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CE148E">
                <w:t>C/SR.1919</w:t>
              </w:r>
            </w:fldSimple>
          </w:p>
        </w:tc>
      </w:tr>
      <w:tr w:rsidR="007511D7" w:rsidRPr="0063587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27B2D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CE148E">
              <w:rPr>
                <w:sz w:val="20"/>
                <w:lang w:val="en-US"/>
              </w:rPr>
              <w:fldChar w:fldCharType="separate"/>
            </w:r>
            <w:r w:rsidR="00227B2D">
              <w:rPr>
                <w:sz w:val="20"/>
              </w:rPr>
              <w:t>7</w:t>
            </w:r>
            <w:r w:rsidR="00CE148E">
              <w:rPr>
                <w:sz w:val="20"/>
                <w:lang w:val="en-US"/>
              </w:rPr>
              <w:t xml:space="preserve"> </w:t>
            </w:r>
            <w:r w:rsidR="00227B2D">
              <w:rPr>
                <w:sz w:val="20"/>
                <w:lang w:val="en-US"/>
              </w:rPr>
              <w:t>June</w:t>
            </w:r>
            <w:r w:rsidR="00CE148E">
              <w:rPr>
                <w:sz w:val="20"/>
                <w:lang w:val="en-US"/>
              </w:rPr>
              <w:t xml:space="preserve">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1E3665" w:rsidRPr="001E3665" w:rsidRDefault="001E3665" w:rsidP="001E3665">
      <w:pPr>
        <w:spacing w:before="120"/>
        <w:rPr>
          <w:b/>
          <w:sz w:val="24"/>
          <w:szCs w:val="24"/>
        </w:rPr>
      </w:pPr>
      <w:r w:rsidRPr="001E3665">
        <w:rPr>
          <w:b/>
          <w:sz w:val="24"/>
          <w:szCs w:val="24"/>
        </w:rPr>
        <w:t>Комитет по ликвидации расовой дискриминации</w:t>
      </w:r>
    </w:p>
    <w:p w:rsidR="001E3665" w:rsidRPr="001E3665" w:rsidRDefault="001E3665" w:rsidP="001E3665">
      <w:pPr>
        <w:rPr>
          <w:b/>
        </w:rPr>
      </w:pPr>
      <w:r w:rsidRPr="001E3665">
        <w:rPr>
          <w:b/>
        </w:rPr>
        <w:t>Семьдесят четвертая сессия</w:t>
      </w:r>
    </w:p>
    <w:p w:rsidR="001E3665" w:rsidRPr="001E3665" w:rsidRDefault="001E3665" w:rsidP="001E3665">
      <w:pPr>
        <w:spacing w:before="120"/>
        <w:rPr>
          <w:b/>
        </w:rPr>
      </w:pPr>
      <w:r w:rsidRPr="001E3665">
        <w:rPr>
          <w:b/>
        </w:rPr>
        <w:t>Краткий отчет о 1919-м заседании,</w:t>
      </w:r>
    </w:p>
    <w:p w:rsidR="001E3665" w:rsidRPr="001E3665" w:rsidRDefault="001E3665" w:rsidP="001E3665">
      <w:r w:rsidRPr="001E3665">
        <w:t>состоявшемся во Дворце Вильсона в Женеве</w:t>
      </w:r>
      <w:r w:rsidRPr="001E3665">
        <w:br/>
        <w:t>в четверг, 26 февраля 2009 года, в 10 час. 00 мин.</w:t>
      </w:r>
    </w:p>
    <w:p w:rsidR="001E3665" w:rsidRPr="001E3665" w:rsidRDefault="001E3665" w:rsidP="001E3665">
      <w:pPr>
        <w:spacing w:before="120"/>
      </w:pPr>
      <w:r w:rsidRPr="001E3665">
        <w:rPr>
          <w:i/>
        </w:rPr>
        <w:t>Председатель</w:t>
      </w:r>
      <w:r w:rsidRPr="001E3665">
        <w:t>: Г-жа Дах</w:t>
      </w:r>
    </w:p>
    <w:p w:rsidR="001E3665" w:rsidRPr="001E3665" w:rsidRDefault="001E3665" w:rsidP="001E3665">
      <w:pPr>
        <w:suppressAutoHyphens/>
        <w:spacing w:before="360" w:after="120"/>
        <w:rPr>
          <w:sz w:val="28"/>
        </w:rPr>
      </w:pPr>
      <w:r w:rsidRPr="001E3665">
        <w:rPr>
          <w:sz w:val="28"/>
        </w:rPr>
        <w:t>Содержание</w:t>
      </w:r>
    </w:p>
    <w:p w:rsidR="001E3665" w:rsidRPr="001E3665" w:rsidRDefault="001E3665" w:rsidP="001E3665">
      <w:pPr>
        <w:pStyle w:val="SingleTxtGR"/>
      </w:pPr>
      <w:r w:rsidRPr="001E3665">
        <w:t>Рассмотрение докладов, замечаний и информации, представляемых государс</w:t>
      </w:r>
      <w:r w:rsidRPr="001E3665">
        <w:t>т</w:t>
      </w:r>
      <w:r w:rsidRPr="001E3665">
        <w:t>вами-участниками в соответствии со статьей 9 Конвенции (продолжение)</w:t>
      </w:r>
    </w:p>
    <w:p w:rsidR="001E3665" w:rsidRPr="001E3665" w:rsidRDefault="001E3665" w:rsidP="001E3665">
      <w:pPr>
        <w:pStyle w:val="SingleTxtGR"/>
        <w:ind w:left="1701" w:hanging="567"/>
      </w:pPr>
      <w:r w:rsidRPr="001E3665">
        <w:rPr>
          <w:i/>
        </w:rPr>
        <w:tab/>
        <w:t>Семнадцатый-девятнадцатый периодические доклады Фи</w:t>
      </w:r>
      <w:r w:rsidRPr="001E3665">
        <w:rPr>
          <w:i/>
        </w:rPr>
        <w:t>н</w:t>
      </w:r>
      <w:r w:rsidRPr="001E3665">
        <w:rPr>
          <w:i/>
        </w:rPr>
        <w:t xml:space="preserve">ляндии </w:t>
      </w:r>
      <w:r w:rsidRPr="001E3665">
        <w:rPr>
          <w:i/>
        </w:rPr>
        <w:br/>
        <w:t>(продолжение)</w:t>
      </w:r>
    </w:p>
    <w:p w:rsidR="001E3665" w:rsidRPr="001E3665" w:rsidRDefault="001E3665" w:rsidP="001E3665">
      <w:pPr>
        <w:pStyle w:val="SingleTxtGR"/>
      </w:pPr>
      <w:r w:rsidRPr="001E3665">
        <w:t>Процедура последующих действий</w:t>
      </w:r>
    </w:p>
    <w:p w:rsidR="001E3665" w:rsidRPr="001E3665" w:rsidRDefault="001E3665" w:rsidP="001E3665">
      <w:pPr>
        <w:pStyle w:val="SingleTxtGR"/>
        <w:rPr>
          <w:i/>
        </w:rPr>
      </w:pPr>
      <w:r w:rsidRPr="001E3665">
        <w:rPr>
          <w:i/>
        </w:rPr>
        <w:tab/>
        <w:t>Босния и Герцеговина</w:t>
      </w:r>
    </w:p>
    <w:p w:rsidR="001E3665" w:rsidRPr="001E3665" w:rsidRDefault="001E3665" w:rsidP="001E3665">
      <w:pPr>
        <w:pStyle w:val="SingleTxtGR"/>
        <w:rPr>
          <w:i/>
        </w:rPr>
      </w:pPr>
      <w:r w:rsidRPr="001E3665">
        <w:rPr>
          <w:i/>
        </w:rPr>
        <w:tab/>
        <w:t>Республика Корея</w:t>
      </w:r>
    </w:p>
    <w:p w:rsidR="001E3665" w:rsidRPr="001E3665" w:rsidRDefault="001E3665" w:rsidP="00D14BD5">
      <w:pPr>
        <w:pStyle w:val="SingleTxtGR"/>
      </w:pPr>
      <w:r w:rsidRPr="001E3665">
        <w:br w:type="page"/>
        <w:t>Заседание открывается в 10 ч. 20 м.</w:t>
      </w:r>
    </w:p>
    <w:p w:rsidR="001E3665" w:rsidRPr="001E3665" w:rsidRDefault="00D14BD5" w:rsidP="00D14BD5">
      <w:pPr>
        <w:pStyle w:val="H23GR"/>
      </w:pPr>
      <w:r>
        <w:tab/>
      </w:r>
      <w:r>
        <w:tab/>
      </w:r>
      <w:r w:rsidR="001E3665" w:rsidRPr="001E3665">
        <w:t>Рассмотрение докладов, замечаний и информации, представляемых государствами-участниками в соответствии со статьей 9 Конвенции</w:t>
      </w:r>
      <w:r w:rsidR="001E3665" w:rsidRPr="001E3665">
        <w:br/>
      </w:r>
      <w:r w:rsidR="001E3665" w:rsidRPr="00D14BD5">
        <w:rPr>
          <w:b w:val="0"/>
        </w:rPr>
        <w:t>(пункт 5 повестки дня) (</w:t>
      </w:r>
      <w:r w:rsidR="001E3665" w:rsidRPr="00D14BD5">
        <w:rPr>
          <w:b w:val="0"/>
          <w:i/>
        </w:rPr>
        <w:t>продолжение</w:t>
      </w:r>
      <w:r w:rsidR="001E3665" w:rsidRPr="00D14BD5">
        <w:rPr>
          <w:b w:val="0"/>
        </w:rPr>
        <w:t>)</w:t>
      </w:r>
    </w:p>
    <w:p w:rsidR="001E3665" w:rsidRPr="001E3665" w:rsidRDefault="001E3665" w:rsidP="00D14BD5">
      <w:pPr>
        <w:pStyle w:val="SingleTxtGR"/>
      </w:pPr>
      <w:r w:rsidRPr="00D14BD5">
        <w:rPr>
          <w:i/>
        </w:rPr>
        <w:t>Семнадцатый-девятнадцатый периодические доклады Финляндии</w:t>
      </w:r>
      <w:r w:rsidRPr="001E3665">
        <w:t xml:space="preserve"> (CERD/C/</w:t>
      </w:r>
      <w:r w:rsidRPr="001E3665">
        <w:rPr>
          <w:lang w:val="en-US"/>
        </w:rPr>
        <w:t>FIN</w:t>
      </w:r>
      <w:r w:rsidRPr="001E3665">
        <w:t>/19; HRI/CORE/1/Add.59/</w:t>
      </w:r>
      <w:r w:rsidRPr="001E3665">
        <w:rPr>
          <w:lang w:val="en-US"/>
        </w:rPr>
        <w:t>Rev</w:t>
      </w:r>
      <w:r w:rsidRPr="001E3665">
        <w:t>.2; перечень вопросов, документ без условного обозначения, распространяемый в зале заседаний только на англи</w:t>
      </w:r>
      <w:r w:rsidRPr="001E3665">
        <w:t>й</w:t>
      </w:r>
      <w:r w:rsidRPr="001E3665">
        <w:t>ском языке) (</w:t>
      </w:r>
      <w:r w:rsidRPr="00D14BD5">
        <w:rPr>
          <w:i/>
        </w:rPr>
        <w:t>продолжение</w:t>
      </w:r>
      <w:r w:rsidRPr="001E3665">
        <w:t>)</w:t>
      </w:r>
    </w:p>
    <w:p w:rsidR="001E3665" w:rsidRPr="00D14BD5" w:rsidRDefault="001E3665" w:rsidP="00D14BD5">
      <w:pPr>
        <w:pStyle w:val="SingleTxtGR"/>
        <w:rPr>
          <w:i/>
        </w:rPr>
      </w:pPr>
      <w:r w:rsidRPr="001E3665">
        <w:t>1.</w:t>
      </w:r>
      <w:r w:rsidRPr="001E3665">
        <w:tab/>
      </w:r>
      <w:r w:rsidRPr="00D14BD5">
        <w:rPr>
          <w:i/>
        </w:rPr>
        <w:t>По приглашению Председателя члены делегации Финляндии занимают места за столом Комит</w:t>
      </w:r>
      <w:r w:rsidRPr="00D14BD5">
        <w:rPr>
          <w:i/>
        </w:rPr>
        <w:t>е</w:t>
      </w:r>
      <w:r w:rsidRPr="00D14BD5">
        <w:rPr>
          <w:i/>
        </w:rPr>
        <w:t>та.</w:t>
      </w:r>
    </w:p>
    <w:p w:rsidR="001E3665" w:rsidRPr="001E3665" w:rsidRDefault="001E3665" w:rsidP="00D14BD5">
      <w:pPr>
        <w:pStyle w:val="SingleTxtGR"/>
      </w:pPr>
      <w:r w:rsidRPr="001E3665">
        <w:t>2.</w:t>
      </w:r>
      <w:r w:rsidRPr="001E3665">
        <w:tab/>
      </w:r>
      <w:r w:rsidRPr="001E3665">
        <w:rPr>
          <w:b/>
        </w:rPr>
        <w:t>Г-жа Куркинен</w:t>
      </w:r>
      <w:r w:rsidRPr="001E3665">
        <w:t xml:space="preserve"> (Финляндия) говорит, что в соответствии с Законом о Парламенте саами, в который, судя по всему, нет необходимости вносить в н</w:t>
      </w:r>
      <w:r w:rsidRPr="001E3665">
        <w:t>а</w:t>
      </w:r>
      <w:r w:rsidRPr="001E3665">
        <w:t>стоящее время изменения, представителем народности саами является любое лицо, которое считает себя таковым. В целях выработки общего определения этой группы населения, применимого во всех странах Северной Европы, мин</w:t>
      </w:r>
      <w:r w:rsidRPr="001E3665">
        <w:t>и</w:t>
      </w:r>
      <w:r w:rsidRPr="001E3665">
        <w:t>стры, занимающиеся к</w:t>
      </w:r>
      <w:r w:rsidRPr="001E3665">
        <w:t>о</w:t>
      </w:r>
      <w:r w:rsidRPr="001E3665">
        <w:t>ординацией вопросов, касающихся саами, в Финляндии, Швеции и Норвегии, а также представители парламентов саами в указанных странах собираются каждый год для обсуждения этого вопроса и принятия в конечном итоге проекта «Конвенции саами Северной Европы» до конца 2009</w:t>
      </w:r>
      <w:r w:rsidR="00D14BD5">
        <w:t> </w:t>
      </w:r>
      <w:r w:rsidRPr="001E3665">
        <w:t>года.</w:t>
      </w:r>
    </w:p>
    <w:p w:rsidR="001E3665" w:rsidRPr="001E3665" w:rsidRDefault="001E3665" w:rsidP="00D14BD5">
      <w:pPr>
        <w:pStyle w:val="SingleTxtGR"/>
      </w:pPr>
      <w:r w:rsidRPr="001E3665">
        <w:t>3.</w:t>
      </w:r>
      <w:r w:rsidRPr="001E3665">
        <w:tab/>
        <w:t>В том, что касается земельных прав саами, упомянутые страны, судя по всему, пока еще не до</w:t>
      </w:r>
      <w:r w:rsidRPr="001E3665">
        <w:t>с</w:t>
      </w:r>
      <w:r w:rsidRPr="001E3665">
        <w:t>тигли консенсуса и ведут соответствующие обсуждения по этому вопросу на уровне министров.</w:t>
      </w:r>
    </w:p>
    <w:p w:rsidR="001E3665" w:rsidRPr="001E3665" w:rsidRDefault="001E3665" w:rsidP="00D14BD5">
      <w:pPr>
        <w:pStyle w:val="SingleTxtGR"/>
      </w:pPr>
      <w:r w:rsidRPr="001E3665">
        <w:t>4.</w:t>
      </w:r>
      <w:r w:rsidRPr="001E3665">
        <w:tab/>
        <w:t>Созданный в 1963 году Консультативный комитет по делам саами в с</w:t>
      </w:r>
      <w:r w:rsidRPr="001E3665">
        <w:t>о</w:t>
      </w:r>
      <w:r w:rsidRPr="001E3665">
        <w:t>ставе представителей министерств сельского хозяйства, юстиции и образов</w:t>
      </w:r>
      <w:r w:rsidRPr="001E3665">
        <w:t>а</w:t>
      </w:r>
      <w:r w:rsidRPr="001E3665">
        <w:t>ния, а также парламентов саами Норвегии, Швеции и Финляндии собирается два раза в год. Парламенты саами в этих странах выработали также новую фо</w:t>
      </w:r>
      <w:r w:rsidRPr="001E3665">
        <w:t>р</w:t>
      </w:r>
      <w:r w:rsidRPr="001E3665">
        <w:t>му сотрудничества между странами Северной Европы, учредив Парламентский совет саами, созыва</w:t>
      </w:r>
      <w:r w:rsidRPr="001E3665">
        <w:t>е</w:t>
      </w:r>
      <w:r w:rsidRPr="001E3665">
        <w:t>мый каждый год.</w:t>
      </w:r>
    </w:p>
    <w:p w:rsidR="001E3665" w:rsidRPr="001E3665" w:rsidRDefault="001E3665" w:rsidP="00D14BD5">
      <w:pPr>
        <w:pStyle w:val="SingleTxtGR"/>
      </w:pPr>
      <w:r w:rsidRPr="001E3665">
        <w:t>5.</w:t>
      </w:r>
      <w:r w:rsidRPr="001E3665">
        <w:tab/>
        <w:t xml:space="preserve">В Финляндии </w:t>
      </w:r>
      <w:r w:rsidR="00D14BD5">
        <w:t xml:space="preserve">язык </w:t>
      </w:r>
      <w:r w:rsidRPr="001E3665">
        <w:t xml:space="preserve">саами имеет статус </w:t>
      </w:r>
      <w:r w:rsidR="00D14BD5" w:rsidRPr="001E3665">
        <w:t>региональн</w:t>
      </w:r>
      <w:r w:rsidR="00D14BD5">
        <w:t xml:space="preserve">ого </w:t>
      </w:r>
      <w:r w:rsidRPr="001E3665">
        <w:t>языка</w:t>
      </w:r>
      <w:r w:rsidR="00D14BD5">
        <w:t>, на котором говорит</w:t>
      </w:r>
      <w:r w:rsidRPr="001E3665">
        <w:t xml:space="preserve"> меньшинств</w:t>
      </w:r>
      <w:r w:rsidR="00D14BD5">
        <w:t>о населения</w:t>
      </w:r>
      <w:r w:rsidRPr="001E3665">
        <w:t>, и Закон о языках предоставляет членам этой группы возможность пользоваться своим родным языком в судах и национал</w:t>
      </w:r>
      <w:r w:rsidRPr="001E3665">
        <w:t>ь</w:t>
      </w:r>
      <w:r w:rsidRPr="001E3665">
        <w:t>ных органах власти. Однако сотрудников государственной службы, которые г</w:t>
      </w:r>
      <w:r w:rsidRPr="001E3665">
        <w:t>о</w:t>
      </w:r>
      <w:r w:rsidRPr="001E3665">
        <w:t>ворят на языке саами, насчитывается пока немного, и представителям этой к</w:t>
      </w:r>
      <w:r w:rsidRPr="001E3665">
        <w:t>о</w:t>
      </w:r>
      <w:r w:rsidRPr="001E3665">
        <w:t>ренной группы приходится прибегать к услугам переводчиков. Кроме того, дети саами не всегда имеют возможность получить образование на своем языке, если они покидают территорию проживания саами. В общине Инари используются два диалекта языка саами – инари-саамский и колтта-саамский, на которых г</w:t>
      </w:r>
      <w:r w:rsidRPr="001E3665">
        <w:t>о</w:t>
      </w:r>
      <w:r w:rsidRPr="001E3665">
        <w:t>ворят приме</w:t>
      </w:r>
      <w:r w:rsidRPr="001E3665">
        <w:t>р</w:t>
      </w:r>
      <w:r w:rsidRPr="001E3665">
        <w:t>но 300</w:t>
      </w:r>
      <w:r w:rsidR="00D14BD5">
        <w:t>−</w:t>
      </w:r>
      <w:r w:rsidRPr="001E3665">
        <w:t>400 жителей.</w:t>
      </w:r>
    </w:p>
    <w:p w:rsidR="001E3665" w:rsidRPr="001E3665" w:rsidRDefault="001E3665" w:rsidP="00D14BD5">
      <w:pPr>
        <w:pStyle w:val="SingleTxtGR"/>
      </w:pPr>
      <w:r w:rsidRPr="001E3665">
        <w:t>6.</w:t>
      </w:r>
      <w:r w:rsidRPr="001E3665">
        <w:tab/>
      </w:r>
      <w:r w:rsidRPr="001E3665">
        <w:rPr>
          <w:b/>
          <w:bCs/>
        </w:rPr>
        <w:t>Г-н Макконен</w:t>
      </w:r>
      <w:r w:rsidRPr="001E3665">
        <w:t xml:space="preserve"> (Финляндия) говорит, что правительство Финляндии в</w:t>
      </w:r>
      <w:r w:rsidRPr="001E3665">
        <w:t>ы</w:t>
      </w:r>
      <w:r w:rsidRPr="001E3665">
        <w:t>работало два новых метода сбора данных относительно эффективности мер, осуществляемых в целях интеграции иммигрантов и борьбы с дискриминацией во всех ее проявлениях. Первый из этих методов представляет собой опрос-обследование, который будет проводиться в течение 2009 года, с тем чтобы п</w:t>
      </w:r>
      <w:r w:rsidRPr="001E3665">
        <w:t>о</w:t>
      </w:r>
      <w:r w:rsidRPr="001E3665">
        <w:t>лучить от иммигрантов сведения, позволяющие лучше понять факторы, кот</w:t>
      </w:r>
      <w:r w:rsidRPr="001E3665">
        <w:t>о</w:t>
      </w:r>
      <w:r w:rsidRPr="001E3665">
        <w:t>рые препятствуют их интеграции, а также узнать их мнения относительно того, что необходимо сделать для улучшения ситуации. Второй метод представляет собой статистический инструмент, позволяющий получать данные, касающиеся интеграции и, в час</w:t>
      </w:r>
      <w:r w:rsidRPr="001E3665">
        <w:t>т</w:t>
      </w:r>
      <w:r w:rsidRPr="001E3665">
        <w:t>ности, социально-экономического положения иммигрантов, с помощью качественных показателей.</w:t>
      </w:r>
    </w:p>
    <w:p w:rsidR="001E3665" w:rsidRPr="001E3665" w:rsidRDefault="001E3665" w:rsidP="00D14BD5">
      <w:pPr>
        <w:pStyle w:val="SingleTxtGR"/>
      </w:pPr>
      <w:r w:rsidRPr="001E3665">
        <w:t>7.</w:t>
      </w:r>
      <w:r w:rsidRPr="001E3665">
        <w:tab/>
        <w:t>Г-н Макконен с удовольствием сообщает членам Комитета, что отныне лица, имеющие вид на жительство категории «В», имеют право работать на о</w:t>
      </w:r>
      <w:r w:rsidRPr="001E3665">
        <w:t>с</w:t>
      </w:r>
      <w:r w:rsidRPr="001E3665">
        <w:t>новании поправки к Закону об иностранцах, принятой недавно парламентом. Он напоминает, что вид на жительство категории «В» предоставляется лицам, которые просили убежища в Финляндии и не получили его, однако не подлежат высылке в страну пр</w:t>
      </w:r>
      <w:r w:rsidRPr="001E3665">
        <w:t>о</w:t>
      </w:r>
      <w:r w:rsidRPr="001E3665">
        <w:t>исхождения по соображениям безопасности.</w:t>
      </w:r>
    </w:p>
    <w:p w:rsidR="001E3665" w:rsidRPr="001E3665" w:rsidRDefault="001E3665" w:rsidP="00D14BD5">
      <w:pPr>
        <w:pStyle w:val="SingleTxtGR"/>
      </w:pPr>
      <w:r w:rsidRPr="001E3665">
        <w:t>8.</w:t>
      </w:r>
      <w:r w:rsidRPr="001E3665">
        <w:tab/>
        <w:t>В 2008 году было отклонено 774 ходатайства о предоставлении убежища, поданные в рамках пр</w:t>
      </w:r>
      <w:r w:rsidRPr="001E3665">
        <w:t>о</w:t>
      </w:r>
      <w:r w:rsidRPr="001E3665">
        <w:t>цедуры ускоренного осуществления права на убежище; в 501 случае отказ был мотивирован тем, что рассмотрение дела по существу входило в юрисдикцию одной из стран-членов Европейского союза, 189 ход</w:t>
      </w:r>
      <w:r w:rsidRPr="001E3665">
        <w:t>а</w:t>
      </w:r>
      <w:r w:rsidRPr="001E3665">
        <w:t>тайств были признаны необоснованными, а в остальных 84 случаях лица, обр</w:t>
      </w:r>
      <w:r w:rsidRPr="001E3665">
        <w:t>а</w:t>
      </w:r>
      <w:r w:rsidRPr="001E3665">
        <w:t>тившиеся с ходатайством, являлись представителями стран, не относящихся к числу «неблагополучных».</w:t>
      </w:r>
    </w:p>
    <w:p w:rsidR="001E3665" w:rsidRPr="001E3665" w:rsidRDefault="001E3665" w:rsidP="00D14BD5">
      <w:pPr>
        <w:pStyle w:val="SingleTxtGR"/>
      </w:pPr>
      <w:r w:rsidRPr="001E3665">
        <w:t>9.</w:t>
      </w:r>
      <w:r w:rsidRPr="001E3665">
        <w:tab/>
        <w:t>Аландские острова являются автономной провинцией Финляндии, оф</w:t>
      </w:r>
      <w:r w:rsidRPr="001E3665">
        <w:t>и</w:t>
      </w:r>
      <w:r w:rsidRPr="001E3665">
        <w:t>циальным языком которой является шведский. Власти этих островов пользую</w:t>
      </w:r>
      <w:r w:rsidRPr="001E3665">
        <w:t>т</w:t>
      </w:r>
      <w:r w:rsidRPr="001E3665">
        <w:t>ся законодательными полномочиями в вопросах, касающихся их территории и некоторых областей социально-экономической политики, в том числе занят</w:t>
      </w:r>
      <w:r w:rsidRPr="001E3665">
        <w:t>о</w:t>
      </w:r>
      <w:r w:rsidRPr="001E3665">
        <w:t>сти. В 2004 году ими было принято свое собственное законодательство по борьбе с дискриминацией, которое воплотило положения Директивы 2000/43/СЕ Совета Европы, касающейся осуществления принципа равенства, а также Директивы 2000/78/СЕ Совета, устанавливающей общие рамки для ра</w:t>
      </w:r>
      <w:r w:rsidRPr="001E3665">
        <w:t>в</w:t>
      </w:r>
      <w:r w:rsidRPr="001E3665">
        <w:t>ного обращения в сфере труда и занятости. Была создана также должность О</w:t>
      </w:r>
      <w:r w:rsidRPr="001E3665">
        <w:t>м</w:t>
      </w:r>
      <w:r w:rsidRPr="001E3665">
        <w:t>будсмена по делам мен</w:t>
      </w:r>
      <w:r w:rsidRPr="001E3665">
        <w:t>ь</w:t>
      </w:r>
      <w:r w:rsidRPr="001E3665">
        <w:t>шинств, а также совет, уполномоченный бороться с проявлениями дискриминации.</w:t>
      </w:r>
    </w:p>
    <w:p w:rsidR="001E3665" w:rsidRPr="001E3665" w:rsidRDefault="001E3665" w:rsidP="00D14BD5">
      <w:pPr>
        <w:pStyle w:val="SingleTxtGR"/>
      </w:pPr>
      <w:r w:rsidRPr="001E3665">
        <w:t>10.</w:t>
      </w:r>
      <w:r w:rsidRPr="001E3665">
        <w:tab/>
        <w:t>Согласно проведенному на Аландских островах в 2007 году обследов</w:t>
      </w:r>
      <w:r w:rsidRPr="001E3665">
        <w:t>а</w:t>
      </w:r>
      <w:r w:rsidRPr="001E3665">
        <w:t>нию, 30 процентов жителей уже становились жертвами дискриминации по тому или иному признаку, причем половина из них подвергалась дискриминации в течение 12 предшествовавших обследованию месяцев. Наибольшее число пр</w:t>
      </w:r>
      <w:r w:rsidRPr="001E3665">
        <w:t>о</w:t>
      </w:r>
      <w:r w:rsidRPr="001E3665">
        <w:t>явлений дискриминации было отмечено в области занятости. Затем следуют проявления дискриминации по признаку пола, возраста, религиозных убежд</w:t>
      </w:r>
      <w:r w:rsidRPr="001E3665">
        <w:t>е</w:t>
      </w:r>
      <w:r w:rsidRPr="001E3665">
        <w:t>ний и этнического происхождения. Так, 10 пр</w:t>
      </w:r>
      <w:r w:rsidRPr="001E3665">
        <w:t>о</w:t>
      </w:r>
      <w:r w:rsidRPr="001E3665">
        <w:t>центов лиц, заявивших о том, что они являлись жертвами дискриминации, указали в качестве причины свое этн</w:t>
      </w:r>
      <w:r w:rsidRPr="001E3665">
        <w:t>и</w:t>
      </w:r>
      <w:r w:rsidRPr="001E3665">
        <w:t>ческое происхождение.</w:t>
      </w:r>
    </w:p>
    <w:p w:rsidR="001E3665" w:rsidRPr="001E3665" w:rsidRDefault="001E3665" w:rsidP="00D14BD5">
      <w:pPr>
        <w:pStyle w:val="SingleTxtGR"/>
      </w:pPr>
      <w:r w:rsidRPr="001E3665">
        <w:t>11.</w:t>
      </w:r>
      <w:r w:rsidRPr="001E3665">
        <w:tab/>
        <w:t>Одним из проявлений «эффективной практики» по применению Закона о недискриминации стало разделение бремени доказательства в гражданском и административном судопроизводстве по делам, связанным с актами дискрим</w:t>
      </w:r>
      <w:r w:rsidRPr="001E3665">
        <w:t>и</w:t>
      </w:r>
      <w:r w:rsidRPr="001E3665">
        <w:t>нации, что способствовало более эффективной защите жертв дискримин</w:t>
      </w:r>
      <w:r w:rsidRPr="001E3665">
        <w:t>а</w:t>
      </w:r>
      <w:r w:rsidRPr="001E3665">
        <w:t>ции.</w:t>
      </w:r>
    </w:p>
    <w:p w:rsidR="001E3665" w:rsidRPr="001E3665" w:rsidRDefault="001E3665" w:rsidP="00D14BD5">
      <w:pPr>
        <w:pStyle w:val="SingleTxtGR"/>
      </w:pPr>
      <w:r w:rsidRPr="001E3665">
        <w:t>12.</w:t>
      </w:r>
      <w:r w:rsidRPr="001E3665">
        <w:tab/>
        <w:t>В последние годы было проведено два опроса в целях определения того, все ли граждане имеют равный доступ к ресторанам и другим общественным местам, в частности, с помощью метода «пробных посещений», в которых уч</w:t>
      </w:r>
      <w:r w:rsidRPr="001E3665">
        <w:t>а</w:t>
      </w:r>
      <w:r w:rsidRPr="001E3665">
        <w:t>ствовали два лица, относящихся к народности рома. Были получены весьма н</w:t>
      </w:r>
      <w:r w:rsidRPr="001E3665">
        <w:t>е</w:t>
      </w:r>
      <w:r w:rsidRPr="001E3665">
        <w:t>гативные результаты, так как упомянутые лица не были допущены ни в одно из заведений, в которые они пытались пройти.</w:t>
      </w:r>
    </w:p>
    <w:p w:rsidR="001E3665" w:rsidRPr="001E3665" w:rsidRDefault="001E3665" w:rsidP="00D14BD5">
      <w:pPr>
        <w:pStyle w:val="SingleTxtGR"/>
      </w:pPr>
      <w:r w:rsidRPr="001E3665">
        <w:t>13.</w:t>
      </w:r>
      <w:r w:rsidRPr="001E3665">
        <w:tab/>
        <w:t>В связи с преступлениями в сфере компьютерной информации Омбу</w:t>
      </w:r>
      <w:r w:rsidRPr="001E3665">
        <w:t>д</w:t>
      </w:r>
      <w:r w:rsidRPr="001E3665">
        <w:t>смен по делам меньшинств в последние годы предпринимал целенаправленные усилия по борьбе с расизмом в Интернете и привлекал внимание полиции к ц</w:t>
      </w:r>
      <w:r w:rsidRPr="001E3665">
        <w:t>е</w:t>
      </w:r>
      <w:r w:rsidRPr="001E3665">
        <w:t>лому ряду таких проявлений. К сожалению, в большинстве случаев расистские выпады распространялись с серверов, расположенных за границей, и не подп</w:t>
      </w:r>
      <w:r w:rsidRPr="001E3665">
        <w:t>а</w:t>
      </w:r>
      <w:r w:rsidRPr="001E3665">
        <w:t>дали под юрисдикцию властей Финляндии. Предусматриваются дополнител</w:t>
      </w:r>
      <w:r w:rsidRPr="001E3665">
        <w:t>ь</w:t>
      </w:r>
      <w:r w:rsidRPr="001E3665">
        <w:t>ные меры, в том числе возможность вменять в обязанность поставщикам соо</w:t>
      </w:r>
      <w:r w:rsidRPr="001E3665">
        <w:t>т</w:t>
      </w:r>
      <w:r w:rsidRPr="001E3665">
        <w:t>ветствующих услуг проверку содержания дискуссионных форумов в целях уд</w:t>
      </w:r>
      <w:r w:rsidRPr="001E3665">
        <w:t>а</w:t>
      </w:r>
      <w:r w:rsidRPr="001E3665">
        <w:t>ления с них расистских высказываний или даже обязать их устанавливать на страницах Интернета кнопку, позволяющую пользователям одним лишь наж</w:t>
      </w:r>
      <w:r w:rsidRPr="001E3665">
        <w:t>а</w:t>
      </w:r>
      <w:r w:rsidRPr="001E3665">
        <w:t>тием такой кнопки незамедлительно уведо</w:t>
      </w:r>
      <w:r w:rsidRPr="001E3665">
        <w:t>м</w:t>
      </w:r>
      <w:r w:rsidRPr="001E3665">
        <w:t>лять полицию о любых расистских высказываниях.</w:t>
      </w:r>
    </w:p>
    <w:p w:rsidR="001E3665" w:rsidRPr="001E3665" w:rsidRDefault="001E3665" w:rsidP="00D14BD5">
      <w:pPr>
        <w:pStyle w:val="SingleTxtGR"/>
      </w:pPr>
      <w:r w:rsidRPr="001E3665">
        <w:t>14.</w:t>
      </w:r>
      <w:r w:rsidRPr="001E3665">
        <w:tab/>
      </w:r>
      <w:r w:rsidRPr="001E3665">
        <w:rPr>
          <w:b/>
          <w:bCs/>
        </w:rPr>
        <w:t>Г-н Кортес-Теллес</w:t>
      </w:r>
      <w:r w:rsidRPr="001E3665">
        <w:t xml:space="preserve"> (Финляндия) говорит, что национальная информац</w:t>
      </w:r>
      <w:r w:rsidRPr="001E3665">
        <w:t>и</w:t>
      </w:r>
      <w:r w:rsidRPr="001E3665">
        <w:t>онная программа под названием “Равенство – приоритетная задача» является основной программой, предусматривающей пр</w:t>
      </w:r>
      <w:r w:rsidRPr="001E3665">
        <w:t>о</w:t>
      </w:r>
      <w:r w:rsidRPr="001E3665">
        <w:t>свещение общественности и разработанной властями Финляндии в целях борьбы с расизмом и расовой ди</w:t>
      </w:r>
      <w:r w:rsidRPr="001E3665">
        <w:t>с</w:t>
      </w:r>
      <w:r w:rsidRPr="001E3665">
        <w:t>криминацией. В рамках других мер, принимаемых в этой области, Министерс</w:t>
      </w:r>
      <w:r w:rsidRPr="001E3665">
        <w:t>т</w:t>
      </w:r>
      <w:r w:rsidRPr="001E3665">
        <w:t>во образования с 1995 года выделяет дотации неправительственным организ</w:t>
      </w:r>
      <w:r w:rsidRPr="001E3665">
        <w:t>а</w:t>
      </w:r>
      <w:r w:rsidRPr="001E3665">
        <w:t>циям, которые занимаются просветительской деятельностью по вопросам р</w:t>
      </w:r>
      <w:r w:rsidRPr="001E3665">
        <w:t>а</w:t>
      </w:r>
      <w:r w:rsidRPr="001E3665">
        <w:t>сизма среди учащихся школ. Власти Финляндии также осуществляют рассч</w:t>
      </w:r>
      <w:r w:rsidRPr="001E3665">
        <w:t>и</w:t>
      </w:r>
      <w:r w:rsidRPr="001E3665">
        <w:t>танную на три года программу по борьбе с расизмом в области спорта, в час</w:t>
      </w:r>
      <w:r w:rsidRPr="001E3665">
        <w:t>т</w:t>
      </w:r>
      <w:r w:rsidRPr="001E3665">
        <w:t>ности футбола, имея в виду прежде всего привлечь внимание арбитров, трен</w:t>
      </w:r>
      <w:r w:rsidRPr="001E3665">
        <w:t>е</w:t>
      </w:r>
      <w:r w:rsidRPr="001E3665">
        <w:t>ров и болельщиков к проблеме расистских оскорблений, которые имеют место на стадионах.</w:t>
      </w:r>
    </w:p>
    <w:p w:rsidR="001E3665" w:rsidRPr="001E3665" w:rsidRDefault="001E3665" w:rsidP="00D14BD5">
      <w:pPr>
        <w:pStyle w:val="SingleTxtGR"/>
      </w:pPr>
      <w:r w:rsidRPr="001E3665">
        <w:t>15.</w:t>
      </w:r>
      <w:r w:rsidRPr="001E3665">
        <w:tab/>
      </w:r>
      <w:r w:rsidRPr="001E3665">
        <w:rPr>
          <w:b/>
          <w:bCs/>
        </w:rPr>
        <w:t>Г-н Проспер</w:t>
      </w:r>
      <w:r w:rsidRPr="001E3665">
        <w:t xml:space="preserve"> спрашивает, какие меры технического характера были пр</w:t>
      </w:r>
      <w:r w:rsidRPr="001E3665">
        <w:t>и</w:t>
      </w:r>
      <w:r w:rsidRPr="001E3665">
        <w:t>няты Финляндией для борьбы с расистскими сайтами и другими форумами в сети Интернет. В частности, правительство могло бы попросту запретить до</w:t>
      </w:r>
      <w:r w:rsidRPr="001E3665">
        <w:t>с</w:t>
      </w:r>
      <w:r w:rsidRPr="001E3665">
        <w:t>туп к иностранным сайтам расистского содержания.</w:t>
      </w:r>
    </w:p>
    <w:p w:rsidR="001E3665" w:rsidRPr="001E3665" w:rsidRDefault="001E3665" w:rsidP="00D14BD5">
      <w:pPr>
        <w:pStyle w:val="SingleTxtGR"/>
      </w:pPr>
      <w:r w:rsidRPr="001E3665">
        <w:t>16.</w:t>
      </w:r>
      <w:r w:rsidRPr="001E3665">
        <w:tab/>
      </w:r>
      <w:r w:rsidRPr="001E3665">
        <w:rPr>
          <w:b/>
          <w:bCs/>
        </w:rPr>
        <w:t>Г-н Лахири</w:t>
      </w:r>
      <w:r w:rsidRPr="001E3665">
        <w:t xml:space="preserve"> говорит, что, насколько он понимает, со времени своего со</w:t>
      </w:r>
      <w:r w:rsidRPr="001E3665">
        <w:t>з</w:t>
      </w:r>
      <w:r w:rsidRPr="001E3665">
        <w:t>дания в феврале 2004 года Национальный трибунал по вопросам дискримин</w:t>
      </w:r>
      <w:r w:rsidRPr="001E3665">
        <w:t>а</w:t>
      </w:r>
      <w:r w:rsidRPr="001E3665">
        <w:t>ции рассмотрел всего шесть дел, связанных с дискриминацией. Возможно, г</w:t>
      </w:r>
      <w:r w:rsidRPr="001E3665">
        <w:t>о</w:t>
      </w:r>
      <w:r w:rsidRPr="001E3665">
        <w:t>сударству-участнику следовало бы ознакомить население с существующими механизмами по борьбе с дискриминацией и предложить тем, кто страдает от проявлений расизма, пользоваться ими. Он выражает сожаление в связи с тем, что Финляндия не ведет сбор данных по признаку этнического происхождения, поскольку в отсутствие подобных данных Комитет и другие договорные органы не всегда имеют возможность оценить положение меньшинств и иностранцев в той или иной стране. Он также отмечает, что сбор данных по этническому пр</w:t>
      </w:r>
      <w:r w:rsidRPr="001E3665">
        <w:t>о</w:t>
      </w:r>
      <w:r w:rsidRPr="001E3665">
        <w:t>исхождению отнюдь не представляет собой посягательства на частную жизнь и не является систематическим нарушением конфиденциальности данных час</w:t>
      </w:r>
      <w:r w:rsidRPr="001E3665">
        <w:t>т</w:t>
      </w:r>
      <w:r w:rsidRPr="001E3665">
        <w:t>ного характера. Он выражает удовлетворение в связи с тем, что в Закон об ин</w:t>
      </w:r>
      <w:r w:rsidRPr="001E3665">
        <w:t>о</w:t>
      </w:r>
      <w:r w:rsidRPr="001E3665">
        <w:t>странцах 2004 года были внесены поправки, с тем чтобы, в частности, предо</w:t>
      </w:r>
      <w:r w:rsidRPr="001E3665">
        <w:t>с</w:t>
      </w:r>
      <w:r w:rsidRPr="001E3665">
        <w:t>тавить иностранцам, имеющим временный вид на жительство, возможность р</w:t>
      </w:r>
      <w:r w:rsidRPr="001E3665">
        <w:t>а</w:t>
      </w:r>
      <w:r w:rsidRPr="001E3665">
        <w:t>ботать, однако с озабоченностью отмечает, что расовая ди</w:t>
      </w:r>
      <w:r w:rsidRPr="001E3665">
        <w:t>с</w:t>
      </w:r>
      <w:r w:rsidRPr="001E3665">
        <w:t>криминация по-прежнему проявляется в области занятости, причем в такой степени, что в стране насчитывается больше безработных иностранцев, чем граждан Финля</w:t>
      </w:r>
      <w:r w:rsidRPr="001E3665">
        <w:t>н</w:t>
      </w:r>
      <w:r w:rsidRPr="001E3665">
        <w:t>дии. Он просит делегацию представить членам Комитета дополнительную и</w:t>
      </w:r>
      <w:r w:rsidRPr="001E3665">
        <w:t>н</w:t>
      </w:r>
      <w:r w:rsidRPr="001E3665">
        <w:t>формацию по данному вопросу.</w:t>
      </w:r>
    </w:p>
    <w:p w:rsidR="001E3665" w:rsidRPr="001E3665" w:rsidRDefault="001E3665" w:rsidP="00D14BD5">
      <w:pPr>
        <w:pStyle w:val="SingleTxtGR"/>
      </w:pPr>
      <w:r w:rsidRPr="001E3665">
        <w:t>17.</w:t>
      </w:r>
      <w:r w:rsidRPr="001E3665">
        <w:tab/>
      </w:r>
      <w:r w:rsidRPr="001E3665">
        <w:rPr>
          <w:b/>
          <w:bCs/>
        </w:rPr>
        <w:t>Г-н Д</w:t>
      </w:r>
      <w:r w:rsidR="00D14BD5">
        <w:rPr>
          <w:b/>
          <w:bCs/>
        </w:rPr>
        <w:t>ья</w:t>
      </w:r>
      <w:r w:rsidRPr="001E3665">
        <w:rPr>
          <w:b/>
          <w:bCs/>
        </w:rPr>
        <w:t>кону</w:t>
      </w:r>
      <w:r w:rsidRPr="001E3665">
        <w:t xml:space="preserve"> говорит, что Финляндии следует изыскать новые средства в целях более эффекти</w:t>
      </w:r>
      <w:r w:rsidRPr="001E3665">
        <w:t>в</w:t>
      </w:r>
      <w:r w:rsidRPr="001E3665">
        <w:t>ного контроля и пресечения распространения расистских материалов в сети Интернет, например, путем принятия мер в отношении пол</w:t>
      </w:r>
      <w:r w:rsidRPr="001E3665">
        <w:t>ь</w:t>
      </w:r>
      <w:r w:rsidRPr="001E3665">
        <w:t>зователей расистских сайтов, в какой бы стране ни был зарегистрирован такой сайт.</w:t>
      </w:r>
    </w:p>
    <w:p w:rsidR="001E3665" w:rsidRPr="001E3665" w:rsidRDefault="001E3665" w:rsidP="00D14BD5">
      <w:pPr>
        <w:pStyle w:val="SingleTxtGR"/>
      </w:pPr>
      <w:r w:rsidRPr="001E3665">
        <w:t>18.</w:t>
      </w:r>
      <w:r w:rsidRPr="001E3665">
        <w:tab/>
      </w:r>
      <w:r w:rsidRPr="001E3665">
        <w:rPr>
          <w:b/>
          <w:bCs/>
        </w:rPr>
        <w:t>Г-н Линдгрен Алвис</w:t>
      </w:r>
      <w:r w:rsidRPr="001E3665">
        <w:t xml:space="preserve"> хотел бы знать, по каким причинам Финляндия, как и большинство евр</w:t>
      </w:r>
      <w:r w:rsidRPr="001E3665">
        <w:t>о</w:t>
      </w:r>
      <w:r w:rsidRPr="001E3665">
        <w:t>пейских стран, запрещает вести сбор данных об этническом происхождении своих жителей. Отмечая в пункте 5 рассматриваемого доклада, что русские, эстонцы, шведы и сомалийцы составляют основные группы ин</w:t>
      </w:r>
      <w:r w:rsidRPr="001E3665">
        <w:t>о</w:t>
      </w:r>
      <w:r w:rsidRPr="001E3665">
        <w:t>странцев, проживающих в Финляндии, он хотел бы также знать, признаются ли эти группы в качестве национальных меньшинств и если да, представлены ли они тем или иным образом в государс</w:t>
      </w:r>
      <w:r w:rsidRPr="001E3665">
        <w:t>т</w:t>
      </w:r>
      <w:r w:rsidRPr="001E3665">
        <w:t>венных учреждениях. Наконец, он хотел бы знать, является ли Финляндия участницей Рамочной конвенции Европейск</w:t>
      </w:r>
      <w:r w:rsidRPr="001E3665">
        <w:t>о</w:t>
      </w:r>
      <w:r w:rsidRPr="001E3665">
        <w:t>го союза о защите национальных меньшинств.</w:t>
      </w:r>
    </w:p>
    <w:p w:rsidR="001E3665" w:rsidRPr="001E3665" w:rsidRDefault="001E3665" w:rsidP="00D14BD5">
      <w:pPr>
        <w:pStyle w:val="SingleTxtGR"/>
      </w:pPr>
      <w:r w:rsidRPr="001E3665">
        <w:t>19.</w:t>
      </w:r>
      <w:r w:rsidRPr="001E3665">
        <w:tab/>
      </w:r>
      <w:r w:rsidRPr="001E3665">
        <w:rPr>
          <w:b/>
          <w:bCs/>
        </w:rPr>
        <w:t>Г-н де Гутт</w:t>
      </w:r>
      <w:r w:rsidRPr="001E3665">
        <w:t xml:space="preserve"> хотел бы получить дополнительную информацию по обсл</w:t>
      </w:r>
      <w:r w:rsidRPr="001E3665">
        <w:t>е</w:t>
      </w:r>
      <w:r w:rsidRPr="001E3665">
        <w:t>дованию, проведенному Советом Европы, которое, насколько он понимает, к</w:t>
      </w:r>
      <w:r w:rsidRPr="001E3665">
        <w:t>а</w:t>
      </w:r>
      <w:r w:rsidRPr="001E3665">
        <w:t>сается ускоренного рассмотрения дел, затрагивающих права человека. В то же время в своих устных ответах делегация упомянула о проекте, предусматр</w:t>
      </w:r>
      <w:r w:rsidRPr="001E3665">
        <w:t>и</w:t>
      </w:r>
      <w:r w:rsidRPr="001E3665">
        <w:t>вающем использование показателей уровня интеграции лиц, относящихся к группам меньшинств. Он хотел бы получить более подробную информацию по последнему вопросу.</w:t>
      </w:r>
    </w:p>
    <w:p w:rsidR="001E3665" w:rsidRPr="001E3665" w:rsidRDefault="001E3665" w:rsidP="00D14BD5">
      <w:pPr>
        <w:pStyle w:val="SingleTxtGR"/>
      </w:pPr>
      <w:r w:rsidRPr="001E3665">
        <w:t>20.</w:t>
      </w:r>
      <w:r w:rsidRPr="001E3665">
        <w:tab/>
      </w:r>
      <w:r w:rsidRPr="001E3665">
        <w:rPr>
          <w:b/>
          <w:bCs/>
        </w:rPr>
        <w:t>Г-н Мурильо Мартинес</w:t>
      </w:r>
      <w:r w:rsidRPr="001E3665">
        <w:t xml:space="preserve"> хотел бы получить информацию о количестве иностранцев, содержащихся в тюрьмах Финляндии. С удивлением прочитав в пункте 142 рассматриваемого доклада о том, что «выбор отделений для разм</w:t>
      </w:r>
      <w:r w:rsidRPr="001E3665">
        <w:t>е</w:t>
      </w:r>
      <w:r w:rsidRPr="001E3665">
        <w:t>щения таких заключенных часто определяется цветом их кожи», он просит д</w:t>
      </w:r>
      <w:r w:rsidRPr="001E3665">
        <w:t>е</w:t>
      </w:r>
      <w:r w:rsidRPr="001E3665">
        <w:t>легацию объяснить, что означает эта фраза.</w:t>
      </w:r>
    </w:p>
    <w:p w:rsidR="001E3665" w:rsidRPr="001E3665" w:rsidRDefault="001E3665" w:rsidP="00D14BD5">
      <w:pPr>
        <w:pStyle w:val="SingleTxtGR"/>
      </w:pPr>
      <w:r w:rsidRPr="001E3665">
        <w:t>21.</w:t>
      </w:r>
      <w:r w:rsidRPr="001E3665">
        <w:tab/>
      </w:r>
      <w:r w:rsidRPr="001E3665">
        <w:rPr>
          <w:b/>
          <w:bCs/>
        </w:rPr>
        <w:t>Г-н Косонен</w:t>
      </w:r>
      <w:r w:rsidRPr="001E3665">
        <w:t xml:space="preserve"> (Финляндия) говорит, что обследование, проводимое в н</w:t>
      </w:r>
      <w:r w:rsidRPr="001E3665">
        <w:t>а</w:t>
      </w:r>
      <w:r w:rsidRPr="001E3665">
        <w:t>стоящее время Советом Европы, не касается ускоренного рассмотрения дел, связанных с правами человека, а предусматривает изучение ускоренной проц</w:t>
      </w:r>
      <w:r w:rsidRPr="001E3665">
        <w:t>е</w:t>
      </w:r>
      <w:r w:rsidRPr="001E3665">
        <w:t>дуры предоставления убежища и разработки новых директив, относящихся к  защите основных прав просителей убежища во всех странах Европейского со</w:t>
      </w:r>
      <w:r w:rsidRPr="001E3665">
        <w:t>ю</w:t>
      </w:r>
      <w:r w:rsidRPr="001E3665">
        <w:t>за. Финляндия является участницей Рамочной конвенции Европейского союза о защите национальных меньшинств и принимала активное участие в редакцио</w:t>
      </w:r>
      <w:r w:rsidRPr="001E3665">
        <w:t>н</w:t>
      </w:r>
      <w:r w:rsidRPr="001E3665">
        <w:t>ной работе над этим документом, хотя она официально не признает никаких национальных меньшинств.</w:t>
      </w:r>
    </w:p>
    <w:p w:rsidR="001E3665" w:rsidRPr="001E3665" w:rsidRDefault="001E3665" w:rsidP="00D14BD5">
      <w:pPr>
        <w:pStyle w:val="SingleTxtGR"/>
      </w:pPr>
      <w:r w:rsidRPr="001E3665">
        <w:t>22.</w:t>
      </w:r>
      <w:r w:rsidRPr="001E3665">
        <w:tab/>
      </w:r>
      <w:r w:rsidRPr="001E3665">
        <w:rPr>
          <w:b/>
          <w:bCs/>
        </w:rPr>
        <w:t>Г-н Макконен</w:t>
      </w:r>
      <w:r w:rsidRPr="001E3665">
        <w:t xml:space="preserve"> (Финляндия) указывает, что Финляндия столкнулась с н</w:t>
      </w:r>
      <w:r w:rsidRPr="001E3665">
        <w:t>е</w:t>
      </w:r>
      <w:r w:rsidRPr="001E3665">
        <w:t>которыми затруднениями, когда она попыталась воспрепятствовать деятельн</w:t>
      </w:r>
      <w:r w:rsidRPr="001E3665">
        <w:t>о</w:t>
      </w:r>
      <w:r w:rsidRPr="001E3665">
        <w:t>сти сайтов сети Интернет, распространяющих рас</w:t>
      </w:r>
      <w:r w:rsidRPr="001E3665">
        <w:t>и</w:t>
      </w:r>
      <w:r w:rsidRPr="001E3665">
        <w:t>стские теории и идеи, таким образом, чтобы не ущемлять при этом свободу слова. Тем не менее, власти Финляндии пытаются найти решения, позволяющие вести борьбу с действиями подобного характера.</w:t>
      </w:r>
    </w:p>
    <w:p w:rsidR="001E3665" w:rsidRPr="001E3665" w:rsidRDefault="001E3665" w:rsidP="00D14BD5">
      <w:pPr>
        <w:pStyle w:val="SingleTxtGR"/>
      </w:pPr>
      <w:r w:rsidRPr="001E3665">
        <w:t>23.</w:t>
      </w:r>
      <w:r w:rsidRPr="001E3665">
        <w:tab/>
        <w:t>Со времени своего создания в 2004 году Национальный трибунал по в</w:t>
      </w:r>
      <w:r w:rsidRPr="001E3665">
        <w:t>о</w:t>
      </w:r>
      <w:r w:rsidRPr="001E3665">
        <w:t>просам дискриминации рассмотрел примерно сотню дел, и некоторые из его решений служат в настоящее время в качестве прецедентов, в частности реш</w:t>
      </w:r>
      <w:r w:rsidRPr="001E3665">
        <w:t>е</w:t>
      </w:r>
      <w:r w:rsidRPr="001E3665">
        <w:t>ния, вынесенные по делам, связанным с фактической сегрегацией в учебных заведениях. Недавно этот Трибунал принял меры по обеспечению более эффе</w:t>
      </w:r>
      <w:r w:rsidRPr="001E3665">
        <w:t>к</w:t>
      </w:r>
      <w:r w:rsidRPr="001E3665">
        <w:t>тивного распространения информации о своих решениях и создал сайт в сети Интернет, с тем чтобы побуждать потенциальные жертвы дискриминации о</w:t>
      </w:r>
      <w:r w:rsidRPr="001E3665">
        <w:t>б</w:t>
      </w:r>
      <w:r w:rsidRPr="001E3665">
        <w:t>ращаться с соответствующими жалобами.</w:t>
      </w:r>
    </w:p>
    <w:p w:rsidR="001E3665" w:rsidRPr="001E3665" w:rsidRDefault="001E3665" w:rsidP="00D14BD5">
      <w:pPr>
        <w:pStyle w:val="SingleTxtGR"/>
      </w:pPr>
      <w:r w:rsidRPr="001E3665">
        <w:t>24.</w:t>
      </w:r>
      <w:r w:rsidRPr="001E3665">
        <w:tab/>
        <w:t>Касаясь истоков национального законодательства, связанного с защитой данных, представитель Финляндии поясняет, что данный закон был принят в целях приведения действующих в Финляндии норм в соответствие с полож</w:t>
      </w:r>
      <w:r w:rsidRPr="001E3665">
        <w:t>е</w:t>
      </w:r>
      <w:r w:rsidRPr="001E3665">
        <w:t>ниями Конвенции о защите физических лиц при автоматизированной о</w:t>
      </w:r>
      <w:r w:rsidRPr="001E3665">
        <w:t>б</w:t>
      </w:r>
      <w:r w:rsidRPr="001E3665">
        <w:t>работке персональных данных и последующих директив Европейского союза о защите персональных данных и свободной передаче таких данных и о частной жизни и электронных сообщениях. Законодательство Финляндии по вопросу о защите данных также предусматривает создание должности омбудсмена, который н</w:t>
      </w:r>
      <w:r w:rsidRPr="001E3665">
        <w:t>а</w:t>
      </w:r>
      <w:r w:rsidRPr="001E3665">
        <w:t>блюдает за законностью процедур обработки данных личного характера.</w:t>
      </w:r>
    </w:p>
    <w:p w:rsidR="001E3665" w:rsidRPr="001E3665" w:rsidRDefault="001E3665" w:rsidP="00D14BD5">
      <w:pPr>
        <w:pStyle w:val="SingleTxtGR"/>
      </w:pPr>
      <w:r w:rsidRPr="001E3665">
        <w:t>25.</w:t>
      </w:r>
      <w:r w:rsidRPr="001E3665">
        <w:tab/>
        <w:t>В том, что касается вопроса о сборе данных по этническому происхожд</w:t>
      </w:r>
      <w:r w:rsidRPr="001E3665">
        <w:t>е</w:t>
      </w:r>
      <w:r w:rsidRPr="001E3665">
        <w:t>нию, г-н Макконен признает, что этот вопрос не обсуждался на национальном уровне, так как многочисленные организации и ассоциации, представляющие меньшинства, в частности рома, решительно противятся этому принципу.</w:t>
      </w:r>
    </w:p>
    <w:p w:rsidR="001E3665" w:rsidRPr="001E3665" w:rsidRDefault="001E3665" w:rsidP="00D14BD5">
      <w:pPr>
        <w:pStyle w:val="SingleTxtGR"/>
      </w:pPr>
      <w:r w:rsidRPr="001E3665">
        <w:t>26.</w:t>
      </w:r>
      <w:r w:rsidRPr="001E3665">
        <w:tab/>
      </w:r>
      <w:r w:rsidRPr="001E3665">
        <w:rPr>
          <w:b/>
          <w:bCs/>
        </w:rPr>
        <w:t>Г-жа Куркинен</w:t>
      </w:r>
      <w:r w:rsidRPr="001E3665">
        <w:t xml:space="preserve"> (Финляндия) сообщает, что в тюрьмах Финляндии с</w:t>
      </w:r>
      <w:r w:rsidRPr="001E3665">
        <w:t>о</w:t>
      </w:r>
      <w:r w:rsidRPr="001E3665">
        <w:t>держатся примерно 300 ин</w:t>
      </w:r>
      <w:r w:rsidRPr="001E3665">
        <w:t>о</w:t>
      </w:r>
      <w:r w:rsidRPr="001E3665">
        <w:t>странцев и порядка170 представителей рома.</w:t>
      </w:r>
    </w:p>
    <w:p w:rsidR="001E3665" w:rsidRPr="001E3665" w:rsidRDefault="001E3665" w:rsidP="00D14BD5">
      <w:pPr>
        <w:pStyle w:val="SingleTxtGR"/>
      </w:pPr>
      <w:r w:rsidRPr="001E3665">
        <w:t>27.</w:t>
      </w:r>
      <w:r w:rsidRPr="001E3665">
        <w:tab/>
      </w:r>
      <w:r w:rsidRPr="001E3665">
        <w:rPr>
          <w:b/>
          <w:bCs/>
        </w:rPr>
        <w:t>Г-н Кемаль</w:t>
      </w:r>
      <w:r w:rsidRPr="001E3665">
        <w:t xml:space="preserve"> (Докладчик по Финляндии) хотел бы узнать, предоставляет ли Финляндия убежище лицам, которые прибыли из районов вооруженных конфликтов, в частности, сомалийцам, и каким образом государство-участник заботится об этих лицах.</w:t>
      </w:r>
    </w:p>
    <w:p w:rsidR="001E3665" w:rsidRPr="001E3665" w:rsidRDefault="001E3665" w:rsidP="00D14BD5">
      <w:pPr>
        <w:pStyle w:val="SingleTxtGR"/>
      </w:pPr>
      <w:r w:rsidRPr="001E3665">
        <w:t>28.</w:t>
      </w:r>
      <w:r w:rsidRPr="001E3665">
        <w:tab/>
      </w:r>
      <w:r w:rsidRPr="001E3665">
        <w:rPr>
          <w:b/>
          <w:bCs/>
        </w:rPr>
        <w:t>Г-н Кортес-Теллес</w:t>
      </w:r>
      <w:r w:rsidRPr="001E3665">
        <w:t xml:space="preserve"> (Финляндия) говорит, что Финляндия накопила опр</w:t>
      </w:r>
      <w:r w:rsidRPr="001E3665">
        <w:t>е</w:t>
      </w:r>
      <w:r w:rsidRPr="001E3665">
        <w:t>деленный опыт в деле временной защиты лиц, бежавших из районов вооруже</w:t>
      </w:r>
      <w:r w:rsidRPr="001E3665">
        <w:t>н</w:t>
      </w:r>
      <w:r w:rsidRPr="001E3665">
        <w:t>ных конфликтов, прежде всего выходцев из бывшей Югославии, некоторые из которых возвращаются в свои страны, в то время как другие принимают реш</w:t>
      </w:r>
      <w:r w:rsidRPr="001E3665">
        <w:t>е</w:t>
      </w:r>
      <w:r w:rsidRPr="001E3665">
        <w:t>ние остаться в Финляндии. Он поясняет, что значительное число сомалийцев прибыло в Финляндию в начале 90-х годов после вооруженных конфликтов, к</w:t>
      </w:r>
      <w:r w:rsidRPr="001E3665">
        <w:t>о</w:t>
      </w:r>
      <w:r w:rsidRPr="001E3665">
        <w:t>торые разразились в их стране. Благодаря политике воссоединения семей, пр</w:t>
      </w:r>
      <w:r w:rsidRPr="001E3665">
        <w:t>о</w:t>
      </w:r>
      <w:r w:rsidRPr="001E3665">
        <w:t>водимой государством-участником, иммиграция из Сомали остается неизме</w:t>
      </w:r>
      <w:r w:rsidRPr="001E3665">
        <w:t>н</w:t>
      </w:r>
      <w:r w:rsidRPr="001E3665">
        <w:t>ной на протяжении ряда лет. В то же время он напоминает, что Финляндия пр</w:t>
      </w:r>
      <w:r w:rsidRPr="001E3665">
        <w:t>о</w:t>
      </w:r>
      <w:r w:rsidRPr="001E3665">
        <w:t>водит официальную политику квот в области приема беженцев, которые приб</w:t>
      </w:r>
      <w:r w:rsidRPr="001E3665">
        <w:t>ы</w:t>
      </w:r>
      <w:r w:rsidRPr="001E3665">
        <w:t>вают из 10 или 11 стран мира, и поэтому возможности по их приему огранич</w:t>
      </w:r>
      <w:r w:rsidRPr="001E3665">
        <w:t>е</w:t>
      </w:r>
      <w:r w:rsidRPr="001E3665">
        <w:t>ны.</w:t>
      </w:r>
    </w:p>
    <w:p w:rsidR="001E3665" w:rsidRPr="001E3665" w:rsidRDefault="001E3665" w:rsidP="00D14BD5">
      <w:pPr>
        <w:pStyle w:val="SingleTxtGR"/>
      </w:pPr>
      <w:r w:rsidRPr="001E3665">
        <w:t>29.</w:t>
      </w:r>
      <w:r w:rsidRPr="001E3665">
        <w:tab/>
      </w:r>
      <w:r w:rsidRPr="001E3665">
        <w:rPr>
          <w:b/>
          <w:bCs/>
        </w:rPr>
        <w:t>Г-н Кемаль</w:t>
      </w:r>
      <w:r w:rsidRPr="001E3665">
        <w:t xml:space="preserve"> (Докладчик по Финляндии) благодарит делегацию Финля</w:t>
      </w:r>
      <w:r w:rsidRPr="001E3665">
        <w:t>н</w:t>
      </w:r>
      <w:r w:rsidRPr="001E3665">
        <w:t>дии за сотрудничество. Он выражает удовлетворение в связи с откровенным и открытым диалогом, который был проведен с делегацией, а также качеством ответов государства-участника, как письменных, так и устных. Докладчик пр</w:t>
      </w:r>
      <w:r w:rsidRPr="001E3665">
        <w:t>и</w:t>
      </w:r>
      <w:r w:rsidRPr="001E3665">
        <w:t>зывает власти страны активизировать усилия по работе с молодежью в возрасте от 14 до 17 лет, с тем чтобы приучать их к терпимости и расовой гармонии.</w:t>
      </w:r>
    </w:p>
    <w:p w:rsidR="001E3665" w:rsidRPr="001E3665" w:rsidRDefault="001E3665" w:rsidP="00D14BD5">
      <w:pPr>
        <w:pStyle w:val="SingleTxtGR"/>
      </w:pPr>
      <w:r w:rsidRPr="001E3665">
        <w:t>30.</w:t>
      </w:r>
      <w:r w:rsidRPr="001E3665">
        <w:tab/>
      </w:r>
      <w:r w:rsidRPr="001E3665">
        <w:rPr>
          <w:b/>
          <w:bCs/>
        </w:rPr>
        <w:t>Г-н Косонен</w:t>
      </w:r>
      <w:r w:rsidRPr="001E3665">
        <w:t xml:space="preserve"> (Финляндия) говорит, что искоренение расизма является н</w:t>
      </w:r>
      <w:r w:rsidRPr="001E3665">
        <w:t>е</w:t>
      </w:r>
      <w:r w:rsidRPr="001E3665">
        <w:t>изменной целью его страны, которая прилагает для этого постоянные усилия. Он надеется, что комментарии его делегации будут включены в заключител</w:t>
      </w:r>
      <w:r w:rsidRPr="001E3665">
        <w:t>ь</w:t>
      </w:r>
      <w:r w:rsidRPr="001E3665">
        <w:t>ные замечания Комитета, и заверяет, что все меры по исправлению пол</w:t>
      </w:r>
      <w:r w:rsidRPr="001E3665">
        <w:t>о</w:t>
      </w:r>
      <w:r w:rsidRPr="001E3665">
        <w:t>жения, которые Комитет сочтет необходимым, будут внимательно изучены Финлянд</w:t>
      </w:r>
      <w:r w:rsidRPr="001E3665">
        <w:t>и</w:t>
      </w:r>
      <w:r w:rsidRPr="001E3665">
        <w:t>ей.</w:t>
      </w:r>
    </w:p>
    <w:p w:rsidR="001E3665" w:rsidRPr="001E3665" w:rsidRDefault="001E3665" w:rsidP="00D14BD5">
      <w:pPr>
        <w:pStyle w:val="SingleTxtGR"/>
      </w:pPr>
      <w:r w:rsidRPr="001E3665">
        <w:t>31.</w:t>
      </w:r>
      <w:r w:rsidRPr="001E3665">
        <w:tab/>
      </w:r>
      <w:r w:rsidRPr="001E3665">
        <w:rPr>
          <w:b/>
          <w:bCs/>
        </w:rPr>
        <w:t>Председатель</w:t>
      </w:r>
      <w:r w:rsidRPr="001E3665">
        <w:t xml:space="preserve"> выражает удовлетворение качеством периодического до</w:t>
      </w:r>
      <w:r w:rsidRPr="001E3665">
        <w:t>к</w:t>
      </w:r>
      <w:r w:rsidRPr="001E3665">
        <w:t>лада Финляндии, а также четкими и откровенными ответами членов делег</w:t>
      </w:r>
      <w:r w:rsidRPr="001E3665">
        <w:t>а</w:t>
      </w:r>
      <w:r w:rsidRPr="001E3665">
        <w:t>ции на вопросы, содержащиеся в перечне вопросов для рассмотрения, и на замеч</w:t>
      </w:r>
      <w:r w:rsidRPr="001E3665">
        <w:t>а</w:t>
      </w:r>
      <w:r w:rsidRPr="001E3665">
        <w:t>ния членов Комитета. Она надеется, что этот диалог будет пр</w:t>
      </w:r>
      <w:r w:rsidRPr="001E3665">
        <w:t>о</w:t>
      </w:r>
      <w:r w:rsidRPr="001E3665">
        <w:t>должен.</w:t>
      </w:r>
    </w:p>
    <w:p w:rsidR="001E3665" w:rsidRPr="001E3665" w:rsidRDefault="001E3665" w:rsidP="00D14BD5">
      <w:pPr>
        <w:pStyle w:val="SingleTxtGR"/>
      </w:pPr>
      <w:r w:rsidRPr="001E3665">
        <w:t>32.</w:t>
      </w:r>
      <w:r w:rsidRPr="001E3665">
        <w:tab/>
      </w:r>
      <w:r w:rsidRPr="001E3665">
        <w:rPr>
          <w:iCs/>
        </w:rPr>
        <w:t>Делегация Финляндии покидает зал заседаний</w:t>
      </w:r>
      <w:r w:rsidRPr="001E3665">
        <w:t>.</w:t>
      </w:r>
    </w:p>
    <w:p w:rsidR="001E3665" w:rsidRPr="00D14BD5" w:rsidRDefault="001E3665" w:rsidP="00D14BD5">
      <w:pPr>
        <w:pStyle w:val="SingleTxtGR"/>
        <w:rPr>
          <w:i/>
          <w:iCs/>
        </w:rPr>
      </w:pPr>
      <w:r w:rsidRPr="00D14BD5">
        <w:rPr>
          <w:i/>
          <w:iCs/>
        </w:rPr>
        <w:t>Заседание прерывается в 11 ч.50 м. и возобновляется в 12 ч.10 м.</w:t>
      </w:r>
    </w:p>
    <w:p w:rsidR="001E3665" w:rsidRPr="001E3665" w:rsidRDefault="00D14BD5" w:rsidP="00D14BD5">
      <w:pPr>
        <w:pStyle w:val="H23GR"/>
      </w:pPr>
      <w:r>
        <w:tab/>
      </w:r>
      <w:r>
        <w:tab/>
      </w:r>
      <w:r w:rsidR="001E3665" w:rsidRPr="001E3665">
        <w:t xml:space="preserve">Процедура последующих действий </w:t>
      </w:r>
      <w:r w:rsidR="001E3665" w:rsidRPr="00F42392">
        <w:rPr>
          <w:b w:val="0"/>
        </w:rPr>
        <w:t>(пункт 8 повестки дня)</w:t>
      </w:r>
    </w:p>
    <w:p w:rsidR="001E3665" w:rsidRPr="001E3665" w:rsidRDefault="001E3665" w:rsidP="00D14BD5">
      <w:pPr>
        <w:pStyle w:val="SingleTxtGR"/>
      </w:pPr>
      <w:r w:rsidRPr="00F42392">
        <w:rPr>
          <w:rStyle w:val="H4GR"/>
        </w:rPr>
        <w:t>Босния и Герцеговина</w:t>
      </w:r>
      <w:r w:rsidRPr="001E3665">
        <w:rPr>
          <w:iCs/>
        </w:rPr>
        <w:t xml:space="preserve"> </w:t>
      </w:r>
      <w:r w:rsidRPr="001E3665">
        <w:t>(</w:t>
      </w:r>
      <w:r w:rsidRPr="001E3665">
        <w:rPr>
          <w:lang w:val="en-US"/>
        </w:rPr>
        <w:t>CERD</w:t>
      </w:r>
      <w:r w:rsidRPr="001E3665">
        <w:t>/</w:t>
      </w:r>
      <w:r w:rsidRPr="001E3665">
        <w:rPr>
          <w:lang w:val="en-US"/>
        </w:rPr>
        <w:t>C</w:t>
      </w:r>
      <w:r w:rsidRPr="001E3665">
        <w:t>/</w:t>
      </w:r>
      <w:r w:rsidRPr="001E3665">
        <w:rPr>
          <w:lang w:val="en-US"/>
        </w:rPr>
        <w:t>BIH</w:t>
      </w:r>
      <w:r w:rsidRPr="001E3665">
        <w:t>/</w:t>
      </w:r>
      <w:r w:rsidRPr="001E3665">
        <w:rPr>
          <w:lang w:val="en-US"/>
        </w:rPr>
        <w:t>CO</w:t>
      </w:r>
      <w:r w:rsidRPr="001E3665">
        <w:t>/6/</w:t>
      </w:r>
      <w:r w:rsidRPr="001E3665">
        <w:rPr>
          <w:lang w:val="en-US"/>
        </w:rPr>
        <w:t>Add</w:t>
      </w:r>
      <w:r w:rsidRPr="001E3665">
        <w:t>.1)</w:t>
      </w:r>
    </w:p>
    <w:p w:rsidR="001E3665" w:rsidRPr="001E3665" w:rsidRDefault="001E3665" w:rsidP="00D14BD5">
      <w:pPr>
        <w:pStyle w:val="SingleTxtGR"/>
      </w:pPr>
      <w:r w:rsidRPr="001E3665">
        <w:t>33.</w:t>
      </w:r>
      <w:r w:rsidRPr="001E3665">
        <w:tab/>
      </w:r>
      <w:r w:rsidRPr="001E3665">
        <w:rPr>
          <w:b/>
          <w:bCs/>
        </w:rPr>
        <w:t>Г-н Амир</w:t>
      </w:r>
      <w:r w:rsidRPr="001E3665">
        <w:t xml:space="preserve"> (Координатор по вопросу о последующих действиях) напом</w:t>
      </w:r>
      <w:r w:rsidRPr="001E3665">
        <w:t>и</w:t>
      </w:r>
      <w:r w:rsidRPr="001E3665">
        <w:t>нает, что 8 марта 2006 года Комитет принял свои заключительные замечания по первоначальному и второму-шестому периодическим докладам Боснии и Герц</w:t>
      </w:r>
      <w:r w:rsidRPr="001E3665">
        <w:t>е</w:t>
      </w:r>
      <w:r w:rsidRPr="001E3665">
        <w:t>говины (</w:t>
      </w:r>
      <w:r w:rsidRPr="001E3665">
        <w:rPr>
          <w:lang w:val="en-US"/>
        </w:rPr>
        <w:t>CERD</w:t>
      </w:r>
      <w:r w:rsidRPr="001E3665">
        <w:t>/</w:t>
      </w:r>
      <w:r w:rsidRPr="001E3665">
        <w:rPr>
          <w:lang w:val="en-US"/>
        </w:rPr>
        <w:t>C</w:t>
      </w:r>
      <w:r w:rsidRPr="001E3665">
        <w:t>/</w:t>
      </w:r>
      <w:r w:rsidRPr="001E3665">
        <w:rPr>
          <w:lang w:val="en-US"/>
        </w:rPr>
        <w:t>BIH</w:t>
      </w:r>
      <w:r w:rsidRPr="001E3665">
        <w:t>/</w:t>
      </w:r>
      <w:r w:rsidRPr="001E3665">
        <w:rPr>
          <w:lang w:val="en-US"/>
        </w:rPr>
        <w:t>CO</w:t>
      </w:r>
      <w:r w:rsidRPr="001E3665">
        <w:t xml:space="preserve">/6). Босния и Герцеговина направила информацию о мерах по осуществлению заключительных замечаний Комитета в документе от 12 ноября 2007 года под условным обозначением </w:t>
      </w:r>
      <w:r w:rsidRPr="001E3665">
        <w:rPr>
          <w:lang w:val="en-US"/>
        </w:rPr>
        <w:t>CERD</w:t>
      </w:r>
      <w:r w:rsidRPr="001E3665">
        <w:t>/</w:t>
      </w:r>
      <w:r w:rsidRPr="001E3665">
        <w:rPr>
          <w:lang w:val="en-US"/>
        </w:rPr>
        <w:t>C</w:t>
      </w:r>
      <w:r w:rsidRPr="001E3665">
        <w:t>/</w:t>
      </w:r>
      <w:r w:rsidRPr="001E3665">
        <w:rPr>
          <w:lang w:val="en-US"/>
        </w:rPr>
        <w:t>BIH</w:t>
      </w:r>
      <w:r w:rsidRPr="001E3665">
        <w:t>/</w:t>
      </w:r>
      <w:r w:rsidRPr="001E3665">
        <w:rPr>
          <w:lang w:val="en-US"/>
        </w:rPr>
        <w:t>CO</w:t>
      </w:r>
      <w:r w:rsidRPr="001E3665">
        <w:t>/6/</w:t>
      </w:r>
      <w:r w:rsidRPr="001E3665">
        <w:rPr>
          <w:lang w:val="en-US"/>
        </w:rPr>
        <w:t>Add</w:t>
      </w:r>
      <w:r w:rsidRPr="001E3665">
        <w:t>.1.</w:t>
      </w:r>
    </w:p>
    <w:p w:rsidR="001E3665" w:rsidRPr="001E3665" w:rsidRDefault="001E3665" w:rsidP="00D14BD5">
      <w:pPr>
        <w:pStyle w:val="SingleTxtGR"/>
      </w:pPr>
      <w:r w:rsidRPr="001E3665">
        <w:t>34.</w:t>
      </w:r>
      <w:r w:rsidRPr="001E3665">
        <w:tab/>
        <w:t xml:space="preserve">Г-н Амир напоминает, что в пункте 11 вышеупомянутых заключительных замечаний, касающихся Боснии и Герцеговины, Комитет выразил глубокую озабоченность тем, что в соответствии со статьями </w:t>
      </w:r>
      <w:r w:rsidRPr="001E3665">
        <w:rPr>
          <w:lang w:val="en-US"/>
        </w:rPr>
        <w:t>IV</w:t>
      </w:r>
      <w:r w:rsidRPr="001E3665">
        <w:t xml:space="preserve"> и </w:t>
      </w:r>
      <w:r w:rsidRPr="001E3665">
        <w:rPr>
          <w:lang w:val="en-US"/>
        </w:rPr>
        <w:t>V</w:t>
      </w:r>
      <w:r w:rsidRPr="001E3665">
        <w:t xml:space="preserve"> Государственной конституции лишь лица, принадлежащие к группе, которая согласно закону я</w:t>
      </w:r>
      <w:r w:rsidRPr="001E3665">
        <w:t>в</w:t>
      </w:r>
      <w:r w:rsidRPr="001E3665">
        <w:t>ляется одним из «государственно-образующих народов» Боснии и Герцеговины (боснийцы, хорваты и сербы) и которая составляет доминирующее большинс</w:t>
      </w:r>
      <w:r w:rsidRPr="001E3665">
        <w:t>т</w:t>
      </w:r>
      <w:r w:rsidRPr="001E3665">
        <w:t>во в Образовании, где проживают эти лица (например, боснийцы и хорваты в Федерации Босни</w:t>
      </w:r>
      <w:r w:rsidR="00F42392">
        <w:t>и</w:t>
      </w:r>
      <w:r w:rsidRPr="001E3665">
        <w:t xml:space="preserve"> и Герцеговин</w:t>
      </w:r>
      <w:r w:rsidR="00F42392">
        <w:t>ы</w:t>
      </w:r>
      <w:r w:rsidRPr="001E3665">
        <w:t>, а также сербы в Республике Сербской), м</w:t>
      </w:r>
      <w:r w:rsidRPr="001E3665">
        <w:t>о</w:t>
      </w:r>
      <w:r w:rsidRPr="001E3665">
        <w:t>гут избираться в Палату народов и состоящий из трех членов Президиум Бо</w:t>
      </w:r>
      <w:r w:rsidRPr="001E3665">
        <w:t>с</w:t>
      </w:r>
      <w:r w:rsidRPr="001E3665">
        <w:t>нии и Герцегов</w:t>
      </w:r>
      <w:r w:rsidRPr="001E3665">
        <w:t>и</w:t>
      </w:r>
      <w:r w:rsidRPr="001E3665">
        <w:t>ны. Таким образом, существующая законодательная структура исключает возможность избрания в Палату народов и Президиум лиц, относ</w:t>
      </w:r>
      <w:r w:rsidRPr="001E3665">
        <w:t>я</w:t>
      </w:r>
      <w:r w:rsidRPr="001E3665">
        <w:t>щихся к «другим» группам, то есть лиц, принадлежащих к другим национал</w:t>
      </w:r>
      <w:r w:rsidRPr="001E3665">
        <w:t>ь</w:t>
      </w:r>
      <w:r w:rsidRPr="001E3665">
        <w:t>ным меньшинствам или этническим группам помимо боснийцев, хорватов или сербов. Поэтому Комитет настоятельно призвал государство-участник внести поправки в соответствующие пол</w:t>
      </w:r>
      <w:r w:rsidRPr="001E3665">
        <w:t>о</w:t>
      </w:r>
      <w:r w:rsidRPr="001E3665">
        <w:t>жения Государственной конституции и Закон о выборах с целью обеспечения равного осуществления права избирать и быть избранным для всех граждан, независимо от их этнической принадлежности.</w:t>
      </w:r>
    </w:p>
    <w:p w:rsidR="001E3665" w:rsidRPr="001E3665" w:rsidRDefault="001E3665" w:rsidP="00D14BD5">
      <w:pPr>
        <w:pStyle w:val="SingleTxtGR"/>
      </w:pPr>
      <w:r w:rsidRPr="001E3665">
        <w:t>35.</w:t>
      </w:r>
      <w:r w:rsidRPr="001E3665">
        <w:tab/>
        <w:t>Г-н Амир указывает, что в своих ответах государство-участник сообщает о том, что соглашение о поправке к Конституции было подписано в марте 2006</w:t>
      </w:r>
      <w:r w:rsidR="00F42392">
        <w:t> </w:t>
      </w:r>
      <w:r w:rsidRPr="001E3665">
        <w:t>года. Однако предложенные изменения не были приняты из-за отсутствия в парламенте требуемого большинства в две трети голосов. В случае принятия они позволили бы государству-участнику отказаться от принципа коллегиал</w:t>
      </w:r>
      <w:r w:rsidRPr="001E3665">
        <w:t>ь</w:t>
      </w:r>
      <w:r w:rsidRPr="001E3665">
        <w:t>ного Президиума и назн</w:t>
      </w:r>
      <w:r w:rsidRPr="001E3665">
        <w:t>а</w:t>
      </w:r>
      <w:r w:rsidRPr="001E3665">
        <w:t>чать президента и двух вице-президентов, которые не могут принадлежать к одной и той же группе н</w:t>
      </w:r>
      <w:r w:rsidRPr="001E3665">
        <w:t>а</w:t>
      </w:r>
      <w:r w:rsidRPr="001E3665">
        <w:t>селения. Кроме того, три места в Палате представителей закреплялись бы за представителями национальных меньшинств. Политические партии, которые подписали это соглашение, дог</w:t>
      </w:r>
      <w:r w:rsidRPr="001E3665">
        <w:t>о</w:t>
      </w:r>
      <w:r w:rsidRPr="001E3665">
        <w:t>ворились о возобновлении работы, имеющей целью внесение изменений в Ко</w:t>
      </w:r>
      <w:r w:rsidRPr="001E3665">
        <w:t>н</w:t>
      </w:r>
      <w:r w:rsidRPr="001E3665">
        <w:t>ституцию, после всеобщих парламентских выборов 2006 года.</w:t>
      </w:r>
    </w:p>
    <w:p w:rsidR="001E3665" w:rsidRPr="001E3665" w:rsidRDefault="001E3665" w:rsidP="00D14BD5">
      <w:pPr>
        <w:pStyle w:val="SingleTxtGR"/>
      </w:pPr>
      <w:r w:rsidRPr="001E3665">
        <w:t>36.</w:t>
      </w:r>
      <w:r w:rsidRPr="001E3665">
        <w:tab/>
        <w:t>Касаясь пункта 11 заключительных замечаний Комитета, г-н Амир пре</w:t>
      </w:r>
      <w:r w:rsidRPr="001E3665">
        <w:t>д</w:t>
      </w:r>
      <w:r w:rsidRPr="001E3665">
        <w:t>лагает, чтобы Комитет положительно отметил информацию, представленную государством-участником, но выразил глубокую озабоченность в связи с тем, что предложенные поправки к Конституции не были приняты. Комитет мог бы вновь обратиться к государству-участнику с призывом внести поправки в соо</w:t>
      </w:r>
      <w:r w:rsidRPr="001E3665">
        <w:t>т</w:t>
      </w:r>
      <w:r w:rsidRPr="001E3665">
        <w:t>ветствующие положения Конституции и в Закон о выборах с целью обеспеч</w:t>
      </w:r>
      <w:r w:rsidRPr="001E3665">
        <w:t>е</w:t>
      </w:r>
      <w:r w:rsidRPr="001E3665">
        <w:t>ния равного осуществления права избирать и быть избранным для всех гра</w:t>
      </w:r>
      <w:r w:rsidRPr="001E3665">
        <w:t>ж</w:t>
      </w:r>
      <w:r w:rsidRPr="001E3665">
        <w:t>дан, независимо от их этнической принадлежности.</w:t>
      </w:r>
    </w:p>
    <w:p w:rsidR="001E3665" w:rsidRPr="001E3665" w:rsidRDefault="001E3665" w:rsidP="00D14BD5">
      <w:pPr>
        <w:pStyle w:val="SingleTxtGR"/>
      </w:pPr>
      <w:r w:rsidRPr="001E3665">
        <w:t>37.</w:t>
      </w:r>
      <w:r w:rsidRPr="001E3665">
        <w:tab/>
        <w:t>В то же время государство-участник не представило никакой информации в связи с рекомендацией, фигурирующей в пункте 18 заключительных замеч</w:t>
      </w:r>
      <w:r w:rsidRPr="001E3665">
        <w:t>а</w:t>
      </w:r>
      <w:r w:rsidRPr="001E3665">
        <w:t>ний Комитета (</w:t>
      </w:r>
      <w:r w:rsidRPr="001E3665">
        <w:rPr>
          <w:lang w:val="en-US"/>
        </w:rPr>
        <w:t>CERD</w:t>
      </w:r>
      <w:r w:rsidRPr="001E3665">
        <w:t>/</w:t>
      </w:r>
      <w:r w:rsidRPr="001E3665">
        <w:rPr>
          <w:lang w:val="en-US"/>
        </w:rPr>
        <w:t>C</w:t>
      </w:r>
      <w:r w:rsidRPr="001E3665">
        <w:t>/</w:t>
      </w:r>
      <w:r w:rsidRPr="001E3665">
        <w:rPr>
          <w:lang w:val="en-US"/>
        </w:rPr>
        <w:t>BIH</w:t>
      </w:r>
      <w:r w:rsidRPr="001E3665">
        <w:t>/</w:t>
      </w:r>
      <w:r w:rsidRPr="001E3665">
        <w:rPr>
          <w:lang w:val="en-US"/>
        </w:rPr>
        <w:t>CO</w:t>
      </w:r>
      <w:r w:rsidRPr="001E3665">
        <w:t>/6). Поэтому К</w:t>
      </w:r>
      <w:r w:rsidRPr="001E3665">
        <w:t>о</w:t>
      </w:r>
      <w:r w:rsidRPr="001E3665">
        <w:t>митет мог бы с озабоченностью отметить, что государство-участник не учло данную рекомендацию, и вновь призвать его обеспечить, чтобы правопритязания всех трудящихся, которые б</w:t>
      </w:r>
      <w:r w:rsidRPr="001E3665">
        <w:t>ы</w:t>
      </w:r>
      <w:r w:rsidRPr="001E3665">
        <w:t>ли уволены с работы и/или включены в списки ожидания во время вооруженн</w:t>
      </w:r>
      <w:r w:rsidRPr="001E3665">
        <w:t>о</w:t>
      </w:r>
      <w:r w:rsidRPr="001E3665">
        <w:t>го конфликта в связи с их этнической принадлежностью, были рассмотрены в срочном порядке и чтобы были незамедлительно и добросовестно осуществл</w:t>
      </w:r>
      <w:r w:rsidRPr="001E3665">
        <w:t>е</w:t>
      </w:r>
      <w:r w:rsidRPr="001E3665">
        <w:t>ны рекомендации комиссий Образований и кантонов.</w:t>
      </w:r>
    </w:p>
    <w:p w:rsidR="001E3665" w:rsidRPr="001E3665" w:rsidRDefault="001E3665" w:rsidP="00D14BD5">
      <w:pPr>
        <w:pStyle w:val="SingleTxtGR"/>
      </w:pPr>
      <w:r w:rsidRPr="001E3665">
        <w:t>38.</w:t>
      </w:r>
      <w:r w:rsidRPr="001E3665">
        <w:tab/>
        <w:t>В том, что касается рекомендации, сформулированной в пункте 20 закл</w:t>
      </w:r>
      <w:r w:rsidRPr="001E3665">
        <w:t>ю</w:t>
      </w:r>
      <w:r w:rsidRPr="001E3665">
        <w:t>чительных замечаний, государство-участник подчеркивает, что рома составл</w:t>
      </w:r>
      <w:r w:rsidRPr="001E3665">
        <w:t>я</w:t>
      </w:r>
      <w:r w:rsidRPr="001E3665">
        <w:t>ют наиболее многочисленное и наиболее уязвимое из меньшинств и что п</w:t>
      </w:r>
      <w:r w:rsidRPr="001E3665">
        <w:t>о</w:t>
      </w:r>
      <w:r w:rsidRPr="001E3665">
        <w:t>требности представителей этой группы в области жилья, занятости, здрав</w:t>
      </w:r>
      <w:r w:rsidRPr="001E3665">
        <w:t>о</w:t>
      </w:r>
      <w:r w:rsidRPr="001E3665">
        <w:t>охранения и социальной защиты являются значительными и выходят за рамки возможностей страны, которой был причинен немалый материальный ущерб в ходе разрушительного конфликта. Правительство Боснии и Герцеговины счит</w:t>
      </w:r>
      <w:r w:rsidRPr="001E3665">
        <w:t>а</w:t>
      </w:r>
      <w:r w:rsidRPr="001E3665">
        <w:t>ет, что в данном случае основной проблемой является бедность, а не дискрим</w:t>
      </w:r>
      <w:r w:rsidRPr="001E3665">
        <w:t>и</w:t>
      </w:r>
      <w:r w:rsidRPr="001E3665">
        <w:t>нация со стороны основных групп населения или общества в целом. Поэтому Комитету, возможно, следовало бы рекомендовать государству-участнику пр</w:t>
      </w:r>
      <w:r w:rsidRPr="001E3665">
        <w:t>и</w:t>
      </w:r>
      <w:r w:rsidRPr="001E3665">
        <w:t>нять закон о защите прав лиц, прина</w:t>
      </w:r>
      <w:r w:rsidRPr="001E3665">
        <w:t>д</w:t>
      </w:r>
      <w:r w:rsidRPr="001E3665">
        <w:t>лежащих к национальным меньшинствам, и удвоить усилия, направленные на облегчение возвращения рома в места их проживания, которые они занимали до вооруженного конфликта, и обеспечение компенсации тем лицам, жилье которых в настоящее время занято другими л</w:t>
      </w:r>
      <w:r w:rsidRPr="001E3665">
        <w:t>и</w:t>
      </w:r>
      <w:r w:rsidRPr="001E3665">
        <w:t>цами или было разрушено в ходе конфликта.</w:t>
      </w:r>
    </w:p>
    <w:p w:rsidR="001E3665" w:rsidRPr="001E3665" w:rsidRDefault="001E3665" w:rsidP="00D14BD5">
      <w:pPr>
        <w:pStyle w:val="SingleTxtGR"/>
      </w:pPr>
      <w:r w:rsidRPr="001E3665">
        <w:t>39.</w:t>
      </w:r>
      <w:r w:rsidRPr="001E3665">
        <w:tab/>
        <w:t>В том, что касается рекомендации, содержащейся в пункте 22 заключ</w:t>
      </w:r>
      <w:r w:rsidRPr="001E3665">
        <w:t>и</w:t>
      </w:r>
      <w:r w:rsidRPr="001E3665">
        <w:t>тельных замечаний Комит</w:t>
      </w:r>
      <w:r w:rsidRPr="001E3665">
        <w:t>е</w:t>
      </w:r>
      <w:r w:rsidRPr="001E3665">
        <w:t>та (</w:t>
      </w:r>
      <w:r w:rsidRPr="001E3665">
        <w:rPr>
          <w:lang w:val="en-US"/>
        </w:rPr>
        <w:t>CERD</w:t>
      </w:r>
      <w:r w:rsidRPr="001E3665">
        <w:t>/</w:t>
      </w:r>
      <w:r w:rsidRPr="001E3665">
        <w:rPr>
          <w:lang w:val="en-US"/>
        </w:rPr>
        <w:t>C</w:t>
      </w:r>
      <w:r w:rsidRPr="001E3665">
        <w:t>/</w:t>
      </w:r>
      <w:r w:rsidRPr="001E3665">
        <w:rPr>
          <w:lang w:val="en-US"/>
        </w:rPr>
        <w:t>BIH</w:t>
      </w:r>
      <w:r w:rsidRPr="001E3665">
        <w:t>/</w:t>
      </w:r>
      <w:r w:rsidRPr="001E3665">
        <w:rPr>
          <w:lang w:val="en-US"/>
        </w:rPr>
        <w:t>CO</w:t>
      </w:r>
      <w:r w:rsidRPr="001E3665">
        <w:t>/6), правительство Боснии и Герцеговины сообщило Комитету, что оно предпринимает все более активные усилия по реализации Плана действий по удовлетворению потребностей рома и других национальных меньшинств в области образования, однако до сих пор не создано никакого механизма по наблюдению за дальнейшим ходом осуществл</w:t>
      </w:r>
      <w:r w:rsidRPr="001E3665">
        <w:t>е</w:t>
      </w:r>
      <w:r w:rsidRPr="001E3665">
        <w:t>ния Плана действий. Тем не менее, в 2005-2006 учебном году количество детей рома, посещающих школу, и студентов из числа рома или представителей др</w:t>
      </w:r>
      <w:r w:rsidRPr="001E3665">
        <w:t>у</w:t>
      </w:r>
      <w:r w:rsidRPr="001E3665">
        <w:t>гих меньшинств, посещающих университет, возросло. В рамках имеющихся средств соответствующих муниципалитетов, кантонов и Образований неим</w:t>
      </w:r>
      <w:r w:rsidRPr="001E3665">
        <w:t>у</w:t>
      </w:r>
      <w:r w:rsidRPr="001E3665">
        <w:t>щим учащимся из числа рома выдавались учебные пособия и материалы, а та</w:t>
      </w:r>
      <w:r w:rsidRPr="001E3665">
        <w:t>к</w:t>
      </w:r>
      <w:r w:rsidRPr="001E3665">
        <w:t>же оказывалась финансовая помощь для покрытия расходов на проезд и пит</w:t>
      </w:r>
      <w:r w:rsidRPr="001E3665">
        <w:t>а</w:t>
      </w:r>
      <w:r w:rsidRPr="001E3665">
        <w:t>ние.</w:t>
      </w:r>
    </w:p>
    <w:p w:rsidR="001E3665" w:rsidRPr="001E3665" w:rsidRDefault="001E3665" w:rsidP="00D14BD5">
      <w:pPr>
        <w:pStyle w:val="SingleTxtGR"/>
      </w:pPr>
      <w:r w:rsidRPr="001E3665">
        <w:t>40.</w:t>
      </w:r>
      <w:r w:rsidRPr="001E3665">
        <w:tab/>
        <w:t>С учетом этой информации Координатор по вопросу о последующих де</w:t>
      </w:r>
      <w:r w:rsidRPr="001E3665">
        <w:t>й</w:t>
      </w:r>
      <w:r w:rsidRPr="001E3665">
        <w:t>ствиях предлагает, чтобы Комитет обратился к государству-участнику с прос</w:t>
      </w:r>
      <w:r w:rsidRPr="001E3665">
        <w:t>ь</w:t>
      </w:r>
      <w:r w:rsidRPr="001E3665">
        <w:t>бой представить ему более подробные данные о достигнутом прогрессе в целях создания механизма по наблюдению за выполнением соответствующих рек</w:t>
      </w:r>
      <w:r w:rsidRPr="001E3665">
        <w:t>о</w:t>
      </w:r>
      <w:r w:rsidRPr="001E3665">
        <w:t>мендаций Плана действий по удовлетворению потребностей рома и других н</w:t>
      </w:r>
      <w:r w:rsidRPr="001E3665">
        <w:t>а</w:t>
      </w:r>
      <w:r w:rsidRPr="001E3665">
        <w:t>циональных меньшинств в области образования и последние статистические данные о количестве детей рома, посещающих учебные заведения на уровне начальной и средней школы, а также подробные данные об охвате образованием детей других меньшинств, проживающих в стране. Комитет мог бы также обр</w:t>
      </w:r>
      <w:r w:rsidRPr="001E3665">
        <w:t>а</w:t>
      </w:r>
      <w:r w:rsidRPr="001E3665">
        <w:t>титься к государству-участнику с просьбой предоставить ему дополнительную информацию о специальных мерах по борьбе с дискриминацией в отношении рома, в частности в отношении кампаний, организуемых в целях повышения информированности учащихся, лиц, отвечающих за школьное образование, учащи</w:t>
      </w:r>
      <w:r w:rsidRPr="001E3665">
        <w:t>х</w:t>
      </w:r>
      <w:r w:rsidRPr="001E3665">
        <w:t>ся, не относящихся к числу рома, а также их семей.</w:t>
      </w:r>
    </w:p>
    <w:p w:rsidR="001E3665" w:rsidRPr="001E3665" w:rsidRDefault="001E3665" w:rsidP="00D14BD5">
      <w:pPr>
        <w:pStyle w:val="SingleTxtGR"/>
      </w:pPr>
      <w:r w:rsidRPr="001E3665">
        <w:t>41.</w:t>
      </w:r>
      <w:r w:rsidRPr="001E3665">
        <w:tab/>
        <w:t>В том, что касается рекомендации, содержащейся в пункте 23 заключ</w:t>
      </w:r>
      <w:r w:rsidRPr="001E3665">
        <w:t>и</w:t>
      </w:r>
      <w:r w:rsidRPr="001E3665">
        <w:t>тельных замечаний Комит</w:t>
      </w:r>
      <w:r w:rsidRPr="001E3665">
        <w:t>е</w:t>
      </w:r>
      <w:r w:rsidRPr="001E3665">
        <w:t>та, (</w:t>
      </w:r>
      <w:r w:rsidRPr="001E3665">
        <w:rPr>
          <w:lang w:val="en-US"/>
        </w:rPr>
        <w:t>CERD</w:t>
      </w:r>
      <w:r w:rsidRPr="001E3665">
        <w:t>/</w:t>
      </w:r>
      <w:r w:rsidRPr="001E3665">
        <w:rPr>
          <w:lang w:val="en-US"/>
        </w:rPr>
        <w:t>C</w:t>
      </w:r>
      <w:r w:rsidRPr="001E3665">
        <w:t>/</w:t>
      </w:r>
      <w:r w:rsidRPr="001E3665">
        <w:rPr>
          <w:lang w:val="en-US"/>
        </w:rPr>
        <w:t>BIH</w:t>
      </w:r>
      <w:r w:rsidRPr="001E3665">
        <w:t>/</w:t>
      </w:r>
      <w:r w:rsidRPr="001E3665">
        <w:rPr>
          <w:lang w:val="en-US"/>
        </w:rPr>
        <w:t>CO</w:t>
      </w:r>
      <w:r w:rsidRPr="001E3665">
        <w:t>/6), правительство Боснии и Герцеговины признало, что со времени окончания войны так и не был урегул</w:t>
      </w:r>
      <w:r w:rsidRPr="001E3665">
        <w:t>и</w:t>
      </w:r>
      <w:r w:rsidRPr="001E3665">
        <w:t>рован вопрос о создании учебных заведений по принципу «двух школ под о</w:t>
      </w:r>
      <w:r w:rsidRPr="001E3665">
        <w:t>д</w:t>
      </w:r>
      <w:r w:rsidRPr="001E3665">
        <w:t>ной крышей», что объясняется тем фактом, что конституционные полномочия в области образования предоставлены кантонам. Были согласованы усилия по к</w:t>
      </w:r>
      <w:r w:rsidRPr="001E3665">
        <w:t>о</w:t>
      </w:r>
      <w:r w:rsidRPr="001E3665">
        <w:t>ординации политики между кантонами и федеральным государством, однако для устранения сегрегации в школьной системе предстоит сделать еще многое. Тем не менее, в рамках реформы системы образования было принято немало мер, в частности, в целях устранения нежелательного содержания из учебных материалов. Практическому внедрению общих учебных программ мешают ра</w:t>
      </w:r>
      <w:r w:rsidRPr="001E3665">
        <w:t>з</w:t>
      </w:r>
      <w:r w:rsidRPr="001E3665">
        <w:t>личные препятствия, и в учебных заведениях по-прежнему действуют две ра</w:t>
      </w:r>
      <w:r w:rsidRPr="001E3665">
        <w:t>з</w:t>
      </w:r>
      <w:r w:rsidRPr="001E3665">
        <w:t>ные программы – одна для боснийцев и другая для хорватов.</w:t>
      </w:r>
    </w:p>
    <w:p w:rsidR="001E3665" w:rsidRPr="001E3665" w:rsidRDefault="001E3665" w:rsidP="00D14BD5">
      <w:pPr>
        <w:pStyle w:val="SingleTxtGR"/>
      </w:pPr>
      <w:r w:rsidRPr="001E3665">
        <w:t>42.</w:t>
      </w:r>
      <w:r w:rsidRPr="001E3665">
        <w:tab/>
        <w:t>С учетом этих сведений Координатор по вопросу о последующих дейс</w:t>
      </w:r>
      <w:r w:rsidRPr="001E3665">
        <w:t>т</w:t>
      </w:r>
      <w:r w:rsidRPr="001E3665">
        <w:t>виях говорит, что Комитет мог бы положительно отметить проявленный гос</w:t>
      </w:r>
      <w:r w:rsidRPr="001E3665">
        <w:t>у</w:t>
      </w:r>
      <w:r w:rsidRPr="001E3665">
        <w:t>дарством-участником самокритичный подход и пре</w:t>
      </w:r>
      <w:r w:rsidRPr="001E3665">
        <w:t>д</w:t>
      </w:r>
      <w:r w:rsidRPr="001E3665">
        <w:t>принимаемые им усилия в целях устранения дискриминационных элементов из учебных материалов. К</w:t>
      </w:r>
      <w:r w:rsidRPr="001E3665">
        <w:t>о</w:t>
      </w:r>
      <w:r w:rsidRPr="001E3665">
        <w:t>митет мог бы призвать Боснию и Герцеговину удвоить свои усилия в целях с</w:t>
      </w:r>
      <w:r w:rsidRPr="001E3665">
        <w:t>о</w:t>
      </w:r>
      <w:r w:rsidRPr="001E3665">
        <w:t>действия координации между кантональными и федеральными властями в ц</w:t>
      </w:r>
      <w:r w:rsidRPr="001E3665">
        <w:t>е</w:t>
      </w:r>
      <w:r w:rsidRPr="001E3665">
        <w:t>лях скорейшего создания учебных заведений, объединяющих «две школы под одной крышей», и покончить с сегрегацией в системе образования в самое бл</w:t>
      </w:r>
      <w:r w:rsidRPr="001E3665">
        <w:t>и</w:t>
      </w:r>
      <w:r w:rsidRPr="001E3665">
        <w:t>жайшее время. Кроме того, Комитет мог бы предложить государству-участнику как можно скорее разработать общую учебную программу с учетом культурных особенностей различных этнических групп, проживающих на территории стр</w:t>
      </w:r>
      <w:r w:rsidRPr="001E3665">
        <w:t>а</w:t>
      </w:r>
      <w:r w:rsidRPr="001E3665">
        <w:t>ны.</w:t>
      </w:r>
    </w:p>
    <w:p w:rsidR="001E3665" w:rsidRPr="001E3665" w:rsidRDefault="001E3665" w:rsidP="00D14BD5">
      <w:pPr>
        <w:pStyle w:val="SingleTxtGR"/>
      </w:pPr>
      <w:r w:rsidRPr="001E3665">
        <w:t>43.</w:t>
      </w:r>
      <w:r w:rsidRPr="001E3665">
        <w:tab/>
      </w:r>
      <w:r w:rsidRPr="001E3665">
        <w:rPr>
          <w:b/>
          <w:bCs/>
        </w:rPr>
        <w:t>Г- н Проспер</w:t>
      </w:r>
      <w:r w:rsidRPr="001E3665">
        <w:t xml:space="preserve">, поддержанный г-ном </w:t>
      </w:r>
      <w:r w:rsidRPr="001E3665">
        <w:rPr>
          <w:b/>
          <w:bCs/>
        </w:rPr>
        <w:t>Линдгреном Алвисом</w:t>
      </w:r>
      <w:r w:rsidRPr="001E3665">
        <w:t>, отмечает, что со времени рассмотрения шестого периодического доклада Боснии и Герцег</w:t>
      </w:r>
      <w:r w:rsidRPr="001E3665">
        <w:t>о</w:t>
      </w:r>
      <w:r w:rsidRPr="001E3665">
        <w:t>вины в стране складывалась все более тревожная ситуация и отношения между меньшинствами становятся все более напряженными. Поэтому г-н Пр</w:t>
      </w:r>
      <w:r w:rsidRPr="001E3665">
        <w:t>о</w:t>
      </w:r>
      <w:r w:rsidRPr="001E3665">
        <w:t>спер предлагает, чтобы Комитет, не дожидаясь представления следующего период</w:t>
      </w:r>
      <w:r w:rsidRPr="001E3665">
        <w:t>и</w:t>
      </w:r>
      <w:r w:rsidRPr="001E3665">
        <w:t>ческого доклада этого государства-участника, воспользовался процедурой п</w:t>
      </w:r>
      <w:r w:rsidRPr="001E3665">
        <w:t>о</w:t>
      </w:r>
      <w:r w:rsidRPr="001E3665">
        <w:t>следующих действий для внимательного изучения ситуации и принятия соо</w:t>
      </w:r>
      <w:r w:rsidRPr="001E3665">
        <w:t>т</w:t>
      </w:r>
      <w:r w:rsidRPr="001E3665">
        <w:t>ветствующих мер, прибегая, в случае необходимости, к процедурам раннего предупреждения и незамедлительных действий, с тем чтобы проявления м</w:t>
      </w:r>
      <w:r w:rsidRPr="001E3665">
        <w:t>е</w:t>
      </w:r>
      <w:r w:rsidRPr="001E3665">
        <w:t>жэтнической напр</w:t>
      </w:r>
      <w:r w:rsidRPr="001E3665">
        <w:t>я</w:t>
      </w:r>
      <w:r w:rsidRPr="001E3665">
        <w:t>женности не вылились в конфликт.</w:t>
      </w:r>
    </w:p>
    <w:p w:rsidR="001E3665" w:rsidRPr="001E3665" w:rsidRDefault="001E3665" w:rsidP="00D14BD5">
      <w:pPr>
        <w:pStyle w:val="SingleTxtGR"/>
      </w:pPr>
      <w:r w:rsidRPr="001E3665">
        <w:t>44.</w:t>
      </w:r>
      <w:r w:rsidRPr="001E3665">
        <w:tab/>
      </w:r>
      <w:r w:rsidRPr="001E3665">
        <w:rPr>
          <w:b/>
          <w:bCs/>
        </w:rPr>
        <w:t>Г-н Д</w:t>
      </w:r>
      <w:r w:rsidR="00F42392">
        <w:rPr>
          <w:b/>
          <w:bCs/>
        </w:rPr>
        <w:t>ья</w:t>
      </w:r>
      <w:r w:rsidRPr="001E3665">
        <w:rPr>
          <w:b/>
          <w:bCs/>
        </w:rPr>
        <w:t>кону</w:t>
      </w:r>
      <w:r w:rsidRPr="001E3665">
        <w:t xml:space="preserve"> напоминает, что Босния и Герцеговина, Республика Корея и Новая Зеландия являются единственными странами, которые направили в К</w:t>
      </w:r>
      <w:r w:rsidRPr="001E3665">
        <w:t>о</w:t>
      </w:r>
      <w:r w:rsidRPr="001E3665">
        <w:t>митет информацию в рамках процедуры последующих действий. Касаясь Бо</w:t>
      </w:r>
      <w:r w:rsidRPr="001E3665">
        <w:t>с</w:t>
      </w:r>
      <w:r w:rsidRPr="001E3665">
        <w:t xml:space="preserve">нии и Герцеговины, г-н </w:t>
      </w:r>
      <w:r w:rsidR="00B97CA9">
        <w:t>Дьякону</w:t>
      </w:r>
      <w:r w:rsidRPr="001E3665">
        <w:t xml:space="preserve"> считает, что Комитету следует прежде всего настаивать на необходимости внесения поправок в Конституцию и Закон о в</w:t>
      </w:r>
      <w:r w:rsidRPr="001E3665">
        <w:t>ы</w:t>
      </w:r>
      <w:r w:rsidRPr="001E3665">
        <w:t>борах, с тем чтобы устранить из них положения, фактически препятствующие лицам, принадлежащим к меньшинствам и не относящимся к государственно-образующим народам (сербам, хорватам и боснийцам), осуществлять право и</w:t>
      </w:r>
      <w:r w:rsidRPr="001E3665">
        <w:t>з</w:t>
      </w:r>
      <w:r w:rsidRPr="001E3665">
        <w:t>бирать и быть избранным.</w:t>
      </w:r>
    </w:p>
    <w:p w:rsidR="001E3665" w:rsidRPr="001E3665" w:rsidRDefault="001E3665" w:rsidP="00D14BD5">
      <w:pPr>
        <w:pStyle w:val="SingleTxtGR"/>
      </w:pPr>
      <w:r w:rsidRPr="00F42392">
        <w:rPr>
          <w:rStyle w:val="H4GR"/>
        </w:rPr>
        <w:t xml:space="preserve">Республика Корея </w:t>
      </w:r>
      <w:r w:rsidRPr="001E3665">
        <w:t>(</w:t>
      </w:r>
      <w:r w:rsidRPr="001E3665">
        <w:rPr>
          <w:lang w:val="en-US"/>
        </w:rPr>
        <w:t>CERD</w:t>
      </w:r>
      <w:r w:rsidRPr="001E3665">
        <w:t>/</w:t>
      </w:r>
      <w:r w:rsidRPr="001E3665">
        <w:rPr>
          <w:lang w:val="en-US"/>
        </w:rPr>
        <w:t>C</w:t>
      </w:r>
      <w:r w:rsidRPr="001E3665">
        <w:t>/</w:t>
      </w:r>
      <w:r w:rsidRPr="001E3665">
        <w:rPr>
          <w:lang w:val="en-US"/>
        </w:rPr>
        <w:t>KOR</w:t>
      </w:r>
      <w:r w:rsidRPr="001E3665">
        <w:t>/</w:t>
      </w:r>
      <w:r w:rsidRPr="001E3665">
        <w:rPr>
          <w:lang w:val="en-US"/>
        </w:rPr>
        <w:t>CO</w:t>
      </w:r>
      <w:r w:rsidRPr="001E3665">
        <w:t>/14/</w:t>
      </w:r>
      <w:r w:rsidRPr="001E3665">
        <w:rPr>
          <w:lang w:val="en-US"/>
        </w:rPr>
        <w:t>Add</w:t>
      </w:r>
      <w:r w:rsidRPr="001E3665">
        <w:t>.1)</w:t>
      </w:r>
    </w:p>
    <w:p w:rsidR="001E3665" w:rsidRPr="001E3665" w:rsidRDefault="001E3665" w:rsidP="00D14BD5">
      <w:pPr>
        <w:pStyle w:val="SingleTxtGR"/>
      </w:pPr>
      <w:r w:rsidRPr="001E3665">
        <w:t>45.</w:t>
      </w:r>
      <w:r w:rsidRPr="001E3665">
        <w:tab/>
      </w:r>
      <w:r w:rsidRPr="001E3665">
        <w:rPr>
          <w:b/>
          <w:bCs/>
        </w:rPr>
        <w:t>Г-н Амир</w:t>
      </w:r>
      <w:r w:rsidRPr="001E3665">
        <w:t xml:space="preserve"> (Координатор по вопросу о последующих действиях) напом</w:t>
      </w:r>
      <w:r w:rsidRPr="001E3665">
        <w:t>и</w:t>
      </w:r>
      <w:r w:rsidRPr="001E3665">
        <w:t>нает, что в заключительных замечаниях по четырнадцатому периодическому докладу Республики Корея (</w:t>
      </w:r>
      <w:r w:rsidRPr="001E3665">
        <w:rPr>
          <w:lang w:val="en-US"/>
        </w:rPr>
        <w:t>CERD</w:t>
      </w:r>
      <w:r w:rsidRPr="001E3665">
        <w:t>/</w:t>
      </w:r>
      <w:r w:rsidRPr="001E3665">
        <w:rPr>
          <w:lang w:val="en-US"/>
        </w:rPr>
        <w:t>C</w:t>
      </w:r>
      <w:r w:rsidRPr="001E3665">
        <w:t>/</w:t>
      </w:r>
      <w:r w:rsidRPr="001E3665">
        <w:rPr>
          <w:lang w:val="en-US"/>
        </w:rPr>
        <w:t>KOR</w:t>
      </w:r>
      <w:r w:rsidRPr="001E3665">
        <w:t>/</w:t>
      </w:r>
      <w:r w:rsidRPr="001E3665">
        <w:rPr>
          <w:lang w:val="en-US"/>
        </w:rPr>
        <w:t>CO</w:t>
      </w:r>
      <w:r w:rsidRPr="001E3665">
        <w:t>/14), принятому 17 августа 2007</w:t>
      </w:r>
      <w:r w:rsidR="00F42392">
        <w:t> </w:t>
      </w:r>
      <w:r w:rsidRPr="001E3665">
        <w:t>года, Комитет просил государство-участник направить ему информацию о выполнении рекомендаций, сформулированных в пунктах 11, 13 и 17 упомян</w:t>
      </w:r>
      <w:r w:rsidRPr="001E3665">
        <w:t>у</w:t>
      </w:r>
      <w:r w:rsidRPr="001E3665">
        <w:t>того документа в течение года, что было сделано 29  сентября 2008 года (</w:t>
      </w:r>
      <w:r w:rsidRPr="001E3665">
        <w:rPr>
          <w:lang w:val="en-US"/>
        </w:rPr>
        <w:t>CERD</w:t>
      </w:r>
      <w:r w:rsidRPr="001E3665">
        <w:t>/</w:t>
      </w:r>
      <w:r w:rsidRPr="001E3665">
        <w:rPr>
          <w:lang w:val="en-US"/>
        </w:rPr>
        <w:t>C</w:t>
      </w:r>
      <w:r w:rsidRPr="001E3665">
        <w:t>/</w:t>
      </w:r>
      <w:r w:rsidRPr="001E3665">
        <w:rPr>
          <w:lang w:val="en-US"/>
        </w:rPr>
        <w:t>KOR</w:t>
      </w:r>
      <w:r w:rsidRPr="001E3665">
        <w:t>/</w:t>
      </w:r>
      <w:r w:rsidRPr="001E3665">
        <w:rPr>
          <w:lang w:val="en-US"/>
        </w:rPr>
        <w:t>CO</w:t>
      </w:r>
      <w:r w:rsidRPr="001E3665">
        <w:t>/14/</w:t>
      </w:r>
      <w:r w:rsidRPr="001E3665">
        <w:rPr>
          <w:lang w:val="en-US"/>
        </w:rPr>
        <w:t>Add</w:t>
      </w:r>
      <w:r w:rsidRPr="001E3665">
        <w:t>.1). Изучив пункты 1-14 и 19-21 этого документа, К</w:t>
      </w:r>
      <w:r w:rsidRPr="001E3665">
        <w:t>о</w:t>
      </w:r>
      <w:r w:rsidRPr="001E3665">
        <w:t>ординатор, касаясь выполнения государством-участником рекомендации, сфо</w:t>
      </w:r>
      <w:r w:rsidRPr="001E3665">
        <w:t>р</w:t>
      </w:r>
      <w:r w:rsidRPr="001E3665">
        <w:t>мулированной в пункте 11 заключительных замечаний, предлагает, чтобы К</w:t>
      </w:r>
      <w:r w:rsidRPr="001E3665">
        <w:t>о</w:t>
      </w:r>
      <w:r w:rsidRPr="001E3665">
        <w:t>митет обратился к нему с прос</w:t>
      </w:r>
      <w:r w:rsidRPr="001E3665">
        <w:t>ь</w:t>
      </w:r>
      <w:r w:rsidRPr="001E3665">
        <w:t>бой представить ему подробную информацию о содержании Национального плана действий для иностранцев и перевод на ан</w:t>
      </w:r>
      <w:r w:rsidRPr="001E3665">
        <w:t>г</w:t>
      </w:r>
      <w:r w:rsidRPr="001E3665">
        <w:t>лийский язык Закона об обращении с иностранцами. Кроме того, Комитет мог бы просить государство-участник обеспечить, чтобы Национальный план де</w:t>
      </w:r>
      <w:r w:rsidRPr="001E3665">
        <w:t>й</w:t>
      </w:r>
      <w:r w:rsidRPr="001E3665">
        <w:t>ствий для иностранцев охватывал все права, предусмотренные в статье 5 Ко</w:t>
      </w:r>
      <w:r w:rsidRPr="001E3665">
        <w:t>н</w:t>
      </w:r>
      <w:r w:rsidRPr="001E3665">
        <w:t>венции, в том числе право на труд, право на жилище, право на медицинскую помощь и право на образование.</w:t>
      </w:r>
    </w:p>
    <w:p w:rsidR="001E3665" w:rsidRPr="001E3665" w:rsidRDefault="001E3665" w:rsidP="00D14BD5">
      <w:pPr>
        <w:pStyle w:val="SingleTxtGR"/>
      </w:pPr>
      <w:r w:rsidRPr="001E3665">
        <w:t>46.</w:t>
      </w:r>
      <w:r w:rsidRPr="001E3665">
        <w:tab/>
        <w:t>В том, что касается осуществления Республикой Корея рекомендации, с</w:t>
      </w:r>
      <w:r w:rsidRPr="001E3665">
        <w:t>о</w:t>
      </w:r>
      <w:r w:rsidRPr="001E3665">
        <w:t>держащейся в пункте 13 заключительных замечаний, Комитет мог бы привлечь внимание государства-участника к содержанию статьи 4 Конвенции и напо</w:t>
      </w:r>
      <w:r w:rsidRPr="001E3665">
        <w:t>м</w:t>
      </w:r>
      <w:r w:rsidRPr="001E3665">
        <w:t>нить ему, что расистский мотив, лежащий в основе совершения правонаруш</w:t>
      </w:r>
      <w:r w:rsidRPr="001E3665">
        <w:t>е</w:t>
      </w:r>
      <w:r w:rsidRPr="001E3665">
        <w:t>ния, должен рассматриваться как отягчающее обстоятельство и что соответс</w:t>
      </w:r>
      <w:r w:rsidRPr="001E3665">
        <w:t>т</w:t>
      </w:r>
      <w:r w:rsidRPr="001E3665">
        <w:t>вующее наказание должно быть соразмерно тяжести данного акта.</w:t>
      </w:r>
    </w:p>
    <w:p w:rsidR="001E3665" w:rsidRPr="001E3665" w:rsidRDefault="001E3665" w:rsidP="00D14BD5">
      <w:pPr>
        <w:pStyle w:val="SingleTxtGR"/>
      </w:pPr>
      <w:r w:rsidRPr="001E3665">
        <w:t>47.</w:t>
      </w:r>
      <w:r w:rsidRPr="001E3665">
        <w:tab/>
        <w:t>В том, что касается осуществления рекомендации, содержащейся в пун</w:t>
      </w:r>
      <w:r w:rsidRPr="001E3665">
        <w:t>к</w:t>
      </w:r>
      <w:r w:rsidRPr="001E3665">
        <w:t>те 17 заключительных замечаний, Комитет мог бы приветствовать усилия, предпринимаемые Республикой Корея в целях укрепления защиты прав же</w:t>
      </w:r>
      <w:r w:rsidRPr="001E3665">
        <w:t>н</w:t>
      </w:r>
      <w:r w:rsidRPr="001E3665">
        <w:t>щин-иностранок, вступивших в брак с гражданами Кореи, в частности, разн</w:t>
      </w:r>
      <w:r w:rsidRPr="001E3665">
        <w:t>о</w:t>
      </w:r>
      <w:r w:rsidRPr="001E3665">
        <w:t>образие услуг, предлагаемых в консультационных центрах для мигрантов, и призвать государство-участник продолжать эти усилия, с тем чтобы обеспечить доступ к этим услугам женщинам-иностранкам, вступившим в брак с гражд</w:t>
      </w:r>
      <w:r w:rsidRPr="001E3665">
        <w:t>а</w:t>
      </w:r>
      <w:r w:rsidRPr="001E3665">
        <w:t>нами Кореи. Кроме того, Комитет мог бы с интересом принять к сведению пр</w:t>
      </w:r>
      <w:r w:rsidRPr="001E3665">
        <w:t>и</w:t>
      </w:r>
      <w:r w:rsidRPr="001E3665">
        <w:t>нятие Закона о регулировании деятельности брачных агентств и просить Ре</w:t>
      </w:r>
      <w:r w:rsidRPr="001E3665">
        <w:t>с</w:t>
      </w:r>
      <w:r w:rsidRPr="001E3665">
        <w:t>публику Корея представить ему более полную информацию по вопросу о его осуществлении.</w:t>
      </w:r>
    </w:p>
    <w:p w:rsidR="001E3665" w:rsidRPr="001E3665" w:rsidRDefault="001E3665" w:rsidP="00D14BD5">
      <w:pPr>
        <w:pStyle w:val="SingleTxtGR"/>
      </w:pPr>
      <w:r w:rsidRPr="001E3665">
        <w:t>48.</w:t>
      </w:r>
      <w:r w:rsidRPr="001E3665">
        <w:tab/>
      </w:r>
      <w:r w:rsidRPr="001E3665">
        <w:rPr>
          <w:b/>
          <w:bCs/>
        </w:rPr>
        <w:t>Председатель</w:t>
      </w:r>
      <w:r w:rsidRPr="001E3665">
        <w:t xml:space="preserve"> благодарит Координатора по вопросу о последующих де</w:t>
      </w:r>
      <w:r w:rsidRPr="001E3665">
        <w:t>й</w:t>
      </w:r>
      <w:r w:rsidRPr="001E3665">
        <w:t>ствиях за его выступление и говорит, что Комитет продолжит рассмотрение в</w:t>
      </w:r>
      <w:r w:rsidRPr="001E3665">
        <w:t>о</w:t>
      </w:r>
      <w:r w:rsidRPr="001E3665">
        <w:t>проса о процедуре последующих действий на следующем заседании.</w:t>
      </w:r>
    </w:p>
    <w:p w:rsidR="001E3665" w:rsidRPr="00F42392" w:rsidRDefault="001E3665" w:rsidP="00D14BD5">
      <w:pPr>
        <w:pStyle w:val="SingleTxtGR"/>
        <w:rPr>
          <w:i/>
        </w:rPr>
      </w:pPr>
      <w:r w:rsidRPr="00F42392">
        <w:rPr>
          <w:i/>
        </w:rPr>
        <w:t>Заседание закрывается в 12 ч. 50 м.</w:t>
      </w:r>
    </w:p>
    <w:p w:rsidR="00F42392" w:rsidRPr="00F42392" w:rsidRDefault="00F42392" w:rsidP="00F4239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42392" w:rsidRPr="00F42392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4C0" w:rsidRDefault="00BA34C0">
      <w:r>
        <w:rPr>
          <w:lang w:val="en-US"/>
        </w:rPr>
        <w:tab/>
      </w:r>
      <w:r>
        <w:separator/>
      </w:r>
    </w:p>
  </w:endnote>
  <w:endnote w:type="continuationSeparator" w:id="0">
    <w:p w:rsidR="00BA34C0" w:rsidRDefault="00BA3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BD5" w:rsidRPr="00D14BD5" w:rsidRDefault="00D14BD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56E33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556E33">
      <w:rPr>
        <w:lang w:val="en-US"/>
      </w:rPr>
      <w:t>09</w:t>
    </w:r>
    <w:r>
      <w:rPr>
        <w:lang w:val="en-US"/>
      </w:rPr>
      <w:t>-</w:t>
    </w:r>
    <w:r>
      <w:rPr>
        <w:lang w:val="ru-RU"/>
      </w:rPr>
      <w:t xml:space="preserve">40888 </w:t>
    </w:r>
    <w:r>
      <w:rPr>
        <w:lang w:val="en-US"/>
      </w:rPr>
      <w:t>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BD5" w:rsidRPr="009A6F4A" w:rsidRDefault="00D14BD5">
    <w:pPr>
      <w:pStyle w:val="Footer"/>
      <w:rPr>
        <w:lang w:val="en-US"/>
      </w:rPr>
    </w:pPr>
    <w:r>
      <w:rPr>
        <w:lang w:val="en-US"/>
      </w:rPr>
      <w:t>GE.</w:t>
    </w:r>
    <w:r w:rsidR="00556E33">
      <w:rPr>
        <w:lang w:val="en-US"/>
      </w:rPr>
      <w:t>09</w:t>
    </w:r>
    <w:r>
      <w:rPr>
        <w:lang w:val="en-US"/>
      </w:rPr>
      <w:t>-40888 (EXT)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56E33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BD5" w:rsidRDefault="00D14BD5" w:rsidP="00CE148E">
    <w:pPr>
      <w:pStyle w:val="Footer"/>
      <w:rPr>
        <w:sz w:val="20"/>
        <w:lang w:val="ru-RU"/>
      </w:rPr>
    </w:pPr>
    <w:r>
      <w:rPr>
        <w:sz w:val="20"/>
        <w:lang w:val="ru-RU"/>
      </w:rPr>
      <w:t>________________________________________________________________________________________________</w:t>
    </w:r>
  </w:p>
  <w:p w:rsidR="00D14BD5" w:rsidRPr="00CE148E" w:rsidRDefault="00D14BD5" w:rsidP="001E3665">
    <w:pPr>
      <w:pStyle w:val="FootnoteText"/>
      <w:spacing w:after="120"/>
      <w:rPr>
        <w:lang w:val="ru-RU"/>
      </w:rPr>
    </w:pPr>
    <w:r>
      <w:tab/>
    </w:r>
    <w:r>
      <w:tab/>
    </w:r>
    <w:r w:rsidRPr="00CE148E">
      <w:rPr>
        <w:lang w:val="ru-RU"/>
      </w:rPr>
      <w:t>В настоящий отчет могут вноситься поправки.</w:t>
    </w:r>
  </w:p>
  <w:p w:rsidR="00D14BD5" w:rsidRPr="001E3665" w:rsidRDefault="00D14BD5" w:rsidP="001E3665">
    <w:pPr>
      <w:pStyle w:val="FootnoteText"/>
      <w:spacing w:after="120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 w:rsidRPr="00CE148E">
      <w:rPr>
        <w:lang w:val="ru-RU"/>
      </w:rPr>
      <w:t xml:space="preserve">Поправки должны представляться на одном из рабочих языков. </w:t>
    </w:r>
    <w:r>
      <w:t xml:space="preserve">Они должны быть изложены в пояснительной записке, а также внесены в один из экземпляров отчета. </w:t>
    </w:r>
    <w:r w:rsidRPr="001E3665">
      <w:rPr>
        <w:lang w:val="ru-RU"/>
      </w:rPr>
      <w:t xml:space="preserve">Поправки </w:t>
    </w:r>
    <w:r>
      <w:rPr>
        <w:lang w:val="ru-RU"/>
      </w:rPr>
      <w:t>следует</w:t>
    </w:r>
    <w:r w:rsidRPr="001E3665">
      <w:rPr>
        <w:lang w:val="ru-RU"/>
      </w:rPr>
      <w:t xml:space="preserve"> направлять </w:t>
    </w:r>
    <w:r w:rsidRPr="001E3665">
      <w:rPr>
        <w:i/>
        <w:iCs/>
        <w:lang w:val="ru-RU"/>
      </w:rPr>
      <w:t>в течение одной недели с момента выпуска настоящего документа</w:t>
    </w:r>
    <w:r w:rsidRPr="001E3665">
      <w:rPr>
        <w:lang w:val="ru-RU"/>
      </w:rPr>
      <w:t xml:space="preserve"> в </w:t>
    </w:r>
    <w:r w:rsidRPr="001E3665">
      <w:rPr>
        <w:bCs/>
        <w:lang w:val="ru-RU"/>
      </w:rPr>
      <w:t>Группу редакционного контроля,</w:t>
    </w:r>
    <w:r w:rsidRPr="001E3665">
      <w:rPr>
        <w:lang w:val="ru-RU"/>
      </w:rPr>
      <w:t xml:space="preserve"> комната Е.4108, Дворец Наций, Женева.</w:t>
    </w:r>
  </w:p>
  <w:p w:rsidR="00D14BD5" w:rsidRPr="00CE148E" w:rsidRDefault="00D14BD5" w:rsidP="001E3665">
    <w:pPr>
      <w:pStyle w:val="FootnoteText"/>
      <w:spacing w:after="120"/>
      <w:jc w:val="both"/>
      <w:rPr>
        <w:lang w:val="ru-RU"/>
      </w:rPr>
    </w:pPr>
    <w:r w:rsidRPr="001E3665">
      <w:rPr>
        <w:lang w:val="ru-RU"/>
      </w:rPr>
      <w:tab/>
    </w:r>
    <w:r w:rsidRPr="001E3665">
      <w:rPr>
        <w:lang w:val="ru-RU"/>
      </w:rPr>
      <w:tab/>
    </w:r>
    <w:r w:rsidRPr="00CE148E">
      <w:rPr>
        <w:lang w:val="ru-RU"/>
      </w:rPr>
      <w:t>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D14BD5" w:rsidRPr="009A6F4A" w:rsidRDefault="00D14BD5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="00556E33">
      <w:rPr>
        <w:sz w:val="20"/>
        <w:lang w:val="en-US"/>
      </w:rPr>
      <w:t>09</w:t>
    </w:r>
    <w:r>
      <w:rPr>
        <w:sz w:val="20"/>
        <w:lang w:val="en-US"/>
      </w:rPr>
      <w:t xml:space="preserve">-40888  (EXT)  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4C0" w:rsidRPr="00F71F63" w:rsidRDefault="00BA34C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A34C0" w:rsidRPr="00F71F63" w:rsidRDefault="00BA34C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A34C0" w:rsidRPr="00635E86" w:rsidRDefault="00BA34C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BD5" w:rsidRPr="005A734F" w:rsidRDefault="00D14BD5">
    <w:pPr>
      <w:pStyle w:val="Header"/>
      <w:rPr>
        <w:lang w:val="en-US"/>
      </w:rPr>
    </w:pPr>
    <w:r>
      <w:rPr>
        <w:lang w:val="en-US"/>
      </w:rPr>
      <w:t>CERD/C/SR.1919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BD5" w:rsidRPr="009A6F4A" w:rsidRDefault="00D14BD5">
    <w:pPr>
      <w:pStyle w:val="Header"/>
      <w:rPr>
        <w:lang w:val="en-US"/>
      </w:rPr>
    </w:pPr>
    <w:r>
      <w:rPr>
        <w:lang w:val="en-US"/>
      </w:rPr>
      <w:tab/>
      <w:t>CERD/C/SR.1919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48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3665"/>
    <w:rsid w:val="001E48EE"/>
    <w:rsid w:val="001F2D04"/>
    <w:rsid w:val="0020059C"/>
    <w:rsid w:val="002019BD"/>
    <w:rsid w:val="00227B2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68C7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6E33"/>
    <w:rsid w:val="0056618E"/>
    <w:rsid w:val="00576F59"/>
    <w:rsid w:val="00577A34"/>
    <w:rsid w:val="00580AAD"/>
    <w:rsid w:val="00581786"/>
    <w:rsid w:val="00593A04"/>
    <w:rsid w:val="005A6D5A"/>
    <w:rsid w:val="005B03A0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2AB0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97CA9"/>
    <w:rsid w:val="00BA34C0"/>
    <w:rsid w:val="00BB17DC"/>
    <w:rsid w:val="00BB1AF9"/>
    <w:rsid w:val="00BB4C4A"/>
    <w:rsid w:val="00BD3CAE"/>
    <w:rsid w:val="00BD5F3C"/>
    <w:rsid w:val="00C07C0F"/>
    <w:rsid w:val="00C13667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148E"/>
    <w:rsid w:val="00CE3D6F"/>
    <w:rsid w:val="00CE79A5"/>
    <w:rsid w:val="00CF0042"/>
    <w:rsid w:val="00CF262F"/>
    <w:rsid w:val="00D025D5"/>
    <w:rsid w:val="00D14B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2392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4GR">
    <w:name w:val="_ H_4_GR Знак"/>
    <w:link w:val="H4GR0"/>
    <w:rsid w:val="00F42392"/>
    <w:rPr>
      <w:i/>
      <w:spacing w:val="3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0">
    <w:name w:val="_ H_4_GR"/>
    <w:basedOn w:val="Normal"/>
    <w:next w:val="Normal"/>
    <w:link w:val="H4GR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26</TotalTime>
  <Pages>1</Pages>
  <Words>4310</Words>
  <Characters>24568</Characters>
  <Application>Microsoft Office Word</Application>
  <DocSecurity>4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28821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Tech</dc:creator>
  <cp:keywords/>
  <dc:description/>
  <cp:lastModifiedBy>DCM</cp:lastModifiedBy>
  <cp:revision>4</cp:revision>
  <cp:lastPrinted>2010-06-07T13:06:00Z</cp:lastPrinted>
  <dcterms:created xsi:type="dcterms:W3CDTF">2010-06-04T08:42:00Z</dcterms:created>
  <dcterms:modified xsi:type="dcterms:W3CDTF">2010-06-07T13:06:00Z</dcterms:modified>
</cp:coreProperties>
</file>