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r w:rsidR="00990B2C">
              <w:rPr>
                <w:lang w:val="en-US"/>
              </w:rPr>
              <w:t>CEDAW/C/CIV/1-3</w:t>
            </w:r>
            <w:fldSimple w:instr=" FILLIN  &quot;Введите часть символа после CRC/&quot;  \* MERGEFORMAT "/>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C254C9">
              <w:rPr>
                <w:b/>
                <w:spacing w:val="-4"/>
                <w:w w:val="100"/>
                <w:sz w:val="34"/>
                <w:szCs w:val="34"/>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121329" w:rsidP="009C4E83">
            <w:pPr>
              <w:rPr>
                <w:lang w:val="en-US"/>
              </w:rPr>
            </w:pPr>
            <w:r>
              <w:rPr>
                <w:lang w:val="en-US"/>
              </w:rPr>
              <w:t>18 October 2010</w:t>
            </w:r>
            <w:r w:rsidR="00292480" w:rsidRPr="00CF2D5C">
              <w:rPr>
                <w:lang w:val="en-US"/>
              </w:rPr>
              <w:fldChar w:fldCharType="begin"/>
            </w:r>
            <w:r w:rsidR="00292480" w:rsidRPr="00CF2D5C">
              <w:rPr>
                <w:lang w:val="en-US"/>
              </w:rPr>
              <w:instrText xml:space="preserve"> FILLIN  "Введите дату документа" \* MERGEFORMAT </w:instrText>
            </w:r>
            <w:r w:rsidR="00292480">
              <w:rPr>
                <w:lang w:val="en-US"/>
              </w:rPr>
              <w:fldChar w:fldCharType="separate"/>
            </w:r>
            <w:r w:rsidR="00292480"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9D36E0" w:rsidRPr="00D846E4" w:rsidRDefault="009D36E0" w:rsidP="009D36E0">
      <w:pPr>
        <w:spacing w:before="120"/>
        <w:rPr>
          <w:b/>
          <w:sz w:val="24"/>
          <w:szCs w:val="24"/>
        </w:rPr>
      </w:pPr>
      <w:r>
        <w:rPr>
          <w:b/>
          <w:sz w:val="24"/>
          <w:szCs w:val="24"/>
        </w:rPr>
        <w:t xml:space="preserve">Комитет по ликвидации дискриминации </w:t>
      </w:r>
      <w:r w:rsidRPr="009D36E0">
        <w:rPr>
          <w:b/>
          <w:sz w:val="24"/>
          <w:szCs w:val="24"/>
        </w:rPr>
        <w:br/>
      </w:r>
      <w:r>
        <w:rPr>
          <w:b/>
          <w:sz w:val="24"/>
          <w:szCs w:val="24"/>
        </w:rPr>
        <w:t>в отношении женщин</w:t>
      </w:r>
    </w:p>
    <w:p w:rsidR="009D36E0" w:rsidRPr="00D846E4" w:rsidRDefault="009D36E0" w:rsidP="00947F74">
      <w:pPr>
        <w:pStyle w:val="HMGR"/>
      </w:pPr>
      <w:r w:rsidRPr="00D846E4">
        <w:tab/>
      </w:r>
      <w:r w:rsidRPr="00D846E4">
        <w:tab/>
      </w:r>
      <w:r>
        <w:t>Рассмотрение докладов, представленных государствами-участниками по статье 18 Конвенции о ликвидации всех форм дискриминации в отношении женщин</w:t>
      </w:r>
    </w:p>
    <w:p w:rsidR="009D36E0" w:rsidRPr="00D846E4" w:rsidRDefault="009D36E0" w:rsidP="00947F74">
      <w:pPr>
        <w:pStyle w:val="HChGR"/>
      </w:pPr>
      <w:r w:rsidRPr="00D846E4">
        <w:tab/>
      </w:r>
      <w:r w:rsidRPr="00D846E4">
        <w:tab/>
      </w:r>
      <w:bookmarkStart w:id="0" w:name="_Toc282528504"/>
      <w:r>
        <w:t>Объединенные первоначальный, второй и третий периодические доклады государств-участников</w:t>
      </w:r>
      <w:bookmarkEnd w:id="0"/>
    </w:p>
    <w:p w:rsidR="009D36E0" w:rsidRPr="00D846E4" w:rsidRDefault="009D36E0" w:rsidP="00947F74">
      <w:pPr>
        <w:pStyle w:val="HMGR"/>
        <w:rPr>
          <w:sz w:val="20"/>
        </w:rPr>
      </w:pPr>
      <w:r w:rsidRPr="00D846E4">
        <w:tab/>
      </w:r>
      <w:r w:rsidRPr="00D846E4">
        <w:tab/>
      </w:r>
      <w:r>
        <w:t>Кот</w:t>
      </w:r>
      <w:r w:rsidRPr="001663C9">
        <w:t>-</w:t>
      </w:r>
      <w:r>
        <w:t>д</w:t>
      </w:r>
      <w:r w:rsidRPr="00D846E4">
        <w:t>’</w:t>
      </w:r>
      <w:r>
        <w:t>Ивуар</w:t>
      </w:r>
      <w:r w:rsidRPr="00D846E4">
        <w:rPr>
          <w:rStyle w:val="FootnoteReference"/>
          <w:b w:val="0"/>
          <w:sz w:val="20"/>
        </w:rPr>
        <w:footnoteReference w:customMarkFollows="1" w:id="1"/>
        <w:t>*</w:t>
      </w:r>
    </w:p>
    <w:p w:rsidR="009D36E0" w:rsidRPr="00D846E4" w:rsidRDefault="009D36E0" w:rsidP="00947F74">
      <w:pPr>
        <w:pStyle w:val="SingleTxtGR"/>
        <w:jc w:val="right"/>
      </w:pPr>
      <w:r w:rsidRPr="009D36E0">
        <w:t>[</w:t>
      </w:r>
      <w:r w:rsidRPr="00D846E4">
        <w:t xml:space="preserve">7 </w:t>
      </w:r>
      <w:r>
        <w:t>сентября</w:t>
      </w:r>
      <w:r w:rsidRPr="00D846E4">
        <w:t xml:space="preserve"> 2010</w:t>
      </w:r>
      <w:r>
        <w:t xml:space="preserve"> года</w:t>
      </w:r>
      <w:r w:rsidRPr="00D846E4">
        <w:t>]</w:t>
      </w:r>
    </w:p>
    <w:p w:rsidR="009D36E0" w:rsidRPr="00D846E4" w:rsidRDefault="009D36E0" w:rsidP="00EF6C16">
      <w:pPr>
        <w:pStyle w:val="HChGR"/>
      </w:pPr>
      <w:r w:rsidRPr="00D846E4">
        <w:br w:type="page"/>
      </w:r>
      <w:r w:rsidRPr="00D846E4">
        <w:tab/>
      </w:r>
      <w:r w:rsidRPr="00D846E4">
        <w:tab/>
      </w:r>
      <w:bookmarkStart w:id="1" w:name="_Toc282528505"/>
      <w:r>
        <w:t>Республика Кот</w:t>
      </w:r>
      <w:r w:rsidR="00D93839" w:rsidRPr="00B322D8">
        <w:t>-</w:t>
      </w:r>
      <w:r>
        <w:t>д</w:t>
      </w:r>
      <w:r w:rsidRPr="00D846E4">
        <w:t>’</w:t>
      </w:r>
      <w:r>
        <w:t>Ивуар</w:t>
      </w:r>
      <w:bookmarkEnd w:id="1"/>
    </w:p>
    <w:p w:rsidR="009D36E0" w:rsidRPr="00D846E4" w:rsidRDefault="009D36E0" w:rsidP="00EF6C16">
      <w:pPr>
        <w:pStyle w:val="H1GR"/>
      </w:pPr>
      <w:r w:rsidRPr="00D846E4">
        <w:tab/>
      </w:r>
      <w:r w:rsidRPr="00D846E4">
        <w:tab/>
      </w:r>
      <w:bookmarkStart w:id="2" w:name="_Toc282528506"/>
      <w:r>
        <w:t>Единство</w:t>
      </w:r>
      <w:r w:rsidRPr="00D846E4">
        <w:t xml:space="preserve"> </w:t>
      </w:r>
      <w:r w:rsidR="00D93839" w:rsidRPr="00B322D8">
        <w:t>−</w:t>
      </w:r>
      <w:r w:rsidRPr="00D846E4">
        <w:t xml:space="preserve"> </w:t>
      </w:r>
      <w:r>
        <w:t>Дисциплина</w:t>
      </w:r>
      <w:r w:rsidRPr="00D846E4">
        <w:t xml:space="preserve"> </w:t>
      </w:r>
      <w:r w:rsidR="00D93839" w:rsidRPr="00B322D8">
        <w:t>−</w:t>
      </w:r>
      <w:r w:rsidRPr="00D846E4">
        <w:t xml:space="preserve"> </w:t>
      </w:r>
      <w:r>
        <w:t>Труд</w:t>
      </w:r>
      <w:bookmarkEnd w:id="2"/>
      <w:r w:rsidRPr="00D846E4">
        <w:t xml:space="preserve"> </w:t>
      </w:r>
    </w:p>
    <w:p w:rsidR="009D36E0" w:rsidRPr="00D846E4" w:rsidRDefault="009D36E0" w:rsidP="00EF6C16">
      <w:pPr>
        <w:pStyle w:val="HChGR"/>
      </w:pPr>
      <w:r w:rsidRPr="00D846E4">
        <w:tab/>
      </w:r>
      <w:r w:rsidRPr="00D846E4">
        <w:tab/>
      </w:r>
      <w:bookmarkStart w:id="3" w:name="_Toc282528507"/>
      <w:r>
        <w:t>Министерство по делам семьи, женщин и социальным вопросам</w:t>
      </w:r>
      <w:bookmarkEnd w:id="3"/>
    </w:p>
    <w:p w:rsidR="009D36E0" w:rsidRPr="00D846E4" w:rsidRDefault="009D36E0" w:rsidP="00EF6C16">
      <w:pPr>
        <w:pStyle w:val="H1GR"/>
      </w:pPr>
      <w:r w:rsidRPr="00D846E4">
        <w:tab/>
      </w:r>
      <w:r w:rsidRPr="00D846E4">
        <w:tab/>
      </w:r>
      <w:bookmarkStart w:id="4" w:name="_Toc282528508"/>
      <w:r>
        <w:t>Управление гендерного равенства и улучшения положения женщин</w:t>
      </w:r>
      <w:bookmarkEnd w:id="4"/>
    </w:p>
    <w:p w:rsidR="009D36E0" w:rsidRPr="00D846E4" w:rsidRDefault="009D36E0" w:rsidP="00EF6C16">
      <w:pPr>
        <w:pStyle w:val="HChGR"/>
      </w:pPr>
      <w:r w:rsidRPr="00D846E4">
        <w:tab/>
      </w:r>
      <w:r w:rsidRPr="00D846E4">
        <w:tab/>
      </w:r>
      <w:bookmarkStart w:id="5" w:name="_Toc282528509"/>
      <w:r>
        <w:t>Обзор и о</w:t>
      </w:r>
      <w:r w:rsidR="00D93839">
        <w:t>ценка осуществления Конвенции о</w:t>
      </w:r>
      <w:r w:rsidR="00D93839">
        <w:rPr>
          <w:lang w:val="en-US"/>
        </w:rPr>
        <w:t> </w:t>
      </w:r>
      <w:r>
        <w:t>ликвидации вс</w:t>
      </w:r>
      <w:r w:rsidR="00D93839">
        <w:t>ех форм расовой дискриминации в</w:t>
      </w:r>
      <w:r w:rsidR="00D93839">
        <w:rPr>
          <w:lang w:val="en-US"/>
        </w:rPr>
        <w:t> </w:t>
      </w:r>
      <w:r>
        <w:t>отношении женщин</w:t>
      </w:r>
      <w:bookmarkEnd w:id="5"/>
    </w:p>
    <w:p w:rsidR="009D36E0" w:rsidRPr="00DB30DB" w:rsidRDefault="009D36E0" w:rsidP="00EF6C16">
      <w:pPr>
        <w:pStyle w:val="SingleTxtGR"/>
        <w:rPr>
          <w:b/>
        </w:rPr>
      </w:pPr>
      <w:r w:rsidRPr="00DB30DB">
        <w:rPr>
          <w:b/>
        </w:rPr>
        <w:t>Июнь</w:t>
      </w:r>
      <w:r w:rsidRPr="00B322D8">
        <w:rPr>
          <w:b/>
        </w:rPr>
        <w:t xml:space="preserve"> 2010</w:t>
      </w:r>
      <w:r w:rsidRPr="00DB30DB">
        <w:rPr>
          <w:b/>
        </w:rPr>
        <w:t xml:space="preserve"> года</w:t>
      </w:r>
    </w:p>
    <w:p w:rsidR="009D36E0" w:rsidRPr="00B322D8" w:rsidRDefault="009D36E0" w:rsidP="009D36E0">
      <w:pPr>
        <w:spacing w:after="120"/>
        <w:rPr>
          <w:sz w:val="28"/>
        </w:rPr>
      </w:pPr>
      <w:r w:rsidRPr="00B322D8">
        <w:br w:type="page"/>
      </w:r>
      <w:r>
        <w:rPr>
          <w:sz w:val="28"/>
        </w:rPr>
        <w:t>Содержание</w:t>
      </w:r>
    </w:p>
    <w:p w:rsidR="009D36E0" w:rsidRPr="00DB30DB" w:rsidRDefault="009D36E0" w:rsidP="009D36E0">
      <w:pPr>
        <w:tabs>
          <w:tab w:val="right" w:pos="8929"/>
          <w:tab w:val="right" w:pos="9638"/>
        </w:tabs>
        <w:spacing w:after="120"/>
        <w:ind w:left="283"/>
      </w:pPr>
      <w:r w:rsidRPr="00B322D8">
        <w:rPr>
          <w:i/>
          <w:sz w:val="18"/>
        </w:rPr>
        <w:tab/>
      </w:r>
      <w:r w:rsidR="00DB30DB">
        <w:rPr>
          <w:i/>
          <w:sz w:val="18"/>
        </w:rPr>
        <w:t>Пункты</w:t>
      </w:r>
      <w:r w:rsidRPr="00B322D8">
        <w:rPr>
          <w:i/>
          <w:sz w:val="18"/>
        </w:rPr>
        <w:tab/>
      </w:r>
      <w:r w:rsidR="00DB30DB">
        <w:rPr>
          <w:i/>
          <w:sz w:val="18"/>
        </w:rPr>
        <w:t>Стр.</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B322D8">
        <w:tab/>
      </w:r>
      <w:r w:rsidRPr="009F7B4C">
        <w:rPr>
          <w:lang w:val="fr-FR"/>
        </w:rPr>
        <w:t>I</w:t>
      </w:r>
      <w:r w:rsidRPr="00B322D8">
        <w:t>.</w:t>
      </w:r>
      <w:r w:rsidRPr="00B322D8">
        <w:tab/>
      </w:r>
      <w:r>
        <w:t>Введение</w:t>
      </w:r>
      <w:r w:rsidR="003B74AB">
        <w:tab/>
      </w:r>
      <w:r w:rsidR="003B74AB">
        <w:tab/>
        <w:t>1–13</w:t>
      </w:r>
      <w:r w:rsidR="003B74AB">
        <w:tab/>
      </w:r>
      <w:r w:rsidR="003B74AB" w:rsidRPr="003B74AB">
        <w:t>7</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9D36E0">
        <w:tab/>
      </w:r>
      <w:r w:rsidRPr="00C74BEA">
        <w:t>II</w:t>
      </w:r>
      <w:r w:rsidRPr="00D846E4">
        <w:t>.</w:t>
      </w:r>
      <w:r w:rsidRPr="00D846E4">
        <w:tab/>
      </w:r>
      <w:r>
        <w:t>Общие сведения о Кот</w:t>
      </w:r>
      <w:r w:rsidRPr="001663C9">
        <w:t>-</w:t>
      </w:r>
      <w:r>
        <w:t>д</w:t>
      </w:r>
      <w:r w:rsidRPr="00D846E4">
        <w:t>’</w:t>
      </w:r>
      <w:r>
        <w:t>Ивуаре</w:t>
      </w:r>
      <w:r w:rsidR="003B74AB">
        <w:tab/>
      </w:r>
      <w:r w:rsidR="003B74AB">
        <w:tab/>
        <w:t>14–16</w:t>
      </w:r>
      <w:r w:rsidR="003B74AB">
        <w:tab/>
      </w:r>
      <w:r w:rsidR="003B74AB" w:rsidRPr="003B74AB">
        <w:t>8</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rsidR="007D264A" w:rsidRPr="00B322D8">
        <w:tab/>
      </w:r>
      <w:r>
        <w:t>Демографические особенности</w:t>
      </w:r>
      <w:r>
        <w:tab/>
      </w:r>
      <w:r>
        <w:tab/>
      </w:r>
      <w:r w:rsidR="003B74AB">
        <w:t>17–19</w:t>
      </w:r>
      <w:r w:rsidR="003B74AB">
        <w:tab/>
      </w:r>
      <w:r w:rsidR="003B74AB" w:rsidRPr="003B74AB">
        <w:t>8</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rsidR="007D264A" w:rsidRPr="00B322D8">
        <w:tab/>
      </w:r>
      <w:r>
        <w:t>Этнические особенности</w:t>
      </w:r>
      <w:r w:rsidR="003B74AB">
        <w:tab/>
      </w:r>
      <w:r w:rsidR="003B74AB">
        <w:tab/>
        <w:t>20</w:t>
      </w:r>
      <w:r w:rsidR="003B74AB">
        <w:tab/>
      </w:r>
      <w:r w:rsidR="003B74AB" w:rsidRPr="003B74AB">
        <w:t>9</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rsidR="007D264A" w:rsidRPr="00B322D8">
        <w:tab/>
      </w:r>
      <w:r>
        <w:t>Экономические характеристики</w:t>
      </w:r>
      <w:r w:rsidR="003B74AB">
        <w:tab/>
      </w:r>
      <w:r w:rsidR="003B74AB">
        <w:tab/>
        <w:t>21–22</w:t>
      </w:r>
      <w:r w:rsidR="003B74AB">
        <w:tab/>
      </w:r>
      <w:r w:rsidR="003B74AB" w:rsidRPr="003B74AB">
        <w:t>9</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rsidR="007D264A" w:rsidRPr="00B322D8">
        <w:tab/>
      </w:r>
      <w:r>
        <w:t>Социальные характеристики</w:t>
      </w:r>
      <w:r w:rsidR="003B74AB">
        <w:tab/>
      </w:r>
      <w:r w:rsidR="003B74AB">
        <w:tab/>
        <w:t>23–25</w:t>
      </w:r>
      <w:r w:rsidR="003B74AB">
        <w:tab/>
      </w:r>
      <w:r w:rsidR="003B74AB" w:rsidRPr="003B74AB">
        <w:t>10</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rsidR="007D264A" w:rsidRPr="00B322D8">
        <w:tab/>
      </w:r>
      <w:r>
        <w:t>Культурные особенности</w:t>
      </w:r>
      <w:r w:rsidR="003B74AB">
        <w:tab/>
      </w:r>
      <w:r w:rsidR="003B74AB">
        <w:tab/>
        <w:t>26–27</w:t>
      </w:r>
      <w:r w:rsidR="003B74AB">
        <w:tab/>
      </w:r>
      <w:r w:rsidR="003B74AB" w:rsidRPr="003B74AB">
        <w:t>10</w:t>
      </w:r>
    </w:p>
    <w:p w:rsidR="000A66C6"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rsidR="007D264A" w:rsidRPr="00B322D8">
        <w:tab/>
      </w:r>
      <w:r>
        <w:t>Политические характеристики</w:t>
      </w:r>
      <w:r w:rsidR="003B74AB">
        <w:tab/>
      </w:r>
      <w:r w:rsidR="003B74AB">
        <w:tab/>
        <w:t>28–30</w:t>
      </w:r>
      <w:r w:rsidR="003B74AB">
        <w:tab/>
      </w:r>
      <w:r w:rsidR="003B74AB" w:rsidRPr="003B74AB">
        <w:t>10</w:t>
      </w:r>
    </w:p>
    <w:p w:rsidR="00C5158F"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rsidR="007D264A" w:rsidRPr="00B322D8">
        <w:tab/>
      </w:r>
      <w:r>
        <w:t>Правовая система и отправление правосудия</w:t>
      </w:r>
      <w:r w:rsidR="003B74AB">
        <w:tab/>
      </w:r>
      <w:r w:rsidR="003B74AB">
        <w:tab/>
        <w:t>31–32</w:t>
      </w:r>
      <w:r w:rsidR="003B74AB">
        <w:tab/>
      </w:r>
      <w:r w:rsidR="003B74AB" w:rsidRPr="003B74AB">
        <w:t>11</w:t>
      </w:r>
    </w:p>
    <w:p w:rsidR="00C5158F" w:rsidRPr="003B74AB"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C74BEA">
        <w:t>III</w:t>
      </w:r>
      <w:r w:rsidRPr="00D846E4">
        <w:t>.</w:t>
      </w:r>
      <w:r w:rsidRPr="00D846E4">
        <w:tab/>
      </w:r>
      <w:r>
        <w:t>Осуществление Конвенции Кот-д</w:t>
      </w:r>
      <w:r w:rsidRPr="00D846E4">
        <w:t>’</w:t>
      </w:r>
      <w:r>
        <w:t>Ивуаром</w:t>
      </w:r>
      <w:r w:rsidR="003B74AB">
        <w:tab/>
      </w:r>
      <w:r w:rsidR="003B74AB">
        <w:tab/>
        <w:t>33–732</w:t>
      </w:r>
      <w:r w:rsidR="003B74AB">
        <w:tab/>
        <w:t>1</w:t>
      </w:r>
      <w:r w:rsidR="003B74AB" w:rsidRPr="003B74AB">
        <w:t>1</w:t>
      </w:r>
    </w:p>
    <w:p w:rsidR="009D36E0" w:rsidRPr="003B74AB" w:rsidRDefault="007D264A" w:rsidP="00B33FE9">
      <w:pPr>
        <w:tabs>
          <w:tab w:val="right" w:pos="851"/>
          <w:tab w:val="left" w:pos="1134"/>
          <w:tab w:val="left" w:pos="1559"/>
          <w:tab w:val="left" w:pos="1985"/>
          <w:tab w:val="left" w:leader="dot" w:pos="7655"/>
          <w:tab w:val="right" w:pos="8930"/>
          <w:tab w:val="right" w:pos="9639"/>
        </w:tabs>
        <w:spacing w:after="120"/>
      </w:pPr>
      <w:r>
        <w:tab/>
      </w:r>
      <w:r w:rsidRPr="00B322D8">
        <w:tab/>
      </w:r>
      <w:r w:rsidR="009D36E0">
        <w:t>Статья 1</w:t>
      </w:r>
      <w:r w:rsidR="00C5158F">
        <w:t>:</w:t>
      </w:r>
      <w:r w:rsidR="00C5158F" w:rsidRPr="007D264A">
        <w:t xml:space="preserve"> </w:t>
      </w:r>
      <w:r w:rsidR="009D36E0">
        <w:t>Определение ди</w:t>
      </w:r>
      <w:r w:rsidR="009D36E0">
        <w:t>с</w:t>
      </w:r>
      <w:r w:rsidR="009D36E0">
        <w:t>криминации в отношении женщин</w:t>
      </w:r>
      <w:r w:rsidR="003B74AB">
        <w:tab/>
      </w:r>
      <w:r w:rsidR="003B74AB">
        <w:tab/>
        <w:t>33–51</w:t>
      </w:r>
      <w:r w:rsidR="003B74AB">
        <w:tab/>
        <w:t>1</w:t>
      </w:r>
      <w:r w:rsidR="003B74AB" w:rsidRPr="003B74AB">
        <w:t>1</w:t>
      </w:r>
    </w:p>
    <w:p w:rsidR="009D36E0" w:rsidRPr="003B74AB"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Конституция</w:t>
      </w:r>
      <w:r w:rsidR="009D36E0" w:rsidRPr="00D846E4">
        <w:t xml:space="preserve">: </w:t>
      </w:r>
      <w:r w:rsidR="009D36E0">
        <w:t>признание принципа гендерного равенства</w:t>
      </w:r>
      <w:r w:rsidR="003B74AB">
        <w:tab/>
      </w:r>
      <w:r w:rsidR="003B74AB">
        <w:tab/>
        <w:t>33–41</w:t>
      </w:r>
      <w:r w:rsidR="003B74AB">
        <w:tab/>
        <w:t>1</w:t>
      </w:r>
      <w:r w:rsidR="003B74AB" w:rsidRPr="003B74AB">
        <w:t>1</w:t>
      </w:r>
    </w:p>
    <w:p w:rsidR="009D36E0" w:rsidRPr="003B74AB"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Признание принципа гендерного равенства </w:t>
      </w:r>
      <w:r w:rsidR="00DB30DB">
        <w:br/>
      </w:r>
      <w:r w:rsidR="00DB30DB">
        <w:tab/>
      </w:r>
      <w:r w:rsidR="00DB30DB">
        <w:tab/>
      </w:r>
      <w:r w:rsidR="00DB30DB">
        <w:tab/>
      </w:r>
      <w:r w:rsidR="009D36E0">
        <w:t>во внутреннем законодательстве</w:t>
      </w:r>
      <w:r w:rsidR="009D36E0">
        <w:tab/>
      </w:r>
      <w:r w:rsidR="00DB30DB">
        <w:tab/>
      </w:r>
      <w:r w:rsidR="003B74AB">
        <w:t>42</w:t>
      </w:r>
      <w:r w:rsidR="003B74AB">
        <w:tab/>
        <w:t>1</w:t>
      </w:r>
      <w:r w:rsidR="003B74AB" w:rsidRPr="003B74AB">
        <w:t>2</w:t>
      </w:r>
    </w:p>
    <w:p w:rsidR="009D36E0" w:rsidRPr="003B74AB"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Внутреннее законодательство, не соответствующее Конвенции</w:t>
      </w:r>
      <w:r w:rsidR="003B74AB">
        <w:tab/>
      </w:r>
      <w:r w:rsidR="003B74AB">
        <w:tab/>
        <w:t>43–44</w:t>
      </w:r>
      <w:r w:rsidR="003B74AB">
        <w:tab/>
        <w:t>1</w:t>
      </w:r>
      <w:r w:rsidR="003B74AB" w:rsidRPr="003B74AB">
        <w:t>2</w:t>
      </w:r>
    </w:p>
    <w:p w:rsidR="009D36E0" w:rsidRPr="00916C63"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16C63">
        <w:t xml:space="preserve">Присоединение к международному праву о </w:t>
      </w:r>
      <w:r w:rsidR="009D36E0">
        <w:t>недискриминации</w:t>
      </w:r>
      <w:r>
        <w:br/>
      </w:r>
      <w:r>
        <w:tab/>
      </w:r>
      <w:r>
        <w:tab/>
      </w:r>
      <w:r>
        <w:tab/>
      </w:r>
      <w:r w:rsidR="009D36E0">
        <w:t>женщин</w:t>
      </w:r>
      <w:r w:rsidR="00916C63">
        <w:tab/>
      </w:r>
      <w:r w:rsidR="00916C63">
        <w:tab/>
        <w:t>45–51</w:t>
      </w:r>
      <w:r w:rsidR="00916C63">
        <w:tab/>
        <w:t>1</w:t>
      </w:r>
      <w:r w:rsidR="00916C63" w:rsidRPr="00916C63">
        <w:t>3</w:t>
      </w:r>
    </w:p>
    <w:p w:rsidR="009D36E0" w:rsidRPr="00916C63"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 2</w:t>
      </w:r>
      <w:r w:rsidR="00757F64">
        <w:t>:</w:t>
      </w:r>
      <w:r w:rsidR="00757F64" w:rsidRPr="00757F64">
        <w:t xml:space="preserve"> </w:t>
      </w:r>
      <w:r>
        <w:t>Обязательство по ликвидации дискриминации</w:t>
      </w:r>
      <w:r w:rsidR="00916C63">
        <w:tab/>
      </w:r>
      <w:r w:rsidR="00916C63">
        <w:tab/>
        <w:t>52–109</w:t>
      </w:r>
      <w:r w:rsidR="00916C63">
        <w:tab/>
        <w:t>1</w:t>
      </w:r>
      <w:r w:rsidR="00916C63" w:rsidRPr="00916C63">
        <w:t>4</w:t>
      </w:r>
    </w:p>
    <w:p w:rsidR="009D36E0" w:rsidRPr="00916C63"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rsidRPr="00D846E4">
        <w:tab/>
      </w:r>
      <w:r>
        <w:t>Статус Конвенции во внутренней правовой системе</w:t>
      </w:r>
      <w:r w:rsidR="00916C63">
        <w:tab/>
      </w:r>
      <w:r w:rsidR="00916C63">
        <w:tab/>
        <w:t>52–58</w:t>
      </w:r>
      <w:r w:rsidR="00916C63">
        <w:tab/>
        <w:t>1</w:t>
      </w:r>
      <w:r w:rsidR="00916C63" w:rsidRPr="00916C63">
        <w:t>4</w:t>
      </w:r>
    </w:p>
    <w:p w:rsidR="009D36E0" w:rsidRPr="00916C63"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Факультативный протокол к Конвенции</w:t>
      </w:r>
      <w:r w:rsidR="00916C63">
        <w:tab/>
      </w:r>
      <w:r w:rsidR="00916C63">
        <w:tab/>
        <w:t>59</w:t>
      </w:r>
      <w:r w:rsidR="00916C63">
        <w:tab/>
        <w:t>1</w:t>
      </w:r>
      <w:r w:rsidR="00916C63" w:rsidRPr="00916C63">
        <w:t>5</w:t>
      </w:r>
    </w:p>
    <w:p w:rsidR="009D36E0" w:rsidRPr="00916C63"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Существующие формы дискриминации в отношении женщин</w:t>
      </w:r>
      <w:r w:rsidR="00916C63">
        <w:tab/>
      </w:r>
      <w:r w:rsidR="00916C63">
        <w:tab/>
        <w:t>60–75</w:t>
      </w:r>
      <w:r w:rsidR="00916C63">
        <w:tab/>
        <w:t>1</w:t>
      </w:r>
      <w:r w:rsidR="00916C63" w:rsidRPr="00916C63">
        <w:t>5</w:t>
      </w:r>
    </w:p>
    <w:p w:rsidR="009D36E0" w:rsidRPr="00916C63" w:rsidRDefault="009D36E0" w:rsidP="00B33FE9">
      <w:pPr>
        <w:tabs>
          <w:tab w:val="right" w:pos="851"/>
          <w:tab w:val="left" w:pos="1134"/>
          <w:tab w:val="left" w:pos="1559"/>
          <w:tab w:val="left" w:pos="1985"/>
          <w:tab w:val="left" w:leader="dot" w:pos="7655"/>
          <w:tab w:val="right" w:pos="8930"/>
          <w:tab w:val="right" w:pos="9639"/>
        </w:tabs>
        <w:spacing w:after="120"/>
        <w:ind w:left="600"/>
      </w:pPr>
      <w:r w:rsidRPr="00D846E4">
        <w:tab/>
      </w:r>
      <w:r w:rsidRPr="00D846E4">
        <w:tab/>
      </w:r>
      <w:r w:rsidRPr="00D846E4">
        <w:tab/>
      </w:r>
      <w:r>
        <w:t>Недостатки, способствующие продолжению дискриминации</w:t>
      </w:r>
      <w:r w:rsidR="00757F64" w:rsidRPr="00757F64">
        <w:t xml:space="preserve"> </w:t>
      </w:r>
      <w:r w:rsidR="00757F64">
        <w:br/>
      </w:r>
      <w:r w:rsidR="00757F64">
        <w:tab/>
      </w:r>
      <w:r w:rsidR="00757F64">
        <w:tab/>
      </w:r>
      <w:r w:rsidR="00757F64">
        <w:tab/>
        <w:t>в</w:t>
      </w:r>
      <w:r>
        <w:t xml:space="preserve"> отношении женщин</w:t>
      </w:r>
      <w:r w:rsidRPr="00D846E4">
        <w:tab/>
      </w:r>
      <w:r>
        <w:tab/>
      </w:r>
      <w:r w:rsidR="00916C63">
        <w:t>76–90</w:t>
      </w:r>
      <w:r w:rsidR="00916C63">
        <w:tab/>
        <w:t>1</w:t>
      </w:r>
      <w:r w:rsidR="00916C63" w:rsidRPr="00916C63">
        <w:t>8</w:t>
      </w:r>
    </w:p>
    <w:p w:rsidR="009D36E0" w:rsidRPr="00916C63"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Меры по ликвидации дискриминации и приведению внутреннего</w:t>
      </w:r>
      <w:r>
        <w:br/>
      </w:r>
      <w:r>
        <w:tab/>
      </w:r>
      <w:r>
        <w:tab/>
      </w:r>
      <w:r>
        <w:tab/>
      </w:r>
      <w:r w:rsidR="009D36E0">
        <w:t>законодательства в соответствие с Конвенцией</w:t>
      </w:r>
      <w:r w:rsidR="00916C63">
        <w:tab/>
      </w:r>
      <w:r w:rsidR="00916C63">
        <w:tab/>
        <w:t>91–109</w:t>
      </w:r>
      <w:r w:rsidR="00916C63">
        <w:tab/>
        <w:t>1</w:t>
      </w:r>
      <w:r w:rsidR="00916C63" w:rsidRPr="00916C63">
        <w:t>9</w:t>
      </w:r>
    </w:p>
    <w:p w:rsidR="009D36E0" w:rsidRPr="00A42C0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00757F64">
        <w:t xml:space="preserve"> 3: </w:t>
      </w:r>
      <w:r>
        <w:t>Развитие и прогресс женщин</w:t>
      </w:r>
      <w:r w:rsidR="00A42C01">
        <w:tab/>
      </w:r>
      <w:r w:rsidR="00A42C01">
        <w:tab/>
        <w:t>110–204</w:t>
      </w:r>
      <w:r w:rsidR="00A42C01">
        <w:tab/>
      </w:r>
      <w:r w:rsidR="00A42C01" w:rsidRPr="00A42C01">
        <w:t>21</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Министерство по делам семьи, женщин и социальным вопросам</w:t>
      </w:r>
      <w:r w:rsidR="009D36E0" w:rsidRPr="00D846E4">
        <w:t xml:space="preserve">: </w:t>
      </w:r>
      <w:r w:rsidR="009D36E0" w:rsidRPr="00D846E4">
        <w:br/>
      </w:r>
      <w:r>
        <w:tab/>
      </w:r>
      <w:r>
        <w:tab/>
      </w:r>
      <w:r>
        <w:tab/>
      </w:r>
      <w:r w:rsidR="009D36E0">
        <w:t>механизм для прогресса женщин и мониторинга осуществления</w:t>
      </w:r>
      <w:r>
        <w:t xml:space="preserve"> </w:t>
      </w:r>
      <w:r>
        <w:br/>
      </w:r>
      <w:r>
        <w:tab/>
      </w:r>
      <w:r>
        <w:tab/>
      </w:r>
      <w:r>
        <w:tab/>
      </w:r>
      <w:r w:rsidR="009D36E0">
        <w:t>Конвенции на национальном уровне</w:t>
      </w:r>
      <w:r w:rsidR="00A42C01">
        <w:tab/>
      </w:r>
      <w:r w:rsidR="00A42C01">
        <w:tab/>
        <w:t>113–154</w:t>
      </w:r>
      <w:r w:rsidR="00A42C01">
        <w:tab/>
      </w:r>
      <w:r w:rsidR="00A42C01" w:rsidRPr="00A42C01">
        <w:t>22</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Основные элементы национальной политики в области </w:t>
      </w:r>
      <w:r w:rsidR="00DB30DB">
        <w:br/>
      </w:r>
      <w:r w:rsidR="00DB30DB">
        <w:tab/>
      </w:r>
      <w:r w:rsidR="00DB30DB">
        <w:tab/>
      </w:r>
      <w:r w:rsidR="00DB30DB">
        <w:tab/>
      </w:r>
      <w:r w:rsidR="009D36E0">
        <w:t>продвижения</w:t>
      </w:r>
      <w:r w:rsidR="00DB30DB">
        <w:t xml:space="preserve"> </w:t>
      </w:r>
      <w:r w:rsidR="009D36E0">
        <w:t>прав женщин</w:t>
      </w:r>
      <w:r w:rsidR="009D36E0">
        <w:tab/>
      </w:r>
      <w:r w:rsidR="009D36E0">
        <w:tab/>
      </w:r>
      <w:r w:rsidR="00A42C01">
        <w:t>155–173</w:t>
      </w:r>
      <w:r w:rsidR="00A42C01">
        <w:tab/>
        <w:t>2</w:t>
      </w:r>
      <w:r w:rsidR="00A42C01" w:rsidRPr="00A42C01">
        <w:t>9</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Меры по выправлению недостатков и полученные результаты</w:t>
      </w:r>
      <w:r w:rsidR="00A42C01">
        <w:tab/>
      </w:r>
      <w:r w:rsidR="00A42C01">
        <w:tab/>
        <w:t>174–188</w:t>
      </w:r>
      <w:r w:rsidR="00A42C01">
        <w:tab/>
      </w:r>
      <w:r w:rsidR="00A42C01" w:rsidRPr="00A42C01">
        <w:t>32</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Уже достигнутые реальные результаты за счет использования</w:t>
      </w:r>
      <w:r>
        <w:br/>
      </w:r>
      <w:r>
        <w:tab/>
      </w:r>
      <w:r>
        <w:tab/>
      </w:r>
      <w:r>
        <w:tab/>
      </w:r>
      <w:r w:rsidR="009D36E0">
        <w:t>гендерного анализа в этой области</w:t>
      </w:r>
      <w:r w:rsidR="00A42C01">
        <w:tab/>
      </w:r>
      <w:r w:rsidR="00A42C01">
        <w:tab/>
        <w:t>189–204</w:t>
      </w:r>
      <w:r w:rsidR="00A42C01">
        <w:tab/>
        <w:t>3</w:t>
      </w:r>
      <w:r w:rsidR="00A42C01" w:rsidRPr="00A42C01">
        <w:t>5</w:t>
      </w:r>
    </w:p>
    <w:p w:rsidR="009D36E0" w:rsidRPr="00A42C0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00757F64">
        <w:t xml:space="preserve"> 4: </w:t>
      </w:r>
      <w:r>
        <w:t xml:space="preserve">Ускорение установления фактического равенства </w:t>
      </w:r>
      <w:r w:rsidR="00DB30DB">
        <w:br/>
      </w:r>
      <w:r w:rsidR="00DB30DB">
        <w:tab/>
      </w:r>
      <w:r w:rsidR="00DB30DB">
        <w:tab/>
      </w:r>
      <w:r w:rsidR="00BF6306">
        <w:t>между мужчинами</w:t>
      </w:r>
      <w:r>
        <w:t xml:space="preserve"> и женщинами</w:t>
      </w:r>
      <w:r w:rsidR="00A42C01">
        <w:tab/>
      </w:r>
      <w:r w:rsidR="00A42C01">
        <w:tab/>
        <w:t>205–224</w:t>
      </w:r>
      <w:r w:rsidR="00A42C01">
        <w:tab/>
        <w:t>3</w:t>
      </w:r>
      <w:r w:rsidR="00A42C01" w:rsidRPr="00A42C01">
        <w:t>7</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rPr>
          <w:lang w:val="en-US"/>
        </w:rPr>
      </w:pPr>
      <w:r>
        <w:tab/>
      </w:r>
      <w:r>
        <w:tab/>
      </w:r>
      <w:r>
        <w:tab/>
      </w:r>
      <w:r w:rsidR="009D36E0">
        <w:t>Законодательство</w:t>
      </w:r>
      <w:r w:rsidR="009D36E0" w:rsidRPr="00D846E4">
        <w:tab/>
      </w:r>
      <w:r w:rsidR="009D36E0" w:rsidRPr="00D846E4">
        <w:tab/>
        <w:t>205–207</w:t>
      </w:r>
      <w:r w:rsidR="009D36E0" w:rsidRPr="00D846E4">
        <w:tab/>
        <w:t>3</w:t>
      </w:r>
      <w:r w:rsidR="00A42C01">
        <w:rPr>
          <w:lang w:val="en-US"/>
        </w:rPr>
        <w:t>7</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rPr>
          <w:lang w:val="en-US"/>
        </w:rPr>
      </w:pPr>
      <w:r>
        <w:tab/>
      </w:r>
      <w:r>
        <w:tab/>
      </w:r>
      <w:r>
        <w:tab/>
      </w:r>
      <w:r w:rsidR="009D36E0">
        <w:t>Положение на практике</w:t>
      </w:r>
      <w:r w:rsidR="00A42C01">
        <w:tab/>
      </w:r>
      <w:r w:rsidR="00A42C01">
        <w:tab/>
        <w:t>208–222</w:t>
      </w:r>
      <w:r w:rsidR="00A42C01">
        <w:tab/>
        <w:t>3</w:t>
      </w:r>
      <w:r w:rsidR="00A42C01">
        <w:rPr>
          <w:lang w:val="en-US"/>
        </w:rPr>
        <w:t>8</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A42C01">
        <w:t xml:space="preserve">Недостатки </w:t>
      </w:r>
      <w:r w:rsidR="009D36E0">
        <w:t>мер</w:t>
      </w:r>
      <w:r w:rsidR="00A42C01">
        <w:tab/>
      </w:r>
      <w:r w:rsidR="00A42C01">
        <w:tab/>
        <w:t>223</w:t>
      </w:r>
      <w:r w:rsidR="00A42C01">
        <w:tab/>
      </w:r>
      <w:r w:rsidR="00A42C01" w:rsidRPr="00A42C01">
        <w:t>40</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Рекомендации по введению специальных мер</w:t>
      </w:r>
      <w:r w:rsidR="009D36E0" w:rsidRPr="00D846E4">
        <w:tab/>
      </w:r>
      <w:r w:rsidR="009D36E0" w:rsidRPr="00D846E4">
        <w:tab/>
        <w:t>224</w:t>
      </w:r>
      <w:r w:rsidR="009D36E0" w:rsidRPr="00D846E4">
        <w:tab/>
      </w:r>
      <w:r w:rsidR="00A42C01" w:rsidRPr="00A42C01">
        <w:t>41</w:t>
      </w:r>
    </w:p>
    <w:p w:rsidR="009D36E0" w:rsidRPr="00A42C0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00757F64">
        <w:t xml:space="preserve"> 5: </w:t>
      </w:r>
      <w:r>
        <w:t>Модели поведения и стереотипы</w:t>
      </w:r>
      <w:r w:rsidRPr="00D846E4">
        <w:tab/>
      </w:r>
      <w:r w:rsidRPr="00D846E4">
        <w:tab/>
        <w:t>225–259</w:t>
      </w:r>
      <w:r w:rsidRPr="00D846E4">
        <w:tab/>
      </w:r>
      <w:r w:rsidR="00A42C01" w:rsidRPr="00A42C01">
        <w:t>41</w:t>
      </w:r>
    </w:p>
    <w:p w:rsidR="009D36E0" w:rsidRPr="00A42C0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Стереотипы в семье и в обществе</w:t>
      </w:r>
      <w:r w:rsidR="009D36E0" w:rsidRPr="00D846E4">
        <w:tab/>
      </w:r>
      <w:r w:rsidR="009D36E0" w:rsidRPr="00D846E4">
        <w:tab/>
        <w:t>227–239</w:t>
      </w:r>
      <w:r w:rsidR="009D36E0" w:rsidRPr="00D846E4">
        <w:tab/>
      </w:r>
      <w:r w:rsidR="00A42C01" w:rsidRPr="00A42C01">
        <w:t>41</w:t>
      </w:r>
    </w:p>
    <w:p w:rsidR="009D36E0" w:rsidRPr="00D312E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A42C01">
        <w:t>Стереотипы в учебниках</w:t>
      </w:r>
      <w:r w:rsidR="009D36E0">
        <w:t xml:space="preserve"> и </w:t>
      </w:r>
      <w:r w:rsidR="00A42C01">
        <w:t xml:space="preserve">в </w:t>
      </w:r>
      <w:r w:rsidR="009D36E0">
        <w:t>школе</w:t>
      </w:r>
      <w:r w:rsidR="00D312E1">
        <w:tab/>
      </w:r>
      <w:r w:rsidR="00D312E1">
        <w:tab/>
        <w:t>240–247</w:t>
      </w:r>
      <w:r w:rsidR="00D312E1">
        <w:tab/>
      </w:r>
      <w:r w:rsidR="00D312E1" w:rsidRPr="00D312E1">
        <w:t>42</w:t>
      </w:r>
    </w:p>
    <w:p w:rsidR="009D36E0" w:rsidRPr="00D312E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Стереотипы в средствах массовой информации</w:t>
      </w:r>
      <w:r w:rsidR="009D36E0" w:rsidRPr="00D846E4">
        <w:tab/>
      </w:r>
      <w:r w:rsidR="009D36E0" w:rsidRPr="00D846E4">
        <w:tab/>
        <w:t>248–252</w:t>
      </w:r>
      <w:r w:rsidR="009D36E0" w:rsidRPr="00D846E4">
        <w:tab/>
      </w:r>
      <w:r w:rsidR="00D312E1" w:rsidRPr="00D312E1">
        <w:t>43</w:t>
      </w:r>
    </w:p>
    <w:p w:rsidR="009D36E0" w:rsidRPr="00D312E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Законодательство, поощряющее стереотипы</w:t>
      </w:r>
      <w:r w:rsidR="009D36E0" w:rsidRPr="00D846E4">
        <w:tab/>
      </w:r>
      <w:r w:rsidR="009D36E0" w:rsidRPr="00D846E4">
        <w:tab/>
        <w:t>253</w:t>
      </w:r>
      <w:r w:rsidR="009D36E0" w:rsidRPr="00D846E4">
        <w:tab/>
      </w:r>
      <w:r w:rsidR="00D312E1" w:rsidRPr="00D312E1">
        <w:t>44</w:t>
      </w:r>
    </w:p>
    <w:p w:rsidR="009D36E0" w:rsidRPr="00D312E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Меры по искоренению стереотипов</w:t>
      </w:r>
      <w:r w:rsidR="009D36E0" w:rsidRPr="00D846E4">
        <w:tab/>
      </w:r>
      <w:r w:rsidR="009D36E0" w:rsidRPr="00D846E4">
        <w:tab/>
        <w:t>254–259</w:t>
      </w:r>
      <w:r w:rsidR="009D36E0" w:rsidRPr="00D846E4">
        <w:tab/>
      </w:r>
      <w:r w:rsidR="00D312E1" w:rsidRPr="00D312E1">
        <w:t>44</w:t>
      </w:r>
    </w:p>
    <w:p w:rsidR="009D36E0" w:rsidRPr="00D312E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00757F64">
        <w:t xml:space="preserve"> 6: </w:t>
      </w:r>
      <w:r>
        <w:t>Пресечение эксплуатации женщин</w:t>
      </w:r>
      <w:r w:rsidRPr="00D846E4">
        <w:t xml:space="preserve"> </w:t>
      </w:r>
      <w:r>
        <w:t xml:space="preserve">и насилия </w:t>
      </w:r>
      <w:r w:rsidR="00BF6306">
        <w:br/>
      </w:r>
      <w:r w:rsidR="00BF6306">
        <w:tab/>
      </w:r>
      <w:r w:rsidR="00BF6306">
        <w:tab/>
      </w:r>
      <w:r>
        <w:t>в отношении женщин</w:t>
      </w:r>
      <w:r w:rsidRPr="00D846E4">
        <w:tab/>
      </w:r>
      <w:r w:rsidRPr="00D846E4">
        <w:tab/>
        <w:t>260–292</w:t>
      </w:r>
      <w:r w:rsidRPr="00D846E4">
        <w:tab/>
      </w:r>
      <w:r w:rsidR="00D312E1" w:rsidRPr="00D312E1">
        <w:t>44</w:t>
      </w:r>
    </w:p>
    <w:p w:rsidR="009D36E0" w:rsidRPr="00D312E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Законодательные рамки</w:t>
      </w:r>
      <w:r w:rsidR="009D36E0" w:rsidRPr="00D846E4">
        <w:tab/>
      </w:r>
      <w:r w:rsidR="009D36E0" w:rsidRPr="00D846E4">
        <w:tab/>
        <w:t>260–265</w:t>
      </w:r>
      <w:r w:rsidR="009D36E0" w:rsidRPr="00D846E4">
        <w:tab/>
      </w:r>
      <w:r w:rsidR="00D312E1" w:rsidRPr="00D312E1">
        <w:t>44</w:t>
      </w:r>
    </w:p>
    <w:p w:rsidR="009D36E0" w:rsidRPr="00D312E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Нынешняя ситуация</w:t>
      </w:r>
      <w:r w:rsidR="009D36E0" w:rsidRPr="00D846E4">
        <w:tab/>
      </w:r>
      <w:r w:rsidR="009D36E0" w:rsidRPr="00D846E4">
        <w:tab/>
        <w:t>266–271</w:t>
      </w:r>
      <w:r w:rsidR="009D36E0" w:rsidRPr="00D846E4">
        <w:tab/>
      </w:r>
      <w:r w:rsidR="00D312E1" w:rsidRPr="00D312E1">
        <w:t>45</w:t>
      </w:r>
    </w:p>
    <w:p w:rsidR="009D36E0" w:rsidRPr="00D312E1"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Принятые и </w:t>
      </w:r>
      <w:r w:rsidR="00D312E1">
        <w:t>осущественные</w:t>
      </w:r>
      <w:r w:rsidR="009D36E0">
        <w:t xml:space="preserve"> меры</w:t>
      </w:r>
      <w:r w:rsidR="009D36E0" w:rsidRPr="00D846E4">
        <w:tab/>
      </w:r>
      <w:r w:rsidR="009D36E0" w:rsidRPr="00D846E4">
        <w:tab/>
        <w:t>272–292</w:t>
      </w:r>
      <w:r w:rsidR="009D36E0" w:rsidRPr="00D846E4">
        <w:tab/>
      </w:r>
      <w:r w:rsidR="00D312E1" w:rsidRPr="00D312E1">
        <w:t>46</w:t>
      </w:r>
    </w:p>
    <w:p w:rsidR="009D36E0" w:rsidRPr="00D312E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00757F64">
        <w:t xml:space="preserve"> 7: </w:t>
      </w:r>
      <w:r>
        <w:t>Участие в политической и государственной жизни</w:t>
      </w:r>
      <w:r w:rsidR="00D312E1">
        <w:tab/>
      </w:r>
      <w:r w:rsidR="00D312E1">
        <w:tab/>
        <w:t>293–343</w:t>
      </w:r>
      <w:r w:rsidR="00D312E1">
        <w:tab/>
        <w:t>4</w:t>
      </w:r>
      <w:r w:rsidR="00D312E1" w:rsidRPr="00D312E1">
        <w:t>9</w:t>
      </w:r>
    </w:p>
    <w:p w:rsidR="009D36E0" w:rsidRPr="00317719"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Законодательные рамки</w:t>
      </w:r>
      <w:r w:rsidR="00D312E1">
        <w:tab/>
      </w:r>
      <w:r w:rsidR="00D312E1">
        <w:tab/>
        <w:t>293–301</w:t>
      </w:r>
      <w:r w:rsidR="00D312E1">
        <w:tab/>
        <w:t>4</w:t>
      </w:r>
      <w:r w:rsidR="00D312E1" w:rsidRPr="00317719">
        <w:t>9</w:t>
      </w:r>
    </w:p>
    <w:p w:rsidR="009D36E0" w:rsidRPr="00317719"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rsidRPr="00D846E4">
        <w:tab/>
      </w:r>
      <w:r>
        <w:t xml:space="preserve">Обзор положения женщин в государственной и политической </w:t>
      </w:r>
      <w:r w:rsidR="00317719" w:rsidRPr="00317719">
        <w:br/>
      </w:r>
      <w:r w:rsidR="00317719" w:rsidRPr="00317719">
        <w:tab/>
      </w:r>
      <w:r w:rsidR="00317719" w:rsidRPr="00317719">
        <w:tab/>
      </w:r>
      <w:r w:rsidR="00317719" w:rsidRPr="00317719">
        <w:tab/>
      </w:r>
      <w:r>
        <w:t>жизни</w:t>
      </w:r>
      <w:r w:rsidRPr="00D846E4">
        <w:tab/>
      </w:r>
      <w:r w:rsidR="00317719" w:rsidRPr="00317719">
        <w:tab/>
      </w:r>
      <w:r w:rsidRPr="00D846E4">
        <w:t>302–330</w:t>
      </w:r>
      <w:r w:rsidRPr="00D846E4">
        <w:tab/>
      </w:r>
      <w:r w:rsidR="00317719" w:rsidRPr="00317719">
        <w:t>50</w:t>
      </w:r>
    </w:p>
    <w:p w:rsidR="009D36E0" w:rsidRPr="00317719"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Препятствия для у</w:t>
      </w:r>
      <w:r w:rsidR="00D312E1">
        <w:t xml:space="preserve">частия женщин в политической и </w:t>
      </w:r>
      <w:r w:rsidR="00317719" w:rsidRPr="00317719">
        <w:br/>
      </w:r>
      <w:r w:rsidR="00317719" w:rsidRPr="00317719">
        <w:tab/>
      </w:r>
      <w:r w:rsidR="00317719" w:rsidRPr="00317719">
        <w:tab/>
      </w:r>
      <w:r w:rsidR="00317719" w:rsidRPr="00317719">
        <w:tab/>
      </w:r>
      <w:r w:rsidR="00317719">
        <w:t>государственной жизни</w:t>
      </w:r>
      <w:r w:rsidR="00317719">
        <w:tab/>
      </w:r>
      <w:r w:rsidR="00317719" w:rsidRPr="00317719">
        <w:tab/>
        <w:t>331−</w:t>
      </w:r>
      <w:r w:rsidR="009D36E0" w:rsidRPr="00D846E4">
        <w:t>337</w:t>
      </w:r>
      <w:r w:rsidR="009D36E0" w:rsidRPr="00D846E4">
        <w:tab/>
      </w:r>
      <w:r w:rsidR="00317719" w:rsidRPr="00317719">
        <w:t>54</w:t>
      </w:r>
    </w:p>
    <w:p w:rsidR="009D36E0" w:rsidRPr="00317719" w:rsidRDefault="00757F64"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Коррективные меры</w:t>
      </w:r>
      <w:r w:rsidR="009D36E0" w:rsidRPr="00D846E4">
        <w:tab/>
      </w:r>
      <w:r w:rsidR="009D36E0" w:rsidRPr="00D846E4">
        <w:tab/>
        <w:t>338–343</w:t>
      </w:r>
      <w:r w:rsidR="009D36E0" w:rsidRPr="00D846E4">
        <w:tab/>
      </w:r>
      <w:r w:rsidR="00317719" w:rsidRPr="00317719">
        <w:t>55</w:t>
      </w:r>
    </w:p>
    <w:p w:rsidR="009D36E0" w:rsidRPr="00317719"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00E2653A">
        <w:t xml:space="preserve"> 8: </w:t>
      </w:r>
      <w:r>
        <w:t xml:space="preserve">Представленность и участие женщин </w:t>
      </w:r>
      <w:r w:rsidR="00317719">
        <w:t>на международном</w:t>
      </w:r>
      <w:r w:rsidR="00BF6306">
        <w:br/>
      </w:r>
      <w:r w:rsidR="00BF6306">
        <w:tab/>
      </w:r>
      <w:r w:rsidR="00BF6306">
        <w:tab/>
      </w:r>
      <w:r>
        <w:t>уровне</w:t>
      </w:r>
      <w:r w:rsidRPr="00D846E4">
        <w:tab/>
      </w:r>
      <w:r w:rsidRPr="00D846E4">
        <w:tab/>
      </w:r>
      <w:r w:rsidR="00317719" w:rsidRPr="00317719">
        <w:tab/>
      </w:r>
      <w:r w:rsidRPr="00D846E4">
        <w:t>344–353</w:t>
      </w:r>
      <w:r w:rsidRPr="00D846E4">
        <w:tab/>
      </w:r>
      <w:r w:rsidR="00317719" w:rsidRPr="00317719">
        <w:t>56</w:t>
      </w:r>
    </w:p>
    <w:p w:rsidR="009D36E0" w:rsidRPr="00317719"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Условия назначения на должности на международном уровне</w:t>
      </w:r>
      <w:r w:rsidR="009D36E0">
        <w:tab/>
      </w:r>
      <w:r w:rsidR="009D36E0">
        <w:tab/>
      </w:r>
      <w:r w:rsidR="009D36E0" w:rsidRPr="00D846E4">
        <w:t>344–347</w:t>
      </w:r>
      <w:r w:rsidR="009D36E0" w:rsidRPr="00D846E4">
        <w:tab/>
      </w:r>
      <w:r w:rsidR="00317719" w:rsidRPr="00317719">
        <w:t>56</w:t>
      </w:r>
    </w:p>
    <w:p w:rsidR="009D36E0" w:rsidRPr="006949D4" w:rsidRDefault="00BF6306"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Положение на практике</w:t>
      </w:r>
      <w:r w:rsidR="009D36E0" w:rsidRPr="00D846E4">
        <w:tab/>
      </w:r>
      <w:r w:rsidR="009D36E0" w:rsidRPr="00D846E4">
        <w:tab/>
        <w:t>348–352</w:t>
      </w:r>
      <w:r w:rsidR="009D36E0" w:rsidRPr="00D846E4">
        <w:tab/>
      </w:r>
      <w:r w:rsidR="006949D4" w:rsidRPr="006949D4">
        <w:t>56</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Меры и стратегии по повышению представленности женщин</w:t>
      </w:r>
      <w:r>
        <w:br/>
      </w:r>
      <w:r>
        <w:tab/>
      </w:r>
      <w:r>
        <w:tab/>
      </w:r>
      <w:r>
        <w:tab/>
      </w:r>
      <w:r w:rsidR="009D36E0">
        <w:t>на международном уровне</w:t>
      </w:r>
      <w:r w:rsidR="009D36E0" w:rsidRPr="00D846E4">
        <w:tab/>
      </w:r>
      <w:r w:rsidR="009D36E0" w:rsidRPr="00D846E4">
        <w:tab/>
        <w:t>353</w:t>
      </w:r>
      <w:r w:rsidR="009D36E0" w:rsidRPr="00D846E4">
        <w:tab/>
      </w:r>
      <w:r w:rsidR="006949D4" w:rsidRPr="006949D4">
        <w:t>57</w:t>
      </w:r>
    </w:p>
    <w:p w:rsidR="009D36E0" w:rsidRPr="006949D4"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00E2653A">
        <w:t xml:space="preserve"> 9: </w:t>
      </w:r>
      <w:r>
        <w:t>Гражданство</w:t>
      </w:r>
      <w:r w:rsidRPr="00D846E4">
        <w:tab/>
      </w:r>
      <w:r w:rsidRPr="00D846E4">
        <w:tab/>
        <w:t>354–373</w:t>
      </w:r>
      <w:r w:rsidRPr="00D846E4">
        <w:tab/>
      </w:r>
      <w:r w:rsidR="006949D4" w:rsidRPr="006949D4">
        <w:t>57</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Законодательство</w:t>
      </w:r>
      <w:r w:rsidR="009D36E0" w:rsidRPr="00D846E4">
        <w:tab/>
      </w:r>
      <w:r w:rsidR="009D36E0" w:rsidRPr="00D846E4">
        <w:tab/>
        <w:t>354–371</w:t>
      </w:r>
      <w:r w:rsidR="009D36E0" w:rsidRPr="00D846E4">
        <w:tab/>
      </w:r>
      <w:r w:rsidR="006949D4" w:rsidRPr="006949D4">
        <w:t>57</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Положение на практике</w:t>
      </w:r>
      <w:r w:rsidR="006949D4">
        <w:tab/>
      </w:r>
      <w:r w:rsidR="006949D4">
        <w:tab/>
        <w:t>372</w:t>
      </w:r>
      <w:r w:rsidR="006949D4">
        <w:tab/>
        <w:t>5</w:t>
      </w:r>
      <w:r w:rsidR="006949D4" w:rsidRPr="006949D4">
        <w:t>9</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Реформы</w:t>
      </w:r>
      <w:r w:rsidR="006949D4">
        <w:tab/>
      </w:r>
      <w:r w:rsidR="006949D4">
        <w:tab/>
        <w:t>373</w:t>
      </w:r>
      <w:r w:rsidR="006949D4">
        <w:tab/>
        <w:t>5</w:t>
      </w:r>
      <w:r w:rsidR="006949D4" w:rsidRPr="006949D4">
        <w:t>9</w:t>
      </w:r>
    </w:p>
    <w:p w:rsidR="009D36E0" w:rsidRPr="006949D4"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Pr="00D846E4">
        <w:t xml:space="preserve"> 10:</w:t>
      </w:r>
      <w:r w:rsidR="00E2653A">
        <w:t xml:space="preserve"> </w:t>
      </w:r>
      <w:r>
        <w:t>Содействие образ</w:t>
      </w:r>
      <w:r>
        <w:t>о</w:t>
      </w:r>
      <w:r>
        <w:t>ванию женщин</w:t>
      </w:r>
      <w:r w:rsidRPr="00D846E4">
        <w:tab/>
      </w:r>
      <w:r w:rsidRPr="00D846E4">
        <w:tab/>
        <w:t>374–443</w:t>
      </w:r>
      <w:r w:rsidRPr="00D846E4">
        <w:tab/>
      </w:r>
      <w:r w:rsidR="006949D4" w:rsidRPr="006949D4">
        <w:t>59</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Ивуарийская система образования</w:t>
      </w:r>
      <w:r w:rsidR="009D36E0" w:rsidRPr="00D846E4">
        <w:tab/>
      </w:r>
      <w:r w:rsidR="009D36E0" w:rsidRPr="00D846E4">
        <w:tab/>
        <w:t>376–394</w:t>
      </w:r>
      <w:r w:rsidR="009D36E0" w:rsidRPr="00D846E4">
        <w:tab/>
      </w:r>
      <w:r w:rsidR="006949D4" w:rsidRPr="006949D4">
        <w:t>59</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Формальное образование</w:t>
      </w:r>
      <w:r w:rsidR="009D36E0" w:rsidRPr="00D846E4">
        <w:tab/>
      </w:r>
      <w:r w:rsidR="009D36E0" w:rsidRPr="00D846E4">
        <w:tab/>
        <w:t>380–392</w:t>
      </w:r>
      <w:r w:rsidR="009D36E0" w:rsidRPr="00D846E4">
        <w:tab/>
      </w:r>
      <w:r w:rsidR="006949D4" w:rsidRPr="006949D4">
        <w:t>60</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Неформальное образование</w:t>
      </w:r>
      <w:r w:rsidR="009D36E0" w:rsidRPr="00D846E4">
        <w:tab/>
      </w:r>
      <w:r w:rsidR="009D36E0" w:rsidRPr="00D846E4">
        <w:tab/>
        <w:t>393–394</w:t>
      </w:r>
      <w:r w:rsidR="009D36E0" w:rsidRPr="00D846E4">
        <w:tab/>
      </w:r>
      <w:r w:rsidR="006949D4" w:rsidRPr="006949D4">
        <w:t>61</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Коэффициент представленности девочек на различных </w:t>
      </w:r>
      <w:r w:rsidR="00BF6306">
        <w:br/>
      </w:r>
      <w:r w:rsidR="00BF6306">
        <w:tab/>
      </w:r>
      <w:r w:rsidR="00BF6306">
        <w:tab/>
      </w:r>
      <w:r w:rsidR="00BF6306">
        <w:tab/>
      </w:r>
      <w:r w:rsidR="009D36E0">
        <w:t>уровнях образования</w:t>
      </w:r>
      <w:r w:rsidR="009D36E0" w:rsidRPr="00D846E4">
        <w:tab/>
      </w:r>
      <w:r w:rsidR="009D36E0" w:rsidRPr="00D846E4">
        <w:tab/>
        <w:t>395–424</w:t>
      </w:r>
      <w:r w:rsidR="009D36E0" w:rsidRPr="00D846E4">
        <w:tab/>
      </w:r>
      <w:r w:rsidR="006949D4" w:rsidRPr="006949D4">
        <w:t>62</w:t>
      </w:r>
    </w:p>
    <w:p w:rsidR="009D36E0" w:rsidRPr="006949D4"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Девочки и женщины в системе неформального образования</w:t>
      </w:r>
      <w:r w:rsidR="009D36E0" w:rsidRPr="00D846E4">
        <w:tab/>
      </w:r>
      <w:r w:rsidR="009D36E0" w:rsidRPr="00D846E4">
        <w:tab/>
        <w:t>425–427</w:t>
      </w:r>
      <w:r w:rsidR="009D36E0" w:rsidRPr="00D846E4">
        <w:tab/>
      </w:r>
      <w:r w:rsidR="006949D4" w:rsidRPr="006949D4">
        <w:t>65</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Проблемы</w:t>
      </w:r>
      <w:r w:rsidR="009D36E0" w:rsidRPr="00D846E4">
        <w:tab/>
      </w:r>
      <w:r w:rsidR="009D36E0" w:rsidRPr="00D846E4">
        <w:tab/>
        <w:t>428–434</w:t>
      </w:r>
      <w:r w:rsidR="009D36E0" w:rsidRPr="00D846E4">
        <w:tab/>
      </w:r>
      <w:r w:rsidR="006949D4" w:rsidRPr="00750E01">
        <w:t>66</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Рекомендованные решения</w:t>
      </w:r>
      <w:r w:rsidR="009D36E0" w:rsidRPr="00D846E4">
        <w:tab/>
      </w:r>
      <w:r w:rsidR="009D36E0" w:rsidRPr="00D846E4">
        <w:tab/>
        <w:t>435–443</w:t>
      </w:r>
      <w:r w:rsidR="009D36E0" w:rsidRPr="00D846E4">
        <w:tab/>
      </w:r>
      <w:r w:rsidR="006949D4" w:rsidRPr="00750E01">
        <w:t>66</w:t>
      </w:r>
    </w:p>
    <w:p w:rsidR="009D36E0" w:rsidRPr="00750E0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Pr="00D846E4">
        <w:t xml:space="preserve"> 11:</w:t>
      </w:r>
      <w:r w:rsidR="00E2653A">
        <w:t xml:space="preserve"> </w:t>
      </w:r>
      <w:r>
        <w:t>Прогресс женщин в области занятости</w:t>
      </w:r>
      <w:r w:rsidRPr="00D846E4">
        <w:tab/>
      </w:r>
      <w:r w:rsidRPr="00D846E4">
        <w:tab/>
        <w:t>444–488</w:t>
      </w:r>
      <w:r w:rsidRPr="00D846E4">
        <w:tab/>
      </w:r>
      <w:r w:rsidR="00750E01" w:rsidRPr="00750E01">
        <w:t>68</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Законодательство о праве на труд</w:t>
      </w:r>
      <w:r w:rsidR="009D36E0" w:rsidRPr="00D846E4">
        <w:tab/>
      </w:r>
      <w:r w:rsidR="009D36E0" w:rsidRPr="00D846E4">
        <w:tab/>
        <w:t>444–458</w:t>
      </w:r>
      <w:r w:rsidR="009D36E0" w:rsidRPr="00D846E4">
        <w:tab/>
      </w:r>
      <w:r w:rsidR="00750E01" w:rsidRPr="00750E01">
        <w:t>68</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rPr>
          <w:lang w:val="en-US"/>
        </w:rPr>
      </w:pPr>
      <w:r>
        <w:tab/>
      </w:r>
      <w:r>
        <w:tab/>
      </w:r>
      <w:r>
        <w:tab/>
      </w:r>
      <w:r w:rsidR="009D36E0">
        <w:t>Реальность на местах</w:t>
      </w:r>
      <w:r w:rsidR="009D36E0" w:rsidRPr="00D846E4">
        <w:tab/>
      </w:r>
      <w:r w:rsidR="009D36E0" w:rsidRPr="00D846E4">
        <w:tab/>
        <w:t>459–485</w:t>
      </w:r>
      <w:r w:rsidR="009D36E0" w:rsidRPr="00D846E4">
        <w:tab/>
      </w:r>
      <w:r w:rsidR="00750E01">
        <w:rPr>
          <w:lang w:val="en-US"/>
        </w:rPr>
        <w:t>70</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Меры, принятые государством-участником по сокращению</w:t>
      </w:r>
      <w:r w:rsidR="00BF6306">
        <w:t xml:space="preserve"> </w:t>
      </w:r>
      <w:r w:rsidR="00BF6306">
        <w:br/>
      </w:r>
      <w:r w:rsidR="00BF6306">
        <w:tab/>
      </w:r>
      <w:r w:rsidR="00BF6306">
        <w:tab/>
      </w:r>
      <w:r w:rsidR="00BF6306">
        <w:tab/>
      </w:r>
      <w:r w:rsidR="009D36E0">
        <w:t>различных видов нераве</w:t>
      </w:r>
      <w:r w:rsidR="009D36E0">
        <w:t>н</w:t>
      </w:r>
      <w:r w:rsidR="009D36E0">
        <w:t>ства</w:t>
      </w:r>
      <w:r w:rsidR="009D36E0" w:rsidRPr="00D846E4">
        <w:tab/>
      </w:r>
      <w:r w:rsidR="009D36E0" w:rsidRPr="00D846E4">
        <w:tab/>
        <w:t>486–488</w:t>
      </w:r>
      <w:r w:rsidR="009D36E0" w:rsidRPr="00D846E4">
        <w:tab/>
      </w:r>
      <w:r w:rsidR="00750E01" w:rsidRPr="00750E01">
        <w:t>74</w:t>
      </w:r>
    </w:p>
    <w:p w:rsidR="009D36E0" w:rsidRPr="00750E0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Pr="00D846E4">
        <w:t xml:space="preserve"> 12:</w:t>
      </w:r>
      <w:r w:rsidR="00E2653A">
        <w:t xml:space="preserve"> </w:t>
      </w:r>
      <w:r>
        <w:t>Равный доступ к услугам здравоохранения</w:t>
      </w:r>
      <w:r>
        <w:tab/>
      </w:r>
      <w:r>
        <w:tab/>
      </w:r>
      <w:r w:rsidRPr="00D846E4">
        <w:t>89–567</w:t>
      </w:r>
      <w:r w:rsidRPr="00D846E4">
        <w:tab/>
      </w:r>
      <w:r w:rsidR="00750E01" w:rsidRPr="00750E01">
        <w:t>75</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Законодательные рамки</w:t>
      </w:r>
      <w:r w:rsidR="009D36E0" w:rsidRPr="00D846E4">
        <w:tab/>
      </w:r>
      <w:r w:rsidR="009D36E0" w:rsidRPr="00D846E4">
        <w:tab/>
        <w:t>489–492</w:t>
      </w:r>
      <w:r w:rsidR="009D36E0" w:rsidRPr="00D846E4">
        <w:tab/>
      </w:r>
      <w:r w:rsidR="00750E01" w:rsidRPr="00750E01">
        <w:t>75</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Региональные соглашения и обязательства, взятые </w:t>
      </w:r>
      <w:r w:rsidR="00BF6306">
        <w:br/>
      </w:r>
      <w:r w:rsidR="00BF6306">
        <w:tab/>
      </w:r>
      <w:r w:rsidR="00BF6306">
        <w:tab/>
      </w:r>
      <w:r w:rsidR="00BF6306">
        <w:tab/>
      </w:r>
      <w:r w:rsidR="009D36E0">
        <w:t>на международных,</w:t>
      </w:r>
      <w:r w:rsidR="00BF6306">
        <w:t xml:space="preserve"> </w:t>
      </w:r>
      <w:r w:rsidR="009D36E0">
        <w:t xml:space="preserve">региональных или субрегиональных </w:t>
      </w:r>
      <w:r w:rsidR="00BF6306">
        <w:br/>
      </w:r>
      <w:r w:rsidR="00BF6306">
        <w:tab/>
      </w:r>
      <w:r w:rsidR="00BF6306">
        <w:tab/>
      </w:r>
      <w:r w:rsidR="00BF6306">
        <w:tab/>
      </w:r>
      <w:r w:rsidR="009D36E0">
        <w:t>конференциях</w:t>
      </w:r>
      <w:r w:rsidR="009D36E0" w:rsidRPr="00D846E4">
        <w:tab/>
      </w:r>
      <w:r w:rsidR="009D36E0" w:rsidRPr="00D846E4">
        <w:tab/>
        <w:t>493</w:t>
      </w:r>
      <w:r w:rsidR="009D36E0" w:rsidRPr="00D846E4">
        <w:tab/>
      </w:r>
      <w:r w:rsidR="00750E01" w:rsidRPr="00750E01">
        <w:t>75</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Национальная политика и государственные стратегии </w:t>
      </w:r>
      <w:r w:rsidR="00BF6306">
        <w:br/>
      </w:r>
      <w:r w:rsidR="00BF6306">
        <w:tab/>
      </w:r>
      <w:r w:rsidR="00BF6306">
        <w:tab/>
      </w:r>
      <w:r w:rsidR="00BF6306">
        <w:tab/>
      </w:r>
      <w:r w:rsidR="009D36E0">
        <w:t>в области</w:t>
      </w:r>
      <w:r w:rsidR="00BF6306">
        <w:t xml:space="preserve"> </w:t>
      </w:r>
      <w:r w:rsidR="009D36E0">
        <w:t>здравоохранения</w:t>
      </w:r>
      <w:r w:rsidR="009D36E0" w:rsidRPr="00D846E4">
        <w:tab/>
      </w:r>
      <w:r w:rsidR="009D36E0" w:rsidRPr="00D846E4">
        <w:tab/>
        <w:t>494–501</w:t>
      </w:r>
      <w:r w:rsidR="009D36E0" w:rsidRPr="00D846E4">
        <w:tab/>
      </w:r>
      <w:r w:rsidR="00750E01" w:rsidRPr="00750E01">
        <w:t>76</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Нынешняя ситуация</w:t>
      </w:r>
      <w:r w:rsidR="009D36E0" w:rsidRPr="00D846E4">
        <w:tab/>
      </w:r>
      <w:r w:rsidR="009D36E0" w:rsidRPr="00D846E4">
        <w:tab/>
        <w:t>502–548</w:t>
      </w:r>
      <w:r w:rsidR="009D36E0" w:rsidRPr="00D846E4">
        <w:tab/>
      </w:r>
      <w:r w:rsidR="00750E01" w:rsidRPr="00750E01">
        <w:t>77</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Меры, принятые правительством</w:t>
      </w:r>
      <w:r w:rsidR="009D36E0" w:rsidRPr="00D846E4">
        <w:tab/>
      </w:r>
      <w:r w:rsidR="009D36E0" w:rsidRPr="00D846E4">
        <w:tab/>
        <w:t>549–567</w:t>
      </w:r>
      <w:r w:rsidR="009D36E0" w:rsidRPr="00D846E4">
        <w:tab/>
      </w:r>
      <w:r w:rsidR="00750E01" w:rsidRPr="00750E01">
        <w:t>82</w:t>
      </w:r>
    </w:p>
    <w:p w:rsidR="009D36E0" w:rsidRPr="00750E01"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Pr="00D846E4">
        <w:t xml:space="preserve"> 13:</w:t>
      </w:r>
      <w:r w:rsidR="00E2653A">
        <w:t xml:space="preserve"> </w:t>
      </w:r>
      <w:r>
        <w:t>Социальные и эк</w:t>
      </w:r>
      <w:r>
        <w:t>о</w:t>
      </w:r>
      <w:r>
        <w:t>номические пособия</w:t>
      </w:r>
      <w:r w:rsidRPr="00D846E4">
        <w:tab/>
      </w:r>
      <w:r w:rsidRPr="00D846E4">
        <w:tab/>
        <w:t>568–604</w:t>
      </w:r>
      <w:r w:rsidRPr="00D846E4">
        <w:tab/>
      </w:r>
      <w:r w:rsidR="00750E01" w:rsidRPr="00750E01">
        <w:t>85</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Нынешняя ситуация</w:t>
      </w:r>
      <w:r w:rsidR="009D36E0" w:rsidRPr="00D846E4">
        <w:tab/>
      </w:r>
      <w:r w:rsidR="009D36E0" w:rsidRPr="00D846E4">
        <w:tab/>
        <w:t>568–597</w:t>
      </w:r>
      <w:r w:rsidR="009D36E0" w:rsidRPr="00D846E4">
        <w:tab/>
      </w:r>
      <w:r w:rsidR="00750E01" w:rsidRPr="00750E01">
        <w:t>85</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Деятельность на местах</w:t>
      </w:r>
      <w:r w:rsidR="009D36E0" w:rsidRPr="00D846E4">
        <w:tab/>
      </w:r>
      <w:r w:rsidR="009D36E0" w:rsidRPr="00D846E4">
        <w:tab/>
        <w:t>598–599</w:t>
      </w:r>
      <w:r w:rsidR="009D36E0" w:rsidRPr="00D846E4">
        <w:tab/>
      </w:r>
      <w:r w:rsidR="00750E01" w:rsidRPr="00750E01">
        <w:t>88</w:t>
      </w:r>
    </w:p>
    <w:p w:rsidR="009D36E0" w:rsidRPr="00750E01"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Меры по социальному обеспечению, принятые государством</w:t>
      </w:r>
      <w:r w:rsidR="009D36E0" w:rsidRPr="00D846E4">
        <w:tab/>
      </w:r>
      <w:r w:rsidR="009D36E0" w:rsidRPr="00D846E4">
        <w:tab/>
        <w:t>600–603</w:t>
      </w:r>
      <w:r w:rsidR="009D36E0" w:rsidRPr="00D846E4">
        <w:tab/>
      </w:r>
      <w:r w:rsidR="00750E01" w:rsidRPr="00750E01">
        <w:t>89</w:t>
      </w:r>
    </w:p>
    <w:p w:rsidR="009D36E0" w:rsidRPr="00884BA7"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Женщины и спортивная, культурная и рекреационная деятельность</w:t>
      </w:r>
      <w:r w:rsidR="00884BA7" w:rsidRPr="00884BA7">
        <w:tab/>
      </w:r>
      <w:r w:rsidR="009D36E0" w:rsidRPr="00D846E4">
        <w:t>604</w:t>
      </w:r>
      <w:r w:rsidR="009D36E0" w:rsidRPr="00D846E4">
        <w:tab/>
      </w:r>
      <w:r w:rsidR="00884BA7" w:rsidRPr="00884BA7">
        <w:t>90</w:t>
      </w:r>
    </w:p>
    <w:p w:rsidR="009D36E0" w:rsidRPr="00884BA7"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Pr="00D846E4">
        <w:t xml:space="preserve"> 14:</w:t>
      </w:r>
      <w:r w:rsidR="00E2653A">
        <w:t xml:space="preserve"> </w:t>
      </w:r>
      <w:r>
        <w:t>Женщины, прож</w:t>
      </w:r>
      <w:r>
        <w:t>и</w:t>
      </w:r>
      <w:r>
        <w:t xml:space="preserve">вающие в сельской местности, </w:t>
      </w:r>
      <w:r w:rsidR="00884BA7" w:rsidRPr="00884BA7">
        <w:br/>
      </w:r>
      <w:r w:rsidR="00884BA7" w:rsidRPr="00884BA7">
        <w:tab/>
      </w:r>
      <w:r w:rsidR="00884BA7" w:rsidRPr="00884BA7">
        <w:tab/>
      </w:r>
      <w:r>
        <w:t>и развитие</w:t>
      </w:r>
      <w:r>
        <w:tab/>
      </w:r>
      <w:r>
        <w:tab/>
      </w:r>
      <w:r w:rsidRPr="00D846E4">
        <w:t>605–677</w:t>
      </w:r>
      <w:r w:rsidRPr="00D846E4">
        <w:tab/>
      </w:r>
      <w:r w:rsidR="00884BA7" w:rsidRPr="00884BA7">
        <w:t>90</w:t>
      </w:r>
    </w:p>
    <w:p w:rsidR="009D36E0" w:rsidRPr="00884BA7"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Общая информация о женщинах, проживающих </w:t>
      </w:r>
      <w:r w:rsidR="00183790">
        <w:br/>
      </w:r>
      <w:r w:rsidR="00183790">
        <w:tab/>
      </w:r>
      <w:r w:rsidR="00183790">
        <w:tab/>
      </w:r>
      <w:r w:rsidR="00183790">
        <w:tab/>
      </w:r>
      <w:r w:rsidR="009D36E0">
        <w:t>в сельской местности</w:t>
      </w:r>
      <w:r w:rsidR="009D36E0" w:rsidRPr="00D846E4">
        <w:tab/>
      </w:r>
      <w:r w:rsidR="009D36E0" w:rsidRPr="00D846E4">
        <w:tab/>
        <w:t>606–631</w:t>
      </w:r>
      <w:r w:rsidR="009D36E0" w:rsidRPr="00D846E4">
        <w:tab/>
      </w:r>
      <w:r w:rsidR="00884BA7" w:rsidRPr="00884BA7">
        <w:t>90</w:t>
      </w:r>
    </w:p>
    <w:p w:rsidR="009D36E0" w:rsidRPr="00884BA7"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Женщины, проживающие в сельской местности, и </w:t>
      </w:r>
      <w:r w:rsidR="00183790">
        <w:br/>
      </w:r>
      <w:r w:rsidR="00183790">
        <w:tab/>
      </w:r>
      <w:r w:rsidR="00183790">
        <w:tab/>
      </w:r>
      <w:r w:rsidR="00183790">
        <w:tab/>
      </w:r>
      <w:r w:rsidR="009D36E0">
        <w:t>сельскохозяйстве</w:t>
      </w:r>
      <w:r w:rsidR="009D36E0">
        <w:t>н</w:t>
      </w:r>
      <w:r w:rsidR="009D36E0">
        <w:t>ное развитие</w:t>
      </w:r>
      <w:r w:rsidR="009D36E0">
        <w:tab/>
      </w:r>
      <w:r w:rsidR="009D36E0">
        <w:tab/>
      </w:r>
      <w:r w:rsidR="009D36E0" w:rsidRPr="00D846E4">
        <w:t>632–649</w:t>
      </w:r>
      <w:r w:rsidR="009D36E0" w:rsidRPr="00D846E4">
        <w:tab/>
      </w:r>
      <w:r w:rsidR="00884BA7" w:rsidRPr="00884BA7">
        <w:t>94</w:t>
      </w:r>
    </w:p>
    <w:p w:rsidR="009D36E0" w:rsidRPr="00884BA7"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Представленность</w:t>
      </w:r>
      <w:r w:rsidR="00C254C9">
        <w:t xml:space="preserve"> </w:t>
      </w:r>
      <w:r w:rsidR="009D36E0">
        <w:t xml:space="preserve">сельских женщин в местных органах </w:t>
      </w:r>
      <w:r w:rsidR="00183790">
        <w:br/>
      </w:r>
      <w:r w:rsidR="00183790">
        <w:tab/>
      </w:r>
      <w:r w:rsidR="00183790">
        <w:tab/>
      </w:r>
      <w:r w:rsidR="00183790">
        <w:tab/>
      </w:r>
      <w:r w:rsidR="009D36E0">
        <w:t>принятия решений</w:t>
      </w:r>
      <w:r w:rsidR="009D36E0" w:rsidRPr="00D846E4">
        <w:tab/>
      </w:r>
      <w:r w:rsidR="009D36E0" w:rsidRPr="00D846E4">
        <w:tab/>
        <w:t>650–658</w:t>
      </w:r>
      <w:r w:rsidR="009D36E0" w:rsidRPr="00D846E4">
        <w:tab/>
      </w:r>
      <w:r w:rsidR="00884BA7" w:rsidRPr="00884BA7">
        <w:t>97</w:t>
      </w:r>
    </w:p>
    <w:p w:rsidR="00C5158F" w:rsidRPr="00884BA7" w:rsidRDefault="00C5158F" w:rsidP="00B33FE9">
      <w:pPr>
        <w:tabs>
          <w:tab w:val="right" w:pos="851"/>
          <w:tab w:val="left" w:pos="1134"/>
          <w:tab w:val="left" w:pos="1559"/>
          <w:tab w:val="left" w:pos="1985"/>
          <w:tab w:val="left" w:leader="dot" w:pos="7655"/>
          <w:tab w:val="right" w:pos="8930"/>
          <w:tab w:val="right" w:pos="9639"/>
        </w:tabs>
        <w:suppressAutoHyphens/>
        <w:spacing w:after="120"/>
      </w:pPr>
      <w:r>
        <w:tab/>
      </w:r>
      <w:r>
        <w:tab/>
      </w:r>
      <w:r>
        <w:tab/>
      </w:r>
      <w:r w:rsidR="009D36E0">
        <w:t xml:space="preserve">Женщины, проживающие в сельской местности, </w:t>
      </w:r>
      <w:r w:rsidRPr="00C5158F">
        <w:br/>
      </w:r>
      <w:r w:rsidRPr="00C5158F">
        <w:tab/>
      </w:r>
      <w:r w:rsidRPr="00C5158F">
        <w:tab/>
      </w:r>
      <w:r w:rsidRPr="00C5158F">
        <w:tab/>
      </w:r>
      <w:r w:rsidR="009D36E0">
        <w:t>и права человека</w:t>
      </w:r>
      <w:r w:rsidR="009D36E0" w:rsidRPr="00D846E4">
        <w:tab/>
      </w:r>
      <w:r w:rsidR="009D36E0" w:rsidRPr="00D846E4">
        <w:tab/>
        <w:t>659–670</w:t>
      </w:r>
      <w:r w:rsidR="009D36E0" w:rsidRPr="00D846E4">
        <w:tab/>
      </w:r>
      <w:r w:rsidR="00884BA7" w:rsidRPr="00884BA7">
        <w:t>98</w:t>
      </w:r>
    </w:p>
    <w:p w:rsidR="009D36E0" w:rsidRPr="00884BA7"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 xml:space="preserve">Женщины, проживающие в сельской местности, </w:t>
      </w:r>
      <w:r w:rsidR="00183790">
        <w:br/>
      </w:r>
      <w:r w:rsidR="00183790">
        <w:tab/>
      </w:r>
      <w:r w:rsidR="00183790">
        <w:tab/>
      </w:r>
      <w:r w:rsidR="00183790">
        <w:tab/>
      </w:r>
      <w:r w:rsidR="009D36E0">
        <w:t>здравоохранение и насилие</w:t>
      </w:r>
      <w:r w:rsidR="009D36E0">
        <w:tab/>
      </w:r>
      <w:r w:rsidR="009D36E0">
        <w:tab/>
      </w:r>
      <w:r w:rsidR="009D36E0" w:rsidRPr="00D846E4">
        <w:t>671–677</w:t>
      </w:r>
      <w:r w:rsidR="009D36E0" w:rsidRPr="00D846E4">
        <w:tab/>
      </w:r>
      <w:r w:rsidR="00884BA7" w:rsidRPr="00884BA7">
        <w:t>100</w:t>
      </w:r>
    </w:p>
    <w:p w:rsidR="009D36E0" w:rsidRPr="00884BA7" w:rsidRDefault="009D36E0" w:rsidP="00B33FE9">
      <w:pPr>
        <w:tabs>
          <w:tab w:val="right" w:pos="851"/>
          <w:tab w:val="left" w:pos="1134"/>
          <w:tab w:val="left" w:pos="1559"/>
          <w:tab w:val="left" w:pos="1985"/>
          <w:tab w:val="left" w:leader="dot" w:pos="7655"/>
          <w:tab w:val="right" w:pos="8930"/>
          <w:tab w:val="right" w:pos="9639"/>
        </w:tabs>
        <w:spacing w:after="120"/>
      </w:pPr>
      <w:r w:rsidRPr="00D846E4">
        <w:tab/>
      </w:r>
      <w:r w:rsidRPr="00D846E4">
        <w:tab/>
      </w:r>
      <w:r>
        <w:t>Статья</w:t>
      </w:r>
      <w:r w:rsidRPr="00D846E4">
        <w:t xml:space="preserve"> 15:</w:t>
      </w:r>
      <w:r w:rsidR="00E2653A">
        <w:t xml:space="preserve"> </w:t>
      </w:r>
      <w:r>
        <w:t>Равенство перед з</w:t>
      </w:r>
      <w:r>
        <w:t>а</w:t>
      </w:r>
      <w:r>
        <w:t>коном в гражданских делах</w:t>
      </w:r>
      <w:r w:rsidRPr="00D846E4">
        <w:tab/>
      </w:r>
      <w:r w:rsidRPr="00D846E4">
        <w:tab/>
        <w:t>678–705</w:t>
      </w:r>
      <w:r w:rsidRPr="00D846E4">
        <w:tab/>
      </w:r>
      <w:r w:rsidR="00884BA7" w:rsidRPr="00884BA7">
        <w:t>101</w:t>
      </w:r>
    </w:p>
    <w:p w:rsidR="009D36E0" w:rsidRPr="00FB2703"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Законодательство о гражданском равноправии</w:t>
      </w:r>
      <w:r w:rsidR="009D36E0" w:rsidRPr="00D846E4">
        <w:tab/>
      </w:r>
      <w:r w:rsidR="009D36E0" w:rsidRPr="00D846E4">
        <w:tab/>
        <w:t>678–684</w:t>
      </w:r>
      <w:r w:rsidR="009D36E0" w:rsidRPr="00D846E4">
        <w:tab/>
      </w:r>
      <w:r w:rsidR="00884BA7" w:rsidRPr="00FB2703">
        <w:t>101</w:t>
      </w:r>
    </w:p>
    <w:p w:rsidR="009D36E0" w:rsidRPr="00FB2703"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Замечания</w:t>
      </w:r>
      <w:r w:rsidR="009D36E0" w:rsidRPr="00D846E4">
        <w:tab/>
      </w:r>
      <w:r w:rsidR="009D36E0" w:rsidRPr="00D846E4">
        <w:tab/>
        <w:t>685–701</w:t>
      </w:r>
      <w:r w:rsidR="009D36E0" w:rsidRPr="00D846E4">
        <w:tab/>
      </w:r>
      <w:r w:rsidR="00FB2703" w:rsidRPr="00FB2703">
        <w:t>102</w:t>
      </w:r>
    </w:p>
    <w:p w:rsidR="009D36E0" w:rsidRPr="00FB2703"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Текущие реформы</w:t>
      </w:r>
      <w:r w:rsidR="009D36E0" w:rsidRPr="00D846E4">
        <w:tab/>
      </w:r>
      <w:r w:rsidR="009D36E0" w:rsidRPr="00D846E4">
        <w:tab/>
        <w:t>702–705</w:t>
      </w:r>
      <w:r w:rsidR="009D36E0" w:rsidRPr="00D846E4">
        <w:tab/>
      </w:r>
      <w:r w:rsidR="00FB2703" w:rsidRPr="00FB2703">
        <w:t>104</w:t>
      </w:r>
    </w:p>
    <w:p w:rsidR="00C5158F" w:rsidRPr="00FB2703" w:rsidRDefault="009D36E0" w:rsidP="00B33FE9">
      <w:pPr>
        <w:tabs>
          <w:tab w:val="right" w:pos="851"/>
          <w:tab w:val="left" w:pos="1134"/>
          <w:tab w:val="left" w:pos="1559"/>
          <w:tab w:val="left" w:pos="1985"/>
          <w:tab w:val="left" w:leader="dot" w:pos="7655"/>
          <w:tab w:val="right" w:pos="8930"/>
          <w:tab w:val="right" w:pos="9639"/>
        </w:tabs>
        <w:suppressAutoHyphens/>
        <w:spacing w:after="120"/>
      </w:pPr>
      <w:r w:rsidRPr="00D846E4">
        <w:tab/>
      </w:r>
      <w:r w:rsidRPr="00D846E4">
        <w:tab/>
      </w:r>
      <w:r>
        <w:t>Статья</w:t>
      </w:r>
      <w:r w:rsidRPr="00D846E4">
        <w:t xml:space="preserve"> 16:</w:t>
      </w:r>
      <w:r w:rsidR="00C5158F" w:rsidRPr="00C5158F">
        <w:t xml:space="preserve"> </w:t>
      </w:r>
      <w:r>
        <w:t>Брак и семейное право</w:t>
      </w:r>
      <w:r w:rsidRPr="00D846E4">
        <w:tab/>
      </w:r>
      <w:r w:rsidRPr="00D846E4">
        <w:tab/>
        <w:t>706–732</w:t>
      </w:r>
      <w:r w:rsidRPr="00D846E4">
        <w:tab/>
      </w:r>
      <w:r w:rsidR="00FB2703" w:rsidRPr="00FB2703">
        <w:t>105</w:t>
      </w:r>
    </w:p>
    <w:p w:rsidR="009D36E0" w:rsidRPr="00FB2703"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Законодательство о браке</w:t>
      </w:r>
      <w:r w:rsidR="009D36E0" w:rsidRPr="00D846E4">
        <w:tab/>
      </w:r>
      <w:r w:rsidR="009D36E0" w:rsidRPr="00D846E4">
        <w:tab/>
        <w:t>706–710</w:t>
      </w:r>
      <w:r w:rsidR="009D36E0" w:rsidRPr="00D846E4">
        <w:tab/>
      </w:r>
      <w:r w:rsidR="00FB2703" w:rsidRPr="00FB2703">
        <w:t>105</w:t>
      </w:r>
    </w:p>
    <w:p w:rsidR="009D36E0" w:rsidRPr="00FB2703"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Замечания</w:t>
      </w:r>
      <w:r w:rsidR="009D36E0" w:rsidRPr="00D846E4">
        <w:tab/>
      </w:r>
      <w:r w:rsidR="009D36E0" w:rsidRPr="00D846E4">
        <w:tab/>
        <w:t>711–725</w:t>
      </w:r>
      <w:r w:rsidR="009D36E0" w:rsidRPr="00D846E4">
        <w:tab/>
      </w:r>
      <w:r w:rsidR="00FB2703" w:rsidRPr="00FB2703">
        <w:t>106</w:t>
      </w:r>
    </w:p>
    <w:p w:rsidR="009D36E0" w:rsidRPr="00FB2703" w:rsidRDefault="00E2653A" w:rsidP="00B33FE9">
      <w:pPr>
        <w:tabs>
          <w:tab w:val="right" w:pos="851"/>
          <w:tab w:val="left" w:pos="1134"/>
          <w:tab w:val="left" w:pos="1559"/>
          <w:tab w:val="left" w:pos="1985"/>
          <w:tab w:val="left" w:leader="dot" w:pos="7655"/>
          <w:tab w:val="right" w:pos="8930"/>
          <w:tab w:val="right" w:pos="9639"/>
        </w:tabs>
        <w:spacing w:after="120"/>
      </w:pPr>
      <w:r>
        <w:tab/>
      </w:r>
      <w:r>
        <w:tab/>
      </w:r>
      <w:r>
        <w:tab/>
      </w:r>
      <w:r w:rsidR="009D36E0">
        <w:t>Процедуры развода, опеки и выплаты алиментов</w:t>
      </w:r>
      <w:r w:rsidR="009D36E0">
        <w:tab/>
      </w:r>
      <w:r w:rsidR="009D36E0" w:rsidRPr="00D846E4">
        <w:tab/>
        <w:t>726–732</w:t>
      </w:r>
      <w:r w:rsidR="009D36E0" w:rsidRPr="00D846E4">
        <w:tab/>
      </w:r>
      <w:r w:rsidR="00FB2703" w:rsidRPr="00FB2703">
        <w:t>107</w:t>
      </w:r>
    </w:p>
    <w:p w:rsidR="009D36E0" w:rsidRPr="00FB2703" w:rsidRDefault="009D36E0" w:rsidP="00B33FE9">
      <w:pPr>
        <w:tabs>
          <w:tab w:val="right" w:pos="851"/>
          <w:tab w:val="left" w:pos="1134"/>
          <w:tab w:val="left" w:pos="1559"/>
          <w:tab w:val="left" w:pos="1985"/>
          <w:tab w:val="left" w:leader="dot" w:pos="7655"/>
          <w:tab w:val="right" w:pos="8930"/>
          <w:tab w:val="right" w:pos="9639"/>
        </w:tabs>
        <w:spacing w:after="120"/>
        <w:rPr>
          <w:lang w:val="en-US"/>
        </w:rPr>
      </w:pPr>
      <w:r w:rsidRPr="00D846E4">
        <w:tab/>
      </w:r>
      <w:r w:rsidR="003B74AB">
        <w:tab/>
      </w:r>
      <w:r>
        <w:t>Заключение</w:t>
      </w:r>
      <w:r w:rsidRPr="009D36E0">
        <w:tab/>
      </w:r>
      <w:r w:rsidRPr="009D36E0">
        <w:tab/>
        <w:t>733–734</w:t>
      </w:r>
      <w:r w:rsidRPr="009D36E0">
        <w:tab/>
      </w:r>
      <w:r w:rsidR="00FB2703">
        <w:rPr>
          <w:lang w:val="en-US"/>
        </w:rPr>
        <w:t>108</w:t>
      </w:r>
    </w:p>
    <w:p w:rsidR="009D36E0" w:rsidRPr="009D36E0" w:rsidRDefault="009D36E0" w:rsidP="00A55113">
      <w:pPr>
        <w:tabs>
          <w:tab w:val="right" w:pos="851"/>
          <w:tab w:val="left" w:pos="1134"/>
          <w:tab w:val="left" w:pos="1559"/>
          <w:tab w:val="left" w:pos="1985"/>
          <w:tab w:val="left" w:leader="dot" w:pos="7655"/>
          <w:tab w:val="right" w:pos="8930"/>
          <w:tab w:val="right" w:pos="9639"/>
        </w:tabs>
        <w:spacing w:before="240" w:after="120"/>
      </w:pPr>
      <w:r>
        <w:t>Приложения</w:t>
      </w:r>
    </w:p>
    <w:p w:rsidR="009D36E0" w:rsidRPr="00FB2703" w:rsidRDefault="00A47674" w:rsidP="003B74AB">
      <w:pPr>
        <w:tabs>
          <w:tab w:val="right" w:leader="dot" w:pos="8930"/>
          <w:tab w:val="right" w:pos="9645"/>
        </w:tabs>
        <w:spacing w:after="120"/>
        <w:ind w:left="540"/>
        <w:rPr>
          <w:lang w:val="en-US"/>
        </w:rPr>
      </w:pPr>
      <w:r>
        <w:t>Приложение</w:t>
      </w:r>
      <w:r w:rsidRPr="009D36E0">
        <w:t xml:space="preserve"> 1</w:t>
      </w:r>
      <w:r w:rsidR="009D36E0" w:rsidRPr="009D36E0">
        <w:tab/>
      </w:r>
      <w:r w:rsidR="008F02B4">
        <w:tab/>
      </w:r>
      <w:r w:rsidR="00FB2703">
        <w:rPr>
          <w:lang w:val="en-US"/>
        </w:rPr>
        <w:t>109</w:t>
      </w:r>
    </w:p>
    <w:p w:rsidR="009D36E0" w:rsidRPr="00FB2703" w:rsidRDefault="00A47674" w:rsidP="003B74AB">
      <w:pPr>
        <w:tabs>
          <w:tab w:val="right" w:leader="dot" w:pos="8930"/>
          <w:tab w:val="right" w:pos="9645"/>
        </w:tabs>
        <w:spacing w:after="120"/>
        <w:ind w:left="540"/>
        <w:rPr>
          <w:lang w:val="en-US"/>
        </w:rPr>
      </w:pPr>
      <w:r>
        <w:t>Приложение</w:t>
      </w:r>
      <w:r w:rsidRPr="009D36E0">
        <w:t xml:space="preserve"> 2</w:t>
      </w:r>
      <w:r w:rsidR="009D36E0" w:rsidRPr="009D36E0">
        <w:tab/>
      </w:r>
      <w:r w:rsidR="008F02B4">
        <w:tab/>
      </w:r>
      <w:r w:rsidR="00FB2703">
        <w:rPr>
          <w:lang w:val="en-US"/>
        </w:rPr>
        <w:t>112</w:t>
      </w:r>
    </w:p>
    <w:p w:rsidR="009D36E0" w:rsidRPr="00FB2703" w:rsidRDefault="008F02B4" w:rsidP="008F02B4">
      <w:pPr>
        <w:tabs>
          <w:tab w:val="right" w:leader="dot" w:pos="8930"/>
          <w:tab w:val="right" w:pos="9645"/>
        </w:tabs>
        <w:spacing w:after="120"/>
        <w:rPr>
          <w:lang w:val="en-US"/>
        </w:rPr>
      </w:pPr>
      <w:r>
        <w:t>Библиография</w:t>
      </w:r>
      <w:r w:rsidR="009D36E0" w:rsidRPr="009D36E0">
        <w:tab/>
      </w:r>
      <w:r>
        <w:tab/>
      </w:r>
      <w:r w:rsidR="00FB2703">
        <w:rPr>
          <w:lang w:val="en-US"/>
        </w:rPr>
        <w:t>116</w:t>
      </w:r>
    </w:p>
    <w:p w:rsidR="000A66C6" w:rsidRPr="008F02B4" w:rsidRDefault="000A66C6" w:rsidP="000A66C6">
      <w:pPr>
        <w:tabs>
          <w:tab w:val="right" w:pos="850"/>
          <w:tab w:val="left" w:pos="1134"/>
          <w:tab w:val="left" w:pos="1559"/>
          <w:tab w:val="left" w:pos="1984"/>
          <w:tab w:val="left" w:leader="dot" w:pos="7654"/>
          <w:tab w:val="right" w:pos="8929"/>
          <w:tab w:val="right" w:pos="9638"/>
        </w:tabs>
        <w:suppressAutoHyphens/>
        <w:spacing w:after="120"/>
      </w:pPr>
    </w:p>
    <w:p w:rsidR="009D36E0" w:rsidRPr="00780D87" w:rsidRDefault="009D36E0" w:rsidP="001F0BD6">
      <w:pPr>
        <w:pStyle w:val="HChGR"/>
      </w:pPr>
      <w:r w:rsidRPr="000A66C6">
        <w:br w:type="page"/>
      </w:r>
      <w:r w:rsidRPr="00D846E4">
        <w:tab/>
      </w:r>
      <w:bookmarkStart w:id="6" w:name="_Toc282528510"/>
      <w:r w:rsidRPr="00C74BEA">
        <w:t>I</w:t>
      </w:r>
      <w:r w:rsidRPr="00780D87">
        <w:t>.</w:t>
      </w:r>
      <w:r w:rsidRPr="00780D87">
        <w:tab/>
      </w:r>
      <w:r>
        <w:t>Введение</w:t>
      </w:r>
      <w:bookmarkEnd w:id="6"/>
    </w:p>
    <w:p w:rsidR="009D36E0" w:rsidRDefault="009D36E0" w:rsidP="001F0BD6">
      <w:pPr>
        <w:pStyle w:val="SingleTxtGR"/>
      </w:pPr>
      <w:r>
        <w:t>1.</w:t>
      </w:r>
      <w:r>
        <w:tab/>
        <w:t>В течение нескольких десятилетий Организация Объединенных Наций утверждала, что для эффективного развития стран третьего мира они должны использовать профессиональные навыки всех своих граждан без исключения. Вследствие этого все члены общества, как мужчины, так и женщины, должны иметь возможность на благоприятное развитие в контексте признания и прим</w:t>
      </w:r>
      <w:r>
        <w:t>е</w:t>
      </w:r>
      <w:r>
        <w:t>нения принципа гендерного равенства.</w:t>
      </w:r>
      <w:r w:rsidR="00C254C9">
        <w:t xml:space="preserve"> </w:t>
      </w:r>
    </w:p>
    <w:p w:rsidR="009D36E0" w:rsidRPr="00C344C4" w:rsidRDefault="009D36E0" w:rsidP="001F0BD6">
      <w:pPr>
        <w:pStyle w:val="SingleTxtGR"/>
      </w:pPr>
      <w:r w:rsidRPr="00D846E4">
        <w:t>2.</w:t>
      </w:r>
      <w:r w:rsidRPr="00D846E4">
        <w:tab/>
        <w:t>Кот</w:t>
      </w:r>
      <w:r>
        <w:t>-д</w:t>
      </w:r>
      <w:r w:rsidRPr="00D846E4">
        <w:t>’</w:t>
      </w:r>
      <w:r>
        <w:t>Ивуар принял этот основополагающий принцип Организации Об</w:t>
      </w:r>
      <w:r>
        <w:t>ъ</w:t>
      </w:r>
      <w:r>
        <w:t>единенных Наций после получения независимости. Руководствуясь необход</w:t>
      </w:r>
      <w:r>
        <w:t>и</w:t>
      </w:r>
      <w:r>
        <w:t>мостью обеспечения благосостояния своего населения и осознавая ключевую роль женщин в процессе развития, государство предприняло в числе прочих шаги по обеспечению их развития за счет наделения женщин социально-экономическими правами, доступа к кредитованию, принятию решений и др</w:t>
      </w:r>
      <w:r>
        <w:t>у</w:t>
      </w:r>
      <w:r>
        <w:t>гим должностям высокого уровня в государственных органах власти и частном секторе.</w:t>
      </w:r>
      <w:r w:rsidR="00C254C9">
        <w:t xml:space="preserve"> </w:t>
      </w:r>
    </w:p>
    <w:p w:rsidR="009D36E0" w:rsidRPr="00BE1A74" w:rsidRDefault="009D36E0" w:rsidP="001F0BD6">
      <w:pPr>
        <w:pStyle w:val="SingleTxtGR"/>
      </w:pPr>
      <w:r w:rsidRPr="00D846E4">
        <w:t>3.</w:t>
      </w:r>
      <w:r w:rsidRPr="00D846E4">
        <w:tab/>
        <w:t>В этих целях Кот</w:t>
      </w:r>
      <w:r>
        <w:t>-д</w:t>
      </w:r>
      <w:r w:rsidRPr="00D846E4">
        <w:t>’</w:t>
      </w:r>
      <w:r>
        <w:t>Ивуар ратифицировал несколько международно-правовых договоров, в том числе в 1995 году Конвенцию о ликвидации всех форм дискриминации в отношении женщин. Он также разработал программы, направленные на соответствие ее требованиям. Кроме того, Конституция Кот-д</w:t>
      </w:r>
      <w:r w:rsidRPr="00D846E4">
        <w:t>’</w:t>
      </w:r>
      <w:r>
        <w:t>Ивуара отражает его обязательство по соблюдению прав человека как же</w:t>
      </w:r>
      <w:r>
        <w:t>н</w:t>
      </w:r>
      <w:r>
        <w:t>щин, так и мужчин.</w:t>
      </w:r>
      <w:r w:rsidR="00C254C9">
        <w:t xml:space="preserve"> </w:t>
      </w:r>
    </w:p>
    <w:p w:rsidR="009D36E0" w:rsidRPr="00772127" w:rsidRDefault="009D36E0" w:rsidP="001F0BD6">
      <w:pPr>
        <w:pStyle w:val="SingleTxtGR"/>
      </w:pPr>
      <w:r>
        <w:t>4</w:t>
      </w:r>
      <w:r w:rsidRPr="00D846E4">
        <w:t>.</w:t>
      </w:r>
      <w:r w:rsidRPr="00D846E4">
        <w:tab/>
      </w:r>
      <w:r>
        <w:t>В данном докладе описываются основные меры, принятые Кот-д</w:t>
      </w:r>
      <w:r w:rsidRPr="00D846E4">
        <w:t>’</w:t>
      </w:r>
      <w:r>
        <w:t>Ивуаром в период 1996</w:t>
      </w:r>
      <w:r w:rsidR="00802590">
        <w:t>−20</w:t>
      </w:r>
      <w:r>
        <w:t>08 годов по поощрению осуществления Конвенции о ликвидации всех форм дискриминации в отношении женщин. Он был подг</w:t>
      </w:r>
      <w:r>
        <w:t>о</w:t>
      </w:r>
      <w:r>
        <w:t xml:space="preserve">товлен в соответствии с руководящими принципами по подготовке докладов по Конвенции. </w:t>
      </w:r>
    </w:p>
    <w:p w:rsidR="009D36E0" w:rsidRPr="00772127" w:rsidRDefault="009D36E0" w:rsidP="001F0BD6">
      <w:pPr>
        <w:pStyle w:val="SingleTxtGR"/>
      </w:pPr>
      <w:r w:rsidRPr="00D846E4">
        <w:t>5.</w:t>
      </w:r>
      <w:r w:rsidRPr="00D846E4">
        <w:tab/>
      </w:r>
      <w:r>
        <w:t>В нем представляется</w:t>
      </w:r>
      <w:r w:rsidRPr="00D846E4">
        <w:t xml:space="preserve"> </w:t>
      </w:r>
      <w:r>
        <w:t>ситуация</w:t>
      </w:r>
      <w:r w:rsidRPr="00D846E4">
        <w:t xml:space="preserve"> с правами женщин в Кот</w:t>
      </w:r>
      <w:r>
        <w:t>-</w:t>
      </w:r>
      <w:r w:rsidRPr="00D846E4">
        <w:t>д’</w:t>
      </w:r>
      <w:r>
        <w:t>Ивуаре и пр</w:t>
      </w:r>
      <w:r>
        <w:t>и</w:t>
      </w:r>
      <w:r>
        <w:t>влекается внимание к мерам по лучшему учету гендер-специфических потре</w:t>
      </w:r>
      <w:r>
        <w:t>б</w:t>
      </w:r>
      <w:r>
        <w:t>ностей женщин.</w:t>
      </w:r>
    </w:p>
    <w:p w:rsidR="009D36E0" w:rsidRPr="00CF7C59" w:rsidRDefault="009D36E0" w:rsidP="001F0BD6">
      <w:pPr>
        <w:pStyle w:val="SingleTxtGR"/>
      </w:pPr>
      <w:r w:rsidRPr="00D846E4">
        <w:t>6.</w:t>
      </w:r>
      <w:r w:rsidRPr="00D846E4">
        <w:tab/>
        <w:t>Министерство по делам семьи, женщин и социальным вопросам запуст</w:t>
      </w:r>
      <w:r w:rsidRPr="00D846E4">
        <w:t>и</w:t>
      </w:r>
      <w:r w:rsidRPr="00D846E4">
        <w:t>ло подготовк</w:t>
      </w:r>
      <w:r>
        <w:t>у</w:t>
      </w:r>
      <w:r w:rsidRPr="00D846E4">
        <w:t xml:space="preserve"> данного первоначального доклада в декабре 2009 года через свое Управление по гендерному равенству и </w:t>
      </w:r>
      <w:r>
        <w:t>улучшению положения женщин</w:t>
      </w:r>
      <w:r w:rsidRPr="00D846E4">
        <w:t>, кот</w:t>
      </w:r>
      <w:r w:rsidRPr="00D846E4">
        <w:t>о</w:t>
      </w:r>
      <w:r w:rsidRPr="00D846E4">
        <w:t xml:space="preserve">рое координирует деятельность, относящуюся к гендерному равенству. </w:t>
      </w:r>
    </w:p>
    <w:p w:rsidR="009D36E0" w:rsidRPr="00347D3B" w:rsidRDefault="009D36E0" w:rsidP="001F0BD6">
      <w:pPr>
        <w:pStyle w:val="SingleTxtGR"/>
      </w:pPr>
      <w:r>
        <w:t>7</w:t>
      </w:r>
      <w:r w:rsidRPr="00D846E4">
        <w:t>.</w:t>
      </w:r>
      <w:r>
        <w:tab/>
        <w:t>Процесс редактирования доклада основывался на многосекторном и в</w:t>
      </w:r>
      <w:r>
        <w:t>о</w:t>
      </w:r>
      <w:r>
        <w:t>влеченно-демократическом подходе. Он проходил при поддержке Отделения Организации Объединенных Наций по продвижению женщин и следовал гр</w:t>
      </w:r>
      <w:r>
        <w:t>а</w:t>
      </w:r>
      <w:r>
        <w:t>фику, предложенному Отделением:</w:t>
      </w:r>
      <w:r w:rsidR="00C254C9">
        <w:t xml:space="preserve"> </w:t>
      </w:r>
    </w:p>
    <w:p w:rsidR="009D36E0" w:rsidRPr="00D846E4" w:rsidRDefault="009D36E0" w:rsidP="001F0BD6">
      <w:pPr>
        <w:pStyle w:val="Bullet1GR"/>
      </w:pPr>
      <w:r>
        <w:t>Многостороннее рабочее совещание</w:t>
      </w:r>
      <w:r w:rsidRPr="00D846E4">
        <w:t xml:space="preserve"> (</w:t>
      </w:r>
      <w:r>
        <w:t>декабрь</w:t>
      </w:r>
      <w:r w:rsidRPr="00D846E4">
        <w:t xml:space="preserve"> 2009</w:t>
      </w:r>
      <w:r>
        <w:t xml:space="preserve"> года</w:t>
      </w:r>
      <w:r w:rsidRPr="00D846E4">
        <w:t>)</w:t>
      </w:r>
    </w:p>
    <w:p w:rsidR="009D36E0" w:rsidRPr="00D846E4" w:rsidRDefault="009D36E0" w:rsidP="001F0BD6">
      <w:pPr>
        <w:pStyle w:val="Bullet1GR"/>
      </w:pPr>
      <w:r>
        <w:t>Рабочее совещание для редакционной группы</w:t>
      </w:r>
      <w:r w:rsidRPr="00D846E4">
        <w:t xml:space="preserve"> (</w:t>
      </w:r>
      <w:r>
        <w:t>февраль</w:t>
      </w:r>
      <w:r w:rsidRPr="00D846E4">
        <w:t xml:space="preserve"> 2010</w:t>
      </w:r>
      <w:r>
        <w:t xml:space="preserve"> года</w:t>
      </w:r>
      <w:r w:rsidRPr="00D846E4">
        <w:t>)</w:t>
      </w:r>
    </w:p>
    <w:p w:rsidR="009D36E0" w:rsidRPr="00D846E4" w:rsidRDefault="009D36E0" w:rsidP="001F0BD6">
      <w:pPr>
        <w:pStyle w:val="Bullet1GR"/>
      </w:pPr>
      <w:r>
        <w:t xml:space="preserve">Рабочее совещание по рассмотрению предварительного проекта доклада </w:t>
      </w:r>
      <w:r w:rsidRPr="00D846E4">
        <w:t>(</w:t>
      </w:r>
      <w:r>
        <w:t>май</w:t>
      </w:r>
      <w:r w:rsidRPr="00D846E4">
        <w:t xml:space="preserve"> 2010</w:t>
      </w:r>
      <w:r>
        <w:t xml:space="preserve"> года</w:t>
      </w:r>
      <w:r w:rsidRPr="00D846E4">
        <w:t>)</w:t>
      </w:r>
    </w:p>
    <w:p w:rsidR="009D36E0" w:rsidRPr="00D846E4" w:rsidRDefault="009D36E0" w:rsidP="001F0BD6">
      <w:pPr>
        <w:pStyle w:val="Bullet1GR"/>
      </w:pPr>
      <w:r>
        <w:t xml:space="preserve">Поддержка консультанта </w:t>
      </w:r>
      <w:r w:rsidRPr="00D846E4">
        <w:t>(</w:t>
      </w:r>
      <w:r>
        <w:t>апрель</w:t>
      </w:r>
      <w:r w:rsidRPr="00D846E4">
        <w:t>/</w:t>
      </w:r>
      <w:r>
        <w:t>май</w:t>
      </w:r>
      <w:r w:rsidRPr="00D846E4">
        <w:t>/</w:t>
      </w:r>
      <w:r>
        <w:t>июнь</w:t>
      </w:r>
      <w:r w:rsidRPr="00D846E4">
        <w:t xml:space="preserve"> 2010</w:t>
      </w:r>
      <w:r>
        <w:t xml:space="preserve"> года</w:t>
      </w:r>
      <w:r w:rsidRPr="00D846E4">
        <w:t>)</w:t>
      </w:r>
    </w:p>
    <w:p w:rsidR="009D36E0" w:rsidRPr="00D846E4" w:rsidRDefault="009D36E0" w:rsidP="001F0BD6">
      <w:pPr>
        <w:pStyle w:val="Bullet1GR"/>
      </w:pPr>
      <w:r>
        <w:t>Рабочее совещание по утверждению доклада</w:t>
      </w:r>
      <w:r w:rsidRPr="00D846E4">
        <w:t xml:space="preserve"> (</w:t>
      </w:r>
      <w:r>
        <w:t>июнь</w:t>
      </w:r>
      <w:r w:rsidRPr="00D846E4">
        <w:t xml:space="preserve"> 2010</w:t>
      </w:r>
      <w:r>
        <w:t xml:space="preserve"> года</w:t>
      </w:r>
      <w:r w:rsidRPr="00D846E4">
        <w:t>)</w:t>
      </w:r>
    </w:p>
    <w:p w:rsidR="00C254C9" w:rsidRDefault="009D36E0" w:rsidP="001F0BD6">
      <w:pPr>
        <w:pStyle w:val="Bullet1GR"/>
      </w:pPr>
      <w:r>
        <w:t>Завершение доклада</w:t>
      </w:r>
      <w:r w:rsidRPr="00D846E4">
        <w:t xml:space="preserve"> (</w:t>
      </w:r>
      <w:r>
        <w:t>июнь</w:t>
      </w:r>
      <w:r w:rsidRPr="00D846E4">
        <w:t>/</w:t>
      </w:r>
      <w:r>
        <w:t>июль</w:t>
      </w:r>
      <w:r w:rsidRPr="00D846E4">
        <w:t xml:space="preserve"> 2010</w:t>
      </w:r>
      <w:r>
        <w:t xml:space="preserve"> года</w:t>
      </w:r>
      <w:r w:rsidRPr="00D846E4">
        <w:t>)</w:t>
      </w:r>
    </w:p>
    <w:p w:rsidR="009D36E0" w:rsidRPr="007F675F" w:rsidRDefault="009D36E0" w:rsidP="001F0BD6">
      <w:pPr>
        <w:pStyle w:val="SingleTxtGR"/>
      </w:pPr>
      <w:r>
        <w:t>8.</w:t>
      </w:r>
      <w:r>
        <w:tab/>
        <w:t>Техническая и финансовая поддержка также была предоставлена Опер</w:t>
      </w:r>
      <w:r>
        <w:t>а</w:t>
      </w:r>
      <w:r>
        <w:t>цией Организации Объединенных Наций в Кот-д</w:t>
      </w:r>
      <w:r w:rsidRPr="00D846E4">
        <w:t>’</w:t>
      </w:r>
      <w:r>
        <w:t>Ивуаре (ОООНКИ) и Фондом Организации Объединенных Наций в области народонаселения (ЮНФПА).</w:t>
      </w:r>
    </w:p>
    <w:p w:rsidR="009D36E0" w:rsidRPr="007F675F" w:rsidRDefault="009D36E0" w:rsidP="001F0BD6">
      <w:pPr>
        <w:pStyle w:val="SingleTxtGR"/>
      </w:pPr>
      <w:r w:rsidRPr="00D846E4">
        <w:t>9.</w:t>
      </w:r>
      <w:r w:rsidRPr="00D846E4">
        <w:tab/>
        <w:t>В рабочих совещ</w:t>
      </w:r>
      <w:r>
        <w:t xml:space="preserve">аниях и встречах также были задействованы различные правительственные органы, международные неправительственные организации (НПО) и организации частного сектора. </w:t>
      </w:r>
    </w:p>
    <w:p w:rsidR="009D36E0" w:rsidRPr="007F675F" w:rsidRDefault="009D36E0" w:rsidP="001F0BD6">
      <w:pPr>
        <w:pStyle w:val="SingleTxtGR"/>
      </w:pPr>
      <w:r>
        <w:t>10.</w:t>
      </w:r>
      <w:r>
        <w:tab/>
        <w:t>Эти организации были распределены по четырем отраслевым рабочим комитетам (право, образование/профессиональная подготовка/занятость, соц</w:t>
      </w:r>
      <w:r>
        <w:t>и</w:t>
      </w:r>
      <w:r>
        <w:t>альные/политические вопросы/здравоохранение и сельское хозяйство) для оценки осуществления Конвенции.</w:t>
      </w:r>
      <w:r w:rsidR="00C254C9">
        <w:t xml:space="preserve"> </w:t>
      </w:r>
    </w:p>
    <w:p w:rsidR="009D36E0" w:rsidRPr="007F675F" w:rsidRDefault="009D36E0" w:rsidP="001F0BD6">
      <w:pPr>
        <w:pStyle w:val="SingleTxtGR"/>
      </w:pPr>
      <w:r>
        <w:t>11.</w:t>
      </w:r>
      <w:r>
        <w:tab/>
        <w:t>Несмотря на сложный социальный и политический контекст, отмеченный военным и политическим кризисом, который разразился 19 сентября 2002 года</w:t>
      </w:r>
      <w:r w:rsidR="00275119">
        <w:t xml:space="preserve"> </w:t>
      </w:r>
      <w:r>
        <w:t>и привел к разделению страны, Кот-д</w:t>
      </w:r>
      <w:r w:rsidRPr="00D846E4">
        <w:t>’</w:t>
      </w:r>
      <w:r>
        <w:t>Ивуар последовательно выражал свою озабоченность положением женщин.</w:t>
      </w:r>
      <w:r w:rsidR="00C254C9">
        <w:t xml:space="preserve"> </w:t>
      </w:r>
    </w:p>
    <w:p w:rsidR="009D36E0" w:rsidRPr="00A83D88" w:rsidRDefault="009D36E0" w:rsidP="001F0BD6">
      <w:pPr>
        <w:pStyle w:val="SingleTxtGR"/>
      </w:pPr>
      <w:r w:rsidRPr="00D846E4">
        <w:t>1</w:t>
      </w:r>
      <w:r>
        <w:t>2.</w:t>
      </w:r>
      <w:r>
        <w:tab/>
        <w:t>Кризис имел негативные последствия для положения различных групп населения, в частности детей и женщин, как на территории, удерживаемой пр</w:t>
      </w:r>
      <w:r>
        <w:t>а</w:t>
      </w:r>
      <w:r>
        <w:t xml:space="preserve">вительством, так и в районе, контролируемом </w:t>
      </w:r>
      <w:r w:rsidR="00275119">
        <w:t>"</w:t>
      </w:r>
      <w:r>
        <w:t>Новыми силами</w:t>
      </w:r>
      <w:r w:rsidR="00275119">
        <w:t>"</w:t>
      </w:r>
      <w:r>
        <w:t xml:space="preserve"> (бывшие по</w:t>
      </w:r>
      <w:r>
        <w:t>в</w:t>
      </w:r>
      <w:r>
        <w:t>станцы).</w:t>
      </w:r>
      <w:r w:rsidR="00C254C9">
        <w:t xml:space="preserve"> </w:t>
      </w:r>
    </w:p>
    <w:p w:rsidR="009D36E0" w:rsidRPr="00020C11" w:rsidRDefault="009D36E0" w:rsidP="001F0BD6">
      <w:pPr>
        <w:pStyle w:val="SingleTxtGR"/>
      </w:pPr>
      <w:r w:rsidRPr="00D846E4">
        <w:t>1</w:t>
      </w:r>
      <w:r>
        <w:t>3.</w:t>
      </w:r>
      <w:r>
        <w:tab/>
        <w:t>В этой связи правительство установило ряд приоритетов в целях по</w:t>
      </w:r>
      <w:r>
        <w:t>д</w:t>
      </w:r>
      <w:r>
        <w:t>держки осуществления прав женщин. Эти приоритеты являются частью общих мер по имплементации и включению во внутреннее законодательство общих принципов Конвенции и в основном касаются гражданских прав и свобод, с</w:t>
      </w:r>
      <w:r>
        <w:t>е</w:t>
      </w:r>
      <w:r>
        <w:t>мейных вопросов и социальной защиты, здравоохранения, благосостояния, проведения досуга и рекреационной деятельности и специальных мер по защ</w:t>
      </w:r>
      <w:r>
        <w:t>и</w:t>
      </w:r>
      <w:r>
        <w:t>те.</w:t>
      </w:r>
      <w:r w:rsidR="00C254C9">
        <w:t xml:space="preserve"> </w:t>
      </w:r>
    </w:p>
    <w:p w:rsidR="009D36E0" w:rsidRPr="00D846E4" w:rsidRDefault="009D36E0" w:rsidP="00275119">
      <w:pPr>
        <w:pStyle w:val="HChGR"/>
      </w:pPr>
      <w:r w:rsidRPr="00D846E4">
        <w:tab/>
      </w:r>
      <w:bookmarkStart w:id="7" w:name="_Toc282528511"/>
      <w:r w:rsidRPr="00C74BEA">
        <w:t>II</w:t>
      </w:r>
      <w:r w:rsidRPr="00D846E4">
        <w:t>.</w:t>
      </w:r>
      <w:r w:rsidRPr="00D846E4">
        <w:tab/>
      </w:r>
      <w:r>
        <w:t>Общие сведения о Кот-д</w:t>
      </w:r>
      <w:r w:rsidRPr="00D846E4">
        <w:t>’</w:t>
      </w:r>
      <w:r>
        <w:t>Ивуаре</w:t>
      </w:r>
      <w:bookmarkEnd w:id="7"/>
    </w:p>
    <w:p w:rsidR="009D36E0" w:rsidRPr="00A7737B" w:rsidRDefault="009D36E0" w:rsidP="00275119">
      <w:pPr>
        <w:pStyle w:val="SingleTxtGR"/>
      </w:pPr>
      <w:r w:rsidRPr="00D846E4">
        <w:t>14</w:t>
      </w:r>
      <w:r>
        <w:t>.</w:t>
      </w:r>
      <w:r>
        <w:tab/>
        <w:t>Кот-д</w:t>
      </w:r>
      <w:r w:rsidRPr="00D846E4">
        <w:t>’</w:t>
      </w:r>
      <w:r>
        <w:t>Ивуар находится в Западной Африке в тропической зоне. Занима</w:t>
      </w:r>
      <w:r>
        <w:t>е</w:t>
      </w:r>
      <w:r>
        <w:t>м</w:t>
      </w:r>
      <w:r w:rsidR="00740C5A">
        <w:t xml:space="preserve">ая им территория составляет 322 </w:t>
      </w:r>
      <w:r>
        <w:t>462 кв. км. На юге он омывается Атлантич</w:t>
      </w:r>
      <w:r>
        <w:t>е</w:t>
      </w:r>
      <w:r>
        <w:t>ским океаном, на востоке граничит с Ганой, на севере – с Буркина-Фасо и М</w:t>
      </w:r>
      <w:r>
        <w:t>а</w:t>
      </w:r>
      <w:r>
        <w:t>ли, а на западе – с Гвинеей и Либерией. Экономической столицей страны явл</w:t>
      </w:r>
      <w:r>
        <w:t>я</w:t>
      </w:r>
      <w:r>
        <w:t>ется Абиджан, а политической – Ямусукро.</w:t>
      </w:r>
      <w:r w:rsidR="00C254C9">
        <w:t xml:space="preserve"> </w:t>
      </w:r>
      <w:r>
        <w:t xml:space="preserve"> </w:t>
      </w:r>
    </w:p>
    <w:p w:rsidR="009D36E0" w:rsidRPr="00A7737B" w:rsidRDefault="009D36E0" w:rsidP="00275119">
      <w:pPr>
        <w:pStyle w:val="SingleTxtGR"/>
      </w:pPr>
      <w:r>
        <w:t>15.</w:t>
      </w:r>
      <w:r>
        <w:tab/>
        <w:t>Географические характеристики Кот-д</w:t>
      </w:r>
      <w:r w:rsidRPr="00D846E4">
        <w:t>’</w:t>
      </w:r>
      <w:r>
        <w:t>Ивуара схожи с другими странами западноафриканского субрегиона, которые выходят к Гвинейскому заливу. М</w:t>
      </w:r>
      <w:r>
        <w:t>о</w:t>
      </w:r>
      <w:r>
        <w:t>лодежь составляет большую долю населения, а иммиграция из соседних стран в течение десятилетий обогатила его социально-культурное многообразие.</w:t>
      </w:r>
      <w:r w:rsidR="00C254C9">
        <w:t xml:space="preserve"> </w:t>
      </w:r>
    </w:p>
    <w:p w:rsidR="009D36E0" w:rsidRPr="00820C13" w:rsidRDefault="009D36E0" w:rsidP="00275119">
      <w:pPr>
        <w:pStyle w:val="SingleTxtGR"/>
      </w:pPr>
      <w:r w:rsidRPr="00D846E4">
        <w:t>1</w:t>
      </w:r>
      <w:r>
        <w:t>6.</w:t>
      </w:r>
      <w:r>
        <w:tab/>
        <w:t>Путь к современной демократии начался в 1990 году с введением мног</w:t>
      </w:r>
      <w:r>
        <w:t>о</w:t>
      </w:r>
      <w:r>
        <w:t>партийной политической системы и был отмечен рядом социальных и полит</w:t>
      </w:r>
      <w:r>
        <w:t>и</w:t>
      </w:r>
      <w:r>
        <w:t>ческих кризисов. С подписанием первого дополнительного соглашения к С</w:t>
      </w:r>
      <w:r>
        <w:t>о</w:t>
      </w:r>
      <w:r>
        <w:t>глашению Уагадугу в марте 2007 года в стране был инициирован процесс во</w:t>
      </w:r>
      <w:r>
        <w:t>з</w:t>
      </w:r>
      <w:r>
        <w:t xml:space="preserve">вращения к нормальной политической и социальной жизни, что необходимо для устойчивого экономического роста. </w:t>
      </w:r>
    </w:p>
    <w:p w:rsidR="009D36E0" w:rsidRPr="00D846E4" w:rsidRDefault="009D36E0" w:rsidP="00275119">
      <w:pPr>
        <w:pStyle w:val="H1GR"/>
      </w:pPr>
      <w:r w:rsidRPr="00D846E4">
        <w:tab/>
      </w:r>
      <w:r w:rsidRPr="00D846E4">
        <w:tab/>
      </w:r>
      <w:bookmarkStart w:id="8" w:name="_Toc282528512"/>
      <w:r>
        <w:t>Демографические особенности</w:t>
      </w:r>
      <w:bookmarkEnd w:id="8"/>
    </w:p>
    <w:p w:rsidR="009D36E0" w:rsidRDefault="009D36E0" w:rsidP="0003799F">
      <w:pPr>
        <w:pStyle w:val="SingleTxtGR"/>
      </w:pPr>
      <w:r>
        <w:t>17.</w:t>
      </w:r>
      <w:r>
        <w:tab/>
        <w:t>Население Кот-д</w:t>
      </w:r>
      <w:r w:rsidRPr="00D846E4">
        <w:t>’</w:t>
      </w:r>
      <w:r>
        <w:t>Ивуара в 2008 году оценивалось в 20,8 млн. человек в соответствии с прогнозом, сделанным Национальным статистическим инстит</w:t>
      </w:r>
      <w:r>
        <w:t>у</w:t>
      </w:r>
      <w:r>
        <w:t>том на основе данных общей переписи населения и жилищного фонда. По оценке Института</w:t>
      </w:r>
      <w:r w:rsidRPr="00C74BEA">
        <w:rPr>
          <w:rStyle w:val="FootnoteReference"/>
        </w:rPr>
        <w:footnoteReference w:id="2"/>
      </w:r>
      <w:r w:rsidR="00740C5A">
        <w:t>,</w:t>
      </w:r>
      <w:r>
        <w:t xml:space="preserve"> 43</w:t>
      </w:r>
      <w:r w:rsidR="00C96DA3">
        <w:t>%</w:t>
      </w:r>
      <w:r>
        <w:t xml:space="preserve"> всего населения моложе 15 лет, 49</w:t>
      </w:r>
      <w:r w:rsidR="00326057">
        <w:t>%</w:t>
      </w:r>
      <w:r>
        <w:t xml:space="preserve"> составляют же</w:t>
      </w:r>
      <w:r>
        <w:t>н</w:t>
      </w:r>
      <w:r>
        <w:t>щины, 51</w:t>
      </w:r>
      <w:r w:rsidR="0002748E">
        <w:t>%</w:t>
      </w:r>
      <w:r>
        <w:t xml:space="preserve"> из которых детородного возраста. </w:t>
      </w:r>
      <w:r w:rsidR="00740C5A">
        <w:t>52%</w:t>
      </w:r>
      <w:r>
        <w:t xml:space="preserve"> населения проживают в сел</w:t>
      </w:r>
      <w:r>
        <w:t>ь</w:t>
      </w:r>
      <w:r>
        <w:t>ской местности, а 48</w:t>
      </w:r>
      <w:r w:rsidR="00326057">
        <w:t>%</w:t>
      </w:r>
      <w:r>
        <w:t xml:space="preserve"> – в городских ра</w:t>
      </w:r>
      <w:r>
        <w:t>й</w:t>
      </w:r>
      <w:r>
        <w:t>онах.</w:t>
      </w:r>
      <w:r w:rsidR="00C254C9">
        <w:t xml:space="preserve"> </w:t>
      </w:r>
    </w:p>
    <w:p w:rsidR="009D36E0" w:rsidRDefault="009D36E0" w:rsidP="0003799F">
      <w:pPr>
        <w:pStyle w:val="SingleTxtGR"/>
      </w:pPr>
      <w:r>
        <w:t>18.</w:t>
      </w:r>
      <w:r>
        <w:tab/>
        <w:t>Национальный статистический институт оценил ежегодный прирост н</w:t>
      </w:r>
      <w:r>
        <w:t>а</w:t>
      </w:r>
      <w:r>
        <w:t>селения в 2,8</w:t>
      </w:r>
      <w:r w:rsidR="00C96DA3">
        <w:t>%</w:t>
      </w:r>
      <w:r>
        <w:t xml:space="preserve"> в 2008 году. Уровень фертильности является высоким и начин</w:t>
      </w:r>
      <w:r>
        <w:t>а</w:t>
      </w:r>
      <w:r>
        <w:t>ется с раннего возраста, отражая демографический динамизм страны, что и</w:t>
      </w:r>
      <w:r>
        <w:t>л</w:t>
      </w:r>
      <w:r>
        <w:t>люстрируется общим коэффициентом рождаемости в 37,9</w:t>
      </w:r>
      <w:r w:rsidR="00C96DA3">
        <w:t>%</w:t>
      </w:r>
      <w:r>
        <w:t xml:space="preserve"> и общим уровнем фертильности в 4,6 ребенка на женщину в 2006 году.</w:t>
      </w:r>
      <w:r w:rsidR="00C254C9">
        <w:t xml:space="preserve"> </w:t>
      </w:r>
    </w:p>
    <w:p w:rsidR="009D36E0" w:rsidRPr="006403D1" w:rsidRDefault="009D36E0" w:rsidP="0003799F">
      <w:pPr>
        <w:pStyle w:val="SingleTxtGR"/>
      </w:pPr>
      <w:r>
        <w:t>19.</w:t>
      </w:r>
      <w:r>
        <w:tab/>
        <w:t>Исходя из своей географической и исторической роли как экономическ</w:t>
      </w:r>
      <w:r>
        <w:t>о</w:t>
      </w:r>
      <w:r>
        <w:t>го и культурного перекрестка, Кот-д</w:t>
      </w:r>
      <w:r w:rsidRPr="00D846E4">
        <w:t>’</w:t>
      </w:r>
      <w:r>
        <w:t>Ивуар является страной с высоким уро</w:t>
      </w:r>
      <w:r>
        <w:t>в</w:t>
      </w:r>
      <w:r>
        <w:t xml:space="preserve">нем иммиграции. </w:t>
      </w:r>
      <w:r w:rsidR="00140981">
        <w:t>26</w:t>
      </w:r>
      <w:r w:rsidR="00326057">
        <w:t>%</w:t>
      </w:r>
      <w:r>
        <w:t xml:space="preserve"> иммигрантов в основном являются выходцами из стран субрегиона</w:t>
      </w:r>
      <w:r w:rsidRPr="00C74BEA">
        <w:rPr>
          <w:rStyle w:val="FootnoteReference"/>
        </w:rPr>
        <w:footnoteReference w:id="3"/>
      </w:r>
      <w:r w:rsidR="00740C5A">
        <w:t>.</w:t>
      </w:r>
    </w:p>
    <w:p w:rsidR="009D36E0" w:rsidRPr="00C74BEA" w:rsidRDefault="009D36E0" w:rsidP="0003799F">
      <w:pPr>
        <w:pStyle w:val="H1GR"/>
      </w:pPr>
      <w:r w:rsidRPr="00D846E4">
        <w:tab/>
      </w:r>
      <w:r w:rsidRPr="00D846E4">
        <w:tab/>
      </w:r>
      <w:bookmarkStart w:id="9" w:name="_Toc282528513"/>
      <w:r>
        <w:t>Этнические особенности</w:t>
      </w:r>
      <w:bookmarkEnd w:id="9"/>
    </w:p>
    <w:p w:rsidR="009D36E0" w:rsidRPr="00582EE8" w:rsidRDefault="009D36E0" w:rsidP="00C96DA3">
      <w:pPr>
        <w:pStyle w:val="SingleTxtGR"/>
      </w:pPr>
      <w:r>
        <w:t>20.</w:t>
      </w:r>
      <w:r>
        <w:tab/>
        <w:t>Население Кот-д</w:t>
      </w:r>
      <w:r w:rsidRPr="00D846E4">
        <w:t>’</w:t>
      </w:r>
      <w:r>
        <w:t>Ивуара является многоэтническим. Граждане ивуари</w:t>
      </w:r>
      <w:r>
        <w:t>й</w:t>
      </w:r>
      <w:r>
        <w:t>ского происхождения происходят из четырех основных этнических групп (гуры, манде, акан и кру), которые включают в себя около 60 мелких этнических групп.</w:t>
      </w:r>
      <w:r w:rsidR="00C254C9">
        <w:t xml:space="preserve"> </w:t>
      </w:r>
    </w:p>
    <w:p w:rsidR="009D36E0" w:rsidRPr="00D846E4" w:rsidRDefault="009D36E0" w:rsidP="00C96DA3">
      <w:pPr>
        <w:pStyle w:val="H1GR"/>
      </w:pPr>
      <w:r w:rsidRPr="00D846E4">
        <w:tab/>
      </w:r>
      <w:r w:rsidRPr="00D846E4">
        <w:tab/>
      </w:r>
      <w:bookmarkStart w:id="10" w:name="_Toc282528514"/>
      <w:r>
        <w:t>Экономические характеристики</w:t>
      </w:r>
      <w:bookmarkEnd w:id="10"/>
    </w:p>
    <w:p w:rsidR="009D36E0" w:rsidRDefault="009D36E0" w:rsidP="00C96DA3">
      <w:pPr>
        <w:pStyle w:val="SingleTxtGR"/>
      </w:pPr>
      <w:r>
        <w:t>21.</w:t>
      </w:r>
      <w:r>
        <w:tab/>
        <w:t>Социальный и политический кризис в стране имел негативное воздейс</w:t>
      </w:r>
      <w:r>
        <w:t>т</w:t>
      </w:r>
      <w:r>
        <w:t>вие на рост ВВП, который особенно снизился между 2000 и 2003 годам</w:t>
      </w:r>
      <w:r w:rsidR="00C96DA3">
        <w:t>и, когда реальный ВВП упал на 2,</w:t>
      </w:r>
      <w:r>
        <w:t>3</w:t>
      </w:r>
      <w:r w:rsidR="00C96DA3">
        <w:t>% и 1,</w:t>
      </w:r>
      <w:r>
        <w:t>7</w:t>
      </w:r>
      <w:r w:rsidR="00C96DA3">
        <w:t>%</w:t>
      </w:r>
      <w:r>
        <w:t xml:space="preserve"> соответственно. Состояние национальной экономики, в которой по-прежнему преобладает производство кофе и какао (см. экономические показатели, приложение 1), с 2004 года немного улучшилось, благодаря ресурсам, полученным за счет добычи нефти, развития сектора тел</w:t>
      </w:r>
      <w:r>
        <w:t>е</w:t>
      </w:r>
      <w:r>
        <w:t>коммуникаций и торговли.</w:t>
      </w:r>
      <w:r w:rsidR="00C254C9">
        <w:t xml:space="preserve"> </w:t>
      </w:r>
    </w:p>
    <w:p w:rsidR="009D36E0" w:rsidRPr="009A250E" w:rsidRDefault="009D36E0" w:rsidP="00C96DA3">
      <w:pPr>
        <w:pStyle w:val="SingleTxtGR"/>
      </w:pPr>
      <w:r w:rsidRPr="00D846E4">
        <w:t>22.</w:t>
      </w:r>
      <w:r w:rsidRPr="00D846E4">
        <w:tab/>
      </w:r>
      <w:r>
        <w:t>Этот подъем отражается в темпах роста: 1</w:t>
      </w:r>
      <w:r w:rsidR="0002748E">
        <w:t>%</w:t>
      </w:r>
      <w:r>
        <w:t xml:space="preserve"> в 2004 году, 1,8</w:t>
      </w:r>
      <w:r w:rsidR="00C96DA3">
        <w:t>%</w:t>
      </w:r>
      <w:r>
        <w:t xml:space="preserve"> в 2005 году и 1,2</w:t>
      </w:r>
      <w:r w:rsidR="00C96DA3">
        <w:t>%</w:t>
      </w:r>
      <w:r>
        <w:t xml:space="preserve"> в 2006 году</w:t>
      </w:r>
      <w:r w:rsidRPr="00C74BEA">
        <w:rPr>
          <w:rStyle w:val="FootnoteReference"/>
        </w:rPr>
        <w:footnoteReference w:id="4"/>
      </w:r>
      <w:r w:rsidR="00140981">
        <w:t>.</w:t>
      </w:r>
      <w:r w:rsidRPr="00D846E4">
        <w:t xml:space="preserve"> </w:t>
      </w:r>
      <w:r w:rsidR="0002748E">
        <w:t>Тем не менее</w:t>
      </w:r>
      <w:r>
        <w:t xml:space="preserve"> доклад Программы развития Организации Объединенных Наций (ПРООН) от 2006 года помещает Кот-д</w:t>
      </w:r>
      <w:r w:rsidRPr="00D846E4">
        <w:t>’</w:t>
      </w:r>
      <w:r>
        <w:t>Ивуар на 164 м</w:t>
      </w:r>
      <w:r>
        <w:t>е</w:t>
      </w:r>
      <w:r>
        <w:t>сто из 177 стран с приблизительным Индексом челове</w:t>
      </w:r>
      <w:r w:rsidR="0002748E">
        <w:t>ческого развития 0,</w:t>
      </w:r>
      <w:r>
        <w:t>415. Доля живущих за чертой бедности домохозяйств, которая оценивалась в 38,4</w:t>
      </w:r>
      <w:r w:rsidR="00C96DA3">
        <w:t>%</w:t>
      </w:r>
      <w:r>
        <w:t xml:space="preserve"> в исследовании, проведенном Национальным статистическим инстит</w:t>
      </w:r>
      <w:r>
        <w:t>у</w:t>
      </w:r>
      <w:r>
        <w:t>том в 2002 году, в настоящее время приблизительно составляет 44</w:t>
      </w:r>
      <w:r w:rsidR="00C96DA3">
        <w:t>%</w:t>
      </w:r>
      <w:r>
        <w:t xml:space="preserve"> в соотве</w:t>
      </w:r>
      <w:r>
        <w:t>т</w:t>
      </w:r>
      <w:r>
        <w:t>ствии с докладом ПРООН 2006 года.</w:t>
      </w:r>
      <w:r w:rsidR="00C254C9">
        <w:t xml:space="preserve"> </w:t>
      </w:r>
    </w:p>
    <w:p w:rsidR="009D36E0" w:rsidRPr="00D846E4" w:rsidRDefault="009D36E0" w:rsidP="00631EC6">
      <w:pPr>
        <w:pStyle w:val="H1GR"/>
      </w:pPr>
      <w:r w:rsidRPr="00D846E4">
        <w:tab/>
      </w:r>
      <w:r w:rsidRPr="00D846E4">
        <w:tab/>
      </w:r>
      <w:bookmarkStart w:id="11" w:name="_Toc282528515"/>
      <w:r>
        <w:t>Социальные характеристики</w:t>
      </w:r>
      <w:bookmarkEnd w:id="11"/>
    </w:p>
    <w:p w:rsidR="009D36E0" w:rsidRPr="00EC4D07" w:rsidRDefault="009D36E0" w:rsidP="00631EC6">
      <w:pPr>
        <w:pStyle w:val="SingleTxtGR"/>
      </w:pPr>
      <w:r>
        <w:t>23.</w:t>
      </w:r>
      <w:r>
        <w:tab/>
        <w:t>По оценкам, в 2000 году общее число рабочих мест составляло 6</w:t>
      </w:r>
      <w:r w:rsidR="00326057">
        <w:t xml:space="preserve"> 006 </w:t>
      </w:r>
      <w:r>
        <w:t>190. На занятость влияет экономический рост (с ростом создаваемых</w:t>
      </w:r>
      <w:r w:rsidR="00326057">
        <w:t xml:space="preserve"> рабочих мест на уровне более 1,</w:t>
      </w:r>
      <w:r>
        <w:t>5</w:t>
      </w:r>
      <w:r w:rsidR="00C96DA3">
        <w:t>%</w:t>
      </w:r>
      <w:r>
        <w:t>) и военный и политический кризис. Кризис нанес сущ</w:t>
      </w:r>
      <w:r>
        <w:t>е</w:t>
      </w:r>
      <w:r>
        <w:t>ственный ущерб производительности, вызвав увольнение многих ивуарийцев трудоспособного возраста. В 2002 году уровень безработицы составлял 6,2</w:t>
      </w:r>
      <w:r w:rsidR="00C96DA3">
        <w:t>%</w:t>
      </w:r>
      <w:r w:rsidR="00326057">
        <w:t xml:space="preserve">; другими словами 402 </w:t>
      </w:r>
      <w:r>
        <w:t>274 человека не были трудоустроены из обще</w:t>
      </w:r>
      <w:r w:rsidR="00326057">
        <w:t xml:space="preserve">го числа трудоспособных лиц в 6 502 </w:t>
      </w:r>
      <w:r>
        <w:t>115 человек</w:t>
      </w:r>
      <w:r w:rsidRPr="00C74BEA">
        <w:rPr>
          <w:rStyle w:val="FootnoteReference"/>
        </w:rPr>
        <w:footnoteReference w:id="5"/>
      </w:r>
      <w:r w:rsidR="00140981">
        <w:t>.</w:t>
      </w:r>
      <w:r w:rsidR="00C254C9">
        <w:t xml:space="preserve"> </w:t>
      </w:r>
    </w:p>
    <w:p w:rsidR="009D36E0" w:rsidRPr="007C1A4A" w:rsidRDefault="009D36E0" w:rsidP="00631EC6">
      <w:pPr>
        <w:pStyle w:val="SingleTxtGR"/>
      </w:pPr>
      <w:r w:rsidRPr="00D846E4">
        <w:t>24</w:t>
      </w:r>
      <w:r>
        <w:t>.</w:t>
      </w:r>
      <w:r>
        <w:tab/>
        <w:t>Положение на рынке труда в Кот-д</w:t>
      </w:r>
      <w:r w:rsidRPr="00D846E4">
        <w:t>’</w:t>
      </w:r>
      <w:r>
        <w:t>Ивуаре аналогично тому, которое с</w:t>
      </w:r>
      <w:r>
        <w:t>у</w:t>
      </w:r>
      <w:r>
        <w:t xml:space="preserve">ществует повсеместно в Африке к югу от Сахары. Предложение гораздо ниже спроса, и данный дисбаланс неизбежно ведет к падению зарплат. </w:t>
      </w:r>
    </w:p>
    <w:p w:rsidR="009D36E0" w:rsidRPr="002912E5" w:rsidRDefault="009D36E0" w:rsidP="00631EC6">
      <w:pPr>
        <w:pStyle w:val="SingleTxtGR"/>
      </w:pPr>
      <w:r w:rsidRPr="00D846E4">
        <w:t>25.</w:t>
      </w:r>
      <w:r w:rsidRPr="00D846E4">
        <w:tab/>
        <w:t xml:space="preserve">Индекс </w:t>
      </w:r>
      <w:r>
        <w:t>нищеты в Кот-д</w:t>
      </w:r>
      <w:r w:rsidRPr="00D846E4">
        <w:t>’</w:t>
      </w:r>
      <w:r>
        <w:t>Ивуаре (число лиц, находящихся ниже опред</w:t>
      </w:r>
      <w:r>
        <w:t>е</w:t>
      </w:r>
      <w:r>
        <w:t>ленных пороговых уровней в соответствии с индексом человеческого развития) равнялся 40,3</w:t>
      </w:r>
      <w:r w:rsidR="00C96DA3">
        <w:t>%</w:t>
      </w:r>
      <w:r>
        <w:t xml:space="preserve"> в 2004 году при том, что стра</w:t>
      </w:r>
      <w:r w:rsidR="00140981">
        <w:t xml:space="preserve">на занимала в этой области 92 </w:t>
      </w:r>
      <w:r>
        <w:t>м</w:t>
      </w:r>
      <w:r>
        <w:t>е</w:t>
      </w:r>
      <w:r>
        <w:t>сто из 108 развивающихся стран (доклад ПРООН 2006 года). Кот-д</w:t>
      </w:r>
      <w:r w:rsidRPr="00D846E4">
        <w:t>’</w:t>
      </w:r>
      <w:r>
        <w:t>Ивуар по-прежнему является страной с недоразвитой экономикой. Нищета существенно увеличилась в предшествовавший кризису п</w:t>
      </w:r>
      <w:r w:rsidR="00631EC6">
        <w:t>ериод. Индекс нищеты вырос с 32,</w:t>
      </w:r>
      <w:r>
        <w:t>3</w:t>
      </w:r>
      <w:r w:rsidR="0002748E">
        <w:t>%</w:t>
      </w:r>
      <w:r w:rsidR="00631EC6">
        <w:t xml:space="preserve"> в 1993 году до 36,</w:t>
      </w:r>
      <w:r>
        <w:t>8</w:t>
      </w:r>
      <w:r w:rsidR="0002748E">
        <w:t>%</w:t>
      </w:r>
      <w:r w:rsidR="00631EC6">
        <w:t xml:space="preserve"> в 1995 году и до 38,</w:t>
      </w:r>
      <w:r>
        <w:t>4</w:t>
      </w:r>
      <w:r w:rsidR="0002748E">
        <w:t>%</w:t>
      </w:r>
      <w:r>
        <w:t xml:space="preserve"> в 2002 году. В 2003 году он находился на отметке между 42 и 44,2</w:t>
      </w:r>
      <w:r w:rsidR="00C96DA3">
        <w:t>%</w:t>
      </w:r>
      <w:r w:rsidRPr="00C74BEA">
        <w:rPr>
          <w:rStyle w:val="FootnoteReference"/>
        </w:rPr>
        <w:footnoteReference w:id="6"/>
      </w:r>
      <w:r w:rsidR="00140981">
        <w:t>.</w:t>
      </w:r>
    </w:p>
    <w:p w:rsidR="009D36E0" w:rsidRPr="00D846E4" w:rsidRDefault="009D36E0" w:rsidP="00326057">
      <w:pPr>
        <w:pStyle w:val="H1GR"/>
      </w:pPr>
      <w:r w:rsidRPr="00D846E4">
        <w:tab/>
      </w:r>
      <w:r w:rsidRPr="00D846E4">
        <w:tab/>
      </w:r>
      <w:bookmarkStart w:id="12" w:name="_Toc282528516"/>
      <w:r>
        <w:t>Культурные особенности</w:t>
      </w:r>
      <w:bookmarkEnd w:id="12"/>
    </w:p>
    <w:p w:rsidR="009D36E0" w:rsidRDefault="009D36E0" w:rsidP="00326057">
      <w:pPr>
        <w:pStyle w:val="SingleTxtGR"/>
      </w:pPr>
      <w:r>
        <w:t>26.</w:t>
      </w:r>
      <w:r>
        <w:tab/>
        <w:t>Официальным языком является французский.</w:t>
      </w:r>
    </w:p>
    <w:p w:rsidR="009D36E0" w:rsidRDefault="009D36E0" w:rsidP="00326057">
      <w:pPr>
        <w:pStyle w:val="SingleTxtGR"/>
      </w:pPr>
      <w:r>
        <w:t>27.</w:t>
      </w:r>
      <w:r>
        <w:tab/>
        <w:t>Религиозное многообразие представляет характерную особенность стр</w:t>
      </w:r>
      <w:r>
        <w:t>а</w:t>
      </w:r>
      <w:r>
        <w:t>ны. Свобода вероисповедания гарантируется Конституцией, а основными рел</w:t>
      </w:r>
      <w:r>
        <w:t>и</w:t>
      </w:r>
      <w:r>
        <w:t>гиями являются христианство, ислам и анимизм. Среди наиболее широко исп</w:t>
      </w:r>
      <w:r>
        <w:t>о</w:t>
      </w:r>
      <w:r>
        <w:t>ведуемых религий в Кот-д</w:t>
      </w:r>
      <w:r w:rsidRPr="00D846E4">
        <w:t>’</w:t>
      </w:r>
      <w:r>
        <w:t>Ивуаре – ислам (40</w:t>
      </w:r>
      <w:r w:rsidR="0002748E">
        <w:t>%</w:t>
      </w:r>
      <w:r>
        <w:t xml:space="preserve"> населения) и христианство (30</w:t>
      </w:r>
      <w:r w:rsidR="00326057">
        <w:t>%</w:t>
      </w:r>
      <w:r>
        <w:t xml:space="preserve"> населения). Кроме того, 20</w:t>
      </w:r>
      <w:r w:rsidR="0002748E">
        <w:t>%</w:t>
      </w:r>
      <w:r>
        <w:t xml:space="preserve"> жителей являются последователями других религий, а 10</w:t>
      </w:r>
      <w:r w:rsidR="00326057">
        <w:t>%</w:t>
      </w:r>
      <w:r>
        <w:t xml:space="preserve"> – анимистами.</w:t>
      </w:r>
      <w:r w:rsidR="00C254C9">
        <w:t xml:space="preserve"> </w:t>
      </w:r>
    </w:p>
    <w:p w:rsidR="009D36E0" w:rsidRPr="00D846E4" w:rsidRDefault="009D36E0" w:rsidP="00326057">
      <w:pPr>
        <w:pStyle w:val="H1GR"/>
      </w:pPr>
      <w:r w:rsidRPr="00D846E4">
        <w:tab/>
      </w:r>
      <w:r w:rsidRPr="00D846E4">
        <w:tab/>
      </w:r>
      <w:bookmarkStart w:id="13" w:name="_Toc282528517"/>
      <w:r>
        <w:t>Политические характеристики</w:t>
      </w:r>
      <w:bookmarkEnd w:id="13"/>
    </w:p>
    <w:p w:rsidR="009D36E0" w:rsidRPr="002912E5" w:rsidRDefault="009D36E0" w:rsidP="00326057">
      <w:pPr>
        <w:pStyle w:val="SingleTxtGR"/>
      </w:pPr>
      <w:r>
        <w:t>28.</w:t>
      </w:r>
      <w:r>
        <w:tab/>
        <w:t>При обретении независимости Кот-д</w:t>
      </w:r>
      <w:r w:rsidRPr="00D846E4">
        <w:t>’</w:t>
      </w:r>
      <w:r>
        <w:t>Ивуар, являющ</w:t>
      </w:r>
      <w:r w:rsidR="00140981">
        <w:t xml:space="preserve">ееся унитарным </w:t>
      </w:r>
      <w:r>
        <w:t>г</w:t>
      </w:r>
      <w:r>
        <w:t>о</w:t>
      </w:r>
      <w:r>
        <w:t>сударство</w:t>
      </w:r>
      <w:r w:rsidR="00140981">
        <w:t>м,</w:t>
      </w:r>
      <w:r>
        <w:t xml:space="preserve"> избрало режим президентского правления. Режим президентского правления был сохранен при переходе ко второй Республике и основывается на разделении властей в государстве (исполнительная, законодательная и судебная ветви власти).</w:t>
      </w:r>
    </w:p>
    <w:p w:rsidR="009D36E0" w:rsidRDefault="009D36E0" w:rsidP="00326057">
      <w:pPr>
        <w:pStyle w:val="SingleTxtGR"/>
      </w:pPr>
      <w:r>
        <w:t>29.</w:t>
      </w:r>
      <w:r>
        <w:tab/>
        <w:t>Разразившийся 19 сентября 2002 года политический и военный кризис привел к разделу страны на две зоны: южную под правительственным контр</w:t>
      </w:r>
      <w:r>
        <w:t>о</w:t>
      </w:r>
      <w:r>
        <w:t xml:space="preserve">лем и центральную северо-западную, контролируемую </w:t>
      </w:r>
      <w:r w:rsidR="00275119">
        <w:t>"</w:t>
      </w:r>
      <w:r>
        <w:t>Новыми силами</w:t>
      </w:r>
      <w:r w:rsidR="00275119">
        <w:t>"</w:t>
      </w:r>
      <w:r>
        <w:t>. На основании Соглашений Уагадугу 7 марта 2007 года было учреждено переходное правительство, задачей которого стало прекращение кризиса посредством пр</w:t>
      </w:r>
      <w:r>
        <w:t>о</w:t>
      </w:r>
      <w:r>
        <w:t>ведения свободных и прозрачных выборов при содействии международного с</w:t>
      </w:r>
      <w:r>
        <w:t>о</w:t>
      </w:r>
      <w:r>
        <w:t>общества.</w:t>
      </w:r>
    </w:p>
    <w:p w:rsidR="009D36E0" w:rsidRPr="00205BBB" w:rsidRDefault="009D36E0" w:rsidP="00326057">
      <w:pPr>
        <w:pStyle w:val="SingleTxtGR"/>
      </w:pPr>
      <w:r>
        <w:t>30.</w:t>
      </w:r>
      <w:r>
        <w:tab/>
        <w:t>Долгое время считавшаяся прибежищем мира и политической стабильн</w:t>
      </w:r>
      <w:r>
        <w:t>о</w:t>
      </w:r>
      <w:r>
        <w:t>сти в Западной Африке, страна прошла через череду социальных и политич</w:t>
      </w:r>
      <w:r>
        <w:t>е</w:t>
      </w:r>
      <w:r>
        <w:t>ских кризисов со времени переворота 24 декабря 1999 года.</w:t>
      </w:r>
    </w:p>
    <w:p w:rsidR="009D36E0" w:rsidRPr="00D846E4" w:rsidRDefault="009D36E0" w:rsidP="00300AD8">
      <w:pPr>
        <w:pStyle w:val="H1GR"/>
      </w:pPr>
      <w:r w:rsidRPr="00D846E4">
        <w:tab/>
      </w:r>
      <w:r w:rsidRPr="00D846E4">
        <w:tab/>
      </w:r>
      <w:bookmarkStart w:id="14" w:name="_Toc282528518"/>
      <w:r>
        <w:t>Правовая система и отправление правосудия</w:t>
      </w:r>
      <w:bookmarkEnd w:id="14"/>
    </w:p>
    <w:p w:rsidR="009D36E0" w:rsidRDefault="009D36E0" w:rsidP="00300AD8">
      <w:pPr>
        <w:pStyle w:val="SingleTxtGR"/>
      </w:pPr>
      <w:r>
        <w:t>31.</w:t>
      </w:r>
      <w:r>
        <w:tab/>
        <w:t>После получения независимости судебная система колониальной эпохи была пересмотрена с целью создания современной системы отправления прав</w:t>
      </w:r>
      <w:r>
        <w:t>о</w:t>
      </w:r>
      <w:r>
        <w:t>судия, адаптированной к потребностям страны.</w:t>
      </w:r>
      <w:r w:rsidR="00C254C9">
        <w:t xml:space="preserve"> </w:t>
      </w:r>
    </w:p>
    <w:p w:rsidR="009D36E0" w:rsidRDefault="009D36E0" w:rsidP="00300AD8">
      <w:pPr>
        <w:pStyle w:val="SingleTxtGR"/>
      </w:pPr>
      <w:r>
        <w:t>32.</w:t>
      </w:r>
      <w:r>
        <w:tab/>
        <w:t>Процесс модернизации проходил на основе трех принципов: правосудие отправляется во имя народа; при выполнении своих обязанностей судьи подч</w:t>
      </w:r>
      <w:r>
        <w:t>и</w:t>
      </w:r>
      <w:r>
        <w:t>няются только власти закона, а их независимость гарантируется Президентом Республики; судебная система является хранителем индивидуальных свобод.</w:t>
      </w:r>
    </w:p>
    <w:p w:rsidR="009D36E0" w:rsidRPr="00D846E4" w:rsidRDefault="009D36E0" w:rsidP="00300AD8">
      <w:pPr>
        <w:pStyle w:val="HChGR"/>
      </w:pPr>
      <w:r w:rsidRPr="00D846E4">
        <w:tab/>
      </w:r>
      <w:bookmarkStart w:id="15" w:name="_Toc282528519"/>
      <w:r w:rsidRPr="00C74BEA">
        <w:t>III</w:t>
      </w:r>
      <w:r w:rsidRPr="00D846E4">
        <w:t>.</w:t>
      </w:r>
      <w:r w:rsidRPr="00D846E4">
        <w:tab/>
      </w:r>
      <w:r>
        <w:t>Осуществление Конвенции Кот-д</w:t>
      </w:r>
      <w:r w:rsidRPr="00D846E4">
        <w:t>’</w:t>
      </w:r>
      <w:r>
        <w:t>Ивуаром</w:t>
      </w:r>
      <w:bookmarkEnd w:id="15"/>
    </w:p>
    <w:p w:rsidR="009D36E0" w:rsidRPr="00D846E4" w:rsidRDefault="009D36E0" w:rsidP="00300AD8">
      <w:pPr>
        <w:pStyle w:val="H1GR"/>
      </w:pPr>
      <w:r w:rsidRPr="00D846E4">
        <w:tab/>
      </w:r>
      <w:r w:rsidRPr="00D846E4">
        <w:tab/>
      </w:r>
      <w:bookmarkStart w:id="16" w:name="_Toc282528520"/>
      <w:r>
        <w:t>Статья</w:t>
      </w:r>
      <w:r w:rsidRPr="00D846E4">
        <w:t xml:space="preserve"> 1</w:t>
      </w:r>
      <w:r w:rsidRPr="00D846E4">
        <w:br/>
      </w:r>
      <w:r>
        <w:t>Определение дискриминации в отношении женщин</w:t>
      </w:r>
      <w:bookmarkEnd w:id="16"/>
    </w:p>
    <w:p w:rsidR="009D36E0" w:rsidRPr="00C74BEA" w:rsidRDefault="009D36E0" w:rsidP="00300AD8">
      <w:pPr>
        <w:pStyle w:val="H23GR"/>
      </w:pPr>
      <w:r w:rsidRPr="00D846E4">
        <w:tab/>
      </w:r>
      <w:r w:rsidRPr="00D846E4">
        <w:tab/>
      </w:r>
      <w:bookmarkStart w:id="17" w:name="_Toc282528521"/>
      <w:r>
        <w:t>Конституция</w:t>
      </w:r>
      <w:r w:rsidRPr="00C74BEA">
        <w:t xml:space="preserve">: </w:t>
      </w:r>
      <w:r>
        <w:t>признание принципа гендерного равенства</w:t>
      </w:r>
      <w:bookmarkEnd w:id="17"/>
    </w:p>
    <w:p w:rsidR="009D36E0" w:rsidRPr="00A4292A" w:rsidRDefault="009D36E0" w:rsidP="00300AD8">
      <w:pPr>
        <w:pStyle w:val="SingleTxtGR"/>
      </w:pPr>
      <w:r>
        <w:t>33.</w:t>
      </w:r>
      <w:r>
        <w:tab/>
        <w:t>Еще со времени обретения Кот-д</w:t>
      </w:r>
      <w:r w:rsidRPr="00D846E4">
        <w:t>’</w:t>
      </w:r>
      <w:r>
        <w:t>Ивуаром независимости его основные законы (конституции) всегда закрепляли принцип равенства между гражданами, в частности между женщинами и мужчинами, как это установлено в Уставе О</w:t>
      </w:r>
      <w:r>
        <w:t>р</w:t>
      </w:r>
      <w:r>
        <w:t>ганизации Объединенных Наций и Всеобщей декларации прав человека, кот</w:t>
      </w:r>
      <w:r>
        <w:t>о</w:t>
      </w:r>
      <w:r>
        <w:t xml:space="preserve">рым он привержен. </w:t>
      </w:r>
    </w:p>
    <w:p w:rsidR="009D36E0" w:rsidRDefault="009D36E0" w:rsidP="00300AD8">
      <w:pPr>
        <w:pStyle w:val="SingleTxtGR"/>
      </w:pPr>
      <w:r>
        <w:t>34.</w:t>
      </w:r>
      <w:r>
        <w:tab/>
        <w:t xml:space="preserve">Конституция от 3 ноября 1960 года и нынешняя Конституция от 1 августа 2000 года закрепляют данный принцип равенства, хотя в них и не содержится прямой ссылки на </w:t>
      </w:r>
      <w:r w:rsidR="00275119">
        <w:t>"</w:t>
      </w:r>
      <w:r>
        <w:t>недискриминацию в отношении женщин</w:t>
      </w:r>
      <w:r w:rsidR="00275119">
        <w:t>"</w:t>
      </w:r>
      <w:r>
        <w:t>.</w:t>
      </w:r>
      <w:r w:rsidR="00C254C9">
        <w:t xml:space="preserve"> </w:t>
      </w:r>
    </w:p>
    <w:p w:rsidR="009D36E0" w:rsidRDefault="009D36E0" w:rsidP="00300AD8">
      <w:pPr>
        <w:pStyle w:val="SingleTxtGR"/>
      </w:pPr>
      <w:r w:rsidRPr="00D846E4">
        <w:t>3</w:t>
      </w:r>
      <w:r>
        <w:t>5.</w:t>
      </w:r>
      <w:r>
        <w:tab/>
        <w:t>В Конституции заявляется (</w:t>
      </w:r>
      <w:r w:rsidR="00006EB8">
        <w:t>статья</w:t>
      </w:r>
      <w:r>
        <w:t xml:space="preserve"> 6): </w:t>
      </w:r>
      <w:r w:rsidR="00275119">
        <w:t>"</w:t>
      </w:r>
      <w:r>
        <w:t>Республика должна гарантировать всем равенство перед законом без каких-либо различий по признаку происхо</w:t>
      </w:r>
      <w:r>
        <w:t>ж</w:t>
      </w:r>
      <w:r>
        <w:t>дения, расы, половой принадлежности или религии. В ней уважаются все вер</w:t>
      </w:r>
      <w:r>
        <w:t>о</w:t>
      </w:r>
      <w:r>
        <w:t>исповедания</w:t>
      </w:r>
      <w:r w:rsidR="00275119">
        <w:t>"</w:t>
      </w:r>
      <w:r>
        <w:t>.</w:t>
      </w:r>
    </w:p>
    <w:p w:rsidR="009D36E0" w:rsidRPr="00A4292A" w:rsidRDefault="009D36E0" w:rsidP="00300AD8">
      <w:pPr>
        <w:pStyle w:val="SingleTxtGR"/>
      </w:pPr>
      <w:r>
        <w:t>36.</w:t>
      </w:r>
      <w:r>
        <w:tab/>
        <w:t>В статье 6 подтверждается принцип равенства между женщинами и му</w:t>
      </w:r>
      <w:r>
        <w:t>ж</w:t>
      </w:r>
      <w:r>
        <w:t xml:space="preserve">чинами при осуществлении политических прав, которые установлены в статье 5 следующим образом: </w:t>
      </w:r>
      <w:r w:rsidR="00275119">
        <w:t>"</w:t>
      </w:r>
      <w:r>
        <w:t>Выборы являются всеобщими, равными и тайными. Все ивуарийские граждане обоих полов, достигшие совершеннолетия и облада</w:t>
      </w:r>
      <w:r>
        <w:t>ю</w:t>
      </w:r>
      <w:r>
        <w:t>щие своими гражданскими и политическими правами, имеют право голосовать на условиях, определяемых законом</w:t>
      </w:r>
      <w:r w:rsidR="00275119">
        <w:t>"</w:t>
      </w:r>
      <w:r>
        <w:t xml:space="preserve">. </w:t>
      </w:r>
      <w:r w:rsidRPr="00D846E4">
        <w:tab/>
      </w:r>
      <w:r>
        <w:t xml:space="preserve"> </w:t>
      </w:r>
    </w:p>
    <w:p w:rsidR="009D36E0" w:rsidRPr="00A4292A" w:rsidRDefault="009D36E0" w:rsidP="00300AD8">
      <w:pPr>
        <w:pStyle w:val="SingleTxtGR"/>
      </w:pPr>
      <w:r w:rsidRPr="00D846E4">
        <w:t>3</w:t>
      </w:r>
      <w:r>
        <w:t>7</w:t>
      </w:r>
      <w:r w:rsidRPr="00D846E4">
        <w:t>.</w:t>
      </w:r>
      <w:r>
        <w:tab/>
        <w:t>Эти положения отражены в статьях 30 и 33 Конституции от 1 августа 2000 года, где подтверждается принцип, установленный в статье 2, которая о</w:t>
      </w:r>
      <w:r>
        <w:t>п</w:t>
      </w:r>
      <w:r>
        <w:t xml:space="preserve">ределяет, что </w:t>
      </w:r>
      <w:r w:rsidR="00275119">
        <w:t>"</w:t>
      </w:r>
      <w:r>
        <w:t>все люди рождаются свободными и равными перед законом</w:t>
      </w:r>
      <w:r w:rsidR="00275119">
        <w:t>"</w:t>
      </w:r>
      <w:r>
        <w:t xml:space="preserve">. </w:t>
      </w:r>
    </w:p>
    <w:p w:rsidR="009D36E0" w:rsidRPr="00A0362A" w:rsidRDefault="009D36E0" w:rsidP="00300AD8">
      <w:pPr>
        <w:pStyle w:val="SingleTxtGR"/>
      </w:pPr>
      <w:r w:rsidRPr="00D846E4">
        <w:t>3</w:t>
      </w:r>
      <w:r>
        <w:t>8.</w:t>
      </w:r>
      <w:r>
        <w:tab/>
        <w:t xml:space="preserve">Статья 7 добавляет, что </w:t>
      </w:r>
      <w:r w:rsidR="00275119">
        <w:t>"</w:t>
      </w:r>
      <w:r>
        <w:t>государство должно гарантировать всем своим гражданам равный доступ к здравоохранению, образованию, культуре, инфо</w:t>
      </w:r>
      <w:r>
        <w:t>р</w:t>
      </w:r>
      <w:r>
        <w:t>мации, профессиональной подготовке и занятости</w:t>
      </w:r>
      <w:r w:rsidR="00275119">
        <w:t>"</w:t>
      </w:r>
      <w:r>
        <w:t xml:space="preserve">. </w:t>
      </w:r>
    </w:p>
    <w:p w:rsidR="009D36E0" w:rsidRDefault="009D36E0" w:rsidP="00300AD8">
      <w:pPr>
        <w:pStyle w:val="SingleTxtGR"/>
      </w:pPr>
      <w:r w:rsidRPr="00D846E4">
        <w:t>3</w:t>
      </w:r>
      <w:r>
        <w:t>9</w:t>
      </w:r>
      <w:r w:rsidRPr="00D846E4">
        <w:t>.</w:t>
      </w:r>
      <w:r>
        <w:tab/>
        <w:t xml:space="preserve">Статья 17 идет дальше и устанавливает, что: </w:t>
      </w:r>
      <w:r w:rsidR="00275119">
        <w:t>"</w:t>
      </w:r>
      <w:r>
        <w:t>Доступ к государственной или частной занятости должен быть равным для всех. Любая дискриминация при доступе к занятости или при ее осуществлении на основе половой прина</w:t>
      </w:r>
      <w:r>
        <w:t>д</w:t>
      </w:r>
      <w:r>
        <w:t>лежности или политических, религиозных, либо философских убеждений должна быть запрещена</w:t>
      </w:r>
      <w:r w:rsidR="00275119">
        <w:t>"</w:t>
      </w:r>
      <w:r>
        <w:t>.</w:t>
      </w:r>
    </w:p>
    <w:p w:rsidR="009D36E0" w:rsidRPr="00A0362A" w:rsidRDefault="009D36E0" w:rsidP="00300AD8">
      <w:pPr>
        <w:pStyle w:val="SingleTxtGR"/>
      </w:pPr>
      <w:r>
        <w:t>40.</w:t>
      </w:r>
      <w:r>
        <w:tab/>
        <w:t>Действующая в настоящее время Конституция от августа 2000 года пре</w:t>
      </w:r>
      <w:r>
        <w:t>д</w:t>
      </w:r>
      <w:r>
        <w:t>ставляет существенный прогресс в области гендерного равенства и прав чел</w:t>
      </w:r>
      <w:r>
        <w:t>о</w:t>
      </w:r>
      <w:r>
        <w:t>века в целом.</w:t>
      </w:r>
      <w:r w:rsidRPr="00D846E4">
        <w:tab/>
      </w:r>
      <w:r>
        <w:t xml:space="preserve"> </w:t>
      </w:r>
    </w:p>
    <w:p w:rsidR="009D36E0" w:rsidRPr="005E02BA" w:rsidRDefault="009D36E0" w:rsidP="00300AD8">
      <w:pPr>
        <w:pStyle w:val="SingleTxtGR"/>
      </w:pPr>
      <w:r>
        <w:t>41.</w:t>
      </w:r>
      <w:r>
        <w:tab/>
        <w:t>Таким образом, очевидно, что в Конституции содержатся ключевые п</w:t>
      </w:r>
      <w:r>
        <w:t>о</w:t>
      </w:r>
      <w:r>
        <w:t>ложения Конвенции, и что в основе двух документов лежит один дух и одни и те же цели. В этой связи можно сказать, что Конституция полностью соответс</w:t>
      </w:r>
      <w:r>
        <w:t>т</w:t>
      </w:r>
      <w:r>
        <w:t>вует Конвенции.</w:t>
      </w:r>
      <w:r w:rsidR="00C254C9">
        <w:t xml:space="preserve"> </w:t>
      </w:r>
    </w:p>
    <w:p w:rsidR="009D36E0" w:rsidRPr="00D846E4" w:rsidRDefault="009D36E0" w:rsidP="00300AD8">
      <w:pPr>
        <w:pStyle w:val="H23GR"/>
      </w:pPr>
      <w:r w:rsidRPr="00D846E4">
        <w:tab/>
      </w:r>
      <w:r w:rsidRPr="00D846E4">
        <w:tab/>
      </w:r>
      <w:bookmarkStart w:id="18" w:name="_Toc282528522"/>
      <w:r>
        <w:t>Признание принципа гендерного равенства во внутреннем законодательстве</w:t>
      </w:r>
      <w:bookmarkEnd w:id="18"/>
    </w:p>
    <w:p w:rsidR="009D36E0" w:rsidRPr="005B0D9B" w:rsidRDefault="009D36E0" w:rsidP="00300AD8">
      <w:pPr>
        <w:pStyle w:val="SingleTxtGR"/>
      </w:pPr>
      <w:r>
        <w:t>42.</w:t>
      </w:r>
      <w:r>
        <w:tab/>
        <w:t>Во многих внутренних законах подтверждается принцип гендерного р</w:t>
      </w:r>
      <w:r>
        <w:t>а</w:t>
      </w:r>
      <w:r>
        <w:t xml:space="preserve">венства, который закреплен в Конституции, включая следующие: </w:t>
      </w:r>
    </w:p>
    <w:p w:rsidR="009D36E0" w:rsidRPr="00D846E4" w:rsidRDefault="009D36E0" w:rsidP="00300AD8">
      <w:pPr>
        <w:pStyle w:val="Bullet1GR"/>
      </w:pPr>
      <w:r>
        <w:t>Закон №</w:t>
      </w:r>
      <w:r w:rsidRPr="00D846E4">
        <w:t xml:space="preserve"> 92-570 </w:t>
      </w:r>
      <w:r>
        <w:t>от 11 сентября</w:t>
      </w:r>
      <w:r w:rsidRPr="00D846E4">
        <w:t xml:space="preserve"> 1992</w:t>
      </w:r>
      <w:r>
        <w:t xml:space="preserve"> года об общих положениях гражда</w:t>
      </w:r>
      <w:r>
        <w:t>н</w:t>
      </w:r>
      <w:r>
        <w:t>ской службы</w:t>
      </w:r>
    </w:p>
    <w:p w:rsidR="009D36E0" w:rsidRPr="00D846E4" w:rsidRDefault="009D36E0" w:rsidP="00300AD8">
      <w:pPr>
        <w:pStyle w:val="Bullet1GR"/>
      </w:pPr>
      <w:r>
        <w:t>Закон №</w:t>
      </w:r>
      <w:r w:rsidRPr="00D846E4">
        <w:t xml:space="preserve"> 2001-479 </w:t>
      </w:r>
      <w:r>
        <w:t>от 9 августа</w:t>
      </w:r>
      <w:r w:rsidRPr="00D846E4">
        <w:t xml:space="preserve"> 2001</w:t>
      </w:r>
      <w:r>
        <w:t xml:space="preserve"> года о положениях, касающихся с</w:t>
      </w:r>
      <w:r>
        <w:t>о</w:t>
      </w:r>
      <w:r>
        <w:t>трудников национальной полиции</w:t>
      </w:r>
      <w:r w:rsidRPr="00D846E4">
        <w:t xml:space="preserve"> (</w:t>
      </w:r>
      <w:r w:rsidR="00006EB8">
        <w:t>статья</w:t>
      </w:r>
      <w:r w:rsidRPr="00D846E4">
        <w:t xml:space="preserve"> 4)</w:t>
      </w:r>
    </w:p>
    <w:p w:rsidR="009D36E0" w:rsidRPr="00D846E4" w:rsidRDefault="009D36E0" w:rsidP="00300AD8">
      <w:pPr>
        <w:pStyle w:val="Bullet1GR"/>
      </w:pPr>
      <w:r>
        <w:t>Закон №</w:t>
      </w:r>
      <w:r w:rsidRPr="00D846E4">
        <w:t xml:space="preserve"> 2002-43 </w:t>
      </w:r>
      <w:r>
        <w:t>от 21 января 2002 года</w:t>
      </w:r>
      <w:r w:rsidRPr="00D846E4">
        <w:t xml:space="preserve"> </w:t>
      </w:r>
      <w:r>
        <w:t>о положениях, касающихся ка</w:t>
      </w:r>
      <w:r>
        <w:t>д</w:t>
      </w:r>
      <w:r>
        <w:t>рового состава префектур</w:t>
      </w:r>
      <w:r w:rsidRPr="00D846E4">
        <w:t xml:space="preserve"> (</w:t>
      </w:r>
      <w:r w:rsidR="00006EB8">
        <w:t>статья</w:t>
      </w:r>
      <w:r w:rsidRPr="00D846E4">
        <w:t xml:space="preserve"> 9) </w:t>
      </w:r>
      <w:r>
        <w:t>и постановление о его введение в дейс</w:t>
      </w:r>
      <w:r>
        <w:t>т</w:t>
      </w:r>
      <w:r>
        <w:t>вие</w:t>
      </w:r>
      <w:r w:rsidRPr="00D846E4">
        <w:t xml:space="preserve"> (</w:t>
      </w:r>
      <w:r w:rsidR="00006EB8">
        <w:t>статья</w:t>
      </w:r>
      <w:r w:rsidRPr="00D846E4">
        <w:t xml:space="preserve"> 4)</w:t>
      </w:r>
    </w:p>
    <w:p w:rsidR="009D36E0" w:rsidRPr="00D846E4" w:rsidRDefault="009D36E0" w:rsidP="00300AD8">
      <w:pPr>
        <w:pStyle w:val="Bullet1GR"/>
      </w:pPr>
      <w:r>
        <w:t>Трудовой кодекс</w:t>
      </w:r>
      <w:r w:rsidRPr="00D846E4">
        <w:t xml:space="preserve"> (</w:t>
      </w:r>
      <w:r>
        <w:t>статьи</w:t>
      </w:r>
      <w:r w:rsidRPr="00D846E4">
        <w:t xml:space="preserve"> 2, 4 </w:t>
      </w:r>
      <w:r>
        <w:t>и</w:t>
      </w:r>
      <w:r w:rsidRPr="00D846E4">
        <w:t xml:space="preserve"> 23.1–23.9) </w:t>
      </w:r>
      <w:r>
        <w:t>и постановления о его введении в действие</w:t>
      </w:r>
    </w:p>
    <w:p w:rsidR="009D36E0" w:rsidRPr="00D846E4" w:rsidRDefault="009D36E0" w:rsidP="00300AD8">
      <w:pPr>
        <w:pStyle w:val="Bullet1GR"/>
      </w:pPr>
      <w:r>
        <w:t>Закон о пересмотре Семейного кодекса</w:t>
      </w:r>
      <w:r w:rsidR="00C254C9">
        <w:t xml:space="preserve"> </w:t>
      </w:r>
    </w:p>
    <w:p w:rsidR="009D36E0" w:rsidRPr="00D846E4" w:rsidRDefault="009D36E0" w:rsidP="009D36E0">
      <w:pPr>
        <w:pStyle w:val="H23G"/>
        <w:rPr>
          <w:lang w:val="ru-RU"/>
        </w:rPr>
      </w:pPr>
      <w:r w:rsidRPr="00D846E4">
        <w:rPr>
          <w:lang w:val="ru-RU"/>
        </w:rPr>
        <w:tab/>
      </w:r>
      <w:r w:rsidRPr="00D846E4">
        <w:rPr>
          <w:lang w:val="ru-RU"/>
        </w:rPr>
        <w:tab/>
      </w:r>
      <w:bookmarkStart w:id="19" w:name="_Toc282528523"/>
      <w:r>
        <w:rPr>
          <w:lang w:val="ru-RU"/>
        </w:rPr>
        <w:t>Внутреннее законодательство, не соответствующее Конвенции</w:t>
      </w:r>
      <w:bookmarkEnd w:id="19"/>
    </w:p>
    <w:p w:rsidR="009D36E0" w:rsidRPr="00D62A9F" w:rsidRDefault="009D36E0" w:rsidP="00006EB8">
      <w:pPr>
        <w:pStyle w:val="SingleTxtGR"/>
      </w:pPr>
      <w:r>
        <w:t>43.</w:t>
      </w:r>
      <w:r>
        <w:tab/>
        <w:t xml:space="preserve">Весьма ограниченное число все еще действующих внутренних законов содержат положения, которые не соответствуют Конвенции (см. пункт 60). Они включают в себя: </w:t>
      </w:r>
    </w:p>
    <w:p w:rsidR="009D36E0" w:rsidRPr="00D846E4" w:rsidRDefault="009D36E0" w:rsidP="00006EB8">
      <w:pPr>
        <w:pStyle w:val="Bullet1GR"/>
      </w:pPr>
      <w:r>
        <w:t>Закон №</w:t>
      </w:r>
      <w:r w:rsidRPr="00D846E4">
        <w:t xml:space="preserve"> 83-800 </w:t>
      </w:r>
      <w:r>
        <w:t>от 2 августа 1983 года о заключении брака</w:t>
      </w:r>
    </w:p>
    <w:p w:rsidR="009D36E0" w:rsidRPr="00D846E4" w:rsidRDefault="009D36E0" w:rsidP="00006EB8">
      <w:pPr>
        <w:pStyle w:val="Bullet1GR"/>
      </w:pPr>
      <w:r>
        <w:t>Закон №</w:t>
      </w:r>
      <w:r w:rsidRPr="00D846E4">
        <w:t xml:space="preserve"> 70-483 </w:t>
      </w:r>
      <w:r>
        <w:t>от 3 августа</w:t>
      </w:r>
      <w:r w:rsidRPr="00D846E4">
        <w:t xml:space="preserve"> 1970</w:t>
      </w:r>
      <w:r>
        <w:t xml:space="preserve"> года о несовершеннолетних</w:t>
      </w:r>
    </w:p>
    <w:p w:rsidR="009D36E0" w:rsidRPr="00D846E4" w:rsidRDefault="009D36E0" w:rsidP="00006EB8">
      <w:pPr>
        <w:pStyle w:val="Bullet1GR"/>
      </w:pPr>
      <w:r>
        <w:t>Закон №</w:t>
      </w:r>
      <w:r w:rsidRPr="00D846E4">
        <w:t xml:space="preserve"> 64-376 </w:t>
      </w:r>
      <w:r>
        <w:t>от 7 октября 1964 года о разводе и раздельном жительс</w:t>
      </w:r>
      <w:r>
        <w:t>т</w:t>
      </w:r>
      <w:r>
        <w:t xml:space="preserve">ве супругов с поправками и дополнениями, внесенными Законом </w:t>
      </w:r>
      <w:r w:rsidR="000004B9">
        <w:br/>
      </w:r>
      <w:r>
        <w:t>№</w:t>
      </w:r>
      <w:r w:rsidRPr="00D846E4">
        <w:t xml:space="preserve"> 83-801 </w:t>
      </w:r>
      <w:r>
        <w:t>от 2 августа 1983 года и Законом №</w:t>
      </w:r>
      <w:r w:rsidRPr="00D846E4">
        <w:t xml:space="preserve"> 98-748 </w:t>
      </w:r>
      <w:r>
        <w:t>от 23 декабря 1998 года</w:t>
      </w:r>
    </w:p>
    <w:p w:rsidR="009D36E0" w:rsidRPr="00D846E4" w:rsidRDefault="009D36E0" w:rsidP="00006EB8">
      <w:pPr>
        <w:pStyle w:val="Bullet1GR"/>
      </w:pPr>
      <w:r>
        <w:t>Закон №</w:t>
      </w:r>
      <w:r w:rsidRPr="00D846E4">
        <w:t xml:space="preserve"> 83-799 </w:t>
      </w:r>
      <w:r>
        <w:t>от 2 августа</w:t>
      </w:r>
      <w:r w:rsidRPr="00D846E4">
        <w:t xml:space="preserve"> 1983</w:t>
      </w:r>
      <w:r>
        <w:t xml:space="preserve"> года с поправками, внесенными Зак</w:t>
      </w:r>
      <w:r>
        <w:t>о</w:t>
      </w:r>
      <w:r>
        <w:t>ном №</w:t>
      </w:r>
      <w:r w:rsidRPr="00D846E4">
        <w:t xml:space="preserve">83-377 </w:t>
      </w:r>
      <w:r>
        <w:t>от 7 октября</w:t>
      </w:r>
      <w:r w:rsidRPr="00D846E4">
        <w:t xml:space="preserve"> 1983</w:t>
      </w:r>
      <w:r>
        <w:t xml:space="preserve"> года</w:t>
      </w:r>
      <w:r w:rsidRPr="00D846E4">
        <w:t xml:space="preserve">, </w:t>
      </w:r>
      <w:r>
        <w:t>об отцовстве и происхождении</w:t>
      </w:r>
    </w:p>
    <w:p w:rsidR="009D36E0" w:rsidRPr="00D846E4" w:rsidRDefault="009D36E0" w:rsidP="00006EB8">
      <w:pPr>
        <w:pStyle w:val="Bullet1GR"/>
      </w:pPr>
      <w:r>
        <w:t>Закон №</w:t>
      </w:r>
      <w:r w:rsidRPr="00D846E4">
        <w:t xml:space="preserve"> 64-380 </w:t>
      </w:r>
      <w:r>
        <w:t>от 7 октября</w:t>
      </w:r>
      <w:r w:rsidRPr="00D846E4">
        <w:t xml:space="preserve"> 1964</w:t>
      </w:r>
      <w:r>
        <w:t xml:space="preserve"> года о наследовании</w:t>
      </w:r>
    </w:p>
    <w:p w:rsidR="009D36E0" w:rsidRPr="00D846E4" w:rsidRDefault="009D36E0" w:rsidP="00006EB8">
      <w:pPr>
        <w:pStyle w:val="Bullet1GR"/>
      </w:pPr>
      <w:r>
        <w:t>Закон №</w:t>
      </w:r>
      <w:r w:rsidRPr="00D846E4">
        <w:t xml:space="preserve"> 95-15 </w:t>
      </w:r>
      <w:r>
        <w:t>от 12 января 1995 года о Трудовом кодексе с поправками, внесенными Законом №</w:t>
      </w:r>
      <w:r w:rsidRPr="00D846E4">
        <w:t xml:space="preserve"> 97-400 </w:t>
      </w:r>
      <w:r>
        <w:t>от 11 июля</w:t>
      </w:r>
      <w:r w:rsidRPr="00D846E4">
        <w:t xml:space="preserve"> 1997</w:t>
      </w:r>
      <w:r>
        <w:t xml:space="preserve"> года</w:t>
      </w:r>
    </w:p>
    <w:p w:rsidR="009D36E0" w:rsidRPr="00D846E4" w:rsidRDefault="009D36E0" w:rsidP="00006EB8">
      <w:pPr>
        <w:pStyle w:val="Bullet1GR"/>
      </w:pPr>
      <w:r>
        <w:t>Закон №</w:t>
      </w:r>
      <w:r w:rsidRPr="00D846E4">
        <w:t xml:space="preserve"> 81-640 </w:t>
      </w:r>
      <w:r>
        <w:t>от 31 июля 1981 года, учреждающий уголовный кодекс</w:t>
      </w:r>
    </w:p>
    <w:p w:rsidR="009D36E0" w:rsidRPr="00C74BEA" w:rsidRDefault="009D36E0" w:rsidP="00006EB8">
      <w:pPr>
        <w:pStyle w:val="Bullet1GR"/>
      </w:pPr>
      <w:r>
        <w:t>Общий налоговый кодекс</w:t>
      </w:r>
    </w:p>
    <w:p w:rsidR="009D36E0" w:rsidRPr="00D846E4" w:rsidRDefault="009D36E0" w:rsidP="000004B9">
      <w:pPr>
        <w:pStyle w:val="Bullet1GR"/>
      </w:pPr>
      <w:r>
        <w:t>Закон №</w:t>
      </w:r>
      <w:r w:rsidRPr="00D846E4">
        <w:t xml:space="preserve"> 92-570 </w:t>
      </w:r>
      <w:r>
        <w:t>от 11 сентября 1992 года об общих положениях гражда</w:t>
      </w:r>
      <w:r>
        <w:t>н</w:t>
      </w:r>
      <w:r>
        <w:t>ской службы</w:t>
      </w:r>
    </w:p>
    <w:p w:rsidR="009D36E0" w:rsidRPr="00D846E4" w:rsidRDefault="009D36E0" w:rsidP="000004B9">
      <w:pPr>
        <w:pStyle w:val="Bullet1GR"/>
      </w:pPr>
      <w:r>
        <w:t>Пенсии, подлежащие выплате вдовцам гражданских служащих женского пола</w:t>
      </w:r>
    </w:p>
    <w:p w:rsidR="009D36E0" w:rsidRPr="00C74BEA" w:rsidRDefault="009D36E0" w:rsidP="000004B9">
      <w:pPr>
        <w:pStyle w:val="Bullet1GR"/>
      </w:pPr>
      <w:r>
        <w:t>Руководство по социальному обеспечению</w:t>
      </w:r>
    </w:p>
    <w:p w:rsidR="009D36E0" w:rsidRPr="00F04529" w:rsidRDefault="009D36E0" w:rsidP="000004B9">
      <w:pPr>
        <w:pStyle w:val="SingleTxtGR"/>
      </w:pPr>
      <w:r>
        <w:t>44.</w:t>
      </w:r>
      <w:r>
        <w:tab/>
        <w:t xml:space="preserve">Некоторые из этих документов содержат положения, дискриминирующие женщин, в том числе следующие: </w:t>
      </w:r>
    </w:p>
    <w:p w:rsidR="009D36E0" w:rsidRPr="00D846E4" w:rsidRDefault="009D36E0" w:rsidP="000004B9">
      <w:pPr>
        <w:pStyle w:val="Bullet1GR"/>
      </w:pPr>
      <w:r>
        <w:t>Закон №</w:t>
      </w:r>
      <w:r w:rsidRPr="00D846E4">
        <w:t xml:space="preserve"> 83-800 </w:t>
      </w:r>
      <w:r>
        <w:t>от 2 августа 1983 года о заключении брака, который ст</w:t>
      </w:r>
      <w:r>
        <w:t>а</w:t>
      </w:r>
      <w:r>
        <w:t>вит мужчин во главе домохозяйств с основополагающей ролью обеспеч</w:t>
      </w:r>
      <w:r>
        <w:t>е</w:t>
      </w:r>
      <w:r>
        <w:t xml:space="preserve">ния семьи </w:t>
      </w:r>
      <w:r w:rsidRPr="00D846E4">
        <w:t>(</w:t>
      </w:r>
      <w:r>
        <w:t>статьи</w:t>
      </w:r>
      <w:r w:rsidRPr="00D846E4">
        <w:t xml:space="preserve"> 1, 5, 9, 57, 59, 60, 67, 79 </w:t>
      </w:r>
      <w:r>
        <w:t>и</w:t>
      </w:r>
      <w:r w:rsidRPr="00D846E4">
        <w:t xml:space="preserve"> 81)</w:t>
      </w:r>
    </w:p>
    <w:p w:rsidR="009D36E0" w:rsidRPr="00C74BEA" w:rsidRDefault="009D36E0" w:rsidP="000004B9">
      <w:pPr>
        <w:pStyle w:val="Bullet1GR"/>
      </w:pPr>
      <w:r>
        <w:t>Закон №</w:t>
      </w:r>
      <w:r w:rsidRPr="00D846E4">
        <w:t xml:space="preserve"> 83-801 </w:t>
      </w:r>
      <w:r>
        <w:t>от 2 августа</w:t>
      </w:r>
      <w:r w:rsidRPr="00D846E4">
        <w:t xml:space="preserve"> 1983</w:t>
      </w:r>
      <w:r>
        <w:t xml:space="preserve"> года о разводе и раздельном жительстве супругов</w:t>
      </w:r>
      <w:r w:rsidRPr="00D846E4">
        <w:t xml:space="preserve"> (</w:t>
      </w:r>
      <w:r>
        <w:t>статьи</w:t>
      </w:r>
      <w:r w:rsidRPr="00D846E4">
        <w:t xml:space="preserve"> </w:t>
      </w:r>
      <w:r w:rsidRPr="00C74BEA">
        <w:t>24 (</w:t>
      </w:r>
      <w:r>
        <w:t>новая</w:t>
      </w:r>
      <w:r w:rsidRPr="00C74BEA">
        <w:t xml:space="preserve">), 25, 26, 27 </w:t>
      </w:r>
      <w:r>
        <w:t>бис</w:t>
      </w:r>
      <w:r w:rsidRPr="00C74BEA">
        <w:t xml:space="preserve"> </w:t>
      </w:r>
      <w:r>
        <w:t>и</w:t>
      </w:r>
      <w:r w:rsidRPr="00C74BEA">
        <w:t xml:space="preserve"> 29)</w:t>
      </w:r>
    </w:p>
    <w:p w:rsidR="009D36E0" w:rsidRPr="00C74BEA" w:rsidRDefault="009D36E0" w:rsidP="000004B9">
      <w:pPr>
        <w:pStyle w:val="Bullet1GR"/>
      </w:pPr>
      <w:r>
        <w:t>Закон №</w:t>
      </w:r>
      <w:r w:rsidRPr="00D846E4">
        <w:t xml:space="preserve"> 95 </w:t>
      </w:r>
      <w:r>
        <w:t>от 12 января</w:t>
      </w:r>
      <w:r w:rsidRPr="00D846E4">
        <w:t xml:space="preserve"> 1995</w:t>
      </w:r>
      <w:r>
        <w:t xml:space="preserve"> года о Трудовом кодексе с поправками, внесенными Законом №</w:t>
      </w:r>
      <w:r w:rsidRPr="00D846E4">
        <w:t xml:space="preserve"> 97-400 </w:t>
      </w:r>
      <w:r>
        <w:t>от 11 июля 1997 года</w:t>
      </w:r>
      <w:r w:rsidRPr="00D846E4">
        <w:t xml:space="preserve"> (</w:t>
      </w:r>
      <w:r>
        <w:t>статьи</w:t>
      </w:r>
      <w:r w:rsidRPr="00D846E4">
        <w:t xml:space="preserve"> </w:t>
      </w:r>
      <w:r w:rsidRPr="00C74BEA">
        <w:t>23.1–23.9)</w:t>
      </w:r>
    </w:p>
    <w:p w:rsidR="009D36E0" w:rsidRPr="00D846E4" w:rsidRDefault="009D36E0" w:rsidP="000004B9">
      <w:pPr>
        <w:pStyle w:val="Bullet1GR"/>
      </w:pPr>
      <w:r>
        <w:t>Закон №</w:t>
      </w:r>
      <w:r w:rsidRPr="00D846E4">
        <w:t xml:space="preserve"> 95-570 </w:t>
      </w:r>
      <w:r>
        <w:t>от 11 сентября 1992 года об общих положениях гражда</w:t>
      </w:r>
      <w:r>
        <w:t>н</w:t>
      </w:r>
      <w:r>
        <w:t>ской службы</w:t>
      </w:r>
      <w:r w:rsidRPr="00D846E4">
        <w:t xml:space="preserve"> (</w:t>
      </w:r>
      <w:r>
        <w:t>статьи</w:t>
      </w:r>
      <w:r w:rsidRPr="00D846E4">
        <w:t xml:space="preserve"> 14, 23.1–23.9 </w:t>
      </w:r>
      <w:r>
        <w:t>и</w:t>
      </w:r>
      <w:r w:rsidRPr="00D846E4">
        <w:t xml:space="preserve"> 48)</w:t>
      </w:r>
    </w:p>
    <w:p w:rsidR="009D36E0" w:rsidRPr="00D846E4" w:rsidRDefault="009D36E0" w:rsidP="000004B9">
      <w:pPr>
        <w:pStyle w:val="Bullet1GR"/>
      </w:pPr>
      <w:r>
        <w:t>Закон №</w:t>
      </w:r>
      <w:r w:rsidRPr="00D846E4">
        <w:t xml:space="preserve"> 2002-04 </w:t>
      </w:r>
      <w:r>
        <w:t>от 23 января 2002 года о положениях, касающихся ка</w:t>
      </w:r>
      <w:r>
        <w:t>д</w:t>
      </w:r>
      <w:r>
        <w:t>рового состава местных органов власти</w:t>
      </w:r>
      <w:r w:rsidRPr="00D846E4">
        <w:t xml:space="preserve"> (</w:t>
      </w:r>
      <w:r w:rsidR="00006EB8">
        <w:t>статья</w:t>
      </w:r>
      <w:r w:rsidRPr="00D846E4">
        <w:t xml:space="preserve"> 43)</w:t>
      </w:r>
    </w:p>
    <w:p w:rsidR="009D36E0" w:rsidRPr="00D846E4" w:rsidRDefault="009D36E0" w:rsidP="000004B9">
      <w:pPr>
        <w:pStyle w:val="Bullet1GR"/>
      </w:pPr>
      <w:r>
        <w:t>Межпрофессиональное коллективное соглашение</w:t>
      </w:r>
      <w:r w:rsidRPr="00D846E4">
        <w:t xml:space="preserve"> (</w:t>
      </w:r>
      <w:r>
        <w:t>статьи</w:t>
      </w:r>
      <w:r w:rsidRPr="00D846E4">
        <w:t xml:space="preserve"> 20, 30, 66 </w:t>
      </w:r>
      <w:r>
        <w:t>и</w:t>
      </w:r>
      <w:r w:rsidRPr="00D846E4">
        <w:t xml:space="preserve"> 69)</w:t>
      </w:r>
    </w:p>
    <w:p w:rsidR="009D36E0" w:rsidRPr="00D846E4" w:rsidRDefault="009D36E0" w:rsidP="000004B9">
      <w:pPr>
        <w:pStyle w:val="Bullet1GR"/>
      </w:pPr>
      <w:r>
        <w:t>Закон №</w:t>
      </w:r>
      <w:r w:rsidRPr="00D846E4">
        <w:t xml:space="preserve"> 81-640 </w:t>
      </w:r>
      <w:r>
        <w:t xml:space="preserve">от 31 июля 1981 года, учреждающий уголовный кодекс </w:t>
      </w:r>
      <w:r>
        <w:br/>
        <w:t>(</w:t>
      </w:r>
      <w:r w:rsidR="00006EB8">
        <w:t>статья</w:t>
      </w:r>
      <w:r w:rsidRPr="00D846E4">
        <w:t xml:space="preserve"> 391)</w:t>
      </w:r>
    </w:p>
    <w:p w:rsidR="009D36E0" w:rsidRPr="00D846E4" w:rsidRDefault="009D36E0" w:rsidP="000004B9">
      <w:pPr>
        <w:pStyle w:val="H23GR"/>
      </w:pPr>
      <w:r w:rsidRPr="00D846E4">
        <w:tab/>
      </w:r>
      <w:r w:rsidRPr="00D846E4">
        <w:tab/>
      </w:r>
      <w:bookmarkStart w:id="20" w:name="_Toc282528524"/>
      <w:r>
        <w:t>Присоединение к международному праву о недискриминации женщин</w:t>
      </w:r>
      <w:bookmarkEnd w:id="20"/>
    </w:p>
    <w:p w:rsidR="009D36E0" w:rsidRDefault="009D36E0" w:rsidP="000004B9">
      <w:pPr>
        <w:pStyle w:val="SingleTxtGR"/>
      </w:pPr>
      <w:r>
        <w:t>45.</w:t>
      </w:r>
      <w:r>
        <w:tab/>
        <w:t>На международном уровне, не считая Факультативного протокола к Ко</w:t>
      </w:r>
      <w:r>
        <w:t>н</w:t>
      </w:r>
      <w:r>
        <w:t>венции о ликвидации всех форм дискриминации в отношении женщин, который он пока не ратифицировал, Кот-д</w:t>
      </w:r>
      <w:r w:rsidRPr="00D846E4">
        <w:t>’</w:t>
      </w:r>
      <w:r>
        <w:t>Ивуар ратифицировал ряд договоров, пр</w:t>
      </w:r>
      <w:r>
        <w:t>и</w:t>
      </w:r>
      <w:r>
        <w:t>знающих свободное осуществление женщинами основополагающих прав на равной основе с мужчинами.</w:t>
      </w:r>
    </w:p>
    <w:p w:rsidR="009D36E0" w:rsidRPr="00EA716C" w:rsidRDefault="009D36E0" w:rsidP="000004B9">
      <w:pPr>
        <w:pStyle w:val="SingleTxtGR"/>
      </w:pPr>
      <w:r>
        <w:t>46.</w:t>
      </w:r>
      <w:r>
        <w:tab/>
        <w:t xml:space="preserve">Эти договоры включают в себя: </w:t>
      </w:r>
    </w:p>
    <w:p w:rsidR="009D36E0" w:rsidRPr="00C74BEA" w:rsidRDefault="009D36E0" w:rsidP="000004B9">
      <w:pPr>
        <w:pStyle w:val="Bullet1GR"/>
      </w:pPr>
      <w:r>
        <w:t>Конвенцию о ликвидации всех форм дискриминации в отношении же</w:t>
      </w:r>
      <w:r>
        <w:t>н</w:t>
      </w:r>
      <w:r>
        <w:t>щин, ратифицированную 18 декабря 1995 года</w:t>
      </w:r>
      <w:r w:rsidR="00C254C9">
        <w:t xml:space="preserve"> </w:t>
      </w:r>
    </w:p>
    <w:p w:rsidR="009D36E0" w:rsidRPr="00C74BEA" w:rsidRDefault="009D36E0" w:rsidP="000004B9">
      <w:pPr>
        <w:pStyle w:val="Bullet1GR"/>
      </w:pPr>
      <w:r>
        <w:t>Конвенцию о политических правах женщин, ратифицированную 6 се</w:t>
      </w:r>
      <w:r>
        <w:t>н</w:t>
      </w:r>
      <w:r>
        <w:t>тября 1995 года</w:t>
      </w:r>
    </w:p>
    <w:p w:rsidR="009D36E0" w:rsidRPr="00C74BEA" w:rsidRDefault="009D36E0" w:rsidP="000004B9">
      <w:pPr>
        <w:pStyle w:val="Bullet1GR"/>
      </w:pPr>
      <w:r>
        <w:t>Конвенцию о гражданстве замужн</w:t>
      </w:r>
      <w:r w:rsidR="00372FEC">
        <w:t>ей женщины, ратифицированную 20 </w:t>
      </w:r>
      <w:r>
        <w:t>ноября 1999 года</w:t>
      </w:r>
      <w:r w:rsidR="00C254C9">
        <w:t xml:space="preserve"> </w:t>
      </w:r>
    </w:p>
    <w:p w:rsidR="009D36E0" w:rsidRPr="00C74BEA" w:rsidRDefault="009D36E0" w:rsidP="000004B9">
      <w:pPr>
        <w:pStyle w:val="Bullet1GR"/>
      </w:pPr>
      <w:r>
        <w:t>Конвенцию о согласии на вступление в брак, брачном возрасте и регис</w:t>
      </w:r>
      <w:r>
        <w:t>т</w:t>
      </w:r>
      <w:r>
        <w:t>рации браков, ратифицированную 18 декабря 1995 года</w:t>
      </w:r>
      <w:r w:rsidR="00C254C9">
        <w:t xml:space="preserve"> </w:t>
      </w:r>
    </w:p>
    <w:p w:rsidR="009D36E0" w:rsidRPr="00C74BEA" w:rsidRDefault="009D36E0" w:rsidP="000004B9">
      <w:pPr>
        <w:pStyle w:val="Bullet1GR"/>
      </w:pPr>
      <w:r>
        <w:t>Конвенцию Международной организации труда (МОТ) о равном возн</w:t>
      </w:r>
      <w:r>
        <w:t>а</w:t>
      </w:r>
      <w:r>
        <w:t>граждении мужчин и женщин за труд равной ценности (№ 100), ратиф</w:t>
      </w:r>
      <w:r>
        <w:t>и</w:t>
      </w:r>
      <w:r>
        <w:t>цированную 5 мая 1961 года</w:t>
      </w:r>
      <w:r w:rsidR="00C254C9">
        <w:t xml:space="preserve"> </w:t>
      </w:r>
    </w:p>
    <w:p w:rsidR="009D36E0" w:rsidRPr="00C74BEA" w:rsidRDefault="009D36E0" w:rsidP="000004B9">
      <w:pPr>
        <w:pStyle w:val="Bullet1GR"/>
      </w:pPr>
      <w:r>
        <w:t xml:space="preserve">Конвенцию МОТ о минимальном возрасте для приема на работу (№ 138), ратифицированную 7 февраля 2000 года </w:t>
      </w:r>
    </w:p>
    <w:p w:rsidR="009D36E0" w:rsidRPr="00C74BEA" w:rsidRDefault="009D36E0" w:rsidP="000004B9">
      <w:pPr>
        <w:pStyle w:val="Bullet1GR"/>
      </w:pPr>
      <w:r>
        <w:t>Конвенцию о борьбе с торговлей людьми и эксплуатацией проституции третьими лицами, ратифицированную 2 ноября 1999 года</w:t>
      </w:r>
      <w:r w:rsidR="00C254C9">
        <w:t xml:space="preserve"> </w:t>
      </w:r>
    </w:p>
    <w:p w:rsidR="009D36E0" w:rsidRPr="00C74BEA" w:rsidRDefault="009D36E0" w:rsidP="00372FEC">
      <w:pPr>
        <w:pStyle w:val="Bullet1GR"/>
      </w:pPr>
      <w:r>
        <w:t>Дополнительную конвенцию об упразднении рабства, работорговли, и</w:t>
      </w:r>
      <w:r>
        <w:t>н</w:t>
      </w:r>
      <w:r>
        <w:t>ститутов и обычаев, сходных с рабством, ратифицированную 8 декабря 1961 года</w:t>
      </w:r>
      <w:r w:rsidR="00C254C9">
        <w:t xml:space="preserve"> </w:t>
      </w:r>
    </w:p>
    <w:p w:rsidR="009D36E0" w:rsidRPr="00C74BEA" w:rsidRDefault="009D36E0" w:rsidP="00372FEC">
      <w:pPr>
        <w:pStyle w:val="Bullet1GR"/>
      </w:pPr>
      <w:r>
        <w:t>Конвенцию МОТ о запрещении и немедленных мерах по искоренению наихудших форм детского труда (№ 182), ратифицированную 7 февраля 2003 года</w:t>
      </w:r>
      <w:r w:rsidR="00C254C9">
        <w:t xml:space="preserve"> </w:t>
      </w:r>
    </w:p>
    <w:p w:rsidR="009D36E0" w:rsidRPr="00C74BEA" w:rsidRDefault="009D36E0" w:rsidP="00372FEC">
      <w:pPr>
        <w:pStyle w:val="Bullet1GR"/>
      </w:pPr>
      <w:r>
        <w:t>Африканскую хартию прав человека и народов, ратифицированную 6 я</w:t>
      </w:r>
      <w:r>
        <w:t>н</w:t>
      </w:r>
      <w:r>
        <w:t>варя 1992 года</w:t>
      </w:r>
      <w:r w:rsidR="00C254C9">
        <w:t xml:space="preserve"> </w:t>
      </w:r>
    </w:p>
    <w:p w:rsidR="009D36E0" w:rsidRPr="00D846E4" w:rsidRDefault="009D36E0" w:rsidP="00372FEC">
      <w:pPr>
        <w:pStyle w:val="Bullet1GR"/>
      </w:pPr>
      <w:r>
        <w:t>Конвенцию о правах ребенка, ратифицированную 4 февраля 1991 года</w:t>
      </w:r>
    </w:p>
    <w:p w:rsidR="009D36E0" w:rsidRPr="00D846E4" w:rsidRDefault="009D36E0" w:rsidP="00372FEC">
      <w:pPr>
        <w:pStyle w:val="Bullet1GR"/>
      </w:pPr>
      <w:r>
        <w:t>Африканскую хартию прав и благосостояния ребенка, ратифицированную в 2002 году</w:t>
      </w:r>
    </w:p>
    <w:p w:rsidR="009D36E0" w:rsidRPr="00D846E4" w:rsidRDefault="009D36E0" w:rsidP="00372FEC">
      <w:pPr>
        <w:pStyle w:val="Bullet1GR"/>
      </w:pPr>
      <w:r>
        <w:t>Абуджийское соглашение о торговле людьми, в особенности женщинами и детьми, подписанное в 2006 году</w:t>
      </w:r>
    </w:p>
    <w:p w:rsidR="009D36E0" w:rsidRPr="00D846E4" w:rsidRDefault="009D36E0" w:rsidP="00372FEC">
      <w:pPr>
        <w:pStyle w:val="Bullet1GR"/>
      </w:pPr>
      <w:r>
        <w:t>Многостороннее соглашение о сотрудничестве по борьбе с торговлей детьми в Западной Африке, подписанное в 2005 году</w:t>
      </w:r>
    </w:p>
    <w:p w:rsidR="009D36E0" w:rsidRPr="00D846E4" w:rsidRDefault="009D36E0" w:rsidP="00372FEC">
      <w:pPr>
        <w:pStyle w:val="Bullet1GR"/>
      </w:pPr>
      <w:r>
        <w:t>Двустороннее соглашение между Кот-д</w:t>
      </w:r>
      <w:r w:rsidRPr="00D846E4">
        <w:t>’</w:t>
      </w:r>
      <w:r>
        <w:t>Ивуаром и Мали о борьбе с то</w:t>
      </w:r>
      <w:r>
        <w:t>р</w:t>
      </w:r>
      <w:r>
        <w:t>говлей детьми и эксплуатацией детей, подписанное в 2000 году</w:t>
      </w:r>
    </w:p>
    <w:p w:rsidR="009D36E0" w:rsidRPr="00E55CFE" w:rsidRDefault="009D36E0" w:rsidP="00372FEC">
      <w:pPr>
        <w:pStyle w:val="SingleTxtGR"/>
      </w:pPr>
      <w:r>
        <w:t>47.</w:t>
      </w:r>
      <w:r>
        <w:tab/>
        <w:t>В целях обеспечения осуществления международных договоров, учас</w:t>
      </w:r>
      <w:r>
        <w:t>т</w:t>
      </w:r>
      <w:r>
        <w:t>ником которых является Кот-д</w:t>
      </w:r>
      <w:r w:rsidRPr="00D846E4">
        <w:t>’</w:t>
      </w:r>
      <w:r>
        <w:t xml:space="preserve">Ивуар, Постановлением № 61-157 от 18 мая </w:t>
      </w:r>
      <w:r w:rsidR="00372FEC">
        <w:br/>
      </w:r>
      <w:r>
        <w:t>1961 года был учрежден специальный механизм по мониторингу имплемент</w:t>
      </w:r>
      <w:r>
        <w:t>а</w:t>
      </w:r>
      <w:r>
        <w:t>ции конвенций, резолюций и других документов.</w:t>
      </w:r>
    </w:p>
    <w:p w:rsidR="009D36E0" w:rsidRPr="00E55CFE" w:rsidRDefault="009D36E0" w:rsidP="00372FEC">
      <w:pPr>
        <w:pStyle w:val="SingleTxtGR"/>
      </w:pPr>
      <w:r>
        <w:t>48.</w:t>
      </w:r>
      <w:r>
        <w:tab/>
        <w:t xml:space="preserve">В соответствии с этим постановлением Министерство иностранных дел готовит ратификацию и публикацию международных договоров. После того как договор подписан или, когда это необходимо, ратифицирован, он публикуется в официальном органе печати и инкорпорируется </w:t>
      </w:r>
      <w:r>
        <w:rPr>
          <w:lang w:val="en-US"/>
        </w:rPr>
        <w:t>ipso</w:t>
      </w:r>
      <w:r w:rsidRPr="00D846E4">
        <w:t xml:space="preserve"> </w:t>
      </w:r>
      <w:r>
        <w:rPr>
          <w:lang w:val="en-US"/>
        </w:rPr>
        <w:t>facto</w:t>
      </w:r>
      <w:r>
        <w:t xml:space="preserve"> во внутреннюю пр</w:t>
      </w:r>
      <w:r>
        <w:t>а</w:t>
      </w:r>
      <w:r>
        <w:t>вовую систему, занимая главенствующее положение над внутренним законод</w:t>
      </w:r>
      <w:r>
        <w:t>а</w:t>
      </w:r>
      <w:r>
        <w:t xml:space="preserve">тельством (Конституция, </w:t>
      </w:r>
      <w:r w:rsidR="00006EB8">
        <w:t>статья</w:t>
      </w:r>
      <w:r>
        <w:t xml:space="preserve"> 87).</w:t>
      </w:r>
    </w:p>
    <w:p w:rsidR="009D36E0" w:rsidRPr="00E55CFE" w:rsidRDefault="009D36E0" w:rsidP="00372FEC">
      <w:pPr>
        <w:pStyle w:val="SingleTxtGR"/>
      </w:pPr>
      <w:r>
        <w:t xml:space="preserve"> 49.</w:t>
      </w:r>
      <w:r>
        <w:tab/>
        <w:t>Министерство иностранных дел информирует соответствующее мин</w:t>
      </w:r>
      <w:r>
        <w:t>и</w:t>
      </w:r>
      <w:r>
        <w:t xml:space="preserve">стерство по вопросам осуществления договора. </w:t>
      </w:r>
    </w:p>
    <w:p w:rsidR="009D36E0" w:rsidRPr="00411D25" w:rsidRDefault="009D36E0" w:rsidP="00372FEC">
      <w:pPr>
        <w:pStyle w:val="SingleTxtGR"/>
      </w:pPr>
      <w:r>
        <w:t>50.</w:t>
      </w:r>
      <w:r>
        <w:tab/>
        <w:t>Министерство, отвечающее за вопросы гендерного равенства и продв</w:t>
      </w:r>
      <w:r>
        <w:t>и</w:t>
      </w:r>
      <w:r>
        <w:t>жение прав женщин, наделено задачей по осуществлению Конвенции о ликв</w:t>
      </w:r>
      <w:r>
        <w:t>и</w:t>
      </w:r>
      <w:r>
        <w:t>дации всех форм дискриминации в отношении женщин.</w:t>
      </w:r>
      <w:r w:rsidR="00C254C9">
        <w:t xml:space="preserve"> </w:t>
      </w:r>
    </w:p>
    <w:p w:rsidR="009D36E0" w:rsidRPr="00411D25" w:rsidRDefault="009D36E0" w:rsidP="00372FEC">
      <w:pPr>
        <w:pStyle w:val="SingleTxtGR"/>
      </w:pPr>
      <w:r>
        <w:t>51.</w:t>
      </w:r>
      <w:r>
        <w:tab/>
        <w:t xml:space="preserve">Вслед за ратификацией и публикацией, Конвенция, как и любые другие конвенции, была включена </w:t>
      </w:r>
      <w:r>
        <w:rPr>
          <w:lang w:val="en-US"/>
        </w:rPr>
        <w:t>ipso</w:t>
      </w:r>
      <w:r w:rsidRPr="00D846E4">
        <w:t xml:space="preserve"> </w:t>
      </w:r>
      <w:r>
        <w:rPr>
          <w:lang w:val="en-US"/>
        </w:rPr>
        <w:t>facto</w:t>
      </w:r>
      <w:r w:rsidRPr="00D846E4">
        <w:t xml:space="preserve"> </w:t>
      </w:r>
      <w:r>
        <w:t>во внутреннюю правовую систему. Далее, в соответствии с Конституцией, они заняла главенствующее положение над внутренними законами. Как следствие, Конвенция превалирует над национал</w:t>
      </w:r>
      <w:r>
        <w:t>ь</w:t>
      </w:r>
      <w:r>
        <w:t>ным законодательством в случае коллизии между ними.</w:t>
      </w:r>
      <w:r w:rsidR="00C254C9">
        <w:t xml:space="preserve"> </w:t>
      </w:r>
    </w:p>
    <w:p w:rsidR="009D36E0" w:rsidRPr="00D846E4" w:rsidRDefault="009D36E0" w:rsidP="00372FEC">
      <w:pPr>
        <w:pStyle w:val="H1GR"/>
      </w:pPr>
      <w:r w:rsidRPr="00D846E4">
        <w:tab/>
      </w:r>
      <w:r w:rsidRPr="00D846E4">
        <w:tab/>
      </w:r>
      <w:bookmarkStart w:id="21" w:name="_Toc282528525"/>
      <w:r>
        <w:t>Статья</w:t>
      </w:r>
      <w:r w:rsidRPr="00D846E4">
        <w:t xml:space="preserve"> 2</w:t>
      </w:r>
      <w:r w:rsidRPr="00D846E4">
        <w:br/>
      </w:r>
      <w:r>
        <w:t>Обязательство по ликвидации дискриминации</w:t>
      </w:r>
      <w:bookmarkEnd w:id="21"/>
    </w:p>
    <w:p w:rsidR="009D36E0" w:rsidRPr="00D846E4" w:rsidRDefault="009D36E0" w:rsidP="00372FEC">
      <w:pPr>
        <w:pStyle w:val="H23GR"/>
      </w:pPr>
      <w:r w:rsidRPr="00D846E4">
        <w:tab/>
      </w:r>
      <w:r w:rsidRPr="00D846E4">
        <w:tab/>
      </w:r>
      <w:bookmarkStart w:id="22" w:name="_Toc282528526"/>
      <w:r>
        <w:t>Статус Конвенции во внутренней правовой системе</w:t>
      </w:r>
      <w:bookmarkEnd w:id="22"/>
    </w:p>
    <w:p w:rsidR="009D36E0" w:rsidRPr="00D846E4" w:rsidRDefault="009D36E0" w:rsidP="00372FEC">
      <w:pPr>
        <w:pStyle w:val="H4GR"/>
      </w:pPr>
      <w:r w:rsidRPr="00D846E4">
        <w:tab/>
      </w:r>
      <w:r w:rsidRPr="00D846E4">
        <w:tab/>
      </w:r>
      <w:r>
        <w:t>Ратификационный механизм для конвенций и соглашений</w:t>
      </w:r>
    </w:p>
    <w:p w:rsidR="009D36E0" w:rsidRDefault="009D36E0" w:rsidP="00B322D8">
      <w:pPr>
        <w:pStyle w:val="SingleTxtGR"/>
      </w:pPr>
      <w:r>
        <w:t>52.</w:t>
      </w:r>
      <w:r>
        <w:tab/>
        <w:t xml:space="preserve">По статье 84 Конституции 2000 года Президент Республики вправе </w:t>
      </w:r>
      <w:r w:rsidR="00275119">
        <w:t>"</w:t>
      </w:r>
      <w:r>
        <w:t>вести переговоры по вопросам международных договоров и соглашений и ратифиц</w:t>
      </w:r>
      <w:r>
        <w:t>и</w:t>
      </w:r>
      <w:r>
        <w:t>ровать их</w:t>
      </w:r>
      <w:r w:rsidR="00275119">
        <w:t>"</w:t>
      </w:r>
      <w:r>
        <w:t xml:space="preserve">. </w:t>
      </w:r>
      <w:r w:rsidR="0002748E">
        <w:t>Тем не менее</w:t>
      </w:r>
      <w:r>
        <w:t xml:space="preserve"> статьей 85 устанавливается, что эти договоры, такие как Конвенция о ликвидации всех форм дискриминации в отношении женщин, которые </w:t>
      </w:r>
      <w:r w:rsidR="00275119">
        <w:t>"</w:t>
      </w:r>
      <w:r>
        <w:t>изменяют внутреннее право, могут быть ратифицированы только на основании закона</w:t>
      </w:r>
      <w:r w:rsidR="00275119">
        <w:t>"</w:t>
      </w:r>
      <w:r>
        <w:t>, введенного в действие парламентом, что дает полномочия Президенту ратифицировать соглашения с целью их инкорпорации во внутре</w:t>
      </w:r>
      <w:r>
        <w:t>н</w:t>
      </w:r>
      <w:r>
        <w:t>нюю правовую систему.</w:t>
      </w:r>
      <w:r w:rsidR="00C254C9">
        <w:t xml:space="preserve"> </w:t>
      </w:r>
    </w:p>
    <w:p w:rsidR="009D36E0" w:rsidRPr="00366992" w:rsidRDefault="00B322D8" w:rsidP="00B322D8">
      <w:pPr>
        <w:pStyle w:val="H4GR"/>
      </w:pPr>
      <w:r>
        <w:tab/>
      </w:r>
      <w:r>
        <w:tab/>
      </w:r>
      <w:r w:rsidR="009D36E0">
        <w:t>Инкорпорация и применимость Конвенции</w:t>
      </w:r>
    </w:p>
    <w:p w:rsidR="009D36E0" w:rsidRPr="001747CC" w:rsidRDefault="009D36E0" w:rsidP="001747CC">
      <w:pPr>
        <w:pStyle w:val="SingleTxtGR"/>
      </w:pPr>
      <w:r w:rsidRPr="001747CC">
        <w:t>53.</w:t>
      </w:r>
      <w:r w:rsidRPr="001747CC">
        <w:tab/>
        <w:t xml:space="preserve">Статья 87 Конституции устанавливает, что </w:t>
      </w:r>
      <w:r w:rsidR="00275119" w:rsidRPr="001747CC">
        <w:t>"</w:t>
      </w:r>
      <w:r w:rsidRPr="001747CC">
        <w:t>все договоры и соглашения, ратифицированные посредством обычных процедур, должны после их опубл</w:t>
      </w:r>
      <w:r w:rsidRPr="001747CC">
        <w:t>и</w:t>
      </w:r>
      <w:r w:rsidRPr="001747CC">
        <w:t>кования занимать примат над внутренним законодательством при условии, если они применяются другой стороной</w:t>
      </w:r>
      <w:r w:rsidR="00275119" w:rsidRPr="001747CC">
        <w:t>"</w:t>
      </w:r>
      <w:r w:rsidRPr="001747CC">
        <w:t xml:space="preserve">. </w:t>
      </w:r>
    </w:p>
    <w:p w:rsidR="009D36E0" w:rsidRPr="001747CC" w:rsidRDefault="009D36E0" w:rsidP="001747CC">
      <w:pPr>
        <w:pStyle w:val="SingleTxtGR"/>
      </w:pPr>
      <w:r w:rsidRPr="001747CC">
        <w:t>54.</w:t>
      </w:r>
      <w:r w:rsidRPr="001747CC">
        <w:tab/>
        <w:t>Из этих положений следует, что Конвенция или любой другой договор, ратифицированный Кот-д’Ивуаром посредством обычных процедур, составляет неотъемлемую часть внутренней правовой системы. Таким образом, как шир</w:t>
      </w:r>
      <w:r w:rsidRPr="001747CC">
        <w:t>о</w:t>
      </w:r>
      <w:r w:rsidRPr="001747CC">
        <w:t>кая общественность, так и соответствующие специалисты могут на них напр</w:t>
      </w:r>
      <w:r w:rsidRPr="001747CC">
        <w:t>я</w:t>
      </w:r>
      <w:r w:rsidRPr="001747CC">
        <w:t>мую ссылаться в ивуарийских судах. При этом Конвенция доминирует в случае коллизии с внутренним законодательством, поскольку она имеет примат над национальными законами.</w:t>
      </w:r>
      <w:r w:rsidR="00C254C9" w:rsidRPr="001747CC">
        <w:t xml:space="preserve"> </w:t>
      </w:r>
      <w:r w:rsidRPr="001747CC">
        <w:tab/>
      </w:r>
      <w:r w:rsidRPr="001747CC">
        <w:tab/>
        <w:t xml:space="preserve"> </w:t>
      </w:r>
    </w:p>
    <w:p w:rsidR="009D36E0" w:rsidRPr="001747CC" w:rsidRDefault="009D36E0" w:rsidP="001747CC">
      <w:pPr>
        <w:pStyle w:val="SingleTxtGR"/>
      </w:pPr>
      <w:r w:rsidRPr="001747CC">
        <w:t>55.</w:t>
      </w:r>
      <w:r w:rsidRPr="001747CC">
        <w:tab/>
        <w:t>Государство должно вносить изменения в свои внутренние законы с ц</w:t>
      </w:r>
      <w:r w:rsidRPr="001747CC">
        <w:t>е</w:t>
      </w:r>
      <w:r w:rsidRPr="001747CC">
        <w:t>лью приведения их в соответствие с международными стандартами. Такие и</w:t>
      </w:r>
      <w:r w:rsidRPr="001747CC">
        <w:t>з</w:t>
      </w:r>
      <w:r w:rsidRPr="001747CC">
        <w:t xml:space="preserve">менения вносятся посредством поправок, предлагаемых правительством или парламентом. </w:t>
      </w:r>
    </w:p>
    <w:p w:rsidR="009D36E0" w:rsidRPr="001747CC" w:rsidRDefault="009D36E0" w:rsidP="001747CC">
      <w:pPr>
        <w:pStyle w:val="SingleTxtGR"/>
      </w:pPr>
      <w:r w:rsidRPr="001747CC">
        <w:t>56.</w:t>
      </w:r>
      <w:r w:rsidRPr="001747CC">
        <w:tab/>
        <w:t xml:space="preserve">Общая картина показывает, что на Конвенцию ссылаются не достаточно часто. </w:t>
      </w:r>
    </w:p>
    <w:p w:rsidR="009D36E0" w:rsidRPr="00F26DFB" w:rsidRDefault="001747CC" w:rsidP="001747CC">
      <w:pPr>
        <w:pStyle w:val="H4GR"/>
      </w:pPr>
      <w:r>
        <w:tab/>
      </w:r>
      <w:r>
        <w:tab/>
      </w:r>
      <w:r w:rsidR="009D36E0">
        <w:t xml:space="preserve">Препятствия для ссылок на Конвенцию в судах </w:t>
      </w:r>
    </w:p>
    <w:p w:rsidR="009D36E0" w:rsidRDefault="009D36E0" w:rsidP="001747CC">
      <w:pPr>
        <w:pStyle w:val="SingleTxtGR"/>
      </w:pPr>
      <w:r>
        <w:t>57.</w:t>
      </w:r>
      <w:r>
        <w:tab/>
        <w:t>Несмотря на ее прямую применимость в судах, ряд препятствий мешают ссылаться на Конвенцию. Основной преградой является широко распростр</w:t>
      </w:r>
      <w:r>
        <w:t>а</w:t>
      </w:r>
      <w:r>
        <w:t>ненное игнорирование международных договоров в целом и Конвенции в час</w:t>
      </w:r>
      <w:r>
        <w:t>т</w:t>
      </w:r>
      <w:r>
        <w:t>ности со стороны общественности и соответствующих специалистов. Как сле</w:t>
      </w:r>
      <w:r>
        <w:t>д</w:t>
      </w:r>
      <w:r>
        <w:t>ствие, они делают очень мало ссылок на Конвенцию.</w:t>
      </w:r>
    </w:p>
    <w:p w:rsidR="009D36E0" w:rsidRDefault="009D36E0" w:rsidP="001747CC">
      <w:pPr>
        <w:pStyle w:val="SingleTxtGR"/>
      </w:pPr>
      <w:r>
        <w:t>58.</w:t>
      </w:r>
      <w:r>
        <w:tab/>
        <w:t>Это игнорирование вызвано недостаточностью распространения Конве</w:t>
      </w:r>
      <w:r>
        <w:t>н</w:t>
      </w:r>
      <w:r>
        <w:t>ции. Как и в случае с другими договорами, ратифицированными Кот д</w:t>
      </w:r>
      <w:r w:rsidRPr="00D846E4">
        <w:t>’</w:t>
      </w:r>
      <w:r>
        <w:t>Ивуаром, Конвенция не была в достаточной мере распространена или продвинута в ма</w:t>
      </w:r>
      <w:r>
        <w:t>с</w:t>
      </w:r>
      <w:r>
        <w:t>штабе всей страны, несмотря на определенные меры, принятые министерством по делам женщин и социальным вопросам и женскими НПО.</w:t>
      </w:r>
    </w:p>
    <w:p w:rsidR="009D36E0" w:rsidRPr="00D846E4" w:rsidRDefault="009D36E0" w:rsidP="001747CC">
      <w:pPr>
        <w:pStyle w:val="H23GR"/>
      </w:pPr>
      <w:r w:rsidRPr="00D846E4">
        <w:tab/>
      </w:r>
      <w:r w:rsidRPr="00D846E4">
        <w:tab/>
      </w:r>
      <w:bookmarkStart w:id="23" w:name="_Toc282528527"/>
      <w:r>
        <w:t>Факультативный протокол к Конвенции</w:t>
      </w:r>
      <w:bookmarkEnd w:id="23"/>
    </w:p>
    <w:p w:rsidR="009D36E0" w:rsidRPr="00804A41" w:rsidRDefault="009D36E0" w:rsidP="005F2C9C">
      <w:pPr>
        <w:pStyle w:val="SingleTxtGR"/>
      </w:pPr>
      <w:r>
        <w:t>59.</w:t>
      </w:r>
      <w:r>
        <w:tab/>
        <w:t>Факультативный протокол пока еще не был ратифицирован. Подготовка данного доклада позволит, без сомнения, государству провести дебаты по пов</w:t>
      </w:r>
      <w:r>
        <w:t>о</w:t>
      </w:r>
      <w:r>
        <w:t>ду его международных обязательств и, таким образом, ратифицировать Факул</w:t>
      </w:r>
      <w:r>
        <w:t>ь</w:t>
      </w:r>
      <w:r>
        <w:t xml:space="preserve">тативный протокол. </w:t>
      </w:r>
    </w:p>
    <w:p w:rsidR="009D36E0" w:rsidRPr="00D846E4" w:rsidRDefault="009D36E0" w:rsidP="005F2C9C">
      <w:pPr>
        <w:pStyle w:val="H23GR"/>
      </w:pPr>
      <w:r w:rsidRPr="00D846E4">
        <w:tab/>
      </w:r>
      <w:r w:rsidRPr="00D846E4">
        <w:tab/>
      </w:r>
      <w:bookmarkStart w:id="24" w:name="_Toc282528528"/>
      <w:r>
        <w:t>Существующие формы дискриминации в отношении женщин</w:t>
      </w:r>
      <w:bookmarkEnd w:id="24"/>
    </w:p>
    <w:p w:rsidR="009D36E0" w:rsidRDefault="009D36E0" w:rsidP="005F2C9C">
      <w:pPr>
        <w:pStyle w:val="SingleTxtGR"/>
      </w:pPr>
      <w:r>
        <w:t>60.</w:t>
      </w:r>
      <w:r>
        <w:tab/>
        <w:t>Хотя гендерное равенство признается Конституцией и некоторыми зак</w:t>
      </w:r>
      <w:r>
        <w:t>о</w:t>
      </w:r>
      <w:r>
        <w:t>нами, отдельные части законодательства содержат положения, несовместимые с данным принципом.</w:t>
      </w:r>
    </w:p>
    <w:p w:rsidR="009D36E0" w:rsidRPr="00D34EFA" w:rsidRDefault="0053502E" w:rsidP="0053502E">
      <w:pPr>
        <w:pStyle w:val="H4GR"/>
      </w:pPr>
      <w:r>
        <w:tab/>
      </w:r>
      <w:r>
        <w:tab/>
      </w:r>
      <w:r w:rsidR="009D36E0">
        <w:t>Законодательство</w:t>
      </w:r>
    </w:p>
    <w:p w:rsidR="009D36E0" w:rsidRPr="00D34EFA" w:rsidRDefault="009D36E0" w:rsidP="005F2C9C">
      <w:pPr>
        <w:pStyle w:val="SingleTxtGR"/>
      </w:pPr>
      <w:r>
        <w:t>61.</w:t>
      </w:r>
      <w:r>
        <w:tab/>
        <w:t>Гражданский кодекс:</w:t>
      </w:r>
    </w:p>
    <w:p w:rsidR="009D36E0" w:rsidRPr="00D846E4" w:rsidRDefault="009D36E0" w:rsidP="0053502E">
      <w:pPr>
        <w:pStyle w:val="Bullet1GR"/>
      </w:pPr>
      <w:r>
        <w:t>Закон №</w:t>
      </w:r>
      <w:r w:rsidRPr="00D846E4">
        <w:t xml:space="preserve"> 83-800 </w:t>
      </w:r>
      <w:r>
        <w:t>от 2 августа 1983 года о заключении брака</w:t>
      </w:r>
      <w:r w:rsidRPr="00D846E4">
        <w:t xml:space="preserve">. </w:t>
      </w:r>
      <w:r>
        <w:t>Данный з</w:t>
      </w:r>
      <w:r>
        <w:t>а</w:t>
      </w:r>
      <w:r>
        <w:t>кон содержит дискриминационные положения, в частности в статьях</w:t>
      </w:r>
      <w:r w:rsidRPr="00D846E4">
        <w:t xml:space="preserve"> 1, 5, 9, 57, 59, 60, 67, 79 </w:t>
      </w:r>
      <w:r>
        <w:t>и</w:t>
      </w:r>
      <w:r w:rsidRPr="00D846E4">
        <w:t xml:space="preserve"> 81. </w:t>
      </w:r>
      <w:r>
        <w:t>Эти статьи устанавливают возраст гражданского совершеннол</w:t>
      </w:r>
      <w:r>
        <w:t>е</w:t>
      </w:r>
      <w:r>
        <w:t>тия и роль супругов в домохозяйстве дискриминационным образом. Мужчинам предоставляются все права в отношении важных р</w:t>
      </w:r>
      <w:r>
        <w:t>е</w:t>
      </w:r>
      <w:r>
        <w:t>шений, затрагивающих домохозяйство, тогда как роль женщин огранич</w:t>
      </w:r>
      <w:r>
        <w:t>е</w:t>
      </w:r>
      <w:r>
        <w:t>на выполнением повседневной работы по дому.</w:t>
      </w:r>
      <w:r w:rsidR="00C254C9">
        <w:t xml:space="preserve"> </w:t>
      </w:r>
    </w:p>
    <w:p w:rsidR="009D36E0" w:rsidRPr="00D846E4" w:rsidRDefault="009D36E0" w:rsidP="0053502E">
      <w:pPr>
        <w:pStyle w:val="Bullet1GR"/>
      </w:pPr>
      <w:r>
        <w:t>Закон №</w:t>
      </w:r>
      <w:r w:rsidRPr="00D846E4">
        <w:t xml:space="preserve"> 70-483 </w:t>
      </w:r>
      <w:r>
        <w:t>от 3 августа 1970 года о несовершеннолетних. Данный закон содержит положения, дискриминирующие женщин в том, что кас</w:t>
      </w:r>
      <w:r>
        <w:t>а</w:t>
      </w:r>
      <w:r>
        <w:t>ется прав отца и матери над личностью и собственностью их несове</w:t>
      </w:r>
      <w:r>
        <w:t>р</w:t>
      </w:r>
      <w:r>
        <w:t xml:space="preserve">шеннолетних детей. В статье 6 используются слова </w:t>
      </w:r>
      <w:r w:rsidR="00275119">
        <w:t>"</w:t>
      </w:r>
      <w:r>
        <w:t>отцовская власть</w:t>
      </w:r>
      <w:r w:rsidR="00275119">
        <w:t>"</w:t>
      </w:r>
      <w:r>
        <w:t xml:space="preserve">, предоставляя таким образом осуществление этих прав мужчинам, нежели </w:t>
      </w:r>
      <w:r w:rsidR="00275119">
        <w:t>"</w:t>
      </w:r>
      <w:r>
        <w:t>родительская власть</w:t>
      </w:r>
      <w:r w:rsidR="00275119">
        <w:t>"</w:t>
      </w:r>
      <w:r>
        <w:t>, которая о</w:t>
      </w:r>
      <w:r>
        <w:t>т</w:t>
      </w:r>
      <w:r>
        <w:t>носилась бы к обоим родителям.</w:t>
      </w:r>
      <w:r w:rsidR="00C254C9">
        <w:t xml:space="preserve"> </w:t>
      </w:r>
    </w:p>
    <w:p w:rsidR="009D36E0" w:rsidRPr="00D846E4" w:rsidRDefault="009D36E0" w:rsidP="0053502E">
      <w:pPr>
        <w:pStyle w:val="Bullet1GR"/>
      </w:pPr>
      <w:r>
        <w:t>Закон №</w:t>
      </w:r>
      <w:r w:rsidRPr="00D846E4">
        <w:t xml:space="preserve"> 64-376 </w:t>
      </w:r>
      <w:r>
        <w:t>от 7 октября</w:t>
      </w:r>
      <w:r w:rsidRPr="00D846E4">
        <w:t xml:space="preserve"> 1964</w:t>
      </w:r>
      <w:r>
        <w:t xml:space="preserve"> года о разводе и раздельном жительс</w:t>
      </w:r>
      <w:r>
        <w:t>т</w:t>
      </w:r>
      <w:r>
        <w:t>ве су</w:t>
      </w:r>
      <w:r>
        <w:t>п</w:t>
      </w:r>
      <w:r>
        <w:t xml:space="preserve">ругов с поправками и дополнениями, внесенными Законом </w:t>
      </w:r>
      <w:r w:rsidR="0053502E">
        <w:br/>
      </w:r>
      <w:r>
        <w:t xml:space="preserve">№ 83-801 от 2 августа 1983 года и Законом № 98-748 от 23 декабря </w:t>
      </w:r>
      <w:r w:rsidR="0053502E">
        <w:br/>
      </w:r>
      <w:r>
        <w:t>1998 года</w:t>
      </w:r>
      <w:r w:rsidRPr="00D846E4">
        <w:t xml:space="preserve"> (</w:t>
      </w:r>
      <w:r>
        <w:t>статьи</w:t>
      </w:r>
      <w:r w:rsidRPr="00D846E4">
        <w:t xml:space="preserve"> 24 (</w:t>
      </w:r>
      <w:r>
        <w:t>новая</w:t>
      </w:r>
      <w:r w:rsidR="0053502E">
        <w:t>), 25, 26, 27-</w:t>
      </w:r>
      <w:r>
        <w:t>бис</w:t>
      </w:r>
      <w:r w:rsidRPr="00D846E4">
        <w:t xml:space="preserve"> </w:t>
      </w:r>
      <w:r>
        <w:t>и</w:t>
      </w:r>
      <w:r w:rsidRPr="00D846E4">
        <w:t xml:space="preserve"> 29). </w:t>
      </w:r>
      <w:r>
        <w:t>Эти статьи содержат дискриминационные положения, в частности касающиеся повторного брака п</w:t>
      </w:r>
      <w:r>
        <w:t>о</w:t>
      </w:r>
      <w:r>
        <w:t>сле развода, когда женщины должны ожидать, по меньшей мере, два года для заключения повторного брака, а для мужчин временных тр</w:t>
      </w:r>
      <w:r>
        <w:t>е</w:t>
      </w:r>
      <w:r>
        <w:t>бований не установлено.</w:t>
      </w:r>
      <w:r w:rsidR="00C254C9">
        <w:t xml:space="preserve"> </w:t>
      </w:r>
    </w:p>
    <w:p w:rsidR="009D36E0" w:rsidRPr="00C74BEA" w:rsidRDefault="009D36E0" w:rsidP="005F2C9C">
      <w:pPr>
        <w:pStyle w:val="SingleTxtGR"/>
      </w:pPr>
      <w:r w:rsidRPr="00C74BEA">
        <w:t>62.</w:t>
      </w:r>
      <w:r w:rsidRPr="00C74BEA">
        <w:tab/>
      </w:r>
      <w:r>
        <w:t>Закон о гражданстве</w:t>
      </w:r>
      <w:r w:rsidRPr="00C74BEA">
        <w:t>:</w:t>
      </w:r>
    </w:p>
    <w:p w:rsidR="009D36E0" w:rsidRPr="00D846E4" w:rsidRDefault="009D36E0" w:rsidP="0053502E">
      <w:pPr>
        <w:pStyle w:val="Bullet1GR"/>
      </w:pPr>
      <w:r>
        <w:t>Статья 14 Закона о гражданстве не была изменена Решением № 2005</w:t>
      </w:r>
      <w:r w:rsidRPr="00D846E4">
        <w:t>-09/</w:t>
      </w:r>
      <w:r>
        <w:t>PR от 29 августа 2005 года, так что правительство может воспрепятс</w:t>
      </w:r>
      <w:r>
        <w:t>т</w:t>
      </w:r>
      <w:r>
        <w:t>вовать приобр</w:t>
      </w:r>
      <w:r>
        <w:t>е</w:t>
      </w:r>
      <w:r>
        <w:t>тению ивуарийского гражданства иностранной женщиной, находящейся зам</w:t>
      </w:r>
      <w:r>
        <w:t>у</w:t>
      </w:r>
      <w:r>
        <w:t>жем за ивуарийским гражданином.</w:t>
      </w:r>
      <w:r w:rsidR="00C254C9">
        <w:t xml:space="preserve"> </w:t>
      </w:r>
    </w:p>
    <w:p w:rsidR="009D36E0" w:rsidRPr="00C74BEA" w:rsidRDefault="009D36E0" w:rsidP="005F2C9C">
      <w:pPr>
        <w:pStyle w:val="SingleTxtGR"/>
      </w:pPr>
      <w:r w:rsidRPr="00C74BEA">
        <w:t>63.</w:t>
      </w:r>
      <w:r w:rsidRPr="00C74BEA">
        <w:tab/>
      </w:r>
      <w:r>
        <w:t>Уголовный кодекс</w:t>
      </w:r>
      <w:r w:rsidRPr="00C74BEA">
        <w:t>:</w:t>
      </w:r>
    </w:p>
    <w:p w:rsidR="009D36E0" w:rsidRPr="00D846E4" w:rsidRDefault="009D36E0" w:rsidP="00ED1C6C">
      <w:pPr>
        <w:pStyle w:val="Bullet1GR"/>
      </w:pPr>
      <w:r>
        <w:t xml:space="preserve">Закон № </w:t>
      </w:r>
      <w:r w:rsidRPr="00D846E4">
        <w:t xml:space="preserve">81-640 </w:t>
      </w:r>
      <w:r>
        <w:t>от</w:t>
      </w:r>
      <w:r w:rsidRPr="00D846E4">
        <w:t xml:space="preserve"> 31 </w:t>
      </w:r>
      <w:r>
        <w:t xml:space="preserve">июля </w:t>
      </w:r>
      <w:r w:rsidRPr="00D846E4">
        <w:t>1981</w:t>
      </w:r>
      <w:r>
        <w:t xml:space="preserve"> года о введении в действие уголовного кодекса также содержит положения, дискриминирующие женщин. Н</w:t>
      </w:r>
      <w:r>
        <w:t>а</w:t>
      </w:r>
      <w:r>
        <w:t>пример</w:t>
      </w:r>
      <w:r w:rsidRPr="00D846E4">
        <w:t>,</w:t>
      </w:r>
      <w:r>
        <w:t xml:space="preserve"> к женщинам применяется другой подход в случаях нарушения супружеской верности в том, что касается приемлемости доказательств (</w:t>
      </w:r>
      <w:r w:rsidR="00006EB8">
        <w:t>статья</w:t>
      </w:r>
      <w:r>
        <w:t xml:space="preserve"> 391).</w:t>
      </w:r>
      <w:r w:rsidR="00C254C9">
        <w:t xml:space="preserve"> </w:t>
      </w:r>
    </w:p>
    <w:p w:rsidR="009D36E0" w:rsidRPr="00D846E4" w:rsidRDefault="009D36E0" w:rsidP="00ED1C6C">
      <w:pPr>
        <w:pStyle w:val="Bullet1GR"/>
      </w:pPr>
      <w:r>
        <w:t>Закон №</w:t>
      </w:r>
      <w:r w:rsidRPr="00D846E4">
        <w:t xml:space="preserve"> 98-757 </w:t>
      </w:r>
      <w:r>
        <w:t>от</w:t>
      </w:r>
      <w:r w:rsidRPr="00D846E4">
        <w:t xml:space="preserve"> 23 </w:t>
      </w:r>
      <w:r>
        <w:t>декабря</w:t>
      </w:r>
      <w:r w:rsidRPr="00D846E4">
        <w:t xml:space="preserve"> 1998</w:t>
      </w:r>
      <w:r>
        <w:t xml:space="preserve"> года, карающий некоторые формы н</w:t>
      </w:r>
      <w:r>
        <w:t>а</w:t>
      </w:r>
      <w:r>
        <w:t>силия в отношении женщин</w:t>
      </w:r>
      <w:r w:rsidRPr="00D846E4">
        <w:t xml:space="preserve">. </w:t>
      </w:r>
      <w:r>
        <w:t>Закон не учитывает насилие в семье, которое на практике является наиболее общей формой насилия в отношении женщин. Единственными положениями, на которые можно ссылаться, я</w:t>
      </w:r>
      <w:r>
        <w:t>в</w:t>
      </w:r>
      <w:r>
        <w:t>ляются общие положения об оскорблении действием, содержащиеся в Уголовном кодексе.</w:t>
      </w:r>
      <w:r w:rsidR="00C254C9">
        <w:t xml:space="preserve"> </w:t>
      </w:r>
    </w:p>
    <w:p w:rsidR="009D36E0" w:rsidRPr="00C74BEA" w:rsidRDefault="009D36E0" w:rsidP="005F2C9C">
      <w:pPr>
        <w:pStyle w:val="SingleTxtGR"/>
      </w:pPr>
      <w:r w:rsidRPr="00C74BEA">
        <w:t>64.</w:t>
      </w:r>
      <w:r w:rsidRPr="00C74BEA">
        <w:tab/>
      </w:r>
      <w:r>
        <w:t>Общий налоговый кодекс</w:t>
      </w:r>
      <w:r w:rsidRPr="00C74BEA">
        <w:t>:</w:t>
      </w:r>
    </w:p>
    <w:p w:rsidR="009D36E0" w:rsidRPr="00C74BEA" w:rsidRDefault="009D36E0" w:rsidP="00ED1C6C">
      <w:pPr>
        <w:pStyle w:val="Bullet1GR"/>
      </w:pPr>
      <w:r>
        <w:t>Женщины подвергаются дискриминации в отношении подоходного нал</w:t>
      </w:r>
      <w:r>
        <w:t>о</w:t>
      </w:r>
      <w:r>
        <w:t>га</w:t>
      </w:r>
      <w:r w:rsidRPr="00D846E4">
        <w:t xml:space="preserve"> (</w:t>
      </w:r>
      <w:r>
        <w:t>см. статью</w:t>
      </w:r>
      <w:r w:rsidRPr="00D846E4">
        <w:t xml:space="preserve"> </w:t>
      </w:r>
      <w:r w:rsidRPr="00C74BEA">
        <w:t>13)</w:t>
      </w:r>
    </w:p>
    <w:p w:rsidR="009D36E0" w:rsidRPr="00D846E4" w:rsidRDefault="009D36E0" w:rsidP="00ED1C6C">
      <w:pPr>
        <w:pStyle w:val="Bullet1GR"/>
      </w:pPr>
      <w:r>
        <w:t>Закон №</w:t>
      </w:r>
      <w:r w:rsidRPr="00D846E4">
        <w:t xml:space="preserve"> 92-570 </w:t>
      </w:r>
      <w:r>
        <w:t>от 11 сентября</w:t>
      </w:r>
      <w:r w:rsidRPr="00D846E4">
        <w:t xml:space="preserve"> 1992</w:t>
      </w:r>
      <w:r>
        <w:t xml:space="preserve"> года об общих положениях гражда</w:t>
      </w:r>
      <w:r>
        <w:t>н</w:t>
      </w:r>
      <w:r>
        <w:t>ской службы</w:t>
      </w:r>
      <w:r w:rsidRPr="00D846E4">
        <w:t xml:space="preserve">: </w:t>
      </w:r>
      <w:r>
        <w:t>пенсии по случаю смерти кормильца выплачиваются вдо</w:t>
      </w:r>
      <w:r>
        <w:t>в</w:t>
      </w:r>
      <w:r>
        <w:t>цам гражда</w:t>
      </w:r>
      <w:r>
        <w:t>н</w:t>
      </w:r>
      <w:r>
        <w:t>ских служащих женского пола</w:t>
      </w:r>
    </w:p>
    <w:p w:rsidR="009D36E0" w:rsidRPr="00ED1C6C" w:rsidRDefault="009D36E0" w:rsidP="005F2C9C">
      <w:pPr>
        <w:pStyle w:val="SingleTxtGR"/>
        <w:rPr>
          <w:i/>
        </w:rPr>
      </w:pPr>
      <w:r w:rsidRPr="00ED1C6C">
        <w:rPr>
          <w:i/>
        </w:rPr>
        <w:t xml:space="preserve">Административная политика и практика, дискриминирующая женщин </w:t>
      </w:r>
      <w:r w:rsidR="00ED1C6C">
        <w:rPr>
          <w:i/>
        </w:rPr>
        <w:br/>
      </w:r>
      <w:r w:rsidRPr="00ED1C6C">
        <w:rPr>
          <w:i/>
        </w:rPr>
        <w:t>в нек</w:t>
      </w:r>
      <w:r w:rsidRPr="00ED1C6C">
        <w:rPr>
          <w:i/>
        </w:rPr>
        <w:t>о</w:t>
      </w:r>
      <w:r w:rsidRPr="00ED1C6C">
        <w:rPr>
          <w:i/>
        </w:rPr>
        <w:t>торых областях</w:t>
      </w:r>
    </w:p>
    <w:p w:rsidR="009D36E0" w:rsidRDefault="009D36E0" w:rsidP="005F2C9C">
      <w:pPr>
        <w:pStyle w:val="SingleTxtGR"/>
      </w:pPr>
      <w:r>
        <w:t>65.</w:t>
      </w:r>
      <w:r>
        <w:tab/>
        <w:t>В первой ивуарийской Конституции и в Конституции, действующей с 2000 года, признается равенство всех граждан перед законом без каких-либо различий по признаку половой принадлежности. Таким образом, явно дискр</w:t>
      </w:r>
      <w:r>
        <w:t>и</w:t>
      </w:r>
      <w:r>
        <w:t>минационной официальной политики в отношении женщин не имеется.</w:t>
      </w:r>
    </w:p>
    <w:p w:rsidR="009D36E0" w:rsidRDefault="009D36E0" w:rsidP="005F2C9C">
      <w:pPr>
        <w:pStyle w:val="SingleTxtGR"/>
      </w:pPr>
      <w:r>
        <w:t>66.</w:t>
      </w:r>
      <w:r>
        <w:tab/>
      </w:r>
      <w:r w:rsidR="0002748E">
        <w:t>Тем не менее</w:t>
      </w:r>
      <w:r>
        <w:t xml:space="preserve"> женщины не имеют доступа к некоторым сферам профе</w:t>
      </w:r>
      <w:r>
        <w:t>с</w:t>
      </w:r>
      <w:r>
        <w:t xml:space="preserve">сиональной деятельности, таким как жандармерия (см. статью 7). </w:t>
      </w:r>
    </w:p>
    <w:p w:rsidR="009D36E0" w:rsidRPr="00585352" w:rsidRDefault="009D36E0" w:rsidP="005F2C9C">
      <w:pPr>
        <w:pStyle w:val="SingleTxtGR"/>
      </w:pPr>
      <w:r>
        <w:rPr>
          <w:i/>
        </w:rPr>
        <w:t>Традиционные или религиозные обычаи и практика, дискриминирующие же</w:t>
      </w:r>
      <w:r>
        <w:rPr>
          <w:i/>
        </w:rPr>
        <w:t>н</w:t>
      </w:r>
      <w:r>
        <w:rPr>
          <w:i/>
        </w:rPr>
        <w:t>щин</w:t>
      </w:r>
      <w:r>
        <w:t xml:space="preserve"> </w:t>
      </w:r>
    </w:p>
    <w:p w:rsidR="009D36E0" w:rsidRDefault="009D36E0" w:rsidP="005F2C9C">
      <w:pPr>
        <w:pStyle w:val="SingleTxtGR"/>
      </w:pPr>
      <w:r>
        <w:t>67.</w:t>
      </w:r>
      <w:r>
        <w:tab/>
        <w:t>Выплата выкупа за невесту, что является уголовным преступлением в Кот-д</w:t>
      </w:r>
      <w:r w:rsidRPr="00D846E4">
        <w:t>’</w:t>
      </w:r>
      <w:r>
        <w:t xml:space="preserve">Ивуаре, имеет место практически во всех культурах страны. </w:t>
      </w:r>
    </w:p>
    <w:p w:rsidR="009D36E0" w:rsidRPr="00585352" w:rsidRDefault="009D36E0" w:rsidP="005F2C9C">
      <w:pPr>
        <w:pStyle w:val="SingleTxtGR"/>
      </w:pPr>
      <w:r>
        <w:t>68.</w:t>
      </w:r>
      <w:r>
        <w:tab/>
        <w:t>Обряды вдовства, такие как левират и сорорат, по-прежнему наблюдаю</w:t>
      </w:r>
      <w:r>
        <w:t>т</w:t>
      </w:r>
      <w:r>
        <w:t>ся в некоторых районах государства.</w:t>
      </w:r>
      <w:r w:rsidR="00C254C9">
        <w:t xml:space="preserve"> </w:t>
      </w:r>
    </w:p>
    <w:p w:rsidR="009D36E0" w:rsidRPr="008F2515" w:rsidRDefault="009D36E0" w:rsidP="005F2C9C">
      <w:pPr>
        <w:pStyle w:val="SingleTxtGR"/>
      </w:pPr>
      <w:r>
        <w:t>69.</w:t>
      </w:r>
      <w:r>
        <w:tab/>
        <w:t>Традиционные принудительные и ранние союзы и гражданские браки, к</w:t>
      </w:r>
      <w:r>
        <w:t>о</w:t>
      </w:r>
      <w:r>
        <w:t xml:space="preserve">торые ограничивают свободу женщин, и в особенности девочек, представляют собой формы психологического насилия в отношении женщин. </w:t>
      </w:r>
    </w:p>
    <w:p w:rsidR="009D36E0" w:rsidRPr="0048408B" w:rsidRDefault="009D36E0" w:rsidP="005F2C9C">
      <w:pPr>
        <w:pStyle w:val="SingleTxtGR"/>
      </w:pPr>
      <w:r>
        <w:t>70.</w:t>
      </w:r>
      <w:r>
        <w:tab/>
        <w:t>Калечение женских половых органов с коэффициентом распространенн</w:t>
      </w:r>
      <w:r>
        <w:t>о</w:t>
      </w:r>
      <w:r>
        <w:t>сти в 36.4</w:t>
      </w:r>
      <w:r w:rsidR="00C96DA3">
        <w:t>%</w:t>
      </w:r>
      <w:r>
        <w:t xml:space="preserve"> с очевидностью остается широко распространенной практикой в Кот-д</w:t>
      </w:r>
      <w:r w:rsidRPr="00D846E4">
        <w:t>’</w:t>
      </w:r>
      <w:r>
        <w:t>Ивуаре. Оно представляет собой акт тяжкого насилия в отношении же</w:t>
      </w:r>
      <w:r>
        <w:t>н</w:t>
      </w:r>
      <w:r>
        <w:t xml:space="preserve">щин с пагубными последствиями для их здоровья. </w:t>
      </w:r>
    </w:p>
    <w:p w:rsidR="009D36E0" w:rsidRPr="0048408B" w:rsidRDefault="009D36E0" w:rsidP="005F2C9C">
      <w:pPr>
        <w:pStyle w:val="SingleTxtGR"/>
      </w:pPr>
      <w:r>
        <w:t>71.</w:t>
      </w:r>
      <w:r>
        <w:tab/>
        <w:t xml:space="preserve">Вся эта практика, большая часть из которой запрещена законом, по-прежнему имеет место в семьях и общинах и причиняет тяжелый физический и психологический ущерб женщинам. </w:t>
      </w:r>
    </w:p>
    <w:p w:rsidR="009D36E0" w:rsidRPr="0048408B" w:rsidRDefault="009D36E0" w:rsidP="005F2C9C">
      <w:pPr>
        <w:pStyle w:val="SingleTxtGR"/>
      </w:pPr>
      <w:r>
        <w:rPr>
          <w:i/>
        </w:rPr>
        <w:t>Акты дискриминации, происходящие вследствие социальных и политических кризисов</w:t>
      </w:r>
      <w:r>
        <w:t xml:space="preserve"> </w:t>
      </w:r>
    </w:p>
    <w:p w:rsidR="009D36E0" w:rsidRDefault="009D36E0" w:rsidP="005F2C9C">
      <w:pPr>
        <w:pStyle w:val="SingleTxtGR"/>
      </w:pPr>
      <w:r>
        <w:t>72.</w:t>
      </w:r>
      <w:r>
        <w:tab/>
        <w:t>Социальные и политические кризисы, в частности кризис 2002 года, об</w:t>
      </w:r>
      <w:r>
        <w:t>о</w:t>
      </w:r>
      <w:r>
        <w:t>стрили насилие в отношении женщин и в частности сексуальное насилие. Это насилие осуществляется вооруженными группировками, которые используют его в качестве оружия войны.</w:t>
      </w:r>
      <w:r w:rsidR="00C254C9">
        <w:t xml:space="preserve"> </w:t>
      </w:r>
    </w:p>
    <w:p w:rsidR="009D36E0" w:rsidRPr="0048408B" w:rsidRDefault="009D36E0" w:rsidP="005F2C9C">
      <w:pPr>
        <w:pStyle w:val="SingleTxtGR"/>
      </w:pPr>
      <w:r>
        <w:t>73.</w:t>
      </w:r>
      <w:r>
        <w:tab/>
        <w:t>В 2007 году Министерство по делам семьи, женщин и социальным в</w:t>
      </w:r>
      <w:r>
        <w:t>о</w:t>
      </w:r>
      <w:r>
        <w:t>просам в сотрудничестве с ЮНФПА провело исследование о насилии по ге</w:t>
      </w:r>
      <w:r>
        <w:t>н</w:t>
      </w:r>
      <w:r>
        <w:t>дерному признаку в округе Абиджана, где было сосредоточено наибольшее число лиц, перемещенных вследствие войн</w:t>
      </w:r>
      <w:r w:rsidR="00E312B2">
        <w:t>ы. Исследование выявило, что 21,</w:t>
      </w:r>
      <w:r>
        <w:t>35</w:t>
      </w:r>
      <w:r w:rsidR="00C96DA3">
        <w:t>%</w:t>
      </w:r>
      <w:r>
        <w:t xml:space="preserve"> респондентов, состоящих в основном из женщин, являются жертвами сексуального насилия.</w:t>
      </w:r>
    </w:p>
    <w:p w:rsidR="009D36E0" w:rsidRPr="008F344D" w:rsidRDefault="009D36E0" w:rsidP="005F2C9C">
      <w:pPr>
        <w:pStyle w:val="SingleTxtGR"/>
      </w:pPr>
      <w:r>
        <w:t>74.</w:t>
      </w:r>
      <w:r>
        <w:tab/>
        <w:t xml:space="preserve">В соответствии с докладом </w:t>
      </w:r>
      <w:r w:rsidR="00275119">
        <w:t>"</w:t>
      </w:r>
      <w:r>
        <w:t>Хьюман Райтс Уотч</w:t>
      </w:r>
      <w:r w:rsidR="00275119">
        <w:t>"</w:t>
      </w:r>
      <w:r>
        <w:t xml:space="preserve"> от августа 2007 года под названием </w:t>
      </w:r>
      <w:r w:rsidR="00275119">
        <w:t>"</w:t>
      </w:r>
      <w:r>
        <w:t>Мое раненое сердце</w:t>
      </w:r>
      <w:r w:rsidR="00275119">
        <w:t>"</w:t>
      </w:r>
      <w:r>
        <w:t>, было сообщено о 122 случаях изнасил</w:t>
      </w:r>
      <w:r>
        <w:t>о</w:t>
      </w:r>
      <w:r>
        <w:t>ваний</w:t>
      </w:r>
      <w:r w:rsidRPr="008F344D">
        <w:t xml:space="preserve"> </w:t>
      </w:r>
      <w:r>
        <w:t>в период</w:t>
      </w:r>
      <w:r w:rsidR="00C254C9">
        <w:t xml:space="preserve"> </w:t>
      </w:r>
      <w:r>
        <w:t>с ноября 2002 года по июнь 2004 года. Две из каждых пяти о</w:t>
      </w:r>
      <w:r>
        <w:t>п</w:t>
      </w:r>
      <w:r>
        <w:t>рошенных женщин показали, что они стали жертвами злоупотреблений секс</w:t>
      </w:r>
      <w:r>
        <w:t>у</w:t>
      </w:r>
      <w:r>
        <w:t>ального характера.</w:t>
      </w:r>
      <w:r w:rsidR="00C254C9">
        <w:t xml:space="preserve"> </w:t>
      </w:r>
    </w:p>
    <w:p w:rsidR="009D36E0" w:rsidRPr="00B82B1B" w:rsidRDefault="009D36E0" w:rsidP="005F2C9C">
      <w:pPr>
        <w:pStyle w:val="SingleTxtGR"/>
      </w:pPr>
      <w:r>
        <w:t>75.</w:t>
      </w:r>
      <w:r>
        <w:tab/>
        <w:t>Данные акты сексуального насилия имеют чрезвычайно серьезные п</w:t>
      </w:r>
      <w:r>
        <w:t>о</w:t>
      </w:r>
      <w:r>
        <w:t>следствия, включая болезни, передающиеся половым путем, ВИЧ/СПИД, тра</w:t>
      </w:r>
      <w:r>
        <w:t>в</w:t>
      </w:r>
      <w:r>
        <w:t>мы, которые часто приводят к чувствам боли, стыда, гнева, депрессии и страха, нежелательным беременностям, выкидышам и незаконным абортам.</w:t>
      </w:r>
      <w:r w:rsidR="00C254C9">
        <w:t xml:space="preserve"> </w:t>
      </w:r>
    </w:p>
    <w:p w:rsidR="009D36E0" w:rsidRPr="00D846E4" w:rsidRDefault="009D36E0" w:rsidP="00FD1078">
      <w:pPr>
        <w:pStyle w:val="H23GR"/>
      </w:pPr>
      <w:r w:rsidRPr="00D846E4">
        <w:tab/>
      </w:r>
      <w:r w:rsidRPr="00D846E4">
        <w:tab/>
      </w:r>
      <w:bookmarkStart w:id="25" w:name="_Toc282528529"/>
      <w:r>
        <w:t>Недостатки, способствую</w:t>
      </w:r>
      <w:r w:rsidR="00A40F57">
        <w:t xml:space="preserve">щие продолжению </w:t>
      </w:r>
      <w:r>
        <w:t xml:space="preserve">дискриминации </w:t>
      </w:r>
      <w:r w:rsidR="00A40F57">
        <w:t xml:space="preserve">в отношении </w:t>
      </w:r>
      <w:r>
        <w:t>женщин</w:t>
      </w:r>
      <w:bookmarkEnd w:id="25"/>
      <w:r w:rsidRPr="00D846E4">
        <w:t xml:space="preserve"> </w:t>
      </w:r>
    </w:p>
    <w:p w:rsidR="009D36E0" w:rsidRPr="00D846E4" w:rsidRDefault="009D36E0" w:rsidP="00FD1078">
      <w:pPr>
        <w:pStyle w:val="H4GR"/>
      </w:pPr>
      <w:r w:rsidRPr="00D846E4">
        <w:tab/>
      </w:r>
      <w:r w:rsidRPr="00D846E4">
        <w:tab/>
      </w:r>
      <w:r>
        <w:t>На уровне повышения осведомленности</w:t>
      </w:r>
    </w:p>
    <w:p w:rsidR="009D36E0" w:rsidRDefault="009D36E0" w:rsidP="005F2C9C">
      <w:pPr>
        <w:pStyle w:val="SingleTxtGR"/>
      </w:pPr>
      <w:r>
        <w:t>76.</w:t>
      </w:r>
      <w:r>
        <w:tab/>
        <w:t>Продолжающаяся дискриминация женщин вызвана отсутствием мер и программ по повышению осведомленности общественности. Хотя институци</w:t>
      </w:r>
      <w:r>
        <w:t>о</w:t>
      </w:r>
      <w:r>
        <w:t>нальные рамки и существуют (Министерство по делам семьи, женщин и соц</w:t>
      </w:r>
      <w:r>
        <w:t>и</w:t>
      </w:r>
      <w:r>
        <w:t>альным вопросам, Министерство юстиции и прав человека), стратегии и пр</w:t>
      </w:r>
      <w:r>
        <w:t>о</w:t>
      </w:r>
      <w:r>
        <w:t>граммы по распространению международных и национальных документов по правам женщин и гендерному равенству имеют слабый эффект из-за нехватки людских и финансовых ресурсов.</w:t>
      </w:r>
      <w:r w:rsidR="00C254C9">
        <w:t xml:space="preserve"> </w:t>
      </w:r>
    </w:p>
    <w:p w:rsidR="009D36E0" w:rsidRPr="00C86400" w:rsidRDefault="009D36E0" w:rsidP="005F2C9C">
      <w:pPr>
        <w:pStyle w:val="SingleTxtGR"/>
      </w:pPr>
      <w:r>
        <w:t>77.</w:t>
      </w:r>
      <w:r>
        <w:tab/>
        <w:t>Вследствие этого отсутствует чувство сопричастности к Конвенции, в том числе со стороны национальных субъектов, отвечающих за применение з</w:t>
      </w:r>
      <w:r>
        <w:t>а</w:t>
      </w:r>
      <w:r>
        <w:t>конодательства или за положение женщин, многие из которых являются негр</w:t>
      </w:r>
      <w:r>
        <w:t>а</w:t>
      </w:r>
      <w:r>
        <w:t>мотными.</w:t>
      </w:r>
      <w:r w:rsidR="00C254C9">
        <w:t xml:space="preserve"> </w:t>
      </w:r>
    </w:p>
    <w:p w:rsidR="009D36E0" w:rsidRPr="009A33D7" w:rsidRDefault="009D36E0" w:rsidP="005F2C9C">
      <w:pPr>
        <w:pStyle w:val="SingleTxtGR"/>
      </w:pPr>
      <w:r>
        <w:t>78.</w:t>
      </w:r>
      <w:r>
        <w:tab/>
        <w:t>Вместе с тем, одна национальная НПО в настоящее время документирует те национальные законы, которые содержат дискриминационные положения.</w:t>
      </w:r>
    </w:p>
    <w:p w:rsidR="009D36E0" w:rsidRPr="009A33D7" w:rsidRDefault="009D36E0" w:rsidP="005F2C9C">
      <w:pPr>
        <w:pStyle w:val="SingleTxtGR"/>
      </w:pPr>
      <w:r>
        <w:t>79.</w:t>
      </w:r>
      <w:r>
        <w:tab/>
        <w:t>Кроме того, некоторые организации гражданского общества и правител</w:t>
      </w:r>
      <w:r>
        <w:t>ь</w:t>
      </w:r>
      <w:r>
        <w:t xml:space="preserve">ственные органы по правам человека проявляют все большую активность в данной области. </w:t>
      </w:r>
    </w:p>
    <w:p w:rsidR="009D36E0" w:rsidRPr="00D846E4" w:rsidRDefault="009D36E0" w:rsidP="00FD1078">
      <w:pPr>
        <w:pStyle w:val="H4GR"/>
      </w:pPr>
      <w:r w:rsidRPr="00D846E4">
        <w:tab/>
      </w:r>
      <w:r w:rsidRPr="00D846E4">
        <w:tab/>
      </w:r>
      <w:r>
        <w:t>На уровне исследований и опросов</w:t>
      </w:r>
    </w:p>
    <w:p w:rsidR="009D36E0" w:rsidRDefault="009D36E0" w:rsidP="005F2C9C">
      <w:pPr>
        <w:pStyle w:val="SingleTxtGR"/>
      </w:pPr>
      <w:r>
        <w:t>80.</w:t>
      </w:r>
      <w:r>
        <w:tab/>
        <w:t>Причины существования дискриминационных практик также связаны с недостатком исследований и опросов о гендерном равенстве. Исследования и опросы, которые были проведены с целью распространения информации о пр</w:t>
      </w:r>
      <w:r>
        <w:t>а</w:t>
      </w:r>
      <w:r>
        <w:t xml:space="preserve">вах женщин и гендерном равенстве и их поощрения, являются недостаточными. Имеющиеся же в наличии не были в достаточной мере распространены своими авторами и властями. </w:t>
      </w:r>
    </w:p>
    <w:p w:rsidR="009D36E0" w:rsidRPr="00DF568F" w:rsidRDefault="00060C36" w:rsidP="005F2C9C">
      <w:pPr>
        <w:pStyle w:val="SingleTxtGR"/>
      </w:pPr>
      <w:r>
        <w:t>81.</w:t>
      </w:r>
      <w:r>
        <w:tab/>
        <w:t>Вместе с тем</w:t>
      </w:r>
      <w:r w:rsidR="009D36E0">
        <w:t xml:space="preserve"> на радио и телевидении начинают появляться отдельные рекламные ролики, дискуссии и объявления, относящиеся к гендерному раве</w:t>
      </w:r>
      <w:r w:rsidR="009D36E0">
        <w:t>н</w:t>
      </w:r>
      <w:r w:rsidR="009D36E0">
        <w:t xml:space="preserve">ству. </w:t>
      </w:r>
    </w:p>
    <w:p w:rsidR="009D36E0" w:rsidRPr="00DF568F" w:rsidRDefault="00FD1078" w:rsidP="00FD1078">
      <w:pPr>
        <w:pStyle w:val="H4GR"/>
      </w:pPr>
      <w:r>
        <w:tab/>
      </w:r>
      <w:r>
        <w:tab/>
      </w:r>
      <w:r w:rsidR="009D36E0" w:rsidRPr="00DF568F">
        <w:t>На уровне специальных судов и</w:t>
      </w:r>
      <w:r w:rsidR="00C254C9">
        <w:t xml:space="preserve"> </w:t>
      </w:r>
      <w:r w:rsidR="009D36E0" w:rsidRPr="00DF568F">
        <w:t>исков жертв, поданных в суды</w:t>
      </w:r>
    </w:p>
    <w:p w:rsidR="009D36E0" w:rsidRDefault="009D36E0" w:rsidP="005F2C9C">
      <w:pPr>
        <w:pStyle w:val="SingleTxtGR"/>
      </w:pPr>
      <w:r>
        <w:t>82.</w:t>
      </w:r>
      <w:r>
        <w:tab/>
        <w:t>В ивуарийской правовой системе нет специальных судов или специал</w:t>
      </w:r>
      <w:r>
        <w:t>ь</w:t>
      </w:r>
      <w:r>
        <w:t>ных палат в судах по слушанию дел о насилии или других формах дискримин</w:t>
      </w:r>
      <w:r>
        <w:t>а</w:t>
      </w:r>
      <w:r>
        <w:t xml:space="preserve">ции, совершенных в семье. </w:t>
      </w:r>
    </w:p>
    <w:p w:rsidR="009D36E0" w:rsidRPr="00A64482" w:rsidRDefault="009D36E0" w:rsidP="005F2C9C">
      <w:pPr>
        <w:pStyle w:val="SingleTxtGR"/>
      </w:pPr>
      <w:r>
        <w:t>83.</w:t>
      </w:r>
      <w:r>
        <w:tab/>
      </w:r>
      <w:r w:rsidR="0002748E">
        <w:t>Тем не менее</w:t>
      </w:r>
      <w:r>
        <w:t xml:space="preserve"> в целях обеспечения надлежащих правовых процедур судьи назначаются либо в качестве судей по семейным делам, либо в качестве судей по опеке (Закон № 70-483 от 3 августа 1970 го</w:t>
      </w:r>
      <w:r w:rsidR="003B4E72">
        <w:t>да о несовершеннолетних, ст</w:t>
      </w:r>
      <w:r w:rsidR="003B4E72">
        <w:t>а</w:t>
      </w:r>
      <w:r w:rsidR="003B4E72">
        <w:t>тья </w:t>
      </w:r>
      <w:r>
        <w:t>51), отвечающих за урегулирование брачных споров и споров, относящихся к процедурам развода.</w:t>
      </w:r>
    </w:p>
    <w:p w:rsidR="009D36E0" w:rsidRPr="00A64482" w:rsidRDefault="009D36E0" w:rsidP="005F2C9C">
      <w:pPr>
        <w:pStyle w:val="SingleTxtGR"/>
      </w:pPr>
      <w:r>
        <w:t>84.</w:t>
      </w:r>
      <w:r>
        <w:tab/>
        <w:t xml:space="preserve">Юридическая помощь для неимущих предоставляется по Закону </w:t>
      </w:r>
      <w:r w:rsidR="00C569EA">
        <w:br/>
      </w:r>
      <w:r>
        <w:t>№ 72-833 от 21 декабря 1972 года о введении в действие Кодекса о гражда</w:t>
      </w:r>
      <w:r>
        <w:t>н</w:t>
      </w:r>
      <w:r>
        <w:t>ском, торговом и административном процессе (статьи 27-31); процедуры пр</w:t>
      </w:r>
      <w:r>
        <w:t>и</w:t>
      </w:r>
      <w:r>
        <w:t xml:space="preserve">менения данного Закона закреплены в Постановлении № 75-319 от 19 мая </w:t>
      </w:r>
      <w:r w:rsidR="00C569EA">
        <w:br/>
      </w:r>
      <w:r>
        <w:t>1975 года. Помощь доступна для всех неимущих лиц и не относится только к женщинам-жертвам насилия.</w:t>
      </w:r>
    </w:p>
    <w:p w:rsidR="009D36E0" w:rsidRPr="00EB6BF9" w:rsidRDefault="009D36E0" w:rsidP="005F2C9C">
      <w:pPr>
        <w:pStyle w:val="SingleTxtGR"/>
      </w:pPr>
      <w:r>
        <w:t>85.</w:t>
      </w:r>
      <w:r>
        <w:tab/>
        <w:t>Вместе с тем, благодаря программам по укреплению потенциала, ин</w:t>
      </w:r>
      <w:r>
        <w:t>и</w:t>
      </w:r>
      <w:r>
        <w:t>циированным и осуществляемым гендерным отделом Министерства юстиции и прав человека, среди судей повышается осведомленность по гендерным вопр</w:t>
      </w:r>
      <w:r>
        <w:t>о</w:t>
      </w:r>
      <w:r>
        <w:t>сам.</w:t>
      </w:r>
      <w:r w:rsidR="00C254C9">
        <w:t xml:space="preserve"> </w:t>
      </w:r>
    </w:p>
    <w:p w:rsidR="009D36E0" w:rsidRPr="00EB6BF9" w:rsidRDefault="009D36E0" w:rsidP="005F2C9C">
      <w:pPr>
        <w:pStyle w:val="SingleTxtGR"/>
      </w:pPr>
      <w:r>
        <w:t>86.</w:t>
      </w:r>
      <w:r>
        <w:tab/>
        <w:t>Несмотря на существование судей по семейным вопросам и юридич</w:t>
      </w:r>
      <w:r>
        <w:t>е</w:t>
      </w:r>
      <w:r>
        <w:t>скую помощь, занижение сведений по делам и их непередача в суды лишь сп</w:t>
      </w:r>
      <w:r>
        <w:t>о</w:t>
      </w:r>
      <w:r>
        <w:t>собствуют дискриминационным действиям, в особенности актам насилия в о</w:t>
      </w:r>
      <w:r>
        <w:t>т</w:t>
      </w:r>
      <w:r>
        <w:t>ношении женщин.</w:t>
      </w:r>
      <w:r w:rsidR="00C254C9">
        <w:t xml:space="preserve"> </w:t>
      </w:r>
    </w:p>
    <w:p w:rsidR="009D36E0" w:rsidRPr="0009281A" w:rsidRDefault="009D36E0" w:rsidP="005F2C9C">
      <w:pPr>
        <w:pStyle w:val="SingleTxtGR"/>
      </w:pPr>
      <w:r>
        <w:t>87.</w:t>
      </w:r>
      <w:r>
        <w:tab/>
        <w:t>Насилие почти всегда происходит в рамках личной жизни семьи, куда третьи стороны не хотят вмешиваться. Сами жертвы сообщают об этих случаях и прибегают к закону не так часто. Страх возмездия, различные табу вокруг в</w:t>
      </w:r>
      <w:r>
        <w:t>о</w:t>
      </w:r>
      <w:r>
        <w:t>проса о сексуальном насилии, стыд и чувство вины, испытываемое изнасил</w:t>
      </w:r>
      <w:r>
        <w:t>о</w:t>
      </w:r>
      <w:r>
        <w:t>ванными женщинами, слепое признание традиций и молчание, продиктованное мужским доминированием, являются всеми без исключения факторами, сп</w:t>
      </w:r>
      <w:r>
        <w:t>о</w:t>
      </w:r>
      <w:r>
        <w:t>собствующими этому насилию.</w:t>
      </w:r>
      <w:r w:rsidR="00C254C9">
        <w:t xml:space="preserve"> </w:t>
      </w:r>
    </w:p>
    <w:p w:rsidR="009D36E0" w:rsidRPr="00C569EA" w:rsidRDefault="009D36E0" w:rsidP="005F2C9C">
      <w:pPr>
        <w:pStyle w:val="SingleTxtGR"/>
        <w:rPr>
          <w:i/>
        </w:rPr>
      </w:pPr>
      <w:r w:rsidRPr="00C569EA">
        <w:rPr>
          <w:i/>
        </w:rPr>
        <w:t>На уровне других средств правовой защиты</w:t>
      </w:r>
    </w:p>
    <w:p w:rsidR="009D36E0" w:rsidRPr="00160237" w:rsidRDefault="009D36E0" w:rsidP="005F2C9C">
      <w:pPr>
        <w:pStyle w:val="SingleTxtGR"/>
      </w:pPr>
      <w:r>
        <w:t>88.</w:t>
      </w:r>
      <w:r>
        <w:tab/>
        <w:t>Два государственных органа предоставляют внесудебные средства прав</w:t>
      </w:r>
      <w:r>
        <w:t>о</w:t>
      </w:r>
      <w:r>
        <w:t xml:space="preserve">вой защиты для женщин-жертв дискриминации и насилия: </w:t>
      </w:r>
    </w:p>
    <w:p w:rsidR="009D36E0" w:rsidRPr="00D846E4" w:rsidRDefault="009D36E0" w:rsidP="00C569EA">
      <w:pPr>
        <w:pStyle w:val="Bullet1GR"/>
      </w:pPr>
      <w:r>
        <w:t>Министерство по делам семьи, женщин и социальным вопросам, в кот</w:t>
      </w:r>
      <w:r>
        <w:t>о</w:t>
      </w:r>
      <w:r>
        <w:t>ром имеются подразделения по оказанию помощи жертвам сексуального насилия и других дискриминационных деяний.</w:t>
      </w:r>
      <w:r w:rsidR="00C254C9">
        <w:t xml:space="preserve"> </w:t>
      </w:r>
    </w:p>
    <w:p w:rsidR="009D36E0" w:rsidRPr="00D846E4" w:rsidRDefault="009D36E0" w:rsidP="00C569EA">
      <w:pPr>
        <w:pStyle w:val="Bullet1GR"/>
      </w:pPr>
      <w:r>
        <w:t>Национальная комиссия Кот-д</w:t>
      </w:r>
      <w:r w:rsidRPr="00D846E4">
        <w:t>’</w:t>
      </w:r>
      <w:r>
        <w:t>Ивуара по правам человека – независимый орган, учрежденный Решением № 2005-08</w:t>
      </w:r>
      <w:r w:rsidRPr="00D846E4">
        <w:t>/</w:t>
      </w:r>
      <w:r w:rsidRPr="00C74BEA">
        <w:t>PR</w:t>
      </w:r>
      <w:r w:rsidRPr="00D846E4">
        <w:t xml:space="preserve"> </w:t>
      </w:r>
      <w:r>
        <w:t>от 15 июля 2005 года</w:t>
      </w:r>
      <w:r w:rsidRPr="00D846E4">
        <w:t xml:space="preserve">, </w:t>
      </w:r>
      <w:r>
        <w:t>кот</w:t>
      </w:r>
      <w:r>
        <w:t>о</w:t>
      </w:r>
      <w:r>
        <w:t>рая уполномочена поощрять и защищать права человека и занимается, таким обр</w:t>
      </w:r>
      <w:r>
        <w:t>а</w:t>
      </w:r>
      <w:r>
        <w:t>зом, вопросами насилия в отношении женщин. Ее полномочия ограничены, поскольку она играет консультативную роль, а обществе</w:t>
      </w:r>
      <w:r>
        <w:t>н</w:t>
      </w:r>
      <w:r>
        <w:t>ность не так хорошо осведомлена о ней. Она может только выносить р</w:t>
      </w:r>
      <w:r>
        <w:t>е</w:t>
      </w:r>
      <w:r>
        <w:t>комендации, но не принимать обязывающих решений.</w:t>
      </w:r>
      <w:r w:rsidR="00C254C9">
        <w:t xml:space="preserve"> </w:t>
      </w:r>
    </w:p>
    <w:p w:rsidR="009D36E0" w:rsidRPr="006E3490" w:rsidRDefault="009D36E0" w:rsidP="005F2C9C">
      <w:pPr>
        <w:pStyle w:val="SingleTxtGR"/>
      </w:pPr>
      <w:r>
        <w:t>89.</w:t>
      </w:r>
      <w:r>
        <w:tab/>
        <w:t>Кроме того, существуют негосударственные органы, действующие в ра</w:t>
      </w:r>
      <w:r>
        <w:t>м</w:t>
      </w:r>
      <w:r>
        <w:t xml:space="preserve">ках гражданского общества, которые включают в себя: </w:t>
      </w:r>
    </w:p>
    <w:p w:rsidR="009D36E0" w:rsidRPr="008108F8" w:rsidRDefault="009D36E0" w:rsidP="008108F8">
      <w:pPr>
        <w:pStyle w:val="Bullet1GR"/>
        <w:rPr>
          <w:w w:val="100"/>
          <w:kern w:val="0"/>
        </w:rPr>
      </w:pPr>
      <w:r w:rsidRPr="008108F8">
        <w:rPr>
          <w:w w:val="100"/>
          <w:kern w:val="0"/>
        </w:rPr>
        <w:t>Ивуарийскую лигу прав человека (ИЛПЧ)</w:t>
      </w:r>
    </w:p>
    <w:p w:rsidR="009D36E0" w:rsidRPr="008108F8" w:rsidRDefault="009D36E0" w:rsidP="008108F8">
      <w:pPr>
        <w:pStyle w:val="Bullet1GR"/>
        <w:rPr>
          <w:w w:val="100"/>
          <w:kern w:val="0"/>
        </w:rPr>
      </w:pPr>
      <w:r w:rsidRPr="008108F8">
        <w:rPr>
          <w:w w:val="100"/>
          <w:kern w:val="0"/>
        </w:rPr>
        <w:t>Международную ассоциацию за демократию в Африке (</w:t>
      </w:r>
      <w:r w:rsidR="00275119" w:rsidRPr="008108F8">
        <w:rPr>
          <w:w w:val="100"/>
          <w:kern w:val="0"/>
        </w:rPr>
        <w:t>"</w:t>
      </w:r>
      <w:r w:rsidRPr="008108F8">
        <w:rPr>
          <w:w w:val="100"/>
          <w:kern w:val="0"/>
        </w:rPr>
        <w:t>ЭЙД Африк</w:t>
      </w:r>
      <w:r w:rsidR="00275119" w:rsidRPr="008108F8">
        <w:rPr>
          <w:w w:val="100"/>
          <w:kern w:val="0"/>
        </w:rPr>
        <w:t>"</w:t>
      </w:r>
      <w:r w:rsidRPr="008108F8">
        <w:rPr>
          <w:w w:val="100"/>
          <w:kern w:val="0"/>
        </w:rPr>
        <w:t>)</w:t>
      </w:r>
    </w:p>
    <w:p w:rsidR="009D36E0" w:rsidRPr="008108F8" w:rsidRDefault="009D36E0" w:rsidP="008108F8">
      <w:pPr>
        <w:pStyle w:val="Bullet1GR"/>
        <w:rPr>
          <w:w w:val="100"/>
          <w:kern w:val="0"/>
        </w:rPr>
      </w:pPr>
      <w:r w:rsidRPr="008108F8">
        <w:rPr>
          <w:w w:val="100"/>
          <w:kern w:val="0"/>
        </w:rPr>
        <w:t>Ивуарийскую ассоциацию за благосостояние семьи (ИАБС)</w:t>
      </w:r>
    </w:p>
    <w:p w:rsidR="009D36E0" w:rsidRPr="008108F8" w:rsidRDefault="009D36E0" w:rsidP="008108F8">
      <w:pPr>
        <w:pStyle w:val="Bullet1GR"/>
        <w:rPr>
          <w:w w:val="100"/>
          <w:kern w:val="0"/>
        </w:rPr>
      </w:pPr>
      <w:r w:rsidRPr="008108F8">
        <w:rPr>
          <w:w w:val="100"/>
          <w:kern w:val="0"/>
        </w:rPr>
        <w:t xml:space="preserve">Международную НПО </w:t>
      </w:r>
      <w:r w:rsidR="00275119" w:rsidRPr="008108F8">
        <w:rPr>
          <w:w w:val="100"/>
          <w:kern w:val="0"/>
        </w:rPr>
        <w:t>"</w:t>
      </w:r>
      <w:r w:rsidRPr="008108F8">
        <w:rPr>
          <w:w w:val="100"/>
          <w:kern w:val="0"/>
        </w:rPr>
        <w:t>Женщины-юристы и развитие в Африке</w:t>
      </w:r>
      <w:r w:rsidR="00275119" w:rsidRPr="008108F8">
        <w:rPr>
          <w:w w:val="100"/>
          <w:kern w:val="0"/>
        </w:rPr>
        <w:t>"</w:t>
      </w:r>
      <w:r w:rsidRPr="008108F8">
        <w:rPr>
          <w:w w:val="100"/>
          <w:kern w:val="0"/>
        </w:rPr>
        <w:t xml:space="preserve"> (ЖЮРА)</w:t>
      </w:r>
    </w:p>
    <w:p w:rsidR="009D36E0" w:rsidRPr="008108F8" w:rsidRDefault="009D36E0" w:rsidP="008108F8">
      <w:pPr>
        <w:pStyle w:val="Bullet1GR"/>
        <w:rPr>
          <w:w w:val="100"/>
          <w:kern w:val="0"/>
        </w:rPr>
      </w:pPr>
      <w:r w:rsidRPr="008108F8">
        <w:rPr>
          <w:w w:val="100"/>
          <w:kern w:val="0"/>
        </w:rPr>
        <w:t xml:space="preserve">Международную НПО </w:t>
      </w:r>
      <w:r w:rsidR="00275119" w:rsidRPr="008108F8">
        <w:rPr>
          <w:w w:val="100"/>
          <w:kern w:val="0"/>
        </w:rPr>
        <w:t>"</w:t>
      </w:r>
      <w:r w:rsidRPr="008108F8">
        <w:rPr>
          <w:w w:val="100"/>
          <w:kern w:val="0"/>
        </w:rPr>
        <w:t>Френдшип Сервис</w:t>
      </w:r>
      <w:r w:rsidR="00275119" w:rsidRPr="008108F8">
        <w:rPr>
          <w:w w:val="100"/>
          <w:kern w:val="0"/>
        </w:rPr>
        <w:t>"</w:t>
      </w:r>
      <w:r w:rsidRPr="008108F8">
        <w:rPr>
          <w:w w:val="100"/>
          <w:kern w:val="0"/>
        </w:rPr>
        <w:t xml:space="preserve"> (ФС), расположенную в Мане на западе Кот-д’Ивуара</w:t>
      </w:r>
    </w:p>
    <w:p w:rsidR="009D36E0" w:rsidRPr="008108F8" w:rsidRDefault="009D36E0" w:rsidP="008108F8">
      <w:pPr>
        <w:pStyle w:val="Bullet1GR"/>
        <w:rPr>
          <w:w w:val="100"/>
          <w:kern w:val="0"/>
        </w:rPr>
      </w:pPr>
      <w:r w:rsidRPr="008108F8">
        <w:rPr>
          <w:w w:val="100"/>
          <w:kern w:val="0"/>
        </w:rPr>
        <w:t>Ассоциацию женщин-юристов Кот-д’Ивуара (АЖЮКИ)</w:t>
      </w:r>
    </w:p>
    <w:p w:rsidR="009D36E0" w:rsidRPr="000D012B" w:rsidRDefault="009D36E0" w:rsidP="005F2C9C">
      <w:pPr>
        <w:pStyle w:val="SingleTxtGR"/>
      </w:pPr>
      <w:r>
        <w:t>90.</w:t>
      </w:r>
      <w:r>
        <w:tab/>
        <w:t>Всем этим государственным органам и организациям гражданского о</w:t>
      </w:r>
      <w:r>
        <w:t>б</w:t>
      </w:r>
      <w:r>
        <w:t>щества, работающим в сфере поощрения прав человека в целом и прав женщин в частности, не хватает людских, финансовых и материальных ресурсов. Это существенно затрудняет их усилия на местах.</w:t>
      </w:r>
      <w:r w:rsidR="00C254C9">
        <w:t xml:space="preserve"> </w:t>
      </w:r>
    </w:p>
    <w:p w:rsidR="009D36E0" w:rsidRPr="00D846E4" w:rsidRDefault="009D36E0" w:rsidP="008108F8">
      <w:pPr>
        <w:pStyle w:val="H23GR"/>
      </w:pPr>
      <w:r w:rsidRPr="00D846E4">
        <w:tab/>
      </w:r>
      <w:r w:rsidRPr="00D846E4">
        <w:tab/>
      </w:r>
      <w:bookmarkStart w:id="26" w:name="_Toc282528530"/>
      <w:r>
        <w:t>Меры по ликвидации дискриминации и приведению внутреннего законодательства в соответствие с Конвенцией</w:t>
      </w:r>
      <w:bookmarkEnd w:id="26"/>
    </w:p>
    <w:p w:rsidR="009D36E0" w:rsidRPr="00D846E4" w:rsidRDefault="009D36E0" w:rsidP="008108F8">
      <w:pPr>
        <w:pStyle w:val="H4GR"/>
      </w:pPr>
      <w:r w:rsidRPr="00D846E4">
        <w:tab/>
      </w:r>
      <w:r w:rsidRPr="00D846E4">
        <w:tab/>
      </w:r>
      <w:r>
        <w:t>Проведенные законодательные реформы</w:t>
      </w:r>
    </w:p>
    <w:p w:rsidR="009D36E0" w:rsidRDefault="009D36E0" w:rsidP="005F2C9C">
      <w:pPr>
        <w:pStyle w:val="SingleTxtGR"/>
      </w:pPr>
      <w:r>
        <w:t>91.</w:t>
      </w:r>
      <w:r>
        <w:tab/>
        <w:t>Следствием проведенного в 1998 году пересмотра Уголовного кодекса и Уголовно-процессуального кодекса стала криминализация некоторых видов п</w:t>
      </w:r>
      <w:r>
        <w:t>а</w:t>
      </w:r>
      <w:r>
        <w:t xml:space="preserve">губной традиционной практики и определенных форм насилия по половому признаку. </w:t>
      </w:r>
    </w:p>
    <w:p w:rsidR="009D36E0" w:rsidRPr="00641C5F" w:rsidRDefault="009D36E0" w:rsidP="005F2C9C">
      <w:pPr>
        <w:pStyle w:val="SingleTxtGR"/>
      </w:pPr>
      <w:r>
        <w:t>92.</w:t>
      </w:r>
      <w:r>
        <w:tab/>
        <w:t>Закон о пресечении контрабанды мигрантов был направлен на кримин</w:t>
      </w:r>
      <w:r>
        <w:t>а</w:t>
      </w:r>
      <w:r>
        <w:t>лизацию трансграничной торговли несовершеннолетними – деятельность, в к</w:t>
      </w:r>
      <w:r>
        <w:t>о</w:t>
      </w:r>
      <w:r>
        <w:t>торую вовлечено большое число девочек.</w:t>
      </w:r>
    </w:p>
    <w:p w:rsidR="009D36E0" w:rsidRPr="00641C5F" w:rsidRDefault="009D36E0" w:rsidP="005F2C9C">
      <w:pPr>
        <w:pStyle w:val="SingleTxtGR"/>
      </w:pPr>
      <w:r>
        <w:t>93.</w:t>
      </w:r>
      <w:r>
        <w:tab/>
        <w:t>Закон от 23 декабря 1998 года карает калечение женских половых органов и сексуальные домогательства.</w:t>
      </w:r>
    </w:p>
    <w:p w:rsidR="009D36E0" w:rsidRPr="00641C5F" w:rsidRDefault="009D36E0" w:rsidP="005F2C9C">
      <w:pPr>
        <w:pStyle w:val="SingleTxtGR"/>
      </w:pPr>
      <w:r>
        <w:t>94.</w:t>
      </w:r>
      <w:r>
        <w:tab/>
        <w:t>Закон № 98-756 от 23 декабря 1998 года вносит поправки в Уголовный кодекс, введенный в действие Законом № 81-640 от 31 июля 1981 года. Закон от 23 декабря вводит ранние и принудительные брачные союзы в разряд наказу</w:t>
      </w:r>
      <w:r>
        <w:t>е</w:t>
      </w:r>
      <w:r>
        <w:t>мых правонарушений.</w:t>
      </w:r>
      <w:r w:rsidR="00C254C9">
        <w:t xml:space="preserve"> </w:t>
      </w:r>
    </w:p>
    <w:p w:rsidR="009D36E0" w:rsidRPr="008108F8" w:rsidRDefault="009D36E0" w:rsidP="005F2C9C">
      <w:pPr>
        <w:pStyle w:val="SingleTxtGR"/>
        <w:rPr>
          <w:i/>
        </w:rPr>
      </w:pPr>
      <w:r w:rsidRPr="008108F8">
        <w:rPr>
          <w:i/>
        </w:rPr>
        <w:t xml:space="preserve">Текущие законодательные реформы </w:t>
      </w:r>
    </w:p>
    <w:p w:rsidR="009D36E0" w:rsidRPr="008D0DF4" w:rsidRDefault="009D36E0" w:rsidP="005F2C9C">
      <w:pPr>
        <w:pStyle w:val="SingleTxtGR"/>
      </w:pPr>
      <w:r>
        <w:t>95.</w:t>
      </w:r>
      <w:r>
        <w:tab/>
        <w:t>Процесс пересмотра гражданского законодательства, относящегося к правам частных лиц и семьи, идет с 2008 года. Соответствующий закон был подготовлен и передан правительству для одобрения. Он направлен на устран</w:t>
      </w:r>
      <w:r>
        <w:t>е</w:t>
      </w:r>
      <w:r>
        <w:t>ние различных видов неравенства между мужчинами и женщинами в отнош</w:t>
      </w:r>
      <w:r>
        <w:t>е</w:t>
      </w:r>
      <w:r>
        <w:t>нии прав, вытекающих из заключения брака, развода, наследования, усыновл</w:t>
      </w:r>
      <w:r>
        <w:t>е</w:t>
      </w:r>
      <w:r>
        <w:t xml:space="preserve">ния, родительской ответственности и несовершеннолетия. </w:t>
      </w:r>
    </w:p>
    <w:p w:rsidR="009D36E0" w:rsidRPr="008D0DF4" w:rsidRDefault="009D36E0" w:rsidP="005F2C9C">
      <w:pPr>
        <w:pStyle w:val="SingleTxtGR"/>
      </w:pPr>
      <w:r>
        <w:t>96.</w:t>
      </w:r>
      <w:r>
        <w:tab/>
        <w:t>Готовится закон о внесении поправок в избирательные законы, относ</w:t>
      </w:r>
      <w:r>
        <w:t>я</w:t>
      </w:r>
      <w:r>
        <w:t>щиеся к региональным, департаментским, муниципальным и окружным сов</w:t>
      </w:r>
      <w:r>
        <w:t>е</w:t>
      </w:r>
      <w:r>
        <w:t xml:space="preserve">там с целью установления разумного уровня представительства женщин. </w:t>
      </w:r>
    </w:p>
    <w:p w:rsidR="009D36E0" w:rsidRPr="008D0DF4" w:rsidRDefault="009D36E0" w:rsidP="005F2C9C">
      <w:pPr>
        <w:pStyle w:val="SingleTxtGR"/>
      </w:pPr>
      <w:r>
        <w:t>97.</w:t>
      </w:r>
      <w:r>
        <w:tab/>
        <w:t>Разрабатывается закон о лицах, инфицированных ВИЧ/СПИДом.</w:t>
      </w:r>
    </w:p>
    <w:p w:rsidR="009D36E0" w:rsidRPr="008D0DF4" w:rsidRDefault="009D36E0" w:rsidP="005F2C9C">
      <w:pPr>
        <w:pStyle w:val="SingleTxtGR"/>
      </w:pPr>
      <w:r>
        <w:t>98.</w:t>
      </w:r>
      <w:r>
        <w:tab/>
        <w:t xml:space="preserve">Ведется учет всех дискриминационных законодательных положений. </w:t>
      </w:r>
    </w:p>
    <w:p w:rsidR="009D36E0" w:rsidRPr="001C45DD" w:rsidRDefault="009D36E0" w:rsidP="005F2C9C">
      <w:pPr>
        <w:pStyle w:val="SingleTxtGR"/>
      </w:pPr>
      <w:r>
        <w:t>99.</w:t>
      </w:r>
      <w:r>
        <w:tab/>
        <w:t>Министерство юстиции и прав человека готовит закон о внесении попр</w:t>
      </w:r>
      <w:r>
        <w:t>а</w:t>
      </w:r>
      <w:r>
        <w:t>вок в положения Уголовного кодекса и Уголовно-процессуального кодекса, о</w:t>
      </w:r>
      <w:r>
        <w:t>т</w:t>
      </w:r>
      <w:r>
        <w:t>носящихся к насилию по половому признаку.</w:t>
      </w:r>
      <w:r w:rsidR="00C254C9">
        <w:t xml:space="preserve"> </w:t>
      </w:r>
    </w:p>
    <w:p w:rsidR="009D36E0" w:rsidRPr="008108F8" w:rsidRDefault="009D36E0" w:rsidP="005F2C9C">
      <w:pPr>
        <w:pStyle w:val="SingleTxtGR"/>
        <w:rPr>
          <w:i/>
        </w:rPr>
      </w:pPr>
      <w:r w:rsidRPr="008108F8">
        <w:rPr>
          <w:i/>
        </w:rPr>
        <w:t>Меры, направленные на ликвидацию дискриминации</w:t>
      </w:r>
    </w:p>
    <w:p w:rsidR="009D36E0" w:rsidRPr="00D846E4" w:rsidRDefault="009D36E0" w:rsidP="005F2C9C">
      <w:pPr>
        <w:pStyle w:val="SingleTxtGR"/>
      </w:pPr>
      <w:r>
        <w:t>Мониторинг применения Конвенции</w:t>
      </w:r>
    </w:p>
    <w:p w:rsidR="009D36E0" w:rsidRPr="001C45DD" w:rsidRDefault="009D36E0" w:rsidP="005F2C9C">
      <w:pPr>
        <w:pStyle w:val="SingleTxtGR"/>
      </w:pPr>
      <w:r>
        <w:t>100.</w:t>
      </w:r>
      <w:r>
        <w:tab/>
        <w:t>Механизм по мониторингу осуществления международных договоров, участником которых является Кот-д</w:t>
      </w:r>
      <w:r w:rsidRPr="00D846E4">
        <w:t>’</w:t>
      </w:r>
      <w:r>
        <w:t>Ивуар, был учрежден Постановлением № 61-157 от 18 мая 1961 года о ратификации и опубликовании международных обязательств, взятых на себя Кот-д</w:t>
      </w:r>
      <w:r w:rsidRPr="00D846E4">
        <w:t>’</w:t>
      </w:r>
      <w:r>
        <w:t>Ивуаром.</w:t>
      </w:r>
    </w:p>
    <w:p w:rsidR="009D36E0" w:rsidRPr="009E4D60" w:rsidRDefault="009D36E0" w:rsidP="005F2C9C">
      <w:pPr>
        <w:pStyle w:val="SingleTxtGR"/>
      </w:pPr>
      <w:r>
        <w:t>101.</w:t>
      </w:r>
      <w:r>
        <w:tab/>
        <w:t>Что касается в более конкретном плане Конвенции и документов по ге</w:t>
      </w:r>
      <w:r>
        <w:t>н</w:t>
      </w:r>
      <w:r>
        <w:t>дерному равенству и правам женщин, то последующие меры, связанные с их выполнением и распространением, входят в сферу ответственности министе</w:t>
      </w:r>
      <w:r>
        <w:t>р</w:t>
      </w:r>
      <w:r>
        <w:t xml:space="preserve">ства, занимающегося этими вопросами. </w:t>
      </w:r>
    </w:p>
    <w:p w:rsidR="009D36E0" w:rsidRPr="008108F8" w:rsidRDefault="009D36E0" w:rsidP="005F2C9C">
      <w:pPr>
        <w:pStyle w:val="SingleTxtGR"/>
        <w:rPr>
          <w:i/>
        </w:rPr>
      </w:pPr>
      <w:r w:rsidRPr="008108F8">
        <w:rPr>
          <w:i/>
        </w:rPr>
        <w:t>Учреждение министерства по делам женщин</w:t>
      </w:r>
    </w:p>
    <w:p w:rsidR="009D36E0" w:rsidRPr="009E4D60" w:rsidRDefault="009D36E0" w:rsidP="005F2C9C">
      <w:pPr>
        <w:pStyle w:val="SingleTxtGR"/>
      </w:pPr>
      <w:r>
        <w:t>102.</w:t>
      </w:r>
      <w:r>
        <w:tab/>
        <w:t xml:space="preserve">В 1976 году – через год после провозглашения Международного года женщин в 1975 году, </w:t>
      </w:r>
      <w:r w:rsidR="003B4E72">
        <w:t>−</w:t>
      </w:r>
      <w:r>
        <w:t xml:space="preserve"> Кот-д</w:t>
      </w:r>
      <w:r w:rsidRPr="00D846E4">
        <w:t>’</w:t>
      </w:r>
      <w:r>
        <w:t xml:space="preserve">Ивуар учредил министерство по делам женщин. </w:t>
      </w:r>
    </w:p>
    <w:p w:rsidR="009D36E0" w:rsidRPr="009E4D60" w:rsidRDefault="009D36E0" w:rsidP="005F2C9C">
      <w:pPr>
        <w:pStyle w:val="SingleTxtGR"/>
      </w:pPr>
      <w:r>
        <w:t>103.</w:t>
      </w:r>
      <w:r>
        <w:tab/>
        <w:t>Это министерство, известное с 2007 года как Министерство по делам с</w:t>
      </w:r>
      <w:r>
        <w:t>е</w:t>
      </w:r>
      <w:r>
        <w:t>мьи, женщин и социальным вопросам, является правительственным учрежд</w:t>
      </w:r>
      <w:r>
        <w:t>е</w:t>
      </w:r>
      <w:r>
        <w:t>нием, отвечающим за обеспечение гендерно</w:t>
      </w:r>
      <w:r w:rsidR="003B4E72">
        <w:t>го равенства и прав женщин (см. </w:t>
      </w:r>
      <w:r>
        <w:t xml:space="preserve">статью 3). </w:t>
      </w:r>
    </w:p>
    <w:p w:rsidR="009D36E0" w:rsidRPr="00D846E4" w:rsidRDefault="009D36E0" w:rsidP="0096092C">
      <w:pPr>
        <w:pStyle w:val="H4GR"/>
      </w:pPr>
      <w:r w:rsidRPr="00D846E4">
        <w:tab/>
      </w:r>
      <w:r w:rsidRPr="00D846E4">
        <w:tab/>
      </w:r>
      <w:r>
        <w:t>Меры, осуществленные министерством в партнерстве с другими органами</w:t>
      </w:r>
    </w:p>
    <w:p w:rsidR="009D36E0" w:rsidRPr="009E4D60" w:rsidRDefault="009D36E0" w:rsidP="005F2C9C">
      <w:pPr>
        <w:pStyle w:val="SingleTxtGR"/>
      </w:pPr>
      <w:r>
        <w:t>104.</w:t>
      </w:r>
      <w:r>
        <w:tab/>
        <w:t xml:space="preserve">Министерство создало платформу для сотрудничества между различными органами, которые включают в себя: </w:t>
      </w:r>
    </w:p>
    <w:p w:rsidR="009D36E0" w:rsidRPr="00C74BEA" w:rsidRDefault="009D36E0" w:rsidP="0096092C">
      <w:pPr>
        <w:pStyle w:val="Bullet1GR"/>
      </w:pPr>
      <w:r>
        <w:t>Технические министерства</w:t>
      </w:r>
    </w:p>
    <w:p w:rsidR="009D36E0" w:rsidRPr="00D846E4" w:rsidRDefault="009D36E0" w:rsidP="0096092C">
      <w:pPr>
        <w:pStyle w:val="Bullet1GR"/>
      </w:pPr>
      <w:r>
        <w:t>Партнеров по развитию, в частности агентства Организации Объедине</w:t>
      </w:r>
      <w:r>
        <w:t>н</w:t>
      </w:r>
      <w:r>
        <w:t>ных Наций</w:t>
      </w:r>
    </w:p>
    <w:p w:rsidR="009D36E0" w:rsidRPr="00C74BEA" w:rsidRDefault="009D36E0" w:rsidP="0096092C">
      <w:pPr>
        <w:pStyle w:val="Bullet1GR"/>
      </w:pPr>
      <w:r>
        <w:t>Дипломатические представительства</w:t>
      </w:r>
    </w:p>
    <w:p w:rsidR="009D36E0" w:rsidRPr="00C74BEA" w:rsidRDefault="009D36E0" w:rsidP="0096092C">
      <w:pPr>
        <w:pStyle w:val="Bullet1GR"/>
      </w:pPr>
      <w:r>
        <w:t>Международные и национальные неправительственные организации</w:t>
      </w:r>
    </w:p>
    <w:p w:rsidR="009D36E0" w:rsidRPr="00C74BEA" w:rsidRDefault="009D36E0" w:rsidP="0096092C">
      <w:pPr>
        <w:pStyle w:val="Bullet1GR"/>
      </w:pPr>
      <w:r>
        <w:t>Организации гражданского общества</w:t>
      </w:r>
    </w:p>
    <w:p w:rsidR="009D36E0" w:rsidRPr="00C74BEA" w:rsidRDefault="009D36E0" w:rsidP="0096092C">
      <w:pPr>
        <w:pStyle w:val="Bullet1GR"/>
      </w:pPr>
      <w:r>
        <w:t>Культурные и религиозные организации</w:t>
      </w:r>
    </w:p>
    <w:p w:rsidR="009D36E0" w:rsidRPr="00C74BEA" w:rsidRDefault="009D36E0" w:rsidP="0096092C">
      <w:pPr>
        <w:pStyle w:val="Bullet1GR"/>
      </w:pPr>
      <w:r>
        <w:t>Организации средств массовой информации</w:t>
      </w:r>
    </w:p>
    <w:p w:rsidR="009D36E0" w:rsidRPr="001E3263" w:rsidRDefault="009D36E0" w:rsidP="005F2C9C">
      <w:pPr>
        <w:pStyle w:val="SingleTxtGR"/>
      </w:pPr>
      <w:r>
        <w:t>105.</w:t>
      </w:r>
      <w:r>
        <w:tab/>
        <w:t xml:space="preserve">Результаты этого сотрудничества подробно рассматриваются в разделе по статье 3. </w:t>
      </w:r>
    </w:p>
    <w:p w:rsidR="009D36E0" w:rsidRPr="0096092C" w:rsidRDefault="009D36E0" w:rsidP="005F2C9C">
      <w:pPr>
        <w:pStyle w:val="SingleTxtGR"/>
        <w:rPr>
          <w:i/>
        </w:rPr>
      </w:pPr>
      <w:r w:rsidRPr="0096092C">
        <w:rPr>
          <w:i/>
        </w:rPr>
        <w:t>Учреждения, предоставляющие содействие и</w:t>
      </w:r>
      <w:r w:rsidR="00C254C9" w:rsidRPr="0096092C">
        <w:rPr>
          <w:i/>
        </w:rPr>
        <w:t xml:space="preserve"> </w:t>
      </w:r>
      <w:r w:rsidRPr="0096092C">
        <w:rPr>
          <w:i/>
        </w:rPr>
        <w:t>консультации</w:t>
      </w:r>
      <w:r w:rsidR="00C254C9" w:rsidRPr="0096092C">
        <w:rPr>
          <w:i/>
        </w:rPr>
        <w:t xml:space="preserve"> </w:t>
      </w:r>
      <w:r w:rsidRPr="0096092C">
        <w:rPr>
          <w:i/>
        </w:rPr>
        <w:t>же</w:t>
      </w:r>
      <w:r w:rsidRPr="0096092C">
        <w:rPr>
          <w:i/>
        </w:rPr>
        <w:t>н</w:t>
      </w:r>
      <w:r w:rsidRPr="0096092C">
        <w:rPr>
          <w:i/>
        </w:rPr>
        <w:t>щинам-жертвам</w:t>
      </w:r>
    </w:p>
    <w:p w:rsidR="009D36E0" w:rsidRDefault="009D36E0" w:rsidP="005F2C9C">
      <w:pPr>
        <w:pStyle w:val="SingleTxtGR"/>
      </w:pPr>
      <w:r>
        <w:t>106.</w:t>
      </w:r>
      <w:r>
        <w:tab/>
        <w:t xml:space="preserve">Правительством и организациями гражданского общества были созданы учреждения по оказанию помощи и механизмы для женщин-жертв насилия в целях оказания психологической, медицинской, правовой поддержки и помощи по вопросам безопасности (см. статью 3). </w:t>
      </w:r>
    </w:p>
    <w:p w:rsidR="009D36E0" w:rsidRPr="008F0506" w:rsidRDefault="009D36E0" w:rsidP="005F2C9C">
      <w:pPr>
        <w:pStyle w:val="SingleTxtGR"/>
      </w:pPr>
      <w:r>
        <w:t>107.</w:t>
      </w:r>
      <w:r>
        <w:tab/>
        <w:t xml:space="preserve">Деятельность всех этих органов существенно способствовала снижению различных видов неравенства и поощрению прав женщин. </w:t>
      </w:r>
    </w:p>
    <w:p w:rsidR="009D36E0" w:rsidRPr="0096092C" w:rsidRDefault="009D36E0" w:rsidP="005F2C9C">
      <w:pPr>
        <w:pStyle w:val="SingleTxtGR"/>
        <w:rPr>
          <w:i/>
        </w:rPr>
      </w:pPr>
      <w:r w:rsidRPr="0096092C">
        <w:rPr>
          <w:i/>
        </w:rPr>
        <w:t>Другие меры</w:t>
      </w:r>
    </w:p>
    <w:p w:rsidR="009D36E0" w:rsidRPr="00C74BEA" w:rsidRDefault="009D36E0" w:rsidP="005F2C9C">
      <w:pPr>
        <w:pStyle w:val="SingleTxtGR"/>
      </w:pPr>
      <w:r>
        <w:t>Правовая защита женщин</w:t>
      </w:r>
    </w:p>
    <w:p w:rsidR="009D36E0" w:rsidRPr="00F91E61" w:rsidRDefault="009D36E0" w:rsidP="005F2C9C">
      <w:pPr>
        <w:pStyle w:val="SingleTxtGR"/>
      </w:pPr>
      <w:r>
        <w:t>108.</w:t>
      </w:r>
      <w:r>
        <w:tab/>
        <w:t>Кроме обычных средств правовой защиты в Кот-д</w:t>
      </w:r>
      <w:r w:rsidRPr="00D846E4">
        <w:t>’</w:t>
      </w:r>
      <w:r>
        <w:t xml:space="preserve">Ивуаре не существует специальных женских судов. Права женщин рассматриваются в рамках общей системы защиты прав человека. </w:t>
      </w:r>
      <w:r w:rsidR="0002748E">
        <w:t>Тем не менее</w:t>
      </w:r>
      <w:r>
        <w:t xml:space="preserve"> учреждение некоторых госуда</w:t>
      </w:r>
      <w:r>
        <w:t>р</w:t>
      </w:r>
      <w:r>
        <w:t xml:space="preserve">ственных и негосударственных органов сделало возможным оказание помощи большому числу женщин-жертв. </w:t>
      </w:r>
    </w:p>
    <w:p w:rsidR="009D36E0" w:rsidRPr="0096092C" w:rsidRDefault="009D36E0" w:rsidP="005F2C9C">
      <w:pPr>
        <w:pStyle w:val="SingleTxtGR"/>
        <w:rPr>
          <w:i/>
        </w:rPr>
      </w:pPr>
      <w:r w:rsidRPr="0096092C">
        <w:rPr>
          <w:i/>
        </w:rPr>
        <w:t>Временные специальные меры</w:t>
      </w:r>
    </w:p>
    <w:p w:rsidR="009D36E0" w:rsidRPr="00F91E61" w:rsidRDefault="009D36E0" w:rsidP="005F2C9C">
      <w:pPr>
        <w:pStyle w:val="SingleTxtGR"/>
      </w:pPr>
      <w:r>
        <w:t>109.</w:t>
      </w:r>
      <w:r>
        <w:tab/>
        <w:t>Был также принят ряд временных специальных мер в сферах политич</w:t>
      </w:r>
      <w:r>
        <w:t>е</w:t>
      </w:r>
      <w:r>
        <w:t>ского, образовательного и социального развития (см. статью 4).</w:t>
      </w:r>
      <w:r w:rsidR="00C254C9">
        <w:t xml:space="preserve"> </w:t>
      </w:r>
    </w:p>
    <w:p w:rsidR="009D36E0" w:rsidRPr="00F91E61" w:rsidRDefault="009D36E0" w:rsidP="0096092C">
      <w:pPr>
        <w:pStyle w:val="H1GR"/>
      </w:pPr>
      <w:r w:rsidRPr="00780D87">
        <w:tab/>
      </w:r>
      <w:r w:rsidRPr="00780D87">
        <w:tab/>
      </w:r>
      <w:bookmarkStart w:id="27" w:name="_Toc282528531"/>
      <w:r>
        <w:t xml:space="preserve">Статья </w:t>
      </w:r>
      <w:r w:rsidRPr="00780D87">
        <w:t>3</w:t>
      </w:r>
      <w:r w:rsidRPr="00780D87">
        <w:br/>
      </w:r>
      <w:r>
        <w:t>Развитие и прогресс женщин</w:t>
      </w:r>
      <w:bookmarkEnd w:id="27"/>
      <w:r w:rsidR="00C254C9">
        <w:t xml:space="preserve"> </w:t>
      </w:r>
    </w:p>
    <w:p w:rsidR="009D36E0" w:rsidRPr="00F91E61" w:rsidRDefault="009D36E0" w:rsidP="005F2C9C">
      <w:pPr>
        <w:pStyle w:val="SingleTxtGR"/>
      </w:pPr>
      <w:r>
        <w:t>110.</w:t>
      </w:r>
      <w:r>
        <w:tab/>
        <w:t>В Кот-д</w:t>
      </w:r>
      <w:r w:rsidRPr="00D846E4">
        <w:t>’</w:t>
      </w:r>
      <w:r>
        <w:t>Ивуаре принцип равенства между мужчинами и женщинами пр</w:t>
      </w:r>
      <w:r>
        <w:t>и</w:t>
      </w:r>
      <w:r>
        <w:t>знается в ряде правовых документов, включая Конституцию, Гражданский к</w:t>
      </w:r>
      <w:r>
        <w:t>о</w:t>
      </w:r>
      <w:r>
        <w:t>декс, Уголовный кодекс, Трудовой кодекс и Закон о социальном страховании. Эти документы гарантируют прогресс женщин в социальных, политических, экономических и культурных делах.</w:t>
      </w:r>
      <w:r w:rsidR="00C254C9">
        <w:t xml:space="preserve"> </w:t>
      </w:r>
    </w:p>
    <w:p w:rsidR="009D36E0" w:rsidRPr="0075788C" w:rsidRDefault="009D36E0" w:rsidP="005F2C9C">
      <w:pPr>
        <w:pStyle w:val="SingleTxtGR"/>
      </w:pPr>
      <w:r>
        <w:t>111.</w:t>
      </w:r>
      <w:r>
        <w:tab/>
        <w:t>В целях обеспечения имплементации международных договоров, учас</w:t>
      </w:r>
      <w:r>
        <w:t>т</w:t>
      </w:r>
      <w:r>
        <w:t>ником которых является Кот-д</w:t>
      </w:r>
      <w:r w:rsidRPr="00D846E4">
        <w:t>’</w:t>
      </w:r>
      <w:r>
        <w:t>Ивуар, постановлением был учрежден специал</w:t>
      </w:r>
      <w:r>
        <w:t>ь</w:t>
      </w:r>
      <w:r>
        <w:t>ный механизм по мониторингу применения конвенций, резолюций и других д</w:t>
      </w:r>
      <w:r>
        <w:t>о</w:t>
      </w:r>
      <w:r>
        <w:t>кументов, подписанных Кот-д</w:t>
      </w:r>
      <w:r w:rsidRPr="00D846E4">
        <w:t>’</w:t>
      </w:r>
      <w:r>
        <w:t>Ивуаром (см. пункты 100 и 101 выше).</w:t>
      </w:r>
    </w:p>
    <w:p w:rsidR="009D36E0" w:rsidRPr="0075788C" w:rsidRDefault="009D36E0" w:rsidP="005F2C9C">
      <w:pPr>
        <w:pStyle w:val="SingleTxtGR"/>
      </w:pPr>
      <w:r>
        <w:t>112.</w:t>
      </w:r>
      <w:r>
        <w:tab/>
        <w:t>Министерство по делам женщин было учреждено в 1976 году, что было подтверждено Постановлением № 2007-569 от 10 августа 2007 года и Пост</w:t>
      </w:r>
      <w:r>
        <w:t>а</w:t>
      </w:r>
      <w:r>
        <w:t>новлением № 2007-458 от 20 апреля 2007 года, в которых рассматриваются с</w:t>
      </w:r>
      <w:r>
        <w:t>о</w:t>
      </w:r>
      <w:r>
        <w:t>ответственно функции членов правительства и структура Министерства по д</w:t>
      </w:r>
      <w:r>
        <w:t>е</w:t>
      </w:r>
      <w:r>
        <w:t xml:space="preserve">лам семьи, женщин и социальным вопросам. </w:t>
      </w:r>
    </w:p>
    <w:p w:rsidR="009D36E0" w:rsidRPr="00D846E4" w:rsidRDefault="009D36E0" w:rsidP="0096092C">
      <w:pPr>
        <w:pStyle w:val="H23GR"/>
      </w:pPr>
      <w:r w:rsidRPr="00D846E4">
        <w:tab/>
      </w:r>
      <w:r w:rsidRPr="00D846E4">
        <w:tab/>
      </w:r>
      <w:bookmarkStart w:id="28" w:name="_Toc282528532"/>
      <w:r>
        <w:t xml:space="preserve">Министерство по делам семьи, женщин и социальным вопросам: </w:t>
      </w:r>
      <w:r w:rsidR="00F10E3B">
        <w:br/>
      </w:r>
      <w:r>
        <w:t xml:space="preserve">механизм для прогресса женщин и мониторинга осуществления </w:t>
      </w:r>
      <w:r w:rsidR="00F10E3B">
        <w:br/>
      </w:r>
      <w:r>
        <w:t>Конвенции на национальном уровне</w:t>
      </w:r>
      <w:bookmarkEnd w:id="28"/>
    </w:p>
    <w:p w:rsidR="009D36E0" w:rsidRPr="0048732C" w:rsidRDefault="009D36E0" w:rsidP="005F2C9C">
      <w:pPr>
        <w:pStyle w:val="SingleTxtGR"/>
        <w:rPr>
          <w:i/>
        </w:rPr>
      </w:pPr>
      <w:r w:rsidRPr="0048732C">
        <w:rPr>
          <w:i/>
        </w:rPr>
        <w:t>Задачи и бюджет</w:t>
      </w:r>
    </w:p>
    <w:p w:rsidR="009D36E0" w:rsidRPr="004F4A8B" w:rsidRDefault="009D36E0" w:rsidP="005F2C9C">
      <w:pPr>
        <w:pStyle w:val="SingleTxtGR"/>
      </w:pPr>
      <w:r>
        <w:t>113.</w:t>
      </w:r>
      <w:r>
        <w:tab/>
        <w:t>Министерство по делам женщин, которое с 2007 года носит название Министерства по делам семьи, женщин и социальным вопросам, наделено сл</w:t>
      </w:r>
      <w:r>
        <w:t>е</w:t>
      </w:r>
      <w:r>
        <w:t xml:space="preserve">дующими функциями: </w:t>
      </w:r>
    </w:p>
    <w:p w:rsidR="009D36E0" w:rsidRPr="00D846E4" w:rsidRDefault="009D36E0" w:rsidP="0048732C">
      <w:pPr>
        <w:pStyle w:val="Bullet1GR"/>
      </w:pPr>
      <w:r>
        <w:t>Осуществление и мониторинг правительственной политики, относящейся к з</w:t>
      </w:r>
      <w:r>
        <w:t>а</w:t>
      </w:r>
      <w:r>
        <w:t>щите</w:t>
      </w:r>
    </w:p>
    <w:p w:rsidR="009D36E0" w:rsidRPr="00D846E4" w:rsidRDefault="009D36E0" w:rsidP="0048732C">
      <w:pPr>
        <w:pStyle w:val="Bullet1GR"/>
      </w:pPr>
      <w:r>
        <w:t>Разработка, осуществление и мониторинг правительственной политики, относящейся к семье, женщинам и социальным вопросам</w:t>
      </w:r>
    </w:p>
    <w:p w:rsidR="009D36E0" w:rsidRPr="00D846E4" w:rsidRDefault="009D36E0" w:rsidP="0048732C">
      <w:pPr>
        <w:pStyle w:val="Bullet1GR"/>
      </w:pPr>
      <w:r>
        <w:t>Инициирование в интересах различных членов семьи, в частности же</w:t>
      </w:r>
      <w:r>
        <w:t>н</w:t>
      </w:r>
      <w:r>
        <w:t>щин, мужчин и детей, а также уязвимых социальных групп деятельности по улучшению их положения, развитию и защите, которая могла бы ус</w:t>
      </w:r>
      <w:r>
        <w:t>о</w:t>
      </w:r>
      <w:r>
        <w:t>вершенствовать социальные, санитарно-гигиенические, правовые и пол</w:t>
      </w:r>
      <w:r>
        <w:t>и</w:t>
      </w:r>
      <w:r>
        <w:t>тические аспекты их жизни.</w:t>
      </w:r>
      <w:r w:rsidR="00C254C9">
        <w:t xml:space="preserve"> </w:t>
      </w:r>
    </w:p>
    <w:p w:rsidR="009D36E0" w:rsidRDefault="009D36E0" w:rsidP="005F2C9C">
      <w:pPr>
        <w:pStyle w:val="SingleTxtGR"/>
      </w:pPr>
      <w:r>
        <w:t>114.</w:t>
      </w:r>
      <w:r>
        <w:tab/>
        <w:t>Министерство, которое осуществляет и контролирует правительственную политику в области защиты семьи, женщин и детей и социальных вопросов, я</w:t>
      </w:r>
      <w:r>
        <w:t>в</w:t>
      </w:r>
      <w:r>
        <w:t>ляется, таким образом, правительственным органом по обеспечению равенства между полами и прав женщин.</w:t>
      </w:r>
      <w:r w:rsidR="00C254C9">
        <w:t xml:space="preserve"> </w:t>
      </w:r>
    </w:p>
    <w:p w:rsidR="009D36E0" w:rsidRPr="00B7467A" w:rsidRDefault="009D36E0" w:rsidP="005F2C9C">
      <w:pPr>
        <w:pStyle w:val="SingleTxtGR"/>
      </w:pPr>
      <w:r>
        <w:t>115.</w:t>
      </w:r>
      <w:r>
        <w:tab/>
        <w:t>В течение лет бюджет министерства существенным образом не повыша</w:t>
      </w:r>
      <w:r>
        <w:t>л</w:t>
      </w:r>
      <w:r>
        <w:t>ся. В настоящее время он составляет менее 1</w:t>
      </w:r>
      <w:r w:rsidR="00C96DA3">
        <w:t>%</w:t>
      </w:r>
      <w:r>
        <w:t xml:space="preserve"> от национального бюджета, как это показано в таблице ниже. </w:t>
      </w:r>
    </w:p>
    <w:tbl>
      <w:tblPr>
        <w:tblStyle w:val="TabNum"/>
        <w:tblW w:w="8504" w:type="dxa"/>
        <w:tblInd w:w="1134" w:type="dxa"/>
        <w:tblLook w:val="01E0" w:firstRow="1" w:lastRow="1" w:firstColumn="1" w:lastColumn="1" w:noHBand="0" w:noVBand="0"/>
      </w:tblPr>
      <w:tblGrid>
        <w:gridCol w:w="1365"/>
        <w:gridCol w:w="1500"/>
        <w:gridCol w:w="1500"/>
        <w:gridCol w:w="1500"/>
        <w:gridCol w:w="1483"/>
        <w:gridCol w:w="1156"/>
      </w:tblGrid>
      <w:tr w:rsidR="009D36E0" w:rsidRPr="0048732C" w:rsidTr="0048732C">
        <w:trPr>
          <w:trHeight w:val="240"/>
          <w:tblHeader/>
        </w:trPr>
        <w:tc>
          <w:tcPr>
            <w:cnfStyle w:val="001000000000" w:firstRow="0" w:lastRow="0" w:firstColumn="1" w:lastColumn="0" w:oddVBand="0" w:evenVBand="0" w:oddHBand="0" w:evenHBand="0" w:firstRowFirstColumn="0" w:firstRowLastColumn="0" w:lastRowFirstColumn="0" w:lastRowLastColumn="0"/>
            <w:tcW w:w="1366" w:type="dxa"/>
            <w:tcBorders>
              <w:bottom w:val="single" w:sz="12" w:space="0" w:color="auto"/>
            </w:tcBorders>
            <w:shd w:val="clear" w:color="auto" w:fill="auto"/>
          </w:tcPr>
          <w:p w:rsidR="009D36E0" w:rsidRPr="0048732C" w:rsidRDefault="009D36E0" w:rsidP="0048732C">
            <w:pPr>
              <w:spacing w:before="80" w:after="80" w:line="200" w:lineRule="exact"/>
              <w:rPr>
                <w:i/>
                <w:sz w:val="16"/>
              </w:rPr>
            </w:pPr>
            <w:r w:rsidRPr="0048732C">
              <w:rPr>
                <w:i/>
                <w:sz w:val="16"/>
              </w:rPr>
              <w:t xml:space="preserve">Год </w:t>
            </w:r>
          </w:p>
        </w:tc>
        <w:tc>
          <w:tcPr>
            <w:tcW w:w="1500" w:type="dxa"/>
            <w:tcBorders>
              <w:top w:val="single" w:sz="4" w:space="0" w:color="auto"/>
              <w:bottom w:val="single" w:sz="12" w:space="0" w:color="auto"/>
            </w:tcBorders>
            <w:shd w:val="clear" w:color="auto" w:fill="auto"/>
          </w:tcPr>
          <w:p w:rsidR="009D36E0" w:rsidRPr="0048732C" w:rsidRDefault="009D36E0" w:rsidP="0048732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8732C">
              <w:rPr>
                <w:i/>
                <w:sz w:val="16"/>
              </w:rPr>
              <w:t>2000</w:t>
            </w:r>
          </w:p>
        </w:tc>
        <w:tc>
          <w:tcPr>
            <w:tcW w:w="1500" w:type="dxa"/>
            <w:tcBorders>
              <w:top w:val="single" w:sz="4" w:space="0" w:color="auto"/>
              <w:bottom w:val="single" w:sz="12" w:space="0" w:color="auto"/>
            </w:tcBorders>
            <w:shd w:val="clear" w:color="auto" w:fill="auto"/>
          </w:tcPr>
          <w:p w:rsidR="009D36E0" w:rsidRPr="0048732C" w:rsidRDefault="009D36E0" w:rsidP="0048732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8732C">
              <w:rPr>
                <w:i/>
                <w:sz w:val="16"/>
              </w:rPr>
              <w:t>2001</w:t>
            </w:r>
          </w:p>
        </w:tc>
        <w:tc>
          <w:tcPr>
            <w:tcW w:w="1500" w:type="dxa"/>
            <w:tcBorders>
              <w:top w:val="single" w:sz="4" w:space="0" w:color="auto"/>
              <w:bottom w:val="single" w:sz="12" w:space="0" w:color="auto"/>
            </w:tcBorders>
            <w:shd w:val="clear" w:color="auto" w:fill="auto"/>
          </w:tcPr>
          <w:p w:rsidR="009D36E0" w:rsidRPr="0048732C" w:rsidRDefault="009D36E0" w:rsidP="0048732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8732C">
              <w:rPr>
                <w:i/>
                <w:sz w:val="16"/>
              </w:rPr>
              <w:t>2002</w:t>
            </w:r>
          </w:p>
        </w:tc>
        <w:tc>
          <w:tcPr>
            <w:tcW w:w="1483" w:type="dxa"/>
            <w:tcBorders>
              <w:top w:val="single" w:sz="4" w:space="0" w:color="auto"/>
              <w:bottom w:val="single" w:sz="12" w:space="0" w:color="auto"/>
            </w:tcBorders>
            <w:shd w:val="clear" w:color="auto" w:fill="auto"/>
          </w:tcPr>
          <w:p w:rsidR="009D36E0" w:rsidRPr="0048732C" w:rsidRDefault="009D36E0" w:rsidP="0048732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8732C">
              <w:rPr>
                <w:i/>
                <w:sz w:val="16"/>
              </w:rPr>
              <w:t>2003</w:t>
            </w:r>
          </w:p>
        </w:tc>
        <w:tc>
          <w:tcPr>
            <w:tcW w:w="1156" w:type="dxa"/>
            <w:tcBorders>
              <w:top w:val="single" w:sz="4" w:space="0" w:color="auto"/>
              <w:bottom w:val="single" w:sz="12" w:space="0" w:color="auto"/>
            </w:tcBorders>
            <w:shd w:val="clear" w:color="auto" w:fill="auto"/>
          </w:tcPr>
          <w:p w:rsidR="009D36E0" w:rsidRPr="0048732C" w:rsidRDefault="009D36E0" w:rsidP="0048732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8732C">
              <w:rPr>
                <w:i/>
                <w:sz w:val="16"/>
              </w:rPr>
              <w:t>2004</w:t>
            </w:r>
          </w:p>
        </w:tc>
      </w:tr>
      <w:tr w:rsidR="009D36E0" w:rsidRPr="0048732C" w:rsidTr="0048732C">
        <w:trPr>
          <w:trHeight w:val="240"/>
        </w:trPr>
        <w:tc>
          <w:tcPr>
            <w:cnfStyle w:val="001000000000" w:firstRow="0" w:lastRow="0" w:firstColumn="1" w:lastColumn="0" w:oddVBand="0" w:evenVBand="0" w:oddHBand="0" w:evenHBand="0" w:firstRowFirstColumn="0" w:firstRowLastColumn="0" w:lastRowFirstColumn="0" w:lastRowLastColumn="0"/>
            <w:tcW w:w="1366" w:type="dxa"/>
            <w:tcBorders>
              <w:top w:val="single" w:sz="12" w:space="0" w:color="auto"/>
            </w:tcBorders>
          </w:tcPr>
          <w:p w:rsidR="009D36E0" w:rsidRPr="0048732C" w:rsidRDefault="009D36E0" w:rsidP="0048732C">
            <w:pPr>
              <w:rPr>
                <w:sz w:val="17"/>
                <w:szCs w:val="17"/>
              </w:rPr>
            </w:pPr>
            <w:r w:rsidRPr="0048732C">
              <w:rPr>
                <w:sz w:val="17"/>
                <w:szCs w:val="17"/>
              </w:rPr>
              <w:t>Национальный бюджет</w:t>
            </w:r>
          </w:p>
        </w:tc>
        <w:tc>
          <w:tcPr>
            <w:tcW w:w="1500" w:type="dxa"/>
            <w:tcBorders>
              <w:top w:val="single" w:sz="12" w:space="0" w:color="auto"/>
            </w:tcBorders>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1 780 900 000 000</w:t>
            </w:r>
          </w:p>
        </w:tc>
        <w:tc>
          <w:tcPr>
            <w:tcW w:w="1500" w:type="dxa"/>
            <w:tcBorders>
              <w:top w:val="single" w:sz="12" w:space="0" w:color="auto"/>
            </w:tcBorders>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1 289 200 000 000</w:t>
            </w:r>
          </w:p>
        </w:tc>
        <w:tc>
          <w:tcPr>
            <w:tcW w:w="1500" w:type="dxa"/>
            <w:tcBorders>
              <w:top w:val="single" w:sz="12" w:space="0" w:color="auto"/>
            </w:tcBorders>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1 946 600 000 000</w:t>
            </w:r>
          </w:p>
        </w:tc>
        <w:tc>
          <w:tcPr>
            <w:tcW w:w="1483" w:type="dxa"/>
            <w:tcBorders>
              <w:top w:val="single" w:sz="12" w:space="0" w:color="auto"/>
            </w:tcBorders>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1 518 900 000 000</w:t>
            </w:r>
          </w:p>
        </w:tc>
        <w:tc>
          <w:tcPr>
            <w:tcW w:w="1156" w:type="dxa"/>
            <w:tcBorders>
              <w:top w:val="single" w:sz="12" w:space="0" w:color="auto"/>
            </w:tcBorders>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p>
        </w:tc>
      </w:tr>
      <w:tr w:rsidR="009D36E0" w:rsidRPr="0048732C" w:rsidTr="0048732C">
        <w:trPr>
          <w:trHeight w:val="240"/>
        </w:trPr>
        <w:tc>
          <w:tcPr>
            <w:cnfStyle w:val="001000000000" w:firstRow="0" w:lastRow="0" w:firstColumn="1" w:lastColumn="0" w:oddVBand="0" w:evenVBand="0" w:oddHBand="0" w:evenHBand="0" w:firstRowFirstColumn="0" w:firstRowLastColumn="0" w:lastRowFirstColumn="0" w:lastRowLastColumn="0"/>
            <w:tcW w:w="1366" w:type="dxa"/>
          </w:tcPr>
          <w:p w:rsidR="009D36E0" w:rsidRPr="0048732C" w:rsidRDefault="009D36E0" w:rsidP="0048732C">
            <w:pPr>
              <w:rPr>
                <w:sz w:val="17"/>
                <w:szCs w:val="17"/>
              </w:rPr>
            </w:pPr>
            <w:r w:rsidRPr="0048732C">
              <w:rPr>
                <w:sz w:val="17"/>
                <w:szCs w:val="17"/>
              </w:rPr>
              <w:t>Бюджет Мин</w:t>
            </w:r>
            <w:r w:rsidRPr="0048732C">
              <w:rPr>
                <w:sz w:val="17"/>
                <w:szCs w:val="17"/>
              </w:rPr>
              <w:t>и</w:t>
            </w:r>
            <w:r w:rsidRPr="0048732C">
              <w:rPr>
                <w:sz w:val="17"/>
                <w:szCs w:val="17"/>
              </w:rPr>
              <w:t>стерства по д</w:t>
            </w:r>
            <w:r w:rsidRPr="0048732C">
              <w:rPr>
                <w:sz w:val="17"/>
                <w:szCs w:val="17"/>
              </w:rPr>
              <w:t>е</w:t>
            </w:r>
            <w:r w:rsidRPr="0048732C">
              <w:rPr>
                <w:sz w:val="17"/>
                <w:szCs w:val="17"/>
              </w:rPr>
              <w:t>лам семьи, женщин и соц</w:t>
            </w:r>
            <w:r w:rsidRPr="0048732C">
              <w:rPr>
                <w:sz w:val="17"/>
                <w:szCs w:val="17"/>
              </w:rPr>
              <w:t>и</w:t>
            </w:r>
            <w:r w:rsidRPr="0048732C">
              <w:rPr>
                <w:sz w:val="17"/>
                <w:szCs w:val="17"/>
              </w:rPr>
              <w:t>альным вопр</w:t>
            </w:r>
            <w:r w:rsidRPr="0048732C">
              <w:rPr>
                <w:sz w:val="17"/>
                <w:szCs w:val="17"/>
              </w:rPr>
              <w:t>о</w:t>
            </w:r>
            <w:r w:rsidRPr="0048732C">
              <w:rPr>
                <w:sz w:val="17"/>
                <w:szCs w:val="17"/>
              </w:rPr>
              <w:t>сам</w:t>
            </w:r>
          </w:p>
        </w:tc>
        <w:tc>
          <w:tcPr>
            <w:tcW w:w="1500"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2 252 038 711</w:t>
            </w:r>
          </w:p>
        </w:tc>
        <w:tc>
          <w:tcPr>
            <w:tcW w:w="1500"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2 335 916 923</w:t>
            </w:r>
          </w:p>
        </w:tc>
        <w:tc>
          <w:tcPr>
            <w:tcW w:w="1500"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2 574 905 385</w:t>
            </w:r>
          </w:p>
        </w:tc>
        <w:tc>
          <w:tcPr>
            <w:tcW w:w="1483"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2 696 091 035</w:t>
            </w:r>
          </w:p>
        </w:tc>
        <w:tc>
          <w:tcPr>
            <w:tcW w:w="1156"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2 719 473 376</w:t>
            </w:r>
          </w:p>
        </w:tc>
      </w:tr>
      <w:tr w:rsidR="009D36E0" w:rsidRPr="0048732C" w:rsidTr="0048732C">
        <w:trPr>
          <w:trHeight w:val="240"/>
        </w:trPr>
        <w:tc>
          <w:tcPr>
            <w:cnfStyle w:val="001000000000" w:firstRow="0" w:lastRow="0" w:firstColumn="1" w:lastColumn="0" w:oddVBand="0" w:evenVBand="0" w:oddHBand="0" w:evenHBand="0" w:firstRowFirstColumn="0" w:firstRowLastColumn="0" w:lastRowFirstColumn="0" w:lastRowLastColumn="0"/>
            <w:tcW w:w="1366" w:type="dxa"/>
          </w:tcPr>
          <w:p w:rsidR="009D36E0" w:rsidRPr="0048732C" w:rsidRDefault="009D36E0" w:rsidP="0048732C">
            <w:pPr>
              <w:rPr>
                <w:sz w:val="17"/>
                <w:szCs w:val="17"/>
              </w:rPr>
            </w:pPr>
            <w:r w:rsidRPr="0048732C">
              <w:rPr>
                <w:sz w:val="17"/>
                <w:szCs w:val="17"/>
              </w:rPr>
              <w:t>Бюджет мин</w:t>
            </w:r>
            <w:r w:rsidRPr="0048732C">
              <w:rPr>
                <w:sz w:val="17"/>
                <w:szCs w:val="17"/>
              </w:rPr>
              <w:t>и</w:t>
            </w:r>
            <w:r w:rsidRPr="0048732C">
              <w:rPr>
                <w:sz w:val="17"/>
                <w:szCs w:val="17"/>
              </w:rPr>
              <w:t>стерства в</w:t>
            </w:r>
            <w:r w:rsidR="0048732C">
              <w:rPr>
                <w:sz w:val="17"/>
                <w:szCs w:val="17"/>
              </w:rPr>
              <w:t xml:space="preserve"> пр</w:t>
            </w:r>
            <w:r w:rsidR="0048732C">
              <w:rPr>
                <w:sz w:val="17"/>
                <w:szCs w:val="17"/>
              </w:rPr>
              <w:t>о</w:t>
            </w:r>
            <w:r w:rsidR="0048732C">
              <w:rPr>
                <w:sz w:val="17"/>
                <w:szCs w:val="17"/>
              </w:rPr>
              <w:t>цент</w:t>
            </w:r>
            <w:r w:rsidRPr="0048732C">
              <w:rPr>
                <w:sz w:val="17"/>
                <w:szCs w:val="17"/>
              </w:rPr>
              <w:t>ном отн</w:t>
            </w:r>
            <w:r w:rsidRPr="0048732C">
              <w:rPr>
                <w:sz w:val="17"/>
                <w:szCs w:val="17"/>
              </w:rPr>
              <w:t>о</w:t>
            </w:r>
            <w:r w:rsidRPr="0048732C">
              <w:rPr>
                <w:sz w:val="17"/>
                <w:szCs w:val="17"/>
              </w:rPr>
              <w:t>шении к наци</w:t>
            </w:r>
            <w:r w:rsidRPr="0048732C">
              <w:rPr>
                <w:sz w:val="17"/>
                <w:szCs w:val="17"/>
              </w:rPr>
              <w:t>о</w:t>
            </w:r>
            <w:r w:rsidRPr="0048732C">
              <w:rPr>
                <w:sz w:val="17"/>
                <w:szCs w:val="17"/>
              </w:rPr>
              <w:t>нальному бю</w:t>
            </w:r>
            <w:r w:rsidRPr="0048732C">
              <w:rPr>
                <w:sz w:val="17"/>
                <w:szCs w:val="17"/>
              </w:rPr>
              <w:t>д</w:t>
            </w:r>
            <w:r w:rsidRPr="0048732C">
              <w:rPr>
                <w:sz w:val="17"/>
                <w:szCs w:val="17"/>
              </w:rPr>
              <w:t>жету</w:t>
            </w:r>
          </w:p>
        </w:tc>
        <w:tc>
          <w:tcPr>
            <w:tcW w:w="1500"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0</w:t>
            </w:r>
            <w:r w:rsidR="0048732C" w:rsidRPr="0048732C">
              <w:rPr>
                <w:sz w:val="17"/>
                <w:szCs w:val="17"/>
              </w:rPr>
              <w:t>,</w:t>
            </w:r>
            <w:r w:rsidRPr="0048732C">
              <w:rPr>
                <w:sz w:val="17"/>
                <w:szCs w:val="17"/>
              </w:rPr>
              <w:t>12</w:t>
            </w:r>
          </w:p>
        </w:tc>
        <w:tc>
          <w:tcPr>
            <w:tcW w:w="1500"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0</w:t>
            </w:r>
            <w:r w:rsidR="0048732C" w:rsidRPr="0048732C">
              <w:rPr>
                <w:sz w:val="17"/>
                <w:szCs w:val="17"/>
              </w:rPr>
              <w:t>,</w:t>
            </w:r>
            <w:r w:rsidRPr="0048732C">
              <w:rPr>
                <w:sz w:val="17"/>
                <w:szCs w:val="17"/>
              </w:rPr>
              <w:t>18</w:t>
            </w:r>
          </w:p>
        </w:tc>
        <w:tc>
          <w:tcPr>
            <w:tcW w:w="1500"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0</w:t>
            </w:r>
            <w:r w:rsidR="0048732C" w:rsidRPr="0048732C">
              <w:rPr>
                <w:sz w:val="17"/>
                <w:szCs w:val="17"/>
              </w:rPr>
              <w:t>,</w:t>
            </w:r>
            <w:r w:rsidRPr="0048732C">
              <w:rPr>
                <w:sz w:val="17"/>
                <w:szCs w:val="17"/>
              </w:rPr>
              <w:t>13</w:t>
            </w:r>
          </w:p>
        </w:tc>
        <w:tc>
          <w:tcPr>
            <w:tcW w:w="1483" w:type="dxa"/>
          </w:tcPr>
          <w:p w:rsidR="009D36E0" w:rsidRPr="0048732C" w:rsidRDefault="009D36E0"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0</w:t>
            </w:r>
            <w:r w:rsidR="0048732C" w:rsidRPr="0048732C">
              <w:rPr>
                <w:sz w:val="17"/>
                <w:szCs w:val="17"/>
              </w:rPr>
              <w:t>,</w:t>
            </w:r>
            <w:r w:rsidRPr="0048732C">
              <w:rPr>
                <w:sz w:val="17"/>
                <w:szCs w:val="17"/>
              </w:rPr>
              <w:t>17</w:t>
            </w:r>
          </w:p>
        </w:tc>
        <w:tc>
          <w:tcPr>
            <w:tcW w:w="1156" w:type="dxa"/>
          </w:tcPr>
          <w:p w:rsidR="009D36E0" w:rsidRPr="0048732C" w:rsidRDefault="0048732C" w:rsidP="0048732C">
            <w:pPr>
              <w:cnfStyle w:val="000000000000" w:firstRow="0" w:lastRow="0" w:firstColumn="0" w:lastColumn="0" w:oddVBand="0" w:evenVBand="0" w:oddHBand="0" w:evenHBand="0" w:firstRowFirstColumn="0" w:firstRowLastColumn="0" w:lastRowFirstColumn="0" w:lastRowLastColumn="0"/>
              <w:rPr>
                <w:sz w:val="17"/>
                <w:szCs w:val="17"/>
              </w:rPr>
            </w:pPr>
            <w:r w:rsidRPr="0048732C">
              <w:rPr>
                <w:sz w:val="17"/>
                <w:szCs w:val="17"/>
              </w:rPr>
              <w:t>0,</w:t>
            </w:r>
            <w:r w:rsidR="009D36E0" w:rsidRPr="0048732C">
              <w:rPr>
                <w:sz w:val="17"/>
                <w:szCs w:val="17"/>
              </w:rPr>
              <w:t>13</w:t>
            </w:r>
          </w:p>
        </w:tc>
      </w:tr>
    </w:tbl>
    <w:p w:rsidR="009D36E0" w:rsidRPr="00A82043" w:rsidRDefault="009D36E0" w:rsidP="00AC646A">
      <w:pPr>
        <w:pStyle w:val="SingleTxtGR"/>
      </w:pPr>
      <w:r>
        <w:t>116.</w:t>
      </w:r>
      <w:r>
        <w:tab/>
        <w:t>Эти бюджетные ассигнования остаются скромными по сравнению с ма</w:t>
      </w:r>
      <w:r>
        <w:t>н</w:t>
      </w:r>
      <w:r>
        <w:t>датом министерства и широким размахом таких стратегий как национальная политика в области равенства возможностей, обеспечения равноправия и ге</w:t>
      </w:r>
      <w:r>
        <w:t>н</w:t>
      </w:r>
      <w:r>
        <w:t>дерных вопросов, которая требует мобилизации ресурсов, эквивалентных 10</w:t>
      </w:r>
      <w:r w:rsidR="00484138">
        <w:t>%</w:t>
      </w:r>
      <w:r>
        <w:t xml:space="preserve"> государственного бюджета. </w:t>
      </w:r>
    </w:p>
    <w:p w:rsidR="009D36E0" w:rsidRPr="00484138" w:rsidRDefault="009D36E0" w:rsidP="00AC646A">
      <w:pPr>
        <w:pStyle w:val="SingleTxtGR"/>
        <w:rPr>
          <w:i/>
        </w:rPr>
      </w:pPr>
      <w:r w:rsidRPr="00484138">
        <w:rPr>
          <w:i/>
        </w:rPr>
        <w:t>Административная структура</w:t>
      </w:r>
    </w:p>
    <w:p w:rsidR="009D36E0" w:rsidRPr="00867B7A" w:rsidRDefault="009D36E0" w:rsidP="00AC646A">
      <w:pPr>
        <w:pStyle w:val="SingleTxtGR"/>
      </w:pPr>
      <w:r>
        <w:t>117.</w:t>
      </w:r>
      <w:r>
        <w:tab/>
        <w:t>Министерство имеет двухъярусную административную структуру: це</w:t>
      </w:r>
      <w:r>
        <w:t>н</w:t>
      </w:r>
      <w:r>
        <w:t xml:space="preserve">тральную и децентрализованную. </w:t>
      </w:r>
    </w:p>
    <w:p w:rsidR="009D36E0" w:rsidRPr="00484138" w:rsidRDefault="009D36E0" w:rsidP="00AC646A">
      <w:pPr>
        <w:pStyle w:val="SingleTxtGR"/>
        <w:rPr>
          <w:i/>
        </w:rPr>
      </w:pPr>
      <w:r w:rsidRPr="00484138">
        <w:rPr>
          <w:i/>
        </w:rPr>
        <w:t>Центральный уровень</w:t>
      </w:r>
    </w:p>
    <w:p w:rsidR="009D36E0" w:rsidRDefault="009D36E0" w:rsidP="00AC646A">
      <w:pPr>
        <w:pStyle w:val="SingleTxtGR"/>
      </w:pPr>
      <w:r>
        <w:t>118.</w:t>
      </w:r>
      <w:r>
        <w:tab/>
        <w:t>Центральный уровень состоит из следующих служб, консультативных о</w:t>
      </w:r>
      <w:r>
        <w:t>р</w:t>
      </w:r>
      <w:r>
        <w:t>ганов и центральных управлений, которые в конкретном плане отвечают за пр</w:t>
      </w:r>
      <w:r>
        <w:t>о</w:t>
      </w:r>
      <w:r>
        <w:t>гресс женщин и равенство между полами.</w:t>
      </w:r>
    </w:p>
    <w:p w:rsidR="009D36E0" w:rsidRPr="00867B7A" w:rsidRDefault="009D36E0" w:rsidP="00AC646A">
      <w:pPr>
        <w:pStyle w:val="SingleTxtGR"/>
        <w:rPr>
          <w:i/>
        </w:rPr>
      </w:pPr>
      <w:r>
        <w:t>119.</w:t>
      </w:r>
      <w:r>
        <w:tab/>
      </w:r>
      <w:r>
        <w:rPr>
          <w:i/>
        </w:rPr>
        <w:t xml:space="preserve">Управление по улучшению положения семьи, женщин и социально-экономической деятельности </w:t>
      </w:r>
      <w:r>
        <w:t>существует с 1976 года. Его мандат включает в себя: (</w:t>
      </w:r>
      <w:r>
        <w:rPr>
          <w:lang w:val="en-US"/>
        </w:rPr>
        <w:t>i</w:t>
      </w:r>
      <w:r w:rsidRPr="00D846E4">
        <w:t>)</w:t>
      </w:r>
      <w:r>
        <w:t xml:space="preserve"> повышение осведомленности о морально-нравственных устоях, а также защита и развитие граждан в контексте семьи; </w:t>
      </w:r>
      <w:r>
        <w:rPr>
          <w:lang w:val="en-US"/>
        </w:rPr>
        <w:t>ii</w:t>
      </w:r>
      <w:r w:rsidRPr="00D846E4">
        <w:t>)</w:t>
      </w:r>
      <w:r>
        <w:t xml:space="preserve"> стимулирование инициатив для семей и женщин в сфере создания деятельности по извлечению прибыли как в сельской местности, так и в городских районах; и </w:t>
      </w:r>
      <w:r>
        <w:rPr>
          <w:lang w:val="en-US"/>
        </w:rPr>
        <w:t>iii</w:t>
      </w:r>
      <w:r w:rsidRPr="00D846E4">
        <w:t>)</w:t>
      </w:r>
      <w:r>
        <w:t xml:space="preserve"> поощрение созд</w:t>
      </w:r>
      <w:r>
        <w:t>а</w:t>
      </w:r>
      <w:r>
        <w:t>ния, укрепления и поддержки женских объединений в сотрудничестве с друг</w:t>
      </w:r>
      <w:r>
        <w:t>и</w:t>
      </w:r>
      <w:r>
        <w:t>ми соответствующими министерствами.</w:t>
      </w:r>
      <w:r w:rsidR="00C254C9">
        <w:t xml:space="preserve"> </w:t>
      </w:r>
    </w:p>
    <w:p w:rsidR="009D36E0" w:rsidRPr="0072768F" w:rsidRDefault="009D36E0" w:rsidP="00AC646A">
      <w:pPr>
        <w:pStyle w:val="SingleTxtGR"/>
      </w:pPr>
      <w:r>
        <w:t>120.</w:t>
      </w:r>
      <w:r>
        <w:tab/>
        <w:t>Управление провело целый ряд мероприятий и инициировало деятел</w:t>
      </w:r>
      <w:r>
        <w:t>ь</w:t>
      </w:r>
      <w:r>
        <w:t>ность по извлечению прибыли для женщин. В 1994 году оно учредило Наци</w:t>
      </w:r>
      <w:r>
        <w:t>о</w:t>
      </w:r>
      <w:r>
        <w:t>нальный фонд развития женщин, который специально финансирует деятел</w:t>
      </w:r>
      <w:r>
        <w:t>ь</w:t>
      </w:r>
      <w:r>
        <w:t>ность по извлечению прибыли женщинами, в том числе в рамках их объедин</w:t>
      </w:r>
      <w:r>
        <w:t>е</w:t>
      </w:r>
      <w:r>
        <w:t xml:space="preserve">ний. </w:t>
      </w:r>
    </w:p>
    <w:p w:rsidR="009D36E0" w:rsidRPr="00915492" w:rsidRDefault="009D36E0" w:rsidP="00AC646A">
      <w:pPr>
        <w:pStyle w:val="SingleTxtGR"/>
      </w:pPr>
      <w:r>
        <w:t>121.</w:t>
      </w:r>
      <w:r>
        <w:tab/>
        <w:t xml:space="preserve">Фонду был придан новый импульс с созданием Проекта инновационного менеджмента для Национального фонда развития женщин. </w:t>
      </w:r>
    </w:p>
    <w:p w:rsidR="009D36E0" w:rsidRPr="00915492" w:rsidRDefault="009D36E0" w:rsidP="00AC646A">
      <w:pPr>
        <w:pStyle w:val="SingleTxtGR"/>
      </w:pPr>
      <w:r>
        <w:t>122.</w:t>
      </w:r>
      <w:r>
        <w:tab/>
        <w:t>Проект был официально запущен 17 октября 2007 года вслед за подпис</w:t>
      </w:r>
      <w:r>
        <w:t>а</w:t>
      </w:r>
      <w:r>
        <w:t>нием соглашения о сотрудничестве между министерством и четырьмя учрежд</w:t>
      </w:r>
      <w:r>
        <w:t>е</w:t>
      </w:r>
      <w:r>
        <w:t>ниями по микрофинансированию, каждому из которых был предоставлен заем на сумму около 80 миллионов франков КФА по преференциальной</w:t>
      </w:r>
      <w:r w:rsidR="003B4E72">
        <w:t xml:space="preserve"> процентной</w:t>
      </w:r>
      <w:r>
        <w:t xml:space="preserve"> ставке в 2</w:t>
      </w:r>
      <w:r w:rsidR="00C96DA3">
        <w:t>%</w:t>
      </w:r>
      <w:r>
        <w:t>. Эти средства предназначаются для передачи женщинам по</w:t>
      </w:r>
      <w:r w:rsidR="003B4E72">
        <w:t xml:space="preserve"> пр</w:t>
      </w:r>
      <w:r w:rsidR="003B4E72">
        <w:t>о</w:t>
      </w:r>
      <w:r w:rsidR="003B4E72">
        <w:t>центной</w:t>
      </w:r>
      <w:r>
        <w:t xml:space="preserve"> ставке, не пр</w:t>
      </w:r>
      <w:r>
        <w:t>е</w:t>
      </w:r>
      <w:r>
        <w:t>вышающей 12</w:t>
      </w:r>
      <w:r w:rsidR="00326057">
        <w:t>%</w:t>
      </w:r>
      <w:r>
        <w:t>.</w:t>
      </w:r>
    </w:p>
    <w:p w:rsidR="009D36E0" w:rsidRPr="00127823" w:rsidRDefault="009D36E0" w:rsidP="00AC646A">
      <w:pPr>
        <w:pStyle w:val="SingleTxtGR"/>
      </w:pPr>
      <w:r>
        <w:t>123.</w:t>
      </w:r>
      <w:r>
        <w:tab/>
        <w:t>Данная инициатива была предпринята для устранения проблем, с кот</w:t>
      </w:r>
      <w:r>
        <w:t>о</w:t>
      </w:r>
      <w:r>
        <w:t>рыми сталкиваются женщины при получении кредитов.</w:t>
      </w:r>
    </w:p>
    <w:p w:rsidR="009D36E0" w:rsidRPr="00127823" w:rsidRDefault="009D36E0" w:rsidP="00AC646A">
      <w:pPr>
        <w:pStyle w:val="SingleTxtGR"/>
      </w:pPr>
      <w:r>
        <w:t>124.</w:t>
      </w:r>
      <w:r>
        <w:tab/>
        <w:t>Частью этого обязательства государства со времени запуска этой иници</w:t>
      </w:r>
      <w:r>
        <w:t>а</w:t>
      </w:r>
      <w:r>
        <w:t>тивы стало выделение суммы в размере 417 миллионов франков КФА отобра</w:t>
      </w:r>
      <w:r>
        <w:t>н</w:t>
      </w:r>
      <w:r>
        <w:t>ным учреждениям по микрофинансированию для поддержки частного предпр</w:t>
      </w:r>
      <w:r>
        <w:t>и</w:t>
      </w:r>
      <w:r>
        <w:t>нимательства женщин, их социально-экономической реинтеграции в посткр</w:t>
      </w:r>
      <w:r>
        <w:t>и</w:t>
      </w:r>
      <w:r>
        <w:t>зисный период и улучшения жизненных условий неимущих и уязвимых групп населения. Более 500 женщин в частном порядке или в рамках объединений воспользовались займами, предоставленными данными учреждениями.</w:t>
      </w:r>
    </w:p>
    <w:p w:rsidR="009D36E0" w:rsidRPr="00597BB6" w:rsidRDefault="009D36E0" w:rsidP="00AC646A">
      <w:pPr>
        <w:pStyle w:val="SingleTxtGR"/>
      </w:pPr>
      <w:r>
        <w:t>125.</w:t>
      </w:r>
      <w:r>
        <w:tab/>
        <w:t>Законно созданным женским кооперативам оказывается помощь в пол</w:t>
      </w:r>
      <w:r>
        <w:t>у</w:t>
      </w:r>
      <w:r>
        <w:t>чении займов и субсидий. Такими займами воспользовались кооперативы в С</w:t>
      </w:r>
      <w:r>
        <w:t>а</w:t>
      </w:r>
      <w:r>
        <w:t xml:space="preserve">кассу (департамент в центральной части страны) и районе Занзан (на северо-западе). </w:t>
      </w:r>
    </w:p>
    <w:p w:rsidR="009D36E0" w:rsidRPr="00147007" w:rsidRDefault="009D36E0" w:rsidP="00AC646A">
      <w:pPr>
        <w:pStyle w:val="SingleTxtGR"/>
      </w:pPr>
      <w:r>
        <w:t>126.</w:t>
      </w:r>
      <w:r>
        <w:tab/>
        <w:t>В целях достижения своих целей как в сельской местности, так и в горо</w:t>
      </w:r>
      <w:r>
        <w:t>д</w:t>
      </w:r>
      <w:r>
        <w:t>ских районах Управление по улучшению положения семьи, женщин и социал</w:t>
      </w:r>
      <w:r>
        <w:t>ь</w:t>
      </w:r>
      <w:r>
        <w:t xml:space="preserve">но-экономической деятельности в сотрудничестве с НПО и объединениями по продвижению женщин и защите семей нанимает специализированный женский персонал поддержки под названием </w:t>
      </w:r>
      <w:r w:rsidRPr="00C74BEA">
        <w:rPr>
          <w:i/>
        </w:rPr>
        <w:t>animatrices</w:t>
      </w:r>
      <w:r w:rsidRPr="00D846E4">
        <w:rPr>
          <w:i/>
        </w:rPr>
        <w:t xml:space="preserve"> </w:t>
      </w:r>
      <w:r w:rsidRPr="00C74BEA">
        <w:rPr>
          <w:i/>
        </w:rPr>
        <w:t>rurales</w:t>
      </w:r>
      <w:r w:rsidRPr="00D846E4">
        <w:t xml:space="preserve"> (</w:t>
      </w:r>
      <w:r>
        <w:t>организаторы на селе</w:t>
      </w:r>
      <w:r w:rsidRPr="00D846E4">
        <w:t xml:space="preserve">) </w:t>
      </w:r>
      <w:r>
        <w:t>для ведения работы по улучшению осведомленности, информированию и п</w:t>
      </w:r>
      <w:r>
        <w:t>о</w:t>
      </w:r>
      <w:r>
        <w:t>вышению компетентности сельских женщин.</w:t>
      </w:r>
      <w:r w:rsidR="00C254C9">
        <w:t xml:space="preserve"> </w:t>
      </w:r>
    </w:p>
    <w:p w:rsidR="009D36E0" w:rsidRPr="00147007" w:rsidRDefault="009D36E0" w:rsidP="00AC646A">
      <w:pPr>
        <w:pStyle w:val="SingleTxtGR"/>
      </w:pPr>
      <w:r>
        <w:t>127.</w:t>
      </w:r>
      <w:r>
        <w:tab/>
        <w:t>Эта деятельность реально повлияла на положение женщин в форме общ</w:t>
      </w:r>
      <w:r>
        <w:t>е</w:t>
      </w:r>
      <w:r>
        <w:t>го сокращения некоторых видов дискриминационной практики.</w:t>
      </w:r>
    </w:p>
    <w:p w:rsidR="009D36E0" w:rsidRPr="00734F19" w:rsidRDefault="009D36E0" w:rsidP="00AC646A">
      <w:pPr>
        <w:pStyle w:val="SingleTxtGR"/>
      </w:pPr>
      <w:r>
        <w:t>128.</w:t>
      </w:r>
      <w:r>
        <w:tab/>
        <w:t>Препятствиями на пути данной работы являются, в первую очередь, с</w:t>
      </w:r>
      <w:r>
        <w:t>о</w:t>
      </w:r>
      <w:r>
        <w:t>циально-культурные факторы, а во-вторых – нехватка финансовых ресурсов, необходимых для увеличения масштаба кампаний по повышению осведомле</w:t>
      </w:r>
      <w:r>
        <w:t>н</w:t>
      </w:r>
      <w:r>
        <w:t xml:space="preserve">ности и информированию. </w:t>
      </w:r>
    </w:p>
    <w:p w:rsidR="009D36E0" w:rsidRPr="009002DA" w:rsidRDefault="009D36E0" w:rsidP="00AC646A">
      <w:pPr>
        <w:pStyle w:val="SingleTxtGR"/>
      </w:pPr>
      <w:r>
        <w:t>129.</w:t>
      </w:r>
      <w:r>
        <w:tab/>
        <w:t xml:space="preserve">Мандат </w:t>
      </w:r>
      <w:r w:rsidRPr="00BF0626">
        <w:rPr>
          <w:i/>
        </w:rPr>
        <w:t>Управления по делам учреждений профессиональной подготовки и образования для женщин</w:t>
      </w:r>
      <w:r w:rsidR="00166D4E">
        <w:t xml:space="preserve"> включает: </w:t>
      </w:r>
      <w:r>
        <w:rPr>
          <w:lang w:val="en-US"/>
        </w:rPr>
        <w:t>i</w:t>
      </w:r>
      <w:r w:rsidRPr="00D846E4">
        <w:t xml:space="preserve">) </w:t>
      </w:r>
      <w:r>
        <w:t>планирование программ по повыш</w:t>
      </w:r>
      <w:r>
        <w:t>е</w:t>
      </w:r>
      <w:r>
        <w:t>нию осведомленности, образованию и профессиональной подготовке для их подго</w:t>
      </w:r>
      <w:r>
        <w:t>н</w:t>
      </w:r>
      <w:r>
        <w:t>ки под потребности, испытываемые женщинами, в сотрудничестве с соответс</w:t>
      </w:r>
      <w:r>
        <w:t>т</w:t>
      </w:r>
      <w:r>
        <w:t>вующими министерствами, муниципалитетами и женскими организа</w:t>
      </w:r>
      <w:r w:rsidR="00166D4E">
        <w:t xml:space="preserve">циями и ассоциациями; и </w:t>
      </w:r>
      <w:r>
        <w:rPr>
          <w:lang w:val="en-US"/>
        </w:rPr>
        <w:t>ii</w:t>
      </w:r>
      <w:r w:rsidRPr="00D846E4">
        <w:t>)</w:t>
      </w:r>
      <w:r>
        <w:t xml:space="preserve"> обеспечение того, чтобы в рамках учреждений професси</w:t>
      </w:r>
      <w:r>
        <w:t>о</w:t>
      </w:r>
      <w:r>
        <w:t>нальной подготовки и образования для женщин были организованы продвин</w:t>
      </w:r>
      <w:r>
        <w:t>у</w:t>
      </w:r>
      <w:r>
        <w:t>тые учебные модули по вопросам, имеющим важность для сельской местности, а также кампании по повышению осведомленности по различным общим и практическим вопросам в целях улучшения жизненных условий с</w:t>
      </w:r>
      <w:r>
        <w:t>е</w:t>
      </w:r>
      <w:r>
        <w:t>мей, женщин и детей.</w:t>
      </w:r>
      <w:r w:rsidR="00C254C9">
        <w:t xml:space="preserve"> </w:t>
      </w:r>
    </w:p>
    <w:p w:rsidR="009D36E0" w:rsidRPr="009002DA" w:rsidRDefault="009D36E0" w:rsidP="00AC646A">
      <w:pPr>
        <w:pStyle w:val="SingleTxtGR"/>
      </w:pPr>
      <w:r>
        <w:t>130.</w:t>
      </w:r>
      <w:r>
        <w:tab/>
        <w:t>Через учреждения по профессиональной подготовке и образованию для женщин управление содействует обучению грамоте женщин и девушек, которые не смогли получить базовое формальное образование.</w:t>
      </w:r>
      <w:r w:rsidR="00C254C9">
        <w:t xml:space="preserve"> </w:t>
      </w:r>
    </w:p>
    <w:p w:rsidR="009D36E0" w:rsidRPr="00421969" w:rsidRDefault="00166D4E" w:rsidP="00AC646A">
      <w:pPr>
        <w:pStyle w:val="SingleTxtGR"/>
      </w:pPr>
      <w:r>
        <w:t>131.</w:t>
      </w:r>
      <w:r>
        <w:tab/>
        <w:t xml:space="preserve">Между 2004 и 2008 годами 8 </w:t>
      </w:r>
      <w:r w:rsidR="009D36E0">
        <w:t xml:space="preserve">435 женщин </w:t>
      </w:r>
      <w:r>
        <w:t>и девочек в возрасте от 9 до 47 </w:t>
      </w:r>
      <w:r w:rsidR="009D36E0">
        <w:t>лет получили дальнейшее образование в этих учреждени</w:t>
      </w:r>
      <w:r>
        <w:t xml:space="preserve">ях. В течение того же периода 2 </w:t>
      </w:r>
      <w:r w:rsidR="009D36E0">
        <w:t>500 женщин прошли краткие курсы по бухгалтерскому учету, об</w:t>
      </w:r>
      <w:r w:rsidR="009D36E0">
        <w:t>у</w:t>
      </w:r>
      <w:r w:rsidR="009D36E0">
        <w:t>чению грамоте, производству чистящих изделий, вышиванию, вязанию и кр</w:t>
      </w:r>
      <w:r w:rsidR="009D36E0">
        <w:t>а</w:t>
      </w:r>
      <w:r w:rsidR="009D36E0">
        <w:t>сильному делу.</w:t>
      </w:r>
      <w:r w:rsidR="00C254C9">
        <w:t xml:space="preserve"> </w:t>
      </w:r>
    </w:p>
    <w:p w:rsidR="009D36E0" w:rsidRPr="00421969" w:rsidRDefault="009D36E0" w:rsidP="00AC646A">
      <w:pPr>
        <w:pStyle w:val="SingleTxtGR"/>
      </w:pPr>
      <w:r>
        <w:t>132.</w:t>
      </w:r>
      <w:r>
        <w:tab/>
      </w:r>
      <w:r w:rsidRPr="00421969">
        <w:rPr>
          <w:i/>
        </w:rPr>
        <w:t>Препятствия</w:t>
      </w:r>
      <w:r>
        <w:t>: более трети учреждений по профессиональной подготовке и образованию для женщин не действуют, поскольку они пришли в аварийное состояние, а также в результате нанесшего им ущерб социально-политического кризиса.</w:t>
      </w:r>
    </w:p>
    <w:p w:rsidR="009D36E0" w:rsidRPr="00FA172B" w:rsidRDefault="009D36E0" w:rsidP="00AC646A">
      <w:pPr>
        <w:pStyle w:val="SingleTxtGR"/>
      </w:pPr>
      <w:r>
        <w:t>133.</w:t>
      </w:r>
      <w:r>
        <w:tab/>
      </w:r>
      <w:r w:rsidRPr="00FA172B">
        <w:rPr>
          <w:i/>
        </w:rPr>
        <w:t>Управление социальной защиты</w:t>
      </w:r>
      <w:r w:rsidR="00166D4E">
        <w:t xml:space="preserve"> отвечает за: </w:t>
      </w:r>
      <w:r>
        <w:rPr>
          <w:lang w:val="en-US"/>
        </w:rPr>
        <w:t>i</w:t>
      </w:r>
      <w:r w:rsidRPr="00D846E4">
        <w:t>)</w:t>
      </w:r>
      <w:r>
        <w:t xml:space="preserve"> координацию и надзор за всей деятельностью по соц</w:t>
      </w:r>
      <w:r w:rsidR="00166D4E">
        <w:t xml:space="preserve">иальной защите уязвимых лиц; и </w:t>
      </w:r>
      <w:r>
        <w:rPr>
          <w:lang w:val="en-US"/>
        </w:rPr>
        <w:t>ii</w:t>
      </w:r>
      <w:r w:rsidRPr="00D846E4">
        <w:t>)</w:t>
      </w:r>
      <w:r>
        <w:t xml:space="preserve"> содействие ра</w:t>
      </w:r>
      <w:r>
        <w:t>з</w:t>
      </w:r>
      <w:r>
        <w:t>работке и применению законов и подзаконных актов по вопросам семьи, же</w:t>
      </w:r>
      <w:r>
        <w:t>н</w:t>
      </w:r>
      <w:r>
        <w:t xml:space="preserve">щин, детей и уязвимых лиц. </w:t>
      </w:r>
    </w:p>
    <w:p w:rsidR="009D36E0" w:rsidRPr="00425219" w:rsidRDefault="009D36E0" w:rsidP="00AC646A">
      <w:pPr>
        <w:pStyle w:val="SingleTxtGR"/>
      </w:pPr>
      <w:r>
        <w:t>134.</w:t>
      </w:r>
      <w:r>
        <w:tab/>
        <w:t>Среди проведенной работы следующие направления деятельности засл</w:t>
      </w:r>
      <w:r>
        <w:t>у</w:t>
      </w:r>
      <w:r>
        <w:t xml:space="preserve">живают </w:t>
      </w:r>
      <w:r w:rsidR="00166D4E">
        <w:t xml:space="preserve">отдельного внимания: </w:t>
      </w:r>
      <w:r>
        <w:rPr>
          <w:lang w:val="en-US"/>
        </w:rPr>
        <w:t>i</w:t>
      </w:r>
      <w:r w:rsidRPr="00D846E4">
        <w:t>)</w:t>
      </w:r>
      <w:r>
        <w:t xml:space="preserve"> учреждение Национального комитета по бор</w:t>
      </w:r>
      <w:r>
        <w:t>ь</w:t>
      </w:r>
      <w:r>
        <w:t>бе с торговлей детьми и их эксплуатаци</w:t>
      </w:r>
      <w:r w:rsidR="00166D4E">
        <w:t>ей на основании Постановления № </w:t>
      </w:r>
      <w:r>
        <w:t>2001-467 от 25 июля 2001 года и ратификация в 2003 году Конвенции МОТ о минимальном возрасте для приема на работу (№ 138) и Конвенции о запрещ</w:t>
      </w:r>
      <w:r>
        <w:t>е</w:t>
      </w:r>
      <w:r>
        <w:t>нии и немедленных мерах по искоренению н</w:t>
      </w:r>
      <w:r w:rsidR="00166D4E">
        <w:t xml:space="preserve">аихудших форм детского труда (№ 182); </w:t>
      </w:r>
      <w:r>
        <w:rPr>
          <w:lang w:val="en-US"/>
        </w:rPr>
        <w:t>ii</w:t>
      </w:r>
      <w:r w:rsidRPr="00D846E4">
        <w:t>)</w:t>
      </w:r>
      <w:r>
        <w:t xml:space="preserve"> осуществление, начиная с 2006 года, программы по борьбе с то</w:t>
      </w:r>
      <w:r>
        <w:t>р</w:t>
      </w:r>
      <w:r>
        <w:t>говлей детьми при поддер</w:t>
      </w:r>
      <w:r w:rsidR="00166D4E">
        <w:t xml:space="preserve">жке Международного бюро труда; </w:t>
      </w:r>
      <w:r>
        <w:rPr>
          <w:lang w:val="en-US"/>
        </w:rPr>
        <w:t>iii</w:t>
      </w:r>
      <w:r w:rsidRPr="00D846E4">
        <w:t>)</w:t>
      </w:r>
      <w:r>
        <w:t xml:space="preserve"> подготовка принятого в декабре 2008 года национального плана действий в интересах д</w:t>
      </w:r>
      <w:r>
        <w:t>е</w:t>
      </w:r>
      <w:r>
        <w:t>тей на период 2008</w:t>
      </w:r>
      <w:r w:rsidR="00166D4E">
        <w:t>−</w:t>
      </w:r>
      <w:r>
        <w:t>2012 годов, который охватывает защиту всех категорий д</w:t>
      </w:r>
      <w:r>
        <w:t>е</w:t>
      </w:r>
      <w:r>
        <w:t xml:space="preserve">тей без какого-либо различия по половому признаку. </w:t>
      </w:r>
    </w:p>
    <w:p w:rsidR="009D36E0" w:rsidRPr="00425219" w:rsidRDefault="009D36E0" w:rsidP="00AC646A">
      <w:pPr>
        <w:pStyle w:val="SingleTxtGR"/>
      </w:pPr>
      <w:r>
        <w:t>135.</w:t>
      </w:r>
      <w:r>
        <w:tab/>
        <w:t>Осуществление данных различных направлений деятельности дало сл</w:t>
      </w:r>
      <w:r>
        <w:t>е</w:t>
      </w:r>
      <w:r>
        <w:t>дующие результаты:</w:t>
      </w:r>
      <w:r w:rsidR="00C254C9">
        <w:t xml:space="preserve"> </w:t>
      </w:r>
    </w:p>
    <w:p w:rsidR="009D36E0" w:rsidRPr="00D846E4" w:rsidRDefault="009D36E0" w:rsidP="00166D4E">
      <w:pPr>
        <w:pStyle w:val="Bullet1GR"/>
      </w:pPr>
      <w:r>
        <w:t>В 2006 году кампанией по повышению осведомленности о законах в о</w:t>
      </w:r>
      <w:r>
        <w:t>б</w:t>
      </w:r>
      <w:r>
        <w:t xml:space="preserve">ласти защиты детей было охвачено </w:t>
      </w:r>
      <w:r w:rsidR="00166D4E">
        <w:t xml:space="preserve">3 </w:t>
      </w:r>
      <w:r w:rsidRPr="00D846E4">
        <w:t xml:space="preserve">347 </w:t>
      </w:r>
      <w:r>
        <w:t>человек, включая</w:t>
      </w:r>
      <w:r w:rsidRPr="00D846E4">
        <w:t xml:space="preserve"> 650 </w:t>
      </w:r>
      <w:r>
        <w:t>женщин</w:t>
      </w:r>
      <w:r w:rsidRPr="00D846E4">
        <w:t xml:space="preserve">, 500 </w:t>
      </w:r>
      <w:r>
        <w:t>мужчин</w:t>
      </w:r>
      <w:r w:rsidR="00166D4E">
        <w:t xml:space="preserve">, 1 </w:t>
      </w:r>
      <w:r w:rsidRPr="00D846E4">
        <w:t xml:space="preserve">107 </w:t>
      </w:r>
      <w:r>
        <w:t>девушек</w:t>
      </w:r>
      <w:r w:rsidRPr="00D846E4">
        <w:t xml:space="preserve">, 600 </w:t>
      </w:r>
      <w:r>
        <w:t>молодых людей и</w:t>
      </w:r>
      <w:r w:rsidRPr="00D846E4">
        <w:t xml:space="preserve"> 250 </w:t>
      </w:r>
      <w:r>
        <w:t>детей</w:t>
      </w:r>
    </w:p>
    <w:p w:rsidR="009D36E0" w:rsidRPr="00D846E4" w:rsidRDefault="009D36E0" w:rsidP="00166D4E">
      <w:pPr>
        <w:pStyle w:val="Bullet1GR"/>
      </w:pPr>
      <w:r>
        <w:t>Между 2005 и 2007 годами 610 детей из бедных семей в 38 деревнях, среди к</w:t>
      </w:r>
      <w:r>
        <w:t>о</w:t>
      </w:r>
      <w:r>
        <w:t>торых девочки составляли 45</w:t>
      </w:r>
      <w:r w:rsidR="00326057">
        <w:t>%</w:t>
      </w:r>
      <w:r>
        <w:t>, получили поддержку в области школьной п</w:t>
      </w:r>
      <w:r>
        <w:t>о</w:t>
      </w:r>
      <w:r>
        <w:t>сещаемости, а для 660 детей в 38 деревнях, из которых 30</w:t>
      </w:r>
      <w:r w:rsidR="00326057">
        <w:t>%</w:t>
      </w:r>
      <w:r w:rsidR="00116A46">
        <w:t> </w:t>
      </w:r>
      <w:r>
        <w:t>– девочки, были проведены промежуточные занятия по обучению грамоте.</w:t>
      </w:r>
      <w:r w:rsidR="00C254C9">
        <w:t xml:space="preserve"> </w:t>
      </w:r>
    </w:p>
    <w:p w:rsidR="009D36E0" w:rsidRPr="00D846E4" w:rsidRDefault="009D36E0" w:rsidP="00166D4E">
      <w:pPr>
        <w:pStyle w:val="Bullet1GR"/>
      </w:pPr>
      <w:r>
        <w:t>Материальное и финансовое содействие было оказано 38 семьям в пер</w:t>
      </w:r>
      <w:r>
        <w:t>е</w:t>
      </w:r>
      <w:r>
        <w:t>числе</w:t>
      </w:r>
      <w:r>
        <w:t>н</w:t>
      </w:r>
      <w:r>
        <w:t>ных выше деревнях и департаментах, которые добровольно взяли на воспит</w:t>
      </w:r>
      <w:r>
        <w:t>а</w:t>
      </w:r>
      <w:r>
        <w:t>ние детей, ставших жертвами трэффикинга.</w:t>
      </w:r>
      <w:r w:rsidR="00C254C9">
        <w:t xml:space="preserve"> </w:t>
      </w:r>
    </w:p>
    <w:p w:rsidR="009D36E0" w:rsidRPr="005461FC" w:rsidRDefault="009D36E0" w:rsidP="00AC646A">
      <w:pPr>
        <w:pStyle w:val="SingleTxtGR"/>
      </w:pPr>
      <w:r>
        <w:t>136.</w:t>
      </w:r>
      <w:r>
        <w:tab/>
        <w:t>Пожилые люди – группа, которая включает в себя много женщин,</w:t>
      </w:r>
      <w:r w:rsidR="00C254C9">
        <w:t xml:space="preserve"> </w:t>
      </w:r>
      <w:r w:rsidR="003B4E72">
        <w:t>−</w:t>
      </w:r>
      <w:r>
        <w:t xml:space="preserve"> пол</w:t>
      </w:r>
      <w:r>
        <w:t>у</w:t>
      </w:r>
      <w:r>
        <w:t>чают поддержку на организационном уровне от Управления социальной защиты Министерства по делам семьи, женщин и социальным вопросам. Разрабатыв</w:t>
      </w:r>
      <w:r>
        <w:t>а</w:t>
      </w:r>
      <w:r>
        <w:t xml:space="preserve">ется национальная политика в интересах пожилых людей. </w:t>
      </w:r>
    </w:p>
    <w:p w:rsidR="009D36E0" w:rsidRPr="00116A46" w:rsidRDefault="009D36E0" w:rsidP="00AC646A">
      <w:pPr>
        <w:pStyle w:val="SingleTxtGR"/>
        <w:rPr>
          <w:i/>
        </w:rPr>
      </w:pPr>
      <w:r w:rsidRPr="00116A46">
        <w:rPr>
          <w:i/>
        </w:rPr>
        <w:t>Управление по продвижению прав инвалидов</w:t>
      </w:r>
    </w:p>
    <w:p w:rsidR="009D36E0" w:rsidRDefault="009D36E0" w:rsidP="00AC646A">
      <w:pPr>
        <w:pStyle w:val="SingleTxtGR"/>
      </w:pPr>
      <w:r>
        <w:t>137.</w:t>
      </w:r>
      <w:r>
        <w:tab/>
        <w:t>В соответствии с Рамочным распоряжением Министерства гражданской службы № 98-594 об инвалидах от 10 ноября 1998 года, которое разрешает н</w:t>
      </w:r>
      <w:r>
        <w:t>а</w:t>
      </w:r>
      <w:r>
        <w:t>нимать на гражданскую службу (на одинаковых условиях) инвалидов (мужчин и женщин) вне обычной процедуры набора кадров, Управление по продвижению прав инвалидов способствовало трудоустройству 337 инвалидов. Управление предприняло меры по зачислению незрячих лиц (мужчин и женщин) в центры профессиональной подготовки. В 2009/10 годах четыре незрячих человека, из которых три женщины, были зачислены в центр обучения в Мане.</w:t>
      </w:r>
    </w:p>
    <w:p w:rsidR="009D36E0" w:rsidRPr="002F5EEA" w:rsidRDefault="009D36E0" w:rsidP="00AC646A">
      <w:pPr>
        <w:pStyle w:val="SingleTxtGR"/>
      </w:pPr>
      <w:r>
        <w:t>138.</w:t>
      </w:r>
      <w:r>
        <w:tab/>
        <w:t>Были также приняты меры по защите и поощрению прав пожилых же</w:t>
      </w:r>
      <w:r>
        <w:t>н</w:t>
      </w:r>
      <w:r>
        <w:t>щин-инвалидов.</w:t>
      </w:r>
    </w:p>
    <w:p w:rsidR="009D36E0" w:rsidRPr="002F5EEA" w:rsidRDefault="009D36E0" w:rsidP="00AC646A">
      <w:pPr>
        <w:pStyle w:val="SingleTxtGR"/>
      </w:pPr>
      <w:r>
        <w:t>139.</w:t>
      </w:r>
      <w:r>
        <w:tab/>
        <w:t xml:space="preserve">Мандат </w:t>
      </w:r>
      <w:r w:rsidRPr="002F5EEA">
        <w:rPr>
          <w:i/>
        </w:rPr>
        <w:t>Управления по вопросам социального обеспечения и взаимного страхования</w:t>
      </w:r>
      <w:r w:rsidR="004D7FCD">
        <w:t xml:space="preserve"> включает: </w:t>
      </w:r>
      <w:r>
        <w:rPr>
          <w:lang w:val="en-US"/>
        </w:rPr>
        <w:t>i</w:t>
      </w:r>
      <w:r w:rsidRPr="00D846E4">
        <w:t>)</w:t>
      </w:r>
      <w:r>
        <w:t xml:space="preserve"> стимулирование социального обеспечения и взаимн</w:t>
      </w:r>
      <w:r>
        <w:t>о</w:t>
      </w:r>
      <w:r>
        <w:t xml:space="preserve">го страхования; </w:t>
      </w:r>
      <w:r>
        <w:rPr>
          <w:lang w:val="en-US"/>
        </w:rPr>
        <w:t>ii</w:t>
      </w:r>
      <w:r w:rsidRPr="00D846E4">
        <w:t>)</w:t>
      </w:r>
      <w:r>
        <w:t xml:space="preserve"> инициирование исследований и проектов по развитию соц</w:t>
      </w:r>
      <w:r>
        <w:t>и</w:t>
      </w:r>
      <w:r>
        <w:t xml:space="preserve">ального обеспечения и взаимного страхования или оказание содействия в их реализации; и </w:t>
      </w:r>
      <w:r>
        <w:rPr>
          <w:lang w:val="en-US"/>
        </w:rPr>
        <w:t>iii</w:t>
      </w:r>
      <w:r w:rsidRPr="00D846E4">
        <w:t>)</w:t>
      </w:r>
      <w:r>
        <w:t xml:space="preserve"> выполнение функций постоянного секретариата Руководящ</w:t>
      </w:r>
      <w:r>
        <w:t>е</w:t>
      </w:r>
      <w:r>
        <w:t>го комитета всеобщей системы медицинского страхования.</w:t>
      </w:r>
    </w:p>
    <w:p w:rsidR="009D36E0" w:rsidRPr="006A3602" w:rsidRDefault="009D36E0" w:rsidP="00AC646A">
      <w:pPr>
        <w:pStyle w:val="SingleTxtGR"/>
      </w:pPr>
      <w:r>
        <w:t>140.</w:t>
      </w:r>
      <w:r>
        <w:tab/>
        <w:t>В части своей социальной политики правительство Кот-д</w:t>
      </w:r>
      <w:r w:rsidRPr="00D846E4">
        <w:t>’</w:t>
      </w:r>
      <w:r>
        <w:t>Ивуара провело реструктуризацию национальной системы социального обеспечения путем вв</w:t>
      </w:r>
      <w:r>
        <w:t>е</w:t>
      </w:r>
      <w:r>
        <w:t>дения</w:t>
      </w:r>
      <w:r w:rsidR="00C254C9">
        <w:t xml:space="preserve"> </w:t>
      </w:r>
      <w:r>
        <w:t>системы всеобщего медицинского страхования, которая предоставляет гарантированное покрытие рисков, связанных с заболеваниями и материнством для всех частных лиц, проживающих на ивуарийской территории. Закон о си</w:t>
      </w:r>
      <w:r>
        <w:t>с</w:t>
      </w:r>
      <w:r>
        <w:t>теме всеобщего медицинского страхования был принят парламентом 9 октября 2001 года, а в 2004 году в двух городах – Бондуку и Субре был запущен пило</w:t>
      </w:r>
      <w:r>
        <w:t>т</w:t>
      </w:r>
      <w:r>
        <w:t>ный проект в этой области.</w:t>
      </w:r>
      <w:r w:rsidR="00C254C9">
        <w:t xml:space="preserve"> </w:t>
      </w:r>
    </w:p>
    <w:p w:rsidR="009D36E0" w:rsidRPr="006A3602" w:rsidRDefault="009D36E0" w:rsidP="00AC646A">
      <w:pPr>
        <w:pStyle w:val="SingleTxtGR"/>
      </w:pPr>
      <w:r>
        <w:t>141.</w:t>
      </w:r>
      <w:r>
        <w:tab/>
        <w:t>Проведенная в мае 2006 года оценка пилотной фазы показала, что она о</w:t>
      </w:r>
      <w:r>
        <w:t>т</w:t>
      </w:r>
      <w:r>
        <w:t>носилась только к повышению осведомленности населения двух пилотных н</w:t>
      </w:r>
      <w:r>
        <w:t>а</w:t>
      </w:r>
      <w:r>
        <w:t>селенных пунктов. С тех пор система всеобщего медицинского страхования не применялась из-за бюджетных ограничений.</w:t>
      </w:r>
      <w:r w:rsidR="00C254C9">
        <w:t xml:space="preserve"> </w:t>
      </w:r>
    </w:p>
    <w:p w:rsidR="009D36E0" w:rsidRPr="00B80377" w:rsidRDefault="009D36E0" w:rsidP="00AC646A">
      <w:pPr>
        <w:pStyle w:val="SingleTxtGR"/>
      </w:pPr>
      <w:r>
        <w:t>142.</w:t>
      </w:r>
      <w:r>
        <w:tab/>
      </w:r>
      <w:r w:rsidRPr="00B80377">
        <w:rPr>
          <w:i/>
        </w:rPr>
        <w:t>Управление по гендерному равенству и развитию</w:t>
      </w:r>
      <w:r>
        <w:t xml:space="preserve"> было учреждено П</w:t>
      </w:r>
      <w:r>
        <w:t>о</w:t>
      </w:r>
      <w:r>
        <w:t>становлением № 2006-41 от 15 марта 2006 года о структуре Министерства по делам семьи, женщин и социальным вопросам. Его мандат заключается в сл</w:t>
      </w:r>
      <w:r>
        <w:t>е</w:t>
      </w:r>
      <w:r>
        <w:t xml:space="preserve">дующем: </w:t>
      </w:r>
      <w:r>
        <w:rPr>
          <w:lang w:val="en-US"/>
        </w:rPr>
        <w:t>i</w:t>
      </w:r>
      <w:r w:rsidRPr="00D846E4">
        <w:t>)</w:t>
      </w:r>
      <w:r>
        <w:t xml:space="preserve"> обеспечение соблюдения равенства между мужчинами и женщин</w:t>
      </w:r>
      <w:r>
        <w:t>а</w:t>
      </w:r>
      <w:r>
        <w:t xml:space="preserve">ми; </w:t>
      </w:r>
      <w:r>
        <w:rPr>
          <w:lang w:val="en-US"/>
        </w:rPr>
        <w:t>ii</w:t>
      </w:r>
      <w:r w:rsidRPr="00D846E4">
        <w:t>)</w:t>
      </w:r>
      <w:r>
        <w:t xml:space="preserve"> координация всех инициатив, относящихся к гендерному насилию и н</w:t>
      </w:r>
      <w:r>
        <w:t>а</w:t>
      </w:r>
      <w:r>
        <w:t xml:space="preserve">силию по гендерному признаку; и </w:t>
      </w:r>
      <w:r>
        <w:rPr>
          <w:lang w:val="en-US"/>
        </w:rPr>
        <w:t>iii</w:t>
      </w:r>
      <w:r w:rsidRPr="00D846E4">
        <w:t>)</w:t>
      </w:r>
      <w:r>
        <w:t xml:space="preserve"> отслеживание и оценка выполнения ме</w:t>
      </w:r>
      <w:r>
        <w:t>ж</w:t>
      </w:r>
      <w:r>
        <w:t>дународных обязательств Кот-д</w:t>
      </w:r>
      <w:r w:rsidRPr="00D846E4">
        <w:t>’</w:t>
      </w:r>
      <w:r>
        <w:t>Ивуара, относящихся к гендерному равенству и равноправию.</w:t>
      </w:r>
    </w:p>
    <w:p w:rsidR="009D36E0" w:rsidRPr="00902D28" w:rsidRDefault="009D36E0" w:rsidP="00AC646A">
      <w:pPr>
        <w:pStyle w:val="SingleTxtGR"/>
      </w:pPr>
      <w:r>
        <w:t>143.</w:t>
      </w:r>
      <w:r>
        <w:tab/>
        <w:t>Одним из органов, действующих совместно с Управлением по вопросам гендерного равенства и развития, является Национальный комитет по борьбе с насилием в отношении женщин и детей, который был учрежден Постановлен</w:t>
      </w:r>
      <w:r>
        <w:t>и</w:t>
      </w:r>
      <w:r>
        <w:t xml:space="preserve">ем № 2000-133 от 23 февраля 2000 года. </w:t>
      </w:r>
      <w:r w:rsidR="00CE7B79">
        <w:t>Постановлением № 2004-209 от 11 </w:t>
      </w:r>
      <w:r>
        <w:t>марта 2004 года был учрежден постоянный секретариат Комитета, который получил статус подразделения</w:t>
      </w:r>
      <w:r w:rsidR="00C254C9">
        <w:t xml:space="preserve"> </w:t>
      </w:r>
      <w:r>
        <w:t>в аппарате министра по делам семьи, женщин и социальным вопросам. В его мандат входят следу</w:t>
      </w:r>
      <w:r w:rsidR="00CE7B79">
        <w:t xml:space="preserve">ющие вопросы: </w:t>
      </w:r>
      <w:r>
        <w:rPr>
          <w:lang w:val="en-US"/>
        </w:rPr>
        <w:t>i</w:t>
      </w:r>
      <w:r w:rsidRPr="00D846E4">
        <w:t>)</w:t>
      </w:r>
      <w:r>
        <w:t xml:space="preserve"> координ</w:t>
      </w:r>
      <w:r>
        <w:t>а</w:t>
      </w:r>
      <w:r>
        <w:t>ция планирования и осуществления программ поддержки, консультирования, предупреждения и психосоциал</w:t>
      </w:r>
      <w:r w:rsidR="00CE7B79">
        <w:t xml:space="preserve">ьной помощи жертвам насилия; и </w:t>
      </w:r>
      <w:r>
        <w:rPr>
          <w:lang w:val="en-US"/>
        </w:rPr>
        <w:t>ii</w:t>
      </w:r>
      <w:r w:rsidRPr="00D846E4">
        <w:t xml:space="preserve">) </w:t>
      </w:r>
      <w:r>
        <w:t>содейс</w:t>
      </w:r>
      <w:r>
        <w:t>т</w:t>
      </w:r>
      <w:r>
        <w:t>вие применению законов о защите женщин и детей.</w:t>
      </w:r>
      <w:r w:rsidR="00C254C9">
        <w:t xml:space="preserve"> </w:t>
      </w:r>
    </w:p>
    <w:p w:rsidR="009D36E0" w:rsidRDefault="009D36E0" w:rsidP="00AC646A">
      <w:pPr>
        <w:pStyle w:val="SingleTxtGR"/>
      </w:pPr>
      <w:r>
        <w:t>144.</w:t>
      </w:r>
      <w:r>
        <w:tab/>
        <w:t>Между 2000 и 2009 годами в общей с</w:t>
      </w:r>
      <w:r w:rsidR="00CE7B79">
        <w:t xml:space="preserve">ложности 2 </w:t>
      </w:r>
      <w:r>
        <w:t>447 детей получили з</w:t>
      </w:r>
      <w:r>
        <w:t>а</w:t>
      </w:r>
      <w:r>
        <w:t>щиту от различных форм насилия (физических злоупотреблений, изнасилов</w:t>
      </w:r>
      <w:r>
        <w:t>а</w:t>
      </w:r>
      <w:r>
        <w:t>ний, оставления со стороны семьи, домашних споров, ранних браков, обрядов обрезания женских половых органов и т.д.).</w:t>
      </w:r>
    </w:p>
    <w:p w:rsidR="009D36E0" w:rsidRPr="00F00D43" w:rsidRDefault="009D36E0" w:rsidP="00AC646A">
      <w:pPr>
        <w:pStyle w:val="SingleTxtGR"/>
      </w:pPr>
      <w:r>
        <w:t>145.</w:t>
      </w:r>
      <w:r>
        <w:tab/>
        <w:t>Координационный отдел по вопросам водоснабжения, женщин, устойч</w:t>
      </w:r>
      <w:r>
        <w:t>и</w:t>
      </w:r>
      <w:r>
        <w:t>вого развития и</w:t>
      </w:r>
      <w:r w:rsidR="00CE7B79">
        <w:t xml:space="preserve"> мирной программы отвечает за: </w:t>
      </w:r>
      <w:r>
        <w:rPr>
          <w:lang w:val="en-US"/>
        </w:rPr>
        <w:t>i</w:t>
      </w:r>
      <w:r w:rsidRPr="00D846E4">
        <w:t xml:space="preserve">) </w:t>
      </w:r>
      <w:r>
        <w:t>повышение чувства соприч</w:t>
      </w:r>
      <w:r>
        <w:t>а</w:t>
      </w:r>
      <w:r>
        <w:t>стности женщин к управлению системами водоснабжения деревень в целях создания постоянных пунктов водос</w:t>
      </w:r>
      <w:r w:rsidR="00CE7B79">
        <w:t xml:space="preserve">набжения в сельской местности; </w:t>
      </w:r>
      <w:r>
        <w:rPr>
          <w:lang w:val="en-US"/>
        </w:rPr>
        <w:t>ii</w:t>
      </w:r>
      <w:r w:rsidRPr="00D846E4">
        <w:t xml:space="preserve">) </w:t>
      </w:r>
      <w:r>
        <w:t>пре</w:t>
      </w:r>
      <w:r>
        <w:t>д</w:t>
      </w:r>
      <w:r>
        <w:t xml:space="preserve">ложение мер и направлений деятельности по повышению статуса женщин </w:t>
      </w:r>
      <w:r w:rsidR="00CE7B79">
        <w:t xml:space="preserve">в управлении водоснабжением; и </w:t>
      </w:r>
      <w:r>
        <w:rPr>
          <w:lang w:val="en-US"/>
        </w:rPr>
        <w:t>iii</w:t>
      </w:r>
      <w:r w:rsidRPr="00D846E4">
        <w:t>)</w:t>
      </w:r>
      <w:r>
        <w:t xml:space="preserve"> повышение осведомленности населения, и в особенности женщин, о более рациональном использовании воды, включая концепции устойчивого развития и мира. </w:t>
      </w:r>
    </w:p>
    <w:p w:rsidR="009D36E0" w:rsidRPr="009461AF" w:rsidRDefault="009D36E0" w:rsidP="00AC646A">
      <w:pPr>
        <w:pStyle w:val="SingleTxtGR"/>
        <w:rPr>
          <w:i/>
        </w:rPr>
      </w:pPr>
      <w:r w:rsidRPr="009461AF">
        <w:rPr>
          <w:i/>
        </w:rPr>
        <w:t>Децентрализованный уровень</w:t>
      </w:r>
    </w:p>
    <w:p w:rsidR="009D36E0" w:rsidRDefault="009D36E0" w:rsidP="00AC646A">
      <w:pPr>
        <w:pStyle w:val="SingleTxtGR"/>
      </w:pPr>
      <w:r>
        <w:t>146.</w:t>
      </w:r>
      <w:r>
        <w:tab/>
        <w:t>Децентрализованный уровень состоит из региональных управлений и м</w:t>
      </w:r>
      <w:r>
        <w:t>е</w:t>
      </w:r>
      <w:r>
        <w:t>стных отделений.</w:t>
      </w:r>
    </w:p>
    <w:p w:rsidR="009D36E0" w:rsidRPr="00DF61BB" w:rsidRDefault="009D36E0" w:rsidP="00AC646A">
      <w:pPr>
        <w:pStyle w:val="SingleTxtGR"/>
      </w:pPr>
      <w:r>
        <w:t>147.</w:t>
      </w:r>
      <w:r>
        <w:tab/>
        <w:t>Региональные управления расположены по всей стране. Они отвечают за стимулирование, мониторинг и координацию деятельности местных отделений и общественных организаций, проявляющих активность в этой области в ра</w:t>
      </w:r>
      <w:r>
        <w:t>м</w:t>
      </w:r>
      <w:r>
        <w:t>ках своих районов. Они также отвечают за обеспечение осуществления на р</w:t>
      </w:r>
      <w:r>
        <w:t>е</w:t>
      </w:r>
      <w:r>
        <w:t>гиональном уровне основных направлений национальной политики в области семьи, женщин и социальных вопросов. 16 региональных управлений находятся в большинстве районных административных центров (см. таблицу регионал</w:t>
      </w:r>
      <w:r>
        <w:t>ь</w:t>
      </w:r>
      <w:r>
        <w:t>ных управлений Министерства по делам женщин, семьи и социальным вопр</w:t>
      </w:r>
      <w:r>
        <w:t>о</w:t>
      </w:r>
      <w:r>
        <w:t>сам, приложение 1).</w:t>
      </w:r>
    </w:p>
    <w:p w:rsidR="009D36E0" w:rsidRPr="0059634B" w:rsidRDefault="009D36E0" w:rsidP="00AC646A">
      <w:pPr>
        <w:pStyle w:val="SingleTxtGR"/>
      </w:pPr>
      <w:r>
        <w:t>148.</w:t>
      </w:r>
      <w:r>
        <w:tab/>
        <w:t>Социальные центры охватывают всю страну, как это показано на карте социальных служб, составленной</w:t>
      </w:r>
      <w:r w:rsidR="009461AF">
        <w:t xml:space="preserve"> в 2007 году. Они отвечают за: </w:t>
      </w:r>
      <w:r>
        <w:rPr>
          <w:lang w:val="en-US"/>
        </w:rPr>
        <w:t>i</w:t>
      </w:r>
      <w:r w:rsidRPr="00D846E4">
        <w:t>)</w:t>
      </w:r>
      <w:r>
        <w:t xml:space="preserve"> наблюдение за социальным положением, состоянием здоровья и психомоторным развитием матерей и</w:t>
      </w:r>
      <w:r w:rsidR="009461AF">
        <w:t xml:space="preserve"> детей в возрасте до двух лет; </w:t>
      </w:r>
      <w:r>
        <w:rPr>
          <w:lang w:val="en-US"/>
        </w:rPr>
        <w:t>ii</w:t>
      </w:r>
      <w:r w:rsidRPr="00D846E4">
        <w:t>)</w:t>
      </w:r>
      <w:r>
        <w:t xml:space="preserve"> семейное воспитание женщин и м</w:t>
      </w:r>
      <w:r>
        <w:t>о</w:t>
      </w:r>
      <w:r w:rsidR="009461AF">
        <w:t xml:space="preserve">лодежи; </w:t>
      </w:r>
      <w:r>
        <w:rPr>
          <w:lang w:val="en-US"/>
        </w:rPr>
        <w:t>iii</w:t>
      </w:r>
      <w:r w:rsidRPr="00D846E4">
        <w:t>)</w:t>
      </w:r>
      <w:r>
        <w:t xml:space="preserve"> решение конкретных п</w:t>
      </w:r>
      <w:r w:rsidR="009461AF">
        <w:t xml:space="preserve">роблем молодежи и инвалидов; и </w:t>
      </w:r>
      <w:r>
        <w:rPr>
          <w:lang w:val="en-US"/>
        </w:rPr>
        <w:t>iv</w:t>
      </w:r>
      <w:r w:rsidRPr="00D846E4">
        <w:t>)</w:t>
      </w:r>
      <w:r>
        <w:t xml:space="preserve"> улучш</w:t>
      </w:r>
      <w:r>
        <w:t>е</w:t>
      </w:r>
      <w:r>
        <w:t>ние жизненных стандартов групп населения и общин.</w:t>
      </w:r>
    </w:p>
    <w:p w:rsidR="009D36E0" w:rsidRPr="0059634B" w:rsidRDefault="009D36E0" w:rsidP="00AC646A">
      <w:pPr>
        <w:pStyle w:val="SingleTxtGR"/>
      </w:pPr>
      <w:r>
        <w:t>149.</w:t>
      </w:r>
      <w:r>
        <w:tab/>
        <w:t>Основными направлениями деятельности социальных центров являются защита матери и ребенка, общинные действия, образовательная поддержка, п</w:t>
      </w:r>
      <w:r>
        <w:t>о</w:t>
      </w:r>
      <w:r>
        <w:t>следующие меры и оценка. Некоторые из них стали образцовыми центрами и распространили свою работу на оказание помощи жертвам насилия по генде</w:t>
      </w:r>
      <w:r>
        <w:t>р</w:t>
      </w:r>
      <w:r>
        <w:t>ному признаку, в частности жертвам сексуальных нападений, и помощи лицам, инфицированным или затронутым ВИЧ/СПИДом, а также сиротам и уязвимым детям.</w:t>
      </w:r>
      <w:r w:rsidR="00C254C9">
        <w:t xml:space="preserve"> </w:t>
      </w:r>
    </w:p>
    <w:p w:rsidR="009D36E0" w:rsidRPr="00907701" w:rsidRDefault="009D36E0" w:rsidP="00AC646A">
      <w:pPr>
        <w:pStyle w:val="SingleTxtGR"/>
      </w:pPr>
      <w:r>
        <w:t>150.</w:t>
      </w:r>
      <w:r>
        <w:tab/>
        <w:t>Учреждения профессиональной подготовки и образования для женщин созданы с 1958 года для обучения женщин в рамках борьбы с неграмотностью и создания частного предпринимательства. Данные учреждения работают в сл</w:t>
      </w:r>
      <w:r>
        <w:t>е</w:t>
      </w:r>
      <w:r w:rsidR="009461AF">
        <w:t xml:space="preserve">дующих сферах: </w:t>
      </w:r>
      <w:r>
        <w:rPr>
          <w:lang w:val="en-US"/>
        </w:rPr>
        <w:t>i</w:t>
      </w:r>
      <w:r w:rsidRPr="00D846E4">
        <w:t>)</w:t>
      </w:r>
      <w:r>
        <w:t xml:space="preserve"> профессиональное, социальное, образовательное развитие и разви</w:t>
      </w:r>
      <w:r w:rsidR="009461AF">
        <w:t xml:space="preserve">тие здоровья женщин и девочек; </w:t>
      </w:r>
      <w:r>
        <w:rPr>
          <w:lang w:val="en-US"/>
        </w:rPr>
        <w:t>ii</w:t>
      </w:r>
      <w:r w:rsidRPr="00D846E4">
        <w:t>)</w:t>
      </w:r>
      <w:r>
        <w:t xml:space="preserve"> социальная и профессиональная инт</w:t>
      </w:r>
      <w:r>
        <w:t>е</w:t>
      </w:r>
      <w:r>
        <w:t>грация и ре</w:t>
      </w:r>
      <w:r w:rsidR="009461AF">
        <w:t xml:space="preserve">интеграция женщин и девочек; и </w:t>
      </w:r>
      <w:r>
        <w:rPr>
          <w:lang w:val="en-US"/>
        </w:rPr>
        <w:t>iii</w:t>
      </w:r>
      <w:r w:rsidRPr="00D846E4">
        <w:t>)</w:t>
      </w:r>
      <w:r>
        <w:t xml:space="preserve"> повышение социальных и эк</w:t>
      </w:r>
      <w:r>
        <w:t>о</w:t>
      </w:r>
      <w:r>
        <w:t>номических полномочий женщин и девочек для поддержки их личного разв</w:t>
      </w:r>
      <w:r>
        <w:t>и</w:t>
      </w:r>
      <w:r>
        <w:t>тия.</w:t>
      </w:r>
      <w:r w:rsidR="00C254C9">
        <w:t xml:space="preserve"> </w:t>
      </w:r>
    </w:p>
    <w:p w:rsidR="009D36E0" w:rsidRPr="00900587" w:rsidRDefault="009D36E0" w:rsidP="00AC646A">
      <w:pPr>
        <w:pStyle w:val="SingleTxtGR"/>
      </w:pPr>
      <w:r>
        <w:t>151.</w:t>
      </w:r>
      <w:r>
        <w:tab/>
        <w:t>Основными направлениями деятельности этих учреждений являются вышивание, флористика, ремонт по дому, вязание, кулинария, гражданское и нравственное воспитание, образование в области воспитания детей, включая общую и пищевую гигиену, семейные финансы, уход за детьми, навыки гр</w:t>
      </w:r>
      <w:r>
        <w:t>а</w:t>
      </w:r>
      <w:r>
        <w:t>мотности и сбыт продукции. К настоящему вре</w:t>
      </w:r>
      <w:r w:rsidR="002802D9">
        <w:t>мени (2009 год) было создано 91 </w:t>
      </w:r>
      <w:r>
        <w:t>учреждение профессиональной подготовки и образования для женщин, хотя сейчас де</w:t>
      </w:r>
      <w:r w:rsidR="002802D9">
        <w:t>йствуют только 67 из них или 73,</w:t>
      </w:r>
      <w:r>
        <w:t>6</w:t>
      </w:r>
      <w:r w:rsidR="00C96DA3">
        <w:t>%</w:t>
      </w:r>
      <w:r>
        <w:t xml:space="preserve"> в силу социального и политич</w:t>
      </w:r>
      <w:r>
        <w:t>е</w:t>
      </w:r>
      <w:r>
        <w:t xml:space="preserve">ского кризиса, который затронул многие из этих учреждений. </w:t>
      </w:r>
    </w:p>
    <w:p w:rsidR="009D36E0" w:rsidRDefault="009D36E0" w:rsidP="00AC646A">
      <w:pPr>
        <w:pStyle w:val="SingleTxtGR"/>
      </w:pPr>
      <w:r>
        <w:t>152.</w:t>
      </w:r>
      <w:r>
        <w:tab/>
        <w:t>В таблице ниже показаны действо</w:t>
      </w:r>
      <w:r w:rsidR="002802D9">
        <w:t>вавшие социальные службы в 2000−</w:t>
      </w:r>
      <w:r>
        <w:t xml:space="preserve">2007 годах. </w:t>
      </w:r>
    </w:p>
    <w:p w:rsidR="009D36E0" w:rsidRPr="004A1C06" w:rsidRDefault="00AC646A" w:rsidP="00865D8E">
      <w:pPr>
        <w:pStyle w:val="SingleTxtG"/>
        <w:numPr>
          <w:ilvl w:val="0"/>
          <w:numId w:val="0"/>
        </w:numPr>
        <w:ind w:left="1134"/>
        <w:rPr>
          <w:sz w:val="18"/>
          <w:szCs w:val="18"/>
        </w:rPr>
      </w:pPr>
      <w:r>
        <w:rPr>
          <w:noProof/>
          <w:lang w:val="ru-RU" w:eastAsia="ru-RU"/>
        </w:rPr>
      </w:r>
      <w:r w:rsidR="00511800" w:rsidRPr="00AC646A">
        <w:rPr>
          <w:sz w:val="18"/>
          <w:szCs w:val="18"/>
        </w:rPr>
        <w:pict>
          <v:group id="_x0000_s1028" editas="canvas" style="width:567.8pt;height:443.1pt;mso-position-horizontal-relative:char;mso-position-vertical-relative:line" coordorigin="2268,1701" coordsize="11356,8862">
            <o:lock v:ext="edit" aspectratio="t"/>
            <v:shape id="_x0000_s1027" type="#_x0000_t75" style="position:absolute;left:2268;top:1701;width:11356;height:8862" o:preferrelative="f">
              <v:fill o:detectmouseclick="t"/>
              <v:path o:extrusionok="t" o:connecttype="none"/>
              <o:lock v:ext="edit" text="t"/>
            </v:shape>
            <v:rect id="_x0000_s1029" style="position:absolute;left:2268;top:1701;width:48;height:240;mso-wrap-style:none" filled="f" stroked="f">
              <v:textbox style="mso-next-textbox:#_x0000_s1029;mso-fit-shape-to-text:t" inset="0,0,0,0">
                <w:txbxContent>
                  <w:p w:rsidR="00DD32D1" w:rsidRPr="00511800" w:rsidRDefault="00DD32D1">
                    <w:pPr>
                      <w:rPr>
                        <w:sz w:val="14"/>
                      </w:rPr>
                    </w:pPr>
                    <w:r w:rsidRPr="00511800">
                      <w:rPr>
                        <w:color w:val="000000"/>
                        <w:sz w:val="16"/>
                        <w:szCs w:val="22"/>
                        <w:lang w:val="en-US"/>
                      </w:rPr>
                      <w:t xml:space="preserve"> </w:t>
                    </w:r>
                  </w:p>
                </w:txbxContent>
              </v:textbox>
            </v:rect>
            <v:shape id="_x0000_s1030" type="#_x0000_t75" style="position:absolute;left:2268;top:1701;width:7380;height:6253">
              <v:imagedata r:id="rId8" o:title=""/>
            </v:shape>
            <v:rect id="_x0000_s1031" style="position:absolute;left:4895;top:7598;width:1513;height:240" filled="f" stroked="f">
              <v:textbox style="mso-next-textbox:#_x0000_s1031;mso-fit-shape-to-text:t" inset="0,0,0,0">
                <w:txbxContent>
                  <w:p w:rsidR="00DD32D1" w:rsidRPr="009A4C89" w:rsidRDefault="00DD32D1" w:rsidP="009A4C89">
                    <w:pPr>
                      <w:rPr>
                        <w:sz w:val="14"/>
                        <w:szCs w:val="14"/>
                      </w:rPr>
                    </w:pPr>
                    <w:r>
                      <w:rPr>
                        <w:sz w:val="14"/>
                        <w:szCs w:val="14"/>
                      </w:rPr>
                      <w:t xml:space="preserve">Масштаб 1/4 500 </w:t>
                    </w:r>
                    <w:r w:rsidRPr="009A4C89">
                      <w:rPr>
                        <w:sz w:val="14"/>
                        <w:szCs w:val="14"/>
                      </w:rPr>
                      <w:t>000</w:t>
                    </w:r>
                  </w:p>
                </w:txbxContent>
              </v:textbox>
            </v:rect>
            <v:shape id="_x0000_s1035" type="#_x0000_t75" style="position:absolute;left:2438;top:8077;width:497;height:2206">
              <v:imagedata r:id="rId9" o:title=""/>
            </v:shape>
            <v:rect id="_x0000_s1084" style="position:absolute;left:7308;top:8181;width:2151;height:467" filled="f" stroked="f">
              <v:textbox style="mso-next-textbox:#_x0000_s1084" inset="0,0,0,0">
                <w:txbxContent>
                  <w:p w:rsidR="00DD32D1" w:rsidRPr="00511800" w:rsidRDefault="00DD32D1" w:rsidP="002A2F49">
                    <w:pPr>
                      <w:spacing w:line="140" w:lineRule="exact"/>
                      <w:rPr>
                        <w:sz w:val="14"/>
                      </w:rPr>
                    </w:pPr>
                    <w:r w:rsidRPr="00511800">
                      <w:rPr>
                        <w:sz w:val="11"/>
                        <w:szCs w:val="16"/>
                      </w:rPr>
                      <w:t>Карта подготовлена конса</w:t>
                    </w:r>
                    <w:r w:rsidRPr="00511800">
                      <w:rPr>
                        <w:sz w:val="11"/>
                        <w:szCs w:val="16"/>
                      </w:rPr>
                      <w:t>л</w:t>
                    </w:r>
                    <w:r w:rsidRPr="00511800">
                      <w:rPr>
                        <w:sz w:val="11"/>
                        <w:szCs w:val="16"/>
                      </w:rPr>
                      <w:t>тинговой</w:t>
                    </w:r>
                    <w:r w:rsidRPr="00511800">
                      <w:rPr>
                        <w:sz w:val="11"/>
                        <w:szCs w:val="16"/>
                      </w:rPr>
                      <w:br/>
                      <w:t>инженерно-технической ко</w:t>
                    </w:r>
                    <w:r w:rsidRPr="00511800">
                      <w:rPr>
                        <w:sz w:val="11"/>
                        <w:szCs w:val="16"/>
                      </w:rPr>
                      <w:t>м</w:t>
                    </w:r>
                    <w:r w:rsidRPr="00511800">
                      <w:rPr>
                        <w:sz w:val="11"/>
                        <w:szCs w:val="16"/>
                      </w:rPr>
                      <w:t xml:space="preserve">панией </w:t>
                    </w:r>
                    <w:r w:rsidRPr="00511800">
                      <w:rPr>
                        <w:sz w:val="11"/>
                        <w:szCs w:val="16"/>
                      </w:rPr>
                      <w:br/>
                      <w:t>"ТЕРРАБО"</w:t>
                    </w:r>
                  </w:p>
                </w:txbxContent>
              </v:textbox>
            </v:rect>
            <v:rect id="_x0000_s1142" style="position:absolute;left:2830;top:10100;width:2151;height:179" filled="f" stroked="f">
              <v:textbox style="mso-next-textbox:#_x0000_s1142" inset="0,0,0,0">
                <w:txbxContent>
                  <w:p w:rsidR="00DD32D1" w:rsidRPr="00383EAD" w:rsidRDefault="00DD32D1" w:rsidP="00383EAD">
                    <w:pPr>
                      <w:spacing w:line="140" w:lineRule="exact"/>
                      <w:rPr>
                        <w:sz w:val="12"/>
                        <w:szCs w:val="12"/>
                      </w:rPr>
                    </w:pPr>
                    <w:r w:rsidRPr="00383EAD">
                      <w:rPr>
                        <w:sz w:val="12"/>
                        <w:szCs w:val="12"/>
                      </w:rPr>
                      <w:t>Другие социальные службы</w:t>
                    </w:r>
                  </w:p>
                </w:txbxContent>
              </v:textbox>
            </v:rect>
            <v:rect id="_x0000_s1143" style="position:absolute;left:2808;top:10001;width:3240;height:179" filled="f" stroked="f">
              <v:textbox style="mso-next-textbox:#_x0000_s1143" inset="0,0,0,0">
                <w:txbxContent>
                  <w:p w:rsidR="00DD32D1" w:rsidRPr="001C27C8" w:rsidRDefault="00DD32D1" w:rsidP="002B52E5">
                    <w:pPr>
                      <w:spacing w:line="120" w:lineRule="exact"/>
                      <w:rPr>
                        <w:sz w:val="12"/>
                        <w:szCs w:val="12"/>
                      </w:rPr>
                    </w:pPr>
                    <w:r w:rsidRPr="001C27C8">
                      <w:rPr>
                        <w:sz w:val="12"/>
                        <w:szCs w:val="12"/>
                      </w:rPr>
                      <w:t>Центры общинных действий в инт</w:t>
                    </w:r>
                    <w:r w:rsidRPr="001C27C8">
                      <w:rPr>
                        <w:sz w:val="12"/>
                        <w:szCs w:val="12"/>
                      </w:rPr>
                      <w:t>е</w:t>
                    </w:r>
                    <w:r w:rsidRPr="001C27C8">
                      <w:rPr>
                        <w:sz w:val="12"/>
                        <w:szCs w:val="12"/>
                      </w:rPr>
                      <w:t>ресах детей</w:t>
                    </w:r>
                  </w:p>
                </w:txbxContent>
              </v:textbox>
            </v:rect>
            <v:rect id="_x0000_s1144" style="position:absolute;left:2808;top:9871;width:2151;height:179" filled="f" stroked="f">
              <v:textbox style="mso-next-textbox:#_x0000_s1144" inset="0,0,0,0">
                <w:txbxContent>
                  <w:p w:rsidR="00DD32D1" w:rsidRPr="001C27C8" w:rsidRDefault="00DD32D1" w:rsidP="001C27C8">
                    <w:pPr>
                      <w:spacing w:line="120" w:lineRule="exact"/>
                      <w:rPr>
                        <w:sz w:val="12"/>
                        <w:szCs w:val="12"/>
                      </w:rPr>
                    </w:pPr>
                    <w:r w:rsidRPr="001C27C8">
                      <w:rPr>
                        <w:sz w:val="12"/>
                        <w:szCs w:val="12"/>
                      </w:rPr>
                      <w:t>Дневные детские сады</w:t>
                    </w:r>
                  </w:p>
                </w:txbxContent>
              </v:textbox>
            </v:rect>
            <v:rect id="_x0000_s1145" style="position:absolute;left:2808;top:9725;width:4140;height:179" filled="f" stroked="f">
              <v:textbox style="mso-next-textbox:#_x0000_s1145" inset="0,0,0,0">
                <w:txbxContent>
                  <w:p w:rsidR="00DD32D1" w:rsidRPr="007B6804" w:rsidRDefault="00DD32D1" w:rsidP="00104BDB">
                    <w:pPr>
                      <w:spacing w:line="120" w:lineRule="exact"/>
                    </w:pPr>
                    <w:r w:rsidRPr="001C27C8">
                      <w:rPr>
                        <w:sz w:val="12"/>
                        <w:szCs w:val="12"/>
                      </w:rPr>
                      <w:t>Учреждения по образованию и профессиональной подготовке же</w:t>
                    </w:r>
                    <w:r w:rsidRPr="001C27C8">
                      <w:rPr>
                        <w:sz w:val="12"/>
                        <w:szCs w:val="12"/>
                      </w:rPr>
                      <w:t>н</w:t>
                    </w:r>
                    <w:r w:rsidRPr="001C27C8">
                      <w:rPr>
                        <w:sz w:val="12"/>
                        <w:szCs w:val="12"/>
                      </w:rPr>
                      <w:t>щин</w:t>
                    </w:r>
                  </w:p>
                </w:txbxContent>
              </v:textbox>
            </v:rect>
            <v:rect id="_x0000_s1146" style="position:absolute;left:2808;top:9349;width:2151;height:179" filled="f" stroked="f">
              <v:textbox style="mso-next-textbox:#_x0000_s1146" inset="0,0,0,0">
                <w:txbxContent>
                  <w:p w:rsidR="00DD32D1" w:rsidRPr="001C27C8" w:rsidRDefault="00DD32D1" w:rsidP="001C27C8">
                    <w:pPr>
                      <w:spacing w:line="120" w:lineRule="exact"/>
                      <w:rPr>
                        <w:sz w:val="12"/>
                        <w:szCs w:val="12"/>
                      </w:rPr>
                    </w:pPr>
                    <w:r w:rsidRPr="001C27C8">
                      <w:rPr>
                        <w:sz w:val="12"/>
                        <w:szCs w:val="12"/>
                      </w:rPr>
                      <w:t xml:space="preserve">Сиротские приюты </w:t>
                    </w:r>
                  </w:p>
                </w:txbxContent>
              </v:textbox>
            </v:rect>
            <v:rect id="_x0000_s1147" style="position:absolute;left:2808;top:9081;width:2151;height:179" filled="f" stroked="f">
              <v:textbox style="mso-next-textbox:#_x0000_s1147" inset="0,0,0,0">
                <w:txbxContent>
                  <w:p w:rsidR="00DD32D1" w:rsidRPr="001C27C8" w:rsidRDefault="00DD32D1" w:rsidP="001C27C8">
                    <w:pPr>
                      <w:spacing w:line="120" w:lineRule="exact"/>
                      <w:rPr>
                        <w:sz w:val="12"/>
                        <w:szCs w:val="12"/>
                      </w:rPr>
                    </w:pPr>
                    <w:r>
                      <w:rPr>
                        <w:sz w:val="12"/>
                        <w:szCs w:val="12"/>
                      </w:rPr>
                      <w:t>Ясли</w:t>
                    </w:r>
                  </w:p>
                </w:txbxContent>
              </v:textbox>
            </v:rect>
            <v:rect id="_x0000_s1148" style="position:absolute;left:2808;top:8949;width:2151;height:179" filled="f" stroked="f">
              <v:textbox style="mso-next-textbox:#_x0000_s1148" inset="0,0,0,0">
                <w:txbxContent>
                  <w:p w:rsidR="00DD32D1" w:rsidRPr="001C27C8" w:rsidRDefault="00DD32D1" w:rsidP="001C27C8">
                    <w:pPr>
                      <w:spacing w:line="120" w:lineRule="exact"/>
                      <w:rPr>
                        <w:sz w:val="12"/>
                        <w:szCs w:val="12"/>
                      </w:rPr>
                    </w:pPr>
                    <w:r w:rsidRPr="001C27C8">
                      <w:rPr>
                        <w:sz w:val="12"/>
                        <w:szCs w:val="12"/>
                      </w:rPr>
                      <w:t>Детские сады</w:t>
                    </w:r>
                  </w:p>
                </w:txbxContent>
              </v:textbox>
            </v:rect>
            <v:rect id="_x0000_s1150" style="position:absolute;left:2808;top:9597;width:4140;height:179" filled="f" stroked="f">
              <v:textbox style="mso-next-textbox:#_x0000_s1150" inset="0,0,0,0">
                <w:txbxContent>
                  <w:p w:rsidR="00DD32D1" w:rsidRPr="007B6804" w:rsidRDefault="00DD32D1" w:rsidP="00104BDB">
                    <w:pPr>
                      <w:spacing w:line="120" w:lineRule="exact"/>
                    </w:pPr>
                    <w:r w:rsidRPr="001C27C8">
                      <w:rPr>
                        <w:sz w:val="12"/>
                        <w:szCs w:val="12"/>
                      </w:rPr>
                      <w:t>Школы для глухих детей</w:t>
                    </w:r>
                  </w:p>
                </w:txbxContent>
              </v:textbox>
            </v:rect>
            <v:rect id="_x0000_s1151" style="position:absolute;left:2808;top:9465;width:4140;height:179" filled="f" stroked="f">
              <v:textbox style="mso-next-textbox:#_x0000_s1151" inset="0,0,0,0">
                <w:txbxContent>
                  <w:p w:rsidR="00DD32D1" w:rsidRPr="007B6804" w:rsidRDefault="00DD32D1" w:rsidP="00104BDB">
                    <w:pPr>
                      <w:spacing w:line="120" w:lineRule="exact"/>
                    </w:pPr>
                    <w:r w:rsidRPr="001C27C8">
                      <w:rPr>
                        <w:sz w:val="12"/>
                        <w:szCs w:val="12"/>
                      </w:rPr>
                      <w:t>Школы для слепых детей</w:t>
                    </w:r>
                  </w:p>
                </w:txbxContent>
              </v:textbox>
            </v:rect>
            <v:rect id="_x0000_s1152" style="position:absolute;left:2808;top:9205;width:3575;height:179" filled="f" stroked="f">
              <v:textbox style="mso-next-textbox:#_x0000_s1152" inset="0,0,0,0">
                <w:txbxContent>
                  <w:p w:rsidR="00DD32D1" w:rsidRPr="001C27C8" w:rsidRDefault="00DD32D1" w:rsidP="001C27C8">
                    <w:pPr>
                      <w:spacing w:line="120" w:lineRule="exact"/>
                      <w:rPr>
                        <w:sz w:val="12"/>
                        <w:szCs w:val="12"/>
                      </w:rPr>
                    </w:pPr>
                    <w:r w:rsidRPr="001C27C8">
                      <w:rPr>
                        <w:sz w:val="12"/>
                        <w:szCs w:val="12"/>
                      </w:rPr>
                      <w:t>Городки для детей, находящихся в бедственном полож</w:t>
                    </w:r>
                    <w:r w:rsidRPr="001C27C8">
                      <w:rPr>
                        <w:sz w:val="12"/>
                        <w:szCs w:val="12"/>
                      </w:rPr>
                      <w:t>е</w:t>
                    </w:r>
                    <w:r w:rsidRPr="001C27C8">
                      <w:rPr>
                        <w:sz w:val="12"/>
                        <w:szCs w:val="12"/>
                      </w:rPr>
                      <w:t>нии</w:t>
                    </w:r>
                  </w:p>
                </w:txbxContent>
              </v:textbox>
            </v:rect>
            <v:rect id="_x0000_s1153" style="position:absolute;left:2808;top:8817;width:2340;height:179" filled="f" stroked="f">
              <v:textbox style="mso-next-textbox:#_x0000_s1153" inset="0,0,0,0">
                <w:txbxContent>
                  <w:p w:rsidR="00DD32D1" w:rsidRPr="001C27C8" w:rsidRDefault="00DD32D1" w:rsidP="001C27C8">
                    <w:pPr>
                      <w:spacing w:line="120" w:lineRule="exact"/>
                      <w:rPr>
                        <w:sz w:val="12"/>
                        <w:szCs w:val="12"/>
                      </w:rPr>
                    </w:pPr>
                    <w:r w:rsidRPr="001C27C8">
                      <w:rPr>
                        <w:sz w:val="12"/>
                        <w:szCs w:val="12"/>
                      </w:rPr>
                      <w:t>Специальные образовательные це</w:t>
                    </w:r>
                    <w:r w:rsidRPr="001C27C8">
                      <w:rPr>
                        <w:sz w:val="12"/>
                        <w:szCs w:val="12"/>
                      </w:rPr>
                      <w:t>н</w:t>
                    </w:r>
                    <w:r w:rsidRPr="001C27C8">
                      <w:rPr>
                        <w:sz w:val="12"/>
                        <w:szCs w:val="12"/>
                      </w:rPr>
                      <w:t>тры</w:t>
                    </w:r>
                  </w:p>
                </w:txbxContent>
              </v:textbox>
            </v:rect>
            <v:rect id="_x0000_s1154" style="position:absolute;left:2836;top:8141;width:2151;height:179" filled="f" stroked="f">
              <v:textbox style="mso-next-textbox:#_x0000_s1154" inset="0,0,0,0">
                <w:txbxContent>
                  <w:p w:rsidR="00DD32D1" w:rsidRPr="001C27C8" w:rsidRDefault="00DD32D1" w:rsidP="001C27C8">
                    <w:pPr>
                      <w:spacing w:line="120" w:lineRule="exact"/>
                      <w:rPr>
                        <w:sz w:val="12"/>
                        <w:szCs w:val="12"/>
                      </w:rPr>
                    </w:pPr>
                    <w:r w:rsidRPr="001C27C8">
                      <w:rPr>
                        <w:sz w:val="12"/>
                        <w:szCs w:val="12"/>
                      </w:rPr>
                      <w:t>Государственные</w:t>
                    </w:r>
                  </w:p>
                </w:txbxContent>
              </v:textbox>
            </v:rect>
            <v:rect id="_x0000_s1155" style="position:absolute;left:2808;top:8681;width:2151;height:179" filled="f" stroked="f">
              <v:textbox style="mso-next-textbox:#_x0000_s1155" inset="0,0,0,0">
                <w:txbxContent>
                  <w:p w:rsidR="00DD32D1" w:rsidRPr="001C27C8" w:rsidRDefault="00DD32D1" w:rsidP="001C27C8">
                    <w:pPr>
                      <w:spacing w:line="120" w:lineRule="exact"/>
                      <w:rPr>
                        <w:sz w:val="12"/>
                        <w:szCs w:val="12"/>
                      </w:rPr>
                    </w:pPr>
                    <w:r w:rsidRPr="001C27C8">
                      <w:rPr>
                        <w:sz w:val="12"/>
                        <w:szCs w:val="12"/>
                      </w:rPr>
                      <w:t>Центры защиты раннего детства</w:t>
                    </w:r>
                  </w:p>
                </w:txbxContent>
              </v:textbox>
            </v:rect>
            <v:rect id="_x0000_s1157" style="position:absolute;left:2808;top:8541;width:2151;height:179" filled="f" stroked="f">
              <v:textbox style="mso-next-textbox:#_x0000_s1157" inset="0,0,0,0">
                <w:txbxContent>
                  <w:p w:rsidR="00DD32D1" w:rsidRPr="001C27C8" w:rsidRDefault="00DD32D1" w:rsidP="001C27C8">
                    <w:pPr>
                      <w:spacing w:line="120" w:lineRule="exact"/>
                      <w:rPr>
                        <w:sz w:val="12"/>
                        <w:szCs w:val="12"/>
                      </w:rPr>
                    </w:pPr>
                    <w:r>
                      <w:rPr>
                        <w:sz w:val="12"/>
                        <w:szCs w:val="12"/>
                      </w:rPr>
                      <w:t>Социальные центры</w:t>
                    </w:r>
                  </w:p>
                </w:txbxContent>
              </v:textbox>
            </v:rect>
            <v:rect id="_x0000_s1158" style="position:absolute;left:2808;top:8417;width:2151;height:179" filled="f" stroked="f">
              <v:textbox style="mso-next-textbox:#_x0000_s1158" inset="0,0,0,0">
                <w:txbxContent>
                  <w:p w:rsidR="00DD32D1" w:rsidRPr="001C27C8" w:rsidRDefault="00DD32D1" w:rsidP="001C27C8">
                    <w:pPr>
                      <w:spacing w:line="120" w:lineRule="exact"/>
                      <w:rPr>
                        <w:sz w:val="12"/>
                        <w:szCs w:val="12"/>
                      </w:rPr>
                    </w:pPr>
                    <w:r w:rsidRPr="001C27C8">
                      <w:rPr>
                        <w:sz w:val="12"/>
                        <w:szCs w:val="12"/>
                      </w:rPr>
                      <w:t>Департаментские</w:t>
                    </w:r>
                  </w:p>
                </w:txbxContent>
              </v:textbox>
            </v:rect>
            <v:rect id="_x0000_s1159" style="position:absolute;left:2824;top:8269;width:2151;height:179" filled="f" stroked="f">
              <v:textbox style="mso-next-textbox:#_x0000_s1159" inset="0,0,0,0">
                <w:txbxContent>
                  <w:p w:rsidR="00DD32D1" w:rsidRPr="001C27C8" w:rsidRDefault="00DD32D1" w:rsidP="001C27C8">
                    <w:pPr>
                      <w:spacing w:line="120" w:lineRule="exact"/>
                      <w:rPr>
                        <w:sz w:val="12"/>
                        <w:szCs w:val="12"/>
                      </w:rPr>
                    </w:pPr>
                    <w:r w:rsidRPr="001C27C8">
                      <w:rPr>
                        <w:sz w:val="12"/>
                        <w:szCs w:val="12"/>
                      </w:rPr>
                      <w:t>Региональные</w:t>
                    </w:r>
                  </w:p>
                </w:txbxContent>
              </v:textbox>
            </v:rect>
            <v:rect id="_x0000_s1160" style="position:absolute;left:2832;top:8001;width:2516;height:179" filled="f" stroked="f">
              <v:textbox style="mso-next-textbox:#_x0000_s1160" inset="0,0,0,0">
                <w:txbxContent>
                  <w:p w:rsidR="00DD32D1" w:rsidRPr="001C27C8" w:rsidRDefault="00DD32D1" w:rsidP="001C27C8">
                    <w:pPr>
                      <w:spacing w:line="120" w:lineRule="exact"/>
                      <w:rPr>
                        <w:sz w:val="12"/>
                        <w:szCs w:val="12"/>
                      </w:rPr>
                    </w:pPr>
                    <w:r w:rsidRPr="001C27C8">
                      <w:rPr>
                        <w:sz w:val="12"/>
                        <w:szCs w:val="12"/>
                      </w:rPr>
                      <w:t>Основные административные гран</w:t>
                    </w:r>
                    <w:r w:rsidRPr="001C27C8">
                      <w:rPr>
                        <w:sz w:val="12"/>
                        <w:szCs w:val="12"/>
                      </w:rPr>
                      <w:t>и</w:t>
                    </w:r>
                    <w:r w:rsidRPr="001C27C8">
                      <w:rPr>
                        <w:sz w:val="12"/>
                        <w:szCs w:val="12"/>
                      </w:rPr>
                      <w:t>цы</w:t>
                    </w:r>
                  </w:p>
                </w:txbxContent>
              </v:textbox>
            </v:rect>
            <w10:anchorlock/>
          </v:group>
        </w:pict>
      </w:r>
    </w:p>
    <w:p w:rsidR="009D36E0" w:rsidRPr="00D14F07" w:rsidRDefault="009D36E0" w:rsidP="00D14F07">
      <w:pPr>
        <w:pStyle w:val="SingleTxtGR"/>
        <w:spacing w:line="220" w:lineRule="exact"/>
        <w:ind w:firstLine="113"/>
        <w:rPr>
          <w:sz w:val="18"/>
          <w:szCs w:val="18"/>
        </w:rPr>
      </w:pPr>
      <w:r w:rsidRPr="00D14F07">
        <w:rPr>
          <w:i/>
          <w:sz w:val="18"/>
          <w:szCs w:val="18"/>
        </w:rPr>
        <w:t>Источник:</w:t>
      </w:r>
      <w:r w:rsidR="00C254C9" w:rsidRPr="00D14F07">
        <w:rPr>
          <w:sz w:val="18"/>
          <w:szCs w:val="18"/>
        </w:rPr>
        <w:t xml:space="preserve"> </w:t>
      </w:r>
      <w:r w:rsidRPr="00D14F07">
        <w:rPr>
          <w:sz w:val="18"/>
          <w:szCs w:val="18"/>
        </w:rPr>
        <w:t>Управление планирования, исследований и документации, Министерство по делам семьи, женщин и социальным вопросам</w:t>
      </w:r>
      <w:r w:rsidR="00D14F07">
        <w:rPr>
          <w:sz w:val="18"/>
          <w:szCs w:val="18"/>
        </w:rPr>
        <w:t>, "</w:t>
      </w:r>
      <w:r w:rsidRPr="00D14F07">
        <w:rPr>
          <w:sz w:val="18"/>
          <w:szCs w:val="18"/>
        </w:rPr>
        <w:t>Концептуальный документ объед</w:t>
      </w:r>
      <w:r w:rsidRPr="00D14F07">
        <w:rPr>
          <w:sz w:val="18"/>
          <w:szCs w:val="18"/>
        </w:rPr>
        <w:t>и</w:t>
      </w:r>
      <w:r w:rsidRPr="00D14F07">
        <w:rPr>
          <w:sz w:val="18"/>
          <w:szCs w:val="18"/>
        </w:rPr>
        <w:t>ненной системы сбора и управления данными в области семьи, женщин и социальных вопросов</w:t>
      </w:r>
      <w:r w:rsidR="00D14F07">
        <w:rPr>
          <w:sz w:val="18"/>
          <w:szCs w:val="18"/>
        </w:rPr>
        <w:t>"</w:t>
      </w:r>
      <w:r w:rsidRPr="00D14F07">
        <w:rPr>
          <w:sz w:val="18"/>
          <w:szCs w:val="18"/>
        </w:rPr>
        <w:t>, ноябрь 2009 года, приложения VI–VIII.</w:t>
      </w:r>
    </w:p>
    <w:p w:rsidR="009D36E0" w:rsidRPr="00AC1300" w:rsidRDefault="009D36E0" w:rsidP="00037489">
      <w:pPr>
        <w:pStyle w:val="SingleTxtGR"/>
      </w:pPr>
      <w:r>
        <w:t>153.</w:t>
      </w:r>
      <w:r>
        <w:tab/>
        <w:t>Министерство по делам семьи, женщин и социальным вопросам также предоставляет специализированное образование и профессиональную подг</w:t>
      </w:r>
      <w:r>
        <w:t>о</w:t>
      </w:r>
      <w:r>
        <w:t>товку для инвалидов (девочек и мальчиков), в том числе за счет следующих у</w:t>
      </w:r>
      <w:r>
        <w:t>ч</w:t>
      </w:r>
      <w:r>
        <w:t xml:space="preserve">реждений: </w:t>
      </w:r>
    </w:p>
    <w:p w:rsidR="009D36E0" w:rsidRPr="00D846E4" w:rsidRDefault="009D36E0" w:rsidP="00D14F07">
      <w:pPr>
        <w:pStyle w:val="Bullet1GR"/>
      </w:pPr>
      <w:r>
        <w:t>Национальный институт социального обучения, который отвечает за профессиональную подготовку социальных работников, преподавателей для детей со специальными потребностями, дошкольных учителей и а</w:t>
      </w:r>
      <w:r>
        <w:t>с</w:t>
      </w:r>
      <w:r>
        <w:t>систентов и специ</w:t>
      </w:r>
      <w:r>
        <w:t>а</w:t>
      </w:r>
      <w:r>
        <w:t>лизированных учителей</w:t>
      </w:r>
      <w:r w:rsidR="00C254C9">
        <w:t xml:space="preserve"> </w:t>
      </w:r>
    </w:p>
    <w:p w:rsidR="009D36E0" w:rsidRPr="00D846E4" w:rsidRDefault="009D36E0" w:rsidP="00D14F07">
      <w:pPr>
        <w:pStyle w:val="Bullet1GR"/>
      </w:pPr>
      <w:r>
        <w:t>Ивуарийская школа для глухих детей и Национальный институт улучш</w:t>
      </w:r>
      <w:r>
        <w:t>е</w:t>
      </w:r>
      <w:r>
        <w:t>ния п</w:t>
      </w:r>
      <w:r>
        <w:t>о</w:t>
      </w:r>
      <w:r>
        <w:t>ложения инвалидов, учрежденные в 1974 году</w:t>
      </w:r>
    </w:p>
    <w:p w:rsidR="009D36E0" w:rsidRPr="00D846E4" w:rsidRDefault="009D36E0" w:rsidP="00D14F07">
      <w:pPr>
        <w:pStyle w:val="Bullet1GR"/>
      </w:pPr>
      <w:r>
        <w:t>Национальный институт для незрячих лиц, учрежденный в 1974 году</w:t>
      </w:r>
    </w:p>
    <w:p w:rsidR="009D36E0" w:rsidRPr="00327B5B" w:rsidRDefault="009D36E0" w:rsidP="00037489">
      <w:pPr>
        <w:pStyle w:val="SingleTxtGR"/>
      </w:pPr>
      <w:r>
        <w:t>154.</w:t>
      </w:r>
      <w:r>
        <w:tab/>
        <w:t>С учетом взятых Кот-д</w:t>
      </w:r>
      <w:r w:rsidRPr="00D846E4">
        <w:t>’</w:t>
      </w:r>
      <w:r>
        <w:t>Ивуаром международных обязательства в отн</w:t>
      </w:r>
      <w:r>
        <w:t>о</w:t>
      </w:r>
      <w:r>
        <w:t>шении прав человека и гендерного равенства (Конвенция о ликвидации всех форм дискриминации в отношении женщин, Конвенция о правах инвалидов, четвертая Всемирная конференция по положению женщин (Пекин, 1995 год)) Министерство по делам семьи, женщин и социальным вопросам разработало рамочные планы и программы развития в целях стимулирования прогресса женщин.</w:t>
      </w:r>
    </w:p>
    <w:p w:rsidR="009D36E0" w:rsidRPr="00D846E4" w:rsidRDefault="009D36E0" w:rsidP="00852689">
      <w:pPr>
        <w:pStyle w:val="H23GR"/>
      </w:pPr>
      <w:r w:rsidRPr="00D846E4">
        <w:tab/>
      </w:r>
      <w:r w:rsidRPr="00D846E4">
        <w:tab/>
      </w:r>
      <w:bookmarkStart w:id="29" w:name="_Toc282528533"/>
      <w:r>
        <w:t xml:space="preserve">Основные элементы национальной политики в области </w:t>
      </w:r>
      <w:r w:rsidR="008532D3">
        <w:t>продвижения прав</w:t>
      </w:r>
      <w:r>
        <w:t xml:space="preserve"> женщин</w:t>
      </w:r>
      <w:bookmarkEnd w:id="29"/>
    </w:p>
    <w:p w:rsidR="009D36E0" w:rsidRPr="00852689" w:rsidRDefault="009D36E0" w:rsidP="00037489">
      <w:pPr>
        <w:pStyle w:val="SingleTxtGR"/>
        <w:rPr>
          <w:i/>
        </w:rPr>
      </w:pPr>
      <w:r w:rsidRPr="00852689">
        <w:rPr>
          <w:i/>
        </w:rPr>
        <w:t>Национальный план действий в интересах женщин (2003–2007 г</w:t>
      </w:r>
      <w:r w:rsidRPr="00852689">
        <w:rPr>
          <w:i/>
        </w:rPr>
        <w:t>о</w:t>
      </w:r>
      <w:r w:rsidRPr="00852689">
        <w:rPr>
          <w:i/>
        </w:rPr>
        <w:t>ды)</w:t>
      </w:r>
    </w:p>
    <w:p w:rsidR="009D36E0" w:rsidRDefault="009D36E0" w:rsidP="00037489">
      <w:pPr>
        <w:pStyle w:val="SingleTxtGR"/>
      </w:pPr>
      <w:r>
        <w:t>155.</w:t>
      </w:r>
      <w:r>
        <w:tab/>
        <w:t xml:space="preserve">Разработанный в 2002 году Национальный план действий в интересах женщин был направлен на улучшение положения и поддержку женщин во всех областях и их интеграцию во все сектора развития. </w:t>
      </w:r>
    </w:p>
    <w:p w:rsidR="009D36E0" w:rsidRPr="00900A29" w:rsidRDefault="009D36E0" w:rsidP="00037489">
      <w:pPr>
        <w:pStyle w:val="SingleTxtGR"/>
      </w:pPr>
      <w:r>
        <w:t>156.</w:t>
      </w:r>
      <w:r>
        <w:tab/>
        <w:t xml:space="preserve">План действий состоит из пяти следующих программ: </w:t>
      </w:r>
      <w:r>
        <w:rPr>
          <w:lang w:val="en-US"/>
        </w:rPr>
        <w:t>i</w:t>
      </w:r>
      <w:r w:rsidRPr="00D846E4">
        <w:t>)</w:t>
      </w:r>
      <w:r>
        <w:t xml:space="preserve"> поддержка эк</w:t>
      </w:r>
      <w:r>
        <w:t>о</w:t>
      </w:r>
      <w:r>
        <w:t xml:space="preserve">номического прогресса женщин и действий по борьбе с нищетой; </w:t>
      </w:r>
      <w:r>
        <w:rPr>
          <w:lang w:val="en-US"/>
        </w:rPr>
        <w:t>ii</w:t>
      </w:r>
      <w:r w:rsidRPr="00D846E4">
        <w:t>)</w:t>
      </w:r>
      <w:r>
        <w:t xml:space="preserve"> поддержка улучшения здоровья и жизненных условий женщин и девочек и их защита от насилия; </w:t>
      </w:r>
      <w:r>
        <w:rPr>
          <w:lang w:val="en-US"/>
        </w:rPr>
        <w:t>iii</w:t>
      </w:r>
      <w:r w:rsidRPr="00D846E4">
        <w:t xml:space="preserve">) </w:t>
      </w:r>
      <w:r>
        <w:t>повышение уровня школьной посещаемости среди девочек, обр</w:t>
      </w:r>
      <w:r>
        <w:t>а</w:t>
      </w:r>
      <w:r>
        <w:t xml:space="preserve">зования и информации, предоставляемых женщинам, и их социального имиджа в средствах массовой информации; </w:t>
      </w:r>
      <w:r>
        <w:rPr>
          <w:lang w:val="en-US"/>
        </w:rPr>
        <w:t>iv</w:t>
      </w:r>
      <w:r w:rsidRPr="00D846E4">
        <w:t>)</w:t>
      </w:r>
      <w:r>
        <w:t xml:space="preserve"> поддержка укрепления положения и р</w:t>
      </w:r>
      <w:r>
        <w:t>о</w:t>
      </w:r>
      <w:r>
        <w:t xml:space="preserve">ли женщин в обществе и их участия в государственной жизни, посредничестве и образовании для мира; и </w:t>
      </w:r>
      <w:r>
        <w:rPr>
          <w:lang w:val="en-US"/>
        </w:rPr>
        <w:t>v</w:t>
      </w:r>
      <w:r w:rsidRPr="00D846E4">
        <w:t xml:space="preserve">) </w:t>
      </w:r>
      <w:r>
        <w:t>укрепление институциональных мер в области пр</w:t>
      </w:r>
      <w:r>
        <w:t>о</w:t>
      </w:r>
      <w:r>
        <w:t>гресса женщин.</w:t>
      </w:r>
    </w:p>
    <w:p w:rsidR="009D36E0" w:rsidRPr="00900A29" w:rsidRDefault="009D36E0" w:rsidP="00037489">
      <w:pPr>
        <w:pStyle w:val="SingleTxtGR"/>
      </w:pPr>
      <w:r>
        <w:t>157.</w:t>
      </w:r>
      <w:r>
        <w:tab/>
        <w:t>Данный план действий позволил стране определить направление ее н</w:t>
      </w:r>
      <w:r>
        <w:t>а</w:t>
      </w:r>
      <w:r>
        <w:t>циональных программ, включая национальную программу репродуктивного здоровья, осуществляемую Министерством здравоохранения и гигиены, а также социальную политику и программу последующих мер и оценки, осуществля</w:t>
      </w:r>
      <w:r>
        <w:t>е</w:t>
      </w:r>
      <w:r>
        <w:t>мую Генеральным управлением планирования Министерства планирования и развития при поддержке Детского фонда Организации Объединенных Наций (ЮНИСЕФ).</w:t>
      </w:r>
    </w:p>
    <w:p w:rsidR="009D36E0" w:rsidRPr="00380586" w:rsidRDefault="009D36E0" w:rsidP="00037489">
      <w:pPr>
        <w:pStyle w:val="SingleTxtGR"/>
      </w:pPr>
      <w:r>
        <w:t>158.</w:t>
      </w:r>
      <w:r>
        <w:tab/>
        <w:t>Из-за социально-политического кризиса в Кот-д</w:t>
      </w:r>
      <w:r w:rsidRPr="00D846E4">
        <w:t>’</w:t>
      </w:r>
      <w:r>
        <w:t>Ивуаре в 2002 году план действий не был эффективно реализован.</w:t>
      </w:r>
      <w:r w:rsidR="00C254C9">
        <w:t xml:space="preserve"> </w:t>
      </w:r>
    </w:p>
    <w:p w:rsidR="009D36E0" w:rsidRPr="00852689" w:rsidRDefault="009D36E0" w:rsidP="00037489">
      <w:pPr>
        <w:pStyle w:val="SingleTxtGR"/>
        <w:rPr>
          <w:i/>
        </w:rPr>
      </w:pPr>
      <w:r w:rsidRPr="00852689">
        <w:rPr>
          <w:i/>
        </w:rPr>
        <w:t>Торжественная декларация о равенстве возможностей, равноправии</w:t>
      </w:r>
      <w:r w:rsidR="00C254C9" w:rsidRPr="00852689">
        <w:rPr>
          <w:i/>
        </w:rPr>
        <w:t xml:space="preserve"> </w:t>
      </w:r>
      <w:r w:rsidRPr="00852689">
        <w:rPr>
          <w:i/>
        </w:rPr>
        <w:t xml:space="preserve">и </w:t>
      </w:r>
      <w:r w:rsidR="006B5E1F">
        <w:rPr>
          <w:i/>
        </w:rPr>
        <w:br/>
      </w:r>
      <w:r w:rsidRPr="00852689">
        <w:rPr>
          <w:i/>
        </w:rPr>
        <w:t>генде</w:t>
      </w:r>
      <w:r w:rsidRPr="00852689">
        <w:rPr>
          <w:i/>
        </w:rPr>
        <w:t>р</w:t>
      </w:r>
      <w:r w:rsidRPr="00852689">
        <w:rPr>
          <w:i/>
        </w:rPr>
        <w:t>ным вопросам</w:t>
      </w:r>
    </w:p>
    <w:p w:rsidR="009D36E0" w:rsidRPr="00380586" w:rsidRDefault="009D36E0" w:rsidP="00037489">
      <w:pPr>
        <w:pStyle w:val="SingleTxtGR"/>
      </w:pPr>
      <w:r>
        <w:t>159.</w:t>
      </w:r>
      <w:r>
        <w:tab/>
        <w:t>Торжественная декларация, подписанная Президентом Кот-д</w:t>
      </w:r>
      <w:r w:rsidRPr="00D846E4">
        <w:t>’</w:t>
      </w:r>
      <w:r w:rsidR="00852689">
        <w:t>Ивуара 21 </w:t>
      </w:r>
      <w:r>
        <w:t>февраля 2007 года, демонстрирует политическое обязательство правительс</w:t>
      </w:r>
      <w:r>
        <w:t>т</w:t>
      </w:r>
      <w:r>
        <w:t>ва в этой области и ориентирует о национальной политике по гендерным в</w:t>
      </w:r>
      <w:r>
        <w:t>о</w:t>
      </w:r>
      <w:r>
        <w:t>просам и достижении 30-процентной квоты представительства женщин, рек</w:t>
      </w:r>
      <w:r>
        <w:t>о</w:t>
      </w:r>
      <w:r>
        <w:t>мендова</w:t>
      </w:r>
      <w:r>
        <w:t>н</w:t>
      </w:r>
      <w:r>
        <w:t>ной Пекинской декларацией и Платформой действий. В настоящее время декларация преобразуется в рамочный закон для ее осуществления. О</w:t>
      </w:r>
      <w:r>
        <w:t>т</w:t>
      </w:r>
      <w:r>
        <w:t>носящийся к декларации проект распоряжения</w:t>
      </w:r>
      <w:r w:rsidR="00852689">
        <w:t xml:space="preserve"> был разработан в сентябре 2009 </w:t>
      </w:r>
      <w:r>
        <w:t>года, но не был одобрен, поскольку приведенные в нем основания были признаны неудо</w:t>
      </w:r>
      <w:r>
        <w:t>в</w:t>
      </w:r>
      <w:r>
        <w:t>летворительными.</w:t>
      </w:r>
      <w:r w:rsidR="00C254C9">
        <w:t xml:space="preserve"> </w:t>
      </w:r>
    </w:p>
    <w:p w:rsidR="009D36E0" w:rsidRPr="007954D8" w:rsidRDefault="009D36E0" w:rsidP="00037489">
      <w:pPr>
        <w:pStyle w:val="SingleTxtGR"/>
        <w:rPr>
          <w:i/>
        </w:rPr>
      </w:pPr>
      <w:r w:rsidRPr="007954D8">
        <w:rPr>
          <w:i/>
        </w:rPr>
        <w:t xml:space="preserve">Национальный план действий по осуществлению резолюции </w:t>
      </w:r>
      <w:r w:rsidR="006B5E1F">
        <w:rPr>
          <w:i/>
        </w:rPr>
        <w:br/>
      </w:r>
      <w:r w:rsidRPr="007954D8">
        <w:rPr>
          <w:i/>
        </w:rPr>
        <w:t>Совета Безопасн</w:t>
      </w:r>
      <w:r w:rsidRPr="007954D8">
        <w:rPr>
          <w:i/>
        </w:rPr>
        <w:t>о</w:t>
      </w:r>
      <w:r w:rsidRPr="007954D8">
        <w:rPr>
          <w:i/>
        </w:rPr>
        <w:t xml:space="preserve">сти 1325 (2000) </w:t>
      </w:r>
      <w:r w:rsidR="00275119" w:rsidRPr="007954D8">
        <w:rPr>
          <w:i/>
        </w:rPr>
        <w:t>"</w:t>
      </w:r>
      <w:r w:rsidRPr="007954D8">
        <w:rPr>
          <w:i/>
        </w:rPr>
        <w:t>Женщины, мир и безопасность</w:t>
      </w:r>
      <w:r w:rsidR="00275119" w:rsidRPr="007954D8">
        <w:rPr>
          <w:i/>
        </w:rPr>
        <w:t>"</w:t>
      </w:r>
      <w:r w:rsidRPr="007954D8">
        <w:rPr>
          <w:i/>
        </w:rPr>
        <w:t xml:space="preserve"> </w:t>
      </w:r>
    </w:p>
    <w:p w:rsidR="009D36E0" w:rsidRPr="00DE5F0C" w:rsidRDefault="009D36E0" w:rsidP="00037489">
      <w:pPr>
        <w:pStyle w:val="SingleTxtGR"/>
      </w:pPr>
      <w:r>
        <w:t>161.</w:t>
      </w:r>
      <w:r>
        <w:tab/>
        <w:t>Этот национальный план действий, разработанный в 2007 году в соотве</w:t>
      </w:r>
      <w:r>
        <w:t>т</w:t>
      </w:r>
      <w:r>
        <w:t>ствии с принципами управления, ориентированного на результат, представит</w:t>
      </w:r>
      <w:r>
        <w:t>е</w:t>
      </w:r>
      <w:r>
        <w:t>лями различных учреждений (государство, организации гражданского общес</w:t>
      </w:r>
      <w:r>
        <w:t>т</w:t>
      </w:r>
      <w:r>
        <w:t>ва, пресса, Организация Объединенных Наций, ПРООН, Фонд Организации Объединенных Наций для развития в интересах женщин (ЮНИФЕМ), ЮНФПА), был принят правительством на пятилетний срок (2008</w:t>
      </w:r>
      <w:r w:rsidR="007954D8">
        <w:t>−</w:t>
      </w:r>
      <w:r>
        <w:t>2012 годы). Он состоит из четырех основных элементов, определяемых последовательн</w:t>
      </w:r>
      <w:r>
        <w:t>о</w:t>
      </w:r>
      <w:r>
        <w:t xml:space="preserve">стью результатов, </w:t>
      </w:r>
      <w:r w:rsidR="007954D8">
        <w:t>−</w:t>
      </w:r>
      <w:r>
        <w:t xml:space="preserve"> от долгосрочных результатов (стратегических) до неме</w:t>
      </w:r>
      <w:r>
        <w:t>д</w:t>
      </w:r>
      <w:r>
        <w:t xml:space="preserve">ленных результатов (выходных), </w:t>
      </w:r>
      <w:r w:rsidR="007954D8">
        <w:t>−</w:t>
      </w:r>
      <w:r>
        <w:t xml:space="preserve"> и действиями, необходимыми для принятия. Для каждого элемента имеются свои индикаторы. Приоритетными направл</w:t>
      </w:r>
      <w:r>
        <w:t>е</w:t>
      </w:r>
      <w:r w:rsidR="007954D8">
        <w:t xml:space="preserve">ниями деятельности являются: </w:t>
      </w:r>
      <w:r>
        <w:rPr>
          <w:lang w:val="en-US"/>
        </w:rPr>
        <w:t>i</w:t>
      </w:r>
      <w:r w:rsidRPr="00DE5F0C">
        <w:t>)</w:t>
      </w:r>
      <w:r>
        <w:t xml:space="preserve"> защита женщин и девочек от сексуального н</w:t>
      </w:r>
      <w:r>
        <w:t>а</w:t>
      </w:r>
      <w:r>
        <w:t>силия, в том числе от калечения женских половых орган</w:t>
      </w:r>
      <w:r w:rsidR="007954D8">
        <w:t xml:space="preserve">ов; </w:t>
      </w:r>
      <w:r>
        <w:rPr>
          <w:lang w:val="en-US"/>
        </w:rPr>
        <w:t>ii</w:t>
      </w:r>
      <w:r w:rsidRPr="00DE5F0C">
        <w:t>)</w:t>
      </w:r>
      <w:r>
        <w:t xml:space="preserve"> включение ге</w:t>
      </w:r>
      <w:r>
        <w:t>н</w:t>
      </w:r>
      <w:r>
        <w:t>дерных вопросов в с</w:t>
      </w:r>
      <w:r w:rsidR="007954D8">
        <w:t xml:space="preserve">тратегии и программы развития; </w:t>
      </w:r>
      <w:r>
        <w:rPr>
          <w:lang w:val="en-US"/>
        </w:rPr>
        <w:t>iii</w:t>
      </w:r>
      <w:r w:rsidRPr="00DE5F0C">
        <w:t>)</w:t>
      </w:r>
      <w:r>
        <w:t xml:space="preserve"> участие как женщин, так и мужчин в процессе национального</w:t>
      </w:r>
      <w:r w:rsidR="007954D8">
        <w:t xml:space="preserve"> возрождения и реинтеграции; и </w:t>
      </w:r>
      <w:r>
        <w:rPr>
          <w:lang w:val="en-US"/>
        </w:rPr>
        <w:t>iv</w:t>
      </w:r>
      <w:r w:rsidRPr="00DE5F0C">
        <w:t>)</w:t>
      </w:r>
      <w:r>
        <w:t xml:space="preserve"> п</w:t>
      </w:r>
      <w:r>
        <w:t>о</w:t>
      </w:r>
      <w:r>
        <w:t>вышение участия как женщин, так и мужчин в процессе принятия политич</w:t>
      </w:r>
      <w:r>
        <w:t>е</w:t>
      </w:r>
      <w:r>
        <w:t>ских решений.</w:t>
      </w:r>
    </w:p>
    <w:p w:rsidR="009D36E0" w:rsidRPr="000372ED" w:rsidRDefault="009D36E0" w:rsidP="00037489">
      <w:pPr>
        <w:pStyle w:val="SingleTxtGR"/>
      </w:pPr>
      <w:r>
        <w:t>161.</w:t>
      </w:r>
      <w:r>
        <w:tab/>
        <w:t>Первый шаг в направлении осуществления национального плана дейс</w:t>
      </w:r>
      <w:r>
        <w:t>т</w:t>
      </w:r>
      <w:r>
        <w:t>вий был сделан в форме двух основных проектов, профинансированных совм</w:t>
      </w:r>
      <w:r>
        <w:t>е</w:t>
      </w:r>
      <w:r>
        <w:t>стно правительством Кот-д</w:t>
      </w:r>
      <w:r w:rsidRPr="000372ED">
        <w:t>’</w:t>
      </w:r>
      <w:r>
        <w:t>Ивуара и отделением ПРООН в Кот-д</w:t>
      </w:r>
      <w:r w:rsidRPr="000372ED">
        <w:t>’</w:t>
      </w:r>
      <w:r>
        <w:t>Ивуаре.</w:t>
      </w:r>
    </w:p>
    <w:p w:rsidR="009D36E0" w:rsidRPr="000372ED" w:rsidRDefault="009D36E0" w:rsidP="00037489">
      <w:pPr>
        <w:pStyle w:val="SingleTxtGR"/>
      </w:pPr>
      <w:r>
        <w:t>162.</w:t>
      </w:r>
      <w:r>
        <w:tab/>
        <w:t>Эти два проекта осуществляются в департаментах Абиджан на юге, Ман на западе, Ямусукро и Буаке в центре страны. Были достигнуты следующие р</w:t>
      </w:r>
      <w:r>
        <w:t>е</w:t>
      </w:r>
      <w:r>
        <w:t xml:space="preserve">зультаты: </w:t>
      </w:r>
    </w:p>
    <w:p w:rsidR="009D36E0" w:rsidRPr="000372ED" w:rsidRDefault="009D36E0" w:rsidP="007954D8">
      <w:pPr>
        <w:pStyle w:val="Bullet1GR"/>
      </w:pPr>
      <w:r>
        <w:t>Учреждение в 2008 году Центра по предупреждению и оказанию соде</w:t>
      </w:r>
      <w:r>
        <w:t>й</w:t>
      </w:r>
      <w:r>
        <w:t>ствия жертвам сексуального насилия в общине Аттекубе.</w:t>
      </w:r>
    </w:p>
    <w:p w:rsidR="009D36E0" w:rsidRPr="00C74BEA" w:rsidRDefault="009D36E0" w:rsidP="007954D8">
      <w:pPr>
        <w:pStyle w:val="Bullet1GR"/>
      </w:pPr>
      <w:r>
        <w:t>Учреждение</w:t>
      </w:r>
      <w:r w:rsidRPr="000372ED">
        <w:t xml:space="preserve"> </w:t>
      </w:r>
      <w:r>
        <w:t>совместной</w:t>
      </w:r>
      <w:r w:rsidRPr="000372ED">
        <w:t xml:space="preserve"> </w:t>
      </w:r>
      <w:r>
        <w:t>платформы</w:t>
      </w:r>
      <w:r w:rsidRPr="000372ED">
        <w:t xml:space="preserve"> </w:t>
      </w:r>
      <w:r>
        <w:t>для</w:t>
      </w:r>
      <w:r w:rsidRPr="000372ED">
        <w:t xml:space="preserve"> </w:t>
      </w:r>
      <w:r>
        <w:t>женских</w:t>
      </w:r>
      <w:r w:rsidRPr="000372ED">
        <w:t xml:space="preserve"> </w:t>
      </w:r>
      <w:r>
        <w:t>объединений</w:t>
      </w:r>
      <w:r w:rsidRPr="000372ED">
        <w:t xml:space="preserve"> </w:t>
      </w:r>
      <w:r>
        <w:t>под</w:t>
      </w:r>
      <w:r w:rsidRPr="000372ED">
        <w:t xml:space="preserve"> </w:t>
      </w:r>
      <w:r>
        <w:t>н</w:t>
      </w:r>
      <w:r>
        <w:t>а</w:t>
      </w:r>
      <w:r>
        <w:t>званием</w:t>
      </w:r>
      <w:r w:rsidRPr="000372ED">
        <w:t xml:space="preserve"> </w:t>
      </w:r>
      <w:r>
        <w:t>Женский</w:t>
      </w:r>
      <w:r w:rsidRPr="000372ED">
        <w:t xml:space="preserve"> </w:t>
      </w:r>
      <w:r>
        <w:t>национальный</w:t>
      </w:r>
      <w:r w:rsidRPr="000372ED">
        <w:t xml:space="preserve"> </w:t>
      </w:r>
      <w:r>
        <w:t>координационный комитет по вопросам выборов и посткризисной реконструкции. Его</w:t>
      </w:r>
      <w:r w:rsidRPr="00D14F07">
        <w:t xml:space="preserve"> </w:t>
      </w:r>
      <w:r>
        <w:t>целью</w:t>
      </w:r>
      <w:r w:rsidRPr="00D14F07">
        <w:t xml:space="preserve"> </w:t>
      </w:r>
      <w:r>
        <w:t>является</w:t>
      </w:r>
      <w:r w:rsidRPr="00D14F07">
        <w:t xml:space="preserve"> </w:t>
      </w:r>
      <w:r>
        <w:t>организ</w:t>
      </w:r>
      <w:r>
        <w:t>а</w:t>
      </w:r>
      <w:r>
        <w:t>ция</w:t>
      </w:r>
      <w:r w:rsidRPr="00D14F07">
        <w:t xml:space="preserve"> </w:t>
      </w:r>
      <w:r>
        <w:t>участия</w:t>
      </w:r>
      <w:r w:rsidRPr="00D14F07">
        <w:t xml:space="preserve"> </w:t>
      </w:r>
      <w:r>
        <w:t>женщин</w:t>
      </w:r>
      <w:r w:rsidRPr="00D14F07">
        <w:t xml:space="preserve"> </w:t>
      </w:r>
      <w:r>
        <w:t>в</w:t>
      </w:r>
      <w:r w:rsidRPr="00D14F07">
        <w:t xml:space="preserve"> </w:t>
      </w:r>
      <w:r>
        <w:t>избирательном</w:t>
      </w:r>
      <w:r w:rsidRPr="00D14F07">
        <w:t xml:space="preserve"> </w:t>
      </w:r>
      <w:r>
        <w:t>процессе</w:t>
      </w:r>
      <w:r w:rsidRPr="00D14F07">
        <w:t>.</w:t>
      </w:r>
      <w:r w:rsidR="00C254C9" w:rsidRPr="00D14F07">
        <w:t xml:space="preserve"> </w:t>
      </w:r>
    </w:p>
    <w:p w:rsidR="009D36E0" w:rsidRPr="00E458FD" w:rsidRDefault="009D36E0" w:rsidP="00037489">
      <w:pPr>
        <w:pStyle w:val="SingleTxtGR"/>
      </w:pPr>
      <w:r w:rsidRPr="00E458FD">
        <w:t>163.</w:t>
      </w:r>
      <w:r w:rsidRPr="00E458FD">
        <w:tab/>
      </w:r>
      <w:r>
        <w:t>Эти</w:t>
      </w:r>
      <w:r w:rsidRPr="00E458FD">
        <w:t xml:space="preserve"> </w:t>
      </w:r>
      <w:r>
        <w:t>два</w:t>
      </w:r>
      <w:r w:rsidRPr="00E458FD">
        <w:t xml:space="preserve"> </w:t>
      </w:r>
      <w:r>
        <w:t>основные</w:t>
      </w:r>
      <w:r w:rsidRPr="00E458FD">
        <w:t xml:space="preserve"> </w:t>
      </w:r>
      <w:r>
        <w:t>проекта</w:t>
      </w:r>
      <w:r w:rsidRPr="00E458FD">
        <w:t xml:space="preserve"> </w:t>
      </w:r>
      <w:r>
        <w:t>сейчас</w:t>
      </w:r>
      <w:r w:rsidRPr="00E458FD">
        <w:t xml:space="preserve"> </w:t>
      </w:r>
      <w:r>
        <w:t>рассматриваются</w:t>
      </w:r>
      <w:r w:rsidRPr="00E458FD">
        <w:t xml:space="preserve"> </w:t>
      </w:r>
      <w:r>
        <w:t>в</w:t>
      </w:r>
      <w:r w:rsidRPr="00E458FD">
        <w:t xml:space="preserve"> </w:t>
      </w:r>
      <w:r>
        <w:t>качестве</w:t>
      </w:r>
      <w:r w:rsidRPr="00E458FD">
        <w:t xml:space="preserve"> </w:t>
      </w:r>
      <w:r>
        <w:t>наилучшей</w:t>
      </w:r>
      <w:r w:rsidRPr="00E458FD">
        <w:t xml:space="preserve"> </w:t>
      </w:r>
      <w:r>
        <w:t>практики</w:t>
      </w:r>
      <w:r w:rsidRPr="00E458FD">
        <w:t xml:space="preserve"> </w:t>
      </w:r>
      <w:r>
        <w:t>в</w:t>
      </w:r>
      <w:r w:rsidRPr="00E458FD">
        <w:t xml:space="preserve"> </w:t>
      </w:r>
      <w:r>
        <w:t>Кот-д</w:t>
      </w:r>
      <w:r w:rsidRPr="00E458FD">
        <w:t>’</w:t>
      </w:r>
      <w:r>
        <w:t>Ивуаре</w:t>
      </w:r>
      <w:r w:rsidRPr="00E458FD">
        <w:t xml:space="preserve"> </w:t>
      </w:r>
      <w:r>
        <w:t>и</w:t>
      </w:r>
      <w:r w:rsidRPr="00E458FD">
        <w:t xml:space="preserve"> </w:t>
      </w:r>
      <w:r>
        <w:t>на</w:t>
      </w:r>
      <w:r w:rsidRPr="00E458FD">
        <w:t xml:space="preserve"> </w:t>
      </w:r>
      <w:r>
        <w:t>субрегиональном</w:t>
      </w:r>
      <w:r w:rsidRPr="00E458FD">
        <w:t xml:space="preserve"> </w:t>
      </w:r>
      <w:r>
        <w:t>уровне</w:t>
      </w:r>
      <w:r w:rsidRPr="00E458FD">
        <w:t xml:space="preserve">. </w:t>
      </w:r>
    </w:p>
    <w:p w:rsidR="009D36E0" w:rsidRPr="00871CD8" w:rsidRDefault="009D36E0" w:rsidP="00037489">
      <w:pPr>
        <w:pStyle w:val="SingleTxtGR"/>
      </w:pPr>
      <w:r>
        <w:t>164.</w:t>
      </w:r>
      <w:r>
        <w:tab/>
        <w:t>Основные элементы национального плана действий также учитываются в программах и проектах, разрабатываемых другими правительственными орг</w:t>
      </w:r>
      <w:r>
        <w:t>а</w:t>
      </w:r>
      <w:r>
        <w:t>нами.</w:t>
      </w:r>
    </w:p>
    <w:p w:rsidR="009D36E0" w:rsidRPr="0017305A" w:rsidRDefault="009D36E0" w:rsidP="00037489">
      <w:pPr>
        <w:pStyle w:val="SingleTxtGR"/>
      </w:pPr>
      <w:r>
        <w:t>165.</w:t>
      </w:r>
      <w:r>
        <w:tab/>
        <w:t>Следует отметить, что механизмы по координации, последующим мерам и оценке, которые должны быть введены в действие для регулярной и непр</w:t>
      </w:r>
      <w:r>
        <w:t>е</w:t>
      </w:r>
      <w:r>
        <w:t>рывной оценки плана действий, пока не были созданы, а его бюджет, устано</w:t>
      </w:r>
      <w:r>
        <w:t>в</w:t>
      </w:r>
      <w:r>
        <w:t xml:space="preserve">ленный на уровне в </w:t>
      </w:r>
      <w:r w:rsidRPr="0017305A">
        <w:t>3</w:t>
      </w:r>
      <w:r w:rsidR="006B5E1F">
        <w:t xml:space="preserve"> </w:t>
      </w:r>
      <w:r w:rsidRPr="0017305A">
        <w:t>694</w:t>
      </w:r>
      <w:r w:rsidR="006B5E1F">
        <w:t xml:space="preserve"> </w:t>
      </w:r>
      <w:r w:rsidRPr="0017305A">
        <w:t>400</w:t>
      </w:r>
      <w:r w:rsidR="006B5E1F">
        <w:t xml:space="preserve"> </w:t>
      </w:r>
      <w:r w:rsidRPr="0017305A">
        <w:t>000</w:t>
      </w:r>
      <w:r>
        <w:t xml:space="preserve"> франков КФА или</w:t>
      </w:r>
      <w:r w:rsidRPr="0017305A">
        <w:t xml:space="preserve"> 7</w:t>
      </w:r>
      <w:r w:rsidR="006B5E1F">
        <w:t xml:space="preserve"> </w:t>
      </w:r>
      <w:r w:rsidRPr="0017305A">
        <w:t>388</w:t>
      </w:r>
      <w:r w:rsidR="006B5E1F">
        <w:t xml:space="preserve"> </w:t>
      </w:r>
      <w:r w:rsidRPr="0017305A">
        <w:t>800</w:t>
      </w:r>
      <w:r>
        <w:t xml:space="preserve"> долл. США на пятиле</w:t>
      </w:r>
      <w:r w:rsidR="006B5E1F">
        <w:t>тний срок с 2008 по 2012 год</w:t>
      </w:r>
      <w:r>
        <w:t xml:space="preserve"> и одобренный Советом министров, еще не был принят парламентом. </w:t>
      </w:r>
    </w:p>
    <w:p w:rsidR="009D36E0" w:rsidRPr="0017305A" w:rsidRDefault="009D36E0" w:rsidP="00DC6FCE">
      <w:pPr>
        <w:pStyle w:val="H4GR"/>
      </w:pPr>
      <w:r w:rsidRPr="0017305A">
        <w:tab/>
      </w:r>
      <w:r w:rsidRPr="0017305A">
        <w:tab/>
      </w:r>
      <w:r>
        <w:t>Национальная стратегия по борьбе с насилием по гендерному пр</w:t>
      </w:r>
      <w:r>
        <w:t>и</w:t>
      </w:r>
      <w:r>
        <w:t>знаку</w:t>
      </w:r>
    </w:p>
    <w:p w:rsidR="009D36E0" w:rsidRPr="00A8604E" w:rsidRDefault="009D36E0" w:rsidP="00037489">
      <w:pPr>
        <w:pStyle w:val="SingleTxtGR"/>
      </w:pPr>
      <w:r>
        <w:t>166.</w:t>
      </w:r>
      <w:r>
        <w:tab/>
        <w:t>Данная национальная стратегия была разработана в декабре 2008 года в целях гармонизации и продвижения стратегий по оказанию помощи жертвам насилия по гендерному признаку, в частности сексуального насилия, на наци</w:t>
      </w:r>
      <w:r>
        <w:t>о</w:t>
      </w:r>
      <w:r>
        <w:t>нальном и региональном уровнях. Однако пока она еще не была одобрена. Вм</w:t>
      </w:r>
      <w:r>
        <w:t>е</w:t>
      </w:r>
      <w:r>
        <w:t>сте с тем, консультативные службы, действующие в рамках Национального к</w:t>
      </w:r>
      <w:r>
        <w:t>о</w:t>
      </w:r>
      <w:r>
        <w:t>митета по борьбе с насилием в отношении женщин и детей, объединения пр</w:t>
      </w:r>
      <w:r>
        <w:t>о</w:t>
      </w:r>
      <w:r>
        <w:t>тив сексуального насилия и объединенные центры помощи жертвам сексуал</w:t>
      </w:r>
      <w:r>
        <w:t>ь</w:t>
      </w:r>
      <w:r>
        <w:t>ного насилия (образцовый центр в Мане и показательный центр по предупре</w:t>
      </w:r>
      <w:r>
        <w:t>ж</w:t>
      </w:r>
      <w:r>
        <w:t>дению и оказанию содействия жертвам сексуального насилия в Аттекубе) с</w:t>
      </w:r>
      <w:r>
        <w:t>о</w:t>
      </w:r>
      <w:r>
        <w:t xml:space="preserve">действуют осуществлению данной стратегии. </w:t>
      </w:r>
    </w:p>
    <w:p w:rsidR="00DC6FCE" w:rsidRPr="0017305A" w:rsidRDefault="009D36E0" w:rsidP="00DC6FCE">
      <w:pPr>
        <w:pStyle w:val="H4GR"/>
      </w:pPr>
      <w:r w:rsidRPr="00A8604E">
        <w:tab/>
      </w:r>
      <w:r w:rsidRPr="00A8604E">
        <w:tab/>
      </w:r>
      <w:r>
        <w:t xml:space="preserve">Документ национальной политики в области равенства возможностей, </w:t>
      </w:r>
      <w:r w:rsidR="00DC6FCE" w:rsidRPr="00DC6FCE">
        <w:br/>
      </w:r>
      <w:r w:rsidR="00DC6FCE" w:rsidRPr="00DC6FCE">
        <w:tab/>
      </w:r>
      <w:r w:rsidR="00DC6FCE" w:rsidRPr="00DC6FCE">
        <w:tab/>
      </w:r>
      <w:r>
        <w:t>равноправия и гендерных вопросов</w:t>
      </w:r>
      <w:r w:rsidRPr="009F77C5">
        <w:t xml:space="preserve"> </w:t>
      </w:r>
    </w:p>
    <w:p w:rsidR="009D36E0" w:rsidRPr="009F77C5" w:rsidRDefault="009D36E0" w:rsidP="00037489">
      <w:pPr>
        <w:pStyle w:val="SingleTxtGR"/>
      </w:pPr>
      <w:r>
        <w:t>167.</w:t>
      </w:r>
      <w:r>
        <w:tab/>
        <w:t>Данный документ национальной политики, принятый Советом министров 23 апреля 2009 года, направлен на создание такой среды, при которой генде</w:t>
      </w:r>
      <w:r>
        <w:t>р</w:t>
      </w:r>
      <w:r>
        <w:t>ные вопросы могут учитываться во всех секторах и на всех уровнях. Он также создает модельные рамки для интеграции гендерного подхода в стратегии, пр</w:t>
      </w:r>
      <w:r>
        <w:t>о</w:t>
      </w:r>
      <w:r>
        <w:t>граммы и проекты развития во всех областях социальной жизни в Кот-д</w:t>
      </w:r>
      <w:r w:rsidRPr="009F77C5">
        <w:t>’</w:t>
      </w:r>
      <w:r>
        <w:t xml:space="preserve">Ивуаре. </w:t>
      </w:r>
    </w:p>
    <w:p w:rsidR="009D36E0" w:rsidRPr="00CF29B5" w:rsidRDefault="009D36E0" w:rsidP="00037489">
      <w:pPr>
        <w:pStyle w:val="SingleTxtGR"/>
      </w:pPr>
      <w:r>
        <w:t>168.</w:t>
      </w:r>
      <w:r>
        <w:tab/>
        <w:t>В части осуществления Национальной политики по гендерным вопросам были определены четыре основные сферы приоритетных действий, показ</w:t>
      </w:r>
      <w:r>
        <w:t>ы</w:t>
      </w:r>
      <w:r>
        <w:t>вающие гендерные вызовы, которые требуется решать в Кот-д</w:t>
      </w:r>
      <w:r w:rsidRPr="00CF29B5">
        <w:t>’</w:t>
      </w:r>
      <w:r>
        <w:t>Ивуаре. Эти сф</w:t>
      </w:r>
      <w:r>
        <w:t>е</w:t>
      </w:r>
      <w:r w:rsidR="00DC6FCE">
        <w:t xml:space="preserve">ры включают в себя: </w:t>
      </w:r>
      <w:r>
        <w:rPr>
          <w:lang w:val="en-US"/>
        </w:rPr>
        <w:t>i</w:t>
      </w:r>
      <w:r w:rsidRPr="00CF29B5">
        <w:t>)</w:t>
      </w:r>
      <w:r>
        <w:t xml:space="preserve"> гендерные вопросы</w:t>
      </w:r>
      <w:r w:rsidR="00DC6FCE">
        <w:t xml:space="preserve">, управление и права человека; </w:t>
      </w:r>
      <w:r>
        <w:rPr>
          <w:lang w:val="en-US"/>
        </w:rPr>
        <w:t>ii</w:t>
      </w:r>
      <w:r w:rsidRPr="00CF29B5">
        <w:t>)</w:t>
      </w:r>
      <w:r>
        <w:t xml:space="preserve"> гендерные вопросы, макроэкономиче</w:t>
      </w:r>
      <w:r w:rsidR="00DC6FCE">
        <w:t xml:space="preserve">ские рамки и бюджетный анализ; </w:t>
      </w:r>
      <w:r>
        <w:rPr>
          <w:lang w:val="en-US"/>
        </w:rPr>
        <w:t>iii</w:t>
      </w:r>
      <w:r w:rsidRPr="00CF29B5">
        <w:t xml:space="preserve">) </w:t>
      </w:r>
      <w:r>
        <w:t>ге</w:t>
      </w:r>
      <w:r>
        <w:t>н</w:t>
      </w:r>
      <w:r>
        <w:t>дерные вопросы, реконструкцию и базовые социальные услуги, связа</w:t>
      </w:r>
      <w:r w:rsidR="00DC6FCE">
        <w:t xml:space="preserve">нные с гендерными факторами; и </w:t>
      </w:r>
      <w:r>
        <w:rPr>
          <w:lang w:val="en-US"/>
        </w:rPr>
        <w:t>iv</w:t>
      </w:r>
      <w:r w:rsidRPr="00CF29B5">
        <w:t>)</w:t>
      </w:r>
      <w:r>
        <w:t xml:space="preserve"> гендерные вопросы, укрепление потенциала и м</w:t>
      </w:r>
      <w:r>
        <w:t>е</w:t>
      </w:r>
      <w:r>
        <w:t xml:space="preserve">ханизм последующих мер и оценки. </w:t>
      </w:r>
    </w:p>
    <w:p w:rsidR="009D36E0" w:rsidRPr="002D3422" w:rsidRDefault="009D36E0" w:rsidP="00037489">
      <w:pPr>
        <w:pStyle w:val="SingleTxtGR"/>
      </w:pPr>
      <w:r>
        <w:t>169.</w:t>
      </w:r>
      <w:r>
        <w:tab/>
        <w:t>Следует отметить, что до принятия Советом министров документа н</w:t>
      </w:r>
      <w:r>
        <w:t>а</w:t>
      </w:r>
      <w:r>
        <w:t xml:space="preserve">циональной политики были проведены следующие различные мероприятия: </w:t>
      </w:r>
    </w:p>
    <w:p w:rsidR="009D36E0" w:rsidRPr="0042717D" w:rsidRDefault="009D36E0" w:rsidP="00581CFC">
      <w:pPr>
        <w:pStyle w:val="Bullet1GR"/>
      </w:pPr>
      <w:r>
        <w:t>Рабочие</w:t>
      </w:r>
      <w:r w:rsidRPr="002D3422">
        <w:t xml:space="preserve"> </w:t>
      </w:r>
      <w:r>
        <w:t>совещания</w:t>
      </w:r>
      <w:r w:rsidRPr="002D3422">
        <w:t xml:space="preserve"> </w:t>
      </w:r>
      <w:r>
        <w:t>по</w:t>
      </w:r>
      <w:r w:rsidRPr="002D3422">
        <w:t xml:space="preserve"> </w:t>
      </w:r>
      <w:r>
        <w:t>профессиональной</w:t>
      </w:r>
      <w:r w:rsidRPr="002D3422">
        <w:t xml:space="preserve"> </w:t>
      </w:r>
      <w:r>
        <w:t>подготовке</w:t>
      </w:r>
      <w:r w:rsidRPr="002D3422">
        <w:t xml:space="preserve">, </w:t>
      </w:r>
      <w:r>
        <w:t>повышению</w:t>
      </w:r>
      <w:r w:rsidRPr="002D3422">
        <w:t xml:space="preserve"> </w:t>
      </w:r>
      <w:r>
        <w:t>осв</w:t>
      </w:r>
      <w:r>
        <w:t>е</w:t>
      </w:r>
      <w:r>
        <w:t>домленности</w:t>
      </w:r>
      <w:r w:rsidRPr="002D3422">
        <w:t xml:space="preserve"> </w:t>
      </w:r>
      <w:r>
        <w:t>и компетентности для принимающих решения лиц на ра</w:t>
      </w:r>
      <w:r>
        <w:t>з</w:t>
      </w:r>
      <w:r>
        <w:t>личных соц</w:t>
      </w:r>
      <w:r>
        <w:t>и</w:t>
      </w:r>
      <w:r>
        <w:t>альных и профессиональных уровнях по концепции гендера и консенсусному определению гендера, принятому Кот-д</w:t>
      </w:r>
      <w:r w:rsidRPr="002D3422">
        <w:t>’</w:t>
      </w:r>
      <w:r>
        <w:t>Ивуаром. Они</w:t>
      </w:r>
      <w:r w:rsidRPr="0042717D">
        <w:t xml:space="preserve"> </w:t>
      </w:r>
      <w:r>
        <w:t>проводились</w:t>
      </w:r>
      <w:r w:rsidRPr="0042717D">
        <w:t xml:space="preserve"> </w:t>
      </w:r>
      <w:r>
        <w:t>с</w:t>
      </w:r>
      <w:r w:rsidRPr="0042717D">
        <w:t xml:space="preserve"> 2006 </w:t>
      </w:r>
      <w:r>
        <w:t>года</w:t>
      </w:r>
      <w:r w:rsidRPr="0042717D">
        <w:t xml:space="preserve"> </w:t>
      </w:r>
      <w:r>
        <w:t>в</w:t>
      </w:r>
      <w:r w:rsidRPr="0042717D">
        <w:t xml:space="preserve"> </w:t>
      </w:r>
      <w:r>
        <w:t>рамках</w:t>
      </w:r>
      <w:r w:rsidRPr="0042717D">
        <w:t xml:space="preserve"> </w:t>
      </w:r>
      <w:r>
        <w:t>выполнения</w:t>
      </w:r>
      <w:r w:rsidRPr="0042717D">
        <w:t xml:space="preserve"> </w:t>
      </w:r>
      <w:r>
        <w:t>стратегического</w:t>
      </w:r>
      <w:r w:rsidRPr="0042717D">
        <w:t xml:space="preserve"> </w:t>
      </w:r>
      <w:r>
        <w:t>направл</w:t>
      </w:r>
      <w:r>
        <w:t>е</w:t>
      </w:r>
      <w:r>
        <w:t>ния</w:t>
      </w:r>
      <w:r w:rsidRPr="0042717D">
        <w:t xml:space="preserve"> 4.</w:t>
      </w:r>
      <w:r w:rsidR="00C254C9">
        <w:t xml:space="preserve"> </w:t>
      </w:r>
    </w:p>
    <w:p w:rsidR="009D36E0" w:rsidRPr="000E538F" w:rsidRDefault="009D36E0" w:rsidP="00581CFC">
      <w:pPr>
        <w:pStyle w:val="Bullet1GR"/>
      </w:pPr>
      <w:r>
        <w:t>Учреждение и поддержка 14 отделов по гендерным вопросам в министе</w:t>
      </w:r>
      <w:r>
        <w:t>р</w:t>
      </w:r>
      <w:r>
        <w:t>ствах, начиная с 2006 года. Они</w:t>
      </w:r>
      <w:r w:rsidRPr="000E538F">
        <w:t xml:space="preserve"> </w:t>
      </w:r>
      <w:r>
        <w:t>отвечают</w:t>
      </w:r>
      <w:r w:rsidRPr="000E538F">
        <w:t xml:space="preserve"> </w:t>
      </w:r>
      <w:r>
        <w:t>за</w:t>
      </w:r>
      <w:r w:rsidRPr="000E538F">
        <w:t xml:space="preserve"> </w:t>
      </w:r>
      <w:r>
        <w:t>обеспечение</w:t>
      </w:r>
      <w:r w:rsidRPr="000E538F">
        <w:t xml:space="preserve"> </w:t>
      </w:r>
      <w:r>
        <w:t>того</w:t>
      </w:r>
      <w:r w:rsidRPr="000E538F">
        <w:t xml:space="preserve">, </w:t>
      </w:r>
      <w:r>
        <w:t>чтобы ге</w:t>
      </w:r>
      <w:r>
        <w:t>н</w:t>
      </w:r>
      <w:r>
        <w:t>дерный по</w:t>
      </w:r>
      <w:r>
        <w:t>д</w:t>
      </w:r>
      <w:r>
        <w:t>ход принимался во внимание при подготовке и осуществлении программ и проектов, последующих мерах и оценке в их собственных сферах деятельности в соответствии со стратегическими направлениями 3 и 4 Национальной политики по гендерным вопросам.</w:t>
      </w:r>
      <w:r w:rsidR="00C254C9">
        <w:t xml:space="preserve"> </w:t>
      </w:r>
    </w:p>
    <w:p w:rsidR="009D36E0" w:rsidRPr="00C543BA" w:rsidRDefault="009D36E0" w:rsidP="00581CFC">
      <w:pPr>
        <w:pStyle w:val="Bullet1GR"/>
      </w:pPr>
      <w:r>
        <w:t>Повышение</w:t>
      </w:r>
      <w:r w:rsidRPr="00C543BA">
        <w:t xml:space="preserve"> </w:t>
      </w:r>
      <w:r>
        <w:t>компетентности</w:t>
      </w:r>
      <w:r w:rsidRPr="00C543BA">
        <w:t xml:space="preserve"> </w:t>
      </w:r>
      <w:r>
        <w:t>менеджеров</w:t>
      </w:r>
      <w:r w:rsidRPr="00C543BA">
        <w:t xml:space="preserve"> </w:t>
      </w:r>
      <w:r>
        <w:t>правительственных</w:t>
      </w:r>
      <w:r w:rsidRPr="00C543BA">
        <w:t xml:space="preserve"> </w:t>
      </w:r>
      <w:r>
        <w:t>проектов</w:t>
      </w:r>
      <w:r w:rsidRPr="00C543BA">
        <w:t xml:space="preserve">, </w:t>
      </w:r>
      <w:r>
        <w:t>должностных</w:t>
      </w:r>
      <w:r w:rsidRPr="00C543BA">
        <w:t xml:space="preserve"> </w:t>
      </w:r>
      <w:r>
        <w:t>лиц</w:t>
      </w:r>
      <w:r w:rsidRPr="00C543BA">
        <w:t xml:space="preserve"> </w:t>
      </w:r>
      <w:r>
        <w:t>ивуарийских</w:t>
      </w:r>
      <w:r w:rsidRPr="00C543BA">
        <w:t xml:space="preserve"> </w:t>
      </w:r>
      <w:r>
        <w:t>НПО</w:t>
      </w:r>
      <w:r w:rsidRPr="00C543BA">
        <w:t xml:space="preserve"> </w:t>
      </w:r>
      <w:r>
        <w:t>и</w:t>
      </w:r>
      <w:r w:rsidRPr="00C543BA">
        <w:t xml:space="preserve"> </w:t>
      </w:r>
      <w:r>
        <w:t>студентов</w:t>
      </w:r>
      <w:r w:rsidRPr="00C543BA">
        <w:t xml:space="preserve"> </w:t>
      </w:r>
      <w:r>
        <w:t>в</w:t>
      </w:r>
      <w:r w:rsidRPr="00C543BA">
        <w:t xml:space="preserve"> </w:t>
      </w:r>
      <w:r>
        <w:t>сфере</w:t>
      </w:r>
      <w:r w:rsidRPr="00C543BA">
        <w:t xml:space="preserve"> </w:t>
      </w:r>
      <w:r>
        <w:t>гендерных</w:t>
      </w:r>
      <w:r w:rsidRPr="00C543BA">
        <w:t xml:space="preserve"> </w:t>
      </w:r>
      <w:r>
        <w:t>в</w:t>
      </w:r>
      <w:r>
        <w:t>о</w:t>
      </w:r>
      <w:r>
        <w:t>просов</w:t>
      </w:r>
      <w:r w:rsidRPr="00C543BA">
        <w:t xml:space="preserve"> </w:t>
      </w:r>
      <w:r>
        <w:t>и</w:t>
      </w:r>
      <w:r w:rsidRPr="00C543BA">
        <w:t xml:space="preserve"> </w:t>
      </w:r>
      <w:r>
        <w:t>развития</w:t>
      </w:r>
      <w:r w:rsidRPr="00C543BA">
        <w:t xml:space="preserve">, </w:t>
      </w:r>
      <w:r>
        <w:t>а</w:t>
      </w:r>
      <w:r w:rsidRPr="00C543BA">
        <w:t xml:space="preserve"> </w:t>
      </w:r>
      <w:r>
        <w:t>также</w:t>
      </w:r>
      <w:r w:rsidRPr="00C543BA">
        <w:t xml:space="preserve"> </w:t>
      </w:r>
      <w:r>
        <w:t>укрепление</w:t>
      </w:r>
      <w:r w:rsidRPr="00C543BA">
        <w:t xml:space="preserve"> </w:t>
      </w:r>
      <w:r>
        <w:t>потенциала</w:t>
      </w:r>
      <w:r w:rsidRPr="00C543BA">
        <w:t xml:space="preserve"> </w:t>
      </w:r>
      <w:r>
        <w:t>механизмов</w:t>
      </w:r>
      <w:r w:rsidRPr="00C543BA">
        <w:t xml:space="preserve"> </w:t>
      </w:r>
      <w:r>
        <w:t>по</w:t>
      </w:r>
      <w:r w:rsidRPr="00C543BA">
        <w:t xml:space="preserve"> </w:t>
      </w:r>
      <w:r>
        <w:t>учету</w:t>
      </w:r>
      <w:r w:rsidRPr="00C543BA">
        <w:t xml:space="preserve"> </w:t>
      </w:r>
      <w:r>
        <w:t>гендерных</w:t>
      </w:r>
      <w:r w:rsidRPr="00C543BA">
        <w:t xml:space="preserve"> </w:t>
      </w:r>
      <w:r>
        <w:t>вопросов</w:t>
      </w:r>
      <w:r w:rsidRPr="00C543BA">
        <w:t xml:space="preserve"> </w:t>
      </w:r>
      <w:r>
        <w:t>при</w:t>
      </w:r>
      <w:r w:rsidRPr="00C543BA">
        <w:t xml:space="preserve"> </w:t>
      </w:r>
      <w:r>
        <w:t>планировании</w:t>
      </w:r>
      <w:r w:rsidRPr="00C543BA">
        <w:t xml:space="preserve"> </w:t>
      </w:r>
      <w:r>
        <w:t>и</w:t>
      </w:r>
      <w:r w:rsidRPr="00C543BA">
        <w:t xml:space="preserve"> </w:t>
      </w:r>
      <w:r>
        <w:t>подготовке</w:t>
      </w:r>
      <w:r w:rsidRPr="00C543BA">
        <w:t xml:space="preserve"> </w:t>
      </w:r>
      <w:r>
        <w:t>чувствительных к гендерной проблематике бюджетов</w:t>
      </w:r>
      <w:r w:rsidRPr="00C543BA">
        <w:t xml:space="preserve">. </w:t>
      </w:r>
      <w:r>
        <w:t>Это практикуется с 2007 года в ра</w:t>
      </w:r>
      <w:r>
        <w:t>м</w:t>
      </w:r>
      <w:r>
        <w:t>ках выполнения стратегических направлений 2 и 4.</w:t>
      </w:r>
      <w:r w:rsidR="00C254C9">
        <w:t xml:space="preserve"> </w:t>
      </w:r>
    </w:p>
    <w:p w:rsidR="009D36E0" w:rsidRDefault="009D36E0" w:rsidP="00037489">
      <w:pPr>
        <w:pStyle w:val="SingleTxtGR"/>
      </w:pPr>
      <w:r>
        <w:t>170.</w:t>
      </w:r>
      <w:r>
        <w:tab/>
        <w:t>Национальная политика по гендерным вопросам также способствовала включению гендерного подхода в рамочные документы национальной полит</w:t>
      </w:r>
      <w:r>
        <w:t>и</w:t>
      </w:r>
      <w:r>
        <w:t>ки, включая Документ стратегии национального развития, основанного на Ц</w:t>
      </w:r>
      <w:r>
        <w:t>е</w:t>
      </w:r>
      <w:r>
        <w:t>лях тысячелетия в области развития, который был принят в 2007 году, Документ стратегии сокращения масштабов нищеты на период 2009</w:t>
      </w:r>
      <w:r w:rsidR="00581CFC" w:rsidRPr="00581CFC">
        <w:t>−</w:t>
      </w:r>
      <w:r>
        <w:t>2013 годов и Основы содействия развитию со стороны Организации Объединенных Наций на период 2009</w:t>
      </w:r>
      <w:r w:rsidR="00581CFC" w:rsidRPr="00581CFC">
        <w:t>−</w:t>
      </w:r>
      <w:r>
        <w:t xml:space="preserve">2013 годов. </w:t>
      </w:r>
    </w:p>
    <w:p w:rsidR="009D36E0" w:rsidRPr="00852B8F" w:rsidRDefault="009D36E0" w:rsidP="00037489">
      <w:pPr>
        <w:pStyle w:val="SingleTxtGR"/>
      </w:pPr>
      <w:r>
        <w:t>171.</w:t>
      </w:r>
      <w:r>
        <w:tab/>
        <w:t>Документ национальной политики в области равенства возможностей, равноправия и гендерных вопросов в настоящее время распространяется. Пл</w:t>
      </w:r>
      <w:r>
        <w:t>а</w:t>
      </w:r>
      <w:r>
        <w:t>нируется подготовка стратегического плана по его осуществлению в сотрудн</w:t>
      </w:r>
      <w:r>
        <w:t>и</w:t>
      </w:r>
      <w:r>
        <w:t>честве со всеми партнерами.</w:t>
      </w:r>
    </w:p>
    <w:p w:rsidR="009D36E0" w:rsidRPr="00852B8F" w:rsidRDefault="009D36E0" w:rsidP="00037489">
      <w:pPr>
        <w:pStyle w:val="SingleTxtGR"/>
      </w:pPr>
      <w:r>
        <w:t>172.</w:t>
      </w:r>
      <w:r>
        <w:tab/>
        <w:t xml:space="preserve">Резюмируя, следует подчеркнуть, что к 2006 году стратегии в области прогресса женщин эволюционировали в рамочные политические документы, сфокусированные на так называемых </w:t>
      </w:r>
      <w:r w:rsidR="00275119">
        <w:t>"</w:t>
      </w:r>
      <w:r>
        <w:t>уязвимых группах</w:t>
      </w:r>
      <w:r w:rsidR="00275119">
        <w:t>"</w:t>
      </w:r>
      <w:r>
        <w:t xml:space="preserve">, </w:t>
      </w:r>
      <w:r w:rsidR="00C5069F">
        <w:t>т.е.</w:t>
      </w:r>
      <w:r>
        <w:t xml:space="preserve"> самых малоим</w:t>
      </w:r>
      <w:r>
        <w:t>у</w:t>
      </w:r>
      <w:r>
        <w:t>щих слоях населения, и в частности женщинах, нежели на социальных отнош</w:t>
      </w:r>
      <w:r>
        <w:t>е</w:t>
      </w:r>
      <w:r>
        <w:t>ниях между мужчинами и женщинами, что может снизить неравенство. Нехва</w:t>
      </w:r>
      <w:r>
        <w:t>т</w:t>
      </w:r>
      <w:r>
        <w:t>ка механизмов по координации и осуществлению этой деятельности о</w:t>
      </w:r>
      <w:r>
        <w:t>с</w:t>
      </w:r>
      <w:r>
        <w:t xml:space="preserve">ложнила ее капитализацию, последующие меры и оценочные мероприятия. </w:t>
      </w:r>
    </w:p>
    <w:p w:rsidR="009D36E0" w:rsidRPr="00A06A4A" w:rsidRDefault="009D36E0" w:rsidP="00037489">
      <w:pPr>
        <w:pStyle w:val="SingleTxtGR"/>
      </w:pPr>
      <w:r>
        <w:t>173.</w:t>
      </w:r>
      <w:r>
        <w:tab/>
        <w:t>По этой причине и в свете сохраняющегося неравенства ивуарийское г</w:t>
      </w:r>
      <w:r>
        <w:t>о</w:t>
      </w:r>
      <w:r>
        <w:t>сударство решило укрепить институциональные рамки по продвижению ге</w:t>
      </w:r>
      <w:r>
        <w:t>н</w:t>
      </w:r>
      <w:r>
        <w:t xml:space="preserve">дерных вопросов, развития потенциала по реагированию на них и координации в этой области за счет создания национального органа по гендерным вопросам. </w:t>
      </w:r>
    </w:p>
    <w:p w:rsidR="009D36E0" w:rsidRPr="00C5069F" w:rsidRDefault="009D36E0" w:rsidP="00D256BC">
      <w:pPr>
        <w:pStyle w:val="H23GR"/>
      </w:pPr>
      <w:r w:rsidRPr="00C5069F">
        <w:tab/>
      </w:r>
      <w:r w:rsidRPr="00C5069F">
        <w:tab/>
      </w:r>
      <w:bookmarkStart w:id="30" w:name="_Toc282528534"/>
      <w:r w:rsidRPr="00C5069F">
        <w:t>Меры по выправлению недостатков и полученные результаты</w:t>
      </w:r>
      <w:bookmarkEnd w:id="30"/>
      <w:r w:rsidRPr="00C5069F">
        <w:t xml:space="preserve"> </w:t>
      </w:r>
    </w:p>
    <w:p w:rsidR="009D36E0" w:rsidRPr="00C5069F" w:rsidRDefault="009D36E0" w:rsidP="00D256BC">
      <w:pPr>
        <w:pStyle w:val="H4GR"/>
      </w:pPr>
      <w:r w:rsidRPr="00C5069F">
        <w:tab/>
      </w:r>
      <w:r w:rsidRPr="00C5069F">
        <w:tab/>
        <w:t>Управление по гендерному равенству и развитию: механизм коо</w:t>
      </w:r>
      <w:r w:rsidRPr="00C5069F">
        <w:t>р</w:t>
      </w:r>
      <w:r w:rsidRPr="00C5069F">
        <w:t xml:space="preserve">динации и </w:t>
      </w:r>
      <w:r w:rsidR="00D256BC">
        <w:br/>
      </w:r>
      <w:r w:rsidR="00D256BC">
        <w:tab/>
      </w:r>
      <w:r w:rsidR="00D256BC">
        <w:tab/>
      </w:r>
      <w:r w:rsidRPr="00C5069F">
        <w:t>сотрудничества с другими министерствами и государственными о</w:t>
      </w:r>
      <w:r w:rsidRPr="00C5069F">
        <w:t>р</w:t>
      </w:r>
      <w:r w:rsidRPr="00C5069F">
        <w:t>ганами</w:t>
      </w:r>
    </w:p>
    <w:p w:rsidR="009D36E0" w:rsidRPr="00C5069F" w:rsidRDefault="009D36E0" w:rsidP="00C5069F">
      <w:pPr>
        <w:pStyle w:val="SingleTxtGR"/>
      </w:pPr>
      <w:r w:rsidRPr="00C5069F">
        <w:t>Описание</w:t>
      </w:r>
    </w:p>
    <w:p w:rsidR="009D36E0" w:rsidRPr="00C5069F" w:rsidRDefault="009D36E0" w:rsidP="00C5069F">
      <w:pPr>
        <w:pStyle w:val="SingleTxtGR"/>
      </w:pPr>
      <w:r w:rsidRPr="00C5069F">
        <w:t>174.</w:t>
      </w:r>
      <w:r w:rsidRPr="00C5069F">
        <w:tab/>
        <w:t>Институционализация гендерных вопросов в этом управлении привела к успешным совместным действиям и способствовала осуществлению решений на среднем уровне и микроуровне. Начиная с 2006 года, все новые институци</w:t>
      </w:r>
      <w:r w:rsidRPr="00C5069F">
        <w:t>о</w:t>
      </w:r>
      <w:r w:rsidRPr="00C5069F">
        <w:t>нальные и оперативные действия были осуществлены при использовании осн</w:t>
      </w:r>
      <w:r w:rsidRPr="00C5069F">
        <w:t>о</w:t>
      </w:r>
      <w:r w:rsidRPr="00C5069F">
        <w:t>ванного на участии подхода с привлечением всех национальных и междунаро</w:t>
      </w:r>
      <w:r w:rsidRPr="00C5069F">
        <w:t>д</w:t>
      </w:r>
      <w:r w:rsidRPr="00C5069F">
        <w:t xml:space="preserve">ных партнеров. Это привело к росту осведомленности о гендерных вопросах, что вызвало изменение менталитета, в целях стимулирования людей к отказу или изменению дискриминационных обычаев и практики. </w:t>
      </w:r>
    </w:p>
    <w:p w:rsidR="009D36E0" w:rsidRPr="00D256BC" w:rsidRDefault="009D36E0" w:rsidP="00C5069F">
      <w:pPr>
        <w:pStyle w:val="SingleTxtGR"/>
        <w:rPr>
          <w:i/>
        </w:rPr>
      </w:pPr>
      <w:r w:rsidRPr="00D256BC">
        <w:rPr>
          <w:i/>
        </w:rPr>
        <w:t>Действия</w:t>
      </w:r>
    </w:p>
    <w:p w:rsidR="009D36E0" w:rsidRPr="00C5069F" w:rsidRDefault="009D36E0" w:rsidP="00C5069F">
      <w:pPr>
        <w:pStyle w:val="SingleTxtGR"/>
      </w:pPr>
      <w:r w:rsidRPr="00C5069F">
        <w:t>Стратегические действия</w:t>
      </w:r>
    </w:p>
    <w:p w:rsidR="009D36E0" w:rsidRPr="00C5069F" w:rsidRDefault="009D36E0" w:rsidP="00C5069F">
      <w:pPr>
        <w:pStyle w:val="SingleTxtGR"/>
      </w:pPr>
      <w:r w:rsidRPr="00C5069F">
        <w:t>175.</w:t>
      </w:r>
      <w:r w:rsidRPr="00C5069F">
        <w:tab/>
        <w:t>Группа по гендерным вопросам и развитию была учреждена в 2006 году для формирования вза</w:t>
      </w:r>
      <w:r w:rsidRPr="00C5069F">
        <w:t>и</w:t>
      </w:r>
      <w:r w:rsidRPr="00C5069F">
        <w:t>мопонимания и поощрения согласованных действий среди правительственных органов, агентств Орг</w:t>
      </w:r>
      <w:r w:rsidRPr="00C5069F">
        <w:t>а</w:t>
      </w:r>
      <w:r w:rsidRPr="00C5069F">
        <w:t>низации Объединенных Наций и организаций гражданского общества, связанных с гендерными вопросами в Кот-д’Ивуаре.</w:t>
      </w:r>
    </w:p>
    <w:p w:rsidR="009D36E0" w:rsidRPr="00C5069F" w:rsidRDefault="009D36E0" w:rsidP="00C5069F">
      <w:pPr>
        <w:pStyle w:val="SingleTxtGR"/>
      </w:pPr>
      <w:r w:rsidRPr="00C5069F">
        <w:t>176.</w:t>
      </w:r>
      <w:r w:rsidRPr="00C5069F">
        <w:tab/>
        <w:t>С 2007 года подразделения по гендерным вопросам были учреждены м</w:t>
      </w:r>
      <w:r w:rsidRPr="00C5069F">
        <w:t>и</w:t>
      </w:r>
      <w:r w:rsidRPr="00C5069F">
        <w:t>нистерским постановл</w:t>
      </w:r>
      <w:r w:rsidRPr="00C5069F">
        <w:t>е</w:t>
      </w:r>
      <w:r w:rsidRPr="00C5069F">
        <w:t>нием в министерствах; 14 из них действуют по сей день. Подразделения по гендерным вопросам отв</w:t>
      </w:r>
      <w:r w:rsidRPr="00C5069F">
        <w:t>е</w:t>
      </w:r>
      <w:r w:rsidRPr="00C5069F">
        <w:t>чают за обеспечение того, чтобы их министерские департаменты уделяли внимание практическим и стратегическим потребностям женщин и мужчин при подготовке и осуществлении своих пр</w:t>
      </w:r>
      <w:r w:rsidRPr="00C5069F">
        <w:t>о</w:t>
      </w:r>
      <w:r w:rsidRPr="00C5069F">
        <w:t>грамм и проектов, включая мероприятия в рамках последующих мер и оценки.</w:t>
      </w:r>
      <w:r w:rsidR="00C254C9" w:rsidRPr="00C5069F">
        <w:t xml:space="preserve"> </w:t>
      </w:r>
    </w:p>
    <w:p w:rsidR="009D36E0" w:rsidRPr="00C5069F" w:rsidRDefault="009D36E0" w:rsidP="00C5069F">
      <w:pPr>
        <w:pStyle w:val="SingleTxtGR"/>
      </w:pPr>
      <w:r w:rsidRPr="00C5069F">
        <w:t>177.</w:t>
      </w:r>
      <w:r w:rsidRPr="00C5069F">
        <w:tab/>
        <w:t>Ряд мероприятий, проведенных подразделениями по гендерным вопр</w:t>
      </w:r>
      <w:r w:rsidRPr="00C5069F">
        <w:t>о</w:t>
      </w:r>
      <w:r w:rsidRPr="00C5069F">
        <w:t>сам, заслуживают того, чт</w:t>
      </w:r>
      <w:r w:rsidRPr="00C5069F">
        <w:t>о</w:t>
      </w:r>
      <w:r w:rsidRPr="00C5069F">
        <w:t xml:space="preserve">бы быть отмеченными: </w:t>
      </w:r>
    </w:p>
    <w:p w:rsidR="009D36E0" w:rsidRPr="00C5069F" w:rsidRDefault="009D36E0" w:rsidP="000836AA">
      <w:pPr>
        <w:pStyle w:val="Bullet1GR"/>
      </w:pPr>
      <w:r w:rsidRPr="00C5069F">
        <w:t>Создание базы данных договоров, относящихся к гендерным вопросам (подразделение по гендерным вопросам Министерства юстиции и прав человека).</w:t>
      </w:r>
    </w:p>
    <w:p w:rsidR="009D36E0" w:rsidRPr="00C5069F" w:rsidRDefault="009D36E0" w:rsidP="000836AA">
      <w:pPr>
        <w:pStyle w:val="Bullet1GR"/>
      </w:pPr>
      <w:r w:rsidRPr="00C5069F">
        <w:t>Продолжающаяся в настоящее время разработка Семейного кодекса (по</w:t>
      </w:r>
      <w:r w:rsidRPr="00C5069F">
        <w:t>д</w:t>
      </w:r>
      <w:r w:rsidRPr="00C5069F">
        <w:t>разделение по гендерным вопросам Министерства юстиции и прав чел</w:t>
      </w:r>
      <w:r w:rsidRPr="00C5069F">
        <w:t>о</w:t>
      </w:r>
      <w:r w:rsidRPr="00C5069F">
        <w:t>века).</w:t>
      </w:r>
    </w:p>
    <w:p w:rsidR="009D36E0" w:rsidRPr="00C5069F" w:rsidRDefault="009D36E0" w:rsidP="000836AA">
      <w:pPr>
        <w:pStyle w:val="Bullet1GR"/>
      </w:pPr>
      <w:r w:rsidRPr="00C5069F">
        <w:t>Подготовка документа по гендерным вопросам и юстиции (подраздел</w:t>
      </w:r>
      <w:r w:rsidRPr="00C5069F">
        <w:t>е</w:t>
      </w:r>
      <w:r w:rsidRPr="00C5069F">
        <w:t>ние по гендерным вопросам М</w:t>
      </w:r>
      <w:r w:rsidRPr="00C5069F">
        <w:t>и</w:t>
      </w:r>
      <w:r w:rsidRPr="00C5069F">
        <w:t xml:space="preserve">нистерства юстиции и прав человека). </w:t>
      </w:r>
    </w:p>
    <w:p w:rsidR="009D36E0" w:rsidRPr="00C5069F" w:rsidRDefault="009D36E0" w:rsidP="000836AA">
      <w:pPr>
        <w:pStyle w:val="Bullet1GR"/>
      </w:pPr>
      <w:r w:rsidRPr="00C5069F">
        <w:t>Подготовка в 2008 году анализа рынка труда для определения все еще существующих видов дискриминации по половому признаку (подразд</w:t>
      </w:r>
      <w:r w:rsidRPr="00C5069F">
        <w:t>е</w:t>
      </w:r>
      <w:r w:rsidRPr="00C5069F">
        <w:t>ление по гендерным вопросам Министерства гражданской службы и тр</w:t>
      </w:r>
      <w:r w:rsidRPr="00C5069F">
        <w:t>у</w:t>
      </w:r>
      <w:r w:rsidRPr="00C5069F">
        <w:t>да).</w:t>
      </w:r>
      <w:r w:rsidR="00C254C9" w:rsidRPr="00C5069F">
        <w:t xml:space="preserve"> </w:t>
      </w:r>
    </w:p>
    <w:p w:rsidR="009D36E0" w:rsidRPr="00C5069F" w:rsidRDefault="009D36E0" w:rsidP="000836AA">
      <w:pPr>
        <w:pStyle w:val="Bullet1GR"/>
      </w:pPr>
      <w:r w:rsidRPr="00C5069F">
        <w:t>Организация в 2007</w:t>
      </w:r>
      <w:r w:rsidR="00802590">
        <w:t>−20</w:t>
      </w:r>
      <w:r w:rsidRPr="00C5069F">
        <w:t>08 годах рабочих совещаний по профессионал</w:t>
      </w:r>
      <w:r w:rsidRPr="00C5069F">
        <w:t>ь</w:t>
      </w:r>
      <w:r w:rsidRPr="00C5069F">
        <w:t>ной подготовке и повышению осведомленности для принимающих реш</w:t>
      </w:r>
      <w:r w:rsidRPr="00C5069F">
        <w:t>е</w:t>
      </w:r>
      <w:r w:rsidRPr="00C5069F">
        <w:t>ния лиц и должностных лиц всех департаментов Министерства гражда</w:t>
      </w:r>
      <w:r w:rsidRPr="00C5069F">
        <w:t>н</w:t>
      </w:r>
      <w:r w:rsidRPr="00C5069F">
        <w:t>ской службы и труда в целях лучшего понимания концепции гендера и занятости (подразделение по гендерным вопросам Министерства гра</w:t>
      </w:r>
      <w:r w:rsidRPr="00C5069F">
        <w:t>ж</w:t>
      </w:r>
      <w:r w:rsidRPr="00C5069F">
        <w:t>данской службы и труда).</w:t>
      </w:r>
      <w:r w:rsidR="00C254C9" w:rsidRPr="00C5069F">
        <w:t xml:space="preserve"> </w:t>
      </w:r>
    </w:p>
    <w:p w:rsidR="009D36E0" w:rsidRPr="00C5069F" w:rsidRDefault="009D36E0" w:rsidP="000836AA">
      <w:pPr>
        <w:pStyle w:val="Bullet1GR"/>
      </w:pPr>
      <w:r w:rsidRPr="00C5069F">
        <w:t>Учреждение семи санитарно-гигиенических комитетов на рынках Аби</w:t>
      </w:r>
      <w:r w:rsidRPr="00C5069F">
        <w:t>д</w:t>
      </w:r>
      <w:r w:rsidRPr="00C5069F">
        <w:t>жана. Эти комитеты, в состав которых входят как мужчины, так и же</w:t>
      </w:r>
      <w:r w:rsidRPr="00C5069F">
        <w:t>н</w:t>
      </w:r>
      <w:r w:rsidRPr="00C5069F">
        <w:t>щины, отвечают за поддержание гигиены и, прежде всего, повышение о</w:t>
      </w:r>
      <w:r w:rsidRPr="00C5069F">
        <w:t>с</w:t>
      </w:r>
      <w:r w:rsidRPr="00C5069F">
        <w:t>ведомленности общественности о том, что гигиена является не только делом женщин (гендерное по</w:t>
      </w:r>
      <w:r w:rsidRPr="00C5069F">
        <w:t>д</w:t>
      </w:r>
      <w:r w:rsidRPr="00C5069F">
        <w:t>разделение Министерства по делам городов и их санитарно-гигиенического с</w:t>
      </w:r>
      <w:r w:rsidRPr="00C5069F">
        <w:t>о</w:t>
      </w:r>
      <w:r w:rsidRPr="00C5069F">
        <w:t>стояния).</w:t>
      </w:r>
      <w:r w:rsidR="00C254C9" w:rsidRPr="00C5069F">
        <w:t xml:space="preserve"> </w:t>
      </w:r>
    </w:p>
    <w:p w:rsidR="009D36E0" w:rsidRPr="00C5069F" w:rsidRDefault="009D36E0" w:rsidP="00C5069F">
      <w:pPr>
        <w:pStyle w:val="SingleTxtGR"/>
      </w:pPr>
      <w:r w:rsidRPr="00C5069F">
        <w:t>178.</w:t>
      </w:r>
      <w:r w:rsidRPr="00C5069F">
        <w:tab/>
        <w:t>Создание партнерских сетей в различных секторах, включая следующие:</w:t>
      </w:r>
    </w:p>
    <w:p w:rsidR="009D36E0" w:rsidRPr="00C5069F" w:rsidRDefault="009D36E0" w:rsidP="000836AA">
      <w:pPr>
        <w:pStyle w:val="Bullet1GR"/>
      </w:pPr>
      <w:r w:rsidRPr="00C5069F">
        <w:t>Религиозные или культурные организации, которые являются связующим звеном между правительственными органами и общинами, которые они обслуж</w:t>
      </w:r>
      <w:r w:rsidRPr="00C5069F">
        <w:t>и</w:t>
      </w:r>
      <w:r w:rsidRPr="00C5069F">
        <w:t>вают.</w:t>
      </w:r>
    </w:p>
    <w:p w:rsidR="009D36E0" w:rsidRPr="00C5069F" w:rsidRDefault="009D36E0" w:rsidP="000836AA">
      <w:pPr>
        <w:pStyle w:val="Bullet1GR"/>
      </w:pPr>
      <w:r w:rsidRPr="00C5069F">
        <w:t>Средства массовой информации, которые помогают правительственным органам публиковать информацию о международных действиях и согл</w:t>
      </w:r>
      <w:r w:rsidRPr="00C5069F">
        <w:t>а</w:t>
      </w:r>
      <w:r w:rsidRPr="00C5069F">
        <w:t>шениях в целях улучшения представления о них. Для достижения этого в сентябре 2007 года была создана сеть представителей средств массовой информации.</w:t>
      </w:r>
      <w:r w:rsidR="00C254C9" w:rsidRPr="00C5069F">
        <w:t xml:space="preserve"> </w:t>
      </w:r>
    </w:p>
    <w:p w:rsidR="009D36E0" w:rsidRPr="00C5069F" w:rsidRDefault="00275119" w:rsidP="000836AA">
      <w:pPr>
        <w:pStyle w:val="Bullet1GR"/>
      </w:pPr>
      <w:r w:rsidRPr="00C5069F">
        <w:t>"</w:t>
      </w:r>
      <w:r w:rsidR="009D36E0" w:rsidRPr="00C5069F">
        <w:t>Миссии сотрудничества</w:t>
      </w:r>
      <w:r w:rsidRPr="00C5069F">
        <w:t>"</w:t>
      </w:r>
      <w:r w:rsidR="009D36E0" w:rsidRPr="00C5069F">
        <w:t xml:space="preserve"> (посольства), которые мобилизуют финансовые средства и поддержку прав</w:t>
      </w:r>
      <w:r w:rsidR="009D36E0" w:rsidRPr="00C5069F">
        <w:t>и</w:t>
      </w:r>
      <w:r w:rsidR="009D36E0" w:rsidRPr="00C5069F">
        <w:t>тельственной деятельности.</w:t>
      </w:r>
      <w:r w:rsidR="00C254C9" w:rsidRPr="00C5069F">
        <w:t xml:space="preserve"> </w:t>
      </w:r>
    </w:p>
    <w:p w:rsidR="009D36E0" w:rsidRPr="00C5069F" w:rsidRDefault="009D36E0" w:rsidP="000836AA">
      <w:pPr>
        <w:pStyle w:val="Bullet1GR"/>
      </w:pPr>
      <w:r w:rsidRPr="00C5069F">
        <w:t>Национальный женский координационный комитет по выборам и п</w:t>
      </w:r>
      <w:r w:rsidRPr="00C5069F">
        <w:t>о</w:t>
      </w:r>
      <w:r w:rsidRPr="00C5069F">
        <w:t>сткризисной реконструкции, учрежденный в 2008 году, и сеть НПО (в н</w:t>
      </w:r>
      <w:r w:rsidRPr="00C5069F">
        <w:t>а</w:t>
      </w:r>
      <w:r w:rsidRPr="00C5069F">
        <w:t>стоящее время находится в процессе создания) по гармонизации страт</w:t>
      </w:r>
      <w:r w:rsidRPr="00C5069F">
        <w:t>е</w:t>
      </w:r>
      <w:r w:rsidRPr="00C5069F">
        <w:t>гий действий. Эти о</w:t>
      </w:r>
      <w:r w:rsidRPr="00C5069F">
        <w:t>р</w:t>
      </w:r>
      <w:r w:rsidRPr="00C5069F">
        <w:t>ганизации гражданского общества работают в сфере информирования общественности, повышения осведомленности о де</w:t>
      </w:r>
      <w:r w:rsidRPr="00C5069F">
        <w:t>я</w:t>
      </w:r>
      <w:r w:rsidRPr="00C5069F">
        <w:t>тельности правительства и предоставления услуг нас</w:t>
      </w:r>
      <w:r w:rsidRPr="00C5069F">
        <w:t>е</w:t>
      </w:r>
      <w:r w:rsidRPr="00C5069F">
        <w:t>лению.</w:t>
      </w:r>
      <w:r w:rsidR="00C254C9" w:rsidRPr="00C5069F">
        <w:t xml:space="preserve"> </w:t>
      </w:r>
    </w:p>
    <w:p w:rsidR="009D36E0" w:rsidRPr="00C5069F" w:rsidRDefault="009D36E0" w:rsidP="000836AA">
      <w:pPr>
        <w:pStyle w:val="Bullet1GR"/>
      </w:pPr>
      <w:r w:rsidRPr="00C5069F">
        <w:t>Постоянные социальные центры, действующие как образцовые центры, и платформы, которые создадут показательные центры оказания всеобъе</w:t>
      </w:r>
      <w:r w:rsidRPr="00C5069F">
        <w:t>м</w:t>
      </w:r>
      <w:r w:rsidRPr="00C5069F">
        <w:t>лющей п</w:t>
      </w:r>
      <w:r w:rsidRPr="00C5069F">
        <w:t>о</w:t>
      </w:r>
      <w:r w:rsidRPr="00C5069F">
        <w:t>мощи жертвам насилия по гендерному признаку.</w:t>
      </w:r>
      <w:r w:rsidR="00C254C9" w:rsidRPr="00C5069F">
        <w:t xml:space="preserve"> </w:t>
      </w:r>
    </w:p>
    <w:p w:rsidR="009D36E0" w:rsidRPr="00C5069F" w:rsidRDefault="009D36E0" w:rsidP="000836AA">
      <w:pPr>
        <w:pStyle w:val="Bullet1GR"/>
      </w:pPr>
      <w:r w:rsidRPr="00C5069F">
        <w:t>Национальная обсерватория по гендерным вопросам и равноправию, к</w:t>
      </w:r>
      <w:r w:rsidRPr="00C5069F">
        <w:t>о</w:t>
      </w:r>
      <w:r w:rsidRPr="00C5069F">
        <w:t>торая в настоящее время создается при поддержке кафедры ЮНЕСКО, которая будет отвечать за развитие гендерных индикаторов и продвиж</w:t>
      </w:r>
      <w:r w:rsidRPr="00C5069F">
        <w:t>е</w:t>
      </w:r>
      <w:r w:rsidRPr="00C5069F">
        <w:t>ние равенства возмо</w:t>
      </w:r>
      <w:r w:rsidRPr="00C5069F">
        <w:t>ж</w:t>
      </w:r>
      <w:r w:rsidRPr="00C5069F">
        <w:t>ностей и равноправия. Некоторые действия должны быть осуществлены в Н</w:t>
      </w:r>
      <w:r w:rsidRPr="00C5069F">
        <w:t>а</w:t>
      </w:r>
      <w:r w:rsidRPr="00C5069F">
        <w:t>циональной Ассамблее.</w:t>
      </w:r>
      <w:r w:rsidR="00C254C9" w:rsidRPr="00C5069F">
        <w:t xml:space="preserve"> </w:t>
      </w:r>
    </w:p>
    <w:p w:rsidR="009D36E0" w:rsidRPr="00C5069F" w:rsidRDefault="009D36E0" w:rsidP="00C5069F">
      <w:pPr>
        <w:pStyle w:val="SingleTxtGR"/>
      </w:pPr>
      <w:r w:rsidRPr="00C5069F">
        <w:t>179.</w:t>
      </w:r>
      <w:r w:rsidRPr="00C5069F">
        <w:tab/>
        <w:t>Оперативная деятельность:</w:t>
      </w:r>
    </w:p>
    <w:p w:rsidR="009D36E0" w:rsidRPr="00C5069F" w:rsidRDefault="009D36E0" w:rsidP="000836AA">
      <w:pPr>
        <w:pStyle w:val="Bullet1GR"/>
      </w:pPr>
      <w:r w:rsidRPr="00C5069F">
        <w:t>Поддержка кафедры ЮНЕСКО со стороны Министерства по делам семьи, женщин и социальным вопросам в сфере водоснабжения, женщин и пр</w:t>
      </w:r>
      <w:r w:rsidRPr="00C5069F">
        <w:t>и</w:t>
      </w:r>
      <w:r w:rsidRPr="00C5069F">
        <w:t>нятия решений. Кафедра была учреждена в Кот-д’Ивуаре в 2006 году ЮНЕСКО (Орг</w:t>
      </w:r>
      <w:r w:rsidRPr="00C5069F">
        <w:t>а</w:t>
      </w:r>
      <w:r w:rsidRPr="00C5069F">
        <w:t>низация Объединенных Наций по вопросам образования, науки и культуры) и расположена в Департаменте науки о земле и поле</w:t>
      </w:r>
      <w:r w:rsidRPr="00C5069F">
        <w:t>з</w:t>
      </w:r>
      <w:r w:rsidRPr="00C5069F">
        <w:t>ных ископаемых Университета Кокоди. Она отвечает за профессионал</w:t>
      </w:r>
      <w:r w:rsidRPr="00C5069F">
        <w:t>ь</w:t>
      </w:r>
      <w:r w:rsidRPr="00C5069F">
        <w:t>ную подготовку и научно-исследовательскую деятельность в области водных ресурсов, гендерных вопросов и развития, а также выработку и</w:t>
      </w:r>
      <w:r w:rsidRPr="00C5069F">
        <w:t>н</w:t>
      </w:r>
      <w:r w:rsidRPr="00C5069F">
        <w:t>дикаторов по гендерным вопросам и ра</w:t>
      </w:r>
      <w:r w:rsidRPr="00C5069F">
        <w:t>з</w:t>
      </w:r>
      <w:r w:rsidRPr="00C5069F">
        <w:t>витию в ивуарийском контексте.</w:t>
      </w:r>
      <w:r w:rsidR="00C254C9" w:rsidRPr="00C5069F">
        <w:t xml:space="preserve"> </w:t>
      </w:r>
    </w:p>
    <w:p w:rsidR="009D36E0" w:rsidRPr="00C5069F" w:rsidRDefault="009D36E0" w:rsidP="000836AA">
      <w:pPr>
        <w:pStyle w:val="Bullet1GR"/>
      </w:pPr>
      <w:r w:rsidRPr="00C5069F">
        <w:t>Сотрудничество с Национальным комитетом по борьбе с насилием в о</w:t>
      </w:r>
      <w:r w:rsidRPr="00C5069F">
        <w:t>т</w:t>
      </w:r>
      <w:r w:rsidRPr="00C5069F">
        <w:t>ношении женщин и детей, н</w:t>
      </w:r>
      <w:r w:rsidRPr="00C5069F">
        <w:t>а</w:t>
      </w:r>
      <w:r w:rsidRPr="00C5069F">
        <w:t>правленное на решение вопросов насилия в глобальном контексте насилия по гендерному признаку в этой области.</w:t>
      </w:r>
      <w:r w:rsidR="00C254C9" w:rsidRPr="00C5069F">
        <w:t xml:space="preserve"> </w:t>
      </w:r>
    </w:p>
    <w:p w:rsidR="009D36E0" w:rsidRPr="00C5069F" w:rsidRDefault="009D36E0" w:rsidP="000836AA">
      <w:pPr>
        <w:pStyle w:val="Bullet1GR"/>
      </w:pPr>
      <w:r w:rsidRPr="00C5069F">
        <w:t>Создание в 2008 году показательного центра по предупреждению секс</w:t>
      </w:r>
      <w:r w:rsidRPr="00C5069F">
        <w:t>у</w:t>
      </w:r>
      <w:r w:rsidRPr="00C5069F">
        <w:t xml:space="preserve">ального насилия и поддержке его жертв в целях оказания всеобъемлющей помощи жертвам сексуального насилия в коммуне Аттекубе, Абиджан, что является частью пилотного проекта в области </w:t>
      </w:r>
      <w:r w:rsidR="00275119" w:rsidRPr="00C5069F">
        <w:t>"</w:t>
      </w:r>
      <w:r w:rsidRPr="00C5069F">
        <w:t>укрепления наци</w:t>
      </w:r>
      <w:r w:rsidRPr="00C5069F">
        <w:t>о</w:t>
      </w:r>
      <w:r w:rsidRPr="00C5069F">
        <w:t>нального потенциала по борьбе с насилием по гендерному признаку и помощи жертвам сексуального насилия</w:t>
      </w:r>
      <w:r w:rsidR="00275119" w:rsidRPr="00C5069F">
        <w:t>"</w:t>
      </w:r>
      <w:r w:rsidRPr="00C5069F">
        <w:t>.</w:t>
      </w:r>
    </w:p>
    <w:p w:rsidR="009D36E0" w:rsidRPr="00C5069F" w:rsidRDefault="009D36E0" w:rsidP="00C5069F">
      <w:pPr>
        <w:pStyle w:val="SingleTxtGR"/>
      </w:pPr>
      <w:r w:rsidRPr="00C5069F">
        <w:t>180.</w:t>
      </w:r>
      <w:r w:rsidRPr="00C5069F">
        <w:tab/>
        <w:t>В 2008 году этот первоначальный эксперимент в области всеобъемлющей помощи (психосоциальная, медицинская, юридические услуги и услуги в о</w:t>
      </w:r>
      <w:r w:rsidRPr="00C5069F">
        <w:t>б</w:t>
      </w:r>
      <w:r w:rsidRPr="00C5069F">
        <w:t>ласти безопасности) в Кот-д’Ивуаре, вся стоимость которой была покрыта, стал бесспорно успешным: 27 жертв изнасилований в возрасте от 2 до 35 лет пол</w:t>
      </w:r>
      <w:r w:rsidRPr="00C5069F">
        <w:t>у</w:t>
      </w:r>
      <w:r w:rsidRPr="00C5069F">
        <w:t>чили всеобъемлющую помощь, а три насильника подверглись судебному пр</w:t>
      </w:r>
      <w:r w:rsidRPr="00C5069F">
        <w:t>е</w:t>
      </w:r>
      <w:r w:rsidRPr="00C5069F">
        <w:t>следованию и осужд</w:t>
      </w:r>
      <w:r w:rsidRPr="00C5069F">
        <w:t>е</w:t>
      </w:r>
      <w:r w:rsidRPr="00C5069F">
        <w:t>ны.</w:t>
      </w:r>
    </w:p>
    <w:p w:rsidR="009D36E0" w:rsidRPr="00C5069F" w:rsidRDefault="009D36E0" w:rsidP="00C5069F">
      <w:pPr>
        <w:pStyle w:val="SingleTxtGR"/>
      </w:pPr>
      <w:r w:rsidRPr="00C5069F">
        <w:t>181.</w:t>
      </w:r>
      <w:r w:rsidRPr="00C5069F">
        <w:tab/>
        <w:t>С 2006 года потенциал национальных субъектов в области гендерных в</w:t>
      </w:r>
      <w:r w:rsidRPr="00C5069F">
        <w:t>о</w:t>
      </w:r>
      <w:r w:rsidRPr="00C5069F">
        <w:t xml:space="preserve">просов и развития был укреплен. </w:t>
      </w:r>
    </w:p>
    <w:p w:rsidR="009D36E0" w:rsidRPr="0083325E" w:rsidRDefault="009D36E0" w:rsidP="00C5069F">
      <w:pPr>
        <w:pStyle w:val="SingleTxtGR"/>
        <w:rPr>
          <w:i/>
        </w:rPr>
      </w:pPr>
      <w:r w:rsidRPr="0083325E">
        <w:rPr>
          <w:i/>
        </w:rPr>
        <w:t>Сотрудничество между Министерством по делам семьи, женщин и социал</w:t>
      </w:r>
      <w:r w:rsidRPr="0083325E">
        <w:rPr>
          <w:i/>
        </w:rPr>
        <w:t>ь</w:t>
      </w:r>
      <w:r w:rsidRPr="0083325E">
        <w:rPr>
          <w:i/>
        </w:rPr>
        <w:t>ным вопросам и другими органами (министерствами, НПО, партнерами по развитию, частным сектором) и включение гендерного подхода в их деятел</w:t>
      </w:r>
      <w:r w:rsidRPr="0083325E">
        <w:rPr>
          <w:i/>
        </w:rPr>
        <w:t>ь</w:t>
      </w:r>
      <w:r w:rsidRPr="0083325E">
        <w:rPr>
          <w:i/>
        </w:rPr>
        <w:t>ность (здравоохранение, образование, профессиональная подготовка, контроль за СПИДом, молодежь, солидарность, жертвы войны и т.д.).</w:t>
      </w:r>
      <w:r w:rsidR="00C254C9" w:rsidRPr="0083325E">
        <w:rPr>
          <w:i/>
        </w:rPr>
        <w:t xml:space="preserve"> </w:t>
      </w:r>
    </w:p>
    <w:p w:rsidR="009D36E0" w:rsidRPr="00C5069F" w:rsidRDefault="009D36E0" w:rsidP="00C5069F">
      <w:pPr>
        <w:pStyle w:val="SingleTxtGR"/>
      </w:pPr>
      <w:r w:rsidRPr="00C5069F">
        <w:t>182.</w:t>
      </w:r>
      <w:r w:rsidRPr="00C5069F">
        <w:tab/>
        <w:t>Другие министерства: была институционализирована платформа</w:t>
      </w:r>
      <w:r w:rsidR="00C254C9" w:rsidRPr="00C5069F">
        <w:t xml:space="preserve"> </w:t>
      </w:r>
      <w:r w:rsidRPr="00C5069F">
        <w:t>сотру</w:t>
      </w:r>
      <w:r w:rsidRPr="00C5069F">
        <w:t>д</w:t>
      </w:r>
      <w:r w:rsidRPr="00C5069F">
        <w:t>ничества между координаторами посредством создания гендерных подраздел</w:t>
      </w:r>
      <w:r w:rsidRPr="00C5069F">
        <w:t>е</w:t>
      </w:r>
      <w:r w:rsidRPr="00C5069F">
        <w:t>ний, санкционированного министерским постано</w:t>
      </w:r>
      <w:r w:rsidRPr="00C5069F">
        <w:t>в</w:t>
      </w:r>
      <w:r w:rsidRPr="00C5069F">
        <w:t xml:space="preserve">лением. </w:t>
      </w:r>
    </w:p>
    <w:p w:rsidR="009D36E0" w:rsidRPr="00C5069F" w:rsidRDefault="009D36E0" w:rsidP="00C5069F">
      <w:pPr>
        <w:pStyle w:val="SingleTxtGR"/>
      </w:pPr>
      <w:r w:rsidRPr="00C5069F">
        <w:t>183.</w:t>
      </w:r>
      <w:r w:rsidRPr="00C5069F">
        <w:tab/>
        <w:t>НПО: следует отметить, что те НПО, которые проявляют активность в области прогресса и продвижения прав женщин, работают под эгидой Мин</w:t>
      </w:r>
      <w:r w:rsidRPr="00C5069F">
        <w:t>и</w:t>
      </w:r>
      <w:r w:rsidRPr="00C5069F">
        <w:t>стерства по делам семьи, женщин и социальным вопросам – правительственн</w:t>
      </w:r>
      <w:r w:rsidRPr="00C5069F">
        <w:t>о</w:t>
      </w:r>
      <w:r w:rsidRPr="00C5069F">
        <w:t>го органа, отвечающего за эту проблематику. В данной сфере они являются р</w:t>
      </w:r>
      <w:r w:rsidRPr="00C5069F">
        <w:t>а</w:t>
      </w:r>
      <w:r w:rsidRPr="00C5069F">
        <w:t xml:space="preserve">бочими партнерами министерства. </w:t>
      </w:r>
    </w:p>
    <w:p w:rsidR="009D36E0" w:rsidRPr="00C5069F" w:rsidRDefault="009D36E0" w:rsidP="00C5069F">
      <w:pPr>
        <w:pStyle w:val="SingleTxtGR"/>
      </w:pPr>
      <w:r w:rsidRPr="00C5069F">
        <w:t>184.</w:t>
      </w:r>
      <w:r w:rsidRPr="00C5069F">
        <w:tab/>
        <w:t xml:space="preserve">В этой связи они подключаются к осуществлению проектов и программ министерства при финансовой поддержке партнеров по развитию следующим образом: </w:t>
      </w:r>
    </w:p>
    <w:p w:rsidR="009D36E0" w:rsidRPr="00C5069F" w:rsidRDefault="009D36E0" w:rsidP="0083325E">
      <w:pPr>
        <w:pStyle w:val="Bullet1GR"/>
      </w:pPr>
      <w:r w:rsidRPr="00C5069F">
        <w:t>Техническая поддержка по укреплению потенциала НПО</w:t>
      </w:r>
    </w:p>
    <w:p w:rsidR="009D36E0" w:rsidRPr="00C5069F" w:rsidRDefault="009D36E0" w:rsidP="0083325E">
      <w:pPr>
        <w:pStyle w:val="Bullet1GR"/>
      </w:pPr>
      <w:r w:rsidRPr="00C5069F">
        <w:t>Приобретение профессиональных навыков посредством участия в ме</w:t>
      </w:r>
      <w:r w:rsidRPr="00C5069F">
        <w:t>ж</w:t>
      </w:r>
      <w:r w:rsidRPr="00C5069F">
        <w:t>дународных миссиях и конференциях, которое координируется министе</w:t>
      </w:r>
      <w:r w:rsidRPr="00C5069F">
        <w:t>р</w:t>
      </w:r>
      <w:r w:rsidRPr="00C5069F">
        <w:t>ством</w:t>
      </w:r>
    </w:p>
    <w:p w:rsidR="009D36E0" w:rsidRPr="00C5069F" w:rsidRDefault="009D36E0" w:rsidP="0083325E">
      <w:pPr>
        <w:pStyle w:val="Bullet1GR"/>
      </w:pPr>
      <w:r w:rsidRPr="00C5069F">
        <w:t>Осуществление связи между соответствующими группами населения и министерством</w:t>
      </w:r>
    </w:p>
    <w:p w:rsidR="009D36E0" w:rsidRPr="00C5069F" w:rsidRDefault="009D36E0" w:rsidP="00C5069F">
      <w:pPr>
        <w:pStyle w:val="SingleTxtGR"/>
      </w:pPr>
      <w:r w:rsidRPr="00C5069F">
        <w:t>185.</w:t>
      </w:r>
      <w:r w:rsidRPr="00C5069F">
        <w:tab/>
        <w:t>Проблемы: некоторые НПО сейчас финансируются напрямую партнерами по развитию или международными органами для выполнения деятельности, о которой министерство часто не осведомлено, что создает проблемы для коо</w:t>
      </w:r>
      <w:r w:rsidRPr="00C5069F">
        <w:t>р</w:t>
      </w:r>
      <w:r w:rsidRPr="00C5069F">
        <w:t xml:space="preserve">динации и оптимального использования достигнутых результатов. </w:t>
      </w:r>
    </w:p>
    <w:p w:rsidR="009D36E0" w:rsidRPr="00C5069F" w:rsidRDefault="009D36E0" w:rsidP="00C5069F">
      <w:pPr>
        <w:pStyle w:val="SingleTxtGR"/>
      </w:pPr>
      <w:r w:rsidRPr="00C5069F">
        <w:t>186.</w:t>
      </w:r>
      <w:r w:rsidRPr="00C5069F">
        <w:tab/>
        <w:t>Министерство получает техническую и финансовую поддержку, которая является частью сотру</w:t>
      </w:r>
      <w:r w:rsidRPr="00C5069F">
        <w:t>д</w:t>
      </w:r>
      <w:r w:rsidRPr="00C5069F">
        <w:t>ничества между Кот-д’Ивуаром и его партнерами по развитию, в частности агентствами Организации Объединенных Наций в соо</w:t>
      </w:r>
      <w:r w:rsidRPr="00C5069F">
        <w:t>т</w:t>
      </w:r>
      <w:r w:rsidRPr="00C5069F">
        <w:t>ветствии с Рамочной программой ООН по оказанию помощи в целях разв</w:t>
      </w:r>
      <w:r w:rsidRPr="00C5069F">
        <w:t>и</w:t>
      </w:r>
      <w:r w:rsidRPr="00C5069F">
        <w:t>тия. Различные элементы Рамочной помощи в целях развития отражают приоритеты правительства в том виде, в каком они содержатся в Документе стратегии по сокращению масштабов нищеты.</w:t>
      </w:r>
    </w:p>
    <w:p w:rsidR="009D36E0" w:rsidRPr="00C5069F" w:rsidRDefault="009D36E0" w:rsidP="00C5069F">
      <w:pPr>
        <w:pStyle w:val="SingleTxtGR"/>
      </w:pPr>
      <w:r w:rsidRPr="00C5069F">
        <w:t>187.</w:t>
      </w:r>
      <w:r w:rsidRPr="00C5069F">
        <w:tab/>
        <w:t>Партнерство с субъектами частного сектора не достаточно хорошо разв</w:t>
      </w:r>
      <w:r w:rsidRPr="00C5069F">
        <w:t>и</w:t>
      </w:r>
      <w:r w:rsidRPr="00C5069F">
        <w:t>то. Оно в основном огр</w:t>
      </w:r>
      <w:r w:rsidRPr="00C5069F">
        <w:t>а</w:t>
      </w:r>
      <w:r w:rsidRPr="00C5069F">
        <w:t>ничивается материальным и техническим содействием, которое оказывается министерству при орган</w:t>
      </w:r>
      <w:r w:rsidRPr="00C5069F">
        <w:t>и</w:t>
      </w:r>
      <w:r w:rsidRPr="00C5069F">
        <w:t xml:space="preserve">зации специальных праздничных мероприятий, включая следующие: </w:t>
      </w:r>
    </w:p>
    <w:p w:rsidR="009D36E0" w:rsidRPr="00C5069F" w:rsidRDefault="009D36E0" w:rsidP="0083325E">
      <w:pPr>
        <w:pStyle w:val="Bullet1GR"/>
      </w:pPr>
      <w:r w:rsidRPr="00C5069F">
        <w:t xml:space="preserve">Международный день </w:t>
      </w:r>
      <w:r w:rsidR="00275119" w:rsidRPr="00C5069F">
        <w:t>"</w:t>
      </w:r>
      <w:r w:rsidRPr="00C5069F">
        <w:t>нулевой терпимости</w:t>
      </w:r>
      <w:r w:rsidR="00275119" w:rsidRPr="00C5069F">
        <w:t>"</w:t>
      </w:r>
      <w:r w:rsidRPr="00C5069F">
        <w:t xml:space="preserve"> к калечению женских пол</w:t>
      </w:r>
      <w:r w:rsidRPr="00C5069F">
        <w:t>о</w:t>
      </w:r>
      <w:r w:rsidRPr="00C5069F">
        <w:t>вых о</w:t>
      </w:r>
      <w:r w:rsidRPr="00C5069F">
        <w:t>р</w:t>
      </w:r>
      <w:r w:rsidRPr="00C5069F">
        <w:t>ганов (6 февраля)</w:t>
      </w:r>
      <w:r w:rsidR="00C254C9" w:rsidRPr="00C5069F">
        <w:t xml:space="preserve"> </w:t>
      </w:r>
    </w:p>
    <w:p w:rsidR="009D36E0" w:rsidRPr="00C5069F" w:rsidRDefault="009D36E0" w:rsidP="0083325E">
      <w:pPr>
        <w:pStyle w:val="Bullet1GR"/>
      </w:pPr>
      <w:r w:rsidRPr="00C5069F">
        <w:t>Международный женский день (8 марта)</w:t>
      </w:r>
    </w:p>
    <w:p w:rsidR="009D36E0" w:rsidRPr="00C5069F" w:rsidRDefault="009D36E0" w:rsidP="0083325E">
      <w:pPr>
        <w:pStyle w:val="Bullet1GR"/>
      </w:pPr>
      <w:r w:rsidRPr="00C5069F">
        <w:t>Международный день женщин, прожи</w:t>
      </w:r>
      <w:r w:rsidR="0083325E">
        <w:t>вающих в сельской местности (15 </w:t>
      </w:r>
      <w:r w:rsidRPr="00C5069F">
        <w:t>октя</w:t>
      </w:r>
      <w:r w:rsidRPr="00C5069F">
        <w:t>б</w:t>
      </w:r>
      <w:r w:rsidRPr="00C5069F">
        <w:t>ря)</w:t>
      </w:r>
    </w:p>
    <w:p w:rsidR="009D36E0" w:rsidRPr="00C5069F" w:rsidRDefault="009D36E0" w:rsidP="0083325E">
      <w:pPr>
        <w:pStyle w:val="Bullet1GR"/>
      </w:pPr>
      <w:r w:rsidRPr="00C5069F">
        <w:t>16-дневная кампания по прекращению</w:t>
      </w:r>
      <w:r w:rsidR="0083325E">
        <w:t xml:space="preserve"> насилия в отношении женщин (25 </w:t>
      </w:r>
      <w:r w:rsidRPr="00C5069F">
        <w:t>ноя</w:t>
      </w:r>
      <w:r w:rsidRPr="00C5069F">
        <w:t>б</w:t>
      </w:r>
      <w:r w:rsidRPr="00C5069F">
        <w:t xml:space="preserve">ря </w:t>
      </w:r>
      <w:r w:rsidR="00777A74">
        <w:t>−</w:t>
      </w:r>
      <w:r w:rsidRPr="00C5069F">
        <w:t xml:space="preserve"> 10 декабря)</w:t>
      </w:r>
      <w:r w:rsidR="00C254C9" w:rsidRPr="00C5069F">
        <w:t xml:space="preserve"> </w:t>
      </w:r>
    </w:p>
    <w:p w:rsidR="009D36E0" w:rsidRPr="00C5069F" w:rsidRDefault="009D36E0" w:rsidP="00C5069F">
      <w:pPr>
        <w:pStyle w:val="SingleTxtGR"/>
      </w:pPr>
      <w:r w:rsidRPr="00C5069F">
        <w:t>188.</w:t>
      </w:r>
      <w:r w:rsidRPr="00C5069F">
        <w:tab/>
        <w:t>Партнерство с профсоюзами не развилось должным образом из-за непр</w:t>
      </w:r>
      <w:r w:rsidRPr="00C5069F">
        <w:t>а</w:t>
      </w:r>
      <w:r w:rsidRPr="00C5069F">
        <w:t>вильного представления о функциях министерства и финансовой автономии профсоюзов.</w:t>
      </w:r>
      <w:r w:rsidR="00C254C9" w:rsidRPr="00C5069F">
        <w:t xml:space="preserve"> </w:t>
      </w:r>
    </w:p>
    <w:p w:rsidR="009D36E0" w:rsidRPr="00C5069F" w:rsidRDefault="009D36E0" w:rsidP="0083325E">
      <w:pPr>
        <w:pStyle w:val="H23GR"/>
      </w:pPr>
      <w:r w:rsidRPr="00C5069F">
        <w:tab/>
      </w:r>
      <w:r w:rsidRPr="00C5069F">
        <w:tab/>
      </w:r>
      <w:bookmarkStart w:id="31" w:name="_Toc282528535"/>
      <w:r w:rsidRPr="00C5069F">
        <w:t xml:space="preserve">Уже достигнутые реальные результаты за счет использования </w:t>
      </w:r>
      <w:r w:rsidR="00A010C8">
        <w:t>гендерного</w:t>
      </w:r>
      <w:r w:rsidRPr="00C5069F">
        <w:t xml:space="preserve"> </w:t>
      </w:r>
      <w:r w:rsidR="00A010C8">
        <w:t xml:space="preserve">анализа </w:t>
      </w:r>
      <w:r w:rsidRPr="00C5069F">
        <w:t xml:space="preserve">в </w:t>
      </w:r>
      <w:r w:rsidR="00A010C8">
        <w:t>эт</w:t>
      </w:r>
      <w:r w:rsidRPr="00C5069F">
        <w:t>ой области</w:t>
      </w:r>
      <w:bookmarkEnd w:id="31"/>
      <w:r w:rsidRPr="00C5069F">
        <w:t xml:space="preserve"> </w:t>
      </w:r>
    </w:p>
    <w:p w:rsidR="009D36E0" w:rsidRPr="00C5069F" w:rsidRDefault="009D36E0" w:rsidP="00C5069F">
      <w:pPr>
        <w:pStyle w:val="SingleTxtGR"/>
      </w:pPr>
      <w:r w:rsidRPr="00C5069F">
        <w:t>189.</w:t>
      </w:r>
      <w:r w:rsidRPr="00C5069F">
        <w:tab/>
        <w:t xml:space="preserve">Исследований по оценке изменений менталитета проведено не было. </w:t>
      </w:r>
      <w:r w:rsidR="0002748E" w:rsidRPr="00C5069F">
        <w:t>Тем не менее</w:t>
      </w:r>
      <w:r w:rsidRPr="00C5069F">
        <w:t xml:space="preserve"> общее восприятие состоит в том, что существует общенациональная реакция, направленная против неравенства по гендерному признаку.</w:t>
      </w:r>
      <w:r w:rsidR="00C254C9" w:rsidRPr="00C5069F">
        <w:t xml:space="preserve"> </w:t>
      </w:r>
    </w:p>
    <w:p w:rsidR="009D36E0" w:rsidRPr="0083325E" w:rsidRDefault="009D36E0" w:rsidP="00C5069F">
      <w:pPr>
        <w:pStyle w:val="SingleTxtGR"/>
        <w:rPr>
          <w:i/>
        </w:rPr>
      </w:pPr>
      <w:r w:rsidRPr="0083325E">
        <w:rPr>
          <w:i/>
        </w:rPr>
        <w:t>Результаты сотрудничества с агентствами Организации Объединенных Н</w:t>
      </w:r>
      <w:r w:rsidRPr="0083325E">
        <w:rPr>
          <w:i/>
        </w:rPr>
        <w:t>а</w:t>
      </w:r>
      <w:r w:rsidRPr="0083325E">
        <w:rPr>
          <w:i/>
        </w:rPr>
        <w:t>ций, партнерами по развитию и гражданским обществом</w:t>
      </w:r>
    </w:p>
    <w:p w:rsidR="009D36E0" w:rsidRPr="00C5069F" w:rsidRDefault="009D36E0" w:rsidP="00C5069F">
      <w:pPr>
        <w:pStyle w:val="SingleTxtGR"/>
      </w:pPr>
      <w:r w:rsidRPr="00C5069F">
        <w:t>190.</w:t>
      </w:r>
      <w:r w:rsidRPr="00C5069F">
        <w:tab/>
        <w:t>Сотрудничество с ЮНФПА: гендерные вопросы включаются в различные программы, поддерживаемые ЮНФПА, включая программу в области насел</w:t>
      </w:r>
      <w:r w:rsidRPr="00C5069F">
        <w:t>е</w:t>
      </w:r>
      <w:r w:rsidRPr="00C5069F">
        <w:t xml:space="preserve">ния и развития, программу репродуктивного здоровья и программу в области гендерных вопросов и прав человека. Что касается гендерного компонента, то с 2003 года были осуществлены следующие проекты: </w:t>
      </w:r>
    </w:p>
    <w:p w:rsidR="009D36E0" w:rsidRPr="00C5069F" w:rsidRDefault="009D36E0" w:rsidP="00777A74">
      <w:pPr>
        <w:pStyle w:val="Bullet1GR"/>
      </w:pPr>
      <w:r w:rsidRPr="00C5069F">
        <w:t>Проект поддержки семьи, женщин и гендерных вопросов (Министерство по делам семьи, женщин и социальным вопросам</w:t>
      </w:r>
      <w:r w:rsidR="00777A74">
        <w:t>/</w:t>
      </w:r>
      <w:r w:rsidRPr="00C5069F">
        <w:t>ЮНФПА) (2003</w:t>
      </w:r>
      <w:r w:rsidR="00777A74">
        <w:t>−</w:t>
      </w:r>
      <w:r w:rsidRPr="00C5069F">
        <w:t>2008 годы)</w:t>
      </w:r>
      <w:r w:rsidR="00C254C9" w:rsidRPr="00C5069F">
        <w:t xml:space="preserve"> </w:t>
      </w:r>
    </w:p>
    <w:p w:rsidR="009D36E0" w:rsidRPr="00C5069F" w:rsidRDefault="009D36E0" w:rsidP="00777A74">
      <w:pPr>
        <w:pStyle w:val="Bullet1GR"/>
      </w:pPr>
      <w:r w:rsidRPr="00C5069F">
        <w:t>Проект в области продвижения гендерных вопросов и прав человека (Мин</w:t>
      </w:r>
      <w:r w:rsidRPr="00C5069F">
        <w:t>и</w:t>
      </w:r>
      <w:r w:rsidRPr="00C5069F">
        <w:t>стерство по делам семьи, женщин и социальным вопросам / ПРООН) (2009</w:t>
      </w:r>
      <w:r w:rsidR="00777A74">
        <w:t>−</w:t>
      </w:r>
      <w:r w:rsidRPr="00C5069F">
        <w:t>2013 годы)</w:t>
      </w:r>
      <w:r w:rsidR="00C254C9" w:rsidRPr="00C5069F">
        <w:t xml:space="preserve"> </w:t>
      </w:r>
    </w:p>
    <w:p w:rsidR="009D36E0" w:rsidRPr="00C5069F" w:rsidRDefault="009D36E0" w:rsidP="00777A74">
      <w:pPr>
        <w:pStyle w:val="Bullet1GR"/>
      </w:pPr>
      <w:r w:rsidRPr="00C5069F">
        <w:t xml:space="preserve">Проект в области посткризисной институциональной и многосекторной поддержки </w:t>
      </w:r>
      <w:r w:rsidR="00275119" w:rsidRPr="00C5069F">
        <w:t>"</w:t>
      </w:r>
      <w:r w:rsidRPr="00C5069F">
        <w:t>Содействие и реинтеграция женщин, ставших жертвами н</w:t>
      </w:r>
      <w:r w:rsidRPr="00C5069F">
        <w:t>а</w:t>
      </w:r>
      <w:r w:rsidRPr="00C5069F">
        <w:t>силия в ходе конфликта в Кот-д’Ивуаре</w:t>
      </w:r>
      <w:r w:rsidR="00275119" w:rsidRPr="00C5069F">
        <w:t>"</w:t>
      </w:r>
      <w:r w:rsidRPr="00C5069F">
        <w:t xml:space="preserve"> (Министерство по делам семьи, женщин и социаль</w:t>
      </w:r>
      <w:r w:rsidR="00777A74">
        <w:t>ным вопросам/ЮНФПА/</w:t>
      </w:r>
      <w:r w:rsidRPr="00C5069F">
        <w:t>Африканский банк развития) (2008</w:t>
      </w:r>
      <w:r w:rsidR="00777A74">
        <w:t>−</w:t>
      </w:r>
      <w:r w:rsidRPr="00C5069F">
        <w:t>2010 годы)</w:t>
      </w:r>
      <w:r w:rsidR="00C254C9" w:rsidRPr="00C5069F">
        <w:t xml:space="preserve"> </w:t>
      </w:r>
    </w:p>
    <w:p w:rsidR="009D36E0" w:rsidRPr="00C5069F" w:rsidRDefault="009D36E0" w:rsidP="00C5069F">
      <w:pPr>
        <w:pStyle w:val="SingleTxtGR"/>
      </w:pPr>
      <w:r w:rsidRPr="00C5069F">
        <w:t>191.</w:t>
      </w:r>
      <w:r w:rsidRPr="00C5069F">
        <w:tab/>
        <w:t>Сотрудничество с ПРООН: гендерная тематика является комплексной. Могут быть упомянуты следующие проекты при участии Министерства по д</w:t>
      </w:r>
      <w:r w:rsidRPr="00C5069F">
        <w:t>е</w:t>
      </w:r>
      <w:r w:rsidRPr="00C5069F">
        <w:t xml:space="preserve">лам семьи, женщин и социальным вопросам: </w:t>
      </w:r>
    </w:p>
    <w:p w:rsidR="009D36E0" w:rsidRPr="00C5069F" w:rsidRDefault="009D36E0" w:rsidP="00D45523">
      <w:pPr>
        <w:pStyle w:val="Bullet1GR"/>
      </w:pPr>
      <w:r w:rsidRPr="00C5069F">
        <w:t>Проект институциональной поддержки Управления по гендерному раве</w:t>
      </w:r>
      <w:r w:rsidRPr="00C5069F">
        <w:t>н</w:t>
      </w:r>
      <w:r w:rsidRPr="00C5069F">
        <w:t>ству и развитию (Министерство по делам семьи, женщин и социальным вопросам / ПРООН) (2007</w:t>
      </w:r>
      <w:r w:rsidR="00802590">
        <w:t>−20</w:t>
      </w:r>
      <w:r w:rsidRPr="00C5069F">
        <w:t>10 годы), который помог укрепить инстит</w:t>
      </w:r>
      <w:r w:rsidRPr="00C5069F">
        <w:t>у</w:t>
      </w:r>
      <w:r w:rsidRPr="00C5069F">
        <w:t>циональные рамки продвижения гендерных вопросов в министерстве и других секторах посредством создания подразделений по гендерным в</w:t>
      </w:r>
      <w:r w:rsidRPr="00C5069F">
        <w:t>о</w:t>
      </w:r>
      <w:r w:rsidRPr="00C5069F">
        <w:t>просам.</w:t>
      </w:r>
      <w:r w:rsidR="00C254C9" w:rsidRPr="00C5069F">
        <w:t xml:space="preserve"> </w:t>
      </w:r>
    </w:p>
    <w:p w:rsidR="009D36E0" w:rsidRPr="00C5069F" w:rsidRDefault="009D36E0" w:rsidP="00D45523">
      <w:pPr>
        <w:pStyle w:val="Bullet1GR"/>
      </w:pPr>
      <w:r w:rsidRPr="00C5069F">
        <w:t xml:space="preserve">Проект под названием </w:t>
      </w:r>
      <w:r w:rsidR="00275119" w:rsidRPr="00C5069F">
        <w:t>"</w:t>
      </w:r>
      <w:r w:rsidRPr="00C5069F">
        <w:t>Укрепление национального потенциала по борьбе с насилием по гендерному признаку и оказанию помощи жертвам</w:t>
      </w:r>
      <w:r w:rsidR="00275119" w:rsidRPr="00C5069F">
        <w:t>"</w:t>
      </w:r>
      <w:r w:rsidRPr="00C5069F">
        <w:t xml:space="preserve"> (М</w:t>
      </w:r>
      <w:r w:rsidRPr="00C5069F">
        <w:t>и</w:t>
      </w:r>
      <w:r w:rsidRPr="00C5069F">
        <w:t>нистерство по делам семьи, женщин и социальным вопросам / ПРООН) (2007</w:t>
      </w:r>
      <w:r w:rsidR="00802590">
        <w:t>−20</w:t>
      </w:r>
      <w:r w:rsidRPr="00C5069F">
        <w:t>08 годы), который привел к учреждению образцового центра предупреждения и оказания помощи жертвам сексуального насилия.</w:t>
      </w:r>
      <w:r w:rsidR="00C254C9" w:rsidRPr="00C5069F">
        <w:t xml:space="preserve"> </w:t>
      </w:r>
    </w:p>
    <w:p w:rsidR="009D36E0" w:rsidRPr="00C5069F" w:rsidRDefault="009D36E0" w:rsidP="00D45523">
      <w:pPr>
        <w:pStyle w:val="Bullet1GR"/>
      </w:pPr>
      <w:r w:rsidRPr="00C5069F">
        <w:t xml:space="preserve">Проект под названием </w:t>
      </w:r>
      <w:r w:rsidR="00275119" w:rsidRPr="00C5069F">
        <w:t>"</w:t>
      </w:r>
      <w:r w:rsidRPr="00C5069F">
        <w:t>Поддержка включения гендерных вопросов в и</w:t>
      </w:r>
      <w:r w:rsidRPr="00C5069F">
        <w:t>з</w:t>
      </w:r>
      <w:r w:rsidRPr="00C5069F">
        <w:t>бирательный процесс</w:t>
      </w:r>
      <w:r w:rsidR="00275119" w:rsidRPr="00C5069F">
        <w:t>"</w:t>
      </w:r>
      <w:r w:rsidRPr="00C5069F">
        <w:t>, который привел к учреждению Национального женского координационного комитета по выборам и посткризисной р</w:t>
      </w:r>
      <w:r w:rsidRPr="00C5069F">
        <w:t>е</w:t>
      </w:r>
      <w:r w:rsidRPr="00C5069F">
        <w:t>конструкции</w:t>
      </w:r>
      <w:r w:rsidR="00275119" w:rsidRPr="00C5069F">
        <w:t>"</w:t>
      </w:r>
      <w:r w:rsidR="00C254C9" w:rsidRPr="00C5069F">
        <w:t xml:space="preserve"> </w:t>
      </w:r>
    </w:p>
    <w:p w:rsidR="009D36E0" w:rsidRPr="00C5069F" w:rsidRDefault="009D36E0" w:rsidP="00C5069F">
      <w:pPr>
        <w:pStyle w:val="SingleTxtGR"/>
      </w:pPr>
      <w:r w:rsidRPr="00C5069F">
        <w:t>192.</w:t>
      </w:r>
      <w:r w:rsidRPr="00C5069F">
        <w:tab/>
      </w:r>
      <w:r w:rsidRPr="00D45523">
        <w:rPr>
          <w:i/>
        </w:rPr>
        <w:t>Сотрудничество с ЮНИФЕМ</w:t>
      </w:r>
      <w:r w:rsidRPr="00C5069F">
        <w:t xml:space="preserve">: осуществление проекта под названием </w:t>
      </w:r>
      <w:r w:rsidR="00275119" w:rsidRPr="00C5069F">
        <w:t>"</w:t>
      </w:r>
      <w:r w:rsidRPr="00C5069F">
        <w:t>Поддержка включения гендерных вопросов в избирательный процесс</w:t>
      </w:r>
      <w:r w:rsidR="00275119" w:rsidRPr="00C5069F">
        <w:t>"</w:t>
      </w:r>
      <w:r w:rsidRPr="00C5069F">
        <w:t xml:space="preserve"> фина</w:t>
      </w:r>
      <w:r w:rsidRPr="00C5069F">
        <w:t>н</w:t>
      </w:r>
      <w:r w:rsidRPr="00C5069F">
        <w:t>сировалось совместно ивуарийским правительством, ПРООН и ЮНИФЕМ.</w:t>
      </w:r>
    </w:p>
    <w:p w:rsidR="009D36E0" w:rsidRPr="00C5069F" w:rsidRDefault="009D36E0" w:rsidP="00C5069F">
      <w:pPr>
        <w:pStyle w:val="SingleTxtGR"/>
      </w:pPr>
      <w:r w:rsidRPr="00C5069F">
        <w:t>193.</w:t>
      </w:r>
      <w:r w:rsidRPr="00C5069F">
        <w:tab/>
      </w:r>
      <w:r w:rsidRPr="00D45523">
        <w:rPr>
          <w:i/>
        </w:rPr>
        <w:t>Сотрудничество с ЮНИСЕФ</w:t>
      </w:r>
      <w:r w:rsidRPr="00C5069F">
        <w:t>: существенная поддержка была оказана Министерству по делам семьи, женщин и социальным вопросам и его Управл</w:t>
      </w:r>
      <w:r w:rsidRPr="00C5069F">
        <w:t>е</w:t>
      </w:r>
      <w:r w:rsidRPr="00C5069F">
        <w:t>нию по гендерному равенству и развитию в рамках Программы защиты с целью прекращения насилия по гендерному признаку. Программа также помогла сформировать потенциал национальных субъектов в области гендерных вопр</w:t>
      </w:r>
      <w:r w:rsidRPr="00C5069F">
        <w:t>о</w:t>
      </w:r>
      <w:r w:rsidRPr="00C5069F">
        <w:t xml:space="preserve">сов и чувствительных к гендерной проблематике бюджетов. </w:t>
      </w:r>
    </w:p>
    <w:p w:rsidR="009D36E0" w:rsidRPr="00C5069F" w:rsidRDefault="009D36E0" w:rsidP="00C5069F">
      <w:pPr>
        <w:pStyle w:val="SingleTxtGR"/>
      </w:pPr>
      <w:r w:rsidRPr="00C5069F">
        <w:t>194.</w:t>
      </w:r>
      <w:r w:rsidRPr="00C5069F">
        <w:tab/>
      </w:r>
      <w:r w:rsidRPr="00D45523">
        <w:rPr>
          <w:i/>
        </w:rPr>
        <w:t>Сотрудничество с Чрезвычайным планом Президента Соединенных Штатов по борьбе со СПИДом (ПЕРФАР)</w:t>
      </w:r>
      <w:r w:rsidRPr="00C5069F">
        <w:t>: гендерные вопросы учитываются в программе правительства по борьбе с ВИЧ/СПИДом. Соответственно, в Упра</w:t>
      </w:r>
      <w:r w:rsidRPr="00C5069F">
        <w:t>в</w:t>
      </w:r>
      <w:r w:rsidRPr="00C5069F">
        <w:t>ление по гендерному равенству и развитию Министерства по делам семьи, же</w:t>
      </w:r>
      <w:r w:rsidRPr="00C5069F">
        <w:t>н</w:t>
      </w:r>
      <w:r w:rsidRPr="00C5069F">
        <w:t>щин и социальным вопросам поступила просьба о содействии в осуществлении проекта в области гендерных вопросов и ВИЧ/СПИДа (Министерство по делам семьи, женщин и социальным вопросам / ПЕРФАР) (2008</w:t>
      </w:r>
      <w:r w:rsidR="00802590">
        <w:t>−20</w:t>
      </w:r>
      <w:r w:rsidRPr="00C5069F">
        <w:t>09 годы).</w:t>
      </w:r>
    </w:p>
    <w:p w:rsidR="009D36E0" w:rsidRPr="00C5069F" w:rsidRDefault="009D36E0" w:rsidP="00C5069F">
      <w:pPr>
        <w:pStyle w:val="SingleTxtGR"/>
      </w:pPr>
      <w:r w:rsidRPr="00C5069F">
        <w:t>195.</w:t>
      </w:r>
      <w:r w:rsidRPr="00C5069F">
        <w:tab/>
      </w:r>
      <w:r w:rsidRPr="00D45523">
        <w:rPr>
          <w:i/>
        </w:rPr>
        <w:t>Сотрудничество с Международным центром спасения</w:t>
      </w:r>
      <w:r w:rsidRPr="00C5069F">
        <w:t>: между Мин</w:t>
      </w:r>
      <w:r w:rsidRPr="00C5069F">
        <w:t>и</w:t>
      </w:r>
      <w:r w:rsidRPr="00C5069F">
        <w:t>стерством по делам женщин, семьи и социальным вопросам был подписан пр</w:t>
      </w:r>
      <w:r w:rsidRPr="00C5069F">
        <w:t>о</w:t>
      </w:r>
      <w:r w:rsidRPr="00C5069F">
        <w:t xml:space="preserve">токол о действиях по борьбе с насилием по гендерному признаку. </w:t>
      </w:r>
    </w:p>
    <w:p w:rsidR="009D36E0" w:rsidRPr="00C5069F" w:rsidRDefault="009D36E0" w:rsidP="00C5069F">
      <w:pPr>
        <w:pStyle w:val="SingleTxtGR"/>
      </w:pPr>
      <w:r w:rsidRPr="00C5069F">
        <w:t>196.</w:t>
      </w:r>
      <w:r w:rsidRPr="00C5069F">
        <w:tab/>
        <w:t>Внимание также привлекается к следующим результатам и многим док</w:t>
      </w:r>
      <w:r w:rsidRPr="00C5069F">
        <w:t>у</w:t>
      </w:r>
      <w:r w:rsidRPr="00C5069F">
        <w:t>ментам, подготовленным при поддержке партнеров по развитию (см. перечень документов в приложении к данному докладу).</w:t>
      </w:r>
    </w:p>
    <w:p w:rsidR="009D36E0" w:rsidRPr="00D45523" w:rsidRDefault="009D36E0" w:rsidP="00C5069F">
      <w:pPr>
        <w:pStyle w:val="SingleTxtGR"/>
        <w:rPr>
          <w:i/>
        </w:rPr>
      </w:pPr>
      <w:r w:rsidRPr="00D45523">
        <w:rPr>
          <w:i/>
        </w:rPr>
        <w:t>Результаты сотрудничества с другими министерствами, частным се</w:t>
      </w:r>
      <w:r w:rsidRPr="00D45523">
        <w:rPr>
          <w:i/>
        </w:rPr>
        <w:t>к</w:t>
      </w:r>
      <w:r w:rsidRPr="00D45523">
        <w:rPr>
          <w:i/>
        </w:rPr>
        <w:t>тором</w:t>
      </w:r>
      <w:r w:rsidR="00C254C9" w:rsidRPr="00D45523">
        <w:rPr>
          <w:i/>
        </w:rPr>
        <w:t xml:space="preserve"> </w:t>
      </w:r>
      <w:r w:rsidRPr="00D45523">
        <w:rPr>
          <w:i/>
        </w:rPr>
        <w:t>и другими национальными и международными учреждениями или орг</w:t>
      </w:r>
      <w:r w:rsidRPr="00D45523">
        <w:rPr>
          <w:i/>
        </w:rPr>
        <w:t>а</w:t>
      </w:r>
      <w:r w:rsidRPr="00D45523">
        <w:rPr>
          <w:i/>
        </w:rPr>
        <w:t>низациями</w:t>
      </w:r>
    </w:p>
    <w:p w:rsidR="009D36E0" w:rsidRPr="00C5069F" w:rsidRDefault="009D36E0" w:rsidP="00C5069F">
      <w:pPr>
        <w:pStyle w:val="SingleTxtGR"/>
      </w:pPr>
      <w:r w:rsidRPr="00C5069F">
        <w:t>197.</w:t>
      </w:r>
      <w:r w:rsidRPr="00C5069F">
        <w:tab/>
        <w:t>В сотрудничестве с министерствами, организациями гражданского общ</w:t>
      </w:r>
      <w:r w:rsidRPr="00C5069F">
        <w:t>е</w:t>
      </w:r>
      <w:r w:rsidRPr="00C5069F">
        <w:t xml:space="preserve">ства, частным сектором и другими учреждениями были достигнуты следующие результаты: </w:t>
      </w:r>
    </w:p>
    <w:p w:rsidR="009D36E0" w:rsidRPr="00C5069F" w:rsidRDefault="009D36E0" w:rsidP="00D45523">
      <w:pPr>
        <w:pStyle w:val="Bullet1GR"/>
      </w:pPr>
      <w:r w:rsidRPr="00C5069F">
        <w:t>Повышение компетентности 400 менеджеров правительственных прое</w:t>
      </w:r>
      <w:r w:rsidRPr="00C5069F">
        <w:t>к</w:t>
      </w:r>
      <w:r w:rsidRPr="00C5069F">
        <w:t>тов, представителей средств массовой информации, должностных лиц ивуарийских НПО и студентов в области гендерных вопросов и развития и механизмов по планированию и подготовке бюджетов, чувствительных к гендерной проблем</w:t>
      </w:r>
      <w:r w:rsidRPr="00C5069F">
        <w:t>а</w:t>
      </w:r>
      <w:r w:rsidRPr="00C5069F">
        <w:t>тике, в период с 2006 по 2009 годы</w:t>
      </w:r>
      <w:r w:rsidR="00C254C9" w:rsidRPr="00C5069F">
        <w:t xml:space="preserve"> </w:t>
      </w:r>
    </w:p>
    <w:p w:rsidR="009D36E0" w:rsidRPr="00C5069F" w:rsidRDefault="009D36E0" w:rsidP="00C5069F">
      <w:pPr>
        <w:pStyle w:val="SingleTxtGR"/>
      </w:pPr>
      <w:r w:rsidRPr="00C5069F">
        <w:t>198.</w:t>
      </w:r>
      <w:r w:rsidRPr="00C5069F">
        <w:tab/>
        <w:t>В сотрудничестве с другими министерствами правительство учло генде</w:t>
      </w:r>
      <w:r w:rsidRPr="00C5069F">
        <w:t>р</w:t>
      </w:r>
      <w:r w:rsidRPr="00C5069F">
        <w:t>ную проблематику в проведенных программах, проектах и мероприятиях как это видно ниже.</w:t>
      </w:r>
    </w:p>
    <w:p w:rsidR="009D36E0" w:rsidRPr="00C5069F" w:rsidRDefault="009D36E0" w:rsidP="00C5069F">
      <w:pPr>
        <w:pStyle w:val="SingleTxtGR"/>
      </w:pPr>
      <w:r w:rsidRPr="00C5069F">
        <w:t>199.</w:t>
      </w:r>
      <w:r w:rsidRPr="00C5069F">
        <w:tab/>
        <w:t>Комплексная программа школьных столовых, осуществляемая Министе</w:t>
      </w:r>
      <w:r w:rsidRPr="00C5069F">
        <w:t>р</w:t>
      </w:r>
      <w:r w:rsidRPr="00C5069F">
        <w:t>ством образования с 1997 года, рассматривается в качестве наилучшей практ</w:t>
      </w:r>
      <w:r w:rsidRPr="00C5069F">
        <w:t>и</w:t>
      </w:r>
      <w:r w:rsidRPr="00C5069F">
        <w:t>ки в области мероприятий по гендерной проблематике, поскольку она подкл</w:t>
      </w:r>
      <w:r w:rsidRPr="00C5069F">
        <w:t>ю</w:t>
      </w:r>
      <w:r w:rsidRPr="00C5069F">
        <w:t xml:space="preserve">чает гендерные вопросы ко всем уровням программного цикла. Это позволило воплотить Цели тысячелетия в области развития в конкретную деятельность на местах (доклад ПРООН </w:t>
      </w:r>
      <w:r w:rsidR="00275119" w:rsidRPr="00C5069F">
        <w:t>"</w:t>
      </w:r>
      <w:r w:rsidRPr="00C5069F">
        <w:t>Наилучшая практика ПРООН-Кот-д’Ивуар в области гендерного равенства</w:t>
      </w:r>
      <w:r w:rsidR="00275119" w:rsidRPr="00C5069F">
        <w:t>"</w:t>
      </w:r>
      <w:r w:rsidRPr="00C5069F">
        <w:t>).</w:t>
      </w:r>
      <w:r w:rsidR="00C254C9" w:rsidRPr="00C5069F">
        <w:t xml:space="preserve"> </w:t>
      </w:r>
    </w:p>
    <w:p w:rsidR="009D36E0" w:rsidRPr="00C5069F" w:rsidRDefault="009D36E0" w:rsidP="00C5069F">
      <w:pPr>
        <w:pStyle w:val="SingleTxtGR"/>
      </w:pPr>
      <w:r w:rsidRPr="00C5069F">
        <w:t>200.</w:t>
      </w:r>
      <w:r w:rsidRPr="00C5069F">
        <w:tab/>
        <w:t>Запущенная в 2001 году при техническом содействии МОТ межотрасл</w:t>
      </w:r>
      <w:r w:rsidRPr="00C5069F">
        <w:t>е</w:t>
      </w:r>
      <w:r w:rsidRPr="00C5069F">
        <w:t>вая программа по продв</w:t>
      </w:r>
      <w:r w:rsidRPr="00C5069F">
        <w:t>и</w:t>
      </w:r>
      <w:r w:rsidRPr="00C5069F">
        <w:t>жению женщин и гендерного равенства стимулировала доступ женщин к экономическим благам и ресурсам и их контроль над ними, что стало реакцией на приоритеты, изложенные в Национальном плане дейс</w:t>
      </w:r>
      <w:r w:rsidRPr="00C5069F">
        <w:t>т</w:t>
      </w:r>
      <w:r w:rsidRPr="00C5069F">
        <w:t>вий в интересах женщин на период 2001</w:t>
      </w:r>
      <w:r w:rsidR="00D45523">
        <w:t>−</w:t>
      </w:r>
      <w:r w:rsidRPr="00C5069F">
        <w:t>2005 годов.</w:t>
      </w:r>
    </w:p>
    <w:p w:rsidR="009D36E0" w:rsidRPr="00C5069F" w:rsidRDefault="009D36E0" w:rsidP="00C5069F">
      <w:pPr>
        <w:pStyle w:val="SingleTxtGR"/>
      </w:pPr>
      <w:r w:rsidRPr="00C5069F">
        <w:t>201.</w:t>
      </w:r>
      <w:r w:rsidRPr="00C5069F">
        <w:tab/>
        <w:t>Проект в поддержку Программы борьбы с нищетой на период 2000</w:t>
      </w:r>
      <w:r w:rsidR="00D45523">
        <w:t>−</w:t>
      </w:r>
      <w:r w:rsidRPr="00C5069F">
        <w:t>2003 годов, осуществлявшийся под управлением Министерства планирования и ра</w:t>
      </w:r>
      <w:r w:rsidRPr="00C5069F">
        <w:t>з</w:t>
      </w:r>
      <w:r w:rsidRPr="00C5069F">
        <w:t>вития и при техническом содействии Всемирной организации здравоохранения (ВОЗ), ЮНЭЙДС, МОТ и Всемирной продовольственной программы, у</w:t>
      </w:r>
      <w:r w:rsidRPr="00C5069F">
        <w:t>к</w:t>
      </w:r>
      <w:r w:rsidRPr="00C5069F">
        <w:t>репил национальную координацию и потенциал по мобилизации ресурсов в целях борьбы с нищетой и создал систему наблюдения и последующих действий в о</w:t>
      </w:r>
      <w:r w:rsidRPr="00C5069F">
        <w:t>т</w:t>
      </w:r>
      <w:r w:rsidRPr="00C5069F">
        <w:t xml:space="preserve">ношении уровня жизни домохозяйств. </w:t>
      </w:r>
    </w:p>
    <w:p w:rsidR="009D36E0" w:rsidRPr="00C5069F" w:rsidRDefault="009D36E0" w:rsidP="00C5069F">
      <w:pPr>
        <w:pStyle w:val="SingleTxtGR"/>
      </w:pPr>
      <w:r w:rsidRPr="00C5069F">
        <w:t>202.</w:t>
      </w:r>
      <w:r w:rsidRPr="00C5069F">
        <w:tab/>
        <w:t>Национальным институтом статистики и другими органами проводятся исследования в целях разбивки данных по половому признаку (например, Ко</w:t>
      </w:r>
      <w:r w:rsidRPr="00C5069F">
        <w:t>м</w:t>
      </w:r>
      <w:r w:rsidRPr="00C5069F">
        <w:t>плексный опрос по множественным показателям, 2000 год; Исследование в о</w:t>
      </w:r>
      <w:r w:rsidRPr="00C5069F">
        <w:t>б</w:t>
      </w:r>
      <w:r w:rsidRPr="00C5069F">
        <w:t>ласти индикаторов СПИДа, 2005 год; Национальный доклад о государстве и б</w:t>
      </w:r>
      <w:r w:rsidRPr="00C5069F">
        <w:t>у</w:t>
      </w:r>
      <w:r w:rsidRPr="00C5069F">
        <w:t>дущем населения Кот-д’Ивуара, 2009 год).</w:t>
      </w:r>
      <w:r w:rsidR="00C254C9" w:rsidRPr="00C5069F">
        <w:t xml:space="preserve"> </w:t>
      </w:r>
    </w:p>
    <w:p w:rsidR="009D36E0" w:rsidRPr="00C5069F" w:rsidRDefault="009D36E0" w:rsidP="00C5069F">
      <w:pPr>
        <w:pStyle w:val="SingleTxtGR"/>
      </w:pPr>
      <w:r w:rsidRPr="00C5069F">
        <w:t>203.</w:t>
      </w:r>
      <w:r w:rsidRPr="00C5069F">
        <w:tab/>
        <w:t>Взаимодействие между Министерством по делам семьи, женщин и соц</w:t>
      </w:r>
      <w:r w:rsidRPr="00C5069F">
        <w:t>и</w:t>
      </w:r>
      <w:r w:rsidRPr="00C5069F">
        <w:t>альным вопросам, Мин</w:t>
      </w:r>
      <w:r w:rsidRPr="00C5069F">
        <w:t>и</w:t>
      </w:r>
      <w:r w:rsidRPr="00C5069F">
        <w:t>стерством внутренних дел, Министерством юстиции и прав человека и Министерством здравоохранения и гигиены способствовало оказанию всеобъемлющей помощи жертвам сексуального насилия, что явл</w:t>
      </w:r>
      <w:r w:rsidRPr="00C5069F">
        <w:t>я</w:t>
      </w:r>
      <w:r w:rsidRPr="00C5069F">
        <w:t>ется частью реализации проекта о насилии по гендерному признаку, который был опробован в общине Аттекубе, Абиджан и на северо-западе страны (бывшая о</w:t>
      </w:r>
      <w:r w:rsidRPr="00C5069F">
        <w:t>к</w:t>
      </w:r>
      <w:r w:rsidRPr="00C5069F">
        <w:t>купированная территория), и проекта Афр</w:t>
      </w:r>
      <w:r w:rsidRPr="00C5069F">
        <w:t>и</w:t>
      </w:r>
      <w:r w:rsidRPr="00C5069F">
        <w:t xml:space="preserve">канского банка развития в северо-западной части центра страны (бывшая оккупированная территория). </w:t>
      </w:r>
    </w:p>
    <w:p w:rsidR="009D36E0" w:rsidRPr="00C5069F" w:rsidRDefault="009D36E0" w:rsidP="00C5069F">
      <w:pPr>
        <w:pStyle w:val="SingleTxtGR"/>
      </w:pPr>
      <w:r w:rsidRPr="00C5069F">
        <w:t>204.</w:t>
      </w:r>
      <w:r w:rsidRPr="00C5069F">
        <w:tab/>
        <w:t>Министерство планирования и развития отвечает за подготовку доклада об осуществлении Целей тысячелетия в области развития при использовании всеобъемлющей методологии, основанной на дем</w:t>
      </w:r>
      <w:r w:rsidRPr="00C5069F">
        <w:t>о</w:t>
      </w:r>
      <w:r w:rsidRPr="00C5069F">
        <w:t xml:space="preserve">кратическом участии, что стало составной частью процесса разработки данного национального доклада, который освещает вопрос продвижения и защиты прав женщин. </w:t>
      </w:r>
    </w:p>
    <w:p w:rsidR="009D36E0" w:rsidRPr="00C5069F" w:rsidRDefault="009D36E0" w:rsidP="00663E6B">
      <w:pPr>
        <w:pStyle w:val="H1GR"/>
      </w:pPr>
      <w:r w:rsidRPr="00C5069F">
        <w:tab/>
      </w:r>
      <w:r w:rsidRPr="00C5069F">
        <w:tab/>
      </w:r>
      <w:bookmarkStart w:id="32" w:name="_Toc282528536"/>
      <w:r w:rsidRPr="00C5069F">
        <w:t>Статья 4</w:t>
      </w:r>
      <w:r w:rsidRPr="00C5069F">
        <w:br/>
        <w:t>Ускорение установления фактического равенства между мужчинами и женщ</w:t>
      </w:r>
      <w:r w:rsidRPr="00C5069F">
        <w:t>и</w:t>
      </w:r>
      <w:r w:rsidRPr="00C5069F">
        <w:t>нами</w:t>
      </w:r>
      <w:bookmarkEnd w:id="32"/>
      <w:r w:rsidRPr="00C5069F">
        <w:t xml:space="preserve"> </w:t>
      </w:r>
    </w:p>
    <w:p w:rsidR="009D36E0" w:rsidRPr="00C5069F" w:rsidRDefault="009D36E0" w:rsidP="00663E6B">
      <w:pPr>
        <w:pStyle w:val="H23GR"/>
      </w:pPr>
      <w:r w:rsidRPr="00C5069F">
        <w:tab/>
      </w:r>
      <w:r w:rsidRPr="00C5069F">
        <w:tab/>
      </w:r>
      <w:bookmarkStart w:id="33" w:name="_Toc282528537"/>
      <w:r w:rsidRPr="00C5069F">
        <w:t>Законодательство</w:t>
      </w:r>
      <w:bookmarkEnd w:id="33"/>
    </w:p>
    <w:p w:rsidR="009D36E0" w:rsidRPr="00C5069F" w:rsidRDefault="009D36E0" w:rsidP="00C5069F">
      <w:pPr>
        <w:pStyle w:val="SingleTxtGR"/>
      </w:pPr>
      <w:r w:rsidRPr="00C5069F">
        <w:t>205.</w:t>
      </w:r>
      <w:r w:rsidRPr="00C5069F">
        <w:tab/>
        <w:t>Закрепленный в Конституции принцип равенства между мужчинами и женщинами (статьи 2,</w:t>
      </w:r>
      <w:r w:rsidR="006B5E1F">
        <w:t xml:space="preserve"> </w:t>
      </w:r>
      <w:r w:rsidRPr="00C5069F">
        <w:t>7 и 30) не содержит особой ссылки на временные спец</w:t>
      </w:r>
      <w:r w:rsidRPr="00C5069F">
        <w:t>и</w:t>
      </w:r>
      <w:r w:rsidRPr="00C5069F">
        <w:t>альные меры, нацеленные на достижение равенства возможностей и равенства в обращении для мужчин и женщин.</w:t>
      </w:r>
    </w:p>
    <w:p w:rsidR="009D36E0" w:rsidRPr="00C5069F" w:rsidRDefault="009D36E0" w:rsidP="00C5069F">
      <w:pPr>
        <w:pStyle w:val="SingleTxtGR"/>
      </w:pPr>
      <w:r w:rsidRPr="00C5069F">
        <w:t>206.</w:t>
      </w:r>
      <w:r w:rsidRPr="00C5069F">
        <w:tab/>
        <w:t>Это объясняет недостаток внимания к самому понятию временных сп</w:t>
      </w:r>
      <w:r w:rsidRPr="00C5069F">
        <w:t>е</w:t>
      </w:r>
      <w:r w:rsidRPr="00C5069F">
        <w:t>циальных мер или даже его игнорирование как со стороны органов власти, так и правительства. Как следствие, не существует учр</w:t>
      </w:r>
      <w:r w:rsidRPr="00C5069F">
        <w:t>е</w:t>
      </w:r>
      <w:r w:rsidRPr="00C5069F">
        <w:t>ждений, отвечающих за планирование, осуществление, применение, мониторинг или оценку каких-либо принятых временных специальных мер.</w:t>
      </w:r>
    </w:p>
    <w:p w:rsidR="009D36E0" w:rsidRPr="00C5069F" w:rsidRDefault="009D36E0" w:rsidP="00C5069F">
      <w:pPr>
        <w:pStyle w:val="SingleTxtGR"/>
      </w:pPr>
      <w:r w:rsidRPr="00C5069F">
        <w:t>207.</w:t>
      </w:r>
      <w:r w:rsidRPr="00C5069F">
        <w:tab/>
      </w:r>
      <w:r w:rsidR="0002748E" w:rsidRPr="00C5069F">
        <w:t>Тем не менее</w:t>
      </w:r>
      <w:r w:rsidRPr="00C5069F">
        <w:t xml:space="preserve"> меры были приняты некоторыми национальными органами (правительственными и частными), которые следуют определенной практике, осуществляют программы и применяют методы набора персонала или назнач</w:t>
      </w:r>
      <w:r w:rsidRPr="00C5069F">
        <w:t>е</w:t>
      </w:r>
      <w:r w:rsidRPr="00C5069F">
        <w:t>ний, способствующих интеграции женщин и установлению гендерного раве</w:t>
      </w:r>
      <w:r w:rsidRPr="00C5069F">
        <w:t>н</w:t>
      </w:r>
      <w:r w:rsidRPr="00C5069F">
        <w:t xml:space="preserve">ства. </w:t>
      </w:r>
    </w:p>
    <w:p w:rsidR="009D36E0" w:rsidRPr="00C5069F" w:rsidRDefault="009D36E0" w:rsidP="004E61DF">
      <w:pPr>
        <w:pStyle w:val="H23GR"/>
      </w:pPr>
      <w:r w:rsidRPr="00C5069F">
        <w:tab/>
      </w:r>
      <w:r w:rsidRPr="00C5069F">
        <w:tab/>
      </w:r>
      <w:bookmarkStart w:id="34" w:name="_Toc282528538"/>
      <w:r w:rsidR="004E61DF">
        <w:t>Положение</w:t>
      </w:r>
      <w:r w:rsidRPr="00C5069F">
        <w:t xml:space="preserve"> на практике</w:t>
      </w:r>
      <w:bookmarkEnd w:id="34"/>
    </w:p>
    <w:p w:rsidR="009D36E0" w:rsidRPr="00C5069F" w:rsidRDefault="009D36E0" w:rsidP="00C5069F">
      <w:pPr>
        <w:pStyle w:val="SingleTxtGR"/>
      </w:pPr>
      <w:r w:rsidRPr="00C5069F">
        <w:t>208.</w:t>
      </w:r>
      <w:r w:rsidRPr="00C5069F">
        <w:tab/>
        <w:t>Позитивные меры по поощрению и облегчению доступа женщин к гос</w:t>
      </w:r>
      <w:r w:rsidRPr="00C5069F">
        <w:t>у</w:t>
      </w:r>
      <w:r w:rsidRPr="00C5069F">
        <w:t>дарственной жизни в ц</w:t>
      </w:r>
      <w:r w:rsidRPr="00C5069F">
        <w:t>е</w:t>
      </w:r>
      <w:r w:rsidRPr="00C5069F">
        <w:t xml:space="preserve">лом и политике в частности включают в себя: </w:t>
      </w:r>
    </w:p>
    <w:p w:rsidR="009D36E0" w:rsidRPr="00C5069F" w:rsidRDefault="009D36E0" w:rsidP="00C5069F">
      <w:pPr>
        <w:pStyle w:val="SingleTxtGR"/>
      </w:pPr>
      <w:r w:rsidRPr="00C5069F">
        <w:t>Торжественная декларация Кот-д’Ивуара о равенстве возможностей, равнопр</w:t>
      </w:r>
      <w:r w:rsidRPr="00C5069F">
        <w:t>а</w:t>
      </w:r>
      <w:r w:rsidRPr="00C5069F">
        <w:t>вии и гендерным вопросам, подписанная Президентом Республики в феврале 2007 года, которая является единственной официальной специальной време</w:t>
      </w:r>
      <w:r w:rsidRPr="00C5069F">
        <w:t>н</w:t>
      </w:r>
      <w:r w:rsidRPr="00C5069F">
        <w:t>ной мерой, которая распространяется на всю страну (см. статью 3)</w:t>
      </w:r>
      <w:r w:rsidR="00C254C9" w:rsidRPr="00C5069F">
        <w:t xml:space="preserve"> </w:t>
      </w:r>
    </w:p>
    <w:p w:rsidR="009D36E0" w:rsidRPr="00C5069F" w:rsidRDefault="009D36E0" w:rsidP="00C5069F">
      <w:pPr>
        <w:pStyle w:val="SingleTxtGR"/>
      </w:pPr>
      <w:r w:rsidRPr="00C5069F">
        <w:t>209.</w:t>
      </w:r>
      <w:r w:rsidRPr="00C5069F">
        <w:tab/>
        <w:t>Однако декларация пока еще не была применена, поскольку не была формализована посредством рамочного закона или постановления.</w:t>
      </w:r>
      <w:r w:rsidR="00C254C9" w:rsidRPr="00C5069F">
        <w:t xml:space="preserve"> </w:t>
      </w:r>
    </w:p>
    <w:p w:rsidR="009D36E0" w:rsidRPr="00C5069F" w:rsidRDefault="009D36E0" w:rsidP="00C5069F">
      <w:pPr>
        <w:pStyle w:val="SingleTxtGR"/>
      </w:pPr>
      <w:r w:rsidRPr="00C5069F">
        <w:t>210.</w:t>
      </w:r>
      <w:r w:rsidRPr="00C5069F">
        <w:tab/>
        <w:t>В государственном секторе позитивные меры по содействию и упрощ</w:t>
      </w:r>
      <w:r w:rsidRPr="00C5069F">
        <w:t>е</w:t>
      </w:r>
      <w:r w:rsidRPr="00C5069F">
        <w:t xml:space="preserve">нию доступа женщин к экономической деятельности включают в себя: </w:t>
      </w:r>
    </w:p>
    <w:p w:rsidR="009D36E0" w:rsidRPr="00C5069F" w:rsidRDefault="009D36E0" w:rsidP="00C5069F">
      <w:pPr>
        <w:pStyle w:val="SingleTxtGR"/>
      </w:pPr>
      <w:r w:rsidRPr="00C5069F">
        <w:t>Рамочный закон Министерства гражданской службы № 98-594 от 10 ноября 1998 года, который санкционирует набор на гражданскую службу (на основе равнозначных критериев) инвалидов (мужчин и женщин) вне рамок обычной процедуры кадрового комплектования</w:t>
      </w:r>
      <w:r w:rsidR="00C254C9" w:rsidRPr="00C5069F">
        <w:t xml:space="preserve"> </w:t>
      </w:r>
    </w:p>
    <w:p w:rsidR="009D36E0" w:rsidRPr="00C5069F" w:rsidRDefault="009D36E0" w:rsidP="00C5069F">
      <w:pPr>
        <w:pStyle w:val="SingleTxtGR"/>
      </w:pPr>
      <w:r w:rsidRPr="00C5069F">
        <w:t>211.</w:t>
      </w:r>
      <w:r w:rsidRPr="00C5069F">
        <w:tab/>
        <w:t>Данная форма набора, которая начала действовать в 2010 году, должна применяться в конкурсах и экзаменах на прохождение гражданской службы. Женщины и мужчины подчиняются одинаковым крит</w:t>
      </w:r>
      <w:r w:rsidRPr="00C5069F">
        <w:t>е</w:t>
      </w:r>
      <w:r w:rsidRPr="00C5069F">
        <w:t>риям отбора.</w:t>
      </w:r>
    </w:p>
    <w:p w:rsidR="009D36E0" w:rsidRPr="00C5069F" w:rsidRDefault="009D36E0" w:rsidP="00C5069F">
      <w:pPr>
        <w:pStyle w:val="SingleTxtGR"/>
      </w:pPr>
      <w:r w:rsidRPr="00C5069F">
        <w:t>212.</w:t>
      </w:r>
      <w:r w:rsidRPr="00C5069F">
        <w:tab/>
        <w:t>К настоящему времени таким образом было набрано 300 человек на всех уровнях гражданской службы.</w:t>
      </w:r>
    </w:p>
    <w:p w:rsidR="009D36E0" w:rsidRPr="00C5069F" w:rsidRDefault="009D36E0" w:rsidP="00C5069F">
      <w:pPr>
        <w:pStyle w:val="SingleTxtGR"/>
      </w:pPr>
      <w:r w:rsidRPr="00C5069F">
        <w:t>213.</w:t>
      </w:r>
      <w:r w:rsidRPr="00C5069F">
        <w:tab/>
        <w:t>Также были приняты меры по трудоустройству женщины со слабым зр</w:t>
      </w:r>
      <w:r w:rsidRPr="00C5069F">
        <w:t>е</w:t>
      </w:r>
      <w:r w:rsidRPr="00C5069F">
        <w:t>нием в Обычную высшую школу. Сейчас она занимает должность инспектора по начальным школам и надзирает за специальными учреждениями для инв</w:t>
      </w:r>
      <w:r w:rsidRPr="00C5069F">
        <w:t>а</w:t>
      </w:r>
      <w:r w:rsidRPr="00C5069F">
        <w:t xml:space="preserve">лидов. </w:t>
      </w:r>
    </w:p>
    <w:p w:rsidR="009D36E0" w:rsidRPr="00C5069F" w:rsidRDefault="009D36E0" w:rsidP="00C5069F">
      <w:pPr>
        <w:pStyle w:val="SingleTxtGR"/>
      </w:pPr>
      <w:r w:rsidRPr="00C5069F">
        <w:t>214.</w:t>
      </w:r>
      <w:r w:rsidRPr="00C5069F">
        <w:tab/>
        <w:t>Среди мер, принятых Управлением по улучшению положения инвалидов Министерства по делам женщин, семьи и социальным вопросам в области приема лиц с дефектами зрения (мужчин и женщин) в центры профессионал</w:t>
      </w:r>
      <w:r w:rsidRPr="00C5069F">
        <w:t>ь</w:t>
      </w:r>
      <w:r w:rsidRPr="00C5069F">
        <w:t>ной подготовки, можно выделить набор четырех человек, включая трех же</w:t>
      </w:r>
      <w:r w:rsidRPr="00C5069F">
        <w:t>н</w:t>
      </w:r>
      <w:r w:rsidRPr="00C5069F">
        <w:t xml:space="preserve">щин, в соответствующий центр в Мане. </w:t>
      </w:r>
    </w:p>
    <w:p w:rsidR="009D36E0" w:rsidRPr="00C5069F" w:rsidRDefault="009D36E0" w:rsidP="00C5069F">
      <w:pPr>
        <w:pStyle w:val="SingleTxtGR"/>
      </w:pPr>
      <w:r w:rsidRPr="00C5069F">
        <w:t>215.</w:t>
      </w:r>
      <w:r w:rsidRPr="00C5069F">
        <w:tab/>
        <w:t>Некоторые департаменты решили поддержать женщин путем предоста</w:t>
      </w:r>
      <w:r w:rsidRPr="00C5069F">
        <w:t>в</w:t>
      </w:r>
      <w:r w:rsidRPr="00C5069F">
        <w:t xml:space="preserve">ления им доступа к некоторым видам трудовой деятельности, которая обычно отводится мужчинам. Это относится к следующим министерствам: </w:t>
      </w:r>
    </w:p>
    <w:p w:rsidR="009D36E0" w:rsidRPr="00C5069F" w:rsidRDefault="009D36E0" w:rsidP="00B05A72">
      <w:pPr>
        <w:pStyle w:val="Bullet1GR"/>
      </w:pPr>
      <w:r w:rsidRPr="00C5069F">
        <w:t>Министерство внутренних дел, которое обязалось поощрять гендерное равенство путем набора женщин в национальные полицейские силы и н</w:t>
      </w:r>
      <w:r w:rsidRPr="00C5069F">
        <w:t>а</w:t>
      </w:r>
      <w:r w:rsidRPr="00C5069F">
        <w:t>значения женщин на руководящие и ответственные посты, традиционно занимаемые мужчинами</w:t>
      </w:r>
      <w:r w:rsidR="00C254C9" w:rsidRPr="00C5069F">
        <w:t xml:space="preserve"> </w:t>
      </w:r>
    </w:p>
    <w:p w:rsidR="009D36E0" w:rsidRPr="00C5069F" w:rsidRDefault="009D36E0" w:rsidP="00B05A72">
      <w:pPr>
        <w:pStyle w:val="Bullet1GR"/>
      </w:pPr>
      <w:r w:rsidRPr="00C5069F">
        <w:t>Министерство транспорта, которое в части своей политики по продвиж</w:t>
      </w:r>
      <w:r w:rsidRPr="00C5069F">
        <w:t>е</w:t>
      </w:r>
      <w:r w:rsidRPr="00C5069F">
        <w:t>нию женщин содействовало назначению пяти женщин на руководящие посты (одной на должность директора центральной администрации, о</w:t>
      </w:r>
      <w:r w:rsidRPr="00C5069F">
        <w:t>д</w:t>
      </w:r>
      <w:r w:rsidRPr="00C5069F">
        <w:t>ной на должность интенданта по делам флота и портового хозяйства, о</w:t>
      </w:r>
      <w:r w:rsidRPr="00C5069F">
        <w:t>д</w:t>
      </w:r>
      <w:r w:rsidRPr="00C5069F">
        <w:t>ной на должность окружного руководителя и двух на должности инспе</w:t>
      </w:r>
      <w:r w:rsidRPr="00C5069F">
        <w:t>к</w:t>
      </w:r>
      <w:r w:rsidRPr="00C5069F">
        <w:t>торов по вопросам водительских уд</w:t>
      </w:r>
      <w:r w:rsidRPr="00C5069F">
        <w:t>о</w:t>
      </w:r>
      <w:r w:rsidRPr="00C5069F">
        <w:t>стоверений)</w:t>
      </w:r>
      <w:r w:rsidR="00C254C9" w:rsidRPr="00C5069F">
        <w:t xml:space="preserve">  </w:t>
      </w:r>
    </w:p>
    <w:p w:rsidR="009D36E0" w:rsidRPr="00C5069F" w:rsidRDefault="009D36E0" w:rsidP="00C5069F">
      <w:pPr>
        <w:pStyle w:val="SingleTxtGR"/>
      </w:pPr>
      <w:r w:rsidRPr="00C5069F">
        <w:t>216.</w:t>
      </w:r>
      <w:r w:rsidRPr="00C5069F">
        <w:tab/>
        <w:t>В частном секторе позитивные меры по стимулированию и упрощению доступа женщин к экономической деятельности включают политику предпр</w:t>
      </w:r>
      <w:r w:rsidRPr="00C5069F">
        <w:t>и</w:t>
      </w:r>
      <w:r w:rsidRPr="00C5069F">
        <w:t>ятий, санкционирующую их доступ к должностям, которые традиционно отв</w:t>
      </w:r>
      <w:r w:rsidRPr="00C5069F">
        <w:t>о</w:t>
      </w:r>
      <w:r w:rsidRPr="00C5069F">
        <w:t>дятся мужчинам. Одним из таких предприятий является Абиджанская тран</w:t>
      </w:r>
      <w:r w:rsidRPr="00C5069F">
        <w:t>с</w:t>
      </w:r>
      <w:r w:rsidRPr="00C5069F">
        <w:t>портная компания (АТК), которая решила отдать приоритет набору женщин-водителей и продвижению женщин-менеджеров, как это демонстрируется в ч</w:t>
      </w:r>
      <w:r w:rsidRPr="00C5069F">
        <w:t>и</w:t>
      </w:r>
      <w:r w:rsidRPr="00C5069F">
        <w:t xml:space="preserve">словых показателях ниже. </w:t>
      </w:r>
    </w:p>
    <w:p w:rsidR="009D36E0" w:rsidRPr="00C5069F" w:rsidRDefault="009D36E0" w:rsidP="00C5069F">
      <w:pPr>
        <w:pStyle w:val="SingleTxtGR"/>
      </w:pPr>
      <w:r w:rsidRPr="00C5069F">
        <w:t>217.</w:t>
      </w:r>
      <w:r w:rsidRPr="00C5069F">
        <w:tab/>
        <w:t>В таблице ниже указывается персонал АТК с разбивкой по половому пр</w:t>
      </w:r>
      <w:r w:rsidRPr="00C5069F">
        <w:t>и</w:t>
      </w:r>
      <w:r w:rsidRPr="00C5069F">
        <w:t>знаку между 2005 и 2009 годами.</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3"/>
        <w:gridCol w:w="695"/>
        <w:gridCol w:w="558"/>
        <w:gridCol w:w="697"/>
        <w:gridCol w:w="558"/>
        <w:gridCol w:w="698"/>
        <w:gridCol w:w="558"/>
        <w:gridCol w:w="558"/>
        <w:gridCol w:w="558"/>
        <w:gridCol w:w="698"/>
        <w:gridCol w:w="558"/>
        <w:gridCol w:w="558"/>
        <w:gridCol w:w="558"/>
      </w:tblGrid>
      <w:tr w:rsidR="009D36E0" w:rsidRPr="00E458FD" w:rsidTr="009D36E0">
        <w:trPr>
          <w:trHeight w:val="240"/>
          <w:tblHeader/>
        </w:trPr>
        <w:tc>
          <w:tcPr>
            <w:tcW w:w="1253" w:type="dxa"/>
            <w:vMerge w:val="restart"/>
            <w:tcBorders>
              <w:top w:val="single" w:sz="4" w:space="0" w:color="auto"/>
              <w:bottom w:val="single" w:sz="12" w:space="0" w:color="auto"/>
            </w:tcBorders>
            <w:shd w:val="clear" w:color="auto" w:fill="auto"/>
            <w:vAlign w:val="bottom"/>
          </w:tcPr>
          <w:p w:rsidR="009D36E0" w:rsidRPr="00E458FD" w:rsidRDefault="009D36E0" w:rsidP="009D36E0">
            <w:pPr>
              <w:keepNext/>
              <w:keepLines/>
              <w:spacing w:before="80" w:after="80" w:line="200" w:lineRule="exact"/>
              <w:ind w:right="113"/>
              <w:rPr>
                <w:i/>
                <w:sz w:val="16"/>
              </w:rPr>
            </w:pPr>
            <w:r>
              <w:t xml:space="preserve"> </w:t>
            </w:r>
          </w:p>
        </w:tc>
        <w:tc>
          <w:tcPr>
            <w:tcW w:w="7252" w:type="dxa"/>
            <w:gridSpan w:val="12"/>
            <w:tcBorders>
              <w:top w:val="single" w:sz="4" w:space="0" w:color="auto"/>
              <w:bottom w:val="single" w:sz="4" w:space="0" w:color="auto"/>
            </w:tcBorders>
            <w:shd w:val="clear" w:color="auto" w:fill="auto"/>
            <w:vAlign w:val="bottom"/>
          </w:tcPr>
          <w:p w:rsidR="009D36E0" w:rsidRPr="00B81D34" w:rsidRDefault="009D36E0" w:rsidP="009D36E0">
            <w:pPr>
              <w:keepNext/>
              <w:keepLines/>
              <w:spacing w:before="80" w:after="80" w:line="200" w:lineRule="exact"/>
              <w:ind w:right="113"/>
              <w:jc w:val="center"/>
              <w:rPr>
                <w:i/>
                <w:sz w:val="16"/>
              </w:rPr>
            </w:pPr>
            <w:r>
              <w:rPr>
                <w:i/>
                <w:sz w:val="16"/>
              </w:rPr>
              <w:t>Персонал с разбивкой по половому признаку</w:t>
            </w:r>
            <w:r w:rsidRPr="00E458FD">
              <w:rPr>
                <w:i/>
                <w:sz w:val="16"/>
              </w:rPr>
              <w:t>, 2005–2009</w:t>
            </w:r>
            <w:r>
              <w:rPr>
                <w:i/>
                <w:sz w:val="16"/>
              </w:rPr>
              <w:t xml:space="preserve"> годы</w:t>
            </w:r>
          </w:p>
        </w:tc>
      </w:tr>
      <w:tr w:rsidR="009D36E0" w:rsidRPr="00C74BEA" w:rsidTr="009D36E0">
        <w:trPr>
          <w:trHeight w:val="240"/>
        </w:trPr>
        <w:tc>
          <w:tcPr>
            <w:tcW w:w="1253" w:type="dxa"/>
            <w:vMerge/>
            <w:tcBorders>
              <w:top w:val="single" w:sz="12" w:space="0" w:color="auto"/>
              <w:bottom w:val="single" w:sz="12" w:space="0" w:color="auto"/>
            </w:tcBorders>
            <w:shd w:val="clear" w:color="auto" w:fill="auto"/>
            <w:vAlign w:val="bottom"/>
          </w:tcPr>
          <w:p w:rsidR="009D36E0" w:rsidRPr="00E458FD" w:rsidRDefault="009D36E0" w:rsidP="009D36E0">
            <w:pPr>
              <w:keepNext/>
              <w:keepLines/>
              <w:spacing w:before="40" w:after="40" w:line="220" w:lineRule="exact"/>
              <w:ind w:right="113"/>
              <w:rPr>
                <w:sz w:val="18"/>
              </w:rPr>
            </w:pPr>
          </w:p>
        </w:tc>
        <w:tc>
          <w:tcPr>
            <w:tcW w:w="2508" w:type="dxa"/>
            <w:gridSpan w:val="4"/>
            <w:tcBorders>
              <w:top w:val="single" w:sz="4" w:space="0" w:color="auto"/>
              <w:bottom w:val="single" w:sz="4" w:space="0" w:color="auto"/>
              <w:right w:val="single" w:sz="24" w:space="0" w:color="FFFFFF"/>
            </w:tcBorders>
            <w:shd w:val="clear" w:color="auto" w:fill="auto"/>
            <w:vAlign w:val="bottom"/>
          </w:tcPr>
          <w:p w:rsidR="009D36E0" w:rsidRPr="00C74BEA" w:rsidRDefault="009D36E0" w:rsidP="009D36E0">
            <w:pPr>
              <w:keepNext/>
              <w:keepLines/>
              <w:spacing w:before="40" w:after="40" w:line="220" w:lineRule="exact"/>
              <w:ind w:right="113"/>
              <w:jc w:val="center"/>
              <w:rPr>
                <w:i/>
                <w:sz w:val="16"/>
                <w:szCs w:val="16"/>
              </w:rPr>
            </w:pPr>
            <w:r w:rsidRPr="00C74BEA">
              <w:rPr>
                <w:i/>
                <w:sz w:val="16"/>
                <w:szCs w:val="16"/>
              </w:rPr>
              <w:t>2005</w:t>
            </w:r>
          </w:p>
        </w:tc>
        <w:tc>
          <w:tcPr>
            <w:tcW w:w="2372"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9D36E0" w:rsidRPr="00C74BEA" w:rsidRDefault="009D36E0" w:rsidP="009D36E0">
            <w:pPr>
              <w:keepNext/>
              <w:keepLines/>
              <w:spacing w:before="40" w:after="40" w:line="220" w:lineRule="exact"/>
              <w:ind w:right="113"/>
              <w:jc w:val="center"/>
              <w:rPr>
                <w:i/>
                <w:sz w:val="16"/>
                <w:szCs w:val="16"/>
              </w:rPr>
            </w:pPr>
            <w:r w:rsidRPr="00C74BEA">
              <w:rPr>
                <w:i/>
                <w:sz w:val="16"/>
                <w:szCs w:val="16"/>
              </w:rPr>
              <w:t>2007</w:t>
            </w:r>
          </w:p>
        </w:tc>
        <w:tc>
          <w:tcPr>
            <w:tcW w:w="2372" w:type="dxa"/>
            <w:gridSpan w:val="4"/>
            <w:tcBorders>
              <w:top w:val="single" w:sz="4" w:space="0" w:color="auto"/>
              <w:left w:val="single" w:sz="24" w:space="0" w:color="FFFFFF"/>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center"/>
              <w:rPr>
                <w:i/>
                <w:sz w:val="16"/>
                <w:szCs w:val="16"/>
              </w:rPr>
            </w:pPr>
            <w:r w:rsidRPr="00C74BEA">
              <w:rPr>
                <w:i/>
                <w:sz w:val="16"/>
                <w:szCs w:val="16"/>
              </w:rPr>
              <w:t>2009</w:t>
            </w:r>
          </w:p>
        </w:tc>
      </w:tr>
      <w:tr w:rsidR="009D36E0" w:rsidRPr="00C74BEA" w:rsidTr="009D36E0">
        <w:trPr>
          <w:trHeight w:val="240"/>
        </w:trPr>
        <w:tc>
          <w:tcPr>
            <w:tcW w:w="1253" w:type="dxa"/>
            <w:vMerge/>
            <w:tcBorders>
              <w:bottom w:val="single" w:sz="12" w:space="0" w:color="auto"/>
            </w:tcBorders>
            <w:shd w:val="clear" w:color="auto" w:fill="auto"/>
            <w:vAlign w:val="bottom"/>
          </w:tcPr>
          <w:p w:rsidR="009D36E0" w:rsidRPr="00C74BEA" w:rsidRDefault="009D36E0" w:rsidP="009D36E0">
            <w:pPr>
              <w:keepNext/>
              <w:keepLines/>
              <w:spacing w:before="40" w:after="40" w:line="220" w:lineRule="exact"/>
              <w:ind w:right="113"/>
              <w:rPr>
                <w:sz w:val="18"/>
              </w:rPr>
            </w:pPr>
          </w:p>
        </w:tc>
        <w:tc>
          <w:tcPr>
            <w:tcW w:w="695"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i/>
                <w:sz w:val="16"/>
                <w:szCs w:val="16"/>
              </w:rPr>
            </w:pPr>
            <w:r w:rsidRPr="00C74BEA">
              <w:rPr>
                <w:i/>
                <w:sz w:val="16"/>
                <w:szCs w:val="16"/>
              </w:rPr>
              <w:t>M</w:t>
            </w:r>
          </w:p>
        </w:tc>
        <w:tc>
          <w:tcPr>
            <w:tcW w:w="558" w:type="dxa"/>
            <w:tcBorders>
              <w:top w:val="single" w:sz="4" w:space="0" w:color="auto"/>
              <w:bottom w:val="single" w:sz="12" w:space="0" w:color="auto"/>
            </w:tcBorders>
            <w:shd w:val="clear" w:color="auto" w:fill="auto"/>
            <w:vAlign w:val="bottom"/>
          </w:tcPr>
          <w:p w:rsidR="009D36E0" w:rsidRPr="00116F9A" w:rsidRDefault="009D36E0" w:rsidP="009D36E0">
            <w:pPr>
              <w:keepNext/>
              <w:keepLines/>
              <w:spacing w:before="40" w:after="40" w:line="220" w:lineRule="exact"/>
              <w:ind w:right="113"/>
              <w:jc w:val="right"/>
              <w:rPr>
                <w:i/>
                <w:sz w:val="16"/>
                <w:szCs w:val="16"/>
              </w:rPr>
            </w:pPr>
            <w:r>
              <w:rPr>
                <w:i/>
                <w:sz w:val="16"/>
                <w:szCs w:val="16"/>
              </w:rPr>
              <w:t>Ж</w:t>
            </w:r>
          </w:p>
        </w:tc>
        <w:tc>
          <w:tcPr>
            <w:tcW w:w="697"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b/>
                <w:i/>
                <w:sz w:val="16"/>
                <w:szCs w:val="16"/>
              </w:rPr>
            </w:pPr>
            <w:r>
              <w:rPr>
                <w:b/>
                <w:i/>
                <w:sz w:val="16"/>
                <w:szCs w:val="16"/>
              </w:rPr>
              <w:t>Всего</w:t>
            </w:r>
          </w:p>
        </w:tc>
        <w:tc>
          <w:tcPr>
            <w:tcW w:w="558" w:type="dxa"/>
            <w:tcBorders>
              <w:top w:val="single" w:sz="4" w:space="0" w:color="auto"/>
              <w:bottom w:val="single" w:sz="12" w:space="0" w:color="auto"/>
              <w:right w:val="single" w:sz="24" w:space="0" w:color="FFFFFF"/>
            </w:tcBorders>
            <w:shd w:val="clear" w:color="auto" w:fill="auto"/>
            <w:vAlign w:val="bottom"/>
          </w:tcPr>
          <w:p w:rsidR="009D36E0" w:rsidRPr="00116F9A" w:rsidRDefault="009D36E0" w:rsidP="009D36E0">
            <w:pPr>
              <w:keepNext/>
              <w:keepLines/>
              <w:spacing w:before="40" w:after="40" w:line="220" w:lineRule="exact"/>
              <w:ind w:right="113"/>
              <w:jc w:val="right"/>
              <w:rPr>
                <w:i/>
                <w:sz w:val="16"/>
                <w:szCs w:val="16"/>
              </w:rPr>
            </w:pPr>
            <w:r w:rsidRPr="00C74BEA">
              <w:rPr>
                <w:i/>
                <w:sz w:val="16"/>
                <w:szCs w:val="16"/>
              </w:rPr>
              <w:t xml:space="preserve">% </w:t>
            </w:r>
            <w:r>
              <w:rPr>
                <w:i/>
                <w:sz w:val="16"/>
                <w:szCs w:val="16"/>
              </w:rPr>
              <w:t>Ж</w:t>
            </w:r>
          </w:p>
        </w:tc>
        <w:tc>
          <w:tcPr>
            <w:tcW w:w="698" w:type="dxa"/>
            <w:tcBorders>
              <w:top w:val="single" w:sz="4" w:space="0" w:color="auto"/>
              <w:left w:val="single" w:sz="24" w:space="0" w:color="FFFFFF"/>
              <w:bottom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i/>
                <w:sz w:val="16"/>
                <w:szCs w:val="16"/>
              </w:rPr>
            </w:pPr>
            <w:r w:rsidRPr="00C74BEA">
              <w:rPr>
                <w:i/>
                <w:sz w:val="16"/>
                <w:szCs w:val="16"/>
              </w:rPr>
              <w:t>M</w:t>
            </w:r>
          </w:p>
        </w:tc>
        <w:tc>
          <w:tcPr>
            <w:tcW w:w="558" w:type="dxa"/>
            <w:tcBorders>
              <w:top w:val="single" w:sz="4" w:space="0" w:color="auto"/>
              <w:bottom w:val="single" w:sz="12" w:space="0" w:color="auto"/>
            </w:tcBorders>
            <w:shd w:val="clear" w:color="auto" w:fill="auto"/>
            <w:vAlign w:val="bottom"/>
          </w:tcPr>
          <w:p w:rsidR="009D36E0" w:rsidRPr="00116F9A" w:rsidRDefault="009D36E0" w:rsidP="009D36E0">
            <w:pPr>
              <w:keepNext/>
              <w:keepLines/>
              <w:spacing w:before="40" w:after="40" w:line="220" w:lineRule="exact"/>
              <w:ind w:right="113"/>
              <w:jc w:val="right"/>
              <w:rPr>
                <w:i/>
                <w:sz w:val="16"/>
                <w:szCs w:val="16"/>
              </w:rPr>
            </w:pPr>
            <w:r>
              <w:rPr>
                <w:i/>
                <w:sz w:val="16"/>
                <w:szCs w:val="16"/>
              </w:rPr>
              <w:t>Ж</w:t>
            </w:r>
          </w:p>
        </w:tc>
        <w:tc>
          <w:tcPr>
            <w:tcW w:w="558" w:type="dxa"/>
            <w:tcBorders>
              <w:top w:val="single" w:sz="4" w:space="0" w:color="auto"/>
              <w:bottom w:val="single" w:sz="12" w:space="0" w:color="auto"/>
            </w:tcBorders>
            <w:shd w:val="clear" w:color="auto" w:fill="auto"/>
            <w:vAlign w:val="bottom"/>
          </w:tcPr>
          <w:p w:rsidR="009D36E0" w:rsidRPr="00116F9A" w:rsidRDefault="009D36E0" w:rsidP="009D36E0">
            <w:pPr>
              <w:keepNext/>
              <w:keepLines/>
              <w:spacing w:before="40" w:after="40" w:line="220" w:lineRule="exact"/>
              <w:ind w:right="113"/>
              <w:jc w:val="right"/>
              <w:rPr>
                <w:b/>
                <w:i/>
                <w:sz w:val="16"/>
                <w:szCs w:val="16"/>
              </w:rPr>
            </w:pPr>
            <w:r>
              <w:rPr>
                <w:b/>
                <w:i/>
                <w:sz w:val="16"/>
                <w:szCs w:val="16"/>
              </w:rPr>
              <w:t>Всего</w:t>
            </w:r>
          </w:p>
        </w:tc>
        <w:tc>
          <w:tcPr>
            <w:tcW w:w="558" w:type="dxa"/>
            <w:tcBorders>
              <w:top w:val="single" w:sz="4" w:space="0" w:color="auto"/>
              <w:bottom w:val="single" w:sz="12" w:space="0" w:color="auto"/>
              <w:right w:val="single" w:sz="24" w:space="0" w:color="FFFFFF"/>
            </w:tcBorders>
            <w:shd w:val="clear" w:color="auto" w:fill="auto"/>
            <w:vAlign w:val="bottom"/>
          </w:tcPr>
          <w:p w:rsidR="009D36E0" w:rsidRPr="00116F9A" w:rsidRDefault="009D36E0" w:rsidP="009D36E0">
            <w:pPr>
              <w:keepNext/>
              <w:keepLines/>
              <w:spacing w:before="40" w:after="40" w:line="220" w:lineRule="exact"/>
              <w:ind w:right="113"/>
              <w:jc w:val="right"/>
              <w:rPr>
                <w:i/>
                <w:sz w:val="16"/>
                <w:szCs w:val="16"/>
              </w:rPr>
            </w:pPr>
            <w:r w:rsidRPr="00C74BEA">
              <w:rPr>
                <w:i/>
                <w:sz w:val="16"/>
                <w:szCs w:val="16"/>
              </w:rPr>
              <w:t xml:space="preserve">% </w:t>
            </w:r>
            <w:r>
              <w:rPr>
                <w:i/>
                <w:sz w:val="16"/>
                <w:szCs w:val="16"/>
              </w:rPr>
              <w:t>Ж</w:t>
            </w:r>
          </w:p>
        </w:tc>
        <w:tc>
          <w:tcPr>
            <w:tcW w:w="698" w:type="dxa"/>
            <w:tcBorders>
              <w:top w:val="single" w:sz="4" w:space="0" w:color="auto"/>
              <w:left w:val="single" w:sz="24" w:space="0" w:color="FFFFFF"/>
              <w:bottom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i/>
                <w:sz w:val="16"/>
                <w:szCs w:val="16"/>
              </w:rPr>
            </w:pPr>
            <w:r w:rsidRPr="00C74BEA">
              <w:rPr>
                <w:i/>
                <w:sz w:val="16"/>
                <w:szCs w:val="16"/>
              </w:rPr>
              <w:t>M</w:t>
            </w:r>
          </w:p>
        </w:tc>
        <w:tc>
          <w:tcPr>
            <w:tcW w:w="558" w:type="dxa"/>
            <w:tcBorders>
              <w:top w:val="single" w:sz="4" w:space="0" w:color="auto"/>
              <w:bottom w:val="single" w:sz="12" w:space="0" w:color="auto"/>
            </w:tcBorders>
            <w:shd w:val="clear" w:color="auto" w:fill="auto"/>
            <w:vAlign w:val="bottom"/>
          </w:tcPr>
          <w:p w:rsidR="009D36E0" w:rsidRPr="00116F9A" w:rsidRDefault="009D36E0" w:rsidP="009D36E0">
            <w:pPr>
              <w:keepNext/>
              <w:keepLines/>
              <w:spacing w:before="40" w:after="40" w:line="220" w:lineRule="exact"/>
              <w:ind w:right="113"/>
              <w:jc w:val="right"/>
              <w:rPr>
                <w:i/>
                <w:sz w:val="16"/>
                <w:szCs w:val="16"/>
              </w:rPr>
            </w:pPr>
            <w:r>
              <w:rPr>
                <w:i/>
                <w:sz w:val="16"/>
                <w:szCs w:val="16"/>
              </w:rPr>
              <w:t>Ж</w:t>
            </w:r>
          </w:p>
        </w:tc>
        <w:tc>
          <w:tcPr>
            <w:tcW w:w="558" w:type="dxa"/>
            <w:tcBorders>
              <w:top w:val="single" w:sz="4" w:space="0" w:color="auto"/>
              <w:bottom w:val="single" w:sz="12" w:space="0" w:color="auto"/>
            </w:tcBorders>
            <w:shd w:val="clear" w:color="auto" w:fill="auto"/>
            <w:vAlign w:val="bottom"/>
          </w:tcPr>
          <w:p w:rsidR="009D36E0" w:rsidRPr="00116F9A" w:rsidRDefault="009D36E0" w:rsidP="009D36E0">
            <w:pPr>
              <w:keepNext/>
              <w:keepLines/>
              <w:spacing w:before="40" w:after="40" w:line="220" w:lineRule="exact"/>
              <w:ind w:right="113"/>
              <w:jc w:val="right"/>
              <w:rPr>
                <w:b/>
                <w:i/>
                <w:sz w:val="16"/>
                <w:szCs w:val="16"/>
              </w:rPr>
            </w:pPr>
            <w:r>
              <w:rPr>
                <w:b/>
                <w:i/>
                <w:sz w:val="16"/>
                <w:szCs w:val="16"/>
              </w:rPr>
              <w:t>Всего</w:t>
            </w:r>
          </w:p>
        </w:tc>
        <w:tc>
          <w:tcPr>
            <w:tcW w:w="558" w:type="dxa"/>
            <w:tcBorders>
              <w:top w:val="single" w:sz="4" w:space="0" w:color="auto"/>
              <w:bottom w:val="single" w:sz="12" w:space="0" w:color="auto"/>
            </w:tcBorders>
            <w:shd w:val="clear" w:color="auto" w:fill="auto"/>
            <w:vAlign w:val="bottom"/>
          </w:tcPr>
          <w:p w:rsidR="009D36E0" w:rsidRPr="00116F9A" w:rsidRDefault="009D36E0" w:rsidP="009D36E0">
            <w:pPr>
              <w:keepNext/>
              <w:keepLines/>
              <w:spacing w:before="40" w:after="40" w:line="220" w:lineRule="exact"/>
              <w:ind w:right="113"/>
              <w:jc w:val="right"/>
              <w:rPr>
                <w:i/>
                <w:sz w:val="16"/>
                <w:szCs w:val="16"/>
              </w:rPr>
            </w:pPr>
            <w:r w:rsidRPr="00C74BEA">
              <w:rPr>
                <w:i/>
                <w:sz w:val="16"/>
                <w:szCs w:val="16"/>
              </w:rPr>
              <w:t xml:space="preserve">% </w:t>
            </w:r>
            <w:r>
              <w:rPr>
                <w:i/>
                <w:sz w:val="16"/>
                <w:szCs w:val="16"/>
              </w:rPr>
              <w:t>Ж</w:t>
            </w:r>
          </w:p>
        </w:tc>
      </w:tr>
      <w:tr w:rsidR="009D36E0" w:rsidRPr="00C74BEA" w:rsidTr="009D36E0">
        <w:trPr>
          <w:trHeight w:val="240"/>
        </w:trPr>
        <w:tc>
          <w:tcPr>
            <w:tcW w:w="1253" w:type="dxa"/>
            <w:tcBorders>
              <w:top w:val="single" w:sz="12" w:space="0" w:color="auto"/>
            </w:tcBorders>
            <w:shd w:val="clear" w:color="auto" w:fill="auto"/>
          </w:tcPr>
          <w:p w:rsidR="009D36E0" w:rsidRPr="00C74BEA" w:rsidRDefault="009D36E0" w:rsidP="009D36E0">
            <w:pPr>
              <w:keepNext/>
              <w:keepLines/>
              <w:spacing w:before="40" w:after="40" w:line="220" w:lineRule="exact"/>
              <w:ind w:right="113"/>
              <w:rPr>
                <w:sz w:val="18"/>
              </w:rPr>
            </w:pPr>
            <w:r>
              <w:rPr>
                <w:sz w:val="18"/>
              </w:rPr>
              <w:t>Менеджеры</w:t>
            </w:r>
          </w:p>
        </w:tc>
        <w:tc>
          <w:tcPr>
            <w:tcW w:w="695"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168</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46</w:t>
            </w:r>
          </w:p>
        </w:tc>
        <w:tc>
          <w:tcPr>
            <w:tcW w:w="697"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214</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21</w:t>
            </w:r>
            <w:r w:rsidR="00037489">
              <w:rPr>
                <w:sz w:val="18"/>
              </w:rPr>
              <w:t>,</w:t>
            </w:r>
            <w:r w:rsidRPr="00C74BEA">
              <w:rPr>
                <w:sz w:val="18"/>
              </w:rPr>
              <w:t>49</w:t>
            </w:r>
          </w:p>
        </w:tc>
        <w:tc>
          <w:tcPr>
            <w:tcW w:w="69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174</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52</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226</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23</w:t>
            </w:r>
            <w:r w:rsidR="00037489">
              <w:rPr>
                <w:sz w:val="18"/>
              </w:rPr>
              <w:t>,</w:t>
            </w:r>
            <w:r w:rsidRPr="00C74BEA">
              <w:rPr>
                <w:sz w:val="18"/>
              </w:rPr>
              <w:t>00</w:t>
            </w:r>
          </w:p>
        </w:tc>
        <w:tc>
          <w:tcPr>
            <w:tcW w:w="69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161</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67</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228</w:t>
            </w:r>
          </w:p>
        </w:tc>
        <w:tc>
          <w:tcPr>
            <w:tcW w:w="558" w:type="dxa"/>
            <w:tcBorders>
              <w:top w:val="single" w:sz="12"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29</w:t>
            </w:r>
            <w:r w:rsidR="00037489">
              <w:rPr>
                <w:sz w:val="18"/>
              </w:rPr>
              <w:t>,</w:t>
            </w:r>
            <w:r w:rsidRPr="00C74BEA">
              <w:rPr>
                <w:sz w:val="18"/>
              </w:rPr>
              <w:t>38</w:t>
            </w:r>
          </w:p>
        </w:tc>
      </w:tr>
      <w:tr w:rsidR="009D36E0" w:rsidRPr="00C74BEA" w:rsidTr="009D36E0">
        <w:trPr>
          <w:trHeight w:val="240"/>
        </w:trPr>
        <w:tc>
          <w:tcPr>
            <w:tcW w:w="1253" w:type="dxa"/>
            <w:shd w:val="clear" w:color="auto" w:fill="auto"/>
          </w:tcPr>
          <w:p w:rsidR="009D36E0" w:rsidRPr="00C74BEA" w:rsidRDefault="009D36E0" w:rsidP="009D36E0">
            <w:pPr>
              <w:keepNext/>
              <w:keepLines/>
              <w:spacing w:before="40" w:after="40" w:line="220" w:lineRule="exact"/>
              <w:ind w:right="113"/>
              <w:rPr>
                <w:sz w:val="18"/>
              </w:rPr>
            </w:pPr>
            <w:r>
              <w:rPr>
                <w:sz w:val="18"/>
              </w:rPr>
              <w:t>Старшие технические специалисты</w:t>
            </w:r>
          </w:p>
        </w:tc>
        <w:tc>
          <w:tcPr>
            <w:tcW w:w="695"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174</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74</w:t>
            </w:r>
          </w:p>
        </w:tc>
        <w:tc>
          <w:tcPr>
            <w:tcW w:w="697" w:type="dxa"/>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248</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29</w:t>
            </w:r>
            <w:r w:rsidR="00037489">
              <w:rPr>
                <w:sz w:val="18"/>
              </w:rPr>
              <w:t>,</w:t>
            </w:r>
            <w:r w:rsidRPr="00C74BEA">
              <w:rPr>
                <w:sz w:val="18"/>
              </w:rPr>
              <w:t>83</w:t>
            </w:r>
          </w:p>
        </w:tc>
        <w:tc>
          <w:tcPr>
            <w:tcW w:w="69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236</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114</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350</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32</w:t>
            </w:r>
            <w:r w:rsidR="00037489">
              <w:rPr>
                <w:sz w:val="18"/>
              </w:rPr>
              <w:t>,</w:t>
            </w:r>
            <w:r w:rsidRPr="00C74BEA">
              <w:rPr>
                <w:sz w:val="18"/>
              </w:rPr>
              <w:t>57</w:t>
            </w:r>
          </w:p>
        </w:tc>
        <w:tc>
          <w:tcPr>
            <w:tcW w:w="69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241</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123</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364</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33</w:t>
            </w:r>
            <w:r w:rsidR="00037489">
              <w:rPr>
                <w:sz w:val="18"/>
              </w:rPr>
              <w:t>,</w:t>
            </w:r>
            <w:r w:rsidRPr="00C74BEA">
              <w:rPr>
                <w:sz w:val="18"/>
              </w:rPr>
              <w:t>79</w:t>
            </w:r>
          </w:p>
        </w:tc>
      </w:tr>
      <w:tr w:rsidR="009D36E0" w:rsidRPr="00C74BEA" w:rsidTr="009D36E0">
        <w:trPr>
          <w:trHeight w:val="240"/>
        </w:trPr>
        <w:tc>
          <w:tcPr>
            <w:tcW w:w="1253" w:type="dxa"/>
            <w:shd w:val="clear" w:color="auto" w:fill="auto"/>
          </w:tcPr>
          <w:p w:rsidR="009D36E0" w:rsidRPr="00C74BEA" w:rsidRDefault="009D36E0" w:rsidP="009D36E0">
            <w:pPr>
              <w:keepNext/>
              <w:keepLines/>
              <w:spacing w:before="40" w:after="40" w:line="220" w:lineRule="exact"/>
              <w:ind w:right="113"/>
              <w:rPr>
                <w:sz w:val="18"/>
              </w:rPr>
            </w:pPr>
            <w:r>
              <w:rPr>
                <w:sz w:val="18"/>
              </w:rPr>
              <w:t>Бригадиры</w:t>
            </w:r>
          </w:p>
        </w:tc>
        <w:tc>
          <w:tcPr>
            <w:tcW w:w="695"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1 881</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98</w:t>
            </w:r>
          </w:p>
        </w:tc>
        <w:tc>
          <w:tcPr>
            <w:tcW w:w="697" w:type="dxa"/>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1 979</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4</w:t>
            </w:r>
            <w:r w:rsidR="00037489">
              <w:rPr>
                <w:sz w:val="18"/>
              </w:rPr>
              <w:t>,</w:t>
            </w:r>
            <w:r w:rsidRPr="00C74BEA">
              <w:rPr>
                <w:sz w:val="18"/>
              </w:rPr>
              <w:t>95</w:t>
            </w:r>
          </w:p>
        </w:tc>
        <w:tc>
          <w:tcPr>
            <w:tcW w:w="69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1 727</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135</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1 862</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7</w:t>
            </w:r>
            <w:r w:rsidR="00037489">
              <w:rPr>
                <w:sz w:val="18"/>
              </w:rPr>
              <w:t>,</w:t>
            </w:r>
            <w:r w:rsidRPr="00C74BEA">
              <w:rPr>
                <w:sz w:val="18"/>
              </w:rPr>
              <w:t>25</w:t>
            </w:r>
          </w:p>
        </w:tc>
        <w:tc>
          <w:tcPr>
            <w:tcW w:w="69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1 643</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138</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1 781</w:t>
            </w:r>
          </w:p>
        </w:tc>
        <w:tc>
          <w:tcPr>
            <w:tcW w:w="558" w:type="dxa"/>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7</w:t>
            </w:r>
            <w:r w:rsidR="00037489">
              <w:rPr>
                <w:sz w:val="18"/>
              </w:rPr>
              <w:t>,</w:t>
            </w:r>
            <w:r w:rsidRPr="00C74BEA">
              <w:rPr>
                <w:sz w:val="18"/>
              </w:rPr>
              <w:t>74</w:t>
            </w:r>
          </w:p>
        </w:tc>
      </w:tr>
      <w:tr w:rsidR="009D36E0" w:rsidRPr="00C74BEA" w:rsidTr="009D36E0">
        <w:trPr>
          <w:trHeight w:val="240"/>
        </w:trPr>
        <w:tc>
          <w:tcPr>
            <w:tcW w:w="1253" w:type="dxa"/>
            <w:tcBorders>
              <w:bottom w:val="single" w:sz="4" w:space="0" w:color="auto"/>
            </w:tcBorders>
            <w:shd w:val="clear" w:color="auto" w:fill="auto"/>
          </w:tcPr>
          <w:p w:rsidR="009D36E0" w:rsidRPr="00B81D34" w:rsidRDefault="009D36E0" w:rsidP="009D36E0">
            <w:pPr>
              <w:keepNext/>
              <w:keepLines/>
              <w:spacing w:before="40" w:after="40" w:line="220" w:lineRule="exact"/>
              <w:ind w:right="113"/>
              <w:rPr>
                <w:sz w:val="18"/>
              </w:rPr>
            </w:pPr>
            <w:r>
              <w:rPr>
                <w:sz w:val="18"/>
              </w:rPr>
              <w:t>Служащие</w:t>
            </w:r>
          </w:p>
        </w:tc>
        <w:tc>
          <w:tcPr>
            <w:tcW w:w="695"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1 478</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62</w:t>
            </w:r>
          </w:p>
        </w:tc>
        <w:tc>
          <w:tcPr>
            <w:tcW w:w="697"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1 540</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4</w:t>
            </w:r>
            <w:r w:rsidR="00037489">
              <w:rPr>
                <w:sz w:val="18"/>
              </w:rPr>
              <w:t>,</w:t>
            </w:r>
            <w:r w:rsidRPr="00C74BEA">
              <w:rPr>
                <w:sz w:val="18"/>
              </w:rPr>
              <w:t>02</w:t>
            </w:r>
          </w:p>
        </w:tc>
        <w:tc>
          <w:tcPr>
            <w:tcW w:w="69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1 940</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65</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2 005</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3</w:t>
            </w:r>
            <w:r w:rsidR="00037489">
              <w:rPr>
                <w:sz w:val="18"/>
              </w:rPr>
              <w:t>,</w:t>
            </w:r>
            <w:r w:rsidRPr="00C74BEA">
              <w:rPr>
                <w:sz w:val="18"/>
              </w:rPr>
              <w:t>24</w:t>
            </w:r>
          </w:p>
        </w:tc>
        <w:tc>
          <w:tcPr>
            <w:tcW w:w="69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1 783</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84</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b/>
                <w:sz w:val="18"/>
              </w:rPr>
            </w:pPr>
            <w:r w:rsidRPr="00C74BEA">
              <w:rPr>
                <w:b/>
                <w:sz w:val="18"/>
              </w:rPr>
              <w:t>1 847</w:t>
            </w:r>
          </w:p>
        </w:tc>
        <w:tc>
          <w:tcPr>
            <w:tcW w:w="558" w:type="dxa"/>
            <w:tcBorders>
              <w:bottom w:val="single" w:sz="4" w:space="0" w:color="auto"/>
            </w:tcBorders>
            <w:shd w:val="clear" w:color="auto" w:fill="auto"/>
            <w:vAlign w:val="bottom"/>
          </w:tcPr>
          <w:p w:rsidR="009D36E0" w:rsidRPr="00C74BEA" w:rsidRDefault="009D36E0" w:rsidP="009D36E0">
            <w:pPr>
              <w:keepNext/>
              <w:keepLines/>
              <w:spacing w:before="40" w:after="40" w:line="220" w:lineRule="exact"/>
              <w:ind w:right="113"/>
              <w:jc w:val="right"/>
              <w:rPr>
                <w:sz w:val="18"/>
              </w:rPr>
            </w:pPr>
            <w:r w:rsidRPr="00C74BEA">
              <w:rPr>
                <w:sz w:val="18"/>
              </w:rPr>
              <w:t>4</w:t>
            </w:r>
            <w:r w:rsidR="00037489">
              <w:rPr>
                <w:sz w:val="18"/>
              </w:rPr>
              <w:t>,</w:t>
            </w:r>
            <w:r w:rsidRPr="00C74BEA">
              <w:rPr>
                <w:sz w:val="18"/>
              </w:rPr>
              <w:t>54</w:t>
            </w:r>
          </w:p>
        </w:tc>
      </w:tr>
      <w:tr w:rsidR="009D36E0" w:rsidRPr="00C74BEA" w:rsidTr="009D36E0">
        <w:trPr>
          <w:trHeight w:val="240"/>
        </w:trPr>
        <w:tc>
          <w:tcPr>
            <w:tcW w:w="1253" w:type="dxa"/>
            <w:tcBorders>
              <w:top w:val="single" w:sz="4" w:space="0" w:color="auto"/>
              <w:bottom w:val="single" w:sz="12" w:space="0" w:color="auto"/>
            </w:tcBorders>
            <w:shd w:val="clear" w:color="auto" w:fill="auto"/>
          </w:tcPr>
          <w:p w:rsidR="009D36E0" w:rsidRPr="00116F9A" w:rsidRDefault="009D36E0" w:rsidP="009D36E0">
            <w:pPr>
              <w:keepNext/>
              <w:keepLines/>
              <w:spacing w:before="80" w:after="80" w:line="220" w:lineRule="exact"/>
              <w:ind w:left="284" w:right="113"/>
              <w:rPr>
                <w:b/>
                <w:sz w:val="18"/>
              </w:rPr>
            </w:pPr>
            <w:r>
              <w:rPr>
                <w:b/>
                <w:sz w:val="18"/>
              </w:rPr>
              <w:t>Всего</w:t>
            </w:r>
          </w:p>
        </w:tc>
        <w:tc>
          <w:tcPr>
            <w:tcW w:w="695"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3 701</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280</w:t>
            </w:r>
          </w:p>
        </w:tc>
        <w:tc>
          <w:tcPr>
            <w:tcW w:w="697"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3 981</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7</w:t>
            </w:r>
            <w:r w:rsidR="00037489">
              <w:rPr>
                <w:b/>
                <w:sz w:val="18"/>
              </w:rPr>
              <w:t>,</w:t>
            </w:r>
            <w:r w:rsidRPr="00C74BEA">
              <w:rPr>
                <w:b/>
                <w:sz w:val="18"/>
              </w:rPr>
              <w:t>03</w:t>
            </w:r>
          </w:p>
        </w:tc>
        <w:tc>
          <w:tcPr>
            <w:tcW w:w="69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4 077</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366</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4 443</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8</w:t>
            </w:r>
            <w:r w:rsidR="00037489">
              <w:rPr>
                <w:b/>
                <w:sz w:val="18"/>
              </w:rPr>
              <w:t>,</w:t>
            </w:r>
            <w:r w:rsidRPr="00C74BEA">
              <w:rPr>
                <w:b/>
                <w:sz w:val="18"/>
              </w:rPr>
              <w:t>23</w:t>
            </w:r>
          </w:p>
        </w:tc>
        <w:tc>
          <w:tcPr>
            <w:tcW w:w="69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3 828</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392</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4 220</w:t>
            </w:r>
          </w:p>
        </w:tc>
        <w:tc>
          <w:tcPr>
            <w:tcW w:w="558" w:type="dxa"/>
            <w:tcBorders>
              <w:top w:val="single" w:sz="4" w:space="0" w:color="auto"/>
              <w:bottom w:val="single" w:sz="12" w:space="0" w:color="auto"/>
            </w:tcBorders>
            <w:shd w:val="clear" w:color="auto" w:fill="auto"/>
            <w:vAlign w:val="bottom"/>
          </w:tcPr>
          <w:p w:rsidR="009D36E0" w:rsidRPr="00C74BEA" w:rsidRDefault="009D36E0" w:rsidP="009D36E0">
            <w:pPr>
              <w:keepNext/>
              <w:keepLines/>
              <w:spacing w:before="80" w:after="80" w:line="220" w:lineRule="exact"/>
              <w:ind w:right="113"/>
              <w:jc w:val="right"/>
              <w:rPr>
                <w:b/>
                <w:sz w:val="18"/>
              </w:rPr>
            </w:pPr>
            <w:r w:rsidRPr="00C74BEA">
              <w:rPr>
                <w:b/>
                <w:sz w:val="18"/>
              </w:rPr>
              <w:t>9</w:t>
            </w:r>
            <w:r w:rsidR="00037489">
              <w:rPr>
                <w:b/>
                <w:sz w:val="18"/>
              </w:rPr>
              <w:t>,</w:t>
            </w:r>
            <w:r w:rsidRPr="00C74BEA">
              <w:rPr>
                <w:b/>
                <w:sz w:val="18"/>
              </w:rPr>
              <w:t>28</w:t>
            </w:r>
          </w:p>
        </w:tc>
      </w:tr>
    </w:tbl>
    <w:p w:rsidR="009D36E0" w:rsidRPr="00E458FD" w:rsidRDefault="009D36E0" w:rsidP="006B5E1F">
      <w:pPr>
        <w:spacing w:after="240"/>
        <w:ind w:left="1134" w:right="1134" w:firstLine="170"/>
        <w:rPr>
          <w:sz w:val="18"/>
          <w:szCs w:val="18"/>
        </w:rPr>
      </w:pPr>
      <w:r>
        <w:rPr>
          <w:i/>
          <w:sz w:val="18"/>
          <w:szCs w:val="18"/>
        </w:rPr>
        <w:t>Источник</w:t>
      </w:r>
      <w:r w:rsidRPr="00E458FD">
        <w:rPr>
          <w:sz w:val="18"/>
          <w:szCs w:val="18"/>
        </w:rPr>
        <w:t>:</w:t>
      </w:r>
      <w:r w:rsidR="00C254C9">
        <w:rPr>
          <w:sz w:val="18"/>
          <w:szCs w:val="18"/>
        </w:rPr>
        <w:t xml:space="preserve"> </w:t>
      </w:r>
      <w:r>
        <w:rPr>
          <w:sz w:val="18"/>
          <w:szCs w:val="18"/>
        </w:rPr>
        <w:t>Департамент по развитию людских ресурсов</w:t>
      </w:r>
      <w:r w:rsidRPr="00E458FD">
        <w:rPr>
          <w:sz w:val="18"/>
          <w:szCs w:val="18"/>
        </w:rPr>
        <w:t xml:space="preserve">, </w:t>
      </w:r>
      <w:r>
        <w:rPr>
          <w:sz w:val="18"/>
          <w:szCs w:val="18"/>
        </w:rPr>
        <w:t>АТК</w:t>
      </w:r>
      <w:r w:rsidRPr="00E458FD">
        <w:rPr>
          <w:sz w:val="18"/>
          <w:szCs w:val="18"/>
        </w:rPr>
        <w:t>.</w:t>
      </w:r>
    </w:p>
    <w:p w:rsidR="009D36E0" w:rsidRPr="00E458FD" w:rsidRDefault="009D36E0" w:rsidP="009D36E0">
      <w:pPr>
        <w:pStyle w:val="H4G"/>
        <w:rPr>
          <w:lang w:val="ru-RU"/>
        </w:rPr>
      </w:pPr>
      <w:r w:rsidRPr="00E458FD">
        <w:rPr>
          <w:lang w:val="ru-RU"/>
        </w:rPr>
        <w:tab/>
      </w:r>
      <w:r w:rsidRPr="00E458FD">
        <w:rPr>
          <w:lang w:val="ru-RU"/>
        </w:rPr>
        <w:tab/>
      </w:r>
      <w:r>
        <w:rPr>
          <w:lang w:val="ru-RU"/>
        </w:rPr>
        <w:t>Децентрализованные позитивные действия по</w:t>
      </w:r>
      <w:r w:rsidR="00C254C9">
        <w:rPr>
          <w:lang w:val="ru-RU"/>
        </w:rPr>
        <w:t xml:space="preserve"> </w:t>
      </w:r>
      <w:r>
        <w:rPr>
          <w:lang w:val="ru-RU"/>
        </w:rPr>
        <w:t xml:space="preserve">продвижению женщин и их доступу </w:t>
      </w:r>
      <w:r w:rsidR="00BC5183" w:rsidRPr="00BC5183">
        <w:rPr>
          <w:lang w:val="ru-RU"/>
        </w:rPr>
        <w:br/>
      </w:r>
      <w:r>
        <w:rPr>
          <w:lang w:val="ru-RU"/>
        </w:rPr>
        <w:t>к постам принятия финансовых решений</w:t>
      </w:r>
    </w:p>
    <w:p w:rsidR="009D36E0" w:rsidRPr="00031869" w:rsidRDefault="009D36E0" w:rsidP="00BC5183">
      <w:pPr>
        <w:pStyle w:val="SingleTxtGR"/>
      </w:pPr>
      <w:r>
        <w:t>218.</w:t>
      </w:r>
      <w:r>
        <w:tab/>
        <w:t>Местные органы власти совместно с Национальным агентством содейс</w:t>
      </w:r>
      <w:r>
        <w:t>т</w:t>
      </w:r>
      <w:r>
        <w:t>вия сельскохозяйственному развитию (НАССР) рекомендует, чтобы женщины составляли по меньшей мере 10</w:t>
      </w:r>
      <w:r w:rsidR="00326057">
        <w:t>%</w:t>
      </w:r>
      <w:r>
        <w:t xml:space="preserve"> от состава групп, занимающихся подготовкой планов в области местного развития.</w:t>
      </w:r>
      <w:r w:rsidR="00C254C9">
        <w:t xml:space="preserve"> </w:t>
      </w:r>
    </w:p>
    <w:p w:rsidR="009D36E0" w:rsidRPr="00E33E2F" w:rsidRDefault="009D36E0" w:rsidP="00BC5183">
      <w:pPr>
        <w:pStyle w:val="SingleTxtGR"/>
        <w:rPr>
          <w:i/>
        </w:rPr>
      </w:pPr>
      <w:r w:rsidRPr="00E33E2F">
        <w:rPr>
          <w:i/>
        </w:rPr>
        <w:t>Позитивные действия в области продвижения женщин в сфере образ</w:t>
      </w:r>
      <w:r w:rsidRPr="00E33E2F">
        <w:rPr>
          <w:i/>
        </w:rPr>
        <w:t>о</w:t>
      </w:r>
      <w:r w:rsidRPr="00E33E2F">
        <w:rPr>
          <w:i/>
        </w:rPr>
        <w:t>вания и упрощения их доступа к нему</w:t>
      </w:r>
    </w:p>
    <w:p w:rsidR="009D36E0" w:rsidRPr="00476B37" w:rsidRDefault="009D36E0" w:rsidP="00BC5183">
      <w:pPr>
        <w:pStyle w:val="SingleTxtGR"/>
      </w:pPr>
      <w:r>
        <w:t>219.</w:t>
      </w:r>
      <w:r>
        <w:tab/>
        <w:t>Министерство образования приняло меры (посредством министерского постановления) по стимулированию образования девочек. Они включают в с</w:t>
      </w:r>
      <w:r>
        <w:t>е</w:t>
      </w:r>
      <w:r>
        <w:t xml:space="preserve">бя: </w:t>
      </w:r>
    </w:p>
    <w:p w:rsidR="009D36E0" w:rsidRPr="00E458FD" w:rsidRDefault="009D36E0" w:rsidP="00E33E2F">
      <w:pPr>
        <w:pStyle w:val="Bullet1GR"/>
      </w:pPr>
      <w:r>
        <w:t>Учреждение 15 апреля 1998 года отдела по поощрению образования и профессиональной подготовки девочек и женщин. В задачи отдела входит координация инициатив по поощрению образования девочек и женщин.</w:t>
      </w:r>
      <w:r w:rsidR="00C254C9">
        <w:t xml:space="preserve"> </w:t>
      </w:r>
    </w:p>
    <w:p w:rsidR="009D36E0" w:rsidRPr="00E458FD" w:rsidRDefault="009D36E0" w:rsidP="00E33E2F">
      <w:pPr>
        <w:pStyle w:val="Bullet1GR"/>
      </w:pPr>
      <w:r>
        <w:t>Циркуляр 1999 года о паритетном наборе, который установил прием на равноправной основе мальчиков и девочек в систему начального образ</w:t>
      </w:r>
      <w:r>
        <w:t>о</w:t>
      </w:r>
      <w:r>
        <w:t>вания.</w:t>
      </w:r>
      <w:r w:rsidR="00C254C9">
        <w:t xml:space="preserve"> </w:t>
      </w:r>
    </w:p>
    <w:p w:rsidR="009D36E0" w:rsidRPr="00E458FD" w:rsidRDefault="009D36E0" w:rsidP="00E33E2F">
      <w:pPr>
        <w:pStyle w:val="Bullet1GR"/>
      </w:pPr>
      <w:r>
        <w:t xml:space="preserve">Циркуляр, выпущенный министерским постановлением от 28 августа 2000 года </w:t>
      </w:r>
      <w:r w:rsidRPr="00E458FD">
        <w:t>(1373/</w:t>
      </w:r>
      <w:r w:rsidRPr="00C74BEA">
        <w:t>MEN</w:t>
      </w:r>
      <w:r w:rsidRPr="00E458FD">
        <w:t>/</w:t>
      </w:r>
      <w:r w:rsidRPr="00C74BEA">
        <w:t>DESAC</w:t>
      </w:r>
      <w:r w:rsidRPr="00E458FD">
        <w:t>/</w:t>
      </w:r>
      <w:r w:rsidRPr="00C74BEA">
        <w:t>SD</w:t>
      </w:r>
      <w:r w:rsidRPr="00E458FD">
        <w:t>-</w:t>
      </w:r>
      <w:r w:rsidRPr="00C74BEA">
        <w:t>EPT</w:t>
      </w:r>
      <w:r w:rsidRPr="00E458FD">
        <w:t xml:space="preserve">) </w:t>
      </w:r>
      <w:r>
        <w:t>о наборе девочек в первый класс начальной шк</w:t>
      </w:r>
      <w:r>
        <w:t>о</w:t>
      </w:r>
      <w:r>
        <w:t>лы</w:t>
      </w:r>
      <w:r w:rsidRPr="00E458FD">
        <w:t>.</w:t>
      </w:r>
    </w:p>
    <w:p w:rsidR="009D36E0" w:rsidRPr="00E458FD" w:rsidRDefault="009D36E0" w:rsidP="00E33E2F">
      <w:pPr>
        <w:pStyle w:val="Bullet1GR"/>
      </w:pPr>
      <w:r>
        <w:t>Предоставление школьной экипировки родителям в районах с низкой школьной посещаемостью, что было опробовано в районе Занзан на с</w:t>
      </w:r>
      <w:r>
        <w:t>е</w:t>
      </w:r>
      <w:r>
        <w:t>веро-востоке стр</w:t>
      </w:r>
      <w:r>
        <w:t>а</w:t>
      </w:r>
      <w:r>
        <w:t>ны в целях стимулирования родителей в плане отправки девочек в школы.</w:t>
      </w:r>
      <w:r w:rsidR="00C254C9">
        <w:t xml:space="preserve"> </w:t>
      </w:r>
    </w:p>
    <w:p w:rsidR="009D36E0" w:rsidRPr="00E458FD" w:rsidRDefault="009D36E0" w:rsidP="00E33E2F">
      <w:pPr>
        <w:pStyle w:val="Bullet1GR"/>
      </w:pPr>
      <w:r>
        <w:t>Меры по обучению беременных девушек в школах, что еще не было фо</w:t>
      </w:r>
      <w:r>
        <w:t>р</w:t>
      </w:r>
      <w:r>
        <w:t>мализовано, но уже применено на практике: в настоящее время заверш</w:t>
      </w:r>
      <w:r>
        <w:t>а</w:t>
      </w:r>
      <w:r>
        <w:t>ется подг</w:t>
      </w:r>
      <w:r>
        <w:t>о</w:t>
      </w:r>
      <w:r>
        <w:t>товка необходимых распоряжений на этот счет.</w:t>
      </w:r>
      <w:r w:rsidR="00C254C9">
        <w:t xml:space="preserve"> </w:t>
      </w:r>
    </w:p>
    <w:p w:rsidR="009D36E0" w:rsidRPr="00E458FD" w:rsidRDefault="009D36E0" w:rsidP="00E33E2F">
      <w:pPr>
        <w:pStyle w:val="Bullet1GR"/>
      </w:pPr>
      <w:r>
        <w:t>Запуск Математического общества Кот-д</w:t>
      </w:r>
      <w:r w:rsidRPr="00E458FD">
        <w:t>’</w:t>
      </w:r>
      <w:r>
        <w:t xml:space="preserve">Ивуара, которое распределяет специальные премии и организует специальные мероприятия, такие как конкурс </w:t>
      </w:r>
      <w:r w:rsidR="00275119">
        <w:t>"</w:t>
      </w:r>
      <w:r>
        <w:t>Мисс математика</w:t>
      </w:r>
      <w:r w:rsidR="00275119">
        <w:t>"</w:t>
      </w:r>
      <w:r>
        <w:t xml:space="preserve"> и выделение стипендий девочкам в целях п</w:t>
      </w:r>
      <w:r>
        <w:t>о</w:t>
      </w:r>
      <w:r>
        <w:t>ощрения их профессиональной карьеры в области науки, что традицио</w:t>
      </w:r>
      <w:r>
        <w:t>н</w:t>
      </w:r>
      <w:r>
        <w:t>но является уделом мужчин.</w:t>
      </w:r>
      <w:r w:rsidR="00C254C9">
        <w:t xml:space="preserve"> </w:t>
      </w:r>
    </w:p>
    <w:p w:rsidR="009D36E0" w:rsidRDefault="009D36E0" w:rsidP="00BC5183">
      <w:pPr>
        <w:pStyle w:val="SingleTxtGR"/>
      </w:pPr>
      <w:r>
        <w:t>220.</w:t>
      </w:r>
      <w:r>
        <w:tab/>
        <w:t>В результате этих мер общий уровень приема в первый класс начальной школы, который составлял 58.6</w:t>
      </w:r>
      <w:r w:rsidR="00C96DA3">
        <w:t>%</w:t>
      </w:r>
      <w:r>
        <w:t xml:space="preserve"> для девочек по сравнению с 61.1</w:t>
      </w:r>
      <w:r w:rsidR="00C96DA3">
        <w:t>%</w:t>
      </w:r>
      <w:r>
        <w:t xml:space="preserve"> для мал</w:t>
      </w:r>
      <w:r>
        <w:t>ь</w:t>
      </w:r>
      <w:r>
        <w:t>чиков в 2001/02 годах, эволюционировал к отметке в 57.3</w:t>
      </w:r>
      <w:r w:rsidR="00C96DA3">
        <w:t>%</w:t>
      </w:r>
      <w:r>
        <w:t xml:space="preserve"> для девочек и 57.3</w:t>
      </w:r>
      <w:r w:rsidR="00C96DA3">
        <w:t>%</w:t>
      </w:r>
      <w:r>
        <w:t xml:space="preserve"> для мальчиков в 2006/07 годах. С 2006 года паритетный индекс дево</w:t>
      </w:r>
      <w:r>
        <w:t>ч</w:t>
      </w:r>
      <w:r>
        <w:t xml:space="preserve">ки/мальчики в системе начального образования составляет 0.88. </w:t>
      </w:r>
    </w:p>
    <w:p w:rsidR="009D36E0" w:rsidRPr="00E21091" w:rsidRDefault="009D36E0" w:rsidP="00BC5183">
      <w:pPr>
        <w:pStyle w:val="SingleTxtGR"/>
      </w:pPr>
      <w:r>
        <w:t>221.</w:t>
      </w:r>
      <w:r>
        <w:tab/>
      </w:r>
      <w:r>
        <w:rPr>
          <w:i/>
        </w:rPr>
        <w:t>Министерство высшего образования и научных исследований</w:t>
      </w:r>
      <w:r>
        <w:t>: Проект поддержки высшего образования на 2008</w:t>
      </w:r>
      <w:r w:rsidR="00834039">
        <w:t>−</w:t>
      </w:r>
      <w:r>
        <w:t>2013 годы, который устанавливает квоту в треть женщин во всех сферах деятельности, привел к увеличению числа женщин и девушек, занятых в сфере естественных наук, математики и технол</w:t>
      </w:r>
      <w:r>
        <w:t>о</w:t>
      </w:r>
      <w:r>
        <w:t>гий. Эти действия правительства направлены на ликвидацию к 2015 году сущ</w:t>
      </w:r>
      <w:r>
        <w:t>е</w:t>
      </w:r>
      <w:r>
        <w:t>ствующих видов неравенства между женщинами и мужчинами во всех областях высшего образования в соответствии с Целью 3 (задача 4) в области развития Декларации тысячелетия.</w:t>
      </w:r>
      <w:r w:rsidR="00C254C9">
        <w:t xml:space="preserve"> </w:t>
      </w:r>
    </w:p>
    <w:p w:rsidR="009D36E0" w:rsidRPr="00E458FD" w:rsidRDefault="009D36E0" w:rsidP="00BC5183">
      <w:pPr>
        <w:pStyle w:val="SingleTxtGR"/>
      </w:pPr>
      <w:r w:rsidRPr="00E458FD">
        <w:t>222.</w:t>
      </w:r>
      <w:r w:rsidRPr="00E458FD">
        <w:tab/>
      </w:r>
      <w:r>
        <w:t>Нынешнее соотношение мужчин и женщин в системе высшего образов</w:t>
      </w:r>
      <w:r>
        <w:t>а</w:t>
      </w:r>
      <w:r>
        <w:t>ния является следующим</w:t>
      </w:r>
      <w:r w:rsidRPr="00E458FD">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5"/>
        <w:gridCol w:w="2693"/>
        <w:gridCol w:w="2692"/>
      </w:tblGrid>
      <w:tr w:rsidR="009D36E0" w:rsidRPr="00C74BEA" w:rsidTr="009D36E0">
        <w:tc>
          <w:tcPr>
            <w:tcW w:w="1985" w:type="dxa"/>
            <w:tcBorders>
              <w:top w:val="single" w:sz="4" w:space="0" w:color="auto"/>
            </w:tcBorders>
            <w:shd w:val="clear" w:color="auto" w:fill="auto"/>
            <w:vAlign w:val="bottom"/>
          </w:tcPr>
          <w:p w:rsidR="009D36E0" w:rsidRPr="00E458FD" w:rsidRDefault="009D36E0" w:rsidP="009D36E0">
            <w:pPr>
              <w:spacing w:before="80" w:after="80" w:line="200" w:lineRule="exact"/>
              <w:ind w:right="113"/>
              <w:rPr>
                <w:i/>
                <w:sz w:val="16"/>
              </w:rPr>
            </w:pPr>
          </w:p>
        </w:tc>
        <w:tc>
          <w:tcPr>
            <w:tcW w:w="5385" w:type="dxa"/>
            <w:gridSpan w:val="2"/>
            <w:tcBorders>
              <w:top w:val="single" w:sz="4" w:space="0" w:color="auto"/>
              <w:bottom w:val="single" w:sz="4" w:space="0" w:color="auto"/>
            </w:tcBorders>
            <w:shd w:val="clear" w:color="auto" w:fill="auto"/>
            <w:vAlign w:val="bottom"/>
          </w:tcPr>
          <w:p w:rsidR="009D36E0" w:rsidRPr="00C74BEA" w:rsidRDefault="009D36E0" w:rsidP="009D36E0">
            <w:pPr>
              <w:spacing w:before="80" w:after="80" w:line="200" w:lineRule="exact"/>
              <w:ind w:right="113"/>
              <w:jc w:val="center"/>
              <w:rPr>
                <w:i/>
                <w:sz w:val="16"/>
              </w:rPr>
            </w:pPr>
            <w:r>
              <w:rPr>
                <w:i/>
                <w:sz w:val="16"/>
              </w:rPr>
              <w:t>Пол</w:t>
            </w:r>
          </w:p>
        </w:tc>
      </w:tr>
      <w:tr w:rsidR="009D36E0" w:rsidRPr="00C74BEA" w:rsidTr="009D36E0">
        <w:tc>
          <w:tcPr>
            <w:tcW w:w="1985" w:type="dxa"/>
            <w:tcBorders>
              <w:bottom w:val="single" w:sz="12" w:space="0" w:color="auto"/>
            </w:tcBorders>
            <w:shd w:val="clear" w:color="auto" w:fill="auto"/>
            <w:vAlign w:val="bottom"/>
          </w:tcPr>
          <w:p w:rsidR="009D36E0" w:rsidRPr="00C74BEA" w:rsidRDefault="009D36E0" w:rsidP="009D36E0">
            <w:pPr>
              <w:spacing w:before="80" w:after="80" w:line="200" w:lineRule="exact"/>
              <w:ind w:right="113"/>
              <w:rPr>
                <w:i/>
                <w:sz w:val="16"/>
              </w:rPr>
            </w:pPr>
          </w:p>
        </w:tc>
        <w:tc>
          <w:tcPr>
            <w:tcW w:w="2693" w:type="dxa"/>
            <w:tcBorders>
              <w:top w:val="single" w:sz="4" w:space="0" w:color="auto"/>
              <w:bottom w:val="single" w:sz="12" w:space="0" w:color="auto"/>
            </w:tcBorders>
            <w:shd w:val="clear" w:color="auto" w:fill="auto"/>
            <w:vAlign w:val="bottom"/>
          </w:tcPr>
          <w:p w:rsidR="009D36E0" w:rsidRPr="00C74BEA" w:rsidRDefault="009D36E0" w:rsidP="009D36E0">
            <w:pPr>
              <w:spacing w:before="80" w:after="80" w:line="200" w:lineRule="exact"/>
              <w:ind w:right="113"/>
              <w:jc w:val="right"/>
              <w:rPr>
                <w:i/>
                <w:sz w:val="16"/>
              </w:rPr>
            </w:pPr>
            <w:r>
              <w:rPr>
                <w:i/>
                <w:sz w:val="16"/>
              </w:rPr>
              <w:t>Мужчины</w:t>
            </w:r>
          </w:p>
        </w:tc>
        <w:tc>
          <w:tcPr>
            <w:tcW w:w="2692" w:type="dxa"/>
            <w:tcBorders>
              <w:top w:val="single" w:sz="4" w:space="0" w:color="auto"/>
              <w:bottom w:val="single" w:sz="12" w:space="0" w:color="auto"/>
            </w:tcBorders>
            <w:shd w:val="clear" w:color="auto" w:fill="auto"/>
            <w:vAlign w:val="bottom"/>
          </w:tcPr>
          <w:p w:rsidR="009D36E0" w:rsidRPr="00C74BEA" w:rsidRDefault="009D36E0" w:rsidP="009D36E0">
            <w:pPr>
              <w:spacing w:before="80" w:after="80" w:line="200" w:lineRule="exact"/>
              <w:ind w:right="113"/>
              <w:jc w:val="right"/>
              <w:rPr>
                <w:i/>
                <w:sz w:val="16"/>
              </w:rPr>
            </w:pPr>
            <w:r>
              <w:rPr>
                <w:i/>
                <w:sz w:val="16"/>
              </w:rPr>
              <w:t>Женщины</w:t>
            </w:r>
          </w:p>
        </w:tc>
      </w:tr>
      <w:tr w:rsidR="009D36E0" w:rsidRPr="00C74BEA" w:rsidTr="009D36E0">
        <w:tc>
          <w:tcPr>
            <w:tcW w:w="1985" w:type="dxa"/>
            <w:tcBorders>
              <w:top w:val="single" w:sz="12" w:space="0" w:color="auto"/>
            </w:tcBorders>
            <w:shd w:val="clear" w:color="auto" w:fill="auto"/>
            <w:vAlign w:val="bottom"/>
          </w:tcPr>
          <w:p w:rsidR="009D36E0" w:rsidRPr="00C74BEA" w:rsidRDefault="009D36E0" w:rsidP="009D36E0">
            <w:pPr>
              <w:spacing w:before="40" w:after="40" w:line="220" w:lineRule="exact"/>
              <w:ind w:right="113"/>
              <w:rPr>
                <w:sz w:val="18"/>
                <w:szCs w:val="18"/>
              </w:rPr>
            </w:pPr>
            <w:r>
              <w:rPr>
                <w:sz w:val="18"/>
                <w:szCs w:val="18"/>
              </w:rPr>
              <w:t>Подготовительный курс</w:t>
            </w:r>
          </w:p>
        </w:tc>
        <w:tc>
          <w:tcPr>
            <w:tcW w:w="2693" w:type="dxa"/>
            <w:tcBorders>
              <w:top w:val="single" w:sz="12" w:space="0" w:color="auto"/>
            </w:tcBorders>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47</w:t>
            </w:r>
            <w:r w:rsidR="00834039">
              <w:rPr>
                <w:sz w:val="18"/>
                <w:szCs w:val="18"/>
              </w:rPr>
              <w:t>,</w:t>
            </w:r>
            <w:r w:rsidRPr="00C74BEA">
              <w:rPr>
                <w:sz w:val="18"/>
                <w:szCs w:val="18"/>
              </w:rPr>
              <w:t>6</w:t>
            </w:r>
          </w:p>
        </w:tc>
        <w:tc>
          <w:tcPr>
            <w:tcW w:w="2692" w:type="dxa"/>
            <w:tcBorders>
              <w:top w:val="single" w:sz="12" w:space="0" w:color="auto"/>
            </w:tcBorders>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52</w:t>
            </w:r>
            <w:r w:rsidR="00834039">
              <w:rPr>
                <w:sz w:val="18"/>
                <w:szCs w:val="18"/>
              </w:rPr>
              <w:t>,</w:t>
            </w:r>
            <w:r w:rsidRPr="00C74BEA">
              <w:rPr>
                <w:sz w:val="18"/>
                <w:szCs w:val="18"/>
              </w:rPr>
              <w:t>4</w:t>
            </w:r>
          </w:p>
        </w:tc>
      </w:tr>
      <w:tr w:rsidR="009D36E0" w:rsidRPr="00C74BEA" w:rsidTr="009D36E0">
        <w:tc>
          <w:tcPr>
            <w:tcW w:w="1985" w:type="dxa"/>
            <w:shd w:val="clear" w:color="auto" w:fill="auto"/>
            <w:vAlign w:val="bottom"/>
          </w:tcPr>
          <w:p w:rsidR="009D36E0" w:rsidRPr="00E21091" w:rsidRDefault="009D36E0" w:rsidP="009D36E0">
            <w:pPr>
              <w:spacing w:before="40" w:after="40" w:line="220" w:lineRule="exact"/>
              <w:ind w:right="113"/>
              <w:rPr>
                <w:sz w:val="18"/>
                <w:szCs w:val="18"/>
              </w:rPr>
            </w:pPr>
            <w:r>
              <w:rPr>
                <w:sz w:val="18"/>
                <w:szCs w:val="18"/>
              </w:rPr>
              <w:t>Первый курс</w:t>
            </w:r>
          </w:p>
        </w:tc>
        <w:tc>
          <w:tcPr>
            <w:tcW w:w="2693" w:type="dxa"/>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64</w:t>
            </w:r>
            <w:r w:rsidR="00834039">
              <w:rPr>
                <w:sz w:val="18"/>
                <w:szCs w:val="18"/>
              </w:rPr>
              <w:t>,</w:t>
            </w:r>
            <w:r w:rsidRPr="00C74BEA">
              <w:rPr>
                <w:sz w:val="18"/>
                <w:szCs w:val="18"/>
              </w:rPr>
              <w:t>8</w:t>
            </w:r>
          </w:p>
        </w:tc>
        <w:tc>
          <w:tcPr>
            <w:tcW w:w="2692" w:type="dxa"/>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35</w:t>
            </w:r>
            <w:r w:rsidR="00834039">
              <w:rPr>
                <w:sz w:val="18"/>
                <w:szCs w:val="18"/>
              </w:rPr>
              <w:t>,</w:t>
            </w:r>
            <w:r w:rsidRPr="00C74BEA">
              <w:rPr>
                <w:sz w:val="18"/>
                <w:szCs w:val="18"/>
              </w:rPr>
              <w:t>2</w:t>
            </w:r>
          </w:p>
        </w:tc>
      </w:tr>
      <w:tr w:rsidR="009D36E0" w:rsidRPr="00C74BEA" w:rsidTr="009D36E0">
        <w:tc>
          <w:tcPr>
            <w:tcW w:w="1985" w:type="dxa"/>
            <w:shd w:val="clear" w:color="auto" w:fill="auto"/>
            <w:vAlign w:val="bottom"/>
          </w:tcPr>
          <w:p w:rsidR="009D36E0" w:rsidRPr="00C74BEA" w:rsidRDefault="009D36E0" w:rsidP="009D36E0">
            <w:pPr>
              <w:spacing w:before="40" w:after="40" w:line="220" w:lineRule="exact"/>
              <w:ind w:right="113"/>
              <w:rPr>
                <w:sz w:val="18"/>
                <w:szCs w:val="18"/>
              </w:rPr>
            </w:pPr>
            <w:r>
              <w:rPr>
                <w:sz w:val="18"/>
                <w:szCs w:val="18"/>
              </w:rPr>
              <w:t>Второй курс</w:t>
            </w:r>
          </w:p>
        </w:tc>
        <w:tc>
          <w:tcPr>
            <w:tcW w:w="2693" w:type="dxa"/>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70</w:t>
            </w:r>
            <w:r w:rsidR="00834039">
              <w:rPr>
                <w:sz w:val="18"/>
                <w:szCs w:val="18"/>
              </w:rPr>
              <w:t>,</w:t>
            </w:r>
            <w:r w:rsidRPr="00C74BEA">
              <w:rPr>
                <w:sz w:val="18"/>
                <w:szCs w:val="18"/>
              </w:rPr>
              <w:t>1</w:t>
            </w:r>
          </w:p>
        </w:tc>
        <w:tc>
          <w:tcPr>
            <w:tcW w:w="2692" w:type="dxa"/>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29</w:t>
            </w:r>
            <w:r w:rsidR="00834039">
              <w:rPr>
                <w:sz w:val="18"/>
                <w:szCs w:val="18"/>
              </w:rPr>
              <w:t>,</w:t>
            </w:r>
            <w:r w:rsidRPr="00C74BEA">
              <w:rPr>
                <w:sz w:val="18"/>
                <w:szCs w:val="18"/>
              </w:rPr>
              <w:t>9</w:t>
            </w:r>
          </w:p>
        </w:tc>
      </w:tr>
      <w:tr w:rsidR="009D36E0" w:rsidRPr="00C74BEA" w:rsidTr="009D36E0">
        <w:tc>
          <w:tcPr>
            <w:tcW w:w="1985" w:type="dxa"/>
            <w:tcBorders>
              <w:bottom w:val="single" w:sz="12" w:space="0" w:color="auto"/>
            </w:tcBorders>
            <w:shd w:val="clear" w:color="auto" w:fill="auto"/>
            <w:vAlign w:val="bottom"/>
          </w:tcPr>
          <w:p w:rsidR="009D36E0" w:rsidRPr="00C74BEA" w:rsidRDefault="009D36E0" w:rsidP="009D36E0">
            <w:pPr>
              <w:spacing w:before="40" w:after="40" w:line="220" w:lineRule="exact"/>
              <w:ind w:right="113"/>
              <w:rPr>
                <w:sz w:val="18"/>
                <w:szCs w:val="18"/>
              </w:rPr>
            </w:pPr>
            <w:r>
              <w:rPr>
                <w:sz w:val="18"/>
                <w:szCs w:val="18"/>
              </w:rPr>
              <w:t>Третий курс</w:t>
            </w:r>
          </w:p>
        </w:tc>
        <w:tc>
          <w:tcPr>
            <w:tcW w:w="2693" w:type="dxa"/>
            <w:tcBorders>
              <w:bottom w:val="single" w:sz="12" w:space="0" w:color="auto"/>
            </w:tcBorders>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76</w:t>
            </w:r>
            <w:r w:rsidR="00834039">
              <w:rPr>
                <w:sz w:val="18"/>
                <w:szCs w:val="18"/>
              </w:rPr>
              <w:t>,</w:t>
            </w:r>
            <w:r w:rsidRPr="00C74BEA">
              <w:rPr>
                <w:sz w:val="18"/>
                <w:szCs w:val="18"/>
              </w:rPr>
              <w:t>3</w:t>
            </w:r>
          </w:p>
        </w:tc>
        <w:tc>
          <w:tcPr>
            <w:tcW w:w="2692" w:type="dxa"/>
            <w:tcBorders>
              <w:bottom w:val="single" w:sz="12" w:space="0" w:color="auto"/>
            </w:tcBorders>
            <w:shd w:val="clear" w:color="auto" w:fill="auto"/>
            <w:vAlign w:val="bottom"/>
          </w:tcPr>
          <w:p w:rsidR="009D36E0" w:rsidRPr="00C74BEA" w:rsidRDefault="009D36E0" w:rsidP="009D36E0">
            <w:pPr>
              <w:spacing w:before="40" w:after="40" w:line="220" w:lineRule="exact"/>
              <w:ind w:right="113"/>
              <w:jc w:val="right"/>
              <w:rPr>
                <w:sz w:val="18"/>
                <w:szCs w:val="18"/>
              </w:rPr>
            </w:pPr>
            <w:r w:rsidRPr="00C74BEA">
              <w:rPr>
                <w:sz w:val="18"/>
                <w:szCs w:val="18"/>
              </w:rPr>
              <w:t>23</w:t>
            </w:r>
            <w:r w:rsidR="00834039">
              <w:rPr>
                <w:sz w:val="18"/>
                <w:szCs w:val="18"/>
              </w:rPr>
              <w:t>,</w:t>
            </w:r>
            <w:r w:rsidRPr="00C74BEA">
              <w:rPr>
                <w:sz w:val="18"/>
                <w:szCs w:val="18"/>
              </w:rPr>
              <w:t>7</w:t>
            </w:r>
          </w:p>
        </w:tc>
      </w:tr>
    </w:tbl>
    <w:p w:rsidR="009D36E0" w:rsidRPr="00C74BEA" w:rsidRDefault="009D36E0" w:rsidP="00B9655B">
      <w:pPr>
        <w:spacing w:after="240"/>
        <w:ind w:left="1134" w:right="1134" w:firstLine="170"/>
        <w:rPr>
          <w:sz w:val="18"/>
          <w:szCs w:val="18"/>
        </w:rPr>
      </w:pPr>
      <w:r>
        <w:rPr>
          <w:i/>
          <w:sz w:val="18"/>
          <w:szCs w:val="18"/>
        </w:rPr>
        <w:t>Источник</w:t>
      </w:r>
      <w:r w:rsidRPr="00C74BEA">
        <w:rPr>
          <w:sz w:val="18"/>
          <w:szCs w:val="18"/>
        </w:rPr>
        <w:t>:</w:t>
      </w:r>
      <w:r w:rsidR="00C254C9">
        <w:rPr>
          <w:sz w:val="18"/>
          <w:szCs w:val="18"/>
        </w:rPr>
        <w:t xml:space="preserve"> </w:t>
      </w:r>
      <w:r>
        <w:rPr>
          <w:sz w:val="18"/>
          <w:szCs w:val="18"/>
        </w:rPr>
        <w:t>Министерство высшего образования</w:t>
      </w:r>
      <w:r w:rsidRPr="00C74BEA">
        <w:rPr>
          <w:sz w:val="18"/>
          <w:szCs w:val="18"/>
        </w:rPr>
        <w:t>.</w:t>
      </w:r>
    </w:p>
    <w:p w:rsidR="009D36E0" w:rsidRPr="00C74BEA" w:rsidRDefault="009D36E0" w:rsidP="00834039">
      <w:pPr>
        <w:pStyle w:val="H23G"/>
      </w:pPr>
      <w:r w:rsidRPr="00C74BEA">
        <w:tab/>
      </w:r>
      <w:r w:rsidRPr="00C74BEA">
        <w:tab/>
      </w:r>
      <w:bookmarkStart w:id="35" w:name="_Toc282528539"/>
      <w:r>
        <w:t>Недостатки мер</w:t>
      </w:r>
      <w:bookmarkEnd w:id="35"/>
    </w:p>
    <w:p w:rsidR="009D36E0" w:rsidRPr="00C74BEA" w:rsidRDefault="009D36E0" w:rsidP="00834039">
      <w:pPr>
        <w:pStyle w:val="SingleTxtGR"/>
      </w:pPr>
      <w:r w:rsidRPr="00C74BEA">
        <w:t>223.</w:t>
      </w:r>
      <w:r w:rsidRPr="00C74BEA">
        <w:tab/>
      </w:r>
      <w:r>
        <w:t>Отсутствует последующая оценка результатов</w:t>
      </w:r>
      <w:r w:rsidRPr="00C74BEA">
        <w:t>.</w:t>
      </w:r>
    </w:p>
    <w:p w:rsidR="009D36E0" w:rsidRPr="00C74BEA" w:rsidRDefault="006B5E1F" w:rsidP="00834039">
      <w:pPr>
        <w:pStyle w:val="H23G"/>
      </w:pPr>
      <w:r>
        <w:br w:type="page"/>
      </w:r>
      <w:r w:rsidR="009D36E0" w:rsidRPr="00C74BEA">
        <w:tab/>
      </w:r>
      <w:r w:rsidR="009D36E0" w:rsidRPr="00C74BEA">
        <w:tab/>
      </w:r>
      <w:bookmarkStart w:id="36" w:name="_Toc282528540"/>
      <w:r w:rsidR="009D36E0">
        <w:t>Рекомендации по введению специальных мер</w:t>
      </w:r>
      <w:bookmarkEnd w:id="36"/>
    </w:p>
    <w:p w:rsidR="009D36E0" w:rsidRPr="002D314A" w:rsidRDefault="009D36E0" w:rsidP="00834039">
      <w:pPr>
        <w:pStyle w:val="SingleTxtGR"/>
      </w:pPr>
      <w:r>
        <w:t>224.</w:t>
      </w:r>
      <w:r>
        <w:tab/>
        <w:t>В свете вышеизложенного Кот-д</w:t>
      </w:r>
      <w:r w:rsidRPr="00E458FD">
        <w:t>’</w:t>
      </w:r>
      <w:r>
        <w:t xml:space="preserve">Ивуар должен: </w:t>
      </w:r>
    </w:p>
    <w:p w:rsidR="009D36E0" w:rsidRPr="00E458FD" w:rsidRDefault="009D36E0" w:rsidP="00834039">
      <w:pPr>
        <w:pStyle w:val="Bullet1GR"/>
      </w:pPr>
      <w:r>
        <w:t>Издать рамочный закон об осуществлении Торжественной декларации</w:t>
      </w:r>
    </w:p>
    <w:p w:rsidR="009D36E0" w:rsidRPr="00E458FD" w:rsidRDefault="009D36E0" w:rsidP="00834039">
      <w:pPr>
        <w:pStyle w:val="Bullet1GR"/>
      </w:pPr>
      <w:r>
        <w:t>Разработать временные специальные меры во всех секторах, где сохран</w:t>
      </w:r>
      <w:r>
        <w:t>я</w:t>
      </w:r>
      <w:r>
        <w:t>ется гендерное неравенство</w:t>
      </w:r>
    </w:p>
    <w:p w:rsidR="009D36E0" w:rsidRPr="00E458FD" w:rsidRDefault="009D36E0" w:rsidP="00834039">
      <w:pPr>
        <w:pStyle w:val="Bullet1GR"/>
      </w:pPr>
      <w:r>
        <w:t>Учредить программу систематического контроля и оценки результатов данных мер</w:t>
      </w:r>
    </w:p>
    <w:p w:rsidR="009D36E0" w:rsidRPr="00E458FD" w:rsidRDefault="009D36E0" w:rsidP="00834039">
      <w:pPr>
        <w:pStyle w:val="Bullet1GR"/>
      </w:pPr>
      <w:r>
        <w:t>Обеспечить широкое распространение результатов рабочего совещания, на к</w:t>
      </w:r>
      <w:r>
        <w:t>о</w:t>
      </w:r>
      <w:r>
        <w:t xml:space="preserve">тором был одобрен доклад, и рекомендаций Комитета </w:t>
      </w:r>
    </w:p>
    <w:p w:rsidR="009D36E0" w:rsidRPr="00E458FD" w:rsidRDefault="009D36E0" w:rsidP="00834039">
      <w:pPr>
        <w:pStyle w:val="H1GR"/>
      </w:pPr>
      <w:r w:rsidRPr="00E458FD">
        <w:tab/>
      </w:r>
      <w:r w:rsidRPr="00E458FD">
        <w:tab/>
      </w:r>
      <w:bookmarkStart w:id="37" w:name="_Toc282528541"/>
      <w:r>
        <w:t>Статья</w:t>
      </w:r>
      <w:r w:rsidRPr="00E458FD">
        <w:t xml:space="preserve"> 5</w:t>
      </w:r>
      <w:r w:rsidRPr="00E458FD">
        <w:br/>
      </w:r>
      <w:r>
        <w:t>Модели поведения и стереотипы</w:t>
      </w:r>
      <w:bookmarkEnd w:id="37"/>
    </w:p>
    <w:p w:rsidR="009D36E0" w:rsidRPr="003B5D07" w:rsidRDefault="009D36E0" w:rsidP="00834039">
      <w:pPr>
        <w:pStyle w:val="SingleTxtGR"/>
      </w:pPr>
      <w:r w:rsidRPr="00E458FD">
        <w:t>225</w:t>
      </w:r>
      <w:r>
        <w:t>.</w:t>
      </w:r>
      <w:r>
        <w:tab/>
        <w:t>По Конституции Кот-д</w:t>
      </w:r>
      <w:r w:rsidRPr="00E458FD">
        <w:t>’</w:t>
      </w:r>
      <w:r>
        <w:t>Ивуара мужчинам и женщинам гарантируются равные права. Таким образом, модели поведения мужчин и женщин в домох</w:t>
      </w:r>
      <w:r>
        <w:t>о</w:t>
      </w:r>
      <w:r>
        <w:t>зяйстве и в обществе заложены в законодательстве и регулируются им (законы о заключении брака и несовершеннолетних).</w:t>
      </w:r>
      <w:r w:rsidR="00C254C9">
        <w:t xml:space="preserve"> </w:t>
      </w:r>
    </w:p>
    <w:p w:rsidR="009D36E0" w:rsidRPr="00233B8E" w:rsidRDefault="009D36E0" w:rsidP="00834039">
      <w:pPr>
        <w:pStyle w:val="SingleTxtGR"/>
      </w:pPr>
      <w:r>
        <w:t>226.</w:t>
      </w:r>
      <w:r>
        <w:tab/>
        <w:t>По этому законодательству мужчины и женщины исполняют одинаковые обязанности по уходу за своими детьми и домохозяйством, хотя родительская власть осуществляется только мужчинами, которые, таким образом, имеют и</w:t>
      </w:r>
      <w:r>
        <w:t>с</w:t>
      </w:r>
      <w:r>
        <w:t>ключительные полномочия по принятию решений.</w:t>
      </w:r>
      <w:r w:rsidR="00C254C9">
        <w:t xml:space="preserve"> </w:t>
      </w:r>
    </w:p>
    <w:p w:rsidR="009D36E0" w:rsidRPr="00E458FD" w:rsidRDefault="009D36E0" w:rsidP="00834039">
      <w:pPr>
        <w:pStyle w:val="H23G"/>
      </w:pPr>
      <w:r w:rsidRPr="00E458FD">
        <w:tab/>
      </w:r>
      <w:r w:rsidRPr="00E458FD">
        <w:tab/>
      </w:r>
      <w:bookmarkStart w:id="38" w:name="_Toc282528542"/>
      <w:r>
        <w:t>Стереотипы в семье и в обществе</w:t>
      </w:r>
      <w:bookmarkEnd w:id="38"/>
    </w:p>
    <w:p w:rsidR="009D36E0" w:rsidRPr="00834039" w:rsidRDefault="009D36E0" w:rsidP="00834039">
      <w:pPr>
        <w:pStyle w:val="SingleTxtGR"/>
        <w:rPr>
          <w:i/>
        </w:rPr>
      </w:pPr>
      <w:r w:rsidRPr="00834039">
        <w:rPr>
          <w:i/>
        </w:rPr>
        <w:t>В семье</w:t>
      </w:r>
    </w:p>
    <w:p w:rsidR="009D36E0" w:rsidRPr="00233B8E" w:rsidRDefault="009D36E0" w:rsidP="00834039">
      <w:pPr>
        <w:pStyle w:val="SingleTxtGR"/>
      </w:pPr>
      <w:r>
        <w:t>227.</w:t>
      </w:r>
      <w:r>
        <w:tab/>
        <w:t>В Кот-д</w:t>
      </w:r>
      <w:r w:rsidRPr="00E458FD">
        <w:t>’</w:t>
      </w:r>
      <w:r>
        <w:t>Ивуаре стереотипы закладываются в мужчин и женщин в течение процесса социализации, который начинается в семье очень рано, когда дети учатся становиться мужчинами или женщинами. Они, таким образом, вытекают из патриархального характера семейных взаимоотношений, который определяет мужские и женские модели поведения в соответствии с половой принадлежн</w:t>
      </w:r>
      <w:r>
        <w:t>о</w:t>
      </w:r>
      <w:r>
        <w:t>стью: мужчины наделяются внешними задачами, а на женщин возлагается р</w:t>
      </w:r>
      <w:r>
        <w:t>а</w:t>
      </w:r>
      <w:r>
        <w:t xml:space="preserve">бота по дому, не считая оказания помощи в сельскохозяйственных работах, снабжении водой и дровами для отопления. </w:t>
      </w:r>
    </w:p>
    <w:p w:rsidR="009D36E0" w:rsidRPr="00C64FFB" w:rsidRDefault="009D36E0" w:rsidP="00834039">
      <w:pPr>
        <w:pStyle w:val="SingleTxtGR"/>
      </w:pPr>
      <w:r>
        <w:t>228.</w:t>
      </w:r>
      <w:r>
        <w:tab/>
        <w:t>На практике помимо своих традиционных домашних задач женщины о</w:t>
      </w:r>
      <w:r>
        <w:t>т</w:t>
      </w:r>
      <w:r>
        <w:t>вечают за управление расходами домохозяйства, такими как питание, школьное обучение и карманные деньги для детей (посещающих школу), которые соста</w:t>
      </w:r>
      <w:r>
        <w:t>в</w:t>
      </w:r>
      <w:r>
        <w:t>ляют 85</w:t>
      </w:r>
      <w:r w:rsidR="00326057">
        <w:t>%</w:t>
      </w:r>
      <w:r>
        <w:t xml:space="preserve"> ежегодных затрат опрошенных домохозяйств (социологическое и</w:t>
      </w:r>
      <w:r>
        <w:t>с</w:t>
      </w:r>
      <w:r>
        <w:t xml:space="preserve">следование НАССР, 2006 год). </w:t>
      </w:r>
    </w:p>
    <w:p w:rsidR="009D36E0" w:rsidRPr="009F56A6" w:rsidRDefault="009D36E0" w:rsidP="00834039">
      <w:pPr>
        <w:pStyle w:val="SingleTxtGR"/>
      </w:pPr>
      <w:r>
        <w:t>229.</w:t>
      </w:r>
      <w:r>
        <w:tab/>
        <w:t>Это подразумеваемое разделение задач отражается в характере воспит</w:t>
      </w:r>
      <w:r>
        <w:t>а</w:t>
      </w:r>
      <w:r>
        <w:t>ния детей в семье, когда девочки привязаны к фигуре матери, а мальчики – к фигуре отца. Традиционная тенденция состоит в уравнивании половых и ге</w:t>
      </w:r>
      <w:r>
        <w:t>н</w:t>
      </w:r>
      <w:r>
        <w:t>дерных моделей поведения с тем, чтобы единственными признаваемыми разл</w:t>
      </w:r>
      <w:r>
        <w:t>и</w:t>
      </w:r>
      <w:r>
        <w:t xml:space="preserve">чиями являлись различия, основанные на половой принадлежности человека. </w:t>
      </w:r>
    </w:p>
    <w:p w:rsidR="009D36E0" w:rsidRPr="00F24858" w:rsidRDefault="009D36E0" w:rsidP="00834039">
      <w:pPr>
        <w:pStyle w:val="SingleTxtGR"/>
      </w:pPr>
      <w:r>
        <w:t>230.</w:t>
      </w:r>
      <w:r>
        <w:tab/>
        <w:t>В семье женщинам отводятся труд и задачи, относящиеся к уходу за д</w:t>
      </w:r>
      <w:r>
        <w:t>о</w:t>
      </w:r>
      <w:r>
        <w:t xml:space="preserve">мом и присмотром за детьми, включая домашнюю работу, воспитание детей, поддержание их надлежащего здоровья и повседневное питание семьи. </w:t>
      </w:r>
    </w:p>
    <w:p w:rsidR="009D36E0" w:rsidRPr="005A5D1B" w:rsidRDefault="009D36E0" w:rsidP="00834039">
      <w:pPr>
        <w:pStyle w:val="SingleTxtGR"/>
      </w:pPr>
      <w:r>
        <w:t>231.</w:t>
      </w:r>
      <w:r>
        <w:tab/>
        <w:t>Мужчины отвечают за обеспечение материальных и финансовых потре</w:t>
      </w:r>
      <w:r>
        <w:t>б</w:t>
      </w:r>
      <w:r>
        <w:t>ностей семьи.</w:t>
      </w:r>
      <w:r w:rsidR="00C254C9">
        <w:t xml:space="preserve"> </w:t>
      </w:r>
    </w:p>
    <w:p w:rsidR="009D36E0" w:rsidRPr="00834039" w:rsidRDefault="009D36E0" w:rsidP="00834039">
      <w:pPr>
        <w:pStyle w:val="SingleTxtGR"/>
        <w:rPr>
          <w:i/>
        </w:rPr>
      </w:pPr>
      <w:r w:rsidRPr="00834039">
        <w:rPr>
          <w:i/>
        </w:rPr>
        <w:t>В обществе</w:t>
      </w:r>
    </w:p>
    <w:p w:rsidR="009D36E0" w:rsidRPr="001F3348" w:rsidRDefault="009D36E0" w:rsidP="00834039">
      <w:pPr>
        <w:pStyle w:val="SingleTxtGR"/>
      </w:pPr>
      <w:r>
        <w:t>232.</w:t>
      </w:r>
      <w:r>
        <w:tab/>
        <w:t>Как и в большинстве африканских стран в обществе Кот-д</w:t>
      </w:r>
      <w:r w:rsidRPr="00E458FD">
        <w:t>’</w:t>
      </w:r>
      <w:r>
        <w:t>Ивуара дом</w:t>
      </w:r>
      <w:r>
        <w:t>и</w:t>
      </w:r>
      <w:r>
        <w:t>нируют мужчины. Мужчины имеют статус глав домохозяйств, который призн</w:t>
      </w:r>
      <w:r>
        <w:t>а</w:t>
      </w:r>
      <w:r>
        <w:t xml:space="preserve">ется всеми в соответствии с законодательством и практикой. Они отвечают за принятие всех основных решений от имени семейной пары. </w:t>
      </w:r>
    </w:p>
    <w:p w:rsidR="009D36E0" w:rsidRPr="001F3348" w:rsidRDefault="009D36E0" w:rsidP="00834039">
      <w:pPr>
        <w:pStyle w:val="SingleTxtGR"/>
      </w:pPr>
      <w:r>
        <w:t>233.</w:t>
      </w:r>
      <w:r>
        <w:tab/>
        <w:t xml:space="preserve">С другой стороны, женщины обычно рассматриваются с точки зрения их биологической репродуктивной роли. </w:t>
      </w:r>
    </w:p>
    <w:p w:rsidR="009D36E0" w:rsidRPr="001F3348" w:rsidRDefault="009D36E0" w:rsidP="00834039">
      <w:pPr>
        <w:pStyle w:val="SingleTxtGR"/>
      </w:pPr>
      <w:r>
        <w:t>234.</w:t>
      </w:r>
      <w:r>
        <w:tab/>
        <w:t>Некоторые виды обычной, традиционной и религиозной практики н</w:t>
      </w:r>
      <w:r>
        <w:t>а</w:t>
      </w:r>
      <w:r>
        <w:t>правлены на помещение женщин в подчиненное положение по отношению к мужчинам; они отказывают им в какой-либо свободе выражения мнений и н</w:t>
      </w:r>
      <w:r>
        <w:t>а</w:t>
      </w:r>
      <w:r>
        <w:t>деляют их статусом, подчиненным власти мужчины, который является главой семьи.</w:t>
      </w:r>
      <w:r w:rsidR="00C254C9">
        <w:t xml:space="preserve"> </w:t>
      </w:r>
    </w:p>
    <w:p w:rsidR="009D36E0" w:rsidRPr="00081C07" w:rsidRDefault="009D36E0" w:rsidP="00834039">
      <w:pPr>
        <w:pStyle w:val="SingleTxtGR"/>
      </w:pPr>
      <w:r>
        <w:t>235.</w:t>
      </w:r>
      <w:r>
        <w:tab/>
        <w:t>Несмотря</w:t>
      </w:r>
      <w:r w:rsidRPr="00E458FD">
        <w:t xml:space="preserve"> </w:t>
      </w:r>
      <w:r>
        <w:t>на предоставленную им законодательную защиту, 35</w:t>
      </w:r>
      <w:r w:rsidR="00326057">
        <w:t>%</w:t>
      </w:r>
      <w:r>
        <w:t xml:space="preserve"> заму</w:t>
      </w:r>
      <w:r>
        <w:t>ж</w:t>
      </w:r>
      <w:r>
        <w:t xml:space="preserve">них женщин живут в полигамных браках; существенная доля девушек попадает под все виды принуждения к выходу замуж, и почти половина женщин по-прежнему подвергается обрезанию женских половых органов. </w:t>
      </w:r>
    </w:p>
    <w:p w:rsidR="009D36E0" w:rsidRPr="00081C07" w:rsidRDefault="009D36E0" w:rsidP="00834039">
      <w:pPr>
        <w:pStyle w:val="SingleTxtGR"/>
      </w:pPr>
      <w:r>
        <w:t>236.</w:t>
      </w:r>
      <w:r>
        <w:tab/>
        <w:t>Тогда как в городских районах наблюдается определенный прогресс, женщины в сельской местности сталкиваются со значительными сложностями в преодолении стереотипов. Это отражается в ряде видов практики, воззрений и обычаев, однако те из них, которые затрагивают женщин в наибольшей степени, относятся к обряду вдовства, запрету для девочек посещать школу, ограниче</w:t>
      </w:r>
      <w:r>
        <w:t>н</w:t>
      </w:r>
      <w:r>
        <w:t>ному участию в общественных собраниях по вопросам развития общины и н</w:t>
      </w:r>
      <w:r>
        <w:t>е</w:t>
      </w:r>
      <w:r>
        <w:t>правомочности женщин занимать традиционный статус главы племени.</w:t>
      </w:r>
    </w:p>
    <w:p w:rsidR="009D36E0" w:rsidRPr="003010DC" w:rsidRDefault="009D36E0" w:rsidP="00834039">
      <w:pPr>
        <w:pStyle w:val="SingleTxtGR"/>
      </w:pPr>
      <w:r>
        <w:t>237.</w:t>
      </w:r>
      <w:r>
        <w:tab/>
        <w:t>Одним из возможных объяснений сохранения этих практик является н</w:t>
      </w:r>
      <w:r>
        <w:t>е</w:t>
      </w:r>
      <w:r>
        <w:t>знание закона, который, вероятно, вызвал другое стереотипное представление о ролях, предназначенных для мужчин и женщин в семье и обществе.</w:t>
      </w:r>
    </w:p>
    <w:p w:rsidR="009D36E0" w:rsidRPr="003010DC" w:rsidRDefault="009D36E0" w:rsidP="00834039">
      <w:pPr>
        <w:pStyle w:val="SingleTxtGR"/>
      </w:pPr>
      <w:r>
        <w:t>238.</w:t>
      </w:r>
      <w:r>
        <w:tab/>
        <w:t>В общинах тяжелая физическая работа выполняется мужчинами (такая как рубка деревьев и возделывание земельных угодий под многолетние культ</w:t>
      </w:r>
      <w:r>
        <w:t>у</w:t>
      </w:r>
      <w:r>
        <w:t>ры), тогда как женщины посвящают себя продовольственным культурам и раб</w:t>
      </w:r>
      <w:r>
        <w:t>о</w:t>
      </w:r>
      <w:r>
        <w:t>те по дому. Родительская власть, предоставленная мужчинам по закону, огран</w:t>
      </w:r>
      <w:r>
        <w:t>и</w:t>
      </w:r>
      <w:r>
        <w:t>чена на практике распределением ролей, когда женщины управляют домохозя</w:t>
      </w:r>
      <w:r>
        <w:t>й</w:t>
      </w:r>
      <w:r>
        <w:t>ством, находясь под моральной властью мужчин.</w:t>
      </w:r>
    </w:p>
    <w:p w:rsidR="009D36E0" w:rsidRPr="00404B72" w:rsidRDefault="009D36E0" w:rsidP="00834039">
      <w:pPr>
        <w:pStyle w:val="SingleTxtGR"/>
      </w:pPr>
      <w:r>
        <w:t>239.</w:t>
      </w:r>
      <w:r>
        <w:tab/>
        <w:t xml:space="preserve">Стереотипное представление о гендерных ролях отражается в школьных учебниках и в средствах массовой информации. </w:t>
      </w:r>
    </w:p>
    <w:p w:rsidR="009D36E0" w:rsidRPr="00E458FD" w:rsidRDefault="009D36E0" w:rsidP="00834039">
      <w:pPr>
        <w:pStyle w:val="H23G"/>
      </w:pPr>
      <w:r w:rsidRPr="00E458FD">
        <w:tab/>
      </w:r>
      <w:r w:rsidRPr="00E458FD">
        <w:tab/>
      </w:r>
      <w:bookmarkStart w:id="39" w:name="_Toc282528543"/>
      <w:r>
        <w:t>Стереотипы в учебниках и в школе</w:t>
      </w:r>
      <w:bookmarkEnd w:id="39"/>
    </w:p>
    <w:p w:rsidR="009D36E0" w:rsidRPr="00E458FD" w:rsidRDefault="009D36E0" w:rsidP="00834039">
      <w:pPr>
        <w:pStyle w:val="H4GR"/>
      </w:pPr>
      <w:r w:rsidRPr="00E458FD">
        <w:tab/>
      </w:r>
      <w:r w:rsidRPr="00E458FD">
        <w:tab/>
      </w:r>
      <w:r>
        <w:t>Стереотипы в школьных учебниках</w:t>
      </w:r>
    </w:p>
    <w:p w:rsidR="009D36E0" w:rsidRDefault="009D36E0" w:rsidP="00834039">
      <w:pPr>
        <w:pStyle w:val="SingleTxtGR"/>
      </w:pPr>
      <w:r>
        <w:t>240.</w:t>
      </w:r>
      <w:r>
        <w:tab/>
        <w:t>Стереотипы в учебных пособиях в основном проявляются в учебниках начальной школы.</w:t>
      </w:r>
    </w:p>
    <w:p w:rsidR="009D36E0" w:rsidRPr="00A70F68" w:rsidRDefault="009D36E0" w:rsidP="00834039">
      <w:pPr>
        <w:pStyle w:val="SingleTxtGR"/>
      </w:pPr>
      <w:r>
        <w:t>241.</w:t>
      </w:r>
      <w:r>
        <w:tab/>
        <w:t>В отношении содержания учебников можно отметить, что мужские пе</w:t>
      </w:r>
      <w:r>
        <w:t>р</w:t>
      </w:r>
      <w:r>
        <w:t>сонажи (главные или второстепенные) в численном отношении несомненно превосходят женские как в письменной форме, так и в форме иллюстраций. Мужчины чаще чем женщины представлены среди главных персонажей и з</w:t>
      </w:r>
      <w:r>
        <w:t>а</w:t>
      </w:r>
      <w:r>
        <w:t>частую демонстрируются в качестве образцов.</w:t>
      </w:r>
      <w:r w:rsidR="00C254C9">
        <w:t xml:space="preserve">  </w:t>
      </w:r>
    </w:p>
    <w:p w:rsidR="009D36E0" w:rsidRPr="00F01C2C" w:rsidRDefault="009D36E0" w:rsidP="00834039">
      <w:pPr>
        <w:pStyle w:val="SingleTxtGR"/>
      </w:pPr>
      <w:r>
        <w:t>242.</w:t>
      </w:r>
      <w:r>
        <w:tab/>
        <w:t>То же самое касается и изображений, лишь немногие из которых показ</w:t>
      </w:r>
      <w:r>
        <w:t>ы</w:t>
      </w:r>
      <w:r>
        <w:t xml:space="preserve">вают мужчин и женщин вместе. </w:t>
      </w:r>
    </w:p>
    <w:p w:rsidR="009D36E0" w:rsidRPr="002E0FCE" w:rsidRDefault="009D36E0" w:rsidP="00834039">
      <w:pPr>
        <w:pStyle w:val="SingleTxtGR"/>
      </w:pPr>
      <w:r>
        <w:t>243.</w:t>
      </w:r>
      <w:r>
        <w:tab/>
        <w:t>С точки зрения ситуаций, когда мужские и женские персонажи предста</w:t>
      </w:r>
      <w:r>
        <w:t>в</w:t>
      </w:r>
      <w:r>
        <w:t>лены как в тексте, так и на картинках, мужчины обычно показываются раб</w:t>
      </w:r>
      <w:r>
        <w:t>о</w:t>
      </w:r>
      <w:r>
        <w:t xml:space="preserve">тающими, тогда как женщины в основном идут на рынок. </w:t>
      </w:r>
    </w:p>
    <w:p w:rsidR="009D36E0" w:rsidRPr="002E0FCE" w:rsidRDefault="009D36E0" w:rsidP="00834039">
      <w:pPr>
        <w:pStyle w:val="SingleTxtGR"/>
      </w:pPr>
      <w:r>
        <w:t>244.</w:t>
      </w:r>
      <w:r>
        <w:tab/>
        <w:t>Что касается распределения ролей, то женщины занимаются домашней и воспитательной работой, тогда как мужчины в основном показываются</w:t>
      </w:r>
      <w:r w:rsidRPr="00E458FD">
        <w:t xml:space="preserve"> </w:t>
      </w:r>
      <w:r>
        <w:t>в обла</w:t>
      </w:r>
      <w:r>
        <w:t>с</w:t>
      </w:r>
      <w:r>
        <w:t>тях, относящихся к работе, отдыху или спорту. Школьники гораздо больше пр</w:t>
      </w:r>
      <w:r>
        <w:t>е</w:t>
      </w:r>
      <w:r>
        <w:t>подносятся как мальчики, нежели девочки. В отношении гражданского полож</w:t>
      </w:r>
      <w:r>
        <w:t>е</w:t>
      </w:r>
      <w:r>
        <w:t>ния наличествует тенденция гораздо больше изображать состоящих в браке женщин, нежели мужчин.</w:t>
      </w:r>
      <w:r w:rsidR="00C254C9">
        <w:t xml:space="preserve"> </w:t>
      </w:r>
    </w:p>
    <w:p w:rsidR="009D36E0" w:rsidRPr="009540A9" w:rsidRDefault="009D36E0" w:rsidP="00834039">
      <w:pPr>
        <w:pStyle w:val="SingleTxtGR"/>
      </w:pPr>
      <w:r>
        <w:t>245.</w:t>
      </w:r>
      <w:r>
        <w:tab/>
        <w:t>Учителя, как правило, являются мужчинами. В наиболее читаемых уче</w:t>
      </w:r>
      <w:r>
        <w:t>б</w:t>
      </w:r>
      <w:r>
        <w:t xml:space="preserve">никах введение о новом учебном годе или школьных мероприятиях содержит ссылку либо на мальчика, либо на учителя мужского пола. </w:t>
      </w:r>
    </w:p>
    <w:p w:rsidR="009D36E0" w:rsidRPr="00E249D8" w:rsidRDefault="009D36E0" w:rsidP="00834039">
      <w:pPr>
        <w:pStyle w:val="SingleTxtGR"/>
      </w:pPr>
      <w:r>
        <w:t>246.</w:t>
      </w:r>
      <w:r>
        <w:tab/>
        <w:t>К счастью, в учебниках о гражданском воспитании содержится более сбалансированный подход, и демонстрируются отдельные изображения же</w:t>
      </w:r>
      <w:r>
        <w:t>н</w:t>
      </w:r>
      <w:r>
        <w:t>щин, являющихся медиками, судьями и правоведами, помимо широкого круга выполняемой ими другой профессиональной деятельности.</w:t>
      </w:r>
      <w:r w:rsidR="00C254C9">
        <w:t xml:space="preserve"> </w:t>
      </w:r>
    </w:p>
    <w:p w:rsidR="009D36E0" w:rsidRPr="00E458FD" w:rsidRDefault="009D36E0" w:rsidP="00834039">
      <w:pPr>
        <w:pStyle w:val="H4GR"/>
      </w:pPr>
      <w:r w:rsidRPr="00E458FD">
        <w:tab/>
      </w:r>
      <w:r w:rsidRPr="00E458FD">
        <w:tab/>
      </w:r>
      <w:r>
        <w:t>Стереотипы в школе</w:t>
      </w:r>
    </w:p>
    <w:p w:rsidR="009D36E0" w:rsidRPr="008062A4" w:rsidRDefault="009D36E0" w:rsidP="00834039">
      <w:pPr>
        <w:pStyle w:val="SingleTxtGR"/>
      </w:pPr>
      <w:r>
        <w:t>247.</w:t>
      </w:r>
      <w:r>
        <w:tab/>
        <w:t>Стереотипы также затрагивают обязанности и роли, приписываемые мальчикам и девочкам. Так, старостами классов, как правило, являются мальч</w:t>
      </w:r>
      <w:r>
        <w:t>и</w:t>
      </w:r>
      <w:r>
        <w:t>ки, тогда как внешкольной деятельностью и подготовкой к воспитанию детей занимаются девочки, а обработкой сада – мальчики. В работе класса мальчики развивают интерес к научным предметам, а девочки тяготеют к литературным направлениям.</w:t>
      </w:r>
      <w:r w:rsidR="00C254C9">
        <w:t xml:space="preserve"> </w:t>
      </w:r>
    </w:p>
    <w:p w:rsidR="009D36E0" w:rsidRPr="00BA7388" w:rsidRDefault="009D36E0" w:rsidP="00834039">
      <w:pPr>
        <w:pStyle w:val="H23G"/>
      </w:pPr>
      <w:r w:rsidRPr="00E458FD">
        <w:tab/>
      </w:r>
      <w:r w:rsidRPr="00E458FD">
        <w:tab/>
      </w:r>
      <w:bookmarkStart w:id="40" w:name="_Toc282528544"/>
      <w:r>
        <w:t>Стереотипы в средствах массовой информации</w:t>
      </w:r>
      <w:bookmarkEnd w:id="40"/>
    </w:p>
    <w:p w:rsidR="009D36E0" w:rsidRPr="00D25277" w:rsidRDefault="009D36E0" w:rsidP="00834039">
      <w:pPr>
        <w:pStyle w:val="SingleTxtGR"/>
      </w:pPr>
      <w:r>
        <w:t>248.</w:t>
      </w:r>
      <w:r>
        <w:tab/>
        <w:t>Весь аудиовизуальный ландшафт в Кот-д</w:t>
      </w:r>
      <w:r w:rsidRPr="00E458FD">
        <w:t>’</w:t>
      </w:r>
      <w:r>
        <w:t>Ивуаре пронизан гендерными стереотипами, в особенности в области рекламы, видеоклипов и т.д. Если жу</w:t>
      </w:r>
      <w:r>
        <w:t>р</w:t>
      </w:r>
      <w:r>
        <w:t>налы содержат изображения обнаженных женщин, то они всегда хорошо пр</w:t>
      </w:r>
      <w:r>
        <w:t>о</w:t>
      </w:r>
      <w:r>
        <w:t>даются. Эта предприимчивость объясняется факторами социального успеха, к</w:t>
      </w:r>
      <w:r>
        <w:t>о</w:t>
      </w:r>
      <w:r>
        <w:t>торые</w:t>
      </w:r>
      <w:r w:rsidR="00C254C9">
        <w:t xml:space="preserve"> </w:t>
      </w:r>
      <w:r>
        <w:t xml:space="preserve">ограничиваются только физической привлекательностью. Кроме того, бесстыдное изображение женщин часто показывается в телесериалах и </w:t>
      </w:r>
      <w:r w:rsidR="00275119">
        <w:t>"</w:t>
      </w:r>
      <w:r>
        <w:t>мыл</w:t>
      </w:r>
      <w:r>
        <w:t>ь</w:t>
      </w:r>
      <w:r>
        <w:t>ных операх</w:t>
      </w:r>
      <w:r w:rsidR="00275119">
        <w:t>"</w:t>
      </w:r>
      <w:r>
        <w:t>.</w:t>
      </w:r>
      <w:r w:rsidR="00C254C9">
        <w:t xml:space="preserve">  </w:t>
      </w:r>
    </w:p>
    <w:p w:rsidR="009D36E0" w:rsidRPr="00F849A4" w:rsidRDefault="009D36E0" w:rsidP="00834039">
      <w:pPr>
        <w:pStyle w:val="SingleTxtGR"/>
      </w:pPr>
      <w:r>
        <w:t>249.</w:t>
      </w:r>
      <w:r>
        <w:tab/>
        <w:t>Имеется два вида стереотипов, которые всплывают в прессе и телевещ</w:t>
      </w:r>
      <w:r>
        <w:t>а</w:t>
      </w:r>
      <w:r>
        <w:t>нии.</w:t>
      </w:r>
    </w:p>
    <w:p w:rsidR="009D36E0" w:rsidRPr="00F849A4" w:rsidRDefault="009D36E0" w:rsidP="00834039">
      <w:pPr>
        <w:pStyle w:val="SingleTxtGR"/>
      </w:pPr>
      <w:r>
        <w:t>250.</w:t>
      </w:r>
      <w:r>
        <w:tab/>
        <w:t>Во-первых, в средствах массовой информации уделяется незначительное внимание социальным проблемам женщин, таким как насилие, феминизация нищеты или неважный доступ к базовым социальным услугам (таким как здр</w:t>
      </w:r>
      <w:r>
        <w:t>а</w:t>
      </w:r>
      <w:r>
        <w:t>воохранение, образование или занятость). Помимо этого роль женщин повыш</w:t>
      </w:r>
      <w:r>
        <w:t>а</w:t>
      </w:r>
      <w:r>
        <w:t>ется только по случаю торжественных церемоний.</w:t>
      </w:r>
    </w:p>
    <w:p w:rsidR="009D36E0" w:rsidRPr="00F849A4" w:rsidRDefault="009D36E0" w:rsidP="00834039">
      <w:pPr>
        <w:pStyle w:val="SingleTxtGR"/>
      </w:pPr>
      <w:r>
        <w:t>251.</w:t>
      </w:r>
      <w:r>
        <w:tab/>
        <w:t xml:space="preserve">Во-вторых, женщины недостаточно представлены в средствах массовой информации. Они в основном появляются в телевизионных программах, где их число является более высоким, однако их деятельность часто ограничивается профессиями дикторов и ведущих в соответствии со стереотипом о том, что женщины обладают привлекательным голосом и внешностью. </w:t>
      </w:r>
    </w:p>
    <w:p w:rsidR="009D36E0" w:rsidRPr="0067374A" w:rsidRDefault="009D36E0" w:rsidP="00834039">
      <w:pPr>
        <w:pStyle w:val="SingleTxtGR"/>
      </w:pPr>
      <w:r>
        <w:t>252.</w:t>
      </w:r>
      <w:r>
        <w:tab/>
        <w:t>Музыкальная индустрия и кинематография охотно эксплуатируют физ</w:t>
      </w:r>
      <w:r>
        <w:t>и</w:t>
      </w:r>
      <w:r>
        <w:t>ческую привлекательность женщин, а рынок наводнен порнографическими фильмами.</w:t>
      </w:r>
      <w:r w:rsidR="00C254C9">
        <w:t xml:space="preserve"> </w:t>
      </w:r>
    </w:p>
    <w:p w:rsidR="009D36E0" w:rsidRPr="00E458FD" w:rsidRDefault="009D36E0" w:rsidP="00834039">
      <w:pPr>
        <w:pStyle w:val="H23G"/>
      </w:pPr>
      <w:r w:rsidRPr="00E458FD">
        <w:tab/>
      </w:r>
      <w:r w:rsidRPr="00E458FD">
        <w:tab/>
      </w:r>
      <w:bookmarkStart w:id="41" w:name="_Toc282528545"/>
      <w:r>
        <w:t>Законодательство, поощряющее стереотипы</w:t>
      </w:r>
      <w:bookmarkEnd w:id="41"/>
    </w:p>
    <w:p w:rsidR="009D36E0" w:rsidRPr="008D0298" w:rsidRDefault="009D36E0" w:rsidP="00834039">
      <w:pPr>
        <w:pStyle w:val="SingleTxtGR"/>
      </w:pPr>
      <w:r>
        <w:t>253.</w:t>
      </w:r>
      <w:r>
        <w:tab/>
        <w:t>Наделяя родительской властью исключительно мужчин, Закон о заключ</w:t>
      </w:r>
      <w:r>
        <w:t>е</w:t>
      </w:r>
      <w:r>
        <w:t>нии брака нарушает провозглашенный в Конституции принцип равенства и п</w:t>
      </w:r>
      <w:r>
        <w:t>о</w:t>
      </w:r>
      <w:r>
        <w:t>ложения Конвенции о ликвидации всех форм дискриминации в отношении женщин. Он сосредоточивает все полномочия по принятию решений в руках мужчин, понижая женщину до роли исполнителя. Не существует закона, кот</w:t>
      </w:r>
      <w:r>
        <w:t>о</w:t>
      </w:r>
      <w:r>
        <w:t>рый либо осуждал, либо сдерживал развившиеся в обществе стереотипы, кот</w:t>
      </w:r>
      <w:r>
        <w:t>о</w:t>
      </w:r>
      <w:r>
        <w:t>рые регулируют отношения между мужчинами и женщинами. Аналогичным образом не имеется закона, осуждающего некоторые обычаи, относящиеся к вдовству, такие как левират и сорорат.</w:t>
      </w:r>
      <w:r w:rsidR="00C254C9">
        <w:t xml:space="preserve"> </w:t>
      </w:r>
    </w:p>
    <w:p w:rsidR="009D36E0" w:rsidRPr="00E458FD" w:rsidRDefault="009D36E0" w:rsidP="00834039">
      <w:pPr>
        <w:pStyle w:val="H23G"/>
      </w:pPr>
      <w:r w:rsidRPr="00E458FD">
        <w:tab/>
      </w:r>
      <w:r w:rsidRPr="00E458FD">
        <w:tab/>
      </w:r>
      <w:bookmarkStart w:id="42" w:name="_Toc282528546"/>
      <w:r>
        <w:t>Меры по искоренению стереотипов</w:t>
      </w:r>
      <w:bookmarkEnd w:id="42"/>
    </w:p>
    <w:p w:rsidR="009D36E0" w:rsidRPr="00E458FD" w:rsidRDefault="009D36E0" w:rsidP="00834039">
      <w:pPr>
        <w:pStyle w:val="H4GR"/>
      </w:pPr>
      <w:r w:rsidRPr="00E458FD">
        <w:tab/>
      </w:r>
      <w:r w:rsidRPr="00E458FD">
        <w:tab/>
      </w:r>
      <w:r>
        <w:t>В сфере образования и профессиональной подготовки</w:t>
      </w:r>
    </w:p>
    <w:p w:rsidR="009D36E0" w:rsidRDefault="009D36E0" w:rsidP="00834039">
      <w:pPr>
        <w:pStyle w:val="SingleTxtGR"/>
      </w:pPr>
      <w:r>
        <w:t>254.</w:t>
      </w:r>
      <w:r>
        <w:tab/>
        <w:t>Пересмотр школьных учебников в целях устранения дискриминирующих женщин стереотипов (с 2004 года).</w:t>
      </w:r>
      <w:r w:rsidR="00C254C9">
        <w:t xml:space="preserve"> </w:t>
      </w:r>
    </w:p>
    <w:p w:rsidR="009D36E0" w:rsidRPr="009E4C1F" w:rsidRDefault="009D36E0" w:rsidP="00834039">
      <w:pPr>
        <w:pStyle w:val="SingleTxtGR"/>
      </w:pPr>
      <w:r>
        <w:t>255.</w:t>
      </w:r>
      <w:r>
        <w:tab/>
        <w:t>Профессиональная подготовка авторов школьных учебников (инспект</w:t>
      </w:r>
      <w:r>
        <w:t>о</w:t>
      </w:r>
      <w:r>
        <w:t>ров и советников по различным школьным предметам) и преподавателей в о</w:t>
      </w:r>
      <w:r>
        <w:t>б</w:t>
      </w:r>
      <w:r>
        <w:t>ласти гендерного подхода.</w:t>
      </w:r>
      <w:r w:rsidR="00C254C9">
        <w:t xml:space="preserve"> </w:t>
      </w:r>
    </w:p>
    <w:p w:rsidR="009D36E0" w:rsidRPr="00E458FD" w:rsidRDefault="009D36E0" w:rsidP="00834039">
      <w:pPr>
        <w:pStyle w:val="H4GR"/>
      </w:pPr>
      <w:r w:rsidRPr="00E458FD">
        <w:tab/>
      </w:r>
      <w:r w:rsidRPr="00E458FD">
        <w:tab/>
      </w:r>
      <w:r>
        <w:t>Среди общественности</w:t>
      </w:r>
    </w:p>
    <w:p w:rsidR="009D36E0" w:rsidRDefault="009D36E0" w:rsidP="00834039">
      <w:pPr>
        <w:pStyle w:val="SingleTxtGR"/>
      </w:pPr>
      <w:r>
        <w:t>256.</w:t>
      </w:r>
      <w:r>
        <w:tab/>
        <w:t>Оповещение и информирование общественности о стереотипах через н</w:t>
      </w:r>
      <w:r>
        <w:t>е</w:t>
      </w:r>
      <w:r>
        <w:t xml:space="preserve">правительственные организации. </w:t>
      </w:r>
    </w:p>
    <w:p w:rsidR="009D36E0" w:rsidRPr="003833B9" w:rsidRDefault="009D36E0" w:rsidP="00834039">
      <w:pPr>
        <w:pStyle w:val="SingleTxtGR"/>
      </w:pPr>
      <w:r>
        <w:t>257.</w:t>
      </w:r>
      <w:r>
        <w:tab/>
        <w:t>Трансляция радио- и телевизионных передач, осуждающих данные ст</w:t>
      </w:r>
      <w:r>
        <w:t>е</w:t>
      </w:r>
      <w:r>
        <w:t>реотипы и продвигающих более достойный образ женщины. Религиозные пер</w:t>
      </w:r>
      <w:r>
        <w:t>е</w:t>
      </w:r>
      <w:r>
        <w:t>дачи также очень помогают в этом отношении.</w:t>
      </w:r>
      <w:r w:rsidR="00C254C9">
        <w:t xml:space="preserve"> </w:t>
      </w:r>
    </w:p>
    <w:p w:rsidR="009D36E0" w:rsidRPr="003833B9" w:rsidRDefault="009D36E0" w:rsidP="00834039">
      <w:pPr>
        <w:pStyle w:val="SingleTxtGR"/>
      </w:pPr>
      <w:r>
        <w:t>258.</w:t>
      </w:r>
      <w:r>
        <w:tab/>
        <w:t>Повышение осведомленности посредством рекламы, афиш, постеров и телевизионных роликов.</w:t>
      </w:r>
      <w:r w:rsidR="00C254C9">
        <w:t xml:space="preserve"> </w:t>
      </w:r>
    </w:p>
    <w:p w:rsidR="009D36E0" w:rsidRPr="00E458FD" w:rsidRDefault="009D36E0" w:rsidP="00834039">
      <w:pPr>
        <w:pStyle w:val="H4GR"/>
      </w:pPr>
      <w:r w:rsidRPr="00E458FD">
        <w:tab/>
      </w:r>
      <w:r w:rsidRPr="00E458FD">
        <w:tab/>
      </w:r>
      <w:r>
        <w:t>В частном секторе</w:t>
      </w:r>
    </w:p>
    <w:p w:rsidR="009D36E0" w:rsidRPr="00D02434" w:rsidRDefault="009D36E0" w:rsidP="00834039">
      <w:pPr>
        <w:pStyle w:val="SingleTxtGR"/>
      </w:pPr>
      <w:r>
        <w:t>259.</w:t>
      </w:r>
      <w:r>
        <w:tab/>
        <w:t>Продвижение женщин такими частными фирмами как электроэнергет</w:t>
      </w:r>
      <w:r>
        <w:t>и</w:t>
      </w:r>
      <w:r>
        <w:t>ческая компания ЭККИ и транспортная компания АТК (в качестве операторов или водителей) является результатом повышения осведомленности о гендерных вопросах вследствие осуществления Пекинской платформы действий.</w:t>
      </w:r>
      <w:r w:rsidR="00C254C9">
        <w:t xml:space="preserve"> </w:t>
      </w:r>
    </w:p>
    <w:p w:rsidR="009D36E0" w:rsidRPr="00E458FD" w:rsidRDefault="009D36E0" w:rsidP="00834039">
      <w:pPr>
        <w:pStyle w:val="H1GR"/>
      </w:pPr>
      <w:r w:rsidRPr="00E458FD">
        <w:tab/>
      </w:r>
      <w:r w:rsidRPr="00E458FD">
        <w:tab/>
      </w:r>
      <w:bookmarkStart w:id="43" w:name="_Toc282528547"/>
      <w:r>
        <w:t>Статья</w:t>
      </w:r>
      <w:r w:rsidRPr="00E458FD">
        <w:t xml:space="preserve"> 6</w:t>
      </w:r>
      <w:r w:rsidRPr="00E458FD">
        <w:br/>
      </w:r>
      <w:r>
        <w:t>Пресечение эксплуатации женщин и насилия в отношении женщин</w:t>
      </w:r>
      <w:bookmarkEnd w:id="43"/>
    </w:p>
    <w:p w:rsidR="009D36E0" w:rsidRPr="00E458FD" w:rsidRDefault="009D36E0" w:rsidP="00834039">
      <w:pPr>
        <w:pStyle w:val="H23G"/>
      </w:pPr>
      <w:r w:rsidRPr="00E458FD">
        <w:tab/>
      </w:r>
      <w:r w:rsidRPr="00E458FD">
        <w:tab/>
      </w:r>
      <w:bookmarkStart w:id="44" w:name="_Toc282528548"/>
      <w:r>
        <w:t>Законодательные рамки</w:t>
      </w:r>
      <w:bookmarkEnd w:id="44"/>
    </w:p>
    <w:p w:rsidR="009D36E0" w:rsidRPr="00E458FD" w:rsidRDefault="009D36E0" w:rsidP="00834039">
      <w:pPr>
        <w:pStyle w:val="H4GR"/>
      </w:pPr>
      <w:r w:rsidRPr="00E458FD">
        <w:tab/>
      </w:r>
      <w:r w:rsidRPr="00E458FD">
        <w:tab/>
      </w:r>
      <w:r>
        <w:t>Законодательство о проституции</w:t>
      </w:r>
    </w:p>
    <w:p w:rsidR="009D36E0" w:rsidRPr="00AE1A8D" w:rsidRDefault="009D36E0" w:rsidP="00834039">
      <w:pPr>
        <w:pStyle w:val="SingleTxtGR"/>
      </w:pPr>
      <w:r>
        <w:t>260.</w:t>
      </w:r>
      <w:r>
        <w:tab/>
        <w:t>Кот-д</w:t>
      </w:r>
      <w:r w:rsidRPr="00E458FD">
        <w:t>’</w:t>
      </w:r>
      <w:r>
        <w:t>Ивуар не пресекает или формально запрещает проституцию, даже если она и рассматривается в качестве аморального явления в ивуарийском о</w:t>
      </w:r>
      <w:r>
        <w:t>б</w:t>
      </w:r>
      <w:r>
        <w:t xml:space="preserve">ществе. </w:t>
      </w:r>
      <w:r w:rsidR="0002748E">
        <w:t>Тем не менее</w:t>
      </w:r>
      <w:r>
        <w:t xml:space="preserve"> некоторые формы</w:t>
      </w:r>
      <w:r w:rsidR="00C254C9">
        <w:t xml:space="preserve"> </w:t>
      </w:r>
      <w:r>
        <w:t xml:space="preserve">эксплуатации и практики, относящиеся к проституции, караются по Уголовному кодексу. </w:t>
      </w:r>
    </w:p>
    <w:p w:rsidR="009D36E0" w:rsidRPr="00AE1A8D" w:rsidRDefault="009D36E0" w:rsidP="00834039">
      <w:pPr>
        <w:pStyle w:val="SingleTxtGR"/>
      </w:pPr>
      <w:r>
        <w:t>261.</w:t>
      </w:r>
      <w:r>
        <w:tab/>
        <w:t>Это включает в себя сводничество (статьи 335 и 336), публичное прист</w:t>
      </w:r>
      <w:r>
        <w:t>а</w:t>
      </w:r>
      <w:r>
        <w:t>вание (статья 338), пособничество и подстрекательство к растлению или пр</w:t>
      </w:r>
      <w:r>
        <w:t>о</w:t>
      </w:r>
      <w:r>
        <w:t>ституции взрослых и несовершеннолетних лиц (статьи 334, 337, 339 и 340) и содержание заведений, помещений или мест, в которых осуществляется пр</w:t>
      </w:r>
      <w:r>
        <w:t>о</w:t>
      </w:r>
      <w:r>
        <w:t>ституция. Таким образом, в ивуарийском законодательстве данные виды пра</w:t>
      </w:r>
      <w:r>
        <w:t>к</w:t>
      </w:r>
      <w:r>
        <w:t>тики рассматриваются в качестве уголовно наказуемых деяний.</w:t>
      </w:r>
      <w:r w:rsidR="00C254C9">
        <w:t xml:space="preserve"> </w:t>
      </w:r>
    </w:p>
    <w:p w:rsidR="009D36E0" w:rsidRPr="00250DAA" w:rsidRDefault="009D36E0" w:rsidP="00834039">
      <w:pPr>
        <w:pStyle w:val="SingleTxtGR"/>
      </w:pPr>
      <w:r>
        <w:t>262.</w:t>
      </w:r>
      <w:r>
        <w:tab/>
        <w:t>Ивуарийское уголовное законодательство не запрещает проституцию н</w:t>
      </w:r>
      <w:r>
        <w:t>е</w:t>
      </w:r>
      <w:r>
        <w:t xml:space="preserve">совершеннолетних, но объявляет незаконным сводничество. </w:t>
      </w:r>
    </w:p>
    <w:p w:rsidR="009D36E0" w:rsidRPr="00C91683" w:rsidRDefault="009D36E0" w:rsidP="00834039">
      <w:pPr>
        <w:pStyle w:val="SingleTxtGR"/>
      </w:pPr>
      <w:r>
        <w:t>263.</w:t>
      </w:r>
      <w:r>
        <w:tab/>
        <w:t>Вопрос ВИЧ/СПИДа не охватывается законодательством, даже с точки зрения инфицирования.</w:t>
      </w:r>
      <w:r w:rsidR="00C254C9">
        <w:t xml:space="preserve"> </w:t>
      </w:r>
    </w:p>
    <w:p w:rsidR="009D36E0" w:rsidRPr="00E458FD" w:rsidRDefault="009D36E0" w:rsidP="00834039">
      <w:pPr>
        <w:pStyle w:val="H4GR"/>
      </w:pPr>
      <w:r w:rsidRPr="00E458FD">
        <w:tab/>
      </w:r>
      <w:r w:rsidRPr="00E458FD">
        <w:tab/>
      </w:r>
      <w:r>
        <w:t>Законодательство о торговле девочками и женщинами и их эк</w:t>
      </w:r>
      <w:r>
        <w:t>с</w:t>
      </w:r>
      <w:r>
        <w:t>плуатации</w:t>
      </w:r>
    </w:p>
    <w:p w:rsidR="009D36E0" w:rsidRDefault="009D36E0" w:rsidP="00834039">
      <w:pPr>
        <w:pStyle w:val="SingleTxtGR"/>
      </w:pPr>
      <w:r>
        <w:t>264.</w:t>
      </w:r>
      <w:r>
        <w:tab/>
        <w:t>Специального национального законодательства о предупреждении то</w:t>
      </w:r>
      <w:r>
        <w:t>р</w:t>
      </w:r>
      <w:r>
        <w:t>говли женщинами и девочками и наказании за нее не существует.</w:t>
      </w:r>
    </w:p>
    <w:p w:rsidR="009D36E0" w:rsidRPr="00E23664" w:rsidRDefault="009D36E0" w:rsidP="00834039">
      <w:pPr>
        <w:pStyle w:val="SingleTxtGR"/>
      </w:pPr>
      <w:r>
        <w:t>265.</w:t>
      </w:r>
      <w:r>
        <w:tab/>
        <w:t>Что касается насилия в отношении женщин, то в Уголовном кодексе им</w:t>
      </w:r>
      <w:r>
        <w:t>е</w:t>
      </w:r>
      <w:r>
        <w:t>ются общие положения, которые карают убийство, убийство близкого родс</w:t>
      </w:r>
      <w:r>
        <w:t>т</w:t>
      </w:r>
      <w:r>
        <w:t>венника, детоубийство, нанесение тяжких телесных повреждений, изнасилов</w:t>
      </w:r>
      <w:r>
        <w:t>а</w:t>
      </w:r>
      <w:r>
        <w:t>ние, насилие и агрессивные действия. Кроме того, Закон № 98-757 от 23 дека</w:t>
      </w:r>
      <w:r>
        <w:t>б</w:t>
      </w:r>
      <w:r>
        <w:t>ря 1998 года о пресечении некоторых форм насилия в отношении женщин, з</w:t>
      </w:r>
      <w:r>
        <w:t>а</w:t>
      </w:r>
      <w:r>
        <w:t>прещает калечение женских половых органов.</w:t>
      </w:r>
      <w:r w:rsidR="00C254C9">
        <w:t xml:space="preserve"> </w:t>
      </w:r>
    </w:p>
    <w:p w:rsidR="009D36E0" w:rsidRPr="00BA7388" w:rsidRDefault="009D36E0" w:rsidP="00834039">
      <w:pPr>
        <w:pStyle w:val="H23G"/>
      </w:pPr>
      <w:r w:rsidRPr="00E458FD">
        <w:tab/>
      </w:r>
      <w:r w:rsidRPr="00E458FD">
        <w:tab/>
      </w:r>
      <w:bookmarkStart w:id="45" w:name="_Toc282528549"/>
      <w:r>
        <w:t>Нынешняя ситуация</w:t>
      </w:r>
      <w:bookmarkEnd w:id="45"/>
    </w:p>
    <w:p w:rsidR="009D36E0" w:rsidRPr="00BA7388" w:rsidRDefault="009D36E0" w:rsidP="00834039">
      <w:pPr>
        <w:pStyle w:val="H4GR"/>
      </w:pPr>
      <w:r w:rsidRPr="00BA7388">
        <w:tab/>
      </w:r>
      <w:r w:rsidRPr="00BA7388">
        <w:tab/>
      </w:r>
      <w:r>
        <w:t>Распространение проституции</w:t>
      </w:r>
    </w:p>
    <w:p w:rsidR="009D36E0" w:rsidRPr="00A7390F" w:rsidRDefault="009D36E0" w:rsidP="00834039">
      <w:pPr>
        <w:pStyle w:val="SingleTxtGR"/>
      </w:pPr>
      <w:r>
        <w:t>266.</w:t>
      </w:r>
      <w:r>
        <w:tab/>
        <w:t>В соответствии с исследованием о поведении, позиции и действиях секс-работников в отношении заболеваний, передающихся половым путем, и ВИЧ/СПИДа, которое было проведено Министерством по борьбе со СПИДом при поддержке ЮНФПА в восьми департаментах, наиболее пострадавших от кризиса в Кот-д</w:t>
      </w:r>
      <w:r w:rsidRPr="00E458FD">
        <w:t>’</w:t>
      </w:r>
      <w:r>
        <w:t>Ивуа</w:t>
      </w:r>
      <w:r w:rsidR="006B5E1F">
        <w:t xml:space="preserve">ре, в 2008 году насчитывалось 2 </w:t>
      </w:r>
      <w:r>
        <w:t xml:space="preserve">461 </w:t>
      </w:r>
      <w:r w:rsidR="006B5E1F">
        <w:t>таких работников, из которых 49,</w:t>
      </w:r>
      <w:r>
        <w:t>28</w:t>
      </w:r>
      <w:r w:rsidR="00C96DA3">
        <w:t>%</w:t>
      </w:r>
      <w:r>
        <w:t xml:space="preserve"> работали в Аби</w:t>
      </w:r>
      <w:r w:rsidR="006B5E1F">
        <w:t>джане, 8,</w:t>
      </w:r>
      <w:r>
        <w:t>28</w:t>
      </w:r>
      <w:r w:rsidR="00C96DA3">
        <w:t>%</w:t>
      </w:r>
      <w:r w:rsidR="006B5E1F">
        <w:t xml:space="preserve"> – в Ямусукро, 8,</w:t>
      </w:r>
      <w:r>
        <w:t>20</w:t>
      </w:r>
      <w:r w:rsidR="00C96DA3">
        <w:t>%</w:t>
      </w:r>
      <w:r>
        <w:t xml:space="preserve"> – в Сан Пе</w:t>
      </w:r>
      <w:r>
        <w:t>д</w:t>
      </w:r>
      <w:r w:rsidR="006B5E1F">
        <w:t>ро, 8,</w:t>
      </w:r>
      <w:r>
        <w:t>20</w:t>
      </w:r>
      <w:r w:rsidR="00C96DA3">
        <w:t>%</w:t>
      </w:r>
      <w:r w:rsidR="006B5E1F">
        <w:t xml:space="preserve"> – в Мане, 3,</w:t>
      </w:r>
      <w:r>
        <w:t>12</w:t>
      </w:r>
      <w:r w:rsidR="00C96DA3">
        <w:t>%</w:t>
      </w:r>
      <w:r w:rsidR="006B5E1F">
        <w:t xml:space="preserve"> – в Дуекуе, 7,</w:t>
      </w:r>
      <w:r>
        <w:t>55</w:t>
      </w:r>
      <w:r w:rsidR="00C96DA3">
        <w:t>%</w:t>
      </w:r>
      <w:r w:rsidR="006B5E1F">
        <w:t xml:space="preserve"> – в Данане, 7,</w:t>
      </w:r>
      <w:r>
        <w:t>19</w:t>
      </w:r>
      <w:r w:rsidR="00C96DA3">
        <w:t>%</w:t>
      </w:r>
      <w:r w:rsidR="006B5E1F">
        <w:t xml:space="preserve"> – в Далоа и 8,</w:t>
      </w:r>
      <w:r>
        <w:t>12</w:t>
      </w:r>
      <w:r w:rsidR="00C96DA3">
        <w:t>%</w:t>
      </w:r>
      <w:r>
        <w:t xml:space="preserve"> – в Буаке. Из их общего числа возраст 77</w:t>
      </w:r>
      <w:r w:rsidR="00326057">
        <w:t>%</w:t>
      </w:r>
      <w:r>
        <w:t xml:space="preserve"> ниже 30 лет; 67</w:t>
      </w:r>
      <w:r w:rsidR="00326057">
        <w:t>%</w:t>
      </w:r>
      <w:r>
        <w:t xml:space="preserve"> являются ивуарийскими гражданами, а 18</w:t>
      </w:r>
      <w:r w:rsidR="00326057">
        <w:t>%</w:t>
      </w:r>
      <w:r>
        <w:t xml:space="preserve"> – нигерийцами.</w:t>
      </w:r>
      <w:r w:rsidR="00C254C9">
        <w:t xml:space="preserve"> </w:t>
      </w:r>
      <w:r>
        <w:t xml:space="preserve"> </w:t>
      </w:r>
    </w:p>
    <w:p w:rsidR="009D36E0" w:rsidRPr="00E458FD" w:rsidRDefault="009D36E0" w:rsidP="00834039">
      <w:pPr>
        <w:pStyle w:val="H4GR"/>
      </w:pPr>
      <w:r w:rsidRPr="00E458FD">
        <w:tab/>
      </w:r>
      <w:r w:rsidRPr="00E458FD">
        <w:tab/>
      </w:r>
      <w:r>
        <w:t>Случаи торговли людьми</w:t>
      </w:r>
    </w:p>
    <w:p w:rsidR="009D36E0" w:rsidRPr="009B6811" w:rsidRDefault="009D36E0" w:rsidP="00834039">
      <w:pPr>
        <w:pStyle w:val="SingleTxtGR"/>
      </w:pPr>
      <w:r>
        <w:t>267.</w:t>
      </w:r>
      <w:r>
        <w:tab/>
        <w:t>Опросы и исследования по оценке масштаба, причин и последствий всех этих форм насилия не выявили каких-либо конкретных случаев торговли же</w:t>
      </w:r>
      <w:r>
        <w:t>н</w:t>
      </w:r>
      <w:r>
        <w:t>щинами. Это означает отсутствие данных, на основе которых можно оценить масштаб данной проблемы.</w:t>
      </w:r>
      <w:r w:rsidR="00C254C9">
        <w:t xml:space="preserve"> </w:t>
      </w:r>
    </w:p>
    <w:p w:rsidR="009D36E0" w:rsidRPr="00E458FD" w:rsidRDefault="009D36E0" w:rsidP="00834039">
      <w:pPr>
        <w:pStyle w:val="H4GR"/>
      </w:pPr>
      <w:r w:rsidRPr="00E458FD">
        <w:tab/>
      </w:r>
      <w:r w:rsidRPr="00E458FD">
        <w:tab/>
      </w:r>
      <w:r>
        <w:t>Проституция как решение проблем, связанных с нищетой</w:t>
      </w:r>
    </w:p>
    <w:p w:rsidR="009D36E0" w:rsidRDefault="009D36E0" w:rsidP="00834039">
      <w:pPr>
        <w:pStyle w:val="SingleTxtGR"/>
      </w:pPr>
      <w:r>
        <w:t>268.</w:t>
      </w:r>
      <w:r>
        <w:tab/>
        <w:t>Вышеуказанное исследование показало, что нищета и безработица явл</w:t>
      </w:r>
      <w:r>
        <w:t>я</w:t>
      </w:r>
      <w:r>
        <w:t xml:space="preserve">ются причинами сексуальной эксплуатации в силу того факта, что они делают женщин более уязвимыми. </w:t>
      </w:r>
    </w:p>
    <w:p w:rsidR="009D36E0" w:rsidRPr="00DF128E" w:rsidRDefault="009D36E0" w:rsidP="00834039">
      <w:pPr>
        <w:pStyle w:val="SingleTxtGR"/>
      </w:pPr>
      <w:r>
        <w:t>269.</w:t>
      </w:r>
      <w:r>
        <w:tab/>
        <w:t>В соответствии с исследованием, 65</w:t>
      </w:r>
      <w:r w:rsidR="00326057">
        <w:t>%</w:t>
      </w:r>
      <w:r>
        <w:t xml:space="preserve"> секс-работников подтверждают, что они занялись проституцией из-за нехватки финансовой поддержки, 30</w:t>
      </w:r>
      <w:r w:rsidR="00326057">
        <w:t>%</w:t>
      </w:r>
      <w:r>
        <w:t xml:space="preserve"> – из-за нищеты своих родителей, 24</w:t>
      </w:r>
      <w:r w:rsidR="00C96DA3">
        <w:t>%</w:t>
      </w:r>
      <w:r>
        <w:t xml:space="preserve"> – из-за желания стать независимыми, от 10 до 15</w:t>
      </w:r>
      <w:r w:rsidR="00326057">
        <w:t>%</w:t>
      </w:r>
      <w:r>
        <w:t xml:space="preserve"> – по социальным или культурным причинам, а 26</w:t>
      </w:r>
      <w:r w:rsidR="00326057">
        <w:t>%</w:t>
      </w:r>
      <w:r>
        <w:t xml:space="preserve"> -</w:t>
      </w:r>
      <w:r w:rsidR="00C254C9">
        <w:t xml:space="preserve"> </w:t>
      </w:r>
      <w:r>
        <w:t>в результате кр</w:t>
      </w:r>
      <w:r>
        <w:t>и</w:t>
      </w:r>
      <w:r>
        <w:t>зиса. В соответствии со статистикой, женщины идут в проституцию под вли</w:t>
      </w:r>
      <w:r>
        <w:t>я</w:t>
      </w:r>
      <w:r>
        <w:t>нием экономических причин. Таким образом, социально-политический кризис, через который прошел Кот-д</w:t>
      </w:r>
      <w:r w:rsidRPr="00E458FD">
        <w:t>’</w:t>
      </w:r>
      <w:r>
        <w:t>Ивуар, действительно усугубил торговлю женщ</w:t>
      </w:r>
      <w:r>
        <w:t>и</w:t>
      </w:r>
      <w:r>
        <w:t>нами и проституцию, по мнению 79</w:t>
      </w:r>
      <w:r w:rsidR="00326057">
        <w:t>%</w:t>
      </w:r>
      <w:r>
        <w:t xml:space="preserve"> самих секс-работников.</w:t>
      </w:r>
      <w:r w:rsidR="00C254C9">
        <w:t xml:space="preserve"> </w:t>
      </w:r>
    </w:p>
    <w:p w:rsidR="009D36E0" w:rsidRPr="00E458FD" w:rsidRDefault="009D36E0" w:rsidP="00834039">
      <w:pPr>
        <w:pStyle w:val="H4GR"/>
      </w:pPr>
      <w:r w:rsidRPr="00E458FD">
        <w:tab/>
      </w:r>
      <w:r w:rsidRPr="00E458FD">
        <w:tab/>
      </w:r>
      <w:r>
        <w:t>Влияние фактора кризиса, в особенности в зонах конфликта</w:t>
      </w:r>
    </w:p>
    <w:p w:rsidR="009D36E0" w:rsidRPr="00695B45" w:rsidRDefault="009D36E0" w:rsidP="00834039">
      <w:pPr>
        <w:pStyle w:val="SingleTxtGR"/>
      </w:pPr>
      <w:r>
        <w:t>270.</w:t>
      </w:r>
      <w:r>
        <w:tab/>
        <w:t>Вооруженные конфликты приводят к сексуальному насилию, торговле женщинами и росту проституции. Они, безусловно, усугубили торговлю же</w:t>
      </w:r>
      <w:r>
        <w:t>н</w:t>
      </w:r>
      <w:r>
        <w:t xml:space="preserve">щинами и проституцию. </w:t>
      </w:r>
    </w:p>
    <w:p w:rsidR="009D36E0" w:rsidRPr="00695B45" w:rsidRDefault="009D36E0" w:rsidP="00834039">
      <w:pPr>
        <w:pStyle w:val="SingleTxtGR"/>
      </w:pPr>
      <w:r>
        <w:t>271.</w:t>
      </w:r>
      <w:r>
        <w:tab/>
        <w:t>Имеется несколько программ по переселению для молодых комбатантов и жертв войны, однако в них не учитываются особые проблемы девочек.</w:t>
      </w:r>
      <w:r w:rsidR="00C254C9">
        <w:t xml:space="preserve"> </w:t>
      </w:r>
    </w:p>
    <w:p w:rsidR="009D36E0" w:rsidRPr="00E458FD" w:rsidRDefault="009D36E0" w:rsidP="00834039">
      <w:pPr>
        <w:pStyle w:val="H23G"/>
      </w:pPr>
      <w:r w:rsidRPr="00E458FD">
        <w:tab/>
      </w:r>
      <w:r w:rsidRPr="00E458FD">
        <w:tab/>
      </w:r>
      <w:bookmarkStart w:id="46" w:name="_Toc282528550"/>
      <w:r>
        <w:t>Принятые и осуществленные меры</w:t>
      </w:r>
      <w:bookmarkEnd w:id="46"/>
    </w:p>
    <w:p w:rsidR="009D36E0" w:rsidRPr="00C00B55" w:rsidRDefault="009D36E0" w:rsidP="00834039">
      <w:pPr>
        <w:pStyle w:val="SingleTxtGR"/>
      </w:pPr>
      <w:r w:rsidRPr="00E458FD">
        <w:t>272</w:t>
      </w:r>
      <w:r>
        <w:t>.</w:t>
      </w:r>
      <w:r>
        <w:tab/>
        <w:t>Несмотря на существование вышеописанного общего законодательства, суды и трибуналы в Кот-д</w:t>
      </w:r>
      <w:r w:rsidRPr="00E458FD">
        <w:t>’</w:t>
      </w:r>
      <w:r>
        <w:t>Ивуаре очень редко разбирают или регистрируют д</w:t>
      </w:r>
      <w:r>
        <w:t>е</w:t>
      </w:r>
      <w:r>
        <w:t>ла об упомянутых видах насилия или других видах насилия по гендерному пр</w:t>
      </w:r>
      <w:r>
        <w:t>и</w:t>
      </w:r>
      <w:r>
        <w:t xml:space="preserve">знаку в силу отсутствия жалоб, подаваемых жертвами и их семьями. </w:t>
      </w:r>
    </w:p>
    <w:p w:rsidR="009D36E0" w:rsidRPr="00B45E65" w:rsidRDefault="009D36E0" w:rsidP="00834039">
      <w:pPr>
        <w:pStyle w:val="SingleTxtGR"/>
      </w:pPr>
      <w:r>
        <w:t>273.</w:t>
      </w:r>
      <w:r>
        <w:tab/>
        <w:t>Женщины и девушки, эксплуатируемые сводниками или бесстыдно зан</w:t>
      </w:r>
      <w:r>
        <w:t>и</w:t>
      </w:r>
      <w:r>
        <w:t>мающиеся проституцией, подвергаются клеймению в обществе. При этом им</w:t>
      </w:r>
      <w:r>
        <w:t>е</w:t>
      </w:r>
      <w:r>
        <w:t xml:space="preserve">ется тенденция к их маргинализации в социальном плане. </w:t>
      </w:r>
    </w:p>
    <w:p w:rsidR="009D36E0" w:rsidRPr="00B45E65" w:rsidRDefault="009D36E0" w:rsidP="00834039">
      <w:pPr>
        <w:pStyle w:val="SingleTxtGR"/>
      </w:pPr>
      <w:r>
        <w:t>274.</w:t>
      </w:r>
      <w:r>
        <w:tab/>
        <w:t>Женщины, подвергшиеся насилию, включая сексуальное насилие, также склонны испытывать аналогичную судьбу.</w:t>
      </w:r>
      <w:r w:rsidR="00C254C9">
        <w:t xml:space="preserve"> </w:t>
      </w:r>
    </w:p>
    <w:p w:rsidR="009D36E0" w:rsidRPr="00B45E65" w:rsidRDefault="009D36E0" w:rsidP="00834039">
      <w:pPr>
        <w:pStyle w:val="SingleTxtGR"/>
      </w:pPr>
      <w:r>
        <w:t>275.</w:t>
      </w:r>
      <w:r>
        <w:tab/>
        <w:t>В целях выхода из данной ситуации правительство через Министерство по делам семьи, женщин и социальным вопросам и организаций гражданского общества расширило спектр доступных услуг для женщин, которые стали жертвами насилия. Эти услуги предоставляются в различных формах и являю</w:t>
      </w:r>
      <w:r>
        <w:t>т</w:t>
      </w:r>
      <w:r>
        <w:t>ся всеобъемлющими.</w:t>
      </w:r>
      <w:r w:rsidR="00C254C9">
        <w:t xml:space="preserve"> </w:t>
      </w:r>
    </w:p>
    <w:p w:rsidR="009D36E0" w:rsidRPr="00D27B94" w:rsidRDefault="009D36E0" w:rsidP="00834039">
      <w:pPr>
        <w:pStyle w:val="SingleTxtGR"/>
      </w:pPr>
      <w:r>
        <w:t>276.</w:t>
      </w:r>
      <w:r>
        <w:tab/>
        <w:t>С 2003</w:t>
      </w:r>
      <w:r w:rsidR="001C6855">
        <w:t>-</w:t>
      </w:r>
      <w:r>
        <w:t>2004 годов было открыто шесть консультационных служб</w:t>
      </w:r>
      <w:r w:rsidRPr="00DA032E">
        <w:t xml:space="preserve"> </w:t>
      </w:r>
      <w:r>
        <w:t>в Аби</w:t>
      </w:r>
      <w:r>
        <w:t>д</w:t>
      </w:r>
      <w:r>
        <w:t>жане, а также ряд социальных центров в периферийных районах страны в целях оказания психологической поддержки, а также медицинского и юридического содействия женщинам и детям, ставшим жертвами насилия. Эти службы, кот</w:t>
      </w:r>
      <w:r>
        <w:t>о</w:t>
      </w:r>
      <w:r>
        <w:t>рые находятся под управлением Национального комитета по борьбе с нас</w:t>
      </w:r>
      <w:r>
        <w:t>и</w:t>
      </w:r>
      <w:r>
        <w:t>лием в отношении женщин и детей в Министерстве по делам женщин, семьи и соц</w:t>
      </w:r>
      <w:r>
        <w:t>и</w:t>
      </w:r>
      <w:r>
        <w:t>альным вопросам, также организуют посещения домов жертв, дают консульт</w:t>
      </w:r>
      <w:r>
        <w:t>а</w:t>
      </w:r>
      <w:r>
        <w:t>ции находящимся в беде семьям и проводят социологические исследов</w:t>
      </w:r>
      <w:r>
        <w:t>а</w:t>
      </w:r>
      <w:r>
        <w:t>ния.</w:t>
      </w:r>
      <w:r w:rsidR="00C254C9">
        <w:t xml:space="preserve"> </w:t>
      </w:r>
    </w:p>
    <w:p w:rsidR="009D36E0" w:rsidRPr="003167D8" w:rsidRDefault="001C6855" w:rsidP="00834039">
      <w:pPr>
        <w:pStyle w:val="SingleTxtGR"/>
      </w:pPr>
      <w:r>
        <w:t>277.</w:t>
      </w:r>
      <w:r>
        <w:tab/>
        <w:t>С 2005 по 2008 год</w:t>
      </w:r>
      <w:r w:rsidR="009D36E0">
        <w:t xml:space="preserve"> были достигнуты удовлетворительные результаты.</w:t>
      </w:r>
    </w:p>
    <w:p w:rsidR="009D36E0" w:rsidRPr="003167D8" w:rsidRDefault="009D36E0" w:rsidP="00834039">
      <w:pPr>
        <w:pStyle w:val="SingleTxtGR"/>
      </w:pPr>
      <w:r>
        <w:t>278.</w:t>
      </w:r>
      <w:r>
        <w:tab/>
        <w:t xml:space="preserve">В 2005 году было разобрано 230 дел; </w:t>
      </w:r>
      <w:r w:rsidR="001C6855">
        <w:t>в Абиджане было осуществлено 97 </w:t>
      </w:r>
      <w:r>
        <w:t>визитов на дом, и были даны консультации 100 находящимся в беде семьям.</w:t>
      </w:r>
    </w:p>
    <w:p w:rsidR="009D36E0" w:rsidRPr="003167D8" w:rsidRDefault="009D36E0" w:rsidP="00834039">
      <w:pPr>
        <w:pStyle w:val="SingleTxtGR"/>
      </w:pPr>
      <w:r>
        <w:t>279.</w:t>
      </w:r>
      <w:r>
        <w:tab/>
        <w:t>В 2007 году психологическая поддержка была оказана в 82 случаях; с</w:t>
      </w:r>
      <w:r>
        <w:t>о</w:t>
      </w:r>
      <w:r>
        <w:t>стоялось 15 посещений домов жертв насилия; было проведено три социолог</w:t>
      </w:r>
      <w:r>
        <w:t>и</w:t>
      </w:r>
      <w:r>
        <w:t>ческих исследования; в контролируемых правительством районах было оказано содействие 100 женщинам, зарегистрированным в качестве жертв насилия.</w:t>
      </w:r>
      <w:r w:rsidR="00C254C9">
        <w:t xml:space="preserve"> </w:t>
      </w:r>
    </w:p>
    <w:p w:rsidR="009D36E0" w:rsidRPr="00752924" w:rsidRDefault="009D36E0" w:rsidP="00834039">
      <w:pPr>
        <w:pStyle w:val="SingleTxtGR"/>
      </w:pPr>
      <w:r>
        <w:t>280.</w:t>
      </w:r>
      <w:r>
        <w:tab/>
        <w:t>В 2007 году в департаменте Ямусукро была учреждена платформа по борьбе с насилием по гендерному признаку. При использовании новой справо</w:t>
      </w:r>
      <w:r>
        <w:t>ч</w:t>
      </w:r>
      <w:r>
        <w:t>ной и перекрестной справочной системы жертвам насилия даются консультации и оказывается помощь. В 2007 и 2008 годах отдельные подразделения платфо</w:t>
      </w:r>
      <w:r>
        <w:t>р</w:t>
      </w:r>
      <w:r>
        <w:t>мы, на которых основывается справочная система, включали в себя социальные центры, медицинские службы, суды, полицейские службы и жандармерию д</w:t>
      </w:r>
      <w:r>
        <w:t>е</w:t>
      </w:r>
      <w:r>
        <w:t xml:space="preserve">партамента Ямусукро. </w:t>
      </w:r>
    </w:p>
    <w:p w:rsidR="009D36E0" w:rsidRPr="00DA493A" w:rsidRDefault="009D36E0" w:rsidP="00834039">
      <w:pPr>
        <w:pStyle w:val="SingleTxtGR"/>
      </w:pPr>
      <w:r>
        <w:t>281.</w:t>
      </w:r>
      <w:r>
        <w:tab/>
        <w:t>Эти службы поддерживались национальными и международными НПО, такими как Международный комитет спасения (МКС).</w:t>
      </w:r>
    </w:p>
    <w:p w:rsidR="009D36E0" w:rsidRPr="00DA493A" w:rsidRDefault="009D36E0" w:rsidP="00834039">
      <w:pPr>
        <w:pStyle w:val="SingleTxtGR"/>
      </w:pPr>
      <w:r>
        <w:t>282.</w:t>
      </w:r>
      <w:r>
        <w:tab/>
        <w:t xml:space="preserve">Образцовый центр для женщин </w:t>
      </w:r>
      <w:r w:rsidR="001C6855">
        <w:t>и мужчин (ОЦЖМ) был учрежден 18 </w:t>
      </w:r>
      <w:r>
        <w:t xml:space="preserve">февраля 1989 года (№ </w:t>
      </w:r>
      <w:r w:rsidRPr="00E458FD">
        <w:t>194/</w:t>
      </w:r>
      <w:r w:rsidRPr="00C74BEA">
        <w:t>INT</w:t>
      </w:r>
      <w:r w:rsidRPr="00E458FD">
        <w:t>/</w:t>
      </w:r>
      <w:r w:rsidRPr="00C74BEA">
        <w:t>ATAP</w:t>
      </w:r>
      <w:r w:rsidRPr="00E458FD">
        <w:t>/</w:t>
      </w:r>
      <w:r w:rsidRPr="00C74BEA">
        <w:t>AGP</w:t>
      </w:r>
      <w:r w:rsidRPr="00E458FD">
        <w:t xml:space="preserve">/5 </w:t>
      </w:r>
      <w:r>
        <w:t>от 11 августа</w:t>
      </w:r>
      <w:r w:rsidRPr="00E458FD">
        <w:t xml:space="preserve"> 1994</w:t>
      </w:r>
      <w:r>
        <w:t xml:space="preserve"> года</w:t>
      </w:r>
      <w:r w:rsidRPr="00E458FD">
        <w:t>)</w:t>
      </w:r>
      <w:r>
        <w:t xml:space="preserve"> по ин</w:t>
      </w:r>
      <w:r>
        <w:t>и</w:t>
      </w:r>
      <w:r>
        <w:t xml:space="preserve">циативе НПО </w:t>
      </w:r>
      <w:r w:rsidR="00275119">
        <w:t>"</w:t>
      </w:r>
      <w:r>
        <w:t>Интернешнл Френдшип Сервис</w:t>
      </w:r>
      <w:r w:rsidR="00275119">
        <w:t>"</w:t>
      </w:r>
      <w:r>
        <w:t xml:space="preserve"> для оказания помощи жертвам н</w:t>
      </w:r>
      <w:r>
        <w:t>а</w:t>
      </w:r>
      <w:r>
        <w:t>силия в Мане (западная часть Кот-д</w:t>
      </w:r>
      <w:r w:rsidRPr="00E458FD">
        <w:t>’</w:t>
      </w:r>
      <w:r>
        <w:t xml:space="preserve">Ивуара). </w:t>
      </w:r>
    </w:p>
    <w:p w:rsidR="009D36E0" w:rsidRPr="00DA493A" w:rsidRDefault="009D36E0" w:rsidP="00834039">
      <w:pPr>
        <w:pStyle w:val="SingleTxtGR"/>
      </w:pPr>
      <w:r>
        <w:t>283.</w:t>
      </w:r>
      <w:r>
        <w:tab/>
        <w:t>Целью этого центра, который сейчас входит в ведение Министерства по делам, семьи, женщин и социальным вопросам и поддерживается ПРООН, я</w:t>
      </w:r>
      <w:r>
        <w:t>в</w:t>
      </w:r>
      <w:r>
        <w:t>ляется улучшение благосостояния уязвимых слоев населения (включая женщин, девочек, мальчиков и детей), проживающих в сельской местности и заброше</w:t>
      </w:r>
      <w:r>
        <w:t>н</w:t>
      </w:r>
      <w:r>
        <w:t>ных соседних районах на северо-западе центральной части страны, и в частн</w:t>
      </w:r>
      <w:r>
        <w:t>о</w:t>
      </w:r>
      <w:r>
        <w:t>сти в районе Монтань, где в ходе кризиса имели место все виды насилия, вкл</w:t>
      </w:r>
      <w:r>
        <w:t>ю</w:t>
      </w:r>
      <w:r>
        <w:t xml:space="preserve">чая грабежи, сексуальное насилие и убийства. </w:t>
      </w:r>
    </w:p>
    <w:p w:rsidR="009D36E0" w:rsidRPr="000D17A5" w:rsidRDefault="009D36E0" w:rsidP="00834039">
      <w:pPr>
        <w:pStyle w:val="SingleTxtGR"/>
      </w:pPr>
      <w:r>
        <w:t>284.</w:t>
      </w:r>
      <w:r>
        <w:tab/>
        <w:t>Таким образом, задачей образцового центра является предоставление с</w:t>
      </w:r>
      <w:r>
        <w:t>о</w:t>
      </w:r>
      <w:r>
        <w:t xml:space="preserve">циальной, психологической, юридической и материальной помощи женщинам, затронутым вооруженным конфликтом и ставшими в результате уязвимыми. </w:t>
      </w:r>
    </w:p>
    <w:p w:rsidR="009D36E0" w:rsidRPr="00027CBB" w:rsidRDefault="009D36E0" w:rsidP="00834039">
      <w:pPr>
        <w:pStyle w:val="SingleTxtGR"/>
      </w:pPr>
      <w:r>
        <w:t>285.</w:t>
      </w:r>
      <w:r>
        <w:tab/>
        <w:t xml:space="preserve">В 2008 году центр достиг следующих результатов: </w:t>
      </w:r>
    </w:p>
    <w:p w:rsidR="009D36E0" w:rsidRPr="00E458FD" w:rsidRDefault="009D36E0" w:rsidP="001275A2">
      <w:pPr>
        <w:pStyle w:val="Bullet1GR"/>
      </w:pPr>
      <w:r>
        <w:t>Было оказано психологическое содействие 50 женщинам и девочкам, к</w:t>
      </w:r>
      <w:r>
        <w:t>о</w:t>
      </w:r>
      <w:r>
        <w:t>торые были определены в качестве уязвимых (включая 18 жертв секс</w:t>
      </w:r>
      <w:r>
        <w:t>у</w:t>
      </w:r>
      <w:r>
        <w:t>ального насилия, 18 бывших комбатантов, 10 жертв телесных поврежд</w:t>
      </w:r>
      <w:r>
        <w:t>е</w:t>
      </w:r>
      <w:r>
        <w:t>ний и 4 вдовы) (да</w:t>
      </w:r>
      <w:r>
        <w:t>н</w:t>
      </w:r>
      <w:r>
        <w:t>ные ОЦЖМ)</w:t>
      </w:r>
    </w:p>
    <w:p w:rsidR="009D36E0" w:rsidRPr="00E458FD" w:rsidRDefault="009D36E0" w:rsidP="001275A2">
      <w:pPr>
        <w:pStyle w:val="Bullet1GR"/>
      </w:pPr>
      <w:r>
        <w:t>Профессиональная подготовка в области гуманитарных наук, шитья и п</w:t>
      </w:r>
      <w:r>
        <w:t>а</w:t>
      </w:r>
      <w:r>
        <w:t>рикмахерского дела была предоставлена 150 уязвимым женщинам и д</w:t>
      </w:r>
      <w:r>
        <w:t>е</w:t>
      </w:r>
      <w:r>
        <w:t>вочкам (включая 15 жертв сексуального насилия, 13 бывших комбата</w:t>
      </w:r>
      <w:r>
        <w:t>н</w:t>
      </w:r>
      <w:r>
        <w:t xml:space="preserve">тов, 121 молодую одинокую мать и одну ВИЧ-инфицированную) </w:t>
      </w:r>
    </w:p>
    <w:p w:rsidR="009D36E0" w:rsidRPr="00E458FD" w:rsidRDefault="009D36E0" w:rsidP="001275A2">
      <w:pPr>
        <w:pStyle w:val="Bullet1GR"/>
      </w:pPr>
      <w:r>
        <w:t>Для объединений женщин была проведена раздача семян риса и кукур</w:t>
      </w:r>
      <w:r>
        <w:t>у</w:t>
      </w:r>
      <w:r>
        <w:t>зы, и были выделены средства для покупки и перепродажи сушеной рыбы и прои</w:t>
      </w:r>
      <w:r>
        <w:t>з</w:t>
      </w:r>
      <w:r>
        <w:t xml:space="preserve">водства олеиновой кислоты (данные ОЦЖМ) </w:t>
      </w:r>
    </w:p>
    <w:p w:rsidR="009D36E0" w:rsidRDefault="009D36E0" w:rsidP="00834039">
      <w:pPr>
        <w:pStyle w:val="SingleTxtGR"/>
      </w:pPr>
      <w:r>
        <w:t>286.</w:t>
      </w:r>
      <w:r>
        <w:tab/>
        <w:t>Улучшение экономической ситуации положительно сказалось на полож</w:t>
      </w:r>
      <w:r>
        <w:t>е</w:t>
      </w:r>
      <w:r>
        <w:t xml:space="preserve">нии семей жертв и их общин. </w:t>
      </w:r>
    </w:p>
    <w:p w:rsidR="009D36E0" w:rsidRPr="004C7164" w:rsidRDefault="009D36E0" w:rsidP="00834039">
      <w:pPr>
        <w:pStyle w:val="SingleTxtGR"/>
      </w:pPr>
      <w:r>
        <w:t>287.</w:t>
      </w:r>
      <w:r>
        <w:tab/>
        <w:t xml:space="preserve">В августе 2008 года НПО </w:t>
      </w:r>
      <w:r w:rsidR="00275119">
        <w:t>"</w:t>
      </w:r>
      <w:r>
        <w:t>Женщины-юристы и развитие в Африке</w:t>
      </w:r>
      <w:r w:rsidR="00275119">
        <w:t>"</w:t>
      </w:r>
      <w:r>
        <w:t xml:space="preserve"> при техническом содействии Министерства по делам семьи, женщин и социальным вопросам учредила центр </w:t>
      </w:r>
      <w:r w:rsidR="00275119">
        <w:t>"</w:t>
      </w:r>
      <w:r>
        <w:t>Акваба</w:t>
      </w:r>
      <w:r w:rsidR="00275119">
        <w:t>"</w:t>
      </w:r>
      <w:r>
        <w:t xml:space="preserve"> по вопросам консультаций, помощи, эк</w:t>
      </w:r>
      <w:r>
        <w:t>с</w:t>
      </w:r>
      <w:r>
        <w:t>тренного размещения и переселения для женщин-жертв насилия, как имеющих, так и не имеющих детей, а также по поддержке развития женщин. С 2008 года содействием центра года воспользовались девять человек.</w:t>
      </w:r>
    </w:p>
    <w:p w:rsidR="009D36E0" w:rsidRPr="00555786" w:rsidRDefault="009D36E0" w:rsidP="00834039">
      <w:pPr>
        <w:pStyle w:val="SingleTxtGR"/>
      </w:pPr>
      <w:r>
        <w:t>288.</w:t>
      </w:r>
      <w:r>
        <w:tab/>
        <w:t xml:space="preserve">Службы юридических консультаций были открыты НПО </w:t>
      </w:r>
      <w:r w:rsidR="00275119">
        <w:t>"</w:t>
      </w:r>
      <w:r>
        <w:t>Ассоциация женщин-юристов Кот-д</w:t>
      </w:r>
      <w:r w:rsidRPr="00E458FD">
        <w:t>’</w:t>
      </w:r>
      <w:r>
        <w:t>Ивуара</w:t>
      </w:r>
      <w:r w:rsidR="00275119">
        <w:t>"</w:t>
      </w:r>
      <w:r>
        <w:t xml:space="preserve"> в 2000 году за счет средств, выделенных П</w:t>
      </w:r>
      <w:r>
        <w:t>о</w:t>
      </w:r>
      <w:r>
        <w:t>сольством Соединенных Штатов. Эти службы</w:t>
      </w:r>
      <w:r w:rsidR="001C6855">
        <w:t>, которые поддерживались с 2005 </w:t>
      </w:r>
      <w:r>
        <w:t>года Министерством по делам семьи, женщин и социальным вопросам в рамках проекта поддержки гендерной политики, женщин и семьи, направлены на предоставление юридических консультаций и оказание содействия жертвам всех видов насилия. С 2004 года 20 действующих служб рассмотрели 779 дел и по</w:t>
      </w:r>
      <w:r>
        <w:t>д</w:t>
      </w:r>
      <w:r>
        <w:t xml:space="preserve">готовили 3,000 брошюр о насилии по гендерному признаку. </w:t>
      </w:r>
    </w:p>
    <w:p w:rsidR="009D36E0" w:rsidRPr="00E36AB5" w:rsidRDefault="009D36E0" w:rsidP="00834039">
      <w:pPr>
        <w:pStyle w:val="SingleTxtGR"/>
      </w:pPr>
      <w:r>
        <w:t>289.</w:t>
      </w:r>
      <w:r>
        <w:tab/>
        <w:t>Приют для девушек, находящихся в затруднительной ситуации, был о</w:t>
      </w:r>
      <w:r>
        <w:t>т</w:t>
      </w:r>
      <w:r>
        <w:t xml:space="preserve">крыт в 2008 году НПО </w:t>
      </w:r>
      <w:r w:rsidR="00275119">
        <w:t>"</w:t>
      </w:r>
      <w:r>
        <w:t>Организация активных женщин Кот д</w:t>
      </w:r>
      <w:r w:rsidRPr="00E458FD">
        <w:t>’</w:t>
      </w:r>
      <w:r>
        <w:t>Ивуара</w:t>
      </w:r>
      <w:r w:rsidR="00275119">
        <w:t>"</w:t>
      </w:r>
      <w:r>
        <w:t xml:space="preserve"> (ОАЖКИ) в Порт-Буе при финансовой поддержке организации </w:t>
      </w:r>
      <w:r w:rsidR="00275119">
        <w:t>"</w:t>
      </w:r>
      <w:r>
        <w:t>Сольтер</w:t>
      </w:r>
      <w:r w:rsidR="00275119">
        <w:t>"</w:t>
      </w:r>
      <w:r>
        <w:t>. В</w:t>
      </w:r>
      <w:r w:rsidR="001C6855">
        <w:t> </w:t>
      </w:r>
      <w:r>
        <w:t>приют принимаются любые девушки, которые находятся в сложных обсто</w:t>
      </w:r>
      <w:r>
        <w:t>я</w:t>
      </w:r>
      <w:r>
        <w:t xml:space="preserve">тельствах. </w:t>
      </w:r>
    </w:p>
    <w:p w:rsidR="009D36E0" w:rsidRPr="00E36AB5" w:rsidRDefault="009D36E0" w:rsidP="00834039">
      <w:pPr>
        <w:pStyle w:val="SingleTxtGR"/>
      </w:pPr>
      <w:r>
        <w:t>290.</w:t>
      </w:r>
      <w:r>
        <w:tab/>
        <w:t xml:space="preserve">Вышеизложенные проекты поддерживаются следующими действиями: </w:t>
      </w:r>
    </w:p>
    <w:p w:rsidR="009D36E0" w:rsidRPr="00E458FD" w:rsidRDefault="009D36E0" w:rsidP="001275A2">
      <w:pPr>
        <w:pStyle w:val="Bullet1GR"/>
      </w:pPr>
      <w:r>
        <w:t>Повышение осведомленности, образование и профессиональная подг</w:t>
      </w:r>
      <w:r>
        <w:t>о</w:t>
      </w:r>
      <w:r>
        <w:t>товка в области насилия по гендерному признаку с акцентом на насилие в отношении женщин для традиционных вождей племен, религиозных л</w:t>
      </w:r>
      <w:r>
        <w:t>и</w:t>
      </w:r>
      <w:r>
        <w:t>деров, представителей административных и политических органов вл</w:t>
      </w:r>
      <w:r>
        <w:t>а</w:t>
      </w:r>
      <w:r>
        <w:t>сти, лидеров общин и общ</w:t>
      </w:r>
      <w:r>
        <w:t>е</w:t>
      </w:r>
      <w:r>
        <w:t>ственности в целом</w:t>
      </w:r>
    </w:p>
    <w:p w:rsidR="009D36E0" w:rsidRPr="00E458FD" w:rsidRDefault="009D36E0" w:rsidP="001275A2">
      <w:pPr>
        <w:pStyle w:val="Bullet1GR"/>
      </w:pPr>
      <w:r>
        <w:t>Повышение компетентности ключевых субъектов, таких как судьи, ли</w:t>
      </w:r>
      <w:r>
        <w:t>ч</w:t>
      </w:r>
      <w:r>
        <w:t>ный с</w:t>
      </w:r>
      <w:r>
        <w:t>о</w:t>
      </w:r>
      <w:r>
        <w:t>став сил обороны и должностные лица судебной полиции</w:t>
      </w:r>
      <w:r w:rsidR="00C254C9">
        <w:t xml:space="preserve"> </w:t>
      </w:r>
    </w:p>
    <w:p w:rsidR="009D36E0" w:rsidRPr="00E107EF" w:rsidRDefault="009D36E0" w:rsidP="00834039">
      <w:pPr>
        <w:pStyle w:val="SingleTxtGR"/>
      </w:pPr>
      <w:r>
        <w:t>291.</w:t>
      </w:r>
      <w:r>
        <w:tab/>
        <w:t>Несмотря на указанные успехи, остается много вызовов в том, что кас</w:t>
      </w:r>
      <w:r>
        <w:t>а</w:t>
      </w:r>
      <w:r>
        <w:t xml:space="preserve">ется посягательств на женщин и их эксплуатации: </w:t>
      </w:r>
    </w:p>
    <w:p w:rsidR="009D36E0" w:rsidRPr="00E458FD" w:rsidRDefault="009D36E0" w:rsidP="001275A2">
      <w:pPr>
        <w:pStyle w:val="Bullet1GR"/>
      </w:pPr>
      <w:r>
        <w:t>Обрезание женских половых органов должно по-прежнему рассматр</w:t>
      </w:r>
      <w:r>
        <w:t>и</w:t>
      </w:r>
      <w:r>
        <w:t>ваться как серьезное культурное явление, глубоко укоренившееся в о</w:t>
      </w:r>
      <w:r>
        <w:t>б</w:t>
      </w:r>
      <w:r>
        <w:t>щинах, которые его практикуют</w:t>
      </w:r>
    </w:p>
    <w:p w:rsidR="009D36E0" w:rsidRPr="00E458FD" w:rsidRDefault="009D36E0" w:rsidP="001275A2">
      <w:pPr>
        <w:pStyle w:val="Bullet1GR"/>
      </w:pPr>
      <w:r>
        <w:t>Насилие в семье, тяжкие оскорбления и другие формы унижения, напра</w:t>
      </w:r>
      <w:r>
        <w:t>в</w:t>
      </w:r>
      <w:r>
        <w:t>ленные на женщин, продолжают сохраняться в Кот-д</w:t>
      </w:r>
      <w:r w:rsidRPr="00E458FD">
        <w:t>’</w:t>
      </w:r>
      <w:r>
        <w:t>Ивуаре</w:t>
      </w:r>
    </w:p>
    <w:p w:rsidR="009D36E0" w:rsidRPr="00E458FD" w:rsidRDefault="009D36E0" w:rsidP="001275A2">
      <w:pPr>
        <w:pStyle w:val="Bullet1GR"/>
      </w:pPr>
      <w:r>
        <w:t>Тот факт, что проституция допускается законом, представляет собой с</w:t>
      </w:r>
      <w:r>
        <w:t>у</w:t>
      </w:r>
      <w:r>
        <w:t xml:space="preserve">щественное препятствие в борьбе с эксплуатацией женщин </w:t>
      </w:r>
    </w:p>
    <w:p w:rsidR="009D36E0" w:rsidRPr="00E458FD" w:rsidRDefault="009D36E0" w:rsidP="001275A2">
      <w:pPr>
        <w:pStyle w:val="Bullet1GR"/>
      </w:pPr>
      <w:r>
        <w:t>Другие препятствующие факторы без сомнения вытекают из-за падения стандартов нравственности и притягательности и влияния средств масс</w:t>
      </w:r>
      <w:r>
        <w:t>о</w:t>
      </w:r>
      <w:r>
        <w:t>вой инфо</w:t>
      </w:r>
      <w:r>
        <w:t>р</w:t>
      </w:r>
      <w:r>
        <w:t>мации</w:t>
      </w:r>
    </w:p>
    <w:p w:rsidR="009D36E0" w:rsidRPr="00E458FD" w:rsidRDefault="009D36E0" w:rsidP="001275A2">
      <w:pPr>
        <w:pStyle w:val="Bullet1GR"/>
      </w:pPr>
      <w:r>
        <w:t>Рост нищеты остается важным фактором, способствующим наихудшим формам эксплуатации женщин, и является основной причиной простит</w:t>
      </w:r>
      <w:r>
        <w:t>у</w:t>
      </w:r>
      <w:r>
        <w:t xml:space="preserve">ции </w:t>
      </w:r>
    </w:p>
    <w:p w:rsidR="009D36E0" w:rsidRPr="00E458FD" w:rsidRDefault="009D36E0" w:rsidP="001275A2">
      <w:pPr>
        <w:pStyle w:val="Bullet1GR"/>
      </w:pPr>
      <w:r>
        <w:t>Кризис, переживаемый Кот-д</w:t>
      </w:r>
      <w:r w:rsidRPr="00E458FD">
        <w:t>’</w:t>
      </w:r>
      <w:r>
        <w:t>Ивуаром с 2002 года, привел к росту всех форм эксплуатации женщин и торговли ими, в особенности в районах, контролиру</w:t>
      </w:r>
      <w:r>
        <w:t>е</w:t>
      </w:r>
      <w:r>
        <w:t xml:space="preserve">мых повстанцами </w:t>
      </w:r>
    </w:p>
    <w:p w:rsidR="009D36E0" w:rsidRPr="00C268D3" w:rsidRDefault="009D36E0" w:rsidP="00834039">
      <w:pPr>
        <w:pStyle w:val="SingleTxtGR"/>
      </w:pPr>
      <w:r>
        <w:t>292.</w:t>
      </w:r>
      <w:r>
        <w:tab/>
        <w:t>С учетом этих вызовов, представляющих собой существенные препятс</w:t>
      </w:r>
      <w:r>
        <w:t>т</w:t>
      </w:r>
      <w:r>
        <w:t xml:space="preserve">вия в деле решения проблем в данной области, правительство должно следовать следующим рекомендациям: </w:t>
      </w:r>
    </w:p>
    <w:p w:rsidR="009D36E0" w:rsidRPr="00C268D3" w:rsidRDefault="009D36E0" w:rsidP="001275A2">
      <w:pPr>
        <w:pStyle w:val="Bullet1GR"/>
      </w:pPr>
      <w:r>
        <w:t>Проституция несовершеннолетних должна быть запрещена</w:t>
      </w:r>
    </w:p>
    <w:p w:rsidR="009D36E0" w:rsidRPr="00E458FD" w:rsidRDefault="009D36E0" w:rsidP="001275A2">
      <w:pPr>
        <w:pStyle w:val="Bullet1GR"/>
      </w:pPr>
      <w:r>
        <w:t>Должны быть приняты меры для придания большей независимости же</w:t>
      </w:r>
      <w:r>
        <w:t>н</w:t>
      </w:r>
      <w:r>
        <w:t>щинам и девочкам</w:t>
      </w:r>
    </w:p>
    <w:p w:rsidR="009D36E0" w:rsidRPr="00E458FD" w:rsidRDefault="009D36E0" w:rsidP="001275A2">
      <w:pPr>
        <w:pStyle w:val="Bullet1GR"/>
      </w:pPr>
      <w:r>
        <w:t xml:space="preserve">Требуется усилить меры по повышению осведомленности секс-работников, в особенности в районах их сосредоточения </w:t>
      </w:r>
    </w:p>
    <w:p w:rsidR="009D36E0" w:rsidRPr="00E458FD" w:rsidRDefault="009D36E0" w:rsidP="001275A2">
      <w:pPr>
        <w:pStyle w:val="Bullet1GR"/>
      </w:pPr>
      <w:r>
        <w:t xml:space="preserve">Для жертв должна быть создана всеобъемлющая система помощи </w:t>
      </w:r>
    </w:p>
    <w:p w:rsidR="009D36E0" w:rsidRPr="00E458FD" w:rsidRDefault="009D36E0" w:rsidP="001275A2">
      <w:pPr>
        <w:pStyle w:val="H1GR"/>
      </w:pPr>
      <w:r w:rsidRPr="00E458FD">
        <w:tab/>
      </w:r>
      <w:r w:rsidRPr="00E458FD">
        <w:tab/>
      </w:r>
      <w:bookmarkStart w:id="47" w:name="_Toc282528551"/>
      <w:r>
        <w:t>Статья</w:t>
      </w:r>
      <w:r w:rsidRPr="00E458FD">
        <w:t xml:space="preserve"> 7</w:t>
      </w:r>
      <w:r w:rsidRPr="00E458FD">
        <w:br/>
      </w:r>
      <w:r>
        <w:t>Участие в политической и государственной жизни</w:t>
      </w:r>
      <w:bookmarkEnd w:id="47"/>
    </w:p>
    <w:p w:rsidR="009D36E0" w:rsidRPr="00E458FD" w:rsidRDefault="009D36E0" w:rsidP="001275A2">
      <w:pPr>
        <w:pStyle w:val="H23G"/>
      </w:pPr>
      <w:r w:rsidRPr="00E458FD">
        <w:tab/>
      </w:r>
      <w:r w:rsidRPr="00E458FD">
        <w:tab/>
      </w:r>
      <w:bookmarkStart w:id="48" w:name="_Toc282528552"/>
      <w:r>
        <w:t>Законодательные рамки</w:t>
      </w:r>
      <w:bookmarkEnd w:id="48"/>
    </w:p>
    <w:p w:rsidR="009D36E0" w:rsidRPr="00E458FD" w:rsidRDefault="009D36E0" w:rsidP="001275A2">
      <w:pPr>
        <w:pStyle w:val="H4GR"/>
      </w:pPr>
      <w:r w:rsidRPr="00E458FD">
        <w:tab/>
      </w:r>
      <w:r w:rsidRPr="00E458FD">
        <w:tab/>
      </w:r>
      <w:r>
        <w:t>Конституция</w:t>
      </w:r>
    </w:p>
    <w:p w:rsidR="009D36E0" w:rsidRDefault="009D36E0" w:rsidP="00834039">
      <w:pPr>
        <w:pStyle w:val="SingleTxtGR"/>
      </w:pPr>
      <w:r>
        <w:t>293.</w:t>
      </w:r>
      <w:r>
        <w:tab/>
        <w:t>Право женщин на участие в политической и государственной жизни пр</w:t>
      </w:r>
      <w:r>
        <w:t>о</w:t>
      </w:r>
      <w:r>
        <w:t>возглашено Конституцией посредством принципа равноправия. Данный при</w:t>
      </w:r>
      <w:r>
        <w:t>н</w:t>
      </w:r>
      <w:r>
        <w:t>цип, который закреплен в статье 5 Конституц</w:t>
      </w:r>
      <w:r w:rsidR="001275A2">
        <w:t>ии 1960 года, отражен в стат</w:t>
      </w:r>
      <w:r w:rsidR="001275A2">
        <w:t>ь</w:t>
      </w:r>
      <w:r w:rsidR="001275A2">
        <w:t>ях </w:t>
      </w:r>
      <w:r>
        <w:t>17, 30 и 23 ее новой редакции от августа 2000 года.</w:t>
      </w:r>
    </w:p>
    <w:p w:rsidR="009D36E0" w:rsidRPr="00F36E87" w:rsidRDefault="009D36E0" w:rsidP="00834039">
      <w:pPr>
        <w:pStyle w:val="SingleTxtGR"/>
      </w:pPr>
      <w:r>
        <w:t>294.</w:t>
      </w:r>
      <w:r>
        <w:tab/>
        <w:t xml:space="preserve">В пунктах 2 и 3 статьи 17 заявляется, что: </w:t>
      </w:r>
      <w:r w:rsidR="00275119">
        <w:t>"</w:t>
      </w:r>
      <w:r>
        <w:t>Доступ к занятости в</w:t>
      </w:r>
      <w:r w:rsidR="00C254C9">
        <w:t xml:space="preserve"> </w:t>
      </w:r>
      <w:r>
        <w:t>госуда</w:t>
      </w:r>
      <w:r>
        <w:t>р</w:t>
      </w:r>
      <w:r>
        <w:t>ственном или частном секторе должен быть равным для всех. Любая дискрим</w:t>
      </w:r>
      <w:r>
        <w:t>и</w:t>
      </w:r>
      <w:r>
        <w:t>нация в области доступа к занятости и при осуществлении трудовой деятельн</w:t>
      </w:r>
      <w:r>
        <w:t>о</w:t>
      </w:r>
      <w:r>
        <w:t>сти по признаку пола или политических, религиозных, либо философских взглядов должна быть запрещена</w:t>
      </w:r>
      <w:r w:rsidR="00275119">
        <w:t>"</w:t>
      </w:r>
      <w:r>
        <w:t>.</w:t>
      </w:r>
    </w:p>
    <w:p w:rsidR="009D36E0" w:rsidRPr="00684D86" w:rsidRDefault="009D36E0" w:rsidP="00834039">
      <w:pPr>
        <w:pStyle w:val="SingleTxtGR"/>
      </w:pPr>
      <w:r>
        <w:t>295.</w:t>
      </w:r>
      <w:r>
        <w:tab/>
        <w:t>Это равенство в осуществлении публичных и политических прав подкр</w:t>
      </w:r>
      <w:r>
        <w:t>е</w:t>
      </w:r>
      <w:r>
        <w:t>пляется свободой мысли и выражения мнений, включая свободу совести и р</w:t>
      </w:r>
      <w:r>
        <w:t>е</w:t>
      </w:r>
      <w:r>
        <w:t>лигиозных и философских убеждений, которая гарантируется для всех при у</w:t>
      </w:r>
      <w:r>
        <w:t>с</w:t>
      </w:r>
      <w:r>
        <w:t>ловии соблюдения законодательства, прав других лиц, национальной безопа</w:t>
      </w:r>
      <w:r>
        <w:t>с</w:t>
      </w:r>
      <w:r>
        <w:t xml:space="preserve">ности и общественного порядка (Конституция 2000 года, </w:t>
      </w:r>
      <w:r w:rsidR="00006EB8">
        <w:t>статья</w:t>
      </w:r>
      <w:r>
        <w:t xml:space="preserve"> 9).</w:t>
      </w:r>
      <w:r w:rsidR="00C254C9">
        <w:t xml:space="preserve"> </w:t>
      </w:r>
    </w:p>
    <w:p w:rsidR="009D36E0" w:rsidRPr="00695DA2" w:rsidRDefault="009D36E0" w:rsidP="00834039">
      <w:pPr>
        <w:pStyle w:val="SingleTxtGR"/>
      </w:pPr>
      <w:r>
        <w:t>296.</w:t>
      </w:r>
      <w:r>
        <w:tab/>
        <w:t>Данные конституционные положения дополняются и подтверждаются з</w:t>
      </w:r>
      <w:r>
        <w:t>а</w:t>
      </w:r>
      <w:r>
        <w:t>конодательством, в котором закрепляется равный доступ к занятости в госуда</w:t>
      </w:r>
      <w:r>
        <w:t>р</w:t>
      </w:r>
      <w:r>
        <w:t>ственном секторе и к политической жизни.</w:t>
      </w:r>
      <w:r w:rsidR="00C254C9">
        <w:t xml:space="preserve"> </w:t>
      </w:r>
    </w:p>
    <w:p w:rsidR="009D36E0" w:rsidRPr="00E458FD" w:rsidRDefault="009D36E0" w:rsidP="001275A2">
      <w:pPr>
        <w:pStyle w:val="H4GR"/>
      </w:pPr>
      <w:r w:rsidRPr="00E458FD">
        <w:tab/>
      </w:r>
      <w:r w:rsidRPr="00E458FD">
        <w:tab/>
      </w:r>
      <w:r>
        <w:t>Другое законодательство</w:t>
      </w:r>
    </w:p>
    <w:p w:rsidR="009D36E0" w:rsidRPr="001C43BA" w:rsidRDefault="009D36E0" w:rsidP="00834039">
      <w:pPr>
        <w:pStyle w:val="SingleTxtGR"/>
      </w:pPr>
      <w:r>
        <w:t>297.</w:t>
      </w:r>
      <w:r>
        <w:tab/>
        <w:t xml:space="preserve">Доступ женщин к постам в органах власти поддерживается следующим законодательством: </w:t>
      </w:r>
    </w:p>
    <w:p w:rsidR="009D36E0" w:rsidRPr="00E458FD" w:rsidRDefault="009D36E0" w:rsidP="001275A2">
      <w:pPr>
        <w:pStyle w:val="Bullet1GR"/>
      </w:pPr>
      <w:r>
        <w:t>В статье 3 Закона о выборах, в котором отражены положения Констит</w:t>
      </w:r>
      <w:r>
        <w:t>у</w:t>
      </w:r>
      <w:r>
        <w:t xml:space="preserve">ции, заявляется, что: </w:t>
      </w:r>
      <w:r w:rsidR="00275119">
        <w:t>"</w:t>
      </w:r>
      <w:r>
        <w:t>контингент избирателей должен состоять из иву</w:t>
      </w:r>
      <w:r>
        <w:t>а</w:t>
      </w:r>
      <w:r>
        <w:t>рийских граждан обоих полов, а также лиц, приобретших ивуарийское гражданство либо посредством натурализации, либо путем заключения брака, которые достигли 18-летнего возраста, зарегистрированы в изб</w:t>
      </w:r>
      <w:r>
        <w:t>и</w:t>
      </w:r>
      <w:r>
        <w:t>рательных списках и в полной мере обладают своими гражданскими пр</w:t>
      </w:r>
      <w:r>
        <w:t>а</w:t>
      </w:r>
      <w:r>
        <w:t>вами</w:t>
      </w:r>
      <w:r w:rsidR="00275119">
        <w:t>"</w:t>
      </w:r>
    </w:p>
    <w:p w:rsidR="009D36E0" w:rsidRPr="00C74BEA" w:rsidRDefault="009D36E0" w:rsidP="001275A2">
      <w:pPr>
        <w:pStyle w:val="Bullet1GR"/>
      </w:pPr>
      <w:r>
        <w:t>Трудовой кодекс (см. статью 11)</w:t>
      </w:r>
    </w:p>
    <w:p w:rsidR="009D36E0" w:rsidRPr="00E458FD" w:rsidRDefault="009D36E0" w:rsidP="001275A2">
      <w:pPr>
        <w:pStyle w:val="Bullet1GR"/>
      </w:pPr>
      <w:r>
        <w:t>Общие положения о гражданской службе, которые в статье 3 предпис</w:t>
      </w:r>
      <w:r>
        <w:t>ы</w:t>
      </w:r>
      <w:r>
        <w:t xml:space="preserve">вают, что </w:t>
      </w:r>
      <w:r w:rsidR="00275119">
        <w:t>"</w:t>
      </w:r>
      <w:r>
        <w:t>государственные служащие должны набираться на конкурсной основе, если иное не предусмотрено соответствующими постановлени</w:t>
      </w:r>
      <w:r>
        <w:t>я</w:t>
      </w:r>
      <w:r>
        <w:t>ми</w:t>
      </w:r>
      <w:r w:rsidR="00275119">
        <w:t>"</w:t>
      </w:r>
    </w:p>
    <w:p w:rsidR="009D36E0" w:rsidRPr="00E458FD" w:rsidRDefault="009D36E0" w:rsidP="001275A2">
      <w:pPr>
        <w:pStyle w:val="Bullet1GR"/>
      </w:pPr>
      <w:r>
        <w:t>В нормах, регулирующих занятость в вооруженных и полицейских силах и с</w:t>
      </w:r>
      <w:r>
        <w:t>и</w:t>
      </w:r>
      <w:r>
        <w:t>лах обороны, не делается различий по гендерному признаку и, таким образом, предоставляются одинаковые возможности (льготы) мужчинам и женщинам, работающим в этих службах</w:t>
      </w:r>
      <w:r w:rsidR="00C254C9">
        <w:t xml:space="preserve"> </w:t>
      </w:r>
    </w:p>
    <w:p w:rsidR="009D36E0" w:rsidRDefault="009D36E0" w:rsidP="00834039">
      <w:pPr>
        <w:pStyle w:val="SingleTxtGR"/>
      </w:pPr>
      <w:r>
        <w:t>298.</w:t>
      </w:r>
      <w:r>
        <w:tab/>
        <w:t>Из вышеизложенного законодательства становится ясно, что все ивуари</w:t>
      </w:r>
      <w:r>
        <w:t>й</w:t>
      </w:r>
      <w:r>
        <w:t>ские граждане могут осуществлять любую государственную или частную раб</w:t>
      </w:r>
      <w:r>
        <w:t>о</w:t>
      </w:r>
      <w:r>
        <w:t>ту на одинаковых условиях. Кроме того, существует Торжественная декларация о равенстве возможностей, равноправии и гендерных вопросах, которая была подписана Президентом страны 21 февраля 2007 года и в настоящее время пр</w:t>
      </w:r>
      <w:r>
        <w:t>е</w:t>
      </w:r>
      <w:r>
        <w:t xml:space="preserve">образуется в постановление в целях ее осуществления. </w:t>
      </w:r>
    </w:p>
    <w:p w:rsidR="009D36E0" w:rsidRPr="00F13E1D" w:rsidRDefault="009D36E0" w:rsidP="00834039">
      <w:pPr>
        <w:pStyle w:val="SingleTxtGR"/>
      </w:pPr>
      <w:r>
        <w:t>299.</w:t>
      </w:r>
      <w:r>
        <w:tab/>
        <w:t>Решимость Кот-д</w:t>
      </w:r>
      <w:r w:rsidRPr="00E458FD">
        <w:t>’</w:t>
      </w:r>
      <w:r>
        <w:t>Ивуара содействовать доступу женщин к государстве</w:t>
      </w:r>
      <w:r>
        <w:t>н</w:t>
      </w:r>
      <w:r>
        <w:t>ной и политической деятельности также выразилась в ратификации междун</w:t>
      </w:r>
      <w:r>
        <w:t>а</w:t>
      </w:r>
      <w:r>
        <w:t>родных договоров, поддерживающих участие женщин в гражданской и полит</w:t>
      </w:r>
      <w:r>
        <w:t>и</w:t>
      </w:r>
      <w:r>
        <w:t>ческой жизни.</w:t>
      </w:r>
      <w:r w:rsidR="00C254C9">
        <w:t xml:space="preserve"> </w:t>
      </w:r>
    </w:p>
    <w:p w:rsidR="009D36E0" w:rsidRPr="00E458FD" w:rsidRDefault="009D36E0" w:rsidP="001275A2">
      <w:pPr>
        <w:pStyle w:val="H4GR"/>
      </w:pPr>
      <w:r w:rsidRPr="00E458FD">
        <w:tab/>
      </w:r>
      <w:r w:rsidRPr="00E458FD">
        <w:tab/>
      </w:r>
      <w:r>
        <w:t>Международные договоры</w:t>
      </w:r>
    </w:p>
    <w:p w:rsidR="009D36E0" w:rsidRPr="00163EC8" w:rsidRDefault="009D36E0" w:rsidP="00834039">
      <w:pPr>
        <w:pStyle w:val="SingleTxtGR"/>
      </w:pPr>
      <w:r>
        <w:t>300.</w:t>
      </w:r>
      <w:r>
        <w:tab/>
        <w:t>Кот-д</w:t>
      </w:r>
      <w:r w:rsidRPr="00E458FD">
        <w:t>’</w:t>
      </w:r>
      <w:r>
        <w:t>Ивуар ратифицировал или присоединился к следующим междун</w:t>
      </w:r>
      <w:r>
        <w:t>а</w:t>
      </w:r>
      <w:r>
        <w:t xml:space="preserve">родным договорам, конвенциям и декларациям: </w:t>
      </w:r>
    </w:p>
    <w:p w:rsidR="009D36E0" w:rsidRPr="00E458FD" w:rsidRDefault="009D36E0" w:rsidP="001275A2">
      <w:pPr>
        <w:pStyle w:val="Bullet1GR"/>
      </w:pPr>
      <w:r>
        <w:t>Международному пакту о гражданских и политических права (ратифиц</w:t>
      </w:r>
      <w:r>
        <w:t>и</w:t>
      </w:r>
      <w:r>
        <w:t>рован 6 декабря 1991 года)</w:t>
      </w:r>
    </w:p>
    <w:p w:rsidR="009D36E0" w:rsidRPr="00E458FD" w:rsidRDefault="009D36E0" w:rsidP="001275A2">
      <w:pPr>
        <w:pStyle w:val="Bullet1GR"/>
      </w:pPr>
      <w:r>
        <w:t>Международному пакту об экономических, социальных и культурных правах (ратифицирован 6 декабря 1991 года)</w:t>
      </w:r>
    </w:p>
    <w:p w:rsidR="009D36E0" w:rsidRPr="00E458FD" w:rsidRDefault="009D36E0" w:rsidP="001275A2">
      <w:pPr>
        <w:pStyle w:val="Bullet1GR"/>
      </w:pPr>
      <w:r>
        <w:t>Конвенции о политических правах женщин (ратифицирована 12 июля 1995 г</w:t>
      </w:r>
      <w:r>
        <w:t>о</w:t>
      </w:r>
      <w:r>
        <w:t xml:space="preserve">да) </w:t>
      </w:r>
    </w:p>
    <w:p w:rsidR="009D36E0" w:rsidRPr="00E458FD" w:rsidRDefault="009D36E0" w:rsidP="001275A2">
      <w:pPr>
        <w:pStyle w:val="Bullet1GR"/>
      </w:pPr>
      <w:r>
        <w:t>Торжественной декларации Африканского Союза о гендерном равенстве в</w:t>
      </w:r>
      <w:r w:rsidR="00C254C9">
        <w:t xml:space="preserve"> </w:t>
      </w:r>
      <w:r>
        <w:t>А</w:t>
      </w:r>
      <w:r>
        <w:t>ф</w:t>
      </w:r>
      <w:r>
        <w:t xml:space="preserve">рике, 2004 год </w:t>
      </w:r>
    </w:p>
    <w:p w:rsidR="009D36E0" w:rsidRPr="002F172E" w:rsidRDefault="009D36E0" w:rsidP="00834039">
      <w:pPr>
        <w:pStyle w:val="SingleTxtGR"/>
      </w:pPr>
      <w:r>
        <w:t>301.</w:t>
      </w:r>
      <w:r>
        <w:tab/>
        <w:t>С объективной точки зрения всеобъемлющие правовые рамки Кот-д</w:t>
      </w:r>
      <w:r w:rsidRPr="00E458FD">
        <w:t>’</w:t>
      </w:r>
      <w:r>
        <w:t>Ивуара предоставляют женщинам возможность отстаивать свои права и уч</w:t>
      </w:r>
      <w:r>
        <w:t>а</w:t>
      </w:r>
      <w:r>
        <w:t>ствовать в государственной и политической деятельности на равной основе с мужчинами в соответствии с положениями статьи 7 Конвенции. Как это отр</w:t>
      </w:r>
      <w:r>
        <w:t>а</w:t>
      </w:r>
      <w:r>
        <w:t xml:space="preserve">жается на практике? </w:t>
      </w:r>
    </w:p>
    <w:p w:rsidR="009D36E0" w:rsidRPr="00E458FD" w:rsidRDefault="009D36E0" w:rsidP="001275A2">
      <w:pPr>
        <w:pStyle w:val="H23G"/>
      </w:pPr>
      <w:r w:rsidRPr="00E458FD">
        <w:tab/>
      </w:r>
      <w:r w:rsidRPr="00E458FD">
        <w:tab/>
      </w:r>
      <w:bookmarkStart w:id="49" w:name="_Toc282528553"/>
      <w:r>
        <w:t>Обзор положения женщин в государственной и политической жи</w:t>
      </w:r>
      <w:r>
        <w:t>з</w:t>
      </w:r>
      <w:r>
        <w:t>ни</w:t>
      </w:r>
      <w:bookmarkEnd w:id="49"/>
    </w:p>
    <w:p w:rsidR="009D36E0" w:rsidRPr="0040702D" w:rsidRDefault="009D36E0" w:rsidP="00834039">
      <w:pPr>
        <w:pStyle w:val="SingleTxtGR"/>
      </w:pPr>
      <w:r>
        <w:t>302.</w:t>
      </w:r>
      <w:r>
        <w:tab/>
        <w:t>В соответствии с исследованием, проведенным ЮНЕСКО в 2002 году, женщины, которые составляют существенную долю среди трудоспособного н</w:t>
      </w:r>
      <w:r>
        <w:t>а</w:t>
      </w:r>
      <w:r>
        <w:t>селения Кот-д</w:t>
      </w:r>
      <w:r w:rsidRPr="00E458FD">
        <w:t>’</w:t>
      </w:r>
      <w:r>
        <w:t>Ивуара, более активны в экономической, нежели политической области. В политической сфере и государственных органах власти они в осно</w:t>
      </w:r>
      <w:r>
        <w:t>в</w:t>
      </w:r>
      <w:r>
        <w:t>ном работают в качестве исполнителей.</w:t>
      </w:r>
      <w:r w:rsidR="00C254C9">
        <w:t xml:space="preserve"> </w:t>
      </w:r>
    </w:p>
    <w:p w:rsidR="009D36E0" w:rsidRPr="00E458FD" w:rsidRDefault="009D36E0" w:rsidP="001275A2">
      <w:pPr>
        <w:pStyle w:val="H4GR"/>
      </w:pPr>
      <w:r w:rsidRPr="00E458FD">
        <w:tab/>
      </w:r>
      <w:r w:rsidRPr="00E458FD">
        <w:tab/>
      </w:r>
      <w:r>
        <w:t>Участие в экономической деятельности</w:t>
      </w:r>
    </w:p>
    <w:p w:rsidR="009D36E0" w:rsidRDefault="009D36E0" w:rsidP="00834039">
      <w:pPr>
        <w:pStyle w:val="SingleTxtGR"/>
      </w:pPr>
      <w:r>
        <w:t>303.</w:t>
      </w:r>
      <w:r>
        <w:tab/>
        <w:t>В первичном секторе (сельское хозяйство, племенное животноводство) женщины составляют от 60 до 70</w:t>
      </w:r>
      <w:r w:rsidR="00326057">
        <w:t>%</w:t>
      </w:r>
      <w:r>
        <w:t xml:space="preserve"> от всех занятых в нем лиц. </w:t>
      </w:r>
    </w:p>
    <w:p w:rsidR="009D36E0" w:rsidRPr="00650B05" w:rsidRDefault="009D36E0" w:rsidP="00834039">
      <w:pPr>
        <w:pStyle w:val="SingleTxtGR"/>
      </w:pPr>
      <w:r>
        <w:t>304.</w:t>
      </w:r>
      <w:r>
        <w:tab/>
        <w:t>С учетом вклада женщин в данный сектор правительство стимулировало их к созданию кооперативных объединений, которые могли бы повысить их роль и придать им больший вес в отношениях с экономическими операторами, проявляющими интерес к их продукции.</w:t>
      </w:r>
      <w:r w:rsidR="00C254C9">
        <w:t xml:space="preserve"> </w:t>
      </w:r>
    </w:p>
    <w:p w:rsidR="009D36E0" w:rsidRPr="00650B05" w:rsidRDefault="009D36E0" w:rsidP="00834039">
      <w:pPr>
        <w:pStyle w:val="SingleTxtGR"/>
      </w:pPr>
      <w:r>
        <w:t>305.</w:t>
      </w:r>
      <w:r>
        <w:tab/>
        <w:t>В результате этой инициативы в 200</w:t>
      </w:r>
      <w:r w:rsidR="001C6855">
        <w:t>2 году было зарегистрировано 44 </w:t>
      </w:r>
      <w:r>
        <w:t>официальных женских объединения и кооператива.</w:t>
      </w:r>
    </w:p>
    <w:p w:rsidR="009D36E0" w:rsidRPr="00650B05" w:rsidRDefault="009D36E0" w:rsidP="00834039">
      <w:pPr>
        <w:pStyle w:val="SingleTxtGR"/>
      </w:pPr>
      <w:r>
        <w:t>306.</w:t>
      </w:r>
      <w:r>
        <w:tab/>
        <w:t>Во вторичном секторе (малые и средние отрасли промышленности и предприятия) насчитывается 16.7</w:t>
      </w:r>
      <w:r w:rsidR="00C96DA3">
        <w:t>%</w:t>
      </w:r>
      <w:r>
        <w:t xml:space="preserve"> национальной рабочей силы. Подавляющее большинство женщин работают либо в агробизнесе (производство продуктов питания, рыболовство, текстильная промышленность), либо в упаковочной или нефтехимической промышленности (производство косметики </w:t>
      </w:r>
      <w:r w:rsidR="001C6855">
        <w:t>и т.д.), где они составляют 3,</w:t>
      </w:r>
      <w:r>
        <w:t>5</w:t>
      </w:r>
      <w:r w:rsidR="00C96DA3">
        <w:t>%</w:t>
      </w:r>
      <w:r>
        <w:t xml:space="preserve"> занятой в этом секторе рабочей силы.</w:t>
      </w:r>
      <w:r w:rsidR="00C254C9">
        <w:t xml:space="preserve"> </w:t>
      </w:r>
    </w:p>
    <w:p w:rsidR="009D36E0" w:rsidRPr="004C000E" w:rsidRDefault="009D36E0" w:rsidP="00834039">
      <w:pPr>
        <w:pStyle w:val="SingleTxtGR"/>
      </w:pPr>
      <w:r>
        <w:t>307.</w:t>
      </w:r>
      <w:r>
        <w:tab/>
        <w:t>В третичном секторе (торговля, услуги, делопроизводство) по состоянию на 1991 год женщины составляли 22</w:t>
      </w:r>
      <w:r w:rsidR="00C96DA3">
        <w:t>%</w:t>
      </w:r>
      <w:r>
        <w:t xml:space="preserve"> от всех занятых там лиц (47</w:t>
      </w:r>
      <w:r w:rsidR="00326057">
        <w:t>%</w:t>
      </w:r>
      <w:r>
        <w:t xml:space="preserve"> в системе образования, 11</w:t>
      </w:r>
      <w:r w:rsidR="00326057">
        <w:t>%</w:t>
      </w:r>
      <w:r>
        <w:t xml:space="preserve"> в системе здравоохранения, 18</w:t>
      </w:r>
      <w:r w:rsidR="00326057">
        <w:t>%</w:t>
      </w:r>
      <w:r>
        <w:t xml:space="preserve"> в</w:t>
      </w:r>
      <w:r w:rsidR="00C254C9">
        <w:t xml:space="preserve"> </w:t>
      </w:r>
      <w:r>
        <w:t>общей системе управл</w:t>
      </w:r>
      <w:r>
        <w:t>е</w:t>
      </w:r>
      <w:r>
        <w:t>ния). К 2001 году доля женщин в этом секторе выросла до 33</w:t>
      </w:r>
      <w:r w:rsidR="00326057">
        <w:t>%</w:t>
      </w:r>
      <w:r>
        <w:t xml:space="preserve">. </w:t>
      </w:r>
    </w:p>
    <w:p w:rsidR="009D36E0" w:rsidRPr="00E458FD" w:rsidRDefault="009D36E0" w:rsidP="001275A2">
      <w:pPr>
        <w:pStyle w:val="H4GR"/>
      </w:pPr>
      <w:r w:rsidRPr="00E458FD">
        <w:tab/>
      </w:r>
      <w:r w:rsidRPr="00E458FD">
        <w:tab/>
      </w:r>
      <w:r>
        <w:t>Участие в профессиональной деятельности</w:t>
      </w:r>
    </w:p>
    <w:p w:rsidR="009D36E0" w:rsidRPr="007E4828" w:rsidRDefault="009D36E0" w:rsidP="00834039">
      <w:pPr>
        <w:pStyle w:val="SingleTxtGR"/>
      </w:pPr>
      <w:r>
        <w:t>308.</w:t>
      </w:r>
      <w:r>
        <w:tab/>
        <w:t>Основным работодателем для женщин выступает гражданская служба (где их насчитывается 27</w:t>
      </w:r>
      <w:r w:rsidR="00326057">
        <w:t>%</w:t>
      </w:r>
      <w:r>
        <w:t xml:space="preserve"> от общего числа</w:t>
      </w:r>
      <w:r w:rsidR="001C6855">
        <w:t xml:space="preserve"> рабочей силы по сравнению с 11,</w:t>
      </w:r>
      <w:r>
        <w:t>5</w:t>
      </w:r>
      <w:r w:rsidR="00326057">
        <w:t>%</w:t>
      </w:r>
      <w:r>
        <w:t xml:space="preserve"> в частном секторе). Они в основном занимаются административной или коммерческой работой. С другой стороны немногие из них заняты в промы</w:t>
      </w:r>
      <w:r>
        <w:t>ш</w:t>
      </w:r>
      <w:r>
        <w:t xml:space="preserve">ленности. </w:t>
      </w:r>
    </w:p>
    <w:p w:rsidR="009D36E0" w:rsidRPr="00E458FD" w:rsidRDefault="009D36E0" w:rsidP="001275A2">
      <w:pPr>
        <w:pStyle w:val="H4GR"/>
      </w:pPr>
      <w:r w:rsidRPr="00E458FD">
        <w:tab/>
      </w:r>
      <w:r w:rsidRPr="00E458FD">
        <w:tab/>
      </w:r>
      <w:r>
        <w:t>Государственный сектор</w:t>
      </w:r>
    </w:p>
    <w:p w:rsidR="009D36E0" w:rsidRDefault="009D36E0" w:rsidP="00834039">
      <w:pPr>
        <w:pStyle w:val="SingleTxtGR"/>
      </w:pPr>
      <w:r>
        <w:t>309.</w:t>
      </w:r>
      <w:r>
        <w:tab/>
        <w:t>Начиная с 1980 года, когда некоторые виды трудовой деятельности, тр</w:t>
      </w:r>
      <w:r>
        <w:t>а</w:t>
      </w:r>
      <w:r>
        <w:t>диционно осуществляемые</w:t>
      </w:r>
      <w:r w:rsidR="00C254C9">
        <w:t xml:space="preserve"> </w:t>
      </w:r>
      <w:r>
        <w:t>мужчинами, были открыты для женщин, последние стали занимать все больше ключевых постов в министерствах (в качестве м</w:t>
      </w:r>
      <w:r>
        <w:t>и</w:t>
      </w:r>
      <w:r>
        <w:t>нистров, руководителей аппарата, главных личных секретарей и в некоторых случаях глав департаментов). Они также занимают руководящие должности в центральных органах управления государственной службы.</w:t>
      </w:r>
      <w:r w:rsidR="00C254C9">
        <w:t xml:space="preserve"> </w:t>
      </w:r>
    </w:p>
    <w:p w:rsidR="009D36E0" w:rsidRPr="00C155B8" w:rsidRDefault="009D36E0" w:rsidP="00834039">
      <w:pPr>
        <w:pStyle w:val="SingleTxtGR"/>
      </w:pPr>
      <w:r>
        <w:t>310.</w:t>
      </w:r>
      <w:r>
        <w:tab/>
        <w:t xml:space="preserve">В 2010 году распределение руководящих постов по половому признаку в Министерстве экономики и финансов было следующим. </w:t>
      </w:r>
    </w:p>
    <w:tbl>
      <w:tblPr>
        <w:tblStyle w:val="TabNum"/>
        <w:tblW w:w="7370" w:type="dxa"/>
        <w:tblInd w:w="1134" w:type="dxa"/>
        <w:tblLayout w:type="fixed"/>
        <w:tblLook w:val="01E0" w:firstRow="1" w:lastRow="1" w:firstColumn="1" w:lastColumn="1" w:noHBand="0" w:noVBand="0"/>
      </w:tblPr>
      <w:tblGrid>
        <w:gridCol w:w="4394"/>
        <w:gridCol w:w="813"/>
        <w:gridCol w:w="882"/>
        <w:gridCol w:w="676"/>
        <w:gridCol w:w="605"/>
      </w:tblGrid>
      <w:tr w:rsidR="009D36E0" w:rsidRPr="001275A2" w:rsidTr="001275A2">
        <w:trPr>
          <w:tblHeader/>
        </w:trPr>
        <w:tc>
          <w:tcPr>
            <w:cnfStyle w:val="001000000000" w:firstRow="0" w:lastRow="0" w:firstColumn="1" w:lastColumn="0" w:oddVBand="0" w:evenVBand="0" w:oddHBand="0" w:evenHBand="0" w:firstRowFirstColumn="0" w:firstRowLastColumn="0" w:lastRowFirstColumn="0" w:lastRowLastColumn="0"/>
            <w:tcW w:w="4394" w:type="dxa"/>
            <w:tcBorders>
              <w:bottom w:val="single" w:sz="12" w:space="0" w:color="auto"/>
            </w:tcBorders>
            <w:shd w:val="clear" w:color="auto" w:fill="auto"/>
            <w:noWrap/>
          </w:tcPr>
          <w:p w:rsidR="009D36E0" w:rsidRPr="001275A2" w:rsidRDefault="009D36E0" w:rsidP="001275A2">
            <w:pPr>
              <w:spacing w:before="80" w:after="80" w:line="200" w:lineRule="exact"/>
              <w:rPr>
                <w:i/>
                <w:sz w:val="16"/>
              </w:rPr>
            </w:pPr>
          </w:p>
        </w:tc>
        <w:tc>
          <w:tcPr>
            <w:tcW w:w="813" w:type="dxa"/>
            <w:tcBorders>
              <w:top w:val="single" w:sz="4" w:space="0" w:color="auto"/>
              <w:bottom w:val="single" w:sz="12" w:space="0" w:color="auto"/>
            </w:tcBorders>
            <w:shd w:val="clear" w:color="auto" w:fill="auto"/>
            <w:noWrap/>
          </w:tcPr>
          <w:p w:rsidR="009D36E0" w:rsidRPr="001275A2" w:rsidRDefault="009D36E0" w:rsidP="001275A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75A2">
              <w:rPr>
                <w:i/>
                <w:sz w:val="16"/>
              </w:rPr>
              <w:t>Женщ</w:t>
            </w:r>
            <w:r w:rsidRPr="001275A2">
              <w:rPr>
                <w:i/>
                <w:sz w:val="16"/>
              </w:rPr>
              <w:t>и</w:t>
            </w:r>
            <w:r w:rsidRPr="001275A2">
              <w:rPr>
                <w:i/>
                <w:sz w:val="16"/>
              </w:rPr>
              <w:t>ны</w:t>
            </w:r>
          </w:p>
        </w:tc>
        <w:tc>
          <w:tcPr>
            <w:tcW w:w="882" w:type="dxa"/>
            <w:tcBorders>
              <w:top w:val="single" w:sz="4" w:space="0" w:color="auto"/>
              <w:bottom w:val="single" w:sz="12" w:space="0" w:color="auto"/>
            </w:tcBorders>
            <w:shd w:val="clear" w:color="auto" w:fill="auto"/>
            <w:noWrap/>
          </w:tcPr>
          <w:p w:rsidR="009D36E0" w:rsidRPr="001275A2" w:rsidRDefault="009D36E0" w:rsidP="001275A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75A2">
              <w:rPr>
                <w:i/>
                <w:sz w:val="16"/>
              </w:rPr>
              <w:t>Мужч</w:t>
            </w:r>
            <w:r w:rsidRPr="001275A2">
              <w:rPr>
                <w:i/>
                <w:sz w:val="16"/>
              </w:rPr>
              <w:t>и</w:t>
            </w:r>
            <w:r w:rsidRPr="001275A2">
              <w:rPr>
                <w:i/>
                <w:sz w:val="16"/>
              </w:rPr>
              <w:t>ны</w:t>
            </w:r>
          </w:p>
        </w:tc>
        <w:tc>
          <w:tcPr>
            <w:tcW w:w="676" w:type="dxa"/>
            <w:tcBorders>
              <w:top w:val="single" w:sz="4" w:space="0" w:color="auto"/>
              <w:bottom w:val="single" w:sz="12" w:space="0" w:color="auto"/>
            </w:tcBorders>
            <w:shd w:val="clear" w:color="auto" w:fill="auto"/>
            <w:noWrap/>
          </w:tcPr>
          <w:p w:rsidR="009D36E0" w:rsidRPr="001275A2" w:rsidRDefault="009D36E0" w:rsidP="001275A2">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275A2">
              <w:rPr>
                <w:b/>
                <w:i/>
                <w:sz w:val="16"/>
              </w:rPr>
              <w:t>Всего</w:t>
            </w:r>
          </w:p>
        </w:tc>
        <w:tc>
          <w:tcPr>
            <w:tcW w:w="605" w:type="dxa"/>
            <w:tcBorders>
              <w:top w:val="single" w:sz="4" w:space="0" w:color="auto"/>
              <w:bottom w:val="single" w:sz="12" w:space="0" w:color="auto"/>
            </w:tcBorders>
            <w:shd w:val="clear" w:color="auto" w:fill="auto"/>
          </w:tcPr>
          <w:p w:rsidR="009D36E0" w:rsidRPr="001275A2" w:rsidRDefault="009D36E0" w:rsidP="001275A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75A2">
              <w:rPr>
                <w:i/>
                <w:sz w:val="16"/>
              </w:rPr>
              <w:t>%</w:t>
            </w: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tcBorders>
              <w:top w:val="single" w:sz="12" w:space="0" w:color="auto"/>
            </w:tcBorders>
            <w:noWrap/>
          </w:tcPr>
          <w:p w:rsidR="009D36E0" w:rsidRPr="001275A2" w:rsidRDefault="009D36E0" w:rsidP="001C6855">
            <w:pPr>
              <w:spacing w:after="0" w:line="200" w:lineRule="exact"/>
            </w:pPr>
            <w:r w:rsidRPr="001275A2">
              <w:t>Министр</w:t>
            </w:r>
          </w:p>
        </w:tc>
        <w:tc>
          <w:tcPr>
            <w:tcW w:w="813" w:type="dxa"/>
            <w:tcBorders>
              <w:top w:val="single" w:sz="12" w:space="0" w:color="auto"/>
            </w:tcBorders>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tcBorders>
              <w:top w:val="single" w:sz="12" w:space="0" w:color="auto"/>
            </w:tcBorders>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tcBorders>
              <w:top w:val="single" w:sz="12" w:space="0" w:color="auto"/>
            </w:tcBorders>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Borders>
              <w:top w:val="single" w:sz="12" w:space="0" w:color="auto"/>
            </w:tcBorders>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Руководитель аппарата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Заместитель руководителя аппарата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Генеральный директор</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3</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4</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Главный инспектор по финансам в ранге заместит</w:t>
            </w:r>
            <w:r w:rsidRPr="001275A2">
              <w:t>е</w:t>
            </w:r>
            <w:r w:rsidRPr="001275A2">
              <w:t xml:space="preserve">ля генерального директора </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Заместитель генерального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3</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6</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9</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И.о. генерального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 xml:space="preserve">Генеральный директор таможенной службы в ранге заместителя генерального директора </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Заместитель генерального директора по фина</w:t>
            </w:r>
            <w:r w:rsidRPr="001275A2">
              <w:t>н</w:t>
            </w:r>
            <w:r w:rsidRPr="001275A2">
              <w:t>сам</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2</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2</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Директор</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4</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47</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51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Координатор в ранге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2</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2</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Главный казначей сил обороны и безопасности</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Главный казначей Казначейства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 xml:space="preserve">Главный казначей иностранных дел </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Экономический советник в ранге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Технический советник в ранге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22</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23</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Инспектор по финансам в ранге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8</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9</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Заместитель генерального директора таможе</w:t>
            </w:r>
            <w:r w:rsidRPr="001275A2">
              <w:t>н</w:t>
            </w:r>
            <w:r w:rsidRPr="001275A2">
              <w:t>ной службы в ранге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Главный инспектор Казначейства в ранге д</w:t>
            </w:r>
            <w:r w:rsidRPr="001275A2">
              <w:t>и</w:t>
            </w:r>
            <w:r w:rsidRPr="001275A2">
              <w:t>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Инспектор по внутренним поступлениям в госуда</w:t>
            </w:r>
            <w:r w:rsidRPr="001275A2">
              <w:t>р</w:t>
            </w:r>
            <w:r w:rsidRPr="001275A2">
              <w:t>ственную казну в ранге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3</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25</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28</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C6855">
            <w:pPr>
              <w:spacing w:after="0" w:line="200" w:lineRule="exact"/>
            </w:pPr>
            <w:r w:rsidRPr="001275A2">
              <w:t>Главный инспектор по внутренним поступл</w:t>
            </w:r>
            <w:r w:rsidRPr="001275A2">
              <w:t>е</w:t>
            </w:r>
            <w:r w:rsidRPr="001275A2">
              <w:t>ниям в государственную казну или таможенной службы в ранге директора</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r w:rsidRPr="001275A2">
              <w:t>1</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pPr>
          </w:p>
        </w:tc>
      </w:tr>
      <w:tr w:rsidR="009D36E0" w:rsidRPr="001275A2" w:rsidTr="001275A2">
        <w:tc>
          <w:tcPr>
            <w:cnfStyle w:val="001000000000" w:firstRow="0" w:lastRow="0" w:firstColumn="1" w:lastColumn="0" w:oddVBand="0" w:evenVBand="0" w:oddHBand="0" w:evenHBand="0" w:firstRowFirstColumn="0" w:firstRowLastColumn="0" w:lastRowFirstColumn="0" w:lastRowLastColumn="0"/>
            <w:tcW w:w="4394" w:type="dxa"/>
            <w:noWrap/>
          </w:tcPr>
          <w:p w:rsidR="009D36E0" w:rsidRPr="001275A2" w:rsidRDefault="009D36E0" w:rsidP="001275A2">
            <w:pPr>
              <w:rPr>
                <w:b/>
              </w:rPr>
            </w:pPr>
            <w:r w:rsidRPr="001275A2">
              <w:rPr>
                <w:b/>
              </w:rPr>
              <w:t>Всего</w:t>
            </w:r>
          </w:p>
        </w:tc>
        <w:tc>
          <w:tcPr>
            <w:tcW w:w="813"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18</w:t>
            </w:r>
          </w:p>
        </w:tc>
        <w:tc>
          <w:tcPr>
            <w:tcW w:w="882"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146</w:t>
            </w:r>
          </w:p>
        </w:tc>
        <w:tc>
          <w:tcPr>
            <w:tcW w:w="676" w:type="dxa"/>
            <w:noWrap/>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r w:rsidRPr="001275A2">
              <w:rPr>
                <w:b/>
              </w:rPr>
              <w:t>164</w:t>
            </w:r>
          </w:p>
        </w:tc>
        <w:tc>
          <w:tcPr>
            <w:tcW w:w="605" w:type="dxa"/>
          </w:tcPr>
          <w:p w:rsidR="009D36E0" w:rsidRPr="001275A2" w:rsidRDefault="009D36E0" w:rsidP="001275A2">
            <w:pPr>
              <w:cnfStyle w:val="000000000000" w:firstRow="0" w:lastRow="0" w:firstColumn="0" w:lastColumn="0" w:oddVBand="0" w:evenVBand="0" w:oddHBand="0" w:evenHBand="0" w:firstRowFirstColumn="0" w:firstRowLastColumn="0" w:lastRowFirstColumn="0" w:lastRowLastColumn="0"/>
              <w:rPr>
                <w:b/>
              </w:rPr>
            </w:pPr>
          </w:p>
        </w:tc>
      </w:tr>
    </w:tbl>
    <w:p w:rsidR="009D36E0" w:rsidRPr="00583971" w:rsidRDefault="009D36E0" w:rsidP="001C6855">
      <w:pPr>
        <w:pStyle w:val="SingleTxtGR"/>
        <w:spacing w:line="220" w:lineRule="exact"/>
        <w:ind w:firstLine="113"/>
        <w:rPr>
          <w:sz w:val="18"/>
          <w:szCs w:val="18"/>
        </w:rPr>
      </w:pPr>
      <w:r w:rsidRPr="00583971">
        <w:rPr>
          <w:i/>
          <w:sz w:val="18"/>
          <w:szCs w:val="18"/>
        </w:rPr>
        <w:t>Источник</w:t>
      </w:r>
      <w:r w:rsidRPr="00583971">
        <w:rPr>
          <w:sz w:val="18"/>
          <w:szCs w:val="18"/>
        </w:rPr>
        <w:t>:</w:t>
      </w:r>
      <w:r w:rsidR="00C254C9" w:rsidRPr="00583971">
        <w:rPr>
          <w:sz w:val="18"/>
          <w:szCs w:val="18"/>
        </w:rPr>
        <w:t xml:space="preserve"> </w:t>
      </w:r>
      <w:r w:rsidRPr="00583971">
        <w:rPr>
          <w:sz w:val="18"/>
          <w:szCs w:val="18"/>
        </w:rPr>
        <w:t>Министерство экономики и финансов.</w:t>
      </w:r>
    </w:p>
    <w:p w:rsidR="009D36E0" w:rsidRPr="00583971" w:rsidRDefault="009D36E0" w:rsidP="00583971">
      <w:pPr>
        <w:pStyle w:val="SingleTxtGR"/>
      </w:pPr>
      <w:r w:rsidRPr="00583971">
        <w:t>311.</w:t>
      </w:r>
      <w:r w:rsidRPr="00583971">
        <w:tab/>
        <w:t>С 1989 года конкурсы на должности в полиции, военно-морских силах и армии (прикреплены к министерствам внутренних дел и обороны), которые традиционно отводились для мужчин, были откр</w:t>
      </w:r>
      <w:r w:rsidRPr="00583971">
        <w:t>ы</w:t>
      </w:r>
      <w:r w:rsidRPr="00583971">
        <w:t xml:space="preserve">ты для женщин. </w:t>
      </w:r>
    </w:p>
    <w:p w:rsidR="009D36E0" w:rsidRPr="00583971" w:rsidRDefault="009D36E0" w:rsidP="00583971">
      <w:pPr>
        <w:pStyle w:val="H4GR"/>
      </w:pPr>
      <w:r w:rsidRPr="00583971">
        <w:tab/>
      </w:r>
      <w:r w:rsidRPr="00583971">
        <w:tab/>
        <w:t>Женщины в Министерстве внутренних дел</w:t>
      </w:r>
    </w:p>
    <w:p w:rsidR="009D36E0" w:rsidRPr="00583971" w:rsidRDefault="009D36E0" w:rsidP="00583971">
      <w:pPr>
        <w:pStyle w:val="SingleTxtGR"/>
      </w:pPr>
      <w:r w:rsidRPr="00583971">
        <w:t>312.</w:t>
      </w:r>
      <w:r w:rsidRPr="00583971">
        <w:tab/>
        <w:t>В 1994 году первая женщина в Кот-д’Ивуаре была назначена на руков</w:t>
      </w:r>
      <w:r w:rsidRPr="00583971">
        <w:t>о</w:t>
      </w:r>
      <w:r w:rsidRPr="00583971">
        <w:t>дящий пост в качестве пр</w:t>
      </w:r>
      <w:r w:rsidRPr="00583971">
        <w:t>е</w:t>
      </w:r>
      <w:r w:rsidRPr="00583971">
        <w:t>фекта департамента.</w:t>
      </w:r>
    </w:p>
    <w:p w:rsidR="009D36E0" w:rsidRPr="00583971" w:rsidRDefault="009D36E0" w:rsidP="00583971">
      <w:pPr>
        <w:pStyle w:val="SingleTxtGR"/>
      </w:pPr>
      <w:r w:rsidRPr="00583971">
        <w:t>313.</w:t>
      </w:r>
      <w:r w:rsidRPr="00583971">
        <w:tab/>
        <w:t>Министерство внутренних дел открыло конкурсный набор на должности в национальной полиции для женщин на таких же основаниях, как и для му</w:t>
      </w:r>
      <w:r w:rsidRPr="00583971">
        <w:t>ж</w:t>
      </w:r>
      <w:r w:rsidRPr="00583971">
        <w:t>чин.</w:t>
      </w:r>
      <w:r w:rsidR="00C254C9" w:rsidRPr="00583971">
        <w:t xml:space="preserve"> </w:t>
      </w:r>
    </w:p>
    <w:p w:rsidR="009D36E0" w:rsidRPr="00583971" w:rsidRDefault="009D36E0" w:rsidP="00583971">
      <w:pPr>
        <w:pStyle w:val="H4GR"/>
      </w:pPr>
      <w:r w:rsidRPr="00583971">
        <w:tab/>
      </w:r>
      <w:r w:rsidRPr="00583971">
        <w:tab/>
        <w:t>Женщины в Министерстве обороны</w:t>
      </w:r>
    </w:p>
    <w:p w:rsidR="009D36E0" w:rsidRPr="00583971" w:rsidRDefault="009D36E0" w:rsidP="00583971">
      <w:pPr>
        <w:pStyle w:val="SingleTxtGR"/>
      </w:pPr>
      <w:r w:rsidRPr="00583971">
        <w:t>314.</w:t>
      </w:r>
      <w:r w:rsidRPr="00583971">
        <w:tab/>
        <w:t>Единственным профессиональным органом, который не принимает на работу женщин, является национальная жандармерия, которая подчиняется Министерству обороны. Хотя их набор и не запрещен законом, на практике с</w:t>
      </w:r>
      <w:r w:rsidRPr="00583971">
        <w:t>у</w:t>
      </w:r>
      <w:r w:rsidRPr="00583971">
        <w:t>ществует тенденция целенаправленно или эпизодически исключать женщин на стадии предварительного отбора, который предшествует вступительному ко</w:t>
      </w:r>
      <w:r w:rsidRPr="00583971">
        <w:t>н</w:t>
      </w:r>
      <w:r w:rsidRPr="00583971">
        <w:t>курсу на замещение дол</w:t>
      </w:r>
      <w:r w:rsidRPr="00583971">
        <w:t>ж</w:t>
      </w:r>
      <w:r w:rsidRPr="00583971">
        <w:t>ностей в жандармерии. К счастью, в настоящее время на жандармерию оказывается давление в целях изменения ее политики набора кадров в этом отношении.</w:t>
      </w:r>
      <w:r w:rsidR="00C254C9" w:rsidRPr="00583971">
        <w:t xml:space="preserve"> </w:t>
      </w:r>
    </w:p>
    <w:p w:rsidR="009D36E0" w:rsidRPr="00583971" w:rsidRDefault="009D36E0" w:rsidP="00583971">
      <w:pPr>
        <w:pStyle w:val="H4GR"/>
      </w:pPr>
      <w:r w:rsidRPr="00583971">
        <w:tab/>
      </w:r>
      <w:r w:rsidRPr="00583971">
        <w:tab/>
        <w:t>Женщины в высших государственных учреждениях</w:t>
      </w:r>
    </w:p>
    <w:p w:rsidR="009D36E0" w:rsidRPr="00583971" w:rsidRDefault="009D36E0" w:rsidP="00583971">
      <w:pPr>
        <w:pStyle w:val="SingleTxtGR"/>
      </w:pPr>
      <w:r w:rsidRPr="00583971">
        <w:t>315.</w:t>
      </w:r>
      <w:r w:rsidRPr="00583971">
        <w:tab/>
        <w:t>Доля женщин, работающих в Экономическом и социальном совете, явл</w:t>
      </w:r>
      <w:r w:rsidRPr="00583971">
        <w:t>я</w:t>
      </w:r>
      <w:r w:rsidRPr="00583971">
        <w:t xml:space="preserve">ется следующей. </w:t>
      </w:r>
    </w:p>
    <w:tbl>
      <w:tblPr>
        <w:tblStyle w:val="TabNum"/>
        <w:tblW w:w="7370" w:type="dxa"/>
        <w:tblInd w:w="1134" w:type="dxa"/>
        <w:tblLayout w:type="fixed"/>
        <w:tblLook w:val="01E0" w:firstRow="1" w:lastRow="1" w:firstColumn="1" w:lastColumn="1" w:noHBand="0" w:noVBand="0"/>
      </w:tblPr>
      <w:tblGrid>
        <w:gridCol w:w="1266"/>
        <w:gridCol w:w="2300"/>
        <w:gridCol w:w="1800"/>
        <w:gridCol w:w="2004"/>
      </w:tblGrid>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 xml:space="preserve">Годы созыва </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Общее число советников</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Число женщин</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Процент женщин</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1961–1965</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25</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0</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0%</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1965–1971</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36</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3</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w:t>
            </w:r>
            <w:r w:rsidR="00583971">
              <w:t>,</w:t>
            </w:r>
            <w:r w:rsidRPr="00583971">
              <w:t>08%</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1971–1976</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45</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4</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w:t>
            </w:r>
            <w:r w:rsidR="00583971">
              <w:t>,</w:t>
            </w:r>
            <w:r w:rsidRPr="00583971">
              <w:t>8%</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1976–1982</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70</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7</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4</w:t>
            </w:r>
            <w:r w:rsidR="00583971">
              <w:t>,</w:t>
            </w:r>
            <w:r w:rsidRPr="00583971">
              <w:t>9%</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1982–1986</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85</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9</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7</w:t>
            </w:r>
            <w:r w:rsidR="00583971">
              <w:t>,</w:t>
            </w:r>
            <w:r w:rsidRPr="00583971">
              <w:t>65%</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1986–1992</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120</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13</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15</w:t>
            </w:r>
            <w:r w:rsidR="00583971">
              <w:t>,</w:t>
            </w:r>
            <w:r w:rsidRPr="00583971">
              <w:t>6%</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1992–1994</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120</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12</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14</w:t>
            </w:r>
            <w:r w:rsidR="00583971">
              <w:t>,</w:t>
            </w:r>
            <w:r w:rsidRPr="00583971">
              <w:t>4%</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1998–1999</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120</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14</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16</w:t>
            </w:r>
            <w:r w:rsidR="00583971">
              <w:t>,</w:t>
            </w:r>
            <w:r w:rsidRPr="00583971">
              <w:t>8%</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1266" w:type="dxa"/>
          </w:tcPr>
          <w:p w:rsidR="009D36E0" w:rsidRPr="00583971" w:rsidRDefault="009D36E0" w:rsidP="00583971">
            <w:r w:rsidRPr="00583971">
              <w:t>2001–2005</w:t>
            </w:r>
          </w:p>
        </w:tc>
        <w:tc>
          <w:tcPr>
            <w:tcW w:w="23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rPr>
                <w:b/>
              </w:rPr>
            </w:pPr>
            <w:r w:rsidRPr="00583971">
              <w:rPr>
                <w:b/>
              </w:rPr>
              <w:t>120</w:t>
            </w:r>
          </w:p>
        </w:tc>
        <w:tc>
          <w:tcPr>
            <w:tcW w:w="1800"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23</w:t>
            </w:r>
          </w:p>
        </w:tc>
        <w:tc>
          <w:tcPr>
            <w:tcW w:w="2004" w:type="dxa"/>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21%</w:t>
            </w:r>
          </w:p>
        </w:tc>
      </w:tr>
    </w:tbl>
    <w:p w:rsidR="00583971" w:rsidRPr="00583971" w:rsidRDefault="009D36E0" w:rsidP="00225C50">
      <w:pPr>
        <w:pStyle w:val="SingleTxtGR"/>
        <w:spacing w:line="220" w:lineRule="exact"/>
        <w:ind w:firstLine="113"/>
        <w:rPr>
          <w:sz w:val="18"/>
          <w:szCs w:val="18"/>
        </w:rPr>
      </w:pPr>
      <w:r w:rsidRPr="00583971">
        <w:rPr>
          <w:i/>
          <w:sz w:val="18"/>
          <w:szCs w:val="18"/>
        </w:rPr>
        <w:t>Источник</w:t>
      </w:r>
      <w:r w:rsidRPr="00583971">
        <w:rPr>
          <w:sz w:val="18"/>
          <w:szCs w:val="18"/>
        </w:rPr>
        <w:t>:</w:t>
      </w:r>
      <w:r w:rsidR="00C254C9" w:rsidRPr="00583971">
        <w:rPr>
          <w:sz w:val="18"/>
          <w:szCs w:val="18"/>
        </w:rPr>
        <w:t xml:space="preserve"> </w:t>
      </w:r>
      <w:r w:rsidRPr="00583971">
        <w:rPr>
          <w:sz w:val="18"/>
          <w:szCs w:val="18"/>
        </w:rPr>
        <w:t>Экономический и социальный совет.</w:t>
      </w:r>
      <w:r w:rsidR="00583971" w:rsidRPr="00583971">
        <w:rPr>
          <w:sz w:val="18"/>
          <w:szCs w:val="18"/>
        </w:rPr>
        <w:t xml:space="preserve"> </w:t>
      </w:r>
    </w:p>
    <w:p w:rsidR="009D36E0" w:rsidRPr="00583971" w:rsidRDefault="009D36E0" w:rsidP="00583971">
      <w:pPr>
        <w:pStyle w:val="SingleTxtGR"/>
      </w:pPr>
      <w:r w:rsidRPr="00583971">
        <w:t>316.</w:t>
      </w:r>
      <w:r w:rsidRPr="00583971">
        <w:tab/>
        <w:t>На руководящем уровне одним из пяти председателей комиссий является женщина, а еще одна – заместителем председателя.</w:t>
      </w:r>
      <w:r w:rsidR="00C254C9" w:rsidRPr="00583971">
        <w:t xml:space="preserve"> </w:t>
      </w:r>
    </w:p>
    <w:p w:rsidR="009D36E0" w:rsidRPr="00583971" w:rsidRDefault="009D36E0" w:rsidP="00583971">
      <w:pPr>
        <w:pStyle w:val="H4GR"/>
      </w:pPr>
      <w:r w:rsidRPr="00583971">
        <w:tab/>
      </w:r>
      <w:r w:rsidRPr="00583971">
        <w:tab/>
        <w:t>Женщины в высших судах</w:t>
      </w:r>
    </w:p>
    <w:p w:rsidR="009D36E0" w:rsidRPr="00583971" w:rsidRDefault="009D36E0" w:rsidP="00583971">
      <w:pPr>
        <w:pStyle w:val="SingleTxtGR"/>
      </w:pPr>
      <w:r w:rsidRPr="00583971">
        <w:t>317.</w:t>
      </w:r>
      <w:r w:rsidRPr="00583971">
        <w:tab/>
        <w:t xml:space="preserve">В Верховном Суде доля женщин является следующей. </w:t>
      </w:r>
    </w:p>
    <w:tbl>
      <w:tblPr>
        <w:tblStyle w:val="TabNum"/>
        <w:tblW w:w="7370" w:type="dxa"/>
        <w:tblInd w:w="1134" w:type="dxa"/>
        <w:tblLayout w:type="fixed"/>
        <w:tblLook w:val="01E0" w:firstRow="1" w:lastRow="1" w:firstColumn="1" w:lastColumn="1" w:noHBand="0" w:noVBand="0"/>
      </w:tblPr>
      <w:tblGrid>
        <w:gridCol w:w="766"/>
        <w:gridCol w:w="1600"/>
        <w:gridCol w:w="2300"/>
        <w:gridCol w:w="2704"/>
      </w:tblGrid>
      <w:tr w:rsidR="009D36E0" w:rsidRPr="00583971" w:rsidTr="00583971">
        <w:trPr>
          <w:trHeight w:val="240"/>
          <w:tblHeader/>
        </w:trPr>
        <w:tc>
          <w:tcPr>
            <w:cnfStyle w:val="001000000000" w:firstRow="0" w:lastRow="0" w:firstColumn="1" w:lastColumn="0" w:oddVBand="0" w:evenVBand="0" w:oddHBand="0" w:evenHBand="0" w:firstRowFirstColumn="0" w:firstRowLastColumn="0" w:lastRowFirstColumn="0" w:lastRowLastColumn="0"/>
            <w:tcW w:w="766" w:type="dxa"/>
            <w:tcBorders>
              <w:bottom w:val="single" w:sz="12" w:space="0" w:color="auto"/>
            </w:tcBorders>
            <w:shd w:val="clear" w:color="auto" w:fill="auto"/>
          </w:tcPr>
          <w:p w:rsidR="009D36E0" w:rsidRPr="00583971" w:rsidRDefault="009D36E0" w:rsidP="00583971">
            <w:pPr>
              <w:spacing w:before="80" w:after="80" w:line="200" w:lineRule="exact"/>
              <w:rPr>
                <w:i/>
                <w:sz w:val="16"/>
              </w:rPr>
            </w:pPr>
            <w:r w:rsidRPr="00583971">
              <w:rPr>
                <w:i/>
                <w:sz w:val="16"/>
              </w:rPr>
              <w:t>Год</w:t>
            </w:r>
          </w:p>
        </w:tc>
        <w:tc>
          <w:tcPr>
            <w:tcW w:w="1600" w:type="dxa"/>
            <w:tcBorders>
              <w:top w:val="single" w:sz="4" w:space="0" w:color="auto"/>
              <w:bottom w:val="single" w:sz="12" w:space="0" w:color="auto"/>
            </w:tcBorders>
            <w:shd w:val="clear" w:color="auto" w:fill="auto"/>
          </w:tcPr>
          <w:p w:rsidR="009D36E0" w:rsidRPr="00583971" w:rsidRDefault="009D36E0" w:rsidP="0058397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3971">
              <w:rPr>
                <w:i/>
                <w:sz w:val="16"/>
              </w:rPr>
              <w:t>Всего</w:t>
            </w:r>
          </w:p>
        </w:tc>
        <w:tc>
          <w:tcPr>
            <w:tcW w:w="2300" w:type="dxa"/>
            <w:tcBorders>
              <w:top w:val="single" w:sz="4" w:space="0" w:color="auto"/>
              <w:bottom w:val="single" w:sz="12" w:space="0" w:color="auto"/>
            </w:tcBorders>
            <w:shd w:val="clear" w:color="auto" w:fill="auto"/>
          </w:tcPr>
          <w:p w:rsidR="009D36E0" w:rsidRPr="00583971" w:rsidRDefault="009D36E0" w:rsidP="0058397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3971">
              <w:rPr>
                <w:i/>
                <w:sz w:val="16"/>
              </w:rPr>
              <w:t>Число женщин</w:t>
            </w:r>
          </w:p>
        </w:tc>
        <w:tc>
          <w:tcPr>
            <w:tcW w:w="2704" w:type="dxa"/>
            <w:tcBorders>
              <w:top w:val="single" w:sz="4" w:space="0" w:color="auto"/>
              <w:bottom w:val="single" w:sz="12" w:space="0" w:color="auto"/>
            </w:tcBorders>
            <w:shd w:val="clear" w:color="auto" w:fill="auto"/>
          </w:tcPr>
          <w:p w:rsidR="009D36E0" w:rsidRPr="00583971" w:rsidRDefault="009D36E0" w:rsidP="0058397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3971">
              <w:rPr>
                <w:i/>
                <w:sz w:val="16"/>
              </w:rPr>
              <w:t>Процент женщин</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766" w:type="dxa"/>
            <w:tcBorders>
              <w:top w:val="single" w:sz="12" w:space="0" w:color="auto"/>
            </w:tcBorders>
          </w:tcPr>
          <w:p w:rsidR="009D36E0" w:rsidRPr="00583971" w:rsidRDefault="009D36E0" w:rsidP="00583971">
            <w:r w:rsidRPr="00583971">
              <w:t>2005</w:t>
            </w:r>
          </w:p>
        </w:tc>
        <w:tc>
          <w:tcPr>
            <w:tcW w:w="1600" w:type="dxa"/>
            <w:tcBorders>
              <w:top w:val="single" w:sz="12" w:space="0" w:color="auto"/>
            </w:tcBorders>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50</w:t>
            </w:r>
          </w:p>
        </w:tc>
        <w:tc>
          <w:tcPr>
            <w:tcW w:w="2300" w:type="dxa"/>
            <w:tcBorders>
              <w:top w:val="single" w:sz="12" w:space="0" w:color="auto"/>
            </w:tcBorders>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6</w:t>
            </w:r>
          </w:p>
        </w:tc>
        <w:tc>
          <w:tcPr>
            <w:tcW w:w="2704" w:type="dxa"/>
            <w:tcBorders>
              <w:top w:val="single" w:sz="12" w:space="0" w:color="auto"/>
            </w:tcBorders>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12%</w:t>
            </w:r>
          </w:p>
        </w:tc>
      </w:tr>
    </w:tbl>
    <w:p w:rsidR="009D36E0" w:rsidRPr="00583971" w:rsidRDefault="009D36E0" w:rsidP="00583971">
      <w:pPr>
        <w:pStyle w:val="SingleTxtGR"/>
        <w:spacing w:before="120"/>
      </w:pPr>
      <w:r w:rsidRPr="00583971">
        <w:t>318.</w:t>
      </w:r>
      <w:r w:rsidRPr="00583971">
        <w:tab/>
        <w:t xml:space="preserve">В Конституционном Суде доля женщин следующая. </w:t>
      </w:r>
    </w:p>
    <w:tbl>
      <w:tblPr>
        <w:tblStyle w:val="TabNum"/>
        <w:tblW w:w="7370" w:type="dxa"/>
        <w:tblInd w:w="1134" w:type="dxa"/>
        <w:tblLayout w:type="fixed"/>
        <w:tblLook w:val="01E0" w:firstRow="1" w:lastRow="1" w:firstColumn="1" w:lastColumn="1" w:noHBand="0" w:noVBand="0"/>
      </w:tblPr>
      <w:tblGrid>
        <w:gridCol w:w="766"/>
        <w:gridCol w:w="1600"/>
        <w:gridCol w:w="2300"/>
        <w:gridCol w:w="2704"/>
      </w:tblGrid>
      <w:tr w:rsidR="009D36E0" w:rsidRPr="00583971" w:rsidTr="00583971">
        <w:trPr>
          <w:trHeight w:val="240"/>
          <w:tblHeader/>
        </w:trPr>
        <w:tc>
          <w:tcPr>
            <w:cnfStyle w:val="001000000000" w:firstRow="0" w:lastRow="0" w:firstColumn="1" w:lastColumn="0" w:oddVBand="0" w:evenVBand="0" w:oddHBand="0" w:evenHBand="0" w:firstRowFirstColumn="0" w:firstRowLastColumn="0" w:lastRowFirstColumn="0" w:lastRowLastColumn="0"/>
            <w:tcW w:w="766" w:type="dxa"/>
            <w:tcBorders>
              <w:bottom w:val="single" w:sz="12" w:space="0" w:color="auto"/>
            </w:tcBorders>
            <w:shd w:val="clear" w:color="auto" w:fill="auto"/>
          </w:tcPr>
          <w:p w:rsidR="009D36E0" w:rsidRPr="00583971" w:rsidRDefault="009D36E0" w:rsidP="00583971">
            <w:pPr>
              <w:spacing w:before="80" w:after="80" w:line="200" w:lineRule="exact"/>
              <w:rPr>
                <w:i/>
                <w:sz w:val="16"/>
              </w:rPr>
            </w:pPr>
            <w:r w:rsidRPr="00583971">
              <w:rPr>
                <w:i/>
                <w:sz w:val="16"/>
              </w:rPr>
              <w:t xml:space="preserve">Год </w:t>
            </w:r>
          </w:p>
        </w:tc>
        <w:tc>
          <w:tcPr>
            <w:tcW w:w="1600" w:type="dxa"/>
            <w:tcBorders>
              <w:top w:val="single" w:sz="4" w:space="0" w:color="auto"/>
              <w:bottom w:val="single" w:sz="12" w:space="0" w:color="auto"/>
            </w:tcBorders>
            <w:shd w:val="clear" w:color="auto" w:fill="auto"/>
          </w:tcPr>
          <w:p w:rsidR="009D36E0" w:rsidRPr="00583971" w:rsidRDefault="009D36E0" w:rsidP="0058397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3971">
              <w:rPr>
                <w:i/>
                <w:sz w:val="16"/>
              </w:rPr>
              <w:t>Всего</w:t>
            </w:r>
          </w:p>
        </w:tc>
        <w:tc>
          <w:tcPr>
            <w:tcW w:w="2300" w:type="dxa"/>
            <w:tcBorders>
              <w:top w:val="single" w:sz="4" w:space="0" w:color="auto"/>
              <w:bottom w:val="single" w:sz="12" w:space="0" w:color="auto"/>
            </w:tcBorders>
            <w:shd w:val="clear" w:color="auto" w:fill="auto"/>
          </w:tcPr>
          <w:p w:rsidR="009D36E0" w:rsidRPr="00583971" w:rsidRDefault="009D36E0" w:rsidP="0058397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3971">
              <w:rPr>
                <w:i/>
                <w:sz w:val="16"/>
              </w:rPr>
              <w:t>Число женщин</w:t>
            </w:r>
          </w:p>
        </w:tc>
        <w:tc>
          <w:tcPr>
            <w:tcW w:w="2704" w:type="dxa"/>
            <w:tcBorders>
              <w:top w:val="single" w:sz="4" w:space="0" w:color="auto"/>
              <w:bottom w:val="single" w:sz="12" w:space="0" w:color="auto"/>
            </w:tcBorders>
            <w:shd w:val="clear" w:color="auto" w:fill="auto"/>
          </w:tcPr>
          <w:p w:rsidR="009D36E0" w:rsidRPr="00583971" w:rsidRDefault="009D36E0" w:rsidP="0058397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3971">
              <w:rPr>
                <w:i/>
                <w:sz w:val="16"/>
              </w:rPr>
              <w:t>Процент женщин</w:t>
            </w:r>
          </w:p>
        </w:tc>
      </w:tr>
      <w:tr w:rsidR="009D36E0" w:rsidRPr="00583971" w:rsidTr="00583971">
        <w:trPr>
          <w:trHeight w:val="240"/>
        </w:trPr>
        <w:tc>
          <w:tcPr>
            <w:cnfStyle w:val="001000000000" w:firstRow="0" w:lastRow="0" w:firstColumn="1" w:lastColumn="0" w:oddVBand="0" w:evenVBand="0" w:oddHBand="0" w:evenHBand="0" w:firstRowFirstColumn="0" w:firstRowLastColumn="0" w:lastRowFirstColumn="0" w:lastRowLastColumn="0"/>
            <w:tcW w:w="766" w:type="dxa"/>
            <w:tcBorders>
              <w:top w:val="single" w:sz="12" w:space="0" w:color="auto"/>
            </w:tcBorders>
          </w:tcPr>
          <w:p w:rsidR="009D36E0" w:rsidRPr="00583971" w:rsidRDefault="009D36E0" w:rsidP="00583971">
            <w:r w:rsidRPr="00583971">
              <w:t>2005</w:t>
            </w:r>
          </w:p>
        </w:tc>
        <w:tc>
          <w:tcPr>
            <w:tcW w:w="1600" w:type="dxa"/>
            <w:tcBorders>
              <w:top w:val="single" w:sz="12" w:space="0" w:color="auto"/>
            </w:tcBorders>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6</w:t>
            </w:r>
          </w:p>
        </w:tc>
        <w:tc>
          <w:tcPr>
            <w:tcW w:w="2300" w:type="dxa"/>
            <w:tcBorders>
              <w:top w:val="single" w:sz="12" w:space="0" w:color="auto"/>
            </w:tcBorders>
          </w:tcPr>
          <w:p w:rsidR="009D36E0" w:rsidRPr="00583971" w:rsidRDefault="009D36E0" w:rsidP="00583971">
            <w:pPr>
              <w:cnfStyle w:val="000000000000" w:firstRow="0" w:lastRow="0" w:firstColumn="0" w:lastColumn="0" w:oddVBand="0" w:evenVBand="0" w:oddHBand="0" w:evenHBand="0" w:firstRowFirstColumn="0" w:firstRowLastColumn="0" w:lastRowFirstColumn="0" w:lastRowLastColumn="0"/>
            </w:pPr>
            <w:r w:rsidRPr="00583971">
              <w:t>2</w:t>
            </w:r>
          </w:p>
        </w:tc>
        <w:tc>
          <w:tcPr>
            <w:tcW w:w="2704" w:type="dxa"/>
            <w:tcBorders>
              <w:top w:val="single" w:sz="12" w:space="0" w:color="auto"/>
            </w:tcBorders>
          </w:tcPr>
          <w:p w:rsidR="009D36E0" w:rsidRPr="00583971" w:rsidRDefault="00583971" w:rsidP="00583971">
            <w:pPr>
              <w:cnfStyle w:val="000000000000" w:firstRow="0" w:lastRow="0" w:firstColumn="0" w:lastColumn="0" w:oddVBand="0" w:evenVBand="0" w:oddHBand="0" w:evenHBand="0" w:firstRowFirstColumn="0" w:firstRowLastColumn="0" w:lastRowFirstColumn="0" w:lastRowLastColumn="0"/>
            </w:pPr>
            <w:r>
              <w:t>33,</w:t>
            </w:r>
            <w:r w:rsidR="009D36E0" w:rsidRPr="00583971">
              <w:t xml:space="preserve">33% </w:t>
            </w:r>
          </w:p>
        </w:tc>
      </w:tr>
    </w:tbl>
    <w:p w:rsidR="009D36E0" w:rsidRPr="00583971" w:rsidRDefault="009D36E0" w:rsidP="00583971">
      <w:pPr>
        <w:pStyle w:val="SingleTxtGR"/>
        <w:spacing w:before="120"/>
      </w:pPr>
      <w:r w:rsidRPr="00583971">
        <w:t>319.</w:t>
      </w:r>
      <w:r w:rsidRPr="00583971">
        <w:tab/>
        <w:t>В Верховном Суде тремя судьями являются женщины – советник юст</w:t>
      </w:r>
      <w:r w:rsidRPr="00583971">
        <w:t>и</w:t>
      </w:r>
      <w:r w:rsidRPr="00583971">
        <w:t>ции, главный атторней и заместитель главного атторнея.</w:t>
      </w:r>
      <w:r w:rsidR="00C254C9" w:rsidRPr="00583971">
        <w:t xml:space="preserve"> </w:t>
      </w:r>
    </w:p>
    <w:p w:rsidR="009D36E0" w:rsidRPr="00583971" w:rsidRDefault="009D36E0" w:rsidP="00583971">
      <w:pPr>
        <w:pStyle w:val="SingleTxtGR"/>
      </w:pPr>
      <w:r w:rsidRPr="00583971">
        <w:t>320.</w:t>
      </w:r>
      <w:r w:rsidRPr="00583971">
        <w:tab/>
        <w:t>Женщина является одним из семи членов Конституционного Суда.</w:t>
      </w:r>
    </w:p>
    <w:p w:rsidR="009D36E0" w:rsidRPr="00583971" w:rsidRDefault="009D36E0" w:rsidP="00583971">
      <w:pPr>
        <w:pStyle w:val="H4GR"/>
      </w:pPr>
      <w:r w:rsidRPr="00583971">
        <w:tab/>
      </w:r>
      <w:r w:rsidRPr="00583971">
        <w:tab/>
        <w:t>В частном секторе</w:t>
      </w:r>
    </w:p>
    <w:p w:rsidR="009D36E0" w:rsidRPr="00583971" w:rsidRDefault="009D36E0" w:rsidP="00583971">
      <w:pPr>
        <w:pStyle w:val="SingleTxtGR"/>
      </w:pPr>
      <w:r w:rsidRPr="00583971">
        <w:t>321.</w:t>
      </w:r>
      <w:r w:rsidRPr="00583971">
        <w:tab/>
        <w:t>В современном частном секторе задействовано мало женщин,</w:t>
      </w:r>
      <w:r w:rsidR="00225C50">
        <w:t xml:space="preserve"> которых насчитывается всего 11,</w:t>
      </w:r>
      <w:r w:rsidRPr="00583971">
        <w:t>5</w:t>
      </w:r>
      <w:r w:rsidR="00C96DA3" w:rsidRPr="00583971">
        <w:t>%</w:t>
      </w:r>
      <w:r w:rsidRPr="00583971">
        <w:t xml:space="preserve"> от общего числа служащих. Эта слабая пропорция вызвана недостаточной представленностью женщин в системе школьного обр</w:t>
      </w:r>
      <w:r w:rsidRPr="00583971">
        <w:t>а</w:t>
      </w:r>
      <w:r w:rsidRPr="00583971">
        <w:t>зования и профессиональной подготовки.</w:t>
      </w:r>
      <w:r w:rsidR="00C254C9" w:rsidRPr="00583971">
        <w:t xml:space="preserve"> </w:t>
      </w:r>
    </w:p>
    <w:p w:rsidR="009D36E0" w:rsidRPr="00583971" w:rsidRDefault="009D36E0" w:rsidP="00583971">
      <w:pPr>
        <w:pStyle w:val="H4GR"/>
      </w:pPr>
      <w:r w:rsidRPr="00583971">
        <w:tab/>
      </w:r>
      <w:r w:rsidRPr="00583971">
        <w:tab/>
        <w:t xml:space="preserve">Доля женщин, состоящих в политических партиях и работающих в учреждениях, </w:t>
      </w:r>
      <w:r w:rsidR="00583971">
        <w:br/>
      </w:r>
      <w:r w:rsidR="00583971">
        <w:tab/>
      </w:r>
      <w:r w:rsidR="00583971">
        <w:tab/>
      </w:r>
      <w:r w:rsidRPr="00583971">
        <w:t>осуществляющих государственную власть, включая децентрал</w:t>
      </w:r>
      <w:r w:rsidRPr="00583971">
        <w:t>и</w:t>
      </w:r>
      <w:r w:rsidRPr="00583971">
        <w:t xml:space="preserve">зованные </w:t>
      </w:r>
      <w:r w:rsidR="00583971">
        <w:br/>
      </w:r>
      <w:r w:rsidR="00583971">
        <w:tab/>
      </w:r>
      <w:r w:rsidR="00583971">
        <w:tab/>
      </w:r>
      <w:r w:rsidRPr="00583971">
        <w:t xml:space="preserve">учреждения </w:t>
      </w:r>
    </w:p>
    <w:p w:rsidR="009D36E0" w:rsidRPr="00583971" w:rsidRDefault="009D36E0" w:rsidP="00583971">
      <w:pPr>
        <w:pStyle w:val="SingleTxtGR"/>
      </w:pPr>
      <w:r w:rsidRPr="00583971">
        <w:t>322.</w:t>
      </w:r>
      <w:r w:rsidRPr="00583971">
        <w:tab/>
        <w:t>В таблицах ниже показывается, как в течение лет изменялась доля же</w:t>
      </w:r>
      <w:r w:rsidRPr="00583971">
        <w:t>н</w:t>
      </w:r>
      <w:r w:rsidRPr="00583971">
        <w:t>щин в различных учрежд</w:t>
      </w:r>
      <w:r w:rsidRPr="00583971">
        <w:t>е</w:t>
      </w:r>
      <w:r w:rsidRPr="00583971">
        <w:t xml:space="preserve">ниях. </w:t>
      </w:r>
    </w:p>
    <w:p w:rsidR="009D36E0" w:rsidRPr="00583971" w:rsidRDefault="009D36E0" w:rsidP="00583971">
      <w:pPr>
        <w:pStyle w:val="SingleTxtGR"/>
      </w:pPr>
      <w:r w:rsidRPr="00583971">
        <w:t>323.</w:t>
      </w:r>
      <w:r w:rsidRPr="00583971">
        <w:tab/>
        <w:t>Доля женщин в правительстве показывается в следующей таблице.</w:t>
      </w:r>
    </w:p>
    <w:tbl>
      <w:tblPr>
        <w:tblStyle w:val="TabNum"/>
        <w:tblW w:w="7370" w:type="dxa"/>
        <w:tblInd w:w="1134" w:type="dxa"/>
        <w:tblLayout w:type="fixed"/>
        <w:tblLook w:val="01E0" w:firstRow="1" w:lastRow="1" w:firstColumn="1" w:lastColumn="1" w:noHBand="0" w:noVBand="0"/>
      </w:tblPr>
      <w:tblGrid>
        <w:gridCol w:w="1701"/>
        <w:gridCol w:w="1565"/>
        <w:gridCol w:w="1900"/>
        <w:gridCol w:w="2204"/>
      </w:tblGrid>
      <w:tr w:rsidR="009D36E0" w:rsidRPr="00EA2586" w:rsidTr="00EA2586">
        <w:trPr>
          <w:trHeight w:val="240"/>
          <w:tblHeader/>
        </w:trPr>
        <w:tc>
          <w:tcPr>
            <w:cnfStyle w:val="001000000000" w:firstRow="0" w:lastRow="0" w:firstColumn="1" w:lastColumn="0" w:oddVBand="0" w:evenVBand="0" w:oddHBand="0" w:evenHBand="0" w:firstRowFirstColumn="0" w:firstRowLastColumn="0" w:lastRowFirstColumn="0" w:lastRowLastColumn="0"/>
            <w:tcW w:w="1701" w:type="dxa"/>
            <w:tcBorders>
              <w:bottom w:val="single" w:sz="12" w:space="0" w:color="auto"/>
            </w:tcBorders>
            <w:shd w:val="clear" w:color="auto" w:fill="auto"/>
          </w:tcPr>
          <w:p w:rsidR="009D36E0" w:rsidRPr="00EA2586" w:rsidRDefault="009D36E0" w:rsidP="00EA2586">
            <w:pPr>
              <w:spacing w:before="80" w:after="80" w:line="200" w:lineRule="exact"/>
              <w:rPr>
                <w:i/>
                <w:sz w:val="16"/>
              </w:rPr>
            </w:pPr>
            <w:r w:rsidRPr="00EA2586">
              <w:rPr>
                <w:i/>
                <w:sz w:val="16"/>
              </w:rPr>
              <w:t>Год</w:t>
            </w:r>
          </w:p>
        </w:tc>
        <w:tc>
          <w:tcPr>
            <w:tcW w:w="1565"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Всего</w:t>
            </w:r>
          </w:p>
        </w:tc>
        <w:tc>
          <w:tcPr>
            <w:tcW w:w="1900"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Число женщин</w:t>
            </w:r>
          </w:p>
        </w:tc>
        <w:tc>
          <w:tcPr>
            <w:tcW w:w="2204"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Процент женщин</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tcBorders>
          </w:tcPr>
          <w:p w:rsidR="009D36E0" w:rsidRPr="00EA2586" w:rsidRDefault="009D36E0" w:rsidP="00EA2586">
            <w:r w:rsidRPr="00EA2586">
              <w:t>2001</w:t>
            </w:r>
          </w:p>
        </w:tc>
        <w:tc>
          <w:tcPr>
            <w:tcW w:w="1565"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27</w:t>
            </w:r>
          </w:p>
        </w:tc>
        <w:tc>
          <w:tcPr>
            <w:tcW w:w="1900"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5</w:t>
            </w:r>
          </w:p>
        </w:tc>
        <w:tc>
          <w:tcPr>
            <w:tcW w:w="2204"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18</w:t>
            </w:r>
            <w:r w:rsidR="00EA2586">
              <w:t>,</w:t>
            </w:r>
            <w:r w:rsidRPr="00EA2586">
              <w:t>52%</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2005</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34</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5</w:t>
            </w:r>
          </w:p>
        </w:tc>
        <w:tc>
          <w:tcPr>
            <w:tcW w:w="2204"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14</w:t>
            </w:r>
            <w:r w:rsidR="00EA2586">
              <w:t>,</w:t>
            </w:r>
            <w:r w:rsidRPr="00EA2586">
              <w:t>70%</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2005</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42</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7</w:t>
            </w:r>
          </w:p>
        </w:tc>
        <w:tc>
          <w:tcPr>
            <w:tcW w:w="2204"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16</w:t>
            </w:r>
            <w:r w:rsidR="00EA2586">
              <w:t>,</w:t>
            </w:r>
            <w:r w:rsidRPr="00EA2586">
              <w:t>66%</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2006</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35</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5</w:t>
            </w:r>
          </w:p>
        </w:tc>
        <w:tc>
          <w:tcPr>
            <w:tcW w:w="2204"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14</w:t>
            </w:r>
            <w:r w:rsidR="00EA2586">
              <w:t>,</w:t>
            </w:r>
            <w:r w:rsidRPr="00EA2586">
              <w:t>28%</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2007</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31</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4</w:t>
            </w:r>
          </w:p>
        </w:tc>
        <w:tc>
          <w:tcPr>
            <w:tcW w:w="2204"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12</w:t>
            </w:r>
            <w:r w:rsidR="00EA2586">
              <w:t>,</w:t>
            </w:r>
            <w:r w:rsidRPr="00EA2586">
              <w:t>90%</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2007</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33</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4</w:t>
            </w:r>
          </w:p>
        </w:tc>
        <w:tc>
          <w:tcPr>
            <w:tcW w:w="2204"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12</w:t>
            </w:r>
            <w:r w:rsidR="00EA2586">
              <w:t>,</w:t>
            </w:r>
            <w:r w:rsidRPr="00EA2586">
              <w:t>12%</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2010</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28</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2</w:t>
            </w:r>
          </w:p>
        </w:tc>
        <w:tc>
          <w:tcPr>
            <w:tcW w:w="2204"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7</w:t>
            </w:r>
            <w:r w:rsidR="00EA2586">
              <w:t>,</w:t>
            </w:r>
            <w:r w:rsidRPr="00EA2586">
              <w:t>5%</w:t>
            </w:r>
          </w:p>
        </w:tc>
      </w:tr>
    </w:tbl>
    <w:p w:rsidR="009D36E0" w:rsidRPr="00583971" w:rsidRDefault="009D36E0" w:rsidP="00EA2586">
      <w:pPr>
        <w:pStyle w:val="SingleTxtGR"/>
        <w:spacing w:before="120"/>
      </w:pPr>
      <w:r w:rsidRPr="00583971">
        <w:t>324.</w:t>
      </w:r>
      <w:r w:rsidRPr="00583971">
        <w:tab/>
        <w:t>Доля женщин в парламенте является следующей:</w:t>
      </w:r>
    </w:p>
    <w:tbl>
      <w:tblPr>
        <w:tblStyle w:val="TabNum"/>
        <w:tblW w:w="7370" w:type="dxa"/>
        <w:tblInd w:w="1134" w:type="dxa"/>
        <w:tblLayout w:type="fixed"/>
        <w:tblLook w:val="01E0" w:firstRow="1" w:lastRow="1" w:firstColumn="1" w:lastColumn="1" w:noHBand="0" w:noVBand="0"/>
      </w:tblPr>
      <w:tblGrid>
        <w:gridCol w:w="1066"/>
        <w:gridCol w:w="2200"/>
        <w:gridCol w:w="1900"/>
        <w:gridCol w:w="2204"/>
      </w:tblGrid>
      <w:tr w:rsidR="009D36E0" w:rsidRPr="00EA2586" w:rsidTr="00EA2586">
        <w:trPr>
          <w:trHeight w:val="240"/>
          <w:tblHeader/>
        </w:trPr>
        <w:tc>
          <w:tcPr>
            <w:cnfStyle w:val="001000000000" w:firstRow="0" w:lastRow="0" w:firstColumn="1" w:lastColumn="0" w:oddVBand="0" w:evenVBand="0" w:oddHBand="0" w:evenHBand="0" w:firstRowFirstColumn="0" w:firstRowLastColumn="0" w:lastRowFirstColumn="0" w:lastRowLastColumn="0"/>
            <w:tcW w:w="1066" w:type="dxa"/>
            <w:tcBorders>
              <w:bottom w:val="single" w:sz="12" w:space="0" w:color="auto"/>
            </w:tcBorders>
            <w:shd w:val="clear" w:color="auto" w:fill="auto"/>
          </w:tcPr>
          <w:p w:rsidR="009D36E0" w:rsidRPr="00EA2586" w:rsidRDefault="009D36E0" w:rsidP="00EA2586">
            <w:pPr>
              <w:spacing w:before="80" w:after="80" w:line="200" w:lineRule="exact"/>
              <w:rPr>
                <w:i/>
                <w:sz w:val="16"/>
              </w:rPr>
            </w:pPr>
            <w:r w:rsidRPr="00EA2586">
              <w:rPr>
                <w:i/>
                <w:sz w:val="16"/>
              </w:rPr>
              <w:t>Год</w:t>
            </w:r>
          </w:p>
        </w:tc>
        <w:tc>
          <w:tcPr>
            <w:tcW w:w="2200"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Общее число депутатов</w:t>
            </w:r>
          </w:p>
        </w:tc>
        <w:tc>
          <w:tcPr>
            <w:tcW w:w="1900"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Число женщин</w:t>
            </w:r>
          </w:p>
        </w:tc>
        <w:tc>
          <w:tcPr>
            <w:tcW w:w="2204"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Процент женщин</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066" w:type="dxa"/>
            <w:tcBorders>
              <w:top w:val="single" w:sz="12" w:space="0" w:color="auto"/>
            </w:tcBorders>
          </w:tcPr>
          <w:p w:rsidR="009D36E0" w:rsidRPr="00EA2586" w:rsidRDefault="009D36E0" w:rsidP="00EA2586">
            <w:r w:rsidRPr="00EA2586">
              <w:t>1990–1995</w:t>
            </w:r>
          </w:p>
        </w:tc>
        <w:tc>
          <w:tcPr>
            <w:tcW w:w="2200"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175</w:t>
            </w:r>
          </w:p>
        </w:tc>
        <w:tc>
          <w:tcPr>
            <w:tcW w:w="1900"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8</w:t>
            </w:r>
          </w:p>
        </w:tc>
        <w:tc>
          <w:tcPr>
            <w:tcW w:w="2204" w:type="dxa"/>
            <w:tcBorders>
              <w:top w:val="single" w:sz="12" w:space="0" w:color="auto"/>
            </w:tcBorders>
          </w:tcPr>
          <w:p w:rsidR="009D36E0" w:rsidRPr="00EA2586" w:rsidRDefault="00EA2586" w:rsidP="00EA2586">
            <w:pPr>
              <w:cnfStyle w:val="000000000000" w:firstRow="0" w:lastRow="0" w:firstColumn="0" w:lastColumn="0" w:oddVBand="0" w:evenVBand="0" w:oddHBand="0" w:evenHBand="0" w:firstRowFirstColumn="0" w:firstRowLastColumn="0" w:lastRowFirstColumn="0" w:lastRowLastColumn="0"/>
            </w:pPr>
            <w:r>
              <w:t>4,</w:t>
            </w:r>
            <w:r w:rsidR="009D36E0" w:rsidRPr="00EA2586">
              <w:t>6%</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066" w:type="dxa"/>
          </w:tcPr>
          <w:p w:rsidR="009D36E0" w:rsidRPr="00EA2586" w:rsidRDefault="009D36E0" w:rsidP="00EA2586">
            <w:r w:rsidRPr="00EA2586">
              <w:t>1995–2000</w:t>
            </w:r>
          </w:p>
        </w:tc>
        <w:tc>
          <w:tcPr>
            <w:tcW w:w="22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168</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14</w:t>
            </w:r>
          </w:p>
        </w:tc>
        <w:tc>
          <w:tcPr>
            <w:tcW w:w="2204"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8%</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066" w:type="dxa"/>
          </w:tcPr>
          <w:p w:rsidR="009D36E0" w:rsidRPr="00EA2586" w:rsidRDefault="009D36E0" w:rsidP="00EA2586">
            <w:r w:rsidRPr="00EA2586">
              <w:t>2000–2005</w:t>
            </w:r>
          </w:p>
        </w:tc>
        <w:tc>
          <w:tcPr>
            <w:tcW w:w="22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223</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18</w:t>
            </w:r>
          </w:p>
        </w:tc>
        <w:tc>
          <w:tcPr>
            <w:tcW w:w="2204" w:type="dxa"/>
          </w:tcPr>
          <w:p w:rsidR="009D36E0" w:rsidRPr="00EA2586" w:rsidRDefault="00EA2586" w:rsidP="00EA2586">
            <w:pPr>
              <w:cnfStyle w:val="000000000000" w:firstRow="0" w:lastRow="0" w:firstColumn="0" w:lastColumn="0" w:oddVBand="0" w:evenVBand="0" w:oddHBand="0" w:evenHBand="0" w:firstRowFirstColumn="0" w:firstRowLastColumn="0" w:lastRowFirstColumn="0" w:lastRowLastColumn="0"/>
            </w:pPr>
            <w:r>
              <w:t>8,</w:t>
            </w:r>
            <w:r w:rsidR="009D36E0" w:rsidRPr="00EA2586">
              <w:t>07%</w:t>
            </w:r>
          </w:p>
        </w:tc>
      </w:tr>
    </w:tbl>
    <w:p w:rsidR="009D36E0" w:rsidRPr="00583971" w:rsidRDefault="009D36E0" w:rsidP="00EA2586">
      <w:pPr>
        <w:pStyle w:val="H4GR"/>
        <w:spacing w:before="120"/>
      </w:pPr>
      <w:r w:rsidRPr="00583971">
        <w:tab/>
      </w:r>
      <w:r w:rsidRPr="00583971">
        <w:tab/>
        <w:t>Местные органы власти</w:t>
      </w:r>
    </w:p>
    <w:p w:rsidR="009D36E0" w:rsidRPr="00583971" w:rsidRDefault="009D36E0" w:rsidP="00583971">
      <w:pPr>
        <w:pStyle w:val="SingleTxtGR"/>
      </w:pPr>
      <w:r w:rsidRPr="00583971">
        <w:t>325.</w:t>
      </w:r>
      <w:r w:rsidRPr="00583971">
        <w:tab/>
        <w:t xml:space="preserve">Доля женщин, работающих в коммунах, является следующей: </w:t>
      </w:r>
    </w:p>
    <w:tbl>
      <w:tblPr>
        <w:tblStyle w:val="TabNum"/>
        <w:tblW w:w="7370" w:type="dxa"/>
        <w:tblInd w:w="1134" w:type="dxa"/>
        <w:tblLayout w:type="fixed"/>
        <w:tblLook w:val="01E0" w:firstRow="1" w:lastRow="1" w:firstColumn="1" w:lastColumn="1" w:noHBand="0" w:noVBand="0"/>
      </w:tblPr>
      <w:tblGrid>
        <w:gridCol w:w="1701"/>
        <w:gridCol w:w="1565"/>
        <w:gridCol w:w="1900"/>
        <w:gridCol w:w="2204"/>
      </w:tblGrid>
      <w:tr w:rsidR="009D36E0" w:rsidRPr="00EA2586" w:rsidTr="00EA2586">
        <w:trPr>
          <w:trHeight w:val="240"/>
          <w:tblHeader/>
        </w:trPr>
        <w:tc>
          <w:tcPr>
            <w:cnfStyle w:val="001000000000" w:firstRow="0" w:lastRow="0" w:firstColumn="1" w:lastColumn="0" w:oddVBand="0" w:evenVBand="0" w:oddHBand="0" w:evenHBand="0" w:firstRowFirstColumn="0" w:firstRowLastColumn="0" w:lastRowFirstColumn="0" w:lastRowLastColumn="0"/>
            <w:tcW w:w="1701" w:type="dxa"/>
            <w:tcBorders>
              <w:bottom w:val="single" w:sz="12" w:space="0" w:color="auto"/>
            </w:tcBorders>
            <w:shd w:val="clear" w:color="auto" w:fill="auto"/>
          </w:tcPr>
          <w:p w:rsidR="009D36E0" w:rsidRPr="00EA2586" w:rsidRDefault="009D36E0" w:rsidP="00EA2586">
            <w:pPr>
              <w:spacing w:before="80" w:after="80" w:line="200" w:lineRule="exact"/>
              <w:rPr>
                <w:i/>
                <w:sz w:val="16"/>
              </w:rPr>
            </w:pPr>
            <w:r w:rsidRPr="00EA2586">
              <w:rPr>
                <w:i/>
                <w:sz w:val="16"/>
              </w:rPr>
              <w:t>Годы созыва</w:t>
            </w:r>
          </w:p>
        </w:tc>
        <w:tc>
          <w:tcPr>
            <w:tcW w:w="1565"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 xml:space="preserve">Всего </w:t>
            </w:r>
          </w:p>
        </w:tc>
        <w:tc>
          <w:tcPr>
            <w:tcW w:w="1900"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Число женщин</w:t>
            </w:r>
          </w:p>
        </w:tc>
        <w:tc>
          <w:tcPr>
            <w:tcW w:w="2204" w:type="dxa"/>
            <w:tcBorders>
              <w:top w:val="single" w:sz="4" w:space="0" w:color="auto"/>
              <w:bottom w:val="single" w:sz="12" w:space="0" w:color="auto"/>
            </w:tcBorders>
            <w:shd w:val="clear" w:color="auto" w:fill="auto"/>
          </w:tcPr>
          <w:p w:rsidR="009D36E0" w:rsidRPr="00EA2586" w:rsidRDefault="009D36E0" w:rsidP="00EA25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586">
              <w:rPr>
                <w:i/>
                <w:sz w:val="16"/>
              </w:rPr>
              <w:t>Процент женщин</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tcBorders>
          </w:tcPr>
          <w:p w:rsidR="009D36E0" w:rsidRPr="00EA2586" w:rsidRDefault="009D36E0" w:rsidP="00EA2586">
            <w:r w:rsidRPr="00EA2586">
              <w:t>1990–1995</w:t>
            </w:r>
          </w:p>
        </w:tc>
        <w:tc>
          <w:tcPr>
            <w:tcW w:w="1565"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136</w:t>
            </w:r>
          </w:p>
        </w:tc>
        <w:tc>
          <w:tcPr>
            <w:tcW w:w="1900"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4</w:t>
            </w:r>
          </w:p>
        </w:tc>
        <w:tc>
          <w:tcPr>
            <w:tcW w:w="2204" w:type="dxa"/>
            <w:tcBorders>
              <w:top w:val="single" w:sz="12" w:space="0" w:color="auto"/>
            </w:tcBorders>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3%</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2000–2005</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197</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9</w:t>
            </w:r>
          </w:p>
        </w:tc>
        <w:tc>
          <w:tcPr>
            <w:tcW w:w="2204" w:type="dxa"/>
          </w:tcPr>
          <w:p w:rsidR="009D36E0" w:rsidRPr="00EA2586" w:rsidRDefault="00EE3974" w:rsidP="00EA2586">
            <w:pPr>
              <w:cnfStyle w:val="000000000000" w:firstRow="0" w:lastRow="0" w:firstColumn="0" w:lastColumn="0" w:oddVBand="0" w:evenVBand="0" w:oddHBand="0" w:evenHBand="0" w:firstRowFirstColumn="0" w:firstRowLastColumn="0" w:lastRowFirstColumn="0" w:lastRowLastColumn="0"/>
            </w:pPr>
            <w:r>
              <w:t>4,</w:t>
            </w:r>
            <w:r w:rsidR="009D36E0" w:rsidRPr="00EA2586">
              <w:t>6%</w:t>
            </w:r>
          </w:p>
        </w:tc>
      </w:tr>
      <w:tr w:rsidR="009D36E0" w:rsidRPr="00EA2586" w:rsidTr="00EA2586">
        <w:trPr>
          <w:trHeight w:val="240"/>
        </w:trPr>
        <w:tc>
          <w:tcPr>
            <w:cnfStyle w:val="001000000000" w:firstRow="0" w:lastRow="0" w:firstColumn="1" w:lastColumn="0" w:oddVBand="0" w:evenVBand="0" w:oddHBand="0" w:evenHBand="0" w:firstRowFirstColumn="0" w:firstRowLastColumn="0" w:lastRowFirstColumn="0" w:lastRowLastColumn="0"/>
            <w:tcW w:w="1701" w:type="dxa"/>
          </w:tcPr>
          <w:p w:rsidR="009D36E0" w:rsidRPr="00EA2586" w:rsidRDefault="009D36E0" w:rsidP="00EA2586">
            <w:r w:rsidRPr="00EA2586">
              <w:t>2010</w:t>
            </w:r>
          </w:p>
        </w:tc>
        <w:tc>
          <w:tcPr>
            <w:tcW w:w="1565"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197</w:t>
            </w:r>
          </w:p>
        </w:tc>
        <w:tc>
          <w:tcPr>
            <w:tcW w:w="1900" w:type="dxa"/>
          </w:tcPr>
          <w:p w:rsidR="009D36E0" w:rsidRPr="00EA2586" w:rsidRDefault="009D36E0" w:rsidP="00EA2586">
            <w:pPr>
              <w:cnfStyle w:val="000000000000" w:firstRow="0" w:lastRow="0" w:firstColumn="0" w:lastColumn="0" w:oddVBand="0" w:evenVBand="0" w:oddHBand="0" w:evenHBand="0" w:firstRowFirstColumn="0" w:firstRowLastColumn="0" w:lastRowFirstColumn="0" w:lastRowLastColumn="0"/>
            </w:pPr>
            <w:r w:rsidRPr="00EA2586">
              <w:t>9</w:t>
            </w:r>
          </w:p>
        </w:tc>
        <w:tc>
          <w:tcPr>
            <w:tcW w:w="2204" w:type="dxa"/>
          </w:tcPr>
          <w:p w:rsidR="009D36E0" w:rsidRPr="00EA2586" w:rsidRDefault="00EE3974" w:rsidP="00EA2586">
            <w:pPr>
              <w:cnfStyle w:val="000000000000" w:firstRow="0" w:lastRow="0" w:firstColumn="0" w:lastColumn="0" w:oddVBand="0" w:evenVBand="0" w:oddHBand="0" w:evenHBand="0" w:firstRowFirstColumn="0" w:firstRowLastColumn="0" w:lastRowFirstColumn="0" w:lastRowLastColumn="0"/>
            </w:pPr>
            <w:r>
              <w:t>4,</w:t>
            </w:r>
            <w:r w:rsidR="009D36E0" w:rsidRPr="00EA2586">
              <w:t>6%</w:t>
            </w:r>
          </w:p>
        </w:tc>
      </w:tr>
    </w:tbl>
    <w:p w:rsidR="009D36E0" w:rsidRPr="00583971" w:rsidRDefault="009D36E0" w:rsidP="00EE3974">
      <w:pPr>
        <w:pStyle w:val="SingleTxtGR"/>
        <w:spacing w:before="120"/>
      </w:pPr>
      <w:r w:rsidRPr="00583971">
        <w:t>326.</w:t>
      </w:r>
      <w:r w:rsidRPr="00583971">
        <w:tab/>
        <w:t>В местных органах власти женщина является одним из 58 председателей генера</w:t>
      </w:r>
      <w:r w:rsidR="00225C50">
        <w:t>льных советов, что составляет 1,</w:t>
      </w:r>
      <w:r w:rsidRPr="00583971">
        <w:t>72</w:t>
      </w:r>
      <w:r w:rsidR="00C96DA3" w:rsidRPr="00583971">
        <w:t>%</w:t>
      </w:r>
      <w:r w:rsidRPr="00583971">
        <w:t xml:space="preserve">. </w:t>
      </w:r>
    </w:p>
    <w:p w:rsidR="009D36E0" w:rsidRPr="00583971" w:rsidRDefault="009D36E0" w:rsidP="00EE3974">
      <w:pPr>
        <w:pStyle w:val="H4GR"/>
      </w:pPr>
      <w:r w:rsidRPr="00583971">
        <w:tab/>
      </w:r>
      <w:r w:rsidRPr="00583971">
        <w:tab/>
        <w:t>Женщины в политических партиях</w:t>
      </w:r>
    </w:p>
    <w:p w:rsidR="009D36E0" w:rsidRPr="00583971" w:rsidRDefault="009D36E0" w:rsidP="00583971">
      <w:pPr>
        <w:pStyle w:val="SingleTxtGR"/>
      </w:pPr>
      <w:r w:rsidRPr="00583971">
        <w:t>327.</w:t>
      </w:r>
      <w:r w:rsidRPr="00583971">
        <w:tab/>
        <w:t xml:space="preserve">Женщины представлены в политических партиях, как это показывается в данных об основных политических партиях страны: </w:t>
      </w:r>
    </w:p>
    <w:p w:rsidR="009D36E0" w:rsidRPr="00583971" w:rsidRDefault="009D36E0" w:rsidP="00EE3974">
      <w:pPr>
        <w:pStyle w:val="Bullet1GR"/>
      </w:pPr>
      <w:r w:rsidRPr="00583971">
        <w:t>Демократическая партия Кот-д’Ивуара (ДПКИ): 41 женщина входит в число 4</w:t>
      </w:r>
      <w:r w:rsidR="00225C50">
        <w:t>14 руководящих членов партии (9,</w:t>
      </w:r>
      <w:r w:rsidRPr="00583971">
        <w:t>90</w:t>
      </w:r>
      <w:r w:rsidR="00C96DA3" w:rsidRPr="00583971">
        <w:t>%</w:t>
      </w:r>
      <w:r w:rsidRPr="00583971">
        <w:t>)</w:t>
      </w:r>
      <w:r w:rsidR="00C254C9" w:rsidRPr="00583971">
        <w:t xml:space="preserve"> </w:t>
      </w:r>
    </w:p>
    <w:p w:rsidR="009D36E0" w:rsidRPr="00583971" w:rsidRDefault="009D36E0" w:rsidP="00EE3974">
      <w:pPr>
        <w:pStyle w:val="Bullet1GR"/>
      </w:pPr>
      <w:r w:rsidRPr="00583971">
        <w:t>Народный ивуарийский фронт (НИФ): 15 женщин являются членами г</w:t>
      </w:r>
      <w:r w:rsidRPr="00583971">
        <w:t>е</w:t>
      </w:r>
      <w:r w:rsidRPr="00583971">
        <w:t>нерального секретариата, а 9 женщин входят в число 31 члена наблюд</w:t>
      </w:r>
      <w:r w:rsidRPr="00583971">
        <w:t>а</w:t>
      </w:r>
      <w:r w:rsidRPr="00583971">
        <w:t>тельного ком</w:t>
      </w:r>
      <w:r w:rsidRPr="00583971">
        <w:t>и</w:t>
      </w:r>
      <w:r w:rsidR="00225C50">
        <w:t>тета (29,</w:t>
      </w:r>
      <w:r w:rsidRPr="00583971">
        <w:t>03</w:t>
      </w:r>
      <w:r w:rsidR="00C96DA3" w:rsidRPr="00583971">
        <w:t>%</w:t>
      </w:r>
      <w:r w:rsidRPr="00583971">
        <w:t>)</w:t>
      </w:r>
      <w:r w:rsidR="00C254C9" w:rsidRPr="00583971">
        <w:t xml:space="preserve"> </w:t>
      </w:r>
    </w:p>
    <w:p w:rsidR="009D36E0" w:rsidRPr="00583971" w:rsidRDefault="009D36E0" w:rsidP="00EE3974">
      <w:pPr>
        <w:pStyle w:val="Bullet1GR"/>
      </w:pPr>
      <w:r w:rsidRPr="00583971">
        <w:t>Объединение республиканцев (ОР): тремя из двадцати национальных секретарей являются женщины (15</w:t>
      </w:r>
      <w:r w:rsidR="00326057" w:rsidRPr="00583971">
        <w:t>%</w:t>
      </w:r>
      <w:r w:rsidRPr="00583971">
        <w:t>); две женщины входят в состав д</w:t>
      </w:r>
      <w:r w:rsidRPr="00583971">
        <w:t>е</w:t>
      </w:r>
      <w:r w:rsidRPr="00583971">
        <w:t>сяти членов генерального секретариата (20</w:t>
      </w:r>
      <w:r w:rsidR="00326057" w:rsidRPr="00583971">
        <w:t>%</w:t>
      </w:r>
      <w:r w:rsidRPr="00583971">
        <w:t>); и на девятнадцать предс</w:t>
      </w:r>
      <w:r w:rsidRPr="00583971">
        <w:t>е</w:t>
      </w:r>
      <w:r w:rsidRPr="00583971">
        <w:t>дателей технических коми</w:t>
      </w:r>
      <w:r w:rsidR="00225C50">
        <w:t>ссий приходится пять женщин (26,</w:t>
      </w:r>
      <w:r w:rsidRPr="00583971">
        <w:t>31</w:t>
      </w:r>
      <w:r w:rsidR="00C96DA3" w:rsidRPr="00583971">
        <w:t>%</w:t>
      </w:r>
      <w:r w:rsidRPr="00583971">
        <w:t>) (да</w:t>
      </w:r>
      <w:r w:rsidRPr="00583971">
        <w:t>н</w:t>
      </w:r>
      <w:r w:rsidRPr="00583971">
        <w:t>ные, собранные с момента проведения Национального конгресса 4 октя</w:t>
      </w:r>
      <w:r w:rsidRPr="00583971">
        <w:t>б</w:t>
      </w:r>
      <w:r w:rsidRPr="00583971">
        <w:t>ря 2008 года)</w:t>
      </w:r>
      <w:r w:rsidR="00C254C9" w:rsidRPr="00583971">
        <w:t xml:space="preserve"> </w:t>
      </w:r>
    </w:p>
    <w:p w:rsidR="009D36E0" w:rsidRPr="00583971" w:rsidRDefault="009D36E0" w:rsidP="00EE3974">
      <w:pPr>
        <w:pStyle w:val="Bullet1GR"/>
      </w:pPr>
      <w:r w:rsidRPr="00583971">
        <w:t>Ивуарийская партия трудящихся (ИПТ): одна женщина входит в число одиннадцати членов</w:t>
      </w:r>
      <w:r w:rsidR="00225C50">
        <w:t xml:space="preserve"> национального секретариата (9,</w:t>
      </w:r>
      <w:r w:rsidRPr="00583971">
        <w:t>09</w:t>
      </w:r>
      <w:r w:rsidR="00C96DA3" w:rsidRPr="00583971">
        <w:t>%</w:t>
      </w:r>
      <w:r w:rsidRPr="00583971">
        <w:t>), тремя из сор</w:t>
      </w:r>
      <w:r w:rsidRPr="00583971">
        <w:t>о</w:t>
      </w:r>
      <w:r w:rsidRPr="00583971">
        <w:t>ка пяти членов центрально</w:t>
      </w:r>
      <w:r w:rsidR="00225C50">
        <w:t>го комитета являются женщины (6,</w:t>
      </w:r>
      <w:r w:rsidRPr="00583971">
        <w:t>66</w:t>
      </w:r>
      <w:r w:rsidR="00C96DA3" w:rsidRPr="00583971">
        <w:t>%</w:t>
      </w:r>
      <w:r w:rsidRPr="00583971">
        <w:t>)</w:t>
      </w:r>
      <w:r w:rsidR="00C254C9" w:rsidRPr="00583971">
        <w:t xml:space="preserve"> </w:t>
      </w:r>
    </w:p>
    <w:p w:rsidR="009D36E0" w:rsidRPr="00583971" w:rsidRDefault="009D36E0" w:rsidP="00583971">
      <w:pPr>
        <w:pStyle w:val="SingleTxtGR"/>
      </w:pPr>
      <w:r w:rsidRPr="00583971">
        <w:t>328.</w:t>
      </w:r>
      <w:r w:rsidRPr="00583971">
        <w:tab/>
        <w:t xml:space="preserve">В свете вышеприведенных показателей можно, </w:t>
      </w:r>
      <w:r w:rsidR="0002748E" w:rsidRPr="00583971">
        <w:t>Тем не менее</w:t>
      </w:r>
      <w:r w:rsidRPr="00583971">
        <w:t xml:space="preserve"> сказать, что в отношении политической деятельности в Кот-д’Ивуаре формальное равенс</w:t>
      </w:r>
      <w:r w:rsidRPr="00583971">
        <w:t>т</w:t>
      </w:r>
      <w:r w:rsidRPr="00583971">
        <w:t>во, провозглашенное в основополагающих документах страны, является недо</w:t>
      </w:r>
      <w:r w:rsidRPr="00583971">
        <w:t>с</w:t>
      </w:r>
      <w:r w:rsidRPr="00583971">
        <w:t>таточно очевидным на практике.</w:t>
      </w:r>
    </w:p>
    <w:p w:rsidR="009D36E0" w:rsidRPr="00583971" w:rsidRDefault="009D36E0" w:rsidP="00583971">
      <w:pPr>
        <w:pStyle w:val="SingleTxtGR"/>
      </w:pPr>
      <w:r w:rsidRPr="00583971">
        <w:t>329.</w:t>
      </w:r>
      <w:r w:rsidRPr="00583971">
        <w:tab/>
        <w:t>Среди 60 политических лидеров партий только 4 являются женщинами.</w:t>
      </w:r>
    </w:p>
    <w:p w:rsidR="009D36E0" w:rsidRPr="00583971" w:rsidRDefault="009D36E0" w:rsidP="00583971">
      <w:pPr>
        <w:pStyle w:val="SingleTxtGR"/>
      </w:pPr>
      <w:r w:rsidRPr="00583971">
        <w:t>330.</w:t>
      </w:r>
      <w:r w:rsidRPr="00583971">
        <w:tab/>
        <w:t>Что касается традиционных вождей племен, то на 159 глав деревень пр</w:t>
      </w:r>
      <w:r w:rsidRPr="00583971">
        <w:t>и</w:t>
      </w:r>
      <w:r w:rsidRPr="00583971">
        <w:t>ходится</w:t>
      </w:r>
      <w:r w:rsidR="00225C50">
        <w:t xml:space="preserve"> только 1 женщина (1,</w:t>
      </w:r>
      <w:r w:rsidRPr="00583971">
        <w:t>69</w:t>
      </w:r>
      <w:r w:rsidR="00C96DA3" w:rsidRPr="00583971">
        <w:t>%</w:t>
      </w:r>
      <w:r w:rsidRPr="00583971">
        <w:t xml:space="preserve">). </w:t>
      </w:r>
    </w:p>
    <w:p w:rsidR="009D36E0" w:rsidRPr="00583971" w:rsidRDefault="009D36E0" w:rsidP="00EE3974">
      <w:pPr>
        <w:pStyle w:val="H23G"/>
      </w:pPr>
      <w:r w:rsidRPr="00225C50">
        <w:rPr>
          <w:lang w:val="ru-RU"/>
        </w:rPr>
        <w:tab/>
      </w:r>
      <w:r w:rsidRPr="00225C50">
        <w:rPr>
          <w:lang w:val="ru-RU"/>
        </w:rPr>
        <w:tab/>
      </w:r>
      <w:bookmarkStart w:id="50" w:name="_Toc282528554"/>
      <w:r w:rsidRPr="00583971">
        <w:t>Препятствия для участия женщин в политической и государстве</w:t>
      </w:r>
      <w:r w:rsidRPr="00583971">
        <w:t>н</w:t>
      </w:r>
      <w:r w:rsidRPr="00583971">
        <w:t>ной жизни</w:t>
      </w:r>
      <w:bookmarkEnd w:id="50"/>
    </w:p>
    <w:p w:rsidR="009D36E0" w:rsidRPr="00583971" w:rsidRDefault="009D36E0" w:rsidP="00583971">
      <w:pPr>
        <w:pStyle w:val="SingleTxtGR"/>
      </w:pPr>
      <w:r w:rsidRPr="00583971">
        <w:t>331.</w:t>
      </w:r>
      <w:r w:rsidRPr="00583971">
        <w:tab/>
        <w:t>В Кот-д’Ивуаре не существует закона, который отстранял бы женщин от участия в органах прин</w:t>
      </w:r>
      <w:r w:rsidRPr="00583971">
        <w:t>я</w:t>
      </w:r>
      <w:r w:rsidRPr="00583971">
        <w:t>тия решений и политической деятельности. Напротив, принцип гендерного равенства лежит в основе всего законодательства страны.</w:t>
      </w:r>
    </w:p>
    <w:p w:rsidR="009D36E0" w:rsidRPr="00583971" w:rsidRDefault="009D36E0" w:rsidP="00583971">
      <w:pPr>
        <w:pStyle w:val="SingleTxtGR"/>
      </w:pPr>
      <w:r w:rsidRPr="00583971">
        <w:t>332.</w:t>
      </w:r>
      <w:r w:rsidRPr="00583971">
        <w:tab/>
        <w:t>Низкая доля женщин, занятых в учреждениях страны, государственных органах власти и даже в частном секторе, вызвана рядом препятствий стру</w:t>
      </w:r>
      <w:r w:rsidRPr="00583971">
        <w:t>к</w:t>
      </w:r>
      <w:r w:rsidRPr="00583971">
        <w:t>турного, социального и побочного характера, кот</w:t>
      </w:r>
      <w:r w:rsidRPr="00583971">
        <w:t>о</w:t>
      </w:r>
      <w:r w:rsidRPr="00583971">
        <w:t>рые затрудняют участие женщин в политической и государственной жизни.</w:t>
      </w:r>
      <w:r w:rsidR="00C254C9" w:rsidRPr="00583971">
        <w:t xml:space="preserve"> </w:t>
      </w:r>
    </w:p>
    <w:p w:rsidR="009D36E0" w:rsidRPr="00583971" w:rsidRDefault="009D36E0" w:rsidP="00583971">
      <w:pPr>
        <w:pStyle w:val="SingleTxtGR"/>
      </w:pPr>
      <w:r w:rsidRPr="00583971">
        <w:t>333.</w:t>
      </w:r>
      <w:r w:rsidRPr="00583971">
        <w:tab/>
        <w:t>С социальной и структурной точки зрения имеются устойчивые предуб</w:t>
      </w:r>
      <w:r w:rsidRPr="00583971">
        <w:t>е</w:t>
      </w:r>
      <w:r w:rsidRPr="00583971">
        <w:t>ждения и стереотипы по признаку половой принадлежности, которые направл</w:t>
      </w:r>
      <w:r w:rsidRPr="00583971">
        <w:t>е</w:t>
      </w:r>
      <w:r w:rsidRPr="00583971">
        <w:t>ны на ограничение роли женщин домашней работой. В соответствии с преобл</w:t>
      </w:r>
      <w:r w:rsidRPr="00583971">
        <w:t>а</w:t>
      </w:r>
      <w:r w:rsidRPr="00583971">
        <w:t>дающим традиционным мнением в Кот-д’Ивуаре, женщины имеют подчине</w:t>
      </w:r>
      <w:r w:rsidRPr="00583971">
        <w:t>н</w:t>
      </w:r>
      <w:r w:rsidRPr="00583971">
        <w:t>ный статус, который подтверждает их исключение из государственной жизни, и в особенности из политической деятельности.</w:t>
      </w:r>
      <w:r w:rsidR="00C254C9" w:rsidRPr="00583971">
        <w:t xml:space="preserve"> </w:t>
      </w:r>
    </w:p>
    <w:p w:rsidR="009D36E0" w:rsidRPr="00583971" w:rsidRDefault="009D36E0" w:rsidP="00583971">
      <w:pPr>
        <w:pStyle w:val="SingleTxtGR"/>
      </w:pPr>
      <w:r w:rsidRPr="00583971">
        <w:t>334.</w:t>
      </w:r>
      <w:r w:rsidRPr="00583971">
        <w:tab/>
        <w:t>Среди побочных препятствий стоит отметить то, что женщины проявл</w:t>
      </w:r>
      <w:r w:rsidRPr="00583971">
        <w:t>я</w:t>
      </w:r>
      <w:r w:rsidRPr="00583971">
        <w:t>ют слабый интерес к политике и неохотно занимаются политической деятел</w:t>
      </w:r>
      <w:r w:rsidRPr="00583971">
        <w:t>ь</w:t>
      </w:r>
      <w:r w:rsidRPr="00583971">
        <w:t>ностью вероятно из-за атмосферы насилия, которая превалирует в этой области и отражается во многих кризисах, разразившихся в политической жизни страны с 1999 года.</w:t>
      </w:r>
    </w:p>
    <w:p w:rsidR="009D36E0" w:rsidRPr="00583971" w:rsidRDefault="009D36E0" w:rsidP="00583971">
      <w:pPr>
        <w:pStyle w:val="SingleTxtGR"/>
      </w:pPr>
      <w:r w:rsidRPr="00583971">
        <w:t>335.</w:t>
      </w:r>
      <w:r w:rsidRPr="00583971">
        <w:tab/>
        <w:t>Приоритет, отдаваемый семейным обязанностям, не предоставляет же</w:t>
      </w:r>
      <w:r w:rsidRPr="00583971">
        <w:t>н</w:t>
      </w:r>
      <w:r w:rsidRPr="00583971">
        <w:t>щинам достаточного времени для участия в государственной жизни. Другие н</w:t>
      </w:r>
      <w:r w:rsidRPr="00583971">
        <w:t>е</w:t>
      </w:r>
      <w:r w:rsidRPr="00583971">
        <w:t>гативные факторы включают в себя нехватку де</w:t>
      </w:r>
      <w:r w:rsidRPr="00583971">
        <w:t>т</w:t>
      </w:r>
      <w:r w:rsidRPr="00583971">
        <w:t>ских садов, слабую поддержку со стороны семьи, недостаточные усилия политических партий по прив</w:t>
      </w:r>
      <w:r w:rsidRPr="00583971">
        <w:t>е</w:t>
      </w:r>
      <w:r w:rsidRPr="00583971">
        <w:t>дению в соответствие своих календарных планов и расписаний встреч с потребност</w:t>
      </w:r>
      <w:r w:rsidRPr="00583971">
        <w:t>я</w:t>
      </w:r>
      <w:r w:rsidRPr="00583971">
        <w:t>ми женщин, не г</w:t>
      </w:r>
      <w:r w:rsidRPr="00583971">
        <w:t>о</w:t>
      </w:r>
      <w:r w:rsidRPr="00583971">
        <w:t>воря уже об общих отрицательных сторонах государственной жизни (деятельность в которой характеризуется требовательностью, изнур</w:t>
      </w:r>
      <w:r w:rsidRPr="00583971">
        <w:t>и</w:t>
      </w:r>
      <w:r w:rsidRPr="00583971">
        <w:t>тельностью и слабой рентабельностью).</w:t>
      </w:r>
    </w:p>
    <w:p w:rsidR="009D36E0" w:rsidRPr="00583971" w:rsidRDefault="009D36E0" w:rsidP="00583971">
      <w:pPr>
        <w:pStyle w:val="SingleTxtGR"/>
      </w:pPr>
      <w:r w:rsidRPr="00583971">
        <w:t>336.</w:t>
      </w:r>
      <w:r w:rsidRPr="00583971">
        <w:tab/>
        <w:t xml:space="preserve">Другая проблема состоит в дефиците материальных и финансовых средств, что в значительной степени вызвано феминизацией нищеты. </w:t>
      </w:r>
    </w:p>
    <w:p w:rsidR="009D36E0" w:rsidRPr="00583971" w:rsidRDefault="009D36E0" w:rsidP="00583971">
      <w:pPr>
        <w:pStyle w:val="SingleTxtGR"/>
      </w:pPr>
      <w:r w:rsidRPr="00583971">
        <w:t>337.</w:t>
      </w:r>
      <w:r w:rsidRPr="00583971">
        <w:tab/>
        <w:t>Неграмотность и изъяны в школьном образовании, профессиональной подготовке и политической культуре входят в число основных препятствий, с которыми сталкиваются женщины в плане своего участия в политической и г</w:t>
      </w:r>
      <w:r w:rsidRPr="00583971">
        <w:t>о</w:t>
      </w:r>
      <w:r w:rsidRPr="00583971">
        <w:t>сударственной жизни. Будучи в основном неграмотными (в большей степени, чем мужчины) они пользовались меньшими возможностями в области развития своих личных качеств и харизмы, требующихся для политической жизни. В р</w:t>
      </w:r>
      <w:r w:rsidRPr="00583971">
        <w:t>е</w:t>
      </w:r>
      <w:r w:rsidRPr="00583971">
        <w:t>зультате такие обычные действия как публичные выступления, взятие на себя ключевой роли, демонстрация лидерства часто им недоступны.</w:t>
      </w:r>
      <w:r w:rsidR="00C254C9" w:rsidRPr="00583971">
        <w:t xml:space="preserve"> </w:t>
      </w:r>
    </w:p>
    <w:p w:rsidR="009D36E0" w:rsidRPr="00583971" w:rsidRDefault="009D36E0" w:rsidP="00EE3974">
      <w:pPr>
        <w:pStyle w:val="H23G"/>
      </w:pPr>
      <w:r w:rsidRPr="00583971">
        <w:tab/>
      </w:r>
      <w:r w:rsidRPr="00583971">
        <w:tab/>
      </w:r>
      <w:bookmarkStart w:id="51" w:name="_Toc282528555"/>
      <w:r w:rsidRPr="00583971">
        <w:t>Коррективные меры</w:t>
      </w:r>
      <w:bookmarkEnd w:id="51"/>
    </w:p>
    <w:p w:rsidR="009D36E0" w:rsidRPr="00583971" w:rsidRDefault="009D36E0" w:rsidP="00583971">
      <w:pPr>
        <w:pStyle w:val="SingleTxtGR"/>
      </w:pPr>
      <w:r w:rsidRPr="00583971">
        <w:t>338.</w:t>
      </w:r>
      <w:r w:rsidRPr="00583971">
        <w:tab/>
        <w:t>Стимулирование представленности женщин в политической деятельности можно было бы осущ</w:t>
      </w:r>
      <w:r w:rsidRPr="00583971">
        <w:t>е</w:t>
      </w:r>
      <w:r w:rsidRPr="00583971">
        <w:t>ствлять посредством Торжественной декларации Кот-д’Ивуара о равенстве возможностей, равноправии и гендерных вопросах, по</w:t>
      </w:r>
      <w:r w:rsidRPr="00583971">
        <w:t>д</w:t>
      </w:r>
      <w:r w:rsidRPr="00583971">
        <w:t>писанной Президентом страны 21 февраля 2007 года.</w:t>
      </w:r>
    </w:p>
    <w:p w:rsidR="009D36E0" w:rsidRPr="00583971" w:rsidRDefault="009D36E0" w:rsidP="00583971">
      <w:pPr>
        <w:pStyle w:val="SingleTxtGR"/>
      </w:pPr>
      <w:r w:rsidRPr="00583971">
        <w:t>339.</w:t>
      </w:r>
      <w:r w:rsidRPr="00583971">
        <w:tab/>
        <w:t>Это обязательство на самом высоком государственном уровне стало р</w:t>
      </w:r>
      <w:r w:rsidRPr="00583971">
        <w:t>е</w:t>
      </w:r>
      <w:r w:rsidRPr="00583971">
        <w:t>шающим шагом и породило большие надежды среди гражданского общества и женских организаций при политических партиях. В этой связи по инициативе Управления по гендерному равенству и развитию они учредили сеть организ</w:t>
      </w:r>
      <w:r w:rsidRPr="00583971">
        <w:t>а</w:t>
      </w:r>
      <w:r w:rsidRPr="00583971">
        <w:t>ций в целях расширения сферы своих действий.</w:t>
      </w:r>
    </w:p>
    <w:p w:rsidR="009D36E0" w:rsidRPr="00583971" w:rsidRDefault="009D36E0" w:rsidP="00583971">
      <w:pPr>
        <w:pStyle w:val="SingleTxtGR"/>
      </w:pPr>
      <w:r w:rsidRPr="00583971">
        <w:t>340.</w:t>
      </w:r>
      <w:r w:rsidRPr="00583971">
        <w:tab/>
        <w:t>Что касается организаций гражданского общества, то созданный в 2007 году Национальный женский координационный комитет по выборам и посткр</w:t>
      </w:r>
      <w:r w:rsidRPr="00583971">
        <w:t>и</w:t>
      </w:r>
      <w:r w:rsidRPr="00583971">
        <w:t>зисному восстановлению объединил все орган</w:t>
      </w:r>
      <w:r w:rsidRPr="00583971">
        <w:t>и</w:t>
      </w:r>
      <w:r w:rsidRPr="00583971">
        <w:t>зации женщин вне зависимости от их происхождения, принадлежности к этническим группам, религии или д</w:t>
      </w:r>
      <w:r w:rsidRPr="00583971">
        <w:t>а</w:t>
      </w:r>
      <w:r w:rsidRPr="00583971">
        <w:t>же политических симпатий для озвучивания единой позиции по вопросам же</w:t>
      </w:r>
      <w:r w:rsidRPr="00583971">
        <w:t>н</w:t>
      </w:r>
      <w:r w:rsidRPr="00583971">
        <w:t xml:space="preserve">щин. Помимо этой деятельности Комитет при поддержке международной НПО </w:t>
      </w:r>
      <w:r w:rsidR="00275119" w:rsidRPr="00583971">
        <w:t>"</w:t>
      </w:r>
      <w:r w:rsidRPr="00583971">
        <w:t>Национальный демократический институт</w:t>
      </w:r>
      <w:r w:rsidR="00275119" w:rsidRPr="00583971">
        <w:t>"</w:t>
      </w:r>
      <w:r w:rsidRPr="00583971">
        <w:t xml:space="preserve"> вступает в переговоры с политич</w:t>
      </w:r>
      <w:r w:rsidRPr="00583971">
        <w:t>е</w:t>
      </w:r>
      <w:r w:rsidRPr="00583971">
        <w:t>скими партиями в целях применения системы смешанных списков кандидатов.</w:t>
      </w:r>
    </w:p>
    <w:p w:rsidR="009D36E0" w:rsidRPr="00583971" w:rsidRDefault="009D36E0" w:rsidP="00583971">
      <w:pPr>
        <w:pStyle w:val="SingleTxtGR"/>
      </w:pPr>
      <w:r w:rsidRPr="00583971">
        <w:t>341.</w:t>
      </w:r>
      <w:r w:rsidRPr="00583971">
        <w:tab/>
        <w:t xml:space="preserve">Посредством проекта </w:t>
      </w:r>
      <w:r w:rsidR="00275119" w:rsidRPr="00583971">
        <w:t>"</w:t>
      </w:r>
      <w:r w:rsidRPr="00583971">
        <w:t>Поддержка интеграции гендерной тематики в и</w:t>
      </w:r>
      <w:r w:rsidRPr="00583971">
        <w:t>з</w:t>
      </w:r>
      <w:r w:rsidRPr="00583971">
        <w:t>бирательный процесс</w:t>
      </w:r>
      <w:r w:rsidR="00275119" w:rsidRPr="00583971">
        <w:t>"</w:t>
      </w:r>
      <w:r w:rsidRPr="00583971">
        <w:t>, к</w:t>
      </w:r>
      <w:r w:rsidRPr="00583971">
        <w:t>о</w:t>
      </w:r>
      <w:r w:rsidRPr="00583971">
        <w:t>торый был инициирован Управлением по гендерному равенству и развитию в части осуществления раздела 3 Национального плана действий по применению резолюции Совета Безопасности 1325/2000, Наци</w:t>
      </w:r>
      <w:r w:rsidRPr="00583971">
        <w:t>о</w:t>
      </w:r>
      <w:r w:rsidRPr="00583971">
        <w:t>нальный женский координационный комитет предпринял действия по повыш</w:t>
      </w:r>
      <w:r w:rsidRPr="00583971">
        <w:t>е</w:t>
      </w:r>
      <w:r w:rsidRPr="00583971">
        <w:t>нию осведомленности и компетентности с тем, чтобы стимулировать привлеч</w:t>
      </w:r>
      <w:r w:rsidRPr="00583971">
        <w:t>е</w:t>
      </w:r>
      <w:r w:rsidRPr="00583971">
        <w:t>ние женщин к выборам как в сельской местн</w:t>
      </w:r>
      <w:r w:rsidRPr="00583971">
        <w:t>о</w:t>
      </w:r>
      <w:r w:rsidRPr="00583971">
        <w:t>сти, так и в городских районах.</w:t>
      </w:r>
    </w:p>
    <w:p w:rsidR="009D36E0" w:rsidRPr="00583971" w:rsidRDefault="009D36E0" w:rsidP="00583971">
      <w:pPr>
        <w:pStyle w:val="SingleTxtGR"/>
      </w:pPr>
      <w:r w:rsidRPr="00583971">
        <w:t>342.</w:t>
      </w:r>
      <w:r w:rsidRPr="00583971">
        <w:tab/>
        <w:t>Что касается женских организаций при политических партиях, то было учреждено объединение женщин восьми политических партий, подписавших Политическое соглашение Уагадугу. Оно подгот</w:t>
      </w:r>
      <w:r w:rsidRPr="00583971">
        <w:t>о</w:t>
      </w:r>
      <w:r w:rsidRPr="00583971">
        <w:t xml:space="preserve">вило кодекс поведения и план действий для женщин-политиков. </w:t>
      </w:r>
    </w:p>
    <w:p w:rsidR="009D36E0" w:rsidRPr="00583971" w:rsidRDefault="009D36E0" w:rsidP="00583971">
      <w:pPr>
        <w:pStyle w:val="SingleTxtGR"/>
      </w:pPr>
      <w:r w:rsidRPr="00583971">
        <w:t>343.</w:t>
      </w:r>
      <w:r w:rsidRPr="00583971">
        <w:tab/>
        <w:t>Число женщин, занимающих руководящие и ответственные посты в те</w:t>
      </w:r>
      <w:r w:rsidRPr="00583971">
        <w:t>х</w:t>
      </w:r>
      <w:r w:rsidRPr="00583971">
        <w:t xml:space="preserve">нических министерствах, недавно существенным образом увеличилось. </w:t>
      </w:r>
    </w:p>
    <w:p w:rsidR="009D36E0" w:rsidRPr="00583971" w:rsidRDefault="009D36E0" w:rsidP="00EE3974">
      <w:pPr>
        <w:pStyle w:val="H1GR"/>
      </w:pPr>
      <w:r w:rsidRPr="00583971">
        <w:tab/>
      </w:r>
      <w:r w:rsidRPr="00583971">
        <w:tab/>
      </w:r>
      <w:bookmarkStart w:id="52" w:name="_Toc282528556"/>
      <w:r w:rsidRPr="00583971">
        <w:t xml:space="preserve">Статья 8 </w:t>
      </w:r>
      <w:r w:rsidRPr="00583971">
        <w:br/>
        <w:t>Представленность и участие женщин на международном уровне</w:t>
      </w:r>
      <w:bookmarkEnd w:id="52"/>
    </w:p>
    <w:p w:rsidR="009D36E0" w:rsidRPr="00583971" w:rsidRDefault="009D36E0" w:rsidP="00EE3974">
      <w:pPr>
        <w:pStyle w:val="H23G"/>
      </w:pPr>
      <w:r w:rsidRPr="00583971">
        <w:tab/>
      </w:r>
      <w:r w:rsidRPr="00583971">
        <w:tab/>
      </w:r>
      <w:bookmarkStart w:id="53" w:name="_Toc282528557"/>
      <w:r w:rsidRPr="00583971">
        <w:t>Условия назначения на должности на международном уровне</w:t>
      </w:r>
      <w:bookmarkEnd w:id="53"/>
    </w:p>
    <w:p w:rsidR="009D36E0" w:rsidRPr="00583971" w:rsidRDefault="009D36E0" w:rsidP="00583971">
      <w:pPr>
        <w:pStyle w:val="SingleTxtGR"/>
      </w:pPr>
      <w:r w:rsidRPr="00583971">
        <w:t>344.</w:t>
      </w:r>
      <w:r w:rsidRPr="00583971">
        <w:tab/>
        <w:t>Назначение на должности и представленность государственных служ</w:t>
      </w:r>
      <w:r w:rsidRPr="00583971">
        <w:t>а</w:t>
      </w:r>
      <w:r w:rsidRPr="00583971">
        <w:t>щих на международном уровне регулируется действующим законодательством, таким как Конституция, Трудовой кодекс и Общие положения о гражданской службе.</w:t>
      </w:r>
    </w:p>
    <w:p w:rsidR="009D36E0" w:rsidRPr="00583971" w:rsidRDefault="009D36E0" w:rsidP="00583971">
      <w:pPr>
        <w:pStyle w:val="SingleTxtGR"/>
      </w:pPr>
      <w:r w:rsidRPr="00583971">
        <w:t>345.</w:t>
      </w:r>
      <w:r w:rsidRPr="00583971">
        <w:tab/>
        <w:t>В соответствии с Общими положениями о гражданской службе и норм</w:t>
      </w:r>
      <w:r w:rsidRPr="00583971">
        <w:t>а</w:t>
      </w:r>
      <w:r w:rsidRPr="00583971">
        <w:t>ми Министерства иностранных дел, требования в области назначения на дол</w:t>
      </w:r>
      <w:r w:rsidRPr="00583971">
        <w:t>ж</w:t>
      </w:r>
      <w:r w:rsidRPr="00583971">
        <w:t>ности, регулирующие доступ к высоким постам (таким как профессиональные послы) в Министерстве, являются одинаковыми для мужчин и женщин: они включают в себя получение специальности дипломата в Национальной школе управления или другом учебном заведении, относящемся мо меньшей мере к категории 4, принадлежность к штатному составу советников и секретарей ин</w:t>
      </w:r>
      <w:r w:rsidRPr="00583971">
        <w:t>о</w:t>
      </w:r>
      <w:r w:rsidRPr="00583971">
        <w:t>странных дел и наличие чрезвычайного класса третьего уровня.</w:t>
      </w:r>
      <w:r w:rsidR="00C254C9" w:rsidRPr="00583971">
        <w:t xml:space="preserve"> </w:t>
      </w:r>
    </w:p>
    <w:p w:rsidR="009D36E0" w:rsidRPr="00583971" w:rsidRDefault="009D36E0" w:rsidP="00583971">
      <w:pPr>
        <w:pStyle w:val="SingleTxtGR"/>
      </w:pPr>
      <w:r w:rsidRPr="00583971">
        <w:t>346.</w:t>
      </w:r>
      <w:r w:rsidRPr="00583971">
        <w:tab/>
        <w:t>Для некоторых должностей, таких как посол или директор, дополнител</w:t>
      </w:r>
      <w:r w:rsidRPr="00583971">
        <w:t>ь</w:t>
      </w:r>
      <w:r w:rsidRPr="00583971">
        <w:t xml:space="preserve">ным требованием для назначения является соответствующий опыт работы (в качестве советника иностранных дел). </w:t>
      </w:r>
    </w:p>
    <w:p w:rsidR="009D36E0" w:rsidRPr="00583971" w:rsidRDefault="009D36E0" w:rsidP="00583971">
      <w:pPr>
        <w:pStyle w:val="SingleTxtGR"/>
      </w:pPr>
      <w:r w:rsidRPr="00583971">
        <w:t>347.</w:t>
      </w:r>
      <w:r w:rsidRPr="00583971">
        <w:tab/>
        <w:t>По действующему законодательству женщины имеют право и возмо</w:t>
      </w:r>
      <w:r w:rsidRPr="00583971">
        <w:t>ж</w:t>
      </w:r>
      <w:r w:rsidRPr="00583971">
        <w:t>ность представлять свое правительство на международном уровне и участв</w:t>
      </w:r>
      <w:r w:rsidRPr="00583971">
        <w:t>о</w:t>
      </w:r>
      <w:r w:rsidRPr="00583971">
        <w:t>вать в работе международных организаций на ра</w:t>
      </w:r>
      <w:r w:rsidRPr="00583971">
        <w:t>в</w:t>
      </w:r>
      <w:r w:rsidRPr="00583971">
        <w:t>ных основаниях с мужчинами. Эти требования применяются ко всем членам делегации вне зависимости от с</w:t>
      </w:r>
      <w:r w:rsidRPr="00583971">
        <w:t>о</w:t>
      </w:r>
      <w:r w:rsidRPr="00583971">
        <w:t>ображений по половому признаку. Женщины, таким образом, получают такую же заработную плату и пользуются такими же льготами как и мужчины, когда они назначаются на данные посты (например, послы). Помимо зарплат льготы включают в себя пересчет оклада на занимаемой должности и пособия, равные прожиточному минимуму, выдачу дипломатического паспорта супруге или су</w:t>
      </w:r>
      <w:r w:rsidRPr="00583971">
        <w:t>п</w:t>
      </w:r>
      <w:r w:rsidRPr="00583971">
        <w:t>ругу и государственные пособия на детей в возрасте до 21 года (не более, чем на трех детей).</w:t>
      </w:r>
      <w:r w:rsidR="00C254C9" w:rsidRPr="00583971">
        <w:t xml:space="preserve"> </w:t>
      </w:r>
      <w:r w:rsidRPr="00583971">
        <w:t xml:space="preserve"> </w:t>
      </w:r>
    </w:p>
    <w:p w:rsidR="009D36E0" w:rsidRPr="00583971" w:rsidRDefault="009D36E0" w:rsidP="00EE3974">
      <w:pPr>
        <w:pStyle w:val="H23G"/>
      </w:pPr>
      <w:r w:rsidRPr="00583971">
        <w:tab/>
      </w:r>
      <w:r w:rsidRPr="00583971">
        <w:tab/>
      </w:r>
      <w:bookmarkStart w:id="54" w:name="_Toc282528558"/>
      <w:r w:rsidRPr="00583971">
        <w:t>Положение на практике</w:t>
      </w:r>
      <w:bookmarkEnd w:id="54"/>
    </w:p>
    <w:p w:rsidR="009D36E0" w:rsidRPr="00583971" w:rsidRDefault="009D36E0" w:rsidP="00583971">
      <w:pPr>
        <w:pStyle w:val="SingleTxtGR"/>
      </w:pPr>
      <w:r w:rsidRPr="00583971">
        <w:t>348.</w:t>
      </w:r>
      <w:r w:rsidRPr="00583971">
        <w:tab/>
        <w:t>Первые женщины были назначены послами в 1994 году, а главами пре</w:t>
      </w:r>
      <w:r w:rsidRPr="00583971">
        <w:t>д</w:t>
      </w:r>
      <w:r w:rsidRPr="00583971">
        <w:t>ставительств – в 1997 году.</w:t>
      </w:r>
    </w:p>
    <w:p w:rsidR="009D36E0" w:rsidRPr="00583971" w:rsidRDefault="009D36E0" w:rsidP="00583971">
      <w:pPr>
        <w:pStyle w:val="SingleTxtGR"/>
      </w:pPr>
      <w:r w:rsidRPr="00583971">
        <w:t>349.</w:t>
      </w:r>
      <w:r w:rsidRPr="00583971">
        <w:tab/>
        <w:t>Нынешние данные, касающиеся доли женщин, которые занимают рук</w:t>
      </w:r>
      <w:r w:rsidRPr="00583971">
        <w:t>о</w:t>
      </w:r>
      <w:r w:rsidRPr="00583971">
        <w:t>водящие посты и работают на международном уровне, показывают, что они н</w:t>
      </w:r>
      <w:r w:rsidRPr="00583971">
        <w:t>е</w:t>
      </w:r>
      <w:r w:rsidRPr="00583971">
        <w:t>достаточным образом там представлены.</w:t>
      </w:r>
    </w:p>
    <w:p w:rsidR="00EE3974" w:rsidRDefault="009D36E0" w:rsidP="00583971">
      <w:pPr>
        <w:pStyle w:val="SingleTxtGR"/>
      </w:pPr>
      <w:r w:rsidRPr="00583971">
        <w:t>350.</w:t>
      </w:r>
      <w:r w:rsidRPr="00583971">
        <w:tab/>
        <w:t>Отдельные дипломатические службы Кот-д’Ивуара возглавляются же</w:t>
      </w:r>
      <w:r w:rsidRPr="00583971">
        <w:t>н</w:t>
      </w:r>
      <w:r w:rsidRPr="00583971">
        <w:t xml:space="preserve">щинами. </w:t>
      </w:r>
    </w:p>
    <w:p w:rsidR="009D36E0" w:rsidRPr="00583971" w:rsidRDefault="00EE3974" w:rsidP="00583971">
      <w:pPr>
        <w:pStyle w:val="SingleTxtGR"/>
      </w:pPr>
      <w:r>
        <w:br w:type="page"/>
      </w:r>
    </w:p>
    <w:tbl>
      <w:tblPr>
        <w:tblStyle w:val="TabNum"/>
        <w:tblW w:w="9637" w:type="dxa"/>
        <w:tblLayout w:type="fixed"/>
        <w:tblLook w:val="01E0" w:firstRow="1" w:lastRow="1" w:firstColumn="1" w:lastColumn="1" w:noHBand="0" w:noVBand="0"/>
      </w:tblPr>
      <w:tblGrid>
        <w:gridCol w:w="2268"/>
        <w:gridCol w:w="1736"/>
        <w:gridCol w:w="784"/>
        <w:gridCol w:w="560"/>
        <w:gridCol w:w="559"/>
        <w:gridCol w:w="798"/>
        <w:gridCol w:w="532"/>
        <w:gridCol w:w="532"/>
        <w:gridCol w:w="798"/>
        <w:gridCol w:w="518"/>
        <w:gridCol w:w="552"/>
      </w:tblGrid>
      <w:tr w:rsidR="009D36E0" w:rsidRPr="00EE3974" w:rsidTr="00EE3974">
        <w:trPr>
          <w:tblHeader/>
        </w:trPr>
        <w:tc>
          <w:tcPr>
            <w:cnfStyle w:val="001000000000" w:firstRow="0" w:lastRow="0" w:firstColumn="1" w:lastColumn="0" w:oddVBand="0" w:evenVBand="0" w:oddHBand="0" w:evenHBand="0" w:firstRowFirstColumn="0" w:firstRowLastColumn="0" w:lastRowFirstColumn="0" w:lastRowLastColumn="0"/>
            <w:tcW w:w="2268" w:type="dxa"/>
            <w:vMerge w:val="restart"/>
            <w:shd w:val="clear" w:color="auto" w:fill="auto"/>
          </w:tcPr>
          <w:p w:rsidR="009D36E0" w:rsidRPr="00EE3974" w:rsidRDefault="009D36E0" w:rsidP="00EE3974">
            <w:pPr>
              <w:spacing w:before="80" w:after="80" w:line="200" w:lineRule="exact"/>
              <w:rPr>
                <w:i/>
                <w:sz w:val="16"/>
              </w:rPr>
            </w:pPr>
          </w:p>
        </w:tc>
        <w:tc>
          <w:tcPr>
            <w:tcW w:w="1736" w:type="dxa"/>
            <w:vMerge w:val="restart"/>
            <w:tcBorders>
              <w:top w:val="single" w:sz="4" w:space="0" w:color="auto"/>
              <w:bottom w:val="nil"/>
            </w:tcBorders>
            <w:shd w:val="clear" w:color="auto" w:fill="auto"/>
          </w:tcPr>
          <w:p w:rsidR="009D36E0" w:rsidRPr="00EE3974" w:rsidRDefault="009D36E0"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5633" w:type="dxa"/>
            <w:gridSpan w:val="9"/>
            <w:tcBorders>
              <w:top w:val="single" w:sz="4" w:space="0" w:color="auto"/>
              <w:bottom w:val="single" w:sz="4" w:space="0" w:color="auto"/>
            </w:tcBorders>
            <w:shd w:val="clear" w:color="auto" w:fill="auto"/>
          </w:tcPr>
          <w:p w:rsidR="009D36E0" w:rsidRPr="00EE3974" w:rsidRDefault="009D36E0" w:rsidP="00EE397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Год</w:t>
            </w:r>
          </w:p>
        </w:tc>
      </w:tr>
      <w:tr w:rsidR="009D36E0" w:rsidRPr="00EE3974" w:rsidTr="00EE3974">
        <w:trPr>
          <w:tblHeader/>
        </w:trPr>
        <w:tc>
          <w:tcPr>
            <w:cnfStyle w:val="001000000000" w:firstRow="0" w:lastRow="0" w:firstColumn="1" w:lastColumn="0" w:oddVBand="0" w:evenVBand="0" w:oddHBand="0" w:evenHBand="0" w:firstRowFirstColumn="0" w:firstRowLastColumn="0" w:lastRowFirstColumn="0" w:lastRowLastColumn="0"/>
            <w:tcW w:w="2268" w:type="dxa"/>
            <w:vMerge/>
            <w:tcBorders>
              <w:top w:val="nil"/>
            </w:tcBorders>
            <w:shd w:val="clear" w:color="auto" w:fill="auto"/>
          </w:tcPr>
          <w:p w:rsidR="009D36E0" w:rsidRPr="00EE3974" w:rsidRDefault="009D36E0" w:rsidP="00EE3974">
            <w:pPr>
              <w:spacing w:before="80" w:after="80" w:line="200" w:lineRule="exact"/>
              <w:rPr>
                <w:i/>
                <w:sz w:val="16"/>
              </w:rPr>
            </w:pPr>
          </w:p>
        </w:tc>
        <w:tc>
          <w:tcPr>
            <w:tcW w:w="1736" w:type="dxa"/>
            <w:vMerge/>
            <w:tcBorders>
              <w:top w:val="nil"/>
              <w:bottom w:val="nil"/>
            </w:tcBorders>
            <w:shd w:val="clear" w:color="auto" w:fill="auto"/>
          </w:tcPr>
          <w:p w:rsidR="009D36E0" w:rsidRPr="00EE3974" w:rsidRDefault="009D36E0"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903" w:type="dxa"/>
            <w:gridSpan w:val="3"/>
            <w:tcBorders>
              <w:top w:val="single" w:sz="4" w:space="0" w:color="auto"/>
              <w:bottom w:val="single" w:sz="4" w:space="0" w:color="auto"/>
            </w:tcBorders>
            <w:shd w:val="clear" w:color="auto" w:fill="auto"/>
          </w:tcPr>
          <w:p w:rsidR="009D36E0" w:rsidRPr="00EE3974" w:rsidRDefault="009D36E0" w:rsidP="00EE397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1997</w:t>
            </w:r>
          </w:p>
        </w:tc>
        <w:tc>
          <w:tcPr>
            <w:tcW w:w="1862" w:type="dxa"/>
            <w:gridSpan w:val="3"/>
            <w:tcBorders>
              <w:top w:val="single" w:sz="4" w:space="0" w:color="auto"/>
              <w:bottom w:val="single" w:sz="4" w:space="0" w:color="auto"/>
            </w:tcBorders>
            <w:shd w:val="clear" w:color="auto" w:fill="auto"/>
          </w:tcPr>
          <w:p w:rsidR="009D36E0" w:rsidRPr="00EE3974" w:rsidRDefault="009D36E0" w:rsidP="00EE397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2001</w:t>
            </w:r>
          </w:p>
        </w:tc>
        <w:tc>
          <w:tcPr>
            <w:tcW w:w="1868" w:type="dxa"/>
            <w:gridSpan w:val="3"/>
            <w:tcBorders>
              <w:top w:val="single" w:sz="4" w:space="0" w:color="auto"/>
              <w:bottom w:val="single" w:sz="4" w:space="0" w:color="auto"/>
            </w:tcBorders>
            <w:shd w:val="clear" w:color="auto" w:fill="auto"/>
          </w:tcPr>
          <w:p w:rsidR="009D36E0" w:rsidRPr="00EE3974" w:rsidRDefault="009D36E0" w:rsidP="00EE397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2010</w:t>
            </w:r>
          </w:p>
        </w:tc>
      </w:tr>
      <w:tr w:rsidR="00EE3974" w:rsidRPr="00EE3974" w:rsidTr="00EE3974">
        <w:trPr>
          <w:tblHeader/>
        </w:trPr>
        <w:tc>
          <w:tcPr>
            <w:cnfStyle w:val="001000000000" w:firstRow="0" w:lastRow="0" w:firstColumn="1" w:lastColumn="0" w:oddVBand="0" w:evenVBand="0" w:oddHBand="0" w:evenHBand="0" w:firstRowFirstColumn="0" w:firstRowLastColumn="0" w:lastRowFirstColumn="0" w:lastRowLastColumn="0"/>
            <w:tcW w:w="2268" w:type="dxa"/>
            <w:vMerge/>
            <w:tcBorders>
              <w:top w:val="nil"/>
              <w:bottom w:val="single" w:sz="12" w:space="0" w:color="auto"/>
            </w:tcBorders>
            <w:shd w:val="clear" w:color="auto" w:fill="auto"/>
          </w:tcPr>
          <w:p w:rsidR="00EE3974" w:rsidRPr="00EE3974" w:rsidRDefault="00EE3974" w:rsidP="00EE3974">
            <w:pPr>
              <w:spacing w:before="80" w:after="80" w:line="200" w:lineRule="exact"/>
              <w:rPr>
                <w:i/>
                <w:sz w:val="16"/>
              </w:rPr>
            </w:pPr>
          </w:p>
        </w:tc>
        <w:tc>
          <w:tcPr>
            <w:tcW w:w="1736" w:type="dxa"/>
            <w:vMerge/>
            <w:tcBorders>
              <w:top w:val="nil"/>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784"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Число же</w:t>
            </w:r>
            <w:r w:rsidRPr="00EE3974">
              <w:rPr>
                <w:i/>
                <w:sz w:val="16"/>
              </w:rPr>
              <w:t>н</w:t>
            </w:r>
            <w:r w:rsidRPr="00EE3974">
              <w:rPr>
                <w:i/>
                <w:sz w:val="16"/>
              </w:rPr>
              <w:t>щин</w:t>
            </w:r>
          </w:p>
        </w:tc>
        <w:tc>
          <w:tcPr>
            <w:tcW w:w="560"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EE3974">
              <w:rPr>
                <w:b/>
                <w:i/>
                <w:sz w:val="16"/>
              </w:rPr>
              <w:t>Всего</w:t>
            </w:r>
          </w:p>
        </w:tc>
        <w:tc>
          <w:tcPr>
            <w:tcW w:w="559"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w:t>
            </w:r>
          </w:p>
        </w:tc>
        <w:tc>
          <w:tcPr>
            <w:tcW w:w="798" w:type="dxa"/>
            <w:tcBorders>
              <w:top w:val="single" w:sz="4" w:space="0" w:color="auto"/>
              <w:bottom w:val="single" w:sz="12" w:space="0" w:color="auto"/>
            </w:tcBorders>
            <w:shd w:val="clear" w:color="auto" w:fill="auto"/>
          </w:tcPr>
          <w:p w:rsidR="00EE3974" w:rsidRPr="00EE3974" w:rsidRDefault="00EE3974"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Число </w:t>
            </w:r>
            <w:r w:rsidRPr="00EE3974">
              <w:rPr>
                <w:i/>
                <w:sz w:val="16"/>
              </w:rPr>
              <w:t>же</w:t>
            </w:r>
            <w:r w:rsidRPr="00EE3974">
              <w:rPr>
                <w:i/>
                <w:sz w:val="16"/>
              </w:rPr>
              <w:t>н</w:t>
            </w:r>
            <w:r w:rsidRPr="00EE3974">
              <w:rPr>
                <w:i/>
                <w:sz w:val="16"/>
              </w:rPr>
              <w:t>щин</w:t>
            </w:r>
          </w:p>
        </w:tc>
        <w:tc>
          <w:tcPr>
            <w:tcW w:w="532"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EE3974">
              <w:rPr>
                <w:b/>
                <w:i/>
                <w:sz w:val="16"/>
              </w:rPr>
              <w:t>Всего</w:t>
            </w:r>
          </w:p>
        </w:tc>
        <w:tc>
          <w:tcPr>
            <w:tcW w:w="532"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w:t>
            </w:r>
          </w:p>
        </w:tc>
        <w:tc>
          <w:tcPr>
            <w:tcW w:w="798"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Число </w:t>
            </w:r>
            <w:r w:rsidRPr="00EE3974">
              <w:rPr>
                <w:i/>
                <w:sz w:val="16"/>
              </w:rPr>
              <w:t>женщин</w:t>
            </w:r>
          </w:p>
        </w:tc>
        <w:tc>
          <w:tcPr>
            <w:tcW w:w="518"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EE3974">
              <w:rPr>
                <w:b/>
                <w:i/>
                <w:sz w:val="16"/>
              </w:rPr>
              <w:t>Всего</w:t>
            </w:r>
          </w:p>
        </w:tc>
        <w:tc>
          <w:tcPr>
            <w:tcW w:w="552" w:type="dxa"/>
            <w:tcBorders>
              <w:top w:val="single" w:sz="4" w:space="0" w:color="auto"/>
              <w:bottom w:val="single" w:sz="12" w:space="0" w:color="auto"/>
            </w:tcBorders>
            <w:shd w:val="clear" w:color="auto" w:fill="auto"/>
          </w:tcPr>
          <w:p w:rsidR="00EE3974" w:rsidRPr="00EE3974" w:rsidRDefault="00EE3974" w:rsidP="00EE39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3974">
              <w:rPr>
                <w:i/>
                <w:sz w:val="16"/>
              </w:rPr>
              <w:t>%</w:t>
            </w:r>
          </w:p>
        </w:tc>
      </w:tr>
      <w:tr w:rsidR="009D36E0" w:rsidRPr="00EE3974" w:rsidTr="00EE3974">
        <w:tc>
          <w:tcPr>
            <w:cnfStyle w:val="001000000000" w:firstRow="0" w:lastRow="0" w:firstColumn="1" w:lastColumn="0" w:oddVBand="0" w:evenVBand="0" w:oddHBand="0" w:evenHBand="0" w:firstRowFirstColumn="0" w:firstRowLastColumn="0" w:lastRowFirstColumn="0" w:lastRowLastColumn="0"/>
            <w:tcW w:w="2268" w:type="dxa"/>
            <w:tcBorders>
              <w:top w:val="single" w:sz="12" w:space="0" w:color="auto"/>
            </w:tcBorders>
          </w:tcPr>
          <w:p w:rsidR="009D36E0" w:rsidRPr="00EE3974" w:rsidRDefault="009D36E0" w:rsidP="00EE3974">
            <w:r w:rsidRPr="00EE3974">
              <w:t>Послы</w:t>
            </w:r>
          </w:p>
        </w:tc>
        <w:tc>
          <w:tcPr>
            <w:tcW w:w="1736" w:type="dxa"/>
            <w:tcBorders>
              <w:top w:val="single" w:sz="12" w:space="0" w:color="auto"/>
            </w:tcBorders>
          </w:tcPr>
          <w:p w:rsidR="009D36E0" w:rsidRPr="00EE3974" w:rsidRDefault="009D36E0" w:rsidP="00EE3974">
            <w:pPr>
              <w:jc w:val="left"/>
              <w:cnfStyle w:val="000000000000" w:firstRow="0" w:lastRow="0" w:firstColumn="0" w:lastColumn="0" w:oddVBand="0" w:evenVBand="0" w:oddHBand="0" w:evenHBand="0" w:firstRowFirstColumn="0" w:firstRowLastColumn="0" w:lastRowFirstColumn="0" w:lastRowLastColumn="0"/>
            </w:pPr>
            <w:r w:rsidRPr="00EE3974">
              <w:t>Руководитель пре</w:t>
            </w:r>
            <w:r w:rsidRPr="00EE3974">
              <w:t>д</w:t>
            </w:r>
            <w:r w:rsidRPr="00EE3974">
              <w:t>ставительства</w:t>
            </w:r>
          </w:p>
        </w:tc>
        <w:tc>
          <w:tcPr>
            <w:tcW w:w="784"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0</w:t>
            </w:r>
          </w:p>
        </w:tc>
        <w:tc>
          <w:tcPr>
            <w:tcW w:w="560"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rPr>
                <w:b/>
              </w:rPr>
            </w:pPr>
            <w:r w:rsidRPr="00EE3974">
              <w:rPr>
                <w:b/>
              </w:rPr>
              <w:t>35</w:t>
            </w:r>
          </w:p>
        </w:tc>
        <w:tc>
          <w:tcPr>
            <w:tcW w:w="559"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0</w:t>
            </w:r>
          </w:p>
        </w:tc>
        <w:tc>
          <w:tcPr>
            <w:tcW w:w="798"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6</w:t>
            </w:r>
          </w:p>
        </w:tc>
        <w:tc>
          <w:tcPr>
            <w:tcW w:w="532"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rPr>
                <w:b/>
              </w:rPr>
            </w:pPr>
            <w:r w:rsidRPr="00EE3974">
              <w:rPr>
                <w:b/>
              </w:rPr>
              <w:t>36</w:t>
            </w:r>
          </w:p>
        </w:tc>
        <w:tc>
          <w:tcPr>
            <w:tcW w:w="532"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16</w:t>
            </w:r>
            <w:r w:rsidR="00EE3974">
              <w:t>,</w:t>
            </w:r>
            <w:r w:rsidRPr="00EE3974">
              <w:t>67</w:t>
            </w:r>
          </w:p>
        </w:tc>
        <w:tc>
          <w:tcPr>
            <w:tcW w:w="798"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6</w:t>
            </w:r>
          </w:p>
        </w:tc>
        <w:tc>
          <w:tcPr>
            <w:tcW w:w="518"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rPr>
                <w:b/>
              </w:rPr>
            </w:pPr>
            <w:r w:rsidRPr="00EE3974">
              <w:rPr>
                <w:b/>
              </w:rPr>
              <w:t>47</w:t>
            </w:r>
          </w:p>
        </w:tc>
        <w:tc>
          <w:tcPr>
            <w:tcW w:w="552" w:type="dxa"/>
            <w:tcBorders>
              <w:top w:val="single" w:sz="12" w:space="0" w:color="auto"/>
            </w:tcBorders>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12</w:t>
            </w:r>
            <w:r w:rsidR="00EE3974">
              <w:t>,</w:t>
            </w:r>
            <w:r w:rsidRPr="00EE3974">
              <w:t>77</w:t>
            </w:r>
          </w:p>
        </w:tc>
      </w:tr>
      <w:tr w:rsidR="009D36E0" w:rsidRPr="00EE3974" w:rsidTr="00EE3974">
        <w:tc>
          <w:tcPr>
            <w:cnfStyle w:val="001000000000" w:firstRow="0" w:lastRow="0" w:firstColumn="1" w:lastColumn="0" w:oddVBand="0" w:evenVBand="0" w:oddHBand="0" w:evenHBand="0" w:firstRowFirstColumn="0" w:firstRowLastColumn="0" w:lastRowFirstColumn="0" w:lastRowLastColumn="0"/>
            <w:tcW w:w="2268" w:type="dxa"/>
          </w:tcPr>
          <w:p w:rsidR="009D36E0" w:rsidRPr="00EE3974" w:rsidRDefault="009D36E0" w:rsidP="00EE3974"/>
        </w:tc>
        <w:tc>
          <w:tcPr>
            <w:tcW w:w="1736" w:type="dxa"/>
          </w:tcPr>
          <w:p w:rsidR="009D36E0" w:rsidRPr="00EE3974" w:rsidRDefault="009D36E0" w:rsidP="00EE3974">
            <w:pPr>
              <w:jc w:val="left"/>
              <w:cnfStyle w:val="000000000000" w:firstRow="0" w:lastRow="0" w:firstColumn="0" w:lastColumn="0" w:oddVBand="0" w:evenVBand="0" w:oddHBand="0" w:evenHBand="0" w:firstRowFirstColumn="0" w:firstRowLastColumn="0" w:lastRowFirstColumn="0" w:lastRowLastColumn="0"/>
            </w:pPr>
            <w:r w:rsidRPr="00EE3974">
              <w:t>Центральные д</w:t>
            </w:r>
            <w:r w:rsidRPr="00EE3974">
              <w:t>е</w:t>
            </w:r>
            <w:r w:rsidRPr="00EE3974">
              <w:t>партаменты</w:t>
            </w:r>
          </w:p>
        </w:tc>
        <w:tc>
          <w:tcPr>
            <w:tcW w:w="784"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3</w:t>
            </w:r>
          </w:p>
        </w:tc>
        <w:tc>
          <w:tcPr>
            <w:tcW w:w="560"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16</w:t>
            </w:r>
          </w:p>
        </w:tc>
        <w:tc>
          <w:tcPr>
            <w:tcW w:w="559"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18</w:t>
            </w:r>
            <w:r w:rsidR="00EE3974">
              <w:t>,</w:t>
            </w:r>
            <w:r w:rsidRPr="00EE3974">
              <w:t>75</w:t>
            </w:r>
          </w:p>
        </w:tc>
        <w:tc>
          <w:tcPr>
            <w:tcW w:w="79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3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3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79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3</w:t>
            </w:r>
          </w:p>
        </w:tc>
        <w:tc>
          <w:tcPr>
            <w:tcW w:w="51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38</w:t>
            </w:r>
          </w:p>
        </w:tc>
        <w:tc>
          <w:tcPr>
            <w:tcW w:w="55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7</w:t>
            </w:r>
            <w:r w:rsidR="00EE3974">
              <w:t>,</w:t>
            </w:r>
            <w:r w:rsidRPr="00EE3974">
              <w:t>89</w:t>
            </w:r>
          </w:p>
        </w:tc>
      </w:tr>
      <w:tr w:rsidR="009D36E0" w:rsidRPr="00EE3974" w:rsidTr="00EE3974">
        <w:tc>
          <w:tcPr>
            <w:cnfStyle w:val="001000000000" w:firstRow="0" w:lastRow="0" w:firstColumn="1" w:lastColumn="0" w:oddVBand="0" w:evenVBand="0" w:oddHBand="0" w:evenHBand="0" w:firstRowFirstColumn="0" w:firstRowLastColumn="0" w:lastRowFirstColumn="0" w:lastRowLastColumn="0"/>
            <w:tcW w:w="2268" w:type="dxa"/>
          </w:tcPr>
          <w:p w:rsidR="009D36E0" w:rsidRPr="00EE3974" w:rsidRDefault="009D36E0" w:rsidP="00EE3974">
            <w:r w:rsidRPr="00EE3974">
              <w:t>Консулы</w:t>
            </w:r>
          </w:p>
        </w:tc>
        <w:tc>
          <w:tcPr>
            <w:tcW w:w="1736"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784"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60"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59"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79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3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3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79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1</w:t>
            </w:r>
          </w:p>
        </w:tc>
        <w:tc>
          <w:tcPr>
            <w:tcW w:w="51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3</w:t>
            </w:r>
          </w:p>
        </w:tc>
        <w:tc>
          <w:tcPr>
            <w:tcW w:w="55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33</w:t>
            </w:r>
            <w:r w:rsidR="00EE3974">
              <w:t>,</w:t>
            </w:r>
            <w:r w:rsidRPr="00EE3974">
              <w:t>33</w:t>
            </w:r>
          </w:p>
        </w:tc>
      </w:tr>
      <w:tr w:rsidR="009D36E0" w:rsidRPr="00EE3974" w:rsidTr="00EE3974">
        <w:tc>
          <w:tcPr>
            <w:cnfStyle w:val="001000000000" w:firstRow="0" w:lastRow="0" w:firstColumn="1" w:lastColumn="0" w:oddVBand="0" w:evenVBand="0" w:oddHBand="0" w:evenHBand="0" w:firstRowFirstColumn="0" w:firstRowLastColumn="0" w:lastRowFirstColumn="0" w:lastRowLastColumn="0"/>
            <w:tcW w:w="2268" w:type="dxa"/>
          </w:tcPr>
          <w:p w:rsidR="009D36E0" w:rsidRPr="00EE3974" w:rsidRDefault="009D36E0" w:rsidP="00EE3974">
            <w:r w:rsidRPr="00EE3974">
              <w:t>Управляющие делами (технические советн</w:t>
            </w:r>
            <w:r w:rsidRPr="00EE3974">
              <w:t>и</w:t>
            </w:r>
            <w:r w:rsidRPr="00EE3974">
              <w:t>ки)</w:t>
            </w:r>
          </w:p>
        </w:tc>
        <w:tc>
          <w:tcPr>
            <w:tcW w:w="1736"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784"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60"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59"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79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3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53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p>
        </w:tc>
        <w:tc>
          <w:tcPr>
            <w:tcW w:w="79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14</w:t>
            </w:r>
          </w:p>
        </w:tc>
        <w:tc>
          <w:tcPr>
            <w:tcW w:w="518"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3</w:t>
            </w:r>
          </w:p>
        </w:tc>
        <w:tc>
          <w:tcPr>
            <w:tcW w:w="552" w:type="dxa"/>
          </w:tcPr>
          <w:p w:rsidR="009D36E0" w:rsidRPr="00EE3974" w:rsidRDefault="009D36E0" w:rsidP="00EE3974">
            <w:pPr>
              <w:cnfStyle w:val="000000000000" w:firstRow="0" w:lastRow="0" w:firstColumn="0" w:lastColumn="0" w:oddVBand="0" w:evenVBand="0" w:oddHBand="0" w:evenHBand="0" w:firstRowFirstColumn="0" w:firstRowLastColumn="0" w:lastRowFirstColumn="0" w:lastRowLastColumn="0"/>
            </w:pPr>
            <w:r w:rsidRPr="00EE3974">
              <w:t>21</w:t>
            </w:r>
            <w:r w:rsidR="00EE3974">
              <w:t>,</w:t>
            </w:r>
            <w:r w:rsidRPr="00EE3974">
              <w:t>43</w:t>
            </w:r>
          </w:p>
        </w:tc>
      </w:tr>
    </w:tbl>
    <w:p w:rsidR="009D36E0" w:rsidRPr="00583971" w:rsidRDefault="009D36E0" w:rsidP="00EE3974">
      <w:pPr>
        <w:pStyle w:val="SingleTxtGR"/>
        <w:spacing w:before="120"/>
      </w:pPr>
      <w:r w:rsidRPr="00583971">
        <w:t>351.</w:t>
      </w:r>
      <w:r w:rsidRPr="00583971">
        <w:tab/>
        <w:t>Представленность женщин в консульствах Кот д’Ивуара: в 2010 году к</w:t>
      </w:r>
      <w:r w:rsidRPr="00583971">
        <w:t>а</w:t>
      </w:r>
      <w:r w:rsidRPr="00583971">
        <w:t>ждым третьим консулом была женщина.</w:t>
      </w:r>
    </w:p>
    <w:p w:rsidR="009D36E0" w:rsidRPr="00583971" w:rsidRDefault="009D36E0" w:rsidP="00583971">
      <w:pPr>
        <w:pStyle w:val="SingleTxtGR"/>
      </w:pPr>
      <w:r w:rsidRPr="00583971">
        <w:t>352.</w:t>
      </w:r>
      <w:r w:rsidRPr="00583971">
        <w:tab/>
        <w:t>Представленность женщин в международных, региональных и субреги</w:t>
      </w:r>
      <w:r w:rsidRPr="00583971">
        <w:t>о</w:t>
      </w:r>
      <w:r w:rsidRPr="00583971">
        <w:t xml:space="preserve">нальных организациях и учреждениях, а также в правительственных службах за рубежом, в основном в рамках дипломатических служб, включая двусторонний и многосторонний уровень: </w:t>
      </w:r>
    </w:p>
    <w:p w:rsidR="009D36E0" w:rsidRPr="00583971" w:rsidRDefault="009D36E0" w:rsidP="00D62E7B">
      <w:pPr>
        <w:pStyle w:val="Bullet1GR"/>
      </w:pPr>
      <w:r w:rsidRPr="00583971">
        <w:t>Главы дипломатических представительств:</w:t>
      </w:r>
    </w:p>
    <w:p w:rsidR="009D36E0" w:rsidRPr="00583971" w:rsidRDefault="009D36E0" w:rsidP="00D62E7B">
      <w:pPr>
        <w:pStyle w:val="Bullet2GR"/>
      </w:pPr>
      <w:r w:rsidRPr="00583971">
        <w:tab/>
        <w:t>6 из 36 в 2001 году</w:t>
      </w:r>
    </w:p>
    <w:p w:rsidR="009D36E0" w:rsidRPr="00583971" w:rsidRDefault="009D36E0" w:rsidP="00D62E7B">
      <w:pPr>
        <w:pStyle w:val="Bullet2GR"/>
      </w:pPr>
      <w:r w:rsidRPr="00583971">
        <w:tab/>
        <w:t>6 из 47 в 2010 году</w:t>
      </w:r>
    </w:p>
    <w:p w:rsidR="009D36E0" w:rsidRPr="00583971" w:rsidRDefault="009D36E0" w:rsidP="00D62E7B">
      <w:pPr>
        <w:pStyle w:val="Bullet1GR"/>
      </w:pPr>
      <w:r w:rsidRPr="00583971">
        <w:t>Консулы: каждая третья женщина в 2010 году</w:t>
      </w:r>
    </w:p>
    <w:p w:rsidR="009D36E0" w:rsidRPr="00583971" w:rsidRDefault="009D36E0" w:rsidP="00D62E7B">
      <w:pPr>
        <w:pStyle w:val="Bullet1GR"/>
      </w:pPr>
      <w:r w:rsidRPr="00583971">
        <w:t>Международные организации: к настоящему времени только одна иву</w:t>
      </w:r>
      <w:r w:rsidRPr="00583971">
        <w:t>а</w:t>
      </w:r>
      <w:r w:rsidRPr="00583971">
        <w:t>рийская женщина аккредитована в ЮНЕСКО</w:t>
      </w:r>
    </w:p>
    <w:p w:rsidR="009D36E0" w:rsidRPr="00583971" w:rsidRDefault="009D36E0" w:rsidP="00D62E7B">
      <w:pPr>
        <w:pStyle w:val="H23GR"/>
      </w:pPr>
      <w:r w:rsidRPr="00583971">
        <w:tab/>
      </w:r>
      <w:r w:rsidRPr="00583971">
        <w:tab/>
      </w:r>
      <w:bookmarkStart w:id="55" w:name="_Toc282528559"/>
      <w:r w:rsidRPr="00583971">
        <w:t>Меры и стратегии по повышению представленности женщин на международном уровне</w:t>
      </w:r>
      <w:bookmarkEnd w:id="55"/>
    </w:p>
    <w:p w:rsidR="009D36E0" w:rsidRPr="00583971" w:rsidRDefault="009D36E0" w:rsidP="00583971">
      <w:pPr>
        <w:pStyle w:val="SingleTxtGR"/>
      </w:pPr>
      <w:r w:rsidRPr="00583971">
        <w:t>353.</w:t>
      </w:r>
      <w:r w:rsidRPr="00583971">
        <w:tab/>
        <w:t>В настоящее время принимаются правовые меры по улучшению полож</w:t>
      </w:r>
      <w:r w:rsidRPr="00583971">
        <w:t>е</w:t>
      </w:r>
      <w:r w:rsidRPr="00583971">
        <w:t>ния дел в этой области как для женщин, так и для мужчин в форме закона о д</w:t>
      </w:r>
      <w:r w:rsidRPr="00583971">
        <w:t>и</w:t>
      </w:r>
      <w:r w:rsidRPr="00583971">
        <w:t xml:space="preserve">пломатической службе, разработанного в декабре 2007 года. </w:t>
      </w:r>
    </w:p>
    <w:p w:rsidR="009D36E0" w:rsidRPr="00583971" w:rsidRDefault="009D36E0" w:rsidP="00BD596E">
      <w:pPr>
        <w:pStyle w:val="H1GR"/>
      </w:pPr>
      <w:r w:rsidRPr="00583971">
        <w:tab/>
      </w:r>
      <w:r w:rsidRPr="00583971">
        <w:tab/>
      </w:r>
      <w:bookmarkStart w:id="56" w:name="_Toc282528560"/>
      <w:r w:rsidRPr="00583971">
        <w:t>Статья 9</w:t>
      </w:r>
      <w:r w:rsidRPr="00583971">
        <w:br/>
        <w:t>Гражданство</w:t>
      </w:r>
      <w:bookmarkEnd w:id="56"/>
    </w:p>
    <w:p w:rsidR="009D36E0" w:rsidRPr="00583971" w:rsidRDefault="009D36E0" w:rsidP="00BD596E">
      <w:pPr>
        <w:pStyle w:val="H23GR"/>
      </w:pPr>
      <w:r w:rsidRPr="00583971">
        <w:tab/>
      </w:r>
      <w:r w:rsidRPr="00583971">
        <w:tab/>
      </w:r>
      <w:bookmarkStart w:id="57" w:name="_Toc282528561"/>
      <w:r w:rsidRPr="00583971">
        <w:t>Законодательство</w:t>
      </w:r>
      <w:bookmarkEnd w:id="57"/>
    </w:p>
    <w:p w:rsidR="009D36E0" w:rsidRPr="00583971" w:rsidRDefault="009D36E0" w:rsidP="00583971">
      <w:pPr>
        <w:pStyle w:val="SingleTxtGR"/>
      </w:pPr>
      <w:r w:rsidRPr="00583971">
        <w:t>354.</w:t>
      </w:r>
      <w:r w:rsidRPr="00583971">
        <w:tab/>
        <w:t>Статья 1 Закона о гражданстве определяет, что законом должно устана</w:t>
      </w:r>
      <w:r w:rsidRPr="00583971">
        <w:t>в</w:t>
      </w:r>
      <w:r w:rsidRPr="00583971">
        <w:t>ливаться, кто имеет право на ивуарийское гражданство по рождению в соотве</w:t>
      </w:r>
      <w:r w:rsidRPr="00583971">
        <w:t>т</w:t>
      </w:r>
      <w:r w:rsidRPr="00583971">
        <w:t xml:space="preserve">ствии с принципом jus sanguinis или </w:t>
      </w:r>
      <w:r w:rsidR="00275119" w:rsidRPr="00583971">
        <w:t>"</w:t>
      </w:r>
      <w:r w:rsidRPr="00583971">
        <w:t>права крови</w:t>
      </w:r>
      <w:r w:rsidR="00275119" w:rsidRPr="00583971">
        <w:t>"</w:t>
      </w:r>
      <w:r w:rsidRPr="00583971">
        <w:t>.</w:t>
      </w:r>
    </w:p>
    <w:p w:rsidR="009D36E0" w:rsidRPr="00583971" w:rsidRDefault="009D36E0" w:rsidP="00583971">
      <w:pPr>
        <w:pStyle w:val="SingleTxtGR"/>
      </w:pPr>
      <w:r w:rsidRPr="00583971">
        <w:t>355.</w:t>
      </w:r>
      <w:r w:rsidRPr="00583971">
        <w:tab/>
        <w:t>Закон добавляет, что гражданство должно предоставляться или утрач</w:t>
      </w:r>
      <w:r w:rsidRPr="00583971">
        <w:t>и</w:t>
      </w:r>
      <w:r w:rsidRPr="00583971">
        <w:t>ваться по факту рождения на основании закона или решения властей на услов</w:t>
      </w:r>
      <w:r w:rsidRPr="00583971">
        <w:t>и</w:t>
      </w:r>
      <w:r w:rsidRPr="00583971">
        <w:t xml:space="preserve">ях, установленных законом. </w:t>
      </w:r>
    </w:p>
    <w:p w:rsidR="009D36E0" w:rsidRPr="00583971" w:rsidRDefault="009D36E0" w:rsidP="00583971">
      <w:pPr>
        <w:pStyle w:val="SingleTxtGR"/>
      </w:pPr>
      <w:r w:rsidRPr="00583971">
        <w:t>356.</w:t>
      </w:r>
      <w:r w:rsidRPr="00583971">
        <w:tab/>
        <w:t>Таким образом, в Кот-д’Ивуаре женщины приобретают ивуарийское гр</w:t>
      </w:r>
      <w:r w:rsidRPr="00583971">
        <w:t>а</w:t>
      </w:r>
      <w:r w:rsidRPr="00583971">
        <w:t>жданство на таких же условиях, как и мужчины – либо по рождению, либо по решению властей.</w:t>
      </w:r>
      <w:r w:rsidR="00C254C9" w:rsidRPr="00583971">
        <w:t xml:space="preserve"> </w:t>
      </w:r>
    </w:p>
    <w:p w:rsidR="009D36E0" w:rsidRPr="00583971" w:rsidRDefault="009D36E0" w:rsidP="00583971">
      <w:pPr>
        <w:pStyle w:val="SingleTxtGR"/>
      </w:pPr>
      <w:r w:rsidRPr="00583971">
        <w:t>357.</w:t>
      </w:r>
      <w:r w:rsidRPr="00583971">
        <w:tab/>
        <w:t>В соответствии со статьями 6 и 7 Закона о гражданстве, лицо является ивуарийцем по рождению, если по меньшей мере один из его родителей имеет ивуарийское гражданство. Как следствие, ивуари</w:t>
      </w:r>
      <w:r w:rsidRPr="00583971">
        <w:t>й</w:t>
      </w:r>
      <w:r w:rsidRPr="00583971">
        <w:t>ские женщины передают свое гражданство детям на основании принципа jus sanguinis.</w:t>
      </w:r>
    </w:p>
    <w:p w:rsidR="009D36E0" w:rsidRPr="00583971" w:rsidRDefault="009D36E0" w:rsidP="00583971">
      <w:pPr>
        <w:pStyle w:val="SingleTxtGR"/>
      </w:pPr>
      <w:r w:rsidRPr="00583971">
        <w:t>358.</w:t>
      </w:r>
      <w:r w:rsidRPr="00583971">
        <w:tab/>
        <w:t>Иностранные женщины приобретают ивуарийское гражданство на основе заключения брака с ивуарийцем, если они официально принимают такое реш</w:t>
      </w:r>
      <w:r w:rsidRPr="00583971">
        <w:t>е</w:t>
      </w:r>
      <w:r w:rsidRPr="00583971">
        <w:t xml:space="preserve">ние во время этой процедуры. Кроме того, иностранные женщины сохраняют свое первоначальное гражданство, если это допускается законодательством их страны, не теряя при этом ивуарийского гражданства. </w:t>
      </w:r>
    </w:p>
    <w:p w:rsidR="009D36E0" w:rsidRPr="00583971" w:rsidRDefault="009D36E0" w:rsidP="00583971">
      <w:pPr>
        <w:pStyle w:val="SingleTxtGR"/>
      </w:pPr>
      <w:r w:rsidRPr="00583971">
        <w:t>359.</w:t>
      </w:r>
      <w:r w:rsidRPr="00583971">
        <w:tab/>
        <w:t xml:space="preserve">Такие же нормы применяются к мужчинам иностранного происхождения, которые женятся на ивуарийских женщинах. </w:t>
      </w:r>
    </w:p>
    <w:p w:rsidR="009D36E0" w:rsidRPr="00583971" w:rsidRDefault="009D36E0" w:rsidP="00583971">
      <w:pPr>
        <w:pStyle w:val="SingleTxtGR"/>
      </w:pPr>
      <w:r w:rsidRPr="00583971">
        <w:t>360.</w:t>
      </w:r>
      <w:r w:rsidRPr="00583971">
        <w:tab/>
      </w:r>
      <w:r w:rsidR="0002748E" w:rsidRPr="00583971">
        <w:t>Тем не менее</w:t>
      </w:r>
      <w:r w:rsidRPr="00583971">
        <w:t xml:space="preserve"> у правительства имеется шестимесячный срок с даты з</w:t>
      </w:r>
      <w:r w:rsidRPr="00583971">
        <w:t>а</w:t>
      </w:r>
      <w:r w:rsidRPr="00583971">
        <w:t>ключения брака для того, чтобы опротестовать приобретение иностранной женщиной ивуарийского гражданства (Закон о гра</w:t>
      </w:r>
      <w:r w:rsidRPr="00583971">
        <w:t>ж</w:t>
      </w:r>
      <w:r w:rsidRPr="00583971">
        <w:t xml:space="preserve">данстве, </w:t>
      </w:r>
      <w:r w:rsidR="00006EB8" w:rsidRPr="00583971">
        <w:t>статья</w:t>
      </w:r>
      <w:r w:rsidRPr="00583971">
        <w:t xml:space="preserve"> 14). Только женщины, имеющие иностранное гражданство, подпадают под возражения пр</w:t>
      </w:r>
      <w:r w:rsidRPr="00583971">
        <w:t>а</w:t>
      </w:r>
      <w:r w:rsidRPr="00583971">
        <w:t xml:space="preserve">вительства в отношении приобретения ими ивуарийского гражданства путем заключения брака с ивуарийцем. Это вытекает из пункта 3 вышеупомянутой статьи 14, в которой говорится, что: </w:t>
      </w:r>
      <w:r w:rsidR="00275119" w:rsidRPr="00583971">
        <w:t>"</w:t>
      </w:r>
      <w:r w:rsidRPr="00583971">
        <w:t>Если правительство подает протест, то с</w:t>
      </w:r>
      <w:r w:rsidRPr="00583971">
        <w:t>о</w:t>
      </w:r>
      <w:r w:rsidRPr="00583971">
        <w:t>ответствующее лицо считается никогда не приобретавшим ивуарийское гра</w:t>
      </w:r>
      <w:r w:rsidRPr="00583971">
        <w:t>ж</w:t>
      </w:r>
      <w:r w:rsidRPr="00583971">
        <w:t>данство</w:t>
      </w:r>
      <w:r w:rsidR="00275119" w:rsidRPr="00583971">
        <w:t>"</w:t>
      </w:r>
      <w:r w:rsidRPr="00583971">
        <w:t xml:space="preserve">. На французском языке термин </w:t>
      </w:r>
      <w:r w:rsidR="00275119" w:rsidRPr="00583971">
        <w:t>"</w:t>
      </w:r>
      <w:r w:rsidRPr="00583971">
        <w:t>соответствующее лицо</w:t>
      </w:r>
      <w:r w:rsidR="00275119" w:rsidRPr="00583971">
        <w:t>"</w:t>
      </w:r>
      <w:r w:rsidRPr="00583971">
        <w:t xml:space="preserve"> имеет же</w:t>
      </w:r>
      <w:r w:rsidRPr="00583971">
        <w:t>н</w:t>
      </w:r>
      <w:r w:rsidRPr="00583971">
        <w:t>ский род и может относиться только к женщине. Таким образом, вследствие п</w:t>
      </w:r>
      <w:r w:rsidRPr="00583971">
        <w:t>о</w:t>
      </w:r>
      <w:r w:rsidRPr="00583971">
        <w:t>правки к статье 12 Закона о гражданстве, вн</w:t>
      </w:r>
      <w:r w:rsidRPr="00583971">
        <w:t>е</w:t>
      </w:r>
      <w:r w:rsidRPr="00583971">
        <w:t>сенной Решением № 20055-09/PR от 29 августа 2005 года, право правительства подать протест не применяется в случае иностранного мужчины, который решает приобрести ивуарийское гра</w:t>
      </w:r>
      <w:r w:rsidRPr="00583971">
        <w:t>ж</w:t>
      </w:r>
      <w:r w:rsidRPr="00583971">
        <w:t>данство путем заключения брака с ивуарийской женщиной.</w:t>
      </w:r>
      <w:r w:rsidR="00C254C9" w:rsidRPr="00583971">
        <w:t xml:space="preserve"> </w:t>
      </w:r>
    </w:p>
    <w:p w:rsidR="009D36E0" w:rsidRPr="00583971" w:rsidRDefault="009D36E0" w:rsidP="00583971">
      <w:pPr>
        <w:pStyle w:val="SingleTxtGR"/>
      </w:pPr>
      <w:r w:rsidRPr="00583971">
        <w:t>361.</w:t>
      </w:r>
      <w:r w:rsidRPr="00583971">
        <w:tab/>
        <w:t>Статья 14, таким образом, содержит дискриминационные положения.</w:t>
      </w:r>
    </w:p>
    <w:p w:rsidR="009D36E0" w:rsidRPr="00583971" w:rsidRDefault="009D36E0" w:rsidP="00583971">
      <w:pPr>
        <w:pStyle w:val="SingleTxtGR"/>
      </w:pPr>
      <w:r w:rsidRPr="00583971">
        <w:t>362.</w:t>
      </w:r>
      <w:r w:rsidRPr="00583971">
        <w:tab/>
        <w:t>Женщины также могут приобрести ивуарийское гражданство путем нат</w:t>
      </w:r>
      <w:r w:rsidRPr="00583971">
        <w:t>у</w:t>
      </w:r>
      <w:r w:rsidRPr="00583971">
        <w:t>рализации.</w:t>
      </w:r>
    </w:p>
    <w:p w:rsidR="009D36E0" w:rsidRPr="00583971" w:rsidRDefault="009D36E0" w:rsidP="00583971">
      <w:pPr>
        <w:pStyle w:val="SingleTxtGR"/>
      </w:pPr>
      <w:r w:rsidRPr="00583971">
        <w:t>363.</w:t>
      </w:r>
      <w:r w:rsidRPr="00583971">
        <w:tab/>
        <w:t>Свобода изменять гражданство может вытекать из потери гражданства соответствующим лицом.</w:t>
      </w:r>
    </w:p>
    <w:p w:rsidR="009D36E0" w:rsidRPr="00583971" w:rsidRDefault="009D36E0" w:rsidP="00583971">
      <w:pPr>
        <w:pStyle w:val="SingleTxtGR"/>
      </w:pPr>
      <w:r w:rsidRPr="00583971">
        <w:t>364.</w:t>
      </w:r>
      <w:r w:rsidRPr="00583971">
        <w:tab/>
      </w:r>
      <w:r w:rsidR="0002748E" w:rsidRPr="00583971">
        <w:t>Тем не менее</w:t>
      </w:r>
      <w:r w:rsidRPr="00583971">
        <w:t xml:space="preserve"> некоторые ограничения в этой области являются необход</w:t>
      </w:r>
      <w:r w:rsidRPr="00583971">
        <w:t>и</w:t>
      </w:r>
      <w:r w:rsidRPr="00583971">
        <w:t>мыми, исходя из наци</w:t>
      </w:r>
      <w:r w:rsidRPr="00583971">
        <w:t>о</w:t>
      </w:r>
      <w:r w:rsidRPr="00583971">
        <w:t>нальных интересов.</w:t>
      </w:r>
      <w:r w:rsidR="00C254C9" w:rsidRPr="00583971">
        <w:t xml:space="preserve"> </w:t>
      </w:r>
    </w:p>
    <w:p w:rsidR="009D36E0" w:rsidRPr="00583971" w:rsidRDefault="009D36E0" w:rsidP="00BD596E">
      <w:pPr>
        <w:pStyle w:val="H4GR"/>
      </w:pPr>
      <w:r w:rsidRPr="00583971">
        <w:tab/>
      </w:r>
      <w:r w:rsidRPr="00583971">
        <w:tab/>
        <w:t>Автоматическая потеря ивуарийского гражданства</w:t>
      </w:r>
    </w:p>
    <w:p w:rsidR="009D36E0" w:rsidRPr="00583971" w:rsidRDefault="009D36E0" w:rsidP="00583971">
      <w:pPr>
        <w:pStyle w:val="SingleTxtGR"/>
      </w:pPr>
      <w:r w:rsidRPr="00583971">
        <w:t>365.</w:t>
      </w:r>
      <w:r w:rsidRPr="00583971">
        <w:tab/>
        <w:t>Потеря гражданства происходит, когда совершеннолетний ивуариец до</w:t>
      </w:r>
      <w:r w:rsidRPr="00583971">
        <w:t>б</w:t>
      </w:r>
      <w:r w:rsidRPr="00583971">
        <w:t>ровольно принимает иностранное гражданство или подает об этом заявление,</w:t>
      </w:r>
      <w:r w:rsidR="00C254C9" w:rsidRPr="00583971">
        <w:t xml:space="preserve"> </w:t>
      </w:r>
      <w:r w:rsidRPr="00583971">
        <w:t>при том что это должно быть разрешено правительством в течение 15-летнего срока регистрации в материалах переписи населения. Аналогичным образом обстоит дело и с ивуарийскими женщинами, которые выходят замуж за ин</w:t>
      </w:r>
      <w:r w:rsidRPr="00583971">
        <w:t>о</w:t>
      </w:r>
      <w:r w:rsidRPr="00583971">
        <w:t>странцев и до закл</w:t>
      </w:r>
      <w:r w:rsidRPr="00583971">
        <w:t>ю</w:t>
      </w:r>
      <w:r w:rsidRPr="00583971">
        <w:t>чения брака отказываются от своего гражданства.</w:t>
      </w:r>
    </w:p>
    <w:p w:rsidR="009D36E0" w:rsidRPr="00583971" w:rsidRDefault="009D36E0" w:rsidP="00583971">
      <w:pPr>
        <w:pStyle w:val="SingleTxtGR"/>
      </w:pPr>
      <w:r w:rsidRPr="00583971">
        <w:t>366.</w:t>
      </w:r>
      <w:r w:rsidRPr="00583971">
        <w:tab/>
        <w:t>То же самое применяется к ивуарийским женщинам, работающим в си</w:t>
      </w:r>
      <w:r w:rsidRPr="00583971">
        <w:t>с</w:t>
      </w:r>
      <w:r w:rsidRPr="00583971">
        <w:t>теме государственной службы или служащим в армии иностранного государс</w:t>
      </w:r>
      <w:r w:rsidRPr="00583971">
        <w:t>т</w:t>
      </w:r>
      <w:r w:rsidRPr="00583971">
        <w:t>ва, которые сохраняют гражданство, даже если правительством приказано от него отказаться.</w:t>
      </w:r>
    </w:p>
    <w:p w:rsidR="009D36E0" w:rsidRPr="00583971" w:rsidRDefault="009D36E0" w:rsidP="00583971">
      <w:pPr>
        <w:pStyle w:val="SingleTxtGR"/>
      </w:pPr>
      <w:r w:rsidRPr="00583971">
        <w:t>367.</w:t>
      </w:r>
      <w:r w:rsidRPr="00583971">
        <w:tab/>
        <w:t>То же самое относится и к иностранному супругу или иностранной су</w:t>
      </w:r>
      <w:r w:rsidRPr="00583971">
        <w:t>п</w:t>
      </w:r>
      <w:r w:rsidRPr="00583971">
        <w:t>руге, брак которых с ивуарийским гражданином аннулируется ивуарийским с</w:t>
      </w:r>
      <w:r w:rsidRPr="00583971">
        <w:t>у</w:t>
      </w:r>
      <w:r w:rsidRPr="00583971">
        <w:t>дом, или развод которых действителен в Кот-д’Ивуаре, даже если брак был з</w:t>
      </w:r>
      <w:r w:rsidRPr="00583971">
        <w:t>а</w:t>
      </w:r>
      <w:r w:rsidRPr="00583971">
        <w:t xml:space="preserve">ключен на добросовестной основе (новая </w:t>
      </w:r>
      <w:r w:rsidR="00006EB8" w:rsidRPr="00583971">
        <w:t>статья</w:t>
      </w:r>
      <w:r w:rsidRPr="00583971">
        <w:t xml:space="preserve"> 16).</w:t>
      </w:r>
    </w:p>
    <w:p w:rsidR="009D36E0" w:rsidRPr="00583971" w:rsidRDefault="009D36E0" w:rsidP="00583971">
      <w:pPr>
        <w:pStyle w:val="SingleTxtGR"/>
      </w:pPr>
      <w:r w:rsidRPr="00583971">
        <w:t>368.</w:t>
      </w:r>
      <w:r w:rsidRPr="00583971">
        <w:tab/>
        <w:t>В соответствии с этой же статьей, если семейная пара разводится в теч</w:t>
      </w:r>
      <w:r w:rsidRPr="00583971">
        <w:t>е</w:t>
      </w:r>
      <w:r w:rsidRPr="00583971">
        <w:t>ние первых десяти лет брака, иностранный супруг или иностранная супруга т</w:t>
      </w:r>
      <w:r w:rsidRPr="00583971">
        <w:t>е</w:t>
      </w:r>
      <w:r w:rsidRPr="00583971">
        <w:t xml:space="preserve">ряют ивуарийское гражданство. </w:t>
      </w:r>
    </w:p>
    <w:p w:rsidR="009D36E0" w:rsidRPr="00583971" w:rsidRDefault="009D36E0" w:rsidP="00BD596E">
      <w:pPr>
        <w:pStyle w:val="H4GR"/>
      </w:pPr>
      <w:r w:rsidRPr="00583971">
        <w:tab/>
      </w:r>
      <w:r w:rsidRPr="00583971">
        <w:tab/>
        <w:t>Потеря ивуарийского гражданства на основании постановления</w:t>
      </w:r>
    </w:p>
    <w:p w:rsidR="009D36E0" w:rsidRPr="00583971" w:rsidRDefault="009D36E0" w:rsidP="00583971">
      <w:pPr>
        <w:pStyle w:val="SingleTxtGR"/>
      </w:pPr>
      <w:r w:rsidRPr="00583971">
        <w:t>369.</w:t>
      </w:r>
      <w:r w:rsidRPr="00583971">
        <w:tab/>
        <w:t>Ивуарийские мужчины, женщины и дети могут быть лишены ивуарийск</w:t>
      </w:r>
      <w:r w:rsidRPr="00583971">
        <w:t>о</w:t>
      </w:r>
      <w:r w:rsidRPr="00583971">
        <w:t>го гражданства на основании постановления, если по иностранному законод</w:t>
      </w:r>
      <w:r w:rsidRPr="00583971">
        <w:t>а</w:t>
      </w:r>
      <w:r w:rsidRPr="00583971">
        <w:t>тельству они вправе иметь двойное гражданство.</w:t>
      </w:r>
    </w:p>
    <w:p w:rsidR="009D36E0" w:rsidRPr="00583971" w:rsidRDefault="009D36E0" w:rsidP="00583971">
      <w:pPr>
        <w:pStyle w:val="SingleTxtGR"/>
      </w:pPr>
      <w:r w:rsidRPr="00583971">
        <w:t>370.</w:t>
      </w:r>
      <w:r w:rsidRPr="00583971">
        <w:tab/>
        <w:t>Ивуариец, который фактически действует как гражданин зарубежной страны, гражданство кот</w:t>
      </w:r>
      <w:r w:rsidRPr="00583971">
        <w:t>о</w:t>
      </w:r>
      <w:r w:rsidRPr="00583971">
        <w:t>рой он также имеет, может быть лишен ивуарийского гражданства без своего согласия.</w:t>
      </w:r>
      <w:r w:rsidR="00C254C9" w:rsidRPr="00583971">
        <w:t xml:space="preserve"> </w:t>
      </w:r>
    </w:p>
    <w:p w:rsidR="009D36E0" w:rsidRPr="00583971" w:rsidRDefault="009D36E0" w:rsidP="00583971">
      <w:pPr>
        <w:pStyle w:val="SingleTxtGR"/>
      </w:pPr>
      <w:r w:rsidRPr="00583971">
        <w:t>371.</w:t>
      </w:r>
      <w:r w:rsidRPr="00583971">
        <w:tab/>
        <w:t>Разрешение на отказ от ивуарийского гражданства предоставляется на основании постановления.</w:t>
      </w:r>
      <w:r w:rsidR="00C254C9" w:rsidRPr="00583971">
        <w:t xml:space="preserve"> </w:t>
      </w:r>
    </w:p>
    <w:p w:rsidR="009D36E0" w:rsidRPr="00583971" w:rsidRDefault="009D36E0" w:rsidP="00BD596E">
      <w:pPr>
        <w:pStyle w:val="H23GR"/>
      </w:pPr>
      <w:r w:rsidRPr="00583971">
        <w:tab/>
      </w:r>
      <w:r w:rsidRPr="00583971">
        <w:tab/>
      </w:r>
      <w:bookmarkStart w:id="58" w:name="_Toc282528562"/>
      <w:r w:rsidR="000118EA">
        <w:t>Положение</w:t>
      </w:r>
      <w:r w:rsidRPr="00583971">
        <w:t xml:space="preserve"> на практике</w:t>
      </w:r>
      <w:bookmarkEnd w:id="58"/>
    </w:p>
    <w:p w:rsidR="009D36E0" w:rsidRPr="00583971" w:rsidRDefault="009D36E0" w:rsidP="00583971">
      <w:pPr>
        <w:pStyle w:val="SingleTxtGR"/>
      </w:pPr>
      <w:r w:rsidRPr="00583971">
        <w:t>372.</w:t>
      </w:r>
      <w:r w:rsidRPr="00583971">
        <w:tab/>
        <w:t>Что касается гражданства, то в Кот-д’Ивуаре дискриминации женщин не существует. Женщины приобретают его таким же образом как и мужчины на условиях, установленных законом.</w:t>
      </w:r>
      <w:r w:rsidR="00C254C9" w:rsidRPr="00583971">
        <w:t xml:space="preserve"> </w:t>
      </w:r>
    </w:p>
    <w:p w:rsidR="009D36E0" w:rsidRPr="00583971" w:rsidRDefault="009D36E0" w:rsidP="00BD596E">
      <w:pPr>
        <w:pStyle w:val="H23GR"/>
      </w:pPr>
      <w:r w:rsidRPr="00583971">
        <w:tab/>
      </w:r>
      <w:r w:rsidRPr="00583971">
        <w:tab/>
      </w:r>
      <w:bookmarkStart w:id="59" w:name="_Toc282528563"/>
      <w:r w:rsidRPr="00583971">
        <w:t>Реформы</w:t>
      </w:r>
      <w:bookmarkEnd w:id="59"/>
    </w:p>
    <w:p w:rsidR="009D36E0" w:rsidRPr="00583971" w:rsidRDefault="009D36E0" w:rsidP="00583971">
      <w:pPr>
        <w:pStyle w:val="SingleTxtGR"/>
      </w:pPr>
      <w:r w:rsidRPr="00583971">
        <w:t>373.</w:t>
      </w:r>
      <w:r w:rsidRPr="00583971">
        <w:tab/>
        <w:t>Основная реформа была проведена президентским решением о приобр</w:t>
      </w:r>
      <w:r w:rsidRPr="00583971">
        <w:t>е</w:t>
      </w:r>
      <w:r w:rsidRPr="00583971">
        <w:t>тении гражданства. Закон о гражданстве был изменен и дополнен Решением №</w:t>
      </w:r>
      <w:r w:rsidR="00BD596E">
        <w:t> </w:t>
      </w:r>
      <w:r w:rsidRPr="00583971">
        <w:t>2005 от 29 августа 2005 года о приобретении гражданства иностранным су</w:t>
      </w:r>
      <w:r w:rsidRPr="00583971">
        <w:t>п</w:t>
      </w:r>
      <w:r w:rsidRPr="00583971">
        <w:t>ругом или иностранной супругой ивуарийского гражданина (новые статьи 12 и</w:t>
      </w:r>
      <w:r w:rsidR="00BD596E">
        <w:t> </w:t>
      </w:r>
      <w:r w:rsidRPr="00583971">
        <w:t xml:space="preserve">16). </w:t>
      </w:r>
    </w:p>
    <w:p w:rsidR="009D36E0" w:rsidRPr="00583971" w:rsidRDefault="009D36E0" w:rsidP="00BD596E">
      <w:pPr>
        <w:pStyle w:val="H1GR"/>
      </w:pPr>
      <w:r w:rsidRPr="00583971">
        <w:tab/>
      </w:r>
      <w:r w:rsidRPr="00583971">
        <w:tab/>
      </w:r>
      <w:bookmarkStart w:id="60" w:name="_Toc282528564"/>
      <w:r w:rsidRPr="00583971">
        <w:t>Статья 10</w:t>
      </w:r>
      <w:r w:rsidRPr="00583971">
        <w:br/>
        <w:t>Содействие образованию женщин</w:t>
      </w:r>
      <w:bookmarkEnd w:id="60"/>
    </w:p>
    <w:p w:rsidR="009D36E0" w:rsidRPr="00583971" w:rsidRDefault="009D36E0" w:rsidP="00583971">
      <w:pPr>
        <w:pStyle w:val="SingleTxtGR"/>
      </w:pPr>
      <w:r w:rsidRPr="00583971">
        <w:t>374.</w:t>
      </w:r>
      <w:r w:rsidRPr="00583971">
        <w:tab/>
        <w:t xml:space="preserve">Ивуарийская Конституция гарантирует равный доступ к образованию для всех детей обоих полов. </w:t>
      </w:r>
    </w:p>
    <w:p w:rsidR="009D36E0" w:rsidRPr="00583971" w:rsidRDefault="009D36E0" w:rsidP="00583971">
      <w:pPr>
        <w:pStyle w:val="SingleTxtGR"/>
      </w:pPr>
      <w:r w:rsidRPr="00583971">
        <w:t>375.</w:t>
      </w:r>
      <w:r w:rsidRPr="00583971">
        <w:tab/>
        <w:t>Для удовлетворения национальных потребностей в области образования в 1994 году были пер</w:t>
      </w:r>
      <w:r w:rsidRPr="00583971">
        <w:t>е</w:t>
      </w:r>
      <w:r w:rsidRPr="00583971">
        <w:t>смотрены институциональные и законодательные рамки, в особенности с принятием национального плана в сфере образов</w:t>
      </w:r>
      <w:r w:rsidRPr="00583971">
        <w:t>а</w:t>
      </w:r>
      <w:r w:rsidRPr="00583971">
        <w:t>ния/профессиональной подготовки на 1998</w:t>
      </w:r>
      <w:r w:rsidR="00802590">
        <w:t>−20</w:t>
      </w:r>
      <w:r w:rsidRPr="00583971">
        <w:t>00 годы и Закона об образовании (№ 95-696) от 7 сентября 1995 года. Эта реформа вновь подтвердила право на образование и равное о</w:t>
      </w:r>
      <w:r w:rsidRPr="00583971">
        <w:t>б</w:t>
      </w:r>
      <w:r w:rsidRPr="00583971">
        <w:t xml:space="preserve">ращение для всех на уровнях дошкольного, начального и среднего школьного образования – другими словами базового образования – а также в системе высшего образования. </w:t>
      </w:r>
    </w:p>
    <w:p w:rsidR="009D36E0" w:rsidRPr="00583971" w:rsidRDefault="009D36E0" w:rsidP="005361FC">
      <w:pPr>
        <w:pStyle w:val="H23GR"/>
      </w:pPr>
      <w:r w:rsidRPr="00583971">
        <w:tab/>
      </w:r>
      <w:r w:rsidRPr="00583971">
        <w:tab/>
      </w:r>
      <w:bookmarkStart w:id="61" w:name="_Toc282528565"/>
      <w:r w:rsidRPr="00583971">
        <w:t>Ивуарийская система образования</w:t>
      </w:r>
      <w:bookmarkEnd w:id="61"/>
    </w:p>
    <w:p w:rsidR="009D36E0" w:rsidRPr="00583971" w:rsidRDefault="009D36E0" w:rsidP="00583971">
      <w:pPr>
        <w:pStyle w:val="SingleTxtGR"/>
      </w:pPr>
      <w:r w:rsidRPr="00583971">
        <w:t>376.</w:t>
      </w:r>
      <w:r w:rsidRPr="00583971">
        <w:tab/>
        <w:t>Ивуарийская система образования состоит из трех видов образования: общее образование (дошкольное, начальное и среднее); техническое и профе</w:t>
      </w:r>
      <w:r w:rsidRPr="00583971">
        <w:t>с</w:t>
      </w:r>
      <w:r w:rsidRPr="00583971">
        <w:t>сиональное образование; и высшее образование. Вместе они составляют сист</w:t>
      </w:r>
      <w:r w:rsidRPr="00583971">
        <w:t>е</w:t>
      </w:r>
      <w:r w:rsidRPr="00583971">
        <w:t>му формального образования.</w:t>
      </w:r>
      <w:r w:rsidR="00C254C9" w:rsidRPr="00583971">
        <w:t xml:space="preserve"> </w:t>
      </w:r>
    </w:p>
    <w:p w:rsidR="009D36E0" w:rsidRPr="00583971" w:rsidRDefault="009D36E0" w:rsidP="00583971">
      <w:pPr>
        <w:pStyle w:val="SingleTxtGR"/>
      </w:pPr>
      <w:r w:rsidRPr="00583971">
        <w:t>377.</w:t>
      </w:r>
      <w:r w:rsidRPr="00583971">
        <w:tab/>
        <w:t>Наряду с системой формального образования существует неформальная система базового образования, которая находится в ведении официальных гос</w:t>
      </w:r>
      <w:r w:rsidRPr="00583971">
        <w:t>у</w:t>
      </w:r>
      <w:r w:rsidRPr="00583971">
        <w:t>дарственных учреждений и негосударственных органов.</w:t>
      </w:r>
    </w:p>
    <w:p w:rsidR="009D36E0" w:rsidRPr="00583971" w:rsidRDefault="009D36E0" w:rsidP="00583971">
      <w:pPr>
        <w:pStyle w:val="SingleTxtGR"/>
      </w:pPr>
      <w:r w:rsidRPr="00583971">
        <w:t>378.</w:t>
      </w:r>
      <w:r w:rsidRPr="00583971">
        <w:tab/>
        <w:t>Государство отдает большой приоритет образованию. Действительно, по государственному бюджету видно, что около 22</w:t>
      </w:r>
      <w:r w:rsidR="00326057" w:rsidRPr="00583971">
        <w:t>%</w:t>
      </w:r>
      <w:r w:rsidRPr="00583971">
        <w:t xml:space="preserve"> ресурсов выделяется на обр</w:t>
      </w:r>
      <w:r w:rsidRPr="00583971">
        <w:t>а</w:t>
      </w:r>
      <w:r w:rsidRPr="00583971">
        <w:t>зование и профессиональную подготовку (и</w:t>
      </w:r>
      <w:r w:rsidRPr="00583971">
        <w:t>с</w:t>
      </w:r>
      <w:r w:rsidRPr="00583971">
        <w:t>точник: Документ по сокращению масштабов нищеты, 2009 год).</w:t>
      </w:r>
      <w:r w:rsidR="00C254C9" w:rsidRPr="00583971">
        <w:t xml:space="preserve"> </w:t>
      </w:r>
    </w:p>
    <w:p w:rsidR="009D36E0" w:rsidRPr="00583971" w:rsidRDefault="009D36E0" w:rsidP="00583971">
      <w:pPr>
        <w:pStyle w:val="SingleTxtGR"/>
      </w:pPr>
      <w:r w:rsidRPr="00583971">
        <w:t>379.</w:t>
      </w:r>
      <w:r w:rsidRPr="00583971">
        <w:tab/>
        <w:t xml:space="preserve">Бюджет на образование (в </w:t>
      </w:r>
      <w:r w:rsidR="00225C50">
        <w:t>млрд</w:t>
      </w:r>
      <w:r w:rsidRPr="00583971">
        <w:t xml:space="preserve"> фр</w:t>
      </w:r>
      <w:r w:rsidR="00225C50">
        <w:t>. КФА) с 1996 по 2009 год</w:t>
      </w:r>
      <w:r w:rsidRPr="00583971">
        <w:t xml:space="preserve"> является следующим.</w:t>
      </w:r>
      <w:r w:rsidR="00C254C9" w:rsidRPr="00583971">
        <w:t xml:space="preserve"> </w:t>
      </w:r>
    </w:p>
    <w:tbl>
      <w:tblPr>
        <w:tblStyle w:val="TabNum"/>
        <w:tblW w:w="7370" w:type="dxa"/>
        <w:tblInd w:w="1134" w:type="dxa"/>
        <w:tblLayout w:type="fixed"/>
        <w:tblLook w:val="01E0" w:firstRow="1" w:lastRow="1" w:firstColumn="1" w:lastColumn="1" w:noHBand="0" w:noVBand="0"/>
      </w:tblPr>
      <w:tblGrid>
        <w:gridCol w:w="566"/>
        <w:gridCol w:w="800"/>
        <w:gridCol w:w="900"/>
        <w:gridCol w:w="800"/>
        <w:gridCol w:w="900"/>
        <w:gridCol w:w="800"/>
        <w:gridCol w:w="900"/>
        <w:gridCol w:w="885"/>
        <w:gridCol w:w="819"/>
      </w:tblGrid>
      <w:tr w:rsidR="009D36E0" w:rsidRPr="005361FC" w:rsidTr="005361FC">
        <w:trPr>
          <w:tblHeader/>
        </w:trPr>
        <w:tc>
          <w:tcPr>
            <w:cnfStyle w:val="001000000000" w:firstRow="0" w:lastRow="0" w:firstColumn="1" w:lastColumn="0" w:oddVBand="0" w:evenVBand="0" w:oddHBand="0" w:evenHBand="0" w:firstRowFirstColumn="0" w:firstRowLastColumn="0" w:lastRowFirstColumn="0" w:lastRowLastColumn="0"/>
            <w:tcW w:w="566" w:type="dxa"/>
            <w:tcBorders>
              <w:bottom w:val="single" w:sz="12" w:space="0" w:color="auto"/>
            </w:tcBorders>
            <w:shd w:val="clear" w:color="auto" w:fill="auto"/>
          </w:tcPr>
          <w:p w:rsidR="009D36E0" w:rsidRPr="005361FC" w:rsidRDefault="009D36E0" w:rsidP="005361FC">
            <w:pPr>
              <w:spacing w:before="80" w:after="80" w:line="200" w:lineRule="exact"/>
              <w:rPr>
                <w:i/>
                <w:sz w:val="16"/>
              </w:rPr>
            </w:pPr>
            <w:r w:rsidRPr="005361FC">
              <w:rPr>
                <w:i/>
                <w:sz w:val="16"/>
              </w:rPr>
              <w:t>1996</w:t>
            </w:r>
          </w:p>
        </w:tc>
        <w:tc>
          <w:tcPr>
            <w:tcW w:w="800"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1997</w:t>
            </w:r>
          </w:p>
        </w:tc>
        <w:tc>
          <w:tcPr>
            <w:tcW w:w="900"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1998</w:t>
            </w:r>
          </w:p>
        </w:tc>
        <w:tc>
          <w:tcPr>
            <w:tcW w:w="800"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1999</w:t>
            </w:r>
          </w:p>
        </w:tc>
        <w:tc>
          <w:tcPr>
            <w:tcW w:w="900"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2000</w:t>
            </w:r>
          </w:p>
        </w:tc>
        <w:tc>
          <w:tcPr>
            <w:tcW w:w="800"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2003</w:t>
            </w:r>
          </w:p>
        </w:tc>
        <w:tc>
          <w:tcPr>
            <w:tcW w:w="900"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2006</w:t>
            </w:r>
          </w:p>
        </w:tc>
        <w:tc>
          <w:tcPr>
            <w:tcW w:w="885"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2008</w:t>
            </w:r>
          </w:p>
        </w:tc>
        <w:tc>
          <w:tcPr>
            <w:tcW w:w="819" w:type="dxa"/>
            <w:tcBorders>
              <w:top w:val="single" w:sz="4" w:space="0" w:color="auto"/>
              <w:bottom w:val="single" w:sz="12" w:space="0" w:color="auto"/>
            </w:tcBorders>
            <w:shd w:val="clear" w:color="auto" w:fill="auto"/>
          </w:tcPr>
          <w:p w:rsidR="009D36E0" w:rsidRPr="005361FC" w:rsidRDefault="009D36E0" w:rsidP="005361F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61FC">
              <w:rPr>
                <w:i/>
                <w:sz w:val="16"/>
              </w:rPr>
              <w:t>2009</w:t>
            </w:r>
          </w:p>
        </w:tc>
      </w:tr>
      <w:tr w:rsidR="009D36E0" w:rsidRPr="005361FC" w:rsidTr="005361FC">
        <w:tc>
          <w:tcPr>
            <w:cnfStyle w:val="001000000000" w:firstRow="0" w:lastRow="0" w:firstColumn="1" w:lastColumn="0" w:oddVBand="0" w:evenVBand="0" w:oddHBand="0" w:evenHBand="0" w:firstRowFirstColumn="0" w:firstRowLastColumn="0" w:lastRowFirstColumn="0" w:lastRowLastColumn="0"/>
            <w:tcW w:w="566" w:type="dxa"/>
            <w:tcBorders>
              <w:top w:val="single" w:sz="12" w:space="0" w:color="auto"/>
            </w:tcBorders>
          </w:tcPr>
          <w:p w:rsidR="009D36E0" w:rsidRPr="005361FC" w:rsidRDefault="009D36E0" w:rsidP="005361FC">
            <w:r w:rsidRPr="005361FC">
              <w:t>34</w:t>
            </w:r>
            <w:r w:rsidR="005361FC">
              <w:t>,</w:t>
            </w:r>
            <w:r w:rsidRPr="005361FC">
              <w:t>6</w:t>
            </w:r>
          </w:p>
        </w:tc>
        <w:tc>
          <w:tcPr>
            <w:tcW w:w="800"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33</w:t>
            </w:r>
            <w:r w:rsidR="005361FC">
              <w:t>,</w:t>
            </w:r>
            <w:r w:rsidRPr="005361FC">
              <w:t>7</w:t>
            </w:r>
          </w:p>
        </w:tc>
        <w:tc>
          <w:tcPr>
            <w:tcW w:w="900"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39</w:t>
            </w:r>
            <w:r w:rsidR="005361FC">
              <w:t>,</w:t>
            </w:r>
            <w:r w:rsidRPr="005361FC">
              <w:t>8</w:t>
            </w:r>
          </w:p>
        </w:tc>
        <w:tc>
          <w:tcPr>
            <w:tcW w:w="800"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43</w:t>
            </w:r>
            <w:r w:rsidR="005361FC">
              <w:t>,</w:t>
            </w:r>
            <w:r w:rsidRPr="005361FC">
              <w:t>5</w:t>
            </w:r>
          </w:p>
        </w:tc>
        <w:tc>
          <w:tcPr>
            <w:tcW w:w="900"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14</w:t>
            </w:r>
            <w:r w:rsidR="005361FC">
              <w:t>,</w:t>
            </w:r>
            <w:r w:rsidRPr="005361FC">
              <w:t>43</w:t>
            </w:r>
          </w:p>
        </w:tc>
        <w:tc>
          <w:tcPr>
            <w:tcW w:w="800"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18</w:t>
            </w:r>
            <w:r w:rsidR="005361FC">
              <w:t>,</w:t>
            </w:r>
            <w:r w:rsidRPr="005361FC">
              <w:t>51</w:t>
            </w:r>
          </w:p>
        </w:tc>
        <w:tc>
          <w:tcPr>
            <w:tcW w:w="900"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14</w:t>
            </w:r>
            <w:r w:rsidR="005361FC">
              <w:t>,</w:t>
            </w:r>
            <w:r w:rsidRPr="005361FC">
              <w:t>31</w:t>
            </w:r>
          </w:p>
        </w:tc>
        <w:tc>
          <w:tcPr>
            <w:tcW w:w="885"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15</w:t>
            </w:r>
            <w:r w:rsidR="005361FC">
              <w:t>,</w:t>
            </w:r>
            <w:r w:rsidRPr="005361FC">
              <w:t>15</w:t>
            </w:r>
          </w:p>
        </w:tc>
        <w:tc>
          <w:tcPr>
            <w:tcW w:w="819" w:type="dxa"/>
            <w:tcBorders>
              <w:top w:val="single" w:sz="12" w:space="0" w:color="auto"/>
            </w:tcBorders>
          </w:tcPr>
          <w:p w:rsidR="009D36E0" w:rsidRPr="005361FC" w:rsidRDefault="009D36E0" w:rsidP="005361FC">
            <w:pPr>
              <w:cnfStyle w:val="000000000000" w:firstRow="0" w:lastRow="0" w:firstColumn="0" w:lastColumn="0" w:oddVBand="0" w:evenVBand="0" w:oddHBand="0" w:evenHBand="0" w:firstRowFirstColumn="0" w:firstRowLastColumn="0" w:lastRowFirstColumn="0" w:lastRowLastColumn="0"/>
            </w:pPr>
            <w:r w:rsidRPr="005361FC">
              <w:t>14</w:t>
            </w:r>
            <w:r w:rsidR="005361FC">
              <w:t>,</w:t>
            </w:r>
            <w:r w:rsidRPr="005361FC">
              <w:t>41</w:t>
            </w:r>
          </w:p>
        </w:tc>
      </w:tr>
    </w:tbl>
    <w:p w:rsidR="009D36E0" w:rsidRPr="005361FC" w:rsidRDefault="009D36E0" w:rsidP="005361FC">
      <w:pPr>
        <w:pStyle w:val="SingleTxtGR"/>
        <w:spacing w:line="220" w:lineRule="exact"/>
        <w:ind w:firstLine="113"/>
        <w:rPr>
          <w:sz w:val="18"/>
          <w:szCs w:val="18"/>
        </w:rPr>
      </w:pPr>
      <w:r w:rsidRPr="005361FC">
        <w:rPr>
          <w:i/>
          <w:sz w:val="18"/>
          <w:szCs w:val="18"/>
        </w:rPr>
        <w:t>Источник</w:t>
      </w:r>
      <w:r w:rsidRPr="005361FC">
        <w:rPr>
          <w:sz w:val="18"/>
          <w:szCs w:val="18"/>
        </w:rPr>
        <w:t>:</w:t>
      </w:r>
      <w:r w:rsidR="00C254C9" w:rsidRPr="005361FC">
        <w:rPr>
          <w:sz w:val="18"/>
          <w:szCs w:val="18"/>
        </w:rPr>
        <w:t xml:space="preserve"> </w:t>
      </w:r>
      <w:r w:rsidRPr="005361FC">
        <w:rPr>
          <w:sz w:val="18"/>
          <w:szCs w:val="18"/>
        </w:rPr>
        <w:t>Руководство по составлению государственного доклада о системе образ</w:t>
      </w:r>
      <w:r w:rsidRPr="005361FC">
        <w:rPr>
          <w:sz w:val="18"/>
          <w:szCs w:val="18"/>
        </w:rPr>
        <w:t>о</w:t>
      </w:r>
      <w:r w:rsidRPr="005361FC">
        <w:rPr>
          <w:sz w:val="18"/>
          <w:szCs w:val="18"/>
        </w:rPr>
        <w:t>вания.</w:t>
      </w:r>
    </w:p>
    <w:p w:rsidR="009D36E0" w:rsidRPr="00583971" w:rsidRDefault="009D36E0" w:rsidP="005361FC">
      <w:pPr>
        <w:pStyle w:val="H23GR"/>
      </w:pPr>
      <w:r w:rsidRPr="00583971">
        <w:tab/>
      </w:r>
      <w:r w:rsidRPr="00583971">
        <w:tab/>
      </w:r>
      <w:bookmarkStart w:id="62" w:name="_Toc282528566"/>
      <w:r w:rsidRPr="00583971">
        <w:t>Формальное образование</w:t>
      </w:r>
      <w:bookmarkEnd w:id="62"/>
    </w:p>
    <w:p w:rsidR="009D36E0" w:rsidRPr="00583971" w:rsidRDefault="009D36E0" w:rsidP="005361FC">
      <w:pPr>
        <w:pStyle w:val="H4GR"/>
      </w:pPr>
      <w:r w:rsidRPr="00583971">
        <w:tab/>
      </w:r>
      <w:r w:rsidRPr="00583971">
        <w:tab/>
        <w:t>Дошкольное образование</w:t>
      </w:r>
    </w:p>
    <w:p w:rsidR="009D36E0" w:rsidRPr="00583971" w:rsidRDefault="009D36E0" w:rsidP="00583971">
      <w:pPr>
        <w:pStyle w:val="SingleTxtGR"/>
      </w:pPr>
      <w:r w:rsidRPr="00583971">
        <w:t>380.</w:t>
      </w:r>
      <w:r w:rsidRPr="00583971">
        <w:tab/>
        <w:t>Зарождающаяся дошкольная система включает три уровня классов для детей от 3 до 5 лет.</w:t>
      </w:r>
      <w:r w:rsidR="005361FC">
        <w:t xml:space="preserve"> Процент</w:t>
      </w:r>
      <w:r w:rsidRPr="00583971">
        <w:t xml:space="preserve"> посещаемости является низким в городских и сел</w:t>
      </w:r>
      <w:r w:rsidRPr="00583971">
        <w:t>ь</w:t>
      </w:r>
      <w:r w:rsidRPr="00583971">
        <w:t xml:space="preserve">ских районах. </w:t>
      </w:r>
    </w:p>
    <w:p w:rsidR="009D36E0" w:rsidRPr="00583971" w:rsidRDefault="009D36E0" w:rsidP="005361FC">
      <w:pPr>
        <w:pStyle w:val="H4GR"/>
      </w:pPr>
      <w:r w:rsidRPr="00583971">
        <w:tab/>
      </w:r>
      <w:r w:rsidRPr="00583971">
        <w:tab/>
        <w:t>Начальное/среднее образование</w:t>
      </w:r>
    </w:p>
    <w:p w:rsidR="009D36E0" w:rsidRPr="00583971" w:rsidRDefault="009D36E0" w:rsidP="00583971">
      <w:pPr>
        <w:pStyle w:val="SingleTxtGR"/>
      </w:pPr>
      <w:r w:rsidRPr="00583971">
        <w:t>381.</w:t>
      </w:r>
      <w:r w:rsidRPr="00583971">
        <w:tab/>
        <w:t>Стремление развивать людские ресурсы было вновь подтверждено после пересмотра национального плана развития образования/профессиональной по</w:t>
      </w:r>
      <w:r w:rsidRPr="00583971">
        <w:t>д</w:t>
      </w:r>
      <w:r w:rsidRPr="00583971">
        <w:t>готовки (на 2007</w:t>
      </w:r>
      <w:r w:rsidR="005361FC">
        <w:t>−</w:t>
      </w:r>
      <w:r w:rsidRPr="00583971">
        <w:t>2010 годы).</w:t>
      </w:r>
    </w:p>
    <w:p w:rsidR="009D36E0" w:rsidRPr="00583971" w:rsidRDefault="009D36E0" w:rsidP="00583971">
      <w:pPr>
        <w:pStyle w:val="SingleTxtGR"/>
      </w:pPr>
      <w:r w:rsidRPr="00583971">
        <w:t>382.</w:t>
      </w:r>
      <w:r w:rsidRPr="00583971">
        <w:tab/>
        <w:t>В данном контексте компонент образования девочек в проекте поддержки образов</w:t>
      </w:r>
      <w:r w:rsidRPr="00583971">
        <w:t>а</w:t>
      </w:r>
      <w:r w:rsidRPr="00583971">
        <w:t>ния/профессиональной подготовки 1999 года направлен на содействие базовому образованию девочек и женщин в неблагополучных районах страны. С этой же целью в 1998 году в Министерстве образования был учрежден депа</w:t>
      </w:r>
      <w:r w:rsidRPr="00583971">
        <w:t>р</w:t>
      </w:r>
      <w:r w:rsidRPr="00583971">
        <w:t xml:space="preserve">тамент по содействию образованию девочек. </w:t>
      </w:r>
    </w:p>
    <w:p w:rsidR="009D36E0" w:rsidRPr="00583971" w:rsidRDefault="009D36E0" w:rsidP="00583971">
      <w:pPr>
        <w:pStyle w:val="SingleTxtGR"/>
      </w:pPr>
      <w:r w:rsidRPr="00583971">
        <w:t>383.</w:t>
      </w:r>
      <w:r w:rsidRPr="00583971">
        <w:tab/>
        <w:t>Введение Министерством в 1997 году школьных столовых также содейс</w:t>
      </w:r>
      <w:r w:rsidRPr="00583971">
        <w:t>т</w:t>
      </w:r>
      <w:r w:rsidRPr="00583971">
        <w:t>вовало образованию д</w:t>
      </w:r>
      <w:r w:rsidRPr="00583971">
        <w:t>е</w:t>
      </w:r>
      <w:r w:rsidRPr="00583971">
        <w:t>вочек.</w:t>
      </w:r>
    </w:p>
    <w:p w:rsidR="009D36E0" w:rsidRPr="00583971" w:rsidRDefault="009D36E0" w:rsidP="00583971">
      <w:pPr>
        <w:pStyle w:val="SingleTxtGR"/>
      </w:pPr>
      <w:r w:rsidRPr="00583971">
        <w:t>384.</w:t>
      </w:r>
      <w:r w:rsidRPr="00583971">
        <w:tab/>
        <w:t xml:space="preserve">Были приняты специальные меры по содействию образованию девочек и сокращению гендерного разрыва, начиная с начальной школы (см. статью 4). </w:t>
      </w:r>
    </w:p>
    <w:p w:rsidR="009D36E0" w:rsidRPr="00583971" w:rsidRDefault="009D36E0" w:rsidP="00583971">
      <w:pPr>
        <w:pStyle w:val="SingleTxtGR"/>
      </w:pPr>
      <w:r w:rsidRPr="00583971">
        <w:t>385.</w:t>
      </w:r>
      <w:r w:rsidRPr="00583971">
        <w:tab/>
        <w:t>Кроме того, с 2001 года государство перестало взимать плату за начал</w:t>
      </w:r>
      <w:r w:rsidRPr="00583971">
        <w:t>ь</w:t>
      </w:r>
      <w:r w:rsidRPr="00583971">
        <w:t xml:space="preserve">ное обучение и отменило школьную форму в начальной и средней школе. </w:t>
      </w:r>
    </w:p>
    <w:p w:rsidR="009D36E0" w:rsidRPr="00583971" w:rsidRDefault="009D36E0" w:rsidP="00583971">
      <w:pPr>
        <w:pStyle w:val="SingleTxtGR"/>
      </w:pPr>
      <w:r w:rsidRPr="00583971">
        <w:t>386.</w:t>
      </w:r>
      <w:r w:rsidRPr="00583971">
        <w:tab/>
        <w:t>С 2002 года учебники для начальной школы стали бесплатными. Все эти шаги должны поднять уровень посещаемости школы как мальчиками, так и д</w:t>
      </w:r>
      <w:r w:rsidRPr="00583971">
        <w:t>е</w:t>
      </w:r>
      <w:r w:rsidRPr="00583971">
        <w:t xml:space="preserve">вочками. Стипендии доступны для девочек на таких же условиях, как и для мальчиков. </w:t>
      </w:r>
    </w:p>
    <w:p w:rsidR="009D36E0" w:rsidRPr="00583971" w:rsidRDefault="009D36E0" w:rsidP="00583971">
      <w:pPr>
        <w:pStyle w:val="SingleTxtGR"/>
      </w:pPr>
      <w:r w:rsidRPr="00583971">
        <w:t>387.</w:t>
      </w:r>
      <w:r w:rsidRPr="00583971">
        <w:tab/>
        <w:t>Министерство образования обладает навыками и техническими ресурс</w:t>
      </w:r>
      <w:r w:rsidRPr="00583971">
        <w:t>а</w:t>
      </w:r>
      <w:r w:rsidRPr="00583971">
        <w:t>ми для гарантирования мальчикам и девочкам равных возможностей и прав.</w:t>
      </w:r>
      <w:r w:rsidR="00C254C9" w:rsidRPr="00583971">
        <w:t xml:space="preserve"> </w:t>
      </w:r>
    </w:p>
    <w:p w:rsidR="009D36E0" w:rsidRPr="00583971" w:rsidRDefault="009D36E0" w:rsidP="005361FC">
      <w:pPr>
        <w:pStyle w:val="H4GR"/>
      </w:pPr>
      <w:r w:rsidRPr="00583971">
        <w:tab/>
      </w:r>
      <w:r w:rsidRPr="00583971">
        <w:tab/>
        <w:t>Высшее образование</w:t>
      </w:r>
    </w:p>
    <w:p w:rsidR="009D36E0" w:rsidRPr="00583971" w:rsidRDefault="009D36E0" w:rsidP="00583971">
      <w:pPr>
        <w:pStyle w:val="SingleTxtGR"/>
      </w:pPr>
      <w:r w:rsidRPr="00583971">
        <w:t>388.</w:t>
      </w:r>
      <w:r w:rsidRPr="00583971">
        <w:tab/>
        <w:t>До 1995 года существовал единственный университет для мужчин и женщин. Он предоставлял ряд институциональных преимуществ; в частности, Закон об образовании дал возможность развивать стратегический план развития высшего образования, известный как Пятилетний план на 2004</w:t>
      </w:r>
      <w:r w:rsidR="00802590">
        <w:t>−20</w:t>
      </w:r>
      <w:r w:rsidRPr="00583971">
        <w:t xml:space="preserve">08 годы, в дополнение к национальному плану развития образования/профессиональной подготовки. </w:t>
      </w:r>
    </w:p>
    <w:p w:rsidR="009D36E0" w:rsidRPr="00583971" w:rsidRDefault="005361FC" w:rsidP="00583971">
      <w:pPr>
        <w:pStyle w:val="SingleTxtGR"/>
      </w:pPr>
      <w:r>
        <w:t>389.</w:t>
      </w:r>
      <w:r>
        <w:tab/>
        <w:t>Сегодня 4,</w:t>
      </w:r>
      <w:r w:rsidR="009D36E0" w:rsidRPr="00583971">
        <w:t>4</w:t>
      </w:r>
      <w:r w:rsidR="00C96DA3" w:rsidRPr="00583971">
        <w:t>%</w:t>
      </w:r>
      <w:r w:rsidR="009D36E0" w:rsidRPr="00583971">
        <w:t xml:space="preserve"> бюджета выделяется на высшее образование и научные и</w:t>
      </w:r>
      <w:r w:rsidR="009D36E0" w:rsidRPr="00583971">
        <w:t>с</w:t>
      </w:r>
      <w:r w:rsidR="009D36E0" w:rsidRPr="00583971">
        <w:t>следования.</w:t>
      </w:r>
    </w:p>
    <w:p w:rsidR="009D36E0" w:rsidRPr="00583971" w:rsidRDefault="009D36E0" w:rsidP="00583971">
      <w:pPr>
        <w:pStyle w:val="SingleTxtGR"/>
      </w:pPr>
      <w:r w:rsidRPr="00583971">
        <w:t>390.</w:t>
      </w:r>
      <w:r w:rsidRPr="00583971">
        <w:tab/>
        <w:t>Совместное образование мужчин и женщин является нормой на всех уровнях. Таким образом, девушки и молодые люди проходят одинаковые пре</w:t>
      </w:r>
      <w:r w:rsidRPr="00583971">
        <w:t>д</w:t>
      </w:r>
      <w:r w:rsidRPr="00583971">
        <w:t>меты в высших образовательных учреждениях, а д</w:t>
      </w:r>
      <w:r w:rsidRPr="00583971">
        <w:t>е</w:t>
      </w:r>
      <w:r w:rsidRPr="00583971">
        <w:t xml:space="preserve">вушки пользуются всеми возможностями, которые предоставляются правительством. Они включают в себя: </w:t>
      </w:r>
    </w:p>
    <w:p w:rsidR="009D36E0" w:rsidRPr="00583971" w:rsidRDefault="009D36E0" w:rsidP="0077531A">
      <w:pPr>
        <w:pStyle w:val="Bullet1GR"/>
      </w:pPr>
      <w:r w:rsidRPr="00583971">
        <w:t>Cтипендии для девочек в ходе технической и профессиональной подг</w:t>
      </w:r>
      <w:r w:rsidRPr="00583971">
        <w:t>о</w:t>
      </w:r>
      <w:r w:rsidRPr="00583971">
        <w:t>товки по всем предметам</w:t>
      </w:r>
      <w:r w:rsidR="00C254C9" w:rsidRPr="00583971">
        <w:t xml:space="preserve"> </w:t>
      </w:r>
    </w:p>
    <w:p w:rsidR="009D36E0" w:rsidRPr="00583971" w:rsidRDefault="009D36E0" w:rsidP="0077531A">
      <w:pPr>
        <w:pStyle w:val="Bullet1GR"/>
      </w:pPr>
      <w:r w:rsidRPr="00583971">
        <w:t>Такие же возможности как и у мальчиков принимать участие в спорти</w:t>
      </w:r>
      <w:r w:rsidRPr="00583971">
        <w:t>в</w:t>
      </w:r>
      <w:r w:rsidRPr="00583971">
        <w:t>ных м</w:t>
      </w:r>
      <w:r w:rsidRPr="00583971">
        <w:t>е</w:t>
      </w:r>
      <w:r w:rsidRPr="00583971">
        <w:t>роприятиях в школах; не имеется ограничений по одежде, которые могли бы препятствовать полному участию девочек в таких мероприят</w:t>
      </w:r>
      <w:r w:rsidRPr="00583971">
        <w:t>и</w:t>
      </w:r>
      <w:r w:rsidRPr="00583971">
        <w:t>ях</w:t>
      </w:r>
      <w:r w:rsidR="00C254C9" w:rsidRPr="00583971">
        <w:t xml:space="preserve"> </w:t>
      </w:r>
    </w:p>
    <w:p w:rsidR="009D36E0" w:rsidRPr="00583971" w:rsidRDefault="009D36E0" w:rsidP="0077531A">
      <w:pPr>
        <w:pStyle w:val="Bullet1GR"/>
      </w:pPr>
      <w:r w:rsidRPr="00583971">
        <w:t>Такой же доступ, как и у мальчиков, к информации о высшем образов</w:t>
      </w:r>
      <w:r w:rsidRPr="00583971">
        <w:t>а</w:t>
      </w:r>
      <w:r w:rsidRPr="00583971">
        <w:t>нии и н</w:t>
      </w:r>
      <w:r w:rsidRPr="00583971">
        <w:t>а</w:t>
      </w:r>
      <w:r w:rsidRPr="00583971">
        <w:t>учных исследованиях</w:t>
      </w:r>
      <w:r w:rsidR="00C254C9" w:rsidRPr="00583971">
        <w:t xml:space="preserve"> </w:t>
      </w:r>
    </w:p>
    <w:p w:rsidR="009D36E0" w:rsidRPr="00583971" w:rsidRDefault="009D36E0" w:rsidP="0077531A">
      <w:pPr>
        <w:pStyle w:val="Bullet1GR"/>
      </w:pPr>
      <w:r w:rsidRPr="00583971">
        <w:t>Такой же инструктаж, как и для мальчиков, о прохождении обучения в системе высшего образования</w:t>
      </w:r>
    </w:p>
    <w:p w:rsidR="009D36E0" w:rsidRPr="00583971" w:rsidRDefault="009D36E0" w:rsidP="0077531A">
      <w:pPr>
        <w:pStyle w:val="H4GR"/>
      </w:pPr>
      <w:r w:rsidRPr="00583971">
        <w:tab/>
      </w:r>
      <w:r w:rsidRPr="00583971">
        <w:tab/>
        <w:t>Техническое и профессиональное обучение</w:t>
      </w:r>
    </w:p>
    <w:p w:rsidR="009D36E0" w:rsidRPr="00583971" w:rsidRDefault="009D36E0" w:rsidP="00583971">
      <w:pPr>
        <w:pStyle w:val="SingleTxtGR"/>
      </w:pPr>
      <w:r w:rsidRPr="00583971">
        <w:t>391.</w:t>
      </w:r>
      <w:r w:rsidRPr="00583971">
        <w:tab/>
        <w:t>Такое обучение, получившее существенное субсидирование со стороны правительства,</w:t>
      </w:r>
      <w:r w:rsidR="00C254C9" w:rsidRPr="00583971">
        <w:t xml:space="preserve"> </w:t>
      </w:r>
      <w:r w:rsidRPr="00583971">
        <w:t>было введено с тем, чтобы сектор образов</w:t>
      </w:r>
      <w:r w:rsidRPr="00583971">
        <w:t>а</w:t>
      </w:r>
      <w:r w:rsidRPr="00583971">
        <w:t>ния/профессиональной подготовки выпускал студентов, которые могут удовл</w:t>
      </w:r>
      <w:r w:rsidRPr="00583971">
        <w:t>е</w:t>
      </w:r>
      <w:r w:rsidRPr="00583971">
        <w:t>творить потребности экономики.</w:t>
      </w:r>
      <w:r w:rsidR="00C254C9" w:rsidRPr="00583971">
        <w:t xml:space="preserve"> </w:t>
      </w:r>
    </w:p>
    <w:p w:rsidR="009D36E0" w:rsidRPr="00583971" w:rsidRDefault="009D36E0" w:rsidP="00583971">
      <w:pPr>
        <w:pStyle w:val="SingleTxtGR"/>
      </w:pPr>
      <w:r w:rsidRPr="00583971">
        <w:t>3</w:t>
      </w:r>
      <w:r w:rsidR="0077531A">
        <w:t>92.</w:t>
      </w:r>
      <w:r w:rsidR="0077531A">
        <w:tab/>
        <w:t xml:space="preserve">Число учеников выросло с 28 </w:t>
      </w:r>
      <w:r w:rsidRPr="00583971">
        <w:t>066 в 2002 году до</w:t>
      </w:r>
      <w:r w:rsidR="0077531A">
        <w:t xml:space="preserve"> 48 624 в 2007 году, включая 23 </w:t>
      </w:r>
      <w:r w:rsidRPr="00583971">
        <w:t>699 девочек. Девочки с</w:t>
      </w:r>
      <w:r w:rsidR="0077531A">
        <w:t>оставляют 40,</w:t>
      </w:r>
      <w:r w:rsidRPr="00583971">
        <w:t>86</w:t>
      </w:r>
      <w:r w:rsidR="00C96DA3" w:rsidRPr="00583971">
        <w:t>%</w:t>
      </w:r>
      <w:r w:rsidRPr="00583971">
        <w:t xml:space="preserve"> от всех учащихся в гос</w:t>
      </w:r>
      <w:r w:rsidRPr="00583971">
        <w:t>у</w:t>
      </w:r>
      <w:r w:rsidRPr="00583971">
        <w:t>дарст</w:t>
      </w:r>
      <w:r w:rsidR="0077531A">
        <w:t>венном секторе и 52,</w:t>
      </w:r>
      <w:r w:rsidRPr="00583971">
        <w:t>27</w:t>
      </w:r>
      <w:r w:rsidR="00C96DA3" w:rsidRPr="00583971">
        <w:t>%</w:t>
      </w:r>
      <w:r w:rsidRPr="00583971">
        <w:t xml:space="preserve"> -</w:t>
      </w:r>
      <w:r w:rsidR="00C254C9" w:rsidRPr="00583971">
        <w:t xml:space="preserve"> </w:t>
      </w:r>
      <w:r w:rsidRPr="00583971">
        <w:t>в частном секторе. В 2007 году обучение было про</w:t>
      </w:r>
      <w:r w:rsidR="0077531A">
        <w:t xml:space="preserve">ведено 3 </w:t>
      </w:r>
      <w:r w:rsidRPr="00583971">
        <w:t>324 учителями, из которых 582 человека выполняли администр</w:t>
      </w:r>
      <w:r w:rsidRPr="00583971">
        <w:t>а</w:t>
      </w:r>
      <w:r w:rsidRPr="00583971">
        <w:t>тивные обязанности.</w:t>
      </w:r>
      <w:r w:rsidR="00C254C9" w:rsidRPr="00583971">
        <w:t xml:space="preserve"> </w:t>
      </w:r>
    </w:p>
    <w:p w:rsidR="009D36E0" w:rsidRPr="00583971" w:rsidRDefault="009D36E0" w:rsidP="0077531A">
      <w:pPr>
        <w:pStyle w:val="H23GR"/>
      </w:pPr>
      <w:r w:rsidRPr="00583971">
        <w:tab/>
      </w:r>
      <w:r w:rsidRPr="00583971">
        <w:tab/>
      </w:r>
      <w:bookmarkStart w:id="63" w:name="_Toc282528567"/>
      <w:r w:rsidRPr="00583971">
        <w:t>Неформальное образование</w:t>
      </w:r>
      <w:bookmarkEnd w:id="63"/>
    </w:p>
    <w:p w:rsidR="009D36E0" w:rsidRPr="00583971" w:rsidRDefault="009D36E0" w:rsidP="00583971">
      <w:pPr>
        <w:pStyle w:val="SingleTxtGR"/>
      </w:pPr>
      <w:r w:rsidRPr="00583971">
        <w:t>393.</w:t>
      </w:r>
      <w:r w:rsidRPr="00583971">
        <w:tab/>
        <w:t>Правительство создало официальные институциональные рамки для улучшения стандартов грамотности, которые состоят из следующих учрежд</w:t>
      </w:r>
      <w:r w:rsidRPr="00583971">
        <w:t>е</w:t>
      </w:r>
      <w:r w:rsidRPr="00583971">
        <w:t xml:space="preserve">ний: </w:t>
      </w:r>
    </w:p>
    <w:p w:rsidR="009D36E0" w:rsidRPr="00583971" w:rsidRDefault="009D36E0" w:rsidP="0077531A">
      <w:pPr>
        <w:pStyle w:val="Bullet1GR"/>
      </w:pPr>
      <w:r w:rsidRPr="00583971">
        <w:t>Учебные и образовательные заведения</w:t>
      </w:r>
      <w:r w:rsidR="00225C50">
        <w:t xml:space="preserve"> для женщин, учрежденные в 1958 </w:t>
      </w:r>
      <w:r w:rsidRPr="00583971">
        <w:t>году. Сегодня действую</w:t>
      </w:r>
      <w:r w:rsidR="0077531A">
        <w:t>т 87 из 91 такого заведения (73,</w:t>
      </w:r>
      <w:r w:rsidRPr="00583971">
        <w:t>6</w:t>
      </w:r>
      <w:r w:rsidR="00C96DA3" w:rsidRPr="00583971">
        <w:t>%</w:t>
      </w:r>
      <w:r w:rsidRPr="00583971">
        <w:t>). Они вх</w:t>
      </w:r>
      <w:r w:rsidRPr="00583971">
        <w:t>о</w:t>
      </w:r>
      <w:r w:rsidRPr="00583971">
        <w:t>дят в компетенцию Управления по вопросам учреждений профессионал</w:t>
      </w:r>
      <w:r w:rsidRPr="00583971">
        <w:t>ь</w:t>
      </w:r>
      <w:r w:rsidRPr="00583971">
        <w:t>ной подготовки и образования для женщин Министерства по делам с</w:t>
      </w:r>
      <w:r w:rsidRPr="00583971">
        <w:t>е</w:t>
      </w:r>
      <w:r w:rsidRPr="00583971">
        <w:t>мьи, женщин и социальным вопросам, а их постоянный персонал насч</w:t>
      </w:r>
      <w:r w:rsidRPr="00583971">
        <w:t>и</w:t>
      </w:r>
      <w:r w:rsidRPr="00583971">
        <w:t xml:space="preserve">тывает 410 преподавателей. </w:t>
      </w:r>
    </w:p>
    <w:p w:rsidR="009D36E0" w:rsidRPr="00583971" w:rsidRDefault="009D36E0" w:rsidP="0077531A">
      <w:pPr>
        <w:pStyle w:val="Bullet1GR"/>
      </w:pPr>
      <w:r w:rsidRPr="00583971">
        <w:t>Национальный комитет по вопросам грамотности, учрежденный Пост</w:t>
      </w:r>
      <w:r w:rsidRPr="00583971">
        <w:t>а</w:t>
      </w:r>
      <w:r w:rsidRPr="00583971">
        <w:t>новлением № 98-194 от 30 апреля 1998 года. Комитет предоставляет площадку для дискуссий и гармонизации программ и методов в области борьбы с неграмо</w:t>
      </w:r>
      <w:r w:rsidRPr="00583971">
        <w:t>т</w:t>
      </w:r>
      <w:r w:rsidRPr="00583971">
        <w:t>ностью.</w:t>
      </w:r>
    </w:p>
    <w:p w:rsidR="009D36E0" w:rsidRPr="00583971" w:rsidRDefault="009D36E0" w:rsidP="0077531A">
      <w:pPr>
        <w:pStyle w:val="Bullet1GR"/>
      </w:pPr>
      <w:r w:rsidRPr="00583971">
        <w:t>Независимая служба по борьбе с неграмотностью, учрежденная Пост</w:t>
      </w:r>
      <w:r w:rsidRPr="00583971">
        <w:t>а</w:t>
      </w:r>
      <w:r w:rsidRPr="00583971">
        <w:t>новлен</w:t>
      </w:r>
      <w:r w:rsidRPr="00583971">
        <w:t>и</w:t>
      </w:r>
      <w:r w:rsidRPr="00583971">
        <w:t>ем № 96-229 от 13 марта 1996 года в Министерстве образования в соответствии с законом 1996 года об образовании и организации Мин</w:t>
      </w:r>
      <w:r w:rsidRPr="00583971">
        <w:t>и</w:t>
      </w:r>
      <w:r w:rsidRPr="00583971">
        <w:t xml:space="preserve">стерства. В настоящее время служба действует. </w:t>
      </w:r>
    </w:p>
    <w:p w:rsidR="009D36E0" w:rsidRPr="00583971" w:rsidRDefault="009D36E0" w:rsidP="0077531A">
      <w:pPr>
        <w:pStyle w:val="Bullet1GR"/>
      </w:pPr>
      <w:r w:rsidRPr="00583971">
        <w:t>Национальный фонд поддержки грамотности, созданный в 2001 году для финансирования пилотного проекта по борьбе с неграмотностью в с</w:t>
      </w:r>
      <w:r w:rsidRPr="00583971">
        <w:t>о</w:t>
      </w:r>
      <w:r w:rsidRPr="00583971">
        <w:t xml:space="preserve">трудничестве со Всемирным банком. </w:t>
      </w:r>
    </w:p>
    <w:p w:rsidR="009D36E0" w:rsidRPr="00583971" w:rsidRDefault="009D36E0" w:rsidP="00583971">
      <w:pPr>
        <w:pStyle w:val="SingleTxtGR"/>
      </w:pPr>
      <w:r w:rsidRPr="00583971">
        <w:t>394.</w:t>
      </w:r>
      <w:r w:rsidRPr="00583971">
        <w:tab/>
        <w:t>Все эти правительственные меры и действия содействовали сокращению гендерного разрыва в области функциональной борьбы с неграмотностью.</w:t>
      </w:r>
      <w:r w:rsidR="00C254C9" w:rsidRPr="00583971">
        <w:t xml:space="preserve"> </w:t>
      </w:r>
    </w:p>
    <w:p w:rsidR="009D36E0" w:rsidRPr="00583971" w:rsidRDefault="009D36E0" w:rsidP="0077531A">
      <w:pPr>
        <w:pStyle w:val="H23GR"/>
      </w:pPr>
      <w:r w:rsidRPr="00583971">
        <w:tab/>
      </w:r>
      <w:r w:rsidRPr="00583971">
        <w:tab/>
      </w:r>
      <w:bookmarkStart w:id="64" w:name="_Toc282528568"/>
      <w:r w:rsidRPr="00583971">
        <w:t>Коэффициент представленности девочек на различных уровнях образования</w:t>
      </w:r>
      <w:bookmarkEnd w:id="64"/>
    </w:p>
    <w:p w:rsidR="009D36E0" w:rsidRPr="00583971" w:rsidRDefault="009D36E0" w:rsidP="00583971">
      <w:pPr>
        <w:pStyle w:val="SingleTxtGR"/>
      </w:pPr>
      <w:r w:rsidRPr="00583971">
        <w:t>395.</w:t>
      </w:r>
      <w:r w:rsidRPr="00583971">
        <w:tab/>
        <w:t>Все вышеуказанные действия правительства содействовали выправлению положения дел</w:t>
      </w:r>
      <w:r w:rsidR="00C254C9" w:rsidRPr="00583971">
        <w:t xml:space="preserve"> </w:t>
      </w:r>
      <w:r w:rsidRPr="00583971">
        <w:t>в области гендерного неравенства во всех видах образования и помогли сбалансировать число девочек и мальчиков, как это отражено в образ</w:t>
      </w:r>
      <w:r w:rsidRPr="00583971">
        <w:t>о</w:t>
      </w:r>
      <w:r w:rsidRPr="00583971">
        <w:t>вательных показателях ниже.</w:t>
      </w:r>
      <w:r w:rsidR="00C254C9" w:rsidRPr="00583971">
        <w:t xml:space="preserve"> </w:t>
      </w:r>
    </w:p>
    <w:p w:rsidR="009D36E0" w:rsidRPr="00583971" w:rsidRDefault="009D36E0" w:rsidP="0077531A">
      <w:pPr>
        <w:pStyle w:val="H4GR"/>
      </w:pPr>
      <w:r w:rsidRPr="00583971">
        <w:tab/>
      </w:r>
      <w:r w:rsidRPr="00583971">
        <w:tab/>
        <w:t>Дошкольное образование</w:t>
      </w:r>
    </w:p>
    <w:p w:rsidR="009D36E0" w:rsidRPr="00583971" w:rsidRDefault="009D36E0" w:rsidP="00583971">
      <w:pPr>
        <w:pStyle w:val="SingleTxtGR"/>
      </w:pPr>
      <w:r w:rsidRPr="00583971">
        <w:t>396.</w:t>
      </w:r>
      <w:r w:rsidRPr="00583971">
        <w:tab/>
        <w:t>Коэффициент приема девочек почти такой же, как и в случае мальчиков, однако при этом он с</w:t>
      </w:r>
      <w:r w:rsidRPr="00583971">
        <w:t>о</w:t>
      </w:r>
      <w:r w:rsidRPr="00583971">
        <w:t>ставляет всего 13</w:t>
      </w:r>
      <w:r w:rsidR="00326057" w:rsidRPr="00583971">
        <w:t>%</w:t>
      </w:r>
      <w:r w:rsidRPr="00583971">
        <w:t xml:space="preserve"> в городских районах и 1</w:t>
      </w:r>
      <w:r w:rsidR="0002748E" w:rsidRPr="00583971">
        <w:t>%</w:t>
      </w:r>
      <w:r w:rsidRPr="00583971">
        <w:t xml:space="preserve"> в сельской местности. </w:t>
      </w:r>
    </w:p>
    <w:p w:rsidR="009D36E0" w:rsidRPr="00583971" w:rsidRDefault="009D36E0" w:rsidP="0077531A">
      <w:pPr>
        <w:pStyle w:val="H4GR"/>
      </w:pPr>
      <w:r w:rsidRPr="00583971">
        <w:tab/>
      </w:r>
      <w:r w:rsidRPr="00583971">
        <w:tab/>
        <w:t>Начальное образование</w:t>
      </w:r>
    </w:p>
    <w:p w:rsidR="009D36E0" w:rsidRPr="00583971" w:rsidRDefault="009D36E0" w:rsidP="00583971">
      <w:pPr>
        <w:pStyle w:val="SingleTxtGR"/>
      </w:pPr>
      <w:r w:rsidRPr="00583971">
        <w:t>397.</w:t>
      </w:r>
      <w:r w:rsidRPr="00583971">
        <w:tab/>
        <w:t>Гендерный паритетный инде</w:t>
      </w:r>
      <w:r w:rsidR="0077531A">
        <w:t>кс в начальных школах вырос с 0,77 до 0,</w:t>
      </w:r>
      <w:r w:rsidRPr="00583971">
        <w:t>81 между 1977 и 2000 год</w:t>
      </w:r>
      <w:r w:rsidRPr="00583971">
        <w:t>а</w:t>
      </w:r>
      <w:r w:rsidRPr="00583971">
        <w:t>ми. В 2008 году чистый коэффициент приема девочек</w:t>
      </w:r>
      <w:r w:rsidR="0077531A">
        <w:t xml:space="preserve"> в начальные школы составлял 53,</w:t>
      </w:r>
      <w:r w:rsidRPr="00583971">
        <w:t>07</w:t>
      </w:r>
      <w:r w:rsidR="00C96DA3" w:rsidRPr="00583971">
        <w:t>%</w:t>
      </w:r>
      <w:r w:rsidR="0077531A">
        <w:t>, а мальчиков – 58,</w:t>
      </w:r>
      <w:r w:rsidRPr="00583971">
        <w:t>84</w:t>
      </w:r>
      <w:r w:rsidR="00C96DA3" w:rsidRPr="00583971">
        <w:t>%</w:t>
      </w:r>
      <w:r w:rsidRPr="00583971">
        <w:t xml:space="preserve">. </w:t>
      </w:r>
    </w:p>
    <w:p w:rsidR="009D36E0" w:rsidRPr="00583971" w:rsidRDefault="009D36E0" w:rsidP="00583971">
      <w:pPr>
        <w:pStyle w:val="SingleTxtGR"/>
      </w:pPr>
      <w:r w:rsidRPr="00583971">
        <w:t>398.</w:t>
      </w:r>
      <w:r w:rsidRPr="00583971">
        <w:tab/>
        <w:t>В соответствии с кустовым исследованием по множественным показат</w:t>
      </w:r>
      <w:r w:rsidRPr="00583971">
        <w:t>е</w:t>
      </w:r>
      <w:r w:rsidRPr="00583971">
        <w:t xml:space="preserve">лям, проведенным в Кот-д’Ивуаре в 2006 году, и докладом ЮНИСЕФ </w:t>
      </w:r>
      <w:r w:rsidR="00275119" w:rsidRPr="00583971">
        <w:t>"</w:t>
      </w:r>
      <w:r w:rsidRPr="00583971">
        <w:t>Полож</w:t>
      </w:r>
      <w:r w:rsidRPr="00583971">
        <w:t>е</w:t>
      </w:r>
      <w:r w:rsidRPr="00583971">
        <w:t>ние детей в мире</w:t>
      </w:r>
      <w:r w:rsidR="00275119" w:rsidRPr="00583971">
        <w:t>"</w:t>
      </w:r>
      <w:r w:rsidR="0077531A">
        <w:t xml:space="preserve"> от 2010 года, в 2003−</w:t>
      </w:r>
      <w:r w:rsidRPr="00583971">
        <w:t>2008 годах чистый уровень посещаем</w:t>
      </w:r>
      <w:r w:rsidRPr="00583971">
        <w:t>о</w:t>
      </w:r>
      <w:r w:rsidRPr="00583971">
        <w:t>сти начальной школы был выше у мальчиков (61</w:t>
      </w:r>
      <w:r w:rsidR="0002748E" w:rsidRPr="00583971">
        <w:t>%</w:t>
      </w:r>
      <w:r w:rsidRPr="00583971">
        <w:t>), чем у девочек (49</w:t>
      </w:r>
      <w:r w:rsidR="00326057" w:rsidRPr="00583971">
        <w:t>%</w:t>
      </w:r>
      <w:r w:rsidRPr="00583971">
        <w:t>).</w:t>
      </w:r>
    </w:p>
    <w:p w:rsidR="009D36E0" w:rsidRPr="00583971" w:rsidRDefault="009D36E0" w:rsidP="00583971">
      <w:pPr>
        <w:pStyle w:val="SingleTxtGR"/>
      </w:pPr>
      <w:r w:rsidRPr="00583971">
        <w:t>399.</w:t>
      </w:r>
      <w:r w:rsidRPr="00583971">
        <w:tab/>
        <w:t>Уровень посещаемости начальной школы также различается в зависим</w:t>
      </w:r>
      <w:r w:rsidRPr="00583971">
        <w:t>о</w:t>
      </w:r>
      <w:r w:rsidRPr="00583971">
        <w:t>сти от места проживания детей: в 2006 году 67</w:t>
      </w:r>
      <w:r w:rsidR="00326057" w:rsidRPr="00583971">
        <w:t>%</w:t>
      </w:r>
      <w:r w:rsidRPr="00583971">
        <w:t xml:space="preserve"> детей посещали начальную школу </w:t>
      </w:r>
      <w:r w:rsidR="0077531A">
        <w:t>в городских районах и только 48,</w:t>
      </w:r>
      <w:r w:rsidRPr="00583971">
        <w:t>2</w:t>
      </w:r>
      <w:r w:rsidR="00C96DA3" w:rsidRPr="00583971">
        <w:t>%</w:t>
      </w:r>
      <w:r w:rsidRPr="00583971">
        <w:t xml:space="preserve"> детей – в сельской местности.</w:t>
      </w:r>
    </w:p>
    <w:p w:rsidR="009D36E0" w:rsidRPr="00583971" w:rsidRDefault="009D36E0" w:rsidP="00583971">
      <w:pPr>
        <w:pStyle w:val="SingleTxtGR"/>
      </w:pPr>
      <w:r w:rsidRPr="00583971">
        <w:t>400.</w:t>
      </w:r>
      <w:r w:rsidRPr="00583971">
        <w:tab/>
        <w:t>Имеющиеся статистические данные об общем уровне приема в школы, прохождения школьного обучения, его окончания и уровне перехода из начал</w:t>
      </w:r>
      <w:r w:rsidRPr="00583971">
        <w:t>ь</w:t>
      </w:r>
      <w:r w:rsidRPr="00583971">
        <w:t>ной школы в среднюю школу приводятся ниже.</w:t>
      </w:r>
      <w:r w:rsidR="00C254C9" w:rsidRPr="00583971">
        <w:t xml:space="preserve"> </w:t>
      </w:r>
    </w:p>
    <w:p w:rsidR="009D36E0" w:rsidRPr="00583971" w:rsidRDefault="009D36E0" w:rsidP="00583971">
      <w:pPr>
        <w:pStyle w:val="SingleTxtGR"/>
      </w:pPr>
      <w:r w:rsidRPr="00583971">
        <w:t>401.</w:t>
      </w:r>
      <w:r w:rsidRPr="00583971">
        <w:tab/>
        <w:t xml:space="preserve">Общий уровень приема в начальную школу между 1998 и 2008 годами был следующим. </w:t>
      </w:r>
    </w:p>
    <w:tbl>
      <w:tblPr>
        <w:tblStyle w:val="TabNum"/>
        <w:tblW w:w="7370" w:type="dxa"/>
        <w:tblInd w:w="1134" w:type="dxa"/>
        <w:tblLayout w:type="fixed"/>
        <w:tblLook w:val="01E0" w:firstRow="1" w:lastRow="1" w:firstColumn="1" w:lastColumn="1" w:noHBand="0" w:noVBand="0"/>
      </w:tblPr>
      <w:tblGrid>
        <w:gridCol w:w="922"/>
        <w:gridCol w:w="922"/>
        <w:gridCol w:w="921"/>
        <w:gridCol w:w="921"/>
        <w:gridCol w:w="921"/>
        <w:gridCol w:w="921"/>
        <w:gridCol w:w="921"/>
        <w:gridCol w:w="921"/>
      </w:tblGrid>
      <w:tr w:rsidR="009D36E0" w:rsidRPr="006823C2" w:rsidTr="006823C2">
        <w:trPr>
          <w:tblHeader/>
        </w:trPr>
        <w:tc>
          <w:tcPr>
            <w:cnfStyle w:val="001000000000" w:firstRow="0" w:lastRow="0" w:firstColumn="1" w:lastColumn="0" w:oddVBand="0" w:evenVBand="0" w:oddHBand="0" w:evenHBand="0" w:firstRowFirstColumn="0" w:firstRowLastColumn="0" w:lastRowFirstColumn="0" w:lastRowLastColumn="0"/>
            <w:tcW w:w="922" w:type="dxa"/>
            <w:tcBorders>
              <w:bottom w:val="single" w:sz="12" w:space="0" w:color="auto"/>
            </w:tcBorders>
            <w:shd w:val="clear" w:color="auto" w:fill="auto"/>
          </w:tcPr>
          <w:p w:rsidR="009D36E0" w:rsidRPr="006823C2" w:rsidRDefault="009D36E0" w:rsidP="006823C2">
            <w:pPr>
              <w:spacing w:before="80" w:after="80" w:line="200" w:lineRule="exact"/>
              <w:rPr>
                <w:i/>
                <w:sz w:val="16"/>
              </w:rPr>
            </w:pPr>
          </w:p>
        </w:tc>
        <w:tc>
          <w:tcPr>
            <w:tcW w:w="922" w:type="dxa"/>
            <w:tcBorders>
              <w:top w:val="single" w:sz="4" w:space="0" w:color="auto"/>
              <w:bottom w:val="single" w:sz="12" w:space="0" w:color="auto"/>
            </w:tcBorders>
            <w:shd w:val="clear" w:color="auto" w:fill="auto"/>
          </w:tcPr>
          <w:p w:rsidR="009D36E0" w:rsidRPr="006823C2" w:rsidRDefault="009D36E0"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23C2">
              <w:rPr>
                <w:i/>
                <w:sz w:val="16"/>
              </w:rPr>
              <w:t>1998/99</w:t>
            </w:r>
          </w:p>
        </w:tc>
        <w:tc>
          <w:tcPr>
            <w:tcW w:w="921" w:type="dxa"/>
            <w:tcBorders>
              <w:top w:val="single" w:sz="4" w:space="0" w:color="auto"/>
              <w:bottom w:val="single" w:sz="12" w:space="0" w:color="auto"/>
            </w:tcBorders>
            <w:shd w:val="clear" w:color="auto" w:fill="auto"/>
          </w:tcPr>
          <w:p w:rsidR="009D36E0" w:rsidRPr="006823C2" w:rsidRDefault="009D36E0"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23C2">
              <w:rPr>
                <w:i/>
                <w:sz w:val="16"/>
              </w:rPr>
              <w:t>1999/2000</w:t>
            </w:r>
          </w:p>
        </w:tc>
        <w:tc>
          <w:tcPr>
            <w:tcW w:w="921" w:type="dxa"/>
            <w:tcBorders>
              <w:top w:val="single" w:sz="4" w:space="0" w:color="auto"/>
              <w:bottom w:val="single" w:sz="12" w:space="0" w:color="auto"/>
            </w:tcBorders>
            <w:shd w:val="clear" w:color="auto" w:fill="auto"/>
          </w:tcPr>
          <w:p w:rsidR="009D36E0" w:rsidRPr="006823C2" w:rsidRDefault="009D36E0"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23C2">
              <w:rPr>
                <w:i/>
                <w:sz w:val="16"/>
              </w:rPr>
              <w:t>2000/01</w:t>
            </w:r>
          </w:p>
        </w:tc>
        <w:tc>
          <w:tcPr>
            <w:tcW w:w="921" w:type="dxa"/>
            <w:tcBorders>
              <w:top w:val="single" w:sz="4" w:space="0" w:color="auto"/>
              <w:bottom w:val="single" w:sz="12" w:space="0" w:color="auto"/>
            </w:tcBorders>
            <w:shd w:val="clear" w:color="auto" w:fill="auto"/>
          </w:tcPr>
          <w:p w:rsidR="009D36E0" w:rsidRPr="006823C2" w:rsidRDefault="009D36E0"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23C2">
              <w:rPr>
                <w:i/>
                <w:sz w:val="16"/>
              </w:rPr>
              <w:t>2001/02</w:t>
            </w:r>
          </w:p>
        </w:tc>
        <w:tc>
          <w:tcPr>
            <w:tcW w:w="921" w:type="dxa"/>
            <w:tcBorders>
              <w:top w:val="single" w:sz="4" w:space="0" w:color="auto"/>
              <w:bottom w:val="single" w:sz="12" w:space="0" w:color="auto"/>
            </w:tcBorders>
            <w:shd w:val="clear" w:color="auto" w:fill="auto"/>
          </w:tcPr>
          <w:p w:rsidR="009D36E0" w:rsidRPr="006823C2" w:rsidRDefault="009D36E0"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23C2">
              <w:rPr>
                <w:i/>
                <w:sz w:val="16"/>
              </w:rPr>
              <w:t>2005/06</w:t>
            </w:r>
          </w:p>
        </w:tc>
        <w:tc>
          <w:tcPr>
            <w:tcW w:w="921" w:type="dxa"/>
            <w:tcBorders>
              <w:top w:val="single" w:sz="4" w:space="0" w:color="auto"/>
              <w:bottom w:val="single" w:sz="12" w:space="0" w:color="auto"/>
            </w:tcBorders>
            <w:shd w:val="clear" w:color="auto" w:fill="auto"/>
          </w:tcPr>
          <w:p w:rsidR="009D36E0" w:rsidRPr="006823C2" w:rsidRDefault="009D36E0"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23C2">
              <w:rPr>
                <w:i/>
                <w:sz w:val="16"/>
              </w:rPr>
              <w:t>2006/07</w:t>
            </w:r>
          </w:p>
        </w:tc>
        <w:tc>
          <w:tcPr>
            <w:tcW w:w="921" w:type="dxa"/>
            <w:tcBorders>
              <w:top w:val="single" w:sz="4" w:space="0" w:color="auto"/>
              <w:bottom w:val="single" w:sz="12" w:space="0" w:color="auto"/>
            </w:tcBorders>
            <w:shd w:val="clear" w:color="auto" w:fill="auto"/>
          </w:tcPr>
          <w:p w:rsidR="009D36E0" w:rsidRPr="006823C2" w:rsidRDefault="009D36E0" w:rsidP="006823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23C2">
              <w:rPr>
                <w:i/>
                <w:sz w:val="16"/>
              </w:rPr>
              <w:t>2007/08</w:t>
            </w:r>
          </w:p>
        </w:tc>
      </w:tr>
      <w:tr w:rsidR="009D36E0" w:rsidRPr="006823C2" w:rsidTr="006823C2">
        <w:tc>
          <w:tcPr>
            <w:cnfStyle w:val="001000000000" w:firstRow="0" w:lastRow="0" w:firstColumn="1" w:lastColumn="0" w:oddVBand="0" w:evenVBand="0" w:oddHBand="0" w:evenHBand="0" w:firstRowFirstColumn="0" w:firstRowLastColumn="0" w:lastRowFirstColumn="0" w:lastRowLastColumn="0"/>
            <w:tcW w:w="922" w:type="dxa"/>
            <w:tcBorders>
              <w:top w:val="single" w:sz="12" w:space="0" w:color="auto"/>
            </w:tcBorders>
          </w:tcPr>
          <w:p w:rsidR="009D36E0" w:rsidRPr="006823C2" w:rsidRDefault="009D36E0" w:rsidP="006823C2">
            <w:r w:rsidRPr="006823C2">
              <w:t>Всего</w:t>
            </w:r>
          </w:p>
        </w:tc>
        <w:tc>
          <w:tcPr>
            <w:tcW w:w="922"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30</w:t>
            </w:r>
            <w:r w:rsidR="006823C2">
              <w:t>,</w:t>
            </w:r>
            <w:r w:rsidRPr="006823C2">
              <w:t>4%</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26</w:t>
            </w:r>
            <w:r w:rsidR="006823C2">
              <w:t>,</w:t>
            </w:r>
            <w:r w:rsidRPr="006823C2">
              <w:t>1%</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28</w:t>
            </w:r>
            <w:r w:rsidR="006823C2">
              <w:t>,</w:t>
            </w:r>
            <w:r w:rsidRPr="006823C2">
              <w:t>6%</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28</w:t>
            </w:r>
            <w:r w:rsidR="006823C2">
              <w:t>,</w:t>
            </w:r>
            <w:r w:rsidRPr="006823C2">
              <w:t>4%</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28</w:t>
            </w:r>
            <w:r w:rsidR="006823C2">
              <w:t>,</w:t>
            </w:r>
            <w:r w:rsidRPr="006823C2">
              <w:t>9%</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32</w:t>
            </w:r>
            <w:r w:rsidR="006823C2">
              <w:t>,</w:t>
            </w:r>
            <w:r w:rsidRPr="006823C2">
              <w:t>8%</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33</w:t>
            </w:r>
            <w:r w:rsidR="006823C2">
              <w:t>,</w:t>
            </w:r>
            <w:r w:rsidRPr="006823C2">
              <w:t>2%</w:t>
            </w:r>
          </w:p>
        </w:tc>
      </w:tr>
      <w:tr w:rsidR="009D36E0" w:rsidRPr="006823C2" w:rsidTr="006823C2">
        <w:tc>
          <w:tcPr>
            <w:cnfStyle w:val="001000000000" w:firstRow="0" w:lastRow="0" w:firstColumn="1" w:lastColumn="0" w:oddVBand="0" w:evenVBand="0" w:oddHBand="0" w:evenHBand="0" w:firstRowFirstColumn="0" w:firstRowLastColumn="0" w:lastRowFirstColumn="0" w:lastRowLastColumn="0"/>
            <w:tcW w:w="922" w:type="dxa"/>
          </w:tcPr>
          <w:p w:rsidR="009D36E0" w:rsidRPr="006823C2" w:rsidRDefault="009D36E0" w:rsidP="006823C2">
            <w:r w:rsidRPr="006823C2">
              <w:t>Мальчики</w:t>
            </w:r>
          </w:p>
        </w:tc>
        <w:tc>
          <w:tcPr>
            <w:tcW w:w="922"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22</w:t>
            </w:r>
            <w:r w:rsidR="006823C2">
              <w:t>,</w:t>
            </w:r>
            <w:r w:rsidRPr="006823C2">
              <w:t>2%</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20</w:t>
            </w:r>
            <w:r w:rsidR="006823C2">
              <w:t>,</w:t>
            </w:r>
            <w:r w:rsidRPr="006823C2">
              <w:t>0%</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21</w:t>
            </w:r>
            <w:r w:rsidR="006823C2">
              <w:t>,</w:t>
            </w:r>
            <w:r w:rsidRPr="006823C2">
              <w:t>3%</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21</w:t>
            </w:r>
            <w:r w:rsidR="006823C2">
              <w:t>,</w:t>
            </w:r>
            <w:r w:rsidRPr="006823C2">
              <w:t>9%</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25</w:t>
            </w:r>
            <w:r w:rsidR="006823C2">
              <w:t>,</w:t>
            </w:r>
            <w:r w:rsidRPr="006823C2">
              <w:t>7%</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26</w:t>
            </w:r>
            <w:r w:rsidR="006823C2">
              <w:t>,</w:t>
            </w:r>
            <w:r w:rsidRPr="006823C2">
              <w:t>0%</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24</w:t>
            </w:r>
            <w:r w:rsidR="006823C2">
              <w:t>,</w:t>
            </w:r>
            <w:r w:rsidRPr="006823C2">
              <w:t>5%</w:t>
            </w:r>
          </w:p>
        </w:tc>
      </w:tr>
      <w:tr w:rsidR="009D36E0" w:rsidRPr="006823C2" w:rsidTr="006823C2">
        <w:tc>
          <w:tcPr>
            <w:cnfStyle w:val="001000000000" w:firstRow="0" w:lastRow="0" w:firstColumn="1" w:lastColumn="0" w:oddVBand="0" w:evenVBand="0" w:oddHBand="0" w:evenHBand="0" w:firstRowFirstColumn="0" w:firstRowLastColumn="0" w:lastRowFirstColumn="0" w:lastRowLastColumn="0"/>
            <w:tcW w:w="922" w:type="dxa"/>
          </w:tcPr>
          <w:p w:rsidR="009D36E0" w:rsidRPr="006823C2" w:rsidRDefault="009D36E0" w:rsidP="006823C2">
            <w:r w:rsidRPr="006823C2">
              <w:t>Девочки</w:t>
            </w:r>
          </w:p>
        </w:tc>
        <w:tc>
          <w:tcPr>
            <w:tcW w:w="922"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38</w:t>
            </w:r>
            <w:r w:rsidR="006823C2">
              <w:t>,</w:t>
            </w:r>
            <w:r w:rsidRPr="006823C2">
              <w:t>0%</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31</w:t>
            </w:r>
            <w:r w:rsidR="006823C2">
              <w:t>,</w:t>
            </w:r>
            <w:r w:rsidRPr="006823C2">
              <w:t>6%</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35</w:t>
            </w:r>
            <w:r w:rsidR="006823C2">
              <w:t>,</w:t>
            </w:r>
            <w:r w:rsidRPr="006823C2">
              <w:t>4%</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34</w:t>
            </w:r>
            <w:r w:rsidR="006823C2">
              <w:t>,</w:t>
            </w:r>
            <w:r w:rsidRPr="006823C2">
              <w:t>4%</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32</w:t>
            </w:r>
            <w:r w:rsidR="006823C2">
              <w:t>,</w:t>
            </w:r>
            <w:r w:rsidRPr="006823C2">
              <w:t>0%</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39</w:t>
            </w:r>
            <w:r w:rsidR="006823C2">
              <w:t>,</w:t>
            </w:r>
            <w:r w:rsidRPr="006823C2">
              <w:t>3%</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41</w:t>
            </w:r>
            <w:r w:rsidR="006823C2">
              <w:t>,</w:t>
            </w:r>
            <w:r w:rsidRPr="006823C2">
              <w:t>6%</w:t>
            </w:r>
          </w:p>
        </w:tc>
      </w:tr>
    </w:tbl>
    <w:p w:rsidR="009D36E0" w:rsidRPr="006823C2" w:rsidRDefault="009D36E0" w:rsidP="006823C2">
      <w:pPr>
        <w:pStyle w:val="SingleTxtGR"/>
        <w:spacing w:line="220" w:lineRule="exact"/>
        <w:ind w:firstLine="113"/>
        <w:rPr>
          <w:sz w:val="18"/>
          <w:szCs w:val="18"/>
        </w:rPr>
      </w:pPr>
      <w:r w:rsidRPr="006823C2">
        <w:rPr>
          <w:i/>
          <w:sz w:val="18"/>
          <w:szCs w:val="18"/>
        </w:rPr>
        <w:t>Источник</w:t>
      </w:r>
      <w:r w:rsidRPr="006823C2">
        <w:rPr>
          <w:sz w:val="18"/>
          <w:szCs w:val="18"/>
        </w:rPr>
        <w:t>:</w:t>
      </w:r>
      <w:r w:rsidR="00C254C9" w:rsidRPr="006823C2">
        <w:rPr>
          <w:sz w:val="18"/>
          <w:szCs w:val="18"/>
        </w:rPr>
        <w:t xml:space="preserve"> </w:t>
      </w:r>
      <w:r w:rsidRPr="006823C2">
        <w:rPr>
          <w:sz w:val="18"/>
          <w:szCs w:val="18"/>
        </w:rPr>
        <w:t>Управление информационных технологий, планирования, оценки и стат</w:t>
      </w:r>
      <w:r w:rsidRPr="006823C2">
        <w:rPr>
          <w:sz w:val="18"/>
          <w:szCs w:val="18"/>
        </w:rPr>
        <w:t>и</w:t>
      </w:r>
      <w:r w:rsidRPr="006823C2">
        <w:rPr>
          <w:sz w:val="18"/>
          <w:szCs w:val="18"/>
        </w:rPr>
        <w:t>стики, Министерс</w:t>
      </w:r>
      <w:r w:rsidRPr="006823C2">
        <w:rPr>
          <w:sz w:val="18"/>
          <w:szCs w:val="18"/>
        </w:rPr>
        <w:t>т</w:t>
      </w:r>
      <w:r w:rsidRPr="006823C2">
        <w:rPr>
          <w:sz w:val="18"/>
          <w:szCs w:val="18"/>
        </w:rPr>
        <w:t>во образования.</w:t>
      </w:r>
    </w:p>
    <w:p w:rsidR="009D36E0" w:rsidRPr="00583971" w:rsidRDefault="009D36E0" w:rsidP="00583971">
      <w:pPr>
        <w:pStyle w:val="SingleTxtGR"/>
      </w:pPr>
      <w:r w:rsidRPr="00583971">
        <w:t>402.</w:t>
      </w:r>
      <w:r w:rsidRPr="00583971">
        <w:tab/>
        <w:t xml:space="preserve">В целом общий уровень приема в начальную школу растет. </w:t>
      </w:r>
      <w:r w:rsidR="0002748E" w:rsidRPr="00583971">
        <w:t>Тем не менее</w:t>
      </w:r>
      <w:r w:rsidRPr="00583971">
        <w:t xml:space="preserve"> он остается неудовл</w:t>
      </w:r>
      <w:r w:rsidRPr="00583971">
        <w:t>е</w:t>
      </w:r>
      <w:r w:rsidRPr="00583971">
        <w:t>творительным с учетом того, что целью является всеобщее начальное образование. Доля девочек, поступающих в школу, ниже, чем доля мальчиков.</w:t>
      </w:r>
    </w:p>
    <w:p w:rsidR="009D36E0" w:rsidRPr="00583971" w:rsidRDefault="009D36E0" w:rsidP="00583971">
      <w:pPr>
        <w:pStyle w:val="SingleTxtGR"/>
      </w:pPr>
      <w:r w:rsidRPr="00583971">
        <w:t>403.</w:t>
      </w:r>
      <w:r w:rsidRPr="00583971">
        <w:tab/>
        <w:t>Общий уровень прохождения обучения в начальной школе между 1998 и 2008 годами был сл</w:t>
      </w:r>
      <w:r w:rsidRPr="00583971">
        <w:t>е</w:t>
      </w:r>
      <w:r w:rsidRPr="00583971">
        <w:t xml:space="preserve">дующим. </w:t>
      </w:r>
    </w:p>
    <w:tbl>
      <w:tblPr>
        <w:tblStyle w:val="TabNum"/>
        <w:tblW w:w="7370" w:type="dxa"/>
        <w:tblInd w:w="1134" w:type="dxa"/>
        <w:tblLayout w:type="fixed"/>
        <w:tblLook w:val="01E0" w:firstRow="1" w:lastRow="1" w:firstColumn="1" w:lastColumn="1" w:noHBand="0" w:noVBand="0"/>
      </w:tblPr>
      <w:tblGrid>
        <w:gridCol w:w="922"/>
        <w:gridCol w:w="922"/>
        <w:gridCol w:w="921"/>
        <w:gridCol w:w="921"/>
        <w:gridCol w:w="921"/>
        <w:gridCol w:w="921"/>
        <w:gridCol w:w="921"/>
        <w:gridCol w:w="921"/>
      </w:tblGrid>
      <w:tr w:rsidR="009D36E0" w:rsidRPr="00CF684B" w:rsidTr="00CF684B">
        <w:trPr>
          <w:tblHeader/>
        </w:trPr>
        <w:tc>
          <w:tcPr>
            <w:cnfStyle w:val="001000000000" w:firstRow="0" w:lastRow="0" w:firstColumn="1" w:lastColumn="0" w:oddVBand="0" w:evenVBand="0" w:oddHBand="0" w:evenHBand="0" w:firstRowFirstColumn="0" w:firstRowLastColumn="0" w:lastRowFirstColumn="0" w:lastRowLastColumn="0"/>
            <w:tcW w:w="922" w:type="dxa"/>
            <w:tcBorders>
              <w:bottom w:val="single" w:sz="12" w:space="0" w:color="auto"/>
            </w:tcBorders>
            <w:shd w:val="clear" w:color="auto" w:fill="auto"/>
          </w:tcPr>
          <w:p w:rsidR="009D36E0" w:rsidRPr="00CF684B" w:rsidRDefault="009D36E0" w:rsidP="00CF684B">
            <w:pPr>
              <w:spacing w:before="80" w:after="80" w:line="200" w:lineRule="exact"/>
              <w:rPr>
                <w:i/>
                <w:sz w:val="16"/>
              </w:rPr>
            </w:pPr>
          </w:p>
        </w:tc>
        <w:tc>
          <w:tcPr>
            <w:tcW w:w="922"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1998/99</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1999/2000</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2000/01</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2001/02</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2005/06</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2006/07</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2007/08</w:t>
            </w:r>
          </w:p>
        </w:tc>
      </w:tr>
      <w:tr w:rsidR="009D36E0" w:rsidRPr="006823C2" w:rsidTr="00CF684B">
        <w:tc>
          <w:tcPr>
            <w:cnfStyle w:val="001000000000" w:firstRow="0" w:lastRow="0" w:firstColumn="1" w:lastColumn="0" w:oddVBand="0" w:evenVBand="0" w:oddHBand="0" w:evenHBand="0" w:firstRowFirstColumn="0" w:firstRowLastColumn="0" w:lastRowFirstColumn="0" w:lastRowLastColumn="0"/>
            <w:tcW w:w="922" w:type="dxa"/>
            <w:tcBorders>
              <w:top w:val="single" w:sz="12" w:space="0" w:color="auto"/>
            </w:tcBorders>
          </w:tcPr>
          <w:p w:rsidR="009D36E0" w:rsidRPr="006823C2" w:rsidRDefault="009D36E0" w:rsidP="006823C2">
            <w:r w:rsidRPr="006823C2">
              <w:t>Всего</w:t>
            </w:r>
          </w:p>
        </w:tc>
        <w:tc>
          <w:tcPr>
            <w:tcW w:w="922"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71</w:t>
            </w:r>
            <w:r w:rsidR="006823C2">
              <w:t>,</w:t>
            </w:r>
            <w:r w:rsidRPr="006823C2">
              <w:t>7%</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72</w:t>
            </w:r>
            <w:r w:rsidR="006823C2">
              <w:t>,</w:t>
            </w:r>
            <w:r w:rsidRPr="006823C2">
              <w:t>1%</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74</w:t>
            </w:r>
            <w:r w:rsidR="006823C2">
              <w:t>,</w:t>
            </w:r>
            <w:r w:rsidRPr="006823C2">
              <w:t>4%</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76</w:t>
            </w:r>
            <w:r w:rsidR="006823C2">
              <w:t>,</w:t>
            </w:r>
            <w:r w:rsidRPr="006823C2">
              <w:t>0%</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74</w:t>
            </w:r>
            <w:r w:rsidR="006823C2">
              <w:t>,</w:t>
            </w:r>
            <w:r w:rsidRPr="006823C2">
              <w:t>0%</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74</w:t>
            </w:r>
            <w:r w:rsidR="006823C2">
              <w:t>,</w:t>
            </w:r>
            <w:r w:rsidRPr="006823C2">
              <w:t>3%</w:t>
            </w:r>
          </w:p>
        </w:tc>
        <w:tc>
          <w:tcPr>
            <w:tcW w:w="921" w:type="dxa"/>
            <w:tcBorders>
              <w:top w:val="single" w:sz="12" w:space="0" w:color="auto"/>
            </w:tcBorders>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77</w:t>
            </w:r>
            <w:r w:rsidR="006823C2">
              <w:t>,</w:t>
            </w:r>
            <w:r w:rsidRPr="006823C2">
              <w:t>9%</w:t>
            </w:r>
          </w:p>
        </w:tc>
      </w:tr>
      <w:tr w:rsidR="009D36E0" w:rsidRPr="006823C2" w:rsidTr="006823C2">
        <w:tc>
          <w:tcPr>
            <w:cnfStyle w:val="001000000000" w:firstRow="0" w:lastRow="0" w:firstColumn="1" w:lastColumn="0" w:oddVBand="0" w:evenVBand="0" w:oddHBand="0" w:evenHBand="0" w:firstRowFirstColumn="0" w:firstRowLastColumn="0" w:lastRowFirstColumn="0" w:lastRowLastColumn="0"/>
            <w:tcW w:w="922" w:type="dxa"/>
          </w:tcPr>
          <w:p w:rsidR="009D36E0" w:rsidRPr="006823C2" w:rsidRDefault="009D36E0" w:rsidP="006823C2">
            <w:r w:rsidRPr="006823C2">
              <w:t>Мальчики</w:t>
            </w:r>
          </w:p>
        </w:tc>
        <w:tc>
          <w:tcPr>
            <w:tcW w:w="922"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79</w:t>
            </w:r>
            <w:r w:rsidR="006823C2">
              <w:t>,</w:t>
            </w:r>
            <w:r w:rsidRPr="006823C2">
              <w:t>8%</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79</w:t>
            </w:r>
            <w:r w:rsidR="006823C2">
              <w:t>,</w:t>
            </w:r>
            <w:r w:rsidRPr="006823C2">
              <w:t>9%</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81</w:t>
            </w:r>
            <w:r w:rsidR="006823C2">
              <w:t>,</w:t>
            </w:r>
            <w:r w:rsidRPr="006823C2">
              <w:t>5%</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83</w:t>
            </w:r>
            <w:r w:rsidR="006823C2">
              <w:t>,</w:t>
            </w:r>
            <w:r w:rsidRPr="006823C2">
              <w:t>8%</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81</w:t>
            </w:r>
            <w:r w:rsidR="006823C2">
              <w:t>,</w:t>
            </w:r>
            <w:r w:rsidRPr="006823C2">
              <w:t>9%</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82</w:t>
            </w:r>
            <w:r w:rsidR="006823C2">
              <w:t>,</w:t>
            </w:r>
            <w:r w:rsidRPr="006823C2">
              <w:t>5%</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79</w:t>
            </w:r>
            <w:r w:rsidR="006823C2">
              <w:t>,</w:t>
            </w:r>
            <w:r w:rsidRPr="006823C2">
              <w:t>6%</w:t>
            </w:r>
          </w:p>
        </w:tc>
      </w:tr>
      <w:tr w:rsidR="009D36E0" w:rsidRPr="006823C2" w:rsidTr="006823C2">
        <w:tc>
          <w:tcPr>
            <w:cnfStyle w:val="001000000000" w:firstRow="0" w:lastRow="0" w:firstColumn="1" w:lastColumn="0" w:oddVBand="0" w:evenVBand="0" w:oddHBand="0" w:evenHBand="0" w:firstRowFirstColumn="0" w:firstRowLastColumn="0" w:lastRowFirstColumn="0" w:lastRowLastColumn="0"/>
            <w:tcW w:w="922" w:type="dxa"/>
          </w:tcPr>
          <w:p w:rsidR="009D36E0" w:rsidRPr="006823C2" w:rsidRDefault="009D36E0" w:rsidP="006823C2">
            <w:r w:rsidRPr="006823C2">
              <w:t>Девочки</w:t>
            </w:r>
          </w:p>
        </w:tc>
        <w:tc>
          <w:tcPr>
            <w:tcW w:w="922"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63</w:t>
            </w:r>
            <w:r w:rsidR="006823C2">
              <w:t>,</w:t>
            </w:r>
            <w:r w:rsidRPr="006823C2">
              <w:t>1%</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63</w:t>
            </w:r>
            <w:r w:rsidR="006823C2">
              <w:t>,</w:t>
            </w:r>
            <w:r w:rsidRPr="006823C2">
              <w:t>9%</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66</w:t>
            </w:r>
            <w:r w:rsidR="006823C2">
              <w:t>,</w:t>
            </w:r>
            <w:r w:rsidRPr="006823C2">
              <w:t>0%</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67</w:t>
            </w:r>
            <w:r w:rsidR="006823C2">
              <w:t>,</w:t>
            </w:r>
            <w:r w:rsidRPr="006823C2">
              <w:t>7%</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65</w:t>
            </w:r>
            <w:r w:rsidR="006823C2">
              <w:t>,</w:t>
            </w:r>
            <w:r w:rsidRPr="006823C2">
              <w:t>9%</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66</w:t>
            </w:r>
            <w:r w:rsidR="006823C2">
              <w:t>,</w:t>
            </w:r>
            <w:r w:rsidRPr="006823C2">
              <w:t>1%</w:t>
            </w:r>
          </w:p>
        </w:tc>
        <w:tc>
          <w:tcPr>
            <w:tcW w:w="921" w:type="dxa"/>
          </w:tcPr>
          <w:p w:rsidR="009D36E0" w:rsidRPr="006823C2" w:rsidRDefault="009D36E0" w:rsidP="006823C2">
            <w:pPr>
              <w:cnfStyle w:val="000000000000" w:firstRow="0" w:lastRow="0" w:firstColumn="0" w:lastColumn="0" w:oddVBand="0" w:evenVBand="0" w:oddHBand="0" w:evenHBand="0" w:firstRowFirstColumn="0" w:firstRowLastColumn="0" w:lastRowFirstColumn="0" w:lastRowLastColumn="0"/>
            </w:pPr>
            <w:r w:rsidRPr="006823C2">
              <w:t>63</w:t>
            </w:r>
            <w:r w:rsidR="006823C2">
              <w:t>,</w:t>
            </w:r>
            <w:r w:rsidRPr="006823C2">
              <w:t>7%</w:t>
            </w:r>
          </w:p>
        </w:tc>
      </w:tr>
    </w:tbl>
    <w:p w:rsidR="009D36E0" w:rsidRPr="00CF684B" w:rsidRDefault="009D36E0" w:rsidP="00CF684B">
      <w:pPr>
        <w:pStyle w:val="SingleTxtGR"/>
        <w:spacing w:line="220" w:lineRule="exact"/>
        <w:ind w:firstLine="113"/>
        <w:rPr>
          <w:sz w:val="18"/>
          <w:szCs w:val="18"/>
        </w:rPr>
      </w:pPr>
      <w:r w:rsidRPr="00CF684B">
        <w:rPr>
          <w:i/>
          <w:sz w:val="18"/>
          <w:szCs w:val="18"/>
        </w:rPr>
        <w:t>Источник</w:t>
      </w:r>
      <w:r w:rsidRPr="00CF684B">
        <w:rPr>
          <w:sz w:val="18"/>
          <w:szCs w:val="18"/>
        </w:rPr>
        <w:t>:</w:t>
      </w:r>
      <w:r w:rsidR="00C254C9" w:rsidRPr="00CF684B">
        <w:rPr>
          <w:sz w:val="18"/>
          <w:szCs w:val="18"/>
        </w:rPr>
        <w:t xml:space="preserve"> </w:t>
      </w:r>
      <w:r w:rsidRPr="00CF684B">
        <w:rPr>
          <w:sz w:val="18"/>
          <w:szCs w:val="18"/>
        </w:rPr>
        <w:t>Управление информационных технологий, планирования, оценки и стат</w:t>
      </w:r>
      <w:r w:rsidRPr="00CF684B">
        <w:rPr>
          <w:sz w:val="18"/>
          <w:szCs w:val="18"/>
        </w:rPr>
        <w:t>и</w:t>
      </w:r>
      <w:r w:rsidRPr="00CF684B">
        <w:rPr>
          <w:sz w:val="18"/>
          <w:szCs w:val="18"/>
        </w:rPr>
        <w:t>стики, Министерс</w:t>
      </w:r>
      <w:r w:rsidRPr="00CF684B">
        <w:rPr>
          <w:sz w:val="18"/>
          <w:szCs w:val="18"/>
        </w:rPr>
        <w:t>т</w:t>
      </w:r>
      <w:r w:rsidRPr="00CF684B">
        <w:rPr>
          <w:sz w:val="18"/>
          <w:szCs w:val="18"/>
        </w:rPr>
        <w:t xml:space="preserve">во образования. </w:t>
      </w:r>
    </w:p>
    <w:p w:rsidR="009D36E0" w:rsidRPr="00583971" w:rsidRDefault="009D36E0" w:rsidP="00583971">
      <w:pPr>
        <w:pStyle w:val="SingleTxtGR"/>
      </w:pPr>
      <w:r w:rsidRPr="00583971">
        <w:t>404.</w:t>
      </w:r>
      <w:r w:rsidRPr="00583971">
        <w:tab/>
        <w:t xml:space="preserve"> В целом уровень обучения в начальной школе повышается, однако у д</w:t>
      </w:r>
      <w:r w:rsidRPr="00583971">
        <w:t>е</w:t>
      </w:r>
      <w:r w:rsidRPr="00583971">
        <w:t>вочек он остается ниже, чем у мальчиков.</w:t>
      </w:r>
    </w:p>
    <w:p w:rsidR="009D36E0" w:rsidRPr="00583971" w:rsidRDefault="009D36E0" w:rsidP="00583971">
      <w:pPr>
        <w:pStyle w:val="SingleTxtGR"/>
      </w:pPr>
      <w:r w:rsidRPr="00583971">
        <w:t>405.</w:t>
      </w:r>
      <w:r w:rsidRPr="00583971">
        <w:tab/>
        <w:t xml:space="preserve">Общий уровень окончания начальной школы между 1998 и 2008 годами был следующим. </w:t>
      </w:r>
    </w:p>
    <w:tbl>
      <w:tblPr>
        <w:tblStyle w:val="TabNum"/>
        <w:tblW w:w="7370" w:type="dxa"/>
        <w:tblInd w:w="1134" w:type="dxa"/>
        <w:tblLayout w:type="fixed"/>
        <w:tblLook w:val="01E0" w:firstRow="1" w:lastRow="1" w:firstColumn="1" w:lastColumn="1" w:noHBand="0" w:noVBand="0"/>
      </w:tblPr>
      <w:tblGrid>
        <w:gridCol w:w="1266"/>
        <w:gridCol w:w="900"/>
        <w:gridCol w:w="1000"/>
        <w:gridCol w:w="800"/>
        <w:gridCol w:w="900"/>
        <w:gridCol w:w="800"/>
        <w:gridCol w:w="900"/>
        <w:gridCol w:w="804"/>
      </w:tblGrid>
      <w:tr w:rsidR="009D36E0" w:rsidRPr="00CF684B" w:rsidTr="00CF684B">
        <w:trPr>
          <w:tblHeader/>
        </w:trPr>
        <w:tc>
          <w:tcPr>
            <w:cnfStyle w:val="001000000000" w:firstRow="0" w:lastRow="0" w:firstColumn="1" w:lastColumn="0" w:oddVBand="0" w:evenVBand="0" w:oddHBand="0" w:evenHBand="0" w:firstRowFirstColumn="0" w:firstRowLastColumn="0" w:lastRowFirstColumn="0" w:lastRowLastColumn="0"/>
            <w:tcW w:w="1266" w:type="dxa"/>
            <w:tcBorders>
              <w:bottom w:val="single" w:sz="12" w:space="0" w:color="auto"/>
            </w:tcBorders>
            <w:shd w:val="clear" w:color="auto" w:fill="auto"/>
          </w:tcPr>
          <w:p w:rsidR="009D36E0" w:rsidRPr="00CF684B" w:rsidRDefault="009D36E0" w:rsidP="00CF684B">
            <w:pPr>
              <w:spacing w:before="80" w:after="80" w:line="200" w:lineRule="exact"/>
              <w:rPr>
                <w:i/>
                <w:sz w:val="16"/>
              </w:rPr>
            </w:pPr>
          </w:p>
        </w:tc>
        <w:tc>
          <w:tcPr>
            <w:tcW w:w="900"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1998/99</w:t>
            </w:r>
          </w:p>
        </w:tc>
        <w:tc>
          <w:tcPr>
            <w:tcW w:w="1000"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1999/2000</w:t>
            </w:r>
          </w:p>
        </w:tc>
        <w:tc>
          <w:tcPr>
            <w:tcW w:w="800"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2000/01</w:t>
            </w:r>
          </w:p>
        </w:tc>
        <w:tc>
          <w:tcPr>
            <w:tcW w:w="900"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2001/02</w:t>
            </w:r>
          </w:p>
        </w:tc>
        <w:tc>
          <w:tcPr>
            <w:tcW w:w="800"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2005/06</w:t>
            </w:r>
          </w:p>
        </w:tc>
        <w:tc>
          <w:tcPr>
            <w:tcW w:w="900"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2006/07</w:t>
            </w:r>
          </w:p>
        </w:tc>
        <w:tc>
          <w:tcPr>
            <w:tcW w:w="804"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2007/08</w:t>
            </w:r>
          </w:p>
        </w:tc>
      </w:tr>
      <w:tr w:rsidR="009D36E0" w:rsidRPr="00CF684B" w:rsidTr="00CF684B">
        <w:tc>
          <w:tcPr>
            <w:cnfStyle w:val="001000000000" w:firstRow="0" w:lastRow="0" w:firstColumn="1" w:lastColumn="0" w:oddVBand="0" w:evenVBand="0" w:oddHBand="0" w:evenHBand="0" w:firstRowFirstColumn="0" w:firstRowLastColumn="0" w:lastRowFirstColumn="0" w:lastRowLastColumn="0"/>
            <w:tcW w:w="1266" w:type="dxa"/>
            <w:tcBorders>
              <w:top w:val="single" w:sz="12" w:space="0" w:color="auto"/>
            </w:tcBorders>
          </w:tcPr>
          <w:p w:rsidR="009D36E0" w:rsidRPr="00CF684B" w:rsidRDefault="009D36E0" w:rsidP="00CF684B">
            <w:r w:rsidRPr="00CF684B">
              <w:t>Всего</w:t>
            </w:r>
          </w:p>
        </w:tc>
        <w:tc>
          <w:tcPr>
            <w:tcW w:w="900"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44</w:t>
            </w:r>
            <w:r w:rsidR="00CF684B">
              <w:t>,</w:t>
            </w:r>
            <w:r w:rsidRPr="00CF684B">
              <w:t>4%</w:t>
            </w:r>
          </w:p>
        </w:tc>
        <w:tc>
          <w:tcPr>
            <w:tcW w:w="1000"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43</w:t>
            </w:r>
            <w:r w:rsidR="00CF684B">
              <w:t>,</w:t>
            </w:r>
            <w:r w:rsidRPr="00CF684B">
              <w:t>1%</w:t>
            </w:r>
          </w:p>
        </w:tc>
        <w:tc>
          <w:tcPr>
            <w:tcW w:w="800"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46</w:t>
            </w:r>
            <w:r w:rsidR="00CF684B">
              <w:t>,</w:t>
            </w:r>
            <w:r w:rsidRPr="00CF684B">
              <w:t>7%</w:t>
            </w:r>
          </w:p>
        </w:tc>
        <w:tc>
          <w:tcPr>
            <w:tcW w:w="900"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45</w:t>
            </w:r>
            <w:r w:rsidR="00CF684B">
              <w:t>,</w:t>
            </w:r>
            <w:r w:rsidRPr="00CF684B">
              <w:t>0%</w:t>
            </w:r>
          </w:p>
        </w:tc>
        <w:tc>
          <w:tcPr>
            <w:tcW w:w="800"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43</w:t>
            </w:r>
            <w:r w:rsidR="00CF684B">
              <w:t>,</w:t>
            </w:r>
            <w:r w:rsidRPr="00CF684B">
              <w:t>1%</w:t>
            </w:r>
          </w:p>
        </w:tc>
        <w:tc>
          <w:tcPr>
            <w:tcW w:w="900"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46</w:t>
            </w:r>
            <w:r w:rsidR="00CF684B">
              <w:t>,</w:t>
            </w:r>
            <w:r w:rsidRPr="00CF684B">
              <w:t>0%</w:t>
            </w:r>
          </w:p>
        </w:tc>
        <w:tc>
          <w:tcPr>
            <w:tcW w:w="804"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51</w:t>
            </w:r>
            <w:r w:rsidR="00CF684B">
              <w:t>,</w:t>
            </w:r>
            <w:r w:rsidRPr="00CF684B">
              <w:t>1%</w:t>
            </w:r>
          </w:p>
        </w:tc>
      </w:tr>
      <w:tr w:rsidR="009D36E0" w:rsidRPr="00CF684B" w:rsidTr="00CF684B">
        <w:tc>
          <w:tcPr>
            <w:cnfStyle w:val="001000000000" w:firstRow="0" w:lastRow="0" w:firstColumn="1" w:lastColumn="0" w:oddVBand="0" w:evenVBand="0" w:oddHBand="0" w:evenHBand="0" w:firstRowFirstColumn="0" w:firstRowLastColumn="0" w:lastRowFirstColumn="0" w:lastRowLastColumn="0"/>
            <w:tcW w:w="1266" w:type="dxa"/>
          </w:tcPr>
          <w:p w:rsidR="009D36E0" w:rsidRPr="00CF684B" w:rsidRDefault="009D36E0" w:rsidP="00CF684B">
            <w:r w:rsidRPr="00CF684B">
              <w:t>Мальчики</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50</w:t>
            </w:r>
            <w:r w:rsidR="00CF684B">
              <w:t>,</w:t>
            </w:r>
            <w:r w:rsidRPr="00CF684B">
              <w:t>2%</w:t>
            </w:r>
          </w:p>
        </w:tc>
        <w:tc>
          <w:tcPr>
            <w:tcW w:w="10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50</w:t>
            </w:r>
            <w:r w:rsidR="00CF684B">
              <w:t>,</w:t>
            </w:r>
            <w:r w:rsidRPr="00CF684B">
              <w:t>8%</w:t>
            </w:r>
          </w:p>
        </w:tc>
        <w:tc>
          <w:tcPr>
            <w:tcW w:w="8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54</w:t>
            </w:r>
            <w:r w:rsidR="00CF684B">
              <w:t>,</w:t>
            </w:r>
            <w:r w:rsidRPr="00CF684B">
              <w:t>4%</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52</w:t>
            </w:r>
            <w:r w:rsidR="00CF684B">
              <w:t>,</w:t>
            </w:r>
            <w:r w:rsidRPr="00CF684B">
              <w:t>7%</w:t>
            </w:r>
          </w:p>
        </w:tc>
        <w:tc>
          <w:tcPr>
            <w:tcW w:w="8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52</w:t>
            </w:r>
            <w:r w:rsidR="00CF684B">
              <w:t>,</w:t>
            </w:r>
            <w:r w:rsidRPr="00CF684B">
              <w:t>3%</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53</w:t>
            </w:r>
            <w:r w:rsidR="00CF684B">
              <w:t>,</w:t>
            </w:r>
            <w:r w:rsidRPr="00CF684B">
              <w:t>4%</w:t>
            </w:r>
          </w:p>
        </w:tc>
        <w:tc>
          <w:tcPr>
            <w:tcW w:w="804"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59</w:t>
            </w:r>
            <w:r w:rsidR="00CF684B">
              <w:t>,</w:t>
            </w:r>
            <w:r w:rsidRPr="00CF684B">
              <w:t>8%</w:t>
            </w:r>
          </w:p>
        </w:tc>
      </w:tr>
      <w:tr w:rsidR="009D36E0" w:rsidRPr="00CF684B" w:rsidTr="00CF684B">
        <w:tc>
          <w:tcPr>
            <w:cnfStyle w:val="001000000000" w:firstRow="0" w:lastRow="0" w:firstColumn="1" w:lastColumn="0" w:oddVBand="0" w:evenVBand="0" w:oddHBand="0" w:evenHBand="0" w:firstRowFirstColumn="0" w:firstRowLastColumn="0" w:lastRowFirstColumn="0" w:lastRowLastColumn="0"/>
            <w:tcW w:w="1266" w:type="dxa"/>
          </w:tcPr>
          <w:p w:rsidR="009D36E0" w:rsidRPr="00CF684B" w:rsidRDefault="009D36E0" w:rsidP="00CF684B">
            <w:r w:rsidRPr="00CF684B">
              <w:t>Девочки</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36</w:t>
            </w:r>
            <w:r w:rsidR="00CF684B">
              <w:t>,</w:t>
            </w:r>
            <w:r w:rsidRPr="00CF684B">
              <w:t>0%</w:t>
            </w:r>
          </w:p>
        </w:tc>
        <w:tc>
          <w:tcPr>
            <w:tcW w:w="10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34</w:t>
            </w:r>
            <w:r w:rsidR="00CF684B">
              <w:t>,</w:t>
            </w:r>
            <w:r w:rsidRPr="00CF684B">
              <w:t>7%</w:t>
            </w:r>
          </w:p>
        </w:tc>
        <w:tc>
          <w:tcPr>
            <w:tcW w:w="8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38</w:t>
            </w:r>
            <w:r w:rsidR="00CF684B">
              <w:t>,</w:t>
            </w:r>
            <w:r w:rsidRPr="00CF684B">
              <w:t>4%</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36</w:t>
            </w:r>
            <w:r w:rsidR="00CF684B">
              <w:t>,</w:t>
            </w:r>
            <w:r w:rsidRPr="00CF684B">
              <w:t>8%</w:t>
            </w:r>
          </w:p>
        </w:tc>
        <w:tc>
          <w:tcPr>
            <w:tcW w:w="8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33</w:t>
            </w:r>
            <w:r w:rsidR="00CF684B">
              <w:t>,</w:t>
            </w:r>
            <w:r w:rsidRPr="00CF684B">
              <w:t>5%</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38</w:t>
            </w:r>
            <w:r w:rsidR="00CF684B">
              <w:t>,</w:t>
            </w:r>
            <w:r w:rsidRPr="00CF684B">
              <w:t>3%</w:t>
            </w:r>
          </w:p>
        </w:tc>
        <w:tc>
          <w:tcPr>
            <w:tcW w:w="804"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42</w:t>
            </w:r>
            <w:r w:rsidR="00CF684B">
              <w:t>,</w:t>
            </w:r>
            <w:r w:rsidRPr="00CF684B">
              <w:t>2%</w:t>
            </w:r>
          </w:p>
        </w:tc>
      </w:tr>
      <w:tr w:rsidR="009D36E0" w:rsidRPr="00CF684B" w:rsidTr="00CF684B">
        <w:tc>
          <w:tcPr>
            <w:cnfStyle w:val="001000000000" w:firstRow="0" w:lastRow="0" w:firstColumn="1" w:lastColumn="0" w:oddVBand="0" w:evenVBand="0" w:oddHBand="0" w:evenHBand="0" w:firstRowFirstColumn="0" w:firstRowLastColumn="0" w:lastRowFirstColumn="0" w:lastRowLastColumn="0"/>
            <w:tcW w:w="1266" w:type="dxa"/>
          </w:tcPr>
          <w:p w:rsidR="009D36E0" w:rsidRPr="00CF684B" w:rsidRDefault="009D36E0" w:rsidP="00CF684B">
            <w:r w:rsidRPr="00CF684B">
              <w:t>Разрыв ме</w:t>
            </w:r>
            <w:r w:rsidRPr="00CF684B">
              <w:t>ж</w:t>
            </w:r>
            <w:r w:rsidRPr="00CF684B">
              <w:t>ду мальчик</w:t>
            </w:r>
            <w:r w:rsidRPr="00CF684B">
              <w:t>а</w:t>
            </w:r>
            <w:r w:rsidRPr="00CF684B">
              <w:t>ми и дево</w:t>
            </w:r>
            <w:r w:rsidRPr="00CF684B">
              <w:t>ч</w:t>
            </w:r>
            <w:r w:rsidRPr="00CF684B">
              <w:t>ками</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14</w:t>
            </w:r>
            <w:r w:rsidR="00CF684B">
              <w:t>,</w:t>
            </w:r>
            <w:r w:rsidRPr="00CF684B">
              <w:t>2%</w:t>
            </w:r>
          </w:p>
        </w:tc>
        <w:tc>
          <w:tcPr>
            <w:tcW w:w="10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16</w:t>
            </w:r>
            <w:r w:rsidR="00CF684B">
              <w:t>,</w:t>
            </w:r>
            <w:r w:rsidRPr="00CF684B">
              <w:t>1%</w:t>
            </w:r>
          </w:p>
        </w:tc>
        <w:tc>
          <w:tcPr>
            <w:tcW w:w="8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16</w:t>
            </w:r>
            <w:r w:rsidR="00CF684B">
              <w:t>,</w:t>
            </w:r>
            <w:r w:rsidRPr="00CF684B">
              <w:t>0%</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15</w:t>
            </w:r>
            <w:r w:rsidR="00CF684B">
              <w:t>,</w:t>
            </w:r>
            <w:r w:rsidRPr="00CF684B">
              <w:t>8%</w:t>
            </w:r>
          </w:p>
        </w:tc>
        <w:tc>
          <w:tcPr>
            <w:tcW w:w="8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18</w:t>
            </w:r>
            <w:r w:rsidR="00CF684B">
              <w:t>,</w:t>
            </w:r>
            <w:r w:rsidRPr="00CF684B">
              <w:t>8%</w:t>
            </w:r>
          </w:p>
        </w:tc>
        <w:tc>
          <w:tcPr>
            <w:tcW w:w="900"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15</w:t>
            </w:r>
            <w:r w:rsidR="00CF684B">
              <w:t>,</w:t>
            </w:r>
            <w:r w:rsidRPr="00CF684B">
              <w:t>1%</w:t>
            </w:r>
          </w:p>
        </w:tc>
        <w:tc>
          <w:tcPr>
            <w:tcW w:w="804"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17</w:t>
            </w:r>
            <w:r w:rsidR="00CF684B">
              <w:t>,</w:t>
            </w:r>
            <w:r w:rsidRPr="00CF684B">
              <w:t>6%</w:t>
            </w:r>
          </w:p>
        </w:tc>
      </w:tr>
    </w:tbl>
    <w:p w:rsidR="009D36E0" w:rsidRPr="00CF684B" w:rsidRDefault="009D36E0" w:rsidP="00CF684B">
      <w:pPr>
        <w:pStyle w:val="SingleTxtGR"/>
        <w:spacing w:line="220" w:lineRule="exact"/>
        <w:ind w:firstLine="113"/>
        <w:rPr>
          <w:sz w:val="18"/>
          <w:szCs w:val="18"/>
        </w:rPr>
      </w:pPr>
      <w:r w:rsidRPr="00CF684B">
        <w:rPr>
          <w:i/>
          <w:sz w:val="18"/>
          <w:szCs w:val="18"/>
        </w:rPr>
        <w:t>Источник</w:t>
      </w:r>
      <w:r w:rsidRPr="00CF684B">
        <w:rPr>
          <w:sz w:val="18"/>
          <w:szCs w:val="18"/>
        </w:rPr>
        <w:t>:</w:t>
      </w:r>
      <w:r w:rsidR="00C254C9" w:rsidRPr="00CF684B">
        <w:rPr>
          <w:sz w:val="18"/>
          <w:szCs w:val="18"/>
        </w:rPr>
        <w:t xml:space="preserve"> </w:t>
      </w:r>
      <w:r w:rsidRPr="00CF684B">
        <w:rPr>
          <w:sz w:val="18"/>
          <w:szCs w:val="18"/>
        </w:rPr>
        <w:t>Управление информационных технологий, планирования, оценки и стат</w:t>
      </w:r>
      <w:r w:rsidRPr="00CF684B">
        <w:rPr>
          <w:sz w:val="18"/>
          <w:szCs w:val="18"/>
        </w:rPr>
        <w:t>и</w:t>
      </w:r>
      <w:r w:rsidRPr="00CF684B">
        <w:rPr>
          <w:sz w:val="18"/>
          <w:szCs w:val="18"/>
        </w:rPr>
        <w:t>стики, Министерс</w:t>
      </w:r>
      <w:r w:rsidRPr="00CF684B">
        <w:rPr>
          <w:sz w:val="18"/>
          <w:szCs w:val="18"/>
        </w:rPr>
        <w:t>т</w:t>
      </w:r>
      <w:r w:rsidRPr="00CF684B">
        <w:rPr>
          <w:sz w:val="18"/>
          <w:szCs w:val="18"/>
        </w:rPr>
        <w:t xml:space="preserve">во образования. </w:t>
      </w:r>
    </w:p>
    <w:p w:rsidR="009D36E0" w:rsidRPr="00583971" w:rsidRDefault="009D36E0" w:rsidP="00583971">
      <w:pPr>
        <w:pStyle w:val="SingleTxtGR"/>
      </w:pPr>
      <w:r w:rsidRPr="00583971">
        <w:t>406.</w:t>
      </w:r>
      <w:r w:rsidRPr="00583971">
        <w:tab/>
        <w:t>В целом общий уровень окончания начальной школы повышается, хотя и остается низким. У девочек он ниже, чем у мальчиков, а разрыв между ними растет.</w:t>
      </w:r>
    </w:p>
    <w:p w:rsidR="009D36E0" w:rsidRPr="00583971" w:rsidRDefault="009D36E0" w:rsidP="00583971">
      <w:pPr>
        <w:pStyle w:val="SingleTxtGR"/>
      </w:pPr>
      <w:r w:rsidRPr="00583971">
        <w:t>407.</w:t>
      </w:r>
      <w:r w:rsidRPr="00583971">
        <w:tab/>
        <w:t>Уровень перехода из начальной школы в среднюю школу между 1998 и 2008 годами был следу</w:t>
      </w:r>
      <w:r w:rsidRPr="00583971">
        <w:t>ю</w:t>
      </w:r>
      <w:r w:rsidRPr="00583971">
        <w:t xml:space="preserve">щим. </w:t>
      </w:r>
    </w:p>
    <w:tbl>
      <w:tblPr>
        <w:tblStyle w:val="TabNum"/>
        <w:tblW w:w="7370" w:type="dxa"/>
        <w:tblInd w:w="1134" w:type="dxa"/>
        <w:tblLayout w:type="fixed"/>
        <w:tblLook w:val="01E0" w:firstRow="1" w:lastRow="1" w:firstColumn="1" w:lastColumn="1" w:noHBand="0" w:noVBand="0"/>
      </w:tblPr>
      <w:tblGrid>
        <w:gridCol w:w="922"/>
        <w:gridCol w:w="922"/>
        <w:gridCol w:w="921"/>
        <w:gridCol w:w="921"/>
        <w:gridCol w:w="921"/>
        <w:gridCol w:w="921"/>
        <w:gridCol w:w="921"/>
        <w:gridCol w:w="921"/>
      </w:tblGrid>
      <w:tr w:rsidR="009D36E0" w:rsidRPr="00CF684B" w:rsidTr="00CF684B">
        <w:trPr>
          <w:tblHeader/>
        </w:trPr>
        <w:tc>
          <w:tcPr>
            <w:cnfStyle w:val="001000000000" w:firstRow="0" w:lastRow="0" w:firstColumn="1" w:lastColumn="0" w:oddVBand="0" w:evenVBand="0" w:oddHBand="0" w:evenHBand="0" w:firstRowFirstColumn="0" w:firstRowLastColumn="0" w:lastRowFirstColumn="0" w:lastRowLastColumn="0"/>
            <w:tcW w:w="922" w:type="dxa"/>
            <w:tcBorders>
              <w:bottom w:val="single" w:sz="12" w:space="0" w:color="auto"/>
            </w:tcBorders>
            <w:shd w:val="clear" w:color="auto" w:fill="auto"/>
          </w:tcPr>
          <w:p w:rsidR="009D36E0" w:rsidRPr="00CF684B" w:rsidRDefault="009D36E0" w:rsidP="00CF684B">
            <w:pPr>
              <w:spacing w:before="80" w:after="80" w:line="200" w:lineRule="exact"/>
              <w:rPr>
                <w:i/>
                <w:sz w:val="16"/>
              </w:rPr>
            </w:pPr>
          </w:p>
        </w:tc>
        <w:tc>
          <w:tcPr>
            <w:tcW w:w="922"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1998/99</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1999/2000</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2000/01</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2001/02</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2005/06</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2006/07</w:t>
            </w:r>
          </w:p>
        </w:tc>
        <w:tc>
          <w:tcPr>
            <w:tcW w:w="921" w:type="dxa"/>
            <w:tcBorders>
              <w:top w:val="single" w:sz="4" w:space="0" w:color="auto"/>
              <w:bottom w:val="single" w:sz="12" w:space="0" w:color="auto"/>
            </w:tcBorders>
            <w:shd w:val="clear" w:color="auto" w:fill="auto"/>
          </w:tcPr>
          <w:p w:rsidR="009D36E0" w:rsidRPr="00CF684B" w:rsidRDefault="009D36E0" w:rsidP="00CF684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F684B">
              <w:rPr>
                <w:i/>
                <w:sz w:val="16"/>
              </w:rPr>
              <w:t>2007/08</w:t>
            </w:r>
          </w:p>
        </w:tc>
      </w:tr>
      <w:tr w:rsidR="009D36E0" w:rsidRPr="00CF684B" w:rsidTr="00CF684B">
        <w:tc>
          <w:tcPr>
            <w:cnfStyle w:val="001000000000" w:firstRow="0" w:lastRow="0" w:firstColumn="1" w:lastColumn="0" w:oddVBand="0" w:evenVBand="0" w:oddHBand="0" w:evenHBand="0" w:firstRowFirstColumn="0" w:firstRowLastColumn="0" w:lastRowFirstColumn="0" w:lastRowLastColumn="0"/>
            <w:tcW w:w="922" w:type="dxa"/>
            <w:tcBorders>
              <w:top w:val="single" w:sz="12" w:space="0" w:color="auto"/>
            </w:tcBorders>
          </w:tcPr>
          <w:p w:rsidR="009D36E0" w:rsidRPr="00CF684B" w:rsidRDefault="009D36E0" w:rsidP="00CF684B">
            <w:r w:rsidRPr="00CF684B">
              <w:t>Всего</w:t>
            </w:r>
          </w:p>
        </w:tc>
        <w:tc>
          <w:tcPr>
            <w:tcW w:w="922"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41</w:t>
            </w:r>
            <w:r w:rsidR="00CF684B">
              <w:t>,</w:t>
            </w:r>
            <w:r w:rsidRPr="00CF684B">
              <w:t>3%</w:t>
            </w:r>
          </w:p>
        </w:tc>
        <w:tc>
          <w:tcPr>
            <w:tcW w:w="921"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35</w:t>
            </w:r>
            <w:r w:rsidR="00CF684B">
              <w:t>,</w:t>
            </w:r>
            <w:r w:rsidRPr="00CF684B">
              <w:t>2%</w:t>
            </w:r>
          </w:p>
        </w:tc>
        <w:tc>
          <w:tcPr>
            <w:tcW w:w="921"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39</w:t>
            </w:r>
            <w:r w:rsidR="00CF684B">
              <w:t>,</w:t>
            </w:r>
            <w:r w:rsidRPr="00CF684B">
              <w:t>6%</w:t>
            </w:r>
          </w:p>
        </w:tc>
        <w:tc>
          <w:tcPr>
            <w:tcW w:w="921"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38</w:t>
            </w:r>
            <w:r w:rsidR="00CF684B">
              <w:t>,</w:t>
            </w:r>
            <w:r w:rsidRPr="00CF684B">
              <w:t>0%</w:t>
            </w:r>
          </w:p>
        </w:tc>
        <w:tc>
          <w:tcPr>
            <w:tcW w:w="921"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44</w:t>
            </w:r>
            <w:r w:rsidR="00CF684B">
              <w:t>,</w:t>
            </w:r>
            <w:r w:rsidRPr="00CF684B">
              <w:t>4%</w:t>
            </w:r>
          </w:p>
        </w:tc>
        <w:tc>
          <w:tcPr>
            <w:tcW w:w="921"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48</w:t>
            </w:r>
            <w:r w:rsidR="00CF684B">
              <w:t>,</w:t>
            </w:r>
            <w:r w:rsidRPr="00CF684B">
              <w:t>3%</w:t>
            </w:r>
          </w:p>
        </w:tc>
        <w:tc>
          <w:tcPr>
            <w:tcW w:w="921" w:type="dxa"/>
            <w:tcBorders>
              <w:top w:val="single" w:sz="12" w:space="0" w:color="auto"/>
            </w:tcBorders>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47</w:t>
            </w:r>
            <w:r w:rsidR="00CF684B">
              <w:t>,</w:t>
            </w:r>
            <w:r w:rsidRPr="00CF684B">
              <w:t>3%</w:t>
            </w:r>
          </w:p>
        </w:tc>
      </w:tr>
      <w:tr w:rsidR="009D36E0" w:rsidRPr="00CF684B" w:rsidTr="00CF684B">
        <w:tc>
          <w:tcPr>
            <w:cnfStyle w:val="001000000000" w:firstRow="0" w:lastRow="0" w:firstColumn="1" w:lastColumn="0" w:oddVBand="0" w:evenVBand="0" w:oddHBand="0" w:evenHBand="0" w:firstRowFirstColumn="0" w:firstRowLastColumn="0" w:lastRowFirstColumn="0" w:lastRowLastColumn="0"/>
            <w:tcW w:w="922" w:type="dxa"/>
          </w:tcPr>
          <w:p w:rsidR="009D36E0" w:rsidRPr="00CF684B" w:rsidRDefault="009D36E0" w:rsidP="00CF684B">
            <w:r w:rsidRPr="00CF684B">
              <w:t>Мальчики</w:t>
            </w:r>
          </w:p>
        </w:tc>
        <w:tc>
          <w:tcPr>
            <w:tcW w:w="922"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43</w:t>
            </w:r>
            <w:r w:rsidR="00CF684B">
              <w:t>,</w:t>
            </w:r>
            <w:r w:rsidRPr="00CF684B">
              <w:t>8%</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36</w:t>
            </w:r>
            <w:r w:rsidR="00CF684B">
              <w:t>,</w:t>
            </w:r>
            <w:r w:rsidRPr="00CF684B">
              <w:t>1%</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41</w:t>
            </w:r>
            <w:r w:rsidR="00CF684B">
              <w:t>,</w:t>
            </w:r>
            <w:r w:rsidRPr="00CF684B">
              <w:t>4%</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39</w:t>
            </w:r>
            <w:r w:rsidR="00CF684B">
              <w:t>,</w:t>
            </w:r>
            <w:r w:rsidRPr="00CF684B">
              <w:t>1%</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41</w:t>
            </w:r>
            <w:r w:rsidR="00CF684B">
              <w:t>,</w:t>
            </w:r>
            <w:r w:rsidRPr="00CF684B">
              <w:t>8%</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48</w:t>
            </w:r>
            <w:r w:rsidR="00CF684B">
              <w:t>,</w:t>
            </w:r>
            <w:r w:rsidRPr="00CF684B">
              <w:t>6%</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50</w:t>
            </w:r>
            <w:r w:rsidR="00CF684B">
              <w:t>,</w:t>
            </w:r>
            <w:r w:rsidRPr="00CF684B">
              <w:t>3%</w:t>
            </w:r>
          </w:p>
        </w:tc>
      </w:tr>
      <w:tr w:rsidR="009D36E0" w:rsidRPr="00CF684B" w:rsidTr="00CF684B">
        <w:tc>
          <w:tcPr>
            <w:cnfStyle w:val="001000000000" w:firstRow="0" w:lastRow="0" w:firstColumn="1" w:lastColumn="0" w:oddVBand="0" w:evenVBand="0" w:oddHBand="0" w:evenHBand="0" w:firstRowFirstColumn="0" w:firstRowLastColumn="0" w:lastRowFirstColumn="0" w:lastRowLastColumn="0"/>
            <w:tcW w:w="922" w:type="dxa"/>
          </w:tcPr>
          <w:p w:rsidR="009D36E0" w:rsidRPr="00CF684B" w:rsidRDefault="009D36E0" w:rsidP="00CF684B">
            <w:r w:rsidRPr="00CF684B">
              <w:t>Девочки</w:t>
            </w:r>
          </w:p>
        </w:tc>
        <w:tc>
          <w:tcPr>
            <w:tcW w:w="922"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37</w:t>
            </w:r>
            <w:r w:rsidR="00CF684B">
              <w:t>,</w:t>
            </w:r>
            <w:r w:rsidRPr="00CF684B">
              <w:t>4%</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33</w:t>
            </w:r>
            <w:r w:rsidR="00CF684B">
              <w:t>,</w:t>
            </w:r>
            <w:r w:rsidRPr="00CF684B">
              <w:t>8%</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36</w:t>
            </w:r>
            <w:r w:rsidR="00CF684B">
              <w:t>,</w:t>
            </w:r>
            <w:r w:rsidRPr="00CF684B">
              <w:t>7%</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36</w:t>
            </w:r>
            <w:r w:rsidR="00CF684B">
              <w:t>,</w:t>
            </w:r>
            <w:r w:rsidRPr="00CF684B">
              <w:t>1%</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48</w:t>
            </w:r>
            <w:r w:rsidR="00CF684B">
              <w:t>,</w:t>
            </w:r>
            <w:r w:rsidRPr="00CF684B">
              <w:t>3%</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47</w:t>
            </w:r>
            <w:r w:rsidR="00CF684B">
              <w:t>,</w:t>
            </w:r>
            <w:r w:rsidRPr="00CF684B">
              <w:t>8%</w:t>
            </w:r>
          </w:p>
        </w:tc>
        <w:tc>
          <w:tcPr>
            <w:tcW w:w="921" w:type="dxa"/>
          </w:tcPr>
          <w:p w:rsidR="009D36E0" w:rsidRPr="00CF684B" w:rsidRDefault="009D36E0" w:rsidP="00CF684B">
            <w:pPr>
              <w:cnfStyle w:val="000000000000" w:firstRow="0" w:lastRow="0" w:firstColumn="0" w:lastColumn="0" w:oddVBand="0" w:evenVBand="0" w:oddHBand="0" w:evenHBand="0" w:firstRowFirstColumn="0" w:firstRowLastColumn="0" w:lastRowFirstColumn="0" w:lastRowLastColumn="0"/>
            </w:pPr>
            <w:r w:rsidRPr="00CF684B">
              <w:t>42</w:t>
            </w:r>
            <w:r w:rsidR="00CF684B">
              <w:t>,</w:t>
            </w:r>
            <w:r w:rsidRPr="00CF684B">
              <w:t>9%</w:t>
            </w:r>
          </w:p>
        </w:tc>
      </w:tr>
    </w:tbl>
    <w:p w:rsidR="009D36E0" w:rsidRPr="00CF684B" w:rsidRDefault="009D36E0" w:rsidP="00CF684B">
      <w:pPr>
        <w:pStyle w:val="SingleTxtGR"/>
        <w:spacing w:line="220" w:lineRule="exact"/>
        <w:ind w:firstLine="113"/>
        <w:rPr>
          <w:sz w:val="18"/>
          <w:szCs w:val="18"/>
        </w:rPr>
      </w:pPr>
      <w:r w:rsidRPr="00CF684B">
        <w:rPr>
          <w:i/>
          <w:sz w:val="18"/>
          <w:szCs w:val="18"/>
        </w:rPr>
        <w:t>Источник</w:t>
      </w:r>
      <w:r w:rsidRPr="00CF684B">
        <w:rPr>
          <w:sz w:val="18"/>
          <w:szCs w:val="18"/>
        </w:rPr>
        <w:t>:</w:t>
      </w:r>
      <w:r w:rsidR="00C254C9" w:rsidRPr="00CF684B">
        <w:rPr>
          <w:sz w:val="18"/>
          <w:szCs w:val="18"/>
        </w:rPr>
        <w:t xml:space="preserve"> </w:t>
      </w:r>
      <w:r w:rsidRPr="00CF684B">
        <w:rPr>
          <w:sz w:val="18"/>
          <w:szCs w:val="18"/>
        </w:rPr>
        <w:t>Управление информационных технологий, планирования, оценки и стат</w:t>
      </w:r>
      <w:r w:rsidRPr="00CF684B">
        <w:rPr>
          <w:sz w:val="18"/>
          <w:szCs w:val="18"/>
        </w:rPr>
        <w:t>и</w:t>
      </w:r>
      <w:r w:rsidRPr="00CF684B">
        <w:rPr>
          <w:sz w:val="18"/>
          <w:szCs w:val="18"/>
        </w:rPr>
        <w:t>стики, Министерс</w:t>
      </w:r>
      <w:r w:rsidRPr="00CF684B">
        <w:rPr>
          <w:sz w:val="18"/>
          <w:szCs w:val="18"/>
        </w:rPr>
        <w:t>т</w:t>
      </w:r>
      <w:r w:rsidRPr="00CF684B">
        <w:rPr>
          <w:sz w:val="18"/>
          <w:szCs w:val="18"/>
        </w:rPr>
        <w:t xml:space="preserve">во образования. </w:t>
      </w:r>
    </w:p>
    <w:p w:rsidR="009D36E0" w:rsidRPr="00583971" w:rsidRDefault="009D36E0" w:rsidP="00583971">
      <w:pPr>
        <w:pStyle w:val="SingleTxtGR"/>
      </w:pPr>
      <w:r w:rsidRPr="00583971">
        <w:t>408.</w:t>
      </w:r>
      <w:r w:rsidRPr="00583971">
        <w:tab/>
        <w:t>В целом, меньше половины учеников переходят из начальной школы в среднюю. Уровень перехода девочек немного ниже, чем мальчиков, за исключ</w:t>
      </w:r>
      <w:r w:rsidRPr="00583971">
        <w:t>е</w:t>
      </w:r>
      <w:r w:rsidRPr="00583971">
        <w:t xml:space="preserve">нием 2005/06 годов, </w:t>
      </w:r>
      <w:r w:rsidR="00E716E1">
        <w:t>когда у девочек он составлял 48,</w:t>
      </w:r>
      <w:r w:rsidRPr="00583971">
        <w:t>3</w:t>
      </w:r>
      <w:r w:rsidR="00C96DA3" w:rsidRPr="00583971">
        <w:t>%</w:t>
      </w:r>
      <w:r w:rsidRPr="00583971">
        <w:t>, а у мальч</w:t>
      </w:r>
      <w:r w:rsidR="00E716E1">
        <w:t>иков – 41,</w:t>
      </w:r>
      <w:r w:rsidRPr="00583971">
        <w:t>3</w:t>
      </w:r>
      <w:r w:rsidR="00C96DA3" w:rsidRPr="00583971">
        <w:t>%</w:t>
      </w:r>
      <w:r w:rsidRPr="00583971">
        <w:t>.</w:t>
      </w:r>
      <w:r w:rsidR="00C254C9" w:rsidRPr="00583971">
        <w:t xml:space="preserve"> </w:t>
      </w:r>
    </w:p>
    <w:p w:rsidR="009D36E0" w:rsidRPr="00583971" w:rsidRDefault="009D36E0" w:rsidP="00E716E1">
      <w:pPr>
        <w:pStyle w:val="H4GR"/>
      </w:pPr>
      <w:r w:rsidRPr="00583971">
        <w:tab/>
      </w:r>
      <w:r w:rsidRPr="00583971">
        <w:tab/>
        <w:t>Средняя школа</w:t>
      </w:r>
    </w:p>
    <w:p w:rsidR="009D36E0" w:rsidRPr="00583971" w:rsidRDefault="009D36E0" w:rsidP="00583971">
      <w:pPr>
        <w:pStyle w:val="SingleTxtGR"/>
      </w:pPr>
      <w:r w:rsidRPr="00583971">
        <w:t>409.</w:t>
      </w:r>
      <w:r w:rsidRPr="00583971">
        <w:tab/>
        <w:t>В средней школе соотношение девочек к мальчикам выросло с 47</w:t>
      </w:r>
      <w:r w:rsidR="00326057" w:rsidRPr="00583971">
        <w:t>%</w:t>
      </w:r>
      <w:r w:rsidRPr="00583971">
        <w:t xml:space="preserve"> в 1990 году до 54</w:t>
      </w:r>
      <w:r w:rsidR="00326057" w:rsidRPr="00583971">
        <w:t>%</w:t>
      </w:r>
      <w:r w:rsidRPr="00583971">
        <w:t xml:space="preserve"> в 2000 г</w:t>
      </w:r>
      <w:r w:rsidRPr="00583971">
        <w:t>о</w:t>
      </w:r>
      <w:r w:rsidR="00E716E1">
        <w:t>ду и до 63,</w:t>
      </w:r>
      <w:r w:rsidRPr="00583971">
        <w:t>9</w:t>
      </w:r>
      <w:r w:rsidR="00C96DA3" w:rsidRPr="00583971">
        <w:t>%</w:t>
      </w:r>
      <w:r w:rsidRPr="00583971">
        <w:t xml:space="preserve"> в 2008 году.</w:t>
      </w:r>
    </w:p>
    <w:p w:rsidR="009D36E0" w:rsidRPr="00583971" w:rsidRDefault="009D36E0" w:rsidP="00583971">
      <w:pPr>
        <w:pStyle w:val="SingleTxtGR"/>
      </w:pPr>
      <w:r w:rsidRPr="00583971">
        <w:t>410.</w:t>
      </w:r>
      <w:r w:rsidRPr="00583971">
        <w:tab/>
        <w:t>В 2008 году чистый уровень обучения в средней школе составлял для д</w:t>
      </w:r>
      <w:r w:rsidRPr="00583971">
        <w:t>е</w:t>
      </w:r>
      <w:r w:rsidR="00E716E1">
        <w:t>вочек 22,</w:t>
      </w:r>
      <w:r w:rsidRPr="00583971">
        <w:t>56</w:t>
      </w:r>
      <w:r w:rsidR="00C96DA3" w:rsidRPr="00583971">
        <w:t>%</w:t>
      </w:r>
      <w:r w:rsidRPr="00583971">
        <w:t>, а для мал</w:t>
      </w:r>
      <w:r w:rsidRPr="00583971">
        <w:t>ь</w:t>
      </w:r>
      <w:r w:rsidRPr="00583971">
        <w:t xml:space="preserve">чиков </w:t>
      </w:r>
      <w:r w:rsidR="00D77C9E">
        <w:t>– 30,</w:t>
      </w:r>
      <w:r w:rsidRPr="00583971">
        <w:t>3</w:t>
      </w:r>
      <w:r w:rsidR="00C96DA3" w:rsidRPr="00583971">
        <w:t>%</w:t>
      </w:r>
      <w:r w:rsidRPr="00583971">
        <w:t>.</w:t>
      </w:r>
    </w:p>
    <w:p w:rsidR="009D36E0" w:rsidRPr="00583971" w:rsidRDefault="009D36E0" w:rsidP="00583971">
      <w:pPr>
        <w:pStyle w:val="SingleTxtGR"/>
      </w:pPr>
      <w:r w:rsidRPr="00583971">
        <w:t>411.</w:t>
      </w:r>
      <w:r w:rsidRPr="00583971">
        <w:tab/>
        <w:t>В целом, показатели коэффициента приема и общих коэффициентов приема и прохождения обучения на первом и втором этапе среднего образов</w:t>
      </w:r>
      <w:r w:rsidRPr="00583971">
        <w:t>а</w:t>
      </w:r>
      <w:r w:rsidRPr="00583971">
        <w:t>ния несколько улучшились.</w:t>
      </w:r>
      <w:r w:rsidR="00C254C9" w:rsidRPr="00583971">
        <w:t xml:space="preserve"> </w:t>
      </w:r>
    </w:p>
    <w:p w:rsidR="009D36E0" w:rsidRPr="00583971" w:rsidRDefault="009D36E0" w:rsidP="00583971">
      <w:pPr>
        <w:pStyle w:val="SingleTxtGR"/>
      </w:pPr>
      <w:r w:rsidRPr="00583971">
        <w:t>412.</w:t>
      </w:r>
      <w:r w:rsidRPr="00583971">
        <w:tab/>
        <w:t>Коэффициент приема на первый этап среднего школьного обучения ме</w:t>
      </w:r>
      <w:r w:rsidRPr="00583971">
        <w:t>ж</w:t>
      </w:r>
      <w:r w:rsidRPr="00583971">
        <w:t xml:space="preserve">ду 1998 и 2008 годами был следующим. </w:t>
      </w:r>
    </w:p>
    <w:tbl>
      <w:tblPr>
        <w:tblStyle w:val="TabNum"/>
        <w:tblW w:w="7370" w:type="dxa"/>
        <w:tblInd w:w="1134" w:type="dxa"/>
        <w:tblLayout w:type="fixed"/>
        <w:tblLook w:val="01E0" w:firstRow="1" w:lastRow="1" w:firstColumn="1" w:lastColumn="1" w:noHBand="0" w:noVBand="0"/>
      </w:tblPr>
      <w:tblGrid>
        <w:gridCol w:w="922"/>
        <w:gridCol w:w="922"/>
        <w:gridCol w:w="921"/>
        <w:gridCol w:w="921"/>
        <w:gridCol w:w="921"/>
        <w:gridCol w:w="921"/>
        <w:gridCol w:w="921"/>
        <w:gridCol w:w="921"/>
      </w:tblGrid>
      <w:tr w:rsidR="009D36E0" w:rsidRPr="00D77C9E" w:rsidTr="00D77C9E">
        <w:trPr>
          <w:tblHeader/>
        </w:trPr>
        <w:tc>
          <w:tcPr>
            <w:cnfStyle w:val="001000000000" w:firstRow="0" w:lastRow="0" w:firstColumn="1" w:lastColumn="0" w:oddVBand="0" w:evenVBand="0" w:oddHBand="0" w:evenHBand="0" w:firstRowFirstColumn="0" w:firstRowLastColumn="0" w:lastRowFirstColumn="0" w:lastRowLastColumn="0"/>
            <w:tcW w:w="922" w:type="dxa"/>
            <w:tcBorders>
              <w:bottom w:val="single" w:sz="12" w:space="0" w:color="auto"/>
            </w:tcBorders>
            <w:shd w:val="clear" w:color="auto" w:fill="auto"/>
          </w:tcPr>
          <w:p w:rsidR="009D36E0" w:rsidRPr="00D77C9E" w:rsidRDefault="009D36E0" w:rsidP="00D77C9E">
            <w:pPr>
              <w:spacing w:before="80" w:after="80" w:line="200" w:lineRule="exact"/>
              <w:rPr>
                <w:i/>
                <w:sz w:val="16"/>
              </w:rPr>
            </w:pPr>
          </w:p>
        </w:tc>
        <w:tc>
          <w:tcPr>
            <w:tcW w:w="922"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1998/99</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1999/2000</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2000/01</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2001/02</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2005/06</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2006/07</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2007/08</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Borders>
              <w:top w:val="single" w:sz="12" w:space="0" w:color="auto"/>
            </w:tcBorders>
          </w:tcPr>
          <w:p w:rsidR="009D36E0" w:rsidRPr="00D77C9E" w:rsidRDefault="009D36E0" w:rsidP="00D77C9E">
            <w:r w:rsidRPr="00D77C9E">
              <w:t>Всего</w:t>
            </w:r>
          </w:p>
        </w:tc>
        <w:tc>
          <w:tcPr>
            <w:tcW w:w="922"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30</w:t>
            </w:r>
            <w:r w:rsidR="00D77C9E">
              <w:t>,</w:t>
            </w:r>
            <w:r w:rsidRPr="00D77C9E">
              <w:t>4%</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26</w:t>
            </w:r>
            <w:r w:rsidR="00D77C9E">
              <w:t>,</w:t>
            </w:r>
            <w:r w:rsidRPr="00D77C9E">
              <w:t>1%</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28</w:t>
            </w:r>
            <w:r w:rsidR="00D77C9E">
              <w:t>,</w:t>
            </w:r>
            <w:r w:rsidRPr="00D77C9E">
              <w:t>6%</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28</w:t>
            </w:r>
            <w:r w:rsidR="00D77C9E">
              <w:t>,</w:t>
            </w:r>
            <w:r w:rsidRPr="00D77C9E">
              <w:t>4%</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28</w:t>
            </w:r>
            <w:r w:rsidR="00D77C9E">
              <w:t>,</w:t>
            </w:r>
            <w:r w:rsidRPr="00D77C9E">
              <w:t>9%</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32</w:t>
            </w:r>
            <w:r w:rsidR="00D77C9E">
              <w:t>,</w:t>
            </w:r>
            <w:r w:rsidRPr="00D77C9E">
              <w:t>8%</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33</w:t>
            </w:r>
            <w:r w:rsidR="00D77C9E">
              <w:t>,</w:t>
            </w:r>
            <w:r w:rsidRPr="00D77C9E">
              <w:t>2%</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Pr>
          <w:p w:rsidR="009D36E0" w:rsidRPr="00D77C9E" w:rsidRDefault="009D36E0" w:rsidP="00D77C9E">
            <w:r w:rsidRPr="00D77C9E">
              <w:t>Девочки</w:t>
            </w:r>
          </w:p>
        </w:tc>
        <w:tc>
          <w:tcPr>
            <w:tcW w:w="922"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22</w:t>
            </w:r>
            <w:r w:rsidR="00D77C9E">
              <w:t>,</w:t>
            </w:r>
            <w:r w:rsidRPr="00D77C9E">
              <w:t>2%</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20</w:t>
            </w:r>
            <w:r w:rsidR="00D77C9E">
              <w:t>,</w:t>
            </w:r>
            <w:r w:rsidRPr="00D77C9E">
              <w:t>0%</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21</w:t>
            </w:r>
            <w:r w:rsidR="00D77C9E">
              <w:t>,</w:t>
            </w:r>
            <w:r w:rsidRPr="00D77C9E">
              <w:t>3%</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21</w:t>
            </w:r>
            <w:r w:rsidR="00D77C9E">
              <w:t>,</w:t>
            </w:r>
            <w:r w:rsidRPr="00D77C9E">
              <w:t>9%</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25</w:t>
            </w:r>
            <w:r w:rsidR="00D77C9E">
              <w:t>,</w:t>
            </w:r>
            <w:r w:rsidRPr="00D77C9E">
              <w:t>7%</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26</w:t>
            </w:r>
            <w:r w:rsidR="00D77C9E">
              <w:t>,</w:t>
            </w:r>
            <w:r w:rsidRPr="00D77C9E">
              <w:t>0%</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24</w:t>
            </w:r>
            <w:r w:rsidR="00D77C9E">
              <w:t>,</w:t>
            </w:r>
            <w:r w:rsidRPr="00D77C9E">
              <w:t>5%</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Pr>
          <w:p w:rsidR="009D36E0" w:rsidRPr="00D77C9E" w:rsidRDefault="009D36E0" w:rsidP="00D77C9E">
            <w:r w:rsidRPr="00D77C9E">
              <w:t>Мальчики</w:t>
            </w:r>
          </w:p>
        </w:tc>
        <w:tc>
          <w:tcPr>
            <w:tcW w:w="922"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38</w:t>
            </w:r>
            <w:r w:rsidR="00D77C9E">
              <w:t>,</w:t>
            </w:r>
            <w:r w:rsidRPr="00D77C9E">
              <w:t>0%</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31</w:t>
            </w:r>
            <w:r w:rsidR="00D77C9E">
              <w:t>,</w:t>
            </w:r>
            <w:r w:rsidRPr="00D77C9E">
              <w:t>6%</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35</w:t>
            </w:r>
            <w:r w:rsidR="00D77C9E">
              <w:t>,</w:t>
            </w:r>
            <w:r w:rsidRPr="00D77C9E">
              <w:t>4%</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34</w:t>
            </w:r>
            <w:r w:rsidR="00D77C9E">
              <w:t>,</w:t>
            </w:r>
            <w:r w:rsidRPr="00D77C9E">
              <w:t>4%</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32</w:t>
            </w:r>
            <w:r w:rsidR="00D77C9E">
              <w:t>,</w:t>
            </w:r>
            <w:r w:rsidRPr="00D77C9E">
              <w:t>0%</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39</w:t>
            </w:r>
            <w:r w:rsidR="00D77C9E">
              <w:t>,</w:t>
            </w:r>
            <w:r w:rsidRPr="00D77C9E">
              <w:t>3%</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41</w:t>
            </w:r>
            <w:r w:rsidR="00D77C9E">
              <w:t>,</w:t>
            </w:r>
            <w:r w:rsidRPr="00D77C9E">
              <w:t>6%</w:t>
            </w:r>
          </w:p>
        </w:tc>
      </w:tr>
    </w:tbl>
    <w:p w:rsidR="009D36E0" w:rsidRPr="00D77C9E" w:rsidRDefault="009D36E0" w:rsidP="00D77C9E">
      <w:pPr>
        <w:pStyle w:val="SingleTxtGR"/>
        <w:spacing w:line="220" w:lineRule="exact"/>
        <w:ind w:firstLine="113"/>
        <w:rPr>
          <w:sz w:val="18"/>
          <w:szCs w:val="18"/>
        </w:rPr>
      </w:pPr>
      <w:r w:rsidRPr="00D77C9E">
        <w:rPr>
          <w:i/>
          <w:sz w:val="18"/>
          <w:szCs w:val="18"/>
        </w:rPr>
        <w:t>Источник</w:t>
      </w:r>
      <w:r w:rsidRPr="00D77C9E">
        <w:rPr>
          <w:sz w:val="18"/>
          <w:szCs w:val="18"/>
        </w:rPr>
        <w:t>:</w:t>
      </w:r>
      <w:r w:rsidR="00C254C9" w:rsidRPr="00D77C9E">
        <w:rPr>
          <w:sz w:val="18"/>
          <w:szCs w:val="18"/>
        </w:rPr>
        <w:t xml:space="preserve"> </w:t>
      </w:r>
      <w:r w:rsidRPr="00D77C9E">
        <w:rPr>
          <w:sz w:val="18"/>
          <w:szCs w:val="18"/>
        </w:rPr>
        <w:t>Управление информационных технологий, планирования, оценки и стат</w:t>
      </w:r>
      <w:r w:rsidRPr="00D77C9E">
        <w:rPr>
          <w:sz w:val="18"/>
          <w:szCs w:val="18"/>
        </w:rPr>
        <w:t>и</w:t>
      </w:r>
      <w:r w:rsidRPr="00D77C9E">
        <w:rPr>
          <w:sz w:val="18"/>
          <w:szCs w:val="18"/>
        </w:rPr>
        <w:t>стики, Министерс</w:t>
      </w:r>
      <w:r w:rsidRPr="00D77C9E">
        <w:rPr>
          <w:sz w:val="18"/>
          <w:szCs w:val="18"/>
        </w:rPr>
        <w:t>т</w:t>
      </w:r>
      <w:r w:rsidRPr="00D77C9E">
        <w:rPr>
          <w:sz w:val="18"/>
          <w:szCs w:val="18"/>
        </w:rPr>
        <w:t xml:space="preserve">во образования. </w:t>
      </w:r>
    </w:p>
    <w:p w:rsidR="009D36E0" w:rsidRPr="00583971" w:rsidRDefault="009D36E0" w:rsidP="00583971">
      <w:pPr>
        <w:pStyle w:val="SingleTxtGR"/>
      </w:pPr>
      <w:r w:rsidRPr="00583971">
        <w:t>413.</w:t>
      </w:r>
      <w:r w:rsidRPr="00583971">
        <w:tab/>
        <w:t>С 2000/2001 годов коэффициент приема на первый этап среднего школ</w:t>
      </w:r>
      <w:r w:rsidRPr="00583971">
        <w:t>ь</w:t>
      </w:r>
      <w:r w:rsidRPr="00583971">
        <w:t>ного образования улучш</w:t>
      </w:r>
      <w:r w:rsidRPr="00583971">
        <w:t>а</w:t>
      </w:r>
      <w:r w:rsidRPr="00583971">
        <w:t>ется, хотя они и остается низким для девочек – между 20 и 26</w:t>
      </w:r>
      <w:r w:rsidR="00484138" w:rsidRPr="00583971">
        <w:t>%</w:t>
      </w:r>
      <w:r w:rsidRPr="00583971">
        <w:t xml:space="preserve">. </w:t>
      </w:r>
    </w:p>
    <w:p w:rsidR="009D36E0" w:rsidRPr="00583971" w:rsidRDefault="009D36E0" w:rsidP="00583971">
      <w:pPr>
        <w:pStyle w:val="SingleTxtGR"/>
      </w:pPr>
      <w:r w:rsidRPr="00583971">
        <w:t>414.</w:t>
      </w:r>
      <w:r w:rsidRPr="00583971">
        <w:tab/>
        <w:t>Общий коэффициент приема на второй этап среднего школьного образ</w:t>
      </w:r>
      <w:r w:rsidRPr="00583971">
        <w:t>о</w:t>
      </w:r>
      <w:r w:rsidRPr="00583971">
        <w:t>вания между 1998 и 2008 годами был следующим.</w:t>
      </w:r>
      <w:r w:rsidR="00C254C9" w:rsidRPr="00583971">
        <w:t xml:space="preserve"> </w:t>
      </w:r>
    </w:p>
    <w:tbl>
      <w:tblPr>
        <w:tblStyle w:val="TabNum"/>
        <w:tblW w:w="7370" w:type="dxa"/>
        <w:tblInd w:w="1134" w:type="dxa"/>
        <w:tblLayout w:type="fixed"/>
        <w:tblLook w:val="01E0" w:firstRow="1" w:lastRow="1" w:firstColumn="1" w:lastColumn="1" w:noHBand="0" w:noVBand="0"/>
      </w:tblPr>
      <w:tblGrid>
        <w:gridCol w:w="922"/>
        <w:gridCol w:w="922"/>
        <w:gridCol w:w="921"/>
        <w:gridCol w:w="921"/>
        <w:gridCol w:w="921"/>
        <w:gridCol w:w="921"/>
        <w:gridCol w:w="921"/>
        <w:gridCol w:w="921"/>
      </w:tblGrid>
      <w:tr w:rsidR="009D36E0" w:rsidRPr="00D77C9E" w:rsidTr="00D77C9E">
        <w:trPr>
          <w:tblHeader/>
        </w:trPr>
        <w:tc>
          <w:tcPr>
            <w:cnfStyle w:val="001000000000" w:firstRow="0" w:lastRow="0" w:firstColumn="1" w:lastColumn="0" w:oddVBand="0" w:evenVBand="0" w:oddHBand="0" w:evenHBand="0" w:firstRowFirstColumn="0" w:firstRowLastColumn="0" w:lastRowFirstColumn="0" w:lastRowLastColumn="0"/>
            <w:tcW w:w="922" w:type="dxa"/>
            <w:tcBorders>
              <w:bottom w:val="single" w:sz="12" w:space="0" w:color="auto"/>
            </w:tcBorders>
            <w:shd w:val="clear" w:color="auto" w:fill="auto"/>
          </w:tcPr>
          <w:p w:rsidR="009D36E0" w:rsidRPr="00D77C9E" w:rsidRDefault="009D36E0" w:rsidP="00D77C9E">
            <w:pPr>
              <w:spacing w:before="80" w:after="80" w:line="200" w:lineRule="exact"/>
              <w:rPr>
                <w:i/>
                <w:sz w:val="16"/>
              </w:rPr>
            </w:pPr>
          </w:p>
        </w:tc>
        <w:tc>
          <w:tcPr>
            <w:tcW w:w="922"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1998/99</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1999/2000</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2000/01</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2001/02</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2005/06</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2006/07</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2007/08</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Borders>
              <w:top w:val="single" w:sz="12" w:space="0" w:color="auto"/>
            </w:tcBorders>
          </w:tcPr>
          <w:p w:rsidR="009D36E0" w:rsidRPr="00D77C9E" w:rsidRDefault="009D36E0" w:rsidP="00D77C9E">
            <w:r w:rsidRPr="00D77C9E">
              <w:t>Всего</w:t>
            </w:r>
          </w:p>
        </w:tc>
        <w:tc>
          <w:tcPr>
            <w:tcW w:w="922"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11</w:t>
            </w:r>
            <w:r w:rsidR="00D77C9E">
              <w:t>,</w:t>
            </w:r>
            <w:r w:rsidRPr="00D77C9E">
              <w:t>9%</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12</w:t>
            </w:r>
            <w:r w:rsidR="00D77C9E">
              <w:t>,</w:t>
            </w:r>
            <w:r w:rsidRPr="00D77C9E">
              <w:t>9%</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13</w:t>
            </w:r>
            <w:r w:rsidR="00D77C9E">
              <w:t>,</w:t>
            </w:r>
            <w:r w:rsidRPr="00D77C9E">
              <w:t>6%</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14</w:t>
            </w:r>
            <w:r w:rsidR="00D77C9E">
              <w:t>,</w:t>
            </w:r>
            <w:r w:rsidRPr="00D77C9E">
              <w:t>2%</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13</w:t>
            </w:r>
            <w:r w:rsidR="00D77C9E">
              <w:t>,</w:t>
            </w:r>
            <w:r w:rsidRPr="00D77C9E">
              <w:t>2%</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13</w:t>
            </w:r>
            <w:r w:rsidR="00D77C9E">
              <w:t>,</w:t>
            </w:r>
            <w:r w:rsidRPr="00D77C9E">
              <w:t>0%</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16</w:t>
            </w:r>
            <w:r w:rsidR="00D77C9E">
              <w:t>,</w:t>
            </w:r>
            <w:r w:rsidRPr="00D77C9E">
              <w:t>0%</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Pr>
          <w:p w:rsidR="009D36E0" w:rsidRPr="00D77C9E" w:rsidRDefault="009D36E0" w:rsidP="00D77C9E">
            <w:r w:rsidRPr="00D77C9E">
              <w:t>Девочки</w:t>
            </w:r>
          </w:p>
        </w:tc>
        <w:tc>
          <w:tcPr>
            <w:tcW w:w="922"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7</w:t>
            </w:r>
            <w:r w:rsidR="00D77C9E">
              <w:t>,</w:t>
            </w:r>
            <w:r w:rsidRPr="00D77C9E">
              <w:t>4%</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8</w:t>
            </w:r>
            <w:r w:rsidR="00D77C9E">
              <w:t>,</w:t>
            </w:r>
            <w:r w:rsidRPr="00D77C9E">
              <w:t>2%</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8</w:t>
            </w:r>
            <w:r w:rsidR="00D77C9E">
              <w:t>,</w:t>
            </w:r>
            <w:r w:rsidRPr="00D77C9E">
              <w:t>7%</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4</w:t>
            </w:r>
            <w:r w:rsidR="00D77C9E">
              <w:t>,</w:t>
            </w:r>
            <w:r w:rsidRPr="00D77C9E">
              <w:t>7%</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10</w:t>
            </w:r>
            <w:r w:rsidR="00D77C9E">
              <w:t>,</w:t>
            </w:r>
            <w:r w:rsidRPr="00D77C9E">
              <w:t>0%</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9</w:t>
            </w:r>
            <w:r w:rsidR="00D77C9E">
              <w:t>,</w:t>
            </w:r>
            <w:r w:rsidRPr="00D77C9E">
              <w:t>4%</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11</w:t>
            </w:r>
            <w:r w:rsidR="00D77C9E">
              <w:t>,</w:t>
            </w:r>
            <w:r w:rsidRPr="00D77C9E">
              <w:t>8%</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Pr>
          <w:p w:rsidR="009D36E0" w:rsidRPr="00D77C9E" w:rsidRDefault="009D36E0" w:rsidP="00D77C9E">
            <w:r w:rsidRPr="00D77C9E">
              <w:t>Мальчики</w:t>
            </w:r>
          </w:p>
        </w:tc>
        <w:tc>
          <w:tcPr>
            <w:tcW w:w="922"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16</w:t>
            </w:r>
            <w:r w:rsidR="00D77C9E">
              <w:t>,</w:t>
            </w:r>
            <w:r w:rsidRPr="00D77C9E">
              <w:t>6%</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17</w:t>
            </w:r>
            <w:r w:rsidR="00D77C9E">
              <w:t>,</w:t>
            </w:r>
            <w:r w:rsidRPr="00D77C9E">
              <w:t>8%</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18</w:t>
            </w:r>
            <w:r w:rsidR="00D77C9E">
              <w:t>,</w:t>
            </w:r>
            <w:r w:rsidRPr="00D77C9E">
              <w:t>4%</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23</w:t>
            </w:r>
            <w:r w:rsidR="00D77C9E">
              <w:t>,</w:t>
            </w:r>
            <w:r w:rsidRPr="00D77C9E">
              <w:t>5%</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16</w:t>
            </w:r>
            <w:r w:rsidR="00D77C9E">
              <w:t>,</w:t>
            </w:r>
            <w:r w:rsidRPr="00D77C9E">
              <w:t>2%</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16</w:t>
            </w:r>
            <w:r w:rsidR="00D77C9E">
              <w:t>,</w:t>
            </w:r>
            <w:r w:rsidRPr="00D77C9E">
              <w:t>3%</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19</w:t>
            </w:r>
            <w:r w:rsidR="00D77C9E">
              <w:t>,</w:t>
            </w:r>
            <w:r w:rsidRPr="00D77C9E">
              <w:t>9%</w:t>
            </w:r>
          </w:p>
        </w:tc>
      </w:tr>
    </w:tbl>
    <w:p w:rsidR="009D36E0" w:rsidRPr="00D77C9E" w:rsidRDefault="009D36E0" w:rsidP="00D77C9E">
      <w:pPr>
        <w:pStyle w:val="SingleTxtGR"/>
        <w:spacing w:line="220" w:lineRule="exact"/>
        <w:ind w:firstLine="113"/>
        <w:rPr>
          <w:sz w:val="18"/>
          <w:szCs w:val="18"/>
        </w:rPr>
      </w:pPr>
      <w:r w:rsidRPr="00D77C9E">
        <w:rPr>
          <w:i/>
          <w:sz w:val="18"/>
          <w:szCs w:val="18"/>
        </w:rPr>
        <w:t>Источник</w:t>
      </w:r>
      <w:r w:rsidRPr="00D77C9E">
        <w:rPr>
          <w:sz w:val="18"/>
          <w:szCs w:val="18"/>
        </w:rPr>
        <w:t>:</w:t>
      </w:r>
      <w:r w:rsidR="00C254C9" w:rsidRPr="00D77C9E">
        <w:rPr>
          <w:sz w:val="18"/>
          <w:szCs w:val="18"/>
        </w:rPr>
        <w:t xml:space="preserve"> </w:t>
      </w:r>
      <w:r w:rsidRPr="00D77C9E">
        <w:rPr>
          <w:sz w:val="18"/>
          <w:szCs w:val="18"/>
        </w:rPr>
        <w:t>Управление информационных технологий, планирования, оценки и стат</w:t>
      </w:r>
      <w:r w:rsidRPr="00D77C9E">
        <w:rPr>
          <w:sz w:val="18"/>
          <w:szCs w:val="18"/>
        </w:rPr>
        <w:t>и</w:t>
      </w:r>
      <w:r w:rsidRPr="00D77C9E">
        <w:rPr>
          <w:sz w:val="18"/>
          <w:szCs w:val="18"/>
        </w:rPr>
        <w:t>стики, Министерс</w:t>
      </w:r>
      <w:r w:rsidRPr="00D77C9E">
        <w:rPr>
          <w:sz w:val="18"/>
          <w:szCs w:val="18"/>
        </w:rPr>
        <w:t>т</w:t>
      </w:r>
      <w:r w:rsidRPr="00D77C9E">
        <w:rPr>
          <w:sz w:val="18"/>
          <w:szCs w:val="18"/>
        </w:rPr>
        <w:t xml:space="preserve">во образования. </w:t>
      </w:r>
    </w:p>
    <w:p w:rsidR="009D36E0" w:rsidRPr="00583971" w:rsidRDefault="009D36E0" w:rsidP="00583971">
      <w:pPr>
        <w:pStyle w:val="SingleTxtGR"/>
      </w:pPr>
      <w:r w:rsidRPr="00583971">
        <w:t>415.</w:t>
      </w:r>
      <w:r w:rsidRPr="00583971">
        <w:tab/>
        <w:t xml:space="preserve">С 2000 по 2002 годы общий коэффициент приема на второй этап среднего школьного образования вырос, </w:t>
      </w:r>
      <w:r w:rsidR="00D77C9E">
        <w:t>однако после кризиса упал до 13,</w:t>
      </w:r>
      <w:r w:rsidRPr="00583971">
        <w:t>2</w:t>
      </w:r>
      <w:r w:rsidR="00C96DA3" w:rsidRPr="00583971">
        <w:t>%</w:t>
      </w:r>
      <w:r w:rsidRPr="00583971">
        <w:t xml:space="preserve"> в 2005 году. Коэффициент девочек ниже, чем мальчиков.</w:t>
      </w:r>
    </w:p>
    <w:p w:rsidR="009D36E0" w:rsidRPr="00583971" w:rsidRDefault="009D36E0" w:rsidP="00583971">
      <w:pPr>
        <w:pStyle w:val="SingleTxtGR"/>
      </w:pPr>
      <w:r w:rsidRPr="00583971">
        <w:t>416.</w:t>
      </w:r>
      <w:r w:rsidRPr="00583971">
        <w:tab/>
        <w:t xml:space="preserve">Общий коэффициент прохождения обучения на первом этапе средней школы был следующим. </w:t>
      </w:r>
    </w:p>
    <w:tbl>
      <w:tblPr>
        <w:tblStyle w:val="TabNum"/>
        <w:tblW w:w="7370" w:type="dxa"/>
        <w:tblInd w:w="1134" w:type="dxa"/>
        <w:tblLayout w:type="fixed"/>
        <w:tblLook w:val="01E0" w:firstRow="1" w:lastRow="1" w:firstColumn="1" w:lastColumn="1" w:noHBand="0" w:noVBand="0"/>
      </w:tblPr>
      <w:tblGrid>
        <w:gridCol w:w="922"/>
        <w:gridCol w:w="922"/>
        <w:gridCol w:w="921"/>
        <w:gridCol w:w="921"/>
        <w:gridCol w:w="921"/>
        <w:gridCol w:w="921"/>
        <w:gridCol w:w="921"/>
        <w:gridCol w:w="921"/>
      </w:tblGrid>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Borders>
              <w:bottom w:val="single" w:sz="12" w:space="0" w:color="auto"/>
            </w:tcBorders>
            <w:shd w:val="clear" w:color="auto" w:fill="auto"/>
          </w:tcPr>
          <w:p w:rsidR="009D36E0" w:rsidRPr="00D77C9E" w:rsidRDefault="009D36E0" w:rsidP="00D77C9E">
            <w:pPr>
              <w:spacing w:before="80" w:after="80" w:line="200" w:lineRule="exact"/>
              <w:rPr>
                <w:i/>
                <w:sz w:val="16"/>
              </w:rPr>
            </w:pPr>
          </w:p>
        </w:tc>
        <w:tc>
          <w:tcPr>
            <w:tcW w:w="922"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1998/99</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1999/2000</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2000/01</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2001/02</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2005/06</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2006/07</w:t>
            </w:r>
          </w:p>
        </w:tc>
        <w:tc>
          <w:tcPr>
            <w:tcW w:w="921" w:type="dxa"/>
            <w:tcBorders>
              <w:top w:val="single" w:sz="4" w:space="0" w:color="auto"/>
              <w:bottom w:val="single" w:sz="12" w:space="0" w:color="auto"/>
            </w:tcBorders>
            <w:shd w:val="clear" w:color="auto" w:fill="auto"/>
          </w:tcPr>
          <w:p w:rsidR="009D36E0" w:rsidRPr="00D77C9E" w:rsidRDefault="009D36E0" w:rsidP="00D77C9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77C9E">
              <w:rPr>
                <w:i/>
                <w:sz w:val="16"/>
              </w:rPr>
              <w:t>2007/08</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Borders>
              <w:top w:val="single" w:sz="12" w:space="0" w:color="auto"/>
            </w:tcBorders>
          </w:tcPr>
          <w:p w:rsidR="009D36E0" w:rsidRPr="00D77C9E" w:rsidRDefault="009D36E0" w:rsidP="00D77C9E">
            <w:r w:rsidRPr="00D77C9E">
              <w:t>Всего</w:t>
            </w:r>
          </w:p>
        </w:tc>
        <w:tc>
          <w:tcPr>
            <w:tcW w:w="922"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29</w:t>
            </w:r>
            <w:r w:rsidR="00CE2EDB">
              <w:t>,</w:t>
            </w:r>
            <w:r w:rsidRPr="00D77C9E">
              <w:t>6%</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29</w:t>
            </w:r>
            <w:r w:rsidR="00CE2EDB">
              <w:t>,</w:t>
            </w:r>
            <w:r w:rsidRPr="00D77C9E">
              <w:t>5%</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29</w:t>
            </w:r>
            <w:r w:rsidR="00CE2EDB">
              <w:t>,</w:t>
            </w:r>
            <w:r w:rsidRPr="00D77C9E">
              <w:t>8%</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30</w:t>
            </w:r>
            <w:r w:rsidR="00CE2EDB">
              <w:t>,</w:t>
            </w:r>
            <w:r w:rsidRPr="00D77C9E">
              <w:t>2%</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30</w:t>
            </w:r>
            <w:r w:rsidR="00CE2EDB">
              <w:t>,</w:t>
            </w:r>
            <w:r w:rsidRPr="00D77C9E">
              <w:t>7%</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32</w:t>
            </w:r>
            <w:r w:rsidR="00CE2EDB">
              <w:t>,</w:t>
            </w:r>
            <w:r w:rsidRPr="00D77C9E">
              <w:t>4%</w:t>
            </w:r>
          </w:p>
        </w:tc>
        <w:tc>
          <w:tcPr>
            <w:tcW w:w="921" w:type="dxa"/>
            <w:tcBorders>
              <w:top w:val="single" w:sz="12" w:space="0" w:color="auto"/>
            </w:tcBorders>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34</w:t>
            </w:r>
            <w:r w:rsidR="00CE2EDB">
              <w:t>,</w:t>
            </w:r>
            <w:r w:rsidRPr="00D77C9E">
              <w:t>4%</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Pr>
          <w:p w:rsidR="009D36E0" w:rsidRPr="00D77C9E" w:rsidRDefault="009D36E0" w:rsidP="00D77C9E">
            <w:r w:rsidRPr="00D77C9E">
              <w:t>Девочки</w:t>
            </w:r>
          </w:p>
        </w:tc>
        <w:tc>
          <w:tcPr>
            <w:tcW w:w="922"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21</w:t>
            </w:r>
            <w:r w:rsidR="00CE2EDB">
              <w:t>,</w:t>
            </w:r>
            <w:r w:rsidRPr="00D77C9E">
              <w:t>3%</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22</w:t>
            </w:r>
            <w:r w:rsidR="00CE2EDB">
              <w:t>,</w:t>
            </w:r>
            <w:r w:rsidRPr="00D77C9E">
              <w:t>0%</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22</w:t>
            </w:r>
            <w:r w:rsidR="00CE2EDB">
              <w:t>,</w:t>
            </w:r>
            <w:r w:rsidRPr="00D77C9E">
              <w:t>4%</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22</w:t>
            </w:r>
            <w:r w:rsidR="00CE2EDB">
              <w:t>,</w:t>
            </w:r>
            <w:r w:rsidRPr="00D77C9E">
              <w:t>8%</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23</w:t>
            </w:r>
            <w:r w:rsidR="00CE2EDB">
              <w:t>,</w:t>
            </w:r>
            <w:r w:rsidRPr="00D77C9E">
              <w:t>8%</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24</w:t>
            </w:r>
            <w:r w:rsidR="00CE2EDB">
              <w:t>,</w:t>
            </w:r>
            <w:r w:rsidRPr="00D77C9E">
              <w:t>6%</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26</w:t>
            </w:r>
            <w:r w:rsidR="00CE2EDB">
              <w:t>,</w:t>
            </w:r>
            <w:r w:rsidRPr="00D77C9E">
              <w:t>2%</w:t>
            </w:r>
          </w:p>
        </w:tc>
      </w:tr>
      <w:tr w:rsidR="009D36E0" w:rsidRPr="00D77C9E" w:rsidTr="00D77C9E">
        <w:tc>
          <w:tcPr>
            <w:cnfStyle w:val="001000000000" w:firstRow="0" w:lastRow="0" w:firstColumn="1" w:lastColumn="0" w:oddVBand="0" w:evenVBand="0" w:oddHBand="0" w:evenHBand="0" w:firstRowFirstColumn="0" w:firstRowLastColumn="0" w:lastRowFirstColumn="0" w:lastRowLastColumn="0"/>
            <w:tcW w:w="922" w:type="dxa"/>
          </w:tcPr>
          <w:p w:rsidR="009D36E0" w:rsidRPr="00D77C9E" w:rsidRDefault="009D36E0" w:rsidP="00D77C9E">
            <w:r w:rsidRPr="00D77C9E">
              <w:t>Мальчики</w:t>
            </w:r>
          </w:p>
        </w:tc>
        <w:tc>
          <w:tcPr>
            <w:tcW w:w="922"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37</w:t>
            </w:r>
            <w:r w:rsidR="00CE2EDB">
              <w:t>,</w:t>
            </w:r>
            <w:r w:rsidRPr="00D77C9E">
              <w:t>6%</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36</w:t>
            </w:r>
            <w:r w:rsidR="00CE2EDB">
              <w:t>,</w:t>
            </w:r>
            <w:r w:rsidRPr="00D77C9E">
              <w:t>6%</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39</w:t>
            </w:r>
            <w:r w:rsidR="00CE2EDB">
              <w:t>,</w:t>
            </w:r>
            <w:r w:rsidRPr="00D77C9E">
              <w:t>9%</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37</w:t>
            </w:r>
            <w:r w:rsidR="00CE2EDB">
              <w:t>,</w:t>
            </w:r>
            <w:r w:rsidRPr="00D77C9E">
              <w:t>2%</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37</w:t>
            </w:r>
            <w:r w:rsidR="00CE2EDB">
              <w:t>,</w:t>
            </w:r>
            <w:r w:rsidRPr="00D77C9E">
              <w:t>1%</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39</w:t>
            </w:r>
            <w:r w:rsidR="00CE2EDB">
              <w:t>,</w:t>
            </w:r>
            <w:r w:rsidRPr="00D77C9E">
              <w:t>7%</w:t>
            </w:r>
          </w:p>
        </w:tc>
        <w:tc>
          <w:tcPr>
            <w:tcW w:w="921" w:type="dxa"/>
          </w:tcPr>
          <w:p w:rsidR="009D36E0" w:rsidRPr="00D77C9E" w:rsidRDefault="009D36E0" w:rsidP="00D77C9E">
            <w:pPr>
              <w:cnfStyle w:val="000000000000" w:firstRow="0" w:lastRow="0" w:firstColumn="0" w:lastColumn="0" w:oddVBand="0" w:evenVBand="0" w:oddHBand="0" w:evenHBand="0" w:firstRowFirstColumn="0" w:firstRowLastColumn="0" w:lastRowFirstColumn="0" w:lastRowLastColumn="0"/>
            </w:pPr>
            <w:r w:rsidRPr="00D77C9E">
              <w:t>42</w:t>
            </w:r>
            <w:r w:rsidR="00CE2EDB">
              <w:t>,</w:t>
            </w:r>
            <w:r w:rsidRPr="00D77C9E">
              <w:t>2%</w:t>
            </w:r>
          </w:p>
        </w:tc>
      </w:tr>
    </w:tbl>
    <w:p w:rsidR="00827859" w:rsidRPr="00D77C9E" w:rsidRDefault="00827859" w:rsidP="00827859">
      <w:pPr>
        <w:pStyle w:val="SingleTxtGR"/>
        <w:spacing w:line="220" w:lineRule="exact"/>
        <w:ind w:firstLine="113"/>
        <w:rPr>
          <w:sz w:val="18"/>
          <w:szCs w:val="18"/>
        </w:rPr>
      </w:pPr>
      <w:r w:rsidRPr="00D77C9E">
        <w:rPr>
          <w:i/>
          <w:sz w:val="18"/>
          <w:szCs w:val="18"/>
        </w:rPr>
        <w:t>Источник</w:t>
      </w:r>
      <w:r w:rsidRPr="00D77C9E">
        <w:rPr>
          <w:sz w:val="18"/>
          <w:szCs w:val="18"/>
        </w:rPr>
        <w:t>: Управление информационных технологий, планирования, оценки и стат</w:t>
      </w:r>
      <w:r w:rsidRPr="00D77C9E">
        <w:rPr>
          <w:sz w:val="18"/>
          <w:szCs w:val="18"/>
        </w:rPr>
        <w:t>и</w:t>
      </w:r>
      <w:r w:rsidRPr="00D77C9E">
        <w:rPr>
          <w:sz w:val="18"/>
          <w:szCs w:val="18"/>
        </w:rPr>
        <w:t>стики, Министерс</w:t>
      </w:r>
      <w:r w:rsidRPr="00D77C9E">
        <w:rPr>
          <w:sz w:val="18"/>
          <w:szCs w:val="18"/>
        </w:rPr>
        <w:t>т</w:t>
      </w:r>
      <w:r w:rsidRPr="00D77C9E">
        <w:rPr>
          <w:sz w:val="18"/>
          <w:szCs w:val="18"/>
        </w:rPr>
        <w:t xml:space="preserve">во образования. </w:t>
      </w:r>
    </w:p>
    <w:p w:rsidR="009D36E0" w:rsidRPr="00583971" w:rsidRDefault="009D36E0" w:rsidP="00583971">
      <w:pPr>
        <w:pStyle w:val="SingleTxtGR"/>
      </w:pPr>
      <w:r w:rsidRPr="00583971">
        <w:t>417.</w:t>
      </w:r>
      <w:r w:rsidRPr="00583971">
        <w:tab/>
        <w:t xml:space="preserve">Общий коэффициент прохождения обучения на втором этапе средней школы являлся следующим. </w:t>
      </w:r>
    </w:p>
    <w:tbl>
      <w:tblPr>
        <w:tblStyle w:val="TabNum"/>
        <w:tblW w:w="7370" w:type="dxa"/>
        <w:tblInd w:w="1134" w:type="dxa"/>
        <w:tblLayout w:type="fixed"/>
        <w:tblLook w:val="01E0" w:firstRow="1" w:lastRow="1" w:firstColumn="1" w:lastColumn="1" w:noHBand="0" w:noVBand="0"/>
      </w:tblPr>
      <w:tblGrid>
        <w:gridCol w:w="922"/>
        <w:gridCol w:w="922"/>
        <w:gridCol w:w="921"/>
        <w:gridCol w:w="921"/>
        <w:gridCol w:w="921"/>
        <w:gridCol w:w="921"/>
        <w:gridCol w:w="921"/>
        <w:gridCol w:w="921"/>
      </w:tblGrid>
      <w:tr w:rsidR="009D36E0" w:rsidRPr="00CE2EDB" w:rsidTr="00CE2EDB">
        <w:trPr>
          <w:tblHeader/>
        </w:trPr>
        <w:tc>
          <w:tcPr>
            <w:cnfStyle w:val="001000000000" w:firstRow="0" w:lastRow="0" w:firstColumn="1" w:lastColumn="0" w:oddVBand="0" w:evenVBand="0" w:oddHBand="0" w:evenHBand="0" w:firstRowFirstColumn="0" w:firstRowLastColumn="0" w:lastRowFirstColumn="0" w:lastRowLastColumn="0"/>
            <w:tcW w:w="922" w:type="dxa"/>
            <w:tcBorders>
              <w:bottom w:val="single" w:sz="12" w:space="0" w:color="auto"/>
            </w:tcBorders>
            <w:shd w:val="clear" w:color="auto" w:fill="auto"/>
          </w:tcPr>
          <w:p w:rsidR="009D36E0" w:rsidRPr="00CE2EDB" w:rsidRDefault="009D36E0" w:rsidP="00CE2EDB">
            <w:pPr>
              <w:spacing w:before="80" w:after="80" w:line="200" w:lineRule="exact"/>
              <w:rPr>
                <w:i/>
                <w:sz w:val="16"/>
              </w:rPr>
            </w:pPr>
          </w:p>
        </w:tc>
        <w:tc>
          <w:tcPr>
            <w:tcW w:w="922" w:type="dxa"/>
            <w:tcBorders>
              <w:top w:val="single" w:sz="4" w:space="0" w:color="auto"/>
              <w:bottom w:val="single" w:sz="12" w:space="0" w:color="auto"/>
            </w:tcBorders>
            <w:shd w:val="clear" w:color="auto" w:fill="auto"/>
          </w:tcPr>
          <w:p w:rsidR="009D36E0" w:rsidRPr="00CE2EDB" w:rsidRDefault="009D36E0" w:rsidP="00CE2ED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EDB">
              <w:rPr>
                <w:i/>
                <w:sz w:val="16"/>
              </w:rPr>
              <w:t>1998/99</w:t>
            </w:r>
          </w:p>
        </w:tc>
        <w:tc>
          <w:tcPr>
            <w:tcW w:w="921" w:type="dxa"/>
            <w:tcBorders>
              <w:top w:val="single" w:sz="4" w:space="0" w:color="auto"/>
              <w:bottom w:val="single" w:sz="12" w:space="0" w:color="auto"/>
            </w:tcBorders>
            <w:shd w:val="clear" w:color="auto" w:fill="auto"/>
          </w:tcPr>
          <w:p w:rsidR="009D36E0" w:rsidRPr="00CE2EDB" w:rsidRDefault="009D36E0" w:rsidP="00CE2ED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EDB">
              <w:rPr>
                <w:i/>
                <w:sz w:val="16"/>
              </w:rPr>
              <w:t>1999/2000</w:t>
            </w:r>
          </w:p>
        </w:tc>
        <w:tc>
          <w:tcPr>
            <w:tcW w:w="921" w:type="dxa"/>
            <w:tcBorders>
              <w:top w:val="single" w:sz="4" w:space="0" w:color="auto"/>
              <w:bottom w:val="single" w:sz="12" w:space="0" w:color="auto"/>
            </w:tcBorders>
            <w:shd w:val="clear" w:color="auto" w:fill="auto"/>
          </w:tcPr>
          <w:p w:rsidR="009D36E0" w:rsidRPr="00CE2EDB" w:rsidRDefault="009D36E0" w:rsidP="00CE2ED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EDB">
              <w:rPr>
                <w:i/>
                <w:sz w:val="16"/>
              </w:rPr>
              <w:t>2000/01</w:t>
            </w:r>
          </w:p>
        </w:tc>
        <w:tc>
          <w:tcPr>
            <w:tcW w:w="921" w:type="dxa"/>
            <w:tcBorders>
              <w:top w:val="single" w:sz="4" w:space="0" w:color="auto"/>
              <w:bottom w:val="single" w:sz="12" w:space="0" w:color="auto"/>
            </w:tcBorders>
            <w:shd w:val="clear" w:color="auto" w:fill="auto"/>
          </w:tcPr>
          <w:p w:rsidR="009D36E0" w:rsidRPr="00CE2EDB" w:rsidRDefault="009D36E0" w:rsidP="00CE2ED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EDB">
              <w:rPr>
                <w:i/>
                <w:sz w:val="16"/>
              </w:rPr>
              <w:t>2001/02</w:t>
            </w:r>
          </w:p>
        </w:tc>
        <w:tc>
          <w:tcPr>
            <w:tcW w:w="921" w:type="dxa"/>
            <w:tcBorders>
              <w:top w:val="single" w:sz="4" w:space="0" w:color="auto"/>
              <w:bottom w:val="single" w:sz="12" w:space="0" w:color="auto"/>
            </w:tcBorders>
            <w:shd w:val="clear" w:color="auto" w:fill="auto"/>
          </w:tcPr>
          <w:p w:rsidR="009D36E0" w:rsidRPr="00CE2EDB" w:rsidRDefault="009D36E0" w:rsidP="00CE2ED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EDB">
              <w:rPr>
                <w:i/>
                <w:sz w:val="16"/>
              </w:rPr>
              <w:t>2005/06</w:t>
            </w:r>
          </w:p>
        </w:tc>
        <w:tc>
          <w:tcPr>
            <w:tcW w:w="921" w:type="dxa"/>
            <w:tcBorders>
              <w:top w:val="single" w:sz="4" w:space="0" w:color="auto"/>
              <w:bottom w:val="single" w:sz="12" w:space="0" w:color="auto"/>
            </w:tcBorders>
            <w:shd w:val="clear" w:color="auto" w:fill="auto"/>
          </w:tcPr>
          <w:p w:rsidR="009D36E0" w:rsidRPr="00CE2EDB" w:rsidRDefault="009D36E0" w:rsidP="00CE2ED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EDB">
              <w:rPr>
                <w:i/>
                <w:sz w:val="16"/>
              </w:rPr>
              <w:t>2006/07</w:t>
            </w:r>
          </w:p>
        </w:tc>
        <w:tc>
          <w:tcPr>
            <w:tcW w:w="921" w:type="dxa"/>
            <w:tcBorders>
              <w:top w:val="single" w:sz="4" w:space="0" w:color="auto"/>
              <w:bottom w:val="single" w:sz="12" w:space="0" w:color="auto"/>
            </w:tcBorders>
            <w:shd w:val="clear" w:color="auto" w:fill="auto"/>
          </w:tcPr>
          <w:p w:rsidR="009D36E0" w:rsidRPr="00CE2EDB" w:rsidRDefault="009D36E0" w:rsidP="00CE2ED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2EDB">
              <w:rPr>
                <w:i/>
                <w:sz w:val="16"/>
              </w:rPr>
              <w:t>2007/08</w:t>
            </w:r>
          </w:p>
        </w:tc>
      </w:tr>
      <w:tr w:rsidR="009D36E0" w:rsidRPr="00CE2EDB" w:rsidTr="00CE2EDB">
        <w:tc>
          <w:tcPr>
            <w:cnfStyle w:val="001000000000" w:firstRow="0" w:lastRow="0" w:firstColumn="1" w:lastColumn="0" w:oddVBand="0" w:evenVBand="0" w:oddHBand="0" w:evenHBand="0" w:firstRowFirstColumn="0" w:firstRowLastColumn="0" w:lastRowFirstColumn="0" w:lastRowLastColumn="0"/>
            <w:tcW w:w="922" w:type="dxa"/>
            <w:tcBorders>
              <w:top w:val="single" w:sz="12" w:space="0" w:color="auto"/>
            </w:tcBorders>
          </w:tcPr>
          <w:p w:rsidR="009D36E0" w:rsidRPr="00CE2EDB" w:rsidRDefault="009D36E0" w:rsidP="00CE2EDB">
            <w:r w:rsidRPr="00CE2EDB">
              <w:t>Всего</w:t>
            </w:r>
          </w:p>
        </w:tc>
        <w:tc>
          <w:tcPr>
            <w:tcW w:w="922" w:type="dxa"/>
            <w:tcBorders>
              <w:top w:val="single" w:sz="12" w:space="0" w:color="auto"/>
            </w:tcBorders>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13</w:t>
            </w:r>
            <w:r w:rsidR="00CE2EDB">
              <w:t>,</w:t>
            </w:r>
            <w:r w:rsidRPr="00CE2EDB">
              <w:t>3%</w:t>
            </w:r>
          </w:p>
        </w:tc>
        <w:tc>
          <w:tcPr>
            <w:tcW w:w="921" w:type="dxa"/>
            <w:tcBorders>
              <w:top w:val="single" w:sz="12" w:space="0" w:color="auto"/>
            </w:tcBorders>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14</w:t>
            </w:r>
            <w:r w:rsidR="00CE2EDB">
              <w:t>,</w:t>
            </w:r>
            <w:r w:rsidRPr="00CE2EDB">
              <w:t>7%</w:t>
            </w:r>
          </w:p>
        </w:tc>
        <w:tc>
          <w:tcPr>
            <w:tcW w:w="921" w:type="dxa"/>
            <w:tcBorders>
              <w:top w:val="single" w:sz="12" w:space="0" w:color="auto"/>
            </w:tcBorders>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15</w:t>
            </w:r>
            <w:r w:rsidR="00CE2EDB">
              <w:t>,</w:t>
            </w:r>
            <w:r w:rsidRPr="00CE2EDB">
              <w:t>9%</w:t>
            </w:r>
          </w:p>
        </w:tc>
        <w:tc>
          <w:tcPr>
            <w:tcW w:w="921" w:type="dxa"/>
            <w:tcBorders>
              <w:top w:val="single" w:sz="12" w:space="0" w:color="auto"/>
            </w:tcBorders>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16</w:t>
            </w:r>
            <w:r w:rsidR="00CE2EDB">
              <w:t>,</w:t>
            </w:r>
            <w:r w:rsidRPr="00CE2EDB">
              <w:t>9%</w:t>
            </w:r>
          </w:p>
        </w:tc>
        <w:tc>
          <w:tcPr>
            <w:tcW w:w="921" w:type="dxa"/>
            <w:tcBorders>
              <w:top w:val="single" w:sz="12" w:space="0" w:color="auto"/>
            </w:tcBorders>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15</w:t>
            </w:r>
            <w:r w:rsidR="00CE2EDB">
              <w:t>,</w:t>
            </w:r>
            <w:r w:rsidRPr="00CE2EDB">
              <w:t>4%</w:t>
            </w:r>
          </w:p>
        </w:tc>
        <w:tc>
          <w:tcPr>
            <w:tcW w:w="921" w:type="dxa"/>
            <w:tcBorders>
              <w:top w:val="single" w:sz="12" w:space="0" w:color="auto"/>
            </w:tcBorders>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15</w:t>
            </w:r>
            <w:r w:rsidR="00CE2EDB">
              <w:t>,</w:t>
            </w:r>
            <w:r w:rsidRPr="00CE2EDB">
              <w:t>8%</w:t>
            </w:r>
          </w:p>
        </w:tc>
        <w:tc>
          <w:tcPr>
            <w:tcW w:w="921" w:type="dxa"/>
            <w:tcBorders>
              <w:top w:val="single" w:sz="12" w:space="0" w:color="auto"/>
            </w:tcBorders>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16</w:t>
            </w:r>
            <w:r w:rsidR="00CE2EDB">
              <w:t>,</w:t>
            </w:r>
            <w:r w:rsidRPr="00CE2EDB">
              <w:t>1%</w:t>
            </w:r>
          </w:p>
        </w:tc>
      </w:tr>
      <w:tr w:rsidR="009D36E0" w:rsidRPr="00CE2EDB" w:rsidTr="00CE2EDB">
        <w:tc>
          <w:tcPr>
            <w:cnfStyle w:val="001000000000" w:firstRow="0" w:lastRow="0" w:firstColumn="1" w:lastColumn="0" w:oddVBand="0" w:evenVBand="0" w:oddHBand="0" w:evenHBand="0" w:firstRowFirstColumn="0" w:firstRowLastColumn="0" w:lastRowFirstColumn="0" w:lastRowLastColumn="0"/>
            <w:tcW w:w="922" w:type="dxa"/>
          </w:tcPr>
          <w:p w:rsidR="009D36E0" w:rsidRPr="00CE2EDB" w:rsidRDefault="009D36E0" w:rsidP="00CE2EDB">
            <w:r w:rsidRPr="00CE2EDB">
              <w:t>Девочки</w:t>
            </w:r>
          </w:p>
        </w:tc>
        <w:tc>
          <w:tcPr>
            <w:tcW w:w="922"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8</w:t>
            </w:r>
            <w:r w:rsidR="00CE2EDB">
              <w:t>,</w:t>
            </w:r>
            <w:r w:rsidRPr="00CE2EDB">
              <w:t>6%</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9</w:t>
            </w:r>
            <w:r w:rsidR="00CE2EDB">
              <w:t>,</w:t>
            </w:r>
            <w:r w:rsidRPr="00CE2EDB">
              <w:t>2%</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9</w:t>
            </w:r>
            <w:r w:rsidR="00CE2EDB">
              <w:t>,</w:t>
            </w:r>
            <w:r w:rsidRPr="00CE2EDB">
              <w:t>9%</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10</w:t>
            </w:r>
            <w:r w:rsidR="00CE2EDB">
              <w:t>,</w:t>
            </w:r>
            <w:r w:rsidRPr="00CE2EDB">
              <w:t>9%</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11</w:t>
            </w:r>
            <w:r w:rsidR="00CE2EDB">
              <w:t>,</w:t>
            </w:r>
            <w:r w:rsidRPr="00CE2EDB">
              <w:t>5%</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11</w:t>
            </w:r>
            <w:r w:rsidR="00CE2EDB">
              <w:t>,</w:t>
            </w:r>
            <w:r w:rsidRPr="00CE2EDB">
              <w:t>7%</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11</w:t>
            </w:r>
            <w:r w:rsidR="00CE2EDB">
              <w:t>,</w:t>
            </w:r>
            <w:r w:rsidRPr="00CE2EDB">
              <w:t>9%</w:t>
            </w:r>
          </w:p>
        </w:tc>
      </w:tr>
      <w:tr w:rsidR="009D36E0" w:rsidRPr="00CE2EDB" w:rsidTr="00CE2EDB">
        <w:tc>
          <w:tcPr>
            <w:cnfStyle w:val="001000000000" w:firstRow="0" w:lastRow="0" w:firstColumn="1" w:lastColumn="0" w:oddVBand="0" w:evenVBand="0" w:oddHBand="0" w:evenHBand="0" w:firstRowFirstColumn="0" w:firstRowLastColumn="0" w:lastRowFirstColumn="0" w:lastRowLastColumn="0"/>
            <w:tcW w:w="922" w:type="dxa"/>
          </w:tcPr>
          <w:p w:rsidR="009D36E0" w:rsidRPr="00CE2EDB" w:rsidRDefault="009D36E0" w:rsidP="00CE2EDB">
            <w:r w:rsidRPr="00CE2EDB">
              <w:t>Мальчики</w:t>
            </w:r>
          </w:p>
        </w:tc>
        <w:tc>
          <w:tcPr>
            <w:tcW w:w="922"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18</w:t>
            </w:r>
            <w:r w:rsidR="00CE2EDB">
              <w:t>,</w:t>
            </w:r>
            <w:r w:rsidRPr="00CE2EDB">
              <w:t>8%</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20</w:t>
            </w:r>
            <w:r w:rsidR="00CE2EDB">
              <w:t>,</w:t>
            </w:r>
            <w:r w:rsidRPr="00CE2EDB">
              <w:t>4%</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21</w:t>
            </w:r>
            <w:r w:rsidR="00CE2EDB">
              <w:t>,</w:t>
            </w:r>
            <w:r w:rsidRPr="00CE2EDB">
              <w:t>9%</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22</w:t>
            </w:r>
            <w:r w:rsidR="00CE2EDB">
              <w:t>,</w:t>
            </w:r>
            <w:r w:rsidRPr="00CE2EDB">
              <w:t>7%</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19</w:t>
            </w:r>
            <w:r w:rsidR="00CE2EDB">
              <w:t>,</w:t>
            </w:r>
            <w:r w:rsidRPr="00CE2EDB">
              <w:t>1%</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19</w:t>
            </w:r>
            <w:r w:rsidR="00CE2EDB">
              <w:t>,</w:t>
            </w:r>
            <w:r w:rsidRPr="00CE2EDB">
              <w:t>6%</w:t>
            </w:r>
          </w:p>
        </w:tc>
        <w:tc>
          <w:tcPr>
            <w:tcW w:w="921"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20</w:t>
            </w:r>
            <w:r w:rsidR="00CE2EDB">
              <w:t>,</w:t>
            </w:r>
            <w:r w:rsidRPr="00CE2EDB">
              <w:t>1%</w:t>
            </w:r>
          </w:p>
        </w:tc>
      </w:tr>
    </w:tbl>
    <w:p w:rsidR="00827859" w:rsidRPr="00D77C9E" w:rsidRDefault="00827859" w:rsidP="00827859">
      <w:pPr>
        <w:pStyle w:val="SingleTxtGR"/>
        <w:spacing w:line="220" w:lineRule="exact"/>
        <w:ind w:firstLine="113"/>
        <w:rPr>
          <w:sz w:val="18"/>
          <w:szCs w:val="18"/>
        </w:rPr>
      </w:pPr>
      <w:r w:rsidRPr="00D77C9E">
        <w:rPr>
          <w:i/>
          <w:sz w:val="18"/>
          <w:szCs w:val="18"/>
        </w:rPr>
        <w:t>Источник</w:t>
      </w:r>
      <w:r w:rsidRPr="00D77C9E">
        <w:rPr>
          <w:sz w:val="18"/>
          <w:szCs w:val="18"/>
        </w:rPr>
        <w:t>: Управление информационных технологий, планирования, оценки и стат</w:t>
      </w:r>
      <w:r w:rsidRPr="00D77C9E">
        <w:rPr>
          <w:sz w:val="18"/>
          <w:szCs w:val="18"/>
        </w:rPr>
        <w:t>и</w:t>
      </w:r>
      <w:r w:rsidRPr="00D77C9E">
        <w:rPr>
          <w:sz w:val="18"/>
          <w:szCs w:val="18"/>
        </w:rPr>
        <w:t>стики, Министерс</w:t>
      </w:r>
      <w:r w:rsidRPr="00D77C9E">
        <w:rPr>
          <w:sz w:val="18"/>
          <w:szCs w:val="18"/>
        </w:rPr>
        <w:t>т</w:t>
      </w:r>
      <w:r w:rsidRPr="00D77C9E">
        <w:rPr>
          <w:sz w:val="18"/>
          <w:szCs w:val="18"/>
        </w:rPr>
        <w:t xml:space="preserve">во образования. </w:t>
      </w:r>
    </w:p>
    <w:p w:rsidR="009D36E0" w:rsidRPr="00583971" w:rsidRDefault="009D36E0" w:rsidP="00583971">
      <w:pPr>
        <w:pStyle w:val="SingleTxtGR"/>
      </w:pPr>
      <w:r w:rsidRPr="00583971">
        <w:t>418.</w:t>
      </w:r>
      <w:r w:rsidRPr="00583971">
        <w:tab/>
        <w:t>Общий коэффициент прохождения обучения на первом и втором этапах среднего образования повышается, хотя он и остается ниже у девочек, чем у мальчиков.</w:t>
      </w:r>
      <w:r w:rsidR="00C254C9" w:rsidRPr="00583971">
        <w:t xml:space="preserve"> </w:t>
      </w:r>
    </w:p>
    <w:p w:rsidR="009D36E0" w:rsidRPr="00583971" w:rsidRDefault="009D36E0" w:rsidP="00CE2EDB">
      <w:pPr>
        <w:pStyle w:val="H4GR"/>
      </w:pPr>
      <w:r w:rsidRPr="00583971">
        <w:tab/>
      </w:r>
      <w:r w:rsidRPr="00583971">
        <w:tab/>
        <w:t>Высшее образование</w:t>
      </w:r>
    </w:p>
    <w:p w:rsidR="009D36E0" w:rsidRPr="00583971" w:rsidRDefault="00225C50" w:rsidP="00583971">
      <w:pPr>
        <w:pStyle w:val="SingleTxtGR"/>
      </w:pPr>
      <w:r>
        <w:t>419.</w:t>
      </w:r>
      <w:r>
        <w:tab/>
        <w:t>С 1993 по 1998 год</w:t>
      </w:r>
      <w:r w:rsidR="009D36E0" w:rsidRPr="00583971">
        <w:t xml:space="preserve"> на каждые три мальчика в среднем приходилась одна девочка.</w:t>
      </w:r>
    </w:p>
    <w:p w:rsidR="009D36E0" w:rsidRPr="00583971" w:rsidRDefault="009D36E0" w:rsidP="00583971">
      <w:pPr>
        <w:pStyle w:val="SingleTxtGR"/>
      </w:pPr>
      <w:r w:rsidRPr="00583971">
        <w:t>420.</w:t>
      </w:r>
      <w:r w:rsidRPr="00583971">
        <w:tab/>
        <w:t>В 2007 году в государственном и час</w:t>
      </w:r>
      <w:r w:rsidR="00CE2EDB">
        <w:t>тном секторах насчитывалось 146 </w:t>
      </w:r>
      <w:r w:rsidRPr="00583971">
        <w:t>490 студентов. В государственно</w:t>
      </w:r>
      <w:r w:rsidR="00CE2EDB">
        <w:t>м секторе девушки составляли 31,</w:t>
      </w:r>
      <w:r w:rsidRPr="00583971">
        <w:t>8</w:t>
      </w:r>
      <w:r w:rsidR="00C96DA3" w:rsidRPr="00583971">
        <w:t>%</w:t>
      </w:r>
      <w:r w:rsidRPr="00583971">
        <w:t xml:space="preserve"> ст</w:t>
      </w:r>
      <w:r w:rsidRPr="00583971">
        <w:t>у</w:t>
      </w:r>
      <w:r w:rsidR="00CE2EDB">
        <w:t>дентов по сравнению с 4,</w:t>
      </w:r>
      <w:r w:rsidRPr="00583971">
        <w:t>73</w:t>
      </w:r>
      <w:r w:rsidR="00C96DA3" w:rsidRPr="00583971">
        <w:t>%</w:t>
      </w:r>
      <w:r w:rsidRPr="00583971">
        <w:t xml:space="preserve"> в ведущих высших образовательных заведениях и 19</w:t>
      </w:r>
      <w:r w:rsidR="00484138" w:rsidRPr="00583971">
        <w:t>%</w:t>
      </w:r>
      <w:r w:rsidRPr="00583971">
        <w:t xml:space="preserve"> в частном секторе. </w:t>
      </w:r>
    </w:p>
    <w:p w:rsidR="009D36E0" w:rsidRPr="00583971" w:rsidRDefault="009D36E0" w:rsidP="00583971">
      <w:pPr>
        <w:pStyle w:val="SingleTxtGR"/>
      </w:pPr>
      <w:r w:rsidRPr="00583971">
        <w:t>421.</w:t>
      </w:r>
      <w:r w:rsidR="00225C50">
        <w:tab/>
        <w:t>Девушки составляли примерно 18,</w:t>
      </w:r>
      <w:r w:rsidRPr="00583971">
        <w:t>6</w:t>
      </w:r>
      <w:r w:rsidR="00326057" w:rsidRPr="00583971">
        <w:t>%</w:t>
      </w:r>
      <w:r w:rsidRPr="00583971">
        <w:t xml:space="preserve"> студентов, проходящих курсы по естественным наукам (источник: Документ национальной стратегии развития, основанный на Целях тысячелетия в области </w:t>
      </w:r>
      <w:r w:rsidR="00CE2EDB">
        <w:t>развития, версия 4, ноябрь 2007 </w:t>
      </w:r>
      <w:r w:rsidRPr="00583971">
        <w:t xml:space="preserve">года). </w:t>
      </w:r>
    </w:p>
    <w:p w:rsidR="009D36E0" w:rsidRPr="00583971" w:rsidRDefault="009D36E0" w:rsidP="00583971">
      <w:pPr>
        <w:pStyle w:val="SingleTxtGR"/>
      </w:pPr>
      <w:r w:rsidRPr="00583971">
        <w:t>422.</w:t>
      </w:r>
      <w:r w:rsidRPr="00583971">
        <w:tab/>
        <w:t>В 2008 году соотношени</w:t>
      </w:r>
      <w:r w:rsidR="00CE2EDB">
        <w:t>е женщин и мужчин составляло 56,</w:t>
      </w:r>
      <w:r w:rsidRPr="00583971">
        <w:t>1</w:t>
      </w:r>
      <w:r w:rsidR="00C96DA3" w:rsidRPr="00583971">
        <w:t>%</w:t>
      </w:r>
      <w:r w:rsidRPr="00583971">
        <w:t xml:space="preserve"> (Док</w:t>
      </w:r>
      <w:r w:rsidRPr="00583971">
        <w:t>у</w:t>
      </w:r>
      <w:r w:rsidRPr="00583971">
        <w:t xml:space="preserve">мент стратегии сокращения масштабов нищеты). </w:t>
      </w:r>
    </w:p>
    <w:p w:rsidR="009D36E0" w:rsidRPr="00583971" w:rsidRDefault="009D36E0" w:rsidP="00583971">
      <w:pPr>
        <w:pStyle w:val="SingleTxtGR"/>
      </w:pPr>
      <w:r w:rsidRPr="00583971">
        <w:t>423.</w:t>
      </w:r>
      <w:r w:rsidRPr="00583971">
        <w:tab/>
        <w:t>Соотношение студентов мужского и женского пола на каждом курсе об</w:t>
      </w:r>
      <w:r w:rsidRPr="00583971">
        <w:t>у</w:t>
      </w:r>
      <w:r w:rsidRPr="00583971">
        <w:t>чения является следу</w:t>
      </w:r>
      <w:r w:rsidRPr="00583971">
        <w:t>ю</w:t>
      </w:r>
      <w:r w:rsidRPr="00583971">
        <w:t xml:space="preserve">щим: </w:t>
      </w:r>
    </w:p>
    <w:tbl>
      <w:tblPr>
        <w:tblStyle w:val="TabNum"/>
        <w:tblW w:w="7370" w:type="dxa"/>
        <w:tblInd w:w="1134" w:type="dxa"/>
        <w:tblLayout w:type="fixed"/>
        <w:tblLook w:val="01E0" w:firstRow="1" w:lastRow="1" w:firstColumn="1" w:lastColumn="1" w:noHBand="0" w:noVBand="0"/>
      </w:tblPr>
      <w:tblGrid>
        <w:gridCol w:w="2456"/>
        <w:gridCol w:w="2457"/>
        <w:gridCol w:w="2457"/>
      </w:tblGrid>
      <w:tr w:rsidR="009D36E0" w:rsidRPr="00CE2EDB" w:rsidTr="00CE2EDB">
        <w:tc>
          <w:tcPr>
            <w:cnfStyle w:val="001000000000" w:firstRow="0" w:lastRow="0" w:firstColumn="1" w:lastColumn="0" w:oddVBand="0" w:evenVBand="0" w:oddHBand="0" w:evenHBand="0" w:firstRowFirstColumn="0" w:firstRowLastColumn="0" w:lastRowFirstColumn="0" w:lastRowLastColumn="0"/>
            <w:tcW w:w="2456" w:type="dxa"/>
          </w:tcPr>
          <w:p w:rsidR="009D36E0" w:rsidRPr="00CE2EDB" w:rsidRDefault="009D36E0" w:rsidP="00CE2EDB"/>
        </w:tc>
        <w:tc>
          <w:tcPr>
            <w:tcW w:w="2457" w:type="dxa"/>
          </w:tcPr>
          <w:p w:rsidR="009D36E0" w:rsidRPr="00CE2EDB" w:rsidRDefault="00225555" w:rsidP="00CE2EDB">
            <w:pPr>
              <w:cnfStyle w:val="000000000000" w:firstRow="0" w:lastRow="0" w:firstColumn="0" w:lastColumn="0" w:oddVBand="0" w:evenVBand="0" w:oddHBand="0" w:evenHBand="0" w:firstRowFirstColumn="0" w:firstRowLastColumn="0" w:lastRowFirstColumn="0" w:lastRowLastColumn="0"/>
            </w:pPr>
            <w:r>
              <w:t>Мужчины</w:t>
            </w:r>
          </w:p>
        </w:tc>
        <w:tc>
          <w:tcPr>
            <w:tcW w:w="2457" w:type="dxa"/>
          </w:tcPr>
          <w:p w:rsidR="009D36E0" w:rsidRPr="00CE2EDB" w:rsidRDefault="00225555" w:rsidP="00CE2EDB">
            <w:pPr>
              <w:cnfStyle w:val="000000000000" w:firstRow="0" w:lastRow="0" w:firstColumn="0" w:lastColumn="0" w:oddVBand="0" w:evenVBand="0" w:oddHBand="0" w:evenHBand="0" w:firstRowFirstColumn="0" w:firstRowLastColumn="0" w:lastRowFirstColumn="0" w:lastRowLastColumn="0"/>
            </w:pPr>
            <w:r>
              <w:t>Женщины</w:t>
            </w:r>
          </w:p>
        </w:tc>
      </w:tr>
      <w:tr w:rsidR="009D36E0" w:rsidRPr="00CE2EDB" w:rsidTr="00CE2EDB">
        <w:tc>
          <w:tcPr>
            <w:cnfStyle w:val="001000000000" w:firstRow="0" w:lastRow="0" w:firstColumn="1" w:lastColumn="0" w:oddVBand="0" w:evenVBand="0" w:oddHBand="0" w:evenHBand="0" w:firstRowFirstColumn="0" w:firstRowLastColumn="0" w:lastRowFirstColumn="0" w:lastRowLastColumn="0"/>
            <w:tcW w:w="2456" w:type="dxa"/>
          </w:tcPr>
          <w:p w:rsidR="009D36E0" w:rsidRPr="00CE2EDB" w:rsidRDefault="009D36E0" w:rsidP="00CE2EDB">
            <w:r w:rsidRPr="00CE2EDB">
              <w:t>Подготовительный курс</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47</w:t>
            </w:r>
            <w:r w:rsidR="00CE2EDB">
              <w:t>,</w:t>
            </w:r>
            <w:r w:rsidRPr="00CE2EDB">
              <w:t>6</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52</w:t>
            </w:r>
            <w:r w:rsidR="00CE2EDB">
              <w:t>,</w:t>
            </w:r>
            <w:r w:rsidRPr="00CE2EDB">
              <w:t>4</w:t>
            </w:r>
          </w:p>
        </w:tc>
      </w:tr>
      <w:tr w:rsidR="009D36E0" w:rsidRPr="00CE2EDB" w:rsidTr="00CE2EDB">
        <w:tc>
          <w:tcPr>
            <w:cnfStyle w:val="001000000000" w:firstRow="0" w:lastRow="0" w:firstColumn="1" w:lastColumn="0" w:oddVBand="0" w:evenVBand="0" w:oddHBand="0" w:evenHBand="0" w:firstRowFirstColumn="0" w:firstRowLastColumn="0" w:lastRowFirstColumn="0" w:lastRowLastColumn="0"/>
            <w:tcW w:w="2456" w:type="dxa"/>
          </w:tcPr>
          <w:p w:rsidR="009D36E0" w:rsidRPr="00CE2EDB" w:rsidRDefault="009D36E0" w:rsidP="00CE2EDB">
            <w:r w:rsidRPr="00CE2EDB">
              <w:t>Первый курс</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64</w:t>
            </w:r>
            <w:r w:rsidR="00CE2EDB">
              <w:t>,</w:t>
            </w:r>
            <w:r w:rsidRPr="00CE2EDB">
              <w:t>8</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35</w:t>
            </w:r>
            <w:r w:rsidR="00CE2EDB">
              <w:t>,</w:t>
            </w:r>
            <w:r w:rsidRPr="00CE2EDB">
              <w:t>2</w:t>
            </w:r>
          </w:p>
        </w:tc>
      </w:tr>
      <w:tr w:rsidR="009D36E0" w:rsidRPr="00CE2EDB" w:rsidTr="00CE2EDB">
        <w:tc>
          <w:tcPr>
            <w:cnfStyle w:val="001000000000" w:firstRow="0" w:lastRow="0" w:firstColumn="1" w:lastColumn="0" w:oddVBand="0" w:evenVBand="0" w:oddHBand="0" w:evenHBand="0" w:firstRowFirstColumn="0" w:firstRowLastColumn="0" w:lastRowFirstColumn="0" w:lastRowLastColumn="0"/>
            <w:tcW w:w="2456" w:type="dxa"/>
          </w:tcPr>
          <w:p w:rsidR="009D36E0" w:rsidRPr="00CE2EDB" w:rsidRDefault="009D36E0" w:rsidP="00CE2EDB">
            <w:r w:rsidRPr="00CE2EDB">
              <w:t>Второй курс</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70</w:t>
            </w:r>
            <w:r w:rsidR="00CE2EDB">
              <w:t>,</w:t>
            </w:r>
            <w:r w:rsidRPr="00CE2EDB">
              <w:t>1</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29</w:t>
            </w:r>
            <w:r w:rsidR="00CE2EDB">
              <w:t>,</w:t>
            </w:r>
            <w:r w:rsidRPr="00CE2EDB">
              <w:t>9</w:t>
            </w:r>
          </w:p>
        </w:tc>
      </w:tr>
      <w:tr w:rsidR="009D36E0" w:rsidRPr="00CE2EDB" w:rsidTr="00CE2EDB">
        <w:tc>
          <w:tcPr>
            <w:cnfStyle w:val="001000000000" w:firstRow="0" w:lastRow="0" w:firstColumn="1" w:lastColumn="0" w:oddVBand="0" w:evenVBand="0" w:oddHBand="0" w:evenHBand="0" w:firstRowFirstColumn="0" w:firstRowLastColumn="0" w:lastRowFirstColumn="0" w:lastRowLastColumn="0"/>
            <w:tcW w:w="2456" w:type="dxa"/>
          </w:tcPr>
          <w:p w:rsidR="009D36E0" w:rsidRPr="00CE2EDB" w:rsidRDefault="009D36E0" w:rsidP="00CE2EDB">
            <w:r w:rsidRPr="00CE2EDB">
              <w:t>Третий курс</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76</w:t>
            </w:r>
            <w:r w:rsidR="00CE2EDB">
              <w:t>,</w:t>
            </w:r>
            <w:r w:rsidRPr="00CE2EDB">
              <w:t>3</w:t>
            </w:r>
          </w:p>
        </w:tc>
        <w:tc>
          <w:tcPr>
            <w:tcW w:w="2457" w:type="dxa"/>
          </w:tcPr>
          <w:p w:rsidR="009D36E0" w:rsidRPr="00CE2EDB" w:rsidRDefault="009D36E0" w:rsidP="00CE2EDB">
            <w:pPr>
              <w:cnfStyle w:val="000000000000" w:firstRow="0" w:lastRow="0" w:firstColumn="0" w:lastColumn="0" w:oddVBand="0" w:evenVBand="0" w:oddHBand="0" w:evenHBand="0" w:firstRowFirstColumn="0" w:firstRowLastColumn="0" w:lastRowFirstColumn="0" w:lastRowLastColumn="0"/>
            </w:pPr>
            <w:r w:rsidRPr="00CE2EDB">
              <w:t>23</w:t>
            </w:r>
            <w:r w:rsidR="00CE2EDB">
              <w:t>,</w:t>
            </w:r>
            <w:r w:rsidRPr="00CE2EDB">
              <w:t>7</w:t>
            </w:r>
          </w:p>
        </w:tc>
      </w:tr>
    </w:tbl>
    <w:p w:rsidR="009D36E0" w:rsidRPr="00583971" w:rsidRDefault="009D36E0" w:rsidP="003C63EB">
      <w:pPr>
        <w:pStyle w:val="H4GR"/>
        <w:spacing w:before="120"/>
      </w:pPr>
      <w:r w:rsidRPr="00583971">
        <w:tab/>
      </w:r>
      <w:r w:rsidRPr="00583971">
        <w:tab/>
        <w:t>Техническое образование</w:t>
      </w:r>
    </w:p>
    <w:p w:rsidR="009D36E0" w:rsidRPr="00583971" w:rsidRDefault="009D36E0" w:rsidP="00583971">
      <w:pPr>
        <w:pStyle w:val="SingleTxtGR"/>
      </w:pPr>
      <w:r w:rsidRPr="00583971">
        <w:t>424.</w:t>
      </w:r>
      <w:r w:rsidRPr="00583971">
        <w:tab/>
        <w:t>Число студентов, получающих техническое образование, выр</w:t>
      </w:r>
      <w:r w:rsidR="003C63EB">
        <w:t xml:space="preserve">осло с 29 066 в 2002 году до 48 624 в 2007 году, включая 23 </w:t>
      </w:r>
      <w:r w:rsidRPr="00583971">
        <w:t>699 девушек. Девушки с</w:t>
      </w:r>
      <w:r w:rsidRPr="00583971">
        <w:t>о</w:t>
      </w:r>
      <w:r w:rsidRPr="00583971">
        <w:t>ставляли 40</w:t>
      </w:r>
      <w:r w:rsidR="003C63EB">
        <w:t>,</w:t>
      </w:r>
      <w:r w:rsidRPr="00583971">
        <w:t>86</w:t>
      </w:r>
      <w:r w:rsidR="00C96DA3" w:rsidRPr="00583971">
        <w:t>%</w:t>
      </w:r>
      <w:r w:rsidRPr="00583971">
        <w:t xml:space="preserve"> студентов в государственном секторе и 52,27</w:t>
      </w:r>
      <w:r w:rsidR="00C96DA3" w:rsidRPr="00583971">
        <w:t>%</w:t>
      </w:r>
      <w:r w:rsidRPr="00583971">
        <w:t xml:space="preserve"> студентов в ч</w:t>
      </w:r>
      <w:r w:rsidRPr="00583971">
        <w:t>а</w:t>
      </w:r>
      <w:r w:rsidRPr="00583971">
        <w:t xml:space="preserve">стном секторе. </w:t>
      </w:r>
    </w:p>
    <w:p w:rsidR="009D36E0" w:rsidRPr="00583971" w:rsidRDefault="009D36E0" w:rsidP="003C63EB">
      <w:pPr>
        <w:pStyle w:val="H23GR"/>
      </w:pPr>
      <w:r w:rsidRPr="00583971">
        <w:tab/>
      </w:r>
      <w:r w:rsidRPr="00583971">
        <w:tab/>
      </w:r>
      <w:bookmarkStart w:id="65" w:name="_Toc282528569"/>
      <w:r w:rsidRPr="00583971">
        <w:t>Девочки и женщины в системе неформального образования</w:t>
      </w:r>
      <w:bookmarkEnd w:id="65"/>
    </w:p>
    <w:p w:rsidR="009D36E0" w:rsidRPr="00583971" w:rsidRDefault="009D36E0" w:rsidP="00583971">
      <w:pPr>
        <w:pStyle w:val="SingleTxtGR"/>
      </w:pPr>
      <w:r w:rsidRPr="00583971">
        <w:t>425.</w:t>
      </w:r>
      <w:r w:rsidRPr="00583971">
        <w:tab/>
        <w:t>С 1993 года уровень грамотности в среде девушек в возрасте 15</w:t>
      </w:r>
      <w:r w:rsidR="00225C50">
        <w:t>−</w:t>
      </w:r>
      <w:r w:rsidRPr="00583971">
        <w:t>24 лет повысился по отношению к мужчинам, что продемонстрировало устранение разрыва между ними в этой области:</w:t>
      </w:r>
      <w:r w:rsidR="00C254C9" w:rsidRPr="00583971">
        <w:t xml:space="preserve"> </w:t>
      </w:r>
    </w:p>
    <w:p w:rsidR="009D36E0" w:rsidRPr="00583971" w:rsidRDefault="009D36E0" w:rsidP="003C63EB">
      <w:pPr>
        <w:pStyle w:val="Bullet1GR"/>
      </w:pPr>
      <w:r w:rsidRPr="00583971">
        <w:t>В 1993 году на каждых 100 грамотных мужчин приходилось 70 грамо</w:t>
      </w:r>
      <w:r w:rsidRPr="00583971">
        <w:t>т</w:t>
      </w:r>
      <w:r w:rsidRPr="00583971">
        <w:t>ных женщин</w:t>
      </w:r>
    </w:p>
    <w:p w:rsidR="009D36E0" w:rsidRPr="00583971" w:rsidRDefault="009D36E0" w:rsidP="003C63EB">
      <w:pPr>
        <w:pStyle w:val="Bullet1GR"/>
      </w:pPr>
      <w:r w:rsidRPr="00583971">
        <w:t xml:space="preserve">В 1995 году на каждых 100 </w:t>
      </w:r>
      <w:r w:rsidR="00225C50">
        <w:t>грамотных мужчин приходилось 71,</w:t>
      </w:r>
      <w:r w:rsidRPr="00583971">
        <w:t>6 грамо</w:t>
      </w:r>
      <w:r w:rsidRPr="00583971">
        <w:t>т</w:t>
      </w:r>
      <w:r w:rsidRPr="00583971">
        <w:t>ных женщин</w:t>
      </w:r>
    </w:p>
    <w:p w:rsidR="009D36E0" w:rsidRPr="00583971" w:rsidRDefault="009D36E0" w:rsidP="003C63EB">
      <w:pPr>
        <w:pStyle w:val="Bullet1GR"/>
      </w:pPr>
      <w:r w:rsidRPr="00583971">
        <w:t xml:space="preserve">В 1998 году на каждых сто </w:t>
      </w:r>
      <w:r w:rsidR="00225C50">
        <w:t>грамотных мужчин приходилось 72,</w:t>
      </w:r>
      <w:r w:rsidRPr="00583971">
        <w:t>5 грамо</w:t>
      </w:r>
      <w:r w:rsidRPr="00583971">
        <w:t>т</w:t>
      </w:r>
      <w:r w:rsidRPr="00583971">
        <w:t>ных женщин</w:t>
      </w:r>
    </w:p>
    <w:p w:rsidR="009D36E0" w:rsidRPr="00583971" w:rsidRDefault="009D36E0" w:rsidP="003C63EB">
      <w:pPr>
        <w:pStyle w:val="Bullet1GR"/>
      </w:pPr>
      <w:r w:rsidRPr="00583971">
        <w:t xml:space="preserve">В 2002 году на каждых 100 </w:t>
      </w:r>
      <w:r w:rsidR="00225C50">
        <w:t>грамотных мужчин приходилось 75,</w:t>
      </w:r>
      <w:r w:rsidRPr="00583971">
        <w:t>2 грамо</w:t>
      </w:r>
      <w:r w:rsidRPr="00583971">
        <w:t>т</w:t>
      </w:r>
      <w:r w:rsidRPr="00583971">
        <w:t>ных женщин</w:t>
      </w:r>
    </w:p>
    <w:p w:rsidR="009D36E0" w:rsidRPr="00583971" w:rsidRDefault="009D36E0" w:rsidP="00583971">
      <w:pPr>
        <w:pStyle w:val="SingleTxtGR"/>
      </w:pPr>
      <w:r w:rsidRPr="00583971">
        <w:t>426.</w:t>
      </w:r>
      <w:r w:rsidRPr="00583971">
        <w:tab/>
        <w:t>В соответствии с исследованием 2005 года о показателях заболеваемости СПИДом, 39</w:t>
      </w:r>
      <w:r w:rsidR="00326057" w:rsidRPr="00583971">
        <w:t>%</w:t>
      </w:r>
      <w:r w:rsidRPr="00583971">
        <w:t xml:space="preserve"> женщин и 54</w:t>
      </w:r>
      <w:r w:rsidR="00326057" w:rsidRPr="00583971">
        <w:t>%</w:t>
      </w:r>
      <w:r w:rsidRPr="00583971">
        <w:t xml:space="preserve"> мужчин являлись неграмотными. В 2006 году, в соответствии с кустовым исследованием этого же года по множественным п</w:t>
      </w:r>
      <w:r w:rsidRPr="00583971">
        <w:t>о</w:t>
      </w:r>
      <w:r w:rsidRPr="00583971">
        <w:t>казателям, 40</w:t>
      </w:r>
      <w:r w:rsidR="00326057" w:rsidRPr="00583971">
        <w:t>%</w:t>
      </w:r>
      <w:r w:rsidRPr="00583971">
        <w:t xml:space="preserve"> девушек в возрасте 15</w:t>
      </w:r>
      <w:r w:rsidR="003C63EB">
        <w:t>−</w:t>
      </w:r>
      <w:r w:rsidRPr="00583971">
        <w:t>24 лет были неграмотными.</w:t>
      </w:r>
      <w:r w:rsidR="00C254C9" w:rsidRPr="00583971">
        <w:t xml:space="preserve"> </w:t>
      </w:r>
    </w:p>
    <w:p w:rsidR="009D36E0" w:rsidRPr="00583971" w:rsidRDefault="009D36E0" w:rsidP="00583971">
      <w:pPr>
        <w:pStyle w:val="SingleTxtGR"/>
      </w:pPr>
      <w:r w:rsidRPr="00583971">
        <w:t>427.</w:t>
      </w:r>
      <w:r w:rsidRPr="00583971">
        <w:tab/>
        <w:t>Результаты выявляют определенные расхождения в зависимости от места проживания. В сельской местности уровень грамотности составляет 40</w:t>
      </w:r>
      <w:r w:rsidR="00326057" w:rsidRPr="00583971">
        <w:t>%</w:t>
      </w:r>
      <w:r w:rsidRPr="00583971">
        <w:t xml:space="preserve"> для женщин и 54</w:t>
      </w:r>
      <w:r w:rsidR="00C96DA3" w:rsidRPr="00583971">
        <w:t>%</w:t>
      </w:r>
      <w:r w:rsidRPr="00583971">
        <w:t xml:space="preserve"> для мужчин. В городских районах эти показатели равны, соо</w:t>
      </w:r>
      <w:r w:rsidRPr="00583971">
        <w:t>т</w:t>
      </w:r>
      <w:r w:rsidRPr="00583971">
        <w:t>ветственно, 53</w:t>
      </w:r>
      <w:r w:rsidR="00484138" w:rsidRPr="00583971">
        <w:t>%</w:t>
      </w:r>
      <w:r w:rsidRPr="00583971">
        <w:t xml:space="preserve"> и 69</w:t>
      </w:r>
      <w:r w:rsidR="00484138" w:rsidRPr="00583971">
        <w:t>%</w:t>
      </w:r>
      <w:r w:rsidRPr="00583971">
        <w:t>.</w:t>
      </w:r>
      <w:r w:rsidR="00802590">
        <w:t xml:space="preserve"> Процент</w:t>
      </w:r>
      <w:r w:rsidRPr="00583971">
        <w:t xml:space="preserve"> неграмотных женщин также варьируется в з</w:t>
      </w:r>
      <w:r w:rsidRPr="00583971">
        <w:t>а</w:t>
      </w:r>
      <w:r w:rsidRPr="00583971">
        <w:t>висимости от региона. Он ниже в</w:t>
      </w:r>
      <w:r w:rsidR="00C254C9" w:rsidRPr="00583971">
        <w:t xml:space="preserve"> </w:t>
      </w:r>
      <w:r w:rsidRPr="00583971">
        <w:t>северо-западном (12</w:t>
      </w:r>
      <w:r w:rsidR="00326057" w:rsidRPr="00583971">
        <w:t>%</w:t>
      </w:r>
      <w:r w:rsidRPr="00583971">
        <w:t>) и северо-восточном (15</w:t>
      </w:r>
      <w:r w:rsidR="00326057" w:rsidRPr="00583971">
        <w:t>%</w:t>
      </w:r>
      <w:r w:rsidRPr="00583971">
        <w:t>) р</w:t>
      </w:r>
      <w:r w:rsidRPr="00583971">
        <w:t>е</w:t>
      </w:r>
      <w:r w:rsidRPr="00583971">
        <w:t>гионах.</w:t>
      </w:r>
      <w:r w:rsidR="00C254C9" w:rsidRPr="00583971">
        <w:t xml:space="preserve"> </w:t>
      </w:r>
    </w:p>
    <w:p w:rsidR="009D36E0" w:rsidRPr="00583971" w:rsidRDefault="009D36E0" w:rsidP="00802590">
      <w:pPr>
        <w:pStyle w:val="H23GR"/>
      </w:pPr>
      <w:r w:rsidRPr="00583971">
        <w:tab/>
      </w:r>
      <w:r w:rsidRPr="00583971">
        <w:tab/>
      </w:r>
      <w:bookmarkStart w:id="66" w:name="_Toc282528570"/>
      <w:r w:rsidRPr="00583971">
        <w:t>Проблемы</w:t>
      </w:r>
      <w:bookmarkEnd w:id="66"/>
    </w:p>
    <w:p w:rsidR="009D36E0" w:rsidRPr="00583971" w:rsidRDefault="009D36E0" w:rsidP="00583971">
      <w:pPr>
        <w:pStyle w:val="SingleTxtGR"/>
      </w:pPr>
      <w:r w:rsidRPr="00583971">
        <w:t>428.</w:t>
      </w:r>
      <w:r w:rsidRPr="00583971">
        <w:tab/>
        <w:t>В целом, ежегодно около 10</w:t>
      </w:r>
      <w:r w:rsidR="00326057" w:rsidRPr="00583971">
        <w:t>%</w:t>
      </w:r>
      <w:r w:rsidRPr="00583971">
        <w:t xml:space="preserve"> учеников бросают базовое образование, что подрывает призвание школы к воспитанию, подготовке и обучению.</w:t>
      </w:r>
      <w:r w:rsidR="00C254C9" w:rsidRPr="00583971">
        <w:t xml:space="preserve"> </w:t>
      </w:r>
    </w:p>
    <w:p w:rsidR="009D36E0" w:rsidRPr="00583971" w:rsidRDefault="009D36E0" w:rsidP="00583971">
      <w:pPr>
        <w:pStyle w:val="SingleTxtGR"/>
      </w:pPr>
      <w:r w:rsidRPr="00583971">
        <w:t>429.</w:t>
      </w:r>
      <w:r w:rsidRPr="00583971">
        <w:tab/>
        <w:t>Процент отсева и повторного прохождения материала является высоким как в начальной, так и средней школе, в особенности среди девочек.</w:t>
      </w:r>
    </w:p>
    <w:p w:rsidR="009D36E0" w:rsidRPr="00583971" w:rsidRDefault="009D36E0" w:rsidP="00583971">
      <w:pPr>
        <w:pStyle w:val="SingleTxtGR"/>
      </w:pPr>
      <w:r w:rsidRPr="00583971">
        <w:t>430.</w:t>
      </w:r>
      <w:r w:rsidRPr="00583971">
        <w:tab/>
        <w:t>Основными причинами прерывания девочками и женщинами учебы я</w:t>
      </w:r>
      <w:r w:rsidRPr="00583971">
        <w:t>в</w:t>
      </w:r>
      <w:r w:rsidRPr="00583971">
        <w:t>ляются беременность, пр</w:t>
      </w:r>
      <w:r w:rsidRPr="00583971">
        <w:t>и</w:t>
      </w:r>
      <w:r w:rsidRPr="00583971">
        <w:t xml:space="preserve">нудительные браки, нехватка финансовых ресурсов и заболеваемость. </w:t>
      </w:r>
    </w:p>
    <w:p w:rsidR="009D36E0" w:rsidRPr="00583971" w:rsidRDefault="009D36E0" w:rsidP="00583971">
      <w:pPr>
        <w:pStyle w:val="SingleTxtGR"/>
      </w:pPr>
      <w:r w:rsidRPr="00583971">
        <w:t>431.</w:t>
      </w:r>
      <w:r w:rsidRPr="00583971">
        <w:tab/>
      </w:r>
      <w:r w:rsidR="0002748E" w:rsidRPr="00583971">
        <w:t>Тем не менее</w:t>
      </w:r>
      <w:r w:rsidRPr="00583971">
        <w:t xml:space="preserve"> беременным девушкам разрешается продолжать занятия или возобновлять их после родов. Дискриминационные в отношении женщин воззрения также негативно влияют на школьное об</w:t>
      </w:r>
      <w:r w:rsidRPr="00583971">
        <w:t>у</w:t>
      </w:r>
      <w:r w:rsidRPr="00583971">
        <w:t xml:space="preserve">чение девочек. </w:t>
      </w:r>
    </w:p>
    <w:p w:rsidR="009D36E0" w:rsidRPr="00583971" w:rsidRDefault="009D36E0" w:rsidP="00583971">
      <w:pPr>
        <w:pStyle w:val="SingleTxtGR"/>
      </w:pPr>
      <w:r w:rsidRPr="00583971">
        <w:t>432.</w:t>
      </w:r>
      <w:r w:rsidRPr="00583971">
        <w:tab/>
        <w:t>Факт того, что учебный план в школах исламского вероисповедания не соответствует официальной программе обучения, приводит к проблемам в о</w:t>
      </w:r>
      <w:r w:rsidRPr="00583971">
        <w:t>б</w:t>
      </w:r>
      <w:r w:rsidRPr="00583971">
        <w:t>ласти признания квалификации и трудоустройства (Документ стратегии сокр</w:t>
      </w:r>
      <w:r w:rsidRPr="00583971">
        <w:t>а</w:t>
      </w:r>
      <w:r w:rsidRPr="00583971">
        <w:t xml:space="preserve">щения масштабов нищеты, 2009 год). </w:t>
      </w:r>
    </w:p>
    <w:p w:rsidR="009D36E0" w:rsidRPr="00583971" w:rsidRDefault="009D36E0" w:rsidP="00583971">
      <w:pPr>
        <w:pStyle w:val="SingleTxtGR"/>
      </w:pPr>
      <w:r w:rsidRPr="00583971">
        <w:t>433.</w:t>
      </w:r>
      <w:r w:rsidRPr="00583971">
        <w:tab/>
        <w:t>Кроме того, военный и политический кризис оказал ощутимое воздейс</w:t>
      </w:r>
      <w:r w:rsidRPr="00583971">
        <w:t>т</w:t>
      </w:r>
      <w:r w:rsidRPr="00583971">
        <w:t>вие на образовательный сектор, вынудив к закрытию многие школы в интересах их собственной безопасности. В настоящее время в системе начального образ</w:t>
      </w:r>
      <w:r w:rsidRPr="00583971">
        <w:t>о</w:t>
      </w:r>
      <w:r w:rsidRPr="00583971">
        <w:t>вания существуют изъяны, которые осложняют достижение Цели тыс</w:t>
      </w:r>
      <w:r w:rsidRPr="00583971">
        <w:t>я</w:t>
      </w:r>
      <w:r w:rsidRPr="00583971">
        <w:t>челетия в области развития, касающуюся обеспечения того, чтобы к 2015 году дети - как девочки, так и мальчики – повсеместно могли завершить полный курс начал</w:t>
      </w:r>
      <w:r w:rsidRPr="00583971">
        <w:t>ь</w:t>
      </w:r>
      <w:r w:rsidRPr="00583971">
        <w:t xml:space="preserve">ного школьного обучения. </w:t>
      </w:r>
    </w:p>
    <w:p w:rsidR="009D36E0" w:rsidRPr="00583971" w:rsidRDefault="009D36E0" w:rsidP="00583971">
      <w:pPr>
        <w:pStyle w:val="SingleTxtGR"/>
      </w:pPr>
      <w:r w:rsidRPr="00583971">
        <w:t>434.</w:t>
      </w:r>
      <w:r w:rsidRPr="00583971">
        <w:tab/>
        <w:t>Реальность состоит в том, что прогресс в системе начального образов</w:t>
      </w:r>
      <w:r w:rsidRPr="00583971">
        <w:t>а</w:t>
      </w:r>
      <w:r w:rsidRPr="00583971">
        <w:t>ния является слишком медленным для достижения этой цели в оставшиеся до 2015 года пять лет. Этот слабый прогресс осложн</w:t>
      </w:r>
      <w:r w:rsidRPr="00583971">
        <w:t>я</w:t>
      </w:r>
      <w:r w:rsidRPr="00583971">
        <w:t>ется такими препятствиями, как демографические изменения, детский труд (по оценкам, в стране раб</w:t>
      </w:r>
      <w:r w:rsidRPr="00583971">
        <w:t>о</w:t>
      </w:r>
      <w:r w:rsidRPr="00583971">
        <w:t>тают 35</w:t>
      </w:r>
      <w:r w:rsidR="00326057" w:rsidRPr="00583971">
        <w:t>%</w:t>
      </w:r>
      <w:r w:rsidRPr="00583971">
        <w:t xml:space="preserve"> всех детей в возрасте от 5 до 14 лет – 36</w:t>
      </w:r>
      <w:r w:rsidR="00326057" w:rsidRPr="00583971">
        <w:t>%</w:t>
      </w:r>
      <w:r w:rsidRPr="00583971">
        <w:t xml:space="preserve"> мальчиков и 34</w:t>
      </w:r>
      <w:r w:rsidR="00C96DA3" w:rsidRPr="00583971">
        <w:t>%</w:t>
      </w:r>
      <w:r w:rsidRPr="00583971">
        <w:t xml:space="preserve"> девочек), скромный бюджет на образование, нехватка учителей и недостаток базовой школьной инфраструктуры, а также неспособность перераспределить админ</w:t>
      </w:r>
      <w:r w:rsidRPr="00583971">
        <w:t>и</w:t>
      </w:r>
      <w:r w:rsidRPr="00583971">
        <w:t>стративный персонал в центре, на севере и западе страны.</w:t>
      </w:r>
      <w:r w:rsidR="00C254C9" w:rsidRPr="00583971">
        <w:t xml:space="preserve"> </w:t>
      </w:r>
    </w:p>
    <w:p w:rsidR="009D36E0" w:rsidRPr="00583971" w:rsidRDefault="009D36E0" w:rsidP="00802590">
      <w:pPr>
        <w:pStyle w:val="H23GR"/>
      </w:pPr>
      <w:r w:rsidRPr="00583971">
        <w:tab/>
      </w:r>
      <w:r w:rsidRPr="00583971">
        <w:tab/>
      </w:r>
      <w:bookmarkStart w:id="67" w:name="_Toc282528571"/>
      <w:r w:rsidRPr="00583971">
        <w:t>Рекомендованные решения</w:t>
      </w:r>
      <w:bookmarkEnd w:id="67"/>
    </w:p>
    <w:p w:rsidR="009D36E0" w:rsidRPr="00583971" w:rsidRDefault="009D36E0" w:rsidP="00583971">
      <w:pPr>
        <w:pStyle w:val="SingleTxtGR"/>
      </w:pPr>
      <w:r w:rsidRPr="00583971">
        <w:t>435.</w:t>
      </w:r>
      <w:r w:rsidRPr="00583971">
        <w:tab/>
        <w:t>Правительство Кот-д’Ивуара приняло ряд решений, направленных на улучшение образования д</w:t>
      </w:r>
      <w:r w:rsidRPr="00583971">
        <w:t>е</w:t>
      </w:r>
      <w:r w:rsidRPr="00583971">
        <w:t>вочек.</w:t>
      </w:r>
    </w:p>
    <w:p w:rsidR="009D36E0" w:rsidRPr="00583971" w:rsidRDefault="009D36E0" w:rsidP="00583971">
      <w:pPr>
        <w:pStyle w:val="SingleTxtGR"/>
      </w:pPr>
      <w:r w:rsidRPr="00583971">
        <w:t>436.</w:t>
      </w:r>
      <w:r w:rsidRPr="00583971">
        <w:tab/>
        <w:t>В секторе формального образования оно пересмотрело национальный план развития образования/профессиональной подготовки (2007</w:t>
      </w:r>
      <w:r w:rsidR="00802590">
        <w:t>−20</w:t>
      </w:r>
      <w:r w:rsidRPr="00583971">
        <w:t>10 годы), одной из основных целей которого является облегчение доступа девочек к о</w:t>
      </w:r>
      <w:r w:rsidRPr="00583971">
        <w:t>б</w:t>
      </w:r>
      <w:r w:rsidRPr="00583971">
        <w:t xml:space="preserve">разованию и снижение гендерного неравенства, в том числе среди детей. </w:t>
      </w:r>
    </w:p>
    <w:p w:rsidR="009D36E0" w:rsidRPr="00583971" w:rsidRDefault="009D36E0" w:rsidP="00583971">
      <w:pPr>
        <w:pStyle w:val="SingleTxtGR"/>
      </w:pPr>
      <w:r w:rsidRPr="00583971">
        <w:t>437.</w:t>
      </w:r>
      <w:r w:rsidRPr="00583971">
        <w:tab/>
        <w:t xml:space="preserve">На дошкольном уровне с целью достижения цели </w:t>
      </w:r>
      <w:r w:rsidR="00275119" w:rsidRPr="00583971">
        <w:t>"</w:t>
      </w:r>
      <w:r w:rsidRPr="00583971">
        <w:t>расширения и сове</w:t>
      </w:r>
      <w:r w:rsidRPr="00583971">
        <w:t>р</w:t>
      </w:r>
      <w:r w:rsidRPr="00583971">
        <w:t>шенствования комплексных мер по уходу за детьми младшего возраста и их воспитанию, особенно в отношении наиболее уязвимых и обездоленных детей</w:t>
      </w:r>
      <w:r w:rsidR="00275119" w:rsidRPr="00583971">
        <w:t>"</w:t>
      </w:r>
      <w:r w:rsidRPr="00583971">
        <w:t xml:space="preserve"> (Дакарские рамки действий, пункт 7 i)) основные цели политики Кот-д’Ивуара состоят в следующем: i) введение в программу компонента о родительском во</w:t>
      </w:r>
      <w:r w:rsidRPr="00583971">
        <w:t>с</w:t>
      </w:r>
      <w:r w:rsidRPr="00583971">
        <w:t>питании и поддержке детей в возрасте до 4 лет; ii) сокращение продолжител</w:t>
      </w:r>
      <w:r w:rsidRPr="00583971">
        <w:t>ь</w:t>
      </w:r>
      <w:r w:rsidRPr="00583971">
        <w:t>ности дошкольного обучения с трех до двух лет в соответствующих учрежден</w:t>
      </w:r>
      <w:r w:rsidRPr="00583971">
        <w:t>и</w:t>
      </w:r>
      <w:r w:rsidRPr="00583971">
        <w:t>ях; и iii) существенное совершенствование услуг, оказываемых для групп сел</w:t>
      </w:r>
      <w:r w:rsidRPr="00583971">
        <w:t>ь</w:t>
      </w:r>
      <w:r w:rsidRPr="00583971">
        <w:t>ского населения (где имеется большая доля обездоленных детей) путем прин</w:t>
      </w:r>
      <w:r w:rsidRPr="00583971">
        <w:t>я</w:t>
      </w:r>
      <w:r w:rsidRPr="00583971">
        <w:t>тия методологии, основанной на нуждах общины (источник: государственный доклад о системе образования, 2009 год).</w:t>
      </w:r>
    </w:p>
    <w:p w:rsidR="009D36E0" w:rsidRPr="00583971" w:rsidRDefault="009D36E0" w:rsidP="00583971">
      <w:pPr>
        <w:pStyle w:val="SingleTxtGR"/>
      </w:pPr>
      <w:r w:rsidRPr="00583971">
        <w:t>438.</w:t>
      </w:r>
      <w:r w:rsidRPr="00583971">
        <w:tab/>
        <w:t xml:space="preserve">Дошкольное образование также должно поощряться путем эффективного осуществления </w:t>
      </w:r>
      <w:r w:rsidR="00275119" w:rsidRPr="00583971">
        <w:t>"</w:t>
      </w:r>
      <w:r w:rsidRPr="00583971">
        <w:t>Всеоб</w:t>
      </w:r>
      <w:r w:rsidRPr="00583971">
        <w:t>ъ</w:t>
      </w:r>
      <w:r w:rsidRPr="00583971">
        <w:t>емлющего плана</w:t>
      </w:r>
      <w:r w:rsidR="00275119" w:rsidRPr="00583971">
        <w:t>"</w:t>
      </w:r>
      <w:r w:rsidRPr="00583971">
        <w:t xml:space="preserve"> как в городских районах, так и в сельской местности.</w:t>
      </w:r>
    </w:p>
    <w:p w:rsidR="009D36E0" w:rsidRPr="00583971" w:rsidRDefault="009D36E0" w:rsidP="00583971">
      <w:pPr>
        <w:pStyle w:val="SingleTxtGR"/>
      </w:pPr>
      <w:r w:rsidRPr="00583971">
        <w:t>439.</w:t>
      </w:r>
      <w:r w:rsidRPr="00583971">
        <w:tab/>
        <w:t>В области начального образования в дополнение к временным специал</w:t>
      </w:r>
      <w:r w:rsidRPr="00583971">
        <w:t>ь</w:t>
      </w:r>
      <w:r w:rsidRPr="00583971">
        <w:t xml:space="preserve">ным мерам (см. статью 4) были приняты следующие важные меры: </w:t>
      </w:r>
    </w:p>
    <w:p w:rsidR="009D36E0" w:rsidRPr="00583971" w:rsidRDefault="009D36E0" w:rsidP="00802590">
      <w:pPr>
        <w:pStyle w:val="Bullet1GR"/>
      </w:pPr>
      <w:r w:rsidRPr="00583971">
        <w:t>В сентябре 2006 года был подготовлен и принят стратегический план по образованию девочек в Кот-д’Ивуаре</w:t>
      </w:r>
    </w:p>
    <w:p w:rsidR="009D36E0" w:rsidRPr="00583971" w:rsidRDefault="009D36E0" w:rsidP="00802590">
      <w:pPr>
        <w:pStyle w:val="Bullet1GR"/>
      </w:pPr>
      <w:r w:rsidRPr="00583971">
        <w:t>В 2008 году был подписан меморандум об обязательствах местных орг</w:t>
      </w:r>
      <w:r w:rsidRPr="00583971">
        <w:t>а</w:t>
      </w:r>
      <w:r w:rsidRPr="00583971">
        <w:t>нов вл</w:t>
      </w:r>
      <w:r w:rsidRPr="00583971">
        <w:t>а</w:t>
      </w:r>
      <w:r w:rsidRPr="00583971">
        <w:t>сти в сфере образования девочек</w:t>
      </w:r>
    </w:p>
    <w:p w:rsidR="009D36E0" w:rsidRPr="00583971" w:rsidRDefault="009D36E0" w:rsidP="00802590">
      <w:pPr>
        <w:pStyle w:val="Bullet1GR"/>
      </w:pPr>
      <w:r w:rsidRPr="00583971">
        <w:t>Преподаватели прошли подготовку по гендерным вопросам, которая была проведена министерскими департаментами, отвечающими за образов</w:t>
      </w:r>
      <w:r w:rsidRPr="00583971">
        <w:t>а</w:t>
      </w:r>
      <w:r w:rsidRPr="00583971">
        <w:t>ние, и н</w:t>
      </w:r>
      <w:r w:rsidRPr="00583971">
        <w:t>а</w:t>
      </w:r>
      <w:r w:rsidRPr="00583971">
        <w:t>циональными и международными НПО</w:t>
      </w:r>
    </w:p>
    <w:p w:rsidR="009D36E0" w:rsidRPr="00583971" w:rsidRDefault="009D36E0" w:rsidP="00802590">
      <w:pPr>
        <w:pStyle w:val="Bullet1GR"/>
      </w:pPr>
      <w:r w:rsidRPr="00583971">
        <w:t>В 2006 году было создано объединение в интересах образования девочек (Инициатива Организации Объединенных Наций в области образования девочек): в него входят министерские департаменты, отвечающие за в</w:t>
      </w:r>
      <w:r w:rsidRPr="00583971">
        <w:t>о</w:t>
      </w:r>
      <w:r w:rsidRPr="00583971">
        <w:t>просы образования, и национальные и международные НПО, работа</w:t>
      </w:r>
      <w:r w:rsidRPr="00583971">
        <w:t>ю</w:t>
      </w:r>
      <w:r w:rsidRPr="00583971">
        <w:t>щие в сфере образования д</w:t>
      </w:r>
      <w:r w:rsidRPr="00583971">
        <w:t>е</w:t>
      </w:r>
      <w:r w:rsidRPr="00583971">
        <w:t xml:space="preserve">вочек </w:t>
      </w:r>
    </w:p>
    <w:p w:rsidR="009D36E0" w:rsidRPr="00583971" w:rsidRDefault="009D36E0" w:rsidP="00802590">
      <w:pPr>
        <w:pStyle w:val="Bullet1GR"/>
      </w:pPr>
      <w:r w:rsidRPr="00583971">
        <w:t>Беременные девушки не исключаются из школ и могут возобновить зан</w:t>
      </w:r>
      <w:r w:rsidRPr="00583971">
        <w:t>я</w:t>
      </w:r>
      <w:r w:rsidRPr="00583971">
        <w:t>тия п</w:t>
      </w:r>
      <w:r w:rsidRPr="00583971">
        <w:t>о</w:t>
      </w:r>
      <w:r w:rsidRPr="00583971">
        <w:t>сле родов</w:t>
      </w:r>
    </w:p>
    <w:p w:rsidR="009D36E0" w:rsidRPr="00583971" w:rsidRDefault="009D36E0" w:rsidP="00802590">
      <w:pPr>
        <w:pStyle w:val="Bullet1GR"/>
      </w:pPr>
      <w:r w:rsidRPr="00583971">
        <w:t>Министерство образования и ЮНИСЕФ провели совместную разъясн</w:t>
      </w:r>
      <w:r w:rsidRPr="00583971">
        <w:t>и</w:t>
      </w:r>
      <w:r w:rsidRPr="00583971">
        <w:t>тельную работу для повышения осведомленности среди родителей об о</w:t>
      </w:r>
      <w:r w:rsidRPr="00583971">
        <w:t>б</w:t>
      </w:r>
      <w:r w:rsidRPr="00583971">
        <w:t>разовании дев</w:t>
      </w:r>
      <w:r w:rsidRPr="00583971">
        <w:t>о</w:t>
      </w:r>
      <w:r w:rsidRPr="00583971">
        <w:t xml:space="preserve">чек </w:t>
      </w:r>
    </w:p>
    <w:p w:rsidR="009D36E0" w:rsidRPr="00583971" w:rsidRDefault="009D36E0" w:rsidP="00583971">
      <w:pPr>
        <w:pStyle w:val="SingleTxtGR"/>
      </w:pPr>
      <w:r w:rsidRPr="00583971">
        <w:t>440.</w:t>
      </w:r>
      <w:r w:rsidRPr="00583971">
        <w:tab/>
        <w:t>В государственном докладе о системе</w:t>
      </w:r>
      <w:r w:rsidR="002306A4">
        <w:t xml:space="preserve"> образования, выпущенном в 2007 </w:t>
      </w:r>
      <w:r w:rsidRPr="00583971">
        <w:t>году, были определены основные вызовы, с которыми столкнется страна в ближайшие годы, и подчеркнута необходимость осуществления новой, эффе</w:t>
      </w:r>
      <w:r w:rsidRPr="00583971">
        <w:t>к</w:t>
      </w:r>
      <w:r w:rsidRPr="00583971">
        <w:t>тивной, справедливой и жизнеспособной</w:t>
      </w:r>
      <w:r w:rsidR="00C254C9" w:rsidRPr="00583971">
        <w:t xml:space="preserve"> </w:t>
      </w:r>
      <w:r w:rsidRPr="00583971">
        <w:t>с финансовой точки зрения политики в сфере образования, которая позволит Кот-д’Ивуару продвинуться в достиж</w:t>
      </w:r>
      <w:r w:rsidRPr="00583971">
        <w:t>е</w:t>
      </w:r>
      <w:r w:rsidRPr="00583971">
        <w:t>нии Целей тысячелетия в области развития и, в частности, цели всеобщего н</w:t>
      </w:r>
      <w:r w:rsidRPr="00583971">
        <w:t>а</w:t>
      </w:r>
      <w:r w:rsidRPr="00583971">
        <w:t>чального образования.</w:t>
      </w:r>
      <w:r w:rsidR="00C254C9" w:rsidRPr="00583971">
        <w:t xml:space="preserve"> </w:t>
      </w:r>
    </w:p>
    <w:p w:rsidR="009D36E0" w:rsidRPr="00583971" w:rsidRDefault="009D36E0" w:rsidP="00583971">
      <w:pPr>
        <w:pStyle w:val="SingleTxtGR"/>
      </w:pPr>
      <w:r w:rsidRPr="00583971">
        <w:t>441.</w:t>
      </w:r>
      <w:r w:rsidRPr="00583971">
        <w:tab/>
        <w:t>Общины и принимающие решения лица должны быть осведомлены об этих вопросах для измен</w:t>
      </w:r>
      <w:r w:rsidRPr="00583971">
        <w:t>е</w:t>
      </w:r>
      <w:r w:rsidRPr="00583971">
        <w:t xml:space="preserve">ния воззрений в отношении образования девочек. </w:t>
      </w:r>
    </w:p>
    <w:p w:rsidR="009D36E0" w:rsidRPr="00583971" w:rsidRDefault="009D36E0" w:rsidP="00583971">
      <w:pPr>
        <w:pStyle w:val="SingleTxtGR"/>
      </w:pPr>
      <w:r w:rsidRPr="00583971">
        <w:t>442.</w:t>
      </w:r>
      <w:r w:rsidRPr="00583971">
        <w:tab/>
        <w:t>Интеграция коранических школ в систему образования, которая началась в 2008 году и продолжается в настоящее время, должна облегчить функцион</w:t>
      </w:r>
      <w:r w:rsidRPr="00583971">
        <w:t>и</w:t>
      </w:r>
      <w:r w:rsidRPr="00583971">
        <w:t>рование формальной системы. До сих пор, однако, их учебные и образовател</w:t>
      </w:r>
      <w:r w:rsidRPr="00583971">
        <w:t>ь</w:t>
      </w:r>
      <w:r w:rsidRPr="00583971">
        <w:t>ные программы не были признаны и утверждены. В то же время в коранич</w:t>
      </w:r>
      <w:r w:rsidRPr="00583971">
        <w:t>е</w:t>
      </w:r>
      <w:r w:rsidRPr="00583971">
        <w:t>ских школах обучается большое число детей, включая большую долю девочек.</w:t>
      </w:r>
      <w:r w:rsidR="00C254C9" w:rsidRPr="00583971">
        <w:t xml:space="preserve"> </w:t>
      </w:r>
    </w:p>
    <w:p w:rsidR="009D36E0" w:rsidRPr="00583971" w:rsidRDefault="009D36E0" w:rsidP="00583971">
      <w:pPr>
        <w:pStyle w:val="SingleTxtGR"/>
      </w:pPr>
      <w:r w:rsidRPr="00583971">
        <w:t>443.</w:t>
      </w:r>
      <w:r w:rsidRPr="00583971">
        <w:tab/>
        <w:t>Проект поддержки высшего образования на 2008</w:t>
      </w:r>
      <w:r w:rsidR="00802590">
        <w:t>−20</w:t>
      </w:r>
      <w:r w:rsidRPr="00583971">
        <w:t>13 годы, в котором содержится рекомендация о том, чтобы квота женщин практически во всех сф</w:t>
      </w:r>
      <w:r w:rsidRPr="00583971">
        <w:t>е</w:t>
      </w:r>
      <w:r w:rsidRPr="00583971">
        <w:t>рах высшего образования составляла одну треть, содействовал увеличению числа женщин, поступающих в высшие учебные заведения и проходящих там подготовку, в особенности в области естественных наук, математики и пр</w:t>
      </w:r>
      <w:r w:rsidRPr="00583971">
        <w:t>и</w:t>
      </w:r>
      <w:r w:rsidRPr="00583971">
        <w:t>кладных наук. Данная политика правительства также направлена на искорен</w:t>
      </w:r>
      <w:r w:rsidRPr="00583971">
        <w:t>е</w:t>
      </w:r>
      <w:r w:rsidRPr="00583971">
        <w:t>ние к 2015 году гендерного неравенства во всех сф</w:t>
      </w:r>
      <w:r w:rsidRPr="00583971">
        <w:t>е</w:t>
      </w:r>
      <w:r w:rsidRPr="00583971">
        <w:t>рах высшего образования в соответствии с Целью</w:t>
      </w:r>
      <w:r w:rsidR="00C254C9" w:rsidRPr="00583971">
        <w:t xml:space="preserve"> </w:t>
      </w:r>
      <w:r w:rsidRPr="00583971">
        <w:t xml:space="preserve">тысячелетия в области развития 3 (задача 4). </w:t>
      </w:r>
    </w:p>
    <w:p w:rsidR="009D36E0" w:rsidRPr="00583971" w:rsidRDefault="009D36E0" w:rsidP="00EA2E3C">
      <w:pPr>
        <w:pStyle w:val="H1GR"/>
      </w:pPr>
      <w:r w:rsidRPr="00583971">
        <w:tab/>
      </w:r>
      <w:r w:rsidRPr="00583971">
        <w:tab/>
      </w:r>
      <w:bookmarkStart w:id="68" w:name="_Toc282528572"/>
      <w:r w:rsidRPr="00583971">
        <w:t>Статья 11</w:t>
      </w:r>
      <w:r w:rsidRPr="00583971">
        <w:br/>
        <w:t>Прогресс женщин в области занятости</w:t>
      </w:r>
      <w:bookmarkEnd w:id="68"/>
    </w:p>
    <w:p w:rsidR="009D36E0" w:rsidRPr="00583971" w:rsidRDefault="009D36E0" w:rsidP="00EA2E3C">
      <w:pPr>
        <w:pStyle w:val="H23GR"/>
      </w:pPr>
      <w:r w:rsidRPr="00583971">
        <w:tab/>
      </w:r>
      <w:r w:rsidRPr="00583971">
        <w:tab/>
      </w:r>
      <w:bookmarkStart w:id="69" w:name="_Toc282528573"/>
      <w:r w:rsidRPr="00583971">
        <w:t>Законодательство о праве на труд</w:t>
      </w:r>
      <w:bookmarkEnd w:id="69"/>
    </w:p>
    <w:p w:rsidR="009D36E0" w:rsidRPr="00583971" w:rsidRDefault="009D36E0" w:rsidP="00EA2E3C">
      <w:pPr>
        <w:pStyle w:val="H4GR"/>
      </w:pPr>
      <w:r w:rsidRPr="00583971">
        <w:tab/>
      </w:r>
      <w:r w:rsidRPr="00583971">
        <w:tab/>
        <w:t>Внутреннее законодательство</w:t>
      </w:r>
    </w:p>
    <w:p w:rsidR="009D36E0" w:rsidRPr="00583971" w:rsidRDefault="009D36E0" w:rsidP="00583971">
      <w:pPr>
        <w:pStyle w:val="SingleTxtGR"/>
      </w:pPr>
      <w:r w:rsidRPr="00583971">
        <w:t>444.</w:t>
      </w:r>
      <w:r w:rsidRPr="00583971">
        <w:tab/>
        <w:t>С правовой и нормативной точки зрения ивуарийские женщины и мужч</w:t>
      </w:r>
      <w:r w:rsidRPr="00583971">
        <w:t>и</w:t>
      </w:r>
      <w:r w:rsidRPr="00583971">
        <w:t>ны равны в плане доступа к занятости, в сфере критериев и квалификации, н</w:t>
      </w:r>
      <w:r w:rsidRPr="00583971">
        <w:t>е</w:t>
      </w:r>
      <w:r w:rsidRPr="00583971">
        <w:t>обходимых для найма на работу и продвижения по службе, зарплат и социал</w:t>
      </w:r>
      <w:r w:rsidRPr="00583971">
        <w:t>ь</w:t>
      </w:r>
      <w:r w:rsidRPr="00583971">
        <w:t>ных льгот. Это закреплено в ивуарийской Конституции 2000 года и Трудовом кодексе.</w:t>
      </w:r>
      <w:r w:rsidR="00C254C9" w:rsidRPr="00583971">
        <w:t xml:space="preserve"> </w:t>
      </w:r>
    </w:p>
    <w:p w:rsidR="009D36E0" w:rsidRPr="00583971" w:rsidRDefault="009D36E0" w:rsidP="00EA2E3C">
      <w:pPr>
        <w:pStyle w:val="H4GR"/>
      </w:pPr>
      <w:r w:rsidRPr="00583971">
        <w:tab/>
      </w:r>
      <w:r w:rsidRPr="00583971">
        <w:tab/>
        <w:t>Трудоспособный возраст (государственный/частный сектор)</w:t>
      </w:r>
    </w:p>
    <w:p w:rsidR="009D36E0" w:rsidRPr="00583971" w:rsidRDefault="009D36E0" w:rsidP="00583971">
      <w:pPr>
        <w:pStyle w:val="SingleTxtGR"/>
      </w:pPr>
      <w:r w:rsidRPr="00583971">
        <w:t>445.</w:t>
      </w:r>
      <w:r w:rsidRPr="00583971">
        <w:tab/>
        <w:t>Общие положения о гражданской службе и Трудовой кодекс устанавл</w:t>
      </w:r>
      <w:r w:rsidRPr="00583971">
        <w:t>и</w:t>
      </w:r>
      <w:r w:rsidRPr="00583971">
        <w:t>вают пенсионный возраст для трудящихся в частном и государственном секторе Кот-д’Ивуара. Этот одинаковый для мужчин и женщин возраст является сл</w:t>
      </w:r>
      <w:r w:rsidRPr="00583971">
        <w:t>е</w:t>
      </w:r>
      <w:r w:rsidRPr="00583971">
        <w:t xml:space="preserve">дующим: </w:t>
      </w:r>
    </w:p>
    <w:p w:rsidR="009D36E0" w:rsidRPr="00583971" w:rsidRDefault="009D36E0" w:rsidP="00EA2E3C">
      <w:pPr>
        <w:pStyle w:val="Bullet1GR"/>
      </w:pPr>
      <w:r w:rsidRPr="00583971">
        <w:t>55 лет для трудящихся в частном секторе</w:t>
      </w:r>
    </w:p>
    <w:p w:rsidR="009D36E0" w:rsidRPr="00583971" w:rsidRDefault="009D36E0" w:rsidP="00EA2E3C">
      <w:pPr>
        <w:pStyle w:val="Bullet1GR"/>
      </w:pPr>
      <w:r w:rsidRPr="00583971">
        <w:t>57, 60, 62 или 65 лет в государственном секторе в зависимости от дол</w:t>
      </w:r>
      <w:r w:rsidRPr="00583971">
        <w:t>ж</w:t>
      </w:r>
      <w:r w:rsidRPr="00583971">
        <w:t>ности и класса</w:t>
      </w:r>
    </w:p>
    <w:p w:rsidR="009D36E0" w:rsidRPr="00583971" w:rsidRDefault="009D36E0" w:rsidP="00EA2E3C">
      <w:pPr>
        <w:pStyle w:val="H4GR"/>
      </w:pPr>
      <w:r w:rsidRPr="00583971">
        <w:tab/>
      </w:r>
      <w:r w:rsidRPr="00583971">
        <w:tab/>
        <w:t>Набор кадров</w:t>
      </w:r>
    </w:p>
    <w:p w:rsidR="009D36E0" w:rsidRPr="00583971" w:rsidRDefault="009D36E0" w:rsidP="00583971">
      <w:pPr>
        <w:pStyle w:val="SingleTxtGR"/>
      </w:pPr>
      <w:r w:rsidRPr="00583971">
        <w:t xml:space="preserve">446. Статья 2 Трудового кодекса определяет следующее: </w:t>
      </w:r>
      <w:r w:rsidR="00275119" w:rsidRPr="00583971">
        <w:t>"</w:t>
      </w:r>
      <w:r w:rsidRPr="00583971">
        <w:t>В целях настоящего кодекса трудящимся или служащим является любое физическое лицо вне зав</w:t>
      </w:r>
      <w:r w:rsidRPr="00583971">
        <w:t>и</w:t>
      </w:r>
      <w:r w:rsidRPr="00583971">
        <w:t>симости от пола, расы или национальности, которое обязалось выполнять тр</w:t>
      </w:r>
      <w:r w:rsidRPr="00583971">
        <w:t>у</w:t>
      </w:r>
      <w:r w:rsidRPr="00583971">
        <w:t>довую деятельность в обмен на вознаграждение под руководством и властью физического или юридического лица, как государственного, так и частного, н</w:t>
      </w:r>
      <w:r w:rsidRPr="00583971">
        <w:t>а</w:t>
      </w:r>
      <w:r w:rsidRPr="00583971">
        <w:t>зываемого в качестве работодателя. При определении лица в качестве трудящ</w:t>
      </w:r>
      <w:r w:rsidRPr="00583971">
        <w:t>е</w:t>
      </w:r>
      <w:r w:rsidRPr="00583971">
        <w:t>гося во внимание не принимается правовой статус работодателя или служащ</w:t>
      </w:r>
      <w:r w:rsidRPr="00583971">
        <w:t>е</w:t>
      </w:r>
      <w:r w:rsidRPr="00583971">
        <w:t>го</w:t>
      </w:r>
      <w:r w:rsidR="00275119" w:rsidRPr="00583971">
        <w:t>"</w:t>
      </w:r>
      <w:r w:rsidRPr="00583971">
        <w:t xml:space="preserve">. </w:t>
      </w:r>
    </w:p>
    <w:p w:rsidR="009D36E0" w:rsidRPr="00583971" w:rsidRDefault="009D36E0" w:rsidP="00583971">
      <w:pPr>
        <w:pStyle w:val="SingleTxtGR"/>
      </w:pPr>
      <w:r w:rsidRPr="00583971">
        <w:t>447.</w:t>
      </w:r>
      <w:r w:rsidRPr="00583971">
        <w:tab/>
        <w:t xml:space="preserve">Статья 3 Общих положений о гражданской службе определяет, что </w:t>
      </w:r>
      <w:r w:rsidR="00275119" w:rsidRPr="00583971">
        <w:t>"</w:t>
      </w:r>
      <w:r w:rsidRPr="00583971">
        <w:t>гра</w:t>
      </w:r>
      <w:r w:rsidRPr="00583971">
        <w:t>ж</w:t>
      </w:r>
      <w:r w:rsidRPr="00583971">
        <w:t>данские служащие наб</w:t>
      </w:r>
      <w:r w:rsidRPr="00583971">
        <w:t>и</w:t>
      </w:r>
      <w:r w:rsidRPr="00583971">
        <w:t>раются путем конкурсного экзамена, если другое не оговаривается постановлением</w:t>
      </w:r>
      <w:r w:rsidR="00275119" w:rsidRPr="00583971">
        <w:t>"</w:t>
      </w:r>
      <w:r w:rsidRPr="00583971">
        <w:t>.</w:t>
      </w:r>
    </w:p>
    <w:p w:rsidR="009D36E0" w:rsidRPr="00583971" w:rsidRDefault="009D36E0" w:rsidP="00583971">
      <w:pPr>
        <w:pStyle w:val="SingleTxtGR"/>
      </w:pPr>
      <w:r w:rsidRPr="00583971">
        <w:t>448.</w:t>
      </w:r>
      <w:r w:rsidRPr="00583971">
        <w:tab/>
        <w:t>В законах, регулирующих занятость в вооруженных, полицейских силах, силах обороны и армии, не делается различий между полами, а мужчинам и женщинам предоставляются одинаковые возможности (и льготы). В соответс</w:t>
      </w:r>
      <w:r w:rsidRPr="00583971">
        <w:t>т</w:t>
      </w:r>
      <w:r w:rsidRPr="00583971">
        <w:t xml:space="preserve">вии с этими законами каждый ивуариец может выполнять государственные или частные должностные обязанности на одинаковых условиях. </w:t>
      </w:r>
    </w:p>
    <w:p w:rsidR="009D36E0" w:rsidRPr="00583971" w:rsidRDefault="009D36E0" w:rsidP="00583971">
      <w:pPr>
        <w:pStyle w:val="SingleTxtGR"/>
      </w:pPr>
      <w:r w:rsidRPr="00583971">
        <w:t>449.</w:t>
      </w:r>
      <w:r w:rsidRPr="00583971">
        <w:tab/>
        <w:t>Квота набора на гражданскую службу мужчин и женщин с инвалидн</w:t>
      </w:r>
      <w:r w:rsidRPr="00583971">
        <w:t>о</w:t>
      </w:r>
      <w:r w:rsidRPr="00583971">
        <w:t>стью устанавливается в Законе № 98-594 от 10 ноября 1998 года о политике в отношении инвалидов.</w:t>
      </w:r>
      <w:r w:rsidR="00C254C9" w:rsidRPr="00583971">
        <w:t xml:space="preserve"> </w:t>
      </w:r>
    </w:p>
    <w:p w:rsidR="009D36E0" w:rsidRPr="00583971" w:rsidRDefault="009D36E0" w:rsidP="00583971">
      <w:pPr>
        <w:pStyle w:val="SingleTxtGR"/>
      </w:pPr>
      <w:r w:rsidRPr="00583971">
        <w:t>450.</w:t>
      </w:r>
      <w:r w:rsidRPr="00583971">
        <w:tab/>
        <w:t>В частном секторе в отношении инвалидов применяются такие же крит</w:t>
      </w:r>
      <w:r w:rsidRPr="00583971">
        <w:t>е</w:t>
      </w:r>
      <w:r w:rsidRPr="00583971">
        <w:t>рии набора, как и в случае здоровых людей. Женщинам-инвалидам не предо</w:t>
      </w:r>
      <w:r w:rsidRPr="00583971">
        <w:t>с</w:t>
      </w:r>
      <w:r w:rsidRPr="00583971">
        <w:t>тавляется специальных преимуществ, в том числе в плане трудоустройства.</w:t>
      </w:r>
      <w:r w:rsidR="00C254C9" w:rsidRPr="00583971">
        <w:t xml:space="preserve"> </w:t>
      </w:r>
    </w:p>
    <w:p w:rsidR="009D36E0" w:rsidRPr="00583971" w:rsidRDefault="009D36E0" w:rsidP="00EA2E3C">
      <w:pPr>
        <w:pStyle w:val="H4GR"/>
      </w:pPr>
      <w:r w:rsidRPr="00583971">
        <w:tab/>
      </w:r>
      <w:r w:rsidRPr="00583971">
        <w:tab/>
        <w:t>Равная оплата за равный труд</w:t>
      </w:r>
    </w:p>
    <w:p w:rsidR="009D36E0" w:rsidRPr="00583971" w:rsidRDefault="009D36E0" w:rsidP="00583971">
      <w:pPr>
        <w:pStyle w:val="SingleTxtGR"/>
      </w:pPr>
      <w:r w:rsidRPr="00583971">
        <w:t>451.</w:t>
      </w:r>
      <w:r w:rsidRPr="00583971">
        <w:tab/>
        <w:t>По ивуарийским законам и нормативно-правовым актам, в особенности по Общим положениям о гражданской службе, Трудовому кодексу и Межпр</w:t>
      </w:r>
      <w:r w:rsidRPr="00583971">
        <w:t>о</w:t>
      </w:r>
      <w:r w:rsidRPr="00583971">
        <w:t>фессиональному коллективному соглашению 1977 года, женщины вправе пол</w:t>
      </w:r>
      <w:r w:rsidRPr="00583971">
        <w:t>у</w:t>
      </w:r>
      <w:r w:rsidRPr="00583971">
        <w:t xml:space="preserve">чать такую же плату, как и мужчины, за равный или равнозначный труд. </w:t>
      </w:r>
    </w:p>
    <w:p w:rsidR="009D36E0" w:rsidRPr="00583971" w:rsidRDefault="009D36E0" w:rsidP="00EA2E3C">
      <w:pPr>
        <w:pStyle w:val="H4GR"/>
      </w:pPr>
      <w:r w:rsidRPr="00583971">
        <w:tab/>
      </w:r>
      <w:r w:rsidRPr="00583971">
        <w:tab/>
        <w:t>Защита беременных женщин</w:t>
      </w:r>
    </w:p>
    <w:p w:rsidR="009D36E0" w:rsidRPr="00583971" w:rsidRDefault="009D36E0" w:rsidP="00583971">
      <w:pPr>
        <w:pStyle w:val="SingleTxtGR"/>
      </w:pPr>
      <w:r w:rsidRPr="00583971">
        <w:t>452.</w:t>
      </w:r>
      <w:r w:rsidRPr="00583971">
        <w:tab/>
        <w:t>Закон содержит положения, гарантирующие оплачиваемый декретный отпуск (Закон № 95-15 от 12 января 1995 года, который включает в себя Труд</w:t>
      </w:r>
      <w:r w:rsidRPr="00583971">
        <w:t>о</w:t>
      </w:r>
      <w:r w:rsidRPr="00583971">
        <w:t>вой кодекс, статья 23.5).</w:t>
      </w:r>
    </w:p>
    <w:p w:rsidR="009D36E0" w:rsidRPr="00583971" w:rsidRDefault="009D36E0" w:rsidP="00583971">
      <w:pPr>
        <w:pStyle w:val="SingleTxtGR"/>
      </w:pPr>
      <w:r w:rsidRPr="00583971">
        <w:t>453.</w:t>
      </w:r>
      <w:r w:rsidRPr="00583971">
        <w:tab/>
        <w:t>Хотя в Трудовом кодексе не содержится положений об отпуске по уходу за ребенком, Коллективным соглашением и Общими положениями о гражда</w:t>
      </w:r>
      <w:r w:rsidRPr="00583971">
        <w:t>н</w:t>
      </w:r>
      <w:r w:rsidRPr="00583971">
        <w:t>ской службе предоставляется отпуск в связи с р</w:t>
      </w:r>
      <w:r w:rsidRPr="00583971">
        <w:t>о</w:t>
      </w:r>
      <w:r w:rsidRPr="00583971">
        <w:t>ждением ребенка (три дня для мужчин).</w:t>
      </w:r>
      <w:r w:rsidR="00C254C9" w:rsidRPr="00583971">
        <w:t xml:space="preserve"> </w:t>
      </w:r>
    </w:p>
    <w:p w:rsidR="009D36E0" w:rsidRPr="00583971" w:rsidRDefault="009D36E0" w:rsidP="00583971">
      <w:pPr>
        <w:pStyle w:val="SingleTxtGR"/>
      </w:pPr>
      <w:r w:rsidRPr="00583971">
        <w:t>454.</w:t>
      </w:r>
      <w:r w:rsidRPr="00583971">
        <w:tab/>
        <w:t>По ивуарийским законам и нормативно-правовым актам факт беременн</w:t>
      </w:r>
      <w:r w:rsidRPr="00583971">
        <w:t>о</w:t>
      </w:r>
      <w:r w:rsidRPr="00583971">
        <w:t>сти или замужества же</w:t>
      </w:r>
      <w:r w:rsidRPr="00583971">
        <w:t>н</w:t>
      </w:r>
      <w:r w:rsidRPr="00583971">
        <w:t xml:space="preserve">щины не является приемлемой причиной для отказа ей в найме на работу или ее увольнения. Напротив, ивуарийская гражданская служба в соответствии со стандартами МОТ предоставляет женщинам </w:t>
      </w:r>
      <w:r w:rsidR="00EA2E3C">
        <w:br/>
      </w:r>
      <w:r w:rsidRPr="00583971">
        <w:t>14-недельный декретный отпуск и час ежедневно в течение 18 месяцев для грудного вскармливания ребенка. Трудовой кодекс и Общие положения о гра</w:t>
      </w:r>
      <w:r w:rsidRPr="00583971">
        <w:t>ж</w:t>
      </w:r>
      <w:r w:rsidRPr="00583971">
        <w:t>данской службе содержат меры по пресечению и наказанию такой дискримин</w:t>
      </w:r>
      <w:r w:rsidRPr="00583971">
        <w:t>а</w:t>
      </w:r>
      <w:r w:rsidRPr="00583971">
        <w:t>ции и обеспечению равного доступа женщин к занятости.</w:t>
      </w:r>
      <w:r w:rsidR="00C254C9" w:rsidRPr="00583971">
        <w:t xml:space="preserve"> </w:t>
      </w:r>
    </w:p>
    <w:p w:rsidR="009D36E0" w:rsidRPr="00583971" w:rsidRDefault="009D36E0" w:rsidP="00DA3481">
      <w:pPr>
        <w:pStyle w:val="H4GR"/>
      </w:pPr>
      <w:r w:rsidRPr="00583971">
        <w:tab/>
      </w:r>
      <w:r w:rsidRPr="00583971">
        <w:tab/>
        <w:t>Конвенции Международной организации труда, ратифицированные Кот-д’Ивуаром</w:t>
      </w:r>
    </w:p>
    <w:p w:rsidR="009D36E0" w:rsidRPr="00583971" w:rsidRDefault="009D36E0" w:rsidP="00583971">
      <w:pPr>
        <w:pStyle w:val="SingleTxtGR"/>
      </w:pPr>
      <w:r w:rsidRPr="00583971">
        <w:t>455.</w:t>
      </w:r>
      <w:r w:rsidRPr="00583971">
        <w:tab/>
        <w:t>В целях укрепления своего законодательства о равной оплате труда и н</w:t>
      </w:r>
      <w:r w:rsidRPr="00583971">
        <w:t>е</w:t>
      </w:r>
      <w:r w:rsidRPr="00583971">
        <w:t>дискриминации на работе Кот-д’Ивуар ратифицировал 34 конвенции МОТ, 32 из которых действуют.</w:t>
      </w:r>
    </w:p>
    <w:p w:rsidR="009D36E0" w:rsidRPr="00583971" w:rsidRDefault="009D36E0" w:rsidP="00583971">
      <w:pPr>
        <w:pStyle w:val="SingleTxtGR"/>
      </w:pPr>
      <w:r w:rsidRPr="00583971">
        <w:t>456.</w:t>
      </w:r>
      <w:r w:rsidRPr="00583971">
        <w:tab/>
        <w:t xml:space="preserve">Кот-д’Ивуар ратифицировал следующие базовые конвенции МОТ: </w:t>
      </w:r>
    </w:p>
    <w:p w:rsidR="009D36E0" w:rsidRPr="00583971" w:rsidRDefault="009D36E0" w:rsidP="00DA3481">
      <w:pPr>
        <w:pStyle w:val="Bullet1GR"/>
      </w:pPr>
      <w:r w:rsidRPr="00583971">
        <w:t>Конвенцию о принудительном труде (№ 29)</w:t>
      </w:r>
    </w:p>
    <w:p w:rsidR="009D36E0" w:rsidRPr="00583971" w:rsidRDefault="009D36E0" w:rsidP="00DA3481">
      <w:pPr>
        <w:pStyle w:val="Bullet1GR"/>
      </w:pPr>
      <w:r w:rsidRPr="00583971">
        <w:t>Конвенцию о свободе ассоциаций и защите права на организацию (№ 87)</w:t>
      </w:r>
    </w:p>
    <w:p w:rsidR="009D36E0" w:rsidRPr="00583971" w:rsidRDefault="009D36E0" w:rsidP="00DA3481">
      <w:pPr>
        <w:pStyle w:val="Bullet1GR"/>
      </w:pPr>
      <w:r w:rsidRPr="00583971">
        <w:t>Конвенцию о праве на организацию и на ведение коллективных перег</w:t>
      </w:r>
      <w:r w:rsidRPr="00583971">
        <w:t>о</w:t>
      </w:r>
      <w:r w:rsidRPr="00583971">
        <w:t>воров (№ 98)</w:t>
      </w:r>
    </w:p>
    <w:p w:rsidR="009D36E0" w:rsidRPr="00583971" w:rsidRDefault="009D36E0" w:rsidP="00DA3481">
      <w:pPr>
        <w:pStyle w:val="Bullet1GR"/>
      </w:pPr>
      <w:r w:rsidRPr="00583971">
        <w:t>Конвенцию о равном вознаграждении (№ 100)</w:t>
      </w:r>
    </w:p>
    <w:p w:rsidR="009D36E0" w:rsidRPr="00583971" w:rsidRDefault="009D36E0" w:rsidP="00DA3481">
      <w:pPr>
        <w:pStyle w:val="Bullet1GR"/>
      </w:pPr>
      <w:r w:rsidRPr="00583971">
        <w:t>Конвенцию об упразднении принудительного труда (№ 105)</w:t>
      </w:r>
    </w:p>
    <w:p w:rsidR="009D36E0" w:rsidRPr="00583971" w:rsidRDefault="009D36E0" w:rsidP="00DA3481">
      <w:pPr>
        <w:pStyle w:val="Bullet1GR"/>
      </w:pPr>
      <w:r w:rsidRPr="00583971">
        <w:t>Конвенцию о дискриминации (в области труда и занятости) (№ 111)</w:t>
      </w:r>
    </w:p>
    <w:p w:rsidR="009D36E0" w:rsidRPr="00583971" w:rsidRDefault="009D36E0" w:rsidP="00DA3481">
      <w:pPr>
        <w:pStyle w:val="Bullet1GR"/>
      </w:pPr>
      <w:r w:rsidRPr="00583971">
        <w:t>Конвенцию о минимальном возрасте для приема на работу (№ 138)</w:t>
      </w:r>
    </w:p>
    <w:p w:rsidR="009D36E0" w:rsidRPr="00583971" w:rsidRDefault="009D36E0" w:rsidP="00DA3481">
      <w:pPr>
        <w:pStyle w:val="Bullet1GR"/>
      </w:pPr>
      <w:r w:rsidRPr="00583971">
        <w:t xml:space="preserve">Конвенцию о наихудших формах детского труда (№ 182) </w:t>
      </w:r>
    </w:p>
    <w:p w:rsidR="009D36E0" w:rsidRPr="00583971" w:rsidRDefault="009D36E0" w:rsidP="00583971">
      <w:pPr>
        <w:pStyle w:val="SingleTxtGR"/>
      </w:pPr>
      <w:r w:rsidRPr="00583971">
        <w:t>457.</w:t>
      </w:r>
      <w:r w:rsidRPr="00583971">
        <w:tab/>
      </w:r>
      <w:r w:rsidR="0002748E" w:rsidRPr="00583971">
        <w:t>Тем не менее</w:t>
      </w:r>
      <w:r w:rsidRPr="00583971">
        <w:t xml:space="preserve"> среди служащих и работодателей лишь небольшое число людей осведомлено об этих конвенциях. </w:t>
      </w:r>
    </w:p>
    <w:p w:rsidR="009D36E0" w:rsidRPr="00583971" w:rsidRDefault="009D36E0" w:rsidP="00DA3481">
      <w:pPr>
        <w:pStyle w:val="H4GR"/>
      </w:pPr>
      <w:r w:rsidRPr="00583971">
        <w:tab/>
      </w:r>
      <w:r w:rsidRPr="00583971">
        <w:tab/>
        <w:t>Социальная защита и здравоохранение для трудящихся в целом и женщин в частности</w:t>
      </w:r>
    </w:p>
    <w:p w:rsidR="009D36E0" w:rsidRPr="00583971" w:rsidRDefault="009D36E0" w:rsidP="00583971">
      <w:pPr>
        <w:pStyle w:val="SingleTxtGR"/>
      </w:pPr>
      <w:r w:rsidRPr="00583971">
        <w:t>458.</w:t>
      </w:r>
      <w:r w:rsidRPr="00583971">
        <w:tab/>
        <w:t>Статьей 4 Трудового кодекса и Постановлением № 96-2006 от 7 марта 1996 года был учрежден комитет по здравоохранению и безопасности на раб</w:t>
      </w:r>
      <w:r w:rsidRPr="00583971">
        <w:t>о</w:t>
      </w:r>
      <w:r w:rsidRPr="00583971">
        <w:t xml:space="preserve">чих местах. </w:t>
      </w:r>
    </w:p>
    <w:p w:rsidR="009D36E0" w:rsidRPr="00583971" w:rsidRDefault="009D36E0" w:rsidP="00DA3481">
      <w:pPr>
        <w:pStyle w:val="H23GR"/>
      </w:pPr>
      <w:r w:rsidRPr="00583971">
        <w:tab/>
      </w:r>
      <w:r w:rsidRPr="00583971">
        <w:tab/>
      </w:r>
      <w:bookmarkStart w:id="70" w:name="_Toc282528574"/>
      <w:r w:rsidRPr="00583971">
        <w:t>Реальность на местах</w:t>
      </w:r>
      <w:bookmarkEnd w:id="70"/>
    </w:p>
    <w:p w:rsidR="009D36E0" w:rsidRPr="00583971" w:rsidRDefault="009D36E0" w:rsidP="00DA3481">
      <w:pPr>
        <w:pStyle w:val="H4GR"/>
      </w:pPr>
      <w:r w:rsidRPr="00583971">
        <w:tab/>
      </w:r>
      <w:r w:rsidRPr="00583971">
        <w:tab/>
        <w:t>Государственный сектор</w:t>
      </w:r>
    </w:p>
    <w:p w:rsidR="009D36E0" w:rsidRPr="00583971" w:rsidRDefault="009D36E0" w:rsidP="00583971">
      <w:pPr>
        <w:pStyle w:val="SingleTxtGR"/>
      </w:pPr>
      <w:r w:rsidRPr="00583971">
        <w:t>459.</w:t>
      </w:r>
      <w:r w:rsidRPr="00583971">
        <w:tab/>
        <w:t>С правовой и нормативной точки зрения ивуарийские женщины польз</w:t>
      </w:r>
      <w:r w:rsidRPr="00583971">
        <w:t>у</w:t>
      </w:r>
      <w:r w:rsidRPr="00583971">
        <w:t>ются равенством с мужч</w:t>
      </w:r>
      <w:r w:rsidRPr="00583971">
        <w:t>и</w:t>
      </w:r>
      <w:r w:rsidRPr="00583971">
        <w:t xml:space="preserve">нами в области доступа к занятости, найма на работу, а также в области критериев и квалификации, необходимых для продвижения по службе, зарплат и социальных льгот. </w:t>
      </w:r>
    </w:p>
    <w:p w:rsidR="009D36E0" w:rsidRPr="00583971" w:rsidRDefault="009D36E0" w:rsidP="00583971">
      <w:pPr>
        <w:pStyle w:val="SingleTxtGR"/>
      </w:pPr>
      <w:r w:rsidRPr="00583971">
        <w:t>460.</w:t>
      </w:r>
      <w:r w:rsidRPr="00583971">
        <w:tab/>
      </w:r>
      <w:r w:rsidR="0002748E" w:rsidRPr="00583971">
        <w:t>Тем не менее</w:t>
      </w:r>
      <w:r w:rsidRPr="00583971">
        <w:t xml:space="preserve"> существует определенная дискриминация женщин в том, что касается подоходного налога, поскольку их замужний статус не принимае</w:t>
      </w:r>
      <w:r w:rsidRPr="00583971">
        <w:t>т</w:t>
      </w:r>
      <w:r w:rsidRPr="00583971">
        <w:t>ся во внимание при расчете этого налога, тогда как женатые мужчины подпад</w:t>
      </w:r>
      <w:r w:rsidRPr="00583971">
        <w:t>а</w:t>
      </w:r>
      <w:r w:rsidRPr="00583971">
        <w:t>ют под более низкую налоговую ставку.</w:t>
      </w:r>
      <w:r w:rsidR="00C254C9" w:rsidRPr="00583971">
        <w:t xml:space="preserve"> </w:t>
      </w:r>
    </w:p>
    <w:p w:rsidR="009D36E0" w:rsidRPr="00583971" w:rsidRDefault="009D36E0" w:rsidP="00583971">
      <w:pPr>
        <w:pStyle w:val="SingleTxtGR"/>
      </w:pPr>
      <w:r w:rsidRPr="00583971">
        <w:t>461.</w:t>
      </w:r>
      <w:r w:rsidRPr="00583971">
        <w:tab/>
        <w:t>Принцип равной оплаты соблюдается, а препятствий для его применения не имеется. Однако система взглядов в обществе, согласно которым женщины не должны допускаться к высшим должностям, обеспечивает такую ситуацию, когда любое нежелание предоставлять женщинам определенные рабочие места при продвижении мужчин часто является настолько подспудным, что не ощ</w:t>
      </w:r>
      <w:r w:rsidRPr="00583971">
        <w:t>у</w:t>
      </w:r>
      <w:r w:rsidRPr="00583971">
        <w:t>щается вообще.</w:t>
      </w:r>
      <w:r w:rsidR="00C254C9" w:rsidRPr="00583971">
        <w:t xml:space="preserve"> </w:t>
      </w:r>
    </w:p>
    <w:p w:rsidR="009D36E0" w:rsidRPr="00583971" w:rsidRDefault="009D36E0" w:rsidP="00DA3481">
      <w:pPr>
        <w:pStyle w:val="H4GR"/>
      </w:pPr>
      <w:r w:rsidRPr="00583971">
        <w:tab/>
      </w:r>
      <w:r w:rsidRPr="00583971">
        <w:tab/>
        <w:t>Частный сектор</w:t>
      </w:r>
    </w:p>
    <w:p w:rsidR="009D36E0" w:rsidRPr="00583971" w:rsidRDefault="009D36E0" w:rsidP="00583971">
      <w:pPr>
        <w:pStyle w:val="SingleTxtGR"/>
      </w:pPr>
      <w:r w:rsidRPr="00583971">
        <w:t>462.</w:t>
      </w:r>
      <w:r w:rsidRPr="00583971">
        <w:tab/>
        <w:t>На практике беременность и семейное положение часто подспудно и</w:t>
      </w:r>
      <w:r w:rsidRPr="00583971">
        <w:t>с</w:t>
      </w:r>
      <w:r w:rsidRPr="00583971">
        <w:t>пользуются в качестве арг</w:t>
      </w:r>
      <w:r w:rsidRPr="00583971">
        <w:t>у</w:t>
      </w:r>
      <w:r w:rsidRPr="00583971">
        <w:t xml:space="preserve">мента для отказа женщинам в найме на работу. </w:t>
      </w:r>
    </w:p>
    <w:p w:rsidR="009D36E0" w:rsidRPr="00583971" w:rsidRDefault="009D36E0" w:rsidP="00DA3481">
      <w:pPr>
        <w:pStyle w:val="H4GR"/>
        <w:ind w:left="1134" w:right="1142" w:hanging="1134"/>
        <w:jc w:val="both"/>
      </w:pPr>
      <w:r w:rsidRPr="00583971">
        <w:tab/>
      </w:r>
      <w:r w:rsidRPr="00583971">
        <w:tab/>
        <w:t xml:space="preserve">Виды профессиональной деятельности, в которых женщины недостаточным </w:t>
      </w:r>
      <w:r w:rsidR="00DA3481">
        <w:br/>
      </w:r>
      <w:r w:rsidRPr="00583971">
        <w:t>образом представлены или вообще не представлены</w:t>
      </w:r>
    </w:p>
    <w:p w:rsidR="009D36E0" w:rsidRPr="00583971" w:rsidRDefault="009D36E0" w:rsidP="00583971">
      <w:pPr>
        <w:pStyle w:val="SingleTxtGR"/>
      </w:pPr>
      <w:r w:rsidRPr="00583971">
        <w:t>463.</w:t>
      </w:r>
      <w:r w:rsidRPr="00583971">
        <w:tab/>
        <w:t>Не существует закона, запрещающего женщинам занимать определенные должности или профессии, однако они по-прежнему недостаточным образом представлены, если практически вообще не пре</w:t>
      </w:r>
      <w:r w:rsidRPr="00583971">
        <w:t>д</w:t>
      </w:r>
      <w:r w:rsidRPr="00583971">
        <w:t xml:space="preserve">ставлены, в некоторых сферах профессиональной деятельности, в том числе: </w:t>
      </w:r>
    </w:p>
    <w:p w:rsidR="009D36E0" w:rsidRPr="00583971" w:rsidRDefault="009D36E0" w:rsidP="00DA3481">
      <w:pPr>
        <w:pStyle w:val="Bullet1GR"/>
      </w:pPr>
      <w:r w:rsidRPr="00583971">
        <w:t>Национальной полиции и Префекторальном корпусе (Министерство внутре</w:t>
      </w:r>
      <w:r w:rsidRPr="00583971">
        <w:t>н</w:t>
      </w:r>
      <w:r w:rsidRPr="00583971">
        <w:t>них дел)</w:t>
      </w:r>
    </w:p>
    <w:p w:rsidR="009D36E0" w:rsidRPr="00583971" w:rsidRDefault="009D36E0" w:rsidP="00DA3481">
      <w:pPr>
        <w:pStyle w:val="Bullet1GR"/>
      </w:pPr>
      <w:r w:rsidRPr="00583971">
        <w:t>Вооруженных силах (Министерство обороны)</w:t>
      </w:r>
    </w:p>
    <w:p w:rsidR="009D36E0" w:rsidRPr="00583971" w:rsidRDefault="009D36E0" w:rsidP="00DA3481">
      <w:pPr>
        <w:pStyle w:val="Bullet1GR"/>
      </w:pPr>
      <w:r w:rsidRPr="00583971">
        <w:t>Жандармерии (Министерство обороны), в которую пока не было принято ни одной женщины</w:t>
      </w:r>
    </w:p>
    <w:p w:rsidR="009D36E0" w:rsidRPr="00583971" w:rsidRDefault="009D36E0" w:rsidP="00583971">
      <w:pPr>
        <w:pStyle w:val="SingleTxtGR"/>
      </w:pPr>
      <w:r w:rsidRPr="00583971">
        <w:t>464.</w:t>
      </w:r>
      <w:r w:rsidRPr="00583971">
        <w:tab/>
        <w:t>Объяснения этой ситуации основываются на стереотипных взглядах о предположительно прис</w:t>
      </w:r>
      <w:r w:rsidRPr="00583971">
        <w:t>у</w:t>
      </w:r>
      <w:r w:rsidRPr="00583971">
        <w:t>щей женщинам слабости характера.</w:t>
      </w:r>
      <w:r w:rsidR="00C254C9" w:rsidRPr="00583971">
        <w:t xml:space="preserve"> </w:t>
      </w:r>
    </w:p>
    <w:p w:rsidR="009D36E0" w:rsidRPr="00583971" w:rsidRDefault="009D36E0" w:rsidP="00DA3481">
      <w:pPr>
        <w:pStyle w:val="H4GR"/>
      </w:pPr>
      <w:r w:rsidRPr="00583971">
        <w:tab/>
      </w:r>
      <w:r w:rsidRPr="00583971">
        <w:tab/>
        <w:t>Полная и неполная занятость</w:t>
      </w:r>
    </w:p>
    <w:p w:rsidR="009D36E0" w:rsidRPr="00583971" w:rsidRDefault="009D36E0" w:rsidP="00583971">
      <w:pPr>
        <w:pStyle w:val="SingleTxtGR"/>
      </w:pPr>
      <w:r w:rsidRPr="00583971">
        <w:t>465.</w:t>
      </w:r>
      <w:r w:rsidRPr="00583971">
        <w:tab/>
        <w:t>Имеющиеся статистические данные о занятости не принимают во вним</w:t>
      </w:r>
      <w:r w:rsidRPr="00583971">
        <w:t>а</w:t>
      </w:r>
      <w:r w:rsidRPr="00583971">
        <w:t xml:space="preserve">ние работу по дому. </w:t>
      </w:r>
    </w:p>
    <w:p w:rsidR="009D36E0" w:rsidRPr="00583971" w:rsidRDefault="009D36E0" w:rsidP="00583971">
      <w:pPr>
        <w:pStyle w:val="SingleTxtGR"/>
      </w:pPr>
      <w:r w:rsidRPr="00583971">
        <w:t>466.</w:t>
      </w:r>
      <w:r w:rsidRPr="00583971">
        <w:tab/>
        <w:t>Распределение наемного труда по возрастным группам населения и пол</w:t>
      </w:r>
      <w:r w:rsidRPr="00583971">
        <w:t>о</w:t>
      </w:r>
      <w:r w:rsidRPr="00583971">
        <w:t>вой принадлежности я</w:t>
      </w:r>
      <w:r w:rsidRPr="00583971">
        <w:t>в</w:t>
      </w:r>
      <w:r w:rsidRPr="00583971">
        <w:t xml:space="preserve">ляется следующим. </w:t>
      </w:r>
    </w:p>
    <w:tbl>
      <w:tblPr>
        <w:tblStyle w:val="TabNum"/>
        <w:tblW w:w="7370" w:type="dxa"/>
        <w:tblInd w:w="1134" w:type="dxa"/>
        <w:tblLook w:val="01E0" w:firstRow="1" w:lastRow="1" w:firstColumn="1" w:lastColumn="1" w:noHBand="0" w:noVBand="0"/>
      </w:tblPr>
      <w:tblGrid>
        <w:gridCol w:w="1805"/>
        <w:gridCol w:w="1844"/>
        <w:gridCol w:w="1841"/>
        <w:gridCol w:w="1880"/>
      </w:tblGrid>
      <w:tr w:rsidR="009D36E0" w:rsidRPr="00EB0EE3" w:rsidTr="00EB0EE3">
        <w:trPr>
          <w:tblHeader/>
        </w:trPr>
        <w:tc>
          <w:tcPr>
            <w:cnfStyle w:val="001000000000" w:firstRow="0" w:lastRow="0" w:firstColumn="1" w:lastColumn="0" w:oddVBand="0" w:evenVBand="0" w:oddHBand="0" w:evenHBand="0" w:firstRowFirstColumn="0" w:firstRowLastColumn="0" w:lastRowFirstColumn="0" w:lastRowLastColumn="0"/>
            <w:tcW w:w="1805" w:type="dxa"/>
            <w:vMerge w:val="restart"/>
            <w:shd w:val="clear" w:color="auto" w:fill="auto"/>
          </w:tcPr>
          <w:p w:rsidR="009D36E0" w:rsidRPr="00EB0EE3" w:rsidRDefault="009D36E0" w:rsidP="002306A4">
            <w:pPr>
              <w:keepNext/>
              <w:spacing w:before="80" w:after="80" w:line="200" w:lineRule="exact"/>
              <w:rPr>
                <w:i/>
                <w:sz w:val="16"/>
              </w:rPr>
            </w:pPr>
            <w:r w:rsidRPr="00EB0EE3">
              <w:rPr>
                <w:i/>
                <w:sz w:val="16"/>
              </w:rPr>
              <w:t>Возрастная группа (годы)</w:t>
            </w:r>
          </w:p>
        </w:tc>
        <w:tc>
          <w:tcPr>
            <w:tcW w:w="3685" w:type="dxa"/>
            <w:gridSpan w:val="2"/>
            <w:tcBorders>
              <w:top w:val="single" w:sz="4" w:space="0" w:color="auto"/>
              <w:bottom w:val="single" w:sz="4" w:space="0" w:color="auto"/>
            </w:tcBorders>
            <w:shd w:val="clear" w:color="auto" w:fill="auto"/>
          </w:tcPr>
          <w:p w:rsidR="009D36E0" w:rsidRPr="00EB0EE3" w:rsidRDefault="009D36E0" w:rsidP="00EB0EE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B0EE3">
              <w:rPr>
                <w:i/>
                <w:sz w:val="16"/>
              </w:rPr>
              <w:t>Пол</w:t>
            </w:r>
          </w:p>
        </w:tc>
        <w:tc>
          <w:tcPr>
            <w:tcW w:w="1880" w:type="dxa"/>
            <w:vMerge w:val="restart"/>
            <w:tcBorders>
              <w:top w:val="single" w:sz="4" w:space="0" w:color="auto"/>
            </w:tcBorders>
            <w:shd w:val="clear" w:color="auto" w:fill="auto"/>
          </w:tcPr>
          <w:p w:rsidR="009D36E0" w:rsidRPr="00EB0EE3" w:rsidRDefault="009D36E0" w:rsidP="00EB0EE3">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EB0EE3">
              <w:rPr>
                <w:b/>
                <w:i/>
                <w:sz w:val="16"/>
              </w:rPr>
              <w:t>Всего</w:t>
            </w:r>
          </w:p>
        </w:tc>
      </w:tr>
      <w:tr w:rsidR="009D36E0" w:rsidRPr="00EB0EE3" w:rsidTr="00EB0EE3">
        <w:trPr>
          <w:tblHeader/>
        </w:trPr>
        <w:tc>
          <w:tcPr>
            <w:cnfStyle w:val="001000000000" w:firstRow="0" w:lastRow="0" w:firstColumn="1" w:lastColumn="0" w:oddVBand="0" w:evenVBand="0" w:oddHBand="0" w:evenHBand="0" w:firstRowFirstColumn="0" w:firstRowLastColumn="0" w:lastRowFirstColumn="0" w:lastRowLastColumn="0"/>
            <w:tcW w:w="1805" w:type="dxa"/>
            <w:vMerge/>
            <w:tcBorders>
              <w:bottom w:val="single" w:sz="12" w:space="0" w:color="auto"/>
            </w:tcBorders>
            <w:shd w:val="clear" w:color="auto" w:fill="auto"/>
          </w:tcPr>
          <w:p w:rsidR="009D36E0" w:rsidRPr="00EB0EE3" w:rsidRDefault="009D36E0" w:rsidP="002306A4">
            <w:pPr>
              <w:keepNext/>
              <w:spacing w:before="80" w:after="80" w:line="200" w:lineRule="exact"/>
              <w:rPr>
                <w:i/>
                <w:sz w:val="16"/>
              </w:rPr>
            </w:pPr>
          </w:p>
        </w:tc>
        <w:tc>
          <w:tcPr>
            <w:tcW w:w="1844" w:type="dxa"/>
            <w:tcBorders>
              <w:top w:val="single" w:sz="4" w:space="0" w:color="auto"/>
              <w:bottom w:val="single" w:sz="12" w:space="0" w:color="auto"/>
            </w:tcBorders>
            <w:shd w:val="clear" w:color="auto" w:fill="auto"/>
          </w:tcPr>
          <w:p w:rsidR="009D36E0" w:rsidRPr="00EB0EE3" w:rsidRDefault="009D36E0" w:rsidP="00EB0E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0EE3">
              <w:rPr>
                <w:i/>
                <w:sz w:val="16"/>
              </w:rPr>
              <w:t>Мужской</w:t>
            </w:r>
          </w:p>
        </w:tc>
        <w:tc>
          <w:tcPr>
            <w:tcW w:w="1841" w:type="dxa"/>
            <w:tcBorders>
              <w:top w:val="single" w:sz="4" w:space="0" w:color="auto"/>
              <w:bottom w:val="single" w:sz="12" w:space="0" w:color="auto"/>
            </w:tcBorders>
            <w:shd w:val="clear" w:color="auto" w:fill="auto"/>
          </w:tcPr>
          <w:p w:rsidR="009D36E0" w:rsidRPr="00EB0EE3" w:rsidRDefault="009D36E0" w:rsidP="00EB0E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0EE3">
              <w:rPr>
                <w:i/>
                <w:sz w:val="16"/>
              </w:rPr>
              <w:t>Женский</w:t>
            </w:r>
          </w:p>
        </w:tc>
        <w:tc>
          <w:tcPr>
            <w:tcW w:w="1880" w:type="dxa"/>
            <w:vMerge/>
            <w:tcBorders>
              <w:bottom w:val="single" w:sz="12" w:space="0" w:color="auto"/>
            </w:tcBorders>
            <w:shd w:val="clear" w:color="auto" w:fill="auto"/>
          </w:tcPr>
          <w:p w:rsidR="009D36E0" w:rsidRPr="00EB0EE3" w:rsidRDefault="009D36E0" w:rsidP="00EB0EE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b/>
                <w:i/>
                <w:sz w:val="16"/>
              </w:rPr>
            </w:pP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Borders>
              <w:top w:val="single" w:sz="12" w:space="0" w:color="auto"/>
            </w:tcBorders>
          </w:tcPr>
          <w:p w:rsidR="009D36E0" w:rsidRPr="0027081D" w:rsidRDefault="009D36E0" w:rsidP="002306A4">
            <w:pPr>
              <w:keepNext/>
            </w:pPr>
            <w:r w:rsidRPr="0027081D">
              <w:t>15–24</w:t>
            </w:r>
          </w:p>
        </w:tc>
        <w:tc>
          <w:tcPr>
            <w:tcW w:w="1844" w:type="dxa"/>
            <w:tcBorders>
              <w:top w:val="single" w:sz="12"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121 387</w:t>
            </w:r>
          </w:p>
        </w:tc>
        <w:tc>
          <w:tcPr>
            <w:tcW w:w="1841" w:type="dxa"/>
            <w:tcBorders>
              <w:top w:val="single" w:sz="12"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53 948</w:t>
            </w:r>
          </w:p>
        </w:tc>
        <w:tc>
          <w:tcPr>
            <w:tcW w:w="1880" w:type="dxa"/>
            <w:tcBorders>
              <w:top w:val="single" w:sz="12"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175 335</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2306A4">
            <w:pPr>
              <w:keepNext/>
              <w:ind w:left="126"/>
            </w:pPr>
            <w:r w:rsidRPr="0027081D">
              <w:t>% построчный</w:t>
            </w:r>
          </w:p>
        </w:tc>
        <w:tc>
          <w:tcPr>
            <w:tcW w:w="1844"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69</w:t>
            </w:r>
            <w:r w:rsidR="00EB0EE3">
              <w:t>,</w:t>
            </w:r>
            <w:r w:rsidRPr="0027081D">
              <w:t>2%</w:t>
            </w:r>
          </w:p>
        </w:tc>
        <w:tc>
          <w:tcPr>
            <w:tcW w:w="1841"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30</w:t>
            </w:r>
            <w:r w:rsidR="00EB0EE3">
              <w:t>,</w:t>
            </w:r>
            <w:r w:rsidRPr="0027081D">
              <w:t>8%</w:t>
            </w:r>
          </w:p>
        </w:tc>
        <w:tc>
          <w:tcPr>
            <w:tcW w:w="1880"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100%</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2306A4">
            <w:pPr>
              <w:keepNext/>
              <w:ind w:left="126"/>
            </w:pPr>
            <w:r w:rsidRPr="0027081D">
              <w:t>% постолбцовый</w:t>
            </w:r>
          </w:p>
        </w:tc>
        <w:tc>
          <w:tcPr>
            <w:tcW w:w="1844"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14</w:t>
            </w:r>
            <w:r w:rsidR="00EB0EE3">
              <w:t>,</w:t>
            </w:r>
            <w:r w:rsidRPr="0027081D">
              <w:t>4%</w:t>
            </w:r>
          </w:p>
        </w:tc>
        <w:tc>
          <w:tcPr>
            <w:tcW w:w="1841"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24</w:t>
            </w:r>
            <w:r w:rsidR="00EB0EE3">
              <w:t>,</w:t>
            </w:r>
            <w:r w:rsidRPr="0027081D">
              <w:t>2%</w:t>
            </w:r>
          </w:p>
        </w:tc>
        <w:tc>
          <w:tcPr>
            <w:tcW w:w="1880"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16</w:t>
            </w:r>
            <w:r w:rsidR="00EB0EE3">
              <w:rPr>
                <w:b/>
              </w:rPr>
              <w:t>,</w:t>
            </w:r>
            <w:r w:rsidRPr="0027081D">
              <w:rPr>
                <w:b/>
              </w:rPr>
              <w:t>4%</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2306A4">
            <w:pPr>
              <w:keepNext/>
            </w:pPr>
            <w:r w:rsidRPr="0027081D">
              <w:t>25–44</w:t>
            </w:r>
          </w:p>
        </w:tc>
        <w:tc>
          <w:tcPr>
            <w:tcW w:w="1844"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541 689</w:t>
            </w:r>
          </w:p>
        </w:tc>
        <w:tc>
          <w:tcPr>
            <w:tcW w:w="1841"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131 670</w:t>
            </w:r>
          </w:p>
        </w:tc>
        <w:tc>
          <w:tcPr>
            <w:tcW w:w="1880"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673 359</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2306A4">
            <w:pPr>
              <w:keepNext/>
              <w:ind w:left="126"/>
            </w:pPr>
            <w:r w:rsidRPr="0027081D">
              <w:t>% построчный</w:t>
            </w:r>
          </w:p>
        </w:tc>
        <w:tc>
          <w:tcPr>
            <w:tcW w:w="1844"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80</w:t>
            </w:r>
            <w:r w:rsidR="00EB0EE3">
              <w:t>,</w:t>
            </w:r>
            <w:r w:rsidRPr="0027081D">
              <w:t>4%</w:t>
            </w:r>
          </w:p>
        </w:tc>
        <w:tc>
          <w:tcPr>
            <w:tcW w:w="1841"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19</w:t>
            </w:r>
            <w:r w:rsidR="00EB0EE3">
              <w:t>,</w:t>
            </w:r>
            <w:r w:rsidRPr="0027081D">
              <w:t>6%</w:t>
            </w:r>
          </w:p>
        </w:tc>
        <w:tc>
          <w:tcPr>
            <w:tcW w:w="1880"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100%</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2306A4">
            <w:pPr>
              <w:keepNext/>
              <w:ind w:left="126"/>
            </w:pPr>
            <w:r w:rsidRPr="0027081D">
              <w:t>% постолбцовый</w:t>
            </w:r>
          </w:p>
        </w:tc>
        <w:tc>
          <w:tcPr>
            <w:tcW w:w="1844"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64</w:t>
            </w:r>
            <w:r w:rsidR="00EB0EE3">
              <w:t>,</w:t>
            </w:r>
            <w:r w:rsidRPr="0027081D">
              <w:t>1%</w:t>
            </w:r>
          </w:p>
        </w:tc>
        <w:tc>
          <w:tcPr>
            <w:tcW w:w="1841"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59</w:t>
            </w:r>
            <w:r w:rsidR="00EB0EE3">
              <w:t>,</w:t>
            </w:r>
            <w:r w:rsidRPr="0027081D">
              <w:t>1%</w:t>
            </w:r>
          </w:p>
        </w:tc>
        <w:tc>
          <w:tcPr>
            <w:tcW w:w="1880"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63</w:t>
            </w:r>
            <w:r w:rsidR="00EB0EE3">
              <w:rPr>
                <w:b/>
              </w:rPr>
              <w:t>,</w:t>
            </w:r>
            <w:r w:rsidRPr="0027081D">
              <w:rPr>
                <w:b/>
              </w:rPr>
              <w:t>1%</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2306A4">
            <w:pPr>
              <w:keepNext/>
            </w:pPr>
            <w:r w:rsidRPr="0027081D">
              <w:t>45 и выше</w:t>
            </w:r>
          </w:p>
        </w:tc>
        <w:tc>
          <w:tcPr>
            <w:tcW w:w="1844"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181 722</w:t>
            </w:r>
          </w:p>
        </w:tc>
        <w:tc>
          <w:tcPr>
            <w:tcW w:w="1841"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37 099</w:t>
            </w:r>
          </w:p>
        </w:tc>
        <w:tc>
          <w:tcPr>
            <w:tcW w:w="1880"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218 821</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2306A4">
            <w:pPr>
              <w:keepNext/>
              <w:ind w:left="126"/>
            </w:pPr>
            <w:r w:rsidRPr="0027081D">
              <w:t>% построчный</w:t>
            </w:r>
          </w:p>
        </w:tc>
        <w:tc>
          <w:tcPr>
            <w:tcW w:w="1844" w:type="dxa"/>
            <w:tcBorders>
              <w:bottom w:val="nil"/>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83%</w:t>
            </w:r>
          </w:p>
        </w:tc>
        <w:tc>
          <w:tcPr>
            <w:tcW w:w="1841" w:type="dxa"/>
            <w:tcBorders>
              <w:bottom w:val="nil"/>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17%</w:t>
            </w:r>
          </w:p>
        </w:tc>
        <w:tc>
          <w:tcPr>
            <w:tcW w:w="1880" w:type="dxa"/>
            <w:tcBorders>
              <w:bottom w:val="nil"/>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100%</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Borders>
              <w:top w:val="nil"/>
              <w:bottom w:val="single" w:sz="4" w:space="0" w:color="auto"/>
            </w:tcBorders>
          </w:tcPr>
          <w:p w:rsidR="009D36E0" w:rsidRPr="0027081D" w:rsidRDefault="009D36E0" w:rsidP="00EB0EE3">
            <w:pPr>
              <w:ind w:left="126"/>
            </w:pPr>
            <w:r w:rsidRPr="0027081D">
              <w:t>% постолбцовый</w:t>
            </w:r>
          </w:p>
        </w:tc>
        <w:tc>
          <w:tcPr>
            <w:tcW w:w="1844" w:type="dxa"/>
            <w:tcBorders>
              <w:top w:val="nil"/>
              <w:bottom w:val="single" w:sz="4"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21</w:t>
            </w:r>
            <w:r w:rsidR="00EB0EE3">
              <w:t>,</w:t>
            </w:r>
            <w:r w:rsidRPr="0027081D">
              <w:t>5%</w:t>
            </w:r>
          </w:p>
        </w:tc>
        <w:tc>
          <w:tcPr>
            <w:tcW w:w="1841" w:type="dxa"/>
            <w:tcBorders>
              <w:top w:val="nil"/>
              <w:bottom w:val="single" w:sz="4"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16</w:t>
            </w:r>
            <w:r w:rsidR="00EB0EE3">
              <w:t>,</w:t>
            </w:r>
            <w:r w:rsidRPr="0027081D">
              <w:t>7%</w:t>
            </w:r>
          </w:p>
        </w:tc>
        <w:tc>
          <w:tcPr>
            <w:tcW w:w="1880" w:type="dxa"/>
            <w:tcBorders>
              <w:top w:val="nil"/>
              <w:bottom w:val="single" w:sz="4"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20</w:t>
            </w:r>
            <w:r w:rsidR="00EB0EE3">
              <w:rPr>
                <w:b/>
              </w:rPr>
              <w:t>,</w:t>
            </w:r>
            <w:r w:rsidRPr="0027081D">
              <w:rPr>
                <w:b/>
              </w:rPr>
              <w:t>5%</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05" w:type="dxa"/>
            <w:tcBorders>
              <w:top w:val="single" w:sz="4" w:space="0" w:color="auto"/>
              <w:bottom w:val="single" w:sz="4" w:space="0" w:color="auto"/>
            </w:tcBorders>
          </w:tcPr>
          <w:p w:rsidR="009D36E0" w:rsidRPr="00EB0EE3" w:rsidRDefault="009D36E0" w:rsidP="00EB0EE3">
            <w:pPr>
              <w:ind w:left="126"/>
              <w:rPr>
                <w:b/>
              </w:rPr>
            </w:pPr>
            <w:r w:rsidRPr="00EB0EE3">
              <w:rPr>
                <w:b/>
              </w:rPr>
              <w:t>Общее число</w:t>
            </w:r>
          </w:p>
        </w:tc>
        <w:tc>
          <w:tcPr>
            <w:tcW w:w="1844" w:type="dxa"/>
            <w:tcBorders>
              <w:top w:val="single" w:sz="4" w:space="0" w:color="auto"/>
              <w:bottom w:val="single" w:sz="4" w:space="0" w:color="auto"/>
            </w:tcBorders>
          </w:tcPr>
          <w:p w:rsidR="009D36E0" w:rsidRPr="00EB0EE3" w:rsidRDefault="009D36E0" w:rsidP="0027081D">
            <w:pPr>
              <w:cnfStyle w:val="000000000000" w:firstRow="0" w:lastRow="0" w:firstColumn="0" w:lastColumn="0" w:oddVBand="0" w:evenVBand="0" w:oddHBand="0" w:evenHBand="0" w:firstRowFirstColumn="0" w:firstRowLastColumn="0" w:lastRowFirstColumn="0" w:lastRowLastColumn="0"/>
              <w:rPr>
                <w:b/>
              </w:rPr>
            </w:pPr>
            <w:r w:rsidRPr="00EB0EE3">
              <w:rPr>
                <w:b/>
              </w:rPr>
              <w:t>884 798</w:t>
            </w:r>
          </w:p>
        </w:tc>
        <w:tc>
          <w:tcPr>
            <w:tcW w:w="1841" w:type="dxa"/>
            <w:tcBorders>
              <w:top w:val="single" w:sz="4" w:space="0" w:color="auto"/>
              <w:bottom w:val="single" w:sz="4" w:space="0" w:color="auto"/>
            </w:tcBorders>
          </w:tcPr>
          <w:p w:rsidR="009D36E0" w:rsidRPr="00EB0EE3" w:rsidRDefault="009D36E0" w:rsidP="0027081D">
            <w:pPr>
              <w:cnfStyle w:val="000000000000" w:firstRow="0" w:lastRow="0" w:firstColumn="0" w:lastColumn="0" w:oddVBand="0" w:evenVBand="0" w:oddHBand="0" w:evenHBand="0" w:firstRowFirstColumn="0" w:firstRowLastColumn="0" w:lastRowFirstColumn="0" w:lastRowLastColumn="0"/>
              <w:rPr>
                <w:b/>
              </w:rPr>
            </w:pPr>
            <w:r w:rsidRPr="00EB0EE3">
              <w:rPr>
                <w:b/>
              </w:rPr>
              <w:t>222 717</w:t>
            </w:r>
          </w:p>
        </w:tc>
        <w:tc>
          <w:tcPr>
            <w:tcW w:w="1880" w:type="dxa"/>
            <w:tcBorders>
              <w:top w:val="single" w:sz="4" w:space="0" w:color="auto"/>
              <w:bottom w:val="single" w:sz="4" w:space="0" w:color="auto"/>
            </w:tcBorders>
          </w:tcPr>
          <w:p w:rsidR="009D36E0" w:rsidRPr="00EB0EE3" w:rsidRDefault="009D36E0" w:rsidP="0027081D">
            <w:pPr>
              <w:cnfStyle w:val="000000000000" w:firstRow="0" w:lastRow="0" w:firstColumn="0" w:lastColumn="0" w:oddVBand="0" w:evenVBand="0" w:oddHBand="0" w:evenHBand="0" w:firstRowFirstColumn="0" w:firstRowLastColumn="0" w:lastRowFirstColumn="0" w:lastRowLastColumn="0"/>
              <w:rPr>
                <w:b/>
              </w:rPr>
            </w:pPr>
            <w:r w:rsidRPr="00EB0EE3">
              <w:rPr>
                <w:b/>
              </w:rPr>
              <w:t>1 067 515</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Borders>
              <w:top w:val="single" w:sz="4" w:space="0" w:color="auto"/>
            </w:tcBorders>
          </w:tcPr>
          <w:p w:rsidR="009D36E0" w:rsidRPr="0027081D" w:rsidRDefault="009D36E0" w:rsidP="00EB0EE3">
            <w:pPr>
              <w:ind w:left="126"/>
            </w:pPr>
            <w:r w:rsidRPr="0027081D">
              <w:t>% построчный</w:t>
            </w:r>
          </w:p>
        </w:tc>
        <w:tc>
          <w:tcPr>
            <w:tcW w:w="1844" w:type="dxa"/>
            <w:tcBorders>
              <w:top w:val="single" w:sz="4"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79</w:t>
            </w:r>
            <w:r w:rsidR="00EB0EE3">
              <w:t>,</w:t>
            </w:r>
            <w:r w:rsidRPr="0027081D">
              <w:t>1%</w:t>
            </w:r>
          </w:p>
        </w:tc>
        <w:tc>
          <w:tcPr>
            <w:tcW w:w="1841" w:type="dxa"/>
            <w:tcBorders>
              <w:top w:val="single" w:sz="4"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20</w:t>
            </w:r>
            <w:r w:rsidR="00EB0EE3">
              <w:t>,</w:t>
            </w:r>
            <w:r w:rsidRPr="0027081D">
              <w:t>9%</w:t>
            </w:r>
          </w:p>
        </w:tc>
        <w:tc>
          <w:tcPr>
            <w:tcW w:w="1880" w:type="dxa"/>
            <w:tcBorders>
              <w:top w:val="single" w:sz="4" w:space="0" w:color="auto"/>
            </w:tcBorders>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100%</w:t>
            </w:r>
          </w:p>
        </w:tc>
      </w:tr>
      <w:tr w:rsidR="009D36E0" w:rsidRPr="0027081D" w:rsidTr="00EB0EE3">
        <w:tc>
          <w:tcPr>
            <w:cnfStyle w:val="001000000000" w:firstRow="0" w:lastRow="0" w:firstColumn="1" w:lastColumn="0" w:oddVBand="0" w:evenVBand="0" w:oddHBand="0" w:evenHBand="0" w:firstRowFirstColumn="0" w:firstRowLastColumn="0" w:lastRowFirstColumn="0" w:lastRowLastColumn="0"/>
            <w:tcW w:w="1805" w:type="dxa"/>
          </w:tcPr>
          <w:p w:rsidR="009D36E0" w:rsidRPr="0027081D" w:rsidRDefault="009D36E0" w:rsidP="00EB0EE3">
            <w:pPr>
              <w:ind w:left="126"/>
            </w:pPr>
            <w:r w:rsidRPr="0027081D">
              <w:t>% постолбцовый</w:t>
            </w:r>
          </w:p>
        </w:tc>
        <w:tc>
          <w:tcPr>
            <w:tcW w:w="1844"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100%</w:t>
            </w:r>
          </w:p>
        </w:tc>
        <w:tc>
          <w:tcPr>
            <w:tcW w:w="1841"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pPr>
            <w:r w:rsidRPr="0027081D">
              <w:t>100%</w:t>
            </w:r>
          </w:p>
        </w:tc>
        <w:tc>
          <w:tcPr>
            <w:tcW w:w="1880" w:type="dxa"/>
          </w:tcPr>
          <w:p w:rsidR="009D36E0" w:rsidRPr="0027081D" w:rsidRDefault="009D36E0" w:rsidP="0027081D">
            <w:pPr>
              <w:cnfStyle w:val="000000000000" w:firstRow="0" w:lastRow="0" w:firstColumn="0" w:lastColumn="0" w:oddVBand="0" w:evenVBand="0" w:oddHBand="0" w:evenHBand="0" w:firstRowFirstColumn="0" w:firstRowLastColumn="0" w:lastRowFirstColumn="0" w:lastRowLastColumn="0"/>
              <w:rPr>
                <w:b/>
              </w:rPr>
            </w:pPr>
            <w:r w:rsidRPr="0027081D">
              <w:rPr>
                <w:b/>
              </w:rPr>
              <w:t>100%</w:t>
            </w:r>
          </w:p>
        </w:tc>
      </w:tr>
    </w:tbl>
    <w:p w:rsidR="009D36E0" w:rsidRPr="00EB0EE3" w:rsidRDefault="009D36E0" w:rsidP="00EB0EE3">
      <w:pPr>
        <w:pStyle w:val="SingleTxtGR"/>
        <w:spacing w:line="220" w:lineRule="exact"/>
        <w:ind w:firstLine="113"/>
        <w:rPr>
          <w:sz w:val="18"/>
          <w:szCs w:val="18"/>
        </w:rPr>
      </w:pPr>
      <w:r w:rsidRPr="00EB0EE3">
        <w:rPr>
          <w:i/>
          <w:sz w:val="18"/>
          <w:szCs w:val="18"/>
        </w:rPr>
        <w:t>Источник</w:t>
      </w:r>
      <w:r w:rsidRPr="00EB0EE3">
        <w:rPr>
          <w:sz w:val="18"/>
          <w:szCs w:val="18"/>
        </w:rPr>
        <w:t>:</w:t>
      </w:r>
      <w:r w:rsidR="00C254C9" w:rsidRPr="00EB0EE3">
        <w:rPr>
          <w:sz w:val="18"/>
          <w:szCs w:val="18"/>
        </w:rPr>
        <w:t xml:space="preserve"> </w:t>
      </w:r>
      <w:r w:rsidRPr="00EB0EE3">
        <w:rPr>
          <w:sz w:val="18"/>
          <w:szCs w:val="18"/>
        </w:rPr>
        <w:t>Составлено Агентством по содействию трудоустройству и исслед</w:t>
      </w:r>
      <w:r w:rsidRPr="00EB0EE3">
        <w:rPr>
          <w:sz w:val="18"/>
          <w:szCs w:val="18"/>
        </w:rPr>
        <w:t>о</w:t>
      </w:r>
      <w:r w:rsidRPr="00EB0EE3">
        <w:rPr>
          <w:sz w:val="18"/>
          <w:szCs w:val="18"/>
        </w:rPr>
        <w:t>ваниям в области занят</w:t>
      </w:r>
      <w:r w:rsidRPr="00EB0EE3">
        <w:rPr>
          <w:sz w:val="18"/>
          <w:szCs w:val="18"/>
        </w:rPr>
        <w:t>о</w:t>
      </w:r>
      <w:r w:rsidRPr="00EB0EE3">
        <w:rPr>
          <w:sz w:val="18"/>
          <w:szCs w:val="18"/>
        </w:rPr>
        <w:t>сти на базе опроса домохозяйств, проведенного в 2002 году.</w:t>
      </w:r>
      <w:r w:rsidR="00C254C9" w:rsidRPr="00EB0EE3">
        <w:rPr>
          <w:sz w:val="18"/>
          <w:szCs w:val="18"/>
        </w:rPr>
        <w:t xml:space="preserve"> </w:t>
      </w:r>
    </w:p>
    <w:p w:rsidR="009D36E0" w:rsidRPr="00583971" w:rsidRDefault="009D36E0" w:rsidP="00583971">
      <w:pPr>
        <w:pStyle w:val="SingleTxtGR"/>
      </w:pPr>
      <w:r w:rsidRPr="00583971">
        <w:t>467.</w:t>
      </w:r>
      <w:r w:rsidRPr="00583971">
        <w:tab/>
        <w:t>Распределение наемного труда по половой принадлежности и рабочему времени является сл</w:t>
      </w:r>
      <w:r w:rsidRPr="00583971">
        <w:t>е</w:t>
      </w:r>
      <w:r w:rsidRPr="00583971">
        <w:t>дующим:</w:t>
      </w:r>
    </w:p>
    <w:tbl>
      <w:tblPr>
        <w:tblStyle w:val="TabNum"/>
        <w:tblW w:w="7370" w:type="dxa"/>
        <w:tblInd w:w="1134" w:type="dxa"/>
        <w:tblLook w:val="01E0" w:firstRow="1" w:lastRow="1" w:firstColumn="1" w:lastColumn="1" w:noHBand="0" w:noVBand="0"/>
      </w:tblPr>
      <w:tblGrid>
        <w:gridCol w:w="1832"/>
        <w:gridCol w:w="1836"/>
        <w:gridCol w:w="1833"/>
        <w:gridCol w:w="1869"/>
      </w:tblGrid>
      <w:tr w:rsidR="009D36E0" w:rsidRPr="00EB0EE3" w:rsidTr="00EB0EE3">
        <w:trPr>
          <w:tblHeader/>
        </w:trPr>
        <w:tc>
          <w:tcPr>
            <w:cnfStyle w:val="001000000000" w:firstRow="0" w:lastRow="0" w:firstColumn="1" w:lastColumn="0" w:oddVBand="0" w:evenVBand="0" w:oddHBand="0" w:evenHBand="0" w:firstRowFirstColumn="0" w:firstRowLastColumn="0" w:lastRowFirstColumn="0" w:lastRowLastColumn="0"/>
            <w:tcW w:w="1832" w:type="dxa"/>
            <w:vMerge w:val="restart"/>
            <w:shd w:val="clear" w:color="auto" w:fill="auto"/>
          </w:tcPr>
          <w:p w:rsidR="009D36E0" w:rsidRPr="00EB0EE3" w:rsidRDefault="009D36E0" w:rsidP="00EB0EE3">
            <w:pPr>
              <w:spacing w:before="80" w:after="80" w:line="200" w:lineRule="exact"/>
              <w:rPr>
                <w:i/>
                <w:sz w:val="16"/>
              </w:rPr>
            </w:pPr>
            <w:r w:rsidRPr="00EB0EE3">
              <w:rPr>
                <w:i/>
                <w:sz w:val="16"/>
              </w:rPr>
              <w:t>Рабочее время</w:t>
            </w:r>
          </w:p>
        </w:tc>
        <w:tc>
          <w:tcPr>
            <w:tcW w:w="3669" w:type="dxa"/>
            <w:gridSpan w:val="2"/>
            <w:tcBorders>
              <w:top w:val="single" w:sz="4" w:space="0" w:color="auto"/>
              <w:bottom w:val="single" w:sz="4" w:space="0" w:color="auto"/>
            </w:tcBorders>
            <w:shd w:val="clear" w:color="auto" w:fill="auto"/>
          </w:tcPr>
          <w:p w:rsidR="009D36E0" w:rsidRPr="00EB0EE3" w:rsidRDefault="009D36E0" w:rsidP="00EB0EE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B0EE3">
              <w:rPr>
                <w:i/>
                <w:sz w:val="16"/>
              </w:rPr>
              <w:t>Пол</w:t>
            </w:r>
          </w:p>
        </w:tc>
        <w:tc>
          <w:tcPr>
            <w:tcW w:w="1869" w:type="dxa"/>
            <w:vMerge w:val="restart"/>
            <w:tcBorders>
              <w:top w:val="single" w:sz="4" w:space="0" w:color="auto"/>
              <w:bottom w:val="nil"/>
            </w:tcBorders>
            <w:shd w:val="clear" w:color="auto" w:fill="auto"/>
          </w:tcPr>
          <w:p w:rsidR="009D36E0" w:rsidRPr="00EB0EE3" w:rsidRDefault="009D36E0" w:rsidP="00EB0EE3">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EB0EE3">
              <w:rPr>
                <w:b/>
                <w:i/>
                <w:sz w:val="16"/>
              </w:rPr>
              <w:t>Всего</w:t>
            </w:r>
          </w:p>
        </w:tc>
      </w:tr>
      <w:tr w:rsidR="009D36E0" w:rsidRPr="00EB0EE3" w:rsidTr="00EB0EE3">
        <w:trPr>
          <w:tblHeader/>
        </w:trPr>
        <w:tc>
          <w:tcPr>
            <w:cnfStyle w:val="001000000000" w:firstRow="0" w:lastRow="0" w:firstColumn="1" w:lastColumn="0" w:oddVBand="0" w:evenVBand="0" w:oddHBand="0" w:evenHBand="0" w:firstRowFirstColumn="0" w:firstRowLastColumn="0" w:lastRowFirstColumn="0" w:lastRowLastColumn="0"/>
            <w:tcW w:w="1832" w:type="dxa"/>
            <w:vMerge/>
            <w:tcBorders>
              <w:top w:val="nil"/>
              <w:bottom w:val="single" w:sz="12" w:space="0" w:color="auto"/>
            </w:tcBorders>
            <w:shd w:val="clear" w:color="auto" w:fill="auto"/>
          </w:tcPr>
          <w:p w:rsidR="009D36E0" w:rsidRPr="00EB0EE3" w:rsidRDefault="009D36E0" w:rsidP="00EB0EE3">
            <w:pPr>
              <w:spacing w:before="80" w:after="80" w:line="200" w:lineRule="exact"/>
              <w:rPr>
                <w:i/>
                <w:sz w:val="16"/>
              </w:rPr>
            </w:pPr>
          </w:p>
        </w:tc>
        <w:tc>
          <w:tcPr>
            <w:tcW w:w="1836" w:type="dxa"/>
            <w:tcBorders>
              <w:top w:val="single" w:sz="4" w:space="0" w:color="auto"/>
              <w:bottom w:val="single" w:sz="12" w:space="0" w:color="auto"/>
            </w:tcBorders>
            <w:shd w:val="clear" w:color="auto" w:fill="auto"/>
          </w:tcPr>
          <w:p w:rsidR="009D36E0" w:rsidRPr="00EB0EE3" w:rsidRDefault="009D36E0" w:rsidP="00EB0E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0EE3">
              <w:rPr>
                <w:i/>
                <w:sz w:val="16"/>
              </w:rPr>
              <w:t>Мужской</w:t>
            </w:r>
          </w:p>
        </w:tc>
        <w:tc>
          <w:tcPr>
            <w:tcW w:w="1833" w:type="dxa"/>
            <w:tcBorders>
              <w:top w:val="single" w:sz="4" w:space="0" w:color="auto"/>
              <w:bottom w:val="single" w:sz="12" w:space="0" w:color="auto"/>
            </w:tcBorders>
            <w:shd w:val="clear" w:color="auto" w:fill="auto"/>
          </w:tcPr>
          <w:p w:rsidR="009D36E0" w:rsidRPr="00EB0EE3" w:rsidRDefault="009D36E0" w:rsidP="00EB0E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0EE3">
              <w:rPr>
                <w:i/>
                <w:sz w:val="16"/>
              </w:rPr>
              <w:t>Женский</w:t>
            </w:r>
          </w:p>
        </w:tc>
        <w:tc>
          <w:tcPr>
            <w:tcW w:w="1869" w:type="dxa"/>
            <w:vMerge/>
            <w:tcBorders>
              <w:top w:val="nil"/>
              <w:bottom w:val="single" w:sz="12" w:space="0" w:color="auto"/>
            </w:tcBorders>
            <w:shd w:val="clear" w:color="auto" w:fill="auto"/>
          </w:tcPr>
          <w:p w:rsidR="009D36E0" w:rsidRPr="00EB0EE3" w:rsidRDefault="009D36E0" w:rsidP="00EB0EE3">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Borders>
              <w:top w:val="single" w:sz="12" w:space="0" w:color="auto"/>
            </w:tcBorders>
          </w:tcPr>
          <w:p w:rsidR="009D36E0" w:rsidRPr="00EB0EE3" w:rsidRDefault="009D36E0" w:rsidP="00EB0EE3">
            <w:r w:rsidRPr="00EB0EE3">
              <w:t>Неполный рабочий день</w:t>
            </w:r>
          </w:p>
        </w:tc>
        <w:tc>
          <w:tcPr>
            <w:tcW w:w="1836" w:type="dxa"/>
            <w:tcBorders>
              <w:top w:val="single" w:sz="12" w:space="0" w:color="auto"/>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136 610</w:t>
            </w:r>
          </w:p>
        </w:tc>
        <w:tc>
          <w:tcPr>
            <w:tcW w:w="1833" w:type="dxa"/>
            <w:tcBorders>
              <w:top w:val="single" w:sz="12" w:space="0" w:color="auto"/>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46 793</w:t>
            </w:r>
          </w:p>
        </w:tc>
        <w:tc>
          <w:tcPr>
            <w:tcW w:w="1869" w:type="dxa"/>
            <w:tcBorders>
              <w:top w:val="single" w:sz="12" w:space="0" w:color="auto"/>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183 403</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pPr>
              <w:ind w:left="126"/>
            </w:pPr>
            <w:r w:rsidRPr="00EB0EE3">
              <w:t>% построчный</w:t>
            </w:r>
          </w:p>
        </w:tc>
        <w:tc>
          <w:tcPr>
            <w:tcW w:w="1836"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74</w:t>
            </w:r>
            <w:r w:rsidR="00EB0EE3">
              <w:t>,</w:t>
            </w:r>
            <w:r w:rsidRPr="00EB0EE3">
              <w:t>5%</w:t>
            </w:r>
          </w:p>
        </w:tc>
        <w:tc>
          <w:tcPr>
            <w:tcW w:w="1833"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25</w:t>
            </w:r>
            <w:r w:rsidR="00EB0EE3">
              <w:t>,</w:t>
            </w:r>
            <w:r w:rsidRPr="00EB0EE3">
              <w:t>5%</w:t>
            </w:r>
          </w:p>
        </w:tc>
        <w:tc>
          <w:tcPr>
            <w:tcW w:w="1869"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100%</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pPr>
              <w:ind w:left="126"/>
            </w:pPr>
            <w:r w:rsidRPr="00EB0EE3">
              <w:t>% постолбцовый</w:t>
            </w:r>
          </w:p>
        </w:tc>
        <w:tc>
          <w:tcPr>
            <w:tcW w:w="1836"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16</w:t>
            </w:r>
            <w:r w:rsidR="00EB0EE3">
              <w:t>,</w:t>
            </w:r>
            <w:r w:rsidRPr="00EB0EE3">
              <w:t>3%</w:t>
            </w:r>
          </w:p>
        </w:tc>
        <w:tc>
          <w:tcPr>
            <w:tcW w:w="1833"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20</w:t>
            </w:r>
            <w:r w:rsidR="00EB0EE3">
              <w:t>,</w:t>
            </w:r>
            <w:r w:rsidRPr="00EB0EE3">
              <w:t>4%</w:t>
            </w:r>
          </w:p>
        </w:tc>
        <w:tc>
          <w:tcPr>
            <w:tcW w:w="1869"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17</w:t>
            </w:r>
            <w:r w:rsidR="00EB0EE3">
              <w:rPr>
                <w:b/>
              </w:rPr>
              <w:t>,</w:t>
            </w:r>
            <w:r w:rsidRPr="00EB0EE3">
              <w:rPr>
                <w:b/>
              </w:rPr>
              <w:t>2%</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r w:rsidRPr="00EB0EE3">
              <w:t>Полная занятость</w:t>
            </w:r>
          </w:p>
        </w:tc>
        <w:tc>
          <w:tcPr>
            <w:tcW w:w="1836"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52 082</w:t>
            </w:r>
          </w:p>
        </w:tc>
        <w:tc>
          <w:tcPr>
            <w:tcW w:w="1833"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52 516</w:t>
            </w:r>
          </w:p>
        </w:tc>
        <w:tc>
          <w:tcPr>
            <w:tcW w:w="1869"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204 598</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pPr>
              <w:ind w:left="126"/>
            </w:pPr>
            <w:r w:rsidRPr="00EB0EE3">
              <w:t>% построчный</w:t>
            </w:r>
          </w:p>
        </w:tc>
        <w:tc>
          <w:tcPr>
            <w:tcW w:w="1836"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74</w:t>
            </w:r>
            <w:r w:rsidR="00EB0EE3">
              <w:t>,</w:t>
            </w:r>
            <w:r w:rsidRPr="00EB0EE3">
              <w:t>3%</w:t>
            </w:r>
          </w:p>
        </w:tc>
        <w:tc>
          <w:tcPr>
            <w:tcW w:w="1833"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25</w:t>
            </w:r>
            <w:r w:rsidR="00EB0EE3">
              <w:t>,</w:t>
            </w:r>
            <w:r w:rsidRPr="00EB0EE3">
              <w:t>7%</w:t>
            </w:r>
          </w:p>
        </w:tc>
        <w:tc>
          <w:tcPr>
            <w:tcW w:w="1869"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100%</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pPr>
              <w:ind w:left="126"/>
            </w:pPr>
            <w:r w:rsidRPr="00EB0EE3">
              <w:t>% постолбцовый</w:t>
            </w:r>
          </w:p>
        </w:tc>
        <w:tc>
          <w:tcPr>
            <w:tcW w:w="1836"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18</w:t>
            </w:r>
            <w:r w:rsidR="00EB0EE3">
              <w:t>,</w:t>
            </w:r>
            <w:r w:rsidRPr="00EB0EE3">
              <w:t>2%</w:t>
            </w:r>
          </w:p>
        </w:tc>
        <w:tc>
          <w:tcPr>
            <w:tcW w:w="1833"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22</w:t>
            </w:r>
            <w:r w:rsidR="00EB0EE3">
              <w:t>,</w:t>
            </w:r>
            <w:r w:rsidRPr="00EB0EE3">
              <w:t>9%</w:t>
            </w:r>
          </w:p>
        </w:tc>
        <w:tc>
          <w:tcPr>
            <w:tcW w:w="1869"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19</w:t>
            </w:r>
            <w:r w:rsidR="00EB0EE3">
              <w:rPr>
                <w:b/>
              </w:rPr>
              <w:t>,</w:t>
            </w:r>
            <w:r w:rsidRPr="00EB0EE3">
              <w:rPr>
                <w:b/>
              </w:rPr>
              <w:t>2%</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r w:rsidRPr="00EB0EE3">
              <w:t>Переработка</w:t>
            </w:r>
          </w:p>
        </w:tc>
        <w:tc>
          <w:tcPr>
            <w:tcW w:w="1836"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549 098</w:t>
            </w:r>
          </w:p>
        </w:tc>
        <w:tc>
          <w:tcPr>
            <w:tcW w:w="1833"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129 780</w:t>
            </w:r>
          </w:p>
        </w:tc>
        <w:tc>
          <w:tcPr>
            <w:tcW w:w="1869"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678 878</w:t>
            </w:r>
          </w:p>
        </w:tc>
      </w:tr>
      <w:tr w:rsidR="009D36E0" w:rsidRPr="00EB0EE3" w:rsidTr="009215B7">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pPr>
              <w:ind w:left="126"/>
            </w:pPr>
            <w:r w:rsidRPr="00EB0EE3">
              <w:t>% построчный</w:t>
            </w:r>
          </w:p>
        </w:tc>
        <w:tc>
          <w:tcPr>
            <w:tcW w:w="1836" w:type="dxa"/>
            <w:tcBorders>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80</w:t>
            </w:r>
            <w:r w:rsidR="00EB0EE3">
              <w:t>,</w:t>
            </w:r>
            <w:r w:rsidRPr="00EB0EE3">
              <w:t>9%</w:t>
            </w:r>
          </w:p>
        </w:tc>
        <w:tc>
          <w:tcPr>
            <w:tcW w:w="1833" w:type="dxa"/>
            <w:tcBorders>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19</w:t>
            </w:r>
            <w:r w:rsidR="00EB0EE3">
              <w:t>,</w:t>
            </w:r>
            <w:r w:rsidRPr="00EB0EE3">
              <w:t>1%</w:t>
            </w:r>
          </w:p>
        </w:tc>
        <w:tc>
          <w:tcPr>
            <w:tcW w:w="1869" w:type="dxa"/>
            <w:tcBorders>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100%</w:t>
            </w:r>
          </w:p>
        </w:tc>
      </w:tr>
      <w:tr w:rsidR="009D36E0" w:rsidRPr="00EB0EE3" w:rsidTr="009215B7">
        <w:tc>
          <w:tcPr>
            <w:cnfStyle w:val="001000000000" w:firstRow="0" w:lastRow="0" w:firstColumn="1" w:lastColumn="0" w:oddVBand="0" w:evenVBand="0" w:oddHBand="0" w:evenHBand="0" w:firstRowFirstColumn="0" w:firstRowLastColumn="0" w:lastRowFirstColumn="0" w:lastRowLastColumn="0"/>
            <w:tcW w:w="1832" w:type="dxa"/>
            <w:tcBorders>
              <w:top w:val="nil"/>
            </w:tcBorders>
          </w:tcPr>
          <w:p w:rsidR="009D36E0" w:rsidRPr="00EB0EE3" w:rsidRDefault="009D36E0" w:rsidP="00EB0EE3">
            <w:pPr>
              <w:ind w:left="126"/>
            </w:pPr>
            <w:r w:rsidRPr="00EB0EE3">
              <w:t>% постолбцовый</w:t>
            </w:r>
          </w:p>
        </w:tc>
        <w:tc>
          <w:tcPr>
            <w:tcW w:w="1836" w:type="dxa"/>
            <w:tcBorders>
              <w:top w:val="nil"/>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65</w:t>
            </w:r>
            <w:r w:rsidR="00EB0EE3">
              <w:t>,</w:t>
            </w:r>
            <w:r w:rsidRPr="00EB0EE3">
              <w:t>5%</w:t>
            </w:r>
          </w:p>
        </w:tc>
        <w:tc>
          <w:tcPr>
            <w:tcW w:w="1833" w:type="dxa"/>
            <w:tcBorders>
              <w:top w:val="nil"/>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56</w:t>
            </w:r>
            <w:r w:rsidR="00EB0EE3">
              <w:t>,</w:t>
            </w:r>
            <w:r w:rsidRPr="00EB0EE3">
              <w:t>7%</w:t>
            </w:r>
          </w:p>
        </w:tc>
        <w:tc>
          <w:tcPr>
            <w:tcW w:w="1869" w:type="dxa"/>
            <w:tcBorders>
              <w:top w:val="nil"/>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63</w:t>
            </w:r>
            <w:r w:rsidR="00EB0EE3">
              <w:rPr>
                <w:b/>
              </w:rPr>
              <w:t>,</w:t>
            </w:r>
            <w:r w:rsidRPr="00EB0EE3">
              <w:rPr>
                <w:b/>
              </w:rPr>
              <w:t>6%</w:t>
            </w:r>
          </w:p>
        </w:tc>
      </w:tr>
      <w:tr w:rsidR="009D36E0" w:rsidRPr="00EB0EE3" w:rsidTr="009215B7">
        <w:tc>
          <w:tcPr>
            <w:cnfStyle w:val="001000000000" w:firstRow="0" w:lastRow="0" w:firstColumn="1" w:lastColumn="0" w:oddVBand="0" w:evenVBand="0" w:oddHBand="0" w:evenHBand="0" w:firstRowFirstColumn="0" w:firstRowLastColumn="0" w:lastRowFirstColumn="0" w:lastRowLastColumn="0"/>
            <w:tcW w:w="1832" w:type="dxa"/>
            <w:tcBorders>
              <w:top w:val="nil"/>
            </w:tcBorders>
          </w:tcPr>
          <w:p w:rsidR="009D36E0" w:rsidRPr="00EB0EE3" w:rsidRDefault="009D36E0" w:rsidP="00EB0EE3">
            <w:pPr>
              <w:ind w:left="126"/>
            </w:pPr>
            <w:r w:rsidRPr="00EB0EE3">
              <w:t>Общее число</w:t>
            </w:r>
          </w:p>
        </w:tc>
        <w:tc>
          <w:tcPr>
            <w:tcW w:w="1836" w:type="dxa"/>
            <w:tcBorders>
              <w:top w:val="nil"/>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837 790</w:t>
            </w:r>
          </w:p>
        </w:tc>
        <w:tc>
          <w:tcPr>
            <w:tcW w:w="1833" w:type="dxa"/>
            <w:tcBorders>
              <w:top w:val="nil"/>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229 089</w:t>
            </w:r>
          </w:p>
        </w:tc>
        <w:tc>
          <w:tcPr>
            <w:tcW w:w="1869" w:type="dxa"/>
            <w:tcBorders>
              <w:top w:val="nil"/>
              <w:bottom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1 066 879</w:t>
            </w:r>
          </w:p>
        </w:tc>
      </w:tr>
      <w:tr w:rsidR="009D36E0" w:rsidRPr="00EB0EE3" w:rsidTr="009215B7">
        <w:tc>
          <w:tcPr>
            <w:cnfStyle w:val="001000000000" w:firstRow="0" w:lastRow="0" w:firstColumn="1" w:lastColumn="0" w:oddVBand="0" w:evenVBand="0" w:oddHBand="0" w:evenHBand="0" w:firstRowFirstColumn="0" w:firstRowLastColumn="0" w:lastRowFirstColumn="0" w:lastRowLastColumn="0"/>
            <w:tcW w:w="1832" w:type="dxa"/>
            <w:tcBorders>
              <w:top w:val="nil"/>
            </w:tcBorders>
          </w:tcPr>
          <w:p w:rsidR="009D36E0" w:rsidRPr="00EB0EE3" w:rsidRDefault="009D36E0" w:rsidP="00EB0EE3">
            <w:pPr>
              <w:ind w:left="126"/>
            </w:pPr>
            <w:r w:rsidRPr="00EB0EE3">
              <w:t>% построчный</w:t>
            </w:r>
          </w:p>
        </w:tc>
        <w:tc>
          <w:tcPr>
            <w:tcW w:w="1836" w:type="dxa"/>
            <w:tcBorders>
              <w:top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78</w:t>
            </w:r>
            <w:r w:rsidR="00EB0EE3">
              <w:t>,</w:t>
            </w:r>
            <w:r w:rsidRPr="00EB0EE3">
              <w:t>5%</w:t>
            </w:r>
          </w:p>
        </w:tc>
        <w:tc>
          <w:tcPr>
            <w:tcW w:w="1833" w:type="dxa"/>
            <w:tcBorders>
              <w:top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21</w:t>
            </w:r>
            <w:r w:rsidR="00EB0EE3">
              <w:t>,</w:t>
            </w:r>
            <w:r w:rsidRPr="00EB0EE3">
              <w:t>5%</w:t>
            </w:r>
          </w:p>
        </w:tc>
        <w:tc>
          <w:tcPr>
            <w:tcW w:w="1869" w:type="dxa"/>
            <w:tcBorders>
              <w:top w:val="nil"/>
            </w:tcBorders>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100%</w:t>
            </w:r>
          </w:p>
        </w:tc>
      </w:tr>
      <w:tr w:rsidR="009D36E0" w:rsidRPr="00EB0EE3" w:rsidTr="00EB0EE3">
        <w:tc>
          <w:tcPr>
            <w:cnfStyle w:val="001000000000" w:firstRow="0" w:lastRow="0" w:firstColumn="1" w:lastColumn="0" w:oddVBand="0" w:evenVBand="0" w:oddHBand="0" w:evenHBand="0" w:firstRowFirstColumn="0" w:firstRowLastColumn="0" w:lastRowFirstColumn="0" w:lastRowLastColumn="0"/>
            <w:tcW w:w="1832" w:type="dxa"/>
          </w:tcPr>
          <w:p w:rsidR="009D36E0" w:rsidRPr="00EB0EE3" w:rsidRDefault="009D36E0" w:rsidP="00EB0EE3">
            <w:pPr>
              <w:ind w:left="126"/>
            </w:pPr>
            <w:r w:rsidRPr="00EB0EE3">
              <w:t>% постолбцовый</w:t>
            </w:r>
          </w:p>
        </w:tc>
        <w:tc>
          <w:tcPr>
            <w:tcW w:w="1836"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100%</w:t>
            </w:r>
          </w:p>
        </w:tc>
        <w:tc>
          <w:tcPr>
            <w:tcW w:w="1833"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pPr>
            <w:r w:rsidRPr="00EB0EE3">
              <w:t>100%</w:t>
            </w:r>
          </w:p>
        </w:tc>
        <w:tc>
          <w:tcPr>
            <w:tcW w:w="1869" w:type="dxa"/>
          </w:tcPr>
          <w:p w:rsidR="009D36E0" w:rsidRPr="00EB0EE3" w:rsidRDefault="009D36E0" w:rsidP="00EB0EE3">
            <w:pPr>
              <w:cnfStyle w:val="000000000000" w:firstRow="0" w:lastRow="0" w:firstColumn="0" w:lastColumn="0" w:oddVBand="0" w:evenVBand="0" w:oddHBand="0" w:evenHBand="0" w:firstRowFirstColumn="0" w:firstRowLastColumn="0" w:lastRowFirstColumn="0" w:lastRowLastColumn="0"/>
              <w:rPr>
                <w:b/>
              </w:rPr>
            </w:pPr>
            <w:r w:rsidRPr="00EB0EE3">
              <w:rPr>
                <w:b/>
              </w:rPr>
              <w:t>100%</w:t>
            </w:r>
          </w:p>
        </w:tc>
      </w:tr>
    </w:tbl>
    <w:p w:rsidR="009D36E0" w:rsidRPr="002306A4" w:rsidRDefault="009D36E0" w:rsidP="002306A4">
      <w:pPr>
        <w:pStyle w:val="SingleTxtGR"/>
        <w:spacing w:line="220" w:lineRule="exact"/>
        <w:ind w:firstLine="113"/>
        <w:rPr>
          <w:sz w:val="18"/>
          <w:szCs w:val="18"/>
        </w:rPr>
      </w:pPr>
      <w:r w:rsidRPr="002306A4">
        <w:rPr>
          <w:i/>
          <w:sz w:val="18"/>
          <w:szCs w:val="18"/>
        </w:rPr>
        <w:t>Источник</w:t>
      </w:r>
      <w:r w:rsidRPr="002306A4">
        <w:rPr>
          <w:sz w:val="18"/>
          <w:szCs w:val="18"/>
        </w:rPr>
        <w:t>:</w:t>
      </w:r>
      <w:r w:rsidR="00C254C9" w:rsidRPr="002306A4">
        <w:rPr>
          <w:sz w:val="18"/>
          <w:szCs w:val="18"/>
        </w:rPr>
        <w:t xml:space="preserve"> </w:t>
      </w:r>
      <w:r w:rsidRPr="002306A4">
        <w:rPr>
          <w:sz w:val="18"/>
          <w:szCs w:val="18"/>
        </w:rPr>
        <w:t>Составлено Агентством по содействию трудоустройству и исслед</w:t>
      </w:r>
      <w:r w:rsidRPr="002306A4">
        <w:rPr>
          <w:sz w:val="18"/>
          <w:szCs w:val="18"/>
        </w:rPr>
        <w:t>о</w:t>
      </w:r>
      <w:r w:rsidRPr="002306A4">
        <w:rPr>
          <w:sz w:val="18"/>
          <w:szCs w:val="18"/>
        </w:rPr>
        <w:t>ваниям в области занят</w:t>
      </w:r>
      <w:r w:rsidRPr="002306A4">
        <w:rPr>
          <w:sz w:val="18"/>
          <w:szCs w:val="18"/>
        </w:rPr>
        <w:t>о</w:t>
      </w:r>
      <w:r w:rsidRPr="002306A4">
        <w:rPr>
          <w:sz w:val="18"/>
          <w:szCs w:val="18"/>
        </w:rPr>
        <w:t>сти на базе опроса домохозяйств, проведенного в 2002 году.</w:t>
      </w:r>
      <w:r w:rsidR="00C254C9" w:rsidRPr="002306A4">
        <w:rPr>
          <w:sz w:val="18"/>
          <w:szCs w:val="18"/>
        </w:rPr>
        <w:t xml:space="preserve"> </w:t>
      </w:r>
    </w:p>
    <w:p w:rsidR="009D36E0" w:rsidRPr="00583971" w:rsidRDefault="009D36E0" w:rsidP="00583971">
      <w:pPr>
        <w:pStyle w:val="SingleTxtGR"/>
      </w:pPr>
      <w:r w:rsidRPr="00583971">
        <w:t>468.</w:t>
      </w:r>
      <w:r w:rsidRPr="00583971">
        <w:tab/>
        <w:t>На официальной 40-часовой рабо</w:t>
      </w:r>
      <w:r w:rsidR="002306A4">
        <w:t>чей неделе в Кот-д’Ивуаре или 8</w:t>
      </w:r>
      <w:r w:rsidR="002306A4">
        <w:noBreakHyphen/>
      </w:r>
      <w:r w:rsidRPr="00583971">
        <w:t>часовом рабочем дне основ</w:t>
      </w:r>
      <w:r w:rsidRPr="00583971">
        <w:t>ы</w:t>
      </w:r>
      <w:r w:rsidRPr="00583971">
        <w:t xml:space="preserve">ваются следующие показатели: </w:t>
      </w:r>
    </w:p>
    <w:p w:rsidR="009D36E0" w:rsidRPr="00583971" w:rsidRDefault="009D36E0" w:rsidP="00583971">
      <w:pPr>
        <w:pStyle w:val="SingleTxtGR"/>
      </w:pPr>
      <w:r w:rsidRPr="00583971">
        <w:t>Ж</w:t>
      </w:r>
      <w:r w:rsidR="002306A4">
        <w:t>енщины, занятые полный день:</w:t>
      </w:r>
      <w:r w:rsidR="002306A4">
        <w:tab/>
        <w:t>22,</w:t>
      </w:r>
      <w:r w:rsidRPr="00583971">
        <w:t>9</w:t>
      </w:r>
      <w:r w:rsidR="00C96DA3" w:rsidRPr="00583971">
        <w:t>%</w:t>
      </w:r>
    </w:p>
    <w:p w:rsidR="009D36E0" w:rsidRPr="00583971" w:rsidRDefault="009D36E0" w:rsidP="00583971">
      <w:pPr>
        <w:pStyle w:val="SingleTxtGR"/>
      </w:pPr>
      <w:r w:rsidRPr="00583971">
        <w:t>Жен</w:t>
      </w:r>
      <w:r w:rsidR="002306A4">
        <w:t>щины, занятые неполный день:</w:t>
      </w:r>
      <w:r w:rsidR="002306A4">
        <w:tab/>
        <w:t>20,</w:t>
      </w:r>
      <w:r w:rsidRPr="00583971">
        <w:t>4</w:t>
      </w:r>
      <w:r w:rsidR="00C96DA3" w:rsidRPr="00583971">
        <w:t>%</w:t>
      </w:r>
    </w:p>
    <w:p w:rsidR="009D36E0" w:rsidRPr="00583971" w:rsidRDefault="009D36E0" w:rsidP="009215B7">
      <w:pPr>
        <w:pStyle w:val="H4GR"/>
      </w:pPr>
      <w:r w:rsidRPr="00583971">
        <w:tab/>
      </w:r>
      <w:r w:rsidRPr="00583971">
        <w:tab/>
        <w:t>Женщины в государственной службе</w:t>
      </w:r>
    </w:p>
    <w:p w:rsidR="009D36E0" w:rsidRPr="00583971" w:rsidRDefault="009D36E0" w:rsidP="00583971">
      <w:pPr>
        <w:pStyle w:val="SingleTxtGR"/>
      </w:pPr>
      <w:r w:rsidRPr="00583971">
        <w:t>469.</w:t>
      </w:r>
      <w:r w:rsidRPr="00583971">
        <w:tab/>
        <w:t>Процент женщин по категориям служащих приводится ниже.</w:t>
      </w:r>
    </w:p>
    <w:tbl>
      <w:tblPr>
        <w:tblStyle w:val="TabNum"/>
        <w:tblW w:w="7370" w:type="dxa"/>
        <w:tblInd w:w="1134" w:type="dxa"/>
        <w:tblLayout w:type="fixed"/>
        <w:tblLook w:val="01E0" w:firstRow="1" w:lastRow="1" w:firstColumn="1" w:lastColumn="1" w:noHBand="0" w:noVBand="0"/>
      </w:tblPr>
      <w:tblGrid>
        <w:gridCol w:w="1166"/>
        <w:gridCol w:w="1400"/>
        <w:gridCol w:w="2500"/>
        <w:gridCol w:w="2304"/>
      </w:tblGrid>
      <w:tr w:rsidR="009D36E0" w:rsidRPr="009215B7" w:rsidTr="009215B7">
        <w:trPr>
          <w:trHeight w:val="300"/>
          <w:tblHeader/>
        </w:trPr>
        <w:tc>
          <w:tcPr>
            <w:cnfStyle w:val="001000000000" w:firstRow="0" w:lastRow="0" w:firstColumn="1" w:lastColumn="0" w:oddVBand="0" w:evenVBand="0" w:oddHBand="0" w:evenHBand="0" w:firstRowFirstColumn="0" w:firstRowLastColumn="0" w:lastRowFirstColumn="0" w:lastRowLastColumn="0"/>
            <w:tcW w:w="1166" w:type="dxa"/>
            <w:tcBorders>
              <w:bottom w:val="single" w:sz="12" w:space="0" w:color="auto"/>
            </w:tcBorders>
            <w:shd w:val="clear" w:color="auto" w:fill="auto"/>
            <w:noWrap/>
          </w:tcPr>
          <w:p w:rsidR="009D36E0" w:rsidRPr="009215B7" w:rsidRDefault="009D36E0" w:rsidP="009215B7">
            <w:pPr>
              <w:spacing w:before="80" w:after="80" w:line="200" w:lineRule="exact"/>
              <w:rPr>
                <w:i/>
                <w:sz w:val="16"/>
              </w:rPr>
            </w:pPr>
            <w:r w:rsidRPr="009215B7">
              <w:rPr>
                <w:i/>
                <w:sz w:val="16"/>
              </w:rPr>
              <w:t>Категория</w:t>
            </w:r>
          </w:p>
        </w:tc>
        <w:tc>
          <w:tcPr>
            <w:tcW w:w="1400" w:type="dxa"/>
            <w:tcBorders>
              <w:top w:val="single" w:sz="4" w:space="0" w:color="auto"/>
              <w:bottom w:val="single" w:sz="12" w:space="0" w:color="auto"/>
            </w:tcBorders>
            <w:shd w:val="clear" w:color="auto" w:fill="auto"/>
            <w:noWrap/>
          </w:tcPr>
          <w:p w:rsidR="009D36E0" w:rsidRPr="009215B7" w:rsidRDefault="009D36E0" w:rsidP="009215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5B7">
              <w:rPr>
                <w:i/>
                <w:sz w:val="16"/>
              </w:rPr>
              <w:t xml:space="preserve">Всего </w:t>
            </w:r>
          </w:p>
        </w:tc>
        <w:tc>
          <w:tcPr>
            <w:tcW w:w="2500" w:type="dxa"/>
            <w:tcBorders>
              <w:top w:val="single" w:sz="4" w:space="0" w:color="auto"/>
              <w:bottom w:val="single" w:sz="12" w:space="0" w:color="auto"/>
            </w:tcBorders>
            <w:shd w:val="clear" w:color="auto" w:fill="auto"/>
            <w:noWrap/>
          </w:tcPr>
          <w:p w:rsidR="009D36E0" w:rsidRPr="009215B7" w:rsidRDefault="009D36E0" w:rsidP="009215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5B7">
              <w:rPr>
                <w:i/>
                <w:sz w:val="16"/>
              </w:rPr>
              <w:t>Общее число женщин</w:t>
            </w:r>
          </w:p>
        </w:tc>
        <w:tc>
          <w:tcPr>
            <w:tcW w:w="2304" w:type="dxa"/>
            <w:tcBorders>
              <w:top w:val="single" w:sz="4" w:space="0" w:color="auto"/>
              <w:bottom w:val="single" w:sz="12" w:space="0" w:color="auto"/>
            </w:tcBorders>
            <w:shd w:val="clear" w:color="auto" w:fill="auto"/>
            <w:noWrap/>
          </w:tcPr>
          <w:p w:rsidR="009D36E0" w:rsidRPr="009215B7" w:rsidRDefault="009D36E0" w:rsidP="009215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5B7">
              <w:rPr>
                <w:i/>
                <w:sz w:val="16"/>
              </w:rPr>
              <w:t>Процент женщин</w:t>
            </w:r>
          </w:p>
        </w:tc>
      </w:tr>
      <w:tr w:rsidR="009D36E0" w:rsidRPr="009215B7" w:rsidTr="009215B7">
        <w:trPr>
          <w:trHeight w:val="300"/>
        </w:trPr>
        <w:tc>
          <w:tcPr>
            <w:cnfStyle w:val="001000000000" w:firstRow="0" w:lastRow="0" w:firstColumn="1" w:lastColumn="0" w:oddVBand="0" w:evenVBand="0" w:oddHBand="0" w:evenHBand="0" w:firstRowFirstColumn="0" w:firstRowLastColumn="0" w:lastRowFirstColumn="0" w:lastRowLastColumn="0"/>
            <w:tcW w:w="1166" w:type="dxa"/>
            <w:tcBorders>
              <w:top w:val="single" w:sz="12" w:space="0" w:color="auto"/>
            </w:tcBorders>
            <w:noWrap/>
          </w:tcPr>
          <w:p w:rsidR="009D36E0" w:rsidRPr="009215B7" w:rsidRDefault="009D36E0" w:rsidP="009215B7">
            <w:r w:rsidRPr="009215B7">
              <w:t>A</w:t>
            </w:r>
          </w:p>
        </w:tc>
        <w:tc>
          <w:tcPr>
            <w:tcW w:w="1400" w:type="dxa"/>
            <w:tcBorders>
              <w:top w:val="single" w:sz="12" w:space="0" w:color="auto"/>
            </w:tcBorders>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37 195</w:t>
            </w:r>
          </w:p>
        </w:tc>
        <w:tc>
          <w:tcPr>
            <w:tcW w:w="2500" w:type="dxa"/>
            <w:tcBorders>
              <w:top w:val="single" w:sz="12" w:space="0" w:color="auto"/>
            </w:tcBorders>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6 908</w:t>
            </w:r>
          </w:p>
        </w:tc>
        <w:tc>
          <w:tcPr>
            <w:tcW w:w="2304" w:type="dxa"/>
            <w:tcBorders>
              <w:top w:val="single" w:sz="12" w:space="0" w:color="auto"/>
            </w:tcBorders>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18</w:t>
            </w:r>
            <w:r w:rsidR="009215B7">
              <w:t>,</w:t>
            </w:r>
            <w:r w:rsidRPr="009215B7">
              <w:t>57</w:t>
            </w:r>
          </w:p>
        </w:tc>
      </w:tr>
      <w:tr w:rsidR="009D36E0" w:rsidRPr="009215B7" w:rsidTr="009215B7">
        <w:trPr>
          <w:trHeight w:val="300"/>
        </w:trPr>
        <w:tc>
          <w:tcPr>
            <w:cnfStyle w:val="001000000000" w:firstRow="0" w:lastRow="0" w:firstColumn="1" w:lastColumn="0" w:oddVBand="0" w:evenVBand="0" w:oddHBand="0" w:evenHBand="0" w:firstRowFirstColumn="0" w:firstRowLastColumn="0" w:lastRowFirstColumn="0" w:lastRowLastColumn="0"/>
            <w:tcW w:w="1166" w:type="dxa"/>
            <w:noWrap/>
          </w:tcPr>
          <w:p w:rsidR="009D36E0" w:rsidRPr="009215B7" w:rsidRDefault="009D36E0" w:rsidP="009215B7">
            <w:r w:rsidRPr="009215B7">
              <w:t>B</w:t>
            </w:r>
          </w:p>
        </w:tc>
        <w:tc>
          <w:tcPr>
            <w:tcW w:w="14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61 197</w:t>
            </w:r>
          </w:p>
        </w:tc>
        <w:tc>
          <w:tcPr>
            <w:tcW w:w="25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16 870</w:t>
            </w:r>
          </w:p>
        </w:tc>
        <w:tc>
          <w:tcPr>
            <w:tcW w:w="2304"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27</w:t>
            </w:r>
            <w:r w:rsidR="009215B7">
              <w:t>,</w:t>
            </w:r>
            <w:r w:rsidRPr="009215B7">
              <w:t>57</w:t>
            </w:r>
          </w:p>
        </w:tc>
      </w:tr>
      <w:tr w:rsidR="009D36E0" w:rsidRPr="009215B7" w:rsidTr="009215B7">
        <w:trPr>
          <w:trHeight w:val="300"/>
        </w:trPr>
        <w:tc>
          <w:tcPr>
            <w:cnfStyle w:val="001000000000" w:firstRow="0" w:lastRow="0" w:firstColumn="1" w:lastColumn="0" w:oddVBand="0" w:evenVBand="0" w:oddHBand="0" w:evenHBand="0" w:firstRowFirstColumn="0" w:firstRowLastColumn="0" w:lastRowFirstColumn="0" w:lastRowLastColumn="0"/>
            <w:tcW w:w="1166" w:type="dxa"/>
            <w:noWrap/>
          </w:tcPr>
          <w:p w:rsidR="009D36E0" w:rsidRPr="009215B7" w:rsidRDefault="009D36E0" w:rsidP="009215B7">
            <w:r w:rsidRPr="009215B7">
              <w:t>C</w:t>
            </w:r>
          </w:p>
        </w:tc>
        <w:tc>
          <w:tcPr>
            <w:tcW w:w="14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21 011</w:t>
            </w:r>
          </w:p>
        </w:tc>
        <w:tc>
          <w:tcPr>
            <w:tcW w:w="25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7 840</w:t>
            </w:r>
          </w:p>
        </w:tc>
        <w:tc>
          <w:tcPr>
            <w:tcW w:w="2304"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37</w:t>
            </w:r>
            <w:r w:rsidR="009215B7">
              <w:t>,</w:t>
            </w:r>
            <w:r w:rsidRPr="009215B7">
              <w:t>31</w:t>
            </w:r>
          </w:p>
        </w:tc>
      </w:tr>
      <w:tr w:rsidR="009D36E0" w:rsidRPr="009215B7" w:rsidTr="009215B7">
        <w:trPr>
          <w:trHeight w:val="300"/>
        </w:trPr>
        <w:tc>
          <w:tcPr>
            <w:cnfStyle w:val="001000000000" w:firstRow="0" w:lastRow="0" w:firstColumn="1" w:lastColumn="0" w:oddVBand="0" w:evenVBand="0" w:oddHBand="0" w:evenHBand="0" w:firstRowFirstColumn="0" w:firstRowLastColumn="0" w:lastRowFirstColumn="0" w:lastRowLastColumn="0"/>
            <w:tcW w:w="1166" w:type="dxa"/>
            <w:noWrap/>
          </w:tcPr>
          <w:p w:rsidR="009D36E0" w:rsidRPr="009215B7" w:rsidRDefault="009D36E0" w:rsidP="009215B7">
            <w:r w:rsidRPr="009215B7">
              <w:t>D</w:t>
            </w:r>
          </w:p>
        </w:tc>
        <w:tc>
          <w:tcPr>
            <w:tcW w:w="14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5 196</w:t>
            </w:r>
          </w:p>
        </w:tc>
        <w:tc>
          <w:tcPr>
            <w:tcW w:w="25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1 875</w:t>
            </w:r>
          </w:p>
        </w:tc>
        <w:tc>
          <w:tcPr>
            <w:tcW w:w="2304"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36</w:t>
            </w:r>
            <w:r w:rsidR="009215B7">
              <w:t>,</w:t>
            </w:r>
            <w:r w:rsidRPr="009215B7">
              <w:t>09</w:t>
            </w:r>
          </w:p>
        </w:tc>
      </w:tr>
      <w:tr w:rsidR="009D36E0" w:rsidRPr="009215B7" w:rsidTr="009215B7">
        <w:trPr>
          <w:trHeight w:val="300"/>
        </w:trPr>
        <w:tc>
          <w:tcPr>
            <w:cnfStyle w:val="001000000000" w:firstRow="0" w:lastRow="0" w:firstColumn="1" w:lastColumn="0" w:oddVBand="0" w:evenVBand="0" w:oddHBand="0" w:evenHBand="0" w:firstRowFirstColumn="0" w:firstRowLastColumn="0" w:lastRowFirstColumn="0" w:lastRowLastColumn="0"/>
            <w:tcW w:w="1166" w:type="dxa"/>
            <w:noWrap/>
          </w:tcPr>
          <w:p w:rsidR="009D36E0" w:rsidRPr="009215B7" w:rsidRDefault="009D36E0" w:rsidP="009215B7">
            <w:r w:rsidRPr="009215B7">
              <w:t>Всего</w:t>
            </w:r>
          </w:p>
        </w:tc>
        <w:tc>
          <w:tcPr>
            <w:tcW w:w="14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124 599</w:t>
            </w:r>
          </w:p>
        </w:tc>
        <w:tc>
          <w:tcPr>
            <w:tcW w:w="2500"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33 493</w:t>
            </w:r>
          </w:p>
        </w:tc>
        <w:tc>
          <w:tcPr>
            <w:tcW w:w="2304"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26</w:t>
            </w:r>
            <w:r w:rsidR="009215B7">
              <w:t>,</w:t>
            </w:r>
            <w:r w:rsidRPr="009215B7">
              <w:t>88</w:t>
            </w:r>
          </w:p>
        </w:tc>
      </w:tr>
    </w:tbl>
    <w:p w:rsidR="009D36E0" w:rsidRPr="009215B7" w:rsidRDefault="009D36E0" w:rsidP="009215B7">
      <w:pPr>
        <w:pStyle w:val="SingleTxtGR"/>
        <w:spacing w:line="220" w:lineRule="exact"/>
        <w:ind w:firstLine="113"/>
        <w:rPr>
          <w:sz w:val="18"/>
          <w:szCs w:val="18"/>
        </w:rPr>
      </w:pPr>
      <w:r w:rsidRPr="0068087C">
        <w:rPr>
          <w:i/>
          <w:sz w:val="18"/>
          <w:szCs w:val="18"/>
        </w:rPr>
        <w:t>Источник</w:t>
      </w:r>
      <w:r w:rsidRPr="009215B7">
        <w:rPr>
          <w:sz w:val="18"/>
          <w:szCs w:val="18"/>
        </w:rPr>
        <w:t>:</w:t>
      </w:r>
      <w:r w:rsidR="00C254C9" w:rsidRPr="009215B7">
        <w:rPr>
          <w:sz w:val="18"/>
          <w:szCs w:val="18"/>
        </w:rPr>
        <w:t xml:space="preserve"> </w:t>
      </w:r>
      <w:r w:rsidRPr="009215B7">
        <w:rPr>
          <w:sz w:val="18"/>
          <w:szCs w:val="18"/>
        </w:rPr>
        <w:t>Управление информационных технологий, Министерство гражда</w:t>
      </w:r>
      <w:r w:rsidRPr="009215B7">
        <w:rPr>
          <w:sz w:val="18"/>
          <w:szCs w:val="18"/>
        </w:rPr>
        <w:t>н</w:t>
      </w:r>
      <w:r w:rsidRPr="009215B7">
        <w:rPr>
          <w:sz w:val="18"/>
          <w:szCs w:val="18"/>
        </w:rPr>
        <w:t>ской службы и труда.</w:t>
      </w:r>
    </w:p>
    <w:p w:rsidR="009D36E0" w:rsidRPr="00583971" w:rsidRDefault="009D36E0" w:rsidP="00583971">
      <w:pPr>
        <w:pStyle w:val="SingleTxtGR"/>
      </w:pPr>
      <w:r w:rsidRPr="00583971">
        <w:t>470.</w:t>
      </w:r>
      <w:r w:rsidRPr="00583971">
        <w:tab/>
        <w:t>Процент женщин по классному чину служащих приводится ниже.</w:t>
      </w:r>
    </w:p>
    <w:tbl>
      <w:tblPr>
        <w:tblStyle w:val="TabNum"/>
        <w:tblW w:w="7370" w:type="dxa"/>
        <w:tblInd w:w="1134" w:type="dxa"/>
        <w:tblLook w:val="01E0" w:firstRow="1" w:lastRow="1" w:firstColumn="1" w:lastColumn="1" w:noHBand="0" w:noVBand="0"/>
      </w:tblPr>
      <w:tblGrid>
        <w:gridCol w:w="1199"/>
        <w:gridCol w:w="1465"/>
        <w:gridCol w:w="2453"/>
        <w:gridCol w:w="2253"/>
      </w:tblGrid>
      <w:tr w:rsidR="009D36E0" w:rsidRPr="009215B7" w:rsidTr="009215B7">
        <w:trPr>
          <w:tblHeader/>
        </w:trPr>
        <w:tc>
          <w:tcPr>
            <w:cnfStyle w:val="001000000000" w:firstRow="0" w:lastRow="0" w:firstColumn="1" w:lastColumn="0" w:oddVBand="0" w:evenVBand="0" w:oddHBand="0" w:evenHBand="0" w:firstRowFirstColumn="0" w:firstRowLastColumn="0" w:lastRowFirstColumn="0" w:lastRowLastColumn="0"/>
            <w:tcW w:w="1198" w:type="dxa"/>
            <w:tcBorders>
              <w:bottom w:val="single" w:sz="12" w:space="0" w:color="auto"/>
            </w:tcBorders>
            <w:shd w:val="clear" w:color="auto" w:fill="auto"/>
            <w:noWrap/>
          </w:tcPr>
          <w:p w:rsidR="009D36E0" w:rsidRPr="009215B7" w:rsidRDefault="009D36E0" w:rsidP="009215B7">
            <w:pPr>
              <w:spacing w:before="80" w:after="80" w:line="200" w:lineRule="exact"/>
              <w:rPr>
                <w:i/>
                <w:sz w:val="16"/>
              </w:rPr>
            </w:pPr>
            <w:r w:rsidRPr="009215B7">
              <w:rPr>
                <w:i/>
                <w:sz w:val="16"/>
              </w:rPr>
              <w:t>Классный чин</w:t>
            </w:r>
          </w:p>
        </w:tc>
        <w:tc>
          <w:tcPr>
            <w:tcW w:w="1464" w:type="dxa"/>
            <w:tcBorders>
              <w:top w:val="single" w:sz="4" w:space="0" w:color="auto"/>
              <w:bottom w:val="single" w:sz="12" w:space="0" w:color="auto"/>
            </w:tcBorders>
            <w:shd w:val="clear" w:color="auto" w:fill="auto"/>
            <w:noWrap/>
          </w:tcPr>
          <w:p w:rsidR="009D36E0" w:rsidRPr="00834482" w:rsidRDefault="009D36E0" w:rsidP="009215B7">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34482">
              <w:rPr>
                <w:b/>
                <w:i/>
                <w:sz w:val="16"/>
              </w:rPr>
              <w:t>Всего</w:t>
            </w:r>
          </w:p>
        </w:tc>
        <w:tc>
          <w:tcPr>
            <w:tcW w:w="2452" w:type="dxa"/>
            <w:tcBorders>
              <w:top w:val="single" w:sz="4" w:space="0" w:color="auto"/>
              <w:bottom w:val="single" w:sz="12" w:space="0" w:color="auto"/>
            </w:tcBorders>
            <w:shd w:val="clear" w:color="auto" w:fill="auto"/>
            <w:noWrap/>
          </w:tcPr>
          <w:p w:rsidR="009D36E0" w:rsidRPr="00834482" w:rsidRDefault="009D36E0" w:rsidP="009215B7">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34482">
              <w:rPr>
                <w:b/>
                <w:i/>
                <w:sz w:val="16"/>
              </w:rPr>
              <w:t>Общее число женщин</w:t>
            </w:r>
          </w:p>
        </w:tc>
        <w:tc>
          <w:tcPr>
            <w:tcW w:w="2252" w:type="dxa"/>
            <w:tcBorders>
              <w:top w:val="single" w:sz="4" w:space="0" w:color="auto"/>
              <w:bottom w:val="single" w:sz="12" w:space="0" w:color="auto"/>
            </w:tcBorders>
            <w:shd w:val="clear" w:color="auto" w:fill="auto"/>
            <w:noWrap/>
          </w:tcPr>
          <w:p w:rsidR="009D36E0" w:rsidRPr="009215B7" w:rsidRDefault="009D36E0" w:rsidP="009215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15B7">
              <w:rPr>
                <w:i/>
                <w:sz w:val="16"/>
              </w:rPr>
              <w:t>Процент женщин</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tcBorders>
              <w:top w:val="single" w:sz="12" w:space="0" w:color="auto"/>
            </w:tcBorders>
            <w:noWrap/>
          </w:tcPr>
          <w:p w:rsidR="009D36E0" w:rsidRPr="009215B7" w:rsidRDefault="009D36E0" w:rsidP="009215B7">
            <w:r w:rsidRPr="009215B7">
              <w:t>A1</w:t>
            </w:r>
          </w:p>
        </w:tc>
        <w:tc>
          <w:tcPr>
            <w:tcW w:w="1464" w:type="dxa"/>
            <w:tcBorders>
              <w:top w:val="single" w:sz="12" w:space="0" w:color="auto"/>
            </w:tcBorders>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8 326</w:t>
            </w:r>
          </w:p>
        </w:tc>
        <w:tc>
          <w:tcPr>
            <w:tcW w:w="2452" w:type="dxa"/>
            <w:tcBorders>
              <w:top w:val="single" w:sz="12" w:space="0" w:color="auto"/>
            </w:tcBorders>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1 187</w:t>
            </w:r>
          </w:p>
        </w:tc>
        <w:tc>
          <w:tcPr>
            <w:tcW w:w="2252" w:type="dxa"/>
            <w:tcBorders>
              <w:top w:val="single" w:sz="12" w:space="0" w:color="auto"/>
            </w:tcBorders>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14</w:t>
            </w:r>
            <w:r w:rsidR="009215B7">
              <w:t>,</w:t>
            </w:r>
            <w:r w:rsidRPr="009215B7">
              <w:t>26</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A2</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7 174</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1 570</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21</w:t>
            </w:r>
            <w:r w:rsidR="009215B7">
              <w:t>,</w:t>
            </w:r>
            <w:r w:rsidRPr="009215B7">
              <w:t>88</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A3</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12 789</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2 383</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18</w:t>
            </w:r>
            <w:r w:rsidR="009215B7">
              <w:t>,</w:t>
            </w:r>
            <w:r w:rsidRPr="009215B7">
              <w:t>63</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A4</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7 782</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1 612</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20</w:t>
            </w:r>
            <w:r w:rsidR="009215B7">
              <w:t>,</w:t>
            </w:r>
            <w:r w:rsidRPr="009215B7">
              <w:t>71</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A5</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683</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98</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14</w:t>
            </w:r>
            <w:r w:rsidR="009215B7">
              <w:t>,</w:t>
            </w:r>
            <w:r w:rsidRPr="009215B7">
              <w:t>35</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A6</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294</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40</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13</w:t>
            </w:r>
            <w:r w:rsidR="009215B7">
              <w:t>,</w:t>
            </w:r>
            <w:r w:rsidRPr="009215B7">
              <w:t>61</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A7</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147</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18</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12</w:t>
            </w:r>
            <w:r w:rsidR="009215B7">
              <w:t>,</w:t>
            </w:r>
            <w:r w:rsidRPr="009215B7">
              <w:t>24</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B1</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1 312</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795</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60</w:t>
            </w:r>
            <w:r w:rsidR="009215B7">
              <w:t>,</w:t>
            </w:r>
            <w:r w:rsidRPr="009215B7">
              <w:t>59</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B2</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14</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7</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50</w:t>
            </w:r>
            <w:r w:rsidR="009215B7">
              <w:t>,</w:t>
            </w:r>
            <w:r w:rsidRPr="009215B7">
              <w:t>00</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B3</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59 871</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16 068</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26</w:t>
            </w:r>
            <w:r w:rsidR="009215B7">
              <w:t>,</w:t>
            </w:r>
            <w:r w:rsidRPr="009215B7">
              <w:t>84</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C1</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5 133</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1 928</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37</w:t>
            </w:r>
            <w:r w:rsidR="009215B7">
              <w:t>,</w:t>
            </w:r>
            <w:r w:rsidRPr="009215B7">
              <w:t>56</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C2</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14 953</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5 605</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37</w:t>
            </w:r>
            <w:r w:rsidR="009215B7">
              <w:t>,</w:t>
            </w:r>
            <w:r w:rsidRPr="009215B7">
              <w:t>48</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C3</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925</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307</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33</w:t>
            </w:r>
            <w:r w:rsidR="009215B7">
              <w:t>,</w:t>
            </w:r>
            <w:r w:rsidRPr="009215B7">
              <w:t>19</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D1</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4 439</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1 137</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25</w:t>
            </w:r>
            <w:r w:rsidR="009215B7">
              <w:t>,</w:t>
            </w:r>
            <w:r w:rsidRPr="009215B7">
              <w:t>61</w:t>
            </w:r>
          </w:p>
        </w:tc>
      </w:tr>
      <w:tr w:rsidR="009D36E0" w:rsidRPr="009215B7"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9215B7" w:rsidRDefault="009D36E0" w:rsidP="009215B7">
            <w:r w:rsidRPr="009215B7">
              <w:t>D2</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757</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738</w:t>
            </w:r>
          </w:p>
        </w:tc>
        <w:tc>
          <w:tcPr>
            <w:tcW w:w="2252" w:type="dxa"/>
            <w:noWrap/>
          </w:tcPr>
          <w:p w:rsidR="009D36E0" w:rsidRPr="009215B7" w:rsidRDefault="009D36E0" w:rsidP="009215B7">
            <w:pPr>
              <w:cnfStyle w:val="000000000000" w:firstRow="0" w:lastRow="0" w:firstColumn="0" w:lastColumn="0" w:oddVBand="0" w:evenVBand="0" w:oddHBand="0" w:evenHBand="0" w:firstRowFirstColumn="0" w:firstRowLastColumn="0" w:lastRowFirstColumn="0" w:lastRowLastColumn="0"/>
            </w:pPr>
            <w:r w:rsidRPr="009215B7">
              <w:t>97</w:t>
            </w:r>
            <w:r w:rsidR="009215B7">
              <w:t>,</w:t>
            </w:r>
            <w:r w:rsidRPr="009215B7">
              <w:t>49</w:t>
            </w:r>
          </w:p>
        </w:tc>
      </w:tr>
      <w:tr w:rsidR="009D36E0" w:rsidRPr="00834482" w:rsidTr="009215B7">
        <w:tc>
          <w:tcPr>
            <w:cnfStyle w:val="001000000000" w:firstRow="0" w:lastRow="0" w:firstColumn="1" w:lastColumn="0" w:oddVBand="0" w:evenVBand="0" w:oddHBand="0" w:evenHBand="0" w:firstRowFirstColumn="0" w:firstRowLastColumn="0" w:lastRowFirstColumn="0" w:lastRowLastColumn="0"/>
            <w:tcW w:w="1198" w:type="dxa"/>
            <w:noWrap/>
          </w:tcPr>
          <w:p w:rsidR="009D36E0" w:rsidRPr="00834482" w:rsidRDefault="009D36E0" w:rsidP="009215B7">
            <w:pPr>
              <w:rPr>
                <w:b/>
              </w:rPr>
            </w:pPr>
            <w:r w:rsidRPr="00834482">
              <w:rPr>
                <w:b/>
              </w:rPr>
              <w:t>Total</w:t>
            </w:r>
          </w:p>
        </w:tc>
        <w:tc>
          <w:tcPr>
            <w:tcW w:w="1464"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124 599</w:t>
            </w:r>
          </w:p>
        </w:tc>
        <w:tc>
          <w:tcPr>
            <w:tcW w:w="24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33 493</w:t>
            </w:r>
          </w:p>
        </w:tc>
        <w:tc>
          <w:tcPr>
            <w:tcW w:w="2252" w:type="dxa"/>
            <w:noWrap/>
          </w:tcPr>
          <w:p w:rsidR="009D36E0" w:rsidRPr="00834482" w:rsidRDefault="009D36E0" w:rsidP="009215B7">
            <w:pPr>
              <w:cnfStyle w:val="000000000000" w:firstRow="0" w:lastRow="0" w:firstColumn="0" w:lastColumn="0" w:oddVBand="0" w:evenVBand="0" w:oddHBand="0" w:evenHBand="0" w:firstRowFirstColumn="0" w:firstRowLastColumn="0" w:lastRowFirstColumn="0" w:lastRowLastColumn="0"/>
              <w:rPr>
                <w:b/>
              </w:rPr>
            </w:pPr>
            <w:r w:rsidRPr="00834482">
              <w:rPr>
                <w:b/>
              </w:rPr>
              <w:t>26</w:t>
            </w:r>
            <w:r w:rsidR="009215B7" w:rsidRPr="00834482">
              <w:rPr>
                <w:b/>
              </w:rPr>
              <w:t>,</w:t>
            </w:r>
            <w:r w:rsidRPr="00834482">
              <w:rPr>
                <w:b/>
              </w:rPr>
              <w:t>88</w:t>
            </w:r>
          </w:p>
        </w:tc>
      </w:tr>
    </w:tbl>
    <w:p w:rsidR="009D36E0" w:rsidRPr="009215B7" w:rsidRDefault="009D36E0" w:rsidP="009215B7">
      <w:pPr>
        <w:pStyle w:val="SingleTxtGR"/>
        <w:spacing w:line="220" w:lineRule="exact"/>
        <w:ind w:firstLine="113"/>
        <w:rPr>
          <w:sz w:val="18"/>
          <w:szCs w:val="18"/>
        </w:rPr>
      </w:pPr>
      <w:r w:rsidRPr="009215B7">
        <w:rPr>
          <w:i/>
          <w:sz w:val="18"/>
          <w:szCs w:val="18"/>
        </w:rPr>
        <w:t>Источник</w:t>
      </w:r>
      <w:r w:rsidRPr="009215B7">
        <w:rPr>
          <w:sz w:val="18"/>
          <w:szCs w:val="18"/>
        </w:rPr>
        <w:t>:</w:t>
      </w:r>
      <w:r w:rsidR="00C254C9" w:rsidRPr="009215B7">
        <w:rPr>
          <w:sz w:val="18"/>
          <w:szCs w:val="18"/>
        </w:rPr>
        <w:t xml:space="preserve"> </w:t>
      </w:r>
      <w:r w:rsidRPr="009215B7">
        <w:rPr>
          <w:sz w:val="18"/>
          <w:szCs w:val="18"/>
        </w:rPr>
        <w:t>Управление информационных технологий, Министерство гражданской слу</w:t>
      </w:r>
      <w:r w:rsidRPr="009215B7">
        <w:rPr>
          <w:sz w:val="18"/>
          <w:szCs w:val="18"/>
        </w:rPr>
        <w:t>ж</w:t>
      </w:r>
      <w:r w:rsidRPr="009215B7">
        <w:rPr>
          <w:sz w:val="18"/>
          <w:szCs w:val="18"/>
        </w:rPr>
        <w:t>бы и труда.</w:t>
      </w:r>
    </w:p>
    <w:p w:rsidR="009D36E0" w:rsidRPr="00583971" w:rsidRDefault="009D36E0" w:rsidP="009215B7">
      <w:pPr>
        <w:pStyle w:val="H4GR"/>
      </w:pPr>
      <w:r w:rsidRPr="00583971">
        <w:tab/>
      </w:r>
      <w:r w:rsidRPr="00583971">
        <w:tab/>
        <w:t>Женщины в частном секторе и независимых учреждениях</w:t>
      </w:r>
    </w:p>
    <w:p w:rsidR="009D36E0" w:rsidRPr="00583971" w:rsidRDefault="009D36E0" w:rsidP="00583971">
      <w:pPr>
        <w:pStyle w:val="SingleTxtGR"/>
      </w:pPr>
      <w:r w:rsidRPr="00583971">
        <w:t>471.</w:t>
      </w:r>
      <w:r w:rsidRPr="00583971">
        <w:tab/>
        <w:t>Процент женщин в частном секторе, бизнесе и неформальном секторе я</w:t>
      </w:r>
      <w:r w:rsidRPr="00583971">
        <w:t>в</w:t>
      </w:r>
      <w:r w:rsidRPr="00583971">
        <w:t>ляется следующим</w:t>
      </w:r>
      <w:r w:rsidRPr="00FB5376">
        <w:rPr>
          <w:rStyle w:val="FootnoteReference"/>
        </w:rPr>
        <w:footnoteReference w:id="7"/>
      </w:r>
      <w:r w:rsidR="00FB5376">
        <w:t>:</w:t>
      </w:r>
    </w:p>
    <w:p w:rsidR="009D36E0" w:rsidRPr="00583971" w:rsidRDefault="009D36E0" w:rsidP="00FB5376">
      <w:pPr>
        <w:pStyle w:val="Bullet1GR"/>
        <w:tabs>
          <w:tab w:val="left" w:pos="5940"/>
        </w:tabs>
      </w:pPr>
      <w:r w:rsidRPr="00583971">
        <w:t>Женщины в</w:t>
      </w:r>
      <w:r w:rsidR="00FB5376">
        <w:t xml:space="preserve"> современном частном секторе</w:t>
      </w:r>
      <w:r w:rsidR="00FB5376">
        <w:tab/>
        <w:t>11,</w:t>
      </w:r>
      <w:r w:rsidRPr="00583971">
        <w:t>2 %</w:t>
      </w:r>
    </w:p>
    <w:p w:rsidR="009D36E0" w:rsidRPr="00583971" w:rsidRDefault="009D36E0" w:rsidP="00FB5376">
      <w:pPr>
        <w:pStyle w:val="Bullet1GR"/>
        <w:tabs>
          <w:tab w:val="left" w:pos="5940"/>
        </w:tabs>
      </w:pPr>
      <w:r w:rsidRPr="00583971">
        <w:t>Женщины в коммерческом секторе:</w:t>
      </w:r>
    </w:p>
    <w:p w:rsidR="009D36E0" w:rsidRPr="00583971" w:rsidRDefault="00EB153D" w:rsidP="00FB5376">
      <w:pPr>
        <w:pStyle w:val="Bullet2GR"/>
        <w:tabs>
          <w:tab w:val="left" w:pos="5940"/>
        </w:tabs>
      </w:pPr>
      <w:r>
        <w:br w:type="page"/>
      </w:r>
      <w:r w:rsidR="00FB5376">
        <w:t>Экономика в целом</w:t>
      </w:r>
      <w:r w:rsidR="00FB5376">
        <w:tab/>
        <w:t>64,</w:t>
      </w:r>
      <w:r w:rsidR="009D36E0" w:rsidRPr="00583971">
        <w:t>3%</w:t>
      </w:r>
    </w:p>
    <w:p w:rsidR="009D36E0" w:rsidRPr="00583971" w:rsidRDefault="00FB5376" w:rsidP="00FB5376">
      <w:pPr>
        <w:pStyle w:val="Bullet2GR"/>
        <w:tabs>
          <w:tab w:val="left" w:pos="5940"/>
        </w:tabs>
      </w:pPr>
      <w:r>
        <w:t>Неформальный сектор</w:t>
      </w:r>
      <w:r>
        <w:tab/>
      </w:r>
      <w:r w:rsidR="009D36E0" w:rsidRPr="00583971">
        <w:t>66%</w:t>
      </w:r>
    </w:p>
    <w:p w:rsidR="009D36E0" w:rsidRPr="00583971" w:rsidRDefault="009D36E0" w:rsidP="00FB5376">
      <w:pPr>
        <w:pStyle w:val="Bullet2GR"/>
        <w:tabs>
          <w:tab w:val="left" w:pos="5940"/>
        </w:tabs>
      </w:pPr>
      <w:r w:rsidRPr="00583971">
        <w:t>Современный частный сектор</w:t>
      </w:r>
      <w:r w:rsidRPr="00583971">
        <w:tab/>
        <w:t>15</w:t>
      </w:r>
      <w:r w:rsidR="00FB5376">
        <w:t>,</w:t>
      </w:r>
      <w:r w:rsidRPr="00583971">
        <w:t>23%</w:t>
      </w:r>
    </w:p>
    <w:p w:rsidR="009D36E0" w:rsidRPr="00583971" w:rsidRDefault="009D36E0" w:rsidP="00FB5376">
      <w:pPr>
        <w:pStyle w:val="Bullet1GR"/>
        <w:tabs>
          <w:tab w:val="left" w:pos="5940"/>
        </w:tabs>
      </w:pPr>
      <w:r w:rsidRPr="00583971">
        <w:t>Женщины в неформальном секторе</w:t>
      </w:r>
      <w:r w:rsidRPr="00583971">
        <w:tab/>
        <w:t>45%</w:t>
      </w:r>
    </w:p>
    <w:p w:rsidR="009D36E0" w:rsidRPr="00583971" w:rsidRDefault="009D36E0" w:rsidP="00583971">
      <w:pPr>
        <w:pStyle w:val="SingleTxtGR"/>
      </w:pPr>
      <w:r w:rsidRPr="00583971">
        <w:t>472.</w:t>
      </w:r>
      <w:r w:rsidRPr="00583971">
        <w:tab/>
        <w:t>Только в частном и коммерческом секторах женщины защищены наци</w:t>
      </w:r>
      <w:r w:rsidRPr="00583971">
        <w:t>о</w:t>
      </w:r>
      <w:r w:rsidRPr="00583971">
        <w:t>нальным трудовым законодательством, которое не применяется в неформал</w:t>
      </w:r>
      <w:r w:rsidRPr="00583971">
        <w:t>ь</w:t>
      </w:r>
      <w:r w:rsidRPr="00583971">
        <w:t xml:space="preserve">ном секторе. </w:t>
      </w:r>
    </w:p>
    <w:p w:rsidR="009D36E0" w:rsidRPr="00583971" w:rsidRDefault="009D36E0" w:rsidP="00FB5376">
      <w:pPr>
        <w:pStyle w:val="H4GR"/>
      </w:pPr>
      <w:r w:rsidRPr="00583971">
        <w:tab/>
      </w:r>
      <w:r w:rsidRPr="00583971">
        <w:tab/>
        <w:t>Работа по дому</w:t>
      </w:r>
    </w:p>
    <w:p w:rsidR="009D36E0" w:rsidRPr="00583971" w:rsidRDefault="009D36E0" w:rsidP="00583971">
      <w:pPr>
        <w:pStyle w:val="SingleTxtGR"/>
      </w:pPr>
      <w:r w:rsidRPr="00583971">
        <w:t>473.</w:t>
      </w:r>
      <w:r w:rsidRPr="00583971">
        <w:tab/>
        <w:t xml:space="preserve">Эта </w:t>
      </w:r>
      <w:r w:rsidR="00275119" w:rsidRPr="00583971">
        <w:t>"</w:t>
      </w:r>
      <w:r w:rsidRPr="00583971">
        <w:t>незримая</w:t>
      </w:r>
      <w:r w:rsidR="00275119" w:rsidRPr="00583971">
        <w:t>"</w:t>
      </w:r>
      <w:r w:rsidRPr="00583971">
        <w:t xml:space="preserve"> работа выполняется, главным образом, женщинами и п</w:t>
      </w:r>
      <w:r w:rsidRPr="00583971">
        <w:t>о</w:t>
      </w:r>
      <w:r w:rsidRPr="00583971">
        <w:t xml:space="preserve">всеместно признана как содействующая развитию. </w:t>
      </w:r>
      <w:r w:rsidR="0002748E" w:rsidRPr="00583971">
        <w:t>Тем не менее</w:t>
      </w:r>
      <w:r w:rsidRPr="00583971">
        <w:t xml:space="preserve"> положений о ней в официальных государственных документах пока нет.</w:t>
      </w:r>
      <w:r w:rsidR="00C254C9" w:rsidRPr="00583971">
        <w:t xml:space="preserve"> </w:t>
      </w:r>
    </w:p>
    <w:p w:rsidR="009D36E0" w:rsidRPr="00583971" w:rsidRDefault="009D36E0" w:rsidP="00FB5376">
      <w:pPr>
        <w:pStyle w:val="H4GR"/>
      </w:pPr>
      <w:r w:rsidRPr="00583971">
        <w:tab/>
      </w:r>
      <w:r w:rsidRPr="00583971">
        <w:tab/>
        <w:t>Женщины, работающие в семейном бизнесе</w:t>
      </w:r>
    </w:p>
    <w:p w:rsidR="009D36E0" w:rsidRPr="00583971" w:rsidRDefault="009D36E0" w:rsidP="00583971">
      <w:pPr>
        <w:pStyle w:val="SingleTxtGR"/>
      </w:pPr>
      <w:r w:rsidRPr="00583971">
        <w:t>474.</w:t>
      </w:r>
      <w:r w:rsidRPr="00583971">
        <w:tab/>
        <w:t>С другой стороны, работа без вознаграждения в семейном бизнесе пр</w:t>
      </w:r>
      <w:r w:rsidRPr="00583971">
        <w:t>и</w:t>
      </w:r>
      <w:r w:rsidRPr="00583971">
        <w:t>нимается во внимание в определении занятости, хотя в опросе домохозяйств не указывается пол главы предприятия, в котором работает соответствующее лицо. В любом случае, имеющиеся данные относятся ко всем женщинам, работа</w:t>
      </w:r>
      <w:r w:rsidRPr="00583971">
        <w:t>ю</w:t>
      </w:r>
      <w:r w:rsidRPr="00583971">
        <w:t>щим в качестве домашних работников, включая тех, которые работают на ро</w:t>
      </w:r>
      <w:r w:rsidRPr="00583971">
        <w:t>д</w:t>
      </w:r>
      <w:r w:rsidRPr="00583971">
        <w:t>ств</w:t>
      </w:r>
      <w:r w:rsidR="00FB5376">
        <w:t>енников женского пола. Около 49,</w:t>
      </w:r>
      <w:r w:rsidRPr="00583971">
        <w:t>4</w:t>
      </w:r>
      <w:r w:rsidR="00C96DA3" w:rsidRPr="00583971">
        <w:t>%</w:t>
      </w:r>
      <w:r w:rsidRPr="00583971">
        <w:t xml:space="preserve"> работающих женщин являются дома</w:t>
      </w:r>
      <w:r w:rsidRPr="00583971">
        <w:t>ш</w:t>
      </w:r>
      <w:r w:rsidR="00FB5376">
        <w:t>ними работниками, а 64,</w:t>
      </w:r>
      <w:r w:rsidRPr="00583971">
        <w:t>7</w:t>
      </w:r>
      <w:r w:rsidR="00C96DA3" w:rsidRPr="00583971">
        <w:t>%</w:t>
      </w:r>
      <w:r w:rsidRPr="00583971">
        <w:t xml:space="preserve"> таких трудящихся – женщины. </w:t>
      </w:r>
    </w:p>
    <w:p w:rsidR="009D36E0" w:rsidRPr="00583971" w:rsidRDefault="009D36E0" w:rsidP="00583971">
      <w:pPr>
        <w:pStyle w:val="SingleTxtGR"/>
      </w:pPr>
      <w:r w:rsidRPr="00583971">
        <w:t>475.</w:t>
      </w:r>
      <w:r w:rsidRPr="00583971">
        <w:tab/>
        <w:t>Эти женщины не подпадают под какие-либо законы или нормативно-правовые акты. Государство пока не приняло мер по гарантированию таким трудящимся их прав или социальных льгот.</w:t>
      </w:r>
    </w:p>
    <w:p w:rsidR="009D36E0" w:rsidRPr="00583971" w:rsidRDefault="009D36E0" w:rsidP="00583971">
      <w:pPr>
        <w:pStyle w:val="SingleTxtGR"/>
      </w:pPr>
      <w:r w:rsidRPr="00583971">
        <w:t>476.</w:t>
      </w:r>
      <w:r w:rsidRPr="00583971">
        <w:tab/>
        <w:t>Члены семьи, работающие в качестве домашних работников в семейном бизнесе, рассматриваются как часть рабочей силы на основе определения зан</w:t>
      </w:r>
      <w:r w:rsidRPr="00583971">
        <w:t>я</w:t>
      </w:r>
      <w:r w:rsidRPr="00583971">
        <w:t>тости, принятом на тринадцатой Международной конференции статистиков в области труда. Однако к настоящему времени работа по хозяйству не охватыв</w:t>
      </w:r>
      <w:r w:rsidRPr="00583971">
        <w:t>а</w:t>
      </w:r>
      <w:r w:rsidRPr="00583971">
        <w:t>ется какими-либо нормативно-правовыми актами.</w:t>
      </w:r>
      <w:r w:rsidR="00C254C9" w:rsidRPr="00583971">
        <w:t xml:space="preserve"> </w:t>
      </w:r>
    </w:p>
    <w:p w:rsidR="009D36E0" w:rsidRPr="00583971" w:rsidRDefault="009D36E0" w:rsidP="00FB5376">
      <w:pPr>
        <w:pStyle w:val="H4GR"/>
      </w:pPr>
      <w:r w:rsidRPr="00583971">
        <w:tab/>
      </w:r>
      <w:r w:rsidRPr="00583971">
        <w:tab/>
        <w:t>Женщины в коммерческом и неформальном секторе</w:t>
      </w:r>
    </w:p>
    <w:p w:rsidR="009D36E0" w:rsidRPr="00583971" w:rsidRDefault="009D36E0" w:rsidP="00583971">
      <w:pPr>
        <w:pStyle w:val="SingleTxtGR"/>
      </w:pPr>
      <w:r w:rsidRPr="00583971">
        <w:t>477.</w:t>
      </w:r>
      <w:r w:rsidRPr="00583971">
        <w:tab/>
        <w:t xml:space="preserve">Национальные статистические данные Кот-д’Ивуара учитывают вклад неформального сектора, а также традиционного сельскохозяйственного сектора, где существуют такие формы труда. </w:t>
      </w:r>
      <w:r w:rsidR="0002748E" w:rsidRPr="00583971">
        <w:t>Тем не менее</w:t>
      </w:r>
      <w:r w:rsidRPr="00583971">
        <w:t xml:space="preserve"> не имеется нормативно-правовых актов по обеспечению того, чтобы такая не вознаграждаемая работа принималась во внимание при выплате всех пособий, относящихся к занятости и правовой защите тр</w:t>
      </w:r>
      <w:r w:rsidRPr="00583971">
        <w:t>у</w:t>
      </w:r>
      <w:r w:rsidRPr="00583971">
        <w:t xml:space="preserve">дящихся. </w:t>
      </w:r>
    </w:p>
    <w:p w:rsidR="009D36E0" w:rsidRPr="00583971" w:rsidRDefault="009D36E0" w:rsidP="00FB5376">
      <w:pPr>
        <w:pStyle w:val="H4GR"/>
      </w:pPr>
      <w:r w:rsidRPr="00583971">
        <w:tab/>
      </w:r>
      <w:r w:rsidRPr="00583971">
        <w:tab/>
        <w:t>Женщины и безработица</w:t>
      </w:r>
    </w:p>
    <w:p w:rsidR="009D36E0" w:rsidRPr="00583971" w:rsidRDefault="009D36E0" w:rsidP="00583971">
      <w:pPr>
        <w:pStyle w:val="SingleTxtGR"/>
      </w:pPr>
      <w:r w:rsidRPr="00583971">
        <w:t>478.</w:t>
      </w:r>
      <w:r w:rsidRPr="00583971">
        <w:tab/>
        <w:t>Экономически неа</w:t>
      </w:r>
      <w:r w:rsidR="00FB5376">
        <w:t>ктивное население насчитывает 2 936 194 человека, среди которых 2 167 376 женщин (59,</w:t>
      </w:r>
      <w:r w:rsidRPr="00583971">
        <w:t>1</w:t>
      </w:r>
      <w:r w:rsidR="00C96DA3" w:rsidRPr="00583971">
        <w:t>%</w:t>
      </w:r>
      <w:r w:rsidR="00FB5376">
        <w:t>) и 768 818 мужчин (17,</w:t>
      </w:r>
      <w:r w:rsidRPr="00583971">
        <w:t>5</w:t>
      </w:r>
      <w:r w:rsidR="00C96DA3" w:rsidRPr="00583971">
        <w:t>%</w:t>
      </w:r>
      <w:r w:rsidRPr="00583971">
        <w:t>).</w:t>
      </w:r>
    </w:p>
    <w:p w:rsidR="00EB153D" w:rsidRDefault="009D36E0" w:rsidP="00583971">
      <w:pPr>
        <w:pStyle w:val="SingleTxtGR"/>
      </w:pPr>
      <w:r w:rsidRPr="00583971">
        <w:t>479.</w:t>
      </w:r>
      <w:r w:rsidRPr="00583971">
        <w:tab/>
        <w:t>Разбивка трудоустроенного и безработного населения,</w:t>
      </w:r>
      <w:r w:rsidR="00C254C9" w:rsidRPr="00583971">
        <w:t xml:space="preserve"> </w:t>
      </w:r>
      <w:r w:rsidRPr="00583971">
        <w:t>а также уровень безработицы по возра</w:t>
      </w:r>
      <w:r w:rsidRPr="00583971">
        <w:t>с</w:t>
      </w:r>
      <w:r w:rsidRPr="00583971">
        <w:t xml:space="preserve">тным группам и половой принадлежности представлены ниже. </w:t>
      </w:r>
    </w:p>
    <w:p w:rsidR="009D36E0" w:rsidRPr="00583971" w:rsidRDefault="00EB153D" w:rsidP="00583971">
      <w:pPr>
        <w:pStyle w:val="SingleTxtGR"/>
      </w:pPr>
      <w:r>
        <w:br w:type="page"/>
      </w:r>
    </w:p>
    <w:tbl>
      <w:tblPr>
        <w:tblStyle w:val="TabNum"/>
        <w:tblW w:w="9637" w:type="dxa"/>
        <w:tblLayout w:type="fixed"/>
        <w:tblLook w:val="01E0" w:firstRow="1" w:lastRow="1" w:firstColumn="1" w:lastColumn="1" w:noHBand="0" w:noVBand="0"/>
      </w:tblPr>
      <w:tblGrid>
        <w:gridCol w:w="1512"/>
        <w:gridCol w:w="935"/>
        <w:gridCol w:w="919"/>
        <w:gridCol w:w="792"/>
        <w:gridCol w:w="896"/>
        <w:gridCol w:w="993"/>
        <w:gridCol w:w="1001"/>
        <w:gridCol w:w="863"/>
        <w:gridCol w:w="863"/>
        <w:gridCol w:w="863"/>
      </w:tblGrid>
      <w:tr w:rsidR="009D36E0" w:rsidRPr="00FB5376" w:rsidTr="00FB5376">
        <w:trPr>
          <w:trHeight w:val="300"/>
          <w:tblHeader/>
        </w:trPr>
        <w:tc>
          <w:tcPr>
            <w:cnfStyle w:val="001000000000" w:firstRow="0" w:lastRow="0" w:firstColumn="1" w:lastColumn="0" w:oddVBand="0" w:evenVBand="0" w:oddHBand="0" w:evenHBand="0" w:firstRowFirstColumn="0" w:firstRowLastColumn="0" w:lastRowFirstColumn="0" w:lastRowLastColumn="0"/>
            <w:tcW w:w="1512" w:type="dxa"/>
            <w:vMerge w:val="restart"/>
            <w:shd w:val="clear" w:color="auto" w:fill="auto"/>
            <w:noWrap/>
          </w:tcPr>
          <w:p w:rsidR="009D36E0" w:rsidRPr="00FB5376" w:rsidRDefault="009D36E0" w:rsidP="00FB5376">
            <w:pPr>
              <w:spacing w:before="80" w:after="80" w:line="200" w:lineRule="exact"/>
              <w:rPr>
                <w:i/>
                <w:sz w:val="16"/>
              </w:rPr>
            </w:pPr>
            <w:r w:rsidRPr="00FB5376">
              <w:rPr>
                <w:i/>
                <w:sz w:val="16"/>
              </w:rPr>
              <w:t>Возрастная группа (годы)</w:t>
            </w:r>
          </w:p>
        </w:tc>
        <w:tc>
          <w:tcPr>
            <w:tcW w:w="2646" w:type="dxa"/>
            <w:gridSpan w:val="3"/>
            <w:tcBorders>
              <w:top w:val="single" w:sz="4" w:space="0" w:color="auto"/>
              <w:bottom w:val="nil"/>
            </w:tcBorders>
            <w:shd w:val="clear" w:color="auto" w:fill="auto"/>
            <w:noWrap/>
          </w:tcPr>
          <w:p w:rsidR="009D36E0" w:rsidRPr="00FB5376" w:rsidRDefault="009D36E0" w:rsidP="00FB537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Число безработных</w:t>
            </w:r>
          </w:p>
        </w:tc>
        <w:tc>
          <w:tcPr>
            <w:tcW w:w="2890" w:type="dxa"/>
            <w:gridSpan w:val="3"/>
            <w:tcBorders>
              <w:top w:val="single" w:sz="4" w:space="0" w:color="auto"/>
              <w:bottom w:val="nil"/>
            </w:tcBorders>
            <w:shd w:val="clear" w:color="auto" w:fill="auto"/>
            <w:noWrap/>
          </w:tcPr>
          <w:p w:rsidR="009D36E0" w:rsidRPr="00FB5376" w:rsidRDefault="009D36E0" w:rsidP="00FB537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Трудоустроенное население</w:t>
            </w:r>
          </w:p>
        </w:tc>
        <w:tc>
          <w:tcPr>
            <w:tcW w:w="2589" w:type="dxa"/>
            <w:gridSpan w:val="3"/>
            <w:tcBorders>
              <w:top w:val="single" w:sz="4" w:space="0" w:color="auto"/>
              <w:bottom w:val="nil"/>
            </w:tcBorders>
            <w:shd w:val="clear" w:color="auto" w:fill="auto"/>
            <w:noWrap/>
          </w:tcPr>
          <w:p w:rsidR="009D36E0" w:rsidRPr="00FB5376" w:rsidRDefault="009D36E0" w:rsidP="00FB537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Уровень безработицы</w:t>
            </w:r>
          </w:p>
        </w:tc>
      </w:tr>
      <w:tr w:rsidR="009D36E0" w:rsidRPr="00FB5376" w:rsidTr="00EB153D">
        <w:trPr>
          <w:trHeight w:val="300"/>
          <w:tblHeader/>
        </w:trPr>
        <w:tc>
          <w:tcPr>
            <w:cnfStyle w:val="001000000000" w:firstRow="0" w:lastRow="0" w:firstColumn="1" w:lastColumn="0" w:oddVBand="0" w:evenVBand="0" w:oddHBand="0" w:evenHBand="0" w:firstRowFirstColumn="0" w:firstRowLastColumn="0" w:lastRowFirstColumn="0" w:lastRowLastColumn="0"/>
            <w:tcW w:w="1512" w:type="dxa"/>
            <w:vMerge/>
            <w:tcBorders>
              <w:top w:val="nil"/>
              <w:bottom w:val="single" w:sz="12" w:space="0" w:color="auto"/>
            </w:tcBorders>
            <w:shd w:val="clear" w:color="auto" w:fill="auto"/>
          </w:tcPr>
          <w:p w:rsidR="009D36E0" w:rsidRPr="00FB5376" w:rsidRDefault="009D36E0" w:rsidP="00FB5376">
            <w:pPr>
              <w:spacing w:before="80" w:after="80" w:line="200" w:lineRule="exact"/>
              <w:rPr>
                <w:i/>
                <w:sz w:val="16"/>
              </w:rPr>
            </w:pPr>
          </w:p>
        </w:tc>
        <w:tc>
          <w:tcPr>
            <w:tcW w:w="935"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Мужчины</w:t>
            </w:r>
          </w:p>
        </w:tc>
        <w:tc>
          <w:tcPr>
            <w:tcW w:w="919"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Женщ</w:t>
            </w:r>
            <w:r w:rsidRPr="00FB5376">
              <w:rPr>
                <w:i/>
                <w:sz w:val="16"/>
              </w:rPr>
              <w:t>и</w:t>
            </w:r>
            <w:r w:rsidRPr="00FB5376">
              <w:rPr>
                <w:i/>
                <w:sz w:val="16"/>
              </w:rPr>
              <w:t>ны</w:t>
            </w:r>
          </w:p>
        </w:tc>
        <w:tc>
          <w:tcPr>
            <w:tcW w:w="792"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FB5376">
              <w:rPr>
                <w:b/>
                <w:i/>
                <w:sz w:val="16"/>
              </w:rPr>
              <w:t>Всего</w:t>
            </w:r>
          </w:p>
        </w:tc>
        <w:tc>
          <w:tcPr>
            <w:tcW w:w="896"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Мужчины</w:t>
            </w:r>
          </w:p>
        </w:tc>
        <w:tc>
          <w:tcPr>
            <w:tcW w:w="993"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Женщины</w:t>
            </w:r>
          </w:p>
        </w:tc>
        <w:tc>
          <w:tcPr>
            <w:tcW w:w="1001"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FB5376">
              <w:rPr>
                <w:b/>
                <w:i/>
                <w:sz w:val="16"/>
              </w:rPr>
              <w:t>Всего</w:t>
            </w:r>
          </w:p>
        </w:tc>
        <w:tc>
          <w:tcPr>
            <w:tcW w:w="863" w:type="dxa"/>
            <w:tcBorders>
              <w:top w:val="nil"/>
              <w:bottom w:val="single" w:sz="12" w:space="0" w:color="auto"/>
            </w:tcBorders>
            <w:shd w:val="clear" w:color="auto" w:fill="auto"/>
            <w:noWrap/>
          </w:tcPr>
          <w:p w:rsidR="009D36E0" w:rsidRPr="00FB5376" w:rsidRDefault="00FB5376"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w:t>
            </w:r>
            <w:r w:rsidR="009D36E0" w:rsidRPr="00FB5376">
              <w:rPr>
                <w:i/>
                <w:sz w:val="16"/>
              </w:rPr>
              <w:t>чины</w:t>
            </w:r>
          </w:p>
        </w:tc>
        <w:tc>
          <w:tcPr>
            <w:tcW w:w="863"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5376">
              <w:rPr>
                <w:i/>
                <w:sz w:val="16"/>
              </w:rPr>
              <w:t>Женщ</w:t>
            </w:r>
            <w:r w:rsidRPr="00FB5376">
              <w:rPr>
                <w:i/>
                <w:sz w:val="16"/>
              </w:rPr>
              <w:t>и</w:t>
            </w:r>
            <w:r w:rsidRPr="00FB5376">
              <w:rPr>
                <w:i/>
                <w:sz w:val="16"/>
              </w:rPr>
              <w:t>ны</w:t>
            </w:r>
          </w:p>
        </w:tc>
        <w:tc>
          <w:tcPr>
            <w:tcW w:w="863" w:type="dxa"/>
            <w:tcBorders>
              <w:top w:val="nil"/>
              <w:bottom w:val="single" w:sz="12" w:space="0" w:color="auto"/>
            </w:tcBorders>
            <w:shd w:val="clear" w:color="auto" w:fill="auto"/>
            <w:noWrap/>
          </w:tcPr>
          <w:p w:rsidR="009D36E0" w:rsidRPr="00FB5376" w:rsidRDefault="009D36E0" w:rsidP="00FB5376">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FB5376">
              <w:rPr>
                <w:b/>
                <w:i/>
                <w:sz w:val="16"/>
              </w:rPr>
              <w:t>Всего</w:t>
            </w:r>
          </w:p>
        </w:tc>
      </w:tr>
      <w:tr w:rsidR="009D36E0" w:rsidRPr="00FB5376" w:rsidTr="00EB153D">
        <w:trPr>
          <w:trHeight w:val="300"/>
        </w:trPr>
        <w:tc>
          <w:tcPr>
            <w:cnfStyle w:val="001000000000" w:firstRow="0" w:lastRow="0" w:firstColumn="1" w:lastColumn="0" w:oddVBand="0" w:evenVBand="0" w:oddHBand="0" w:evenHBand="0" w:firstRowFirstColumn="0" w:firstRowLastColumn="0" w:lastRowFirstColumn="0" w:lastRowLastColumn="0"/>
            <w:tcW w:w="1512" w:type="dxa"/>
            <w:tcBorders>
              <w:top w:val="single" w:sz="12" w:space="0" w:color="auto"/>
            </w:tcBorders>
            <w:noWrap/>
          </w:tcPr>
          <w:p w:rsidR="009D36E0" w:rsidRPr="00FB5376" w:rsidRDefault="009D36E0" w:rsidP="00FB5376">
            <w:r w:rsidRPr="00FB5376">
              <w:t>15–24</w:t>
            </w:r>
          </w:p>
        </w:tc>
        <w:tc>
          <w:tcPr>
            <w:tcW w:w="935"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223 074</w:t>
            </w:r>
          </w:p>
        </w:tc>
        <w:tc>
          <w:tcPr>
            <w:tcW w:w="919"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279 133</w:t>
            </w:r>
          </w:p>
        </w:tc>
        <w:tc>
          <w:tcPr>
            <w:tcW w:w="792"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502 207</w:t>
            </w:r>
          </w:p>
        </w:tc>
        <w:tc>
          <w:tcPr>
            <w:tcW w:w="896"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992 794</w:t>
            </w:r>
          </w:p>
        </w:tc>
        <w:tc>
          <w:tcPr>
            <w:tcW w:w="993"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1 034 837</w:t>
            </w:r>
          </w:p>
        </w:tc>
        <w:tc>
          <w:tcPr>
            <w:tcW w:w="1001"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2 027 631</w:t>
            </w:r>
          </w:p>
        </w:tc>
        <w:tc>
          <w:tcPr>
            <w:tcW w:w="863"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22</w:t>
            </w:r>
            <w:r w:rsidR="00FB5376">
              <w:t>,</w:t>
            </w:r>
            <w:r w:rsidRPr="00FB5376">
              <w:t>5</w:t>
            </w:r>
          </w:p>
        </w:tc>
        <w:tc>
          <w:tcPr>
            <w:tcW w:w="863"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27</w:t>
            </w:r>
            <w:r w:rsidR="00FB5376">
              <w:t>,</w:t>
            </w:r>
            <w:r w:rsidRPr="00FB5376">
              <w:t>0</w:t>
            </w:r>
          </w:p>
        </w:tc>
        <w:tc>
          <w:tcPr>
            <w:tcW w:w="863" w:type="dxa"/>
            <w:tcBorders>
              <w:top w:val="single" w:sz="12" w:space="0" w:color="auto"/>
            </w:tcBorders>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24</w:t>
            </w:r>
            <w:r w:rsidR="00FB5376" w:rsidRPr="00FB5376">
              <w:rPr>
                <w:b/>
              </w:rPr>
              <w:t>,</w:t>
            </w:r>
            <w:r w:rsidRPr="00FB5376">
              <w:rPr>
                <w:b/>
              </w:rPr>
              <w:t>8</w:t>
            </w:r>
          </w:p>
        </w:tc>
      </w:tr>
      <w:tr w:rsidR="009D36E0" w:rsidRPr="00FB5376" w:rsidTr="00EB153D">
        <w:trPr>
          <w:trHeight w:val="300"/>
        </w:trPr>
        <w:tc>
          <w:tcPr>
            <w:cnfStyle w:val="001000000000" w:firstRow="0" w:lastRow="0" w:firstColumn="1" w:lastColumn="0" w:oddVBand="0" w:evenVBand="0" w:oddHBand="0" w:evenHBand="0" w:firstRowFirstColumn="0" w:firstRowLastColumn="0" w:lastRowFirstColumn="0" w:lastRowLastColumn="0"/>
            <w:tcW w:w="1512" w:type="dxa"/>
            <w:noWrap/>
          </w:tcPr>
          <w:p w:rsidR="009D36E0" w:rsidRPr="00FB5376" w:rsidRDefault="009D36E0" w:rsidP="00FB5376">
            <w:r w:rsidRPr="00FB5376">
              <w:t>25–44</w:t>
            </w:r>
          </w:p>
        </w:tc>
        <w:tc>
          <w:tcPr>
            <w:tcW w:w="935"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171 754</w:t>
            </w:r>
          </w:p>
        </w:tc>
        <w:tc>
          <w:tcPr>
            <w:tcW w:w="919"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194 858</w:t>
            </w:r>
          </w:p>
        </w:tc>
        <w:tc>
          <w:tcPr>
            <w:tcW w:w="792"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366 612</w:t>
            </w:r>
          </w:p>
        </w:tc>
        <w:tc>
          <w:tcPr>
            <w:tcW w:w="896"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1 936 319</w:t>
            </w:r>
          </w:p>
        </w:tc>
        <w:tc>
          <w:tcPr>
            <w:tcW w:w="99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1 486 564</w:t>
            </w:r>
          </w:p>
        </w:tc>
        <w:tc>
          <w:tcPr>
            <w:tcW w:w="1001"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3 422 883</w:t>
            </w:r>
          </w:p>
        </w:tc>
        <w:tc>
          <w:tcPr>
            <w:tcW w:w="86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8</w:t>
            </w:r>
            <w:r w:rsidR="00FB5376">
              <w:t>,</w:t>
            </w:r>
            <w:r w:rsidRPr="00FB5376">
              <w:t>9</w:t>
            </w:r>
          </w:p>
        </w:tc>
        <w:tc>
          <w:tcPr>
            <w:tcW w:w="86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13</w:t>
            </w:r>
            <w:r w:rsidR="00FB5376">
              <w:t>,</w:t>
            </w:r>
            <w:r w:rsidRPr="00FB5376">
              <w:t xml:space="preserve">1 </w:t>
            </w:r>
          </w:p>
        </w:tc>
        <w:tc>
          <w:tcPr>
            <w:tcW w:w="86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10</w:t>
            </w:r>
            <w:r w:rsidR="00FB5376" w:rsidRPr="00FB5376">
              <w:rPr>
                <w:b/>
              </w:rPr>
              <w:t>,</w:t>
            </w:r>
            <w:r w:rsidRPr="00FB5376">
              <w:rPr>
                <w:b/>
              </w:rPr>
              <w:t>7</w:t>
            </w:r>
          </w:p>
        </w:tc>
      </w:tr>
      <w:tr w:rsidR="009D36E0" w:rsidRPr="00FB5376" w:rsidTr="00EB153D">
        <w:trPr>
          <w:trHeight w:val="300"/>
        </w:trPr>
        <w:tc>
          <w:tcPr>
            <w:cnfStyle w:val="001000000000" w:firstRow="0" w:lastRow="0" w:firstColumn="1" w:lastColumn="0" w:oddVBand="0" w:evenVBand="0" w:oddHBand="0" w:evenHBand="0" w:firstRowFirstColumn="0" w:firstRowLastColumn="0" w:lastRowFirstColumn="0" w:lastRowLastColumn="0"/>
            <w:tcW w:w="1512" w:type="dxa"/>
            <w:noWrap/>
          </w:tcPr>
          <w:p w:rsidR="009D36E0" w:rsidRPr="00FB5376" w:rsidRDefault="009D36E0" w:rsidP="00FB5376">
            <w:r w:rsidRPr="00FB5376">
              <w:t>45 и выше</w:t>
            </w:r>
          </w:p>
        </w:tc>
        <w:tc>
          <w:tcPr>
            <w:tcW w:w="935"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28 605</w:t>
            </w:r>
          </w:p>
        </w:tc>
        <w:tc>
          <w:tcPr>
            <w:tcW w:w="919"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19 923</w:t>
            </w:r>
          </w:p>
        </w:tc>
        <w:tc>
          <w:tcPr>
            <w:tcW w:w="792"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48 528</w:t>
            </w:r>
          </w:p>
        </w:tc>
        <w:tc>
          <w:tcPr>
            <w:tcW w:w="896"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973 997</w:t>
            </w:r>
          </w:p>
        </w:tc>
        <w:tc>
          <w:tcPr>
            <w:tcW w:w="99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592 918</w:t>
            </w:r>
          </w:p>
        </w:tc>
        <w:tc>
          <w:tcPr>
            <w:tcW w:w="1001"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1 566 915</w:t>
            </w:r>
          </w:p>
        </w:tc>
        <w:tc>
          <w:tcPr>
            <w:tcW w:w="86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2</w:t>
            </w:r>
            <w:r w:rsidR="00FB5376">
              <w:t>,</w:t>
            </w:r>
            <w:r w:rsidRPr="00FB5376">
              <w:t>9</w:t>
            </w:r>
          </w:p>
        </w:tc>
        <w:tc>
          <w:tcPr>
            <w:tcW w:w="86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pPr>
            <w:r w:rsidRPr="00FB5376">
              <w:t>3</w:t>
            </w:r>
            <w:r w:rsidR="00FB5376">
              <w:t>,</w:t>
            </w:r>
            <w:r w:rsidRPr="00FB5376">
              <w:t>4</w:t>
            </w:r>
          </w:p>
        </w:tc>
        <w:tc>
          <w:tcPr>
            <w:tcW w:w="863" w:type="dxa"/>
            <w:noWrap/>
          </w:tcPr>
          <w:p w:rsidR="009D36E0" w:rsidRPr="00FB5376" w:rsidRDefault="009D36E0" w:rsidP="00FB5376">
            <w:pPr>
              <w:cnfStyle w:val="000000000000" w:firstRow="0" w:lastRow="0" w:firstColumn="0" w:lastColumn="0" w:oddVBand="0" w:evenVBand="0" w:oddHBand="0" w:evenHBand="0" w:firstRowFirstColumn="0" w:firstRowLastColumn="0" w:lastRowFirstColumn="0" w:lastRowLastColumn="0"/>
              <w:rPr>
                <w:b/>
              </w:rPr>
            </w:pPr>
            <w:r w:rsidRPr="00FB5376">
              <w:rPr>
                <w:b/>
              </w:rPr>
              <w:t>3</w:t>
            </w:r>
            <w:r w:rsidR="00FB5376" w:rsidRPr="00FB5376">
              <w:rPr>
                <w:b/>
              </w:rPr>
              <w:t>,</w:t>
            </w:r>
            <w:r w:rsidRPr="00FB5376">
              <w:rPr>
                <w:b/>
              </w:rPr>
              <w:t>1</w:t>
            </w:r>
          </w:p>
        </w:tc>
      </w:tr>
      <w:tr w:rsidR="009D36E0" w:rsidRPr="00EB153D" w:rsidTr="00EB153D">
        <w:trPr>
          <w:trHeight w:val="300"/>
        </w:trPr>
        <w:tc>
          <w:tcPr>
            <w:cnfStyle w:val="001000000000" w:firstRow="0" w:lastRow="0" w:firstColumn="1" w:lastColumn="0" w:oddVBand="0" w:evenVBand="0" w:oddHBand="0" w:evenHBand="0" w:firstRowFirstColumn="0" w:firstRowLastColumn="0" w:lastRowFirstColumn="0" w:lastRowLastColumn="0"/>
            <w:tcW w:w="1512" w:type="dxa"/>
            <w:noWrap/>
          </w:tcPr>
          <w:p w:rsidR="009D36E0" w:rsidRPr="00EB153D" w:rsidRDefault="00EB153D" w:rsidP="00FB5376">
            <w:pPr>
              <w:rPr>
                <w:b/>
              </w:rPr>
            </w:pPr>
            <w:r>
              <w:rPr>
                <w:b/>
              </w:rPr>
              <w:t xml:space="preserve">     </w:t>
            </w:r>
            <w:r w:rsidR="009D36E0" w:rsidRPr="00EB153D">
              <w:rPr>
                <w:b/>
              </w:rPr>
              <w:t>Всего</w:t>
            </w:r>
          </w:p>
        </w:tc>
        <w:tc>
          <w:tcPr>
            <w:tcW w:w="935"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423 433</w:t>
            </w:r>
          </w:p>
        </w:tc>
        <w:tc>
          <w:tcPr>
            <w:tcW w:w="919"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493 914</w:t>
            </w:r>
          </w:p>
        </w:tc>
        <w:tc>
          <w:tcPr>
            <w:tcW w:w="792"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917 347</w:t>
            </w:r>
          </w:p>
        </w:tc>
        <w:tc>
          <w:tcPr>
            <w:tcW w:w="896"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3 903 110</w:t>
            </w:r>
          </w:p>
        </w:tc>
        <w:tc>
          <w:tcPr>
            <w:tcW w:w="993"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3 114 319</w:t>
            </w:r>
          </w:p>
        </w:tc>
        <w:tc>
          <w:tcPr>
            <w:tcW w:w="1001"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7 017 429</w:t>
            </w:r>
          </w:p>
        </w:tc>
        <w:tc>
          <w:tcPr>
            <w:tcW w:w="863"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10</w:t>
            </w:r>
            <w:r w:rsidR="00FB5376" w:rsidRPr="00EB153D">
              <w:rPr>
                <w:b/>
              </w:rPr>
              <w:t>,</w:t>
            </w:r>
            <w:r w:rsidRPr="00EB153D">
              <w:rPr>
                <w:b/>
              </w:rPr>
              <w:t>8</w:t>
            </w:r>
          </w:p>
        </w:tc>
        <w:tc>
          <w:tcPr>
            <w:tcW w:w="863"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15</w:t>
            </w:r>
            <w:r w:rsidR="00FB5376" w:rsidRPr="00EB153D">
              <w:rPr>
                <w:b/>
              </w:rPr>
              <w:t>,</w:t>
            </w:r>
            <w:r w:rsidRPr="00EB153D">
              <w:rPr>
                <w:b/>
              </w:rPr>
              <w:t>9</w:t>
            </w:r>
          </w:p>
        </w:tc>
        <w:tc>
          <w:tcPr>
            <w:tcW w:w="863" w:type="dxa"/>
            <w:noWrap/>
          </w:tcPr>
          <w:p w:rsidR="009D36E0" w:rsidRPr="00EB153D" w:rsidRDefault="009D36E0" w:rsidP="00FB5376">
            <w:pPr>
              <w:cnfStyle w:val="000000000000" w:firstRow="0" w:lastRow="0" w:firstColumn="0" w:lastColumn="0" w:oddVBand="0" w:evenVBand="0" w:oddHBand="0" w:evenHBand="0" w:firstRowFirstColumn="0" w:firstRowLastColumn="0" w:lastRowFirstColumn="0" w:lastRowLastColumn="0"/>
              <w:rPr>
                <w:b/>
              </w:rPr>
            </w:pPr>
            <w:r w:rsidRPr="00EB153D">
              <w:rPr>
                <w:b/>
              </w:rPr>
              <w:t>13</w:t>
            </w:r>
            <w:r w:rsidR="00FB5376" w:rsidRPr="00EB153D">
              <w:rPr>
                <w:b/>
              </w:rPr>
              <w:t>,</w:t>
            </w:r>
            <w:r w:rsidRPr="00EB153D">
              <w:rPr>
                <w:b/>
              </w:rPr>
              <w:t>1</w:t>
            </w:r>
          </w:p>
        </w:tc>
      </w:tr>
    </w:tbl>
    <w:p w:rsidR="00C254C9" w:rsidRPr="00EB153D" w:rsidRDefault="009D36E0" w:rsidP="00EB153D">
      <w:pPr>
        <w:pStyle w:val="SingleTxtGR"/>
        <w:spacing w:line="220" w:lineRule="exact"/>
        <w:ind w:firstLine="113"/>
        <w:rPr>
          <w:sz w:val="18"/>
          <w:szCs w:val="18"/>
        </w:rPr>
      </w:pPr>
      <w:r w:rsidRPr="00EB153D">
        <w:rPr>
          <w:i/>
          <w:sz w:val="18"/>
          <w:szCs w:val="18"/>
        </w:rPr>
        <w:t>Источник</w:t>
      </w:r>
      <w:r w:rsidRPr="00EB153D">
        <w:rPr>
          <w:sz w:val="18"/>
          <w:szCs w:val="18"/>
        </w:rPr>
        <w:t>:</w:t>
      </w:r>
      <w:r w:rsidR="00C254C9" w:rsidRPr="00EB153D">
        <w:rPr>
          <w:sz w:val="18"/>
          <w:szCs w:val="18"/>
        </w:rPr>
        <w:t xml:space="preserve"> </w:t>
      </w:r>
      <w:r w:rsidRPr="00EB153D">
        <w:rPr>
          <w:sz w:val="18"/>
          <w:szCs w:val="18"/>
        </w:rPr>
        <w:t>Составлено Агентством по содействию трудоустройству и исследованиям в области занят</w:t>
      </w:r>
      <w:r w:rsidRPr="00EB153D">
        <w:rPr>
          <w:sz w:val="18"/>
          <w:szCs w:val="18"/>
        </w:rPr>
        <w:t>о</w:t>
      </w:r>
      <w:r w:rsidRPr="00EB153D">
        <w:rPr>
          <w:sz w:val="18"/>
          <w:szCs w:val="18"/>
        </w:rPr>
        <w:t>сти на базе опроса домохозяйств, проведенного в 2002 году.</w:t>
      </w:r>
      <w:r w:rsidR="00C254C9" w:rsidRPr="00EB153D">
        <w:rPr>
          <w:sz w:val="18"/>
          <w:szCs w:val="18"/>
        </w:rPr>
        <w:t xml:space="preserve"> </w:t>
      </w:r>
    </w:p>
    <w:p w:rsidR="009D36E0" w:rsidRPr="00583971" w:rsidRDefault="009D36E0" w:rsidP="00583971">
      <w:pPr>
        <w:pStyle w:val="SingleTxtGR"/>
      </w:pPr>
      <w:r w:rsidRPr="00583971">
        <w:t>480.</w:t>
      </w:r>
      <w:r w:rsidRPr="00583971">
        <w:tab/>
        <w:t>Молодежь в возрасте от 15 до 24 лет в наибольшей степени затронута безработицей в Кот-д’Ивуаре.</w:t>
      </w:r>
    </w:p>
    <w:p w:rsidR="009D36E0" w:rsidRPr="00583971" w:rsidRDefault="009D36E0" w:rsidP="00583971">
      <w:pPr>
        <w:pStyle w:val="SingleTxtGR"/>
      </w:pPr>
      <w:r w:rsidRPr="00583971">
        <w:t>481.</w:t>
      </w:r>
      <w:r w:rsidRPr="00583971">
        <w:tab/>
        <w:t>Трудящиеся, увольняемые по сокращению штатов, получают пособия по безработице в течение трех ле</w:t>
      </w:r>
      <w:r w:rsidR="00EB153D">
        <w:t xml:space="preserve">т. Размер пособия составляет 80 </w:t>
      </w:r>
      <w:r w:rsidRPr="00583971">
        <w:t>000 фр</w:t>
      </w:r>
      <w:r w:rsidR="00EB153D">
        <w:t>.</w:t>
      </w:r>
      <w:r w:rsidRPr="00583971">
        <w:t xml:space="preserve"> КФА ежегодно для служащих и работников и</w:t>
      </w:r>
      <w:r w:rsidR="00EB153D">
        <w:t xml:space="preserve"> 50 </w:t>
      </w:r>
      <w:r w:rsidRPr="00583971">
        <w:t>000 фр</w:t>
      </w:r>
      <w:r w:rsidR="00EB153D">
        <w:t>.</w:t>
      </w:r>
      <w:r w:rsidRPr="00583971">
        <w:t xml:space="preserve"> КФА ежеквартально для м</w:t>
      </w:r>
      <w:r w:rsidRPr="00583971">
        <w:t>е</w:t>
      </w:r>
      <w:r w:rsidRPr="00583971">
        <w:t>неджеров и инспекторов. Это положение применяется как к же</w:t>
      </w:r>
      <w:r w:rsidRPr="00583971">
        <w:t>н</w:t>
      </w:r>
      <w:r w:rsidRPr="00583971">
        <w:t xml:space="preserve">щинам, так и к мужчинам. </w:t>
      </w:r>
    </w:p>
    <w:p w:rsidR="009D36E0" w:rsidRPr="00583971" w:rsidRDefault="009D36E0" w:rsidP="00EB153D">
      <w:pPr>
        <w:pStyle w:val="H4GR"/>
      </w:pPr>
      <w:r w:rsidRPr="00583971">
        <w:tab/>
      </w:r>
      <w:r w:rsidRPr="00583971">
        <w:tab/>
        <w:t>Сексуальные домогательства на рабочем месте</w:t>
      </w:r>
    </w:p>
    <w:p w:rsidR="009D36E0" w:rsidRPr="00583971" w:rsidRDefault="009D36E0" w:rsidP="00583971">
      <w:pPr>
        <w:pStyle w:val="SingleTxtGR"/>
      </w:pPr>
      <w:r w:rsidRPr="00583971">
        <w:t>482.</w:t>
      </w:r>
      <w:r w:rsidRPr="00583971">
        <w:tab/>
        <w:t>Закон № 98-756 от 23 декабря 1998 года, изменяющий и дополняющий Закон № 81-660 от 31 июля 1981 года, который вводит в действие Уголовный кодекс, налагает взыскание на любое лицо, виновное в сексуальных домог</w:t>
      </w:r>
      <w:r w:rsidRPr="00583971">
        <w:t>а</w:t>
      </w:r>
      <w:r w:rsidRPr="00583971">
        <w:t>тельствах при исполнении своих служебных обязанностей.</w:t>
      </w:r>
      <w:r w:rsidR="00C254C9" w:rsidRPr="00583971">
        <w:t xml:space="preserve"> </w:t>
      </w:r>
    </w:p>
    <w:p w:rsidR="009D36E0" w:rsidRPr="00583971" w:rsidRDefault="009D36E0" w:rsidP="00EB153D">
      <w:pPr>
        <w:pStyle w:val="H4GR"/>
      </w:pPr>
      <w:r w:rsidRPr="00583971">
        <w:tab/>
      </w:r>
      <w:r w:rsidRPr="00583971">
        <w:tab/>
        <w:t>Права ребенка</w:t>
      </w:r>
    </w:p>
    <w:p w:rsidR="009D36E0" w:rsidRPr="00583971" w:rsidRDefault="009D36E0" w:rsidP="00583971">
      <w:pPr>
        <w:pStyle w:val="SingleTxtGR"/>
      </w:pPr>
      <w:r w:rsidRPr="00583971">
        <w:t>483.</w:t>
      </w:r>
      <w:r w:rsidRPr="00583971">
        <w:tab/>
        <w:t>В статье 6 Конституции предусматривается, что государство должно г</w:t>
      </w:r>
      <w:r w:rsidRPr="00583971">
        <w:t>а</w:t>
      </w:r>
      <w:r w:rsidRPr="00583971">
        <w:t>рантировать защиту детей.</w:t>
      </w:r>
    </w:p>
    <w:p w:rsidR="009D36E0" w:rsidRPr="00583971" w:rsidRDefault="009D36E0" w:rsidP="00583971">
      <w:pPr>
        <w:pStyle w:val="SingleTxtGR"/>
      </w:pPr>
      <w:r w:rsidRPr="00583971">
        <w:t>484.</w:t>
      </w:r>
      <w:r w:rsidRPr="00583971">
        <w:tab/>
        <w:t>Социальное развитие детей представляет большую важность для прав</w:t>
      </w:r>
      <w:r w:rsidRPr="00583971">
        <w:t>и</w:t>
      </w:r>
      <w:r w:rsidRPr="00583971">
        <w:t>тельства. Были приняты многочисленные стратегические меры по борьбе со всеми формами нарушений их прав, включая торговлю детьми и контрабанду детей. Постановлением № 2001-467 от 5 июля 2001 года правительство учред</w:t>
      </w:r>
      <w:r w:rsidRPr="00583971">
        <w:t>и</w:t>
      </w:r>
      <w:r w:rsidRPr="00583971">
        <w:t>ло Национальный комитет по борьбе с торговлей детьми и их эксплуатацией, а в июле 2005 года подписало многостороннее соглашение о сотрудничестве с другими западноафриканскими странами по объединению усилий в целях пр</w:t>
      </w:r>
      <w:r w:rsidRPr="00583971">
        <w:t>е</w:t>
      </w:r>
      <w:r w:rsidRPr="00583971">
        <w:t>кращения этих постыдных деяний.</w:t>
      </w:r>
      <w:r w:rsidR="00C254C9" w:rsidRPr="00583971">
        <w:t xml:space="preserve"> </w:t>
      </w:r>
    </w:p>
    <w:p w:rsidR="009D36E0" w:rsidRPr="00583971" w:rsidRDefault="009D36E0" w:rsidP="00583971">
      <w:pPr>
        <w:pStyle w:val="SingleTxtGR"/>
      </w:pPr>
      <w:r w:rsidRPr="00583971">
        <w:t>485.</w:t>
      </w:r>
      <w:r w:rsidRPr="00583971">
        <w:tab/>
        <w:t>В 2007 году был принят национальный план действий по борьбе с то</w:t>
      </w:r>
      <w:r w:rsidRPr="00583971">
        <w:t>р</w:t>
      </w:r>
      <w:r w:rsidRPr="00583971">
        <w:t>говлей детьми и детским трудом, а в 2003 году были ратифицированы конве</w:t>
      </w:r>
      <w:r w:rsidRPr="00583971">
        <w:t>н</w:t>
      </w:r>
      <w:r w:rsidRPr="00583971">
        <w:t>ции МОТ № 138 (Конвенция о минимальном возрасте для приема на работу 1973 года) и № 182 (Конвенция о на</w:t>
      </w:r>
      <w:r w:rsidRPr="00583971">
        <w:t>и</w:t>
      </w:r>
      <w:r w:rsidRPr="00583971">
        <w:t>худших формах детского труда 1999 года).</w:t>
      </w:r>
      <w:r w:rsidR="00C254C9" w:rsidRPr="00583971">
        <w:t xml:space="preserve"> </w:t>
      </w:r>
    </w:p>
    <w:p w:rsidR="009D36E0" w:rsidRPr="00583971" w:rsidRDefault="009D36E0" w:rsidP="00EB153D">
      <w:pPr>
        <w:pStyle w:val="H23GR"/>
      </w:pPr>
      <w:r w:rsidRPr="00583971">
        <w:tab/>
      </w:r>
      <w:r w:rsidRPr="00583971">
        <w:tab/>
      </w:r>
      <w:bookmarkStart w:id="71" w:name="_Toc282528575"/>
      <w:r w:rsidRPr="00583971">
        <w:t>Меры, принятые государством-участником по сокращению различных видов неравенства</w:t>
      </w:r>
      <w:bookmarkEnd w:id="71"/>
    </w:p>
    <w:p w:rsidR="009D36E0" w:rsidRPr="00583971" w:rsidRDefault="009D36E0" w:rsidP="00583971">
      <w:pPr>
        <w:pStyle w:val="SingleTxtGR"/>
      </w:pPr>
      <w:r w:rsidRPr="00583971">
        <w:t>486.</w:t>
      </w:r>
      <w:r w:rsidRPr="00583971">
        <w:tab/>
        <w:t>В Министерстве гражданской службы и труда имеется инспекция контр</w:t>
      </w:r>
      <w:r w:rsidRPr="00583971">
        <w:t>о</w:t>
      </w:r>
      <w:r w:rsidRPr="00583971">
        <w:t>ля за условиями труда и дисциплинарная коллегия в целях обеспечения собл</w:t>
      </w:r>
      <w:r w:rsidRPr="00583971">
        <w:t>ю</w:t>
      </w:r>
      <w:r w:rsidRPr="00583971">
        <w:t>дения трудового законодательства.</w:t>
      </w:r>
    </w:p>
    <w:p w:rsidR="009D36E0" w:rsidRPr="00583971" w:rsidRDefault="009D36E0" w:rsidP="00583971">
      <w:pPr>
        <w:pStyle w:val="SingleTxtGR"/>
      </w:pPr>
      <w:r w:rsidRPr="00583971">
        <w:t>487.</w:t>
      </w:r>
      <w:r w:rsidRPr="00583971">
        <w:tab/>
        <w:t xml:space="preserve">Ведущаяся политика имеет превентивные и карательные аспекты: </w:t>
      </w:r>
    </w:p>
    <w:p w:rsidR="009D36E0" w:rsidRPr="00583971" w:rsidRDefault="009D36E0" w:rsidP="00EB153D">
      <w:pPr>
        <w:pStyle w:val="Bullet1GR"/>
      </w:pPr>
      <w:r w:rsidRPr="00583971">
        <w:t>Предупреждение: Министерство повышает осведомленность о законод</w:t>
      </w:r>
      <w:r w:rsidRPr="00583971">
        <w:t>а</w:t>
      </w:r>
      <w:r w:rsidRPr="00583971">
        <w:t>тельстве в ходе семинаров и рабочих совещаний по профессиональной подготовке</w:t>
      </w:r>
    </w:p>
    <w:p w:rsidR="009D36E0" w:rsidRPr="00583971" w:rsidRDefault="009D36E0" w:rsidP="00EB153D">
      <w:pPr>
        <w:pStyle w:val="Bullet1GR"/>
      </w:pPr>
      <w:r w:rsidRPr="00583971">
        <w:t>Наложение взыскания: результатом проверки компаний может стать с</w:t>
      </w:r>
      <w:r w:rsidRPr="00583971">
        <w:t>у</w:t>
      </w:r>
      <w:r w:rsidRPr="00583971">
        <w:t>дебное распоряжение, информирование полиции, штраф или даже закр</w:t>
      </w:r>
      <w:r w:rsidRPr="00583971">
        <w:t>ы</w:t>
      </w:r>
      <w:r w:rsidRPr="00583971">
        <w:t>тие компании.</w:t>
      </w:r>
    </w:p>
    <w:p w:rsidR="009D36E0" w:rsidRPr="00583971" w:rsidRDefault="009D36E0" w:rsidP="00583971">
      <w:pPr>
        <w:pStyle w:val="SingleTxtGR"/>
      </w:pPr>
      <w:r w:rsidRPr="00583971">
        <w:t>488.</w:t>
      </w:r>
      <w:r w:rsidRPr="00583971">
        <w:tab/>
        <w:t>Кроме того, статус женщины в силах безопасности, являвшийся дискр</w:t>
      </w:r>
      <w:r w:rsidRPr="00583971">
        <w:t>и</w:t>
      </w:r>
      <w:r w:rsidRPr="00583971">
        <w:t>минационным, будет полностью пересмотрен сразу же после формирования н</w:t>
      </w:r>
      <w:r w:rsidRPr="00583971">
        <w:t>о</w:t>
      </w:r>
      <w:r w:rsidRPr="00583971">
        <w:t>вой армии, что должно произойти чрез месяц п</w:t>
      </w:r>
      <w:r w:rsidRPr="00583971">
        <w:t>о</w:t>
      </w:r>
      <w:r w:rsidRPr="00583971">
        <w:t>сле президентских выборов.</w:t>
      </w:r>
      <w:r w:rsidR="00C254C9" w:rsidRPr="00583971">
        <w:t xml:space="preserve"> </w:t>
      </w:r>
    </w:p>
    <w:p w:rsidR="009D36E0" w:rsidRPr="00583971" w:rsidRDefault="009D36E0" w:rsidP="00291560">
      <w:pPr>
        <w:pStyle w:val="H1GR"/>
      </w:pPr>
      <w:r w:rsidRPr="00583971">
        <w:tab/>
      </w:r>
      <w:r w:rsidRPr="00583971">
        <w:tab/>
      </w:r>
      <w:bookmarkStart w:id="72" w:name="_Toc282528576"/>
      <w:r w:rsidRPr="00583971">
        <w:t>Статья 12</w:t>
      </w:r>
      <w:r w:rsidRPr="00583971">
        <w:br/>
        <w:t>Равный доступ к услугам здравоохранения</w:t>
      </w:r>
      <w:bookmarkEnd w:id="72"/>
    </w:p>
    <w:p w:rsidR="009D36E0" w:rsidRPr="00583971" w:rsidRDefault="009D36E0" w:rsidP="00291560">
      <w:pPr>
        <w:pStyle w:val="H23GR"/>
      </w:pPr>
      <w:r w:rsidRPr="00583971">
        <w:tab/>
      </w:r>
      <w:r w:rsidRPr="00583971">
        <w:tab/>
      </w:r>
      <w:bookmarkStart w:id="73" w:name="_Toc282528577"/>
      <w:r w:rsidRPr="00583971">
        <w:t>Законодательные рамки</w:t>
      </w:r>
      <w:bookmarkEnd w:id="73"/>
    </w:p>
    <w:p w:rsidR="009D36E0" w:rsidRPr="00583971" w:rsidRDefault="009D36E0" w:rsidP="00291560">
      <w:pPr>
        <w:pStyle w:val="H4GR"/>
      </w:pPr>
      <w:r w:rsidRPr="00583971">
        <w:tab/>
      </w:r>
      <w:r w:rsidRPr="00583971">
        <w:tab/>
        <w:t>Внутреннее законодательство</w:t>
      </w:r>
    </w:p>
    <w:p w:rsidR="009D36E0" w:rsidRPr="00583971" w:rsidRDefault="009D36E0" w:rsidP="00583971">
      <w:pPr>
        <w:pStyle w:val="SingleTxtGR"/>
      </w:pPr>
      <w:r w:rsidRPr="00583971">
        <w:t>489.</w:t>
      </w:r>
      <w:r w:rsidRPr="00583971">
        <w:tab/>
        <w:t xml:space="preserve">Принятая в августе 2000 года Конституция Кот-д’Ивуара гарантирует всем гражданам равный доступ к услугам здравоохранения. </w:t>
      </w:r>
    </w:p>
    <w:p w:rsidR="009D36E0" w:rsidRPr="00583971" w:rsidRDefault="009D36E0" w:rsidP="00583971">
      <w:pPr>
        <w:pStyle w:val="SingleTxtGR"/>
      </w:pPr>
      <w:r w:rsidRPr="00583971">
        <w:t>490.</w:t>
      </w:r>
      <w:r w:rsidRPr="00583971">
        <w:tab/>
        <w:t>На институциональном и нормативном уровне сектор здравоохранения регулируется Постановлением № 2007-507 от 13 июня 2007 года об организ</w:t>
      </w:r>
      <w:r w:rsidRPr="00583971">
        <w:t>а</w:t>
      </w:r>
      <w:r w:rsidRPr="00583971">
        <w:t xml:space="preserve">ции Министерства здравоохранения и гигиены. </w:t>
      </w:r>
    </w:p>
    <w:p w:rsidR="009D36E0" w:rsidRPr="00583971" w:rsidRDefault="009D36E0" w:rsidP="00583971">
      <w:pPr>
        <w:pStyle w:val="SingleTxtGR"/>
      </w:pPr>
      <w:r w:rsidRPr="00583971">
        <w:t>491.</w:t>
      </w:r>
      <w:r w:rsidRPr="00583971">
        <w:tab/>
        <w:t>В соответствии с Постановлением № 2007-458 от 20 апреля 2007 года производственная медицина входит в компетенцию Министерства гражданской службы и труда.</w:t>
      </w:r>
      <w:r w:rsidR="00C254C9" w:rsidRPr="00583971">
        <w:t xml:space="preserve"> </w:t>
      </w:r>
    </w:p>
    <w:p w:rsidR="009D36E0" w:rsidRPr="00583971" w:rsidRDefault="009D36E0" w:rsidP="00291560">
      <w:pPr>
        <w:pStyle w:val="H4GR"/>
      </w:pPr>
      <w:r w:rsidRPr="00583971">
        <w:tab/>
      </w:r>
      <w:r w:rsidRPr="00583971">
        <w:tab/>
        <w:t>Международные и региональные конвенции, ратифицированные Кот- д’Ивуаром</w:t>
      </w:r>
    </w:p>
    <w:p w:rsidR="009D36E0" w:rsidRPr="00583971" w:rsidRDefault="009D36E0" w:rsidP="00583971">
      <w:pPr>
        <w:pStyle w:val="SingleTxtGR"/>
      </w:pPr>
      <w:r w:rsidRPr="00583971">
        <w:t>492.</w:t>
      </w:r>
      <w:r w:rsidRPr="00583971">
        <w:tab/>
        <w:t xml:space="preserve">Кот-д’Ивуар участвовал в следующих мероприятиях: </w:t>
      </w:r>
    </w:p>
    <w:p w:rsidR="009D36E0" w:rsidRPr="00583971" w:rsidRDefault="009D36E0" w:rsidP="007B6FA2">
      <w:pPr>
        <w:pStyle w:val="Bullet1GR"/>
      </w:pPr>
      <w:r w:rsidRPr="00583971">
        <w:t>Конференция в Алма-Ате</w:t>
      </w:r>
    </w:p>
    <w:p w:rsidR="009D36E0" w:rsidRPr="00583971" w:rsidRDefault="009D36E0" w:rsidP="007B6FA2">
      <w:pPr>
        <w:pStyle w:val="Bullet1GR"/>
      </w:pPr>
      <w:r w:rsidRPr="00583971">
        <w:t>Первичная медико-санитарная помощь/Инициатива Бамако</w:t>
      </w:r>
    </w:p>
    <w:p w:rsidR="009D36E0" w:rsidRPr="00583971" w:rsidRDefault="009D36E0" w:rsidP="007B6FA2">
      <w:pPr>
        <w:pStyle w:val="Bullet1GR"/>
      </w:pPr>
      <w:r w:rsidRPr="00583971">
        <w:t>Народная ассамблея в интересах здравоохранения, состоявшаяся в Сав</w:t>
      </w:r>
      <w:r w:rsidRPr="00583971">
        <w:t>а</w:t>
      </w:r>
      <w:r w:rsidRPr="00583971">
        <w:t xml:space="preserve">ре, Бангладеш, 4-8 декабря 2000 года в Народном центре здравоохранения </w:t>
      </w:r>
      <w:r w:rsidR="00275119" w:rsidRPr="00583971">
        <w:t>"</w:t>
      </w:r>
      <w:r w:rsidRPr="00583971">
        <w:t>Гоношастхайа Кендра</w:t>
      </w:r>
      <w:r w:rsidR="00275119" w:rsidRPr="00583971">
        <w:t>"</w:t>
      </w:r>
      <w:r w:rsidRPr="00583971">
        <w:t xml:space="preserve"> в поддержку первичной медико-санитарной п</w:t>
      </w:r>
      <w:r w:rsidRPr="00583971">
        <w:t>о</w:t>
      </w:r>
      <w:r w:rsidRPr="00583971">
        <w:t xml:space="preserve">мощи и прав народов </w:t>
      </w:r>
    </w:p>
    <w:p w:rsidR="009D36E0" w:rsidRPr="00583971" w:rsidRDefault="009D36E0" w:rsidP="007B6FA2">
      <w:pPr>
        <w:pStyle w:val="H23GR"/>
      </w:pPr>
      <w:r w:rsidRPr="00583971">
        <w:tab/>
      </w:r>
      <w:r w:rsidRPr="00583971">
        <w:tab/>
      </w:r>
      <w:bookmarkStart w:id="74" w:name="_Toc282528578"/>
      <w:r w:rsidRPr="00583971">
        <w:t>Региональные соглашения и обязательства, взятые на международных, региональных или субрегиональных конференциях</w:t>
      </w:r>
      <w:bookmarkEnd w:id="74"/>
    </w:p>
    <w:p w:rsidR="009D36E0" w:rsidRPr="00583971" w:rsidRDefault="009D36E0" w:rsidP="00583971">
      <w:pPr>
        <w:pStyle w:val="SingleTxtGR"/>
      </w:pPr>
      <w:r w:rsidRPr="00583971">
        <w:t>493.</w:t>
      </w:r>
      <w:r w:rsidRPr="00583971">
        <w:tab/>
        <w:t>Ниже приводятся заключенные соглашения и взятые обязательства:</w:t>
      </w:r>
      <w:r w:rsidR="00C254C9" w:rsidRPr="00583971">
        <w:t xml:space="preserve"> </w:t>
      </w:r>
    </w:p>
    <w:p w:rsidR="009D36E0" w:rsidRPr="00583971" w:rsidRDefault="009D36E0" w:rsidP="000070B7">
      <w:pPr>
        <w:pStyle w:val="Bullet1GR"/>
      </w:pPr>
      <w:r w:rsidRPr="00583971">
        <w:t>Африканская платформа действий и Дакарская декларация, 1994 год</w:t>
      </w:r>
    </w:p>
    <w:p w:rsidR="009D36E0" w:rsidRPr="00583971" w:rsidRDefault="009D36E0" w:rsidP="000070B7">
      <w:pPr>
        <w:pStyle w:val="Bullet1GR"/>
      </w:pPr>
      <w:r w:rsidRPr="00583971">
        <w:t>Международная конференция по вопроса</w:t>
      </w:r>
      <w:r w:rsidR="007B6FA2">
        <w:t xml:space="preserve">м народонаселения и развития, </w:t>
      </w:r>
      <w:r w:rsidR="007B6FA2">
        <w:br/>
      </w:r>
      <w:r w:rsidRPr="00583971">
        <w:t>1994 год</w:t>
      </w:r>
    </w:p>
    <w:p w:rsidR="009D36E0" w:rsidRPr="00583971" w:rsidRDefault="009D36E0" w:rsidP="000070B7">
      <w:pPr>
        <w:pStyle w:val="Bullet1GR"/>
      </w:pPr>
      <w:r w:rsidRPr="00583971">
        <w:t>Четвертая Всемирная конференция по положению женщин, Пекин, 1995 год</w:t>
      </w:r>
    </w:p>
    <w:p w:rsidR="009D36E0" w:rsidRPr="00583971" w:rsidRDefault="009D36E0" w:rsidP="000070B7">
      <w:pPr>
        <w:pStyle w:val="Bullet1GR"/>
      </w:pPr>
      <w:r w:rsidRPr="00583971">
        <w:t>План действий и Абуджийская декларация по искоренению малярии, а</w:t>
      </w:r>
      <w:r w:rsidRPr="00583971">
        <w:t>п</w:t>
      </w:r>
      <w:r w:rsidRPr="00583971">
        <w:t>рель</w:t>
      </w:r>
      <w:r w:rsidR="00C254C9" w:rsidRPr="00583971">
        <w:t xml:space="preserve"> </w:t>
      </w:r>
      <w:r w:rsidRPr="00583971">
        <w:t>2000 года</w:t>
      </w:r>
    </w:p>
    <w:p w:rsidR="009D36E0" w:rsidRPr="00583971" w:rsidRDefault="009D36E0" w:rsidP="000070B7">
      <w:pPr>
        <w:pStyle w:val="Bullet1GR"/>
      </w:pPr>
      <w:r w:rsidRPr="00583971">
        <w:t>Цели тысячелетия в области развития, сентябрь 2000 года</w:t>
      </w:r>
    </w:p>
    <w:p w:rsidR="009D36E0" w:rsidRPr="00583971" w:rsidRDefault="009D36E0" w:rsidP="000070B7">
      <w:pPr>
        <w:pStyle w:val="Bullet1GR"/>
      </w:pPr>
      <w:r w:rsidRPr="00583971">
        <w:t>Поддержка первичной медико-санитарной помощи и прав народов, 4-8 декабря 2000 года</w:t>
      </w:r>
    </w:p>
    <w:p w:rsidR="009D36E0" w:rsidRPr="00583971" w:rsidRDefault="009D36E0" w:rsidP="000070B7">
      <w:pPr>
        <w:pStyle w:val="Bullet1GR"/>
      </w:pPr>
      <w:r w:rsidRPr="00583971">
        <w:t>Абуджийская декларация и Рамки действий по борьбе с ВИЧ/СПИДом, туберкулезом и другими инфекционными заболеваниями, апрель 2001 г</w:t>
      </w:r>
      <w:r w:rsidRPr="00583971">
        <w:t>о</w:t>
      </w:r>
      <w:r w:rsidRPr="00583971">
        <w:t>да</w:t>
      </w:r>
    </w:p>
    <w:p w:rsidR="009D36E0" w:rsidRPr="00583971" w:rsidRDefault="009D36E0" w:rsidP="000070B7">
      <w:pPr>
        <w:pStyle w:val="Bullet1GR"/>
      </w:pPr>
      <w:r w:rsidRPr="00583971">
        <w:t>Протокол к Африканской хартии прав человека и народов, касающийся прав</w:t>
      </w:r>
      <w:r w:rsidR="00C254C9" w:rsidRPr="00583971">
        <w:t xml:space="preserve"> </w:t>
      </w:r>
      <w:r w:rsidRPr="00583971">
        <w:t>женщин в Африке, Мапуту, 11 июля 2003 года</w:t>
      </w:r>
    </w:p>
    <w:p w:rsidR="009D36E0" w:rsidRPr="00583971" w:rsidRDefault="009D36E0" w:rsidP="000070B7">
      <w:pPr>
        <w:pStyle w:val="Bullet1GR"/>
      </w:pPr>
      <w:r w:rsidRPr="00583971">
        <w:t>Декларация Габороне о дорожной карте в целях всеобщего доступа к профилактике заболеваний, леч</w:t>
      </w:r>
      <w:r w:rsidRPr="00583971">
        <w:t>е</w:t>
      </w:r>
      <w:r w:rsidRPr="00583971">
        <w:t xml:space="preserve">нию и медицинской помощи, октябрь </w:t>
      </w:r>
      <w:r w:rsidRPr="00583971">
        <w:br/>
        <w:t>2005 года</w:t>
      </w:r>
    </w:p>
    <w:p w:rsidR="009D36E0" w:rsidRPr="00583971" w:rsidRDefault="009D36E0" w:rsidP="000070B7">
      <w:pPr>
        <w:pStyle w:val="Bullet1GR"/>
      </w:pPr>
      <w:r w:rsidRPr="00583971">
        <w:t>Дорожная карта в целях снижения материнской, младенческой и детской заб</w:t>
      </w:r>
      <w:r w:rsidRPr="00583971">
        <w:t>о</w:t>
      </w:r>
      <w:r w:rsidRPr="00583971">
        <w:t>леваемости и смертности</w:t>
      </w:r>
    </w:p>
    <w:p w:rsidR="009D36E0" w:rsidRPr="00583971" w:rsidRDefault="009D36E0" w:rsidP="000070B7">
      <w:pPr>
        <w:pStyle w:val="Bullet1GR"/>
      </w:pPr>
      <w:r w:rsidRPr="00583971">
        <w:t xml:space="preserve">Либревильская декларация о здравоохранении и окружающей среде в Африке, август 2008 года </w:t>
      </w:r>
    </w:p>
    <w:p w:rsidR="009D36E0" w:rsidRPr="00583971" w:rsidRDefault="009D36E0" w:rsidP="000070B7">
      <w:pPr>
        <w:pStyle w:val="H23GR"/>
      </w:pPr>
      <w:r w:rsidRPr="00583971">
        <w:tab/>
      </w:r>
      <w:r w:rsidRPr="00583971">
        <w:tab/>
      </w:r>
      <w:bookmarkStart w:id="75" w:name="_Toc282528579"/>
      <w:r w:rsidRPr="00583971">
        <w:t>Национальная политика и государственные стратегии в области здравоохранения</w:t>
      </w:r>
      <w:bookmarkEnd w:id="75"/>
    </w:p>
    <w:p w:rsidR="009D36E0" w:rsidRPr="00583971" w:rsidRDefault="009D36E0" w:rsidP="00583971">
      <w:pPr>
        <w:pStyle w:val="SingleTxtGR"/>
      </w:pPr>
      <w:r w:rsidRPr="00583971">
        <w:t>494.</w:t>
      </w:r>
      <w:r w:rsidRPr="00583971">
        <w:tab/>
        <w:t>Министерство здравоохранения и гигиены отвечает за осуществление и мониторинг правительственной политики в области здравоохранения и гиги</w:t>
      </w:r>
      <w:r w:rsidRPr="00583971">
        <w:t>е</w:t>
      </w:r>
      <w:r w:rsidRPr="00583971">
        <w:t>ны. Оно, таким образом, инициирует многочисле</w:t>
      </w:r>
      <w:r w:rsidRPr="00583971">
        <w:t>н</w:t>
      </w:r>
      <w:r w:rsidRPr="00583971">
        <w:t xml:space="preserve">ные действия и осуществляет руководство ими. </w:t>
      </w:r>
    </w:p>
    <w:p w:rsidR="009D36E0" w:rsidRPr="00583971" w:rsidRDefault="009D36E0" w:rsidP="00583971">
      <w:pPr>
        <w:pStyle w:val="SingleTxtGR"/>
      </w:pPr>
      <w:r w:rsidRPr="00583971">
        <w:t>495.</w:t>
      </w:r>
      <w:r w:rsidRPr="00583971">
        <w:tab/>
        <w:t>В сфере здравоохранения Министерство отвечает за развитие законод</w:t>
      </w:r>
      <w:r w:rsidRPr="00583971">
        <w:t>а</w:t>
      </w:r>
      <w:r w:rsidRPr="00583971">
        <w:t>тельства и мониторинг его применения, охрану здоровья населения, организ</w:t>
      </w:r>
      <w:r w:rsidRPr="00583971">
        <w:t>а</w:t>
      </w:r>
      <w:r w:rsidRPr="00583971">
        <w:t>цию медицинской помощи и проведение профессиональной подготовки мед</w:t>
      </w:r>
      <w:r w:rsidRPr="00583971">
        <w:t>и</w:t>
      </w:r>
      <w:r w:rsidRPr="00583971">
        <w:t>цинского персонала.</w:t>
      </w:r>
    </w:p>
    <w:p w:rsidR="009D36E0" w:rsidRPr="00583971" w:rsidRDefault="009D36E0" w:rsidP="00583971">
      <w:pPr>
        <w:pStyle w:val="SingleTxtGR"/>
      </w:pPr>
      <w:r w:rsidRPr="00583971">
        <w:t>496.</w:t>
      </w:r>
      <w:r w:rsidRPr="00583971">
        <w:tab/>
        <w:t>В области гигиены Министерство отвечает за развитие норм обществе</w:t>
      </w:r>
      <w:r w:rsidRPr="00583971">
        <w:t>н</w:t>
      </w:r>
      <w:r w:rsidRPr="00583971">
        <w:t>ной гигиены и мониторинг их применения, а также за подготовку, осуществл</w:t>
      </w:r>
      <w:r w:rsidRPr="00583971">
        <w:t>е</w:t>
      </w:r>
      <w:r w:rsidRPr="00583971">
        <w:t xml:space="preserve">ние и мониторинг правительственной политики в сфере утилизации отходов медицинского производства. </w:t>
      </w:r>
    </w:p>
    <w:p w:rsidR="009D36E0" w:rsidRPr="00583971" w:rsidRDefault="009D36E0" w:rsidP="00583971">
      <w:pPr>
        <w:pStyle w:val="SingleTxtGR"/>
      </w:pPr>
      <w:r w:rsidRPr="00583971">
        <w:t>497.</w:t>
      </w:r>
      <w:r w:rsidRPr="00583971">
        <w:tab/>
        <w:t>В системе здравоохранения была принята стратегия оказания первичной медико-санитарной помощи. Для оказания медицинской помощи населению в данном контексте в 1994 году были учреждены медицинские округа, а в 1996 году установлен минимальный набор действий на различных уровнях и опред</w:t>
      </w:r>
      <w:r w:rsidRPr="00583971">
        <w:t>е</w:t>
      </w:r>
      <w:r w:rsidRPr="00583971">
        <w:t xml:space="preserve">лены звенья системы здравоохранения. </w:t>
      </w:r>
    </w:p>
    <w:p w:rsidR="009D36E0" w:rsidRPr="00583971" w:rsidRDefault="009D36E0" w:rsidP="00583971">
      <w:pPr>
        <w:pStyle w:val="SingleTxtGR"/>
      </w:pPr>
      <w:r w:rsidRPr="00583971">
        <w:t>498.</w:t>
      </w:r>
      <w:r w:rsidRPr="00583971">
        <w:tab/>
      </w:r>
      <w:r w:rsidR="0002748E" w:rsidRPr="00583971">
        <w:t>Тем не менее</w:t>
      </w:r>
      <w:r w:rsidRPr="00583971">
        <w:t xml:space="preserve"> отсутствие механизма всеобщего медицинского страхования и неравномерное ра</w:t>
      </w:r>
      <w:r w:rsidRPr="00583971">
        <w:t>с</w:t>
      </w:r>
      <w:r w:rsidRPr="00583971">
        <w:t>пределение людских ресурсов и медицинских учреждений притупили эффект стратегий в области здр</w:t>
      </w:r>
      <w:r w:rsidRPr="00583971">
        <w:t>а</w:t>
      </w:r>
      <w:r w:rsidRPr="00583971">
        <w:t xml:space="preserve">воохранения. </w:t>
      </w:r>
    </w:p>
    <w:p w:rsidR="009D36E0" w:rsidRPr="00583971" w:rsidRDefault="009D36E0" w:rsidP="00583971">
      <w:pPr>
        <w:pStyle w:val="SingleTxtGR"/>
      </w:pPr>
      <w:r w:rsidRPr="00583971">
        <w:t>499.</w:t>
      </w:r>
      <w:r w:rsidRPr="00583971">
        <w:tab/>
        <w:t>Правительством был принят Национальный план развития здравоохран</w:t>
      </w:r>
      <w:r w:rsidRPr="00583971">
        <w:t>е</w:t>
      </w:r>
      <w:r w:rsidRPr="00583971">
        <w:t>ния на период 1996</w:t>
      </w:r>
      <w:r w:rsidR="00802590">
        <w:t>−20</w:t>
      </w:r>
      <w:r w:rsidRPr="00583971">
        <w:t>05 годов. Этот период также характеризовался определ</w:t>
      </w:r>
      <w:r w:rsidRPr="00583971">
        <w:t>е</w:t>
      </w:r>
      <w:r w:rsidRPr="00583971">
        <w:t>нием и принятием отраслевой стратегии по борьбе с нищетой, которая была н</w:t>
      </w:r>
      <w:r w:rsidRPr="00583971">
        <w:t>а</w:t>
      </w:r>
      <w:r w:rsidRPr="00583971">
        <w:t>правлена на повышение доступности медицинской помощи для самых обезд</w:t>
      </w:r>
      <w:r w:rsidRPr="00583971">
        <w:t>о</w:t>
      </w:r>
      <w:r w:rsidRPr="00583971">
        <w:t>ленных слоев населения. План определяет национальную политику в области здравоохранения и направлен на улучшение здоровья и благополучия насел</w:t>
      </w:r>
      <w:r w:rsidRPr="00583971">
        <w:t>е</w:t>
      </w:r>
      <w:r w:rsidRPr="00583971">
        <w:t xml:space="preserve">ния. </w:t>
      </w:r>
    </w:p>
    <w:p w:rsidR="009D36E0" w:rsidRPr="00583971" w:rsidRDefault="009D36E0" w:rsidP="00583971">
      <w:pPr>
        <w:pStyle w:val="SingleTxtGR"/>
      </w:pPr>
      <w:r w:rsidRPr="00583971">
        <w:t>500.</w:t>
      </w:r>
      <w:r w:rsidRPr="00583971">
        <w:tab/>
        <w:t>Его особая цель заключается в снижении заболеваемости и смертности населения в целом и мат</w:t>
      </w:r>
      <w:r w:rsidRPr="00583971">
        <w:t>е</w:t>
      </w:r>
      <w:r w:rsidRPr="00583971">
        <w:t xml:space="preserve">рей и детей в частности. </w:t>
      </w:r>
    </w:p>
    <w:p w:rsidR="009D36E0" w:rsidRPr="00583971" w:rsidRDefault="009D36E0" w:rsidP="00583971">
      <w:pPr>
        <w:pStyle w:val="SingleTxtGR"/>
      </w:pPr>
      <w:r w:rsidRPr="00583971">
        <w:t>501.</w:t>
      </w:r>
      <w:r w:rsidRPr="00583971">
        <w:tab/>
        <w:t>Непредвиденные события 1999 года и последующих лет, включая те, к</w:t>
      </w:r>
      <w:r w:rsidRPr="00583971">
        <w:t>о</w:t>
      </w:r>
      <w:r w:rsidRPr="00583971">
        <w:t>торые произошли в 2002 году, подорвали осуществление национального плана.</w:t>
      </w:r>
      <w:r w:rsidR="00C254C9" w:rsidRPr="00583971">
        <w:t xml:space="preserve"> </w:t>
      </w:r>
    </w:p>
    <w:p w:rsidR="009D36E0" w:rsidRPr="00583971" w:rsidRDefault="009D36E0" w:rsidP="000070B7">
      <w:pPr>
        <w:pStyle w:val="H23GR"/>
      </w:pPr>
      <w:r w:rsidRPr="00583971">
        <w:tab/>
      </w:r>
      <w:r w:rsidRPr="00583971">
        <w:tab/>
      </w:r>
      <w:bookmarkStart w:id="76" w:name="_Toc282528580"/>
      <w:r w:rsidRPr="00583971">
        <w:t>Нынешняя ситуация</w:t>
      </w:r>
      <w:bookmarkEnd w:id="76"/>
    </w:p>
    <w:p w:rsidR="009D36E0" w:rsidRPr="00583971" w:rsidRDefault="009D36E0" w:rsidP="000070B7">
      <w:pPr>
        <w:pStyle w:val="H4GR"/>
      </w:pPr>
      <w:r w:rsidRPr="00583971">
        <w:tab/>
      </w:r>
      <w:r w:rsidRPr="00583971">
        <w:tab/>
        <w:t>Медицинские учреждения, людские и финансовые ресурсы</w:t>
      </w:r>
    </w:p>
    <w:p w:rsidR="009D36E0" w:rsidRPr="00583971" w:rsidRDefault="009D36E0" w:rsidP="00583971">
      <w:pPr>
        <w:pStyle w:val="SingleTxtGR"/>
      </w:pPr>
      <w:r w:rsidRPr="00583971">
        <w:t>502.</w:t>
      </w:r>
      <w:r w:rsidRPr="00583971">
        <w:tab/>
        <w:t>Больницы расположены по всей стране, даже в наиболее удаленных ра</w:t>
      </w:r>
      <w:r w:rsidRPr="00583971">
        <w:t>й</w:t>
      </w:r>
      <w:r w:rsidRPr="00583971">
        <w:t>онах и в местах, где имели место вооруженные столкновения. Они обесп</w:t>
      </w:r>
      <w:r w:rsidRPr="00583971">
        <w:t>е</w:t>
      </w:r>
      <w:r w:rsidRPr="00583971">
        <w:t xml:space="preserve">чены оборудованием, лекарствами и квалифицированным персоналом, однако по-прежнему нуждаются в дальнейшей модернизации. </w:t>
      </w:r>
    </w:p>
    <w:p w:rsidR="009D36E0" w:rsidRPr="00583971" w:rsidRDefault="009D36E0" w:rsidP="00583971">
      <w:pPr>
        <w:pStyle w:val="SingleTxtGR"/>
      </w:pPr>
      <w:r w:rsidRPr="00583971">
        <w:t>503.</w:t>
      </w:r>
      <w:r w:rsidRPr="00583971">
        <w:tab/>
        <w:t>Произошедший в сентябре 2002 года военный и политический кризис п</w:t>
      </w:r>
      <w:r w:rsidRPr="00583971">
        <w:t>о</w:t>
      </w:r>
      <w:r w:rsidRPr="00583971">
        <w:t xml:space="preserve">дорвал систему здравоохранения, а вся соответствующая деятельность в семи региональных округах и 24 департаментских округах прекратилась. </w:t>
      </w:r>
    </w:p>
    <w:p w:rsidR="009D36E0" w:rsidRPr="00583971" w:rsidRDefault="009D36E0" w:rsidP="00583971">
      <w:pPr>
        <w:pStyle w:val="SingleTxtGR"/>
      </w:pPr>
      <w:r w:rsidRPr="00583971">
        <w:t>504.</w:t>
      </w:r>
      <w:r w:rsidRPr="00583971">
        <w:tab/>
        <w:t xml:space="preserve">В соответствии с докладом </w:t>
      </w:r>
      <w:r w:rsidR="00275119" w:rsidRPr="00583971">
        <w:t>"</w:t>
      </w:r>
      <w:r w:rsidRPr="00583971">
        <w:t>Здравоохранение в период кризисов</w:t>
      </w:r>
      <w:r w:rsidR="00275119" w:rsidRPr="00583971">
        <w:t>"</w:t>
      </w:r>
      <w:r w:rsidRPr="00583971">
        <w:t>, вып</w:t>
      </w:r>
      <w:r w:rsidRPr="00583971">
        <w:t>у</w:t>
      </w:r>
      <w:r w:rsidRPr="00583971">
        <w:t>щенным Всемирной организацией здравоохранения в 2004 году, 70</w:t>
      </w:r>
      <w:r w:rsidR="00326057" w:rsidRPr="00583971">
        <w:t>%</w:t>
      </w:r>
      <w:r w:rsidRPr="00583971">
        <w:t xml:space="preserve"> медици</w:t>
      </w:r>
      <w:r w:rsidRPr="00583971">
        <w:t>н</w:t>
      </w:r>
      <w:r w:rsidRPr="00583971">
        <w:t>ских учреждений всей страны в этом же году перестали функционировать. О</w:t>
      </w:r>
      <w:r w:rsidRPr="00583971">
        <w:t>д</w:t>
      </w:r>
      <w:r w:rsidRPr="00583971">
        <w:t>нако правительство при поддержке партнеров по развитию приложило усилия по восстановлению некоторых учреждений и бесперебойному оказанию мед</w:t>
      </w:r>
      <w:r w:rsidRPr="00583971">
        <w:t>и</w:t>
      </w:r>
      <w:r w:rsidRPr="00583971">
        <w:t>цинских услуг.</w:t>
      </w:r>
      <w:r w:rsidR="00C254C9" w:rsidRPr="00583971">
        <w:t xml:space="preserve"> </w:t>
      </w:r>
    </w:p>
    <w:p w:rsidR="009D36E0" w:rsidRPr="00583971" w:rsidRDefault="009D36E0" w:rsidP="00583971">
      <w:pPr>
        <w:pStyle w:val="SingleTxtGR"/>
      </w:pPr>
      <w:r w:rsidRPr="00583971">
        <w:t>505.</w:t>
      </w:r>
      <w:r w:rsidRPr="00583971">
        <w:tab/>
        <w:t>В целом, в 2007 году в регионах страны охват учреждениями здравоохр</w:t>
      </w:r>
      <w:r w:rsidRPr="00583971">
        <w:t>а</w:t>
      </w:r>
      <w:r w:rsidRPr="00583971">
        <w:t>нения был слабым (одно учреждение первичной медико</w:t>
      </w:r>
      <w:r w:rsidR="000070B7">
        <w:t xml:space="preserve">-санитарной помощи на каждые 13 </w:t>
      </w:r>
      <w:r w:rsidRPr="00583971">
        <w:t>831 жителя), а нехватка родильных отделений носит более острый характер в сельской местности.</w:t>
      </w:r>
      <w:r w:rsidR="00C254C9" w:rsidRPr="00583971">
        <w:t xml:space="preserve"> </w:t>
      </w:r>
    </w:p>
    <w:p w:rsidR="009D36E0" w:rsidRPr="00583971" w:rsidRDefault="009D36E0" w:rsidP="000070B7">
      <w:pPr>
        <w:pStyle w:val="H4GR"/>
      </w:pPr>
      <w:r w:rsidRPr="00583971">
        <w:tab/>
      </w:r>
      <w:r w:rsidRPr="00583971">
        <w:tab/>
        <w:t>Людские ресурсы</w:t>
      </w:r>
    </w:p>
    <w:p w:rsidR="009D36E0" w:rsidRPr="00583971" w:rsidRDefault="009D36E0" w:rsidP="00583971">
      <w:pPr>
        <w:pStyle w:val="SingleTxtGR"/>
      </w:pPr>
      <w:r w:rsidRPr="00583971">
        <w:t>506.</w:t>
      </w:r>
      <w:r w:rsidRPr="00583971">
        <w:tab/>
        <w:t>Хотя доля врачей, медсестер и акушерок на душу населения в Кот-д’Ивуаре близка к стандартам ВОЗ, неравномерное распределение медперсон</w:t>
      </w:r>
      <w:r w:rsidRPr="00583971">
        <w:t>а</w:t>
      </w:r>
      <w:r w:rsidRPr="00583971">
        <w:t>ла привело к невозможности ослабления нагрузки на людские ресурсы в сист</w:t>
      </w:r>
      <w:r w:rsidRPr="00583971">
        <w:t>е</w:t>
      </w:r>
      <w:r w:rsidRPr="00583971">
        <w:t>ме здравоохранения в результате прироста населения.</w:t>
      </w:r>
      <w:r w:rsidR="00C254C9" w:rsidRPr="00583971">
        <w:t xml:space="preserve"> </w:t>
      </w:r>
    </w:p>
    <w:p w:rsidR="009D36E0" w:rsidRPr="00583971" w:rsidRDefault="009D36E0" w:rsidP="00583971">
      <w:pPr>
        <w:pStyle w:val="SingleTxtGR"/>
      </w:pPr>
      <w:r w:rsidRPr="00583971">
        <w:t>507.</w:t>
      </w:r>
      <w:r w:rsidRPr="00583971">
        <w:tab/>
        <w:t>Услуги здравоохранения как в городских, так и в сельских районах вкл</w:t>
      </w:r>
      <w:r w:rsidRPr="00583971">
        <w:t>ю</w:t>
      </w:r>
      <w:r w:rsidRPr="00583971">
        <w:t>чают в себя питание, о</w:t>
      </w:r>
      <w:r w:rsidRPr="00583971">
        <w:t>б</w:t>
      </w:r>
      <w:r w:rsidRPr="00583971">
        <w:t>разование, сексуальное и репродуктивное здоровье, включая планирование семьи и методы контраце</w:t>
      </w:r>
      <w:r w:rsidRPr="00583971">
        <w:t>п</w:t>
      </w:r>
      <w:r w:rsidRPr="00583971">
        <w:t xml:space="preserve">ции. </w:t>
      </w:r>
      <w:r w:rsidR="0002748E" w:rsidRPr="00583971">
        <w:t>Тем не менее</w:t>
      </w:r>
      <w:r w:rsidRPr="00583971">
        <w:t xml:space="preserve"> требуются дальнейшие усилия для достижения достаточного охвата населения этими у</w:t>
      </w:r>
      <w:r w:rsidRPr="00583971">
        <w:t>с</w:t>
      </w:r>
      <w:r w:rsidRPr="00583971">
        <w:t>лугами. Действительно, некоторые компоненты минимального пакета действий пока еще применяю</w:t>
      </w:r>
      <w:r w:rsidRPr="00583971">
        <w:t>т</w:t>
      </w:r>
      <w:r w:rsidRPr="00583971">
        <w:t>ся не полностью, например, в области планирования семьи (только 33</w:t>
      </w:r>
      <w:r w:rsidR="00C96DA3" w:rsidRPr="00583971">
        <w:t>%</w:t>
      </w:r>
      <w:r w:rsidRPr="00583971">
        <w:t xml:space="preserve"> государственных медицинских учреждений оказывают услуги в области репродуктивного здоровья) и в сфере медико-санитарного просвещ</w:t>
      </w:r>
      <w:r w:rsidRPr="00583971">
        <w:t>е</w:t>
      </w:r>
      <w:r w:rsidRPr="00583971">
        <w:t>ния.</w:t>
      </w:r>
      <w:r w:rsidR="00C254C9" w:rsidRPr="00583971">
        <w:t xml:space="preserve"> </w:t>
      </w:r>
    </w:p>
    <w:p w:rsidR="009D36E0" w:rsidRPr="00583971" w:rsidRDefault="009D36E0" w:rsidP="00583971">
      <w:pPr>
        <w:pStyle w:val="SingleTxtGR"/>
      </w:pPr>
      <w:r w:rsidRPr="00583971">
        <w:t>508.</w:t>
      </w:r>
      <w:r w:rsidRPr="00583971">
        <w:tab/>
        <w:t>Эти услуги доступны для всех, в частности для женщин и подростков обоего пола. Около 44</w:t>
      </w:r>
      <w:r w:rsidR="00326057" w:rsidRPr="00583971">
        <w:t>%</w:t>
      </w:r>
      <w:r w:rsidRPr="00583971">
        <w:t xml:space="preserve"> населения проживают в пределах 5 километров от м</w:t>
      </w:r>
      <w:r w:rsidRPr="00583971">
        <w:t>е</w:t>
      </w:r>
      <w:r w:rsidRPr="00583971">
        <w:t>дицинских учреждений, 27</w:t>
      </w:r>
      <w:r w:rsidR="00326057" w:rsidRPr="00583971">
        <w:t>%</w:t>
      </w:r>
      <w:r w:rsidRPr="00583971">
        <w:t xml:space="preserve"> – в пределах 5-15 километров и 29</w:t>
      </w:r>
      <w:r w:rsidR="00326057" w:rsidRPr="00583971">
        <w:t>%</w:t>
      </w:r>
      <w:r w:rsidRPr="00583971">
        <w:t xml:space="preserve"> – на рассто</w:t>
      </w:r>
      <w:r w:rsidRPr="00583971">
        <w:t>я</w:t>
      </w:r>
      <w:r w:rsidRPr="00583971">
        <w:t>нии более 15 километров (Национальный план развития здравоохранения, 2009</w:t>
      </w:r>
      <w:r w:rsidR="00802590">
        <w:t>−20</w:t>
      </w:r>
      <w:r w:rsidRPr="00583971">
        <w:t xml:space="preserve">13 годы). </w:t>
      </w:r>
    </w:p>
    <w:p w:rsidR="009D36E0" w:rsidRPr="00583971" w:rsidRDefault="009D36E0" w:rsidP="00583971">
      <w:pPr>
        <w:pStyle w:val="SingleTxtGR"/>
      </w:pPr>
      <w:r w:rsidRPr="00583971">
        <w:t>509.</w:t>
      </w:r>
      <w:r w:rsidRPr="00583971">
        <w:tab/>
        <w:t>Перемещение населения в направлении безопасных мест в ходе кризиса вызвало перегрузку как медицинских учреждений, так и медицинского перс</w:t>
      </w:r>
      <w:r w:rsidRPr="00583971">
        <w:t>о</w:t>
      </w:r>
      <w:r w:rsidRPr="00583971">
        <w:t>нала.</w:t>
      </w:r>
      <w:r w:rsidR="00C254C9" w:rsidRPr="00583971">
        <w:t xml:space="preserve"> </w:t>
      </w:r>
    </w:p>
    <w:p w:rsidR="009D36E0" w:rsidRPr="00583971" w:rsidRDefault="009D36E0" w:rsidP="00583971">
      <w:pPr>
        <w:pStyle w:val="SingleTxtGR"/>
      </w:pPr>
      <w:r w:rsidRPr="00583971">
        <w:t>510.</w:t>
      </w:r>
      <w:r w:rsidRPr="00583971">
        <w:tab/>
        <w:t>Около 85</w:t>
      </w:r>
      <w:r w:rsidR="00326057" w:rsidRPr="00583971">
        <w:t>%</w:t>
      </w:r>
      <w:r w:rsidRPr="00583971">
        <w:t xml:space="preserve"> медперсонала на северо-западе центральной части Кот-д’Ивуара самовольно ушли со своих постов. В результате это негативно п</w:t>
      </w:r>
      <w:r w:rsidRPr="00583971">
        <w:t>о</w:t>
      </w:r>
      <w:r w:rsidRPr="00583971">
        <w:t xml:space="preserve">влияло на доступность и качество услуг здравоохранения. </w:t>
      </w:r>
    </w:p>
    <w:p w:rsidR="009D36E0" w:rsidRPr="00583971" w:rsidRDefault="009D36E0" w:rsidP="00583971">
      <w:pPr>
        <w:pStyle w:val="SingleTxtGR"/>
      </w:pPr>
      <w:r w:rsidRPr="00583971">
        <w:t>511.</w:t>
      </w:r>
      <w:r w:rsidRPr="00583971">
        <w:tab/>
        <w:t>Низкие доходы большой части населения, включая женщин, и рост нищ</w:t>
      </w:r>
      <w:r w:rsidRPr="00583971">
        <w:t>е</w:t>
      </w:r>
      <w:r w:rsidRPr="00583971">
        <w:t>ты, в особенности в сельской местности, являются основными причинами о</w:t>
      </w:r>
      <w:r w:rsidRPr="00583971">
        <w:t>т</w:t>
      </w:r>
      <w:r w:rsidRPr="00583971">
        <w:t>сутствия у многих домохозяйств в Кот-д’Ивуаре доступа к высококачественн</w:t>
      </w:r>
      <w:r w:rsidRPr="00583971">
        <w:t>о</w:t>
      </w:r>
      <w:r w:rsidRPr="00583971">
        <w:t>му здравоохранению.</w:t>
      </w:r>
      <w:r w:rsidR="00C254C9" w:rsidRPr="00583971">
        <w:t xml:space="preserve"> </w:t>
      </w:r>
    </w:p>
    <w:p w:rsidR="009D36E0" w:rsidRPr="00583971" w:rsidRDefault="009D36E0" w:rsidP="000070B7">
      <w:pPr>
        <w:pStyle w:val="H4GR"/>
      </w:pPr>
      <w:r w:rsidRPr="00583971">
        <w:tab/>
      </w:r>
      <w:r w:rsidRPr="00583971">
        <w:tab/>
        <w:t>Финансовые ресурсы</w:t>
      </w:r>
    </w:p>
    <w:p w:rsidR="009D36E0" w:rsidRPr="00583971" w:rsidRDefault="009D36E0" w:rsidP="00583971">
      <w:pPr>
        <w:pStyle w:val="SingleTxtGR"/>
      </w:pPr>
      <w:r w:rsidRPr="00583971">
        <w:t>512.</w:t>
      </w:r>
      <w:r w:rsidRPr="00583971">
        <w:tab/>
        <w:t>Государство выделяет в среднем 5</w:t>
      </w:r>
      <w:r w:rsidR="00326057" w:rsidRPr="00583971">
        <w:t>%</w:t>
      </w:r>
      <w:r w:rsidRPr="00583971">
        <w:t xml:space="preserve"> национального бюджета на Мин</w:t>
      </w:r>
      <w:r w:rsidRPr="00583971">
        <w:t>и</w:t>
      </w:r>
      <w:r w:rsidRPr="00583971">
        <w:t>стерство здравоохранения и гигиены. Эта часть бюджета понизилась в после</w:t>
      </w:r>
      <w:r w:rsidRPr="00583971">
        <w:t>д</w:t>
      </w:r>
      <w:r w:rsidRPr="00583971">
        <w:t>ние годы примерно на 20</w:t>
      </w:r>
      <w:r w:rsidR="00326057" w:rsidRPr="00583971">
        <w:t>%</w:t>
      </w:r>
      <w:r w:rsidRPr="00583971">
        <w:t xml:space="preserve">, упав с 98.6 миллиардов франков КФА в 2000 году до 79 </w:t>
      </w:r>
      <w:r w:rsidR="000070B7">
        <w:t>млрд.</w:t>
      </w:r>
      <w:r w:rsidRPr="00583971">
        <w:t xml:space="preserve"> фр</w:t>
      </w:r>
      <w:r w:rsidR="000070B7">
        <w:t xml:space="preserve">анков </w:t>
      </w:r>
      <w:r w:rsidRPr="00583971">
        <w:t>КФА в 2006 году.</w:t>
      </w:r>
      <w:r w:rsidR="00C254C9" w:rsidRPr="00583971">
        <w:t xml:space="preserve"> </w:t>
      </w:r>
    </w:p>
    <w:p w:rsidR="009D36E0" w:rsidRPr="00583971" w:rsidRDefault="009D36E0" w:rsidP="00583971">
      <w:pPr>
        <w:pStyle w:val="SingleTxtGR"/>
      </w:pPr>
      <w:r w:rsidRPr="00583971">
        <w:t>513.</w:t>
      </w:r>
      <w:r w:rsidRPr="00583971">
        <w:tab/>
        <w:t>В нижеследующей таблице показывается колебание расходов на здрав</w:t>
      </w:r>
      <w:r w:rsidRPr="00583971">
        <w:t>о</w:t>
      </w:r>
      <w:r w:rsidRPr="00583971">
        <w:t>охранение в</w:t>
      </w:r>
      <w:r w:rsidR="000070B7">
        <w:t xml:space="preserve"> процентном</w:t>
      </w:r>
      <w:r w:rsidRPr="00583971">
        <w:t xml:space="preserve"> отнош</w:t>
      </w:r>
      <w:r w:rsidRPr="00583971">
        <w:t>е</w:t>
      </w:r>
      <w:r w:rsidRPr="00583971">
        <w:t>нии ко всем государственным расходам.</w:t>
      </w:r>
      <w:r w:rsidR="00C254C9" w:rsidRPr="00583971">
        <w:t xml:space="preserve"> </w:t>
      </w:r>
    </w:p>
    <w:tbl>
      <w:tblPr>
        <w:tblStyle w:val="TabNum"/>
        <w:tblW w:w="7370" w:type="dxa"/>
        <w:tblInd w:w="1134" w:type="dxa"/>
        <w:tblLayout w:type="fixed"/>
        <w:tblLook w:val="01E0" w:firstRow="1" w:lastRow="1" w:firstColumn="1" w:lastColumn="1" w:noHBand="0" w:noVBand="0"/>
      </w:tblPr>
      <w:tblGrid>
        <w:gridCol w:w="666"/>
        <w:gridCol w:w="1000"/>
        <w:gridCol w:w="1000"/>
        <w:gridCol w:w="900"/>
        <w:gridCol w:w="1000"/>
        <w:gridCol w:w="900"/>
        <w:gridCol w:w="900"/>
        <w:gridCol w:w="1004"/>
      </w:tblGrid>
      <w:tr w:rsidR="009D36E0" w:rsidRPr="000070B7" w:rsidTr="000070B7">
        <w:trPr>
          <w:trHeight w:val="240"/>
          <w:tblHeader/>
        </w:trPr>
        <w:tc>
          <w:tcPr>
            <w:cnfStyle w:val="001000000000" w:firstRow="0" w:lastRow="0" w:firstColumn="1" w:lastColumn="0" w:oddVBand="0" w:evenVBand="0" w:oddHBand="0" w:evenHBand="0" w:firstRowFirstColumn="0" w:firstRowLastColumn="0" w:lastRowFirstColumn="0" w:lastRowLastColumn="0"/>
            <w:tcW w:w="666" w:type="dxa"/>
            <w:tcBorders>
              <w:bottom w:val="single" w:sz="12" w:space="0" w:color="auto"/>
            </w:tcBorders>
            <w:shd w:val="clear" w:color="auto" w:fill="auto"/>
          </w:tcPr>
          <w:p w:rsidR="009D36E0" w:rsidRPr="000070B7" w:rsidRDefault="009D36E0" w:rsidP="000070B7">
            <w:pPr>
              <w:spacing w:before="80" w:after="80" w:line="200" w:lineRule="exact"/>
              <w:rPr>
                <w:i/>
                <w:sz w:val="16"/>
              </w:rPr>
            </w:pPr>
            <w:r w:rsidRPr="000070B7">
              <w:rPr>
                <w:i/>
                <w:sz w:val="16"/>
              </w:rPr>
              <w:t>2000</w:t>
            </w:r>
          </w:p>
        </w:tc>
        <w:tc>
          <w:tcPr>
            <w:tcW w:w="1000" w:type="dxa"/>
            <w:tcBorders>
              <w:top w:val="single" w:sz="4" w:space="0" w:color="auto"/>
              <w:bottom w:val="single" w:sz="12" w:space="0" w:color="auto"/>
            </w:tcBorders>
            <w:shd w:val="clear" w:color="auto" w:fill="auto"/>
          </w:tcPr>
          <w:p w:rsidR="009D36E0" w:rsidRPr="000070B7" w:rsidRDefault="009D36E0" w:rsidP="000070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070B7">
              <w:rPr>
                <w:i/>
                <w:sz w:val="16"/>
              </w:rPr>
              <w:t>2001</w:t>
            </w:r>
          </w:p>
        </w:tc>
        <w:tc>
          <w:tcPr>
            <w:tcW w:w="1000" w:type="dxa"/>
            <w:tcBorders>
              <w:top w:val="single" w:sz="4" w:space="0" w:color="auto"/>
              <w:bottom w:val="single" w:sz="12" w:space="0" w:color="auto"/>
            </w:tcBorders>
            <w:shd w:val="clear" w:color="auto" w:fill="auto"/>
          </w:tcPr>
          <w:p w:rsidR="009D36E0" w:rsidRPr="000070B7" w:rsidRDefault="009D36E0" w:rsidP="000070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070B7">
              <w:rPr>
                <w:i/>
                <w:sz w:val="16"/>
              </w:rPr>
              <w:t>2002</w:t>
            </w:r>
          </w:p>
        </w:tc>
        <w:tc>
          <w:tcPr>
            <w:tcW w:w="900" w:type="dxa"/>
            <w:tcBorders>
              <w:top w:val="single" w:sz="4" w:space="0" w:color="auto"/>
              <w:bottom w:val="single" w:sz="12" w:space="0" w:color="auto"/>
            </w:tcBorders>
            <w:shd w:val="clear" w:color="auto" w:fill="auto"/>
          </w:tcPr>
          <w:p w:rsidR="009D36E0" w:rsidRPr="000070B7" w:rsidRDefault="009D36E0" w:rsidP="000070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070B7">
              <w:rPr>
                <w:i/>
                <w:sz w:val="16"/>
              </w:rPr>
              <w:t>2003</w:t>
            </w:r>
          </w:p>
        </w:tc>
        <w:tc>
          <w:tcPr>
            <w:tcW w:w="1000" w:type="dxa"/>
            <w:tcBorders>
              <w:top w:val="single" w:sz="4" w:space="0" w:color="auto"/>
              <w:bottom w:val="single" w:sz="12" w:space="0" w:color="auto"/>
            </w:tcBorders>
            <w:shd w:val="clear" w:color="auto" w:fill="auto"/>
          </w:tcPr>
          <w:p w:rsidR="009D36E0" w:rsidRPr="000070B7" w:rsidRDefault="009D36E0" w:rsidP="000070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070B7">
              <w:rPr>
                <w:i/>
                <w:sz w:val="16"/>
              </w:rPr>
              <w:t>2004</w:t>
            </w:r>
          </w:p>
        </w:tc>
        <w:tc>
          <w:tcPr>
            <w:tcW w:w="900" w:type="dxa"/>
            <w:tcBorders>
              <w:top w:val="single" w:sz="4" w:space="0" w:color="auto"/>
              <w:bottom w:val="single" w:sz="12" w:space="0" w:color="auto"/>
            </w:tcBorders>
            <w:shd w:val="clear" w:color="auto" w:fill="auto"/>
          </w:tcPr>
          <w:p w:rsidR="009D36E0" w:rsidRPr="000070B7" w:rsidRDefault="009D36E0" w:rsidP="000070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070B7">
              <w:rPr>
                <w:i/>
                <w:sz w:val="16"/>
              </w:rPr>
              <w:t>2005</w:t>
            </w:r>
          </w:p>
        </w:tc>
        <w:tc>
          <w:tcPr>
            <w:tcW w:w="900" w:type="dxa"/>
            <w:tcBorders>
              <w:top w:val="single" w:sz="4" w:space="0" w:color="auto"/>
              <w:bottom w:val="single" w:sz="12" w:space="0" w:color="auto"/>
            </w:tcBorders>
            <w:shd w:val="clear" w:color="auto" w:fill="auto"/>
          </w:tcPr>
          <w:p w:rsidR="009D36E0" w:rsidRPr="000070B7" w:rsidRDefault="009D36E0" w:rsidP="000070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070B7">
              <w:rPr>
                <w:i/>
                <w:sz w:val="16"/>
              </w:rPr>
              <w:t>2006</w:t>
            </w:r>
          </w:p>
        </w:tc>
        <w:tc>
          <w:tcPr>
            <w:tcW w:w="1004" w:type="dxa"/>
            <w:tcBorders>
              <w:top w:val="single" w:sz="4" w:space="0" w:color="auto"/>
              <w:bottom w:val="single" w:sz="12" w:space="0" w:color="auto"/>
            </w:tcBorders>
            <w:shd w:val="clear" w:color="auto" w:fill="auto"/>
          </w:tcPr>
          <w:p w:rsidR="009D36E0" w:rsidRPr="000070B7" w:rsidRDefault="009D36E0" w:rsidP="000070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070B7">
              <w:rPr>
                <w:i/>
                <w:sz w:val="16"/>
              </w:rPr>
              <w:t>2007</w:t>
            </w:r>
          </w:p>
        </w:tc>
      </w:tr>
      <w:tr w:rsidR="009D36E0" w:rsidRPr="000070B7" w:rsidTr="000070B7">
        <w:trPr>
          <w:trHeight w:val="240"/>
        </w:trPr>
        <w:tc>
          <w:tcPr>
            <w:cnfStyle w:val="001000000000" w:firstRow="0" w:lastRow="0" w:firstColumn="1" w:lastColumn="0" w:oddVBand="0" w:evenVBand="0" w:oddHBand="0" w:evenHBand="0" w:firstRowFirstColumn="0" w:firstRowLastColumn="0" w:lastRowFirstColumn="0" w:lastRowLastColumn="0"/>
            <w:tcW w:w="666" w:type="dxa"/>
            <w:tcBorders>
              <w:top w:val="single" w:sz="12" w:space="0" w:color="auto"/>
            </w:tcBorders>
          </w:tcPr>
          <w:p w:rsidR="009D36E0" w:rsidRPr="000070B7" w:rsidRDefault="009D36E0" w:rsidP="000070B7">
            <w:r w:rsidRPr="000070B7">
              <w:t>7</w:t>
            </w:r>
            <w:r w:rsidR="000070B7">
              <w:t>,</w:t>
            </w:r>
            <w:r w:rsidRPr="000070B7">
              <w:t>76%</w:t>
            </w:r>
          </w:p>
        </w:tc>
        <w:tc>
          <w:tcPr>
            <w:tcW w:w="1000" w:type="dxa"/>
            <w:tcBorders>
              <w:top w:val="single" w:sz="12" w:space="0" w:color="auto"/>
            </w:tcBorders>
          </w:tcPr>
          <w:p w:rsidR="009D36E0" w:rsidRPr="000070B7" w:rsidRDefault="009D36E0" w:rsidP="000070B7">
            <w:pPr>
              <w:cnfStyle w:val="000000000000" w:firstRow="0" w:lastRow="0" w:firstColumn="0" w:lastColumn="0" w:oddVBand="0" w:evenVBand="0" w:oddHBand="0" w:evenHBand="0" w:firstRowFirstColumn="0" w:firstRowLastColumn="0" w:lastRowFirstColumn="0" w:lastRowLastColumn="0"/>
            </w:pPr>
            <w:r w:rsidRPr="000070B7">
              <w:t>5</w:t>
            </w:r>
            <w:r w:rsidR="000070B7">
              <w:t>,</w:t>
            </w:r>
            <w:r w:rsidRPr="000070B7">
              <w:t>66%</w:t>
            </w:r>
          </w:p>
        </w:tc>
        <w:tc>
          <w:tcPr>
            <w:tcW w:w="1000" w:type="dxa"/>
            <w:tcBorders>
              <w:top w:val="single" w:sz="12" w:space="0" w:color="auto"/>
            </w:tcBorders>
          </w:tcPr>
          <w:p w:rsidR="009D36E0" w:rsidRPr="000070B7" w:rsidRDefault="009D36E0" w:rsidP="000070B7">
            <w:pPr>
              <w:cnfStyle w:val="000000000000" w:firstRow="0" w:lastRow="0" w:firstColumn="0" w:lastColumn="0" w:oddVBand="0" w:evenVBand="0" w:oddHBand="0" w:evenHBand="0" w:firstRowFirstColumn="0" w:firstRowLastColumn="0" w:lastRowFirstColumn="0" w:lastRowLastColumn="0"/>
            </w:pPr>
            <w:r w:rsidRPr="000070B7">
              <w:t>5</w:t>
            </w:r>
            <w:r w:rsidR="000070B7">
              <w:t>,</w:t>
            </w:r>
            <w:r w:rsidRPr="000070B7">
              <w:t>21%</w:t>
            </w:r>
          </w:p>
        </w:tc>
        <w:tc>
          <w:tcPr>
            <w:tcW w:w="900" w:type="dxa"/>
            <w:tcBorders>
              <w:top w:val="single" w:sz="12" w:space="0" w:color="auto"/>
            </w:tcBorders>
          </w:tcPr>
          <w:p w:rsidR="009D36E0" w:rsidRPr="000070B7" w:rsidRDefault="009D36E0" w:rsidP="000070B7">
            <w:pPr>
              <w:cnfStyle w:val="000000000000" w:firstRow="0" w:lastRow="0" w:firstColumn="0" w:lastColumn="0" w:oddVBand="0" w:evenVBand="0" w:oddHBand="0" w:evenHBand="0" w:firstRowFirstColumn="0" w:firstRowLastColumn="0" w:lastRowFirstColumn="0" w:lastRowLastColumn="0"/>
            </w:pPr>
            <w:r w:rsidRPr="000070B7">
              <w:t>4</w:t>
            </w:r>
            <w:r w:rsidR="000070B7">
              <w:t>,</w:t>
            </w:r>
            <w:r w:rsidRPr="000070B7">
              <w:t>75%</w:t>
            </w:r>
          </w:p>
        </w:tc>
        <w:tc>
          <w:tcPr>
            <w:tcW w:w="1000" w:type="dxa"/>
            <w:tcBorders>
              <w:top w:val="single" w:sz="12" w:space="0" w:color="auto"/>
            </w:tcBorders>
          </w:tcPr>
          <w:p w:rsidR="009D36E0" w:rsidRPr="000070B7" w:rsidRDefault="009D36E0" w:rsidP="000070B7">
            <w:pPr>
              <w:cnfStyle w:val="000000000000" w:firstRow="0" w:lastRow="0" w:firstColumn="0" w:lastColumn="0" w:oddVBand="0" w:evenVBand="0" w:oddHBand="0" w:evenHBand="0" w:firstRowFirstColumn="0" w:firstRowLastColumn="0" w:lastRowFirstColumn="0" w:lastRowLastColumn="0"/>
            </w:pPr>
            <w:r w:rsidRPr="000070B7">
              <w:t>5</w:t>
            </w:r>
            <w:r w:rsidR="000070B7">
              <w:t>,</w:t>
            </w:r>
            <w:r w:rsidRPr="000070B7">
              <w:t>14%</w:t>
            </w:r>
          </w:p>
        </w:tc>
        <w:tc>
          <w:tcPr>
            <w:tcW w:w="900" w:type="dxa"/>
            <w:tcBorders>
              <w:top w:val="single" w:sz="12" w:space="0" w:color="auto"/>
            </w:tcBorders>
          </w:tcPr>
          <w:p w:rsidR="009D36E0" w:rsidRPr="000070B7" w:rsidRDefault="009D36E0" w:rsidP="000070B7">
            <w:pPr>
              <w:cnfStyle w:val="000000000000" w:firstRow="0" w:lastRow="0" w:firstColumn="0" w:lastColumn="0" w:oddVBand="0" w:evenVBand="0" w:oddHBand="0" w:evenHBand="0" w:firstRowFirstColumn="0" w:firstRowLastColumn="0" w:lastRowFirstColumn="0" w:lastRowLastColumn="0"/>
            </w:pPr>
            <w:r w:rsidRPr="000070B7">
              <w:t>4</w:t>
            </w:r>
            <w:r w:rsidR="000070B7">
              <w:t>,</w:t>
            </w:r>
            <w:r w:rsidRPr="000070B7">
              <w:t>17%</w:t>
            </w:r>
          </w:p>
        </w:tc>
        <w:tc>
          <w:tcPr>
            <w:tcW w:w="900" w:type="dxa"/>
            <w:tcBorders>
              <w:top w:val="single" w:sz="12" w:space="0" w:color="auto"/>
            </w:tcBorders>
          </w:tcPr>
          <w:p w:rsidR="009D36E0" w:rsidRPr="000070B7" w:rsidRDefault="009D36E0" w:rsidP="000070B7">
            <w:pPr>
              <w:cnfStyle w:val="000000000000" w:firstRow="0" w:lastRow="0" w:firstColumn="0" w:lastColumn="0" w:oddVBand="0" w:evenVBand="0" w:oddHBand="0" w:evenHBand="0" w:firstRowFirstColumn="0" w:firstRowLastColumn="0" w:lastRowFirstColumn="0" w:lastRowLastColumn="0"/>
            </w:pPr>
            <w:r w:rsidRPr="000070B7">
              <w:t>4</w:t>
            </w:r>
            <w:r w:rsidR="000070B7">
              <w:t>,</w:t>
            </w:r>
            <w:r w:rsidRPr="000070B7">
              <w:t>11%</w:t>
            </w:r>
          </w:p>
        </w:tc>
        <w:tc>
          <w:tcPr>
            <w:tcW w:w="1004" w:type="dxa"/>
            <w:tcBorders>
              <w:top w:val="single" w:sz="12" w:space="0" w:color="auto"/>
            </w:tcBorders>
          </w:tcPr>
          <w:p w:rsidR="009D36E0" w:rsidRPr="000070B7" w:rsidRDefault="009D36E0" w:rsidP="000070B7">
            <w:pPr>
              <w:cnfStyle w:val="000000000000" w:firstRow="0" w:lastRow="0" w:firstColumn="0" w:lastColumn="0" w:oddVBand="0" w:evenVBand="0" w:oddHBand="0" w:evenHBand="0" w:firstRowFirstColumn="0" w:firstRowLastColumn="0" w:lastRowFirstColumn="0" w:lastRowLastColumn="0"/>
            </w:pPr>
            <w:r w:rsidRPr="000070B7">
              <w:t>4</w:t>
            </w:r>
            <w:r w:rsidR="000070B7">
              <w:t>,</w:t>
            </w:r>
            <w:r w:rsidRPr="000070B7">
              <w:t>08%</w:t>
            </w:r>
          </w:p>
        </w:tc>
      </w:tr>
    </w:tbl>
    <w:p w:rsidR="009D36E0" w:rsidRPr="000070B7" w:rsidRDefault="009D36E0" w:rsidP="000070B7">
      <w:pPr>
        <w:pStyle w:val="SingleTxtGR"/>
        <w:spacing w:line="220" w:lineRule="exact"/>
        <w:ind w:firstLine="113"/>
        <w:rPr>
          <w:sz w:val="18"/>
          <w:szCs w:val="18"/>
        </w:rPr>
      </w:pPr>
      <w:r w:rsidRPr="000070B7">
        <w:rPr>
          <w:i/>
          <w:sz w:val="18"/>
          <w:szCs w:val="18"/>
        </w:rPr>
        <w:t>Источник</w:t>
      </w:r>
      <w:r w:rsidRPr="000070B7">
        <w:rPr>
          <w:sz w:val="18"/>
          <w:szCs w:val="18"/>
        </w:rPr>
        <w:t>:</w:t>
      </w:r>
      <w:r w:rsidR="00C254C9" w:rsidRPr="000070B7">
        <w:rPr>
          <w:sz w:val="18"/>
          <w:szCs w:val="18"/>
        </w:rPr>
        <w:t xml:space="preserve"> </w:t>
      </w:r>
      <w:r w:rsidRPr="000070B7">
        <w:rPr>
          <w:sz w:val="18"/>
          <w:szCs w:val="18"/>
        </w:rPr>
        <w:t>Комиссия Западноафриканского экономического и валютного союза, Ком</w:t>
      </w:r>
      <w:r w:rsidRPr="000070B7">
        <w:rPr>
          <w:sz w:val="18"/>
          <w:szCs w:val="18"/>
        </w:rPr>
        <w:t>и</w:t>
      </w:r>
      <w:r w:rsidRPr="000070B7">
        <w:rPr>
          <w:sz w:val="18"/>
          <w:szCs w:val="18"/>
        </w:rPr>
        <w:t>тет по конверге</w:t>
      </w:r>
      <w:r w:rsidRPr="000070B7">
        <w:rPr>
          <w:sz w:val="18"/>
          <w:szCs w:val="18"/>
        </w:rPr>
        <w:t>н</w:t>
      </w:r>
      <w:r w:rsidRPr="000070B7">
        <w:rPr>
          <w:sz w:val="18"/>
          <w:szCs w:val="18"/>
        </w:rPr>
        <w:t xml:space="preserve">ции и Центральный банк западноафриканских </w:t>
      </w:r>
      <w:r w:rsidR="000070B7">
        <w:rPr>
          <w:sz w:val="18"/>
          <w:szCs w:val="18"/>
        </w:rPr>
        <w:t>государств, апрель 2007 </w:t>
      </w:r>
      <w:r w:rsidRPr="000070B7">
        <w:rPr>
          <w:sz w:val="18"/>
          <w:szCs w:val="18"/>
        </w:rPr>
        <w:t>года</w:t>
      </w:r>
      <w:r w:rsidR="00C254C9" w:rsidRPr="000070B7">
        <w:rPr>
          <w:sz w:val="18"/>
          <w:szCs w:val="18"/>
        </w:rPr>
        <w:t xml:space="preserve"> </w:t>
      </w:r>
    </w:p>
    <w:p w:rsidR="009D36E0" w:rsidRPr="00583971" w:rsidRDefault="009D36E0" w:rsidP="00583971">
      <w:pPr>
        <w:pStyle w:val="SingleTxtGR"/>
      </w:pPr>
      <w:r w:rsidRPr="00583971">
        <w:t>514.</w:t>
      </w:r>
      <w:r w:rsidRPr="00583971">
        <w:tab/>
        <w:t>Большая часть расходов на здравоохранение в Кот-д’Ивуаре оплачивается государством, партн</w:t>
      </w:r>
      <w:r w:rsidRPr="00583971">
        <w:t>е</w:t>
      </w:r>
      <w:r w:rsidRPr="00583971">
        <w:t>рами по развитию и домохозяйствами.</w:t>
      </w:r>
      <w:r w:rsidR="00C254C9" w:rsidRPr="00583971">
        <w:t xml:space="preserve"> </w:t>
      </w:r>
    </w:p>
    <w:p w:rsidR="009D36E0" w:rsidRPr="00583971" w:rsidRDefault="009D36E0" w:rsidP="00583971">
      <w:pPr>
        <w:pStyle w:val="SingleTxtGR"/>
      </w:pPr>
      <w:r w:rsidRPr="00583971">
        <w:t>515.</w:t>
      </w:r>
      <w:r w:rsidRPr="00583971">
        <w:tab/>
        <w:t>Приостановление финансовой и технической помощи партнерами по ра</w:t>
      </w:r>
      <w:r w:rsidRPr="00583971">
        <w:t>з</w:t>
      </w:r>
      <w:r w:rsidRPr="00583971">
        <w:t>витию после военного переворота в декабре 1999 года затруднило развитие си</w:t>
      </w:r>
      <w:r w:rsidRPr="00583971">
        <w:t>с</w:t>
      </w:r>
      <w:r w:rsidRPr="00583971">
        <w:t>темы здравоохранения, а кризис в сентябре 2002 года усугубил отклонение от плана развития здравоохранения, принятого в 1996 году. План был подогнан под политические нововведения, которые сопровождали переход ко Второй Республике (децентр</w:t>
      </w:r>
      <w:r w:rsidRPr="00583971">
        <w:t>а</w:t>
      </w:r>
      <w:r w:rsidRPr="00583971">
        <w:t xml:space="preserve">лизация и всеобщее медицинское страхование). </w:t>
      </w:r>
    </w:p>
    <w:p w:rsidR="009D36E0" w:rsidRPr="00583971" w:rsidRDefault="009D36E0" w:rsidP="00DA7A14">
      <w:pPr>
        <w:pStyle w:val="H4GR"/>
      </w:pPr>
      <w:r w:rsidRPr="00583971">
        <w:tab/>
      </w:r>
      <w:r w:rsidRPr="00583971">
        <w:tab/>
        <w:t>Сексуальное и репродуктивное здоровье</w:t>
      </w:r>
    </w:p>
    <w:p w:rsidR="009D36E0" w:rsidRPr="00583971" w:rsidRDefault="009D36E0" w:rsidP="00583971">
      <w:pPr>
        <w:pStyle w:val="SingleTxtGR"/>
      </w:pPr>
      <w:r w:rsidRPr="00583971">
        <w:t>516.</w:t>
      </w:r>
      <w:r w:rsidRPr="00583971">
        <w:tab/>
        <w:t>Здоровье женщин является одним из ключевых факторов, связанных с нищетой, поскольку на него оказывает сильное влияние экономическая, соц</w:t>
      </w:r>
      <w:r w:rsidRPr="00583971">
        <w:t>и</w:t>
      </w:r>
      <w:r w:rsidRPr="00583971">
        <w:t xml:space="preserve">альная и культурная среда. </w:t>
      </w:r>
    </w:p>
    <w:p w:rsidR="009D36E0" w:rsidRPr="00583971" w:rsidRDefault="009D36E0" w:rsidP="00583971">
      <w:pPr>
        <w:pStyle w:val="SingleTxtGR"/>
      </w:pPr>
      <w:r w:rsidRPr="00583971">
        <w:t>517.</w:t>
      </w:r>
      <w:r w:rsidRPr="00583971">
        <w:tab/>
        <w:t>По этой причине Постановлением № 132/MSP/CAB от 9 мая 1996 года в рамках Министерства здравоохранения и гигиены была учреждена национал</w:t>
      </w:r>
      <w:r w:rsidRPr="00583971">
        <w:t>ь</w:t>
      </w:r>
      <w:r w:rsidRPr="00583971">
        <w:t>ная программа в области репродуктивного здоровья и планирования семьи в контексте осуществления программ Международной конференции по народон</w:t>
      </w:r>
      <w:r w:rsidRPr="00583971">
        <w:t>а</w:t>
      </w:r>
      <w:r w:rsidRPr="00583971">
        <w:t>селению и развитию 1994 года. Программа включала в себя многочисленные мероприятия при поддержке партнеров по развитию, в основном ЮНФПА. Эти мероприятия, реализация которых была первоначально запланирована на пят</w:t>
      </w:r>
      <w:r w:rsidRPr="00583971">
        <w:t>и</w:t>
      </w:r>
      <w:r w:rsidRPr="00583971">
        <w:t>летний срок, были главным образом направлены на снижение материнской з</w:t>
      </w:r>
      <w:r w:rsidRPr="00583971">
        <w:t>а</w:t>
      </w:r>
      <w:r w:rsidRPr="00583971">
        <w:t>болеваемости и смертности и предоставление девочкам постоянного доступа к услугам и информации в области здравоохранения и питания.</w:t>
      </w:r>
      <w:r w:rsidR="00C254C9" w:rsidRPr="00583971">
        <w:t xml:space="preserve"> </w:t>
      </w:r>
    </w:p>
    <w:p w:rsidR="009D36E0" w:rsidRPr="00583971" w:rsidRDefault="009D36E0" w:rsidP="00583971">
      <w:pPr>
        <w:pStyle w:val="SingleTxtGR"/>
      </w:pPr>
      <w:r w:rsidRPr="00583971">
        <w:t>518.</w:t>
      </w:r>
      <w:r w:rsidRPr="00583971">
        <w:tab/>
        <w:t>В 2003 году национальная программа в области репродуктивного здор</w:t>
      </w:r>
      <w:r w:rsidRPr="00583971">
        <w:t>о</w:t>
      </w:r>
      <w:r w:rsidRPr="00583971">
        <w:t>вья и планирования семьи была пересмотрена в целях отражения в ней новых вызовов, таких как насилие по гендерному признаку, особых усилий по реаг</w:t>
      </w:r>
      <w:r w:rsidRPr="00583971">
        <w:t>и</w:t>
      </w:r>
      <w:r w:rsidRPr="00583971">
        <w:t>рованию на структурные причины материнской смертности, сексуального нас</w:t>
      </w:r>
      <w:r w:rsidRPr="00583971">
        <w:t>и</w:t>
      </w:r>
      <w:r w:rsidRPr="00583971">
        <w:t xml:space="preserve">лия и сложностей с планированием семьи. </w:t>
      </w:r>
    </w:p>
    <w:p w:rsidR="009D36E0" w:rsidRPr="00583971" w:rsidRDefault="009D36E0" w:rsidP="00583971">
      <w:pPr>
        <w:pStyle w:val="SingleTxtGR"/>
      </w:pPr>
      <w:r w:rsidRPr="00583971">
        <w:t>519.</w:t>
      </w:r>
      <w:r w:rsidRPr="00583971">
        <w:tab/>
        <w:t>Были введены в действие национальные программы по снижению ра</w:t>
      </w:r>
      <w:r w:rsidRPr="00583971">
        <w:t>с</w:t>
      </w:r>
      <w:r w:rsidRPr="00583971">
        <w:t>пространения малярии, сердечно-сосудистых заболеваний, болезней, переда</w:t>
      </w:r>
      <w:r w:rsidRPr="00583971">
        <w:t>ю</w:t>
      </w:r>
      <w:r w:rsidRPr="00583971">
        <w:t>щихся половым путем, и рака у женщин.</w:t>
      </w:r>
      <w:r w:rsidR="00C254C9" w:rsidRPr="00583971">
        <w:t xml:space="preserve"> </w:t>
      </w:r>
    </w:p>
    <w:p w:rsidR="009D36E0" w:rsidRPr="00583971" w:rsidRDefault="009D36E0" w:rsidP="00DA7A14">
      <w:pPr>
        <w:pStyle w:val="H4GR"/>
      </w:pPr>
      <w:r w:rsidRPr="00583971">
        <w:tab/>
      </w:r>
      <w:r w:rsidRPr="00583971">
        <w:tab/>
        <w:t>Питание</w:t>
      </w:r>
    </w:p>
    <w:p w:rsidR="009D36E0" w:rsidRPr="00583971" w:rsidRDefault="009D36E0" w:rsidP="00583971">
      <w:pPr>
        <w:pStyle w:val="SingleTxtGR"/>
      </w:pPr>
      <w:r w:rsidRPr="00583971">
        <w:t>520.</w:t>
      </w:r>
      <w:r w:rsidRPr="00583971">
        <w:tab/>
        <w:t>Ситуация с питанием в Кот-д’Ивуаре характеризуется двойной пробл</w:t>
      </w:r>
      <w:r w:rsidRPr="00583971">
        <w:t>е</w:t>
      </w:r>
      <w:r w:rsidRPr="00583971">
        <w:t>мой: недоедание, вызванное недостаточностью питания, и нарушение питания, вызванное чрезмерным потреблением. Действител</w:t>
      </w:r>
      <w:r w:rsidRPr="00583971">
        <w:t>ь</w:t>
      </w:r>
      <w:r w:rsidRPr="00583971">
        <w:t>но, показатели хронического недоедания, недостаточного веса тела и острого недоедания составляли 34</w:t>
      </w:r>
      <w:r w:rsidR="00C96DA3" w:rsidRPr="00583971">
        <w:t>%</w:t>
      </w:r>
      <w:r w:rsidRPr="00583971">
        <w:t>, 20</w:t>
      </w:r>
      <w:r w:rsidR="00326057" w:rsidRPr="00583971">
        <w:t>%</w:t>
      </w:r>
      <w:r w:rsidRPr="00583971">
        <w:t xml:space="preserve"> и 7</w:t>
      </w:r>
      <w:r w:rsidR="00326057" w:rsidRPr="00583971">
        <w:t>%</w:t>
      </w:r>
      <w:r w:rsidRPr="00583971">
        <w:t xml:space="preserve"> соответственно согласно кустовому социологическому исследованию по множественным показателям 2006 года. На севере уровень острого недоед</w:t>
      </w:r>
      <w:r w:rsidRPr="00583971">
        <w:t>а</w:t>
      </w:r>
      <w:r w:rsidRPr="00583971">
        <w:t>ния вырос с 12</w:t>
      </w:r>
      <w:r w:rsidR="00326057" w:rsidRPr="00583971">
        <w:t>%</w:t>
      </w:r>
      <w:r w:rsidR="00DA7A14">
        <w:t xml:space="preserve"> в 2006 году до 17,</w:t>
      </w:r>
      <w:r w:rsidRPr="00583971">
        <w:t>5</w:t>
      </w:r>
      <w:r w:rsidR="00326057" w:rsidRPr="00583971">
        <w:t>%</w:t>
      </w:r>
      <w:r w:rsidRPr="00583971">
        <w:t xml:space="preserve"> в 2008 году в соответствии с исследов</w:t>
      </w:r>
      <w:r w:rsidRPr="00583971">
        <w:t>а</w:t>
      </w:r>
      <w:r w:rsidRPr="00583971">
        <w:t>нием СМОПП (стандартизированный мониторинг и оценка помощи в перехо</w:t>
      </w:r>
      <w:r w:rsidRPr="00583971">
        <w:t>д</w:t>
      </w:r>
      <w:r w:rsidRPr="00583971">
        <w:t>ный период) в этом регионе. Этот уровень недоедания, который выше критич</w:t>
      </w:r>
      <w:r w:rsidRPr="00583971">
        <w:t>е</w:t>
      </w:r>
      <w:r w:rsidRPr="00583971">
        <w:t>ской отметки в 10</w:t>
      </w:r>
      <w:r w:rsidR="00326057" w:rsidRPr="00583971">
        <w:t>%</w:t>
      </w:r>
      <w:r w:rsidRPr="00583971">
        <w:t>, способствует росту младенческой смертности или в лу</w:t>
      </w:r>
      <w:r w:rsidRPr="00583971">
        <w:t>ч</w:t>
      </w:r>
      <w:r w:rsidRPr="00583971">
        <w:t xml:space="preserve">шем случае задержке в развитии, и даже инвалидности детей. Уровень низкого </w:t>
      </w:r>
      <w:r w:rsidR="00DA7A14">
        <w:t>веса при рождении составляет 16,</w:t>
      </w:r>
      <w:r w:rsidRPr="00583971">
        <w:t>5</w:t>
      </w:r>
      <w:r w:rsidR="00326057" w:rsidRPr="00583971">
        <w:t>%</w:t>
      </w:r>
      <w:r w:rsidRPr="00583971">
        <w:t>, что является отражением условий пит</w:t>
      </w:r>
      <w:r w:rsidRPr="00583971">
        <w:t>а</w:t>
      </w:r>
      <w:r w:rsidRPr="00583971">
        <w:t>ния матерей. Хотя рекомендуется исключительно</w:t>
      </w:r>
      <w:r w:rsidR="00C254C9" w:rsidRPr="00583971">
        <w:t xml:space="preserve"> </w:t>
      </w:r>
      <w:r w:rsidRPr="00583971">
        <w:t>вскармливание грудью, только 4</w:t>
      </w:r>
      <w:r w:rsidR="00C96DA3" w:rsidRPr="00583971">
        <w:t>%</w:t>
      </w:r>
      <w:r w:rsidRPr="00583971">
        <w:t xml:space="preserve"> младенцев находятся на грудном вскармливании в течение первых шести месяцев.</w:t>
      </w:r>
    </w:p>
    <w:p w:rsidR="009D36E0" w:rsidRPr="00583971" w:rsidRDefault="009D36E0" w:rsidP="00583971">
      <w:pPr>
        <w:pStyle w:val="SingleTxtGR"/>
      </w:pPr>
      <w:r w:rsidRPr="00583971">
        <w:t>521.</w:t>
      </w:r>
      <w:r w:rsidRPr="00583971">
        <w:tab/>
        <w:t>Национальная программа в области питания и объединенные национал</w:t>
      </w:r>
      <w:r w:rsidRPr="00583971">
        <w:t>ь</w:t>
      </w:r>
      <w:r w:rsidRPr="00583971">
        <w:t>ные кампании позволили государству использовать добавки железа и центры лечебного питания в целях обеспечения пищевого благополучия женщин, в особенности в сельской местности и в ходе беременности и грудного вскармл</w:t>
      </w:r>
      <w:r w:rsidRPr="00583971">
        <w:t>и</w:t>
      </w:r>
      <w:r w:rsidRPr="00583971">
        <w:t xml:space="preserve">вания. </w:t>
      </w:r>
    </w:p>
    <w:p w:rsidR="009D36E0" w:rsidRPr="00583971" w:rsidRDefault="009D36E0" w:rsidP="00DA7A14">
      <w:pPr>
        <w:pStyle w:val="H4GR"/>
      </w:pPr>
      <w:r w:rsidRPr="00583971">
        <w:tab/>
      </w:r>
      <w:r w:rsidRPr="00583971">
        <w:tab/>
        <w:t xml:space="preserve">Материнство и материнская смертность </w:t>
      </w:r>
    </w:p>
    <w:p w:rsidR="009D36E0" w:rsidRPr="00583971" w:rsidRDefault="009D36E0" w:rsidP="00583971">
      <w:pPr>
        <w:pStyle w:val="SingleTxtGR"/>
      </w:pPr>
      <w:r w:rsidRPr="00583971">
        <w:t>522.</w:t>
      </w:r>
      <w:r w:rsidRPr="00583971">
        <w:tab/>
        <w:t xml:space="preserve">Материнская смертность незначительно </w:t>
      </w:r>
      <w:r w:rsidR="00DA7A14">
        <w:t>понизилась с 597 человек на 100 </w:t>
      </w:r>
      <w:r w:rsidRPr="00583971">
        <w:t>000 живорожд</w:t>
      </w:r>
      <w:r w:rsidR="00DA7A14">
        <w:t>енных в 1994 году до 543 на 100 000 живорожденных в 2005 </w:t>
      </w:r>
      <w:r w:rsidRPr="00583971">
        <w:t>году. Однако этот показатель остается весьма выс</w:t>
      </w:r>
      <w:r w:rsidRPr="00583971">
        <w:t>о</w:t>
      </w:r>
      <w:r w:rsidRPr="00583971">
        <w:t>ким.</w:t>
      </w:r>
    </w:p>
    <w:p w:rsidR="009D36E0" w:rsidRPr="00583971" w:rsidRDefault="009D36E0" w:rsidP="00583971">
      <w:pPr>
        <w:pStyle w:val="SingleTxtGR"/>
      </w:pPr>
      <w:r w:rsidRPr="00583971">
        <w:t>523.</w:t>
      </w:r>
      <w:r w:rsidRPr="00583971">
        <w:tab/>
        <w:t>Большинство материнских смертей (80</w:t>
      </w:r>
      <w:r w:rsidR="00326057" w:rsidRPr="00583971">
        <w:t>%</w:t>
      </w:r>
      <w:r w:rsidRPr="00583971">
        <w:t>) вызвано прямыми родовыми осложнениями (аноксия головного мозга, дискоординация родовой деятельн</w:t>
      </w:r>
      <w:r w:rsidRPr="00583971">
        <w:t>о</w:t>
      </w:r>
      <w:r w:rsidRPr="00583971">
        <w:t>сти, высокое кровяное давление, преждевременное прекращение беременности и послеродовые инфекционные заболевания), в отношении которых медици</w:t>
      </w:r>
      <w:r w:rsidRPr="00583971">
        <w:t>н</w:t>
      </w:r>
      <w:r w:rsidRPr="00583971">
        <w:t>ская помощь была недоступна (Национальная программа в области репроду</w:t>
      </w:r>
      <w:r w:rsidRPr="00583971">
        <w:t>к</w:t>
      </w:r>
      <w:r w:rsidRPr="00583971">
        <w:t>тивного здоровья/ВОЗ, 2006 год). ВИЧ/СПИД, малярия и малокровие также способствовали ухудшению здоровья женщин. Кроме того, контроль за бер</w:t>
      </w:r>
      <w:r w:rsidRPr="00583971">
        <w:t>е</w:t>
      </w:r>
      <w:r w:rsidRPr="00583971">
        <w:t>менностью является неудовлетворительным (четырехкратное посещение дор</w:t>
      </w:r>
      <w:r w:rsidRPr="00583971">
        <w:t>о</w:t>
      </w:r>
      <w:r w:rsidRPr="00583971">
        <w:t>довых консультаций: 45</w:t>
      </w:r>
      <w:r w:rsidR="00326057" w:rsidRPr="00583971">
        <w:t>%</w:t>
      </w:r>
      <w:r w:rsidRPr="00583971">
        <w:t>), содействие квалифицированного медперсонала при рождении ребенка оказывается не в полном объеме, также как и неотложная акушерская помощь и помощь при рождении ребенка, а современные методы контрацепции используются не в полной мере.</w:t>
      </w:r>
    </w:p>
    <w:p w:rsidR="009D36E0" w:rsidRPr="00583971" w:rsidRDefault="009D36E0" w:rsidP="00583971">
      <w:pPr>
        <w:pStyle w:val="SingleTxtGR"/>
      </w:pPr>
      <w:r w:rsidRPr="00583971">
        <w:t>524.</w:t>
      </w:r>
      <w:r w:rsidRPr="00583971">
        <w:tab/>
        <w:t>Медицинская помощь женщинам в ходе беременности и после рождения ребенка субсидируется.</w:t>
      </w:r>
      <w:r w:rsidR="00C254C9" w:rsidRPr="00583971">
        <w:t xml:space="preserve"> </w:t>
      </w:r>
    </w:p>
    <w:p w:rsidR="009D36E0" w:rsidRPr="00583971" w:rsidRDefault="009D36E0" w:rsidP="00583971">
      <w:pPr>
        <w:pStyle w:val="SingleTxtGR"/>
      </w:pPr>
      <w:r w:rsidRPr="00583971">
        <w:t>525.</w:t>
      </w:r>
      <w:r w:rsidRPr="00583971">
        <w:tab/>
        <w:t>Уровень однократных дородовых консультаций составляет 87</w:t>
      </w:r>
      <w:r w:rsidR="00326057" w:rsidRPr="00583971">
        <w:t>%</w:t>
      </w:r>
      <w:r w:rsidRPr="00583971">
        <w:t>, а чет</w:t>
      </w:r>
      <w:r w:rsidRPr="00583971">
        <w:t>ы</w:t>
      </w:r>
      <w:r w:rsidRPr="00583971">
        <w:t>рехкратных – 45</w:t>
      </w:r>
      <w:r w:rsidR="00326057" w:rsidRPr="00583971">
        <w:t>%</w:t>
      </w:r>
      <w:r w:rsidRPr="00583971">
        <w:t xml:space="preserve"> (социологического исследование в области показателей з</w:t>
      </w:r>
      <w:r w:rsidRPr="00583971">
        <w:t>а</w:t>
      </w:r>
      <w:r w:rsidRPr="00583971">
        <w:t>болеваемости СПИДом, 2005 год), а при содействии квалифицированного ме</w:t>
      </w:r>
      <w:r w:rsidRPr="00583971">
        <w:t>д</w:t>
      </w:r>
      <w:r w:rsidRPr="00583971">
        <w:t>персонала проходят 63.8</w:t>
      </w:r>
      <w:r w:rsidR="00326057" w:rsidRPr="00583971">
        <w:t>%</w:t>
      </w:r>
      <w:r w:rsidRPr="00583971">
        <w:t xml:space="preserve"> родов (отдел информации, планирования и исслед</w:t>
      </w:r>
      <w:r w:rsidRPr="00583971">
        <w:t>о</w:t>
      </w:r>
      <w:r w:rsidRPr="00583971">
        <w:t>вания Министерства здравоохранения, 2008 год).</w:t>
      </w:r>
      <w:r w:rsidR="00C254C9" w:rsidRPr="00583971">
        <w:t xml:space="preserve"> </w:t>
      </w:r>
    </w:p>
    <w:p w:rsidR="009D36E0" w:rsidRPr="00583971" w:rsidRDefault="009D36E0" w:rsidP="00DA7A14">
      <w:pPr>
        <w:pStyle w:val="H4GR"/>
      </w:pPr>
      <w:r w:rsidRPr="00583971">
        <w:tab/>
      </w:r>
      <w:r w:rsidRPr="00583971">
        <w:tab/>
        <w:t>Младенческая смертность</w:t>
      </w:r>
    </w:p>
    <w:p w:rsidR="009D36E0" w:rsidRPr="00583971" w:rsidRDefault="009D36E0" w:rsidP="00583971">
      <w:pPr>
        <w:pStyle w:val="SingleTxtGR"/>
      </w:pPr>
      <w:r w:rsidRPr="00583971">
        <w:t>526.</w:t>
      </w:r>
      <w:r w:rsidRPr="00583971">
        <w:tab/>
        <w:t>Основными болезнями, которым подвержены новорожденные, являются нарушение мозгового кровообращения, инфекционные заболевания, низкий вес при рождении и дыхательная недостаточность. Высокая младенческая забол</w:t>
      </w:r>
      <w:r w:rsidRPr="00583971">
        <w:t>е</w:t>
      </w:r>
      <w:r w:rsidRPr="00583971">
        <w:t>ваемость и смертность являются результатом распространенных заболеваний (малярия, острая инфекция дыхательных путей и заболевания, связанные с ра</w:t>
      </w:r>
      <w:r w:rsidRPr="00583971">
        <w:t>с</w:t>
      </w:r>
      <w:r w:rsidRPr="00583971">
        <w:t>стройством пищеварения), ВИЧ, недоедания, нехватки железа в организме и слабого охвата вакцинацией.</w:t>
      </w:r>
      <w:r w:rsidR="00C254C9" w:rsidRPr="00583971">
        <w:t xml:space="preserve"> </w:t>
      </w:r>
    </w:p>
    <w:p w:rsidR="009D36E0" w:rsidRPr="00583971" w:rsidRDefault="009D36E0" w:rsidP="00583971">
      <w:pPr>
        <w:pStyle w:val="SingleTxtGR"/>
      </w:pPr>
      <w:r w:rsidRPr="00583971">
        <w:t>527.</w:t>
      </w:r>
      <w:r w:rsidRPr="00583971">
        <w:tab/>
        <w:t xml:space="preserve">Показатели уровня младенческой смертности являются следующими: </w:t>
      </w:r>
    </w:p>
    <w:p w:rsidR="009D36E0" w:rsidRPr="00583971" w:rsidRDefault="009D36E0" w:rsidP="00DA7A14">
      <w:pPr>
        <w:pStyle w:val="Bullet1GR"/>
      </w:pPr>
      <w:r w:rsidRPr="00583971">
        <w:t>Уровень неонаталь</w:t>
      </w:r>
      <w:r w:rsidR="00DA7A14">
        <w:t xml:space="preserve">ной смертности: 41 ребенок на 1 </w:t>
      </w:r>
      <w:r w:rsidRPr="00583971">
        <w:t>000</w:t>
      </w:r>
    </w:p>
    <w:p w:rsidR="009D36E0" w:rsidRPr="00583971" w:rsidRDefault="009D36E0" w:rsidP="00DA7A14">
      <w:pPr>
        <w:pStyle w:val="Bullet1GR"/>
      </w:pPr>
      <w:r w:rsidRPr="00583971">
        <w:t>Уровень младенчес</w:t>
      </w:r>
      <w:r w:rsidR="00DA7A14">
        <w:t xml:space="preserve">кой смертности: 84 ребенка на 1 </w:t>
      </w:r>
      <w:r w:rsidRPr="00583971">
        <w:t>000</w:t>
      </w:r>
    </w:p>
    <w:p w:rsidR="009D36E0" w:rsidRPr="00583971" w:rsidRDefault="009D36E0" w:rsidP="00DA7A14">
      <w:pPr>
        <w:pStyle w:val="Bullet1GR"/>
      </w:pPr>
      <w:r w:rsidRPr="00583971">
        <w:t>Уровень детс</w:t>
      </w:r>
      <w:r w:rsidR="00DA7A14">
        <w:t xml:space="preserve">кой смертности: 44 ребенка на 1 </w:t>
      </w:r>
      <w:r w:rsidRPr="00583971">
        <w:t>000</w:t>
      </w:r>
    </w:p>
    <w:p w:rsidR="009D36E0" w:rsidRPr="00583971" w:rsidRDefault="009D36E0" w:rsidP="00DA7A14">
      <w:pPr>
        <w:pStyle w:val="Bullet1GR"/>
      </w:pPr>
      <w:r w:rsidRPr="00583971">
        <w:t>Уровень младенческой и детской смертности: 125 детей на 1</w:t>
      </w:r>
      <w:r w:rsidR="00DA7A14">
        <w:t xml:space="preserve"> </w:t>
      </w:r>
      <w:r w:rsidRPr="00583971">
        <w:t>000</w:t>
      </w:r>
    </w:p>
    <w:p w:rsidR="009D36E0" w:rsidRPr="00583971" w:rsidRDefault="009D36E0" w:rsidP="00DA7A14">
      <w:pPr>
        <w:pStyle w:val="H4GR"/>
      </w:pPr>
      <w:r w:rsidRPr="00583971">
        <w:tab/>
      </w:r>
      <w:r w:rsidRPr="00583971">
        <w:tab/>
        <w:t>Планирование семьи и предупреждение беременности</w:t>
      </w:r>
    </w:p>
    <w:p w:rsidR="009D36E0" w:rsidRPr="00583971" w:rsidRDefault="009D36E0" w:rsidP="00583971">
      <w:pPr>
        <w:pStyle w:val="SingleTxtGR"/>
      </w:pPr>
      <w:r w:rsidRPr="00583971">
        <w:t>528.</w:t>
      </w:r>
      <w:r w:rsidRPr="00583971">
        <w:tab/>
        <w:t>Между государством и Иуварийской ассоциацией за семейное благопол</w:t>
      </w:r>
      <w:r w:rsidRPr="00583971">
        <w:t>у</w:t>
      </w:r>
      <w:r w:rsidRPr="00583971">
        <w:t>чие (ИАСБ) – междун</w:t>
      </w:r>
      <w:r w:rsidRPr="00583971">
        <w:t>а</w:t>
      </w:r>
      <w:r w:rsidRPr="00583971">
        <w:t>родной НПО, основанной в 1979 году и аффилированной с Международной федерацией планирования семьи (МФПС), было заключено соглашение в области планирования семьи и предупреждения береме</w:t>
      </w:r>
      <w:r w:rsidRPr="00583971">
        <w:t>н</w:t>
      </w:r>
      <w:r w:rsidRPr="00583971">
        <w:t xml:space="preserve">ности. </w:t>
      </w:r>
    </w:p>
    <w:p w:rsidR="009D36E0" w:rsidRPr="00583971" w:rsidRDefault="009D36E0" w:rsidP="00583971">
      <w:pPr>
        <w:pStyle w:val="SingleTxtGR"/>
      </w:pPr>
      <w:r w:rsidRPr="00583971">
        <w:t>529.</w:t>
      </w:r>
      <w:r w:rsidRPr="00583971">
        <w:tab/>
        <w:t>ИАСБ работала с государством с 1986 года по вопросам управления нек</w:t>
      </w:r>
      <w:r w:rsidRPr="00583971">
        <w:t>о</w:t>
      </w:r>
      <w:r w:rsidRPr="00583971">
        <w:t>торыми государственными услугами в области репродуктивного здоровья. С</w:t>
      </w:r>
      <w:r w:rsidRPr="00583971">
        <w:t>о</w:t>
      </w:r>
      <w:r w:rsidRPr="00583971">
        <w:t>ответствующие услуги относятся к планированию семьи (консультации, гин</w:t>
      </w:r>
      <w:r w:rsidRPr="00583971">
        <w:t>е</w:t>
      </w:r>
      <w:r w:rsidRPr="00583971">
        <w:t>кологическое обследование, поставка противозачаточных средств) и гинекол</w:t>
      </w:r>
      <w:r w:rsidRPr="00583971">
        <w:t>о</w:t>
      </w:r>
      <w:r w:rsidRPr="00583971">
        <w:t xml:space="preserve">гическим, дородовым и послеродовым консультациям. </w:t>
      </w:r>
    </w:p>
    <w:p w:rsidR="009D36E0" w:rsidRPr="00583971" w:rsidRDefault="009D36E0" w:rsidP="00583971">
      <w:pPr>
        <w:pStyle w:val="SingleTxtGR"/>
      </w:pPr>
      <w:r w:rsidRPr="00583971">
        <w:t>530.</w:t>
      </w:r>
      <w:r w:rsidRPr="00583971">
        <w:tab/>
        <w:t>Противоречия между законодательством, нормативными актами и прев</w:t>
      </w:r>
      <w:r w:rsidRPr="00583971">
        <w:t>а</w:t>
      </w:r>
      <w:r w:rsidRPr="00583971">
        <w:t>лирующей практикой в области репродуктивного здоровья отражаются на до</w:t>
      </w:r>
      <w:r w:rsidRPr="00583971">
        <w:t>с</w:t>
      </w:r>
      <w:r w:rsidRPr="00583971">
        <w:t>тупе женщин к противозачаточным средствам. Проблемы с доступом, в свою очередь, препятствуют прогрессу в области планирования семьи и репроду</w:t>
      </w:r>
      <w:r w:rsidRPr="00583971">
        <w:t>к</w:t>
      </w:r>
      <w:r w:rsidRPr="00583971">
        <w:t>тивных прав женщин. Действительно, женщинам не позволяется принимать н</w:t>
      </w:r>
      <w:r w:rsidRPr="00583971">
        <w:t>е</w:t>
      </w:r>
      <w:r w:rsidRPr="00583971">
        <w:t>зависимые решения относительно собственной фертильности. Эти вопросы часто решаются мужьями, родней со стороны мужа и иногда даже родственн</w:t>
      </w:r>
      <w:r w:rsidRPr="00583971">
        <w:t>и</w:t>
      </w:r>
      <w:r w:rsidRPr="00583971">
        <w:t xml:space="preserve">ками самих женщин. </w:t>
      </w:r>
    </w:p>
    <w:p w:rsidR="009D36E0" w:rsidRPr="00583971" w:rsidRDefault="009D36E0" w:rsidP="00583971">
      <w:pPr>
        <w:pStyle w:val="SingleTxtGR"/>
      </w:pPr>
      <w:r w:rsidRPr="00583971">
        <w:t>531.</w:t>
      </w:r>
      <w:r w:rsidRPr="00583971">
        <w:tab/>
        <w:t>Другие женщины, включая незамужних девушек, часто сталкиваются со многими культурными препятствиями (родители, общины, неграмотность, н</w:t>
      </w:r>
      <w:r w:rsidRPr="00583971">
        <w:t>е</w:t>
      </w:r>
      <w:r w:rsidRPr="00583971">
        <w:t>вежественность, бремя традиций и обычной практики) и религиозными барь</w:t>
      </w:r>
      <w:r w:rsidRPr="00583971">
        <w:t>е</w:t>
      </w:r>
      <w:r w:rsidRPr="00583971">
        <w:t>рами (воля прорицателей, религиозное обучение и способы восприятия людьми здоровья и болезней в свете их собственных верований), которые затрудняют их доступ к и</w:t>
      </w:r>
      <w:r w:rsidRPr="00583971">
        <w:t>н</w:t>
      </w:r>
      <w:r w:rsidRPr="00583971">
        <w:t>формации о планировании семьи.</w:t>
      </w:r>
      <w:r w:rsidR="00C254C9" w:rsidRPr="00583971">
        <w:t xml:space="preserve"> </w:t>
      </w:r>
    </w:p>
    <w:p w:rsidR="009D36E0" w:rsidRPr="00583971" w:rsidRDefault="009D36E0" w:rsidP="00583971">
      <w:pPr>
        <w:pStyle w:val="SingleTxtGR"/>
      </w:pPr>
      <w:r w:rsidRPr="00583971">
        <w:t>532.</w:t>
      </w:r>
      <w:r w:rsidRPr="00583971">
        <w:tab/>
        <w:t>Используемые женщинами в Кот-д’Ивуаре виды контрацепции включают в себя женские презервативы, внутриматочные спирали, разрушающие сперм</w:t>
      </w:r>
      <w:r w:rsidRPr="00583971">
        <w:t>а</w:t>
      </w:r>
      <w:r w:rsidRPr="00583971">
        <w:t>тозоиды средства, импланты, противозачаточные таблетки, инъекции и в п</w:t>
      </w:r>
      <w:r w:rsidRPr="00583971">
        <w:t>о</w:t>
      </w:r>
      <w:r w:rsidRPr="00583971">
        <w:t xml:space="preserve">следнее время </w:t>
      </w:r>
      <w:r w:rsidR="00275119" w:rsidRPr="00583971">
        <w:t>"</w:t>
      </w:r>
      <w:r w:rsidRPr="00583971">
        <w:t>воротниковый метод</w:t>
      </w:r>
      <w:r w:rsidR="00275119" w:rsidRPr="00583971">
        <w:t>"</w:t>
      </w:r>
      <w:r w:rsidRPr="00583971">
        <w:t>. Эти формы контрацепции доступны для всех женщин, однако не все они осведомлены об их существовании или о том, как их следует использовать.</w:t>
      </w:r>
    </w:p>
    <w:p w:rsidR="009D36E0" w:rsidRPr="00583971" w:rsidRDefault="009D36E0" w:rsidP="00583971">
      <w:pPr>
        <w:pStyle w:val="SingleTxtGR"/>
      </w:pPr>
      <w:r w:rsidRPr="00583971">
        <w:t>533.</w:t>
      </w:r>
      <w:r w:rsidRPr="00583971">
        <w:tab/>
        <w:t>Должно быть приложено больше усилий для обеспечения того, чтобы эти методы были доступны по всей стране, и в особенности в сельской местности.</w:t>
      </w:r>
    </w:p>
    <w:p w:rsidR="009D36E0" w:rsidRPr="00583971" w:rsidRDefault="009D36E0" w:rsidP="00583971">
      <w:pPr>
        <w:pStyle w:val="SingleTxtGR"/>
      </w:pPr>
      <w:r w:rsidRPr="00583971">
        <w:t>534.</w:t>
      </w:r>
      <w:r w:rsidRPr="00583971">
        <w:tab/>
        <w:t>Центрами не было отмечено случаев добровольной стерилизации, а пр</w:t>
      </w:r>
      <w:r w:rsidRPr="00583971">
        <w:t>а</w:t>
      </w:r>
      <w:r w:rsidRPr="00583971">
        <w:t>вовых положений в обла</w:t>
      </w:r>
      <w:r w:rsidRPr="00583971">
        <w:t>с</w:t>
      </w:r>
      <w:r w:rsidRPr="00583971">
        <w:t>ти этой практики не существует.</w:t>
      </w:r>
      <w:r w:rsidR="00C254C9" w:rsidRPr="00583971">
        <w:t xml:space="preserve"> </w:t>
      </w:r>
    </w:p>
    <w:p w:rsidR="009D36E0" w:rsidRPr="00583971" w:rsidRDefault="009D36E0" w:rsidP="00DA7A14">
      <w:pPr>
        <w:pStyle w:val="H4GR"/>
      </w:pPr>
      <w:r w:rsidRPr="00583971">
        <w:tab/>
      </w:r>
      <w:r w:rsidRPr="00583971">
        <w:tab/>
        <w:t>Аборты</w:t>
      </w:r>
    </w:p>
    <w:p w:rsidR="009D36E0" w:rsidRPr="00583971" w:rsidRDefault="009D36E0" w:rsidP="00583971">
      <w:pPr>
        <w:pStyle w:val="SingleTxtGR"/>
      </w:pPr>
      <w:r w:rsidRPr="00583971">
        <w:t>535.</w:t>
      </w:r>
      <w:r w:rsidRPr="00583971">
        <w:tab/>
        <w:t xml:space="preserve">Аборты законодательно запрещены в Кот-д’Ивуаре. </w:t>
      </w:r>
      <w:r w:rsidR="0002748E" w:rsidRPr="00583971">
        <w:t>Тем не менее</w:t>
      </w:r>
      <w:r w:rsidRPr="00583971">
        <w:t xml:space="preserve"> под м</w:t>
      </w:r>
      <w:r w:rsidRPr="00583971">
        <w:t>е</w:t>
      </w:r>
      <w:r w:rsidRPr="00583971">
        <w:t xml:space="preserve">дицинским надзором они разрешены. Когда лечащий врач считает, что жизнь матери находится под угрозой, существует дополнительное требование о том, чтобы его диагноз был подтвержден еще двумя врачами. </w:t>
      </w:r>
    </w:p>
    <w:p w:rsidR="009D36E0" w:rsidRPr="00583971" w:rsidRDefault="009D36E0" w:rsidP="00583971">
      <w:pPr>
        <w:pStyle w:val="SingleTxtGR"/>
      </w:pPr>
      <w:r w:rsidRPr="00583971">
        <w:t>536.</w:t>
      </w:r>
      <w:r w:rsidRPr="00583971">
        <w:tab/>
        <w:t>Во всех других обстоятельствах аборт является преступлением. То же с</w:t>
      </w:r>
      <w:r w:rsidRPr="00583971">
        <w:t>а</w:t>
      </w:r>
      <w:r w:rsidRPr="00583971">
        <w:t>мое касается рекламы и продажи абортивных средств (Уголовный кодекс, ст</w:t>
      </w:r>
      <w:r w:rsidRPr="00583971">
        <w:t>а</w:t>
      </w:r>
      <w:r w:rsidRPr="00583971">
        <w:t>тьи 366</w:t>
      </w:r>
      <w:r w:rsidR="00DA7A14">
        <w:t>−</w:t>
      </w:r>
      <w:r w:rsidRPr="00583971">
        <w:t>369).</w:t>
      </w:r>
    </w:p>
    <w:p w:rsidR="009D36E0" w:rsidRPr="00583971" w:rsidRDefault="009D36E0" w:rsidP="00583971">
      <w:pPr>
        <w:pStyle w:val="SingleTxtGR"/>
      </w:pPr>
      <w:r w:rsidRPr="00583971">
        <w:t>537.</w:t>
      </w:r>
      <w:r w:rsidRPr="00583971">
        <w:tab/>
        <w:t>Незаконные аборты продолжают осуществляться в Кот-д’Ивуаре даже при наличии закона, з</w:t>
      </w:r>
      <w:r w:rsidRPr="00583971">
        <w:t>а</w:t>
      </w:r>
      <w:r w:rsidRPr="00583971">
        <w:t>прещающего эту практику. Доля абортов в Кот-д’Ивуаре</w:t>
      </w:r>
      <w:r w:rsidR="00C254C9" w:rsidRPr="00583971">
        <w:t xml:space="preserve"> </w:t>
      </w:r>
      <w:r w:rsidRPr="00583971">
        <w:t>возросла с 31</w:t>
      </w:r>
      <w:r w:rsidR="00C96DA3" w:rsidRPr="00583971">
        <w:t>%</w:t>
      </w:r>
      <w:r w:rsidR="00DA7A14">
        <w:t xml:space="preserve"> в 1994 году до 41,</w:t>
      </w:r>
      <w:r w:rsidRPr="00583971">
        <w:t>5</w:t>
      </w:r>
      <w:r w:rsidR="00C96DA3" w:rsidRPr="00583971">
        <w:t>%</w:t>
      </w:r>
      <w:r w:rsidRPr="00583971">
        <w:t xml:space="preserve"> в 2006 году.</w:t>
      </w:r>
    </w:p>
    <w:p w:rsidR="009D36E0" w:rsidRPr="00583971" w:rsidRDefault="009D36E0" w:rsidP="00583971">
      <w:pPr>
        <w:pStyle w:val="SingleTxtGR"/>
      </w:pPr>
      <w:r w:rsidRPr="00583971">
        <w:t>538.</w:t>
      </w:r>
      <w:r w:rsidRPr="00583971">
        <w:tab/>
        <w:t>Самым распространенным методом проведения аборта является мед</w:t>
      </w:r>
      <w:r w:rsidRPr="00583971">
        <w:t>и</w:t>
      </w:r>
      <w:r w:rsidRPr="00583971">
        <w:t>цинская операция, как пр</w:t>
      </w:r>
      <w:r w:rsidRPr="00583971">
        <w:t>а</w:t>
      </w:r>
      <w:r w:rsidRPr="00583971">
        <w:t xml:space="preserve">вило, кюретаж. </w:t>
      </w:r>
    </w:p>
    <w:p w:rsidR="009D36E0" w:rsidRPr="00583971" w:rsidRDefault="009D36E0" w:rsidP="00583971">
      <w:pPr>
        <w:pStyle w:val="SingleTxtGR"/>
      </w:pPr>
      <w:r w:rsidRPr="00583971">
        <w:t>539.</w:t>
      </w:r>
      <w:r w:rsidRPr="00583971">
        <w:tab/>
        <w:t>К абортам прибегают преимущественно</w:t>
      </w:r>
      <w:r w:rsidR="00DA7A14">
        <w:t xml:space="preserve"> женщины в возрасте от 25 до 34 </w:t>
      </w:r>
      <w:r w:rsidRPr="00583971">
        <w:t>лет. Среди женщин до 25 лет уровень абортов варьируется от 8 до 25</w:t>
      </w:r>
      <w:r w:rsidR="00326057" w:rsidRPr="00583971">
        <w:t>%</w:t>
      </w:r>
      <w:r w:rsidRPr="00583971">
        <w:t>, а среди тех, кому больше 35 лет – от 7 до 31</w:t>
      </w:r>
      <w:r w:rsidR="00C96DA3" w:rsidRPr="00583971">
        <w:t>%</w:t>
      </w:r>
      <w:r w:rsidRPr="00583971">
        <w:t xml:space="preserve">. </w:t>
      </w:r>
    </w:p>
    <w:p w:rsidR="009D36E0" w:rsidRPr="00583971" w:rsidRDefault="009D36E0" w:rsidP="00DA7A14">
      <w:pPr>
        <w:pStyle w:val="H4GR"/>
        <w:ind w:left="1134" w:hanging="1134"/>
      </w:pPr>
      <w:r w:rsidRPr="00583971">
        <w:tab/>
      </w:r>
      <w:r w:rsidRPr="00583971">
        <w:tab/>
        <w:t xml:space="preserve">Калечение женских половых органов и бремя помощи, связанной с некоторыми </w:t>
      </w:r>
      <w:r w:rsidR="00DA7A14">
        <w:br/>
      </w:r>
      <w:r w:rsidRPr="00583971">
        <w:t xml:space="preserve">формами дискриминации женщин </w:t>
      </w:r>
    </w:p>
    <w:p w:rsidR="009D36E0" w:rsidRPr="00583971" w:rsidRDefault="009D36E0" w:rsidP="00583971">
      <w:pPr>
        <w:pStyle w:val="SingleTxtGR"/>
      </w:pPr>
      <w:r w:rsidRPr="00583971">
        <w:t>540.</w:t>
      </w:r>
      <w:r w:rsidRPr="00583971">
        <w:tab/>
        <w:t>Калечение женских половых органов вызывает озабоченность в свете о</w:t>
      </w:r>
      <w:r w:rsidRPr="00583971">
        <w:t>с</w:t>
      </w:r>
      <w:r w:rsidRPr="00583971">
        <w:t>новополагающих прав, в особенности потому, что повсеместная распростр</w:t>
      </w:r>
      <w:r w:rsidRPr="00583971">
        <w:t>а</w:t>
      </w:r>
      <w:r w:rsidRPr="00583971">
        <w:t>ненность этого феномена (как в городских, так и в сельских районах) равняется 45</w:t>
      </w:r>
      <w:r w:rsidR="00484138" w:rsidRPr="00583971">
        <w:t>%</w:t>
      </w:r>
      <w:r w:rsidRPr="00583971">
        <w:t xml:space="preserve">. </w:t>
      </w:r>
    </w:p>
    <w:p w:rsidR="009D36E0" w:rsidRPr="00583971" w:rsidRDefault="009D36E0" w:rsidP="00583971">
      <w:pPr>
        <w:pStyle w:val="SingleTxtGR"/>
      </w:pPr>
      <w:r w:rsidRPr="00583971">
        <w:t>541.</w:t>
      </w:r>
      <w:r w:rsidRPr="00583971">
        <w:tab/>
        <w:t>Были приняты законы, запрещающие калечение женских половых орг</w:t>
      </w:r>
      <w:r w:rsidRPr="00583971">
        <w:t>а</w:t>
      </w:r>
      <w:r w:rsidRPr="00583971">
        <w:t>нов, ранние и принудительные браки. В частности, закон 1998 года вводит з</w:t>
      </w:r>
      <w:r w:rsidRPr="00583971">
        <w:t>а</w:t>
      </w:r>
      <w:r w:rsidRPr="00583971">
        <w:t>прет на некоторые виды практики, включая калечение женских половых орг</w:t>
      </w:r>
      <w:r w:rsidRPr="00583971">
        <w:t>а</w:t>
      </w:r>
      <w:r w:rsidRPr="00583971">
        <w:t xml:space="preserve">нов, которые являются пагубными для женского здоровья. </w:t>
      </w:r>
      <w:r w:rsidR="0002748E" w:rsidRPr="00583971">
        <w:t>Тем не менее</w:t>
      </w:r>
      <w:r w:rsidRPr="00583971">
        <w:t xml:space="preserve"> на деле закон редко применяется. </w:t>
      </w:r>
    </w:p>
    <w:p w:rsidR="009D36E0" w:rsidRPr="00583971" w:rsidRDefault="009D36E0" w:rsidP="00583971">
      <w:pPr>
        <w:pStyle w:val="SingleTxtGR"/>
      </w:pPr>
      <w:r w:rsidRPr="00583971">
        <w:t>542.</w:t>
      </w:r>
      <w:r w:rsidRPr="00583971">
        <w:tab/>
        <w:t xml:space="preserve">Помимо законодательных положений государство запустило программы в целях прекращения этих видов практики. </w:t>
      </w:r>
    </w:p>
    <w:p w:rsidR="009D36E0" w:rsidRPr="00583971" w:rsidRDefault="009D36E0" w:rsidP="00DA7A14">
      <w:pPr>
        <w:pStyle w:val="H4GR"/>
      </w:pPr>
      <w:r w:rsidRPr="00583971">
        <w:tab/>
      </w:r>
      <w:r w:rsidRPr="00583971">
        <w:tab/>
        <w:t>Распространенность ВИЧ/СПИДа среди женщин</w:t>
      </w:r>
    </w:p>
    <w:p w:rsidR="009D36E0" w:rsidRPr="00583971" w:rsidRDefault="009D36E0" w:rsidP="00583971">
      <w:pPr>
        <w:pStyle w:val="SingleTxtGR"/>
      </w:pPr>
      <w:r w:rsidRPr="00583971">
        <w:t>543.</w:t>
      </w:r>
      <w:r w:rsidRPr="00583971">
        <w:tab/>
        <w:t>Кот-д’Ивуар является одной из стран, в наихудшей степени затронутых пандемией СПИДа в Западной Африке, коэффициент распространенности кот</w:t>
      </w:r>
      <w:r w:rsidRPr="00583971">
        <w:t>о</w:t>
      </w:r>
      <w:r w:rsidR="00DA7A14">
        <w:t>рого составляет 4,</w:t>
      </w:r>
      <w:r w:rsidRPr="00583971">
        <w:t>7</w:t>
      </w:r>
      <w:r w:rsidR="00C96DA3" w:rsidRPr="00583971">
        <w:t>%</w:t>
      </w:r>
      <w:r w:rsidRPr="00583971">
        <w:t xml:space="preserve"> (социологическое исследование в области показателей з</w:t>
      </w:r>
      <w:r w:rsidRPr="00583971">
        <w:t>а</w:t>
      </w:r>
      <w:r w:rsidRPr="00583971">
        <w:t>болеваемости СПИДом, 2005 год) при несоразмерно большом числе инфицир</w:t>
      </w:r>
      <w:r w:rsidRPr="00583971">
        <w:t>о</w:t>
      </w:r>
      <w:r w:rsidR="00DA7A14">
        <w:t xml:space="preserve">ванных женщин: 6 </w:t>
      </w:r>
      <w:r w:rsidRPr="00583971">
        <w:t>4</w:t>
      </w:r>
      <w:r w:rsidR="00C96DA3" w:rsidRPr="00583971">
        <w:t>%</w:t>
      </w:r>
      <w:r w:rsidR="00DA7A14">
        <w:t xml:space="preserve"> по сравнению с 2,</w:t>
      </w:r>
      <w:r w:rsidRPr="00583971">
        <w:t>9</w:t>
      </w:r>
      <w:r w:rsidR="00326057" w:rsidRPr="00583971">
        <w:t>%</w:t>
      </w:r>
      <w:r w:rsidRPr="00583971">
        <w:t xml:space="preserve"> мужчин. Пандемия больше распр</w:t>
      </w:r>
      <w:r w:rsidRPr="00583971">
        <w:t>о</w:t>
      </w:r>
      <w:r w:rsidR="00DA7A14">
        <w:t>странена в городе (5,</w:t>
      </w:r>
      <w:r w:rsidRPr="00583971">
        <w:t>4</w:t>
      </w:r>
      <w:r w:rsidR="00C96DA3" w:rsidRPr="00583971">
        <w:t>%</w:t>
      </w:r>
      <w:r w:rsidRPr="00583971">
        <w:t>), нежели в сельс</w:t>
      </w:r>
      <w:r w:rsidR="00DA7A14">
        <w:t>кой местности (4,</w:t>
      </w:r>
      <w:r w:rsidRPr="00583971">
        <w:t>1</w:t>
      </w:r>
      <w:r w:rsidR="00C96DA3" w:rsidRPr="00583971">
        <w:t>%</w:t>
      </w:r>
      <w:r w:rsidRPr="00583971">
        <w:t>).</w:t>
      </w:r>
    </w:p>
    <w:p w:rsidR="009D36E0" w:rsidRPr="00583971" w:rsidRDefault="00DA7A14" w:rsidP="00583971">
      <w:pPr>
        <w:pStyle w:val="SingleTxtGR"/>
      </w:pPr>
      <w:r>
        <w:t xml:space="preserve">544. </w:t>
      </w:r>
      <w:r>
        <w:tab/>
        <w:t xml:space="preserve">Из 616 </w:t>
      </w:r>
      <w:r w:rsidR="009D36E0" w:rsidRPr="00583971">
        <w:t>170 женщин, анализы которы</w:t>
      </w:r>
      <w:r>
        <w:t xml:space="preserve">х на ВИЧ оказались позитивны, 3 </w:t>
      </w:r>
      <w:r w:rsidR="009D36E0" w:rsidRPr="00583971">
        <w:t>711 явл</w:t>
      </w:r>
      <w:r>
        <w:t>яются беременными (составляют 8,</w:t>
      </w:r>
      <w:r w:rsidR="009D36E0" w:rsidRPr="00583971">
        <w:t>2</w:t>
      </w:r>
      <w:r w:rsidR="00C96DA3" w:rsidRPr="00583971">
        <w:t>%</w:t>
      </w:r>
      <w:r>
        <w:t xml:space="preserve"> всех беременных женщин), а 2 </w:t>
      </w:r>
      <w:r w:rsidR="009D36E0" w:rsidRPr="00583971">
        <w:t>773 проходят лечение антиретровирусными препарат</w:t>
      </w:r>
      <w:r w:rsidR="009D36E0" w:rsidRPr="00583971">
        <w:t>а</w:t>
      </w:r>
      <w:r>
        <w:t>ми. Инфицировано около 22,</w:t>
      </w:r>
      <w:r w:rsidR="009D36E0" w:rsidRPr="00583971">
        <w:t>4</w:t>
      </w:r>
      <w:r w:rsidR="00C96DA3" w:rsidRPr="00583971">
        <w:t>%</w:t>
      </w:r>
      <w:r w:rsidR="009D36E0" w:rsidRPr="00583971">
        <w:t xml:space="preserve"> женщин в возрасте от 25 до 34 лет – наиболее затронутой возрастной группы. В наихудшей степени затронутыми женщинами являются те, которые получили только начальное образование, и у которых не удалась личная жизнь (социологическое исследование в области пок</w:t>
      </w:r>
      <w:r w:rsidR="009D36E0" w:rsidRPr="00583971">
        <w:t>а</w:t>
      </w:r>
      <w:r w:rsidR="009D36E0" w:rsidRPr="00583971">
        <w:t xml:space="preserve">зателей заболеваемости СПИДом, 2005 год). </w:t>
      </w:r>
    </w:p>
    <w:p w:rsidR="009D36E0" w:rsidRPr="00583971" w:rsidRDefault="009D36E0" w:rsidP="00583971">
      <w:pPr>
        <w:pStyle w:val="SingleTxtGR"/>
      </w:pPr>
      <w:r w:rsidRPr="00583971">
        <w:t>545.</w:t>
      </w:r>
      <w:r w:rsidRPr="00583971">
        <w:tab/>
        <w:t>В соответствии с</w:t>
      </w:r>
      <w:r w:rsidR="00DA7A14">
        <w:t xml:space="preserve"> последними данными ЮНЭЙДС, 480 </w:t>
      </w:r>
      <w:r w:rsidRPr="00583971">
        <w:t>000 человек в Кот-д</w:t>
      </w:r>
      <w:r w:rsidR="00DA7A14">
        <w:t xml:space="preserve">’Ивуаре инфицированы ВИЧ, а 420 </w:t>
      </w:r>
      <w:r w:rsidRPr="00583971">
        <w:t xml:space="preserve">000 сирот и детей стали уязвимыми для пандемии. </w:t>
      </w:r>
    </w:p>
    <w:p w:rsidR="009D36E0" w:rsidRPr="00583971" w:rsidRDefault="009D36E0" w:rsidP="00583971">
      <w:pPr>
        <w:pStyle w:val="SingleTxtGR"/>
      </w:pPr>
      <w:r w:rsidRPr="00583971">
        <w:t>546.</w:t>
      </w:r>
      <w:r w:rsidRPr="00583971">
        <w:tab/>
        <w:t>Министерство здравоохранения и гигиены осуществляет деятельность по предупреждению передачи ВИЧ от матери к ребенку через национальную пр</w:t>
      </w:r>
      <w:r w:rsidRPr="00583971">
        <w:t>о</w:t>
      </w:r>
      <w:r w:rsidRPr="00583971">
        <w:t>грамму помощи лицам, живущим с ВИЧ. Мен</w:t>
      </w:r>
      <w:r w:rsidRPr="00583971">
        <w:t>ь</w:t>
      </w:r>
      <w:r w:rsidRPr="00583971">
        <w:t>ше 10</w:t>
      </w:r>
      <w:r w:rsidR="00326057" w:rsidRPr="00583971">
        <w:t>%</w:t>
      </w:r>
      <w:r w:rsidRPr="00583971">
        <w:t xml:space="preserve"> беременных женщин имеют доступ к услугам по предупреждению передачи вируса от матери к р</w:t>
      </w:r>
      <w:r w:rsidRPr="00583971">
        <w:t>е</w:t>
      </w:r>
      <w:r w:rsidRPr="00583971">
        <w:t>бенку. Кроме того, с 2008 года антиретровирусные препараты распределяются среди пациентов бе</w:t>
      </w:r>
      <w:r w:rsidRPr="00583971">
        <w:t>с</w:t>
      </w:r>
      <w:r w:rsidRPr="00583971">
        <w:t>платно.</w:t>
      </w:r>
      <w:r w:rsidR="00C254C9" w:rsidRPr="00583971">
        <w:t xml:space="preserve"> </w:t>
      </w:r>
    </w:p>
    <w:p w:rsidR="009D36E0" w:rsidRPr="00583971" w:rsidRDefault="009D36E0" w:rsidP="00DA7A14">
      <w:pPr>
        <w:pStyle w:val="H4GR"/>
      </w:pPr>
      <w:r w:rsidRPr="00583971">
        <w:tab/>
      </w:r>
      <w:r w:rsidRPr="00583971">
        <w:tab/>
        <w:t>Положение перемещенных женщин, женщин-мигрантов и женщин-беженцев</w:t>
      </w:r>
    </w:p>
    <w:p w:rsidR="009D36E0" w:rsidRPr="00583971" w:rsidRDefault="009D36E0" w:rsidP="00583971">
      <w:pPr>
        <w:pStyle w:val="SingleTxtGR"/>
      </w:pPr>
      <w:r w:rsidRPr="00583971">
        <w:t>547.</w:t>
      </w:r>
      <w:r w:rsidRPr="00583971">
        <w:tab/>
        <w:t>Военный и политический кризис вызвал перемещение большого числа людей с северо-запада це</w:t>
      </w:r>
      <w:r w:rsidRPr="00583971">
        <w:t>н</w:t>
      </w:r>
      <w:r w:rsidRPr="00583971">
        <w:t>тральной части страны на территорию, находящуюся под контролем правительства. Перемещенные лица остаются уязвимыми в эк</w:t>
      </w:r>
      <w:r w:rsidRPr="00583971">
        <w:t>о</w:t>
      </w:r>
      <w:r w:rsidRPr="00583971">
        <w:t>номическом отношении и в плане своего здоровья. Неудовлетворительные у</w:t>
      </w:r>
      <w:r w:rsidRPr="00583971">
        <w:t>с</w:t>
      </w:r>
      <w:r w:rsidRPr="00583971">
        <w:t xml:space="preserve">ловия жизни перемещенных лиц оказывают косвенное влияние на их здоровье. </w:t>
      </w:r>
    </w:p>
    <w:p w:rsidR="009D36E0" w:rsidRPr="00583971" w:rsidRDefault="009D36E0" w:rsidP="00583971">
      <w:pPr>
        <w:pStyle w:val="SingleTxtGR"/>
      </w:pPr>
      <w:r w:rsidRPr="00583971">
        <w:t>548.</w:t>
      </w:r>
      <w:r w:rsidRPr="00583971">
        <w:tab/>
        <w:t>Война привела к многочисленным актам сексуального насилия, психол</w:t>
      </w:r>
      <w:r w:rsidRPr="00583971">
        <w:t>о</w:t>
      </w:r>
      <w:r w:rsidRPr="00583971">
        <w:t>гическим травмам и пр</w:t>
      </w:r>
      <w:r w:rsidRPr="00583971">
        <w:t>о</w:t>
      </w:r>
      <w:r w:rsidRPr="00583971">
        <w:t>должительным телесным повреждениям. Оказалось сложным выявить все новые требования в области здравоохранения, вытека</w:t>
      </w:r>
      <w:r w:rsidRPr="00583971">
        <w:t>ю</w:t>
      </w:r>
      <w:r w:rsidRPr="00583971">
        <w:t>щие из кризиса в контексте усилий по удовлетворению таких потребностей как оказание психологического содействия.</w:t>
      </w:r>
    </w:p>
    <w:p w:rsidR="009D36E0" w:rsidRPr="00583971" w:rsidRDefault="009D36E0" w:rsidP="00DA7A14">
      <w:pPr>
        <w:pStyle w:val="H23GR"/>
      </w:pPr>
      <w:r w:rsidRPr="00583971">
        <w:tab/>
      </w:r>
      <w:r w:rsidRPr="00583971">
        <w:tab/>
      </w:r>
      <w:bookmarkStart w:id="77" w:name="_Toc282528581"/>
      <w:r w:rsidRPr="00583971">
        <w:t>Меры, принятые п</w:t>
      </w:r>
      <w:r w:rsidR="00DA7A14">
        <w:t>р</w:t>
      </w:r>
      <w:r w:rsidRPr="00583971">
        <w:t>авительством</w:t>
      </w:r>
      <w:bookmarkEnd w:id="77"/>
    </w:p>
    <w:p w:rsidR="009D36E0" w:rsidRPr="00583971" w:rsidRDefault="009D36E0" w:rsidP="00583971">
      <w:pPr>
        <w:pStyle w:val="SingleTxtGR"/>
      </w:pPr>
      <w:r w:rsidRPr="00583971">
        <w:t>549.</w:t>
      </w:r>
      <w:r w:rsidRPr="00583971">
        <w:tab/>
        <w:t xml:space="preserve">Правительство знает о нехватке ресурсов и, таким образом, фокусирует свои усилия на последовательных, но при этом решительных и эффективных действиях. </w:t>
      </w:r>
    </w:p>
    <w:p w:rsidR="009D36E0" w:rsidRPr="00583971" w:rsidRDefault="009D36E0" w:rsidP="00583971">
      <w:pPr>
        <w:pStyle w:val="SingleTxtGR"/>
      </w:pPr>
      <w:r w:rsidRPr="00583971">
        <w:t>550.</w:t>
      </w:r>
      <w:r w:rsidRPr="00583971">
        <w:tab/>
        <w:t>На основе принципа равенства между мужчинами и женщинами и в кач</w:t>
      </w:r>
      <w:r w:rsidRPr="00583971">
        <w:t>е</w:t>
      </w:r>
      <w:r w:rsidRPr="00583971">
        <w:t>стве последующих мер по итогам предыдущего документа, охватывающего п</w:t>
      </w:r>
      <w:r w:rsidRPr="00583971">
        <w:t>е</w:t>
      </w:r>
      <w:r w:rsidRPr="00583971">
        <w:t>риод 1996</w:t>
      </w:r>
      <w:r w:rsidR="00802590">
        <w:t>−20</w:t>
      </w:r>
      <w:r w:rsidRPr="00583971">
        <w:t>05 годов, правительство, действуя через Министерство здрав</w:t>
      </w:r>
      <w:r w:rsidRPr="00583971">
        <w:t>о</w:t>
      </w:r>
      <w:r w:rsidRPr="00583971">
        <w:t>охранения и гигиены, в 2009 году выпустило документ о пятилетнем наци</w:t>
      </w:r>
      <w:r w:rsidRPr="00583971">
        <w:t>о</w:t>
      </w:r>
      <w:r w:rsidRPr="00583971">
        <w:t>нальном плане развития здравоохранения на 2009</w:t>
      </w:r>
      <w:r w:rsidR="00802590">
        <w:t>−20</w:t>
      </w:r>
      <w:r w:rsidRPr="00583971">
        <w:t>13 годы, в котором опр</w:t>
      </w:r>
      <w:r w:rsidRPr="00583971">
        <w:t>е</w:t>
      </w:r>
      <w:r w:rsidRPr="00583971">
        <w:t>деляются основные характеристики национальной политики в этой области, о</w:t>
      </w:r>
      <w:r w:rsidRPr="00583971">
        <w:t>т</w:t>
      </w:r>
      <w:r w:rsidRPr="00583971">
        <w:t xml:space="preserve">ражающей заданные приоритеты. </w:t>
      </w:r>
    </w:p>
    <w:p w:rsidR="009D36E0" w:rsidRPr="00583971" w:rsidRDefault="009D36E0" w:rsidP="00DA7A14">
      <w:pPr>
        <w:pStyle w:val="H4GR"/>
      </w:pPr>
      <w:r w:rsidRPr="00583971">
        <w:tab/>
      </w:r>
      <w:r w:rsidRPr="00583971">
        <w:tab/>
        <w:t>Совершенствование репродуктивно</w:t>
      </w:r>
      <w:r w:rsidRPr="00DA7A14">
        <w:t>г</w:t>
      </w:r>
      <w:r w:rsidRPr="00583971">
        <w:t>о здоровья и планирования с</w:t>
      </w:r>
      <w:r w:rsidRPr="00583971">
        <w:t>е</w:t>
      </w:r>
      <w:r w:rsidRPr="00583971">
        <w:t>мьи</w:t>
      </w:r>
    </w:p>
    <w:p w:rsidR="009D36E0" w:rsidRPr="00583971" w:rsidRDefault="009D36E0" w:rsidP="00583971">
      <w:pPr>
        <w:pStyle w:val="SingleTxtGR"/>
      </w:pPr>
      <w:r w:rsidRPr="00583971">
        <w:t>551.</w:t>
      </w:r>
      <w:r w:rsidRPr="00583971">
        <w:tab/>
        <w:t>В целях совершенствования репродуктивного здоровья, в особенности вследствие кризиса 2002 года, и в соответствии с Итоговой декларацией Реги</w:t>
      </w:r>
      <w:r w:rsidRPr="00583971">
        <w:t>о</w:t>
      </w:r>
      <w:r w:rsidRPr="00583971">
        <w:t>нальной конференции по обзору Международной конференции по народонас</w:t>
      </w:r>
      <w:r w:rsidRPr="00583971">
        <w:t>е</w:t>
      </w:r>
      <w:r w:rsidRPr="00583971">
        <w:t>лению и развитию, состоявшейся в Дакаре в июне 2004 года, были введены в действие соответствующие проекты при содействии ЮНФПА, Африканского банка развития и посольств Испании и Японии. Соответствующие проекты п</w:t>
      </w:r>
      <w:r w:rsidRPr="00583971">
        <w:t>е</w:t>
      </w:r>
      <w:r w:rsidRPr="00583971">
        <w:t>речисляются ниже.</w:t>
      </w:r>
    </w:p>
    <w:p w:rsidR="009D36E0" w:rsidRPr="00583971" w:rsidRDefault="009D36E0" w:rsidP="00583971">
      <w:pPr>
        <w:pStyle w:val="SingleTxtGR"/>
      </w:pPr>
      <w:r w:rsidRPr="00583971">
        <w:t>552.</w:t>
      </w:r>
      <w:r w:rsidRPr="00583971">
        <w:tab/>
      </w:r>
      <w:r w:rsidR="00275119" w:rsidRPr="00583971">
        <w:t>"</w:t>
      </w:r>
      <w:r w:rsidRPr="00583971">
        <w:t>Вспомогательный проект по предупреждению и решению проблемы се</w:t>
      </w:r>
      <w:r w:rsidRPr="00583971">
        <w:t>к</w:t>
      </w:r>
      <w:r w:rsidRPr="00583971">
        <w:t>суального насилия</w:t>
      </w:r>
      <w:r w:rsidR="00C254C9" w:rsidRPr="00583971">
        <w:t xml:space="preserve"> </w:t>
      </w:r>
      <w:r w:rsidRPr="00583971">
        <w:t>в медицинских округах Дуекуе и Ямусукро</w:t>
      </w:r>
      <w:r w:rsidR="00275119" w:rsidRPr="00583971">
        <w:t>"</w:t>
      </w:r>
      <w:r w:rsidRPr="00583971">
        <w:t xml:space="preserve"> (2003</w:t>
      </w:r>
      <w:r w:rsidR="00802590">
        <w:t>−20</w:t>
      </w:r>
      <w:r w:rsidRPr="00583971">
        <w:t>07 г</w:t>
      </w:r>
      <w:r w:rsidRPr="00583971">
        <w:t>о</w:t>
      </w:r>
      <w:r w:rsidRPr="00583971">
        <w:t>ды), осуществленный при поддержке ЮНФПА. Проект укрепил возможности медицинских работников, традиционных акушерок и медработников о</w:t>
      </w:r>
      <w:r w:rsidRPr="00583971">
        <w:t>б</w:t>
      </w:r>
      <w:r w:rsidRPr="00583971">
        <w:t>щин по выявлению опасных симптомов у беременных женщин и включал в себя пр</w:t>
      </w:r>
      <w:r w:rsidRPr="00583971">
        <w:t>е</w:t>
      </w:r>
      <w:r w:rsidRPr="00583971">
        <w:t>доставление дородовых консультаций по вопросам, входящим в его сферу де</w:t>
      </w:r>
      <w:r w:rsidRPr="00583971">
        <w:t>й</w:t>
      </w:r>
      <w:r w:rsidRPr="00583971">
        <w:t>ствия, а также содействовал переводу услуг по планированию семьи в учре</w:t>
      </w:r>
      <w:r w:rsidRPr="00583971">
        <w:t>ж</w:t>
      </w:r>
      <w:r w:rsidRPr="00583971">
        <w:t>дения здравоохранения (26</w:t>
      </w:r>
      <w:r w:rsidR="00326057" w:rsidRPr="00583971">
        <w:t>%</w:t>
      </w:r>
      <w:r w:rsidRPr="00583971">
        <w:t xml:space="preserve"> в 2007 году).</w:t>
      </w:r>
    </w:p>
    <w:p w:rsidR="009D36E0" w:rsidRPr="00583971" w:rsidRDefault="009D36E0" w:rsidP="00583971">
      <w:pPr>
        <w:pStyle w:val="SingleTxtGR"/>
      </w:pPr>
      <w:r w:rsidRPr="00583971">
        <w:t>553.</w:t>
      </w:r>
      <w:r w:rsidRPr="00583971">
        <w:tab/>
      </w:r>
      <w:r w:rsidR="00275119" w:rsidRPr="00583971">
        <w:t>"</w:t>
      </w:r>
      <w:r w:rsidRPr="00583971">
        <w:t>Помощь и социальная реинтеграция для женщин-жертв насилия в ходе конфликта в Кот-д’Ивуаре</w:t>
      </w:r>
      <w:r w:rsidR="00275119" w:rsidRPr="00583971">
        <w:t>"</w:t>
      </w:r>
      <w:r w:rsidRPr="00583971">
        <w:t xml:space="preserve"> (2008</w:t>
      </w:r>
      <w:r w:rsidR="00802590">
        <w:t>−20</w:t>
      </w:r>
      <w:r w:rsidRPr="00583971">
        <w:t>10 годы) – проект по оказанию посткр</w:t>
      </w:r>
      <w:r w:rsidRPr="00583971">
        <w:t>и</w:t>
      </w:r>
      <w:r w:rsidRPr="00583971">
        <w:t>зисной институциональной и многосекторной поддержки. Проект осуществля</w:t>
      </w:r>
      <w:r w:rsidRPr="00583971">
        <w:t>л</w:t>
      </w:r>
      <w:r w:rsidRPr="00583971">
        <w:t>ся Министерством по делам семьи, женщин и социальным вопросам в конте</w:t>
      </w:r>
      <w:r w:rsidRPr="00583971">
        <w:t>к</w:t>
      </w:r>
      <w:r w:rsidRPr="00583971">
        <w:t>сте посткризисной ситуации в Кот-д’Ивуаре при финансировании со стороны Африканского ба</w:t>
      </w:r>
      <w:r w:rsidRPr="00583971">
        <w:t>н</w:t>
      </w:r>
      <w:r w:rsidRPr="00583971">
        <w:t>ка развития, Испании</w:t>
      </w:r>
      <w:r w:rsidR="00DA7A14">
        <w:t xml:space="preserve"> и Японии и содействии ЮНФПА. В </w:t>
      </w:r>
      <w:r w:rsidRPr="00583971">
        <w:t>2008 и 2009 годах в рамках проекта удалось восстановить и оборудовать ра</w:t>
      </w:r>
      <w:r w:rsidRPr="00583971">
        <w:t>з</w:t>
      </w:r>
      <w:r w:rsidRPr="00583971">
        <w:t>личные учреждения, затронутые кризисом на северо-западе центральной части страны и провести специализированную подготовку лиц, оказывающих помощь жер</w:t>
      </w:r>
      <w:r w:rsidRPr="00583971">
        <w:t>т</w:t>
      </w:r>
      <w:r w:rsidRPr="00583971">
        <w:t>вам насилия.</w:t>
      </w:r>
      <w:r w:rsidR="00C254C9" w:rsidRPr="00583971">
        <w:t xml:space="preserve"> </w:t>
      </w:r>
    </w:p>
    <w:p w:rsidR="009D36E0" w:rsidRPr="00583971" w:rsidRDefault="009D36E0" w:rsidP="00583971">
      <w:pPr>
        <w:pStyle w:val="SingleTxtGR"/>
      </w:pPr>
      <w:r w:rsidRPr="00583971">
        <w:t>554.</w:t>
      </w:r>
      <w:r w:rsidRPr="00583971">
        <w:tab/>
        <w:t>Результаты этой работы отражены в незначительном снижении уровня материнской смертности между 1994 и 2005 годами (см. пункты 522</w:t>
      </w:r>
      <w:r w:rsidR="00DA7A14">
        <w:t>−</w:t>
      </w:r>
      <w:r w:rsidRPr="00583971">
        <w:t>525).</w:t>
      </w:r>
    </w:p>
    <w:p w:rsidR="009D36E0" w:rsidRPr="00583971" w:rsidRDefault="009D36E0" w:rsidP="00583971">
      <w:pPr>
        <w:pStyle w:val="SingleTxtGR"/>
      </w:pPr>
      <w:r w:rsidRPr="00583971">
        <w:t>555.</w:t>
      </w:r>
      <w:r w:rsidRPr="00583971">
        <w:tab/>
        <w:t>В 2007 году в контексте усилий по контролю за малярией, которая явл</w:t>
      </w:r>
      <w:r w:rsidRPr="00583971">
        <w:t>я</w:t>
      </w:r>
      <w:r w:rsidRPr="00583971">
        <w:t>ется ведущей причиной смертности и заболеваемости, в особенности среди б</w:t>
      </w:r>
      <w:r w:rsidRPr="00583971">
        <w:t>е</w:t>
      </w:r>
      <w:r w:rsidRPr="00583971">
        <w:t>ременных женщин и детей, в рамках национальной программы по борьбе с м</w:t>
      </w:r>
      <w:r w:rsidRPr="00583971">
        <w:t>а</w:t>
      </w:r>
      <w:r w:rsidRPr="00583971">
        <w:t>лярией была начата работа по раздаче бесплатных противомоскитных сеток б</w:t>
      </w:r>
      <w:r w:rsidRPr="00583971">
        <w:t>е</w:t>
      </w:r>
      <w:r w:rsidRPr="00583971">
        <w:t>ременным женщинам, посещающим дородовые консультации, а также детям в возрасте до 12 месяцев. Данная работа также дала возможность проводить п</w:t>
      </w:r>
      <w:r w:rsidRPr="00583971">
        <w:t>е</w:t>
      </w:r>
      <w:r w:rsidRPr="00583971">
        <w:t>риодическое профилактическое лечение беременных женщин в целях пред</w:t>
      </w:r>
      <w:r w:rsidRPr="00583971">
        <w:t>у</w:t>
      </w:r>
      <w:r w:rsidRPr="00583971">
        <w:t xml:space="preserve">преждения малярии в ходе беременности. </w:t>
      </w:r>
    </w:p>
    <w:p w:rsidR="009D36E0" w:rsidRPr="00583971" w:rsidRDefault="009D36E0" w:rsidP="00583971">
      <w:pPr>
        <w:pStyle w:val="SingleTxtGR"/>
      </w:pPr>
      <w:r w:rsidRPr="00583971">
        <w:t>556.</w:t>
      </w:r>
      <w:r w:rsidRPr="00583971">
        <w:tab/>
        <w:t>Сегодня в соответствии с социологическим исследованием, проведенным в рамках национальной программы по борьбе с малярией и ЮНИСЕФ в январе 2009 года, 30.2</w:t>
      </w:r>
      <w:r w:rsidR="00C96DA3" w:rsidRPr="00583971">
        <w:t>%</w:t>
      </w:r>
      <w:r w:rsidRPr="00583971">
        <w:t xml:space="preserve"> детей дошкольного возраста спят под защитой противомо</w:t>
      </w:r>
      <w:r w:rsidRPr="00583971">
        <w:t>с</w:t>
      </w:r>
      <w:r w:rsidRPr="00583971">
        <w:t>китных сеток, а 19.8</w:t>
      </w:r>
      <w:r w:rsidR="00C96DA3" w:rsidRPr="00583971">
        <w:t>%</w:t>
      </w:r>
      <w:r w:rsidRPr="00583971">
        <w:t xml:space="preserve"> беременных женщин в 40 округах имеют москитные се</w:t>
      </w:r>
      <w:r w:rsidRPr="00583971">
        <w:t>т</w:t>
      </w:r>
      <w:r w:rsidRPr="00583971">
        <w:t xml:space="preserve">ки определенного вида. </w:t>
      </w:r>
    </w:p>
    <w:p w:rsidR="009D36E0" w:rsidRPr="00583971" w:rsidRDefault="009D36E0" w:rsidP="00583971">
      <w:pPr>
        <w:pStyle w:val="SingleTxtGR"/>
      </w:pPr>
      <w:r w:rsidRPr="00583971">
        <w:t>557.</w:t>
      </w:r>
      <w:r w:rsidRPr="00583971">
        <w:tab/>
        <w:t>Рак: Консультации по скринингу рака груди и шейки матки, субсидир</w:t>
      </w:r>
      <w:r w:rsidRPr="00583971">
        <w:t>у</w:t>
      </w:r>
      <w:r w:rsidRPr="00583971">
        <w:t>ются, а в рамках меропри</w:t>
      </w:r>
      <w:r w:rsidRPr="00583971">
        <w:t>я</w:t>
      </w:r>
      <w:r w:rsidRPr="00583971">
        <w:t xml:space="preserve">тий, посвященных Всемирному дню борьбы с раком, проводится бесплатный скрининг. </w:t>
      </w:r>
    </w:p>
    <w:p w:rsidR="009D36E0" w:rsidRPr="00583971" w:rsidRDefault="009D36E0" w:rsidP="00DA7A14">
      <w:pPr>
        <w:pStyle w:val="H4GR"/>
      </w:pPr>
      <w:r w:rsidRPr="00583971">
        <w:tab/>
      </w:r>
      <w:r w:rsidRPr="00583971">
        <w:tab/>
        <w:t>Усилия по борьбе с ВИЧ/СПИДом</w:t>
      </w:r>
    </w:p>
    <w:p w:rsidR="009D36E0" w:rsidRPr="00583971" w:rsidRDefault="009D36E0" w:rsidP="00583971">
      <w:pPr>
        <w:pStyle w:val="SingleTxtGR"/>
      </w:pPr>
      <w:r w:rsidRPr="00583971">
        <w:t>558.</w:t>
      </w:r>
      <w:r w:rsidRPr="00583971">
        <w:tab/>
        <w:t>Реагирование на данную пандемию в Кот-д’Ивуаре включало в себя со</w:t>
      </w:r>
      <w:r w:rsidRPr="00583971">
        <w:t>з</w:t>
      </w:r>
      <w:r w:rsidRPr="00583971">
        <w:t>дание соответствующих институциональных и правовых рамок, и в конкретном плане учреждение в 2001 году министерства по борьбе с ВИЧ/СПИДом, раб</w:t>
      </w:r>
      <w:r w:rsidRPr="00583971">
        <w:t>о</w:t>
      </w:r>
      <w:r w:rsidRPr="00583971">
        <w:t>тающего совместно с другими компетентными министерствами, междунаро</w:t>
      </w:r>
      <w:r w:rsidRPr="00583971">
        <w:t>д</w:t>
      </w:r>
      <w:r w:rsidRPr="00583971">
        <w:t>ными учреждениями (включая агентства Организации Объединенных Наций), а также национальн</w:t>
      </w:r>
      <w:r w:rsidRPr="00583971">
        <w:t>ы</w:t>
      </w:r>
      <w:r w:rsidRPr="00583971">
        <w:t>ми и международными НПО. В 2006 году Министерство по борьбе со СПИДом сотрудничало с этими органами в целях разработки Наци</w:t>
      </w:r>
      <w:r w:rsidRPr="00583971">
        <w:t>о</w:t>
      </w:r>
      <w:r w:rsidRPr="00583971">
        <w:t>нального стратегического плана по борьбе с ВИЧ/СПИДом (2006</w:t>
      </w:r>
      <w:r w:rsidR="00802590">
        <w:t>−20</w:t>
      </w:r>
      <w:r w:rsidRPr="00583971">
        <w:t xml:space="preserve">10 годы). </w:t>
      </w:r>
    </w:p>
    <w:p w:rsidR="009D36E0" w:rsidRPr="00583971" w:rsidRDefault="009D36E0" w:rsidP="00583971">
      <w:pPr>
        <w:pStyle w:val="SingleTxtGR"/>
      </w:pPr>
      <w:r w:rsidRPr="00583971">
        <w:t>559.</w:t>
      </w:r>
      <w:r w:rsidRPr="00583971">
        <w:tab/>
        <w:t>При выполнении различных программ и осуществлении скоординир</w:t>
      </w:r>
      <w:r w:rsidRPr="00583971">
        <w:t>о</w:t>
      </w:r>
      <w:r w:rsidRPr="00583971">
        <w:t>ванных</w:t>
      </w:r>
      <w:r w:rsidR="00C254C9" w:rsidRPr="00583971">
        <w:t xml:space="preserve"> </w:t>
      </w:r>
      <w:r w:rsidRPr="00583971">
        <w:t>и децентрализова</w:t>
      </w:r>
      <w:r w:rsidRPr="00583971">
        <w:t>н</w:t>
      </w:r>
      <w:r w:rsidRPr="00583971">
        <w:t>ных действий были достигнуты удовлетворительные результаты в плане предупреждения, лечения и оказания помощи в области ВИЧ/СПИДа.</w:t>
      </w:r>
    </w:p>
    <w:p w:rsidR="009D36E0" w:rsidRPr="00583971" w:rsidRDefault="009D36E0" w:rsidP="00583971">
      <w:pPr>
        <w:pStyle w:val="SingleTxtGR"/>
      </w:pPr>
      <w:r w:rsidRPr="00583971">
        <w:t>560.</w:t>
      </w:r>
      <w:r w:rsidRPr="00583971">
        <w:tab/>
      </w:r>
      <w:r w:rsidRPr="00DA7A14">
        <w:rPr>
          <w:i/>
        </w:rPr>
        <w:t>Предупреждение</w:t>
      </w:r>
      <w:r w:rsidRPr="00583971">
        <w:t>: В соответствии с рекомендациями Национального стратегического плана по борьбе с ВИЧ/СПИДом (2006</w:t>
      </w:r>
      <w:r w:rsidR="00802590">
        <w:t>−20</w:t>
      </w:r>
      <w:r w:rsidRPr="00583971">
        <w:t>10 годы) Министе</w:t>
      </w:r>
      <w:r w:rsidRPr="00583971">
        <w:t>р</w:t>
      </w:r>
      <w:r w:rsidRPr="00583971">
        <w:t>ство по борьбе с ВИЧ/СПИДом предприняло ряд действий, включая следу</w:t>
      </w:r>
      <w:r w:rsidRPr="00583971">
        <w:t>ю</w:t>
      </w:r>
      <w:r w:rsidRPr="00583971">
        <w:t xml:space="preserve">щие: </w:t>
      </w:r>
    </w:p>
    <w:p w:rsidR="009D36E0" w:rsidRPr="00583971" w:rsidRDefault="009D36E0" w:rsidP="00DA7A14">
      <w:pPr>
        <w:pStyle w:val="Bullet1GR"/>
      </w:pPr>
      <w:r w:rsidRPr="00583971">
        <w:t>Открытие и модернизация бесплатных центров по добровольному скр</w:t>
      </w:r>
      <w:r w:rsidRPr="00583971">
        <w:t>и</w:t>
      </w:r>
      <w:r w:rsidRPr="00583971">
        <w:t>нингу</w:t>
      </w:r>
    </w:p>
    <w:p w:rsidR="009D36E0" w:rsidRPr="00583971" w:rsidRDefault="009D36E0" w:rsidP="00DA7A14">
      <w:pPr>
        <w:pStyle w:val="Bullet1GR"/>
      </w:pPr>
      <w:r w:rsidRPr="00583971">
        <w:t>Введение в действие политики по субсидированию мужских и женских презе</w:t>
      </w:r>
      <w:r w:rsidRPr="00583971">
        <w:t>р</w:t>
      </w:r>
      <w:r w:rsidRPr="00583971">
        <w:t>вативов в целях снижения их стоимости для пользователей</w:t>
      </w:r>
    </w:p>
    <w:p w:rsidR="009D36E0" w:rsidRPr="00583971" w:rsidRDefault="009D36E0" w:rsidP="00DA7A14">
      <w:pPr>
        <w:pStyle w:val="Bullet1GR"/>
      </w:pPr>
      <w:r w:rsidRPr="00583971">
        <w:t>Включение услуги по предупреждению передачи заболевания от матери к р</w:t>
      </w:r>
      <w:r w:rsidRPr="00583971">
        <w:t>е</w:t>
      </w:r>
      <w:r w:rsidRPr="00583971">
        <w:t>бенку в работу всех медицинских служб, и в особенности учреждений дородовых консультаций, и недавнее расширение этой деятельности в 2008 году</w:t>
      </w:r>
      <w:r w:rsidR="00C254C9" w:rsidRPr="00583971">
        <w:t xml:space="preserve"> </w:t>
      </w:r>
    </w:p>
    <w:p w:rsidR="009D36E0" w:rsidRPr="00583971" w:rsidRDefault="009D36E0" w:rsidP="00DA7A14">
      <w:pPr>
        <w:pStyle w:val="Bullet1GR"/>
      </w:pPr>
      <w:r w:rsidRPr="00583971">
        <w:t>Выпуск в 2008 году руководства в области технических процедур пред</w:t>
      </w:r>
      <w:r w:rsidRPr="00583971">
        <w:t>у</w:t>
      </w:r>
      <w:r w:rsidRPr="00583971">
        <w:t>преждения передачи ВИЧ от матери к ребенку в Кот-д’Ивуаре посредс</w:t>
      </w:r>
      <w:r w:rsidRPr="00583971">
        <w:t>т</w:t>
      </w:r>
      <w:r w:rsidRPr="00583971">
        <w:t>вом наблюдения за беременными женщинами (сейчас очевидно, что им</w:t>
      </w:r>
      <w:r w:rsidRPr="00583971">
        <w:t>е</w:t>
      </w:r>
      <w:r w:rsidRPr="00583971">
        <w:t>ло место резкое снижение числа детей, родившихся от матерей с ВИЧ).</w:t>
      </w:r>
      <w:r w:rsidR="00C254C9" w:rsidRPr="00583971">
        <w:t xml:space="preserve"> </w:t>
      </w:r>
    </w:p>
    <w:p w:rsidR="009D36E0" w:rsidRPr="00583971" w:rsidRDefault="009D36E0" w:rsidP="00DA7A14">
      <w:pPr>
        <w:pStyle w:val="Bullet1GR"/>
      </w:pPr>
      <w:r w:rsidRPr="00583971">
        <w:t>Проведение кампаний по повышению осведомленности в целях стимул</w:t>
      </w:r>
      <w:r w:rsidRPr="00583971">
        <w:t>и</w:t>
      </w:r>
      <w:r w:rsidRPr="00583971">
        <w:t>рования изменений в поведении в масштабах всей страны путем создания управления по вопросам информации и повышения осведомленности в Министерстве по борьбе с ВИЧ/СПИДом</w:t>
      </w:r>
    </w:p>
    <w:p w:rsidR="009D36E0" w:rsidRPr="00583971" w:rsidRDefault="009D36E0" w:rsidP="00583971">
      <w:pPr>
        <w:pStyle w:val="SingleTxtGR"/>
      </w:pPr>
      <w:r w:rsidRPr="00583971">
        <w:t>561.</w:t>
      </w:r>
      <w:r w:rsidRPr="00583971">
        <w:tab/>
      </w:r>
      <w:r w:rsidRPr="00DA7A14">
        <w:rPr>
          <w:i/>
        </w:rPr>
        <w:t>Медицинская помощь</w:t>
      </w:r>
      <w:r w:rsidRPr="00583971">
        <w:t>: Предпринятые правительством энергичные дейс</w:t>
      </w:r>
      <w:r w:rsidRPr="00583971">
        <w:t>т</w:t>
      </w:r>
      <w:r w:rsidRPr="00583971">
        <w:t>вия и меры, несмотря на экономические и финансовые сложности, вытекающие из посткризисного восстановления, заслуживают быть отмеченными. В частн</w:t>
      </w:r>
      <w:r w:rsidRPr="00583971">
        <w:t>о</w:t>
      </w:r>
      <w:r w:rsidRPr="00583971">
        <w:t xml:space="preserve">сти, они включали в себя: </w:t>
      </w:r>
    </w:p>
    <w:p w:rsidR="009D36E0" w:rsidRPr="00583971" w:rsidRDefault="009D36E0" w:rsidP="00DA7A14">
      <w:pPr>
        <w:pStyle w:val="Bullet1GR"/>
      </w:pPr>
      <w:r w:rsidRPr="00583971">
        <w:t>Выделение государственных субсидий на антиретровирусные препараты, начиная с 2005 года, а затем распределение их на бесплатной основе</w:t>
      </w:r>
      <w:r w:rsidR="00C254C9" w:rsidRPr="00583971">
        <w:t xml:space="preserve"> </w:t>
      </w:r>
      <w:r w:rsidRPr="00583971">
        <w:t>в с</w:t>
      </w:r>
      <w:r w:rsidRPr="00583971">
        <w:t>о</w:t>
      </w:r>
      <w:r w:rsidRPr="00583971">
        <w:t>ответствии с министерским постановлением от августа 2008 года</w:t>
      </w:r>
    </w:p>
    <w:p w:rsidR="009D36E0" w:rsidRPr="00583971" w:rsidRDefault="009D36E0" w:rsidP="00DA7A14">
      <w:pPr>
        <w:pStyle w:val="Bullet1GR"/>
      </w:pPr>
      <w:r w:rsidRPr="00583971">
        <w:t>Учреждение государственной аптеки для хранения и распределения а</w:t>
      </w:r>
      <w:r w:rsidRPr="00583971">
        <w:t>н</w:t>
      </w:r>
      <w:r w:rsidRPr="00583971">
        <w:t>тиретр</w:t>
      </w:r>
      <w:r w:rsidRPr="00583971">
        <w:t>о</w:t>
      </w:r>
      <w:r w:rsidRPr="00583971">
        <w:t>вирусных препаратов</w:t>
      </w:r>
    </w:p>
    <w:p w:rsidR="009D36E0" w:rsidRPr="00583971" w:rsidRDefault="009D36E0" w:rsidP="00583971">
      <w:pPr>
        <w:pStyle w:val="SingleTxtGR"/>
      </w:pPr>
      <w:r w:rsidRPr="00583971">
        <w:t>562.</w:t>
      </w:r>
      <w:r w:rsidRPr="00583971">
        <w:tab/>
        <w:t>Эти правительственные действия привели к существенному увеличению числа лиц, проходящих лечение антиретровирусными препаратами – с 2</w:t>
      </w:r>
      <w:r w:rsidR="00DA7A14">
        <w:t xml:space="preserve">4 000 человек в 2006 году до 51 </w:t>
      </w:r>
      <w:r w:rsidRPr="00583971">
        <w:t>833 человек в 2008 году.</w:t>
      </w:r>
    </w:p>
    <w:p w:rsidR="009D36E0" w:rsidRPr="00583971" w:rsidRDefault="009D36E0" w:rsidP="00583971">
      <w:pPr>
        <w:pStyle w:val="SingleTxtGR"/>
      </w:pPr>
      <w:r w:rsidRPr="00583971">
        <w:t>563.</w:t>
      </w:r>
      <w:r w:rsidRPr="00583971">
        <w:tab/>
        <w:t>Медицинская помощь: В соответствии с Национальным стратегическим планом по борьбе с ВИЧ/СПИДом в 2006</w:t>
      </w:r>
      <w:r w:rsidR="00802590">
        <w:t>−20</w:t>
      </w:r>
      <w:r w:rsidRPr="00583971">
        <w:t>10 годах были приняты меры по оказанию паллиативной помощи большому числу лиц, живущих с ВИЧ/СПИДом. Действительно, между 2006 и 2008 годами число таких людей, получивших па</w:t>
      </w:r>
      <w:r w:rsidR="00DA7A14">
        <w:t xml:space="preserve">ллиативную помощь, выросло с 52 372 человек до 99 </w:t>
      </w:r>
      <w:r w:rsidRPr="00583971">
        <w:t>694 чел</w:t>
      </w:r>
      <w:r w:rsidRPr="00583971">
        <w:t>о</w:t>
      </w:r>
      <w:r w:rsidRPr="00583971">
        <w:t>век.</w:t>
      </w:r>
    </w:p>
    <w:p w:rsidR="009D36E0" w:rsidRPr="00583971" w:rsidRDefault="009D36E0" w:rsidP="00583971">
      <w:pPr>
        <w:pStyle w:val="SingleTxtGR"/>
      </w:pPr>
      <w:r w:rsidRPr="00583971">
        <w:t>564.</w:t>
      </w:r>
      <w:r w:rsidRPr="00583971">
        <w:tab/>
        <w:t>Также стоит отметить программы помощи детям, осиротевшим или ставшим уязвимыми вследствие пандемии, которые были осуществлены в ра</w:t>
      </w:r>
      <w:r w:rsidRPr="00583971">
        <w:t>м</w:t>
      </w:r>
      <w:r w:rsidRPr="00583971">
        <w:t>ках Национальной программы в интересах сирот и детей, ставших уязвимыми из-за ВИЧ/СПИДа, учрежденной в 2003 году на основании Постановления М</w:t>
      </w:r>
      <w:r w:rsidRPr="00583971">
        <w:t>и</w:t>
      </w:r>
      <w:r w:rsidRPr="00583971">
        <w:t>нистерства по делам семьи, женщин и социальным вопросам № 2003-383 от 9 октября 2003 года.</w:t>
      </w:r>
    </w:p>
    <w:p w:rsidR="009D36E0" w:rsidRPr="00583971" w:rsidRDefault="009D36E0" w:rsidP="00583971">
      <w:pPr>
        <w:pStyle w:val="SingleTxtGR"/>
      </w:pPr>
      <w:r w:rsidRPr="00583971">
        <w:t>565.</w:t>
      </w:r>
      <w:r w:rsidRPr="00583971">
        <w:tab/>
        <w:t>Между 2004 и 200</w:t>
      </w:r>
      <w:r w:rsidR="00DA7A14">
        <w:t xml:space="preserve">9 годами была оказана помощь 76 </w:t>
      </w:r>
      <w:r w:rsidRPr="00583971">
        <w:t>831 ребенку, включая сирот и уязвимых детей вследствие ВИЧ/СПИДа, из которых 49</w:t>
      </w:r>
      <w:r w:rsidR="00326057" w:rsidRPr="00583971">
        <w:t>%</w:t>
      </w:r>
      <w:r w:rsidR="00DA7A14">
        <w:t xml:space="preserve"> (37 </w:t>
      </w:r>
      <w:r w:rsidRPr="00583971">
        <w:t>647 д</w:t>
      </w:r>
      <w:r w:rsidRPr="00583971">
        <w:t>е</w:t>
      </w:r>
      <w:r w:rsidRPr="00583971">
        <w:t>тей) составляли девочки, а 51</w:t>
      </w:r>
      <w:r w:rsidR="0002748E" w:rsidRPr="00583971">
        <w:t>%</w:t>
      </w:r>
      <w:r w:rsidR="00DA7A14">
        <w:t xml:space="preserve"> (39 </w:t>
      </w:r>
      <w:r w:rsidRPr="00583971">
        <w:t>184 ребенк</w:t>
      </w:r>
      <w:r w:rsidR="00DA7A14">
        <w:t>а – мальчики; между 2006 и 2008 </w:t>
      </w:r>
      <w:r w:rsidRPr="00583971">
        <w:t>г</w:t>
      </w:r>
      <w:r w:rsidRPr="00583971">
        <w:t>о</w:t>
      </w:r>
      <w:r w:rsidRPr="00583971">
        <w:t xml:space="preserve">дами от 120 до 710 их семей получили финансовую помощь). </w:t>
      </w:r>
    </w:p>
    <w:p w:rsidR="009D36E0" w:rsidRPr="00583971" w:rsidRDefault="009D36E0" w:rsidP="00DA7A14">
      <w:pPr>
        <w:pStyle w:val="H4GR"/>
      </w:pPr>
      <w:r w:rsidRPr="00583971">
        <w:tab/>
      </w:r>
      <w:r w:rsidRPr="00583971">
        <w:tab/>
        <w:t>Улучшения в питании и пищевой безопасности</w:t>
      </w:r>
    </w:p>
    <w:p w:rsidR="009D36E0" w:rsidRPr="00583971" w:rsidRDefault="009D36E0" w:rsidP="00583971">
      <w:pPr>
        <w:pStyle w:val="SingleTxtGR"/>
      </w:pPr>
      <w:r w:rsidRPr="00583971">
        <w:t>566.</w:t>
      </w:r>
      <w:r w:rsidRPr="00583971">
        <w:tab/>
        <w:t>В целях снижения заболеваемости и смертности, связанных с недоедан</w:t>
      </w:r>
      <w:r w:rsidRPr="00583971">
        <w:t>и</w:t>
      </w:r>
      <w:r w:rsidRPr="00583971">
        <w:t>ем и недостатком питательных микроэлементов у детей, женщин детородного возраста и наиболее уязвимых групп населения, будут приложены усилия по стимулированию грудного вскармливания и оптимального дополнительного п</w:t>
      </w:r>
      <w:r w:rsidRPr="00583971">
        <w:t>и</w:t>
      </w:r>
      <w:r w:rsidRPr="00583971">
        <w:t>тания для младенцев и маленьких детей, продолжению введения в действие общинной информационной системы по наблюдению за ростом детей, выдел</w:t>
      </w:r>
      <w:r w:rsidRPr="00583971">
        <w:t>е</w:t>
      </w:r>
      <w:r w:rsidRPr="00583971">
        <w:t>нию питательных добавок, проведению пищевой реабилитации, пищевого об</w:t>
      </w:r>
      <w:r w:rsidRPr="00583971">
        <w:t>о</w:t>
      </w:r>
      <w:r w:rsidRPr="00583971">
        <w:t>гащения и включению вопросов питания в программы по ВИЧ/СПИДу, тубе</w:t>
      </w:r>
      <w:r w:rsidRPr="00583971">
        <w:t>р</w:t>
      </w:r>
      <w:r w:rsidRPr="00583971">
        <w:t>кулезу, хроническим заболеваниям и незаразным заболеваниям, а также по по</w:t>
      </w:r>
      <w:r w:rsidRPr="00583971">
        <w:t>д</w:t>
      </w:r>
      <w:r w:rsidRPr="00583971">
        <w:t>держке программ в области информирования, образования и повышения осв</w:t>
      </w:r>
      <w:r w:rsidRPr="00583971">
        <w:t>е</w:t>
      </w:r>
      <w:r w:rsidRPr="00583971">
        <w:t>домленности в целях стимулирования измен</w:t>
      </w:r>
      <w:r w:rsidRPr="00583971">
        <w:t>е</w:t>
      </w:r>
      <w:r w:rsidRPr="00583971">
        <w:t xml:space="preserve">ний в поведении людей. </w:t>
      </w:r>
    </w:p>
    <w:p w:rsidR="009D36E0" w:rsidRPr="00583971" w:rsidRDefault="009D36E0" w:rsidP="00A023CF">
      <w:pPr>
        <w:pStyle w:val="H4GR"/>
      </w:pPr>
      <w:r w:rsidRPr="00583971">
        <w:tab/>
      </w:r>
      <w:r w:rsidRPr="00583971">
        <w:tab/>
        <w:t>Усилия по борьбе с психическими заболеваниями</w:t>
      </w:r>
    </w:p>
    <w:p w:rsidR="009D36E0" w:rsidRPr="00583971" w:rsidRDefault="009D36E0" w:rsidP="00583971">
      <w:pPr>
        <w:pStyle w:val="SingleTxtGR"/>
      </w:pPr>
      <w:r w:rsidRPr="00583971">
        <w:t>567.</w:t>
      </w:r>
      <w:r w:rsidRPr="00583971">
        <w:tab/>
        <w:t>В приоритетную сферу действий в области психического здоровья входят улучшение профилактики и лечения психических болезней, децентрализация психиатрического здравоохранения, модернизация психиатрических больниц, развитие детской психиатрии и тюремной психиатрии, включение психиатр</w:t>
      </w:r>
      <w:r w:rsidRPr="00583971">
        <w:t>и</w:t>
      </w:r>
      <w:r w:rsidRPr="00583971">
        <w:t>ческой медицинской помощи в систему первичной медицинской помощи и во</w:t>
      </w:r>
      <w:r w:rsidRPr="00583971">
        <w:t>с</w:t>
      </w:r>
      <w:r w:rsidRPr="00583971">
        <w:t xml:space="preserve">питание в области психического здоровья на уровне общин. </w:t>
      </w:r>
    </w:p>
    <w:p w:rsidR="009D36E0" w:rsidRPr="00583971" w:rsidRDefault="009D36E0" w:rsidP="00A023CF">
      <w:pPr>
        <w:pStyle w:val="H1GR"/>
      </w:pPr>
      <w:r w:rsidRPr="00583971">
        <w:tab/>
      </w:r>
      <w:r w:rsidRPr="00583971">
        <w:tab/>
      </w:r>
      <w:bookmarkStart w:id="78" w:name="_Toc282528582"/>
      <w:r w:rsidRPr="00583971">
        <w:t>Статья 13</w:t>
      </w:r>
      <w:r w:rsidRPr="00583971">
        <w:br/>
        <w:t xml:space="preserve">Социальные и экономические </w:t>
      </w:r>
      <w:bookmarkEnd w:id="78"/>
      <w:r w:rsidRPr="00583971">
        <w:t>пособия</w:t>
      </w:r>
    </w:p>
    <w:p w:rsidR="009D36E0" w:rsidRPr="00583971" w:rsidRDefault="009D36E0" w:rsidP="00A023CF">
      <w:pPr>
        <w:pStyle w:val="H23GR"/>
      </w:pPr>
      <w:r w:rsidRPr="00583971">
        <w:tab/>
      </w:r>
      <w:r w:rsidRPr="00583971">
        <w:tab/>
      </w:r>
      <w:bookmarkStart w:id="79" w:name="_Toc282528583"/>
      <w:r w:rsidRPr="00583971">
        <w:t>Нынешняя ситуация</w:t>
      </w:r>
      <w:bookmarkEnd w:id="79"/>
    </w:p>
    <w:p w:rsidR="009D36E0" w:rsidRPr="00583971" w:rsidRDefault="009D36E0" w:rsidP="00A023CF">
      <w:pPr>
        <w:pStyle w:val="H4GR"/>
      </w:pPr>
      <w:r w:rsidRPr="00583971">
        <w:tab/>
      </w:r>
      <w:r w:rsidRPr="00583971">
        <w:tab/>
        <w:t>Социальные и медицинские услуги</w:t>
      </w:r>
    </w:p>
    <w:p w:rsidR="009D36E0" w:rsidRPr="00583971" w:rsidRDefault="009D36E0" w:rsidP="00583971">
      <w:pPr>
        <w:pStyle w:val="SingleTxtGR"/>
      </w:pPr>
      <w:r w:rsidRPr="00583971">
        <w:t>568.</w:t>
      </w:r>
      <w:r w:rsidRPr="00583971">
        <w:tab/>
        <w:t>Охват услугами социального обеспечения в Кот-д’Ивуаре обеспечивается рядом субъектов п</w:t>
      </w:r>
      <w:r w:rsidRPr="00583971">
        <w:t>о</w:t>
      </w:r>
      <w:r w:rsidRPr="00583971">
        <w:t>средством обязательных и добровольных программ.</w:t>
      </w:r>
      <w:r w:rsidR="00C254C9" w:rsidRPr="00583971">
        <w:t xml:space="preserve"> </w:t>
      </w:r>
    </w:p>
    <w:p w:rsidR="009D36E0" w:rsidRPr="00583971" w:rsidRDefault="009D36E0" w:rsidP="00A023CF">
      <w:pPr>
        <w:pStyle w:val="H4GR"/>
      </w:pPr>
      <w:r w:rsidRPr="00583971">
        <w:tab/>
      </w:r>
      <w:r w:rsidRPr="00583971">
        <w:tab/>
        <w:t>Обязательная система социального страхования</w:t>
      </w:r>
    </w:p>
    <w:p w:rsidR="009D36E0" w:rsidRPr="00583971" w:rsidRDefault="009D36E0" w:rsidP="00583971">
      <w:pPr>
        <w:pStyle w:val="SingleTxtGR"/>
      </w:pPr>
      <w:r w:rsidRPr="00583971">
        <w:t>569.</w:t>
      </w:r>
      <w:r w:rsidRPr="00583971">
        <w:tab/>
      </w:r>
      <w:r w:rsidRPr="00A023CF">
        <w:rPr>
          <w:i/>
        </w:rPr>
        <w:t>Государственный сектор</w:t>
      </w:r>
      <w:r w:rsidRPr="00583971">
        <w:t>: Предоставляемые гражданским служащим и государственным должностным лицам льготы по обязательным коллективным соглашениям включают в себя пособия многодетным семьям, страховое покр</w:t>
      </w:r>
      <w:r w:rsidRPr="00583971">
        <w:t>ы</w:t>
      </w:r>
      <w:r w:rsidRPr="00583971">
        <w:t>тие несчастных случаев на производстве и профессиональных заболеваний, а также пенсионные выплаты.</w:t>
      </w:r>
    </w:p>
    <w:p w:rsidR="009D36E0" w:rsidRPr="00583971" w:rsidRDefault="009D36E0" w:rsidP="00583971">
      <w:pPr>
        <w:pStyle w:val="SingleTxtGR"/>
      </w:pPr>
      <w:r w:rsidRPr="00583971">
        <w:t>570.</w:t>
      </w:r>
      <w:r w:rsidRPr="00583971">
        <w:tab/>
        <w:t>Выплаты в связи с несчастными случаями на производстве и професси</w:t>
      </w:r>
      <w:r w:rsidRPr="00583971">
        <w:t>о</w:t>
      </w:r>
      <w:r w:rsidRPr="00583971">
        <w:t>нальными болезнями, а также семейные пособия входят в компетенцию Упра</w:t>
      </w:r>
      <w:r w:rsidRPr="00583971">
        <w:t>в</w:t>
      </w:r>
      <w:r w:rsidRPr="00583971">
        <w:t xml:space="preserve">ления по вопросам гражданских пенсий и рисков Министерства гражданской службы и труда. </w:t>
      </w:r>
    </w:p>
    <w:p w:rsidR="009D36E0" w:rsidRPr="00583971" w:rsidRDefault="009D36E0" w:rsidP="00583971">
      <w:pPr>
        <w:pStyle w:val="SingleTxtGR"/>
      </w:pPr>
      <w:r w:rsidRPr="00583971">
        <w:t>571.</w:t>
      </w:r>
      <w:r w:rsidRPr="00583971">
        <w:tab/>
        <w:t>Генеральный пенсионный фонд гражданских служащих, учрежденный Постановлением № 97-674 от 3 декабря 1997 года, является государственной корпорацией, отвечающей за сбор взносов у государственных служащих в ц</w:t>
      </w:r>
      <w:r w:rsidRPr="00583971">
        <w:t>е</w:t>
      </w:r>
      <w:r w:rsidRPr="00583971">
        <w:t>лях выплаты регулярного денежного содержания вышедшим на пенсию сотру</w:t>
      </w:r>
      <w:r w:rsidRPr="00583971">
        <w:t>д</w:t>
      </w:r>
      <w:r w:rsidRPr="00583971">
        <w:t xml:space="preserve">никам. </w:t>
      </w:r>
    </w:p>
    <w:p w:rsidR="009D36E0" w:rsidRPr="00583971" w:rsidRDefault="009D36E0" w:rsidP="00583971">
      <w:pPr>
        <w:pStyle w:val="SingleTxtGR"/>
      </w:pPr>
      <w:r w:rsidRPr="00583971">
        <w:t>572.</w:t>
      </w:r>
      <w:r w:rsidRPr="00583971">
        <w:tab/>
        <w:t>Пособия в связи с рождением ребенка, на которые имеют право госуда</w:t>
      </w:r>
      <w:r w:rsidRPr="00583971">
        <w:t>р</w:t>
      </w:r>
      <w:r w:rsidRPr="00583971">
        <w:t>ственные служащие и должностные лица, ограничиваются выплатой сотрудн</w:t>
      </w:r>
      <w:r w:rsidRPr="00583971">
        <w:t>и</w:t>
      </w:r>
      <w:r w:rsidRPr="00583971">
        <w:t>кам женского пола их зарплат в ходе отпуска по уходу за ребенком (восемь н</w:t>
      </w:r>
      <w:r w:rsidRPr="00583971">
        <w:t>е</w:t>
      </w:r>
      <w:r w:rsidRPr="00583971">
        <w:t>дель до рождения ребенка и шесть последующих недель). Эти пособия уст</w:t>
      </w:r>
      <w:r w:rsidRPr="00583971">
        <w:t>а</w:t>
      </w:r>
      <w:r w:rsidRPr="00583971">
        <w:t>навливаются Законом № 95-15 от 12 января 1995 года, в котором</w:t>
      </w:r>
      <w:r w:rsidR="00C254C9" w:rsidRPr="00583971">
        <w:t xml:space="preserve"> </w:t>
      </w:r>
      <w:r w:rsidRPr="00583971">
        <w:t>содержится Трудовой кодекс.</w:t>
      </w:r>
    </w:p>
    <w:p w:rsidR="009D36E0" w:rsidRPr="00583971" w:rsidRDefault="009D36E0" w:rsidP="00583971">
      <w:pPr>
        <w:pStyle w:val="SingleTxtGR"/>
      </w:pPr>
      <w:r w:rsidRPr="00583971">
        <w:t>573.</w:t>
      </w:r>
      <w:r w:rsidRPr="00583971">
        <w:tab/>
      </w:r>
      <w:r w:rsidRPr="00A023CF">
        <w:rPr>
          <w:i/>
        </w:rPr>
        <w:t>Частный сектор</w:t>
      </w:r>
      <w:r w:rsidRPr="00583971">
        <w:t xml:space="preserve">: Социальное обеспечение регулируется Законом </w:t>
      </w:r>
      <w:r w:rsidR="00A023CF">
        <w:br/>
      </w:r>
      <w:r w:rsidRPr="00583971">
        <w:t>№ 99-477 от 2 августа 1999 года, который вносит изменения в Закон о социал</w:t>
      </w:r>
      <w:r w:rsidRPr="00583971">
        <w:t>ь</w:t>
      </w:r>
      <w:r w:rsidRPr="00583971">
        <w:t>ном страховании. Работникам частного сектора предоставляется социальный пакет за счет корпоративного медицинского страхования и Организации соц</w:t>
      </w:r>
      <w:r w:rsidRPr="00583971">
        <w:t>и</w:t>
      </w:r>
      <w:r w:rsidRPr="00583971">
        <w:t xml:space="preserve">ального страхования/Национального фонда социального страхования. </w:t>
      </w:r>
    </w:p>
    <w:p w:rsidR="009D36E0" w:rsidRPr="00583971" w:rsidRDefault="009D36E0" w:rsidP="00583971">
      <w:pPr>
        <w:pStyle w:val="SingleTxtGR"/>
      </w:pPr>
      <w:r w:rsidRPr="00583971">
        <w:t>574.</w:t>
      </w:r>
      <w:r w:rsidRPr="00583971">
        <w:tab/>
      </w:r>
      <w:r w:rsidRPr="00A023CF">
        <w:rPr>
          <w:i/>
        </w:rPr>
        <w:t>Производственная медицина</w:t>
      </w:r>
      <w:r w:rsidRPr="00583971">
        <w:t>: Все компании, в которых насчитывается более 100 сотрудников, обязаны иметь частный медицинский пункт. Оказыва</w:t>
      </w:r>
      <w:r w:rsidRPr="00583971">
        <w:t>е</w:t>
      </w:r>
      <w:r w:rsidRPr="00583971">
        <w:t>мые услуги включают в себя первую медицинскую помощь в случае несчас</w:t>
      </w:r>
      <w:r w:rsidRPr="00583971">
        <w:t>т</w:t>
      </w:r>
      <w:r w:rsidRPr="00583971">
        <w:t>ных случаев на производстве и медико-санитарный уход.</w:t>
      </w:r>
    </w:p>
    <w:p w:rsidR="009D36E0" w:rsidRPr="00583971" w:rsidRDefault="009D36E0" w:rsidP="00583971">
      <w:pPr>
        <w:pStyle w:val="SingleTxtGR"/>
      </w:pPr>
      <w:r w:rsidRPr="00583971">
        <w:t>575.</w:t>
      </w:r>
      <w:r w:rsidRPr="00583971">
        <w:tab/>
        <w:t>Любая компания, имеющая штатных сотрудников, обязана вступить в О</w:t>
      </w:r>
      <w:r w:rsidRPr="00583971">
        <w:t>р</w:t>
      </w:r>
      <w:r w:rsidRPr="00583971">
        <w:t>ганизацию социального страхования/Национальный фонд социального страх</w:t>
      </w:r>
      <w:r w:rsidRPr="00583971">
        <w:t>о</w:t>
      </w:r>
      <w:r w:rsidRPr="00583971">
        <w:t>вания, который был учрежден Законом № 99-476 от 2 августа 1999 года. Орг</w:t>
      </w:r>
      <w:r w:rsidRPr="00583971">
        <w:t>а</w:t>
      </w:r>
      <w:r w:rsidRPr="00583971">
        <w:t>низация отвечает за выплату этим служащим пособий в связи с несчастными случаями на производстве и профессиональными болезнями, субсидий в связи с рождением ребенка, пособий многодетным семьям и денежного содержания в связи с выходом на пенсию, инвалидностью или смертью. Для этой категории работников субсидии в связи с рождением ребенка включают в себя возмещ</w:t>
      </w:r>
      <w:r w:rsidRPr="00583971">
        <w:t>е</w:t>
      </w:r>
      <w:r w:rsidRPr="00583971">
        <w:t xml:space="preserve">ние всем трудящимся женщинам или женам сотрудников расходов, связанных с беременностью, выплату пособий роженицам и зарплат в ходе их отпуска по уходу за ребенком. </w:t>
      </w:r>
    </w:p>
    <w:p w:rsidR="009D36E0" w:rsidRPr="00583971" w:rsidRDefault="009D36E0" w:rsidP="00583971">
      <w:pPr>
        <w:pStyle w:val="SingleTxtGR"/>
      </w:pPr>
      <w:r w:rsidRPr="00583971">
        <w:t>576.</w:t>
      </w:r>
      <w:r w:rsidRPr="00583971">
        <w:tab/>
        <w:t xml:space="preserve">Национальный фонд социального страхования осуществляет следующие выплаты: </w:t>
      </w:r>
    </w:p>
    <w:p w:rsidR="009D36E0" w:rsidRPr="00583971" w:rsidRDefault="009D36E0" w:rsidP="00A023CF">
      <w:pPr>
        <w:pStyle w:val="Bullet1GR"/>
      </w:pPr>
      <w:r w:rsidRPr="00583971">
        <w:t>Семейные пособия, позволяющие работникам покрывать расходы на с</w:t>
      </w:r>
      <w:r w:rsidRPr="00583971">
        <w:t>е</w:t>
      </w:r>
      <w:r w:rsidRPr="00583971">
        <w:t>мью в целях стимулирования защиты матерей и детей и образования д</w:t>
      </w:r>
      <w:r w:rsidRPr="00583971">
        <w:t>е</w:t>
      </w:r>
      <w:r w:rsidRPr="00583971">
        <w:t>тей</w:t>
      </w:r>
    </w:p>
    <w:p w:rsidR="009D36E0" w:rsidRPr="00583971" w:rsidRDefault="009D36E0" w:rsidP="00A023CF">
      <w:pPr>
        <w:pStyle w:val="Bullet1GR"/>
      </w:pPr>
      <w:r w:rsidRPr="00583971">
        <w:t>Ежедневные выплаты или компенсации в случае несчастного случая на производстве или профессиональной болезни; такие случаи заключаются в инциде</w:t>
      </w:r>
      <w:r w:rsidRPr="00583971">
        <w:t>н</w:t>
      </w:r>
      <w:r w:rsidRPr="00583971">
        <w:t>тах, которые происходят с работником по какой бы то ни было причине вследствие или в ходе выполнения его профессиональных об</w:t>
      </w:r>
      <w:r w:rsidRPr="00583971">
        <w:t>я</w:t>
      </w:r>
      <w:r w:rsidRPr="00583971">
        <w:t>занностей; профессиональная болезнь представляет собой заболевание, полученное работником, который регулярно повергается воздействию о</w:t>
      </w:r>
      <w:r w:rsidRPr="00583971">
        <w:t>п</w:t>
      </w:r>
      <w:r w:rsidRPr="00583971">
        <w:t>ределенных условий на своем р</w:t>
      </w:r>
      <w:r w:rsidRPr="00583971">
        <w:t>а</w:t>
      </w:r>
      <w:r w:rsidRPr="00583971">
        <w:t>бочем месте</w:t>
      </w:r>
    </w:p>
    <w:p w:rsidR="009D36E0" w:rsidRPr="00583971" w:rsidRDefault="009D36E0" w:rsidP="00A023CF">
      <w:pPr>
        <w:pStyle w:val="Bullet1GR"/>
      </w:pPr>
      <w:r w:rsidRPr="00583971">
        <w:t>Денежное содержание в связи с выходом на пенсию или инвалидностью предназначено для возмещения доходов работнику или лицам, наход</w:t>
      </w:r>
      <w:r w:rsidRPr="00583971">
        <w:t>я</w:t>
      </w:r>
      <w:r w:rsidRPr="00583971">
        <w:t xml:space="preserve">щимся у него на иждивении </w:t>
      </w:r>
    </w:p>
    <w:p w:rsidR="009D36E0" w:rsidRPr="00583971" w:rsidRDefault="009D36E0" w:rsidP="00583971">
      <w:pPr>
        <w:pStyle w:val="SingleTxtGR"/>
      </w:pPr>
      <w:r w:rsidRPr="00583971">
        <w:t>577.</w:t>
      </w:r>
      <w:r w:rsidRPr="00583971">
        <w:tab/>
        <w:t>Эти пособия выплачиваются за счет взносов работодателей и служащих.</w:t>
      </w:r>
    </w:p>
    <w:p w:rsidR="009D36E0" w:rsidRPr="00583971" w:rsidRDefault="009D36E0" w:rsidP="00583971">
      <w:pPr>
        <w:pStyle w:val="SingleTxtGR"/>
      </w:pPr>
      <w:r w:rsidRPr="00583971">
        <w:t>578.</w:t>
      </w:r>
      <w:r w:rsidRPr="00583971">
        <w:tab/>
        <w:t>Корпоративное медицинское страхование является, без сомнения, ва</w:t>
      </w:r>
      <w:r w:rsidRPr="00583971">
        <w:t>ж</w:t>
      </w:r>
      <w:r w:rsidRPr="00583971">
        <w:t xml:space="preserve">ным, однако оно предназначено исключительно для сотрудников компаний и членов их семей, а соответствующие выплаты остаются ограниченными. Оно, как правило, полностью финансируется работодателем. </w:t>
      </w:r>
    </w:p>
    <w:p w:rsidR="009D36E0" w:rsidRPr="00583971" w:rsidRDefault="009D36E0" w:rsidP="00583971">
      <w:pPr>
        <w:pStyle w:val="SingleTxtGR"/>
      </w:pPr>
      <w:r w:rsidRPr="00583971">
        <w:t>579.</w:t>
      </w:r>
      <w:r w:rsidRPr="00583971">
        <w:tab/>
        <w:t>Генеральный пенсионный фонд гражданских служащих и Национальный фонд социального стр</w:t>
      </w:r>
      <w:r w:rsidRPr="00583971">
        <w:t>а</w:t>
      </w:r>
      <w:r w:rsidRPr="00583971">
        <w:t>хования находятся под надзором Министерства по делам семьи, женщин и социальным вопросам. Ген</w:t>
      </w:r>
      <w:r w:rsidRPr="00583971">
        <w:t>е</w:t>
      </w:r>
      <w:r w:rsidRPr="00583971">
        <w:t xml:space="preserve">ральное общество взаимного страхования гражданских служащих и государственных работников входит в ведение Министерства гражданской службы и труда. </w:t>
      </w:r>
    </w:p>
    <w:p w:rsidR="009D36E0" w:rsidRPr="00583971" w:rsidRDefault="009D36E0" w:rsidP="00583971">
      <w:pPr>
        <w:pStyle w:val="SingleTxtGR"/>
      </w:pPr>
      <w:r w:rsidRPr="00583971">
        <w:t>580.</w:t>
      </w:r>
      <w:r w:rsidRPr="00583971">
        <w:tab/>
        <w:t>Равенство между мужчинами и женщинами соблюдается при выплате этими органами социальных пособий, за исключением права членов семьи на пенсию в связи с потерей кормильца. В государственном секторе в случае сме</w:t>
      </w:r>
      <w:r w:rsidRPr="00583971">
        <w:t>р</w:t>
      </w:r>
      <w:r w:rsidRPr="00583971">
        <w:t>ти женщины выплачивается только страховое пособие по смерти застрахова</w:t>
      </w:r>
      <w:r w:rsidRPr="00583971">
        <w:t>н</w:t>
      </w:r>
      <w:r w:rsidRPr="00583971">
        <w:t>ного, а ее иждивенцы не вправе получать пенсионное пособие (в отличие от иждивенцев скончавшегося мужчины). Кроме того, переживший супруг для п</w:t>
      </w:r>
      <w:r w:rsidRPr="00583971">
        <w:t>о</w:t>
      </w:r>
      <w:r w:rsidRPr="00583971">
        <w:t>лучения пособия должен доказать, что он негоден к работе по состоянию зд</w:t>
      </w:r>
      <w:r w:rsidRPr="00583971">
        <w:t>о</w:t>
      </w:r>
      <w:r w:rsidRPr="00583971">
        <w:t xml:space="preserve">ровья. </w:t>
      </w:r>
    </w:p>
    <w:p w:rsidR="009D36E0" w:rsidRPr="00583971" w:rsidRDefault="009D36E0" w:rsidP="00583971">
      <w:pPr>
        <w:pStyle w:val="SingleTxtGR"/>
      </w:pPr>
      <w:r w:rsidRPr="00583971">
        <w:t>581.</w:t>
      </w:r>
      <w:r w:rsidRPr="00583971">
        <w:tab/>
        <w:t>Ситуация несколько отличается в частном секторе, поскольку когда раб</w:t>
      </w:r>
      <w:r w:rsidRPr="00583971">
        <w:t>о</w:t>
      </w:r>
      <w:r w:rsidRPr="00583971">
        <w:t>тающая или вышедшая на пенсию женщина умирает, ее муж вправе получать пенсию по случаю потери кормильца, начиная с 50-летнего возраста (с возмо</w:t>
      </w:r>
      <w:r w:rsidRPr="00583971">
        <w:t>ж</w:t>
      </w:r>
      <w:r w:rsidRPr="00583971">
        <w:t xml:space="preserve">ностью получения более ранней пенсии по достижении 45 лет). Минимальные возрастные требования снимаются, если у него имеется, по меньшей мере, один ребенок в возрасте до 16 лет. Имеется также положение о пенсии осиротевшим детям в случае смерти обоих родителей. </w:t>
      </w:r>
    </w:p>
    <w:p w:rsidR="009D36E0" w:rsidRPr="00583971" w:rsidRDefault="009D36E0" w:rsidP="00A023CF">
      <w:pPr>
        <w:pStyle w:val="H4GR"/>
      </w:pPr>
      <w:r w:rsidRPr="00583971">
        <w:tab/>
      </w:r>
      <w:r w:rsidRPr="00583971">
        <w:tab/>
        <w:t>Добровольная система социального страхования</w:t>
      </w:r>
    </w:p>
    <w:p w:rsidR="009D36E0" w:rsidRPr="00583971" w:rsidRDefault="009D36E0" w:rsidP="00583971">
      <w:pPr>
        <w:pStyle w:val="SingleTxtGR"/>
      </w:pPr>
      <w:r w:rsidRPr="00583971">
        <w:t>582.</w:t>
      </w:r>
      <w:r w:rsidRPr="00583971">
        <w:tab/>
        <w:t>Добровольная система социального страхования входит в компетенцию частных страховых ко</w:t>
      </w:r>
      <w:r w:rsidRPr="00583971">
        <w:t>м</w:t>
      </w:r>
      <w:r w:rsidRPr="00583971">
        <w:t>паний и обществ взаимопомощи.</w:t>
      </w:r>
      <w:r w:rsidR="00C254C9" w:rsidRPr="00583971">
        <w:t xml:space="preserve"> </w:t>
      </w:r>
    </w:p>
    <w:p w:rsidR="009D36E0" w:rsidRPr="00583971" w:rsidRDefault="009D36E0" w:rsidP="00583971">
      <w:pPr>
        <w:pStyle w:val="SingleTxtGR"/>
      </w:pPr>
      <w:r w:rsidRPr="00583971">
        <w:t>583.</w:t>
      </w:r>
      <w:r w:rsidRPr="00583971">
        <w:tab/>
      </w:r>
      <w:r w:rsidRPr="00A023CF">
        <w:rPr>
          <w:i/>
        </w:rPr>
        <w:t>Частные страховые компании</w:t>
      </w:r>
      <w:r w:rsidRPr="00583971">
        <w:t>: Частные страховые компании финанс</w:t>
      </w:r>
      <w:r w:rsidRPr="00583971">
        <w:t>и</w:t>
      </w:r>
      <w:r w:rsidRPr="00583971">
        <w:t>руются за счет страховых взносов, выплачиваемых держателями страховых п</w:t>
      </w:r>
      <w:r w:rsidRPr="00583971">
        <w:t>о</w:t>
      </w:r>
      <w:r w:rsidRPr="00583971">
        <w:t>лисов, которые в основном являются сотрудниками крупных корпораций и про</w:t>
      </w:r>
      <w:r w:rsidRPr="00583971">
        <w:t>ф</w:t>
      </w:r>
      <w:r w:rsidRPr="00583971">
        <w:t>союзов или профессиональных объединений государственных служащих, либо полугосударственных учреждений. Всем охваченным лицам предлагаются индивидуальные или групповые договоры, покрывающие полностью или ча</w:t>
      </w:r>
      <w:r w:rsidRPr="00583971">
        <w:t>с</w:t>
      </w:r>
      <w:r w:rsidRPr="00583971">
        <w:t>тично стоимость указанных услуг. Коммерческие страховые компании заним</w:t>
      </w:r>
      <w:r w:rsidRPr="00583971">
        <w:t>а</w:t>
      </w:r>
      <w:r w:rsidRPr="00583971">
        <w:t>ют небольшое место в общей системе социального обеспечения, поскольку в</w:t>
      </w:r>
      <w:r w:rsidRPr="00583971">
        <w:t>ы</w:t>
      </w:r>
      <w:r w:rsidRPr="00583971">
        <w:t>сокая стоимость их услуг не позволяет им осуществить масштабный прорыв на рынок.</w:t>
      </w:r>
      <w:r w:rsidR="00C254C9" w:rsidRPr="00583971">
        <w:t xml:space="preserve"> </w:t>
      </w:r>
    </w:p>
    <w:p w:rsidR="009D36E0" w:rsidRPr="00583971" w:rsidRDefault="009D36E0" w:rsidP="00583971">
      <w:pPr>
        <w:pStyle w:val="SingleTxtGR"/>
      </w:pPr>
      <w:r w:rsidRPr="00583971">
        <w:t>584.</w:t>
      </w:r>
      <w:r w:rsidRPr="00583971">
        <w:tab/>
      </w:r>
      <w:r w:rsidRPr="00A023CF">
        <w:rPr>
          <w:i/>
        </w:rPr>
        <w:t>Общества взаимопомощи</w:t>
      </w:r>
      <w:r w:rsidRPr="00583971">
        <w:t>: С учетом того, что медицинское страхование включено в обязательную систему государственного страхования лишь в огр</w:t>
      </w:r>
      <w:r w:rsidRPr="00583971">
        <w:t>а</w:t>
      </w:r>
      <w:r w:rsidRPr="00583971">
        <w:t>ниченной степени, многие лица присоединились к обществам взаимопомощи, также известным как фонды взаимного медицинского страхования. В качестве частных юридических лиц общества взаимопомощи представляют собой н</w:t>
      </w:r>
      <w:r w:rsidRPr="00583971">
        <w:t>е</w:t>
      </w:r>
      <w:r w:rsidRPr="00583971">
        <w:t>коммерческие объединения, которые собирают страховые взносы у своих чл</w:t>
      </w:r>
      <w:r w:rsidRPr="00583971">
        <w:t>е</w:t>
      </w:r>
      <w:r w:rsidRPr="00583971">
        <w:t>нов и взамен защищают их от социальных рисков. С июня 2009 года их де</w:t>
      </w:r>
      <w:r w:rsidRPr="00583971">
        <w:t>я</w:t>
      </w:r>
      <w:r w:rsidRPr="00583971">
        <w:t>тельность регулируется Распоряжением № 07/2009/CM/UEMOA о регулиров</w:t>
      </w:r>
      <w:r w:rsidRPr="00583971">
        <w:t>а</w:t>
      </w:r>
      <w:r w:rsidRPr="00583971">
        <w:t>нии работы обществ взаимопомощи в государствах-членах Западноафриканск</w:t>
      </w:r>
      <w:r w:rsidRPr="00583971">
        <w:t>о</w:t>
      </w:r>
      <w:r w:rsidRPr="00583971">
        <w:t>го экономического и в</w:t>
      </w:r>
      <w:r w:rsidRPr="00583971">
        <w:t>а</w:t>
      </w:r>
      <w:r w:rsidRPr="00583971">
        <w:t>лютного союза.</w:t>
      </w:r>
    </w:p>
    <w:p w:rsidR="009D36E0" w:rsidRPr="00583971" w:rsidRDefault="009D36E0" w:rsidP="00583971">
      <w:pPr>
        <w:pStyle w:val="SingleTxtGR"/>
      </w:pPr>
      <w:r w:rsidRPr="00583971">
        <w:t>585.</w:t>
      </w:r>
      <w:r w:rsidRPr="00583971">
        <w:tab/>
        <w:t>Предлагаемые выплаты различаются в зависимости от общества. В ц</w:t>
      </w:r>
      <w:r w:rsidRPr="00583971">
        <w:t>е</w:t>
      </w:r>
      <w:r w:rsidRPr="00583971">
        <w:t>лом, все они предоставляют частичное или полное медицинское страхование (страхование здоровья). В настоящее время в Кот-д’Ивуаре насчитывается б</w:t>
      </w:r>
      <w:r w:rsidRPr="00583971">
        <w:t>о</w:t>
      </w:r>
      <w:r w:rsidRPr="00583971">
        <w:t>лее 20 обществ взаимопомощи, старейшим и крупнейшим из которых являе</w:t>
      </w:r>
      <w:r w:rsidRPr="00583971">
        <w:t>т</w:t>
      </w:r>
      <w:r w:rsidRPr="00583971">
        <w:t xml:space="preserve">ся Генеральное общество взаимного страхования гражданских и государственных служащих Кот-д’Ивуара. </w:t>
      </w:r>
    </w:p>
    <w:p w:rsidR="009D36E0" w:rsidRPr="00583971" w:rsidRDefault="009D36E0" w:rsidP="00583971">
      <w:pPr>
        <w:pStyle w:val="SingleTxtGR"/>
      </w:pPr>
      <w:r w:rsidRPr="00583971">
        <w:t>586.</w:t>
      </w:r>
      <w:r w:rsidRPr="00583971">
        <w:tab/>
        <w:t>Административный контроль за всеми этими обществами осуществляется Министерством по д</w:t>
      </w:r>
      <w:r w:rsidRPr="00583971">
        <w:t>е</w:t>
      </w:r>
      <w:r w:rsidRPr="00583971">
        <w:t>лам семьи, женщин и социальным вопросам.</w:t>
      </w:r>
    </w:p>
    <w:p w:rsidR="009D36E0" w:rsidRPr="00583971" w:rsidRDefault="009D36E0" w:rsidP="00583971">
      <w:pPr>
        <w:pStyle w:val="SingleTxtGR"/>
      </w:pPr>
      <w:r w:rsidRPr="00583971">
        <w:t>587.</w:t>
      </w:r>
      <w:r w:rsidRPr="00583971">
        <w:tab/>
        <w:t>В сельскохозяйственном секторе не существует социальной защиты за исключением сельскохозяйственных работников, застрахованных в Национал</w:t>
      </w:r>
      <w:r w:rsidRPr="00583971">
        <w:t>ь</w:t>
      </w:r>
      <w:r w:rsidRPr="00583971">
        <w:t>ном фонде социального страхования, несмотря на множество автономных орг</w:t>
      </w:r>
      <w:r w:rsidRPr="00583971">
        <w:t>а</w:t>
      </w:r>
      <w:r w:rsidRPr="00583971">
        <w:t>нов, руководящих каналами производства и распределения товаров.</w:t>
      </w:r>
      <w:r w:rsidR="00C254C9" w:rsidRPr="00583971">
        <w:t xml:space="preserve"> </w:t>
      </w:r>
    </w:p>
    <w:p w:rsidR="009D36E0" w:rsidRPr="00583971" w:rsidRDefault="009D36E0" w:rsidP="00A023CF">
      <w:pPr>
        <w:pStyle w:val="H4GR"/>
      </w:pPr>
      <w:r w:rsidRPr="00583971">
        <w:tab/>
      </w:r>
      <w:r w:rsidRPr="00583971">
        <w:tab/>
        <w:t>Пределы системы социального обеспечения в Кот-д’Ивуаре</w:t>
      </w:r>
    </w:p>
    <w:p w:rsidR="009D36E0" w:rsidRPr="00583971" w:rsidRDefault="009D36E0" w:rsidP="00583971">
      <w:pPr>
        <w:pStyle w:val="SingleTxtGR"/>
      </w:pPr>
      <w:r w:rsidRPr="00583971">
        <w:t>588.</w:t>
      </w:r>
      <w:r w:rsidRPr="00583971">
        <w:tab/>
        <w:t>Существующая обязательная система социального обеспечения является весьма ограниченной и охватывает только узкую долю населения, а именно 10</w:t>
      </w:r>
      <w:r w:rsidR="00326057" w:rsidRPr="00583971">
        <w:t>%</w:t>
      </w:r>
      <w:r w:rsidRPr="00583971">
        <w:t xml:space="preserve"> трудовых ресурсов, работающих в формальном государственном или час</w:t>
      </w:r>
      <w:r w:rsidRPr="00583971">
        <w:t>т</w:t>
      </w:r>
      <w:r w:rsidRPr="00583971">
        <w:t>ном секторе (Документ стратегии сокращения масштабов нищеты, 2009 год). Основная часть населения, состоящая из независимых трудящихся и лиц, раб</w:t>
      </w:r>
      <w:r w:rsidRPr="00583971">
        <w:t>о</w:t>
      </w:r>
      <w:r w:rsidRPr="00583971">
        <w:t>тающих в неформальном и сельскохозяйственном секторе, исключена из этой системы. Из-за низких доходов эти трудящиеся не могут позволить себе офо</w:t>
      </w:r>
      <w:r w:rsidRPr="00583971">
        <w:t>р</w:t>
      </w:r>
      <w:r w:rsidRPr="00583971">
        <w:t xml:space="preserve">мить индивидуальное страхование. </w:t>
      </w:r>
    </w:p>
    <w:p w:rsidR="009D36E0" w:rsidRPr="00583971" w:rsidRDefault="009D36E0" w:rsidP="00583971">
      <w:pPr>
        <w:pStyle w:val="SingleTxtGR"/>
      </w:pPr>
      <w:r w:rsidRPr="00583971">
        <w:t>589.</w:t>
      </w:r>
      <w:r w:rsidRPr="00583971">
        <w:tab/>
        <w:t>К сожалению, несмотря на то, что общества взаимопомощи должны сп</w:t>
      </w:r>
      <w:r w:rsidRPr="00583971">
        <w:t>о</w:t>
      </w:r>
      <w:r w:rsidRPr="00583971">
        <w:t xml:space="preserve">собствовать снижению уровня этой исключенности, они все чаще учреждаются в интересах трудящихся в формальном секторе. </w:t>
      </w:r>
    </w:p>
    <w:p w:rsidR="009D36E0" w:rsidRPr="00583971" w:rsidRDefault="009D36E0" w:rsidP="00A023CF">
      <w:pPr>
        <w:pStyle w:val="H4GR"/>
      </w:pPr>
      <w:r w:rsidRPr="00583971">
        <w:tab/>
      </w:r>
      <w:r w:rsidRPr="00583971">
        <w:tab/>
        <w:t>Семейные пособия</w:t>
      </w:r>
    </w:p>
    <w:p w:rsidR="009D36E0" w:rsidRPr="00583971" w:rsidRDefault="009D36E0" w:rsidP="00583971">
      <w:pPr>
        <w:pStyle w:val="SingleTxtGR"/>
      </w:pPr>
      <w:r w:rsidRPr="00583971">
        <w:t>590.</w:t>
      </w:r>
      <w:r w:rsidRPr="00583971">
        <w:tab/>
        <w:t>Дискриминация между мужчинами и женщинами носит вопиющий х</w:t>
      </w:r>
      <w:r w:rsidRPr="00583971">
        <w:t>а</w:t>
      </w:r>
      <w:r w:rsidRPr="00583971">
        <w:t>рактер как в государстве</w:t>
      </w:r>
      <w:r w:rsidRPr="00583971">
        <w:t>н</w:t>
      </w:r>
      <w:r w:rsidRPr="00583971">
        <w:t>ном, т</w:t>
      </w:r>
      <w:r w:rsidR="00A023CF">
        <w:t>а и в частном секторе. В случае</w:t>
      </w:r>
      <w:r w:rsidRPr="00583971">
        <w:t xml:space="preserve"> если работают и муж, и жена, то только мужчина может получать семейные пособия на всех своих детей. Женщина, желающая получать семейные пособия на детей, дол</w:t>
      </w:r>
      <w:r w:rsidRPr="00583971">
        <w:t>ж</w:t>
      </w:r>
      <w:r w:rsidRPr="00583971">
        <w:t xml:space="preserve">на заручиться согласием их отца. </w:t>
      </w:r>
    </w:p>
    <w:p w:rsidR="009D36E0" w:rsidRPr="00583971" w:rsidRDefault="009D36E0" w:rsidP="00583971">
      <w:pPr>
        <w:pStyle w:val="SingleTxtGR"/>
      </w:pPr>
      <w:r w:rsidRPr="00583971">
        <w:t>591.</w:t>
      </w:r>
      <w:r w:rsidRPr="00583971">
        <w:tab/>
        <w:t>Работающая женщина, которая самостоятельно растит детей, может п</w:t>
      </w:r>
      <w:r w:rsidRPr="00583971">
        <w:t>о</w:t>
      </w:r>
      <w:r w:rsidRPr="00583971">
        <w:t>лучить родительскую власть, если ее муж скончался или является безработным, однако при этом она должна представить доказательства своего семейного п</w:t>
      </w:r>
      <w:r w:rsidRPr="00583971">
        <w:t>о</w:t>
      </w:r>
      <w:r w:rsidRPr="00583971">
        <w:t xml:space="preserve">ложения. </w:t>
      </w:r>
    </w:p>
    <w:p w:rsidR="009D36E0" w:rsidRPr="00583971" w:rsidRDefault="009D36E0" w:rsidP="00583971">
      <w:pPr>
        <w:pStyle w:val="SingleTxtGR"/>
      </w:pPr>
      <w:r w:rsidRPr="00583971">
        <w:t>592.</w:t>
      </w:r>
      <w:r w:rsidRPr="00583971">
        <w:tab/>
        <w:t>Незамужние женщины, являющиеся безработными или сожительству</w:t>
      </w:r>
      <w:r w:rsidRPr="00583971">
        <w:t>ю</w:t>
      </w:r>
      <w:r w:rsidRPr="00583971">
        <w:t>щие с мужчинами, а также бездетные женщины не имеют права на семейные пособия.</w:t>
      </w:r>
    </w:p>
    <w:p w:rsidR="009D36E0" w:rsidRPr="00583971" w:rsidRDefault="009D36E0" w:rsidP="00583971">
      <w:pPr>
        <w:pStyle w:val="SingleTxtGR"/>
      </w:pPr>
      <w:r w:rsidRPr="00583971">
        <w:t>593.</w:t>
      </w:r>
      <w:r w:rsidRPr="00583971">
        <w:tab/>
      </w:r>
      <w:r w:rsidR="0002748E" w:rsidRPr="00583971">
        <w:t>Тем не менее</w:t>
      </w:r>
      <w:r w:rsidRPr="00583971">
        <w:t xml:space="preserve"> в частном секторе некоторые пособия специально предн</w:t>
      </w:r>
      <w:r w:rsidRPr="00583971">
        <w:t>а</w:t>
      </w:r>
      <w:r w:rsidRPr="00583971">
        <w:t xml:space="preserve">значены для работающих женщин или жен трудящихся мужчин: </w:t>
      </w:r>
    </w:p>
    <w:p w:rsidR="009D36E0" w:rsidRPr="00583971" w:rsidRDefault="009D36E0" w:rsidP="00A023CF">
      <w:pPr>
        <w:pStyle w:val="Bullet1GR"/>
      </w:pPr>
      <w:r w:rsidRPr="00583971">
        <w:t>Дородовые пособия, которые выплачиваются в три этапа (на третьем, шестом и восьмом месяце бер</w:t>
      </w:r>
      <w:r w:rsidRPr="00583971">
        <w:t>е</w:t>
      </w:r>
      <w:r w:rsidRPr="00583971">
        <w:t>менности)</w:t>
      </w:r>
    </w:p>
    <w:p w:rsidR="009D36E0" w:rsidRPr="00583971" w:rsidRDefault="009D36E0" w:rsidP="00A023CF">
      <w:pPr>
        <w:pStyle w:val="Bullet1GR"/>
      </w:pPr>
      <w:r w:rsidRPr="00583971">
        <w:t>Пособия в связи с рождением ребенка, которые выплачиваются троекра</w:t>
      </w:r>
      <w:r w:rsidRPr="00583971">
        <w:t>т</w:t>
      </w:r>
      <w:r w:rsidRPr="00583971">
        <w:t xml:space="preserve">но (при рождении ребенка и по достижении им шести месяцев и одного года) </w:t>
      </w:r>
    </w:p>
    <w:p w:rsidR="009D36E0" w:rsidRPr="00583971" w:rsidRDefault="009D36E0" w:rsidP="00583971">
      <w:pPr>
        <w:pStyle w:val="SingleTxtGR"/>
      </w:pPr>
      <w:r w:rsidRPr="00583971">
        <w:t>594.</w:t>
      </w:r>
      <w:r w:rsidRPr="00583971">
        <w:tab/>
        <w:t>Национальный фонд социального страхования также выплачивает еж</w:t>
      </w:r>
      <w:r w:rsidRPr="00583971">
        <w:t>е</w:t>
      </w:r>
      <w:r w:rsidRPr="00583971">
        <w:t>дневные пособия работа</w:t>
      </w:r>
      <w:r w:rsidRPr="00583971">
        <w:t>ю</w:t>
      </w:r>
      <w:r w:rsidRPr="00583971">
        <w:t>щим женщинам в те</w:t>
      </w:r>
      <w:r w:rsidR="00A023CF">
        <w:t>чение их декретного отпуска (14 </w:t>
      </w:r>
      <w:r w:rsidRPr="00583971">
        <w:t xml:space="preserve">недель с возможностью продления до 3 недель). </w:t>
      </w:r>
    </w:p>
    <w:p w:rsidR="009D36E0" w:rsidRPr="00583971" w:rsidRDefault="009D36E0" w:rsidP="00A023CF">
      <w:pPr>
        <w:pStyle w:val="H4GR"/>
      </w:pPr>
      <w:r w:rsidRPr="00583971">
        <w:tab/>
      </w:r>
      <w:r w:rsidRPr="00583971">
        <w:tab/>
        <w:t>Налогообложение</w:t>
      </w:r>
    </w:p>
    <w:p w:rsidR="009D36E0" w:rsidRPr="00583971" w:rsidRDefault="009D36E0" w:rsidP="00583971">
      <w:pPr>
        <w:pStyle w:val="SingleTxtGR"/>
      </w:pPr>
      <w:r w:rsidRPr="00583971">
        <w:t>595.</w:t>
      </w:r>
      <w:r w:rsidRPr="00583971">
        <w:tab/>
        <w:t>Существует дискриминация женщин в области подоходного налога, п</w:t>
      </w:r>
      <w:r w:rsidRPr="00583971">
        <w:t>о</w:t>
      </w:r>
      <w:r w:rsidRPr="00583971">
        <w:t>скольку при налогообложении их замужний статус не принимается во вним</w:t>
      </w:r>
      <w:r w:rsidRPr="00583971">
        <w:t>а</w:t>
      </w:r>
      <w:r w:rsidRPr="00583971">
        <w:t>ние, тогда как женатые мужчины подпадают под более низкую налоговую ста</w:t>
      </w:r>
      <w:r w:rsidRPr="00583971">
        <w:t>в</w:t>
      </w:r>
      <w:r w:rsidRPr="00583971">
        <w:t xml:space="preserve">ку. </w:t>
      </w:r>
    </w:p>
    <w:p w:rsidR="009D36E0" w:rsidRPr="00583971" w:rsidRDefault="009D36E0" w:rsidP="00583971">
      <w:pPr>
        <w:pStyle w:val="SingleTxtGR"/>
      </w:pPr>
      <w:r w:rsidRPr="00583971">
        <w:t>596.</w:t>
      </w:r>
      <w:r w:rsidRPr="00583971">
        <w:tab/>
        <w:t>Мужчины также имеют право на налоговые вычеты на своих детей. Тогда как законно женатые мужчины имеют право на возврат налога, женщины с т</w:t>
      </w:r>
      <w:r w:rsidRPr="00583971">
        <w:t>а</w:t>
      </w:r>
      <w:r w:rsidRPr="00583971">
        <w:t>ким же статусом подлежат большему налогоо</w:t>
      </w:r>
      <w:r w:rsidRPr="00583971">
        <w:t>б</w:t>
      </w:r>
      <w:r w:rsidRPr="00583971">
        <w:t xml:space="preserve">ложению. </w:t>
      </w:r>
    </w:p>
    <w:p w:rsidR="009D36E0" w:rsidRPr="00583971" w:rsidRDefault="009D36E0" w:rsidP="00A023CF">
      <w:pPr>
        <w:pStyle w:val="H4GR"/>
      </w:pPr>
      <w:r w:rsidRPr="00583971">
        <w:tab/>
      </w:r>
      <w:r w:rsidRPr="00583971">
        <w:tab/>
        <w:t>Доступ к кредитованию и банковским займам</w:t>
      </w:r>
    </w:p>
    <w:p w:rsidR="009D36E0" w:rsidRPr="00583971" w:rsidRDefault="009D36E0" w:rsidP="00583971">
      <w:pPr>
        <w:pStyle w:val="SingleTxtGR"/>
      </w:pPr>
      <w:r w:rsidRPr="00583971">
        <w:t>597.</w:t>
      </w:r>
      <w:r w:rsidRPr="00583971">
        <w:tab/>
        <w:t>Весьма ограниченное число женщин имеют доступ к кредитам и займам. В 2008 году, в соответс</w:t>
      </w:r>
      <w:r w:rsidR="00A023CF">
        <w:t>твии с опросом домохозяйств, 13,</w:t>
      </w:r>
      <w:r w:rsidRPr="00583971">
        <w:t>3</w:t>
      </w:r>
      <w:r w:rsidR="00C96DA3" w:rsidRPr="00583971">
        <w:t>%</w:t>
      </w:r>
      <w:r w:rsidRPr="00583971">
        <w:t xml:space="preserve"> населения получ</w:t>
      </w:r>
      <w:r w:rsidRPr="00583971">
        <w:t>и</w:t>
      </w:r>
      <w:r w:rsidRPr="00583971">
        <w:t>ли займы (одобренная заявка на кредит); у мужч</w:t>
      </w:r>
      <w:r w:rsidR="00A023CF">
        <w:t>ин этот показатель составлял 17,</w:t>
      </w:r>
      <w:r w:rsidRPr="00583971">
        <w:t>7</w:t>
      </w:r>
      <w:r w:rsidR="00C96DA3" w:rsidRPr="00583971">
        <w:t>%</w:t>
      </w:r>
      <w:r w:rsidR="00A023CF">
        <w:t>, а у женщин – 8,</w:t>
      </w:r>
      <w:r w:rsidRPr="00583971">
        <w:t>3</w:t>
      </w:r>
      <w:r w:rsidR="00C96DA3" w:rsidRPr="00583971">
        <w:t>%</w:t>
      </w:r>
      <w:r w:rsidRPr="00583971">
        <w:t>. Требования в области получения банковских за</w:t>
      </w:r>
      <w:r w:rsidRPr="00583971">
        <w:t>й</w:t>
      </w:r>
      <w:r w:rsidRPr="00583971">
        <w:t>мов, ипотеки и других форм финансового кредитования автоматически исключают из этой процедуры женщин с низким социально-экономическим статусом, так как банки или другие финансовые учреждения, как правило, ссужают деньги только лицам, имеющим текущий банковский счет, пропорционально их дох</w:t>
      </w:r>
      <w:r w:rsidRPr="00583971">
        <w:t>о</w:t>
      </w:r>
      <w:r w:rsidRPr="00583971">
        <w:t>дам и банковскому сальдо.</w:t>
      </w:r>
      <w:r w:rsidR="00C254C9" w:rsidRPr="00583971">
        <w:t xml:space="preserve"> </w:t>
      </w:r>
    </w:p>
    <w:p w:rsidR="009D36E0" w:rsidRPr="00583971" w:rsidRDefault="009D36E0" w:rsidP="00A023CF">
      <w:pPr>
        <w:pStyle w:val="H23GR"/>
      </w:pPr>
      <w:r w:rsidRPr="00583971">
        <w:tab/>
      </w:r>
      <w:r w:rsidRPr="00583971">
        <w:tab/>
      </w:r>
      <w:bookmarkStart w:id="80" w:name="_Toc282528584"/>
      <w:r w:rsidRPr="00583971">
        <w:t>Деятельность на местах</w:t>
      </w:r>
      <w:bookmarkEnd w:id="80"/>
    </w:p>
    <w:p w:rsidR="009D36E0" w:rsidRPr="00583971" w:rsidRDefault="009D36E0" w:rsidP="00583971">
      <w:pPr>
        <w:pStyle w:val="SingleTxtGR"/>
      </w:pPr>
      <w:r w:rsidRPr="00583971">
        <w:t>598.</w:t>
      </w:r>
      <w:r w:rsidRPr="00583971">
        <w:tab/>
        <w:t>В свете сложностей, с которыми сталкиваются женщины при получении займов, и в особенности их потребностей в плане социально-экономической интеграции, правительство приложило усилия по поддержке женщин-предпринимателей посредством двух основных социально ориентированных программ, осуществляемых Министерством по делам семьи, женщин и соц</w:t>
      </w:r>
      <w:r w:rsidRPr="00583971">
        <w:t>и</w:t>
      </w:r>
      <w:r w:rsidRPr="00583971">
        <w:t>альным вопросам:</w:t>
      </w:r>
      <w:r w:rsidR="00C254C9" w:rsidRPr="00583971">
        <w:t xml:space="preserve"> </w:t>
      </w:r>
    </w:p>
    <w:p w:rsidR="009D36E0" w:rsidRPr="00583971" w:rsidRDefault="009D36E0" w:rsidP="00A023CF">
      <w:pPr>
        <w:pStyle w:val="Bullet1GR"/>
      </w:pPr>
      <w:r w:rsidRPr="00583971">
        <w:t>Национальный фонд в области развития женщин, созданный в 1994 году с конкретной целью финансирования деятельности женщин по извлеч</w:t>
      </w:r>
      <w:r w:rsidRPr="00583971">
        <w:t>е</w:t>
      </w:r>
      <w:r w:rsidRPr="00583971">
        <w:t>нию прибыли вне зависимости от их принадлежности к признанным с правовой точки зрения объединениям в общих рамках социальной и эк</w:t>
      </w:r>
      <w:r w:rsidRPr="00583971">
        <w:t>о</w:t>
      </w:r>
      <w:r w:rsidRPr="00583971">
        <w:t>номической активности или национальным социальным фондам, которые были учреждены правительством</w:t>
      </w:r>
    </w:p>
    <w:p w:rsidR="009D36E0" w:rsidRPr="00583971" w:rsidRDefault="009D36E0" w:rsidP="00A023CF">
      <w:pPr>
        <w:pStyle w:val="Bullet1GR"/>
      </w:pPr>
      <w:r w:rsidRPr="00583971">
        <w:t xml:space="preserve">Инновационный проект управления для Национального фонда развития женщин, запущенный в посткризисный период 17 октября 2007 года и имеющий такие же цели, как и Фонд </w:t>
      </w:r>
    </w:p>
    <w:p w:rsidR="009D36E0" w:rsidRPr="00583971" w:rsidRDefault="009D36E0" w:rsidP="00583971">
      <w:pPr>
        <w:pStyle w:val="SingleTxtGR"/>
      </w:pPr>
      <w:r w:rsidRPr="00583971">
        <w:t>599.</w:t>
      </w:r>
      <w:r w:rsidRPr="00583971">
        <w:tab/>
        <w:t>Эти программы позволили оказывать содействие женщинам, которые не имеют финансовых ресурсов и не могут в этой связи получить займы на орд</w:t>
      </w:r>
      <w:r w:rsidRPr="00583971">
        <w:t>и</w:t>
      </w:r>
      <w:r w:rsidRPr="00583971">
        <w:t>нарных условиях от обычных банков. Фонд сейчас закрыт, однако Инновацио</w:t>
      </w:r>
      <w:r w:rsidRPr="00583971">
        <w:t>н</w:t>
      </w:r>
      <w:r w:rsidRPr="00583971">
        <w:t>ный проект управления продолжает работать.</w:t>
      </w:r>
      <w:r w:rsidR="00C254C9" w:rsidRPr="00583971">
        <w:t xml:space="preserve"> </w:t>
      </w:r>
    </w:p>
    <w:p w:rsidR="009D36E0" w:rsidRPr="00583971" w:rsidRDefault="009D36E0" w:rsidP="00A023CF">
      <w:pPr>
        <w:pStyle w:val="H23GR"/>
      </w:pPr>
      <w:r w:rsidRPr="00583971">
        <w:tab/>
      </w:r>
      <w:r w:rsidRPr="00583971">
        <w:tab/>
      </w:r>
      <w:bookmarkStart w:id="81" w:name="_Toc282528585"/>
      <w:r w:rsidRPr="00583971">
        <w:t xml:space="preserve">Меры </w:t>
      </w:r>
      <w:r w:rsidR="00C50F0B">
        <w:t xml:space="preserve">по социальному </w:t>
      </w:r>
      <w:r w:rsidRPr="00583971">
        <w:t>обеспечени</w:t>
      </w:r>
      <w:r w:rsidR="00C50F0B">
        <w:t>ю</w:t>
      </w:r>
      <w:r w:rsidRPr="00583971">
        <w:t>, принятые государством</w:t>
      </w:r>
      <w:bookmarkEnd w:id="81"/>
    </w:p>
    <w:p w:rsidR="009D36E0" w:rsidRPr="00583971" w:rsidRDefault="009D36E0" w:rsidP="00583971">
      <w:pPr>
        <w:pStyle w:val="SingleTxtGR"/>
      </w:pPr>
      <w:r w:rsidRPr="00583971">
        <w:t>600.</w:t>
      </w:r>
      <w:r w:rsidRPr="00583971">
        <w:tab/>
        <w:t>С учетом весьма ограниченной системы социальной защиты, охватыва</w:t>
      </w:r>
      <w:r w:rsidRPr="00583971">
        <w:t>ю</w:t>
      </w:r>
      <w:r w:rsidRPr="00583971">
        <w:t>щей лишь узкую прослойку населения, правительство, действуя через мин</w:t>
      </w:r>
      <w:r w:rsidRPr="00583971">
        <w:t>и</w:t>
      </w:r>
      <w:r w:rsidRPr="00583971">
        <w:t>стерство по вопросам солидарности, социального обеспечения и инвалидов, з</w:t>
      </w:r>
      <w:r w:rsidRPr="00583971">
        <w:t>а</w:t>
      </w:r>
      <w:r w:rsidRPr="00583971">
        <w:t>пустило систему всеобщего медицинского страхова</w:t>
      </w:r>
      <w:r w:rsidR="00A023CF">
        <w:t>ния (Закон № 2001-636 от 9 </w:t>
      </w:r>
      <w:r w:rsidRPr="00583971">
        <w:t>октября 2001 года) в качестве надлежащего реагирования на низкий уровень охвата социальным обеспечением в Кот-д’Ивуаре. Хотя апробирование проекта в его пилотной фазе в Субре и Бондуку было прекращено, ведутся дискуссии и исследования в целях повторного запуска этого проекта и его полного осущес</w:t>
      </w:r>
      <w:r w:rsidRPr="00583971">
        <w:t>т</w:t>
      </w:r>
      <w:r w:rsidRPr="00583971">
        <w:t>вления.</w:t>
      </w:r>
      <w:r w:rsidRPr="00583971">
        <w:tab/>
      </w:r>
    </w:p>
    <w:p w:rsidR="009D36E0" w:rsidRPr="00583971" w:rsidRDefault="009D36E0" w:rsidP="00583971">
      <w:pPr>
        <w:pStyle w:val="SingleTxtGR"/>
      </w:pPr>
      <w:r w:rsidRPr="00583971">
        <w:t>601.</w:t>
      </w:r>
      <w:r w:rsidRPr="00583971">
        <w:tab/>
        <w:t>Управление социального обеспечения и взаимного страхования стремится расширить охват соц</w:t>
      </w:r>
      <w:r w:rsidRPr="00583971">
        <w:t>и</w:t>
      </w:r>
      <w:r w:rsidRPr="00583971">
        <w:t>альным обеспечением в Кот-д’Ивуаре и запустило в этой связи программу вовлечения в общества взаимопомощи тех слоев населения, которые до сих пор были исключены из этой системы. Изначально программа включала в себя создание обществ взаимопомощи для ремесленников. В да</w:t>
      </w:r>
      <w:r w:rsidRPr="00583971">
        <w:t>н</w:t>
      </w:r>
      <w:r w:rsidRPr="00583971">
        <w:t>ном контексте М</w:t>
      </w:r>
      <w:r w:rsidRPr="00583971">
        <w:t>и</w:t>
      </w:r>
      <w:r w:rsidRPr="00583971">
        <w:t>нистерство по делам семьи, женщин и социальным вопросам учредило платформу для консультаций и сотрудничества с Национальной то</w:t>
      </w:r>
      <w:r w:rsidRPr="00583971">
        <w:t>р</w:t>
      </w:r>
      <w:r w:rsidRPr="00583971">
        <w:t>говой палатой Кот-д’Ивуара, а 15 апреля 2008 года подписало с ней соглашение о партнерстве.</w:t>
      </w:r>
      <w:r w:rsidR="00C254C9" w:rsidRPr="00583971">
        <w:t xml:space="preserve"> </w:t>
      </w:r>
    </w:p>
    <w:p w:rsidR="009D36E0" w:rsidRPr="00583971" w:rsidRDefault="009D36E0" w:rsidP="00583971">
      <w:pPr>
        <w:pStyle w:val="SingleTxtGR"/>
      </w:pPr>
      <w:r w:rsidRPr="00583971">
        <w:t>602.</w:t>
      </w:r>
      <w:r w:rsidRPr="00583971">
        <w:tab/>
        <w:t>Женщины, работающие в секторе продовольственных культур, не искл</w:t>
      </w:r>
      <w:r w:rsidRPr="00583971">
        <w:t>ю</w:t>
      </w:r>
      <w:r w:rsidRPr="00583971">
        <w:t>чены из программы по расширению членства в обществах взаимопомощи. Де</w:t>
      </w:r>
      <w:r w:rsidRPr="00583971">
        <w:t>й</w:t>
      </w:r>
      <w:r w:rsidRPr="00583971">
        <w:t>ствительно, Управление социального обеспеч</w:t>
      </w:r>
      <w:r w:rsidRPr="00583971">
        <w:t>е</w:t>
      </w:r>
      <w:r w:rsidRPr="00583971">
        <w:t>ния и взаимного страхования уже предприняло шаги по установлению связей с женскими объединениями в да</w:t>
      </w:r>
      <w:r w:rsidRPr="00583971">
        <w:t>н</w:t>
      </w:r>
      <w:r w:rsidRPr="00583971">
        <w:t>ном секторе в Абиджане в целях создания общества взаимопомощи для этих женщин.</w:t>
      </w:r>
    </w:p>
    <w:p w:rsidR="009D36E0" w:rsidRPr="00583971" w:rsidRDefault="009D36E0" w:rsidP="00583971">
      <w:pPr>
        <w:pStyle w:val="SingleTxtGR"/>
      </w:pPr>
      <w:r w:rsidRPr="00583971">
        <w:t>603.</w:t>
      </w:r>
      <w:r w:rsidRPr="00583971">
        <w:tab/>
        <w:t>Более того, в соответствии со своей трехлетней программой сотруднич</w:t>
      </w:r>
      <w:r w:rsidRPr="00583971">
        <w:t>е</w:t>
      </w:r>
      <w:r w:rsidRPr="00583971">
        <w:t>ства с государством Кот-д’Ивуар на 2010</w:t>
      </w:r>
      <w:r w:rsidR="00802590">
        <w:t>−20</w:t>
      </w:r>
      <w:r w:rsidRPr="00583971">
        <w:t>12 годы, Национальной фонд соц</w:t>
      </w:r>
      <w:r w:rsidRPr="00583971">
        <w:t>и</w:t>
      </w:r>
      <w:r w:rsidRPr="00583971">
        <w:t>ального страхования рассматривает возможность учреждения в 2011 году си</w:t>
      </w:r>
      <w:r w:rsidRPr="00583971">
        <w:t>с</w:t>
      </w:r>
      <w:r w:rsidRPr="00583971">
        <w:t xml:space="preserve">темы социального обеспечения для так называемых независимых не наемных трудящихся (торговцев, ремесленников, фермеров, лиц свободной профессии и др.). </w:t>
      </w:r>
    </w:p>
    <w:p w:rsidR="009D36E0" w:rsidRPr="00583971" w:rsidRDefault="009D36E0" w:rsidP="00A023CF">
      <w:pPr>
        <w:pStyle w:val="H23GR"/>
      </w:pPr>
      <w:r w:rsidRPr="00583971">
        <w:tab/>
      </w:r>
      <w:r w:rsidRPr="00583971">
        <w:tab/>
      </w:r>
      <w:bookmarkStart w:id="82" w:name="_Toc282528586"/>
      <w:r w:rsidRPr="00583971">
        <w:t>Женщины и спортивная, культурная и рекреационная деятельность</w:t>
      </w:r>
      <w:bookmarkEnd w:id="82"/>
    </w:p>
    <w:p w:rsidR="009D36E0" w:rsidRPr="00583971" w:rsidRDefault="009D36E0" w:rsidP="00583971">
      <w:pPr>
        <w:pStyle w:val="SingleTxtGR"/>
      </w:pPr>
      <w:r w:rsidRPr="00583971">
        <w:t>604.</w:t>
      </w:r>
      <w:r w:rsidRPr="00583971">
        <w:tab/>
        <w:t>Как девочки, так и мальчики принимают участие в школьных спортивных мероприятиях. Заинтересованные женщины получают подготовку и тренирую</w:t>
      </w:r>
      <w:r w:rsidRPr="00583971">
        <w:t>т</w:t>
      </w:r>
      <w:r w:rsidRPr="00583971">
        <w:t>ся на равных основаниях.</w:t>
      </w:r>
      <w:r w:rsidR="00C254C9" w:rsidRPr="00583971">
        <w:t xml:space="preserve"> </w:t>
      </w:r>
    </w:p>
    <w:p w:rsidR="009D36E0" w:rsidRPr="00583971" w:rsidRDefault="009D36E0" w:rsidP="00A023CF">
      <w:pPr>
        <w:pStyle w:val="H1GR"/>
      </w:pPr>
      <w:r w:rsidRPr="00583971">
        <w:tab/>
      </w:r>
      <w:r w:rsidRPr="00583971">
        <w:tab/>
      </w:r>
      <w:bookmarkStart w:id="83" w:name="_Toc282528587"/>
      <w:r w:rsidRPr="00583971">
        <w:t>Статья 14</w:t>
      </w:r>
      <w:r w:rsidRPr="00583971">
        <w:br/>
        <w:t>Женщины, проживающие в сельской местности, и развитие</w:t>
      </w:r>
      <w:bookmarkEnd w:id="83"/>
      <w:r w:rsidRPr="00583971">
        <w:t xml:space="preserve"> </w:t>
      </w:r>
    </w:p>
    <w:p w:rsidR="009D36E0" w:rsidRPr="00583971" w:rsidRDefault="009D36E0" w:rsidP="00583971">
      <w:pPr>
        <w:pStyle w:val="SingleTxtGR"/>
      </w:pPr>
      <w:r w:rsidRPr="00583971">
        <w:t>605.</w:t>
      </w:r>
      <w:r w:rsidRPr="00583971">
        <w:tab/>
        <w:t>Принцип равенства между мужчинами и женщинами закреплен во второй Конституции Кот-д’Ивуара, принятой 1 августа 2000 года, которая также з</w:t>
      </w:r>
      <w:r w:rsidRPr="00583971">
        <w:t>а</w:t>
      </w:r>
      <w:r w:rsidRPr="00583971">
        <w:t>прещает все формы пыток, физического и психологического насилия в отнош</w:t>
      </w:r>
      <w:r w:rsidRPr="00583971">
        <w:t>е</w:t>
      </w:r>
      <w:r w:rsidRPr="00583971">
        <w:t>нии женщин, нанесения им увечий и их унижения.</w:t>
      </w:r>
      <w:r w:rsidR="00C254C9" w:rsidRPr="00583971">
        <w:t xml:space="preserve"> </w:t>
      </w:r>
    </w:p>
    <w:p w:rsidR="009D36E0" w:rsidRPr="00583971" w:rsidRDefault="009D36E0" w:rsidP="00A023CF">
      <w:pPr>
        <w:pStyle w:val="H23GR"/>
      </w:pPr>
      <w:r w:rsidRPr="00583971">
        <w:tab/>
      </w:r>
      <w:r w:rsidRPr="00583971">
        <w:tab/>
      </w:r>
      <w:bookmarkStart w:id="84" w:name="_Toc282528588"/>
      <w:r w:rsidRPr="00583971">
        <w:t>Общая информация о женщинах, проживающих в сельской местн</w:t>
      </w:r>
      <w:r w:rsidRPr="00583971">
        <w:t>о</w:t>
      </w:r>
      <w:r w:rsidRPr="00583971">
        <w:t>сти</w:t>
      </w:r>
      <w:bookmarkEnd w:id="84"/>
    </w:p>
    <w:p w:rsidR="009D36E0" w:rsidRPr="00583971" w:rsidRDefault="009D36E0" w:rsidP="00583971">
      <w:pPr>
        <w:pStyle w:val="SingleTxtGR"/>
      </w:pPr>
      <w:r w:rsidRPr="00583971">
        <w:t>606.</w:t>
      </w:r>
      <w:r w:rsidRPr="00583971">
        <w:tab/>
        <w:t>В соответствии с общей переписью населения и домохозяйств 1998 года, совокупное сельское н</w:t>
      </w:r>
      <w:r w:rsidRPr="00583971">
        <w:t>а</w:t>
      </w:r>
      <w:r w:rsidR="00A023CF">
        <w:t xml:space="preserve">селение оценивалось в 8 837 </w:t>
      </w:r>
      <w:r w:rsidRPr="00583971">
        <w:t>635 человек</w:t>
      </w:r>
      <w:r w:rsidR="00A023CF">
        <w:t>, среди которых насчитывалось 4 322 855 женщин (48,</w:t>
      </w:r>
      <w:r w:rsidRPr="00583971">
        <w:t>91</w:t>
      </w:r>
      <w:r w:rsidR="00C96DA3" w:rsidRPr="00583971">
        <w:t>%</w:t>
      </w:r>
      <w:r w:rsidRPr="00583971">
        <w:t>). Городское женское население оц</w:t>
      </w:r>
      <w:r w:rsidRPr="00583971">
        <w:t>е</w:t>
      </w:r>
      <w:r w:rsidR="00A023CF">
        <w:t xml:space="preserve">нивалось в 3 199 </w:t>
      </w:r>
      <w:r w:rsidRPr="00583971">
        <w:t>194 человека. Таким образом, женщины, проживающие в сел</w:t>
      </w:r>
      <w:r w:rsidRPr="00583971">
        <w:t>ь</w:t>
      </w:r>
      <w:r w:rsidR="00A023CF">
        <w:t>ской местности, составляют 57,</w:t>
      </w:r>
      <w:r w:rsidRPr="00583971">
        <w:t>47</w:t>
      </w:r>
      <w:r w:rsidR="00C96DA3" w:rsidRPr="00583971">
        <w:t>%</w:t>
      </w:r>
      <w:r w:rsidRPr="00583971">
        <w:t xml:space="preserve"> от ивуарийского женского населения, кот</w:t>
      </w:r>
      <w:r w:rsidRPr="00583971">
        <w:t>о</w:t>
      </w:r>
      <w:r w:rsidRPr="00583971">
        <w:t>рое оценивае</w:t>
      </w:r>
      <w:r w:rsidRPr="00583971">
        <w:t>т</w:t>
      </w:r>
      <w:r w:rsidR="00A023CF">
        <w:t xml:space="preserve">ся в 7 522 </w:t>
      </w:r>
      <w:r w:rsidRPr="00583971">
        <w:t xml:space="preserve">049 человек. </w:t>
      </w:r>
    </w:p>
    <w:p w:rsidR="009D36E0" w:rsidRPr="00583971" w:rsidRDefault="009D36E0" w:rsidP="00583971">
      <w:pPr>
        <w:pStyle w:val="SingleTxtGR"/>
      </w:pPr>
      <w:r w:rsidRPr="00583971">
        <w:t>607.</w:t>
      </w:r>
      <w:r w:rsidRPr="00583971">
        <w:tab/>
        <w:t>По статистическим данным за 2010 год, предоставленным Управлением демографической политики Министерства планирования и развития, на сов</w:t>
      </w:r>
      <w:r w:rsidRPr="00583971">
        <w:t>о</w:t>
      </w:r>
      <w:r w:rsidR="00A023CF">
        <w:t xml:space="preserve">купное сельское население в 10 870 037 человек приходится 5 328 605 женщин (по сравнению с 5 541 </w:t>
      </w:r>
      <w:r w:rsidRPr="00583971">
        <w:t>434 мужчинами), которые, таким образом, составляют 49</w:t>
      </w:r>
      <w:r w:rsidR="00326057" w:rsidRPr="00583971">
        <w:t>%</w:t>
      </w:r>
      <w:r w:rsidRPr="00583971">
        <w:t xml:space="preserve"> сельского населения. Женщины в возрасте от 15 до 49 лет, проживающие в сельской местно</w:t>
      </w:r>
      <w:r w:rsidR="00A023CF">
        <w:t>сти, составляют 53,</w:t>
      </w:r>
      <w:r w:rsidRPr="00583971">
        <w:t>64</w:t>
      </w:r>
      <w:r w:rsidR="00C96DA3" w:rsidRPr="00583971">
        <w:t>%</w:t>
      </w:r>
      <w:r w:rsidRPr="00583971">
        <w:t>, тогда как в 1998 г</w:t>
      </w:r>
      <w:r w:rsidR="00A023CF">
        <w:t>оду этот показатель равнялся 45,</w:t>
      </w:r>
      <w:r w:rsidRPr="00583971">
        <w:t>46</w:t>
      </w:r>
      <w:r w:rsidR="00C96DA3" w:rsidRPr="00583971">
        <w:t>%</w:t>
      </w:r>
      <w:r w:rsidRPr="00583971">
        <w:t>.</w:t>
      </w:r>
      <w:r w:rsidR="00C254C9" w:rsidRPr="00583971">
        <w:t xml:space="preserve"> </w:t>
      </w:r>
    </w:p>
    <w:p w:rsidR="009D36E0" w:rsidRPr="00583971" w:rsidRDefault="009D36E0" w:rsidP="00A023CF">
      <w:pPr>
        <w:pStyle w:val="H4GR"/>
      </w:pPr>
      <w:r w:rsidRPr="00583971">
        <w:tab/>
      </w:r>
      <w:r w:rsidRPr="00583971">
        <w:tab/>
        <w:t>Женщины, проживающие в сельской местности, и общественные культурные системы</w:t>
      </w:r>
    </w:p>
    <w:p w:rsidR="009D36E0" w:rsidRPr="00583971" w:rsidRDefault="009D36E0" w:rsidP="00583971">
      <w:pPr>
        <w:pStyle w:val="SingleTxtGR"/>
      </w:pPr>
      <w:r w:rsidRPr="00583971">
        <w:t>608.</w:t>
      </w:r>
      <w:r w:rsidRPr="00583971">
        <w:tab/>
        <w:t>В Кот-д’Ивуаре имеется примерно 60 этнических групп, которые по большей части организованы и функционируют в соответствии с двумя осно</w:t>
      </w:r>
      <w:r w:rsidRPr="00583971">
        <w:t>в</w:t>
      </w:r>
      <w:r w:rsidRPr="00583971">
        <w:t>ными</w:t>
      </w:r>
      <w:r w:rsidR="00C254C9" w:rsidRPr="00583971">
        <w:t xml:space="preserve"> </w:t>
      </w:r>
      <w:r w:rsidR="00A023CF">
        <w:t>системами предков</w:t>
      </w:r>
      <w:r w:rsidRPr="00A023CF">
        <w:rPr>
          <w:rStyle w:val="FootnoteReference"/>
        </w:rPr>
        <w:footnoteReference w:id="8"/>
      </w:r>
      <w:r w:rsidR="00A023CF">
        <w:t>:</w:t>
      </w:r>
      <w:r w:rsidRPr="00583971">
        <w:t xml:space="preserve"> патриархатом и матриарх</w:t>
      </w:r>
      <w:r w:rsidRPr="00583971">
        <w:t>а</w:t>
      </w:r>
      <w:r w:rsidRPr="00583971">
        <w:t>том.</w:t>
      </w:r>
    </w:p>
    <w:p w:rsidR="009D36E0" w:rsidRPr="00583971" w:rsidRDefault="009D36E0" w:rsidP="00583971">
      <w:pPr>
        <w:pStyle w:val="SingleTxtGR"/>
      </w:pPr>
      <w:r w:rsidRPr="00583971">
        <w:t>609.</w:t>
      </w:r>
      <w:r w:rsidRPr="00583971">
        <w:tab/>
        <w:t>В патриархальных обществах женщины рассматриваются в качестве жен, матерей, сестер или дочерей и, таким образом, охраняются от внешнего возде</w:t>
      </w:r>
      <w:r w:rsidRPr="00583971">
        <w:t>й</w:t>
      </w:r>
      <w:r w:rsidRPr="00583971">
        <w:t>ствия. В некоторых группах таких обществ, к</w:t>
      </w:r>
      <w:r w:rsidRPr="00583971">
        <w:t>о</w:t>
      </w:r>
      <w:r w:rsidRPr="00583971">
        <w:t>торые разделены на касты, и чья стойкая иерархическая структура препятствует индивидуальной активности, женщины отстранены от ведения общественных дел.</w:t>
      </w:r>
      <w:r w:rsidR="00C254C9" w:rsidRPr="00583971">
        <w:t xml:space="preserve"> </w:t>
      </w:r>
    </w:p>
    <w:p w:rsidR="009D36E0" w:rsidRPr="00583971" w:rsidRDefault="009D36E0" w:rsidP="00583971">
      <w:pPr>
        <w:pStyle w:val="SingleTxtGR"/>
      </w:pPr>
      <w:r w:rsidRPr="00583971">
        <w:t>610.</w:t>
      </w:r>
      <w:r w:rsidRPr="00583971">
        <w:tab/>
        <w:t xml:space="preserve">В матриархальных обществах, напротив, традиционная система отдает приоритет женщинам. </w:t>
      </w:r>
      <w:r w:rsidR="0002748E" w:rsidRPr="00583971">
        <w:t>Тем не менее</w:t>
      </w:r>
      <w:r w:rsidRPr="00583971">
        <w:t xml:space="preserve"> женщины не играют заметной роли на п</w:t>
      </w:r>
      <w:r w:rsidRPr="00583971">
        <w:t>о</w:t>
      </w:r>
      <w:r w:rsidRPr="00583971">
        <w:t>литическом уровне за исключением вдовствующих правительниц.</w:t>
      </w:r>
      <w:r w:rsidR="00C254C9" w:rsidRPr="00583971">
        <w:t xml:space="preserve"> </w:t>
      </w:r>
    </w:p>
    <w:p w:rsidR="009D36E0" w:rsidRPr="00583971" w:rsidRDefault="009D36E0" w:rsidP="007C5EAE">
      <w:pPr>
        <w:pStyle w:val="H4GR"/>
        <w:ind w:left="1134" w:hanging="1134"/>
      </w:pPr>
      <w:r w:rsidRPr="00583971">
        <w:tab/>
      </w:r>
      <w:r w:rsidRPr="00583971">
        <w:tab/>
        <w:t xml:space="preserve">Женщины, проживающие в сельской местности, и ответственность за ведение </w:t>
      </w:r>
      <w:r w:rsidR="007C5EAE">
        <w:br/>
      </w:r>
      <w:r w:rsidRPr="00583971">
        <w:t>домашнего хозяйства</w:t>
      </w:r>
    </w:p>
    <w:p w:rsidR="009D36E0" w:rsidRPr="00583971" w:rsidRDefault="009D36E0" w:rsidP="00583971">
      <w:pPr>
        <w:pStyle w:val="SingleTxtGR"/>
      </w:pPr>
      <w:r w:rsidRPr="00583971">
        <w:t>611.</w:t>
      </w:r>
      <w:r w:rsidRPr="00583971">
        <w:tab/>
        <w:t>В соответствии с национальной пере</w:t>
      </w:r>
      <w:r w:rsidR="007C5EAE">
        <w:t>писью сельского населения (2001 </w:t>
      </w:r>
      <w:r w:rsidRPr="00583971">
        <w:t>год) женщины, являющиеся главами домохозяйств, составляют 10</w:t>
      </w:r>
      <w:r w:rsidR="00326057" w:rsidRPr="00583971">
        <w:t>%</w:t>
      </w:r>
      <w:r w:rsidRPr="00583971">
        <w:t xml:space="preserve"> от всех глав домохозяйств. Эта доля различается</w:t>
      </w:r>
      <w:r w:rsidR="007C5EAE">
        <w:t xml:space="preserve"> в зависимости от регионов (см. </w:t>
      </w:r>
      <w:r w:rsidRPr="00583971">
        <w:t xml:space="preserve">таблицу 1). </w:t>
      </w:r>
    </w:p>
    <w:p w:rsidR="009D36E0" w:rsidRPr="00583971" w:rsidRDefault="009D36E0" w:rsidP="00583971">
      <w:pPr>
        <w:pStyle w:val="SingleTxtGR"/>
      </w:pPr>
      <w:r w:rsidRPr="00583971">
        <w:t>612.</w:t>
      </w:r>
      <w:r w:rsidRPr="00583971">
        <w:tab/>
        <w:t>В таблице 1 показывается</w:t>
      </w:r>
      <w:r w:rsidR="007C5EAE">
        <w:t xml:space="preserve"> процентное</w:t>
      </w:r>
      <w:r w:rsidRPr="00583971">
        <w:t xml:space="preserve"> соотношение глав домохозяйств в зависимости от половой пр</w:t>
      </w:r>
      <w:r w:rsidRPr="00583971">
        <w:t>и</w:t>
      </w:r>
      <w:r w:rsidRPr="00583971">
        <w:t xml:space="preserve">надлежности и регионам проживания. </w:t>
      </w:r>
    </w:p>
    <w:tbl>
      <w:tblPr>
        <w:tblStyle w:val="TabNum"/>
        <w:tblW w:w="7370" w:type="dxa"/>
        <w:tblInd w:w="1134" w:type="dxa"/>
        <w:tblLayout w:type="fixed"/>
        <w:tblLook w:val="01E0" w:firstRow="1" w:lastRow="1" w:firstColumn="1" w:lastColumn="1" w:noHBand="0" w:noVBand="0"/>
      </w:tblPr>
      <w:tblGrid>
        <w:gridCol w:w="1766"/>
        <w:gridCol w:w="2600"/>
        <w:gridCol w:w="3004"/>
      </w:tblGrid>
      <w:tr w:rsidR="009D36E0" w:rsidRPr="007C5EAE" w:rsidTr="007C5EAE">
        <w:trPr>
          <w:trHeight w:val="240"/>
          <w:tblHeader/>
        </w:trPr>
        <w:tc>
          <w:tcPr>
            <w:cnfStyle w:val="001000000000" w:firstRow="0" w:lastRow="0" w:firstColumn="1" w:lastColumn="0" w:oddVBand="0" w:evenVBand="0" w:oddHBand="0" w:evenHBand="0" w:firstRowFirstColumn="0" w:firstRowLastColumn="0" w:lastRowFirstColumn="0" w:lastRowLastColumn="0"/>
            <w:tcW w:w="1766" w:type="dxa"/>
            <w:tcBorders>
              <w:bottom w:val="single" w:sz="12" w:space="0" w:color="auto"/>
            </w:tcBorders>
            <w:shd w:val="clear" w:color="auto" w:fill="auto"/>
          </w:tcPr>
          <w:p w:rsidR="009D36E0" w:rsidRPr="007C5EAE" w:rsidRDefault="009D36E0" w:rsidP="007C5EAE">
            <w:pPr>
              <w:spacing w:before="80" w:after="80" w:line="200" w:lineRule="exact"/>
              <w:rPr>
                <w:i/>
                <w:sz w:val="16"/>
              </w:rPr>
            </w:pPr>
            <w:r w:rsidRPr="007C5EAE">
              <w:rPr>
                <w:i/>
                <w:sz w:val="16"/>
              </w:rPr>
              <w:t>Регион</w:t>
            </w:r>
          </w:p>
        </w:tc>
        <w:tc>
          <w:tcPr>
            <w:tcW w:w="2600"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C5EAE">
              <w:rPr>
                <w:i/>
                <w:sz w:val="16"/>
              </w:rPr>
              <w:t>Главы домохозяйств му</w:t>
            </w:r>
            <w:r w:rsidRPr="007C5EAE">
              <w:rPr>
                <w:i/>
                <w:sz w:val="16"/>
              </w:rPr>
              <w:t>ж</w:t>
            </w:r>
            <w:r w:rsidRPr="007C5EAE">
              <w:rPr>
                <w:i/>
                <w:sz w:val="16"/>
              </w:rPr>
              <w:t>ского пола (процентыt)</w:t>
            </w:r>
          </w:p>
        </w:tc>
        <w:tc>
          <w:tcPr>
            <w:tcW w:w="3004"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C5EAE">
              <w:rPr>
                <w:i/>
                <w:sz w:val="16"/>
              </w:rPr>
              <w:t>Главы домохозяйств женского пола (проценты)</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Borders>
              <w:top w:val="single" w:sz="12" w:space="0" w:color="auto"/>
            </w:tcBorders>
          </w:tcPr>
          <w:p w:rsidR="009D36E0" w:rsidRPr="007C5EAE" w:rsidRDefault="009D36E0" w:rsidP="007C5EAE">
            <w:r w:rsidRPr="007C5EAE">
              <w:t>Лак</w:t>
            </w:r>
          </w:p>
        </w:tc>
        <w:tc>
          <w:tcPr>
            <w:tcW w:w="2600"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75</w:t>
            </w:r>
            <w:r w:rsidR="007C5EAE">
              <w:t>,</w:t>
            </w:r>
            <w:r w:rsidRPr="007C5EAE">
              <w:t>35</w:t>
            </w:r>
          </w:p>
        </w:tc>
        <w:tc>
          <w:tcPr>
            <w:tcW w:w="3004"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33</w:t>
            </w:r>
            <w:r w:rsidR="007C5EAE">
              <w:t>,</w:t>
            </w:r>
            <w:r w:rsidRPr="007C5EAE">
              <w:t>38</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Вале-дю-Бандама</w:t>
            </w:r>
            <w:r w:rsidR="00C254C9" w:rsidRPr="007C5EAE">
              <w:t xml:space="preserve"> </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76</w:t>
            </w:r>
            <w:r w:rsidR="007C5EAE">
              <w:t>,</w:t>
            </w:r>
            <w:r w:rsidRPr="007C5EAE">
              <w:t>42</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30</w:t>
            </w:r>
            <w:r w:rsidR="007C5EAE">
              <w:t>,</w:t>
            </w:r>
            <w:r w:rsidRPr="007C5EAE">
              <w:t>72</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Занзан</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76</w:t>
            </w:r>
            <w:r w:rsidR="007C5EAE">
              <w:t>,</w:t>
            </w:r>
            <w:r w:rsidRPr="007C5EAE">
              <w:t>47</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28</w:t>
            </w:r>
            <w:r w:rsidR="007C5EAE">
              <w:t>,</w:t>
            </w:r>
            <w:r w:rsidRPr="007C5EAE">
              <w:t>03</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Нзи Комоэ</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81</w:t>
            </w:r>
            <w:r w:rsidR="007C5EAE">
              <w:t>,</w:t>
            </w:r>
            <w:r w:rsidRPr="007C5EAE">
              <w:t>73</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20</w:t>
            </w:r>
            <w:r w:rsidR="007C5EAE">
              <w:t>,</w:t>
            </w:r>
            <w:r w:rsidRPr="007C5EAE">
              <w:t>44</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Муайен-Комоэ</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85</w:t>
            </w:r>
            <w:r w:rsidR="007C5EAE">
              <w:t>,</w:t>
            </w:r>
            <w:r w:rsidRPr="007C5EAE">
              <w:t>28</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14</w:t>
            </w:r>
            <w:r w:rsidR="007C5EAE">
              <w:t>,</w:t>
            </w:r>
            <w:r w:rsidRPr="007C5EAE">
              <w:t>50</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Агнеби</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89</w:t>
            </w:r>
            <w:r w:rsidR="007C5EAE">
              <w:t>,</w:t>
            </w:r>
            <w:r w:rsidRPr="007C5EAE">
              <w:t>47</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w:t>
            </w:r>
            <w:r w:rsidR="007C5EAE">
              <w:t>,</w:t>
            </w:r>
            <w:r w:rsidRPr="007C5EAE">
              <w:t>84</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Лагюн</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91</w:t>
            </w:r>
            <w:r w:rsidR="007C5EAE">
              <w:t>,</w:t>
            </w:r>
            <w:r w:rsidRPr="007C5EAE">
              <w:t>11</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w:t>
            </w:r>
            <w:r w:rsidR="007C5EAE">
              <w:t>,</w:t>
            </w:r>
            <w:r w:rsidRPr="007C5EAE">
              <w:t>29</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Монтань</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92</w:t>
            </w:r>
            <w:r w:rsidR="007C5EAE">
              <w:t>,</w:t>
            </w:r>
            <w:r w:rsidRPr="007C5EAE">
              <w:t>72</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6</w:t>
            </w:r>
            <w:r w:rsidR="007C5EAE">
              <w:t>,</w:t>
            </w:r>
            <w:r w:rsidRPr="007C5EAE">
              <w:t>82</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Сюд-Комоэ</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93</w:t>
            </w:r>
            <w:r w:rsidR="007C5EAE">
              <w:t>,</w:t>
            </w:r>
            <w:r w:rsidRPr="007C5EAE">
              <w:t>24</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6</w:t>
            </w:r>
            <w:r w:rsidR="007C5EAE">
              <w:t>,</w:t>
            </w:r>
            <w:r w:rsidRPr="007C5EAE">
              <w:t>48</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Саван</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91</w:t>
            </w:r>
            <w:r w:rsidR="007C5EAE">
              <w:t>,</w:t>
            </w:r>
            <w:r w:rsidRPr="007C5EAE">
              <w:t>95</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6</w:t>
            </w:r>
            <w:r w:rsidR="007C5EAE">
              <w:t>,</w:t>
            </w:r>
            <w:r w:rsidRPr="007C5EAE">
              <w:t>03</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Муайен Кавалли</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93</w:t>
            </w:r>
            <w:r w:rsidR="007C5EAE">
              <w:t>,</w:t>
            </w:r>
            <w:r w:rsidRPr="007C5EAE">
              <w:t>47</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5</w:t>
            </w:r>
            <w:r w:rsidR="007C5EAE">
              <w:t>,</w:t>
            </w:r>
            <w:r w:rsidRPr="007C5EAE">
              <w:t>64</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Фромаже</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95</w:t>
            </w:r>
            <w:r w:rsidR="007C5EAE">
              <w:t>,</w:t>
            </w:r>
            <w:r w:rsidRPr="007C5EAE">
              <w:t>30</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4</w:t>
            </w:r>
            <w:r w:rsidR="007C5EAE">
              <w:t>,</w:t>
            </w:r>
            <w:r w:rsidRPr="007C5EAE">
              <w:t>18</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Сюд-Бандама</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95</w:t>
            </w:r>
            <w:r w:rsidR="007C5EAE">
              <w:t>,</w:t>
            </w:r>
            <w:r w:rsidRPr="007C5EAE">
              <w:t>46</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4</w:t>
            </w:r>
            <w:r w:rsidR="007C5EAE">
              <w:t>,</w:t>
            </w:r>
            <w:r w:rsidRPr="007C5EAE">
              <w:t>15</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Марауэ</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95</w:t>
            </w:r>
            <w:r w:rsidR="007C5EAE">
              <w:t>,</w:t>
            </w:r>
            <w:r w:rsidRPr="007C5EAE">
              <w:t>44</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4</w:t>
            </w:r>
            <w:r w:rsidR="007C5EAE">
              <w:t>,</w:t>
            </w:r>
            <w:r w:rsidRPr="007C5EAE">
              <w:t>07</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Ба-Сассандра</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96</w:t>
            </w:r>
            <w:r w:rsidR="007C5EAE">
              <w:t>,</w:t>
            </w:r>
            <w:r w:rsidRPr="007C5EAE">
              <w:t>68</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w:t>
            </w:r>
            <w:r w:rsidR="007C5EAE">
              <w:t>,</w:t>
            </w:r>
            <w:r w:rsidRPr="007C5EAE">
              <w:t>83</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О-Сассандра</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96</w:t>
            </w:r>
            <w:r w:rsidR="007C5EAE">
              <w:t>,</w:t>
            </w:r>
            <w:r w:rsidRPr="007C5EAE">
              <w:t>55</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w:t>
            </w:r>
            <w:r w:rsidR="007C5EAE">
              <w:t>,</w:t>
            </w:r>
            <w:r w:rsidRPr="007C5EAE">
              <w:t>63</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Бафинг</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96</w:t>
            </w:r>
            <w:r w:rsidR="007C5EAE">
              <w:t>,</w:t>
            </w:r>
            <w:r w:rsidRPr="007C5EAE">
              <w:t>31</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w:t>
            </w:r>
            <w:r w:rsidR="007C5EAE">
              <w:t>,</w:t>
            </w:r>
            <w:r w:rsidRPr="007C5EAE">
              <w:t>56</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Денгеле</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96</w:t>
            </w:r>
            <w:r w:rsidR="007C5EAE">
              <w:t>,</w:t>
            </w:r>
            <w:r w:rsidRPr="007C5EAE">
              <w:t>67</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w:t>
            </w:r>
            <w:r w:rsidR="007C5EAE">
              <w:t>,</w:t>
            </w:r>
            <w:r w:rsidRPr="007C5EAE">
              <w:t>08</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Вородугу</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97</w:t>
            </w:r>
            <w:r w:rsidR="007C5EAE">
              <w:t>,</w:t>
            </w:r>
            <w:r w:rsidRPr="007C5EAE">
              <w:t>40</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w:t>
            </w:r>
            <w:r w:rsidR="007C5EAE">
              <w:t>,</w:t>
            </w:r>
            <w:r w:rsidRPr="007C5EAE">
              <w:t>84</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766" w:type="dxa"/>
          </w:tcPr>
          <w:p w:rsidR="009D36E0" w:rsidRPr="007C5EAE" w:rsidRDefault="009D36E0" w:rsidP="007C5EAE">
            <w:r w:rsidRPr="007C5EAE">
              <w:t>По стране в целом</w:t>
            </w:r>
          </w:p>
        </w:tc>
        <w:tc>
          <w:tcPr>
            <w:tcW w:w="26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90</w:t>
            </w:r>
          </w:p>
        </w:tc>
        <w:tc>
          <w:tcPr>
            <w:tcW w:w="30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10</w:t>
            </w:r>
          </w:p>
        </w:tc>
      </w:tr>
    </w:tbl>
    <w:p w:rsidR="009D36E0" w:rsidRPr="007C5EAE" w:rsidRDefault="009D36E0" w:rsidP="007C5EAE">
      <w:pPr>
        <w:pStyle w:val="SingleTxtGR"/>
        <w:spacing w:line="220" w:lineRule="exact"/>
        <w:ind w:firstLine="113"/>
        <w:rPr>
          <w:sz w:val="18"/>
          <w:szCs w:val="18"/>
        </w:rPr>
      </w:pPr>
      <w:r w:rsidRPr="007C5EAE">
        <w:rPr>
          <w:i/>
          <w:sz w:val="18"/>
          <w:szCs w:val="18"/>
        </w:rPr>
        <w:t>Источник</w:t>
      </w:r>
      <w:r w:rsidRPr="007C5EAE">
        <w:rPr>
          <w:sz w:val="18"/>
          <w:szCs w:val="18"/>
        </w:rPr>
        <w:t>: Национальная сельскохозяйственная перепись, 2001 год.</w:t>
      </w:r>
    </w:p>
    <w:p w:rsidR="009D36E0" w:rsidRPr="00583971" w:rsidRDefault="009D36E0" w:rsidP="00583971">
      <w:pPr>
        <w:pStyle w:val="SingleTxtGR"/>
      </w:pPr>
      <w:r w:rsidRPr="00583971">
        <w:t>613.</w:t>
      </w:r>
      <w:r w:rsidRPr="00583971">
        <w:tab/>
        <w:t xml:space="preserve">Имеется две конкретных причины таких результатов: </w:t>
      </w:r>
    </w:p>
    <w:p w:rsidR="009D36E0" w:rsidRPr="00583971" w:rsidRDefault="009D36E0" w:rsidP="007C5EAE">
      <w:pPr>
        <w:pStyle w:val="Bullet1GR"/>
      </w:pPr>
      <w:r w:rsidRPr="00583971">
        <w:t>Превалирование в этих регионах коренного населения, чья социальная орган</w:t>
      </w:r>
      <w:r w:rsidRPr="00583971">
        <w:t>и</w:t>
      </w:r>
      <w:r w:rsidRPr="00583971">
        <w:t xml:space="preserve">зация основывается на матриархате и, таким образом, допускается разделение ответственности с женщинами за домохозяйство в отличие от регионов, где поддерживается патриархальная система (Денгеле, Марауэ и О-Сассандра) </w:t>
      </w:r>
    </w:p>
    <w:p w:rsidR="009D36E0" w:rsidRPr="00583971" w:rsidRDefault="009D36E0" w:rsidP="007C5EAE">
      <w:pPr>
        <w:pStyle w:val="Bullet1GR"/>
      </w:pPr>
      <w:r w:rsidRPr="00583971">
        <w:t>Массовая миграция мужчин в лесные регионы для выращивания зерн</w:t>
      </w:r>
      <w:r w:rsidRPr="00583971">
        <w:t>о</w:t>
      </w:r>
      <w:r w:rsidRPr="00583971">
        <w:t>вых культур на экспорт, таких как кофе и какaо</w:t>
      </w:r>
      <w:r w:rsidRPr="007C5EAE">
        <w:rPr>
          <w:rStyle w:val="FootnoteReference"/>
        </w:rPr>
        <w:footnoteReference w:id="9"/>
      </w:r>
      <w:r w:rsidR="007C5EAE">
        <w:t>.</w:t>
      </w:r>
    </w:p>
    <w:p w:rsidR="009D36E0" w:rsidRPr="00583971" w:rsidRDefault="009D36E0" w:rsidP="00583971">
      <w:pPr>
        <w:pStyle w:val="SingleTxtGR"/>
      </w:pPr>
      <w:r w:rsidRPr="00583971">
        <w:t>614.</w:t>
      </w:r>
      <w:r w:rsidRPr="00583971">
        <w:tab/>
        <w:t>С 1998 года уровень жизни неуклонно падает, а уровень нищеты сущес</w:t>
      </w:r>
      <w:r w:rsidRPr="00583971">
        <w:t>т</w:t>
      </w:r>
      <w:r w:rsidRPr="00583971">
        <w:t>венно повысился из-за политического кризиса в стране. Рост нищеты гораздо более очевиден в сельской местности, где ее ур</w:t>
      </w:r>
      <w:r w:rsidRPr="00583971">
        <w:t>о</w:t>
      </w:r>
      <w:r w:rsidR="007C5EAE">
        <w:t>вень вырос с 41,</w:t>
      </w:r>
      <w:r w:rsidRPr="00583971">
        <w:t>8</w:t>
      </w:r>
      <w:r w:rsidR="00C96DA3" w:rsidRPr="00583971">
        <w:t>%</w:t>
      </w:r>
      <w:r w:rsidR="007C5EAE">
        <w:t xml:space="preserve"> в 1998 году до 62,</w:t>
      </w:r>
      <w:r w:rsidRPr="00583971">
        <w:t>5</w:t>
      </w:r>
      <w:r w:rsidR="00C96DA3" w:rsidRPr="00583971">
        <w:t>%</w:t>
      </w:r>
      <w:r w:rsidRPr="00583971">
        <w:t xml:space="preserve"> в 2008 году, что представляет собой увеличение более чем на 20</w:t>
      </w:r>
      <w:r w:rsidR="00326057" w:rsidRPr="00583971">
        <w:t>%</w:t>
      </w:r>
      <w:r w:rsidRPr="00583971">
        <w:t xml:space="preserve"> по сравнению с ростом нищеты только на 6</w:t>
      </w:r>
      <w:r w:rsidR="00326057" w:rsidRPr="00583971">
        <w:t>%</w:t>
      </w:r>
      <w:r w:rsidRPr="00583971">
        <w:t xml:space="preserve"> в городских районах за тот же самый период. Это является подтверждением того, что нищета в Кот-д’Ивуаре являе</w:t>
      </w:r>
      <w:r w:rsidRPr="00583971">
        <w:t>т</w:t>
      </w:r>
      <w:r w:rsidRPr="00583971">
        <w:t>ся, прежде всего, сельским феноменом (Национальная программа сельскохозя</w:t>
      </w:r>
      <w:r w:rsidRPr="00583971">
        <w:t>й</w:t>
      </w:r>
      <w:r w:rsidRPr="00583971">
        <w:t>ственных инвестиций, 2009 год).</w:t>
      </w:r>
      <w:r w:rsidR="00C254C9" w:rsidRPr="00583971">
        <w:t xml:space="preserve"> </w:t>
      </w:r>
    </w:p>
    <w:p w:rsidR="009D36E0" w:rsidRPr="00583971" w:rsidRDefault="009D36E0" w:rsidP="00583971">
      <w:pPr>
        <w:pStyle w:val="SingleTxtGR"/>
      </w:pPr>
      <w:r w:rsidRPr="00583971">
        <w:t>615.</w:t>
      </w:r>
      <w:r w:rsidRPr="00583971">
        <w:tab/>
        <w:t>Нищета все в большей мере становится женским феноменом, как это п</w:t>
      </w:r>
      <w:r w:rsidRPr="00583971">
        <w:t>о</w:t>
      </w:r>
      <w:r w:rsidRPr="00583971">
        <w:t>казали проведенные и</w:t>
      </w:r>
      <w:r w:rsidRPr="00583971">
        <w:t>с</w:t>
      </w:r>
      <w:r w:rsidRPr="00583971">
        <w:t>следования (Национальный институт статистики, 2003 и 2002 годы; ПРООН, 1995 год), и носит более масштабный характер в сельской местности. В некоторых сельских районах более 65</w:t>
      </w:r>
      <w:r w:rsidR="00326057" w:rsidRPr="00583971">
        <w:t>%</w:t>
      </w:r>
      <w:r w:rsidRPr="00583971">
        <w:t xml:space="preserve"> домохозяйств, которые возглавляются женщинами, живут в нищете (Национальный институт статист</w:t>
      </w:r>
      <w:r w:rsidRPr="00583971">
        <w:t>и</w:t>
      </w:r>
      <w:r w:rsidRPr="00583971">
        <w:t>ки, 2002 год). Это особенно соответствует действительности на северо-востоке страны, где этот показатель составляет 72.6</w:t>
      </w:r>
      <w:r w:rsidR="00C96DA3" w:rsidRPr="00583971">
        <w:t>%</w:t>
      </w:r>
      <w:r w:rsidRPr="00583971">
        <w:t xml:space="preserve"> для домохозяйств, возглавляемых женщинами, по сравнению с 55.8</w:t>
      </w:r>
      <w:r w:rsidR="00484138" w:rsidRPr="00583971">
        <w:t>%</w:t>
      </w:r>
      <w:r w:rsidRPr="00583971">
        <w:t>и для домохозяйств под руководством му</w:t>
      </w:r>
      <w:r w:rsidRPr="00583971">
        <w:t>ж</w:t>
      </w:r>
      <w:r w:rsidRPr="00583971">
        <w:t>чин; на западе, где этот показатель равен 72</w:t>
      </w:r>
      <w:r w:rsidR="00484138" w:rsidRPr="00583971">
        <w:t>%</w:t>
      </w:r>
      <w:r w:rsidRPr="00583971">
        <w:t xml:space="preserve"> для женщин и 67</w:t>
      </w:r>
      <w:r w:rsidR="00484138" w:rsidRPr="00583971">
        <w:t>%</w:t>
      </w:r>
      <w:r w:rsidRPr="00583971">
        <w:t xml:space="preserve"> для мужчин; и на зап</w:t>
      </w:r>
      <w:r w:rsidRPr="00583971">
        <w:t>а</w:t>
      </w:r>
      <w:r w:rsidRPr="00583971">
        <w:t>де центральной части страны, где уровень нищеты составляет 65.7</w:t>
      </w:r>
      <w:r w:rsidR="00C96DA3" w:rsidRPr="00583971">
        <w:t>%</w:t>
      </w:r>
      <w:r w:rsidRPr="00583971">
        <w:t xml:space="preserve">. </w:t>
      </w:r>
    </w:p>
    <w:p w:rsidR="009D36E0" w:rsidRPr="00583971" w:rsidRDefault="009D36E0" w:rsidP="00583971">
      <w:pPr>
        <w:pStyle w:val="SingleTxtGR"/>
      </w:pPr>
      <w:r w:rsidRPr="00583971">
        <w:t>616.</w:t>
      </w:r>
      <w:r w:rsidRPr="00583971">
        <w:tab/>
        <w:t>Одна из причин такой несоразмерности вытекает из того факта, что соц</w:t>
      </w:r>
      <w:r w:rsidRPr="00583971">
        <w:t>и</w:t>
      </w:r>
      <w:r w:rsidRPr="00583971">
        <w:t>ально-экономические группы населения, в наибольшей степени затронутые нищетой в долгосрочном плане, работают в сельскохозяйственном секторе и проживают большей частью в сельской местности.</w:t>
      </w:r>
      <w:r w:rsidR="00C254C9" w:rsidRPr="00583971">
        <w:t xml:space="preserve"> </w:t>
      </w:r>
    </w:p>
    <w:p w:rsidR="009D36E0" w:rsidRPr="00583971" w:rsidRDefault="009D36E0" w:rsidP="007C5EAE">
      <w:pPr>
        <w:pStyle w:val="H4GR"/>
      </w:pPr>
      <w:r w:rsidRPr="00583971">
        <w:tab/>
      </w:r>
      <w:r w:rsidRPr="00583971">
        <w:tab/>
        <w:t>Обзор положения женщин, проживающих в сельской местности</w:t>
      </w:r>
    </w:p>
    <w:p w:rsidR="009D36E0" w:rsidRPr="00583971" w:rsidRDefault="009D36E0" w:rsidP="00583971">
      <w:pPr>
        <w:pStyle w:val="SingleTxtGR"/>
      </w:pPr>
      <w:r w:rsidRPr="00583971">
        <w:t>617.</w:t>
      </w:r>
      <w:r w:rsidRPr="00583971">
        <w:tab/>
        <w:t xml:space="preserve">В целом, сельские женщины живут в неблагоприятных социально-экономических и культурных условиях: </w:t>
      </w:r>
    </w:p>
    <w:p w:rsidR="009D36E0" w:rsidRPr="00583971" w:rsidRDefault="009D36E0" w:rsidP="007C5EAE">
      <w:pPr>
        <w:pStyle w:val="Bullet1GR"/>
      </w:pPr>
      <w:r w:rsidRPr="00583971">
        <w:t>Проблемы с доступом к обучению и информации</w:t>
      </w:r>
    </w:p>
    <w:p w:rsidR="009D36E0" w:rsidRPr="00583971" w:rsidRDefault="007C5EAE" w:rsidP="007C5EAE">
      <w:pPr>
        <w:pStyle w:val="Bullet1GR"/>
      </w:pPr>
      <w:r>
        <w:t>Уровень неграмотности в 63,</w:t>
      </w:r>
      <w:r w:rsidR="009D36E0" w:rsidRPr="00583971">
        <w:t>2</w:t>
      </w:r>
      <w:r w:rsidR="00C96DA3" w:rsidRPr="00583971">
        <w:t>%</w:t>
      </w:r>
      <w:r w:rsidR="009D36E0" w:rsidRPr="00583971">
        <w:t xml:space="preserve"> (национальная сельскохозяйственная п</w:t>
      </w:r>
      <w:r w:rsidR="009D36E0" w:rsidRPr="00583971">
        <w:t>е</w:t>
      </w:r>
      <w:r w:rsidR="009D36E0" w:rsidRPr="00583971">
        <w:t>репись, 2001 год)</w:t>
      </w:r>
    </w:p>
    <w:p w:rsidR="009D36E0" w:rsidRPr="00583971" w:rsidRDefault="009D36E0" w:rsidP="007C5EAE">
      <w:pPr>
        <w:pStyle w:val="Bullet1GR"/>
      </w:pPr>
      <w:r w:rsidRPr="00583971">
        <w:t>Чрезмерная работа по хозяйству</w:t>
      </w:r>
    </w:p>
    <w:p w:rsidR="009D36E0" w:rsidRPr="00583971" w:rsidRDefault="009D36E0" w:rsidP="007C5EAE">
      <w:pPr>
        <w:pStyle w:val="Bullet1GR"/>
      </w:pPr>
      <w:r w:rsidRPr="00583971">
        <w:t>Отсутствие социального обеспечения</w:t>
      </w:r>
    </w:p>
    <w:p w:rsidR="009D36E0" w:rsidRPr="00583971" w:rsidRDefault="009D36E0" w:rsidP="007C5EAE">
      <w:pPr>
        <w:pStyle w:val="Bullet1GR"/>
      </w:pPr>
      <w:r w:rsidRPr="00583971">
        <w:t>Доминирование мужчин в секторе выращиваемых на продажу зерновых культур, секторе экспортных товаров и экспортной торговле</w:t>
      </w:r>
    </w:p>
    <w:p w:rsidR="009D36E0" w:rsidRPr="00583971" w:rsidRDefault="009D36E0" w:rsidP="007C5EAE">
      <w:pPr>
        <w:pStyle w:val="Bullet1GR"/>
      </w:pPr>
      <w:r w:rsidRPr="00583971">
        <w:t>Преобладание в ивуарийской агроэкспортной модели плантационного х</w:t>
      </w:r>
      <w:r w:rsidRPr="00583971">
        <w:t>о</w:t>
      </w:r>
      <w:r w:rsidRPr="00583971">
        <w:t>зяйства в ущерб натуральному хозяйству</w:t>
      </w:r>
    </w:p>
    <w:p w:rsidR="009D36E0" w:rsidRPr="00583971" w:rsidRDefault="009D36E0" w:rsidP="007C5EAE">
      <w:pPr>
        <w:pStyle w:val="Bullet1GR"/>
      </w:pPr>
      <w:r w:rsidRPr="00583971">
        <w:t>Сложности с доступом к кредитным и производственным ресурсам</w:t>
      </w:r>
    </w:p>
    <w:p w:rsidR="009D36E0" w:rsidRPr="00583971" w:rsidRDefault="009D36E0" w:rsidP="007C5EAE">
      <w:pPr>
        <w:pStyle w:val="Bullet1GR"/>
      </w:pPr>
      <w:r w:rsidRPr="00583971">
        <w:t>Недостаток знаний о технологии хранения сельскохозяйственных товаров или их широкомасштабной обработке</w:t>
      </w:r>
      <w:r w:rsidR="00C254C9" w:rsidRPr="00583971">
        <w:t xml:space="preserve"> </w:t>
      </w:r>
    </w:p>
    <w:p w:rsidR="009D36E0" w:rsidRPr="00583971" w:rsidRDefault="009D36E0" w:rsidP="007C5EAE">
      <w:pPr>
        <w:pStyle w:val="Bullet1GR"/>
      </w:pPr>
      <w:r w:rsidRPr="00583971">
        <w:t>Недостаточный доступ к ресурсам, земле и собственности на землю</w:t>
      </w:r>
    </w:p>
    <w:p w:rsidR="009D36E0" w:rsidRPr="00583971" w:rsidRDefault="009D36E0" w:rsidP="007C5EAE">
      <w:pPr>
        <w:pStyle w:val="H4GR"/>
      </w:pPr>
      <w:r w:rsidRPr="00583971">
        <w:tab/>
      </w:r>
      <w:r w:rsidRPr="00583971">
        <w:tab/>
        <w:t>Женщины, проживающие в сельской местности, и уровень образ</w:t>
      </w:r>
      <w:r w:rsidRPr="00583971">
        <w:t>о</w:t>
      </w:r>
      <w:r w:rsidRPr="00583971">
        <w:t>вания</w:t>
      </w:r>
    </w:p>
    <w:p w:rsidR="009D36E0" w:rsidRPr="00583971" w:rsidRDefault="009D36E0" w:rsidP="00583971">
      <w:pPr>
        <w:pStyle w:val="SingleTxtGR"/>
      </w:pPr>
      <w:r w:rsidRPr="00583971">
        <w:t>618.</w:t>
      </w:r>
      <w:r w:rsidRPr="00583971">
        <w:tab/>
        <w:t>Уровень неграмотности в Кот-</w:t>
      </w:r>
      <w:r w:rsidR="007C5EAE">
        <w:t>д’Ивуаре составляет примерно 67,</w:t>
      </w:r>
      <w:r w:rsidRPr="00583971">
        <w:t>6</w:t>
      </w:r>
      <w:r w:rsidR="00C96DA3" w:rsidRPr="00583971">
        <w:t>%</w:t>
      </w:r>
      <w:r w:rsidR="007C5EAE">
        <w:t xml:space="preserve"> среди женщин и 48,</w:t>
      </w:r>
      <w:r w:rsidRPr="00583971">
        <w:t>1</w:t>
      </w:r>
      <w:r w:rsidR="00C96DA3" w:rsidRPr="00583971">
        <w:t>%</w:t>
      </w:r>
      <w:r w:rsidRPr="00583971">
        <w:t xml:space="preserve"> среди мужчин (социологическое исследование в области пок</w:t>
      </w:r>
      <w:r w:rsidRPr="00583971">
        <w:t>а</w:t>
      </w:r>
      <w:r w:rsidRPr="00583971">
        <w:t>зателей СПИДа, 2005 год).</w:t>
      </w:r>
    </w:p>
    <w:p w:rsidR="009D36E0" w:rsidRPr="00583971" w:rsidRDefault="009D36E0" w:rsidP="00583971">
      <w:pPr>
        <w:pStyle w:val="SingleTxtGR"/>
      </w:pPr>
      <w:r w:rsidRPr="00583971">
        <w:t>619.</w:t>
      </w:r>
      <w:r w:rsidRPr="00583971">
        <w:tab/>
        <w:t>Более половины сельского населения Кот-д’Ивуара неграмотно. Доля н</w:t>
      </w:r>
      <w:r w:rsidRPr="00583971">
        <w:t>е</w:t>
      </w:r>
      <w:r w:rsidRPr="00583971">
        <w:t>грамотных женщин с</w:t>
      </w:r>
      <w:r w:rsidRPr="00583971">
        <w:t>о</w:t>
      </w:r>
      <w:r w:rsidRPr="00583971">
        <w:t>ставляла в 2005 году 60</w:t>
      </w:r>
      <w:r w:rsidR="00326057" w:rsidRPr="00583971">
        <w:t>%</w:t>
      </w:r>
      <w:r w:rsidRPr="00583971">
        <w:t xml:space="preserve"> (социологическое исследование в области показателей СПИ</w:t>
      </w:r>
      <w:r w:rsidR="007C5EAE">
        <w:t>Да, 2005 год) по сравнению с 63,</w:t>
      </w:r>
      <w:r w:rsidRPr="00583971">
        <w:t>2</w:t>
      </w:r>
      <w:r w:rsidR="00326057" w:rsidRPr="00583971">
        <w:t>%</w:t>
      </w:r>
      <w:r w:rsidRPr="00583971">
        <w:t xml:space="preserve"> в 2001 году (н</w:t>
      </w:r>
      <w:r w:rsidRPr="00583971">
        <w:t>а</w:t>
      </w:r>
      <w:r w:rsidRPr="00583971">
        <w:t>циональная сельскохозяйственная перепись, 2001 год), тогда как в городских районах таких женщин насчитывается 53</w:t>
      </w:r>
      <w:r w:rsidR="00C96DA3" w:rsidRPr="00583971">
        <w:t>%</w:t>
      </w:r>
      <w:r w:rsidRPr="00583971">
        <w:t xml:space="preserve">. </w:t>
      </w:r>
    </w:p>
    <w:p w:rsidR="009D36E0" w:rsidRPr="00583971" w:rsidRDefault="009D36E0" w:rsidP="00583971">
      <w:pPr>
        <w:pStyle w:val="SingleTxtGR"/>
      </w:pPr>
      <w:r w:rsidRPr="00583971">
        <w:t>620.</w:t>
      </w:r>
      <w:r w:rsidRPr="00583971">
        <w:tab/>
        <w:t>Уровень прохождения школьного обучения гораздо ниже у девочек, чем у мальчиков. Доля дев</w:t>
      </w:r>
      <w:r w:rsidRPr="00583971">
        <w:t>о</w:t>
      </w:r>
      <w:r w:rsidRPr="00583971">
        <w:t xml:space="preserve">чек в системе начального образования намного ниже </w:t>
      </w:r>
      <w:r w:rsidR="007C5EAE">
        <w:t>(28,</w:t>
      </w:r>
      <w:r w:rsidRPr="00583971">
        <w:t>3</w:t>
      </w:r>
      <w:r w:rsidR="00C96DA3" w:rsidRPr="00583971">
        <w:t>%</w:t>
      </w:r>
      <w:r w:rsidRPr="00583971">
        <w:t>), чем доля мальчиков (37</w:t>
      </w:r>
      <w:r w:rsidR="00326057" w:rsidRPr="00583971">
        <w:t>%</w:t>
      </w:r>
      <w:r w:rsidRPr="00583971">
        <w:t>) (Национальная сельскохозяйственная пер</w:t>
      </w:r>
      <w:r w:rsidRPr="00583971">
        <w:t>е</w:t>
      </w:r>
      <w:r w:rsidRPr="00583971">
        <w:t xml:space="preserve">пись, 2001 год). Число девочек в системе среднего или высшего образования совсем незначительно (см. таблицу 2). </w:t>
      </w:r>
    </w:p>
    <w:p w:rsidR="009D36E0" w:rsidRPr="00583971" w:rsidRDefault="009D36E0" w:rsidP="00583971">
      <w:pPr>
        <w:pStyle w:val="SingleTxtGR"/>
      </w:pPr>
      <w:r w:rsidRPr="00583971">
        <w:t>621.</w:t>
      </w:r>
      <w:r w:rsidRPr="00583971">
        <w:tab/>
        <w:t>В таблице 2 дается информация об уровне образования сельского насел</w:t>
      </w:r>
      <w:r w:rsidRPr="00583971">
        <w:t>е</w:t>
      </w:r>
      <w:r w:rsidRPr="00583971">
        <w:t>ния с разбивкой по пол</w:t>
      </w:r>
      <w:r w:rsidRPr="00583971">
        <w:t>о</w:t>
      </w:r>
      <w:r w:rsidRPr="00583971">
        <w:t xml:space="preserve">вой принадлежности. </w:t>
      </w:r>
    </w:p>
    <w:tbl>
      <w:tblPr>
        <w:tblStyle w:val="TabNum"/>
        <w:tblW w:w="7370" w:type="dxa"/>
        <w:tblInd w:w="1134" w:type="dxa"/>
        <w:tblLook w:val="01E0" w:firstRow="1" w:lastRow="1" w:firstColumn="1" w:lastColumn="1" w:noHBand="0" w:noVBand="0"/>
      </w:tblPr>
      <w:tblGrid>
        <w:gridCol w:w="1498"/>
        <w:gridCol w:w="1268"/>
        <w:gridCol w:w="800"/>
        <w:gridCol w:w="1100"/>
        <w:gridCol w:w="800"/>
        <w:gridCol w:w="1100"/>
        <w:gridCol w:w="804"/>
      </w:tblGrid>
      <w:tr w:rsidR="009D36E0" w:rsidRPr="007C5EAE" w:rsidTr="007C5EAE">
        <w:trPr>
          <w:trHeight w:val="240"/>
          <w:tblHeader/>
        </w:trPr>
        <w:tc>
          <w:tcPr>
            <w:cnfStyle w:val="001000000000" w:firstRow="0" w:lastRow="0" w:firstColumn="1" w:lastColumn="0" w:oddVBand="0" w:evenVBand="0" w:oddHBand="0" w:evenHBand="0" w:firstRowFirstColumn="0" w:firstRowLastColumn="0" w:lastRowFirstColumn="0" w:lastRowLastColumn="0"/>
            <w:tcW w:w="1498" w:type="dxa"/>
            <w:tcBorders>
              <w:bottom w:val="single" w:sz="12" w:space="0" w:color="auto"/>
            </w:tcBorders>
            <w:shd w:val="clear" w:color="auto" w:fill="auto"/>
          </w:tcPr>
          <w:p w:rsidR="009D36E0" w:rsidRPr="007C5EAE" w:rsidRDefault="009D36E0" w:rsidP="007C5EAE">
            <w:pPr>
              <w:spacing w:before="80" w:after="80" w:line="200" w:lineRule="exact"/>
              <w:rPr>
                <w:i/>
                <w:sz w:val="16"/>
              </w:rPr>
            </w:pPr>
            <w:r w:rsidRPr="007C5EAE">
              <w:rPr>
                <w:i/>
                <w:sz w:val="16"/>
              </w:rPr>
              <w:t>Уровень</w:t>
            </w:r>
          </w:p>
        </w:tc>
        <w:tc>
          <w:tcPr>
            <w:tcW w:w="1268"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C5EAE">
              <w:rPr>
                <w:i/>
                <w:sz w:val="16"/>
              </w:rPr>
              <w:t>Мужчины</w:t>
            </w:r>
          </w:p>
        </w:tc>
        <w:tc>
          <w:tcPr>
            <w:tcW w:w="800"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C5EAE">
              <w:rPr>
                <w:i/>
                <w:sz w:val="16"/>
              </w:rPr>
              <w:t>%</w:t>
            </w:r>
          </w:p>
        </w:tc>
        <w:tc>
          <w:tcPr>
            <w:tcW w:w="1100"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C5EAE">
              <w:rPr>
                <w:i/>
                <w:sz w:val="16"/>
              </w:rPr>
              <w:t>Женщины</w:t>
            </w:r>
          </w:p>
        </w:tc>
        <w:tc>
          <w:tcPr>
            <w:tcW w:w="800"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C5EAE">
              <w:rPr>
                <w:i/>
                <w:sz w:val="16"/>
              </w:rPr>
              <w:t>%</w:t>
            </w:r>
          </w:p>
        </w:tc>
        <w:tc>
          <w:tcPr>
            <w:tcW w:w="1100"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7C5EAE">
              <w:rPr>
                <w:b/>
                <w:i/>
                <w:sz w:val="16"/>
              </w:rPr>
              <w:t>Всего</w:t>
            </w:r>
          </w:p>
        </w:tc>
        <w:tc>
          <w:tcPr>
            <w:tcW w:w="804" w:type="dxa"/>
            <w:tcBorders>
              <w:top w:val="single" w:sz="4" w:space="0" w:color="auto"/>
              <w:bottom w:val="single" w:sz="12" w:space="0" w:color="auto"/>
            </w:tcBorders>
            <w:shd w:val="clear" w:color="auto" w:fill="auto"/>
          </w:tcPr>
          <w:p w:rsidR="009D36E0" w:rsidRPr="007C5EAE" w:rsidRDefault="009D36E0" w:rsidP="007C5EA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C5EAE">
              <w:rPr>
                <w:i/>
                <w:sz w:val="16"/>
              </w:rPr>
              <w:t>%</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Borders>
              <w:top w:val="single" w:sz="12" w:space="0" w:color="auto"/>
            </w:tcBorders>
          </w:tcPr>
          <w:p w:rsidR="009D36E0" w:rsidRPr="007C5EAE" w:rsidRDefault="009D36E0" w:rsidP="007C5EAE">
            <w:r w:rsidRPr="007C5EAE">
              <w:t>Неграмотные</w:t>
            </w:r>
          </w:p>
        </w:tc>
        <w:tc>
          <w:tcPr>
            <w:tcW w:w="1268"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1 527 265</w:t>
            </w:r>
          </w:p>
        </w:tc>
        <w:tc>
          <w:tcPr>
            <w:tcW w:w="800"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44</w:t>
            </w:r>
            <w:r w:rsidR="007C5EAE">
              <w:t>,</w:t>
            </w:r>
            <w:r w:rsidRPr="007C5EAE">
              <w:t>09</w:t>
            </w:r>
          </w:p>
        </w:tc>
        <w:tc>
          <w:tcPr>
            <w:tcW w:w="1100"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2 115 906</w:t>
            </w:r>
          </w:p>
        </w:tc>
        <w:tc>
          <w:tcPr>
            <w:tcW w:w="800"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63</w:t>
            </w:r>
            <w:r w:rsidR="007C5EAE">
              <w:t>,</w:t>
            </w:r>
            <w:r w:rsidRPr="007C5EAE">
              <w:t>21</w:t>
            </w:r>
          </w:p>
        </w:tc>
        <w:tc>
          <w:tcPr>
            <w:tcW w:w="1100"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3 643 171</w:t>
            </w:r>
          </w:p>
        </w:tc>
        <w:tc>
          <w:tcPr>
            <w:tcW w:w="804" w:type="dxa"/>
            <w:tcBorders>
              <w:top w:val="single" w:sz="12" w:space="0" w:color="auto"/>
            </w:tcBorders>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53</w:t>
            </w:r>
            <w:r w:rsidR="007C5EAE">
              <w:t>,</w:t>
            </w:r>
            <w:r w:rsidRPr="007C5EAE">
              <w:t>5</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Pr>
          <w:p w:rsidR="009D36E0" w:rsidRPr="007C5EAE" w:rsidRDefault="009D36E0" w:rsidP="007C5EAE">
            <w:r w:rsidRPr="007C5EAE">
              <w:t>Начальное</w:t>
            </w:r>
          </w:p>
        </w:tc>
        <w:tc>
          <w:tcPr>
            <w:tcW w:w="1268"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1 269 384</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36</w:t>
            </w:r>
            <w:r w:rsidR="007C5EAE">
              <w:t>,</w:t>
            </w:r>
            <w:r w:rsidRPr="007C5EAE">
              <w:t>65</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947 770</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28</w:t>
            </w:r>
            <w:r w:rsidR="007C5EAE">
              <w:t>,</w:t>
            </w:r>
            <w:r w:rsidRPr="007C5EAE">
              <w:t>32</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2 217 154</w:t>
            </w:r>
          </w:p>
        </w:tc>
        <w:tc>
          <w:tcPr>
            <w:tcW w:w="8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32</w:t>
            </w:r>
            <w:r w:rsidR="007C5EAE">
              <w:t>,</w:t>
            </w:r>
            <w:r w:rsidRPr="007C5EAE">
              <w:t>5</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Pr>
          <w:p w:rsidR="009D36E0" w:rsidRPr="007C5EAE" w:rsidRDefault="009D36E0" w:rsidP="007C5EAE">
            <w:r w:rsidRPr="007C5EAE">
              <w:t>Неполное сре</w:t>
            </w:r>
            <w:r w:rsidRPr="007C5EAE">
              <w:t>д</w:t>
            </w:r>
            <w:r w:rsidRPr="007C5EAE">
              <w:t>нее</w:t>
            </w:r>
          </w:p>
        </w:tc>
        <w:tc>
          <w:tcPr>
            <w:tcW w:w="1268"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279 492</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8</w:t>
            </w:r>
            <w:r w:rsidR="007C5EAE">
              <w:t>,</w:t>
            </w:r>
            <w:r w:rsidRPr="007C5EAE">
              <w:t>07</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120 758</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3</w:t>
            </w:r>
            <w:r w:rsidR="007C5EAE">
              <w:t>,</w:t>
            </w:r>
            <w:r w:rsidRPr="007C5EAE">
              <w:t>61</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400 250</w:t>
            </w:r>
          </w:p>
        </w:tc>
        <w:tc>
          <w:tcPr>
            <w:tcW w:w="8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5</w:t>
            </w:r>
            <w:r w:rsidR="007C5EAE">
              <w:t>,</w:t>
            </w:r>
            <w:r w:rsidRPr="007C5EAE">
              <w:t>9</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Pr>
          <w:p w:rsidR="009D36E0" w:rsidRPr="007C5EAE" w:rsidRDefault="009D36E0" w:rsidP="007C5EAE">
            <w:r w:rsidRPr="007C5EAE">
              <w:t>Кораническое</w:t>
            </w:r>
          </w:p>
        </w:tc>
        <w:tc>
          <w:tcPr>
            <w:tcW w:w="1268"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179 587</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5</w:t>
            </w:r>
            <w:r w:rsidR="007C5EAE">
              <w:t>,</w:t>
            </w:r>
            <w:r w:rsidRPr="007C5EAE">
              <w:t>18</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75 669</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w:t>
            </w:r>
            <w:r w:rsidR="007C5EAE">
              <w:t>,</w:t>
            </w:r>
            <w:r w:rsidRPr="007C5EAE">
              <w:t>26</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255 256</w:t>
            </w:r>
          </w:p>
        </w:tc>
        <w:tc>
          <w:tcPr>
            <w:tcW w:w="8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w:t>
            </w:r>
            <w:r w:rsidR="007C5EAE">
              <w:t>,</w:t>
            </w:r>
            <w:r w:rsidRPr="007C5EAE">
              <w:t>7</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Pr>
          <w:p w:rsidR="009D36E0" w:rsidRPr="007C5EAE" w:rsidRDefault="009D36E0" w:rsidP="007C5EAE">
            <w:r w:rsidRPr="007C5EAE">
              <w:t>Недавно ста</w:t>
            </w:r>
            <w:r w:rsidRPr="007C5EAE">
              <w:t>в</w:t>
            </w:r>
            <w:r w:rsidRPr="007C5EAE">
              <w:t>шие грамотн</w:t>
            </w:r>
            <w:r w:rsidRPr="007C5EAE">
              <w:t>ы</w:t>
            </w:r>
            <w:r w:rsidRPr="007C5EAE">
              <w:t>ми</w:t>
            </w:r>
          </w:p>
        </w:tc>
        <w:tc>
          <w:tcPr>
            <w:tcW w:w="1268"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109 940</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3</w:t>
            </w:r>
            <w:r w:rsidR="007C5EAE">
              <w:t>,</w:t>
            </w:r>
            <w:r w:rsidRPr="007C5EAE">
              <w:t>17</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60 348</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w:t>
            </w:r>
            <w:r w:rsidR="007C5EAE">
              <w:t>,</w:t>
            </w:r>
            <w:r w:rsidRPr="007C5EAE">
              <w:t>80</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170 288</w:t>
            </w:r>
          </w:p>
        </w:tc>
        <w:tc>
          <w:tcPr>
            <w:tcW w:w="8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3</w:t>
            </w:r>
            <w:r w:rsidR="007C5EAE">
              <w:t>,</w:t>
            </w:r>
            <w:r w:rsidRPr="007C5EAE">
              <w:t>5</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Pr>
          <w:p w:rsidR="009D36E0" w:rsidRPr="007C5EAE" w:rsidRDefault="009D36E0" w:rsidP="007C5EAE">
            <w:r w:rsidRPr="007C5EAE">
              <w:t>Полное среднее</w:t>
            </w:r>
          </w:p>
        </w:tc>
        <w:tc>
          <w:tcPr>
            <w:tcW w:w="1268"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72 788</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w:t>
            </w:r>
            <w:r w:rsidR="007C5EAE">
              <w:t>,</w:t>
            </w:r>
            <w:r w:rsidRPr="007C5EAE">
              <w:t>10</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21 624</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0</w:t>
            </w:r>
            <w:r w:rsidR="007C5EAE">
              <w:t>,</w:t>
            </w:r>
            <w:r w:rsidRPr="007C5EAE">
              <w:t>65</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94 412</w:t>
            </w:r>
          </w:p>
        </w:tc>
        <w:tc>
          <w:tcPr>
            <w:tcW w:w="8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1</w:t>
            </w:r>
            <w:r w:rsidR="007C5EAE">
              <w:t>,</w:t>
            </w:r>
            <w:r w:rsidRPr="007C5EAE">
              <w:t>4</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Pr>
          <w:p w:rsidR="009D36E0" w:rsidRPr="007C5EAE" w:rsidRDefault="009D36E0" w:rsidP="007C5EAE">
            <w:r w:rsidRPr="007C5EAE">
              <w:t>Высшее</w:t>
            </w:r>
          </w:p>
        </w:tc>
        <w:tc>
          <w:tcPr>
            <w:tcW w:w="1268"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25 367</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0</w:t>
            </w:r>
            <w:r w:rsidR="007C5EAE">
              <w:t>,</w:t>
            </w:r>
            <w:r w:rsidRPr="007C5EAE">
              <w:t>73</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5 100</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0</w:t>
            </w:r>
            <w:r w:rsidR="007C5EAE">
              <w:t>,</w:t>
            </w:r>
            <w:r w:rsidRPr="007C5EAE">
              <w:t>15</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30 467</w:t>
            </w:r>
          </w:p>
        </w:tc>
        <w:tc>
          <w:tcPr>
            <w:tcW w:w="8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pPr>
            <w:r w:rsidRPr="007C5EAE">
              <w:t>0</w:t>
            </w:r>
            <w:r w:rsidR="007C5EAE">
              <w:t>,</w:t>
            </w:r>
            <w:r w:rsidRPr="007C5EAE">
              <w:t>4</w:t>
            </w:r>
          </w:p>
        </w:tc>
      </w:tr>
      <w:tr w:rsidR="009D36E0" w:rsidRPr="007C5EAE" w:rsidTr="007C5EAE">
        <w:trPr>
          <w:trHeight w:val="240"/>
        </w:trPr>
        <w:tc>
          <w:tcPr>
            <w:cnfStyle w:val="001000000000" w:firstRow="0" w:lastRow="0" w:firstColumn="1" w:lastColumn="0" w:oddVBand="0" w:evenVBand="0" w:oddHBand="0" w:evenHBand="0" w:firstRowFirstColumn="0" w:firstRowLastColumn="0" w:lastRowFirstColumn="0" w:lastRowLastColumn="0"/>
            <w:tcW w:w="1498" w:type="dxa"/>
          </w:tcPr>
          <w:p w:rsidR="009D36E0" w:rsidRPr="007C5EAE" w:rsidRDefault="009D36E0" w:rsidP="007C5EAE">
            <w:pPr>
              <w:rPr>
                <w:b/>
              </w:rPr>
            </w:pPr>
            <w:r w:rsidRPr="007C5EAE">
              <w:rPr>
                <w:b/>
              </w:rPr>
              <w:t>Всего</w:t>
            </w:r>
          </w:p>
        </w:tc>
        <w:tc>
          <w:tcPr>
            <w:tcW w:w="1268"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3 463 823</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100</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3 334 177</w:t>
            </w:r>
          </w:p>
        </w:tc>
        <w:tc>
          <w:tcPr>
            <w:tcW w:w="8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100</w:t>
            </w:r>
          </w:p>
        </w:tc>
        <w:tc>
          <w:tcPr>
            <w:tcW w:w="1100"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6 552 247</w:t>
            </w:r>
          </w:p>
        </w:tc>
        <w:tc>
          <w:tcPr>
            <w:tcW w:w="804" w:type="dxa"/>
          </w:tcPr>
          <w:p w:rsidR="009D36E0" w:rsidRPr="007C5EAE" w:rsidRDefault="009D36E0" w:rsidP="007C5EAE">
            <w:pPr>
              <w:cnfStyle w:val="000000000000" w:firstRow="0" w:lastRow="0" w:firstColumn="0" w:lastColumn="0" w:oddVBand="0" w:evenVBand="0" w:oddHBand="0" w:evenHBand="0" w:firstRowFirstColumn="0" w:firstRowLastColumn="0" w:lastRowFirstColumn="0" w:lastRowLastColumn="0"/>
              <w:rPr>
                <w:b/>
              </w:rPr>
            </w:pPr>
            <w:r w:rsidRPr="007C5EAE">
              <w:rPr>
                <w:b/>
              </w:rPr>
              <w:t>100</w:t>
            </w:r>
          </w:p>
        </w:tc>
      </w:tr>
    </w:tbl>
    <w:p w:rsidR="009D36E0" w:rsidRPr="007C5EAE" w:rsidRDefault="009D36E0" w:rsidP="007C5EAE">
      <w:pPr>
        <w:pStyle w:val="SingleTxtGR"/>
        <w:spacing w:line="220" w:lineRule="exact"/>
        <w:ind w:firstLine="113"/>
        <w:rPr>
          <w:sz w:val="18"/>
          <w:szCs w:val="18"/>
        </w:rPr>
      </w:pPr>
      <w:r w:rsidRPr="00CC2342">
        <w:rPr>
          <w:i/>
          <w:sz w:val="18"/>
          <w:szCs w:val="18"/>
        </w:rPr>
        <w:t>Источник</w:t>
      </w:r>
      <w:r w:rsidRPr="007C5EAE">
        <w:rPr>
          <w:sz w:val="18"/>
          <w:szCs w:val="18"/>
        </w:rPr>
        <w:t>:</w:t>
      </w:r>
      <w:r w:rsidR="00C254C9" w:rsidRPr="007C5EAE">
        <w:rPr>
          <w:sz w:val="18"/>
          <w:szCs w:val="18"/>
        </w:rPr>
        <w:t xml:space="preserve"> </w:t>
      </w:r>
      <w:r w:rsidRPr="007C5EAE">
        <w:rPr>
          <w:sz w:val="18"/>
          <w:szCs w:val="18"/>
        </w:rPr>
        <w:t>Национальная сельскохозяйственная перепись, 2001 год.</w:t>
      </w:r>
    </w:p>
    <w:p w:rsidR="009D36E0" w:rsidRPr="00583971" w:rsidRDefault="009D36E0" w:rsidP="00583971">
      <w:pPr>
        <w:pStyle w:val="SingleTxtGR"/>
      </w:pPr>
      <w:r w:rsidRPr="00583971">
        <w:t>622.</w:t>
      </w:r>
      <w:r w:rsidRPr="00583971">
        <w:tab/>
        <w:t>Результаты демонстрируют устойчивый характер дискриминации женщин в области образования, что объясняет высокий уровень неграмотности в их среде. Кроме того, имеется тенденция к снижению посещаемости школы дево</w:t>
      </w:r>
      <w:r w:rsidRPr="00583971">
        <w:t>ч</w:t>
      </w:r>
      <w:r w:rsidRPr="00583971">
        <w:t>ками. Основными причинами ухода девочек из школы по степени значимости являются беременность, принудительные браки, нехватка финансовых ресурсов и заболевания.</w:t>
      </w:r>
      <w:r w:rsidR="00C254C9" w:rsidRPr="00583971">
        <w:t xml:space="preserve"> </w:t>
      </w:r>
    </w:p>
    <w:p w:rsidR="009D36E0" w:rsidRPr="00583971" w:rsidRDefault="009D36E0" w:rsidP="00583971">
      <w:pPr>
        <w:pStyle w:val="SingleTxtGR"/>
      </w:pPr>
      <w:r w:rsidRPr="00583971">
        <w:t>623.</w:t>
      </w:r>
      <w:r w:rsidRPr="00583971">
        <w:tab/>
        <w:t>С созданием департаментских советов прилагаются усилия по уменьш</w:t>
      </w:r>
      <w:r w:rsidRPr="00583971">
        <w:t>е</w:t>
      </w:r>
      <w:r w:rsidRPr="00583971">
        <w:t>нию различий между г</w:t>
      </w:r>
      <w:r w:rsidRPr="00583971">
        <w:t>о</w:t>
      </w:r>
      <w:r w:rsidRPr="00583971">
        <w:t xml:space="preserve">родскими и сельскими районами. </w:t>
      </w:r>
    </w:p>
    <w:p w:rsidR="009D36E0" w:rsidRPr="00583971" w:rsidRDefault="009D36E0" w:rsidP="00583971">
      <w:pPr>
        <w:pStyle w:val="SingleTxtGR"/>
      </w:pPr>
      <w:r w:rsidRPr="00583971">
        <w:t>624.</w:t>
      </w:r>
      <w:r w:rsidRPr="00583971">
        <w:tab/>
        <w:t>Министерство образования приняло ряд мер по уменьшению таких ра</w:t>
      </w:r>
      <w:r w:rsidRPr="00583971">
        <w:t>з</w:t>
      </w:r>
      <w:r w:rsidRPr="00583971">
        <w:t>личий для достижения п</w:t>
      </w:r>
      <w:r w:rsidRPr="00583971">
        <w:t>о</w:t>
      </w:r>
      <w:r w:rsidRPr="00583971">
        <w:t>ставленной правительством цели довести к 2010 году уровень грамотности до 85</w:t>
      </w:r>
      <w:r w:rsidR="00326057" w:rsidRPr="00583971">
        <w:t>%</w:t>
      </w:r>
      <w:r w:rsidRPr="00583971">
        <w:t xml:space="preserve"> на общенациональном уровне, до 70</w:t>
      </w:r>
      <w:r w:rsidR="00326057" w:rsidRPr="00583971">
        <w:t>%</w:t>
      </w:r>
      <w:r w:rsidRPr="00583971">
        <w:t xml:space="preserve"> среди же</w:t>
      </w:r>
      <w:r w:rsidRPr="00583971">
        <w:t>н</w:t>
      </w:r>
      <w:r w:rsidRPr="00583971">
        <w:t>щин и до 28</w:t>
      </w:r>
      <w:r w:rsidR="00326057" w:rsidRPr="00583971">
        <w:t>%</w:t>
      </w:r>
      <w:r w:rsidRPr="00583971">
        <w:t xml:space="preserve"> в сельской местности. </w:t>
      </w:r>
    </w:p>
    <w:p w:rsidR="009D36E0" w:rsidRPr="00583971" w:rsidRDefault="009D36E0" w:rsidP="00583971">
      <w:pPr>
        <w:pStyle w:val="SingleTxtGR"/>
      </w:pPr>
      <w:r w:rsidRPr="00583971">
        <w:t>625.</w:t>
      </w:r>
      <w:r w:rsidRPr="00583971">
        <w:tab/>
        <w:t>Например, в целях улучшения школьной успеваемости девочек и мальч</w:t>
      </w:r>
      <w:r w:rsidRPr="00583971">
        <w:t>и</w:t>
      </w:r>
      <w:r w:rsidRPr="00583971">
        <w:t>ков был выпущен спр</w:t>
      </w:r>
      <w:r w:rsidRPr="00583971">
        <w:t>а</w:t>
      </w:r>
      <w:r w:rsidRPr="00583971">
        <w:t>вочник по системе ссуд для самых малоимущих учеников стоимостью 250 франков КФА.</w:t>
      </w:r>
      <w:r w:rsidR="00C254C9" w:rsidRPr="00583971">
        <w:t xml:space="preserve"> </w:t>
      </w:r>
    </w:p>
    <w:p w:rsidR="009D36E0" w:rsidRPr="00583971" w:rsidRDefault="009D36E0" w:rsidP="00583971">
      <w:pPr>
        <w:pStyle w:val="SingleTxtGR"/>
      </w:pPr>
      <w:r w:rsidRPr="00583971">
        <w:t>626.</w:t>
      </w:r>
      <w:r w:rsidRPr="00583971">
        <w:tab/>
        <w:t>Еще одним примером является открытие в 1997 году школьных столовых Министерством образования, которое помимо обеспечения пищевой безопасн</w:t>
      </w:r>
      <w:r w:rsidRPr="00583971">
        <w:t>о</w:t>
      </w:r>
      <w:r w:rsidRPr="00583971">
        <w:t>сти в начальных школах содействует развитию образования девочек в горо</w:t>
      </w:r>
      <w:r w:rsidRPr="00583971">
        <w:t>д</w:t>
      </w:r>
      <w:r w:rsidRPr="00583971">
        <w:t xml:space="preserve">ских и сельских районах. </w:t>
      </w:r>
    </w:p>
    <w:p w:rsidR="009D36E0" w:rsidRPr="00583971" w:rsidRDefault="009D36E0" w:rsidP="007C5EAE">
      <w:pPr>
        <w:pStyle w:val="H4GR"/>
      </w:pPr>
      <w:r w:rsidRPr="00583971">
        <w:tab/>
      </w:r>
      <w:r w:rsidRPr="00583971">
        <w:tab/>
        <w:t>Женщины, проживающие в сельской местности, и пищевая без</w:t>
      </w:r>
      <w:r w:rsidRPr="00583971">
        <w:t>о</w:t>
      </w:r>
      <w:r w:rsidRPr="00583971">
        <w:t>пасность</w:t>
      </w:r>
    </w:p>
    <w:p w:rsidR="009D36E0" w:rsidRPr="00583971" w:rsidRDefault="009D36E0" w:rsidP="00583971">
      <w:pPr>
        <w:pStyle w:val="SingleTxtGR"/>
      </w:pPr>
      <w:r w:rsidRPr="00583971">
        <w:t>627.</w:t>
      </w:r>
      <w:r w:rsidRPr="00583971">
        <w:tab/>
        <w:t>Кризис высветил профессиональные навыки женщин, которые, несмотря на социально-культурные препятствия и весьма сложный политический и эк</w:t>
      </w:r>
      <w:r w:rsidRPr="00583971">
        <w:t>о</w:t>
      </w:r>
      <w:r w:rsidRPr="00583971">
        <w:t>номический контекст, заняли вакуум, созданный безработными мужчинами, и начали работать беспрецедентным образом в сфере извлечения прибыли в н</w:t>
      </w:r>
      <w:r w:rsidRPr="00583971">
        <w:t>е</w:t>
      </w:r>
      <w:r w:rsidRPr="00583971">
        <w:t xml:space="preserve">формальном секторе, заботясь о каждом аспекте ежедневного выживания своих семей и становясь опорой своих общин. </w:t>
      </w:r>
    </w:p>
    <w:p w:rsidR="009D36E0" w:rsidRPr="00583971" w:rsidRDefault="009D36E0" w:rsidP="00583971">
      <w:pPr>
        <w:pStyle w:val="SingleTxtGR"/>
      </w:pPr>
      <w:r w:rsidRPr="00583971">
        <w:t>628.</w:t>
      </w:r>
      <w:r w:rsidRPr="00583971">
        <w:tab/>
      </w:r>
      <w:r w:rsidR="0002748E" w:rsidRPr="00583971">
        <w:t>Тем не менее</w:t>
      </w:r>
      <w:r w:rsidRPr="00583971">
        <w:t xml:space="preserve"> в удаленных районах приток продовольствия остается огр</w:t>
      </w:r>
      <w:r w:rsidRPr="00583971">
        <w:t>а</w:t>
      </w:r>
      <w:r w:rsidRPr="00583971">
        <w:t>ниченным. Доступ достаточному и разнообразному питанию по-прежнему о</w:t>
      </w:r>
      <w:r w:rsidRPr="00583971">
        <w:t>с</w:t>
      </w:r>
      <w:r w:rsidRPr="00583971">
        <w:t>ложнен для уязвимых семей из-за их ограниченного производственного поте</w:t>
      </w:r>
      <w:r w:rsidRPr="00583971">
        <w:t>н</w:t>
      </w:r>
      <w:r w:rsidRPr="00583971">
        <w:t>циала, и поскольку они не могут позволить себе приобретать базовую проду</w:t>
      </w:r>
      <w:r w:rsidRPr="00583971">
        <w:t>к</w:t>
      </w:r>
      <w:r w:rsidRPr="00583971">
        <w:t>товую корзину.</w:t>
      </w:r>
      <w:r w:rsidR="00C254C9" w:rsidRPr="00583971">
        <w:t xml:space="preserve"> </w:t>
      </w:r>
    </w:p>
    <w:p w:rsidR="009D36E0" w:rsidRPr="00583971" w:rsidRDefault="009D36E0" w:rsidP="007C5EAE">
      <w:pPr>
        <w:pStyle w:val="H4GR"/>
      </w:pPr>
      <w:r w:rsidRPr="00583971">
        <w:tab/>
      </w:r>
      <w:r w:rsidRPr="00583971">
        <w:tab/>
        <w:t>Женщины, проживающие в сельской местности, и окружающая среда</w:t>
      </w:r>
    </w:p>
    <w:p w:rsidR="009D36E0" w:rsidRPr="00583971" w:rsidRDefault="009D36E0" w:rsidP="00583971">
      <w:pPr>
        <w:pStyle w:val="SingleTxtGR"/>
      </w:pPr>
      <w:r w:rsidRPr="00583971">
        <w:t>629.</w:t>
      </w:r>
      <w:r w:rsidRPr="00583971">
        <w:tab/>
        <w:t>Владеющие большими плантациями мужчины и владельцы лесозаготов</w:t>
      </w:r>
      <w:r w:rsidRPr="00583971">
        <w:t>и</w:t>
      </w:r>
      <w:r w:rsidRPr="00583971">
        <w:t>тельных фирм в первую очередь ответственны за уничтожение леса в Кот-д’Ивуаре. Женщины по-прежнему недостаточным образом представлены в се</w:t>
      </w:r>
      <w:r w:rsidRPr="00583971">
        <w:t>к</w:t>
      </w:r>
      <w:r w:rsidRPr="00583971">
        <w:t>торе</w:t>
      </w:r>
      <w:r w:rsidR="00C254C9" w:rsidRPr="00583971">
        <w:t xml:space="preserve"> </w:t>
      </w:r>
      <w:r w:rsidR="00275119" w:rsidRPr="00583971">
        <w:t>"</w:t>
      </w:r>
      <w:r w:rsidRPr="00583971">
        <w:t>агропромышленности и экспорта сельскохозяйственных товаров</w:t>
      </w:r>
      <w:r w:rsidR="00275119" w:rsidRPr="00583971">
        <w:t>"</w:t>
      </w:r>
      <w:r w:rsidRPr="00583971">
        <w:t>, в кот</w:t>
      </w:r>
      <w:r w:rsidRPr="00583971">
        <w:t>о</w:t>
      </w:r>
      <w:r w:rsidR="00115AD0">
        <w:t>ром 94,</w:t>
      </w:r>
      <w:r w:rsidRPr="00583971">
        <w:t>8</w:t>
      </w:r>
      <w:r w:rsidR="00C96DA3" w:rsidRPr="00583971">
        <w:t>%</w:t>
      </w:r>
      <w:r w:rsidRPr="00583971">
        <w:t xml:space="preserve"> рабочей сил</w:t>
      </w:r>
      <w:r w:rsidR="00115AD0">
        <w:t>ы составляют мужчины и только 5,</w:t>
      </w:r>
      <w:r w:rsidRPr="00583971">
        <w:t>2</w:t>
      </w:r>
      <w:r w:rsidR="00C96DA3" w:rsidRPr="00583971">
        <w:t>%</w:t>
      </w:r>
      <w:r w:rsidRPr="00583971">
        <w:t xml:space="preserve"> – женщины (н</w:t>
      </w:r>
      <w:r w:rsidRPr="00583971">
        <w:t>а</w:t>
      </w:r>
      <w:r w:rsidRPr="00583971">
        <w:t>циональная сельскохозяйственная перепись, 2001 год). В лесном хозяйстве и лесозаготовительной промышленно</w:t>
      </w:r>
      <w:r w:rsidR="00115AD0">
        <w:t>сти женщины составляют только 0,</w:t>
      </w:r>
      <w:r w:rsidRPr="00583971">
        <w:t>9</w:t>
      </w:r>
      <w:r w:rsidR="00C96DA3" w:rsidRPr="00583971">
        <w:t>%</w:t>
      </w:r>
      <w:r w:rsidRPr="00583971">
        <w:t xml:space="preserve"> раб</w:t>
      </w:r>
      <w:r w:rsidRPr="00583971">
        <w:t>о</w:t>
      </w:r>
      <w:r w:rsidRPr="00583971">
        <w:t>чей силы, тогда как в столярном ремесле и на предприятиях по выпуску дер</w:t>
      </w:r>
      <w:r w:rsidRPr="00583971">
        <w:t>е</w:t>
      </w:r>
      <w:r w:rsidRPr="00583971">
        <w:t>вянн</w:t>
      </w:r>
      <w:r w:rsidR="00115AD0">
        <w:t>ых изделий их доля доходит до 4,</w:t>
      </w:r>
      <w:r w:rsidRPr="00583971">
        <w:t>4</w:t>
      </w:r>
      <w:r w:rsidR="00C96DA3" w:rsidRPr="00583971">
        <w:t>%</w:t>
      </w:r>
      <w:r w:rsidRPr="00115AD0">
        <w:rPr>
          <w:rStyle w:val="FootnoteReference"/>
        </w:rPr>
        <w:footnoteReference w:id="10"/>
      </w:r>
      <w:r w:rsidR="00115AD0">
        <w:t>.</w:t>
      </w:r>
    </w:p>
    <w:p w:rsidR="009D36E0" w:rsidRPr="00583971" w:rsidRDefault="009D36E0" w:rsidP="00583971">
      <w:pPr>
        <w:pStyle w:val="SingleTxtGR"/>
      </w:pPr>
      <w:r w:rsidRPr="00583971">
        <w:t>630.</w:t>
      </w:r>
      <w:r w:rsidRPr="00583971">
        <w:tab/>
        <w:t>В связи с необходимостью удовлетворения различных домашних потре</w:t>
      </w:r>
      <w:r w:rsidRPr="00583971">
        <w:t>б</w:t>
      </w:r>
      <w:r w:rsidRPr="00583971">
        <w:t>ностей своих семей (вода, электроэнергия, продовольствие, лекарственные тр</w:t>
      </w:r>
      <w:r w:rsidRPr="00583971">
        <w:t>а</w:t>
      </w:r>
      <w:r w:rsidRPr="00583971">
        <w:t>вы и т.д.) 80</w:t>
      </w:r>
      <w:r w:rsidR="00326057" w:rsidRPr="00583971">
        <w:t>%</w:t>
      </w:r>
      <w:r w:rsidRPr="00583971">
        <w:t xml:space="preserve"> сельских женщин вовлечены в повседневное управление окр</w:t>
      </w:r>
      <w:r w:rsidRPr="00583971">
        <w:t>у</w:t>
      </w:r>
      <w:r w:rsidRPr="00583971">
        <w:t>жающей средой и в определенной степени ответственны за причиненный ей ущерб.</w:t>
      </w:r>
    </w:p>
    <w:p w:rsidR="009D36E0" w:rsidRPr="00583971" w:rsidRDefault="009D36E0" w:rsidP="00583971">
      <w:pPr>
        <w:pStyle w:val="SingleTxtGR"/>
      </w:pPr>
      <w:r w:rsidRPr="00583971">
        <w:t>631.</w:t>
      </w:r>
      <w:r w:rsidRPr="00583971">
        <w:tab/>
      </w:r>
      <w:r w:rsidR="0002748E" w:rsidRPr="00583971">
        <w:t>Тем не менее</w:t>
      </w:r>
      <w:r w:rsidRPr="00583971">
        <w:t xml:space="preserve"> важно подчеркнуть по-прежнему недостаточно активное участие женщин, включая сельских женщин, в процессе принятия решений, о</w:t>
      </w:r>
      <w:r w:rsidRPr="00583971">
        <w:t>т</w:t>
      </w:r>
      <w:r w:rsidRPr="00583971">
        <w:t>носящихся к окружающей среде, в том числе на уровнях управления, проект</w:t>
      </w:r>
      <w:r w:rsidRPr="00583971">
        <w:t>и</w:t>
      </w:r>
      <w:r w:rsidRPr="00583971">
        <w:t>рования, планирования и реализации проектов.</w:t>
      </w:r>
      <w:r w:rsidR="00C254C9" w:rsidRPr="00583971">
        <w:t xml:space="preserve"> </w:t>
      </w:r>
    </w:p>
    <w:p w:rsidR="009D36E0" w:rsidRPr="00583971" w:rsidRDefault="009D36E0" w:rsidP="00115AD0">
      <w:pPr>
        <w:pStyle w:val="H23GR"/>
      </w:pPr>
      <w:r w:rsidRPr="00583971">
        <w:tab/>
      </w:r>
      <w:r w:rsidRPr="00583971">
        <w:tab/>
      </w:r>
      <w:bookmarkStart w:id="85" w:name="_Toc282528589"/>
      <w:r w:rsidRPr="00583971">
        <w:t>Женщины, проживающие в сельской местности, и сельскохозяйс</w:t>
      </w:r>
      <w:r w:rsidRPr="00583971">
        <w:t>т</w:t>
      </w:r>
      <w:r w:rsidRPr="00583971">
        <w:t>венное развитие</w:t>
      </w:r>
      <w:bookmarkEnd w:id="85"/>
    </w:p>
    <w:p w:rsidR="009D36E0" w:rsidRPr="00583971" w:rsidRDefault="009D36E0" w:rsidP="002431E7">
      <w:pPr>
        <w:pStyle w:val="H4GR"/>
        <w:ind w:left="1134" w:hanging="1134"/>
      </w:pPr>
      <w:r w:rsidRPr="00583971">
        <w:tab/>
      </w:r>
      <w:r w:rsidRPr="00583971">
        <w:tab/>
        <w:t xml:space="preserve">Участие сельских женщин в процессе планирования местных программ развития </w:t>
      </w:r>
      <w:r w:rsidR="002431E7">
        <w:br/>
      </w:r>
      <w:r w:rsidRPr="00583971">
        <w:t>и рассмотрение их особых потребностей</w:t>
      </w:r>
    </w:p>
    <w:p w:rsidR="009D36E0" w:rsidRPr="00583971" w:rsidRDefault="009D36E0" w:rsidP="00583971">
      <w:pPr>
        <w:pStyle w:val="SingleTxtGR"/>
      </w:pPr>
      <w:r w:rsidRPr="00583971">
        <w:t>632.</w:t>
      </w:r>
      <w:r w:rsidRPr="00583971">
        <w:tab/>
        <w:t>Женщин необходимо подключать к подготовке местными властями стр</w:t>
      </w:r>
      <w:r w:rsidRPr="00583971">
        <w:t>а</w:t>
      </w:r>
      <w:r w:rsidRPr="00583971">
        <w:t>тегических планов местного развития с тем, чтобы их особые потребности мо</w:t>
      </w:r>
      <w:r w:rsidRPr="00583971">
        <w:t>г</w:t>
      </w:r>
      <w:r w:rsidRPr="00583971">
        <w:t>ли быть учтены. Их участие, оценивающееся примерно на уровне 10</w:t>
      </w:r>
      <w:r w:rsidR="00326057" w:rsidRPr="00583971">
        <w:t>%</w:t>
      </w:r>
      <w:r w:rsidRPr="00583971">
        <w:t xml:space="preserve">, придает легитимность таким планам и повышает вероятность получения донорского финансирования. </w:t>
      </w:r>
    </w:p>
    <w:p w:rsidR="009D36E0" w:rsidRPr="00583971" w:rsidRDefault="009D36E0" w:rsidP="00583971">
      <w:pPr>
        <w:pStyle w:val="SingleTxtGR"/>
      </w:pPr>
      <w:r w:rsidRPr="00583971">
        <w:t>633.</w:t>
      </w:r>
      <w:r w:rsidRPr="00583971">
        <w:tab/>
        <w:t>Несмотря на их участие, результаты этих планов развития редко отраж</w:t>
      </w:r>
      <w:r w:rsidRPr="00583971">
        <w:t>а</w:t>
      </w:r>
      <w:r w:rsidRPr="00583971">
        <w:t>ют особые потребности женщин, проживающих в сельской местности. На н</w:t>
      </w:r>
      <w:r w:rsidRPr="00583971">
        <w:t>а</w:t>
      </w:r>
      <w:r w:rsidRPr="00583971">
        <w:t>циональном уровне гендер-специфическое бюджетирование пока не существ</w:t>
      </w:r>
      <w:r w:rsidRPr="00583971">
        <w:t>у</w:t>
      </w:r>
      <w:r w:rsidRPr="00583971">
        <w:t>ет, что еще больше осложняет повышение жизненного уровня женщин. На о</w:t>
      </w:r>
      <w:r w:rsidRPr="00583971">
        <w:t>т</w:t>
      </w:r>
      <w:r w:rsidRPr="00583971">
        <w:t>раслевом уровне Министерство сельского хозяйства разрабатывает проекты, направленные на укре</w:t>
      </w:r>
      <w:r w:rsidRPr="00583971">
        <w:t>п</w:t>
      </w:r>
      <w:r w:rsidRPr="00583971">
        <w:t>ление экономической роли женщин.</w:t>
      </w:r>
      <w:r w:rsidR="00C254C9" w:rsidRPr="00583971">
        <w:t xml:space="preserve"> </w:t>
      </w:r>
    </w:p>
    <w:p w:rsidR="009D36E0" w:rsidRPr="00583971" w:rsidRDefault="009D36E0" w:rsidP="002431E7">
      <w:pPr>
        <w:pStyle w:val="H4GR"/>
      </w:pPr>
      <w:r w:rsidRPr="00583971">
        <w:tab/>
      </w:r>
      <w:r w:rsidRPr="00583971">
        <w:tab/>
        <w:t>Женщины, проживающие в сельской местности, и кооперативное движение</w:t>
      </w:r>
    </w:p>
    <w:p w:rsidR="009D36E0" w:rsidRPr="00583971" w:rsidRDefault="009D36E0" w:rsidP="00583971">
      <w:pPr>
        <w:pStyle w:val="SingleTxtGR"/>
      </w:pPr>
      <w:r w:rsidRPr="00583971">
        <w:t>634.</w:t>
      </w:r>
      <w:r w:rsidRPr="00583971">
        <w:tab/>
        <w:t>Раньше кооперативное движение являлось механизмом, предназначенным для трудящихся мужского пола; женщины отвечали за работу по хозяйству и помогали возделывать наделы земли, принадлежащих их мужьям, которые в</w:t>
      </w:r>
      <w:r w:rsidRPr="00583971">
        <w:t>ы</w:t>
      </w:r>
      <w:r w:rsidRPr="00583971">
        <w:t>полняли там основную часть работы. Сами женщины занимались небольшими земельными участками, на которых они выращивали продовольственные кул</w:t>
      </w:r>
      <w:r w:rsidRPr="00583971">
        <w:t>ь</w:t>
      </w:r>
      <w:r w:rsidRPr="00583971">
        <w:t>туры.</w:t>
      </w:r>
    </w:p>
    <w:p w:rsidR="009D36E0" w:rsidRPr="00583971" w:rsidRDefault="009D36E0" w:rsidP="00583971">
      <w:pPr>
        <w:pStyle w:val="SingleTxtGR"/>
      </w:pPr>
      <w:r w:rsidRPr="00583971">
        <w:t>635.</w:t>
      </w:r>
      <w:r w:rsidRPr="00583971">
        <w:tab/>
        <w:t>По инициативе Ассоциации женщин Тумангие был учрежден Женский кооператив Тумангие, к</w:t>
      </w:r>
      <w:r w:rsidRPr="00583971">
        <w:t>о</w:t>
      </w:r>
      <w:r w:rsidRPr="00583971">
        <w:t xml:space="preserve">торый достиг значительных успехов. </w:t>
      </w:r>
    </w:p>
    <w:p w:rsidR="009D36E0" w:rsidRPr="00583971" w:rsidRDefault="009D36E0" w:rsidP="00583971">
      <w:pPr>
        <w:pStyle w:val="SingleTxtGR"/>
      </w:pPr>
      <w:r w:rsidRPr="00583971">
        <w:t>636.</w:t>
      </w:r>
      <w:r w:rsidRPr="00583971">
        <w:tab/>
        <w:t>Это побудило к созданию других женских кооперативов, таких как Пла</w:t>
      </w:r>
      <w:r w:rsidRPr="00583971">
        <w:t>т</w:t>
      </w:r>
      <w:r w:rsidRPr="00583971">
        <w:t>форма женщин-земледельцев и Объединение женщин-производителей прод</w:t>
      </w:r>
      <w:r w:rsidRPr="00583971">
        <w:t>о</w:t>
      </w:r>
      <w:r w:rsidRPr="00583971">
        <w:t xml:space="preserve">вольствия. </w:t>
      </w:r>
    </w:p>
    <w:p w:rsidR="009D36E0" w:rsidRPr="00583971" w:rsidRDefault="009D36E0" w:rsidP="00583971">
      <w:pPr>
        <w:pStyle w:val="SingleTxtGR"/>
      </w:pPr>
      <w:r w:rsidRPr="00583971">
        <w:t>637.</w:t>
      </w:r>
      <w:r w:rsidRPr="00583971">
        <w:tab/>
        <w:t>Будучи производителями, женщины также становятся богаче и влиятел</w:t>
      </w:r>
      <w:r w:rsidRPr="00583971">
        <w:t>ь</w:t>
      </w:r>
      <w:r w:rsidRPr="00583971">
        <w:t>нее в еще одном секторе: сбыте товаров.</w:t>
      </w:r>
      <w:r w:rsidR="00C254C9" w:rsidRPr="00583971">
        <w:t xml:space="preserve"> </w:t>
      </w:r>
    </w:p>
    <w:p w:rsidR="009D36E0" w:rsidRPr="00583971" w:rsidRDefault="009D36E0" w:rsidP="00583971">
      <w:pPr>
        <w:pStyle w:val="SingleTxtGR"/>
      </w:pPr>
      <w:r w:rsidRPr="00583971">
        <w:t>638.</w:t>
      </w:r>
      <w:r w:rsidRPr="00583971">
        <w:tab/>
        <w:t>Нынешние вызовы включают в себя: совершенствование маркетинга, с</w:t>
      </w:r>
      <w:r w:rsidRPr="00583971">
        <w:t>а</w:t>
      </w:r>
      <w:r w:rsidRPr="00583971">
        <w:t>моорганизацию производителей продовольствия, повышение их производ</w:t>
      </w:r>
      <w:r w:rsidRPr="00583971">
        <w:t>и</w:t>
      </w:r>
      <w:r w:rsidRPr="00583971">
        <w:t>тельности, модернизацию производственных орудий и доступ к собственности на земли и финансированию.</w:t>
      </w:r>
      <w:r w:rsidR="00C254C9" w:rsidRPr="00583971">
        <w:t xml:space="preserve"> </w:t>
      </w:r>
    </w:p>
    <w:p w:rsidR="009D36E0" w:rsidRPr="00583971" w:rsidRDefault="009D36E0" w:rsidP="002431E7">
      <w:pPr>
        <w:pStyle w:val="H4GR"/>
        <w:ind w:left="1134" w:hanging="1134"/>
      </w:pPr>
      <w:r w:rsidRPr="00583971">
        <w:tab/>
      </w:r>
      <w:r w:rsidRPr="00583971">
        <w:tab/>
        <w:t>Женщины, проживающие в сельской местности, и профессионал</w:t>
      </w:r>
      <w:r w:rsidRPr="00583971">
        <w:t>ь</w:t>
      </w:r>
      <w:r w:rsidRPr="00583971">
        <w:t xml:space="preserve">ная подготовка </w:t>
      </w:r>
      <w:r w:rsidR="002431E7">
        <w:br/>
      </w:r>
      <w:r w:rsidRPr="00583971">
        <w:t>в области сельского хозяйства</w:t>
      </w:r>
    </w:p>
    <w:p w:rsidR="009D36E0" w:rsidRPr="00583971" w:rsidRDefault="009D36E0" w:rsidP="00583971">
      <w:pPr>
        <w:pStyle w:val="SingleTxtGR"/>
      </w:pPr>
      <w:r w:rsidRPr="00583971">
        <w:t>Национальное агентство содействия сельскохозяйственному разв</w:t>
      </w:r>
      <w:r w:rsidRPr="00583971">
        <w:t>и</w:t>
      </w:r>
      <w:r w:rsidRPr="00583971">
        <w:t>тию</w:t>
      </w:r>
    </w:p>
    <w:p w:rsidR="009D36E0" w:rsidRPr="00583971" w:rsidRDefault="009D36E0" w:rsidP="00583971">
      <w:pPr>
        <w:pStyle w:val="SingleTxtGR"/>
      </w:pPr>
      <w:r w:rsidRPr="00583971">
        <w:t>639.</w:t>
      </w:r>
      <w:r w:rsidRPr="00583971">
        <w:tab/>
        <w:t>Национальное агентство содействия сельскохозяйственному развитию (НАССР) было создано в 1994 году для предоставления профессиональной по</w:t>
      </w:r>
      <w:r w:rsidRPr="00583971">
        <w:t>д</w:t>
      </w:r>
      <w:r w:rsidRPr="00583971">
        <w:t>готовки в области сельского хозяйства. С 1998 году оно содействовало упор</w:t>
      </w:r>
      <w:r w:rsidRPr="00583971">
        <w:t>я</w:t>
      </w:r>
      <w:r w:rsidRPr="00583971">
        <w:t>дочению гендер-специфической деятельности за счет учреждения подраздел</w:t>
      </w:r>
      <w:r w:rsidRPr="00583971">
        <w:t>е</w:t>
      </w:r>
      <w:r w:rsidRPr="00583971">
        <w:t>ния, трансформированного в независимую службу по гендерным вопросам и развитию, когда было о</w:t>
      </w:r>
      <w:r w:rsidRPr="00583971">
        <w:t>т</w:t>
      </w:r>
      <w:r w:rsidRPr="00583971">
        <w:t>мечено, что среди клиентов Агентства очень мало женщин. Роль этого подразделения заключается в обеспечении осведомленн</w:t>
      </w:r>
      <w:r w:rsidRPr="00583971">
        <w:t>о</w:t>
      </w:r>
      <w:r w:rsidRPr="00583971">
        <w:t>сти по гендерным вопросам во всех проектах и программах НАССР. С тех пор доля женщин, проходящих профессиональную подготовку, увеличилась с 23</w:t>
      </w:r>
      <w:r w:rsidR="00326057" w:rsidRPr="00583971">
        <w:t>%</w:t>
      </w:r>
      <w:r w:rsidRPr="00583971">
        <w:t xml:space="preserve"> в 2002 году до 46</w:t>
      </w:r>
      <w:r w:rsidR="00326057" w:rsidRPr="00583971">
        <w:t>%</w:t>
      </w:r>
      <w:r w:rsidRPr="00583971">
        <w:t xml:space="preserve"> в 2009 году. </w:t>
      </w:r>
    </w:p>
    <w:p w:rsidR="009D36E0" w:rsidRPr="00583971" w:rsidRDefault="009D36E0" w:rsidP="00583971">
      <w:pPr>
        <w:pStyle w:val="SingleTxtGR"/>
      </w:pPr>
      <w:r w:rsidRPr="00583971">
        <w:t>640.</w:t>
      </w:r>
      <w:r w:rsidRPr="00583971">
        <w:tab/>
        <w:t>В 2009 году профессиональная подготовка по методике культивации почв, животноводству, кооп</w:t>
      </w:r>
      <w:r w:rsidRPr="00583971">
        <w:t>е</w:t>
      </w:r>
      <w:r w:rsidRPr="00583971">
        <w:t>ративному управлению, семенной продуктивности и сельскохозяйственным ресурсам и обор</w:t>
      </w:r>
      <w:r w:rsidR="002431E7">
        <w:t xml:space="preserve">удованию была предоставлена 129 </w:t>
      </w:r>
      <w:r w:rsidRPr="00583971">
        <w:t>166 женщинам, занимающимся сельским хозяйством. Женщины составляли 46</w:t>
      </w:r>
      <w:r w:rsidR="00326057" w:rsidRPr="00583971">
        <w:t>%</w:t>
      </w:r>
      <w:r w:rsidRPr="00583971">
        <w:t xml:space="preserve"> среди лиц, получающих профессиональную подготовку, что превысило уст</w:t>
      </w:r>
      <w:r w:rsidRPr="00583971">
        <w:t>а</w:t>
      </w:r>
      <w:r w:rsidRPr="00583971">
        <w:t xml:space="preserve">новленную НАССР цель обеспечить их 30-процентное участие. </w:t>
      </w:r>
    </w:p>
    <w:p w:rsidR="009D36E0" w:rsidRPr="00583971" w:rsidRDefault="009D36E0" w:rsidP="00583971">
      <w:pPr>
        <w:pStyle w:val="SingleTxtGR"/>
      </w:pPr>
      <w:r w:rsidRPr="00583971">
        <w:t>641.</w:t>
      </w:r>
      <w:r w:rsidRPr="00583971">
        <w:tab/>
        <w:t>В 2009 году НАССР провело перепись числа сельскохозяйственных р</w:t>
      </w:r>
      <w:r w:rsidRPr="00583971">
        <w:t>а</w:t>
      </w:r>
      <w:r w:rsidRPr="00583971">
        <w:t>ботников, которое по оценкам составлял</w:t>
      </w:r>
      <w:r w:rsidR="002431E7">
        <w:t xml:space="preserve">о 960 </w:t>
      </w:r>
      <w:r w:rsidRPr="00583971">
        <w:t>300 человек, среди которых н</w:t>
      </w:r>
      <w:r w:rsidRPr="00583971">
        <w:t>а</w:t>
      </w:r>
      <w:r w:rsidR="002431E7">
        <w:t xml:space="preserve">считывалось 303 </w:t>
      </w:r>
      <w:r w:rsidRPr="00583971">
        <w:t>516 женщин (32</w:t>
      </w:r>
      <w:r w:rsidR="00C96DA3" w:rsidRPr="00583971">
        <w:t>%</w:t>
      </w:r>
      <w:r w:rsidRPr="00583971">
        <w:t>). Ориентировочно 29</w:t>
      </w:r>
      <w:r w:rsidR="00326057" w:rsidRPr="00583971">
        <w:t>%</w:t>
      </w:r>
      <w:r w:rsidRPr="00583971">
        <w:t xml:space="preserve"> указанных в переп</w:t>
      </w:r>
      <w:r w:rsidRPr="00583971">
        <w:t>и</w:t>
      </w:r>
      <w:r w:rsidRPr="00583971">
        <w:t>си сельскохозяйственных работников по</w:t>
      </w:r>
      <w:r w:rsidR="002431E7">
        <w:t xml:space="preserve">лучили содействие от НАССР (281 596 человек), из которых 152 430 мужчин и 129 </w:t>
      </w:r>
      <w:r w:rsidRPr="00583971">
        <w:t xml:space="preserve">166 женщин. </w:t>
      </w:r>
    </w:p>
    <w:p w:rsidR="009D36E0" w:rsidRPr="00583971" w:rsidRDefault="009D36E0" w:rsidP="00583971">
      <w:pPr>
        <w:pStyle w:val="SingleTxtGR"/>
      </w:pPr>
      <w:r w:rsidRPr="00583971">
        <w:t>642.</w:t>
      </w:r>
      <w:r w:rsidRPr="00583971">
        <w:tab/>
        <w:t>Эти национальные статистические данные не включают в себя показат</w:t>
      </w:r>
      <w:r w:rsidRPr="00583971">
        <w:t>е</w:t>
      </w:r>
      <w:r w:rsidRPr="00583971">
        <w:t>ли Управления по це</w:t>
      </w:r>
      <w:r w:rsidRPr="00583971">
        <w:t>н</w:t>
      </w:r>
      <w:r w:rsidRPr="00583971">
        <w:t>тральному региону (в Буаке), которых не было в наличии на время написания доклада.</w:t>
      </w:r>
      <w:r w:rsidR="00C254C9" w:rsidRPr="00583971">
        <w:t xml:space="preserve"> </w:t>
      </w:r>
    </w:p>
    <w:p w:rsidR="009D36E0" w:rsidRPr="00583971" w:rsidRDefault="009D36E0" w:rsidP="00583971">
      <w:pPr>
        <w:pStyle w:val="SingleTxtGR"/>
      </w:pPr>
      <w:r w:rsidRPr="00583971">
        <w:t>643.</w:t>
      </w:r>
      <w:r w:rsidRPr="00583971">
        <w:tab/>
      </w:r>
      <w:r w:rsidR="0002748E" w:rsidRPr="00583971">
        <w:t>Тем не менее</w:t>
      </w:r>
      <w:r w:rsidRPr="00583971">
        <w:t xml:space="preserve"> эти национальные усредненные данные и прикидки скр</w:t>
      </w:r>
      <w:r w:rsidRPr="00583971">
        <w:t>ы</w:t>
      </w:r>
      <w:r w:rsidRPr="00583971">
        <w:t>вают различия между регионами и сферами деятельности. Доля женщин, пол</w:t>
      </w:r>
      <w:r w:rsidRPr="00583971">
        <w:t>у</w:t>
      </w:r>
      <w:r w:rsidRPr="00583971">
        <w:t>чающих профессиональную подготовку на западе и юге страны, ниже устано</w:t>
      </w:r>
      <w:r w:rsidRPr="00583971">
        <w:t>в</w:t>
      </w:r>
      <w:r w:rsidRPr="00583971">
        <w:t>ленной цели в 30</w:t>
      </w:r>
      <w:r w:rsidR="00326057" w:rsidRPr="00583971">
        <w:t>%</w:t>
      </w:r>
      <w:r w:rsidRPr="00583971">
        <w:t xml:space="preserve"> (20</w:t>
      </w:r>
      <w:r w:rsidR="00326057" w:rsidRPr="00583971">
        <w:t>%</w:t>
      </w:r>
      <w:r w:rsidRPr="00583971">
        <w:t xml:space="preserve"> на западе и 24</w:t>
      </w:r>
      <w:r w:rsidR="00C96DA3" w:rsidRPr="00583971">
        <w:t>%</w:t>
      </w:r>
      <w:r w:rsidRPr="00583971">
        <w:t xml:space="preserve"> на юге).</w:t>
      </w:r>
      <w:r w:rsidR="00C254C9" w:rsidRPr="00583971">
        <w:t xml:space="preserve"> </w:t>
      </w:r>
    </w:p>
    <w:p w:rsidR="009D36E0" w:rsidRPr="00583971" w:rsidRDefault="009D36E0" w:rsidP="00583971">
      <w:pPr>
        <w:pStyle w:val="SingleTxtGR"/>
      </w:pPr>
      <w:r w:rsidRPr="00583971">
        <w:t>644.</w:t>
      </w:r>
      <w:r w:rsidRPr="00583971">
        <w:tab/>
        <w:t>Женщины составляют большинство среди клиентов НАССР, получающих поддержку в области выращивания растительных культур и урожая, предназн</w:t>
      </w:r>
      <w:r w:rsidRPr="00583971">
        <w:t>а</w:t>
      </w:r>
      <w:r w:rsidRPr="00583971">
        <w:t>ченного для собственного потребления, в частности ар</w:t>
      </w:r>
      <w:r w:rsidR="002431E7">
        <w:t>ахиса и маниоки. Они составляют соответственно</w:t>
      </w:r>
      <w:r w:rsidRPr="00583971">
        <w:t xml:space="preserve"> 75</w:t>
      </w:r>
      <w:r w:rsidR="00326057" w:rsidRPr="00583971">
        <w:t>%</w:t>
      </w:r>
      <w:r w:rsidRPr="00583971">
        <w:t>, 57</w:t>
      </w:r>
      <w:r w:rsidR="00326057" w:rsidRPr="00583971">
        <w:t>%</w:t>
      </w:r>
      <w:r w:rsidRPr="00583971">
        <w:t>, 50</w:t>
      </w:r>
      <w:r w:rsidR="00326057" w:rsidRPr="00583971">
        <w:t>%</w:t>
      </w:r>
      <w:r w:rsidRPr="00583971">
        <w:t>, 33</w:t>
      </w:r>
      <w:r w:rsidR="00C96DA3" w:rsidRPr="00583971">
        <w:t>%</w:t>
      </w:r>
      <w:r w:rsidRPr="00583971">
        <w:t xml:space="preserve"> и 23</w:t>
      </w:r>
      <w:r w:rsidR="00C96DA3" w:rsidRPr="00583971">
        <w:t>%</w:t>
      </w:r>
      <w:r w:rsidRPr="00583971">
        <w:t xml:space="preserve"> от производителей, п</w:t>
      </w:r>
      <w:r w:rsidRPr="00583971">
        <w:t>о</w:t>
      </w:r>
      <w:r w:rsidRPr="00583971">
        <w:t>лучающих профессиональную подготовку по возделыванию овощей, арахиса и маниоки, сои, р</w:t>
      </w:r>
      <w:r w:rsidRPr="00583971">
        <w:t>и</w:t>
      </w:r>
      <w:r w:rsidRPr="00583971">
        <w:t>са и кукурузы.</w:t>
      </w:r>
      <w:r w:rsidR="00C254C9" w:rsidRPr="00583971">
        <w:t xml:space="preserve"> </w:t>
      </w:r>
    </w:p>
    <w:p w:rsidR="009D36E0" w:rsidRPr="00583971" w:rsidRDefault="009D36E0" w:rsidP="00583971">
      <w:pPr>
        <w:pStyle w:val="SingleTxtGR"/>
      </w:pPr>
      <w:r w:rsidRPr="00583971">
        <w:t>645.</w:t>
      </w:r>
      <w:r w:rsidRPr="00583971">
        <w:tab/>
        <w:t>Проведенные в 2009 году исследования и опросы выявили значительное число женщин в различных секторах, в том числе в тех, где традиционное пр</w:t>
      </w:r>
      <w:r w:rsidRPr="00583971">
        <w:t>е</w:t>
      </w:r>
      <w:r w:rsidRPr="00583971">
        <w:t xml:space="preserve">обладали мужчины, а именно в производстве кофе и какао, пальмового масла, орехов кешью и каучука. </w:t>
      </w:r>
    </w:p>
    <w:p w:rsidR="009D36E0" w:rsidRPr="00583971" w:rsidRDefault="009D36E0" w:rsidP="00583971">
      <w:pPr>
        <w:pStyle w:val="SingleTxtGR"/>
      </w:pPr>
      <w:r w:rsidRPr="00583971">
        <w:t>646.</w:t>
      </w:r>
      <w:r w:rsidRPr="00583971">
        <w:tab/>
        <w:t>В таблице 4 показывается доля женщин в различных сельскохозяйстве</w:t>
      </w:r>
      <w:r w:rsidRPr="00583971">
        <w:t>н</w:t>
      </w:r>
      <w:r w:rsidRPr="00583971">
        <w:t xml:space="preserve">ных и животноводческих секторах по состоянию на 2009 год в соответствии с данными НАССР. </w:t>
      </w:r>
    </w:p>
    <w:tbl>
      <w:tblPr>
        <w:tblStyle w:val="TabNum"/>
        <w:tblW w:w="7370" w:type="dxa"/>
        <w:tblInd w:w="1134" w:type="dxa"/>
        <w:tblLook w:val="01E0" w:firstRow="1" w:lastRow="1" w:firstColumn="1" w:lastColumn="1" w:noHBand="0" w:noVBand="0"/>
      </w:tblPr>
      <w:tblGrid>
        <w:gridCol w:w="1861"/>
        <w:gridCol w:w="951"/>
        <w:gridCol w:w="952"/>
        <w:gridCol w:w="55"/>
        <w:gridCol w:w="897"/>
        <w:gridCol w:w="932"/>
        <w:gridCol w:w="901"/>
        <w:gridCol w:w="821"/>
      </w:tblGrid>
      <w:tr w:rsidR="009D36E0" w:rsidRPr="00B539A1" w:rsidTr="00B539A1">
        <w:trPr>
          <w:trHeight w:val="240"/>
          <w:tblHeader/>
        </w:trPr>
        <w:tc>
          <w:tcPr>
            <w:cnfStyle w:val="001000000000" w:firstRow="0" w:lastRow="0" w:firstColumn="1" w:lastColumn="0" w:oddVBand="0" w:evenVBand="0" w:oddHBand="0" w:evenHBand="0" w:firstRowFirstColumn="0" w:firstRowLastColumn="0" w:lastRowFirstColumn="0" w:lastRowLastColumn="0"/>
            <w:tcW w:w="1866" w:type="dxa"/>
            <w:vMerge w:val="restart"/>
            <w:shd w:val="clear" w:color="auto" w:fill="auto"/>
          </w:tcPr>
          <w:p w:rsidR="009D36E0" w:rsidRPr="00B539A1" w:rsidRDefault="009D36E0" w:rsidP="00B539A1">
            <w:pPr>
              <w:spacing w:before="80" w:after="80" w:line="200" w:lineRule="exact"/>
              <w:rPr>
                <w:i/>
                <w:sz w:val="16"/>
              </w:rPr>
            </w:pPr>
          </w:p>
        </w:tc>
        <w:tc>
          <w:tcPr>
            <w:tcW w:w="2863" w:type="dxa"/>
            <w:gridSpan w:val="4"/>
            <w:tcBorders>
              <w:top w:val="single" w:sz="4" w:space="0" w:color="auto"/>
              <w:bottom w:val="nil"/>
            </w:tcBorders>
            <w:shd w:val="clear" w:color="auto" w:fill="auto"/>
          </w:tcPr>
          <w:p w:rsidR="009D36E0" w:rsidRPr="00B539A1" w:rsidRDefault="009D36E0" w:rsidP="00B539A1">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539A1">
              <w:rPr>
                <w:i/>
                <w:sz w:val="16"/>
              </w:rPr>
              <w:t>Опрошенные с/х работники</w:t>
            </w:r>
          </w:p>
        </w:tc>
        <w:tc>
          <w:tcPr>
            <w:tcW w:w="2661" w:type="dxa"/>
            <w:gridSpan w:val="3"/>
            <w:tcBorders>
              <w:top w:val="single" w:sz="4" w:space="0" w:color="auto"/>
              <w:bottom w:val="nil"/>
            </w:tcBorders>
            <w:shd w:val="clear" w:color="auto" w:fill="auto"/>
          </w:tcPr>
          <w:p w:rsidR="009D36E0" w:rsidRPr="00B539A1" w:rsidRDefault="009D36E0" w:rsidP="00B539A1">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539A1">
              <w:rPr>
                <w:i/>
                <w:sz w:val="16"/>
              </w:rPr>
              <w:t>С/х работники, получившие пр</w:t>
            </w:r>
            <w:r w:rsidRPr="00B539A1">
              <w:rPr>
                <w:i/>
                <w:sz w:val="16"/>
              </w:rPr>
              <w:t>о</w:t>
            </w:r>
            <w:r w:rsidRPr="00B539A1">
              <w:rPr>
                <w:i/>
                <w:sz w:val="16"/>
              </w:rPr>
              <w:t>фессиональную подг</w:t>
            </w:r>
            <w:r w:rsidRPr="00B539A1">
              <w:rPr>
                <w:i/>
                <w:sz w:val="16"/>
              </w:rPr>
              <w:t>о</w:t>
            </w:r>
            <w:r w:rsidRPr="00B539A1">
              <w:rPr>
                <w:i/>
                <w:sz w:val="16"/>
              </w:rPr>
              <w:t>товку</w:t>
            </w:r>
          </w:p>
        </w:tc>
      </w:tr>
      <w:tr w:rsidR="009D36E0" w:rsidRPr="00B539A1" w:rsidTr="00B539A1">
        <w:trPr>
          <w:trHeight w:val="240"/>
          <w:tblHeader/>
        </w:trPr>
        <w:tc>
          <w:tcPr>
            <w:cnfStyle w:val="001000000000" w:firstRow="0" w:lastRow="0" w:firstColumn="1" w:lastColumn="0" w:oddVBand="0" w:evenVBand="0" w:oddHBand="0" w:evenHBand="0" w:firstRowFirstColumn="0" w:firstRowLastColumn="0" w:lastRowFirstColumn="0" w:lastRowLastColumn="0"/>
            <w:tcW w:w="1866" w:type="dxa"/>
            <w:vMerge/>
            <w:tcBorders>
              <w:top w:val="nil"/>
              <w:bottom w:val="single" w:sz="12" w:space="0" w:color="auto"/>
            </w:tcBorders>
            <w:shd w:val="clear" w:color="auto" w:fill="auto"/>
          </w:tcPr>
          <w:p w:rsidR="009D36E0" w:rsidRPr="00B539A1" w:rsidRDefault="009D36E0" w:rsidP="00B539A1">
            <w:pPr>
              <w:spacing w:before="80" w:after="80" w:line="200" w:lineRule="exact"/>
              <w:rPr>
                <w:i/>
                <w:sz w:val="16"/>
              </w:rPr>
            </w:pPr>
          </w:p>
        </w:tc>
        <w:tc>
          <w:tcPr>
            <w:tcW w:w="954" w:type="dxa"/>
            <w:tcBorders>
              <w:top w:val="nil"/>
              <w:bottom w:val="single" w:sz="12" w:space="0" w:color="auto"/>
            </w:tcBorders>
            <w:shd w:val="clear" w:color="auto" w:fill="auto"/>
          </w:tcPr>
          <w:p w:rsidR="009D36E0" w:rsidRPr="00B539A1" w:rsidRDefault="009D36E0" w:rsidP="00B539A1">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B539A1">
              <w:rPr>
                <w:b/>
                <w:i/>
                <w:sz w:val="16"/>
              </w:rPr>
              <w:t>Всего по стране</w:t>
            </w:r>
          </w:p>
        </w:tc>
        <w:tc>
          <w:tcPr>
            <w:tcW w:w="954" w:type="dxa"/>
            <w:tcBorders>
              <w:top w:val="nil"/>
              <w:bottom w:val="single" w:sz="12" w:space="0" w:color="auto"/>
            </w:tcBorders>
            <w:shd w:val="clear" w:color="auto" w:fill="auto"/>
          </w:tcPr>
          <w:p w:rsidR="009D36E0" w:rsidRPr="00B539A1" w:rsidRDefault="009D36E0" w:rsidP="00B539A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539A1">
              <w:rPr>
                <w:i/>
                <w:sz w:val="16"/>
              </w:rPr>
              <w:t>Число женщин</w:t>
            </w:r>
          </w:p>
        </w:tc>
        <w:tc>
          <w:tcPr>
            <w:tcW w:w="955" w:type="dxa"/>
            <w:gridSpan w:val="2"/>
            <w:tcBorders>
              <w:top w:val="nil"/>
              <w:bottom w:val="single" w:sz="12" w:space="0" w:color="auto"/>
            </w:tcBorders>
            <w:shd w:val="clear" w:color="auto" w:fill="auto"/>
          </w:tcPr>
          <w:p w:rsidR="009D36E0" w:rsidRPr="00B539A1" w:rsidRDefault="009D36E0" w:rsidP="00B539A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539A1">
              <w:rPr>
                <w:i/>
                <w:sz w:val="16"/>
              </w:rPr>
              <w:t>% же</w:t>
            </w:r>
            <w:r w:rsidRPr="00B539A1">
              <w:rPr>
                <w:i/>
                <w:sz w:val="16"/>
              </w:rPr>
              <w:t>н</w:t>
            </w:r>
            <w:r w:rsidRPr="00B539A1">
              <w:rPr>
                <w:i/>
                <w:sz w:val="16"/>
              </w:rPr>
              <w:t>щин</w:t>
            </w:r>
          </w:p>
        </w:tc>
        <w:tc>
          <w:tcPr>
            <w:tcW w:w="934" w:type="dxa"/>
            <w:tcBorders>
              <w:top w:val="nil"/>
              <w:bottom w:val="single" w:sz="12" w:space="0" w:color="auto"/>
            </w:tcBorders>
            <w:shd w:val="clear" w:color="auto" w:fill="auto"/>
          </w:tcPr>
          <w:p w:rsidR="009D36E0" w:rsidRPr="00B539A1" w:rsidRDefault="009D36E0" w:rsidP="00B539A1">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B539A1">
              <w:rPr>
                <w:b/>
                <w:i/>
                <w:sz w:val="16"/>
              </w:rPr>
              <w:t>Всего по стране</w:t>
            </w:r>
          </w:p>
        </w:tc>
        <w:tc>
          <w:tcPr>
            <w:tcW w:w="903" w:type="dxa"/>
            <w:tcBorders>
              <w:top w:val="nil"/>
              <w:bottom w:val="single" w:sz="12" w:space="0" w:color="auto"/>
            </w:tcBorders>
            <w:shd w:val="clear" w:color="auto" w:fill="auto"/>
          </w:tcPr>
          <w:p w:rsidR="009D36E0" w:rsidRPr="00B539A1" w:rsidRDefault="009D36E0" w:rsidP="00B539A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539A1">
              <w:rPr>
                <w:i/>
                <w:sz w:val="16"/>
              </w:rPr>
              <w:t>Число женщин</w:t>
            </w:r>
          </w:p>
        </w:tc>
        <w:tc>
          <w:tcPr>
            <w:tcW w:w="824" w:type="dxa"/>
            <w:tcBorders>
              <w:top w:val="nil"/>
              <w:bottom w:val="single" w:sz="12" w:space="0" w:color="auto"/>
            </w:tcBorders>
            <w:shd w:val="clear" w:color="auto" w:fill="auto"/>
          </w:tcPr>
          <w:p w:rsidR="009D36E0" w:rsidRPr="00B539A1" w:rsidRDefault="009D36E0" w:rsidP="00B539A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539A1">
              <w:rPr>
                <w:i/>
                <w:sz w:val="16"/>
              </w:rPr>
              <w:t>% же</w:t>
            </w:r>
            <w:r w:rsidRPr="00B539A1">
              <w:rPr>
                <w:i/>
                <w:sz w:val="16"/>
              </w:rPr>
              <w:t>н</w:t>
            </w:r>
            <w:r w:rsidRPr="00B539A1">
              <w:rPr>
                <w:i/>
                <w:sz w:val="16"/>
              </w:rPr>
              <w:t>щин</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Borders>
              <w:top w:val="single" w:sz="12" w:space="0" w:color="auto"/>
            </w:tcBorders>
          </w:tcPr>
          <w:p w:rsidR="009D36E0" w:rsidRPr="00B539A1" w:rsidRDefault="009D36E0" w:rsidP="00B539A1">
            <w:r w:rsidRPr="00B539A1">
              <w:t>Какао</w:t>
            </w:r>
          </w:p>
        </w:tc>
        <w:tc>
          <w:tcPr>
            <w:tcW w:w="954" w:type="dxa"/>
            <w:tcBorders>
              <w:top w:val="single" w:sz="12" w:space="0" w:color="auto"/>
            </w:tcBorders>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271 827</w:t>
            </w:r>
          </w:p>
        </w:tc>
        <w:tc>
          <w:tcPr>
            <w:tcW w:w="954" w:type="dxa"/>
            <w:tcBorders>
              <w:top w:val="single" w:sz="12" w:space="0" w:color="auto"/>
            </w:tcBorders>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6 610</w:t>
            </w:r>
          </w:p>
        </w:tc>
        <w:tc>
          <w:tcPr>
            <w:tcW w:w="955" w:type="dxa"/>
            <w:gridSpan w:val="2"/>
            <w:tcBorders>
              <w:top w:val="single" w:sz="12" w:space="0" w:color="auto"/>
            </w:tcBorders>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w:t>
            </w:r>
            <w:r w:rsidR="00B539A1">
              <w:t>,</w:t>
            </w:r>
            <w:r w:rsidRPr="00B539A1">
              <w:t>43</w:t>
            </w:r>
          </w:p>
        </w:tc>
        <w:tc>
          <w:tcPr>
            <w:tcW w:w="934" w:type="dxa"/>
            <w:tcBorders>
              <w:top w:val="single" w:sz="12" w:space="0" w:color="auto"/>
            </w:tcBorders>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p>
        </w:tc>
        <w:tc>
          <w:tcPr>
            <w:tcW w:w="903" w:type="dxa"/>
            <w:tcBorders>
              <w:top w:val="single" w:sz="12" w:space="0" w:color="auto"/>
            </w:tcBorders>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p>
        </w:tc>
        <w:tc>
          <w:tcPr>
            <w:tcW w:w="824" w:type="dxa"/>
            <w:tcBorders>
              <w:top w:val="single" w:sz="12" w:space="0" w:color="auto"/>
            </w:tcBorders>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Кешью</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55 265</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7 093</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12</w:t>
            </w:r>
            <w:r w:rsidR="00B539A1">
              <w:t>,</w:t>
            </w:r>
            <w:r w:rsidRPr="00B539A1">
              <w:t>83</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927</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125</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13</w:t>
            </w:r>
            <w:r w:rsidR="00B539A1">
              <w:t>,</w:t>
            </w:r>
            <w:r w:rsidRPr="00B539A1">
              <w:t>5</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Каучук</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13 587</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434</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w:t>
            </w:r>
            <w:r w:rsidR="00B539A1">
              <w:t>,</w:t>
            </w:r>
            <w:r w:rsidRPr="00B539A1">
              <w:t>19</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362</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50</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14</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Пальмовое масло</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11 339</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410</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w:t>
            </w:r>
            <w:r w:rsidR="00B539A1">
              <w:t>,</w:t>
            </w:r>
            <w:r w:rsidRPr="00B539A1">
              <w:t>61</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54</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15</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28</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Кола</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380</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w:t>
            </w:r>
            <w:r w:rsidR="00B539A1">
              <w:t>,</w:t>
            </w:r>
            <w:r w:rsidRPr="00B539A1">
              <w:t>31</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42</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0</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0</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Манго</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12 662</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734</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w:t>
            </w:r>
            <w:r w:rsidR="00B539A1">
              <w:t>,</w:t>
            </w:r>
            <w:r w:rsidRPr="00B539A1">
              <w:t>80</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53</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0</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0</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Маниока</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98 870</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49 164</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49</w:t>
            </w:r>
            <w:r w:rsidR="00B539A1">
              <w:t>,</w:t>
            </w:r>
            <w:r w:rsidRPr="00B539A1">
              <w:t>73</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25 894</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16 125</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62</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Батат</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103 584</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16 236</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15</w:t>
            </w:r>
            <w:r w:rsidR="00B539A1">
              <w:t>,</w:t>
            </w:r>
            <w:r w:rsidRPr="00B539A1">
              <w:t>74</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4 905</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2 691</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55</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Внесезонные бан</w:t>
            </w:r>
            <w:r w:rsidRPr="00B539A1">
              <w:t>а</w:t>
            </w:r>
            <w:r w:rsidRPr="00B539A1">
              <w:t>новые пальмы</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10 113</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2 705</w:t>
            </w:r>
          </w:p>
        </w:tc>
        <w:tc>
          <w:tcPr>
            <w:tcW w:w="955"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20</w:t>
            </w:r>
            <w:r w:rsidR="00B539A1">
              <w:t>,</w:t>
            </w:r>
            <w:r w:rsidRPr="00B539A1">
              <w:t>52</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1 134</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226</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20</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Дождевой рис</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138 511</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32 572</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23</w:t>
            </w:r>
            <w:r w:rsidR="00B539A1">
              <w:t>,</w:t>
            </w:r>
            <w:r w:rsidRPr="00B539A1">
              <w:t>51</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9 090</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3 145</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35</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Кукуруза</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124 280</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25 358</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20</w:t>
            </w:r>
            <w:r w:rsidR="00B539A1">
              <w:t>,</w:t>
            </w:r>
            <w:r w:rsidRPr="00B539A1">
              <w:t>40</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2 642</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777</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30</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Арахис</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30 736</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17 722</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57</w:t>
            </w:r>
            <w:r w:rsidR="00B539A1">
              <w:t>,</w:t>
            </w:r>
            <w:r w:rsidRPr="00B539A1">
              <w:t>66</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3 881</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2 103</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54</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Соя</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907</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306</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33</w:t>
            </w:r>
            <w:r w:rsidR="00B539A1">
              <w:t>,</w:t>
            </w:r>
            <w:r w:rsidRPr="00B539A1">
              <w:t>74</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2 126</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1 764</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81</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Овощные культуры</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68 745</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51 571</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75</w:t>
            </w:r>
            <w:r w:rsidR="00B539A1">
              <w:t>,</w:t>
            </w:r>
            <w:r w:rsidRPr="00B539A1">
              <w:t>02</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14 206</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9 313</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66</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Крупный рогатый скот</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7 010</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131</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w:t>
            </w:r>
            <w:r w:rsidR="00B539A1">
              <w:t>,</w:t>
            </w:r>
            <w:r w:rsidRPr="00B539A1">
              <w:t>87</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Овцы</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19 819</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1 314</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6</w:t>
            </w:r>
            <w:r w:rsidR="00B539A1">
              <w:t>,</w:t>
            </w:r>
            <w:r w:rsidRPr="00B539A1">
              <w:t>63</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Свиньи</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757</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249</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32</w:t>
            </w:r>
            <w:r w:rsidR="00B539A1">
              <w:t>,</w:t>
            </w:r>
            <w:r w:rsidRPr="00B539A1">
              <w:t>89</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757</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249</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33</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Бройлерные куры</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2 553</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1 234</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48</w:t>
            </w:r>
            <w:r w:rsidR="00B539A1">
              <w:t>,</w:t>
            </w:r>
            <w:r w:rsidRPr="00B539A1">
              <w:t>33</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1 867</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659</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35</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Несущие куры</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269</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116</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43</w:t>
            </w:r>
            <w:r w:rsidR="00B539A1">
              <w:t>,</w:t>
            </w:r>
            <w:r w:rsidRPr="00B539A1">
              <w:t>12</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129</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74</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57</w:t>
            </w:r>
          </w:p>
        </w:tc>
      </w:tr>
      <w:tr w:rsidR="009D36E0" w:rsidRPr="00B539A1" w:rsidTr="00B539A1">
        <w:trPr>
          <w:trHeight w:val="240"/>
        </w:trPr>
        <w:tc>
          <w:tcPr>
            <w:cnfStyle w:val="001000000000" w:firstRow="0" w:lastRow="0" w:firstColumn="1" w:lastColumn="0" w:oddVBand="0" w:evenVBand="0" w:oddHBand="0" w:evenHBand="0" w:firstRowFirstColumn="0" w:firstRowLastColumn="0" w:lastRowFirstColumn="0" w:lastRowLastColumn="0"/>
            <w:tcW w:w="1866" w:type="dxa"/>
          </w:tcPr>
          <w:p w:rsidR="009D36E0" w:rsidRPr="00B539A1" w:rsidRDefault="009D36E0" w:rsidP="00B539A1">
            <w:r w:rsidRPr="00B539A1">
              <w:t>Рыбоводство</w:t>
            </w:r>
          </w:p>
        </w:tc>
        <w:tc>
          <w:tcPr>
            <w:tcW w:w="95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1 314</w:t>
            </w:r>
          </w:p>
        </w:tc>
        <w:tc>
          <w:tcPr>
            <w:tcW w:w="1009" w:type="dxa"/>
            <w:gridSpan w:val="2"/>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110</w:t>
            </w:r>
          </w:p>
        </w:tc>
        <w:tc>
          <w:tcPr>
            <w:tcW w:w="900"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8</w:t>
            </w:r>
            <w:r w:rsidR="00B539A1">
              <w:t>,</w:t>
            </w:r>
            <w:r w:rsidRPr="00B539A1">
              <w:t>37</w:t>
            </w:r>
          </w:p>
        </w:tc>
        <w:tc>
          <w:tcPr>
            <w:tcW w:w="93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rPr>
                <w:b/>
              </w:rPr>
            </w:pPr>
            <w:r w:rsidRPr="00B539A1">
              <w:rPr>
                <w:b/>
              </w:rPr>
              <w:t>904</w:t>
            </w:r>
          </w:p>
        </w:tc>
        <w:tc>
          <w:tcPr>
            <w:tcW w:w="903"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86</w:t>
            </w:r>
          </w:p>
        </w:tc>
        <w:tc>
          <w:tcPr>
            <w:tcW w:w="824" w:type="dxa"/>
          </w:tcPr>
          <w:p w:rsidR="009D36E0" w:rsidRPr="00B539A1" w:rsidRDefault="009D36E0" w:rsidP="00B539A1">
            <w:pPr>
              <w:cnfStyle w:val="000000000000" w:firstRow="0" w:lastRow="0" w:firstColumn="0" w:lastColumn="0" w:oddVBand="0" w:evenVBand="0" w:oddHBand="0" w:evenHBand="0" w:firstRowFirstColumn="0" w:firstRowLastColumn="0" w:lastRowFirstColumn="0" w:lastRowLastColumn="0"/>
            </w:pPr>
            <w:r w:rsidRPr="00B539A1">
              <w:t>10</w:t>
            </w:r>
          </w:p>
        </w:tc>
      </w:tr>
    </w:tbl>
    <w:p w:rsidR="009D36E0" w:rsidRPr="00C74172" w:rsidRDefault="009D36E0" w:rsidP="00C74172">
      <w:pPr>
        <w:pStyle w:val="SingleTxtGR"/>
        <w:spacing w:line="220" w:lineRule="exact"/>
        <w:ind w:firstLine="113"/>
        <w:rPr>
          <w:sz w:val="18"/>
          <w:szCs w:val="18"/>
        </w:rPr>
      </w:pPr>
      <w:r w:rsidRPr="008A6B86">
        <w:rPr>
          <w:i/>
          <w:sz w:val="18"/>
          <w:szCs w:val="18"/>
        </w:rPr>
        <w:t>Источник</w:t>
      </w:r>
      <w:r w:rsidRPr="00C74172">
        <w:rPr>
          <w:sz w:val="18"/>
          <w:szCs w:val="18"/>
        </w:rPr>
        <w:t>:</w:t>
      </w:r>
      <w:r w:rsidR="00C254C9" w:rsidRPr="00C74172">
        <w:rPr>
          <w:sz w:val="18"/>
          <w:szCs w:val="18"/>
        </w:rPr>
        <w:t xml:space="preserve"> </w:t>
      </w:r>
      <w:r w:rsidRPr="00C74172">
        <w:rPr>
          <w:sz w:val="18"/>
          <w:szCs w:val="18"/>
        </w:rPr>
        <w:t>доклад НАССР, 2009 год.</w:t>
      </w:r>
    </w:p>
    <w:p w:rsidR="009D36E0" w:rsidRPr="00583971" w:rsidRDefault="009D36E0" w:rsidP="00C74172">
      <w:pPr>
        <w:pStyle w:val="H4GR"/>
      </w:pPr>
      <w:r w:rsidRPr="00583971">
        <w:tab/>
      </w:r>
      <w:r w:rsidRPr="00583971">
        <w:tab/>
        <w:t>Министерство сельского хозяйства, отдел по гендерным вопросам</w:t>
      </w:r>
    </w:p>
    <w:p w:rsidR="009D36E0" w:rsidRPr="00583971" w:rsidRDefault="009D36E0" w:rsidP="00583971">
      <w:pPr>
        <w:pStyle w:val="SingleTxtGR"/>
      </w:pPr>
      <w:r w:rsidRPr="00583971">
        <w:t>647.</w:t>
      </w:r>
      <w:r w:rsidRPr="00583971">
        <w:tab/>
        <w:t>Отдел по гендерным вопросам Министерства сельского хозяйства был учрежден Решением № 134/MINAGRI/CAB от 18 июня 2007 года. Он отвечает за включение гендерного измерения в сельскохозяйственные проекты, пр</w:t>
      </w:r>
      <w:r w:rsidRPr="00583971">
        <w:t>о</w:t>
      </w:r>
      <w:r w:rsidRPr="00583971">
        <w:t xml:space="preserve">граммы и планы развития на отраслевом уровне. </w:t>
      </w:r>
    </w:p>
    <w:p w:rsidR="009D36E0" w:rsidRPr="00583971" w:rsidRDefault="009D36E0" w:rsidP="00583971">
      <w:pPr>
        <w:pStyle w:val="SingleTxtGR"/>
      </w:pPr>
      <w:r w:rsidRPr="00583971">
        <w:t>648.</w:t>
      </w:r>
      <w:r w:rsidRPr="00583971">
        <w:tab/>
        <w:t>Министерство сельского хозяйства и Министерство по делам семьи, женщин и социальным вопросам реализовали программы по повышению уро</w:t>
      </w:r>
      <w:r w:rsidRPr="00583971">
        <w:t>в</w:t>
      </w:r>
      <w:r w:rsidRPr="00583971">
        <w:t>ня жизни женщин. Программа развития Занзана на 2000</w:t>
      </w:r>
      <w:r w:rsidR="00802590">
        <w:t>−20</w:t>
      </w:r>
      <w:r w:rsidRPr="00583971">
        <w:t>06 годы, Программа поддержки сбыта товаров и местных инициатив на 1997</w:t>
      </w:r>
      <w:r w:rsidR="00802590">
        <w:t>−20</w:t>
      </w:r>
      <w:r w:rsidRPr="00583971">
        <w:t>04 годы и Програ</w:t>
      </w:r>
      <w:r w:rsidRPr="00583971">
        <w:t>м</w:t>
      </w:r>
      <w:r w:rsidRPr="00583971">
        <w:t>ма развития общинных низинных земель являются одними из инициатив с же</w:t>
      </w:r>
      <w:r w:rsidRPr="00583971">
        <w:t>н</w:t>
      </w:r>
      <w:r w:rsidRPr="00583971">
        <w:t>ским компонентом, которые помогли уменьшить отдельные препятствия, с к</w:t>
      </w:r>
      <w:r w:rsidRPr="00583971">
        <w:t>о</w:t>
      </w:r>
      <w:r w:rsidRPr="00583971">
        <w:t>торыми сталкиваются женщины.</w:t>
      </w:r>
      <w:r w:rsidR="00C254C9" w:rsidRPr="00583971">
        <w:t xml:space="preserve"> </w:t>
      </w:r>
    </w:p>
    <w:p w:rsidR="009D36E0" w:rsidRPr="00583971" w:rsidRDefault="009D36E0" w:rsidP="00583971">
      <w:pPr>
        <w:pStyle w:val="SingleTxtGR"/>
      </w:pPr>
      <w:r w:rsidRPr="00583971">
        <w:t>649.</w:t>
      </w:r>
      <w:r w:rsidRPr="00583971">
        <w:tab/>
        <w:t>Проекты, разработанные и осуществляемые Управлением продовольс</w:t>
      </w:r>
      <w:r w:rsidRPr="00583971">
        <w:t>т</w:t>
      </w:r>
      <w:r w:rsidRPr="00583971">
        <w:t>венной продукции и диверсификации Министерства сельского хозяйства, из к</w:t>
      </w:r>
      <w:r w:rsidRPr="00583971">
        <w:t>о</w:t>
      </w:r>
      <w:r w:rsidRPr="00583971">
        <w:t>торых 77</w:t>
      </w:r>
      <w:r w:rsidR="00326057" w:rsidRPr="00583971">
        <w:t>%</w:t>
      </w:r>
      <w:r w:rsidRPr="00583971">
        <w:t xml:space="preserve"> предназначены для сельских женщин, и которые в основном реал</w:t>
      </w:r>
      <w:r w:rsidRPr="00583971">
        <w:t>и</w:t>
      </w:r>
      <w:r w:rsidRPr="00583971">
        <w:t xml:space="preserve">зуются на западе, севере и западе центральной части страны, направлены на: </w:t>
      </w:r>
    </w:p>
    <w:p w:rsidR="009D36E0" w:rsidRPr="00583971" w:rsidRDefault="009D36E0" w:rsidP="00C74172">
      <w:pPr>
        <w:pStyle w:val="Bullet1GR"/>
      </w:pPr>
      <w:r w:rsidRPr="00583971">
        <w:t>Совершенствование организационного потенциала и знаний сельского населения</w:t>
      </w:r>
    </w:p>
    <w:p w:rsidR="009D36E0" w:rsidRPr="00583971" w:rsidRDefault="009D36E0" w:rsidP="00C74172">
      <w:pPr>
        <w:pStyle w:val="Bullet1GR"/>
      </w:pPr>
      <w:r w:rsidRPr="00583971">
        <w:t>Упрощение доступа сельского населения к сельскохозяйственным ресу</w:t>
      </w:r>
      <w:r w:rsidRPr="00583971">
        <w:t>р</w:t>
      </w:r>
      <w:r w:rsidRPr="00583971">
        <w:t>сам (семенам, удобрениям и и</w:t>
      </w:r>
      <w:r w:rsidRPr="00583971">
        <w:t>н</w:t>
      </w:r>
      <w:r w:rsidRPr="00583971">
        <w:t>сектицидам)</w:t>
      </w:r>
    </w:p>
    <w:p w:rsidR="009D36E0" w:rsidRPr="00583971" w:rsidRDefault="009D36E0" w:rsidP="00C74172">
      <w:pPr>
        <w:pStyle w:val="Bullet1GR"/>
      </w:pPr>
      <w:r w:rsidRPr="00583971">
        <w:t>Укрепление пищевой безопасности</w:t>
      </w:r>
    </w:p>
    <w:p w:rsidR="009D36E0" w:rsidRPr="00583971" w:rsidRDefault="009D36E0" w:rsidP="00C74172">
      <w:pPr>
        <w:pStyle w:val="H23GR"/>
      </w:pPr>
      <w:r w:rsidRPr="00583971">
        <w:tab/>
      </w:r>
      <w:r w:rsidRPr="00583971">
        <w:tab/>
      </w:r>
      <w:bookmarkStart w:id="86" w:name="_Toc282528590"/>
      <w:r w:rsidRPr="00583971">
        <w:t>Представленность сельских женщин в местных органах принятия решений</w:t>
      </w:r>
      <w:bookmarkEnd w:id="86"/>
    </w:p>
    <w:p w:rsidR="009D36E0" w:rsidRPr="00583971" w:rsidRDefault="009D36E0" w:rsidP="00C74172">
      <w:pPr>
        <w:pStyle w:val="H4GR"/>
        <w:ind w:left="1134" w:hanging="1134"/>
      </w:pPr>
      <w:r w:rsidRPr="00583971">
        <w:tab/>
      </w:r>
      <w:r w:rsidRPr="00583971">
        <w:tab/>
        <w:t>Участие сельских женщин в общественной деятельности, госуда</w:t>
      </w:r>
      <w:r w:rsidRPr="00583971">
        <w:t>р</w:t>
      </w:r>
      <w:r w:rsidRPr="00583971">
        <w:t xml:space="preserve">ственной и </w:t>
      </w:r>
      <w:r w:rsidR="00C74172">
        <w:br/>
      </w:r>
      <w:r w:rsidRPr="00583971">
        <w:t>экономической жизни</w:t>
      </w:r>
    </w:p>
    <w:p w:rsidR="009D36E0" w:rsidRPr="00583971" w:rsidRDefault="009D36E0" w:rsidP="00583971">
      <w:pPr>
        <w:pStyle w:val="SingleTxtGR"/>
      </w:pPr>
      <w:r w:rsidRPr="00583971">
        <w:t>650.</w:t>
      </w:r>
      <w:r w:rsidRPr="00583971">
        <w:tab/>
        <w:t>В целом, ни религиозные, ни культурные традиции не препятствуют женщинам участвовать в общественной деятельности, однако их участие об</w:t>
      </w:r>
      <w:r w:rsidRPr="00583971">
        <w:t>у</w:t>
      </w:r>
      <w:r w:rsidRPr="00583971">
        <w:t xml:space="preserve">словлено в высокой степени систематизированным разделением труда. </w:t>
      </w:r>
    </w:p>
    <w:p w:rsidR="009D36E0" w:rsidRPr="00583971" w:rsidRDefault="009D36E0" w:rsidP="00583971">
      <w:pPr>
        <w:pStyle w:val="SingleTxtGR"/>
      </w:pPr>
      <w:r w:rsidRPr="00583971">
        <w:t>651.</w:t>
      </w:r>
      <w:r w:rsidRPr="00583971">
        <w:tab/>
        <w:t>Женщины составляют значительную часть неоплачиваемой рабочей с</w:t>
      </w:r>
      <w:r w:rsidRPr="00583971">
        <w:t>и</w:t>
      </w:r>
      <w:r w:rsidRPr="00583971">
        <w:t>лы, в особенности в выращивании так называемых товарных культур (кофе, к</w:t>
      </w:r>
      <w:r w:rsidRPr="00583971">
        <w:t>а</w:t>
      </w:r>
      <w:r w:rsidRPr="00583971">
        <w:t>као и хлопок). Они составляют две трети сельск</w:t>
      </w:r>
      <w:r w:rsidRPr="00583971">
        <w:t>о</w:t>
      </w:r>
      <w:r w:rsidRPr="00583971">
        <w:t>хозяйственной рабочей силы.</w:t>
      </w:r>
      <w:r w:rsidR="00C254C9" w:rsidRPr="00583971">
        <w:t xml:space="preserve"> </w:t>
      </w:r>
    </w:p>
    <w:p w:rsidR="009D36E0" w:rsidRPr="00583971" w:rsidRDefault="009D36E0" w:rsidP="00583971">
      <w:pPr>
        <w:pStyle w:val="SingleTxtGR"/>
      </w:pPr>
      <w:r w:rsidRPr="00583971">
        <w:t>652.</w:t>
      </w:r>
      <w:r w:rsidRPr="00583971">
        <w:tab/>
        <w:t>В первичном секторе среди производителей продовольствия и продукции, предназначенной для собственног</w:t>
      </w:r>
      <w:r w:rsidR="00C74172">
        <w:t>о потребления, насчитывается 49,</w:t>
      </w:r>
      <w:r w:rsidRPr="00583971">
        <w:t>2</w:t>
      </w:r>
      <w:r w:rsidR="00C96DA3" w:rsidRPr="00583971">
        <w:t>%</w:t>
      </w:r>
      <w:r w:rsidRPr="00583971">
        <w:t xml:space="preserve"> женщин. Они составляют 63</w:t>
      </w:r>
      <w:r w:rsidR="00C96DA3" w:rsidRPr="00583971">
        <w:t>%</w:t>
      </w:r>
      <w:r w:rsidRPr="00583971">
        <w:t xml:space="preserve"> в нефо</w:t>
      </w:r>
      <w:r w:rsidR="00C74172">
        <w:t>рмальном третичном секторе и 38,</w:t>
      </w:r>
      <w:r w:rsidRPr="00583971">
        <w:t>8</w:t>
      </w:r>
      <w:r w:rsidR="00C96DA3" w:rsidRPr="00583971">
        <w:t>%</w:t>
      </w:r>
      <w:r w:rsidRPr="00583971">
        <w:t xml:space="preserve"> в малом би</w:t>
      </w:r>
      <w:r w:rsidRPr="00583971">
        <w:t>з</w:t>
      </w:r>
      <w:r w:rsidRPr="00583971">
        <w:t>несе и сфере малых услуг. Следует также отметить, что в неформальном и сел</w:t>
      </w:r>
      <w:r w:rsidRPr="00583971">
        <w:t>ь</w:t>
      </w:r>
      <w:r w:rsidRPr="00583971">
        <w:t>скохозяйственном секторах женщины зарабатывают 33 и 22</w:t>
      </w:r>
      <w:r w:rsidR="00C96DA3" w:rsidRPr="00583971">
        <w:t>%</w:t>
      </w:r>
      <w:r w:rsidRPr="00583971">
        <w:t xml:space="preserve"> соответственно от суммы заработка мужчин (Национальный план в интересах женщин, 2003 год, с</w:t>
      </w:r>
      <w:r w:rsidR="00C74172">
        <w:t>тр</w:t>
      </w:r>
      <w:r w:rsidRPr="00583971">
        <w:t>. 21</w:t>
      </w:r>
      <w:r w:rsidR="00C74172">
        <w:t>−</w:t>
      </w:r>
      <w:r w:rsidRPr="00583971">
        <w:t>29).</w:t>
      </w:r>
      <w:r w:rsidR="00C254C9" w:rsidRPr="00583971">
        <w:t xml:space="preserve"> </w:t>
      </w:r>
    </w:p>
    <w:p w:rsidR="009D36E0" w:rsidRPr="00583971" w:rsidRDefault="009D36E0" w:rsidP="00583971">
      <w:pPr>
        <w:pStyle w:val="SingleTxtGR"/>
      </w:pPr>
      <w:r w:rsidRPr="00583971">
        <w:t>653.</w:t>
      </w:r>
      <w:r w:rsidRPr="00583971">
        <w:tab/>
        <w:t>В неформальном секторе в городских районах некоторые весьма акти</w:t>
      </w:r>
      <w:r w:rsidRPr="00583971">
        <w:t>в</w:t>
      </w:r>
      <w:r w:rsidRPr="00583971">
        <w:t>ные неграмотные женщины осуществляют связь между неграмотными сел</w:t>
      </w:r>
      <w:r w:rsidRPr="00583971">
        <w:t>ь</w:t>
      </w:r>
      <w:r w:rsidRPr="00583971">
        <w:t>скими и городскими женщинами и оказывают содействие в развитии сетей ра</w:t>
      </w:r>
      <w:r w:rsidRPr="00583971">
        <w:t>с</w:t>
      </w:r>
      <w:r w:rsidRPr="00583971">
        <w:t>пределения продукции. Например, Национальная федерация женщин, торгу</w:t>
      </w:r>
      <w:r w:rsidRPr="00583971">
        <w:t>ю</w:t>
      </w:r>
      <w:r w:rsidRPr="00583971">
        <w:t>щих в розницу продовольственными товарами, предлагает некоторым женщ</w:t>
      </w:r>
      <w:r w:rsidRPr="00583971">
        <w:t>и</w:t>
      </w:r>
      <w:r w:rsidRPr="00583971">
        <w:t>нам из района Абиджана использовать сеть по распределению, продаже и ма</w:t>
      </w:r>
      <w:r w:rsidRPr="00583971">
        <w:t>р</w:t>
      </w:r>
      <w:r w:rsidRPr="00583971">
        <w:t>кетингу продовольствия (баклажаны, помидоры, окра, п</w:t>
      </w:r>
      <w:r w:rsidRPr="00583971">
        <w:t>е</w:t>
      </w:r>
      <w:r w:rsidRPr="00583971">
        <w:t>рец и т.д.).</w:t>
      </w:r>
      <w:r w:rsidR="00C254C9" w:rsidRPr="00583971">
        <w:t xml:space="preserve"> </w:t>
      </w:r>
    </w:p>
    <w:p w:rsidR="009D36E0" w:rsidRPr="00583971" w:rsidRDefault="009D36E0" w:rsidP="00C74172">
      <w:pPr>
        <w:pStyle w:val="H4GR"/>
      </w:pPr>
      <w:r w:rsidRPr="00583971">
        <w:tab/>
      </w:r>
      <w:r w:rsidRPr="00583971">
        <w:tab/>
        <w:t xml:space="preserve">Сельские женщины и виды сельскохозяйственной деятельности </w:t>
      </w:r>
    </w:p>
    <w:p w:rsidR="009D36E0" w:rsidRPr="00583971" w:rsidRDefault="009D36E0" w:rsidP="00583971">
      <w:pPr>
        <w:pStyle w:val="SingleTxtGR"/>
      </w:pPr>
      <w:r w:rsidRPr="00583971">
        <w:t>654.</w:t>
      </w:r>
      <w:r w:rsidRPr="00583971">
        <w:tab/>
        <w:t>В сельскохозяйственном секторе женщины отвечают за сбор, транспорт</w:t>
      </w:r>
      <w:r w:rsidRPr="00583971">
        <w:t>и</w:t>
      </w:r>
      <w:r w:rsidRPr="00583971">
        <w:t>ровку,</w:t>
      </w:r>
      <w:r w:rsidR="00C254C9" w:rsidRPr="00583971">
        <w:t xml:space="preserve"> </w:t>
      </w:r>
      <w:r w:rsidRPr="00583971">
        <w:t>складирование, хранение, обработку, распределение и сбыт продовольс</w:t>
      </w:r>
      <w:r w:rsidRPr="00583971">
        <w:t>т</w:t>
      </w:r>
      <w:r w:rsidRPr="00583971">
        <w:t>венной продукции (что представляет примерно 70</w:t>
      </w:r>
      <w:r w:rsidR="00326057" w:rsidRPr="00583971">
        <w:t>%</w:t>
      </w:r>
      <w:r w:rsidRPr="00583971">
        <w:t xml:space="preserve"> добавленной стоимости в сельском хозяйстве), а также за пищевую безопасность. </w:t>
      </w:r>
    </w:p>
    <w:p w:rsidR="009D36E0" w:rsidRPr="00583971" w:rsidRDefault="009D36E0" w:rsidP="00583971">
      <w:pPr>
        <w:pStyle w:val="SingleTxtGR"/>
      </w:pPr>
      <w:r w:rsidRPr="00583971">
        <w:t>655.</w:t>
      </w:r>
      <w:r w:rsidRPr="00583971">
        <w:tab/>
        <w:t>В таблице 6 показывается участие женщин в сельскохозяйственном пр</w:t>
      </w:r>
      <w:r w:rsidRPr="00583971">
        <w:t>о</w:t>
      </w:r>
      <w:r w:rsidRPr="00583971">
        <w:t>изводстве различных в</w:t>
      </w:r>
      <w:r w:rsidRPr="00583971">
        <w:t>и</w:t>
      </w:r>
      <w:r w:rsidRPr="00583971">
        <w:t xml:space="preserve">дов растительных культур. </w:t>
      </w:r>
    </w:p>
    <w:tbl>
      <w:tblPr>
        <w:tblStyle w:val="TabNum"/>
        <w:tblW w:w="7370" w:type="dxa"/>
        <w:tblInd w:w="1134" w:type="dxa"/>
        <w:tblLayout w:type="fixed"/>
        <w:tblLook w:val="01E0" w:firstRow="1" w:lastRow="1" w:firstColumn="1" w:lastColumn="1" w:noHBand="0" w:noVBand="0"/>
      </w:tblPr>
      <w:tblGrid>
        <w:gridCol w:w="3685"/>
        <w:gridCol w:w="3685"/>
      </w:tblGrid>
      <w:tr w:rsidR="009D36E0" w:rsidRPr="00C74172" w:rsidTr="00C74172">
        <w:trPr>
          <w:trHeight w:val="240"/>
          <w:tblHeader/>
        </w:trPr>
        <w:tc>
          <w:tcPr>
            <w:cnfStyle w:val="001000000000" w:firstRow="0" w:lastRow="0" w:firstColumn="1" w:lastColumn="0" w:oddVBand="0" w:evenVBand="0" w:oddHBand="0" w:evenHBand="0" w:firstRowFirstColumn="0" w:firstRowLastColumn="0" w:lastRowFirstColumn="0" w:lastRowLastColumn="0"/>
            <w:tcW w:w="3685" w:type="dxa"/>
            <w:tcBorders>
              <w:bottom w:val="single" w:sz="12" w:space="0" w:color="auto"/>
            </w:tcBorders>
            <w:shd w:val="clear" w:color="auto" w:fill="auto"/>
          </w:tcPr>
          <w:p w:rsidR="009D36E0" w:rsidRPr="00C74172" w:rsidRDefault="009D36E0" w:rsidP="00C74172">
            <w:pPr>
              <w:keepNext/>
              <w:spacing w:before="80" w:after="80" w:line="200" w:lineRule="exact"/>
              <w:rPr>
                <w:i/>
                <w:sz w:val="16"/>
              </w:rPr>
            </w:pPr>
            <w:r w:rsidRPr="00C74172">
              <w:rPr>
                <w:i/>
                <w:sz w:val="16"/>
              </w:rPr>
              <w:br w:type="page"/>
              <w:t xml:space="preserve">Вид культуры </w:t>
            </w:r>
          </w:p>
        </w:tc>
        <w:tc>
          <w:tcPr>
            <w:tcW w:w="3685" w:type="dxa"/>
            <w:tcBorders>
              <w:top w:val="single" w:sz="4" w:space="0" w:color="auto"/>
              <w:bottom w:val="single" w:sz="12" w:space="0" w:color="auto"/>
            </w:tcBorders>
            <w:shd w:val="clear" w:color="auto" w:fill="auto"/>
          </w:tcPr>
          <w:p w:rsidR="009D36E0" w:rsidRPr="00C74172" w:rsidRDefault="009D36E0" w:rsidP="00C74172">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74172">
              <w:rPr>
                <w:i/>
                <w:sz w:val="16"/>
              </w:rPr>
              <w:t>Процент женщин</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3685" w:type="dxa"/>
            <w:tcBorders>
              <w:top w:val="single" w:sz="12" w:space="0" w:color="auto"/>
            </w:tcBorders>
          </w:tcPr>
          <w:p w:rsidR="009D36E0" w:rsidRPr="00C74172" w:rsidRDefault="009D36E0" w:rsidP="00C74172">
            <w:pPr>
              <w:keepNext/>
            </w:pPr>
            <w:r w:rsidRPr="00C74172">
              <w:t>Продовольственные культуры (корн</w:t>
            </w:r>
            <w:r w:rsidRPr="00C74172">
              <w:t>е</w:t>
            </w:r>
            <w:r w:rsidRPr="00C74172">
              <w:t>вые)</w:t>
            </w:r>
          </w:p>
        </w:tc>
        <w:tc>
          <w:tcPr>
            <w:tcW w:w="3685" w:type="dxa"/>
            <w:tcBorders>
              <w:top w:val="single" w:sz="12" w:space="0" w:color="auto"/>
            </w:tcBorders>
          </w:tcPr>
          <w:p w:rsidR="009D36E0" w:rsidRPr="00C74172" w:rsidRDefault="009D36E0" w:rsidP="00C74172">
            <w:pPr>
              <w:keepNext/>
              <w:cnfStyle w:val="000000000000" w:firstRow="0" w:lastRow="0" w:firstColumn="0" w:lastColumn="0" w:oddVBand="0" w:evenVBand="0" w:oddHBand="0" w:evenHBand="0" w:firstRowFirstColumn="0" w:firstRowLastColumn="0" w:lastRowFirstColumn="0" w:lastRowLastColumn="0"/>
            </w:pPr>
            <w:r w:rsidRPr="00C74172">
              <w:t>22</w:t>
            </w:r>
            <w:r w:rsidR="00C74172">
              <w:t>,</w:t>
            </w:r>
            <w:r w:rsidRPr="00C74172">
              <w:t>15</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3685" w:type="dxa"/>
          </w:tcPr>
          <w:p w:rsidR="009D36E0" w:rsidRPr="00C74172" w:rsidRDefault="009D36E0" w:rsidP="00C74172">
            <w:pPr>
              <w:keepNext/>
            </w:pPr>
            <w:r w:rsidRPr="00C74172">
              <w:t>Товарные культуры</w:t>
            </w:r>
          </w:p>
        </w:tc>
        <w:tc>
          <w:tcPr>
            <w:tcW w:w="3685" w:type="dxa"/>
          </w:tcPr>
          <w:p w:rsidR="009D36E0" w:rsidRPr="00C74172" w:rsidRDefault="009D36E0" w:rsidP="00C74172">
            <w:pPr>
              <w:keepNext/>
              <w:cnfStyle w:val="000000000000" w:firstRow="0" w:lastRow="0" w:firstColumn="0" w:lastColumn="0" w:oddVBand="0" w:evenVBand="0" w:oddHBand="0" w:evenHBand="0" w:firstRowFirstColumn="0" w:firstRowLastColumn="0" w:lastRowFirstColumn="0" w:lastRowLastColumn="0"/>
            </w:pPr>
            <w:r w:rsidRPr="00C74172">
              <w:t>4</w:t>
            </w:r>
            <w:r w:rsidR="00C74172">
              <w:t>,</w:t>
            </w:r>
            <w:r w:rsidRPr="00C74172">
              <w:t>78</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3685" w:type="dxa"/>
          </w:tcPr>
          <w:p w:rsidR="009D36E0" w:rsidRPr="00C74172" w:rsidRDefault="009D36E0" w:rsidP="00C74172">
            <w:pPr>
              <w:keepNext/>
            </w:pPr>
            <w:r w:rsidRPr="00C74172">
              <w:t>Овощи</w:t>
            </w:r>
          </w:p>
        </w:tc>
        <w:tc>
          <w:tcPr>
            <w:tcW w:w="3685" w:type="dxa"/>
          </w:tcPr>
          <w:p w:rsidR="009D36E0" w:rsidRPr="00C74172" w:rsidRDefault="009D36E0" w:rsidP="00C74172">
            <w:pPr>
              <w:keepNext/>
              <w:cnfStyle w:val="000000000000" w:firstRow="0" w:lastRow="0" w:firstColumn="0" w:lastColumn="0" w:oddVBand="0" w:evenVBand="0" w:oddHBand="0" w:evenHBand="0" w:firstRowFirstColumn="0" w:firstRowLastColumn="0" w:lastRowFirstColumn="0" w:lastRowLastColumn="0"/>
            </w:pPr>
            <w:r w:rsidRPr="00C74172">
              <w:t>35</w:t>
            </w:r>
            <w:r w:rsidR="00C74172">
              <w:t>,</w:t>
            </w:r>
            <w:r w:rsidRPr="00C74172">
              <w:t>54</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3685" w:type="dxa"/>
          </w:tcPr>
          <w:p w:rsidR="009D36E0" w:rsidRPr="00C74172" w:rsidRDefault="009D36E0" w:rsidP="00C74172">
            <w:pPr>
              <w:keepNext/>
            </w:pPr>
            <w:r w:rsidRPr="00C74172">
              <w:t>Фрукты</w:t>
            </w:r>
          </w:p>
        </w:tc>
        <w:tc>
          <w:tcPr>
            <w:tcW w:w="3685" w:type="dxa"/>
          </w:tcPr>
          <w:p w:rsidR="009D36E0" w:rsidRPr="00C74172" w:rsidRDefault="009D36E0" w:rsidP="00C74172">
            <w:pPr>
              <w:keepNext/>
              <w:cnfStyle w:val="000000000000" w:firstRow="0" w:lastRow="0" w:firstColumn="0" w:lastColumn="0" w:oddVBand="0" w:evenVBand="0" w:oddHBand="0" w:evenHBand="0" w:firstRowFirstColumn="0" w:firstRowLastColumn="0" w:lastRowFirstColumn="0" w:lastRowLastColumn="0"/>
            </w:pPr>
            <w:r w:rsidRPr="00C74172">
              <w:t>5</w:t>
            </w:r>
            <w:r w:rsidR="00C74172">
              <w:t>,</w:t>
            </w:r>
            <w:r w:rsidRPr="00C74172">
              <w:t>45</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3685" w:type="dxa"/>
          </w:tcPr>
          <w:p w:rsidR="009D36E0" w:rsidRPr="00C74172" w:rsidRDefault="009D36E0" w:rsidP="00C74172">
            <w:pPr>
              <w:keepNext/>
            </w:pPr>
            <w:r w:rsidRPr="00C74172">
              <w:t>Продовольственные культуры (зерновые)</w:t>
            </w:r>
          </w:p>
        </w:tc>
        <w:tc>
          <w:tcPr>
            <w:tcW w:w="3685" w:type="dxa"/>
          </w:tcPr>
          <w:p w:rsidR="009D36E0" w:rsidRPr="00C74172" w:rsidRDefault="009D36E0" w:rsidP="00C74172">
            <w:pPr>
              <w:keepNext/>
              <w:cnfStyle w:val="000000000000" w:firstRow="0" w:lastRow="0" w:firstColumn="0" w:lastColumn="0" w:oddVBand="0" w:evenVBand="0" w:oddHBand="0" w:evenHBand="0" w:firstRowFirstColumn="0" w:firstRowLastColumn="0" w:lastRowFirstColumn="0" w:lastRowLastColumn="0"/>
            </w:pPr>
            <w:r w:rsidRPr="00C74172">
              <w:t>15</w:t>
            </w:r>
            <w:r w:rsidR="00C74172">
              <w:t>,</w:t>
            </w:r>
            <w:r w:rsidRPr="00C74172">
              <w:t>45</w:t>
            </w:r>
          </w:p>
        </w:tc>
      </w:tr>
    </w:tbl>
    <w:p w:rsidR="009D36E0" w:rsidRPr="00C74172" w:rsidRDefault="009D36E0" w:rsidP="00C74172">
      <w:pPr>
        <w:pStyle w:val="SingleTxtGR"/>
        <w:spacing w:line="220" w:lineRule="exact"/>
        <w:ind w:firstLine="113"/>
        <w:rPr>
          <w:sz w:val="18"/>
          <w:szCs w:val="18"/>
        </w:rPr>
      </w:pPr>
      <w:r w:rsidRPr="00C74172">
        <w:rPr>
          <w:i/>
          <w:sz w:val="18"/>
          <w:szCs w:val="18"/>
        </w:rPr>
        <w:t>Источник</w:t>
      </w:r>
      <w:r w:rsidRPr="00C74172">
        <w:rPr>
          <w:sz w:val="18"/>
          <w:szCs w:val="18"/>
        </w:rPr>
        <w:t>:</w:t>
      </w:r>
      <w:r w:rsidR="00C254C9" w:rsidRPr="00C74172">
        <w:rPr>
          <w:sz w:val="18"/>
          <w:szCs w:val="18"/>
        </w:rPr>
        <w:t xml:space="preserve"> </w:t>
      </w:r>
      <w:r w:rsidRPr="00C74172">
        <w:rPr>
          <w:sz w:val="18"/>
          <w:szCs w:val="18"/>
        </w:rPr>
        <w:t>Национальная сельскохозяйственная перепись, 2001 год (данные, основа</w:t>
      </w:r>
      <w:r w:rsidRPr="00C74172">
        <w:rPr>
          <w:sz w:val="18"/>
          <w:szCs w:val="18"/>
        </w:rPr>
        <w:t>н</w:t>
      </w:r>
      <w:r w:rsidRPr="00C74172">
        <w:rPr>
          <w:sz w:val="18"/>
          <w:szCs w:val="18"/>
        </w:rPr>
        <w:t>ные на размере з</w:t>
      </w:r>
      <w:r w:rsidRPr="00C74172">
        <w:rPr>
          <w:sz w:val="18"/>
          <w:szCs w:val="18"/>
        </w:rPr>
        <w:t>е</w:t>
      </w:r>
      <w:r w:rsidRPr="00C74172">
        <w:rPr>
          <w:sz w:val="18"/>
          <w:szCs w:val="18"/>
        </w:rPr>
        <w:t>мельных наделов, принадлежащих женщинам).</w:t>
      </w:r>
    </w:p>
    <w:p w:rsidR="009D36E0" w:rsidRPr="00583971" w:rsidRDefault="009D36E0" w:rsidP="00583971">
      <w:pPr>
        <w:pStyle w:val="SingleTxtGR"/>
      </w:pPr>
      <w:r w:rsidRPr="00583971">
        <w:t>656.</w:t>
      </w:r>
      <w:r w:rsidRPr="00583971">
        <w:tab/>
        <w:t>Женщины весьма активны в сфере выращивания овощей, возделывая 35</w:t>
      </w:r>
      <w:r w:rsidR="00326057" w:rsidRPr="00583971">
        <w:t>%</w:t>
      </w:r>
      <w:r w:rsidRPr="00583971">
        <w:t xml:space="preserve"> земельных наделов, используемых под эти цели; продовольственных культур, возделывая 22</w:t>
      </w:r>
      <w:r w:rsidR="00C96DA3" w:rsidRPr="00583971">
        <w:t>%</w:t>
      </w:r>
      <w:r w:rsidRPr="00583971">
        <w:t xml:space="preserve"> наделов, используемых под клубневые, корневые и другие п</w:t>
      </w:r>
      <w:r w:rsidRPr="00583971">
        <w:t>о</w:t>
      </w:r>
      <w:r w:rsidRPr="00583971">
        <w:t>добные культуры; и зерновых, обрабатывая более 15</w:t>
      </w:r>
      <w:r w:rsidR="00326057" w:rsidRPr="00583971">
        <w:t>%</w:t>
      </w:r>
      <w:r w:rsidRPr="00583971">
        <w:t xml:space="preserve"> земли, отведенной под эти цели. </w:t>
      </w:r>
    </w:p>
    <w:p w:rsidR="009D36E0" w:rsidRPr="00583971" w:rsidRDefault="009D36E0" w:rsidP="00583971">
      <w:pPr>
        <w:pStyle w:val="SingleTxtGR"/>
      </w:pPr>
      <w:r w:rsidRPr="00583971">
        <w:t>657.</w:t>
      </w:r>
      <w:r w:rsidRPr="00583971">
        <w:tab/>
        <w:t>Животноводство остается вторичной сферой деятельности, в которую женщины вовлечены изредка. Вместе с тем они, как правило, участвуют в в</w:t>
      </w:r>
      <w:r w:rsidRPr="00583971">
        <w:t>ы</w:t>
      </w:r>
      <w:r w:rsidRPr="00583971">
        <w:t>ращивании небольших жвачных животных. В севе</w:t>
      </w:r>
      <w:r w:rsidRPr="00583971">
        <w:t>р</w:t>
      </w:r>
      <w:r w:rsidRPr="00583971">
        <w:t xml:space="preserve">ных регионах имеется большая доля женщин, владеющих поголовьями скота. </w:t>
      </w:r>
    </w:p>
    <w:p w:rsidR="009D36E0" w:rsidRPr="00583971" w:rsidRDefault="009D36E0" w:rsidP="00583971">
      <w:pPr>
        <w:pStyle w:val="SingleTxtGR"/>
      </w:pPr>
      <w:r w:rsidRPr="00583971">
        <w:t>658.</w:t>
      </w:r>
      <w:r w:rsidRPr="00583971">
        <w:tab/>
        <w:t>В таблице 5 показывается</w:t>
      </w:r>
      <w:r w:rsidR="00C74172">
        <w:t xml:space="preserve"> процент</w:t>
      </w:r>
      <w:r w:rsidRPr="00583971">
        <w:t xml:space="preserve"> скотоводов мужского и женского пола, в</w:t>
      </w:r>
      <w:r w:rsidRPr="00583971">
        <w:t>ы</w:t>
      </w:r>
      <w:r w:rsidRPr="00583971">
        <w:t>ращивающих различные виды скота.</w:t>
      </w:r>
      <w:r w:rsidR="00C254C9" w:rsidRPr="00583971">
        <w:t xml:space="preserve"> </w:t>
      </w:r>
    </w:p>
    <w:tbl>
      <w:tblPr>
        <w:tblStyle w:val="TabNum"/>
        <w:tblW w:w="7370" w:type="dxa"/>
        <w:tblInd w:w="1134" w:type="dxa"/>
        <w:tblLook w:val="01E0" w:firstRow="1" w:lastRow="1" w:firstColumn="1" w:lastColumn="1" w:noHBand="0" w:noVBand="0"/>
      </w:tblPr>
      <w:tblGrid>
        <w:gridCol w:w="1144"/>
        <w:gridCol w:w="1058"/>
        <w:gridCol w:w="1034"/>
        <w:gridCol w:w="1058"/>
        <w:gridCol w:w="1034"/>
        <w:gridCol w:w="1058"/>
        <w:gridCol w:w="984"/>
      </w:tblGrid>
      <w:tr w:rsidR="009D36E0" w:rsidRPr="005C51E4" w:rsidTr="005C51E4">
        <w:trPr>
          <w:trHeight w:val="240"/>
          <w:tblHeader/>
        </w:trPr>
        <w:tc>
          <w:tcPr>
            <w:cnfStyle w:val="001000000000" w:firstRow="0" w:lastRow="0" w:firstColumn="1" w:lastColumn="0" w:oddVBand="0" w:evenVBand="0" w:oddHBand="0" w:evenHBand="0" w:firstRowFirstColumn="0" w:firstRowLastColumn="0" w:lastRowFirstColumn="0" w:lastRowLastColumn="0"/>
            <w:tcW w:w="1144" w:type="dxa"/>
            <w:vMerge w:val="restart"/>
            <w:shd w:val="clear" w:color="auto" w:fill="auto"/>
          </w:tcPr>
          <w:p w:rsidR="009D36E0" w:rsidRPr="005C51E4" w:rsidRDefault="009D36E0" w:rsidP="005C51E4">
            <w:pPr>
              <w:spacing w:before="80" w:after="80" w:line="200" w:lineRule="exact"/>
              <w:rPr>
                <w:i/>
                <w:sz w:val="16"/>
              </w:rPr>
            </w:pPr>
          </w:p>
        </w:tc>
        <w:tc>
          <w:tcPr>
            <w:tcW w:w="2092" w:type="dxa"/>
            <w:gridSpan w:val="2"/>
            <w:tcBorders>
              <w:top w:val="single" w:sz="4" w:space="0" w:color="auto"/>
              <w:bottom w:val="nil"/>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Мужчины-скотоводы</w:t>
            </w:r>
          </w:p>
        </w:tc>
        <w:tc>
          <w:tcPr>
            <w:tcW w:w="2092" w:type="dxa"/>
            <w:gridSpan w:val="2"/>
            <w:tcBorders>
              <w:top w:val="single" w:sz="4" w:space="0" w:color="auto"/>
              <w:bottom w:val="nil"/>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Женщины-скотоводы</w:t>
            </w:r>
          </w:p>
        </w:tc>
        <w:tc>
          <w:tcPr>
            <w:tcW w:w="2042" w:type="dxa"/>
            <w:gridSpan w:val="2"/>
            <w:tcBorders>
              <w:top w:val="single" w:sz="4" w:space="0" w:color="auto"/>
              <w:bottom w:val="nil"/>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Всего</w:t>
            </w:r>
          </w:p>
        </w:tc>
      </w:tr>
      <w:tr w:rsidR="009D36E0" w:rsidRPr="005C51E4" w:rsidTr="005C51E4">
        <w:trPr>
          <w:trHeight w:val="240"/>
          <w:tblHeader/>
        </w:trPr>
        <w:tc>
          <w:tcPr>
            <w:cnfStyle w:val="001000000000" w:firstRow="0" w:lastRow="0" w:firstColumn="1" w:lastColumn="0" w:oddVBand="0" w:evenVBand="0" w:oddHBand="0" w:evenHBand="0" w:firstRowFirstColumn="0" w:firstRowLastColumn="0" w:lastRowFirstColumn="0" w:lastRowLastColumn="0"/>
            <w:tcW w:w="1144" w:type="dxa"/>
            <w:vMerge/>
            <w:tcBorders>
              <w:top w:val="nil"/>
              <w:bottom w:val="single" w:sz="12" w:space="0" w:color="auto"/>
            </w:tcBorders>
            <w:shd w:val="clear" w:color="auto" w:fill="auto"/>
          </w:tcPr>
          <w:p w:rsidR="009D36E0" w:rsidRPr="005C51E4" w:rsidRDefault="009D36E0" w:rsidP="005C51E4">
            <w:pPr>
              <w:spacing w:before="80" w:after="80" w:line="200" w:lineRule="exact"/>
              <w:rPr>
                <w:i/>
                <w:sz w:val="16"/>
              </w:rPr>
            </w:pPr>
          </w:p>
        </w:tc>
        <w:tc>
          <w:tcPr>
            <w:tcW w:w="1058" w:type="dxa"/>
            <w:tcBorders>
              <w:top w:val="nil"/>
              <w:bottom w:val="single" w:sz="12" w:space="0" w:color="auto"/>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Число</w:t>
            </w:r>
          </w:p>
        </w:tc>
        <w:tc>
          <w:tcPr>
            <w:tcW w:w="1034" w:type="dxa"/>
            <w:tcBorders>
              <w:top w:val="nil"/>
              <w:bottom w:val="single" w:sz="12" w:space="0" w:color="auto"/>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w:t>
            </w:r>
          </w:p>
        </w:tc>
        <w:tc>
          <w:tcPr>
            <w:tcW w:w="1058" w:type="dxa"/>
            <w:tcBorders>
              <w:top w:val="nil"/>
              <w:bottom w:val="single" w:sz="12" w:space="0" w:color="auto"/>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Число</w:t>
            </w:r>
          </w:p>
        </w:tc>
        <w:tc>
          <w:tcPr>
            <w:tcW w:w="1034" w:type="dxa"/>
            <w:tcBorders>
              <w:top w:val="nil"/>
              <w:bottom w:val="single" w:sz="12" w:space="0" w:color="auto"/>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w:t>
            </w:r>
          </w:p>
        </w:tc>
        <w:tc>
          <w:tcPr>
            <w:tcW w:w="1058" w:type="dxa"/>
            <w:tcBorders>
              <w:top w:val="nil"/>
              <w:bottom w:val="single" w:sz="12" w:space="0" w:color="auto"/>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Число</w:t>
            </w:r>
          </w:p>
        </w:tc>
        <w:tc>
          <w:tcPr>
            <w:tcW w:w="984" w:type="dxa"/>
            <w:tcBorders>
              <w:top w:val="nil"/>
              <w:bottom w:val="single" w:sz="12" w:space="0" w:color="auto"/>
            </w:tcBorders>
            <w:shd w:val="clear" w:color="auto" w:fill="auto"/>
          </w:tcPr>
          <w:p w:rsidR="009D36E0" w:rsidRPr="005C51E4" w:rsidRDefault="009D36E0" w:rsidP="005C51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C51E4">
              <w:rPr>
                <w:i/>
                <w:sz w:val="16"/>
              </w:rPr>
              <w:t>%</w:t>
            </w:r>
          </w:p>
        </w:tc>
      </w:tr>
      <w:tr w:rsidR="009D36E0" w:rsidRPr="00C74172" w:rsidTr="005C51E4">
        <w:trPr>
          <w:trHeight w:val="240"/>
        </w:trPr>
        <w:tc>
          <w:tcPr>
            <w:cnfStyle w:val="001000000000" w:firstRow="0" w:lastRow="0" w:firstColumn="1" w:lastColumn="0" w:oddVBand="0" w:evenVBand="0" w:oddHBand="0" w:evenHBand="0" w:firstRowFirstColumn="0" w:firstRowLastColumn="0" w:lastRowFirstColumn="0" w:lastRowLastColumn="0"/>
            <w:tcW w:w="1144" w:type="dxa"/>
            <w:tcBorders>
              <w:top w:val="single" w:sz="12" w:space="0" w:color="auto"/>
            </w:tcBorders>
          </w:tcPr>
          <w:p w:rsidR="009D36E0" w:rsidRPr="00C74172" w:rsidRDefault="009D36E0" w:rsidP="00C74172">
            <w:r w:rsidRPr="00C74172">
              <w:t>Крупный рогатый скот</w:t>
            </w:r>
          </w:p>
        </w:tc>
        <w:tc>
          <w:tcPr>
            <w:tcW w:w="1058" w:type="dxa"/>
            <w:tcBorders>
              <w:top w:val="single" w:sz="12" w:space="0" w:color="auto"/>
            </w:tcBorders>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58 829</w:t>
            </w:r>
          </w:p>
        </w:tc>
        <w:tc>
          <w:tcPr>
            <w:tcW w:w="1034" w:type="dxa"/>
            <w:tcBorders>
              <w:top w:val="single" w:sz="12" w:space="0" w:color="auto"/>
            </w:tcBorders>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78</w:t>
            </w:r>
            <w:r w:rsidR="00C74172">
              <w:t>,</w:t>
            </w:r>
            <w:r w:rsidRPr="00C74172">
              <w:t>94</w:t>
            </w:r>
          </w:p>
        </w:tc>
        <w:tc>
          <w:tcPr>
            <w:tcW w:w="1058" w:type="dxa"/>
            <w:tcBorders>
              <w:top w:val="single" w:sz="12" w:space="0" w:color="auto"/>
            </w:tcBorders>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15 694</w:t>
            </w:r>
          </w:p>
        </w:tc>
        <w:tc>
          <w:tcPr>
            <w:tcW w:w="1034" w:type="dxa"/>
            <w:tcBorders>
              <w:top w:val="single" w:sz="12" w:space="0" w:color="auto"/>
            </w:tcBorders>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21</w:t>
            </w:r>
            <w:r w:rsidR="00C74172">
              <w:t>,</w:t>
            </w:r>
            <w:r w:rsidRPr="00C74172">
              <w:t>06</w:t>
            </w:r>
          </w:p>
        </w:tc>
        <w:tc>
          <w:tcPr>
            <w:tcW w:w="1058" w:type="dxa"/>
            <w:tcBorders>
              <w:top w:val="single" w:sz="12" w:space="0" w:color="auto"/>
            </w:tcBorders>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74 523</w:t>
            </w:r>
          </w:p>
        </w:tc>
        <w:tc>
          <w:tcPr>
            <w:tcW w:w="984" w:type="dxa"/>
            <w:tcBorders>
              <w:top w:val="single" w:sz="12" w:space="0" w:color="auto"/>
            </w:tcBorders>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100</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1144" w:type="dxa"/>
          </w:tcPr>
          <w:p w:rsidR="009D36E0" w:rsidRPr="00C74172" w:rsidRDefault="009D36E0" w:rsidP="00C74172">
            <w:r w:rsidRPr="00C74172">
              <w:t>Козы</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270 305</w:t>
            </w:r>
          </w:p>
        </w:tc>
        <w:tc>
          <w:tcPr>
            <w:tcW w:w="103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93</w:t>
            </w:r>
            <w:r w:rsidR="00C74172">
              <w:t>,</w:t>
            </w:r>
            <w:r w:rsidRPr="00C74172">
              <w:t>12</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19 983</w:t>
            </w:r>
          </w:p>
        </w:tc>
        <w:tc>
          <w:tcPr>
            <w:tcW w:w="103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6</w:t>
            </w:r>
            <w:r w:rsidR="00C74172">
              <w:t>,</w:t>
            </w:r>
            <w:r w:rsidRPr="00C74172">
              <w:t>88</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290 288</w:t>
            </w:r>
          </w:p>
        </w:tc>
        <w:tc>
          <w:tcPr>
            <w:tcW w:w="98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100</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1144" w:type="dxa"/>
          </w:tcPr>
          <w:p w:rsidR="009D36E0" w:rsidRPr="00C74172" w:rsidRDefault="009D36E0" w:rsidP="00C74172">
            <w:r w:rsidRPr="00C74172">
              <w:t>Овцы</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300 150</w:t>
            </w:r>
          </w:p>
        </w:tc>
        <w:tc>
          <w:tcPr>
            <w:tcW w:w="103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92</w:t>
            </w:r>
            <w:r w:rsidR="00C74172">
              <w:t>,</w:t>
            </w:r>
            <w:r w:rsidRPr="00C74172">
              <w:t>04</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25 966</w:t>
            </w:r>
          </w:p>
        </w:tc>
        <w:tc>
          <w:tcPr>
            <w:tcW w:w="103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7</w:t>
            </w:r>
            <w:r w:rsidR="00C74172">
              <w:t>,</w:t>
            </w:r>
            <w:r w:rsidRPr="00C74172">
              <w:t>96</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326 116</w:t>
            </w:r>
          </w:p>
        </w:tc>
        <w:tc>
          <w:tcPr>
            <w:tcW w:w="98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100</w:t>
            </w:r>
          </w:p>
        </w:tc>
      </w:tr>
      <w:tr w:rsidR="009D36E0" w:rsidRPr="00C74172" w:rsidTr="00C74172">
        <w:trPr>
          <w:trHeight w:val="240"/>
        </w:trPr>
        <w:tc>
          <w:tcPr>
            <w:cnfStyle w:val="001000000000" w:firstRow="0" w:lastRow="0" w:firstColumn="1" w:lastColumn="0" w:oddVBand="0" w:evenVBand="0" w:oddHBand="0" w:evenHBand="0" w:firstRowFirstColumn="0" w:firstRowLastColumn="0" w:lastRowFirstColumn="0" w:lastRowLastColumn="0"/>
            <w:tcW w:w="1144" w:type="dxa"/>
          </w:tcPr>
          <w:p w:rsidR="009D36E0" w:rsidRPr="00C74172" w:rsidRDefault="009D36E0" w:rsidP="00C74172">
            <w:r w:rsidRPr="00C74172">
              <w:t>Свиньи</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111 964</w:t>
            </w:r>
          </w:p>
        </w:tc>
        <w:tc>
          <w:tcPr>
            <w:tcW w:w="103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92</w:t>
            </w:r>
            <w:r w:rsidR="00C74172">
              <w:t>,</w:t>
            </w:r>
            <w:r w:rsidRPr="00C74172">
              <w:t>23</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9 431</w:t>
            </w:r>
          </w:p>
        </w:tc>
        <w:tc>
          <w:tcPr>
            <w:tcW w:w="103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7</w:t>
            </w:r>
            <w:r w:rsidR="00C74172">
              <w:t>,</w:t>
            </w:r>
            <w:r w:rsidRPr="00C74172">
              <w:t>77</w:t>
            </w:r>
          </w:p>
        </w:tc>
        <w:tc>
          <w:tcPr>
            <w:tcW w:w="1058"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121 395</w:t>
            </w:r>
          </w:p>
        </w:tc>
        <w:tc>
          <w:tcPr>
            <w:tcW w:w="984" w:type="dxa"/>
          </w:tcPr>
          <w:p w:rsidR="009D36E0" w:rsidRPr="00C74172" w:rsidRDefault="009D36E0" w:rsidP="00C74172">
            <w:pPr>
              <w:cnfStyle w:val="000000000000" w:firstRow="0" w:lastRow="0" w:firstColumn="0" w:lastColumn="0" w:oddVBand="0" w:evenVBand="0" w:oddHBand="0" w:evenHBand="0" w:firstRowFirstColumn="0" w:firstRowLastColumn="0" w:lastRowFirstColumn="0" w:lastRowLastColumn="0"/>
            </w:pPr>
            <w:r w:rsidRPr="00C74172">
              <w:t>100</w:t>
            </w:r>
          </w:p>
        </w:tc>
      </w:tr>
    </w:tbl>
    <w:p w:rsidR="009D36E0" w:rsidRPr="005C51E4" w:rsidRDefault="009D36E0" w:rsidP="005C51E4">
      <w:pPr>
        <w:pStyle w:val="SingleTxtGR"/>
        <w:spacing w:line="220" w:lineRule="exact"/>
        <w:ind w:firstLine="113"/>
        <w:rPr>
          <w:sz w:val="18"/>
          <w:szCs w:val="18"/>
        </w:rPr>
      </w:pPr>
      <w:r w:rsidRPr="008A6B86">
        <w:rPr>
          <w:i/>
          <w:sz w:val="18"/>
          <w:szCs w:val="18"/>
        </w:rPr>
        <w:t>Источник</w:t>
      </w:r>
      <w:r w:rsidRPr="005C51E4">
        <w:rPr>
          <w:sz w:val="18"/>
          <w:szCs w:val="18"/>
        </w:rPr>
        <w:t>:</w:t>
      </w:r>
      <w:r w:rsidR="00C254C9" w:rsidRPr="005C51E4">
        <w:rPr>
          <w:sz w:val="18"/>
          <w:szCs w:val="18"/>
        </w:rPr>
        <w:t xml:space="preserve"> </w:t>
      </w:r>
      <w:r w:rsidRPr="005C51E4">
        <w:rPr>
          <w:sz w:val="18"/>
          <w:szCs w:val="18"/>
        </w:rPr>
        <w:t>Национальная сельскохозяйственная перепись, 2001 год.</w:t>
      </w:r>
    </w:p>
    <w:p w:rsidR="009D36E0" w:rsidRPr="00583971" w:rsidRDefault="009D36E0" w:rsidP="005C51E4">
      <w:pPr>
        <w:pStyle w:val="H23GR"/>
      </w:pPr>
      <w:r w:rsidRPr="00583971">
        <w:tab/>
      </w:r>
      <w:r w:rsidRPr="00583971">
        <w:tab/>
      </w:r>
      <w:bookmarkStart w:id="87" w:name="_Toc282528591"/>
      <w:r w:rsidRPr="00583971">
        <w:t>Женщины, проживающие в сельской местности, и права человека</w:t>
      </w:r>
      <w:bookmarkEnd w:id="87"/>
      <w:r w:rsidRPr="00583971">
        <w:t xml:space="preserve"> </w:t>
      </w:r>
    </w:p>
    <w:p w:rsidR="009D36E0" w:rsidRPr="00583971" w:rsidRDefault="009D36E0" w:rsidP="00583971">
      <w:pPr>
        <w:pStyle w:val="SingleTxtGR"/>
      </w:pPr>
      <w:r w:rsidRPr="00583971">
        <w:t>659.</w:t>
      </w:r>
      <w:r w:rsidRPr="00583971">
        <w:tab/>
        <w:t>Компетентные органы власти в определенной степени учли положения статьи 14 Конвенции, что продемонстрировано общими условиями проживания сельских женщин, которые описаны в предыд</w:t>
      </w:r>
      <w:r w:rsidRPr="00583971">
        <w:t>у</w:t>
      </w:r>
      <w:r w:rsidRPr="00583971">
        <w:t xml:space="preserve">щих пунктах (см., например, пункт 617). </w:t>
      </w:r>
    </w:p>
    <w:p w:rsidR="009D36E0" w:rsidRPr="00583971" w:rsidRDefault="009D36E0" w:rsidP="005C51E4">
      <w:pPr>
        <w:pStyle w:val="H4GR"/>
      </w:pPr>
      <w:r w:rsidRPr="00583971">
        <w:tab/>
      </w:r>
      <w:r w:rsidRPr="00583971">
        <w:tab/>
        <w:t xml:space="preserve">Сельские женщины и их осведомленность о своих правах </w:t>
      </w:r>
    </w:p>
    <w:p w:rsidR="009D36E0" w:rsidRPr="00583971" w:rsidRDefault="009D36E0" w:rsidP="00583971">
      <w:pPr>
        <w:pStyle w:val="SingleTxtGR"/>
      </w:pPr>
      <w:r w:rsidRPr="00583971">
        <w:t>660.</w:t>
      </w:r>
      <w:r w:rsidRPr="00583971">
        <w:tab/>
        <w:t xml:space="preserve">В настоящее время национального законодательства в этой области не имеется. </w:t>
      </w:r>
      <w:r w:rsidR="0002748E" w:rsidRPr="00583971">
        <w:t>Тем не менее</w:t>
      </w:r>
      <w:r w:rsidRPr="00583971">
        <w:t xml:space="preserve"> женские НПО, которые входят в Ивуарийское объедин</w:t>
      </w:r>
      <w:r w:rsidRPr="00583971">
        <w:t>е</w:t>
      </w:r>
      <w:r w:rsidRPr="00583971">
        <w:t>ние женских организаций</w:t>
      </w:r>
      <w:r w:rsidRPr="005C51E4">
        <w:rPr>
          <w:rStyle w:val="FootnoteReference"/>
        </w:rPr>
        <w:footnoteReference w:id="11"/>
      </w:r>
      <w:r w:rsidRPr="00583971">
        <w:t xml:space="preserve"> ведут работу по повышению осведомленности в ц</w:t>
      </w:r>
      <w:r w:rsidRPr="00583971">
        <w:t>е</w:t>
      </w:r>
      <w:r w:rsidRPr="00583971">
        <w:t>лях борьбы с насилием по гендерному признаку, в особенности с обрезанием женских половых органов.</w:t>
      </w:r>
    </w:p>
    <w:p w:rsidR="009D36E0" w:rsidRPr="00583971" w:rsidRDefault="009D36E0" w:rsidP="00583971">
      <w:pPr>
        <w:pStyle w:val="SingleTxtGR"/>
      </w:pPr>
      <w:r w:rsidRPr="00583971">
        <w:t>661.</w:t>
      </w:r>
      <w:r w:rsidRPr="00583971">
        <w:tab/>
        <w:t>Они активно участвуют в областях развития, таких как здравоохранение, экономическая интеграция, повышение грамотности, образование и професси</w:t>
      </w:r>
      <w:r w:rsidRPr="00583971">
        <w:t>о</w:t>
      </w:r>
      <w:r w:rsidRPr="00583971">
        <w:t>нальная подготовка, поощрение гражданственности, права человека и права женщин, сельскохозяйственное развитие, организация женских объединений, окружающая среда и коммуникации. Международный день сельских женщин, отмечаемый Организацией Объединенных Наций с 1996 года ежегодно 15 о</w:t>
      </w:r>
      <w:r w:rsidRPr="00583971">
        <w:t>к</w:t>
      </w:r>
      <w:r w:rsidRPr="00583971">
        <w:t>тября и торжественно празднуемый в Кот-д’Ивуаре, направлен на повышение осведомленности о необходимости активизации действий в целях повышения экономических полномочий сельских женщин на устойчивой основе, обеспеч</w:t>
      </w:r>
      <w:r w:rsidRPr="00583971">
        <w:t>е</w:t>
      </w:r>
      <w:r w:rsidRPr="00583971">
        <w:t>ния их авт</w:t>
      </w:r>
      <w:r w:rsidRPr="00583971">
        <w:t>о</w:t>
      </w:r>
      <w:r w:rsidRPr="00583971">
        <w:t>номии и, соответственно, социального равновесия.</w:t>
      </w:r>
      <w:r w:rsidR="00C254C9" w:rsidRPr="00583971">
        <w:t xml:space="preserve"> </w:t>
      </w:r>
    </w:p>
    <w:p w:rsidR="009D36E0" w:rsidRPr="00583971" w:rsidRDefault="009D36E0" w:rsidP="005C51E4">
      <w:pPr>
        <w:pStyle w:val="H4GR"/>
      </w:pPr>
      <w:r w:rsidRPr="00583971">
        <w:tab/>
      </w:r>
      <w:r w:rsidRPr="00583971">
        <w:tab/>
        <w:t xml:space="preserve">Доступ сельских женщин к земле </w:t>
      </w:r>
    </w:p>
    <w:p w:rsidR="009D36E0" w:rsidRPr="00583971" w:rsidRDefault="009D36E0" w:rsidP="00583971">
      <w:pPr>
        <w:pStyle w:val="SingleTxtGR"/>
      </w:pPr>
      <w:r w:rsidRPr="00583971">
        <w:t>662.</w:t>
      </w:r>
      <w:r w:rsidRPr="00583971">
        <w:tab/>
        <w:t xml:space="preserve">В соответствии со статьей 1 Закона о </w:t>
      </w:r>
      <w:r w:rsidR="005C51E4">
        <w:t>сельскохозяйственных угодьях (№ </w:t>
      </w:r>
      <w:r w:rsidRPr="00583971">
        <w:t>98-750) от 23 декабря 1998 года, всем физическим лицам, имеющим иву</w:t>
      </w:r>
      <w:r w:rsidRPr="00583971">
        <w:t>а</w:t>
      </w:r>
      <w:r w:rsidRPr="00583971">
        <w:t>рийское гражданство, разрешена собственность на землю. Данный закон закр</w:t>
      </w:r>
      <w:r w:rsidRPr="00583971">
        <w:t>е</w:t>
      </w:r>
      <w:r w:rsidRPr="00583971">
        <w:t>пляет принцип равного доступа к земле для ивуарийских граждан мужского и женского пола.</w:t>
      </w:r>
    </w:p>
    <w:p w:rsidR="009D36E0" w:rsidRPr="00583971" w:rsidRDefault="009D36E0" w:rsidP="00583971">
      <w:pPr>
        <w:pStyle w:val="SingleTxtGR"/>
      </w:pPr>
      <w:r w:rsidRPr="00583971">
        <w:t>663.</w:t>
      </w:r>
      <w:r w:rsidRPr="00583971">
        <w:tab/>
        <w:t>Вместе с тем, в реальности ивуарийские женщины редко становятся со</w:t>
      </w:r>
      <w:r w:rsidRPr="00583971">
        <w:t>б</w:t>
      </w:r>
      <w:r w:rsidRPr="00583971">
        <w:t>ственниками земли, в ч</w:t>
      </w:r>
      <w:r w:rsidRPr="00583971">
        <w:t>а</w:t>
      </w:r>
      <w:r w:rsidRPr="00583971">
        <w:t>стности в сельской местности, в силу социально-культурных препятствий, которые вытекают из обыч</w:t>
      </w:r>
      <w:r w:rsidRPr="00583971">
        <w:t>а</w:t>
      </w:r>
      <w:r w:rsidRPr="00583971">
        <w:t>ев, ценностей, практики и незнания женщинами прав и законов. Эти факторы представляют собой сущ</w:t>
      </w:r>
      <w:r w:rsidRPr="00583971">
        <w:t>е</w:t>
      </w:r>
      <w:r w:rsidRPr="00583971">
        <w:t>ственную преграду для получения женщинами собственности на землю.</w:t>
      </w:r>
    </w:p>
    <w:p w:rsidR="009D36E0" w:rsidRPr="00583971" w:rsidRDefault="009D36E0" w:rsidP="00583971">
      <w:pPr>
        <w:pStyle w:val="SingleTxtGR"/>
      </w:pPr>
      <w:r w:rsidRPr="00583971">
        <w:t>664.</w:t>
      </w:r>
      <w:r w:rsidRPr="00583971">
        <w:tab/>
        <w:t>Экономическая деятельность женщин характеризуется разнообразием. Вместе с тем, в сельской местности они в основном являются земледельцами, в особенности занимаясь производством продовольствия, поскольку проще пол</w:t>
      </w:r>
      <w:r w:rsidRPr="00583971">
        <w:t>у</w:t>
      </w:r>
      <w:r w:rsidRPr="00583971">
        <w:t>чить доступ к земле для выращивания внесезонных культур, нежели многоле</w:t>
      </w:r>
      <w:r w:rsidRPr="00583971">
        <w:t>т</w:t>
      </w:r>
      <w:r w:rsidRPr="00583971">
        <w:t>них.</w:t>
      </w:r>
    </w:p>
    <w:p w:rsidR="009D36E0" w:rsidRPr="00583971" w:rsidRDefault="009D36E0" w:rsidP="00583971">
      <w:pPr>
        <w:pStyle w:val="SingleTxtGR"/>
      </w:pPr>
      <w:r w:rsidRPr="00583971">
        <w:t>665.</w:t>
      </w:r>
      <w:r w:rsidRPr="00583971">
        <w:tab/>
        <w:t>Женщины, работающие в сельском хозяйстве, продолжают сталкиваться с препятствиями при использовании земли в сельской местности.</w:t>
      </w:r>
      <w:r w:rsidR="00C254C9" w:rsidRPr="00583971">
        <w:t xml:space="preserve"> </w:t>
      </w:r>
      <w:r w:rsidRPr="00583971">
        <w:t>На всю</w:t>
      </w:r>
      <w:r w:rsidR="00C254C9" w:rsidRPr="00583971">
        <w:t xml:space="preserve"> </w:t>
      </w:r>
      <w:r w:rsidRPr="00583971">
        <w:t>сел</w:t>
      </w:r>
      <w:r w:rsidRPr="00583971">
        <w:t>ь</w:t>
      </w:r>
      <w:r w:rsidR="005C51E4">
        <w:t xml:space="preserve">скохозяйственную площадь в 4 351 </w:t>
      </w:r>
      <w:r w:rsidRPr="00583971">
        <w:t>63</w:t>
      </w:r>
      <w:r w:rsidR="005C51E4">
        <w:t xml:space="preserve">3 гектара приходится только 302 </w:t>
      </w:r>
      <w:r w:rsidRPr="00583971">
        <w:t>437 ге</w:t>
      </w:r>
      <w:r w:rsidRPr="00583971">
        <w:t>к</w:t>
      </w:r>
      <w:r w:rsidRPr="00583971">
        <w:t>тара, которые обрабатываются женщинами (Национальная сельскохозяйстве</w:t>
      </w:r>
      <w:r w:rsidRPr="00583971">
        <w:t>н</w:t>
      </w:r>
      <w:r w:rsidRPr="00583971">
        <w:t>ная перепись, 2001 год). Кроме того, женщины становятся собственниками зе</w:t>
      </w:r>
      <w:r w:rsidRPr="00583971">
        <w:t>м</w:t>
      </w:r>
      <w:r w:rsidRPr="00583971">
        <w:t>ли посредством системы обычного права, которое запрещает им выращивать многолетние культуры на наследуемой ими земле.</w:t>
      </w:r>
    </w:p>
    <w:p w:rsidR="009D36E0" w:rsidRPr="00583971" w:rsidRDefault="009D36E0" w:rsidP="00583971">
      <w:pPr>
        <w:pStyle w:val="SingleTxtGR"/>
      </w:pPr>
      <w:r w:rsidRPr="00583971">
        <w:t>666.</w:t>
      </w:r>
      <w:r w:rsidRPr="00583971">
        <w:tab/>
        <w:t xml:space="preserve">В таблице 4 даются подробности об общей площади земли и способе ее приобретения с разбивкой по половой принадлежности. </w:t>
      </w:r>
    </w:p>
    <w:tbl>
      <w:tblPr>
        <w:tblStyle w:val="TabNum"/>
        <w:tblW w:w="7370" w:type="dxa"/>
        <w:tblInd w:w="1134" w:type="dxa"/>
        <w:tblLook w:val="01E0" w:firstRow="1" w:lastRow="1" w:firstColumn="1" w:lastColumn="1" w:noHBand="0" w:noVBand="0"/>
      </w:tblPr>
      <w:tblGrid>
        <w:gridCol w:w="2134"/>
        <w:gridCol w:w="1080"/>
        <w:gridCol w:w="720"/>
        <w:gridCol w:w="1080"/>
        <w:gridCol w:w="720"/>
        <w:gridCol w:w="1010"/>
        <w:gridCol w:w="626"/>
      </w:tblGrid>
      <w:tr w:rsidR="009D36E0" w:rsidRPr="001612E0" w:rsidTr="001612E0">
        <w:trPr>
          <w:trHeight w:val="240"/>
          <w:tblHeader/>
        </w:trPr>
        <w:tc>
          <w:tcPr>
            <w:cnfStyle w:val="001000000000" w:firstRow="0" w:lastRow="0" w:firstColumn="1" w:lastColumn="0" w:oddVBand="0" w:evenVBand="0" w:oddHBand="0" w:evenHBand="0" w:firstRowFirstColumn="0" w:firstRowLastColumn="0" w:lastRowFirstColumn="0" w:lastRowLastColumn="0"/>
            <w:tcW w:w="2134" w:type="dxa"/>
            <w:vMerge w:val="restart"/>
            <w:shd w:val="clear" w:color="auto" w:fill="auto"/>
          </w:tcPr>
          <w:p w:rsidR="009D36E0" w:rsidRPr="001612E0" w:rsidRDefault="009D36E0" w:rsidP="001612E0">
            <w:pPr>
              <w:spacing w:before="80" w:after="80" w:line="200" w:lineRule="exact"/>
              <w:rPr>
                <w:i/>
                <w:sz w:val="16"/>
              </w:rPr>
            </w:pPr>
            <w:r w:rsidRPr="001612E0">
              <w:rPr>
                <w:i/>
                <w:sz w:val="16"/>
              </w:rPr>
              <w:t>Способы приобрет</w:t>
            </w:r>
            <w:r w:rsidRPr="001612E0">
              <w:rPr>
                <w:i/>
                <w:sz w:val="16"/>
              </w:rPr>
              <w:t>е</w:t>
            </w:r>
            <w:r w:rsidRPr="001612E0">
              <w:rPr>
                <w:i/>
                <w:sz w:val="16"/>
              </w:rPr>
              <w:t>ния</w:t>
            </w:r>
          </w:p>
        </w:tc>
        <w:tc>
          <w:tcPr>
            <w:tcW w:w="1800" w:type="dxa"/>
            <w:gridSpan w:val="2"/>
            <w:tcBorders>
              <w:top w:val="single" w:sz="4" w:space="0" w:color="auto"/>
              <w:bottom w:val="single" w:sz="4" w:space="0" w:color="auto"/>
            </w:tcBorders>
            <w:shd w:val="clear" w:color="auto" w:fill="auto"/>
          </w:tcPr>
          <w:p w:rsidR="009D36E0" w:rsidRPr="001612E0" w:rsidRDefault="009D36E0" w:rsidP="001612E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612E0">
              <w:rPr>
                <w:i/>
                <w:sz w:val="16"/>
              </w:rPr>
              <w:t>Мужчины</w:t>
            </w:r>
          </w:p>
        </w:tc>
        <w:tc>
          <w:tcPr>
            <w:tcW w:w="1800" w:type="dxa"/>
            <w:gridSpan w:val="2"/>
            <w:tcBorders>
              <w:top w:val="single" w:sz="4" w:space="0" w:color="auto"/>
              <w:bottom w:val="single" w:sz="4" w:space="0" w:color="auto"/>
            </w:tcBorders>
            <w:shd w:val="clear" w:color="auto" w:fill="auto"/>
          </w:tcPr>
          <w:p w:rsidR="009D36E0" w:rsidRPr="001612E0" w:rsidRDefault="009D36E0" w:rsidP="001612E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612E0">
              <w:rPr>
                <w:i/>
                <w:sz w:val="16"/>
              </w:rPr>
              <w:t>Женщины</w:t>
            </w:r>
          </w:p>
        </w:tc>
        <w:tc>
          <w:tcPr>
            <w:tcW w:w="1636" w:type="dxa"/>
            <w:gridSpan w:val="2"/>
            <w:tcBorders>
              <w:top w:val="single" w:sz="4" w:space="0" w:color="auto"/>
              <w:bottom w:val="single" w:sz="4" w:space="0" w:color="auto"/>
            </w:tcBorders>
            <w:shd w:val="clear" w:color="auto" w:fill="auto"/>
          </w:tcPr>
          <w:p w:rsidR="009D36E0" w:rsidRPr="001612E0" w:rsidRDefault="009D36E0" w:rsidP="001612E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612E0">
              <w:rPr>
                <w:i/>
                <w:sz w:val="16"/>
              </w:rPr>
              <w:t>Всего</w:t>
            </w:r>
          </w:p>
        </w:tc>
      </w:tr>
      <w:tr w:rsidR="001612E0" w:rsidRPr="001612E0" w:rsidTr="001612E0">
        <w:trPr>
          <w:trHeight w:val="240"/>
          <w:tblHeader/>
        </w:trPr>
        <w:tc>
          <w:tcPr>
            <w:cnfStyle w:val="001000000000" w:firstRow="0" w:lastRow="0" w:firstColumn="1" w:lastColumn="0" w:oddVBand="0" w:evenVBand="0" w:oddHBand="0" w:evenHBand="0" w:firstRowFirstColumn="0" w:firstRowLastColumn="0" w:lastRowFirstColumn="0" w:lastRowLastColumn="0"/>
            <w:tcW w:w="2134" w:type="dxa"/>
            <w:vMerge/>
            <w:tcBorders>
              <w:top w:val="nil"/>
              <w:bottom w:val="single" w:sz="12" w:space="0" w:color="auto"/>
            </w:tcBorders>
            <w:shd w:val="clear" w:color="auto" w:fill="auto"/>
          </w:tcPr>
          <w:p w:rsidR="001612E0" w:rsidRPr="001612E0" w:rsidRDefault="001612E0" w:rsidP="001612E0">
            <w:pPr>
              <w:spacing w:before="80" w:after="80" w:line="200" w:lineRule="exact"/>
              <w:rPr>
                <w:i/>
                <w:sz w:val="16"/>
              </w:rPr>
            </w:pPr>
          </w:p>
        </w:tc>
        <w:tc>
          <w:tcPr>
            <w:tcW w:w="1080" w:type="dxa"/>
            <w:tcBorders>
              <w:top w:val="single" w:sz="4" w:space="0" w:color="auto"/>
              <w:bottom w:val="single" w:sz="12" w:space="0" w:color="auto"/>
            </w:tcBorders>
            <w:shd w:val="clear" w:color="auto" w:fill="auto"/>
          </w:tcPr>
          <w:p w:rsidR="001612E0" w:rsidRPr="001612E0" w:rsidRDefault="001612E0" w:rsidP="001612E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612E0">
              <w:rPr>
                <w:i/>
                <w:sz w:val="16"/>
              </w:rPr>
              <w:t xml:space="preserve">Площадь </w:t>
            </w:r>
            <w:r>
              <w:rPr>
                <w:i/>
                <w:sz w:val="16"/>
              </w:rPr>
              <w:br/>
            </w:r>
            <w:r w:rsidRPr="001612E0">
              <w:rPr>
                <w:i/>
                <w:sz w:val="16"/>
              </w:rPr>
              <w:t>(ге</w:t>
            </w:r>
            <w:r w:rsidRPr="001612E0">
              <w:rPr>
                <w:i/>
                <w:sz w:val="16"/>
              </w:rPr>
              <w:t>к</w:t>
            </w:r>
            <w:r w:rsidRPr="001612E0">
              <w:rPr>
                <w:i/>
                <w:sz w:val="16"/>
              </w:rPr>
              <w:t>тары)</w:t>
            </w:r>
          </w:p>
        </w:tc>
        <w:tc>
          <w:tcPr>
            <w:tcW w:w="720" w:type="dxa"/>
            <w:tcBorders>
              <w:top w:val="single" w:sz="4" w:space="0" w:color="auto"/>
              <w:bottom w:val="single" w:sz="12" w:space="0" w:color="auto"/>
            </w:tcBorders>
            <w:shd w:val="clear" w:color="auto" w:fill="auto"/>
          </w:tcPr>
          <w:p w:rsidR="001612E0" w:rsidRPr="001612E0" w:rsidRDefault="001612E0" w:rsidP="001612E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612E0">
              <w:rPr>
                <w:i/>
                <w:sz w:val="16"/>
              </w:rPr>
              <w:t xml:space="preserve"> %</w:t>
            </w:r>
          </w:p>
        </w:tc>
        <w:tc>
          <w:tcPr>
            <w:tcW w:w="1080" w:type="dxa"/>
            <w:tcBorders>
              <w:top w:val="single" w:sz="4" w:space="0" w:color="auto"/>
              <w:bottom w:val="single" w:sz="12" w:space="0" w:color="auto"/>
            </w:tcBorders>
            <w:shd w:val="clear" w:color="auto" w:fill="auto"/>
          </w:tcPr>
          <w:p w:rsidR="001612E0" w:rsidRPr="001612E0" w:rsidRDefault="001612E0" w:rsidP="00DD32D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612E0">
              <w:rPr>
                <w:i/>
                <w:sz w:val="16"/>
              </w:rPr>
              <w:t xml:space="preserve">Площадь </w:t>
            </w:r>
            <w:r>
              <w:rPr>
                <w:i/>
                <w:sz w:val="16"/>
              </w:rPr>
              <w:br/>
            </w:r>
            <w:r w:rsidRPr="001612E0">
              <w:rPr>
                <w:i/>
                <w:sz w:val="16"/>
              </w:rPr>
              <w:t>(ге</w:t>
            </w:r>
            <w:r w:rsidRPr="001612E0">
              <w:rPr>
                <w:i/>
                <w:sz w:val="16"/>
              </w:rPr>
              <w:t>к</w:t>
            </w:r>
            <w:r w:rsidRPr="001612E0">
              <w:rPr>
                <w:i/>
                <w:sz w:val="16"/>
              </w:rPr>
              <w:t>тары)</w:t>
            </w:r>
          </w:p>
        </w:tc>
        <w:tc>
          <w:tcPr>
            <w:tcW w:w="720" w:type="dxa"/>
            <w:tcBorders>
              <w:top w:val="single" w:sz="4" w:space="0" w:color="auto"/>
              <w:bottom w:val="single" w:sz="12" w:space="0" w:color="auto"/>
            </w:tcBorders>
            <w:shd w:val="clear" w:color="auto" w:fill="auto"/>
          </w:tcPr>
          <w:p w:rsidR="001612E0" w:rsidRPr="001612E0" w:rsidRDefault="001612E0" w:rsidP="001612E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612E0">
              <w:rPr>
                <w:i/>
                <w:sz w:val="16"/>
              </w:rPr>
              <w:t xml:space="preserve"> %</w:t>
            </w:r>
          </w:p>
        </w:tc>
        <w:tc>
          <w:tcPr>
            <w:tcW w:w="1010" w:type="dxa"/>
            <w:tcBorders>
              <w:top w:val="single" w:sz="4" w:space="0" w:color="auto"/>
              <w:bottom w:val="single" w:sz="12" w:space="0" w:color="auto"/>
            </w:tcBorders>
            <w:shd w:val="clear" w:color="auto" w:fill="auto"/>
          </w:tcPr>
          <w:p w:rsidR="001612E0" w:rsidRPr="001612E0" w:rsidRDefault="001612E0" w:rsidP="00DD32D1">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612E0">
              <w:rPr>
                <w:b/>
                <w:i/>
                <w:sz w:val="16"/>
              </w:rPr>
              <w:t xml:space="preserve">Площадь </w:t>
            </w:r>
            <w:r w:rsidRPr="001612E0">
              <w:rPr>
                <w:b/>
                <w:i/>
                <w:sz w:val="16"/>
              </w:rPr>
              <w:br/>
              <w:t>(ге</w:t>
            </w:r>
            <w:r w:rsidRPr="001612E0">
              <w:rPr>
                <w:b/>
                <w:i/>
                <w:sz w:val="16"/>
              </w:rPr>
              <w:t>к</w:t>
            </w:r>
            <w:r w:rsidRPr="001612E0">
              <w:rPr>
                <w:b/>
                <w:i/>
                <w:sz w:val="16"/>
              </w:rPr>
              <w:t>тары)</w:t>
            </w:r>
          </w:p>
        </w:tc>
        <w:tc>
          <w:tcPr>
            <w:tcW w:w="626" w:type="dxa"/>
            <w:tcBorders>
              <w:top w:val="single" w:sz="4" w:space="0" w:color="auto"/>
              <w:bottom w:val="single" w:sz="12" w:space="0" w:color="auto"/>
            </w:tcBorders>
            <w:shd w:val="clear" w:color="auto" w:fill="auto"/>
          </w:tcPr>
          <w:p w:rsidR="001612E0" w:rsidRPr="001612E0" w:rsidRDefault="001612E0" w:rsidP="001612E0">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612E0">
              <w:rPr>
                <w:b/>
                <w:i/>
                <w:sz w:val="16"/>
              </w:rPr>
              <w:t xml:space="preserve"> %</w:t>
            </w:r>
          </w:p>
        </w:tc>
      </w:tr>
      <w:tr w:rsidR="001612E0" w:rsidRPr="001612E0" w:rsidTr="001612E0">
        <w:trPr>
          <w:trHeight w:val="240"/>
        </w:trPr>
        <w:tc>
          <w:tcPr>
            <w:cnfStyle w:val="001000000000" w:firstRow="0" w:lastRow="0" w:firstColumn="1" w:lastColumn="0" w:oddVBand="0" w:evenVBand="0" w:oddHBand="0" w:evenHBand="0" w:firstRowFirstColumn="0" w:firstRowLastColumn="0" w:lastRowFirstColumn="0" w:lastRowLastColumn="0"/>
            <w:tcW w:w="2134" w:type="dxa"/>
            <w:tcBorders>
              <w:top w:val="single" w:sz="12" w:space="0" w:color="auto"/>
            </w:tcBorders>
          </w:tcPr>
          <w:p w:rsidR="001612E0" w:rsidRPr="001612E0" w:rsidRDefault="001612E0" w:rsidP="001612E0">
            <w:r w:rsidRPr="001612E0">
              <w:t>Право собственн</w:t>
            </w:r>
            <w:r w:rsidRPr="001612E0">
              <w:t>о</w:t>
            </w:r>
            <w:r w:rsidRPr="001612E0">
              <w:t>сти</w:t>
            </w:r>
          </w:p>
        </w:tc>
        <w:tc>
          <w:tcPr>
            <w:tcW w:w="1080" w:type="dxa"/>
            <w:tcBorders>
              <w:top w:val="single" w:sz="12" w:space="0" w:color="auto"/>
            </w:tcBorders>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1 792 878</w:t>
            </w:r>
          </w:p>
        </w:tc>
        <w:tc>
          <w:tcPr>
            <w:tcW w:w="720" w:type="dxa"/>
            <w:tcBorders>
              <w:top w:val="single" w:sz="12" w:space="0" w:color="auto"/>
            </w:tcBorders>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94</w:t>
            </w:r>
            <w:r>
              <w:t>,</w:t>
            </w:r>
            <w:r w:rsidRPr="001612E0">
              <w:t>98</w:t>
            </w:r>
          </w:p>
        </w:tc>
        <w:tc>
          <w:tcPr>
            <w:tcW w:w="1080" w:type="dxa"/>
            <w:tcBorders>
              <w:top w:val="single" w:sz="12" w:space="0" w:color="auto"/>
            </w:tcBorders>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94 765</w:t>
            </w:r>
          </w:p>
        </w:tc>
        <w:tc>
          <w:tcPr>
            <w:tcW w:w="720" w:type="dxa"/>
            <w:tcBorders>
              <w:top w:val="single" w:sz="12" w:space="0" w:color="auto"/>
            </w:tcBorders>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5</w:t>
            </w:r>
            <w:r>
              <w:t>,</w:t>
            </w:r>
            <w:r w:rsidRPr="001612E0">
              <w:t>02</w:t>
            </w:r>
          </w:p>
        </w:tc>
        <w:tc>
          <w:tcPr>
            <w:tcW w:w="1010" w:type="dxa"/>
            <w:tcBorders>
              <w:top w:val="single" w:sz="12" w:space="0" w:color="auto"/>
            </w:tcBorders>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1 887 643</w:t>
            </w:r>
          </w:p>
        </w:tc>
        <w:tc>
          <w:tcPr>
            <w:tcW w:w="626" w:type="dxa"/>
            <w:tcBorders>
              <w:top w:val="single" w:sz="12" w:space="0" w:color="auto"/>
            </w:tcBorders>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45,49</w:t>
            </w:r>
          </w:p>
        </w:tc>
      </w:tr>
      <w:tr w:rsidR="001612E0" w:rsidRPr="001612E0" w:rsidTr="001612E0">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1612E0" w:rsidRPr="001612E0" w:rsidRDefault="001612E0" w:rsidP="001612E0">
            <w:r w:rsidRPr="001612E0">
              <w:t>Обычное право</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1 568 347</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90</w:t>
            </w:r>
            <w:r>
              <w:t>,</w:t>
            </w:r>
            <w:r w:rsidRPr="001612E0">
              <w:t>49</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164 828</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w:t>
            </w:r>
            <w:r>
              <w:t>,</w:t>
            </w:r>
            <w:r w:rsidRPr="001612E0">
              <w:t>51</w:t>
            </w:r>
          </w:p>
        </w:tc>
        <w:tc>
          <w:tcPr>
            <w:tcW w:w="101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1 733 176</w:t>
            </w:r>
          </w:p>
        </w:tc>
        <w:tc>
          <w:tcPr>
            <w:tcW w:w="626"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37,39</w:t>
            </w:r>
          </w:p>
        </w:tc>
      </w:tr>
      <w:tr w:rsidR="001612E0" w:rsidRPr="001612E0" w:rsidTr="001612E0">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1612E0" w:rsidRPr="001612E0" w:rsidRDefault="001612E0" w:rsidP="001612E0">
            <w:r w:rsidRPr="001612E0">
              <w:t>Временное польз</w:t>
            </w:r>
            <w:r w:rsidRPr="001612E0">
              <w:t>о</w:t>
            </w:r>
            <w:r w:rsidRPr="001612E0">
              <w:t>вание</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273 385</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90</w:t>
            </w:r>
            <w:r>
              <w:t>,</w:t>
            </w:r>
            <w:r w:rsidRPr="001612E0">
              <w:t>34</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29 228</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w:t>
            </w:r>
            <w:r>
              <w:t>,</w:t>
            </w:r>
            <w:r w:rsidRPr="001612E0">
              <w:t>66</w:t>
            </w:r>
          </w:p>
        </w:tc>
        <w:tc>
          <w:tcPr>
            <w:tcW w:w="101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302 614</w:t>
            </w:r>
          </w:p>
        </w:tc>
        <w:tc>
          <w:tcPr>
            <w:tcW w:w="626"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7,05</w:t>
            </w:r>
          </w:p>
        </w:tc>
      </w:tr>
      <w:tr w:rsidR="001612E0" w:rsidRPr="001612E0" w:rsidTr="001612E0">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1612E0" w:rsidRPr="001612E0" w:rsidRDefault="001612E0" w:rsidP="001612E0">
            <w:r w:rsidRPr="001612E0">
              <w:t>Другие</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228 992</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96</w:t>
            </w:r>
            <w:r>
              <w:t>,</w:t>
            </w:r>
            <w:r w:rsidRPr="001612E0">
              <w:t>61</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8 035</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3</w:t>
            </w:r>
            <w:r>
              <w:t>,</w:t>
            </w:r>
            <w:r w:rsidRPr="001612E0">
              <w:t>39</w:t>
            </w:r>
          </w:p>
        </w:tc>
        <w:tc>
          <w:tcPr>
            <w:tcW w:w="101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237 028</w:t>
            </w:r>
          </w:p>
        </w:tc>
        <w:tc>
          <w:tcPr>
            <w:tcW w:w="626"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5,57</w:t>
            </w:r>
          </w:p>
        </w:tc>
      </w:tr>
      <w:tr w:rsidR="001612E0" w:rsidRPr="001612E0" w:rsidTr="001612E0">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1612E0" w:rsidRPr="001612E0" w:rsidRDefault="001612E0" w:rsidP="001612E0">
            <w:r w:rsidRPr="001612E0">
              <w:t>Долгосрочная аре</w:t>
            </w:r>
            <w:r w:rsidRPr="001612E0">
              <w:t>н</w:t>
            </w:r>
            <w:r w:rsidRPr="001612E0">
              <w:t>да</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185 623</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97</w:t>
            </w:r>
            <w:r>
              <w:t>,</w:t>
            </w:r>
            <w:r w:rsidRPr="001612E0">
              <w:t>08</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5 580</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2</w:t>
            </w:r>
            <w:r>
              <w:t>,</w:t>
            </w:r>
            <w:r w:rsidRPr="001612E0">
              <w:t>92</w:t>
            </w:r>
          </w:p>
        </w:tc>
        <w:tc>
          <w:tcPr>
            <w:tcW w:w="101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191 203</w:t>
            </w:r>
          </w:p>
        </w:tc>
        <w:tc>
          <w:tcPr>
            <w:tcW w:w="626"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5,50</w:t>
            </w:r>
          </w:p>
        </w:tc>
      </w:tr>
      <w:tr w:rsidR="001612E0" w:rsidRPr="001612E0" w:rsidTr="001612E0">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1612E0" w:rsidRPr="001612E0" w:rsidRDefault="001612E0" w:rsidP="001612E0">
            <w:r w:rsidRPr="001612E0">
              <w:t>Всего</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4 049 226</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93</w:t>
            </w:r>
            <w:r>
              <w:t>,</w:t>
            </w:r>
            <w:r w:rsidRPr="001612E0">
              <w:t>05</w:t>
            </w:r>
          </w:p>
        </w:tc>
        <w:tc>
          <w:tcPr>
            <w:tcW w:w="108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302 437</w:t>
            </w:r>
          </w:p>
        </w:tc>
        <w:tc>
          <w:tcPr>
            <w:tcW w:w="72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pPr>
            <w:r w:rsidRPr="001612E0">
              <w:t>6</w:t>
            </w:r>
            <w:r>
              <w:t>,</w:t>
            </w:r>
            <w:r w:rsidRPr="001612E0">
              <w:t>69</w:t>
            </w:r>
          </w:p>
        </w:tc>
        <w:tc>
          <w:tcPr>
            <w:tcW w:w="1010"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4 351 663</w:t>
            </w:r>
          </w:p>
        </w:tc>
        <w:tc>
          <w:tcPr>
            <w:tcW w:w="626" w:type="dxa"/>
          </w:tcPr>
          <w:p w:rsidR="001612E0" w:rsidRPr="001612E0" w:rsidRDefault="001612E0" w:rsidP="001612E0">
            <w:pPr>
              <w:cnfStyle w:val="000000000000" w:firstRow="0" w:lastRow="0" w:firstColumn="0" w:lastColumn="0" w:oddVBand="0" w:evenVBand="0" w:oddHBand="0" w:evenHBand="0" w:firstRowFirstColumn="0" w:firstRowLastColumn="0" w:lastRowFirstColumn="0" w:lastRowLastColumn="0"/>
              <w:rPr>
                <w:b/>
              </w:rPr>
            </w:pPr>
            <w:r w:rsidRPr="001612E0">
              <w:rPr>
                <w:b/>
              </w:rPr>
              <w:t>100</w:t>
            </w:r>
          </w:p>
        </w:tc>
      </w:tr>
    </w:tbl>
    <w:p w:rsidR="009D36E0" w:rsidRPr="00387CE1" w:rsidRDefault="009D36E0" w:rsidP="00387CE1">
      <w:pPr>
        <w:pStyle w:val="SingleTxtGR"/>
        <w:spacing w:line="220" w:lineRule="exact"/>
        <w:ind w:firstLine="113"/>
        <w:rPr>
          <w:sz w:val="18"/>
          <w:szCs w:val="18"/>
        </w:rPr>
      </w:pPr>
      <w:r w:rsidRPr="00387CE1">
        <w:rPr>
          <w:i/>
          <w:sz w:val="18"/>
          <w:szCs w:val="18"/>
        </w:rPr>
        <w:t>Источник</w:t>
      </w:r>
      <w:r w:rsidRPr="00387CE1">
        <w:rPr>
          <w:sz w:val="18"/>
          <w:szCs w:val="18"/>
        </w:rPr>
        <w:t>: Национальная сельскохозяйственная перепись, 2001 год.</w:t>
      </w:r>
    </w:p>
    <w:p w:rsidR="009D36E0" w:rsidRPr="00583971" w:rsidRDefault="009D36E0" w:rsidP="00387CE1">
      <w:pPr>
        <w:pStyle w:val="H4GR"/>
      </w:pPr>
      <w:r w:rsidRPr="00583971">
        <w:tab/>
      </w:r>
      <w:r w:rsidRPr="00583971">
        <w:tab/>
        <w:t>Доступ к сельскохозяйственным кредитам</w:t>
      </w:r>
    </w:p>
    <w:p w:rsidR="009D36E0" w:rsidRPr="00583971" w:rsidRDefault="009D36E0" w:rsidP="00583971">
      <w:pPr>
        <w:pStyle w:val="SingleTxtGR"/>
      </w:pPr>
      <w:r w:rsidRPr="00583971">
        <w:t>667.</w:t>
      </w:r>
      <w:r w:rsidRPr="00583971">
        <w:tab/>
        <w:t>Сельскохозяйственные кредиты и займы, как правило, доступы как му</w:t>
      </w:r>
      <w:r w:rsidRPr="00583971">
        <w:t>ж</w:t>
      </w:r>
      <w:r w:rsidRPr="00583971">
        <w:t>чинам, так и женщинам, проживающим в сельской местности, однако далеко неадекватны для того, чтобы удовлетворять постоянно повышающийся на них спрос.</w:t>
      </w:r>
    </w:p>
    <w:p w:rsidR="009D36E0" w:rsidRPr="00583971" w:rsidRDefault="009D36E0" w:rsidP="00583971">
      <w:pPr>
        <w:pStyle w:val="SingleTxtGR"/>
      </w:pPr>
      <w:r w:rsidRPr="00583971">
        <w:t>668.</w:t>
      </w:r>
      <w:r w:rsidRPr="00583971">
        <w:tab/>
        <w:t>Доля женщин, которым были предоставлены такие займы и кредиты, я</w:t>
      </w:r>
      <w:r w:rsidRPr="00583971">
        <w:t>в</w:t>
      </w:r>
      <w:r w:rsidRPr="00583971">
        <w:t>ляется очень небольшой вследствие законодательных и социально-культурных традиций, рассматривающих мужчин в качестве глав семей. Когда специализ</w:t>
      </w:r>
      <w:r w:rsidRPr="00583971">
        <w:t>и</w:t>
      </w:r>
      <w:r w:rsidRPr="00583971">
        <w:t>рованные банки или службы по микрофинансированию предлагают займы ко</w:t>
      </w:r>
      <w:r w:rsidRPr="00583971">
        <w:t>н</w:t>
      </w:r>
      <w:r w:rsidRPr="00583971">
        <w:t>кретно женщинам, по условиям займов или кредитов часто требуется гарант-мужчина (муж, брат или отец), который рассматривается как платежеспосо</w:t>
      </w:r>
      <w:r w:rsidRPr="00583971">
        <w:t>б</w:t>
      </w:r>
      <w:r w:rsidRPr="00583971">
        <w:t xml:space="preserve">ный. </w:t>
      </w:r>
    </w:p>
    <w:p w:rsidR="009D36E0" w:rsidRPr="00583971" w:rsidRDefault="009D36E0" w:rsidP="00583971">
      <w:pPr>
        <w:pStyle w:val="SingleTxtGR"/>
      </w:pPr>
      <w:r w:rsidRPr="00583971">
        <w:t>669.</w:t>
      </w:r>
      <w:r w:rsidRPr="00583971">
        <w:tab/>
      </w:r>
      <w:r w:rsidR="0002748E" w:rsidRPr="00583971">
        <w:t>Тем не менее</w:t>
      </w:r>
      <w:r w:rsidRPr="00583971">
        <w:t xml:space="preserve"> эти службы по микрофинансированию были созданы для оказания помощи мал</w:t>
      </w:r>
      <w:r w:rsidRPr="00583971">
        <w:t>о</w:t>
      </w:r>
      <w:r w:rsidRPr="00583971">
        <w:t xml:space="preserve">имущим женщинам в доступе к микрокредитам. </w:t>
      </w:r>
    </w:p>
    <w:p w:rsidR="009D36E0" w:rsidRPr="00583971" w:rsidRDefault="009D36E0" w:rsidP="00583971">
      <w:pPr>
        <w:pStyle w:val="SingleTxtGR"/>
      </w:pPr>
      <w:r w:rsidRPr="00583971">
        <w:t>670.</w:t>
      </w:r>
      <w:r w:rsidRPr="00583971">
        <w:tab/>
        <w:t>Для преодоления этих сложностей некоторые объединения самостоятел</w:t>
      </w:r>
      <w:r w:rsidRPr="00583971">
        <w:t>ь</w:t>
      </w:r>
      <w:r w:rsidRPr="00583971">
        <w:t>но разработали сберегательные услуги и услуги по микрокредитованию. Они используют различные стратегии, такие как товарные займы (как правило, пр</w:t>
      </w:r>
      <w:r w:rsidRPr="00583971">
        <w:t>о</w:t>
      </w:r>
      <w:r w:rsidRPr="00583971">
        <w:t>довольственная продукция) или натуральные ссуды для объединений, члены к</w:t>
      </w:r>
      <w:r w:rsidRPr="00583971">
        <w:t>о</w:t>
      </w:r>
      <w:r w:rsidRPr="00583971">
        <w:t xml:space="preserve">торых занимаются различными видами трудовой деятельности. </w:t>
      </w:r>
    </w:p>
    <w:p w:rsidR="009D36E0" w:rsidRPr="00583971" w:rsidRDefault="009D36E0" w:rsidP="00387CE1">
      <w:pPr>
        <w:pStyle w:val="H23GR"/>
      </w:pPr>
      <w:r w:rsidRPr="00583971">
        <w:tab/>
      </w:r>
      <w:r w:rsidRPr="00583971">
        <w:tab/>
      </w:r>
      <w:bookmarkStart w:id="88" w:name="_Toc282528592"/>
      <w:r w:rsidRPr="00583971">
        <w:t>Женщины, проживающие в сельской местности, здравоохранение и насилие</w:t>
      </w:r>
      <w:bookmarkEnd w:id="88"/>
      <w:r w:rsidRPr="00583971">
        <w:t xml:space="preserve"> </w:t>
      </w:r>
    </w:p>
    <w:p w:rsidR="009D36E0" w:rsidRPr="00583971" w:rsidRDefault="009D36E0" w:rsidP="00387CE1">
      <w:pPr>
        <w:pStyle w:val="H4GR"/>
      </w:pPr>
      <w:r w:rsidRPr="00583971">
        <w:tab/>
      </w:r>
      <w:r w:rsidRPr="00583971">
        <w:tab/>
        <w:t xml:space="preserve">Сельские женщины, насилие и жестокое обращение </w:t>
      </w:r>
    </w:p>
    <w:p w:rsidR="009D36E0" w:rsidRPr="00583971" w:rsidRDefault="009D36E0" w:rsidP="00583971">
      <w:pPr>
        <w:pStyle w:val="SingleTxtGR"/>
      </w:pPr>
      <w:r w:rsidRPr="00583971">
        <w:t>671.</w:t>
      </w:r>
      <w:r w:rsidRPr="00583971">
        <w:tab/>
        <w:t>Сельские женщины часто подвергаются двум видам насилия: домашнему насилию, в особенности словесным оскорблениям (43</w:t>
      </w:r>
      <w:r w:rsidR="00C96DA3" w:rsidRPr="00583971">
        <w:t>%</w:t>
      </w:r>
      <w:r w:rsidRPr="00583971">
        <w:t xml:space="preserve"> в городских районах и 36</w:t>
      </w:r>
      <w:r w:rsidR="00326057" w:rsidRPr="00583971">
        <w:t>%</w:t>
      </w:r>
      <w:r w:rsidRPr="00583971">
        <w:t xml:space="preserve"> в сельской местности из 40</w:t>
      </w:r>
      <w:r w:rsidR="00326057" w:rsidRPr="00583971">
        <w:t>%</w:t>
      </w:r>
      <w:r w:rsidRPr="00583971">
        <w:t xml:space="preserve"> опрошенных женщин); и насилию и жест</w:t>
      </w:r>
      <w:r w:rsidRPr="00583971">
        <w:t>о</w:t>
      </w:r>
      <w:r w:rsidRPr="00583971">
        <w:t>кому обращению в общинах, в частности в форме обрезания женских половых органов и переработки.</w:t>
      </w:r>
      <w:r w:rsidR="00C254C9" w:rsidRPr="00583971">
        <w:t xml:space="preserve"> </w:t>
      </w:r>
    </w:p>
    <w:p w:rsidR="009D36E0" w:rsidRPr="00583971" w:rsidRDefault="009D36E0" w:rsidP="00387CE1">
      <w:pPr>
        <w:pStyle w:val="H4GR"/>
      </w:pPr>
      <w:r w:rsidRPr="00583971">
        <w:tab/>
      </w:r>
      <w:r w:rsidRPr="00583971">
        <w:tab/>
        <w:t>Сельские женщины, здравоохранение и планирование семьи</w:t>
      </w:r>
    </w:p>
    <w:p w:rsidR="009D36E0" w:rsidRPr="00583971" w:rsidRDefault="009D36E0" w:rsidP="00583971">
      <w:pPr>
        <w:pStyle w:val="SingleTxtGR"/>
      </w:pPr>
      <w:r w:rsidRPr="00583971">
        <w:t>672.</w:t>
      </w:r>
      <w:r w:rsidRPr="00583971">
        <w:tab/>
        <w:t>Младенческая смертность выше в сельской местности, нежели в горо</w:t>
      </w:r>
      <w:r w:rsidRPr="00583971">
        <w:t>д</w:t>
      </w:r>
      <w:r w:rsidRPr="00583971">
        <w:t>ских районах (Документ стратегии сокращения масштабов нищеты, 2009 год). Это обусловлено следующими различными прич</w:t>
      </w:r>
      <w:r w:rsidRPr="00583971">
        <w:t>и</w:t>
      </w:r>
      <w:r w:rsidRPr="00583971">
        <w:t xml:space="preserve">нами: </w:t>
      </w:r>
    </w:p>
    <w:p w:rsidR="009D36E0" w:rsidRPr="00583971" w:rsidRDefault="009D36E0" w:rsidP="00387CE1">
      <w:pPr>
        <w:pStyle w:val="Bullet1GR"/>
      </w:pPr>
      <w:r w:rsidRPr="00583971">
        <w:t>Более половины родов не обслуживаются медицинскими специалистами.</w:t>
      </w:r>
      <w:r w:rsidR="00C254C9" w:rsidRPr="00583971">
        <w:t xml:space="preserve"> </w:t>
      </w:r>
    </w:p>
    <w:p w:rsidR="009D36E0" w:rsidRPr="00583971" w:rsidRDefault="009D36E0" w:rsidP="00387CE1">
      <w:pPr>
        <w:pStyle w:val="Bullet1GR"/>
      </w:pPr>
      <w:r w:rsidRPr="00583971">
        <w:t>Не удовлетворяется 42</w:t>
      </w:r>
      <w:r w:rsidR="00C96DA3" w:rsidRPr="00583971">
        <w:t>%</w:t>
      </w:r>
      <w:r w:rsidRPr="00583971">
        <w:t xml:space="preserve"> неотложных акушерских потребностей.</w:t>
      </w:r>
    </w:p>
    <w:p w:rsidR="009D36E0" w:rsidRPr="00583971" w:rsidRDefault="00387CE1" w:rsidP="00387CE1">
      <w:pPr>
        <w:pStyle w:val="Bullet1GR"/>
      </w:pPr>
      <w:r>
        <w:t>Только 43,</w:t>
      </w:r>
      <w:r w:rsidR="009D36E0" w:rsidRPr="00583971">
        <w:t>9</w:t>
      </w:r>
      <w:r w:rsidR="00C96DA3" w:rsidRPr="00583971">
        <w:t>%</w:t>
      </w:r>
      <w:r w:rsidR="009D36E0" w:rsidRPr="00583971">
        <w:t xml:space="preserve"> беременных женщин посещают, по меньше мере, три дор</w:t>
      </w:r>
      <w:r w:rsidR="009D36E0" w:rsidRPr="00583971">
        <w:t>о</w:t>
      </w:r>
      <w:r w:rsidR="009D36E0" w:rsidRPr="00583971">
        <w:t>довых консультации</w:t>
      </w:r>
      <w:r w:rsidR="00C254C9" w:rsidRPr="00583971">
        <w:t xml:space="preserve"> </w:t>
      </w:r>
    </w:p>
    <w:p w:rsidR="009D36E0" w:rsidRPr="00583971" w:rsidRDefault="009D36E0" w:rsidP="00387CE1">
      <w:pPr>
        <w:pStyle w:val="Bullet1GR"/>
      </w:pPr>
      <w:r w:rsidRPr="00583971">
        <w:t>Смерть каждой третьей женщины в возрасте от 25 до 34 лет связана с р</w:t>
      </w:r>
      <w:r w:rsidRPr="00583971">
        <w:t>о</w:t>
      </w:r>
      <w:r w:rsidRPr="00583971">
        <w:t>ждением ребенка. Основными причинами являются потеря крови и п</w:t>
      </w:r>
      <w:r w:rsidRPr="00583971">
        <w:t>о</w:t>
      </w:r>
      <w:r w:rsidRPr="00583971">
        <w:t>слеродовые и</w:t>
      </w:r>
      <w:r w:rsidRPr="00583971">
        <w:t>н</w:t>
      </w:r>
      <w:r w:rsidRPr="00583971">
        <w:t>фекции.</w:t>
      </w:r>
      <w:r w:rsidR="00C254C9" w:rsidRPr="00583971">
        <w:t xml:space="preserve"> </w:t>
      </w:r>
    </w:p>
    <w:p w:rsidR="009D36E0" w:rsidRPr="00583971" w:rsidRDefault="009D36E0" w:rsidP="00583971">
      <w:pPr>
        <w:pStyle w:val="SingleTxtGR"/>
      </w:pPr>
      <w:r w:rsidRPr="00583971">
        <w:t>673.</w:t>
      </w:r>
      <w:r w:rsidRPr="00583971">
        <w:tab/>
        <w:t>Доступность медицинских услуг в сельской местности не сравнима с их доступностью в горо</w:t>
      </w:r>
      <w:r w:rsidRPr="00583971">
        <w:t>д</w:t>
      </w:r>
      <w:r w:rsidRPr="00583971">
        <w:t>ских районах. Только 54</w:t>
      </w:r>
      <w:r w:rsidR="00C96DA3" w:rsidRPr="00583971">
        <w:t>%</w:t>
      </w:r>
      <w:r w:rsidRPr="00583971">
        <w:t xml:space="preserve"> ивуарийского населения в сельской местности проживают в округах, в которых имеются в наличии мед</w:t>
      </w:r>
      <w:r w:rsidRPr="00583971">
        <w:t>и</w:t>
      </w:r>
      <w:r w:rsidRPr="00583971">
        <w:t>цинские центры, и только 14</w:t>
      </w:r>
      <w:r w:rsidR="00326057" w:rsidRPr="00583971">
        <w:t>%</w:t>
      </w:r>
      <w:r w:rsidRPr="00583971">
        <w:t xml:space="preserve"> – в пределах 5 км от таких центров</w:t>
      </w:r>
      <w:r w:rsidRPr="00387CE1">
        <w:rPr>
          <w:rStyle w:val="FootnoteReference"/>
        </w:rPr>
        <w:footnoteReference w:id="12"/>
      </w:r>
      <w:r w:rsidR="00387CE1">
        <w:t>.</w:t>
      </w:r>
    </w:p>
    <w:p w:rsidR="009D36E0" w:rsidRPr="00583971" w:rsidRDefault="009D36E0" w:rsidP="00583971">
      <w:pPr>
        <w:pStyle w:val="SingleTxtGR"/>
      </w:pPr>
      <w:r w:rsidRPr="00583971">
        <w:t>674.</w:t>
      </w:r>
      <w:r w:rsidRPr="00583971">
        <w:tab/>
        <w:t>Обнищание сельского населения, удаленность медицинских центров, н</w:t>
      </w:r>
      <w:r w:rsidRPr="00583971">
        <w:t>е</w:t>
      </w:r>
      <w:r w:rsidRPr="00583971">
        <w:t>грамотность, зависимость женщин и недостаток их влияния на процессы пр</w:t>
      </w:r>
      <w:r w:rsidRPr="00583971">
        <w:t>и</w:t>
      </w:r>
      <w:r w:rsidRPr="00583971">
        <w:t>нятия решений, а также устойчивость пагубных социально-культурных факт</w:t>
      </w:r>
      <w:r w:rsidRPr="00583971">
        <w:t>о</w:t>
      </w:r>
      <w:r w:rsidRPr="00583971">
        <w:t>ров, связанных с их женским статусом (плохое понимание системы здравоохр</w:t>
      </w:r>
      <w:r w:rsidRPr="00583971">
        <w:t>а</w:t>
      </w:r>
      <w:r w:rsidRPr="00583971">
        <w:t>нения, различные запреты, калечение женских половых органов и тд.) являются препятствиями в плане получения женщинами первичной медицинской помощи и консультаций по планированию семьи в сел</w:t>
      </w:r>
      <w:r w:rsidRPr="00583971">
        <w:t>ь</w:t>
      </w:r>
      <w:r w:rsidRPr="00583971">
        <w:t xml:space="preserve">ской местности. </w:t>
      </w:r>
    </w:p>
    <w:p w:rsidR="009D36E0" w:rsidRPr="00583971" w:rsidRDefault="009D36E0" w:rsidP="00387CE1">
      <w:pPr>
        <w:pStyle w:val="H4GR"/>
      </w:pPr>
      <w:r w:rsidRPr="00583971">
        <w:tab/>
      </w:r>
      <w:r w:rsidRPr="00583971">
        <w:tab/>
        <w:t>ВИЧ в сельской местности</w:t>
      </w:r>
    </w:p>
    <w:p w:rsidR="009D36E0" w:rsidRPr="00583971" w:rsidRDefault="009D36E0" w:rsidP="00583971">
      <w:pPr>
        <w:pStyle w:val="SingleTxtGR"/>
      </w:pPr>
      <w:r w:rsidRPr="00583971">
        <w:t>675.</w:t>
      </w:r>
      <w:r w:rsidRPr="00583971">
        <w:tab/>
        <w:t>В соответствии с проведенным в 2005 году в Кот-д’Ивуаре исследован</w:t>
      </w:r>
      <w:r w:rsidRPr="00583971">
        <w:t>и</w:t>
      </w:r>
      <w:r w:rsidRPr="00583971">
        <w:t>ем в области показателей СПИДа, уровень инфицированности женщин вдвое выше, чем мужчин. Частота заражения ВИЧ/СПИДом гора</w:t>
      </w:r>
      <w:r w:rsidR="00387CE1">
        <w:t>здо выше в городских районах (5,</w:t>
      </w:r>
      <w:r w:rsidRPr="00583971">
        <w:t>4</w:t>
      </w:r>
      <w:r w:rsidR="00C96DA3" w:rsidRPr="00583971">
        <w:t>%</w:t>
      </w:r>
      <w:r w:rsidR="00387CE1">
        <w:t>), чем в сельской местности (4,</w:t>
      </w:r>
      <w:r w:rsidRPr="00583971">
        <w:t>1</w:t>
      </w:r>
      <w:r w:rsidR="00C96DA3" w:rsidRPr="00583971">
        <w:t>%</w:t>
      </w:r>
      <w:r w:rsidRPr="00583971">
        <w:t>). В сельской местности ур</w:t>
      </w:r>
      <w:r w:rsidRPr="00583971">
        <w:t>о</w:t>
      </w:r>
      <w:r w:rsidRPr="00583971">
        <w:t>вень зараженности составляет 5</w:t>
      </w:r>
      <w:r w:rsidR="00387CE1">
        <w:t>,</w:t>
      </w:r>
      <w:r w:rsidRPr="00583971">
        <w:t>5</w:t>
      </w:r>
      <w:r w:rsidR="00C96DA3" w:rsidRPr="00583971">
        <w:t>%</w:t>
      </w:r>
      <w:r w:rsidR="00387CE1">
        <w:t xml:space="preserve"> для женщин и 2,</w:t>
      </w:r>
      <w:r w:rsidRPr="00583971">
        <w:t>5</w:t>
      </w:r>
      <w:r w:rsidR="00C96DA3" w:rsidRPr="00583971">
        <w:t>%</w:t>
      </w:r>
      <w:r w:rsidRPr="00583971">
        <w:t xml:space="preserve"> для мужчин.</w:t>
      </w:r>
    </w:p>
    <w:p w:rsidR="009D36E0" w:rsidRPr="00583971" w:rsidRDefault="009D36E0" w:rsidP="00583971">
      <w:pPr>
        <w:pStyle w:val="SingleTxtGR"/>
      </w:pPr>
      <w:r w:rsidRPr="00583971">
        <w:t>676.</w:t>
      </w:r>
      <w:r w:rsidRPr="00583971">
        <w:tab/>
        <w:t>На основании доклада с мест о росте смертности своих работников и производителей, НАССР с 2002 года подключилось к борьбе с ВИЧ/СПИДом в сельской местности за счет своей программы в рамках Чрезвычайного плана Президента Соединенных Штатов по борьбе со СПИДом (ПЕРФАР). Эта пр</w:t>
      </w:r>
      <w:r w:rsidRPr="00583971">
        <w:t>о</w:t>
      </w:r>
      <w:r w:rsidRPr="00583971">
        <w:t>грамма, которая является частью более обширной программы по борьбе с ВИЧ/СПИДом в сельской местности, как об этом говорится в Стратегическом плане по борьбе с ВИЧ/СПИДом, была осуществлена в четырехлетний период (2005</w:t>
      </w:r>
      <w:r w:rsidR="00802590">
        <w:t>−20</w:t>
      </w:r>
      <w:r w:rsidRPr="00583971">
        <w:t>08 годы) тремя партнерами: Объединением профессиональных рабо</w:t>
      </w:r>
      <w:r w:rsidRPr="00583971">
        <w:t>т</w:t>
      </w:r>
      <w:r w:rsidRPr="00583971">
        <w:t>ников искусств, средств массовой информации и спортсменов, взявшими на с</w:t>
      </w:r>
      <w:r w:rsidRPr="00583971">
        <w:t>е</w:t>
      </w:r>
      <w:r w:rsidRPr="00583971">
        <w:t xml:space="preserve">бя обязательства по борьбе с ВИЧ/СПИДом и другими пандемиями в Кот-д’Ивуаре, и двумя неправительственными организациями – </w:t>
      </w:r>
      <w:r w:rsidR="00275119" w:rsidRPr="00583971">
        <w:t>"</w:t>
      </w:r>
      <w:r w:rsidRPr="00583971">
        <w:t>Аконда-ВИЧ/</w:t>
      </w:r>
      <w:r w:rsidR="00387CE1">
        <w:t xml:space="preserve"> </w:t>
      </w:r>
      <w:r w:rsidRPr="00583971">
        <w:t>СПИД</w:t>
      </w:r>
      <w:r w:rsidR="00275119" w:rsidRPr="00583971">
        <w:t>"</w:t>
      </w:r>
      <w:r w:rsidRPr="00583971">
        <w:t xml:space="preserve"> и </w:t>
      </w:r>
      <w:r w:rsidR="00275119" w:rsidRPr="00583971">
        <w:t>"</w:t>
      </w:r>
      <w:r w:rsidRPr="00583971">
        <w:t>Попьюлэйшн Сервисез Интернейшнл</w:t>
      </w:r>
      <w:r w:rsidR="00275119" w:rsidRPr="00583971">
        <w:t>"</w:t>
      </w:r>
      <w:r w:rsidRPr="00583971">
        <w:t>.</w:t>
      </w:r>
    </w:p>
    <w:p w:rsidR="009D36E0" w:rsidRPr="00583971" w:rsidRDefault="009D36E0" w:rsidP="00583971">
      <w:pPr>
        <w:pStyle w:val="SingleTxtGR"/>
      </w:pPr>
      <w:r w:rsidRPr="00583971">
        <w:t>677.</w:t>
      </w:r>
      <w:r w:rsidRPr="00583971">
        <w:tab/>
        <w:t xml:space="preserve">Эта программа позволила сельскому населению получить доступ к более качественным услугам, относящимся к пандемии ВИЧ/СПИДа. </w:t>
      </w:r>
    </w:p>
    <w:p w:rsidR="009D36E0" w:rsidRPr="00583971" w:rsidRDefault="009D36E0" w:rsidP="00387CE1">
      <w:pPr>
        <w:pStyle w:val="H1GR"/>
      </w:pPr>
      <w:r w:rsidRPr="00583971">
        <w:tab/>
      </w:r>
      <w:r w:rsidRPr="00583971">
        <w:tab/>
      </w:r>
      <w:bookmarkStart w:id="89" w:name="_Toc282528593"/>
      <w:r w:rsidRPr="00583971">
        <w:t>Статья 15</w:t>
      </w:r>
      <w:r w:rsidRPr="00583971">
        <w:br/>
        <w:t>Равенство перед законом в гражданских делах</w:t>
      </w:r>
      <w:bookmarkEnd w:id="89"/>
    </w:p>
    <w:p w:rsidR="009D36E0" w:rsidRPr="00583971" w:rsidRDefault="009D36E0" w:rsidP="00387CE1">
      <w:pPr>
        <w:pStyle w:val="H23GR"/>
      </w:pPr>
      <w:r w:rsidRPr="00583971">
        <w:tab/>
      </w:r>
      <w:r w:rsidRPr="00583971">
        <w:tab/>
      </w:r>
      <w:bookmarkStart w:id="90" w:name="_Toc282528594"/>
      <w:r w:rsidRPr="00583971">
        <w:t>Законодательство о гражданском равноправии</w:t>
      </w:r>
      <w:bookmarkEnd w:id="90"/>
    </w:p>
    <w:p w:rsidR="009D36E0" w:rsidRPr="00583971" w:rsidRDefault="009D36E0" w:rsidP="00387CE1">
      <w:pPr>
        <w:pStyle w:val="H4GR"/>
      </w:pPr>
      <w:r w:rsidRPr="00583971">
        <w:tab/>
      </w:r>
      <w:r w:rsidRPr="00583971">
        <w:tab/>
        <w:t>Конституционные положения</w:t>
      </w:r>
    </w:p>
    <w:p w:rsidR="009D36E0" w:rsidRPr="00583971" w:rsidRDefault="009D36E0" w:rsidP="00583971">
      <w:pPr>
        <w:pStyle w:val="SingleTxtGR"/>
      </w:pPr>
      <w:r w:rsidRPr="00583971">
        <w:t>678.</w:t>
      </w:r>
      <w:r w:rsidRPr="00583971">
        <w:tab/>
        <w:t>Принцип равенства мужчин и женщин перед законом установлен в пун</w:t>
      </w:r>
      <w:r w:rsidRPr="00583971">
        <w:t>к</w:t>
      </w:r>
      <w:r w:rsidRPr="00583971">
        <w:t>те 2 статьи 2 Конституции Кот-д’Ивуара (Зак</w:t>
      </w:r>
      <w:r w:rsidR="00387CE1">
        <w:t>он № 2000-513 от 1 августа 2000 </w:t>
      </w:r>
      <w:r w:rsidRPr="00583971">
        <w:t xml:space="preserve">года), в котором говорится: </w:t>
      </w:r>
      <w:r w:rsidR="00275119" w:rsidRPr="00583971">
        <w:t>"</w:t>
      </w:r>
      <w:r w:rsidRPr="00583971">
        <w:t>Все люди рождаются свободными и равными перед законом</w:t>
      </w:r>
      <w:r w:rsidR="00275119" w:rsidRPr="00583971">
        <w:t>"</w:t>
      </w:r>
      <w:r w:rsidRPr="00583971">
        <w:t>.</w:t>
      </w:r>
    </w:p>
    <w:p w:rsidR="009D36E0" w:rsidRPr="00583971" w:rsidRDefault="009D36E0" w:rsidP="00583971">
      <w:pPr>
        <w:pStyle w:val="SingleTxtGR"/>
      </w:pPr>
      <w:r w:rsidRPr="00583971">
        <w:t>679.</w:t>
      </w:r>
      <w:r w:rsidRPr="00583971">
        <w:tab/>
        <w:t xml:space="preserve">В пункте 2 статьи 30 закрепляется, что: </w:t>
      </w:r>
      <w:r w:rsidR="00275119" w:rsidRPr="00583971">
        <w:t>"</w:t>
      </w:r>
      <w:r w:rsidRPr="00583971">
        <w:t>Республика обеспечивает раве</w:t>
      </w:r>
      <w:r w:rsidRPr="00583971">
        <w:t>н</w:t>
      </w:r>
      <w:r w:rsidRPr="00583971">
        <w:t>ство всех людей перед законом без какого-либо различия по признаку происх</w:t>
      </w:r>
      <w:r w:rsidRPr="00583971">
        <w:t>о</w:t>
      </w:r>
      <w:r w:rsidRPr="00583971">
        <w:t>ждения, расовой, этнической, половой или рел</w:t>
      </w:r>
      <w:r w:rsidRPr="00583971">
        <w:t>и</w:t>
      </w:r>
      <w:r w:rsidRPr="00583971">
        <w:t>гиозной принадлежности</w:t>
      </w:r>
      <w:r w:rsidR="00275119" w:rsidRPr="00583971">
        <w:t>"</w:t>
      </w:r>
      <w:r w:rsidRPr="00583971">
        <w:t xml:space="preserve">. </w:t>
      </w:r>
    </w:p>
    <w:p w:rsidR="009D36E0" w:rsidRPr="00583971" w:rsidRDefault="009D36E0" w:rsidP="00387CE1">
      <w:pPr>
        <w:pStyle w:val="H4GR"/>
      </w:pPr>
      <w:r w:rsidRPr="00583971">
        <w:tab/>
      </w:r>
      <w:r w:rsidRPr="00583971">
        <w:tab/>
        <w:t>Другое законодательство</w:t>
      </w:r>
    </w:p>
    <w:p w:rsidR="009D36E0" w:rsidRPr="00583971" w:rsidRDefault="009D36E0" w:rsidP="00583971">
      <w:pPr>
        <w:pStyle w:val="SingleTxtGR"/>
      </w:pPr>
      <w:r w:rsidRPr="00583971">
        <w:t>Гражданские и торговые дела</w:t>
      </w:r>
    </w:p>
    <w:p w:rsidR="009D36E0" w:rsidRPr="00583971" w:rsidRDefault="009D36E0" w:rsidP="00583971">
      <w:pPr>
        <w:pStyle w:val="SingleTxtGR"/>
      </w:pPr>
      <w:r w:rsidRPr="00583971">
        <w:t>680.</w:t>
      </w:r>
      <w:r w:rsidRPr="00583971">
        <w:tab/>
        <w:t>Принцип равенства полов также установлен в Законе № 72-0833 от 21 д</w:t>
      </w:r>
      <w:r w:rsidRPr="00583971">
        <w:t>е</w:t>
      </w:r>
      <w:r w:rsidRPr="00583971">
        <w:t>кабря 1972 года о введении в действие Кодекса о гражданском, торговом и а</w:t>
      </w:r>
      <w:r w:rsidRPr="00583971">
        <w:t>д</w:t>
      </w:r>
      <w:r w:rsidRPr="00583971">
        <w:t>министративном процессе с изменениями, в</w:t>
      </w:r>
      <w:r w:rsidR="00387CE1">
        <w:t>несенными Законом № 78-663 от 5 </w:t>
      </w:r>
      <w:r w:rsidRPr="00583971">
        <w:t xml:space="preserve">августа 1978 года и Законами № 97-516 и № 97-517 от 4 сентября 1997 года (пункт 1 статьи 1 и статьи 3 и 19). </w:t>
      </w:r>
    </w:p>
    <w:p w:rsidR="009D36E0" w:rsidRPr="00583971" w:rsidRDefault="009D36E0" w:rsidP="00583971">
      <w:pPr>
        <w:pStyle w:val="SingleTxtGR"/>
      </w:pPr>
      <w:r w:rsidRPr="00583971">
        <w:t>681.</w:t>
      </w:r>
      <w:r w:rsidRPr="00583971">
        <w:tab/>
        <w:t>В статье 1123 Гражданского кодекса признается способность всех лиц вне зависимости от половой принадлежности вступать в договорные отношения, если они не были объявлены недееспособными законом. Женщины, таким обр</w:t>
      </w:r>
      <w:r w:rsidRPr="00583971">
        <w:t>а</w:t>
      </w:r>
      <w:r w:rsidRPr="00583971">
        <w:t>зом, пользуются такой же правоспособностью, как и мужчины. Это равенство применяется к сельским женщинам и мужчинам, а также к сельским и горо</w:t>
      </w:r>
      <w:r w:rsidRPr="00583971">
        <w:t>д</w:t>
      </w:r>
      <w:r w:rsidRPr="00583971">
        <w:t>ским женщинам. Сл</w:t>
      </w:r>
      <w:r w:rsidRPr="00583971">
        <w:t>е</w:t>
      </w:r>
      <w:r w:rsidRPr="00583971">
        <w:t xml:space="preserve">довательно, по закону лица обоих полов имеют равные права на следующее: </w:t>
      </w:r>
    </w:p>
    <w:p w:rsidR="009D36E0" w:rsidRPr="00583971" w:rsidRDefault="009D36E0" w:rsidP="00387CE1">
      <w:pPr>
        <w:pStyle w:val="Bullet1GR"/>
      </w:pPr>
      <w:r w:rsidRPr="00583971">
        <w:t xml:space="preserve">Заключать договоры </w:t>
      </w:r>
    </w:p>
    <w:p w:rsidR="009D36E0" w:rsidRPr="00583971" w:rsidRDefault="009D36E0" w:rsidP="00387CE1">
      <w:pPr>
        <w:pStyle w:val="Bullet1GR"/>
      </w:pPr>
      <w:r w:rsidRPr="00583971">
        <w:t>Приобретать имущество и управлять им</w:t>
      </w:r>
    </w:p>
    <w:p w:rsidR="009D36E0" w:rsidRPr="00583971" w:rsidRDefault="009D36E0" w:rsidP="00387CE1">
      <w:pPr>
        <w:pStyle w:val="Bullet1GR"/>
      </w:pPr>
      <w:r w:rsidRPr="00583971">
        <w:t>Совершать законные сделки всех видов</w:t>
      </w:r>
    </w:p>
    <w:p w:rsidR="009D36E0" w:rsidRPr="00583971" w:rsidRDefault="009D36E0" w:rsidP="00387CE1">
      <w:pPr>
        <w:pStyle w:val="Bullet1GR"/>
      </w:pPr>
      <w:r w:rsidRPr="00583971">
        <w:t>Свободно заниматься всеми видами трудовой деятельности</w:t>
      </w:r>
    </w:p>
    <w:p w:rsidR="009D36E0" w:rsidRPr="00583971" w:rsidRDefault="009D36E0" w:rsidP="00387CE1">
      <w:pPr>
        <w:pStyle w:val="Bullet1GR"/>
      </w:pPr>
      <w:r w:rsidRPr="00583971">
        <w:t>Получать доступ к кредитованию, приобретать землю и владеть ею</w:t>
      </w:r>
    </w:p>
    <w:p w:rsidR="009D36E0" w:rsidRPr="00583971" w:rsidRDefault="009D36E0" w:rsidP="00387CE1">
      <w:pPr>
        <w:pStyle w:val="Bullet1GR"/>
      </w:pPr>
      <w:r w:rsidRPr="00583971">
        <w:t>Получать наследство от родителей или супруга</w:t>
      </w:r>
    </w:p>
    <w:p w:rsidR="009D36E0" w:rsidRPr="00583971" w:rsidRDefault="009D36E0" w:rsidP="00387CE1">
      <w:pPr>
        <w:pStyle w:val="Bullet1GR"/>
      </w:pPr>
      <w:r w:rsidRPr="00583971">
        <w:t>Получать относящиеся к трудовой деятельности социальные пособия</w:t>
      </w:r>
    </w:p>
    <w:p w:rsidR="009D36E0" w:rsidRPr="00583971" w:rsidRDefault="009D36E0" w:rsidP="00387CE1">
      <w:pPr>
        <w:pStyle w:val="Bullet1GR"/>
      </w:pPr>
      <w:r w:rsidRPr="00583971">
        <w:t xml:space="preserve">Быть душеприказчиком или попечителем имущества </w:t>
      </w:r>
    </w:p>
    <w:p w:rsidR="009D36E0" w:rsidRPr="00583971" w:rsidRDefault="009D36E0" w:rsidP="00583971">
      <w:pPr>
        <w:pStyle w:val="SingleTxtGR"/>
      </w:pPr>
      <w:r w:rsidRPr="00583971">
        <w:t>682.</w:t>
      </w:r>
      <w:r w:rsidRPr="00583971">
        <w:tab/>
        <w:t>Что касается наследования, то переживший супруг наследует имущество умершего супруга (Закон о наследовании, статья 39).</w:t>
      </w:r>
      <w:r w:rsidR="00C254C9" w:rsidRPr="00583971">
        <w:t xml:space="preserve"> </w:t>
      </w:r>
    </w:p>
    <w:p w:rsidR="009D36E0" w:rsidRPr="00583971" w:rsidRDefault="009D36E0" w:rsidP="00583971">
      <w:pPr>
        <w:pStyle w:val="SingleTxtGR"/>
      </w:pPr>
      <w:r w:rsidRPr="00583971">
        <w:t>683.</w:t>
      </w:r>
      <w:r w:rsidRPr="00583971">
        <w:tab/>
        <w:t>В законодательстве о браке и семье также соблюдается принцип равенс</w:t>
      </w:r>
      <w:r w:rsidRPr="00583971">
        <w:t>т</w:t>
      </w:r>
      <w:r w:rsidRPr="00583971">
        <w:t xml:space="preserve">ва, в частности в отношении управления имуществом в брачных отношениях, как это устанавливается в Законе о заключении брака (№ 64-375) от 7 октября 1964 года с изменениями, внесенными Законом № 83-800 от 2 августа 1983 года (новый пункт 1 статьи 66 и новые статьи 68, 80 и 83). В статье 80 этого Закона говорится: </w:t>
      </w:r>
      <w:r w:rsidR="00275119" w:rsidRPr="00583971">
        <w:t>"</w:t>
      </w:r>
      <w:r w:rsidRPr="00583971">
        <w:t>В отношении управления своим имуществом женщины имеют т</w:t>
      </w:r>
      <w:r w:rsidRPr="00583971">
        <w:t>а</w:t>
      </w:r>
      <w:r w:rsidRPr="00583971">
        <w:t>кие же права, как и их мужья, по управлению другой совместной собственн</w:t>
      </w:r>
      <w:r w:rsidRPr="00583971">
        <w:t>о</w:t>
      </w:r>
      <w:r w:rsidRPr="00583971">
        <w:t>стью</w:t>
      </w:r>
      <w:r w:rsidR="00275119" w:rsidRPr="00583971">
        <w:t>"</w:t>
      </w:r>
      <w:r w:rsidRPr="00583971">
        <w:t xml:space="preserve">; а в статье 83 устанавливается, что </w:t>
      </w:r>
      <w:r w:rsidR="00275119" w:rsidRPr="00583971">
        <w:t>"</w:t>
      </w:r>
      <w:r w:rsidRPr="00583971">
        <w:t>каждый супруг может управлять, пользоваться и свободно распоряжаться своим собственным имуществом</w:t>
      </w:r>
      <w:r w:rsidR="00275119" w:rsidRPr="00583971">
        <w:t>"</w:t>
      </w:r>
      <w:r w:rsidRPr="00583971">
        <w:t xml:space="preserve">. </w:t>
      </w:r>
    </w:p>
    <w:p w:rsidR="009D36E0" w:rsidRPr="00583971" w:rsidRDefault="009D36E0" w:rsidP="002373CB">
      <w:pPr>
        <w:pStyle w:val="H4GR"/>
      </w:pPr>
      <w:r w:rsidRPr="00583971">
        <w:tab/>
      </w:r>
      <w:r w:rsidRPr="00583971">
        <w:tab/>
        <w:t>Доступ к занятости и осуществление трудовой деятельности</w:t>
      </w:r>
    </w:p>
    <w:p w:rsidR="009D36E0" w:rsidRPr="00583971" w:rsidRDefault="009D36E0" w:rsidP="00583971">
      <w:pPr>
        <w:pStyle w:val="SingleTxtGR"/>
      </w:pPr>
      <w:r w:rsidRPr="00583971">
        <w:t>684.</w:t>
      </w:r>
      <w:r w:rsidRPr="00583971">
        <w:tab/>
        <w:t>Любое лицо вне зависимости от половой принадлежности может пол</w:t>
      </w:r>
      <w:r w:rsidRPr="00583971">
        <w:t>у</w:t>
      </w:r>
      <w:r w:rsidRPr="00583971">
        <w:t>чать работу в государственном или частном секторе. В статье 13-1 Трудового кодекса признается право мужчин и женщин свободно вступать в трудовые о</w:t>
      </w:r>
      <w:r w:rsidRPr="00583971">
        <w:t>т</w:t>
      </w:r>
      <w:r w:rsidRPr="00583971">
        <w:t>ношения.</w:t>
      </w:r>
      <w:r w:rsidR="00C254C9" w:rsidRPr="00583971">
        <w:t xml:space="preserve"> </w:t>
      </w:r>
    </w:p>
    <w:p w:rsidR="009D36E0" w:rsidRPr="00583971" w:rsidRDefault="009D36E0" w:rsidP="002373CB">
      <w:pPr>
        <w:pStyle w:val="H23GR"/>
      </w:pPr>
      <w:r w:rsidRPr="00583971">
        <w:tab/>
      </w:r>
      <w:r w:rsidRPr="00583971">
        <w:tab/>
      </w:r>
      <w:bookmarkStart w:id="91" w:name="_Toc282528595"/>
      <w:r w:rsidRPr="00583971">
        <w:t>Замечания</w:t>
      </w:r>
      <w:bookmarkEnd w:id="91"/>
    </w:p>
    <w:p w:rsidR="009D36E0" w:rsidRPr="00583971" w:rsidRDefault="009D36E0" w:rsidP="00583971">
      <w:pPr>
        <w:pStyle w:val="SingleTxtGR"/>
      </w:pPr>
      <w:r w:rsidRPr="00583971">
        <w:t>685.</w:t>
      </w:r>
      <w:r w:rsidRPr="00583971">
        <w:tab/>
        <w:t xml:space="preserve">Могут быть сделаны следующее замечания по поводу законодательства и практики. </w:t>
      </w:r>
    </w:p>
    <w:p w:rsidR="009D36E0" w:rsidRPr="00583971" w:rsidRDefault="009D36E0" w:rsidP="002373CB">
      <w:pPr>
        <w:pStyle w:val="H4GR"/>
      </w:pPr>
      <w:r w:rsidRPr="00583971">
        <w:tab/>
      </w:r>
      <w:r w:rsidRPr="00583971">
        <w:tab/>
        <w:t>Законодательство</w:t>
      </w:r>
    </w:p>
    <w:p w:rsidR="009D36E0" w:rsidRPr="00583971" w:rsidRDefault="009D36E0" w:rsidP="00583971">
      <w:pPr>
        <w:pStyle w:val="SingleTxtGR"/>
      </w:pPr>
      <w:r w:rsidRPr="00583971">
        <w:t>686.</w:t>
      </w:r>
      <w:r w:rsidRPr="00583971">
        <w:tab/>
        <w:t>Несмотря на вышеизложенные законодательные положения, которые з</w:t>
      </w:r>
      <w:r w:rsidRPr="00583971">
        <w:t>а</w:t>
      </w:r>
      <w:r w:rsidRPr="00583971">
        <w:t>крепляют принцип равенства женщин и мужчин перед законом, некоторые ди</w:t>
      </w:r>
      <w:r w:rsidRPr="00583971">
        <w:t>с</w:t>
      </w:r>
      <w:r w:rsidRPr="00583971">
        <w:t>криминирующие женщин нормы все же существуют в ивуарийском законод</w:t>
      </w:r>
      <w:r w:rsidRPr="00583971">
        <w:t>а</w:t>
      </w:r>
      <w:r w:rsidRPr="00583971">
        <w:t>тельстве и подзаконных актах. В этой связи принцип равенства, в частности в том виде, в каком он установлен в Конституции, иногда подрывается законод</w:t>
      </w:r>
      <w:r w:rsidRPr="00583971">
        <w:t>а</w:t>
      </w:r>
      <w:r w:rsidRPr="00583971">
        <w:t>тельными или нормати</w:t>
      </w:r>
      <w:r w:rsidRPr="00583971">
        <w:t>в</w:t>
      </w:r>
      <w:r w:rsidRPr="00583971">
        <w:t xml:space="preserve">ными положениями, которые: </w:t>
      </w:r>
    </w:p>
    <w:p w:rsidR="009D36E0" w:rsidRPr="00583971" w:rsidRDefault="009D36E0" w:rsidP="002373CB">
      <w:pPr>
        <w:pStyle w:val="Bullet1GR"/>
      </w:pPr>
      <w:r w:rsidRPr="00583971">
        <w:t>Ограничивают права и правоспособность женщин, или</w:t>
      </w:r>
      <w:r w:rsidR="00C254C9" w:rsidRPr="00583971">
        <w:t xml:space="preserve"> </w:t>
      </w:r>
    </w:p>
    <w:p w:rsidR="009D36E0" w:rsidRPr="00583971" w:rsidRDefault="009D36E0" w:rsidP="002373CB">
      <w:pPr>
        <w:pStyle w:val="Bullet1GR"/>
      </w:pPr>
      <w:r w:rsidRPr="00583971">
        <w:t>Требуют от женщин наличия гаранта или выполнения других условий, часто з</w:t>
      </w:r>
      <w:r w:rsidRPr="00583971">
        <w:t>а</w:t>
      </w:r>
      <w:r w:rsidRPr="00583971">
        <w:t>трагивающих их мужей</w:t>
      </w:r>
      <w:r w:rsidR="00C254C9" w:rsidRPr="00583971">
        <w:t xml:space="preserve"> </w:t>
      </w:r>
    </w:p>
    <w:p w:rsidR="009D36E0" w:rsidRPr="00583971" w:rsidRDefault="009D36E0" w:rsidP="00583971">
      <w:pPr>
        <w:pStyle w:val="SingleTxtGR"/>
      </w:pPr>
      <w:r w:rsidRPr="00583971">
        <w:t>687.</w:t>
      </w:r>
      <w:r w:rsidRPr="00583971">
        <w:tab/>
        <w:t>В целом, данная ситуация приводит к дискриминации женщин, которая наблюдается на следу</w:t>
      </w:r>
      <w:r w:rsidRPr="00583971">
        <w:t>ю</w:t>
      </w:r>
      <w:r w:rsidRPr="00583971">
        <w:t>щих уровнях:</w:t>
      </w:r>
      <w:r w:rsidR="00C254C9" w:rsidRPr="00583971">
        <w:t xml:space="preserve"> </w:t>
      </w:r>
    </w:p>
    <w:p w:rsidR="009D36E0" w:rsidRPr="00583971" w:rsidRDefault="009D36E0" w:rsidP="002373CB">
      <w:pPr>
        <w:pStyle w:val="Bullet1GR"/>
      </w:pPr>
      <w:r w:rsidRPr="002373CB">
        <w:rPr>
          <w:i/>
        </w:rPr>
        <w:t>Работа</w:t>
      </w:r>
      <w:r w:rsidRPr="00583971">
        <w:t>: новая статья 67 Закона о заключении брака создает неравенство между супругами, поскольку в ней проводится различие между женщ</w:t>
      </w:r>
      <w:r w:rsidRPr="00583971">
        <w:t>и</w:t>
      </w:r>
      <w:r w:rsidRPr="00583971">
        <w:t xml:space="preserve">нами и мужчинами за счет возможности вынесения судебного решения, отстраняющего женщину от работы. Это изложено следующим образом: </w:t>
      </w:r>
      <w:r w:rsidR="00275119" w:rsidRPr="00583971">
        <w:t>"</w:t>
      </w:r>
      <w:r w:rsidRPr="00583971">
        <w:t>Женщина может заниматься трудовой деятельностью, отличной от тр</w:t>
      </w:r>
      <w:r w:rsidRPr="00583971">
        <w:t>у</w:t>
      </w:r>
      <w:r w:rsidRPr="00583971">
        <w:t>довой деятельности мужа, только если судом не будет установлено, что это будет противоречить интер</w:t>
      </w:r>
      <w:r w:rsidRPr="00583971">
        <w:t>е</w:t>
      </w:r>
      <w:r w:rsidRPr="00583971">
        <w:t>сам семьи</w:t>
      </w:r>
      <w:r w:rsidR="00275119" w:rsidRPr="00583971">
        <w:t>"</w:t>
      </w:r>
      <w:r w:rsidRPr="00583971">
        <w:t xml:space="preserve">. </w:t>
      </w:r>
    </w:p>
    <w:p w:rsidR="009D36E0" w:rsidRPr="00583971" w:rsidRDefault="009D36E0" w:rsidP="002373CB">
      <w:pPr>
        <w:pStyle w:val="Bullet1GR"/>
      </w:pPr>
      <w:r w:rsidRPr="002373CB">
        <w:rPr>
          <w:i/>
        </w:rPr>
        <w:t>Местожительство</w:t>
      </w:r>
      <w:r w:rsidRPr="00583971">
        <w:t xml:space="preserve">: муж избирает место проживания семьи и по статье 60 Закона о заключении брака </w:t>
      </w:r>
      <w:r w:rsidR="00275119" w:rsidRPr="00583971">
        <w:t>"</w:t>
      </w:r>
      <w:r w:rsidRPr="00583971">
        <w:t>жена обязана жить вместе с ним</w:t>
      </w:r>
      <w:r w:rsidR="00275119" w:rsidRPr="00583971">
        <w:t>"</w:t>
      </w:r>
    </w:p>
    <w:p w:rsidR="009D36E0" w:rsidRPr="00583971" w:rsidRDefault="009D36E0" w:rsidP="002373CB">
      <w:pPr>
        <w:pStyle w:val="Bullet1GR"/>
      </w:pPr>
      <w:r w:rsidRPr="002373CB">
        <w:rPr>
          <w:i/>
        </w:rPr>
        <w:t>Родительская власть</w:t>
      </w:r>
      <w:r w:rsidRPr="00583971">
        <w:t>: статьи 3 и 6 Закона о несовершеннолетних возл</w:t>
      </w:r>
      <w:r w:rsidRPr="00583971">
        <w:t>а</w:t>
      </w:r>
      <w:r w:rsidRPr="00583971">
        <w:t>гают осуществление родительской власти во время брака на отца как гл</w:t>
      </w:r>
      <w:r w:rsidRPr="00583971">
        <w:t>а</w:t>
      </w:r>
      <w:r w:rsidRPr="00583971">
        <w:t>ву семьи. Это положение само по себе создает неравенство между му</w:t>
      </w:r>
      <w:r w:rsidRPr="00583971">
        <w:t>ж</w:t>
      </w:r>
      <w:r w:rsidRPr="00583971">
        <w:t>чинами и женщ</w:t>
      </w:r>
      <w:r w:rsidRPr="00583971">
        <w:t>и</w:t>
      </w:r>
      <w:r w:rsidRPr="00583971">
        <w:t>нами.</w:t>
      </w:r>
      <w:r w:rsidR="00C254C9" w:rsidRPr="00583971">
        <w:t xml:space="preserve"> </w:t>
      </w:r>
    </w:p>
    <w:p w:rsidR="009D36E0" w:rsidRPr="00583971" w:rsidRDefault="009D36E0" w:rsidP="002373CB">
      <w:pPr>
        <w:pStyle w:val="Bullet1GR"/>
      </w:pPr>
      <w:r w:rsidRPr="002373CB">
        <w:rPr>
          <w:i/>
        </w:rPr>
        <w:t>Брачный возраст и совершеннолетие</w:t>
      </w:r>
      <w:r w:rsidRPr="00583971">
        <w:t xml:space="preserve">: Закон о заключении брака является дискриминационным, поскольку он устанавливает брачный возраст для женщин в 18 лет, а для мужчин – в 20 лет. </w:t>
      </w:r>
    </w:p>
    <w:p w:rsidR="009D36E0" w:rsidRPr="00583971" w:rsidRDefault="009D36E0" w:rsidP="00583971">
      <w:pPr>
        <w:pStyle w:val="SingleTxtGR"/>
      </w:pPr>
      <w:r w:rsidRPr="00583971">
        <w:t>688.</w:t>
      </w:r>
      <w:r w:rsidRPr="00583971">
        <w:tab/>
        <w:t>Браки между несовершеннолетними обусловливаются получением согл</w:t>
      </w:r>
      <w:r w:rsidRPr="00583971">
        <w:t>а</w:t>
      </w:r>
      <w:r w:rsidRPr="00583971">
        <w:t xml:space="preserve">сия их отца или матери, или, по статье 5 Закона о заключении брака – согласием родителя, который осуществляет родительскую власть. </w:t>
      </w:r>
    </w:p>
    <w:p w:rsidR="009D36E0" w:rsidRPr="00583971" w:rsidRDefault="009D36E0" w:rsidP="00583971">
      <w:pPr>
        <w:pStyle w:val="SingleTxtGR"/>
      </w:pPr>
      <w:r w:rsidRPr="00583971">
        <w:t>689.</w:t>
      </w:r>
      <w:r w:rsidRPr="00583971">
        <w:tab/>
        <w:t>Вместе с тем, возраст гражданского совершеннолетия составляет 21 год для всех (Гражданский кодекс, статья 488; Закон о несовершеннолетних № 70-483 от 3 августа 1970 года, статья 1). Возраст, дающий право на участие в гол</w:t>
      </w:r>
      <w:r w:rsidRPr="00583971">
        <w:t>о</w:t>
      </w:r>
      <w:r w:rsidRPr="00583971">
        <w:t>совании, составляет 18 лет для всех (Конституция, статья 33; Закон о выборах, статья 3).</w:t>
      </w:r>
      <w:r w:rsidR="00C254C9" w:rsidRPr="00583971">
        <w:t xml:space="preserve"> </w:t>
      </w:r>
    </w:p>
    <w:p w:rsidR="009D36E0" w:rsidRPr="00583971" w:rsidRDefault="009D36E0" w:rsidP="002373CB">
      <w:pPr>
        <w:pStyle w:val="H4GR"/>
      </w:pPr>
      <w:r w:rsidRPr="00583971">
        <w:tab/>
      </w:r>
      <w:r w:rsidRPr="00583971">
        <w:tab/>
        <w:t xml:space="preserve">Практика </w:t>
      </w:r>
    </w:p>
    <w:p w:rsidR="009D36E0" w:rsidRPr="00583971" w:rsidRDefault="009D36E0" w:rsidP="00583971">
      <w:pPr>
        <w:pStyle w:val="SingleTxtGR"/>
      </w:pPr>
      <w:r w:rsidRPr="00583971">
        <w:t>690.</w:t>
      </w:r>
      <w:r w:rsidRPr="00583971">
        <w:tab/>
        <w:t>Женщины могут получать бесплатную юридическую помощь, если они не в состоянии самосто</w:t>
      </w:r>
      <w:r w:rsidRPr="00583971">
        <w:t>я</w:t>
      </w:r>
      <w:r w:rsidRPr="00583971">
        <w:t xml:space="preserve">тельно оплатить ее. </w:t>
      </w:r>
    </w:p>
    <w:p w:rsidR="009D36E0" w:rsidRPr="00583971" w:rsidRDefault="009D36E0" w:rsidP="00583971">
      <w:pPr>
        <w:pStyle w:val="SingleTxtGR"/>
      </w:pPr>
      <w:r w:rsidRPr="00583971">
        <w:t>691.</w:t>
      </w:r>
      <w:r w:rsidRPr="00583971">
        <w:tab/>
        <w:t>Женщины получают такие же пособия, как и мужчины, если они являю</w:t>
      </w:r>
      <w:r w:rsidRPr="00583971">
        <w:t>т</w:t>
      </w:r>
      <w:r w:rsidRPr="00583971">
        <w:t>ся одинокими родителями и осуществляют родительскую власть.</w:t>
      </w:r>
    </w:p>
    <w:p w:rsidR="009D36E0" w:rsidRPr="00583971" w:rsidRDefault="009D36E0" w:rsidP="00583971">
      <w:pPr>
        <w:pStyle w:val="SingleTxtGR"/>
      </w:pPr>
      <w:r w:rsidRPr="00583971">
        <w:t>692.</w:t>
      </w:r>
      <w:r w:rsidRPr="00583971">
        <w:tab/>
        <w:t>Не имеется прямой дискриминации в определении базового дохода. Она существует только в отношении числа налоговых вычетов у замужней или н</w:t>
      </w:r>
      <w:r w:rsidRPr="00583971">
        <w:t>е</w:t>
      </w:r>
      <w:r w:rsidRPr="00583971">
        <w:t>замужней женщины. Подоходный налог вычитае</w:t>
      </w:r>
      <w:r w:rsidRPr="00583971">
        <w:t>т</w:t>
      </w:r>
      <w:r w:rsidRPr="00583971">
        <w:t xml:space="preserve">ся из зарплат в соответствии с семейным положением и в зависимости от наличия детей. </w:t>
      </w:r>
    </w:p>
    <w:p w:rsidR="009D36E0" w:rsidRPr="00583971" w:rsidRDefault="009D36E0" w:rsidP="00583971">
      <w:pPr>
        <w:pStyle w:val="SingleTxtGR"/>
      </w:pPr>
      <w:r w:rsidRPr="00583971">
        <w:t>693.</w:t>
      </w:r>
      <w:r w:rsidRPr="00583971">
        <w:tab/>
        <w:t>Неравенства в осуществлении правоспособности городскими и сельск</w:t>
      </w:r>
      <w:r w:rsidRPr="00583971">
        <w:t>и</w:t>
      </w:r>
      <w:r w:rsidRPr="00583971">
        <w:t>ми женщинами не существует. Формы неравенства связаны с недостатком осв</w:t>
      </w:r>
      <w:r w:rsidRPr="00583971">
        <w:t>е</w:t>
      </w:r>
      <w:r w:rsidRPr="00583971">
        <w:t>домленности о законодательстве в области доступа к кредитованию и собстве</w:t>
      </w:r>
      <w:r w:rsidRPr="00583971">
        <w:t>н</w:t>
      </w:r>
      <w:r w:rsidRPr="00583971">
        <w:t>ности на имущество, уголовных вопросов, семейных пособий, трудоустро</w:t>
      </w:r>
      <w:r w:rsidRPr="00583971">
        <w:t>й</w:t>
      </w:r>
      <w:r w:rsidRPr="00583971">
        <w:t>ства и положения сельских женщин.</w:t>
      </w:r>
      <w:r w:rsidR="00C254C9" w:rsidRPr="00583971">
        <w:t xml:space="preserve"> </w:t>
      </w:r>
    </w:p>
    <w:p w:rsidR="009D36E0" w:rsidRPr="00583971" w:rsidRDefault="009D36E0" w:rsidP="002373CB">
      <w:pPr>
        <w:pStyle w:val="H4GR"/>
      </w:pPr>
      <w:r w:rsidRPr="00583971">
        <w:tab/>
      </w:r>
      <w:r w:rsidRPr="00583971">
        <w:tab/>
        <w:t>Положение женщин в тюрьмах</w:t>
      </w:r>
    </w:p>
    <w:p w:rsidR="009D36E0" w:rsidRPr="00583971" w:rsidRDefault="009D36E0" w:rsidP="00583971">
      <w:pPr>
        <w:pStyle w:val="SingleTxtGR"/>
      </w:pPr>
      <w:r w:rsidRPr="00583971">
        <w:t>694.</w:t>
      </w:r>
      <w:r w:rsidRPr="00583971">
        <w:tab/>
        <w:t>В ивуарийской пенитенциарной системе не имеется тюрем, предназн</w:t>
      </w:r>
      <w:r w:rsidRPr="00583971">
        <w:t>а</w:t>
      </w:r>
      <w:r w:rsidRPr="00583971">
        <w:t>ченных только для женщин; альтернативой этому является отделение закл</w:t>
      </w:r>
      <w:r w:rsidRPr="00583971">
        <w:t>ю</w:t>
      </w:r>
      <w:r w:rsidRPr="00583971">
        <w:t>ченных женщин от заключенных мужчин. Они содержатся в специальном кр</w:t>
      </w:r>
      <w:r w:rsidRPr="00583971">
        <w:t>ы</w:t>
      </w:r>
      <w:r w:rsidRPr="00583971">
        <w:t>ле под охраной женского персонала. Они пользуются всеми правами, предо</w:t>
      </w:r>
      <w:r w:rsidRPr="00583971">
        <w:t>с</w:t>
      </w:r>
      <w:r w:rsidRPr="00583971">
        <w:t>тавленными заключенным лицам, помимо некоторых гендер-специфических прав.</w:t>
      </w:r>
      <w:r w:rsidR="00C254C9" w:rsidRPr="00583971">
        <w:t xml:space="preserve"> </w:t>
      </w:r>
    </w:p>
    <w:p w:rsidR="009D36E0" w:rsidRPr="00583971" w:rsidRDefault="009D36E0" w:rsidP="00583971">
      <w:pPr>
        <w:pStyle w:val="SingleTxtGR"/>
      </w:pPr>
      <w:r w:rsidRPr="00583971">
        <w:t>695.</w:t>
      </w:r>
      <w:r w:rsidRPr="00583971">
        <w:tab/>
        <w:t>По статье 48 Уголовного кодекса беременные женщины, приговоренные к лишению свободы, начинают отбывать свое наказание, по меньшей мере, тол</w:t>
      </w:r>
      <w:r w:rsidRPr="00583971">
        <w:t>ь</w:t>
      </w:r>
      <w:r w:rsidRPr="00583971">
        <w:t>ко через восемь недель после родов. Женщины, находящиеся в предварител</w:t>
      </w:r>
      <w:r w:rsidRPr="00583971">
        <w:t>ь</w:t>
      </w:r>
      <w:r w:rsidRPr="00583971">
        <w:t xml:space="preserve">ном заключении, продолжают пребывать в этом режиме до окончания его срока. </w:t>
      </w:r>
    </w:p>
    <w:p w:rsidR="009D36E0" w:rsidRPr="00583971" w:rsidRDefault="009D36E0" w:rsidP="00583971">
      <w:pPr>
        <w:pStyle w:val="SingleTxtGR"/>
      </w:pPr>
      <w:r w:rsidRPr="00583971">
        <w:t>696.</w:t>
      </w:r>
      <w:r w:rsidRPr="00583971">
        <w:tab/>
        <w:t>В статье 161 Постановления № 69-189 от 14 мая 1969 года, которое рег</w:t>
      </w:r>
      <w:r w:rsidRPr="00583971">
        <w:t>у</w:t>
      </w:r>
      <w:r w:rsidRPr="00583971">
        <w:t>лирует работу пенитенц</w:t>
      </w:r>
      <w:r w:rsidRPr="00583971">
        <w:t>и</w:t>
      </w:r>
      <w:r w:rsidRPr="00583971">
        <w:t>арных учреждений и закладывает условия применения наказаний в виде лишения свободы, предусматривается перевод беременных заключенных в больницу или роддом до окончания беременности. Мать вновь принимается в тюрьму со своим ребенком, когда это позволяет их состояние здоровья.</w:t>
      </w:r>
      <w:r w:rsidR="00C254C9" w:rsidRPr="00583971">
        <w:t xml:space="preserve"> </w:t>
      </w:r>
    </w:p>
    <w:p w:rsidR="009D36E0" w:rsidRPr="00583971" w:rsidRDefault="009D36E0" w:rsidP="00583971">
      <w:pPr>
        <w:pStyle w:val="SingleTxtGR"/>
      </w:pPr>
      <w:r w:rsidRPr="00583971">
        <w:t>697.</w:t>
      </w:r>
      <w:r w:rsidRPr="00583971">
        <w:tab/>
        <w:t>В статье 162 Постановления также говорится, что дети могут оставаться в заключении со своими матерями до достижения ими 2-летнего возраста.</w:t>
      </w:r>
    </w:p>
    <w:p w:rsidR="009D36E0" w:rsidRPr="00583971" w:rsidRDefault="009D36E0" w:rsidP="00583971">
      <w:pPr>
        <w:pStyle w:val="SingleTxtGR"/>
      </w:pPr>
      <w:r w:rsidRPr="00583971">
        <w:t>698.</w:t>
      </w:r>
      <w:r w:rsidRPr="00583971">
        <w:tab/>
        <w:t>Вместе с тем, в полученной информации отмечается, что на практике предоставленные женщинам права по статье 48 Уголовного кодекса не всегда соблюдаются в тюрьмах.</w:t>
      </w:r>
    </w:p>
    <w:p w:rsidR="009D36E0" w:rsidRPr="00583971" w:rsidRDefault="009D36E0" w:rsidP="00583971">
      <w:pPr>
        <w:pStyle w:val="SingleTxtGR"/>
      </w:pPr>
      <w:r w:rsidRPr="00583971">
        <w:t>699.</w:t>
      </w:r>
      <w:r w:rsidRPr="00583971">
        <w:tab/>
        <w:t>По состоянию на 26 марта 2010 года в целом по стране 137 женщин нах</w:t>
      </w:r>
      <w:r w:rsidRPr="00583971">
        <w:t>о</w:t>
      </w:r>
      <w:r w:rsidRPr="00583971">
        <w:t>дилось в предварительном заключении, и 79 женщин отбывало наказание в в</w:t>
      </w:r>
      <w:r w:rsidRPr="00583971">
        <w:t>и</w:t>
      </w:r>
      <w:r w:rsidRPr="00583971">
        <w:t>де лишения свободы. Ни одной женщине не был вынесен приговор в виде п</w:t>
      </w:r>
      <w:r w:rsidRPr="00583971">
        <w:t>о</w:t>
      </w:r>
      <w:r w:rsidRPr="00583971">
        <w:t xml:space="preserve">жизненного лишения свободы. </w:t>
      </w:r>
    </w:p>
    <w:p w:rsidR="009D36E0" w:rsidRPr="00583971" w:rsidRDefault="009D36E0" w:rsidP="002373CB">
      <w:pPr>
        <w:pStyle w:val="H4GR"/>
      </w:pPr>
      <w:r w:rsidRPr="00583971">
        <w:tab/>
      </w:r>
      <w:r w:rsidRPr="00583971">
        <w:tab/>
        <w:t>Доступ к правосудию</w:t>
      </w:r>
    </w:p>
    <w:p w:rsidR="009D36E0" w:rsidRPr="00583971" w:rsidRDefault="009D36E0" w:rsidP="00583971">
      <w:pPr>
        <w:pStyle w:val="SingleTxtGR"/>
      </w:pPr>
      <w:r w:rsidRPr="00583971">
        <w:t>700.</w:t>
      </w:r>
      <w:r w:rsidRPr="00583971">
        <w:tab/>
        <w:t>Факты правонарушений, определение преступления и применяемые нак</w:t>
      </w:r>
      <w:r w:rsidRPr="00583971">
        <w:t>а</w:t>
      </w:r>
      <w:r w:rsidRPr="00583971">
        <w:t xml:space="preserve">зания являются едиными для всех, как и в случае с нормами доказательного права. </w:t>
      </w:r>
    </w:p>
    <w:p w:rsidR="009D36E0" w:rsidRPr="00583971" w:rsidRDefault="009D36E0" w:rsidP="00583971">
      <w:pPr>
        <w:pStyle w:val="SingleTxtGR"/>
      </w:pPr>
      <w:r w:rsidRPr="00583971">
        <w:t>701.</w:t>
      </w:r>
      <w:r w:rsidRPr="00583971">
        <w:tab/>
        <w:t>Вместе с тем, нормы различаются в случае супружеской измены со ст</w:t>
      </w:r>
      <w:r w:rsidRPr="00583971">
        <w:t>о</w:t>
      </w:r>
      <w:r w:rsidRPr="00583971">
        <w:t xml:space="preserve">роны мужчины. </w:t>
      </w:r>
    </w:p>
    <w:p w:rsidR="009D36E0" w:rsidRPr="00583971" w:rsidRDefault="009D36E0" w:rsidP="002373CB">
      <w:pPr>
        <w:pStyle w:val="H23GR"/>
      </w:pPr>
      <w:r w:rsidRPr="00583971">
        <w:tab/>
      </w:r>
      <w:r w:rsidRPr="00583971">
        <w:tab/>
      </w:r>
      <w:bookmarkStart w:id="92" w:name="_Toc282528596"/>
      <w:r w:rsidRPr="00583971">
        <w:t>Текущие реформы</w:t>
      </w:r>
      <w:bookmarkEnd w:id="92"/>
    </w:p>
    <w:p w:rsidR="009D36E0" w:rsidRPr="00583971" w:rsidRDefault="009D36E0" w:rsidP="00583971">
      <w:pPr>
        <w:pStyle w:val="SingleTxtGR"/>
      </w:pPr>
      <w:r w:rsidRPr="00583971">
        <w:t>702.</w:t>
      </w:r>
      <w:r w:rsidRPr="00583971">
        <w:tab/>
        <w:t>В настоящее время продолжается реформа Семейного кодекса. Был з</w:t>
      </w:r>
      <w:r w:rsidRPr="00583971">
        <w:t>а</w:t>
      </w:r>
      <w:r w:rsidRPr="00583971">
        <w:t>вершена разработка его предварительного проекта, который был передан на у</w:t>
      </w:r>
      <w:r w:rsidRPr="00583971">
        <w:t>т</w:t>
      </w:r>
      <w:r w:rsidRPr="00583971">
        <w:t>верждение правительству. Этот проект был подготовлен с целью выправления существующих форм неравенства между женщинами и мужчинами в области прав, относящихся к браку, разводу, наследованию, усыновлению детей, мат</w:t>
      </w:r>
      <w:r w:rsidRPr="00583971">
        <w:t>е</w:t>
      </w:r>
      <w:r w:rsidRPr="00583971">
        <w:t>ринству и отцовству и несовершеннолетним.</w:t>
      </w:r>
      <w:r w:rsidR="00C254C9" w:rsidRPr="00583971">
        <w:t xml:space="preserve"> </w:t>
      </w:r>
    </w:p>
    <w:p w:rsidR="009D36E0" w:rsidRPr="00583971" w:rsidRDefault="009D36E0" w:rsidP="00583971">
      <w:pPr>
        <w:pStyle w:val="SingleTxtGR"/>
      </w:pPr>
      <w:r w:rsidRPr="00583971">
        <w:t>703.</w:t>
      </w:r>
      <w:r w:rsidRPr="00583971">
        <w:tab/>
        <w:t>Различными органами и организациями гражданского общества были предложены реформы в целях выправления указанных выше различных форм неравенства.</w:t>
      </w:r>
    </w:p>
    <w:p w:rsidR="009D36E0" w:rsidRPr="00583971" w:rsidRDefault="009D36E0" w:rsidP="00583971">
      <w:pPr>
        <w:pStyle w:val="SingleTxtGR"/>
      </w:pPr>
      <w:r w:rsidRPr="00583971">
        <w:t>704.</w:t>
      </w:r>
      <w:r w:rsidRPr="00583971">
        <w:tab/>
        <w:t xml:space="preserve">Организация по правам женщин </w:t>
      </w:r>
      <w:r w:rsidR="00275119" w:rsidRPr="00583971">
        <w:t>"</w:t>
      </w:r>
      <w:r w:rsidRPr="00583971">
        <w:t>Ассоциация женщин-юристов</w:t>
      </w:r>
      <w:r w:rsidR="00275119" w:rsidRPr="00583971">
        <w:t>"</w:t>
      </w:r>
      <w:r w:rsidRPr="00583971">
        <w:t xml:space="preserve"> провела исследование о закон</w:t>
      </w:r>
      <w:r w:rsidRPr="00583971">
        <w:t>о</w:t>
      </w:r>
      <w:r w:rsidRPr="00583971">
        <w:t>дательстве в ивуарийском позитивном праве, которое дискриминирует женщин или мужчин. В скором времени оно будет направлено Президенту. Это законодательство будет передано на рассмотрение в па</w:t>
      </w:r>
      <w:r w:rsidRPr="00583971">
        <w:t>р</w:t>
      </w:r>
      <w:r w:rsidRPr="00583971">
        <w:t xml:space="preserve">ламент, как только это позволит социально-политическая ситуация в стране. </w:t>
      </w:r>
    </w:p>
    <w:p w:rsidR="009D36E0" w:rsidRPr="00583971" w:rsidRDefault="009D36E0" w:rsidP="00583971">
      <w:pPr>
        <w:pStyle w:val="SingleTxtGR"/>
      </w:pPr>
      <w:r w:rsidRPr="00583971">
        <w:t>705.</w:t>
      </w:r>
      <w:r w:rsidRPr="00583971">
        <w:tab/>
        <w:t>Более широкое распространение нынешнего законодательства среди женщин в сельской местн</w:t>
      </w:r>
      <w:r w:rsidRPr="00583971">
        <w:t>о</w:t>
      </w:r>
      <w:r w:rsidRPr="00583971">
        <w:t>сти и из числа малоимущих слоев населения должно повысить осведомленность об этой дискримин</w:t>
      </w:r>
      <w:r w:rsidRPr="00583971">
        <w:t>а</w:t>
      </w:r>
      <w:r w:rsidRPr="00583971">
        <w:t xml:space="preserve">ции. </w:t>
      </w:r>
    </w:p>
    <w:p w:rsidR="009D36E0" w:rsidRPr="00583971" w:rsidRDefault="009D36E0" w:rsidP="002373CB">
      <w:pPr>
        <w:pStyle w:val="H1GR"/>
      </w:pPr>
      <w:r w:rsidRPr="00583971">
        <w:tab/>
      </w:r>
      <w:r w:rsidRPr="00583971">
        <w:tab/>
      </w:r>
      <w:bookmarkStart w:id="93" w:name="_Toc282528597"/>
      <w:r w:rsidRPr="00583971">
        <w:t>Статья 16</w:t>
      </w:r>
      <w:r w:rsidRPr="00583971">
        <w:br/>
        <w:t>Брак и семейное право</w:t>
      </w:r>
      <w:bookmarkEnd w:id="93"/>
      <w:r w:rsidRPr="00583971">
        <w:t xml:space="preserve"> </w:t>
      </w:r>
    </w:p>
    <w:p w:rsidR="009D36E0" w:rsidRPr="00583971" w:rsidRDefault="009D36E0" w:rsidP="002373CB">
      <w:pPr>
        <w:pStyle w:val="H23GR"/>
      </w:pPr>
      <w:r w:rsidRPr="00583971">
        <w:tab/>
      </w:r>
      <w:r w:rsidRPr="00583971">
        <w:tab/>
      </w:r>
      <w:bookmarkStart w:id="94" w:name="_Toc282528598"/>
      <w:r w:rsidRPr="00583971">
        <w:t>Законодательство о браке</w:t>
      </w:r>
      <w:bookmarkEnd w:id="94"/>
    </w:p>
    <w:p w:rsidR="009D36E0" w:rsidRPr="00583971" w:rsidRDefault="009D36E0" w:rsidP="002373CB">
      <w:pPr>
        <w:pStyle w:val="H4GR"/>
      </w:pPr>
      <w:r w:rsidRPr="00583971">
        <w:tab/>
      </w:r>
      <w:r w:rsidRPr="00583971">
        <w:tab/>
        <w:t>Гражданский кодекс</w:t>
      </w:r>
    </w:p>
    <w:p w:rsidR="009D36E0" w:rsidRPr="00583971" w:rsidRDefault="009D36E0" w:rsidP="00583971">
      <w:pPr>
        <w:pStyle w:val="SingleTxtGR"/>
      </w:pPr>
      <w:r w:rsidRPr="00583971">
        <w:t>706.</w:t>
      </w:r>
      <w:r w:rsidRPr="00583971">
        <w:tab/>
        <w:t>В Кот-д’Ивуаре семейные отношения и брак регулируются сводом зак</w:t>
      </w:r>
      <w:r w:rsidRPr="00583971">
        <w:t>о</w:t>
      </w:r>
      <w:r w:rsidRPr="00583971">
        <w:t>нов, которые составляют раздел Гражданского кодекса. Соответствующие зак</w:t>
      </w:r>
      <w:r w:rsidRPr="00583971">
        <w:t>о</w:t>
      </w:r>
      <w:r w:rsidRPr="00583971">
        <w:t xml:space="preserve">ны в этой сфере являются следующими: </w:t>
      </w:r>
    </w:p>
    <w:p w:rsidR="009D36E0" w:rsidRPr="00583971" w:rsidRDefault="002373CB" w:rsidP="002373CB">
      <w:pPr>
        <w:pStyle w:val="Bullet1GR"/>
      </w:pPr>
      <w:r>
        <w:t xml:space="preserve"> </w:t>
      </w:r>
      <w:r w:rsidR="009D36E0" w:rsidRPr="00583971">
        <w:t>Брак: Закон № 64-375 от 7 октября 1964 года с изменениями, внесенн</w:t>
      </w:r>
      <w:r w:rsidR="009D36E0" w:rsidRPr="00583971">
        <w:t>ы</w:t>
      </w:r>
      <w:r w:rsidR="009D36E0" w:rsidRPr="00583971">
        <w:t>ми Зак</w:t>
      </w:r>
      <w:r w:rsidR="009D36E0" w:rsidRPr="00583971">
        <w:t>о</w:t>
      </w:r>
      <w:r w:rsidR="009D36E0" w:rsidRPr="00583971">
        <w:t>ном № 83-800 от 2 августа 1983 года</w:t>
      </w:r>
    </w:p>
    <w:p w:rsidR="009D36E0" w:rsidRPr="00583971" w:rsidRDefault="009D36E0" w:rsidP="002373CB">
      <w:pPr>
        <w:pStyle w:val="Bullet1GR"/>
      </w:pPr>
      <w:r w:rsidRPr="00583971">
        <w:t xml:space="preserve"> Развод и раздельное жительство супругов по решению суда: Закон </w:t>
      </w:r>
      <w:r w:rsidR="002373CB">
        <w:br/>
      </w:r>
      <w:r w:rsidRPr="00583971">
        <w:t xml:space="preserve">№ 64-376 от 7 октября 1964 года с изменениями, внесенными Законом </w:t>
      </w:r>
      <w:r w:rsidR="002373CB">
        <w:br/>
      </w:r>
      <w:r w:rsidRPr="00583971">
        <w:t>№ 83-801 от 2 августа 1983 года и Зако</w:t>
      </w:r>
      <w:r w:rsidR="002373CB">
        <w:t>ном № 98-748 от 23 декабря 1998 </w:t>
      </w:r>
      <w:r w:rsidRPr="00583971">
        <w:t xml:space="preserve">года </w:t>
      </w:r>
    </w:p>
    <w:p w:rsidR="009D36E0" w:rsidRPr="00583971" w:rsidRDefault="009D36E0" w:rsidP="002373CB">
      <w:pPr>
        <w:pStyle w:val="Bullet1GR"/>
      </w:pPr>
      <w:r w:rsidRPr="00583971">
        <w:t xml:space="preserve"> Отцовство и материнство: Закон № 64-377 от 7 октября 1964 года с изм</w:t>
      </w:r>
      <w:r w:rsidRPr="00583971">
        <w:t>е</w:t>
      </w:r>
      <w:r w:rsidRPr="00583971">
        <w:t>нени</w:t>
      </w:r>
      <w:r w:rsidRPr="00583971">
        <w:t>я</w:t>
      </w:r>
      <w:r w:rsidRPr="00583971">
        <w:t>ми, внесенными Законом № 83-799 от 2 августа 1983 года</w:t>
      </w:r>
    </w:p>
    <w:p w:rsidR="009D36E0" w:rsidRPr="00583971" w:rsidRDefault="009D36E0" w:rsidP="002373CB">
      <w:pPr>
        <w:pStyle w:val="Bullet1GR"/>
      </w:pPr>
      <w:r w:rsidRPr="00583971">
        <w:t xml:space="preserve"> Усыновление детей: Закон № 64-378 от 7 октября 1964 года с изменени</w:t>
      </w:r>
      <w:r w:rsidRPr="00583971">
        <w:t>я</w:t>
      </w:r>
      <w:r w:rsidRPr="00583971">
        <w:t>ми, внесенными Законом № 83-802 от 2 августа 1983 года</w:t>
      </w:r>
    </w:p>
    <w:p w:rsidR="009D36E0" w:rsidRPr="00583971" w:rsidRDefault="009D36E0" w:rsidP="002373CB">
      <w:pPr>
        <w:pStyle w:val="Bullet1GR"/>
      </w:pPr>
      <w:r w:rsidRPr="00583971">
        <w:t xml:space="preserve"> Несовершеннолетние: Закон № 70-483 от 7 августа 1970 года</w:t>
      </w:r>
    </w:p>
    <w:p w:rsidR="009D36E0" w:rsidRPr="00583971" w:rsidRDefault="009D36E0" w:rsidP="002373CB">
      <w:pPr>
        <w:pStyle w:val="Bullet1GR"/>
      </w:pPr>
      <w:r w:rsidRPr="00583971">
        <w:t xml:space="preserve"> Наследование: Закон № 64-379 от 7 октября 1964 года</w:t>
      </w:r>
    </w:p>
    <w:p w:rsidR="009D36E0" w:rsidRPr="00583971" w:rsidRDefault="009D36E0" w:rsidP="002373CB">
      <w:pPr>
        <w:pStyle w:val="Bullet1GR"/>
      </w:pPr>
      <w:r w:rsidRPr="00583971">
        <w:t xml:space="preserve"> Гражданство: Закон № 61-415 от 14 декабря 1961 года с изменениями, внесе</w:t>
      </w:r>
      <w:r w:rsidRPr="00583971">
        <w:t>н</w:t>
      </w:r>
      <w:r w:rsidRPr="00583971">
        <w:t xml:space="preserve">ными Законом № 72-852 от 21 декабря 1972 года; Закон </w:t>
      </w:r>
      <w:r w:rsidR="002373CB">
        <w:br/>
      </w:r>
      <w:r w:rsidRPr="00583971">
        <w:t>№ 2004-662 от 17 декабря 2004 года; Решение № 2005-03/PR от 15 июля 2005 г</w:t>
      </w:r>
      <w:r w:rsidRPr="00583971">
        <w:t>о</w:t>
      </w:r>
      <w:r w:rsidRPr="00583971">
        <w:t>да; и Решение № 2005-09/PR от 29 августа 2005 года</w:t>
      </w:r>
    </w:p>
    <w:p w:rsidR="009D36E0" w:rsidRPr="00583971" w:rsidRDefault="009D36E0" w:rsidP="002373CB">
      <w:pPr>
        <w:pStyle w:val="Bullet1GR"/>
      </w:pPr>
      <w:r w:rsidRPr="00583971">
        <w:t xml:space="preserve"> Гражданское состояние: Закон № 64-374 от 7 октября 1964 года с изм</w:t>
      </w:r>
      <w:r w:rsidRPr="00583971">
        <w:t>е</w:t>
      </w:r>
      <w:r w:rsidRPr="00583971">
        <w:t>нениями, внесенными Законом № 83-799 от 2 августа 1983 года и Зак</w:t>
      </w:r>
      <w:r w:rsidRPr="00583971">
        <w:t>о</w:t>
      </w:r>
      <w:r w:rsidRPr="00583971">
        <w:t>ном № 99-961 от 14 декабря 1999 года</w:t>
      </w:r>
    </w:p>
    <w:p w:rsidR="009D36E0" w:rsidRPr="00583971" w:rsidRDefault="009D36E0" w:rsidP="002373CB">
      <w:pPr>
        <w:pStyle w:val="Bullet1GR"/>
      </w:pPr>
      <w:r w:rsidRPr="00583971">
        <w:t xml:space="preserve"> Конвенция о правах ребенка, ратифицированная Постановлением № 1162 и Постановлением № 1163 от 28 сентября 1990 года (Правительственный вес</w:t>
      </w:r>
      <w:r w:rsidRPr="00583971">
        <w:t>т</w:t>
      </w:r>
      <w:r w:rsidRPr="00583971">
        <w:t xml:space="preserve">ник, № 41, 25 октября 1990 года, с. 349-350) </w:t>
      </w:r>
    </w:p>
    <w:p w:rsidR="009D36E0" w:rsidRPr="00583971" w:rsidRDefault="009D36E0" w:rsidP="00583971">
      <w:pPr>
        <w:pStyle w:val="SingleTxtGR"/>
      </w:pPr>
      <w:r w:rsidRPr="00583971">
        <w:t>707.</w:t>
      </w:r>
      <w:r w:rsidRPr="00583971">
        <w:tab/>
        <w:t>Несмотря на существование этого законодательства, в некоторых реги</w:t>
      </w:r>
      <w:r w:rsidRPr="00583971">
        <w:t>о</w:t>
      </w:r>
      <w:r w:rsidRPr="00583971">
        <w:t>нах или семьях многие вопросы, относящиеся к персональному статусу, рег</w:t>
      </w:r>
      <w:r w:rsidRPr="00583971">
        <w:t>у</w:t>
      </w:r>
      <w:r w:rsidRPr="00583971">
        <w:t>лируются нормами обычного права. Они различаются в зависимости от кул</w:t>
      </w:r>
      <w:r w:rsidRPr="00583971">
        <w:t>ь</w:t>
      </w:r>
      <w:r w:rsidRPr="00583971">
        <w:t>турных или этнических групп населения и зачастую противоречат законам, к</w:t>
      </w:r>
      <w:r w:rsidRPr="00583971">
        <w:t>о</w:t>
      </w:r>
      <w:r w:rsidRPr="00583971">
        <w:t>торые были приняты парламентом.</w:t>
      </w:r>
      <w:r w:rsidR="00C254C9" w:rsidRPr="00583971">
        <w:t xml:space="preserve"> </w:t>
      </w:r>
    </w:p>
    <w:p w:rsidR="009D36E0" w:rsidRPr="00583971" w:rsidRDefault="009D36E0" w:rsidP="00583971">
      <w:pPr>
        <w:pStyle w:val="SingleTxtGR"/>
      </w:pPr>
      <w:r w:rsidRPr="00583971">
        <w:t>708.</w:t>
      </w:r>
      <w:r w:rsidRPr="00583971">
        <w:tab/>
      </w:r>
      <w:r w:rsidR="0002748E" w:rsidRPr="00583971">
        <w:t>Тем не менее</w:t>
      </w:r>
      <w:r w:rsidRPr="00583971">
        <w:t xml:space="preserve"> когда споры передаются в суд, к сторонам применяется гражданское право, которым руководствуются национальные суды.</w:t>
      </w:r>
      <w:r w:rsidR="00C254C9" w:rsidRPr="00583971">
        <w:t xml:space="preserve"> </w:t>
      </w:r>
    </w:p>
    <w:p w:rsidR="009D36E0" w:rsidRPr="00583971" w:rsidRDefault="009D36E0" w:rsidP="002373CB">
      <w:pPr>
        <w:pStyle w:val="H4GR"/>
      </w:pPr>
      <w:r w:rsidRPr="00583971">
        <w:tab/>
      </w:r>
      <w:r w:rsidRPr="00583971">
        <w:tab/>
        <w:t>Режим супружеской собственности</w:t>
      </w:r>
    </w:p>
    <w:p w:rsidR="009D36E0" w:rsidRPr="00583971" w:rsidRDefault="009D36E0" w:rsidP="00583971">
      <w:pPr>
        <w:pStyle w:val="SingleTxtGR"/>
      </w:pPr>
      <w:r w:rsidRPr="00583971">
        <w:t>709.</w:t>
      </w:r>
      <w:r w:rsidRPr="00583971">
        <w:tab/>
        <w:t>Действующим законодательством предусмотрено два матримониальных режима: общность имущества и раздельное имущество. По обыкновенному з</w:t>
      </w:r>
      <w:r w:rsidRPr="00583971">
        <w:t>а</w:t>
      </w:r>
      <w:r w:rsidRPr="00583971">
        <w:t xml:space="preserve">кону общность имущества применяется только к приобретениям, сделанным после заключения брака. </w:t>
      </w:r>
    </w:p>
    <w:p w:rsidR="009D36E0" w:rsidRPr="00583971" w:rsidRDefault="009D36E0" w:rsidP="00583971">
      <w:pPr>
        <w:pStyle w:val="SingleTxtGR"/>
      </w:pPr>
      <w:r w:rsidRPr="00583971">
        <w:t>710.</w:t>
      </w:r>
      <w:r w:rsidRPr="00583971">
        <w:tab/>
        <w:t>Эти различные режимы не предоставляют женщинам таких же прав как мужчинам в отношении управления и распоряжения имуществом, приобрете</w:t>
      </w:r>
      <w:r w:rsidRPr="00583971">
        <w:t>н</w:t>
      </w:r>
      <w:r w:rsidRPr="00583971">
        <w:t>ным в ходе брака. В случае общности имущества один супруг не может расп</w:t>
      </w:r>
      <w:r w:rsidRPr="00583971">
        <w:t>о</w:t>
      </w:r>
      <w:r w:rsidRPr="00583971">
        <w:t xml:space="preserve">ряжаться совместной собственностью без согласия другого </w:t>
      </w:r>
    </w:p>
    <w:p w:rsidR="009D36E0" w:rsidRPr="00583971" w:rsidRDefault="009D36E0" w:rsidP="002373CB">
      <w:pPr>
        <w:pStyle w:val="H23GR"/>
      </w:pPr>
      <w:r w:rsidRPr="00583971">
        <w:tab/>
      </w:r>
      <w:r w:rsidRPr="00583971">
        <w:tab/>
      </w:r>
      <w:bookmarkStart w:id="95" w:name="_Toc282528599"/>
      <w:r w:rsidRPr="00583971">
        <w:t>Замечания</w:t>
      </w:r>
      <w:bookmarkEnd w:id="95"/>
    </w:p>
    <w:p w:rsidR="009D36E0" w:rsidRPr="00583971" w:rsidRDefault="009D36E0" w:rsidP="002373CB">
      <w:pPr>
        <w:pStyle w:val="H4GR"/>
      </w:pPr>
      <w:r w:rsidRPr="00583971">
        <w:tab/>
      </w:r>
      <w:r w:rsidRPr="00583971">
        <w:tab/>
        <w:t>Права и обязанности в ходе брака</w:t>
      </w:r>
    </w:p>
    <w:p w:rsidR="009D36E0" w:rsidRPr="00583971" w:rsidRDefault="009D36E0" w:rsidP="00583971">
      <w:pPr>
        <w:pStyle w:val="SingleTxtGR"/>
      </w:pPr>
      <w:r w:rsidRPr="00583971">
        <w:t>711.</w:t>
      </w:r>
      <w:r w:rsidRPr="00583971">
        <w:tab/>
        <w:t>Женщины и мужчины обладают одинаковыми правами и обязанностями в брачных отношениях, даже если мужчина является главой семьи и в этом кач</w:t>
      </w:r>
      <w:r w:rsidRPr="00583971">
        <w:t>е</w:t>
      </w:r>
      <w:r w:rsidRPr="00583971">
        <w:t xml:space="preserve">стве должен брать на себя основные брачные обязанности. </w:t>
      </w:r>
    </w:p>
    <w:p w:rsidR="009D36E0" w:rsidRPr="00583971" w:rsidRDefault="009D36E0" w:rsidP="00583971">
      <w:pPr>
        <w:pStyle w:val="SingleTxtGR"/>
      </w:pPr>
      <w:r w:rsidRPr="00583971">
        <w:t>712.</w:t>
      </w:r>
      <w:r w:rsidRPr="00583971">
        <w:tab/>
        <w:t>По ивуарийскому законодательству брак устанавливает обязанность об</w:t>
      </w:r>
      <w:r w:rsidRPr="00583971">
        <w:t>о</w:t>
      </w:r>
      <w:r w:rsidRPr="00583971">
        <w:t>их супругов по уходу за своими детьми. Супруги, которые не выполняют своих обязанностей, могут быть принуждены к этому судом. На практике женщины чаще занимаются воспитанием детей и уходом за ними.</w:t>
      </w:r>
    </w:p>
    <w:p w:rsidR="009D36E0" w:rsidRPr="00583971" w:rsidRDefault="009D36E0" w:rsidP="00583971">
      <w:pPr>
        <w:pStyle w:val="SingleTxtGR"/>
      </w:pPr>
      <w:r w:rsidRPr="00583971">
        <w:t>713.</w:t>
      </w:r>
      <w:r w:rsidRPr="00583971">
        <w:tab/>
        <w:t>Женщины вправе сохранять свою девичью фамилию при заключении брака, но они также могут принимать фамилию мужа. Женщины могут давать родившимся в браке детям свою фамилию только при условии согласия отца.</w:t>
      </w:r>
      <w:r w:rsidR="00C254C9" w:rsidRPr="00583971">
        <w:t xml:space="preserve"> </w:t>
      </w:r>
    </w:p>
    <w:p w:rsidR="009D36E0" w:rsidRPr="00583971" w:rsidRDefault="009D36E0" w:rsidP="00583971">
      <w:pPr>
        <w:pStyle w:val="SingleTxtGR"/>
      </w:pPr>
      <w:r w:rsidRPr="00583971">
        <w:t>714.</w:t>
      </w:r>
      <w:r w:rsidRPr="00583971">
        <w:tab/>
        <w:t>Женщины могут давать свою девичью фамилию внебрачным детям тол</w:t>
      </w:r>
      <w:r w:rsidRPr="00583971">
        <w:t>ь</w:t>
      </w:r>
      <w:r w:rsidRPr="00583971">
        <w:t xml:space="preserve">ко при условии установления их материнства. После развода женщины могут продолжать носить свою замужнюю фамилию только при согласии бывшего мужа или разрешении судьи в случаях, когда женщина может доказать, что это будет отвечать ее интересам или интересам ее детей. </w:t>
      </w:r>
    </w:p>
    <w:p w:rsidR="009D36E0" w:rsidRPr="00583971" w:rsidRDefault="009D36E0" w:rsidP="002373CB">
      <w:pPr>
        <w:pStyle w:val="H4GR"/>
        <w:ind w:left="1134" w:hanging="1134"/>
      </w:pPr>
      <w:r w:rsidRPr="00583971">
        <w:tab/>
      </w:r>
      <w:r w:rsidRPr="00583971">
        <w:tab/>
        <w:t xml:space="preserve">Устойчивость социально-культурных негативных факторов: ритуалы, к которым </w:t>
      </w:r>
      <w:r w:rsidR="002373CB">
        <w:br/>
      </w:r>
      <w:r w:rsidRPr="00583971">
        <w:t>принуждаются вдовы, наследование и выкупы за невесту</w:t>
      </w:r>
      <w:r w:rsidR="00C254C9" w:rsidRPr="00583971">
        <w:t xml:space="preserve"> </w:t>
      </w:r>
    </w:p>
    <w:p w:rsidR="009D36E0" w:rsidRPr="00583971" w:rsidRDefault="009D36E0" w:rsidP="00583971">
      <w:pPr>
        <w:pStyle w:val="SingleTxtGR"/>
      </w:pPr>
      <w:r w:rsidRPr="00583971">
        <w:t>715.</w:t>
      </w:r>
      <w:r w:rsidRPr="00583971">
        <w:tab/>
        <w:t>Законодательные положения о праве на наследование содержатся в Зак</w:t>
      </w:r>
      <w:r w:rsidRPr="00583971">
        <w:t>о</w:t>
      </w:r>
      <w:r w:rsidRPr="00583971">
        <w:t>не № 64-379 от 7 октября 1964 года.</w:t>
      </w:r>
    </w:p>
    <w:p w:rsidR="009D36E0" w:rsidRPr="00583971" w:rsidRDefault="009D36E0" w:rsidP="00583971">
      <w:pPr>
        <w:pStyle w:val="SingleTxtGR"/>
      </w:pPr>
      <w:r w:rsidRPr="00583971">
        <w:t>716.</w:t>
      </w:r>
      <w:r w:rsidRPr="00583971">
        <w:tab/>
        <w:t>По ивуарийскому законодательству женщины имеют право наследования. Закон о сельскохозяйственных землях (№ 98-750) от 23 декабря 1998 года пр</w:t>
      </w:r>
      <w:r w:rsidRPr="00583971">
        <w:t>и</w:t>
      </w:r>
      <w:r w:rsidRPr="00583971">
        <w:t xml:space="preserve">знает за женщинами право на приобретение имущества. </w:t>
      </w:r>
      <w:r w:rsidR="0002748E" w:rsidRPr="00583971">
        <w:t>Тем не менее</w:t>
      </w:r>
      <w:r w:rsidRPr="00583971">
        <w:t xml:space="preserve"> традиц</w:t>
      </w:r>
      <w:r w:rsidRPr="00583971">
        <w:t>и</w:t>
      </w:r>
      <w:r w:rsidRPr="00583971">
        <w:t>онно, в особенности в сельской местности, женщины не вступают в наследов</w:t>
      </w:r>
      <w:r w:rsidRPr="00583971">
        <w:t>а</w:t>
      </w:r>
      <w:r w:rsidRPr="00583971">
        <w:t xml:space="preserve">ние, хотя в городских районах они часто пользуются этим правом. </w:t>
      </w:r>
    </w:p>
    <w:p w:rsidR="009D36E0" w:rsidRPr="00583971" w:rsidRDefault="009D36E0" w:rsidP="00583971">
      <w:pPr>
        <w:pStyle w:val="SingleTxtGR"/>
      </w:pPr>
      <w:r w:rsidRPr="00583971">
        <w:t>717.</w:t>
      </w:r>
      <w:r w:rsidRPr="00583971">
        <w:tab/>
        <w:t>Традиция выплаты выкупов за невесту сохраняется, хотя она и запрещена законом.</w:t>
      </w:r>
    </w:p>
    <w:p w:rsidR="009D36E0" w:rsidRPr="00583971" w:rsidRDefault="009D36E0" w:rsidP="00583971">
      <w:pPr>
        <w:pStyle w:val="SingleTxtGR"/>
      </w:pPr>
      <w:r w:rsidRPr="00583971">
        <w:t>718.</w:t>
      </w:r>
      <w:r w:rsidRPr="00583971">
        <w:tab/>
        <w:t>Поскольку никаких исследований по этому вопросу не проводилось, к</w:t>
      </w:r>
      <w:r w:rsidRPr="00583971">
        <w:t>а</w:t>
      </w:r>
      <w:r w:rsidRPr="00583971">
        <w:t>кой-либо статистики в да</w:t>
      </w:r>
      <w:r w:rsidRPr="00583971">
        <w:t>н</w:t>
      </w:r>
      <w:r w:rsidRPr="00583971">
        <w:t>ной области не имеется.</w:t>
      </w:r>
      <w:r w:rsidR="00C254C9" w:rsidRPr="00583971">
        <w:t xml:space="preserve"> </w:t>
      </w:r>
    </w:p>
    <w:p w:rsidR="009D36E0" w:rsidRPr="00583971" w:rsidRDefault="009D36E0" w:rsidP="002373CB">
      <w:pPr>
        <w:pStyle w:val="H4GR"/>
      </w:pPr>
      <w:r w:rsidRPr="00583971">
        <w:tab/>
      </w:r>
      <w:r w:rsidRPr="00583971">
        <w:tab/>
        <w:t>Свобода выбора супруга; принудительные и/или ранние браки</w:t>
      </w:r>
      <w:r w:rsidR="00C254C9" w:rsidRPr="00583971">
        <w:t xml:space="preserve"> </w:t>
      </w:r>
    </w:p>
    <w:p w:rsidR="009D36E0" w:rsidRPr="00583971" w:rsidRDefault="009D36E0" w:rsidP="00583971">
      <w:pPr>
        <w:pStyle w:val="SingleTxtGR"/>
      </w:pPr>
      <w:r w:rsidRPr="00583971">
        <w:t>719.</w:t>
      </w:r>
      <w:r w:rsidRPr="00583971">
        <w:tab/>
        <w:t>С юридической точки зрения женщины имеют такое же право, как и му</w:t>
      </w:r>
      <w:r w:rsidRPr="00583971">
        <w:t>ж</w:t>
      </w:r>
      <w:r w:rsidRPr="00583971">
        <w:t>чины, на выбор своего супруга.</w:t>
      </w:r>
    </w:p>
    <w:p w:rsidR="009D36E0" w:rsidRPr="00583971" w:rsidRDefault="009D36E0" w:rsidP="00583971">
      <w:pPr>
        <w:pStyle w:val="SingleTxtGR"/>
      </w:pPr>
      <w:r w:rsidRPr="00583971">
        <w:t>720.</w:t>
      </w:r>
      <w:r w:rsidRPr="00583971">
        <w:tab/>
        <w:t>Уголовный кодекс запрещает ранние и принудительные браки. Мин</w:t>
      </w:r>
      <w:r w:rsidRPr="00583971">
        <w:t>и</w:t>
      </w:r>
      <w:r w:rsidRPr="00583971">
        <w:t>мальный брачный возраст для мужчин составляет 20 лет, а для женщин – 18 лет. Государственный прокурор может выдать разрешение на заключение брака до достижения этого возраста.</w:t>
      </w:r>
    </w:p>
    <w:p w:rsidR="009D36E0" w:rsidRPr="00583971" w:rsidRDefault="009D36E0" w:rsidP="00583971">
      <w:pPr>
        <w:pStyle w:val="SingleTxtGR"/>
      </w:pPr>
      <w:r w:rsidRPr="00583971">
        <w:t>721.</w:t>
      </w:r>
      <w:r w:rsidRPr="00583971">
        <w:tab/>
        <w:t>Эти возрастные ограничения не соответствуют положениям Конвенции Организации Объедине</w:t>
      </w:r>
      <w:r w:rsidRPr="00583971">
        <w:t>н</w:t>
      </w:r>
      <w:r w:rsidRPr="00583971">
        <w:t>ных Наций.</w:t>
      </w:r>
    </w:p>
    <w:p w:rsidR="009D36E0" w:rsidRPr="00583971" w:rsidRDefault="009D36E0" w:rsidP="00583971">
      <w:pPr>
        <w:pStyle w:val="SingleTxtGR"/>
      </w:pPr>
      <w:r w:rsidRPr="00583971">
        <w:t>722.</w:t>
      </w:r>
      <w:r w:rsidRPr="00583971">
        <w:tab/>
        <w:t>На практике ранние или принудительные браки, основанные на обычаях или религии, по-прежнему заключаются в ущерб девушкам, в особенности на севере страны. Однако не было проведено ни одного опроса или исследования, которые бы предоставили статистические данные о точном характере данного феномена.</w:t>
      </w:r>
      <w:r w:rsidR="00C254C9" w:rsidRPr="00583971">
        <w:t xml:space="preserve"> </w:t>
      </w:r>
    </w:p>
    <w:p w:rsidR="009D36E0" w:rsidRPr="00583971" w:rsidRDefault="009D36E0" w:rsidP="002373CB">
      <w:pPr>
        <w:pStyle w:val="H4GR"/>
      </w:pPr>
      <w:r w:rsidRPr="00583971">
        <w:tab/>
      </w:r>
      <w:r w:rsidRPr="00583971">
        <w:tab/>
        <w:t>Сожительство</w:t>
      </w:r>
      <w:r w:rsidR="00C254C9" w:rsidRPr="00583971">
        <w:t xml:space="preserve"> </w:t>
      </w:r>
    </w:p>
    <w:p w:rsidR="009D36E0" w:rsidRPr="00583971" w:rsidRDefault="009D36E0" w:rsidP="00583971">
      <w:pPr>
        <w:pStyle w:val="SingleTxtGR"/>
      </w:pPr>
      <w:r w:rsidRPr="00583971">
        <w:t>723.</w:t>
      </w:r>
      <w:r w:rsidRPr="00583971">
        <w:tab/>
        <w:t>Браки, заключенные на основании обычного права, с юридической точки зрения не признаются. Они рассматриваются в качестве свободных союзов (с</w:t>
      </w:r>
      <w:r w:rsidRPr="00583971">
        <w:t>о</w:t>
      </w:r>
      <w:r w:rsidRPr="00583971">
        <w:t>жительства). Этот вид брака признается общес</w:t>
      </w:r>
      <w:r w:rsidRPr="00583971">
        <w:t>т</w:t>
      </w:r>
      <w:r w:rsidRPr="00583971">
        <w:t xml:space="preserve">вом и широко распространен на практике. Сожительство с законодательной точки зрения не защищается; нет законов, предметом регулирования которых являются неженатые партнеры. </w:t>
      </w:r>
    </w:p>
    <w:p w:rsidR="009D36E0" w:rsidRPr="00583971" w:rsidRDefault="009D36E0" w:rsidP="002373CB">
      <w:pPr>
        <w:pStyle w:val="H4GR"/>
      </w:pPr>
      <w:r w:rsidRPr="00583971">
        <w:tab/>
      </w:r>
      <w:r w:rsidRPr="00583971">
        <w:tab/>
        <w:t>Внебрачные дети</w:t>
      </w:r>
    </w:p>
    <w:p w:rsidR="009D36E0" w:rsidRPr="00583971" w:rsidRDefault="009D36E0" w:rsidP="00583971">
      <w:pPr>
        <w:pStyle w:val="SingleTxtGR"/>
      </w:pPr>
      <w:r w:rsidRPr="00583971">
        <w:t>724.</w:t>
      </w:r>
      <w:r w:rsidRPr="00583971">
        <w:tab/>
        <w:t>Дети, родившиеся вне признанных браков, имеют такие же права, как и законнорожденные дети.</w:t>
      </w:r>
      <w:r w:rsidR="00C254C9" w:rsidRPr="00583971">
        <w:t xml:space="preserve"> </w:t>
      </w:r>
    </w:p>
    <w:p w:rsidR="009D36E0" w:rsidRPr="00583971" w:rsidRDefault="009D36E0" w:rsidP="002373CB">
      <w:pPr>
        <w:pStyle w:val="H4GR"/>
      </w:pPr>
      <w:r w:rsidRPr="00583971">
        <w:tab/>
      </w:r>
      <w:r w:rsidRPr="00583971">
        <w:tab/>
        <w:t>Санкции за домашнее насилие</w:t>
      </w:r>
    </w:p>
    <w:p w:rsidR="009D36E0" w:rsidRPr="00583971" w:rsidRDefault="009D36E0" w:rsidP="00583971">
      <w:pPr>
        <w:pStyle w:val="SingleTxtGR"/>
      </w:pPr>
      <w:r w:rsidRPr="00583971">
        <w:t>725.</w:t>
      </w:r>
      <w:r w:rsidRPr="00583971">
        <w:tab/>
        <w:t>Помимо общего законодательства по борьбе с оскорблением действием каких-либо других законодательных положений, запрещающих и карающих д</w:t>
      </w:r>
      <w:r w:rsidRPr="00583971">
        <w:t>о</w:t>
      </w:r>
      <w:r w:rsidRPr="00583971">
        <w:t>машнее насилие, не имеется. Не существует норм в отношении изнасилования в браке.</w:t>
      </w:r>
      <w:r w:rsidR="00C254C9" w:rsidRPr="00583971">
        <w:t xml:space="preserve"> </w:t>
      </w:r>
    </w:p>
    <w:p w:rsidR="009D36E0" w:rsidRPr="00583971" w:rsidRDefault="009D36E0" w:rsidP="00DF17DD">
      <w:pPr>
        <w:pStyle w:val="H23GR"/>
      </w:pPr>
      <w:r w:rsidRPr="00583971">
        <w:tab/>
      </w:r>
      <w:r w:rsidRPr="00583971">
        <w:tab/>
      </w:r>
      <w:bookmarkStart w:id="96" w:name="_Toc282528600"/>
      <w:r w:rsidRPr="00583971">
        <w:t>Процедуры развода, опеки и выплаты алиментов</w:t>
      </w:r>
      <w:bookmarkEnd w:id="96"/>
      <w:r w:rsidRPr="00583971">
        <w:t xml:space="preserve"> </w:t>
      </w:r>
    </w:p>
    <w:p w:rsidR="009D36E0" w:rsidRPr="00583971" w:rsidRDefault="009D36E0" w:rsidP="00583971">
      <w:pPr>
        <w:pStyle w:val="SingleTxtGR"/>
      </w:pPr>
      <w:r w:rsidRPr="00583971">
        <w:t>726.</w:t>
      </w:r>
      <w:r w:rsidRPr="00583971">
        <w:tab/>
        <w:t>Развода могут добиваться как мужчины, так и женщины на равных осн</w:t>
      </w:r>
      <w:r w:rsidRPr="00583971">
        <w:t>о</w:t>
      </w:r>
      <w:r w:rsidRPr="00583971">
        <w:t>ваниях. Ивуарийское з</w:t>
      </w:r>
      <w:r w:rsidRPr="00583971">
        <w:t>а</w:t>
      </w:r>
      <w:r w:rsidRPr="00583971">
        <w:t xml:space="preserve">конодательство содержит положения о спорном разводе и разводе по взаимному согласию. </w:t>
      </w:r>
    </w:p>
    <w:p w:rsidR="009D36E0" w:rsidRPr="00583971" w:rsidRDefault="009D36E0" w:rsidP="00583971">
      <w:pPr>
        <w:pStyle w:val="SingleTxtGR"/>
      </w:pPr>
      <w:r w:rsidRPr="00583971">
        <w:t>727.</w:t>
      </w:r>
      <w:r w:rsidRPr="00583971">
        <w:tab/>
        <w:t>Развод по взаимному согласию разрешается в браках, продолжительность которых составляла как минимум два года. Спорный развод дается в следу</w:t>
      </w:r>
      <w:r w:rsidRPr="00583971">
        <w:t>ю</w:t>
      </w:r>
      <w:r w:rsidRPr="00583971">
        <w:t>щих случаях: супружеская измена, жестокое обращение или серьезные оскор</w:t>
      </w:r>
      <w:r w:rsidRPr="00583971">
        <w:t>б</w:t>
      </w:r>
      <w:r w:rsidRPr="00583971">
        <w:t>ления со стороны одного супруга в отношении другого, уход из семьи или с</w:t>
      </w:r>
      <w:r w:rsidRPr="00583971">
        <w:t>е</w:t>
      </w:r>
      <w:r w:rsidRPr="00583971">
        <w:t>мейного дома и убеждение одного из супругов о бесчестии, что делает брак н</w:t>
      </w:r>
      <w:r w:rsidRPr="00583971">
        <w:t>е</w:t>
      </w:r>
      <w:r w:rsidRPr="00583971">
        <w:t xml:space="preserve">стерпимым. </w:t>
      </w:r>
    </w:p>
    <w:p w:rsidR="009D36E0" w:rsidRPr="00583971" w:rsidRDefault="009D36E0" w:rsidP="00583971">
      <w:pPr>
        <w:pStyle w:val="SingleTxtGR"/>
      </w:pPr>
      <w:r w:rsidRPr="00583971">
        <w:t>728.</w:t>
      </w:r>
      <w:r w:rsidRPr="00583971">
        <w:tab/>
        <w:t>Расторжение брака осуществляется на основе равного соблюдения прав мужа и жены.</w:t>
      </w:r>
    </w:p>
    <w:p w:rsidR="009D36E0" w:rsidRPr="00583971" w:rsidRDefault="009D36E0" w:rsidP="00583971">
      <w:pPr>
        <w:pStyle w:val="SingleTxtGR"/>
      </w:pPr>
      <w:r w:rsidRPr="00583971">
        <w:t>729.</w:t>
      </w:r>
      <w:r w:rsidRPr="00583971">
        <w:tab/>
        <w:t>В случае развода, опека несовершеннолетних детей возлагается на супр</w:t>
      </w:r>
      <w:r w:rsidRPr="00583971">
        <w:t>у</w:t>
      </w:r>
      <w:r w:rsidRPr="00583971">
        <w:t>га, который добивался развода, только если суд после изучения полученной и</w:t>
      </w:r>
      <w:r w:rsidRPr="00583971">
        <w:t>н</w:t>
      </w:r>
      <w:r w:rsidRPr="00583971">
        <w:t>формации об условиях жизни каждого из супр</w:t>
      </w:r>
      <w:r w:rsidRPr="00583971">
        <w:t>у</w:t>
      </w:r>
      <w:r w:rsidRPr="00583971">
        <w:t xml:space="preserve">гов не вынесет постановление о том, что все или некоторые из детей должны быть переданы под опеку либо другого супруга, либо третьей стороны с учетом наивысших интересов ребенка. </w:t>
      </w:r>
    </w:p>
    <w:p w:rsidR="009D36E0" w:rsidRPr="00583971" w:rsidRDefault="009D36E0" w:rsidP="00583971">
      <w:pPr>
        <w:pStyle w:val="SingleTxtGR"/>
      </w:pPr>
      <w:r w:rsidRPr="00583971">
        <w:t>730.</w:t>
      </w:r>
      <w:r w:rsidRPr="00583971">
        <w:tab/>
        <w:t>Алименты выплачиваются либо мужем, либо женой в зависимости от указания суда.</w:t>
      </w:r>
    </w:p>
    <w:p w:rsidR="009D36E0" w:rsidRPr="00583971" w:rsidRDefault="009D36E0" w:rsidP="00583971">
      <w:pPr>
        <w:pStyle w:val="SingleTxtGR"/>
      </w:pPr>
      <w:r w:rsidRPr="00583971">
        <w:t>731.</w:t>
      </w:r>
      <w:r w:rsidRPr="00583971">
        <w:tab/>
        <w:t>В случае неженатых партнеров этот вопрос не подлежит судебному ур</w:t>
      </w:r>
      <w:r w:rsidRPr="00583971">
        <w:t>е</w:t>
      </w:r>
      <w:r w:rsidRPr="00583971">
        <w:t xml:space="preserve">гулированию, поскольку у них нет правового статуса. </w:t>
      </w:r>
    </w:p>
    <w:p w:rsidR="009D36E0" w:rsidRPr="00583971" w:rsidRDefault="009D36E0" w:rsidP="00583971">
      <w:pPr>
        <w:pStyle w:val="SingleTxtGR"/>
      </w:pPr>
      <w:r w:rsidRPr="00583971">
        <w:t>732.</w:t>
      </w:r>
      <w:r w:rsidRPr="00583971">
        <w:tab/>
        <w:t>В принципе, в случае смерти своего мужа или партнера женщина получ</w:t>
      </w:r>
      <w:r w:rsidRPr="00583971">
        <w:t>а</w:t>
      </w:r>
      <w:r w:rsidRPr="00583971">
        <w:t>ет опеку над своими несовершеннолетними детьми за исключением случаев, когда в наивысших интересах детей судья по опеке принимает решение о том, что они должны воспитываться третьей стороной.</w:t>
      </w:r>
      <w:r w:rsidR="00C254C9" w:rsidRPr="00583971">
        <w:t xml:space="preserve"> </w:t>
      </w:r>
    </w:p>
    <w:p w:rsidR="009D36E0" w:rsidRPr="00583971" w:rsidRDefault="002373CB" w:rsidP="002373CB">
      <w:pPr>
        <w:pStyle w:val="H1GR"/>
      </w:pPr>
      <w:r>
        <w:br w:type="page"/>
      </w:r>
      <w:r w:rsidR="009D36E0" w:rsidRPr="00583971">
        <w:tab/>
      </w:r>
      <w:r w:rsidR="009D36E0" w:rsidRPr="00583971">
        <w:tab/>
      </w:r>
      <w:bookmarkStart w:id="97" w:name="_Toc282528601"/>
      <w:r w:rsidR="009D36E0" w:rsidRPr="00583971">
        <w:t>Заключение</w:t>
      </w:r>
      <w:bookmarkEnd w:id="97"/>
    </w:p>
    <w:p w:rsidR="009D36E0" w:rsidRPr="00583971" w:rsidRDefault="009D36E0" w:rsidP="00583971">
      <w:pPr>
        <w:pStyle w:val="SingleTxtGR"/>
      </w:pPr>
      <w:r w:rsidRPr="00583971">
        <w:t>733.</w:t>
      </w:r>
      <w:r w:rsidRPr="00583971">
        <w:tab/>
        <w:t>В данном докладе мы рассмотрели по отдельности 16 статей Конвенции применительно к законодательным реформам, направленным на оказание п</w:t>
      </w:r>
      <w:r w:rsidRPr="00583971">
        <w:t>о</w:t>
      </w:r>
      <w:r w:rsidRPr="00583971">
        <w:t xml:space="preserve">мощи женщинам в различных областях развития в Кот-д’Ивуаре. Были приняты важные правовые и административные положения в целях решения вопросов, связанных с дискриминацией и неравенством возможностей. </w:t>
      </w:r>
    </w:p>
    <w:p w:rsidR="009D36E0" w:rsidRPr="00583971" w:rsidRDefault="009D36E0" w:rsidP="00583971">
      <w:pPr>
        <w:pStyle w:val="SingleTxtGR"/>
      </w:pPr>
      <w:r w:rsidRPr="00583971">
        <w:t>734.</w:t>
      </w:r>
      <w:r w:rsidRPr="00583971">
        <w:tab/>
        <w:t>Правительство Кот-д’Ивуара убеждено, что по итогам представления эт</w:t>
      </w:r>
      <w:r w:rsidRPr="00583971">
        <w:t>о</w:t>
      </w:r>
      <w:r w:rsidRPr="00583971">
        <w:t>го объединенного доклада, содержащего первоначальный и периодические до</w:t>
      </w:r>
      <w:r w:rsidRPr="00583971">
        <w:t>к</w:t>
      </w:r>
      <w:r w:rsidRPr="00583971">
        <w:t>лады, которые ожидались в 1996, 2000, 2004 и 2008 годах, заключительные з</w:t>
      </w:r>
      <w:r w:rsidRPr="00583971">
        <w:t>а</w:t>
      </w:r>
      <w:r w:rsidRPr="00583971">
        <w:t>мечания и рекомендации Комитета составят платформу по гарантированию о</w:t>
      </w:r>
      <w:r w:rsidRPr="00583971">
        <w:t>с</w:t>
      </w:r>
      <w:r w:rsidRPr="00583971">
        <w:t>новополагающих прав женщин и поощрения равенства между мужчинами и женщинами.</w:t>
      </w:r>
      <w:r w:rsidR="00C254C9" w:rsidRPr="00583971">
        <w:t xml:space="preserve"> </w:t>
      </w:r>
    </w:p>
    <w:p w:rsidR="009D36E0" w:rsidRPr="00583971" w:rsidRDefault="009D36E0" w:rsidP="00583971">
      <w:pPr>
        <w:pStyle w:val="SingleTxtGR"/>
      </w:pPr>
      <w:r w:rsidRPr="00583971">
        <w:t xml:space="preserve"> </w:t>
      </w:r>
    </w:p>
    <w:p w:rsidR="009D36E0" w:rsidRPr="00583971" w:rsidRDefault="009D36E0" w:rsidP="00DD32D1">
      <w:pPr>
        <w:pStyle w:val="H1GR"/>
      </w:pPr>
      <w:r w:rsidRPr="00583971">
        <w:br w:type="page"/>
      </w:r>
      <w:bookmarkStart w:id="98" w:name="_Toc282528602"/>
      <w:r w:rsidRPr="00583971">
        <w:t>Приложения</w:t>
      </w:r>
      <w:bookmarkEnd w:id="98"/>
    </w:p>
    <w:p w:rsidR="009D36E0" w:rsidRPr="00583971" w:rsidRDefault="009D36E0" w:rsidP="00DD32D1">
      <w:pPr>
        <w:pStyle w:val="H1GR"/>
      </w:pPr>
      <w:r w:rsidRPr="00583971">
        <w:tab/>
      </w:r>
      <w:r w:rsidRPr="00583971">
        <w:tab/>
      </w:r>
      <w:bookmarkStart w:id="99" w:name="_Toc282528603"/>
      <w:r w:rsidRPr="00583971">
        <w:t>Приложение 1</w:t>
      </w:r>
      <w:bookmarkEnd w:id="99"/>
    </w:p>
    <w:p w:rsidR="009D36E0" w:rsidRPr="00DD32D1" w:rsidRDefault="009D36E0" w:rsidP="00DD32D1">
      <w:pPr>
        <w:pStyle w:val="SingleTxtGR"/>
        <w:jc w:val="left"/>
        <w:rPr>
          <w:b/>
        </w:rPr>
      </w:pPr>
      <w:bookmarkStart w:id="100" w:name="_Toc282528604"/>
      <w:r w:rsidRPr="00583971">
        <w:t>Таблица 1</w:t>
      </w:r>
      <w:bookmarkEnd w:id="100"/>
      <w:r w:rsidR="00DD32D1">
        <w:br/>
      </w:r>
      <w:r w:rsidRPr="00DD32D1">
        <w:rPr>
          <w:b/>
        </w:rPr>
        <w:t>Экономические показатели</w:t>
      </w:r>
    </w:p>
    <w:tbl>
      <w:tblPr>
        <w:tblStyle w:val="TabTxt"/>
        <w:tblW w:w="7370" w:type="dxa"/>
        <w:tblInd w:w="1134" w:type="dxa"/>
        <w:tblLayout w:type="fixed"/>
        <w:tblLook w:val="01E0" w:firstRow="1" w:lastRow="1" w:firstColumn="1" w:lastColumn="1" w:noHBand="0" w:noVBand="0"/>
      </w:tblPr>
      <w:tblGrid>
        <w:gridCol w:w="3566"/>
        <w:gridCol w:w="3804"/>
      </w:tblGrid>
      <w:tr w:rsidR="009D36E0" w:rsidRPr="00DD32D1" w:rsidTr="00DD32D1">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9D36E0" w:rsidRPr="00DD32D1" w:rsidRDefault="009D36E0" w:rsidP="00B57720">
            <w:pPr>
              <w:spacing w:after="40" w:line="200" w:lineRule="exact"/>
              <w:rPr>
                <w:i/>
                <w:sz w:val="16"/>
              </w:rPr>
            </w:pPr>
            <w:r w:rsidRPr="00DD32D1">
              <w:rPr>
                <w:i/>
                <w:sz w:val="16"/>
              </w:rPr>
              <w:t>Экономические показатели</w:t>
            </w:r>
          </w:p>
        </w:tc>
      </w:tr>
      <w:tr w:rsidR="009D36E0" w:rsidRPr="00DD32D1" w:rsidTr="00DD32D1">
        <w:trPr>
          <w:trHeight w:hRule="exact" w:val="113"/>
        </w:trPr>
        <w:tc>
          <w:tcPr>
            <w:tcW w:w="3566" w:type="dxa"/>
            <w:tcBorders>
              <w:top w:val="single" w:sz="12" w:space="0" w:color="auto"/>
            </w:tcBorders>
          </w:tcPr>
          <w:p w:rsidR="009D36E0" w:rsidRPr="00DD32D1" w:rsidRDefault="009D36E0" w:rsidP="00B57720">
            <w:pPr>
              <w:spacing w:after="40"/>
            </w:pPr>
          </w:p>
        </w:tc>
        <w:tc>
          <w:tcPr>
            <w:cnfStyle w:val="000100000000" w:firstRow="0" w:lastRow="0" w:firstColumn="0" w:lastColumn="1" w:oddVBand="0" w:evenVBand="0" w:oddHBand="0" w:evenHBand="0" w:firstRowFirstColumn="0" w:firstRowLastColumn="0" w:lastRowFirstColumn="0" w:lastRowLastColumn="0"/>
            <w:tcW w:w="3804" w:type="dxa"/>
            <w:tcBorders>
              <w:top w:val="single" w:sz="12" w:space="0" w:color="auto"/>
            </w:tcBorders>
          </w:tcPr>
          <w:p w:rsidR="009D36E0" w:rsidRPr="00DD32D1" w:rsidRDefault="009D36E0" w:rsidP="00B57720">
            <w:pPr>
              <w:spacing w:after="40"/>
            </w:pPr>
          </w:p>
        </w:tc>
      </w:tr>
      <w:tr w:rsidR="009D36E0" w:rsidRPr="00DD32D1" w:rsidTr="00DD32D1">
        <w:trPr>
          <w:trHeight w:val="240"/>
        </w:trPr>
        <w:tc>
          <w:tcPr>
            <w:tcW w:w="3566" w:type="dxa"/>
          </w:tcPr>
          <w:p w:rsidR="009D36E0" w:rsidRPr="00DD32D1" w:rsidRDefault="009D36E0" w:rsidP="00B57720">
            <w:pPr>
              <w:spacing w:after="40"/>
            </w:pPr>
            <w:r w:rsidRPr="00DD32D1">
              <w:t>Валюта</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 xml:space="preserve">Франк КФА </w:t>
            </w:r>
          </w:p>
        </w:tc>
      </w:tr>
      <w:tr w:rsidR="009D36E0" w:rsidRPr="00DD32D1" w:rsidTr="00B57720">
        <w:trPr>
          <w:trHeight w:val="240"/>
        </w:trPr>
        <w:tc>
          <w:tcPr>
            <w:tcW w:w="3566" w:type="dxa"/>
            <w:tcBorders>
              <w:bottom w:val="nil"/>
            </w:tcBorders>
          </w:tcPr>
          <w:p w:rsidR="009D36E0" w:rsidRPr="00DD32D1" w:rsidRDefault="009D36E0" w:rsidP="00B57720">
            <w:pPr>
              <w:spacing w:after="40"/>
            </w:pPr>
            <w:r w:rsidRPr="00DD32D1">
              <w:t>Налоговый год</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Календарный год</w:t>
            </w:r>
          </w:p>
        </w:tc>
      </w:tr>
      <w:tr w:rsidR="009D36E0" w:rsidRPr="00DD32D1" w:rsidTr="00B57720">
        <w:trPr>
          <w:trHeight w:val="240"/>
        </w:trPr>
        <w:tc>
          <w:tcPr>
            <w:tcW w:w="3566" w:type="dxa"/>
            <w:tcBorders>
              <w:top w:val="nil"/>
              <w:bottom w:val="single" w:sz="4" w:space="0" w:color="auto"/>
            </w:tcBorders>
          </w:tcPr>
          <w:p w:rsidR="009D36E0" w:rsidRPr="00DD32D1" w:rsidRDefault="009D36E0" w:rsidP="00B57720">
            <w:pPr>
              <w:spacing w:after="40"/>
            </w:pPr>
            <w:r w:rsidRPr="00DD32D1">
              <w:t xml:space="preserve">Международные организации </w:t>
            </w:r>
          </w:p>
        </w:tc>
        <w:tc>
          <w:tcPr>
            <w:cnfStyle w:val="000100000000" w:firstRow="0" w:lastRow="0" w:firstColumn="0" w:lastColumn="1" w:oddVBand="0" w:evenVBand="0" w:oddHBand="0" w:evenHBand="0" w:firstRowFirstColumn="0" w:firstRowLastColumn="0" w:lastRowFirstColumn="0" w:lastRowLastColumn="0"/>
            <w:tcW w:w="3804" w:type="dxa"/>
            <w:tcBorders>
              <w:top w:val="nil"/>
              <w:bottom w:val="single" w:sz="4" w:space="0" w:color="auto"/>
            </w:tcBorders>
          </w:tcPr>
          <w:p w:rsidR="009D36E0" w:rsidRPr="00DD32D1" w:rsidRDefault="009D36E0" w:rsidP="00B57720">
            <w:pPr>
              <w:spacing w:after="40"/>
            </w:pPr>
            <w:r w:rsidRPr="00DD32D1">
              <w:t>Всемирный банк, Всемирная торговая организация, Западноафриканский эк</w:t>
            </w:r>
            <w:r w:rsidRPr="00DD32D1">
              <w:t>о</w:t>
            </w:r>
            <w:r w:rsidRPr="00DD32D1">
              <w:t>номический и валютный союз, Экон</w:t>
            </w:r>
            <w:r w:rsidRPr="00DD32D1">
              <w:t>о</w:t>
            </w:r>
            <w:r w:rsidRPr="00DD32D1">
              <w:t>мическое сообщество западноафрика</w:t>
            </w:r>
            <w:r w:rsidRPr="00DD32D1">
              <w:t>н</w:t>
            </w:r>
            <w:r w:rsidRPr="00DD32D1">
              <w:t>ских государств</w:t>
            </w:r>
          </w:p>
        </w:tc>
      </w:tr>
      <w:tr w:rsidR="009D36E0" w:rsidRPr="00B57720" w:rsidTr="00B57720">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single" w:sz="4" w:space="0" w:color="auto"/>
              <w:bottom w:val="single" w:sz="4" w:space="0" w:color="auto"/>
            </w:tcBorders>
          </w:tcPr>
          <w:p w:rsidR="009D36E0" w:rsidRPr="00B57720" w:rsidRDefault="009D36E0" w:rsidP="00B57720">
            <w:pPr>
              <w:spacing w:after="40"/>
              <w:rPr>
                <w:i/>
                <w:sz w:val="16"/>
                <w:szCs w:val="16"/>
              </w:rPr>
            </w:pPr>
            <w:r w:rsidRPr="00B57720">
              <w:rPr>
                <w:i/>
                <w:sz w:val="16"/>
                <w:szCs w:val="16"/>
              </w:rPr>
              <w:t>Статистические данные</w:t>
            </w:r>
          </w:p>
        </w:tc>
      </w:tr>
      <w:tr w:rsidR="009D36E0" w:rsidRPr="00DD32D1" w:rsidTr="00B57720">
        <w:trPr>
          <w:trHeight w:val="240"/>
        </w:trPr>
        <w:tc>
          <w:tcPr>
            <w:tcW w:w="3566" w:type="dxa"/>
            <w:tcBorders>
              <w:top w:val="single" w:sz="4" w:space="0" w:color="auto"/>
            </w:tcBorders>
          </w:tcPr>
          <w:p w:rsidR="009D36E0" w:rsidRPr="00DD32D1" w:rsidRDefault="009D36E0" w:rsidP="00B57720">
            <w:pPr>
              <w:spacing w:after="40"/>
            </w:pPr>
            <w:r w:rsidRPr="00DD32D1">
              <w:t>Валовой внутренний продукт (ВВП) (номинальный паритет)</w:t>
            </w:r>
          </w:p>
        </w:tc>
        <w:tc>
          <w:tcPr>
            <w:cnfStyle w:val="000100000000" w:firstRow="0" w:lastRow="0" w:firstColumn="0" w:lastColumn="1" w:oddVBand="0" w:evenVBand="0" w:oddHBand="0" w:evenHBand="0" w:firstRowFirstColumn="0" w:firstRowLastColumn="0" w:lastRowFirstColumn="0" w:lastRowLastColumn="0"/>
            <w:tcW w:w="3804" w:type="dxa"/>
            <w:tcBorders>
              <w:top w:val="single" w:sz="4" w:space="0" w:color="auto"/>
            </w:tcBorders>
          </w:tcPr>
          <w:p w:rsidR="009D36E0" w:rsidRPr="00DD32D1" w:rsidRDefault="00EE7D7F" w:rsidP="00B57720">
            <w:pPr>
              <w:spacing w:after="40"/>
            </w:pPr>
            <w:r>
              <w:t>23,</w:t>
            </w:r>
            <w:r w:rsidR="009D36E0" w:rsidRPr="00DD32D1">
              <w:t xml:space="preserve">4 </w:t>
            </w:r>
            <w:r>
              <w:t>млрд. долл. США</w:t>
            </w:r>
            <w:r w:rsidR="009D36E0" w:rsidRPr="00DD32D1">
              <w:t xml:space="preserve"> </w:t>
            </w:r>
            <w:r>
              <w:br/>
            </w:r>
            <w:r w:rsidR="009D36E0" w:rsidRPr="00DD32D1">
              <w:t>(по оценкам 2008 г</w:t>
            </w:r>
            <w:r w:rsidR="009D36E0" w:rsidRPr="00DD32D1">
              <w:t>о</w:t>
            </w:r>
            <w:r w:rsidR="009D36E0" w:rsidRPr="00DD32D1">
              <w:t>да)</w:t>
            </w:r>
          </w:p>
        </w:tc>
      </w:tr>
      <w:tr w:rsidR="009D36E0" w:rsidRPr="00DD32D1" w:rsidTr="00DD32D1">
        <w:trPr>
          <w:trHeight w:val="240"/>
        </w:trPr>
        <w:tc>
          <w:tcPr>
            <w:tcW w:w="3566" w:type="dxa"/>
          </w:tcPr>
          <w:p w:rsidR="009D36E0" w:rsidRPr="00DD32D1" w:rsidRDefault="009D36E0" w:rsidP="00B57720">
            <w:pPr>
              <w:spacing w:after="40"/>
            </w:pPr>
            <w:r w:rsidRPr="00DD32D1">
              <w:t>ВВП (паритет покупательной спосо</w:t>
            </w:r>
            <w:r w:rsidRPr="00DD32D1">
              <w:t>б</w:t>
            </w:r>
            <w:r w:rsidRPr="00DD32D1">
              <w:t>ности)</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E7D7F" w:rsidP="00B57720">
            <w:pPr>
              <w:spacing w:after="40"/>
            </w:pPr>
            <w:r>
              <w:t>34,</w:t>
            </w:r>
            <w:r w:rsidR="009D36E0" w:rsidRPr="00DD32D1">
              <w:t xml:space="preserve">9 </w:t>
            </w:r>
            <w:r>
              <w:t>млрд. долл. США</w:t>
            </w:r>
            <w:r w:rsidRPr="00DD32D1">
              <w:t xml:space="preserve"> </w:t>
            </w:r>
            <w:r>
              <w:br/>
            </w:r>
            <w:r w:rsidR="009D36E0" w:rsidRPr="00DD32D1">
              <w:t>(по оценкам 2008 года)</w:t>
            </w:r>
          </w:p>
        </w:tc>
      </w:tr>
      <w:tr w:rsidR="009D36E0" w:rsidRPr="00DD32D1" w:rsidTr="00DD32D1">
        <w:trPr>
          <w:trHeight w:val="240"/>
        </w:trPr>
        <w:tc>
          <w:tcPr>
            <w:tcW w:w="3566" w:type="dxa"/>
          </w:tcPr>
          <w:p w:rsidR="009D36E0" w:rsidRPr="00DD32D1" w:rsidRDefault="009D36E0" w:rsidP="00B57720">
            <w:pPr>
              <w:spacing w:after="40"/>
            </w:pPr>
            <w:r w:rsidRPr="00DD32D1">
              <w:t>Классификация ВВП (паритет пок</w:t>
            </w:r>
            <w:r w:rsidRPr="00DD32D1">
              <w:t>у</w:t>
            </w:r>
            <w:r w:rsidRPr="00DD32D1">
              <w:t>пательной способности)</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188</w:t>
            </w:r>
          </w:p>
        </w:tc>
      </w:tr>
      <w:tr w:rsidR="009D36E0" w:rsidRPr="00DD32D1" w:rsidTr="00DD32D1">
        <w:trPr>
          <w:trHeight w:val="240"/>
        </w:trPr>
        <w:tc>
          <w:tcPr>
            <w:tcW w:w="3566" w:type="dxa"/>
          </w:tcPr>
          <w:p w:rsidR="009D36E0" w:rsidRPr="00DD32D1" w:rsidRDefault="009D36E0" w:rsidP="00B57720">
            <w:pPr>
              <w:spacing w:after="40"/>
            </w:pPr>
            <w:r w:rsidRPr="00DD32D1">
              <w:t xml:space="preserve">Рост ВВП </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E7D7F" w:rsidP="00B57720">
            <w:pPr>
              <w:spacing w:after="40"/>
            </w:pPr>
            <w:r>
              <w:t>2,</w:t>
            </w:r>
            <w:r w:rsidR="009D36E0" w:rsidRPr="00DD32D1">
              <w:t>3% (2008 год)</w:t>
            </w:r>
          </w:p>
        </w:tc>
      </w:tr>
      <w:tr w:rsidR="009D36E0" w:rsidRPr="00DD32D1" w:rsidTr="00DD32D1">
        <w:trPr>
          <w:trHeight w:val="240"/>
        </w:trPr>
        <w:tc>
          <w:tcPr>
            <w:tcW w:w="3566" w:type="dxa"/>
          </w:tcPr>
          <w:p w:rsidR="009D36E0" w:rsidRPr="00DD32D1" w:rsidRDefault="009D36E0" w:rsidP="00B57720">
            <w:pPr>
              <w:spacing w:after="40"/>
            </w:pPr>
            <w:r w:rsidRPr="00DD32D1">
              <w:t>ВВП на душу населения (паритет п</w:t>
            </w:r>
            <w:r w:rsidRPr="00DD32D1">
              <w:t>о</w:t>
            </w:r>
            <w:r w:rsidRPr="00DD32D1">
              <w:t>купательной способности)</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 xml:space="preserve">980 </w:t>
            </w:r>
            <w:r w:rsidR="00EE7D7F">
              <w:t xml:space="preserve">долл. США </w:t>
            </w:r>
            <w:r w:rsidRPr="00DD32D1">
              <w:t>(2008 год)</w:t>
            </w:r>
          </w:p>
        </w:tc>
      </w:tr>
      <w:tr w:rsidR="009D36E0" w:rsidRPr="00DD32D1" w:rsidTr="00DD32D1">
        <w:trPr>
          <w:trHeight w:val="240"/>
        </w:trPr>
        <w:tc>
          <w:tcPr>
            <w:tcW w:w="3566" w:type="dxa"/>
          </w:tcPr>
          <w:p w:rsidR="009D36E0" w:rsidRPr="00DD32D1" w:rsidRDefault="009D36E0" w:rsidP="00B57720">
            <w:pPr>
              <w:spacing w:after="40"/>
            </w:pPr>
            <w:r w:rsidRPr="00DD32D1">
              <w:t>Распределение ВВП по секторам эк</w:t>
            </w:r>
            <w:r w:rsidRPr="00DD32D1">
              <w:t>о</w:t>
            </w:r>
            <w:r w:rsidRPr="00DD32D1">
              <w:t>номики</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E7D7F" w:rsidP="00B57720">
            <w:pPr>
              <w:spacing w:after="40"/>
            </w:pPr>
            <w:r>
              <w:t>Сельское хозяйство: 23,9%; п</w:t>
            </w:r>
            <w:r w:rsidR="009D36E0" w:rsidRPr="00DD32D1">
              <w:t>ромы</w:t>
            </w:r>
            <w:r w:rsidR="009D36E0" w:rsidRPr="00DD32D1">
              <w:t>ш</w:t>
            </w:r>
            <w:r w:rsidR="009D36E0" w:rsidRPr="00DD32D1">
              <w:t>лен</w:t>
            </w:r>
            <w:r>
              <w:t>ность: 25,3%; у</w:t>
            </w:r>
            <w:r w:rsidR="009D36E0" w:rsidRPr="00DD32D1">
              <w:t>слуги: 50</w:t>
            </w:r>
            <w:r>
              <w:t>,</w:t>
            </w:r>
            <w:r w:rsidR="009D36E0" w:rsidRPr="00DD32D1">
              <w:t>8%</w:t>
            </w:r>
          </w:p>
        </w:tc>
      </w:tr>
      <w:tr w:rsidR="009D36E0" w:rsidRPr="00DD32D1" w:rsidTr="00DD32D1">
        <w:trPr>
          <w:trHeight w:val="240"/>
        </w:trPr>
        <w:tc>
          <w:tcPr>
            <w:tcW w:w="3566" w:type="dxa"/>
          </w:tcPr>
          <w:p w:rsidR="009D36E0" w:rsidRPr="00DD32D1" w:rsidRDefault="009D36E0" w:rsidP="00B57720">
            <w:pPr>
              <w:spacing w:after="40"/>
            </w:pPr>
            <w:r w:rsidRPr="00DD32D1">
              <w:t>Инфляция (индекс стоимости жизни)</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8</w:t>
            </w:r>
            <w:r w:rsidR="00EE7D7F">
              <w:t>,</w:t>
            </w:r>
            <w:r w:rsidRPr="00DD32D1">
              <w:t>1% (по оценкам 2008 года)</w:t>
            </w:r>
          </w:p>
        </w:tc>
      </w:tr>
      <w:tr w:rsidR="009D36E0" w:rsidRPr="00DD32D1" w:rsidTr="00DD32D1">
        <w:trPr>
          <w:trHeight w:val="240"/>
        </w:trPr>
        <w:tc>
          <w:tcPr>
            <w:tcW w:w="3566" w:type="dxa"/>
          </w:tcPr>
          <w:p w:rsidR="009D36E0" w:rsidRPr="00DD32D1" w:rsidRDefault="009D36E0" w:rsidP="00B57720">
            <w:pPr>
              <w:spacing w:after="40"/>
            </w:pPr>
            <w:r w:rsidRPr="00DD32D1">
              <w:t>Население, живущее за чертой бедн</w:t>
            </w:r>
            <w:r w:rsidRPr="00DD32D1">
              <w:t>о</w:t>
            </w:r>
            <w:r w:rsidRPr="00DD32D1">
              <w:t xml:space="preserve">сти </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E7D7F" w:rsidP="00B57720">
            <w:pPr>
              <w:spacing w:after="40"/>
            </w:pPr>
            <w:r>
              <w:t>48,</w:t>
            </w:r>
            <w:r w:rsidR="009D36E0" w:rsidRPr="00DD32D1">
              <w:t>9% (по оценкам 2008 года)</w:t>
            </w:r>
          </w:p>
        </w:tc>
      </w:tr>
      <w:tr w:rsidR="009D36E0" w:rsidRPr="00DD32D1" w:rsidTr="00DD32D1">
        <w:trPr>
          <w:trHeight w:val="240"/>
        </w:trPr>
        <w:tc>
          <w:tcPr>
            <w:tcW w:w="3566" w:type="dxa"/>
          </w:tcPr>
          <w:p w:rsidR="009D36E0" w:rsidRPr="00DD32D1" w:rsidRDefault="009D36E0" w:rsidP="00B57720">
            <w:pPr>
              <w:spacing w:after="40"/>
            </w:pPr>
            <w:r w:rsidRPr="00DD32D1">
              <w:t>Индекс человеческого развития</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163 (2009 год)</w:t>
            </w:r>
          </w:p>
        </w:tc>
      </w:tr>
      <w:tr w:rsidR="009D36E0" w:rsidRPr="00DD32D1" w:rsidTr="00DD32D1">
        <w:trPr>
          <w:trHeight w:val="240"/>
        </w:trPr>
        <w:tc>
          <w:tcPr>
            <w:tcW w:w="3566" w:type="dxa"/>
          </w:tcPr>
          <w:p w:rsidR="009D36E0" w:rsidRPr="00DD32D1" w:rsidRDefault="009D36E0" w:rsidP="00B57720">
            <w:pPr>
              <w:spacing w:after="40"/>
            </w:pPr>
            <w:r w:rsidRPr="00DD32D1">
              <w:t>Трудоспособное население</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6 502</w:t>
            </w:r>
            <w:r w:rsidR="00C254C9" w:rsidRPr="00DD32D1">
              <w:t xml:space="preserve"> </w:t>
            </w:r>
            <w:r w:rsidRPr="00DD32D1">
              <w:t>115 человек</w:t>
            </w:r>
          </w:p>
        </w:tc>
      </w:tr>
      <w:tr w:rsidR="009D36E0" w:rsidRPr="00DD32D1" w:rsidTr="00DD32D1">
        <w:trPr>
          <w:trHeight w:val="240"/>
        </w:trPr>
        <w:tc>
          <w:tcPr>
            <w:tcW w:w="3566" w:type="dxa"/>
          </w:tcPr>
          <w:p w:rsidR="009D36E0" w:rsidRPr="00DD32D1" w:rsidRDefault="009D36E0" w:rsidP="00B57720">
            <w:pPr>
              <w:spacing w:after="40"/>
            </w:pPr>
            <w:r w:rsidRPr="00DD32D1">
              <w:t>Трудоспособное население с разби</w:t>
            </w:r>
            <w:r w:rsidRPr="00DD32D1">
              <w:t>в</w:t>
            </w:r>
            <w:r w:rsidRPr="00DD32D1">
              <w:t>кой по секторам экономики</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Сельское хозяйство: 27%; Промышле</w:t>
            </w:r>
            <w:r w:rsidRPr="00DD32D1">
              <w:t>н</w:t>
            </w:r>
            <w:r w:rsidR="00EE7D7F">
              <w:t>ность: 18,5%; Услуги: 54,</w:t>
            </w:r>
            <w:r w:rsidRPr="00DD32D1">
              <w:t>5%</w:t>
            </w:r>
          </w:p>
        </w:tc>
      </w:tr>
      <w:tr w:rsidR="009D36E0" w:rsidRPr="00DD32D1" w:rsidTr="00B57720">
        <w:trPr>
          <w:trHeight w:val="240"/>
        </w:trPr>
        <w:tc>
          <w:tcPr>
            <w:tcW w:w="3566" w:type="dxa"/>
            <w:tcBorders>
              <w:bottom w:val="nil"/>
            </w:tcBorders>
          </w:tcPr>
          <w:p w:rsidR="009D36E0" w:rsidRPr="00DD32D1" w:rsidRDefault="009D36E0" w:rsidP="00B57720">
            <w:pPr>
              <w:spacing w:after="40"/>
            </w:pPr>
            <w:r w:rsidRPr="00DD32D1">
              <w:t>Уровень безработицы</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45%</w:t>
            </w:r>
          </w:p>
        </w:tc>
      </w:tr>
      <w:tr w:rsidR="009D36E0" w:rsidRPr="00DD32D1" w:rsidTr="00B57720">
        <w:trPr>
          <w:trHeight w:val="240"/>
        </w:trPr>
        <w:tc>
          <w:tcPr>
            <w:tcW w:w="3566" w:type="dxa"/>
            <w:tcBorders>
              <w:top w:val="nil"/>
              <w:bottom w:val="nil"/>
            </w:tcBorders>
          </w:tcPr>
          <w:p w:rsidR="009D36E0" w:rsidRPr="00DD32D1" w:rsidRDefault="009D36E0" w:rsidP="00B57720">
            <w:pPr>
              <w:spacing w:after="40"/>
            </w:pPr>
            <w:r w:rsidRPr="00DD32D1">
              <w:t>Основные отрасли промышленности</w:t>
            </w:r>
          </w:p>
        </w:tc>
        <w:tc>
          <w:tcPr>
            <w:cnfStyle w:val="000100000000" w:firstRow="0" w:lastRow="0" w:firstColumn="0" w:lastColumn="1" w:oddVBand="0" w:evenVBand="0" w:oddHBand="0" w:evenHBand="0" w:firstRowFirstColumn="0" w:firstRowLastColumn="0" w:lastRowFirstColumn="0" w:lastRowLastColumn="0"/>
            <w:tcW w:w="3804" w:type="dxa"/>
            <w:tcBorders>
              <w:top w:val="nil"/>
            </w:tcBorders>
          </w:tcPr>
          <w:p w:rsidR="009D36E0" w:rsidRPr="00DD32D1" w:rsidRDefault="009D36E0" w:rsidP="00B57720">
            <w:pPr>
              <w:spacing w:after="40"/>
            </w:pPr>
            <w:r w:rsidRPr="00DD32D1">
              <w:t>Перегонка нефти, какао, кофе, древес</w:t>
            </w:r>
            <w:r w:rsidRPr="00DD32D1">
              <w:t>и</w:t>
            </w:r>
            <w:r w:rsidRPr="00DD32D1">
              <w:t>на и деревянные изделия, продовольс</w:t>
            </w:r>
            <w:r w:rsidRPr="00DD32D1">
              <w:t>т</w:t>
            </w:r>
            <w:r w:rsidRPr="00DD32D1">
              <w:t>венная продукция, производство напи</w:t>
            </w:r>
            <w:r w:rsidRPr="00DD32D1">
              <w:t>т</w:t>
            </w:r>
            <w:r w:rsidRPr="00DD32D1">
              <w:t>ков, сборка грузовых автомобилей и а</w:t>
            </w:r>
            <w:r w:rsidRPr="00DD32D1">
              <w:t>в</w:t>
            </w:r>
            <w:r w:rsidRPr="00DD32D1">
              <w:t>тобусов, текстильные изделия, удобр</w:t>
            </w:r>
            <w:r w:rsidRPr="00DD32D1">
              <w:t>е</w:t>
            </w:r>
            <w:r w:rsidRPr="00DD32D1">
              <w:t>ния, стройматериалы, электроэнергет</w:t>
            </w:r>
            <w:r w:rsidRPr="00DD32D1">
              <w:t>и</w:t>
            </w:r>
            <w:r w:rsidRPr="00DD32D1">
              <w:t>ка, к</w:t>
            </w:r>
            <w:r w:rsidRPr="00DD32D1">
              <w:t>о</w:t>
            </w:r>
            <w:r w:rsidRPr="00DD32D1">
              <w:t>раблестроение и ремонт морских судов</w:t>
            </w:r>
          </w:p>
        </w:tc>
      </w:tr>
      <w:tr w:rsidR="009D36E0" w:rsidRPr="00B57720" w:rsidTr="00B57720">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Borders>
              <w:top w:val="nil"/>
              <w:bottom w:val="single" w:sz="4" w:space="0" w:color="auto"/>
            </w:tcBorders>
          </w:tcPr>
          <w:p w:rsidR="009D36E0" w:rsidRPr="00B57720" w:rsidRDefault="009D36E0" w:rsidP="00B57720">
            <w:pPr>
              <w:keepNext/>
              <w:spacing w:after="40"/>
              <w:rPr>
                <w:i/>
                <w:sz w:val="16"/>
                <w:szCs w:val="16"/>
              </w:rPr>
            </w:pPr>
            <w:r w:rsidRPr="00B57720">
              <w:rPr>
                <w:i/>
                <w:sz w:val="16"/>
                <w:szCs w:val="16"/>
              </w:rPr>
              <w:t>Внешняя торговля</w:t>
            </w:r>
          </w:p>
        </w:tc>
      </w:tr>
      <w:tr w:rsidR="009D36E0" w:rsidRPr="00DD32D1" w:rsidTr="00B57720">
        <w:trPr>
          <w:trHeight w:val="240"/>
        </w:trPr>
        <w:tc>
          <w:tcPr>
            <w:tcW w:w="3566" w:type="dxa"/>
            <w:tcBorders>
              <w:top w:val="single" w:sz="4" w:space="0" w:color="auto"/>
            </w:tcBorders>
          </w:tcPr>
          <w:p w:rsidR="009D36E0" w:rsidRPr="00DD32D1" w:rsidRDefault="009D36E0" w:rsidP="00B57720">
            <w:pPr>
              <w:keepNext/>
              <w:spacing w:after="40"/>
            </w:pPr>
            <w:r w:rsidRPr="00DD32D1">
              <w:t>Экспорт</w:t>
            </w:r>
          </w:p>
        </w:tc>
        <w:tc>
          <w:tcPr>
            <w:cnfStyle w:val="000100000000" w:firstRow="0" w:lastRow="0" w:firstColumn="0" w:lastColumn="1" w:oddVBand="0" w:evenVBand="0" w:oddHBand="0" w:evenHBand="0" w:firstRowFirstColumn="0" w:firstRowLastColumn="0" w:lastRowFirstColumn="0" w:lastRowLastColumn="0"/>
            <w:tcW w:w="3804" w:type="dxa"/>
            <w:tcBorders>
              <w:top w:val="single" w:sz="4" w:space="0" w:color="auto"/>
            </w:tcBorders>
          </w:tcPr>
          <w:p w:rsidR="009D36E0" w:rsidRPr="00DD32D1" w:rsidRDefault="00EE7D7F" w:rsidP="00B57720">
            <w:pPr>
              <w:spacing w:after="40"/>
            </w:pPr>
            <w:r>
              <w:t>18,</w:t>
            </w:r>
            <w:r w:rsidR="009D36E0" w:rsidRPr="00DD32D1">
              <w:t xml:space="preserve">5 </w:t>
            </w:r>
            <w:r>
              <w:t>млрд. долл. США</w:t>
            </w:r>
            <w:r w:rsidRPr="00DD32D1">
              <w:t xml:space="preserve"> </w:t>
            </w:r>
            <w:r>
              <w:br/>
            </w:r>
            <w:r w:rsidR="009D36E0" w:rsidRPr="00DD32D1">
              <w:t>(по оценкам 2007 года)</w:t>
            </w:r>
          </w:p>
        </w:tc>
      </w:tr>
      <w:tr w:rsidR="009D36E0" w:rsidRPr="00DD32D1" w:rsidTr="00DD32D1">
        <w:trPr>
          <w:trHeight w:val="240"/>
        </w:trPr>
        <w:tc>
          <w:tcPr>
            <w:tcW w:w="3566" w:type="dxa"/>
          </w:tcPr>
          <w:p w:rsidR="009D36E0" w:rsidRPr="00DD32D1" w:rsidRDefault="009D36E0" w:rsidP="00B57720">
            <w:pPr>
              <w:spacing w:after="40"/>
            </w:pPr>
            <w:r w:rsidRPr="00DD32D1">
              <w:t xml:space="preserve">Экспортные товары </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Какао, кофе, древесина, нефть, хлопок, бананы, ананасы, пальмовое масло, р</w:t>
            </w:r>
            <w:r w:rsidRPr="00DD32D1">
              <w:t>ы</w:t>
            </w:r>
            <w:r w:rsidRPr="00DD32D1">
              <w:t>ба</w:t>
            </w:r>
          </w:p>
        </w:tc>
      </w:tr>
      <w:tr w:rsidR="009D36E0" w:rsidRPr="00DD32D1" w:rsidTr="00DD32D1">
        <w:trPr>
          <w:trHeight w:val="240"/>
        </w:trPr>
        <w:tc>
          <w:tcPr>
            <w:tcW w:w="3566" w:type="dxa"/>
          </w:tcPr>
          <w:p w:rsidR="009D36E0" w:rsidRPr="00DD32D1" w:rsidRDefault="009D36E0" w:rsidP="00B57720">
            <w:pPr>
              <w:spacing w:after="40"/>
            </w:pPr>
            <w:r w:rsidRPr="00DD32D1">
              <w:t>Основные импортеры</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E7D7F" w:rsidP="00B57720">
            <w:pPr>
              <w:spacing w:after="40"/>
            </w:pPr>
            <w:r>
              <w:t>Германия 9,6%, Нигерия 9,</w:t>
            </w:r>
            <w:r w:rsidR="009D36E0" w:rsidRPr="00DD32D1">
              <w:t>1%, Ниде</w:t>
            </w:r>
            <w:r w:rsidR="009D36E0" w:rsidRPr="00DD32D1">
              <w:t>р</w:t>
            </w:r>
            <w:r>
              <w:t>ланды 8,3%, Франция 7,</w:t>
            </w:r>
            <w:r w:rsidR="009D36E0" w:rsidRPr="00DD32D1">
              <w:t>2%, Соедине</w:t>
            </w:r>
            <w:r w:rsidR="009D36E0" w:rsidRPr="00DD32D1">
              <w:t>н</w:t>
            </w:r>
            <w:r>
              <w:t>ные Штаты Америки 6,9%, Буркина-Фасо 4,</w:t>
            </w:r>
            <w:r w:rsidR="009D36E0" w:rsidRPr="00DD32D1">
              <w:t>4% (2007 год)</w:t>
            </w:r>
          </w:p>
        </w:tc>
      </w:tr>
      <w:tr w:rsidR="009D36E0" w:rsidRPr="00DD32D1" w:rsidTr="00DD32D1">
        <w:trPr>
          <w:trHeight w:val="240"/>
        </w:trPr>
        <w:tc>
          <w:tcPr>
            <w:tcW w:w="3566" w:type="dxa"/>
          </w:tcPr>
          <w:p w:rsidR="009D36E0" w:rsidRPr="00DD32D1" w:rsidRDefault="009D36E0" w:rsidP="00B57720">
            <w:pPr>
              <w:spacing w:after="40"/>
            </w:pPr>
            <w:r w:rsidRPr="00DD32D1">
              <w:t>Импорт</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E7D7F" w:rsidP="00B57720">
            <w:pPr>
              <w:spacing w:after="40"/>
            </w:pPr>
            <w:r>
              <w:t>5,</w:t>
            </w:r>
            <w:r w:rsidR="009D36E0" w:rsidRPr="00DD32D1">
              <w:t xml:space="preserve">2 </w:t>
            </w:r>
            <w:r>
              <w:t>млрд. долл. США</w:t>
            </w:r>
            <w:r w:rsidRPr="00DD32D1">
              <w:t xml:space="preserve"> </w:t>
            </w:r>
            <w:r>
              <w:br/>
            </w:r>
            <w:r w:rsidR="009D36E0" w:rsidRPr="00DD32D1">
              <w:t>(по оценкам 2007 года)</w:t>
            </w:r>
          </w:p>
        </w:tc>
      </w:tr>
      <w:tr w:rsidR="009D36E0" w:rsidRPr="00DD32D1" w:rsidTr="00DD32D1">
        <w:trPr>
          <w:trHeight w:val="240"/>
        </w:trPr>
        <w:tc>
          <w:tcPr>
            <w:tcW w:w="3566" w:type="dxa"/>
          </w:tcPr>
          <w:p w:rsidR="009D36E0" w:rsidRPr="00DD32D1" w:rsidRDefault="009D36E0" w:rsidP="00B57720">
            <w:pPr>
              <w:spacing w:after="40"/>
            </w:pPr>
            <w:r w:rsidRPr="00DD32D1">
              <w:t>Импортные товары</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Топливо, капитальное оборудование, продукты питания</w:t>
            </w:r>
          </w:p>
        </w:tc>
      </w:tr>
      <w:tr w:rsidR="009D36E0" w:rsidRPr="00DD32D1" w:rsidTr="00DD32D1">
        <w:trPr>
          <w:trHeight w:val="240"/>
        </w:trPr>
        <w:tc>
          <w:tcPr>
            <w:tcW w:w="3566" w:type="dxa"/>
          </w:tcPr>
          <w:p w:rsidR="009D36E0" w:rsidRPr="00DD32D1" w:rsidRDefault="009D36E0" w:rsidP="00B57720">
            <w:pPr>
              <w:spacing w:after="40"/>
            </w:pPr>
            <w:r w:rsidRPr="00DD32D1">
              <w:t>Основные поставшики</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E7D7F" w:rsidP="00B57720">
            <w:pPr>
              <w:spacing w:after="40"/>
            </w:pPr>
            <w:r>
              <w:t>Нигерия 29,5%, Франция 16,8%, Китай 6,9%, Бельгия 3,</w:t>
            </w:r>
            <w:r w:rsidR="009D36E0" w:rsidRPr="00DD32D1">
              <w:t xml:space="preserve">5% (2007 год) </w:t>
            </w:r>
          </w:p>
        </w:tc>
      </w:tr>
      <w:tr w:rsidR="009D36E0" w:rsidRPr="00DD32D1" w:rsidTr="00DD32D1">
        <w:trPr>
          <w:trHeight w:val="240"/>
        </w:trPr>
        <w:tc>
          <w:tcPr>
            <w:cnfStyle w:val="000100000000" w:firstRow="0" w:lastRow="0" w:firstColumn="0" w:lastColumn="1" w:oddVBand="0" w:evenVBand="0" w:oddHBand="0" w:evenHBand="0" w:firstRowFirstColumn="0" w:firstRowLastColumn="0" w:lastRowFirstColumn="0" w:lastRowLastColumn="0"/>
            <w:tcW w:w="7370" w:type="dxa"/>
            <w:gridSpan w:val="2"/>
          </w:tcPr>
          <w:p w:rsidR="009D36E0" w:rsidRPr="00DD32D1" w:rsidRDefault="009D36E0" w:rsidP="00B57720">
            <w:pPr>
              <w:spacing w:after="40"/>
            </w:pPr>
            <w:r w:rsidRPr="00DD32D1">
              <w:t xml:space="preserve">Государственные финансы </w:t>
            </w:r>
          </w:p>
        </w:tc>
      </w:tr>
      <w:tr w:rsidR="009D36E0" w:rsidRPr="00DD32D1" w:rsidTr="00DD32D1">
        <w:trPr>
          <w:trHeight w:val="240"/>
        </w:trPr>
        <w:tc>
          <w:tcPr>
            <w:tcW w:w="3566" w:type="dxa"/>
          </w:tcPr>
          <w:p w:rsidR="009D36E0" w:rsidRPr="00DD32D1" w:rsidRDefault="009D36E0" w:rsidP="00B57720">
            <w:pPr>
              <w:spacing w:after="40"/>
            </w:pPr>
            <w:r w:rsidRPr="00DD32D1">
              <w:t xml:space="preserve">Государственный долг </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96632" w:rsidP="00B57720">
            <w:pPr>
              <w:spacing w:after="40"/>
            </w:pPr>
            <w:r>
              <w:t>75,</w:t>
            </w:r>
            <w:r w:rsidR="009D36E0" w:rsidRPr="00DD32D1">
              <w:t>2% ВВП (по оценкам 2008 года)</w:t>
            </w:r>
          </w:p>
        </w:tc>
      </w:tr>
      <w:tr w:rsidR="009D36E0" w:rsidRPr="00DD32D1" w:rsidTr="00DD32D1">
        <w:trPr>
          <w:trHeight w:val="240"/>
        </w:trPr>
        <w:tc>
          <w:tcPr>
            <w:tcW w:w="3566" w:type="dxa"/>
          </w:tcPr>
          <w:p w:rsidR="009D36E0" w:rsidRPr="00DD32D1" w:rsidRDefault="009D36E0" w:rsidP="00B57720">
            <w:pPr>
              <w:spacing w:after="40"/>
            </w:pPr>
            <w:r w:rsidRPr="00DD32D1">
              <w:t>Внешний долг</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r w:rsidRPr="00DD32D1">
              <w:t xml:space="preserve">13.79 </w:t>
            </w:r>
            <w:r w:rsidR="00E96632">
              <w:t>млрд. долл. США</w:t>
            </w:r>
            <w:r w:rsidR="00E96632" w:rsidRPr="00DD32D1">
              <w:t xml:space="preserve"> </w:t>
            </w:r>
            <w:r w:rsidR="00E96632">
              <w:br/>
            </w:r>
            <w:r w:rsidRPr="00DD32D1">
              <w:t>(на 31 декабря 2008 года)</w:t>
            </w:r>
          </w:p>
        </w:tc>
      </w:tr>
      <w:tr w:rsidR="009D36E0" w:rsidRPr="00DD32D1" w:rsidTr="00DD32D1">
        <w:trPr>
          <w:trHeight w:val="240"/>
        </w:trPr>
        <w:tc>
          <w:tcPr>
            <w:tcW w:w="3566" w:type="dxa"/>
          </w:tcPr>
          <w:p w:rsidR="009D36E0" w:rsidRPr="00DD32D1" w:rsidRDefault="009D36E0" w:rsidP="00B57720">
            <w:pPr>
              <w:spacing w:after="40"/>
            </w:pPr>
            <w:r w:rsidRPr="00DD32D1">
              <w:t>Государственные доходы</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96632" w:rsidP="00B57720">
            <w:pPr>
              <w:spacing w:after="40"/>
            </w:pPr>
            <w:r>
              <w:t>20,</w:t>
            </w:r>
            <w:r w:rsidR="009D36E0" w:rsidRPr="00DD32D1">
              <w:t>8% ВВП (по оценкам 2008 года)</w:t>
            </w:r>
          </w:p>
        </w:tc>
      </w:tr>
      <w:tr w:rsidR="009D36E0" w:rsidRPr="00DD32D1" w:rsidTr="00DD32D1">
        <w:trPr>
          <w:trHeight w:val="240"/>
        </w:trPr>
        <w:tc>
          <w:tcPr>
            <w:tcW w:w="3566" w:type="dxa"/>
          </w:tcPr>
          <w:p w:rsidR="009D36E0" w:rsidRPr="00DD32D1" w:rsidRDefault="009D36E0" w:rsidP="00B57720">
            <w:pPr>
              <w:spacing w:after="40"/>
            </w:pPr>
            <w:r w:rsidRPr="00DD32D1">
              <w:t>Государственные расходы</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E96632" w:rsidP="00B57720">
            <w:pPr>
              <w:spacing w:after="40"/>
            </w:pPr>
            <w:r>
              <w:t>20,</w:t>
            </w:r>
            <w:r w:rsidR="009D36E0" w:rsidRPr="00DD32D1">
              <w:t>5% ВВП (по оценкам 2008 года)</w:t>
            </w:r>
          </w:p>
        </w:tc>
      </w:tr>
      <w:tr w:rsidR="009D36E0" w:rsidRPr="00DD32D1" w:rsidTr="00DD32D1">
        <w:trPr>
          <w:trHeight w:val="240"/>
        </w:trPr>
        <w:tc>
          <w:tcPr>
            <w:tcW w:w="3566" w:type="dxa"/>
          </w:tcPr>
          <w:p w:rsidR="009D36E0" w:rsidRPr="00DD32D1" w:rsidRDefault="009D36E0" w:rsidP="00B57720">
            <w:pPr>
              <w:spacing w:after="40"/>
            </w:pPr>
            <w:r w:rsidRPr="00DD32D1">
              <w:t>Содействие развитию</w:t>
            </w:r>
          </w:p>
        </w:tc>
        <w:tc>
          <w:tcPr>
            <w:cnfStyle w:val="000100000000" w:firstRow="0" w:lastRow="0" w:firstColumn="0" w:lastColumn="1" w:oddVBand="0" w:evenVBand="0" w:oddHBand="0" w:evenHBand="0" w:firstRowFirstColumn="0" w:firstRowLastColumn="0" w:lastRowFirstColumn="0" w:lastRowLastColumn="0"/>
            <w:tcW w:w="3804" w:type="dxa"/>
          </w:tcPr>
          <w:p w:rsidR="009D36E0" w:rsidRPr="00DD32D1" w:rsidRDefault="009D36E0" w:rsidP="00B57720">
            <w:pPr>
              <w:spacing w:after="40"/>
            </w:pPr>
          </w:p>
        </w:tc>
      </w:tr>
    </w:tbl>
    <w:p w:rsidR="009D36E0" w:rsidRPr="00E96632" w:rsidRDefault="009D36E0" w:rsidP="00E96632">
      <w:pPr>
        <w:pStyle w:val="SingleTxtGR"/>
        <w:spacing w:line="220" w:lineRule="exact"/>
        <w:ind w:firstLine="113"/>
        <w:rPr>
          <w:sz w:val="18"/>
          <w:szCs w:val="18"/>
        </w:rPr>
      </w:pPr>
      <w:r w:rsidRPr="00E96632">
        <w:rPr>
          <w:i/>
          <w:sz w:val="18"/>
          <w:szCs w:val="18"/>
        </w:rPr>
        <w:t>Источники</w:t>
      </w:r>
      <w:r w:rsidRPr="00E96632">
        <w:rPr>
          <w:sz w:val="18"/>
          <w:szCs w:val="18"/>
        </w:rPr>
        <w:t>:</w:t>
      </w:r>
      <w:r w:rsidR="00C254C9" w:rsidRPr="00E96632">
        <w:rPr>
          <w:sz w:val="18"/>
          <w:szCs w:val="18"/>
        </w:rPr>
        <w:t xml:space="preserve"> </w:t>
      </w:r>
      <w:r w:rsidRPr="00E96632">
        <w:rPr>
          <w:sz w:val="18"/>
          <w:szCs w:val="18"/>
        </w:rPr>
        <w:t>1. СИА, Всемирный информационный бюллетень; 2. Всемирный банк; 3.</w:t>
      </w:r>
      <w:r w:rsidR="00E96632">
        <w:rPr>
          <w:sz w:val="18"/>
          <w:szCs w:val="18"/>
        </w:rPr>
        <w:t> </w:t>
      </w:r>
      <w:r w:rsidRPr="00E96632">
        <w:rPr>
          <w:sz w:val="18"/>
          <w:szCs w:val="18"/>
        </w:rPr>
        <w:t>Экономические перспективы. Если не обусловлено иное, все показатели приводятся в долларах США.</w:t>
      </w:r>
      <w:r w:rsidR="00C254C9" w:rsidRPr="00E96632">
        <w:rPr>
          <w:sz w:val="18"/>
          <w:szCs w:val="18"/>
        </w:rPr>
        <w:t xml:space="preserve"> </w:t>
      </w:r>
    </w:p>
    <w:p w:rsidR="009D36E0" w:rsidRPr="00E96632" w:rsidRDefault="009D36E0" w:rsidP="00E96632">
      <w:pPr>
        <w:pStyle w:val="SingleTxtGR"/>
        <w:jc w:val="left"/>
        <w:rPr>
          <w:b/>
        </w:rPr>
      </w:pPr>
      <w:bookmarkStart w:id="101" w:name="_Toc282528605"/>
      <w:r w:rsidRPr="00583971">
        <w:t>Таблица 2</w:t>
      </w:r>
      <w:bookmarkEnd w:id="101"/>
      <w:r w:rsidR="00E96632">
        <w:br/>
      </w:r>
      <w:r w:rsidRPr="00E96632">
        <w:rPr>
          <w:b/>
        </w:rPr>
        <w:t>Региональные отделения Министерства по делам женщин, семьи и соц</w:t>
      </w:r>
      <w:r w:rsidRPr="00E96632">
        <w:rPr>
          <w:b/>
        </w:rPr>
        <w:t>и</w:t>
      </w:r>
      <w:r w:rsidRPr="00E96632">
        <w:rPr>
          <w:b/>
        </w:rPr>
        <w:t>альным вопросам</w:t>
      </w:r>
    </w:p>
    <w:tbl>
      <w:tblPr>
        <w:tblStyle w:val="TabTxt"/>
        <w:tblW w:w="7370" w:type="dxa"/>
        <w:tblInd w:w="1134" w:type="dxa"/>
        <w:tblLayout w:type="fixed"/>
        <w:tblLook w:val="01E0" w:firstRow="1" w:lastRow="1" w:firstColumn="1" w:lastColumn="1" w:noHBand="0" w:noVBand="0"/>
      </w:tblPr>
      <w:tblGrid>
        <w:gridCol w:w="2590"/>
        <w:gridCol w:w="2561"/>
        <w:gridCol w:w="2219"/>
      </w:tblGrid>
      <w:tr w:rsidR="009D36E0" w:rsidRPr="00E96632" w:rsidTr="00E96632">
        <w:trPr>
          <w:trHeight w:val="330"/>
        </w:trPr>
        <w:tc>
          <w:tcPr>
            <w:tcW w:w="2590" w:type="dxa"/>
            <w:tcBorders>
              <w:top w:val="single" w:sz="4" w:space="0" w:color="auto"/>
              <w:bottom w:val="single" w:sz="12" w:space="0" w:color="auto"/>
            </w:tcBorders>
            <w:shd w:val="clear" w:color="auto" w:fill="auto"/>
          </w:tcPr>
          <w:p w:rsidR="009D36E0" w:rsidRPr="00E96632" w:rsidRDefault="009D36E0" w:rsidP="00E96632">
            <w:pPr>
              <w:spacing w:before="80" w:after="80" w:line="200" w:lineRule="exact"/>
              <w:rPr>
                <w:i/>
                <w:sz w:val="16"/>
              </w:rPr>
            </w:pPr>
            <w:r w:rsidRPr="00E96632">
              <w:rPr>
                <w:i/>
                <w:sz w:val="16"/>
              </w:rPr>
              <w:t>Региональное отделение</w:t>
            </w:r>
          </w:p>
        </w:tc>
        <w:tc>
          <w:tcPr>
            <w:tcW w:w="2561" w:type="dxa"/>
            <w:tcBorders>
              <w:top w:val="single" w:sz="4" w:space="0" w:color="auto"/>
              <w:bottom w:val="single" w:sz="12" w:space="0" w:color="auto"/>
            </w:tcBorders>
            <w:shd w:val="clear" w:color="auto" w:fill="auto"/>
          </w:tcPr>
          <w:p w:rsidR="009D36E0" w:rsidRPr="00E96632" w:rsidRDefault="009D36E0" w:rsidP="00E96632">
            <w:pPr>
              <w:spacing w:before="80" w:after="80" w:line="200" w:lineRule="exact"/>
              <w:rPr>
                <w:i/>
                <w:sz w:val="16"/>
              </w:rPr>
            </w:pPr>
            <w:r w:rsidRPr="00E96632">
              <w:rPr>
                <w:i/>
                <w:sz w:val="16"/>
              </w:rPr>
              <w:t>Административный ра</w:t>
            </w:r>
            <w:r w:rsidRPr="00E96632">
              <w:rPr>
                <w:i/>
                <w:sz w:val="16"/>
              </w:rPr>
              <w:t>й</w:t>
            </w:r>
            <w:r w:rsidRPr="00E96632">
              <w:rPr>
                <w:i/>
                <w:sz w:val="16"/>
              </w:rPr>
              <w:t>он</w:t>
            </w:r>
          </w:p>
        </w:tc>
        <w:tc>
          <w:tcPr>
            <w:cnfStyle w:val="000100000000" w:firstRow="0" w:lastRow="0" w:firstColumn="0" w:lastColumn="1" w:oddVBand="0" w:evenVBand="0" w:oddHBand="0" w:evenHBand="0" w:firstRowFirstColumn="0" w:firstRowLastColumn="0" w:lastRowFirstColumn="0" w:lastRowLastColumn="0"/>
            <w:tcW w:w="2219" w:type="dxa"/>
            <w:tcBorders>
              <w:bottom w:val="single" w:sz="12" w:space="0" w:color="auto"/>
            </w:tcBorders>
            <w:shd w:val="clear" w:color="auto" w:fill="auto"/>
          </w:tcPr>
          <w:p w:rsidR="009D36E0" w:rsidRPr="00E96632" w:rsidRDefault="009D36E0" w:rsidP="00E96632">
            <w:pPr>
              <w:spacing w:before="80" w:after="80" w:line="200" w:lineRule="exact"/>
              <w:rPr>
                <w:i/>
                <w:sz w:val="16"/>
              </w:rPr>
            </w:pPr>
            <w:r w:rsidRPr="00E96632">
              <w:rPr>
                <w:i/>
                <w:sz w:val="16"/>
              </w:rPr>
              <w:t>Штаб-квартира (местон</w:t>
            </w:r>
            <w:r w:rsidRPr="00E96632">
              <w:rPr>
                <w:i/>
                <w:sz w:val="16"/>
              </w:rPr>
              <w:t>а</w:t>
            </w:r>
            <w:r w:rsidRPr="00E96632">
              <w:rPr>
                <w:i/>
                <w:sz w:val="16"/>
              </w:rPr>
              <w:t>хождение)</w:t>
            </w:r>
          </w:p>
        </w:tc>
      </w:tr>
      <w:tr w:rsidR="009D36E0" w:rsidRPr="00E96632" w:rsidTr="00E96632">
        <w:trPr>
          <w:trHeight w:hRule="exact" w:val="113"/>
        </w:trPr>
        <w:tc>
          <w:tcPr>
            <w:tcW w:w="2590" w:type="dxa"/>
            <w:tcBorders>
              <w:top w:val="single" w:sz="12" w:space="0" w:color="auto"/>
            </w:tcBorders>
          </w:tcPr>
          <w:p w:rsidR="009D36E0" w:rsidRPr="00E96632" w:rsidRDefault="009D36E0" w:rsidP="00E96632"/>
        </w:tc>
        <w:tc>
          <w:tcPr>
            <w:tcW w:w="2561" w:type="dxa"/>
            <w:tcBorders>
              <w:top w:val="single" w:sz="12" w:space="0" w:color="auto"/>
            </w:tcBorders>
          </w:tcPr>
          <w:p w:rsidR="009D36E0" w:rsidRPr="00E96632" w:rsidRDefault="009D36E0" w:rsidP="00E96632"/>
        </w:tc>
        <w:tc>
          <w:tcPr>
            <w:cnfStyle w:val="000100000000" w:firstRow="0" w:lastRow="0" w:firstColumn="0" w:lastColumn="1" w:oddVBand="0" w:evenVBand="0" w:oddHBand="0" w:evenHBand="0" w:firstRowFirstColumn="0" w:firstRowLastColumn="0" w:lastRowFirstColumn="0" w:lastRowLastColumn="0"/>
            <w:tcW w:w="2219" w:type="dxa"/>
            <w:tcBorders>
              <w:top w:val="single" w:sz="12" w:space="0" w:color="auto"/>
            </w:tcBorders>
          </w:tcPr>
          <w:p w:rsidR="009D36E0" w:rsidRPr="00E96632" w:rsidRDefault="009D36E0" w:rsidP="00E96632"/>
        </w:tc>
      </w:tr>
      <w:tr w:rsidR="009D36E0" w:rsidRPr="00E96632" w:rsidTr="00E96632">
        <w:trPr>
          <w:trHeight w:val="330"/>
        </w:trPr>
        <w:tc>
          <w:tcPr>
            <w:tcW w:w="2590" w:type="dxa"/>
          </w:tcPr>
          <w:p w:rsidR="009D36E0" w:rsidRPr="00E96632" w:rsidRDefault="009D36E0" w:rsidP="00E96632">
            <w:r w:rsidRPr="00E96632">
              <w:t>Агнеби</w:t>
            </w:r>
          </w:p>
        </w:tc>
        <w:tc>
          <w:tcPr>
            <w:tcW w:w="2561" w:type="dxa"/>
          </w:tcPr>
          <w:p w:rsidR="009D36E0" w:rsidRPr="00E96632" w:rsidRDefault="009D36E0" w:rsidP="00E96632">
            <w:r w:rsidRPr="00E96632">
              <w:t>Агнеби</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Агбовиль</w:t>
            </w:r>
          </w:p>
        </w:tc>
      </w:tr>
      <w:tr w:rsidR="009D36E0" w:rsidRPr="00E96632" w:rsidTr="00E96632">
        <w:trPr>
          <w:trHeight w:val="330"/>
        </w:trPr>
        <w:tc>
          <w:tcPr>
            <w:tcW w:w="2590" w:type="dxa"/>
          </w:tcPr>
          <w:p w:rsidR="009D36E0" w:rsidRPr="00E96632" w:rsidRDefault="009D36E0" w:rsidP="00E96632">
            <w:r w:rsidRPr="00E96632">
              <w:t>Ба-Сассандра</w:t>
            </w:r>
          </w:p>
        </w:tc>
        <w:tc>
          <w:tcPr>
            <w:tcW w:w="2561" w:type="dxa"/>
          </w:tcPr>
          <w:p w:rsidR="009D36E0" w:rsidRPr="00E96632" w:rsidRDefault="009D36E0" w:rsidP="00E96632">
            <w:r w:rsidRPr="00E96632">
              <w:t>Ба-Сассандра</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Сан-Педро</w:t>
            </w:r>
          </w:p>
        </w:tc>
      </w:tr>
      <w:tr w:rsidR="009D36E0" w:rsidRPr="00E96632" w:rsidTr="00E96632">
        <w:trPr>
          <w:trHeight w:val="330"/>
        </w:trPr>
        <w:tc>
          <w:tcPr>
            <w:tcW w:w="2590" w:type="dxa"/>
          </w:tcPr>
          <w:p w:rsidR="009D36E0" w:rsidRPr="00E96632" w:rsidRDefault="009D36E0" w:rsidP="00E96632">
            <w:r w:rsidRPr="00E96632">
              <w:t>Денгеле/Бафинг</w:t>
            </w:r>
          </w:p>
        </w:tc>
        <w:tc>
          <w:tcPr>
            <w:tcW w:w="2561" w:type="dxa"/>
          </w:tcPr>
          <w:p w:rsidR="009D36E0" w:rsidRPr="00E96632" w:rsidRDefault="009D36E0" w:rsidP="00E96632">
            <w:r w:rsidRPr="00E96632">
              <w:t>Денгеле</w:t>
            </w:r>
            <w:r w:rsidRPr="00E96632">
              <w:br/>
              <w:t>Бафинг</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Одиенне</w:t>
            </w:r>
          </w:p>
        </w:tc>
      </w:tr>
      <w:tr w:rsidR="009D36E0" w:rsidRPr="00E96632" w:rsidTr="00E96632">
        <w:trPr>
          <w:trHeight w:val="330"/>
        </w:trPr>
        <w:tc>
          <w:tcPr>
            <w:tcW w:w="2590" w:type="dxa"/>
          </w:tcPr>
          <w:p w:rsidR="009D36E0" w:rsidRPr="00E96632" w:rsidRDefault="009D36E0" w:rsidP="00E96632">
            <w:r w:rsidRPr="00E96632">
              <w:t>Фромаже</w:t>
            </w:r>
          </w:p>
        </w:tc>
        <w:tc>
          <w:tcPr>
            <w:tcW w:w="2561" w:type="dxa"/>
          </w:tcPr>
          <w:p w:rsidR="009D36E0" w:rsidRPr="00E96632" w:rsidRDefault="009D36E0" w:rsidP="00E96632">
            <w:r w:rsidRPr="00E96632">
              <w:t>Фромаже</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Ганьоа</w:t>
            </w:r>
          </w:p>
        </w:tc>
      </w:tr>
      <w:tr w:rsidR="009D36E0" w:rsidRPr="00E96632" w:rsidTr="00E96632">
        <w:trPr>
          <w:trHeight w:val="330"/>
        </w:trPr>
        <w:tc>
          <w:tcPr>
            <w:tcW w:w="2590" w:type="dxa"/>
          </w:tcPr>
          <w:p w:rsidR="009D36E0" w:rsidRPr="00E96632" w:rsidRDefault="009D36E0" w:rsidP="00E96632">
            <w:r w:rsidRPr="00E96632">
              <w:t xml:space="preserve">О-Сассандра </w:t>
            </w:r>
          </w:p>
        </w:tc>
        <w:tc>
          <w:tcPr>
            <w:tcW w:w="2561" w:type="dxa"/>
          </w:tcPr>
          <w:p w:rsidR="009D36E0" w:rsidRPr="00E96632" w:rsidRDefault="009D36E0" w:rsidP="00E96632">
            <w:r w:rsidRPr="00E96632">
              <w:t xml:space="preserve">О-Сассандра </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Далоа</w:t>
            </w:r>
          </w:p>
        </w:tc>
      </w:tr>
      <w:tr w:rsidR="009D36E0" w:rsidRPr="00E96632" w:rsidTr="00E96632">
        <w:trPr>
          <w:trHeight w:val="330"/>
        </w:trPr>
        <w:tc>
          <w:tcPr>
            <w:tcW w:w="2590" w:type="dxa"/>
          </w:tcPr>
          <w:p w:rsidR="009D36E0" w:rsidRPr="00E96632" w:rsidRDefault="009D36E0" w:rsidP="00E96632">
            <w:r w:rsidRPr="00E96632">
              <w:t>Лак</w:t>
            </w:r>
          </w:p>
        </w:tc>
        <w:tc>
          <w:tcPr>
            <w:tcW w:w="2561" w:type="dxa"/>
          </w:tcPr>
          <w:p w:rsidR="009D36E0" w:rsidRPr="00E96632" w:rsidRDefault="009D36E0" w:rsidP="00E96632">
            <w:r w:rsidRPr="00E96632">
              <w:t>Лак</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Ямусукро</w:t>
            </w:r>
          </w:p>
        </w:tc>
      </w:tr>
      <w:tr w:rsidR="009D36E0" w:rsidRPr="00E96632" w:rsidTr="00E96632">
        <w:trPr>
          <w:trHeight w:val="330"/>
        </w:trPr>
        <w:tc>
          <w:tcPr>
            <w:tcW w:w="2590" w:type="dxa"/>
          </w:tcPr>
          <w:p w:rsidR="009D36E0" w:rsidRPr="00E96632" w:rsidRDefault="009D36E0" w:rsidP="00E96632">
            <w:r w:rsidRPr="00E96632">
              <w:t>Лагюн</w:t>
            </w:r>
          </w:p>
        </w:tc>
        <w:tc>
          <w:tcPr>
            <w:tcW w:w="2561" w:type="dxa"/>
          </w:tcPr>
          <w:p w:rsidR="009D36E0" w:rsidRPr="00E96632" w:rsidRDefault="009D36E0" w:rsidP="00E96632">
            <w:r w:rsidRPr="00E96632">
              <w:t>Лагюн</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Абиджан</w:t>
            </w:r>
          </w:p>
        </w:tc>
      </w:tr>
      <w:tr w:rsidR="009D36E0" w:rsidRPr="00E96632" w:rsidTr="00A233FF">
        <w:trPr>
          <w:trHeight w:val="330"/>
        </w:trPr>
        <w:tc>
          <w:tcPr>
            <w:tcW w:w="2590" w:type="dxa"/>
            <w:tcBorders>
              <w:bottom w:val="nil"/>
            </w:tcBorders>
          </w:tcPr>
          <w:p w:rsidR="009D36E0" w:rsidRPr="00E96632" w:rsidRDefault="009D36E0" w:rsidP="00E96632">
            <w:r w:rsidRPr="00E96632">
              <w:t>Марауэ</w:t>
            </w:r>
          </w:p>
        </w:tc>
        <w:tc>
          <w:tcPr>
            <w:tcW w:w="2561" w:type="dxa"/>
            <w:tcBorders>
              <w:bottom w:val="nil"/>
            </w:tcBorders>
          </w:tcPr>
          <w:p w:rsidR="009D36E0" w:rsidRPr="00E96632" w:rsidRDefault="009D36E0" w:rsidP="00E96632">
            <w:r w:rsidRPr="00E96632">
              <w:t>Марауэ</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Буафле</w:t>
            </w:r>
          </w:p>
        </w:tc>
      </w:tr>
      <w:tr w:rsidR="009D36E0" w:rsidRPr="00E96632" w:rsidTr="00A233FF">
        <w:trPr>
          <w:trHeight w:val="330"/>
        </w:trPr>
        <w:tc>
          <w:tcPr>
            <w:tcW w:w="2590" w:type="dxa"/>
            <w:tcBorders>
              <w:top w:val="nil"/>
              <w:bottom w:val="nil"/>
            </w:tcBorders>
          </w:tcPr>
          <w:p w:rsidR="009D36E0" w:rsidRPr="00E96632" w:rsidRDefault="009D36E0" w:rsidP="00E96632">
            <w:r w:rsidRPr="00E96632">
              <w:t>Монтань/Муайен-Кавалли</w:t>
            </w:r>
          </w:p>
        </w:tc>
        <w:tc>
          <w:tcPr>
            <w:tcW w:w="2561" w:type="dxa"/>
            <w:tcBorders>
              <w:top w:val="nil"/>
              <w:bottom w:val="nil"/>
            </w:tcBorders>
          </w:tcPr>
          <w:p w:rsidR="009D36E0" w:rsidRPr="00E96632" w:rsidRDefault="009D36E0" w:rsidP="00E96632">
            <w:r w:rsidRPr="00E96632">
              <w:t>Монтань</w:t>
            </w:r>
            <w:r w:rsidRPr="00E96632">
              <w:br/>
              <w:t>Муайен-Кавалли</w:t>
            </w:r>
          </w:p>
        </w:tc>
        <w:tc>
          <w:tcPr>
            <w:cnfStyle w:val="000100000000" w:firstRow="0" w:lastRow="0" w:firstColumn="0" w:lastColumn="1" w:oddVBand="0" w:evenVBand="0" w:oddHBand="0" w:evenHBand="0" w:firstRowFirstColumn="0" w:firstRowLastColumn="0" w:lastRowFirstColumn="0" w:lastRowLastColumn="0"/>
            <w:tcW w:w="2219" w:type="dxa"/>
            <w:tcBorders>
              <w:top w:val="nil"/>
            </w:tcBorders>
          </w:tcPr>
          <w:p w:rsidR="009D36E0" w:rsidRPr="00E96632" w:rsidRDefault="009D36E0" w:rsidP="00E96632">
            <w:r w:rsidRPr="00E96632">
              <w:t>Ман</w:t>
            </w:r>
          </w:p>
        </w:tc>
      </w:tr>
      <w:tr w:rsidR="009D36E0" w:rsidRPr="00E96632" w:rsidTr="00A233FF">
        <w:trPr>
          <w:trHeight w:val="330"/>
        </w:trPr>
        <w:tc>
          <w:tcPr>
            <w:tcW w:w="2590" w:type="dxa"/>
            <w:tcBorders>
              <w:top w:val="nil"/>
            </w:tcBorders>
          </w:tcPr>
          <w:p w:rsidR="009D36E0" w:rsidRPr="00E96632" w:rsidRDefault="009D36E0" w:rsidP="00E96632">
            <w:r w:rsidRPr="00E96632">
              <w:t>Муайен-Комоэ</w:t>
            </w:r>
          </w:p>
        </w:tc>
        <w:tc>
          <w:tcPr>
            <w:tcW w:w="2561" w:type="dxa"/>
            <w:tcBorders>
              <w:top w:val="nil"/>
            </w:tcBorders>
          </w:tcPr>
          <w:p w:rsidR="009D36E0" w:rsidRPr="00E96632" w:rsidRDefault="009D36E0" w:rsidP="00E96632">
            <w:r w:rsidRPr="00E96632">
              <w:t>Муайен-Комоэ</w:t>
            </w:r>
          </w:p>
        </w:tc>
        <w:tc>
          <w:tcPr>
            <w:cnfStyle w:val="000100000000" w:firstRow="0" w:lastRow="0" w:firstColumn="0" w:lastColumn="1" w:oddVBand="0" w:evenVBand="0" w:oddHBand="0" w:evenHBand="0" w:firstRowFirstColumn="0" w:firstRowLastColumn="0" w:lastRowFirstColumn="0" w:lastRowLastColumn="0"/>
            <w:tcW w:w="2219" w:type="dxa"/>
            <w:tcBorders>
              <w:top w:val="nil"/>
            </w:tcBorders>
          </w:tcPr>
          <w:p w:rsidR="009D36E0" w:rsidRPr="00E96632" w:rsidRDefault="009D36E0" w:rsidP="00E96632">
            <w:r w:rsidRPr="00E96632">
              <w:t>Абенгуру</w:t>
            </w:r>
          </w:p>
        </w:tc>
      </w:tr>
      <w:tr w:rsidR="009D36E0" w:rsidRPr="00E96632" w:rsidTr="00E96632">
        <w:trPr>
          <w:trHeight w:val="330"/>
        </w:trPr>
        <w:tc>
          <w:tcPr>
            <w:tcW w:w="2590" w:type="dxa"/>
          </w:tcPr>
          <w:p w:rsidR="009D36E0" w:rsidRPr="00E96632" w:rsidRDefault="009D36E0" w:rsidP="00E96632">
            <w:r w:rsidRPr="00E96632">
              <w:t>Нзи-Комоэ</w:t>
            </w:r>
          </w:p>
        </w:tc>
        <w:tc>
          <w:tcPr>
            <w:tcW w:w="2561" w:type="dxa"/>
          </w:tcPr>
          <w:p w:rsidR="009D36E0" w:rsidRPr="00E96632" w:rsidRDefault="009D36E0" w:rsidP="00E96632">
            <w:r w:rsidRPr="00E96632">
              <w:t>Нзи-Комоэ</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Димбокро</w:t>
            </w:r>
          </w:p>
        </w:tc>
      </w:tr>
      <w:tr w:rsidR="009D36E0" w:rsidRPr="00E96632" w:rsidTr="00E96632">
        <w:trPr>
          <w:trHeight w:val="330"/>
        </w:trPr>
        <w:tc>
          <w:tcPr>
            <w:tcW w:w="2590" w:type="dxa"/>
          </w:tcPr>
          <w:p w:rsidR="009D36E0" w:rsidRPr="00E96632" w:rsidRDefault="009D36E0" w:rsidP="00E96632">
            <w:r w:rsidRPr="00E96632">
              <w:t>Саван</w:t>
            </w:r>
          </w:p>
        </w:tc>
        <w:tc>
          <w:tcPr>
            <w:tcW w:w="2561" w:type="dxa"/>
          </w:tcPr>
          <w:p w:rsidR="009D36E0" w:rsidRPr="00E96632" w:rsidRDefault="009D36E0" w:rsidP="00E96632">
            <w:r w:rsidRPr="00E96632">
              <w:t>Саван</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Корого</w:t>
            </w:r>
          </w:p>
        </w:tc>
      </w:tr>
      <w:tr w:rsidR="009D36E0" w:rsidRPr="00E96632" w:rsidTr="00E96632">
        <w:trPr>
          <w:trHeight w:val="330"/>
        </w:trPr>
        <w:tc>
          <w:tcPr>
            <w:tcW w:w="2590" w:type="dxa"/>
          </w:tcPr>
          <w:p w:rsidR="009D36E0" w:rsidRPr="00E96632" w:rsidRDefault="009D36E0" w:rsidP="00E96632">
            <w:r w:rsidRPr="00E96632">
              <w:t>Сюд-Бандама</w:t>
            </w:r>
          </w:p>
        </w:tc>
        <w:tc>
          <w:tcPr>
            <w:tcW w:w="2561" w:type="dxa"/>
          </w:tcPr>
          <w:p w:rsidR="009D36E0" w:rsidRPr="00E96632" w:rsidRDefault="009D36E0" w:rsidP="00E96632">
            <w:r w:rsidRPr="00E96632">
              <w:t>Сюд-Бандама</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Диво</w:t>
            </w:r>
          </w:p>
        </w:tc>
      </w:tr>
      <w:tr w:rsidR="009D36E0" w:rsidRPr="00E96632" w:rsidTr="00E96632">
        <w:trPr>
          <w:trHeight w:val="330"/>
        </w:trPr>
        <w:tc>
          <w:tcPr>
            <w:tcW w:w="2590" w:type="dxa"/>
          </w:tcPr>
          <w:p w:rsidR="009D36E0" w:rsidRPr="00E96632" w:rsidRDefault="009D36E0" w:rsidP="00E96632">
            <w:r w:rsidRPr="00E96632">
              <w:t>Сюд-Комоэ</w:t>
            </w:r>
          </w:p>
        </w:tc>
        <w:tc>
          <w:tcPr>
            <w:tcW w:w="2561" w:type="dxa"/>
          </w:tcPr>
          <w:p w:rsidR="009D36E0" w:rsidRPr="00E96632" w:rsidRDefault="009D36E0" w:rsidP="00E96632">
            <w:r w:rsidRPr="00E96632">
              <w:t>Сюд-Комоэ</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Абуассо</w:t>
            </w:r>
          </w:p>
        </w:tc>
      </w:tr>
      <w:tr w:rsidR="009D36E0" w:rsidRPr="00E96632" w:rsidTr="00E96632">
        <w:trPr>
          <w:trHeight w:val="330"/>
        </w:trPr>
        <w:tc>
          <w:tcPr>
            <w:tcW w:w="2590" w:type="dxa"/>
          </w:tcPr>
          <w:p w:rsidR="009D36E0" w:rsidRPr="00E96632" w:rsidRDefault="009D36E0" w:rsidP="00E96632">
            <w:r w:rsidRPr="00E96632">
              <w:t>Вале-дю-Бандама/Вородугу</w:t>
            </w:r>
          </w:p>
        </w:tc>
        <w:tc>
          <w:tcPr>
            <w:tcW w:w="2561" w:type="dxa"/>
          </w:tcPr>
          <w:p w:rsidR="009D36E0" w:rsidRPr="00E96632" w:rsidRDefault="009D36E0" w:rsidP="00E96632">
            <w:r w:rsidRPr="00E96632">
              <w:t>Вале-дю-Бандама</w:t>
            </w:r>
            <w:r w:rsidRPr="00E96632">
              <w:br/>
              <w:t>Вородугу</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Буаке</w:t>
            </w:r>
          </w:p>
        </w:tc>
      </w:tr>
      <w:tr w:rsidR="009D36E0" w:rsidRPr="00E96632" w:rsidTr="00E96632">
        <w:trPr>
          <w:trHeight w:val="330"/>
        </w:trPr>
        <w:tc>
          <w:tcPr>
            <w:tcW w:w="2590" w:type="dxa"/>
          </w:tcPr>
          <w:p w:rsidR="009D36E0" w:rsidRPr="00E96632" w:rsidRDefault="009D36E0" w:rsidP="00E96632">
            <w:r w:rsidRPr="00E96632">
              <w:t>Занзан</w:t>
            </w:r>
          </w:p>
        </w:tc>
        <w:tc>
          <w:tcPr>
            <w:tcW w:w="2561" w:type="dxa"/>
          </w:tcPr>
          <w:p w:rsidR="009D36E0" w:rsidRPr="00E96632" w:rsidRDefault="009D36E0" w:rsidP="00E96632">
            <w:r w:rsidRPr="00E96632">
              <w:t>Занзан</w:t>
            </w:r>
          </w:p>
        </w:tc>
        <w:tc>
          <w:tcPr>
            <w:cnfStyle w:val="000100000000" w:firstRow="0" w:lastRow="0" w:firstColumn="0" w:lastColumn="1" w:oddVBand="0" w:evenVBand="0" w:oddHBand="0" w:evenHBand="0" w:firstRowFirstColumn="0" w:firstRowLastColumn="0" w:lastRowFirstColumn="0" w:lastRowLastColumn="0"/>
            <w:tcW w:w="2219" w:type="dxa"/>
          </w:tcPr>
          <w:p w:rsidR="009D36E0" w:rsidRPr="00E96632" w:rsidRDefault="009D36E0" w:rsidP="00E96632">
            <w:r w:rsidRPr="00E96632">
              <w:t>Бондуку</w:t>
            </w:r>
          </w:p>
        </w:tc>
      </w:tr>
    </w:tbl>
    <w:p w:rsidR="009D36E0" w:rsidRPr="00583971" w:rsidRDefault="009D36E0" w:rsidP="00583971">
      <w:pPr>
        <w:pStyle w:val="SingleTxtGR"/>
      </w:pPr>
    </w:p>
    <w:p w:rsidR="009D36E0" w:rsidRPr="00583971" w:rsidRDefault="009D36E0" w:rsidP="00E96632">
      <w:pPr>
        <w:pStyle w:val="H1GR"/>
      </w:pPr>
      <w:r w:rsidRPr="00583971">
        <w:br w:type="page"/>
      </w:r>
      <w:r w:rsidRPr="00583971">
        <w:tab/>
      </w:r>
      <w:r w:rsidRPr="00583971">
        <w:tab/>
      </w:r>
      <w:bookmarkStart w:id="102" w:name="_Toc282528606"/>
      <w:r w:rsidRPr="00583971">
        <w:t>Приложение 2</w:t>
      </w:r>
      <w:bookmarkEnd w:id="102"/>
    </w:p>
    <w:p w:rsidR="009D36E0" w:rsidRPr="00583971" w:rsidRDefault="009D36E0" w:rsidP="00E96632">
      <w:pPr>
        <w:pStyle w:val="H1GR"/>
      </w:pPr>
      <w:r w:rsidRPr="00583971">
        <w:tab/>
      </w:r>
      <w:r w:rsidRPr="00583971">
        <w:tab/>
      </w:r>
      <w:bookmarkStart w:id="103" w:name="_Toc282528607"/>
      <w:r w:rsidRPr="00583971">
        <w:t>Эксперты, внесшие вклад в подготовку доклада об осуществлении Конвенции о ликвидации всех форм дискриминации в отношении женщин</w:t>
      </w:r>
      <w:bookmarkEnd w:id="103"/>
    </w:p>
    <w:tbl>
      <w:tblPr>
        <w:tblStyle w:val="TabTxt"/>
        <w:tblW w:w="8504" w:type="dxa"/>
        <w:tblInd w:w="1134" w:type="dxa"/>
        <w:tblLayout w:type="fixed"/>
        <w:tblLook w:val="01E0" w:firstRow="1" w:lastRow="1" w:firstColumn="1" w:lastColumn="1" w:noHBand="0" w:noVBand="0"/>
      </w:tblPr>
      <w:tblGrid>
        <w:gridCol w:w="2966"/>
        <w:gridCol w:w="5538"/>
      </w:tblGrid>
      <w:tr w:rsidR="009D36E0" w:rsidRPr="00E96632" w:rsidTr="00E96632">
        <w:tc>
          <w:tcPr>
            <w:cnfStyle w:val="000100000000" w:firstRow="0" w:lastRow="0" w:firstColumn="0" w:lastColumn="1" w:oddVBand="0" w:evenVBand="0" w:oddHBand="0" w:evenHBand="0" w:firstRowFirstColumn="0" w:firstRowLastColumn="0" w:lastRowFirstColumn="0" w:lastRowLastColumn="0"/>
            <w:tcW w:w="8505" w:type="dxa"/>
            <w:gridSpan w:val="2"/>
            <w:tcBorders>
              <w:bottom w:val="single" w:sz="4" w:space="0" w:color="auto"/>
            </w:tcBorders>
            <w:shd w:val="clear" w:color="auto" w:fill="auto"/>
          </w:tcPr>
          <w:p w:rsidR="009D36E0" w:rsidRPr="00E96632" w:rsidRDefault="009D36E0" w:rsidP="00E96632">
            <w:pPr>
              <w:spacing w:before="80" w:after="80" w:line="200" w:lineRule="exact"/>
              <w:jc w:val="center"/>
              <w:rPr>
                <w:i/>
                <w:sz w:val="16"/>
              </w:rPr>
            </w:pPr>
            <w:r w:rsidRPr="00E96632">
              <w:rPr>
                <w:i/>
                <w:sz w:val="16"/>
              </w:rPr>
              <w:t>Министерство по делам семьи, женщин и социальным вопросам</w:t>
            </w:r>
          </w:p>
        </w:tc>
      </w:tr>
      <w:tr w:rsidR="009D36E0" w:rsidRPr="00E96632" w:rsidTr="00E96632">
        <w:tc>
          <w:tcPr>
            <w:tcW w:w="2966" w:type="dxa"/>
            <w:tcBorders>
              <w:top w:val="single" w:sz="4" w:space="0" w:color="auto"/>
              <w:bottom w:val="single" w:sz="12" w:space="0" w:color="auto"/>
            </w:tcBorders>
            <w:shd w:val="clear" w:color="auto" w:fill="auto"/>
          </w:tcPr>
          <w:p w:rsidR="009D36E0" w:rsidRPr="00E96632" w:rsidRDefault="009D36E0" w:rsidP="00E96632">
            <w:pPr>
              <w:spacing w:before="80" w:after="80" w:line="200" w:lineRule="exact"/>
              <w:rPr>
                <w:i/>
                <w:sz w:val="16"/>
              </w:rPr>
            </w:pPr>
            <w:r w:rsidRPr="00E96632">
              <w:rPr>
                <w:i/>
                <w:sz w:val="16"/>
              </w:rPr>
              <w:t>Фамилия, имя</w:t>
            </w:r>
          </w:p>
        </w:tc>
        <w:tc>
          <w:tcPr>
            <w:cnfStyle w:val="000100000000" w:firstRow="0" w:lastRow="0" w:firstColumn="0" w:lastColumn="1" w:oddVBand="0" w:evenVBand="0" w:oddHBand="0" w:evenHBand="0" w:firstRowFirstColumn="0" w:firstRowLastColumn="0" w:lastRowFirstColumn="0" w:lastRowLastColumn="0"/>
            <w:tcW w:w="5539" w:type="dxa"/>
            <w:tcBorders>
              <w:top w:val="single" w:sz="4" w:space="0" w:color="auto"/>
              <w:bottom w:val="single" w:sz="12" w:space="0" w:color="auto"/>
            </w:tcBorders>
            <w:shd w:val="clear" w:color="auto" w:fill="auto"/>
          </w:tcPr>
          <w:p w:rsidR="009D36E0" w:rsidRPr="00E96632" w:rsidRDefault="009D36E0" w:rsidP="00E96632">
            <w:pPr>
              <w:spacing w:before="80" w:after="80" w:line="200" w:lineRule="exact"/>
              <w:rPr>
                <w:i/>
                <w:sz w:val="16"/>
              </w:rPr>
            </w:pPr>
            <w:r w:rsidRPr="00E96632">
              <w:rPr>
                <w:i/>
                <w:sz w:val="16"/>
              </w:rPr>
              <w:t>Должность/подразделение</w:t>
            </w:r>
          </w:p>
        </w:tc>
      </w:tr>
      <w:tr w:rsidR="009D36E0" w:rsidRPr="00E96632" w:rsidTr="00E96632">
        <w:trPr>
          <w:trHeight w:hRule="exact" w:val="113"/>
        </w:trPr>
        <w:tc>
          <w:tcPr>
            <w:tcW w:w="2966" w:type="dxa"/>
            <w:tcBorders>
              <w:top w:val="single" w:sz="12" w:space="0" w:color="auto"/>
            </w:tcBorders>
          </w:tcPr>
          <w:p w:rsidR="009D36E0" w:rsidRPr="00E96632" w:rsidRDefault="009D36E0" w:rsidP="00E96632"/>
        </w:tc>
        <w:tc>
          <w:tcPr>
            <w:cnfStyle w:val="000100000000" w:firstRow="0" w:lastRow="0" w:firstColumn="0" w:lastColumn="1" w:oddVBand="0" w:evenVBand="0" w:oddHBand="0" w:evenHBand="0" w:firstRowFirstColumn="0" w:firstRowLastColumn="0" w:lastRowFirstColumn="0" w:lastRowLastColumn="0"/>
            <w:tcW w:w="5539" w:type="dxa"/>
            <w:tcBorders>
              <w:top w:val="single" w:sz="12" w:space="0" w:color="auto"/>
            </w:tcBorders>
          </w:tcPr>
          <w:p w:rsidR="009D36E0" w:rsidRPr="00E96632" w:rsidRDefault="009D36E0" w:rsidP="00E96632"/>
        </w:tc>
      </w:tr>
      <w:tr w:rsidR="009D36E0" w:rsidRPr="00E96632" w:rsidTr="00E96632">
        <w:tc>
          <w:tcPr>
            <w:tcW w:w="2966" w:type="dxa"/>
          </w:tcPr>
          <w:p w:rsidR="009D36E0" w:rsidRPr="00E96632" w:rsidRDefault="009D36E0" w:rsidP="00E96632">
            <w:r w:rsidRPr="00E96632">
              <w:t>ЯО КУАССИ Эфрази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Директор, Управление гендерного равенства и улучшения положения женщин (УГУПЖ)</w:t>
            </w:r>
          </w:p>
        </w:tc>
      </w:tr>
      <w:tr w:rsidR="009D36E0" w:rsidRPr="00E96632" w:rsidTr="00E96632">
        <w:tc>
          <w:tcPr>
            <w:tcW w:w="2966" w:type="dxa"/>
          </w:tcPr>
          <w:p w:rsidR="009D36E0" w:rsidRPr="00E96632" w:rsidRDefault="009D36E0" w:rsidP="00E96632">
            <w:r w:rsidRPr="00E96632">
              <w:t>КАБА Яйа Фофана</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Технический советник, Канцелярия Министра</w:t>
            </w:r>
          </w:p>
        </w:tc>
      </w:tr>
      <w:tr w:rsidR="009D36E0" w:rsidRPr="00E96632" w:rsidTr="00E96632">
        <w:tc>
          <w:tcPr>
            <w:tcW w:w="2966" w:type="dxa"/>
          </w:tcPr>
          <w:p w:rsidR="009D36E0" w:rsidRPr="00E96632" w:rsidRDefault="009D36E0" w:rsidP="00E96632">
            <w:r w:rsidRPr="00E96632">
              <w:t>КАТУ Огустин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Заместитель директора по международному сотрудничес</w:t>
            </w:r>
            <w:r w:rsidRPr="00E96632">
              <w:t>т</w:t>
            </w:r>
            <w:r w:rsidRPr="00E96632">
              <w:t>ву (УГУПЖ)</w:t>
            </w:r>
          </w:p>
        </w:tc>
      </w:tr>
      <w:tr w:rsidR="009D36E0" w:rsidRPr="00E96632" w:rsidTr="00E96632">
        <w:tc>
          <w:tcPr>
            <w:tcW w:w="2966" w:type="dxa"/>
          </w:tcPr>
          <w:p w:rsidR="009D36E0" w:rsidRPr="00E96632" w:rsidRDefault="009D36E0" w:rsidP="00E96632">
            <w:r w:rsidRPr="00E96632">
              <w:t>НДА АХУА Марсель</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Заместитель директора по вопросам повышения осведо</w:t>
            </w:r>
            <w:r w:rsidRPr="00E96632">
              <w:t>м</w:t>
            </w:r>
            <w:r w:rsidRPr="00E96632">
              <w:t>ленности и профессиональной подготовке (УГУПЖ)</w:t>
            </w:r>
          </w:p>
        </w:tc>
      </w:tr>
      <w:tr w:rsidR="009D36E0" w:rsidRPr="00E96632" w:rsidTr="00E96632">
        <w:tc>
          <w:tcPr>
            <w:tcW w:w="2966" w:type="dxa"/>
          </w:tcPr>
          <w:p w:rsidR="009D36E0" w:rsidRPr="00E96632" w:rsidRDefault="009D36E0" w:rsidP="00E96632">
            <w:r w:rsidRPr="00E96632">
              <w:t>СОРО Натогома Гон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Заместитель директора по мониторингу и координации р</w:t>
            </w:r>
            <w:r w:rsidRPr="00E96632">
              <w:t>а</w:t>
            </w:r>
            <w:r w:rsidRPr="00E96632">
              <w:t>боты подразделений по гендерным вопросам (УГУПЖ)</w:t>
            </w:r>
          </w:p>
        </w:tc>
      </w:tr>
      <w:tr w:rsidR="009D36E0" w:rsidRPr="00E96632" w:rsidTr="00E96632">
        <w:tc>
          <w:tcPr>
            <w:tcW w:w="2966" w:type="dxa"/>
          </w:tcPr>
          <w:p w:rsidR="009D36E0" w:rsidRPr="00E96632" w:rsidRDefault="009D36E0" w:rsidP="00E96632">
            <w:r w:rsidRPr="00E96632">
              <w:t>КУАДИО Кра</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 xml:space="preserve">Заместитель директора, Управление социальной защиты (УСЗ) </w:t>
            </w:r>
          </w:p>
        </w:tc>
      </w:tr>
      <w:tr w:rsidR="009D36E0" w:rsidRPr="00E96632" w:rsidTr="00E96632">
        <w:tc>
          <w:tcPr>
            <w:tcW w:w="2966" w:type="dxa"/>
          </w:tcPr>
          <w:p w:rsidR="009D36E0" w:rsidRPr="00E96632" w:rsidRDefault="009D36E0" w:rsidP="00E96632">
            <w:r w:rsidRPr="00E96632">
              <w:t>КОНЕ ТАКИ Дженеба</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Заместитель директора, Управление по улучшению пол</w:t>
            </w:r>
            <w:r w:rsidRPr="00E96632">
              <w:t>о</w:t>
            </w:r>
            <w:r w:rsidRPr="00E96632">
              <w:t>жения семьи, женщин и социально-экономической де</w:t>
            </w:r>
            <w:r w:rsidRPr="00E96632">
              <w:t>я</w:t>
            </w:r>
            <w:r w:rsidRPr="00E96632">
              <w:t xml:space="preserve">тельности (УПСЖСЭД) </w:t>
            </w:r>
          </w:p>
        </w:tc>
      </w:tr>
      <w:tr w:rsidR="009D36E0" w:rsidRPr="00E96632" w:rsidTr="00E96632">
        <w:tc>
          <w:tcPr>
            <w:tcW w:w="2966" w:type="dxa"/>
          </w:tcPr>
          <w:p w:rsidR="009D36E0" w:rsidRPr="00E96632" w:rsidRDefault="009D36E0" w:rsidP="00E96632">
            <w:r w:rsidRPr="00E96632">
              <w:t>КУЛИБАЛИ Фанта</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Штатный сотрудник, прикрепленный к Национальному комитету по борьбе с насилием в отношении женщин и д</w:t>
            </w:r>
            <w:r w:rsidRPr="00E96632">
              <w:t>е</w:t>
            </w:r>
            <w:r w:rsidRPr="00E96632">
              <w:t>тей (НКБНЖД)</w:t>
            </w:r>
            <w:r w:rsidR="00C254C9" w:rsidRPr="00E96632">
              <w:t xml:space="preserve"> </w:t>
            </w:r>
          </w:p>
        </w:tc>
      </w:tr>
      <w:tr w:rsidR="009D36E0" w:rsidRPr="00E96632" w:rsidTr="00E96632">
        <w:tc>
          <w:tcPr>
            <w:tcW w:w="2966" w:type="dxa"/>
          </w:tcPr>
          <w:p w:rsidR="009D36E0" w:rsidRPr="00E96632" w:rsidRDefault="009D36E0" w:rsidP="00E96632">
            <w:r w:rsidRPr="00E96632">
              <w:t>АНБОМОН Жан Мари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Начальник службы, отвечающей за координацию работы подразделений по гендерным вопросам (УГУПЖ)</w:t>
            </w:r>
            <w:r w:rsidR="00C254C9" w:rsidRPr="00E96632">
              <w:t xml:space="preserve"> </w:t>
            </w:r>
          </w:p>
        </w:tc>
      </w:tr>
      <w:tr w:rsidR="009D36E0" w:rsidRPr="00E96632" w:rsidTr="00E96632">
        <w:tc>
          <w:tcPr>
            <w:tcW w:w="2966" w:type="dxa"/>
          </w:tcPr>
          <w:p w:rsidR="009D36E0" w:rsidRPr="00E96632" w:rsidRDefault="009D36E0" w:rsidP="00E96632">
            <w:r w:rsidRPr="00E96632">
              <w:t>КАГАМБЕГА, урожденная К</w:t>
            </w:r>
            <w:r w:rsidRPr="00E96632">
              <w:t>у</w:t>
            </w:r>
            <w:r w:rsidRPr="00E96632">
              <w:t>либали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Юрист, Правовой департамент</w:t>
            </w:r>
          </w:p>
        </w:tc>
      </w:tr>
      <w:tr w:rsidR="009D36E0" w:rsidRPr="00E96632" w:rsidTr="00E96632">
        <w:tc>
          <w:tcPr>
            <w:tcW w:w="2966" w:type="dxa"/>
          </w:tcPr>
          <w:p w:rsidR="009D36E0" w:rsidRPr="00E96632" w:rsidRDefault="009D36E0" w:rsidP="00E96632">
            <w:r w:rsidRPr="00E96632">
              <w:t>КРЭДИ Сандрин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Управление социальной защиты (УСЗ)</w:t>
            </w:r>
          </w:p>
        </w:tc>
      </w:tr>
      <w:tr w:rsidR="009D36E0" w:rsidRPr="00E96632" w:rsidTr="00E96632">
        <w:tc>
          <w:tcPr>
            <w:tcW w:w="2966" w:type="dxa"/>
          </w:tcPr>
          <w:p w:rsidR="009D36E0" w:rsidRPr="00E96632" w:rsidRDefault="009D36E0" w:rsidP="00E96632">
            <w:r w:rsidRPr="00E96632">
              <w:t>КОССА Вивиан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Координатор по гендерным вопросам, Управление по пр</w:t>
            </w:r>
            <w:r w:rsidRPr="00E96632">
              <w:t>о</w:t>
            </w:r>
            <w:r w:rsidRPr="00E96632">
              <w:t>движению прав инвалидов (УППИ)</w:t>
            </w:r>
          </w:p>
        </w:tc>
      </w:tr>
      <w:tr w:rsidR="009D36E0" w:rsidRPr="00E96632" w:rsidTr="00E96632">
        <w:tc>
          <w:tcPr>
            <w:tcW w:w="2966" w:type="dxa"/>
          </w:tcPr>
          <w:p w:rsidR="009D36E0" w:rsidRPr="00E96632" w:rsidRDefault="009D36E0" w:rsidP="00E96632">
            <w:r w:rsidRPr="00E96632">
              <w:t>БАМБА Коне Кариджа</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Управление социального обеспечения и взаимного страх</w:t>
            </w:r>
            <w:r w:rsidRPr="00E96632">
              <w:t>о</w:t>
            </w:r>
            <w:r w:rsidRPr="00E96632">
              <w:t>вания (УСОВС)</w:t>
            </w:r>
          </w:p>
        </w:tc>
      </w:tr>
      <w:tr w:rsidR="009D36E0" w:rsidRPr="00E96632" w:rsidTr="00E96632">
        <w:tc>
          <w:tcPr>
            <w:tcW w:w="2966" w:type="dxa"/>
          </w:tcPr>
          <w:p w:rsidR="009D36E0" w:rsidRPr="00E96632" w:rsidRDefault="009D36E0" w:rsidP="00E96632">
            <w:r w:rsidRPr="00E96632">
              <w:t>Куадио Дидье Шарль</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Начальник службы, УГУПЖ</w:t>
            </w:r>
          </w:p>
        </w:tc>
      </w:tr>
      <w:tr w:rsidR="009D36E0" w:rsidRPr="00E96632" w:rsidTr="00E96632">
        <w:tc>
          <w:tcPr>
            <w:tcW w:w="2966" w:type="dxa"/>
          </w:tcPr>
          <w:p w:rsidR="009D36E0" w:rsidRPr="00E96632" w:rsidRDefault="009D36E0" w:rsidP="00E96632">
            <w:r w:rsidRPr="00E96632">
              <w:t>КОФФИ Эрик Дассан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Штатный сотрудник, УГУПЖ</w:t>
            </w:r>
          </w:p>
        </w:tc>
      </w:tr>
      <w:tr w:rsidR="009D36E0" w:rsidRPr="00E96632" w:rsidTr="00E573E8">
        <w:tc>
          <w:tcPr>
            <w:tcW w:w="2966" w:type="dxa"/>
            <w:tcBorders>
              <w:bottom w:val="nil"/>
            </w:tcBorders>
          </w:tcPr>
          <w:p w:rsidR="009D36E0" w:rsidRPr="00E96632" w:rsidRDefault="009D36E0" w:rsidP="00E96632">
            <w:r w:rsidRPr="00E96632">
              <w:t>МЕЛАН Мишель</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Штатный сотрудник, УГУПЖ</w:t>
            </w:r>
          </w:p>
        </w:tc>
      </w:tr>
      <w:tr w:rsidR="009D36E0" w:rsidRPr="00E96632" w:rsidTr="00E573E8">
        <w:tc>
          <w:tcPr>
            <w:tcW w:w="2966" w:type="dxa"/>
            <w:tcBorders>
              <w:top w:val="nil"/>
              <w:bottom w:val="nil"/>
            </w:tcBorders>
          </w:tcPr>
          <w:p w:rsidR="009D36E0" w:rsidRPr="00E96632" w:rsidRDefault="009D36E0" w:rsidP="00E96632">
            <w:r w:rsidRPr="00E96632">
              <w:t>ТУРЕ Аффусату</w:t>
            </w:r>
          </w:p>
        </w:tc>
        <w:tc>
          <w:tcPr>
            <w:cnfStyle w:val="000100000000" w:firstRow="0" w:lastRow="0" w:firstColumn="0" w:lastColumn="1" w:oddVBand="0" w:evenVBand="0" w:oddHBand="0" w:evenHBand="0" w:firstRowFirstColumn="0" w:firstRowLastColumn="0" w:lastRowFirstColumn="0" w:lastRowLastColumn="0"/>
            <w:tcW w:w="5539" w:type="dxa"/>
            <w:tcBorders>
              <w:top w:val="nil"/>
            </w:tcBorders>
          </w:tcPr>
          <w:p w:rsidR="009D36E0" w:rsidRPr="00E96632" w:rsidRDefault="009D36E0" w:rsidP="00E96632">
            <w:r w:rsidRPr="00E96632">
              <w:t xml:space="preserve">Секретарь, УГУПЖ </w:t>
            </w:r>
          </w:p>
        </w:tc>
      </w:tr>
      <w:tr w:rsidR="009D36E0" w:rsidRPr="00E96632" w:rsidTr="00E573E8">
        <w:tc>
          <w:tcPr>
            <w:tcW w:w="2966" w:type="dxa"/>
            <w:tcBorders>
              <w:top w:val="nil"/>
            </w:tcBorders>
          </w:tcPr>
          <w:p w:rsidR="009D36E0" w:rsidRPr="00E96632" w:rsidRDefault="009D36E0" w:rsidP="00E96632">
            <w:r w:rsidRPr="00E96632">
              <w:t>Роз КОФФИ Неври</w:t>
            </w:r>
          </w:p>
        </w:tc>
        <w:tc>
          <w:tcPr>
            <w:cnfStyle w:val="000100000000" w:firstRow="0" w:lastRow="0" w:firstColumn="0" w:lastColumn="1" w:oddVBand="0" w:evenVBand="0" w:oddHBand="0" w:evenHBand="0" w:firstRowFirstColumn="0" w:firstRowLastColumn="0" w:lastRowFirstColumn="0" w:lastRowLastColumn="0"/>
            <w:tcW w:w="5539" w:type="dxa"/>
            <w:tcBorders>
              <w:top w:val="nil"/>
            </w:tcBorders>
          </w:tcPr>
          <w:p w:rsidR="009D36E0" w:rsidRPr="00E96632" w:rsidRDefault="009D36E0" w:rsidP="00E96632">
            <w:r w:rsidRPr="00E96632">
              <w:t>Старший преподаватель, кафедра ЮНЕСКО по вопросам водоснабжения, женщин, и принятия решений</w:t>
            </w:r>
            <w:r w:rsidR="00C254C9" w:rsidRPr="00E96632">
              <w:t xml:space="preserve"> </w:t>
            </w:r>
          </w:p>
        </w:tc>
      </w:tr>
      <w:tr w:rsidR="009D36E0" w:rsidRPr="00E96632" w:rsidTr="00E96632">
        <w:tc>
          <w:tcPr>
            <w:tcW w:w="2966" w:type="dxa"/>
          </w:tcPr>
          <w:p w:rsidR="009D36E0" w:rsidRPr="00E96632" w:rsidRDefault="009D36E0" w:rsidP="00E96632">
            <w:r w:rsidRPr="00E96632">
              <w:t>КОФФИ Беху Жан Мари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 xml:space="preserve">Менеджер отдела по вопросам водоснабжения, женщин и принятия решений </w:t>
            </w:r>
          </w:p>
        </w:tc>
      </w:tr>
      <w:tr w:rsidR="009D36E0" w:rsidRPr="00E96632" w:rsidTr="00E96632">
        <w:tc>
          <w:tcPr>
            <w:tcW w:w="2966" w:type="dxa"/>
          </w:tcPr>
          <w:p w:rsidR="009D36E0" w:rsidRPr="00E96632" w:rsidRDefault="009D36E0" w:rsidP="00E96632">
            <w:r w:rsidRPr="00E96632">
              <w:t>Доктор ТРАОРЕ Кассум</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Руководитель проекта, Национальная программа в интер</w:t>
            </w:r>
            <w:r w:rsidRPr="00E96632">
              <w:t>е</w:t>
            </w:r>
            <w:r w:rsidRPr="00E96632">
              <w:t>сах детей, осиротевших или ставших уязвимыми вследс</w:t>
            </w:r>
            <w:r w:rsidRPr="00E96632">
              <w:t>т</w:t>
            </w:r>
            <w:r w:rsidRPr="00E96632">
              <w:t>вие ВИЧ/СПИДа (Министерство здравоохранения и гиги</w:t>
            </w:r>
            <w:r w:rsidRPr="00E96632">
              <w:t>е</w:t>
            </w:r>
            <w:r w:rsidRPr="00E96632">
              <w:t>ны)</w:t>
            </w:r>
          </w:p>
        </w:tc>
      </w:tr>
      <w:tr w:rsidR="009D36E0" w:rsidRPr="00E96632" w:rsidTr="00E96632">
        <w:tc>
          <w:tcPr>
            <w:tcW w:w="2966" w:type="dxa"/>
          </w:tcPr>
          <w:p w:rsidR="009D36E0" w:rsidRPr="00E96632" w:rsidRDefault="009D36E0" w:rsidP="00E96632">
            <w:r w:rsidRPr="00E96632">
              <w:t>КАТИ Кулибали Каролин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Штатный сотрудник, Управление по вопросам учреждений профессиональной подготовки и образования женщин (УУППОЖ)</w:t>
            </w:r>
          </w:p>
        </w:tc>
      </w:tr>
      <w:tr w:rsidR="009D36E0" w:rsidRPr="00E96632" w:rsidTr="00E96632">
        <w:tc>
          <w:tcPr>
            <w:tcW w:w="2966" w:type="dxa"/>
          </w:tcPr>
          <w:p w:rsidR="009D36E0" w:rsidRPr="00E96632" w:rsidRDefault="009D36E0" w:rsidP="00E96632">
            <w:r w:rsidRPr="00E96632">
              <w:t>САНГАРЕ Мамаду</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Начальник службы, Управление планирования, исследов</w:t>
            </w:r>
            <w:r w:rsidRPr="00E96632">
              <w:t>а</w:t>
            </w:r>
            <w:r w:rsidRPr="00E96632">
              <w:t>ний и документации (УПИД)</w:t>
            </w:r>
          </w:p>
        </w:tc>
      </w:tr>
      <w:tr w:rsidR="009D36E0" w:rsidRPr="00E96632" w:rsidTr="00E96632">
        <w:tc>
          <w:tcPr>
            <w:tcW w:w="2966" w:type="dxa"/>
          </w:tcPr>
          <w:p w:rsidR="009D36E0" w:rsidRPr="00E96632" w:rsidRDefault="009D36E0" w:rsidP="00E96632">
            <w:r w:rsidRPr="00E96632">
              <w:t>КОФФИ Ален Дидье</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Штатный сотрудник, УГУПЖ</w:t>
            </w:r>
          </w:p>
        </w:tc>
      </w:tr>
      <w:tr w:rsidR="009D36E0" w:rsidRPr="00E96632" w:rsidTr="00E96632">
        <w:tc>
          <w:tcPr>
            <w:tcW w:w="2966" w:type="dxa"/>
          </w:tcPr>
          <w:p w:rsidR="009D36E0" w:rsidRPr="00E96632" w:rsidRDefault="009D36E0" w:rsidP="00E96632">
            <w:r w:rsidRPr="00E96632">
              <w:t>КУАМЭ Куадио</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E96632" w:rsidRDefault="009D36E0" w:rsidP="00E96632">
            <w:r w:rsidRPr="00E96632">
              <w:t>Заместитель начальника Правового департамента</w:t>
            </w:r>
          </w:p>
        </w:tc>
      </w:tr>
    </w:tbl>
    <w:p w:rsidR="009D36E0" w:rsidRPr="00583971" w:rsidRDefault="009D36E0" w:rsidP="00583971">
      <w:pPr>
        <w:pStyle w:val="SingleTxtGR"/>
      </w:pPr>
    </w:p>
    <w:tbl>
      <w:tblPr>
        <w:tblStyle w:val="TabTxt"/>
        <w:tblW w:w="8504" w:type="dxa"/>
        <w:tblInd w:w="1134" w:type="dxa"/>
        <w:tblLayout w:type="fixed"/>
        <w:tblLook w:val="01E0" w:firstRow="1" w:lastRow="1" w:firstColumn="1" w:lastColumn="1" w:noHBand="0" w:noVBand="0"/>
      </w:tblPr>
      <w:tblGrid>
        <w:gridCol w:w="2966"/>
        <w:gridCol w:w="5538"/>
      </w:tblGrid>
      <w:tr w:rsidR="009D36E0" w:rsidRPr="002B06A0" w:rsidTr="002B06A0">
        <w:tc>
          <w:tcPr>
            <w:cnfStyle w:val="000100000000" w:firstRow="0" w:lastRow="0" w:firstColumn="0" w:lastColumn="1" w:oddVBand="0" w:evenVBand="0" w:oddHBand="0" w:evenHBand="0" w:firstRowFirstColumn="0" w:firstRowLastColumn="0" w:lastRowFirstColumn="0" w:lastRowLastColumn="0"/>
            <w:tcW w:w="8505" w:type="dxa"/>
            <w:gridSpan w:val="2"/>
            <w:tcBorders>
              <w:bottom w:val="single" w:sz="12" w:space="0" w:color="auto"/>
            </w:tcBorders>
            <w:shd w:val="clear" w:color="auto" w:fill="auto"/>
          </w:tcPr>
          <w:p w:rsidR="009D36E0" w:rsidRPr="002B06A0" w:rsidRDefault="009D36E0" w:rsidP="002B06A0">
            <w:pPr>
              <w:spacing w:before="80" w:after="80" w:line="200" w:lineRule="exact"/>
              <w:rPr>
                <w:i/>
                <w:sz w:val="16"/>
              </w:rPr>
            </w:pPr>
            <w:r w:rsidRPr="002B06A0">
              <w:rPr>
                <w:i/>
                <w:sz w:val="16"/>
              </w:rPr>
              <w:t>Государственные учреждения</w:t>
            </w:r>
          </w:p>
        </w:tc>
      </w:tr>
      <w:tr w:rsidR="009D36E0" w:rsidRPr="002B06A0" w:rsidTr="002B06A0">
        <w:tc>
          <w:tcPr>
            <w:tcW w:w="2966" w:type="dxa"/>
            <w:tcBorders>
              <w:top w:val="single" w:sz="12" w:space="0" w:color="auto"/>
            </w:tcBorders>
          </w:tcPr>
          <w:p w:rsidR="009D36E0" w:rsidRPr="002B06A0" w:rsidRDefault="009D36E0" w:rsidP="002B06A0">
            <w:r w:rsidRPr="002B06A0">
              <w:t>КУАССИ Амани Себастьян</w:t>
            </w:r>
          </w:p>
        </w:tc>
        <w:tc>
          <w:tcPr>
            <w:cnfStyle w:val="000100000000" w:firstRow="0" w:lastRow="0" w:firstColumn="0" w:lastColumn="1" w:oddVBand="0" w:evenVBand="0" w:oddHBand="0" w:evenHBand="0" w:firstRowFirstColumn="0" w:firstRowLastColumn="0" w:lastRowFirstColumn="0" w:lastRowLastColumn="0"/>
            <w:tcW w:w="5539" w:type="dxa"/>
            <w:tcBorders>
              <w:top w:val="single" w:sz="12" w:space="0" w:color="auto"/>
            </w:tcBorders>
          </w:tcPr>
          <w:p w:rsidR="009D36E0" w:rsidRPr="002B06A0" w:rsidRDefault="009D36E0" w:rsidP="002B06A0">
            <w:r w:rsidRPr="002B06A0">
              <w:t>Юрист, Администратор, Национальная Ассамблея, Упра</w:t>
            </w:r>
            <w:r w:rsidRPr="002B06A0">
              <w:t>в</w:t>
            </w:r>
            <w:r w:rsidRPr="002B06A0">
              <w:t>ление по вопросам законодательства и подзаконных актов</w:t>
            </w:r>
          </w:p>
        </w:tc>
      </w:tr>
      <w:tr w:rsidR="009D36E0" w:rsidRPr="002B06A0" w:rsidTr="002B06A0">
        <w:tc>
          <w:tcPr>
            <w:tcW w:w="2966" w:type="dxa"/>
          </w:tcPr>
          <w:p w:rsidR="009D36E0" w:rsidRPr="002B06A0" w:rsidRDefault="009D36E0" w:rsidP="002B06A0">
            <w:r w:rsidRPr="002B06A0">
              <w:t>ГНАНЬ Элиз Номель</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Член Экономического и социального совета</w:t>
            </w:r>
          </w:p>
        </w:tc>
      </w:tr>
      <w:tr w:rsidR="009D36E0" w:rsidRPr="002B06A0" w:rsidTr="002B06A0">
        <w:tc>
          <w:tcPr>
            <w:tcW w:w="2966" w:type="dxa"/>
          </w:tcPr>
          <w:p w:rsidR="009D36E0" w:rsidRPr="002B06A0" w:rsidRDefault="009D36E0" w:rsidP="002B06A0">
            <w:r w:rsidRPr="002B06A0">
              <w:t>НГОРАН Мирей</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Юрист, Национальная комиссия по правам человека</w:t>
            </w:r>
          </w:p>
        </w:tc>
      </w:tr>
    </w:tbl>
    <w:p w:rsidR="009D36E0" w:rsidRPr="00583971" w:rsidRDefault="009D36E0" w:rsidP="00583971">
      <w:pPr>
        <w:pStyle w:val="SingleTxtGR"/>
      </w:pPr>
    </w:p>
    <w:tbl>
      <w:tblPr>
        <w:tblStyle w:val="TabTxt"/>
        <w:tblW w:w="8504" w:type="dxa"/>
        <w:tblInd w:w="1134" w:type="dxa"/>
        <w:tblLayout w:type="fixed"/>
        <w:tblLook w:val="01E0" w:firstRow="1" w:lastRow="1" w:firstColumn="1" w:lastColumn="1" w:noHBand="0" w:noVBand="0"/>
      </w:tblPr>
      <w:tblGrid>
        <w:gridCol w:w="2966"/>
        <w:gridCol w:w="5538"/>
      </w:tblGrid>
      <w:tr w:rsidR="009D36E0" w:rsidRPr="002B06A0" w:rsidTr="002B06A0">
        <w:tc>
          <w:tcPr>
            <w:cnfStyle w:val="000100000000" w:firstRow="0" w:lastRow="0" w:firstColumn="0" w:lastColumn="1" w:oddVBand="0" w:evenVBand="0" w:oddHBand="0" w:evenHBand="0" w:firstRowFirstColumn="0" w:firstRowLastColumn="0" w:lastRowFirstColumn="0" w:lastRowLastColumn="0"/>
            <w:tcW w:w="8505" w:type="dxa"/>
            <w:gridSpan w:val="2"/>
            <w:tcBorders>
              <w:bottom w:val="single" w:sz="12" w:space="0" w:color="auto"/>
            </w:tcBorders>
            <w:shd w:val="clear" w:color="auto" w:fill="auto"/>
          </w:tcPr>
          <w:p w:rsidR="009D36E0" w:rsidRPr="002B06A0" w:rsidRDefault="009D36E0" w:rsidP="002B06A0">
            <w:pPr>
              <w:spacing w:before="80" w:after="80" w:line="200" w:lineRule="exact"/>
              <w:rPr>
                <w:i/>
                <w:sz w:val="16"/>
              </w:rPr>
            </w:pPr>
            <w:r w:rsidRPr="002B06A0">
              <w:rPr>
                <w:i/>
                <w:sz w:val="16"/>
              </w:rPr>
              <w:t>Министерства</w:t>
            </w:r>
          </w:p>
        </w:tc>
      </w:tr>
      <w:tr w:rsidR="009D36E0" w:rsidRPr="002B06A0" w:rsidTr="002B06A0">
        <w:trPr>
          <w:trHeight w:hRule="exact" w:val="113"/>
        </w:trPr>
        <w:tc>
          <w:tcPr>
            <w:tcW w:w="2966" w:type="dxa"/>
            <w:tcBorders>
              <w:top w:val="single" w:sz="12" w:space="0" w:color="auto"/>
            </w:tcBorders>
          </w:tcPr>
          <w:p w:rsidR="009D36E0" w:rsidRPr="002B06A0" w:rsidRDefault="009D36E0" w:rsidP="002B06A0"/>
        </w:tc>
        <w:tc>
          <w:tcPr>
            <w:cnfStyle w:val="000100000000" w:firstRow="0" w:lastRow="0" w:firstColumn="0" w:lastColumn="1" w:oddVBand="0" w:evenVBand="0" w:oddHBand="0" w:evenHBand="0" w:firstRowFirstColumn="0" w:firstRowLastColumn="0" w:lastRowFirstColumn="0" w:lastRowLastColumn="0"/>
            <w:tcW w:w="5539" w:type="dxa"/>
            <w:tcBorders>
              <w:top w:val="single" w:sz="12" w:space="0" w:color="auto"/>
            </w:tcBorders>
          </w:tcPr>
          <w:p w:rsidR="009D36E0" w:rsidRPr="002B06A0" w:rsidRDefault="009D36E0" w:rsidP="002B06A0"/>
        </w:tc>
      </w:tr>
      <w:tr w:rsidR="009D36E0" w:rsidRPr="002B06A0" w:rsidTr="002B06A0">
        <w:tc>
          <w:tcPr>
            <w:tcW w:w="2966" w:type="dxa"/>
          </w:tcPr>
          <w:p w:rsidR="009D36E0" w:rsidRPr="002B06A0" w:rsidRDefault="009D36E0" w:rsidP="002B06A0">
            <w:r w:rsidRPr="002B06A0">
              <w:t>ЯПИ Каку Мишель</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Судья, отдел по гендерным вопросам, Министерство юст</w:t>
            </w:r>
            <w:r w:rsidRPr="002B06A0">
              <w:t>и</w:t>
            </w:r>
            <w:r w:rsidRPr="002B06A0">
              <w:t>ции и прав человека</w:t>
            </w:r>
          </w:p>
        </w:tc>
      </w:tr>
      <w:tr w:rsidR="009D36E0" w:rsidRPr="002B06A0" w:rsidTr="002B06A0">
        <w:tc>
          <w:tcPr>
            <w:tcW w:w="2966" w:type="dxa"/>
          </w:tcPr>
          <w:p w:rsidR="009D36E0" w:rsidRPr="002B06A0" w:rsidRDefault="009D36E0" w:rsidP="002B06A0">
            <w:r w:rsidRPr="002B06A0">
              <w:t>АМОН Куаку ДОНГО</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Юрист, Управление по правам человека, Министерство ю</w:t>
            </w:r>
            <w:r w:rsidRPr="002B06A0">
              <w:t>с</w:t>
            </w:r>
            <w:r w:rsidRPr="002B06A0">
              <w:t>тиции и прав человека</w:t>
            </w:r>
          </w:p>
        </w:tc>
      </w:tr>
      <w:tr w:rsidR="009D36E0" w:rsidRPr="002B06A0" w:rsidTr="002B06A0">
        <w:tc>
          <w:tcPr>
            <w:tcW w:w="2966" w:type="dxa"/>
          </w:tcPr>
          <w:p w:rsidR="009D36E0" w:rsidRPr="002B06A0" w:rsidRDefault="009D36E0" w:rsidP="002B06A0">
            <w:r w:rsidRPr="002B06A0">
              <w:t>БАХИ Ги Мишель</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Сотрудник по коммуникации, отдел по гендерным вопр</w:t>
            </w:r>
            <w:r w:rsidRPr="002B06A0">
              <w:t>о</w:t>
            </w:r>
            <w:r w:rsidRPr="002B06A0">
              <w:t>сам, Министерство гражданской службы и труда</w:t>
            </w:r>
            <w:r w:rsidR="00C254C9" w:rsidRPr="002B06A0">
              <w:t xml:space="preserve"> </w:t>
            </w:r>
          </w:p>
        </w:tc>
      </w:tr>
      <w:tr w:rsidR="009D36E0" w:rsidRPr="002B06A0" w:rsidTr="002B06A0">
        <w:tc>
          <w:tcPr>
            <w:tcW w:w="2966" w:type="dxa"/>
          </w:tcPr>
          <w:p w:rsidR="009D36E0" w:rsidRPr="002B06A0" w:rsidRDefault="009D36E0" w:rsidP="002B06A0">
            <w:r w:rsidRPr="002B06A0">
              <w:t>УАТТАРА Селестин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Отдел по гендерным вопросам, Министерство сельского хозяйства</w:t>
            </w:r>
          </w:p>
        </w:tc>
      </w:tr>
      <w:tr w:rsidR="009D36E0" w:rsidRPr="002B06A0" w:rsidTr="002B06A0">
        <w:tc>
          <w:tcPr>
            <w:tcW w:w="2966" w:type="dxa"/>
          </w:tcPr>
          <w:p w:rsidR="009D36E0" w:rsidRPr="002B06A0" w:rsidRDefault="009D36E0" w:rsidP="002B06A0">
            <w:r w:rsidRPr="002B06A0">
              <w:t xml:space="preserve">КУЛИБАЛИ Мамаду </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Отдел по гендерным вопросам, Министерство сельского хозяйства</w:t>
            </w:r>
          </w:p>
        </w:tc>
      </w:tr>
      <w:tr w:rsidR="009D36E0" w:rsidRPr="002B06A0" w:rsidTr="002B06A0">
        <w:tc>
          <w:tcPr>
            <w:tcW w:w="2966" w:type="dxa"/>
          </w:tcPr>
          <w:p w:rsidR="009D36E0" w:rsidRPr="002B06A0" w:rsidRDefault="009D36E0" w:rsidP="002B06A0">
            <w:r w:rsidRPr="002B06A0">
              <w:t>НАССА Мари Берт</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 xml:space="preserve">Руководитель проекта, Национальное агентство содействия сельскохозяйственному развитию (НАССP) </w:t>
            </w:r>
          </w:p>
        </w:tc>
      </w:tr>
      <w:tr w:rsidR="009D36E0" w:rsidRPr="002B06A0" w:rsidTr="002B06A0">
        <w:tc>
          <w:tcPr>
            <w:tcW w:w="2966" w:type="dxa"/>
            <w:tcBorders>
              <w:bottom w:val="nil"/>
            </w:tcBorders>
          </w:tcPr>
          <w:p w:rsidR="009D36E0" w:rsidRPr="002B06A0" w:rsidRDefault="009D36E0" w:rsidP="002B06A0">
            <w:r w:rsidRPr="002B06A0">
              <w:t>АССЕНАН Кокола Жульет</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НАССР/Министерство сельского хозяйства</w:t>
            </w:r>
          </w:p>
        </w:tc>
      </w:tr>
      <w:tr w:rsidR="009D36E0" w:rsidRPr="002B06A0" w:rsidTr="002B06A0">
        <w:tc>
          <w:tcPr>
            <w:tcW w:w="2966" w:type="dxa"/>
            <w:tcBorders>
              <w:top w:val="nil"/>
              <w:bottom w:val="nil"/>
            </w:tcBorders>
          </w:tcPr>
          <w:p w:rsidR="009D36E0" w:rsidRPr="002B06A0" w:rsidRDefault="009D36E0" w:rsidP="002B06A0">
            <w:r w:rsidRPr="002B06A0">
              <w:t>Доктор ТРАОРЕ Мамади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Врач/консультант, Министерство здравоохранения и гиги</w:t>
            </w:r>
            <w:r w:rsidRPr="002B06A0">
              <w:t>е</w:t>
            </w:r>
            <w:r w:rsidRPr="002B06A0">
              <w:t>ны</w:t>
            </w:r>
          </w:p>
        </w:tc>
      </w:tr>
      <w:tr w:rsidR="009D36E0" w:rsidRPr="002B06A0" w:rsidTr="002B06A0">
        <w:tc>
          <w:tcPr>
            <w:tcW w:w="2966" w:type="dxa"/>
            <w:tcBorders>
              <w:top w:val="nil"/>
            </w:tcBorders>
          </w:tcPr>
          <w:p w:rsidR="009D36E0" w:rsidRPr="002B06A0" w:rsidRDefault="009D36E0" w:rsidP="002B06A0">
            <w:r w:rsidRPr="002B06A0">
              <w:t>ГЛАУ Софи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Начальник службы, отдел по гендерным вопросам, Мин</w:t>
            </w:r>
            <w:r w:rsidRPr="002B06A0">
              <w:t>и</w:t>
            </w:r>
            <w:r w:rsidRPr="002B06A0">
              <w:t>стерство образования</w:t>
            </w:r>
          </w:p>
        </w:tc>
      </w:tr>
      <w:tr w:rsidR="009D36E0" w:rsidRPr="002B06A0" w:rsidTr="002B06A0">
        <w:tc>
          <w:tcPr>
            <w:tcW w:w="2966" w:type="dxa"/>
          </w:tcPr>
          <w:p w:rsidR="009D36E0" w:rsidRPr="002B06A0" w:rsidRDefault="009D36E0" w:rsidP="002B06A0">
            <w:r w:rsidRPr="002B06A0">
              <w:t>ЖОРЖ Куадио ТИАКО</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Руководитель проекта, отдел по гендерным вопросам, М</w:t>
            </w:r>
            <w:r w:rsidRPr="002B06A0">
              <w:t>и</w:t>
            </w:r>
            <w:r w:rsidRPr="002B06A0">
              <w:t>нистерство планирования и развития</w:t>
            </w:r>
          </w:p>
        </w:tc>
      </w:tr>
      <w:tr w:rsidR="009D36E0" w:rsidRPr="002B06A0" w:rsidTr="002B06A0">
        <w:tc>
          <w:tcPr>
            <w:tcW w:w="2966" w:type="dxa"/>
          </w:tcPr>
          <w:p w:rsidR="009D36E0" w:rsidRPr="002B06A0" w:rsidRDefault="009D36E0" w:rsidP="002B06A0">
            <w:r w:rsidRPr="002B06A0">
              <w:t>ТО АНЬЕС Розелин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Руководитель проекта, отдел по гендерным вопросам, М</w:t>
            </w:r>
            <w:r w:rsidRPr="002B06A0">
              <w:t>и</w:t>
            </w:r>
            <w:r w:rsidRPr="002B06A0">
              <w:t xml:space="preserve">нистерство высшего образования и научных исследований </w:t>
            </w:r>
          </w:p>
        </w:tc>
      </w:tr>
      <w:tr w:rsidR="009D36E0" w:rsidRPr="002B06A0" w:rsidTr="002B06A0">
        <w:tc>
          <w:tcPr>
            <w:tcW w:w="2966" w:type="dxa"/>
          </w:tcPr>
          <w:p w:rsidR="009D36E0" w:rsidRPr="002B06A0" w:rsidRDefault="009D36E0" w:rsidP="002B06A0">
            <w:r w:rsidRPr="002B06A0">
              <w:t>ТАНО Флоренс</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Инспектор технического образования, отдел по гендерным вопросам, Министерство технического образования и пр</w:t>
            </w:r>
            <w:r w:rsidRPr="002B06A0">
              <w:t>о</w:t>
            </w:r>
            <w:r w:rsidRPr="002B06A0">
              <w:t>фессиональной подготовки</w:t>
            </w:r>
          </w:p>
        </w:tc>
      </w:tr>
      <w:tr w:rsidR="009D36E0" w:rsidRPr="002B06A0" w:rsidTr="002B06A0">
        <w:trPr>
          <w:trHeight w:val="244"/>
        </w:trPr>
        <w:tc>
          <w:tcPr>
            <w:tcW w:w="2966" w:type="dxa"/>
          </w:tcPr>
          <w:p w:rsidR="009D36E0" w:rsidRPr="002B06A0" w:rsidRDefault="009D36E0" w:rsidP="002B06A0">
            <w:r w:rsidRPr="002B06A0">
              <w:t>Полковник медицинской слу</w:t>
            </w:r>
            <w:r w:rsidRPr="002B06A0">
              <w:t>ж</w:t>
            </w:r>
            <w:r w:rsidRPr="002B06A0">
              <w:t>бы АБУ КУАССИ Анн Мари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Врач, координатор по гендерным вопросам, Министерство обороны</w:t>
            </w:r>
          </w:p>
        </w:tc>
      </w:tr>
      <w:tr w:rsidR="009D36E0" w:rsidRPr="002B06A0" w:rsidTr="002B06A0">
        <w:tc>
          <w:tcPr>
            <w:tcW w:w="2966" w:type="dxa"/>
          </w:tcPr>
          <w:p w:rsidR="009D36E0" w:rsidRPr="002B06A0" w:rsidRDefault="009D36E0" w:rsidP="002B06A0">
            <w:r w:rsidRPr="002B06A0">
              <w:t>ГИРО Мари Жанн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Координатор по гендерным вопросам, Министерство о</w:t>
            </w:r>
            <w:r w:rsidRPr="002B06A0">
              <w:t>к</w:t>
            </w:r>
            <w:r w:rsidRPr="002B06A0">
              <w:t>ружающей среды, водоснабжения и лесного хозяйства</w:t>
            </w:r>
          </w:p>
        </w:tc>
      </w:tr>
      <w:tr w:rsidR="009D36E0" w:rsidRPr="002B06A0" w:rsidTr="002B06A0">
        <w:tc>
          <w:tcPr>
            <w:tcW w:w="2966" w:type="dxa"/>
          </w:tcPr>
          <w:p w:rsidR="009D36E0" w:rsidRPr="002B06A0" w:rsidRDefault="009D36E0" w:rsidP="002B06A0">
            <w:r w:rsidRPr="002B06A0">
              <w:t>КОНЕ Фатумата</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Социолог, координатор по гендерным вопросам, Мин</w:t>
            </w:r>
            <w:r w:rsidRPr="002B06A0">
              <w:t>и</w:t>
            </w:r>
            <w:r w:rsidRPr="002B06A0">
              <w:t xml:space="preserve">стерство внутренних дел </w:t>
            </w:r>
          </w:p>
        </w:tc>
      </w:tr>
      <w:tr w:rsidR="009D36E0" w:rsidRPr="002B06A0" w:rsidTr="002B06A0">
        <w:tc>
          <w:tcPr>
            <w:tcW w:w="2966" w:type="dxa"/>
          </w:tcPr>
          <w:p w:rsidR="009D36E0" w:rsidRPr="002B06A0" w:rsidRDefault="009D36E0" w:rsidP="002B06A0">
            <w:r w:rsidRPr="002B06A0">
              <w:t>ГАТТА Таноа Мари Шанталь</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Помощник преподавателя, отдел по гендерным вопросам, Министерство по борьбе со СПИДом</w:t>
            </w:r>
          </w:p>
        </w:tc>
      </w:tr>
      <w:tr w:rsidR="009D36E0" w:rsidRPr="002B06A0" w:rsidTr="002B06A0">
        <w:tc>
          <w:tcPr>
            <w:tcW w:w="2966" w:type="dxa"/>
          </w:tcPr>
          <w:p w:rsidR="009D36E0" w:rsidRPr="002B06A0" w:rsidRDefault="009D36E0" w:rsidP="002B06A0">
            <w:r w:rsidRPr="002B06A0">
              <w:t>НГЕССАН Менан Бернар</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 xml:space="preserve">Отдел по гендерным вопросам, Министерство торговли </w:t>
            </w:r>
          </w:p>
        </w:tc>
      </w:tr>
      <w:tr w:rsidR="009D36E0" w:rsidRPr="002B06A0" w:rsidTr="002B06A0">
        <w:tc>
          <w:tcPr>
            <w:tcW w:w="2966" w:type="dxa"/>
          </w:tcPr>
          <w:p w:rsidR="009D36E0" w:rsidRPr="002B06A0" w:rsidRDefault="009D36E0" w:rsidP="002B06A0">
            <w:r w:rsidRPr="002B06A0">
              <w:t>ТУРЕ Сейду</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Отдел по гендерным вопросам, Министерство торговли</w:t>
            </w:r>
          </w:p>
        </w:tc>
      </w:tr>
    </w:tbl>
    <w:p w:rsidR="009D36E0" w:rsidRPr="00583971" w:rsidRDefault="009D36E0" w:rsidP="00583971">
      <w:pPr>
        <w:pStyle w:val="SingleTxtGR"/>
      </w:pPr>
    </w:p>
    <w:tbl>
      <w:tblPr>
        <w:tblStyle w:val="TabTxt"/>
        <w:tblW w:w="8504" w:type="dxa"/>
        <w:tblInd w:w="1134" w:type="dxa"/>
        <w:tblLayout w:type="fixed"/>
        <w:tblLook w:val="01E0" w:firstRow="1" w:lastRow="1" w:firstColumn="1" w:lastColumn="1" w:noHBand="0" w:noVBand="0"/>
      </w:tblPr>
      <w:tblGrid>
        <w:gridCol w:w="2966"/>
        <w:gridCol w:w="5538"/>
      </w:tblGrid>
      <w:tr w:rsidR="009D36E0" w:rsidRPr="002B06A0" w:rsidTr="002B06A0">
        <w:tc>
          <w:tcPr>
            <w:cnfStyle w:val="000100000000" w:firstRow="0" w:lastRow="0" w:firstColumn="0" w:lastColumn="1" w:oddVBand="0" w:evenVBand="0" w:oddHBand="0" w:evenHBand="0" w:firstRowFirstColumn="0" w:firstRowLastColumn="0" w:lastRowFirstColumn="0" w:lastRowLastColumn="0"/>
            <w:tcW w:w="8505" w:type="dxa"/>
            <w:gridSpan w:val="2"/>
            <w:tcBorders>
              <w:bottom w:val="single" w:sz="12" w:space="0" w:color="auto"/>
            </w:tcBorders>
            <w:shd w:val="clear" w:color="auto" w:fill="auto"/>
          </w:tcPr>
          <w:p w:rsidR="009D36E0" w:rsidRPr="002B06A0" w:rsidRDefault="009D36E0" w:rsidP="002B06A0">
            <w:pPr>
              <w:spacing w:before="80" w:after="80" w:line="200" w:lineRule="exact"/>
              <w:rPr>
                <w:i/>
                <w:sz w:val="16"/>
              </w:rPr>
            </w:pPr>
            <w:r w:rsidRPr="002B06A0">
              <w:rPr>
                <w:i/>
                <w:sz w:val="16"/>
              </w:rPr>
              <w:t>Неправительственные организации</w:t>
            </w:r>
          </w:p>
        </w:tc>
      </w:tr>
      <w:tr w:rsidR="009D36E0" w:rsidRPr="002B06A0" w:rsidTr="002B06A0">
        <w:tc>
          <w:tcPr>
            <w:tcW w:w="2966" w:type="dxa"/>
            <w:tcBorders>
              <w:top w:val="single" w:sz="12" w:space="0" w:color="auto"/>
            </w:tcBorders>
          </w:tcPr>
          <w:p w:rsidR="009D36E0" w:rsidRPr="002B06A0" w:rsidRDefault="009D36E0" w:rsidP="002B06A0">
            <w:r w:rsidRPr="002B06A0">
              <w:t>КАУДЖИС ОФФОМУ</w:t>
            </w:r>
          </w:p>
        </w:tc>
        <w:tc>
          <w:tcPr>
            <w:cnfStyle w:val="000100000000" w:firstRow="0" w:lastRow="0" w:firstColumn="0" w:lastColumn="1" w:oddVBand="0" w:evenVBand="0" w:oddHBand="0" w:evenHBand="0" w:firstRowFirstColumn="0" w:firstRowLastColumn="0" w:lastRowFirstColumn="0" w:lastRowLastColumn="0"/>
            <w:tcW w:w="5539" w:type="dxa"/>
            <w:tcBorders>
              <w:top w:val="single" w:sz="12" w:space="0" w:color="auto"/>
            </w:tcBorders>
          </w:tcPr>
          <w:p w:rsidR="009D36E0" w:rsidRPr="002B06A0" w:rsidRDefault="009D36E0" w:rsidP="002B06A0">
            <w:r w:rsidRPr="002B06A0">
              <w:t>Председатель, Международная ассоциация за демократию в Африке (</w:t>
            </w:r>
            <w:r w:rsidR="00275119" w:rsidRPr="002B06A0">
              <w:t>"</w:t>
            </w:r>
            <w:r w:rsidRPr="002B06A0">
              <w:t>ЭЙД Африк</w:t>
            </w:r>
            <w:r w:rsidR="00275119" w:rsidRPr="002B06A0">
              <w:t>"</w:t>
            </w:r>
            <w:r w:rsidRPr="002B06A0">
              <w:t>)</w:t>
            </w:r>
          </w:p>
        </w:tc>
      </w:tr>
      <w:tr w:rsidR="009D36E0" w:rsidRPr="002B06A0" w:rsidTr="002B06A0">
        <w:tc>
          <w:tcPr>
            <w:tcW w:w="2966" w:type="dxa"/>
          </w:tcPr>
          <w:p w:rsidR="009D36E0" w:rsidRPr="002B06A0" w:rsidRDefault="009D36E0" w:rsidP="002B06A0">
            <w:r w:rsidRPr="002B06A0">
              <w:t>ТРАОРЕ Амината</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Национальная организация в интересах ребенка и женщ</w:t>
            </w:r>
            <w:r w:rsidRPr="002B06A0">
              <w:t>и</w:t>
            </w:r>
            <w:r w:rsidRPr="002B06A0">
              <w:t>ны (НОРЖ)</w:t>
            </w:r>
          </w:p>
        </w:tc>
      </w:tr>
      <w:tr w:rsidR="009D36E0" w:rsidRPr="002B06A0" w:rsidTr="002B06A0">
        <w:tc>
          <w:tcPr>
            <w:tcW w:w="2966" w:type="dxa"/>
          </w:tcPr>
          <w:p w:rsidR="009D36E0" w:rsidRPr="002B06A0" w:rsidRDefault="009D36E0" w:rsidP="002B06A0">
            <w:r w:rsidRPr="002B06A0">
              <w:t>СОМБО Куао Вивиан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Председатель, Ассоциация женщин-юристов Кот-д’Ивуара (АЖЮКИ)</w:t>
            </w:r>
          </w:p>
        </w:tc>
      </w:tr>
      <w:tr w:rsidR="009D36E0" w:rsidRPr="002B06A0" w:rsidTr="002B06A0">
        <w:tc>
          <w:tcPr>
            <w:tcW w:w="2966" w:type="dxa"/>
          </w:tcPr>
          <w:p w:rsidR="009D36E0" w:rsidRPr="002B06A0" w:rsidRDefault="009D36E0" w:rsidP="002B06A0">
            <w:r w:rsidRPr="002B06A0">
              <w:t>КУЛУФУА Ивонн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Ассоциация женщин-юристов Кот-д’Ивуара (АЖЮКИ)</w:t>
            </w:r>
          </w:p>
        </w:tc>
      </w:tr>
      <w:tr w:rsidR="009D36E0" w:rsidRPr="002B06A0" w:rsidTr="002B06A0">
        <w:tc>
          <w:tcPr>
            <w:tcW w:w="2966" w:type="dxa"/>
          </w:tcPr>
          <w:p w:rsidR="009D36E0" w:rsidRPr="002B06A0" w:rsidRDefault="009D36E0" w:rsidP="002B06A0">
            <w:r w:rsidRPr="002B06A0">
              <w:t>МОЛОКО Леонтин</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Секретарь, Ассоциация женщин-юристов Кот-д’Ивуара (АЖЮКИ)</w:t>
            </w:r>
            <w:r w:rsidR="00C254C9" w:rsidRPr="002B06A0">
              <w:t xml:space="preserve"> </w:t>
            </w:r>
          </w:p>
        </w:tc>
      </w:tr>
      <w:tr w:rsidR="009D36E0" w:rsidRPr="002B06A0" w:rsidTr="002B06A0">
        <w:tc>
          <w:tcPr>
            <w:tcW w:w="2966" w:type="dxa"/>
          </w:tcPr>
          <w:p w:rsidR="009D36E0" w:rsidRPr="002B06A0" w:rsidRDefault="009D36E0" w:rsidP="002B06A0">
            <w:r w:rsidRPr="002B06A0">
              <w:t>ФОФАНА Валери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Западноафриканское объединение в интересах миростро</w:t>
            </w:r>
            <w:r w:rsidRPr="002B06A0">
              <w:t>и</w:t>
            </w:r>
            <w:r w:rsidRPr="002B06A0">
              <w:t>тельства (ЗОИМ)</w:t>
            </w:r>
          </w:p>
        </w:tc>
      </w:tr>
      <w:tr w:rsidR="009D36E0" w:rsidRPr="002B06A0" w:rsidTr="002B06A0">
        <w:tc>
          <w:tcPr>
            <w:tcW w:w="2966" w:type="dxa"/>
          </w:tcPr>
          <w:p w:rsidR="009D36E0" w:rsidRPr="002B06A0" w:rsidRDefault="009D36E0" w:rsidP="002B06A0">
            <w:r w:rsidRPr="002B06A0">
              <w:t>ДАТТЕ Мари</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Западноафриканское объединение в интересах миростро</w:t>
            </w:r>
            <w:r w:rsidRPr="002B06A0">
              <w:t>и</w:t>
            </w:r>
            <w:r w:rsidRPr="002B06A0">
              <w:t>тельства (ЗОИМ)</w:t>
            </w:r>
            <w:r w:rsidR="00C254C9" w:rsidRPr="002B06A0">
              <w:t xml:space="preserve"> </w:t>
            </w:r>
          </w:p>
        </w:tc>
      </w:tr>
      <w:tr w:rsidR="009D36E0" w:rsidRPr="002B06A0" w:rsidTr="002B06A0">
        <w:tc>
          <w:tcPr>
            <w:tcW w:w="2966" w:type="dxa"/>
          </w:tcPr>
          <w:p w:rsidR="009D36E0" w:rsidRPr="002B06A0" w:rsidRDefault="009D36E0" w:rsidP="002B06A0">
            <w:r w:rsidRPr="002B06A0">
              <w:t>КОНЕ Тенен Патрисия</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Организация активных женщин Кот-д’Ивуара (ОАЖКИ)</w:t>
            </w:r>
          </w:p>
        </w:tc>
      </w:tr>
      <w:tr w:rsidR="009D36E0" w:rsidRPr="002B06A0" w:rsidTr="002B06A0">
        <w:tc>
          <w:tcPr>
            <w:tcW w:w="2966" w:type="dxa"/>
          </w:tcPr>
          <w:p w:rsidR="009D36E0" w:rsidRPr="002B06A0" w:rsidRDefault="009D36E0" w:rsidP="002B06A0">
            <w:r w:rsidRPr="002B06A0">
              <w:t>ЯО Коффи Мишельl</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Женская солидарность</w:t>
            </w:r>
          </w:p>
        </w:tc>
      </w:tr>
      <w:tr w:rsidR="009D36E0" w:rsidRPr="002B06A0" w:rsidTr="002B06A0">
        <w:tc>
          <w:tcPr>
            <w:tcW w:w="2966" w:type="dxa"/>
          </w:tcPr>
          <w:p w:rsidR="009D36E0" w:rsidRPr="002B06A0" w:rsidRDefault="009D36E0" w:rsidP="002B06A0">
            <w:r w:rsidRPr="002B06A0">
              <w:t>КУАМЕ Аффуэ Моник</w:t>
            </w:r>
          </w:p>
        </w:tc>
        <w:tc>
          <w:tcPr>
            <w:cnfStyle w:val="000100000000" w:firstRow="0" w:lastRow="0" w:firstColumn="0" w:lastColumn="1" w:oddVBand="0" w:evenVBand="0" w:oddHBand="0" w:evenHBand="0" w:firstRowFirstColumn="0" w:firstRowLastColumn="0" w:lastRowFirstColumn="0" w:lastRowLastColumn="0"/>
            <w:tcW w:w="5539" w:type="dxa"/>
          </w:tcPr>
          <w:p w:rsidR="009D36E0" w:rsidRPr="002B06A0" w:rsidRDefault="009D36E0" w:rsidP="002B06A0">
            <w:r w:rsidRPr="002B06A0">
              <w:t>Ивуарийская лига прав человека (ИЛПЧ)</w:t>
            </w:r>
          </w:p>
        </w:tc>
      </w:tr>
    </w:tbl>
    <w:p w:rsidR="009D36E0" w:rsidRPr="00583971" w:rsidRDefault="009D36E0" w:rsidP="00583971">
      <w:pPr>
        <w:pStyle w:val="SingleTxtGR"/>
      </w:pPr>
    </w:p>
    <w:tbl>
      <w:tblPr>
        <w:tblStyle w:val="TabTxt"/>
        <w:tblW w:w="7370" w:type="dxa"/>
        <w:tblInd w:w="1134" w:type="dxa"/>
        <w:tblLayout w:type="fixed"/>
        <w:tblLook w:val="01E0" w:firstRow="1" w:lastRow="1" w:firstColumn="1" w:lastColumn="1" w:noHBand="0" w:noVBand="0"/>
      </w:tblPr>
      <w:tblGrid>
        <w:gridCol w:w="2968"/>
        <w:gridCol w:w="4402"/>
      </w:tblGrid>
      <w:tr w:rsidR="009D36E0" w:rsidRPr="00F41611" w:rsidTr="00F41611">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9D36E0" w:rsidRPr="00F41611" w:rsidRDefault="009D36E0" w:rsidP="00F41611">
            <w:pPr>
              <w:spacing w:before="80" w:after="80" w:line="200" w:lineRule="exact"/>
              <w:rPr>
                <w:i/>
                <w:sz w:val="16"/>
              </w:rPr>
            </w:pPr>
            <w:r w:rsidRPr="00F41611">
              <w:rPr>
                <w:i/>
                <w:sz w:val="16"/>
              </w:rPr>
              <w:t>Частный сектор и профсоюзы</w:t>
            </w:r>
          </w:p>
        </w:tc>
      </w:tr>
      <w:tr w:rsidR="009D36E0" w:rsidRPr="00F41611" w:rsidTr="00F41611">
        <w:tc>
          <w:tcPr>
            <w:tcW w:w="2968" w:type="dxa"/>
            <w:tcBorders>
              <w:top w:val="single" w:sz="12" w:space="0" w:color="auto"/>
            </w:tcBorders>
          </w:tcPr>
          <w:p w:rsidR="009D36E0" w:rsidRPr="00F41611" w:rsidRDefault="009D36E0" w:rsidP="00F41611">
            <w:r w:rsidRPr="00F41611">
              <w:t>ЯНДАКИ АССОКО Бр</w:t>
            </w:r>
            <w:r w:rsidRPr="00F41611">
              <w:t>и</w:t>
            </w:r>
            <w:r w:rsidRPr="00F41611">
              <w:t>житт</w:t>
            </w:r>
          </w:p>
        </w:tc>
        <w:tc>
          <w:tcPr>
            <w:cnfStyle w:val="000100000000" w:firstRow="0" w:lastRow="0" w:firstColumn="0" w:lastColumn="1" w:oddVBand="0" w:evenVBand="0" w:oddHBand="0" w:evenHBand="0" w:firstRowFirstColumn="0" w:firstRowLastColumn="0" w:lastRowFirstColumn="0" w:lastRowLastColumn="0"/>
            <w:tcW w:w="4402" w:type="dxa"/>
            <w:tcBorders>
              <w:top w:val="single" w:sz="12" w:space="0" w:color="auto"/>
            </w:tcBorders>
          </w:tcPr>
          <w:p w:rsidR="009D36E0" w:rsidRPr="00F41611" w:rsidRDefault="009D36E0" w:rsidP="00F41611">
            <w:r w:rsidRPr="00F41611">
              <w:t>Транспортная абиджанская компания (ТАК)</w:t>
            </w:r>
          </w:p>
        </w:tc>
      </w:tr>
      <w:tr w:rsidR="009D36E0" w:rsidRPr="00F41611" w:rsidTr="00F41611">
        <w:tc>
          <w:tcPr>
            <w:tcW w:w="2968" w:type="dxa"/>
          </w:tcPr>
          <w:p w:rsidR="009D36E0" w:rsidRPr="00F41611" w:rsidRDefault="009D36E0" w:rsidP="00F41611">
            <w:r w:rsidRPr="00F41611">
              <w:t xml:space="preserve">ФАНУ Присцилла </w:t>
            </w:r>
          </w:p>
        </w:tc>
        <w:tc>
          <w:tcPr>
            <w:cnfStyle w:val="000100000000" w:firstRow="0" w:lastRow="0" w:firstColumn="0" w:lastColumn="1" w:oddVBand="0" w:evenVBand="0" w:oddHBand="0" w:evenHBand="0" w:firstRowFirstColumn="0" w:firstRowLastColumn="0" w:lastRowFirstColumn="0" w:lastRowLastColumn="0"/>
            <w:tcW w:w="4402" w:type="dxa"/>
          </w:tcPr>
          <w:p w:rsidR="009D36E0" w:rsidRPr="00F41611" w:rsidRDefault="009D36E0" w:rsidP="00F41611">
            <w:r w:rsidRPr="00F41611">
              <w:t>Национальная касса социальной взаимопом</w:t>
            </w:r>
            <w:r w:rsidRPr="00F41611">
              <w:t>о</w:t>
            </w:r>
            <w:r w:rsidRPr="00F41611">
              <w:t>щи (НКСВ)</w:t>
            </w:r>
          </w:p>
        </w:tc>
      </w:tr>
      <w:tr w:rsidR="009D36E0" w:rsidRPr="00F41611" w:rsidTr="00F41611">
        <w:tc>
          <w:tcPr>
            <w:tcW w:w="2968" w:type="dxa"/>
          </w:tcPr>
          <w:p w:rsidR="009D36E0" w:rsidRPr="00F41611" w:rsidRDefault="009D36E0" w:rsidP="00F41611">
            <w:r w:rsidRPr="00F41611">
              <w:t>АДАМА Фофана</w:t>
            </w:r>
          </w:p>
        </w:tc>
        <w:tc>
          <w:tcPr>
            <w:cnfStyle w:val="000100000000" w:firstRow="0" w:lastRow="0" w:firstColumn="0" w:lastColumn="1" w:oddVBand="0" w:evenVBand="0" w:oddHBand="0" w:evenHBand="0" w:firstRowFirstColumn="0" w:firstRowLastColumn="0" w:lastRowFirstColumn="0" w:lastRowLastColumn="0"/>
            <w:tcW w:w="4402" w:type="dxa"/>
          </w:tcPr>
          <w:p w:rsidR="009D36E0" w:rsidRPr="00F41611" w:rsidRDefault="009D36E0" w:rsidP="00F41611">
            <w:r w:rsidRPr="00F41611">
              <w:t>Генеральная конфедерация предприятий Кот-д’Ивуара</w:t>
            </w:r>
          </w:p>
        </w:tc>
      </w:tr>
      <w:tr w:rsidR="009D36E0" w:rsidRPr="00F41611" w:rsidTr="00F41611">
        <w:tc>
          <w:tcPr>
            <w:tcW w:w="2968" w:type="dxa"/>
          </w:tcPr>
          <w:p w:rsidR="009D36E0" w:rsidRPr="00F41611" w:rsidRDefault="009D36E0" w:rsidP="00F41611">
            <w:r w:rsidRPr="00F41611">
              <w:t>КУАМЕ Эдит</w:t>
            </w:r>
          </w:p>
        </w:tc>
        <w:tc>
          <w:tcPr>
            <w:cnfStyle w:val="000100000000" w:firstRow="0" w:lastRow="0" w:firstColumn="0" w:lastColumn="1" w:oddVBand="0" w:evenVBand="0" w:oddHBand="0" w:evenHBand="0" w:firstRowFirstColumn="0" w:firstRowLastColumn="0" w:lastRowFirstColumn="0" w:lastRowLastColumn="0"/>
            <w:tcW w:w="4402" w:type="dxa"/>
          </w:tcPr>
          <w:p w:rsidR="009D36E0" w:rsidRPr="00F41611" w:rsidRDefault="009D36E0" w:rsidP="00F41611">
            <w:r w:rsidRPr="00F41611">
              <w:t>Генеральный союз трудящихся Кот-д’Ивуара (ГСТКИ)</w:t>
            </w:r>
          </w:p>
        </w:tc>
      </w:tr>
      <w:tr w:rsidR="009D36E0" w:rsidRPr="00F41611" w:rsidTr="00F41611">
        <w:tc>
          <w:tcPr>
            <w:tcW w:w="2968" w:type="dxa"/>
          </w:tcPr>
          <w:p w:rsidR="009D36E0" w:rsidRPr="00F41611" w:rsidRDefault="009D36E0" w:rsidP="00F41611">
            <w:r w:rsidRPr="00F41611">
              <w:t>ВЛЕИ Сюзанн</w:t>
            </w:r>
          </w:p>
        </w:tc>
        <w:tc>
          <w:tcPr>
            <w:cnfStyle w:val="000100000000" w:firstRow="0" w:lastRow="0" w:firstColumn="0" w:lastColumn="1" w:oddVBand="0" w:evenVBand="0" w:oddHBand="0" w:evenHBand="0" w:firstRowFirstColumn="0" w:firstRowLastColumn="0" w:lastRowFirstColumn="0" w:lastRowLastColumn="0"/>
            <w:tcW w:w="4402" w:type="dxa"/>
          </w:tcPr>
          <w:p w:rsidR="009D36E0" w:rsidRPr="00F41611" w:rsidRDefault="009D36E0" w:rsidP="00F41611">
            <w:r w:rsidRPr="00F41611">
              <w:t xml:space="preserve">Генеральный союз трудящихся Кот-д’Ивуара (ГСТКИ) </w:t>
            </w:r>
          </w:p>
        </w:tc>
      </w:tr>
    </w:tbl>
    <w:p w:rsidR="009D36E0" w:rsidRPr="00583971" w:rsidRDefault="009D36E0" w:rsidP="00583971">
      <w:pPr>
        <w:pStyle w:val="SingleTxtGR"/>
      </w:pPr>
    </w:p>
    <w:tbl>
      <w:tblPr>
        <w:tblStyle w:val="TabTxt"/>
        <w:tblW w:w="7370" w:type="dxa"/>
        <w:tblInd w:w="1134" w:type="dxa"/>
        <w:tblLayout w:type="fixed"/>
        <w:tblLook w:val="01E0" w:firstRow="1" w:lastRow="1" w:firstColumn="1" w:lastColumn="1" w:noHBand="0" w:noVBand="0"/>
      </w:tblPr>
      <w:tblGrid>
        <w:gridCol w:w="2966"/>
        <w:gridCol w:w="4404"/>
      </w:tblGrid>
      <w:tr w:rsidR="009D36E0" w:rsidRPr="00FD167A" w:rsidTr="00FD167A">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9D36E0" w:rsidRPr="00FD167A" w:rsidRDefault="009D36E0" w:rsidP="00FD167A">
            <w:pPr>
              <w:spacing w:before="80" w:after="80" w:line="200" w:lineRule="exact"/>
              <w:rPr>
                <w:i/>
                <w:sz w:val="16"/>
              </w:rPr>
            </w:pPr>
            <w:r w:rsidRPr="00FD167A">
              <w:rPr>
                <w:i/>
                <w:sz w:val="16"/>
              </w:rPr>
              <w:t>Партнеры из системы Организации Объединенных Наций и посольств</w:t>
            </w:r>
          </w:p>
        </w:tc>
      </w:tr>
      <w:tr w:rsidR="009D36E0" w:rsidRPr="00FD167A" w:rsidTr="00FD167A">
        <w:tc>
          <w:tcPr>
            <w:tcW w:w="2966" w:type="dxa"/>
            <w:tcBorders>
              <w:top w:val="single" w:sz="12" w:space="0" w:color="auto"/>
            </w:tcBorders>
          </w:tcPr>
          <w:p w:rsidR="009D36E0" w:rsidRPr="00FD167A" w:rsidRDefault="009D36E0" w:rsidP="00FD167A">
            <w:r w:rsidRPr="00FD167A">
              <w:t>КУЭ Полин</w:t>
            </w:r>
          </w:p>
        </w:tc>
        <w:tc>
          <w:tcPr>
            <w:cnfStyle w:val="000100000000" w:firstRow="0" w:lastRow="0" w:firstColumn="0" w:lastColumn="1" w:oddVBand="0" w:evenVBand="0" w:oddHBand="0" w:evenHBand="0" w:firstRowFirstColumn="0" w:firstRowLastColumn="0" w:lastRowFirstColumn="0" w:lastRowLastColumn="0"/>
            <w:tcW w:w="4404" w:type="dxa"/>
            <w:tcBorders>
              <w:top w:val="single" w:sz="12" w:space="0" w:color="auto"/>
            </w:tcBorders>
          </w:tcPr>
          <w:p w:rsidR="009D36E0" w:rsidRPr="00FD167A" w:rsidRDefault="009D36E0" w:rsidP="00FD167A">
            <w:r w:rsidRPr="00FD167A">
              <w:t>Советник по программам, Фонд Организации Объединенных Наций в области народонас</w:t>
            </w:r>
            <w:r w:rsidRPr="00FD167A">
              <w:t>е</w:t>
            </w:r>
            <w:r w:rsidRPr="00FD167A">
              <w:t>ления (ЮНФПА)</w:t>
            </w:r>
          </w:p>
        </w:tc>
      </w:tr>
      <w:tr w:rsidR="009D36E0" w:rsidRPr="00FD167A" w:rsidTr="00FD167A">
        <w:tc>
          <w:tcPr>
            <w:tcW w:w="2966" w:type="dxa"/>
          </w:tcPr>
          <w:p w:rsidR="009D36E0" w:rsidRPr="00FD167A" w:rsidRDefault="009D36E0" w:rsidP="00FD167A">
            <w:r w:rsidRPr="00FD167A">
              <w:t>КАРРО Полин</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Юрист, ЮНФПА</w:t>
            </w:r>
          </w:p>
        </w:tc>
      </w:tr>
      <w:tr w:rsidR="009D36E0" w:rsidRPr="00FD167A" w:rsidTr="00FD167A">
        <w:tc>
          <w:tcPr>
            <w:tcW w:w="2966" w:type="dxa"/>
          </w:tcPr>
          <w:p w:rsidR="009D36E0" w:rsidRPr="00FD167A" w:rsidRDefault="009D36E0" w:rsidP="00FD167A">
            <w:r w:rsidRPr="00FD167A">
              <w:t>ФАТУ Динг Тиам</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Юрист, отдел по правам человека, Операция Организации Объединенных Наций в Кот-д’Ивуаре (ОООНКИ)</w:t>
            </w:r>
          </w:p>
        </w:tc>
      </w:tr>
      <w:tr w:rsidR="009D36E0" w:rsidRPr="00FD167A" w:rsidTr="00FD167A">
        <w:tc>
          <w:tcPr>
            <w:tcW w:w="2966" w:type="dxa"/>
          </w:tcPr>
          <w:p w:rsidR="009D36E0" w:rsidRPr="00FD167A" w:rsidRDefault="009D36E0" w:rsidP="00FD167A">
            <w:r w:rsidRPr="00FD167A">
              <w:t>КОРЭ Аделаид</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Юрист, отдел по правам человека, ОООНКИ</w:t>
            </w:r>
            <w:r w:rsidR="00C254C9" w:rsidRPr="00FD167A">
              <w:t xml:space="preserve"> </w:t>
            </w:r>
          </w:p>
        </w:tc>
      </w:tr>
      <w:tr w:rsidR="009D36E0" w:rsidRPr="00FD167A" w:rsidTr="00FD167A">
        <w:tc>
          <w:tcPr>
            <w:tcW w:w="2966" w:type="dxa"/>
          </w:tcPr>
          <w:p w:rsidR="009D36E0" w:rsidRPr="00FD167A" w:rsidRDefault="009D36E0" w:rsidP="00FD167A">
            <w:r w:rsidRPr="00FD167A">
              <w:t>САУДАТУ Фуссени</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Юрист, отдел по правам человека, ОООНКИ</w:t>
            </w:r>
            <w:r w:rsidR="00C254C9" w:rsidRPr="00FD167A">
              <w:t xml:space="preserve"> </w:t>
            </w:r>
          </w:p>
        </w:tc>
      </w:tr>
      <w:tr w:rsidR="009D36E0" w:rsidRPr="00FD167A" w:rsidTr="00FD167A">
        <w:tc>
          <w:tcPr>
            <w:tcW w:w="2966" w:type="dxa"/>
          </w:tcPr>
          <w:p w:rsidR="009D36E0" w:rsidRPr="00FD167A" w:rsidRDefault="009D36E0" w:rsidP="00FD167A">
            <w:r w:rsidRPr="00FD167A">
              <w:t>ОКА Балима Мадлен</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Советник по программам, Программа развития Организации Объединенных Наций (ПРООН)</w:t>
            </w:r>
          </w:p>
        </w:tc>
      </w:tr>
      <w:tr w:rsidR="009D36E0" w:rsidRPr="00FD167A" w:rsidTr="00FD167A">
        <w:tc>
          <w:tcPr>
            <w:tcW w:w="2966" w:type="dxa"/>
          </w:tcPr>
          <w:p w:rsidR="009D36E0" w:rsidRPr="00FD167A" w:rsidRDefault="009D36E0" w:rsidP="00FD167A">
            <w:r w:rsidRPr="00FD167A">
              <w:t>АХУА Дезире</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Управление по координации гуманитарных в</w:t>
            </w:r>
            <w:r w:rsidRPr="00FD167A">
              <w:t>о</w:t>
            </w:r>
            <w:r w:rsidRPr="00FD167A">
              <w:t>просов (УКГВ), Кот-д’Ивуар</w:t>
            </w:r>
          </w:p>
        </w:tc>
      </w:tr>
      <w:tr w:rsidR="009D36E0" w:rsidRPr="00FD167A" w:rsidTr="00FD167A">
        <w:tc>
          <w:tcPr>
            <w:tcW w:w="2966" w:type="dxa"/>
          </w:tcPr>
          <w:p w:rsidR="009D36E0" w:rsidRPr="00FD167A" w:rsidRDefault="009D36E0" w:rsidP="00FD167A">
            <w:r w:rsidRPr="00FD167A">
              <w:t>КУЛИБАЛИ Матенен</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Фонд Организации Объединенных Наций для развития в интересах женщин (ЮНИФЕМ)</w:t>
            </w:r>
            <w:r w:rsidR="00C254C9" w:rsidRPr="00FD167A">
              <w:t xml:space="preserve"> </w:t>
            </w:r>
          </w:p>
        </w:tc>
      </w:tr>
      <w:tr w:rsidR="009D36E0" w:rsidRPr="00FD167A" w:rsidTr="00FD167A">
        <w:tc>
          <w:tcPr>
            <w:tcW w:w="2966" w:type="dxa"/>
          </w:tcPr>
          <w:p w:rsidR="009D36E0" w:rsidRPr="00FD167A" w:rsidRDefault="009D36E0" w:rsidP="00FD167A">
            <w:r w:rsidRPr="00FD167A">
              <w:t>КАМБУ Сие</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Помощник советника по вопросам защиты, Детский фонд Организации Объединенных Н</w:t>
            </w:r>
            <w:r w:rsidRPr="00FD167A">
              <w:t>а</w:t>
            </w:r>
            <w:r w:rsidRPr="00FD167A">
              <w:t>ций (ЮНИСЕФ)</w:t>
            </w:r>
          </w:p>
        </w:tc>
      </w:tr>
      <w:tr w:rsidR="009D36E0" w:rsidRPr="00FD167A" w:rsidTr="00FD167A">
        <w:tc>
          <w:tcPr>
            <w:tcW w:w="2966" w:type="dxa"/>
          </w:tcPr>
          <w:p w:rsidR="009D36E0" w:rsidRPr="00FD167A" w:rsidRDefault="009D36E0" w:rsidP="00FD167A">
            <w:r w:rsidRPr="00FD167A">
              <w:t>ДЕГАРДЕН Франси</w:t>
            </w:r>
          </w:p>
        </w:tc>
        <w:tc>
          <w:tcPr>
            <w:cnfStyle w:val="000100000000" w:firstRow="0" w:lastRow="0" w:firstColumn="0" w:lastColumn="1" w:oddVBand="0" w:evenVBand="0" w:oddHBand="0" w:evenHBand="0" w:firstRowFirstColumn="0" w:firstRowLastColumn="0" w:lastRowFirstColumn="0" w:lastRowLastColumn="0"/>
            <w:tcW w:w="4404" w:type="dxa"/>
          </w:tcPr>
          <w:p w:rsidR="009D36E0" w:rsidRPr="00FD167A" w:rsidRDefault="009D36E0" w:rsidP="00FD167A">
            <w:r w:rsidRPr="00FD167A">
              <w:t>Старший советник, Посольство Франции</w:t>
            </w:r>
          </w:p>
        </w:tc>
      </w:tr>
    </w:tbl>
    <w:p w:rsidR="009D36E0" w:rsidRPr="00C74BEA" w:rsidRDefault="009D36E0" w:rsidP="00FD167A">
      <w:pPr>
        <w:pStyle w:val="H1GR"/>
      </w:pPr>
      <w:r w:rsidRPr="00583971">
        <w:br w:type="page"/>
      </w:r>
      <w:r w:rsidRPr="00C74BEA">
        <w:tab/>
      </w:r>
      <w:r w:rsidRPr="00C74BEA">
        <w:tab/>
      </w:r>
      <w:bookmarkStart w:id="104" w:name="_Toc282528608"/>
      <w:r>
        <w:t>Библиография</w:t>
      </w:r>
      <w:bookmarkEnd w:id="104"/>
    </w:p>
    <w:p w:rsidR="009D36E0" w:rsidRPr="00C503D7" w:rsidRDefault="009D36E0" w:rsidP="00FD167A">
      <w:pPr>
        <w:pStyle w:val="SingleTxtG"/>
        <w:numPr>
          <w:ilvl w:val="0"/>
          <w:numId w:val="0"/>
        </w:numPr>
        <w:ind w:left="1134"/>
        <w:rPr>
          <w:i/>
          <w:lang w:val="fr-FR"/>
        </w:rPr>
      </w:pPr>
      <w:r w:rsidRPr="00C503D7">
        <w:rPr>
          <w:lang w:val="fr-FR"/>
        </w:rPr>
        <w:t>Amnesty International, Mon cœur est coupé, violences sexuelles commises par les forces rebelles et progouvernementales en Côte d’Ivoire</w:t>
      </w:r>
      <w:r w:rsidRPr="00C503D7">
        <w:rPr>
          <w:i/>
          <w:lang w:val="fr-FR"/>
        </w:rPr>
        <w:t xml:space="preserve">, </w:t>
      </w:r>
      <w:r w:rsidRPr="00C503D7">
        <w:rPr>
          <w:lang w:val="fr-FR"/>
        </w:rPr>
        <w:t>Abidjan</w:t>
      </w:r>
      <w:r w:rsidRPr="00C503D7">
        <w:rPr>
          <w:i/>
          <w:lang w:val="fr-FR"/>
        </w:rPr>
        <w:t xml:space="preserve">, </w:t>
      </w:r>
      <w:r w:rsidRPr="00C503D7">
        <w:rPr>
          <w:lang w:val="fr-FR"/>
        </w:rPr>
        <w:t>2007.</w:t>
      </w:r>
    </w:p>
    <w:p w:rsidR="009D36E0" w:rsidRPr="00C503D7" w:rsidRDefault="009D36E0" w:rsidP="00FD167A">
      <w:pPr>
        <w:pStyle w:val="SingleTxtG"/>
        <w:numPr>
          <w:ilvl w:val="0"/>
          <w:numId w:val="0"/>
        </w:numPr>
        <w:ind w:left="1134"/>
        <w:rPr>
          <w:lang w:val="fr-FR"/>
        </w:rPr>
      </w:pPr>
      <w:r w:rsidRPr="00C503D7">
        <w:rPr>
          <w:lang w:val="fr-FR"/>
        </w:rPr>
        <w:t>Bamsie R. et Kouamé K.,</w:t>
      </w:r>
      <w:r w:rsidRPr="00C503D7">
        <w:rPr>
          <w:i/>
          <w:lang w:val="fr-FR"/>
        </w:rPr>
        <w:t xml:space="preserve"> </w:t>
      </w:r>
      <w:r w:rsidRPr="00C503D7">
        <w:rPr>
          <w:lang w:val="fr-FR"/>
        </w:rPr>
        <w:t>La planification familiale en Côte d’Ivoire: bilan et perspectives, Abidjan, I992, 13 pages.</w:t>
      </w:r>
    </w:p>
    <w:p w:rsidR="009D36E0" w:rsidRPr="00C503D7" w:rsidRDefault="009D36E0" w:rsidP="00FD167A">
      <w:pPr>
        <w:pStyle w:val="SingleTxtG"/>
        <w:numPr>
          <w:ilvl w:val="0"/>
          <w:numId w:val="0"/>
        </w:numPr>
        <w:ind w:left="1134"/>
        <w:rPr>
          <w:lang w:val="fr-FR"/>
        </w:rPr>
      </w:pPr>
      <w:r w:rsidRPr="00C503D7">
        <w:rPr>
          <w:lang w:val="fr-FR"/>
        </w:rPr>
        <w:t xml:space="preserve">Direction de l’Observatoire de l’emploi et des métiers de la formation (AGEFOP), tableau de bord des offres et des demandes d’emploi, 1998. </w:t>
      </w:r>
    </w:p>
    <w:p w:rsidR="009D36E0" w:rsidRPr="00C503D7" w:rsidRDefault="009D36E0" w:rsidP="00FD167A">
      <w:pPr>
        <w:pStyle w:val="SingleTxtG"/>
        <w:numPr>
          <w:ilvl w:val="0"/>
          <w:numId w:val="0"/>
        </w:numPr>
        <w:ind w:left="1134"/>
        <w:rPr>
          <w:lang w:val="fr-FR"/>
        </w:rPr>
      </w:pPr>
      <w:r w:rsidRPr="00C503D7">
        <w:rPr>
          <w:lang w:val="fr-FR"/>
        </w:rPr>
        <w:t>Fonds des Nations Unies pour la population, projet d’appui à la prévention et à la prise en charge des violences sexuelles dans les districts sanitaires de Duékoué et Yamoussoukro, 2003.</w:t>
      </w:r>
    </w:p>
    <w:p w:rsidR="009D36E0" w:rsidRPr="00C503D7" w:rsidRDefault="009D36E0" w:rsidP="00FD167A">
      <w:pPr>
        <w:pStyle w:val="SingleTxtG"/>
        <w:numPr>
          <w:ilvl w:val="0"/>
          <w:numId w:val="0"/>
        </w:numPr>
        <w:ind w:left="1134"/>
        <w:rPr>
          <w:lang w:val="fr-FR"/>
        </w:rPr>
      </w:pPr>
      <w:r w:rsidRPr="00C503D7">
        <w:rPr>
          <w:lang w:val="fr-FR"/>
        </w:rPr>
        <w:t>Fonds des Nations Unies pour la population, projet d’appui institutionnel et multisectoriel à la sortie de crise, 2008, assistance et réinsertion sociale des femmes victimes de violence en situation de conflit en Côte d’Ivoire, 2008.</w:t>
      </w:r>
    </w:p>
    <w:p w:rsidR="009D36E0" w:rsidRPr="00C503D7" w:rsidRDefault="009D36E0" w:rsidP="00FD167A">
      <w:pPr>
        <w:pStyle w:val="SingleTxtG"/>
        <w:numPr>
          <w:ilvl w:val="0"/>
          <w:numId w:val="0"/>
        </w:numPr>
        <w:ind w:left="1134"/>
        <w:rPr>
          <w:lang w:val="fr-FR"/>
        </w:rPr>
      </w:pPr>
      <w:r w:rsidRPr="00C503D7">
        <w:rPr>
          <w:lang w:val="fr-FR"/>
        </w:rPr>
        <w:t>Gabriel Rougerie, L’Encyclopédie générale de la Côte d’Ivoire: L’État et l’économie, Nouvelles éditions africaines, Abidjan, Paris, 1978, p. 426 à 433.</w:t>
      </w:r>
    </w:p>
    <w:p w:rsidR="009D36E0" w:rsidRPr="00C503D7" w:rsidRDefault="009D36E0" w:rsidP="00FD167A">
      <w:pPr>
        <w:pStyle w:val="SingleTxtG"/>
        <w:numPr>
          <w:ilvl w:val="0"/>
          <w:numId w:val="0"/>
        </w:numPr>
        <w:ind w:left="1134"/>
        <w:rPr>
          <w:lang w:val="fr-FR"/>
        </w:rPr>
      </w:pPr>
      <w:r w:rsidRPr="00C503D7">
        <w:rPr>
          <w:lang w:val="fr-FR"/>
        </w:rPr>
        <w:t>GTZ, Coopération allemande en Côte d’Ivoire, situation de la prostitution dans les communes de Yopougon et Abobo, 2008.</w:t>
      </w:r>
    </w:p>
    <w:p w:rsidR="009D36E0" w:rsidRPr="00C503D7" w:rsidRDefault="009D36E0" w:rsidP="00FD167A">
      <w:pPr>
        <w:pStyle w:val="SingleTxtG"/>
        <w:numPr>
          <w:ilvl w:val="0"/>
          <w:numId w:val="0"/>
        </w:numPr>
        <w:ind w:left="1134"/>
        <w:rPr>
          <w:lang w:val="fr-FR"/>
        </w:rPr>
      </w:pPr>
      <w:r w:rsidRPr="00C503D7">
        <w:rPr>
          <w:lang w:val="fr-FR"/>
        </w:rPr>
        <w:t>Institut national de statistique, base de données sur la population, Département de la démographie et des statistiques sociales, 2006.</w:t>
      </w:r>
    </w:p>
    <w:p w:rsidR="009D36E0" w:rsidRPr="00C503D7" w:rsidRDefault="009D36E0" w:rsidP="00FD167A">
      <w:pPr>
        <w:pStyle w:val="SingleTxtG"/>
        <w:numPr>
          <w:ilvl w:val="0"/>
          <w:numId w:val="0"/>
        </w:numPr>
        <w:ind w:left="1134"/>
        <w:rPr>
          <w:lang w:val="fr-FR"/>
        </w:rPr>
      </w:pPr>
      <w:r w:rsidRPr="00C503D7">
        <w:rPr>
          <w:lang w:val="fr-FR"/>
        </w:rPr>
        <w:t>Institut national de statistique, Recensement général de la population et de l’habitat, 1998.</w:t>
      </w:r>
    </w:p>
    <w:p w:rsidR="009D36E0" w:rsidRPr="00C503D7" w:rsidRDefault="009D36E0" w:rsidP="00FD167A">
      <w:pPr>
        <w:pStyle w:val="SingleTxtG"/>
        <w:numPr>
          <w:ilvl w:val="0"/>
          <w:numId w:val="0"/>
        </w:numPr>
        <w:ind w:left="1134"/>
        <w:rPr>
          <w:lang w:val="fr-FR"/>
        </w:rPr>
      </w:pPr>
      <w:r w:rsidRPr="00C503D7">
        <w:rPr>
          <w:lang w:val="fr-FR"/>
        </w:rPr>
        <w:t>Ministère de l’agriculture, Programme national d’investissement agricole, 2009.</w:t>
      </w:r>
    </w:p>
    <w:p w:rsidR="009D36E0" w:rsidRPr="00C503D7" w:rsidRDefault="009D36E0" w:rsidP="00FD167A">
      <w:pPr>
        <w:pStyle w:val="SingleTxtG"/>
        <w:numPr>
          <w:ilvl w:val="0"/>
          <w:numId w:val="0"/>
        </w:numPr>
        <w:ind w:left="1134"/>
        <w:rPr>
          <w:lang w:val="fr-FR"/>
        </w:rPr>
      </w:pPr>
      <w:r w:rsidRPr="00C503D7">
        <w:rPr>
          <w:lang w:val="fr-FR"/>
        </w:rPr>
        <w:t>Ministère d’État, Ministère du Plan et du développement, rapport national sur l’État et le devenir de la population: Population et développement: défis et perspectives pour la Côte d’Ivoire, 2006, p. 108 à 111.</w:t>
      </w:r>
    </w:p>
    <w:p w:rsidR="009D36E0" w:rsidRPr="00C503D7" w:rsidRDefault="009D36E0" w:rsidP="00FD167A">
      <w:pPr>
        <w:pStyle w:val="SingleTxtG"/>
        <w:numPr>
          <w:ilvl w:val="0"/>
          <w:numId w:val="0"/>
        </w:numPr>
        <w:ind w:left="1134"/>
        <w:rPr>
          <w:lang w:val="fr-FR"/>
        </w:rPr>
      </w:pPr>
      <w:r w:rsidRPr="00C503D7">
        <w:rPr>
          <w:lang w:val="fr-FR"/>
        </w:rPr>
        <w:t xml:space="preserve">Ministère de la famille, de la femme et des affaires sociales, Rapport Beijing+10, Abidjan, Côte d’Ivoire, 2004. </w:t>
      </w:r>
    </w:p>
    <w:p w:rsidR="009D36E0" w:rsidRPr="00C503D7" w:rsidRDefault="009D36E0" w:rsidP="00FD167A">
      <w:pPr>
        <w:pStyle w:val="SingleTxtG"/>
        <w:numPr>
          <w:ilvl w:val="0"/>
          <w:numId w:val="0"/>
        </w:numPr>
        <w:ind w:left="1134"/>
        <w:rPr>
          <w:lang w:val="fr-FR"/>
        </w:rPr>
      </w:pPr>
      <w:r w:rsidRPr="00C503D7">
        <w:rPr>
          <w:lang w:val="fr-FR"/>
        </w:rPr>
        <w:t xml:space="preserve">Ministère de la famille, de la femme et des affaires sociales, 2004, Rapport Beijing+15, Abidjan, Côte d’Ivoire. </w:t>
      </w:r>
    </w:p>
    <w:p w:rsidR="009D36E0" w:rsidRPr="00C503D7" w:rsidRDefault="009D36E0" w:rsidP="00FD167A">
      <w:pPr>
        <w:pStyle w:val="SingleTxtG"/>
        <w:numPr>
          <w:ilvl w:val="0"/>
          <w:numId w:val="0"/>
        </w:numPr>
        <w:ind w:left="1134"/>
        <w:rPr>
          <w:lang w:val="fr-FR"/>
        </w:rPr>
      </w:pPr>
      <w:r w:rsidRPr="00C503D7">
        <w:rPr>
          <w:lang w:val="fr-FR"/>
        </w:rPr>
        <w:t xml:space="preserve">Ministère de la famille, de la femme et des affaires sociales, Plan national d’action pour la mise en œuvre de la Résolution 1325 du Conseil de sécurité sur les femmes, la paix et la sécurité, 2008. </w:t>
      </w:r>
    </w:p>
    <w:p w:rsidR="009D36E0" w:rsidRPr="00C503D7" w:rsidRDefault="009D36E0" w:rsidP="00FD167A">
      <w:pPr>
        <w:pStyle w:val="SingleTxtG"/>
        <w:numPr>
          <w:ilvl w:val="0"/>
          <w:numId w:val="0"/>
        </w:numPr>
        <w:ind w:left="1134"/>
        <w:rPr>
          <w:lang w:val="fr-FR"/>
        </w:rPr>
      </w:pPr>
      <w:r w:rsidRPr="00C503D7">
        <w:rPr>
          <w:lang w:val="fr-FR"/>
        </w:rPr>
        <w:t>Ministère de la famille, de la femme et des affaires sociales, document conceptuel du système intégré de collecte et de gestion de données en matière de famille, femmes et affaires sociales, 2009.</w:t>
      </w:r>
    </w:p>
    <w:p w:rsidR="009D36E0" w:rsidRPr="00C503D7" w:rsidRDefault="009D36E0" w:rsidP="00FD167A">
      <w:pPr>
        <w:pStyle w:val="SingleTxtG"/>
        <w:numPr>
          <w:ilvl w:val="0"/>
          <w:numId w:val="0"/>
        </w:numPr>
        <w:ind w:left="1134"/>
        <w:rPr>
          <w:lang w:val="fr-FR"/>
        </w:rPr>
      </w:pPr>
      <w:r w:rsidRPr="00C503D7">
        <w:rPr>
          <w:lang w:val="fr-FR"/>
        </w:rPr>
        <w:t>Ministère de la famille, de la femme et des affaires sociales, document de politique nationale sur l’égalité des genres, l’équité et le genre, 2009.</w:t>
      </w:r>
    </w:p>
    <w:p w:rsidR="009D36E0" w:rsidRPr="00C503D7" w:rsidRDefault="009D36E0" w:rsidP="00FD167A">
      <w:pPr>
        <w:pStyle w:val="SingleTxtG"/>
        <w:numPr>
          <w:ilvl w:val="0"/>
          <w:numId w:val="0"/>
        </w:numPr>
        <w:ind w:left="1134"/>
        <w:rPr>
          <w:lang w:val="fr-FR"/>
        </w:rPr>
      </w:pPr>
      <w:r w:rsidRPr="00C503D7">
        <w:rPr>
          <w:lang w:val="fr-FR"/>
        </w:rPr>
        <w:t>Ministère de la lutte contre le sida, Plan stratégique national de lutte contre le VIH (2006</w:t>
      </w:r>
      <w:r w:rsidR="00802590">
        <w:rPr>
          <w:lang w:val="fr-FR"/>
        </w:rPr>
        <w:t>−20</w:t>
      </w:r>
      <w:r w:rsidRPr="00C503D7">
        <w:rPr>
          <w:lang w:val="fr-FR"/>
        </w:rPr>
        <w:t>10), 2006.</w:t>
      </w:r>
    </w:p>
    <w:p w:rsidR="009D36E0" w:rsidRPr="00C503D7" w:rsidRDefault="009D36E0" w:rsidP="00FD167A">
      <w:pPr>
        <w:pStyle w:val="SingleTxtG"/>
        <w:numPr>
          <w:ilvl w:val="0"/>
          <w:numId w:val="0"/>
        </w:numPr>
        <w:ind w:left="1134"/>
        <w:rPr>
          <w:lang w:val="fr-FR"/>
        </w:rPr>
      </w:pPr>
      <w:r w:rsidRPr="00C503D7">
        <w:rPr>
          <w:lang w:val="fr-FR"/>
        </w:rPr>
        <w:t>Ministère de la lutte contre le sida, comportements, attitudes, pratiques des professionnelles du sexe vis-à-vis des IST/VIH/sida, dans huit départements les plus affectés par la crise en Côte d’Ivoire, FNUAP, 2008.</w:t>
      </w:r>
    </w:p>
    <w:p w:rsidR="009D36E0" w:rsidRPr="00C503D7" w:rsidRDefault="009D36E0" w:rsidP="00FD167A">
      <w:pPr>
        <w:pStyle w:val="SingleTxtG"/>
        <w:numPr>
          <w:ilvl w:val="0"/>
          <w:numId w:val="0"/>
        </w:numPr>
        <w:ind w:left="1134"/>
        <w:rPr>
          <w:lang w:val="fr-FR"/>
        </w:rPr>
      </w:pPr>
      <w:r w:rsidRPr="00C503D7">
        <w:rPr>
          <w:lang w:val="fr-FR"/>
        </w:rPr>
        <w:t>Ministère de la santé et de l’hygiène publique, Plan national de développement sanitaire (1996</w:t>
      </w:r>
      <w:r w:rsidR="00802590">
        <w:rPr>
          <w:lang w:val="fr-FR"/>
        </w:rPr>
        <w:t>−20</w:t>
      </w:r>
      <w:r w:rsidRPr="00C503D7">
        <w:rPr>
          <w:lang w:val="fr-FR"/>
        </w:rPr>
        <w:t>05), (2009</w:t>
      </w:r>
      <w:r w:rsidR="00802590">
        <w:rPr>
          <w:lang w:val="fr-FR"/>
        </w:rPr>
        <w:t>−20</w:t>
      </w:r>
      <w:r w:rsidRPr="00C503D7">
        <w:rPr>
          <w:lang w:val="fr-FR"/>
        </w:rPr>
        <w:t>13), Abidjan, 1996, 2009.</w:t>
      </w:r>
    </w:p>
    <w:p w:rsidR="009D36E0" w:rsidRPr="00C503D7" w:rsidRDefault="009D36E0" w:rsidP="00FD167A">
      <w:pPr>
        <w:pStyle w:val="SingleTxtG"/>
        <w:numPr>
          <w:ilvl w:val="0"/>
          <w:numId w:val="0"/>
        </w:numPr>
        <w:ind w:left="1134"/>
        <w:rPr>
          <w:lang w:val="fr-FR"/>
        </w:rPr>
      </w:pPr>
      <w:r w:rsidRPr="00C503D7">
        <w:rPr>
          <w:lang w:val="fr-FR"/>
        </w:rPr>
        <w:t>Ministère de l’économie et des finances, La Côte d’Ivoire en chiffres, dialogue production, Abidjan, 2007, p. 14.</w:t>
      </w:r>
    </w:p>
    <w:p w:rsidR="009D36E0" w:rsidRPr="00C503D7" w:rsidRDefault="009D36E0" w:rsidP="00FD167A">
      <w:pPr>
        <w:pStyle w:val="SingleTxtG"/>
        <w:numPr>
          <w:ilvl w:val="0"/>
          <w:numId w:val="0"/>
        </w:numPr>
        <w:ind w:left="1134"/>
        <w:rPr>
          <w:lang w:val="fr-FR"/>
        </w:rPr>
      </w:pPr>
      <w:r w:rsidRPr="00C503D7">
        <w:rPr>
          <w:lang w:val="fr-FR"/>
        </w:rPr>
        <w:t>Ministère de l’éducation nationale, Plan national de développement du secteur éducation/formation (2007</w:t>
      </w:r>
      <w:r w:rsidR="00802590">
        <w:rPr>
          <w:lang w:val="fr-FR"/>
        </w:rPr>
        <w:t>−20</w:t>
      </w:r>
      <w:r w:rsidRPr="00C503D7">
        <w:rPr>
          <w:lang w:val="fr-FR"/>
        </w:rPr>
        <w:t>10), Abidjan, 2007.</w:t>
      </w:r>
    </w:p>
    <w:p w:rsidR="009D36E0" w:rsidRPr="00C503D7" w:rsidRDefault="009D36E0" w:rsidP="00FD167A">
      <w:pPr>
        <w:pStyle w:val="SingleTxtG"/>
        <w:numPr>
          <w:ilvl w:val="0"/>
          <w:numId w:val="0"/>
        </w:numPr>
        <w:ind w:left="1134"/>
        <w:rPr>
          <w:lang w:val="fr-FR"/>
        </w:rPr>
      </w:pPr>
      <w:r w:rsidRPr="00C503D7">
        <w:rPr>
          <w:lang w:val="fr-FR"/>
        </w:rPr>
        <w:t>Ministère de l’enseignement supérieur et de la recherche scientifique, Plan stratégique de développement de l’enseignement supérieur (2004</w:t>
      </w:r>
      <w:r w:rsidR="00802590">
        <w:rPr>
          <w:lang w:val="fr-FR"/>
        </w:rPr>
        <w:t>−20</w:t>
      </w:r>
      <w:r w:rsidRPr="00C503D7">
        <w:rPr>
          <w:lang w:val="fr-FR"/>
        </w:rPr>
        <w:t>08), Abidjan, 2004.</w:t>
      </w:r>
    </w:p>
    <w:p w:rsidR="009D36E0" w:rsidRPr="00C503D7" w:rsidRDefault="009D36E0" w:rsidP="00FD167A">
      <w:pPr>
        <w:pStyle w:val="SingleTxtG"/>
        <w:numPr>
          <w:ilvl w:val="0"/>
          <w:numId w:val="0"/>
        </w:numPr>
        <w:ind w:left="1134"/>
        <w:rPr>
          <w:lang w:val="fr-FR"/>
        </w:rPr>
      </w:pPr>
      <w:r w:rsidRPr="00C503D7">
        <w:rPr>
          <w:lang w:val="fr-FR"/>
        </w:rPr>
        <w:t>Organisation des Nations Unies, Déclaration et Programme d’action de Beijing, 1995.</w:t>
      </w:r>
    </w:p>
    <w:p w:rsidR="009D36E0" w:rsidRPr="00C503D7" w:rsidRDefault="009D36E0" w:rsidP="00FD167A">
      <w:pPr>
        <w:pStyle w:val="SingleTxtG"/>
        <w:numPr>
          <w:ilvl w:val="0"/>
          <w:numId w:val="0"/>
        </w:numPr>
        <w:ind w:left="1134"/>
        <w:rPr>
          <w:lang w:val="fr-FR"/>
        </w:rPr>
      </w:pPr>
      <w:r w:rsidRPr="00C503D7">
        <w:rPr>
          <w:lang w:val="fr-FR"/>
        </w:rPr>
        <w:t>Organisation non gouvernementale ONEF, Étude sur les mutilations génitales féminines, Abidjan, Côte d’Ivoire, 2004.</w:t>
      </w:r>
    </w:p>
    <w:p w:rsidR="009D36E0" w:rsidRPr="00C503D7" w:rsidRDefault="009D36E0" w:rsidP="00FD167A">
      <w:pPr>
        <w:pStyle w:val="SingleTxtG"/>
        <w:numPr>
          <w:ilvl w:val="0"/>
          <w:numId w:val="0"/>
        </w:numPr>
        <w:ind w:left="1134"/>
        <w:rPr>
          <w:lang w:val="fr-FR"/>
        </w:rPr>
      </w:pPr>
      <w:r w:rsidRPr="00C503D7">
        <w:rPr>
          <w:lang w:val="fr-FR"/>
        </w:rPr>
        <w:t>Rapport EIS, Enquête sur les indicateurs du sida, 2005.</w:t>
      </w:r>
    </w:p>
    <w:p w:rsidR="009D36E0" w:rsidRPr="00C503D7" w:rsidRDefault="009D36E0" w:rsidP="00FD167A">
      <w:pPr>
        <w:pStyle w:val="SingleTxtG"/>
        <w:numPr>
          <w:ilvl w:val="0"/>
          <w:numId w:val="0"/>
        </w:numPr>
        <w:ind w:left="1134"/>
        <w:rPr>
          <w:lang w:val="fr-FR"/>
        </w:rPr>
      </w:pPr>
      <w:r w:rsidRPr="00C503D7">
        <w:rPr>
          <w:lang w:val="fr-FR"/>
        </w:rPr>
        <w:t>Rapport ENV, Enquête sur le niveau de vie des ménages en Côte d’Ivoire, Abidjan, Côte d’Ivoire, 2002, 2008.</w:t>
      </w:r>
    </w:p>
    <w:p w:rsidR="009D36E0" w:rsidRPr="00C503D7" w:rsidRDefault="009D36E0" w:rsidP="00FD167A">
      <w:pPr>
        <w:pStyle w:val="SingleTxtG"/>
        <w:numPr>
          <w:ilvl w:val="0"/>
          <w:numId w:val="0"/>
        </w:numPr>
        <w:ind w:left="1134"/>
        <w:rPr>
          <w:lang w:val="fr-FR"/>
        </w:rPr>
      </w:pPr>
      <w:r w:rsidRPr="00C503D7">
        <w:rPr>
          <w:lang w:val="fr-FR"/>
        </w:rPr>
        <w:t xml:space="preserve">Rapport MICS, Enquête par grappes à indicateurs multiples – Suivi de la situation des enfants et des femmes – Côte d’Ivoire, 2000, 2002, 2006. </w:t>
      </w:r>
    </w:p>
    <w:p w:rsidR="009D36E0" w:rsidRPr="00C503D7" w:rsidRDefault="009D36E0" w:rsidP="00FD167A">
      <w:pPr>
        <w:pStyle w:val="SingleTxtG"/>
        <w:numPr>
          <w:ilvl w:val="0"/>
          <w:numId w:val="0"/>
        </w:numPr>
        <w:ind w:left="1134"/>
        <w:rPr>
          <w:lang w:val="fr-FR"/>
        </w:rPr>
      </w:pPr>
      <w:r w:rsidRPr="00C503D7">
        <w:rPr>
          <w:lang w:val="fr-FR"/>
        </w:rPr>
        <w:t>Rapport RESEN, Rapport d’État sur le système éducatif, Abidjan, Côte d’Ivoire, 2007.</w:t>
      </w:r>
    </w:p>
    <w:p w:rsidR="009D36E0" w:rsidRPr="00C503D7" w:rsidRDefault="009D36E0" w:rsidP="00FD167A">
      <w:pPr>
        <w:pStyle w:val="SingleTxtG"/>
        <w:numPr>
          <w:ilvl w:val="0"/>
          <w:numId w:val="0"/>
        </w:numPr>
        <w:ind w:left="1134"/>
        <w:rPr>
          <w:lang w:val="fr-FR"/>
        </w:rPr>
      </w:pPr>
      <w:r w:rsidRPr="00C503D7">
        <w:rPr>
          <w:lang w:val="fr-FR"/>
        </w:rPr>
        <w:t>République de Côte d’Ivoire, Analyse des violences basées sur le genre dans le département d’Abidjan, FNUAP, UNICEF, 2007.</w:t>
      </w:r>
    </w:p>
    <w:p w:rsidR="009D36E0" w:rsidRPr="00C503D7" w:rsidRDefault="009D36E0" w:rsidP="00FD167A">
      <w:pPr>
        <w:pStyle w:val="SingleTxtG"/>
        <w:numPr>
          <w:ilvl w:val="0"/>
          <w:numId w:val="0"/>
        </w:numPr>
        <w:ind w:left="1134"/>
        <w:rPr>
          <w:lang w:val="fr-FR"/>
        </w:rPr>
      </w:pPr>
      <w:r w:rsidRPr="00C503D7">
        <w:rPr>
          <w:lang w:val="fr-FR"/>
        </w:rPr>
        <w:t>République de Côte d’Ivoire, Évaluation décennale de la mise en œuvre de la Déclaration de Dakar/N’gor (DDN) et du Programme d’action de la Conférence internationale sur la population et le développement, Bureau national de population, 2003.</w:t>
      </w:r>
    </w:p>
    <w:p w:rsidR="009D36E0" w:rsidRPr="00C503D7" w:rsidRDefault="009D36E0" w:rsidP="00FD167A">
      <w:pPr>
        <w:pStyle w:val="SingleTxtG"/>
        <w:numPr>
          <w:ilvl w:val="0"/>
          <w:numId w:val="0"/>
        </w:numPr>
        <w:ind w:left="1134"/>
        <w:rPr>
          <w:lang w:val="fr-FR"/>
        </w:rPr>
      </w:pPr>
      <w:r w:rsidRPr="00C503D7">
        <w:rPr>
          <w:lang w:val="fr-FR"/>
        </w:rPr>
        <w:t>République de Côte d’Ivoire, Déclaration solennelle de la Côte d’Ivoire sur l’égalité des chances, l’équité et le genre, 2007.</w:t>
      </w:r>
    </w:p>
    <w:p w:rsidR="009D36E0" w:rsidRPr="00C503D7" w:rsidRDefault="009D36E0" w:rsidP="00FD167A">
      <w:pPr>
        <w:pStyle w:val="SingleTxtG"/>
        <w:numPr>
          <w:ilvl w:val="0"/>
          <w:numId w:val="0"/>
        </w:numPr>
        <w:ind w:left="1134"/>
        <w:rPr>
          <w:lang w:val="fr-FR"/>
        </w:rPr>
      </w:pPr>
      <w:r w:rsidRPr="00C503D7">
        <w:rPr>
          <w:lang w:val="fr-FR"/>
        </w:rPr>
        <w:t>République de Côte d’Ivoire, Document de stratégie de réduction de la pauvreté, 2009.</w:t>
      </w:r>
    </w:p>
    <w:p w:rsidR="009D36E0" w:rsidRPr="00C503D7" w:rsidRDefault="009D36E0" w:rsidP="00FD167A">
      <w:pPr>
        <w:pStyle w:val="SingleTxtG"/>
        <w:numPr>
          <w:ilvl w:val="0"/>
          <w:numId w:val="0"/>
        </w:numPr>
        <w:ind w:left="1134"/>
        <w:rPr>
          <w:lang w:val="fr-FR"/>
        </w:rPr>
      </w:pPr>
      <w:r w:rsidRPr="00C503D7">
        <w:rPr>
          <w:lang w:val="fr-FR"/>
        </w:rPr>
        <w:t>République de Côte d’Ivoire, Programme de coopération Gouvernement de Côte d’Ivoire</w:t>
      </w:r>
      <w:r w:rsidR="00C254C9">
        <w:rPr>
          <w:lang w:val="fr-FR"/>
        </w:rPr>
        <w:t>−</w:t>
      </w:r>
      <w:r w:rsidRPr="00C503D7">
        <w:rPr>
          <w:lang w:val="fr-FR"/>
        </w:rPr>
        <w:t>FNUAP (2009</w:t>
      </w:r>
      <w:r w:rsidR="00802590">
        <w:rPr>
          <w:lang w:val="fr-FR"/>
        </w:rPr>
        <w:t>−20</w:t>
      </w:r>
      <w:r w:rsidRPr="00C503D7">
        <w:rPr>
          <w:lang w:val="fr-FR"/>
        </w:rPr>
        <w:t>13), Abidjan, 2009.</w:t>
      </w:r>
    </w:p>
    <w:p w:rsidR="009D36E0" w:rsidRPr="00C503D7" w:rsidRDefault="009D36E0" w:rsidP="00FD167A">
      <w:pPr>
        <w:pStyle w:val="SingleTxtG"/>
        <w:numPr>
          <w:ilvl w:val="0"/>
          <w:numId w:val="0"/>
        </w:numPr>
        <w:ind w:left="1134"/>
        <w:rPr>
          <w:lang w:val="fr-FR"/>
        </w:rPr>
      </w:pPr>
      <w:r w:rsidRPr="00C503D7">
        <w:rPr>
          <w:lang w:val="fr-FR"/>
        </w:rPr>
        <w:t>République de Côte d’Ivoire, Rapport national sur les objectifs du Millénaire pour le développement, Abidjan, 2003.</w:t>
      </w:r>
    </w:p>
    <w:p w:rsidR="009D36E0" w:rsidRPr="00C503D7" w:rsidRDefault="009D36E0" w:rsidP="00FD167A">
      <w:pPr>
        <w:pStyle w:val="SingleTxtG"/>
        <w:numPr>
          <w:ilvl w:val="0"/>
          <w:numId w:val="0"/>
        </w:numPr>
        <w:ind w:left="1134"/>
        <w:rPr>
          <w:lang w:val="fr-FR"/>
        </w:rPr>
      </w:pPr>
      <w:r w:rsidRPr="00C503D7">
        <w:rPr>
          <w:lang w:val="fr-FR"/>
        </w:rPr>
        <w:t>TOURE-DIABATE Tenin, Analyse du genre – Recensement national de l’agriculture 2001, MINAGRI-DSDI, 2003.</w:t>
      </w:r>
    </w:p>
    <w:p w:rsidR="00C254C9" w:rsidRDefault="009D36E0" w:rsidP="009D36E0">
      <w:pPr>
        <w:spacing w:before="240"/>
        <w:jc w:val="center"/>
        <w:rPr>
          <w:u w:val="single"/>
          <w:lang w:val="fr-FR"/>
        </w:rPr>
      </w:pPr>
      <w:r w:rsidRPr="00C503D7">
        <w:rPr>
          <w:u w:val="single"/>
          <w:lang w:val="fr-FR"/>
        </w:rPr>
        <w:tab/>
      </w:r>
      <w:r w:rsidRPr="00C503D7">
        <w:rPr>
          <w:u w:val="single"/>
          <w:lang w:val="fr-FR"/>
        </w:rPr>
        <w:tab/>
      </w:r>
      <w:r w:rsidRPr="00C503D7">
        <w:rPr>
          <w:u w:val="single"/>
          <w:lang w:val="fr-FR"/>
        </w:rPr>
        <w:tab/>
      </w:r>
    </w:p>
    <w:p w:rsidR="009D36E0" w:rsidRPr="009D36E0" w:rsidRDefault="009D36E0" w:rsidP="009C4E83">
      <w:pPr>
        <w:rPr>
          <w:lang w:val="fr-FR"/>
        </w:rPr>
      </w:pPr>
    </w:p>
    <w:sectPr w:rsidR="009D36E0" w:rsidRPr="009D36E0" w:rsidSect="00292480">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811" w:rsidRDefault="00973811">
      <w:r>
        <w:rPr>
          <w:lang w:val="en-US"/>
        </w:rPr>
        <w:tab/>
      </w:r>
      <w:r>
        <w:separator/>
      </w:r>
    </w:p>
  </w:endnote>
  <w:endnote w:type="continuationSeparator" w:id="0">
    <w:p w:rsidR="00973811" w:rsidRDefault="00973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2D1" w:rsidRPr="000C5865" w:rsidRDefault="00DD32D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E573E8">
      <w:rPr>
        <w:rStyle w:val="PageNumber"/>
        <w:noProof/>
      </w:rPr>
      <w:t>112</w:t>
    </w:r>
    <w:r>
      <w:rPr>
        <w:rStyle w:val="PageNumber"/>
      </w:rPr>
      <w:fldChar w:fldCharType="end"/>
    </w:r>
    <w:r>
      <w:rPr>
        <w:lang w:val="en-US"/>
      </w:rPr>
      <w:tab/>
      <w:t>GE.10-</w:t>
    </w:r>
    <w:r w:rsidRPr="000C5865">
      <w:rPr>
        <w:lang w:val="en-US"/>
      </w:rPr>
      <w:t>45772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2D1" w:rsidRPr="009A6F4A" w:rsidRDefault="00DD32D1">
    <w:pPr>
      <w:pStyle w:val="Footer"/>
      <w:rPr>
        <w:lang w:val="en-US"/>
      </w:rPr>
    </w:pPr>
    <w:r>
      <w:rPr>
        <w:lang w:val="en-US"/>
      </w:rPr>
      <w:t>GE.10-</w:t>
    </w:r>
    <w:r w:rsidRPr="000C5865">
      <w:rPr>
        <w:lang w:val="en-US"/>
      </w:rPr>
      <w:t>45772</w:t>
    </w:r>
    <w:r>
      <w:rPr>
        <w:lang w:val="en-US"/>
      </w:rPr>
      <w:tab/>
    </w:r>
    <w:r>
      <w:rPr>
        <w:rStyle w:val="PageNumber"/>
      </w:rPr>
      <w:fldChar w:fldCharType="begin"/>
    </w:r>
    <w:r>
      <w:rPr>
        <w:rStyle w:val="PageNumber"/>
      </w:rPr>
      <w:instrText xml:space="preserve"> PAGE </w:instrText>
    </w:r>
    <w:r>
      <w:rPr>
        <w:rStyle w:val="PageNumber"/>
      </w:rPr>
      <w:fldChar w:fldCharType="separate"/>
    </w:r>
    <w:r w:rsidR="00E573E8">
      <w:rPr>
        <w:rStyle w:val="PageNumber"/>
        <w:noProof/>
      </w:rPr>
      <w:t>113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2D1" w:rsidRPr="009A6F4A" w:rsidRDefault="0044267B">
    <w:pPr>
      <w:pStyle w:val="Footer"/>
      <w:rPr>
        <w:sz w:val="20"/>
        <w:lang w:val="en-US"/>
      </w:rPr>
    </w:pPr>
    <w:r>
      <w:rPr>
        <w:sz w:val="20"/>
        <w:lang w:val="en-US"/>
      </w:rPr>
      <w:t>GE.10-45772  (R)  020311  04</w:t>
    </w:r>
    <w:r w:rsidR="00DD32D1">
      <w:rPr>
        <w:sz w:val="20"/>
        <w:lang w:val="en-US"/>
      </w:rPr>
      <w:t>0311</w:t>
    </w:r>
    <w:r w:rsidR="00DD32D1">
      <w:rPr>
        <w:sz w:val="20"/>
        <w:lang w:val="en-US"/>
      </w:rPr>
      <w:tab/>
    </w:r>
    <w:r w:rsidR="00DD32D1"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811" w:rsidRPr="00F71F63" w:rsidRDefault="0097381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73811" w:rsidRPr="00F71F63" w:rsidRDefault="00973811" w:rsidP="00635E86">
      <w:pPr>
        <w:tabs>
          <w:tab w:val="right" w:pos="2155"/>
        </w:tabs>
        <w:spacing w:after="80" w:line="240" w:lineRule="auto"/>
        <w:rPr>
          <w:u w:val="single"/>
          <w:lang w:val="en-US"/>
        </w:rPr>
      </w:pPr>
      <w:r w:rsidRPr="00F71F63">
        <w:rPr>
          <w:u w:val="single"/>
          <w:lang w:val="en-US"/>
        </w:rPr>
        <w:tab/>
      </w:r>
    </w:p>
    <w:p w:rsidR="00973811" w:rsidRPr="00635E86" w:rsidRDefault="00973811" w:rsidP="00635E86">
      <w:pPr>
        <w:pStyle w:val="Footer"/>
      </w:pPr>
    </w:p>
  </w:footnote>
  <w:footnote w:id="1">
    <w:p w:rsidR="00DD32D1" w:rsidRPr="00947F74" w:rsidRDefault="00DD32D1" w:rsidP="00947F74">
      <w:pPr>
        <w:pStyle w:val="FootnoteText"/>
        <w:rPr>
          <w:szCs w:val="18"/>
          <w:lang w:val="ru-RU"/>
        </w:rPr>
      </w:pPr>
      <w:r>
        <w:tab/>
      </w:r>
      <w:r w:rsidRPr="00D846E4">
        <w:rPr>
          <w:rStyle w:val="FootnoteReference"/>
          <w:sz w:val="20"/>
          <w:lang w:val="ru-RU"/>
        </w:rPr>
        <w:t>*</w:t>
      </w:r>
      <w:r w:rsidRPr="00D846E4">
        <w:rPr>
          <w:sz w:val="20"/>
          <w:lang w:val="ru-RU"/>
        </w:rPr>
        <w:tab/>
      </w:r>
      <w:r w:rsidRPr="00947F74">
        <w:rPr>
          <w:szCs w:val="18"/>
          <w:lang w:val="ru-RU"/>
        </w:rPr>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r w:rsidRPr="00947F74">
        <w:rPr>
          <w:bCs/>
          <w:szCs w:val="18"/>
          <w:lang w:val="ru-RU"/>
        </w:rPr>
        <w:t>.</w:t>
      </w:r>
    </w:p>
    <w:p w:rsidR="00DD32D1" w:rsidRPr="003F7AA9" w:rsidRDefault="00DD32D1" w:rsidP="009D36E0">
      <w:pPr>
        <w:pStyle w:val="FootnoteText"/>
        <w:rPr>
          <w:lang w:val="ru-RU"/>
        </w:rPr>
      </w:pPr>
    </w:p>
  </w:footnote>
  <w:footnote w:id="2">
    <w:p w:rsidR="00DD32D1" w:rsidRPr="009D36E0" w:rsidRDefault="00DD32D1" w:rsidP="009D36E0">
      <w:pPr>
        <w:pStyle w:val="FootnoteText"/>
        <w:widowControl w:val="0"/>
        <w:tabs>
          <w:tab w:val="clear" w:pos="1021"/>
          <w:tab w:val="right" w:pos="1020"/>
        </w:tabs>
        <w:rPr>
          <w:lang w:val="ru-RU"/>
        </w:rPr>
      </w:pPr>
      <w:r w:rsidRPr="00D846E4">
        <w:rPr>
          <w:lang w:val="ru-RU"/>
        </w:rPr>
        <w:tab/>
      </w:r>
      <w:r>
        <w:rPr>
          <w:rStyle w:val="FootnoteReference"/>
        </w:rPr>
        <w:footnoteRef/>
      </w:r>
      <w:r w:rsidRPr="009D36E0">
        <w:rPr>
          <w:lang w:val="ru-RU"/>
        </w:rPr>
        <w:tab/>
      </w:r>
      <w:r>
        <w:rPr>
          <w:lang w:val="ru-RU"/>
        </w:rPr>
        <w:t>База данных населения</w:t>
      </w:r>
      <w:r w:rsidRPr="009D36E0">
        <w:rPr>
          <w:lang w:val="ru-RU"/>
        </w:rPr>
        <w:t xml:space="preserve">, </w:t>
      </w:r>
      <w:r>
        <w:rPr>
          <w:lang w:val="ru-RU"/>
        </w:rPr>
        <w:t>Институт национальной статистики</w:t>
      </w:r>
      <w:r w:rsidRPr="009D36E0">
        <w:rPr>
          <w:lang w:val="ru-RU"/>
        </w:rPr>
        <w:t xml:space="preserve">, </w:t>
      </w:r>
      <w:r>
        <w:rPr>
          <w:lang w:val="ru-RU"/>
        </w:rPr>
        <w:t>Департамент демографии и социальной статистики</w:t>
      </w:r>
      <w:r w:rsidRPr="009D36E0">
        <w:rPr>
          <w:lang w:val="ru-RU"/>
        </w:rPr>
        <w:t>, 2006</w:t>
      </w:r>
      <w:r>
        <w:rPr>
          <w:lang w:val="ru-RU"/>
        </w:rPr>
        <w:t xml:space="preserve"> год</w:t>
      </w:r>
      <w:r w:rsidRPr="009D36E0">
        <w:rPr>
          <w:lang w:val="ru-RU"/>
        </w:rPr>
        <w:t xml:space="preserve">; </w:t>
      </w:r>
      <w:r>
        <w:rPr>
          <w:lang w:val="ru-RU"/>
        </w:rPr>
        <w:t>Управление по вопросам демографической политики</w:t>
      </w:r>
      <w:r w:rsidRPr="009D36E0">
        <w:rPr>
          <w:lang w:val="ru-RU"/>
        </w:rPr>
        <w:t xml:space="preserve">, </w:t>
      </w:r>
      <w:r>
        <w:rPr>
          <w:lang w:val="ru-RU"/>
        </w:rPr>
        <w:t>Государственное министерство, Министерство планирования и развития</w:t>
      </w:r>
      <w:r w:rsidRPr="009D36E0">
        <w:rPr>
          <w:lang w:val="ru-RU"/>
        </w:rPr>
        <w:t xml:space="preserve">; </w:t>
      </w:r>
      <w:r>
        <w:rPr>
          <w:lang w:val="ru-RU"/>
        </w:rPr>
        <w:t>Генеральное управление экономики, Министерство экономики и финансов</w:t>
      </w:r>
      <w:r w:rsidRPr="009D36E0">
        <w:rPr>
          <w:lang w:val="ru-RU"/>
        </w:rPr>
        <w:t xml:space="preserve">, </w:t>
      </w:r>
      <w:r>
        <w:rPr>
          <w:lang w:val="ru-RU"/>
        </w:rPr>
        <w:t>и</w:t>
      </w:r>
      <w:r w:rsidRPr="009D36E0">
        <w:rPr>
          <w:lang w:val="ru-RU"/>
        </w:rPr>
        <w:t xml:space="preserve"> </w:t>
      </w:r>
      <w:r w:rsidRPr="007D7953">
        <w:rPr>
          <w:i/>
          <w:iCs/>
        </w:rPr>
        <w:t>La</w:t>
      </w:r>
      <w:r w:rsidRPr="009D36E0">
        <w:rPr>
          <w:i/>
          <w:iCs/>
          <w:lang w:val="ru-RU"/>
        </w:rPr>
        <w:t xml:space="preserve"> </w:t>
      </w:r>
      <w:r w:rsidRPr="007D7953">
        <w:rPr>
          <w:i/>
          <w:iCs/>
        </w:rPr>
        <w:t>C</w:t>
      </w:r>
      <w:r w:rsidRPr="009D36E0">
        <w:rPr>
          <w:i/>
          <w:iCs/>
          <w:lang w:val="ru-RU"/>
        </w:rPr>
        <w:t>ô</w:t>
      </w:r>
      <w:r w:rsidRPr="007D7953">
        <w:rPr>
          <w:i/>
          <w:iCs/>
        </w:rPr>
        <w:t>te</w:t>
      </w:r>
      <w:r w:rsidRPr="009D36E0">
        <w:rPr>
          <w:i/>
          <w:iCs/>
          <w:lang w:val="ru-RU"/>
        </w:rPr>
        <w:t xml:space="preserve"> </w:t>
      </w:r>
      <w:r w:rsidRPr="007D7953">
        <w:rPr>
          <w:i/>
          <w:iCs/>
        </w:rPr>
        <w:t>d</w:t>
      </w:r>
      <w:r w:rsidRPr="009D36E0">
        <w:rPr>
          <w:i/>
          <w:iCs/>
          <w:lang w:val="ru-RU"/>
        </w:rPr>
        <w:t>’</w:t>
      </w:r>
      <w:r w:rsidRPr="007D7953">
        <w:rPr>
          <w:i/>
          <w:iCs/>
        </w:rPr>
        <w:t>Ivoire</w:t>
      </w:r>
      <w:r w:rsidRPr="009D36E0">
        <w:rPr>
          <w:i/>
          <w:iCs/>
          <w:lang w:val="ru-RU"/>
        </w:rPr>
        <w:t xml:space="preserve"> </w:t>
      </w:r>
      <w:r w:rsidRPr="007D7953">
        <w:rPr>
          <w:i/>
          <w:iCs/>
        </w:rPr>
        <w:t>en</w:t>
      </w:r>
      <w:r w:rsidRPr="009D36E0">
        <w:rPr>
          <w:i/>
          <w:iCs/>
          <w:lang w:val="ru-RU"/>
        </w:rPr>
        <w:t xml:space="preserve"> </w:t>
      </w:r>
      <w:r w:rsidRPr="007D7953">
        <w:rPr>
          <w:i/>
          <w:iCs/>
        </w:rPr>
        <w:t>chiffres</w:t>
      </w:r>
      <w:r w:rsidRPr="009D36E0">
        <w:rPr>
          <w:iCs/>
          <w:lang w:val="ru-RU"/>
        </w:rPr>
        <w:t xml:space="preserve">, </w:t>
      </w:r>
      <w:r w:rsidRPr="007D7953">
        <w:rPr>
          <w:iCs/>
        </w:rPr>
        <w:t>Dialogue</w:t>
      </w:r>
      <w:r w:rsidRPr="009D36E0">
        <w:rPr>
          <w:iCs/>
          <w:lang w:val="ru-RU"/>
        </w:rPr>
        <w:t xml:space="preserve"> </w:t>
      </w:r>
      <w:r w:rsidRPr="007D7953">
        <w:rPr>
          <w:iCs/>
        </w:rPr>
        <w:t>Production</w:t>
      </w:r>
      <w:r w:rsidRPr="009D36E0">
        <w:rPr>
          <w:iCs/>
          <w:lang w:val="ru-RU"/>
        </w:rPr>
        <w:t xml:space="preserve">, </w:t>
      </w:r>
      <w:r w:rsidRPr="007D7953">
        <w:rPr>
          <w:iCs/>
        </w:rPr>
        <w:t>Abidjan</w:t>
      </w:r>
      <w:r w:rsidRPr="009D36E0">
        <w:rPr>
          <w:iCs/>
          <w:lang w:val="ru-RU"/>
        </w:rPr>
        <w:t xml:space="preserve">, 2007, </w:t>
      </w:r>
      <w:r w:rsidRPr="007D7953">
        <w:rPr>
          <w:iCs/>
        </w:rPr>
        <w:t>p</w:t>
      </w:r>
      <w:r w:rsidRPr="009D36E0">
        <w:rPr>
          <w:iCs/>
          <w:lang w:val="ru-RU"/>
        </w:rPr>
        <w:t>. 14.</w:t>
      </w:r>
    </w:p>
  </w:footnote>
  <w:footnote w:id="3">
    <w:p w:rsidR="00DD32D1" w:rsidRPr="009D36E0" w:rsidRDefault="00DD32D1" w:rsidP="009D36E0">
      <w:pPr>
        <w:pStyle w:val="FootnoteText"/>
        <w:widowControl w:val="0"/>
        <w:tabs>
          <w:tab w:val="clear" w:pos="1021"/>
          <w:tab w:val="right" w:pos="1020"/>
        </w:tabs>
        <w:rPr>
          <w:lang w:val="ru-RU"/>
        </w:rPr>
      </w:pPr>
      <w:r w:rsidRPr="009D36E0">
        <w:rPr>
          <w:lang w:val="ru-RU"/>
        </w:rPr>
        <w:tab/>
      </w:r>
      <w:r w:rsidRPr="007D7953">
        <w:rPr>
          <w:rStyle w:val="FootnoteReference"/>
        </w:rPr>
        <w:footnoteRef/>
      </w:r>
      <w:r w:rsidRPr="009D36E0">
        <w:rPr>
          <w:lang w:val="ru-RU"/>
        </w:rPr>
        <w:tab/>
      </w:r>
      <w:r>
        <w:rPr>
          <w:lang w:val="ru-RU"/>
        </w:rPr>
        <w:t>Генеральное управление экономики</w:t>
      </w:r>
      <w:r w:rsidRPr="009D36E0">
        <w:rPr>
          <w:lang w:val="ru-RU"/>
        </w:rPr>
        <w:t>,</w:t>
      </w:r>
      <w:r>
        <w:rPr>
          <w:lang w:val="ru-RU"/>
        </w:rPr>
        <w:t xml:space="preserve"> Министерство экономики и финансов</w:t>
      </w:r>
      <w:r w:rsidRPr="009D36E0">
        <w:rPr>
          <w:lang w:val="ru-RU"/>
        </w:rPr>
        <w:t xml:space="preserve">, </w:t>
      </w:r>
      <w:r>
        <w:rPr>
          <w:lang w:val="ru-RU"/>
        </w:rPr>
        <w:t>и</w:t>
      </w:r>
      <w:r w:rsidRPr="009D36E0">
        <w:rPr>
          <w:lang w:val="ru-RU"/>
        </w:rPr>
        <w:t xml:space="preserve"> </w:t>
      </w:r>
      <w:r w:rsidRPr="007D7953">
        <w:rPr>
          <w:i/>
          <w:iCs/>
        </w:rPr>
        <w:t>La</w:t>
      </w:r>
      <w:r w:rsidRPr="009D36E0">
        <w:rPr>
          <w:i/>
          <w:iCs/>
          <w:lang w:val="ru-RU"/>
        </w:rPr>
        <w:t xml:space="preserve"> </w:t>
      </w:r>
      <w:r w:rsidRPr="007D7953">
        <w:rPr>
          <w:i/>
          <w:iCs/>
        </w:rPr>
        <w:t>C</w:t>
      </w:r>
      <w:r w:rsidRPr="009D36E0">
        <w:rPr>
          <w:i/>
          <w:iCs/>
          <w:lang w:val="ru-RU"/>
        </w:rPr>
        <w:t>ô</w:t>
      </w:r>
      <w:r w:rsidRPr="007D7953">
        <w:rPr>
          <w:i/>
          <w:iCs/>
        </w:rPr>
        <w:t>te</w:t>
      </w:r>
      <w:r w:rsidRPr="009D36E0">
        <w:rPr>
          <w:i/>
          <w:iCs/>
          <w:lang w:val="ru-RU"/>
        </w:rPr>
        <w:t xml:space="preserve"> </w:t>
      </w:r>
      <w:r w:rsidRPr="007D7953">
        <w:rPr>
          <w:i/>
          <w:iCs/>
        </w:rPr>
        <w:t>d</w:t>
      </w:r>
      <w:r w:rsidRPr="009D36E0">
        <w:rPr>
          <w:i/>
          <w:iCs/>
          <w:lang w:val="ru-RU"/>
        </w:rPr>
        <w:t>’</w:t>
      </w:r>
      <w:r w:rsidRPr="007D7953">
        <w:rPr>
          <w:i/>
          <w:iCs/>
        </w:rPr>
        <w:t>Ivoire</w:t>
      </w:r>
      <w:r w:rsidRPr="009D36E0">
        <w:rPr>
          <w:i/>
          <w:iCs/>
          <w:lang w:val="ru-RU"/>
        </w:rPr>
        <w:t xml:space="preserve"> </w:t>
      </w:r>
      <w:r w:rsidRPr="007D7953">
        <w:rPr>
          <w:i/>
          <w:iCs/>
        </w:rPr>
        <w:t>en</w:t>
      </w:r>
      <w:r w:rsidRPr="009D36E0">
        <w:rPr>
          <w:i/>
          <w:iCs/>
          <w:lang w:val="ru-RU"/>
        </w:rPr>
        <w:t xml:space="preserve"> </w:t>
      </w:r>
      <w:r w:rsidRPr="007D7953">
        <w:rPr>
          <w:i/>
          <w:iCs/>
        </w:rPr>
        <w:t>chiffres</w:t>
      </w:r>
      <w:r w:rsidRPr="009D36E0">
        <w:rPr>
          <w:iCs/>
          <w:lang w:val="ru-RU"/>
        </w:rPr>
        <w:t xml:space="preserve">, </w:t>
      </w:r>
      <w:r w:rsidRPr="007D7953">
        <w:rPr>
          <w:iCs/>
        </w:rPr>
        <w:t>Dialogue</w:t>
      </w:r>
      <w:r w:rsidRPr="009D36E0">
        <w:rPr>
          <w:iCs/>
          <w:lang w:val="ru-RU"/>
        </w:rPr>
        <w:t xml:space="preserve"> </w:t>
      </w:r>
      <w:r w:rsidRPr="007D7953">
        <w:rPr>
          <w:iCs/>
        </w:rPr>
        <w:t>Production</w:t>
      </w:r>
      <w:r w:rsidRPr="009D36E0">
        <w:rPr>
          <w:iCs/>
          <w:lang w:val="ru-RU"/>
        </w:rPr>
        <w:t xml:space="preserve">, </w:t>
      </w:r>
      <w:r w:rsidRPr="007D7953">
        <w:rPr>
          <w:iCs/>
        </w:rPr>
        <w:t>Abidjan</w:t>
      </w:r>
      <w:r w:rsidRPr="009D36E0">
        <w:rPr>
          <w:iCs/>
          <w:lang w:val="ru-RU"/>
        </w:rPr>
        <w:t xml:space="preserve">, 2007, </w:t>
      </w:r>
      <w:r w:rsidRPr="007D7953">
        <w:rPr>
          <w:iCs/>
        </w:rPr>
        <w:t>pp</w:t>
      </w:r>
      <w:r w:rsidRPr="009D36E0">
        <w:rPr>
          <w:iCs/>
          <w:lang w:val="ru-RU"/>
        </w:rPr>
        <w:t>. 176–180.</w:t>
      </w:r>
    </w:p>
  </w:footnote>
  <w:footnote w:id="4">
    <w:p w:rsidR="00DD32D1" w:rsidRPr="009D36E0" w:rsidRDefault="00DD32D1" w:rsidP="009D36E0">
      <w:pPr>
        <w:pStyle w:val="FootnoteText"/>
        <w:widowControl w:val="0"/>
        <w:tabs>
          <w:tab w:val="clear" w:pos="1021"/>
          <w:tab w:val="right" w:pos="1020"/>
        </w:tabs>
        <w:rPr>
          <w:lang w:val="ru-RU"/>
        </w:rPr>
      </w:pPr>
      <w:r w:rsidRPr="009D36E0">
        <w:rPr>
          <w:lang w:val="ru-RU"/>
        </w:rPr>
        <w:tab/>
      </w:r>
      <w:r w:rsidRPr="007D7953">
        <w:rPr>
          <w:rStyle w:val="FootnoteReference"/>
        </w:rPr>
        <w:footnoteRef/>
      </w:r>
      <w:r w:rsidRPr="009D36E0">
        <w:rPr>
          <w:lang w:val="ru-RU"/>
        </w:rPr>
        <w:tab/>
      </w:r>
      <w:r>
        <w:rPr>
          <w:lang w:val="ru-RU"/>
        </w:rPr>
        <w:t>Генеральное управление экономики</w:t>
      </w:r>
      <w:r w:rsidRPr="009D36E0">
        <w:rPr>
          <w:lang w:val="ru-RU"/>
        </w:rPr>
        <w:t>,</w:t>
      </w:r>
      <w:r>
        <w:rPr>
          <w:lang w:val="ru-RU"/>
        </w:rPr>
        <w:t xml:space="preserve"> Министерство экономики и финансов</w:t>
      </w:r>
      <w:r w:rsidRPr="009D36E0">
        <w:rPr>
          <w:lang w:val="ru-RU"/>
        </w:rPr>
        <w:t xml:space="preserve">, </w:t>
      </w:r>
      <w:r>
        <w:rPr>
          <w:lang w:val="ru-RU"/>
        </w:rPr>
        <w:t>и</w:t>
      </w:r>
      <w:r w:rsidRPr="009D36E0">
        <w:rPr>
          <w:lang w:val="ru-RU"/>
        </w:rPr>
        <w:t xml:space="preserve"> </w:t>
      </w:r>
      <w:r w:rsidRPr="007D7953">
        <w:rPr>
          <w:i/>
          <w:iCs/>
        </w:rPr>
        <w:t>La</w:t>
      </w:r>
      <w:r w:rsidRPr="009D36E0">
        <w:rPr>
          <w:i/>
          <w:iCs/>
          <w:lang w:val="ru-RU"/>
        </w:rPr>
        <w:t xml:space="preserve"> </w:t>
      </w:r>
      <w:r w:rsidRPr="007D7953">
        <w:rPr>
          <w:i/>
          <w:iCs/>
        </w:rPr>
        <w:t>C</w:t>
      </w:r>
      <w:r w:rsidRPr="009D36E0">
        <w:rPr>
          <w:i/>
          <w:iCs/>
          <w:lang w:val="ru-RU"/>
        </w:rPr>
        <w:t>ô</w:t>
      </w:r>
      <w:r w:rsidRPr="007D7953">
        <w:rPr>
          <w:i/>
          <w:iCs/>
        </w:rPr>
        <w:t>te</w:t>
      </w:r>
      <w:r w:rsidRPr="009D36E0">
        <w:rPr>
          <w:i/>
          <w:iCs/>
          <w:lang w:val="ru-RU"/>
        </w:rPr>
        <w:t xml:space="preserve"> </w:t>
      </w:r>
      <w:r w:rsidRPr="007D7953">
        <w:rPr>
          <w:i/>
          <w:iCs/>
        </w:rPr>
        <w:t>d</w:t>
      </w:r>
      <w:r w:rsidRPr="009D36E0">
        <w:rPr>
          <w:i/>
          <w:iCs/>
          <w:lang w:val="ru-RU"/>
        </w:rPr>
        <w:t>’</w:t>
      </w:r>
      <w:r w:rsidRPr="007D7953">
        <w:rPr>
          <w:i/>
          <w:iCs/>
        </w:rPr>
        <w:t>Ivoire</w:t>
      </w:r>
      <w:r w:rsidRPr="009D36E0">
        <w:rPr>
          <w:i/>
          <w:iCs/>
          <w:lang w:val="ru-RU"/>
        </w:rPr>
        <w:t xml:space="preserve"> </w:t>
      </w:r>
      <w:r w:rsidRPr="007D7953">
        <w:rPr>
          <w:i/>
          <w:iCs/>
        </w:rPr>
        <w:t>en</w:t>
      </w:r>
      <w:r w:rsidRPr="009D36E0">
        <w:rPr>
          <w:i/>
          <w:iCs/>
          <w:lang w:val="ru-RU"/>
        </w:rPr>
        <w:t xml:space="preserve"> </w:t>
      </w:r>
      <w:r w:rsidRPr="007D7953">
        <w:rPr>
          <w:i/>
          <w:iCs/>
        </w:rPr>
        <w:t>chiffres</w:t>
      </w:r>
      <w:r w:rsidRPr="009D36E0">
        <w:rPr>
          <w:iCs/>
          <w:lang w:val="ru-RU"/>
        </w:rPr>
        <w:t xml:space="preserve">, </w:t>
      </w:r>
      <w:r w:rsidRPr="007D7953">
        <w:rPr>
          <w:iCs/>
        </w:rPr>
        <w:t>Dialogue</w:t>
      </w:r>
      <w:r w:rsidRPr="009D36E0">
        <w:rPr>
          <w:iCs/>
          <w:lang w:val="ru-RU"/>
        </w:rPr>
        <w:t xml:space="preserve"> </w:t>
      </w:r>
      <w:r w:rsidRPr="007D7953">
        <w:rPr>
          <w:iCs/>
        </w:rPr>
        <w:t>Production</w:t>
      </w:r>
      <w:r w:rsidRPr="009D36E0">
        <w:rPr>
          <w:iCs/>
          <w:lang w:val="ru-RU"/>
        </w:rPr>
        <w:t xml:space="preserve">, </w:t>
      </w:r>
      <w:r w:rsidRPr="007D7953">
        <w:rPr>
          <w:iCs/>
        </w:rPr>
        <w:t>Abidjan</w:t>
      </w:r>
      <w:r w:rsidRPr="009D36E0">
        <w:rPr>
          <w:iCs/>
          <w:lang w:val="ru-RU"/>
        </w:rPr>
        <w:t xml:space="preserve">, 2007, </w:t>
      </w:r>
      <w:r w:rsidRPr="007D7953">
        <w:rPr>
          <w:iCs/>
        </w:rPr>
        <w:t>pp</w:t>
      </w:r>
      <w:r w:rsidRPr="009D36E0">
        <w:rPr>
          <w:iCs/>
          <w:lang w:val="ru-RU"/>
        </w:rPr>
        <w:t>. 32–35.</w:t>
      </w:r>
    </w:p>
  </w:footnote>
  <w:footnote w:id="5">
    <w:p w:rsidR="00DD32D1" w:rsidRPr="009D36E0" w:rsidRDefault="00DD32D1" w:rsidP="009D36E0">
      <w:pPr>
        <w:pStyle w:val="FootnoteText"/>
        <w:widowControl w:val="0"/>
        <w:tabs>
          <w:tab w:val="clear" w:pos="1021"/>
          <w:tab w:val="right" w:pos="1020"/>
        </w:tabs>
        <w:rPr>
          <w:lang w:val="ru-RU"/>
        </w:rPr>
      </w:pPr>
      <w:r w:rsidRPr="009D36E0">
        <w:rPr>
          <w:lang w:val="ru-RU"/>
        </w:rPr>
        <w:tab/>
      </w:r>
      <w:r w:rsidRPr="007D7953">
        <w:rPr>
          <w:rStyle w:val="FootnoteReference"/>
        </w:rPr>
        <w:footnoteRef/>
      </w:r>
      <w:r w:rsidRPr="009D36E0">
        <w:rPr>
          <w:lang w:val="ru-RU"/>
        </w:rPr>
        <w:tab/>
      </w:r>
      <w:r>
        <w:rPr>
          <w:lang w:val="ru-RU"/>
        </w:rPr>
        <w:t>Генеральное управление экономики</w:t>
      </w:r>
      <w:r w:rsidRPr="009D36E0">
        <w:rPr>
          <w:lang w:val="ru-RU"/>
        </w:rPr>
        <w:t xml:space="preserve">, </w:t>
      </w:r>
      <w:r>
        <w:rPr>
          <w:lang w:val="ru-RU"/>
        </w:rPr>
        <w:t>Министерство экономики и финансов</w:t>
      </w:r>
      <w:r w:rsidRPr="009D36E0">
        <w:rPr>
          <w:lang w:val="ru-RU"/>
        </w:rPr>
        <w:t xml:space="preserve">, </w:t>
      </w:r>
      <w:r>
        <w:rPr>
          <w:lang w:val="ru-RU"/>
        </w:rPr>
        <w:t>и</w:t>
      </w:r>
      <w:r w:rsidRPr="009D36E0">
        <w:rPr>
          <w:lang w:val="ru-RU"/>
        </w:rPr>
        <w:t xml:space="preserve"> </w:t>
      </w:r>
      <w:r w:rsidRPr="007D7953">
        <w:rPr>
          <w:i/>
          <w:iCs/>
        </w:rPr>
        <w:t>La</w:t>
      </w:r>
      <w:r w:rsidRPr="009D36E0">
        <w:rPr>
          <w:i/>
          <w:iCs/>
          <w:lang w:val="ru-RU"/>
        </w:rPr>
        <w:t xml:space="preserve"> </w:t>
      </w:r>
      <w:r w:rsidRPr="007D7953">
        <w:rPr>
          <w:i/>
          <w:iCs/>
        </w:rPr>
        <w:t>C</w:t>
      </w:r>
      <w:r w:rsidRPr="009D36E0">
        <w:rPr>
          <w:i/>
          <w:iCs/>
          <w:lang w:val="ru-RU"/>
        </w:rPr>
        <w:t>ô</w:t>
      </w:r>
      <w:r w:rsidRPr="007D7953">
        <w:rPr>
          <w:i/>
          <w:iCs/>
        </w:rPr>
        <w:t>te</w:t>
      </w:r>
      <w:r w:rsidRPr="009D36E0">
        <w:rPr>
          <w:i/>
          <w:iCs/>
          <w:lang w:val="ru-RU"/>
        </w:rPr>
        <w:t xml:space="preserve"> </w:t>
      </w:r>
      <w:r w:rsidRPr="007D7953">
        <w:rPr>
          <w:i/>
          <w:iCs/>
        </w:rPr>
        <w:t>d</w:t>
      </w:r>
      <w:r w:rsidRPr="009D36E0">
        <w:rPr>
          <w:i/>
          <w:iCs/>
          <w:lang w:val="ru-RU"/>
        </w:rPr>
        <w:t>’</w:t>
      </w:r>
      <w:r w:rsidRPr="007D7953">
        <w:rPr>
          <w:i/>
          <w:iCs/>
        </w:rPr>
        <w:t>Ivoire</w:t>
      </w:r>
      <w:r w:rsidRPr="009D36E0">
        <w:rPr>
          <w:i/>
          <w:iCs/>
          <w:lang w:val="ru-RU"/>
        </w:rPr>
        <w:t xml:space="preserve"> </w:t>
      </w:r>
      <w:r w:rsidRPr="007D7953">
        <w:rPr>
          <w:i/>
          <w:iCs/>
        </w:rPr>
        <w:t>en</w:t>
      </w:r>
      <w:r w:rsidRPr="009D36E0">
        <w:rPr>
          <w:i/>
          <w:iCs/>
          <w:lang w:val="ru-RU"/>
        </w:rPr>
        <w:t xml:space="preserve"> </w:t>
      </w:r>
      <w:r w:rsidRPr="007D7953">
        <w:rPr>
          <w:i/>
          <w:iCs/>
        </w:rPr>
        <w:t>chiffres</w:t>
      </w:r>
      <w:r w:rsidRPr="009D36E0">
        <w:rPr>
          <w:iCs/>
          <w:lang w:val="ru-RU"/>
        </w:rPr>
        <w:t xml:space="preserve">, </w:t>
      </w:r>
      <w:r w:rsidRPr="007D7953">
        <w:rPr>
          <w:iCs/>
        </w:rPr>
        <w:t>Dialogue</w:t>
      </w:r>
      <w:r w:rsidRPr="009D36E0">
        <w:rPr>
          <w:iCs/>
          <w:lang w:val="ru-RU"/>
        </w:rPr>
        <w:t xml:space="preserve"> </w:t>
      </w:r>
      <w:r w:rsidRPr="007D7953">
        <w:rPr>
          <w:iCs/>
        </w:rPr>
        <w:t>Production</w:t>
      </w:r>
      <w:r w:rsidRPr="009D36E0">
        <w:rPr>
          <w:iCs/>
          <w:lang w:val="ru-RU"/>
        </w:rPr>
        <w:t xml:space="preserve">, </w:t>
      </w:r>
      <w:r w:rsidRPr="007D7953">
        <w:rPr>
          <w:iCs/>
        </w:rPr>
        <w:t>Abidjan</w:t>
      </w:r>
      <w:r w:rsidRPr="009D36E0">
        <w:rPr>
          <w:iCs/>
          <w:lang w:val="ru-RU"/>
        </w:rPr>
        <w:t xml:space="preserve">, 2007, </w:t>
      </w:r>
      <w:r w:rsidRPr="007D7953">
        <w:rPr>
          <w:iCs/>
        </w:rPr>
        <w:t>pp</w:t>
      </w:r>
      <w:r w:rsidRPr="009D36E0">
        <w:rPr>
          <w:iCs/>
          <w:lang w:val="ru-RU"/>
        </w:rPr>
        <w:t>. 176–180.</w:t>
      </w:r>
    </w:p>
  </w:footnote>
  <w:footnote w:id="6">
    <w:p w:rsidR="00DD32D1" w:rsidRPr="009D36E0" w:rsidRDefault="00DD32D1" w:rsidP="009D36E0">
      <w:pPr>
        <w:pStyle w:val="FootnoteText"/>
        <w:widowControl w:val="0"/>
        <w:tabs>
          <w:tab w:val="clear" w:pos="1021"/>
          <w:tab w:val="right" w:pos="1020"/>
        </w:tabs>
        <w:rPr>
          <w:lang w:val="ru-RU"/>
        </w:rPr>
      </w:pPr>
      <w:r w:rsidRPr="009D36E0">
        <w:rPr>
          <w:lang w:val="ru-RU"/>
        </w:rPr>
        <w:tab/>
      </w:r>
      <w:r w:rsidRPr="007D7953">
        <w:rPr>
          <w:rStyle w:val="FootnoteReference"/>
        </w:rPr>
        <w:footnoteRef/>
      </w:r>
      <w:r w:rsidRPr="009D36E0">
        <w:rPr>
          <w:lang w:val="ru-RU"/>
        </w:rPr>
        <w:tab/>
      </w:r>
      <w:r>
        <w:rPr>
          <w:lang w:val="ru-RU"/>
        </w:rPr>
        <w:t>База данных населения</w:t>
      </w:r>
      <w:r w:rsidRPr="009D36E0">
        <w:rPr>
          <w:lang w:val="ru-RU"/>
        </w:rPr>
        <w:t xml:space="preserve">, </w:t>
      </w:r>
      <w:r>
        <w:rPr>
          <w:lang w:val="ru-RU"/>
        </w:rPr>
        <w:t>Институт национальной статистики</w:t>
      </w:r>
      <w:r w:rsidRPr="009D36E0">
        <w:rPr>
          <w:lang w:val="ru-RU"/>
        </w:rPr>
        <w:t xml:space="preserve">, </w:t>
      </w:r>
      <w:r>
        <w:rPr>
          <w:lang w:val="ru-RU"/>
        </w:rPr>
        <w:t>Департамент демографии и социальной статистики</w:t>
      </w:r>
      <w:r w:rsidRPr="009D36E0">
        <w:rPr>
          <w:lang w:val="ru-RU"/>
        </w:rPr>
        <w:t>, 2006</w:t>
      </w:r>
      <w:r>
        <w:rPr>
          <w:lang w:val="ru-RU"/>
        </w:rPr>
        <w:t xml:space="preserve"> год</w:t>
      </w:r>
      <w:r w:rsidRPr="009D36E0">
        <w:rPr>
          <w:lang w:val="ru-RU"/>
        </w:rPr>
        <w:t xml:space="preserve">; </w:t>
      </w:r>
      <w:r>
        <w:rPr>
          <w:lang w:val="ru-RU"/>
        </w:rPr>
        <w:t>Управление демографической политики</w:t>
      </w:r>
      <w:r w:rsidRPr="009D36E0">
        <w:rPr>
          <w:lang w:val="ru-RU"/>
        </w:rPr>
        <w:t xml:space="preserve">, </w:t>
      </w:r>
      <w:r>
        <w:rPr>
          <w:lang w:val="ru-RU"/>
        </w:rPr>
        <w:t>Государственное министерство</w:t>
      </w:r>
      <w:r w:rsidRPr="009D36E0">
        <w:rPr>
          <w:lang w:val="ru-RU"/>
        </w:rPr>
        <w:t xml:space="preserve">, </w:t>
      </w:r>
      <w:r>
        <w:rPr>
          <w:lang w:val="ru-RU"/>
        </w:rPr>
        <w:t>Министерство планирования и развития</w:t>
      </w:r>
      <w:r w:rsidRPr="009D36E0">
        <w:rPr>
          <w:lang w:val="ru-RU"/>
        </w:rPr>
        <w:t xml:space="preserve">; </w:t>
      </w:r>
      <w:r>
        <w:rPr>
          <w:lang w:val="ru-RU"/>
        </w:rPr>
        <w:t>Генеральное управление экономики</w:t>
      </w:r>
      <w:r w:rsidRPr="009D36E0">
        <w:rPr>
          <w:lang w:val="ru-RU"/>
        </w:rPr>
        <w:t xml:space="preserve">, </w:t>
      </w:r>
      <w:r>
        <w:rPr>
          <w:lang w:val="ru-RU"/>
        </w:rPr>
        <w:t>Министерство экономики и финансов</w:t>
      </w:r>
      <w:r w:rsidRPr="009D36E0">
        <w:rPr>
          <w:lang w:val="ru-RU"/>
        </w:rPr>
        <w:t xml:space="preserve">, </w:t>
      </w:r>
      <w:r>
        <w:rPr>
          <w:lang w:val="ru-RU"/>
        </w:rPr>
        <w:t>и</w:t>
      </w:r>
      <w:r w:rsidRPr="009D36E0">
        <w:rPr>
          <w:lang w:val="ru-RU"/>
        </w:rPr>
        <w:t xml:space="preserve"> </w:t>
      </w:r>
      <w:r w:rsidRPr="007D7953">
        <w:rPr>
          <w:i/>
          <w:iCs/>
        </w:rPr>
        <w:t>La</w:t>
      </w:r>
      <w:r w:rsidRPr="009D36E0">
        <w:rPr>
          <w:i/>
          <w:iCs/>
          <w:lang w:val="ru-RU"/>
        </w:rPr>
        <w:t xml:space="preserve"> </w:t>
      </w:r>
      <w:r w:rsidRPr="007D7953">
        <w:rPr>
          <w:i/>
          <w:iCs/>
        </w:rPr>
        <w:t>C</w:t>
      </w:r>
      <w:r w:rsidRPr="009D36E0">
        <w:rPr>
          <w:i/>
          <w:iCs/>
          <w:lang w:val="ru-RU"/>
        </w:rPr>
        <w:t>ô</w:t>
      </w:r>
      <w:r w:rsidRPr="007D7953">
        <w:rPr>
          <w:i/>
          <w:iCs/>
        </w:rPr>
        <w:t>te</w:t>
      </w:r>
      <w:r w:rsidRPr="009D36E0">
        <w:rPr>
          <w:i/>
          <w:iCs/>
          <w:lang w:val="ru-RU"/>
        </w:rPr>
        <w:t xml:space="preserve"> </w:t>
      </w:r>
      <w:r w:rsidRPr="007D7953">
        <w:rPr>
          <w:i/>
          <w:iCs/>
        </w:rPr>
        <w:t>d</w:t>
      </w:r>
      <w:r w:rsidRPr="009D36E0">
        <w:rPr>
          <w:i/>
          <w:iCs/>
          <w:lang w:val="ru-RU"/>
        </w:rPr>
        <w:t>’</w:t>
      </w:r>
      <w:r w:rsidRPr="007D7953">
        <w:rPr>
          <w:i/>
          <w:iCs/>
        </w:rPr>
        <w:t>Ivoire</w:t>
      </w:r>
      <w:r w:rsidRPr="009D36E0">
        <w:rPr>
          <w:i/>
          <w:iCs/>
          <w:lang w:val="ru-RU"/>
        </w:rPr>
        <w:t xml:space="preserve"> </w:t>
      </w:r>
      <w:r w:rsidRPr="007D7953">
        <w:rPr>
          <w:i/>
          <w:iCs/>
        </w:rPr>
        <w:t>en</w:t>
      </w:r>
      <w:r w:rsidRPr="009D36E0">
        <w:rPr>
          <w:i/>
          <w:iCs/>
          <w:lang w:val="ru-RU"/>
        </w:rPr>
        <w:t xml:space="preserve"> </w:t>
      </w:r>
      <w:r w:rsidRPr="007D7953">
        <w:rPr>
          <w:i/>
          <w:iCs/>
        </w:rPr>
        <w:t>chiffres</w:t>
      </w:r>
      <w:r w:rsidRPr="009D36E0">
        <w:rPr>
          <w:iCs/>
          <w:lang w:val="ru-RU"/>
        </w:rPr>
        <w:t xml:space="preserve">, </w:t>
      </w:r>
      <w:r w:rsidRPr="007D7953">
        <w:rPr>
          <w:iCs/>
        </w:rPr>
        <w:t>Dialogue</w:t>
      </w:r>
      <w:r w:rsidRPr="009D36E0">
        <w:rPr>
          <w:iCs/>
          <w:lang w:val="ru-RU"/>
        </w:rPr>
        <w:t xml:space="preserve"> </w:t>
      </w:r>
      <w:r w:rsidRPr="007D7953">
        <w:rPr>
          <w:iCs/>
        </w:rPr>
        <w:t>Production</w:t>
      </w:r>
      <w:r w:rsidRPr="009D36E0">
        <w:rPr>
          <w:iCs/>
          <w:lang w:val="ru-RU"/>
        </w:rPr>
        <w:t xml:space="preserve">, </w:t>
      </w:r>
      <w:r w:rsidRPr="007D7953">
        <w:rPr>
          <w:iCs/>
        </w:rPr>
        <w:t>Abidjan</w:t>
      </w:r>
      <w:r w:rsidRPr="009D36E0">
        <w:rPr>
          <w:iCs/>
          <w:lang w:val="ru-RU"/>
        </w:rPr>
        <w:t xml:space="preserve">, 2007, </w:t>
      </w:r>
      <w:r w:rsidRPr="007D7953">
        <w:rPr>
          <w:iCs/>
        </w:rPr>
        <w:t>p</w:t>
      </w:r>
      <w:r w:rsidRPr="009D36E0">
        <w:rPr>
          <w:iCs/>
          <w:lang w:val="ru-RU"/>
        </w:rPr>
        <w:t>. 14.</w:t>
      </w:r>
    </w:p>
  </w:footnote>
  <w:footnote w:id="7">
    <w:p w:rsidR="00DD32D1" w:rsidRPr="009D36E0" w:rsidRDefault="00DD32D1" w:rsidP="009D36E0">
      <w:pPr>
        <w:pStyle w:val="FootnoteText"/>
        <w:widowControl w:val="0"/>
        <w:tabs>
          <w:tab w:val="clear" w:pos="1021"/>
          <w:tab w:val="right" w:pos="1020"/>
        </w:tabs>
        <w:rPr>
          <w:lang w:val="ru-RU"/>
        </w:rPr>
      </w:pPr>
      <w:r w:rsidRPr="009D36E0">
        <w:rPr>
          <w:lang w:val="ru-RU"/>
        </w:rPr>
        <w:tab/>
      </w:r>
      <w:r w:rsidRPr="007D7953">
        <w:rPr>
          <w:rStyle w:val="FootnoteReference"/>
        </w:rPr>
        <w:footnoteRef/>
      </w:r>
      <w:r w:rsidRPr="009D36E0">
        <w:rPr>
          <w:lang w:val="ru-RU"/>
        </w:rPr>
        <w:tab/>
      </w:r>
      <w:r>
        <w:rPr>
          <w:lang w:val="ru-RU"/>
        </w:rPr>
        <w:t>Рассчитано на основе опроса домохозяйств, проведенного в</w:t>
      </w:r>
      <w:r w:rsidRPr="009D36E0">
        <w:rPr>
          <w:lang w:val="ru-RU"/>
        </w:rPr>
        <w:t xml:space="preserve"> 2002</w:t>
      </w:r>
      <w:r>
        <w:rPr>
          <w:lang w:val="ru-RU"/>
        </w:rPr>
        <w:t xml:space="preserve"> году</w:t>
      </w:r>
      <w:r w:rsidRPr="009D36E0">
        <w:rPr>
          <w:lang w:val="ru-RU"/>
        </w:rPr>
        <w:t xml:space="preserve">. </w:t>
      </w:r>
    </w:p>
  </w:footnote>
  <w:footnote w:id="8">
    <w:p w:rsidR="00DD32D1" w:rsidRPr="009D36E0" w:rsidRDefault="00DD32D1" w:rsidP="009D36E0">
      <w:pPr>
        <w:pStyle w:val="FootnoteText"/>
        <w:rPr>
          <w:lang w:val="ru-RU"/>
        </w:rPr>
      </w:pPr>
      <w:r w:rsidRPr="009D36E0">
        <w:rPr>
          <w:lang w:val="ru-RU"/>
        </w:rPr>
        <w:tab/>
      </w:r>
      <w:r w:rsidRPr="007D7953">
        <w:rPr>
          <w:rStyle w:val="FootnoteReference"/>
        </w:rPr>
        <w:footnoteRef/>
      </w:r>
      <w:r w:rsidRPr="009D36E0">
        <w:rPr>
          <w:lang w:val="ru-RU"/>
        </w:rPr>
        <w:tab/>
      </w:r>
      <w:r w:rsidRPr="007D7953">
        <w:t>Tenin</w:t>
      </w:r>
      <w:r w:rsidRPr="009D36E0">
        <w:rPr>
          <w:lang w:val="ru-RU"/>
        </w:rPr>
        <w:t xml:space="preserve"> </w:t>
      </w:r>
      <w:r w:rsidRPr="007D7953">
        <w:t>Toure</w:t>
      </w:r>
      <w:r w:rsidRPr="009D36E0">
        <w:rPr>
          <w:lang w:val="ru-RU"/>
        </w:rPr>
        <w:t>-</w:t>
      </w:r>
      <w:r w:rsidRPr="007D7953">
        <w:t>Diabate</w:t>
      </w:r>
      <w:r w:rsidRPr="009D36E0">
        <w:rPr>
          <w:lang w:val="ru-RU"/>
        </w:rPr>
        <w:t xml:space="preserve">, </w:t>
      </w:r>
      <w:r w:rsidRPr="007D7953">
        <w:rPr>
          <w:i/>
        </w:rPr>
        <w:t>Analyse</w:t>
      </w:r>
      <w:r w:rsidRPr="009D36E0">
        <w:rPr>
          <w:i/>
          <w:lang w:val="ru-RU"/>
        </w:rPr>
        <w:t xml:space="preserve"> </w:t>
      </w:r>
      <w:r w:rsidRPr="007D7953">
        <w:rPr>
          <w:i/>
        </w:rPr>
        <w:t>du</w:t>
      </w:r>
      <w:r w:rsidRPr="009D36E0">
        <w:rPr>
          <w:i/>
          <w:lang w:val="ru-RU"/>
        </w:rPr>
        <w:t xml:space="preserve"> </w:t>
      </w:r>
      <w:r w:rsidRPr="007D7953">
        <w:rPr>
          <w:i/>
        </w:rPr>
        <w:t>genre</w:t>
      </w:r>
      <w:r w:rsidRPr="009D36E0">
        <w:rPr>
          <w:i/>
          <w:lang w:val="ru-RU"/>
        </w:rPr>
        <w:t xml:space="preserve"> – </w:t>
      </w:r>
      <w:r w:rsidRPr="007D7953">
        <w:rPr>
          <w:i/>
        </w:rPr>
        <w:t>Recensement</w:t>
      </w:r>
      <w:r w:rsidRPr="009D36E0">
        <w:rPr>
          <w:i/>
          <w:lang w:val="ru-RU"/>
        </w:rPr>
        <w:t xml:space="preserve"> </w:t>
      </w:r>
      <w:r w:rsidRPr="007D7953">
        <w:rPr>
          <w:i/>
        </w:rPr>
        <w:t>National</w:t>
      </w:r>
      <w:r w:rsidRPr="009D36E0">
        <w:rPr>
          <w:i/>
          <w:lang w:val="ru-RU"/>
        </w:rPr>
        <w:t xml:space="preserve"> </w:t>
      </w:r>
      <w:r w:rsidRPr="007D7953">
        <w:rPr>
          <w:i/>
        </w:rPr>
        <w:t>de</w:t>
      </w:r>
      <w:r w:rsidRPr="009D36E0">
        <w:rPr>
          <w:i/>
          <w:lang w:val="ru-RU"/>
        </w:rPr>
        <w:t xml:space="preserve"> </w:t>
      </w:r>
      <w:r w:rsidRPr="007D7953">
        <w:rPr>
          <w:i/>
        </w:rPr>
        <w:t>l</w:t>
      </w:r>
      <w:r w:rsidRPr="009D36E0">
        <w:rPr>
          <w:i/>
          <w:lang w:val="ru-RU"/>
        </w:rPr>
        <w:t>’</w:t>
      </w:r>
      <w:r w:rsidRPr="007D7953">
        <w:rPr>
          <w:i/>
        </w:rPr>
        <w:t>Agriculture</w:t>
      </w:r>
      <w:r w:rsidRPr="009D36E0">
        <w:rPr>
          <w:i/>
          <w:lang w:val="ru-RU"/>
        </w:rPr>
        <w:t xml:space="preserve"> 2001</w:t>
      </w:r>
      <w:r w:rsidRPr="009D36E0">
        <w:rPr>
          <w:lang w:val="ru-RU"/>
        </w:rPr>
        <w:t xml:space="preserve"> (</w:t>
      </w:r>
      <w:r>
        <w:rPr>
          <w:lang w:val="ru-RU"/>
        </w:rPr>
        <w:t>Гендерный анализ</w:t>
      </w:r>
      <w:r w:rsidRPr="009D36E0">
        <w:rPr>
          <w:lang w:val="ru-RU"/>
        </w:rPr>
        <w:t xml:space="preserve"> – </w:t>
      </w:r>
      <w:r>
        <w:rPr>
          <w:lang w:val="ru-RU"/>
        </w:rPr>
        <w:t>национальная сельскохозяйственная перепись,</w:t>
      </w:r>
      <w:r w:rsidRPr="009D36E0">
        <w:rPr>
          <w:lang w:val="ru-RU"/>
        </w:rPr>
        <w:t xml:space="preserve"> 2001</w:t>
      </w:r>
      <w:r>
        <w:rPr>
          <w:lang w:val="ru-RU"/>
        </w:rPr>
        <w:t xml:space="preserve"> год</w:t>
      </w:r>
      <w:r w:rsidRPr="009D36E0">
        <w:rPr>
          <w:lang w:val="ru-RU"/>
        </w:rPr>
        <w:t xml:space="preserve">), </w:t>
      </w:r>
      <w:r>
        <w:rPr>
          <w:lang w:val="ru-RU"/>
        </w:rPr>
        <w:t>Министерство сельского хозяйства, Управление статистики, документации и информационных технологий,</w:t>
      </w:r>
      <w:r w:rsidRPr="009D36E0">
        <w:rPr>
          <w:lang w:val="ru-RU"/>
        </w:rPr>
        <w:t xml:space="preserve"> 2003</w:t>
      </w:r>
      <w:r>
        <w:rPr>
          <w:lang w:val="ru-RU"/>
        </w:rPr>
        <w:t xml:space="preserve"> год</w:t>
      </w:r>
      <w:r w:rsidRPr="009D36E0">
        <w:rPr>
          <w:lang w:val="ru-RU"/>
        </w:rPr>
        <w:t>.</w:t>
      </w:r>
    </w:p>
  </w:footnote>
  <w:footnote w:id="9">
    <w:p w:rsidR="00DD32D1" w:rsidRPr="009D36E0" w:rsidRDefault="00DD32D1" w:rsidP="009D36E0">
      <w:pPr>
        <w:pStyle w:val="FootnoteText"/>
        <w:jc w:val="both"/>
        <w:rPr>
          <w:lang w:val="ru-RU"/>
        </w:rPr>
      </w:pPr>
      <w:r w:rsidRPr="009D36E0">
        <w:rPr>
          <w:lang w:val="ru-RU"/>
        </w:rPr>
        <w:tab/>
      </w:r>
      <w:r w:rsidRPr="007D7953">
        <w:rPr>
          <w:rStyle w:val="FootnoteReference"/>
        </w:rPr>
        <w:footnoteRef/>
      </w:r>
      <w:r w:rsidRPr="009D36E0">
        <w:rPr>
          <w:lang w:val="ru-RU"/>
        </w:rPr>
        <w:tab/>
      </w:r>
      <w:r w:rsidRPr="007D7953">
        <w:t>Tenin</w:t>
      </w:r>
      <w:r w:rsidRPr="009D36E0">
        <w:rPr>
          <w:lang w:val="ru-RU"/>
        </w:rPr>
        <w:t xml:space="preserve"> </w:t>
      </w:r>
      <w:r w:rsidRPr="007D7953">
        <w:t>Toure</w:t>
      </w:r>
      <w:r w:rsidRPr="009D36E0">
        <w:rPr>
          <w:lang w:val="ru-RU"/>
        </w:rPr>
        <w:t>-</w:t>
      </w:r>
      <w:r w:rsidRPr="007D7953">
        <w:t>Diabate</w:t>
      </w:r>
      <w:r w:rsidRPr="009D36E0">
        <w:rPr>
          <w:lang w:val="ru-RU"/>
        </w:rPr>
        <w:t xml:space="preserve">, </w:t>
      </w:r>
      <w:r w:rsidRPr="007D7953">
        <w:rPr>
          <w:i/>
        </w:rPr>
        <w:t>Analyse</w:t>
      </w:r>
      <w:r w:rsidRPr="009D36E0">
        <w:rPr>
          <w:i/>
          <w:lang w:val="ru-RU"/>
        </w:rPr>
        <w:t xml:space="preserve"> </w:t>
      </w:r>
      <w:r w:rsidRPr="007D7953">
        <w:rPr>
          <w:i/>
        </w:rPr>
        <w:t>du</w:t>
      </w:r>
      <w:r w:rsidRPr="009D36E0">
        <w:rPr>
          <w:i/>
          <w:lang w:val="ru-RU"/>
        </w:rPr>
        <w:t xml:space="preserve"> </w:t>
      </w:r>
      <w:r w:rsidRPr="007D7953">
        <w:rPr>
          <w:i/>
        </w:rPr>
        <w:t>genre</w:t>
      </w:r>
      <w:r w:rsidRPr="009D36E0">
        <w:rPr>
          <w:i/>
          <w:lang w:val="ru-RU"/>
        </w:rPr>
        <w:t xml:space="preserve"> – </w:t>
      </w:r>
      <w:r w:rsidRPr="007D7953">
        <w:rPr>
          <w:i/>
        </w:rPr>
        <w:t>Recensement</w:t>
      </w:r>
      <w:r w:rsidRPr="009D36E0">
        <w:rPr>
          <w:i/>
          <w:lang w:val="ru-RU"/>
        </w:rPr>
        <w:t xml:space="preserve"> </w:t>
      </w:r>
      <w:r w:rsidRPr="007D7953">
        <w:rPr>
          <w:i/>
        </w:rPr>
        <w:t>National</w:t>
      </w:r>
      <w:r w:rsidRPr="009D36E0">
        <w:rPr>
          <w:i/>
          <w:lang w:val="ru-RU"/>
        </w:rPr>
        <w:t xml:space="preserve"> </w:t>
      </w:r>
      <w:r w:rsidRPr="007D7953">
        <w:rPr>
          <w:i/>
        </w:rPr>
        <w:t>de</w:t>
      </w:r>
      <w:r w:rsidRPr="009D36E0">
        <w:rPr>
          <w:i/>
          <w:lang w:val="ru-RU"/>
        </w:rPr>
        <w:t xml:space="preserve"> </w:t>
      </w:r>
      <w:r w:rsidRPr="007D7953">
        <w:rPr>
          <w:i/>
        </w:rPr>
        <w:t>l</w:t>
      </w:r>
      <w:r w:rsidRPr="009D36E0">
        <w:rPr>
          <w:i/>
          <w:lang w:val="ru-RU"/>
        </w:rPr>
        <w:t>’</w:t>
      </w:r>
      <w:r w:rsidRPr="007D7953">
        <w:rPr>
          <w:i/>
        </w:rPr>
        <w:t>Agriculture</w:t>
      </w:r>
      <w:r w:rsidRPr="009D36E0">
        <w:rPr>
          <w:i/>
          <w:lang w:val="ru-RU"/>
        </w:rPr>
        <w:t xml:space="preserve"> 2001</w:t>
      </w:r>
      <w:r w:rsidRPr="009D36E0">
        <w:rPr>
          <w:lang w:val="ru-RU"/>
        </w:rPr>
        <w:t xml:space="preserve">, </w:t>
      </w:r>
      <w:r>
        <w:rPr>
          <w:lang w:val="ru-RU"/>
        </w:rPr>
        <w:t>Министерство сельского хозяйства, Управление статистики, документации и информационных технологий</w:t>
      </w:r>
      <w:r w:rsidRPr="009D36E0">
        <w:rPr>
          <w:lang w:val="ru-RU"/>
        </w:rPr>
        <w:t>, 2003</w:t>
      </w:r>
      <w:r>
        <w:rPr>
          <w:lang w:val="ru-RU"/>
        </w:rPr>
        <w:t xml:space="preserve"> год</w:t>
      </w:r>
      <w:r w:rsidRPr="009D36E0">
        <w:rPr>
          <w:lang w:val="ru-RU"/>
        </w:rPr>
        <w:t>.</w:t>
      </w:r>
    </w:p>
  </w:footnote>
  <w:footnote w:id="10">
    <w:p w:rsidR="00DD32D1" w:rsidRPr="009D36E0" w:rsidRDefault="00DD32D1" w:rsidP="009D36E0">
      <w:pPr>
        <w:pStyle w:val="FootnoteText"/>
        <w:rPr>
          <w:lang w:val="ru-RU"/>
        </w:rPr>
      </w:pPr>
      <w:r w:rsidRPr="009D36E0">
        <w:rPr>
          <w:lang w:val="ru-RU"/>
        </w:rPr>
        <w:tab/>
      </w:r>
      <w:r w:rsidRPr="007D7953">
        <w:rPr>
          <w:rStyle w:val="FootnoteReference"/>
        </w:rPr>
        <w:footnoteRef/>
      </w:r>
      <w:r w:rsidRPr="009D36E0">
        <w:rPr>
          <w:lang w:val="ru-RU"/>
        </w:rPr>
        <w:tab/>
      </w:r>
      <w:r>
        <w:rPr>
          <w:lang w:val="ru-RU"/>
        </w:rPr>
        <w:t>Агентство по вопросам исследований и развития в области занятости</w:t>
      </w:r>
      <w:r w:rsidRPr="009D36E0">
        <w:rPr>
          <w:lang w:val="ru-RU"/>
        </w:rPr>
        <w:t xml:space="preserve">, </w:t>
      </w:r>
      <w:r>
        <w:rPr>
          <w:lang w:val="ru-RU"/>
        </w:rPr>
        <w:t>Обзор предприятий в современном секторе</w:t>
      </w:r>
      <w:r w:rsidRPr="009D36E0">
        <w:rPr>
          <w:lang w:val="ru-RU"/>
        </w:rPr>
        <w:t xml:space="preserve">, </w:t>
      </w:r>
      <w:r>
        <w:rPr>
          <w:lang w:val="ru-RU"/>
        </w:rPr>
        <w:t>июнь</w:t>
      </w:r>
      <w:r w:rsidRPr="009D36E0">
        <w:rPr>
          <w:lang w:val="ru-RU"/>
        </w:rPr>
        <w:t xml:space="preserve"> 1998</w:t>
      </w:r>
      <w:r>
        <w:rPr>
          <w:lang w:val="ru-RU"/>
        </w:rPr>
        <w:t xml:space="preserve"> года</w:t>
      </w:r>
      <w:r w:rsidRPr="009D36E0">
        <w:rPr>
          <w:lang w:val="ru-RU"/>
        </w:rPr>
        <w:t>.</w:t>
      </w:r>
    </w:p>
  </w:footnote>
  <w:footnote w:id="11">
    <w:p w:rsidR="00DD32D1" w:rsidRPr="009D36E0" w:rsidRDefault="00DD32D1" w:rsidP="009D36E0">
      <w:pPr>
        <w:pStyle w:val="FootnoteText"/>
        <w:rPr>
          <w:lang w:val="ru-RU"/>
        </w:rPr>
      </w:pPr>
      <w:r w:rsidRPr="009D36E0">
        <w:rPr>
          <w:lang w:val="ru-RU"/>
        </w:rPr>
        <w:tab/>
      </w:r>
      <w:r w:rsidRPr="007D7953">
        <w:rPr>
          <w:rStyle w:val="FootnoteReference"/>
        </w:rPr>
        <w:footnoteRef/>
      </w:r>
      <w:r w:rsidRPr="009D36E0">
        <w:rPr>
          <w:lang w:val="ru-RU"/>
        </w:rPr>
        <w:tab/>
      </w:r>
      <w:r>
        <w:rPr>
          <w:lang w:val="ru-RU"/>
        </w:rPr>
        <w:t>В 1995 году Национальная организация в интересах детей, женщин и семьи и 40 НПО учредили Ивуарийское объединение женских организаций</w:t>
      </w:r>
      <w:r w:rsidRPr="009D36E0">
        <w:rPr>
          <w:lang w:val="ru-RU"/>
        </w:rPr>
        <w:t xml:space="preserve">. </w:t>
      </w:r>
    </w:p>
  </w:footnote>
  <w:footnote w:id="12">
    <w:p w:rsidR="00DD32D1" w:rsidRPr="009D36E0" w:rsidRDefault="00DD32D1" w:rsidP="009D36E0">
      <w:pPr>
        <w:pStyle w:val="FootnoteText"/>
        <w:widowControl w:val="0"/>
        <w:tabs>
          <w:tab w:val="clear" w:pos="1021"/>
          <w:tab w:val="right" w:pos="1020"/>
        </w:tabs>
        <w:rPr>
          <w:lang w:val="ru-RU"/>
        </w:rPr>
      </w:pPr>
      <w:r w:rsidRPr="009D36E0">
        <w:rPr>
          <w:lang w:val="ru-RU"/>
        </w:rPr>
        <w:tab/>
      </w:r>
      <w:r w:rsidRPr="007D7953">
        <w:rPr>
          <w:rStyle w:val="FootnoteReference"/>
        </w:rPr>
        <w:footnoteRef/>
      </w:r>
      <w:r w:rsidRPr="009D36E0">
        <w:rPr>
          <w:lang w:val="ru-RU"/>
        </w:rPr>
        <w:tab/>
      </w:r>
      <w:r>
        <w:rPr>
          <w:lang w:val="ru-RU"/>
        </w:rPr>
        <w:t>Министерство по делам семьи, женщин и социальным вопросам, Отчет о гендерной политике, с. 23</w:t>
      </w:r>
      <w:r w:rsidRPr="009D36E0">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2D1" w:rsidRPr="005E0092" w:rsidRDefault="00DD32D1">
    <w:pPr>
      <w:pStyle w:val="Header"/>
      <w:rPr>
        <w:lang w:val="en-US"/>
      </w:rPr>
    </w:pPr>
    <w:r>
      <w:rPr>
        <w:lang w:val="en-US"/>
      </w:rPr>
      <w:t>CEDAW/</w:t>
    </w:r>
    <w:r w:rsidR="00E87FCF">
      <w:rPr>
        <w:lang w:val="en-US"/>
      </w:rPr>
      <w:t>C/CIV/1-3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2D1" w:rsidRPr="009A6F4A" w:rsidRDefault="00DD32D1">
    <w:pPr>
      <w:pStyle w:val="Header"/>
      <w:rPr>
        <w:lang w:val="en-US"/>
      </w:rPr>
    </w:pPr>
    <w:r>
      <w:rPr>
        <w:lang w:val="en-US"/>
      </w:rPr>
      <w:tab/>
    </w:r>
    <w:r w:rsidR="00990B2C">
      <w:rPr>
        <w:lang w:val="en-US"/>
      </w:rPr>
      <w:t>CEDAW/C/CIV/1-3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9AE86678"/>
    <w:lvl w:ilvl="0" w:tplc="A90E133A">
      <w:start w:val="1"/>
      <w:numFmt w:val="bullet"/>
      <w:pStyle w:val="Bullet1G"/>
      <w:lvlText w:val="•"/>
      <w:lvlJc w:val="left"/>
      <w:pPr>
        <w:tabs>
          <w:tab w:val="num" w:pos="1670"/>
        </w:tabs>
        <w:ind w:left="1670" w:hanging="170"/>
      </w:pPr>
      <w:rPr>
        <w:rFonts w:ascii="Times New Roman" w:hAnsi="Times New Roman" w:cs="Times New Roman" w:hint="default"/>
        <w:b w:val="0"/>
        <w:i w:val="0"/>
        <w:sz w:val="20"/>
        <w:lang w:val="ru-RU"/>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7"/>
  </w:num>
  <w:num w:numId="2">
    <w:abstractNumId w:val="14"/>
  </w:num>
  <w:num w:numId="3">
    <w:abstractNumId w:val="16"/>
  </w:num>
  <w:num w:numId="4">
    <w:abstractNumId w:val="18"/>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7"/>
  </w:num>
  <w:num w:numId="18">
    <w:abstractNumId w:val="14"/>
  </w:num>
  <w:num w:numId="19">
    <w:abstractNumId w:val="14"/>
  </w:num>
  <w:num w:numId="20">
    <w:abstractNumId w:val="17"/>
  </w:num>
  <w:num w:numId="21">
    <w:abstractNumId w:val="14"/>
  </w:num>
  <w:num w:numId="22">
    <w:abstractNumId w:val="16"/>
  </w:num>
  <w:num w:numId="23">
    <w:abstractNumId w:val="16"/>
  </w:num>
  <w:num w:numId="24">
    <w:abstractNumId w:val="13"/>
  </w:num>
  <w:num w:numId="25">
    <w:abstractNumId w:val="12"/>
  </w:num>
  <w:num w:numId="2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6E0"/>
    <w:rsid w:val="000004B9"/>
    <w:rsid w:val="000033D8"/>
    <w:rsid w:val="00005C1C"/>
    <w:rsid w:val="00006EB8"/>
    <w:rsid w:val="000070B7"/>
    <w:rsid w:val="000118EA"/>
    <w:rsid w:val="00016553"/>
    <w:rsid w:val="000233B3"/>
    <w:rsid w:val="00023E9E"/>
    <w:rsid w:val="00026B0C"/>
    <w:rsid w:val="0002748E"/>
    <w:rsid w:val="0003638E"/>
    <w:rsid w:val="00036FF2"/>
    <w:rsid w:val="00037489"/>
    <w:rsid w:val="0003799F"/>
    <w:rsid w:val="0004010A"/>
    <w:rsid w:val="00043D88"/>
    <w:rsid w:val="00046E4D"/>
    <w:rsid w:val="000474F9"/>
    <w:rsid w:val="00060C36"/>
    <w:rsid w:val="0006401A"/>
    <w:rsid w:val="00072C27"/>
    <w:rsid w:val="000836AA"/>
    <w:rsid w:val="00086182"/>
    <w:rsid w:val="00090891"/>
    <w:rsid w:val="00092E62"/>
    <w:rsid w:val="00097975"/>
    <w:rsid w:val="000A3DDF"/>
    <w:rsid w:val="000A60A0"/>
    <w:rsid w:val="000A66C6"/>
    <w:rsid w:val="000C3688"/>
    <w:rsid w:val="000C5865"/>
    <w:rsid w:val="000D10A5"/>
    <w:rsid w:val="000D6863"/>
    <w:rsid w:val="00104BDB"/>
    <w:rsid w:val="00106096"/>
    <w:rsid w:val="00115AD0"/>
    <w:rsid w:val="00116A46"/>
    <w:rsid w:val="00117AEE"/>
    <w:rsid w:val="00121329"/>
    <w:rsid w:val="001275A2"/>
    <w:rsid w:val="00133C2F"/>
    <w:rsid w:val="00135B6A"/>
    <w:rsid w:val="00140981"/>
    <w:rsid w:val="001463F7"/>
    <w:rsid w:val="0015769C"/>
    <w:rsid w:val="001612E0"/>
    <w:rsid w:val="00163F4F"/>
    <w:rsid w:val="00166D4E"/>
    <w:rsid w:val="001747CC"/>
    <w:rsid w:val="00180752"/>
    <w:rsid w:val="00183790"/>
    <w:rsid w:val="00185076"/>
    <w:rsid w:val="0018543C"/>
    <w:rsid w:val="00190231"/>
    <w:rsid w:val="00192ABD"/>
    <w:rsid w:val="001A75D5"/>
    <w:rsid w:val="001A7D40"/>
    <w:rsid w:val="001C27C8"/>
    <w:rsid w:val="001C6855"/>
    <w:rsid w:val="001D07F7"/>
    <w:rsid w:val="001D7B8F"/>
    <w:rsid w:val="001E236F"/>
    <w:rsid w:val="001E48EE"/>
    <w:rsid w:val="001E6235"/>
    <w:rsid w:val="001F0BD6"/>
    <w:rsid w:val="001F2D04"/>
    <w:rsid w:val="001F547A"/>
    <w:rsid w:val="0020059C"/>
    <w:rsid w:val="002019BD"/>
    <w:rsid w:val="00225555"/>
    <w:rsid w:val="00225C50"/>
    <w:rsid w:val="002306A4"/>
    <w:rsid w:val="00232D42"/>
    <w:rsid w:val="00237334"/>
    <w:rsid w:val="002373CB"/>
    <w:rsid w:val="002431E7"/>
    <w:rsid w:val="002444F4"/>
    <w:rsid w:val="002629A0"/>
    <w:rsid w:val="0027081D"/>
    <w:rsid w:val="00275119"/>
    <w:rsid w:val="00277A40"/>
    <w:rsid w:val="002802D9"/>
    <w:rsid w:val="0028492B"/>
    <w:rsid w:val="00291560"/>
    <w:rsid w:val="00291C8F"/>
    <w:rsid w:val="00292480"/>
    <w:rsid w:val="002A2F49"/>
    <w:rsid w:val="002B06A0"/>
    <w:rsid w:val="002B52E5"/>
    <w:rsid w:val="002C5036"/>
    <w:rsid w:val="002C6A71"/>
    <w:rsid w:val="002C6D5F"/>
    <w:rsid w:val="002D15EA"/>
    <w:rsid w:val="002D6C07"/>
    <w:rsid w:val="002E0CE6"/>
    <w:rsid w:val="002E1163"/>
    <w:rsid w:val="002E43F3"/>
    <w:rsid w:val="00300AD8"/>
    <w:rsid w:val="00317719"/>
    <w:rsid w:val="003215F5"/>
    <w:rsid w:val="00326057"/>
    <w:rsid w:val="00332891"/>
    <w:rsid w:val="00356BB2"/>
    <w:rsid w:val="00360477"/>
    <w:rsid w:val="00367FC9"/>
    <w:rsid w:val="003711A1"/>
    <w:rsid w:val="00372123"/>
    <w:rsid w:val="00372FEC"/>
    <w:rsid w:val="00383EAD"/>
    <w:rsid w:val="00386581"/>
    <w:rsid w:val="00387100"/>
    <w:rsid w:val="00387CE1"/>
    <w:rsid w:val="0039164A"/>
    <w:rsid w:val="003951D3"/>
    <w:rsid w:val="003978C6"/>
    <w:rsid w:val="003B40A9"/>
    <w:rsid w:val="003B4E72"/>
    <w:rsid w:val="003B74AB"/>
    <w:rsid w:val="003C016E"/>
    <w:rsid w:val="003C4B19"/>
    <w:rsid w:val="003C63EB"/>
    <w:rsid w:val="003D5EBD"/>
    <w:rsid w:val="00401CE0"/>
    <w:rsid w:val="00403234"/>
    <w:rsid w:val="00407AC3"/>
    <w:rsid w:val="00414586"/>
    <w:rsid w:val="00415059"/>
    <w:rsid w:val="0042265C"/>
    <w:rsid w:val="00424FDD"/>
    <w:rsid w:val="0043033D"/>
    <w:rsid w:val="00435FE4"/>
    <w:rsid w:val="0044267B"/>
    <w:rsid w:val="00453613"/>
    <w:rsid w:val="00457634"/>
    <w:rsid w:val="00474F42"/>
    <w:rsid w:val="0048244D"/>
    <w:rsid w:val="00484138"/>
    <w:rsid w:val="0048732C"/>
    <w:rsid w:val="004A0DE8"/>
    <w:rsid w:val="004A4CB7"/>
    <w:rsid w:val="004A57B5"/>
    <w:rsid w:val="004B19DA"/>
    <w:rsid w:val="004B23CC"/>
    <w:rsid w:val="004B5537"/>
    <w:rsid w:val="004C2A53"/>
    <w:rsid w:val="004C3B35"/>
    <w:rsid w:val="004C43EC"/>
    <w:rsid w:val="004D7FCD"/>
    <w:rsid w:val="004E61DF"/>
    <w:rsid w:val="004E6729"/>
    <w:rsid w:val="004F0E47"/>
    <w:rsid w:val="00511800"/>
    <w:rsid w:val="0051339C"/>
    <w:rsid w:val="0051412F"/>
    <w:rsid w:val="00522B6F"/>
    <w:rsid w:val="0052430E"/>
    <w:rsid w:val="005276AD"/>
    <w:rsid w:val="0053502E"/>
    <w:rsid w:val="005361FC"/>
    <w:rsid w:val="00540A9A"/>
    <w:rsid w:val="00543522"/>
    <w:rsid w:val="00545680"/>
    <w:rsid w:val="00556038"/>
    <w:rsid w:val="00556BD1"/>
    <w:rsid w:val="0056618E"/>
    <w:rsid w:val="00576F59"/>
    <w:rsid w:val="00577A34"/>
    <w:rsid w:val="00580AAD"/>
    <w:rsid w:val="00581CFC"/>
    <w:rsid w:val="00583971"/>
    <w:rsid w:val="00593A04"/>
    <w:rsid w:val="005A6D5A"/>
    <w:rsid w:val="005B1B28"/>
    <w:rsid w:val="005B7D51"/>
    <w:rsid w:val="005B7F35"/>
    <w:rsid w:val="005C2081"/>
    <w:rsid w:val="005C51E4"/>
    <w:rsid w:val="005C678A"/>
    <w:rsid w:val="005D346D"/>
    <w:rsid w:val="005E74AB"/>
    <w:rsid w:val="005F2C9C"/>
    <w:rsid w:val="005F7192"/>
    <w:rsid w:val="00606A3E"/>
    <w:rsid w:val="006115AA"/>
    <w:rsid w:val="006120AE"/>
    <w:rsid w:val="00631EC6"/>
    <w:rsid w:val="00635E86"/>
    <w:rsid w:val="00636A37"/>
    <w:rsid w:val="00644FA6"/>
    <w:rsid w:val="006501A5"/>
    <w:rsid w:val="006567B2"/>
    <w:rsid w:val="00662ADE"/>
    <w:rsid w:val="00663E6B"/>
    <w:rsid w:val="00664106"/>
    <w:rsid w:val="006756F1"/>
    <w:rsid w:val="00677773"/>
    <w:rsid w:val="006805FC"/>
    <w:rsid w:val="0068087C"/>
    <w:rsid w:val="006823C2"/>
    <w:rsid w:val="006926C7"/>
    <w:rsid w:val="006949D4"/>
    <w:rsid w:val="00694C37"/>
    <w:rsid w:val="006A1BEB"/>
    <w:rsid w:val="006A401C"/>
    <w:rsid w:val="006A7C6E"/>
    <w:rsid w:val="006B21B1"/>
    <w:rsid w:val="006B23D9"/>
    <w:rsid w:val="006B5E1F"/>
    <w:rsid w:val="006C1814"/>
    <w:rsid w:val="006C2F45"/>
    <w:rsid w:val="006C361A"/>
    <w:rsid w:val="006C5657"/>
    <w:rsid w:val="006C57E9"/>
    <w:rsid w:val="006D5E4E"/>
    <w:rsid w:val="006E6860"/>
    <w:rsid w:val="006E7183"/>
    <w:rsid w:val="006F5FBF"/>
    <w:rsid w:val="0070327E"/>
    <w:rsid w:val="00703742"/>
    <w:rsid w:val="00707B5F"/>
    <w:rsid w:val="00707E89"/>
    <w:rsid w:val="00715D28"/>
    <w:rsid w:val="00735602"/>
    <w:rsid w:val="00740C5A"/>
    <w:rsid w:val="00747C50"/>
    <w:rsid w:val="00750E01"/>
    <w:rsid w:val="007524C2"/>
    <w:rsid w:val="0075279B"/>
    <w:rsid w:val="00753748"/>
    <w:rsid w:val="00757F64"/>
    <w:rsid w:val="00762446"/>
    <w:rsid w:val="0077531A"/>
    <w:rsid w:val="00777A74"/>
    <w:rsid w:val="00781ACB"/>
    <w:rsid w:val="007954D8"/>
    <w:rsid w:val="007A79EB"/>
    <w:rsid w:val="007B6804"/>
    <w:rsid w:val="007B6FA2"/>
    <w:rsid w:val="007C5EAE"/>
    <w:rsid w:val="007D264A"/>
    <w:rsid w:val="007D4CA0"/>
    <w:rsid w:val="007D7A23"/>
    <w:rsid w:val="007E38C3"/>
    <w:rsid w:val="007E549E"/>
    <w:rsid w:val="007E71C9"/>
    <w:rsid w:val="007F7553"/>
    <w:rsid w:val="00802590"/>
    <w:rsid w:val="0080755E"/>
    <w:rsid w:val="008108F8"/>
    <w:rsid w:val="008120D4"/>
    <w:rsid w:val="008139A5"/>
    <w:rsid w:val="00817F73"/>
    <w:rsid w:val="0082228E"/>
    <w:rsid w:val="00827859"/>
    <w:rsid w:val="00830402"/>
    <w:rsid w:val="008305D7"/>
    <w:rsid w:val="0083325E"/>
    <w:rsid w:val="00834039"/>
    <w:rsid w:val="00834482"/>
    <w:rsid w:val="00834887"/>
    <w:rsid w:val="00842FED"/>
    <w:rsid w:val="008455CF"/>
    <w:rsid w:val="00847689"/>
    <w:rsid w:val="00852689"/>
    <w:rsid w:val="008532D3"/>
    <w:rsid w:val="00861C52"/>
    <w:rsid w:val="00865D8E"/>
    <w:rsid w:val="008727A1"/>
    <w:rsid w:val="00884BA7"/>
    <w:rsid w:val="00886B0F"/>
    <w:rsid w:val="00891C08"/>
    <w:rsid w:val="008A3879"/>
    <w:rsid w:val="008A5FA8"/>
    <w:rsid w:val="008A6B86"/>
    <w:rsid w:val="008A6DF0"/>
    <w:rsid w:val="008A7575"/>
    <w:rsid w:val="008B5F47"/>
    <w:rsid w:val="008B759B"/>
    <w:rsid w:val="008C7B87"/>
    <w:rsid w:val="008D6A7A"/>
    <w:rsid w:val="008E3E87"/>
    <w:rsid w:val="008E7F13"/>
    <w:rsid w:val="008F02B4"/>
    <w:rsid w:val="008F3185"/>
    <w:rsid w:val="00915B0A"/>
    <w:rsid w:val="00916C63"/>
    <w:rsid w:val="009215B7"/>
    <w:rsid w:val="00926904"/>
    <w:rsid w:val="009372F0"/>
    <w:rsid w:val="009461AF"/>
    <w:rsid w:val="00947F74"/>
    <w:rsid w:val="00955022"/>
    <w:rsid w:val="00957B4D"/>
    <w:rsid w:val="0096092C"/>
    <w:rsid w:val="00964EEA"/>
    <w:rsid w:val="00973811"/>
    <w:rsid w:val="00980C86"/>
    <w:rsid w:val="0098691C"/>
    <w:rsid w:val="00990B2C"/>
    <w:rsid w:val="009A4C89"/>
    <w:rsid w:val="009B1D9B"/>
    <w:rsid w:val="009B4074"/>
    <w:rsid w:val="009C30BB"/>
    <w:rsid w:val="009C4E83"/>
    <w:rsid w:val="009C60BE"/>
    <w:rsid w:val="009D36E0"/>
    <w:rsid w:val="009E6279"/>
    <w:rsid w:val="009F00A6"/>
    <w:rsid w:val="009F56A7"/>
    <w:rsid w:val="009F5B05"/>
    <w:rsid w:val="00A010C8"/>
    <w:rsid w:val="00A023CF"/>
    <w:rsid w:val="00A026CA"/>
    <w:rsid w:val="00A07232"/>
    <w:rsid w:val="00A14800"/>
    <w:rsid w:val="00A156DE"/>
    <w:rsid w:val="00A157ED"/>
    <w:rsid w:val="00A233FF"/>
    <w:rsid w:val="00A2446A"/>
    <w:rsid w:val="00A4025D"/>
    <w:rsid w:val="00A40F57"/>
    <w:rsid w:val="00A42C01"/>
    <w:rsid w:val="00A47674"/>
    <w:rsid w:val="00A55113"/>
    <w:rsid w:val="00A800D1"/>
    <w:rsid w:val="00A92699"/>
    <w:rsid w:val="00AB0043"/>
    <w:rsid w:val="00AB5BF0"/>
    <w:rsid w:val="00AC1C95"/>
    <w:rsid w:val="00AC2CCB"/>
    <w:rsid w:val="00AC443A"/>
    <w:rsid w:val="00AC646A"/>
    <w:rsid w:val="00AE60E2"/>
    <w:rsid w:val="00B0169F"/>
    <w:rsid w:val="00B05A72"/>
    <w:rsid w:val="00B05F21"/>
    <w:rsid w:val="00B14EA9"/>
    <w:rsid w:val="00B20EB3"/>
    <w:rsid w:val="00B30A3C"/>
    <w:rsid w:val="00B322D8"/>
    <w:rsid w:val="00B33FE9"/>
    <w:rsid w:val="00B539A1"/>
    <w:rsid w:val="00B57720"/>
    <w:rsid w:val="00B6548B"/>
    <w:rsid w:val="00B76C34"/>
    <w:rsid w:val="00B81305"/>
    <w:rsid w:val="00B8138B"/>
    <w:rsid w:val="00B9655B"/>
    <w:rsid w:val="00BB17DC"/>
    <w:rsid w:val="00BB1AF9"/>
    <w:rsid w:val="00BB4C4A"/>
    <w:rsid w:val="00BC5183"/>
    <w:rsid w:val="00BD3CAE"/>
    <w:rsid w:val="00BD596E"/>
    <w:rsid w:val="00BD5F3C"/>
    <w:rsid w:val="00BF6306"/>
    <w:rsid w:val="00C07C0F"/>
    <w:rsid w:val="00C145C4"/>
    <w:rsid w:val="00C20D2F"/>
    <w:rsid w:val="00C2131B"/>
    <w:rsid w:val="00C254C9"/>
    <w:rsid w:val="00C37AF8"/>
    <w:rsid w:val="00C37C79"/>
    <w:rsid w:val="00C41BBC"/>
    <w:rsid w:val="00C5069F"/>
    <w:rsid w:val="00C50F0B"/>
    <w:rsid w:val="00C51419"/>
    <w:rsid w:val="00C5158F"/>
    <w:rsid w:val="00C54056"/>
    <w:rsid w:val="00C569EA"/>
    <w:rsid w:val="00C663A3"/>
    <w:rsid w:val="00C6775B"/>
    <w:rsid w:val="00C74172"/>
    <w:rsid w:val="00C75CB2"/>
    <w:rsid w:val="00C90723"/>
    <w:rsid w:val="00C90D5C"/>
    <w:rsid w:val="00C96DA3"/>
    <w:rsid w:val="00CA31F3"/>
    <w:rsid w:val="00CA609E"/>
    <w:rsid w:val="00CA7DA4"/>
    <w:rsid w:val="00CB31FB"/>
    <w:rsid w:val="00CC2342"/>
    <w:rsid w:val="00CE2EDB"/>
    <w:rsid w:val="00CE3D6F"/>
    <w:rsid w:val="00CE79A5"/>
    <w:rsid w:val="00CE7B79"/>
    <w:rsid w:val="00CF0042"/>
    <w:rsid w:val="00CF262F"/>
    <w:rsid w:val="00CF684B"/>
    <w:rsid w:val="00D025D5"/>
    <w:rsid w:val="00D14F07"/>
    <w:rsid w:val="00D206FF"/>
    <w:rsid w:val="00D256BC"/>
    <w:rsid w:val="00D26B13"/>
    <w:rsid w:val="00D26CC1"/>
    <w:rsid w:val="00D30662"/>
    <w:rsid w:val="00D312E1"/>
    <w:rsid w:val="00D32A0B"/>
    <w:rsid w:val="00D32E41"/>
    <w:rsid w:val="00D35DC0"/>
    <w:rsid w:val="00D45523"/>
    <w:rsid w:val="00D553A7"/>
    <w:rsid w:val="00D6236B"/>
    <w:rsid w:val="00D62E7B"/>
    <w:rsid w:val="00D77C9E"/>
    <w:rsid w:val="00D809D1"/>
    <w:rsid w:val="00D84ECF"/>
    <w:rsid w:val="00D93839"/>
    <w:rsid w:val="00DA2851"/>
    <w:rsid w:val="00DA2B7C"/>
    <w:rsid w:val="00DA3481"/>
    <w:rsid w:val="00DA5686"/>
    <w:rsid w:val="00DA7A14"/>
    <w:rsid w:val="00DB15DB"/>
    <w:rsid w:val="00DB2FC0"/>
    <w:rsid w:val="00DB30DB"/>
    <w:rsid w:val="00DC6FCE"/>
    <w:rsid w:val="00DD32D1"/>
    <w:rsid w:val="00DD786B"/>
    <w:rsid w:val="00DF17DD"/>
    <w:rsid w:val="00DF18FA"/>
    <w:rsid w:val="00DF49CA"/>
    <w:rsid w:val="00DF775B"/>
    <w:rsid w:val="00E007F3"/>
    <w:rsid w:val="00E00DEA"/>
    <w:rsid w:val="00E06EF0"/>
    <w:rsid w:val="00E0714D"/>
    <w:rsid w:val="00E11679"/>
    <w:rsid w:val="00E2653A"/>
    <w:rsid w:val="00E307D1"/>
    <w:rsid w:val="00E312B2"/>
    <w:rsid w:val="00E33E2F"/>
    <w:rsid w:val="00E46A04"/>
    <w:rsid w:val="00E573E8"/>
    <w:rsid w:val="00E716E1"/>
    <w:rsid w:val="00E717F3"/>
    <w:rsid w:val="00E72C5E"/>
    <w:rsid w:val="00E73451"/>
    <w:rsid w:val="00E7489F"/>
    <w:rsid w:val="00E75147"/>
    <w:rsid w:val="00E8167D"/>
    <w:rsid w:val="00E87FCF"/>
    <w:rsid w:val="00E907E9"/>
    <w:rsid w:val="00E96632"/>
    <w:rsid w:val="00E96BE7"/>
    <w:rsid w:val="00EA2586"/>
    <w:rsid w:val="00EA2CD0"/>
    <w:rsid w:val="00EA2E3C"/>
    <w:rsid w:val="00EB0EE3"/>
    <w:rsid w:val="00EB153D"/>
    <w:rsid w:val="00EC0044"/>
    <w:rsid w:val="00EC0966"/>
    <w:rsid w:val="00EC6B9F"/>
    <w:rsid w:val="00ED1C6C"/>
    <w:rsid w:val="00EE3974"/>
    <w:rsid w:val="00EE516D"/>
    <w:rsid w:val="00EE7D7F"/>
    <w:rsid w:val="00EF4D1B"/>
    <w:rsid w:val="00EF6C16"/>
    <w:rsid w:val="00EF7295"/>
    <w:rsid w:val="00F069D1"/>
    <w:rsid w:val="00F06F27"/>
    <w:rsid w:val="00F10E3B"/>
    <w:rsid w:val="00F1503D"/>
    <w:rsid w:val="00F22712"/>
    <w:rsid w:val="00F275F5"/>
    <w:rsid w:val="00F33188"/>
    <w:rsid w:val="00F35BDE"/>
    <w:rsid w:val="00F41611"/>
    <w:rsid w:val="00F52A0E"/>
    <w:rsid w:val="00F71F63"/>
    <w:rsid w:val="00F81F5C"/>
    <w:rsid w:val="00F87506"/>
    <w:rsid w:val="00F92C41"/>
    <w:rsid w:val="00FA5522"/>
    <w:rsid w:val="00FA6E4A"/>
    <w:rsid w:val="00FA6F77"/>
    <w:rsid w:val="00FB2703"/>
    <w:rsid w:val="00FB2B35"/>
    <w:rsid w:val="00FB5376"/>
    <w:rsid w:val="00FC4AE1"/>
    <w:rsid w:val="00FD1078"/>
    <w:rsid w:val="00FD167A"/>
    <w:rsid w:val="00FD78A3"/>
    <w:rsid w:val="00FF24E5"/>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9D36E0"/>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9D36E0"/>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link w:val="H4GR0"/>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9D36E0"/>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9D36E0"/>
    <w:pPr>
      <w:numPr>
        <w:numId w:val="26"/>
      </w:numPr>
      <w:tabs>
        <w:tab w:val="clear" w:pos="1494"/>
      </w:tabs>
      <w:suppressAutoHyphens/>
      <w:spacing w:after="120"/>
      <w:ind w:right="1134"/>
      <w:jc w:val="both"/>
    </w:pPr>
    <w:rPr>
      <w:spacing w:val="0"/>
      <w:w w:val="100"/>
      <w:kern w:val="0"/>
      <w:lang w:val="en-GB"/>
    </w:rPr>
  </w:style>
  <w:style w:type="paragraph" w:customStyle="1" w:styleId="SMG">
    <w:name w:val="__S_M_G"/>
    <w:basedOn w:val="Normal"/>
    <w:next w:val="Normal"/>
    <w:rsid w:val="009D36E0"/>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9D36E0"/>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9D36E0"/>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9D36E0"/>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link w:val="Bullet1GChar"/>
    <w:rsid w:val="009D36E0"/>
    <w:pPr>
      <w:numPr>
        <w:numId w:val="24"/>
      </w:numPr>
      <w:suppressAutoHyphens/>
      <w:spacing w:after="120"/>
      <w:ind w:right="1134"/>
      <w:jc w:val="both"/>
    </w:pPr>
    <w:rPr>
      <w:spacing w:val="0"/>
      <w:w w:val="100"/>
      <w:kern w:val="0"/>
      <w:lang w:val="en-GB"/>
    </w:rPr>
  </w:style>
  <w:style w:type="paragraph" w:styleId="CommentText">
    <w:name w:val="annotation text"/>
    <w:basedOn w:val="Normal"/>
    <w:semiHidden/>
    <w:rsid w:val="009D36E0"/>
    <w:pPr>
      <w:suppressAutoHyphens/>
    </w:pPr>
    <w:rPr>
      <w:spacing w:val="0"/>
      <w:w w:val="100"/>
      <w:kern w:val="0"/>
      <w:lang w:val="en-GB"/>
    </w:rPr>
  </w:style>
  <w:style w:type="paragraph" w:customStyle="1" w:styleId="Bullet2G">
    <w:name w:val="_Bullet 2_G"/>
    <w:basedOn w:val="Normal"/>
    <w:rsid w:val="009D36E0"/>
    <w:pPr>
      <w:numPr>
        <w:numId w:val="12"/>
      </w:numPr>
      <w:suppressAutoHyphens/>
      <w:spacing w:after="120"/>
      <w:ind w:right="1134"/>
      <w:jc w:val="both"/>
    </w:pPr>
    <w:rPr>
      <w:spacing w:val="0"/>
      <w:w w:val="100"/>
      <w:kern w:val="0"/>
      <w:lang w:val="en-GB"/>
    </w:rPr>
  </w:style>
  <w:style w:type="paragraph" w:customStyle="1" w:styleId="H1G">
    <w:name w:val="_ H_1_G"/>
    <w:basedOn w:val="Normal"/>
    <w:next w:val="Normal"/>
    <w:rsid w:val="009D36E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9D36E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9D36E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9D36E0"/>
    <w:pPr>
      <w:keepNext/>
      <w:keepLines/>
      <w:numPr>
        <w:numId w:val="25"/>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9D36E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Char">
    <w:name w:val="_ Single Txt_G Char"/>
    <w:link w:val="SingleTxtG"/>
    <w:rsid w:val="009D36E0"/>
    <w:rPr>
      <w:lang w:val="en-GB" w:eastAsia="en-US" w:bidi="ar-SA"/>
    </w:rPr>
  </w:style>
  <w:style w:type="character" w:customStyle="1" w:styleId="FootnoteTextChar">
    <w:name w:val="Footnote Text Char"/>
    <w:aliases w:val="5_GR Char,5_G Char"/>
    <w:link w:val="FootnoteText"/>
    <w:rsid w:val="009D36E0"/>
    <w:rPr>
      <w:spacing w:val="5"/>
      <w:w w:val="104"/>
      <w:kern w:val="14"/>
      <w:sz w:val="18"/>
      <w:lang w:val="en-GB" w:eastAsia="ru-RU" w:bidi="ar-SA"/>
    </w:rPr>
  </w:style>
  <w:style w:type="character" w:customStyle="1" w:styleId="Bullet1GChar">
    <w:name w:val="_Bullet 1_G Char"/>
    <w:link w:val="Bullet1G"/>
    <w:rsid w:val="009D36E0"/>
    <w:rPr>
      <w:lang w:val="en-GB" w:eastAsia="en-US" w:bidi="ar-SA"/>
    </w:rPr>
  </w:style>
  <w:style w:type="character" w:customStyle="1" w:styleId="Heading1Char">
    <w:name w:val="Heading 1 Char"/>
    <w:aliases w:val="Table_GR Char,Table_G Char"/>
    <w:link w:val="Heading1"/>
    <w:rsid w:val="009D36E0"/>
    <w:rPr>
      <w:rFonts w:cs="Arial"/>
      <w:b/>
      <w:bCs/>
      <w:spacing w:val="4"/>
      <w:w w:val="103"/>
      <w:kern w:val="14"/>
      <w:szCs w:val="32"/>
      <w:lang w:val="ru-RU" w:eastAsia="ru-RU" w:bidi="ar-SA"/>
    </w:rPr>
  </w:style>
  <w:style w:type="paragraph" w:styleId="TOC2">
    <w:name w:val="toc 2"/>
    <w:basedOn w:val="Normal"/>
    <w:next w:val="Normal"/>
    <w:autoRedefine/>
    <w:semiHidden/>
    <w:rsid w:val="009D36E0"/>
    <w:pPr>
      <w:suppressAutoHyphens/>
      <w:ind w:left="200"/>
    </w:pPr>
    <w:rPr>
      <w:spacing w:val="0"/>
      <w:w w:val="100"/>
      <w:kern w:val="0"/>
      <w:lang w:val="en-GB"/>
    </w:rPr>
  </w:style>
  <w:style w:type="paragraph" w:styleId="TOC1">
    <w:name w:val="toc 1"/>
    <w:basedOn w:val="Normal"/>
    <w:next w:val="Normal"/>
    <w:autoRedefine/>
    <w:semiHidden/>
    <w:rsid w:val="009D36E0"/>
    <w:pPr>
      <w:suppressAutoHyphens/>
    </w:pPr>
    <w:rPr>
      <w:spacing w:val="0"/>
      <w:w w:val="100"/>
      <w:kern w:val="0"/>
      <w:lang w:val="en-GB"/>
    </w:rPr>
  </w:style>
  <w:style w:type="paragraph" w:styleId="TOC3">
    <w:name w:val="toc 3"/>
    <w:basedOn w:val="Normal"/>
    <w:next w:val="Normal"/>
    <w:autoRedefine/>
    <w:semiHidden/>
    <w:rsid w:val="009D36E0"/>
    <w:pPr>
      <w:suppressAutoHyphens/>
      <w:ind w:left="400"/>
    </w:pPr>
    <w:rPr>
      <w:spacing w:val="0"/>
      <w:w w:val="100"/>
      <w:kern w:val="0"/>
      <w:lang w:val="en-GB"/>
    </w:rPr>
  </w:style>
  <w:style w:type="paragraph" w:styleId="TOC4">
    <w:name w:val="toc 4"/>
    <w:basedOn w:val="Normal"/>
    <w:next w:val="Normal"/>
    <w:autoRedefine/>
    <w:semiHidden/>
    <w:rsid w:val="009D36E0"/>
    <w:pPr>
      <w:spacing w:line="240" w:lineRule="auto"/>
      <w:ind w:left="720"/>
    </w:pPr>
    <w:rPr>
      <w:spacing w:val="0"/>
      <w:w w:val="100"/>
      <w:kern w:val="0"/>
      <w:sz w:val="24"/>
      <w:szCs w:val="24"/>
      <w:lang w:val="en-US"/>
    </w:rPr>
  </w:style>
  <w:style w:type="paragraph" w:styleId="TOC5">
    <w:name w:val="toc 5"/>
    <w:basedOn w:val="Normal"/>
    <w:next w:val="Normal"/>
    <w:autoRedefine/>
    <w:semiHidden/>
    <w:rsid w:val="009D36E0"/>
    <w:pPr>
      <w:spacing w:line="240" w:lineRule="auto"/>
      <w:ind w:left="960"/>
    </w:pPr>
    <w:rPr>
      <w:spacing w:val="0"/>
      <w:w w:val="100"/>
      <w:kern w:val="0"/>
      <w:sz w:val="24"/>
      <w:szCs w:val="24"/>
      <w:lang w:val="en-US"/>
    </w:rPr>
  </w:style>
  <w:style w:type="paragraph" w:styleId="TOC6">
    <w:name w:val="toc 6"/>
    <w:basedOn w:val="Normal"/>
    <w:next w:val="Normal"/>
    <w:autoRedefine/>
    <w:semiHidden/>
    <w:rsid w:val="009D36E0"/>
    <w:pPr>
      <w:spacing w:line="240" w:lineRule="auto"/>
      <w:ind w:left="1200"/>
    </w:pPr>
    <w:rPr>
      <w:spacing w:val="0"/>
      <w:w w:val="100"/>
      <w:kern w:val="0"/>
      <w:sz w:val="24"/>
      <w:szCs w:val="24"/>
      <w:lang w:val="en-US"/>
    </w:rPr>
  </w:style>
  <w:style w:type="paragraph" w:styleId="TOC7">
    <w:name w:val="toc 7"/>
    <w:basedOn w:val="Normal"/>
    <w:next w:val="Normal"/>
    <w:autoRedefine/>
    <w:semiHidden/>
    <w:rsid w:val="009D36E0"/>
    <w:pPr>
      <w:spacing w:line="240" w:lineRule="auto"/>
      <w:ind w:left="1440"/>
    </w:pPr>
    <w:rPr>
      <w:spacing w:val="0"/>
      <w:w w:val="100"/>
      <w:kern w:val="0"/>
      <w:sz w:val="24"/>
      <w:szCs w:val="24"/>
      <w:lang w:val="en-US"/>
    </w:rPr>
  </w:style>
  <w:style w:type="paragraph" w:styleId="TOC8">
    <w:name w:val="toc 8"/>
    <w:basedOn w:val="Normal"/>
    <w:next w:val="Normal"/>
    <w:autoRedefine/>
    <w:semiHidden/>
    <w:rsid w:val="009D36E0"/>
    <w:pPr>
      <w:spacing w:line="240" w:lineRule="auto"/>
      <w:ind w:left="1680"/>
    </w:pPr>
    <w:rPr>
      <w:spacing w:val="0"/>
      <w:w w:val="100"/>
      <w:kern w:val="0"/>
      <w:sz w:val="24"/>
      <w:szCs w:val="24"/>
      <w:lang w:val="en-US"/>
    </w:rPr>
  </w:style>
  <w:style w:type="paragraph" w:styleId="TOC9">
    <w:name w:val="toc 9"/>
    <w:basedOn w:val="Normal"/>
    <w:next w:val="Normal"/>
    <w:autoRedefine/>
    <w:semiHidden/>
    <w:rsid w:val="009D36E0"/>
    <w:pPr>
      <w:spacing w:line="240" w:lineRule="auto"/>
      <w:ind w:left="1920"/>
    </w:pPr>
    <w:rPr>
      <w:spacing w:val="0"/>
      <w:w w:val="100"/>
      <w:kern w:val="0"/>
      <w:sz w:val="24"/>
      <w:szCs w:val="24"/>
      <w:lang w:val="en-US"/>
    </w:rPr>
  </w:style>
  <w:style w:type="character" w:customStyle="1" w:styleId="H4GR0">
    <w:name w:val="_ H_4_GR Знак"/>
    <w:link w:val="H4GR"/>
    <w:rsid w:val="00DA7A14"/>
    <w:rPr>
      <w:i/>
      <w:spacing w:val="3"/>
      <w:w w:val="103"/>
      <w:kern w:val="14"/>
      <w:lang w:val="ru-RU" w:eastAsia="ru-RU" w:bidi="ar-SA"/>
    </w:rPr>
  </w:style>
  <w:style w:type="character" w:customStyle="1" w:styleId="H23GR0">
    <w:name w:val="_ H_2/3_GR Знак"/>
    <w:link w:val="H23GR"/>
    <w:rsid w:val="00A023CF"/>
    <w:rPr>
      <w:b/>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117</Pages>
  <Words>41471</Words>
  <Characters>236385</Characters>
  <Application>Microsoft Office Word</Application>
  <DocSecurity>4</DocSecurity>
  <Lines>1969</Lines>
  <Paragraphs>554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277302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Abramova</dc:creator>
  <cp:keywords/>
  <dc:description/>
  <cp:lastModifiedBy>Abramova</cp:lastModifiedBy>
  <cp:revision>2</cp:revision>
  <cp:lastPrinted>2011-03-04T09:10:00Z</cp:lastPrinted>
  <dcterms:created xsi:type="dcterms:W3CDTF">2011-03-04T09:17:00Z</dcterms:created>
  <dcterms:modified xsi:type="dcterms:W3CDTF">2011-03-04T09:17:00Z</dcterms:modified>
</cp:coreProperties>
</file>