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1AC3C99" w14:textId="77777777" w:rsidTr="00F90E40">
        <w:trPr>
          <w:trHeight w:hRule="exact" w:val="851"/>
        </w:trPr>
        <w:tc>
          <w:tcPr>
            <w:tcW w:w="142" w:type="dxa"/>
            <w:tcBorders>
              <w:bottom w:val="single" w:sz="4" w:space="0" w:color="auto"/>
            </w:tcBorders>
          </w:tcPr>
          <w:p w14:paraId="41F8A1DD" w14:textId="77777777" w:rsidR="002D5AAC" w:rsidRDefault="002D5AAC" w:rsidP="00E94D5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A6676C5"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7E75B74" w14:textId="2E363538" w:rsidR="002D5AAC" w:rsidRDefault="00E94D5C" w:rsidP="00E94D5C">
            <w:pPr>
              <w:jc w:val="right"/>
            </w:pPr>
            <w:r w:rsidRPr="00E94D5C">
              <w:rPr>
                <w:sz w:val="40"/>
              </w:rPr>
              <w:t>CAT</w:t>
            </w:r>
            <w:r>
              <w:t>/C/UZB/6</w:t>
            </w:r>
          </w:p>
        </w:tc>
      </w:tr>
      <w:tr w:rsidR="002D5AAC" w:rsidRPr="00E94D5C" w14:paraId="4C66FBC5" w14:textId="77777777" w:rsidTr="00F90E40">
        <w:trPr>
          <w:trHeight w:hRule="exact" w:val="2835"/>
        </w:trPr>
        <w:tc>
          <w:tcPr>
            <w:tcW w:w="1280" w:type="dxa"/>
            <w:gridSpan w:val="2"/>
            <w:tcBorders>
              <w:top w:val="single" w:sz="4" w:space="0" w:color="auto"/>
              <w:bottom w:val="single" w:sz="12" w:space="0" w:color="auto"/>
            </w:tcBorders>
          </w:tcPr>
          <w:p w14:paraId="179D69B0" w14:textId="77777777" w:rsidR="002D5AAC" w:rsidRDefault="002E5067" w:rsidP="00F90E40">
            <w:pPr>
              <w:spacing w:before="120"/>
              <w:jc w:val="center"/>
            </w:pPr>
            <w:r>
              <w:rPr>
                <w:noProof/>
                <w:lang w:val="fr-CH" w:eastAsia="fr-CH"/>
              </w:rPr>
              <w:drawing>
                <wp:inline distT="0" distB="0" distL="0" distR="0" wp14:anchorId="0B692D1B" wp14:editId="5CF417C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EC4FF2"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2EA6826" w14:textId="77777777" w:rsidR="00E94D5C" w:rsidRPr="00E94D5C" w:rsidRDefault="00E94D5C" w:rsidP="00E94D5C">
            <w:pPr>
              <w:suppressAutoHyphens w:val="0"/>
              <w:spacing w:before="240" w:line="240" w:lineRule="exact"/>
              <w:rPr>
                <w:lang w:val="en-US"/>
              </w:rPr>
            </w:pPr>
            <w:r w:rsidRPr="00E94D5C">
              <w:rPr>
                <w:lang w:val="en-US"/>
              </w:rPr>
              <w:t>Distr.: General</w:t>
            </w:r>
          </w:p>
          <w:p w14:paraId="15AA4BDB" w14:textId="77777777" w:rsidR="00E94D5C" w:rsidRPr="00E94D5C" w:rsidRDefault="00E94D5C" w:rsidP="00E94D5C">
            <w:pPr>
              <w:suppressAutoHyphens w:val="0"/>
              <w:rPr>
                <w:lang w:val="en-US"/>
              </w:rPr>
            </w:pPr>
            <w:r>
              <w:rPr>
                <w:lang w:val="en-US"/>
              </w:rPr>
              <w:t>8</w:t>
            </w:r>
            <w:r w:rsidRPr="00E94D5C">
              <w:rPr>
                <w:lang w:val="en-US"/>
              </w:rPr>
              <w:t xml:space="preserve"> February 2024</w:t>
            </w:r>
          </w:p>
          <w:p w14:paraId="412CC010" w14:textId="77777777" w:rsidR="00E94D5C" w:rsidRPr="00E94D5C" w:rsidRDefault="00E94D5C" w:rsidP="00E94D5C">
            <w:pPr>
              <w:suppressAutoHyphens w:val="0"/>
              <w:rPr>
                <w:lang w:val="en-US"/>
              </w:rPr>
            </w:pPr>
          </w:p>
          <w:p w14:paraId="6CD105CB" w14:textId="77777777" w:rsidR="00E94D5C" w:rsidRPr="00E94D5C" w:rsidRDefault="00E94D5C" w:rsidP="00E94D5C">
            <w:pPr>
              <w:suppressAutoHyphens w:val="0"/>
              <w:rPr>
                <w:lang w:val="en-US"/>
              </w:rPr>
            </w:pPr>
            <w:r w:rsidRPr="00E94D5C">
              <w:rPr>
                <w:lang w:val="en-US"/>
              </w:rPr>
              <w:t>Original: Russian</w:t>
            </w:r>
          </w:p>
          <w:p w14:paraId="60C3A392" w14:textId="29D830BD" w:rsidR="00E94D5C" w:rsidRPr="00E94D5C" w:rsidRDefault="00E94D5C" w:rsidP="00E94D5C">
            <w:pPr>
              <w:spacing w:line="240" w:lineRule="exact"/>
              <w:rPr>
                <w:lang w:val="en-US"/>
              </w:rPr>
            </w:pPr>
            <w:r w:rsidRPr="00E94D5C">
              <w:rPr>
                <w:lang w:val="en-US"/>
              </w:rPr>
              <w:t>English, French, Russian and Spanish only</w:t>
            </w:r>
          </w:p>
        </w:tc>
      </w:tr>
    </w:tbl>
    <w:p w14:paraId="23BE289D" w14:textId="77777777" w:rsidR="00AD474C" w:rsidRPr="00773C03" w:rsidRDefault="00AD474C" w:rsidP="00AD474C">
      <w:pPr>
        <w:spacing w:before="120"/>
        <w:rPr>
          <w:b/>
          <w:sz w:val="24"/>
          <w:szCs w:val="24"/>
        </w:rPr>
      </w:pPr>
      <w:r w:rsidRPr="00773C03">
        <w:rPr>
          <w:b/>
          <w:bCs/>
          <w:sz w:val="24"/>
          <w:szCs w:val="24"/>
        </w:rPr>
        <w:t>Комитет против пыток</w:t>
      </w:r>
    </w:p>
    <w:p w14:paraId="5128E73A" w14:textId="77777777" w:rsidR="00AD474C" w:rsidRPr="00CC2454" w:rsidRDefault="00AD474C" w:rsidP="00AD474C">
      <w:pPr>
        <w:pStyle w:val="HMG"/>
      </w:pPr>
      <w:r>
        <w:tab/>
      </w:r>
      <w:r>
        <w:tab/>
      </w:r>
      <w:r>
        <w:rPr>
          <w:bCs/>
        </w:rPr>
        <w:t>Шестой периодический доклад, представленный Узбекистаном в соответствии со статьей 19 Конвенции и подлежавший представлению в 2023 году</w:t>
      </w:r>
      <w:r w:rsidRPr="00AD474C">
        <w:rPr>
          <w:rStyle w:val="aa"/>
          <w:b w:val="0"/>
          <w:sz w:val="20"/>
          <w:vertAlign w:val="baseline"/>
        </w:rPr>
        <w:footnoteReference w:customMarkFollows="1" w:id="1"/>
        <w:t>*</w:t>
      </w:r>
    </w:p>
    <w:p w14:paraId="293B6DE5" w14:textId="77777777" w:rsidR="00AD474C" w:rsidRDefault="00AD474C" w:rsidP="00AD474C">
      <w:pPr>
        <w:pStyle w:val="SingleTxtG"/>
        <w:jc w:val="right"/>
      </w:pPr>
      <w:r>
        <w:t>[Дата получения: 5 января 2024 года]</w:t>
      </w:r>
    </w:p>
    <w:p w14:paraId="25D58557" w14:textId="30B63B31" w:rsidR="00E94D5C" w:rsidRPr="00E94D5C" w:rsidRDefault="00E94D5C" w:rsidP="00041407">
      <w:pPr>
        <w:rPr>
          <w:lang w:val="en-US"/>
        </w:rPr>
      </w:pPr>
    </w:p>
    <w:p w14:paraId="4C847ACB" w14:textId="7D972B06" w:rsidR="00693589" w:rsidRDefault="00693589">
      <w:pPr>
        <w:suppressAutoHyphens w:val="0"/>
        <w:spacing w:line="240" w:lineRule="auto"/>
        <w:rPr>
          <w:lang w:val="en-US"/>
        </w:rPr>
      </w:pPr>
      <w:r>
        <w:rPr>
          <w:lang w:val="en-US"/>
        </w:rPr>
        <w:br w:type="page"/>
      </w:r>
    </w:p>
    <w:p w14:paraId="4DCF8CF6" w14:textId="77777777" w:rsidR="00693589" w:rsidRPr="005B3831" w:rsidRDefault="00693589" w:rsidP="00693589">
      <w:pPr>
        <w:pStyle w:val="HChG"/>
        <w:ind w:firstLine="0"/>
      </w:pPr>
      <w:r w:rsidRPr="005B3831">
        <w:lastRenderedPageBreak/>
        <w:t xml:space="preserve">Список сокращений </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6236"/>
      </w:tblGrid>
      <w:tr w:rsidR="00693589" w:rsidRPr="005B3831" w14:paraId="5EC28F37" w14:textId="77777777" w:rsidTr="00775A60">
        <w:trPr>
          <w:tblHeader/>
        </w:trPr>
        <w:tc>
          <w:tcPr>
            <w:tcW w:w="1134" w:type="dxa"/>
            <w:shd w:val="clear" w:color="auto" w:fill="auto"/>
            <w:vAlign w:val="bottom"/>
          </w:tcPr>
          <w:p w14:paraId="2E5FA8A3" w14:textId="77777777" w:rsidR="00693589" w:rsidRPr="005B3831" w:rsidRDefault="00693589" w:rsidP="00775A60">
            <w:pPr>
              <w:spacing w:before="40" w:after="120"/>
              <w:ind w:left="28" w:right="113"/>
              <w:rPr>
                <w:iCs/>
                <w:szCs w:val="24"/>
              </w:rPr>
            </w:pPr>
            <w:r w:rsidRPr="005B3831">
              <w:rPr>
                <w:iCs/>
                <w:szCs w:val="24"/>
              </w:rPr>
              <w:t>ВОЗ</w:t>
            </w:r>
          </w:p>
        </w:tc>
        <w:tc>
          <w:tcPr>
            <w:tcW w:w="6236" w:type="dxa"/>
            <w:shd w:val="clear" w:color="auto" w:fill="auto"/>
            <w:vAlign w:val="bottom"/>
          </w:tcPr>
          <w:p w14:paraId="26D544F1" w14:textId="77777777" w:rsidR="00693589" w:rsidRPr="005B3831" w:rsidRDefault="00693589" w:rsidP="00775A60">
            <w:pPr>
              <w:spacing w:before="40" w:after="120"/>
              <w:ind w:left="227" w:right="113"/>
              <w:rPr>
                <w:iCs/>
                <w:szCs w:val="24"/>
              </w:rPr>
            </w:pPr>
            <w:r w:rsidRPr="005B3831">
              <w:rPr>
                <w:iCs/>
                <w:szCs w:val="24"/>
              </w:rPr>
              <w:t>Всемирная организация здравоохранения</w:t>
            </w:r>
          </w:p>
        </w:tc>
      </w:tr>
      <w:tr w:rsidR="00693589" w:rsidRPr="00A53E8E" w14:paraId="6136E850" w14:textId="77777777" w:rsidTr="00775A60">
        <w:tc>
          <w:tcPr>
            <w:tcW w:w="1134" w:type="dxa"/>
            <w:shd w:val="clear" w:color="auto" w:fill="auto"/>
          </w:tcPr>
          <w:p w14:paraId="68FD1DA0" w14:textId="77777777" w:rsidR="00693589" w:rsidRPr="005B3831" w:rsidRDefault="00693589" w:rsidP="00775A60">
            <w:pPr>
              <w:spacing w:before="40" w:after="120"/>
              <w:ind w:left="28" w:right="113"/>
            </w:pPr>
            <w:r w:rsidRPr="005B3831">
              <w:t>БДИПЧ</w:t>
            </w:r>
          </w:p>
        </w:tc>
        <w:tc>
          <w:tcPr>
            <w:tcW w:w="6236" w:type="dxa"/>
            <w:shd w:val="clear" w:color="auto" w:fill="auto"/>
          </w:tcPr>
          <w:p w14:paraId="51666B80" w14:textId="77777777" w:rsidR="00693589" w:rsidRPr="005B3831" w:rsidRDefault="00693589" w:rsidP="00775A60">
            <w:pPr>
              <w:spacing w:before="40" w:after="120"/>
              <w:ind w:left="227" w:right="113"/>
            </w:pPr>
            <w:r w:rsidRPr="005B3831">
              <w:t>Бюро по демократическим институтам и правам человека</w:t>
            </w:r>
          </w:p>
        </w:tc>
      </w:tr>
      <w:tr w:rsidR="00693589" w:rsidRPr="005B3831" w14:paraId="0C90CAF0" w14:textId="77777777" w:rsidTr="00775A60">
        <w:tc>
          <w:tcPr>
            <w:tcW w:w="1134" w:type="dxa"/>
            <w:shd w:val="clear" w:color="auto" w:fill="auto"/>
          </w:tcPr>
          <w:p w14:paraId="127B2499" w14:textId="77777777" w:rsidR="00693589" w:rsidRPr="005B3831" w:rsidRDefault="00693589" w:rsidP="00775A60">
            <w:pPr>
              <w:spacing w:before="40" w:after="120"/>
              <w:ind w:left="28" w:right="113"/>
            </w:pPr>
            <w:r w:rsidRPr="005B3831">
              <w:t>ГК</w:t>
            </w:r>
          </w:p>
        </w:tc>
        <w:tc>
          <w:tcPr>
            <w:tcW w:w="6236" w:type="dxa"/>
            <w:shd w:val="clear" w:color="auto" w:fill="auto"/>
          </w:tcPr>
          <w:p w14:paraId="1937CBC4" w14:textId="77777777" w:rsidR="00693589" w:rsidRPr="005B3831" w:rsidRDefault="00693589" w:rsidP="00775A60">
            <w:pPr>
              <w:spacing w:before="40" w:after="120"/>
              <w:ind w:left="227" w:right="113"/>
            </w:pPr>
            <w:r w:rsidRPr="005B3831">
              <w:t>Гражданский кодекс Республики Узбекистан</w:t>
            </w:r>
          </w:p>
        </w:tc>
      </w:tr>
      <w:tr w:rsidR="00693589" w:rsidRPr="005B3831" w14:paraId="0A6711C1" w14:textId="77777777" w:rsidTr="00775A60">
        <w:tc>
          <w:tcPr>
            <w:tcW w:w="1134" w:type="dxa"/>
            <w:shd w:val="clear" w:color="auto" w:fill="auto"/>
          </w:tcPr>
          <w:p w14:paraId="29C61D86" w14:textId="77777777" w:rsidR="00693589" w:rsidRPr="005B3831" w:rsidRDefault="00693589" w:rsidP="00775A60">
            <w:pPr>
              <w:spacing w:before="40" w:after="120"/>
              <w:ind w:left="28" w:right="113"/>
            </w:pPr>
            <w:r w:rsidRPr="005B3831">
              <w:t>ЕС</w:t>
            </w:r>
          </w:p>
        </w:tc>
        <w:tc>
          <w:tcPr>
            <w:tcW w:w="6236" w:type="dxa"/>
            <w:shd w:val="clear" w:color="auto" w:fill="auto"/>
          </w:tcPr>
          <w:p w14:paraId="30676A55" w14:textId="77777777" w:rsidR="00693589" w:rsidRPr="005B3831" w:rsidRDefault="00693589" w:rsidP="00775A60">
            <w:pPr>
              <w:spacing w:before="40" w:after="120"/>
              <w:ind w:left="227" w:right="113"/>
            </w:pPr>
            <w:r w:rsidRPr="005B3831">
              <w:t>Европейский союз</w:t>
            </w:r>
          </w:p>
        </w:tc>
      </w:tr>
      <w:tr w:rsidR="00693589" w:rsidRPr="005B3831" w14:paraId="626F5456" w14:textId="77777777" w:rsidTr="00775A60">
        <w:tc>
          <w:tcPr>
            <w:tcW w:w="1134" w:type="dxa"/>
            <w:shd w:val="clear" w:color="auto" w:fill="auto"/>
          </w:tcPr>
          <w:p w14:paraId="2F20C88B" w14:textId="77777777" w:rsidR="00693589" w:rsidRPr="005B3831" w:rsidRDefault="00693589" w:rsidP="00775A60">
            <w:pPr>
              <w:spacing w:before="40" w:after="120"/>
              <w:ind w:left="28" w:right="113"/>
            </w:pPr>
            <w:r w:rsidRPr="005B3831">
              <w:t>ЗРУ</w:t>
            </w:r>
          </w:p>
        </w:tc>
        <w:tc>
          <w:tcPr>
            <w:tcW w:w="6236" w:type="dxa"/>
            <w:shd w:val="clear" w:color="auto" w:fill="auto"/>
          </w:tcPr>
          <w:p w14:paraId="17BA5584" w14:textId="77777777" w:rsidR="00693589" w:rsidRPr="005B3831" w:rsidRDefault="00693589" w:rsidP="00775A60">
            <w:pPr>
              <w:spacing w:before="40" w:after="120"/>
              <w:ind w:left="227" w:right="113"/>
            </w:pPr>
            <w:r w:rsidRPr="005B3831">
              <w:t>Закон Республики Узбекистан</w:t>
            </w:r>
          </w:p>
        </w:tc>
      </w:tr>
      <w:tr w:rsidR="00693589" w:rsidRPr="005B3831" w14:paraId="350823DA" w14:textId="77777777" w:rsidTr="00775A60">
        <w:tc>
          <w:tcPr>
            <w:tcW w:w="1134" w:type="dxa"/>
            <w:shd w:val="clear" w:color="auto" w:fill="auto"/>
          </w:tcPr>
          <w:p w14:paraId="64034799" w14:textId="77777777" w:rsidR="00693589" w:rsidRPr="005B3831" w:rsidRDefault="00693589" w:rsidP="00775A60">
            <w:pPr>
              <w:spacing w:before="40" w:after="120"/>
              <w:ind w:left="28" w:right="113"/>
            </w:pPr>
            <w:r w:rsidRPr="005B3831">
              <w:t>ИГО</w:t>
            </w:r>
          </w:p>
        </w:tc>
        <w:tc>
          <w:tcPr>
            <w:tcW w:w="6236" w:type="dxa"/>
            <w:shd w:val="clear" w:color="auto" w:fill="auto"/>
          </w:tcPr>
          <w:p w14:paraId="6CDEA90C" w14:textId="77777777" w:rsidR="00693589" w:rsidRPr="005B3831" w:rsidRDefault="00693589" w:rsidP="00775A60">
            <w:pPr>
              <w:spacing w:before="40" w:after="120"/>
              <w:ind w:left="227" w:right="113"/>
            </w:pPr>
            <w:r w:rsidRPr="005B3831">
              <w:t>Институты гражданского общества</w:t>
            </w:r>
          </w:p>
        </w:tc>
      </w:tr>
      <w:tr w:rsidR="00693589" w:rsidRPr="00A53E8E" w14:paraId="04315E4F" w14:textId="77777777" w:rsidTr="00775A60">
        <w:tc>
          <w:tcPr>
            <w:tcW w:w="1134" w:type="dxa"/>
            <w:shd w:val="clear" w:color="auto" w:fill="auto"/>
          </w:tcPr>
          <w:p w14:paraId="14542AA7" w14:textId="77777777" w:rsidR="00693589" w:rsidRPr="005B3831" w:rsidRDefault="00693589" w:rsidP="00775A60">
            <w:pPr>
              <w:spacing w:before="40" w:after="120"/>
              <w:ind w:left="28" w:right="113"/>
            </w:pPr>
            <w:r w:rsidRPr="005B3831">
              <w:t>КЛРД</w:t>
            </w:r>
          </w:p>
        </w:tc>
        <w:tc>
          <w:tcPr>
            <w:tcW w:w="6236" w:type="dxa"/>
            <w:shd w:val="clear" w:color="auto" w:fill="auto"/>
          </w:tcPr>
          <w:p w14:paraId="7BF514F1" w14:textId="77777777" w:rsidR="00693589" w:rsidRPr="005B3831" w:rsidRDefault="00693589" w:rsidP="00775A60">
            <w:pPr>
              <w:spacing w:before="40" w:after="120"/>
              <w:ind w:left="227" w:right="113"/>
            </w:pPr>
            <w:r w:rsidRPr="005B3831">
              <w:t>Международная конвенция о ликвидации всех форм расовой дискриминации</w:t>
            </w:r>
          </w:p>
        </w:tc>
      </w:tr>
      <w:tr w:rsidR="00693589" w:rsidRPr="00A53E8E" w14:paraId="7425ECEE" w14:textId="77777777" w:rsidTr="00775A60">
        <w:tc>
          <w:tcPr>
            <w:tcW w:w="1134" w:type="dxa"/>
            <w:shd w:val="clear" w:color="auto" w:fill="auto"/>
          </w:tcPr>
          <w:p w14:paraId="74FBC0CE" w14:textId="77777777" w:rsidR="00693589" w:rsidRPr="005B3831" w:rsidRDefault="00693589" w:rsidP="00775A60">
            <w:pPr>
              <w:spacing w:before="40" w:after="120"/>
              <w:ind w:left="28" w:right="113"/>
            </w:pPr>
            <w:r w:rsidRPr="005B3831">
              <w:t xml:space="preserve">КПИ </w:t>
            </w:r>
          </w:p>
        </w:tc>
        <w:tc>
          <w:tcPr>
            <w:tcW w:w="6236" w:type="dxa"/>
            <w:shd w:val="clear" w:color="auto" w:fill="auto"/>
          </w:tcPr>
          <w:p w14:paraId="7920A34E" w14:textId="77777777" w:rsidR="00693589" w:rsidRPr="005B3831" w:rsidRDefault="00693589" w:rsidP="00775A60">
            <w:pPr>
              <w:spacing w:before="40" w:after="120"/>
              <w:ind w:left="227" w:right="113"/>
            </w:pPr>
            <w:r w:rsidRPr="005B3831">
              <w:t>Конвенция ООН о правах инвалидов</w:t>
            </w:r>
          </w:p>
        </w:tc>
      </w:tr>
      <w:tr w:rsidR="00693589" w:rsidRPr="005B3831" w14:paraId="624C69BB" w14:textId="77777777" w:rsidTr="00775A60">
        <w:tc>
          <w:tcPr>
            <w:tcW w:w="1134" w:type="dxa"/>
            <w:shd w:val="clear" w:color="auto" w:fill="auto"/>
          </w:tcPr>
          <w:p w14:paraId="6DFF6191" w14:textId="77777777" w:rsidR="00693589" w:rsidRPr="005B3831" w:rsidRDefault="00693589" w:rsidP="00775A60">
            <w:pPr>
              <w:spacing w:before="40" w:after="120"/>
              <w:ind w:left="28" w:right="113"/>
            </w:pPr>
            <w:r w:rsidRPr="005B3831">
              <w:t>КПП</w:t>
            </w:r>
          </w:p>
        </w:tc>
        <w:tc>
          <w:tcPr>
            <w:tcW w:w="6236" w:type="dxa"/>
            <w:shd w:val="clear" w:color="auto" w:fill="auto"/>
          </w:tcPr>
          <w:p w14:paraId="794EE24C" w14:textId="77777777" w:rsidR="00693589" w:rsidRPr="005B3831" w:rsidRDefault="00693589" w:rsidP="00775A60">
            <w:pPr>
              <w:spacing w:before="40" w:after="120"/>
              <w:ind w:left="227" w:right="113"/>
            </w:pPr>
            <w:r w:rsidRPr="005B3831">
              <w:t>Конвенция ООН против пыток</w:t>
            </w:r>
          </w:p>
        </w:tc>
      </w:tr>
      <w:tr w:rsidR="00693589" w:rsidRPr="00A53E8E" w14:paraId="70C8A436" w14:textId="77777777" w:rsidTr="00775A60">
        <w:tc>
          <w:tcPr>
            <w:tcW w:w="1134" w:type="dxa"/>
            <w:shd w:val="clear" w:color="auto" w:fill="auto"/>
          </w:tcPr>
          <w:p w14:paraId="288108F8" w14:textId="77777777" w:rsidR="00693589" w:rsidRPr="005B3831" w:rsidRDefault="00693589" w:rsidP="00775A60">
            <w:pPr>
              <w:spacing w:before="40" w:after="120"/>
              <w:ind w:left="28" w:right="113"/>
            </w:pPr>
            <w:r w:rsidRPr="005B3831">
              <w:t>МВД</w:t>
            </w:r>
          </w:p>
        </w:tc>
        <w:tc>
          <w:tcPr>
            <w:tcW w:w="6236" w:type="dxa"/>
            <w:shd w:val="clear" w:color="auto" w:fill="auto"/>
          </w:tcPr>
          <w:p w14:paraId="7941EA5B" w14:textId="77777777" w:rsidR="00693589" w:rsidRPr="005B3831" w:rsidRDefault="00693589" w:rsidP="00775A60">
            <w:pPr>
              <w:spacing w:before="40" w:after="120"/>
              <w:ind w:left="227" w:right="113"/>
            </w:pPr>
            <w:r w:rsidRPr="005B3831">
              <w:t xml:space="preserve">Министерство внутренних дел Республики Узбекистан </w:t>
            </w:r>
          </w:p>
        </w:tc>
      </w:tr>
      <w:tr w:rsidR="00693589" w:rsidRPr="005B3831" w14:paraId="658AB4D4" w14:textId="77777777" w:rsidTr="00775A60">
        <w:tc>
          <w:tcPr>
            <w:tcW w:w="1134" w:type="dxa"/>
            <w:shd w:val="clear" w:color="auto" w:fill="auto"/>
          </w:tcPr>
          <w:p w14:paraId="5C508EE5" w14:textId="77777777" w:rsidR="00693589" w:rsidRPr="005B3831" w:rsidRDefault="00693589" w:rsidP="00775A60">
            <w:pPr>
              <w:spacing w:before="40" w:after="120"/>
              <w:ind w:left="28" w:right="113"/>
            </w:pPr>
            <w:r w:rsidRPr="005B3831">
              <w:t>МККК</w:t>
            </w:r>
          </w:p>
        </w:tc>
        <w:tc>
          <w:tcPr>
            <w:tcW w:w="6236" w:type="dxa"/>
            <w:shd w:val="clear" w:color="auto" w:fill="auto"/>
          </w:tcPr>
          <w:p w14:paraId="1986DAF5" w14:textId="77777777" w:rsidR="00693589" w:rsidRPr="005B3831" w:rsidRDefault="00693589" w:rsidP="00775A60">
            <w:pPr>
              <w:spacing w:before="40" w:after="120"/>
              <w:ind w:left="227" w:right="113"/>
            </w:pPr>
            <w:r w:rsidRPr="005B3831">
              <w:t xml:space="preserve">Международный комитет </w:t>
            </w:r>
            <w:r>
              <w:t>К</w:t>
            </w:r>
            <w:r w:rsidRPr="005B3831">
              <w:t xml:space="preserve">расного </w:t>
            </w:r>
            <w:r>
              <w:t>К</w:t>
            </w:r>
            <w:r w:rsidRPr="005B3831">
              <w:t>реста</w:t>
            </w:r>
          </w:p>
        </w:tc>
      </w:tr>
      <w:tr w:rsidR="00693589" w:rsidRPr="005B3831" w14:paraId="096533E8" w14:textId="77777777" w:rsidTr="00775A60">
        <w:tc>
          <w:tcPr>
            <w:tcW w:w="1134" w:type="dxa"/>
            <w:shd w:val="clear" w:color="auto" w:fill="auto"/>
          </w:tcPr>
          <w:p w14:paraId="15482254" w14:textId="77777777" w:rsidR="00693589" w:rsidRPr="005B3831" w:rsidRDefault="00693589" w:rsidP="00775A60">
            <w:pPr>
              <w:spacing w:before="40" w:after="120"/>
              <w:ind w:left="28" w:right="113"/>
            </w:pPr>
            <w:r w:rsidRPr="005B3831">
              <w:t>МОТ</w:t>
            </w:r>
          </w:p>
        </w:tc>
        <w:tc>
          <w:tcPr>
            <w:tcW w:w="6236" w:type="dxa"/>
            <w:shd w:val="clear" w:color="auto" w:fill="auto"/>
          </w:tcPr>
          <w:p w14:paraId="0B59A6EB" w14:textId="77777777" w:rsidR="00693589" w:rsidRPr="005B3831" w:rsidRDefault="00693589" w:rsidP="00775A60">
            <w:pPr>
              <w:spacing w:before="40" w:after="120"/>
              <w:ind w:left="227" w:right="113"/>
            </w:pPr>
            <w:r w:rsidRPr="005B3831">
              <w:t xml:space="preserve">Международная организация труда </w:t>
            </w:r>
          </w:p>
        </w:tc>
      </w:tr>
      <w:tr w:rsidR="00693589" w:rsidRPr="00A53E8E" w14:paraId="46BF3275" w14:textId="77777777" w:rsidTr="00775A60">
        <w:tc>
          <w:tcPr>
            <w:tcW w:w="1134" w:type="dxa"/>
            <w:shd w:val="clear" w:color="auto" w:fill="auto"/>
          </w:tcPr>
          <w:p w14:paraId="0A84F70B" w14:textId="77777777" w:rsidR="00693589" w:rsidRPr="005B3831" w:rsidRDefault="00693589" w:rsidP="00775A60">
            <w:pPr>
              <w:spacing w:before="40" w:after="120"/>
              <w:ind w:left="28" w:right="113"/>
            </w:pPr>
            <w:r w:rsidRPr="005B3831">
              <w:t>НИПЧ</w:t>
            </w:r>
          </w:p>
        </w:tc>
        <w:tc>
          <w:tcPr>
            <w:tcW w:w="6236" w:type="dxa"/>
            <w:shd w:val="clear" w:color="auto" w:fill="auto"/>
          </w:tcPr>
          <w:p w14:paraId="2A061778" w14:textId="77777777" w:rsidR="00693589" w:rsidRPr="005B3831" w:rsidRDefault="00693589" w:rsidP="00775A60">
            <w:pPr>
              <w:spacing w:before="40" w:after="120"/>
              <w:ind w:left="227" w:right="113"/>
            </w:pPr>
            <w:r w:rsidRPr="005B3831">
              <w:t xml:space="preserve">Национальные институты по правам человека </w:t>
            </w:r>
          </w:p>
        </w:tc>
      </w:tr>
      <w:tr w:rsidR="00693589" w:rsidRPr="00A53E8E" w14:paraId="0E495B3F" w14:textId="77777777" w:rsidTr="00775A60">
        <w:tc>
          <w:tcPr>
            <w:tcW w:w="1134" w:type="dxa"/>
            <w:shd w:val="clear" w:color="auto" w:fill="auto"/>
          </w:tcPr>
          <w:p w14:paraId="2FFF8081" w14:textId="77777777" w:rsidR="00693589" w:rsidRPr="005B3831" w:rsidRDefault="00693589" w:rsidP="00775A60">
            <w:pPr>
              <w:spacing w:before="40" w:after="120"/>
              <w:ind w:left="28" w:right="113"/>
            </w:pPr>
            <w:r w:rsidRPr="005B3831">
              <w:t>НЦПЧ</w:t>
            </w:r>
          </w:p>
        </w:tc>
        <w:tc>
          <w:tcPr>
            <w:tcW w:w="6236" w:type="dxa"/>
            <w:shd w:val="clear" w:color="auto" w:fill="auto"/>
          </w:tcPr>
          <w:p w14:paraId="77F1B212" w14:textId="77777777" w:rsidR="00693589" w:rsidRPr="005B3831" w:rsidRDefault="00693589" w:rsidP="00775A60">
            <w:pPr>
              <w:spacing w:before="40" w:after="120"/>
              <w:ind w:left="227" w:right="113"/>
            </w:pPr>
            <w:r w:rsidRPr="005B3831">
              <w:t>Национальный центр Республики Узбекистан по правам человека</w:t>
            </w:r>
          </w:p>
        </w:tc>
      </w:tr>
      <w:tr w:rsidR="00693589" w:rsidRPr="00A53E8E" w14:paraId="72FAA125" w14:textId="77777777" w:rsidTr="00775A60">
        <w:tc>
          <w:tcPr>
            <w:tcW w:w="1134" w:type="dxa"/>
            <w:shd w:val="clear" w:color="auto" w:fill="auto"/>
          </w:tcPr>
          <w:p w14:paraId="2F3E395C" w14:textId="77777777" w:rsidR="00693589" w:rsidRPr="005B3831" w:rsidRDefault="00693589" w:rsidP="00775A60">
            <w:pPr>
              <w:spacing w:before="40" w:after="120"/>
              <w:ind w:left="28" w:right="113"/>
            </w:pPr>
            <w:r w:rsidRPr="005B3831">
              <w:t>ОБСЕ</w:t>
            </w:r>
          </w:p>
        </w:tc>
        <w:tc>
          <w:tcPr>
            <w:tcW w:w="6236" w:type="dxa"/>
            <w:shd w:val="clear" w:color="auto" w:fill="auto"/>
          </w:tcPr>
          <w:p w14:paraId="012B3E1D" w14:textId="77777777" w:rsidR="00693589" w:rsidRPr="005B3831" w:rsidRDefault="00693589" w:rsidP="00775A60">
            <w:pPr>
              <w:spacing w:before="40" w:after="120"/>
              <w:ind w:left="227" w:right="113"/>
            </w:pPr>
            <w:r w:rsidRPr="005B3831">
              <w:t>Организация по безопасности и сотрудничеству в Европе</w:t>
            </w:r>
          </w:p>
        </w:tc>
      </w:tr>
      <w:tr w:rsidR="00693589" w:rsidRPr="005B3831" w14:paraId="6F8F62B3" w14:textId="77777777" w:rsidTr="00775A60">
        <w:tc>
          <w:tcPr>
            <w:tcW w:w="1134" w:type="dxa"/>
            <w:shd w:val="clear" w:color="auto" w:fill="auto"/>
          </w:tcPr>
          <w:p w14:paraId="1404F4A4" w14:textId="77777777" w:rsidR="00693589" w:rsidRPr="005B3831" w:rsidRDefault="00693589" w:rsidP="00775A60">
            <w:pPr>
              <w:spacing w:before="40" w:after="120"/>
              <w:ind w:left="28" w:right="113"/>
            </w:pPr>
            <w:r w:rsidRPr="005B3831">
              <w:t>ОВД</w:t>
            </w:r>
          </w:p>
        </w:tc>
        <w:tc>
          <w:tcPr>
            <w:tcW w:w="6236" w:type="dxa"/>
            <w:shd w:val="clear" w:color="auto" w:fill="auto"/>
          </w:tcPr>
          <w:p w14:paraId="1D2A01AF" w14:textId="77777777" w:rsidR="00693589" w:rsidRPr="005B3831" w:rsidRDefault="00693589" w:rsidP="00775A60">
            <w:pPr>
              <w:spacing w:before="40" w:after="120"/>
              <w:ind w:left="227" w:right="113"/>
            </w:pPr>
            <w:r w:rsidRPr="005B3831">
              <w:t>Органы внутренних дел</w:t>
            </w:r>
          </w:p>
        </w:tc>
      </w:tr>
      <w:tr w:rsidR="00693589" w:rsidRPr="005B3831" w14:paraId="57A0C882" w14:textId="77777777" w:rsidTr="00775A60">
        <w:tc>
          <w:tcPr>
            <w:tcW w:w="1134" w:type="dxa"/>
            <w:shd w:val="clear" w:color="auto" w:fill="auto"/>
          </w:tcPr>
          <w:p w14:paraId="6ACA5BD8" w14:textId="77777777" w:rsidR="00693589" w:rsidRPr="005B3831" w:rsidRDefault="00693589" w:rsidP="00775A60">
            <w:pPr>
              <w:spacing w:before="40" w:after="120"/>
              <w:ind w:left="28" w:right="113"/>
            </w:pPr>
            <w:r w:rsidRPr="005B3831">
              <w:t>ООН</w:t>
            </w:r>
          </w:p>
        </w:tc>
        <w:tc>
          <w:tcPr>
            <w:tcW w:w="6236" w:type="dxa"/>
            <w:shd w:val="clear" w:color="auto" w:fill="auto"/>
          </w:tcPr>
          <w:p w14:paraId="7032602E" w14:textId="77777777" w:rsidR="00693589" w:rsidRPr="005B3831" w:rsidRDefault="00693589" w:rsidP="00775A60">
            <w:pPr>
              <w:spacing w:before="40" w:after="120"/>
              <w:ind w:left="227" w:right="113"/>
            </w:pPr>
            <w:r w:rsidRPr="005B3831">
              <w:t>Организация Объединенных Наций</w:t>
            </w:r>
          </w:p>
        </w:tc>
      </w:tr>
      <w:tr w:rsidR="00693589" w:rsidRPr="005B3831" w14:paraId="779B57CA" w14:textId="77777777" w:rsidTr="00775A60">
        <w:tc>
          <w:tcPr>
            <w:tcW w:w="1134" w:type="dxa"/>
            <w:shd w:val="clear" w:color="auto" w:fill="auto"/>
          </w:tcPr>
          <w:p w14:paraId="4E39108C" w14:textId="77777777" w:rsidR="00693589" w:rsidRPr="005B3831" w:rsidRDefault="00693589" w:rsidP="00775A60">
            <w:pPr>
              <w:spacing w:before="40" w:after="120"/>
              <w:ind w:left="28" w:right="113"/>
            </w:pPr>
            <w:r w:rsidRPr="005B3831">
              <w:t>СМИ</w:t>
            </w:r>
          </w:p>
        </w:tc>
        <w:tc>
          <w:tcPr>
            <w:tcW w:w="6236" w:type="dxa"/>
            <w:shd w:val="clear" w:color="auto" w:fill="auto"/>
          </w:tcPr>
          <w:p w14:paraId="7E3CA538" w14:textId="77777777" w:rsidR="00693589" w:rsidRPr="005B3831" w:rsidRDefault="00693589" w:rsidP="00775A60">
            <w:pPr>
              <w:spacing w:before="40" w:after="120"/>
              <w:ind w:left="227" w:right="113"/>
            </w:pPr>
            <w:r w:rsidRPr="005B3831">
              <w:t>Средства массовой информации</w:t>
            </w:r>
          </w:p>
        </w:tc>
      </w:tr>
      <w:tr w:rsidR="00693589" w:rsidRPr="00A53E8E" w14:paraId="6AA9F72D" w14:textId="77777777" w:rsidTr="00775A60">
        <w:tc>
          <w:tcPr>
            <w:tcW w:w="1134" w:type="dxa"/>
            <w:shd w:val="clear" w:color="auto" w:fill="auto"/>
          </w:tcPr>
          <w:p w14:paraId="1D83E9BB" w14:textId="77777777" w:rsidR="00693589" w:rsidRPr="005B3831" w:rsidRDefault="00693589" w:rsidP="00775A60">
            <w:pPr>
              <w:spacing w:before="40" w:after="120"/>
              <w:ind w:left="28" w:right="113"/>
            </w:pPr>
            <w:r w:rsidRPr="005B3831">
              <w:t>СПЧ ООН</w:t>
            </w:r>
          </w:p>
        </w:tc>
        <w:tc>
          <w:tcPr>
            <w:tcW w:w="6236" w:type="dxa"/>
            <w:shd w:val="clear" w:color="auto" w:fill="auto"/>
          </w:tcPr>
          <w:p w14:paraId="68AA5C76" w14:textId="77777777" w:rsidR="00693589" w:rsidRPr="005B3831" w:rsidRDefault="00693589" w:rsidP="00775A60">
            <w:pPr>
              <w:spacing w:before="40" w:after="120"/>
              <w:ind w:left="227" w:right="113"/>
            </w:pPr>
            <w:r w:rsidRPr="005B3831">
              <w:t xml:space="preserve">Совет Организации Объединенных Наций по правам человека </w:t>
            </w:r>
          </w:p>
        </w:tc>
      </w:tr>
      <w:tr w:rsidR="00693589" w:rsidRPr="00A53E8E" w14:paraId="4CB1C1D3" w14:textId="77777777" w:rsidTr="00775A60">
        <w:tc>
          <w:tcPr>
            <w:tcW w:w="1134" w:type="dxa"/>
            <w:shd w:val="clear" w:color="auto" w:fill="auto"/>
          </w:tcPr>
          <w:p w14:paraId="157C7129" w14:textId="77777777" w:rsidR="00693589" w:rsidRPr="005B3831" w:rsidRDefault="00693589" w:rsidP="00775A60">
            <w:pPr>
              <w:spacing w:before="40" w:after="120"/>
              <w:ind w:left="28" w:right="113"/>
            </w:pPr>
            <w:r w:rsidRPr="005B3831">
              <w:t>УИК</w:t>
            </w:r>
          </w:p>
        </w:tc>
        <w:tc>
          <w:tcPr>
            <w:tcW w:w="6236" w:type="dxa"/>
            <w:shd w:val="clear" w:color="auto" w:fill="auto"/>
          </w:tcPr>
          <w:p w14:paraId="620DF661" w14:textId="77777777" w:rsidR="00693589" w:rsidRPr="005B3831" w:rsidRDefault="00693589" w:rsidP="00775A60">
            <w:pPr>
              <w:spacing w:before="40" w:after="120"/>
              <w:ind w:left="227" w:right="113"/>
            </w:pPr>
            <w:r w:rsidRPr="005B3831">
              <w:t>Уголовно-исполнительный кодекс Республики Узбекистан</w:t>
            </w:r>
          </w:p>
        </w:tc>
      </w:tr>
      <w:tr w:rsidR="00693589" w:rsidRPr="005B3831" w14:paraId="68F4C304" w14:textId="77777777" w:rsidTr="00775A60">
        <w:tc>
          <w:tcPr>
            <w:tcW w:w="1134" w:type="dxa"/>
            <w:shd w:val="clear" w:color="auto" w:fill="auto"/>
          </w:tcPr>
          <w:p w14:paraId="5A65ACA5" w14:textId="77777777" w:rsidR="00693589" w:rsidRPr="005B3831" w:rsidRDefault="00693589" w:rsidP="00775A60">
            <w:pPr>
              <w:spacing w:before="40" w:after="120"/>
              <w:ind w:left="28" w:right="113"/>
            </w:pPr>
            <w:r w:rsidRPr="005B3831">
              <w:t>УК</w:t>
            </w:r>
          </w:p>
        </w:tc>
        <w:tc>
          <w:tcPr>
            <w:tcW w:w="6236" w:type="dxa"/>
            <w:shd w:val="clear" w:color="auto" w:fill="auto"/>
          </w:tcPr>
          <w:p w14:paraId="099D0C7D" w14:textId="77777777" w:rsidR="00693589" w:rsidRPr="005B3831" w:rsidRDefault="00693589" w:rsidP="00775A60">
            <w:pPr>
              <w:spacing w:before="40" w:after="120"/>
              <w:ind w:left="227" w:right="113"/>
            </w:pPr>
            <w:r w:rsidRPr="005B3831">
              <w:t>Уголовный кодекс Республики Узбекистан</w:t>
            </w:r>
          </w:p>
        </w:tc>
      </w:tr>
      <w:tr w:rsidR="00693589" w:rsidRPr="00A53E8E" w14:paraId="2442A4BF" w14:textId="77777777" w:rsidTr="00775A60">
        <w:tc>
          <w:tcPr>
            <w:tcW w:w="1134" w:type="dxa"/>
            <w:shd w:val="clear" w:color="auto" w:fill="auto"/>
          </w:tcPr>
          <w:p w14:paraId="10EA65B8" w14:textId="77777777" w:rsidR="00693589" w:rsidRPr="005B3831" w:rsidRDefault="00693589" w:rsidP="00775A60">
            <w:pPr>
              <w:spacing w:before="40" w:after="120"/>
              <w:ind w:left="28" w:right="113"/>
            </w:pPr>
            <w:r w:rsidRPr="005B3831">
              <w:t>УПК</w:t>
            </w:r>
          </w:p>
        </w:tc>
        <w:tc>
          <w:tcPr>
            <w:tcW w:w="6236" w:type="dxa"/>
            <w:shd w:val="clear" w:color="auto" w:fill="auto"/>
          </w:tcPr>
          <w:p w14:paraId="0B4D0197" w14:textId="77777777" w:rsidR="00693589" w:rsidRPr="005B3831" w:rsidRDefault="00693589" w:rsidP="00775A60">
            <w:pPr>
              <w:spacing w:before="40" w:after="120"/>
              <w:ind w:left="227" w:right="113"/>
            </w:pPr>
            <w:r w:rsidRPr="005B3831">
              <w:t>Уголовно-процессуальный кодекс Республики Узбекистан</w:t>
            </w:r>
          </w:p>
        </w:tc>
      </w:tr>
      <w:tr w:rsidR="00693589" w:rsidRPr="005B3831" w14:paraId="20FF7833" w14:textId="77777777" w:rsidTr="00775A60">
        <w:tc>
          <w:tcPr>
            <w:tcW w:w="1134" w:type="dxa"/>
            <w:shd w:val="clear" w:color="auto" w:fill="auto"/>
          </w:tcPr>
          <w:p w14:paraId="2BB6F147" w14:textId="77777777" w:rsidR="00693589" w:rsidRPr="005B3831" w:rsidRDefault="00693589" w:rsidP="00775A60">
            <w:pPr>
              <w:spacing w:before="40" w:after="120"/>
              <w:ind w:left="28" w:right="113"/>
            </w:pPr>
            <w:r w:rsidRPr="005B3831">
              <w:t>УПО</w:t>
            </w:r>
          </w:p>
        </w:tc>
        <w:tc>
          <w:tcPr>
            <w:tcW w:w="6236" w:type="dxa"/>
            <w:shd w:val="clear" w:color="auto" w:fill="auto"/>
          </w:tcPr>
          <w:p w14:paraId="24530BFC" w14:textId="77777777" w:rsidR="00693589" w:rsidRPr="005B3831" w:rsidRDefault="00693589" w:rsidP="00775A60">
            <w:pPr>
              <w:spacing w:before="40" w:after="120"/>
              <w:ind w:left="227" w:right="113"/>
            </w:pPr>
            <w:r w:rsidRPr="005B3831">
              <w:t>Универсальный периодический обзор</w:t>
            </w:r>
          </w:p>
        </w:tc>
      </w:tr>
      <w:tr w:rsidR="00693589" w:rsidRPr="00A53E8E" w14:paraId="7DF64F98" w14:textId="77777777" w:rsidTr="00775A60">
        <w:tc>
          <w:tcPr>
            <w:tcW w:w="1134" w:type="dxa"/>
            <w:shd w:val="clear" w:color="auto" w:fill="auto"/>
          </w:tcPr>
          <w:p w14:paraId="03B2F21B" w14:textId="77777777" w:rsidR="00693589" w:rsidRPr="005B3831" w:rsidRDefault="00693589" w:rsidP="00775A60">
            <w:pPr>
              <w:spacing w:before="40" w:after="120"/>
              <w:ind w:left="28" w:right="113"/>
            </w:pPr>
            <w:r w:rsidRPr="005B3831">
              <w:t xml:space="preserve">ЮНЕСКО </w:t>
            </w:r>
          </w:p>
        </w:tc>
        <w:tc>
          <w:tcPr>
            <w:tcW w:w="6236" w:type="dxa"/>
            <w:shd w:val="clear" w:color="auto" w:fill="auto"/>
          </w:tcPr>
          <w:p w14:paraId="02FEA46B" w14:textId="77777777" w:rsidR="00693589" w:rsidRPr="005B3831" w:rsidRDefault="00693589" w:rsidP="00775A60">
            <w:pPr>
              <w:spacing w:before="40" w:after="120"/>
              <w:ind w:left="227" w:right="113"/>
            </w:pPr>
            <w:r w:rsidRPr="005B3831">
              <w:t>Организация ООН по вопросам образования, науки и культуры</w:t>
            </w:r>
          </w:p>
        </w:tc>
      </w:tr>
      <w:tr w:rsidR="00693589" w:rsidRPr="005B3831" w14:paraId="02978B8F" w14:textId="77777777" w:rsidTr="00775A60">
        <w:tc>
          <w:tcPr>
            <w:tcW w:w="1134" w:type="dxa"/>
            <w:shd w:val="clear" w:color="auto" w:fill="auto"/>
          </w:tcPr>
          <w:p w14:paraId="6D58794C" w14:textId="77777777" w:rsidR="00693589" w:rsidRPr="005B3831" w:rsidRDefault="00693589" w:rsidP="00775A60">
            <w:pPr>
              <w:spacing w:before="40" w:after="120"/>
              <w:ind w:left="28" w:right="113"/>
            </w:pPr>
            <w:r w:rsidRPr="005B3831">
              <w:t>ЮНИСЕФ</w:t>
            </w:r>
          </w:p>
        </w:tc>
        <w:tc>
          <w:tcPr>
            <w:tcW w:w="6236" w:type="dxa"/>
            <w:shd w:val="clear" w:color="auto" w:fill="auto"/>
          </w:tcPr>
          <w:p w14:paraId="76324BEC" w14:textId="77777777" w:rsidR="00693589" w:rsidRPr="005B3831" w:rsidRDefault="00693589" w:rsidP="00775A60">
            <w:pPr>
              <w:spacing w:before="40" w:after="120"/>
              <w:ind w:left="227" w:right="113"/>
            </w:pPr>
            <w:r w:rsidRPr="005B3831">
              <w:t xml:space="preserve">Детский фонд ООН </w:t>
            </w:r>
          </w:p>
        </w:tc>
      </w:tr>
    </w:tbl>
    <w:p w14:paraId="0AD192F1" w14:textId="77777777" w:rsidR="00693589" w:rsidRDefault="00693589" w:rsidP="00693589">
      <w:pPr>
        <w:pStyle w:val="HChG"/>
      </w:pPr>
    </w:p>
    <w:p w14:paraId="24FEDE8D" w14:textId="77777777" w:rsidR="00693589" w:rsidRDefault="00693589" w:rsidP="00693589">
      <w:pPr>
        <w:suppressAutoHyphens w:val="0"/>
        <w:spacing w:after="200" w:line="276" w:lineRule="auto"/>
        <w:rPr>
          <w:rFonts w:eastAsia="SimSun"/>
          <w:b/>
          <w:sz w:val="28"/>
          <w:lang w:eastAsia="zh-CN"/>
        </w:rPr>
      </w:pPr>
      <w:r>
        <w:br w:type="page"/>
      </w:r>
    </w:p>
    <w:p w14:paraId="60AC9E21" w14:textId="77777777" w:rsidR="00693589" w:rsidRPr="005B3831" w:rsidRDefault="00693589" w:rsidP="00693589">
      <w:pPr>
        <w:pStyle w:val="HChG"/>
      </w:pPr>
      <w:r w:rsidRPr="005B3831">
        <w:lastRenderedPageBreak/>
        <w:tab/>
      </w:r>
      <w:r>
        <w:rPr>
          <w:lang w:val="fr-CH"/>
        </w:rPr>
        <w:t>I.</w:t>
      </w:r>
      <w:r>
        <w:rPr>
          <w:lang w:val="fr-CH"/>
        </w:rPr>
        <w:tab/>
      </w:r>
      <w:r w:rsidRPr="005B3831">
        <w:t>Введение</w:t>
      </w:r>
    </w:p>
    <w:p w14:paraId="593B3D8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w:t>
      </w:r>
      <w:r w:rsidRPr="005B3831">
        <w:rPr>
          <w:rFonts w:eastAsia="SimSun"/>
          <w:lang w:eastAsia="zh-CN"/>
        </w:rPr>
        <w:tab/>
        <w:t xml:space="preserve">Правительство Узбекистана имеет честь представить Комитету ООН против пыток свой Шестой периодический доклад в соответствии со статьей 19 Конвенции против пыток и других жестоких, бесчеловечных или унижающих достоинство видов обращения и наказания. Республика Узбекистан ратифицировала Конвенцию </w:t>
      </w:r>
      <w:r>
        <w:rPr>
          <w:rFonts w:eastAsia="SimSun"/>
          <w:lang w:eastAsia="zh-CN"/>
        </w:rPr>
        <w:br/>
      </w:r>
      <w:r w:rsidRPr="005B3831">
        <w:rPr>
          <w:rFonts w:eastAsia="SimSun"/>
          <w:lang w:eastAsia="zh-CN"/>
        </w:rPr>
        <w:t>31 августа 1995 года.</w:t>
      </w:r>
      <w:r>
        <w:rPr>
          <w:rFonts w:eastAsia="SimSun"/>
          <w:lang w:eastAsia="zh-CN"/>
        </w:rPr>
        <w:t xml:space="preserve"> </w:t>
      </w:r>
      <w:r w:rsidRPr="005B3831">
        <w:rPr>
          <w:rFonts w:eastAsia="SimSun"/>
          <w:lang w:eastAsia="zh-CN"/>
        </w:rPr>
        <w:t>В 2020 году Правительством была направлена информация о выполнении некоторых рекомендаций Комитета ООН против пыток по итогам рассмотрения Пятого периодического доклада Узбекистана, которые была запрошены Комитетам в заключительных замечаниях, принятых в ноябре 2019 года.</w:t>
      </w:r>
    </w:p>
    <w:p w14:paraId="50B53F6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w:t>
      </w:r>
      <w:r w:rsidRPr="005B3831">
        <w:rPr>
          <w:rFonts w:eastAsia="SimSun"/>
          <w:lang w:eastAsia="zh-CN"/>
        </w:rPr>
        <w:tab/>
        <w:t xml:space="preserve">Настоящий доклад подготовлен в соответствии со статьей 19 Конвенции против пыток и других жестоких, бесчеловечных или унижающих достоинство видов обращения и наказания. </w:t>
      </w:r>
    </w:p>
    <w:p w14:paraId="544E7C4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w:t>
      </w:r>
      <w:r w:rsidRPr="005B3831">
        <w:rPr>
          <w:rFonts w:eastAsia="SimSun"/>
          <w:lang w:eastAsia="zh-CN"/>
        </w:rPr>
        <w:tab/>
        <w:t xml:space="preserve">Доклад содержит информацию о прогрессах, достигнутых в сфере искоренения пыток и других жестоких, бесчеловечных или унижающих достоинство видов обращения и наказания после Пятого периодического доклада Узбекистана, </w:t>
      </w:r>
      <w:r>
        <w:rPr>
          <w:rFonts w:eastAsia="SimSun"/>
          <w:lang w:eastAsia="zh-CN"/>
        </w:rPr>
        <w:br/>
      </w:r>
      <w:r w:rsidRPr="005B3831">
        <w:rPr>
          <w:rFonts w:eastAsia="SimSun"/>
          <w:lang w:eastAsia="zh-CN"/>
        </w:rPr>
        <w:t xml:space="preserve">в частности о выполнении принятых рекомендаций по итогам рассмотрения предыдущего периодического доклада Узбекистана, о законодательных, судебных и административных мерах по улучшению положения в сфере искоренения пыток и жестокого обращения. </w:t>
      </w:r>
    </w:p>
    <w:p w14:paraId="6202A78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w:t>
      </w:r>
      <w:r w:rsidRPr="005B3831">
        <w:rPr>
          <w:rFonts w:eastAsia="SimSun"/>
          <w:lang w:eastAsia="zh-CN"/>
        </w:rPr>
        <w:tab/>
        <w:t>Комитет против пыток на своем 1809-м заседании (CAT/C/SR.1809), состоявшемся 28 ноября 2019</w:t>
      </w:r>
      <w:r w:rsidRPr="00F65B03">
        <w:rPr>
          <w:rFonts w:eastAsia="SimSun"/>
          <w:lang w:eastAsia="zh-CN"/>
        </w:rPr>
        <w:t xml:space="preserve"> </w:t>
      </w:r>
      <w:r w:rsidRPr="005B3831">
        <w:rPr>
          <w:rFonts w:eastAsia="SimSun"/>
          <w:lang w:eastAsia="zh-CN"/>
        </w:rPr>
        <w:t xml:space="preserve">года, представил 97 рекомендаций по итогам рассмотрения Пятого периодического доклада Узбекистана. </w:t>
      </w:r>
    </w:p>
    <w:p w14:paraId="1AE1C9E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w:t>
      </w:r>
      <w:r w:rsidRPr="005B3831">
        <w:rPr>
          <w:rFonts w:eastAsia="SimSun"/>
          <w:lang w:eastAsia="zh-CN"/>
        </w:rPr>
        <w:tab/>
        <w:t xml:space="preserve">НЦПЧ распространил принятые рекомендации по итогам рассмотрения Пятого периодического доклада среди всех заинтересованных сторон для принятия необходимых законодательных, политических и административных мер. </w:t>
      </w:r>
    </w:p>
    <w:p w14:paraId="630C417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w:t>
      </w:r>
      <w:r w:rsidRPr="005B3831">
        <w:rPr>
          <w:rFonts w:eastAsia="SimSun"/>
          <w:lang w:eastAsia="zh-CN"/>
        </w:rPr>
        <w:tab/>
        <w:t>Для подготовки настоящего доклада были разработаны вопросники, которые направлены 35 ключевым государственным органам. Организованы консультативные встречи с участием заинтересованных сторон, включая правительственный сектор, суды, правоохранительные структуры, НИПЧ, а также ИГО. Настоящий доклад рассмотрен на заседании парламентской комиссии по соблюдению международных обязательств Республики Узбекистан в области прав человека.</w:t>
      </w:r>
    </w:p>
    <w:p w14:paraId="68377CA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w:t>
      </w:r>
      <w:r w:rsidRPr="005B3831">
        <w:rPr>
          <w:rFonts w:eastAsia="SimSun"/>
          <w:lang w:eastAsia="zh-CN"/>
        </w:rPr>
        <w:tab/>
        <w:t xml:space="preserve">С 2017 года Узбекистан приступил к всеобъемлющему и прозрачному процессу реформ по укреплению верховенства права, соблюдению прав человека и устойчивому развитию. Узбекистан был впервые избран в членство СПЧ ООН на период </w:t>
      </w:r>
      <w:r>
        <w:rPr>
          <w:rFonts w:eastAsia="SimSun"/>
          <w:lang w:eastAsia="zh-CN"/>
        </w:rPr>
        <w:br/>
      </w:r>
      <w:r w:rsidRPr="005B3831">
        <w:rPr>
          <w:rFonts w:eastAsia="SimSun"/>
          <w:lang w:eastAsia="zh-CN"/>
        </w:rPr>
        <w:t>2021–2023 г</w:t>
      </w:r>
      <w:r>
        <w:rPr>
          <w:rFonts w:eastAsia="SimSun"/>
          <w:lang w:eastAsia="zh-CN"/>
        </w:rPr>
        <w:t>одов</w:t>
      </w:r>
      <w:r w:rsidRPr="005B3831">
        <w:rPr>
          <w:rFonts w:eastAsia="SimSun"/>
          <w:lang w:eastAsia="zh-CN"/>
        </w:rPr>
        <w:t>, что придало новый импульс реформам, осуществляемым в сфере прав и свобод человека. Принята Национальная стратегия по правам человека, Стратегия развития Нового Узбекистана на 2022–2026 г</w:t>
      </w:r>
      <w:r>
        <w:rPr>
          <w:rFonts w:eastAsia="SimSun"/>
          <w:lang w:eastAsia="zh-CN"/>
        </w:rPr>
        <w:t>оды</w:t>
      </w:r>
      <w:r w:rsidRPr="005B3831">
        <w:rPr>
          <w:rFonts w:eastAsia="SimSun"/>
          <w:lang w:eastAsia="zh-CN"/>
        </w:rPr>
        <w:t xml:space="preserve">. </w:t>
      </w:r>
    </w:p>
    <w:p w14:paraId="33B6863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w:t>
      </w:r>
      <w:r w:rsidRPr="005B3831">
        <w:rPr>
          <w:rFonts w:eastAsia="SimSun"/>
          <w:lang w:eastAsia="zh-CN"/>
        </w:rPr>
        <w:tab/>
        <w:t xml:space="preserve">В сентябре 2023 года утверждена Стратегия </w:t>
      </w:r>
      <w:r>
        <w:rPr>
          <w:rFonts w:eastAsia="SimSun"/>
          <w:lang w:eastAsia="zh-CN"/>
        </w:rPr>
        <w:t>«</w:t>
      </w:r>
      <w:r w:rsidRPr="005B3831">
        <w:rPr>
          <w:rFonts w:eastAsia="SimSun"/>
          <w:lang w:eastAsia="zh-CN"/>
        </w:rPr>
        <w:t>Узбекистан</w:t>
      </w:r>
      <w:r>
        <w:rPr>
          <w:rFonts w:eastAsia="SimSun"/>
          <w:lang w:eastAsia="zh-CN"/>
        </w:rPr>
        <w:t>⸺</w:t>
      </w:r>
      <w:r w:rsidRPr="005B3831">
        <w:rPr>
          <w:rFonts w:eastAsia="SimSun"/>
          <w:lang w:eastAsia="zh-CN"/>
        </w:rPr>
        <w:t>2030</w:t>
      </w:r>
      <w:r>
        <w:rPr>
          <w:rFonts w:eastAsia="SimSun"/>
          <w:lang w:eastAsia="zh-CN"/>
        </w:rPr>
        <w:t>»</w:t>
      </w:r>
      <w:r w:rsidRPr="005B3831">
        <w:rPr>
          <w:rFonts w:eastAsia="SimSun"/>
          <w:lang w:eastAsia="zh-CN"/>
        </w:rPr>
        <w:t xml:space="preserve">. Документ была разработан </w:t>
      </w:r>
      <w:r>
        <w:rPr>
          <w:rFonts w:eastAsia="SimSun"/>
          <w:lang w:eastAsia="zh-CN"/>
        </w:rPr>
        <w:t>«</w:t>
      </w:r>
      <w:r w:rsidRPr="005B3831">
        <w:rPr>
          <w:rFonts w:eastAsia="SimSun"/>
          <w:lang w:eastAsia="zh-CN"/>
        </w:rPr>
        <w:t>на</w:t>
      </w:r>
      <w:r>
        <w:rPr>
          <w:rFonts w:eastAsia="SimSun"/>
          <w:lang w:eastAsia="zh-CN"/>
        </w:rPr>
        <w:t xml:space="preserve"> </w:t>
      </w:r>
      <w:r w:rsidRPr="005B3831">
        <w:rPr>
          <w:rFonts w:eastAsia="SimSun"/>
          <w:lang w:eastAsia="zh-CN"/>
        </w:rPr>
        <w:t>основе приобрет</w:t>
      </w:r>
      <w:r>
        <w:rPr>
          <w:rFonts w:eastAsia="SimSun"/>
          <w:lang w:eastAsia="zh-CN"/>
        </w:rPr>
        <w:t>е</w:t>
      </w:r>
      <w:r w:rsidRPr="005B3831">
        <w:rPr>
          <w:rFonts w:eastAsia="SimSun"/>
          <w:lang w:eastAsia="zh-CN"/>
        </w:rPr>
        <w:t>нного в</w:t>
      </w:r>
      <w:r>
        <w:rPr>
          <w:rFonts w:eastAsia="SimSun"/>
          <w:lang w:eastAsia="zh-CN"/>
        </w:rPr>
        <w:t xml:space="preserve"> </w:t>
      </w:r>
      <w:r w:rsidRPr="005B3831">
        <w:rPr>
          <w:rFonts w:eastAsia="SimSun"/>
          <w:lang w:eastAsia="zh-CN"/>
        </w:rPr>
        <w:t>процессе реализации Стратегии развития Нового Узбекистана опыта и</w:t>
      </w:r>
      <w:r>
        <w:rPr>
          <w:rFonts w:eastAsia="SimSun"/>
          <w:lang w:eastAsia="zh-CN"/>
        </w:rPr>
        <w:t xml:space="preserve"> </w:t>
      </w:r>
      <w:r w:rsidRPr="005B3831">
        <w:rPr>
          <w:rFonts w:eastAsia="SimSun"/>
          <w:lang w:eastAsia="zh-CN"/>
        </w:rPr>
        <w:t>результатов общественного обсуждения</w:t>
      </w:r>
      <w:r>
        <w:rPr>
          <w:rFonts w:eastAsia="SimSun"/>
          <w:lang w:eastAsia="zh-CN"/>
        </w:rPr>
        <w:t>»</w:t>
      </w:r>
      <w:r w:rsidRPr="005B3831">
        <w:rPr>
          <w:rFonts w:eastAsia="SimSun"/>
          <w:lang w:eastAsia="zh-CN"/>
        </w:rPr>
        <w:t>. Реализация стратегии и достижение е</w:t>
      </w:r>
      <w:r>
        <w:rPr>
          <w:rFonts w:eastAsia="SimSun"/>
          <w:lang w:eastAsia="zh-CN"/>
        </w:rPr>
        <w:t>е</w:t>
      </w:r>
      <w:r w:rsidRPr="005B3831">
        <w:rPr>
          <w:rFonts w:eastAsia="SimSun"/>
          <w:lang w:eastAsia="zh-CN"/>
        </w:rPr>
        <w:t xml:space="preserve"> целевых показателей объявлены приоритетной задачей деятельности всех государственных органов и организаций страны.</w:t>
      </w:r>
    </w:p>
    <w:p w14:paraId="7C469FA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w:t>
      </w:r>
      <w:r w:rsidRPr="005B3831">
        <w:rPr>
          <w:rFonts w:eastAsia="SimSun"/>
          <w:lang w:eastAsia="zh-CN"/>
        </w:rPr>
        <w:tab/>
        <w:t>Узбекистан гордится тем, что национальные законы нацелены на защиту прав человека. В соответствии с международными обязательствами принято 19 кодексов и более 700 законодательных актов, регулирующих права и основные свободы человека.</w:t>
      </w:r>
    </w:p>
    <w:p w14:paraId="3C6796B2" w14:textId="77777777" w:rsidR="00693589" w:rsidRPr="005B3831" w:rsidRDefault="00693589" w:rsidP="00693589">
      <w:pPr>
        <w:pStyle w:val="SingleTxtG"/>
        <w:tabs>
          <w:tab w:val="clear" w:pos="2835"/>
        </w:tabs>
        <w:rPr>
          <w:rFonts w:eastAsia="SimSun"/>
          <w:lang w:eastAsia="zh-CN"/>
        </w:rPr>
      </w:pPr>
      <w:r w:rsidRPr="00AE6071">
        <w:rPr>
          <w:rFonts w:eastAsia="SimSun"/>
          <w:lang w:eastAsia="zh-CN"/>
        </w:rPr>
        <w:t>10.</w:t>
      </w:r>
      <w:r w:rsidRPr="00AE6071">
        <w:rPr>
          <w:rFonts w:eastAsia="SimSun"/>
          <w:lang w:eastAsia="zh-CN"/>
        </w:rPr>
        <w:tab/>
        <w:t xml:space="preserve">Узбекистан публично осуждает применение пыток. Президентом страны в выступлениях на сорок шестой сессии СПЧ ООН (22 февраля 2021 года), в Послании Олий </w:t>
      </w:r>
      <w:proofErr w:type="spellStart"/>
      <w:r w:rsidRPr="00AE6071">
        <w:rPr>
          <w:rFonts w:eastAsia="SimSun"/>
          <w:lang w:eastAsia="zh-CN"/>
        </w:rPr>
        <w:t>Мажлису</w:t>
      </w:r>
      <w:proofErr w:type="spellEnd"/>
      <w:r w:rsidRPr="00AE6071">
        <w:rPr>
          <w:rFonts w:eastAsia="SimSun"/>
          <w:lang w:eastAsia="zh-CN"/>
        </w:rPr>
        <w:t xml:space="preserve"> (29 декабря 2020 года), в докладе, посвященном 25-летию принятия Конституции, подчеркнута абсолютная недопустимость пыток, психологического, физического давления и других видов насилия, а также неотвратимость ответственности за пытки.</w:t>
      </w:r>
      <w:r w:rsidRPr="005B3831">
        <w:rPr>
          <w:rFonts w:eastAsia="SimSun"/>
          <w:lang w:eastAsia="zh-CN"/>
        </w:rPr>
        <w:t xml:space="preserve"> </w:t>
      </w:r>
    </w:p>
    <w:p w14:paraId="6D0CFA03" w14:textId="77777777" w:rsidR="00693589" w:rsidRPr="005B3831" w:rsidRDefault="00693589" w:rsidP="00693589">
      <w:pPr>
        <w:pStyle w:val="SingleTxtG"/>
        <w:tabs>
          <w:tab w:val="clear" w:pos="2835"/>
        </w:tabs>
        <w:rPr>
          <w:rFonts w:eastAsia="SimSun"/>
          <w:lang w:eastAsia="zh-CN"/>
        </w:rPr>
      </w:pPr>
      <w:r w:rsidRPr="00AE6071">
        <w:rPr>
          <w:rFonts w:eastAsia="SimSun"/>
          <w:lang w:eastAsia="zh-CN"/>
        </w:rPr>
        <w:t>11.</w:t>
      </w:r>
      <w:r w:rsidRPr="00AE6071">
        <w:rPr>
          <w:rFonts w:eastAsia="SimSun"/>
          <w:lang w:eastAsia="zh-CN"/>
        </w:rPr>
        <w:tab/>
        <w:t xml:space="preserve">В 2021 году было принято Постановление Президента Республики Узбекистан «О дополнительных мерах по совершенствованию системы выявления и </w:t>
      </w:r>
      <w:r w:rsidRPr="00AE6071">
        <w:rPr>
          <w:rFonts w:eastAsia="SimSun"/>
          <w:lang w:eastAsia="zh-CN"/>
        </w:rPr>
        <w:lastRenderedPageBreak/>
        <w:t>предупреждения случаев пыток», предусматривающее совершенствование механизма рассмотрения обращений о применении пыток; широкое привлечени</w:t>
      </w:r>
      <w:r w:rsidRPr="005B3831">
        <w:rPr>
          <w:rFonts w:eastAsia="SimSun"/>
          <w:lang w:eastAsia="zh-CN"/>
        </w:rPr>
        <w:t>е ИГО к деятельности по предупреждению пыток; информирование общественности о деятельности по выявлению и предупреждению применения пыток и др.</w:t>
      </w:r>
    </w:p>
    <w:p w14:paraId="25E02CA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w:t>
      </w:r>
      <w:r w:rsidRPr="005B3831">
        <w:rPr>
          <w:rFonts w:eastAsia="SimSun"/>
          <w:lang w:eastAsia="zh-CN"/>
        </w:rPr>
        <w:tab/>
        <w:t xml:space="preserve">Следует отметить, что рекомендации, представленные Комитетом ООН против пыток, были также включены и в </w:t>
      </w:r>
      <w:r>
        <w:rPr>
          <w:rFonts w:eastAsia="SimSun"/>
          <w:lang w:eastAsia="zh-CN"/>
        </w:rPr>
        <w:t>«</w:t>
      </w:r>
      <w:r w:rsidRPr="005B3831">
        <w:rPr>
          <w:rFonts w:eastAsia="SimSun"/>
          <w:lang w:eastAsia="zh-CN"/>
        </w:rPr>
        <w:t>Дорожную карту</w:t>
      </w:r>
      <w:r>
        <w:rPr>
          <w:rFonts w:eastAsia="SimSun"/>
          <w:lang w:eastAsia="zh-CN"/>
        </w:rPr>
        <w:t>»</w:t>
      </w:r>
      <w:r w:rsidRPr="005B3831">
        <w:rPr>
          <w:rFonts w:eastAsia="SimSun"/>
          <w:lang w:eastAsia="zh-CN"/>
        </w:rPr>
        <w:t xml:space="preserve"> по реализации Национальной стратегии Республики Узбекистан по правам человека, которая была принята в июне 2020 г</w:t>
      </w:r>
      <w:r>
        <w:rPr>
          <w:rFonts w:eastAsia="SimSun"/>
          <w:lang w:eastAsia="zh-CN"/>
        </w:rPr>
        <w:t>ода</w:t>
      </w:r>
      <w:r w:rsidRPr="005B3831">
        <w:rPr>
          <w:rFonts w:eastAsia="SimSun"/>
          <w:lang w:eastAsia="zh-CN"/>
        </w:rPr>
        <w:t>.</w:t>
      </w:r>
    </w:p>
    <w:p w14:paraId="241D6A9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w:t>
      </w:r>
      <w:r w:rsidRPr="005B3831">
        <w:rPr>
          <w:rFonts w:eastAsia="SimSun"/>
          <w:lang w:eastAsia="zh-CN"/>
        </w:rPr>
        <w:tab/>
        <w:t>Внесены поправки в ГК Республики Узбекистан, предусматривающие совершенствование порядка возмещения причин</w:t>
      </w:r>
      <w:r>
        <w:rPr>
          <w:rFonts w:eastAsia="SimSun"/>
          <w:lang w:eastAsia="zh-CN"/>
        </w:rPr>
        <w:t>е</w:t>
      </w:r>
      <w:r w:rsidRPr="005B3831">
        <w:rPr>
          <w:rFonts w:eastAsia="SimSun"/>
          <w:lang w:eastAsia="zh-CN"/>
        </w:rPr>
        <w:t>нного вреда потерпевшим от пыток, что позволит оказать социальную, правовую, психологическую и медицинскую помощи жертвам пыток (29</w:t>
      </w:r>
      <w:r>
        <w:rPr>
          <w:rFonts w:eastAsia="SimSun"/>
          <w:lang w:eastAsia="zh-CN"/>
        </w:rPr>
        <w:t xml:space="preserve"> марта </w:t>
      </w:r>
      <w:r w:rsidRPr="005B3831">
        <w:rPr>
          <w:rFonts w:eastAsia="SimSun"/>
          <w:lang w:eastAsia="zh-CN"/>
        </w:rPr>
        <w:t>2022</w:t>
      </w:r>
      <w:r>
        <w:rPr>
          <w:rFonts w:eastAsia="SimSun"/>
          <w:lang w:eastAsia="zh-CN"/>
        </w:rPr>
        <w:t xml:space="preserve"> </w:t>
      </w:r>
      <w:r w:rsidRPr="005B3831">
        <w:rPr>
          <w:rFonts w:eastAsia="SimSun"/>
          <w:lang w:eastAsia="zh-CN"/>
        </w:rPr>
        <w:t xml:space="preserve">года). </w:t>
      </w:r>
    </w:p>
    <w:p w14:paraId="178FFD7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w:t>
      </w:r>
      <w:r w:rsidRPr="005B3831">
        <w:rPr>
          <w:rFonts w:eastAsia="SimSun"/>
          <w:lang w:eastAsia="zh-CN"/>
        </w:rPr>
        <w:tab/>
        <w:t xml:space="preserve">Налажено активное сотрудничество с правозащитными структурами ООН, ОБСЕ, ЕС. В частности, организованы визиты </w:t>
      </w:r>
      <w:proofErr w:type="spellStart"/>
      <w:r>
        <w:rPr>
          <w:rFonts w:eastAsia="SimSun"/>
          <w:lang w:eastAsia="zh-CN"/>
        </w:rPr>
        <w:t>С</w:t>
      </w:r>
      <w:r w:rsidRPr="005B3831">
        <w:rPr>
          <w:rFonts w:eastAsia="SimSun"/>
          <w:lang w:eastAsia="zh-CN"/>
        </w:rPr>
        <w:t>пецдокладчика</w:t>
      </w:r>
      <w:proofErr w:type="spellEnd"/>
      <w:r w:rsidRPr="005B3831">
        <w:rPr>
          <w:rFonts w:eastAsia="SimSun"/>
          <w:lang w:eastAsia="zh-CN"/>
        </w:rPr>
        <w:t xml:space="preserve"> ООН по вопросам поощрения и защиты прав человека в условиях борьбы с терроризмом (2021), Верховного комиссара ОБСЕ по делам национальных меньшинств (2022), Верховного комиссара ООН по правам человека (2023), Специального представителя ЕС по правам человека (2023), </w:t>
      </w:r>
      <w:r>
        <w:rPr>
          <w:rFonts w:eastAsia="SimSun"/>
          <w:lang w:eastAsia="zh-CN"/>
        </w:rPr>
        <w:t>Д</w:t>
      </w:r>
      <w:r w:rsidRPr="005B3831">
        <w:rPr>
          <w:rFonts w:eastAsia="SimSun"/>
          <w:lang w:eastAsia="zh-CN"/>
        </w:rPr>
        <w:t xml:space="preserve">иректора БДИПЧ ОБСЕ (2023) и др. </w:t>
      </w:r>
    </w:p>
    <w:p w14:paraId="09FBEF2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w:t>
      </w:r>
      <w:r w:rsidRPr="005B3831">
        <w:rPr>
          <w:rFonts w:eastAsia="SimSun"/>
          <w:lang w:eastAsia="zh-CN"/>
        </w:rPr>
        <w:tab/>
        <w:t xml:space="preserve">Узбекистан проводит масштабную работу по воплощению принципа </w:t>
      </w:r>
      <w:r>
        <w:rPr>
          <w:rFonts w:eastAsia="SimSun"/>
          <w:lang w:eastAsia="zh-CN"/>
        </w:rPr>
        <w:t>«</w:t>
      </w:r>
      <w:r w:rsidRPr="005B3831">
        <w:rPr>
          <w:rFonts w:eastAsia="SimSun"/>
          <w:lang w:eastAsia="zh-CN"/>
        </w:rPr>
        <w:t>Во имя чести и достоинства человека</w:t>
      </w:r>
      <w:r>
        <w:rPr>
          <w:rFonts w:eastAsia="SimSun"/>
          <w:lang w:eastAsia="zh-CN"/>
        </w:rPr>
        <w:t>»</w:t>
      </w:r>
      <w:r w:rsidRPr="005B3831">
        <w:rPr>
          <w:rFonts w:eastAsia="SimSun"/>
          <w:lang w:eastAsia="zh-CN"/>
        </w:rPr>
        <w:t>, имплементации международных стандартов прав человека в национальное законодательство и правоприменительную деятельность.</w:t>
      </w:r>
    </w:p>
    <w:p w14:paraId="2111E5F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w:t>
      </w:r>
      <w:r w:rsidRPr="005B3831">
        <w:rPr>
          <w:rFonts w:eastAsia="SimSun"/>
          <w:lang w:eastAsia="zh-CN"/>
        </w:rPr>
        <w:tab/>
        <w:t>Конституция Узбекистана в новой редакции провозгласила приверженность идеалам демократии и социальной справедливости, общечеловеческим ценностям, общепризнанным принципам и нормам международного права. Втрое увеличено количество норм о гарантиях прав человека. Отныне все неясности в законах будут толковаться в пользу человека.</w:t>
      </w:r>
    </w:p>
    <w:p w14:paraId="46AEE1F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w:t>
      </w:r>
      <w:r w:rsidRPr="005B3831">
        <w:rPr>
          <w:rFonts w:eastAsia="SimSun"/>
          <w:lang w:eastAsia="zh-CN"/>
        </w:rPr>
        <w:tab/>
        <w:t xml:space="preserve">В Конституции в новой редакции закреплены общепризнанные институты </w:t>
      </w:r>
      <w:r>
        <w:rPr>
          <w:rFonts w:eastAsia="SimSun"/>
          <w:lang w:eastAsia="zh-CN"/>
        </w:rPr>
        <w:t xml:space="preserve">⸺ </w:t>
      </w:r>
      <w:r w:rsidRPr="006545AC">
        <w:rPr>
          <w:rFonts w:eastAsia="SimSun"/>
          <w:lang w:eastAsia="zh-CN"/>
        </w:rPr>
        <w:t>хабеас корпус</w:t>
      </w:r>
      <w:r w:rsidRPr="005B3831">
        <w:rPr>
          <w:rFonts w:eastAsia="SimSun"/>
          <w:lang w:eastAsia="zh-CN"/>
        </w:rPr>
        <w:t xml:space="preserve">, Правила Миранды, Pro </w:t>
      </w:r>
      <w:proofErr w:type="spellStart"/>
      <w:r w:rsidRPr="005B3831">
        <w:rPr>
          <w:rFonts w:eastAsia="SimSun"/>
          <w:lang w:eastAsia="zh-CN"/>
        </w:rPr>
        <w:t>bone</w:t>
      </w:r>
      <w:proofErr w:type="spellEnd"/>
      <w:r w:rsidRPr="005B3831">
        <w:rPr>
          <w:rFonts w:eastAsia="SimSun"/>
          <w:lang w:eastAsia="zh-CN"/>
        </w:rPr>
        <w:t>, гарантированы право на обращение в международные организации и НИПЧ. Установлен конституционный запрет смертной казни, детского и принудительного труда.</w:t>
      </w:r>
    </w:p>
    <w:p w14:paraId="3E1F4F9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w:t>
      </w:r>
      <w:r w:rsidRPr="005B3831">
        <w:rPr>
          <w:rFonts w:eastAsia="SimSun"/>
          <w:lang w:eastAsia="zh-CN"/>
        </w:rPr>
        <w:tab/>
        <w:t xml:space="preserve">Важным шагом по дальнейшему поощрению и защите прав детей в Узбекистане стало учреждение в 2019 году должности Детского </w:t>
      </w:r>
      <w:proofErr w:type="spellStart"/>
      <w:r>
        <w:rPr>
          <w:rFonts w:eastAsia="SimSun"/>
          <w:lang w:eastAsia="zh-CN"/>
        </w:rPr>
        <w:t>о</w:t>
      </w:r>
      <w:r w:rsidRPr="005B3831">
        <w:rPr>
          <w:rFonts w:eastAsia="SimSun"/>
          <w:lang w:eastAsia="zh-CN"/>
        </w:rPr>
        <w:t>мбудсмана</w:t>
      </w:r>
      <w:proofErr w:type="spellEnd"/>
      <w:r w:rsidRPr="005B3831">
        <w:rPr>
          <w:rFonts w:eastAsia="SimSun"/>
          <w:lang w:eastAsia="zh-CN"/>
        </w:rPr>
        <w:t>, а также создание в 2021</w:t>
      </w:r>
      <w:r>
        <w:rPr>
          <w:rFonts w:eastAsia="SimSun"/>
          <w:lang w:eastAsia="zh-CN"/>
        </w:rPr>
        <w:t xml:space="preserve"> </w:t>
      </w:r>
      <w:r w:rsidRPr="005B3831">
        <w:rPr>
          <w:rFonts w:eastAsia="SimSun"/>
          <w:lang w:eastAsia="zh-CN"/>
        </w:rPr>
        <w:t xml:space="preserve">году Национальной и региональных комиссий по вопросам детей, создан Общественный совет по защите прав ребенка. </w:t>
      </w:r>
    </w:p>
    <w:p w14:paraId="523C462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w:t>
      </w:r>
      <w:r w:rsidRPr="005B3831">
        <w:rPr>
          <w:rFonts w:eastAsia="SimSun"/>
          <w:lang w:eastAsia="zh-CN"/>
        </w:rPr>
        <w:tab/>
        <w:t>В целях повышения активности женщин во всех сферах экономической, политической и социальной жизни страны создана Республиканская комиссия по вопросам повышения роли женщин в обществе, гендерного равенства и семьи.</w:t>
      </w:r>
    </w:p>
    <w:p w14:paraId="6D5CA6F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w:t>
      </w:r>
      <w:r w:rsidRPr="005B3831">
        <w:rPr>
          <w:rFonts w:eastAsia="SimSun"/>
          <w:lang w:eastAsia="zh-CN"/>
        </w:rPr>
        <w:tab/>
        <w:t>Узбекистан также укрепил свои механизмы мониторинга и реализации международных обязательств в области прав человека</w:t>
      </w:r>
      <w:r w:rsidRPr="00AE6071">
        <w:rPr>
          <w:rFonts w:eastAsia="SimSun"/>
          <w:lang w:eastAsia="zh-CN"/>
        </w:rPr>
        <w:t xml:space="preserve">. Созданы парламентские комиссии по соблюдению международных обязательств в области прав человека, </w:t>
      </w:r>
      <w:r w:rsidRPr="00AE6071">
        <w:rPr>
          <w:rFonts w:eastAsia="SimSun"/>
          <w:lang w:eastAsia="zh-CN"/>
        </w:rPr>
        <w:br/>
        <w:t>а также по контролю за реализацией национальных целей и задач в области устойчивого развития на период до 2030 года.</w:t>
      </w:r>
      <w:r w:rsidRPr="005B3831">
        <w:rPr>
          <w:rFonts w:eastAsia="SimSun"/>
          <w:lang w:eastAsia="zh-CN"/>
        </w:rPr>
        <w:t xml:space="preserve"> </w:t>
      </w:r>
    </w:p>
    <w:p w14:paraId="167DB57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w:t>
      </w:r>
      <w:r w:rsidRPr="005B3831">
        <w:rPr>
          <w:rFonts w:eastAsia="SimSun"/>
          <w:lang w:eastAsia="zh-CN"/>
        </w:rPr>
        <w:tab/>
        <w:t>Приверженность Узбекистана защите прав человека пронизывает все сферы внешней политики и сотрудничества в целях устойчивого развития. Узбекистан твердо отстаивает права человека и основные свободы в своих многосторонних отношениях, в т</w:t>
      </w:r>
      <w:r>
        <w:rPr>
          <w:rFonts w:eastAsia="SimSun"/>
          <w:lang w:eastAsia="zh-CN"/>
        </w:rPr>
        <w:t>ом числе</w:t>
      </w:r>
      <w:r w:rsidRPr="005B3831">
        <w:rPr>
          <w:rFonts w:eastAsia="SimSun"/>
          <w:lang w:eastAsia="zh-CN"/>
        </w:rPr>
        <w:t xml:space="preserve"> в рамках ООН. </w:t>
      </w:r>
    </w:p>
    <w:p w14:paraId="6FA81D9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22.</w:t>
      </w:r>
      <w:r w:rsidRPr="005B3831">
        <w:rPr>
          <w:rFonts w:eastAsia="SimSun"/>
          <w:lang w:eastAsia="zh-CN"/>
        </w:rPr>
        <w:tab/>
        <w:t xml:space="preserve">Узбекистан стремится и далее содействовать развитию сотрудничества с международными механизмами по правам человека на основе активного взаимодействия с СПЧ ООН. За период членства в СПЧ ООН по инициативе Узбекистана приняты </w:t>
      </w:r>
      <w:r>
        <w:rPr>
          <w:rFonts w:eastAsia="SimSun"/>
          <w:lang w:eastAsia="zh-CN"/>
        </w:rPr>
        <w:t>две</w:t>
      </w:r>
      <w:r w:rsidRPr="005B3831">
        <w:rPr>
          <w:rFonts w:eastAsia="SimSun"/>
          <w:lang w:eastAsia="zh-CN"/>
        </w:rPr>
        <w:t xml:space="preserve"> резолюции: </w:t>
      </w:r>
      <w:r>
        <w:rPr>
          <w:rFonts w:eastAsia="SimSun"/>
          <w:lang w:eastAsia="zh-CN"/>
        </w:rPr>
        <w:t>«</w:t>
      </w:r>
      <w:r w:rsidRPr="005B3831">
        <w:rPr>
          <w:rFonts w:eastAsia="SimSun"/>
          <w:lang w:eastAsia="zh-CN"/>
        </w:rPr>
        <w:t>О правах молодежи в период пандемии</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Молодежь и права человека</w:t>
      </w:r>
      <w:r>
        <w:rPr>
          <w:rFonts w:eastAsia="SimSun"/>
          <w:lang w:eastAsia="zh-CN"/>
        </w:rPr>
        <w:t>»</w:t>
      </w:r>
      <w:r w:rsidRPr="005B3831">
        <w:rPr>
          <w:rFonts w:eastAsia="SimSun"/>
          <w:lang w:eastAsia="zh-CN"/>
        </w:rPr>
        <w:t>.</w:t>
      </w:r>
    </w:p>
    <w:p w14:paraId="1F8488B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23.</w:t>
      </w:r>
      <w:r w:rsidRPr="005B3831">
        <w:rPr>
          <w:rFonts w:eastAsia="SimSun"/>
          <w:lang w:eastAsia="zh-CN"/>
        </w:rPr>
        <w:tab/>
        <w:t>В ответ на совместное обращение специальных механизмов ООН о репатриации женщин и детей под руководством Президента Ш.</w:t>
      </w:r>
      <w:r>
        <w:rPr>
          <w:rFonts w:eastAsia="SimSun"/>
          <w:lang w:val="en-US" w:eastAsia="zh-CN"/>
        </w:rPr>
        <w:t> </w:t>
      </w:r>
      <w:r w:rsidRPr="005B3831">
        <w:rPr>
          <w:rFonts w:eastAsia="SimSun"/>
          <w:lang w:eastAsia="zh-CN"/>
        </w:rPr>
        <w:t xml:space="preserve">Мирзиёева с 2019 года Узбекистан </w:t>
      </w:r>
      <w:r w:rsidRPr="005B3831">
        <w:rPr>
          <w:rFonts w:eastAsia="SimSun"/>
          <w:lang w:eastAsia="zh-CN"/>
        </w:rPr>
        <w:lastRenderedPageBreak/>
        <w:t xml:space="preserve">реализовал пять гуманитарных операций </w:t>
      </w:r>
      <w:r>
        <w:rPr>
          <w:rFonts w:eastAsia="SimSun"/>
          <w:lang w:eastAsia="zh-CN"/>
        </w:rPr>
        <w:t>«</w:t>
      </w:r>
      <w:proofErr w:type="spellStart"/>
      <w:r w:rsidRPr="005B3831">
        <w:rPr>
          <w:rFonts w:eastAsia="SimSun"/>
          <w:lang w:eastAsia="zh-CN"/>
        </w:rPr>
        <w:t>Мехр</w:t>
      </w:r>
      <w:proofErr w:type="spellEnd"/>
      <w:r>
        <w:rPr>
          <w:rFonts w:eastAsia="SimSun"/>
          <w:lang w:eastAsia="zh-CN"/>
        </w:rPr>
        <w:t>»</w:t>
      </w:r>
      <w:r w:rsidRPr="005B3831">
        <w:rPr>
          <w:rFonts w:eastAsia="SimSun"/>
          <w:lang w:eastAsia="zh-CN"/>
        </w:rPr>
        <w:t xml:space="preserve"> (Милосердие, </w:t>
      </w:r>
      <w:proofErr w:type="spellStart"/>
      <w:r w:rsidRPr="005B3831">
        <w:rPr>
          <w:rFonts w:eastAsia="SimSun"/>
          <w:lang w:eastAsia="zh-CN"/>
        </w:rPr>
        <w:t>Mercy</w:t>
      </w:r>
      <w:proofErr w:type="spellEnd"/>
      <w:r w:rsidRPr="005B3831">
        <w:rPr>
          <w:rFonts w:eastAsia="SimSun"/>
          <w:lang w:eastAsia="zh-CN"/>
        </w:rPr>
        <w:t xml:space="preserve">) по возвращению соотечественников из зон вооруженных конфликтов. </w:t>
      </w:r>
    </w:p>
    <w:p w14:paraId="3A7CCFE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24.</w:t>
      </w:r>
      <w:r w:rsidRPr="005B3831">
        <w:rPr>
          <w:rFonts w:eastAsia="SimSun"/>
          <w:lang w:eastAsia="zh-CN"/>
        </w:rPr>
        <w:tab/>
        <w:t>Узбекистан репатриировал 531 человек</w:t>
      </w:r>
      <w:r>
        <w:rPr>
          <w:rFonts w:eastAsia="SimSun"/>
          <w:lang w:eastAsia="zh-CN"/>
        </w:rPr>
        <w:t>а</w:t>
      </w:r>
      <w:r w:rsidRPr="005B3831">
        <w:rPr>
          <w:rFonts w:eastAsia="SimSun"/>
          <w:lang w:eastAsia="zh-CN"/>
        </w:rPr>
        <w:t>, в основном женщин (121 чел</w:t>
      </w:r>
      <w:r>
        <w:rPr>
          <w:rFonts w:eastAsia="SimSun"/>
          <w:lang w:eastAsia="zh-CN"/>
        </w:rPr>
        <w:t>овека</w:t>
      </w:r>
      <w:r w:rsidRPr="005B3831">
        <w:rPr>
          <w:rFonts w:eastAsia="SimSun"/>
          <w:lang w:eastAsia="zh-CN"/>
        </w:rPr>
        <w:t>) и детей (379 чел</w:t>
      </w:r>
      <w:r>
        <w:rPr>
          <w:rFonts w:eastAsia="SimSun"/>
          <w:lang w:eastAsia="zh-CN"/>
        </w:rPr>
        <w:t>овек</w:t>
      </w:r>
      <w:r w:rsidRPr="005B3831">
        <w:rPr>
          <w:rFonts w:eastAsia="SimSun"/>
          <w:lang w:eastAsia="zh-CN"/>
        </w:rPr>
        <w:t xml:space="preserve">) из Сирии, Ирака и Афганистана. В </w:t>
      </w:r>
      <w:proofErr w:type="gramStart"/>
      <w:r w:rsidRPr="005B3831">
        <w:rPr>
          <w:rFonts w:eastAsia="SimSun"/>
          <w:lang w:eastAsia="zh-CN"/>
        </w:rPr>
        <w:t>2017−2020</w:t>
      </w:r>
      <w:proofErr w:type="gramEnd"/>
      <w:r w:rsidRPr="005B3831">
        <w:rPr>
          <w:rFonts w:eastAsia="SimSun"/>
          <w:lang w:eastAsia="zh-CN"/>
        </w:rPr>
        <w:t xml:space="preserve"> г</w:t>
      </w:r>
      <w:r>
        <w:rPr>
          <w:rFonts w:eastAsia="SimSun"/>
          <w:lang w:eastAsia="zh-CN"/>
        </w:rPr>
        <w:t>одах</w:t>
      </w:r>
      <w:r w:rsidRPr="005B3831">
        <w:rPr>
          <w:rFonts w:eastAsia="SimSun"/>
          <w:lang w:eastAsia="zh-CN"/>
        </w:rPr>
        <w:t xml:space="preserve"> в Узбекистан из Афганистана были возвращены 96 граждан (23 мужчины, 17 женщин и 56 детей). Важную поддержку в процессе репатриации оказали МККК, ЮНИСЕФ и </w:t>
      </w:r>
      <w:r>
        <w:rPr>
          <w:rFonts w:eastAsia="SimSun"/>
          <w:lang w:eastAsia="zh-CN"/>
        </w:rPr>
        <w:br/>
      </w:r>
      <w:r w:rsidRPr="005B3831">
        <w:rPr>
          <w:rFonts w:eastAsia="SimSun"/>
          <w:lang w:eastAsia="zh-CN"/>
        </w:rPr>
        <w:t>страны-партнеры.</w:t>
      </w:r>
    </w:p>
    <w:p w14:paraId="6141D14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25.</w:t>
      </w:r>
      <w:r w:rsidRPr="005B3831">
        <w:rPr>
          <w:rFonts w:eastAsia="SimSun"/>
          <w:lang w:eastAsia="zh-CN"/>
        </w:rPr>
        <w:tab/>
        <w:t>Правительством приняты комплексные меры по реабилитации и реинтеграции репатриантов в общество, недопущению стигматизации, обеспечен доступ к образовательным, социальным программам и трудоустройству, улучшены жилищные условия. Модель Узбекистана по репатриации соотечественников, основанная на нормах международного права и принципах сотрудничества с международными партнерами, может служить в качестве лучшей практики репатриации, с обеспечением наилучших интересов ребенка и полноценной реинтеграцией женщин, возвращающихся из зон конфликта.</w:t>
      </w:r>
    </w:p>
    <w:p w14:paraId="350749C5" w14:textId="77777777" w:rsidR="00693589" w:rsidRPr="005B3831" w:rsidRDefault="00693589" w:rsidP="00693589">
      <w:pPr>
        <w:pStyle w:val="HChG"/>
      </w:pPr>
      <w:r>
        <w:tab/>
      </w:r>
      <w:r w:rsidRPr="005B3831">
        <w:t>II.</w:t>
      </w:r>
      <w:r w:rsidRPr="005B3831">
        <w:tab/>
        <w:t xml:space="preserve">Основные вопросы, вызывающие озабоченность </w:t>
      </w:r>
      <w:r>
        <w:br/>
      </w:r>
      <w:r w:rsidRPr="005B3831">
        <w:t>и рекомендации</w:t>
      </w:r>
      <w:r>
        <w:t xml:space="preserve"> в заключительных замечаниях (</w:t>
      </w:r>
      <w:r>
        <w:rPr>
          <w:rStyle w:val="ui-provider"/>
        </w:rPr>
        <w:t>CAT</w:t>
      </w:r>
      <w:r w:rsidRPr="0027119E">
        <w:rPr>
          <w:rStyle w:val="ui-provider"/>
        </w:rPr>
        <w:t>/</w:t>
      </w:r>
      <w:r>
        <w:rPr>
          <w:rStyle w:val="ui-provider"/>
        </w:rPr>
        <w:t>C</w:t>
      </w:r>
      <w:r w:rsidRPr="0027119E">
        <w:rPr>
          <w:rStyle w:val="ui-provider"/>
        </w:rPr>
        <w:t>/</w:t>
      </w:r>
      <w:r>
        <w:rPr>
          <w:rStyle w:val="ui-provider"/>
        </w:rPr>
        <w:t>UZB</w:t>
      </w:r>
      <w:r w:rsidRPr="0027119E">
        <w:rPr>
          <w:rStyle w:val="ui-provider"/>
        </w:rPr>
        <w:t>/</w:t>
      </w:r>
      <w:r>
        <w:rPr>
          <w:rStyle w:val="ui-provider"/>
        </w:rPr>
        <w:t>CO</w:t>
      </w:r>
      <w:r w:rsidRPr="0027119E">
        <w:rPr>
          <w:rStyle w:val="ui-provider"/>
        </w:rPr>
        <w:t>/5</w:t>
      </w:r>
      <w:r>
        <w:rPr>
          <w:rStyle w:val="ui-provider"/>
        </w:rPr>
        <w:t>)</w:t>
      </w:r>
    </w:p>
    <w:p w14:paraId="73A5D963" w14:textId="77777777" w:rsidR="00693589" w:rsidRPr="005B3831" w:rsidRDefault="00693589" w:rsidP="00693589">
      <w:pPr>
        <w:pStyle w:val="H1G"/>
      </w:pPr>
      <w:r>
        <w:tab/>
      </w:r>
      <w:r>
        <w:tab/>
      </w:r>
      <w:r w:rsidRPr="005B3831">
        <w:t>Широко распространенные, рутинные пытки и жестокое обращение</w:t>
      </w:r>
    </w:p>
    <w:p w14:paraId="3C91AE77" w14:textId="77777777" w:rsidR="00693589" w:rsidRPr="0027119E" w:rsidRDefault="00693589" w:rsidP="00693589">
      <w:pPr>
        <w:pStyle w:val="H23G"/>
      </w:pPr>
      <w:r w:rsidRPr="00E41150">
        <w:tab/>
      </w:r>
      <w:r w:rsidRPr="00E41150">
        <w:tab/>
      </w:r>
      <w:r w:rsidRPr="005B3831">
        <w:t xml:space="preserve">Рекомендации </w:t>
      </w:r>
      <w:r>
        <w:t>в связи с</w:t>
      </w:r>
      <w:r w:rsidRPr="005B3831">
        <w:t xml:space="preserve"> п</w:t>
      </w:r>
      <w:r>
        <w:t>унктом</w:t>
      </w:r>
      <w:r w:rsidRPr="005B3831">
        <w:t xml:space="preserve"> 1</w:t>
      </w:r>
      <w:r>
        <w:t xml:space="preserve">0 а) и с)–е) заключительных замечаний </w:t>
      </w:r>
    </w:p>
    <w:p w14:paraId="3BDEDCA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26.</w:t>
      </w:r>
      <w:r w:rsidRPr="005B3831">
        <w:rPr>
          <w:rFonts w:eastAsia="SimSun"/>
          <w:lang w:eastAsia="zh-CN"/>
        </w:rPr>
        <w:tab/>
        <w:t>В пункте 31 предыдущих заключительных замечаний (CAT/C/UZB/CO/4) Комитет просил Узбекистан предоставить последующую информацию о принятых мерах по осуществлению его рекомендаций относительно искоренения широко распространенных пыток и жестокого обращения (пункт 7); искоренения притеснений, произвольного помещения под стражу и предполагаемых пыток правозащитников (пункт 8); и обеспечения уважения основных правовых гарантий против пыток и жестокого обращения (пункт 13).</w:t>
      </w:r>
    </w:p>
    <w:p w14:paraId="6FC4C3B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27.</w:t>
      </w:r>
      <w:r w:rsidRPr="005B3831">
        <w:rPr>
          <w:rFonts w:eastAsia="SimSun"/>
          <w:lang w:eastAsia="zh-CN"/>
        </w:rPr>
        <w:tab/>
        <w:t>В связи с рассмотрением Пятого периодического доклада в декабре 2020 года Узбекистан направил информацию о выполнении рекомендаций Комитета ООН против пыток, а именно: подпункта а) пункта 10, подпункта с) пункта 13, подпункта а) пункта 30, подпункта с) пункта 44 (CAT/C/UZB/FCO/5).</w:t>
      </w:r>
    </w:p>
    <w:p w14:paraId="6A945E4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28.</w:t>
      </w:r>
      <w:r w:rsidRPr="005B3831">
        <w:rPr>
          <w:rFonts w:eastAsia="SimSun"/>
          <w:lang w:eastAsia="zh-CN"/>
        </w:rPr>
        <w:tab/>
        <w:t xml:space="preserve">В дополнении к нему сообщается, что согласно пункту 19 Постановления Пленума Верховного суда № 17 </w:t>
      </w:r>
      <w:r>
        <w:rPr>
          <w:rFonts w:eastAsia="SimSun"/>
          <w:lang w:eastAsia="zh-CN"/>
        </w:rPr>
        <w:t>«</w:t>
      </w:r>
      <w:r w:rsidRPr="005B3831">
        <w:rPr>
          <w:rFonts w:eastAsia="SimSun"/>
          <w:lang w:eastAsia="zh-CN"/>
        </w:rPr>
        <w:t>О практике применения судами законов, обеспечивающих подозреваемому, обвиняемому право на защиту</w:t>
      </w:r>
      <w:r>
        <w:rPr>
          <w:rFonts w:eastAsia="SimSun"/>
          <w:lang w:eastAsia="zh-CN"/>
        </w:rPr>
        <w:t>»</w:t>
      </w:r>
      <w:r w:rsidRPr="005B3831">
        <w:rPr>
          <w:rFonts w:eastAsia="SimSun"/>
          <w:lang w:eastAsia="zh-CN"/>
        </w:rPr>
        <w:t xml:space="preserve"> от 19 декабря </w:t>
      </w:r>
      <w:r>
        <w:rPr>
          <w:rFonts w:eastAsia="SimSun"/>
          <w:lang w:eastAsia="zh-CN"/>
        </w:rPr>
        <w:br/>
      </w:r>
      <w:r w:rsidRPr="005B3831">
        <w:rPr>
          <w:rFonts w:eastAsia="SimSun"/>
          <w:lang w:eastAsia="zh-CN"/>
        </w:rPr>
        <w:t xml:space="preserve">2003 года по каждому факту обращения о применении пыток или других незаконных методов дознания, следствия проводится тщательная проверка заявленных доводов, </w:t>
      </w:r>
      <w:r>
        <w:rPr>
          <w:rFonts w:eastAsia="SimSun"/>
          <w:lang w:eastAsia="zh-CN"/>
        </w:rPr>
        <w:br/>
      </w:r>
      <w:r w:rsidRPr="005B3831">
        <w:rPr>
          <w:rFonts w:eastAsia="SimSun"/>
          <w:lang w:eastAsia="zh-CN"/>
        </w:rPr>
        <w:t>в том числе путем проведения судебно-медицинского освидетельствования, и по результатам приняты меры как процессуального, так и иного правового характера, вплоть до возбуждения уголовного дела в отношении должностных лиц.</w:t>
      </w:r>
    </w:p>
    <w:p w14:paraId="58F0AE51" w14:textId="77777777" w:rsidR="00693589" w:rsidRDefault="00693589" w:rsidP="00693589">
      <w:pPr>
        <w:pStyle w:val="SingleTxtG"/>
        <w:tabs>
          <w:tab w:val="clear" w:pos="2835"/>
        </w:tabs>
        <w:rPr>
          <w:rFonts w:eastAsia="SimSun"/>
          <w:lang w:eastAsia="zh-CN"/>
        </w:rPr>
      </w:pPr>
      <w:r w:rsidRPr="005B3831">
        <w:rPr>
          <w:rFonts w:eastAsia="SimSun"/>
          <w:lang w:eastAsia="zh-CN"/>
        </w:rPr>
        <w:t>29.</w:t>
      </w:r>
      <w:r w:rsidRPr="005B3831">
        <w:rPr>
          <w:rFonts w:eastAsia="SimSun"/>
          <w:lang w:eastAsia="zh-CN"/>
        </w:rPr>
        <w:tab/>
        <w:t xml:space="preserve">Законом </w:t>
      </w:r>
      <w:r>
        <w:rPr>
          <w:rFonts w:eastAsia="SimSun"/>
          <w:lang w:eastAsia="zh-CN"/>
        </w:rPr>
        <w:t>«</w:t>
      </w:r>
      <w:r w:rsidRPr="005B3831">
        <w:rPr>
          <w:rFonts w:eastAsia="SimSun"/>
          <w:lang w:eastAsia="zh-CN"/>
        </w:rPr>
        <w:t>О внесении изменений и дополнений в УК и УПК Республики Узбекистана</w:t>
      </w:r>
      <w:r>
        <w:rPr>
          <w:rFonts w:eastAsia="SimSun"/>
          <w:lang w:eastAsia="zh-CN"/>
        </w:rPr>
        <w:t>»</w:t>
      </w:r>
      <w:r w:rsidRPr="005B3831">
        <w:rPr>
          <w:rFonts w:eastAsia="SimSun"/>
          <w:lang w:eastAsia="zh-CN"/>
        </w:rPr>
        <w:t xml:space="preserve"> от 18 февраля 2021 года УПК был дополнен главой 49 (</w:t>
      </w:r>
      <w:r>
        <w:rPr>
          <w:rFonts w:eastAsia="SimSun"/>
          <w:lang w:eastAsia="zh-CN"/>
        </w:rPr>
        <w:t>«</w:t>
      </w:r>
      <w:r w:rsidRPr="005B3831">
        <w:rPr>
          <w:rFonts w:eastAsia="SimSun"/>
          <w:lang w:eastAsia="zh-CN"/>
        </w:rPr>
        <w:t>Предварительное слушание по уголовному делу</w:t>
      </w:r>
      <w:r>
        <w:rPr>
          <w:rFonts w:eastAsia="SimSun"/>
          <w:lang w:eastAsia="zh-CN"/>
        </w:rPr>
        <w:t>»</w:t>
      </w:r>
      <w:r w:rsidRPr="005B3831">
        <w:rPr>
          <w:rFonts w:eastAsia="SimSun"/>
          <w:lang w:eastAsia="zh-CN"/>
        </w:rPr>
        <w:t xml:space="preserve">), исходя из которой усматривается, что при наличии оснований для исключения из дела недопустимых доказательств, если об этом ходатайствует одна из сторон проводится предварительное слушание. </w:t>
      </w:r>
    </w:p>
    <w:p w14:paraId="245C36F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30.</w:t>
      </w:r>
      <w:r w:rsidRPr="005B3831">
        <w:rPr>
          <w:rFonts w:eastAsia="SimSun"/>
          <w:lang w:eastAsia="zh-CN"/>
        </w:rPr>
        <w:tab/>
        <w:t xml:space="preserve">Согласно статье 19 УПК, разбирательство уголовных дел </w:t>
      </w:r>
      <w:r w:rsidRPr="005B3831">
        <w:rPr>
          <w:rFonts w:eastAsia="SimSun"/>
          <w:lang w:eastAsia="zh-CN"/>
        </w:rPr>
        <w:br/>
        <w:t>во всех судах открытое, за исключением случаев, когда это противоречит интересам охраны государственных секретов, а также когда рассматриваются дела о половых преступлениях.</w:t>
      </w:r>
    </w:p>
    <w:p w14:paraId="00B4630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31.</w:t>
      </w:r>
      <w:r w:rsidRPr="005B3831">
        <w:rPr>
          <w:rFonts w:eastAsia="SimSun"/>
          <w:lang w:eastAsia="zh-CN"/>
        </w:rPr>
        <w:tab/>
        <w:t>По инициативе суда или по ходатайству участников уголовного процесса открытое разбирательство уголовных дел в судах может проводиться с использованием аудио- и видеозаписи, а также в режиме видеоконференцсвязи.</w:t>
      </w:r>
    </w:p>
    <w:p w14:paraId="234845E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32.</w:t>
      </w:r>
      <w:r w:rsidRPr="005B3831">
        <w:rPr>
          <w:rFonts w:eastAsia="SimSun"/>
          <w:lang w:eastAsia="zh-CN"/>
        </w:rPr>
        <w:tab/>
        <w:t xml:space="preserve">В зале суда звукозапись, фотографирование, видеозапись и киносъемка допускаются только с разрешения председательствующего в судебном заседании, </w:t>
      </w:r>
      <w:r>
        <w:rPr>
          <w:rFonts w:eastAsia="SimSun"/>
          <w:lang w:eastAsia="zh-CN"/>
        </w:rPr>
        <w:br/>
      </w:r>
      <w:r w:rsidRPr="005B3831">
        <w:rPr>
          <w:rFonts w:eastAsia="SimSun"/>
          <w:lang w:eastAsia="zh-CN"/>
        </w:rPr>
        <w:t>о чем выносится соответствующее определение.</w:t>
      </w:r>
    </w:p>
    <w:p w14:paraId="26AEB5D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33.</w:t>
      </w:r>
      <w:r w:rsidRPr="005B3831">
        <w:rPr>
          <w:rFonts w:eastAsia="SimSun"/>
          <w:lang w:eastAsia="zh-CN"/>
        </w:rPr>
        <w:tab/>
        <w:t>Приговоры, определения и постановления судов во всех случаях провозглашаются публично.</w:t>
      </w:r>
    </w:p>
    <w:p w14:paraId="1783C9C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34.</w:t>
      </w:r>
      <w:r w:rsidRPr="005B3831">
        <w:rPr>
          <w:rFonts w:eastAsia="SimSun"/>
          <w:lang w:eastAsia="zh-CN"/>
        </w:rPr>
        <w:tab/>
        <w:t>Вступившие в законную силу судебные решения должны быть опубликованы на официальном веб-сайте суда с согласия участников уголовного процесса или с обезличиванием, за исключением судебных решений по делам, рассмотренным в закрытых судебных заседаниях.</w:t>
      </w:r>
    </w:p>
    <w:p w14:paraId="35E1658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35.</w:t>
      </w:r>
      <w:r w:rsidRPr="005B3831">
        <w:rPr>
          <w:rFonts w:eastAsia="SimSun"/>
          <w:lang w:eastAsia="zh-CN"/>
        </w:rPr>
        <w:tab/>
        <w:t xml:space="preserve">В целях обеспечения открытости судебного разбирательства, реализации права на получение информации о деятельности судов, а также единообразного применения судами актов законодательства по данному вопросу принято Постановление Пленума Верховного суда № 04 </w:t>
      </w:r>
      <w:r>
        <w:rPr>
          <w:rFonts w:eastAsia="SimSun"/>
          <w:lang w:eastAsia="zh-CN"/>
        </w:rPr>
        <w:t>«</w:t>
      </w:r>
      <w:r w:rsidRPr="005B3831">
        <w:rPr>
          <w:rFonts w:eastAsia="SimSun"/>
          <w:lang w:eastAsia="zh-CN"/>
        </w:rPr>
        <w:t>Об обеспечении открытости судебного разбирательства и права на получение информации о деятельности судов</w:t>
      </w:r>
      <w:r>
        <w:rPr>
          <w:rFonts w:eastAsia="SimSun"/>
          <w:lang w:eastAsia="zh-CN"/>
        </w:rPr>
        <w:t>»</w:t>
      </w:r>
      <w:r w:rsidRPr="005B3831">
        <w:rPr>
          <w:rFonts w:eastAsia="SimSun"/>
          <w:lang w:eastAsia="zh-CN"/>
        </w:rPr>
        <w:t xml:space="preserve"> от 21 февраля 2020 года.</w:t>
      </w:r>
    </w:p>
    <w:p w14:paraId="23008FA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36.</w:t>
      </w:r>
      <w:r w:rsidRPr="005B3831">
        <w:rPr>
          <w:rFonts w:eastAsia="SimSun"/>
          <w:lang w:eastAsia="zh-CN"/>
        </w:rPr>
        <w:tab/>
        <w:t>Следственный департамент МВД Узбекистан и его территориальные подразделения при расследовании уголовных дел основываются на задачах и принципах УК, который основан на Конституции Республики Узбекистан в новой редакции и общепризнанных нормах международного права, а именно на принципах законности, равенства граждан перед законом, демократизма, гуманизма, справедливости, виновной ответственности, неотвратимости ответственности, а также</w:t>
      </w:r>
      <w:r>
        <w:rPr>
          <w:rFonts w:eastAsia="SimSun"/>
          <w:lang w:eastAsia="zh-CN"/>
        </w:rPr>
        <w:t xml:space="preserve"> </w:t>
      </w:r>
      <w:r w:rsidRPr="005B3831">
        <w:rPr>
          <w:rFonts w:eastAsia="SimSun"/>
          <w:lang w:eastAsia="zh-CN"/>
        </w:rPr>
        <w:t>на принципах законности, равенства граждан перед законом, демократизма, гуманизма, справедливости, виновной ответственности, неотвратимости ответственности.</w:t>
      </w:r>
    </w:p>
    <w:p w14:paraId="67948E4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37.</w:t>
      </w:r>
      <w:r w:rsidRPr="005B3831">
        <w:rPr>
          <w:rFonts w:eastAsia="SimSun"/>
          <w:lang w:eastAsia="zh-CN"/>
        </w:rPr>
        <w:tab/>
        <w:t>Согласно ст</w:t>
      </w:r>
      <w:r>
        <w:rPr>
          <w:rFonts w:eastAsia="SimSun"/>
          <w:lang w:eastAsia="zh-CN"/>
        </w:rPr>
        <w:t>атье</w:t>
      </w:r>
      <w:r w:rsidRPr="005B3831">
        <w:rPr>
          <w:rFonts w:eastAsia="SimSun"/>
          <w:lang w:eastAsia="zh-CN"/>
        </w:rPr>
        <w:t xml:space="preserve"> 7 Закона </w:t>
      </w:r>
      <w:r>
        <w:rPr>
          <w:rFonts w:eastAsia="SimSun"/>
          <w:lang w:eastAsia="zh-CN"/>
        </w:rPr>
        <w:t>«</w:t>
      </w:r>
      <w:r w:rsidRPr="005B3831">
        <w:rPr>
          <w:rFonts w:eastAsia="SimSun"/>
          <w:lang w:eastAsia="zh-CN"/>
        </w:rPr>
        <w:t>О судебной экспертизе</w:t>
      </w:r>
      <w:r>
        <w:rPr>
          <w:rFonts w:eastAsia="SimSun"/>
          <w:lang w:eastAsia="zh-CN"/>
        </w:rPr>
        <w:t>»</w:t>
      </w:r>
      <w:r w:rsidRPr="005B3831">
        <w:rPr>
          <w:rFonts w:eastAsia="SimSun"/>
          <w:lang w:eastAsia="zh-CN"/>
        </w:rPr>
        <w:t>, при проведении судебной экспертизы судебный эксперт независим от органа (должностного лица), назначившего судебную экспертизу, сторон и других лиц, заинтересованных в исходе дела.</w:t>
      </w:r>
    </w:p>
    <w:p w14:paraId="4924117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38.</w:t>
      </w:r>
      <w:r w:rsidRPr="005B3831">
        <w:rPr>
          <w:rFonts w:eastAsia="SimSun"/>
          <w:lang w:eastAsia="zh-CN"/>
        </w:rPr>
        <w:tab/>
        <w:t>5 июля 2021 года Указом Президента Республики Узбекистан №</w:t>
      </w:r>
      <w:r>
        <w:rPr>
          <w:rFonts w:eastAsia="SimSun"/>
          <w:lang w:eastAsia="zh-CN"/>
        </w:rPr>
        <w:t xml:space="preserve"> </w:t>
      </w:r>
      <w:r w:rsidRPr="005B3831">
        <w:rPr>
          <w:rFonts w:eastAsia="SimSun"/>
          <w:lang w:eastAsia="zh-CN"/>
        </w:rPr>
        <w:t>УП-6256 утверждена Концепция по развитию судебно-экспертной деятельности в Республике Узбекистан на 2021–2025 годы.</w:t>
      </w:r>
    </w:p>
    <w:p w14:paraId="07BFC95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39.</w:t>
      </w:r>
      <w:r w:rsidRPr="005B3831">
        <w:rPr>
          <w:rFonts w:eastAsia="SimSun"/>
          <w:lang w:eastAsia="zh-CN"/>
        </w:rPr>
        <w:tab/>
        <w:t>Основной целью Концепции является удовлетворение потребностей судов и правоохранительных органов в квалифицированных заключениях судебной экспертизы с учетом требований международных норм и стандартов, совершенствование на системной основе судебно-экспертной деятельности, формирование стабильной и соответствующей научным требованиям системы судебной экспертизы, усиление защиты прав и законных интересов физических и юридических лиц в судебных процессах, а также обеспечение беспристрастности и независимости судебных экспертов.</w:t>
      </w:r>
    </w:p>
    <w:p w14:paraId="639CF6A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40.</w:t>
      </w:r>
      <w:r w:rsidRPr="005B3831">
        <w:rPr>
          <w:rFonts w:eastAsia="SimSun"/>
          <w:lang w:eastAsia="zh-CN"/>
        </w:rPr>
        <w:tab/>
        <w:t xml:space="preserve">Защита экспертов гарантирована Законом </w:t>
      </w:r>
      <w:r>
        <w:rPr>
          <w:rFonts w:eastAsia="SimSun"/>
          <w:lang w:eastAsia="zh-CN"/>
        </w:rPr>
        <w:t>«</w:t>
      </w:r>
      <w:r w:rsidRPr="005B3831">
        <w:rPr>
          <w:rFonts w:eastAsia="SimSun"/>
          <w:lang w:eastAsia="zh-CN"/>
        </w:rPr>
        <w:t>О защите потерпевших, свидетелей и иных участников уголовного процесса</w:t>
      </w:r>
      <w:r>
        <w:rPr>
          <w:rFonts w:eastAsia="SimSun"/>
          <w:lang w:eastAsia="zh-CN"/>
        </w:rPr>
        <w:t>»</w:t>
      </w:r>
      <w:r w:rsidRPr="005B3831">
        <w:rPr>
          <w:rFonts w:eastAsia="SimSun"/>
          <w:lang w:eastAsia="zh-CN"/>
        </w:rPr>
        <w:t>.</w:t>
      </w:r>
    </w:p>
    <w:p w14:paraId="17AE9CBD" w14:textId="77777777" w:rsidR="00693589" w:rsidRPr="005B3831" w:rsidRDefault="00693589" w:rsidP="00693589">
      <w:pPr>
        <w:pStyle w:val="H1G"/>
      </w:pPr>
      <w:r w:rsidRPr="005B3831">
        <w:tab/>
      </w:r>
      <w:r w:rsidRPr="005B3831">
        <w:tab/>
        <w:t>Расследования и преследование актов пыток</w:t>
      </w:r>
    </w:p>
    <w:p w14:paraId="20BFCA1D" w14:textId="77777777" w:rsidR="00693589" w:rsidRPr="005B3831" w:rsidRDefault="00693589" w:rsidP="00693589">
      <w:pPr>
        <w:pStyle w:val="H23G"/>
      </w:pPr>
      <w:r w:rsidRPr="005B3831">
        <w:tab/>
      </w:r>
      <w:r w:rsidRPr="005B3831">
        <w:tab/>
        <w:t xml:space="preserve">Рекомендации </w:t>
      </w:r>
      <w:r>
        <w:t>в связи с</w:t>
      </w:r>
      <w:r w:rsidRPr="005B3831">
        <w:t xml:space="preserve"> п</w:t>
      </w:r>
      <w:r>
        <w:t>унктом</w:t>
      </w:r>
      <w:r w:rsidRPr="005B3831">
        <w:t xml:space="preserve"> </w:t>
      </w:r>
      <w:r>
        <w:t>13 а)–с) заключительных замечаний</w:t>
      </w:r>
      <w:r w:rsidRPr="005B3831">
        <w:t xml:space="preserve"> </w:t>
      </w:r>
    </w:p>
    <w:p w14:paraId="78B9910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41.</w:t>
      </w:r>
      <w:r w:rsidRPr="005B3831">
        <w:rPr>
          <w:rFonts w:eastAsia="SimSun"/>
          <w:lang w:eastAsia="zh-CN"/>
        </w:rPr>
        <w:tab/>
        <w:t xml:space="preserve">В целях своевременного предотвращения и пресечения насилия, </w:t>
      </w:r>
      <w:r>
        <w:rPr>
          <w:rFonts w:eastAsia="SimSun"/>
          <w:lang w:eastAsia="zh-CN"/>
        </w:rPr>
        <w:t>«</w:t>
      </w:r>
      <w:r w:rsidRPr="005B3831">
        <w:rPr>
          <w:rFonts w:eastAsia="SimSun"/>
          <w:lang w:eastAsia="zh-CN"/>
        </w:rPr>
        <w:t>пыток</w:t>
      </w:r>
      <w:r>
        <w:rPr>
          <w:rFonts w:eastAsia="SimSun"/>
          <w:lang w:eastAsia="zh-CN"/>
        </w:rPr>
        <w:t>»</w:t>
      </w:r>
      <w:r w:rsidRPr="005B3831">
        <w:rPr>
          <w:rFonts w:eastAsia="SimSun"/>
          <w:lang w:eastAsia="zh-CN"/>
        </w:rPr>
        <w:t xml:space="preserve"> и недозволенного поведения в отношении лиц, содержащихся под стражей, </w:t>
      </w:r>
      <w:r>
        <w:rPr>
          <w:rFonts w:eastAsia="SimSun"/>
          <w:lang w:eastAsia="zh-CN"/>
        </w:rPr>
        <w:br/>
      </w:r>
      <w:r w:rsidRPr="005B3831">
        <w:rPr>
          <w:rFonts w:eastAsia="SimSun"/>
          <w:lang w:eastAsia="zh-CN"/>
        </w:rPr>
        <w:t xml:space="preserve">в пенитенциарных учреждениях установлено свыше 4330 камер видеонаблюдения </w:t>
      </w:r>
      <w:r>
        <w:rPr>
          <w:rFonts w:eastAsia="SimSun"/>
          <w:lang w:eastAsia="zh-CN"/>
        </w:rPr>
        <w:br/>
      </w:r>
      <w:r w:rsidRPr="005B3831">
        <w:rPr>
          <w:rFonts w:eastAsia="SimSun"/>
          <w:lang w:eastAsia="zh-CN"/>
        </w:rPr>
        <w:t xml:space="preserve">(из них: в колониях </w:t>
      </w:r>
      <w:r>
        <w:rPr>
          <w:rFonts w:eastAsia="SimSun"/>
          <w:lang w:eastAsia="zh-CN"/>
        </w:rPr>
        <w:t>⸺</w:t>
      </w:r>
      <w:r w:rsidRPr="005B3831">
        <w:rPr>
          <w:rFonts w:eastAsia="SimSun"/>
          <w:lang w:eastAsia="zh-CN"/>
        </w:rPr>
        <w:t xml:space="preserve"> 2722; в следственных изоляторах </w:t>
      </w:r>
      <w:r>
        <w:rPr>
          <w:rFonts w:eastAsia="SimSun"/>
          <w:lang w:eastAsia="zh-CN"/>
        </w:rPr>
        <w:t>⸺</w:t>
      </w:r>
      <w:r w:rsidRPr="005B3831">
        <w:rPr>
          <w:rFonts w:eastAsia="SimSun"/>
          <w:lang w:eastAsia="zh-CN"/>
        </w:rPr>
        <w:t xml:space="preserve"> более 1266, колониях-поселениях </w:t>
      </w:r>
      <w:r>
        <w:rPr>
          <w:rFonts w:eastAsia="SimSun"/>
          <w:lang w:eastAsia="zh-CN"/>
        </w:rPr>
        <w:t>⸺</w:t>
      </w:r>
      <w:r w:rsidRPr="005B3831">
        <w:rPr>
          <w:rFonts w:eastAsia="SimSun"/>
          <w:lang w:eastAsia="zh-CN"/>
        </w:rPr>
        <w:t xml:space="preserve"> 342).</w:t>
      </w:r>
    </w:p>
    <w:p w14:paraId="01FC9E5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42.</w:t>
      </w:r>
      <w:r w:rsidRPr="005B3831">
        <w:rPr>
          <w:rFonts w:eastAsia="SimSun"/>
          <w:lang w:eastAsia="zh-CN"/>
        </w:rPr>
        <w:tab/>
        <w:t>В изоляторах временного содержания установлено свыше 1703 камер видеонаблюдения, в т</w:t>
      </w:r>
      <w:r>
        <w:rPr>
          <w:rFonts w:eastAsia="SimSun"/>
          <w:lang w:eastAsia="zh-CN"/>
        </w:rPr>
        <w:t>ом числе</w:t>
      </w:r>
      <w:r w:rsidRPr="005B3831">
        <w:rPr>
          <w:rFonts w:eastAsia="SimSun"/>
          <w:lang w:eastAsia="zh-CN"/>
        </w:rPr>
        <w:t xml:space="preserve"> с функцией звукозаписи в комнатах для проведения следственных мероприятий. Все камеры интегрированы в Дежурные части территориальных ОВД и Ситуационный центр МВД Узбекистан.</w:t>
      </w:r>
    </w:p>
    <w:p w14:paraId="53544F3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43.</w:t>
      </w:r>
      <w:r w:rsidRPr="005B3831">
        <w:rPr>
          <w:rFonts w:eastAsia="SimSun"/>
          <w:lang w:eastAsia="zh-CN"/>
        </w:rPr>
        <w:tab/>
        <w:t>Во всех следственных изоляторах МВД в комнатах для проведения следственных мероприятий установлены 123 камеры видеонаблюдения с функцией звукозаписи, все допросы записываются и прилагаются к уголовному делу, что исключает возможность каких-либо незаконных действий в отношении участников уголовного процесса.</w:t>
      </w:r>
    </w:p>
    <w:p w14:paraId="6470E83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44.</w:t>
      </w:r>
      <w:r w:rsidRPr="005B3831">
        <w:rPr>
          <w:rFonts w:eastAsia="SimSun"/>
          <w:lang w:eastAsia="zh-CN"/>
        </w:rPr>
        <w:tab/>
        <w:t>За период 2020 года судами по уголовным делам по статье 235 УК (Применение пыток и других жестоких, бесчеловечных или унижающих достоинство видов обращения и наказания) всего осуждены 15 лиц. Из них: к наказанию в виде ограничения свободы 2 лица (13</w:t>
      </w:r>
      <w:r>
        <w:rPr>
          <w:rFonts w:eastAsia="SimSun"/>
          <w:lang w:eastAsia="zh-CN"/>
        </w:rPr>
        <w:t> </w:t>
      </w:r>
      <w:r w:rsidRPr="005B3831">
        <w:rPr>
          <w:rFonts w:eastAsia="SimSun"/>
          <w:lang w:eastAsia="zh-CN"/>
        </w:rPr>
        <w:t xml:space="preserve">%), в виде лишения свободы </w:t>
      </w:r>
      <w:r>
        <w:rPr>
          <w:rFonts w:eastAsia="SimSun"/>
          <w:lang w:eastAsia="zh-CN"/>
        </w:rPr>
        <w:t>⸺</w:t>
      </w:r>
      <w:r w:rsidRPr="005B3831">
        <w:rPr>
          <w:rFonts w:eastAsia="SimSun"/>
          <w:lang w:eastAsia="zh-CN"/>
        </w:rPr>
        <w:t xml:space="preserve"> 13 лиц (87</w:t>
      </w:r>
      <w:r>
        <w:rPr>
          <w:rFonts w:eastAsia="SimSun"/>
          <w:lang w:eastAsia="zh-CN"/>
        </w:rPr>
        <w:t> </w:t>
      </w:r>
      <w:r w:rsidRPr="005B3831">
        <w:rPr>
          <w:rFonts w:eastAsia="SimSun"/>
          <w:lang w:eastAsia="zh-CN"/>
        </w:rPr>
        <w:t>%).</w:t>
      </w:r>
    </w:p>
    <w:p w14:paraId="5A89B65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45.</w:t>
      </w:r>
      <w:r w:rsidRPr="005B3831">
        <w:rPr>
          <w:rFonts w:eastAsia="SimSun"/>
          <w:lang w:eastAsia="zh-CN"/>
        </w:rPr>
        <w:tab/>
        <w:t xml:space="preserve">За период 2021 года судами по уголовным делам по статье 235 УК всего осуждены 15 лиц. Из них: к наказанию в виде ограничения свободы </w:t>
      </w:r>
      <w:r>
        <w:rPr>
          <w:rFonts w:eastAsia="SimSun"/>
          <w:lang w:eastAsia="zh-CN"/>
        </w:rPr>
        <w:t>⸺</w:t>
      </w:r>
      <w:r w:rsidRPr="005B3831">
        <w:rPr>
          <w:rFonts w:eastAsia="SimSun"/>
          <w:lang w:eastAsia="zh-CN"/>
        </w:rPr>
        <w:t xml:space="preserve"> 3 лица (20</w:t>
      </w:r>
      <w:r>
        <w:rPr>
          <w:rFonts w:eastAsia="SimSun"/>
          <w:lang w:eastAsia="zh-CN"/>
        </w:rPr>
        <w:t> </w:t>
      </w:r>
      <w:r w:rsidRPr="005B3831">
        <w:rPr>
          <w:rFonts w:eastAsia="SimSun"/>
          <w:lang w:eastAsia="zh-CN"/>
        </w:rPr>
        <w:t xml:space="preserve">%), </w:t>
      </w:r>
      <w:r>
        <w:rPr>
          <w:rFonts w:eastAsia="SimSun"/>
          <w:lang w:eastAsia="zh-CN"/>
        </w:rPr>
        <w:br/>
      </w:r>
      <w:r w:rsidRPr="005B3831">
        <w:rPr>
          <w:rFonts w:eastAsia="SimSun"/>
          <w:lang w:eastAsia="zh-CN"/>
        </w:rPr>
        <w:t xml:space="preserve">в виде лишения свободы </w:t>
      </w:r>
      <w:r>
        <w:rPr>
          <w:rFonts w:eastAsia="SimSun"/>
          <w:lang w:eastAsia="zh-CN"/>
        </w:rPr>
        <w:t>⸺</w:t>
      </w:r>
      <w:r w:rsidRPr="005B3831">
        <w:rPr>
          <w:rFonts w:eastAsia="SimSun"/>
          <w:lang w:eastAsia="zh-CN"/>
        </w:rPr>
        <w:t xml:space="preserve"> 12 лиц (80</w:t>
      </w:r>
      <w:r>
        <w:rPr>
          <w:rFonts w:eastAsia="SimSun"/>
          <w:lang w:eastAsia="zh-CN"/>
        </w:rPr>
        <w:t> </w:t>
      </w:r>
      <w:r w:rsidRPr="005B3831">
        <w:rPr>
          <w:rFonts w:eastAsia="SimSun"/>
          <w:lang w:eastAsia="zh-CN"/>
        </w:rPr>
        <w:t xml:space="preserve">%). </w:t>
      </w:r>
    </w:p>
    <w:p w14:paraId="7025D79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46.</w:t>
      </w:r>
      <w:r w:rsidRPr="005B3831">
        <w:rPr>
          <w:rFonts w:eastAsia="SimSun"/>
          <w:lang w:eastAsia="zh-CN"/>
        </w:rPr>
        <w:tab/>
        <w:t xml:space="preserve">За период </w:t>
      </w:r>
      <w:r>
        <w:rPr>
          <w:rFonts w:eastAsia="SimSun"/>
          <w:lang w:eastAsia="zh-CN"/>
        </w:rPr>
        <w:t>восьми</w:t>
      </w:r>
      <w:r w:rsidRPr="005B3831">
        <w:rPr>
          <w:rFonts w:eastAsia="SimSun"/>
          <w:lang w:eastAsia="zh-CN"/>
        </w:rPr>
        <w:t xml:space="preserve"> месяцев 2023 года судами по уголовным делам по статье 235 УК всего осуждены </w:t>
      </w:r>
      <w:r>
        <w:rPr>
          <w:rFonts w:eastAsia="SimSun"/>
          <w:lang w:eastAsia="zh-CN"/>
        </w:rPr>
        <w:t>три</w:t>
      </w:r>
      <w:r w:rsidRPr="005B3831">
        <w:rPr>
          <w:rFonts w:eastAsia="SimSun"/>
          <w:lang w:eastAsia="zh-CN"/>
        </w:rPr>
        <w:t xml:space="preserve"> лица. Из них: к наказанию в виде ограничения свободы </w:t>
      </w:r>
      <w:r>
        <w:rPr>
          <w:rFonts w:eastAsia="SimSun"/>
          <w:lang w:eastAsia="zh-CN"/>
        </w:rPr>
        <w:t>⸺</w:t>
      </w:r>
      <w:r w:rsidRPr="005B3831">
        <w:rPr>
          <w:rFonts w:eastAsia="SimSun"/>
          <w:lang w:eastAsia="zh-CN"/>
        </w:rPr>
        <w:t xml:space="preserve"> </w:t>
      </w:r>
      <w:r>
        <w:rPr>
          <w:rFonts w:eastAsia="SimSun"/>
          <w:lang w:eastAsia="zh-CN"/>
        </w:rPr>
        <w:br/>
        <w:t>два</w:t>
      </w:r>
      <w:r w:rsidRPr="005B3831">
        <w:rPr>
          <w:rFonts w:eastAsia="SimSun"/>
          <w:lang w:eastAsia="zh-CN"/>
        </w:rPr>
        <w:t xml:space="preserve"> лица (67</w:t>
      </w:r>
      <w:r>
        <w:rPr>
          <w:rFonts w:eastAsia="SimSun"/>
          <w:lang w:eastAsia="zh-CN"/>
        </w:rPr>
        <w:t> </w:t>
      </w:r>
      <w:r w:rsidRPr="005B3831">
        <w:rPr>
          <w:rFonts w:eastAsia="SimSun"/>
          <w:lang w:eastAsia="zh-CN"/>
        </w:rPr>
        <w:t xml:space="preserve">%), в виде лишения свободы </w:t>
      </w:r>
      <w:r>
        <w:rPr>
          <w:rFonts w:eastAsia="SimSun"/>
          <w:lang w:eastAsia="zh-CN"/>
        </w:rPr>
        <w:t>⸺</w:t>
      </w:r>
      <w:r w:rsidRPr="005B3831">
        <w:rPr>
          <w:rFonts w:eastAsia="SimSun"/>
          <w:lang w:eastAsia="zh-CN"/>
        </w:rPr>
        <w:t xml:space="preserve"> </w:t>
      </w:r>
      <w:r>
        <w:rPr>
          <w:rFonts w:eastAsia="SimSun"/>
          <w:lang w:eastAsia="zh-CN"/>
        </w:rPr>
        <w:t>одно</w:t>
      </w:r>
      <w:r w:rsidRPr="005B3831">
        <w:rPr>
          <w:rFonts w:eastAsia="SimSun"/>
          <w:lang w:eastAsia="zh-CN"/>
        </w:rPr>
        <w:t xml:space="preserve"> лицо (33</w:t>
      </w:r>
      <w:r>
        <w:rPr>
          <w:rFonts w:eastAsia="SimSun"/>
          <w:lang w:eastAsia="zh-CN"/>
        </w:rPr>
        <w:t> </w:t>
      </w:r>
      <w:r w:rsidRPr="005B3831">
        <w:rPr>
          <w:rFonts w:eastAsia="SimSun"/>
          <w:lang w:eastAsia="zh-CN"/>
        </w:rPr>
        <w:t>%).</w:t>
      </w:r>
    </w:p>
    <w:p w14:paraId="76CC927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47.</w:t>
      </w:r>
      <w:r w:rsidRPr="005B3831">
        <w:rPr>
          <w:rFonts w:eastAsia="SimSun"/>
          <w:lang w:eastAsia="zh-CN"/>
        </w:rPr>
        <w:tab/>
        <w:t xml:space="preserve">Санкции частей 1, 2, 3 статьи 235 УК предусматривают назначение наказания в виде лишения определенного права, в связи с чем суды, при рассмотрении дел по статье 235 УК, кроме наказания в виде ограничения свободы/лишения свободы также в обязательном порядке назначают наказание в виде лишения права занимать соответствующие должности в государственных органах. </w:t>
      </w:r>
    </w:p>
    <w:p w14:paraId="211C04E6" w14:textId="77777777" w:rsidR="00693589" w:rsidRPr="00693589" w:rsidRDefault="00693589" w:rsidP="00693589">
      <w:pPr>
        <w:pStyle w:val="SingleTxtG"/>
        <w:tabs>
          <w:tab w:val="clear" w:pos="2835"/>
        </w:tabs>
        <w:rPr>
          <w:rFonts w:eastAsia="SimSun"/>
          <w:lang w:val="en-US" w:eastAsia="zh-CN"/>
        </w:rPr>
      </w:pPr>
      <w:r w:rsidRPr="00693589">
        <w:rPr>
          <w:rFonts w:eastAsia="SimSun"/>
          <w:lang w:val="en-US" w:eastAsia="zh-CN"/>
        </w:rPr>
        <w:t>48.</w:t>
      </w:r>
      <w:r w:rsidRPr="00693589">
        <w:rPr>
          <w:rFonts w:eastAsia="SimSun"/>
          <w:lang w:val="en-US" w:eastAsia="zh-CN"/>
        </w:rPr>
        <w:tab/>
      </w:r>
      <w:r w:rsidRPr="005B3831">
        <w:rPr>
          <w:rFonts w:eastAsia="SimSun"/>
          <w:lang w:eastAsia="zh-CN"/>
        </w:rPr>
        <w:t>См</w:t>
      </w:r>
      <w:r w:rsidRPr="00693589">
        <w:rPr>
          <w:rFonts w:eastAsia="SimSun"/>
          <w:lang w:val="en-US" w:eastAsia="zh-CN"/>
        </w:rPr>
        <w:t>. (</w:t>
      </w:r>
      <w:r w:rsidRPr="001A5191">
        <w:rPr>
          <w:rFonts w:eastAsia="SimSun"/>
          <w:lang w:val="en-US" w:eastAsia="zh-CN"/>
        </w:rPr>
        <w:t>CAT</w:t>
      </w:r>
      <w:r w:rsidRPr="00693589">
        <w:rPr>
          <w:rFonts w:eastAsia="SimSun"/>
          <w:lang w:val="en-US" w:eastAsia="zh-CN"/>
        </w:rPr>
        <w:t>/</w:t>
      </w:r>
      <w:r w:rsidRPr="001A5191">
        <w:rPr>
          <w:rFonts w:eastAsia="SimSun"/>
          <w:lang w:val="en-US" w:eastAsia="zh-CN"/>
        </w:rPr>
        <w:t>C</w:t>
      </w:r>
      <w:r w:rsidRPr="00693589">
        <w:rPr>
          <w:rFonts w:eastAsia="SimSun"/>
          <w:lang w:val="en-US" w:eastAsia="zh-CN"/>
        </w:rPr>
        <w:t>/</w:t>
      </w:r>
      <w:r w:rsidRPr="001A5191">
        <w:rPr>
          <w:rFonts w:eastAsia="SimSun"/>
          <w:lang w:val="en-US" w:eastAsia="zh-CN"/>
        </w:rPr>
        <w:t>UZB</w:t>
      </w:r>
      <w:r w:rsidRPr="00693589">
        <w:rPr>
          <w:rFonts w:eastAsia="SimSun"/>
          <w:lang w:val="en-US" w:eastAsia="zh-CN"/>
        </w:rPr>
        <w:t>/</w:t>
      </w:r>
      <w:r w:rsidRPr="001A5191">
        <w:rPr>
          <w:rFonts w:eastAsia="SimSun"/>
          <w:lang w:val="en-US" w:eastAsia="zh-CN"/>
        </w:rPr>
        <w:t>FCO</w:t>
      </w:r>
      <w:r w:rsidRPr="00693589">
        <w:rPr>
          <w:rFonts w:eastAsia="SimSun"/>
          <w:lang w:val="en-US" w:eastAsia="zh-CN"/>
        </w:rPr>
        <w:t>/5).</w:t>
      </w:r>
    </w:p>
    <w:p w14:paraId="4AF4B66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49.</w:t>
      </w:r>
      <w:r w:rsidRPr="005B3831">
        <w:rPr>
          <w:rFonts w:eastAsia="SimSun"/>
          <w:lang w:eastAsia="zh-CN"/>
        </w:rPr>
        <w:tab/>
        <w:t xml:space="preserve">В дополнении сообщается, что согласно пункту 4 Пленума Верховного суда </w:t>
      </w:r>
      <w:r>
        <w:rPr>
          <w:rFonts w:eastAsia="SimSun"/>
          <w:lang w:eastAsia="zh-CN"/>
        </w:rPr>
        <w:br/>
        <w:t>«</w:t>
      </w:r>
      <w:r w:rsidRPr="005B3831">
        <w:rPr>
          <w:rFonts w:eastAsia="SimSun"/>
          <w:lang w:eastAsia="zh-CN"/>
        </w:rPr>
        <w:t>О некоторых вопросах применения норма уголовно-процессуального закона о допустимости доказательств</w:t>
      </w:r>
      <w:r>
        <w:rPr>
          <w:rFonts w:eastAsia="SimSun"/>
          <w:lang w:eastAsia="zh-CN"/>
        </w:rPr>
        <w:t>»</w:t>
      </w:r>
      <w:r w:rsidRPr="005B3831">
        <w:rPr>
          <w:rFonts w:eastAsia="SimSun"/>
          <w:lang w:eastAsia="zh-CN"/>
        </w:rPr>
        <w:t xml:space="preserve"> от 24</w:t>
      </w:r>
      <w:r>
        <w:rPr>
          <w:rFonts w:eastAsia="SimSun"/>
          <w:lang w:eastAsia="zh-CN"/>
        </w:rPr>
        <w:t xml:space="preserve"> августа </w:t>
      </w:r>
      <w:r w:rsidRPr="005B3831">
        <w:rPr>
          <w:rFonts w:eastAsia="SimSun"/>
          <w:lang w:eastAsia="zh-CN"/>
        </w:rPr>
        <w:t>2018 года, в случае поступления обращения о применении недозволенных методов при собирании и закреплении доказательств дознаватель, следователь, прокурор, суд обязан проверить доводы заявителя путем назначения служебной проверки и судебно-медицинской или иной экспертизы.</w:t>
      </w:r>
    </w:p>
    <w:p w14:paraId="29069F3B" w14:textId="77777777" w:rsidR="00693589" w:rsidRPr="005B3831" w:rsidRDefault="00693589" w:rsidP="00693589">
      <w:pPr>
        <w:pStyle w:val="H1G"/>
      </w:pPr>
      <w:r w:rsidRPr="005B3831">
        <w:tab/>
      </w:r>
      <w:r w:rsidRPr="005B3831">
        <w:tab/>
        <w:t>Сексуальное насилие в отношении лиц, лишенных свободы</w:t>
      </w:r>
    </w:p>
    <w:p w14:paraId="7E17600A" w14:textId="77777777" w:rsidR="00693589" w:rsidRPr="005B3831" w:rsidRDefault="00693589" w:rsidP="00693589">
      <w:pPr>
        <w:pStyle w:val="H23G"/>
      </w:pPr>
      <w:r w:rsidRPr="005B3831">
        <w:tab/>
      </w:r>
      <w:r w:rsidRPr="005B3831">
        <w:tab/>
        <w:t xml:space="preserve">Рекомендации </w:t>
      </w:r>
      <w:r>
        <w:t>в связи с</w:t>
      </w:r>
      <w:r w:rsidRPr="005B3831">
        <w:t xml:space="preserve"> п</w:t>
      </w:r>
      <w:r>
        <w:t>унктом</w:t>
      </w:r>
      <w:r w:rsidRPr="005B3831">
        <w:t xml:space="preserve"> </w:t>
      </w:r>
      <w:r>
        <w:t>15 заключительных замечаний</w:t>
      </w:r>
      <w:r w:rsidRPr="005B3831">
        <w:t xml:space="preserve"> </w:t>
      </w:r>
    </w:p>
    <w:p w14:paraId="61CC5605" w14:textId="77777777" w:rsidR="00693589" w:rsidRPr="005B3831" w:rsidRDefault="00693589" w:rsidP="00693589">
      <w:pPr>
        <w:pStyle w:val="SingleTxtG"/>
        <w:tabs>
          <w:tab w:val="clear" w:pos="2835"/>
        </w:tabs>
        <w:rPr>
          <w:rFonts w:eastAsia="SimSun"/>
          <w:lang w:eastAsia="zh-CN"/>
        </w:rPr>
      </w:pPr>
      <w:r w:rsidRPr="00AE6071">
        <w:rPr>
          <w:rFonts w:eastAsia="SimSun"/>
          <w:lang w:eastAsia="zh-CN"/>
        </w:rPr>
        <w:t>50.</w:t>
      </w:r>
      <w:r w:rsidRPr="00AE6071">
        <w:rPr>
          <w:rFonts w:eastAsia="SimSun"/>
          <w:lang w:eastAsia="zh-CN"/>
        </w:rPr>
        <w:tab/>
        <w:t>Все поступившие сообщения о нарушении прав осужденных подлежат обязательной проверке, по итогам которой, для оценки правильности действий, все материалы направляются в органы прокуратуры, в случае выявления к лицам, лишенным свободы применение пыток и других жестоких, бесчеловечных или унижающих достоинство видов обращения все виновные несут наказание, предусмотренное статьей 235 УК.</w:t>
      </w:r>
    </w:p>
    <w:p w14:paraId="770CD75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51.</w:t>
      </w:r>
      <w:r w:rsidRPr="005B3831">
        <w:rPr>
          <w:rFonts w:eastAsia="SimSun"/>
          <w:lang w:eastAsia="zh-CN"/>
        </w:rPr>
        <w:tab/>
        <w:t>В соответствии с изменениями и дополнениями, внесенными в УИК (ЗРУ № 625 от 30</w:t>
      </w:r>
      <w:r>
        <w:rPr>
          <w:rFonts w:eastAsia="SimSun"/>
          <w:lang w:eastAsia="zh-CN"/>
        </w:rPr>
        <w:t xml:space="preserve"> июня </w:t>
      </w:r>
      <w:r w:rsidRPr="005B3831">
        <w:rPr>
          <w:rFonts w:eastAsia="SimSun"/>
          <w:lang w:eastAsia="zh-CN"/>
        </w:rPr>
        <w:t>2020</w:t>
      </w:r>
      <w:r>
        <w:rPr>
          <w:rFonts w:eastAsia="SimSun"/>
          <w:lang w:eastAsia="zh-CN"/>
        </w:rPr>
        <w:t xml:space="preserve"> года</w:t>
      </w:r>
      <w:r w:rsidRPr="005B3831">
        <w:rPr>
          <w:rFonts w:eastAsia="SimSun"/>
          <w:lang w:eastAsia="zh-CN"/>
        </w:rPr>
        <w:t>) расширены меры, направленные на обеспечение личной безопасности осужденных.</w:t>
      </w:r>
    </w:p>
    <w:p w14:paraId="42AE9A3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52.</w:t>
      </w:r>
      <w:r w:rsidRPr="005B3831">
        <w:rPr>
          <w:rFonts w:eastAsia="SimSun"/>
          <w:lang w:eastAsia="zh-CN"/>
        </w:rPr>
        <w:tab/>
        <w:t>При возникновении угрозы личной безопасности осужденного к лишению свободы он вправе обратиться устно или письменно к любому сотруднику учреждения с заявлением об обеспечении его личной безопасности. В случаях нетерпящих отлагательств осужденный немедленно помещается в безопасное место.</w:t>
      </w:r>
    </w:p>
    <w:p w14:paraId="3F5F405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53.</w:t>
      </w:r>
      <w:r w:rsidRPr="005B3831">
        <w:rPr>
          <w:rFonts w:eastAsia="SimSun"/>
          <w:lang w:eastAsia="zh-CN"/>
        </w:rPr>
        <w:tab/>
        <w:t>Помимо этого, в целях выявления и предупреждения применения пыток все лица, этапируемые в органы внутренних дел для проведения следственных мероприятий до их убытия и после их прибытия</w:t>
      </w:r>
      <w:r>
        <w:rPr>
          <w:rFonts w:eastAsia="SimSun"/>
          <w:lang w:eastAsia="zh-CN"/>
        </w:rPr>
        <w:t>,</w:t>
      </w:r>
      <w:r w:rsidRPr="005B3831">
        <w:rPr>
          <w:rFonts w:eastAsia="SimSun"/>
          <w:lang w:eastAsia="zh-CN"/>
        </w:rPr>
        <w:t xml:space="preserve"> осматриваются медицинскими </w:t>
      </w:r>
      <w:r w:rsidRPr="005B3831">
        <w:rPr>
          <w:rFonts w:eastAsia="SimSun"/>
          <w:lang w:eastAsia="zh-CN"/>
        </w:rPr>
        <w:lastRenderedPageBreak/>
        <w:t>сотрудниками следственного изолятора на наличие каких-либо телесных повреждений.</w:t>
      </w:r>
    </w:p>
    <w:p w14:paraId="443530D0" w14:textId="77777777" w:rsidR="00693589" w:rsidRPr="005B3831" w:rsidRDefault="00693589" w:rsidP="00693589">
      <w:pPr>
        <w:pStyle w:val="SingleTxtG"/>
        <w:tabs>
          <w:tab w:val="clear" w:pos="2835"/>
        </w:tabs>
      </w:pPr>
      <w:r w:rsidRPr="005B3831">
        <w:t>54.</w:t>
      </w:r>
      <w:r w:rsidRPr="005B3831">
        <w:tab/>
      </w:r>
      <w:r w:rsidRPr="005B3831">
        <w:rPr>
          <w:rFonts w:eastAsia="SimSun"/>
          <w:lang w:eastAsia="zh-CN"/>
        </w:rPr>
        <w:t>Для обеспечения контроля за соблюдением законодательства в сфере прав, свобод и законных интересов лиц, лишенных свободы</w:t>
      </w:r>
      <w:r>
        <w:rPr>
          <w:rFonts w:eastAsia="SimSun"/>
          <w:lang w:eastAsia="zh-CN"/>
        </w:rPr>
        <w:t>,</w:t>
      </w:r>
      <w:r w:rsidRPr="005B3831">
        <w:rPr>
          <w:rFonts w:eastAsia="SimSun"/>
          <w:lang w:eastAsia="zh-CN"/>
        </w:rPr>
        <w:t xml:space="preserve"> в колониях и следственных изоляторах в общедоступных местах установлены ящики для заявлений, адресованных прокурору и Уполномоченному Олий Мажлиса Республики Узбекистан по правам человека (</w:t>
      </w:r>
      <w:proofErr w:type="spellStart"/>
      <w:r w:rsidRPr="005B3831">
        <w:rPr>
          <w:rFonts w:eastAsia="SimSun"/>
          <w:lang w:eastAsia="zh-CN"/>
        </w:rPr>
        <w:t>Омбудсману</w:t>
      </w:r>
      <w:proofErr w:type="spellEnd"/>
      <w:r w:rsidRPr="005B3831">
        <w:rPr>
          <w:rFonts w:eastAsia="SimSun"/>
          <w:lang w:eastAsia="zh-CN"/>
        </w:rPr>
        <w:t xml:space="preserve">), право вскрытия, которого принадлежит только прокурорским работникам, Уполномоченному по правам человека, и Уполномоченному Олий Мажлиса Республики Узбекистан по защите прав ребенка (Детский </w:t>
      </w:r>
      <w:proofErr w:type="spellStart"/>
      <w:r w:rsidRPr="005B3831">
        <w:rPr>
          <w:rFonts w:eastAsia="SimSun"/>
          <w:lang w:eastAsia="zh-CN"/>
        </w:rPr>
        <w:t>омбудсман</w:t>
      </w:r>
      <w:proofErr w:type="spellEnd"/>
      <w:r w:rsidRPr="005B3831">
        <w:rPr>
          <w:rFonts w:eastAsia="SimSun"/>
          <w:lang w:eastAsia="zh-CN"/>
        </w:rPr>
        <w:t>)</w:t>
      </w:r>
      <w:r w:rsidRPr="005B3831">
        <w:t>.</w:t>
      </w:r>
    </w:p>
    <w:p w14:paraId="479E6D29" w14:textId="77777777" w:rsidR="00693589" w:rsidRPr="005B3831" w:rsidRDefault="00693589" w:rsidP="00693589">
      <w:pPr>
        <w:pStyle w:val="H1G"/>
      </w:pPr>
      <w:r w:rsidRPr="005B3831">
        <w:tab/>
      </w:r>
      <w:r w:rsidRPr="005B3831">
        <w:tab/>
        <w:t>Пытки, жестокое обращение, произвольные задержания, запугивание и</w:t>
      </w:r>
      <w:r w:rsidRPr="00E41150">
        <w:t xml:space="preserve"> </w:t>
      </w:r>
      <w:r w:rsidRPr="005B3831">
        <w:t>притеснение правозащитников и журналистов</w:t>
      </w:r>
    </w:p>
    <w:p w14:paraId="23CE9051" w14:textId="77777777" w:rsidR="00693589" w:rsidRPr="005B3831" w:rsidRDefault="00693589" w:rsidP="00693589">
      <w:pPr>
        <w:pStyle w:val="H23G"/>
      </w:pPr>
      <w:r w:rsidRPr="005B3831">
        <w:tab/>
      </w:r>
      <w:r w:rsidRPr="005B3831">
        <w:tab/>
        <w:t xml:space="preserve">Рекомендации </w:t>
      </w:r>
      <w:r>
        <w:t>в связи с</w:t>
      </w:r>
      <w:r w:rsidRPr="005B3831">
        <w:t xml:space="preserve"> п</w:t>
      </w:r>
      <w:r>
        <w:t>унктом</w:t>
      </w:r>
      <w:r w:rsidRPr="005B3831">
        <w:t xml:space="preserve"> </w:t>
      </w:r>
      <w:r>
        <w:t>18 а)–</w:t>
      </w:r>
      <w:r>
        <w:rPr>
          <w:lang w:val="fr-CH"/>
        </w:rPr>
        <w:t>d</w:t>
      </w:r>
      <w:r>
        <w:t>) заключительных замечаний</w:t>
      </w:r>
      <w:r w:rsidRPr="005B3831">
        <w:t xml:space="preserve"> </w:t>
      </w:r>
    </w:p>
    <w:p w14:paraId="468345C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55.</w:t>
      </w:r>
      <w:r w:rsidRPr="005B3831">
        <w:rPr>
          <w:rFonts w:eastAsia="SimSun"/>
          <w:lang w:eastAsia="zh-CN"/>
        </w:rPr>
        <w:tab/>
        <w:t>Статьей 234 УК предусмотрено наказание за заведомо незаконное задержание, т</w:t>
      </w:r>
      <w:r w:rsidRPr="00E41150">
        <w:rPr>
          <w:rFonts w:eastAsia="SimSun"/>
          <w:lang w:eastAsia="zh-CN"/>
        </w:rPr>
        <w:t>.</w:t>
      </w:r>
      <w:r>
        <w:rPr>
          <w:rFonts w:eastAsia="SimSun"/>
          <w:lang w:val="en-US" w:eastAsia="zh-CN"/>
        </w:rPr>
        <w:t> </w:t>
      </w:r>
      <w:r>
        <w:rPr>
          <w:rFonts w:eastAsia="SimSun"/>
          <w:lang w:eastAsia="zh-CN"/>
        </w:rPr>
        <w:t>е.</w:t>
      </w:r>
      <w:r w:rsidRPr="005B3831">
        <w:rPr>
          <w:rFonts w:eastAsia="SimSun"/>
          <w:lang w:eastAsia="zh-CN"/>
        </w:rPr>
        <w:t xml:space="preserve"> краткосрочное ограничение свободы лица должностным лицом органа, осуществляющего </w:t>
      </w:r>
      <w:proofErr w:type="spellStart"/>
      <w:r w:rsidRPr="005B3831">
        <w:rPr>
          <w:rFonts w:eastAsia="SimSun"/>
          <w:lang w:eastAsia="zh-CN"/>
        </w:rPr>
        <w:t>доследственную</w:t>
      </w:r>
      <w:proofErr w:type="spellEnd"/>
      <w:r w:rsidRPr="005B3831">
        <w:rPr>
          <w:rFonts w:eastAsia="SimSun"/>
          <w:lang w:eastAsia="zh-CN"/>
        </w:rPr>
        <w:t xml:space="preserve"> проверку, дознавателем, следователем или прокурором при отсутствии законных оснований, до одного года лишения свободы, </w:t>
      </w:r>
      <w:r>
        <w:rPr>
          <w:rFonts w:eastAsia="SimSun"/>
          <w:lang w:eastAsia="zh-CN"/>
        </w:rPr>
        <w:br/>
      </w:r>
      <w:r w:rsidRPr="005B3831">
        <w:rPr>
          <w:rFonts w:eastAsia="SimSun"/>
          <w:lang w:eastAsia="zh-CN"/>
        </w:rPr>
        <w:t xml:space="preserve">а за заведомо незаконное заключение под стражу или содержание под стражей </w:t>
      </w:r>
      <w:r>
        <w:rPr>
          <w:rFonts w:eastAsia="SimSun"/>
          <w:lang w:eastAsia="zh-CN"/>
        </w:rPr>
        <w:t>⸺</w:t>
      </w:r>
      <w:r w:rsidRPr="005B3831">
        <w:rPr>
          <w:rFonts w:eastAsia="SimSun"/>
          <w:lang w:eastAsia="zh-CN"/>
        </w:rPr>
        <w:t xml:space="preserve"> до трех лет лишения свободы.</w:t>
      </w:r>
    </w:p>
    <w:p w14:paraId="3518884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56.</w:t>
      </w:r>
      <w:r w:rsidRPr="005B3831">
        <w:rPr>
          <w:rFonts w:eastAsia="SimSun"/>
          <w:lang w:eastAsia="zh-CN"/>
        </w:rPr>
        <w:tab/>
      </w:r>
      <w:r>
        <w:rPr>
          <w:rFonts w:eastAsia="SimSun"/>
          <w:lang w:eastAsia="zh-CN"/>
        </w:rPr>
        <w:t>«</w:t>
      </w:r>
      <w:r w:rsidRPr="005B3831">
        <w:rPr>
          <w:rFonts w:eastAsia="SimSun"/>
          <w:lang w:eastAsia="zh-CN"/>
        </w:rPr>
        <w:t>Насильственные исчезновения</w:t>
      </w:r>
      <w:r>
        <w:rPr>
          <w:rFonts w:eastAsia="SimSun"/>
          <w:lang w:eastAsia="zh-CN"/>
        </w:rPr>
        <w:t>»</w:t>
      </w:r>
      <w:r w:rsidRPr="005B3831">
        <w:rPr>
          <w:rFonts w:eastAsia="SimSun"/>
          <w:lang w:eastAsia="zh-CN"/>
        </w:rPr>
        <w:t xml:space="preserve"> под угрозой уголовного преследования регламентируется статьей 137 (</w:t>
      </w:r>
      <w:r>
        <w:rPr>
          <w:rFonts w:eastAsia="SimSun"/>
          <w:lang w:eastAsia="zh-CN"/>
        </w:rPr>
        <w:t>«</w:t>
      </w:r>
      <w:r w:rsidRPr="005B3831">
        <w:rPr>
          <w:rFonts w:eastAsia="SimSun"/>
          <w:lang w:eastAsia="zh-CN"/>
        </w:rPr>
        <w:t>Похищение человека</w:t>
      </w:r>
      <w:r>
        <w:rPr>
          <w:rFonts w:eastAsia="SimSun"/>
          <w:lang w:eastAsia="zh-CN"/>
        </w:rPr>
        <w:t>»</w:t>
      </w:r>
      <w:r w:rsidRPr="005B3831">
        <w:rPr>
          <w:rFonts w:eastAsia="SimSun"/>
          <w:lang w:eastAsia="zh-CN"/>
        </w:rPr>
        <w:t>) УК Республики Узбекистан и наказывается лишением свободы до 15 лет.</w:t>
      </w:r>
    </w:p>
    <w:p w14:paraId="09320E3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57.</w:t>
      </w:r>
      <w:r w:rsidRPr="005B3831">
        <w:rPr>
          <w:rFonts w:eastAsia="SimSun"/>
          <w:lang w:eastAsia="zh-CN"/>
        </w:rPr>
        <w:tab/>
        <w:t xml:space="preserve">В 2020 году принят Закон, направленный на усиление охраны прав и свобод граждан, участвующих в уголовном процессе, в частности согласно изменениям, осмотр места происшествия по особо тяжким преступлениям; обыск; проверка показаний на месте события; следственный эксперимент; задержание лица; отказ от защитника; личный обыск и выемка, проводимые при задержании лица </w:t>
      </w:r>
      <w:r>
        <w:rPr>
          <w:rFonts w:eastAsia="SimSun"/>
          <w:lang w:eastAsia="zh-CN"/>
        </w:rPr>
        <w:t>⸺</w:t>
      </w:r>
      <w:r w:rsidRPr="005B3831">
        <w:rPr>
          <w:rFonts w:eastAsia="SimSun"/>
          <w:lang w:eastAsia="zh-CN"/>
        </w:rPr>
        <w:t xml:space="preserve"> подлежат обязательной фиксации видеозаписью. </w:t>
      </w:r>
    </w:p>
    <w:p w14:paraId="605789A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58.</w:t>
      </w:r>
      <w:r w:rsidRPr="005B3831">
        <w:rPr>
          <w:rFonts w:eastAsia="SimSun"/>
          <w:lang w:eastAsia="zh-CN"/>
        </w:rPr>
        <w:tab/>
        <w:t xml:space="preserve">Дознаватель, следователь, прокурор, применив к задержанному меру процессуального принуждения в виде задержания, а суд — в виде заключения под стражу, обязаны незамедлительно уведомить об этом кого-либо из членов его семьи, либо иных родственников или близких лиц (ранее </w:t>
      </w:r>
      <w:r>
        <w:rPr>
          <w:rFonts w:eastAsia="SimSun"/>
          <w:lang w:eastAsia="zh-CN"/>
        </w:rPr>
        <w:t>⸺</w:t>
      </w:r>
      <w:r w:rsidRPr="005B3831">
        <w:rPr>
          <w:rFonts w:eastAsia="SimSun"/>
          <w:lang w:eastAsia="zh-CN"/>
        </w:rPr>
        <w:t xml:space="preserve"> в течение 24 часов).</w:t>
      </w:r>
    </w:p>
    <w:p w14:paraId="19489E5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59.</w:t>
      </w:r>
      <w:r w:rsidRPr="005B3831">
        <w:rPr>
          <w:rFonts w:eastAsia="SimSun"/>
          <w:lang w:eastAsia="zh-CN"/>
        </w:rPr>
        <w:tab/>
        <w:t>Согласно статье 83 УПК, подозреваемый, обвиняемый, подсудимый признается невиновным и подлежит реабилитации, если:</w:t>
      </w:r>
    </w:p>
    <w:p w14:paraId="11EE4A51" w14:textId="77777777" w:rsidR="00693589" w:rsidRPr="00E41150" w:rsidRDefault="00693589" w:rsidP="00693589">
      <w:pPr>
        <w:pStyle w:val="SingleTxtG"/>
      </w:pPr>
      <w:r>
        <w:rPr>
          <w:lang w:eastAsia="zh-CN"/>
        </w:rPr>
        <w:tab/>
      </w:r>
      <w:r w:rsidRPr="005B3831">
        <w:rPr>
          <w:lang w:eastAsia="zh-CN"/>
        </w:rPr>
        <w:t>1)</w:t>
      </w:r>
      <w:r w:rsidRPr="005B3831">
        <w:rPr>
          <w:lang w:eastAsia="zh-CN"/>
        </w:rPr>
        <w:tab/>
        <w:t xml:space="preserve">отсутствует </w:t>
      </w:r>
      <w:r w:rsidRPr="00E41150">
        <w:t>событие преступления, по поводу которого было возбуждено уголовное дело и производилось расследование или судебное разбирательство;</w:t>
      </w:r>
    </w:p>
    <w:p w14:paraId="7DA5C470" w14:textId="77777777" w:rsidR="00693589" w:rsidRPr="00E41150" w:rsidRDefault="00693589" w:rsidP="00693589">
      <w:pPr>
        <w:pStyle w:val="SingleTxtG"/>
      </w:pPr>
      <w:r w:rsidRPr="00E41150">
        <w:tab/>
        <w:t>2)</w:t>
      </w:r>
      <w:r w:rsidRPr="00E41150">
        <w:tab/>
        <w:t>отсутствует в его деянии состав преступления;</w:t>
      </w:r>
    </w:p>
    <w:p w14:paraId="5B6DF3AC" w14:textId="77777777" w:rsidR="00693589" w:rsidRPr="005B3831" w:rsidRDefault="00693589" w:rsidP="00693589">
      <w:pPr>
        <w:pStyle w:val="SingleTxtG"/>
        <w:rPr>
          <w:lang w:eastAsia="zh-CN"/>
        </w:rPr>
      </w:pPr>
      <w:r w:rsidRPr="00E41150">
        <w:tab/>
        <w:t>3)</w:t>
      </w:r>
      <w:r w:rsidRPr="00E41150">
        <w:tab/>
        <w:t>он непричастен</w:t>
      </w:r>
      <w:r w:rsidRPr="005B3831">
        <w:rPr>
          <w:lang w:eastAsia="zh-CN"/>
        </w:rPr>
        <w:t xml:space="preserve"> к совершению преступления.</w:t>
      </w:r>
    </w:p>
    <w:p w14:paraId="2429F86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60.</w:t>
      </w:r>
      <w:r w:rsidRPr="005B3831">
        <w:rPr>
          <w:rFonts w:eastAsia="SimSun"/>
          <w:lang w:eastAsia="zh-CN"/>
        </w:rPr>
        <w:tab/>
        <w:t xml:space="preserve">В соответствии с пунктом 1 части 1 статьи 95 УПК, фактические данные признаются недопустимыми в качестве доказательств, если они получены незаконными методами или путем лишения или ограничения гарантированных законом прав участников уголовного процесса либо с нарушением требований УПК, </w:t>
      </w:r>
      <w:r>
        <w:rPr>
          <w:rFonts w:eastAsia="SimSun"/>
          <w:lang w:eastAsia="zh-CN"/>
        </w:rPr>
        <w:br/>
      </w:r>
      <w:r w:rsidRPr="005B3831">
        <w:rPr>
          <w:rFonts w:eastAsia="SimSun"/>
          <w:lang w:eastAsia="zh-CN"/>
        </w:rPr>
        <w:t>в том числе полученные с применением пыток и других жестоких, бесчеловечных или унижающих достоинство видов обращения и наказания в отношении участников уголовного процесса либо их близких родственников.</w:t>
      </w:r>
    </w:p>
    <w:p w14:paraId="792B8F5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61.</w:t>
      </w:r>
      <w:r w:rsidRPr="005B3831">
        <w:rPr>
          <w:rFonts w:eastAsia="SimSun"/>
          <w:lang w:eastAsia="zh-CN"/>
        </w:rPr>
        <w:tab/>
        <w:t xml:space="preserve">В целом, в целях укрепления правовых основ обеспечения свободы слова и эффективной деятельности СМИ в стране приняты более 10 законов, среди них </w:t>
      </w:r>
      <w:r>
        <w:rPr>
          <w:rFonts w:eastAsia="SimSun"/>
          <w:lang w:eastAsia="zh-CN"/>
        </w:rPr>
        <w:t>⸺</w:t>
      </w:r>
      <w:r w:rsidRPr="005B3831">
        <w:rPr>
          <w:rFonts w:eastAsia="SimSun"/>
          <w:lang w:eastAsia="zh-CN"/>
        </w:rPr>
        <w:t xml:space="preserve"> </w:t>
      </w:r>
      <w:r>
        <w:rPr>
          <w:rFonts w:eastAsia="SimSun"/>
          <w:lang w:eastAsia="zh-CN"/>
        </w:rPr>
        <w:br/>
        <w:t>«</w:t>
      </w:r>
      <w:r w:rsidRPr="005B3831">
        <w:rPr>
          <w:rFonts w:eastAsia="SimSun"/>
          <w:lang w:eastAsia="zh-CN"/>
        </w:rPr>
        <w:t>Об открытости деятельности органов государственной власти и управления</w:t>
      </w:r>
      <w:r>
        <w:rPr>
          <w:rFonts w:eastAsia="SimSun"/>
          <w:lang w:eastAsia="zh-CN"/>
        </w:rPr>
        <w:t>»</w:t>
      </w:r>
      <w:r w:rsidRPr="005B3831">
        <w:rPr>
          <w:rFonts w:eastAsia="SimSun"/>
          <w:lang w:eastAsia="zh-CN"/>
        </w:rPr>
        <w:t xml:space="preserve">, </w:t>
      </w:r>
      <w:r>
        <w:rPr>
          <w:rFonts w:eastAsia="SimSun"/>
          <w:lang w:eastAsia="zh-CN"/>
        </w:rPr>
        <w:br/>
        <w:t>«</w:t>
      </w:r>
      <w:r w:rsidRPr="005B3831">
        <w:rPr>
          <w:rFonts w:eastAsia="SimSun"/>
          <w:lang w:eastAsia="zh-CN"/>
        </w:rPr>
        <w:t>О средствах массовой информации</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О гарантиях и свободе доступа к информации</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О принципах и гарантиях свободы информации</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О защите профессиональной деятельности журналиста</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Об информатизации</w:t>
      </w:r>
      <w:r>
        <w:rPr>
          <w:rFonts w:eastAsia="SimSun"/>
          <w:lang w:eastAsia="zh-CN"/>
        </w:rPr>
        <w:t>»</w:t>
      </w:r>
      <w:r w:rsidRPr="005B3831">
        <w:rPr>
          <w:rFonts w:eastAsia="SimSun"/>
          <w:lang w:eastAsia="zh-CN"/>
        </w:rPr>
        <w:t xml:space="preserve"> и т.</w:t>
      </w:r>
      <w:r>
        <w:rPr>
          <w:rFonts w:eastAsia="SimSun"/>
          <w:lang w:eastAsia="zh-CN"/>
        </w:rPr>
        <w:t> </w:t>
      </w:r>
      <w:r w:rsidRPr="005B3831">
        <w:rPr>
          <w:rFonts w:eastAsia="SimSun"/>
          <w:lang w:eastAsia="zh-CN"/>
        </w:rPr>
        <w:t>д. При поддержке ЮНЕСКО разработан Кодекс профессиональной этики журналистов.</w:t>
      </w:r>
    </w:p>
    <w:p w14:paraId="1726C31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62.</w:t>
      </w:r>
      <w:r w:rsidRPr="005B3831">
        <w:rPr>
          <w:rFonts w:eastAsia="SimSun"/>
          <w:lang w:eastAsia="zh-CN"/>
        </w:rPr>
        <w:tab/>
        <w:t>Исключена уголовная ответственность за клевету и оскорбление, установлена ответственность за распространение ложной информации.</w:t>
      </w:r>
    </w:p>
    <w:p w14:paraId="4518068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63.</w:t>
      </w:r>
      <w:r w:rsidRPr="005B3831">
        <w:rPr>
          <w:rFonts w:eastAsia="SimSun"/>
          <w:lang w:eastAsia="zh-CN"/>
        </w:rPr>
        <w:tab/>
        <w:t>При Парламенте образован Общественный совет по вопросам развития информационной сферы и массовых коммуникаций, создан Комитет по информационной политике и обеспечению прозрачности деятельности государственных органов Сената Олий Мажлиса.</w:t>
      </w:r>
    </w:p>
    <w:p w14:paraId="45BF3E7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64.</w:t>
      </w:r>
      <w:r w:rsidRPr="005B3831">
        <w:rPr>
          <w:rFonts w:eastAsia="SimSun"/>
          <w:lang w:eastAsia="zh-CN"/>
        </w:rPr>
        <w:tab/>
        <w:t>Определены механизмы поддержки СМИ: упрощены сроки регистрации СМИ, установлены льготы и преференции, государственные субсидии, гранты и социальные заказы.</w:t>
      </w:r>
    </w:p>
    <w:p w14:paraId="54CC116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65.</w:t>
      </w:r>
      <w:r w:rsidRPr="005B3831">
        <w:rPr>
          <w:rFonts w:eastAsia="SimSun"/>
          <w:lang w:eastAsia="zh-CN"/>
        </w:rPr>
        <w:tab/>
        <w:t xml:space="preserve">По состоянию на 1 января 2023 года количество зарегистрированных СМИ составило 2110, из которых 733 являются </w:t>
      </w:r>
      <w:r>
        <w:rPr>
          <w:rFonts w:eastAsia="SimSun"/>
          <w:lang w:eastAsia="zh-CN"/>
        </w:rPr>
        <w:t>и</w:t>
      </w:r>
      <w:r w:rsidRPr="005B3831">
        <w:rPr>
          <w:rFonts w:eastAsia="SimSun"/>
          <w:lang w:eastAsia="zh-CN"/>
        </w:rPr>
        <w:t>нтернет-СМИ. Более 15</w:t>
      </w:r>
      <w:r>
        <w:rPr>
          <w:rFonts w:eastAsia="SimSun"/>
          <w:lang w:eastAsia="zh-CN"/>
        </w:rPr>
        <w:t>00</w:t>
      </w:r>
      <w:r w:rsidRPr="005B3831">
        <w:rPr>
          <w:rFonts w:eastAsia="SimSun"/>
          <w:lang w:eastAsia="zh-CN"/>
        </w:rPr>
        <w:t xml:space="preserve"> пользователей идентифицируют себя в качестве блогера и активно занимаются медийной деятельностью.</w:t>
      </w:r>
    </w:p>
    <w:p w14:paraId="33C482C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66.</w:t>
      </w:r>
      <w:r w:rsidRPr="005B3831">
        <w:rPr>
          <w:rFonts w:eastAsia="SimSun"/>
          <w:lang w:eastAsia="zh-CN"/>
        </w:rPr>
        <w:tab/>
        <w:t>Аккредитованы 65 журналистов зарубежных СМИ (в т</w:t>
      </w:r>
      <w:r>
        <w:rPr>
          <w:rFonts w:eastAsia="SimSun"/>
          <w:lang w:eastAsia="zh-CN"/>
        </w:rPr>
        <w:t>ом числе</w:t>
      </w:r>
      <w:r w:rsidRPr="005B3831">
        <w:rPr>
          <w:rFonts w:eastAsia="SimSun"/>
          <w:lang w:eastAsia="zh-CN"/>
        </w:rPr>
        <w:t xml:space="preserve"> </w:t>
      </w:r>
      <w:r>
        <w:rPr>
          <w:rFonts w:eastAsia="SimSun"/>
          <w:lang w:eastAsia="zh-CN"/>
        </w:rPr>
        <w:t>«</w:t>
      </w:r>
      <w:r w:rsidRPr="005B3831">
        <w:rPr>
          <w:rFonts w:eastAsia="SimSun"/>
          <w:lang w:eastAsia="zh-CN"/>
        </w:rPr>
        <w:t>Голос Америки</w:t>
      </w:r>
      <w:r>
        <w:rPr>
          <w:rFonts w:eastAsia="SimSun"/>
          <w:lang w:eastAsia="zh-CN"/>
        </w:rPr>
        <w:t>»</w:t>
      </w:r>
      <w:r w:rsidRPr="005B3831">
        <w:rPr>
          <w:rFonts w:eastAsia="SimSun"/>
          <w:lang w:eastAsia="zh-CN"/>
        </w:rPr>
        <w:t xml:space="preserve">, </w:t>
      </w:r>
      <w:r>
        <w:rPr>
          <w:rFonts w:eastAsia="SimSun"/>
          <w:lang w:eastAsia="zh-CN"/>
        </w:rPr>
        <w:t>и</w:t>
      </w:r>
      <w:r w:rsidRPr="005B3831">
        <w:rPr>
          <w:rFonts w:eastAsia="SimSun"/>
          <w:lang w:eastAsia="zh-CN"/>
        </w:rPr>
        <w:t xml:space="preserve">нтернет-издание </w:t>
      </w:r>
      <w:r>
        <w:rPr>
          <w:rFonts w:eastAsia="SimSun"/>
          <w:lang w:eastAsia="zh-CN"/>
        </w:rPr>
        <w:t>«</w:t>
      </w:r>
      <w:proofErr w:type="spellStart"/>
      <w:r w:rsidRPr="005B3831">
        <w:rPr>
          <w:rFonts w:eastAsia="SimSun"/>
          <w:lang w:eastAsia="zh-CN"/>
        </w:rPr>
        <w:t>Eurasianet</w:t>
      </w:r>
      <w:proofErr w:type="spellEnd"/>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Би-Би-Си</w:t>
      </w:r>
      <w:r>
        <w:rPr>
          <w:rFonts w:eastAsia="SimSun"/>
          <w:lang w:eastAsia="zh-CN"/>
        </w:rPr>
        <w:t>»</w:t>
      </w:r>
      <w:r w:rsidRPr="005B3831">
        <w:rPr>
          <w:rFonts w:eastAsia="SimSun"/>
          <w:lang w:eastAsia="zh-CN"/>
        </w:rPr>
        <w:t xml:space="preserve">, Агентство </w:t>
      </w:r>
      <w:r>
        <w:rPr>
          <w:rFonts w:eastAsia="SimSun"/>
          <w:lang w:eastAsia="zh-CN"/>
        </w:rPr>
        <w:t>«</w:t>
      </w:r>
      <w:r w:rsidRPr="005B3831">
        <w:rPr>
          <w:rFonts w:eastAsia="SimSun"/>
          <w:lang w:eastAsia="zh-CN"/>
        </w:rPr>
        <w:t>Рейтер</w:t>
      </w:r>
      <w:r>
        <w:rPr>
          <w:rFonts w:eastAsia="SimSun"/>
          <w:lang w:eastAsia="zh-CN"/>
        </w:rPr>
        <w:t>»</w:t>
      </w:r>
      <w:r w:rsidRPr="005B3831">
        <w:rPr>
          <w:rFonts w:eastAsia="SimSun"/>
          <w:lang w:eastAsia="zh-CN"/>
        </w:rPr>
        <w:t xml:space="preserve">, Журнал </w:t>
      </w:r>
      <w:r>
        <w:rPr>
          <w:rFonts w:eastAsia="SimSun"/>
          <w:lang w:eastAsia="zh-CN"/>
        </w:rPr>
        <w:br/>
        <w:t>«</w:t>
      </w:r>
      <w:r w:rsidRPr="005B3831">
        <w:rPr>
          <w:rFonts w:eastAsia="SimSun"/>
          <w:lang w:eastAsia="zh-CN"/>
        </w:rPr>
        <w:t>The Economist</w:t>
      </w:r>
      <w:r>
        <w:rPr>
          <w:rFonts w:eastAsia="SimSun"/>
          <w:lang w:eastAsia="zh-CN"/>
        </w:rPr>
        <w:t>»</w:t>
      </w:r>
      <w:r w:rsidRPr="005B3831">
        <w:rPr>
          <w:rFonts w:eastAsia="SimSun"/>
          <w:lang w:eastAsia="zh-CN"/>
        </w:rPr>
        <w:t xml:space="preserve">, Телеканал </w:t>
      </w:r>
      <w:r>
        <w:rPr>
          <w:rFonts w:eastAsia="SimSun"/>
          <w:lang w:eastAsia="zh-CN"/>
        </w:rPr>
        <w:t>«</w:t>
      </w:r>
      <w:proofErr w:type="spellStart"/>
      <w:r w:rsidRPr="005B3831">
        <w:rPr>
          <w:rFonts w:eastAsia="SimSun"/>
          <w:lang w:eastAsia="zh-CN"/>
        </w:rPr>
        <w:t>SkyNews</w:t>
      </w:r>
      <w:proofErr w:type="spellEnd"/>
      <w:r>
        <w:rPr>
          <w:rFonts w:eastAsia="SimSun"/>
          <w:lang w:eastAsia="zh-CN"/>
        </w:rPr>
        <w:t>»</w:t>
      </w:r>
      <w:r w:rsidRPr="005B3831">
        <w:rPr>
          <w:rFonts w:eastAsia="SimSun"/>
          <w:lang w:eastAsia="zh-CN"/>
        </w:rPr>
        <w:t xml:space="preserve">, информационное агентство </w:t>
      </w:r>
      <w:r>
        <w:rPr>
          <w:rFonts w:eastAsia="SimSun"/>
          <w:lang w:eastAsia="zh-CN"/>
        </w:rPr>
        <w:t>«</w:t>
      </w:r>
      <w:r w:rsidRPr="005B3831">
        <w:rPr>
          <w:rFonts w:eastAsia="SimSun"/>
          <w:lang w:eastAsia="zh-CN"/>
        </w:rPr>
        <w:t>Франс-пресс</w:t>
      </w:r>
      <w:r>
        <w:rPr>
          <w:rFonts w:eastAsia="SimSun"/>
          <w:lang w:eastAsia="zh-CN"/>
        </w:rPr>
        <w:t>»</w:t>
      </w:r>
      <w:r w:rsidRPr="005B3831">
        <w:rPr>
          <w:rFonts w:eastAsia="SimSun"/>
          <w:lang w:eastAsia="zh-CN"/>
        </w:rPr>
        <w:t>). Восстановлен полный доступ к веб-ресурсам зарубежных изданий и правозащитных организаций (</w:t>
      </w:r>
      <w:r>
        <w:rPr>
          <w:rFonts w:eastAsia="SimSun"/>
          <w:lang w:eastAsia="zh-CN"/>
        </w:rPr>
        <w:t>«</w:t>
      </w:r>
      <w:r w:rsidRPr="005B3831">
        <w:rPr>
          <w:rFonts w:eastAsia="SimSun"/>
          <w:lang w:eastAsia="zh-CN"/>
        </w:rPr>
        <w:t>Голос Америки</w:t>
      </w:r>
      <w:r>
        <w:rPr>
          <w:rFonts w:eastAsia="SimSun"/>
          <w:lang w:eastAsia="zh-CN"/>
        </w:rPr>
        <w:t>»</w:t>
      </w:r>
      <w:r w:rsidRPr="005B3831">
        <w:rPr>
          <w:rFonts w:eastAsia="SimSun"/>
          <w:lang w:eastAsia="zh-CN"/>
        </w:rPr>
        <w:t xml:space="preserve">, </w:t>
      </w:r>
      <w:r>
        <w:rPr>
          <w:rFonts w:eastAsia="SimSun"/>
          <w:lang w:eastAsia="zh-CN"/>
        </w:rPr>
        <w:t>«</w:t>
      </w:r>
      <w:proofErr w:type="spellStart"/>
      <w:r w:rsidRPr="005B3831">
        <w:rPr>
          <w:rFonts w:eastAsia="SimSun"/>
          <w:lang w:eastAsia="zh-CN"/>
        </w:rPr>
        <w:t>Eurasianet</w:t>
      </w:r>
      <w:proofErr w:type="spellEnd"/>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Би-Би-Си</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Немецкая волна</w:t>
      </w:r>
      <w:r>
        <w:rPr>
          <w:rFonts w:eastAsia="SimSun"/>
          <w:lang w:eastAsia="zh-CN"/>
        </w:rPr>
        <w:t>»</w:t>
      </w:r>
      <w:r w:rsidRPr="005B3831">
        <w:rPr>
          <w:rFonts w:eastAsia="SimSun"/>
          <w:lang w:eastAsia="zh-CN"/>
        </w:rPr>
        <w:t xml:space="preserve">, </w:t>
      </w:r>
      <w:r>
        <w:rPr>
          <w:rFonts w:eastAsia="SimSun"/>
          <w:lang w:eastAsia="zh-CN"/>
        </w:rPr>
        <w:t>«</w:t>
      </w:r>
      <w:proofErr w:type="spellStart"/>
      <w:r w:rsidRPr="005B3831">
        <w:rPr>
          <w:rFonts w:eastAsia="SimSun"/>
          <w:lang w:eastAsia="zh-CN"/>
        </w:rPr>
        <w:t>Амнести</w:t>
      </w:r>
      <w:proofErr w:type="spellEnd"/>
      <w:r w:rsidRPr="005B3831">
        <w:rPr>
          <w:rFonts w:eastAsia="SimSun"/>
          <w:lang w:eastAsia="zh-CN"/>
        </w:rPr>
        <w:t xml:space="preserve"> Интернейшнл</w:t>
      </w:r>
      <w:r>
        <w:rPr>
          <w:rFonts w:eastAsia="SimSun"/>
          <w:lang w:eastAsia="zh-CN"/>
        </w:rPr>
        <w:t>»</w:t>
      </w:r>
      <w:r w:rsidRPr="005B3831">
        <w:rPr>
          <w:rFonts w:eastAsia="SimSun"/>
          <w:lang w:eastAsia="zh-CN"/>
        </w:rPr>
        <w:t xml:space="preserve">, </w:t>
      </w:r>
      <w:r>
        <w:rPr>
          <w:rFonts w:eastAsia="SimSun"/>
          <w:lang w:eastAsia="zh-CN"/>
        </w:rPr>
        <w:t>«</w:t>
      </w:r>
      <w:proofErr w:type="spellStart"/>
      <w:r w:rsidRPr="005B3831">
        <w:rPr>
          <w:rFonts w:eastAsia="SimSun"/>
          <w:lang w:eastAsia="zh-CN"/>
        </w:rPr>
        <w:t>Хюман</w:t>
      </w:r>
      <w:proofErr w:type="spellEnd"/>
      <w:r w:rsidRPr="005B3831">
        <w:rPr>
          <w:rFonts w:eastAsia="SimSun"/>
          <w:lang w:eastAsia="zh-CN"/>
        </w:rPr>
        <w:t xml:space="preserve"> </w:t>
      </w:r>
      <w:proofErr w:type="spellStart"/>
      <w:r w:rsidRPr="005B3831">
        <w:rPr>
          <w:rFonts w:eastAsia="SimSun"/>
          <w:lang w:eastAsia="zh-CN"/>
        </w:rPr>
        <w:t>Райтс</w:t>
      </w:r>
      <w:proofErr w:type="spellEnd"/>
      <w:r w:rsidRPr="005B3831">
        <w:rPr>
          <w:rFonts w:eastAsia="SimSun"/>
          <w:lang w:eastAsia="zh-CN"/>
        </w:rPr>
        <w:t xml:space="preserve"> </w:t>
      </w:r>
      <w:proofErr w:type="spellStart"/>
      <w:r w:rsidRPr="005B3831">
        <w:rPr>
          <w:rFonts w:eastAsia="SimSun"/>
          <w:lang w:eastAsia="zh-CN"/>
        </w:rPr>
        <w:t>Воч</w:t>
      </w:r>
      <w:proofErr w:type="spellEnd"/>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Репортеры без границ</w:t>
      </w:r>
      <w:r>
        <w:rPr>
          <w:rFonts w:eastAsia="SimSun"/>
          <w:lang w:eastAsia="zh-CN"/>
        </w:rPr>
        <w:t>»</w:t>
      </w:r>
      <w:r w:rsidRPr="005B3831">
        <w:rPr>
          <w:rFonts w:eastAsia="SimSun"/>
          <w:lang w:eastAsia="zh-CN"/>
        </w:rPr>
        <w:t xml:space="preserve"> и др.).</w:t>
      </w:r>
    </w:p>
    <w:p w14:paraId="14D99E0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67.</w:t>
      </w:r>
      <w:r w:rsidRPr="005B3831">
        <w:rPr>
          <w:rFonts w:eastAsia="SimSun"/>
          <w:lang w:eastAsia="zh-CN"/>
        </w:rPr>
        <w:tab/>
        <w:t>В 2022 г</w:t>
      </w:r>
      <w:r>
        <w:rPr>
          <w:rFonts w:eastAsia="SimSun"/>
          <w:lang w:eastAsia="zh-CN"/>
        </w:rPr>
        <w:t xml:space="preserve">оду </w:t>
      </w:r>
      <w:r w:rsidRPr="005B3831">
        <w:rPr>
          <w:rFonts w:eastAsia="SimSun"/>
          <w:lang w:eastAsia="zh-CN"/>
        </w:rPr>
        <w:t>количество иностранных телеканалов</w:t>
      </w:r>
      <w:r>
        <w:rPr>
          <w:rFonts w:eastAsia="SimSun"/>
          <w:lang w:eastAsia="zh-CN"/>
        </w:rPr>
        <w:t>,</w:t>
      </w:r>
      <w:r w:rsidRPr="005B3831">
        <w:rPr>
          <w:rFonts w:eastAsia="SimSun"/>
          <w:lang w:eastAsia="zh-CN"/>
        </w:rPr>
        <w:t xml:space="preserve"> вещающих в Узбекистане</w:t>
      </w:r>
      <w:r>
        <w:rPr>
          <w:rFonts w:eastAsia="SimSun"/>
          <w:lang w:eastAsia="zh-CN"/>
        </w:rPr>
        <w:t>,</w:t>
      </w:r>
      <w:r w:rsidRPr="005B3831">
        <w:rPr>
          <w:rFonts w:eastAsia="SimSun"/>
          <w:lang w:eastAsia="zh-CN"/>
        </w:rPr>
        <w:t xml:space="preserve"> увеличено с 50 до 122. К 2024 г</w:t>
      </w:r>
      <w:r>
        <w:rPr>
          <w:rFonts w:eastAsia="SimSun"/>
          <w:lang w:eastAsia="zh-CN"/>
        </w:rPr>
        <w:t>оду</w:t>
      </w:r>
      <w:r w:rsidRPr="005B3831">
        <w:rPr>
          <w:rFonts w:eastAsia="SimSun"/>
          <w:lang w:eastAsia="zh-CN"/>
        </w:rPr>
        <w:t xml:space="preserve"> планируется увеличить до 200.</w:t>
      </w:r>
    </w:p>
    <w:p w14:paraId="7B91346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68.</w:t>
      </w:r>
      <w:r w:rsidRPr="005B3831">
        <w:rPr>
          <w:rFonts w:eastAsia="SimSun"/>
          <w:lang w:eastAsia="zh-CN"/>
        </w:rPr>
        <w:tab/>
        <w:t xml:space="preserve">Улучшаются позиции Узбекистана в рейтинге международной НПО </w:t>
      </w:r>
      <w:r>
        <w:rPr>
          <w:rFonts w:eastAsia="SimSun"/>
          <w:lang w:eastAsia="zh-CN"/>
        </w:rPr>
        <w:t>«</w:t>
      </w:r>
      <w:r w:rsidRPr="005B3831">
        <w:rPr>
          <w:rFonts w:eastAsia="SimSun"/>
          <w:lang w:eastAsia="zh-CN"/>
        </w:rPr>
        <w:t>Репортеры без границ</w:t>
      </w:r>
      <w:r>
        <w:rPr>
          <w:rFonts w:eastAsia="SimSun"/>
          <w:lang w:eastAsia="zh-CN"/>
        </w:rPr>
        <w:t>»</w:t>
      </w:r>
      <w:r w:rsidRPr="005B3831">
        <w:rPr>
          <w:rFonts w:eastAsia="SimSun"/>
          <w:lang w:eastAsia="zh-CN"/>
        </w:rPr>
        <w:t xml:space="preserve">. В </w:t>
      </w:r>
      <w:r>
        <w:rPr>
          <w:rFonts w:eastAsia="SimSun"/>
          <w:lang w:eastAsia="zh-CN"/>
        </w:rPr>
        <w:t>«</w:t>
      </w:r>
      <w:r w:rsidRPr="005B3831">
        <w:rPr>
          <w:rFonts w:eastAsia="SimSun"/>
          <w:lang w:eastAsia="zh-CN"/>
        </w:rPr>
        <w:t>Индексе свободы прессы</w:t>
      </w:r>
      <w:r>
        <w:rPr>
          <w:rFonts w:eastAsia="SimSun"/>
          <w:lang w:eastAsia="zh-CN"/>
        </w:rPr>
        <w:t>»</w:t>
      </w:r>
      <w:r w:rsidRPr="005B3831">
        <w:rPr>
          <w:rFonts w:eastAsia="SimSun"/>
          <w:lang w:eastAsia="zh-CN"/>
        </w:rPr>
        <w:t xml:space="preserve"> за 2022 г</w:t>
      </w:r>
      <w:r>
        <w:rPr>
          <w:rFonts w:eastAsia="SimSun"/>
          <w:lang w:eastAsia="zh-CN"/>
        </w:rPr>
        <w:t>од</w:t>
      </w:r>
      <w:r w:rsidRPr="005B3831">
        <w:rPr>
          <w:rFonts w:eastAsia="SimSun"/>
          <w:lang w:eastAsia="zh-CN"/>
        </w:rPr>
        <w:t xml:space="preserve"> Узбекистан занял </w:t>
      </w:r>
      <w:r>
        <w:rPr>
          <w:rFonts w:eastAsia="SimSun"/>
          <w:lang w:eastAsia="zh-CN"/>
        </w:rPr>
        <w:br/>
      </w:r>
      <w:r w:rsidRPr="005B3831">
        <w:rPr>
          <w:rFonts w:eastAsia="SimSun"/>
          <w:lang w:eastAsia="zh-CN"/>
        </w:rPr>
        <w:t>133</w:t>
      </w:r>
      <w:r>
        <w:rPr>
          <w:rFonts w:eastAsia="SimSun"/>
          <w:lang w:eastAsia="zh-CN"/>
        </w:rPr>
        <w:t>-е</w:t>
      </w:r>
      <w:r w:rsidRPr="005B3831">
        <w:rPr>
          <w:rFonts w:eastAsia="SimSun"/>
          <w:lang w:eastAsia="zh-CN"/>
        </w:rPr>
        <w:t xml:space="preserve"> место из 180 стран, улучшив свои позиции на 24 пункта по сравнению </w:t>
      </w:r>
      <w:r>
        <w:rPr>
          <w:rFonts w:eastAsia="SimSun"/>
          <w:lang w:eastAsia="zh-CN"/>
        </w:rPr>
        <w:br/>
      </w:r>
      <w:r w:rsidRPr="005B3831">
        <w:rPr>
          <w:rFonts w:eastAsia="SimSun"/>
          <w:lang w:eastAsia="zh-CN"/>
        </w:rPr>
        <w:t>с 2021 г</w:t>
      </w:r>
      <w:r>
        <w:rPr>
          <w:rFonts w:eastAsia="SimSun"/>
          <w:lang w:eastAsia="zh-CN"/>
        </w:rPr>
        <w:t>одом</w:t>
      </w:r>
      <w:r w:rsidRPr="005B3831">
        <w:rPr>
          <w:rFonts w:eastAsia="SimSun"/>
          <w:lang w:eastAsia="zh-CN"/>
        </w:rPr>
        <w:t>.</w:t>
      </w:r>
    </w:p>
    <w:p w14:paraId="0C956CC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69.</w:t>
      </w:r>
      <w:r w:rsidRPr="005B3831">
        <w:rPr>
          <w:rFonts w:eastAsia="SimSun"/>
          <w:lang w:eastAsia="zh-CN"/>
        </w:rPr>
        <w:tab/>
        <w:t>Правительство принимает меры по усилению роли СМИ и защите журналистов (установление ответственности за незаконное вмешательство и воспрепятствование деятельности СМИ, в том числе за цензуру со стороны должностных лиц, незаконное изъятие материалов и оборудования и др</w:t>
      </w:r>
      <w:r>
        <w:rPr>
          <w:rFonts w:eastAsia="SimSun"/>
          <w:lang w:eastAsia="zh-CN"/>
        </w:rPr>
        <w:t>.</w:t>
      </w:r>
      <w:r w:rsidRPr="005B3831">
        <w:rPr>
          <w:rFonts w:eastAsia="SimSun"/>
          <w:lang w:eastAsia="zh-CN"/>
        </w:rPr>
        <w:t>).</w:t>
      </w:r>
    </w:p>
    <w:p w14:paraId="5B79E74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70.</w:t>
      </w:r>
      <w:r w:rsidRPr="005B3831">
        <w:rPr>
          <w:rFonts w:eastAsia="SimSun"/>
          <w:lang w:eastAsia="zh-CN"/>
        </w:rPr>
        <w:tab/>
        <w:t>Разработан проект Информационного кодекса, который вынесен на общественное обсуждение (</w:t>
      </w:r>
      <w:hyperlink r:id="rId8" w:history="1">
        <w:r w:rsidRPr="007B7E6A">
          <w:rPr>
            <w:rStyle w:val="af1"/>
            <w:rFonts w:eastAsia="SimSun"/>
            <w:lang w:eastAsia="zh-CN"/>
          </w:rPr>
          <w:t>https://regulation.gov.uz/oz/d/72848</w:t>
        </w:r>
      </w:hyperlink>
      <w:r w:rsidRPr="005B3831">
        <w:rPr>
          <w:rFonts w:eastAsia="SimSun"/>
          <w:lang w:eastAsia="zh-CN"/>
        </w:rPr>
        <w:t>). Проект пересматривается с учетом предложений и замечаний общественности.</w:t>
      </w:r>
    </w:p>
    <w:p w14:paraId="6EAA6D5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71.</w:t>
      </w:r>
      <w:r w:rsidRPr="005B3831">
        <w:rPr>
          <w:rFonts w:eastAsia="SimSun"/>
          <w:lang w:eastAsia="zh-CN"/>
        </w:rPr>
        <w:tab/>
        <w:t>Статьей 22 УПК Республики Узбекистан устанавливает, что дознаватель, следователь, прокурор и суд обязаны выяснить, имело ли место событие преступления, кто виновен в его совершении, а также все другие, связанные с ним обстоятельства.</w:t>
      </w:r>
    </w:p>
    <w:p w14:paraId="1B31F86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72.</w:t>
      </w:r>
      <w:r w:rsidRPr="005B3831">
        <w:rPr>
          <w:rFonts w:eastAsia="SimSun"/>
          <w:lang w:eastAsia="zh-CN"/>
        </w:rPr>
        <w:tab/>
        <w:t>Кроме того, в соответствии с установленным порядком, обращения о применении недозволенных методов при собирании и закреплении доказательств подлежат обязательной проверке с проведением судебно-медицинской или иной экспертизы в порядке, установленном законодательством.</w:t>
      </w:r>
    </w:p>
    <w:p w14:paraId="67125D4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73.</w:t>
      </w:r>
      <w:r w:rsidRPr="005B3831">
        <w:rPr>
          <w:rFonts w:eastAsia="SimSun"/>
          <w:lang w:eastAsia="zh-CN"/>
        </w:rPr>
        <w:tab/>
        <w:t xml:space="preserve">Порядок проведения судебно-медицинской экспертизы непосредственно регулируется Инструкцией министра здравоохранения Республики Узбекистан от </w:t>
      </w:r>
      <w:r>
        <w:rPr>
          <w:rFonts w:eastAsia="SimSun"/>
          <w:lang w:eastAsia="zh-CN"/>
        </w:rPr>
        <w:br/>
      </w:r>
      <w:r w:rsidRPr="005B3831">
        <w:rPr>
          <w:rFonts w:eastAsia="SimSun"/>
          <w:lang w:eastAsia="zh-CN"/>
        </w:rPr>
        <w:t>28 августа 2011 года №</w:t>
      </w:r>
      <w:r>
        <w:rPr>
          <w:rFonts w:eastAsia="SimSun"/>
          <w:lang w:eastAsia="zh-CN"/>
        </w:rPr>
        <w:t xml:space="preserve"> </w:t>
      </w:r>
      <w:r w:rsidRPr="005B3831">
        <w:rPr>
          <w:rFonts w:eastAsia="SimSun"/>
          <w:lang w:eastAsia="zh-CN"/>
        </w:rPr>
        <w:t xml:space="preserve">2259 </w:t>
      </w:r>
      <w:r>
        <w:rPr>
          <w:rFonts w:eastAsia="SimSun"/>
          <w:lang w:eastAsia="zh-CN"/>
        </w:rPr>
        <w:t>«</w:t>
      </w:r>
      <w:r w:rsidRPr="005B3831">
        <w:rPr>
          <w:rFonts w:eastAsia="SimSun"/>
          <w:lang w:eastAsia="zh-CN"/>
        </w:rPr>
        <w:t>О порядке проведения судебно-медицинских экспертиз в учреждениях судебно-медицинской экспертизы</w:t>
      </w:r>
      <w:r>
        <w:rPr>
          <w:rFonts w:eastAsia="SimSun"/>
          <w:lang w:eastAsia="zh-CN"/>
        </w:rPr>
        <w:t>»</w:t>
      </w:r>
      <w:r w:rsidRPr="005B3831">
        <w:rPr>
          <w:rFonts w:eastAsia="SimSun"/>
          <w:lang w:eastAsia="zh-CN"/>
        </w:rPr>
        <w:t>.</w:t>
      </w:r>
    </w:p>
    <w:p w14:paraId="4690736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74.</w:t>
      </w:r>
      <w:r w:rsidRPr="005B3831">
        <w:rPr>
          <w:rFonts w:eastAsia="SimSun"/>
          <w:lang w:eastAsia="zh-CN"/>
        </w:rPr>
        <w:tab/>
        <w:t>При этом судебно-медицинские экспертизы проводятся на основании постановления должностного лица органа, осуществляющего досудебное расследование, дознавателя, следователя, определения суда (постановления судьи).</w:t>
      </w:r>
    </w:p>
    <w:p w14:paraId="2EA8531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75.</w:t>
      </w:r>
      <w:r w:rsidRPr="005B3831">
        <w:rPr>
          <w:rFonts w:eastAsia="SimSun"/>
          <w:lang w:eastAsia="zh-CN"/>
        </w:rPr>
        <w:tab/>
        <w:t>Экспертиза живых лиц проводится в судебно-медицинском экспертном учреждении для решения вопросов характера и степени тяжести телесных повреждений, возраста, половой принадлежности и других вопросов, требующих специальных знаний в области криминалистики.</w:t>
      </w:r>
    </w:p>
    <w:p w14:paraId="0A88924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76.</w:t>
      </w:r>
      <w:r w:rsidRPr="005B3831">
        <w:rPr>
          <w:rFonts w:eastAsia="SimSun"/>
          <w:lang w:eastAsia="zh-CN"/>
        </w:rPr>
        <w:tab/>
        <w:t xml:space="preserve">В учреждении судебно-медицинской экспертизы экспертиза может проводиться также работником другой организации или иным физическим лицом. </w:t>
      </w:r>
      <w:r w:rsidRPr="005B3831">
        <w:rPr>
          <w:rFonts w:eastAsia="SimSun"/>
          <w:lang w:eastAsia="zh-CN"/>
        </w:rPr>
        <w:lastRenderedPageBreak/>
        <w:t>Отбор таких работников или физических лиц, утверждение их состава и установление порядка их деятельности осуществляется судебно-медицинским экспертным учреждением.</w:t>
      </w:r>
    </w:p>
    <w:p w14:paraId="3461012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77.</w:t>
      </w:r>
      <w:r w:rsidRPr="005B3831">
        <w:rPr>
          <w:rFonts w:eastAsia="SimSun"/>
          <w:lang w:eastAsia="zh-CN"/>
        </w:rPr>
        <w:tab/>
        <w:t>Привлечение к производству экспертизы других лиц без согласования с органом (лицом), назначившим судебно-медицинскую экспертизу, не допускается.</w:t>
      </w:r>
    </w:p>
    <w:p w14:paraId="087691C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78.</w:t>
      </w:r>
      <w:r w:rsidRPr="005B3831">
        <w:rPr>
          <w:rFonts w:eastAsia="SimSun"/>
          <w:lang w:eastAsia="zh-CN"/>
        </w:rPr>
        <w:tab/>
        <w:t xml:space="preserve">Судебно-медицинская экспертиза мужеложства проводится по письменному постановлению компетентного органа. В заключении судебно-медицинской экспертизы указывается только лишь возможность полового акта и не указывается слово </w:t>
      </w:r>
      <w:r>
        <w:rPr>
          <w:rFonts w:eastAsia="SimSun"/>
          <w:lang w:eastAsia="zh-CN"/>
        </w:rPr>
        <w:t>«</w:t>
      </w:r>
      <w:r w:rsidRPr="005B3831">
        <w:rPr>
          <w:rFonts w:eastAsia="SimSun"/>
          <w:lang w:eastAsia="zh-CN"/>
        </w:rPr>
        <w:t>мужеложство</w:t>
      </w:r>
      <w:r>
        <w:rPr>
          <w:rFonts w:eastAsia="SimSun"/>
          <w:lang w:eastAsia="zh-CN"/>
        </w:rPr>
        <w:t>»</w:t>
      </w:r>
      <w:r w:rsidRPr="005B3831">
        <w:rPr>
          <w:rFonts w:eastAsia="SimSun"/>
          <w:lang w:eastAsia="zh-CN"/>
        </w:rPr>
        <w:t xml:space="preserve">. </w:t>
      </w:r>
    </w:p>
    <w:p w14:paraId="47C28FB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79.</w:t>
      </w:r>
      <w:r w:rsidRPr="005B3831">
        <w:rPr>
          <w:rFonts w:eastAsia="SimSun"/>
          <w:lang w:eastAsia="zh-CN"/>
        </w:rPr>
        <w:tab/>
        <w:t xml:space="preserve">Указанные признаки бывшего полового акта предусмотрены в нормативных документах (стандартах, </w:t>
      </w:r>
      <w:r>
        <w:rPr>
          <w:rFonts w:eastAsia="SimSun"/>
          <w:lang w:eastAsia="zh-CN"/>
        </w:rPr>
        <w:t>«</w:t>
      </w:r>
      <w:r w:rsidRPr="005B3831">
        <w:rPr>
          <w:rFonts w:eastAsia="SimSun"/>
          <w:lang w:eastAsia="zh-CN"/>
        </w:rPr>
        <w:t>Правилах проведения судебно-медицинских экспертиз</w:t>
      </w:r>
      <w:r>
        <w:rPr>
          <w:rFonts w:eastAsia="SimSun"/>
          <w:lang w:eastAsia="zh-CN"/>
        </w:rPr>
        <w:t>»</w:t>
      </w:r>
      <w:r w:rsidRPr="005B3831">
        <w:rPr>
          <w:rFonts w:eastAsia="SimSun"/>
          <w:lang w:eastAsia="zh-CN"/>
        </w:rPr>
        <w:t xml:space="preserve">, </w:t>
      </w:r>
      <w:r>
        <w:rPr>
          <w:rFonts w:eastAsia="SimSun"/>
          <w:lang w:eastAsia="zh-CN"/>
        </w:rPr>
        <w:br/>
      </w:r>
      <w:r w:rsidRPr="005B3831">
        <w:rPr>
          <w:rFonts w:eastAsia="SimSun"/>
          <w:lang w:eastAsia="zh-CN"/>
        </w:rPr>
        <w:t>и Приказах министра здравоохранения) как в Узбекистане, так и в других странах постсоветского периода. Они ни в коей мере не противоречат положениям ВОЗ.</w:t>
      </w:r>
    </w:p>
    <w:p w14:paraId="0E109AA8" w14:textId="77777777" w:rsidR="00693589" w:rsidRPr="005B3831" w:rsidRDefault="00693589" w:rsidP="00693589">
      <w:pPr>
        <w:pStyle w:val="H1G"/>
      </w:pPr>
      <w:r w:rsidRPr="005B3831">
        <w:tab/>
      </w:r>
      <w:r w:rsidRPr="005B3831">
        <w:tab/>
        <w:t>События в Андижане в 2005</w:t>
      </w:r>
      <w:r>
        <w:t xml:space="preserve"> </w:t>
      </w:r>
      <w:r w:rsidRPr="005B3831">
        <w:t>году</w:t>
      </w:r>
    </w:p>
    <w:p w14:paraId="2E09C878"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rsidRPr="00EE626D">
        <w:t>20</w:t>
      </w:r>
      <w:r>
        <w:t xml:space="preserve"> заключительных замечаний</w:t>
      </w:r>
      <w:r w:rsidRPr="005B3831">
        <w:t xml:space="preserve"> </w:t>
      </w:r>
    </w:p>
    <w:p w14:paraId="485C683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80.</w:t>
      </w:r>
      <w:r w:rsidRPr="005B3831">
        <w:rPr>
          <w:rFonts w:eastAsia="SimSun"/>
          <w:lang w:eastAsia="zh-CN"/>
        </w:rPr>
        <w:tab/>
        <w:t>События в г.</w:t>
      </w:r>
      <w:r>
        <w:rPr>
          <w:rFonts w:eastAsia="SimSun"/>
          <w:lang w:val="en-US" w:eastAsia="zh-CN"/>
        </w:rPr>
        <w:t> </w:t>
      </w:r>
      <w:r w:rsidRPr="005B3831">
        <w:rPr>
          <w:rFonts w:eastAsia="SimSun"/>
          <w:lang w:eastAsia="zh-CN"/>
        </w:rPr>
        <w:t>Андижане 12–13 мая 2005</w:t>
      </w:r>
      <w:r>
        <w:rPr>
          <w:rFonts w:eastAsia="SimSun"/>
          <w:lang w:eastAsia="zh-CN"/>
        </w:rPr>
        <w:t xml:space="preserve"> года</w:t>
      </w:r>
      <w:r w:rsidRPr="005B3831">
        <w:rPr>
          <w:rFonts w:eastAsia="SimSun"/>
          <w:lang w:eastAsia="zh-CN"/>
        </w:rPr>
        <w:t xml:space="preserve"> связаны с совершением террористических актов, повлекших человеческие жертвы. По данным фактам были возбуждены уголовные дела, в ходе расследования которых установлено, что террористические акты совершили члены религиозно-экстремистской организации </w:t>
      </w:r>
      <w:r>
        <w:rPr>
          <w:rFonts w:eastAsia="SimSun"/>
          <w:lang w:eastAsia="zh-CN"/>
        </w:rPr>
        <w:t>«</w:t>
      </w:r>
      <w:proofErr w:type="spellStart"/>
      <w:r w:rsidRPr="005B3831">
        <w:rPr>
          <w:rFonts w:eastAsia="SimSun"/>
          <w:lang w:eastAsia="zh-CN"/>
        </w:rPr>
        <w:t>Акромийлар</w:t>
      </w:r>
      <w:proofErr w:type="spellEnd"/>
      <w:r>
        <w:rPr>
          <w:rFonts w:eastAsia="SimSun"/>
          <w:lang w:eastAsia="zh-CN"/>
        </w:rPr>
        <w:t>»</w:t>
      </w:r>
      <w:r w:rsidRPr="005B3831">
        <w:rPr>
          <w:rFonts w:eastAsia="SimSun"/>
          <w:lang w:eastAsia="zh-CN"/>
        </w:rPr>
        <w:t xml:space="preserve">. </w:t>
      </w:r>
    </w:p>
    <w:p w14:paraId="1C17619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81.</w:t>
      </w:r>
      <w:r w:rsidRPr="005B3831">
        <w:rPr>
          <w:rFonts w:eastAsia="SimSun"/>
          <w:lang w:eastAsia="zh-CN"/>
        </w:rPr>
        <w:tab/>
        <w:t xml:space="preserve">Европейский </w:t>
      </w:r>
      <w:r>
        <w:rPr>
          <w:rFonts w:eastAsia="SimSun"/>
          <w:lang w:eastAsia="zh-CN"/>
        </w:rPr>
        <w:t>с</w:t>
      </w:r>
      <w:r w:rsidRPr="005B3831">
        <w:rPr>
          <w:rFonts w:eastAsia="SimSun"/>
          <w:lang w:eastAsia="zh-CN"/>
        </w:rPr>
        <w:t>оюз дважды 11–16 декабря 2006 г</w:t>
      </w:r>
      <w:r>
        <w:rPr>
          <w:rFonts w:eastAsia="SimSun"/>
          <w:lang w:eastAsia="zh-CN"/>
        </w:rPr>
        <w:t>ода</w:t>
      </w:r>
      <w:r w:rsidRPr="005B3831">
        <w:rPr>
          <w:rFonts w:eastAsia="SimSun"/>
          <w:lang w:eastAsia="zh-CN"/>
        </w:rPr>
        <w:t xml:space="preserve"> и 1</w:t>
      </w:r>
      <w:r>
        <w:rPr>
          <w:rFonts w:eastAsia="SimSun"/>
          <w:lang w:eastAsia="zh-CN"/>
        </w:rPr>
        <w:t>–</w:t>
      </w:r>
      <w:r w:rsidRPr="005B3831">
        <w:rPr>
          <w:rFonts w:eastAsia="SimSun"/>
          <w:lang w:eastAsia="zh-CN"/>
        </w:rPr>
        <w:t>4 апреля 2007 г</w:t>
      </w:r>
      <w:r>
        <w:rPr>
          <w:rFonts w:eastAsia="SimSun"/>
          <w:lang w:eastAsia="zh-CN"/>
        </w:rPr>
        <w:t>ода</w:t>
      </w:r>
      <w:r w:rsidRPr="005B3831">
        <w:rPr>
          <w:rFonts w:eastAsia="SimSun"/>
          <w:lang w:eastAsia="zh-CN"/>
        </w:rPr>
        <w:t xml:space="preserve"> направлял в Узбекистан свои делегации, которые посещали места, связанные с трагическими событиями, непосредственно проводили беседы с осужденными и очевидцами, ознакомились с материалами следствия и судебного процесса.</w:t>
      </w:r>
    </w:p>
    <w:p w14:paraId="4807ECF8" w14:textId="77777777" w:rsidR="00693589" w:rsidRPr="005B3831" w:rsidRDefault="00693589" w:rsidP="00693589">
      <w:pPr>
        <w:pStyle w:val="H1G"/>
      </w:pPr>
      <w:r w:rsidRPr="005B3831">
        <w:tab/>
      </w:r>
      <w:r w:rsidRPr="005B3831">
        <w:tab/>
        <w:t>Определение пыток</w:t>
      </w:r>
    </w:p>
    <w:p w14:paraId="731ABD62" w14:textId="77777777" w:rsidR="00693589"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rsidRPr="00EE626D">
        <w:t>22</w:t>
      </w:r>
      <w:r>
        <w:t xml:space="preserve"> а)–с) и е) заключительных замечаний</w:t>
      </w:r>
      <w:r w:rsidRPr="005B3831">
        <w:t xml:space="preserve"> </w:t>
      </w:r>
    </w:p>
    <w:p w14:paraId="63E049E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82.</w:t>
      </w:r>
      <w:r w:rsidRPr="005B3831">
        <w:rPr>
          <w:rFonts w:eastAsia="SimSun"/>
          <w:lang w:eastAsia="zh-CN"/>
        </w:rPr>
        <w:tab/>
        <w:t>Пытки и другие виды насилия запрещены на конституционном (статья 26) и законодательном уровнях. Статья 235 УК приведена в соответстви</w:t>
      </w:r>
      <w:r>
        <w:rPr>
          <w:rFonts w:eastAsia="SimSun"/>
          <w:lang w:eastAsia="zh-CN"/>
        </w:rPr>
        <w:t>е</w:t>
      </w:r>
      <w:r w:rsidRPr="005B3831">
        <w:rPr>
          <w:rFonts w:eastAsia="SimSun"/>
          <w:lang w:eastAsia="zh-CN"/>
        </w:rPr>
        <w:t xml:space="preserve"> со статьей 1 КПП. Ужесточены меры наказания за пытки. В отношении лиц, совершивших пытки</w:t>
      </w:r>
      <w:r>
        <w:rPr>
          <w:rFonts w:eastAsia="SimSun"/>
          <w:lang w:eastAsia="zh-CN"/>
        </w:rPr>
        <w:t>,</w:t>
      </w:r>
      <w:r w:rsidRPr="005B3831">
        <w:rPr>
          <w:rFonts w:eastAsia="SimSun"/>
          <w:lang w:eastAsia="zh-CN"/>
        </w:rPr>
        <w:t xml:space="preserve"> не может быть применен институт помилования.</w:t>
      </w:r>
    </w:p>
    <w:p w14:paraId="2E7FA23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83.</w:t>
      </w:r>
      <w:r w:rsidRPr="005B3831">
        <w:rPr>
          <w:rFonts w:eastAsia="SimSun"/>
          <w:lang w:eastAsia="zh-CN"/>
        </w:rPr>
        <w:tab/>
        <w:t>В ст</w:t>
      </w:r>
      <w:r>
        <w:rPr>
          <w:rFonts w:eastAsia="SimSun"/>
          <w:lang w:eastAsia="zh-CN"/>
        </w:rPr>
        <w:t>атье</w:t>
      </w:r>
      <w:r w:rsidRPr="005B3831">
        <w:rPr>
          <w:rFonts w:eastAsia="SimSun"/>
          <w:lang w:eastAsia="zh-CN"/>
        </w:rPr>
        <w:t xml:space="preserve"> 235 УК записано, что применение пыток и других жестоких, бесчеловечных или унижающих достоинство видов обращения и наказания, </w:t>
      </w:r>
      <w:r>
        <w:rPr>
          <w:rFonts w:eastAsia="SimSun"/>
          <w:lang w:eastAsia="zh-CN"/>
        </w:rPr>
        <w:br/>
      </w:r>
      <w:r w:rsidRPr="005B3831">
        <w:rPr>
          <w:rFonts w:eastAsia="SimSun"/>
          <w:lang w:eastAsia="zh-CN"/>
        </w:rPr>
        <w:t>т</w:t>
      </w:r>
      <w:r>
        <w:rPr>
          <w:rFonts w:eastAsia="SimSun"/>
          <w:lang w:eastAsia="zh-CN"/>
        </w:rPr>
        <w:t>. е.</w:t>
      </w:r>
      <w:r w:rsidRPr="005B3831">
        <w:rPr>
          <w:rFonts w:eastAsia="SimSun"/>
          <w:lang w:eastAsia="zh-CN"/>
        </w:rPr>
        <w:t xml:space="preserve"> незаконное психическое, психологическое, физическое или иное давление на лицо, подвергнутое административному аресту, а также подозреваемого, обвиняемого, подсудимого, осужденного, свидетеля, потерпевшего, другого участника уголовного процесса либо их близких родственников путем угроз, нанесения ударов, побоев, истязаний, причинения мучений или иных незаконных действий, совершенное сотрудником правоохранительного или другого государственного органа либо по его подстрекательству или с его ведома либо с его молчаливого согласия иными лицами с целью получения от них или от третьего лица какой-либо информации, признаний в совершении преступления, их самовольного наказания за совершенное деяние либо принуждения их к совершению каких-либо действий, — наказывается ограничением свободы от трех до пяти лет либо лишением свободы от трех до пяти лет с лишением определенного права.</w:t>
      </w:r>
    </w:p>
    <w:p w14:paraId="71800C5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84.</w:t>
      </w:r>
      <w:r w:rsidRPr="005B3831">
        <w:rPr>
          <w:rFonts w:eastAsia="SimSun"/>
          <w:lang w:eastAsia="zh-CN"/>
        </w:rPr>
        <w:tab/>
        <w:t>Статья 235 УК охватывает все места содержания лиц, лишенных свободы.</w:t>
      </w:r>
    </w:p>
    <w:p w14:paraId="58678F4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85.</w:t>
      </w:r>
      <w:r w:rsidRPr="005B3831">
        <w:rPr>
          <w:rFonts w:eastAsia="SimSun"/>
          <w:lang w:eastAsia="zh-CN"/>
        </w:rPr>
        <w:tab/>
        <w:t>В проекте новой редакции УК, разработанного Рабочей группой</w:t>
      </w:r>
      <w:r>
        <w:rPr>
          <w:rFonts w:eastAsia="SimSun"/>
          <w:lang w:eastAsia="zh-CN"/>
        </w:rPr>
        <w:t>,</w:t>
      </w:r>
      <w:r w:rsidRPr="005B3831">
        <w:rPr>
          <w:rFonts w:eastAsia="SimSun"/>
          <w:lang w:eastAsia="zh-CN"/>
        </w:rPr>
        <w:t xml:space="preserve"> предусмотрено включать третьих лиц, а не только лиц, причастных к уголовному разбирательству, и их близких родственников.</w:t>
      </w:r>
    </w:p>
    <w:p w14:paraId="17F0468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86.</w:t>
      </w:r>
      <w:r w:rsidRPr="005B3831">
        <w:rPr>
          <w:rFonts w:eastAsia="SimSun"/>
          <w:lang w:eastAsia="zh-CN"/>
        </w:rPr>
        <w:tab/>
        <w:t>Международные договоры Республики Узбекистан наряду с общепризнанными принципами и нормами международного права являются составной частью правовой системы Республики Узбекистан.</w:t>
      </w:r>
    </w:p>
    <w:p w14:paraId="77CE513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87.</w:t>
      </w:r>
      <w:r w:rsidRPr="005B3831">
        <w:rPr>
          <w:rFonts w:eastAsia="SimSun"/>
          <w:lang w:eastAsia="zh-CN"/>
        </w:rPr>
        <w:tab/>
        <w:t>Если международным договором Республики Узбекистан установлены иные правила, чем те, которые предусмотрены законом Республики Узбекистан, то применяются правила международного договора Республики Узбекистан.</w:t>
      </w:r>
    </w:p>
    <w:p w14:paraId="410E1F8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88.</w:t>
      </w:r>
      <w:r w:rsidRPr="005B3831">
        <w:rPr>
          <w:rFonts w:eastAsia="SimSun"/>
          <w:lang w:eastAsia="zh-CN"/>
        </w:rPr>
        <w:tab/>
        <w:t>Применение норм международного права происходит посредством их имплементации в нормы национального законодательства, которыми суды неукоснительно руководствуются при вынесении решений.</w:t>
      </w:r>
    </w:p>
    <w:p w14:paraId="55DBECE2" w14:textId="77777777" w:rsidR="00693589" w:rsidRPr="005B3831" w:rsidRDefault="00693589" w:rsidP="00693589">
      <w:pPr>
        <w:pStyle w:val="H1G"/>
      </w:pPr>
      <w:r w:rsidRPr="005B3831">
        <w:tab/>
      </w:r>
      <w:r w:rsidRPr="005B3831">
        <w:tab/>
        <w:t xml:space="preserve">Санкции за акты пыток </w:t>
      </w:r>
    </w:p>
    <w:p w14:paraId="711B8373" w14:textId="77777777" w:rsidR="00693589" w:rsidRDefault="00693589" w:rsidP="00693589">
      <w:pPr>
        <w:pStyle w:val="H23G"/>
      </w:pPr>
      <w:r w:rsidRPr="005B3831">
        <w:t xml:space="preserve"> </w:t>
      </w: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rsidRPr="00EE626D">
        <w:t>2</w:t>
      </w:r>
      <w:r>
        <w:t>4 заключительных замечаний</w:t>
      </w:r>
      <w:r w:rsidRPr="005B3831">
        <w:t xml:space="preserve"> </w:t>
      </w:r>
    </w:p>
    <w:p w14:paraId="478EBB7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89.</w:t>
      </w:r>
      <w:r w:rsidRPr="005B3831">
        <w:rPr>
          <w:rFonts w:eastAsia="SimSun"/>
          <w:lang w:eastAsia="zh-CN"/>
        </w:rPr>
        <w:tab/>
        <w:t>В проекте новой редакции Уголовного кодекса, предусмотрены нормы обеспечивающие, чтобы и преступление пыток, и покушение на такое преступление каралось подобающими санкциями с учетом их тяжкого характера, как изложено в пункте 2 статьи 4 Конвенции, вне</w:t>
      </w:r>
      <w:r>
        <w:rPr>
          <w:rFonts w:eastAsia="SimSun"/>
          <w:lang w:eastAsia="zh-CN"/>
        </w:rPr>
        <w:t xml:space="preserve"> </w:t>
      </w:r>
      <w:r w:rsidRPr="005B3831">
        <w:rPr>
          <w:rFonts w:eastAsia="SimSun"/>
          <w:lang w:eastAsia="zh-CN"/>
        </w:rPr>
        <w:t>зависимости от наличия отягчающих обстоятельств. Ему следует подумать о корректировке Уголовного кодекса с целью повысить продолжительность приговоров за преступление пыток, которое должно преследоваться по статье 235 УК.</w:t>
      </w:r>
    </w:p>
    <w:p w14:paraId="49BA218A" w14:textId="77777777" w:rsidR="00693589" w:rsidRPr="005B3831" w:rsidRDefault="00693589" w:rsidP="00693589">
      <w:pPr>
        <w:pStyle w:val="H1G"/>
      </w:pPr>
      <w:r w:rsidRPr="005B3831">
        <w:tab/>
      </w:r>
      <w:r>
        <w:tab/>
      </w:r>
      <w:r w:rsidRPr="005B3831">
        <w:t>Амнистии и срок давности</w:t>
      </w:r>
    </w:p>
    <w:p w14:paraId="04A58128" w14:textId="77777777" w:rsidR="00693589"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rsidRPr="00EE626D">
        <w:t>2</w:t>
      </w:r>
      <w:r>
        <w:t>6 заключительных замечаний</w:t>
      </w:r>
      <w:r w:rsidRPr="005B3831">
        <w:t xml:space="preserve"> </w:t>
      </w:r>
    </w:p>
    <w:p w14:paraId="5C587CB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90.</w:t>
      </w:r>
      <w:r w:rsidRPr="005B3831">
        <w:rPr>
          <w:rFonts w:eastAsia="SimSun"/>
          <w:lang w:eastAsia="zh-CN"/>
        </w:rPr>
        <w:tab/>
        <w:t xml:space="preserve">Статья 235 УК не подпадает под действие статьи 57 УК, ввиду того, что обязательным условием применения статьи 57 УК является наличие обстоятельств, смягчающих наказание, предусмотренных пунктом </w:t>
      </w:r>
      <w:r>
        <w:rPr>
          <w:rFonts w:eastAsia="SimSun"/>
          <w:lang w:eastAsia="zh-CN"/>
        </w:rPr>
        <w:t>«</w:t>
      </w:r>
      <w:r w:rsidRPr="005B3831">
        <w:rPr>
          <w:rFonts w:eastAsia="SimSun"/>
          <w:lang w:eastAsia="zh-CN"/>
        </w:rPr>
        <w:t>а</w:t>
      </w:r>
      <w:r>
        <w:rPr>
          <w:rFonts w:eastAsia="SimSun"/>
          <w:lang w:eastAsia="zh-CN"/>
        </w:rPr>
        <w:t>»</w:t>
      </w:r>
      <w:r w:rsidRPr="005B3831">
        <w:rPr>
          <w:rFonts w:eastAsia="SimSun"/>
          <w:lang w:eastAsia="zh-CN"/>
        </w:rPr>
        <w:t xml:space="preserve"> (явка с повинной, чистосердечное раскаяние или активное способствование раскрытию преступления) и пунктом </w:t>
      </w:r>
      <w:r>
        <w:rPr>
          <w:rFonts w:eastAsia="SimSun"/>
          <w:lang w:eastAsia="zh-CN"/>
        </w:rPr>
        <w:t>«</w:t>
      </w:r>
      <w:r w:rsidRPr="005B3831">
        <w:rPr>
          <w:rFonts w:eastAsia="SimSun"/>
          <w:lang w:eastAsia="zh-CN"/>
        </w:rPr>
        <w:t>б</w:t>
      </w:r>
      <w:r>
        <w:rPr>
          <w:rFonts w:eastAsia="SimSun"/>
          <w:lang w:eastAsia="zh-CN"/>
        </w:rPr>
        <w:t>»</w:t>
      </w:r>
      <w:r w:rsidRPr="005B3831">
        <w:rPr>
          <w:rFonts w:eastAsia="SimSun"/>
          <w:lang w:eastAsia="zh-CN"/>
        </w:rPr>
        <w:t xml:space="preserve"> (добровольное заглаживание причиненного вреда) части 1 статьи 55 УК.</w:t>
      </w:r>
    </w:p>
    <w:p w14:paraId="49B5B0F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91.</w:t>
      </w:r>
      <w:r w:rsidRPr="005B3831">
        <w:rPr>
          <w:rFonts w:eastAsia="SimSun"/>
          <w:lang w:eastAsia="zh-CN"/>
        </w:rPr>
        <w:tab/>
        <w:t>Также статья 235 УК не подпадает под действие статей 66 и 71 УК, ввиду того, что обязательным условием применения статей 66 и 71 УК является наличие явки с повинной, чистосердечного раскаяния, активного способствования раскрытию преступления и заглаживание причиненного вреда.</w:t>
      </w:r>
    </w:p>
    <w:p w14:paraId="5A52621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92.</w:t>
      </w:r>
      <w:r w:rsidRPr="005B3831">
        <w:rPr>
          <w:rFonts w:eastAsia="SimSun"/>
          <w:lang w:eastAsia="zh-CN"/>
        </w:rPr>
        <w:tab/>
        <w:t xml:space="preserve">Также статья 235 УК не подпадает под действие статьи 66 УК, ввиду того, что статья 66 УК содержит исключительный перечень статей УК, по которым возможно освобождение от уголовной ответственности в связи с примирением, в который </w:t>
      </w:r>
      <w:r>
        <w:rPr>
          <w:rFonts w:eastAsia="SimSun"/>
          <w:lang w:eastAsia="zh-CN"/>
        </w:rPr>
        <w:br/>
      </w:r>
      <w:r w:rsidRPr="005B3831">
        <w:rPr>
          <w:rFonts w:eastAsia="SimSun"/>
          <w:lang w:eastAsia="zh-CN"/>
        </w:rPr>
        <w:t>статья 235 УК не входит.</w:t>
      </w:r>
    </w:p>
    <w:p w14:paraId="258B252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93.</w:t>
      </w:r>
      <w:r w:rsidRPr="005B3831">
        <w:rPr>
          <w:rFonts w:eastAsia="SimSun"/>
          <w:lang w:eastAsia="zh-CN"/>
        </w:rPr>
        <w:tab/>
        <w:t xml:space="preserve">По состоянию на сегодняшний день Постановление Сената Олий Мажлиса Республики Узбекистан № ПС-109-III </w:t>
      </w:r>
      <w:r>
        <w:rPr>
          <w:rFonts w:eastAsia="SimSun"/>
          <w:lang w:eastAsia="zh-CN"/>
        </w:rPr>
        <w:t>«</w:t>
      </w:r>
      <w:r w:rsidRPr="005B3831">
        <w:rPr>
          <w:rFonts w:eastAsia="SimSun"/>
          <w:lang w:eastAsia="zh-CN"/>
        </w:rPr>
        <w:t>Об амнистии в связи с двадцать четвертой годовщиной принятия Конституции Республики Узбекистан</w:t>
      </w:r>
      <w:r>
        <w:rPr>
          <w:rFonts w:eastAsia="SimSun"/>
          <w:lang w:eastAsia="zh-CN"/>
        </w:rPr>
        <w:t>»</w:t>
      </w:r>
      <w:r w:rsidRPr="005B3831">
        <w:rPr>
          <w:rFonts w:eastAsia="SimSun"/>
          <w:lang w:eastAsia="zh-CN"/>
        </w:rPr>
        <w:t xml:space="preserve"> от 12 октября 2016 года являлось последним принятым актом амнистии в Республике Узбекистан. Таким образом, к лицам, совершившим преступление, предусмотренное статьей 235 УК, после 2016 года акт амнистии не принимается.</w:t>
      </w:r>
    </w:p>
    <w:p w14:paraId="661D974B" w14:textId="77777777" w:rsidR="00693589" w:rsidRPr="005B3831" w:rsidRDefault="00693589" w:rsidP="00693589">
      <w:pPr>
        <w:pStyle w:val="H1G"/>
      </w:pPr>
      <w:r w:rsidRPr="005B3831">
        <w:tab/>
      </w:r>
      <w:r w:rsidRPr="005B3831">
        <w:tab/>
        <w:t>Досудебное задержание</w:t>
      </w:r>
    </w:p>
    <w:p w14:paraId="18420CB0" w14:textId="77777777" w:rsidR="00693589"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rsidRPr="00EE626D">
        <w:t>2</w:t>
      </w:r>
      <w:r>
        <w:t>8 а)–</w:t>
      </w:r>
      <w:r>
        <w:rPr>
          <w:lang w:val="fr-CH"/>
        </w:rPr>
        <w:t>d</w:t>
      </w:r>
      <w:r>
        <w:t>) заключительных замечаний</w:t>
      </w:r>
      <w:r w:rsidRPr="005B3831">
        <w:t xml:space="preserve"> </w:t>
      </w:r>
    </w:p>
    <w:p w14:paraId="38ED79C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94.</w:t>
      </w:r>
      <w:r w:rsidRPr="005B3831">
        <w:rPr>
          <w:rFonts w:eastAsia="SimSun"/>
          <w:lang w:eastAsia="zh-CN"/>
        </w:rPr>
        <w:tab/>
        <w:t xml:space="preserve">Статьей 27 Конституции Республики Узбекистан в новой редакции закреплено, никто не может быть подвергнут аресту, задержанию, заключению под стражу, содержанию под стражей или иному ограничению свободы иначе как на основании закона. Арест, заключение под стражу и содержание под стражей допускаются только по решению суда. Без решения суда лицо не может быть задержано на срок более </w:t>
      </w:r>
      <w:r>
        <w:rPr>
          <w:rFonts w:eastAsia="SimSun"/>
          <w:lang w:eastAsia="zh-CN"/>
        </w:rPr>
        <w:br/>
      </w:r>
      <w:r>
        <w:rPr>
          <w:rFonts w:eastAsia="SimSun"/>
          <w:lang w:eastAsia="zh-CN"/>
        </w:rPr>
        <w:lastRenderedPageBreak/>
        <w:t>48</w:t>
      </w:r>
      <w:r w:rsidRPr="005B3831">
        <w:rPr>
          <w:rFonts w:eastAsia="SimSun"/>
          <w:lang w:eastAsia="zh-CN"/>
        </w:rPr>
        <w:t xml:space="preserve"> часов. Лицу при задержании должны быть разъяснены на понятном ему языке его права и основания задержания.</w:t>
      </w:r>
    </w:p>
    <w:p w14:paraId="0964B55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95.</w:t>
      </w:r>
      <w:r w:rsidRPr="005B3831">
        <w:rPr>
          <w:rFonts w:eastAsia="SimSun"/>
          <w:lang w:eastAsia="zh-CN"/>
        </w:rPr>
        <w:tab/>
        <w:t>Согласно УПК Республики Узбекистан</w:t>
      </w:r>
      <w:r>
        <w:rPr>
          <w:rFonts w:eastAsia="SimSun"/>
          <w:lang w:eastAsia="zh-CN"/>
        </w:rPr>
        <w:t>,</w:t>
      </w:r>
      <w:r w:rsidRPr="005B3831">
        <w:rPr>
          <w:rFonts w:eastAsia="SimSun"/>
          <w:lang w:eastAsia="zh-CN"/>
        </w:rPr>
        <w:t xml:space="preserve"> срок задержания составляет не более </w:t>
      </w:r>
      <w:r>
        <w:rPr>
          <w:rFonts w:eastAsia="SimSun"/>
          <w:lang w:eastAsia="zh-CN"/>
        </w:rPr>
        <w:br/>
      </w:r>
      <w:r w:rsidRPr="005B3831">
        <w:rPr>
          <w:rFonts w:eastAsia="SimSun"/>
          <w:lang w:eastAsia="zh-CN"/>
        </w:rPr>
        <w:t xml:space="preserve">48 часов с момента фактического задержания лица (момент фактического ограничения его прав на свободное передвижение), так же при представлении необходимых и достаточных обоснований со стороны дознавателя, следователя или прокурора решением суда задержание может быть продлено дополнительно на </w:t>
      </w:r>
      <w:r>
        <w:rPr>
          <w:rFonts w:eastAsia="SimSun"/>
          <w:lang w:eastAsia="zh-CN"/>
        </w:rPr>
        <w:t>48</w:t>
      </w:r>
      <w:r w:rsidRPr="005B3831">
        <w:rPr>
          <w:rFonts w:eastAsia="SimSun"/>
          <w:lang w:eastAsia="zh-CN"/>
        </w:rPr>
        <w:t xml:space="preserve"> часов.</w:t>
      </w:r>
    </w:p>
    <w:p w14:paraId="778D5E0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96.</w:t>
      </w:r>
      <w:r w:rsidRPr="005B3831">
        <w:rPr>
          <w:rFonts w:eastAsia="SimSun"/>
          <w:lang w:eastAsia="zh-CN"/>
        </w:rPr>
        <w:tab/>
        <w:t>Согласно ст</w:t>
      </w:r>
      <w:r>
        <w:rPr>
          <w:rFonts w:eastAsia="SimSun"/>
          <w:lang w:eastAsia="zh-CN"/>
        </w:rPr>
        <w:t>атье</w:t>
      </w:r>
      <w:r w:rsidRPr="005B3831">
        <w:rPr>
          <w:rFonts w:eastAsia="SimSun"/>
          <w:lang w:eastAsia="zh-CN"/>
        </w:rPr>
        <w:t xml:space="preserve"> 381 УПК</w:t>
      </w:r>
      <w:r>
        <w:rPr>
          <w:rFonts w:eastAsia="SimSun"/>
          <w:lang w:eastAsia="zh-CN"/>
        </w:rPr>
        <w:t>,</w:t>
      </w:r>
      <w:r w:rsidRPr="005B3831">
        <w:rPr>
          <w:rFonts w:eastAsia="SimSun"/>
          <w:lang w:eastAsia="zh-CN"/>
        </w:rPr>
        <w:t xml:space="preserve"> дознание должно быть законченно в срок не более одного месяца со дня возбуждения уголовного дела.</w:t>
      </w:r>
    </w:p>
    <w:p w14:paraId="055C74A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97.</w:t>
      </w:r>
      <w:r w:rsidRPr="005B3831">
        <w:rPr>
          <w:rFonts w:eastAsia="SimSun"/>
          <w:lang w:eastAsia="zh-CN"/>
        </w:rPr>
        <w:tab/>
        <w:t>Срок дознания по уголовному делу, выделенному в отдельное производство, исчисляется со дня вынесения соответствующего постановления, если уголовное дело выделяется по новому преступлению или в отношении нового лица. В остальных случаях срок исчисляется с момента возбуждения того уголовного дела, из которого оно выделено в отдельное производство.</w:t>
      </w:r>
    </w:p>
    <w:p w14:paraId="46F4034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98.</w:t>
      </w:r>
      <w:r w:rsidRPr="005B3831">
        <w:rPr>
          <w:rFonts w:eastAsia="SimSun"/>
          <w:lang w:eastAsia="zh-CN"/>
        </w:rPr>
        <w:tab/>
        <w:t>Дознание считается законченным в день направления прокурору дела с обвинительным актом, постановлением о направлении дела в суд для применения принудительных мер медицинского характера либо примирения сторон, представлением о внесении в суд ходатайства о прекращении уголовного дела на основании акта амнистии или в день вынесения постановления о прекращении дела.</w:t>
      </w:r>
    </w:p>
    <w:p w14:paraId="1A2FC2F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99.</w:t>
      </w:r>
      <w:r w:rsidRPr="005B3831">
        <w:rPr>
          <w:rFonts w:eastAsia="SimSun"/>
          <w:lang w:eastAsia="zh-CN"/>
        </w:rPr>
        <w:tab/>
        <w:t>В соответствии со статьей 62 УК, суд при назначении наказания засчитывает один день задержания, заключения под стражу или домашнего ареста:</w:t>
      </w:r>
    </w:p>
    <w:p w14:paraId="355772B2" w14:textId="77777777" w:rsidR="00693589" w:rsidRPr="0094161A" w:rsidRDefault="00693589" w:rsidP="00693589">
      <w:pPr>
        <w:pStyle w:val="SingleTxtG"/>
      </w:pPr>
      <w:r w:rsidRPr="0094161A">
        <w:tab/>
      </w:r>
      <w:r w:rsidRPr="00FB059E">
        <w:t>a</w:t>
      </w:r>
      <w:r w:rsidRPr="0094161A">
        <w:t>)</w:t>
      </w:r>
      <w:r w:rsidRPr="0094161A">
        <w:tab/>
        <w:t>за один день ограничения свободы, направления в дисциплинарную часть, лишения свободы;</w:t>
      </w:r>
    </w:p>
    <w:p w14:paraId="76D7DEE4" w14:textId="77777777" w:rsidR="00693589" w:rsidRPr="0094161A" w:rsidRDefault="00693589" w:rsidP="00693589">
      <w:pPr>
        <w:pStyle w:val="SingleTxtG"/>
      </w:pPr>
      <w:r w:rsidRPr="0094161A">
        <w:tab/>
      </w:r>
      <w:r w:rsidRPr="00FB059E">
        <w:t>b</w:t>
      </w:r>
      <w:r w:rsidRPr="0094161A">
        <w:t>)</w:t>
      </w:r>
      <w:r w:rsidRPr="0094161A">
        <w:tab/>
        <w:t>за три дня исправительных работ или ограничения по службе;</w:t>
      </w:r>
    </w:p>
    <w:p w14:paraId="528ED4ED" w14:textId="77777777" w:rsidR="00693589" w:rsidRPr="005B3831" w:rsidRDefault="00693589" w:rsidP="00693589">
      <w:pPr>
        <w:pStyle w:val="SingleTxtG"/>
        <w:rPr>
          <w:lang w:eastAsia="zh-CN"/>
        </w:rPr>
      </w:pPr>
      <w:r w:rsidRPr="0094161A">
        <w:tab/>
      </w:r>
      <w:r w:rsidRPr="00FB059E">
        <w:t>c</w:t>
      </w:r>
      <w:r w:rsidRPr="0027119E">
        <w:t>)</w:t>
      </w:r>
      <w:r w:rsidRPr="0027119E">
        <w:tab/>
        <w:t>за четыре</w:t>
      </w:r>
      <w:r w:rsidRPr="005B3831">
        <w:rPr>
          <w:lang w:eastAsia="zh-CN"/>
        </w:rPr>
        <w:t xml:space="preserve"> часа обязательных общественных работ. </w:t>
      </w:r>
    </w:p>
    <w:p w14:paraId="4C8B6AED" w14:textId="77777777" w:rsidR="00693589" w:rsidRPr="005B3831" w:rsidRDefault="00693589" w:rsidP="00693589">
      <w:pPr>
        <w:pStyle w:val="SingleTxtG"/>
        <w:rPr>
          <w:rFonts w:eastAsia="SimSun"/>
          <w:lang w:eastAsia="zh-CN"/>
        </w:rPr>
      </w:pPr>
      <w:r w:rsidRPr="005B3831">
        <w:rPr>
          <w:rFonts w:eastAsia="SimSun"/>
          <w:lang w:eastAsia="zh-CN"/>
        </w:rPr>
        <w:t>При назначении лицу, подвергнутому задержанию, содержавшемуся под стражей или домашним арестом, штрафа суд засчитывает один день задержания, содержания под стражей или домашним арестом за сумму, равную одной второй базовой расчетной величины.</w:t>
      </w:r>
    </w:p>
    <w:p w14:paraId="1B91F658" w14:textId="77777777" w:rsidR="00693589" w:rsidRPr="005B3831" w:rsidRDefault="00693589" w:rsidP="00693589">
      <w:pPr>
        <w:pStyle w:val="SingleTxtG"/>
        <w:tabs>
          <w:tab w:val="clear" w:pos="2835"/>
        </w:tabs>
        <w:rPr>
          <w:bCs/>
        </w:rPr>
      </w:pPr>
      <w:r w:rsidRPr="005B3831">
        <w:rPr>
          <w:bCs/>
        </w:rPr>
        <w:t>100.</w:t>
      </w:r>
      <w:r w:rsidRPr="005B3831">
        <w:rPr>
          <w:bCs/>
        </w:rPr>
        <w:tab/>
      </w:r>
      <w:r w:rsidRPr="005B3831">
        <w:rPr>
          <w:rFonts w:eastAsia="SimSun"/>
          <w:lang w:eastAsia="zh-CN"/>
        </w:rPr>
        <w:t>Согласно стать</w:t>
      </w:r>
      <w:r>
        <w:rPr>
          <w:rFonts w:eastAsia="SimSun"/>
          <w:lang w:eastAsia="zh-CN"/>
        </w:rPr>
        <w:t>е</w:t>
      </w:r>
      <w:r w:rsidRPr="005B3831">
        <w:rPr>
          <w:rFonts w:eastAsia="SimSun"/>
          <w:lang w:eastAsia="zh-CN"/>
        </w:rPr>
        <w:t xml:space="preserve"> 238 УПК</w:t>
      </w:r>
      <w:r>
        <w:rPr>
          <w:rFonts w:eastAsia="SimSun"/>
          <w:lang w:eastAsia="zh-CN"/>
        </w:rPr>
        <w:t>,</w:t>
      </w:r>
      <w:r w:rsidRPr="005B3831">
        <w:rPr>
          <w:rFonts w:eastAsia="SimSun"/>
          <w:lang w:eastAsia="zh-CN"/>
        </w:rPr>
        <w:t xml:space="preserve"> при решении вопроса о необходимости применить ту или иную меру пресечения дознаватель, следователь, прокурор, суд учитывает</w:t>
      </w:r>
      <w:r>
        <w:rPr>
          <w:rFonts w:eastAsia="SimSun"/>
          <w:lang w:eastAsia="zh-CN"/>
        </w:rPr>
        <w:t>,</w:t>
      </w:r>
      <w:r w:rsidRPr="005B3831">
        <w:rPr>
          <w:rFonts w:eastAsia="SimSun"/>
          <w:lang w:eastAsia="zh-CN"/>
        </w:rPr>
        <w:t xml:space="preserve"> помимо оснований, предусмотренных в статье 236 настоящего Кодекса, тяжесть предъявленного обвинения, личность обвиняемого, род его занятий, возраст, состояние здоровья, семейное положение и другие обстоятельства</w:t>
      </w:r>
      <w:r w:rsidRPr="005B3831">
        <w:rPr>
          <w:bCs/>
        </w:rPr>
        <w:t>.</w:t>
      </w:r>
    </w:p>
    <w:p w14:paraId="49A44531" w14:textId="77777777" w:rsidR="00693589" w:rsidRPr="005B3831" w:rsidRDefault="00693589" w:rsidP="00693589">
      <w:pPr>
        <w:pStyle w:val="H1G"/>
      </w:pPr>
      <w:r w:rsidRPr="005B3831">
        <w:tab/>
      </w:r>
      <w:r w:rsidRPr="005B3831">
        <w:tab/>
        <w:t>Основные правовые гарантии</w:t>
      </w:r>
    </w:p>
    <w:p w14:paraId="3DFF3D9F"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rsidRPr="00EE626D">
        <w:t>30</w:t>
      </w:r>
      <w:r>
        <w:t xml:space="preserve"> </w:t>
      </w:r>
      <w:r>
        <w:rPr>
          <w:lang w:val="fr-CH"/>
        </w:rPr>
        <w:t>a</w:t>
      </w:r>
      <w:r>
        <w:t>)–с) заключительных замечаний</w:t>
      </w:r>
      <w:r w:rsidRPr="005B3831">
        <w:t xml:space="preserve"> </w:t>
      </w:r>
    </w:p>
    <w:p w14:paraId="03EBC7EB" w14:textId="77777777" w:rsidR="00693589" w:rsidRPr="00693589" w:rsidRDefault="00693589" w:rsidP="00693589">
      <w:pPr>
        <w:pStyle w:val="SingleTxtG"/>
        <w:tabs>
          <w:tab w:val="clear" w:pos="2835"/>
        </w:tabs>
        <w:rPr>
          <w:rFonts w:eastAsia="SimSun"/>
          <w:lang w:val="en-US" w:eastAsia="zh-CN"/>
        </w:rPr>
      </w:pPr>
      <w:r w:rsidRPr="00693589">
        <w:rPr>
          <w:rFonts w:eastAsia="SimSun"/>
          <w:lang w:val="en-US" w:eastAsia="zh-CN"/>
        </w:rPr>
        <w:t>101.</w:t>
      </w:r>
      <w:r w:rsidRPr="00693589">
        <w:rPr>
          <w:rFonts w:eastAsia="SimSun"/>
          <w:lang w:val="en-US" w:eastAsia="zh-CN"/>
        </w:rPr>
        <w:tab/>
      </w:r>
      <w:r w:rsidRPr="005B3831">
        <w:rPr>
          <w:rFonts w:eastAsia="SimSun"/>
          <w:lang w:eastAsia="zh-CN"/>
        </w:rPr>
        <w:t>См</w:t>
      </w:r>
      <w:r w:rsidRPr="00693589">
        <w:rPr>
          <w:rFonts w:eastAsia="SimSun"/>
          <w:lang w:val="en-US" w:eastAsia="zh-CN"/>
        </w:rPr>
        <w:t>. (</w:t>
      </w:r>
      <w:r w:rsidRPr="001A5191">
        <w:rPr>
          <w:rFonts w:eastAsia="SimSun"/>
          <w:lang w:val="en-US" w:eastAsia="zh-CN"/>
        </w:rPr>
        <w:t>CAT</w:t>
      </w:r>
      <w:r w:rsidRPr="00693589">
        <w:rPr>
          <w:rFonts w:eastAsia="SimSun"/>
          <w:lang w:val="en-US" w:eastAsia="zh-CN"/>
        </w:rPr>
        <w:t>/</w:t>
      </w:r>
      <w:r w:rsidRPr="001A5191">
        <w:rPr>
          <w:rFonts w:eastAsia="SimSun"/>
          <w:lang w:val="en-US" w:eastAsia="zh-CN"/>
        </w:rPr>
        <w:t>C</w:t>
      </w:r>
      <w:r w:rsidRPr="00693589">
        <w:rPr>
          <w:rFonts w:eastAsia="SimSun"/>
          <w:lang w:val="en-US" w:eastAsia="zh-CN"/>
        </w:rPr>
        <w:t>/</w:t>
      </w:r>
      <w:r w:rsidRPr="001A5191">
        <w:rPr>
          <w:rFonts w:eastAsia="SimSun"/>
          <w:lang w:val="en-US" w:eastAsia="zh-CN"/>
        </w:rPr>
        <w:t>UZB</w:t>
      </w:r>
      <w:r w:rsidRPr="00693589">
        <w:rPr>
          <w:rFonts w:eastAsia="SimSun"/>
          <w:lang w:val="en-US" w:eastAsia="zh-CN"/>
        </w:rPr>
        <w:t>/</w:t>
      </w:r>
      <w:r w:rsidRPr="001A5191">
        <w:rPr>
          <w:rFonts w:eastAsia="SimSun"/>
          <w:lang w:val="en-US" w:eastAsia="zh-CN"/>
        </w:rPr>
        <w:t>FCO</w:t>
      </w:r>
      <w:r w:rsidRPr="00693589">
        <w:rPr>
          <w:rFonts w:eastAsia="SimSun"/>
          <w:lang w:val="en-US" w:eastAsia="zh-CN"/>
        </w:rPr>
        <w:t>/5).</w:t>
      </w:r>
    </w:p>
    <w:p w14:paraId="07613CF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102.</w:t>
      </w:r>
      <w:r w:rsidRPr="005B3831">
        <w:rPr>
          <w:rFonts w:eastAsia="SimSun"/>
          <w:lang w:eastAsia="zh-CN"/>
        </w:rPr>
        <w:tab/>
        <w:t xml:space="preserve">В дополнении сообщается, что в соответствии со статьей 48 УПК, подозреваемый имеет право: знать, в чем он подозревается; на телефонный звонок или сообщение адвокату либо близкому родственнику о задержании и месте нахождения; иметь защитника с момента фактического задержания или фактического завершения оперативно-розыскного мероприятия, связанного с его задержанием на месте преступления, либо объявления ему постановления о признании его подозреваемым и встречаться с ним наедине без ограничения числа и продолжительности свиданий. </w:t>
      </w:r>
    </w:p>
    <w:p w14:paraId="386CAB3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103.</w:t>
      </w:r>
      <w:r w:rsidRPr="005B3831">
        <w:rPr>
          <w:rFonts w:eastAsia="SimSun"/>
          <w:lang w:eastAsia="zh-CN"/>
        </w:rPr>
        <w:tab/>
        <w:t>Если подозреваемый, обвиняемый или подсудимый содержится под стражей или находится под домашним арестом, защитник вправе иметь с ним свидания наедине без ограничения числа и продолжительности свиданий без разрешения государственных органов и должностных лиц, ответственных за производство по уголовному делу.</w:t>
      </w:r>
    </w:p>
    <w:p w14:paraId="3BF154D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104.</w:t>
      </w:r>
      <w:r w:rsidRPr="005B3831">
        <w:rPr>
          <w:rFonts w:eastAsia="SimSun"/>
          <w:lang w:eastAsia="zh-CN"/>
        </w:rPr>
        <w:tab/>
        <w:t>В июне 2023 г</w:t>
      </w:r>
      <w:r>
        <w:rPr>
          <w:rFonts w:eastAsia="SimSun"/>
          <w:lang w:eastAsia="zh-CN"/>
        </w:rPr>
        <w:t>ода</w:t>
      </w:r>
      <w:r w:rsidRPr="005B3831">
        <w:rPr>
          <w:rFonts w:eastAsia="SimSun"/>
          <w:lang w:eastAsia="zh-CN"/>
        </w:rPr>
        <w:t xml:space="preserve"> был принят Закон </w:t>
      </w:r>
      <w:r>
        <w:rPr>
          <w:rFonts w:eastAsia="SimSun"/>
          <w:lang w:eastAsia="zh-CN"/>
        </w:rPr>
        <w:t>«</w:t>
      </w:r>
      <w:r w:rsidRPr="005B3831">
        <w:rPr>
          <w:rFonts w:eastAsia="SimSun"/>
          <w:lang w:eastAsia="zh-CN"/>
        </w:rPr>
        <w:t>Об оказании юридической помощи за сч</w:t>
      </w:r>
      <w:r>
        <w:rPr>
          <w:rFonts w:eastAsia="SimSun"/>
          <w:lang w:eastAsia="zh-CN"/>
        </w:rPr>
        <w:t>е</w:t>
      </w:r>
      <w:r w:rsidRPr="005B3831">
        <w:rPr>
          <w:rFonts w:eastAsia="SimSun"/>
          <w:lang w:eastAsia="zh-CN"/>
        </w:rPr>
        <w:t>т государства</w:t>
      </w:r>
      <w:r>
        <w:rPr>
          <w:rFonts w:eastAsia="SimSun"/>
          <w:lang w:eastAsia="zh-CN"/>
        </w:rPr>
        <w:t>»</w:t>
      </w:r>
      <w:r w:rsidRPr="005B3831">
        <w:rPr>
          <w:rFonts w:eastAsia="SimSun"/>
          <w:lang w:eastAsia="zh-CN"/>
        </w:rPr>
        <w:t>.</w:t>
      </w:r>
    </w:p>
    <w:p w14:paraId="3451941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105.</w:t>
      </w:r>
      <w:r w:rsidRPr="005B3831">
        <w:rPr>
          <w:rFonts w:eastAsia="SimSun"/>
          <w:lang w:eastAsia="zh-CN"/>
        </w:rPr>
        <w:tab/>
        <w:t>Согласно Конституции Республики Узбекистан в новой редакции и УПК</w:t>
      </w:r>
      <w:r>
        <w:rPr>
          <w:rFonts w:eastAsia="SimSun"/>
          <w:lang w:eastAsia="zh-CN"/>
        </w:rPr>
        <w:t>,</w:t>
      </w:r>
      <w:r w:rsidRPr="005B3831">
        <w:rPr>
          <w:rFonts w:eastAsia="SimSun"/>
          <w:lang w:eastAsia="zh-CN"/>
        </w:rPr>
        <w:t xml:space="preserve"> подозреваемый, обвиняемый или подсудимый имеет право на информирование о сущности и основаниях обвинения, требовать допроса лиц, свидетельствующих против него или в его пользу, пользоваться помощью переводчика.</w:t>
      </w:r>
    </w:p>
    <w:p w14:paraId="38AB7FE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106.</w:t>
      </w:r>
      <w:r w:rsidRPr="005B3831">
        <w:rPr>
          <w:rFonts w:eastAsia="SimSun"/>
          <w:lang w:eastAsia="zh-CN"/>
        </w:rPr>
        <w:tab/>
        <w:t>В случае, если задержанный не владеет или недостаточно владеет языком, на котором ведется производство по делу, то права подозреваемого до первого допроса разъясняются ему с участием переводчика, о чем делается отметка в протоколе.</w:t>
      </w:r>
    </w:p>
    <w:p w14:paraId="2656FF0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107.</w:t>
      </w:r>
      <w:r w:rsidRPr="005B3831">
        <w:rPr>
          <w:rFonts w:eastAsia="SimSun"/>
          <w:lang w:eastAsia="zh-CN"/>
        </w:rPr>
        <w:tab/>
        <w:t>Согласно статье 224 УПК</w:t>
      </w:r>
      <w:r>
        <w:rPr>
          <w:rFonts w:eastAsia="SimSun"/>
          <w:lang w:eastAsia="zh-CN"/>
        </w:rPr>
        <w:t>,</w:t>
      </w:r>
      <w:r w:rsidRPr="005B3831">
        <w:rPr>
          <w:rFonts w:eastAsia="SimSun"/>
          <w:lang w:eastAsia="zh-CN"/>
        </w:rPr>
        <w:t xml:space="preserve"> при задержании сотрудник органа внутренних дел, другое компетентное лицо обязаны разъяснить задерживаемому процессуальные права на телефонный звонок или сообщение адвокату либо близкому родственнику, иметь защитника, отказаться от дачи показаний.</w:t>
      </w:r>
    </w:p>
    <w:p w14:paraId="7281E91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108.</w:t>
      </w:r>
      <w:r w:rsidRPr="005B3831">
        <w:rPr>
          <w:rFonts w:eastAsia="SimSun"/>
          <w:lang w:eastAsia="zh-CN"/>
        </w:rPr>
        <w:tab/>
        <w:t xml:space="preserve">Указом Президента Узбекистана от 10 августа 2020 года </w:t>
      </w:r>
      <w:r>
        <w:rPr>
          <w:rFonts w:eastAsia="SimSun"/>
          <w:lang w:eastAsia="zh-CN"/>
        </w:rPr>
        <w:t>«</w:t>
      </w:r>
      <w:r w:rsidRPr="005B3831">
        <w:rPr>
          <w:rFonts w:eastAsia="SimSun"/>
          <w:lang w:eastAsia="zh-CN"/>
        </w:rPr>
        <w:t>О мерах по дальнейшему усилению гарантий защиты прав и свобод личности в судебно-следственной деятельности</w:t>
      </w:r>
      <w:r>
        <w:rPr>
          <w:rFonts w:eastAsia="SimSun"/>
          <w:lang w:eastAsia="zh-CN"/>
        </w:rPr>
        <w:t>»</w:t>
      </w:r>
      <w:r w:rsidRPr="005B3831">
        <w:rPr>
          <w:rFonts w:eastAsia="SimSun"/>
          <w:lang w:eastAsia="zh-CN"/>
        </w:rPr>
        <w:t xml:space="preserve"> установлен порядок, в соответствии с которым: медицинский осмотр лица, задержанного при проведении </w:t>
      </w:r>
      <w:proofErr w:type="spellStart"/>
      <w:r w:rsidRPr="005B3831">
        <w:rPr>
          <w:rFonts w:eastAsia="SimSun"/>
          <w:lang w:eastAsia="zh-CN"/>
        </w:rPr>
        <w:t>доследственной</w:t>
      </w:r>
      <w:proofErr w:type="spellEnd"/>
      <w:r w:rsidRPr="005B3831">
        <w:rPr>
          <w:rFonts w:eastAsia="SimSun"/>
          <w:lang w:eastAsia="zh-CN"/>
        </w:rPr>
        <w:t xml:space="preserve"> проверки или следствия, осужденного, отбывающего наказание в местах лишения свободы, </w:t>
      </w:r>
      <w:r>
        <w:rPr>
          <w:rFonts w:eastAsia="SimSun"/>
          <w:lang w:eastAsia="zh-CN"/>
        </w:rPr>
        <w:br/>
      </w:r>
      <w:r w:rsidRPr="005B3831">
        <w:rPr>
          <w:rFonts w:eastAsia="SimSun"/>
          <w:lang w:eastAsia="zh-CN"/>
        </w:rPr>
        <w:t xml:space="preserve">а также освидетельствование подозреваемого, обвиняемого и подсудимого, содержащегося в изоляторе временного содержания или в следственном изоляторе, по ходатайству данных лиц либо их адвоката должны быть осуществлены работниками медицинских учреждений, неподведомственных изоляторам временного содержания, следственным изоляторам или учреждениям по исполнению наказания, в течение </w:t>
      </w:r>
      <w:r>
        <w:rPr>
          <w:rFonts w:eastAsia="SimSun"/>
          <w:lang w:eastAsia="zh-CN"/>
        </w:rPr>
        <w:br/>
      </w:r>
      <w:r w:rsidRPr="005B3831">
        <w:rPr>
          <w:rFonts w:eastAsia="SimSun"/>
          <w:lang w:eastAsia="zh-CN"/>
        </w:rPr>
        <w:t>24 часов, с возмещением расходов за счет стороны, внесшей ходатайство.</w:t>
      </w:r>
    </w:p>
    <w:p w14:paraId="7CD8BAE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109.</w:t>
      </w:r>
      <w:r w:rsidRPr="005B3831">
        <w:rPr>
          <w:rFonts w:eastAsia="SimSun"/>
          <w:lang w:eastAsia="zh-CN"/>
        </w:rPr>
        <w:tab/>
        <w:t xml:space="preserve">Приказом Министра внутренних дел Республики Узбекистан (№ 67 от </w:t>
      </w:r>
      <w:r>
        <w:rPr>
          <w:rFonts w:eastAsia="SimSun"/>
          <w:lang w:eastAsia="zh-CN"/>
        </w:rPr>
        <w:br/>
      </w:r>
      <w:r w:rsidRPr="005B3831">
        <w:rPr>
          <w:rFonts w:eastAsia="SimSun"/>
          <w:lang w:eastAsia="zh-CN"/>
        </w:rPr>
        <w:t>23 марта 2019</w:t>
      </w:r>
      <w:r>
        <w:rPr>
          <w:rFonts w:eastAsia="SimSun"/>
          <w:lang w:eastAsia="zh-CN"/>
        </w:rPr>
        <w:t xml:space="preserve"> </w:t>
      </w:r>
      <w:r w:rsidRPr="005B3831">
        <w:rPr>
          <w:rFonts w:eastAsia="SimSun"/>
          <w:lang w:eastAsia="zh-CN"/>
        </w:rPr>
        <w:t>г</w:t>
      </w:r>
      <w:r>
        <w:rPr>
          <w:rFonts w:eastAsia="SimSun"/>
          <w:lang w:eastAsia="zh-CN"/>
        </w:rPr>
        <w:t>ода</w:t>
      </w:r>
      <w:r w:rsidRPr="005B3831">
        <w:rPr>
          <w:rFonts w:eastAsia="SimSun"/>
          <w:lang w:eastAsia="zh-CN"/>
        </w:rPr>
        <w:t>) утверждены правила по медико</w:t>
      </w:r>
      <w:r w:rsidRPr="00F65B03">
        <w:rPr>
          <w:rFonts w:eastAsia="SimSun"/>
          <w:lang w:eastAsia="zh-CN"/>
        </w:rPr>
        <w:t>-</w:t>
      </w:r>
      <w:r w:rsidRPr="005B3831">
        <w:rPr>
          <w:rFonts w:eastAsia="SimSun"/>
          <w:lang w:eastAsia="zh-CN"/>
        </w:rPr>
        <w:t>санитарному обеспечению лиц, содержащихся в следственных изоляторах и учреждениях по исполнению наказания. Согласно которому все вновь поступившие лица проходят первичный медицинский осмотр. При выявлении следов телесных повреждений, а также при получении травмы каждый случай оформляется в обязательном порядке:</w:t>
      </w:r>
    </w:p>
    <w:p w14:paraId="218700C5"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 xml:space="preserve">составляется акт о полученной травме; </w:t>
      </w:r>
    </w:p>
    <w:p w14:paraId="533538BE"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 xml:space="preserve">заполняется </w:t>
      </w:r>
      <w:r>
        <w:rPr>
          <w:lang w:eastAsia="zh-CN"/>
        </w:rPr>
        <w:t>«</w:t>
      </w:r>
      <w:r w:rsidRPr="005B3831">
        <w:rPr>
          <w:lang w:eastAsia="zh-CN"/>
        </w:rPr>
        <w:t>журнал уч</w:t>
      </w:r>
      <w:r>
        <w:rPr>
          <w:lang w:eastAsia="zh-CN"/>
        </w:rPr>
        <w:t>е</w:t>
      </w:r>
      <w:r w:rsidRPr="005B3831">
        <w:rPr>
          <w:lang w:eastAsia="zh-CN"/>
        </w:rPr>
        <w:t>та повреждений и травм</w:t>
      </w:r>
      <w:r>
        <w:rPr>
          <w:lang w:eastAsia="zh-CN"/>
        </w:rPr>
        <w:t>»</w:t>
      </w:r>
      <w:r w:rsidRPr="005B3831">
        <w:rPr>
          <w:lang w:eastAsia="zh-CN"/>
        </w:rPr>
        <w:t xml:space="preserve"> (с указанием времени происшествия, характера и объема полученных травм, диагноза, объема оказанной медицинской помощи);</w:t>
      </w:r>
    </w:p>
    <w:p w14:paraId="3BCEAD30"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 xml:space="preserve">делается запись в медицинскую амбулаторную карту осужденного; </w:t>
      </w:r>
    </w:p>
    <w:p w14:paraId="02D6CDF4"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 xml:space="preserve">письменно докладывается администрации учреждения и руководству Департамента исполнения наказания; </w:t>
      </w:r>
    </w:p>
    <w:p w14:paraId="05A7B002"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направляется сообщение в органы прокуратуры.</w:t>
      </w:r>
    </w:p>
    <w:p w14:paraId="0D17F03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110.</w:t>
      </w:r>
      <w:r w:rsidRPr="005B3831">
        <w:rPr>
          <w:rFonts w:eastAsia="SimSun"/>
          <w:lang w:eastAsia="zh-CN"/>
        </w:rPr>
        <w:tab/>
        <w:t>Согласно статье 25 УИК</w:t>
      </w:r>
      <w:r>
        <w:rPr>
          <w:rFonts w:eastAsia="SimSun"/>
          <w:lang w:eastAsia="zh-CN"/>
        </w:rPr>
        <w:t>,</w:t>
      </w:r>
      <w:r w:rsidRPr="005B3831">
        <w:rPr>
          <w:rFonts w:eastAsia="SimSun"/>
          <w:lang w:eastAsia="zh-CN"/>
        </w:rPr>
        <w:t xml:space="preserve"> орган, исполняющий наказание обязан вести учет осужденных.</w:t>
      </w:r>
    </w:p>
    <w:p w14:paraId="6A66E38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111.</w:t>
      </w:r>
      <w:r w:rsidRPr="005B3831">
        <w:rPr>
          <w:rFonts w:eastAsia="SimSun"/>
          <w:lang w:eastAsia="zh-CN"/>
        </w:rPr>
        <w:tab/>
        <w:t>В учреждениях Департамента исполнения наказания вед</w:t>
      </w:r>
      <w:r>
        <w:rPr>
          <w:rFonts w:eastAsia="SimSun"/>
          <w:lang w:eastAsia="zh-CN"/>
        </w:rPr>
        <w:t>е</w:t>
      </w:r>
      <w:r w:rsidRPr="005B3831">
        <w:rPr>
          <w:rFonts w:eastAsia="SimSun"/>
          <w:lang w:eastAsia="zh-CN"/>
        </w:rPr>
        <w:t>тся электронная база уч</w:t>
      </w:r>
      <w:r>
        <w:rPr>
          <w:rFonts w:eastAsia="SimSun"/>
          <w:lang w:eastAsia="zh-CN"/>
        </w:rPr>
        <w:t>е</w:t>
      </w:r>
      <w:r w:rsidRPr="005B3831">
        <w:rPr>
          <w:rFonts w:eastAsia="SimSun"/>
          <w:lang w:eastAsia="zh-CN"/>
        </w:rPr>
        <w:t xml:space="preserve">та осужденных, а также ведутся журналы, в которые заносится информация об осужденных. </w:t>
      </w:r>
    </w:p>
    <w:p w14:paraId="0834A60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112.</w:t>
      </w:r>
      <w:r w:rsidRPr="005B3831">
        <w:rPr>
          <w:rFonts w:eastAsia="SimSun"/>
          <w:lang w:eastAsia="zh-CN"/>
        </w:rPr>
        <w:tab/>
        <w:t>Администрация учреждения по исполнению наказания в трехдневный срок со дня поступления осужденного направляет его семье извещение о его прибытии с указанием адреса учреждения и разъяснением прав осужденного на переписку, получение свиданий, посылок, передач, бандеролей и ведение телефонных разговоров.</w:t>
      </w:r>
    </w:p>
    <w:p w14:paraId="66D1BBD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113.</w:t>
      </w:r>
      <w:r w:rsidRPr="005B3831">
        <w:rPr>
          <w:rFonts w:eastAsia="SimSun"/>
          <w:lang w:eastAsia="zh-CN"/>
        </w:rPr>
        <w:tab/>
        <w:t xml:space="preserve">Все служебные кабинеты следователей и дознавателей как Следственного департамента при МВД, так и его территориальных подразделениях оснащены камерами </w:t>
      </w:r>
      <w:proofErr w:type="spellStart"/>
      <w:r w:rsidRPr="005B3831">
        <w:rPr>
          <w:rFonts w:eastAsia="SimSun"/>
          <w:lang w:eastAsia="zh-CN"/>
        </w:rPr>
        <w:t>видеонаблюдений</w:t>
      </w:r>
      <w:proofErr w:type="spellEnd"/>
      <w:r w:rsidRPr="005B3831">
        <w:rPr>
          <w:rFonts w:eastAsia="SimSun"/>
          <w:lang w:eastAsia="zh-CN"/>
        </w:rPr>
        <w:t>, которые в свою очередь для проведения мониторинга интегрированы в кабинеты начальников следственных подразделений.</w:t>
      </w:r>
    </w:p>
    <w:p w14:paraId="171F555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114.</w:t>
      </w:r>
      <w:r w:rsidRPr="005B3831">
        <w:rPr>
          <w:rFonts w:eastAsia="SimSun"/>
          <w:lang w:eastAsia="zh-CN"/>
        </w:rPr>
        <w:tab/>
        <w:t xml:space="preserve">Во всех следственных изоляторах МВД в комнатах для проведения следственных мероприятий, установлены 142 камеры видеонаблюдения с функцией звукозаписи, все допросы записываются и прилагаются к уголовному делу, что исключает возможность каких-либо незаконных действий в отношении участников уголовного процесса. </w:t>
      </w:r>
    </w:p>
    <w:p w14:paraId="281A7DB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115.</w:t>
      </w:r>
      <w:r w:rsidRPr="005B3831">
        <w:rPr>
          <w:rFonts w:eastAsia="SimSun"/>
          <w:lang w:eastAsia="zh-CN"/>
        </w:rPr>
        <w:tab/>
        <w:t>Согласно УПК</w:t>
      </w:r>
      <w:r>
        <w:rPr>
          <w:rFonts w:eastAsia="SimSun"/>
          <w:lang w:eastAsia="zh-CN"/>
        </w:rPr>
        <w:t>,</w:t>
      </w:r>
      <w:r w:rsidRPr="005B3831">
        <w:rPr>
          <w:rFonts w:eastAsia="SimSun"/>
          <w:lang w:eastAsia="zh-CN"/>
        </w:rPr>
        <w:t xml:space="preserve"> начальники органов управления системы исполнения наказания Министерства внутренних дел Республики Узбекистан, начальники колоний по исполнению наказания, воспитательной колонии, следственных изоляторов уполномочены проводить </w:t>
      </w:r>
      <w:proofErr w:type="spellStart"/>
      <w:r w:rsidRPr="005B3831">
        <w:rPr>
          <w:rFonts w:eastAsia="SimSun"/>
          <w:lang w:eastAsia="zh-CN"/>
        </w:rPr>
        <w:t>доследственную</w:t>
      </w:r>
      <w:proofErr w:type="spellEnd"/>
      <w:r w:rsidRPr="005B3831">
        <w:rPr>
          <w:rFonts w:eastAsia="SimSun"/>
          <w:lang w:eastAsia="zh-CN"/>
        </w:rPr>
        <w:t xml:space="preserve"> проверку по делам о преступлениях совершенных в расположении этих учреждений (ст</w:t>
      </w:r>
      <w:r>
        <w:rPr>
          <w:rFonts w:eastAsia="SimSun"/>
          <w:lang w:eastAsia="zh-CN"/>
        </w:rPr>
        <w:t xml:space="preserve">атья </w:t>
      </w:r>
      <w:proofErr w:type="gramStart"/>
      <w:r w:rsidRPr="005B3831">
        <w:rPr>
          <w:rFonts w:eastAsia="SimSun"/>
          <w:lang w:eastAsia="zh-CN"/>
        </w:rPr>
        <w:t>39-1</w:t>
      </w:r>
      <w:proofErr w:type="gramEnd"/>
      <w:r w:rsidRPr="005B3831">
        <w:rPr>
          <w:rFonts w:eastAsia="SimSun"/>
          <w:lang w:eastAsia="zh-CN"/>
        </w:rPr>
        <w:t>).</w:t>
      </w:r>
    </w:p>
    <w:p w14:paraId="1B56BB4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116.</w:t>
      </w:r>
      <w:r w:rsidRPr="005B3831">
        <w:rPr>
          <w:rFonts w:eastAsia="SimSun"/>
          <w:lang w:eastAsia="zh-CN"/>
        </w:rPr>
        <w:tab/>
        <w:t>Все поступившее сообщения о нарушении прав осужденных подлежат обязательной проверки. По итогам которой, для оценки правильности действий все материалы направляются в органы прокуратуры, в случае выявления противоправных действий к виновным принимаются соответствующие меры.</w:t>
      </w:r>
    </w:p>
    <w:p w14:paraId="695ADFF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117.</w:t>
      </w:r>
      <w:r w:rsidRPr="005B3831">
        <w:rPr>
          <w:rFonts w:eastAsia="SimSun"/>
          <w:lang w:eastAsia="zh-CN"/>
        </w:rPr>
        <w:tab/>
        <w:t xml:space="preserve">Обращения к </w:t>
      </w:r>
      <w:proofErr w:type="spellStart"/>
      <w:r w:rsidRPr="005B3831">
        <w:rPr>
          <w:rFonts w:eastAsia="SimSun"/>
          <w:lang w:eastAsia="zh-CN"/>
        </w:rPr>
        <w:t>Омбудсману</w:t>
      </w:r>
      <w:proofErr w:type="spellEnd"/>
      <w:r w:rsidRPr="005B3831">
        <w:rPr>
          <w:rFonts w:eastAsia="SimSun"/>
          <w:lang w:eastAsia="zh-CN"/>
        </w:rPr>
        <w:t xml:space="preserve"> от лиц, содержащихся в местах содержания лиц с ограниченной свободой передвижения, их близких родственников и защитников (адвокатов) поступают по средствам почтовой связи, через </w:t>
      </w:r>
      <w:r>
        <w:rPr>
          <w:rFonts w:eastAsia="SimSun"/>
          <w:lang w:eastAsia="zh-CN"/>
        </w:rPr>
        <w:t>«</w:t>
      </w:r>
      <w:r w:rsidRPr="005B3831">
        <w:rPr>
          <w:rFonts w:eastAsia="SimSun"/>
          <w:lang w:eastAsia="zh-CN"/>
        </w:rPr>
        <w:t xml:space="preserve">ящики </w:t>
      </w:r>
      <w:proofErr w:type="spellStart"/>
      <w:r w:rsidRPr="005B3831">
        <w:rPr>
          <w:rFonts w:eastAsia="SimSun"/>
          <w:lang w:eastAsia="zh-CN"/>
        </w:rPr>
        <w:t>Омбудсмана</w:t>
      </w:r>
      <w:proofErr w:type="spellEnd"/>
      <w:r>
        <w:rPr>
          <w:rFonts w:eastAsia="SimSun"/>
          <w:lang w:eastAsia="zh-CN"/>
        </w:rPr>
        <w:t>»</w:t>
      </w:r>
      <w:r w:rsidRPr="005B3831">
        <w:rPr>
          <w:rFonts w:eastAsia="SimSun"/>
          <w:lang w:eastAsia="zh-CN"/>
        </w:rPr>
        <w:t xml:space="preserve">, </w:t>
      </w:r>
      <w:r>
        <w:rPr>
          <w:rFonts w:eastAsia="SimSun"/>
          <w:lang w:eastAsia="zh-CN"/>
        </w:rPr>
        <w:br/>
      </w:r>
      <w:r w:rsidRPr="005B3831">
        <w:rPr>
          <w:rFonts w:eastAsia="SimSun"/>
          <w:lang w:eastAsia="zh-CN"/>
        </w:rPr>
        <w:t xml:space="preserve">в ходе выездных приемов, в электронном виде, в ходе личного приема </w:t>
      </w:r>
      <w:proofErr w:type="spellStart"/>
      <w:r w:rsidRPr="005B3831">
        <w:rPr>
          <w:rFonts w:eastAsia="SimSun"/>
          <w:lang w:eastAsia="zh-CN"/>
        </w:rPr>
        <w:t>Омбудсмана</w:t>
      </w:r>
      <w:proofErr w:type="spellEnd"/>
      <w:r w:rsidRPr="005B3831">
        <w:rPr>
          <w:rFonts w:eastAsia="SimSun"/>
          <w:lang w:eastAsia="zh-CN"/>
        </w:rPr>
        <w:t xml:space="preserve"> и сотрудников Секретариата и через </w:t>
      </w:r>
      <w:r>
        <w:rPr>
          <w:rFonts w:eastAsia="SimSun"/>
          <w:lang w:eastAsia="zh-CN"/>
        </w:rPr>
        <w:t>«</w:t>
      </w:r>
      <w:r w:rsidRPr="005B3831">
        <w:rPr>
          <w:rFonts w:eastAsia="SimSun"/>
          <w:lang w:eastAsia="zh-CN"/>
        </w:rPr>
        <w:t>Телефон доверия</w:t>
      </w:r>
      <w:r>
        <w:rPr>
          <w:rFonts w:eastAsia="SimSun"/>
          <w:lang w:eastAsia="zh-CN"/>
        </w:rPr>
        <w:t>»</w:t>
      </w:r>
      <w:r w:rsidRPr="005B3831">
        <w:rPr>
          <w:rFonts w:eastAsia="SimSun"/>
          <w:lang w:eastAsia="zh-CN"/>
        </w:rPr>
        <w:t xml:space="preserve"> </w:t>
      </w:r>
      <w:proofErr w:type="spellStart"/>
      <w:r w:rsidRPr="005B3831">
        <w:rPr>
          <w:rFonts w:eastAsia="SimSun"/>
          <w:lang w:eastAsia="zh-CN"/>
        </w:rPr>
        <w:t>Омбудсмана</w:t>
      </w:r>
      <w:proofErr w:type="spellEnd"/>
      <w:r w:rsidRPr="005B3831">
        <w:rPr>
          <w:rFonts w:eastAsia="SimSun"/>
          <w:lang w:eastAsia="zh-CN"/>
        </w:rPr>
        <w:t>.</w:t>
      </w:r>
    </w:p>
    <w:p w14:paraId="5E4FE74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118.</w:t>
      </w:r>
      <w:r w:rsidRPr="005B3831">
        <w:rPr>
          <w:rFonts w:eastAsia="SimSun"/>
          <w:lang w:eastAsia="zh-CN"/>
        </w:rPr>
        <w:tab/>
        <w:t xml:space="preserve">За период с 2020 года по сентябрь 2023 года в адрес </w:t>
      </w:r>
      <w:proofErr w:type="spellStart"/>
      <w:r w:rsidRPr="005B3831">
        <w:rPr>
          <w:rFonts w:eastAsia="SimSun"/>
          <w:lang w:eastAsia="zh-CN"/>
        </w:rPr>
        <w:t>Омбудсмана</w:t>
      </w:r>
      <w:proofErr w:type="spellEnd"/>
      <w:r w:rsidRPr="005B3831">
        <w:rPr>
          <w:rFonts w:eastAsia="SimSun"/>
          <w:lang w:eastAsia="zh-CN"/>
        </w:rPr>
        <w:t xml:space="preserve"> от лиц, содержащихся в местах содержания лиц с ограниченной свободой передвижения, их близких родственников и защитников (адвокатов) поступило 12</w:t>
      </w:r>
      <w:r>
        <w:rPr>
          <w:rFonts w:eastAsia="SimSun"/>
          <w:lang w:eastAsia="zh-CN"/>
        </w:rPr>
        <w:t> </w:t>
      </w:r>
      <w:r w:rsidRPr="005B3831">
        <w:rPr>
          <w:rFonts w:eastAsia="SimSun"/>
          <w:lang w:eastAsia="zh-CN"/>
        </w:rPr>
        <w:t>712 обращений.</w:t>
      </w:r>
    </w:p>
    <w:p w14:paraId="3A680D4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119.</w:t>
      </w:r>
      <w:r w:rsidRPr="005B3831">
        <w:rPr>
          <w:rFonts w:eastAsia="SimSun"/>
          <w:lang w:eastAsia="zh-CN"/>
        </w:rPr>
        <w:tab/>
        <w:t xml:space="preserve">За период с 2020 года по сентябрь 2023 года на имя </w:t>
      </w:r>
      <w:proofErr w:type="spellStart"/>
      <w:r w:rsidRPr="005B3831">
        <w:rPr>
          <w:rFonts w:eastAsia="SimSun"/>
          <w:lang w:eastAsia="zh-CN"/>
        </w:rPr>
        <w:t>Омбудсмана</w:t>
      </w:r>
      <w:proofErr w:type="spellEnd"/>
      <w:r w:rsidRPr="005B3831">
        <w:rPr>
          <w:rFonts w:eastAsia="SimSun"/>
          <w:lang w:eastAsia="zh-CN"/>
        </w:rPr>
        <w:t xml:space="preserve"> поступило </w:t>
      </w:r>
      <w:r>
        <w:rPr>
          <w:rFonts w:eastAsia="SimSun"/>
          <w:lang w:eastAsia="zh-CN"/>
        </w:rPr>
        <w:br/>
      </w:r>
      <w:r w:rsidRPr="005B3831">
        <w:rPr>
          <w:rFonts w:eastAsia="SimSun"/>
          <w:lang w:eastAsia="zh-CN"/>
        </w:rPr>
        <w:t>90 обращений от лиц, содержащихся в местах содержания лиц с ограниченной свободой передвижения, их близких родственников и защитников (адвокатов) о случаях применении пыток и других жестоких или унижающих достоинство видов обращения и наказания.</w:t>
      </w:r>
    </w:p>
    <w:p w14:paraId="44D2DE2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120.</w:t>
      </w:r>
      <w:r w:rsidRPr="005B3831">
        <w:rPr>
          <w:rFonts w:eastAsia="SimSun"/>
          <w:lang w:eastAsia="zh-CN"/>
        </w:rPr>
        <w:tab/>
        <w:t xml:space="preserve">Поступившие обращения с контрольным письмом </w:t>
      </w:r>
      <w:proofErr w:type="spellStart"/>
      <w:r w:rsidRPr="005B3831">
        <w:rPr>
          <w:rFonts w:eastAsia="SimSun"/>
          <w:lang w:eastAsia="zh-CN"/>
        </w:rPr>
        <w:t>Омбудсмана</w:t>
      </w:r>
      <w:proofErr w:type="spellEnd"/>
      <w:r w:rsidRPr="005B3831">
        <w:rPr>
          <w:rFonts w:eastAsia="SimSun"/>
          <w:lang w:eastAsia="zh-CN"/>
        </w:rPr>
        <w:t xml:space="preserve"> направляются в Генеральную прокуратуру Республики Узбекистан и Верховный суд Республики Узбекистан для рассмотрения в соответствии с УПК.</w:t>
      </w:r>
    </w:p>
    <w:p w14:paraId="68A21559" w14:textId="77777777" w:rsidR="00693589" w:rsidRPr="005B3831" w:rsidRDefault="00693589" w:rsidP="00693589">
      <w:pPr>
        <w:pStyle w:val="H1G"/>
      </w:pPr>
      <w:r w:rsidRPr="005B3831">
        <w:tab/>
      </w:r>
      <w:r w:rsidRPr="005B3831">
        <w:tab/>
        <w:t>Применение положений хабеас корпус</w:t>
      </w:r>
    </w:p>
    <w:p w14:paraId="2D19EF98" w14:textId="77777777" w:rsidR="00693589"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32 а)–с) заключительных замечаний</w:t>
      </w:r>
      <w:r w:rsidRPr="005B3831">
        <w:t xml:space="preserve"> </w:t>
      </w:r>
    </w:p>
    <w:p w14:paraId="5709622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121.</w:t>
      </w:r>
      <w:r w:rsidRPr="005B3831">
        <w:rPr>
          <w:rFonts w:eastAsia="SimSun"/>
          <w:lang w:eastAsia="zh-CN"/>
        </w:rPr>
        <w:tab/>
        <w:t>Вопрос наделения судей компетенцией рассматривать законность заключения в порядке слушаний по процедуре хабеас корпус и применения в ходе таких слушаний менее ограничительных альтернатив полностью предусмотрен и регламентирован статьей 243 УПК, согласно которой мера пресечения в виде заключения под стражу или домашнего ареста может быть применена лишь в отношении задержанного подозреваемого или лица, привлеченного к участию в деле в качестве обвиняемого.</w:t>
      </w:r>
    </w:p>
    <w:p w14:paraId="1E07340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122.</w:t>
      </w:r>
      <w:r w:rsidRPr="005B3831">
        <w:rPr>
          <w:rFonts w:eastAsia="SimSun"/>
          <w:lang w:eastAsia="zh-CN"/>
        </w:rPr>
        <w:tab/>
        <w:t xml:space="preserve">Указом Президента Республики Узбекистан № УП-11 </w:t>
      </w:r>
      <w:r>
        <w:rPr>
          <w:rFonts w:eastAsia="SimSun"/>
          <w:lang w:eastAsia="zh-CN"/>
        </w:rPr>
        <w:t>«</w:t>
      </w:r>
      <w:r w:rsidRPr="005B3831">
        <w:rPr>
          <w:rFonts w:eastAsia="SimSun"/>
          <w:lang w:eastAsia="zh-CN"/>
        </w:rPr>
        <w:t>О дополнительных мерах по дальнейшему расширению доступа к правосудию и повышению эффективности деятельности судов</w:t>
      </w:r>
      <w:r>
        <w:rPr>
          <w:rFonts w:eastAsia="SimSun"/>
          <w:lang w:eastAsia="zh-CN"/>
        </w:rPr>
        <w:t>»</w:t>
      </w:r>
      <w:r w:rsidRPr="005B3831">
        <w:rPr>
          <w:rFonts w:eastAsia="SimSun"/>
          <w:lang w:eastAsia="zh-CN"/>
        </w:rPr>
        <w:t xml:space="preserve"> от 16 января 2023 года утверждена краткосрочная Стратегия поднятия на качественно новый уровень судебной системы </w:t>
      </w:r>
      <w:r>
        <w:rPr>
          <w:rFonts w:eastAsia="SimSun"/>
          <w:lang w:eastAsia="zh-CN"/>
        </w:rPr>
        <w:br/>
      </w:r>
      <w:r w:rsidRPr="005B3831">
        <w:rPr>
          <w:rFonts w:eastAsia="SimSun"/>
          <w:lang w:eastAsia="zh-CN"/>
        </w:rPr>
        <w:t>на 2023</w:t>
      </w:r>
      <w:r>
        <w:rPr>
          <w:rFonts w:eastAsia="SimSun"/>
          <w:lang w:eastAsia="zh-CN"/>
        </w:rPr>
        <w:t>–</w:t>
      </w:r>
      <w:r w:rsidRPr="005B3831">
        <w:rPr>
          <w:rFonts w:eastAsia="SimSun"/>
          <w:lang w:eastAsia="zh-CN"/>
        </w:rPr>
        <w:t xml:space="preserve">2026 годы и Программа действий по ее реализации, которая предусматривает расширение практики применения института </w:t>
      </w:r>
      <w:r>
        <w:rPr>
          <w:rFonts w:eastAsia="SimSun"/>
          <w:lang w:eastAsia="zh-CN"/>
        </w:rPr>
        <w:t>«</w:t>
      </w:r>
      <w:r w:rsidRPr="005B3831">
        <w:rPr>
          <w:rFonts w:eastAsia="SimSun"/>
          <w:lang w:eastAsia="zh-CN"/>
        </w:rPr>
        <w:t>хабеас корпус</w:t>
      </w:r>
      <w:r>
        <w:rPr>
          <w:rFonts w:eastAsia="SimSun"/>
          <w:lang w:eastAsia="zh-CN"/>
        </w:rPr>
        <w:t>»</w:t>
      </w:r>
      <w:r w:rsidRPr="005B3831">
        <w:rPr>
          <w:rFonts w:eastAsia="SimSun"/>
          <w:lang w:eastAsia="zh-CN"/>
        </w:rPr>
        <w:t xml:space="preserve">, путем передачи полномочий на выдачу санкции на обыск, прослушивание телефонных переговоров и арест имущества от прокуроров судам, а также установлением порядка замены судом назначенной меры пресечения на меру пресечения </w:t>
      </w:r>
      <w:r>
        <w:rPr>
          <w:rFonts w:eastAsia="SimSun"/>
          <w:lang w:eastAsia="zh-CN"/>
        </w:rPr>
        <w:t>«</w:t>
      </w:r>
      <w:r w:rsidRPr="005B3831">
        <w:rPr>
          <w:rFonts w:eastAsia="SimSun"/>
          <w:lang w:eastAsia="zh-CN"/>
        </w:rPr>
        <w:t>залог с превышающей стоимостью</w:t>
      </w:r>
      <w:r>
        <w:rPr>
          <w:rFonts w:eastAsia="SimSun"/>
          <w:lang w:eastAsia="zh-CN"/>
        </w:rPr>
        <w:t>»</w:t>
      </w:r>
      <w:r w:rsidRPr="005B3831">
        <w:rPr>
          <w:rFonts w:eastAsia="SimSun"/>
          <w:lang w:eastAsia="zh-CN"/>
        </w:rPr>
        <w:t>.</w:t>
      </w:r>
    </w:p>
    <w:p w14:paraId="1563E3C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123.</w:t>
      </w:r>
      <w:r w:rsidRPr="005B3831">
        <w:rPr>
          <w:rFonts w:eastAsia="SimSun"/>
          <w:lang w:eastAsia="zh-CN"/>
        </w:rPr>
        <w:tab/>
        <w:t xml:space="preserve">Законом № ЗРУ-675 </w:t>
      </w:r>
      <w:r>
        <w:rPr>
          <w:rFonts w:eastAsia="SimSun"/>
          <w:lang w:eastAsia="zh-CN"/>
        </w:rPr>
        <w:t>«</w:t>
      </w:r>
      <w:r w:rsidRPr="005B3831">
        <w:rPr>
          <w:rFonts w:eastAsia="SimSun"/>
          <w:lang w:eastAsia="zh-CN"/>
        </w:rPr>
        <w:t>О внесении изменений и дополнений в Уголовный и Уголовно-процессуальный кодексы Республики Узбекистан</w:t>
      </w:r>
      <w:r>
        <w:rPr>
          <w:rFonts w:eastAsia="SimSun"/>
          <w:lang w:eastAsia="zh-CN"/>
        </w:rPr>
        <w:t>»</w:t>
      </w:r>
      <w:r w:rsidRPr="005B3831">
        <w:rPr>
          <w:rFonts w:eastAsia="SimSun"/>
          <w:lang w:eastAsia="zh-CN"/>
        </w:rPr>
        <w:t xml:space="preserve"> от 18 февраля 2021 года в статью 243 УПК внесены изменения и дополнения, согласно которым ходатайство о применении меры пресечения в виде заключения под стражу или домашнего ареста </w:t>
      </w:r>
      <w:r w:rsidRPr="005B3831">
        <w:rPr>
          <w:rFonts w:eastAsia="SimSun"/>
          <w:lang w:eastAsia="zh-CN"/>
        </w:rPr>
        <w:lastRenderedPageBreak/>
        <w:t xml:space="preserve">рассматривается с участием прокурора, защитника, задержанного подозреваемого или обвиняемого. В судебном заседании вправе участвовать законный представитель подозреваемого или обвиняемого, а также дознаватель, следователь. Неявка лиц, надлежаще уведомленных о месте, дате и времени судебного заседания, не является препятствием для рассмотрения ходатайства о применении меры пресечения в виде заключения под стражу или домашнего ареста, за исключением защитника. </w:t>
      </w:r>
    </w:p>
    <w:p w14:paraId="3426576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124.</w:t>
      </w:r>
      <w:r w:rsidRPr="005B3831">
        <w:rPr>
          <w:rFonts w:eastAsia="SimSun"/>
          <w:lang w:eastAsia="zh-CN"/>
        </w:rPr>
        <w:tab/>
        <w:t>Согласно ст</w:t>
      </w:r>
      <w:r>
        <w:rPr>
          <w:rFonts w:eastAsia="SimSun"/>
          <w:lang w:eastAsia="zh-CN"/>
        </w:rPr>
        <w:t>атье</w:t>
      </w:r>
      <w:r w:rsidRPr="005B3831">
        <w:rPr>
          <w:rFonts w:eastAsia="SimSun"/>
          <w:lang w:eastAsia="zh-CN"/>
        </w:rPr>
        <w:t xml:space="preserve"> 27 ч</w:t>
      </w:r>
      <w:r>
        <w:rPr>
          <w:rFonts w:eastAsia="SimSun"/>
          <w:lang w:eastAsia="zh-CN"/>
        </w:rPr>
        <w:t>асти</w:t>
      </w:r>
      <w:r w:rsidRPr="005B3831">
        <w:rPr>
          <w:rFonts w:eastAsia="SimSun"/>
          <w:lang w:eastAsia="zh-CN"/>
        </w:rPr>
        <w:t xml:space="preserve"> 3 Конституции Республики Узбекистан</w:t>
      </w:r>
      <w:r>
        <w:rPr>
          <w:rFonts w:eastAsia="SimSun"/>
          <w:lang w:eastAsia="zh-CN"/>
        </w:rPr>
        <w:t>,</w:t>
      </w:r>
      <w:r w:rsidRPr="005B3831">
        <w:rPr>
          <w:rFonts w:eastAsia="SimSun"/>
          <w:lang w:eastAsia="zh-CN"/>
        </w:rPr>
        <w:t xml:space="preserve"> в новой редакции, принятой на общенародном референдуме 30 апреля 2023 года арест, заключение под стражу и содержание под стражей допускаются только по решению суда. Без решения суда лицо не может быть задержано на срок более </w:t>
      </w:r>
      <w:r>
        <w:rPr>
          <w:rFonts w:eastAsia="SimSun"/>
          <w:lang w:eastAsia="zh-CN"/>
        </w:rPr>
        <w:t>48</w:t>
      </w:r>
      <w:r w:rsidRPr="005B3831">
        <w:rPr>
          <w:rFonts w:eastAsia="SimSun"/>
          <w:lang w:eastAsia="zh-CN"/>
        </w:rPr>
        <w:t xml:space="preserve"> часов. Также, в соответстви</w:t>
      </w:r>
      <w:r>
        <w:rPr>
          <w:rFonts w:eastAsia="SimSun"/>
          <w:lang w:eastAsia="zh-CN"/>
        </w:rPr>
        <w:t>и</w:t>
      </w:r>
      <w:r w:rsidRPr="005B3831">
        <w:rPr>
          <w:rFonts w:eastAsia="SimSun"/>
          <w:lang w:eastAsia="zh-CN"/>
        </w:rPr>
        <w:t xml:space="preserve"> со ст</w:t>
      </w:r>
      <w:r>
        <w:rPr>
          <w:rFonts w:eastAsia="SimSun"/>
          <w:lang w:eastAsia="zh-CN"/>
        </w:rPr>
        <w:t>атьей</w:t>
      </w:r>
      <w:r w:rsidRPr="005B3831">
        <w:rPr>
          <w:rFonts w:eastAsia="SimSun"/>
          <w:lang w:eastAsia="zh-CN"/>
        </w:rPr>
        <w:t xml:space="preserve"> 226 ч</w:t>
      </w:r>
      <w:r>
        <w:rPr>
          <w:rFonts w:eastAsia="SimSun"/>
          <w:lang w:eastAsia="zh-CN"/>
        </w:rPr>
        <w:t>асти</w:t>
      </w:r>
      <w:r w:rsidRPr="005B3831">
        <w:rPr>
          <w:rFonts w:eastAsia="SimSun"/>
          <w:lang w:eastAsia="zh-CN"/>
        </w:rPr>
        <w:t xml:space="preserve"> 1 УПК (в редакции Закона Республики Узбекистан от 18 февраля 2021 года) срок задержания составляет не более </w:t>
      </w:r>
      <w:r>
        <w:rPr>
          <w:rFonts w:eastAsia="SimSun"/>
          <w:lang w:eastAsia="zh-CN"/>
        </w:rPr>
        <w:t>48</w:t>
      </w:r>
      <w:r w:rsidRPr="005B3831">
        <w:rPr>
          <w:rFonts w:eastAsia="SimSun"/>
          <w:lang w:eastAsia="zh-CN"/>
        </w:rPr>
        <w:t xml:space="preserve"> часов с момента фактического задержания лица (момент фактического ограничения его прав на свободное передвижение). При представлении необходимых и достаточных обоснований со стороны дознавателя, следователя или прокурора решением суда задержание может быть продлено дополнительно на </w:t>
      </w:r>
      <w:r>
        <w:rPr>
          <w:rFonts w:eastAsia="SimSun"/>
          <w:lang w:eastAsia="zh-CN"/>
        </w:rPr>
        <w:t>48</w:t>
      </w:r>
      <w:r w:rsidRPr="005B3831">
        <w:rPr>
          <w:rFonts w:eastAsia="SimSun"/>
          <w:lang w:eastAsia="zh-CN"/>
        </w:rPr>
        <w:t xml:space="preserve"> часов.</w:t>
      </w:r>
    </w:p>
    <w:p w14:paraId="3DF506C1" w14:textId="77777777" w:rsidR="00693589" w:rsidRPr="005B3831" w:rsidRDefault="00693589" w:rsidP="00693589">
      <w:pPr>
        <w:pStyle w:val="H1G"/>
      </w:pPr>
      <w:r w:rsidRPr="005B3831">
        <w:tab/>
      </w:r>
      <w:r w:rsidRPr="005B3831">
        <w:tab/>
        <w:t>Независимость судебной власти</w:t>
      </w:r>
    </w:p>
    <w:p w14:paraId="7C10F440"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 xml:space="preserve">34 </w:t>
      </w:r>
      <w:r>
        <w:rPr>
          <w:lang w:val="fr-CH"/>
        </w:rPr>
        <w:t>b</w:t>
      </w:r>
      <w:r>
        <w:t>)–</w:t>
      </w:r>
      <w:r>
        <w:rPr>
          <w:lang w:val="fr-CH"/>
        </w:rPr>
        <w:t>d</w:t>
      </w:r>
      <w:r>
        <w:t xml:space="preserve">) и </w:t>
      </w:r>
      <w:r>
        <w:rPr>
          <w:lang w:val="fr-CH"/>
        </w:rPr>
        <w:t>f</w:t>
      </w:r>
      <w:r>
        <w:t>) заключительных замечаний</w:t>
      </w:r>
      <w:r w:rsidRPr="005B3831">
        <w:t xml:space="preserve"> </w:t>
      </w:r>
    </w:p>
    <w:p w14:paraId="317728C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125.</w:t>
      </w:r>
      <w:r w:rsidRPr="005B3831">
        <w:rPr>
          <w:rFonts w:eastAsia="SimSun"/>
          <w:lang w:eastAsia="zh-CN"/>
        </w:rPr>
        <w:tab/>
        <w:t>Согласно статье 136 Конституции Республики Узбекистан в новой редакции, принятой на общенародном референдуме 30 апреля 2023 года</w:t>
      </w:r>
      <w:r>
        <w:rPr>
          <w:rFonts w:eastAsia="SimSun"/>
          <w:lang w:eastAsia="zh-CN"/>
        </w:rPr>
        <w:t>,</w:t>
      </w:r>
      <w:r w:rsidRPr="005B3831">
        <w:rPr>
          <w:rFonts w:eastAsia="SimSun"/>
          <w:lang w:eastAsia="zh-CN"/>
        </w:rPr>
        <w:t xml:space="preserve"> судьи независимы, подчиняются только Конституции и закону. Какое-либо вмешательство в деятельность судей по отправлению правосудия недопустимо и влечет ответственность в соответствии с законом. По конкретным делам судьи неподотчетны. Судьи неприкосновенны. Государство обеспечивает безопасность судьи и членов его семьи. Также, в соответстви</w:t>
      </w:r>
      <w:r>
        <w:rPr>
          <w:rFonts w:eastAsia="SimSun"/>
          <w:lang w:eastAsia="zh-CN"/>
        </w:rPr>
        <w:t>и</w:t>
      </w:r>
      <w:r w:rsidRPr="005B3831">
        <w:rPr>
          <w:rFonts w:eastAsia="SimSun"/>
          <w:lang w:eastAsia="zh-CN"/>
        </w:rPr>
        <w:t xml:space="preserve"> со ст</w:t>
      </w:r>
      <w:r>
        <w:rPr>
          <w:rFonts w:eastAsia="SimSun"/>
          <w:lang w:eastAsia="zh-CN"/>
        </w:rPr>
        <w:t>атьей</w:t>
      </w:r>
      <w:r w:rsidRPr="005B3831">
        <w:rPr>
          <w:rFonts w:eastAsia="SimSun"/>
          <w:lang w:eastAsia="zh-CN"/>
        </w:rPr>
        <w:t xml:space="preserve"> 9 Закона </w:t>
      </w:r>
      <w:r>
        <w:rPr>
          <w:rFonts w:eastAsia="SimSun"/>
          <w:lang w:eastAsia="zh-CN"/>
        </w:rPr>
        <w:t>«</w:t>
      </w:r>
      <w:r w:rsidRPr="005B3831">
        <w:rPr>
          <w:rFonts w:eastAsia="SimSun"/>
          <w:lang w:eastAsia="zh-CN"/>
        </w:rPr>
        <w:t>О судах</w:t>
      </w:r>
      <w:r>
        <w:rPr>
          <w:rFonts w:eastAsia="SimSun"/>
          <w:lang w:eastAsia="zh-CN"/>
        </w:rPr>
        <w:t>»,</w:t>
      </w:r>
      <w:r w:rsidRPr="005B3831">
        <w:rPr>
          <w:rFonts w:eastAsia="SimSun"/>
          <w:lang w:eastAsia="zh-CN"/>
        </w:rPr>
        <w:t xml:space="preserve"> судьи независимы, подчиняются только закону. Какое-либо вмешательство в деятельность судей по осуществлению правосудия недопустимо и влечет ответственность по закону. Не допускается возложение на судей любых обязанностей, не связанных с осуществлением правосудия.</w:t>
      </w:r>
    </w:p>
    <w:p w14:paraId="4364E32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126.</w:t>
      </w:r>
      <w:r w:rsidRPr="005B3831">
        <w:rPr>
          <w:rFonts w:eastAsia="SimSun"/>
          <w:lang w:eastAsia="zh-CN"/>
        </w:rPr>
        <w:tab/>
        <w:t xml:space="preserve">Прокуратура не ведет надзор за судопроизводством. Это отчетливо подтверждается статьей 136 Конституции Республики Узбекистан в новой редакции, где указано, что судьи независимы, подчиняются только Конституции и закону. Какое-либо вмешательство в деятельность судей по отправлению правосудия недопустимо и влечет ответственность в соответствии с законом. По конкретным делам судьи неподотчетны. </w:t>
      </w:r>
    </w:p>
    <w:p w14:paraId="106B9FE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127.</w:t>
      </w:r>
      <w:r w:rsidRPr="005B3831">
        <w:rPr>
          <w:rFonts w:eastAsia="SimSun"/>
          <w:lang w:eastAsia="zh-CN"/>
        </w:rPr>
        <w:tab/>
        <w:t>В нынешнее время прокуратура не может истребовать из суда уголовное дело, если не имеются обращения граждан или иных участников процесса.</w:t>
      </w:r>
    </w:p>
    <w:p w14:paraId="0BE2D62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128.</w:t>
      </w:r>
      <w:r w:rsidRPr="005B3831">
        <w:rPr>
          <w:rFonts w:eastAsia="SimSun"/>
          <w:lang w:eastAsia="zh-CN"/>
        </w:rPr>
        <w:tab/>
        <w:t>Согласно ст</w:t>
      </w:r>
      <w:r>
        <w:rPr>
          <w:rFonts w:eastAsia="SimSun"/>
          <w:lang w:eastAsia="zh-CN"/>
        </w:rPr>
        <w:t>атье</w:t>
      </w:r>
      <w:r w:rsidRPr="005B3831">
        <w:rPr>
          <w:rFonts w:eastAsia="SimSun"/>
          <w:lang w:eastAsia="zh-CN"/>
        </w:rPr>
        <w:t xml:space="preserve"> 109 п. 14 Конституции Республики Узбекистан в новой редакции, принятой на общенародном референдуме 30 апреля 2023 года</w:t>
      </w:r>
      <w:r>
        <w:rPr>
          <w:rFonts w:eastAsia="SimSun"/>
          <w:lang w:eastAsia="zh-CN"/>
        </w:rPr>
        <w:t>,</w:t>
      </w:r>
      <w:r w:rsidRPr="005B3831">
        <w:rPr>
          <w:rFonts w:eastAsia="SimSun"/>
          <w:lang w:eastAsia="zh-CN"/>
        </w:rPr>
        <w:t xml:space="preserve"> Президент Республики Узбекистан назначает и освобождает от должности по представлению Высшего судейского совета Республики Узбекистан только председателей и заместителей председателей судов областей и города Ташкента, председателя Военного суда Республики Узбекистан.</w:t>
      </w:r>
    </w:p>
    <w:p w14:paraId="183EA9E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129.</w:t>
      </w:r>
      <w:r w:rsidRPr="005B3831">
        <w:rPr>
          <w:rFonts w:eastAsia="SimSun"/>
          <w:lang w:eastAsia="zh-CN"/>
        </w:rPr>
        <w:tab/>
        <w:t>Согласно ст</w:t>
      </w:r>
      <w:r>
        <w:rPr>
          <w:rFonts w:eastAsia="SimSun"/>
          <w:lang w:eastAsia="zh-CN"/>
        </w:rPr>
        <w:t>атье</w:t>
      </w:r>
      <w:r w:rsidRPr="005B3831">
        <w:rPr>
          <w:rFonts w:eastAsia="SimSun"/>
          <w:lang w:eastAsia="zh-CN"/>
        </w:rPr>
        <w:t xml:space="preserve"> 136 ч</w:t>
      </w:r>
      <w:r>
        <w:rPr>
          <w:rFonts w:eastAsia="SimSun"/>
          <w:lang w:eastAsia="zh-CN"/>
        </w:rPr>
        <w:t>асти</w:t>
      </w:r>
      <w:r w:rsidRPr="005B3831">
        <w:rPr>
          <w:rFonts w:eastAsia="SimSun"/>
          <w:lang w:eastAsia="zh-CN"/>
        </w:rPr>
        <w:t xml:space="preserve"> 4 Конституции Республики Узбекистан в новой редакции, отстранение судьи от разбирательства конкретного дела, прекращение или приостановление его полномочий, перевод на другую должность допускаются только в порядке и по основаниям, установленным законом. Реорганизация или ликвидация суда не может служить основанием для освобождения судьи от должности.</w:t>
      </w:r>
    </w:p>
    <w:p w14:paraId="3709CA6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130.</w:t>
      </w:r>
      <w:r w:rsidRPr="005B3831">
        <w:rPr>
          <w:rFonts w:eastAsia="SimSun"/>
          <w:lang w:eastAsia="zh-CN"/>
        </w:rPr>
        <w:tab/>
        <w:t>Также</w:t>
      </w:r>
      <w:r>
        <w:rPr>
          <w:rFonts w:eastAsia="SimSun"/>
          <w:lang w:eastAsia="zh-CN"/>
        </w:rPr>
        <w:t>,</w:t>
      </w:r>
      <w:r w:rsidRPr="005B3831">
        <w:rPr>
          <w:rFonts w:eastAsia="SimSun"/>
          <w:lang w:eastAsia="zh-CN"/>
        </w:rPr>
        <w:t xml:space="preserve"> в соответстви</w:t>
      </w:r>
      <w:r>
        <w:rPr>
          <w:rFonts w:eastAsia="SimSun"/>
          <w:lang w:eastAsia="zh-CN"/>
        </w:rPr>
        <w:t>и</w:t>
      </w:r>
      <w:r w:rsidRPr="005B3831">
        <w:rPr>
          <w:rFonts w:eastAsia="SimSun"/>
          <w:lang w:eastAsia="zh-CN"/>
        </w:rPr>
        <w:t xml:space="preserve"> со ст</w:t>
      </w:r>
      <w:r>
        <w:rPr>
          <w:rFonts w:eastAsia="SimSun"/>
          <w:lang w:eastAsia="zh-CN"/>
        </w:rPr>
        <w:t>атьей</w:t>
      </w:r>
      <w:r w:rsidRPr="005B3831">
        <w:rPr>
          <w:rFonts w:eastAsia="SimSun"/>
          <w:lang w:eastAsia="zh-CN"/>
        </w:rPr>
        <w:t xml:space="preserve"> 71 Закона </w:t>
      </w:r>
      <w:r>
        <w:rPr>
          <w:rFonts w:eastAsia="SimSun"/>
          <w:lang w:eastAsia="zh-CN"/>
        </w:rPr>
        <w:t>«</w:t>
      </w:r>
      <w:r w:rsidRPr="005B3831">
        <w:rPr>
          <w:rFonts w:eastAsia="SimSun"/>
          <w:lang w:eastAsia="zh-CN"/>
        </w:rPr>
        <w:t>О судах</w:t>
      </w:r>
      <w:r>
        <w:rPr>
          <w:rFonts w:eastAsia="SimSun"/>
          <w:lang w:eastAsia="zh-CN"/>
        </w:rPr>
        <w:t>»</w:t>
      </w:r>
      <w:r w:rsidRPr="005B3831">
        <w:rPr>
          <w:rFonts w:eastAsia="SimSun"/>
          <w:lang w:eastAsia="zh-CN"/>
        </w:rPr>
        <w:t xml:space="preserve"> от 28</w:t>
      </w:r>
      <w:r>
        <w:rPr>
          <w:rFonts w:eastAsia="SimSun"/>
          <w:lang w:eastAsia="zh-CN"/>
        </w:rPr>
        <w:t xml:space="preserve"> июля </w:t>
      </w:r>
      <w:r w:rsidRPr="005B3831">
        <w:rPr>
          <w:rFonts w:eastAsia="SimSun"/>
          <w:lang w:eastAsia="zh-CN"/>
        </w:rPr>
        <w:t>2021 года судья в установленном порядке избирается или назначается на первоначальный пятилетний срок, очередной десятилетний срок и последующий бессрочный период пребывания в должности. Срок полномочий судьи исчисляется исходя из его общего стажа пребывания на судейской должности</w:t>
      </w:r>
      <w:r>
        <w:rPr>
          <w:rFonts w:eastAsia="SimSun"/>
          <w:lang w:eastAsia="zh-CN"/>
        </w:rPr>
        <w:t>.</w:t>
      </w:r>
      <w:r w:rsidRPr="005B3831">
        <w:rPr>
          <w:rFonts w:eastAsia="SimSun"/>
          <w:lang w:eastAsia="zh-CN"/>
        </w:rPr>
        <w:t xml:space="preserve"> Кроме этого, в ст</w:t>
      </w:r>
      <w:r>
        <w:rPr>
          <w:rFonts w:eastAsia="SimSun"/>
          <w:lang w:eastAsia="zh-CN"/>
        </w:rPr>
        <w:t>атье</w:t>
      </w:r>
      <w:r w:rsidRPr="005B3831">
        <w:rPr>
          <w:rFonts w:eastAsia="SimSun"/>
          <w:lang w:eastAsia="zh-CN"/>
        </w:rPr>
        <w:t xml:space="preserve"> 73 Закона </w:t>
      </w:r>
      <w:r>
        <w:rPr>
          <w:rFonts w:eastAsia="SimSun"/>
          <w:lang w:eastAsia="zh-CN"/>
        </w:rPr>
        <w:t>«</w:t>
      </w:r>
      <w:r w:rsidRPr="005B3831">
        <w:rPr>
          <w:rFonts w:eastAsia="SimSun"/>
          <w:lang w:eastAsia="zh-CN"/>
        </w:rPr>
        <w:t>О судах</w:t>
      </w:r>
      <w:r>
        <w:rPr>
          <w:rFonts w:eastAsia="SimSun"/>
          <w:lang w:eastAsia="zh-CN"/>
        </w:rPr>
        <w:t>»</w:t>
      </w:r>
      <w:r w:rsidRPr="005B3831">
        <w:rPr>
          <w:rFonts w:eastAsia="SimSun"/>
          <w:lang w:eastAsia="zh-CN"/>
        </w:rPr>
        <w:t xml:space="preserve"> </w:t>
      </w:r>
      <w:r w:rsidRPr="005B3831">
        <w:rPr>
          <w:rFonts w:eastAsia="SimSun"/>
          <w:lang w:eastAsia="zh-CN"/>
        </w:rPr>
        <w:lastRenderedPageBreak/>
        <w:t>от 28</w:t>
      </w:r>
      <w:r>
        <w:rPr>
          <w:rFonts w:eastAsia="SimSun"/>
          <w:lang w:eastAsia="zh-CN"/>
        </w:rPr>
        <w:t xml:space="preserve"> июля </w:t>
      </w:r>
      <w:r w:rsidRPr="005B3831">
        <w:rPr>
          <w:rFonts w:eastAsia="SimSun"/>
          <w:lang w:eastAsia="zh-CN"/>
        </w:rPr>
        <w:t xml:space="preserve">2021 года установлено, что судья в период срока полномочий может быть переведен с его согласия на другую судейскую должность Высшим судейским советом Республики Узбекистан. Судья Суда Республики Каракалпакстан, Административного суда Республики Каракалпакстан, председатель, заместитель председателя, судья межрайонного, районного (городского) суда Республики Каракалпакстан в период срока полномочий может быть переведен с его согласия на другую судейскую должность по представлению Высшего судейского совета Республики Узбекистан </w:t>
      </w:r>
      <w:proofErr w:type="spellStart"/>
      <w:r w:rsidRPr="005B3831">
        <w:rPr>
          <w:rFonts w:eastAsia="SimSun"/>
          <w:lang w:eastAsia="zh-CN"/>
        </w:rPr>
        <w:t>Жокаргы</w:t>
      </w:r>
      <w:proofErr w:type="spellEnd"/>
      <w:r w:rsidRPr="005B3831">
        <w:rPr>
          <w:rFonts w:eastAsia="SimSun"/>
          <w:lang w:eastAsia="zh-CN"/>
        </w:rPr>
        <w:t xml:space="preserve"> </w:t>
      </w:r>
      <w:proofErr w:type="spellStart"/>
      <w:r w:rsidRPr="005B3831">
        <w:rPr>
          <w:rFonts w:eastAsia="SimSun"/>
          <w:lang w:eastAsia="zh-CN"/>
        </w:rPr>
        <w:t>Кенесом</w:t>
      </w:r>
      <w:proofErr w:type="spellEnd"/>
      <w:r w:rsidRPr="005B3831">
        <w:rPr>
          <w:rFonts w:eastAsia="SimSun"/>
          <w:lang w:eastAsia="zh-CN"/>
        </w:rPr>
        <w:t xml:space="preserve"> Республики Каракалпакстан. Срок пребывания в должности судьи в одном суде, как правило, должен быть не менее </w:t>
      </w:r>
      <w:r>
        <w:rPr>
          <w:rFonts w:eastAsia="SimSun"/>
          <w:lang w:eastAsia="zh-CN"/>
        </w:rPr>
        <w:br/>
      </w:r>
      <w:r w:rsidRPr="005B3831">
        <w:rPr>
          <w:rFonts w:eastAsia="SimSun"/>
          <w:lang w:eastAsia="zh-CN"/>
        </w:rPr>
        <w:t>двух лет.</w:t>
      </w:r>
    </w:p>
    <w:p w14:paraId="0DA7B5EE" w14:textId="77777777" w:rsidR="00693589" w:rsidRPr="005B3831" w:rsidRDefault="00693589" w:rsidP="00693589">
      <w:pPr>
        <w:pStyle w:val="SingleTxtG"/>
        <w:tabs>
          <w:tab w:val="clear" w:pos="2835"/>
        </w:tabs>
      </w:pPr>
      <w:r w:rsidRPr="005B3831">
        <w:t>131.</w:t>
      </w:r>
      <w:r w:rsidRPr="005B3831">
        <w:tab/>
      </w:r>
      <w:r w:rsidRPr="005B3831">
        <w:rPr>
          <w:rFonts w:eastAsia="SimSun"/>
          <w:lang w:eastAsia="zh-CN"/>
        </w:rPr>
        <w:t>Вопрос о</w:t>
      </w:r>
      <w:r w:rsidRPr="005B3831">
        <w:t xml:space="preserve"> переводе судьи на другую судейскую должность вносится на рассмотрение Высшего судейского совета Республики Узбекистан по заключению Высшей квалификационной коллегии судей.</w:t>
      </w:r>
    </w:p>
    <w:p w14:paraId="75FB286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132.</w:t>
      </w:r>
      <w:r w:rsidRPr="005B3831">
        <w:rPr>
          <w:rFonts w:eastAsia="SimSun"/>
          <w:lang w:eastAsia="zh-CN"/>
        </w:rPr>
        <w:tab/>
        <w:t xml:space="preserve">Указом Президента Республики Узбекистан </w:t>
      </w:r>
      <w:r>
        <w:rPr>
          <w:rFonts w:eastAsia="SimSun"/>
          <w:lang w:eastAsia="zh-CN"/>
        </w:rPr>
        <w:t>«</w:t>
      </w:r>
      <w:r w:rsidRPr="005B3831">
        <w:rPr>
          <w:rFonts w:eastAsia="SimSun"/>
          <w:lang w:eastAsia="zh-CN"/>
        </w:rPr>
        <w:t>О помиловании группы лиц, отбывающих наказание в виде лишения свободы, чистосердечно раскаявшихся в содеянном и твердо ставших на путь исправления</w:t>
      </w:r>
      <w:r>
        <w:rPr>
          <w:rFonts w:eastAsia="SimSun"/>
          <w:lang w:eastAsia="zh-CN"/>
        </w:rPr>
        <w:t>»</w:t>
      </w:r>
      <w:r w:rsidRPr="005B3831">
        <w:rPr>
          <w:rFonts w:eastAsia="SimSun"/>
          <w:lang w:eastAsia="zh-CN"/>
        </w:rPr>
        <w:t xml:space="preserve"> от 27 августа 2020 года </w:t>
      </w:r>
      <w:proofErr w:type="spellStart"/>
      <w:r w:rsidRPr="005B3831">
        <w:rPr>
          <w:rFonts w:eastAsia="SimSun"/>
          <w:lang w:eastAsia="zh-CN"/>
        </w:rPr>
        <w:t>Фахриддинов</w:t>
      </w:r>
      <w:proofErr w:type="spellEnd"/>
      <w:r w:rsidRPr="005B3831">
        <w:rPr>
          <w:rFonts w:eastAsia="SimSun"/>
          <w:lang w:eastAsia="zh-CN"/>
        </w:rPr>
        <w:t xml:space="preserve"> Р. помилован (в числе 113 помилованных лиц).</w:t>
      </w:r>
    </w:p>
    <w:p w14:paraId="3F48DE9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133.</w:t>
      </w:r>
      <w:r w:rsidRPr="005B3831">
        <w:rPr>
          <w:rFonts w:eastAsia="SimSun"/>
          <w:lang w:eastAsia="zh-CN"/>
        </w:rPr>
        <w:tab/>
        <w:t xml:space="preserve">Приговором Ташкентского областного суда по уголовным делам от 13 января 2017 года Маликов Акром </w:t>
      </w:r>
      <w:proofErr w:type="spellStart"/>
      <w:r w:rsidRPr="005B3831">
        <w:rPr>
          <w:rFonts w:eastAsia="SimSun"/>
          <w:lang w:eastAsia="zh-CN"/>
        </w:rPr>
        <w:t>Абдухамидович</w:t>
      </w:r>
      <w:proofErr w:type="spellEnd"/>
      <w:r w:rsidRPr="005B3831">
        <w:rPr>
          <w:rFonts w:eastAsia="SimSun"/>
          <w:lang w:eastAsia="zh-CN"/>
        </w:rPr>
        <w:t xml:space="preserve"> признан виновным в совершении преступлений, предусмотренных пунктами </w:t>
      </w:r>
      <w:r>
        <w:rPr>
          <w:rFonts w:eastAsia="SimSun"/>
          <w:lang w:eastAsia="zh-CN"/>
        </w:rPr>
        <w:t>«</w:t>
      </w:r>
      <w:r w:rsidRPr="005B3831">
        <w:rPr>
          <w:rFonts w:eastAsia="SimSun"/>
          <w:lang w:eastAsia="zh-CN"/>
        </w:rPr>
        <w:t>а, б</w:t>
      </w:r>
      <w:r>
        <w:rPr>
          <w:rFonts w:eastAsia="SimSun"/>
          <w:lang w:eastAsia="zh-CN"/>
        </w:rPr>
        <w:t>»</w:t>
      </w:r>
      <w:r w:rsidRPr="005B3831">
        <w:rPr>
          <w:rFonts w:eastAsia="SimSun"/>
          <w:lang w:eastAsia="zh-CN"/>
        </w:rPr>
        <w:t xml:space="preserve"> части 3 статьи 159, частью 1 </w:t>
      </w:r>
      <w:r>
        <w:rPr>
          <w:rFonts w:eastAsia="SimSun"/>
          <w:lang w:eastAsia="zh-CN"/>
        </w:rPr>
        <w:br/>
      </w:r>
      <w:r w:rsidRPr="005B3831">
        <w:rPr>
          <w:rFonts w:eastAsia="SimSun"/>
          <w:lang w:eastAsia="zh-CN"/>
        </w:rPr>
        <w:t xml:space="preserve">статьи 2442 и пунктами </w:t>
      </w:r>
      <w:r>
        <w:rPr>
          <w:rFonts w:eastAsia="SimSun"/>
          <w:lang w:eastAsia="zh-CN"/>
        </w:rPr>
        <w:t>«</w:t>
      </w:r>
      <w:r w:rsidRPr="005B3831">
        <w:rPr>
          <w:rFonts w:eastAsia="SimSun"/>
          <w:lang w:eastAsia="zh-CN"/>
        </w:rPr>
        <w:t>а, в, г</w:t>
      </w:r>
      <w:r>
        <w:rPr>
          <w:rFonts w:eastAsia="SimSun"/>
          <w:lang w:eastAsia="zh-CN"/>
        </w:rPr>
        <w:t>»</w:t>
      </w:r>
      <w:r w:rsidRPr="005B3831">
        <w:rPr>
          <w:rFonts w:eastAsia="SimSun"/>
          <w:lang w:eastAsia="zh-CN"/>
        </w:rPr>
        <w:t xml:space="preserve"> части 3 статьи 2441 УК и в порядке статьи 59 УК ему назначено наказание в виде лишения свободы сроком на 6 лет.</w:t>
      </w:r>
    </w:p>
    <w:p w14:paraId="698F258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134.</w:t>
      </w:r>
      <w:r w:rsidRPr="005B3831">
        <w:rPr>
          <w:rFonts w:eastAsia="SimSun"/>
          <w:lang w:eastAsia="zh-CN"/>
        </w:rPr>
        <w:tab/>
        <w:t>Определением кассационной инстанции Ташкентского областного суда по уголовным делам от 23 февраля 2018 года приговор суда первой инстанции оставлен без изменения.</w:t>
      </w:r>
    </w:p>
    <w:p w14:paraId="339FCFD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135.</w:t>
      </w:r>
      <w:r w:rsidRPr="005B3831">
        <w:rPr>
          <w:rFonts w:eastAsia="SimSun"/>
          <w:lang w:eastAsia="zh-CN"/>
        </w:rPr>
        <w:tab/>
        <w:t>Определением судебной коллегии по уголовным делам Верховного суда Республики Узбекистан (надзорная инстанция) от 21 ноября 2019 года приговор суда первой инстанции и определение кассационной инстанции оставлены без изменения.</w:t>
      </w:r>
    </w:p>
    <w:p w14:paraId="14F5212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136.</w:t>
      </w:r>
      <w:r w:rsidRPr="005B3831">
        <w:rPr>
          <w:rFonts w:eastAsia="SimSun"/>
          <w:lang w:eastAsia="zh-CN"/>
        </w:rPr>
        <w:tab/>
        <w:t xml:space="preserve">Указом Президента Республики Узбекистан </w:t>
      </w:r>
      <w:r>
        <w:rPr>
          <w:rFonts w:eastAsia="SimSun"/>
          <w:lang w:eastAsia="zh-CN"/>
        </w:rPr>
        <w:t>«</w:t>
      </w:r>
      <w:r w:rsidRPr="005B3831">
        <w:rPr>
          <w:rFonts w:eastAsia="SimSun"/>
          <w:lang w:eastAsia="zh-CN"/>
        </w:rPr>
        <w:t>О помиловании группы лиц, отбывающих наказание в виде лишения свободы, чистосердечно раскаявшихся в содеянном и твердо ставших на путь исправления</w:t>
      </w:r>
      <w:r>
        <w:rPr>
          <w:rFonts w:eastAsia="SimSun"/>
          <w:lang w:eastAsia="zh-CN"/>
        </w:rPr>
        <w:t>»</w:t>
      </w:r>
      <w:r w:rsidRPr="005B3831">
        <w:rPr>
          <w:rFonts w:eastAsia="SimSun"/>
          <w:lang w:eastAsia="zh-CN"/>
        </w:rPr>
        <w:t xml:space="preserve"> от 27 августа 2020 года </w:t>
      </w:r>
      <w:r>
        <w:rPr>
          <w:rFonts w:eastAsia="SimSun"/>
          <w:lang w:eastAsia="zh-CN"/>
        </w:rPr>
        <w:br/>
      </w:r>
      <w:r w:rsidRPr="005B3831">
        <w:rPr>
          <w:rFonts w:eastAsia="SimSun"/>
          <w:lang w:eastAsia="zh-CN"/>
        </w:rPr>
        <w:t>Маликов А.</w:t>
      </w:r>
      <w:r>
        <w:rPr>
          <w:rFonts w:eastAsia="SimSun"/>
          <w:lang w:eastAsia="zh-CN"/>
        </w:rPr>
        <w:t> </w:t>
      </w:r>
      <w:r w:rsidRPr="005B3831">
        <w:rPr>
          <w:rFonts w:eastAsia="SimSun"/>
          <w:lang w:eastAsia="zh-CN"/>
        </w:rPr>
        <w:t>А. помилован (в числе 113 помилованных лиц).</w:t>
      </w:r>
    </w:p>
    <w:p w14:paraId="1B04C76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137.</w:t>
      </w:r>
      <w:r w:rsidRPr="005B3831">
        <w:rPr>
          <w:rFonts w:eastAsia="SimSun"/>
          <w:lang w:eastAsia="zh-CN"/>
        </w:rPr>
        <w:tab/>
        <w:t xml:space="preserve">Приговором Ташкентского городского суда по уголовным делам от 20 января 2017 года </w:t>
      </w:r>
      <w:proofErr w:type="spellStart"/>
      <w:r w:rsidRPr="005B3831">
        <w:rPr>
          <w:rFonts w:eastAsia="SimSun"/>
          <w:lang w:eastAsia="zh-CN"/>
        </w:rPr>
        <w:t>Абдуманнапов</w:t>
      </w:r>
      <w:proofErr w:type="spellEnd"/>
      <w:r w:rsidRPr="005B3831">
        <w:rPr>
          <w:rFonts w:eastAsia="SimSun"/>
          <w:lang w:eastAsia="zh-CN"/>
        </w:rPr>
        <w:t xml:space="preserve"> Рустам </w:t>
      </w:r>
      <w:proofErr w:type="spellStart"/>
      <w:r w:rsidRPr="005B3831">
        <w:rPr>
          <w:rFonts w:eastAsia="SimSun"/>
          <w:lang w:eastAsia="zh-CN"/>
        </w:rPr>
        <w:t>Равшанович</w:t>
      </w:r>
      <w:proofErr w:type="spellEnd"/>
      <w:r w:rsidRPr="005B3831">
        <w:rPr>
          <w:rFonts w:eastAsia="SimSun"/>
          <w:lang w:eastAsia="zh-CN"/>
        </w:rPr>
        <w:t xml:space="preserve"> признан виновным в совершении преступлений, предусмотренных пунктом </w:t>
      </w:r>
      <w:r>
        <w:rPr>
          <w:rFonts w:eastAsia="SimSun"/>
          <w:lang w:eastAsia="zh-CN"/>
        </w:rPr>
        <w:t>«</w:t>
      </w:r>
      <w:r w:rsidRPr="005B3831">
        <w:rPr>
          <w:rFonts w:eastAsia="SimSun"/>
          <w:lang w:eastAsia="zh-CN"/>
        </w:rPr>
        <w:t>б</w:t>
      </w:r>
      <w:r>
        <w:rPr>
          <w:rFonts w:eastAsia="SimSun"/>
          <w:lang w:eastAsia="zh-CN"/>
        </w:rPr>
        <w:t>»</w:t>
      </w:r>
      <w:r w:rsidRPr="005B3831">
        <w:rPr>
          <w:rFonts w:eastAsia="SimSun"/>
          <w:lang w:eastAsia="zh-CN"/>
        </w:rPr>
        <w:t xml:space="preserve"> части 3 статьи 159, частью 1 статьи 168 и пунктами </w:t>
      </w:r>
      <w:r>
        <w:rPr>
          <w:rFonts w:eastAsia="SimSun"/>
          <w:lang w:eastAsia="zh-CN"/>
        </w:rPr>
        <w:t>«</w:t>
      </w:r>
      <w:r w:rsidRPr="005B3831">
        <w:rPr>
          <w:rFonts w:eastAsia="SimSun"/>
          <w:lang w:eastAsia="zh-CN"/>
        </w:rPr>
        <w:t>а, в, г</w:t>
      </w:r>
      <w:r>
        <w:rPr>
          <w:rFonts w:eastAsia="SimSun"/>
          <w:lang w:eastAsia="zh-CN"/>
        </w:rPr>
        <w:t>»</w:t>
      </w:r>
      <w:r w:rsidRPr="005B3831">
        <w:rPr>
          <w:rFonts w:eastAsia="SimSun"/>
          <w:lang w:eastAsia="zh-CN"/>
        </w:rPr>
        <w:t xml:space="preserve"> части 3 статьи 2441 УК и в порядке статей 59, 61 УК ему назначено наказание в виде лишения свободы сроком на </w:t>
      </w:r>
      <w:r>
        <w:rPr>
          <w:rFonts w:eastAsia="SimSun"/>
          <w:lang w:eastAsia="zh-CN"/>
        </w:rPr>
        <w:t>девять</w:t>
      </w:r>
      <w:r w:rsidRPr="005B3831">
        <w:rPr>
          <w:rFonts w:eastAsia="SimSun"/>
          <w:lang w:eastAsia="zh-CN"/>
        </w:rPr>
        <w:t xml:space="preserve"> лет. Определением апелляционной инстанции Ташкентского городского суда по уголовным делам от </w:t>
      </w:r>
      <w:r>
        <w:rPr>
          <w:rFonts w:eastAsia="SimSun"/>
          <w:lang w:eastAsia="zh-CN"/>
        </w:rPr>
        <w:br/>
      </w:r>
      <w:r w:rsidRPr="005B3831">
        <w:rPr>
          <w:rFonts w:eastAsia="SimSun"/>
          <w:lang w:eastAsia="zh-CN"/>
        </w:rPr>
        <w:t>23 февраля 2017 года приговор суда первой инстанции оставлен без изменения.</w:t>
      </w:r>
    </w:p>
    <w:p w14:paraId="2162A12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138.</w:t>
      </w:r>
      <w:r w:rsidRPr="005B3831">
        <w:rPr>
          <w:rFonts w:eastAsia="SimSun"/>
          <w:lang w:eastAsia="zh-CN"/>
        </w:rPr>
        <w:tab/>
        <w:t xml:space="preserve"> Указом Президента Республики Узбекистан </w:t>
      </w:r>
      <w:r>
        <w:rPr>
          <w:rFonts w:eastAsia="SimSun"/>
          <w:lang w:eastAsia="zh-CN"/>
        </w:rPr>
        <w:t>«</w:t>
      </w:r>
      <w:r w:rsidRPr="005B3831">
        <w:rPr>
          <w:rFonts w:eastAsia="SimSun"/>
          <w:lang w:eastAsia="zh-CN"/>
        </w:rPr>
        <w:t>О помиловании группы лиц, отбывающих наказание в виде лишения свободы, чистосердечно раскаявшихся в содеянном и твердо ставших на путь исправления</w:t>
      </w:r>
      <w:r>
        <w:rPr>
          <w:rFonts w:eastAsia="SimSun"/>
          <w:lang w:eastAsia="zh-CN"/>
        </w:rPr>
        <w:t>»</w:t>
      </w:r>
      <w:r w:rsidRPr="005B3831">
        <w:rPr>
          <w:rFonts w:eastAsia="SimSun"/>
          <w:lang w:eastAsia="zh-CN"/>
        </w:rPr>
        <w:t xml:space="preserve"> от 27 августа 2020 года </w:t>
      </w:r>
      <w:proofErr w:type="spellStart"/>
      <w:r w:rsidRPr="005B3831">
        <w:rPr>
          <w:rFonts w:eastAsia="SimSun"/>
          <w:lang w:eastAsia="zh-CN"/>
        </w:rPr>
        <w:t>Абдуманнапов</w:t>
      </w:r>
      <w:proofErr w:type="spellEnd"/>
      <w:r w:rsidRPr="005B3831">
        <w:rPr>
          <w:rFonts w:eastAsia="SimSun"/>
          <w:lang w:eastAsia="zh-CN"/>
        </w:rPr>
        <w:t xml:space="preserve"> Р.</w:t>
      </w:r>
      <w:r>
        <w:rPr>
          <w:rFonts w:eastAsia="SimSun"/>
          <w:lang w:eastAsia="zh-CN"/>
        </w:rPr>
        <w:t> </w:t>
      </w:r>
      <w:r w:rsidRPr="005B3831">
        <w:rPr>
          <w:rFonts w:eastAsia="SimSun"/>
          <w:lang w:eastAsia="zh-CN"/>
        </w:rPr>
        <w:t>Р.</w:t>
      </w:r>
      <w:r>
        <w:rPr>
          <w:rFonts w:eastAsia="SimSun"/>
          <w:lang w:eastAsia="zh-CN"/>
        </w:rPr>
        <w:t xml:space="preserve"> </w:t>
      </w:r>
      <w:r w:rsidRPr="005B3831">
        <w:rPr>
          <w:rFonts w:eastAsia="SimSun"/>
          <w:lang w:eastAsia="zh-CN"/>
        </w:rPr>
        <w:t>помилован (в числе 113 помилованных лиц).</w:t>
      </w:r>
    </w:p>
    <w:p w14:paraId="5FCCE36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139.</w:t>
      </w:r>
      <w:r w:rsidRPr="005B3831">
        <w:rPr>
          <w:rFonts w:eastAsia="SimSun"/>
          <w:lang w:eastAsia="zh-CN"/>
        </w:rPr>
        <w:tab/>
        <w:t xml:space="preserve">Приговором Ташкентского городского суда по уголовным делам от 18 ноября 2014 года </w:t>
      </w:r>
      <w:proofErr w:type="spellStart"/>
      <w:r w:rsidRPr="005B3831">
        <w:rPr>
          <w:rFonts w:eastAsia="SimSun"/>
          <w:lang w:eastAsia="zh-CN"/>
        </w:rPr>
        <w:t>Хамидкариев</w:t>
      </w:r>
      <w:proofErr w:type="spellEnd"/>
      <w:r w:rsidRPr="005B3831">
        <w:rPr>
          <w:rFonts w:eastAsia="SimSun"/>
          <w:lang w:eastAsia="zh-CN"/>
        </w:rPr>
        <w:t xml:space="preserve"> </w:t>
      </w:r>
      <w:proofErr w:type="spellStart"/>
      <w:r w:rsidRPr="005B3831">
        <w:rPr>
          <w:rFonts w:eastAsia="SimSun"/>
          <w:lang w:eastAsia="zh-CN"/>
        </w:rPr>
        <w:t>Мирсобир</w:t>
      </w:r>
      <w:proofErr w:type="spellEnd"/>
      <w:r w:rsidRPr="005B3831">
        <w:rPr>
          <w:rFonts w:eastAsia="SimSun"/>
          <w:lang w:eastAsia="zh-CN"/>
        </w:rPr>
        <w:t xml:space="preserve"> </w:t>
      </w:r>
      <w:proofErr w:type="spellStart"/>
      <w:r w:rsidRPr="005B3831">
        <w:rPr>
          <w:rFonts w:eastAsia="SimSun"/>
          <w:lang w:eastAsia="zh-CN"/>
        </w:rPr>
        <w:t>Мирсобитович</w:t>
      </w:r>
      <w:proofErr w:type="spellEnd"/>
      <w:r w:rsidRPr="005B3831">
        <w:rPr>
          <w:rFonts w:eastAsia="SimSun"/>
          <w:lang w:eastAsia="zh-CN"/>
        </w:rPr>
        <w:t xml:space="preserve"> признан виновным в совершении преступлений, предусмотренных частью 1 статьи 2442 и статьей 216 УК и в порядке статьи 59 УК ему назначено наказание в виде лишения свободы сроком на </w:t>
      </w:r>
      <w:r>
        <w:rPr>
          <w:rFonts w:eastAsia="SimSun"/>
          <w:lang w:eastAsia="zh-CN"/>
        </w:rPr>
        <w:t>восемь</w:t>
      </w:r>
      <w:r w:rsidRPr="005B3831">
        <w:rPr>
          <w:rFonts w:eastAsia="SimSun"/>
          <w:lang w:eastAsia="zh-CN"/>
        </w:rPr>
        <w:t xml:space="preserve"> лет.</w:t>
      </w:r>
    </w:p>
    <w:p w14:paraId="523CD3E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140.</w:t>
      </w:r>
      <w:r w:rsidRPr="005B3831">
        <w:rPr>
          <w:rFonts w:eastAsia="SimSun"/>
          <w:lang w:eastAsia="zh-CN"/>
        </w:rPr>
        <w:tab/>
        <w:t xml:space="preserve">Кроме того, главами 551 и 56 УПК (обжалование (опротестование) приговора, определения суда первой инстанции в апелляционном/кассационном порядке) предусмотрен порядок обжалования (опротестования) судебных решений, </w:t>
      </w:r>
      <w:r>
        <w:rPr>
          <w:rFonts w:eastAsia="SimSun"/>
          <w:lang w:eastAsia="zh-CN"/>
        </w:rPr>
        <w:br/>
      </w:r>
      <w:r w:rsidRPr="005B3831">
        <w:rPr>
          <w:rFonts w:eastAsia="SimSun"/>
          <w:lang w:eastAsia="zh-CN"/>
        </w:rPr>
        <w:t>с соблюдением которого осужденные могут обжаловать вынесенные в отношении них судебные решения.</w:t>
      </w:r>
    </w:p>
    <w:p w14:paraId="029993C5" w14:textId="77777777" w:rsidR="00693589" w:rsidRPr="005B3831" w:rsidRDefault="00693589" w:rsidP="00693589">
      <w:pPr>
        <w:pStyle w:val="H1G"/>
      </w:pPr>
      <w:r w:rsidRPr="005B3831">
        <w:lastRenderedPageBreak/>
        <w:tab/>
      </w:r>
      <w:r w:rsidRPr="005B3831">
        <w:tab/>
        <w:t>Независимость адвокатов</w:t>
      </w:r>
    </w:p>
    <w:p w14:paraId="58C69A0C"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36 заключительных замечаний</w:t>
      </w:r>
      <w:r w:rsidRPr="005B3831">
        <w:t xml:space="preserve"> </w:t>
      </w:r>
    </w:p>
    <w:p w14:paraId="5610A20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141.</w:t>
      </w:r>
      <w:r w:rsidRPr="005B3831">
        <w:rPr>
          <w:rFonts w:eastAsia="SimSun"/>
          <w:lang w:eastAsia="zh-CN"/>
        </w:rPr>
        <w:tab/>
        <w:t xml:space="preserve">Основными документами, регулирующими деятельность адвокатуры, являются законы </w:t>
      </w:r>
      <w:r>
        <w:rPr>
          <w:rFonts w:eastAsia="SimSun"/>
          <w:lang w:eastAsia="zh-CN"/>
        </w:rPr>
        <w:t>«</w:t>
      </w:r>
      <w:r w:rsidRPr="005B3831">
        <w:rPr>
          <w:rFonts w:eastAsia="SimSun"/>
          <w:lang w:eastAsia="zh-CN"/>
        </w:rPr>
        <w:t>Об адвокатуре</w:t>
      </w:r>
      <w:r>
        <w:rPr>
          <w:rFonts w:eastAsia="SimSun"/>
          <w:lang w:eastAsia="zh-CN"/>
        </w:rPr>
        <w:t>»</w:t>
      </w:r>
      <w:r w:rsidRPr="005B3831">
        <w:rPr>
          <w:rFonts w:eastAsia="SimSun"/>
          <w:lang w:eastAsia="zh-CN"/>
        </w:rPr>
        <w:t xml:space="preserve"> и </w:t>
      </w:r>
      <w:r>
        <w:rPr>
          <w:rFonts w:eastAsia="SimSun"/>
          <w:lang w:eastAsia="zh-CN"/>
        </w:rPr>
        <w:t>«</w:t>
      </w:r>
      <w:r w:rsidRPr="005B3831">
        <w:rPr>
          <w:rFonts w:eastAsia="SimSun"/>
          <w:lang w:eastAsia="zh-CN"/>
        </w:rPr>
        <w:t>О гарантиях адвокатской деятельности и социальной защите адвокатов</w:t>
      </w:r>
      <w:r>
        <w:rPr>
          <w:rFonts w:eastAsia="SimSun"/>
          <w:lang w:eastAsia="zh-CN"/>
        </w:rPr>
        <w:t>»</w:t>
      </w:r>
      <w:r w:rsidRPr="005B3831">
        <w:rPr>
          <w:rFonts w:eastAsia="SimSun"/>
          <w:lang w:eastAsia="zh-CN"/>
        </w:rPr>
        <w:t>.</w:t>
      </w:r>
    </w:p>
    <w:p w14:paraId="5724544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142.</w:t>
      </w:r>
      <w:r w:rsidRPr="005B3831">
        <w:rPr>
          <w:rFonts w:eastAsia="SimSun"/>
          <w:lang w:eastAsia="zh-CN"/>
        </w:rPr>
        <w:tab/>
        <w:t>Упрощена процедура поступления к адвокату:</w:t>
      </w:r>
    </w:p>
    <w:p w14:paraId="27C15BE4"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срок обязательной стажировки для получения лицензии юриста сокращен с шести до трех месяцев;</w:t>
      </w:r>
    </w:p>
    <w:p w14:paraId="3FEF1398"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 xml:space="preserve">от обязательной стажировки освобождены лица, проработавшие не менее трех лет в качестве работника юридической службы государственных органов, </w:t>
      </w:r>
      <w:r>
        <w:rPr>
          <w:lang w:eastAsia="zh-CN"/>
        </w:rPr>
        <w:br/>
      </w:r>
      <w:r w:rsidRPr="005B3831">
        <w:rPr>
          <w:lang w:eastAsia="zh-CN"/>
        </w:rPr>
        <w:t xml:space="preserve">в должности судьи, следователя или прокурора. </w:t>
      </w:r>
    </w:p>
    <w:p w14:paraId="51CF78E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143.</w:t>
      </w:r>
      <w:r w:rsidRPr="005B3831">
        <w:rPr>
          <w:rFonts w:eastAsia="SimSun"/>
          <w:lang w:eastAsia="zh-CN"/>
        </w:rPr>
        <w:tab/>
        <w:t>На сегодняшний день отменяется требование о наличии не менее двухлетнего стажа работы по юридической специальности для получения лицензии, дающей право на занятие адвокатской деятельностью.</w:t>
      </w:r>
    </w:p>
    <w:p w14:paraId="1F5ED33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144.</w:t>
      </w:r>
      <w:r w:rsidRPr="005B3831">
        <w:rPr>
          <w:rFonts w:eastAsia="SimSun"/>
          <w:lang w:eastAsia="zh-CN"/>
        </w:rPr>
        <w:tab/>
        <w:t>Проекты нормативно-правовых актов по вопросам, связанным с адвокатской деятельностью и судопроизводством, в обязательном порядке подлежат согласованию с Палатой адвокатов, а председатель Палаты адвокатов вправе участвовать на заседаниях Законодательной палаты Олий Мажлиса Республики Узбекистан по обсуждению проектов законов и высказывать мнения по ним.</w:t>
      </w:r>
    </w:p>
    <w:p w14:paraId="13DAE5BE" w14:textId="77777777" w:rsidR="00693589" w:rsidRPr="005B3831" w:rsidRDefault="00693589" w:rsidP="00693589">
      <w:pPr>
        <w:pStyle w:val="SingleTxtG"/>
        <w:tabs>
          <w:tab w:val="clear" w:pos="2835"/>
        </w:tabs>
      </w:pPr>
      <w:r w:rsidRPr="005B3831">
        <w:t>145.</w:t>
      </w:r>
      <w:r w:rsidRPr="005B3831">
        <w:tab/>
      </w:r>
      <w:r w:rsidRPr="005B3831">
        <w:rPr>
          <w:rFonts w:eastAsia="SimSun"/>
          <w:lang w:eastAsia="zh-CN"/>
        </w:rPr>
        <w:t>Установлено, что должностные лица, не ответившие своевременно на запрос адвоката, привлекаются к административной ответственности на основании прямого обращения адвоката в суд</w:t>
      </w:r>
      <w:r w:rsidRPr="005B3831">
        <w:t>.</w:t>
      </w:r>
    </w:p>
    <w:p w14:paraId="4FAC52EF" w14:textId="77777777" w:rsidR="00693589" w:rsidRPr="005B3831" w:rsidRDefault="00693589" w:rsidP="00693589">
      <w:pPr>
        <w:pStyle w:val="H1G"/>
      </w:pPr>
      <w:r w:rsidRPr="005B3831">
        <w:tab/>
      </w:r>
      <w:r w:rsidRPr="005B3831">
        <w:tab/>
        <w:t xml:space="preserve">Условия заключения и случаи смерти в ходе нахождения </w:t>
      </w:r>
      <w:r>
        <w:br/>
      </w:r>
      <w:r w:rsidRPr="005B3831">
        <w:t>под стражей</w:t>
      </w:r>
    </w:p>
    <w:p w14:paraId="20F67B69" w14:textId="77777777" w:rsidR="00693589" w:rsidRPr="007C3A00"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 xml:space="preserve">40 а) </w:t>
      </w:r>
      <w:proofErr w:type="spellStart"/>
      <w:r>
        <w:rPr>
          <w:lang w:val="en-US"/>
        </w:rPr>
        <w:t>i</w:t>
      </w:r>
      <w:proofErr w:type="spellEnd"/>
      <w:r>
        <w:t>)–</w:t>
      </w:r>
      <w:r>
        <w:rPr>
          <w:lang w:val="fr-CH"/>
        </w:rPr>
        <w:t>v</w:t>
      </w:r>
      <w:r>
        <w:t xml:space="preserve">) и </w:t>
      </w:r>
      <w:r>
        <w:rPr>
          <w:lang w:val="fr-CH"/>
        </w:rPr>
        <w:t>b</w:t>
      </w:r>
      <w:r>
        <w:t>)–</w:t>
      </w:r>
      <w:r>
        <w:rPr>
          <w:lang w:val="fr-CH"/>
        </w:rPr>
        <w:t>g</w:t>
      </w:r>
      <w:r>
        <w:t>) заключительных замечаний</w:t>
      </w:r>
      <w:r w:rsidRPr="005B3831">
        <w:t xml:space="preserve"> </w:t>
      </w:r>
    </w:p>
    <w:p w14:paraId="2AE923C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146.</w:t>
      </w:r>
      <w:r w:rsidRPr="005B3831">
        <w:rPr>
          <w:rFonts w:eastAsia="SimSun"/>
          <w:lang w:eastAsia="zh-CN"/>
        </w:rPr>
        <w:tab/>
        <w:t>В целях дальнейшего совершенствования пенитенциарной системы на основании Указа Президента Республики Узбекистан от 26 марта 2021 года Главное управление исполнения наказаний было реорганизовано в Департамент исполнения наказаний при МВД. Все следственные изоляторы и пенитенциарные учреждения были выведены из структурно-функционального подчинения территориальных органов внутренних дел и переданы в подчинение Департамента. Для эффективной организации деятельности пенитенциарных учреждений и осуществления за ними ежедневного контроля в системе Департамента образованы 6 региональных координационных центра.</w:t>
      </w:r>
    </w:p>
    <w:p w14:paraId="4D0EE28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147.</w:t>
      </w:r>
      <w:r w:rsidRPr="005B3831">
        <w:rPr>
          <w:rFonts w:eastAsia="SimSun"/>
          <w:lang w:eastAsia="zh-CN"/>
        </w:rPr>
        <w:tab/>
        <w:t>Медицинское обслуживание, оказываемое в системе исполнения наказания, осуществляется в тесном контакте с органами Министерства здравоохранения.</w:t>
      </w:r>
    </w:p>
    <w:p w14:paraId="4F14852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148.</w:t>
      </w:r>
      <w:r w:rsidRPr="005B3831">
        <w:rPr>
          <w:rFonts w:eastAsia="SimSun"/>
          <w:lang w:eastAsia="zh-CN"/>
        </w:rPr>
        <w:tab/>
        <w:t xml:space="preserve">Порядок оказания медицинской помощи в системе исполнения наказания, обеспечение учреждений лекарственными средствами, организации и проведения санитарного надзора, использования лечебно-профилактических учреждений, привлечения медицинского персонала органов здравоохранения устанавливается действующими нормативными документами Республики Узбекистан. </w:t>
      </w:r>
    </w:p>
    <w:p w14:paraId="6145AAB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149.</w:t>
      </w:r>
      <w:r w:rsidRPr="005B3831">
        <w:rPr>
          <w:rFonts w:eastAsia="SimSun"/>
          <w:lang w:eastAsia="zh-CN"/>
        </w:rPr>
        <w:tab/>
        <w:t>Налаженное сотрудничество между двумя министерствами позволяет на должном уровне соблюдать общепризнанные стандарты оказания медицинской помощи и обеспечивать безопасность на желаемом уровне.</w:t>
      </w:r>
    </w:p>
    <w:p w14:paraId="48B253F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150.</w:t>
      </w:r>
      <w:r w:rsidRPr="005B3831">
        <w:rPr>
          <w:rFonts w:eastAsia="SimSun"/>
          <w:lang w:eastAsia="zh-CN"/>
        </w:rPr>
        <w:tab/>
        <w:t xml:space="preserve">Принципы оказания медицинской помощи и гарантия ее получения регламентированы в Конституции Республики Узбекистан в новой редакции, Законах </w:t>
      </w:r>
      <w:r>
        <w:rPr>
          <w:rFonts w:eastAsia="SimSun"/>
          <w:lang w:eastAsia="zh-CN"/>
        </w:rPr>
        <w:t>«</w:t>
      </w:r>
      <w:r w:rsidRPr="005B3831">
        <w:rPr>
          <w:rFonts w:eastAsia="SimSun"/>
          <w:lang w:eastAsia="zh-CN"/>
        </w:rPr>
        <w:t>Об охране здоровья граждан</w:t>
      </w:r>
      <w:r>
        <w:rPr>
          <w:rFonts w:eastAsia="SimSun"/>
          <w:lang w:eastAsia="zh-CN"/>
        </w:rPr>
        <w:t>»</w:t>
      </w:r>
      <w:r w:rsidRPr="005B3831">
        <w:rPr>
          <w:rFonts w:eastAsia="SimSun"/>
          <w:lang w:eastAsia="zh-CN"/>
        </w:rPr>
        <w:t xml:space="preserve">, </w:t>
      </w:r>
      <w:r>
        <w:rPr>
          <w:rFonts w:eastAsia="SimSun"/>
          <w:lang w:eastAsia="zh-CN"/>
        </w:rPr>
        <w:t>«</w:t>
      </w:r>
      <w:r w:rsidRPr="005B3831">
        <w:rPr>
          <w:rFonts w:eastAsia="SimSun"/>
          <w:lang w:eastAsia="zh-CN"/>
        </w:rPr>
        <w:t>О содержании под стражей при производстве по уголовному делу</w:t>
      </w:r>
      <w:r>
        <w:rPr>
          <w:rFonts w:eastAsia="SimSun"/>
          <w:lang w:eastAsia="zh-CN"/>
        </w:rPr>
        <w:t>»</w:t>
      </w:r>
      <w:r w:rsidRPr="005B3831">
        <w:rPr>
          <w:rFonts w:eastAsia="SimSun"/>
          <w:lang w:eastAsia="zh-CN"/>
        </w:rPr>
        <w:t xml:space="preserve">, УК и УИК. </w:t>
      </w:r>
    </w:p>
    <w:p w14:paraId="7C4C1AB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151.</w:t>
      </w:r>
      <w:r w:rsidRPr="005B3831">
        <w:rPr>
          <w:rFonts w:eastAsia="SimSun"/>
          <w:lang w:eastAsia="zh-CN"/>
        </w:rPr>
        <w:tab/>
        <w:t>Порядок медицинского обеспечения лиц, содержащихся в следственных изоляторах и учреждениях по исполнению наказания</w:t>
      </w:r>
      <w:r>
        <w:rPr>
          <w:rFonts w:eastAsia="SimSun"/>
          <w:lang w:eastAsia="zh-CN"/>
        </w:rPr>
        <w:t>,</w:t>
      </w:r>
      <w:r w:rsidRPr="005B3831">
        <w:rPr>
          <w:rFonts w:eastAsia="SimSun"/>
          <w:lang w:eastAsia="zh-CN"/>
        </w:rPr>
        <w:t xml:space="preserve"> регламентируется требованиями ведомственного приказа (№ 67 от 23 марта 2019 года) </w:t>
      </w:r>
      <w:r>
        <w:rPr>
          <w:rFonts w:eastAsia="SimSun"/>
          <w:lang w:eastAsia="zh-CN"/>
        </w:rPr>
        <w:t>«</w:t>
      </w:r>
      <w:r w:rsidRPr="005B3831">
        <w:rPr>
          <w:rFonts w:eastAsia="SimSun"/>
          <w:lang w:eastAsia="zh-CN"/>
        </w:rPr>
        <w:t>Об утверждении правил по медико-санитарному обеспечению лиц, содержащихся в следственных изоляторах и учреждениях по исполнению наказания Министерства внутренних дел Республики Узбекистан</w:t>
      </w:r>
      <w:r>
        <w:rPr>
          <w:rFonts w:eastAsia="SimSun"/>
          <w:lang w:eastAsia="zh-CN"/>
        </w:rPr>
        <w:t>»</w:t>
      </w:r>
      <w:r w:rsidRPr="005B3831">
        <w:rPr>
          <w:rFonts w:eastAsia="SimSun"/>
          <w:lang w:eastAsia="zh-CN"/>
        </w:rPr>
        <w:t xml:space="preserve">. </w:t>
      </w:r>
    </w:p>
    <w:p w14:paraId="0EAB006F"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152.</w:t>
      </w:r>
      <w:r w:rsidRPr="005B3831">
        <w:rPr>
          <w:rFonts w:eastAsia="SimSun"/>
          <w:lang w:eastAsia="zh-CN"/>
        </w:rPr>
        <w:tab/>
        <w:t xml:space="preserve">Лица, содержащиеся в следственных изоляторах и в колониях исполнения наказания, обеспечиваются лекарственными препаратами и изделиями медицинского назначения бесплатно. </w:t>
      </w:r>
    </w:p>
    <w:p w14:paraId="513C5D4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153.</w:t>
      </w:r>
      <w:r w:rsidRPr="005B3831">
        <w:rPr>
          <w:rFonts w:eastAsia="SimSun"/>
          <w:lang w:eastAsia="zh-CN"/>
        </w:rPr>
        <w:tab/>
        <w:t>Финансирование закупа лекарственных средств и изделий медицинского назначения осуществляется за счет средств республиканского бюджета в соответстви</w:t>
      </w:r>
      <w:r>
        <w:rPr>
          <w:rFonts w:eastAsia="SimSun"/>
          <w:lang w:eastAsia="zh-CN"/>
        </w:rPr>
        <w:t>и</w:t>
      </w:r>
      <w:r w:rsidRPr="005B3831">
        <w:rPr>
          <w:rFonts w:eastAsia="SimSun"/>
          <w:lang w:eastAsia="zh-CN"/>
        </w:rPr>
        <w:t xml:space="preserve"> с имеющимися потребностями учреждений. </w:t>
      </w:r>
    </w:p>
    <w:p w14:paraId="13D3DE3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154.</w:t>
      </w:r>
      <w:r w:rsidRPr="005B3831">
        <w:rPr>
          <w:rFonts w:eastAsia="SimSun"/>
          <w:lang w:eastAsia="zh-CN"/>
        </w:rPr>
        <w:tab/>
        <w:t>Также, по просьбе осужденных, разрешается принимать от их родственников и иных лиц лекарственные препараты, необходимые для лечения. Принятые лекарственные препараты в общее количество передач, разрешенных к получению осужденными, не засчитывается.</w:t>
      </w:r>
    </w:p>
    <w:p w14:paraId="4200A0E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155.</w:t>
      </w:r>
      <w:r w:rsidRPr="005B3831">
        <w:rPr>
          <w:rFonts w:eastAsia="SimSun"/>
          <w:lang w:eastAsia="zh-CN"/>
        </w:rPr>
        <w:tab/>
        <w:t>В статье 44 Конституции Республики Узбекистан в новой редакции закреплено, что Общественно полезный труд является основным средством исправления осужденного.</w:t>
      </w:r>
    </w:p>
    <w:p w14:paraId="2D2964E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156.</w:t>
      </w:r>
      <w:r w:rsidRPr="005B3831">
        <w:rPr>
          <w:rFonts w:eastAsia="SimSun"/>
          <w:lang w:eastAsia="zh-CN"/>
        </w:rPr>
        <w:tab/>
        <w:t>Основной целью привлечения лиц, лишенных свободы к труду, является формирование у них потребности заниматься общественно</w:t>
      </w:r>
      <w:r>
        <w:rPr>
          <w:rFonts w:eastAsia="SimSun"/>
          <w:lang w:eastAsia="zh-CN"/>
        </w:rPr>
        <w:t xml:space="preserve"> </w:t>
      </w:r>
      <w:r w:rsidRPr="005B3831">
        <w:rPr>
          <w:rFonts w:eastAsia="SimSun"/>
          <w:lang w:eastAsia="zh-CN"/>
        </w:rPr>
        <w:t>полезной деятельностью.</w:t>
      </w:r>
    </w:p>
    <w:p w14:paraId="280FF6F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157.</w:t>
      </w:r>
      <w:r w:rsidRPr="005B3831">
        <w:rPr>
          <w:rFonts w:eastAsia="SimSun"/>
          <w:lang w:eastAsia="zh-CN"/>
        </w:rPr>
        <w:tab/>
        <w:t>Осужденные к лишению свободы привлекаются к оплачиваемому труду на производствах учреждений по исполнению наказания и их организаций с учетом их пола, возраста, состояния здоровья, трудоспособности и, по возможности, специальности. Использование труда осужденных в пользу частных лиц не допускается.</w:t>
      </w:r>
    </w:p>
    <w:p w14:paraId="0782127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158.</w:t>
      </w:r>
      <w:r w:rsidRPr="005B3831">
        <w:rPr>
          <w:rFonts w:eastAsia="SimSun"/>
          <w:lang w:eastAsia="zh-CN"/>
        </w:rPr>
        <w:tab/>
        <w:t xml:space="preserve">Мужчины старше </w:t>
      </w:r>
      <w:r>
        <w:rPr>
          <w:rFonts w:eastAsia="SimSun"/>
          <w:lang w:eastAsia="zh-CN"/>
        </w:rPr>
        <w:t>60</w:t>
      </w:r>
      <w:r w:rsidRPr="005B3831">
        <w:rPr>
          <w:rFonts w:eastAsia="SimSun"/>
          <w:lang w:eastAsia="zh-CN"/>
        </w:rPr>
        <w:t xml:space="preserve"> лет, женщины старше </w:t>
      </w:r>
      <w:r>
        <w:rPr>
          <w:rFonts w:eastAsia="SimSun"/>
          <w:lang w:eastAsia="zh-CN"/>
        </w:rPr>
        <w:t>55</w:t>
      </w:r>
      <w:r w:rsidRPr="005B3831">
        <w:rPr>
          <w:rFonts w:eastAsia="SimSun"/>
          <w:lang w:eastAsia="zh-CN"/>
        </w:rPr>
        <w:t xml:space="preserve"> лет, лица с инвалидностью I и II групп привлекаются к труду по их желанию.</w:t>
      </w:r>
    </w:p>
    <w:p w14:paraId="240A08B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159.</w:t>
      </w:r>
      <w:r w:rsidRPr="005B3831">
        <w:rPr>
          <w:rFonts w:eastAsia="SimSun"/>
          <w:lang w:eastAsia="zh-CN"/>
        </w:rPr>
        <w:tab/>
        <w:t>Осужденные женщины освобождаются от работы в связи с беременностью и родами. Для осужденных к лишению свободы устанавливается шестидневная рабочая неделя.</w:t>
      </w:r>
    </w:p>
    <w:p w14:paraId="2FFD068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160.</w:t>
      </w:r>
      <w:r w:rsidRPr="005B3831">
        <w:rPr>
          <w:rFonts w:eastAsia="SimSun"/>
          <w:lang w:eastAsia="zh-CN"/>
        </w:rPr>
        <w:tab/>
        <w:t xml:space="preserve">Привлечение осужденных </w:t>
      </w:r>
      <w:proofErr w:type="gramStart"/>
      <w:r w:rsidRPr="005B3831">
        <w:rPr>
          <w:rFonts w:eastAsia="SimSun"/>
          <w:lang w:eastAsia="zh-CN"/>
        </w:rPr>
        <w:t>к сверхурочным работам</w:t>
      </w:r>
      <w:proofErr w:type="gramEnd"/>
      <w:r w:rsidRPr="005B3831">
        <w:rPr>
          <w:rFonts w:eastAsia="SimSun"/>
          <w:lang w:eastAsia="zh-CN"/>
        </w:rPr>
        <w:t>, работам в выходные и праздничные (нерабочие) дни допускается при наличии производственной необходимости с соблюдением предельной продолжительности сверхурочных работ, установленной законодательством о труде.</w:t>
      </w:r>
      <w:r>
        <w:rPr>
          <w:rFonts w:eastAsia="SimSun"/>
          <w:lang w:eastAsia="zh-CN"/>
        </w:rPr>
        <w:t xml:space="preserve"> </w:t>
      </w:r>
      <w:r w:rsidRPr="005B3831">
        <w:rPr>
          <w:rFonts w:eastAsia="SimSun"/>
          <w:lang w:eastAsia="zh-CN"/>
        </w:rPr>
        <w:t>Работа осужденных в сверхурочное время, в выходные и праздничные (нерабочие) дни оплачивается в двойном размере.</w:t>
      </w:r>
    </w:p>
    <w:p w14:paraId="18F0762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161.</w:t>
      </w:r>
      <w:r w:rsidRPr="005B3831">
        <w:rPr>
          <w:rFonts w:eastAsia="SimSun"/>
          <w:lang w:eastAsia="zh-CN"/>
        </w:rPr>
        <w:tab/>
        <w:t>Осужденным к лишению свободы, привлекаемым к труду, еженедельно предоставляется не менее одного дня отдыха. Они освобождаются от работы в праздничные (нерабочие) дни.</w:t>
      </w:r>
    </w:p>
    <w:p w14:paraId="5BF0D15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162.</w:t>
      </w:r>
      <w:r w:rsidRPr="005B3831">
        <w:rPr>
          <w:rFonts w:eastAsia="SimSun"/>
          <w:lang w:eastAsia="zh-CN"/>
        </w:rPr>
        <w:tab/>
        <w:t>Лицам, отбывающим срок наказания в колониях поселения, предоставляются ежегодные трудовые отпуска, также они могут получать пенсию.</w:t>
      </w:r>
    </w:p>
    <w:p w14:paraId="409AD78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163.</w:t>
      </w:r>
      <w:r w:rsidRPr="005B3831">
        <w:rPr>
          <w:rFonts w:eastAsia="SimSun"/>
          <w:lang w:eastAsia="zh-CN"/>
        </w:rPr>
        <w:tab/>
        <w:t>В стране принимаются меры по обеспечению создания благоприятных условий для осужденных, а также дальнейшего улучшения условий содержания и приведения их в соответствие с международными стандартами.</w:t>
      </w:r>
    </w:p>
    <w:p w14:paraId="0F4B64B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164.</w:t>
      </w:r>
      <w:r w:rsidRPr="005B3831">
        <w:rPr>
          <w:rFonts w:eastAsia="SimSun"/>
          <w:lang w:eastAsia="zh-CN"/>
        </w:rPr>
        <w:tab/>
        <w:t>Осужденные к лишению свободы в зависимости от условий содержания проживают в общих жилых помещениях, комнатах или камерах, с предоставлением индивидуальных спальных мест, постельных принадлежностей и необходимого инвентаря. Жилые помещения, комнаты или камеры должны соответствовать санитарно-гигиеническим и строительным нормам и правилам (ст</w:t>
      </w:r>
      <w:r>
        <w:rPr>
          <w:rFonts w:eastAsia="SimSun"/>
          <w:lang w:eastAsia="zh-CN"/>
        </w:rPr>
        <w:t xml:space="preserve">атья </w:t>
      </w:r>
      <w:r w:rsidRPr="005B3831">
        <w:rPr>
          <w:rFonts w:eastAsia="SimSun"/>
          <w:lang w:eastAsia="zh-CN"/>
        </w:rPr>
        <w:t>84 УИК (Правило Нельсона Манделы № 13))</w:t>
      </w:r>
      <w:r>
        <w:rPr>
          <w:rFonts w:eastAsia="SimSun"/>
          <w:lang w:eastAsia="zh-CN"/>
        </w:rPr>
        <w:t>.</w:t>
      </w:r>
    </w:p>
    <w:p w14:paraId="5A634799" w14:textId="77777777" w:rsidR="00693589" w:rsidRPr="005B3831" w:rsidRDefault="00693589" w:rsidP="00693589">
      <w:pPr>
        <w:pStyle w:val="SingleTxtG"/>
        <w:tabs>
          <w:tab w:val="clear" w:pos="2835"/>
        </w:tabs>
        <w:rPr>
          <w:rFonts w:eastAsia="SimSun"/>
          <w:lang w:eastAsia="zh-CN"/>
        </w:rPr>
      </w:pPr>
      <w:r w:rsidRPr="00AE6071">
        <w:rPr>
          <w:rFonts w:eastAsia="SimSun"/>
          <w:lang w:eastAsia="zh-CN"/>
        </w:rPr>
        <w:lastRenderedPageBreak/>
        <w:t>165.</w:t>
      </w:r>
      <w:r w:rsidRPr="00AE6071">
        <w:rPr>
          <w:rFonts w:eastAsia="SimSun"/>
          <w:lang w:eastAsia="zh-CN"/>
        </w:rPr>
        <w:tab/>
        <w:t>В учреждениях исполнения наказания принимаются меры по материально-техническому обеспечению, для осужденных улучшаются условия, необходимые для нормального проживания.</w:t>
      </w:r>
    </w:p>
    <w:p w14:paraId="2DBE9C3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166.</w:t>
      </w:r>
      <w:r w:rsidRPr="005B3831">
        <w:rPr>
          <w:rFonts w:eastAsia="SimSun"/>
          <w:lang w:eastAsia="zh-CN"/>
        </w:rPr>
        <w:tab/>
        <w:t>Все учреждения по исполнению наказания обеспечены питьевой водой. Кроме того, в настоящее время ведутся работы по поэтапной замене и установке фильтров для очищения питьевой воды в учреждениях (Правило Нельсона Манделы № 22).</w:t>
      </w:r>
    </w:p>
    <w:p w14:paraId="047C99F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167.</w:t>
      </w:r>
      <w:r w:rsidRPr="005B3831">
        <w:rPr>
          <w:rFonts w:eastAsia="SimSun"/>
          <w:lang w:eastAsia="zh-CN"/>
        </w:rPr>
        <w:tab/>
        <w:t xml:space="preserve">Необходимо отметить, что все здания, а также общие жилые помещения, учреждений оборудованы специальными инвентарем и приспособлениями для лиц с инвалидностью (установлены пандусы и </w:t>
      </w:r>
      <w:proofErr w:type="spellStart"/>
      <w:r w:rsidRPr="005B3831">
        <w:rPr>
          <w:rFonts w:eastAsia="SimSun"/>
          <w:lang w:eastAsia="zh-CN"/>
        </w:rPr>
        <w:t>опорочные</w:t>
      </w:r>
      <w:proofErr w:type="spellEnd"/>
      <w:r w:rsidRPr="005B3831">
        <w:rPr>
          <w:rFonts w:eastAsia="SimSun"/>
          <w:lang w:eastAsia="zh-CN"/>
        </w:rPr>
        <w:t xml:space="preserve"> поручни). В пользовании учреждений имеются инвалидные коляски, костыли с подмышечной опорой, опорные трости. </w:t>
      </w:r>
    </w:p>
    <w:p w14:paraId="3B2B6F5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168.</w:t>
      </w:r>
      <w:r w:rsidRPr="005B3831">
        <w:rPr>
          <w:rFonts w:eastAsia="SimSun"/>
          <w:lang w:eastAsia="zh-CN"/>
        </w:rPr>
        <w:tab/>
        <w:t>Осужденные к лишению свободы, за исключением отбывающих наказание в колониях-поселениях, получают питание, обеспечивающее физиологическую потребность организма в энергии и пищевых веществах, за счет республиканского бюджета, согласно нормам, утвержденными Постановлением Кабинета Министров Республики Узбекистан (№ 143 от 16</w:t>
      </w:r>
      <w:r>
        <w:rPr>
          <w:rFonts w:eastAsia="SimSun"/>
          <w:lang w:eastAsia="zh-CN"/>
        </w:rPr>
        <w:t xml:space="preserve"> марта </w:t>
      </w:r>
      <w:r w:rsidRPr="005B3831">
        <w:rPr>
          <w:rFonts w:eastAsia="SimSun"/>
          <w:lang w:eastAsia="zh-CN"/>
        </w:rPr>
        <w:t>2021</w:t>
      </w:r>
      <w:r>
        <w:rPr>
          <w:rFonts w:eastAsia="SimSun"/>
          <w:lang w:eastAsia="zh-CN"/>
        </w:rPr>
        <w:t xml:space="preserve"> </w:t>
      </w:r>
      <w:r w:rsidRPr="005B3831">
        <w:rPr>
          <w:rFonts w:eastAsia="SimSun"/>
          <w:lang w:eastAsia="zh-CN"/>
        </w:rPr>
        <w:t>г</w:t>
      </w:r>
      <w:r>
        <w:rPr>
          <w:rFonts w:eastAsia="SimSun"/>
          <w:lang w:eastAsia="zh-CN"/>
        </w:rPr>
        <w:t>ода</w:t>
      </w:r>
      <w:r w:rsidRPr="005B3831">
        <w:rPr>
          <w:rFonts w:eastAsia="SimSun"/>
          <w:lang w:eastAsia="zh-CN"/>
        </w:rPr>
        <w:t>) (ст</w:t>
      </w:r>
      <w:r>
        <w:rPr>
          <w:rFonts w:eastAsia="SimSun"/>
          <w:lang w:eastAsia="zh-CN"/>
        </w:rPr>
        <w:t xml:space="preserve">атья </w:t>
      </w:r>
      <w:r w:rsidRPr="005B3831">
        <w:rPr>
          <w:rFonts w:eastAsia="SimSun"/>
          <w:lang w:eastAsia="zh-CN"/>
        </w:rPr>
        <w:t>85 УИК (Правило Нельсона Манделы № 22)).</w:t>
      </w:r>
    </w:p>
    <w:p w14:paraId="0C5B824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169.</w:t>
      </w:r>
      <w:r w:rsidRPr="005B3831">
        <w:rPr>
          <w:rFonts w:eastAsia="SimSun"/>
          <w:lang w:eastAsia="zh-CN"/>
        </w:rPr>
        <w:tab/>
      </w:r>
      <w:r w:rsidRPr="005B3831">
        <w:t>За нарушение порядка отбывания наказания к осужденным к лишению свободы могут применяться следующие меры дисциплинарного взыскания: (ст</w:t>
      </w:r>
      <w:r>
        <w:t xml:space="preserve">атья </w:t>
      </w:r>
      <w:r w:rsidRPr="005B3831">
        <w:t>105 УИК):</w:t>
      </w:r>
    </w:p>
    <w:p w14:paraId="2DA18236"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предупреждение;</w:t>
      </w:r>
    </w:p>
    <w:p w14:paraId="280D0FBC"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выговор;</w:t>
      </w:r>
    </w:p>
    <w:p w14:paraId="18216907"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отмена улучшенных условий содержания;</w:t>
      </w:r>
    </w:p>
    <w:p w14:paraId="54C70131"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лишение очередного свидания;</w:t>
      </w:r>
    </w:p>
    <w:p w14:paraId="718591DC"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водворение в дисциплинарное отделение.</w:t>
      </w:r>
    </w:p>
    <w:p w14:paraId="2C3995B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170.</w:t>
      </w:r>
      <w:r w:rsidRPr="005B3831">
        <w:rPr>
          <w:rFonts w:eastAsia="SimSun"/>
          <w:lang w:eastAsia="zh-CN"/>
        </w:rPr>
        <w:tab/>
        <w:t>Согласно правилам статьи 221 УК, неповиновение законным требованиям администрации учреждения по исполнению наказания лицом, отбывающим наказание в местах лишения свободы, наказывается лишением свободы только в том случае, если это лицо за нарушение требований режима отбывания наказания подвергалось в течение года взысканию в виде перевода в карцер колонии по исполнению наказания или переводилось в тюрьму.</w:t>
      </w:r>
    </w:p>
    <w:p w14:paraId="3830690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171.</w:t>
      </w:r>
      <w:r w:rsidRPr="005B3831">
        <w:rPr>
          <w:rFonts w:eastAsia="SimSun"/>
          <w:lang w:eastAsia="zh-CN"/>
        </w:rPr>
        <w:tab/>
        <w:t>В свою очередь, мера дисциплинарного взыскания в виде перевода осужденного в карцер</w:t>
      </w:r>
      <w:r>
        <w:rPr>
          <w:rFonts w:eastAsia="SimSun"/>
          <w:lang w:eastAsia="zh-CN"/>
        </w:rPr>
        <w:t xml:space="preserve"> </w:t>
      </w:r>
      <w:r w:rsidRPr="005B3831">
        <w:rPr>
          <w:rFonts w:eastAsia="SimSun"/>
          <w:lang w:eastAsia="zh-CN"/>
        </w:rPr>
        <w:t xml:space="preserve">применяется только к злостным нарушителям порядка отбывания наказания. </w:t>
      </w:r>
    </w:p>
    <w:p w14:paraId="34397D6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172.</w:t>
      </w:r>
      <w:r w:rsidRPr="005B3831">
        <w:rPr>
          <w:rFonts w:eastAsia="SimSun"/>
          <w:lang w:eastAsia="zh-CN"/>
        </w:rPr>
        <w:tab/>
        <w:t xml:space="preserve">Назначение наказания за совершение преступления, предусмотренное </w:t>
      </w:r>
      <w:r>
        <w:rPr>
          <w:rFonts w:eastAsia="SimSun"/>
          <w:lang w:eastAsia="zh-CN"/>
        </w:rPr>
        <w:br/>
      </w:r>
      <w:r w:rsidRPr="005B3831">
        <w:rPr>
          <w:rFonts w:eastAsia="SimSun"/>
          <w:lang w:eastAsia="zh-CN"/>
        </w:rPr>
        <w:t>статьей 221 УК</w:t>
      </w:r>
      <w:r>
        <w:rPr>
          <w:rFonts w:eastAsia="SimSun"/>
          <w:lang w:eastAsia="zh-CN"/>
        </w:rPr>
        <w:t>,</w:t>
      </w:r>
      <w:r w:rsidRPr="005B3831">
        <w:rPr>
          <w:rFonts w:eastAsia="SimSun"/>
          <w:lang w:eastAsia="zh-CN"/>
        </w:rPr>
        <w:t xml:space="preserve"> возможно только после вынесения соответствующего судебного решения.</w:t>
      </w:r>
    </w:p>
    <w:p w14:paraId="1C8C555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173.</w:t>
      </w:r>
      <w:r w:rsidRPr="005B3831">
        <w:rPr>
          <w:rFonts w:eastAsia="SimSun"/>
          <w:lang w:eastAsia="zh-CN"/>
        </w:rPr>
        <w:tab/>
        <w:t>Лицо, у которого после постановления приговора возникло психическое расстройство, лишающее его возможности осознавать значение своих действий или руководить ими, а также лицо, заболевшее иной тяжелой болезнью, препятствующей отбыванию наказания, подлежит освобождению от его отбывания.</w:t>
      </w:r>
    </w:p>
    <w:p w14:paraId="4EB3000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174.</w:t>
      </w:r>
      <w:r w:rsidRPr="005B3831">
        <w:rPr>
          <w:rFonts w:eastAsia="SimSun"/>
          <w:lang w:eastAsia="zh-CN"/>
        </w:rPr>
        <w:tab/>
        <w:t>Администрация колонии исполнения наказания вносит представление в суд об освобождении осужденного от дальнейшего отбывания срока наказания, одновременно в суд направляются заключение медицинской комиссии.</w:t>
      </w:r>
    </w:p>
    <w:p w14:paraId="4414544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175.</w:t>
      </w:r>
      <w:r w:rsidRPr="005B3831">
        <w:rPr>
          <w:rFonts w:eastAsia="SimSun"/>
          <w:lang w:eastAsia="zh-CN"/>
        </w:rPr>
        <w:tab/>
        <w:t>Представление в суд об освобождении осужденного по болезни от наказания в виде лишения свободы вносится на основании заключения специальной врачебной комиссии Министерства внутренних дел Республики Узбекистан. Перечень этих заболеваний утверждается Министерством здравоохранения и Министерством внутренних дел Республики Узбекистан.</w:t>
      </w:r>
    </w:p>
    <w:p w14:paraId="5AF1CB7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176.</w:t>
      </w:r>
      <w:r w:rsidRPr="005B3831">
        <w:rPr>
          <w:rFonts w:eastAsia="SimSun"/>
          <w:lang w:eastAsia="zh-CN"/>
        </w:rPr>
        <w:tab/>
        <w:t xml:space="preserve">В соответствии с постановлением Президента Республики Узбекистан от </w:t>
      </w:r>
      <w:r>
        <w:rPr>
          <w:rFonts w:eastAsia="SimSun"/>
          <w:lang w:eastAsia="zh-CN"/>
        </w:rPr>
        <w:br/>
      </w:r>
      <w:r w:rsidRPr="005B3831">
        <w:rPr>
          <w:rFonts w:eastAsia="SimSun"/>
          <w:lang w:eastAsia="zh-CN"/>
        </w:rPr>
        <w:t>2 августа 2019 года №</w:t>
      </w:r>
      <w:r>
        <w:rPr>
          <w:rFonts w:eastAsia="SimSun"/>
          <w:lang w:eastAsia="zh-CN"/>
        </w:rPr>
        <w:t xml:space="preserve"> </w:t>
      </w:r>
      <w:r w:rsidRPr="005B3831">
        <w:rPr>
          <w:rFonts w:eastAsia="SimSun"/>
          <w:lang w:eastAsia="zh-CN"/>
        </w:rPr>
        <w:t xml:space="preserve">ПП-4414 ликвидирована Специализированная колония по исполнению наказания №19 МВД Республики Каракалпакстан, расположенная по адресу: Республика Каракалпакстан, </w:t>
      </w:r>
      <w:proofErr w:type="spellStart"/>
      <w:r w:rsidRPr="005B3831">
        <w:rPr>
          <w:rFonts w:eastAsia="SimSun"/>
          <w:lang w:eastAsia="zh-CN"/>
        </w:rPr>
        <w:t>Кунградский</w:t>
      </w:r>
      <w:proofErr w:type="spellEnd"/>
      <w:r w:rsidRPr="005B3831">
        <w:rPr>
          <w:rFonts w:eastAsia="SimSun"/>
          <w:lang w:eastAsia="zh-CN"/>
        </w:rPr>
        <w:t xml:space="preserve"> район, поселок </w:t>
      </w:r>
      <w:proofErr w:type="spellStart"/>
      <w:r w:rsidRPr="005B3831">
        <w:rPr>
          <w:rFonts w:eastAsia="SimSun"/>
          <w:lang w:eastAsia="zh-CN"/>
        </w:rPr>
        <w:t>Жаслык</w:t>
      </w:r>
      <w:proofErr w:type="spellEnd"/>
      <w:r w:rsidRPr="005B3831">
        <w:rPr>
          <w:rFonts w:eastAsia="SimSun"/>
          <w:lang w:eastAsia="zh-CN"/>
        </w:rPr>
        <w:t>.</w:t>
      </w:r>
    </w:p>
    <w:p w14:paraId="09173308"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177.</w:t>
      </w:r>
      <w:r w:rsidRPr="005B3831">
        <w:rPr>
          <w:rFonts w:eastAsia="SimSun"/>
          <w:lang w:eastAsia="zh-CN"/>
        </w:rPr>
        <w:tab/>
        <w:t>Осужденные, отбывающие срок наказания в данной колонии</w:t>
      </w:r>
      <w:r>
        <w:rPr>
          <w:rFonts w:eastAsia="SimSun"/>
          <w:lang w:eastAsia="zh-CN"/>
        </w:rPr>
        <w:t>,</w:t>
      </w:r>
      <w:r w:rsidRPr="005B3831">
        <w:rPr>
          <w:rFonts w:eastAsia="SimSun"/>
          <w:lang w:eastAsia="zh-CN"/>
        </w:rPr>
        <w:t xml:space="preserve"> были переведены для дальнейшего отбывания срока наказания в колонии соответствующего вида режима.</w:t>
      </w:r>
    </w:p>
    <w:p w14:paraId="5A0D601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178.</w:t>
      </w:r>
      <w:r w:rsidRPr="005B3831">
        <w:rPr>
          <w:rFonts w:eastAsia="SimSun"/>
          <w:lang w:eastAsia="zh-CN"/>
        </w:rPr>
        <w:tab/>
        <w:t>По каждому факту обращения с жалобами о применении физической силы, грубого обращения, ущемления прав и законных интересов лиц, содержащихся в местах лишения свободы, проводится тщательная служебная проверка, виновные лица привлекаются к строгим мерам дисциплинарной ответственности, вплоть до увольнения их из органов внутренних дел, материалы служебных проверок в обязательном порядке передаются в органы прокуратуры.</w:t>
      </w:r>
    </w:p>
    <w:p w14:paraId="4E2D512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179.</w:t>
      </w:r>
      <w:r w:rsidRPr="005B3831">
        <w:rPr>
          <w:rFonts w:eastAsia="SimSun"/>
          <w:lang w:eastAsia="zh-CN"/>
        </w:rPr>
        <w:tab/>
        <w:t>Указом Президента Республики Узбекистан от 10 августа 2020 года №</w:t>
      </w:r>
      <w:r>
        <w:rPr>
          <w:rFonts w:eastAsia="SimSun"/>
          <w:lang w:eastAsia="zh-CN"/>
        </w:rPr>
        <w:t xml:space="preserve"> </w:t>
      </w:r>
      <w:r w:rsidRPr="005B3831">
        <w:rPr>
          <w:rFonts w:eastAsia="SimSun"/>
          <w:lang w:eastAsia="zh-CN"/>
        </w:rPr>
        <w:t xml:space="preserve">УП-6041 </w:t>
      </w:r>
      <w:r>
        <w:rPr>
          <w:rFonts w:eastAsia="SimSun"/>
          <w:lang w:eastAsia="zh-CN"/>
        </w:rPr>
        <w:t>«</w:t>
      </w:r>
      <w:r w:rsidRPr="005B3831">
        <w:rPr>
          <w:rFonts w:eastAsia="SimSun"/>
          <w:lang w:eastAsia="zh-CN"/>
        </w:rPr>
        <w:t>О мерах по дальнейшему усилению гарантий защиты прав и свобод личности в судебно-следственной деятельности</w:t>
      </w:r>
      <w:r>
        <w:rPr>
          <w:rFonts w:eastAsia="SimSun"/>
          <w:lang w:eastAsia="zh-CN"/>
        </w:rPr>
        <w:t>»</w:t>
      </w:r>
      <w:r w:rsidRPr="005B3831">
        <w:rPr>
          <w:rFonts w:eastAsia="SimSun"/>
          <w:lang w:eastAsia="zh-CN"/>
        </w:rPr>
        <w:t xml:space="preserve">, установлен порядок, в соответствии с которым: медицинский осмотр лица, задержанного при проведении </w:t>
      </w:r>
      <w:proofErr w:type="spellStart"/>
      <w:r w:rsidRPr="005B3831">
        <w:rPr>
          <w:rFonts w:eastAsia="SimSun"/>
          <w:lang w:eastAsia="zh-CN"/>
        </w:rPr>
        <w:t>доследственной</w:t>
      </w:r>
      <w:proofErr w:type="spellEnd"/>
      <w:r w:rsidRPr="005B3831">
        <w:rPr>
          <w:rFonts w:eastAsia="SimSun"/>
          <w:lang w:eastAsia="zh-CN"/>
        </w:rPr>
        <w:t xml:space="preserve"> проверки или следствия, осужденного, отбывающего наказание в местах лишения свободы, </w:t>
      </w:r>
      <w:r>
        <w:rPr>
          <w:rFonts w:eastAsia="SimSun"/>
          <w:lang w:eastAsia="zh-CN"/>
        </w:rPr>
        <w:br/>
      </w:r>
      <w:r w:rsidRPr="005B3831">
        <w:rPr>
          <w:rFonts w:eastAsia="SimSun"/>
          <w:lang w:eastAsia="zh-CN"/>
        </w:rPr>
        <w:t xml:space="preserve">а также освидетельствование подозреваемого, обвиняемого и подсудимого, содержащегося в изоляторе временного содержания или в следственном изоляторе, по ходатайству данных лиц либо их адвоката должны быть осуществлены работниками медицинских учреждений, неподведомственных изоляторам временного содержания, следственным изоляторам или учреждениям по исполнению наказания, в течение </w:t>
      </w:r>
      <w:r>
        <w:rPr>
          <w:rFonts w:eastAsia="SimSun"/>
          <w:lang w:eastAsia="zh-CN"/>
        </w:rPr>
        <w:br/>
      </w:r>
      <w:r w:rsidRPr="005B3831">
        <w:rPr>
          <w:rFonts w:eastAsia="SimSun"/>
          <w:lang w:eastAsia="zh-CN"/>
        </w:rPr>
        <w:t>24 часов, с возмещением расходов за счет стороны, внесшей ходатайство.</w:t>
      </w:r>
    </w:p>
    <w:p w14:paraId="3B8F922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180.</w:t>
      </w:r>
      <w:r w:rsidRPr="005B3831">
        <w:rPr>
          <w:rFonts w:eastAsia="SimSun"/>
          <w:lang w:eastAsia="zh-CN"/>
        </w:rPr>
        <w:tab/>
        <w:t>В соответствии с постановлением Кабинета Министров Республики Узбекистан от 22 мая 2020 года №</w:t>
      </w:r>
      <w:r>
        <w:rPr>
          <w:rFonts w:eastAsia="SimSun"/>
          <w:lang w:eastAsia="zh-CN"/>
        </w:rPr>
        <w:t xml:space="preserve"> </w:t>
      </w:r>
      <w:r w:rsidRPr="005B3831">
        <w:rPr>
          <w:rFonts w:eastAsia="SimSun"/>
          <w:lang w:eastAsia="zh-CN"/>
        </w:rPr>
        <w:t>316, в целях повышения открытости и прозрачности деятельности органов внутренних дел в сфере исполнения наказания, связанных с лишением свободы, нижеследующие сведения носят открытый характер:</w:t>
      </w:r>
    </w:p>
    <w:p w14:paraId="0DE77AA1"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сведения о количестве лиц, содержащихся в учреждениях по исполнению наказания и следственных изоляторах МВД,</w:t>
      </w:r>
    </w:p>
    <w:p w14:paraId="04582166"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сведения о количестве и месте расположения учреждений по исполнению наказания и следственных изоляторах МВД,</w:t>
      </w:r>
    </w:p>
    <w:p w14:paraId="4405EE4B"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сведения о производственной деятельности учреждений по исполнению наказания, выпускаемой ими товарной продукции по номенклатуре и в денежном выражении,</w:t>
      </w:r>
    </w:p>
    <w:p w14:paraId="32937B7A"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сведения о количестве умерших среди лиц, содержащихся в учреждениях по исполнению наказания и следственных изоляторах МВД.</w:t>
      </w:r>
    </w:p>
    <w:p w14:paraId="5EF4D50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181.</w:t>
      </w:r>
      <w:r w:rsidRPr="005B3831">
        <w:rPr>
          <w:rFonts w:eastAsia="SimSun"/>
          <w:lang w:eastAsia="zh-CN"/>
        </w:rPr>
        <w:tab/>
        <w:t>При выступлениях представителей Министерства внутренних дел на международных конференциях всегда упоминаются сведения о количестве учреждений исполнения наказаний и о количестве лиц, содержащихся в следственных изоляторах и колониях по исполнению наказания. Также данная информация публикуется на новостных сайтах.</w:t>
      </w:r>
    </w:p>
    <w:p w14:paraId="719E5CD7" w14:textId="77777777" w:rsidR="00693589" w:rsidRPr="005B3831" w:rsidRDefault="00693589" w:rsidP="00693589">
      <w:pPr>
        <w:pStyle w:val="H1G"/>
      </w:pPr>
      <w:r w:rsidRPr="005B3831">
        <w:tab/>
      </w:r>
      <w:r w:rsidRPr="005B3831">
        <w:tab/>
      </w:r>
      <w:r w:rsidRPr="00FD223B">
        <w:t>Механизм</w:t>
      </w:r>
      <w:r w:rsidRPr="005B3831">
        <w:t xml:space="preserve"> обжалования и независимый мониторинг мест содержания под стражей</w:t>
      </w:r>
    </w:p>
    <w:p w14:paraId="635C8D61"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rsidRPr="008E7DE6">
        <w:t>44</w:t>
      </w:r>
      <w:r>
        <w:t xml:space="preserve"> </w:t>
      </w:r>
      <w:r>
        <w:rPr>
          <w:lang w:val="en-US"/>
        </w:rPr>
        <w:t>a</w:t>
      </w:r>
      <w:r>
        <w:t>)–е) заключительных замечаний</w:t>
      </w:r>
      <w:r w:rsidRPr="005B3831">
        <w:t xml:space="preserve"> </w:t>
      </w:r>
    </w:p>
    <w:p w14:paraId="70A8A40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182.</w:t>
      </w:r>
      <w:r w:rsidRPr="005B3831">
        <w:rPr>
          <w:rFonts w:eastAsia="SimSun"/>
          <w:lang w:eastAsia="zh-CN"/>
        </w:rPr>
        <w:tab/>
      </w:r>
      <w:r>
        <w:rPr>
          <w:rFonts w:eastAsia="SimSun"/>
          <w:lang w:eastAsia="zh-CN"/>
        </w:rPr>
        <w:t>В</w:t>
      </w:r>
      <w:r w:rsidRPr="005B3831">
        <w:rPr>
          <w:rFonts w:eastAsia="SimSun"/>
          <w:lang w:eastAsia="zh-CN"/>
        </w:rPr>
        <w:t xml:space="preserve"> </w:t>
      </w:r>
      <w:r>
        <w:rPr>
          <w:rFonts w:eastAsia="SimSun"/>
          <w:lang w:eastAsia="zh-CN"/>
        </w:rPr>
        <w:t>с</w:t>
      </w:r>
      <w:r w:rsidRPr="005B3831">
        <w:rPr>
          <w:rFonts w:eastAsia="SimSun"/>
          <w:lang w:eastAsia="zh-CN"/>
        </w:rPr>
        <w:t xml:space="preserve">оответствии со статьей 9 УИК осужденные имеют право: получать информацию о порядке и условиях отбывания наказания, о своих правах и обязанностях; обращаться на своем родном языке или на другом языке с предложениями, заявлениями и жалобами к администрации учреждения или органа, исполняющего наказание, в другие государственные органы и общественные объединения; получать ответы на свои предложения, заявления и жалобы на языке обращения. При отсутствии возможности дать ответ на языке обращения он дается на государственном языке Республики Узбекистан. Перевод ответа на язык обращения осужденного </w:t>
      </w:r>
      <w:proofErr w:type="gramStart"/>
      <w:r w:rsidRPr="005B3831">
        <w:rPr>
          <w:rFonts w:eastAsia="SimSun"/>
          <w:lang w:eastAsia="zh-CN"/>
        </w:rPr>
        <w:t>к направлению</w:t>
      </w:r>
      <w:proofErr w:type="gramEnd"/>
      <w:r w:rsidRPr="005B3831">
        <w:rPr>
          <w:rFonts w:eastAsia="SimSun"/>
          <w:lang w:eastAsia="zh-CN"/>
        </w:rPr>
        <w:t xml:space="preserve"> в дисциплинарную часть и лишению свободы обеспечивается учреждением или органом, исполняющим наказание; давать </w:t>
      </w:r>
      <w:r w:rsidRPr="005B3831">
        <w:rPr>
          <w:rFonts w:eastAsia="SimSun"/>
          <w:lang w:eastAsia="zh-CN"/>
        </w:rPr>
        <w:lastRenderedPageBreak/>
        <w:t>объяснения и вести переписку, в необходимых случаях, пользоваться услугами переводчика в том числе сурдопереводчика.</w:t>
      </w:r>
    </w:p>
    <w:p w14:paraId="10A92F3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183.</w:t>
      </w:r>
      <w:r w:rsidRPr="005B3831">
        <w:rPr>
          <w:rFonts w:eastAsia="SimSun"/>
          <w:lang w:eastAsia="zh-CN"/>
        </w:rPr>
        <w:tab/>
        <w:t>Кроме того, осужденные имеют право обжаловать:</w:t>
      </w:r>
    </w:p>
    <w:p w14:paraId="4585B4FD"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постановление о применении мер безопасности либо об отказе в их применении</w:t>
      </w:r>
      <w:r>
        <w:rPr>
          <w:lang w:eastAsia="zh-CN"/>
        </w:rPr>
        <w:t xml:space="preserve"> </w:t>
      </w:r>
      <w:r w:rsidRPr="005B3831">
        <w:rPr>
          <w:lang w:eastAsia="zh-CN"/>
        </w:rPr>
        <w:t xml:space="preserve">в вышестоящий орган, прокурору или в суд. Жалоба подлежит рассмотрению в течение </w:t>
      </w:r>
      <w:r>
        <w:rPr>
          <w:lang w:eastAsia="zh-CN"/>
        </w:rPr>
        <w:t>24</w:t>
      </w:r>
      <w:r w:rsidRPr="005B3831">
        <w:rPr>
          <w:lang w:eastAsia="zh-CN"/>
        </w:rPr>
        <w:t xml:space="preserve"> часов с момента ее подачи;</w:t>
      </w:r>
    </w:p>
    <w:p w14:paraId="357D1D7C"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заключение Комиссии, в случае признания осужденного не вставшим на путь исправления;</w:t>
      </w:r>
    </w:p>
    <w:p w14:paraId="1BE0F424" w14:textId="77777777" w:rsidR="00693589" w:rsidRPr="005B3831" w:rsidRDefault="00693589" w:rsidP="00693589">
      <w:pPr>
        <w:pStyle w:val="Bullet1G"/>
        <w:numPr>
          <w:ilvl w:val="0"/>
          <w:numId w:val="22"/>
        </w:numPr>
        <w:kinsoku w:val="0"/>
        <w:overflowPunct w:val="0"/>
        <w:autoSpaceDE w:val="0"/>
        <w:autoSpaceDN w:val="0"/>
        <w:adjustRightInd w:val="0"/>
        <w:snapToGrid w:val="0"/>
        <w:rPr>
          <w:lang w:eastAsia="zh-CN"/>
        </w:rPr>
      </w:pPr>
      <w:r w:rsidRPr="005B3831">
        <w:rPr>
          <w:lang w:eastAsia="zh-CN"/>
        </w:rPr>
        <w:t>примененное к нему дисциплинарное взыскание вышестоящему должностному лицу, прокурору или в суд по своему усмотрению.</w:t>
      </w:r>
    </w:p>
    <w:p w14:paraId="2002D79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184.</w:t>
      </w:r>
      <w:r w:rsidRPr="005B3831">
        <w:rPr>
          <w:rFonts w:eastAsia="SimSun"/>
          <w:lang w:eastAsia="zh-CN"/>
        </w:rPr>
        <w:tab/>
        <w:t xml:space="preserve">Постановление Президента Республики Узбекистан </w:t>
      </w:r>
      <w:r>
        <w:rPr>
          <w:rFonts w:eastAsia="SimSun"/>
          <w:lang w:eastAsia="zh-CN"/>
        </w:rPr>
        <w:t>«</w:t>
      </w:r>
      <w:r w:rsidRPr="005B3831">
        <w:rPr>
          <w:rFonts w:eastAsia="SimSun"/>
          <w:lang w:eastAsia="zh-CN"/>
        </w:rPr>
        <w:t>О дополнительных мерах по совершенствованию системы выявления и предупреждения случаев пыток</w:t>
      </w:r>
      <w:r>
        <w:rPr>
          <w:rFonts w:eastAsia="SimSun"/>
          <w:lang w:eastAsia="zh-CN"/>
        </w:rPr>
        <w:t>»</w:t>
      </w:r>
      <w:r w:rsidRPr="005B3831">
        <w:rPr>
          <w:rFonts w:eastAsia="SimSun"/>
          <w:lang w:eastAsia="zh-CN"/>
        </w:rPr>
        <w:t xml:space="preserve"> установлено</w:t>
      </w:r>
      <w:r>
        <w:rPr>
          <w:rFonts w:eastAsia="SimSun"/>
          <w:lang w:eastAsia="zh-CN"/>
        </w:rPr>
        <w:t>,</w:t>
      </w:r>
      <w:r w:rsidRPr="005B3831">
        <w:rPr>
          <w:rFonts w:eastAsia="SimSun"/>
          <w:lang w:eastAsia="zh-CN"/>
        </w:rPr>
        <w:t xml:space="preserve"> что администрация мест содержания лиц с ограниченной свободой передвижения обеспечивает Общественным группам необходимые условия для беспрепятственной встречи и беседы наедине с лицом с ограниченной свободой передвижения, а также ознакомления с соответствующими документами; государственные органы и их должностные лица, администрация мест содержания лиц с ограниченной свободой передвижения оказывают содействие в осуществлении деятельности Общественных групп.</w:t>
      </w:r>
    </w:p>
    <w:p w14:paraId="28161693" w14:textId="77777777" w:rsidR="00693589" w:rsidRPr="00693589" w:rsidRDefault="00693589" w:rsidP="00693589">
      <w:pPr>
        <w:pStyle w:val="SingleTxtG"/>
        <w:tabs>
          <w:tab w:val="clear" w:pos="2835"/>
        </w:tabs>
        <w:rPr>
          <w:rFonts w:eastAsia="SimSun"/>
          <w:lang w:val="en-US" w:eastAsia="zh-CN"/>
        </w:rPr>
      </w:pPr>
      <w:r w:rsidRPr="00693589">
        <w:rPr>
          <w:rFonts w:eastAsia="SimSun"/>
          <w:lang w:val="en-US" w:eastAsia="zh-CN"/>
        </w:rPr>
        <w:t>185.</w:t>
      </w:r>
      <w:r w:rsidRPr="00693589">
        <w:rPr>
          <w:rFonts w:eastAsia="SimSun"/>
          <w:lang w:val="en-US" w:eastAsia="zh-CN"/>
        </w:rPr>
        <w:tab/>
      </w:r>
      <w:r w:rsidRPr="005B3831">
        <w:rPr>
          <w:rFonts w:eastAsia="SimSun"/>
          <w:lang w:eastAsia="zh-CN"/>
        </w:rPr>
        <w:t>См</w:t>
      </w:r>
      <w:r w:rsidRPr="00693589">
        <w:rPr>
          <w:rFonts w:eastAsia="SimSun"/>
          <w:lang w:val="en-US" w:eastAsia="zh-CN"/>
        </w:rPr>
        <w:t>. (</w:t>
      </w:r>
      <w:r w:rsidRPr="00F65B03">
        <w:rPr>
          <w:rFonts w:eastAsia="SimSun"/>
          <w:lang w:val="en-US" w:eastAsia="zh-CN"/>
        </w:rPr>
        <w:t>CAT</w:t>
      </w:r>
      <w:r w:rsidRPr="00693589">
        <w:rPr>
          <w:rFonts w:eastAsia="SimSun"/>
          <w:lang w:val="en-US" w:eastAsia="zh-CN"/>
        </w:rPr>
        <w:t>/</w:t>
      </w:r>
      <w:r w:rsidRPr="00F65B03">
        <w:rPr>
          <w:rFonts w:eastAsia="SimSun"/>
          <w:lang w:val="en-US" w:eastAsia="zh-CN"/>
        </w:rPr>
        <w:t>C</w:t>
      </w:r>
      <w:r w:rsidRPr="00693589">
        <w:rPr>
          <w:rFonts w:eastAsia="SimSun"/>
          <w:lang w:val="en-US" w:eastAsia="zh-CN"/>
        </w:rPr>
        <w:t>/</w:t>
      </w:r>
      <w:r w:rsidRPr="00F65B03">
        <w:rPr>
          <w:rFonts w:eastAsia="SimSun"/>
          <w:lang w:val="en-US" w:eastAsia="zh-CN"/>
        </w:rPr>
        <w:t>UZB</w:t>
      </w:r>
      <w:r w:rsidRPr="00693589">
        <w:rPr>
          <w:rFonts w:eastAsia="SimSun"/>
          <w:lang w:val="en-US" w:eastAsia="zh-CN"/>
        </w:rPr>
        <w:t>/</w:t>
      </w:r>
      <w:r w:rsidRPr="00F65B03">
        <w:rPr>
          <w:rFonts w:eastAsia="SimSun"/>
          <w:lang w:val="en-US" w:eastAsia="zh-CN"/>
        </w:rPr>
        <w:t>FCO</w:t>
      </w:r>
      <w:r w:rsidRPr="00693589">
        <w:rPr>
          <w:rFonts w:eastAsia="SimSun"/>
          <w:lang w:val="en-US" w:eastAsia="zh-CN"/>
        </w:rPr>
        <w:t>/5).</w:t>
      </w:r>
    </w:p>
    <w:p w14:paraId="726CC0E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186.</w:t>
      </w:r>
      <w:r w:rsidRPr="005B3831">
        <w:rPr>
          <w:rFonts w:eastAsia="SimSun"/>
          <w:lang w:eastAsia="zh-CN"/>
        </w:rPr>
        <w:tab/>
        <w:t xml:space="preserve">В дополнении сообщается, что за период с 2020 года по сентябрь 2023 года в целом </w:t>
      </w:r>
      <w:proofErr w:type="spellStart"/>
      <w:r w:rsidRPr="005B3831">
        <w:rPr>
          <w:rFonts w:eastAsia="SimSun"/>
          <w:lang w:eastAsia="zh-CN"/>
        </w:rPr>
        <w:t>Омбудсм</w:t>
      </w:r>
      <w:r>
        <w:rPr>
          <w:rFonts w:eastAsia="SimSun"/>
          <w:lang w:eastAsia="zh-CN"/>
        </w:rPr>
        <w:t>а</w:t>
      </w:r>
      <w:r w:rsidRPr="005B3831">
        <w:rPr>
          <w:rFonts w:eastAsia="SimSun"/>
          <w:lang w:eastAsia="zh-CN"/>
        </w:rPr>
        <w:t>ном</w:t>
      </w:r>
      <w:proofErr w:type="spellEnd"/>
      <w:r w:rsidRPr="005B3831">
        <w:rPr>
          <w:rFonts w:eastAsia="SimSun"/>
          <w:lang w:eastAsia="zh-CN"/>
        </w:rPr>
        <w:t xml:space="preserve"> и Общественными группами были проведены 1086, </w:t>
      </w:r>
      <w:r>
        <w:rPr>
          <w:rFonts w:eastAsia="SimSun"/>
          <w:lang w:eastAsia="zh-CN"/>
        </w:rPr>
        <w:br/>
      </w:r>
      <w:r w:rsidRPr="005B3831">
        <w:rPr>
          <w:rFonts w:eastAsia="SimSun"/>
          <w:lang w:eastAsia="zh-CN"/>
        </w:rPr>
        <w:t>НЦПЧ 59 мониторинговые посещения в местах содержания лиц с ограниченной свободой передвижения.</w:t>
      </w:r>
      <w:r>
        <w:rPr>
          <w:rFonts w:eastAsia="SimSun"/>
          <w:lang w:eastAsia="zh-CN"/>
        </w:rPr>
        <w:t xml:space="preserve"> </w:t>
      </w:r>
      <w:r w:rsidRPr="005B3831">
        <w:rPr>
          <w:rFonts w:eastAsia="SimSun"/>
          <w:lang w:eastAsia="zh-CN"/>
        </w:rPr>
        <w:t>Следует отметить, что число мониторинговых посещений увеличивается с каждым годом.</w:t>
      </w:r>
    </w:p>
    <w:p w14:paraId="5130F39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187.</w:t>
      </w:r>
      <w:r w:rsidRPr="005B3831">
        <w:rPr>
          <w:rFonts w:eastAsia="SimSun"/>
          <w:lang w:eastAsia="zh-CN"/>
        </w:rPr>
        <w:tab/>
        <w:t>В рамках мониторинговых посещений изучаются условия содержания лиц с ограниченной свободой передвижения, в частности проживание и питание, работа, состояние и качество медицинского обслуживания, духовно-просветительск</w:t>
      </w:r>
      <w:r>
        <w:rPr>
          <w:rFonts w:eastAsia="SimSun"/>
          <w:lang w:eastAsia="zh-CN"/>
        </w:rPr>
        <w:t>ие</w:t>
      </w:r>
      <w:r w:rsidRPr="005B3831">
        <w:rPr>
          <w:rFonts w:eastAsia="SimSun"/>
          <w:lang w:eastAsia="zh-CN"/>
        </w:rPr>
        <w:t xml:space="preserve"> работы для лиц, с ограниченной свободой передвижения, соблюдение санитарно-гигиенических требований, а также образование и обучение.</w:t>
      </w:r>
    </w:p>
    <w:p w14:paraId="5DFD14E9" w14:textId="77777777" w:rsidR="00693589" w:rsidRPr="005B3831" w:rsidRDefault="00693589" w:rsidP="00693589">
      <w:pPr>
        <w:pStyle w:val="SingleTxtG"/>
        <w:tabs>
          <w:tab w:val="clear" w:pos="2835"/>
        </w:tabs>
        <w:rPr>
          <w:rFonts w:eastAsia="SimSun"/>
          <w:lang w:eastAsia="zh-CN"/>
        </w:rPr>
      </w:pPr>
      <w:r w:rsidRPr="00AE6071">
        <w:rPr>
          <w:rFonts w:eastAsia="SimSun"/>
          <w:lang w:eastAsia="zh-CN"/>
        </w:rPr>
        <w:t>188.</w:t>
      </w:r>
      <w:r w:rsidRPr="00AE6071">
        <w:rPr>
          <w:rFonts w:eastAsia="SimSun"/>
          <w:lang w:eastAsia="zh-CN"/>
        </w:rPr>
        <w:tab/>
        <w:t>В соответствии с Законом «Об Уполномоченном Олий Мажлиса по правам человека (</w:t>
      </w:r>
      <w:proofErr w:type="spellStart"/>
      <w:r w:rsidRPr="00AE6071">
        <w:rPr>
          <w:rFonts w:eastAsia="SimSun"/>
          <w:lang w:eastAsia="zh-CN"/>
        </w:rPr>
        <w:t>Омбудсмане</w:t>
      </w:r>
      <w:proofErr w:type="spellEnd"/>
      <w:r w:rsidRPr="00AE6071">
        <w:rPr>
          <w:rFonts w:eastAsia="SimSun"/>
          <w:lang w:eastAsia="zh-CN"/>
        </w:rPr>
        <w:t>)» согласно статье 209 «Деятельность Уполномоченного по предупреждению пыток и других жестоких, бесчеловечных или унижающих достоинство видов обращения и наказания».</w:t>
      </w:r>
    </w:p>
    <w:p w14:paraId="5118059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189.</w:t>
      </w:r>
      <w:r w:rsidRPr="005B3831">
        <w:rPr>
          <w:rFonts w:eastAsia="SimSun"/>
          <w:lang w:eastAsia="zh-CN"/>
        </w:rPr>
        <w:tab/>
        <w:t>Уполномоченный принимает меры по предупреждению пыток и других жестоких, бесчеловечных или унижающих достоинство видов обращения и наказания путем регулярных посещений мест содержания под стражей.</w:t>
      </w:r>
    </w:p>
    <w:p w14:paraId="219A33C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190.</w:t>
      </w:r>
      <w:r w:rsidRPr="005B3831">
        <w:rPr>
          <w:rFonts w:eastAsia="SimSun"/>
          <w:lang w:eastAsia="zh-CN"/>
        </w:rPr>
        <w:tab/>
        <w:t xml:space="preserve">Также в соответствии с Постановлением Президента Республики Узбекистан </w:t>
      </w:r>
      <w:r>
        <w:rPr>
          <w:rFonts w:eastAsia="SimSun"/>
          <w:lang w:eastAsia="zh-CN"/>
        </w:rPr>
        <w:br/>
      </w:r>
      <w:r w:rsidRPr="005B3831">
        <w:rPr>
          <w:rFonts w:eastAsia="SimSun"/>
          <w:lang w:eastAsia="zh-CN"/>
        </w:rPr>
        <w:t xml:space="preserve">№ 5163 от 26 июня 2021 </w:t>
      </w:r>
      <w:r>
        <w:rPr>
          <w:rFonts w:eastAsia="SimSun"/>
          <w:lang w:eastAsia="zh-CN"/>
        </w:rPr>
        <w:t>«</w:t>
      </w:r>
      <w:r w:rsidRPr="005B3831">
        <w:rPr>
          <w:rFonts w:eastAsia="SimSun"/>
          <w:lang w:eastAsia="zh-CN"/>
        </w:rPr>
        <w:t>О дополнительных мерах по совершенствованию системы выявления и предупреждения случаев пыток</w:t>
      </w:r>
      <w:r>
        <w:rPr>
          <w:rFonts w:eastAsia="SimSun"/>
          <w:lang w:eastAsia="zh-CN"/>
        </w:rPr>
        <w:t>»</w:t>
      </w:r>
      <w:r w:rsidRPr="005B3831">
        <w:rPr>
          <w:rFonts w:eastAsia="SimSun"/>
          <w:lang w:eastAsia="zh-CN"/>
        </w:rPr>
        <w:t xml:space="preserve"> на базе экспертной группы при </w:t>
      </w:r>
      <w:proofErr w:type="spellStart"/>
      <w:r w:rsidRPr="00AE6071">
        <w:rPr>
          <w:rFonts w:eastAsia="SimSun"/>
          <w:lang w:eastAsia="zh-CN"/>
        </w:rPr>
        <w:t>Омбудсмане</w:t>
      </w:r>
      <w:proofErr w:type="spellEnd"/>
      <w:r w:rsidRPr="00AE6071">
        <w:rPr>
          <w:rFonts w:eastAsia="SimSun"/>
          <w:lang w:eastAsia="zh-CN"/>
        </w:rPr>
        <w:t xml:space="preserve"> были созданы Общественные</w:t>
      </w:r>
      <w:r w:rsidRPr="005B3831">
        <w:rPr>
          <w:rFonts w:eastAsia="SimSun"/>
          <w:lang w:eastAsia="zh-CN"/>
        </w:rPr>
        <w:t xml:space="preserve"> группы и определены их основные задачи.</w:t>
      </w:r>
    </w:p>
    <w:p w14:paraId="33C0A08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191.</w:t>
      </w:r>
      <w:r w:rsidRPr="005B3831">
        <w:rPr>
          <w:rFonts w:eastAsia="SimSun"/>
          <w:lang w:eastAsia="zh-CN"/>
        </w:rPr>
        <w:tab/>
        <w:t xml:space="preserve">Администрация мест содержания под стражей обеспечивает </w:t>
      </w:r>
      <w:proofErr w:type="spellStart"/>
      <w:r w:rsidRPr="005B3831">
        <w:rPr>
          <w:rFonts w:eastAsia="SimSun"/>
          <w:lang w:eastAsia="zh-CN"/>
        </w:rPr>
        <w:t>Омбудсману</w:t>
      </w:r>
      <w:proofErr w:type="spellEnd"/>
      <w:r w:rsidRPr="005B3831">
        <w:rPr>
          <w:rFonts w:eastAsia="SimSun"/>
          <w:lang w:eastAsia="zh-CN"/>
        </w:rPr>
        <w:t xml:space="preserve">, </w:t>
      </w:r>
      <w:r>
        <w:rPr>
          <w:rFonts w:eastAsia="SimSun"/>
          <w:lang w:eastAsia="zh-CN"/>
        </w:rPr>
        <w:br/>
      </w:r>
      <w:r w:rsidRPr="005B3831">
        <w:rPr>
          <w:rFonts w:eastAsia="SimSun"/>
          <w:lang w:eastAsia="zh-CN"/>
        </w:rPr>
        <w:t>а также другим лицам, проводящим независимый мониторинг мест лишения свободы, необходимые условия для беспрепятственной и конфиденциальной встречи и беседы с лицами, находящимися под стражей.</w:t>
      </w:r>
    </w:p>
    <w:p w14:paraId="7FDA0E1C"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192.</w:t>
      </w:r>
      <w:r w:rsidRPr="005B3831">
        <w:rPr>
          <w:rFonts w:eastAsia="SimSun"/>
          <w:lang w:eastAsia="zh-CN"/>
        </w:rPr>
        <w:tab/>
        <w:t xml:space="preserve">Встречи </w:t>
      </w:r>
      <w:proofErr w:type="spellStart"/>
      <w:r w:rsidRPr="005B3831">
        <w:rPr>
          <w:rFonts w:eastAsia="SimSun"/>
          <w:lang w:eastAsia="zh-CN"/>
        </w:rPr>
        <w:t>Омбудсмана</w:t>
      </w:r>
      <w:proofErr w:type="spellEnd"/>
      <w:r w:rsidRPr="005B3831">
        <w:rPr>
          <w:rFonts w:eastAsia="SimSun"/>
          <w:lang w:eastAsia="zh-CN"/>
        </w:rPr>
        <w:t xml:space="preserve"> с лицами, содержащимися в местах лишения свободы</w:t>
      </w:r>
      <w:r>
        <w:rPr>
          <w:rFonts w:eastAsia="SimSun"/>
          <w:lang w:eastAsia="zh-CN"/>
        </w:rPr>
        <w:t>,</w:t>
      </w:r>
      <w:r w:rsidRPr="005B3831">
        <w:rPr>
          <w:rFonts w:eastAsia="SimSun"/>
          <w:lang w:eastAsia="zh-CN"/>
        </w:rPr>
        <w:t xml:space="preserve"> проводятся наедине в условиях, позволяющих сотрудникам данных учреждений видеть их, но не слышать.</w:t>
      </w:r>
    </w:p>
    <w:p w14:paraId="6B5C508A"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193.</w:t>
      </w:r>
      <w:r w:rsidRPr="005B3831">
        <w:rPr>
          <w:rFonts w:eastAsia="SimSun"/>
          <w:lang w:eastAsia="zh-CN"/>
        </w:rPr>
        <w:tab/>
        <w:t xml:space="preserve">Для содействия деятельности </w:t>
      </w:r>
      <w:proofErr w:type="spellStart"/>
      <w:r w:rsidRPr="005B3831">
        <w:rPr>
          <w:rFonts w:eastAsia="SimSun"/>
          <w:lang w:eastAsia="zh-CN"/>
        </w:rPr>
        <w:t>Омбудсмана</w:t>
      </w:r>
      <w:proofErr w:type="spellEnd"/>
      <w:r w:rsidRPr="005B3831">
        <w:rPr>
          <w:rFonts w:eastAsia="SimSun"/>
          <w:lang w:eastAsia="zh-CN"/>
        </w:rPr>
        <w:t xml:space="preserve"> по предупреждению пыток и других жестоких, бесчеловечных или унижающих достоинство видов обращения и наказания им созда</w:t>
      </w:r>
      <w:r>
        <w:rPr>
          <w:rFonts w:eastAsia="SimSun"/>
          <w:lang w:eastAsia="zh-CN"/>
        </w:rPr>
        <w:t>е</w:t>
      </w:r>
      <w:r w:rsidRPr="005B3831">
        <w:rPr>
          <w:rFonts w:eastAsia="SimSun"/>
          <w:lang w:eastAsia="zh-CN"/>
        </w:rPr>
        <w:t>тся экспертная группа.</w:t>
      </w:r>
    </w:p>
    <w:p w14:paraId="4F8AAE7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194.</w:t>
      </w:r>
      <w:r w:rsidRPr="005B3831">
        <w:rPr>
          <w:rFonts w:eastAsia="SimSun"/>
          <w:lang w:eastAsia="zh-CN"/>
        </w:rPr>
        <w:tab/>
        <w:t>Состав экспертной группы формируется из числа представителей негосударственных некоммерческих организаций, обладающих профессиональными и практическими знаниями, как правило, в области юриспруденции, медицины, психологии, педагогики, а также в других областях.</w:t>
      </w:r>
    </w:p>
    <w:p w14:paraId="1653566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195.</w:t>
      </w:r>
      <w:r w:rsidRPr="005B3831">
        <w:rPr>
          <w:rFonts w:eastAsia="SimSun"/>
          <w:lang w:eastAsia="zh-CN"/>
        </w:rPr>
        <w:tab/>
        <w:t xml:space="preserve">Также постановлением Кабинета Министров Республики Узбекистан </w:t>
      </w:r>
      <w:r>
        <w:rPr>
          <w:rFonts w:eastAsia="SimSun"/>
          <w:lang w:eastAsia="zh-CN"/>
        </w:rPr>
        <w:br/>
      </w:r>
      <w:r w:rsidRPr="005B3831">
        <w:rPr>
          <w:rFonts w:eastAsia="SimSun"/>
          <w:lang w:eastAsia="zh-CN"/>
        </w:rPr>
        <w:t>(№ 85 от 19 февраля 2021</w:t>
      </w:r>
      <w:r>
        <w:rPr>
          <w:rFonts w:eastAsia="SimSun"/>
          <w:lang w:eastAsia="zh-CN"/>
        </w:rPr>
        <w:t xml:space="preserve"> года</w:t>
      </w:r>
      <w:r w:rsidRPr="005B3831">
        <w:rPr>
          <w:rFonts w:eastAsia="SimSun"/>
          <w:lang w:eastAsia="zh-CN"/>
        </w:rPr>
        <w:t>) утверждено положение о порядке организации посещения представителей дипломатического корпуса, международных и местных негосударственных организаций, а также средств массовой информации в учреждения по исполнению наказания. Организация посещений осуществляется по мере поступления запросов. В 2023 году в Департамент исполнения наказания не поступало запросов от неправительственных организаций о посещении колоний исполнения наказания.</w:t>
      </w:r>
    </w:p>
    <w:p w14:paraId="1626AB73" w14:textId="77777777" w:rsidR="00693589" w:rsidRPr="005B3831" w:rsidRDefault="00693589" w:rsidP="00693589">
      <w:pPr>
        <w:pStyle w:val="H1G"/>
      </w:pPr>
      <w:r w:rsidRPr="005B3831">
        <w:tab/>
      </w:r>
      <w:r w:rsidRPr="005B3831">
        <w:tab/>
        <w:t>Национальный превентивный механизм</w:t>
      </w:r>
    </w:p>
    <w:p w14:paraId="648C222F"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46 а)–</w:t>
      </w:r>
      <w:r>
        <w:rPr>
          <w:lang w:val="fr-CH"/>
        </w:rPr>
        <w:t>f</w:t>
      </w:r>
      <w:r>
        <w:t>) заключительных замечаний</w:t>
      </w:r>
      <w:r w:rsidRPr="005B3831">
        <w:t xml:space="preserve"> </w:t>
      </w:r>
    </w:p>
    <w:p w14:paraId="6F0842E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196.</w:t>
      </w:r>
      <w:r w:rsidRPr="005B3831">
        <w:rPr>
          <w:rFonts w:eastAsia="SimSun"/>
          <w:lang w:eastAsia="zh-CN"/>
        </w:rPr>
        <w:tab/>
        <w:t xml:space="preserve">На </w:t>
      </w:r>
      <w:r>
        <w:rPr>
          <w:rFonts w:eastAsia="SimSun"/>
          <w:lang w:eastAsia="zh-CN"/>
        </w:rPr>
        <w:t>сорок шестой</w:t>
      </w:r>
      <w:r w:rsidRPr="005B3831">
        <w:rPr>
          <w:rFonts w:eastAsia="SimSun"/>
          <w:lang w:eastAsia="zh-CN"/>
        </w:rPr>
        <w:t xml:space="preserve"> сессии Совета ООН по правам человека было озвучено наше намерение ратифицировать Факультативный протокол к Конвенции против пыток. </w:t>
      </w:r>
    </w:p>
    <w:p w14:paraId="2AFAC1D4"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197.</w:t>
      </w:r>
      <w:r w:rsidRPr="005B3831">
        <w:rPr>
          <w:rFonts w:eastAsia="SimSun"/>
          <w:lang w:eastAsia="zh-CN"/>
        </w:rPr>
        <w:tab/>
        <w:t>Создан национальный превентивный механизм по предупреждению пыток, который предусматривает организацию мониторинга учреждений по исполнению наказания, мест содержания под стражей и специальных приемников на предмет изучения обеспечения там прав и свобод человека.</w:t>
      </w:r>
    </w:p>
    <w:p w14:paraId="70EAA0E1"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198.</w:t>
      </w:r>
      <w:r w:rsidRPr="005B3831">
        <w:rPr>
          <w:rFonts w:eastAsia="SimSun"/>
          <w:lang w:eastAsia="zh-CN"/>
        </w:rPr>
        <w:tab/>
        <w:t xml:space="preserve">Созданы общественные группы при </w:t>
      </w:r>
      <w:proofErr w:type="spellStart"/>
      <w:r w:rsidRPr="005B3831">
        <w:rPr>
          <w:rFonts w:eastAsia="SimSun"/>
          <w:lang w:eastAsia="zh-CN"/>
        </w:rPr>
        <w:t>Омбудсмане</w:t>
      </w:r>
      <w:proofErr w:type="spellEnd"/>
      <w:r w:rsidRPr="005B3831">
        <w:rPr>
          <w:rFonts w:eastAsia="SimSun"/>
          <w:lang w:eastAsia="zh-CN"/>
        </w:rPr>
        <w:t xml:space="preserve"> с участием представителей институтов гражданского общества по предотвращению пыток.</w:t>
      </w:r>
    </w:p>
    <w:p w14:paraId="742AC0C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199.</w:t>
      </w:r>
      <w:r w:rsidRPr="005B3831">
        <w:rPr>
          <w:rFonts w:eastAsia="SimSun"/>
          <w:lang w:eastAsia="zh-CN"/>
        </w:rPr>
        <w:tab/>
        <w:t>Ведется работа по внедрению положений Конвенции в национальное законодательство.</w:t>
      </w:r>
    </w:p>
    <w:p w14:paraId="2732D256"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200.</w:t>
      </w:r>
      <w:r w:rsidRPr="005B3831">
        <w:rPr>
          <w:rFonts w:eastAsia="SimSun"/>
          <w:lang w:eastAsia="zh-CN"/>
        </w:rPr>
        <w:tab/>
        <w:t>В соответствии со статьей 11 Подкомитет по предупреждению Республик</w:t>
      </w:r>
      <w:r>
        <w:rPr>
          <w:rFonts w:eastAsia="SimSun"/>
          <w:lang w:eastAsia="zh-CN"/>
        </w:rPr>
        <w:t>и</w:t>
      </w:r>
      <w:r w:rsidRPr="005B3831">
        <w:rPr>
          <w:rFonts w:eastAsia="SimSun"/>
          <w:lang w:eastAsia="zh-CN"/>
        </w:rPr>
        <w:t xml:space="preserve"> Узбекистан выражает готовность к сотрудничеству в области профессиональной подготовки и технической помощи в целях укрепления потенциала НПМ.</w:t>
      </w:r>
    </w:p>
    <w:p w14:paraId="63BBF5B2"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201.</w:t>
      </w:r>
      <w:r w:rsidRPr="005B3831">
        <w:rPr>
          <w:rFonts w:eastAsia="SimSun"/>
          <w:lang w:eastAsia="zh-CN"/>
        </w:rPr>
        <w:tab/>
        <w:t xml:space="preserve">26 июня 2021 года Президентом Республики Узбекистан было принято Постановление № 5163 </w:t>
      </w:r>
      <w:r>
        <w:rPr>
          <w:rFonts w:eastAsia="SimSun"/>
          <w:lang w:eastAsia="zh-CN"/>
        </w:rPr>
        <w:t>«</w:t>
      </w:r>
      <w:r w:rsidRPr="005B3831">
        <w:rPr>
          <w:rFonts w:eastAsia="SimSun"/>
          <w:lang w:eastAsia="zh-CN"/>
        </w:rPr>
        <w:t>О дополнительных мерах по совершенствованию системы выявления и предупреждения случаев пыток</w:t>
      </w:r>
      <w:r>
        <w:rPr>
          <w:rFonts w:eastAsia="SimSun"/>
          <w:lang w:eastAsia="zh-CN"/>
        </w:rPr>
        <w:t>»</w:t>
      </w:r>
      <w:r w:rsidRPr="005B3831">
        <w:rPr>
          <w:rFonts w:eastAsia="SimSun"/>
          <w:lang w:eastAsia="zh-CN"/>
        </w:rPr>
        <w:t>.</w:t>
      </w:r>
    </w:p>
    <w:p w14:paraId="3CCDA04E"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202.</w:t>
      </w:r>
      <w:r w:rsidRPr="005B3831">
        <w:rPr>
          <w:rFonts w:eastAsia="SimSun"/>
          <w:lang w:eastAsia="zh-CN"/>
        </w:rPr>
        <w:tab/>
        <w:t xml:space="preserve">Пересмотрена численность управленческого персонала в структуре Секретариата </w:t>
      </w:r>
      <w:proofErr w:type="spellStart"/>
      <w:r w:rsidRPr="005B3831">
        <w:rPr>
          <w:rFonts w:eastAsia="SimSun"/>
          <w:lang w:eastAsia="zh-CN"/>
        </w:rPr>
        <w:t>Омбудсмана</w:t>
      </w:r>
      <w:proofErr w:type="spellEnd"/>
      <w:r w:rsidRPr="005B3831">
        <w:rPr>
          <w:rFonts w:eastAsia="SimSun"/>
          <w:lang w:eastAsia="zh-CN"/>
        </w:rPr>
        <w:t xml:space="preserve"> с учетом увеличения объема работы </w:t>
      </w:r>
      <w:proofErr w:type="spellStart"/>
      <w:r w:rsidRPr="005B3831">
        <w:rPr>
          <w:rFonts w:eastAsia="SimSun"/>
          <w:lang w:eastAsia="zh-CN"/>
        </w:rPr>
        <w:t>Омбудсмана</w:t>
      </w:r>
      <w:proofErr w:type="spellEnd"/>
      <w:r w:rsidRPr="005B3831">
        <w:rPr>
          <w:rFonts w:eastAsia="SimSun"/>
          <w:lang w:eastAsia="zh-CN"/>
        </w:rPr>
        <w:t xml:space="preserve"> по выявлению случаев применения пыток и их предупреждению.</w:t>
      </w:r>
    </w:p>
    <w:p w14:paraId="378BA6BB"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203.</w:t>
      </w:r>
      <w:r w:rsidRPr="005B3831">
        <w:rPr>
          <w:rFonts w:eastAsia="SimSun"/>
          <w:lang w:eastAsia="zh-CN"/>
        </w:rPr>
        <w:tab/>
        <w:t xml:space="preserve">В соответствии с совместным Постановлением </w:t>
      </w:r>
      <w:proofErr w:type="spellStart"/>
      <w:r w:rsidRPr="005B3831">
        <w:rPr>
          <w:rFonts w:eastAsia="SimSun"/>
          <w:lang w:eastAsia="zh-CN"/>
        </w:rPr>
        <w:t>Кенгашей</w:t>
      </w:r>
      <w:proofErr w:type="spellEnd"/>
      <w:r w:rsidRPr="005B3831">
        <w:rPr>
          <w:rFonts w:eastAsia="SimSun"/>
          <w:lang w:eastAsia="zh-CN"/>
        </w:rPr>
        <w:t xml:space="preserve"> Законодательной палаты Олий Мажлиса Республики Узбекистан и Сената Олий Мажлиса Республики Узбекистан от 24 декабря 2021 года № 690-IV/IКҚ-294-IV </w:t>
      </w:r>
      <w:r>
        <w:rPr>
          <w:rFonts w:eastAsia="SimSun"/>
          <w:lang w:eastAsia="zh-CN"/>
        </w:rPr>
        <w:t>«</w:t>
      </w:r>
      <w:r w:rsidRPr="005B3831">
        <w:rPr>
          <w:rFonts w:eastAsia="SimSun"/>
          <w:lang w:eastAsia="zh-CN"/>
        </w:rPr>
        <w:t>О совершенствовании деятельности Уполномоченного Олий Мажлиса Республики Узбекистан по правам человека (</w:t>
      </w:r>
      <w:proofErr w:type="spellStart"/>
      <w:r w:rsidRPr="005B3831">
        <w:rPr>
          <w:rFonts w:eastAsia="SimSun"/>
          <w:lang w:eastAsia="zh-CN"/>
        </w:rPr>
        <w:t>Омбудсмана</w:t>
      </w:r>
      <w:proofErr w:type="spellEnd"/>
      <w:r w:rsidRPr="005B3831">
        <w:rPr>
          <w:rFonts w:eastAsia="SimSun"/>
          <w:lang w:eastAsia="zh-CN"/>
        </w:rPr>
        <w:t>) по выявлению и предупреждению случаев применения пыток и других жестоких, бесчеловечных или унижающих достоинство видов обращения и наказания</w:t>
      </w:r>
      <w:r>
        <w:rPr>
          <w:rFonts w:eastAsia="SimSun"/>
          <w:lang w:eastAsia="zh-CN"/>
        </w:rPr>
        <w:t>»</w:t>
      </w:r>
      <w:r w:rsidRPr="005B3831">
        <w:rPr>
          <w:rFonts w:eastAsia="SimSun"/>
          <w:lang w:eastAsia="zh-CN"/>
        </w:rPr>
        <w:t xml:space="preserve"> материальное и иное обеспечение деятельности Уполномоченного по предотвращению пыток и других жестоких, бесчеловечных или унижающих достоинство видов обращения и наказания осуществляется за счет средств Государственного бюджета Республики Узбекистан, что предусматривается отдельной строкой в расходах секретариата представителя.</w:t>
      </w:r>
    </w:p>
    <w:p w14:paraId="038817F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204.</w:t>
      </w:r>
      <w:r w:rsidRPr="005B3831">
        <w:rPr>
          <w:rFonts w:eastAsia="SimSun"/>
          <w:lang w:eastAsia="zh-CN"/>
        </w:rPr>
        <w:tab/>
        <w:t xml:space="preserve">В целях дальнейшего повышения значимости института </w:t>
      </w:r>
      <w:proofErr w:type="spellStart"/>
      <w:r w:rsidRPr="005B3831">
        <w:rPr>
          <w:rFonts w:eastAsia="SimSun"/>
          <w:lang w:eastAsia="zh-CN"/>
        </w:rPr>
        <w:t>Омбудсмана</w:t>
      </w:r>
      <w:proofErr w:type="spellEnd"/>
      <w:r w:rsidRPr="005B3831">
        <w:rPr>
          <w:rFonts w:eastAsia="SimSun"/>
          <w:lang w:eastAsia="zh-CN"/>
        </w:rPr>
        <w:t xml:space="preserve"> в качестве независимого национального института по защите прав и свобод человека, а также расширения полномочий в регионах 10 сентября 2021 году Президентом Республики Узбекистан был принят Указ № 6312 </w:t>
      </w:r>
      <w:r>
        <w:rPr>
          <w:rFonts w:eastAsia="SimSun"/>
          <w:lang w:eastAsia="zh-CN"/>
        </w:rPr>
        <w:t>«</w:t>
      </w:r>
      <w:r w:rsidRPr="005B3831">
        <w:rPr>
          <w:rFonts w:eastAsia="SimSun"/>
          <w:lang w:eastAsia="zh-CN"/>
        </w:rPr>
        <w:t>О мерах по совершенствованию деятельности Уполномоченного Олий Мажлиса Республики Узбекистан по правам человека (</w:t>
      </w:r>
      <w:proofErr w:type="spellStart"/>
      <w:r>
        <w:rPr>
          <w:rFonts w:eastAsia="SimSun"/>
          <w:lang w:eastAsia="zh-CN"/>
        </w:rPr>
        <w:t>О</w:t>
      </w:r>
      <w:r w:rsidRPr="005B3831">
        <w:rPr>
          <w:rFonts w:eastAsia="SimSun"/>
          <w:lang w:eastAsia="zh-CN"/>
        </w:rPr>
        <w:t>мбудсман</w:t>
      </w:r>
      <w:proofErr w:type="spellEnd"/>
      <w:r w:rsidRPr="005B3831">
        <w:rPr>
          <w:rFonts w:eastAsia="SimSun"/>
          <w:lang w:eastAsia="zh-CN"/>
        </w:rPr>
        <w:t>)</w:t>
      </w:r>
      <w:r>
        <w:rPr>
          <w:rFonts w:eastAsia="SimSun"/>
          <w:lang w:eastAsia="zh-CN"/>
        </w:rPr>
        <w:t>»</w:t>
      </w:r>
      <w:r w:rsidRPr="005B3831">
        <w:rPr>
          <w:rFonts w:eastAsia="SimSun"/>
          <w:lang w:eastAsia="zh-CN"/>
        </w:rPr>
        <w:t>.</w:t>
      </w:r>
    </w:p>
    <w:p w14:paraId="170C5C3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lastRenderedPageBreak/>
        <w:t>205.</w:t>
      </w:r>
      <w:r w:rsidRPr="005B3831">
        <w:rPr>
          <w:rFonts w:eastAsia="SimSun"/>
          <w:lang w:eastAsia="zh-CN"/>
        </w:rPr>
        <w:tab/>
        <w:t xml:space="preserve">На основании Указа Президента Республики Узбекистан с 2022 года на постоянной основе начали работу региональные представители </w:t>
      </w:r>
      <w:proofErr w:type="spellStart"/>
      <w:r w:rsidRPr="005B3831">
        <w:rPr>
          <w:rFonts w:eastAsia="SimSun"/>
          <w:lang w:eastAsia="zh-CN"/>
        </w:rPr>
        <w:t>Омбудсмана</w:t>
      </w:r>
      <w:proofErr w:type="spellEnd"/>
      <w:r w:rsidRPr="005B3831">
        <w:rPr>
          <w:rFonts w:eastAsia="SimSun"/>
          <w:lang w:eastAsia="zh-CN"/>
        </w:rPr>
        <w:t>.</w:t>
      </w:r>
    </w:p>
    <w:p w14:paraId="503B4D2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206.</w:t>
      </w:r>
      <w:r w:rsidRPr="005B3831">
        <w:rPr>
          <w:rFonts w:eastAsia="SimSun"/>
          <w:lang w:eastAsia="zh-CN"/>
        </w:rPr>
        <w:tab/>
        <w:t xml:space="preserve">Согласно документу, региональные представители </w:t>
      </w:r>
      <w:proofErr w:type="spellStart"/>
      <w:r w:rsidRPr="005B3831">
        <w:rPr>
          <w:rFonts w:eastAsia="SimSun"/>
          <w:lang w:eastAsia="zh-CN"/>
        </w:rPr>
        <w:t>Омбудсмана</w:t>
      </w:r>
      <w:proofErr w:type="spellEnd"/>
      <w:r w:rsidRPr="005B3831">
        <w:rPr>
          <w:rFonts w:eastAsia="SimSun"/>
          <w:lang w:eastAsia="zh-CN"/>
        </w:rPr>
        <w:t xml:space="preserve"> занимаются мониторинговыми посещениями закрытых учреждений, принимают и рассматривают жалобы зак</w:t>
      </w:r>
      <w:r>
        <w:rPr>
          <w:rFonts w:eastAsia="SimSun"/>
          <w:lang w:eastAsia="zh-CN"/>
        </w:rPr>
        <w:t>л</w:t>
      </w:r>
      <w:r w:rsidRPr="005B3831">
        <w:rPr>
          <w:rFonts w:eastAsia="SimSun"/>
          <w:lang w:eastAsia="zh-CN"/>
        </w:rPr>
        <w:t xml:space="preserve">юченных и граждан, чтобы помочь им восстановить их нарушенные права. Региональные представители напрямую подчиняются </w:t>
      </w:r>
      <w:proofErr w:type="spellStart"/>
      <w:r w:rsidRPr="005B3831">
        <w:rPr>
          <w:rFonts w:eastAsia="SimSun"/>
          <w:lang w:eastAsia="zh-CN"/>
        </w:rPr>
        <w:t>Омбудсману</w:t>
      </w:r>
      <w:proofErr w:type="spellEnd"/>
      <w:r w:rsidRPr="005B3831">
        <w:rPr>
          <w:rFonts w:eastAsia="SimSun"/>
          <w:lang w:eastAsia="zh-CN"/>
        </w:rPr>
        <w:t>.</w:t>
      </w:r>
    </w:p>
    <w:p w14:paraId="0E0BA57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207.</w:t>
      </w:r>
      <w:r w:rsidRPr="005B3831">
        <w:rPr>
          <w:rFonts w:eastAsia="SimSun"/>
          <w:lang w:eastAsia="zh-CN"/>
        </w:rPr>
        <w:tab/>
        <w:t xml:space="preserve">В соответствии с Постановлением Президента Республики Узбекистан № 5163 от 26 июня 2021 года </w:t>
      </w:r>
      <w:r>
        <w:rPr>
          <w:rFonts w:eastAsia="SimSun"/>
          <w:lang w:eastAsia="zh-CN"/>
        </w:rPr>
        <w:t>«</w:t>
      </w:r>
      <w:r w:rsidRPr="005B3831">
        <w:rPr>
          <w:rFonts w:eastAsia="SimSun"/>
          <w:lang w:eastAsia="zh-CN"/>
        </w:rPr>
        <w:t>О дополнительных мерах по совершенствованию системы выявления и предупреждения случаев пыток</w:t>
      </w:r>
      <w:r>
        <w:rPr>
          <w:rFonts w:eastAsia="SimSun"/>
          <w:lang w:eastAsia="zh-CN"/>
        </w:rPr>
        <w:t>»</w:t>
      </w:r>
      <w:r w:rsidRPr="005B3831">
        <w:rPr>
          <w:rFonts w:eastAsia="SimSun"/>
          <w:lang w:eastAsia="zh-CN"/>
        </w:rPr>
        <w:t xml:space="preserve"> на базе экспертной группы при </w:t>
      </w:r>
      <w:r w:rsidRPr="00AE6071">
        <w:rPr>
          <w:rFonts w:eastAsia="SimSun"/>
          <w:lang w:eastAsia="zh-CN"/>
        </w:rPr>
        <w:t>Омбудсмене были созданы Общественные</w:t>
      </w:r>
      <w:r w:rsidRPr="005B3831">
        <w:rPr>
          <w:rFonts w:eastAsia="SimSun"/>
          <w:lang w:eastAsia="zh-CN"/>
        </w:rPr>
        <w:t xml:space="preserve"> группы и определены их основные задачи.</w:t>
      </w:r>
    </w:p>
    <w:p w14:paraId="6FD786F7"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208.</w:t>
      </w:r>
      <w:r w:rsidRPr="005B3831">
        <w:rPr>
          <w:rFonts w:eastAsia="SimSun"/>
          <w:lang w:eastAsia="zh-CN"/>
        </w:rPr>
        <w:tab/>
        <w:t xml:space="preserve">Общественные группы формируются в соответствии с совместным Постановлением </w:t>
      </w:r>
      <w:proofErr w:type="spellStart"/>
      <w:r w:rsidRPr="005B3831">
        <w:rPr>
          <w:rFonts w:eastAsia="SimSun"/>
          <w:lang w:eastAsia="zh-CN"/>
        </w:rPr>
        <w:t>Кенгашей</w:t>
      </w:r>
      <w:proofErr w:type="spellEnd"/>
      <w:r w:rsidRPr="005B3831">
        <w:rPr>
          <w:rFonts w:eastAsia="SimSun"/>
          <w:lang w:eastAsia="zh-CN"/>
        </w:rPr>
        <w:t xml:space="preserve"> Законодательной палаты Олий Мажлиса Республики Узбекистан и Сената Олий Мажлиса Республики Узбекистан от 24 декабря 2021 года № 690-IV/IКҚ-294-IV </w:t>
      </w:r>
      <w:r>
        <w:rPr>
          <w:rFonts w:eastAsia="SimSun"/>
          <w:lang w:eastAsia="zh-CN"/>
        </w:rPr>
        <w:t>«</w:t>
      </w:r>
      <w:r w:rsidRPr="005B3831">
        <w:rPr>
          <w:rFonts w:eastAsia="SimSun"/>
          <w:lang w:eastAsia="zh-CN"/>
        </w:rPr>
        <w:t>О совершенствовании деятельности Уполномоченного Олий Мажлиса Республики Узбекистан по правам человека (</w:t>
      </w:r>
      <w:proofErr w:type="spellStart"/>
      <w:r w:rsidRPr="005B3831">
        <w:rPr>
          <w:rFonts w:eastAsia="SimSun"/>
          <w:lang w:eastAsia="zh-CN"/>
        </w:rPr>
        <w:t>Омбудсмана</w:t>
      </w:r>
      <w:proofErr w:type="spellEnd"/>
      <w:r w:rsidRPr="005B3831">
        <w:rPr>
          <w:rFonts w:eastAsia="SimSun"/>
          <w:lang w:eastAsia="zh-CN"/>
        </w:rPr>
        <w:t>) по выявлению и предупреждению случаев применения пыток и других жестоких, бесчеловечных или унижающих достоинство видов обращения и наказания</w:t>
      </w:r>
      <w:r>
        <w:rPr>
          <w:rFonts w:eastAsia="SimSun"/>
          <w:lang w:eastAsia="zh-CN"/>
        </w:rPr>
        <w:t>»</w:t>
      </w:r>
      <w:r w:rsidRPr="005B3831">
        <w:rPr>
          <w:rFonts w:eastAsia="SimSun"/>
          <w:lang w:eastAsia="zh-CN"/>
        </w:rPr>
        <w:t xml:space="preserve"> и принадлежность к той или иной неправительственной организации не является основанием для запрета во включении в Общественную группу.</w:t>
      </w:r>
    </w:p>
    <w:p w14:paraId="3A61AF8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209.</w:t>
      </w:r>
      <w:r w:rsidRPr="005B3831">
        <w:rPr>
          <w:rFonts w:eastAsia="SimSun"/>
          <w:lang w:eastAsia="zh-CN"/>
        </w:rPr>
        <w:tab/>
        <w:t>Согласно совместному вышеуказанному Постановлению права региональных представителей, членов Общественных групп и сотрудников отдела, которым, по указанию Уполномоченного, поручено собирать и анализировать информацию или проводить экспертную оценку в местах содержания лиц с ограниченной свободой передвижения не могут быть преследованы или иным образом ограничены.</w:t>
      </w:r>
    </w:p>
    <w:p w14:paraId="5097F3B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210.</w:t>
      </w:r>
      <w:r w:rsidRPr="005B3831">
        <w:rPr>
          <w:rFonts w:eastAsia="SimSun"/>
          <w:lang w:eastAsia="zh-CN"/>
        </w:rPr>
        <w:tab/>
        <w:t xml:space="preserve">В соответствии с Постановлением Президента № 5163 от 26 июня 2021 года </w:t>
      </w:r>
      <w:r>
        <w:rPr>
          <w:rFonts w:eastAsia="SimSun"/>
          <w:lang w:eastAsia="zh-CN"/>
        </w:rPr>
        <w:br/>
        <w:t>«</w:t>
      </w:r>
      <w:r w:rsidRPr="005B3831">
        <w:rPr>
          <w:rFonts w:eastAsia="SimSun"/>
          <w:lang w:eastAsia="zh-CN"/>
        </w:rPr>
        <w:t>О дополнительных мерах по совершенствованию системы выявления и предупреждения случаев пыток</w:t>
      </w:r>
      <w:r>
        <w:rPr>
          <w:rFonts w:eastAsia="SimSun"/>
          <w:lang w:eastAsia="zh-CN"/>
        </w:rPr>
        <w:t>»</w:t>
      </w:r>
      <w:r w:rsidRPr="005B3831">
        <w:rPr>
          <w:rFonts w:eastAsia="SimSun"/>
          <w:lang w:eastAsia="zh-CN"/>
        </w:rPr>
        <w:t xml:space="preserve"> на регулярной основе </w:t>
      </w:r>
      <w:r w:rsidRPr="00AE6071">
        <w:rPr>
          <w:rFonts w:eastAsia="SimSun"/>
          <w:lang w:eastAsia="zh-CN"/>
        </w:rPr>
        <w:t>осуществляются</w:t>
      </w:r>
      <w:r w:rsidRPr="005B3831">
        <w:rPr>
          <w:rFonts w:eastAsia="SimSun"/>
          <w:lang w:eastAsia="zh-CN"/>
        </w:rPr>
        <w:t xml:space="preserve"> мониторинговые посещения по предупреждению применения пыток на гауптвахте, в специальных приемниках, изоляторах временного содержания, следственных изоляторах, учреждениях по исполнению наказания, дисциплинарных частях, учреждениях принудительного лечения.</w:t>
      </w:r>
    </w:p>
    <w:p w14:paraId="706D57E5" w14:textId="77777777" w:rsidR="00693589" w:rsidRPr="005B3831" w:rsidRDefault="00693589" w:rsidP="00693589">
      <w:pPr>
        <w:pStyle w:val="H1G"/>
      </w:pPr>
      <w:r w:rsidRPr="005B3831">
        <w:tab/>
      </w:r>
      <w:r w:rsidRPr="005B3831">
        <w:tab/>
        <w:t>Национальные институты по правам человека</w:t>
      </w:r>
    </w:p>
    <w:p w14:paraId="2DD1D0AC"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 xml:space="preserve">48 </w:t>
      </w:r>
      <w:r>
        <w:rPr>
          <w:lang w:val="en-US"/>
        </w:rPr>
        <w:t>a</w:t>
      </w:r>
      <w:r>
        <w:t>)–</w:t>
      </w:r>
      <w:r>
        <w:rPr>
          <w:lang w:val="en-US"/>
        </w:rPr>
        <w:t>b</w:t>
      </w:r>
      <w:r>
        <w:t>) заключительных замечаний</w:t>
      </w:r>
      <w:r w:rsidRPr="005B3831">
        <w:t xml:space="preserve"> </w:t>
      </w:r>
    </w:p>
    <w:p w14:paraId="653F204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211.</w:t>
      </w:r>
      <w:r w:rsidRPr="005B3831">
        <w:rPr>
          <w:rFonts w:eastAsia="SimSun"/>
          <w:lang w:eastAsia="zh-CN"/>
        </w:rPr>
        <w:tab/>
        <w:t>В 2020 году Уполномоченному Олий Мажлиса по правам человека (</w:t>
      </w:r>
      <w:proofErr w:type="spellStart"/>
      <w:r w:rsidRPr="005B3831">
        <w:rPr>
          <w:rFonts w:eastAsia="SimSun"/>
          <w:lang w:eastAsia="zh-CN"/>
        </w:rPr>
        <w:t>Омбудсм</w:t>
      </w:r>
      <w:r>
        <w:rPr>
          <w:rFonts w:eastAsia="SimSun"/>
          <w:lang w:eastAsia="zh-CN"/>
        </w:rPr>
        <w:t>ан</w:t>
      </w:r>
      <w:r w:rsidRPr="005B3831">
        <w:rPr>
          <w:rFonts w:eastAsia="SimSun"/>
          <w:lang w:eastAsia="zh-CN"/>
        </w:rPr>
        <w:t>у</w:t>
      </w:r>
      <w:proofErr w:type="spellEnd"/>
      <w:r w:rsidRPr="005B3831">
        <w:rPr>
          <w:rFonts w:eastAsia="SimSun"/>
          <w:lang w:eastAsia="zh-CN"/>
        </w:rPr>
        <w:t xml:space="preserve">) присвоен статус </w:t>
      </w:r>
      <w:r>
        <w:rPr>
          <w:rFonts w:eastAsia="SimSun"/>
          <w:lang w:eastAsia="zh-CN"/>
        </w:rPr>
        <w:t>«</w:t>
      </w:r>
      <w:r w:rsidRPr="005B3831">
        <w:rPr>
          <w:rFonts w:eastAsia="SimSun"/>
          <w:lang w:eastAsia="zh-CN"/>
        </w:rPr>
        <w:t>В</w:t>
      </w:r>
      <w:r>
        <w:rPr>
          <w:rFonts w:eastAsia="SimSun"/>
          <w:lang w:eastAsia="zh-CN"/>
        </w:rPr>
        <w:t>»</w:t>
      </w:r>
      <w:r w:rsidRPr="005B3831">
        <w:rPr>
          <w:rFonts w:eastAsia="SimSun"/>
          <w:lang w:eastAsia="zh-CN"/>
        </w:rPr>
        <w:t xml:space="preserve"> со</w:t>
      </w:r>
      <w:r>
        <w:rPr>
          <w:rFonts w:eastAsia="SimSun"/>
          <w:lang w:eastAsia="zh-CN"/>
        </w:rPr>
        <w:t xml:space="preserve"> </w:t>
      </w:r>
      <w:r w:rsidRPr="005B3831">
        <w:rPr>
          <w:rFonts w:eastAsia="SimSun"/>
          <w:lang w:eastAsia="zh-CN"/>
        </w:rPr>
        <w:t>стороны Глобального альянса национальных правозащитных учреждений.</w:t>
      </w:r>
    </w:p>
    <w:p w14:paraId="41C68D8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212.</w:t>
      </w:r>
      <w:r w:rsidRPr="005B3831">
        <w:rPr>
          <w:rFonts w:eastAsia="SimSun"/>
          <w:lang w:eastAsia="zh-CN"/>
        </w:rPr>
        <w:tab/>
        <w:t xml:space="preserve">В целях устранения системных недостатков, выявленных в ходе мониторинговых посещений, </w:t>
      </w:r>
      <w:proofErr w:type="spellStart"/>
      <w:r w:rsidRPr="005B3831">
        <w:rPr>
          <w:rFonts w:eastAsia="SimSun"/>
          <w:lang w:eastAsia="zh-CN"/>
        </w:rPr>
        <w:t>Омбудсманом</w:t>
      </w:r>
      <w:proofErr w:type="spellEnd"/>
      <w:r w:rsidRPr="005B3831">
        <w:rPr>
          <w:rFonts w:eastAsia="SimSun"/>
          <w:lang w:eastAsia="zh-CN"/>
        </w:rPr>
        <w:t xml:space="preserve"> вносится соответствующие документы в министерства и ведомства. В частности, с 2020 года по сегодняшний день </w:t>
      </w:r>
      <w:proofErr w:type="spellStart"/>
      <w:r w:rsidRPr="005B3831">
        <w:rPr>
          <w:rFonts w:eastAsia="SimSun"/>
          <w:lang w:eastAsia="zh-CN"/>
        </w:rPr>
        <w:t>Омбудсманом</w:t>
      </w:r>
      <w:proofErr w:type="spellEnd"/>
      <w:r w:rsidRPr="005B3831">
        <w:rPr>
          <w:rFonts w:eastAsia="SimSun"/>
          <w:lang w:eastAsia="zh-CN"/>
        </w:rPr>
        <w:t xml:space="preserve"> внесено 10 представлений, 8 требований, 6 заключений и </w:t>
      </w:r>
      <w:r>
        <w:rPr>
          <w:rFonts w:eastAsia="SimSun"/>
          <w:lang w:eastAsia="zh-CN"/>
        </w:rPr>
        <w:br/>
      </w:r>
      <w:r w:rsidRPr="005B3831">
        <w:rPr>
          <w:rFonts w:eastAsia="SimSun"/>
          <w:lang w:eastAsia="zh-CN"/>
        </w:rPr>
        <w:t>6 аналитических информаций, а также 21 аналитическ</w:t>
      </w:r>
      <w:r>
        <w:rPr>
          <w:rFonts w:eastAsia="SimSun"/>
          <w:lang w:eastAsia="zh-CN"/>
        </w:rPr>
        <w:t>ая</w:t>
      </w:r>
      <w:r w:rsidRPr="005B3831">
        <w:rPr>
          <w:rFonts w:eastAsia="SimSun"/>
          <w:lang w:eastAsia="zh-CN"/>
        </w:rPr>
        <w:t xml:space="preserve"> справк</w:t>
      </w:r>
      <w:r>
        <w:rPr>
          <w:rFonts w:eastAsia="SimSun"/>
          <w:lang w:eastAsia="zh-CN"/>
        </w:rPr>
        <w:t>а</w:t>
      </w:r>
      <w:r w:rsidRPr="005B3831">
        <w:rPr>
          <w:rFonts w:eastAsia="SimSun"/>
          <w:lang w:eastAsia="zh-CN"/>
        </w:rPr>
        <w:t xml:space="preserve"> в Законодательную палату и Сенат Олий Мажлиса. Также </w:t>
      </w:r>
      <w:proofErr w:type="spellStart"/>
      <w:r w:rsidRPr="005B3831">
        <w:rPr>
          <w:rFonts w:eastAsia="SimSun"/>
          <w:lang w:eastAsia="zh-CN"/>
        </w:rPr>
        <w:t>Омбудсман</w:t>
      </w:r>
      <w:proofErr w:type="spellEnd"/>
      <w:r w:rsidRPr="005B3831">
        <w:rPr>
          <w:rFonts w:eastAsia="SimSun"/>
          <w:lang w:eastAsia="zh-CN"/>
        </w:rPr>
        <w:t xml:space="preserve"> предоставил </w:t>
      </w:r>
      <w:r>
        <w:rPr>
          <w:rFonts w:eastAsia="SimSun"/>
          <w:lang w:eastAsia="zh-CN"/>
        </w:rPr>
        <w:t>два</w:t>
      </w:r>
      <w:r w:rsidRPr="005B3831">
        <w:rPr>
          <w:rFonts w:eastAsia="SimSun"/>
          <w:lang w:eastAsia="zh-CN"/>
        </w:rPr>
        <w:t xml:space="preserve"> доклада палатам Олий Мажлиса о проводимой работе по предупреждению случаев применения пыток и других жестоких, бесчеловечных или унижающих достоинство видов обращения и наказания, а также опубликовал данные доклады в средствах массовой информации.</w:t>
      </w:r>
    </w:p>
    <w:p w14:paraId="792F407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213.</w:t>
      </w:r>
      <w:r w:rsidRPr="005B3831">
        <w:rPr>
          <w:rFonts w:eastAsia="SimSun"/>
          <w:lang w:eastAsia="zh-CN"/>
        </w:rPr>
        <w:tab/>
        <w:t xml:space="preserve">По результатам проделанной работы по рекомендациям </w:t>
      </w:r>
      <w:proofErr w:type="spellStart"/>
      <w:r w:rsidRPr="005B3831">
        <w:rPr>
          <w:rFonts w:eastAsia="SimSun"/>
          <w:lang w:eastAsia="zh-CN"/>
        </w:rPr>
        <w:t>Омбудсмана</w:t>
      </w:r>
      <w:proofErr w:type="spellEnd"/>
      <w:r w:rsidRPr="005B3831">
        <w:rPr>
          <w:rFonts w:eastAsia="SimSun"/>
          <w:lang w:eastAsia="zh-CN"/>
        </w:rPr>
        <w:t xml:space="preserve"> в Парламенте организовываются слушания с участием руководителей ответственных министерств и ведомств.</w:t>
      </w:r>
    </w:p>
    <w:p w14:paraId="24C7F9D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214.</w:t>
      </w:r>
      <w:r w:rsidRPr="005B3831">
        <w:rPr>
          <w:rFonts w:eastAsia="SimSun"/>
          <w:lang w:eastAsia="zh-CN"/>
        </w:rPr>
        <w:tab/>
        <w:t xml:space="preserve">Мониторинговые посещения </w:t>
      </w:r>
      <w:proofErr w:type="spellStart"/>
      <w:r w:rsidRPr="005B3831">
        <w:rPr>
          <w:rFonts w:eastAsia="SimSun"/>
          <w:lang w:eastAsia="zh-CN"/>
        </w:rPr>
        <w:t>Омбудсмана</w:t>
      </w:r>
      <w:proofErr w:type="spellEnd"/>
      <w:r w:rsidRPr="005B3831">
        <w:rPr>
          <w:rFonts w:eastAsia="SimSun"/>
          <w:lang w:eastAsia="zh-CN"/>
        </w:rPr>
        <w:t xml:space="preserve"> и НЦПЧ общественных групп широко освещается в СМИ.</w:t>
      </w:r>
    </w:p>
    <w:p w14:paraId="26C81EA5" w14:textId="77777777" w:rsidR="00693589" w:rsidRPr="005B3831" w:rsidRDefault="00693589" w:rsidP="00693589">
      <w:pPr>
        <w:pStyle w:val="H1G"/>
      </w:pPr>
      <w:r w:rsidRPr="005B3831">
        <w:lastRenderedPageBreak/>
        <w:tab/>
      </w:r>
      <w:r w:rsidRPr="005B3831">
        <w:tab/>
        <w:t>Возмещение</w:t>
      </w:r>
    </w:p>
    <w:p w14:paraId="664C779B"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5</w:t>
      </w:r>
      <w:r w:rsidRPr="00EE626D">
        <w:t>0</w:t>
      </w:r>
      <w:r>
        <w:t xml:space="preserve"> заключительных замечаний</w:t>
      </w:r>
      <w:r w:rsidRPr="005B3831">
        <w:t xml:space="preserve"> </w:t>
      </w:r>
    </w:p>
    <w:p w14:paraId="1E956315"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215.</w:t>
      </w:r>
      <w:r w:rsidRPr="005B3831">
        <w:rPr>
          <w:rFonts w:eastAsia="SimSun"/>
          <w:lang w:eastAsia="zh-CN"/>
        </w:rPr>
        <w:tab/>
        <w:t>Национальным законодательством предусмотрен действенный механизм возмещения жертвам, т</w:t>
      </w:r>
      <w:r>
        <w:rPr>
          <w:rFonts w:eastAsia="SimSun"/>
          <w:lang w:eastAsia="zh-CN"/>
        </w:rPr>
        <w:t>. е.</w:t>
      </w:r>
      <w:r w:rsidRPr="005B3831">
        <w:rPr>
          <w:rFonts w:eastAsia="SimSun"/>
          <w:lang w:eastAsia="zh-CN"/>
        </w:rPr>
        <w:t xml:space="preserve"> потерпевшим, материального ущерба и компенсации морального вреда, нанесенных им в результате совершения преступления.</w:t>
      </w:r>
    </w:p>
    <w:p w14:paraId="6406D41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216.</w:t>
      </w:r>
      <w:r w:rsidRPr="005B3831">
        <w:rPr>
          <w:rFonts w:eastAsia="SimSun"/>
          <w:lang w:eastAsia="zh-CN"/>
        </w:rPr>
        <w:tab/>
        <w:t>С марта 2022 г</w:t>
      </w:r>
      <w:r>
        <w:rPr>
          <w:rFonts w:eastAsia="SimSun"/>
          <w:lang w:eastAsia="zh-CN"/>
        </w:rPr>
        <w:t>ода</w:t>
      </w:r>
      <w:r w:rsidRPr="005B3831">
        <w:rPr>
          <w:rFonts w:eastAsia="SimSun"/>
          <w:lang w:eastAsia="zh-CN"/>
        </w:rPr>
        <w:t xml:space="preserve"> согласно части 1 статьи 991 и части 2 статьи 1021 ГК вред, причиненный гражданину в результате любого применения пыток и других жестоких, бесчеловечных или унижающих достоинство видов обращения и наказания</w:t>
      </w:r>
      <w:r>
        <w:rPr>
          <w:rFonts w:eastAsia="SimSun"/>
          <w:lang w:eastAsia="zh-CN"/>
        </w:rPr>
        <w:t>,</w:t>
      </w:r>
      <w:r w:rsidRPr="005B3831">
        <w:rPr>
          <w:rFonts w:eastAsia="SimSun"/>
          <w:lang w:eastAsia="zh-CN"/>
        </w:rPr>
        <w:t xml:space="preserve"> возмещается государством в полном объеме независимо от вины должностных лиц органов, осуществляющих </w:t>
      </w:r>
      <w:proofErr w:type="spellStart"/>
      <w:r w:rsidRPr="005B3831">
        <w:rPr>
          <w:rFonts w:eastAsia="SimSun"/>
          <w:lang w:eastAsia="zh-CN"/>
        </w:rPr>
        <w:t>доследственную</w:t>
      </w:r>
      <w:proofErr w:type="spellEnd"/>
      <w:r w:rsidRPr="005B3831">
        <w:rPr>
          <w:rFonts w:eastAsia="SimSun"/>
          <w:lang w:eastAsia="zh-CN"/>
        </w:rPr>
        <w:t xml:space="preserve"> проверку, органов дознания, предварительного следствия, прокуратуры и суда, в порядке, установленном законом.</w:t>
      </w:r>
    </w:p>
    <w:p w14:paraId="7502C6A0"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217.</w:t>
      </w:r>
      <w:r w:rsidRPr="005B3831">
        <w:rPr>
          <w:rFonts w:eastAsia="SimSun"/>
          <w:lang w:eastAsia="zh-CN"/>
        </w:rPr>
        <w:tab/>
        <w:t xml:space="preserve">Моральный вред компенсируется независимо от вины причинителя в случаях, если вред причинен гражданину в результате любого применения пыток </w:t>
      </w:r>
      <w:r w:rsidRPr="005B3831">
        <w:rPr>
          <w:rFonts w:eastAsia="SimSun"/>
          <w:lang w:eastAsia="zh-CN"/>
        </w:rPr>
        <w:br/>
        <w:t>и других жестоких, бесчеловечных или унижающих достоинство видов обращения и наказания.</w:t>
      </w:r>
    </w:p>
    <w:p w14:paraId="068ACD48" w14:textId="77777777" w:rsidR="00693589" w:rsidRPr="005B3831" w:rsidRDefault="00693589" w:rsidP="00693589">
      <w:pPr>
        <w:pStyle w:val="H1G"/>
      </w:pPr>
      <w:r w:rsidRPr="005B3831">
        <w:tab/>
      </w:r>
      <w:r w:rsidRPr="005B3831">
        <w:tab/>
        <w:t xml:space="preserve">Принудительный труд </w:t>
      </w:r>
    </w:p>
    <w:p w14:paraId="15F1FF07"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52 заключительных замечаний</w:t>
      </w:r>
      <w:r w:rsidRPr="005B3831">
        <w:t xml:space="preserve"> </w:t>
      </w:r>
    </w:p>
    <w:p w14:paraId="7FD16809"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218.</w:t>
      </w:r>
      <w:r w:rsidRPr="005B3831">
        <w:rPr>
          <w:rFonts w:eastAsia="SimSun"/>
          <w:lang w:eastAsia="zh-CN"/>
        </w:rPr>
        <w:tab/>
        <w:t>Согласно Конституции Республики Узбекистан в новой редакции, запрещается принудительный труд иначе как в порядке исполнения наказания, назначенного по решению суда, либо в других случаях, предусмотренных законом.</w:t>
      </w:r>
    </w:p>
    <w:p w14:paraId="1F911FD3"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219.</w:t>
      </w:r>
      <w:r w:rsidRPr="005B3831">
        <w:rPr>
          <w:rFonts w:eastAsia="SimSun"/>
          <w:lang w:eastAsia="zh-CN"/>
        </w:rPr>
        <w:tab/>
        <w:t>Труд является одним из основных средств исправления, осужденных к лишению свободы.</w:t>
      </w:r>
    </w:p>
    <w:p w14:paraId="1D7EB38D" w14:textId="77777777" w:rsidR="00693589" w:rsidRPr="005B3831" w:rsidRDefault="00693589" w:rsidP="00693589">
      <w:pPr>
        <w:pStyle w:val="SingleTxtG"/>
        <w:tabs>
          <w:tab w:val="clear" w:pos="2835"/>
        </w:tabs>
        <w:rPr>
          <w:rFonts w:eastAsia="SimSun"/>
          <w:lang w:eastAsia="zh-CN"/>
        </w:rPr>
      </w:pPr>
      <w:r w:rsidRPr="005B3831">
        <w:rPr>
          <w:rFonts w:eastAsia="SimSun"/>
          <w:lang w:eastAsia="zh-CN"/>
        </w:rPr>
        <w:t>220.</w:t>
      </w:r>
      <w:r w:rsidRPr="005B3831">
        <w:rPr>
          <w:rFonts w:eastAsia="SimSun"/>
          <w:lang w:eastAsia="zh-CN"/>
        </w:rPr>
        <w:tab/>
        <w:t>Осужденные к лишению свободы привлекаются к труду с учетом их пола, возраста, состояния здоровья, трудоспособности и, по возможности</w:t>
      </w:r>
      <w:r>
        <w:rPr>
          <w:rFonts w:eastAsia="SimSun"/>
          <w:lang w:eastAsia="zh-CN"/>
        </w:rPr>
        <w:t>,</w:t>
      </w:r>
      <w:r w:rsidRPr="005B3831">
        <w:rPr>
          <w:rFonts w:eastAsia="SimSun"/>
          <w:lang w:eastAsia="zh-CN"/>
        </w:rPr>
        <w:t xml:space="preserve"> специальности. Трудовые отношения осужденных регулируются законодательством о труде, </w:t>
      </w:r>
      <w:r>
        <w:rPr>
          <w:rFonts w:eastAsia="SimSun"/>
          <w:lang w:eastAsia="zh-CN"/>
        </w:rPr>
        <w:br/>
      </w:r>
      <w:r w:rsidRPr="005B3831">
        <w:rPr>
          <w:rFonts w:eastAsia="SimSun"/>
          <w:lang w:eastAsia="zh-CN"/>
        </w:rPr>
        <w:t>с изъятиями и ограничениями, предусмотренными УИК.</w:t>
      </w:r>
    </w:p>
    <w:p w14:paraId="20BAF028" w14:textId="77777777" w:rsidR="00693589" w:rsidRPr="005B3831" w:rsidRDefault="00693589" w:rsidP="00693589">
      <w:pPr>
        <w:pStyle w:val="H1G"/>
      </w:pPr>
      <w:r w:rsidRPr="005B3831">
        <w:tab/>
      </w:r>
      <w:r w:rsidRPr="005B3831">
        <w:tab/>
        <w:t xml:space="preserve">Правосудие в отношении несовершеннолетних </w:t>
      </w:r>
    </w:p>
    <w:p w14:paraId="3E9BF065"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54 а) и с) заключительных замечаний</w:t>
      </w:r>
      <w:r w:rsidRPr="005B3831">
        <w:t xml:space="preserve"> </w:t>
      </w:r>
    </w:p>
    <w:p w14:paraId="7F621F90" w14:textId="77777777" w:rsidR="00693589" w:rsidRPr="005B3831" w:rsidRDefault="00693589" w:rsidP="00693589">
      <w:pPr>
        <w:pStyle w:val="SingleTxtG"/>
        <w:tabs>
          <w:tab w:val="clear" w:pos="2835"/>
        </w:tabs>
        <w:rPr>
          <w:bCs/>
        </w:rPr>
      </w:pPr>
      <w:r w:rsidRPr="005B3831">
        <w:rPr>
          <w:bCs/>
        </w:rPr>
        <w:t>221.</w:t>
      </w:r>
      <w:r w:rsidRPr="005B3831">
        <w:rPr>
          <w:bCs/>
        </w:rPr>
        <w:tab/>
        <w:t>В настоящее время приоритетным направлением в системе исполнения наказания является воспитание осужденных детей, вступивших в конфликт с законом, а не наказание.</w:t>
      </w:r>
    </w:p>
    <w:p w14:paraId="7261E573" w14:textId="77777777" w:rsidR="00693589" w:rsidRPr="005B3831" w:rsidRDefault="00693589" w:rsidP="00693589">
      <w:pPr>
        <w:pStyle w:val="SingleTxtG"/>
        <w:tabs>
          <w:tab w:val="clear" w:pos="2835"/>
        </w:tabs>
        <w:rPr>
          <w:bCs/>
        </w:rPr>
      </w:pPr>
      <w:r w:rsidRPr="005B3831">
        <w:rPr>
          <w:bCs/>
        </w:rPr>
        <w:t>222.</w:t>
      </w:r>
      <w:r w:rsidRPr="005B3831">
        <w:rPr>
          <w:bCs/>
        </w:rPr>
        <w:tab/>
        <w:t xml:space="preserve">Наиболее эффективным способом морального оздоровления является обучение осужденных профессии и обеспечение их работой. </w:t>
      </w:r>
    </w:p>
    <w:p w14:paraId="30AC5CA6" w14:textId="77777777" w:rsidR="00693589" w:rsidRPr="005B3831" w:rsidRDefault="00693589" w:rsidP="00693589">
      <w:pPr>
        <w:pStyle w:val="SingleTxtG"/>
        <w:tabs>
          <w:tab w:val="clear" w:pos="2835"/>
        </w:tabs>
        <w:rPr>
          <w:bCs/>
        </w:rPr>
      </w:pPr>
      <w:r w:rsidRPr="005B3831">
        <w:rPr>
          <w:bCs/>
        </w:rPr>
        <w:t>223.</w:t>
      </w:r>
      <w:r w:rsidRPr="005B3831">
        <w:rPr>
          <w:bCs/>
        </w:rPr>
        <w:tab/>
        <w:t>В учреждениях по исполнению наказания организуется общее, среднее образование осужденных.</w:t>
      </w:r>
      <w:r>
        <w:rPr>
          <w:bCs/>
        </w:rPr>
        <w:t xml:space="preserve"> </w:t>
      </w:r>
    </w:p>
    <w:p w14:paraId="5F6B071F" w14:textId="77777777" w:rsidR="00693589" w:rsidRPr="005B3831" w:rsidRDefault="00693589" w:rsidP="00693589">
      <w:pPr>
        <w:pStyle w:val="SingleTxtG"/>
        <w:tabs>
          <w:tab w:val="clear" w:pos="2835"/>
        </w:tabs>
        <w:rPr>
          <w:bCs/>
        </w:rPr>
      </w:pPr>
      <w:r w:rsidRPr="005B3831">
        <w:rPr>
          <w:bCs/>
        </w:rPr>
        <w:t>224.</w:t>
      </w:r>
      <w:r w:rsidRPr="005B3831">
        <w:rPr>
          <w:bCs/>
        </w:rPr>
        <w:tab/>
        <w:t xml:space="preserve">В настоящее время в системе функционирует </w:t>
      </w:r>
      <w:r>
        <w:rPr>
          <w:bCs/>
        </w:rPr>
        <w:t>шесть</w:t>
      </w:r>
      <w:r w:rsidRPr="005B3831">
        <w:rPr>
          <w:bCs/>
        </w:rPr>
        <w:t xml:space="preserve"> филиалов общеобразовательных школ и </w:t>
      </w:r>
      <w:r>
        <w:rPr>
          <w:bCs/>
        </w:rPr>
        <w:t>четыре</w:t>
      </w:r>
      <w:r w:rsidRPr="005B3831">
        <w:rPr>
          <w:bCs/>
        </w:rPr>
        <w:t xml:space="preserve"> центра профессионального обучения.</w:t>
      </w:r>
    </w:p>
    <w:p w14:paraId="27FD20A8" w14:textId="77777777" w:rsidR="00693589" w:rsidRPr="005B3831" w:rsidRDefault="00693589" w:rsidP="00693589">
      <w:pPr>
        <w:pStyle w:val="SingleTxtG"/>
        <w:tabs>
          <w:tab w:val="clear" w:pos="2835"/>
        </w:tabs>
        <w:rPr>
          <w:bCs/>
        </w:rPr>
      </w:pPr>
      <w:r w:rsidRPr="005B3831">
        <w:rPr>
          <w:bCs/>
        </w:rPr>
        <w:t>225.</w:t>
      </w:r>
      <w:r w:rsidRPr="005B3831">
        <w:rPr>
          <w:bCs/>
        </w:rPr>
        <w:tab/>
        <w:t>Обучение в центрах осуществляется по учебным планам и учебным программам, направленным на ускоренное приобретение осужденными профессиональных знаний и трудовых навыков, необходимых для выполнения определенных видов работ.</w:t>
      </w:r>
    </w:p>
    <w:p w14:paraId="34DA9231" w14:textId="77777777" w:rsidR="00693589" w:rsidRPr="005B3831" w:rsidRDefault="00693589" w:rsidP="00693589">
      <w:pPr>
        <w:pStyle w:val="SingleTxtG"/>
        <w:tabs>
          <w:tab w:val="clear" w:pos="2835"/>
        </w:tabs>
        <w:rPr>
          <w:bCs/>
        </w:rPr>
      </w:pPr>
      <w:r w:rsidRPr="005B3831">
        <w:rPr>
          <w:bCs/>
        </w:rPr>
        <w:t>226.</w:t>
      </w:r>
      <w:r w:rsidRPr="005B3831">
        <w:rPr>
          <w:bCs/>
        </w:rPr>
        <w:tab/>
        <w:t>В центрах профессионального обучения осужденные могут получить профессиональные знания и трудовые навыки по 16 основным профессиям.</w:t>
      </w:r>
    </w:p>
    <w:p w14:paraId="40272E61" w14:textId="77777777" w:rsidR="00693589" w:rsidRPr="005B3831" w:rsidRDefault="00693589" w:rsidP="00693589">
      <w:pPr>
        <w:pStyle w:val="SingleTxtG"/>
        <w:tabs>
          <w:tab w:val="clear" w:pos="2835"/>
        </w:tabs>
        <w:rPr>
          <w:bCs/>
        </w:rPr>
      </w:pPr>
      <w:r w:rsidRPr="005B3831">
        <w:rPr>
          <w:bCs/>
        </w:rPr>
        <w:t>227.</w:t>
      </w:r>
      <w:r w:rsidRPr="005B3831">
        <w:rPr>
          <w:bCs/>
        </w:rPr>
        <w:tab/>
        <w:t>В Республиканские учебно-воспитательные учреждения несовершеннолетние, достигшие 14-летнего возраста</w:t>
      </w:r>
      <w:r>
        <w:rPr>
          <w:bCs/>
        </w:rPr>
        <w:t>,</w:t>
      </w:r>
      <w:r w:rsidRPr="005B3831">
        <w:rPr>
          <w:bCs/>
        </w:rPr>
        <w:t xml:space="preserve"> помещаются на основании решения суда.</w:t>
      </w:r>
    </w:p>
    <w:p w14:paraId="3A2B0B24" w14:textId="77777777" w:rsidR="00693589" w:rsidRPr="005B3831" w:rsidRDefault="00693589" w:rsidP="00693589">
      <w:pPr>
        <w:pStyle w:val="SingleTxtG"/>
        <w:tabs>
          <w:tab w:val="clear" w:pos="2835"/>
        </w:tabs>
        <w:rPr>
          <w:bCs/>
        </w:rPr>
      </w:pPr>
      <w:r w:rsidRPr="005B3831">
        <w:rPr>
          <w:bCs/>
        </w:rPr>
        <w:lastRenderedPageBreak/>
        <w:t>228.</w:t>
      </w:r>
      <w:r w:rsidRPr="005B3831">
        <w:rPr>
          <w:bCs/>
        </w:rPr>
        <w:tab/>
        <w:t xml:space="preserve">26 мая 2019 года был принято Постановление Президента Республики Узбекистан </w:t>
      </w:r>
      <w:r>
        <w:rPr>
          <w:bCs/>
        </w:rPr>
        <w:t>«</w:t>
      </w:r>
      <w:r w:rsidRPr="005B3831">
        <w:rPr>
          <w:bCs/>
        </w:rPr>
        <w:t>О коренном совершенствовании деятельности специализированных учебно-воспитательных учреждений</w:t>
      </w:r>
      <w:r>
        <w:rPr>
          <w:bCs/>
        </w:rPr>
        <w:t>»</w:t>
      </w:r>
      <w:r w:rsidRPr="005B3831">
        <w:rPr>
          <w:bCs/>
        </w:rPr>
        <w:t xml:space="preserve"> № ПК-4342.</w:t>
      </w:r>
    </w:p>
    <w:p w14:paraId="20573DFF" w14:textId="77777777" w:rsidR="00693589" w:rsidRPr="005B3831" w:rsidRDefault="00693589" w:rsidP="00693589">
      <w:pPr>
        <w:pStyle w:val="SingleTxtG"/>
        <w:tabs>
          <w:tab w:val="clear" w:pos="2835"/>
        </w:tabs>
        <w:rPr>
          <w:bCs/>
        </w:rPr>
      </w:pPr>
      <w:r w:rsidRPr="005B3831">
        <w:rPr>
          <w:bCs/>
        </w:rPr>
        <w:t>229.</w:t>
      </w:r>
      <w:r w:rsidRPr="005B3831">
        <w:rPr>
          <w:bCs/>
        </w:rPr>
        <w:tab/>
        <w:t xml:space="preserve">Данным постановлением при Министерстве народного образования Республики Узбекистан образовано Республиканское учебно-воспитательное учреждение для девочек (махалля </w:t>
      </w:r>
      <w:r>
        <w:rPr>
          <w:bCs/>
        </w:rPr>
        <w:t>«</w:t>
      </w:r>
      <w:proofErr w:type="spellStart"/>
      <w:r w:rsidRPr="005B3831">
        <w:rPr>
          <w:bCs/>
        </w:rPr>
        <w:t>Гулзорабад</w:t>
      </w:r>
      <w:proofErr w:type="spellEnd"/>
      <w:r>
        <w:rPr>
          <w:bCs/>
        </w:rPr>
        <w:t>»</w:t>
      </w:r>
      <w:r w:rsidRPr="005B3831">
        <w:rPr>
          <w:bCs/>
        </w:rPr>
        <w:t xml:space="preserve"> </w:t>
      </w:r>
      <w:proofErr w:type="spellStart"/>
      <w:r w:rsidRPr="005B3831">
        <w:rPr>
          <w:bCs/>
        </w:rPr>
        <w:t>Чинозского</w:t>
      </w:r>
      <w:proofErr w:type="spellEnd"/>
      <w:r w:rsidRPr="005B3831">
        <w:rPr>
          <w:bCs/>
        </w:rPr>
        <w:t xml:space="preserve"> района Ташкентской области). </w:t>
      </w:r>
    </w:p>
    <w:p w14:paraId="4DF211EA" w14:textId="77777777" w:rsidR="00693589" w:rsidRPr="005B3831" w:rsidRDefault="00693589" w:rsidP="00693589">
      <w:pPr>
        <w:pStyle w:val="SingleTxtG"/>
        <w:tabs>
          <w:tab w:val="clear" w:pos="2835"/>
        </w:tabs>
        <w:rPr>
          <w:bCs/>
        </w:rPr>
      </w:pPr>
      <w:r w:rsidRPr="005B3831">
        <w:rPr>
          <w:bCs/>
        </w:rPr>
        <w:t>230.</w:t>
      </w:r>
      <w:r w:rsidRPr="005B3831">
        <w:rPr>
          <w:bCs/>
        </w:rPr>
        <w:tab/>
        <w:t>Республиканское образовательное учреждение для девочек закреплено за МВД Узбекистан по вопросам содействия в их своевременном полноценном обеспечении и улучшении бытовых условий, формировании с использованием современных методов и форм духовно-просветительской работы здоровых и физически сильных, духовно и морально устойчивых, образованных, патриотически воспитанных, самоотверженных молодых людей с широким кругозором, воспитания воспитанников в духе преданности Родине.</w:t>
      </w:r>
    </w:p>
    <w:p w14:paraId="5AA61346" w14:textId="77777777" w:rsidR="00693589" w:rsidRPr="005B3831" w:rsidRDefault="00693589" w:rsidP="00693589">
      <w:pPr>
        <w:pStyle w:val="SingleTxtG"/>
        <w:tabs>
          <w:tab w:val="clear" w:pos="2835"/>
        </w:tabs>
        <w:rPr>
          <w:bCs/>
        </w:rPr>
      </w:pPr>
      <w:r w:rsidRPr="005B3831">
        <w:rPr>
          <w:bCs/>
        </w:rPr>
        <w:t>231.</w:t>
      </w:r>
      <w:r w:rsidRPr="005B3831">
        <w:rPr>
          <w:bCs/>
        </w:rPr>
        <w:tab/>
        <w:t>В Республиканское образовательное учреждение для девочек помещаются несовершеннолетние девочки, достигшие 14</w:t>
      </w:r>
      <w:r>
        <w:rPr>
          <w:bCs/>
        </w:rPr>
        <w:t>-</w:t>
      </w:r>
      <w:r w:rsidRPr="005B3831">
        <w:rPr>
          <w:bCs/>
        </w:rPr>
        <w:t>летнего возраста и не старше 18-летнего возраста:</w:t>
      </w:r>
    </w:p>
    <w:p w14:paraId="303E5965"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совершившие общественно опасные деяния, но не достигши</w:t>
      </w:r>
      <w:r>
        <w:t>е</w:t>
      </w:r>
      <w:r w:rsidRPr="005B3831">
        <w:t xml:space="preserve"> возраста привлечения к уголовной ответственности, либо вследствие отставания в возрастном развитии, не связанного с болезненным психическим расстройством, были не способны в полной мере сознавать значение совершенного деяния;</w:t>
      </w:r>
    </w:p>
    <w:p w14:paraId="62F83FEC"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освобождены от уголовной ответственности без решения вопроса об их виновности, если материалы переданы на рассмотрение районной (городской) комиссии по вопросам детей;</w:t>
      </w:r>
    </w:p>
    <w:p w14:paraId="68B91E78"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освобождены от уголовного наказания с применением принудительной меры в виде помещения в Республиканское образовательное учреждение;</w:t>
      </w:r>
    </w:p>
    <w:p w14:paraId="20D2C45A"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продолжают систематически совершать правонарушения или иные антисоциальные действия, несмотря на проводимую с ними индивидуальную профилактическую работу.</w:t>
      </w:r>
    </w:p>
    <w:p w14:paraId="50C3739B" w14:textId="77777777" w:rsidR="00693589" w:rsidRPr="005B3831" w:rsidRDefault="00693589" w:rsidP="00693589">
      <w:pPr>
        <w:pStyle w:val="SingleTxtG"/>
        <w:tabs>
          <w:tab w:val="clear" w:pos="2835"/>
        </w:tabs>
        <w:rPr>
          <w:bCs/>
        </w:rPr>
      </w:pPr>
      <w:r w:rsidRPr="005B3831">
        <w:rPr>
          <w:bCs/>
        </w:rPr>
        <w:t>232.</w:t>
      </w:r>
      <w:r w:rsidRPr="005B3831">
        <w:rPr>
          <w:bCs/>
        </w:rPr>
        <w:tab/>
        <w:t>Республиканское образовательное учреждении для девочек посещают различные государственные и негосударственные организации, в частности:</w:t>
      </w:r>
    </w:p>
    <w:p w14:paraId="7536E303"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31</w:t>
      </w:r>
      <w:r>
        <w:t xml:space="preserve"> октября </w:t>
      </w:r>
      <w:r w:rsidRPr="005B3831">
        <w:t xml:space="preserve">2019 года, совместно с социально-информационным центром </w:t>
      </w:r>
      <w:r>
        <w:t>«</w:t>
      </w:r>
      <w:proofErr w:type="spellStart"/>
      <w:r w:rsidRPr="005B3831">
        <w:t>Истикболли</w:t>
      </w:r>
      <w:proofErr w:type="spellEnd"/>
      <w:r w:rsidRPr="005B3831">
        <w:t xml:space="preserve"> </w:t>
      </w:r>
      <w:proofErr w:type="spellStart"/>
      <w:r w:rsidRPr="005B3831">
        <w:t>авлод</w:t>
      </w:r>
      <w:proofErr w:type="spellEnd"/>
      <w:r>
        <w:t>»</w:t>
      </w:r>
      <w:r w:rsidRPr="005B3831">
        <w:t xml:space="preserve"> проведено мероприятие на тему </w:t>
      </w:r>
      <w:r>
        <w:t>«</w:t>
      </w:r>
      <w:r w:rsidRPr="005B3831">
        <w:t>Социальное сотрудничество в искоренении</w:t>
      </w:r>
      <w:r>
        <w:t xml:space="preserve"> </w:t>
      </w:r>
      <w:r w:rsidRPr="005B3831">
        <w:t>торговли людьми и других форм насилия</w:t>
      </w:r>
      <w:r>
        <w:t>»</w:t>
      </w:r>
      <w:r w:rsidRPr="005B3831">
        <w:t>;</w:t>
      </w:r>
    </w:p>
    <w:p w14:paraId="55AFE4E5"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27</w:t>
      </w:r>
      <w:r>
        <w:t xml:space="preserve"> августа </w:t>
      </w:r>
      <w:r w:rsidRPr="005B3831">
        <w:t xml:space="preserve">2021 года, Детским фондом ООН ЮНИСЕФ совместно с МВД проведено мероприятие на тему </w:t>
      </w:r>
      <w:r>
        <w:t>«</w:t>
      </w:r>
      <w:r w:rsidRPr="005B3831">
        <w:t>Защита прав детей</w:t>
      </w:r>
      <w:r>
        <w:t>»</w:t>
      </w:r>
      <w:r w:rsidRPr="005B3831">
        <w:t>;</w:t>
      </w:r>
    </w:p>
    <w:p w14:paraId="57ED1A4E"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23</w:t>
      </w:r>
      <w:r>
        <w:t xml:space="preserve"> августа </w:t>
      </w:r>
      <w:r w:rsidRPr="005B3831">
        <w:t>2022 года, Уполномоченный Олий Мажлиса Республики Узбекистан по правам ребенка и представители Кабинета Министров, по вопросам защиты детей, ознакомились с условиями, созданными для детей;</w:t>
      </w:r>
    </w:p>
    <w:p w14:paraId="3E16F881"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27</w:t>
      </w:r>
      <w:r>
        <w:t xml:space="preserve"> августа </w:t>
      </w:r>
      <w:r w:rsidRPr="005B3831">
        <w:t xml:space="preserve">2022 года, председатель Комитета по делам женщин и гендерному равенству Сената Олий Мажлиса Республики Узбекистан провел мероприятие, которое было посвящено </w:t>
      </w:r>
      <w:r>
        <w:t>тридцать первой</w:t>
      </w:r>
      <w:r w:rsidRPr="005B3831">
        <w:t xml:space="preserve"> годовщине Независимости Республики Узбекистан;</w:t>
      </w:r>
    </w:p>
    <w:p w14:paraId="1248425C"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30</w:t>
      </w:r>
      <w:r>
        <w:t xml:space="preserve"> сентября </w:t>
      </w:r>
      <w:r w:rsidRPr="005B3831">
        <w:t xml:space="preserve">2022 года, Демократическая партия </w:t>
      </w:r>
      <w:r>
        <w:t>«</w:t>
      </w:r>
      <w:proofErr w:type="spellStart"/>
      <w:r w:rsidRPr="005B3831">
        <w:t>Миллий</w:t>
      </w:r>
      <w:proofErr w:type="spellEnd"/>
      <w:r w:rsidRPr="005B3831">
        <w:t xml:space="preserve"> </w:t>
      </w:r>
      <w:proofErr w:type="spellStart"/>
      <w:r w:rsidRPr="005B3831">
        <w:t>тикланиш</w:t>
      </w:r>
      <w:proofErr w:type="spellEnd"/>
      <w:r>
        <w:t>»</w:t>
      </w:r>
      <w:r w:rsidRPr="005B3831">
        <w:t xml:space="preserve"> провела мероприятие на тему </w:t>
      </w:r>
      <w:r>
        <w:t>«</w:t>
      </w:r>
      <w:r w:rsidRPr="00AE6071">
        <w:t>Чтения</w:t>
      </w:r>
      <w:r w:rsidRPr="005B3831">
        <w:t xml:space="preserve"> книг</w:t>
      </w:r>
      <w:r>
        <w:t>»</w:t>
      </w:r>
      <w:r w:rsidRPr="005B3831">
        <w:t>;</w:t>
      </w:r>
    </w:p>
    <w:p w14:paraId="7926808F"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27</w:t>
      </w:r>
      <w:r>
        <w:t xml:space="preserve"> августа </w:t>
      </w:r>
      <w:r w:rsidRPr="005B3831">
        <w:t>2022 года, председателем Комитета по делам женщин и гендерному равенству Сената Олий Мажлиса Республики Узбекистан совместно</w:t>
      </w:r>
      <w:r>
        <w:t xml:space="preserve"> с</w:t>
      </w:r>
      <w:r w:rsidRPr="005B3831">
        <w:t xml:space="preserve"> МВД проведено мероприятие и девочкам были вручены книги;</w:t>
      </w:r>
    </w:p>
    <w:p w14:paraId="551EF68B"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23</w:t>
      </w:r>
      <w:r>
        <w:t xml:space="preserve"> февраля </w:t>
      </w:r>
      <w:r w:rsidRPr="005B3831">
        <w:t>2023 года, культурное мероприятие для воспитанниц организовано МВД.</w:t>
      </w:r>
    </w:p>
    <w:p w14:paraId="1FE5116F" w14:textId="77777777" w:rsidR="00693589" w:rsidRPr="005B3831" w:rsidRDefault="00693589" w:rsidP="00693589">
      <w:pPr>
        <w:pStyle w:val="H1G"/>
      </w:pPr>
      <w:r w:rsidRPr="005B3831">
        <w:lastRenderedPageBreak/>
        <w:tab/>
      </w:r>
      <w:r w:rsidRPr="005B3831">
        <w:tab/>
        <w:t xml:space="preserve">Насилие в отношении женщин, домашнее насилие </w:t>
      </w:r>
      <w:r>
        <w:br/>
      </w:r>
      <w:r w:rsidRPr="005B3831">
        <w:t>и предупреждение разводов</w:t>
      </w:r>
      <w:r w:rsidRPr="005B3831">
        <w:tab/>
      </w:r>
    </w:p>
    <w:p w14:paraId="31DA881F"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56 а)</w:t>
      </w:r>
      <w:r w:rsidRPr="0002418B">
        <w:t>–</w:t>
      </w:r>
      <w:r>
        <w:rPr>
          <w:lang w:val="fr-CH"/>
        </w:rPr>
        <w:t>f</w:t>
      </w:r>
      <w:r>
        <w:t>) заключительных замечаний</w:t>
      </w:r>
      <w:r w:rsidRPr="005B3831">
        <w:t xml:space="preserve"> </w:t>
      </w:r>
    </w:p>
    <w:p w14:paraId="27A4DAF7" w14:textId="77777777" w:rsidR="00693589" w:rsidRPr="005B3831" w:rsidRDefault="00693589" w:rsidP="00693589">
      <w:pPr>
        <w:pStyle w:val="SingleTxtG"/>
        <w:tabs>
          <w:tab w:val="clear" w:pos="2835"/>
        </w:tabs>
        <w:rPr>
          <w:bCs/>
        </w:rPr>
      </w:pPr>
      <w:r w:rsidRPr="005B3831">
        <w:rPr>
          <w:bCs/>
        </w:rPr>
        <w:t>233.</w:t>
      </w:r>
      <w:r w:rsidRPr="005B3831">
        <w:rPr>
          <w:bCs/>
        </w:rPr>
        <w:tab/>
        <w:t>Органы государственной власти на местах в области защиты женщин от притеснения и насилия осуществляют меры по обеспечению гарантий правовой и социально-экономической защиты женщин.</w:t>
      </w:r>
    </w:p>
    <w:p w14:paraId="7A70F711" w14:textId="77777777" w:rsidR="00693589" w:rsidRPr="005B3831" w:rsidRDefault="00693589" w:rsidP="00693589">
      <w:pPr>
        <w:pStyle w:val="SingleTxtG"/>
        <w:tabs>
          <w:tab w:val="clear" w:pos="2835"/>
        </w:tabs>
        <w:rPr>
          <w:bCs/>
        </w:rPr>
      </w:pPr>
      <w:r w:rsidRPr="005B3831">
        <w:rPr>
          <w:bCs/>
        </w:rPr>
        <w:t>234.</w:t>
      </w:r>
      <w:r w:rsidRPr="005B3831">
        <w:rPr>
          <w:bCs/>
        </w:rPr>
        <w:tab/>
        <w:t>Органы внутренних дел в свою очередь принимают меры по предупреждению притеснения и насилия, в том числе определению и устранению их причин и условий, проводят на регулярной основе профилактическую работу с лицами, притесняющими женщин и совершившими в отношении них насилие; выдают официальное предупреждение лицу, склонному к совершению притеснения или насилия; выдают охранный ордер; принимают меры в пределах своих полномочий по привлечению к ответственности лиц, совершивших насилие; взаимодействуют с соответствующими уполномоченными органами и организациями, осуществляющими защиту женщин от притеснения и насилия и т</w:t>
      </w:r>
      <w:r>
        <w:rPr>
          <w:bCs/>
        </w:rPr>
        <w:t>. </w:t>
      </w:r>
      <w:r w:rsidRPr="005B3831">
        <w:rPr>
          <w:bCs/>
        </w:rPr>
        <w:t>д.</w:t>
      </w:r>
    </w:p>
    <w:p w14:paraId="5AC33000" w14:textId="77777777" w:rsidR="00693589" w:rsidRPr="005B3831" w:rsidRDefault="00693589" w:rsidP="00693589">
      <w:pPr>
        <w:pStyle w:val="SingleTxtG"/>
        <w:tabs>
          <w:tab w:val="clear" w:pos="2835"/>
        </w:tabs>
        <w:rPr>
          <w:bCs/>
        </w:rPr>
      </w:pPr>
      <w:r w:rsidRPr="005B3831">
        <w:rPr>
          <w:bCs/>
        </w:rPr>
        <w:t>235.</w:t>
      </w:r>
      <w:r w:rsidRPr="005B3831">
        <w:rPr>
          <w:bCs/>
        </w:rPr>
        <w:tab/>
        <w:t>Уполномоченные органы и организации, осуществляющие защиту женщин от притеснения и насилия, в случае выявления фактов притеснения и насилия обязаны незамедлительно сообщать об этом в соответствующие органы внутренних дел.</w:t>
      </w:r>
    </w:p>
    <w:p w14:paraId="0D154E57" w14:textId="77777777" w:rsidR="00693589" w:rsidRPr="005B3831" w:rsidRDefault="00693589" w:rsidP="00693589">
      <w:pPr>
        <w:pStyle w:val="SingleTxtG"/>
        <w:tabs>
          <w:tab w:val="clear" w:pos="2835"/>
        </w:tabs>
        <w:rPr>
          <w:bCs/>
        </w:rPr>
      </w:pPr>
      <w:r w:rsidRPr="005B3831">
        <w:rPr>
          <w:bCs/>
        </w:rPr>
        <w:t>236.</w:t>
      </w:r>
      <w:r w:rsidRPr="005B3831">
        <w:rPr>
          <w:bCs/>
        </w:rPr>
        <w:tab/>
        <w:t xml:space="preserve">Охранный ордер выдается в течение 24 часов с момента установления факта притеснения и насилия или угрозы их совершения должностным лицом органа внутренних дел, ответственным за осуществление индивидуальной профилактики притеснения и насилия на соответствующей территории, сроком до </w:t>
      </w:r>
      <w:r>
        <w:rPr>
          <w:bCs/>
        </w:rPr>
        <w:t>30</w:t>
      </w:r>
      <w:r w:rsidRPr="005B3831">
        <w:rPr>
          <w:bCs/>
        </w:rPr>
        <w:t xml:space="preserve"> дней и вступает в силу с момента оформления.</w:t>
      </w:r>
    </w:p>
    <w:p w14:paraId="056B0706" w14:textId="77777777" w:rsidR="00693589" w:rsidRPr="005B3831" w:rsidRDefault="00693589" w:rsidP="00693589">
      <w:pPr>
        <w:pStyle w:val="SingleTxtG"/>
        <w:tabs>
          <w:tab w:val="clear" w:pos="2835"/>
        </w:tabs>
        <w:rPr>
          <w:bCs/>
        </w:rPr>
      </w:pPr>
      <w:r w:rsidRPr="005B3831">
        <w:rPr>
          <w:bCs/>
        </w:rPr>
        <w:t>237.</w:t>
      </w:r>
      <w:r w:rsidRPr="005B3831">
        <w:rPr>
          <w:bCs/>
        </w:rPr>
        <w:tab/>
        <w:t>В охранном ордере могут быть предусмотрены следующие ограничения:</w:t>
      </w:r>
    </w:p>
    <w:p w14:paraId="75F9131F"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запрет совершать притеснение и насилие;</w:t>
      </w:r>
    </w:p>
    <w:p w14:paraId="6F5F70F6"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запрет на контакт с жертвами притеснения и насилия лица, притесняющего и совершившего насилие (допускается опосредованный контакт между жертвой притеснения и насилия и лицом, притесняющим и совершившим насилие, на рабочих местах и в образовательных учреждениях);</w:t>
      </w:r>
    </w:p>
    <w:p w14:paraId="3B7D925E"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запрет на нахождение наедине в одном помещении жертвы притеснения и насилия и лица, притесняющего и совершившего насилие, в случае притеснения и совершения насилия;</w:t>
      </w:r>
    </w:p>
    <w:p w14:paraId="5B64E382"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возложение на лицо, притесняющее и совершившее насилие, обязанности возмещения расходов на лечение, консультации, размещение жертвы притеснения и насилия в специальный центр по оказанию помощи жертвам притеснения и насилия, причиненного материального ущерба, а также компенсации морального вреда;</w:t>
      </w:r>
    </w:p>
    <w:p w14:paraId="4878D761"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ограничение лица, притесняющего и совершившего насилие, в праве на хранение и ношение или запрет на хранение и ношение оружия (за исключением служебного оружия) в период действия охранного ордера или в период, определенный указанным ордером, а также запрет на право получения разрешения на приобретение оружия.</w:t>
      </w:r>
    </w:p>
    <w:p w14:paraId="5EEB8651" w14:textId="77777777" w:rsidR="00693589" w:rsidRPr="005B3831" w:rsidRDefault="00693589" w:rsidP="00693589">
      <w:pPr>
        <w:pStyle w:val="SingleTxtG"/>
        <w:tabs>
          <w:tab w:val="clear" w:pos="2835"/>
        </w:tabs>
        <w:rPr>
          <w:bCs/>
        </w:rPr>
      </w:pPr>
      <w:r w:rsidRPr="005B3831">
        <w:rPr>
          <w:bCs/>
        </w:rPr>
        <w:t>238.</w:t>
      </w:r>
      <w:r w:rsidRPr="005B3831">
        <w:rPr>
          <w:bCs/>
        </w:rPr>
        <w:tab/>
        <w:t>При решении вопроса о продлении срока действия охранного ордера суд вправе применить, помимо ограничений, предусмотренных частью первой настоящей статьи, следующие ограничения:</w:t>
      </w:r>
    </w:p>
    <w:p w14:paraId="0C8CC8B7"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запрет на посещение определенных мест лицу, притесняющему и совершившему насилие;</w:t>
      </w:r>
    </w:p>
    <w:p w14:paraId="0FFCCE8E"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t>возложение на лицо, притесняющее и совершившее насилие, одного или нескольких таких обязательств, как амбулаторное или стационарное лечение наркологического заболевания;</w:t>
      </w:r>
    </w:p>
    <w:p w14:paraId="708CC84B" w14:textId="77777777" w:rsidR="00693589" w:rsidRPr="005B3831" w:rsidRDefault="00693589" w:rsidP="00693589">
      <w:pPr>
        <w:pStyle w:val="Bullet1G"/>
        <w:numPr>
          <w:ilvl w:val="0"/>
          <w:numId w:val="22"/>
        </w:numPr>
        <w:kinsoku w:val="0"/>
        <w:overflowPunct w:val="0"/>
        <w:autoSpaceDE w:val="0"/>
        <w:autoSpaceDN w:val="0"/>
        <w:adjustRightInd w:val="0"/>
        <w:snapToGrid w:val="0"/>
      </w:pPr>
      <w:r w:rsidRPr="005B3831">
        <w:lastRenderedPageBreak/>
        <w:t xml:space="preserve">временное ограничение лица, притесняющего и совершившего насилие, в праве на использование жилой площади или ее части, где проживает жертва, </w:t>
      </w:r>
      <w:r>
        <w:br/>
      </w:r>
      <w:r w:rsidRPr="005B3831">
        <w:t>на приближение к месту работы жертвы или другим местам ее расположения.</w:t>
      </w:r>
    </w:p>
    <w:p w14:paraId="63ECD39D" w14:textId="77777777" w:rsidR="00693589" w:rsidRPr="005B3831" w:rsidRDefault="00693589" w:rsidP="00693589">
      <w:pPr>
        <w:pStyle w:val="SingleTxtG"/>
        <w:tabs>
          <w:tab w:val="clear" w:pos="2835"/>
        </w:tabs>
        <w:rPr>
          <w:bCs/>
        </w:rPr>
      </w:pPr>
      <w:r w:rsidRPr="005B3831">
        <w:rPr>
          <w:bCs/>
        </w:rPr>
        <w:t>239.</w:t>
      </w:r>
      <w:r w:rsidRPr="005B3831">
        <w:rPr>
          <w:bCs/>
        </w:rPr>
        <w:tab/>
        <w:t xml:space="preserve">В Республике образованы 29 центров реабилитации и адаптации женщин, </w:t>
      </w:r>
      <w:r>
        <w:rPr>
          <w:bCs/>
        </w:rPr>
        <w:br/>
      </w:r>
      <w:r w:rsidRPr="005B3831">
        <w:rPr>
          <w:bCs/>
        </w:rPr>
        <w:t>в частности 1 республиканский, 14 региональных и 14 межрайонных образцовых центров.</w:t>
      </w:r>
    </w:p>
    <w:p w14:paraId="0F7F1D4F" w14:textId="77777777" w:rsidR="00693589" w:rsidRPr="005B3831" w:rsidRDefault="00693589" w:rsidP="00693589">
      <w:pPr>
        <w:pStyle w:val="SingleTxtG"/>
        <w:tabs>
          <w:tab w:val="clear" w:pos="2835"/>
        </w:tabs>
        <w:rPr>
          <w:bCs/>
        </w:rPr>
      </w:pPr>
      <w:r w:rsidRPr="005B3831">
        <w:rPr>
          <w:bCs/>
        </w:rPr>
        <w:t>240.</w:t>
      </w:r>
      <w:r w:rsidRPr="005B3831">
        <w:rPr>
          <w:bCs/>
        </w:rPr>
        <w:tab/>
        <w:t>Центры предназначены для оказания экстренной медицинской, психологической, социальной, педагогической, правовой и иной помощи в анонимной форме женщинам, пострадавшим от притеснения и насилия, а также покушавшимся на свою жизнь или склонным к совершению суицида.</w:t>
      </w:r>
    </w:p>
    <w:p w14:paraId="1A940910" w14:textId="77777777" w:rsidR="00693589" w:rsidRPr="005B3831" w:rsidRDefault="00693589" w:rsidP="00693589">
      <w:pPr>
        <w:pStyle w:val="SingleTxtG"/>
        <w:tabs>
          <w:tab w:val="clear" w:pos="2835"/>
        </w:tabs>
        <w:rPr>
          <w:bCs/>
        </w:rPr>
      </w:pPr>
      <w:r w:rsidRPr="005B3831">
        <w:rPr>
          <w:bCs/>
        </w:rPr>
        <w:t>241.</w:t>
      </w:r>
      <w:r w:rsidRPr="005B3831">
        <w:rPr>
          <w:bCs/>
        </w:rPr>
        <w:tab/>
        <w:t>При наличии факта насилия по требованию жертвы притеснения и насилия или ее законного представителя о предоставлении убежища соответствующие уполномоченные органы и организации обеспечивают размещение жертв притеснения и насилия в специальные центры. Несовершеннолетние дети жертвы притеснения и насилия могут быть размещены в специальных центрах вместе с ней.</w:t>
      </w:r>
    </w:p>
    <w:p w14:paraId="3C2C687B" w14:textId="77777777" w:rsidR="00693589" w:rsidRPr="005B3831" w:rsidRDefault="00693589" w:rsidP="00693589">
      <w:pPr>
        <w:pStyle w:val="SingleTxtG"/>
        <w:tabs>
          <w:tab w:val="clear" w:pos="2835"/>
        </w:tabs>
        <w:rPr>
          <w:bCs/>
        </w:rPr>
      </w:pPr>
      <w:r w:rsidRPr="005B3831">
        <w:rPr>
          <w:bCs/>
        </w:rPr>
        <w:t>242.</w:t>
      </w:r>
      <w:r w:rsidRPr="005B3831">
        <w:rPr>
          <w:bCs/>
        </w:rPr>
        <w:tab/>
        <w:t xml:space="preserve">Размещение жертвы притеснения и насилия в специальный центр производится по ее желанию на срок до </w:t>
      </w:r>
      <w:r w:rsidRPr="00A3742A">
        <w:rPr>
          <w:bCs/>
        </w:rPr>
        <w:t>30</w:t>
      </w:r>
      <w:r w:rsidRPr="005B3831">
        <w:rPr>
          <w:bCs/>
        </w:rPr>
        <w:t xml:space="preserve"> дней. В случае необходимости этот срок продлевается в порядке, установленном уставом специального центра. По истечении срока размещения в специальном центре при наличии угрозы жертве притеснения и насилия администрация специального центра обязана сообщить об этом правоохранительным органам.</w:t>
      </w:r>
    </w:p>
    <w:p w14:paraId="0EB0FCF8" w14:textId="77777777" w:rsidR="00693589" w:rsidRPr="005B3831" w:rsidRDefault="00693589" w:rsidP="00693589">
      <w:pPr>
        <w:pStyle w:val="SingleTxtG"/>
        <w:tabs>
          <w:tab w:val="clear" w:pos="2835"/>
        </w:tabs>
        <w:rPr>
          <w:bCs/>
        </w:rPr>
      </w:pPr>
      <w:r w:rsidRPr="005B3831">
        <w:rPr>
          <w:bCs/>
        </w:rPr>
        <w:t>243.</w:t>
      </w:r>
      <w:r w:rsidRPr="005B3831">
        <w:rPr>
          <w:bCs/>
        </w:rPr>
        <w:tab/>
        <w:t>В случае размещения жертвы притеснения и насилия в специальный центр за ней сохраняется рабочее место.</w:t>
      </w:r>
    </w:p>
    <w:p w14:paraId="36E5781B" w14:textId="77777777" w:rsidR="00693589" w:rsidRPr="005B3831" w:rsidRDefault="00693589" w:rsidP="00693589">
      <w:pPr>
        <w:pStyle w:val="SingleTxtG"/>
        <w:tabs>
          <w:tab w:val="clear" w:pos="2835"/>
        </w:tabs>
        <w:rPr>
          <w:bCs/>
        </w:rPr>
      </w:pPr>
      <w:r w:rsidRPr="005B3831">
        <w:rPr>
          <w:bCs/>
        </w:rPr>
        <w:t>244.</w:t>
      </w:r>
      <w:r w:rsidRPr="005B3831">
        <w:rPr>
          <w:bCs/>
        </w:rPr>
        <w:tab/>
        <w:t>Время пребывания жертвы притеснения и насилия в специальном центре не является основанием для отчисления из образовательного учреждения в связи с пропуском занятий.</w:t>
      </w:r>
    </w:p>
    <w:p w14:paraId="1C3D7EA0" w14:textId="77777777" w:rsidR="00693589" w:rsidRPr="005B3831" w:rsidRDefault="00693589" w:rsidP="00693589">
      <w:pPr>
        <w:pStyle w:val="SingleTxtG"/>
        <w:tabs>
          <w:tab w:val="clear" w:pos="2835"/>
        </w:tabs>
        <w:rPr>
          <w:bCs/>
        </w:rPr>
      </w:pPr>
      <w:r w:rsidRPr="005B3831">
        <w:rPr>
          <w:bCs/>
        </w:rPr>
        <w:t>245.</w:t>
      </w:r>
      <w:r w:rsidRPr="005B3831">
        <w:rPr>
          <w:bCs/>
        </w:rPr>
        <w:tab/>
        <w:t>Законом Республики Узбекистан от 11</w:t>
      </w:r>
      <w:r>
        <w:rPr>
          <w:bCs/>
        </w:rPr>
        <w:t xml:space="preserve"> апреля </w:t>
      </w:r>
      <w:r w:rsidRPr="005B3831">
        <w:rPr>
          <w:bCs/>
        </w:rPr>
        <w:t>2023 г</w:t>
      </w:r>
      <w:r>
        <w:rPr>
          <w:bCs/>
        </w:rPr>
        <w:t>ода</w:t>
      </w:r>
      <w:r w:rsidRPr="005B3831">
        <w:rPr>
          <w:bCs/>
        </w:rPr>
        <w:t xml:space="preserve"> </w:t>
      </w:r>
      <w:r>
        <w:rPr>
          <w:bCs/>
        </w:rPr>
        <w:t>«</w:t>
      </w:r>
      <w:r w:rsidRPr="005B3831">
        <w:rPr>
          <w:bCs/>
        </w:rPr>
        <w:t>О внесении изменений и дополнений в некоторые законодательные акты Республики Узбекистан в связи с дальнейшим совершенствованием системы над</w:t>
      </w:r>
      <w:r>
        <w:rPr>
          <w:bCs/>
        </w:rPr>
        <w:t>е</w:t>
      </w:r>
      <w:r w:rsidRPr="005B3831">
        <w:rPr>
          <w:bCs/>
        </w:rPr>
        <w:t>жной защиты прав, свобод и интересов женщин и детей</w:t>
      </w:r>
      <w:r>
        <w:rPr>
          <w:bCs/>
        </w:rPr>
        <w:t>»</w:t>
      </w:r>
      <w:r w:rsidRPr="005B3831">
        <w:rPr>
          <w:bCs/>
        </w:rPr>
        <w:t xml:space="preserve"> в УК была введена статья 126 Семейное (бытовое) насилие. </w:t>
      </w:r>
    </w:p>
    <w:p w14:paraId="7E2F794B" w14:textId="77777777" w:rsidR="00693589" w:rsidRPr="005B3831" w:rsidRDefault="00693589" w:rsidP="00693589">
      <w:pPr>
        <w:pStyle w:val="SingleTxtG"/>
        <w:tabs>
          <w:tab w:val="clear" w:pos="2835"/>
        </w:tabs>
        <w:rPr>
          <w:bCs/>
        </w:rPr>
      </w:pPr>
      <w:r w:rsidRPr="005B3831">
        <w:rPr>
          <w:bCs/>
        </w:rPr>
        <w:t>246.</w:t>
      </w:r>
      <w:r w:rsidRPr="005B3831">
        <w:rPr>
          <w:bCs/>
        </w:rPr>
        <w:tab/>
        <w:t xml:space="preserve">Уголовное законодательство Узбекистана основано на Конституции и общепризнанных нормах международного права, </w:t>
      </w:r>
      <w:r w:rsidRPr="00AE6071">
        <w:rPr>
          <w:bCs/>
        </w:rPr>
        <w:t>которое</w:t>
      </w:r>
      <w:r w:rsidRPr="005B3831">
        <w:rPr>
          <w:bCs/>
        </w:rPr>
        <w:t xml:space="preserve"> основывается на принципах законности, равенства граждан перед законом, демократизма, гуманизма, справедливости, виновной ответственности, неотвратимости ответственности, а также основывается на принципах законности, равенства граждан перед законом, демократизма, гуманизма, справедливости, виновной ответственности, неотвратимости ответственности. </w:t>
      </w:r>
      <w:r w:rsidRPr="00A3742A">
        <w:rPr>
          <w:bCs/>
        </w:rPr>
        <w:t>Основываясь на данные задачи и принципы, производство по всем уголовным делам производится тщательно и беспристрастно вне зависимо от гендерного равенства в отношении женщин и девочек.</w:t>
      </w:r>
    </w:p>
    <w:p w14:paraId="7E4D22C9" w14:textId="77777777" w:rsidR="00693589" w:rsidRPr="005B3831" w:rsidRDefault="00693589" w:rsidP="00693589">
      <w:pPr>
        <w:pStyle w:val="SingleTxtG"/>
        <w:tabs>
          <w:tab w:val="clear" w:pos="2835"/>
        </w:tabs>
        <w:rPr>
          <w:bCs/>
        </w:rPr>
      </w:pPr>
      <w:r w:rsidRPr="005B3831">
        <w:rPr>
          <w:bCs/>
        </w:rPr>
        <w:t>247.</w:t>
      </w:r>
      <w:r w:rsidRPr="005B3831">
        <w:rPr>
          <w:bCs/>
        </w:rPr>
        <w:tab/>
        <w:t xml:space="preserve">С целью обеспечения получения информации о механизме и мерах по оказанию помощи, консультации, предупреждении случаев притеснения и насилия в отношении женщин в органах внутренних дел функционирует телефон доверия (горячая </w:t>
      </w:r>
      <w:r>
        <w:rPr>
          <w:bCs/>
        </w:rPr>
        <w:br/>
      </w:r>
      <w:r w:rsidRPr="005B3831">
        <w:rPr>
          <w:bCs/>
        </w:rPr>
        <w:t>линия) 1259 или телефон дежурной части 102.</w:t>
      </w:r>
    </w:p>
    <w:p w14:paraId="703C72A0" w14:textId="77777777" w:rsidR="00693589" w:rsidRPr="00A3742A" w:rsidRDefault="00693589" w:rsidP="00693589">
      <w:pPr>
        <w:pStyle w:val="SingleTxtG"/>
        <w:tabs>
          <w:tab w:val="clear" w:pos="2835"/>
        </w:tabs>
        <w:rPr>
          <w:bCs/>
        </w:rPr>
      </w:pPr>
      <w:r w:rsidRPr="005B3831">
        <w:rPr>
          <w:bCs/>
        </w:rPr>
        <w:t>248.</w:t>
      </w:r>
      <w:r w:rsidRPr="005B3831">
        <w:rPr>
          <w:bCs/>
        </w:rPr>
        <w:tab/>
        <w:t>Приказом Министра внутренних дел от 4</w:t>
      </w:r>
      <w:r>
        <w:rPr>
          <w:bCs/>
        </w:rPr>
        <w:t xml:space="preserve"> ноября </w:t>
      </w:r>
      <w:r w:rsidRPr="005B3831">
        <w:rPr>
          <w:bCs/>
        </w:rPr>
        <w:t xml:space="preserve">2021 года № 417 утвержден Устав о </w:t>
      </w:r>
      <w:r>
        <w:rPr>
          <w:bCs/>
        </w:rPr>
        <w:t>«</w:t>
      </w:r>
      <w:r w:rsidRPr="005B3831">
        <w:rPr>
          <w:bCs/>
        </w:rPr>
        <w:t>Центре доверия</w:t>
      </w:r>
      <w:r>
        <w:rPr>
          <w:bCs/>
        </w:rPr>
        <w:t>»</w:t>
      </w:r>
      <w:r w:rsidRPr="005B3831">
        <w:rPr>
          <w:bCs/>
        </w:rPr>
        <w:t xml:space="preserve"> Главного управления по предотвращению правонарушений</w:t>
      </w:r>
      <w:r w:rsidRPr="00A3742A">
        <w:rPr>
          <w:bCs/>
        </w:rPr>
        <w:t>.</w:t>
      </w:r>
    </w:p>
    <w:p w14:paraId="5A065CD5" w14:textId="77777777" w:rsidR="00693589" w:rsidRPr="005B3831" w:rsidRDefault="00693589" w:rsidP="00693589">
      <w:pPr>
        <w:pStyle w:val="SingleTxtG"/>
        <w:tabs>
          <w:tab w:val="clear" w:pos="2835"/>
        </w:tabs>
        <w:rPr>
          <w:bCs/>
        </w:rPr>
      </w:pPr>
      <w:r w:rsidRPr="005B3831">
        <w:rPr>
          <w:bCs/>
        </w:rPr>
        <w:t>249.</w:t>
      </w:r>
      <w:r w:rsidRPr="005B3831">
        <w:rPr>
          <w:bCs/>
        </w:rPr>
        <w:tab/>
        <w:t>С 10</w:t>
      </w:r>
      <w:r>
        <w:rPr>
          <w:bCs/>
        </w:rPr>
        <w:t xml:space="preserve"> января </w:t>
      </w:r>
      <w:r w:rsidRPr="005B3831">
        <w:rPr>
          <w:bCs/>
        </w:rPr>
        <w:t xml:space="preserve">2022 года </w:t>
      </w:r>
      <w:r>
        <w:rPr>
          <w:bCs/>
        </w:rPr>
        <w:t>«</w:t>
      </w:r>
      <w:r w:rsidRPr="005B3831">
        <w:rPr>
          <w:bCs/>
        </w:rPr>
        <w:t>Центр доверия</w:t>
      </w:r>
      <w:r>
        <w:rPr>
          <w:bCs/>
        </w:rPr>
        <w:t>»</w:t>
      </w:r>
      <w:r w:rsidRPr="005B3831">
        <w:rPr>
          <w:bCs/>
        </w:rPr>
        <w:t xml:space="preserve"> ведет свою деятельность за коротким номером </w:t>
      </w:r>
      <w:r>
        <w:rPr>
          <w:bCs/>
        </w:rPr>
        <w:t>«</w:t>
      </w:r>
      <w:r w:rsidRPr="005B3831">
        <w:rPr>
          <w:bCs/>
        </w:rPr>
        <w:t>1259</w:t>
      </w:r>
      <w:r>
        <w:rPr>
          <w:bCs/>
        </w:rPr>
        <w:t>»</w:t>
      </w:r>
      <w:r w:rsidRPr="005B3831">
        <w:rPr>
          <w:bCs/>
        </w:rPr>
        <w:t xml:space="preserve"> и </w:t>
      </w:r>
      <w:proofErr w:type="spellStart"/>
      <w:r w:rsidRPr="005B3831">
        <w:rPr>
          <w:bCs/>
        </w:rPr>
        <w:t>телеграм</w:t>
      </w:r>
      <w:proofErr w:type="spellEnd"/>
      <w:r w:rsidRPr="005B3831">
        <w:rPr>
          <w:bCs/>
        </w:rPr>
        <w:t xml:space="preserve"> </w:t>
      </w:r>
      <w:r>
        <w:rPr>
          <w:bCs/>
        </w:rPr>
        <w:t>«</w:t>
      </w:r>
      <w:r w:rsidRPr="005B3831">
        <w:rPr>
          <w:bCs/>
        </w:rPr>
        <w:t>@</w:t>
      </w:r>
      <w:proofErr w:type="spellStart"/>
      <w:r w:rsidRPr="005B3831">
        <w:rPr>
          <w:bCs/>
        </w:rPr>
        <w:t>fuqarolargataziyqbot</w:t>
      </w:r>
      <w:proofErr w:type="spellEnd"/>
      <w:r>
        <w:rPr>
          <w:bCs/>
        </w:rPr>
        <w:t>»</w:t>
      </w:r>
      <w:r w:rsidRPr="005B3831">
        <w:rPr>
          <w:bCs/>
        </w:rPr>
        <w:t xml:space="preserve"> с целью приема обращений от граждан, пострадавших от насилия, а также оказания правовой помощи.</w:t>
      </w:r>
    </w:p>
    <w:p w14:paraId="41244932" w14:textId="77777777" w:rsidR="00693589" w:rsidRPr="005B3831" w:rsidRDefault="00693589" w:rsidP="00693589">
      <w:pPr>
        <w:pStyle w:val="SingleTxtG"/>
        <w:tabs>
          <w:tab w:val="clear" w:pos="2835"/>
        </w:tabs>
        <w:rPr>
          <w:bCs/>
        </w:rPr>
      </w:pPr>
      <w:r w:rsidRPr="005B3831">
        <w:rPr>
          <w:bCs/>
        </w:rPr>
        <w:t>250.</w:t>
      </w:r>
      <w:r w:rsidRPr="005B3831">
        <w:rPr>
          <w:bCs/>
        </w:rPr>
        <w:tab/>
        <w:t xml:space="preserve">За 8 месяцев текущего года в </w:t>
      </w:r>
      <w:r>
        <w:rPr>
          <w:bCs/>
        </w:rPr>
        <w:t>«</w:t>
      </w:r>
      <w:r w:rsidRPr="005B3831">
        <w:rPr>
          <w:bCs/>
        </w:rPr>
        <w:t>Центр доверия</w:t>
      </w:r>
      <w:r>
        <w:rPr>
          <w:bCs/>
        </w:rPr>
        <w:t>»</w:t>
      </w:r>
      <w:r w:rsidRPr="005B3831">
        <w:rPr>
          <w:bCs/>
        </w:rPr>
        <w:t xml:space="preserve"> поступило 3747 обращений о насилии. Из них по 2970 обращениям гражданам была оказана правовая помощь, </w:t>
      </w:r>
      <w:r>
        <w:rPr>
          <w:bCs/>
        </w:rPr>
        <w:br/>
      </w:r>
      <w:r w:rsidRPr="005B3831">
        <w:rPr>
          <w:bCs/>
        </w:rPr>
        <w:t>145 обращений были перенаправлены на короткий номер 102, а 632 обращения направлены на исполнение.</w:t>
      </w:r>
    </w:p>
    <w:p w14:paraId="2818D9A2" w14:textId="77777777" w:rsidR="00693589" w:rsidRPr="005B3831" w:rsidRDefault="00693589" w:rsidP="00693589">
      <w:pPr>
        <w:pStyle w:val="SingleTxtG"/>
        <w:tabs>
          <w:tab w:val="clear" w:pos="2835"/>
        </w:tabs>
        <w:rPr>
          <w:bCs/>
        </w:rPr>
      </w:pPr>
      <w:r w:rsidRPr="005B3831">
        <w:rPr>
          <w:bCs/>
        </w:rPr>
        <w:lastRenderedPageBreak/>
        <w:t>251.</w:t>
      </w:r>
      <w:r w:rsidRPr="005B3831">
        <w:rPr>
          <w:bCs/>
        </w:rPr>
        <w:tab/>
        <w:t xml:space="preserve">Из 632 обращений, зафиксированных в связи с насилием, в 135 случаях был выдан охранный ордер, а в 99 случаях виновные были привлечены к административной ответственности, в 83 случаях было отказано в возбуждении уголовного дела, 2 гражданина были направлены на принудительное лечение, </w:t>
      </w:r>
      <w:r>
        <w:rPr>
          <w:bCs/>
        </w:rPr>
        <w:br/>
      </w:r>
      <w:r w:rsidRPr="005B3831">
        <w:rPr>
          <w:bCs/>
        </w:rPr>
        <w:t xml:space="preserve">в отношении 70 лиц было возбуждено уголовное дело, в 126 обращениях </w:t>
      </w:r>
      <w:r>
        <w:rPr>
          <w:bCs/>
        </w:rPr>
        <w:t>⸺</w:t>
      </w:r>
      <w:r w:rsidRPr="005B3831">
        <w:rPr>
          <w:bCs/>
        </w:rPr>
        <w:t xml:space="preserve"> признаны не обоснованными, и в 117 случаях были применены другие меры.</w:t>
      </w:r>
    </w:p>
    <w:p w14:paraId="5C61E6DA" w14:textId="77777777" w:rsidR="00693589" w:rsidRPr="005B3831" w:rsidRDefault="00693589" w:rsidP="00693589">
      <w:pPr>
        <w:pStyle w:val="SingleTxtG"/>
        <w:tabs>
          <w:tab w:val="clear" w:pos="2835"/>
        </w:tabs>
        <w:rPr>
          <w:bCs/>
        </w:rPr>
      </w:pPr>
      <w:r w:rsidRPr="005B3831">
        <w:rPr>
          <w:bCs/>
        </w:rPr>
        <w:t>252.</w:t>
      </w:r>
      <w:r w:rsidRPr="005B3831">
        <w:rPr>
          <w:bCs/>
        </w:rPr>
        <w:tab/>
        <w:t>Сеть телефонной линии функционирует с соблюдением конфиденциальности. Не допускается разглашение информации, полученной по телефону доверия, за исключением случаев, установленных законодательством.</w:t>
      </w:r>
    </w:p>
    <w:p w14:paraId="32E23295" w14:textId="77777777" w:rsidR="00693589" w:rsidRPr="005B3831" w:rsidRDefault="00693589" w:rsidP="00693589">
      <w:pPr>
        <w:pStyle w:val="SingleTxtG"/>
        <w:tabs>
          <w:tab w:val="clear" w:pos="2835"/>
        </w:tabs>
        <w:rPr>
          <w:bCs/>
        </w:rPr>
      </w:pPr>
      <w:r w:rsidRPr="005B3831">
        <w:rPr>
          <w:bCs/>
        </w:rPr>
        <w:t>253.</w:t>
      </w:r>
      <w:r w:rsidRPr="005B3831">
        <w:rPr>
          <w:bCs/>
        </w:rPr>
        <w:tab/>
        <w:t xml:space="preserve">В системе правоохранительных органов систематически поводятся ряд мероприятий по повышению квалификации сотрудников правоохранительных органов по запрещению пыток и насилия. </w:t>
      </w:r>
    </w:p>
    <w:p w14:paraId="2ABB3B7F" w14:textId="77777777" w:rsidR="00693589" w:rsidRPr="005B3831" w:rsidRDefault="00693589" w:rsidP="00693589">
      <w:pPr>
        <w:pStyle w:val="SingleTxtG"/>
        <w:tabs>
          <w:tab w:val="clear" w:pos="2835"/>
        </w:tabs>
        <w:rPr>
          <w:bCs/>
        </w:rPr>
      </w:pPr>
      <w:r w:rsidRPr="005B3831">
        <w:rPr>
          <w:bCs/>
        </w:rPr>
        <w:t>254.</w:t>
      </w:r>
      <w:r w:rsidRPr="005B3831">
        <w:rPr>
          <w:bCs/>
        </w:rPr>
        <w:tab/>
        <w:t xml:space="preserve">В целях реализации данного мероприятия была сформирована рабочая группа в составе сотрудников Академии правоохранительных органов, Министерства юстиции, МВД, Высшего совета судей, Верховного суда и Национальной гвардии. </w:t>
      </w:r>
    </w:p>
    <w:p w14:paraId="6BE647E8" w14:textId="77777777" w:rsidR="00693589" w:rsidRPr="005B3831" w:rsidRDefault="00693589" w:rsidP="00693589">
      <w:pPr>
        <w:pStyle w:val="SingleTxtG"/>
        <w:tabs>
          <w:tab w:val="clear" w:pos="2835"/>
        </w:tabs>
        <w:rPr>
          <w:bCs/>
        </w:rPr>
      </w:pPr>
      <w:r w:rsidRPr="005B3831">
        <w:rPr>
          <w:bCs/>
        </w:rPr>
        <w:t>255.</w:t>
      </w:r>
      <w:r w:rsidRPr="005B3831">
        <w:rPr>
          <w:bCs/>
        </w:rPr>
        <w:tab/>
        <w:t>Создан модуль по запрещению пыток, а также подготовлены обучающие материалы (лекции, презентации, раздаточные материалы и др.).</w:t>
      </w:r>
      <w:r>
        <w:rPr>
          <w:bCs/>
        </w:rPr>
        <w:t xml:space="preserve"> </w:t>
      </w:r>
      <w:r w:rsidRPr="005B3831">
        <w:rPr>
          <w:bCs/>
        </w:rPr>
        <w:t xml:space="preserve">Все материалы были предоставлены правоохранительным органам для повышения квалификации сотрудников. </w:t>
      </w:r>
    </w:p>
    <w:p w14:paraId="7C618823" w14:textId="77777777" w:rsidR="00693589" w:rsidRPr="005B3831" w:rsidRDefault="00693589" w:rsidP="00693589">
      <w:pPr>
        <w:pStyle w:val="SingleTxtG"/>
        <w:tabs>
          <w:tab w:val="clear" w:pos="2835"/>
        </w:tabs>
        <w:rPr>
          <w:bCs/>
        </w:rPr>
      </w:pPr>
      <w:r w:rsidRPr="005B3831">
        <w:rPr>
          <w:bCs/>
        </w:rPr>
        <w:t>256.</w:t>
      </w:r>
      <w:r w:rsidRPr="005B3831">
        <w:rPr>
          <w:bCs/>
        </w:rPr>
        <w:tab/>
        <w:t>Также данные материалы размещены на электронном портале Академии для дистанционного обучения.</w:t>
      </w:r>
    </w:p>
    <w:p w14:paraId="44B0A678" w14:textId="77777777" w:rsidR="00693589" w:rsidRPr="005B3831" w:rsidRDefault="00693589" w:rsidP="00693589">
      <w:pPr>
        <w:pStyle w:val="H1G"/>
      </w:pPr>
      <w:r w:rsidRPr="005B3831">
        <w:tab/>
      </w:r>
      <w:r w:rsidRPr="005B3831">
        <w:tab/>
        <w:t>Принудительная выдача и экстрадиция</w:t>
      </w:r>
    </w:p>
    <w:p w14:paraId="47EF17E5"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58 заключительных замечаний</w:t>
      </w:r>
      <w:r w:rsidRPr="005B3831">
        <w:t xml:space="preserve"> </w:t>
      </w:r>
    </w:p>
    <w:p w14:paraId="3A747EEA" w14:textId="77777777" w:rsidR="00693589" w:rsidRPr="005B3831" w:rsidRDefault="00693589" w:rsidP="00693589">
      <w:pPr>
        <w:pStyle w:val="SingleTxtG"/>
        <w:tabs>
          <w:tab w:val="clear" w:pos="2835"/>
        </w:tabs>
        <w:rPr>
          <w:bCs/>
        </w:rPr>
      </w:pPr>
      <w:r w:rsidRPr="005B3831">
        <w:rPr>
          <w:bCs/>
        </w:rPr>
        <w:t>257.</w:t>
      </w:r>
      <w:r w:rsidRPr="005B3831">
        <w:rPr>
          <w:bCs/>
        </w:rPr>
        <w:tab/>
        <w:t>Статьей 19 Конституции Республики Узбекистан в новой редакции установлено, что в Республике Узбекистан признаются и гарантируются права и свободы человека согласно общепризнанным нормам международного права и в соответствии с настоящей Конституцией. Права и свободы человека принадлежат каждому от рождения.</w:t>
      </w:r>
    </w:p>
    <w:p w14:paraId="22359EDE" w14:textId="77777777" w:rsidR="00693589" w:rsidRPr="005B3831" w:rsidRDefault="00693589" w:rsidP="00693589">
      <w:pPr>
        <w:pStyle w:val="SingleTxtG"/>
        <w:tabs>
          <w:tab w:val="clear" w:pos="2835"/>
        </w:tabs>
        <w:rPr>
          <w:bCs/>
        </w:rPr>
      </w:pPr>
      <w:r w:rsidRPr="005B3831">
        <w:rPr>
          <w:bCs/>
        </w:rPr>
        <w:t>258.</w:t>
      </w:r>
      <w:r w:rsidRPr="005B3831">
        <w:rPr>
          <w:bCs/>
        </w:rPr>
        <w:tab/>
        <w:t>В Узбекистане все граждане имеют одинаковые права и свободы, равны перед законом независимо от пола, расы, национальности, языка, религии, убеждений, социального происхождения, общественного положения.</w:t>
      </w:r>
    </w:p>
    <w:p w14:paraId="7E1C658A" w14:textId="77777777" w:rsidR="00693589" w:rsidRPr="005B3831" w:rsidRDefault="00693589" w:rsidP="00693589">
      <w:pPr>
        <w:pStyle w:val="SingleTxtG"/>
        <w:tabs>
          <w:tab w:val="clear" w:pos="2835"/>
        </w:tabs>
        <w:rPr>
          <w:bCs/>
        </w:rPr>
      </w:pPr>
      <w:r w:rsidRPr="005B3831">
        <w:rPr>
          <w:bCs/>
        </w:rPr>
        <w:t>259.</w:t>
      </w:r>
      <w:r w:rsidRPr="005B3831">
        <w:rPr>
          <w:bCs/>
        </w:rPr>
        <w:tab/>
        <w:t>Посещение представителями дипломатического корпуса, международных и местных негосударственных некоммерческих организаций, а также средств массовой информации учреждений по исполнению наказания осуществляется в порядке, установленном Постановлением Кабинета Министров Республики Узбекистан № 85 от 19</w:t>
      </w:r>
      <w:r>
        <w:rPr>
          <w:bCs/>
        </w:rPr>
        <w:t xml:space="preserve"> февраля </w:t>
      </w:r>
      <w:r w:rsidRPr="005B3831">
        <w:rPr>
          <w:bCs/>
        </w:rPr>
        <w:t>2021 г</w:t>
      </w:r>
      <w:r>
        <w:rPr>
          <w:bCs/>
        </w:rPr>
        <w:t>ода</w:t>
      </w:r>
      <w:r w:rsidRPr="005B3831">
        <w:rPr>
          <w:bCs/>
        </w:rPr>
        <w:t xml:space="preserve"> </w:t>
      </w:r>
      <w:r>
        <w:rPr>
          <w:bCs/>
        </w:rPr>
        <w:t>«</w:t>
      </w:r>
      <w:r w:rsidRPr="005B3831">
        <w:rPr>
          <w:bCs/>
        </w:rPr>
        <w:t>Об утверждении положения о порядке организации посещения представителями дипломатического корпуса, международных и местных негосударственных некоммерческих организаций, а также средств массовой информации в учреждения по исполнению наказания</w:t>
      </w:r>
      <w:r>
        <w:rPr>
          <w:bCs/>
        </w:rPr>
        <w:t>»</w:t>
      </w:r>
      <w:r w:rsidRPr="005B3831">
        <w:rPr>
          <w:bCs/>
        </w:rPr>
        <w:t xml:space="preserve">. </w:t>
      </w:r>
    </w:p>
    <w:p w14:paraId="2270567F" w14:textId="77777777" w:rsidR="00693589" w:rsidRPr="005B3831" w:rsidRDefault="00693589" w:rsidP="00693589">
      <w:pPr>
        <w:pStyle w:val="H1G"/>
      </w:pPr>
      <w:r w:rsidRPr="005B3831">
        <w:tab/>
      </w:r>
      <w:r w:rsidRPr="005B3831">
        <w:tab/>
        <w:t>Гарантии не выдворения</w:t>
      </w:r>
    </w:p>
    <w:p w14:paraId="4AB30740"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6</w:t>
      </w:r>
      <w:r w:rsidRPr="00EE626D">
        <w:t>0</w:t>
      </w:r>
      <w:r>
        <w:t xml:space="preserve"> заключительных замечаний</w:t>
      </w:r>
      <w:r w:rsidRPr="005B3831">
        <w:t xml:space="preserve"> </w:t>
      </w:r>
    </w:p>
    <w:p w14:paraId="5129F62B" w14:textId="77777777" w:rsidR="00693589" w:rsidRPr="005B3831" w:rsidRDefault="00693589" w:rsidP="00693589">
      <w:pPr>
        <w:pStyle w:val="SingleTxtG"/>
        <w:tabs>
          <w:tab w:val="clear" w:pos="2835"/>
        </w:tabs>
        <w:rPr>
          <w:bCs/>
        </w:rPr>
      </w:pPr>
      <w:r w:rsidRPr="005B3831">
        <w:rPr>
          <w:bCs/>
        </w:rPr>
        <w:t>260.</w:t>
      </w:r>
      <w:r w:rsidRPr="005B3831">
        <w:rPr>
          <w:bCs/>
        </w:rPr>
        <w:tab/>
        <w:t>В соответствии с установленным порядком лицо, ходатайствующее о предоставлении ему политического убежища в Республике Узбекистан, уведомляется через территориальный орган внутренних дел в семидневный срок со дня издания Указа Президента Республики Узбекистан.</w:t>
      </w:r>
    </w:p>
    <w:p w14:paraId="51D5BA3E" w14:textId="77777777" w:rsidR="00693589" w:rsidRPr="005B3831" w:rsidRDefault="00693589" w:rsidP="00693589">
      <w:pPr>
        <w:pStyle w:val="SingleTxtG"/>
        <w:tabs>
          <w:tab w:val="clear" w:pos="2835"/>
        </w:tabs>
        <w:rPr>
          <w:bCs/>
        </w:rPr>
      </w:pPr>
      <w:r w:rsidRPr="005B3831">
        <w:rPr>
          <w:bCs/>
        </w:rPr>
        <w:t>261.</w:t>
      </w:r>
      <w:r w:rsidRPr="005B3831">
        <w:rPr>
          <w:bCs/>
        </w:rPr>
        <w:tab/>
        <w:t xml:space="preserve">Политическое убежище в Узбекистане предоставляется иностранным гражданам и лицам без гражданства с учетом национальных интересов Республики Узбекистан на основании общепризнанных принципов и норм международного права, в соответствии с Законом </w:t>
      </w:r>
      <w:r>
        <w:rPr>
          <w:bCs/>
        </w:rPr>
        <w:t>«</w:t>
      </w:r>
      <w:r w:rsidRPr="005B3831">
        <w:rPr>
          <w:bCs/>
        </w:rPr>
        <w:t xml:space="preserve">О правовом положении иностранных граждан и лиц без </w:t>
      </w:r>
      <w:r w:rsidRPr="005B3831">
        <w:rPr>
          <w:bCs/>
        </w:rPr>
        <w:lastRenderedPageBreak/>
        <w:t>гражданства в Республике Узбекистан</w:t>
      </w:r>
      <w:r>
        <w:rPr>
          <w:bCs/>
        </w:rPr>
        <w:t>»</w:t>
      </w:r>
      <w:r w:rsidRPr="005B3831">
        <w:rPr>
          <w:bCs/>
        </w:rPr>
        <w:t xml:space="preserve"> и иными нормативно-правовыми актами Республики.</w:t>
      </w:r>
    </w:p>
    <w:p w14:paraId="0F56C893" w14:textId="77777777" w:rsidR="00693589" w:rsidRPr="005B3831" w:rsidRDefault="00693589" w:rsidP="00693589">
      <w:pPr>
        <w:pStyle w:val="SingleTxtG"/>
        <w:tabs>
          <w:tab w:val="clear" w:pos="2835"/>
        </w:tabs>
        <w:rPr>
          <w:bCs/>
        </w:rPr>
      </w:pPr>
      <w:r w:rsidRPr="005B3831">
        <w:rPr>
          <w:bCs/>
        </w:rPr>
        <w:t>262.</w:t>
      </w:r>
      <w:r w:rsidRPr="005B3831">
        <w:rPr>
          <w:bCs/>
        </w:rPr>
        <w:tab/>
        <w:t>Политическое убежище в Узбекистане предоставляется иностранным гражданам и лицам без гражданства, постоянно проживающим на территории других государств, а также членам их семей, ищущим убежище и защиту от преследования или реальной угрозы стать жертвой преследования в стране своей гражданской принадлежности или постоянного местожительства за общественно-политическую деятельность, религиозные убеждения, расовую или национальную принадлежность, а также от других случаев нарушений прав человека, которые предусмотрены нормами международного права.</w:t>
      </w:r>
    </w:p>
    <w:p w14:paraId="0F596009" w14:textId="77777777" w:rsidR="00693589" w:rsidRPr="005B3831" w:rsidRDefault="00693589" w:rsidP="00693589">
      <w:pPr>
        <w:pStyle w:val="H1G"/>
      </w:pPr>
      <w:r w:rsidRPr="005B3831">
        <w:tab/>
      </w:r>
      <w:r w:rsidRPr="005B3831">
        <w:tab/>
        <w:t>Подготовка кадров</w:t>
      </w:r>
    </w:p>
    <w:p w14:paraId="72C5E852" w14:textId="77777777" w:rsidR="00693589" w:rsidRPr="005B3831" w:rsidRDefault="00693589" w:rsidP="00693589">
      <w:pPr>
        <w:pStyle w:val="H23G"/>
      </w:pPr>
      <w:r w:rsidRPr="005B3831">
        <w:tab/>
      </w:r>
      <w:r w:rsidRPr="005B3831">
        <w:tab/>
      </w:r>
      <w:r w:rsidRPr="005B3831">
        <w:tab/>
        <w:t xml:space="preserve">Рекомендации </w:t>
      </w:r>
      <w:r>
        <w:t>в связи с</w:t>
      </w:r>
      <w:r w:rsidRPr="005B3831">
        <w:t xml:space="preserve"> п</w:t>
      </w:r>
      <w:r>
        <w:t>унктом</w:t>
      </w:r>
      <w:r w:rsidRPr="005B3831">
        <w:t xml:space="preserve"> </w:t>
      </w:r>
      <w:r>
        <w:t>62 а)–с заключительных замечаний</w:t>
      </w:r>
      <w:r w:rsidRPr="005B3831">
        <w:t xml:space="preserve"> </w:t>
      </w:r>
    </w:p>
    <w:p w14:paraId="2D6E94B1" w14:textId="77777777" w:rsidR="00693589" w:rsidRPr="005B3831" w:rsidRDefault="00693589" w:rsidP="00693589">
      <w:pPr>
        <w:pStyle w:val="SingleTxtG"/>
        <w:tabs>
          <w:tab w:val="clear" w:pos="2835"/>
        </w:tabs>
        <w:rPr>
          <w:bCs/>
        </w:rPr>
      </w:pPr>
      <w:r w:rsidRPr="005B3831">
        <w:rPr>
          <w:bCs/>
        </w:rPr>
        <w:t>263.</w:t>
      </w:r>
      <w:r w:rsidRPr="005B3831">
        <w:rPr>
          <w:bCs/>
        </w:rPr>
        <w:tab/>
        <w:t xml:space="preserve">За последние годы в системе правоохранительных структур созданы модули </w:t>
      </w:r>
      <w:r>
        <w:rPr>
          <w:bCs/>
        </w:rPr>
        <w:t>«</w:t>
      </w:r>
      <w:r w:rsidRPr="005B3831">
        <w:rPr>
          <w:bCs/>
        </w:rPr>
        <w:t>Национальный и международный опыт предотвращения пыток</w:t>
      </w:r>
      <w:r>
        <w:rPr>
          <w:bCs/>
        </w:rPr>
        <w:t>»</w:t>
      </w:r>
      <w:r w:rsidRPr="005B3831">
        <w:rPr>
          <w:bCs/>
        </w:rPr>
        <w:t xml:space="preserve"> и </w:t>
      </w:r>
      <w:r>
        <w:rPr>
          <w:bCs/>
        </w:rPr>
        <w:t>«</w:t>
      </w:r>
      <w:r w:rsidRPr="005B3831">
        <w:rPr>
          <w:bCs/>
        </w:rPr>
        <w:t>Вопросы защиты женщин от притеснений и насилия</w:t>
      </w:r>
      <w:r>
        <w:rPr>
          <w:bCs/>
        </w:rPr>
        <w:t>»</w:t>
      </w:r>
      <w:r w:rsidRPr="005B3831">
        <w:rPr>
          <w:bCs/>
        </w:rPr>
        <w:t xml:space="preserve"> для сотрудников прокуратуры, правоохранительных органов и пенитенциарных учреждений. </w:t>
      </w:r>
    </w:p>
    <w:p w14:paraId="064B0A5E" w14:textId="77777777" w:rsidR="00693589" w:rsidRPr="005B3831" w:rsidRDefault="00693589" w:rsidP="00693589">
      <w:pPr>
        <w:pStyle w:val="SingleTxtG"/>
        <w:tabs>
          <w:tab w:val="clear" w:pos="2835"/>
        </w:tabs>
        <w:rPr>
          <w:bCs/>
        </w:rPr>
      </w:pPr>
      <w:r w:rsidRPr="005B3831">
        <w:rPr>
          <w:bCs/>
        </w:rPr>
        <w:t>264.</w:t>
      </w:r>
      <w:r w:rsidRPr="005B3831">
        <w:rPr>
          <w:bCs/>
        </w:rPr>
        <w:tab/>
        <w:t>Проводятся курсы повышения квалификации, в которых приняли участие около 15</w:t>
      </w:r>
      <w:r>
        <w:rPr>
          <w:bCs/>
        </w:rPr>
        <w:t> </w:t>
      </w:r>
      <w:r w:rsidRPr="005B3831">
        <w:rPr>
          <w:bCs/>
        </w:rPr>
        <w:t xml:space="preserve">000 студентов Академии правоохранительных структур, изучавших </w:t>
      </w:r>
      <w:r>
        <w:rPr>
          <w:bCs/>
        </w:rPr>
        <w:t>«</w:t>
      </w:r>
      <w:r w:rsidRPr="005B3831">
        <w:rPr>
          <w:bCs/>
        </w:rPr>
        <w:t>Вопросы квалификация преступлений, связанных с пытками</w:t>
      </w:r>
      <w:r>
        <w:rPr>
          <w:bCs/>
        </w:rPr>
        <w:t>»</w:t>
      </w:r>
      <w:r w:rsidRPr="005B3831">
        <w:rPr>
          <w:bCs/>
        </w:rPr>
        <w:t>, были организованы учебные занятия, направленные на освоение необходимыми знаниями и навыками недопущения и запрещения пыток для сотрудников органов внутренних дел, принципам применения силы и огнестрельного оружия, а также содержания под стражей, допросу лиц, правил и особенностей ареста и задержания.</w:t>
      </w:r>
    </w:p>
    <w:p w14:paraId="07D9773E" w14:textId="77777777" w:rsidR="00693589" w:rsidRPr="005B3831" w:rsidRDefault="00693589" w:rsidP="00693589">
      <w:pPr>
        <w:pStyle w:val="SingleTxtG"/>
        <w:tabs>
          <w:tab w:val="clear" w:pos="2835"/>
        </w:tabs>
        <w:rPr>
          <w:bCs/>
        </w:rPr>
      </w:pPr>
      <w:r w:rsidRPr="005B3831">
        <w:rPr>
          <w:bCs/>
        </w:rPr>
        <w:t>265.</w:t>
      </w:r>
      <w:r w:rsidRPr="005B3831">
        <w:rPr>
          <w:bCs/>
        </w:rPr>
        <w:tab/>
        <w:t xml:space="preserve">Кроме того, на основании Национальной программы образования в области прав человека в республике Узбекистан, утвержденной Постановлением Президента Республики Узбекистан от 7 февраля 2023 года, по всей </w:t>
      </w:r>
      <w:r>
        <w:rPr>
          <w:bCs/>
        </w:rPr>
        <w:t>Р</w:t>
      </w:r>
      <w:r w:rsidRPr="005B3831">
        <w:rPr>
          <w:bCs/>
        </w:rPr>
        <w:t xml:space="preserve">еспублике организуются учебные курсы по теме: </w:t>
      </w:r>
      <w:r>
        <w:rPr>
          <w:bCs/>
        </w:rPr>
        <w:t>«</w:t>
      </w:r>
      <w:r w:rsidRPr="005B3831">
        <w:rPr>
          <w:bCs/>
        </w:rPr>
        <w:t>Борьба с пытками: международная практика и национальный опыт</w:t>
      </w:r>
      <w:r>
        <w:rPr>
          <w:bCs/>
        </w:rPr>
        <w:t>»</w:t>
      </w:r>
      <w:r w:rsidRPr="005B3831">
        <w:rPr>
          <w:bCs/>
        </w:rPr>
        <w:t xml:space="preserve"> с участием сотрудников прокуратуры, правоохранительных органов и учреждений исполнения наказаний. </w:t>
      </w:r>
    </w:p>
    <w:p w14:paraId="3CC036C0" w14:textId="77777777" w:rsidR="00693589" w:rsidRPr="005B3831" w:rsidRDefault="00693589" w:rsidP="00693589">
      <w:pPr>
        <w:pStyle w:val="SingleTxtG"/>
        <w:tabs>
          <w:tab w:val="clear" w:pos="2835"/>
        </w:tabs>
        <w:rPr>
          <w:bCs/>
        </w:rPr>
      </w:pPr>
      <w:r w:rsidRPr="005B3831">
        <w:rPr>
          <w:bCs/>
        </w:rPr>
        <w:t>266.</w:t>
      </w:r>
      <w:r w:rsidRPr="005B3831">
        <w:rPr>
          <w:bCs/>
        </w:rPr>
        <w:tab/>
        <w:t xml:space="preserve">В рамках модуля в 2021 году обучение прошли 1200, в 2022 году 30 и </w:t>
      </w:r>
      <w:r>
        <w:rPr>
          <w:bCs/>
        </w:rPr>
        <w:br/>
      </w:r>
      <w:r w:rsidRPr="005B3831">
        <w:rPr>
          <w:bCs/>
        </w:rPr>
        <w:t xml:space="preserve">в 2023 году 590 сотрудников правоохранительных органов, оперативно-розыскной деятельности, </w:t>
      </w:r>
      <w:proofErr w:type="spellStart"/>
      <w:r w:rsidRPr="005B3831">
        <w:rPr>
          <w:bCs/>
        </w:rPr>
        <w:t>доследственной</w:t>
      </w:r>
      <w:proofErr w:type="spellEnd"/>
      <w:r w:rsidRPr="005B3831">
        <w:rPr>
          <w:bCs/>
        </w:rPr>
        <w:t xml:space="preserve"> проверки, дознания, предварительного следствия и учреждений по исполнению наказания МВД.</w:t>
      </w:r>
    </w:p>
    <w:p w14:paraId="35014A8D" w14:textId="77777777" w:rsidR="00693589" w:rsidRPr="005B3831" w:rsidRDefault="00693589" w:rsidP="00693589">
      <w:pPr>
        <w:pStyle w:val="H1G"/>
      </w:pPr>
      <w:r w:rsidRPr="005B3831">
        <w:tab/>
      </w:r>
      <w:r w:rsidRPr="005B3831">
        <w:tab/>
        <w:t xml:space="preserve">Насилие в отношении лесбиянок, геев, бисексуалов </w:t>
      </w:r>
      <w:r>
        <w:br/>
      </w:r>
      <w:r w:rsidRPr="005B3831">
        <w:t>и трансгендеров</w:t>
      </w:r>
    </w:p>
    <w:p w14:paraId="0D95E528"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64 заключительных замечаний</w:t>
      </w:r>
      <w:r w:rsidRPr="005B3831">
        <w:t xml:space="preserve"> </w:t>
      </w:r>
    </w:p>
    <w:p w14:paraId="4A84F284" w14:textId="77777777" w:rsidR="00693589" w:rsidRPr="005B3831" w:rsidRDefault="00693589" w:rsidP="00693589">
      <w:pPr>
        <w:pStyle w:val="SingleTxtG"/>
        <w:tabs>
          <w:tab w:val="clear" w:pos="2835"/>
        </w:tabs>
        <w:rPr>
          <w:bCs/>
        </w:rPr>
      </w:pPr>
      <w:r w:rsidRPr="005B3831">
        <w:rPr>
          <w:bCs/>
        </w:rPr>
        <w:t>267.</w:t>
      </w:r>
      <w:r w:rsidRPr="005B3831">
        <w:rPr>
          <w:bCs/>
        </w:rPr>
        <w:tab/>
        <w:t>Заявления и другие обращения, поданные ЛГБТ</w:t>
      </w:r>
      <w:r>
        <w:rPr>
          <w:bCs/>
        </w:rPr>
        <w:t>,</w:t>
      </w:r>
      <w:r w:rsidRPr="005B3831">
        <w:rPr>
          <w:bCs/>
        </w:rPr>
        <w:t xml:space="preserve"> рассматриваются государственными органами на равных основаниях с другими социальными группами. Для органов правопорядка Узбекистана не представляет разницы раса, пол, возраст, социальный статус или идентичность гендерного восприятия заявителя, потерпевшего, обвиняемого, свидетеля или других участников уголовного процесса.</w:t>
      </w:r>
    </w:p>
    <w:p w14:paraId="69589AA0" w14:textId="77777777" w:rsidR="00693589" w:rsidRPr="005B3831" w:rsidRDefault="00693589" w:rsidP="00693589">
      <w:pPr>
        <w:pStyle w:val="SingleTxtG"/>
        <w:tabs>
          <w:tab w:val="clear" w:pos="2835"/>
        </w:tabs>
        <w:rPr>
          <w:bCs/>
        </w:rPr>
      </w:pPr>
      <w:r w:rsidRPr="005B3831">
        <w:rPr>
          <w:bCs/>
        </w:rPr>
        <w:t>268.</w:t>
      </w:r>
      <w:r w:rsidRPr="005B3831">
        <w:rPr>
          <w:bCs/>
        </w:rPr>
        <w:tab/>
        <w:t>Основными характеристиками законодательства Узбекистана в области обеспечения прав человека является отсутствие прямых дискриминационных положений для лиц ЛГБТ, т.</w:t>
      </w:r>
      <w:r>
        <w:rPr>
          <w:bCs/>
        </w:rPr>
        <w:t> </w:t>
      </w:r>
      <w:r w:rsidRPr="005B3831">
        <w:rPr>
          <w:bCs/>
        </w:rPr>
        <w:t xml:space="preserve">е. норм, препятствующим трудоустройству, обучению, получению медицинской помощи. </w:t>
      </w:r>
    </w:p>
    <w:p w14:paraId="0730E2D1" w14:textId="77777777" w:rsidR="00693589" w:rsidRPr="005B3831" w:rsidRDefault="00693589" w:rsidP="00693589">
      <w:pPr>
        <w:pStyle w:val="SingleTxtG"/>
        <w:tabs>
          <w:tab w:val="clear" w:pos="2835"/>
        </w:tabs>
        <w:rPr>
          <w:bCs/>
        </w:rPr>
      </w:pPr>
      <w:r w:rsidRPr="005B3831">
        <w:rPr>
          <w:bCs/>
        </w:rPr>
        <w:t>269.</w:t>
      </w:r>
      <w:r w:rsidRPr="005B3831">
        <w:rPr>
          <w:bCs/>
        </w:rPr>
        <w:tab/>
        <w:t>В стране также не допускается ненавистнические высказывания, преступления на почве нетерпимости, другого рода оскорбления и физическое насилие, а также дискриминационная практика как со стороны отдельных лиц, так и со стороны организаций.</w:t>
      </w:r>
    </w:p>
    <w:p w14:paraId="797A149C" w14:textId="77777777" w:rsidR="00693589" w:rsidRPr="005B3831" w:rsidRDefault="00693589" w:rsidP="00693589">
      <w:pPr>
        <w:pStyle w:val="H1G"/>
      </w:pPr>
      <w:r w:rsidRPr="005B3831">
        <w:lastRenderedPageBreak/>
        <w:tab/>
      </w:r>
      <w:r w:rsidRPr="005B3831">
        <w:tab/>
        <w:t>Прочие вопросы</w:t>
      </w:r>
    </w:p>
    <w:p w14:paraId="5B7596B6"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66 заключительных замечаний</w:t>
      </w:r>
      <w:r w:rsidRPr="005B3831">
        <w:t xml:space="preserve"> </w:t>
      </w:r>
    </w:p>
    <w:p w14:paraId="4923AFA4" w14:textId="77777777" w:rsidR="00693589" w:rsidRPr="005B3831" w:rsidRDefault="00693589" w:rsidP="00693589">
      <w:pPr>
        <w:pStyle w:val="SingleTxtG"/>
        <w:tabs>
          <w:tab w:val="clear" w:pos="2835"/>
        </w:tabs>
        <w:rPr>
          <w:bCs/>
        </w:rPr>
      </w:pPr>
      <w:r w:rsidRPr="005B3831">
        <w:rPr>
          <w:bCs/>
        </w:rPr>
        <w:t>270.</w:t>
      </w:r>
      <w:r w:rsidRPr="005B3831">
        <w:rPr>
          <w:bCs/>
        </w:rPr>
        <w:tab/>
        <w:t xml:space="preserve">Узбекистан является участником </w:t>
      </w:r>
      <w:r>
        <w:rPr>
          <w:bCs/>
        </w:rPr>
        <w:t>семи</w:t>
      </w:r>
      <w:r w:rsidRPr="005B3831">
        <w:rPr>
          <w:bCs/>
        </w:rPr>
        <w:t xml:space="preserve"> из </w:t>
      </w:r>
      <w:r>
        <w:rPr>
          <w:bCs/>
        </w:rPr>
        <w:t>девяти</w:t>
      </w:r>
      <w:r w:rsidRPr="005B3831">
        <w:rPr>
          <w:bCs/>
        </w:rPr>
        <w:t xml:space="preserve"> основных международных договоров ООН по правам человека и постоянно расширяет свои договорные обязательства. В июне 2021 г</w:t>
      </w:r>
      <w:r>
        <w:rPr>
          <w:bCs/>
        </w:rPr>
        <w:t>ода</w:t>
      </w:r>
      <w:r w:rsidRPr="005B3831">
        <w:rPr>
          <w:bCs/>
        </w:rPr>
        <w:t xml:space="preserve"> Узбекистан ратифицировал КПИ.</w:t>
      </w:r>
    </w:p>
    <w:p w14:paraId="7915F327" w14:textId="77777777" w:rsidR="00693589" w:rsidRPr="005B3831" w:rsidRDefault="00693589" w:rsidP="00693589">
      <w:pPr>
        <w:pStyle w:val="SingleTxtG"/>
        <w:tabs>
          <w:tab w:val="clear" w:pos="2835"/>
        </w:tabs>
        <w:rPr>
          <w:bCs/>
        </w:rPr>
      </w:pPr>
      <w:r w:rsidRPr="005B3831">
        <w:rPr>
          <w:bCs/>
        </w:rPr>
        <w:t>271.</w:t>
      </w:r>
      <w:r w:rsidRPr="005B3831">
        <w:rPr>
          <w:bCs/>
        </w:rPr>
        <w:tab/>
        <w:t xml:space="preserve">В рамках МОТ Узбекистан присоединился к 20 конвенциям и 1 протоколу, включая 9 основополагающих и 4 директивные конвенции. В 2019–2023 </w:t>
      </w:r>
      <w:r>
        <w:rPr>
          <w:bCs/>
        </w:rPr>
        <w:t>годах</w:t>
      </w:r>
      <w:r w:rsidRPr="005B3831">
        <w:rPr>
          <w:bCs/>
        </w:rPr>
        <w:t xml:space="preserve"> ратифицированы </w:t>
      </w:r>
      <w:r>
        <w:rPr>
          <w:bCs/>
        </w:rPr>
        <w:t>четыре</w:t>
      </w:r>
      <w:r w:rsidRPr="005B3831">
        <w:rPr>
          <w:bCs/>
        </w:rPr>
        <w:t xml:space="preserve"> конвенции МОТ № 81 (1947 г</w:t>
      </w:r>
      <w:r>
        <w:rPr>
          <w:bCs/>
        </w:rPr>
        <w:t>од</w:t>
      </w:r>
      <w:r w:rsidRPr="005B3831">
        <w:rPr>
          <w:bCs/>
        </w:rPr>
        <w:t>); № 129 (1969 г</w:t>
      </w:r>
      <w:r>
        <w:rPr>
          <w:bCs/>
        </w:rPr>
        <w:t>од</w:t>
      </w:r>
      <w:r w:rsidRPr="005B3831">
        <w:rPr>
          <w:bCs/>
        </w:rPr>
        <w:t xml:space="preserve">); </w:t>
      </w:r>
      <w:r>
        <w:rPr>
          <w:bCs/>
        </w:rPr>
        <w:br/>
      </w:r>
      <w:r w:rsidRPr="005B3831">
        <w:rPr>
          <w:bCs/>
        </w:rPr>
        <w:t>№ 187 (2006 г</w:t>
      </w:r>
      <w:r>
        <w:rPr>
          <w:bCs/>
        </w:rPr>
        <w:t>од</w:t>
      </w:r>
      <w:r w:rsidRPr="005B3831">
        <w:rPr>
          <w:bCs/>
        </w:rPr>
        <w:t>); № 167</w:t>
      </w:r>
      <w:r>
        <w:rPr>
          <w:bCs/>
        </w:rPr>
        <w:t xml:space="preserve"> </w:t>
      </w:r>
      <w:r w:rsidRPr="005B3831">
        <w:rPr>
          <w:bCs/>
        </w:rPr>
        <w:t>(1988 г</w:t>
      </w:r>
      <w:r>
        <w:rPr>
          <w:bCs/>
        </w:rPr>
        <w:t>од</w:t>
      </w:r>
      <w:r w:rsidRPr="005B3831">
        <w:rPr>
          <w:bCs/>
        </w:rPr>
        <w:t>).</w:t>
      </w:r>
    </w:p>
    <w:p w14:paraId="5A1E116F"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67 заключительных замечаний</w:t>
      </w:r>
    </w:p>
    <w:p w14:paraId="4E8FA950" w14:textId="77777777" w:rsidR="00693589" w:rsidRPr="005B3831" w:rsidRDefault="00693589" w:rsidP="00693589">
      <w:pPr>
        <w:pStyle w:val="SingleTxtG"/>
        <w:tabs>
          <w:tab w:val="clear" w:pos="2835"/>
        </w:tabs>
        <w:rPr>
          <w:bCs/>
        </w:rPr>
      </w:pPr>
      <w:r w:rsidRPr="005B3831">
        <w:rPr>
          <w:bCs/>
        </w:rPr>
        <w:t>272.</w:t>
      </w:r>
      <w:r w:rsidRPr="005B3831">
        <w:rPr>
          <w:bCs/>
        </w:rPr>
        <w:tab/>
        <w:t>Узбекистан придает важное значение сотрудничеству со специальными процедурами СПЧ ООН. В 2018 году Правительство направило постоянное приглашение всем тематическим мандатариям специальных процедур ООН.</w:t>
      </w:r>
      <w:r>
        <w:rPr>
          <w:bCs/>
        </w:rPr>
        <w:t xml:space="preserve"> </w:t>
      </w:r>
    </w:p>
    <w:p w14:paraId="785F41AB" w14:textId="77777777" w:rsidR="00693589" w:rsidRPr="005B3831" w:rsidRDefault="00693589" w:rsidP="00693589">
      <w:pPr>
        <w:pStyle w:val="SingleTxtG"/>
        <w:tabs>
          <w:tab w:val="clear" w:pos="2835"/>
        </w:tabs>
        <w:rPr>
          <w:bCs/>
        </w:rPr>
      </w:pPr>
      <w:r w:rsidRPr="005B3831">
        <w:rPr>
          <w:bCs/>
        </w:rPr>
        <w:t>273.</w:t>
      </w:r>
      <w:r w:rsidRPr="005B3831">
        <w:rPr>
          <w:bCs/>
        </w:rPr>
        <w:tab/>
        <w:t>Узбекистан посетили Специальный докладчик по вопросу о независимости судей и адвокатов Д. Гарсия-Саян (2019 г</w:t>
      </w:r>
      <w:r>
        <w:rPr>
          <w:bCs/>
        </w:rPr>
        <w:t>од</w:t>
      </w:r>
      <w:r w:rsidRPr="005B3831">
        <w:rPr>
          <w:bCs/>
        </w:rPr>
        <w:t xml:space="preserve">), Специальный докладчик по вопросам поощрения и защиты прав человека в условиях борьбы с терроризмом Ф. Ни </w:t>
      </w:r>
      <w:proofErr w:type="spellStart"/>
      <w:r w:rsidRPr="005B3831">
        <w:rPr>
          <w:bCs/>
        </w:rPr>
        <w:t>Аолайн</w:t>
      </w:r>
      <w:proofErr w:type="spellEnd"/>
      <w:r w:rsidRPr="005B3831">
        <w:rPr>
          <w:bCs/>
        </w:rPr>
        <w:t xml:space="preserve"> (2021 г</w:t>
      </w:r>
      <w:r>
        <w:rPr>
          <w:bCs/>
        </w:rPr>
        <w:t>од</w:t>
      </w:r>
      <w:r w:rsidRPr="005B3831">
        <w:rPr>
          <w:bCs/>
        </w:rPr>
        <w:t>). Правительство также направило приглашение Специальному докладчику по вопросу о пытках и других жестоких, бесчеловечных или унижающих достоинство видах обращения и наказаний Э. Эдвардс посетить Узбекистан в 2022 году.</w:t>
      </w:r>
    </w:p>
    <w:p w14:paraId="796734A1" w14:textId="77777777" w:rsidR="00693589" w:rsidRPr="005B3831" w:rsidRDefault="00693589" w:rsidP="00693589">
      <w:pPr>
        <w:pStyle w:val="H23G"/>
      </w:pPr>
      <w:r w:rsidRPr="005B3831">
        <w:tab/>
      </w:r>
      <w:r w:rsidRPr="005B3831">
        <w:tab/>
      </w:r>
      <w:r w:rsidRPr="005B3831">
        <w:tab/>
        <w:t>Рекомендаци</w:t>
      </w:r>
      <w:r>
        <w:t>я</w:t>
      </w:r>
      <w:r w:rsidRPr="005B3831">
        <w:t xml:space="preserve"> </w:t>
      </w:r>
      <w:r>
        <w:t>в связи с</w:t>
      </w:r>
      <w:r w:rsidRPr="005B3831">
        <w:t xml:space="preserve"> п</w:t>
      </w:r>
      <w:r>
        <w:t>унктом</w:t>
      </w:r>
      <w:r w:rsidRPr="005B3831">
        <w:t xml:space="preserve"> </w:t>
      </w:r>
      <w:r>
        <w:t>68 заключительных замечаний</w:t>
      </w:r>
    </w:p>
    <w:p w14:paraId="075AF9E8" w14:textId="77777777" w:rsidR="00693589" w:rsidRDefault="00693589" w:rsidP="00693589">
      <w:pPr>
        <w:pStyle w:val="SingleTxtG"/>
        <w:tabs>
          <w:tab w:val="clear" w:pos="2835"/>
        </w:tabs>
        <w:rPr>
          <w:bCs/>
        </w:rPr>
      </w:pPr>
      <w:r w:rsidRPr="00AE6071">
        <w:rPr>
          <w:bCs/>
        </w:rPr>
        <w:t>274.</w:t>
      </w:r>
      <w:r w:rsidRPr="00AE6071">
        <w:rPr>
          <w:bCs/>
        </w:rPr>
        <w:tab/>
        <w:t>В результате системного анализа, проводимого Агентством информации и массовых коммуникаций при Администрации Президента Республики Узбекистан национального информационного пространства сведения о подтвержденных случаях пыток журналистов не выявлены.</w:t>
      </w:r>
    </w:p>
    <w:p w14:paraId="4831DEAC" w14:textId="77777777" w:rsidR="00693589" w:rsidRPr="0027119E" w:rsidRDefault="00693589" w:rsidP="00693589">
      <w:pPr>
        <w:spacing w:before="240"/>
        <w:jc w:val="center"/>
        <w:rPr>
          <w:u w:val="single"/>
        </w:rPr>
      </w:pPr>
      <w:r w:rsidRPr="0027119E">
        <w:rPr>
          <w:u w:val="single"/>
        </w:rPr>
        <w:tab/>
      </w:r>
      <w:r w:rsidRPr="0027119E">
        <w:rPr>
          <w:u w:val="single"/>
        </w:rPr>
        <w:tab/>
      </w:r>
      <w:r w:rsidRPr="0027119E">
        <w:rPr>
          <w:u w:val="single"/>
        </w:rPr>
        <w:tab/>
      </w:r>
    </w:p>
    <w:p w14:paraId="2B5A6E88" w14:textId="77777777" w:rsidR="00381C24" w:rsidRPr="00693589" w:rsidRDefault="00381C24" w:rsidP="00041407"/>
    <w:sectPr w:rsidR="00381C24" w:rsidRPr="00693589" w:rsidSect="00E94D5C">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E383E" w14:textId="77777777" w:rsidR="001B4800" w:rsidRPr="00A312BC" w:rsidRDefault="001B4800" w:rsidP="00A312BC"/>
  </w:endnote>
  <w:endnote w:type="continuationSeparator" w:id="0">
    <w:p w14:paraId="1586F7EF" w14:textId="77777777" w:rsidR="001B4800" w:rsidRPr="00A312BC" w:rsidRDefault="001B480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7FC10" w14:textId="01E7EE1F" w:rsidR="00E94D5C" w:rsidRPr="00E94D5C" w:rsidRDefault="00E94D5C">
    <w:pPr>
      <w:pStyle w:val="a8"/>
    </w:pPr>
    <w:r w:rsidRPr="00E94D5C">
      <w:rPr>
        <w:b/>
        <w:sz w:val="18"/>
      </w:rPr>
      <w:fldChar w:fldCharType="begin"/>
    </w:r>
    <w:r w:rsidRPr="00E94D5C">
      <w:rPr>
        <w:b/>
        <w:sz w:val="18"/>
      </w:rPr>
      <w:instrText xml:space="preserve"> PAGE  \* MERGEFORMAT </w:instrText>
    </w:r>
    <w:r w:rsidRPr="00E94D5C">
      <w:rPr>
        <w:b/>
        <w:sz w:val="18"/>
      </w:rPr>
      <w:fldChar w:fldCharType="separate"/>
    </w:r>
    <w:r w:rsidRPr="00E94D5C">
      <w:rPr>
        <w:b/>
        <w:noProof/>
        <w:sz w:val="18"/>
      </w:rPr>
      <w:t>2</w:t>
    </w:r>
    <w:r w:rsidRPr="00E94D5C">
      <w:rPr>
        <w:b/>
        <w:sz w:val="18"/>
      </w:rPr>
      <w:fldChar w:fldCharType="end"/>
    </w:r>
    <w:r>
      <w:rPr>
        <w:b/>
        <w:sz w:val="18"/>
      </w:rPr>
      <w:tab/>
    </w:r>
    <w:r>
      <w:t>GE.24-02372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C0377" w14:textId="18ABCAA5" w:rsidR="00E94D5C" w:rsidRPr="00E94D5C" w:rsidRDefault="00E94D5C" w:rsidP="00E94D5C">
    <w:pPr>
      <w:pStyle w:val="a8"/>
      <w:tabs>
        <w:tab w:val="clear" w:pos="9639"/>
        <w:tab w:val="right" w:pos="9638"/>
      </w:tabs>
      <w:rPr>
        <w:b/>
        <w:sz w:val="18"/>
      </w:rPr>
    </w:pPr>
    <w:r>
      <w:t>GE.24-02372</w:t>
    </w:r>
    <w:r>
      <w:tab/>
    </w:r>
    <w:r w:rsidRPr="00E94D5C">
      <w:rPr>
        <w:b/>
        <w:sz w:val="18"/>
      </w:rPr>
      <w:fldChar w:fldCharType="begin"/>
    </w:r>
    <w:r w:rsidRPr="00E94D5C">
      <w:rPr>
        <w:b/>
        <w:sz w:val="18"/>
      </w:rPr>
      <w:instrText xml:space="preserve"> PAGE  \* MERGEFORMAT </w:instrText>
    </w:r>
    <w:r w:rsidRPr="00E94D5C">
      <w:rPr>
        <w:b/>
        <w:sz w:val="18"/>
      </w:rPr>
      <w:fldChar w:fldCharType="separate"/>
    </w:r>
    <w:r w:rsidRPr="00E94D5C">
      <w:rPr>
        <w:b/>
        <w:noProof/>
        <w:sz w:val="18"/>
      </w:rPr>
      <w:t>3</w:t>
    </w:r>
    <w:r w:rsidRPr="00E94D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CD0DE" w14:textId="358CD4EA" w:rsidR="00042B72" w:rsidRPr="00E94D5C" w:rsidRDefault="00E94D5C" w:rsidP="00E94D5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80BC82F" wp14:editId="530E2657">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24-02372  (R)</w:t>
    </w:r>
    <w:r>
      <w:rPr>
        <w:noProof/>
      </w:rPr>
      <w:drawing>
        <wp:anchor distT="0" distB="0" distL="114300" distR="114300" simplePos="0" relativeHeight="251659264" behindDoc="0" locked="0" layoutInCell="1" allowOverlap="1" wp14:anchorId="5BF2738C" wp14:editId="35F0C27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120224  130224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05B19" w14:textId="77777777" w:rsidR="001B4800" w:rsidRPr="001075E9" w:rsidRDefault="001B4800" w:rsidP="001075E9">
      <w:pPr>
        <w:tabs>
          <w:tab w:val="right" w:pos="2155"/>
        </w:tabs>
        <w:spacing w:after="80" w:line="240" w:lineRule="auto"/>
        <w:ind w:left="680"/>
        <w:rPr>
          <w:u w:val="single"/>
        </w:rPr>
      </w:pPr>
      <w:r>
        <w:rPr>
          <w:u w:val="single"/>
        </w:rPr>
        <w:tab/>
      </w:r>
    </w:p>
  </w:footnote>
  <w:footnote w:type="continuationSeparator" w:id="0">
    <w:p w14:paraId="32FF8B9C" w14:textId="77777777" w:rsidR="001B4800" w:rsidRDefault="001B4800" w:rsidP="00407B78">
      <w:pPr>
        <w:tabs>
          <w:tab w:val="right" w:pos="2155"/>
        </w:tabs>
        <w:spacing w:after="80"/>
        <w:ind w:left="680"/>
        <w:rPr>
          <w:u w:val="single"/>
        </w:rPr>
      </w:pPr>
      <w:r>
        <w:rPr>
          <w:u w:val="single"/>
        </w:rPr>
        <w:tab/>
      </w:r>
    </w:p>
  </w:footnote>
  <w:footnote w:id="1">
    <w:p w14:paraId="67F3AB27" w14:textId="77777777" w:rsidR="00AD474C" w:rsidRPr="00CC2454" w:rsidRDefault="00AD474C" w:rsidP="00AD474C">
      <w:pPr>
        <w:pStyle w:val="ad"/>
        <w:rPr>
          <w:sz w:val="20"/>
        </w:rPr>
      </w:pPr>
      <w:r>
        <w:tab/>
      </w:r>
      <w:r w:rsidRPr="00AD474C">
        <w:rPr>
          <w:sz w:val="20"/>
          <w:szCs w:val="22"/>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6453C" w14:textId="0A2FEAD8" w:rsidR="00E94D5C" w:rsidRPr="00E94D5C" w:rsidRDefault="00E94D5C">
    <w:pPr>
      <w:pStyle w:val="a5"/>
    </w:pPr>
    <w:fldSimple w:instr=" TITLE  \* MERGEFORMAT ">
      <w:r w:rsidR="00BD14AB">
        <w:t>CAT/C/UZB/6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9C2B2" w14:textId="22628679" w:rsidR="00E94D5C" w:rsidRPr="00E94D5C" w:rsidRDefault="00E94D5C" w:rsidP="00E94D5C">
    <w:pPr>
      <w:pStyle w:val="a5"/>
      <w:jc w:val="right"/>
    </w:pPr>
    <w:fldSimple w:instr=" TITLE  \* MERGEFORMAT ">
      <w:r w:rsidR="00BD14AB">
        <w:t>CAT/C/UZB/6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F4E14AE">
      <w:start w:val="1"/>
      <w:numFmt w:val="decimal"/>
      <w:lvlText w:val="%1."/>
      <w:lvlJc w:val="left"/>
      <w:pPr>
        <w:tabs>
          <w:tab w:val="num" w:pos="0"/>
        </w:tabs>
        <w:ind w:left="1134" w:firstLine="0"/>
      </w:pPr>
      <w:rPr>
        <w:rFonts w:ascii="Times New Roman" w:hAnsi="Times New Roman" w:hint="default"/>
        <w:b w:val="0"/>
        <w:i w:val="0"/>
        <w:sz w:val="20"/>
      </w:rPr>
    </w:lvl>
    <w:lvl w:ilvl="1" w:tplc="D2C44EC4" w:tentative="1">
      <w:start w:val="1"/>
      <w:numFmt w:val="lowerLetter"/>
      <w:lvlText w:val="%2."/>
      <w:lvlJc w:val="left"/>
      <w:pPr>
        <w:tabs>
          <w:tab w:val="num" w:pos="1440"/>
        </w:tabs>
        <w:ind w:left="1440" w:hanging="360"/>
      </w:pPr>
    </w:lvl>
    <w:lvl w:ilvl="2" w:tplc="25629C36" w:tentative="1">
      <w:start w:val="1"/>
      <w:numFmt w:val="lowerRoman"/>
      <w:lvlText w:val="%3."/>
      <w:lvlJc w:val="right"/>
      <w:pPr>
        <w:tabs>
          <w:tab w:val="num" w:pos="2160"/>
        </w:tabs>
        <w:ind w:left="2160" w:hanging="180"/>
      </w:pPr>
    </w:lvl>
    <w:lvl w:ilvl="3" w:tplc="6CCA01D0" w:tentative="1">
      <w:start w:val="1"/>
      <w:numFmt w:val="decimal"/>
      <w:lvlText w:val="%4."/>
      <w:lvlJc w:val="left"/>
      <w:pPr>
        <w:tabs>
          <w:tab w:val="num" w:pos="2880"/>
        </w:tabs>
        <w:ind w:left="2880" w:hanging="360"/>
      </w:pPr>
    </w:lvl>
    <w:lvl w:ilvl="4" w:tplc="0BD2DDEC" w:tentative="1">
      <w:start w:val="1"/>
      <w:numFmt w:val="lowerLetter"/>
      <w:lvlText w:val="%5."/>
      <w:lvlJc w:val="left"/>
      <w:pPr>
        <w:tabs>
          <w:tab w:val="num" w:pos="3600"/>
        </w:tabs>
        <w:ind w:left="3600" w:hanging="360"/>
      </w:pPr>
    </w:lvl>
    <w:lvl w:ilvl="5" w:tplc="56EAB740" w:tentative="1">
      <w:start w:val="1"/>
      <w:numFmt w:val="lowerRoman"/>
      <w:lvlText w:val="%6."/>
      <w:lvlJc w:val="right"/>
      <w:pPr>
        <w:tabs>
          <w:tab w:val="num" w:pos="4320"/>
        </w:tabs>
        <w:ind w:left="4320" w:hanging="180"/>
      </w:pPr>
    </w:lvl>
    <w:lvl w:ilvl="6" w:tplc="9266D692" w:tentative="1">
      <w:start w:val="1"/>
      <w:numFmt w:val="decimal"/>
      <w:lvlText w:val="%7."/>
      <w:lvlJc w:val="left"/>
      <w:pPr>
        <w:tabs>
          <w:tab w:val="num" w:pos="5040"/>
        </w:tabs>
        <w:ind w:left="5040" w:hanging="360"/>
      </w:pPr>
    </w:lvl>
    <w:lvl w:ilvl="7" w:tplc="22D6B34A" w:tentative="1">
      <w:start w:val="1"/>
      <w:numFmt w:val="lowerLetter"/>
      <w:lvlText w:val="%8."/>
      <w:lvlJc w:val="left"/>
      <w:pPr>
        <w:tabs>
          <w:tab w:val="num" w:pos="5760"/>
        </w:tabs>
        <w:ind w:left="5760" w:hanging="360"/>
      </w:pPr>
    </w:lvl>
    <w:lvl w:ilvl="8" w:tplc="A63617A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77AF45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634F0C2" w:tentative="1">
      <w:start w:val="1"/>
      <w:numFmt w:val="lowerLetter"/>
      <w:lvlText w:val="%2."/>
      <w:lvlJc w:val="left"/>
      <w:pPr>
        <w:tabs>
          <w:tab w:val="num" w:pos="1440"/>
        </w:tabs>
        <w:ind w:left="1440" w:hanging="360"/>
      </w:pPr>
    </w:lvl>
    <w:lvl w:ilvl="2" w:tplc="CBAE6D2E" w:tentative="1">
      <w:start w:val="1"/>
      <w:numFmt w:val="lowerRoman"/>
      <w:lvlText w:val="%3."/>
      <w:lvlJc w:val="right"/>
      <w:pPr>
        <w:tabs>
          <w:tab w:val="num" w:pos="2160"/>
        </w:tabs>
        <w:ind w:left="2160" w:hanging="180"/>
      </w:pPr>
    </w:lvl>
    <w:lvl w:ilvl="3" w:tplc="DE8C630A" w:tentative="1">
      <w:start w:val="1"/>
      <w:numFmt w:val="decimal"/>
      <w:lvlText w:val="%4."/>
      <w:lvlJc w:val="left"/>
      <w:pPr>
        <w:tabs>
          <w:tab w:val="num" w:pos="2880"/>
        </w:tabs>
        <w:ind w:left="2880" w:hanging="360"/>
      </w:pPr>
    </w:lvl>
    <w:lvl w:ilvl="4" w:tplc="CAD4B0BE" w:tentative="1">
      <w:start w:val="1"/>
      <w:numFmt w:val="lowerLetter"/>
      <w:lvlText w:val="%5."/>
      <w:lvlJc w:val="left"/>
      <w:pPr>
        <w:tabs>
          <w:tab w:val="num" w:pos="3600"/>
        </w:tabs>
        <w:ind w:left="3600" w:hanging="360"/>
      </w:pPr>
    </w:lvl>
    <w:lvl w:ilvl="5" w:tplc="E7D2FD02" w:tentative="1">
      <w:start w:val="1"/>
      <w:numFmt w:val="lowerRoman"/>
      <w:lvlText w:val="%6."/>
      <w:lvlJc w:val="right"/>
      <w:pPr>
        <w:tabs>
          <w:tab w:val="num" w:pos="4320"/>
        </w:tabs>
        <w:ind w:left="4320" w:hanging="180"/>
      </w:pPr>
    </w:lvl>
    <w:lvl w:ilvl="6" w:tplc="DDC8C522" w:tentative="1">
      <w:start w:val="1"/>
      <w:numFmt w:val="decimal"/>
      <w:lvlText w:val="%7."/>
      <w:lvlJc w:val="left"/>
      <w:pPr>
        <w:tabs>
          <w:tab w:val="num" w:pos="5040"/>
        </w:tabs>
        <w:ind w:left="5040" w:hanging="360"/>
      </w:pPr>
    </w:lvl>
    <w:lvl w:ilvl="7" w:tplc="52E48B7C" w:tentative="1">
      <w:start w:val="1"/>
      <w:numFmt w:val="lowerLetter"/>
      <w:lvlText w:val="%8."/>
      <w:lvlJc w:val="left"/>
      <w:pPr>
        <w:tabs>
          <w:tab w:val="num" w:pos="5760"/>
        </w:tabs>
        <w:ind w:left="5760" w:hanging="360"/>
      </w:pPr>
    </w:lvl>
    <w:lvl w:ilvl="8" w:tplc="A1244E3E" w:tentative="1">
      <w:start w:val="1"/>
      <w:numFmt w:val="lowerRoman"/>
      <w:lvlText w:val="%9."/>
      <w:lvlJc w:val="right"/>
      <w:pPr>
        <w:tabs>
          <w:tab w:val="num" w:pos="6480"/>
        </w:tabs>
        <w:ind w:left="6480" w:hanging="180"/>
      </w:pPr>
    </w:lvl>
  </w:abstractNum>
  <w:abstractNum w:abstractNumId="12" w15:restartNumberingAfterBreak="0">
    <w:nsid w:val="146F2ABA"/>
    <w:multiLevelType w:val="hybridMultilevel"/>
    <w:tmpl w:val="D49286A6"/>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17BF208B"/>
    <w:multiLevelType w:val="hybridMultilevel"/>
    <w:tmpl w:val="BC9A10E0"/>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B01F07"/>
    <w:multiLevelType w:val="hybridMultilevel"/>
    <w:tmpl w:val="6D9688CA"/>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00DC757C">
      <w:start w:val="1"/>
      <w:numFmt w:val="bullet"/>
      <w:lvlText w:val="•"/>
      <w:lvlJc w:val="left"/>
      <w:pPr>
        <w:tabs>
          <w:tab w:val="num" w:pos="2268"/>
        </w:tabs>
        <w:ind w:left="2268" w:hanging="170"/>
      </w:pPr>
      <w:rPr>
        <w:rFonts w:ascii="Times New Roman" w:hAnsi="Times New Roman" w:cs="Times New Roman" w:hint="default"/>
      </w:rPr>
    </w:lvl>
    <w:lvl w:ilvl="1" w:tplc="B630DF8A" w:tentative="1">
      <w:start w:val="1"/>
      <w:numFmt w:val="bullet"/>
      <w:lvlText w:val="o"/>
      <w:lvlJc w:val="left"/>
      <w:pPr>
        <w:tabs>
          <w:tab w:val="num" w:pos="1440"/>
        </w:tabs>
        <w:ind w:left="1440" w:hanging="360"/>
      </w:pPr>
      <w:rPr>
        <w:rFonts w:ascii="Courier New" w:hAnsi="Courier New" w:hint="default"/>
      </w:rPr>
    </w:lvl>
    <w:lvl w:ilvl="2" w:tplc="565C8254" w:tentative="1">
      <w:start w:val="1"/>
      <w:numFmt w:val="bullet"/>
      <w:lvlText w:val=""/>
      <w:lvlJc w:val="left"/>
      <w:pPr>
        <w:tabs>
          <w:tab w:val="num" w:pos="2160"/>
        </w:tabs>
        <w:ind w:left="2160" w:hanging="360"/>
      </w:pPr>
      <w:rPr>
        <w:rFonts w:ascii="Wingdings" w:hAnsi="Wingdings" w:hint="default"/>
      </w:rPr>
    </w:lvl>
    <w:lvl w:ilvl="3" w:tplc="70AE63A6" w:tentative="1">
      <w:start w:val="1"/>
      <w:numFmt w:val="bullet"/>
      <w:lvlText w:val=""/>
      <w:lvlJc w:val="left"/>
      <w:pPr>
        <w:tabs>
          <w:tab w:val="num" w:pos="2880"/>
        </w:tabs>
        <w:ind w:left="2880" w:hanging="360"/>
      </w:pPr>
      <w:rPr>
        <w:rFonts w:ascii="Symbol" w:hAnsi="Symbol" w:hint="default"/>
      </w:rPr>
    </w:lvl>
    <w:lvl w:ilvl="4" w:tplc="45AAECF8" w:tentative="1">
      <w:start w:val="1"/>
      <w:numFmt w:val="bullet"/>
      <w:lvlText w:val="o"/>
      <w:lvlJc w:val="left"/>
      <w:pPr>
        <w:tabs>
          <w:tab w:val="num" w:pos="3600"/>
        </w:tabs>
        <w:ind w:left="3600" w:hanging="360"/>
      </w:pPr>
      <w:rPr>
        <w:rFonts w:ascii="Courier New" w:hAnsi="Courier New" w:hint="default"/>
      </w:rPr>
    </w:lvl>
    <w:lvl w:ilvl="5" w:tplc="70D40A32" w:tentative="1">
      <w:start w:val="1"/>
      <w:numFmt w:val="bullet"/>
      <w:lvlText w:val=""/>
      <w:lvlJc w:val="left"/>
      <w:pPr>
        <w:tabs>
          <w:tab w:val="num" w:pos="4320"/>
        </w:tabs>
        <w:ind w:left="4320" w:hanging="360"/>
      </w:pPr>
      <w:rPr>
        <w:rFonts w:ascii="Wingdings" w:hAnsi="Wingdings" w:hint="default"/>
      </w:rPr>
    </w:lvl>
    <w:lvl w:ilvl="6" w:tplc="9AB8F166" w:tentative="1">
      <w:start w:val="1"/>
      <w:numFmt w:val="bullet"/>
      <w:lvlText w:val=""/>
      <w:lvlJc w:val="left"/>
      <w:pPr>
        <w:tabs>
          <w:tab w:val="num" w:pos="5040"/>
        </w:tabs>
        <w:ind w:left="5040" w:hanging="360"/>
      </w:pPr>
      <w:rPr>
        <w:rFonts w:ascii="Symbol" w:hAnsi="Symbol" w:hint="default"/>
      </w:rPr>
    </w:lvl>
    <w:lvl w:ilvl="7" w:tplc="997479B8" w:tentative="1">
      <w:start w:val="1"/>
      <w:numFmt w:val="bullet"/>
      <w:lvlText w:val="o"/>
      <w:lvlJc w:val="left"/>
      <w:pPr>
        <w:tabs>
          <w:tab w:val="num" w:pos="5760"/>
        </w:tabs>
        <w:ind w:left="5760" w:hanging="360"/>
      </w:pPr>
      <w:rPr>
        <w:rFonts w:ascii="Courier New" w:hAnsi="Courier New" w:hint="default"/>
      </w:rPr>
    </w:lvl>
    <w:lvl w:ilvl="8" w:tplc="043A95C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5C5648"/>
    <w:multiLevelType w:val="hybridMultilevel"/>
    <w:tmpl w:val="96D4E10C"/>
    <w:lvl w:ilvl="0" w:tplc="60029A82">
      <w:start w:val="65535"/>
      <w:numFmt w:val="bullet"/>
      <w:lvlText w:val="-"/>
      <w:lvlJc w:val="left"/>
      <w:pPr>
        <w:ind w:left="2214" w:hanging="360"/>
      </w:pPr>
      <w:rPr>
        <w:rFonts w:ascii="Times New Roman" w:hAnsi="Times New Roman" w:cs="Times New Roman" w:hint="default"/>
        <w:lang w:val="ru-RU"/>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8" w15:restartNumberingAfterBreak="0">
    <w:nsid w:val="2DF957C1"/>
    <w:multiLevelType w:val="hybridMultilevel"/>
    <w:tmpl w:val="B8C03DC6"/>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9" w15:restartNumberingAfterBreak="0">
    <w:nsid w:val="31A12325"/>
    <w:multiLevelType w:val="hybridMultilevel"/>
    <w:tmpl w:val="FF0E5B48"/>
    <w:lvl w:ilvl="0" w:tplc="4C2220B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28CC703A" w:tentative="1">
      <w:start w:val="1"/>
      <w:numFmt w:val="bullet"/>
      <w:lvlText w:val="o"/>
      <w:lvlJc w:val="left"/>
      <w:pPr>
        <w:tabs>
          <w:tab w:val="num" w:pos="1440"/>
        </w:tabs>
        <w:ind w:left="1440" w:hanging="360"/>
      </w:pPr>
      <w:rPr>
        <w:rFonts w:ascii="Courier New" w:hAnsi="Courier New" w:hint="default"/>
      </w:rPr>
    </w:lvl>
    <w:lvl w:ilvl="2" w:tplc="FA24C410" w:tentative="1">
      <w:start w:val="1"/>
      <w:numFmt w:val="bullet"/>
      <w:lvlText w:val=""/>
      <w:lvlJc w:val="left"/>
      <w:pPr>
        <w:tabs>
          <w:tab w:val="num" w:pos="2160"/>
        </w:tabs>
        <w:ind w:left="2160" w:hanging="360"/>
      </w:pPr>
      <w:rPr>
        <w:rFonts w:ascii="Wingdings" w:hAnsi="Wingdings" w:hint="default"/>
      </w:rPr>
    </w:lvl>
    <w:lvl w:ilvl="3" w:tplc="5624F9C8" w:tentative="1">
      <w:start w:val="1"/>
      <w:numFmt w:val="bullet"/>
      <w:lvlText w:val=""/>
      <w:lvlJc w:val="left"/>
      <w:pPr>
        <w:tabs>
          <w:tab w:val="num" w:pos="2880"/>
        </w:tabs>
        <w:ind w:left="2880" w:hanging="360"/>
      </w:pPr>
      <w:rPr>
        <w:rFonts w:ascii="Symbol" w:hAnsi="Symbol" w:hint="default"/>
      </w:rPr>
    </w:lvl>
    <w:lvl w:ilvl="4" w:tplc="F49A54E6" w:tentative="1">
      <w:start w:val="1"/>
      <w:numFmt w:val="bullet"/>
      <w:lvlText w:val="o"/>
      <w:lvlJc w:val="left"/>
      <w:pPr>
        <w:tabs>
          <w:tab w:val="num" w:pos="3600"/>
        </w:tabs>
        <w:ind w:left="3600" w:hanging="360"/>
      </w:pPr>
      <w:rPr>
        <w:rFonts w:ascii="Courier New" w:hAnsi="Courier New" w:hint="default"/>
      </w:rPr>
    </w:lvl>
    <w:lvl w:ilvl="5" w:tplc="7A86E926" w:tentative="1">
      <w:start w:val="1"/>
      <w:numFmt w:val="bullet"/>
      <w:lvlText w:val=""/>
      <w:lvlJc w:val="left"/>
      <w:pPr>
        <w:tabs>
          <w:tab w:val="num" w:pos="4320"/>
        </w:tabs>
        <w:ind w:left="4320" w:hanging="360"/>
      </w:pPr>
      <w:rPr>
        <w:rFonts w:ascii="Wingdings" w:hAnsi="Wingdings" w:hint="default"/>
      </w:rPr>
    </w:lvl>
    <w:lvl w:ilvl="6" w:tplc="15F6F1E0" w:tentative="1">
      <w:start w:val="1"/>
      <w:numFmt w:val="bullet"/>
      <w:lvlText w:val=""/>
      <w:lvlJc w:val="left"/>
      <w:pPr>
        <w:tabs>
          <w:tab w:val="num" w:pos="5040"/>
        </w:tabs>
        <w:ind w:left="5040" w:hanging="360"/>
      </w:pPr>
      <w:rPr>
        <w:rFonts w:ascii="Symbol" w:hAnsi="Symbol" w:hint="default"/>
      </w:rPr>
    </w:lvl>
    <w:lvl w:ilvl="7" w:tplc="A88C7DE2" w:tentative="1">
      <w:start w:val="1"/>
      <w:numFmt w:val="bullet"/>
      <w:lvlText w:val="o"/>
      <w:lvlJc w:val="left"/>
      <w:pPr>
        <w:tabs>
          <w:tab w:val="num" w:pos="5760"/>
        </w:tabs>
        <w:ind w:left="5760" w:hanging="360"/>
      </w:pPr>
      <w:rPr>
        <w:rFonts w:ascii="Courier New" w:hAnsi="Courier New" w:hint="default"/>
      </w:rPr>
    </w:lvl>
    <w:lvl w:ilvl="8" w:tplc="B6EADE9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776289CC">
      <w:start w:val="1"/>
      <w:numFmt w:val="bullet"/>
      <w:lvlText w:val="•"/>
      <w:lvlJc w:val="left"/>
      <w:pPr>
        <w:tabs>
          <w:tab w:val="num" w:pos="2268"/>
        </w:tabs>
        <w:ind w:left="2268" w:hanging="170"/>
      </w:pPr>
      <w:rPr>
        <w:rFonts w:ascii="Times New Roman" w:hAnsi="Times New Roman" w:cs="Times New Roman" w:hint="default"/>
      </w:rPr>
    </w:lvl>
    <w:lvl w:ilvl="1" w:tplc="D480AF30" w:tentative="1">
      <w:start w:val="1"/>
      <w:numFmt w:val="bullet"/>
      <w:lvlText w:val="o"/>
      <w:lvlJc w:val="left"/>
      <w:pPr>
        <w:tabs>
          <w:tab w:val="num" w:pos="3708"/>
        </w:tabs>
        <w:ind w:left="3708" w:hanging="360"/>
      </w:pPr>
      <w:rPr>
        <w:rFonts w:ascii="Courier New" w:hAnsi="Courier New" w:hint="default"/>
      </w:rPr>
    </w:lvl>
    <w:lvl w:ilvl="2" w:tplc="42DC4446" w:tentative="1">
      <w:start w:val="1"/>
      <w:numFmt w:val="bullet"/>
      <w:lvlText w:val=""/>
      <w:lvlJc w:val="left"/>
      <w:pPr>
        <w:tabs>
          <w:tab w:val="num" w:pos="4428"/>
        </w:tabs>
        <w:ind w:left="4428" w:hanging="360"/>
      </w:pPr>
      <w:rPr>
        <w:rFonts w:ascii="Wingdings" w:hAnsi="Wingdings" w:hint="default"/>
      </w:rPr>
    </w:lvl>
    <w:lvl w:ilvl="3" w:tplc="A5F2DED4" w:tentative="1">
      <w:start w:val="1"/>
      <w:numFmt w:val="bullet"/>
      <w:lvlText w:val=""/>
      <w:lvlJc w:val="left"/>
      <w:pPr>
        <w:tabs>
          <w:tab w:val="num" w:pos="5148"/>
        </w:tabs>
        <w:ind w:left="5148" w:hanging="360"/>
      </w:pPr>
      <w:rPr>
        <w:rFonts w:ascii="Symbol" w:hAnsi="Symbol" w:hint="default"/>
      </w:rPr>
    </w:lvl>
    <w:lvl w:ilvl="4" w:tplc="F9CA73F0" w:tentative="1">
      <w:start w:val="1"/>
      <w:numFmt w:val="bullet"/>
      <w:lvlText w:val="o"/>
      <w:lvlJc w:val="left"/>
      <w:pPr>
        <w:tabs>
          <w:tab w:val="num" w:pos="5868"/>
        </w:tabs>
        <w:ind w:left="5868" w:hanging="360"/>
      </w:pPr>
      <w:rPr>
        <w:rFonts w:ascii="Courier New" w:hAnsi="Courier New" w:hint="default"/>
      </w:rPr>
    </w:lvl>
    <w:lvl w:ilvl="5" w:tplc="196A3B7A" w:tentative="1">
      <w:start w:val="1"/>
      <w:numFmt w:val="bullet"/>
      <w:lvlText w:val=""/>
      <w:lvlJc w:val="left"/>
      <w:pPr>
        <w:tabs>
          <w:tab w:val="num" w:pos="6588"/>
        </w:tabs>
        <w:ind w:left="6588" w:hanging="360"/>
      </w:pPr>
      <w:rPr>
        <w:rFonts w:ascii="Wingdings" w:hAnsi="Wingdings" w:hint="default"/>
      </w:rPr>
    </w:lvl>
    <w:lvl w:ilvl="6" w:tplc="30406AD4" w:tentative="1">
      <w:start w:val="1"/>
      <w:numFmt w:val="bullet"/>
      <w:lvlText w:val=""/>
      <w:lvlJc w:val="left"/>
      <w:pPr>
        <w:tabs>
          <w:tab w:val="num" w:pos="7308"/>
        </w:tabs>
        <w:ind w:left="7308" w:hanging="360"/>
      </w:pPr>
      <w:rPr>
        <w:rFonts w:ascii="Symbol" w:hAnsi="Symbol" w:hint="default"/>
      </w:rPr>
    </w:lvl>
    <w:lvl w:ilvl="7" w:tplc="B0F6676A" w:tentative="1">
      <w:start w:val="1"/>
      <w:numFmt w:val="bullet"/>
      <w:lvlText w:val="o"/>
      <w:lvlJc w:val="left"/>
      <w:pPr>
        <w:tabs>
          <w:tab w:val="num" w:pos="8028"/>
        </w:tabs>
        <w:ind w:left="8028" w:hanging="360"/>
      </w:pPr>
      <w:rPr>
        <w:rFonts w:ascii="Courier New" w:hAnsi="Courier New" w:hint="default"/>
      </w:rPr>
    </w:lvl>
    <w:lvl w:ilvl="8" w:tplc="B6348D94"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723A58"/>
    <w:multiLevelType w:val="hybridMultilevel"/>
    <w:tmpl w:val="B6182BE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3130063"/>
    <w:multiLevelType w:val="hybridMultilevel"/>
    <w:tmpl w:val="EE68A71A"/>
    <w:lvl w:ilvl="0" w:tplc="60029A82">
      <w:start w:val="65535"/>
      <w:numFmt w:val="bullet"/>
      <w:lvlText w:val="-"/>
      <w:lvlJc w:val="left"/>
      <w:pPr>
        <w:ind w:left="2061" w:hanging="360"/>
      </w:pPr>
      <w:rPr>
        <w:rFonts w:ascii="Times New Roman" w:hAnsi="Times New Roman" w:cs="Times New Roman" w:hint="default"/>
        <w:lang w:val="ru-RU"/>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4"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A9F4C46"/>
    <w:multiLevelType w:val="hybridMultilevel"/>
    <w:tmpl w:val="D0E0DE3E"/>
    <w:lvl w:ilvl="0" w:tplc="8B3CDFD2">
      <w:start w:val="1"/>
      <w:numFmt w:val="upperRoman"/>
      <w:lvlText w:val="%1."/>
      <w:lvlJc w:val="left"/>
      <w:pPr>
        <w:ind w:left="2138" w:hanging="72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8"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7FEE3222"/>
    <w:lvl w:ilvl="0" w:tplc="488A5AFE">
      <w:start w:val="1"/>
      <w:numFmt w:val="bullet"/>
      <w:lvlText w:val="•"/>
      <w:lvlJc w:val="left"/>
      <w:pPr>
        <w:tabs>
          <w:tab w:val="num" w:pos="1701"/>
        </w:tabs>
        <w:ind w:left="1701" w:hanging="170"/>
      </w:pPr>
      <w:rPr>
        <w:rFonts w:ascii="Times New Roman" w:hAnsi="Times New Roman" w:cs="Times New Roman" w:hint="default"/>
      </w:rPr>
    </w:lvl>
    <w:lvl w:ilvl="1" w:tplc="24FC288A" w:tentative="1">
      <w:start w:val="1"/>
      <w:numFmt w:val="bullet"/>
      <w:lvlText w:val="o"/>
      <w:lvlJc w:val="left"/>
      <w:pPr>
        <w:tabs>
          <w:tab w:val="num" w:pos="3141"/>
        </w:tabs>
        <w:ind w:left="3141" w:hanging="360"/>
      </w:pPr>
      <w:rPr>
        <w:rFonts w:ascii="Courier New" w:hAnsi="Courier New" w:hint="default"/>
      </w:rPr>
    </w:lvl>
    <w:lvl w:ilvl="2" w:tplc="A1E8B32E" w:tentative="1">
      <w:start w:val="1"/>
      <w:numFmt w:val="bullet"/>
      <w:lvlText w:val=""/>
      <w:lvlJc w:val="left"/>
      <w:pPr>
        <w:tabs>
          <w:tab w:val="num" w:pos="3861"/>
        </w:tabs>
        <w:ind w:left="3861" w:hanging="360"/>
      </w:pPr>
      <w:rPr>
        <w:rFonts w:ascii="Wingdings" w:hAnsi="Wingdings" w:hint="default"/>
      </w:rPr>
    </w:lvl>
    <w:lvl w:ilvl="3" w:tplc="99167034" w:tentative="1">
      <w:start w:val="1"/>
      <w:numFmt w:val="bullet"/>
      <w:lvlText w:val=""/>
      <w:lvlJc w:val="left"/>
      <w:pPr>
        <w:tabs>
          <w:tab w:val="num" w:pos="4581"/>
        </w:tabs>
        <w:ind w:left="4581" w:hanging="360"/>
      </w:pPr>
      <w:rPr>
        <w:rFonts w:ascii="Symbol" w:hAnsi="Symbol" w:hint="default"/>
      </w:rPr>
    </w:lvl>
    <w:lvl w:ilvl="4" w:tplc="D47E5DFA" w:tentative="1">
      <w:start w:val="1"/>
      <w:numFmt w:val="bullet"/>
      <w:lvlText w:val="o"/>
      <w:lvlJc w:val="left"/>
      <w:pPr>
        <w:tabs>
          <w:tab w:val="num" w:pos="5301"/>
        </w:tabs>
        <w:ind w:left="5301" w:hanging="360"/>
      </w:pPr>
      <w:rPr>
        <w:rFonts w:ascii="Courier New" w:hAnsi="Courier New" w:hint="default"/>
      </w:rPr>
    </w:lvl>
    <w:lvl w:ilvl="5" w:tplc="A244B17C" w:tentative="1">
      <w:start w:val="1"/>
      <w:numFmt w:val="bullet"/>
      <w:lvlText w:val=""/>
      <w:lvlJc w:val="left"/>
      <w:pPr>
        <w:tabs>
          <w:tab w:val="num" w:pos="6021"/>
        </w:tabs>
        <w:ind w:left="6021" w:hanging="360"/>
      </w:pPr>
      <w:rPr>
        <w:rFonts w:ascii="Wingdings" w:hAnsi="Wingdings" w:hint="default"/>
      </w:rPr>
    </w:lvl>
    <w:lvl w:ilvl="6" w:tplc="87A8D3B2" w:tentative="1">
      <w:start w:val="1"/>
      <w:numFmt w:val="bullet"/>
      <w:lvlText w:val=""/>
      <w:lvlJc w:val="left"/>
      <w:pPr>
        <w:tabs>
          <w:tab w:val="num" w:pos="6741"/>
        </w:tabs>
        <w:ind w:left="6741" w:hanging="360"/>
      </w:pPr>
      <w:rPr>
        <w:rFonts w:ascii="Symbol" w:hAnsi="Symbol" w:hint="default"/>
      </w:rPr>
    </w:lvl>
    <w:lvl w:ilvl="7" w:tplc="DBFE614C" w:tentative="1">
      <w:start w:val="1"/>
      <w:numFmt w:val="bullet"/>
      <w:lvlText w:val="o"/>
      <w:lvlJc w:val="left"/>
      <w:pPr>
        <w:tabs>
          <w:tab w:val="num" w:pos="7461"/>
        </w:tabs>
        <w:ind w:left="7461" w:hanging="360"/>
      </w:pPr>
      <w:rPr>
        <w:rFonts w:ascii="Courier New" w:hAnsi="Courier New" w:hint="default"/>
      </w:rPr>
    </w:lvl>
    <w:lvl w:ilvl="8" w:tplc="229E904E"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161402"/>
    <w:multiLevelType w:val="hybridMultilevel"/>
    <w:tmpl w:val="79E01410"/>
    <w:lvl w:ilvl="0" w:tplc="08090017">
      <w:start w:val="1"/>
      <w:numFmt w:val="lowerLetter"/>
      <w:lvlText w:val="%1)"/>
      <w:lvlJc w:val="left"/>
      <w:pPr>
        <w:ind w:left="2061" w:hanging="360"/>
      </w:pPr>
    </w:lvl>
    <w:lvl w:ilvl="1" w:tplc="FFFFFFFF">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6" w15:restartNumberingAfterBreak="0">
    <w:nsid w:val="782B4B98"/>
    <w:multiLevelType w:val="hybridMultilevel"/>
    <w:tmpl w:val="642EBEB2"/>
    <w:lvl w:ilvl="0" w:tplc="60029A82">
      <w:start w:val="65535"/>
      <w:numFmt w:val="bullet"/>
      <w:lvlText w:val="-"/>
      <w:lvlJc w:val="left"/>
      <w:pPr>
        <w:ind w:left="1854" w:hanging="360"/>
      </w:pPr>
      <w:rPr>
        <w:rFonts w:ascii="Times New Roman" w:hAnsi="Times New Roman" w:cs="Times New Roman" w:hint="default"/>
        <w:lang w:val="ru-RU"/>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9D30E1"/>
    <w:multiLevelType w:val="hybridMultilevel"/>
    <w:tmpl w:val="1EAC119C"/>
    <w:lvl w:ilvl="0" w:tplc="08090011">
      <w:start w:val="1"/>
      <w:numFmt w:val="decimal"/>
      <w:lvlText w:val="%1)"/>
      <w:lvlJc w:val="left"/>
      <w:pPr>
        <w:ind w:left="1854" w:hanging="360"/>
      </w:p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443188989">
    <w:abstractNumId w:val="34"/>
  </w:num>
  <w:num w:numId="2" w16cid:durableId="182600759">
    <w:abstractNumId w:val="20"/>
  </w:num>
  <w:num w:numId="3" w16cid:durableId="315763993">
    <w:abstractNumId w:val="29"/>
  </w:num>
  <w:num w:numId="4" w16cid:durableId="2085183683">
    <w:abstractNumId w:val="14"/>
  </w:num>
  <w:num w:numId="5" w16cid:durableId="892279582">
    <w:abstractNumId w:val="26"/>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32"/>
  </w:num>
  <w:num w:numId="17" w16cid:durableId="2014838978">
    <w:abstractNumId w:val="24"/>
  </w:num>
  <w:num w:numId="18" w16cid:durableId="1493107414">
    <w:abstractNumId w:val="28"/>
  </w:num>
  <w:num w:numId="19" w16cid:durableId="2138405590">
    <w:abstractNumId w:val="32"/>
  </w:num>
  <w:num w:numId="20" w16cid:durableId="680133077">
    <w:abstractNumId w:val="24"/>
  </w:num>
  <w:num w:numId="21" w16cid:durableId="1881235393">
    <w:abstractNumId w:val="28"/>
  </w:num>
  <w:num w:numId="22" w16cid:durableId="484473119">
    <w:abstractNumId w:val="33"/>
  </w:num>
  <w:num w:numId="23" w16cid:durableId="1740519709">
    <w:abstractNumId w:val="21"/>
  </w:num>
  <w:num w:numId="24" w16cid:durableId="1180969263">
    <w:abstractNumId w:val="11"/>
  </w:num>
  <w:num w:numId="25" w16cid:durableId="690303834">
    <w:abstractNumId w:val="19"/>
  </w:num>
  <w:num w:numId="26" w16cid:durableId="786432589">
    <w:abstractNumId w:val="16"/>
  </w:num>
  <w:num w:numId="27" w16cid:durableId="1703046064">
    <w:abstractNumId w:val="10"/>
  </w:num>
  <w:num w:numId="28" w16cid:durableId="132909291">
    <w:abstractNumId w:val="30"/>
  </w:num>
  <w:num w:numId="29" w16cid:durableId="1078820246">
    <w:abstractNumId w:val="31"/>
  </w:num>
  <w:num w:numId="30" w16cid:durableId="1108037348">
    <w:abstractNumId w:val="25"/>
  </w:num>
  <w:num w:numId="31" w16cid:durableId="1205559541">
    <w:abstractNumId w:val="37"/>
  </w:num>
  <w:num w:numId="32" w16cid:durableId="1883710632">
    <w:abstractNumId w:val="22"/>
  </w:num>
  <w:num w:numId="33" w16cid:durableId="1987197248">
    <w:abstractNumId w:val="38"/>
  </w:num>
  <w:num w:numId="34" w16cid:durableId="515846256">
    <w:abstractNumId w:val="35"/>
  </w:num>
  <w:num w:numId="35" w16cid:durableId="2122649121">
    <w:abstractNumId w:val="13"/>
  </w:num>
  <w:num w:numId="36" w16cid:durableId="869993753">
    <w:abstractNumId w:val="12"/>
  </w:num>
  <w:num w:numId="37" w16cid:durableId="678967270">
    <w:abstractNumId w:val="36"/>
  </w:num>
  <w:num w:numId="38" w16cid:durableId="1090732733">
    <w:abstractNumId w:val="18"/>
  </w:num>
  <w:num w:numId="39" w16cid:durableId="527378040">
    <w:abstractNumId w:val="15"/>
  </w:num>
  <w:num w:numId="40" w16cid:durableId="1898127628">
    <w:abstractNumId w:val="17"/>
  </w:num>
  <w:num w:numId="41" w16cid:durableId="24719432">
    <w:abstractNumId w:val="23"/>
  </w:num>
  <w:num w:numId="42" w16cid:durableId="57868861">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800"/>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B4800"/>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81A10"/>
    <w:rsid w:val="00693589"/>
    <w:rsid w:val="006A1ED8"/>
    <w:rsid w:val="006C2031"/>
    <w:rsid w:val="006D461A"/>
    <w:rsid w:val="006F35EE"/>
    <w:rsid w:val="007021FF"/>
    <w:rsid w:val="00712895"/>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D474C"/>
    <w:rsid w:val="00B10CC7"/>
    <w:rsid w:val="00B20CB2"/>
    <w:rsid w:val="00B539E7"/>
    <w:rsid w:val="00B62458"/>
    <w:rsid w:val="00BC18B2"/>
    <w:rsid w:val="00BD14AB"/>
    <w:rsid w:val="00BD33EE"/>
    <w:rsid w:val="00C106D6"/>
    <w:rsid w:val="00C23549"/>
    <w:rsid w:val="00C60F0C"/>
    <w:rsid w:val="00C805C9"/>
    <w:rsid w:val="00C838C6"/>
    <w:rsid w:val="00C92939"/>
    <w:rsid w:val="00CA1679"/>
    <w:rsid w:val="00CB151C"/>
    <w:rsid w:val="00CE5A1A"/>
    <w:rsid w:val="00CF55F6"/>
    <w:rsid w:val="00D33D63"/>
    <w:rsid w:val="00D6392D"/>
    <w:rsid w:val="00D7263B"/>
    <w:rsid w:val="00D90028"/>
    <w:rsid w:val="00D90138"/>
    <w:rsid w:val="00DF71B9"/>
    <w:rsid w:val="00E21169"/>
    <w:rsid w:val="00E528D1"/>
    <w:rsid w:val="00E73F76"/>
    <w:rsid w:val="00E94D5C"/>
    <w:rsid w:val="00EA2C9F"/>
    <w:rsid w:val="00ED0BDA"/>
    <w:rsid w:val="00EF1360"/>
    <w:rsid w:val="00EF3220"/>
    <w:rsid w:val="00F21B00"/>
    <w:rsid w:val="00F82DE6"/>
    <w:rsid w:val="00F90E40"/>
    <w:rsid w:val="00F94155"/>
    <w:rsid w:val="00F9783F"/>
    <w:rsid w:val="00FA4AD3"/>
    <w:rsid w:val="00FD2EF7"/>
    <w:rsid w:val="00FE447E"/>
    <w:rsid w:val="00FE5A3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54081"/>
  <w15:docId w15:val="{A6B68131-69EB-4A50-9AC7-84CF57B37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semiHidden/>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3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link w:val="SingleTxtG"/>
    <w:locked/>
    <w:rsid w:val="00AD474C"/>
    <w:rPr>
      <w:lang w:val="ru-RU" w:eastAsia="en-US"/>
    </w:rPr>
  </w:style>
  <w:style w:type="paragraph" w:customStyle="1" w:styleId="ParNoG">
    <w:name w:val="_ParNo_G"/>
    <w:basedOn w:val="a"/>
    <w:qFormat/>
    <w:rsid w:val="00693589"/>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693589"/>
    <w:rPr>
      <w:rFonts w:eastAsiaTheme="minorHAnsi" w:cs="Arial"/>
      <w:bCs/>
      <w:iCs/>
      <w:szCs w:val="28"/>
      <w:lang w:val="ru-RU" w:eastAsia="en-US"/>
    </w:rPr>
  </w:style>
  <w:style w:type="character" w:customStyle="1" w:styleId="30">
    <w:name w:val="Заголовок 3 Знак"/>
    <w:basedOn w:val="a0"/>
    <w:link w:val="3"/>
    <w:semiHidden/>
    <w:rsid w:val="0069358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693589"/>
    <w:rPr>
      <w:rFonts w:eastAsiaTheme="minorHAnsi" w:cstheme="minorBidi"/>
      <w:b/>
      <w:bCs/>
      <w:sz w:val="28"/>
      <w:szCs w:val="28"/>
      <w:lang w:val="ru-RU" w:eastAsia="en-US"/>
    </w:rPr>
  </w:style>
  <w:style w:type="character" w:customStyle="1" w:styleId="50">
    <w:name w:val="Заголовок 5 Знак"/>
    <w:basedOn w:val="a0"/>
    <w:link w:val="5"/>
    <w:semiHidden/>
    <w:rsid w:val="00693589"/>
    <w:rPr>
      <w:rFonts w:eastAsiaTheme="minorHAnsi" w:cstheme="minorBidi"/>
      <w:b/>
      <w:bCs/>
      <w:i/>
      <w:iCs/>
      <w:sz w:val="26"/>
      <w:szCs w:val="26"/>
      <w:lang w:val="ru-RU" w:eastAsia="en-US"/>
    </w:rPr>
  </w:style>
  <w:style w:type="character" w:customStyle="1" w:styleId="60">
    <w:name w:val="Заголовок 6 Знак"/>
    <w:basedOn w:val="a0"/>
    <w:link w:val="6"/>
    <w:semiHidden/>
    <w:rsid w:val="00693589"/>
    <w:rPr>
      <w:rFonts w:eastAsiaTheme="minorHAnsi" w:cstheme="minorBidi"/>
      <w:b/>
      <w:bCs/>
      <w:sz w:val="22"/>
      <w:szCs w:val="22"/>
      <w:lang w:val="ru-RU" w:eastAsia="en-US"/>
    </w:rPr>
  </w:style>
  <w:style w:type="character" w:customStyle="1" w:styleId="70">
    <w:name w:val="Заголовок 7 Знак"/>
    <w:basedOn w:val="a0"/>
    <w:link w:val="7"/>
    <w:semiHidden/>
    <w:rsid w:val="00693589"/>
    <w:rPr>
      <w:rFonts w:eastAsiaTheme="minorHAnsi" w:cstheme="minorBidi"/>
      <w:sz w:val="24"/>
      <w:szCs w:val="24"/>
      <w:lang w:val="ru-RU" w:eastAsia="en-US"/>
    </w:rPr>
  </w:style>
  <w:style w:type="character" w:customStyle="1" w:styleId="80">
    <w:name w:val="Заголовок 8 Знак"/>
    <w:basedOn w:val="a0"/>
    <w:link w:val="8"/>
    <w:semiHidden/>
    <w:rsid w:val="00693589"/>
    <w:rPr>
      <w:rFonts w:eastAsiaTheme="minorHAnsi" w:cstheme="minorBidi"/>
      <w:i/>
      <w:iCs/>
      <w:sz w:val="24"/>
      <w:szCs w:val="24"/>
      <w:lang w:val="ru-RU" w:eastAsia="en-US"/>
    </w:rPr>
  </w:style>
  <w:style w:type="character" w:customStyle="1" w:styleId="90">
    <w:name w:val="Заголовок 9 Знак"/>
    <w:basedOn w:val="a0"/>
    <w:link w:val="9"/>
    <w:semiHidden/>
    <w:rsid w:val="00693589"/>
    <w:rPr>
      <w:rFonts w:ascii="Arial" w:eastAsiaTheme="minorHAnsi" w:hAnsi="Arial" w:cs="Arial"/>
      <w:sz w:val="22"/>
      <w:szCs w:val="22"/>
      <w:lang w:val="ru-RU" w:eastAsia="en-US"/>
    </w:rPr>
  </w:style>
  <w:style w:type="numbering" w:styleId="111111">
    <w:name w:val="Outline List 2"/>
    <w:basedOn w:val="a2"/>
    <w:semiHidden/>
    <w:rsid w:val="00693589"/>
    <w:pPr>
      <w:numPr>
        <w:numId w:val="29"/>
      </w:numPr>
    </w:pPr>
  </w:style>
  <w:style w:type="numbering" w:styleId="1ai">
    <w:name w:val="Outline List 1"/>
    <w:basedOn w:val="a2"/>
    <w:semiHidden/>
    <w:rsid w:val="00693589"/>
    <w:pPr>
      <w:numPr>
        <w:numId w:val="31"/>
      </w:numPr>
    </w:pPr>
  </w:style>
  <w:style w:type="table" w:customStyle="1" w:styleId="TableGrid1">
    <w:name w:val="Table Grid1"/>
    <w:basedOn w:val="a1"/>
    <w:rsid w:val="00693589"/>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Revision"/>
    <w:hidden/>
    <w:uiPriority w:val="99"/>
    <w:semiHidden/>
    <w:rsid w:val="00693589"/>
    <w:rPr>
      <w:lang w:val="en-GB" w:eastAsia="en-US"/>
    </w:rPr>
  </w:style>
  <w:style w:type="character" w:styleId="af4">
    <w:name w:val="Unresolved Mention"/>
    <w:basedOn w:val="a0"/>
    <w:uiPriority w:val="99"/>
    <w:semiHidden/>
    <w:unhideWhenUsed/>
    <w:rsid w:val="00693589"/>
    <w:rPr>
      <w:color w:val="605E5C"/>
      <w:shd w:val="clear" w:color="auto" w:fill="E1DFDD"/>
    </w:rPr>
  </w:style>
  <w:style w:type="character" w:customStyle="1" w:styleId="ui-provider">
    <w:name w:val="ui-provider"/>
    <w:basedOn w:val="a0"/>
    <w:rsid w:val="00693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uz/oz/d/7284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30</Pages>
  <Words>11751</Words>
  <Characters>81054</Characters>
  <Application>Microsoft Office Word</Application>
  <DocSecurity>0</DocSecurity>
  <Lines>1458</Lines>
  <Paragraphs>436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CAT/C/UZB/6</vt:lpstr>
      <vt:lpstr>A/</vt:lpstr>
      <vt:lpstr>A/</vt:lpstr>
      <vt:lpstr>A/</vt:lpstr>
    </vt:vector>
  </TitlesOfParts>
  <Company>DCM</Company>
  <LinksUpToDate>false</LinksUpToDate>
  <CharactersWithSpaces>92683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CAT/C/UZB/6</dc:title>
  <dc:subject/>
  <dc:creator>Ekaterina SALYNSKAYA</dc:creator>
  <cp:keywords/>
  <cp:lastModifiedBy>Ekaterina Salynskaya</cp:lastModifiedBy>
  <cp:revision>3</cp:revision>
  <cp:lastPrinted>2024-02-13T10:53:00Z</cp:lastPrinted>
  <dcterms:created xsi:type="dcterms:W3CDTF">2024-02-13T10:53:00Z</dcterms:created>
  <dcterms:modified xsi:type="dcterms:W3CDTF">2024-02-13T10:53:00Z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