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4C07C97" w14:textId="77777777" w:rsidTr="00D21089">
        <w:trPr>
          <w:trHeight w:val="851"/>
        </w:trPr>
        <w:tc>
          <w:tcPr>
            <w:tcW w:w="1259" w:type="dxa"/>
            <w:tcBorders>
              <w:top w:val="nil"/>
              <w:left w:val="nil"/>
              <w:bottom w:val="single" w:sz="4" w:space="0" w:color="auto"/>
              <w:right w:val="nil"/>
            </w:tcBorders>
          </w:tcPr>
          <w:p w14:paraId="256C3F8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4CE452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3F0570" w14:textId="77777777" w:rsidR="006F0959" w:rsidRDefault="005271B7" w:rsidP="005271B7">
            <w:pPr>
              <w:suppressAutoHyphens w:val="0"/>
              <w:spacing w:after="20"/>
              <w:jc w:val="right"/>
            </w:pPr>
            <w:r w:rsidRPr="005271B7">
              <w:rPr>
                <w:sz w:val="40"/>
              </w:rPr>
              <w:t>CRC</w:t>
            </w:r>
            <w:r>
              <w:t>/C/SYC/Q/7</w:t>
            </w:r>
          </w:p>
        </w:tc>
      </w:tr>
      <w:tr w:rsidR="006F0959" w14:paraId="61955C74" w14:textId="77777777" w:rsidTr="00D21089">
        <w:trPr>
          <w:trHeight w:val="2835"/>
        </w:trPr>
        <w:tc>
          <w:tcPr>
            <w:tcW w:w="1259" w:type="dxa"/>
            <w:tcBorders>
              <w:top w:val="single" w:sz="4" w:space="0" w:color="auto"/>
              <w:left w:val="nil"/>
              <w:bottom w:val="single" w:sz="12" w:space="0" w:color="auto"/>
              <w:right w:val="nil"/>
            </w:tcBorders>
          </w:tcPr>
          <w:p w14:paraId="4778A411" w14:textId="77777777" w:rsidR="006F0959" w:rsidRDefault="006F0959" w:rsidP="00D21089">
            <w:pPr>
              <w:spacing w:before="120"/>
              <w:jc w:val="center"/>
            </w:pPr>
            <w:r>
              <w:rPr>
                <w:noProof/>
                <w:lang w:val="fr-CH" w:eastAsia="fr-CH"/>
              </w:rPr>
              <w:drawing>
                <wp:inline distT="0" distB="0" distL="0" distR="0" wp14:anchorId="65480E39" wp14:editId="185697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3AF9A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387DDC6" w14:textId="77777777" w:rsidR="006F0959" w:rsidRDefault="005271B7" w:rsidP="005271B7">
            <w:pPr>
              <w:spacing w:before="240"/>
            </w:pPr>
            <w:r>
              <w:t>Distr.: General</w:t>
            </w:r>
          </w:p>
          <w:p w14:paraId="4E53BCA3" w14:textId="187B2CCC" w:rsidR="005271B7" w:rsidRDefault="004E61B9" w:rsidP="005271B7">
            <w:pPr>
              <w:suppressAutoHyphens w:val="0"/>
            </w:pPr>
            <w:r>
              <w:t>29</w:t>
            </w:r>
            <w:r w:rsidR="005271B7">
              <w:t xml:space="preserve"> May 2026</w:t>
            </w:r>
          </w:p>
          <w:p w14:paraId="7D788C88" w14:textId="77777777" w:rsidR="005271B7" w:rsidRDefault="005271B7" w:rsidP="005271B7">
            <w:pPr>
              <w:suppressAutoHyphens w:val="0"/>
            </w:pPr>
          </w:p>
          <w:p w14:paraId="4850AB9C" w14:textId="77777777" w:rsidR="005271B7" w:rsidRDefault="005271B7" w:rsidP="005271B7">
            <w:pPr>
              <w:suppressAutoHyphens w:val="0"/>
            </w:pPr>
            <w:r>
              <w:t>Original: English</w:t>
            </w:r>
          </w:p>
          <w:p w14:paraId="14B43D03" w14:textId="59D45E74" w:rsidR="005271B7" w:rsidRDefault="005271B7" w:rsidP="005271B7">
            <w:pPr>
              <w:suppressAutoHyphens w:val="0"/>
            </w:pPr>
            <w:r w:rsidRPr="002534A2">
              <w:t>English, French and Spanish only</w:t>
            </w:r>
          </w:p>
        </w:tc>
      </w:tr>
    </w:tbl>
    <w:p w14:paraId="28235F24" w14:textId="77777777" w:rsidR="005271B7" w:rsidRPr="002534A2" w:rsidRDefault="005271B7" w:rsidP="005271B7">
      <w:pPr>
        <w:spacing w:before="120"/>
        <w:rPr>
          <w:b/>
          <w:sz w:val="24"/>
        </w:rPr>
      </w:pPr>
      <w:r w:rsidRPr="002534A2">
        <w:rPr>
          <w:b/>
          <w:sz w:val="24"/>
        </w:rPr>
        <w:t>Committee on the Rights of the Child</w:t>
      </w:r>
    </w:p>
    <w:p w14:paraId="134A0587" w14:textId="77777777" w:rsidR="00EC56F1" w:rsidRPr="006F6F83" w:rsidRDefault="00EC56F1" w:rsidP="006F6F83">
      <w:pPr>
        <w:pStyle w:val="HChG"/>
      </w:pPr>
      <w:r w:rsidRPr="006F6F83">
        <w:tab/>
      </w:r>
      <w:r w:rsidRPr="006F6F83">
        <w:tab/>
        <w:t>List of issues in relation to the seventh periodic report of Seychelles</w:t>
      </w:r>
      <w:r w:rsidRPr="003A0CED">
        <w:rPr>
          <w:rStyle w:val="FootnoteReference"/>
          <w:rFonts w:eastAsia="SimSun"/>
          <w:b w:val="0"/>
          <w:bCs/>
          <w:sz w:val="20"/>
          <w:vertAlign w:val="baseline"/>
        </w:rPr>
        <w:footnoteReference w:customMarkFollows="1" w:id="1"/>
        <w:t>*</w:t>
      </w:r>
    </w:p>
    <w:p w14:paraId="19C2B51B" w14:textId="77777777" w:rsidR="00EC56F1" w:rsidRPr="002534A2" w:rsidRDefault="00EC56F1" w:rsidP="006F6F83">
      <w:pPr>
        <w:pStyle w:val="SingleTxtG"/>
      </w:pPr>
      <w:r w:rsidRPr="002534A2">
        <w:rPr>
          <w:bCs/>
        </w:rPr>
        <w:t>1.</w:t>
      </w:r>
      <w:r w:rsidRPr="002534A2">
        <w:rPr>
          <w:bCs/>
        </w:rPr>
        <w:tab/>
      </w:r>
      <w:r w:rsidRPr="002534A2">
        <w:t xml:space="preserve">The State </w:t>
      </w:r>
      <w:r>
        <w:t>P</w:t>
      </w:r>
      <w:r w:rsidRPr="002534A2">
        <w:t xml:space="preserve">arty is requested to submit in writing additional, updated information, of 10,700 words maximum, by 15 October 2026. The Committee may take up all aspects of children’s rights set out in the Convention during the dialogue with the State </w:t>
      </w:r>
      <w:r>
        <w:t>P</w:t>
      </w:r>
      <w:r w:rsidRPr="002534A2">
        <w:t>arty.</w:t>
      </w:r>
    </w:p>
    <w:p w14:paraId="5DAA94F7" w14:textId="77777777" w:rsidR="00EC56F1" w:rsidRPr="006F6F83" w:rsidRDefault="00EC56F1" w:rsidP="006F6F83">
      <w:pPr>
        <w:pStyle w:val="H1G"/>
        <w:rPr>
          <w:rFonts w:eastAsia="Calibri"/>
        </w:rPr>
      </w:pPr>
      <w:r w:rsidRPr="006F6F83">
        <w:tab/>
      </w:r>
      <w:r w:rsidRPr="006F6F83">
        <w:rPr>
          <w:rFonts w:eastAsia="Calibri"/>
        </w:rPr>
        <w:tab/>
      </w:r>
      <w:r w:rsidRPr="006F6F83">
        <w:rPr>
          <w:rFonts w:eastAsia="Calibri"/>
        </w:rPr>
        <w:tab/>
        <w:t>Part I</w:t>
      </w:r>
    </w:p>
    <w:p w14:paraId="74219E7F" w14:textId="77777777" w:rsidR="00EC56F1" w:rsidRPr="002534A2" w:rsidRDefault="00EC56F1" w:rsidP="006F6F83">
      <w:pPr>
        <w:pStyle w:val="SingleTxtG"/>
        <w:rPr>
          <w:rFonts w:eastAsia="Calibri"/>
        </w:rPr>
      </w:pPr>
      <w:r w:rsidRPr="002534A2">
        <w:rPr>
          <w:rFonts w:eastAsia="Calibri"/>
          <w:bCs/>
        </w:rPr>
        <w:t>2.</w:t>
      </w:r>
      <w:r w:rsidRPr="002534A2">
        <w:rPr>
          <w:rFonts w:eastAsia="Calibri"/>
          <w:bCs/>
        </w:rPr>
        <w:tab/>
      </w:r>
      <w:r w:rsidRPr="002534A2">
        <w:t>Please provide information on the efforts made:</w:t>
      </w:r>
    </w:p>
    <w:p w14:paraId="48CA5503" w14:textId="14D2EF99" w:rsidR="00EC56F1" w:rsidRPr="002534A2" w:rsidRDefault="00423F82" w:rsidP="006F6F83">
      <w:pPr>
        <w:pStyle w:val="SingleTxtG"/>
      </w:pPr>
      <w:r>
        <w:tab/>
      </w:r>
      <w:r w:rsidR="00EC56F1" w:rsidRPr="002534A2">
        <w:t>(a)</w:t>
      </w:r>
      <w:r w:rsidR="00EC56F1" w:rsidRPr="002534A2">
        <w:tab/>
      </w:r>
      <w:r w:rsidR="00EC56F1">
        <w:t>To f</w:t>
      </w:r>
      <w:r w:rsidR="00EC56F1" w:rsidRPr="002534A2">
        <w:t>inali</w:t>
      </w:r>
      <w:r w:rsidR="00EC56F1">
        <w:t>z</w:t>
      </w:r>
      <w:r w:rsidR="00EC56F1" w:rsidRPr="002534A2">
        <w:t xml:space="preserve">e the review of legislation </w:t>
      </w:r>
      <w:r w:rsidR="00EC56F1">
        <w:t>referred to</w:t>
      </w:r>
      <w:r w:rsidR="00EC56F1" w:rsidRPr="002534A2">
        <w:t xml:space="preserve"> in the State </w:t>
      </w:r>
      <w:r w:rsidR="00EC56F1">
        <w:t>P</w:t>
      </w:r>
      <w:r w:rsidR="00EC56F1" w:rsidRPr="002534A2">
        <w:t>arty’s report</w:t>
      </w:r>
      <w:r w:rsidR="00EC56F1" w:rsidRPr="00EC56F1">
        <w:rPr>
          <w:rStyle w:val="FootnoteReference"/>
        </w:rPr>
        <w:footnoteReference w:id="2"/>
      </w:r>
      <w:r w:rsidR="00EC56F1" w:rsidRPr="002534A2">
        <w:t xml:space="preserve"> to ensure its compliance with the Convention, specifying the status and the contents of the amendments to the Children Act</w:t>
      </w:r>
      <w:r w:rsidR="00EC56F1">
        <w:t xml:space="preserve"> (</w:t>
      </w:r>
      <w:r w:rsidR="00EC56F1" w:rsidRPr="002534A2">
        <w:t>1982</w:t>
      </w:r>
      <w:r w:rsidR="00EC56F1">
        <w:t>) and</w:t>
      </w:r>
      <w:r w:rsidR="00EC56F1" w:rsidRPr="002534A2">
        <w:t xml:space="preserve"> the Employment Act,</w:t>
      </w:r>
      <w:r w:rsidR="00EC56F1" w:rsidRPr="00EC56F1">
        <w:rPr>
          <w:rStyle w:val="FootnoteReference"/>
        </w:rPr>
        <w:footnoteReference w:id="3"/>
      </w:r>
      <w:r w:rsidR="00EC56F1" w:rsidRPr="002534A2">
        <w:t xml:space="preserve"> the legislative proposal</w:t>
      </w:r>
      <w:r w:rsidR="00EC56F1">
        <w:t>s</w:t>
      </w:r>
      <w:r w:rsidR="00EC56F1" w:rsidRPr="002534A2">
        <w:t xml:space="preserve"> to address sexual offences and </w:t>
      </w:r>
      <w:r w:rsidR="00EC56F1">
        <w:t xml:space="preserve">the processing of </w:t>
      </w:r>
      <w:r w:rsidR="00EC56F1" w:rsidRPr="002534A2">
        <w:t>evidence,</w:t>
      </w:r>
      <w:r w:rsidR="00EC56F1" w:rsidRPr="00EC56F1">
        <w:rPr>
          <w:rStyle w:val="FootnoteReference"/>
        </w:rPr>
        <w:footnoteReference w:id="4"/>
      </w:r>
      <w:r w:rsidR="00EC56F1" w:rsidRPr="002534A2">
        <w:t xml:space="preserve"> the Early Childhood Development Bill</w:t>
      </w:r>
      <w:r w:rsidR="00EC56F1">
        <w:t xml:space="preserve"> (</w:t>
      </w:r>
      <w:r w:rsidR="00EC56F1" w:rsidRPr="002534A2">
        <w:t>2022</w:t>
      </w:r>
      <w:r w:rsidR="00EC56F1">
        <w:t>)</w:t>
      </w:r>
      <w:r w:rsidR="00EC56F1" w:rsidRPr="00EC56F1">
        <w:rPr>
          <w:rStyle w:val="FootnoteReference"/>
        </w:rPr>
        <w:footnoteReference w:id="5"/>
      </w:r>
      <w:r w:rsidR="00EC56F1" w:rsidRPr="002534A2">
        <w:t xml:space="preserve"> and the regulation on standards for childcare centres;</w:t>
      </w:r>
      <w:r w:rsidR="00EC56F1" w:rsidRPr="00EC56F1">
        <w:rPr>
          <w:rStyle w:val="FootnoteReference"/>
        </w:rPr>
        <w:footnoteReference w:id="6"/>
      </w:r>
      <w:r w:rsidR="00EC56F1" w:rsidRPr="002534A2">
        <w:t xml:space="preserve"> </w:t>
      </w:r>
    </w:p>
    <w:p w14:paraId="152C3D11" w14:textId="7B3E812B" w:rsidR="00EC56F1" w:rsidRPr="002534A2" w:rsidRDefault="00423F82" w:rsidP="006F6F83">
      <w:pPr>
        <w:pStyle w:val="SingleTxtG"/>
      </w:pPr>
      <w:r>
        <w:tab/>
      </w:r>
      <w:r w:rsidR="00EC56F1" w:rsidRPr="002534A2">
        <w:t>(b)</w:t>
      </w:r>
      <w:r w:rsidR="00EC56F1" w:rsidRPr="002534A2">
        <w:tab/>
      </w:r>
      <w:r w:rsidR="00EC56F1">
        <w:t>To i</w:t>
      </w:r>
      <w:r w:rsidR="00EC56F1" w:rsidRPr="002534A2">
        <w:t xml:space="preserve">mplement the legislation relevant to the rights of the child, specifying the resources allocated </w:t>
      </w:r>
      <w:proofErr w:type="gramStart"/>
      <w:r w:rsidR="00EC56F1" w:rsidRPr="002534A2">
        <w:t>thereto;</w:t>
      </w:r>
      <w:proofErr w:type="gramEnd"/>
    </w:p>
    <w:p w14:paraId="5D2F7B02" w14:textId="27EE3E7E" w:rsidR="00EC56F1" w:rsidRPr="002534A2" w:rsidRDefault="00423F82" w:rsidP="006F6F83">
      <w:pPr>
        <w:pStyle w:val="SingleTxtG"/>
      </w:pPr>
      <w:r>
        <w:tab/>
      </w:r>
      <w:r w:rsidR="00EC56F1" w:rsidRPr="002534A2">
        <w:t>(c)</w:t>
      </w:r>
      <w:r w:rsidR="00EC56F1" w:rsidRPr="002534A2">
        <w:tab/>
      </w:r>
      <w:r w:rsidR="00EC56F1">
        <w:t>To d</w:t>
      </w:r>
      <w:r w:rsidR="00EC56F1" w:rsidRPr="002534A2">
        <w:t xml:space="preserve">evelop a comprehensive policy and strategy covering all areas under the Convention and children in vulnerable situations and </w:t>
      </w:r>
      <w:r w:rsidR="00EC56F1">
        <w:t xml:space="preserve">to </w:t>
      </w:r>
      <w:r w:rsidR="00EC56F1" w:rsidRPr="002534A2">
        <w:t xml:space="preserve">allocate resources for its </w:t>
      </w:r>
      <w:proofErr w:type="gramStart"/>
      <w:r w:rsidR="00EC56F1" w:rsidRPr="002534A2">
        <w:t>implementation;</w:t>
      </w:r>
      <w:proofErr w:type="gramEnd"/>
    </w:p>
    <w:p w14:paraId="018EE0A9" w14:textId="79E02297" w:rsidR="00EC56F1" w:rsidRPr="002534A2" w:rsidRDefault="00423F82" w:rsidP="006F6F83">
      <w:pPr>
        <w:pStyle w:val="SingleTxtG"/>
      </w:pPr>
      <w:r>
        <w:tab/>
      </w:r>
      <w:r w:rsidR="00EC56F1" w:rsidRPr="002534A2">
        <w:t>(d)</w:t>
      </w:r>
      <w:r w:rsidR="00EC56F1" w:rsidRPr="002534A2">
        <w:tab/>
      </w:r>
      <w:r w:rsidR="00EC56F1">
        <w:t>To s</w:t>
      </w:r>
      <w:r w:rsidR="00EC56F1" w:rsidRPr="002534A2">
        <w:t xml:space="preserve">trengthen the Social Services Division of the Ministry of Social Affairs, as </w:t>
      </w:r>
      <w:r w:rsidR="00EC56F1">
        <w:t>the Committee</w:t>
      </w:r>
      <w:r w:rsidR="00EC56F1" w:rsidRPr="002534A2">
        <w:t xml:space="preserve"> recommended</w:t>
      </w:r>
      <w:r w:rsidR="00EC56F1" w:rsidRPr="00FE3806">
        <w:t xml:space="preserve"> </w:t>
      </w:r>
      <w:r w:rsidR="00EC56F1" w:rsidRPr="56B6607A">
        <w:t xml:space="preserve">in </w:t>
      </w:r>
      <w:r w:rsidR="00EC56F1">
        <w:t xml:space="preserve">its </w:t>
      </w:r>
      <w:r w:rsidR="00EC56F1" w:rsidRPr="56B6607A">
        <w:t>concluding observations</w:t>
      </w:r>
      <w:r w:rsidR="00EC56F1">
        <w:t xml:space="preserve"> </w:t>
      </w:r>
      <w:r w:rsidR="00EC56F1" w:rsidRPr="56B6607A">
        <w:t>on</w:t>
      </w:r>
      <w:r w:rsidR="00EC56F1">
        <w:t xml:space="preserve"> the</w:t>
      </w:r>
      <w:r w:rsidR="00EC56F1" w:rsidRPr="00C85A71">
        <w:rPr>
          <w:color w:val="FF0000"/>
        </w:rPr>
        <w:t xml:space="preserve"> </w:t>
      </w:r>
      <w:r w:rsidR="00EC56F1" w:rsidRPr="00C85A71">
        <w:t>combined</w:t>
      </w:r>
      <w:r w:rsidR="00EC56F1">
        <w:t xml:space="preserve"> fifth and sixth</w:t>
      </w:r>
      <w:r w:rsidR="00EC56F1" w:rsidRPr="00C85A71">
        <w:rPr>
          <w:color w:val="FF0000"/>
        </w:rPr>
        <w:t xml:space="preserve"> </w:t>
      </w:r>
      <w:r w:rsidR="00EC56F1" w:rsidRPr="00C85A71">
        <w:t>periodic</w:t>
      </w:r>
      <w:r w:rsidR="00EC56F1" w:rsidRPr="00C85A71">
        <w:rPr>
          <w:color w:val="FF0000"/>
        </w:rPr>
        <w:t xml:space="preserve"> </w:t>
      </w:r>
      <w:r w:rsidR="00EC56F1" w:rsidRPr="00C85A71">
        <w:t>repor</w:t>
      </w:r>
      <w:r w:rsidR="00EC56F1">
        <w:t>ts</w:t>
      </w:r>
      <w:r w:rsidR="00EC56F1" w:rsidRPr="00C85A71">
        <w:t xml:space="preserve"> of the State </w:t>
      </w:r>
      <w:r w:rsidR="00EC56F1">
        <w:t>P</w:t>
      </w:r>
      <w:r w:rsidR="00EC56F1" w:rsidRPr="00C85A71">
        <w:t>arty</w:t>
      </w:r>
      <w:r w:rsidR="00EC56F1" w:rsidRPr="002534A2">
        <w:t>,</w:t>
      </w:r>
      <w:r w:rsidR="00EC56F1" w:rsidRPr="00EC56F1">
        <w:rPr>
          <w:rStyle w:val="FootnoteReference"/>
        </w:rPr>
        <w:footnoteReference w:id="7"/>
      </w:r>
      <w:r w:rsidR="00EC56F1" w:rsidRPr="002534A2">
        <w:t xml:space="preserve"> and </w:t>
      </w:r>
      <w:r w:rsidR="00EC56F1">
        <w:t xml:space="preserve">to </w:t>
      </w:r>
      <w:r w:rsidR="00EC56F1" w:rsidRPr="002534A2">
        <w:t xml:space="preserve">ensure coordination, while avoiding duplication, between the various entities involved in the implementation of </w:t>
      </w:r>
      <w:r w:rsidR="00EC56F1">
        <w:t>the Convention</w:t>
      </w:r>
      <w:r w:rsidR="00EC56F1" w:rsidRPr="002534A2">
        <w:t xml:space="preserve"> at the cross-sectoral, national, regional and local levels.</w:t>
      </w:r>
    </w:p>
    <w:p w14:paraId="614D5A35" w14:textId="77777777" w:rsidR="00EC56F1" w:rsidRPr="002534A2" w:rsidRDefault="00EC56F1" w:rsidP="006F6F83">
      <w:pPr>
        <w:pStyle w:val="SingleTxtG"/>
      </w:pPr>
      <w:r w:rsidRPr="002534A2">
        <w:rPr>
          <w:bCs/>
        </w:rPr>
        <w:t>3.</w:t>
      </w:r>
      <w:r w:rsidRPr="002534A2">
        <w:rPr>
          <w:bCs/>
        </w:rPr>
        <w:tab/>
      </w:r>
      <w:r w:rsidRPr="002534A2">
        <w:t>Please provide information on the progress made in:</w:t>
      </w:r>
    </w:p>
    <w:p w14:paraId="6F8A808A" w14:textId="269BEB40" w:rsidR="00EC56F1" w:rsidRPr="002534A2" w:rsidRDefault="00423F82" w:rsidP="006F6F83">
      <w:pPr>
        <w:pStyle w:val="SingleTxtG"/>
      </w:pPr>
      <w:r>
        <w:tab/>
      </w:r>
      <w:r w:rsidR="00EC56F1" w:rsidRPr="002534A2">
        <w:t>(a)</w:t>
      </w:r>
      <w:r w:rsidR="00EC56F1" w:rsidRPr="002534A2">
        <w:tab/>
        <w:t xml:space="preserve">Assessing the budget needs of children and allocating adequate budgetary resources for the implementation of </w:t>
      </w:r>
      <w:r w:rsidR="00EC56F1">
        <w:t>the Convention</w:t>
      </w:r>
      <w:r w:rsidR="00EC56F1" w:rsidRPr="002534A2">
        <w:t xml:space="preserve">, establishing budgeting with monitoring and evaluation systems for assessing and tracking the impact of resource allocations on children’s rights and strategic budgetary lines for children in vulnerable </w:t>
      </w:r>
      <w:proofErr w:type="gramStart"/>
      <w:r w:rsidR="00EC56F1" w:rsidRPr="002534A2">
        <w:t>situations;</w:t>
      </w:r>
      <w:proofErr w:type="gramEnd"/>
    </w:p>
    <w:p w14:paraId="2F7218E8" w14:textId="469CBB69" w:rsidR="00EC56F1" w:rsidRPr="002534A2" w:rsidRDefault="00423F82" w:rsidP="006F6F83">
      <w:pPr>
        <w:pStyle w:val="SingleTxtG"/>
      </w:pPr>
      <w:r>
        <w:lastRenderedPageBreak/>
        <w:tab/>
      </w:r>
      <w:r w:rsidR="00EC56F1" w:rsidRPr="002534A2">
        <w:t>(b)</w:t>
      </w:r>
      <w:r w:rsidR="00EC56F1" w:rsidRPr="002534A2">
        <w:tab/>
        <w:t xml:space="preserve">Establishing a comprehensive data-collection system to cover all areas of the Convention and </w:t>
      </w:r>
      <w:r w:rsidR="00EC56F1">
        <w:t>the</w:t>
      </w:r>
      <w:r w:rsidR="00EC56F1" w:rsidRPr="002534A2">
        <w:t xml:space="preserve"> Optional Protocols</w:t>
      </w:r>
      <w:r w:rsidR="00EC56F1">
        <w:t xml:space="preserve"> thereto</w:t>
      </w:r>
      <w:r w:rsidR="00EC56F1" w:rsidRPr="002534A2">
        <w:t xml:space="preserve"> and improving the collection, analysis and use of disaggregated data on children’s rights;</w:t>
      </w:r>
      <w:r w:rsidR="00EC56F1" w:rsidRPr="00EC56F1">
        <w:rPr>
          <w:rStyle w:val="FootnoteReference"/>
        </w:rPr>
        <w:footnoteReference w:id="8"/>
      </w:r>
    </w:p>
    <w:p w14:paraId="47324FFA" w14:textId="5EAEE96B" w:rsidR="00EC56F1" w:rsidRPr="002534A2" w:rsidRDefault="00B06EF6" w:rsidP="006F6F83">
      <w:pPr>
        <w:pStyle w:val="SingleTxtG"/>
      </w:pPr>
      <w:r>
        <w:tab/>
      </w:r>
      <w:r w:rsidR="00EC56F1" w:rsidRPr="002534A2">
        <w:t>(c)</w:t>
      </w:r>
      <w:r w:rsidR="00EC56F1" w:rsidRPr="002534A2">
        <w:tab/>
        <w:t>Conducting a study on the socioeconomic and sociocultural factors, such as discriminatory perceptions and attitudes,</w:t>
      </w:r>
      <w:r w:rsidR="00EC56F1" w:rsidRPr="00EC56F1">
        <w:rPr>
          <w:rStyle w:val="FootnoteReference"/>
        </w:rPr>
        <w:footnoteReference w:id="9"/>
      </w:r>
      <w:r w:rsidR="00EC56F1" w:rsidRPr="002534A2">
        <w:t xml:space="preserve"> that may impede the full implementation of the Convention, as previously recommended.</w:t>
      </w:r>
      <w:r w:rsidR="00EC56F1" w:rsidRPr="00EC56F1">
        <w:rPr>
          <w:rStyle w:val="FootnoteReference"/>
        </w:rPr>
        <w:footnoteReference w:id="10"/>
      </w:r>
    </w:p>
    <w:p w14:paraId="7032FF89" w14:textId="77777777" w:rsidR="00EC56F1" w:rsidRPr="002534A2" w:rsidRDefault="00EC56F1" w:rsidP="006F6F83">
      <w:pPr>
        <w:pStyle w:val="SingleTxtG"/>
      </w:pPr>
      <w:r w:rsidRPr="002534A2">
        <w:rPr>
          <w:bCs/>
        </w:rPr>
        <w:t>4.</w:t>
      </w:r>
      <w:r w:rsidRPr="002534A2">
        <w:rPr>
          <w:bCs/>
        </w:rPr>
        <w:tab/>
      </w:r>
      <w:r w:rsidRPr="002534A2">
        <w:t>Please provide information</w:t>
      </w:r>
      <w:r>
        <w:t xml:space="preserve"> about</w:t>
      </w:r>
      <w:r w:rsidRPr="002534A2">
        <w:t>:</w:t>
      </w:r>
    </w:p>
    <w:p w14:paraId="6F82232D" w14:textId="3D9B741A" w:rsidR="00EC56F1" w:rsidRPr="002534A2" w:rsidRDefault="00670F6B" w:rsidP="006F6F83">
      <w:pPr>
        <w:pStyle w:val="SingleTxtG"/>
      </w:pPr>
      <w:r>
        <w:tab/>
      </w:r>
      <w:r w:rsidR="00EC56F1" w:rsidRPr="002534A2">
        <w:t>(a)</w:t>
      </w:r>
      <w:r w:rsidR="00EC56F1" w:rsidRPr="002534A2">
        <w:tab/>
      </w:r>
      <w:r w:rsidR="00EC56F1">
        <w:t>T</w:t>
      </w:r>
      <w:r w:rsidR="00EC56F1" w:rsidRPr="002534A2">
        <w:t xml:space="preserve">he mandates of the Seychelles Human Rights Commission and the Ombudsman’s Office in relation to children’s rights, and the efforts made to raise awareness about their mandates, especially among children, their parents and caregivers, and to ensure their compliance with </w:t>
      </w:r>
      <w:r w:rsidR="00EC56F1" w:rsidRPr="00CA1A55">
        <w:t>the principles relating to the status of national institutions for the promotion and protection of human rights (the Paris Principles)</w:t>
      </w:r>
      <w:r w:rsidR="00EC56F1" w:rsidRPr="002534A2">
        <w:t>;</w:t>
      </w:r>
      <w:r w:rsidR="00EC56F1" w:rsidRPr="00EC56F1">
        <w:rPr>
          <w:rStyle w:val="FootnoteReference"/>
        </w:rPr>
        <w:footnoteReference w:id="11"/>
      </w:r>
      <w:r w:rsidR="00EC56F1" w:rsidRPr="002534A2">
        <w:t xml:space="preserve"> </w:t>
      </w:r>
    </w:p>
    <w:p w14:paraId="6E8C71A7" w14:textId="0FC1CC6F" w:rsidR="00EC56F1" w:rsidRPr="002534A2" w:rsidRDefault="00670F6B" w:rsidP="006F6F83">
      <w:pPr>
        <w:pStyle w:val="SingleTxtG"/>
      </w:pPr>
      <w:r>
        <w:tab/>
      </w:r>
      <w:r w:rsidR="00EC56F1" w:rsidRPr="002534A2">
        <w:t>(b)</w:t>
      </w:r>
      <w:r w:rsidR="00EC56F1" w:rsidRPr="002534A2">
        <w:tab/>
        <w:t xml:space="preserve">Whether these bodies are mandated to visit institutions responsible for protecting children’s rights and </w:t>
      </w:r>
      <w:r w:rsidR="00EC56F1">
        <w:t xml:space="preserve">to </w:t>
      </w:r>
      <w:r w:rsidR="00EC56F1" w:rsidRPr="002534A2">
        <w:t xml:space="preserve">provide reports </w:t>
      </w:r>
      <w:r w:rsidR="00EC56F1">
        <w:t>on</w:t>
      </w:r>
      <w:r w:rsidR="00EC56F1" w:rsidRPr="002534A2">
        <w:t xml:space="preserve"> such visits and their </w:t>
      </w:r>
      <w:proofErr w:type="gramStart"/>
      <w:r w:rsidR="00EC56F1" w:rsidRPr="002534A2">
        <w:t>outcome;</w:t>
      </w:r>
      <w:proofErr w:type="gramEnd"/>
      <w:r w:rsidR="00EC56F1" w:rsidRPr="002534A2">
        <w:t xml:space="preserve"> </w:t>
      </w:r>
    </w:p>
    <w:p w14:paraId="1CF0FAB2" w14:textId="18CC80A3" w:rsidR="00EC56F1" w:rsidRPr="002534A2" w:rsidRDefault="00670F6B" w:rsidP="006F6F83">
      <w:pPr>
        <w:pStyle w:val="SingleTxtG"/>
      </w:pPr>
      <w:r>
        <w:tab/>
      </w:r>
      <w:r w:rsidR="00EC56F1" w:rsidRPr="002534A2">
        <w:t>(c)</w:t>
      </w:r>
      <w:r w:rsidR="00EC56F1" w:rsidRPr="002534A2">
        <w:tab/>
      </w:r>
      <w:r w:rsidR="00EC56F1">
        <w:t>P</w:t>
      </w:r>
      <w:r w:rsidR="00EC56F1" w:rsidRPr="002534A2">
        <w:t>athways for access to justice and remedies for children, including under the Optional Protocol on a communications procedure.</w:t>
      </w:r>
      <w:r w:rsidR="00EC56F1" w:rsidRPr="00EC56F1">
        <w:rPr>
          <w:rStyle w:val="FootnoteReference"/>
        </w:rPr>
        <w:footnoteReference w:id="12"/>
      </w:r>
    </w:p>
    <w:p w14:paraId="63CE4F36" w14:textId="71C7262E" w:rsidR="00EC56F1" w:rsidRPr="002534A2" w:rsidRDefault="00EC56F1" w:rsidP="006F6F83">
      <w:pPr>
        <w:pStyle w:val="SingleTxtG"/>
      </w:pPr>
      <w:r w:rsidRPr="002534A2">
        <w:rPr>
          <w:bCs/>
        </w:rPr>
        <w:t>5.</w:t>
      </w:r>
      <w:r w:rsidRPr="002534A2">
        <w:rPr>
          <w:bCs/>
        </w:rPr>
        <w:tab/>
      </w:r>
      <w:r w:rsidRPr="002534A2">
        <w:t>Please provide information about:</w:t>
      </w:r>
    </w:p>
    <w:p w14:paraId="7CC1AE91" w14:textId="0010A4D5" w:rsidR="00EC56F1" w:rsidRPr="002534A2" w:rsidRDefault="00670F6B" w:rsidP="006F6F83">
      <w:pPr>
        <w:pStyle w:val="SingleTxtG"/>
      </w:pPr>
      <w:r>
        <w:tab/>
      </w:r>
      <w:r w:rsidR="00EC56F1" w:rsidRPr="002534A2">
        <w:t>(a)</w:t>
      </w:r>
      <w:r w:rsidR="00EC56F1" w:rsidRPr="002534A2">
        <w:tab/>
        <w:t xml:space="preserve">Systematic training provided to relevant professional groups on the Convention, </w:t>
      </w:r>
      <w:r w:rsidR="00EC56F1">
        <w:t>the</w:t>
      </w:r>
      <w:r w:rsidR="00EC56F1" w:rsidRPr="002534A2">
        <w:t xml:space="preserve"> Optional Protocols</w:t>
      </w:r>
      <w:r w:rsidR="00EC56F1">
        <w:t xml:space="preserve"> thereto</w:t>
      </w:r>
      <w:r w:rsidR="00EC56F1" w:rsidRPr="002534A2">
        <w:t xml:space="preserve"> and the Committee’s concluding observations, specifying the impact of the training and awareness-raising initiatives on knowledge of the Convention and whether the Convention and </w:t>
      </w:r>
      <w:r w:rsidR="00EC56F1">
        <w:t>the</w:t>
      </w:r>
      <w:r w:rsidR="00EC56F1" w:rsidRPr="002534A2">
        <w:t xml:space="preserve"> Optional Protocols</w:t>
      </w:r>
      <w:r w:rsidR="00EC56F1">
        <w:t xml:space="preserve"> thereto</w:t>
      </w:r>
      <w:r w:rsidR="00EC56F1" w:rsidRPr="002534A2">
        <w:t xml:space="preserve"> are </w:t>
      </w:r>
      <w:r w:rsidR="00EC56F1">
        <w:t>covered in</w:t>
      </w:r>
      <w:r w:rsidR="00EC56F1" w:rsidRPr="002534A2">
        <w:t xml:space="preserve"> the school </w:t>
      </w:r>
      <w:proofErr w:type="gramStart"/>
      <w:r w:rsidR="00EC56F1" w:rsidRPr="002534A2">
        <w:t>curriculum;</w:t>
      </w:r>
      <w:proofErr w:type="gramEnd"/>
    </w:p>
    <w:p w14:paraId="2D52FCB8" w14:textId="6465A2E7" w:rsidR="00EC56F1" w:rsidRPr="002534A2" w:rsidRDefault="00670F6B" w:rsidP="006F6F83">
      <w:pPr>
        <w:pStyle w:val="SingleTxtG"/>
      </w:pPr>
      <w:r>
        <w:tab/>
      </w:r>
      <w:r w:rsidR="00EC56F1" w:rsidRPr="002534A2">
        <w:t>(b)</w:t>
      </w:r>
      <w:r w:rsidR="00EC56F1" w:rsidRPr="002534A2">
        <w:tab/>
        <w:t>Progress made in establishing a regulatory framework for the business sector, as previously recommended,</w:t>
      </w:r>
      <w:r w:rsidR="00EC56F1" w:rsidRPr="00EC56F1">
        <w:rPr>
          <w:rStyle w:val="FootnoteReference"/>
        </w:rPr>
        <w:footnoteReference w:id="13"/>
      </w:r>
      <w:r w:rsidR="00EC56F1" w:rsidRPr="002534A2">
        <w:t xml:space="preserve"> and </w:t>
      </w:r>
      <w:r w:rsidR="00EC56F1">
        <w:t>in</w:t>
      </w:r>
      <w:r w:rsidR="00EC56F1" w:rsidRPr="002534A2">
        <w:t xml:space="preserve"> investigat</w:t>
      </w:r>
      <w:r w:rsidR="00EC56F1">
        <w:t>ing</w:t>
      </w:r>
      <w:r w:rsidR="00EC56F1" w:rsidRPr="002534A2">
        <w:t xml:space="preserve"> any negative impact of companies on children, including in the tourism, fishing and farming </w:t>
      </w:r>
      <w:proofErr w:type="gramStart"/>
      <w:r w:rsidR="00EC56F1" w:rsidRPr="002534A2">
        <w:t>industries;</w:t>
      </w:r>
      <w:proofErr w:type="gramEnd"/>
    </w:p>
    <w:p w14:paraId="63B5E50D" w14:textId="49EAE507" w:rsidR="00EC56F1" w:rsidRPr="002534A2" w:rsidRDefault="00670F6B" w:rsidP="006F6F83">
      <w:pPr>
        <w:pStyle w:val="SingleTxtG"/>
      </w:pPr>
      <w:r>
        <w:tab/>
      </w:r>
      <w:r w:rsidR="00EC56F1" w:rsidRPr="002534A2">
        <w:t>(c)</w:t>
      </w:r>
      <w:r w:rsidR="00EC56F1" w:rsidRPr="002534A2">
        <w:tab/>
        <w:t xml:space="preserve">How civil society is involved in the planning, implementation, monitoring and evaluation of laws, policies, plans and programmes relating to children’s rights. </w:t>
      </w:r>
    </w:p>
    <w:p w14:paraId="54210521" w14:textId="77777777" w:rsidR="00EC56F1" w:rsidRPr="002534A2" w:rsidRDefault="00EC56F1" w:rsidP="006F6F83">
      <w:pPr>
        <w:pStyle w:val="SingleTxtG"/>
      </w:pPr>
      <w:r w:rsidRPr="002534A2">
        <w:rPr>
          <w:bCs/>
        </w:rPr>
        <w:t>6.</w:t>
      </w:r>
      <w:r w:rsidRPr="002534A2">
        <w:rPr>
          <w:bCs/>
        </w:rPr>
        <w:tab/>
      </w:r>
      <w:r w:rsidRPr="002534A2">
        <w:t xml:space="preserve">Please describe the progress made in implementing the Committee’s previous recommendations </w:t>
      </w:r>
      <w:proofErr w:type="gramStart"/>
      <w:r>
        <w:t>with regard to</w:t>
      </w:r>
      <w:proofErr w:type="gramEnd"/>
      <w:r w:rsidRPr="002534A2">
        <w:t>:</w:t>
      </w:r>
      <w:r w:rsidRPr="00EC56F1">
        <w:rPr>
          <w:rStyle w:val="FootnoteReference"/>
        </w:rPr>
        <w:footnoteReference w:id="14"/>
      </w:r>
      <w:r w:rsidRPr="002534A2">
        <w:t xml:space="preserve"> </w:t>
      </w:r>
    </w:p>
    <w:p w14:paraId="11CEA1ED" w14:textId="53611B99" w:rsidR="00EC56F1" w:rsidRPr="002534A2" w:rsidRDefault="00670F6B" w:rsidP="006F6F83">
      <w:pPr>
        <w:pStyle w:val="SingleTxtG"/>
      </w:pPr>
      <w:r>
        <w:tab/>
      </w:r>
      <w:r w:rsidR="00EC56F1" w:rsidRPr="002534A2">
        <w:t>(a)</w:t>
      </w:r>
      <w:r w:rsidR="00EC56F1" w:rsidRPr="002534A2">
        <w:tab/>
        <w:t xml:space="preserve">Prohibiting discrimination on all </w:t>
      </w:r>
      <w:r w:rsidR="00EC56F1">
        <w:t xml:space="preserve">of the </w:t>
      </w:r>
      <w:r w:rsidR="00EC56F1" w:rsidRPr="002534A2">
        <w:t xml:space="preserve">grounds listed in article 2 of the </w:t>
      </w:r>
      <w:proofErr w:type="gramStart"/>
      <w:r w:rsidR="00EC56F1" w:rsidRPr="002534A2">
        <w:t>Convention;</w:t>
      </w:r>
      <w:proofErr w:type="gramEnd"/>
    </w:p>
    <w:p w14:paraId="3F26B9E5" w14:textId="4F6C8CFB" w:rsidR="00EC56F1" w:rsidRPr="002534A2" w:rsidRDefault="00670F6B" w:rsidP="006F6F83">
      <w:pPr>
        <w:pStyle w:val="SingleTxtG"/>
      </w:pPr>
      <w:r>
        <w:tab/>
      </w:r>
      <w:r w:rsidR="00EC56F1" w:rsidRPr="002534A2">
        <w:t>(b)</w:t>
      </w:r>
      <w:r w:rsidR="00EC56F1" w:rsidRPr="002534A2">
        <w:tab/>
        <w:t xml:space="preserve">Removing the gender-discriminatory </w:t>
      </w:r>
      <w:r w:rsidR="00EC56F1">
        <w:t xml:space="preserve">provision on </w:t>
      </w:r>
      <w:r w:rsidR="00EC56F1" w:rsidRPr="002534A2">
        <w:t>“carnal knowledge” from article 15</w:t>
      </w:r>
      <w:r w:rsidR="00EC56F1">
        <w:t xml:space="preserve"> </w:t>
      </w:r>
      <w:r w:rsidR="00EC56F1" w:rsidRPr="002534A2">
        <w:t xml:space="preserve">(3) of the Penal </w:t>
      </w:r>
      <w:proofErr w:type="gramStart"/>
      <w:r w:rsidR="00EC56F1" w:rsidRPr="002534A2">
        <w:t>Code;</w:t>
      </w:r>
      <w:proofErr w:type="gramEnd"/>
    </w:p>
    <w:p w14:paraId="4BB653E4" w14:textId="12694F34" w:rsidR="00EC56F1" w:rsidRPr="002534A2" w:rsidRDefault="00670F6B" w:rsidP="006F6F83">
      <w:pPr>
        <w:pStyle w:val="SingleTxtG"/>
      </w:pPr>
      <w:r>
        <w:tab/>
      </w:r>
      <w:r w:rsidR="00EC56F1" w:rsidRPr="002534A2">
        <w:t>(c)</w:t>
      </w:r>
      <w:r w:rsidR="00EC56F1" w:rsidRPr="002534A2">
        <w:tab/>
        <w:t xml:space="preserve">Adopting a comprehensive anti-discrimination </w:t>
      </w:r>
      <w:proofErr w:type="gramStart"/>
      <w:r w:rsidR="00EC56F1" w:rsidRPr="002534A2">
        <w:t>strategy;</w:t>
      </w:r>
      <w:proofErr w:type="gramEnd"/>
    </w:p>
    <w:p w14:paraId="2CBD3988" w14:textId="6D104572" w:rsidR="00EC56F1" w:rsidRPr="002534A2" w:rsidRDefault="00670F6B" w:rsidP="006F6F83">
      <w:pPr>
        <w:pStyle w:val="SingleTxtG"/>
      </w:pPr>
      <w:r>
        <w:tab/>
      </w:r>
      <w:r w:rsidR="00EC56F1" w:rsidRPr="002534A2">
        <w:t>(d)</w:t>
      </w:r>
      <w:r w:rsidR="00EC56F1" w:rsidRPr="002534A2">
        <w:tab/>
        <w:t xml:space="preserve">Collecting disaggregated data in relation to access to health, </w:t>
      </w:r>
      <w:r w:rsidR="00EC56F1">
        <w:t xml:space="preserve">access to </w:t>
      </w:r>
      <w:r w:rsidR="00EC56F1" w:rsidRPr="002534A2">
        <w:t xml:space="preserve">education, protection from violence, participation and </w:t>
      </w:r>
      <w:r w:rsidR="00EC56F1">
        <w:t>other</w:t>
      </w:r>
      <w:r w:rsidR="00EC56F1" w:rsidRPr="002534A2">
        <w:t xml:space="preserve"> rights</w:t>
      </w:r>
      <w:r w:rsidR="00EC56F1">
        <w:t xml:space="preserve"> protected</w:t>
      </w:r>
      <w:r w:rsidR="00EC56F1" w:rsidRPr="002534A2">
        <w:t xml:space="preserve"> under the Convention and its Optional Protocols, to</w:t>
      </w:r>
      <w:r w:rsidR="00EC56F1">
        <w:t xml:space="preserve"> enable effective</w:t>
      </w:r>
      <w:r w:rsidR="00EC56F1" w:rsidRPr="002534A2">
        <w:t xml:space="preserve"> monitoring </w:t>
      </w:r>
      <w:r w:rsidR="00EC56F1">
        <w:t xml:space="preserve">of </w:t>
      </w:r>
      <w:r w:rsidR="00EC56F1" w:rsidRPr="002534A2">
        <w:t>de facto discrimination.</w:t>
      </w:r>
    </w:p>
    <w:p w14:paraId="7254D8DD" w14:textId="77777777" w:rsidR="00EC56F1" w:rsidRPr="002534A2" w:rsidRDefault="00EC56F1" w:rsidP="006F6F83">
      <w:pPr>
        <w:pStyle w:val="SingleTxtG"/>
      </w:pPr>
      <w:r w:rsidRPr="002534A2">
        <w:rPr>
          <w:bCs/>
        </w:rPr>
        <w:t>7.</w:t>
      </w:r>
      <w:r w:rsidRPr="002534A2">
        <w:rPr>
          <w:bCs/>
        </w:rPr>
        <w:tab/>
      </w:r>
      <w:r w:rsidRPr="002534A2">
        <w:t>Please provide information on existing or envisaged:</w:t>
      </w:r>
    </w:p>
    <w:p w14:paraId="3C109AE9" w14:textId="2445122A" w:rsidR="00EC56F1" w:rsidRPr="002534A2" w:rsidRDefault="00670F6B" w:rsidP="006F6F83">
      <w:pPr>
        <w:pStyle w:val="SingleTxtG"/>
      </w:pPr>
      <w:r>
        <w:tab/>
      </w:r>
      <w:r w:rsidR="00EC56F1" w:rsidRPr="002534A2">
        <w:t>(a)</w:t>
      </w:r>
      <w:r w:rsidR="00EC56F1" w:rsidRPr="002534A2">
        <w:tab/>
        <w:t xml:space="preserve">Procedures and criteria for </w:t>
      </w:r>
      <w:r w:rsidR="00EC56F1">
        <w:t xml:space="preserve">the </w:t>
      </w:r>
      <w:r w:rsidR="00EC56F1" w:rsidRPr="002534A2">
        <w:t xml:space="preserve">assessment and determination of </w:t>
      </w:r>
      <w:r w:rsidR="00EC56F1">
        <w:t xml:space="preserve">the </w:t>
      </w:r>
      <w:r w:rsidR="00EC56F1" w:rsidRPr="002534A2">
        <w:t xml:space="preserve">best interests of the </w:t>
      </w:r>
      <w:proofErr w:type="gramStart"/>
      <w:r w:rsidR="00EC56F1" w:rsidRPr="002534A2">
        <w:t>child;</w:t>
      </w:r>
      <w:proofErr w:type="gramEnd"/>
    </w:p>
    <w:p w14:paraId="6413A39A" w14:textId="08D69088" w:rsidR="00EC56F1" w:rsidRPr="002534A2" w:rsidRDefault="00670F6B" w:rsidP="006F6F83">
      <w:pPr>
        <w:pStyle w:val="SingleTxtG"/>
      </w:pPr>
      <w:r>
        <w:lastRenderedPageBreak/>
        <w:tab/>
      </w:r>
      <w:r w:rsidR="00EC56F1" w:rsidRPr="002534A2">
        <w:t>(b)</w:t>
      </w:r>
      <w:r w:rsidR="00EC56F1" w:rsidRPr="002534A2">
        <w:tab/>
        <w:t xml:space="preserve">Processes for impact assessments of legislation and policies on </w:t>
      </w:r>
      <w:r w:rsidR="00EC56F1">
        <w:t xml:space="preserve">the realization of </w:t>
      </w:r>
      <w:r w:rsidR="00EC56F1" w:rsidRPr="002534A2">
        <w:t>the right of child</w:t>
      </w:r>
      <w:r w:rsidR="00EC56F1">
        <w:t>ren</w:t>
      </w:r>
      <w:r w:rsidR="00EC56F1" w:rsidRPr="002534A2">
        <w:t xml:space="preserve"> to have their best interests taken as a primary consideration;</w:t>
      </w:r>
      <w:r w:rsidR="00EC56F1" w:rsidRPr="00EC56F1">
        <w:rPr>
          <w:rStyle w:val="FootnoteReference"/>
        </w:rPr>
        <w:footnoteReference w:id="15"/>
      </w:r>
    </w:p>
    <w:p w14:paraId="6078254F" w14:textId="2A735885" w:rsidR="00EC56F1" w:rsidRPr="002534A2" w:rsidRDefault="00670F6B" w:rsidP="006F6F83">
      <w:pPr>
        <w:pStyle w:val="SingleTxtG"/>
      </w:pPr>
      <w:r>
        <w:tab/>
      </w:r>
      <w:r w:rsidR="00EC56F1" w:rsidRPr="002534A2">
        <w:t>(c)</w:t>
      </w:r>
      <w:r w:rsidR="00EC56F1" w:rsidRPr="002534A2">
        <w:tab/>
        <w:t>Rules and regulations to ensure that children’s views are given due weight in all proceedings, in accordance with their age and maturity, specifying which issues have been identified as most important to children, including through the Seychelles National Youth Assembly, Student For</w:t>
      </w:r>
      <w:r w:rsidR="00EC56F1">
        <w:t>ums</w:t>
      </w:r>
      <w:r w:rsidR="00EC56F1" w:rsidRPr="002534A2">
        <w:t xml:space="preserve"> and Student Councils,</w:t>
      </w:r>
      <w:r w:rsidR="00EC56F1" w:rsidRPr="00EC56F1">
        <w:rPr>
          <w:rStyle w:val="FootnoteReference"/>
        </w:rPr>
        <w:footnoteReference w:id="16"/>
      </w:r>
      <w:r w:rsidR="00EC56F1" w:rsidRPr="002534A2">
        <w:t xml:space="preserve"> and how children are engaged in developing and implementing legislation, policies and programmes on such issues;</w:t>
      </w:r>
    </w:p>
    <w:p w14:paraId="7C3C23C8" w14:textId="2617B91D" w:rsidR="00EC56F1" w:rsidRPr="002534A2" w:rsidRDefault="00670F6B" w:rsidP="006F6F83">
      <w:pPr>
        <w:pStyle w:val="SingleTxtG"/>
      </w:pPr>
      <w:r>
        <w:tab/>
      </w:r>
      <w:r w:rsidR="00EC56F1" w:rsidRPr="002534A2">
        <w:t>(d)</w:t>
      </w:r>
      <w:r w:rsidR="00EC56F1" w:rsidRPr="002534A2">
        <w:tab/>
      </w:r>
      <w:r w:rsidR="00EC56F1">
        <w:t>M</w:t>
      </w:r>
      <w:r w:rsidR="00EC56F1" w:rsidRPr="002534A2">
        <w:t>easures taken to provide children with access to information from a variety of sources, including online sources, while protecting them from harmful content and guaranteeing their right to privacy.</w:t>
      </w:r>
    </w:p>
    <w:p w14:paraId="2A35B8ED" w14:textId="6F55128E" w:rsidR="00EC56F1" w:rsidRPr="002534A2" w:rsidRDefault="00EC56F1" w:rsidP="006F6F83">
      <w:pPr>
        <w:pStyle w:val="SingleTxtG"/>
      </w:pPr>
      <w:r w:rsidRPr="002534A2">
        <w:rPr>
          <w:bCs/>
        </w:rPr>
        <w:t>8.</w:t>
      </w:r>
      <w:r w:rsidRPr="002534A2">
        <w:rPr>
          <w:bCs/>
        </w:rPr>
        <w:tab/>
      </w:r>
      <w:r w:rsidRPr="002534A2">
        <w:t>Please describe:</w:t>
      </w:r>
    </w:p>
    <w:p w14:paraId="6A042CF1" w14:textId="2DB5C966" w:rsidR="00EC56F1" w:rsidRPr="002534A2" w:rsidRDefault="00670F6B" w:rsidP="006F6F83">
      <w:pPr>
        <w:pStyle w:val="SingleTxtG"/>
      </w:pPr>
      <w:r>
        <w:tab/>
      </w:r>
      <w:r w:rsidR="00EC56F1" w:rsidRPr="002534A2">
        <w:t>(a)</w:t>
      </w:r>
      <w:r w:rsidR="00EC56F1" w:rsidRPr="002534A2">
        <w:tab/>
        <w:t xml:space="preserve">The impact of the measures taken, including the </w:t>
      </w:r>
      <w:r w:rsidR="00EC56F1">
        <w:t xml:space="preserve">adoption of the </w:t>
      </w:r>
      <w:r w:rsidR="00EC56F1" w:rsidRPr="002534A2">
        <w:t xml:space="preserve">Civil Status (Amendment) Act </w:t>
      </w:r>
      <w:r w:rsidR="00EC56F1">
        <w:t>(</w:t>
      </w:r>
      <w:r w:rsidR="00EC56F1" w:rsidRPr="002534A2">
        <w:t>2021</w:t>
      </w:r>
      <w:r w:rsidR="00EC56F1">
        <w:t>), which</w:t>
      </w:r>
      <w:r w:rsidR="00EC56F1" w:rsidRPr="002534A2">
        <w:t xml:space="preserve"> </w:t>
      </w:r>
      <w:r w:rsidR="00EC56F1">
        <w:t>introduced</w:t>
      </w:r>
      <w:r w:rsidR="00EC56F1" w:rsidRPr="002534A2">
        <w:t xml:space="preserve"> mandatory birth registration, </w:t>
      </w:r>
      <w:proofErr w:type="gramStart"/>
      <w:r w:rsidR="00EC56F1">
        <w:t>with regard to</w:t>
      </w:r>
      <w:proofErr w:type="gramEnd"/>
      <w:r w:rsidR="00EC56F1" w:rsidRPr="002534A2">
        <w:t xml:space="preserve"> the birth registration rate, the delivery of identity documents and access to nationality, particularly for children born to unmarried, unknown and/or non-citizen parents, abandoned children and unattended births;</w:t>
      </w:r>
      <w:r w:rsidR="00EC56F1" w:rsidRPr="00EC56F1">
        <w:rPr>
          <w:rStyle w:val="FootnoteReference"/>
        </w:rPr>
        <w:footnoteReference w:id="17"/>
      </w:r>
    </w:p>
    <w:p w14:paraId="3D3D1961" w14:textId="31FC129E" w:rsidR="00EC56F1" w:rsidRPr="002534A2" w:rsidRDefault="00670F6B" w:rsidP="006F6F83">
      <w:pPr>
        <w:pStyle w:val="SingleTxtG"/>
      </w:pPr>
      <w:r>
        <w:tab/>
      </w:r>
      <w:r w:rsidR="00EC56F1" w:rsidRPr="002534A2">
        <w:t>(b)</w:t>
      </w:r>
      <w:r w:rsidR="00EC56F1" w:rsidRPr="002534A2">
        <w:tab/>
        <w:t>Plans to revise legislation to ensure that all children born to unmarried parents have the right to know and maintain contact with their parents, as previously recommended;</w:t>
      </w:r>
      <w:r w:rsidR="00EC56F1" w:rsidRPr="00EC56F1">
        <w:rPr>
          <w:rStyle w:val="FootnoteReference"/>
        </w:rPr>
        <w:footnoteReference w:id="18"/>
      </w:r>
    </w:p>
    <w:p w14:paraId="6C03736E" w14:textId="446C4F23" w:rsidR="00EC56F1" w:rsidRPr="002534A2" w:rsidRDefault="00670F6B" w:rsidP="006F6F83">
      <w:pPr>
        <w:pStyle w:val="SingleTxtG"/>
      </w:pPr>
      <w:r>
        <w:tab/>
      </w:r>
      <w:r w:rsidR="00EC56F1" w:rsidRPr="002534A2">
        <w:t>(c)</w:t>
      </w:r>
      <w:r w:rsidR="00EC56F1" w:rsidRPr="002534A2">
        <w:tab/>
        <w:t>The measures taken to end and prevent childhood statelessness, including by establishing legal safeguards and ratifying the Convention</w:t>
      </w:r>
      <w:r w:rsidR="00EC56F1" w:rsidRPr="00931B81">
        <w:t xml:space="preserve"> relating to the Status of Stateless Persons</w:t>
      </w:r>
      <w:r w:rsidR="00EC56F1" w:rsidRPr="002534A2">
        <w:t xml:space="preserve"> and </w:t>
      </w:r>
      <w:r w:rsidR="00EC56F1">
        <w:t xml:space="preserve">the </w:t>
      </w:r>
      <w:r w:rsidR="00EC56F1" w:rsidRPr="00B0563C">
        <w:t>Convention on the Reduction of</w:t>
      </w:r>
      <w:r w:rsidR="00EC56F1" w:rsidRPr="002534A2">
        <w:t xml:space="preserve"> Statelessness;</w:t>
      </w:r>
      <w:r w:rsidR="00EC56F1" w:rsidRPr="00EC56F1">
        <w:rPr>
          <w:rStyle w:val="FootnoteReference"/>
        </w:rPr>
        <w:footnoteReference w:id="19"/>
      </w:r>
      <w:r w:rsidR="00EE7FF9">
        <w:t xml:space="preserve"> </w:t>
      </w:r>
    </w:p>
    <w:p w14:paraId="5B7030F4" w14:textId="250177BA" w:rsidR="00EC56F1" w:rsidRPr="002534A2" w:rsidRDefault="00670F6B" w:rsidP="006F6F83">
      <w:pPr>
        <w:pStyle w:val="SingleTxtG"/>
      </w:pPr>
      <w:r>
        <w:tab/>
      </w:r>
      <w:r w:rsidR="00EC56F1" w:rsidRPr="002534A2">
        <w:t>(d)</w:t>
      </w:r>
      <w:r w:rsidR="00EC56F1" w:rsidRPr="002534A2">
        <w:tab/>
      </w:r>
      <w:r w:rsidR="00EC56F1">
        <w:t>The c</w:t>
      </w:r>
      <w:r w:rsidR="00EC56F1" w:rsidRPr="002534A2">
        <w:t>ompatibility of the compulsory religious education with articles 2, 14 and 30 of the Convention.</w:t>
      </w:r>
      <w:r w:rsidR="00EC56F1" w:rsidRPr="00EC56F1">
        <w:rPr>
          <w:rStyle w:val="FootnoteReference"/>
        </w:rPr>
        <w:footnoteReference w:id="20"/>
      </w:r>
    </w:p>
    <w:p w14:paraId="7A12F35A" w14:textId="77777777" w:rsidR="00EC56F1" w:rsidRPr="002534A2" w:rsidRDefault="00EC56F1" w:rsidP="006F6F83">
      <w:pPr>
        <w:pStyle w:val="SingleTxtG"/>
      </w:pPr>
      <w:r w:rsidRPr="002534A2">
        <w:rPr>
          <w:bCs/>
        </w:rPr>
        <w:t>9.</w:t>
      </w:r>
      <w:r w:rsidRPr="002534A2">
        <w:rPr>
          <w:bCs/>
        </w:rPr>
        <w:tab/>
      </w:r>
      <w:r w:rsidRPr="002534A2">
        <w:t>Please specify the measures taken:</w:t>
      </w:r>
    </w:p>
    <w:p w14:paraId="440EC76B" w14:textId="445AF17D" w:rsidR="00EC56F1" w:rsidRPr="002534A2" w:rsidRDefault="00670F6B" w:rsidP="006F6F83">
      <w:pPr>
        <w:pStyle w:val="SingleTxtG"/>
      </w:pPr>
      <w:r>
        <w:tab/>
      </w:r>
      <w:r w:rsidR="00EC56F1" w:rsidRPr="002534A2">
        <w:t>(a)</w:t>
      </w:r>
      <w:r w:rsidR="00EC56F1" w:rsidRPr="002534A2">
        <w:tab/>
      </w:r>
      <w:r w:rsidR="00EC56F1">
        <w:t>To a</w:t>
      </w:r>
      <w:r w:rsidR="00EC56F1" w:rsidRPr="002534A2">
        <w:t xml:space="preserve">ssess the impact of the legislative amendments </w:t>
      </w:r>
      <w:r w:rsidR="00EC56F1">
        <w:t>harmonizing</w:t>
      </w:r>
      <w:r w:rsidR="00EC56F1" w:rsidRPr="002534A2">
        <w:t xml:space="preserve"> the minimum age of marriage at 18 years of age on the prevalence of child marriage, specifying plans to remove exceptions and the measures taken to address sociocultural norms enabling </w:t>
      </w:r>
      <w:r w:rsidR="00EC56F1">
        <w:t>this</w:t>
      </w:r>
      <w:r w:rsidR="00EC56F1" w:rsidRPr="002534A2">
        <w:t xml:space="preserve"> </w:t>
      </w:r>
      <w:proofErr w:type="gramStart"/>
      <w:r w:rsidR="00EC56F1" w:rsidRPr="002534A2">
        <w:t>practice;</w:t>
      </w:r>
      <w:proofErr w:type="gramEnd"/>
    </w:p>
    <w:p w14:paraId="06053A4D" w14:textId="6FEF16DC" w:rsidR="00EC56F1" w:rsidRPr="002534A2" w:rsidRDefault="00670F6B" w:rsidP="006F6F83">
      <w:pPr>
        <w:pStyle w:val="SingleTxtG"/>
      </w:pPr>
      <w:r>
        <w:tab/>
      </w:r>
      <w:r w:rsidR="00EC56F1" w:rsidRPr="002534A2">
        <w:t>(b)</w:t>
      </w:r>
      <w:r w:rsidR="00EC56F1" w:rsidRPr="002534A2">
        <w:tab/>
      </w:r>
      <w:r w:rsidR="00EC56F1">
        <w:t>To p</w:t>
      </w:r>
      <w:r w:rsidR="00EC56F1" w:rsidRPr="002534A2">
        <w:t>romote positive parenting, address deep-rooted social norms and develop early intervention programmes, as an alternative to imprisonment, for parents who abuse their children, specifying the results of the implementation of the prohibition of corporal punishment in all settings;</w:t>
      </w:r>
      <w:r w:rsidR="00EC56F1" w:rsidRPr="00EC56F1">
        <w:rPr>
          <w:rStyle w:val="FootnoteReference"/>
        </w:rPr>
        <w:footnoteReference w:id="21"/>
      </w:r>
    </w:p>
    <w:p w14:paraId="119A5B11" w14:textId="424CD694" w:rsidR="00EC56F1" w:rsidRPr="002534A2" w:rsidRDefault="00670F6B" w:rsidP="006F6F83">
      <w:pPr>
        <w:pStyle w:val="SingleTxtG"/>
      </w:pPr>
      <w:r>
        <w:tab/>
      </w:r>
      <w:r w:rsidR="00EC56F1" w:rsidRPr="002534A2">
        <w:t>(c)</w:t>
      </w:r>
      <w:r w:rsidR="00EC56F1" w:rsidRPr="002534A2">
        <w:tab/>
      </w:r>
      <w:r w:rsidR="00EC56F1">
        <w:t>To e</w:t>
      </w:r>
      <w:r w:rsidR="00EC56F1" w:rsidRPr="002534A2">
        <w:t>stablish a legal and institutional framework, policy, strategy and mechanisms to prevent and address all forms of violence against children, including the increased incidence of neglect and sexual exploitation and abuse, particularly in travel and tourism</w:t>
      </w:r>
      <w:r w:rsidR="00EC56F1">
        <w:t>, and to establish</w:t>
      </w:r>
      <w:r w:rsidR="00EC56F1" w:rsidRPr="002534A2">
        <w:t xml:space="preserve"> special procedures to investigate sexual offences against children and a data-collection system on all forms of violence against </w:t>
      </w:r>
      <w:proofErr w:type="gramStart"/>
      <w:r w:rsidR="00EC56F1" w:rsidRPr="002534A2">
        <w:t>children;</w:t>
      </w:r>
      <w:proofErr w:type="gramEnd"/>
      <w:r w:rsidR="00EC56F1" w:rsidRPr="002534A2">
        <w:t xml:space="preserve"> </w:t>
      </w:r>
    </w:p>
    <w:p w14:paraId="69A44C67" w14:textId="18D0D1E5" w:rsidR="00EC56F1" w:rsidRPr="002534A2" w:rsidRDefault="00670F6B" w:rsidP="006F6F83">
      <w:pPr>
        <w:pStyle w:val="SingleTxtG"/>
      </w:pPr>
      <w:r>
        <w:tab/>
      </w:r>
      <w:r w:rsidR="00EC56F1" w:rsidRPr="002534A2">
        <w:t>(d)</w:t>
      </w:r>
      <w:r w:rsidR="00EC56F1" w:rsidRPr="002534A2">
        <w:tab/>
      </w:r>
      <w:r w:rsidR="00EC56F1">
        <w:t>To e</w:t>
      </w:r>
      <w:r w:rsidR="00EC56F1" w:rsidRPr="002534A2">
        <w:t xml:space="preserve">ncourage </w:t>
      </w:r>
      <w:r w:rsidR="00EC56F1">
        <w:t xml:space="preserve">the </w:t>
      </w:r>
      <w:r w:rsidR="00EC56F1" w:rsidRPr="002534A2">
        <w:t>reporting of cases of violence against children, including in closed settings, specifying how the statistics collected from the single helpline established in 2021 were used to inform legislation and policies;</w:t>
      </w:r>
      <w:r w:rsidR="00EC56F1" w:rsidRPr="00EC56F1">
        <w:rPr>
          <w:rStyle w:val="FootnoteReference"/>
        </w:rPr>
        <w:footnoteReference w:id="22"/>
      </w:r>
    </w:p>
    <w:p w14:paraId="5F13F238" w14:textId="1E1107C6" w:rsidR="00EC56F1" w:rsidRPr="002534A2" w:rsidRDefault="00670F6B" w:rsidP="006F6F83">
      <w:pPr>
        <w:pStyle w:val="SingleTxtG"/>
      </w:pPr>
      <w:r>
        <w:tab/>
      </w:r>
      <w:r w:rsidR="00EC56F1" w:rsidRPr="002534A2">
        <w:t>(e)</w:t>
      </w:r>
      <w:r w:rsidR="00EC56F1" w:rsidRPr="002534A2">
        <w:tab/>
      </w:r>
      <w:r w:rsidR="00EC56F1">
        <w:t>To e</w:t>
      </w:r>
      <w:r w:rsidR="00EC56F1" w:rsidRPr="002534A2">
        <w:t>xpand services for recovery and reintegration for child victims</w:t>
      </w:r>
      <w:r w:rsidR="00EC56F1">
        <w:t>,</w:t>
      </w:r>
      <w:r w:rsidR="00EC56F1" w:rsidRPr="002534A2">
        <w:t xml:space="preserve"> provid</w:t>
      </w:r>
      <w:r w:rsidR="00EC56F1">
        <w:t>ing</w:t>
      </w:r>
      <w:r w:rsidR="00EC56F1" w:rsidRPr="002534A2">
        <w:t xml:space="preserve"> statistics on the children who have </w:t>
      </w:r>
      <w:r w:rsidR="00EC56F1">
        <w:t xml:space="preserve">had </w:t>
      </w:r>
      <w:r w:rsidR="00EC56F1" w:rsidRPr="002534A2">
        <w:t>access</w:t>
      </w:r>
      <w:r w:rsidR="00EC56F1">
        <w:t xml:space="preserve"> to</w:t>
      </w:r>
      <w:r w:rsidR="00EC56F1" w:rsidRPr="002534A2">
        <w:t xml:space="preserve"> such services;</w:t>
      </w:r>
      <w:r w:rsidR="00EC56F1" w:rsidRPr="00EC56F1">
        <w:rPr>
          <w:rStyle w:val="FootnoteReference"/>
        </w:rPr>
        <w:footnoteReference w:id="23"/>
      </w:r>
    </w:p>
    <w:p w14:paraId="1B403047" w14:textId="0E63F8A5" w:rsidR="00EC56F1" w:rsidRPr="002534A2" w:rsidRDefault="00670F6B" w:rsidP="006F6F83">
      <w:pPr>
        <w:pStyle w:val="SingleTxtG"/>
      </w:pPr>
      <w:r>
        <w:lastRenderedPageBreak/>
        <w:tab/>
      </w:r>
      <w:r w:rsidR="00EC56F1" w:rsidRPr="002534A2">
        <w:t>(f)</w:t>
      </w:r>
      <w:r w:rsidR="00EC56F1" w:rsidRPr="002534A2">
        <w:tab/>
      </w:r>
      <w:r w:rsidR="00EC56F1">
        <w:t>To r</w:t>
      </w:r>
      <w:r w:rsidR="00EC56F1" w:rsidRPr="002534A2">
        <w:t>aise public awareness of the right of children to be protected from all forms of violence and abuse.</w:t>
      </w:r>
    </w:p>
    <w:p w14:paraId="0888D6C8" w14:textId="2A30F7C2" w:rsidR="00EC56F1" w:rsidRPr="002534A2" w:rsidRDefault="00EC56F1" w:rsidP="006F6F83">
      <w:pPr>
        <w:pStyle w:val="SingleTxtG"/>
      </w:pPr>
      <w:r w:rsidRPr="002534A2">
        <w:rPr>
          <w:bCs/>
        </w:rPr>
        <w:t>10.</w:t>
      </w:r>
      <w:r w:rsidRPr="002534A2">
        <w:rPr>
          <w:bCs/>
        </w:rPr>
        <w:tab/>
      </w:r>
      <w:r w:rsidRPr="002534A2">
        <w:t>Please provide information on the measures taken:</w:t>
      </w:r>
    </w:p>
    <w:p w14:paraId="04A478F9" w14:textId="339D9628" w:rsidR="00EC56F1" w:rsidRPr="002534A2" w:rsidRDefault="00670F6B" w:rsidP="006F6F83">
      <w:pPr>
        <w:pStyle w:val="SingleTxtG"/>
      </w:pPr>
      <w:r>
        <w:tab/>
      </w:r>
      <w:r w:rsidR="00EC56F1" w:rsidRPr="002534A2">
        <w:t>(a)</w:t>
      </w:r>
      <w:r w:rsidR="00EC56F1" w:rsidRPr="002534A2">
        <w:tab/>
      </w:r>
      <w:r w:rsidR="00EC56F1">
        <w:t>To s</w:t>
      </w:r>
      <w:r w:rsidR="00EC56F1" w:rsidRPr="002534A2">
        <w:t xml:space="preserve">trengthen family support, including </w:t>
      </w:r>
      <w:r w:rsidR="00EC56F1">
        <w:t>through</w:t>
      </w:r>
      <w:r w:rsidR="00EC56F1" w:rsidRPr="002534A2">
        <w:t xml:space="preserve"> social protection services, to allow children to grow up in a family environment and to keep families together;</w:t>
      </w:r>
      <w:r w:rsidR="00EC56F1" w:rsidRPr="00EC56F1">
        <w:rPr>
          <w:rStyle w:val="FootnoteReference"/>
        </w:rPr>
        <w:footnoteReference w:id="24"/>
      </w:r>
    </w:p>
    <w:p w14:paraId="34C1926B" w14:textId="3F965DB7" w:rsidR="00EC56F1" w:rsidRPr="002534A2" w:rsidRDefault="00670F6B" w:rsidP="006F6F83">
      <w:pPr>
        <w:pStyle w:val="SingleTxtG"/>
      </w:pPr>
      <w:r>
        <w:tab/>
      </w:r>
      <w:r w:rsidR="00EC56F1" w:rsidRPr="002534A2">
        <w:t>(b)</w:t>
      </w:r>
      <w:r w:rsidR="00EC56F1" w:rsidRPr="002534A2">
        <w:tab/>
      </w:r>
      <w:r w:rsidR="00EC56F1">
        <w:t>To a</w:t>
      </w:r>
      <w:r w:rsidR="00EC56F1" w:rsidRPr="002534A2">
        <w:t>ccelerate the legal reform on equal rights and responsibilities of parents, specifying the impact of the measures taken on the participation of fathers in family life and the upbringing of children;</w:t>
      </w:r>
      <w:r w:rsidR="00EC56F1" w:rsidRPr="00EC56F1">
        <w:rPr>
          <w:rStyle w:val="FootnoteReference"/>
        </w:rPr>
        <w:footnoteReference w:id="25"/>
      </w:r>
    </w:p>
    <w:p w14:paraId="011AE1ED" w14:textId="0695FF83" w:rsidR="00EC56F1" w:rsidRPr="002534A2" w:rsidRDefault="00670F6B" w:rsidP="006F6F83">
      <w:pPr>
        <w:pStyle w:val="SingleTxtG"/>
      </w:pPr>
      <w:r>
        <w:tab/>
      </w:r>
      <w:r w:rsidR="00EC56F1" w:rsidRPr="002534A2">
        <w:t>(c)</w:t>
      </w:r>
      <w:r w:rsidR="00EC56F1" w:rsidRPr="002534A2">
        <w:tab/>
      </w:r>
      <w:r w:rsidR="00EC56F1">
        <w:t>To p</w:t>
      </w:r>
      <w:r w:rsidR="00EC56F1" w:rsidRPr="002534A2">
        <w:t xml:space="preserve">ursue the reform of alternative care, with a view to transitioning to family-based care options and strengthening the regulation and monitoring of placements, including </w:t>
      </w:r>
      <w:r w:rsidR="00EC56F1">
        <w:t>placements</w:t>
      </w:r>
      <w:r w:rsidR="00EC56F1" w:rsidRPr="002534A2">
        <w:t xml:space="preserve"> provided by faith-based organi</w:t>
      </w:r>
      <w:r w:rsidR="00EC56F1">
        <w:t>z</w:t>
      </w:r>
      <w:r w:rsidR="00EC56F1" w:rsidRPr="002534A2">
        <w:t>ations</w:t>
      </w:r>
      <w:r w:rsidR="00EC56F1" w:rsidRPr="00EC56F1">
        <w:rPr>
          <w:rStyle w:val="FootnoteReference"/>
        </w:rPr>
        <w:footnoteReference w:id="26"/>
      </w:r>
      <w:r w:rsidR="00EC56F1" w:rsidRPr="002534A2">
        <w:t xml:space="preserve"> and informal placements,</w:t>
      </w:r>
      <w:r w:rsidR="00EC56F1" w:rsidRPr="00EC56F1">
        <w:rPr>
          <w:rStyle w:val="FootnoteReference"/>
        </w:rPr>
        <w:footnoteReference w:id="27"/>
      </w:r>
      <w:r w:rsidR="00EC56F1" w:rsidRPr="002534A2">
        <w:t xml:space="preserve"> specifying the results of the inspection of residential care homes;</w:t>
      </w:r>
      <w:r w:rsidR="00EC56F1" w:rsidRPr="00EC56F1">
        <w:rPr>
          <w:rStyle w:val="FootnoteReference"/>
        </w:rPr>
        <w:footnoteReference w:id="28"/>
      </w:r>
      <w:r w:rsidR="00EC56F1" w:rsidRPr="002534A2">
        <w:t xml:space="preserve"> </w:t>
      </w:r>
    </w:p>
    <w:p w14:paraId="7F59E669" w14:textId="437809C0" w:rsidR="00EC56F1" w:rsidRPr="002534A2" w:rsidRDefault="00670F6B" w:rsidP="006F6F83">
      <w:pPr>
        <w:pStyle w:val="SingleTxtG"/>
      </w:pPr>
      <w:r>
        <w:tab/>
      </w:r>
      <w:r w:rsidR="00EC56F1" w:rsidRPr="002534A2">
        <w:t>(d)</w:t>
      </w:r>
      <w:r w:rsidR="00EC56F1" w:rsidRPr="002534A2">
        <w:tab/>
      </w:r>
      <w:r w:rsidR="00EC56F1">
        <w:t>To r</w:t>
      </w:r>
      <w:r w:rsidR="00EC56F1" w:rsidRPr="002534A2">
        <w:t>eintegrate children in alternative care with their families when in their best interests</w:t>
      </w:r>
      <w:r w:rsidR="00EC56F1">
        <w:t>,</w:t>
      </w:r>
      <w:r w:rsidR="00EC56F1" w:rsidRPr="002534A2">
        <w:t xml:space="preserve"> and </w:t>
      </w:r>
      <w:r w:rsidR="00EC56F1">
        <w:t xml:space="preserve">to </w:t>
      </w:r>
      <w:r w:rsidR="00EC56F1" w:rsidRPr="002534A2">
        <w:t>support children leaving care, particularly regarding housing;</w:t>
      </w:r>
      <w:r w:rsidR="00EC56F1" w:rsidRPr="00EC56F1">
        <w:rPr>
          <w:rStyle w:val="FootnoteReference"/>
        </w:rPr>
        <w:footnoteReference w:id="29"/>
      </w:r>
    </w:p>
    <w:p w14:paraId="36E93585" w14:textId="6F1AD753" w:rsidR="00EC56F1" w:rsidRPr="002534A2" w:rsidRDefault="00670F6B" w:rsidP="006F6F83">
      <w:pPr>
        <w:pStyle w:val="SingleTxtG"/>
      </w:pPr>
      <w:r>
        <w:tab/>
      </w:r>
      <w:r w:rsidR="00EC56F1" w:rsidRPr="002534A2">
        <w:t>(e)</w:t>
      </w:r>
      <w:r w:rsidR="00EC56F1" w:rsidRPr="002534A2">
        <w:tab/>
      </w:r>
      <w:r w:rsidR="00EC56F1">
        <w:t>To s</w:t>
      </w:r>
      <w:r w:rsidR="00EC56F1" w:rsidRPr="002534A2">
        <w:t xml:space="preserve">upport children of incarcerated parents and encourage rehabilitative ties and family reintegration </w:t>
      </w:r>
      <w:r w:rsidR="00EC56F1">
        <w:t>after</w:t>
      </w:r>
      <w:r w:rsidR="00EC56F1" w:rsidRPr="002534A2">
        <w:t xml:space="preserve"> </w:t>
      </w:r>
      <w:proofErr w:type="gramStart"/>
      <w:r w:rsidR="00EC56F1" w:rsidRPr="002534A2">
        <w:t>release;</w:t>
      </w:r>
      <w:proofErr w:type="gramEnd"/>
    </w:p>
    <w:p w14:paraId="2BB6F992" w14:textId="73C37D6A" w:rsidR="00EC56F1" w:rsidRPr="002534A2" w:rsidRDefault="00670F6B" w:rsidP="006F6F83">
      <w:pPr>
        <w:pStyle w:val="SingleTxtG"/>
      </w:pPr>
      <w:r>
        <w:tab/>
      </w:r>
      <w:r w:rsidR="00EC56F1" w:rsidRPr="002534A2">
        <w:t>(f)</w:t>
      </w:r>
      <w:r w:rsidR="00EC56F1" w:rsidRPr="002534A2">
        <w:tab/>
      </w:r>
      <w:r w:rsidR="00EC56F1">
        <w:t>To a</w:t>
      </w:r>
      <w:r w:rsidR="00EC56F1" w:rsidRPr="002534A2">
        <w:t>dopt a human rights-based approach to disability, prevent the institutionalization of children with disabilities and ensure access to healthcare, day</w:t>
      </w:r>
      <w:r w:rsidR="00EC56F1">
        <w:t>-</w:t>
      </w:r>
      <w:r w:rsidR="00EC56F1" w:rsidRPr="002534A2">
        <w:t>care facilities, mainstream education, public transport and infrastructure, leisure and play and support services tailored to the child’s needs.</w:t>
      </w:r>
      <w:r w:rsidR="00EC56F1" w:rsidRPr="00EC56F1">
        <w:rPr>
          <w:rStyle w:val="FootnoteReference"/>
        </w:rPr>
        <w:footnoteReference w:id="30"/>
      </w:r>
    </w:p>
    <w:p w14:paraId="2591301B" w14:textId="38FE169B" w:rsidR="00EC56F1" w:rsidRPr="002534A2" w:rsidRDefault="00EC56F1" w:rsidP="006F6F83">
      <w:pPr>
        <w:pStyle w:val="SingleTxtG"/>
      </w:pPr>
      <w:r w:rsidRPr="002534A2">
        <w:rPr>
          <w:bCs/>
        </w:rPr>
        <w:t>11.</w:t>
      </w:r>
      <w:r w:rsidRPr="002534A2">
        <w:rPr>
          <w:bCs/>
        </w:rPr>
        <w:tab/>
      </w:r>
      <w:r w:rsidRPr="002534A2">
        <w:t>Please provide information on measures taken:</w:t>
      </w:r>
    </w:p>
    <w:p w14:paraId="4DEF3C06" w14:textId="06B6106E" w:rsidR="00EC56F1" w:rsidRPr="002534A2" w:rsidRDefault="00670F6B" w:rsidP="006F6F83">
      <w:pPr>
        <w:pStyle w:val="SingleTxtG"/>
      </w:pPr>
      <w:r>
        <w:tab/>
      </w:r>
      <w:r w:rsidR="00EC56F1" w:rsidRPr="002534A2">
        <w:t>(a)</w:t>
      </w:r>
      <w:r w:rsidR="00EC56F1" w:rsidRPr="002534A2">
        <w:tab/>
      </w:r>
      <w:r w:rsidR="00EC56F1">
        <w:t>To r</w:t>
      </w:r>
      <w:r w:rsidR="00EC56F1" w:rsidRPr="002534A2">
        <w:t xml:space="preserve">educe neonatal and under-5 mortality, ensure universal vaccination coverage and encourage exclusive breastfeeding for the first six months of life and an appropriate infant </w:t>
      </w:r>
      <w:proofErr w:type="gramStart"/>
      <w:r w:rsidR="00EC56F1" w:rsidRPr="002534A2">
        <w:t>diet</w:t>
      </w:r>
      <w:proofErr w:type="gramEnd"/>
      <w:r w:rsidR="00EC56F1" w:rsidRPr="002534A2">
        <w:t xml:space="preserve"> thereafter, including measures to address obesity and malnutrition; </w:t>
      </w:r>
    </w:p>
    <w:p w14:paraId="6DDE7F34" w14:textId="11A0F074" w:rsidR="00EC56F1" w:rsidRPr="002534A2" w:rsidRDefault="00670F6B" w:rsidP="006F6F83">
      <w:pPr>
        <w:pStyle w:val="SingleTxtG"/>
      </w:pPr>
      <w:r>
        <w:tab/>
      </w:r>
      <w:r w:rsidR="00EC56F1" w:rsidRPr="002534A2">
        <w:t>(b)</w:t>
      </w:r>
      <w:r w:rsidR="00EC56F1" w:rsidRPr="002534A2">
        <w:tab/>
      </w:r>
      <w:r w:rsidR="00EC56F1">
        <w:t>To p</w:t>
      </w:r>
      <w:r w:rsidR="00EC56F1" w:rsidRPr="002534A2">
        <w:t xml:space="preserve">revent adolescent pregnancy and </w:t>
      </w:r>
      <w:r w:rsidR="00EC56F1" w:rsidRPr="00914F40">
        <w:t>sexually transmitted infection</w:t>
      </w:r>
      <w:r w:rsidR="00EC56F1">
        <w:t>s</w:t>
      </w:r>
      <w:r w:rsidR="00EC56F1" w:rsidRPr="002534A2">
        <w:t xml:space="preserve">, including by implementing mandatory sexual and reproductive health education at school, </w:t>
      </w:r>
      <w:r w:rsidR="00EC56F1">
        <w:t xml:space="preserve">providing </w:t>
      </w:r>
      <w:r w:rsidR="00EC56F1" w:rsidRPr="002534A2">
        <w:t>timely and age-appropriate sexual and reproductive health services and promoting and ensuring free and confidential access to contraception without parental consent, as well as access to safe abortion for adolescent girls;</w:t>
      </w:r>
      <w:r w:rsidR="00EC56F1" w:rsidRPr="00EC56F1">
        <w:rPr>
          <w:rStyle w:val="FootnoteReference"/>
        </w:rPr>
        <w:footnoteReference w:id="31"/>
      </w:r>
      <w:r w:rsidR="00EC56F1" w:rsidRPr="002534A2">
        <w:t xml:space="preserve"> </w:t>
      </w:r>
    </w:p>
    <w:p w14:paraId="0BC2E39B" w14:textId="66355739" w:rsidR="00EC56F1" w:rsidRPr="002534A2" w:rsidRDefault="00670F6B" w:rsidP="006F6F83">
      <w:pPr>
        <w:pStyle w:val="SingleTxtG"/>
      </w:pPr>
      <w:r>
        <w:tab/>
      </w:r>
      <w:r w:rsidR="00EC56F1" w:rsidRPr="002534A2">
        <w:t>(c)</w:t>
      </w:r>
      <w:r w:rsidR="00EC56F1" w:rsidRPr="002534A2">
        <w:tab/>
      </w:r>
      <w:r w:rsidR="00EC56F1">
        <w:t>To p</w:t>
      </w:r>
      <w:r w:rsidR="00EC56F1" w:rsidRPr="002534A2">
        <w:t>revent HIV infections among children and adolescents</w:t>
      </w:r>
      <w:r w:rsidR="00EC56F1">
        <w:t xml:space="preserve"> and</w:t>
      </w:r>
      <w:r w:rsidR="00EC56F1" w:rsidRPr="002534A2">
        <w:t xml:space="preserve"> mother-to-child transmission of HIV/AIDS</w:t>
      </w:r>
      <w:r w:rsidR="00EC56F1">
        <w:t>,</w:t>
      </w:r>
      <w:r w:rsidR="00EC56F1" w:rsidRPr="002534A2">
        <w:t xml:space="preserve"> and ensure access to antiretroviral treatment for children, mothers and pregnant women</w:t>
      </w:r>
      <w:r w:rsidR="00EC56F1">
        <w:t xml:space="preserve"> </w:t>
      </w:r>
      <w:r w:rsidR="00EC56F1" w:rsidRPr="002534A2">
        <w:t xml:space="preserve">living with </w:t>
      </w:r>
      <w:proofErr w:type="gramStart"/>
      <w:r w:rsidR="00EC56F1" w:rsidRPr="002534A2">
        <w:t>HIV;</w:t>
      </w:r>
      <w:proofErr w:type="gramEnd"/>
    </w:p>
    <w:p w14:paraId="4EA27292" w14:textId="276011AE" w:rsidR="00EC56F1" w:rsidRPr="002534A2" w:rsidRDefault="00670F6B" w:rsidP="006F6F83">
      <w:pPr>
        <w:pStyle w:val="SingleTxtG"/>
      </w:pPr>
      <w:r>
        <w:tab/>
      </w:r>
      <w:r w:rsidR="00EC56F1" w:rsidRPr="002534A2">
        <w:t>(d)</w:t>
      </w:r>
      <w:r w:rsidR="00EC56F1" w:rsidRPr="002534A2">
        <w:tab/>
      </w:r>
      <w:r w:rsidR="00EC56F1">
        <w:t>To d</w:t>
      </w:r>
      <w:r w:rsidR="00EC56F1" w:rsidRPr="002534A2">
        <w:t xml:space="preserve">evelop mental health support services for children and adolescents, specifying </w:t>
      </w:r>
      <w:r w:rsidR="00EC56F1">
        <w:t xml:space="preserve">the </w:t>
      </w:r>
      <w:r w:rsidR="00EC56F1" w:rsidRPr="002534A2">
        <w:t xml:space="preserve">major mental health concerns that they </w:t>
      </w:r>
      <w:proofErr w:type="gramStart"/>
      <w:r w:rsidR="00EC56F1" w:rsidRPr="002534A2">
        <w:t>experience;</w:t>
      </w:r>
      <w:proofErr w:type="gramEnd"/>
    </w:p>
    <w:p w14:paraId="49122CE5" w14:textId="2B93103C" w:rsidR="00EC56F1" w:rsidRPr="002534A2" w:rsidRDefault="00670F6B" w:rsidP="006F6F83">
      <w:pPr>
        <w:pStyle w:val="SingleTxtG"/>
      </w:pPr>
      <w:r>
        <w:tab/>
      </w:r>
      <w:r w:rsidR="00EC56F1" w:rsidRPr="002534A2">
        <w:t>(e)</w:t>
      </w:r>
      <w:r w:rsidR="00EC56F1" w:rsidRPr="002534A2">
        <w:tab/>
      </w:r>
      <w:r w:rsidR="00EC56F1">
        <w:t>To a</w:t>
      </w:r>
      <w:r w:rsidR="00EC56F1" w:rsidRPr="002534A2">
        <w:t>ddress the prevalence of the use by children of alcohol, tobacco and drug</w:t>
      </w:r>
      <w:r w:rsidR="00EC56F1">
        <w:t>s</w:t>
      </w:r>
      <w:r w:rsidR="00EC56F1" w:rsidRPr="002534A2">
        <w:t xml:space="preserve">, promote healthy lifestyles and protect children and adolescents affected by drug use from falling into street situations and drug </w:t>
      </w:r>
      <w:proofErr w:type="gramStart"/>
      <w:r w:rsidR="00EC56F1" w:rsidRPr="002534A2">
        <w:t>trafficking;</w:t>
      </w:r>
      <w:proofErr w:type="gramEnd"/>
    </w:p>
    <w:p w14:paraId="59512F92" w14:textId="43E2A756" w:rsidR="00EC56F1" w:rsidRPr="002534A2" w:rsidRDefault="00670F6B" w:rsidP="006F6F83">
      <w:pPr>
        <w:pStyle w:val="SingleTxtG"/>
      </w:pPr>
      <w:r>
        <w:tab/>
      </w:r>
      <w:r w:rsidR="00EC56F1" w:rsidRPr="002534A2">
        <w:t>(f)</w:t>
      </w:r>
      <w:r w:rsidR="00EC56F1" w:rsidRPr="002534A2">
        <w:tab/>
      </w:r>
      <w:r w:rsidR="00EC56F1">
        <w:t>To a</w:t>
      </w:r>
      <w:r w:rsidR="00EC56F1" w:rsidRPr="002534A2">
        <w:t>ddress the impact of climate change and environmental degradation on children’s health, promote awareness thereof among children and ensure child participation in environmental matters.</w:t>
      </w:r>
    </w:p>
    <w:p w14:paraId="1A9AE0D6" w14:textId="77777777" w:rsidR="00EC56F1" w:rsidRPr="002534A2" w:rsidRDefault="00EC56F1" w:rsidP="006F6F83">
      <w:pPr>
        <w:pStyle w:val="SingleTxtG"/>
      </w:pPr>
      <w:r w:rsidRPr="002534A2">
        <w:rPr>
          <w:bCs/>
        </w:rPr>
        <w:t>12.</w:t>
      </w:r>
      <w:r w:rsidRPr="002534A2">
        <w:rPr>
          <w:bCs/>
        </w:rPr>
        <w:tab/>
      </w:r>
      <w:r w:rsidRPr="002534A2">
        <w:t xml:space="preserve">Please provide information on: </w:t>
      </w:r>
    </w:p>
    <w:p w14:paraId="42B041B1" w14:textId="693A6A67" w:rsidR="00EC56F1" w:rsidRPr="002534A2" w:rsidRDefault="00670F6B" w:rsidP="006F6F83">
      <w:pPr>
        <w:pStyle w:val="SingleTxtG"/>
      </w:pPr>
      <w:r>
        <w:lastRenderedPageBreak/>
        <w:tab/>
      </w:r>
      <w:r w:rsidR="00EC56F1" w:rsidRPr="002534A2">
        <w:t>(a)</w:t>
      </w:r>
      <w:r w:rsidR="00EC56F1" w:rsidRPr="002534A2">
        <w:tab/>
        <w:t xml:space="preserve">Research undertaken to identify the root causes </w:t>
      </w:r>
      <w:r w:rsidR="00EC56F1">
        <w:t>behind</w:t>
      </w:r>
      <w:r w:rsidR="00EC56F1" w:rsidRPr="002534A2">
        <w:t xml:space="preserve"> school dropout</w:t>
      </w:r>
      <w:r w:rsidR="00EC56F1">
        <w:t xml:space="preserve"> rates</w:t>
      </w:r>
      <w:r w:rsidR="00EC56F1" w:rsidRPr="002534A2">
        <w:t xml:space="preserve"> and the measures taken to address </w:t>
      </w:r>
      <w:r w:rsidR="00EC56F1">
        <w:t>them</w:t>
      </w:r>
      <w:r w:rsidR="00EC56F1" w:rsidRPr="002534A2">
        <w:t>, including by strengthening the quality of education, moderni</w:t>
      </w:r>
      <w:r w:rsidR="00EC56F1">
        <w:t>z</w:t>
      </w:r>
      <w:r w:rsidR="00EC56F1" w:rsidRPr="002534A2">
        <w:t xml:space="preserve">ing </w:t>
      </w:r>
      <w:r w:rsidR="00EC56F1">
        <w:t xml:space="preserve">the </w:t>
      </w:r>
      <w:r w:rsidR="00EC56F1" w:rsidRPr="002534A2">
        <w:t>curriculum, investing in teacher training and recruitment and addressing adolescent pregnancy and drug addiction, specify</w:t>
      </w:r>
      <w:r w:rsidR="00EC56F1">
        <w:t>ing</w:t>
      </w:r>
      <w:r w:rsidR="00EC56F1" w:rsidRPr="002534A2">
        <w:t xml:space="preserve"> the impact of such </w:t>
      </w:r>
      <w:proofErr w:type="gramStart"/>
      <w:r w:rsidR="00EC56F1" w:rsidRPr="002534A2">
        <w:t>measures;</w:t>
      </w:r>
      <w:proofErr w:type="gramEnd"/>
    </w:p>
    <w:p w14:paraId="7ED4F5DE" w14:textId="0110DB4C" w:rsidR="00EC56F1" w:rsidRPr="002534A2" w:rsidRDefault="00670F6B" w:rsidP="006F6F83">
      <w:pPr>
        <w:pStyle w:val="SingleTxtG"/>
      </w:pPr>
      <w:r>
        <w:tab/>
      </w:r>
      <w:r w:rsidR="00EC56F1" w:rsidRPr="002534A2">
        <w:t>(b)</w:t>
      </w:r>
      <w:r w:rsidR="00EC56F1" w:rsidRPr="002534A2">
        <w:tab/>
        <w:t xml:space="preserve">The measures taken to provide support to pregnant girls and young mothers in continuing their education and </w:t>
      </w:r>
      <w:r w:rsidR="00EC56F1">
        <w:t xml:space="preserve">to </w:t>
      </w:r>
      <w:r w:rsidR="00EC56F1" w:rsidRPr="002534A2">
        <w:t>increas</w:t>
      </w:r>
      <w:r w:rsidR="00EC56F1">
        <w:t>e</w:t>
      </w:r>
      <w:r w:rsidR="00EC56F1" w:rsidRPr="002534A2">
        <w:t xml:space="preserve"> vocational training for girls in non-traditional </w:t>
      </w:r>
      <w:proofErr w:type="gramStart"/>
      <w:r w:rsidR="00EC56F1" w:rsidRPr="002534A2">
        <w:t>fields;</w:t>
      </w:r>
      <w:proofErr w:type="gramEnd"/>
    </w:p>
    <w:p w14:paraId="4AE94C4B" w14:textId="7EB998F8" w:rsidR="00EC56F1" w:rsidRPr="002534A2" w:rsidRDefault="00670F6B" w:rsidP="006F6F83">
      <w:pPr>
        <w:pStyle w:val="SingleTxtG"/>
      </w:pPr>
      <w:r>
        <w:tab/>
      </w:r>
      <w:r w:rsidR="00EC56F1" w:rsidRPr="002534A2">
        <w:t>(c)</w:t>
      </w:r>
      <w:r w:rsidR="00EC56F1" w:rsidRPr="002534A2">
        <w:tab/>
        <w:t xml:space="preserve">The results and challenges in the implementation of the Inclusive Education Policy, </w:t>
      </w:r>
      <w:r w:rsidR="00EC56F1">
        <w:t xml:space="preserve">introduced in </w:t>
      </w:r>
      <w:r w:rsidR="00EC56F1" w:rsidRPr="002534A2">
        <w:t xml:space="preserve">2015, </w:t>
      </w:r>
      <w:proofErr w:type="gramStart"/>
      <w:r w:rsidR="00EC56F1">
        <w:t xml:space="preserve">with regard </w:t>
      </w:r>
      <w:r w:rsidR="00EC56F1" w:rsidRPr="002534A2">
        <w:t>to</w:t>
      </w:r>
      <w:proofErr w:type="gramEnd"/>
      <w:r w:rsidR="00EC56F1" w:rsidRPr="002534A2">
        <w:t xml:space="preserve"> ensur</w:t>
      </w:r>
      <w:r w:rsidR="00EC56F1">
        <w:t>ing</w:t>
      </w:r>
      <w:r w:rsidR="00EC56F1" w:rsidRPr="002534A2">
        <w:t xml:space="preserve"> access to all levels of mainstream education </w:t>
      </w:r>
      <w:r w:rsidR="00EC56F1">
        <w:t>for</w:t>
      </w:r>
      <w:r w:rsidR="00EC56F1" w:rsidRPr="002534A2">
        <w:t xml:space="preserve"> children with disabilities and other children in vulnerable situations, including through reasonable accommodation, accessible school infrastructure and transport, revision of </w:t>
      </w:r>
      <w:r w:rsidR="00EC56F1">
        <w:t xml:space="preserve">the </w:t>
      </w:r>
      <w:r w:rsidR="00EC56F1" w:rsidRPr="002534A2">
        <w:t>curriculum, teacher training and educational support;</w:t>
      </w:r>
      <w:r w:rsidR="00EC56F1" w:rsidRPr="00EC56F1">
        <w:rPr>
          <w:rStyle w:val="FootnoteReference"/>
        </w:rPr>
        <w:footnoteReference w:id="32"/>
      </w:r>
    </w:p>
    <w:p w14:paraId="7320C2D1" w14:textId="312E624C" w:rsidR="00EC56F1" w:rsidRPr="002534A2" w:rsidRDefault="00670F6B" w:rsidP="006F6F83">
      <w:pPr>
        <w:pStyle w:val="SingleTxtG"/>
      </w:pPr>
      <w:r>
        <w:tab/>
      </w:r>
      <w:r w:rsidR="00EC56F1" w:rsidRPr="002534A2">
        <w:t>(d)</w:t>
      </w:r>
      <w:r w:rsidR="00EC56F1" w:rsidRPr="002534A2">
        <w:tab/>
        <w:t>The results of the implementation of the Vocational Training and Rehabilitation Programme for children and young persons with disabilities;</w:t>
      </w:r>
      <w:r w:rsidR="00EC56F1" w:rsidRPr="00EC56F1">
        <w:rPr>
          <w:rStyle w:val="FootnoteReference"/>
        </w:rPr>
        <w:footnoteReference w:id="33"/>
      </w:r>
    </w:p>
    <w:p w14:paraId="4ADEC981" w14:textId="5B7DDAE5" w:rsidR="00EC56F1" w:rsidRPr="002534A2" w:rsidRDefault="00670F6B" w:rsidP="006F6F83">
      <w:pPr>
        <w:pStyle w:val="SingleTxtG"/>
      </w:pPr>
      <w:r>
        <w:tab/>
      </w:r>
      <w:r w:rsidR="00EC56F1" w:rsidRPr="002534A2">
        <w:t>(e)</w:t>
      </w:r>
      <w:r w:rsidR="00EC56F1" w:rsidRPr="002534A2">
        <w:tab/>
        <w:t xml:space="preserve">The measures taken to address multidimensional child poverty, including the </w:t>
      </w:r>
      <w:r w:rsidR="00EC56F1">
        <w:t>review of the</w:t>
      </w:r>
      <w:r w:rsidR="00EC56F1" w:rsidRPr="002534A2">
        <w:t xml:space="preserve"> housing policy and social welfare assistance framework,</w:t>
      </w:r>
      <w:r w:rsidR="00EC56F1" w:rsidRPr="00EC56F1">
        <w:rPr>
          <w:rStyle w:val="FootnoteReference"/>
        </w:rPr>
        <w:footnoteReference w:id="34"/>
      </w:r>
      <w:r w:rsidR="00EC56F1" w:rsidRPr="002534A2">
        <w:t xml:space="preserve"> and their impact, with particular attention to large and single-parent families, children affected by obesity and substance abuse and children </w:t>
      </w:r>
      <w:r w:rsidR="00EC56F1">
        <w:t xml:space="preserve">not </w:t>
      </w:r>
      <w:r w:rsidR="00EC56F1" w:rsidRPr="002534A2">
        <w:t xml:space="preserve">in </w:t>
      </w:r>
      <w:r w:rsidR="00EC56F1" w:rsidRPr="00FF3602">
        <w:t>employment, education or training</w:t>
      </w:r>
      <w:r w:rsidR="00EC56F1" w:rsidRPr="002534A2">
        <w:t>.</w:t>
      </w:r>
    </w:p>
    <w:p w14:paraId="5FE5442F" w14:textId="6226A423" w:rsidR="00EC56F1" w:rsidRPr="002534A2" w:rsidRDefault="00EC56F1" w:rsidP="006F6F83">
      <w:pPr>
        <w:pStyle w:val="SingleTxtG"/>
      </w:pPr>
      <w:r w:rsidRPr="002534A2">
        <w:rPr>
          <w:bCs/>
        </w:rPr>
        <w:t>13.</w:t>
      </w:r>
      <w:r w:rsidRPr="002534A2">
        <w:rPr>
          <w:bCs/>
        </w:rPr>
        <w:tab/>
      </w:r>
      <w:r w:rsidRPr="002534A2">
        <w:t>Please provide information on:</w:t>
      </w:r>
    </w:p>
    <w:p w14:paraId="7975B59C" w14:textId="7F73B22C" w:rsidR="00EC56F1" w:rsidRPr="002534A2" w:rsidRDefault="00670F6B" w:rsidP="006F6F83">
      <w:pPr>
        <w:pStyle w:val="SingleTxtG"/>
      </w:pPr>
      <w:r>
        <w:tab/>
      </w:r>
      <w:r w:rsidR="00EC56F1" w:rsidRPr="002534A2">
        <w:t>(a)</w:t>
      </w:r>
      <w:r w:rsidR="00EC56F1" w:rsidRPr="002534A2">
        <w:tab/>
        <w:t xml:space="preserve">The progress made in establishing a national legislative asylum framework with procedures for </w:t>
      </w:r>
      <w:r w:rsidR="00EC56F1">
        <w:t xml:space="preserve">the </w:t>
      </w:r>
      <w:r w:rsidR="00EC56F1" w:rsidRPr="002534A2">
        <w:t xml:space="preserve">determination </w:t>
      </w:r>
      <w:r w:rsidR="00EC56F1">
        <w:t xml:space="preserve">of </w:t>
      </w:r>
      <w:r w:rsidR="00EC56F1" w:rsidRPr="002534A2">
        <w:t xml:space="preserve">refugee status </w:t>
      </w:r>
      <w:r w:rsidR="00EC56F1">
        <w:t>and</w:t>
      </w:r>
      <w:r w:rsidR="00EC56F1" w:rsidRPr="002534A2">
        <w:t xml:space="preserve"> </w:t>
      </w:r>
      <w:r w:rsidR="00EC56F1">
        <w:t xml:space="preserve">appropriate conditions for the </w:t>
      </w:r>
      <w:r w:rsidR="00EC56F1" w:rsidRPr="002534A2">
        <w:t xml:space="preserve">reception </w:t>
      </w:r>
      <w:r w:rsidR="00EC56F1">
        <w:t>of</w:t>
      </w:r>
      <w:r w:rsidR="00EC56F1" w:rsidRPr="002534A2">
        <w:t xml:space="preserve"> asylum-seeking and refugee children, and </w:t>
      </w:r>
      <w:r w:rsidR="00EC56F1">
        <w:t xml:space="preserve">in developing </w:t>
      </w:r>
      <w:r w:rsidR="00EC56F1" w:rsidRPr="002534A2">
        <w:t>referral and case-management frameworks for services for such children, as previously recommended;</w:t>
      </w:r>
      <w:r w:rsidR="00EC56F1" w:rsidRPr="00EC56F1">
        <w:rPr>
          <w:rStyle w:val="FootnoteReference"/>
        </w:rPr>
        <w:footnoteReference w:id="35"/>
      </w:r>
    </w:p>
    <w:p w14:paraId="33C50926" w14:textId="14872B90" w:rsidR="00EC56F1" w:rsidRPr="002534A2" w:rsidRDefault="00670F6B" w:rsidP="006F6F83">
      <w:pPr>
        <w:pStyle w:val="SingleTxtG"/>
      </w:pPr>
      <w:r>
        <w:tab/>
      </w:r>
      <w:r w:rsidR="00EC56F1" w:rsidRPr="002534A2">
        <w:t>(b)</w:t>
      </w:r>
      <w:r w:rsidR="00EC56F1" w:rsidRPr="002534A2">
        <w:tab/>
        <w:t xml:space="preserve">The measures taken to prevent </w:t>
      </w:r>
      <w:r w:rsidR="00EC56F1">
        <w:t>the</w:t>
      </w:r>
      <w:r w:rsidR="00EC56F1" w:rsidRPr="002534A2">
        <w:t xml:space="preserve"> economic exploitation</w:t>
      </w:r>
      <w:r w:rsidR="00EC56F1">
        <w:t xml:space="preserve"> of children</w:t>
      </w:r>
      <w:r w:rsidR="00EC56F1" w:rsidRPr="002534A2">
        <w:t>,</w:t>
      </w:r>
      <w:r w:rsidR="00EC56F1">
        <w:t xml:space="preserve"> and to </w:t>
      </w:r>
      <w:r w:rsidR="00EC56F1" w:rsidRPr="002534A2">
        <w:t>protect children from</w:t>
      </w:r>
      <w:r w:rsidR="00EC56F1">
        <w:t xml:space="preserve"> such exploitation,</w:t>
      </w:r>
      <w:r w:rsidR="00EC56F1" w:rsidRPr="002534A2">
        <w:t xml:space="preserve"> including in the context of travel and tourism and in the informal sector, specifying the progress</w:t>
      </w:r>
      <w:r w:rsidR="00EC56F1">
        <w:t xml:space="preserve"> made</w:t>
      </w:r>
      <w:r w:rsidR="00EC56F1" w:rsidRPr="002534A2">
        <w:t xml:space="preserve"> in the adoption and implementation of the list of hazardous work</w:t>
      </w:r>
      <w:r w:rsidR="00EC56F1" w:rsidRPr="00EC56F1">
        <w:rPr>
          <w:rStyle w:val="FootnoteReference"/>
        </w:rPr>
        <w:footnoteReference w:id="36"/>
      </w:r>
      <w:r w:rsidR="00EC56F1" w:rsidRPr="002534A2">
        <w:t xml:space="preserve"> and the regulations on children working in </w:t>
      </w:r>
      <w:proofErr w:type="gramStart"/>
      <w:r w:rsidR="00EC56F1" w:rsidRPr="002534A2">
        <w:t>mines;</w:t>
      </w:r>
      <w:proofErr w:type="gramEnd"/>
    </w:p>
    <w:p w14:paraId="28FCCACD" w14:textId="209EE43E" w:rsidR="00EC56F1" w:rsidRPr="002534A2" w:rsidRDefault="00670F6B" w:rsidP="006F6F83">
      <w:pPr>
        <w:pStyle w:val="SingleTxtG"/>
      </w:pPr>
      <w:r>
        <w:tab/>
      </w:r>
      <w:r w:rsidR="00EC56F1" w:rsidRPr="002534A2">
        <w:t>(c)</w:t>
      </w:r>
      <w:r w:rsidR="00EC56F1" w:rsidRPr="002534A2">
        <w:tab/>
        <w:t>The status</w:t>
      </w:r>
      <w:r w:rsidR="00EC56F1">
        <w:t xml:space="preserve"> since 2021</w:t>
      </w:r>
      <w:r w:rsidR="00EC56F1" w:rsidRPr="002534A2">
        <w:t xml:space="preserve"> of the draft national action plan </w:t>
      </w:r>
      <w:r w:rsidR="00EC56F1">
        <w:t>to combat trafficking</w:t>
      </w:r>
      <w:r w:rsidR="00EC56F1" w:rsidRPr="002534A2">
        <w:t xml:space="preserve"> and the measures taken to prevent and eliminate trafficking in children, including for </w:t>
      </w:r>
      <w:r w:rsidR="00EC56F1">
        <w:t xml:space="preserve">the purposes of </w:t>
      </w:r>
      <w:r w:rsidR="00EC56F1" w:rsidRPr="002534A2">
        <w:t xml:space="preserve">sexual </w:t>
      </w:r>
      <w:r w:rsidR="00EC56F1">
        <w:t>exploitation</w:t>
      </w:r>
      <w:r w:rsidR="00EC56F1" w:rsidRPr="002534A2">
        <w:t xml:space="preserve">, begging and drug trafficking, to improve the identification of child victims and </w:t>
      </w:r>
      <w:r w:rsidR="00EC56F1">
        <w:t xml:space="preserve">to </w:t>
      </w:r>
      <w:r w:rsidR="00EC56F1" w:rsidRPr="002534A2">
        <w:t xml:space="preserve">ensure </w:t>
      </w:r>
      <w:r w:rsidR="00EC56F1">
        <w:t xml:space="preserve">their </w:t>
      </w:r>
      <w:r w:rsidR="00EC56F1" w:rsidRPr="002534A2">
        <w:t xml:space="preserve">protection and </w:t>
      </w:r>
      <w:proofErr w:type="gramStart"/>
      <w:r w:rsidR="00EC56F1" w:rsidRPr="002534A2">
        <w:t>rehabilitation;</w:t>
      </w:r>
      <w:proofErr w:type="gramEnd"/>
    </w:p>
    <w:p w14:paraId="04FCE5B4" w14:textId="0AA6E975" w:rsidR="00EC56F1" w:rsidRPr="005215DC" w:rsidRDefault="00670F6B" w:rsidP="006F6F83">
      <w:pPr>
        <w:pStyle w:val="SingleTxtG"/>
      </w:pPr>
      <w:r>
        <w:tab/>
      </w:r>
      <w:r w:rsidR="00EC56F1" w:rsidRPr="005215DC">
        <w:t>(d)</w:t>
      </w:r>
      <w:r w:rsidR="00EC56F1" w:rsidRPr="005215DC">
        <w:tab/>
      </w:r>
      <w:r w:rsidR="00EC56F1" w:rsidRPr="002534A2">
        <w:t>The progress</w:t>
      </w:r>
      <w:r w:rsidR="00EC56F1">
        <w:t xml:space="preserve"> made</w:t>
      </w:r>
      <w:r w:rsidR="00EC56F1" w:rsidRPr="002534A2">
        <w:t xml:space="preserve"> in the implementation of the child justice system, in particular </w:t>
      </w:r>
      <w:r w:rsidR="00EC56F1">
        <w:t xml:space="preserve">with </w:t>
      </w:r>
      <w:r w:rsidR="00EC56F1" w:rsidRPr="002534A2">
        <w:t>regard</w:t>
      </w:r>
      <w:r w:rsidR="00EC56F1">
        <w:t xml:space="preserve"> to:</w:t>
      </w:r>
      <w:r w:rsidR="00EC56F1" w:rsidRPr="002534A2">
        <w:t xml:space="preserve"> (i) any plans to increase the age of criminal responsibility, </w:t>
      </w:r>
      <w:r w:rsidR="00EC56F1">
        <w:t xml:space="preserve">which is currently </w:t>
      </w:r>
      <w:r w:rsidR="00EC56F1" w:rsidRPr="002534A2">
        <w:t>10 years of age;</w:t>
      </w:r>
      <w:r w:rsidR="00EC56F1" w:rsidRPr="00EC56F1">
        <w:rPr>
          <w:rStyle w:val="FootnoteReference"/>
        </w:rPr>
        <w:footnoteReference w:id="37"/>
      </w:r>
      <w:r w:rsidR="00EC56F1" w:rsidRPr="002534A2">
        <w:t xml:space="preserve"> (ii) access to legal aid; (iii) the implementation of alternatives to detention at the pretrial stage; (iv) conditions of detention, specifying the measures taken to ensure that children are not detained together with adults and to address reported overcrowding and violence; </w:t>
      </w:r>
      <w:r w:rsidR="00EC56F1">
        <w:t xml:space="preserve">and </w:t>
      </w:r>
      <w:r w:rsidR="00EC56F1" w:rsidRPr="002534A2">
        <w:t>(v) any speciali</w:t>
      </w:r>
      <w:r w:rsidR="00EC56F1">
        <w:t>z</w:t>
      </w:r>
      <w:r w:rsidR="00EC56F1" w:rsidRPr="002534A2">
        <w:t>ed detention facilit</w:t>
      </w:r>
      <w:r w:rsidR="00EC56F1">
        <w:t>ies</w:t>
      </w:r>
      <w:r w:rsidR="00EC56F1" w:rsidRPr="002534A2">
        <w:t xml:space="preserve"> for persons </w:t>
      </w:r>
      <w:r w:rsidR="00EC56F1">
        <w:t>under</w:t>
      </w:r>
      <w:r w:rsidR="00EC56F1" w:rsidRPr="002534A2">
        <w:t xml:space="preserve"> 18 years of age</w:t>
      </w:r>
      <w:r w:rsidR="00EC56F1" w:rsidRPr="005215DC">
        <w:t>.</w:t>
      </w:r>
      <w:r w:rsidR="00EC56F1" w:rsidRPr="00EC56F1">
        <w:rPr>
          <w:rStyle w:val="FootnoteReference"/>
        </w:rPr>
        <w:footnoteReference w:id="38"/>
      </w:r>
      <w:r w:rsidR="00EC56F1" w:rsidRPr="005215DC">
        <w:t xml:space="preserve"> </w:t>
      </w:r>
    </w:p>
    <w:p w14:paraId="7504EBF3" w14:textId="77777777" w:rsidR="00EC56F1" w:rsidRPr="006F6F83" w:rsidRDefault="00EC56F1" w:rsidP="006F6F83">
      <w:pPr>
        <w:pStyle w:val="H1G"/>
        <w:rPr>
          <w:rFonts w:eastAsia="Calibri"/>
        </w:rPr>
      </w:pPr>
      <w:r w:rsidRPr="006F6F83">
        <w:rPr>
          <w:rFonts w:eastAsia="Calibri"/>
        </w:rPr>
        <w:tab/>
      </w:r>
      <w:r w:rsidRPr="006F6F83">
        <w:rPr>
          <w:rFonts w:eastAsia="Calibri"/>
        </w:rPr>
        <w:tab/>
        <w:t>Part II</w:t>
      </w:r>
    </w:p>
    <w:p w14:paraId="58DCC701" w14:textId="5DF0E6A6" w:rsidR="00EC56F1" w:rsidRPr="005215DC" w:rsidRDefault="00EC56F1" w:rsidP="006F6F83">
      <w:pPr>
        <w:pStyle w:val="SingleTxtG"/>
      </w:pPr>
      <w:r w:rsidRPr="005215DC">
        <w:rPr>
          <w:bCs/>
        </w:rPr>
        <w:t>14.</w:t>
      </w:r>
      <w:r w:rsidRPr="005215DC">
        <w:rPr>
          <w:bCs/>
        </w:rPr>
        <w:tab/>
      </w:r>
      <w:r w:rsidRPr="005215DC">
        <w:t xml:space="preserve">The Committee </w:t>
      </w:r>
      <w:r w:rsidRPr="005215DC">
        <w:rPr>
          <w:rFonts w:eastAsia="Calibri"/>
        </w:rPr>
        <w:t>invites</w:t>
      </w:r>
      <w:r w:rsidRPr="005215DC">
        <w:t xml:space="preserve"> the State Party to provide a brief update, of no more than three pages, on the information set out in its report </w:t>
      </w:r>
      <w:proofErr w:type="gramStart"/>
      <w:r w:rsidRPr="005215DC">
        <w:t>with regard to</w:t>
      </w:r>
      <w:proofErr w:type="gramEnd"/>
      <w:r w:rsidRPr="005215DC">
        <w:t xml:space="preserve"> the following:</w:t>
      </w:r>
    </w:p>
    <w:p w14:paraId="28CB69C6" w14:textId="7DCD6510" w:rsidR="00EC56F1" w:rsidRPr="005215DC" w:rsidRDefault="00670F6B" w:rsidP="006F6F83">
      <w:pPr>
        <w:pStyle w:val="SingleTxtG"/>
      </w:pPr>
      <w:r>
        <w:tab/>
      </w:r>
      <w:r w:rsidR="00EC56F1" w:rsidRPr="005215DC">
        <w:t>(a)</w:t>
      </w:r>
      <w:r w:rsidR="00EC56F1" w:rsidRPr="005215DC">
        <w:tab/>
        <w:t xml:space="preserve">New bills or laws, and their respective </w:t>
      </w:r>
      <w:proofErr w:type="gramStart"/>
      <w:r w:rsidR="00EC56F1" w:rsidRPr="005215DC">
        <w:t>regulations;</w:t>
      </w:r>
      <w:proofErr w:type="gramEnd"/>
    </w:p>
    <w:p w14:paraId="1EA5A6CD" w14:textId="4BAB1331" w:rsidR="00EC56F1" w:rsidRPr="005215DC" w:rsidRDefault="00670F6B" w:rsidP="006F6F83">
      <w:pPr>
        <w:pStyle w:val="SingleTxtG"/>
      </w:pPr>
      <w:r>
        <w:tab/>
      </w:r>
      <w:r w:rsidR="00EC56F1" w:rsidRPr="005215DC">
        <w:t>(b)</w:t>
      </w:r>
      <w:r w:rsidR="00EC56F1" w:rsidRPr="005215DC">
        <w:tab/>
        <w:t xml:space="preserve">New institutions and their mandates or institutional </w:t>
      </w:r>
      <w:proofErr w:type="gramStart"/>
      <w:r w:rsidR="00EC56F1" w:rsidRPr="005215DC">
        <w:t>reforms;</w:t>
      </w:r>
      <w:proofErr w:type="gramEnd"/>
      <w:r w:rsidR="00EC56F1" w:rsidRPr="005215DC">
        <w:t xml:space="preserve"> </w:t>
      </w:r>
    </w:p>
    <w:p w14:paraId="53FCC017" w14:textId="7D0C2CB8" w:rsidR="00EC56F1" w:rsidRPr="005215DC" w:rsidRDefault="00670F6B" w:rsidP="006F6F83">
      <w:pPr>
        <w:pStyle w:val="SingleTxtG"/>
      </w:pPr>
      <w:r>
        <w:lastRenderedPageBreak/>
        <w:tab/>
      </w:r>
      <w:r w:rsidR="00EC56F1" w:rsidRPr="005215DC">
        <w:t>(c)</w:t>
      </w:r>
      <w:r w:rsidR="00EC56F1" w:rsidRPr="005215DC">
        <w:tab/>
        <w:t xml:space="preserve">Recently introduced policies, programmes and action plans and their scope and </w:t>
      </w:r>
      <w:proofErr w:type="gramStart"/>
      <w:r w:rsidR="00EC56F1" w:rsidRPr="005215DC">
        <w:t>financing;</w:t>
      </w:r>
      <w:proofErr w:type="gramEnd"/>
    </w:p>
    <w:p w14:paraId="22622659" w14:textId="571C7A97" w:rsidR="00EC56F1" w:rsidRPr="005215DC" w:rsidRDefault="00670F6B" w:rsidP="006F6F83">
      <w:pPr>
        <w:pStyle w:val="SingleTxtG"/>
      </w:pPr>
      <w:r>
        <w:tab/>
      </w:r>
      <w:r w:rsidR="00EC56F1" w:rsidRPr="005215DC">
        <w:t>(d)</w:t>
      </w:r>
      <w:r w:rsidR="00EC56F1" w:rsidRPr="005215DC">
        <w:tab/>
        <w:t>Recent ratifications of human rights instruments.</w:t>
      </w:r>
    </w:p>
    <w:p w14:paraId="2A65DEB4" w14:textId="77777777" w:rsidR="00EC56F1" w:rsidRPr="006F6F83" w:rsidRDefault="00EC56F1" w:rsidP="006F6F83">
      <w:pPr>
        <w:pStyle w:val="H1G"/>
        <w:rPr>
          <w:rFonts w:eastAsia="Calibri"/>
        </w:rPr>
      </w:pPr>
      <w:r w:rsidRPr="006F6F83">
        <w:rPr>
          <w:rFonts w:eastAsia="Calibri"/>
        </w:rPr>
        <w:tab/>
      </w:r>
      <w:r w:rsidRPr="006F6F83">
        <w:rPr>
          <w:rFonts w:eastAsia="Calibri"/>
        </w:rPr>
        <w:tab/>
        <w:t>Part III</w:t>
      </w:r>
    </w:p>
    <w:p w14:paraId="211D65FA" w14:textId="77777777" w:rsidR="00EC56F1" w:rsidRPr="00670F6B" w:rsidRDefault="00EC56F1" w:rsidP="00670F6B">
      <w:pPr>
        <w:pStyle w:val="H23G"/>
        <w:rPr>
          <w:rFonts w:eastAsia="Calibri"/>
        </w:rPr>
      </w:pPr>
      <w:r w:rsidRPr="00670F6B">
        <w:rPr>
          <w:rFonts w:eastAsia="Calibri"/>
        </w:rPr>
        <w:tab/>
      </w:r>
      <w:r w:rsidRPr="00670F6B">
        <w:rPr>
          <w:rFonts w:eastAsia="Calibri"/>
        </w:rPr>
        <w:tab/>
        <w:t>Data, statistics and other information</w:t>
      </w:r>
    </w:p>
    <w:p w14:paraId="7FDDDF57" w14:textId="3F1DC9B8" w:rsidR="00EC56F1" w:rsidRPr="005215DC" w:rsidRDefault="00EC56F1" w:rsidP="006F6F83">
      <w:pPr>
        <w:pStyle w:val="SingleTxtG"/>
      </w:pPr>
      <w:r w:rsidRPr="005215DC">
        <w:rPr>
          <w:bCs/>
        </w:rPr>
        <w:t>15.</w:t>
      </w:r>
      <w:r w:rsidRPr="005215DC">
        <w:rPr>
          <w:bCs/>
        </w:rPr>
        <w:tab/>
      </w:r>
      <w:r w:rsidRPr="005215DC">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r w:rsidR="00EE7FF9">
        <w:t xml:space="preserve"> </w:t>
      </w:r>
    </w:p>
    <w:p w14:paraId="7DCDFD4B" w14:textId="77777777" w:rsidR="00EC56F1" w:rsidRPr="005215DC" w:rsidRDefault="00EC56F1" w:rsidP="006F6F83">
      <w:pPr>
        <w:pStyle w:val="SingleTxtG"/>
      </w:pPr>
      <w:r w:rsidRPr="005215DC">
        <w:rPr>
          <w:bCs/>
        </w:rPr>
        <w:t>16.</w:t>
      </w:r>
      <w:r w:rsidRPr="005215DC">
        <w:rPr>
          <w:bCs/>
        </w:rPr>
        <w:tab/>
      </w:r>
      <w:r w:rsidRPr="005215DC">
        <w:t>Please provide updated statistical data, for the past three years, disaggregated by age, sex, ethnic origin, national origin, geographical location and socioeconomic status, on the following:</w:t>
      </w:r>
    </w:p>
    <w:p w14:paraId="627B2DA4" w14:textId="7802BF57" w:rsidR="00EC56F1" w:rsidRPr="005215DC" w:rsidRDefault="00670F6B" w:rsidP="006F6F83">
      <w:pPr>
        <w:pStyle w:val="SingleTxtG"/>
      </w:pPr>
      <w:r>
        <w:tab/>
      </w:r>
      <w:r w:rsidR="00EC56F1" w:rsidRPr="005215DC">
        <w:t>(a)</w:t>
      </w:r>
      <w:r w:rsidR="00EC56F1" w:rsidRPr="005215DC">
        <w:tab/>
        <w:t xml:space="preserve">Child deaths due to accidents, violence or abuse and </w:t>
      </w:r>
      <w:proofErr w:type="gramStart"/>
      <w:r w:rsidR="00EC56F1" w:rsidRPr="005215DC">
        <w:t>suicide;</w:t>
      </w:r>
      <w:proofErr w:type="gramEnd"/>
    </w:p>
    <w:p w14:paraId="2A92CF1C" w14:textId="1C736F48" w:rsidR="00EC56F1" w:rsidRPr="005215DC" w:rsidRDefault="00670F6B" w:rsidP="006F6F83">
      <w:pPr>
        <w:pStyle w:val="SingleTxtG"/>
      </w:pPr>
      <w:r>
        <w:tab/>
      </w:r>
      <w:r w:rsidR="00EC56F1" w:rsidRPr="005215DC">
        <w:t>(b)</w:t>
      </w:r>
      <w:r w:rsidR="00EC56F1" w:rsidRPr="005215DC">
        <w:tab/>
        <w:t>Children living with HIV/</w:t>
      </w:r>
      <w:proofErr w:type="gramStart"/>
      <w:r w:rsidR="00EC56F1" w:rsidRPr="005215DC">
        <w:t>AIDS;</w:t>
      </w:r>
      <w:proofErr w:type="gramEnd"/>
    </w:p>
    <w:p w14:paraId="5D20398A" w14:textId="1380EE9B" w:rsidR="00EC56F1" w:rsidRPr="005215DC" w:rsidRDefault="00670F6B" w:rsidP="006F6F83">
      <w:pPr>
        <w:pStyle w:val="SingleTxtG"/>
      </w:pPr>
      <w:r>
        <w:tab/>
      </w:r>
      <w:r w:rsidR="00EC56F1" w:rsidRPr="005215DC">
        <w:t>(c)</w:t>
      </w:r>
      <w:r w:rsidR="00EC56F1" w:rsidRPr="005215DC">
        <w:tab/>
        <w:t xml:space="preserve">Child marriage and adolescent pregnancy and </w:t>
      </w:r>
      <w:proofErr w:type="gramStart"/>
      <w:r w:rsidR="00EC56F1" w:rsidRPr="005215DC">
        <w:t>abortions;</w:t>
      </w:r>
      <w:proofErr w:type="gramEnd"/>
    </w:p>
    <w:p w14:paraId="384C5134" w14:textId="544E74CB" w:rsidR="00EC56F1" w:rsidRPr="005215DC" w:rsidRDefault="00670F6B" w:rsidP="006F6F83">
      <w:pPr>
        <w:pStyle w:val="SingleTxtG"/>
      </w:pPr>
      <w:r>
        <w:tab/>
      </w:r>
      <w:r w:rsidR="00EC56F1" w:rsidRPr="005215DC">
        <w:t>(d)</w:t>
      </w:r>
      <w:r w:rsidR="00EC56F1" w:rsidRPr="005215DC">
        <w:tab/>
        <w:t xml:space="preserve">Stateless </w:t>
      </w:r>
      <w:proofErr w:type="gramStart"/>
      <w:r w:rsidR="00EC56F1" w:rsidRPr="005215DC">
        <w:t>children;</w:t>
      </w:r>
      <w:proofErr w:type="gramEnd"/>
      <w:r w:rsidR="00EC56F1" w:rsidRPr="005215DC">
        <w:t xml:space="preserve"> </w:t>
      </w:r>
    </w:p>
    <w:p w14:paraId="62D40B36" w14:textId="60E36A55" w:rsidR="00EC56F1" w:rsidRPr="005215DC" w:rsidRDefault="00670F6B" w:rsidP="006F6F83">
      <w:pPr>
        <w:pStyle w:val="SingleTxtG"/>
      </w:pPr>
      <w:r>
        <w:tab/>
      </w:r>
      <w:r w:rsidR="00EC56F1" w:rsidRPr="005215DC">
        <w:t>(e)</w:t>
      </w:r>
      <w:r w:rsidR="00EC56F1" w:rsidRPr="005215DC">
        <w:tab/>
        <w:t xml:space="preserve">Asylum-seeking, refugee and unaccompanied and separated migrant </w:t>
      </w:r>
      <w:proofErr w:type="gramStart"/>
      <w:r w:rsidR="00EC56F1" w:rsidRPr="005215DC">
        <w:t>children;</w:t>
      </w:r>
      <w:proofErr w:type="gramEnd"/>
    </w:p>
    <w:p w14:paraId="7BBEEFDA" w14:textId="0F732FE0" w:rsidR="00EC56F1" w:rsidRPr="005215DC" w:rsidRDefault="00670F6B" w:rsidP="006F6F83">
      <w:pPr>
        <w:pStyle w:val="SingleTxtG"/>
      </w:pPr>
      <w:r>
        <w:tab/>
      </w:r>
      <w:r w:rsidR="00EC56F1" w:rsidRPr="005215DC">
        <w:t>(f)</w:t>
      </w:r>
      <w:r w:rsidR="00EC56F1" w:rsidRPr="005215DC">
        <w:tab/>
        <w:t xml:space="preserve">Children belonging to </w:t>
      </w:r>
      <w:proofErr w:type="gramStart"/>
      <w:r w:rsidR="00EC56F1" w:rsidRPr="005215DC">
        <w:t>minorities;</w:t>
      </w:r>
      <w:proofErr w:type="gramEnd"/>
    </w:p>
    <w:p w14:paraId="67048B35" w14:textId="5100548E" w:rsidR="00EC56F1" w:rsidRPr="005215DC" w:rsidRDefault="00670F6B" w:rsidP="006F6F83">
      <w:pPr>
        <w:pStyle w:val="SingleTxtG"/>
      </w:pPr>
      <w:r>
        <w:tab/>
      </w:r>
      <w:r w:rsidR="00EC56F1" w:rsidRPr="005215DC">
        <w:t>(g)</w:t>
      </w:r>
      <w:r w:rsidR="00EC56F1" w:rsidRPr="005215DC">
        <w:tab/>
        <w:t xml:space="preserve">Working children, including those working in the informal </w:t>
      </w:r>
      <w:proofErr w:type="gramStart"/>
      <w:r w:rsidR="00EC56F1" w:rsidRPr="005215DC">
        <w:t>sector;</w:t>
      </w:r>
      <w:proofErr w:type="gramEnd"/>
    </w:p>
    <w:p w14:paraId="345D6AC3" w14:textId="14B89D8F" w:rsidR="00EC56F1" w:rsidRPr="005215DC" w:rsidRDefault="00670F6B" w:rsidP="006F6F83">
      <w:pPr>
        <w:pStyle w:val="SingleTxtG"/>
      </w:pPr>
      <w:r>
        <w:tab/>
      </w:r>
      <w:r w:rsidR="00EC56F1" w:rsidRPr="005215DC">
        <w:t>(h)</w:t>
      </w:r>
      <w:r w:rsidR="00EC56F1" w:rsidRPr="005215DC">
        <w:tab/>
        <w:t xml:space="preserve">Children victims of violence, including domestic violence, abuse and neglect, sexual exploitation and abuse, including in travel and </w:t>
      </w:r>
      <w:proofErr w:type="gramStart"/>
      <w:r w:rsidR="00EC56F1" w:rsidRPr="005215DC">
        <w:t>tourism;</w:t>
      </w:r>
      <w:proofErr w:type="gramEnd"/>
    </w:p>
    <w:p w14:paraId="7ED59400" w14:textId="098145DA" w:rsidR="00EC56F1" w:rsidRPr="005215DC" w:rsidRDefault="00670F6B" w:rsidP="006F6F83">
      <w:pPr>
        <w:pStyle w:val="SingleTxtG"/>
      </w:pPr>
      <w:r>
        <w:tab/>
      </w:r>
      <w:r w:rsidR="00EC56F1" w:rsidRPr="005215DC">
        <w:t>(i)</w:t>
      </w:r>
      <w:r w:rsidR="00EC56F1" w:rsidRPr="005215DC">
        <w:tab/>
        <w:t xml:space="preserve">Child victims of </w:t>
      </w:r>
      <w:proofErr w:type="gramStart"/>
      <w:r w:rsidR="00EC56F1" w:rsidRPr="005215DC">
        <w:t>trafficking;</w:t>
      </w:r>
      <w:proofErr w:type="gramEnd"/>
    </w:p>
    <w:p w14:paraId="629BCA0C" w14:textId="3F6179F0" w:rsidR="00EC56F1" w:rsidRPr="005215DC" w:rsidRDefault="00670F6B" w:rsidP="006F6F83">
      <w:pPr>
        <w:pStyle w:val="SingleTxtG"/>
      </w:pPr>
      <w:r>
        <w:tab/>
      </w:r>
      <w:r w:rsidR="00EC56F1" w:rsidRPr="005215DC">
        <w:t>(j)</w:t>
      </w:r>
      <w:r w:rsidR="00EC56F1" w:rsidRPr="005215DC">
        <w:tab/>
        <w:t xml:space="preserve">Children affected by drug and substance </w:t>
      </w:r>
      <w:proofErr w:type="gramStart"/>
      <w:r w:rsidR="00EC56F1" w:rsidRPr="005215DC">
        <w:t>abuse;</w:t>
      </w:r>
      <w:proofErr w:type="gramEnd"/>
    </w:p>
    <w:p w14:paraId="0DA3068E" w14:textId="198FB971" w:rsidR="00EC56F1" w:rsidRPr="005215DC" w:rsidRDefault="00670F6B" w:rsidP="006F6F83">
      <w:pPr>
        <w:pStyle w:val="SingleTxtG"/>
      </w:pPr>
      <w:r>
        <w:tab/>
      </w:r>
      <w:r w:rsidR="00EC56F1" w:rsidRPr="005215DC">
        <w:t>(k)</w:t>
      </w:r>
      <w:r w:rsidR="00EC56F1" w:rsidRPr="005215DC">
        <w:tab/>
        <w:t xml:space="preserve">Children in street </w:t>
      </w:r>
      <w:proofErr w:type="gramStart"/>
      <w:r w:rsidR="00EC56F1" w:rsidRPr="005215DC">
        <w:t>situations;</w:t>
      </w:r>
      <w:proofErr w:type="gramEnd"/>
    </w:p>
    <w:p w14:paraId="423F210B" w14:textId="39C9E1F1" w:rsidR="00EC56F1" w:rsidRPr="005215DC" w:rsidRDefault="00670F6B" w:rsidP="006F6F83">
      <w:pPr>
        <w:pStyle w:val="SingleTxtG"/>
      </w:pPr>
      <w:r>
        <w:tab/>
      </w:r>
      <w:r w:rsidR="00EC56F1" w:rsidRPr="005215DC">
        <w:t>(l)</w:t>
      </w:r>
      <w:r w:rsidR="00EC56F1" w:rsidRPr="005215DC">
        <w:tab/>
        <w:t xml:space="preserve">Children of school age who do not attend </w:t>
      </w:r>
      <w:proofErr w:type="gramStart"/>
      <w:r w:rsidR="00EC56F1" w:rsidRPr="005215DC">
        <w:t>school;</w:t>
      </w:r>
      <w:proofErr w:type="gramEnd"/>
    </w:p>
    <w:p w14:paraId="0AE38A53" w14:textId="10EDB5BE" w:rsidR="00EC56F1" w:rsidRPr="005215DC" w:rsidRDefault="00670F6B" w:rsidP="006F6F83">
      <w:pPr>
        <w:pStyle w:val="SingleTxtG"/>
      </w:pPr>
      <w:r>
        <w:tab/>
      </w:r>
      <w:r w:rsidR="00EC56F1" w:rsidRPr="005215DC">
        <w:t>(m)</w:t>
      </w:r>
      <w:r w:rsidR="00EC56F1" w:rsidRPr="005215DC">
        <w:tab/>
        <w:t>Children living in poverty.</w:t>
      </w:r>
    </w:p>
    <w:p w14:paraId="563E5822" w14:textId="77777777" w:rsidR="00EC56F1" w:rsidRPr="005215DC" w:rsidRDefault="00EC56F1" w:rsidP="006F6F83">
      <w:pPr>
        <w:pStyle w:val="SingleTxtG"/>
      </w:pPr>
      <w:r w:rsidRPr="005215DC">
        <w:rPr>
          <w:bCs/>
        </w:rPr>
        <w:t>17.</w:t>
      </w:r>
      <w:r w:rsidRPr="005215DC">
        <w:rPr>
          <w:bCs/>
        </w:rPr>
        <w:tab/>
      </w:r>
      <w:r w:rsidRPr="005215DC">
        <w:t>Please provide data, for the past three years, disaggregated by age, sex, socioeconomic background, type of disability, ethnic origin and geographical location, on the number of children deprived of a family environment who are or who have been:</w:t>
      </w:r>
    </w:p>
    <w:p w14:paraId="30C80338" w14:textId="0A61EFAD" w:rsidR="00EC56F1" w:rsidRPr="00DC7ACC" w:rsidRDefault="00670F6B" w:rsidP="006F6F83">
      <w:pPr>
        <w:pStyle w:val="SingleTxtG"/>
      </w:pPr>
      <w:r>
        <w:tab/>
      </w:r>
      <w:r w:rsidR="00EC56F1" w:rsidRPr="005215DC">
        <w:t>(a)</w:t>
      </w:r>
      <w:r w:rsidR="00EC56F1" w:rsidRPr="005215DC">
        <w:tab/>
        <w:t xml:space="preserve">Separated from their families, including the duration of their </w:t>
      </w:r>
      <w:proofErr w:type="gramStart"/>
      <w:r w:rsidR="00EC56F1" w:rsidRPr="00DC7ACC">
        <w:t>separation;</w:t>
      </w:r>
      <w:proofErr w:type="gramEnd"/>
    </w:p>
    <w:p w14:paraId="04304048" w14:textId="6A34756B" w:rsidR="00EC56F1" w:rsidRPr="00DC7ACC" w:rsidRDefault="00670F6B" w:rsidP="006F6F83">
      <w:pPr>
        <w:pStyle w:val="SingleTxtG"/>
      </w:pPr>
      <w:r>
        <w:tab/>
      </w:r>
      <w:r w:rsidR="00EC56F1" w:rsidRPr="00DC7ACC">
        <w:t>(b)</w:t>
      </w:r>
      <w:r w:rsidR="00EC56F1" w:rsidRPr="00DC7ACC">
        <w:tab/>
        <w:t xml:space="preserve">Placed in institutions, including </w:t>
      </w:r>
      <w:r w:rsidR="00EC56F1">
        <w:t xml:space="preserve">in </w:t>
      </w:r>
      <w:r w:rsidR="00EC56F1" w:rsidRPr="00DC7ACC">
        <w:t xml:space="preserve">placements provided by faith-based organizations, including the number and type of institutions, with data on the children placed in each institution, disaggregated by age and </w:t>
      </w:r>
      <w:proofErr w:type="gramStart"/>
      <w:r w:rsidR="00EC56F1" w:rsidRPr="00DC7ACC">
        <w:t>sex;</w:t>
      </w:r>
      <w:proofErr w:type="gramEnd"/>
    </w:p>
    <w:p w14:paraId="4A1EC1D4" w14:textId="79898533" w:rsidR="00EC56F1" w:rsidRPr="002534A2" w:rsidRDefault="00670F6B" w:rsidP="006F6F83">
      <w:pPr>
        <w:pStyle w:val="SingleTxtG"/>
      </w:pPr>
      <w:r>
        <w:tab/>
      </w:r>
      <w:r w:rsidR="00EC56F1" w:rsidRPr="00DC7ACC">
        <w:t>(c)</w:t>
      </w:r>
      <w:r w:rsidR="00EC56F1" w:rsidRPr="00DC7ACC">
        <w:tab/>
        <w:t xml:space="preserve">Placed with foster </w:t>
      </w:r>
      <w:proofErr w:type="gramStart"/>
      <w:r w:rsidR="00EC56F1" w:rsidRPr="00DC7ACC">
        <w:t>families;</w:t>
      </w:r>
      <w:proofErr w:type="gramEnd"/>
      <w:r w:rsidR="00EC56F1" w:rsidRPr="002534A2">
        <w:t xml:space="preserve"> </w:t>
      </w:r>
    </w:p>
    <w:p w14:paraId="18FEBA49" w14:textId="2BC7F4FB" w:rsidR="00EC56F1" w:rsidRPr="00DC7ACC" w:rsidRDefault="00670F6B" w:rsidP="006F6F83">
      <w:pPr>
        <w:pStyle w:val="SingleTxtG"/>
      </w:pPr>
      <w:r>
        <w:tab/>
      </w:r>
      <w:r w:rsidR="00EC56F1" w:rsidRPr="002534A2">
        <w:t>(d)</w:t>
      </w:r>
      <w:r w:rsidR="00EC56F1" w:rsidRPr="002534A2">
        <w:tab/>
        <w:t xml:space="preserve">Placed in </w:t>
      </w:r>
      <w:r w:rsidR="00EC56F1" w:rsidRPr="00DC7ACC">
        <w:t xml:space="preserve">informal </w:t>
      </w:r>
      <w:proofErr w:type="gramStart"/>
      <w:r w:rsidR="00EC56F1" w:rsidRPr="00DC7ACC">
        <w:t>placements;</w:t>
      </w:r>
      <w:proofErr w:type="gramEnd"/>
    </w:p>
    <w:p w14:paraId="7F3D34F1" w14:textId="310E19FA" w:rsidR="00EC56F1" w:rsidRPr="00DC7ACC" w:rsidRDefault="00670F6B" w:rsidP="006F6F83">
      <w:pPr>
        <w:pStyle w:val="SingleTxtG"/>
      </w:pPr>
      <w:r>
        <w:tab/>
      </w:r>
      <w:r w:rsidR="00EC56F1" w:rsidRPr="00DC7ACC">
        <w:t>(d)</w:t>
      </w:r>
      <w:r w:rsidR="00EC56F1" w:rsidRPr="00DC7ACC">
        <w:tab/>
        <w:t xml:space="preserve">Available for </w:t>
      </w:r>
      <w:proofErr w:type="gramStart"/>
      <w:r w:rsidR="00EC56F1" w:rsidRPr="00DC7ACC">
        <w:t>adoption;</w:t>
      </w:r>
      <w:proofErr w:type="gramEnd"/>
      <w:r w:rsidR="00EC56F1" w:rsidRPr="00DC7ACC">
        <w:t xml:space="preserve"> </w:t>
      </w:r>
    </w:p>
    <w:p w14:paraId="6A250B1E" w14:textId="050748AA" w:rsidR="00EC56F1" w:rsidRPr="00DC7ACC" w:rsidRDefault="00670F6B" w:rsidP="006F6F83">
      <w:pPr>
        <w:pStyle w:val="SingleTxtG"/>
      </w:pPr>
      <w:r>
        <w:tab/>
      </w:r>
      <w:r w:rsidR="00EC56F1" w:rsidRPr="00DC7ACC">
        <w:t>(e)</w:t>
      </w:r>
      <w:r w:rsidR="00EC56F1" w:rsidRPr="00DC7ACC">
        <w:tab/>
        <w:t xml:space="preserve">Adopted </w:t>
      </w:r>
      <w:proofErr w:type="gramStart"/>
      <w:r w:rsidR="00EC56F1" w:rsidRPr="00DC7ACC">
        <w:t>domestically;</w:t>
      </w:r>
      <w:proofErr w:type="gramEnd"/>
    </w:p>
    <w:p w14:paraId="2A286A9F" w14:textId="037B681F" w:rsidR="00EC56F1" w:rsidRPr="00DC7ACC" w:rsidRDefault="00670F6B" w:rsidP="006F6F83">
      <w:pPr>
        <w:pStyle w:val="SingleTxtG"/>
      </w:pPr>
      <w:r>
        <w:tab/>
      </w:r>
      <w:r w:rsidR="00EC56F1" w:rsidRPr="00DC7ACC">
        <w:t>(f)</w:t>
      </w:r>
      <w:r w:rsidR="00EC56F1" w:rsidRPr="00DC7ACC">
        <w:tab/>
        <w:t xml:space="preserve">Adopted internationally. </w:t>
      </w:r>
    </w:p>
    <w:p w14:paraId="6B8F1EBD" w14:textId="77777777" w:rsidR="00EC56F1" w:rsidRPr="00DC7ACC" w:rsidRDefault="00EC56F1" w:rsidP="006F6F83">
      <w:pPr>
        <w:pStyle w:val="SingleTxtG"/>
      </w:pPr>
      <w:r w:rsidRPr="00DC7ACC">
        <w:rPr>
          <w:bCs/>
        </w:rPr>
        <w:t>18.</w:t>
      </w:r>
      <w:r w:rsidRPr="00DC7ACC">
        <w:rPr>
          <w:bCs/>
        </w:rPr>
        <w:tab/>
      </w:r>
      <w:r w:rsidRPr="00DC7ACC">
        <w:t>Please provide data, for the past three years, disaggregated by age, sex, type of disability, ethnic origin and geographical location, on the number of children with disabilities who are or who have been:</w:t>
      </w:r>
    </w:p>
    <w:p w14:paraId="6C9B35B7" w14:textId="30560FE1" w:rsidR="00EC56F1" w:rsidRPr="00DC7ACC" w:rsidRDefault="00670F6B" w:rsidP="006F6F83">
      <w:pPr>
        <w:pStyle w:val="SingleTxtG"/>
      </w:pPr>
      <w:r>
        <w:tab/>
      </w:r>
      <w:r w:rsidR="00EC56F1" w:rsidRPr="00DC7ACC">
        <w:t>(a)</w:t>
      </w:r>
      <w:r w:rsidR="00EC56F1" w:rsidRPr="00DC7ACC">
        <w:tab/>
        <w:t xml:space="preserve">Living with their </w:t>
      </w:r>
      <w:proofErr w:type="gramStart"/>
      <w:r w:rsidR="00EC56F1" w:rsidRPr="00DC7ACC">
        <w:t>families;</w:t>
      </w:r>
      <w:proofErr w:type="gramEnd"/>
    </w:p>
    <w:p w14:paraId="19688D77" w14:textId="70AC016D" w:rsidR="00EC56F1" w:rsidRPr="00DC7ACC" w:rsidRDefault="00670F6B" w:rsidP="006F6F83">
      <w:pPr>
        <w:pStyle w:val="SingleTxtG"/>
      </w:pPr>
      <w:r>
        <w:tab/>
      </w:r>
      <w:r w:rsidR="00EC56F1" w:rsidRPr="00DC7ACC">
        <w:t>(b)</w:t>
      </w:r>
      <w:r w:rsidR="00EC56F1" w:rsidRPr="00DC7ACC">
        <w:tab/>
        <w:t xml:space="preserve">Living in </w:t>
      </w:r>
      <w:proofErr w:type="gramStart"/>
      <w:r w:rsidR="00EC56F1" w:rsidRPr="00DC7ACC">
        <w:t>institutions;</w:t>
      </w:r>
      <w:proofErr w:type="gramEnd"/>
    </w:p>
    <w:p w14:paraId="5B07DBEE" w14:textId="11BFB8DF" w:rsidR="00EC56F1" w:rsidRPr="00DC7ACC" w:rsidRDefault="00670F6B" w:rsidP="006F6F83">
      <w:pPr>
        <w:pStyle w:val="SingleTxtG"/>
      </w:pPr>
      <w:r>
        <w:lastRenderedPageBreak/>
        <w:tab/>
      </w:r>
      <w:r w:rsidR="00EC56F1" w:rsidRPr="00DC7ACC">
        <w:t>(c)</w:t>
      </w:r>
      <w:r w:rsidR="00EC56F1" w:rsidRPr="00DC7ACC">
        <w:tab/>
        <w:t xml:space="preserve">Attending </w:t>
      </w:r>
      <w:proofErr w:type="gramStart"/>
      <w:r w:rsidR="00EC56F1" w:rsidRPr="00DC7ACC">
        <w:t>preschool;</w:t>
      </w:r>
      <w:proofErr w:type="gramEnd"/>
    </w:p>
    <w:p w14:paraId="578D2129" w14:textId="032409AC" w:rsidR="00EC56F1" w:rsidRPr="00DC7ACC" w:rsidRDefault="00670F6B" w:rsidP="006F6F83">
      <w:pPr>
        <w:pStyle w:val="SingleTxtG"/>
      </w:pPr>
      <w:r>
        <w:tab/>
      </w:r>
      <w:r w:rsidR="00EC56F1" w:rsidRPr="00DC7ACC">
        <w:t>(d)</w:t>
      </w:r>
      <w:r w:rsidR="00EC56F1" w:rsidRPr="00DC7ACC">
        <w:tab/>
        <w:t xml:space="preserve">Attending regular primary </w:t>
      </w:r>
      <w:proofErr w:type="gramStart"/>
      <w:r w:rsidR="00EC56F1" w:rsidRPr="00DC7ACC">
        <w:t>schools;</w:t>
      </w:r>
      <w:proofErr w:type="gramEnd"/>
    </w:p>
    <w:p w14:paraId="5C3E0AB8" w14:textId="1893C9FA" w:rsidR="00EC56F1" w:rsidRPr="00DC7ACC" w:rsidRDefault="00670F6B" w:rsidP="006F6F83">
      <w:pPr>
        <w:pStyle w:val="SingleTxtG"/>
      </w:pPr>
      <w:r>
        <w:tab/>
      </w:r>
      <w:r w:rsidR="00EC56F1" w:rsidRPr="00DC7ACC">
        <w:t>(e)</w:t>
      </w:r>
      <w:r w:rsidR="00EC56F1" w:rsidRPr="00DC7ACC">
        <w:tab/>
        <w:t xml:space="preserve">Attending regular secondary </w:t>
      </w:r>
      <w:proofErr w:type="gramStart"/>
      <w:r w:rsidR="00EC56F1" w:rsidRPr="00DC7ACC">
        <w:t>schools;</w:t>
      </w:r>
      <w:proofErr w:type="gramEnd"/>
    </w:p>
    <w:p w14:paraId="532E131A" w14:textId="78B84207" w:rsidR="00EC56F1" w:rsidRPr="009807D8" w:rsidRDefault="00670F6B" w:rsidP="006F6F83">
      <w:pPr>
        <w:pStyle w:val="SingleTxtG"/>
      </w:pPr>
      <w:r>
        <w:tab/>
      </w:r>
      <w:r w:rsidR="00EC56F1" w:rsidRPr="009807D8">
        <w:t>(f)</w:t>
      </w:r>
      <w:r w:rsidR="00EC56F1" w:rsidRPr="009807D8">
        <w:tab/>
      </w:r>
      <w:r w:rsidR="00EC56F1" w:rsidRPr="00DC7ACC">
        <w:t xml:space="preserve">Receiving </w:t>
      </w:r>
      <w:r w:rsidR="00EC56F1" w:rsidRPr="009807D8">
        <w:t xml:space="preserve">individualized support, including </w:t>
      </w:r>
      <w:proofErr w:type="gramStart"/>
      <w:r w:rsidR="00EC56F1" w:rsidRPr="009807D8">
        <w:t>homeschooling;</w:t>
      </w:r>
      <w:proofErr w:type="gramEnd"/>
    </w:p>
    <w:p w14:paraId="299FB99E" w14:textId="4FC9FEF4" w:rsidR="00EC56F1" w:rsidRPr="009807D8" w:rsidRDefault="00670F6B" w:rsidP="006F6F83">
      <w:pPr>
        <w:pStyle w:val="SingleTxtG"/>
      </w:pPr>
      <w:r>
        <w:tab/>
      </w:r>
      <w:r w:rsidR="00EC56F1" w:rsidRPr="009807D8">
        <w:t>(g)</w:t>
      </w:r>
      <w:r w:rsidR="00EC56F1" w:rsidRPr="009807D8">
        <w:tab/>
        <w:t xml:space="preserve">Attending special schools, including the School for the Exceptional </w:t>
      </w:r>
      <w:proofErr w:type="gramStart"/>
      <w:r w:rsidR="00EC56F1" w:rsidRPr="009807D8">
        <w:t>Child;</w:t>
      </w:r>
      <w:proofErr w:type="gramEnd"/>
    </w:p>
    <w:p w14:paraId="6FA0AED3" w14:textId="1346AC96" w:rsidR="00EC56F1" w:rsidRPr="00F55387" w:rsidRDefault="00670F6B" w:rsidP="006F6F83">
      <w:pPr>
        <w:pStyle w:val="SingleTxtG"/>
      </w:pPr>
      <w:r>
        <w:tab/>
      </w:r>
      <w:r w:rsidR="00EC56F1" w:rsidRPr="00F55387">
        <w:t>(h)</w:t>
      </w:r>
      <w:r w:rsidR="00EC56F1" w:rsidRPr="00F55387">
        <w:tab/>
        <w:t xml:space="preserve">Participating in the Vocational Training and Rehabilitation </w:t>
      </w:r>
      <w:proofErr w:type="gramStart"/>
      <w:r w:rsidR="00EC56F1" w:rsidRPr="00F55387">
        <w:t>Programme;</w:t>
      </w:r>
      <w:proofErr w:type="gramEnd"/>
    </w:p>
    <w:p w14:paraId="025FB8FC" w14:textId="1957B715" w:rsidR="00EC56F1" w:rsidRPr="00F55387" w:rsidRDefault="00670F6B" w:rsidP="006F6F83">
      <w:pPr>
        <w:pStyle w:val="SingleTxtG"/>
      </w:pPr>
      <w:r>
        <w:tab/>
      </w:r>
      <w:r w:rsidR="00EC56F1" w:rsidRPr="00F55387">
        <w:t>(i)</w:t>
      </w:r>
      <w:r w:rsidR="00EC56F1" w:rsidRPr="00F55387">
        <w:tab/>
        <w:t xml:space="preserve">Out of </w:t>
      </w:r>
      <w:proofErr w:type="gramStart"/>
      <w:r w:rsidR="00EC56F1" w:rsidRPr="00F55387">
        <w:t>school;</w:t>
      </w:r>
      <w:proofErr w:type="gramEnd"/>
      <w:r w:rsidR="00EC56F1" w:rsidRPr="00F55387">
        <w:t xml:space="preserve"> </w:t>
      </w:r>
    </w:p>
    <w:p w14:paraId="2D48576B" w14:textId="55176A22" w:rsidR="00EC56F1" w:rsidRPr="00F55387" w:rsidRDefault="00670F6B" w:rsidP="006F6F83">
      <w:pPr>
        <w:pStyle w:val="SingleTxtG"/>
      </w:pPr>
      <w:r>
        <w:tab/>
      </w:r>
      <w:r w:rsidR="00EC56F1" w:rsidRPr="00F55387">
        <w:t>(j)</w:t>
      </w:r>
      <w:r w:rsidR="00EC56F1" w:rsidRPr="00F55387">
        <w:tab/>
        <w:t xml:space="preserve">Abandoned by their families. </w:t>
      </w:r>
    </w:p>
    <w:p w14:paraId="4B4E5C5E" w14:textId="78B7D9FF" w:rsidR="00EC56F1" w:rsidRPr="00F55387" w:rsidRDefault="00EC56F1" w:rsidP="006F6F83">
      <w:pPr>
        <w:pStyle w:val="SingleTxtG"/>
      </w:pPr>
      <w:r w:rsidRPr="00F55387">
        <w:rPr>
          <w:bCs/>
        </w:rPr>
        <w:t>19.</w:t>
      </w:r>
      <w:r w:rsidRPr="00F55387">
        <w:rPr>
          <w:bCs/>
        </w:rPr>
        <w:tab/>
      </w:r>
      <w:r w:rsidRPr="00F55387">
        <w:t>Please provide updated statistical data, for the past three years,</w:t>
      </w:r>
      <w:r w:rsidR="00EE7FF9">
        <w:t xml:space="preserve"> </w:t>
      </w:r>
      <w:r w:rsidRPr="00F55387">
        <w:t xml:space="preserve">disaggregated by age, sex, type of offence, ethnic and national origin, geographical location and socioeconomic status, on </w:t>
      </w:r>
      <w:r w:rsidRPr="00F55387">
        <w:rPr>
          <w:bCs/>
        </w:rPr>
        <w:t>children alleged as, accused of or recognized as having infringed criminal law</w:t>
      </w:r>
      <w:r w:rsidRPr="00F55387">
        <w:t xml:space="preserve"> who are or who have been:</w:t>
      </w:r>
    </w:p>
    <w:p w14:paraId="183A7158" w14:textId="193C13D2" w:rsidR="00EC56F1" w:rsidRPr="00F55387" w:rsidRDefault="00670F6B" w:rsidP="006F6F83">
      <w:pPr>
        <w:pStyle w:val="SingleTxtG"/>
      </w:pPr>
      <w:r>
        <w:tab/>
      </w:r>
      <w:r w:rsidR="00EC56F1" w:rsidRPr="00F55387">
        <w:t>(a)</w:t>
      </w:r>
      <w:r w:rsidR="00EC56F1" w:rsidRPr="00F55387">
        <w:tab/>
      </w:r>
      <w:proofErr w:type="gramStart"/>
      <w:r w:rsidR="00EC56F1" w:rsidRPr="00F55387">
        <w:t>Arrested;</w:t>
      </w:r>
      <w:proofErr w:type="gramEnd"/>
    </w:p>
    <w:p w14:paraId="151B05BA" w14:textId="30D10C19" w:rsidR="00EC56F1" w:rsidRPr="00F55387" w:rsidRDefault="00670F6B" w:rsidP="006F6F83">
      <w:pPr>
        <w:pStyle w:val="SingleTxtG"/>
      </w:pPr>
      <w:r>
        <w:tab/>
      </w:r>
      <w:r w:rsidR="00EC56F1" w:rsidRPr="00F55387">
        <w:t>(b)</w:t>
      </w:r>
      <w:r w:rsidR="00EC56F1" w:rsidRPr="00F55387">
        <w:tab/>
        <w:t xml:space="preserve">Referred to diversion </w:t>
      </w:r>
      <w:proofErr w:type="gramStart"/>
      <w:r w:rsidR="00EC56F1" w:rsidRPr="00F55387">
        <w:t>programmes;</w:t>
      </w:r>
      <w:proofErr w:type="gramEnd"/>
      <w:r w:rsidR="00EC56F1" w:rsidRPr="00F55387">
        <w:t xml:space="preserve"> </w:t>
      </w:r>
    </w:p>
    <w:p w14:paraId="48B7725B" w14:textId="5EC9E662" w:rsidR="00EC56F1" w:rsidRPr="00F55387" w:rsidRDefault="00670F6B" w:rsidP="006F6F83">
      <w:pPr>
        <w:pStyle w:val="SingleTxtG"/>
      </w:pPr>
      <w:r>
        <w:tab/>
      </w:r>
      <w:r w:rsidR="00EC56F1" w:rsidRPr="00F55387">
        <w:t>(c)</w:t>
      </w:r>
      <w:r w:rsidR="00EC56F1" w:rsidRPr="00F55387">
        <w:tab/>
        <w:t xml:space="preserve">Placed in pretrial </w:t>
      </w:r>
      <w:proofErr w:type="gramStart"/>
      <w:r w:rsidR="00EC56F1" w:rsidRPr="00F55387">
        <w:t>detention;</w:t>
      </w:r>
      <w:proofErr w:type="gramEnd"/>
    </w:p>
    <w:p w14:paraId="40AAF955" w14:textId="02982C80" w:rsidR="00EC56F1" w:rsidRPr="00F55387" w:rsidRDefault="00670F6B" w:rsidP="006F6F83">
      <w:pPr>
        <w:pStyle w:val="SingleTxtG"/>
      </w:pPr>
      <w:r>
        <w:tab/>
      </w:r>
      <w:r w:rsidR="00EC56F1" w:rsidRPr="00F55387">
        <w:t>(d)</w:t>
      </w:r>
      <w:r w:rsidR="00EC56F1" w:rsidRPr="00F55387">
        <w:tab/>
        <w:t xml:space="preserve">Detained with </w:t>
      </w:r>
      <w:proofErr w:type="gramStart"/>
      <w:r w:rsidR="00EC56F1" w:rsidRPr="00F55387">
        <w:t>adults;</w:t>
      </w:r>
      <w:proofErr w:type="gramEnd"/>
    </w:p>
    <w:p w14:paraId="7A2BF769" w14:textId="22EFD762" w:rsidR="00EC56F1" w:rsidRPr="00F55387" w:rsidRDefault="00670F6B" w:rsidP="006F6F83">
      <w:pPr>
        <w:pStyle w:val="SingleTxtG"/>
      </w:pPr>
      <w:r>
        <w:tab/>
      </w:r>
      <w:r w:rsidR="00EC56F1" w:rsidRPr="00F55387">
        <w:t>(e)</w:t>
      </w:r>
      <w:r w:rsidR="00EC56F1" w:rsidRPr="00F55387">
        <w:tab/>
        <w:t xml:space="preserve">Convicted and serving a sentence in detention, indicating the length of the sentence in each </w:t>
      </w:r>
      <w:proofErr w:type="gramStart"/>
      <w:r w:rsidR="00EC56F1" w:rsidRPr="00F55387">
        <w:t>case;</w:t>
      </w:r>
      <w:proofErr w:type="gramEnd"/>
      <w:r w:rsidR="00EC56F1" w:rsidRPr="00F55387">
        <w:t xml:space="preserve"> </w:t>
      </w:r>
    </w:p>
    <w:p w14:paraId="03BF6691" w14:textId="66269CE0" w:rsidR="00EC56F1" w:rsidRPr="00F55387" w:rsidRDefault="00670F6B" w:rsidP="006F6F83">
      <w:pPr>
        <w:pStyle w:val="SingleTxtG"/>
      </w:pPr>
      <w:r>
        <w:tab/>
      </w:r>
      <w:r w:rsidR="00EC56F1" w:rsidRPr="00F55387">
        <w:t>(f)</w:t>
      </w:r>
      <w:r w:rsidR="00EC56F1" w:rsidRPr="00F55387">
        <w:tab/>
        <w:t>Placed in solitary confinement.</w:t>
      </w:r>
    </w:p>
    <w:p w14:paraId="60CE800C" w14:textId="77777777" w:rsidR="00EC56F1" w:rsidRPr="00F55387" w:rsidRDefault="00EC56F1" w:rsidP="006F6F83">
      <w:pPr>
        <w:pStyle w:val="SingleTxtG"/>
      </w:pPr>
      <w:r w:rsidRPr="00F55387">
        <w:rPr>
          <w:bCs/>
        </w:rPr>
        <w:t>20.</w:t>
      </w:r>
      <w:r w:rsidRPr="00F55387">
        <w:rPr>
          <w:bCs/>
        </w:rPr>
        <w:tab/>
      </w:r>
      <w:r w:rsidRPr="00F55387">
        <w:t xml:space="preserve">Please provide information on how a children’s rights-based approach is integrated into the planning, implementation and monitoring of measures for achieving the Sustainable Development Goals, including </w:t>
      </w:r>
      <w:proofErr w:type="gramStart"/>
      <w:r w:rsidRPr="00F55387">
        <w:t>with regard to</w:t>
      </w:r>
      <w:proofErr w:type="gramEnd"/>
      <w:r w:rsidRPr="00F55387">
        <w:t xml:space="preserve"> the participation of children and data collection, and on how those measures promote the realization of children’s rights under the Convention and the Optional Protocols thereto.</w:t>
      </w:r>
    </w:p>
    <w:p w14:paraId="6D132F1D" w14:textId="77777777" w:rsidR="00EC56F1" w:rsidRPr="00F55387" w:rsidRDefault="00EC56F1" w:rsidP="006F6F83">
      <w:pPr>
        <w:pStyle w:val="SingleTxtG"/>
      </w:pPr>
      <w:r w:rsidRPr="00F55387">
        <w:rPr>
          <w:bCs/>
        </w:rPr>
        <w:t>21.</w:t>
      </w:r>
      <w:r w:rsidRPr="00F55387">
        <w:rPr>
          <w:bCs/>
        </w:rPr>
        <w:tab/>
      </w:r>
      <w:r w:rsidRPr="00F55387">
        <w:t xml:space="preserve">Please provide the Committee with an update of any data in the report that may have become outdated by more recent data collected or other new developments. </w:t>
      </w:r>
    </w:p>
    <w:p w14:paraId="140354D0" w14:textId="77777777" w:rsidR="00EC56F1" w:rsidRPr="00F55387" w:rsidRDefault="00EC56F1" w:rsidP="006F6F83">
      <w:pPr>
        <w:pStyle w:val="SingleTxtG"/>
      </w:pPr>
      <w:r>
        <w:t>22.</w:t>
      </w:r>
      <w:r>
        <w:tab/>
      </w:r>
      <w:r w:rsidRPr="00F55387">
        <w:t xml:space="preserve">In addition, the State Party may list areas affecting children that it considers to be of priority </w:t>
      </w:r>
      <w:proofErr w:type="gramStart"/>
      <w:r w:rsidRPr="00F55387">
        <w:t>with regard to</w:t>
      </w:r>
      <w:proofErr w:type="gramEnd"/>
      <w:r w:rsidRPr="00F55387">
        <w:t xml:space="preserve"> the implementation of the Convention. </w:t>
      </w:r>
    </w:p>
    <w:p w14:paraId="6FBE2CDF" w14:textId="77777777" w:rsidR="00EC56F1" w:rsidRDefault="00EC56F1"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C56F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137AF" w14:textId="77777777" w:rsidR="00F52597" w:rsidRPr="00C60504" w:rsidRDefault="00F52597" w:rsidP="00C60504">
      <w:pPr>
        <w:pStyle w:val="Footer"/>
      </w:pPr>
    </w:p>
  </w:endnote>
  <w:endnote w:type="continuationSeparator" w:id="0">
    <w:p w14:paraId="75D50D8A" w14:textId="77777777" w:rsidR="00F52597" w:rsidRPr="00C60504" w:rsidRDefault="00F5259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0D33" w14:textId="77777777" w:rsidR="005271B7" w:rsidRDefault="005271B7" w:rsidP="005271B7">
    <w:pPr>
      <w:pStyle w:val="Footer"/>
      <w:tabs>
        <w:tab w:val="right" w:pos="9638"/>
      </w:tabs>
    </w:pPr>
    <w:r w:rsidRPr="005271B7">
      <w:rPr>
        <w:b/>
        <w:bCs/>
        <w:sz w:val="18"/>
      </w:rPr>
      <w:fldChar w:fldCharType="begin"/>
    </w:r>
    <w:r w:rsidRPr="005271B7">
      <w:rPr>
        <w:b/>
        <w:bCs/>
        <w:sz w:val="18"/>
      </w:rPr>
      <w:instrText xml:space="preserve"> PAGE  \* MERGEFORMAT </w:instrText>
    </w:r>
    <w:r w:rsidRPr="005271B7">
      <w:rPr>
        <w:b/>
        <w:bCs/>
        <w:sz w:val="18"/>
      </w:rPr>
      <w:fldChar w:fldCharType="separate"/>
    </w:r>
    <w:r w:rsidRPr="005271B7">
      <w:rPr>
        <w:b/>
        <w:bCs/>
        <w:noProof/>
        <w:sz w:val="18"/>
      </w:rPr>
      <w:t>2</w:t>
    </w:r>
    <w:r w:rsidRPr="005271B7">
      <w:rPr>
        <w:b/>
        <w:bCs/>
        <w:sz w:val="18"/>
      </w:rPr>
      <w:fldChar w:fldCharType="end"/>
    </w:r>
    <w:r>
      <w:tab/>
      <w:t>GE.26-06432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2B30E" w14:textId="77777777" w:rsidR="005271B7" w:rsidRDefault="005271B7" w:rsidP="005271B7">
    <w:pPr>
      <w:pStyle w:val="Footer"/>
      <w:tabs>
        <w:tab w:val="right" w:pos="9638"/>
      </w:tabs>
    </w:pPr>
    <w:r>
      <w:t>GE.26-06432</w:t>
    </w:r>
    <w:r>
      <w:tab/>
    </w:r>
    <w:r w:rsidRPr="005271B7">
      <w:rPr>
        <w:b/>
        <w:bCs/>
        <w:sz w:val="18"/>
      </w:rPr>
      <w:fldChar w:fldCharType="begin"/>
    </w:r>
    <w:r w:rsidRPr="005271B7">
      <w:rPr>
        <w:b/>
        <w:bCs/>
        <w:sz w:val="18"/>
      </w:rPr>
      <w:instrText xml:space="preserve"> PAGE  \* MERGEFORMAT </w:instrText>
    </w:r>
    <w:r w:rsidRPr="005271B7">
      <w:rPr>
        <w:b/>
        <w:bCs/>
        <w:sz w:val="18"/>
      </w:rPr>
      <w:fldChar w:fldCharType="separate"/>
    </w:r>
    <w:r w:rsidRPr="005271B7">
      <w:rPr>
        <w:b/>
        <w:bCs/>
        <w:noProof/>
        <w:sz w:val="18"/>
      </w:rPr>
      <w:t>3</w:t>
    </w:r>
    <w:r w:rsidRPr="005271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2E4CE" w14:textId="77777777" w:rsidR="005271B7" w:rsidRDefault="005271B7">
    <w:pPr>
      <w:pStyle w:val="Footer"/>
      <w:rPr>
        <w:sz w:val="20"/>
      </w:rPr>
    </w:pPr>
    <w:r w:rsidRPr="0027112F">
      <w:rPr>
        <w:noProof/>
        <w:lang w:val="en-US"/>
      </w:rPr>
      <w:drawing>
        <wp:anchor distT="0" distB="0" distL="114300" distR="114300" simplePos="0" relativeHeight="251659264" behindDoc="0" locked="1" layoutInCell="1" allowOverlap="1" wp14:anchorId="42FDC5CD" wp14:editId="1C9A13F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F087CE" w14:textId="15087B5B" w:rsidR="005271B7" w:rsidRPr="005271B7" w:rsidRDefault="005271B7" w:rsidP="005271B7">
    <w:pPr>
      <w:pStyle w:val="Footer"/>
      <w:rPr>
        <w:sz w:val="20"/>
      </w:rPr>
    </w:pPr>
    <w:r>
      <w:rPr>
        <w:sz w:val="20"/>
      </w:rPr>
      <w:t>GE.26-</w:t>
    </w:r>
    <w:proofErr w:type="gramStart"/>
    <w:r>
      <w:rPr>
        <w:sz w:val="20"/>
      </w:rPr>
      <w:t>06432  (</w:t>
    </w:r>
    <w:proofErr w:type="gramEnd"/>
    <w:r>
      <w:rPr>
        <w:sz w:val="20"/>
      </w:rPr>
      <w:t>E)</w:t>
    </w:r>
    <w:r>
      <w:rPr>
        <w:noProof/>
        <w:sz w:val="20"/>
      </w:rPr>
      <w:drawing>
        <wp:anchor distT="0" distB="0" distL="114300" distR="114300" simplePos="0" relativeHeight="251660288" behindDoc="0" locked="0" layoutInCell="1" allowOverlap="1" wp14:anchorId="5DFC403F" wp14:editId="31398B1A">
          <wp:simplePos x="0" y="0"/>
          <wp:positionH relativeFrom="margin">
            <wp:posOffset>5583555</wp:posOffset>
          </wp:positionH>
          <wp:positionV relativeFrom="margin">
            <wp:posOffset>8981440</wp:posOffset>
          </wp:positionV>
          <wp:extent cx="571500" cy="571500"/>
          <wp:effectExtent l="0" t="0" r="0" b="0"/>
          <wp:wrapNone/>
          <wp:docPr id="10890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61B9">
      <w:rPr>
        <w:sz w:val="20"/>
      </w:rPr>
      <w:t xml:space="preserve">    290526    290526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4DBF2" w14:textId="77777777" w:rsidR="00F52597" w:rsidRPr="00C60504" w:rsidRDefault="00F52597" w:rsidP="00C60504">
      <w:pPr>
        <w:tabs>
          <w:tab w:val="right" w:pos="2155"/>
        </w:tabs>
        <w:spacing w:after="80" w:line="240" w:lineRule="auto"/>
        <w:ind w:left="680"/>
      </w:pPr>
      <w:r>
        <w:rPr>
          <w:u w:val="single"/>
        </w:rPr>
        <w:tab/>
      </w:r>
    </w:p>
  </w:footnote>
  <w:footnote w:type="continuationSeparator" w:id="0">
    <w:p w14:paraId="1F33D86C" w14:textId="77777777" w:rsidR="00F52597" w:rsidRPr="00C60504" w:rsidRDefault="00F52597" w:rsidP="00C60504">
      <w:pPr>
        <w:tabs>
          <w:tab w:val="right" w:pos="2155"/>
        </w:tabs>
        <w:spacing w:after="80" w:line="240" w:lineRule="auto"/>
        <w:ind w:left="680"/>
      </w:pPr>
      <w:r>
        <w:rPr>
          <w:u w:val="single"/>
        </w:rPr>
        <w:tab/>
      </w:r>
    </w:p>
  </w:footnote>
  <w:footnote w:id="1">
    <w:p w14:paraId="5ED96AFB" w14:textId="77777777" w:rsidR="00EC56F1" w:rsidRPr="002534A2" w:rsidRDefault="00EC56F1" w:rsidP="00423F82">
      <w:pPr>
        <w:pStyle w:val="FootnoteText"/>
      </w:pPr>
      <w:r w:rsidRPr="002534A2">
        <w:tab/>
      </w:r>
      <w:r w:rsidRPr="002534A2">
        <w:rPr>
          <w:sz w:val="20"/>
        </w:rPr>
        <w:t>*</w:t>
      </w:r>
      <w:r w:rsidRPr="002534A2">
        <w:rPr>
          <w:sz w:val="20"/>
        </w:rPr>
        <w:tab/>
      </w:r>
      <w:r w:rsidRPr="002534A2">
        <w:t>Adopted by the Committee intersessionally on 16 April 2026.</w:t>
      </w:r>
    </w:p>
  </w:footnote>
  <w:footnote w:id="2">
    <w:p w14:paraId="55E9FA98" w14:textId="7D563F1E" w:rsidR="00EC56F1" w:rsidRPr="00CF1CFB" w:rsidRDefault="00EC56F1" w:rsidP="00423F82">
      <w:pPr>
        <w:pStyle w:val="FootnoteText"/>
        <w:rPr>
          <w:lang w:val="es-ES"/>
        </w:rPr>
      </w:pPr>
      <w:r w:rsidRPr="002534A2">
        <w:tab/>
      </w:r>
      <w:r w:rsidRPr="00EC56F1">
        <w:rPr>
          <w:rStyle w:val="FootnoteReference"/>
        </w:rPr>
        <w:footnoteRef/>
      </w:r>
      <w:r w:rsidRPr="00CF1CFB">
        <w:rPr>
          <w:lang w:val="es-ES"/>
        </w:rPr>
        <w:tab/>
      </w:r>
      <w:hyperlink r:id="rId1" w:history="1">
        <w:r w:rsidRPr="00182643">
          <w:rPr>
            <w:rStyle w:val="Hyperlink"/>
            <w:lang w:val="es-ES"/>
          </w:rPr>
          <w:t>CRC/C/SYC/7</w:t>
        </w:r>
      </w:hyperlink>
      <w:r w:rsidRPr="00CF1CFB">
        <w:rPr>
          <w:lang w:val="es-ES"/>
        </w:rPr>
        <w:t>, paras. 29–47.</w:t>
      </w:r>
    </w:p>
  </w:footnote>
  <w:footnote w:id="3">
    <w:p w14:paraId="0C3F8A24"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paras. 33 and 46</w:t>
      </w:r>
    </w:p>
  </w:footnote>
  <w:footnote w:id="4">
    <w:p w14:paraId="7CA33049"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29.</w:t>
      </w:r>
    </w:p>
  </w:footnote>
  <w:footnote w:id="5">
    <w:p w14:paraId="1B805CFA"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39.</w:t>
      </w:r>
    </w:p>
  </w:footnote>
  <w:footnote w:id="6">
    <w:p w14:paraId="267BB16C"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40.</w:t>
      </w:r>
    </w:p>
  </w:footnote>
  <w:footnote w:id="7">
    <w:p w14:paraId="72524476" w14:textId="6BC4A33C" w:rsidR="00EC56F1" w:rsidRPr="00CF1CFB" w:rsidRDefault="00EC56F1" w:rsidP="00423F82">
      <w:pPr>
        <w:pStyle w:val="FootnoteText"/>
        <w:rPr>
          <w:lang w:val="es-ES"/>
        </w:rPr>
      </w:pPr>
      <w:r w:rsidRPr="00CF1CFB">
        <w:rPr>
          <w:lang w:val="es-ES"/>
        </w:rPr>
        <w:tab/>
      </w:r>
      <w:r w:rsidRPr="00EC56F1">
        <w:rPr>
          <w:rStyle w:val="FootnoteReference"/>
        </w:rPr>
        <w:footnoteRef/>
      </w:r>
      <w:r w:rsidRPr="00182643">
        <w:tab/>
      </w:r>
      <w:hyperlink r:id="rId2" w:history="1">
        <w:r w:rsidRPr="00182643">
          <w:rPr>
            <w:rStyle w:val="Hyperlink"/>
          </w:rPr>
          <w:t>CRC/C/SYC/CO/5-6</w:t>
        </w:r>
      </w:hyperlink>
      <w:r w:rsidRPr="00182643">
        <w:t xml:space="preserve">, para. </w:t>
      </w:r>
      <w:r w:rsidRPr="00584A43">
        <w:t>9</w:t>
      </w:r>
      <w:r>
        <w:t xml:space="preserve">; and </w:t>
      </w:r>
      <w:hyperlink r:id="rId3" w:history="1">
        <w:r w:rsidRPr="00182643">
          <w:rPr>
            <w:rStyle w:val="Hyperlink"/>
          </w:rPr>
          <w:t>CRC/C/SYC/7</w:t>
        </w:r>
      </w:hyperlink>
      <w:r w:rsidRPr="00584A43">
        <w:t xml:space="preserve">, para. </w:t>
      </w:r>
      <w:r w:rsidRPr="00CF1CFB">
        <w:rPr>
          <w:lang w:val="es-ES"/>
        </w:rPr>
        <w:t xml:space="preserve">48. </w:t>
      </w:r>
    </w:p>
  </w:footnote>
  <w:footnote w:id="8">
    <w:p w14:paraId="591966F7" w14:textId="17BA7FF4"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r>
      <w:hyperlink r:id="rId4" w:history="1">
        <w:r w:rsidRPr="00182643">
          <w:rPr>
            <w:rStyle w:val="Hyperlink"/>
            <w:lang w:val="es-ES"/>
          </w:rPr>
          <w:t>CRC/C/SYC/7</w:t>
        </w:r>
      </w:hyperlink>
      <w:r w:rsidRPr="00CF1CFB">
        <w:rPr>
          <w:lang w:val="es-ES"/>
        </w:rPr>
        <w:t>, para. 69.</w:t>
      </w:r>
    </w:p>
  </w:footnote>
  <w:footnote w:id="9">
    <w:p w14:paraId="3E8FF490" w14:textId="77777777" w:rsidR="00EC56F1" w:rsidRPr="002534A2" w:rsidRDefault="00EC56F1" w:rsidP="00423F82">
      <w:pPr>
        <w:pStyle w:val="FootnoteText"/>
      </w:pPr>
      <w:r w:rsidRPr="00CF1CFB">
        <w:rPr>
          <w:lang w:val="es-ES"/>
        </w:rPr>
        <w:tab/>
      </w:r>
      <w:r w:rsidRPr="00EC56F1">
        <w:rPr>
          <w:rStyle w:val="FootnoteReference"/>
        </w:rPr>
        <w:footnoteRef/>
      </w:r>
      <w:r w:rsidRPr="00CF1CFB">
        <w:rPr>
          <w:lang w:val="es-ES"/>
        </w:rPr>
        <w:tab/>
        <w:t xml:space="preserve">Ibid., para. </w:t>
      </w:r>
      <w:r w:rsidRPr="002534A2">
        <w:t>73.</w:t>
      </w:r>
    </w:p>
  </w:footnote>
  <w:footnote w:id="10">
    <w:p w14:paraId="33A60231" w14:textId="32B01D0C" w:rsidR="00EC56F1" w:rsidRPr="002534A2" w:rsidRDefault="00EC56F1" w:rsidP="00423F82">
      <w:pPr>
        <w:pStyle w:val="FootnoteText"/>
      </w:pPr>
      <w:r w:rsidRPr="002534A2">
        <w:tab/>
      </w:r>
      <w:r w:rsidRPr="00EC56F1">
        <w:rPr>
          <w:rStyle w:val="FootnoteReference"/>
        </w:rPr>
        <w:footnoteRef/>
      </w:r>
      <w:r w:rsidRPr="002534A2">
        <w:tab/>
      </w:r>
      <w:hyperlink r:id="rId5" w:history="1">
        <w:r w:rsidRPr="00182643">
          <w:rPr>
            <w:rStyle w:val="Hyperlink"/>
          </w:rPr>
          <w:t>CRC/C/SYC/CO/5-6</w:t>
        </w:r>
      </w:hyperlink>
      <w:r w:rsidRPr="002534A2">
        <w:t>, para. 13</w:t>
      </w:r>
      <w:r>
        <w:t xml:space="preserve"> </w:t>
      </w:r>
      <w:r w:rsidRPr="002534A2">
        <w:t>(a).</w:t>
      </w:r>
    </w:p>
  </w:footnote>
  <w:footnote w:id="11">
    <w:p w14:paraId="02AEEF64" w14:textId="0182470C" w:rsidR="00EC56F1" w:rsidRPr="002534A2" w:rsidRDefault="00EC56F1" w:rsidP="00423F82">
      <w:pPr>
        <w:pStyle w:val="FootnoteText"/>
      </w:pPr>
      <w:r w:rsidRPr="002534A2">
        <w:tab/>
      </w:r>
      <w:r w:rsidRPr="00EC56F1">
        <w:rPr>
          <w:rStyle w:val="FootnoteReference"/>
        </w:rPr>
        <w:footnoteRef/>
      </w:r>
      <w:r w:rsidRPr="002534A2">
        <w:tab/>
      </w:r>
      <w:hyperlink r:id="rId6" w:history="1">
        <w:r w:rsidRPr="00182643">
          <w:rPr>
            <w:rStyle w:val="Hyperlink"/>
          </w:rPr>
          <w:t>CRC/C/SYC/7</w:t>
        </w:r>
      </w:hyperlink>
      <w:r w:rsidRPr="002534A2">
        <w:t>, paras. 13</w:t>
      </w:r>
      <w:r>
        <w:t xml:space="preserve"> and </w:t>
      </w:r>
      <w:r w:rsidRPr="002534A2">
        <w:t>14.</w:t>
      </w:r>
      <w:r w:rsidR="00EE7FF9">
        <w:t xml:space="preserve"> </w:t>
      </w:r>
    </w:p>
  </w:footnote>
  <w:footnote w:id="12">
    <w:p w14:paraId="0C227DCA" w14:textId="77777777" w:rsidR="00EC56F1" w:rsidRPr="00CF1CFB" w:rsidRDefault="00EC56F1" w:rsidP="00423F82">
      <w:pPr>
        <w:pStyle w:val="FootnoteText"/>
        <w:rPr>
          <w:lang w:val="es-ES"/>
        </w:rPr>
      </w:pPr>
      <w:r w:rsidRPr="002534A2">
        <w:tab/>
      </w:r>
      <w:r w:rsidRPr="00EC56F1">
        <w:rPr>
          <w:rStyle w:val="FootnoteReference"/>
        </w:rPr>
        <w:footnoteRef/>
      </w:r>
      <w:r w:rsidRPr="00CF1CFB">
        <w:rPr>
          <w:lang w:val="es-ES"/>
        </w:rPr>
        <w:tab/>
        <w:t>Ibid., para. 5.</w:t>
      </w:r>
    </w:p>
  </w:footnote>
  <w:footnote w:id="13">
    <w:p w14:paraId="2240532D" w14:textId="717C5457" w:rsidR="00EC56F1" w:rsidRPr="00CF1CFB" w:rsidRDefault="00EC56F1" w:rsidP="00423F82">
      <w:pPr>
        <w:pStyle w:val="FootnoteText"/>
        <w:rPr>
          <w:lang w:val="es-ES"/>
        </w:rPr>
      </w:pPr>
      <w:r w:rsidRPr="00CF1CFB">
        <w:rPr>
          <w:lang w:val="es-ES"/>
        </w:rPr>
        <w:tab/>
      </w:r>
      <w:r w:rsidRPr="00EC56F1">
        <w:rPr>
          <w:rStyle w:val="FootnoteReference"/>
        </w:rPr>
        <w:footnoteRef/>
      </w:r>
      <w:r w:rsidRPr="00182643">
        <w:tab/>
      </w:r>
      <w:hyperlink r:id="rId7" w:history="1">
        <w:r w:rsidRPr="00182643">
          <w:rPr>
            <w:rStyle w:val="Hyperlink"/>
          </w:rPr>
          <w:t>CRC/C/SYC/CO/5-6</w:t>
        </w:r>
      </w:hyperlink>
      <w:r w:rsidRPr="00182643">
        <w:t xml:space="preserve">, para. </w:t>
      </w:r>
      <w:r w:rsidRPr="00CF1CFB">
        <w:rPr>
          <w:lang w:val="es-ES"/>
        </w:rPr>
        <w:t>15.</w:t>
      </w:r>
    </w:p>
  </w:footnote>
  <w:footnote w:id="14">
    <w:p w14:paraId="18C3B6F0"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17.</w:t>
      </w:r>
    </w:p>
  </w:footnote>
  <w:footnote w:id="15">
    <w:p w14:paraId="274DD85D"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18 (a).</w:t>
      </w:r>
    </w:p>
  </w:footnote>
  <w:footnote w:id="16">
    <w:p w14:paraId="70722855" w14:textId="629F8D35" w:rsidR="00EC56F1" w:rsidRPr="002534A2" w:rsidRDefault="00EC56F1" w:rsidP="00423F82">
      <w:pPr>
        <w:pStyle w:val="FootnoteText"/>
      </w:pPr>
      <w:r w:rsidRPr="00CF1CFB">
        <w:rPr>
          <w:lang w:val="es-ES"/>
        </w:rPr>
        <w:tab/>
      </w:r>
      <w:r w:rsidRPr="00EC56F1">
        <w:rPr>
          <w:rStyle w:val="FootnoteReference"/>
        </w:rPr>
        <w:footnoteRef/>
      </w:r>
      <w:r w:rsidRPr="002534A2">
        <w:tab/>
      </w:r>
      <w:hyperlink r:id="rId8" w:history="1">
        <w:r w:rsidRPr="00182643">
          <w:rPr>
            <w:rStyle w:val="Hyperlink"/>
          </w:rPr>
          <w:t>CRC/C/SYC/7</w:t>
        </w:r>
      </w:hyperlink>
      <w:r w:rsidRPr="002534A2">
        <w:t>, paras. 88</w:t>
      </w:r>
      <w:r>
        <w:t xml:space="preserve"> and </w:t>
      </w:r>
      <w:r w:rsidRPr="002534A2">
        <w:t>89.</w:t>
      </w:r>
    </w:p>
  </w:footnote>
  <w:footnote w:id="17">
    <w:p w14:paraId="66824471" w14:textId="77777777" w:rsidR="00EC56F1" w:rsidRPr="002534A2" w:rsidRDefault="00EC56F1" w:rsidP="00423F82">
      <w:pPr>
        <w:pStyle w:val="FootnoteText"/>
      </w:pPr>
      <w:r w:rsidRPr="002534A2">
        <w:tab/>
      </w:r>
      <w:r w:rsidRPr="00EC56F1">
        <w:rPr>
          <w:rStyle w:val="FootnoteReference"/>
        </w:rPr>
        <w:footnoteRef/>
      </w:r>
      <w:r w:rsidRPr="002534A2">
        <w:tab/>
      </w:r>
      <w:r>
        <w:t>Ibid.</w:t>
      </w:r>
      <w:r w:rsidRPr="002534A2">
        <w:t>, paras. 94</w:t>
      </w:r>
      <w:r>
        <w:t>–</w:t>
      </w:r>
      <w:r w:rsidRPr="002534A2">
        <w:t>97.</w:t>
      </w:r>
    </w:p>
  </w:footnote>
  <w:footnote w:id="18">
    <w:p w14:paraId="2E889984" w14:textId="6B143B87" w:rsidR="00EC56F1" w:rsidRPr="002534A2" w:rsidRDefault="00EC56F1" w:rsidP="00423F82">
      <w:pPr>
        <w:pStyle w:val="FootnoteText"/>
      </w:pPr>
      <w:r w:rsidRPr="002534A2">
        <w:tab/>
      </w:r>
      <w:r w:rsidRPr="00EC56F1">
        <w:rPr>
          <w:rStyle w:val="FootnoteReference"/>
        </w:rPr>
        <w:footnoteRef/>
      </w:r>
      <w:r w:rsidRPr="002534A2">
        <w:tab/>
      </w:r>
      <w:r>
        <w:t>Ibid.</w:t>
      </w:r>
      <w:r w:rsidRPr="002534A2">
        <w:t>, para. 98</w:t>
      </w:r>
      <w:r>
        <w:t xml:space="preserve">, and </w:t>
      </w:r>
      <w:hyperlink r:id="rId9" w:history="1">
        <w:r w:rsidRPr="00182643">
          <w:rPr>
            <w:rStyle w:val="Hyperlink"/>
          </w:rPr>
          <w:t>CRC/C/SYC/CO/5-6</w:t>
        </w:r>
      </w:hyperlink>
      <w:r>
        <w:t>, para. 21 (a)</w:t>
      </w:r>
      <w:r w:rsidRPr="002534A2">
        <w:t>.</w:t>
      </w:r>
      <w:r w:rsidR="00EE7FF9">
        <w:t xml:space="preserve"> </w:t>
      </w:r>
    </w:p>
  </w:footnote>
  <w:footnote w:id="19">
    <w:p w14:paraId="49761719" w14:textId="7D9A3681" w:rsidR="00EC56F1" w:rsidRPr="002534A2" w:rsidRDefault="00EC56F1" w:rsidP="00423F82">
      <w:pPr>
        <w:pStyle w:val="FootnoteText"/>
      </w:pPr>
      <w:r w:rsidRPr="002534A2">
        <w:tab/>
      </w:r>
      <w:r w:rsidRPr="00EC56F1">
        <w:rPr>
          <w:rStyle w:val="FootnoteReference"/>
        </w:rPr>
        <w:footnoteRef/>
      </w:r>
      <w:r w:rsidRPr="002534A2">
        <w:tab/>
      </w:r>
      <w:hyperlink r:id="rId10" w:history="1">
        <w:r w:rsidRPr="00182643">
          <w:rPr>
            <w:rStyle w:val="Hyperlink"/>
          </w:rPr>
          <w:t>CRC/C/SYC/CO/5-6</w:t>
        </w:r>
      </w:hyperlink>
      <w:r w:rsidRPr="002534A2">
        <w:t>, para. 21</w:t>
      </w:r>
      <w:r>
        <w:t xml:space="preserve"> </w:t>
      </w:r>
      <w:r w:rsidRPr="002534A2">
        <w:t xml:space="preserve">(b). </w:t>
      </w:r>
    </w:p>
  </w:footnote>
  <w:footnote w:id="20">
    <w:p w14:paraId="5260F21F" w14:textId="5FF20240" w:rsidR="00EC56F1" w:rsidRPr="00CF1CFB" w:rsidRDefault="00EC56F1" w:rsidP="00423F82">
      <w:pPr>
        <w:pStyle w:val="FootnoteText"/>
        <w:rPr>
          <w:lang w:val="es-ES"/>
        </w:rPr>
      </w:pPr>
      <w:r w:rsidRPr="002534A2">
        <w:tab/>
      </w:r>
      <w:r w:rsidRPr="00EC56F1">
        <w:rPr>
          <w:rStyle w:val="FootnoteReference"/>
        </w:rPr>
        <w:footnoteRef/>
      </w:r>
      <w:r w:rsidRPr="002534A2">
        <w:tab/>
      </w:r>
      <w:hyperlink r:id="rId11" w:history="1">
        <w:r w:rsidRPr="00182643">
          <w:rPr>
            <w:rStyle w:val="Hyperlink"/>
          </w:rPr>
          <w:t>CRC/C/SYC/7</w:t>
        </w:r>
      </w:hyperlink>
      <w:r w:rsidRPr="002534A2">
        <w:t xml:space="preserve">, para. </w:t>
      </w:r>
      <w:r w:rsidRPr="00CF1CFB">
        <w:rPr>
          <w:lang w:val="es-ES"/>
        </w:rPr>
        <w:t>103.</w:t>
      </w:r>
    </w:p>
  </w:footnote>
  <w:footnote w:id="21">
    <w:p w14:paraId="6C357982"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 xml:space="preserve">Ibid., para. 108. </w:t>
      </w:r>
    </w:p>
  </w:footnote>
  <w:footnote w:id="22">
    <w:p w14:paraId="5A835FCB" w14:textId="228A25D7" w:rsidR="00EC56F1" w:rsidRPr="00CF1CFB" w:rsidRDefault="00EC56F1" w:rsidP="00423F82">
      <w:pPr>
        <w:pStyle w:val="FootnoteText"/>
        <w:rPr>
          <w:lang w:val="es-ES"/>
        </w:rPr>
      </w:pPr>
      <w:r w:rsidRPr="00CF1CFB">
        <w:rPr>
          <w:lang w:val="es-ES"/>
        </w:rPr>
        <w:tab/>
      </w:r>
      <w:r w:rsidRPr="00EC56F1">
        <w:rPr>
          <w:rStyle w:val="FootnoteReference"/>
        </w:rPr>
        <w:footnoteRef/>
      </w:r>
      <w:r w:rsidRPr="00182643">
        <w:tab/>
      </w:r>
      <w:hyperlink r:id="rId12" w:history="1">
        <w:r w:rsidRPr="00182643">
          <w:rPr>
            <w:rStyle w:val="Hyperlink"/>
          </w:rPr>
          <w:t>CRC/C/SYC/CO/5-6</w:t>
        </w:r>
      </w:hyperlink>
      <w:r w:rsidRPr="00182643">
        <w:t xml:space="preserve">, para. </w:t>
      </w:r>
      <w:r w:rsidRPr="002534A2">
        <w:t>26</w:t>
      </w:r>
      <w:r>
        <w:t xml:space="preserve">, and </w:t>
      </w:r>
      <w:hyperlink r:id="rId13" w:history="1">
        <w:r w:rsidRPr="00182643">
          <w:rPr>
            <w:rStyle w:val="Hyperlink"/>
          </w:rPr>
          <w:t>CRC/C/SYC/7</w:t>
        </w:r>
      </w:hyperlink>
      <w:r w:rsidRPr="002534A2">
        <w:t xml:space="preserve">, para. </w:t>
      </w:r>
      <w:r w:rsidRPr="00CF1CFB">
        <w:rPr>
          <w:lang w:val="es-ES"/>
        </w:rPr>
        <w:t>219.</w:t>
      </w:r>
    </w:p>
  </w:footnote>
  <w:footnote w:id="23">
    <w:p w14:paraId="7CFEDA6A" w14:textId="60BB3A1D"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r>
      <w:hyperlink r:id="rId14" w:history="1">
        <w:r w:rsidRPr="00182643">
          <w:rPr>
            <w:rStyle w:val="Hyperlink"/>
            <w:lang w:val="es-ES"/>
          </w:rPr>
          <w:t>CRC/C/SYC/7</w:t>
        </w:r>
      </w:hyperlink>
      <w:r w:rsidRPr="00CF1CFB">
        <w:rPr>
          <w:lang w:val="es-ES"/>
        </w:rPr>
        <w:t xml:space="preserve">, para. 106. </w:t>
      </w:r>
    </w:p>
  </w:footnote>
  <w:footnote w:id="24">
    <w:p w14:paraId="580E1562" w14:textId="6A67DB22"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121.</w:t>
      </w:r>
      <w:r w:rsidR="00EE7FF9">
        <w:rPr>
          <w:lang w:val="es-ES"/>
        </w:rPr>
        <w:t xml:space="preserve"> </w:t>
      </w:r>
    </w:p>
  </w:footnote>
  <w:footnote w:id="25">
    <w:p w14:paraId="2F573AA0"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paras. 115–120.</w:t>
      </w:r>
    </w:p>
  </w:footnote>
  <w:footnote w:id="26">
    <w:p w14:paraId="4070E6CA"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109.</w:t>
      </w:r>
    </w:p>
  </w:footnote>
  <w:footnote w:id="27">
    <w:p w14:paraId="4652A4FB" w14:textId="72EC54D8"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r>
      <w:hyperlink r:id="rId15" w:history="1">
        <w:r w:rsidRPr="00182643">
          <w:rPr>
            <w:rStyle w:val="Hyperlink"/>
            <w:lang w:val="es-ES"/>
          </w:rPr>
          <w:t>CRC/C/OPSC/SYC/1</w:t>
        </w:r>
      </w:hyperlink>
      <w:r w:rsidRPr="00CF1CFB">
        <w:rPr>
          <w:lang w:val="es-ES"/>
        </w:rPr>
        <w:t>, para. 6.</w:t>
      </w:r>
    </w:p>
  </w:footnote>
  <w:footnote w:id="28">
    <w:p w14:paraId="6B90039A" w14:textId="36FE386E"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r>
      <w:hyperlink r:id="rId16" w:history="1">
        <w:r w:rsidRPr="00182643">
          <w:rPr>
            <w:rStyle w:val="Hyperlink"/>
            <w:lang w:val="es-ES"/>
          </w:rPr>
          <w:t>CRC/C/SYC/7</w:t>
        </w:r>
      </w:hyperlink>
      <w:r w:rsidRPr="00CF1CFB">
        <w:rPr>
          <w:lang w:val="es-ES"/>
        </w:rPr>
        <w:t>, para. 110.</w:t>
      </w:r>
    </w:p>
  </w:footnote>
  <w:footnote w:id="29">
    <w:p w14:paraId="0EE723A8"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126</w:t>
      </w:r>
    </w:p>
  </w:footnote>
  <w:footnote w:id="30">
    <w:p w14:paraId="544FAF7C"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paras. 141–149.</w:t>
      </w:r>
    </w:p>
  </w:footnote>
  <w:footnote w:id="31">
    <w:p w14:paraId="100BFE84"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 xml:space="preserve">Ibid., paras. 153–157. </w:t>
      </w:r>
    </w:p>
  </w:footnote>
  <w:footnote w:id="32">
    <w:p w14:paraId="372FD8F5"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 xml:space="preserve">Ibid., paras. 177–185. </w:t>
      </w:r>
    </w:p>
  </w:footnote>
  <w:footnote w:id="33">
    <w:p w14:paraId="41A30206"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79.</w:t>
      </w:r>
    </w:p>
  </w:footnote>
  <w:footnote w:id="34">
    <w:p w14:paraId="259183E9" w14:textId="77777777"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t>Ibid., para. 91.</w:t>
      </w:r>
    </w:p>
  </w:footnote>
  <w:footnote w:id="35">
    <w:p w14:paraId="5A7E526A" w14:textId="45A11DE2" w:rsidR="00EC56F1" w:rsidRPr="00CF1CFB" w:rsidRDefault="00EC56F1" w:rsidP="00423F82">
      <w:pPr>
        <w:pStyle w:val="FootnoteText"/>
        <w:rPr>
          <w:lang w:val="es-ES"/>
        </w:rPr>
      </w:pPr>
      <w:r w:rsidRPr="00CF1CFB">
        <w:rPr>
          <w:lang w:val="es-ES"/>
        </w:rPr>
        <w:tab/>
      </w:r>
      <w:r w:rsidRPr="00EC56F1">
        <w:rPr>
          <w:rStyle w:val="FootnoteReference"/>
        </w:rPr>
        <w:footnoteRef/>
      </w:r>
      <w:r w:rsidRPr="00182643">
        <w:tab/>
      </w:r>
      <w:hyperlink r:id="rId17" w:history="1">
        <w:r w:rsidRPr="00182643">
          <w:rPr>
            <w:rStyle w:val="Hyperlink"/>
          </w:rPr>
          <w:t>CRC/C/SYC/CO/5-6</w:t>
        </w:r>
      </w:hyperlink>
      <w:r w:rsidRPr="00182643">
        <w:t xml:space="preserve">, para. </w:t>
      </w:r>
      <w:r w:rsidRPr="00CF1CFB">
        <w:rPr>
          <w:lang w:val="es-ES"/>
        </w:rPr>
        <w:t>35.</w:t>
      </w:r>
    </w:p>
  </w:footnote>
  <w:footnote w:id="36">
    <w:p w14:paraId="3B2CA55E" w14:textId="3CB2C472" w:rsidR="00EC56F1" w:rsidRPr="00CF1CFB" w:rsidRDefault="00EC56F1" w:rsidP="00423F82">
      <w:pPr>
        <w:pStyle w:val="FootnoteText"/>
        <w:rPr>
          <w:lang w:val="es-ES"/>
        </w:rPr>
      </w:pPr>
      <w:r w:rsidRPr="00CF1CFB">
        <w:rPr>
          <w:lang w:val="es-ES"/>
        </w:rPr>
        <w:tab/>
      </w:r>
      <w:r w:rsidRPr="00EC56F1">
        <w:rPr>
          <w:rStyle w:val="FootnoteReference"/>
        </w:rPr>
        <w:footnoteRef/>
      </w:r>
      <w:r w:rsidRPr="00CF1CFB">
        <w:rPr>
          <w:lang w:val="es-ES"/>
        </w:rPr>
        <w:tab/>
      </w:r>
      <w:hyperlink r:id="rId18" w:history="1">
        <w:r w:rsidRPr="00182643">
          <w:rPr>
            <w:rStyle w:val="Hyperlink"/>
            <w:lang w:val="es-ES"/>
          </w:rPr>
          <w:t>CRC/C/SYC/7</w:t>
        </w:r>
      </w:hyperlink>
      <w:r w:rsidRPr="00CF1CFB">
        <w:rPr>
          <w:lang w:val="es-ES"/>
        </w:rPr>
        <w:t>, para. 210.</w:t>
      </w:r>
      <w:r w:rsidR="00EE7FF9">
        <w:rPr>
          <w:lang w:val="es-ES"/>
        </w:rPr>
        <w:t xml:space="preserve"> </w:t>
      </w:r>
    </w:p>
  </w:footnote>
  <w:footnote w:id="37">
    <w:p w14:paraId="3AD0E077" w14:textId="77777777" w:rsidR="00EC56F1" w:rsidRPr="002534A2" w:rsidRDefault="00EC56F1" w:rsidP="00423F82">
      <w:pPr>
        <w:pStyle w:val="FootnoteText"/>
      </w:pPr>
      <w:r w:rsidRPr="00CF1CFB">
        <w:rPr>
          <w:lang w:val="es-ES"/>
        </w:rPr>
        <w:tab/>
      </w:r>
      <w:r w:rsidRPr="00EC56F1">
        <w:rPr>
          <w:rStyle w:val="FootnoteReference"/>
        </w:rPr>
        <w:footnoteRef/>
      </w:r>
      <w:r w:rsidRPr="00CF1CFB">
        <w:rPr>
          <w:lang w:val="es-ES"/>
        </w:rPr>
        <w:tab/>
        <w:t xml:space="preserve">Ibid., paras. </w:t>
      </w:r>
      <w:r w:rsidRPr="002534A2">
        <w:t>196</w:t>
      </w:r>
      <w:r>
        <w:t xml:space="preserve"> and </w:t>
      </w:r>
      <w:r w:rsidRPr="002534A2">
        <w:t>197.</w:t>
      </w:r>
    </w:p>
  </w:footnote>
  <w:footnote w:id="38">
    <w:p w14:paraId="7A3FFC7C" w14:textId="77777777" w:rsidR="00EC56F1" w:rsidRPr="002534A2" w:rsidRDefault="00EC56F1" w:rsidP="00423F82">
      <w:pPr>
        <w:pStyle w:val="FootnoteText"/>
      </w:pPr>
      <w:r w:rsidRPr="002534A2">
        <w:tab/>
      </w:r>
      <w:r w:rsidRPr="00EC56F1">
        <w:rPr>
          <w:rStyle w:val="FootnoteReference"/>
        </w:rPr>
        <w:footnoteRef/>
      </w:r>
      <w:r w:rsidRPr="002534A2">
        <w:tab/>
      </w:r>
      <w:r>
        <w:t>Ibid.</w:t>
      </w:r>
      <w:r w:rsidRPr="002534A2">
        <w:t>, para. 201.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2E78" w14:textId="77777777" w:rsidR="005271B7" w:rsidRDefault="005271B7" w:rsidP="005271B7">
    <w:pPr>
      <w:pStyle w:val="Header"/>
    </w:pPr>
    <w:r>
      <w:t>CRC/C/SYC/Q/7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8C39C" w14:textId="77777777" w:rsidR="005271B7" w:rsidRDefault="005271B7" w:rsidP="005271B7">
    <w:pPr>
      <w:pStyle w:val="Header"/>
      <w:jc w:val="right"/>
    </w:pPr>
    <w:r>
      <w:t>CRC/C/SYC/Q/7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0B34AC"/>
    <w:multiLevelType w:val="hybridMultilevel"/>
    <w:tmpl w:val="1812F3EE"/>
    <w:lvl w:ilvl="0" w:tplc="C71CF582">
      <w:start w:val="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4"/>
  </w:num>
  <w:num w:numId="2" w16cid:durableId="935165373">
    <w:abstractNumId w:val="3"/>
  </w:num>
  <w:num w:numId="3" w16cid:durableId="58014740">
    <w:abstractNumId w:val="0"/>
  </w:num>
  <w:num w:numId="4" w16cid:durableId="713310704">
    <w:abstractNumId w:val="5"/>
  </w:num>
  <w:num w:numId="5" w16cid:durableId="2092848169">
    <w:abstractNumId w:val="6"/>
  </w:num>
  <w:num w:numId="6" w16cid:durableId="1833831492">
    <w:abstractNumId w:val="7"/>
  </w:num>
  <w:num w:numId="7" w16cid:durableId="537157659">
    <w:abstractNumId w:val="1"/>
  </w:num>
  <w:num w:numId="8" w16cid:durableId="885339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97"/>
    <w:rsid w:val="00046E92"/>
    <w:rsid w:val="00094EE0"/>
    <w:rsid w:val="000A0070"/>
    <w:rsid w:val="00156673"/>
    <w:rsid w:val="001575A3"/>
    <w:rsid w:val="00182643"/>
    <w:rsid w:val="00183A6A"/>
    <w:rsid w:val="00226ADD"/>
    <w:rsid w:val="002314DC"/>
    <w:rsid w:val="00247E2C"/>
    <w:rsid w:val="002A09CA"/>
    <w:rsid w:val="002B341B"/>
    <w:rsid w:val="002D6C53"/>
    <w:rsid w:val="002F5595"/>
    <w:rsid w:val="00334F6A"/>
    <w:rsid w:val="00342AC8"/>
    <w:rsid w:val="00347832"/>
    <w:rsid w:val="003522C2"/>
    <w:rsid w:val="003A0CED"/>
    <w:rsid w:val="003A444F"/>
    <w:rsid w:val="003B4550"/>
    <w:rsid w:val="003C30F0"/>
    <w:rsid w:val="00423F82"/>
    <w:rsid w:val="00433002"/>
    <w:rsid w:val="00461253"/>
    <w:rsid w:val="004629FE"/>
    <w:rsid w:val="004E5867"/>
    <w:rsid w:val="004E61B9"/>
    <w:rsid w:val="005042C2"/>
    <w:rsid w:val="005271B7"/>
    <w:rsid w:val="00586BEE"/>
    <w:rsid w:val="0059268D"/>
    <w:rsid w:val="005F2E0B"/>
    <w:rsid w:val="006023CF"/>
    <w:rsid w:val="00632E74"/>
    <w:rsid w:val="00670F6B"/>
    <w:rsid w:val="00671529"/>
    <w:rsid w:val="006F0959"/>
    <w:rsid w:val="006F6F83"/>
    <w:rsid w:val="007268F9"/>
    <w:rsid w:val="007448DD"/>
    <w:rsid w:val="007862C2"/>
    <w:rsid w:val="007C52B0"/>
    <w:rsid w:val="008914C0"/>
    <w:rsid w:val="008D6AB5"/>
    <w:rsid w:val="00900E69"/>
    <w:rsid w:val="00902B4E"/>
    <w:rsid w:val="009411B4"/>
    <w:rsid w:val="009A4FEF"/>
    <w:rsid w:val="009D0139"/>
    <w:rsid w:val="009F5CDC"/>
    <w:rsid w:val="00A775CF"/>
    <w:rsid w:val="00A9548D"/>
    <w:rsid w:val="00B06045"/>
    <w:rsid w:val="00B06EF6"/>
    <w:rsid w:val="00C073FD"/>
    <w:rsid w:val="00C35A27"/>
    <w:rsid w:val="00C60504"/>
    <w:rsid w:val="00C8551F"/>
    <w:rsid w:val="00CD0365"/>
    <w:rsid w:val="00CE1FAB"/>
    <w:rsid w:val="00D21089"/>
    <w:rsid w:val="00D577A1"/>
    <w:rsid w:val="00E02C2B"/>
    <w:rsid w:val="00E87DC8"/>
    <w:rsid w:val="00E96D00"/>
    <w:rsid w:val="00EC56F1"/>
    <w:rsid w:val="00ED625E"/>
    <w:rsid w:val="00ED6C48"/>
    <w:rsid w:val="00EE5E99"/>
    <w:rsid w:val="00EE7FF9"/>
    <w:rsid w:val="00F142FB"/>
    <w:rsid w:val="00F52597"/>
    <w:rsid w:val="00F64EE5"/>
    <w:rsid w:val="00F65F5D"/>
    <w:rsid w:val="00F86A3A"/>
    <w:rsid w:val="00F93C73"/>
    <w:rsid w:val="00F94DCC"/>
    <w:rsid w:val="00FB16B2"/>
    <w:rsid w:val="00FF70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9D23F"/>
  <w15:docId w15:val="{FEC79603-A3A3-4737-BAB6-D01E693D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271B7"/>
    <w:rPr>
      <w:rFonts w:ascii="Times New Roman" w:hAnsi="Times New Roman" w:cs="Times New Roman"/>
      <w:sz w:val="20"/>
      <w:szCs w:val="20"/>
    </w:rPr>
  </w:style>
  <w:style w:type="character" w:customStyle="1" w:styleId="H23GChar">
    <w:name w:val="_ H_2/3_G Char"/>
    <w:link w:val="H23G"/>
    <w:rsid w:val="005271B7"/>
    <w:rPr>
      <w:rFonts w:ascii="Times New Roman" w:eastAsia="Times New Roman" w:hAnsi="Times New Roman" w:cs="Times New Roman"/>
      <w:b/>
      <w:sz w:val="20"/>
      <w:szCs w:val="20"/>
      <w:lang w:eastAsia="en-US"/>
    </w:rPr>
  </w:style>
  <w:style w:type="character" w:customStyle="1" w:styleId="H1GChar">
    <w:name w:val="_ H_1_G Char"/>
    <w:link w:val="H1G"/>
    <w:rsid w:val="005271B7"/>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4E61B9"/>
    <w:rPr>
      <w:color w:val="0000FF"/>
      <w:u w:val="none"/>
    </w:rPr>
  </w:style>
  <w:style w:type="character" w:styleId="FollowedHyperlink">
    <w:name w:val="FollowedHyperlink"/>
    <w:basedOn w:val="DefaultParagraphFont"/>
    <w:uiPriority w:val="99"/>
    <w:semiHidden/>
    <w:unhideWhenUsed/>
    <w:rsid w:val="00094EE0"/>
    <w:rPr>
      <w:color w:val="0000FF"/>
      <w:u w:val="single"/>
    </w:rPr>
  </w:style>
  <w:style w:type="character" w:styleId="UnresolvedMention">
    <w:name w:val="Unresolved Mention"/>
    <w:basedOn w:val="DefaultParagraphFont"/>
    <w:uiPriority w:val="99"/>
    <w:semiHidden/>
    <w:unhideWhenUsed/>
    <w:rsid w:val="00094EE0"/>
    <w:rPr>
      <w:color w:val="605E5C"/>
      <w:shd w:val="clear" w:color="auto" w:fill="E1DFDD"/>
    </w:rPr>
  </w:style>
  <w:style w:type="character" w:styleId="CommentReference">
    <w:name w:val="annotation reference"/>
    <w:basedOn w:val="DefaultParagraphFont"/>
    <w:uiPriority w:val="99"/>
    <w:semiHidden/>
    <w:unhideWhenUsed/>
    <w:rsid w:val="008D6AB5"/>
    <w:rPr>
      <w:sz w:val="16"/>
      <w:szCs w:val="16"/>
    </w:rPr>
  </w:style>
  <w:style w:type="paragraph" w:styleId="CommentText">
    <w:name w:val="annotation text"/>
    <w:basedOn w:val="Normal"/>
    <w:link w:val="CommentTextChar"/>
    <w:uiPriority w:val="99"/>
    <w:unhideWhenUsed/>
    <w:rsid w:val="008D6AB5"/>
    <w:pPr>
      <w:spacing w:line="240" w:lineRule="auto"/>
    </w:pPr>
  </w:style>
  <w:style w:type="character" w:customStyle="1" w:styleId="CommentTextChar">
    <w:name w:val="Comment Text Char"/>
    <w:basedOn w:val="DefaultParagraphFont"/>
    <w:link w:val="CommentText"/>
    <w:uiPriority w:val="99"/>
    <w:rsid w:val="008D6A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D6AB5"/>
    <w:rPr>
      <w:b/>
      <w:bCs/>
    </w:rPr>
  </w:style>
  <w:style w:type="character" w:customStyle="1" w:styleId="CommentSubjectChar">
    <w:name w:val="Comment Subject Char"/>
    <w:basedOn w:val="CommentTextChar"/>
    <w:link w:val="CommentSubject"/>
    <w:uiPriority w:val="99"/>
    <w:semiHidden/>
    <w:rsid w:val="008D6AB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SYC/7" TargetMode="External"/><Relationship Id="rId13" Type="http://schemas.openxmlformats.org/officeDocument/2006/relationships/hyperlink" Target="https://docs.un.org/en/CRC/C/SYC/7" TargetMode="External"/><Relationship Id="rId18" Type="http://schemas.openxmlformats.org/officeDocument/2006/relationships/hyperlink" Target="https://docs.un.org/en/CRC/C/SYC/7" TargetMode="External"/><Relationship Id="rId3" Type="http://schemas.openxmlformats.org/officeDocument/2006/relationships/hyperlink" Target="https://docs.un.org/en/CRC/C/SYC/7" TargetMode="External"/><Relationship Id="rId7" Type="http://schemas.openxmlformats.org/officeDocument/2006/relationships/hyperlink" Target="https://docs.un.org/en/CRC/C/SYC/CO/5-6" TargetMode="External"/><Relationship Id="rId12" Type="http://schemas.openxmlformats.org/officeDocument/2006/relationships/hyperlink" Target="https://docs.un.org/en/CRC/C/SYC/CO/5-6" TargetMode="External"/><Relationship Id="rId17" Type="http://schemas.openxmlformats.org/officeDocument/2006/relationships/hyperlink" Target="https://docs.un.org/en/CRC/C/SYC/CO/5-6" TargetMode="External"/><Relationship Id="rId2" Type="http://schemas.openxmlformats.org/officeDocument/2006/relationships/hyperlink" Target="https://docs.un.org/en/CRC/C/SYC/CO/5-6" TargetMode="External"/><Relationship Id="rId16" Type="http://schemas.openxmlformats.org/officeDocument/2006/relationships/hyperlink" Target="https://docs.un.org/en/CRC/C/SYC/7" TargetMode="External"/><Relationship Id="rId1" Type="http://schemas.openxmlformats.org/officeDocument/2006/relationships/hyperlink" Target="https://docs.un.org/en/CRC/C/SYC/7" TargetMode="External"/><Relationship Id="rId6" Type="http://schemas.openxmlformats.org/officeDocument/2006/relationships/hyperlink" Target="https://docs.un.org/en/CRC/C/SYC/7" TargetMode="External"/><Relationship Id="rId11" Type="http://schemas.openxmlformats.org/officeDocument/2006/relationships/hyperlink" Target="https://docs.un.org/en/CRC/C/SYC/7" TargetMode="External"/><Relationship Id="rId5" Type="http://schemas.openxmlformats.org/officeDocument/2006/relationships/hyperlink" Target="https://docs.un.org/en/CRC/C/SYC/CO/5-6" TargetMode="External"/><Relationship Id="rId15" Type="http://schemas.openxmlformats.org/officeDocument/2006/relationships/hyperlink" Target="https://docs.un.org/en/CRC/C/OPSC/SYC/1" TargetMode="External"/><Relationship Id="rId10" Type="http://schemas.openxmlformats.org/officeDocument/2006/relationships/hyperlink" Target="https://docs.un.org/en/CRC/C/SYC/CO/5-6" TargetMode="External"/><Relationship Id="rId4" Type="http://schemas.openxmlformats.org/officeDocument/2006/relationships/hyperlink" Target="https://docs.un.org/en/CRC/C/SYC/7" TargetMode="External"/><Relationship Id="rId9" Type="http://schemas.openxmlformats.org/officeDocument/2006/relationships/hyperlink" Target="https://docs.un.org/en/CRC/C/SYC/CO/5-6" TargetMode="External"/><Relationship Id="rId14" Type="http://schemas.openxmlformats.org/officeDocument/2006/relationships/hyperlink" Target="https://docs.un.org/en/CRC/C/SY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2669</Words>
  <Characters>15656</Characters>
  <Application>Microsoft Office Word</Application>
  <DocSecurity>0</DocSecurity>
  <Lines>278</Lines>
  <Paragraphs>127</Paragraphs>
  <ScaleCrop>false</ScaleCrop>
  <HeadingPairs>
    <vt:vector size="2" baseType="variant">
      <vt:variant>
        <vt:lpstr>Title</vt:lpstr>
      </vt:variant>
      <vt:variant>
        <vt:i4>1</vt:i4>
      </vt:variant>
    </vt:vector>
  </HeadingPairs>
  <TitlesOfParts>
    <vt:vector size="1" baseType="lpstr">
      <vt:lpstr>CRC/C/SYC/Q/7</vt:lpstr>
    </vt:vector>
  </TitlesOfParts>
  <Company>DCM</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CRC/C/SYC/Q/7</dc:title>
  <dc:subject>2606432</dc:subject>
  <dc:creator>pae</dc:creator>
  <cp:keywords/>
  <dc:description>final</dc:description>
  <cp:lastModifiedBy>Pauline Anne Escalante</cp:lastModifiedBy>
  <cp:revision>2</cp:revision>
  <dcterms:created xsi:type="dcterms:W3CDTF">2026-05-29T09:46:00Z</dcterms:created>
  <dcterms:modified xsi:type="dcterms:W3CDTF">2026-05-29T09:46:00Z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