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8A1E0E" w14:paraId="1605770D" w14:textId="77777777" w:rsidTr="005B51C4">
        <w:trPr>
          <w:trHeight w:hRule="exact" w:val="851"/>
        </w:trPr>
        <w:tc>
          <w:tcPr>
            <w:tcW w:w="1274" w:type="dxa"/>
            <w:tcBorders>
              <w:bottom w:val="single" w:sz="4" w:space="0" w:color="auto"/>
            </w:tcBorders>
            <w:shd w:val="clear" w:color="auto" w:fill="auto"/>
          </w:tcPr>
          <w:p w14:paraId="1970F5D2" w14:textId="77777777" w:rsidR="006B3E27" w:rsidRPr="008A1E0E" w:rsidRDefault="006B3E27" w:rsidP="00134DB0">
            <w:pPr>
              <w:kinsoku w:val="0"/>
              <w:overflowPunct w:val="0"/>
              <w:autoSpaceDE w:val="0"/>
              <w:autoSpaceDN w:val="0"/>
              <w:adjustRightInd w:val="0"/>
              <w:snapToGrid w:val="0"/>
              <w:jc w:val="center"/>
              <w:rPr>
                <w:sz w:val="56"/>
                <w:szCs w:val="56"/>
                <w:rtl/>
              </w:rPr>
            </w:pPr>
          </w:p>
        </w:tc>
        <w:tc>
          <w:tcPr>
            <w:tcW w:w="4537" w:type="dxa"/>
            <w:tcBorders>
              <w:bottom w:val="single" w:sz="4" w:space="0" w:color="auto"/>
            </w:tcBorders>
            <w:shd w:val="clear" w:color="auto" w:fill="auto"/>
            <w:vAlign w:val="bottom"/>
          </w:tcPr>
          <w:p w14:paraId="1D932F51" w14:textId="77777777" w:rsidR="006B3E27" w:rsidRPr="008A1E0E" w:rsidRDefault="006B3E27" w:rsidP="00730446">
            <w:pPr>
              <w:spacing w:after="80" w:line="480" w:lineRule="exact"/>
              <w:ind w:left="57"/>
              <w:rPr>
                <w:sz w:val="30"/>
                <w:szCs w:val="30"/>
                <w:rtl/>
              </w:rPr>
            </w:pPr>
            <w:r w:rsidRPr="008A1E0E">
              <w:rPr>
                <w:rFonts w:hint="cs"/>
                <w:sz w:val="30"/>
                <w:szCs w:val="30"/>
                <w:rtl/>
              </w:rPr>
              <w:t>الأمم المتحدة</w:t>
            </w:r>
          </w:p>
        </w:tc>
        <w:tc>
          <w:tcPr>
            <w:tcW w:w="3828" w:type="dxa"/>
            <w:tcBorders>
              <w:bottom w:val="single" w:sz="4" w:space="0" w:color="auto"/>
            </w:tcBorders>
            <w:shd w:val="clear" w:color="auto" w:fill="auto"/>
            <w:vAlign w:val="bottom"/>
          </w:tcPr>
          <w:p w14:paraId="328AE87B" w14:textId="7B894DB2" w:rsidR="006B3E27" w:rsidRPr="008A1E0E" w:rsidRDefault="00D427F0" w:rsidP="00D427F0">
            <w:pPr>
              <w:bidi w:val="0"/>
              <w:rPr>
                <w:szCs w:val="20"/>
              </w:rPr>
            </w:pPr>
            <w:r w:rsidRPr="008A1E0E">
              <w:rPr>
                <w:sz w:val="40"/>
                <w:szCs w:val="20"/>
              </w:rPr>
              <w:t>CCPR</w:t>
            </w:r>
            <w:r w:rsidRPr="008A1E0E">
              <w:rPr>
                <w:szCs w:val="20"/>
              </w:rPr>
              <w:t>/C/143/D/J/1</w:t>
            </w:r>
          </w:p>
        </w:tc>
      </w:tr>
      <w:tr w:rsidR="006B3E27" w:rsidRPr="008A1E0E" w14:paraId="6E272CA3" w14:textId="77777777" w:rsidTr="005B51C4">
        <w:trPr>
          <w:trHeight w:hRule="exact" w:val="2835"/>
        </w:trPr>
        <w:tc>
          <w:tcPr>
            <w:tcW w:w="1274" w:type="dxa"/>
            <w:tcBorders>
              <w:top w:val="single" w:sz="4" w:space="0" w:color="auto"/>
              <w:bottom w:val="single" w:sz="12" w:space="0" w:color="auto"/>
            </w:tcBorders>
            <w:shd w:val="clear" w:color="auto" w:fill="auto"/>
          </w:tcPr>
          <w:p w14:paraId="6AB4E252" w14:textId="77777777" w:rsidR="006B3E27" w:rsidRPr="008A1E0E" w:rsidRDefault="00E2228E" w:rsidP="009A0CFB">
            <w:pPr>
              <w:spacing w:before="120"/>
              <w:jc w:val="center"/>
              <w:rPr>
                <w:sz w:val="56"/>
                <w:szCs w:val="56"/>
                <w:rtl/>
              </w:rPr>
            </w:pPr>
            <w:r w:rsidRPr="008A1E0E">
              <w:rPr>
                <w:noProof/>
                <w:sz w:val="56"/>
                <w:szCs w:val="56"/>
              </w:rPr>
              <w:drawing>
                <wp:inline distT="0" distB="0" distL="0" distR="0" wp14:anchorId="3DD9D0F7" wp14:editId="6832785B">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385B5143" w14:textId="77777777" w:rsidR="006B3E27" w:rsidRPr="008A1E0E" w:rsidRDefault="00ED7442" w:rsidP="00730446">
            <w:pPr>
              <w:spacing w:before="120" w:after="40" w:line="640" w:lineRule="exact"/>
              <w:ind w:left="57"/>
              <w:rPr>
                <w:b/>
                <w:bCs/>
                <w:sz w:val="46"/>
                <w:szCs w:val="46"/>
              </w:rPr>
            </w:pPr>
            <w:r w:rsidRPr="008A1E0E">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1A6CA430" w14:textId="77777777" w:rsidR="00C02A64" w:rsidRPr="008A1E0E" w:rsidRDefault="00C02A64" w:rsidP="00C02A64">
            <w:pPr>
              <w:suppressAutoHyphens/>
              <w:kinsoku w:val="0"/>
              <w:overflowPunct w:val="0"/>
              <w:autoSpaceDE w:val="0"/>
              <w:autoSpaceDN w:val="0"/>
              <w:bidi w:val="0"/>
              <w:adjustRightInd w:val="0"/>
              <w:snapToGrid w:val="0"/>
              <w:spacing w:before="240" w:line="240" w:lineRule="exact"/>
              <w:jc w:val="left"/>
              <w:rPr>
                <w:rFonts w:eastAsiaTheme="minorHAnsi"/>
                <w:szCs w:val="20"/>
              </w:rPr>
            </w:pPr>
            <w:r w:rsidRPr="008A1E0E">
              <w:rPr>
                <w:rFonts w:eastAsiaTheme="minorHAnsi"/>
                <w:szCs w:val="20"/>
              </w:rPr>
              <w:t>Distr.: General</w:t>
            </w:r>
          </w:p>
          <w:p w14:paraId="54E39695" w14:textId="1795D0D0" w:rsidR="00C02A64" w:rsidRPr="008A1E0E" w:rsidRDefault="005C7054" w:rsidP="00C02A64">
            <w:pPr>
              <w:suppressAutoHyphens/>
              <w:kinsoku w:val="0"/>
              <w:overflowPunct w:val="0"/>
              <w:autoSpaceDE w:val="0"/>
              <w:autoSpaceDN w:val="0"/>
              <w:bidi w:val="0"/>
              <w:adjustRightInd w:val="0"/>
              <w:snapToGrid w:val="0"/>
              <w:spacing w:line="240" w:lineRule="exact"/>
              <w:jc w:val="left"/>
              <w:rPr>
                <w:rFonts w:eastAsiaTheme="minorHAnsi"/>
                <w:szCs w:val="20"/>
              </w:rPr>
            </w:pPr>
            <w:r w:rsidRPr="008A1E0E">
              <w:rPr>
                <w:rFonts w:eastAsiaTheme="minorHAnsi"/>
                <w:szCs w:val="20"/>
              </w:rPr>
              <w:t>2</w:t>
            </w:r>
            <w:r w:rsidR="00C02A64" w:rsidRPr="008A1E0E">
              <w:rPr>
                <w:rFonts w:eastAsiaTheme="minorHAnsi"/>
                <w:szCs w:val="20"/>
              </w:rPr>
              <w:t xml:space="preserve"> May 2025</w:t>
            </w:r>
          </w:p>
          <w:p w14:paraId="3A14C778" w14:textId="77777777" w:rsidR="00C02A64" w:rsidRPr="008A1E0E" w:rsidRDefault="00C02A64" w:rsidP="00C02A64">
            <w:pPr>
              <w:suppressAutoHyphens/>
              <w:kinsoku w:val="0"/>
              <w:overflowPunct w:val="0"/>
              <w:autoSpaceDE w:val="0"/>
              <w:autoSpaceDN w:val="0"/>
              <w:bidi w:val="0"/>
              <w:adjustRightInd w:val="0"/>
              <w:snapToGrid w:val="0"/>
              <w:spacing w:line="240" w:lineRule="exact"/>
              <w:jc w:val="left"/>
              <w:rPr>
                <w:rFonts w:eastAsiaTheme="minorHAnsi"/>
                <w:szCs w:val="20"/>
              </w:rPr>
            </w:pPr>
            <w:r w:rsidRPr="008A1E0E">
              <w:rPr>
                <w:rFonts w:eastAsiaTheme="minorHAnsi"/>
                <w:szCs w:val="20"/>
              </w:rPr>
              <w:t>Arabic</w:t>
            </w:r>
          </w:p>
          <w:p w14:paraId="22493947" w14:textId="4A350B4D" w:rsidR="00D427F0" w:rsidRPr="008A1E0E" w:rsidRDefault="00C02A64" w:rsidP="00C02A64">
            <w:pPr>
              <w:bidi w:val="0"/>
              <w:spacing w:line="240" w:lineRule="exact"/>
              <w:jc w:val="left"/>
              <w:rPr>
                <w:szCs w:val="20"/>
              </w:rPr>
            </w:pPr>
            <w:r w:rsidRPr="008A1E0E">
              <w:rPr>
                <w:rFonts w:eastAsiaTheme="minorHAnsi"/>
                <w:szCs w:val="20"/>
              </w:rPr>
              <w:t>Original: English</w:t>
            </w:r>
          </w:p>
        </w:tc>
      </w:tr>
    </w:tbl>
    <w:p w14:paraId="69B1A6F8" w14:textId="77777777" w:rsidR="00C02A64" w:rsidRPr="008A1E0E" w:rsidRDefault="00C02A64" w:rsidP="00C02A64">
      <w:pPr>
        <w:pStyle w:val="SingleTxtGA"/>
        <w:spacing w:before="120" w:after="0"/>
        <w:ind w:left="0"/>
        <w:rPr>
          <w:b/>
          <w:bCs/>
          <w:sz w:val="26"/>
          <w:szCs w:val="26"/>
          <w:rtl/>
          <w:lang w:eastAsia="zh-TW"/>
        </w:rPr>
      </w:pPr>
      <w:r w:rsidRPr="008A1E0E">
        <w:rPr>
          <w:b/>
          <w:bCs/>
          <w:sz w:val="26"/>
          <w:szCs w:val="26"/>
          <w:rtl/>
          <w:lang w:eastAsia="zh-TW"/>
        </w:rPr>
        <w:t>اللجنة المعنية بحقوق الإنسان</w:t>
      </w:r>
    </w:p>
    <w:p w14:paraId="5F5F656A" w14:textId="6F385121" w:rsidR="00C02A64" w:rsidRPr="008A1E0E" w:rsidRDefault="00C02A64" w:rsidP="00C02A64">
      <w:pPr>
        <w:pStyle w:val="HChGA"/>
        <w:rPr>
          <w:rtl/>
          <w:lang w:val="en-US"/>
        </w:rPr>
      </w:pPr>
      <w:r w:rsidRPr="008A1E0E">
        <w:rPr>
          <w:rtl/>
          <w:lang w:val="en-US"/>
        </w:rPr>
        <w:tab/>
      </w:r>
      <w:r w:rsidRPr="008A1E0E">
        <w:rPr>
          <w:rtl/>
          <w:lang w:val="en-US"/>
        </w:rPr>
        <w:tab/>
        <w:t>الآراء التي اعتمدتها اللجنة بموجب البروتوكول الاختياري بشأن البلاغات رقم</w:t>
      </w:r>
      <w:r w:rsidR="00580F79" w:rsidRPr="008A1E0E">
        <w:rPr>
          <w:rtl/>
          <w:lang w:val="en-US"/>
        </w:rPr>
        <w:t xml:space="preserve"> 3128</w:t>
      </w:r>
      <w:r w:rsidR="00ED3C79">
        <w:rPr>
          <w:rFonts w:hint="cs"/>
          <w:rtl/>
          <w:lang w:val="en-US"/>
        </w:rPr>
        <w:t>/</w:t>
      </w:r>
      <w:r w:rsidR="00ED3C79" w:rsidRPr="008A1E0E">
        <w:rPr>
          <w:rtl/>
          <w:lang w:val="en-US"/>
        </w:rPr>
        <w:t>2018</w:t>
      </w:r>
      <w:r w:rsidR="00580F79" w:rsidRPr="008A1E0E">
        <w:rPr>
          <w:rtl/>
          <w:lang w:val="en-US"/>
        </w:rPr>
        <w:t>،</w:t>
      </w:r>
      <w:r w:rsidRPr="008A1E0E">
        <w:rPr>
          <w:rtl/>
          <w:lang w:val="en-US"/>
        </w:rPr>
        <w:t xml:space="preserve"> ورقم</w:t>
      </w:r>
      <w:r w:rsidR="00580F79" w:rsidRPr="008A1E0E">
        <w:rPr>
          <w:rtl/>
          <w:lang w:val="en-US"/>
        </w:rPr>
        <w:t xml:space="preserve"> 3172</w:t>
      </w:r>
      <w:r w:rsidR="00ED3C79">
        <w:rPr>
          <w:rFonts w:hint="cs"/>
          <w:rtl/>
          <w:lang w:val="en-US"/>
        </w:rPr>
        <w:t>/</w:t>
      </w:r>
      <w:r w:rsidR="00ED3C79" w:rsidRPr="008A1E0E">
        <w:rPr>
          <w:rtl/>
          <w:lang w:val="en-US"/>
        </w:rPr>
        <w:t>2018</w:t>
      </w:r>
      <w:r w:rsidR="00580F79" w:rsidRPr="008A1E0E">
        <w:rPr>
          <w:rtl/>
          <w:lang w:val="en-US"/>
        </w:rPr>
        <w:t>،</w:t>
      </w:r>
      <w:r w:rsidRPr="008A1E0E">
        <w:rPr>
          <w:rtl/>
          <w:lang w:val="en-US"/>
        </w:rPr>
        <w:t xml:space="preserve"> ورقم</w:t>
      </w:r>
      <w:r w:rsidR="00580F79" w:rsidRPr="008A1E0E">
        <w:rPr>
          <w:rtl/>
          <w:lang w:val="en-US"/>
        </w:rPr>
        <w:t xml:space="preserve"> 3231</w:t>
      </w:r>
      <w:r w:rsidR="00ED3C79">
        <w:rPr>
          <w:rFonts w:hint="cs"/>
          <w:rtl/>
          <w:lang w:val="en-US"/>
        </w:rPr>
        <w:t>/</w:t>
      </w:r>
      <w:r w:rsidR="00ED3C79" w:rsidRPr="008A1E0E">
        <w:rPr>
          <w:rtl/>
          <w:lang w:val="en-US"/>
        </w:rPr>
        <w:t>2018</w:t>
      </w:r>
      <w:r w:rsidR="00580F79" w:rsidRPr="008A1E0E">
        <w:rPr>
          <w:rtl/>
          <w:lang w:val="en-US"/>
        </w:rPr>
        <w:t>،</w:t>
      </w:r>
      <w:r w:rsidRPr="008A1E0E">
        <w:rPr>
          <w:rtl/>
          <w:lang w:val="en-US"/>
        </w:rPr>
        <w:t xml:space="preserve"> ورقم</w:t>
      </w:r>
      <w:r w:rsidR="00580F79" w:rsidRPr="008A1E0E">
        <w:rPr>
          <w:rFonts w:hint="eastAsia"/>
          <w:rtl/>
          <w:lang w:val="en-US"/>
        </w:rPr>
        <w:t> </w:t>
      </w:r>
      <w:r w:rsidR="00580F79" w:rsidRPr="008A1E0E">
        <w:rPr>
          <w:rtl/>
          <w:lang w:val="en-US"/>
        </w:rPr>
        <w:t>3295</w:t>
      </w:r>
      <w:r w:rsidR="00ED3C79">
        <w:rPr>
          <w:rFonts w:hint="cs"/>
          <w:rtl/>
          <w:lang w:val="en-US"/>
        </w:rPr>
        <w:t>/</w:t>
      </w:r>
      <w:r w:rsidR="00ED3C79" w:rsidRPr="008A1E0E">
        <w:rPr>
          <w:rtl/>
          <w:lang w:val="en-US"/>
        </w:rPr>
        <w:t>2019</w:t>
      </w:r>
      <w:r w:rsidR="00580F79" w:rsidRPr="008A1E0E">
        <w:rPr>
          <w:rtl/>
          <w:lang w:val="en-US"/>
        </w:rPr>
        <w:t>،</w:t>
      </w:r>
      <w:r w:rsidRPr="008A1E0E">
        <w:rPr>
          <w:rtl/>
          <w:lang w:val="en-US"/>
        </w:rPr>
        <w:t xml:space="preserve"> ورقم</w:t>
      </w:r>
      <w:r w:rsidR="00580F79" w:rsidRPr="008A1E0E">
        <w:rPr>
          <w:rtl/>
          <w:lang w:val="en-US"/>
        </w:rPr>
        <w:t xml:space="preserve"> 3299</w:t>
      </w:r>
      <w:r w:rsidR="00ED3C79">
        <w:rPr>
          <w:rFonts w:hint="cs"/>
          <w:rtl/>
          <w:lang w:val="en-US"/>
        </w:rPr>
        <w:t>/</w:t>
      </w:r>
      <w:r w:rsidR="00ED3C79" w:rsidRPr="008A1E0E">
        <w:rPr>
          <w:rtl/>
          <w:lang w:val="en-US"/>
        </w:rPr>
        <w:t>2019</w:t>
      </w:r>
      <w:r w:rsidR="00580F79" w:rsidRPr="008A1E0E">
        <w:rPr>
          <w:rtl/>
          <w:lang w:val="en-US"/>
        </w:rPr>
        <w:t>،</w:t>
      </w:r>
      <w:r w:rsidRPr="008A1E0E">
        <w:rPr>
          <w:rtl/>
          <w:lang w:val="en-US"/>
        </w:rPr>
        <w:t xml:space="preserve"> ورقم</w:t>
      </w:r>
      <w:r w:rsidR="00580F79" w:rsidRPr="008A1E0E">
        <w:rPr>
          <w:rtl/>
          <w:lang w:val="en-US"/>
        </w:rPr>
        <w:t xml:space="preserve"> 3675</w:t>
      </w:r>
      <w:r w:rsidR="00ED3C79">
        <w:rPr>
          <w:rFonts w:hint="cs"/>
          <w:rtl/>
          <w:lang w:val="en-US"/>
        </w:rPr>
        <w:t>/</w:t>
      </w:r>
      <w:r w:rsidR="00ED3C79" w:rsidRPr="008A1E0E">
        <w:rPr>
          <w:rtl/>
          <w:lang w:val="en-US"/>
        </w:rPr>
        <w:t>2019</w:t>
      </w:r>
      <w:r w:rsidR="00580F79" w:rsidRPr="008A1E0E">
        <w:rPr>
          <w:rtl/>
          <w:lang w:val="en-US"/>
        </w:rPr>
        <w:t>،</w:t>
      </w:r>
      <w:r w:rsidRPr="008A1E0E">
        <w:rPr>
          <w:rtl/>
          <w:lang w:val="en-US"/>
        </w:rPr>
        <w:t xml:space="preserve"> ورقم</w:t>
      </w:r>
      <w:r w:rsidR="00580F79" w:rsidRPr="008A1E0E">
        <w:rPr>
          <w:rFonts w:hint="eastAsia"/>
          <w:rtl/>
          <w:lang w:val="en-US"/>
        </w:rPr>
        <w:t> </w:t>
      </w:r>
      <w:r w:rsidR="00580F79" w:rsidRPr="008A1E0E">
        <w:rPr>
          <w:rtl/>
          <w:lang w:val="en-US"/>
        </w:rPr>
        <w:t>3676</w:t>
      </w:r>
      <w:r w:rsidR="00ED3C79">
        <w:rPr>
          <w:rFonts w:hint="cs"/>
          <w:rtl/>
          <w:lang w:val="en-US"/>
        </w:rPr>
        <w:t>/</w:t>
      </w:r>
      <w:r w:rsidR="00ED3C79" w:rsidRPr="008A1E0E">
        <w:rPr>
          <w:rtl/>
          <w:lang w:val="en-US"/>
        </w:rPr>
        <w:t>2019</w:t>
      </w:r>
      <w:r w:rsidR="00580F79" w:rsidRPr="008A1E0E">
        <w:rPr>
          <w:rtl/>
          <w:lang w:val="en-US"/>
        </w:rPr>
        <w:t>،</w:t>
      </w:r>
      <w:r w:rsidRPr="008A1E0E">
        <w:rPr>
          <w:rtl/>
          <w:lang w:val="en-US"/>
        </w:rPr>
        <w:t xml:space="preserve"> ورقم</w:t>
      </w:r>
      <w:r w:rsidR="00580F79" w:rsidRPr="008A1E0E">
        <w:rPr>
          <w:rtl/>
          <w:lang w:val="en-US"/>
        </w:rPr>
        <w:t xml:space="preserve"> 3677</w:t>
      </w:r>
      <w:r w:rsidR="00ED3C79">
        <w:rPr>
          <w:rFonts w:hint="cs"/>
          <w:rtl/>
          <w:lang w:val="en-US"/>
        </w:rPr>
        <w:t>/</w:t>
      </w:r>
      <w:r w:rsidR="00ED3C79" w:rsidRPr="008A1E0E">
        <w:rPr>
          <w:rtl/>
          <w:lang w:val="en-US"/>
        </w:rPr>
        <w:t>2019</w:t>
      </w:r>
      <w:r w:rsidR="00580F79" w:rsidRPr="008A1E0E">
        <w:rPr>
          <w:rtl/>
          <w:lang w:val="en-US"/>
        </w:rPr>
        <w:t>،</w:t>
      </w:r>
      <w:r w:rsidRPr="008A1E0E">
        <w:rPr>
          <w:rtl/>
          <w:lang w:val="en-US"/>
        </w:rPr>
        <w:t xml:space="preserve"> ورقم</w:t>
      </w:r>
      <w:r w:rsidR="00580F79" w:rsidRPr="008A1E0E">
        <w:rPr>
          <w:rtl/>
          <w:lang w:val="en-US"/>
        </w:rPr>
        <w:t xml:space="preserve"> 3680</w:t>
      </w:r>
      <w:r w:rsidR="00ED3C79">
        <w:rPr>
          <w:rFonts w:hint="cs"/>
          <w:rtl/>
          <w:lang w:val="en-US"/>
        </w:rPr>
        <w:t>/</w:t>
      </w:r>
      <w:r w:rsidR="00ED3C79" w:rsidRPr="008A1E0E">
        <w:rPr>
          <w:rtl/>
          <w:lang w:val="en-US"/>
        </w:rPr>
        <w:t>2019</w:t>
      </w:r>
      <w:r w:rsidR="00580F79" w:rsidRPr="008A1E0E">
        <w:rPr>
          <w:rtl/>
          <w:lang w:val="en-US"/>
        </w:rPr>
        <w:t>،</w:t>
      </w:r>
      <w:r w:rsidRPr="008A1E0E">
        <w:rPr>
          <w:rtl/>
          <w:lang w:val="en-US"/>
        </w:rPr>
        <w:t xml:space="preserve"> ورقم</w:t>
      </w:r>
      <w:r w:rsidR="00580F79" w:rsidRPr="008A1E0E">
        <w:rPr>
          <w:rFonts w:hint="eastAsia"/>
          <w:rtl/>
          <w:lang w:val="en-US"/>
        </w:rPr>
        <w:t> </w:t>
      </w:r>
      <w:r w:rsidR="00580F79" w:rsidRPr="008A1E0E">
        <w:rPr>
          <w:rtl/>
          <w:lang w:val="en-US"/>
        </w:rPr>
        <w:t>3683</w:t>
      </w:r>
      <w:r w:rsidR="00ED3C79">
        <w:rPr>
          <w:rFonts w:hint="cs"/>
          <w:rtl/>
          <w:lang w:val="en-US"/>
        </w:rPr>
        <w:t>/</w:t>
      </w:r>
      <w:r w:rsidR="00ED3C79" w:rsidRPr="008A1E0E">
        <w:rPr>
          <w:rtl/>
          <w:lang w:val="en-US"/>
        </w:rPr>
        <w:t>2019</w:t>
      </w:r>
      <w:r w:rsidR="00580F79" w:rsidRPr="008A1E0E">
        <w:rPr>
          <w:rtl/>
          <w:lang w:val="en-US"/>
        </w:rPr>
        <w:t>،</w:t>
      </w:r>
      <w:r w:rsidRPr="008A1E0E">
        <w:rPr>
          <w:rtl/>
          <w:lang w:val="en-US"/>
        </w:rPr>
        <w:t xml:space="preserve"> ورقم</w:t>
      </w:r>
      <w:r w:rsidR="00580F79" w:rsidRPr="008A1E0E">
        <w:rPr>
          <w:rtl/>
          <w:lang w:val="en-US"/>
        </w:rPr>
        <w:t xml:space="preserve"> 3687</w:t>
      </w:r>
      <w:r w:rsidR="00ED3C79">
        <w:rPr>
          <w:rFonts w:hint="cs"/>
          <w:rtl/>
          <w:lang w:val="en-US"/>
        </w:rPr>
        <w:t>/</w:t>
      </w:r>
      <w:r w:rsidR="00ED3C79" w:rsidRPr="008A1E0E">
        <w:rPr>
          <w:rtl/>
          <w:lang w:val="en-US"/>
        </w:rPr>
        <w:t>2019</w:t>
      </w:r>
      <w:r w:rsidR="00580F79" w:rsidRPr="008A1E0E">
        <w:rPr>
          <w:rtl/>
          <w:lang w:val="en-US"/>
        </w:rPr>
        <w:t>،</w:t>
      </w:r>
      <w:r w:rsidRPr="008A1E0E">
        <w:rPr>
          <w:rtl/>
          <w:lang w:val="en-US"/>
        </w:rPr>
        <w:t xml:space="preserve"> ورقم</w:t>
      </w:r>
      <w:r w:rsidR="00580F79" w:rsidRPr="008A1E0E">
        <w:rPr>
          <w:rtl/>
          <w:lang w:val="en-US"/>
        </w:rPr>
        <w:t xml:space="preserve"> 3760</w:t>
      </w:r>
      <w:r w:rsidR="00ED3C79">
        <w:rPr>
          <w:rFonts w:hint="cs"/>
          <w:rtl/>
          <w:lang w:val="en-US"/>
        </w:rPr>
        <w:t>/</w:t>
      </w:r>
      <w:r w:rsidR="00ED3C79" w:rsidRPr="008A1E0E">
        <w:rPr>
          <w:rtl/>
          <w:lang w:val="en-US"/>
        </w:rPr>
        <w:t>2020</w:t>
      </w:r>
      <w:r w:rsidR="00580F79" w:rsidRPr="008A1E0E">
        <w:rPr>
          <w:rtl/>
          <w:lang w:val="en-US"/>
        </w:rPr>
        <w:t>،</w:t>
      </w:r>
      <w:r w:rsidRPr="008A1E0E">
        <w:rPr>
          <w:rtl/>
          <w:lang w:val="en-US"/>
        </w:rPr>
        <w:t xml:space="preserve"> ورقم</w:t>
      </w:r>
      <w:r w:rsidR="00580F79" w:rsidRPr="008A1E0E">
        <w:rPr>
          <w:rFonts w:hint="eastAsia"/>
          <w:rtl/>
          <w:lang w:val="en-US"/>
        </w:rPr>
        <w:t> </w:t>
      </w:r>
      <w:r w:rsidR="00580F79" w:rsidRPr="008A1E0E">
        <w:rPr>
          <w:rtl/>
          <w:lang w:val="en-US"/>
        </w:rPr>
        <w:t>3777</w:t>
      </w:r>
      <w:r w:rsidR="00ED3C79">
        <w:rPr>
          <w:rFonts w:hint="cs"/>
          <w:rtl/>
          <w:lang w:val="en-US"/>
        </w:rPr>
        <w:t>/</w:t>
      </w:r>
      <w:r w:rsidR="00ED3C79" w:rsidRPr="008A1E0E">
        <w:rPr>
          <w:rtl/>
          <w:lang w:val="en-US"/>
        </w:rPr>
        <w:t>2020</w:t>
      </w:r>
      <w:r w:rsidR="00580F79" w:rsidRPr="008A1E0E">
        <w:rPr>
          <w:rtl/>
          <w:lang w:val="en-US"/>
        </w:rPr>
        <w:t>،</w:t>
      </w:r>
      <w:r w:rsidRPr="008A1E0E">
        <w:rPr>
          <w:rtl/>
          <w:lang w:val="en-US"/>
        </w:rPr>
        <w:t xml:space="preserve"> ورقم</w:t>
      </w:r>
      <w:r w:rsidR="00580F79" w:rsidRPr="008A1E0E">
        <w:rPr>
          <w:rtl/>
          <w:lang w:val="en-US"/>
        </w:rPr>
        <w:t xml:space="preserve"> 3780</w:t>
      </w:r>
      <w:r w:rsidR="00ED3C79">
        <w:rPr>
          <w:rFonts w:hint="cs"/>
          <w:rtl/>
          <w:lang w:val="en-US"/>
        </w:rPr>
        <w:t>/</w:t>
      </w:r>
      <w:r w:rsidR="00ED3C79" w:rsidRPr="008A1E0E">
        <w:rPr>
          <w:rtl/>
          <w:lang w:val="en-US"/>
        </w:rPr>
        <w:t>2020</w:t>
      </w:r>
      <w:r w:rsidR="00580F79" w:rsidRPr="008A1E0E">
        <w:rPr>
          <w:rtl/>
          <w:lang w:val="en-US"/>
        </w:rPr>
        <w:t>،</w:t>
      </w:r>
      <w:r w:rsidRPr="008A1E0E">
        <w:rPr>
          <w:rtl/>
          <w:lang w:val="en-US"/>
        </w:rPr>
        <w:t xml:space="preserve"> ورقم</w:t>
      </w:r>
      <w:r w:rsidR="00580F79" w:rsidRPr="008A1E0E">
        <w:rPr>
          <w:rtl/>
          <w:lang w:val="en-US"/>
        </w:rPr>
        <w:t xml:space="preserve"> 3789</w:t>
      </w:r>
      <w:r w:rsidR="00ED3C79">
        <w:rPr>
          <w:rFonts w:hint="cs"/>
          <w:rtl/>
          <w:lang w:val="en-US"/>
        </w:rPr>
        <w:t>/</w:t>
      </w:r>
      <w:r w:rsidR="00ED3C79" w:rsidRPr="008A1E0E">
        <w:rPr>
          <w:rtl/>
          <w:lang w:val="en-US"/>
        </w:rPr>
        <w:t>2020</w:t>
      </w:r>
      <w:r w:rsidR="00580F79" w:rsidRPr="008A1E0E">
        <w:rPr>
          <w:rtl/>
          <w:lang w:val="en-US"/>
        </w:rPr>
        <w:t>،</w:t>
      </w:r>
      <w:r w:rsidRPr="008A1E0E">
        <w:rPr>
          <w:rtl/>
          <w:lang w:val="en-US"/>
        </w:rPr>
        <w:t xml:space="preserve"> ورقم</w:t>
      </w:r>
      <w:r w:rsidR="005C7054" w:rsidRPr="008A1E0E">
        <w:rPr>
          <w:rFonts w:hint="cs"/>
          <w:rtl/>
          <w:lang w:val="en-US"/>
        </w:rPr>
        <w:t> </w:t>
      </w:r>
      <w:r w:rsidRPr="008A1E0E">
        <w:rPr>
          <w:rtl/>
          <w:lang w:val="en-US"/>
        </w:rPr>
        <w:t>3902</w:t>
      </w:r>
      <w:r w:rsidR="00ED3C79">
        <w:rPr>
          <w:rFonts w:hint="cs"/>
          <w:rtl/>
          <w:lang w:val="en-US"/>
        </w:rPr>
        <w:t>/</w:t>
      </w:r>
      <w:r w:rsidR="00ED3C79" w:rsidRPr="008A1E0E">
        <w:rPr>
          <w:rtl/>
          <w:lang w:val="en-US"/>
        </w:rPr>
        <w:t>2021</w:t>
      </w:r>
      <w:r w:rsidRPr="008A1E0E">
        <w:rPr>
          <w:rStyle w:val="FootnoteReference"/>
          <w:vertAlign w:val="baseline"/>
          <w:rtl/>
          <w:lang w:val="en-US"/>
        </w:rPr>
        <w:footnoteReference w:customMarkFollows="1" w:id="1"/>
        <w:t>*</w:t>
      </w:r>
      <w:r w:rsidRPr="008A1E0E">
        <w:rPr>
          <w:rFonts w:hint="cs"/>
          <w:rtl/>
          <w:lang w:val="en-US"/>
        </w:rPr>
        <w:t xml:space="preserve"> </w:t>
      </w:r>
      <w:r w:rsidRPr="008A1E0E">
        <w:rPr>
          <w:rStyle w:val="FootnoteReference"/>
          <w:vertAlign w:val="baseline"/>
          <w:rtl/>
          <w:lang w:val="en-US"/>
        </w:rPr>
        <w:footnoteReference w:customMarkFollows="1" w:id="2"/>
        <w:t>**</w:t>
      </w:r>
    </w:p>
    <w:p w14:paraId="69C26DDE" w14:textId="57A8B8E6" w:rsidR="00C02A64" w:rsidRPr="008A1E0E" w:rsidRDefault="00C02A64" w:rsidP="00C02A64">
      <w:pPr>
        <w:pStyle w:val="SingleTxtGA"/>
        <w:tabs>
          <w:tab w:val="clear" w:pos="1928"/>
          <w:tab w:val="clear" w:pos="2608"/>
          <w:tab w:val="clear" w:pos="3289"/>
          <w:tab w:val="clear" w:pos="3969"/>
          <w:tab w:val="clear" w:pos="4649"/>
          <w:tab w:val="clear" w:pos="5330"/>
        </w:tabs>
        <w:ind w:left="4649" w:hanging="2721"/>
        <w:rPr>
          <w:rtl/>
        </w:rPr>
      </w:pPr>
      <w:r w:rsidRPr="008A1E0E">
        <w:rPr>
          <w:i/>
          <w:iCs/>
          <w:rtl/>
        </w:rPr>
        <w:t>بلاغات مقدمة من:</w:t>
      </w:r>
      <w:r w:rsidRPr="008A1E0E">
        <w:rPr>
          <w:rtl/>
        </w:rPr>
        <w:tab/>
      </w:r>
      <w:proofErr w:type="spellStart"/>
      <w:r w:rsidRPr="008A1E0E">
        <w:rPr>
          <w:rtl/>
        </w:rPr>
        <w:t>أوليغ</w:t>
      </w:r>
      <w:proofErr w:type="spellEnd"/>
      <w:r w:rsidRPr="008A1E0E">
        <w:rPr>
          <w:rtl/>
        </w:rPr>
        <w:t xml:space="preserve"> </w:t>
      </w:r>
      <w:proofErr w:type="spellStart"/>
      <w:r w:rsidRPr="008A1E0E">
        <w:rPr>
          <w:rtl/>
        </w:rPr>
        <w:t>ماتسكيفيتش</w:t>
      </w:r>
      <w:proofErr w:type="spellEnd"/>
      <w:r w:rsidRPr="008A1E0E">
        <w:rPr>
          <w:rtl/>
        </w:rPr>
        <w:t xml:space="preserve"> (البلاغ رقم</w:t>
      </w:r>
      <w:r w:rsidR="00580F79" w:rsidRPr="008A1E0E">
        <w:rPr>
          <w:rtl/>
        </w:rPr>
        <w:t xml:space="preserve"> 3128</w:t>
      </w:r>
      <w:r w:rsidR="00ED3C79">
        <w:rPr>
          <w:rFonts w:hint="cs"/>
          <w:rtl/>
        </w:rPr>
        <w:t>/</w:t>
      </w:r>
      <w:r w:rsidR="00ED3C79" w:rsidRPr="008A1E0E">
        <w:rPr>
          <w:rtl/>
        </w:rPr>
        <w:t>2018</w:t>
      </w:r>
      <w:r w:rsidR="00580F79" w:rsidRPr="008A1E0E">
        <w:rPr>
          <w:rtl/>
        </w:rPr>
        <w:t>)</w:t>
      </w:r>
      <w:r w:rsidRPr="008A1E0E">
        <w:rPr>
          <w:rtl/>
        </w:rPr>
        <w:t>، وآلا</w:t>
      </w:r>
      <w:r w:rsidR="005C7054" w:rsidRPr="008A1E0E">
        <w:rPr>
          <w:rFonts w:hint="cs"/>
          <w:rtl/>
        </w:rPr>
        <w:t> </w:t>
      </w:r>
      <w:proofErr w:type="spellStart"/>
      <w:r w:rsidRPr="008A1E0E">
        <w:rPr>
          <w:rtl/>
        </w:rPr>
        <w:t>رومانتشيك</w:t>
      </w:r>
      <w:proofErr w:type="spellEnd"/>
      <w:r w:rsidRPr="008A1E0E">
        <w:rPr>
          <w:rtl/>
        </w:rPr>
        <w:t xml:space="preserve"> </w:t>
      </w:r>
      <w:proofErr w:type="spellStart"/>
      <w:r w:rsidRPr="008A1E0E">
        <w:rPr>
          <w:rtl/>
        </w:rPr>
        <w:t>وناتاليا</w:t>
      </w:r>
      <w:proofErr w:type="spellEnd"/>
      <w:r w:rsidRPr="008A1E0E">
        <w:rPr>
          <w:rtl/>
        </w:rPr>
        <w:t xml:space="preserve"> </w:t>
      </w:r>
      <w:proofErr w:type="spellStart"/>
      <w:r w:rsidRPr="008A1E0E">
        <w:rPr>
          <w:rtl/>
        </w:rPr>
        <w:t>شتشوكينا</w:t>
      </w:r>
      <w:proofErr w:type="spellEnd"/>
      <w:r w:rsidRPr="008A1E0E">
        <w:rPr>
          <w:rtl/>
        </w:rPr>
        <w:t xml:space="preserve"> (البلاغ رقم</w:t>
      </w:r>
      <w:r w:rsidR="00580F79" w:rsidRPr="008A1E0E">
        <w:rPr>
          <w:rFonts w:hint="eastAsia"/>
          <w:rtl/>
        </w:rPr>
        <w:t> </w:t>
      </w:r>
      <w:r w:rsidR="00580F79" w:rsidRPr="008A1E0E">
        <w:rPr>
          <w:rtl/>
        </w:rPr>
        <w:t>3172</w:t>
      </w:r>
      <w:r w:rsidR="00ED3C79">
        <w:rPr>
          <w:rFonts w:hint="cs"/>
          <w:rtl/>
        </w:rPr>
        <w:t>/</w:t>
      </w:r>
      <w:r w:rsidR="00ED3C79" w:rsidRPr="008A1E0E">
        <w:rPr>
          <w:rtl/>
        </w:rPr>
        <w:t>2018</w:t>
      </w:r>
      <w:r w:rsidR="00580F79" w:rsidRPr="008A1E0E">
        <w:rPr>
          <w:rtl/>
        </w:rPr>
        <w:t>)</w:t>
      </w:r>
      <w:r w:rsidRPr="008A1E0E">
        <w:rPr>
          <w:rtl/>
        </w:rPr>
        <w:t xml:space="preserve">، وبافل </w:t>
      </w:r>
      <w:proofErr w:type="spellStart"/>
      <w:r w:rsidRPr="008A1E0E">
        <w:rPr>
          <w:rtl/>
        </w:rPr>
        <w:t>ليفينوف</w:t>
      </w:r>
      <w:proofErr w:type="spellEnd"/>
      <w:r w:rsidRPr="008A1E0E">
        <w:rPr>
          <w:rtl/>
        </w:rPr>
        <w:t xml:space="preserve"> (البلاغ رقم</w:t>
      </w:r>
      <w:r w:rsidR="00580F79" w:rsidRPr="008A1E0E">
        <w:rPr>
          <w:rFonts w:hint="eastAsia"/>
          <w:rtl/>
        </w:rPr>
        <w:t> </w:t>
      </w:r>
      <w:r w:rsidR="00580F79" w:rsidRPr="008A1E0E">
        <w:rPr>
          <w:rtl/>
        </w:rPr>
        <w:t>3231</w:t>
      </w:r>
      <w:r w:rsidR="00ED3C79">
        <w:rPr>
          <w:rFonts w:hint="cs"/>
          <w:rtl/>
        </w:rPr>
        <w:t>/</w:t>
      </w:r>
      <w:r w:rsidR="00ED3C79" w:rsidRPr="008A1E0E">
        <w:rPr>
          <w:rtl/>
        </w:rPr>
        <w:t>2018</w:t>
      </w:r>
      <w:r w:rsidR="00580F79" w:rsidRPr="008A1E0E">
        <w:rPr>
          <w:rtl/>
        </w:rPr>
        <w:t>)</w:t>
      </w:r>
      <w:r w:rsidRPr="008A1E0E">
        <w:rPr>
          <w:rtl/>
        </w:rPr>
        <w:t xml:space="preserve">، وفلاديمير </w:t>
      </w:r>
      <w:proofErr w:type="spellStart"/>
      <w:r w:rsidRPr="008A1E0E">
        <w:rPr>
          <w:rtl/>
        </w:rPr>
        <w:t>سيكيركو</w:t>
      </w:r>
      <w:proofErr w:type="spellEnd"/>
      <w:r w:rsidRPr="008A1E0E">
        <w:rPr>
          <w:rtl/>
        </w:rPr>
        <w:t xml:space="preserve"> (البلاغ رقم</w:t>
      </w:r>
      <w:r w:rsidR="00580F79" w:rsidRPr="008A1E0E">
        <w:rPr>
          <w:rFonts w:hint="eastAsia"/>
          <w:rtl/>
        </w:rPr>
        <w:t> </w:t>
      </w:r>
      <w:r w:rsidR="00580F79" w:rsidRPr="008A1E0E">
        <w:rPr>
          <w:rtl/>
        </w:rPr>
        <w:t>3295</w:t>
      </w:r>
      <w:r w:rsidR="00ED3C79">
        <w:rPr>
          <w:rFonts w:hint="cs"/>
          <w:rtl/>
        </w:rPr>
        <w:t>/</w:t>
      </w:r>
      <w:r w:rsidR="00ED3C79" w:rsidRPr="008A1E0E">
        <w:rPr>
          <w:rtl/>
        </w:rPr>
        <w:t>2019</w:t>
      </w:r>
      <w:r w:rsidR="00580F79" w:rsidRPr="008A1E0E">
        <w:rPr>
          <w:rtl/>
        </w:rPr>
        <w:t>)</w:t>
      </w:r>
      <w:r w:rsidRPr="008A1E0E">
        <w:rPr>
          <w:rtl/>
        </w:rPr>
        <w:t xml:space="preserve">، وفاليري </w:t>
      </w:r>
      <w:proofErr w:type="spellStart"/>
      <w:r w:rsidRPr="008A1E0E">
        <w:rPr>
          <w:rtl/>
        </w:rPr>
        <w:t>كليموف</w:t>
      </w:r>
      <w:proofErr w:type="spellEnd"/>
      <w:r w:rsidRPr="008A1E0E">
        <w:rPr>
          <w:rtl/>
        </w:rPr>
        <w:t xml:space="preserve"> (البلاغ رقم</w:t>
      </w:r>
      <w:r w:rsidR="00ED3C79">
        <w:rPr>
          <w:rFonts w:hint="eastAsia"/>
          <w:rtl/>
        </w:rPr>
        <w:t> </w:t>
      </w:r>
      <w:r w:rsidR="00580F79" w:rsidRPr="008A1E0E">
        <w:rPr>
          <w:rtl/>
        </w:rPr>
        <w:t>3299</w:t>
      </w:r>
      <w:r w:rsidR="00ED3C79">
        <w:rPr>
          <w:rFonts w:hint="cs"/>
          <w:rtl/>
        </w:rPr>
        <w:t>/</w:t>
      </w:r>
      <w:r w:rsidR="00ED3C79" w:rsidRPr="008A1E0E">
        <w:rPr>
          <w:rtl/>
        </w:rPr>
        <w:t>2019</w:t>
      </w:r>
      <w:r w:rsidR="00580F79" w:rsidRPr="008A1E0E">
        <w:rPr>
          <w:rtl/>
        </w:rPr>
        <w:t>)</w:t>
      </w:r>
      <w:r w:rsidRPr="008A1E0E">
        <w:rPr>
          <w:rtl/>
        </w:rPr>
        <w:t xml:space="preserve">، وفيكتور </w:t>
      </w:r>
      <w:proofErr w:type="spellStart"/>
      <w:r w:rsidRPr="008A1E0E">
        <w:rPr>
          <w:rtl/>
        </w:rPr>
        <w:t>كوزلوف</w:t>
      </w:r>
      <w:proofErr w:type="spellEnd"/>
      <w:r w:rsidRPr="008A1E0E">
        <w:rPr>
          <w:rtl/>
        </w:rPr>
        <w:t xml:space="preserve"> وليونيد </w:t>
      </w:r>
      <w:proofErr w:type="spellStart"/>
      <w:r w:rsidRPr="008A1E0E">
        <w:rPr>
          <w:rtl/>
        </w:rPr>
        <w:t>سودالينكو</w:t>
      </w:r>
      <w:proofErr w:type="spellEnd"/>
      <w:r w:rsidRPr="008A1E0E">
        <w:rPr>
          <w:rtl/>
        </w:rPr>
        <w:t xml:space="preserve"> (البلاغ رقم</w:t>
      </w:r>
      <w:r w:rsidR="00580F79" w:rsidRPr="008A1E0E">
        <w:rPr>
          <w:rtl/>
        </w:rPr>
        <w:t xml:space="preserve"> 3675</w:t>
      </w:r>
      <w:r w:rsidR="00ED3C79">
        <w:rPr>
          <w:rFonts w:hint="cs"/>
          <w:rtl/>
        </w:rPr>
        <w:t>/</w:t>
      </w:r>
      <w:r w:rsidR="00ED3C79" w:rsidRPr="008A1E0E">
        <w:rPr>
          <w:rtl/>
        </w:rPr>
        <w:t>2019</w:t>
      </w:r>
      <w:r w:rsidR="00580F79" w:rsidRPr="008A1E0E">
        <w:rPr>
          <w:rtl/>
        </w:rPr>
        <w:t>)</w:t>
      </w:r>
      <w:r w:rsidRPr="008A1E0E">
        <w:rPr>
          <w:rtl/>
        </w:rPr>
        <w:t xml:space="preserve">، وسيرغي </w:t>
      </w:r>
      <w:proofErr w:type="spellStart"/>
      <w:r w:rsidRPr="008A1E0E">
        <w:rPr>
          <w:rtl/>
        </w:rPr>
        <w:t>كوسوبوتسكي</w:t>
      </w:r>
      <w:proofErr w:type="spellEnd"/>
      <w:r w:rsidRPr="008A1E0E">
        <w:rPr>
          <w:rtl/>
        </w:rPr>
        <w:t xml:space="preserve"> (البلاغ رقم</w:t>
      </w:r>
      <w:r w:rsidR="00580F79" w:rsidRPr="008A1E0E">
        <w:rPr>
          <w:rtl/>
        </w:rPr>
        <w:t xml:space="preserve"> 3676</w:t>
      </w:r>
      <w:r w:rsidR="00ED3C79">
        <w:rPr>
          <w:rFonts w:hint="cs"/>
          <w:rtl/>
        </w:rPr>
        <w:t>/</w:t>
      </w:r>
      <w:r w:rsidR="00ED3C79" w:rsidRPr="008A1E0E">
        <w:rPr>
          <w:rtl/>
        </w:rPr>
        <w:t>2019</w:t>
      </w:r>
      <w:r w:rsidR="00580F79" w:rsidRPr="008A1E0E">
        <w:rPr>
          <w:rtl/>
        </w:rPr>
        <w:t>)</w:t>
      </w:r>
      <w:r w:rsidRPr="008A1E0E">
        <w:rPr>
          <w:rtl/>
        </w:rPr>
        <w:t xml:space="preserve">، </w:t>
      </w:r>
      <w:proofErr w:type="spellStart"/>
      <w:r w:rsidRPr="008A1E0E">
        <w:rPr>
          <w:rtl/>
        </w:rPr>
        <w:t>وناتاليا</w:t>
      </w:r>
      <w:proofErr w:type="spellEnd"/>
      <w:r w:rsidRPr="008A1E0E">
        <w:rPr>
          <w:rtl/>
        </w:rPr>
        <w:t xml:space="preserve"> </w:t>
      </w:r>
      <w:proofErr w:type="spellStart"/>
      <w:r w:rsidRPr="008A1E0E">
        <w:rPr>
          <w:rtl/>
        </w:rPr>
        <w:t>شتشوكينا</w:t>
      </w:r>
      <w:proofErr w:type="spellEnd"/>
      <w:r w:rsidRPr="008A1E0E">
        <w:rPr>
          <w:rtl/>
        </w:rPr>
        <w:t xml:space="preserve"> (البلاغ</w:t>
      </w:r>
      <w:r w:rsidR="005C7054" w:rsidRPr="008A1E0E">
        <w:rPr>
          <w:rFonts w:hint="cs"/>
          <w:rtl/>
        </w:rPr>
        <w:t> </w:t>
      </w:r>
      <w:r w:rsidRPr="008A1E0E">
        <w:rPr>
          <w:rtl/>
        </w:rPr>
        <w:t>رقم</w:t>
      </w:r>
      <w:r w:rsidR="00580F79" w:rsidRPr="008A1E0E">
        <w:rPr>
          <w:rtl/>
        </w:rPr>
        <w:t xml:space="preserve"> 3677</w:t>
      </w:r>
      <w:r w:rsidR="00ED3C79">
        <w:rPr>
          <w:rFonts w:hint="cs"/>
          <w:rtl/>
        </w:rPr>
        <w:t>/</w:t>
      </w:r>
      <w:r w:rsidR="00ED3C79" w:rsidRPr="008A1E0E">
        <w:rPr>
          <w:rtl/>
        </w:rPr>
        <w:t>2019</w:t>
      </w:r>
      <w:r w:rsidR="00580F79" w:rsidRPr="008A1E0E">
        <w:rPr>
          <w:rtl/>
        </w:rPr>
        <w:t>)</w:t>
      </w:r>
      <w:r w:rsidRPr="008A1E0E">
        <w:rPr>
          <w:rtl/>
        </w:rPr>
        <w:t xml:space="preserve">، وألكسندر </w:t>
      </w:r>
      <w:proofErr w:type="spellStart"/>
      <w:r w:rsidRPr="008A1E0E">
        <w:rPr>
          <w:rtl/>
        </w:rPr>
        <w:t>بروتسكو</w:t>
      </w:r>
      <w:proofErr w:type="spellEnd"/>
      <w:r w:rsidRPr="008A1E0E">
        <w:rPr>
          <w:rtl/>
        </w:rPr>
        <w:t xml:space="preserve"> (البلاغ رقم</w:t>
      </w:r>
      <w:r w:rsidR="00580F79" w:rsidRPr="008A1E0E">
        <w:rPr>
          <w:rtl/>
        </w:rPr>
        <w:t xml:space="preserve"> 3680</w:t>
      </w:r>
      <w:r w:rsidR="00ED3C79">
        <w:rPr>
          <w:rFonts w:hint="cs"/>
          <w:rtl/>
        </w:rPr>
        <w:t>/</w:t>
      </w:r>
      <w:r w:rsidR="00ED3C79" w:rsidRPr="008A1E0E">
        <w:rPr>
          <w:rtl/>
        </w:rPr>
        <w:t>2019</w:t>
      </w:r>
      <w:r w:rsidR="00580F79" w:rsidRPr="008A1E0E">
        <w:rPr>
          <w:rtl/>
        </w:rPr>
        <w:t>)</w:t>
      </w:r>
      <w:r w:rsidRPr="008A1E0E">
        <w:rPr>
          <w:rtl/>
        </w:rPr>
        <w:t xml:space="preserve">، وتاتيانا </w:t>
      </w:r>
      <w:proofErr w:type="spellStart"/>
      <w:r w:rsidRPr="008A1E0E">
        <w:rPr>
          <w:rtl/>
        </w:rPr>
        <w:t>نوسكوفا</w:t>
      </w:r>
      <w:proofErr w:type="spellEnd"/>
      <w:r w:rsidRPr="008A1E0E">
        <w:rPr>
          <w:rtl/>
        </w:rPr>
        <w:t xml:space="preserve"> (البلاغ رقم</w:t>
      </w:r>
      <w:r w:rsidR="000004ED" w:rsidRPr="008A1E0E">
        <w:rPr>
          <w:rFonts w:hint="eastAsia"/>
          <w:rtl/>
        </w:rPr>
        <w:t> </w:t>
      </w:r>
      <w:r w:rsidR="00580F79" w:rsidRPr="008A1E0E">
        <w:rPr>
          <w:rtl/>
        </w:rPr>
        <w:t>3683</w:t>
      </w:r>
      <w:r w:rsidR="00ED3C79">
        <w:rPr>
          <w:rFonts w:hint="cs"/>
          <w:rtl/>
        </w:rPr>
        <w:t>/</w:t>
      </w:r>
      <w:r w:rsidR="00ED3C79" w:rsidRPr="008A1E0E">
        <w:rPr>
          <w:rtl/>
        </w:rPr>
        <w:t>2019</w:t>
      </w:r>
      <w:r w:rsidR="00580F79" w:rsidRPr="008A1E0E">
        <w:rPr>
          <w:rtl/>
        </w:rPr>
        <w:t>)</w:t>
      </w:r>
      <w:r w:rsidRPr="008A1E0E">
        <w:rPr>
          <w:rtl/>
        </w:rPr>
        <w:t xml:space="preserve">، وآلا </w:t>
      </w:r>
      <w:proofErr w:type="spellStart"/>
      <w:r w:rsidRPr="008A1E0E">
        <w:rPr>
          <w:rtl/>
        </w:rPr>
        <w:t>رومانشيك</w:t>
      </w:r>
      <w:proofErr w:type="spellEnd"/>
      <w:r w:rsidRPr="008A1E0E">
        <w:rPr>
          <w:rtl/>
        </w:rPr>
        <w:t xml:space="preserve"> (البلاغ رقم</w:t>
      </w:r>
      <w:r w:rsidR="000004ED" w:rsidRPr="008A1E0E">
        <w:rPr>
          <w:rFonts w:hint="eastAsia"/>
          <w:rtl/>
        </w:rPr>
        <w:t> </w:t>
      </w:r>
      <w:r w:rsidR="00580F79" w:rsidRPr="008A1E0E">
        <w:rPr>
          <w:rtl/>
        </w:rPr>
        <w:t>3687</w:t>
      </w:r>
      <w:r w:rsidR="00ED3C79">
        <w:rPr>
          <w:rFonts w:hint="cs"/>
          <w:rtl/>
        </w:rPr>
        <w:t>/</w:t>
      </w:r>
      <w:r w:rsidR="00ED3C79" w:rsidRPr="008A1E0E">
        <w:rPr>
          <w:rtl/>
        </w:rPr>
        <w:t>2019</w:t>
      </w:r>
      <w:r w:rsidR="00580F79" w:rsidRPr="008A1E0E">
        <w:rPr>
          <w:rtl/>
        </w:rPr>
        <w:t>)</w:t>
      </w:r>
      <w:r w:rsidRPr="008A1E0E">
        <w:rPr>
          <w:rtl/>
        </w:rPr>
        <w:t xml:space="preserve">، وليونيد </w:t>
      </w:r>
      <w:proofErr w:type="spellStart"/>
      <w:r w:rsidRPr="008A1E0E">
        <w:rPr>
          <w:rtl/>
        </w:rPr>
        <w:t>سودالينكو</w:t>
      </w:r>
      <w:proofErr w:type="spellEnd"/>
      <w:r w:rsidRPr="008A1E0E">
        <w:rPr>
          <w:rtl/>
        </w:rPr>
        <w:t xml:space="preserve"> وأندريه </w:t>
      </w:r>
      <w:proofErr w:type="spellStart"/>
      <w:r w:rsidRPr="008A1E0E">
        <w:rPr>
          <w:rtl/>
        </w:rPr>
        <w:t>ستريزاك</w:t>
      </w:r>
      <w:proofErr w:type="spellEnd"/>
      <w:r w:rsidRPr="008A1E0E">
        <w:rPr>
          <w:rtl/>
        </w:rPr>
        <w:t xml:space="preserve"> (البلاغ رقم</w:t>
      </w:r>
      <w:r w:rsidR="00580F79" w:rsidRPr="008A1E0E">
        <w:rPr>
          <w:rtl/>
        </w:rPr>
        <w:t xml:space="preserve"> 3760</w:t>
      </w:r>
      <w:r w:rsidR="00ED3C79">
        <w:rPr>
          <w:rFonts w:hint="cs"/>
          <w:rtl/>
        </w:rPr>
        <w:t>/</w:t>
      </w:r>
      <w:r w:rsidR="00ED3C79" w:rsidRPr="008A1E0E">
        <w:rPr>
          <w:rtl/>
        </w:rPr>
        <w:t>2020</w:t>
      </w:r>
      <w:r w:rsidR="00580F79" w:rsidRPr="008A1E0E">
        <w:rPr>
          <w:rtl/>
        </w:rPr>
        <w:t>)</w:t>
      </w:r>
      <w:r w:rsidRPr="008A1E0E">
        <w:rPr>
          <w:rtl/>
        </w:rPr>
        <w:t xml:space="preserve">، </w:t>
      </w:r>
      <w:proofErr w:type="spellStart"/>
      <w:r w:rsidRPr="008A1E0E">
        <w:rPr>
          <w:rtl/>
        </w:rPr>
        <w:t>وفاديم</w:t>
      </w:r>
      <w:proofErr w:type="spellEnd"/>
      <w:r w:rsidRPr="008A1E0E">
        <w:rPr>
          <w:rtl/>
        </w:rPr>
        <w:t xml:space="preserve"> </w:t>
      </w:r>
      <w:proofErr w:type="spellStart"/>
      <w:r w:rsidRPr="008A1E0E">
        <w:rPr>
          <w:rtl/>
        </w:rPr>
        <w:t>كولودينكو</w:t>
      </w:r>
      <w:proofErr w:type="spellEnd"/>
      <w:r w:rsidRPr="008A1E0E">
        <w:rPr>
          <w:rtl/>
        </w:rPr>
        <w:t xml:space="preserve"> وفيكتور </w:t>
      </w:r>
      <w:proofErr w:type="spellStart"/>
      <w:r w:rsidRPr="008A1E0E">
        <w:rPr>
          <w:rtl/>
        </w:rPr>
        <w:t>كوزلوف</w:t>
      </w:r>
      <w:proofErr w:type="spellEnd"/>
      <w:r w:rsidRPr="008A1E0E">
        <w:rPr>
          <w:rtl/>
        </w:rPr>
        <w:t xml:space="preserve"> وليونيد </w:t>
      </w:r>
      <w:proofErr w:type="spellStart"/>
      <w:r w:rsidRPr="008A1E0E">
        <w:rPr>
          <w:rtl/>
        </w:rPr>
        <w:t>سودالينكو</w:t>
      </w:r>
      <w:proofErr w:type="spellEnd"/>
      <w:r w:rsidRPr="008A1E0E">
        <w:rPr>
          <w:rtl/>
        </w:rPr>
        <w:t xml:space="preserve"> (البلاغ رقم</w:t>
      </w:r>
      <w:r w:rsidR="00580F79" w:rsidRPr="008A1E0E">
        <w:rPr>
          <w:rtl/>
        </w:rPr>
        <w:t xml:space="preserve"> 3777</w:t>
      </w:r>
      <w:r w:rsidR="00ED3C79">
        <w:rPr>
          <w:rFonts w:hint="cs"/>
          <w:rtl/>
        </w:rPr>
        <w:t>/</w:t>
      </w:r>
      <w:r w:rsidR="00ED3C79" w:rsidRPr="008A1E0E">
        <w:rPr>
          <w:rtl/>
        </w:rPr>
        <w:t>2020</w:t>
      </w:r>
      <w:r w:rsidR="00580F79" w:rsidRPr="008A1E0E">
        <w:rPr>
          <w:rtl/>
        </w:rPr>
        <w:t>)</w:t>
      </w:r>
      <w:r w:rsidRPr="008A1E0E">
        <w:rPr>
          <w:rtl/>
        </w:rPr>
        <w:t xml:space="preserve">، </w:t>
      </w:r>
      <w:proofErr w:type="spellStart"/>
      <w:r w:rsidRPr="008A1E0E">
        <w:rPr>
          <w:rtl/>
        </w:rPr>
        <w:lastRenderedPageBreak/>
        <w:t>وفاسيلي</w:t>
      </w:r>
      <w:proofErr w:type="spellEnd"/>
      <w:r w:rsidRPr="008A1E0E">
        <w:rPr>
          <w:rtl/>
        </w:rPr>
        <w:t xml:space="preserve"> </w:t>
      </w:r>
      <w:proofErr w:type="spellStart"/>
      <w:r w:rsidRPr="008A1E0E">
        <w:rPr>
          <w:rtl/>
        </w:rPr>
        <w:t>كوفتون</w:t>
      </w:r>
      <w:proofErr w:type="spellEnd"/>
      <w:r w:rsidRPr="008A1E0E">
        <w:rPr>
          <w:rtl/>
        </w:rPr>
        <w:t xml:space="preserve"> (البلاغ رقم</w:t>
      </w:r>
      <w:r w:rsidR="00580F79" w:rsidRPr="008A1E0E">
        <w:rPr>
          <w:rtl/>
        </w:rPr>
        <w:t xml:space="preserve"> 3780</w:t>
      </w:r>
      <w:r w:rsidR="00ED3C79">
        <w:rPr>
          <w:rFonts w:hint="cs"/>
          <w:rtl/>
        </w:rPr>
        <w:t>/</w:t>
      </w:r>
      <w:r w:rsidR="00ED3C79" w:rsidRPr="008A1E0E">
        <w:rPr>
          <w:rtl/>
        </w:rPr>
        <w:t>2020</w:t>
      </w:r>
      <w:r w:rsidR="00580F79" w:rsidRPr="008A1E0E">
        <w:rPr>
          <w:rtl/>
        </w:rPr>
        <w:t>)</w:t>
      </w:r>
      <w:r w:rsidRPr="008A1E0E">
        <w:rPr>
          <w:rtl/>
        </w:rPr>
        <w:t xml:space="preserve">، وأندريه </w:t>
      </w:r>
      <w:proofErr w:type="spellStart"/>
      <w:r w:rsidRPr="008A1E0E">
        <w:rPr>
          <w:rtl/>
        </w:rPr>
        <w:t>سمولينتشوك</w:t>
      </w:r>
      <w:proofErr w:type="spellEnd"/>
      <w:r w:rsidRPr="008A1E0E">
        <w:rPr>
          <w:rtl/>
        </w:rPr>
        <w:t xml:space="preserve"> (البلاغ رقم</w:t>
      </w:r>
      <w:r w:rsidR="00580F79" w:rsidRPr="008A1E0E">
        <w:rPr>
          <w:rtl/>
        </w:rPr>
        <w:t xml:space="preserve"> 3789</w:t>
      </w:r>
      <w:r w:rsidR="00ED3C79">
        <w:rPr>
          <w:rFonts w:hint="cs"/>
          <w:rtl/>
        </w:rPr>
        <w:t>/</w:t>
      </w:r>
      <w:r w:rsidR="00ED3C79" w:rsidRPr="008A1E0E">
        <w:rPr>
          <w:rtl/>
        </w:rPr>
        <w:t>2020</w:t>
      </w:r>
      <w:r w:rsidR="00580F79" w:rsidRPr="008A1E0E">
        <w:rPr>
          <w:rtl/>
        </w:rPr>
        <w:t>)</w:t>
      </w:r>
      <w:r w:rsidRPr="008A1E0E">
        <w:rPr>
          <w:rtl/>
        </w:rPr>
        <w:t xml:space="preserve">، وإيلينا </w:t>
      </w:r>
      <w:proofErr w:type="spellStart"/>
      <w:r w:rsidRPr="008A1E0E">
        <w:rPr>
          <w:rtl/>
        </w:rPr>
        <w:t>ماسليوكوفا</w:t>
      </w:r>
      <w:proofErr w:type="spellEnd"/>
      <w:r w:rsidRPr="008A1E0E">
        <w:rPr>
          <w:rtl/>
        </w:rPr>
        <w:t xml:space="preserve"> (البلاغ رقم</w:t>
      </w:r>
      <w:r w:rsidR="00580F79" w:rsidRPr="008A1E0E">
        <w:rPr>
          <w:rtl/>
        </w:rPr>
        <w:t xml:space="preserve"> 3902</w:t>
      </w:r>
      <w:r w:rsidR="00ED3C79">
        <w:rPr>
          <w:rFonts w:hint="cs"/>
          <w:rtl/>
        </w:rPr>
        <w:t>/</w:t>
      </w:r>
      <w:r w:rsidR="00ED3C79" w:rsidRPr="008A1E0E">
        <w:rPr>
          <w:rtl/>
        </w:rPr>
        <w:t>2021</w:t>
      </w:r>
      <w:r w:rsidR="00580F79" w:rsidRPr="008A1E0E">
        <w:rPr>
          <w:rtl/>
        </w:rPr>
        <w:t>)</w:t>
      </w:r>
      <w:r w:rsidRPr="008A1E0E">
        <w:rPr>
          <w:rtl/>
        </w:rPr>
        <w:t xml:space="preserve"> (انظر "ممثل بمحام/محامين" في المرفق)</w:t>
      </w:r>
    </w:p>
    <w:p w14:paraId="62FDE019" w14:textId="5FE25D26" w:rsidR="00C02A64" w:rsidRPr="008A1E0E" w:rsidRDefault="00C02A64" w:rsidP="00C02A64">
      <w:pPr>
        <w:pStyle w:val="SingleTxtGA"/>
        <w:tabs>
          <w:tab w:val="clear" w:pos="1928"/>
          <w:tab w:val="clear" w:pos="2608"/>
          <w:tab w:val="clear" w:pos="3289"/>
          <w:tab w:val="clear" w:pos="3969"/>
          <w:tab w:val="clear" w:pos="4649"/>
          <w:tab w:val="clear" w:pos="5330"/>
        </w:tabs>
        <w:ind w:left="4649" w:hanging="2721"/>
        <w:rPr>
          <w:rtl/>
        </w:rPr>
      </w:pPr>
      <w:r w:rsidRPr="008A1E0E">
        <w:rPr>
          <w:i/>
          <w:iCs/>
          <w:rtl/>
        </w:rPr>
        <w:t>الأشخاص المدعى أنهم ضحايا:</w:t>
      </w:r>
      <w:r w:rsidRPr="008A1E0E">
        <w:rPr>
          <w:rtl/>
        </w:rPr>
        <w:tab/>
        <w:t>أصحاب البلاغ</w:t>
      </w:r>
    </w:p>
    <w:p w14:paraId="408B01FD" w14:textId="03E33ED9" w:rsidR="00C02A64" w:rsidRPr="008A1E0E" w:rsidRDefault="00C02A64" w:rsidP="00C02A64">
      <w:pPr>
        <w:pStyle w:val="SingleTxtGA"/>
        <w:tabs>
          <w:tab w:val="clear" w:pos="1928"/>
          <w:tab w:val="clear" w:pos="2608"/>
          <w:tab w:val="clear" w:pos="3289"/>
          <w:tab w:val="clear" w:pos="3969"/>
          <w:tab w:val="clear" w:pos="4649"/>
          <w:tab w:val="clear" w:pos="5330"/>
        </w:tabs>
        <w:ind w:left="4649" w:hanging="2721"/>
        <w:rPr>
          <w:rtl/>
        </w:rPr>
      </w:pPr>
      <w:r w:rsidRPr="008A1E0E">
        <w:rPr>
          <w:i/>
          <w:iCs/>
          <w:rtl/>
        </w:rPr>
        <w:t>الدولة الطرف:</w:t>
      </w:r>
      <w:r w:rsidRPr="008A1E0E">
        <w:rPr>
          <w:rtl/>
        </w:rPr>
        <w:tab/>
        <w:t>بيلاروس</w:t>
      </w:r>
    </w:p>
    <w:p w14:paraId="2FD817C2" w14:textId="5CF2E3A0" w:rsidR="00C02A64" w:rsidRPr="008A1E0E" w:rsidRDefault="00C02A64" w:rsidP="00C02A64">
      <w:pPr>
        <w:pStyle w:val="SingleTxtGA"/>
        <w:tabs>
          <w:tab w:val="clear" w:pos="1928"/>
          <w:tab w:val="clear" w:pos="2608"/>
          <w:tab w:val="clear" w:pos="3289"/>
          <w:tab w:val="clear" w:pos="3969"/>
          <w:tab w:val="clear" w:pos="4649"/>
          <w:tab w:val="clear" w:pos="5330"/>
        </w:tabs>
        <w:ind w:left="4649" w:hanging="2721"/>
        <w:rPr>
          <w:rtl/>
        </w:rPr>
      </w:pPr>
      <w:r w:rsidRPr="008A1E0E">
        <w:rPr>
          <w:i/>
          <w:iCs/>
          <w:rtl/>
        </w:rPr>
        <w:t>تواريخ تقديم البلاغات:</w:t>
      </w:r>
      <w:r w:rsidRPr="008A1E0E">
        <w:rPr>
          <w:rtl/>
        </w:rPr>
        <w:tab/>
        <w:t>انظر المرفق</w:t>
      </w:r>
    </w:p>
    <w:p w14:paraId="101446F2" w14:textId="7ECA10E8" w:rsidR="00C02A64" w:rsidRPr="008A1E0E" w:rsidRDefault="00C02A64" w:rsidP="00C02A64">
      <w:pPr>
        <w:pStyle w:val="SingleTxtGA"/>
        <w:tabs>
          <w:tab w:val="clear" w:pos="1928"/>
          <w:tab w:val="clear" w:pos="2608"/>
          <w:tab w:val="clear" w:pos="3289"/>
          <w:tab w:val="clear" w:pos="3969"/>
          <w:tab w:val="clear" w:pos="4649"/>
          <w:tab w:val="clear" w:pos="5330"/>
        </w:tabs>
        <w:ind w:left="4649" w:hanging="2721"/>
        <w:rPr>
          <w:rtl/>
        </w:rPr>
      </w:pPr>
      <w:r w:rsidRPr="008A1E0E">
        <w:rPr>
          <w:i/>
          <w:iCs/>
          <w:rtl/>
        </w:rPr>
        <w:t>الوثائق المرجعية:</w:t>
      </w:r>
      <w:r w:rsidRPr="008A1E0E">
        <w:rPr>
          <w:rtl/>
        </w:rPr>
        <w:tab/>
        <w:t>القرارات المتخذة بموجب المادة 92 من النظام الداخلي للجنة، والمحالة إلى الدولة الطرف (انظر تاريخ الإحالة في المرفق) (لم تصدر في شكل وثيقة)</w:t>
      </w:r>
    </w:p>
    <w:p w14:paraId="74F260BE" w14:textId="706A6B5D" w:rsidR="00C02A64" w:rsidRPr="008A1E0E" w:rsidRDefault="00C02A64" w:rsidP="00C02A64">
      <w:pPr>
        <w:pStyle w:val="SingleTxtGA"/>
        <w:tabs>
          <w:tab w:val="clear" w:pos="1928"/>
          <w:tab w:val="clear" w:pos="2608"/>
          <w:tab w:val="clear" w:pos="3289"/>
          <w:tab w:val="clear" w:pos="3969"/>
          <w:tab w:val="clear" w:pos="4649"/>
          <w:tab w:val="clear" w:pos="5330"/>
        </w:tabs>
        <w:ind w:left="4649" w:hanging="2721"/>
        <w:rPr>
          <w:rtl/>
        </w:rPr>
      </w:pPr>
      <w:r w:rsidRPr="008A1E0E">
        <w:rPr>
          <w:i/>
          <w:iCs/>
          <w:rtl/>
        </w:rPr>
        <w:t>تاريخ اعتماد الآراء:</w:t>
      </w:r>
      <w:r w:rsidRPr="008A1E0E">
        <w:rPr>
          <w:rtl/>
        </w:rPr>
        <w:tab/>
        <w:t>20 آذار/مارس 2025</w:t>
      </w:r>
    </w:p>
    <w:p w14:paraId="11764705" w14:textId="130EE814" w:rsidR="00C02A64" w:rsidRPr="008A1E0E" w:rsidRDefault="00C02A64" w:rsidP="00C02A64">
      <w:pPr>
        <w:pStyle w:val="SingleTxtGA"/>
        <w:tabs>
          <w:tab w:val="clear" w:pos="1928"/>
          <w:tab w:val="clear" w:pos="2608"/>
          <w:tab w:val="clear" w:pos="3289"/>
          <w:tab w:val="clear" w:pos="3969"/>
          <w:tab w:val="clear" w:pos="4649"/>
          <w:tab w:val="clear" w:pos="5330"/>
        </w:tabs>
        <w:ind w:left="4649" w:hanging="2721"/>
        <w:rPr>
          <w:rtl/>
        </w:rPr>
      </w:pPr>
      <w:r w:rsidRPr="008A1E0E">
        <w:rPr>
          <w:i/>
          <w:iCs/>
          <w:rtl/>
        </w:rPr>
        <w:t>الموضوع:</w:t>
      </w:r>
      <w:r w:rsidRPr="008A1E0E">
        <w:rPr>
          <w:rtl/>
        </w:rPr>
        <w:tab/>
        <w:t>رفض الترخيص لعقد تجمع سلمي</w:t>
      </w:r>
    </w:p>
    <w:p w14:paraId="018F572C" w14:textId="39AB7291" w:rsidR="00C02A64" w:rsidRPr="008A1E0E" w:rsidRDefault="00C02A64" w:rsidP="00C02A64">
      <w:pPr>
        <w:pStyle w:val="SingleTxtGA"/>
        <w:tabs>
          <w:tab w:val="clear" w:pos="1928"/>
          <w:tab w:val="clear" w:pos="2608"/>
          <w:tab w:val="clear" w:pos="3289"/>
          <w:tab w:val="clear" w:pos="3969"/>
          <w:tab w:val="clear" w:pos="4649"/>
          <w:tab w:val="clear" w:pos="5330"/>
        </w:tabs>
        <w:ind w:left="4649" w:hanging="2721"/>
        <w:rPr>
          <w:rtl/>
        </w:rPr>
      </w:pPr>
      <w:r w:rsidRPr="008A1E0E">
        <w:rPr>
          <w:i/>
          <w:iCs/>
          <w:rtl/>
        </w:rPr>
        <w:t>المسائل الإجرائية:</w:t>
      </w:r>
      <w:r w:rsidRPr="008A1E0E">
        <w:rPr>
          <w:rtl/>
        </w:rPr>
        <w:tab/>
        <w:t>استنفاد سبل الانتصاف المحلية؛ إثبات الادعاءات</w:t>
      </w:r>
    </w:p>
    <w:p w14:paraId="730FE9FB" w14:textId="1D37DB85" w:rsidR="00C02A64" w:rsidRPr="008A1E0E" w:rsidRDefault="00C02A64" w:rsidP="00C02A64">
      <w:pPr>
        <w:pStyle w:val="SingleTxtGA"/>
        <w:tabs>
          <w:tab w:val="clear" w:pos="1928"/>
          <w:tab w:val="clear" w:pos="2608"/>
          <w:tab w:val="clear" w:pos="3289"/>
          <w:tab w:val="clear" w:pos="3969"/>
          <w:tab w:val="clear" w:pos="4649"/>
          <w:tab w:val="clear" w:pos="5330"/>
        </w:tabs>
        <w:ind w:left="4649" w:hanging="2721"/>
        <w:rPr>
          <w:rtl/>
        </w:rPr>
      </w:pPr>
      <w:r w:rsidRPr="008A1E0E">
        <w:rPr>
          <w:i/>
          <w:iCs/>
          <w:rtl/>
        </w:rPr>
        <w:t>المسائل الموضوعية:</w:t>
      </w:r>
      <w:r w:rsidRPr="008A1E0E">
        <w:rPr>
          <w:rtl/>
        </w:rPr>
        <w:tab/>
        <w:t xml:space="preserve">حرية التعبير؛ والحق في التجمّع السلمي </w:t>
      </w:r>
    </w:p>
    <w:p w14:paraId="44902876" w14:textId="5F665E2A" w:rsidR="00C02A64" w:rsidRPr="008A1E0E" w:rsidRDefault="00C02A64" w:rsidP="00C02A64">
      <w:pPr>
        <w:pStyle w:val="SingleTxtGA"/>
        <w:tabs>
          <w:tab w:val="clear" w:pos="1928"/>
          <w:tab w:val="clear" w:pos="2608"/>
          <w:tab w:val="clear" w:pos="3289"/>
          <w:tab w:val="clear" w:pos="3969"/>
          <w:tab w:val="clear" w:pos="4649"/>
          <w:tab w:val="clear" w:pos="5330"/>
        </w:tabs>
        <w:ind w:left="4649" w:hanging="2721"/>
        <w:rPr>
          <w:rtl/>
        </w:rPr>
      </w:pPr>
      <w:r w:rsidRPr="008A1E0E">
        <w:rPr>
          <w:i/>
          <w:iCs/>
          <w:rtl/>
        </w:rPr>
        <w:t>مواد العهد:</w:t>
      </w:r>
      <w:r w:rsidRPr="008A1E0E">
        <w:rPr>
          <w:rtl/>
        </w:rPr>
        <w:tab/>
        <w:t>المادة 19، مقروءة بالاقتران مع المادتين 2(1) و5(1)، في حالة واحدة؛ والمادة 21، مقروءة بالاقتران مع المادة 2(2) و(3)، في 15 حالة.</w:t>
      </w:r>
    </w:p>
    <w:p w14:paraId="696D19FF" w14:textId="37805255" w:rsidR="00C02A64" w:rsidRPr="008A1E0E" w:rsidRDefault="00C02A64" w:rsidP="00C02A64">
      <w:pPr>
        <w:pStyle w:val="SingleTxtGA"/>
        <w:tabs>
          <w:tab w:val="clear" w:pos="1928"/>
          <w:tab w:val="clear" w:pos="2608"/>
          <w:tab w:val="clear" w:pos="3289"/>
          <w:tab w:val="clear" w:pos="3969"/>
          <w:tab w:val="clear" w:pos="4649"/>
          <w:tab w:val="clear" w:pos="5330"/>
        </w:tabs>
        <w:ind w:left="4649" w:hanging="2721"/>
        <w:rPr>
          <w:rtl/>
        </w:rPr>
      </w:pPr>
      <w:r w:rsidRPr="008A1E0E">
        <w:rPr>
          <w:i/>
          <w:iCs/>
          <w:rtl/>
        </w:rPr>
        <w:t>مواد البروتوكول الاختياري:</w:t>
      </w:r>
      <w:r w:rsidRPr="008A1E0E">
        <w:rPr>
          <w:rtl/>
        </w:rPr>
        <w:tab/>
        <w:t>المواد 2 و3 و5(2)(ب)</w:t>
      </w:r>
    </w:p>
    <w:p w14:paraId="198B3164" w14:textId="7258DBBD" w:rsidR="00C02A64" w:rsidRPr="008A1E0E" w:rsidRDefault="00C02A64" w:rsidP="00C02A64">
      <w:pPr>
        <w:pStyle w:val="SingleTxtGA"/>
        <w:rPr>
          <w:spacing w:val="4"/>
          <w:rtl/>
        </w:rPr>
      </w:pPr>
      <w:r w:rsidRPr="008A1E0E">
        <w:rPr>
          <w:rtl/>
        </w:rPr>
        <w:t>1</w:t>
      </w:r>
      <w:r w:rsidRPr="008A1E0E">
        <w:rPr>
          <w:spacing w:val="4"/>
          <w:rtl/>
        </w:rPr>
        <w:t>-1</w:t>
      </w:r>
      <w:r w:rsidRPr="008A1E0E">
        <w:rPr>
          <w:spacing w:val="4"/>
          <w:rtl/>
        </w:rPr>
        <w:tab/>
      </w:r>
      <w:r w:rsidRPr="008A1E0E">
        <w:rPr>
          <w:spacing w:val="2"/>
          <w:rtl/>
        </w:rPr>
        <w:t xml:space="preserve">أصحاب البلاغات هم </w:t>
      </w:r>
      <w:proofErr w:type="spellStart"/>
      <w:r w:rsidRPr="008A1E0E">
        <w:rPr>
          <w:spacing w:val="2"/>
          <w:rtl/>
        </w:rPr>
        <w:t>أوليغ</w:t>
      </w:r>
      <w:proofErr w:type="spellEnd"/>
      <w:r w:rsidRPr="008A1E0E">
        <w:rPr>
          <w:spacing w:val="2"/>
          <w:rtl/>
        </w:rPr>
        <w:t xml:space="preserve"> </w:t>
      </w:r>
      <w:proofErr w:type="spellStart"/>
      <w:r w:rsidRPr="008A1E0E">
        <w:rPr>
          <w:spacing w:val="2"/>
          <w:rtl/>
        </w:rPr>
        <w:t>ماتسكيفيتش</w:t>
      </w:r>
      <w:proofErr w:type="spellEnd"/>
      <w:r w:rsidRPr="008A1E0E">
        <w:rPr>
          <w:spacing w:val="2"/>
          <w:rtl/>
        </w:rPr>
        <w:t xml:space="preserve">، وآلا </w:t>
      </w:r>
      <w:proofErr w:type="spellStart"/>
      <w:r w:rsidRPr="008A1E0E">
        <w:rPr>
          <w:spacing w:val="2"/>
          <w:rtl/>
        </w:rPr>
        <w:t>رومانتشيك</w:t>
      </w:r>
      <w:proofErr w:type="spellEnd"/>
      <w:r w:rsidRPr="008A1E0E">
        <w:rPr>
          <w:spacing w:val="2"/>
          <w:rtl/>
        </w:rPr>
        <w:t xml:space="preserve">، </w:t>
      </w:r>
      <w:proofErr w:type="spellStart"/>
      <w:r w:rsidRPr="008A1E0E">
        <w:rPr>
          <w:spacing w:val="2"/>
          <w:rtl/>
        </w:rPr>
        <w:t>وناتاليا</w:t>
      </w:r>
      <w:proofErr w:type="spellEnd"/>
      <w:r w:rsidRPr="008A1E0E">
        <w:rPr>
          <w:spacing w:val="2"/>
          <w:rtl/>
        </w:rPr>
        <w:t xml:space="preserve"> </w:t>
      </w:r>
      <w:proofErr w:type="spellStart"/>
      <w:r w:rsidRPr="008A1E0E">
        <w:rPr>
          <w:spacing w:val="2"/>
          <w:rtl/>
        </w:rPr>
        <w:t>شتشوكينا</w:t>
      </w:r>
      <w:proofErr w:type="spellEnd"/>
      <w:r w:rsidRPr="008A1E0E">
        <w:rPr>
          <w:spacing w:val="2"/>
          <w:rtl/>
        </w:rPr>
        <w:t xml:space="preserve">، وبافل </w:t>
      </w:r>
      <w:proofErr w:type="spellStart"/>
      <w:r w:rsidRPr="008A1E0E">
        <w:rPr>
          <w:spacing w:val="2"/>
          <w:rtl/>
        </w:rPr>
        <w:t>ليفينوف</w:t>
      </w:r>
      <w:proofErr w:type="spellEnd"/>
      <w:r w:rsidRPr="008A1E0E">
        <w:rPr>
          <w:spacing w:val="2"/>
          <w:rtl/>
        </w:rPr>
        <w:t xml:space="preserve">، وفلاديمير </w:t>
      </w:r>
      <w:proofErr w:type="spellStart"/>
      <w:r w:rsidRPr="008A1E0E">
        <w:rPr>
          <w:spacing w:val="2"/>
          <w:rtl/>
        </w:rPr>
        <w:t>سيكيركو</w:t>
      </w:r>
      <w:proofErr w:type="spellEnd"/>
      <w:r w:rsidRPr="008A1E0E">
        <w:rPr>
          <w:spacing w:val="2"/>
          <w:rtl/>
        </w:rPr>
        <w:t xml:space="preserve">، وفاليري </w:t>
      </w:r>
      <w:proofErr w:type="spellStart"/>
      <w:r w:rsidRPr="008A1E0E">
        <w:rPr>
          <w:spacing w:val="2"/>
          <w:rtl/>
        </w:rPr>
        <w:t>كليموف</w:t>
      </w:r>
      <w:proofErr w:type="spellEnd"/>
      <w:r w:rsidRPr="008A1E0E">
        <w:rPr>
          <w:spacing w:val="2"/>
          <w:rtl/>
        </w:rPr>
        <w:t xml:space="preserve">، وفيكتور </w:t>
      </w:r>
      <w:proofErr w:type="spellStart"/>
      <w:r w:rsidRPr="008A1E0E">
        <w:rPr>
          <w:spacing w:val="2"/>
          <w:rtl/>
        </w:rPr>
        <w:t>كوزلوف</w:t>
      </w:r>
      <w:proofErr w:type="spellEnd"/>
      <w:r w:rsidRPr="008A1E0E">
        <w:rPr>
          <w:spacing w:val="2"/>
          <w:rtl/>
        </w:rPr>
        <w:t xml:space="preserve">، وسيرجي </w:t>
      </w:r>
      <w:proofErr w:type="spellStart"/>
      <w:r w:rsidRPr="008A1E0E">
        <w:rPr>
          <w:spacing w:val="2"/>
          <w:rtl/>
        </w:rPr>
        <w:t>كوسوبوتسكي</w:t>
      </w:r>
      <w:proofErr w:type="spellEnd"/>
      <w:r w:rsidRPr="008A1E0E">
        <w:rPr>
          <w:spacing w:val="2"/>
          <w:rtl/>
        </w:rPr>
        <w:t xml:space="preserve">، وألكسندر </w:t>
      </w:r>
      <w:proofErr w:type="spellStart"/>
      <w:r w:rsidRPr="008A1E0E">
        <w:rPr>
          <w:spacing w:val="2"/>
          <w:rtl/>
        </w:rPr>
        <w:t>بروتسكو</w:t>
      </w:r>
      <w:proofErr w:type="spellEnd"/>
      <w:r w:rsidRPr="008A1E0E">
        <w:rPr>
          <w:spacing w:val="2"/>
          <w:rtl/>
        </w:rPr>
        <w:t>،</w:t>
      </w:r>
      <w:r w:rsidRPr="008A1E0E">
        <w:rPr>
          <w:spacing w:val="4"/>
          <w:rtl/>
        </w:rPr>
        <w:t xml:space="preserve"> وتاتيانا </w:t>
      </w:r>
      <w:proofErr w:type="spellStart"/>
      <w:r w:rsidRPr="008A1E0E">
        <w:rPr>
          <w:spacing w:val="4"/>
          <w:rtl/>
        </w:rPr>
        <w:t>نوسكوفا</w:t>
      </w:r>
      <w:proofErr w:type="spellEnd"/>
      <w:r w:rsidRPr="008A1E0E">
        <w:rPr>
          <w:spacing w:val="4"/>
          <w:rtl/>
        </w:rPr>
        <w:t xml:space="preserve">، وليونيد </w:t>
      </w:r>
      <w:proofErr w:type="spellStart"/>
      <w:r w:rsidRPr="008A1E0E">
        <w:rPr>
          <w:spacing w:val="4"/>
          <w:rtl/>
        </w:rPr>
        <w:t>سودالينكو</w:t>
      </w:r>
      <w:proofErr w:type="spellEnd"/>
      <w:r w:rsidRPr="008A1E0E">
        <w:rPr>
          <w:spacing w:val="4"/>
          <w:rtl/>
        </w:rPr>
        <w:t xml:space="preserve">، وأندريه </w:t>
      </w:r>
      <w:proofErr w:type="spellStart"/>
      <w:r w:rsidRPr="008A1E0E">
        <w:rPr>
          <w:spacing w:val="4"/>
          <w:rtl/>
        </w:rPr>
        <w:t>ستريزهاك</w:t>
      </w:r>
      <w:proofErr w:type="spellEnd"/>
      <w:r w:rsidRPr="008A1E0E">
        <w:rPr>
          <w:spacing w:val="4"/>
          <w:rtl/>
        </w:rPr>
        <w:t xml:space="preserve">، </w:t>
      </w:r>
      <w:proofErr w:type="spellStart"/>
      <w:r w:rsidRPr="008A1E0E">
        <w:rPr>
          <w:spacing w:val="4"/>
          <w:rtl/>
        </w:rPr>
        <w:t>وفاديم</w:t>
      </w:r>
      <w:proofErr w:type="spellEnd"/>
      <w:r w:rsidRPr="008A1E0E">
        <w:rPr>
          <w:spacing w:val="4"/>
          <w:rtl/>
        </w:rPr>
        <w:t xml:space="preserve"> </w:t>
      </w:r>
      <w:proofErr w:type="spellStart"/>
      <w:r w:rsidRPr="008A1E0E">
        <w:rPr>
          <w:spacing w:val="4"/>
          <w:rtl/>
        </w:rPr>
        <w:t>كولودينكو</w:t>
      </w:r>
      <w:proofErr w:type="spellEnd"/>
      <w:r w:rsidRPr="008A1E0E">
        <w:rPr>
          <w:spacing w:val="4"/>
          <w:rtl/>
        </w:rPr>
        <w:t xml:space="preserve">، </w:t>
      </w:r>
      <w:proofErr w:type="spellStart"/>
      <w:r w:rsidRPr="008A1E0E">
        <w:rPr>
          <w:spacing w:val="4"/>
          <w:rtl/>
        </w:rPr>
        <w:t>وفاسيلي</w:t>
      </w:r>
      <w:proofErr w:type="spellEnd"/>
      <w:r w:rsidRPr="008A1E0E">
        <w:rPr>
          <w:spacing w:val="4"/>
          <w:rtl/>
        </w:rPr>
        <w:t xml:space="preserve"> </w:t>
      </w:r>
      <w:proofErr w:type="spellStart"/>
      <w:r w:rsidRPr="008A1E0E">
        <w:rPr>
          <w:spacing w:val="4"/>
          <w:rtl/>
        </w:rPr>
        <w:t>كوفتون</w:t>
      </w:r>
      <w:proofErr w:type="spellEnd"/>
      <w:r w:rsidRPr="008A1E0E">
        <w:rPr>
          <w:spacing w:val="4"/>
          <w:rtl/>
        </w:rPr>
        <w:t xml:space="preserve">، وأندريه </w:t>
      </w:r>
      <w:proofErr w:type="spellStart"/>
      <w:r w:rsidRPr="008A1E0E">
        <w:rPr>
          <w:spacing w:val="4"/>
          <w:rtl/>
        </w:rPr>
        <w:t>سمولينتشوك</w:t>
      </w:r>
      <w:proofErr w:type="spellEnd"/>
      <w:r w:rsidRPr="008A1E0E">
        <w:rPr>
          <w:spacing w:val="4"/>
          <w:rtl/>
        </w:rPr>
        <w:t xml:space="preserve">، وإيلينا </w:t>
      </w:r>
      <w:proofErr w:type="spellStart"/>
      <w:r w:rsidRPr="008A1E0E">
        <w:rPr>
          <w:spacing w:val="4"/>
          <w:rtl/>
        </w:rPr>
        <w:t>ماسليوكوفا</w:t>
      </w:r>
      <w:proofErr w:type="spellEnd"/>
      <w:r w:rsidRPr="008A1E0E">
        <w:rPr>
          <w:spacing w:val="4"/>
          <w:rtl/>
        </w:rPr>
        <w:t>، وجميعهم من مواطني بيلاروسيا. وهم يدّعون أن الدولة الطرف انتهكت حقوقهم المكفولة بموجب المواد 2 و19 و21 من العهد. وقد دخل البروتوكول الاختياري حيز النفاذ بالنسبة</w:t>
      </w:r>
      <w:r w:rsidR="005C7054" w:rsidRPr="008A1E0E">
        <w:rPr>
          <w:rFonts w:hint="cs"/>
          <w:spacing w:val="4"/>
          <w:rtl/>
        </w:rPr>
        <w:t> </w:t>
      </w:r>
      <w:r w:rsidRPr="008A1E0E">
        <w:rPr>
          <w:spacing w:val="4"/>
          <w:rtl/>
        </w:rPr>
        <w:t>للدولة الطرف في 30 كانون الأول/ديسمبر 1992. وفي حين يتولى</w:t>
      </w:r>
      <w:r w:rsidR="005C7054" w:rsidRPr="008A1E0E">
        <w:rPr>
          <w:rFonts w:hint="cs"/>
          <w:spacing w:val="4"/>
          <w:rtl/>
        </w:rPr>
        <w:t> </w:t>
      </w:r>
      <w:r w:rsidRPr="008A1E0E">
        <w:rPr>
          <w:spacing w:val="4"/>
          <w:rtl/>
        </w:rPr>
        <w:t>محامون تمثيل أصحاب البلاغات رقم</w:t>
      </w:r>
      <w:r w:rsidR="00580F79" w:rsidRPr="008A1E0E">
        <w:rPr>
          <w:spacing w:val="4"/>
          <w:rtl/>
        </w:rPr>
        <w:t xml:space="preserve"> 3172</w:t>
      </w:r>
      <w:r w:rsidR="00954014" w:rsidRPr="008A1E0E">
        <w:rPr>
          <w:rFonts w:hint="cs"/>
          <w:spacing w:val="4"/>
          <w:rtl/>
        </w:rPr>
        <w:t>/</w:t>
      </w:r>
      <w:r w:rsidR="00954014" w:rsidRPr="008A1E0E">
        <w:rPr>
          <w:spacing w:val="4"/>
          <w:rtl/>
        </w:rPr>
        <w:t>2018</w:t>
      </w:r>
      <w:r w:rsidR="00580F79" w:rsidRPr="008A1E0E">
        <w:rPr>
          <w:spacing w:val="4"/>
          <w:rtl/>
        </w:rPr>
        <w:t>،</w:t>
      </w:r>
      <w:r w:rsidRPr="008A1E0E">
        <w:rPr>
          <w:spacing w:val="4"/>
          <w:rtl/>
        </w:rPr>
        <w:t xml:space="preserve"> ورقم</w:t>
      </w:r>
      <w:r w:rsidR="00580F79" w:rsidRPr="008A1E0E">
        <w:rPr>
          <w:spacing w:val="4"/>
          <w:rtl/>
        </w:rPr>
        <w:t xml:space="preserve"> 3295</w:t>
      </w:r>
      <w:r w:rsidR="00954014" w:rsidRPr="008A1E0E">
        <w:rPr>
          <w:rFonts w:hint="cs"/>
          <w:spacing w:val="4"/>
          <w:rtl/>
        </w:rPr>
        <w:t>/</w:t>
      </w:r>
      <w:r w:rsidR="00954014" w:rsidRPr="008A1E0E">
        <w:rPr>
          <w:spacing w:val="4"/>
          <w:rtl/>
        </w:rPr>
        <w:t>2019</w:t>
      </w:r>
      <w:r w:rsidR="00580F79" w:rsidRPr="008A1E0E">
        <w:rPr>
          <w:spacing w:val="4"/>
          <w:rtl/>
        </w:rPr>
        <w:t>،</w:t>
      </w:r>
      <w:r w:rsidRPr="008A1E0E">
        <w:rPr>
          <w:spacing w:val="4"/>
          <w:rtl/>
        </w:rPr>
        <w:t xml:space="preserve"> ورقم</w:t>
      </w:r>
      <w:r w:rsidR="00580F79" w:rsidRPr="008A1E0E">
        <w:rPr>
          <w:spacing w:val="4"/>
          <w:rtl/>
        </w:rPr>
        <w:t xml:space="preserve"> 3299</w:t>
      </w:r>
      <w:r w:rsidR="00954014" w:rsidRPr="008A1E0E">
        <w:rPr>
          <w:rFonts w:hint="cs"/>
          <w:spacing w:val="4"/>
          <w:rtl/>
        </w:rPr>
        <w:t>/</w:t>
      </w:r>
      <w:r w:rsidR="00954014" w:rsidRPr="008A1E0E">
        <w:rPr>
          <w:spacing w:val="4"/>
          <w:rtl/>
        </w:rPr>
        <w:t>2019</w:t>
      </w:r>
      <w:r w:rsidR="00580F79" w:rsidRPr="008A1E0E">
        <w:rPr>
          <w:spacing w:val="4"/>
          <w:rtl/>
        </w:rPr>
        <w:t>،</w:t>
      </w:r>
      <w:r w:rsidRPr="008A1E0E">
        <w:rPr>
          <w:spacing w:val="4"/>
          <w:rtl/>
        </w:rPr>
        <w:t xml:space="preserve"> ورقم</w:t>
      </w:r>
      <w:r w:rsidR="00580F79" w:rsidRPr="008A1E0E">
        <w:rPr>
          <w:spacing w:val="4"/>
          <w:rtl/>
        </w:rPr>
        <w:t xml:space="preserve"> 3675</w:t>
      </w:r>
      <w:r w:rsidR="00954014" w:rsidRPr="008A1E0E">
        <w:rPr>
          <w:rFonts w:hint="cs"/>
          <w:spacing w:val="4"/>
          <w:rtl/>
        </w:rPr>
        <w:t>/</w:t>
      </w:r>
      <w:r w:rsidR="00954014" w:rsidRPr="008A1E0E">
        <w:rPr>
          <w:spacing w:val="4"/>
          <w:rtl/>
        </w:rPr>
        <w:t>2019</w:t>
      </w:r>
      <w:r w:rsidR="00580F79" w:rsidRPr="008A1E0E">
        <w:rPr>
          <w:spacing w:val="4"/>
          <w:rtl/>
        </w:rPr>
        <w:t>،</w:t>
      </w:r>
      <w:r w:rsidRPr="008A1E0E">
        <w:rPr>
          <w:spacing w:val="4"/>
          <w:rtl/>
        </w:rPr>
        <w:t xml:space="preserve"> ورقم</w:t>
      </w:r>
      <w:r w:rsidR="00580F79" w:rsidRPr="008A1E0E">
        <w:rPr>
          <w:rFonts w:hint="cs"/>
          <w:spacing w:val="4"/>
          <w:rtl/>
        </w:rPr>
        <w:t xml:space="preserve"> </w:t>
      </w:r>
      <w:r w:rsidR="00580F79" w:rsidRPr="008A1E0E">
        <w:rPr>
          <w:spacing w:val="4"/>
          <w:rtl/>
        </w:rPr>
        <w:t>3760</w:t>
      </w:r>
      <w:r w:rsidR="00954014" w:rsidRPr="008A1E0E">
        <w:rPr>
          <w:rFonts w:hint="cs"/>
          <w:spacing w:val="4"/>
          <w:rtl/>
        </w:rPr>
        <w:t>/</w:t>
      </w:r>
      <w:r w:rsidR="00954014" w:rsidRPr="008A1E0E">
        <w:rPr>
          <w:spacing w:val="4"/>
          <w:rtl/>
        </w:rPr>
        <w:t>2020</w:t>
      </w:r>
      <w:r w:rsidR="00580F79" w:rsidRPr="008A1E0E">
        <w:rPr>
          <w:spacing w:val="4"/>
          <w:rtl/>
        </w:rPr>
        <w:t>،</w:t>
      </w:r>
      <w:r w:rsidRPr="008A1E0E">
        <w:rPr>
          <w:spacing w:val="4"/>
          <w:rtl/>
        </w:rPr>
        <w:t xml:space="preserve"> ورقم</w:t>
      </w:r>
      <w:r w:rsidR="00580F79" w:rsidRPr="008A1E0E">
        <w:rPr>
          <w:spacing w:val="4"/>
          <w:rtl/>
        </w:rPr>
        <w:t xml:space="preserve"> 3777</w:t>
      </w:r>
      <w:r w:rsidR="00954014" w:rsidRPr="008A1E0E">
        <w:rPr>
          <w:rFonts w:hint="cs"/>
          <w:spacing w:val="4"/>
          <w:rtl/>
        </w:rPr>
        <w:t>/</w:t>
      </w:r>
      <w:r w:rsidR="00954014" w:rsidRPr="008A1E0E">
        <w:rPr>
          <w:spacing w:val="4"/>
          <w:rtl/>
        </w:rPr>
        <w:t>2020</w:t>
      </w:r>
      <w:r w:rsidR="00580F79" w:rsidRPr="008A1E0E">
        <w:rPr>
          <w:spacing w:val="4"/>
          <w:rtl/>
        </w:rPr>
        <w:t>،</w:t>
      </w:r>
      <w:r w:rsidRPr="008A1E0E">
        <w:rPr>
          <w:spacing w:val="4"/>
          <w:rtl/>
        </w:rPr>
        <w:t xml:space="preserve"> لا يوجد محامون يمثلون باقي أصحاب البلاغات.</w:t>
      </w:r>
    </w:p>
    <w:p w14:paraId="0BF2966F" w14:textId="04C05374" w:rsidR="00C02A64" w:rsidRPr="008A1E0E" w:rsidRDefault="00580F79" w:rsidP="00C02A64">
      <w:pPr>
        <w:pStyle w:val="SingleTxtGA"/>
        <w:rPr>
          <w:spacing w:val="4"/>
          <w:rtl/>
        </w:rPr>
      </w:pPr>
      <w:r w:rsidRPr="008A1E0E">
        <w:rPr>
          <w:rFonts w:hint="cs"/>
          <w:spacing w:val="4"/>
          <w:rtl/>
        </w:rPr>
        <w:t>1-2</w:t>
      </w:r>
      <w:r w:rsidR="00C02A64" w:rsidRPr="008A1E0E">
        <w:rPr>
          <w:spacing w:val="4"/>
          <w:rtl/>
        </w:rPr>
        <w:tab/>
      </w:r>
      <w:r w:rsidR="00C02A64" w:rsidRPr="008A1E0E">
        <w:rPr>
          <w:spacing w:val="-2"/>
          <w:rtl/>
        </w:rPr>
        <w:t xml:space="preserve">وقُدمت البلاغات لكي ينظر فيها قبل أن يصبح انسحاب الدولة الطرف من البروتوكول الاختياري </w:t>
      </w:r>
      <w:r w:rsidR="00C02A64" w:rsidRPr="008A1E0E">
        <w:rPr>
          <w:spacing w:val="4"/>
          <w:rtl/>
        </w:rPr>
        <w:t>نافذاً في 8 شباط/فبراير 2023. ووفقاً للمادة 12(2) من البروتوكول الاختياري، والاجتهادات السابقة</w:t>
      </w:r>
      <w:r w:rsidRPr="008A1E0E">
        <w:rPr>
          <w:rFonts w:hint="cs"/>
          <w:spacing w:val="4"/>
          <w:rtl/>
        </w:rPr>
        <w:t> </w:t>
      </w:r>
      <w:r w:rsidR="00C02A64" w:rsidRPr="008A1E0E">
        <w:rPr>
          <w:spacing w:val="4"/>
          <w:rtl/>
        </w:rPr>
        <w:t>للجنة، لا</w:t>
      </w:r>
      <w:r w:rsidR="005C7054" w:rsidRPr="008A1E0E">
        <w:rPr>
          <w:rFonts w:hint="cs"/>
          <w:spacing w:val="4"/>
          <w:rtl/>
        </w:rPr>
        <w:t> </w:t>
      </w:r>
      <w:r w:rsidR="00C02A64" w:rsidRPr="008A1E0E">
        <w:rPr>
          <w:spacing w:val="4"/>
          <w:rtl/>
        </w:rPr>
        <w:t xml:space="preserve">تزال أحكام البروتوكول الاختياري تنطبق على الدولة الطرف فيما يتعلق بالبلاغات قيد </w:t>
      </w:r>
      <w:proofErr w:type="gramStart"/>
      <w:r w:rsidR="00C02A64" w:rsidRPr="008A1E0E">
        <w:rPr>
          <w:spacing w:val="4"/>
          <w:rtl/>
        </w:rPr>
        <w:t>النظر</w:t>
      </w:r>
      <w:r w:rsidR="00C02A64" w:rsidRPr="008A1E0E">
        <w:rPr>
          <w:spacing w:val="4"/>
          <w:vertAlign w:val="superscript"/>
          <w:rtl/>
        </w:rPr>
        <w:t>(</w:t>
      </w:r>
      <w:proofErr w:type="gramEnd"/>
      <w:r w:rsidR="00C02A64" w:rsidRPr="008A1E0E">
        <w:rPr>
          <w:spacing w:val="4"/>
          <w:vertAlign w:val="superscript"/>
          <w:rtl/>
        </w:rPr>
        <w:footnoteReference w:id="3"/>
      </w:r>
      <w:r w:rsidR="00C02A64" w:rsidRPr="008A1E0E">
        <w:rPr>
          <w:spacing w:val="4"/>
          <w:vertAlign w:val="superscript"/>
          <w:rtl/>
        </w:rPr>
        <w:t>)</w:t>
      </w:r>
      <w:r w:rsidR="00C02A64" w:rsidRPr="008A1E0E">
        <w:rPr>
          <w:spacing w:val="4"/>
          <w:rtl/>
        </w:rPr>
        <w:t>.</w:t>
      </w:r>
    </w:p>
    <w:p w14:paraId="7481D047" w14:textId="180412C7" w:rsidR="00C02A64" w:rsidRPr="008A1E0E" w:rsidRDefault="00580F79" w:rsidP="00C02A64">
      <w:pPr>
        <w:pStyle w:val="SingleTxtGA"/>
        <w:rPr>
          <w:rtl/>
        </w:rPr>
      </w:pPr>
      <w:r w:rsidRPr="008A1E0E">
        <w:rPr>
          <w:rFonts w:hint="cs"/>
          <w:rtl/>
        </w:rPr>
        <w:t>1-3</w:t>
      </w:r>
      <w:r w:rsidR="00C02A64" w:rsidRPr="008A1E0E">
        <w:rPr>
          <w:rtl/>
        </w:rPr>
        <w:tab/>
        <w:t xml:space="preserve">وفي 17 تموز/يوليه 2024، قررت اللجنة، عملاً بالمادة 97(3) من نظامها الداخلي واستراتيجيتها المعتمدة في دورتها 140 لمعالجة العدد الكبير من البلاغات التي لم يُنظَر فيها بعد، أن </w:t>
      </w:r>
      <w:r w:rsidR="00C02A64" w:rsidRPr="008A1E0E">
        <w:rPr>
          <w:spacing w:val="-2"/>
          <w:rtl/>
        </w:rPr>
        <w:t xml:space="preserve">تضم 16 بلاغاً (انظر المرفق) للنظر فيها وإصدار قرار مشترك </w:t>
      </w:r>
      <w:proofErr w:type="gramStart"/>
      <w:r w:rsidR="00C02A64" w:rsidRPr="008A1E0E">
        <w:rPr>
          <w:spacing w:val="-2"/>
          <w:rtl/>
        </w:rPr>
        <w:t>بشأنها</w:t>
      </w:r>
      <w:r w:rsidR="00C02A64" w:rsidRPr="008A1E0E">
        <w:rPr>
          <w:spacing w:val="-2"/>
          <w:vertAlign w:val="superscript"/>
          <w:rtl/>
        </w:rPr>
        <w:t>(</w:t>
      </w:r>
      <w:proofErr w:type="gramEnd"/>
      <w:r w:rsidR="00C02A64" w:rsidRPr="008A1E0E">
        <w:rPr>
          <w:spacing w:val="-2"/>
          <w:vertAlign w:val="superscript"/>
          <w:rtl/>
        </w:rPr>
        <w:footnoteReference w:id="4"/>
      </w:r>
      <w:r w:rsidR="00C02A64" w:rsidRPr="008A1E0E">
        <w:rPr>
          <w:spacing w:val="-2"/>
          <w:vertAlign w:val="superscript"/>
          <w:rtl/>
        </w:rPr>
        <w:t>)</w:t>
      </w:r>
      <w:r w:rsidR="00C02A64" w:rsidRPr="008A1E0E">
        <w:rPr>
          <w:spacing w:val="-2"/>
          <w:rtl/>
        </w:rPr>
        <w:t>. ووفق</w:t>
      </w:r>
      <w:r w:rsidR="000004ED" w:rsidRPr="008A1E0E">
        <w:rPr>
          <w:spacing w:val="-2"/>
          <w:rtl/>
        </w:rPr>
        <w:t xml:space="preserve">اً </w:t>
      </w:r>
      <w:r w:rsidR="00C02A64" w:rsidRPr="008A1E0E">
        <w:rPr>
          <w:spacing w:val="-2"/>
          <w:rtl/>
        </w:rPr>
        <w:t>للاستراتيجية، يتعلق القرار</w:t>
      </w:r>
      <w:r w:rsidR="00C02A64" w:rsidRPr="008A1E0E">
        <w:rPr>
          <w:rtl/>
        </w:rPr>
        <w:t>، الذي ينبغي اعتماده بصيغة مبسّطة، ببلاغات تتناول وقائع وادعاءات قضايا مشابهة خلصت فيها اللجنة إلى انتهاكات هيكلية ناجمة عن سياسات عامة، وكرست بشأنها اجتهادات متسقة على مر السنين.</w:t>
      </w:r>
    </w:p>
    <w:p w14:paraId="33201739" w14:textId="36C09D88" w:rsidR="00C02A64" w:rsidRPr="008A1E0E" w:rsidRDefault="00580F79" w:rsidP="00580F79">
      <w:pPr>
        <w:pStyle w:val="H23GA"/>
        <w:rPr>
          <w:rtl/>
        </w:rPr>
      </w:pPr>
      <w:r w:rsidRPr="008A1E0E">
        <w:rPr>
          <w:rtl/>
        </w:rPr>
        <w:tab/>
      </w:r>
      <w:r w:rsidRPr="008A1E0E">
        <w:rPr>
          <w:rtl/>
        </w:rPr>
        <w:tab/>
      </w:r>
      <w:r w:rsidR="00C02A64" w:rsidRPr="008A1E0E">
        <w:rPr>
          <w:rtl/>
        </w:rPr>
        <w:t>الوقائع</w:t>
      </w:r>
    </w:p>
    <w:p w14:paraId="7127C10B" w14:textId="116BB874" w:rsidR="00C02A64" w:rsidRPr="008A1E0E" w:rsidRDefault="00C02A64" w:rsidP="00C02A64">
      <w:pPr>
        <w:pStyle w:val="SingleTxtGA"/>
        <w:rPr>
          <w:rtl/>
        </w:rPr>
      </w:pPr>
      <w:r w:rsidRPr="008A1E0E">
        <w:rPr>
          <w:rtl/>
        </w:rPr>
        <w:t>2-</w:t>
      </w:r>
      <w:r w:rsidRPr="008A1E0E">
        <w:rPr>
          <w:rtl/>
        </w:rPr>
        <w:tab/>
      </w:r>
      <w:r w:rsidRPr="008A1E0E">
        <w:rPr>
          <w:spacing w:val="-4"/>
          <w:rtl/>
        </w:rPr>
        <w:t>في الفترة بين عامي 2014 و2018، قدم أصحاب البلاغات إلى السلطات التنفيذية المحلية طلبات</w:t>
      </w:r>
      <w:r w:rsidRPr="008A1E0E">
        <w:rPr>
          <w:rtl/>
        </w:rPr>
        <w:t xml:space="preserve"> لتنظيم أحداث عامة في مدن مختلفة في بيلاروسيا. وطلب صاحب البلاغ رقم 3231</w:t>
      </w:r>
      <w:r w:rsidR="00954014" w:rsidRPr="008A1E0E">
        <w:rPr>
          <w:rFonts w:hint="cs"/>
          <w:rtl/>
        </w:rPr>
        <w:t>/</w:t>
      </w:r>
      <w:r w:rsidR="00954014" w:rsidRPr="008A1E0E">
        <w:rPr>
          <w:rtl/>
        </w:rPr>
        <w:t>2018</w:t>
      </w:r>
      <w:r w:rsidRPr="008A1E0E">
        <w:rPr>
          <w:rtl/>
        </w:rPr>
        <w:t xml:space="preserve"> إذن</w:t>
      </w:r>
      <w:r w:rsidR="000004ED" w:rsidRPr="008A1E0E">
        <w:rPr>
          <w:rtl/>
        </w:rPr>
        <w:t xml:space="preserve">اً </w:t>
      </w:r>
      <w:r w:rsidRPr="008A1E0E">
        <w:rPr>
          <w:rtl/>
        </w:rPr>
        <w:t xml:space="preserve">بتنظيم حدث فردي. ورُفضت الطلبات بسبب تنظيم أحداث أخرى في نفس المكان وفي نفس الوقت، أو بسبب </w:t>
      </w:r>
      <w:r w:rsidRPr="008A1E0E">
        <w:rPr>
          <w:spacing w:val="-4"/>
          <w:rtl/>
        </w:rPr>
        <w:t>عدم استيفاء شروط تنظيم الأحداث العامة المنصوص عليها في قرارات السلطات التنفيذية المحلية المعنية</w:t>
      </w:r>
      <w:r w:rsidRPr="008A1E0E">
        <w:rPr>
          <w:rtl/>
        </w:rPr>
        <w:t xml:space="preserve">. وعلى وجه الخصوص، لم تكن المواقع المقترحة من بين تلك المحددة في القرارات الإدارية ذات الصلة </w:t>
      </w:r>
      <w:r w:rsidRPr="008A1E0E">
        <w:rPr>
          <w:spacing w:val="-4"/>
          <w:rtl/>
        </w:rPr>
        <w:t>و/أو لم يبرم المنظمون عقود</w:t>
      </w:r>
      <w:r w:rsidR="000004ED" w:rsidRPr="008A1E0E">
        <w:rPr>
          <w:spacing w:val="-4"/>
          <w:rtl/>
        </w:rPr>
        <w:t>اً</w:t>
      </w:r>
      <w:r w:rsidRPr="008A1E0E">
        <w:rPr>
          <w:spacing w:val="-4"/>
          <w:rtl/>
        </w:rPr>
        <w:t xml:space="preserve"> تتعلق بالخدمات الأمنية و/أو الخدمات الطبية و/أو خدمات التنظيف كما ينص على ذلك قانون الأحداث العامة. وقد اعترض أصحاب البلاغات على قرارات السلطات التنفيذية أمام المحاكم، لكن دون جدوى. وقدم أصحاب البلاغات رقم</w:t>
      </w:r>
      <w:r w:rsidR="00580F79" w:rsidRPr="008A1E0E">
        <w:rPr>
          <w:spacing w:val="-4"/>
          <w:rtl/>
        </w:rPr>
        <w:t xml:space="preserve"> 3128</w:t>
      </w:r>
      <w:r w:rsidR="00954014" w:rsidRPr="008A1E0E">
        <w:rPr>
          <w:rFonts w:hint="cs"/>
          <w:spacing w:val="-4"/>
          <w:rtl/>
        </w:rPr>
        <w:t>/</w:t>
      </w:r>
      <w:r w:rsidR="00954014" w:rsidRPr="008A1E0E">
        <w:rPr>
          <w:spacing w:val="-4"/>
          <w:rtl/>
        </w:rPr>
        <w:t>2018</w:t>
      </w:r>
      <w:r w:rsidR="00580F79" w:rsidRPr="008A1E0E">
        <w:rPr>
          <w:spacing w:val="-4"/>
          <w:rtl/>
        </w:rPr>
        <w:t>،</w:t>
      </w:r>
      <w:r w:rsidRPr="008A1E0E">
        <w:rPr>
          <w:rtl/>
        </w:rPr>
        <w:t xml:space="preserve"> ورقم</w:t>
      </w:r>
      <w:r w:rsidR="00580F79" w:rsidRPr="008A1E0E">
        <w:rPr>
          <w:rtl/>
        </w:rPr>
        <w:t xml:space="preserve"> 3295</w:t>
      </w:r>
      <w:r w:rsidR="00954014" w:rsidRPr="008A1E0E">
        <w:rPr>
          <w:rFonts w:hint="cs"/>
          <w:rtl/>
        </w:rPr>
        <w:t>/</w:t>
      </w:r>
      <w:r w:rsidR="00954014" w:rsidRPr="008A1E0E">
        <w:rPr>
          <w:rtl/>
        </w:rPr>
        <w:t>2019</w:t>
      </w:r>
      <w:r w:rsidR="00580F79" w:rsidRPr="008A1E0E">
        <w:rPr>
          <w:rtl/>
        </w:rPr>
        <w:t>،</w:t>
      </w:r>
      <w:r w:rsidRPr="008A1E0E">
        <w:rPr>
          <w:rtl/>
        </w:rPr>
        <w:t xml:space="preserve"> ورقم</w:t>
      </w:r>
      <w:r w:rsidR="00580F79" w:rsidRPr="008A1E0E">
        <w:rPr>
          <w:rtl/>
        </w:rPr>
        <w:t xml:space="preserve"> 3299</w:t>
      </w:r>
      <w:r w:rsidR="00954014" w:rsidRPr="008A1E0E">
        <w:rPr>
          <w:rFonts w:hint="cs"/>
          <w:rtl/>
        </w:rPr>
        <w:t>/</w:t>
      </w:r>
      <w:r w:rsidR="00954014" w:rsidRPr="008A1E0E">
        <w:rPr>
          <w:rtl/>
        </w:rPr>
        <w:t>2019</w:t>
      </w:r>
      <w:r w:rsidR="00580F79" w:rsidRPr="008A1E0E">
        <w:rPr>
          <w:rtl/>
        </w:rPr>
        <w:t>،</w:t>
      </w:r>
      <w:r w:rsidRPr="008A1E0E">
        <w:rPr>
          <w:rtl/>
        </w:rPr>
        <w:t xml:space="preserve"> ورقم</w:t>
      </w:r>
      <w:r w:rsidR="00580F79" w:rsidRPr="008A1E0E">
        <w:rPr>
          <w:rFonts w:hint="cs"/>
          <w:rtl/>
        </w:rPr>
        <w:t> </w:t>
      </w:r>
      <w:r w:rsidR="00580F79" w:rsidRPr="008A1E0E">
        <w:rPr>
          <w:rtl/>
        </w:rPr>
        <w:t>3675</w:t>
      </w:r>
      <w:r w:rsidR="00954014" w:rsidRPr="008A1E0E">
        <w:rPr>
          <w:rFonts w:hint="cs"/>
          <w:rtl/>
        </w:rPr>
        <w:t>/</w:t>
      </w:r>
      <w:r w:rsidR="00954014" w:rsidRPr="008A1E0E">
        <w:rPr>
          <w:rtl/>
        </w:rPr>
        <w:t>2019</w:t>
      </w:r>
      <w:r w:rsidR="00580F79" w:rsidRPr="008A1E0E">
        <w:rPr>
          <w:rtl/>
        </w:rPr>
        <w:t>،</w:t>
      </w:r>
      <w:r w:rsidRPr="008A1E0E">
        <w:rPr>
          <w:rtl/>
        </w:rPr>
        <w:t xml:space="preserve"> ورقم</w:t>
      </w:r>
      <w:r w:rsidR="00580F79" w:rsidRPr="008A1E0E">
        <w:rPr>
          <w:rtl/>
        </w:rPr>
        <w:t xml:space="preserve"> 3677</w:t>
      </w:r>
      <w:r w:rsidR="00954014" w:rsidRPr="008A1E0E">
        <w:rPr>
          <w:rFonts w:hint="cs"/>
          <w:rtl/>
        </w:rPr>
        <w:t>/</w:t>
      </w:r>
      <w:r w:rsidR="00954014" w:rsidRPr="008A1E0E">
        <w:rPr>
          <w:rtl/>
        </w:rPr>
        <w:t>2019</w:t>
      </w:r>
      <w:r w:rsidR="00580F79" w:rsidRPr="008A1E0E">
        <w:rPr>
          <w:rtl/>
        </w:rPr>
        <w:t>،</w:t>
      </w:r>
      <w:r w:rsidRPr="008A1E0E">
        <w:rPr>
          <w:rtl/>
        </w:rPr>
        <w:t xml:space="preserve"> ورقم</w:t>
      </w:r>
      <w:r w:rsidR="00580F79" w:rsidRPr="008A1E0E">
        <w:rPr>
          <w:rtl/>
        </w:rPr>
        <w:t xml:space="preserve"> 3680</w:t>
      </w:r>
      <w:r w:rsidR="00954014" w:rsidRPr="008A1E0E">
        <w:rPr>
          <w:rFonts w:hint="cs"/>
          <w:rtl/>
        </w:rPr>
        <w:t>/</w:t>
      </w:r>
      <w:r w:rsidR="00954014" w:rsidRPr="008A1E0E">
        <w:rPr>
          <w:rtl/>
        </w:rPr>
        <w:t>2019</w:t>
      </w:r>
      <w:r w:rsidR="00580F79" w:rsidRPr="008A1E0E">
        <w:rPr>
          <w:rtl/>
        </w:rPr>
        <w:t>،</w:t>
      </w:r>
      <w:r w:rsidRPr="008A1E0E">
        <w:rPr>
          <w:rtl/>
        </w:rPr>
        <w:t xml:space="preserve"> ورقم</w:t>
      </w:r>
      <w:r w:rsidR="00580F79" w:rsidRPr="008A1E0E">
        <w:rPr>
          <w:rtl/>
        </w:rPr>
        <w:t xml:space="preserve"> 3683</w:t>
      </w:r>
      <w:r w:rsidR="00954014" w:rsidRPr="008A1E0E">
        <w:rPr>
          <w:rFonts w:hint="cs"/>
          <w:rtl/>
        </w:rPr>
        <w:t>/</w:t>
      </w:r>
      <w:r w:rsidR="00954014" w:rsidRPr="008A1E0E">
        <w:rPr>
          <w:rtl/>
        </w:rPr>
        <w:t>2019</w:t>
      </w:r>
      <w:r w:rsidR="00580F79" w:rsidRPr="008A1E0E">
        <w:rPr>
          <w:rtl/>
        </w:rPr>
        <w:t>،</w:t>
      </w:r>
      <w:r w:rsidRPr="008A1E0E">
        <w:rPr>
          <w:rtl/>
        </w:rPr>
        <w:t xml:space="preserve"> ورقم</w:t>
      </w:r>
      <w:r w:rsidR="00580F79" w:rsidRPr="008A1E0E">
        <w:rPr>
          <w:rtl/>
        </w:rPr>
        <w:t xml:space="preserve"> 3687</w:t>
      </w:r>
      <w:r w:rsidR="00954014" w:rsidRPr="008A1E0E">
        <w:rPr>
          <w:rFonts w:hint="cs"/>
          <w:rtl/>
        </w:rPr>
        <w:t>/</w:t>
      </w:r>
      <w:r w:rsidR="00954014" w:rsidRPr="008A1E0E">
        <w:rPr>
          <w:rtl/>
        </w:rPr>
        <w:t>2019</w:t>
      </w:r>
      <w:r w:rsidR="00580F79" w:rsidRPr="008A1E0E">
        <w:rPr>
          <w:rtl/>
        </w:rPr>
        <w:t>،</w:t>
      </w:r>
      <w:r w:rsidRPr="008A1E0E">
        <w:rPr>
          <w:rtl/>
        </w:rPr>
        <w:t xml:space="preserve"> ورقم</w:t>
      </w:r>
      <w:r w:rsidR="00580F79" w:rsidRPr="008A1E0E">
        <w:rPr>
          <w:rtl/>
        </w:rPr>
        <w:t xml:space="preserve"> 3777</w:t>
      </w:r>
      <w:r w:rsidR="00954014" w:rsidRPr="008A1E0E">
        <w:rPr>
          <w:rFonts w:hint="cs"/>
          <w:rtl/>
        </w:rPr>
        <w:t>/</w:t>
      </w:r>
      <w:r w:rsidR="00954014" w:rsidRPr="008A1E0E">
        <w:rPr>
          <w:rtl/>
        </w:rPr>
        <w:t>2020</w:t>
      </w:r>
      <w:r w:rsidR="00580F79" w:rsidRPr="008A1E0E">
        <w:rPr>
          <w:rtl/>
        </w:rPr>
        <w:t>،</w:t>
      </w:r>
      <w:r w:rsidRPr="008A1E0E">
        <w:rPr>
          <w:rtl/>
        </w:rPr>
        <w:t xml:space="preserve"> ورقم</w:t>
      </w:r>
      <w:r w:rsidR="00580F79" w:rsidRPr="008A1E0E">
        <w:rPr>
          <w:rtl/>
        </w:rPr>
        <w:t xml:space="preserve"> 3780</w:t>
      </w:r>
      <w:r w:rsidR="00954014" w:rsidRPr="008A1E0E">
        <w:rPr>
          <w:rFonts w:hint="cs"/>
          <w:rtl/>
        </w:rPr>
        <w:t>/</w:t>
      </w:r>
      <w:r w:rsidR="00954014" w:rsidRPr="008A1E0E">
        <w:rPr>
          <w:rtl/>
        </w:rPr>
        <w:t>2020</w:t>
      </w:r>
      <w:r w:rsidR="00580F79" w:rsidRPr="008A1E0E">
        <w:rPr>
          <w:rtl/>
        </w:rPr>
        <w:t>،</w:t>
      </w:r>
      <w:r w:rsidRPr="008A1E0E">
        <w:rPr>
          <w:rtl/>
        </w:rPr>
        <w:t xml:space="preserve"> ورقم 3789</w:t>
      </w:r>
      <w:r w:rsidR="00954014" w:rsidRPr="008A1E0E">
        <w:rPr>
          <w:rFonts w:hint="cs"/>
          <w:rtl/>
        </w:rPr>
        <w:t>/</w:t>
      </w:r>
      <w:r w:rsidR="00954014" w:rsidRPr="008A1E0E">
        <w:rPr>
          <w:rtl/>
        </w:rPr>
        <w:t>2020</w:t>
      </w:r>
      <w:r w:rsidRPr="008A1E0E">
        <w:rPr>
          <w:rtl/>
        </w:rPr>
        <w:t xml:space="preserve"> طعوناً في إطار المراجعة القضائية الرقابية </w:t>
      </w:r>
      <w:r w:rsidRPr="008A1E0E">
        <w:rPr>
          <w:spacing w:val="-2"/>
          <w:rtl/>
        </w:rPr>
        <w:t xml:space="preserve">لدى السلطات </w:t>
      </w:r>
      <w:proofErr w:type="gramStart"/>
      <w:r w:rsidRPr="008A1E0E">
        <w:rPr>
          <w:spacing w:val="-2"/>
          <w:rtl/>
        </w:rPr>
        <w:t>القضائية</w:t>
      </w:r>
      <w:r w:rsidRPr="008A1E0E">
        <w:rPr>
          <w:spacing w:val="-2"/>
          <w:vertAlign w:val="superscript"/>
          <w:rtl/>
        </w:rPr>
        <w:t>(</w:t>
      </w:r>
      <w:proofErr w:type="gramEnd"/>
      <w:r w:rsidRPr="008A1E0E">
        <w:rPr>
          <w:spacing w:val="-2"/>
          <w:vertAlign w:val="superscript"/>
          <w:rtl/>
        </w:rPr>
        <w:footnoteReference w:id="5"/>
      </w:r>
      <w:r w:rsidRPr="008A1E0E">
        <w:rPr>
          <w:spacing w:val="-2"/>
          <w:vertAlign w:val="superscript"/>
          <w:rtl/>
        </w:rPr>
        <w:t>)</w:t>
      </w:r>
      <w:r w:rsidRPr="008A1E0E">
        <w:rPr>
          <w:spacing w:val="-2"/>
          <w:rtl/>
        </w:rPr>
        <w:t xml:space="preserve"> و/أو سلطات الادعاء. ويشير أصحاب البلاغ الذين لم يحاولوا تقديم هذه الطعون</w:t>
      </w:r>
      <w:r w:rsidRPr="008A1E0E">
        <w:rPr>
          <w:rtl/>
        </w:rPr>
        <w:t xml:space="preserve"> إلى عدم فعالية سُبل الانتصاف هذه، مبررين ذلك بالاجتهادات الراسخة </w:t>
      </w:r>
      <w:proofErr w:type="gramStart"/>
      <w:r w:rsidRPr="008A1E0E">
        <w:rPr>
          <w:rtl/>
        </w:rPr>
        <w:t>للجنة</w:t>
      </w:r>
      <w:r w:rsidRPr="008A1E0E">
        <w:rPr>
          <w:vertAlign w:val="superscript"/>
          <w:rtl/>
        </w:rPr>
        <w:t>(</w:t>
      </w:r>
      <w:proofErr w:type="gramEnd"/>
      <w:r w:rsidRPr="008A1E0E">
        <w:rPr>
          <w:vertAlign w:val="superscript"/>
          <w:rtl/>
        </w:rPr>
        <w:footnoteReference w:id="6"/>
      </w:r>
      <w:r w:rsidRPr="008A1E0E">
        <w:rPr>
          <w:vertAlign w:val="superscript"/>
          <w:rtl/>
        </w:rPr>
        <w:t>)</w:t>
      </w:r>
      <w:r w:rsidRPr="008A1E0E">
        <w:rPr>
          <w:rtl/>
        </w:rPr>
        <w:t xml:space="preserve">. </w:t>
      </w:r>
    </w:p>
    <w:p w14:paraId="1D25ACF2" w14:textId="77777777" w:rsidR="00C02A64" w:rsidRPr="008A1E0E" w:rsidRDefault="00C02A64" w:rsidP="00580F79">
      <w:pPr>
        <w:pStyle w:val="H23GA"/>
        <w:rPr>
          <w:rtl/>
        </w:rPr>
      </w:pPr>
      <w:r w:rsidRPr="008A1E0E">
        <w:rPr>
          <w:rtl/>
        </w:rPr>
        <w:tab/>
      </w:r>
      <w:r w:rsidRPr="008A1E0E">
        <w:rPr>
          <w:rtl/>
        </w:rPr>
        <w:tab/>
        <w:t>الشكوى</w:t>
      </w:r>
    </w:p>
    <w:p w14:paraId="496893C2" w14:textId="722EBC1B" w:rsidR="00C02A64" w:rsidRPr="008A1E0E" w:rsidRDefault="00C02A64" w:rsidP="00C02A64">
      <w:pPr>
        <w:pStyle w:val="SingleTxtGA"/>
        <w:rPr>
          <w:rtl/>
        </w:rPr>
      </w:pPr>
      <w:r w:rsidRPr="008A1E0E">
        <w:rPr>
          <w:rtl/>
        </w:rPr>
        <w:t>3-</w:t>
      </w:r>
      <w:r w:rsidR="00580F79" w:rsidRPr="008A1E0E">
        <w:rPr>
          <w:rtl/>
        </w:rPr>
        <w:tab/>
      </w:r>
      <w:r w:rsidRPr="008A1E0E">
        <w:rPr>
          <w:rtl/>
        </w:rPr>
        <w:t>يدّعي صاحب البلاغ رقم 3231</w:t>
      </w:r>
      <w:r w:rsidR="00954014" w:rsidRPr="008A1E0E">
        <w:rPr>
          <w:rFonts w:hint="cs"/>
          <w:rtl/>
        </w:rPr>
        <w:t>/</w:t>
      </w:r>
      <w:r w:rsidR="00954014" w:rsidRPr="008A1E0E">
        <w:rPr>
          <w:rtl/>
        </w:rPr>
        <w:t>2018</w:t>
      </w:r>
      <w:r w:rsidRPr="008A1E0E">
        <w:rPr>
          <w:rtl/>
        </w:rPr>
        <w:t xml:space="preserve"> أن الدولة الطرف انتهكت حقوقه بموجب المادة 19، </w:t>
      </w:r>
      <w:r w:rsidRPr="008A1E0E">
        <w:rPr>
          <w:spacing w:val="-4"/>
          <w:rtl/>
        </w:rPr>
        <w:t>مقروءة بالاقتران مع المادتين 2(1) و5(1) من العهد. ويدّعي سائر أصحاب البلاغ أن الدولة الطرف انتهكت</w:t>
      </w:r>
      <w:r w:rsidRPr="008A1E0E">
        <w:rPr>
          <w:rtl/>
        </w:rPr>
        <w:t xml:space="preserve"> حقوقهم بموجب المادتين 19 و21 من العهد، مقروءتين بالاقتران مع المادة 2(2) و(3) من العهد.</w:t>
      </w:r>
    </w:p>
    <w:p w14:paraId="4BF95D21" w14:textId="77777777" w:rsidR="00C02A64" w:rsidRPr="008A1E0E" w:rsidRDefault="00C02A64" w:rsidP="00580F79">
      <w:pPr>
        <w:pStyle w:val="H23GA"/>
        <w:rPr>
          <w:rtl/>
        </w:rPr>
      </w:pPr>
      <w:r w:rsidRPr="008A1E0E">
        <w:rPr>
          <w:rtl/>
        </w:rPr>
        <w:tab/>
      </w:r>
      <w:r w:rsidRPr="008A1E0E">
        <w:rPr>
          <w:rtl/>
        </w:rPr>
        <w:tab/>
        <w:t>ملاحظات الدولة الطرف بشأن المقبولية والأسس الموضوعية</w:t>
      </w:r>
    </w:p>
    <w:p w14:paraId="3876AB28" w14:textId="1B8F55DE" w:rsidR="00C02A64" w:rsidRPr="008A1E0E" w:rsidRDefault="00580F79" w:rsidP="00C02A64">
      <w:pPr>
        <w:pStyle w:val="SingleTxtGA"/>
        <w:rPr>
          <w:rtl/>
        </w:rPr>
      </w:pPr>
      <w:r w:rsidRPr="008A1E0E">
        <w:rPr>
          <w:rFonts w:hint="cs"/>
          <w:rtl/>
        </w:rPr>
        <w:t>4-1</w:t>
      </w:r>
      <w:r w:rsidRPr="008A1E0E">
        <w:rPr>
          <w:rtl/>
        </w:rPr>
        <w:tab/>
      </w:r>
      <w:r w:rsidR="00C02A64" w:rsidRPr="008A1E0E">
        <w:rPr>
          <w:rtl/>
        </w:rPr>
        <w:t>تلاحظ الدولة الطرف، ردّ</w:t>
      </w:r>
      <w:r w:rsidR="000004ED" w:rsidRPr="008A1E0E">
        <w:rPr>
          <w:rtl/>
        </w:rPr>
        <w:t xml:space="preserve">اً </w:t>
      </w:r>
      <w:r w:rsidR="00C02A64" w:rsidRPr="008A1E0E">
        <w:rPr>
          <w:rtl/>
        </w:rPr>
        <w:t>على جميع البلاغات، أن التشريعات المحلية تجيز استئناف حكم قضائي بشأن مخالفة إدارية أمام رئيس محكمة أعلى أو مدع عام من خلال إجراء المراجعة القضائية الرقابية. وترفض الدولة الطرف تأكيد أصحاب البلاغ أنه يمكن اعتبار إجراء المراجعة القضائية الرقابية في الدعاوى الإدارية سبيل انتصاف غير فعال. وفيما يتعلق بالقضايا التي استأنف أصحاب البلاغات بشأنها حكم</w:t>
      </w:r>
      <w:r w:rsidR="000004ED" w:rsidRPr="008A1E0E">
        <w:rPr>
          <w:rtl/>
        </w:rPr>
        <w:t xml:space="preserve">اً </w:t>
      </w:r>
      <w:r w:rsidR="00C02A64" w:rsidRPr="008A1E0E">
        <w:rPr>
          <w:rtl/>
        </w:rPr>
        <w:t>قضائي</w:t>
      </w:r>
      <w:r w:rsidR="000004ED" w:rsidRPr="008A1E0E">
        <w:rPr>
          <w:rtl/>
        </w:rPr>
        <w:t xml:space="preserve">اً </w:t>
      </w:r>
      <w:r w:rsidR="00C02A64" w:rsidRPr="008A1E0E">
        <w:rPr>
          <w:rtl/>
        </w:rPr>
        <w:t xml:space="preserve">أمام رئيس محكمة عليا أو مدّعٍ عام من خلال إجراء المراجعة القضائية الرقابية، تدفع الدولة الطرف بأن هناك إمكانية أخرى تتمثل في تقديم طعن إلى رئيس محكمة عليا ومدع عام وإلى نوابهما لإجراء مراجعة قضائية رقابية. </w:t>
      </w:r>
    </w:p>
    <w:p w14:paraId="3B90F426" w14:textId="3BEC9654" w:rsidR="00C02A64" w:rsidRPr="008A1E0E" w:rsidRDefault="00580F79" w:rsidP="00954014">
      <w:pPr>
        <w:pStyle w:val="SingleTxtGA"/>
        <w:pageBreakBefore/>
        <w:spacing w:line="350" w:lineRule="exact"/>
        <w:rPr>
          <w:rtl/>
        </w:rPr>
      </w:pPr>
      <w:r w:rsidRPr="008A1E0E">
        <w:rPr>
          <w:rFonts w:hint="cs"/>
          <w:rtl/>
        </w:rPr>
        <w:t>4-2</w:t>
      </w:r>
      <w:r w:rsidR="00C02A64" w:rsidRPr="008A1E0E">
        <w:rPr>
          <w:rtl/>
        </w:rPr>
        <w:tab/>
        <w:t>وتدّعي الدولة الطرف أن المادتين 33 و35 من الدستور تكفلان حرية الرأي والتعبير وحرية التجمع عندما لا تنتهك ممارسة هذه الحريات القانون والنظام ولا تضران بحقوق سائر المواطنين في بيلاروس. وتنظيم أحداث عامة وعقدهما يخضعان لقانون الأحداث العامة الذي يتضمن أحكاماً تحدّد شروط ممارسة المواطنين لحقوقهم وحرياتهم الدستورية عند تنظيم مثل هذه الأحداث في أماكن عامة لضمان السلامة العامة والنظام العام. وبناء على ذلك، تخلُص الدولة الطرف إلى أن ادّعاءات أصحاب البلاغات بشأن انتهاك حقوقهم المكفولة بموجب المادتين 19 و21 من العهد لا أساس لها.</w:t>
      </w:r>
    </w:p>
    <w:p w14:paraId="42F32EBF" w14:textId="77777777" w:rsidR="00C02A64" w:rsidRPr="008A1E0E" w:rsidRDefault="00C02A64" w:rsidP="00954014">
      <w:pPr>
        <w:pStyle w:val="H23GA"/>
        <w:spacing w:before="200" w:line="360" w:lineRule="exact"/>
        <w:rPr>
          <w:rtl/>
        </w:rPr>
      </w:pPr>
      <w:r w:rsidRPr="008A1E0E">
        <w:rPr>
          <w:rtl/>
        </w:rPr>
        <w:tab/>
      </w:r>
      <w:r w:rsidRPr="008A1E0E">
        <w:rPr>
          <w:rtl/>
        </w:rPr>
        <w:tab/>
        <w:t>تعليقات أصحاب البلاغات على ملاحظات الدولة الطرف بشأن المقبولية والأسس الموضوعية</w:t>
      </w:r>
    </w:p>
    <w:p w14:paraId="0655202B" w14:textId="2F9A1E62" w:rsidR="00C02A64" w:rsidRPr="008A1E0E" w:rsidRDefault="00580F79" w:rsidP="00954014">
      <w:pPr>
        <w:pStyle w:val="SingleTxtGA"/>
        <w:spacing w:line="350" w:lineRule="exact"/>
        <w:rPr>
          <w:rtl/>
        </w:rPr>
      </w:pPr>
      <w:r w:rsidRPr="008A1E0E">
        <w:rPr>
          <w:rFonts w:hint="cs"/>
          <w:rtl/>
        </w:rPr>
        <w:t>5-1</w:t>
      </w:r>
      <w:r w:rsidR="00C02A64" w:rsidRPr="008A1E0E">
        <w:rPr>
          <w:rtl/>
        </w:rPr>
        <w:tab/>
        <w:t>يرفض أصحاب البلاغات تأكيدات الدولة الطرف التي تشير إلى فعالية الطعون المقدَّمة إلى السلطات القضائية والادعاء العام في إطار المراجعة القضائية الرقبية. ويشيرون إلى أن هذه الطعون تخضع لسلطة القاضي أو المدعي العام التقديرية ولا يمكن اعتبارها سبيل انتصاف فعال</w:t>
      </w:r>
      <w:r w:rsidR="000004ED" w:rsidRPr="008A1E0E">
        <w:rPr>
          <w:rtl/>
        </w:rPr>
        <w:t xml:space="preserve">اً </w:t>
      </w:r>
      <w:r w:rsidR="00C02A64" w:rsidRPr="008A1E0E">
        <w:rPr>
          <w:rtl/>
        </w:rPr>
        <w:t>لأغراض استنفاد سبل الانتصاف المحلية، كما اعترفت اللجنة بذلك في اجتهاداتها.</w:t>
      </w:r>
    </w:p>
    <w:p w14:paraId="0ABFCFBD" w14:textId="1CF187AE" w:rsidR="00C02A64" w:rsidRPr="008A1E0E" w:rsidRDefault="00580F79" w:rsidP="00954014">
      <w:pPr>
        <w:pStyle w:val="SingleTxtGA"/>
        <w:spacing w:line="350" w:lineRule="exact"/>
        <w:rPr>
          <w:rtl/>
        </w:rPr>
      </w:pPr>
      <w:r w:rsidRPr="008A1E0E">
        <w:rPr>
          <w:rFonts w:hint="cs"/>
          <w:rtl/>
        </w:rPr>
        <w:t>5-2</w:t>
      </w:r>
      <w:r w:rsidRPr="008A1E0E">
        <w:rPr>
          <w:rtl/>
        </w:rPr>
        <w:tab/>
      </w:r>
      <w:r w:rsidR="00C02A64" w:rsidRPr="008A1E0E">
        <w:rPr>
          <w:rtl/>
        </w:rPr>
        <w:t xml:space="preserve">ويؤكِّد أصحاب البلاغات من جديد ادعاءاتهم أن حقوقهم بموجب المادتين 19 و21 من العهد انتهكت. كما يلاحظون أن الدولة الطرف لم تمتثل توصيات اللجنة بمواءمة قانونها بشأن الأحداث العامة مع التزاماتها المترتبة على القانون </w:t>
      </w:r>
      <w:proofErr w:type="gramStart"/>
      <w:r w:rsidR="00C02A64" w:rsidRPr="008A1E0E">
        <w:rPr>
          <w:rtl/>
        </w:rPr>
        <w:t>الدولي</w:t>
      </w:r>
      <w:r w:rsidR="00C02A64" w:rsidRPr="008A1E0E">
        <w:rPr>
          <w:vertAlign w:val="superscript"/>
          <w:rtl/>
        </w:rPr>
        <w:t>(</w:t>
      </w:r>
      <w:proofErr w:type="gramEnd"/>
      <w:r w:rsidR="00C02A64" w:rsidRPr="008A1E0E">
        <w:rPr>
          <w:vertAlign w:val="superscript"/>
          <w:rtl/>
        </w:rPr>
        <w:footnoteReference w:id="7"/>
      </w:r>
      <w:r w:rsidR="00C02A64" w:rsidRPr="008A1E0E">
        <w:rPr>
          <w:vertAlign w:val="superscript"/>
          <w:rtl/>
        </w:rPr>
        <w:t>)</w:t>
      </w:r>
      <w:r w:rsidR="00C02A64" w:rsidRPr="008A1E0E">
        <w:rPr>
          <w:rtl/>
        </w:rPr>
        <w:t>.</w:t>
      </w:r>
    </w:p>
    <w:p w14:paraId="7B914F63" w14:textId="77777777" w:rsidR="00C02A64" w:rsidRPr="008A1E0E" w:rsidRDefault="00C02A64" w:rsidP="00954014">
      <w:pPr>
        <w:pStyle w:val="H23GA"/>
        <w:spacing w:before="200" w:line="360" w:lineRule="exact"/>
        <w:rPr>
          <w:rtl/>
        </w:rPr>
      </w:pPr>
      <w:r w:rsidRPr="008A1E0E">
        <w:rPr>
          <w:rtl/>
        </w:rPr>
        <w:tab/>
      </w:r>
      <w:r w:rsidRPr="008A1E0E">
        <w:rPr>
          <w:rtl/>
        </w:rPr>
        <w:tab/>
        <w:t>المسائل والإجراءات المعروضة على اللجنة</w:t>
      </w:r>
    </w:p>
    <w:p w14:paraId="109F7EFB" w14:textId="12395593" w:rsidR="00C02A64" w:rsidRPr="008A1E0E" w:rsidRDefault="00580F79" w:rsidP="00954014">
      <w:pPr>
        <w:pStyle w:val="SingleTxtGA"/>
        <w:spacing w:line="350" w:lineRule="exact"/>
        <w:rPr>
          <w:spacing w:val="2"/>
          <w:rtl/>
        </w:rPr>
      </w:pPr>
      <w:r w:rsidRPr="008A1E0E">
        <w:rPr>
          <w:rFonts w:hint="cs"/>
          <w:rtl/>
        </w:rPr>
        <w:t>6-1</w:t>
      </w:r>
      <w:r w:rsidR="00C02A64" w:rsidRPr="008A1E0E">
        <w:rPr>
          <w:rtl/>
        </w:rPr>
        <w:tab/>
        <w:t xml:space="preserve">قبل النظر في أي ادعاء يرد في بلاغ ما، يجب على اللجنة أن تقرّر، وفقاً للمادة 97 من نظامها الداخلي، ما إذا كان البلاغ مقبولاً أم لا بموجب البروتوكول الاختياري. وتلاحظ اللجنة حجة الدولة الطرف القائلة إن أصحاب البلاغات لم يطلبوا إلى السلطات القضائية ومكتب المدعي العام إجراء مراجعة قضائية رقابية للقرارات المطعون فيها. وتذكّر اللجنة باجتهادها القضائي الذي يقضي بأن تقديم التماس </w:t>
      </w:r>
      <w:r w:rsidR="00C02A64" w:rsidRPr="008A1E0E">
        <w:rPr>
          <w:spacing w:val="-4"/>
          <w:rtl/>
        </w:rPr>
        <w:t>إلى رئيس محكمة لإجراء مراجعة قضائية رقابية لقرارات قضائية دخلت حيز</w:t>
      </w:r>
      <w:r w:rsidR="00C02A64" w:rsidRPr="008A1E0E">
        <w:rPr>
          <w:rtl/>
        </w:rPr>
        <w:t xml:space="preserve"> </w:t>
      </w:r>
      <w:proofErr w:type="gramStart"/>
      <w:r w:rsidR="00C02A64" w:rsidRPr="008A1E0E">
        <w:rPr>
          <w:rtl/>
        </w:rPr>
        <w:t>النفاذ</w:t>
      </w:r>
      <w:r w:rsidR="00954014" w:rsidRPr="008A1E0E">
        <w:rPr>
          <w:vertAlign w:val="superscript"/>
          <w:rtl/>
        </w:rPr>
        <w:t>(</w:t>
      </w:r>
      <w:proofErr w:type="gramEnd"/>
      <w:r w:rsidR="00954014" w:rsidRPr="008A1E0E">
        <w:rPr>
          <w:vertAlign w:val="superscript"/>
          <w:rtl/>
        </w:rPr>
        <w:footnoteReference w:id="8"/>
      </w:r>
      <w:r w:rsidR="00954014" w:rsidRPr="008A1E0E">
        <w:rPr>
          <w:vertAlign w:val="superscript"/>
          <w:rtl/>
        </w:rPr>
        <w:t>)</w:t>
      </w:r>
      <w:r w:rsidR="00C02A64" w:rsidRPr="008A1E0E">
        <w:rPr>
          <w:rtl/>
        </w:rPr>
        <w:t xml:space="preserve">، أو إلى مكتب المدعي العام لطلب مراجعة قرارات قضائية دخلت حيز </w:t>
      </w:r>
      <w:proofErr w:type="gramStart"/>
      <w:r w:rsidR="00C02A64" w:rsidRPr="008A1E0E">
        <w:rPr>
          <w:rtl/>
        </w:rPr>
        <w:t>النفاذ</w:t>
      </w:r>
      <w:r w:rsidR="00954014" w:rsidRPr="008A1E0E">
        <w:rPr>
          <w:vertAlign w:val="superscript"/>
          <w:rtl/>
        </w:rPr>
        <w:t>(</w:t>
      </w:r>
      <w:proofErr w:type="gramEnd"/>
      <w:r w:rsidR="00954014" w:rsidRPr="008A1E0E">
        <w:rPr>
          <w:vertAlign w:val="superscript"/>
          <w:rtl/>
        </w:rPr>
        <w:footnoteReference w:id="9"/>
      </w:r>
      <w:r w:rsidR="00954014" w:rsidRPr="008A1E0E">
        <w:rPr>
          <w:vertAlign w:val="superscript"/>
          <w:rtl/>
        </w:rPr>
        <w:t>)</w:t>
      </w:r>
      <w:r w:rsidR="00C02A64" w:rsidRPr="008A1E0E">
        <w:rPr>
          <w:rtl/>
        </w:rPr>
        <w:t xml:space="preserve">، يشكل سبيل انتصاف استثنائياً، وبأن الدولة الطرف يجب أن تثبت وجود احتمال معقول أن توفر هذه الطلبات سبيل انتصاف فعالاً في ظل ظروف القضية. واللجنة، في ظل عدم تلقيها من الدولة الطرف أي معلومات جديدة قد تسمح لها ببلوغ استنتاج مختلف، وبالنظر إلى اجتهاداتها السابقة، فإنها ترى أن أصحاب البلاغات استنفدوا جميع سبل الانتصاف </w:t>
      </w:r>
      <w:r w:rsidR="00C02A64" w:rsidRPr="008A1E0E">
        <w:rPr>
          <w:spacing w:val="2"/>
          <w:rtl/>
        </w:rPr>
        <w:t>المحلية الفعّالة المتاحة فيما يتعلق بالبلاغات ذات الصلة (انظر الفقرة 2 أعلاه)، وأن الفقرة (2)(ب) من</w:t>
      </w:r>
      <w:r w:rsidR="00954014" w:rsidRPr="008A1E0E">
        <w:rPr>
          <w:rFonts w:hint="cs"/>
          <w:spacing w:val="2"/>
          <w:rtl/>
        </w:rPr>
        <w:t> </w:t>
      </w:r>
      <w:r w:rsidR="00C02A64" w:rsidRPr="008A1E0E">
        <w:rPr>
          <w:spacing w:val="2"/>
          <w:rtl/>
        </w:rPr>
        <w:t>المادة 5 من البروتوكول الاختياري لا تمنعها من النظر في البلاغات.</w:t>
      </w:r>
    </w:p>
    <w:p w14:paraId="51D719F5" w14:textId="466E8FDF" w:rsidR="00C02A64" w:rsidRPr="008A1E0E" w:rsidRDefault="00580F79" w:rsidP="00954014">
      <w:pPr>
        <w:pStyle w:val="SingleTxtGA"/>
        <w:spacing w:line="350" w:lineRule="exact"/>
      </w:pPr>
      <w:r w:rsidRPr="008A1E0E">
        <w:rPr>
          <w:rFonts w:hint="cs"/>
          <w:rtl/>
        </w:rPr>
        <w:t>6-2</w:t>
      </w:r>
      <w:r w:rsidR="00C02A64" w:rsidRPr="008A1E0E">
        <w:rPr>
          <w:rtl/>
        </w:rPr>
        <w:tab/>
        <w:t>وتلاحظ اللجنة أن أصحاب 15 بلاغا</w:t>
      </w:r>
      <w:r w:rsidR="00954014" w:rsidRPr="008A1E0E">
        <w:rPr>
          <w:rFonts w:hint="cs"/>
          <w:rtl/>
        </w:rPr>
        <w:t>ً</w:t>
      </w:r>
      <w:r w:rsidR="00C02A64" w:rsidRPr="008A1E0E">
        <w:rPr>
          <w:rtl/>
        </w:rPr>
        <w:t xml:space="preserve"> (انظر الفقرة 3 أعلاه) يؤكدون أن الدولة الطرف انتهكت حقوقهم المكفولة بموجب المادتين 19 و21، مقروءتين بالاقتران مع الفقرة 3 من المادة 2 من العهد. بيد أنه في ظل غياب أي معلومات أخرى ذات صلة في الملف، ترى اللجنة أنهم لم يثبتوا هذه الادعاءات إثباتاً كافياً لأغراض المقبولية. ولذلك، تعلن اللجنة أن ادعاءاتهم غير مقبولة بموجب المادة 2 من البروتوكول الاختياري.</w:t>
      </w:r>
      <w:r w:rsidR="00C02A64" w:rsidRPr="008A1E0E">
        <w:rPr>
          <w:rFonts w:hint="cs"/>
          <w:rtl/>
        </w:rPr>
        <w:t xml:space="preserve"> </w:t>
      </w:r>
    </w:p>
    <w:p w14:paraId="440B9D60" w14:textId="4ED6F02A" w:rsidR="00C02A64" w:rsidRPr="008A1E0E" w:rsidRDefault="00580F79" w:rsidP="00954014">
      <w:pPr>
        <w:pStyle w:val="SingleTxtGA"/>
        <w:spacing w:line="366" w:lineRule="exact"/>
        <w:rPr>
          <w:rtl/>
        </w:rPr>
      </w:pPr>
      <w:r w:rsidRPr="008A1E0E">
        <w:rPr>
          <w:rFonts w:hint="cs"/>
          <w:rtl/>
        </w:rPr>
        <w:t>6-3</w:t>
      </w:r>
      <w:r w:rsidR="00C02A64" w:rsidRPr="008A1E0E">
        <w:rPr>
          <w:rtl/>
        </w:rPr>
        <w:tab/>
      </w:r>
      <w:r w:rsidR="00C02A64" w:rsidRPr="008A1E0E">
        <w:rPr>
          <w:spacing w:val="-2"/>
          <w:rtl/>
        </w:rPr>
        <w:t>وتحيط اللجنة علماً بادعاءات أحد أصحاب البلاغ (رقم</w:t>
      </w:r>
      <w:r w:rsidRPr="008A1E0E">
        <w:rPr>
          <w:spacing w:val="-2"/>
          <w:rtl/>
        </w:rPr>
        <w:t xml:space="preserve"> 3231</w:t>
      </w:r>
      <w:r w:rsidR="00954014" w:rsidRPr="008A1E0E">
        <w:rPr>
          <w:rFonts w:hint="cs"/>
          <w:spacing w:val="-2"/>
          <w:rtl/>
        </w:rPr>
        <w:t>/</w:t>
      </w:r>
      <w:r w:rsidR="00954014" w:rsidRPr="008A1E0E">
        <w:rPr>
          <w:spacing w:val="-2"/>
          <w:rtl/>
        </w:rPr>
        <w:t>2018</w:t>
      </w:r>
      <w:r w:rsidRPr="008A1E0E">
        <w:rPr>
          <w:spacing w:val="-2"/>
          <w:rtl/>
        </w:rPr>
        <w:t>)</w:t>
      </w:r>
      <w:r w:rsidR="00C02A64" w:rsidRPr="008A1E0E">
        <w:rPr>
          <w:spacing w:val="-2"/>
          <w:rtl/>
        </w:rPr>
        <w:t xml:space="preserve"> أن الدولة الطرف انتهكت</w:t>
      </w:r>
      <w:r w:rsidR="00C02A64" w:rsidRPr="008A1E0E">
        <w:rPr>
          <w:rtl/>
        </w:rPr>
        <w:t xml:space="preserve"> حقوقه بموجب المادة 19، مقروءة بالاقتران مع الفقرة 1 من المادة 2 والفقرة 1 من المادة 5 من العهد، </w:t>
      </w:r>
      <w:r w:rsidR="00C02A64" w:rsidRPr="008A1E0E">
        <w:rPr>
          <w:spacing w:val="-2"/>
          <w:rtl/>
        </w:rPr>
        <w:t>وبادّعاءات سائر أصحاب البلاغات أن الدولة الطرف انتهكت حقوقهم بموجب المادتين 19 و21، مقروءتين</w:t>
      </w:r>
      <w:r w:rsidR="00C02A64" w:rsidRPr="008A1E0E">
        <w:rPr>
          <w:rtl/>
        </w:rPr>
        <w:t xml:space="preserve"> بالاقتران مع الفقرة 2 من المادة 2 من العهد (انظر الفقرة 3 أعلاه). وتلاحظ اللجنة أن أصحاب البلاغات يدعون انتهاك حقوقهم المكفولة بموجب المادتين 19 و21 من العهد بسبب كيفية تفسير وتطبيق القوانين </w:t>
      </w:r>
      <w:r w:rsidR="00C02A64" w:rsidRPr="008A1E0E">
        <w:rPr>
          <w:spacing w:val="-2"/>
          <w:rtl/>
        </w:rPr>
        <w:t xml:space="preserve">السارية في الدولة الطرف. ولا ترى اللجنة أن النظر </w:t>
      </w:r>
      <w:proofErr w:type="gramStart"/>
      <w:r w:rsidR="00C02A64" w:rsidRPr="008A1E0E">
        <w:rPr>
          <w:spacing w:val="-2"/>
          <w:rtl/>
        </w:rPr>
        <w:t>في ما</w:t>
      </w:r>
      <w:proofErr w:type="gramEnd"/>
      <w:r w:rsidR="00C02A64" w:rsidRPr="008A1E0E">
        <w:rPr>
          <w:spacing w:val="-2"/>
          <w:rtl/>
        </w:rPr>
        <w:t xml:space="preserve"> إذا كانت الدولة الطرف قد انتهكت أيضاً التزاماتها</w:t>
      </w:r>
      <w:r w:rsidR="00C02A64" w:rsidRPr="008A1E0E">
        <w:rPr>
          <w:rtl/>
        </w:rPr>
        <w:t xml:space="preserve"> العامة بموجب المادة 2(2)، مقروءة بالاقتران مع المادتين 19 و21 من العهد، أو التزاماتها العامة بموجب</w:t>
      </w:r>
      <w:r w:rsidR="00954014" w:rsidRPr="008A1E0E">
        <w:rPr>
          <w:rFonts w:hint="cs"/>
          <w:rtl/>
        </w:rPr>
        <w:t> </w:t>
      </w:r>
      <w:r w:rsidR="00C02A64" w:rsidRPr="008A1E0E">
        <w:rPr>
          <w:rtl/>
        </w:rPr>
        <w:t>المادتين 2(1) و5(1)، مقروءتين بالاقتران مع المادة 19، من العهد (البلاغ رقم</w:t>
      </w:r>
      <w:r w:rsidRPr="008A1E0E">
        <w:rPr>
          <w:rtl/>
        </w:rPr>
        <w:t xml:space="preserve"> 3231</w:t>
      </w:r>
      <w:r w:rsidR="00954014" w:rsidRPr="008A1E0E">
        <w:rPr>
          <w:rFonts w:hint="cs"/>
          <w:rtl/>
        </w:rPr>
        <w:t>/</w:t>
      </w:r>
      <w:r w:rsidR="00954014" w:rsidRPr="008A1E0E">
        <w:rPr>
          <w:rtl/>
        </w:rPr>
        <w:t>2018</w:t>
      </w:r>
      <w:r w:rsidRPr="008A1E0E">
        <w:rPr>
          <w:rtl/>
        </w:rPr>
        <w:t>)</w:t>
      </w:r>
      <w:r w:rsidR="00C02A64" w:rsidRPr="008A1E0E">
        <w:rPr>
          <w:rtl/>
        </w:rPr>
        <w:t>، أمر منفصل عن النظر في انتهاك حقوق أصحاب البلاغات بموجب المادتين 19 و21</w:t>
      </w:r>
      <w:r w:rsidR="00C02A64" w:rsidRPr="008A1E0E">
        <w:rPr>
          <w:vertAlign w:val="superscript"/>
          <w:rtl/>
        </w:rPr>
        <w:t>(</w:t>
      </w:r>
      <w:r w:rsidR="00C02A64" w:rsidRPr="008A1E0E">
        <w:rPr>
          <w:vertAlign w:val="superscript"/>
          <w:rtl/>
        </w:rPr>
        <w:footnoteReference w:id="10"/>
      </w:r>
      <w:r w:rsidR="00C02A64" w:rsidRPr="008A1E0E">
        <w:rPr>
          <w:vertAlign w:val="superscript"/>
          <w:rtl/>
        </w:rPr>
        <w:t>)</w:t>
      </w:r>
      <w:r w:rsidR="00C02A64" w:rsidRPr="008A1E0E">
        <w:rPr>
          <w:rtl/>
        </w:rPr>
        <w:t>، وترى أن ادعاءاتهم في هذا الصدد تتعارض مع المادة 2 من العهد وبالتالي فهي غير مقبولة بموجب المادة 3 من البروتوكول الاختياري.</w:t>
      </w:r>
    </w:p>
    <w:p w14:paraId="0CA14FC2" w14:textId="354A5AFB" w:rsidR="00C02A64" w:rsidRPr="008A1E0E" w:rsidRDefault="00580F79" w:rsidP="00954014">
      <w:pPr>
        <w:pStyle w:val="SingleTxtGA"/>
        <w:spacing w:line="366" w:lineRule="exact"/>
        <w:rPr>
          <w:rtl/>
        </w:rPr>
      </w:pPr>
      <w:r w:rsidRPr="008A1E0E">
        <w:rPr>
          <w:rFonts w:hint="cs"/>
          <w:rtl/>
        </w:rPr>
        <w:t>6-4</w:t>
      </w:r>
      <w:r w:rsidR="00C02A64" w:rsidRPr="008A1E0E">
        <w:rPr>
          <w:rtl/>
        </w:rPr>
        <w:tab/>
      </w:r>
      <w:r w:rsidR="00C02A64" w:rsidRPr="008A1E0E">
        <w:rPr>
          <w:spacing w:val="-4"/>
          <w:rtl/>
        </w:rPr>
        <w:t xml:space="preserve">واللجنة تخلص إلى أن ادعاءات جميع أصحاب البلاغات بموجب المادتين 19 و21 من العهد أُثبتت </w:t>
      </w:r>
      <w:r w:rsidR="00C02A64" w:rsidRPr="008A1E0E">
        <w:rPr>
          <w:rtl/>
        </w:rPr>
        <w:t>بأدلة كافية، وتشرع في النظر في الأسس الموضوعية.</w:t>
      </w:r>
    </w:p>
    <w:p w14:paraId="237D7DD3" w14:textId="466BBD67" w:rsidR="00C02A64" w:rsidRPr="008A1E0E" w:rsidRDefault="00C02A64" w:rsidP="00954014">
      <w:pPr>
        <w:pStyle w:val="SingleTxtGA"/>
        <w:spacing w:line="366" w:lineRule="exact"/>
        <w:rPr>
          <w:rtl/>
        </w:rPr>
      </w:pPr>
      <w:r w:rsidRPr="008A1E0E">
        <w:rPr>
          <w:rtl/>
        </w:rPr>
        <w:t>7-</w:t>
      </w:r>
      <w:r w:rsidRPr="008A1E0E">
        <w:rPr>
          <w:rtl/>
        </w:rPr>
        <w:tab/>
        <w:t xml:space="preserve">ونظرت اللجنة في البلاغات في ضوء جميع المعلومات التي أتاحها لها الطرفان، وفقاً للفقرة 1 </w:t>
      </w:r>
      <w:r w:rsidRPr="008A1E0E">
        <w:rPr>
          <w:spacing w:val="-4"/>
          <w:rtl/>
        </w:rPr>
        <w:t>من المادة 5 من البروتوكول الاختياري. وتلاحظ أنها خلصت إلى حدوث انتهاك للمادتين 19 و21 من العهد</w:t>
      </w:r>
      <w:r w:rsidRPr="008A1E0E">
        <w:rPr>
          <w:rtl/>
        </w:rPr>
        <w:t xml:space="preserve"> في عدة قضايا مماثلة سابقة تتعلق بالقوانين والممارسات نفسها المتبعة في الدولة </w:t>
      </w:r>
      <w:proofErr w:type="gramStart"/>
      <w:r w:rsidRPr="008A1E0E">
        <w:rPr>
          <w:rtl/>
        </w:rPr>
        <w:t>الطرف</w:t>
      </w:r>
      <w:r w:rsidRPr="008A1E0E">
        <w:rPr>
          <w:vertAlign w:val="superscript"/>
          <w:rtl/>
        </w:rPr>
        <w:t>(</w:t>
      </w:r>
      <w:proofErr w:type="gramEnd"/>
      <w:r w:rsidRPr="008A1E0E">
        <w:rPr>
          <w:vertAlign w:val="superscript"/>
          <w:rtl/>
        </w:rPr>
        <w:footnoteReference w:id="11"/>
      </w:r>
      <w:r w:rsidRPr="008A1E0E">
        <w:rPr>
          <w:vertAlign w:val="superscript"/>
          <w:rtl/>
        </w:rPr>
        <w:t>)</w:t>
      </w:r>
      <w:r w:rsidRPr="008A1E0E">
        <w:rPr>
          <w:rtl/>
        </w:rPr>
        <w:t xml:space="preserve">. وبعد أن نظرت اللجنة بعناية في الوقائع والادعاءات التي تضمنتها البلاغات الـ 16 قيد النظر، وجميع المعلومات التي أتاحها لها الطرفان، فإنها تخلص إلى أن اجتهاداتها السابقة بشأن هذا الموضوع تنطبق تماماً على الأسس الموضوعية لهذه الادعاءات. وترى اللجنة، على وجه الخصوص، أن الدولة الطرف، برفضها </w:t>
      </w:r>
      <w:r w:rsidRPr="008A1E0E">
        <w:rPr>
          <w:spacing w:val="-2"/>
          <w:rtl/>
        </w:rPr>
        <w:t xml:space="preserve">الترخيص لأصحاب البلاغات بتنظيم أحداث عامة سلمية، دون تقييم مدى ضرورة التدابير التقييدية وتناسبها </w:t>
      </w:r>
      <w:r w:rsidRPr="008A1E0E">
        <w:rPr>
          <w:rtl/>
        </w:rPr>
        <w:t xml:space="preserve">مع الأحكام ذات الصلة من العهد، تكون قد انتهكت الحقوق المنصوص عليها في المادة 19 من العهد </w:t>
      </w:r>
      <w:r w:rsidRPr="008A1E0E">
        <w:rPr>
          <w:spacing w:val="-2"/>
          <w:rtl/>
        </w:rPr>
        <w:t>فيما يتعلق بصاحب البلاغ رقم</w:t>
      </w:r>
      <w:r w:rsidR="00580F79" w:rsidRPr="008A1E0E">
        <w:rPr>
          <w:spacing w:val="-2"/>
          <w:rtl/>
        </w:rPr>
        <w:t xml:space="preserve"> 3231</w:t>
      </w:r>
      <w:r w:rsidR="00954014" w:rsidRPr="008A1E0E">
        <w:rPr>
          <w:rFonts w:hint="cs"/>
          <w:spacing w:val="-2"/>
          <w:rtl/>
        </w:rPr>
        <w:t>/</w:t>
      </w:r>
      <w:r w:rsidR="00954014" w:rsidRPr="008A1E0E">
        <w:rPr>
          <w:spacing w:val="-2"/>
          <w:rtl/>
        </w:rPr>
        <w:t>2018</w:t>
      </w:r>
      <w:r w:rsidR="00580F79" w:rsidRPr="008A1E0E">
        <w:rPr>
          <w:spacing w:val="-2"/>
          <w:rtl/>
        </w:rPr>
        <w:t>،</w:t>
      </w:r>
      <w:r w:rsidRPr="008A1E0E">
        <w:rPr>
          <w:spacing w:val="-2"/>
          <w:rtl/>
        </w:rPr>
        <w:t xml:space="preserve"> والحقوق المنصوص عليها في المادتين 19 و21 من العهد</w:t>
      </w:r>
      <w:r w:rsidRPr="008A1E0E">
        <w:rPr>
          <w:rtl/>
        </w:rPr>
        <w:t xml:space="preserve"> فيما يتعلق بباقي أصحاب البلاغات.</w:t>
      </w:r>
    </w:p>
    <w:p w14:paraId="2050D1E9" w14:textId="7E98C80D" w:rsidR="00C02A64" w:rsidRPr="008A1E0E" w:rsidRDefault="00C02A64" w:rsidP="00954014">
      <w:pPr>
        <w:pStyle w:val="SingleTxtGA"/>
        <w:spacing w:line="366" w:lineRule="exact"/>
        <w:rPr>
          <w:rtl/>
        </w:rPr>
      </w:pPr>
      <w:r w:rsidRPr="008A1E0E">
        <w:rPr>
          <w:rtl/>
        </w:rPr>
        <w:t>8-</w:t>
      </w:r>
      <w:r w:rsidR="00580F79" w:rsidRPr="008A1E0E">
        <w:rPr>
          <w:rtl/>
        </w:rPr>
        <w:tab/>
      </w:r>
      <w:r w:rsidRPr="008A1E0E">
        <w:rPr>
          <w:rtl/>
        </w:rPr>
        <w:t>وعملاً بالمادة 2(3)(أ) من العهد، تلزم الدولة الطرف بتوفير سبيل انتصاف فعال لأصحاب البلاغ. وهذا يتطلب منها تقديم جبْر كامل للأفراد الذين انتُهكت حقوقهم المنصوص عليها في العهد. ولذلك، فإن الدولة الطرف مُلزمة باتخاذ الخطوات المناسبة لكي تدفع لأصحاب البلاغات القيمة الحالية لأي تكاليف قانونية تكبدوها فيما يتصل بالإجراءات القضائية المحلية المباشرة ضدهم (انظر المرفق). والدولة الطرف ملزمة أيضاً باتخاذ جميع الخطوات اللازمة لمنع حدوث انتهاكات مماثلة في المستقبل. ولذلك، توصي اللجنة الدولة الطرف بأن تكفل اتساق إطارها القانوني، ولا</w:t>
      </w:r>
      <w:r w:rsidRPr="008A1E0E">
        <w:rPr>
          <w:rFonts w:hint="cs"/>
          <w:rtl/>
        </w:rPr>
        <w:t xml:space="preserve"> </w:t>
      </w:r>
      <w:r w:rsidRPr="008A1E0E">
        <w:rPr>
          <w:rtl/>
        </w:rPr>
        <w:t>سيما قانون الأحداث العامة والقرارات الإدارية المحلية المتعلقة بتنظيم الأحداث العامة، وكذلك تطبيقه، مع التزاماتها بموجب الفقرة 2 من المادة 2 من العهد، بغية ضمان التمتع الكامل بالحقوق المنصوص عليها في المادتين 19 و21 في</w:t>
      </w:r>
      <w:r w:rsidR="00954014" w:rsidRPr="008A1E0E">
        <w:rPr>
          <w:rFonts w:hint="cs"/>
          <w:rtl/>
        </w:rPr>
        <w:t> </w:t>
      </w:r>
      <w:r w:rsidRPr="008A1E0E">
        <w:rPr>
          <w:rtl/>
        </w:rPr>
        <w:t>الدولة الطرف.</w:t>
      </w:r>
    </w:p>
    <w:p w14:paraId="150B6F72" w14:textId="6CC69BF0" w:rsidR="005C7054" w:rsidRPr="008A1E0E" w:rsidRDefault="00C02A64" w:rsidP="00C02A64">
      <w:pPr>
        <w:pStyle w:val="SingleTxtGA"/>
        <w:rPr>
          <w:rtl/>
        </w:rPr>
        <w:sectPr w:rsidR="005C7054" w:rsidRPr="008A1E0E" w:rsidSect="00D427F0">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pPr>
      <w:r w:rsidRPr="008A1E0E">
        <w:rPr>
          <w:rtl/>
        </w:rPr>
        <w:t>9-</w:t>
      </w:r>
      <w:r w:rsidR="00580F79" w:rsidRPr="008A1E0E">
        <w:rPr>
          <w:rtl/>
        </w:rPr>
        <w:tab/>
      </w:r>
      <w:r w:rsidRPr="008A1E0E">
        <w:rPr>
          <w:rtl/>
        </w:rPr>
        <w:t>وعندما أصبحت الدولة الطرف طرفاً في البروتوكول الاختياري، اعترفت باختصاص اللجنة بتحديد ما إذا كان قد حدث انتهاك للعهد أم لا. وقد قُدِّمت البلاغات قيد النظر في هذه الآراء للنظر فيها قبل أن يصبح انسحاب الدولة الطرف من البروتوكول الاختياري نافذاً في 8 شباط/فبراير 2023. ولمَّا</w:t>
      </w:r>
      <w:r w:rsidR="00954014" w:rsidRPr="008A1E0E">
        <w:rPr>
          <w:rFonts w:hint="cs"/>
          <w:rtl/>
        </w:rPr>
        <w:t> </w:t>
      </w:r>
      <w:r w:rsidRPr="008A1E0E">
        <w:rPr>
          <w:rtl/>
        </w:rPr>
        <w:t>كانت الدولة الطرف قد تعهدت، عملاً بالمادة 2 من العهد، بأن تكفل لجميع الأفراد الموجودين في إقليمها والخاضعين لولايتها الحقوق المعترف بها في العهد، وبأن توفر لهم سبيل انتصاف فعالاً وواجب الإنفاذ متى ثبت حدوث انتهاك، تود اللجنة أن تتلقى من الدولة الطرف، في غضون 180 يوماً، معلومات عن التدابير المتخَذة لإنفاذ آراء اللجنة. وتطلب اللجنة أيضاً إلى الدولة الطرف نشر هذه الآراء وتعميمها على نطاق واسع بلغتها الرسمية.</w:t>
      </w:r>
      <w:r w:rsidRPr="008A1E0E">
        <w:rPr>
          <w:rFonts w:hint="cs"/>
          <w:rtl/>
        </w:rPr>
        <w:t xml:space="preserve"> </w:t>
      </w:r>
    </w:p>
    <w:p w14:paraId="14F8D4D8" w14:textId="06CA0A9E" w:rsidR="005C7054" w:rsidRPr="008A1E0E" w:rsidRDefault="005C7054" w:rsidP="005C7054">
      <w:pPr>
        <w:pStyle w:val="HChGA"/>
        <w:spacing w:before="120" w:after="120" w:line="400" w:lineRule="exact"/>
        <w:rPr>
          <w:rtl/>
          <w:lang w:val="en-US"/>
        </w:rPr>
      </w:pPr>
      <w:r w:rsidRPr="008A1E0E">
        <w:rPr>
          <w:rtl/>
          <w:lang w:val="en-US"/>
        </w:rPr>
        <w:tab/>
        <w:t>المرفق</w:t>
      </w:r>
    </w:p>
    <w:p w14:paraId="2F76E9D7" w14:textId="290A2F6C" w:rsidR="00134DB0" w:rsidRPr="008A1E0E" w:rsidRDefault="005C7054" w:rsidP="005C7054">
      <w:pPr>
        <w:pStyle w:val="HChGA"/>
        <w:spacing w:before="300" w:after="200" w:line="400" w:lineRule="exact"/>
        <w:rPr>
          <w:rtl/>
          <w:lang w:val="en-US"/>
        </w:rPr>
      </w:pPr>
      <w:r w:rsidRPr="008A1E0E">
        <w:rPr>
          <w:rtl/>
          <w:lang w:val="en-US"/>
        </w:rPr>
        <w:tab/>
      </w:r>
      <w:r w:rsidRPr="008A1E0E">
        <w:rPr>
          <w:rtl/>
          <w:lang w:val="en-US"/>
        </w:rPr>
        <w:tab/>
        <w:t>معلومات إجرائية رئيسية وتفاصيل إضافية، حسب البلاغ</w:t>
      </w:r>
    </w:p>
    <w:tbl>
      <w:tblPr>
        <w:bidiVisual/>
        <w:tblW w:w="1332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87"/>
        <w:gridCol w:w="1177"/>
        <w:gridCol w:w="1743"/>
        <w:gridCol w:w="1660"/>
        <w:gridCol w:w="1398"/>
        <w:gridCol w:w="2847"/>
        <w:gridCol w:w="3113"/>
      </w:tblGrid>
      <w:tr w:rsidR="002E0ECA" w:rsidRPr="008A1E0E" w14:paraId="2C226AAB" w14:textId="77777777" w:rsidTr="00EB7C2F">
        <w:trPr>
          <w:trHeight w:val="620"/>
          <w:tblHeader/>
        </w:trPr>
        <w:tc>
          <w:tcPr>
            <w:tcW w:w="1387" w:type="dxa"/>
            <w:tcBorders>
              <w:top w:val="single" w:sz="4" w:space="0" w:color="auto"/>
              <w:bottom w:val="single" w:sz="12" w:space="0" w:color="auto"/>
            </w:tcBorders>
            <w:shd w:val="clear" w:color="auto" w:fill="auto"/>
            <w:vAlign w:val="bottom"/>
          </w:tcPr>
          <w:p w14:paraId="66E04309" w14:textId="77777777" w:rsidR="002E0ECA" w:rsidRPr="008A1E0E" w:rsidRDefault="002E0ECA" w:rsidP="002E0ECA">
            <w:pPr>
              <w:spacing w:before="40" w:after="40" w:line="300" w:lineRule="exact"/>
              <w:ind w:left="57" w:right="113"/>
              <w:rPr>
                <w:i/>
                <w:szCs w:val="20"/>
                <w:lang w:eastAsia="fr-FR"/>
              </w:rPr>
            </w:pPr>
            <w:bookmarkStart w:id="0" w:name="_Hlk200475536"/>
            <w:r w:rsidRPr="008A1E0E">
              <w:rPr>
                <w:i/>
                <w:iCs/>
                <w:szCs w:val="20"/>
                <w:rtl/>
              </w:rPr>
              <w:t>صاحب البلاغ</w:t>
            </w:r>
          </w:p>
        </w:tc>
        <w:tc>
          <w:tcPr>
            <w:tcW w:w="1177" w:type="dxa"/>
            <w:tcBorders>
              <w:top w:val="single" w:sz="4" w:space="0" w:color="auto"/>
              <w:bottom w:val="single" w:sz="12" w:space="0" w:color="auto"/>
            </w:tcBorders>
            <w:shd w:val="clear" w:color="auto" w:fill="auto"/>
            <w:vAlign w:val="bottom"/>
          </w:tcPr>
          <w:p w14:paraId="44789C64" w14:textId="77777777" w:rsidR="002E0ECA" w:rsidRPr="008A1E0E" w:rsidRDefault="002E0ECA" w:rsidP="002E0ECA">
            <w:pPr>
              <w:spacing w:before="40" w:after="40" w:line="300" w:lineRule="exact"/>
              <w:ind w:left="57" w:right="113"/>
              <w:rPr>
                <w:i/>
                <w:szCs w:val="20"/>
              </w:rPr>
            </w:pPr>
            <w:r w:rsidRPr="008A1E0E">
              <w:rPr>
                <w:i/>
                <w:iCs/>
                <w:szCs w:val="20"/>
                <w:rtl/>
              </w:rPr>
              <w:t>البلاغ رقم</w:t>
            </w:r>
          </w:p>
        </w:tc>
        <w:tc>
          <w:tcPr>
            <w:tcW w:w="1743" w:type="dxa"/>
            <w:tcBorders>
              <w:top w:val="single" w:sz="4" w:space="0" w:color="auto"/>
              <w:bottom w:val="single" w:sz="12" w:space="0" w:color="auto"/>
            </w:tcBorders>
            <w:vAlign w:val="bottom"/>
          </w:tcPr>
          <w:p w14:paraId="62148649" w14:textId="77777777" w:rsidR="002E0ECA" w:rsidRPr="008A1E0E" w:rsidRDefault="002E0ECA" w:rsidP="002E0ECA">
            <w:pPr>
              <w:spacing w:before="40" w:after="40" w:line="300" w:lineRule="exact"/>
              <w:ind w:left="57" w:right="113"/>
              <w:rPr>
                <w:i/>
                <w:szCs w:val="20"/>
                <w:lang w:eastAsia="fr-FR"/>
              </w:rPr>
            </w:pPr>
            <w:r w:rsidRPr="008A1E0E">
              <w:rPr>
                <w:rFonts w:hint="cs"/>
                <w:i/>
                <w:iCs/>
                <w:szCs w:val="20"/>
                <w:rtl/>
              </w:rPr>
              <w:t>الممث</w:t>
            </w:r>
            <w:r w:rsidRPr="008A1E0E">
              <w:rPr>
                <w:i/>
                <w:iCs/>
                <w:szCs w:val="20"/>
                <w:rtl/>
              </w:rPr>
              <w:t>ل بمحامٍ (بمحامين)</w:t>
            </w:r>
          </w:p>
        </w:tc>
        <w:tc>
          <w:tcPr>
            <w:tcW w:w="1660" w:type="dxa"/>
            <w:tcBorders>
              <w:top w:val="single" w:sz="4" w:space="0" w:color="auto"/>
              <w:bottom w:val="single" w:sz="12" w:space="0" w:color="auto"/>
            </w:tcBorders>
            <w:shd w:val="clear" w:color="auto" w:fill="auto"/>
            <w:vAlign w:val="bottom"/>
          </w:tcPr>
          <w:p w14:paraId="4870962E" w14:textId="77777777" w:rsidR="002E0ECA" w:rsidRPr="008A1E0E" w:rsidRDefault="002E0ECA" w:rsidP="002E0ECA">
            <w:pPr>
              <w:spacing w:before="40" w:after="40" w:line="300" w:lineRule="exact"/>
              <w:ind w:left="57" w:right="113"/>
              <w:rPr>
                <w:i/>
                <w:szCs w:val="20"/>
              </w:rPr>
            </w:pPr>
            <w:r w:rsidRPr="008A1E0E">
              <w:rPr>
                <w:i/>
                <w:iCs/>
                <w:szCs w:val="20"/>
                <w:rtl/>
              </w:rPr>
              <w:t>تاريخ تقديم البلاغ (تاريخ الرسالة الأولى)</w:t>
            </w:r>
          </w:p>
        </w:tc>
        <w:tc>
          <w:tcPr>
            <w:tcW w:w="1398" w:type="dxa"/>
            <w:tcBorders>
              <w:top w:val="single" w:sz="4" w:space="0" w:color="auto"/>
              <w:bottom w:val="single" w:sz="12" w:space="0" w:color="auto"/>
            </w:tcBorders>
            <w:shd w:val="clear" w:color="auto" w:fill="auto"/>
            <w:vAlign w:val="bottom"/>
          </w:tcPr>
          <w:p w14:paraId="223E3FA0" w14:textId="77777777" w:rsidR="002E0ECA" w:rsidRPr="008A1E0E" w:rsidRDefault="002E0ECA" w:rsidP="002E0ECA">
            <w:pPr>
              <w:spacing w:before="40" w:after="40" w:line="300" w:lineRule="exact"/>
              <w:ind w:left="57" w:right="113"/>
              <w:rPr>
                <w:i/>
                <w:szCs w:val="20"/>
              </w:rPr>
            </w:pPr>
            <w:r w:rsidRPr="008A1E0E">
              <w:rPr>
                <w:i/>
                <w:iCs/>
                <w:szCs w:val="20"/>
                <w:rtl/>
              </w:rPr>
              <w:t>تاريخ الإحالة إلى الدولة الطرف</w:t>
            </w:r>
          </w:p>
        </w:tc>
        <w:tc>
          <w:tcPr>
            <w:tcW w:w="2847" w:type="dxa"/>
            <w:tcBorders>
              <w:top w:val="single" w:sz="4" w:space="0" w:color="auto"/>
              <w:bottom w:val="single" w:sz="12" w:space="0" w:color="auto"/>
            </w:tcBorders>
            <w:shd w:val="clear" w:color="auto" w:fill="auto"/>
            <w:vAlign w:val="bottom"/>
          </w:tcPr>
          <w:p w14:paraId="491B9998" w14:textId="77777777" w:rsidR="002E0ECA" w:rsidRPr="008A1E0E" w:rsidRDefault="002E0ECA" w:rsidP="002E0ECA">
            <w:pPr>
              <w:spacing w:before="40" w:after="40" w:line="300" w:lineRule="exact"/>
              <w:ind w:left="57" w:right="113"/>
              <w:rPr>
                <w:i/>
                <w:szCs w:val="20"/>
                <w:lang w:eastAsia="fr-FR"/>
              </w:rPr>
            </w:pPr>
            <w:r w:rsidRPr="008A1E0E">
              <w:rPr>
                <w:i/>
                <w:iCs/>
                <w:szCs w:val="20"/>
                <w:rtl/>
              </w:rPr>
              <w:t>قرارات المحكمة ذات الصلة</w:t>
            </w:r>
          </w:p>
        </w:tc>
        <w:tc>
          <w:tcPr>
            <w:tcW w:w="3113" w:type="dxa"/>
            <w:tcBorders>
              <w:top w:val="single" w:sz="4" w:space="0" w:color="auto"/>
              <w:bottom w:val="single" w:sz="12" w:space="0" w:color="auto"/>
            </w:tcBorders>
            <w:shd w:val="clear" w:color="auto" w:fill="auto"/>
            <w:vAlign w:val="bottom"/>
          </w:tcPr>
          <w:p w14:paraId="42E02619" w14:textId="77777777" w:rsidR="002E0ECA" w:rsidRPr="008A1E0E" w:rsidRDefault="002E0ECA" w:rsidP="002E0ECA">
            <w:pPr>
              <w:spacing w:before="40" w:after="40" w:line="300" w:lineRule="exact"/>
              <w:ind w:left="57" w:right="113"/>
              <w:rPr>
                <w:i/>
                <w:szCs w:val="20"/>
                <w:lang w:eastAsia="fr-FR"/>
              </w:rPr>
            </w:pPr>
            <w:r w:rsidRPr="008A1E0E">
              <w:rPr>
                <w:i/>
                <w:iCs/>
                <w:szCs w:val="20"/>
                <w:rtl/>
              </w:rPr>
              <w:t>القانون المحلي المعمول به والقرارات الإدارية</w:t>
            </w:r>
          </w:p>
        </w:tc>
      </w:tr>
      <w:tr w:rsidR="002E0ECA" w:rsidRPr="008A1E0E" w14:paraId="54B58C3C" w14:textId="77777777" w:rsidTr="00EB7C2F">
        <w:trPr>
          <w:trHeight w:hRule="exact" w:val="113"/>
          <w:tblHeader/>
        </w:trPr>
        <w:tc>
          <w:tcPr>
            <w:tcW w:w="1387" w:type="dxa"/>
            <w:tcBorders>
              <w:top w:val="single" w:sz="12" w:space="0" w:color="auto"/>
              <w:bottom w:val="nil"/>
            </w:tcBorders>
            <w:shd w:val="clear" w:color="auto" w:fill="auto"/>
          </w:tcPr>
          <w:p w14:paraId="3F62F6F1" w14:textId="77777777" w:rsidR="002E0ECA" w:rsidRPr="008A1E0E" w:rsidRDefault="002E0ECA" w:rsidP="002E0ECA">
            <w:pPr>
              <w:spacing w:before="40" w:after="40" w:line="300" w:lineRule="exact"/>
              <w:ind w:left="57" w:right="113"/>
              <w:rPr>
                <w:szCs w:val="20"/>
              </w:rPr>
            </w:pPr>
          </w:p>
        </w:tc>
        <w:tc>
          <w:tcPr>
            <w:tcW w:w="1177" w:type="dxa"/>
            <w:tcBorders>
              <w:top w:val="single" w:sz="12" w:space="0" w:color="auto"/>
              <w:bottom w:val="nil"/>
            </w:tcBorders>
            <w:shd w:val="clear" w:color="auto" w:fill="auto"/>
          </w:tcPr>
          <w:p w14:paraId="52A846B4" w14:textId="77777777" w:rsidR="002E0ECA" w:rsidRPr="008A1E0E" w:rsidRDefault="002E0ECA" w:rsidP="002E0ECA">
            <w:pPr>
              <w:spacing w:before="40" w:after="40" w:line="300" w:lineRule="exact"/>
              <w:ind w:left="57" w:right="113"/>
              <w:rPr>
                <w:szCs w:val="20"/>
              </w:rPr>
            </w:pPr>
          </w:p>
        </w:tc>
        <w:tc>
          <w:tcPr>
            <w:tcW w:w="1743" w:type="dxa"/>
            <w:tcBorders>
              <w:top w:val="single" w:sz="12" w:space="0" w:color="auto"/>
              <w:bottom w:val="nil"/>
            </w:tcBorders>
          </w:tcPr>
          <w:p w14:paraId="1CAD485A" w14:textId="77777777" w:rsidR="002E0ECA" w:rsidRPr="008A1E0E" w:rsidRDefault="002E0ECA" w:rsidP="002E0ECA">
            <w:pPr>
              <w:spacing w:before="40" w:after="40" w:line="300" w:lineRule="exact"/>
              <w:ind w:left="57" w:right="113"/>
              <w:rPr>
                <w:szCs w:val="20"/>
              </w:rPr>
            </w:pPr>
          </w:p>
        </w:tc>
        <w:tc>
          <w:tcPr>
            <w:tcW w:w="1660" w:type="dxa"/>
            <w:tcBorders>
              <w:top w:val="single" w:sz="12" w:space="0" w:color="auto"/>
              <w:bottom w:val="nil"/>
            </w:tcBorders>
            <w:shd w:val="clear" w:color="auto" w:fill="auto"/>
          </w:tcPr>
          <w:p w14:paraId="3EBD59D2" w14:textId="77777777" w:rsidR="002E0ECA" w:rsidRPr="008A1E0E" w:rsidRDefault="002E0ECA" w:rsidP="002E0ECA">
            <w:pPr>
              <w:spacing w:before="40" w:after="40" w:line="300" w:lineRule="exact"/>
              <w:ind w:left="57" w:right="113"/>
              <w:jc w:val="left"/>
              <w:rPr>
                <w:szCs w:val="20"/>
              </w:rPr>
            </w:pPr>
          </w:p>
        </w:tc>
        <w:tc>
          <w:tcPr>
            <w:tcW w:w="1398" w:type="dxa"/>
            <w:tcBorders>
              <w:top w:val="single" w:sz="12" w:space="0" w:color="auto"/>
              <w:bottom w:val="nil"/>
            </w:tcBorders>
            <w:shd w:val="clear" w:color="auto" w:fill="auto"/>
          </w:tcPr>
          <w:p w14:paraId="012B9ED1" w14:textId="77777777" w:rsidR="002E0ECA" w:rsidRPr="008A1E0E" w:rsidRDefault="002E0ECA" w:rsidP="002E0ECA">
            <w:pPr>
              <w:spacing w:before="40" w:after="40" w:line="300" w:lineRule="exact"/>
              <w:ind w:left="57" w:right="113"/>
              <w:jc w:val="left"/>
              <w:rPr>
                <w:szCs w:val="20"/>
              </w:rPr>
            </w:pPr>
          </w:p>
        </w:tc>
        <w:tc>
          <w:tcPr>
            <w:tcW w:w="2847" w:type="dxa"/>
            <w:tcBorders>
              <w:top w:val="single" w:sz="12" w:space="0" w:color="auto"/>
              <w:bottom w:val="nil"/>
            </w:tcBorders>
            <w:shd w:val="clear" w:color="auto" w:fill="auto"/>
          </w:tcPr>
          <w:p w14:paraId="01785D05" w14:textId="77777777" w:rsidR="002E0ECA" w:rsidRPr="008A1E0E" w:rsidRDefault="002E0ECA" w:rsidP="002E0ECA">
            <w:pPr>
              <w:autoSpaceDE w:val="0"/>
              <w:autoSpaceDN w:val="0"/>
              <w:adjustRightInd w:val="0"/>
              <w:spacing w:before="40" w:after="40" w:line="300" w:lineRule="exact"/>
              <w:ind w:left="57"/>
              <w:rPr>
                <w:szCs w:val="20"/>
              </w:rPr>
            </w:pPr>
          </w:p>
        </w:tc>
        <w:tc>
          <w:tcPr>
            <w:tcW w:w="3113" w:type="dxa"/>
            <w:tcBorders>
              <w:top w:val="single" w:sz="12" w:space="0" w:color="auto"/>
              <w:bottom w:val="nil"/>
            </w:tcBorders>
            <w:shd w:val="clear" w:color="auto" w:fill="auto"/>
          </w:tcPr>
          <w:p w14:paraId="019538ED" w14:textId="77777777" w:rsidR="002E0ECA" w:rsidRPr="008A1E0E" w:rsidRDefault="002E0ECA" w:rsidP="002E0ECA">
            <w:pPr>
              <w:spacing w:before="40" w:after="40" w:line="300" w:lineRule="exact"/>
              <w:ind w:left="57"/>
              <w:rPr>
                <w:szCs w:val="20"/>
              </w:rPr>
            </w:pPr>
          </w:p>
        </w:tc>
      </w:tr>
      <w:tr w:rsidR="002E0ECA" w:rsidRPr="008A1E0E" w14:paraId="158A6D2D" w14:textId="77777777" w:rsidTr="00EB7C2F">
        <w:tc>
          <w:tcPr>
            <w:tcW w:w="1387" w:type="dxa"/>
            <w:tcBorders>
              <w:top w:val="nil"/>
              <w:bottom w:val="nil"/>
            </w:tcBorders>
            <w:shd w:val="clear" w:color="auto" w:fill="auto"/>
          </w:tcPr>
          <w:p w14:paraId="53D1CAD5" w14:textId="77777777" w:rsidR="002E0ECA" w:rsidRPr="008A1E0E" w:rsidRDefault="002E0ECA" w:rsidP="002E0ECA">
            <w:pPr>
              <w:spacing w:before="20" w:after="40" w:line="300" w:lineRule="exact"/>
              <w:ind w:left="57" w:right="113"/>
              <w:rPr>
                <w:szCs w:val="20"/>
              </w:rPr>
            </w:pPr>
            <w:proofErr w:type="spellStart"/>
            <w:r w:rsidRPr="008A1E0E">
              <w:rPr>
                <w:szCs w:val="20"/>
                <w:rtl/>
              </w:rPr>
              <w:t>أوليغ</w:t>
            </w:r>
            <w:proofErr w:type="spellEnd"/>
            <w:r w:rsidRPr="008A1E0E">
              <w:rPr>
                <w:szCs w:val="20"/>
                <w:rtl/>
              </w:rPr>
              <w:t xml:space="preserve"> </w:t>
            </w:r>
            <w:proofErr w:type="spellStart"/>
            <w:r w:rsidRPr="008A1E0E">
              <w:rPr>
                <w:szCs w:val="20"/>
                <w:rtl/>
              </w:rPr>
              <w:t>ماتسكيفيتش</w:t>
            </w:r>
            <w:proofErr w:type="spellEnd"/>
          </w:p>
        </w:tc>
        <w:tc>
          <w:tcPr>
            <w:tcW w:w="1177" w:type="dxa"/>
            <w:tcBorders>
              <w:top w:val="nil"/>
              <w:bottom w:val="nil"/>
            </w:tcBorders>
            <w:shd w:val="clear" w:color="auto" w:fill="auto"/>
          </w:tcPr>
          <w:p w14:paraId="325F3E5F" w14:textId="77777777" w:rsidR="002E0ECA" w:rsidRPr="008A1E0E" w:rsidRDefault="002E0ECA" w:rsidP="002E0ECA">
            <w:pPr>
              <w:spacing w:before="20" w:after="40" w:line="300" w:lineRule="exact"/>
              <w:ind w:left="57" w:right="113"/>
              <w:rPr>
                <w:szCs w:val="20"/>
                <w:lang w:eastAsia="fr-FR"/>
              </w:rPr>
            </w:pPr>
            <w:r w:rsidRPr="008A1E0E">
              <w:rPr>
                <w:szCs w:val="20"/>
                <w:rtl/>
              </w:rPr>
              <w:t>2018</w:t>
            </w:r>
            <w:r w:rsidRPr="008A1E0E">
              <w:rPr>
                <w:rFonts w:hint="cs"/>
                <w:szCs w:val="20"/>
                <w:rtl/>
              </w:rPr>
              <w:t>/</w:t>
            </w:r>
            <w:r w:rsidRPr="008A1E0E">
              <w:rPr>
                <w:szCs w:val="20"/>
                <w:rtl/>
              </w:rPr>
              <w:t>3128</w:t>
            </w:r>
          </w:p>
        </w:tc>
        <w:tc>
          <w:tcPr>
            <w:tcW w:w="1743" w:type="dxa"/>
            <w:tcBorders>
              <w:top w:val="nil"/>
              <w:bottom w:val="nil"/>
            </w:tcBorders>
          </w:tcPr>
          <w:p w14:paraId="0AE8990F" w14:textId="77777777" w:rsidR="002E0ECA" w:rsidRPr="008A1E0E" w:rsidRDefault="002E0ECA" w:rsidP="002E0ECA">
            <w:pPr>
              <w:spacing w:before="20" w:after="40" w:line="300" w:lineRule="exact"/>
              <w:ind w:left="57" w:right="113"/>
              <w:rPr>
                <w:szCs w:val="20"/>
              </w:rPr>
            </w:pPr>
            <w:r w:rsidRPr="008A1E0E">
              <w:rPr>
                <w:szCs w:val="20"/>
                <w:rtl/>
              </w:rPr>
              <w:t>لا يمثله محامٍ</w:t>
            </w:r>
          </w:p>
        </w:tc>
        <w:tc>
          <w:tcPr>
            <w:tcW w:w="1660" w:type="dxa"/>
            <w:tcBorders>
              <w:top w:val="nil"/>
              <w:bottom w:val="nil"/>
            </w:tcBorders>
            <w:shd w:val="clear" w:color="auto" w:fill="auto"/>
          </w:tcPr>
          <w:p w14:paraId="1844800F" w14:textId="77777777" w:rsidR="002E0ECA" w:rsidRPr="008A1E0E" w:rsidRDefault="002E0ECA" w:rsidP="002E0ECA">
            <w:pPr>
              <w:spacing w:before="20" w:after="40" w:line="300" w:lineRule="exact"/>
              <w:ind w:left="57" w:right="113"/>
              <w:jc w:val="left"/>
              <w:rPr>
                <w:szCs w:val="20"/>
                <w:lang w:eastAsia="fr-FR"/>
              </w:rPr>
            </w:pPr>
            <w:r w:rsidRPr="008A1E0E">
              <w:rPr>
                <w:spacing w:val="-4"/>
                <w:szCs w:val="20"/>
                <w:rtl/>
              </w:rPr>
              <w:t>26 كانون الثاني/</w:t>
            </w:r>
            <w:r w:rsidRPr="008A1E0E">
              <w:rPr>
                <w:spacing w:val="-4"/>
                <w:szCs w:val="20"/>
                <w:rtl/>
              </w:rPr>
              <w:br/>
              <w:t>يناير 2018</w:t>
            </w:r>
          </w:p>
        </w:tc>
        <w:tc>
          <w:tcPr>
            <w:tcW w:w="1398" w:type="dxa"/>
            <w:tcBorders>
              <w:top w:val="nil"/>
              <w:bottom w:val="nil"/>
            </w:tcBorders>
            <w:shd w:val="clear" w:color="auto" w:fill="auto"/>
          </w:tcPr>
          <w:p w14:paraId="16F18E5A" w14:textId="77777777" w:rsidR="002E0ECA" w:rsidRPr="008A1E0E" w:rsidRDefault="002E0ECA" w:rsidP="002E0ECA">
            <w:pPr>
              <w:spacing w:before="20" w:after="40" w:line="300" w:lineRule="exact"/>
              <w:ind w:left="57" w:right="113"/>
              <w:jc w:val="left"/>
              <w:rPr>
                <w:szCs w:val="20"/>
                <w:lang w:eastAsia="fr-FR"/>
              </w:rPr>
            </w:pPr>
            <w:r w:rsidRPr="008A1E0E">
              <w:rPr>
                <w:szCs w:val="20"/>
                <w:rtl/>
              </w:rPr>
              <w:t>6 تموز/</w:t>
            </w:r>
            <w:r w:rsidRPr="008A1E0E">
              <w:rPr>
                <w:szCs w:val="20"/>
                <w:rtl/>
              </w:rPr>
              <w:br/>
              <w:t>يوليه 2018</w:t>
            </w:r>
          </w:p>
        </w:tc>
        <w:tc>
          <w:tcPr>
            <w:tcW w:w="2847" w:type="dxa"/>
            <w:tcBorders>
              <w:top w:val="nil"/>
              <w:bottom w:val="nil"/>
            </w:tcBorders>
            <w:shd w:val="clear" w:color="auto" w:fill="auto"/>
          </w:tcPr>
          <w:p w14:paraId="4BEED070" w14:textId="77777777" w:rsidR="002E0ECA" w:rsidRPr="008A1E0E" w:rsidRDefault="002E0ECA" w:rsidP="002E0ECA">
            <w:pPr>
              <w:autoSpaceDE w:val="0"/>
              <w:autoSpaceDN w:val="0"/>
              <w:adjustRightInd w:val="0"/>
              <w:spacing w:before="20" w:after="40" w:line="300" w:lineRule="exact"/>
              <w:ind w:left="57" w:right="113"/>
              <w:textDirection w:val="tbRlV"/>
              <w:rPr>
                <w:szCs w:val="20"/>
                <w:lang w:eastAsia="zh-TW"/>
              </w:rPr>
            </w:pPr>
            <w:r w:rsidRPr="008A1E0E">
              <w:rPr>
                <w:szCs w:val="20"/>
                <w:rtl/>
              </w:rPr>
              <w:t>المحكمة الابتدائية</w:t>
            </w:r>
            <w:r w:rsidRPr="008A1E0E">
              <w:rPr>
                <w:szCs w:val="20"/>
              </w:rPr>
              <w:t>:</w:t>
            </w:r>
            <w:r w:rsidRPr="008A1E0E">
              <w:rPr>
                <w:szCs w:val="20"/>
                <w:rtl/>
              </w:rPr>
              <w:t xml:space="preserve"> 10 آذار/مارس 2017، محكمة </w:t>
            </w:r>
            <w:proofErr w:type="spellStart"/>
            <w:r w:rsidRPr="008A1E0E">
              <w:rPr>
                <w:szCs w:val="20"/>
                <w:rtl/>
              </w:rPr>
              <w:t>بوريسوف</w:t>
            </w:r>
            <w:proofErr w:type="spellEnd"/>
            <w:r w:rsidRPr="008A1E0E">
              <w:rPr>
                <w:szCs w:val="20"/>
                <w:rtl/>
              </w:rPr>
              <w:t xml:space="preserve"> المحلية </w:t>
            </w:r>
          </w:p>
          <w:p w14:paraId="23BF25F1" w14:textId="77777777" w:rsidR="002E0ECA" w:rsidRPr="008A1E0E" w:rsidRDefault="002E0ECA" w:rsidP="002E0ECA">
            <w:pPr>
              <w:autoSpaceDE w:val="0"/>
              <w:autoSpaceDN w:val="0"/>
              <w:adjustRightInd w:val="0"/>
              <w:spacing w:line="260" w:lineRule="exact"/>
              <w:ind w:left="57" w:right="113"/>
              <w:rPr>
                <w:szCs w:val="20"/>
              </w:rPr>
            </w:pPr>
          </w:p>
          <w:p w14:paraId="771F4C70" w14:textId="77777777" w:rsidR="002E0ECA" w:rsidRPr="008A1E0E" w:rsidRDefault="002E0ECA" w:rsidP="002E0ECA">
            <w:pPr>
              <w:autoSpaceDE w:val="0"/>
              <w:autoSpaceDN w:val="0"/>
              <w:adjustRightInd w:val="0"/>
              <w:spacing w:before="20" w:after="40" w:line="300" w:lineRule="exact"/>
              <w:ind w:left="57" w:right="113"/>
              <w:textDirection w:val="tbRlV"/>
              <w:rPr>
                <w:szCs w:val="20"/>
                <w:lang w:eastAsia="zh-TW"/>
              </w:rPr>
            </w:pPr>
            <w:r w:rsidRPr="008A1E0E">
              <w:rPr>
                <w:spacing w:val="-4"/>
                <w:szCs w:val="20"/>
                <w:rtl/>
              </w:rPr>
              <w:t>محكمة الاستئناف</w:t>
            </w:r>
            <w:r w:rsidRPr="008A1E0E">
              <w:rPr>
                <w:spacing w:val="-4"/>
                <w:szCs w:val="20"/>
              </w:rPr>
              <w:t>:</w:t>
            </w:r>
            <w:r w:rsidRPr="008A1E0E">
              <w:rPr>
                <w:spacing w:val="-4"/>
                <w:szCs w:val="20"/>
                <w:rtl/>
              </w:rPr>
              <w:t xml:space="preserve"> 13 نيسان/أبريل 2017،</w:t>
            </w:r>
            <w:r w:rsidRPr="008A1E0E">
              <w:rPr>
                <w:szCs w:val="20"/>
                <w:rtl/>
              </w:rPr>
              <w:t xml:space="preserve"> محكمة مينسك الإقليمية</w:t>
            </w:r>
          </w:p>
          <w:p w14:paraId="06C4663E" w14:textId="77777777" w:rsidR="002E0ECA" w:rsidRPr="008A1E0E" w:rsidRDefault="002E0ECA" w:rsidP="002E0ECA">
            <w:pPr>
              <w:autoSpaceDE w:val="0"/>
              <w:autoSpaceDN w:val="0"/>
              <w:adjustRightInd w:val="0"/>
              <w:spacing w:line="260" w:lineRule="exact"/>
              <w:ind w:left="57" w:right="113"/>
              <w:rPr>
                <w:szCs w:val="20"/>
              </w:rPr>
            </w:pPr>
          </w:p>
          <w:p w14:paraId="37930E3F" w14:textId="77777777" w:rsidR="002E0ECA" w:rsidRPr="008A1E0E" w:rsidRDefault="002E0ECA" w:rsidP="002E0ECA">
            <w:pPr>
              <w:autoSpaceDE w:val="0"/>
              <w:autoSpaceDN w:val="0"/>
              <w:adjustRightInd w:val="0"/>
              <w:spacing w:before="20" w:after="40" w:line="300" w:lineRule="exact"/>
              <w:ind w:left="57" w:right="113"/>
              <w:textDirection w:val="tbRlV"/>
              <w:rPr>
                <w:szCs w:val="20"/>
                <w:lang w:eastAsia="zh-TW"/>
              </w:rPr>
            </w:pPr>
            <w:r w:rsidRPr="008A1E0E">
              <w:rPr>
                <w:szCs w:val="20"/>
                <w:rtl/>
              </w:rPr>
              <w:t xml:space="preserve">محكمة المراجعة القضائية الرقابية: </w:t>
            </w:r>
          </w:p>
          <w:p w14:paraId="1F9669CB" w14:textId="77777777" w:rsidR="002E0ECA" w:rsidRPr="008A1E0E" w:rsidRDefault="002E0ECA" w:rsidP="002E0ECA">
            <w:pPr>
              <w:autoSpaceDE w:val="0"/>
              <w:autoSpaceDN w:val="0"/>
              <w:adjustRightInd w:val="0"/>
              <w:spacing w:before="20" w:after="40" w:line="300" w:lineRule="exact"/>
              <w:ind w:left="57" w:right="113"/>
              <w:textDirection w:val="tbRlV"/>
              <w:rPr>
                <w:szCs w:val="20"/>
                <w:lang w:eastAsia="zh-TW"/>
              </w:rPr>
            </w:pPr>
            <w:r w:rsidRPr="008A1E0E">
              <w:rPr>
                <w:szCs w:val="20"/>
                <w:rtl/>
              </w:rPr>
              <w:t>10 تموز/يوليه 2017، رئيس محكمة مينسك الإقليمية</w:t>
            </w:r>
          </w:p>
          <w:p w14:paraId="68656197" w14:textId="77777777" w:rsidR="002E0ECA" w:rsidRPr="008A1E0E" w:rsidRDefault="002E0ECA" w:rsidP="002E0ECA">
            <w:pPr>
              <w:autoSpaceDE w:val="0"/>
              <w:autoSpaceDN w:val="0"/>
              <w:adjustRightInd w:val="0"/>
              <w:spacing w:before="20" w:after="40" w:line="300" w:lineRule="exact"/>
              <w:ind w:left="57"/>
              <w:rPr>
                <w:szCs w:val="20"/>
              </w:rPr>
            </w:pPr>
            <w:r w:rsidRPr="008A1E0E">
              <w:rPr>
                <w:szCs w:val="20"/>
                <w:rtl/>
              </w:rPr>
              <w:t>20 تشرين الأول/أكتوبر 2017، رئيس المحكمة العليا</w:t>
            </w:r>
          </w:p>
        </w:tc>
        <w:tc>
          <w:tcPr>
            <w:tcW w:w="3113" w:type="dxa"/>
            <w:tcBorders>
              <w:top w:val="nil"/>
              <w:bottom w:val="nil"/>
            </w:tcBorders>
            <w:shd w:val="clear" w:color="auto" w:fill="auto"/>
          </w:tcPr>
          <w:p w14:paraId="145DDDB0" w14:textId="77777777" w:rsidR="002E0ECA" w:rsidRPr="008A1E0E" w:rsidRDefault="002E0ECA" w:rsidP="002E0ECA">
            <w:pPr>
              <w:spacing w:before="20" w:after="40" w:line="300" w:lineRule="exact"/>
              <w:ind w:left="57" w:right="113"/>
              <w:textDirection w:val="tbRlV"/>
              <w:rPr>
                <w:szCs w:val="20"/>
                <w:lang w:eastAsia="zh-TW"/>
              </w:rPr>
            </w:pPr>
            <w:r w:rsidRPr="008A1E0E">
              <w:rPr>
                <w:spacing w:val="-4"/>
                <w:szCs w:val="20"/>
                <w:rtl/>
              </w:rPr>
              <w:t xml:space="preserve">اللجنة التنفيذية لمقاطعة </w:t>
            </w:r>
            <w:proofErr w:type="spellStart"/>
            <w:r w:rsidRPr="008A1E0E">
              <w:rPr>
                <w:spacing w:val="-4"/>
                <w:szCs w:val="20"/>
                <w:rtl/>
              </w:rPr>
              <w:t>بوريسوف</w:t>
            </w:r>
            <w:proofErr w:type="spellEnd"/>
            <w:r w:rsidRPr="008A1E0E">
              <w:rPr>
                <w:spacing w:val="-4"/>
                <w:szCs w:val="20"/>
                <w:rtl/>
              </w:rPr>
              <w:t xml:space="preserve">، القرار رقم 851 </w:t>
            </w:r>
            <w:r w:rsidRPr="008A1E0E">
              <w:rPr>
                <w:szCs w:val="20"/>
                <w:rtl/>
              </w:rPr>
              <w:t>المؤرخ 13 تموز/يوليه 2010</w:t>
            </w:r>
          </w:p>
          <w:p w14:paraId="700E57C4" w14:textId="77777777" w:rsidR="002E0ECA" w:rsidRPr="008A1E0E" w:rsidRDefault="002E0ECA" w:rsidP="002E0ECA">
            <w:pPr>
              <w:autoSpaceDE w:val="0"/>
              <w:autoSpaceDN w:val="0"/>
              <w:adjustRightInd w:val="0"/>
              <w:spacing w:line="260" w:lineRule="exact"/>
              <w:ind w:left="57" w:right="113"/>
              <w:rPr>
                <w:szCs w:val="20"/>
              </w:rPr>
            </w:pPr>
          </w:p>
          <w:p w14:paraId="7149E832" w14:textId="77777777" w:rsidR="002E0ECA" w:rsidRPr="008A1E0E" w:rsidRDefault="002E0ECA" w:rsidP="002E0ECA">
            <w:pPr>
              <w:spacing w:before="20" w:after="40" w:line="300" w:lineRule="exact"/>
              <w:ind w:left="57" w:right="113"/>
              <w:textDirection w:val="tbRlV"/>
              <w:rPr>
                <w:szCs w:val="20"/>
                <w:lang w:eastAsia="zh-TW"/>
              </w:rPr>
            </w:pPr>
            <w:r w:rsidRPr="008A1E0E">
              <w:rPr>
                <w:szCs w:val="20"/>
                <w:rtl/>
              </w:rPr>
              <w:t>قانون الأحداث العامة</w:t>
            </w:r>
            <w:r w:rsidRPr="008A1E0E">
              <w:rPr>
                <w:rFonts w:hint="cs"/>
                <w:szCs w:val="20"/>
                <w:vertAlign w:val="superscript"/>
                <w:rtl/>
              </w:rPr>
              <w:t>(أ)</w:t>
            </w:r>
          </w:p>
          <w:p w14:paraId="3B5DB8E1" w14:textId="77777777" w:rsidR="002E0ECA" w:rsidRPr="008A1E0E" w:rsidRDefault="002E0ECA" w:rsidP="002E0ECA">
            <w:pPr>
              <w:spacing w:before="20" w:after="40" w:line="300" w:lineRule="exact"/>
              <w:ind w:left="57" w:right="113"/>
              <w:rPr>
                <w:szCs w:val="20"/>
              </w:rPr>
            </w:pPr>
          </w:p>
        </w:tc>
      </w:tr>
      <w:tr w:rsidR="002E0ECA" w:rsidRPr="008A1E0E" w14:paraId="0AF376EC" w14:textId="77777777" w:rsidTr="00EB7C2F">
        <w:tc>
          <w:tcPr>
            <w:tcW w:w="1387" w:type="dxa"/>
            <w:tcBorders>
              <w:top w:val="nil"/>
              <w:bottom w:val="nil"/>
            </w:tcBorders>
            <w:shd w:val="clear" w:color="auto" w:fill="auto"/>
          </w:tcPr>
          <w:p w14:paraId="7A8B1E3A" w14:textId="77777777" w:rsidR="002E0ECA" w:rsidRPr="008A1E0E" w:rsidRDefault="002E0ECA" w:rsidP="002E0ECA">
            <w:pPr>
              <w:autoSpaceDE w:val="0"/>
              <w:autoSpaceDN w:val="0"/>
              <w:adjustRightInd w:val="0"/>
              <w:spacing w:before="20" w:after="40" w:line="300" w:lineRule="exact"/>
              <w:ind w:left="57" w:right="113"/>
              <w:textDirection w:val="tbRlV"/>
              <w:rPr>
                <w:szCs w:val="20"/>
                <w:lang w:eastAsia="zh-TW"/>
              </w:rPr>
            </w:pPr>
            <w:r w:rsidRPr="008A1E0E">
              <w:rPr>
                <w:szCs w:val="20"/>
                <w:rtl/>
              </w:rPr>
              <w:t xml:space="preserve">آلا </w:t>
            </w:r>
            <w:proofErr w:type="spellStart"/>
            <w:r w:rsidRPr="008A1E0E">
              <w:rPr>
                <w:szCs w:val="20"/>
                <w:rtl/>
              </w:rPr>
              <w:t>رومانشيك</w:t>
            </w:r>
            <w:proofErr w:type="spellEnd"/>
            <w:r w:rsidRPr="008A1E0E">
              <w:rPr>
                <w:szCs w:val="20"/>
                <w:rtl/>
              </w:rPr>
              <w:t xml:space="preserve"> </w:t>
            </w:r>
            <w:proofErr w:type="spellStart"/>
            <w:r w:rsidRPr="008A1E0E">
              <w:rPr>
                <w:szCs w:val="20"/>
                <w:rtl/>
              </w:rPr>
              <w:t>وناتاليا</w:t>
            </w:r>
            <w:proofErr w:type="spellEnd"/>
            <w:r w:rsidRPr="008A1E0E">
              <w:rPr>
                <w:szCs w:val="20"/>
                <w:rtl/>
              </w:rPr>
              <w:t xml:space="preserve"> </w:t>
            </w:r>
            <w:proofErr w:type="spellStart"/>
            <w:r w:rsidRPr="008A1E0E">
              <w:rPr>
                <w:szCs w:val="20"/>
                <w:rtl/>
              </w:rPr>
              <w:t>شتشوكينا</w:t>
            </w:r>
            <w:proofErr w:type="spellEnd"/>
            <w:r w:rsidRPr="008A1E0E">
              <w:rPr>
                <w:szCs w:val="20"/>
                <w:rtl/>
              </w:rPr>
              <w:t xml:space="preserve"> </w:t>
            </w:r>
          </w:p>
          <w:p w14:paraId="461390D4" w14:textId="77777777" w:rsidR="002E0ECA" w:rsidRPr="008A1E0E" w:rsidRDefault="002E0ECA" w:rsidP="002E0ECA">
            <w:pPr>
              <w:spacing w:before="20" w:after="40" w:line="300" w:lineRule="exact"/>
              <w:ind w:left="57" w:right="113"/>
              <w:rPr>
                <w:szCs w:val="20"/>
              </w:rPr>
            </w:pPr>
          </w:p>
          <w:p w14:paraId="77A7F54C" w14:textId="77777777" w:rsidR="002E0ECA" w:rsidRPr="008A1E0E" w:rsidRDefault="002E0ECA" w:rsidP="002E0ECA">
            <w:pPr>
              <w:spacing w:before="20" w:after="40" w:line="300" w:lineRule="exact"/>
              <w:ind w:left="57" w:right="113"/>
              <w:rPr>
                <w:szCs w:val="20"/>
              </w:rPr>
            </w:pPr>
            <w:r w:rsidRPr="008A1E0E">
              <w:rPr>
                <w:szCs w:val="20"/>
                <w:rtl/>
              </w:rPr>
              <w:t xml:space="preserve">(قدم صاحبا البلاغ </w:t>
            </w:r>
            <w:proofErr w:type="gramStart"/>
            <w:r w:rsidRPr="008A1E0E">
              <w:rPr>
                <w:szCs w:val="20"/>
                <w:rtl/>
              </w:rPr>
              <w:t>أربعة</w:t>
            </w:r>
            <w:proofErr w:type="gramEnd"/>
            <w:r w:rsidRPr="008A1E0E">
              <w:rPr>
                <w:szCs w:val="20"/>
                <w:rtl/>
              </w:rPr>
              <w:t xml:space="preserve"> طلبات مختلفة إلى أربع لجان تنفيذية محلية).</w:t>
            </w:r>
          </w:p>
        </w:tc>
        <w:tc>
          <w:tcPr>
            <w:tcW w:w="1177" w:type="dxa"/>
            <w:tcBorders>
              <w:top w:val="nil"/>
              <w:bottom w:val="nil"/>
            </w:tcBorders>
            <w:shd w:val="clear" w:color="auto" w:fill="auto"/>
          </w:tcPr>
          <w:p w14:paraId="017A4E1D" w14:textId="77777777" w:rsidR="002E0ECA" w:rsidRPr="008A1E0E" w:rsidRDefault="002E0ECA" w:rsidP="002E0ECA">
            <w:pPr>
              <w:spacing w:before="20" w:after="40" w:line="300" w:lineRule="exact"/>
              <w:ind w:left="57" w:right="113"/>
              <w:rPr>
                <w:szCs w:val="20"/>
              </w:rPr>
            </w:pPr>
            <w:r w:rsidRPr="008A1E0E">
              <w:rPr>
                <w:szCs w:val="20"/>
                <w:rtl/>
              </w:rPr>
              <w:t>3172</w:t>
            </w:r>
            <w:r w:rsidRPr="008A1E0E">
              <w:rPr>
                <w:rFonts w:hint="cs"/>
                <w:szCs w:val="20"/>
                <w:rtl/>
              </w:rPr>
              <w:t>/</w:t>
            </w:r>
            <w:r w:rsidRPr="008A1E0E">
              <w:rPr>
                <w:szCs w:val="20"/>
                <w:rtl/>
              </w:rPr>
              <w:t>2018</w:t>
            </w:r>
          </w:p>
        </w:tc>
        <w:tc>
          <w:tcPr>
            <w:tcW w:w="1743" w:type="dxa"/>
            <w:tcBorders>
              <w:top w:val="nil"/>
              <w:bottom w:val="nil"/>
            </w:tcBorders>
          </w:tcPr>
          <w:p w14:paraId="4C13586B" w14:textId="77777777" w:rsidR="002E0ECA" w:rsidRPr="008A1E0E" w:rsidRDefault="002E0ECA" w:rsidP="002E0ECA">
            <w:pPr>
              <w:spacing w:before="20" w:after="40" w:line="300" w:lineRule="exact"/>
              <w:ind w:left="57" w:right="113"/>
              <w:rPr>
                <w:szCs w:val="20"/>
              </w:rPr>
            </w:pPr>
            <w:r w:rsidRPr="008A1E0E">
              <w:rPr>
                <w:szCs w:val="20"/>
                <w:rtl/>
              </w:rPr>
              <w:t xml:space="preserve">يمثلهما المحامي، ليونيد </w:t>
            </w:r>
            <w:proofErr w:type="spellStart"/>
            <w:r w:rsidRPr="008A1E0E">
              <w:rPr>
                <w:szCs w:val="20"/>
                <w:rtl/>
              </w:rPr>
              <w:t>سودالينكو</w:t>
            </w:r>
            <w:proofErr w:type="spellEnd"/>
          </w:p>
        </w:tc>
        <w:tc>
          <w:tcPr>
            <w:tcW w:w="1660" w:type="dxa"/>
            <w:tcBorders>
              <w:top w:val="nil"/>
              <w:bottom w:val="nil"/>
            </w:tcBorders>
            <w:shd w:val="clear" w:color="auto" w:fill="auto"/>
          </w:tcPr>
          <w:p w14:paraId="1D33EF52" w14:textId="77777777" w:rsidR="002E0ECA" w:rsidRPr="008A1E0E" w:rsidRDefault="002E0ECA" w:rsidP="002E0ECA">
            <w:pPr>
              <w:spacing w:before="20" w:after="40" w:line="300" w:lineRule="exact"/>
              <w:ind w:left="57" w:right="113"/>
              <w:jc w:val="left"/>
              <w:rPr>
                <w:szCs w:val="20"/>
              </w:rPr>
            </w:pPr>
            <w:r w:rsidRPr="008A1E0E">
              <w:rPr>
                <w:szCs w:val="20"/>
                <w:rtl/>
              </w:rPr>
              <w:t>24 كانون الأول/</w:t>
            </w:r>
            <w:r w:rsidRPr="008A1E0E">
              <w:rPr>
                <w:szCs w:val="20"/>
                <w:rtl/>
              </w:rPr>
              <w:br/>
              <w:t>ديسمبر 2017</w:t>
            </w:r>
          </w:p>
        </w:tc>
        <w:tc>
          <w:tcPr>
            <w:tcW w:w="1398" w:type="dxa"/>
            <w:tcBorders>
              <w:top w:val="nil"/>
              <w:bottom w:val="nil"/>
            </w:tcBorders>
            <w:shd w:val="clear" w:color="auto" w:fill="auto"/>
          </w:tcPr>
          <w:p w14:paraId="6C70D1B0" w14:textId="36173BA6" w:rsidR="002E0ECA" w:rsidRPr="008A1E0E" w:rsidRDefault="002E0ECA" w:rsidP="002E0ECA">
            <w:pPr>
              <w:spacing w:before="20" w:after="40" w:line="300" w:lineRule="exact"/>
              <w:ind w:left="57" w:right="113"/>
              <w:jc w:val="left"/>
              <w:rPr>
                <w:szCs w:val="20"/>
              </w:rPr>
            </w:pPr>
            <w:r w:rsidRPr="008A1E0E">
              <w:rPr>
                <w:szCs w:val="20"/>
                <w:rtl/>
              </w:rPr>
              <w:t>3 نيسان/</w:t>
            </w:r>
            <w:r w:rsidR="0062368F" w:rsidRPr="008A1E0E">
              <w:rPr>
                <w:szCs w:val="20"/>
                <w:rtl/>
              </w:rPr>
              <w:br/>
            </w:r>
            <w:r w:rsidRPr="008A1E0E">
              <w:rPr>
                <w:szCs w:val="20"/>
                <w:rtl/>
              </w:rPr>
              <w:t>أبريل 2018</w:t>
            </w:r>
          </w:p>
        </w:tc>
        <w:tc>
          <w:tcPr>
            <w:tcW w:w="2847" w:type="dxa"/>
            <w:tcBorders>
              <w:top w:val="nil"/>
              <w:bottom w:val="nil"/>
            </w:tcBorders>
            <w:shd w:val="clear" w:color="auto" w:fill="auto"/>
          </w:tcPr>
          <w:p w14:paraId="3F292FEB" w14:textId="77777777" w:rsidR="002E0ECA" w:rsidRPr="008A1E0E" w:rsidRDefault="002E0ECA" w:rsidP="002E0ECA">
            <w:pPr>
              <w:spacing w:before="20" w:after="40" w:line="300" w:lineRule="exact"/>
              <w:ind w:left="57" w:right="113"/>
              <w:textDirection w:val="tbRlV"/>
              <w:rPr>
                <w:szCs w:val="20"/>
                <w:lang w:eastAsia="zh-TW"/>
              </w:rPr>
            </w:pPr>
            <w:r w:rsidRPr="008A1E0E">
              <w:rPr>
                <w:szCs w:val="20"/>
                <w:rtl/>
              </w:rPr>
              <w:t xml:space="preserve">المحكمة الابتدائية: </w:t>
            </w:r>
          </w:p>
          <w:p w14:paraId="2A202243" w14:textId="77777777" w:rsidR="002E0ECA" w:rsidRPr="008A1E0E" w:rsidRDefault="002E0ECA" w:rsidP="002E0ECA">
            <w:pPr>
              <w:autoSpaceDE w:val="0"/>
              <w:autoSpaceDN w:val="0"/>
              <w:adjustRightInd w:val="0"/>
              <w:spacing w:before="20" w:after="40" w:line="300" w:lineRule="exact"/>
              <w:ind w:left="57" w:right="113"/>
              <w:textDirection w:val="tbRlV"/>
              <w:rPr>
                <w:szCs w:val="20"/>
                <w:rtl/>
              </w:rPr>
            </w:pPr>
            <w:r w:rsidRPr="008A1E0E">
              <w:rPr>
                <w:szCs w:val="20"/>
                <w:rtl/>
              </w:rPr>
              <w:t xml:space="preserve">25 أيلول/سبتمبر 2016، </w:t>
            </w:r>
          </w:p>
          <w:p w14:paraId="2DCF40A7" w14:textId="77777777" w:rsidR="002E0ECA" w:rsidRPr="008A1E0E" w:rsidRDefault="002E0ECA" w:rsidP="002E0ECA">
            <w:pPr>
              <w:autoSpaceDE w:val="0"/>
              <w:autoSpaceDN w:val="0"/>
              <w:adjustRightInd w:val="0"/>
              <w:spacing w:before="20" w:after="40" w:line="300" w:lineRule="exact"/>
              <w:ind w:left="57" w:right="113"/>
              <w:textDirection w:val="tbRlV"/>
              <w:rPr>
                <w:szCs w:val="20"/>
                <w:rtl/>
              </w:rPr>
            </w:pPr>
            <w:r w:rsidRPr="008A1E0E">
              <w:rPr>
                <w:szCs w:val="20"/>
                <w:rtl/>
              </w:rPr>
              <w:t xml:space="preserve">محكمة مقاطعة </w:t>
            </w:r>
            <w:proofErr w:type="spellStart"/>
            <w:r w:rsidRPr="008A1E0E">
              <w:rPr>
                <w:szCs w:val="20"/>
                <w:rtl/>
              </w:rPr>
              <w:t>زلوبين</w:t>
            </w:r>
            <w:proofErr w:type="spellEnd"/>
          </w:p>
          <w:p w14:paraId="02F0181E" w14:textId="77777777" w:rsidR="002E0ECA" w:rsidRPr="008A1E0E" w:rsidRDefault="002E0ECA" w:rsidP="002E0ECA">
            <w:pPr>
              <w:autoSpaceDE w:val="0"/>
              <w:autoSpaceDN w:val="0"/>
              <w:adjustRightInd w:val="0"/>
              <w:spacing w:before="20" w:after="40" w:line="300" w:lineRule="exact"/>
              <w:ind w:left="57" w:right="113"/>
              <w:textDirection w:val="tbRlV"/>
              <w:rPr>
                <w:szCs w:val="20"/>
                <w:lang w:eastAsia="zh-TW"/>
              </w:rPr>
            </w:pPr>
            <w:r w:rsidRPr="008A1E0E">
              <w:rPr>
                <w:szCs w:val="20"/>
                <w:rtl/>
              </w:rPr>
              <w:t>المحلية</w:t>
            </w:r>
          </w:p>
          <w:p w14:paraId="4FD9FB62" w14:textId="77777777" w:rsidR="002E0ECA" w:rsidRPr="008A1E0E" w:rsidRDefault="002E0ECA" w:rsidP="002E0ECA">
            <w:pPr>
              <w:autoSpaceDE w:val="0"/>
              <w:autoSpaceDN w:val="0"/>
              <w:adjustRightInd w:val="0"/>
              <w:spacing w:before="20" w:after="40" w:line="300" w:lineRule="exact"/>
              <w:ind w:left="57" w:right="113"/>
              <w:textDirection w:val="tbRlV"/>
              <w:rPr>
                <w:szCs w:val="20"/>
                <w:lang w:eastAsia="zh-TW"/>
              </w:rPr>
            </w:pPr>
            <w:r w:rsidRPr="008A1E0E">
              <w:rPr>
                <w:szCs w:val="20"/>
                <w:rtl/>
              </w:rPr>
              <w:t xml:space="preserve">3 تشرين الأول/أكتوبر 2016، محكمة </w:t>
            </w:r>
            <w:proofErr w:type="spellStart"/>
            <w:r w:rsidRPr="008A1E0E">
              <w:rPr>
                <w:szCs w:val="20"/>
                <w:rtl/>
              </w:rPr>
              <w:t>موزير</w:t>
            </w:r>
            <w:proofErr w:type="spellEnd"/>
            <w:r w:rsidRPr="008A1E0E">
              <w:rPr>
                <w:szCs w:val="20"/>
                <w:rtl/>
              </w:rPr>
              <w:t xml:space="preserve"> المحلية</w:t>
            </w:r>
          </w:p>
          <w:p w14:paraId="788DB930" w14:textId="77777777" w:rsidR="002E0ECA" w:rsidRPr="008A1E0E" w:rsidRDefault="002E0ECA" w:rsidP="002E0ECA">
            <w:pPr>
              <w:autoSpaceDE w:val="0"/>
              <w:autoSpaceDN w:val="0"/>
              <w:adjustRightInd w:val="0"/>
              <w:spacing w:before="20" w:after="40" w:line="300" w:lineRule="exact"/>
              <w:ind w:left="57" w:right="113"/>
              <w:textDirection w:val="tbRlV"/>
              <w:rPr>
                <w:szCs w:val="20"/>
                <w:lang w:eastAsia="zh-TW"/>
              </w:rPr>
            </w:pPr>
            <w:r w:rsidRPr="008A1E0E">
              <w:rPr>
                <w:szCs w:val="20"/>
                <w:rtl/>
              </w:rPr>
              <w:t>2 تشرين الثاني/نوفمبر 2016، محكمة برهانين المحلية</w:t>
            </w:r>
          </w:p>
          <w:p w14:paraId="70066E6E" w14:textId="77777777" w:rsidR="002E0ECA" w:rsidRPr="008A1E0E" w:rsidRDefault="002E0ECA" w:rsidP="002E0ECA">
            <w:pPr>
              <w:autoSpaceDE w:val="0"/>
              <w:autoSpaceDN w:val="0"/>
              <w:adjustRightInd w:val="0"/>
              <w:spacing w:before="20" w:after="40" w:line="300" w:lineRule="exact"/>
              <w:ind w:left="57"/>
              <w:rPr>
                <w:szCs w:val="20"/>
              </w:rPr>
            </w:pPr>
            <w:r w:rsidRPr="008A1E0E">
              <w:rPr>
                <w:szCs w:val="20"/>
                <w:rtl/>
              </w:rPr>
              <w:t xml:space="preserve">17 تشرين الثاني/نوفمبر 2016، محكمة </w:t>
            </w:r>
            <w:proofErr w:type="spellStart"/>
            <w:r w:rsidRPr="008A1E0E">
              <w:rPr>
                <w:szCs w:val="20"/>
                <w:rtl/>
              </w:rPr>
              <w:t>لوييف</w:t>
            </w:r>
            <w:proofErr w:type="spellEnd"/>
            <w:r w:rsidRPr="008A1E0E">
              <w:rPr>
                <w:szCs w:val="20"/>
                <w:rtl/>
              </w:rPr>
              <w:t xml:space="preserve"> المحلية</w:t>
            </w:r>
          </w:p>
        </w:tc>
        <w:tc>
          <w:tcPr>
            <w:tcW w:w="3113" w:type="dxa"/>
            <w:tcBorders>
              <w:top w:val="nil"/>
              <w:bottom w:val="nil"/>
            </w:tcBorders>
            <w:shd w:val="clear" w:color="auto" w:fill="auto"/>
          </w:tcPr>
          <w:p w14:paraId="41C765E0" w14:textId="77777777" w:rsidR="002E0ECA" w:rsidRPr="008A1E0E" w:rsidRDefault="002E0ECA" w:rsidP="002E0ECA">
            <w:pPr>
              <w:autoSpaceDE w:val="0"/>
              <w:autoSpaceDN w:val="0"/>
              <w:adjustRightInd w:val="0"/>
              <w:spacing w:before="20" w:after="40" w:line="300" w:lineRule="exact"/>
              <w:ind w:left="57" w:right="113"/>
              <w:textDirection w:val="tbRlV"/>
              <w:rPr>
                <w:szCs w:val="20"/>
                <w:lang w:eastAsia="zh-TW"/>
              </w:rPr>
            </w:pPr>
            <w:r w:rsidRPr="008A1E0E">
              <w:rPr>
                <w:szCs w:val="20"/>
                <w:rtl/>
              </w:rPr>
              <w:t>ا</w:t>
            </w:r>
            <w:r w:rsidRPr="008A1E0E">
              <w:rPr>
                <w:spacing w:val="-4"/>
                <w:szCs w:val="20"/>
                <w:rtl/>
              </w:rPr>
              <w:t xml:space="preserve">للجنة التنفيذية لمقاطعة براهين، القرار رقم 1180 </w:t>
            </w:r>
            <w:r w:rsidRPr="008A1E0E">
              <w:rPr>
                <w:szCs w:val="20"/>
                <w:rtl/>
              </w:rPr>
              <w:t>المؤرخ 14 تشرين الأول/أكتوبر 2014</w:t>
            </w:r>
          </w:p>
          <w:p w14:paraId="199C1C37" w14:textId="77777777" w:rsidR="002E0ECA" w:rsidRPr="008A1E0E" w:rsidRDefault="002E0ECA" w:rsidP="002E0ECA">
            <w:pPr>
              <w:autoSpaceDE w:val="0"/>
              <w:autoSpaceDN w:val="0"/>
              <w:adjustRightInd w:val="0"/>
              <w:spacing w:before="20" w:after="40" w:line="300" w:lineRule="exact"/>
              <w:ind w:left="57" w:right="113"/>
              <w:rPr>
                <w:szCs w:val="20"/>
              </w:rPr>
            </w:pPr>
          </w:p>
          <w:p w14:paraId="14F33BA8" w14:textId="77777777" w:rsidR="002E0ECA" w:rsidRPr="008A1E0E" w:rsidRDefault="002E0ECA" w:rsidP="002E0ECA">
            <w:pPr>
              <w:autoSpaceDE w:val="0"/>
              <w:autoSpaceDN w:val="0"/>
              <w:adjustRightInd w:val="0"/>
              <w:spacing w:before="20" w:after="40" w:line="300" w:lineRule="exact"/>
              <w:ind w:left="57" w:right="113"/>
              <w:textDirection w:val="tbRlV"/>
              <w:rPr>
                <w:szCs w:val="20"/>
                <w:rtl/>
                <w:lang w:eastAsia="zh-TW"/>
              </w:rPr>
            </w:pPr>
            <w:r w:rsidRPr="008A1E0E">
              <w:rPr>
                <w:szCs w:val="20"/>
                <w:rtl/>
              </w:rPr>
              <w:t xml:space="preserve">اللجنة التنفيذية لمقاطعة </w:t>
            </w:r>
            <w:proofErr w:type="spellStart"/>
            <w:r w:rsidRPr="008A1E0E">
              <w:rPr>
                <w:szCs w:val="20"/>
                <w:rtl/>
              </w:rPr>
              <w:t>لوييف</w:t>
            </w:r>
            <w:proofErr w:type="spellEnd"/>
            <w:r w:rsidRPr="008A1E0E">
              <w:rPr>
                <w:szCs w:val="20"/>
                <w:rtl/>
              </w:rPr>
              <w:t>، القرار رقم 844 المؤرخ 20 تشرين الأول/أكتوبر 2014</w:t>
            </w:r>
          </w:p>
          <w:p w14:paraId="52444F0E" w14:textId="77777777" w:rsidR="002E0ECA" w:rsidRPr="008A1E0E" w:rsidRDefault="002E0ECA" w:rsidP="002E0ECA">
            <w:pPr>
              <w:autoSpaceDE w:val="0"/>
              <w:autoSpaceDN w:val="0"/>
              <w:adjustRightInd w:val="0"/>
              <w:spacing w:before="20" w:after="40" w:line="300" w:lineRule="exact"/>
              <w:ind w:left="57" w:right="113"/>
              <w:textDirection w:val="tbRlV"/>
              <w:rPr>
                <w:szCs w:val="20"/>
                <w:lang w:eastAsia="zh-TW"/>
              </w:rPr>
            </w:pPr>
          </w:p>
          <w:p w14:paraId="2199C0AD" w14:textId="77777777" w:rsidR="002E0ECA" w:rsidRPr="008A1E0E" w:rsidRDefault="002E0ECA" w:rsidP="002E0ECA">
            <w:pPr>
              <w:autoSpaceDE w:val="0"/>
              <w:autoSpaceDN w:val="0"/>
              <w:adjustRightInd w:val="0"/>
              <w:spacing w:before="20" w:after="40" w:line="300" w:lineRule="exact"/>
              <w:ind w:left="57" w:right="113"/>
              <w:textDirection w:val="tbRlV"/>
              <w:rPr>
                <w:szCs w:val="20"/>
                <w:rtl/>
              </w:rPr>
            </w:pPr>
            <w:r w:rsidRPr="008A1E0E">
              <w:rPr>
                <w:szCs w:val="20"/>
                <w:rtl/>
              </w:rPr>
              <w:t xml:space="preserve">اللجنة التنفيذية لمقاطعة </w:t>
            </w:r>
            <w:proofErr w:type="spellStart"/>
            <w:r w:rsidRPr="008A1E0E">
              <w:rPr>
                <w:szCs w:val="20"/>
                <w:rtl/>
              </w:rPr>
              <w:t>زلوبين</w:t>
            </w:r>
            <w:proofErr w:type="spellEnd"/>
            <w:r w:rsidRPr="008A1E0E">
              <w:rPr>
                <w:szCs w:val="20"/>
                <w:rtl/>
              </w:rPr>
              <w:t>، القرار رقم 940 المؤرخ 7 أيار/مايو 2008</w:t>
            </w:r>
          </w:p>
          <w:p w14:paraId="2281789A" w14:textId="77777777" w:rsidR="002E0ECA" w:rsidRPr="008A1E0E" w:rsidRDefault="002E0ECA" w:rsidP="002E0ECA">
            <w:pPr>
              <w:autoSpaceDE w:val="0"/>
              <w:autoSpaceDN w:val="0"/>
              <w:adjustRightInd w:val="0"/>
              <w:spacing w:before="20" w:after="40" w:line="300" w:lineRule="exact"/>
              <w:ind w:left="57" w:right="113"/>
              <w:textDirection w:val="tbRlV"/>
              <w:rPr>
                <w:szCs w:val="20"/>
                <w:lang w:eastAsia="zh-TW"/>
              </w:rPr>
            </w:pPr>
          </w:p>
          <w:p w14:paraId="5BFC77EC" w14:textId="77777777" w:rsidR="002E0ECA" w:rsidRPr="008A1E0E" w:rsidRDefault="002E0ECA" w:rsidP="002E0ECA">
            <w:pPr>
              <w:autoSpaceDE w:val="0"/>
              <w:autoSpaceDN w:val="0"/>
              <w:adjustRightInd w:val="0"/>
              <w:spacing w:before="20" w:after="40" w:line="300" w:lineRule="exact"/>
              <w:ind w:left="57" w:right="113"/>
              <w:textDirection w:val="tbRlV"/>
              <w:rPr>
                <w:szCs w:val="20"/>
                <w:lang w:eastAsia="zh-TW"/>
              </w:rPr>
            </w:pPr>
            <w:r w:rsidRPr="008A1E0E">
              <w:rPr>
                <w:szCs w:val="20"/>
                <w:rtl/>
              </w:rPr>
              <w:t xml:space="preserve">اللجنة التنفيذية لمقاطعة </w:t>
            </w:r>
            <w:proofErr w:type="spellStart"/>
            <w:r w:rsidRPr="008A1E0E">
              <w:rPr>
                <w:szCs w:val="20"/>
                <w:rtl/>
              </w:rPr>
              <w:t>موزير</w:t>
            </w:r>
            <w:proofErr w:type="spellEnd"/>
            <w:r w:rsidRPr="008A1E0E">
              <w:rPr>
                <w:szCs w:val="20"/>
                <w:rtl/>
              </w:rPr>
              <w:t>، القرار رقم</w:t>
            </w:r>
            <w:r w:rsidRPr="008A1E0E">
              <w:rPr>
                <w:rFonts w:hint="cs"/>
                <w:szCs w:val="20"/>
                <w:rtl/>
              </w:rPr>
              <w:t> </w:t>
            </w:r>
            <w:r w:rsidRPr="008A1E0E">
              <w:rPr>
                <w:szCs w:val="20"/>
                <w:rtl/>
              </w:rPr>
              <w:t>1202 المؤرخ 15 أيلول/سبتمبر 2011</w:t>
            </w:r>
          </w:p>
          <w:p w14:paraId="7F91799D" w14:textId="77777777" w:rsidR="002E0ECA" w:rsidRPr="008A1E0E" w:rsidRDefault="002E0ECA" w:rsidP="002E0ECA">
            <w:pPr>
              <w:autoSpaceDE w:val="0"/>
              <w:autoSpaceDN w:val="0"/>
              <w:adjustRightInd w:val="0"/>
              <w:spacing w:before="20" w:after="40" w:line="300" w:lineRule="exact"/>
              <w:ind w:left="57"/>
              <w:rPr>
                <w:szCs w:val="20"/>
              </w:rPr>
            </w:pPr>
            <w:r w:rsidRPr="008A1E0E">
              <w:rPr>
                <w:szCs w:val="20"/>
                <w:rtl/>
              </w:rPr>
              <w:t xml:space="preserve">قانون الأحداث العامة </w:t>
            </w:r>
          </w:p>
        </w:tc>
      </w:tr>
      <w:tr w:rsidR="002E0ECA" w:rsidRPr="008A1E0E" w14:paraId="56817476" w14:textId="77777777" w:rsidTr="00EB7C2F">
        <w:tc>
          <w:tcPr>
            <w:tcW w:w="1387" w:type="dxa"/>
            <w:tcBorders>
              <w:top w:val="nil"/>
              <w:bottom w:val="nil"/>
            </w:tcBorders>
            <w:shd w:val="clear" w:color="auto" w:fill="auto"/>
          </w:tcPr>
          <w:p w14:paraId="3925EB04" w14:textId="77777777" w:rsidR="002E0ECA" w:rsidRPr="008A1E0E" w:rsidRDefault="002E0ECA" w:rsidP="002E0ECA">
            <w:pPr>
              <w:keepNext/>
              <w:keepLines/>
              <w:autoSpaceDE w:val="0"/>
              <w:autoSpaceDN w:val="0"/>
              <w:adjustRightInd w:val="0"/>
              <w:spacing w:before="40" w:after="40" w:line="300" w:lineRule="exact"/>
              <w:ind w:left="57"/>
              <w:rPr>
                <w:szCs w:val="20"/>
              </w:rPr>
            </w:pPr>
          </w:p>
        </w:tc>
        <w:tc>
          <w:tcPr>
            <w:tcW w:w="1177" w:type="dxa"/>
            <w:tcBorders>
              <w:top w:val="nil"/>
              <w:bottom w:val="nil"/>
            </w:tcBorders>
            <w:shd w:val="clear" w:color="auto" w:fill="auto"/>
          </w:tcPr>
          <w:p w14:paraId="7EB5C387" w14:textId="77777777" w:rsidR="002E0ECA" w:rsidRPr="008A1E0E" w:rsidRDefault="002E0ECA" w:rsidP="002E0ECA">
            <w:pPr>
              <w:keepNext/>
              <w:keepLines/>
              <w:spacing w:before="40" w:after="40" w:line="300" w:lineRule="exact"/>
              <w:ind w:left="57" w:right="113"/>
              <w:rPr>
                <w:szCs w:val="20"/>
              </w:rPr>
            </w:pPr>
          </w:p>
        </w:tc>
        <w:tc>
          <w:tcPr>
            <w:tcW w:w="1743" w:type="dxa"/>
            <w:tcBorders>
              <w:top w:val="nil"/>
              <w:bottom w:val="nil"/>
            </w:tcBorders>
          </w:tcPr>
          <w:p w14:paraId="1E1B1266" w14:textId="77777777" w:rsidR="002E0ECA" w:rsidRPr="008A1E0E" w:rsidRDefault="002E0ECA" w:rsidP="002E0ECA">
            <w:pPr>
              <w:keepNext/>
              <w:keepLines/>
              <w:spacing w:before="40" w:after="40" w:line="300" w:lineRule="exact"/>
              <w:ind w:left="57" w:right="113"/>
              <w:rPr>
                <w:szCs w:val="20"/>
              </w:rPr>
            </w:pPr>
          </w:p>
        </w:tc>
        <w:tc>
          <w:tcPr>
            <w:tcW w:w="1660" w:type="dxa"/>
            <w:tcBorders>
              <w:top w:val="nil"/>
              <w:bottom w:val="nil"/>
            </w:tcBorders>
            <w:shd w:val="clear" w:color="auto" w:fill="auto"/>
          </w:tcPr>
          <w:p w14:paraId="0F9D8C61" w14:textId="77777777" w:rsidR="002E0ECA" w:rsidRPr="008A1E0E" w:rsidRDefault="002E0ECA" w:rsidP="002E0ECA">
            <w:pPr>
              <w:keepNext/>
              <w:keepLines/>
              <w:spacing w:before="40" w:after="40" w:line="300" w:lineRule="exact"/>
              <w:ind w:left="57" w:right="113"/>
              <w:jc w:val="left"/>
              <w:rPr>
                <w:szCs w:val="20"/>
              </w:rPr>
            </w:pPr>
          </w:p>
        </w:tc>
        <w:tc>
          <w:tcPr>
            <w:tcW w:w="1398" w:type="dxa"/>
            <w:tcBorders>
              <w:top w:val="nil"/>
              <w:bottom w:val="nil"/>
            </w:tcBorders>
            <w:shd w:val="clear" w:color="auto" w:fill="auto"/>
          </w:tcPr>
          <w:p w14:paraId="2A1F16FE" w14:textId="77777777" w:rsidR="002E0ECA" w:rsidRPr="008A1E0E" w:rsidRDefault="002E0ECA" w:rsidP="002E0ECA">
            <w:pPr>
              <w:keepNext/>
              <w:keepLines/>
              <w:spacing w:before="40" w:after="40" w:line="300" w:lineRule="exact"/>
              <w:ind w:left="57" w:right="113"/>
              <w:jc w:val="left"/>
              <w:rPr>
                <w:szCs w:val="20"/>
              </w:rPr>
            </w:pPr>
          </w:p>
        </w:tc>
        <w:tc>
          <w:tcPr>
            <w:tcW w:w="2847" w:type="dxa"/>
            <w:tcBorders>
              <w:top w:val="nil"/>
              <w:bottom w:val="nil"/>
            </w:tcBorders>
            <w:shd w:val="clear" w:color="auto" w:fill="auto"/>
          </w:tcPr>
          <w:p w14:paraId="05C1D921" w14:textId="77777777" w:rsidR="002E0ECA" w:rsidRPr="008A1E0E" w:rsidRDefault="002E0ECA" w:rsidP="002E0ECA">
            <w:pPr>
              <w:keepNext/>
              <w:keepLines/>
              <w:autoSpaceDE w:val="0"/>
              <w:autoSpaceDN w:val="0"/>
              <w:adjustRightInd w:val="0"/>
              <w:spacing w:before="40" w:after="40" w:line="300" w:lineRule="exact"/>
              <w:ind w:left="57" w:right="113"/>
              <w:textDirection w:val="tbRlV"/>
              <w:rPr>
                <w:szCs w:val="20"/>
                <w:lang w:eastAsia="zh-TW"/>
              </w:rPr>
            </w:pPr>
            <w:r w:rsidRPr="008A1E0E">
              <w:rPr>
                <w:szCs w:val="20"/>
                <w:rtl/>
              </w:rPr>
              <w:t xml:space="preserve">محكمة الاستئناف: </w:t>
            </w:r>
          </w:p>
          <w:p w14:paraId="78B38C12" w14:textId="77777777" w:rsidR="002E0ECA" w:rsidRPr="008A1E0E" w:rsidRDefault="002E0ECA" w:rsidP="002E0ECA">
            <w:pPr>
              <w:keepNext/>
              <w:keepLines/>
              <w:autoSpaceDE w:val="0"/>
              <w:autoSpaceDN w:val="0"/>
              <w:adjustRightInd w:val="0"/>
              <w:spacing w:before="40" w:after="40" w:line="300" w:lineRule="exact"/>
              <w:ind w:left="57" w:right="113"/>
              <w:textDirection w:val="tbRlV"/>
              <w:rPr>
                <w:szCs w:val="20"/>
                <w:lang w:eastAsia="zh-TW"/>
              </w:rPr>
            </w:pPr>
            <w:r w:rsidRPr="008A1E0E">
              <w:rPr>
                <w:szCs w:val="20"/>
                <w:rtl/>
              </w:rPr>
              <w:t>2 تشرين الثاني/نوفمبر (</w:t>
            </w:r>
            <w:proofErr w:type="spellStart"/>
            <w:r w:rsidRPr="008A1E0E">
              <w:rPr>
                <w:szCs w:val="20"/>
                <w:rtl/>
              </w:rPr>
              <w:t>زلوبين</w:t>
            </w:r>
            <w:proofErr w:type="spellEnd"/>
            <w:r w:rsidRPr="008A1E0E">
              <w:rPr>
                <w:szCs w:val="20"/>
                <w:rtl/>
              </w:rPr>
              <w:t xml:space="preserve">)، محكمة </w:t>
            </w:r>
            <w:proofErr w:type="spellStart"/>
            <w:r w:rsidRPr="008A1E0E">
              <w:rPr>
                <w:szCs w:val="20"/>
                <w:rtl/>
              </w:rPr>
              <w:t>غوميل</w:t>
            </w:r>
            <w:proofErr w:type="spellEnd"/>
            <w:r w:rsidRPr="008A1E0E">
              <w:rPr>
                <w:szCs w:val="20"/>
                <w:rtl/>
              </w:rPr>
              <w:t xml:space="preserve"> الإقليمية</w:t>
            </w:r>
          </w:p>
          <w:p w14:paraId="1B117A83" w14:textId="77777777" w:rsidR="002E0ECA" w:rsidRPr="008A1E0E" w:rsidRDefault="002E0ECA" w:rsidP="002E0ECA">
            <w:pPr>
              <w:keepNext/>
              <w:keepLines/>
              <w:autoSpaceDE w:val="0"/>
              <w:autoSpaceDN w:val="0"/>
              <w:adjustRightInd w:val="0"/>
              <w:spacing w:before="40" w:after="40" w:line="300" w:lineRule="exact"/>
              <w:ind w:left="57" w:right="113"/>
              <w:textDirection w:val="tbRlV"/>
              <w:rPr>
                <w:szCs w:val="20"/>
                <w:lang w:eastAsia="zh-TW"/>
              </w:rPr>
            </w:pPr>
            <w:r w:rsidRPr="008A1E0E">
              <w:rPr>
                <w:szCs w:val="20"/>
                <w:rtl/>
              </w:rPr>
              <w:t xml:space="preserve">1 كانون الأول/ديسمبر (براغين)، محكمة </w:t>
            </w:r>
            <w:proofErr w:type="spellStart"/>
            <w:r w:rsidRPr="008A1E0E">
              <w:rPr>
                <w:szCs w:val="20"/>
                <w:rtl/>
              </w:rPr>
              <w:t>غوميل</w:t>
            </w:r>
            <w:proofErr w:type="spellEnd"/>
            <w:r w:rsidRPr="008A1E0E">
              <w:rPr>
                <w:szCs w:val="20"/>
                <w:rtl/>
              </w:rPr>
              <w:t xml:space="preserve"> الإقليمية</w:t>
            </w:r>
          </w:p>
          <w:p w14:paraId="0895C3B1" w14:textId="77777777" w:rsidR="002E0ECA" w:rsidRPr="008A1E0E" w:rsidRDefault="002E0ECA" w:rsidP="002E0ECA">
            <w:pPr>
              <w:keepNext/>
              <w:keepLines/>
              <w:autoSpaceDE w:val="0"/>
              <w:autoSpaceDN w:val="0"/>
              <w:adjustRightInd w:val="0"/>
              <w:spacing w:before="40" w:after="40" w:line="300" w:lineRule="exact"/>
              <w:ind w:left="57" w:right="113"/>
              <w:textDirection w:val="tbRlV"/>
              <w:rPr>
                <w:szCs w:val="20"/>
                <w:lang w:eastAsia="zh-TW"/>
              </w:rPr>
            </w:pPr>
            <w:r w:rsidRPr="008A1E0E">
              <w:rPr>
                <w:szCs w:val="20"/>
                <w:rtl/>
              </w:rPr>
              <w:t>5 كانون الأول/ديسمبر (</w:t>
            </w:r>
            <w:proofErr w:type="spellStart"/>
            <w:r w:rsidRPr="008A1E0E">
              <w:rPr>
                <w:szCs w:val="20"/>
                <w:rtl/>
              </w:rPr>
              <w:t>موزير</w:t>
            </w:r>
            <w:proofErr w:type="spellEnd"/>
            <w:r w:rsidRPr="008A1E0E">
              <w:rPr>
                <w:szCs w:val="20"/>
                <w:rtl/>
              </w:rPr>
              <w:t xml:space="preserve">)، محكمة </w:t>
            </w:r>
            <w:proofErr w:type="spellStart"/>
            <w:r w:rsidRPr="008A1E0E">
              <w:rPr>
                <w:szCs w:val="20"/>
                <w:rtl/>
              </w:rPr>
              <w:t>غوميل</w:t>
            </w:r>
            <w:proofErr w:type="spellEnd"/>
            <w:r w:rsidRPr="008A1E0E">
              <w:rPr>
                <w:szCs w:val="20"/>
                <w:rtl/>
              </w:rPr>
              <w:t xml:space="preserve"> الإقليمية</w:t>
            </w:r>
          </w:p>
          <w:p w14:paraId="74811771" w14:textId="77777777" w:rsidR="002E0ECA" w:rsidRPr="008A1E0E" w:rsidRDefault="002E0ECA" w:rsidP="002E0ECA">
            <w:pPr>
              <w:keepNext/>
              <w:keepLines/>
              <w:spacing w:before="40" w:after="40" w:line="300" w:lineRule="exact"/>
              <w:ind w:left="57"/>
              <w:rPr>
                <w:szCs w:val="20"/>
              </w:rPr>
            </w:pPr>
            <w:r w:rsidRPr="008A1E0E">
              <w:rPr>
                <w:szCs w:val="20"/>
                <w:rtl/>
              </w:rPr>
              <w:t>20 كانون الأول/ديسمبر 2016 (</w:t>
            </w:r>
            <w:proofErr w:type="spellStart"/>
            <w:r w:rsidRPr="008A1E0E">
              <w:rPr>
                <w:szCs w:val="20"/>
                <w:rtl/>
              </w:rPr>
              <w:t>لوييف</w:t>
            </w:r>
            <w:proofErr w:type="spellEnd"/>
            <w:r w:rsidRPr="008A1E0E">
              <w:rPr>
                <w:szCs w:val="20"/>
                <w:rtl/>
              </w:rPr>
              <w:t xml:space="preserve">)، محكمة </w:t>
            </w:r>
            <w:proofErr w:type="spellStart"/>
            <w:r w:rsidRPr="008A1E0E">
              <w:rPr>
                <w:szCs w:val="20"/>
                <w:rtl/>
              </w:rPr>
              <w:t>غوميل</w:t>
            </w:r>
            <w:proofErr w:type="spellEnd"/>
            <w:r w:rsidRPr="008A1E0E">
              <w:rPr>
                <w:szCs w:val="20"/>
                <w:rtl/>
              </w:rPr>
              <w:t xml:space="preserve"> الإقليمية</w:t>
            </w:r>
          </w:p>
        </w:tc>
        <w:tc>
          <w:tcPr>
            <w:tcW w:w="3113" w:type="dxa"/>
            <w:tcBorders>
              <w:top w:val="nil"/>
              <w:bottom w:val="nil"/>
            </w:tcBorders>
            <w:shd w:val="clear" w:color="auto" w:fill="auto"/>
          </w:tcPr>
          <w:p w14:paraId="176D4875" w14:textId="77777777" w:rsidR="002E0ECA" w:rsidRPr="008A1E0E" w:rsidRDefault="002E0ECA" w:rsidP="002E0ECA">
            <w:pPr>
              <w:keepNext/>
              <w:keepLines/>
              <w:autoSpaceDE w:val="0"/>
              <w:autoSpaceDN w:val="0"/>
              <w:adjustRightInd w:val="0"/>
              <w:spacing w:before="40" w:after="40" w:line="300" w:lineRule="exact"/>
              <w:ind w:left="57"/>
              <w:rPr>
                <w:szCs w:val="20"/>
              </w:rPr>
            </w:pPr>
          </w:p>
        </w:tc>
      </w:tr>
      <w:tr w:rsidR="002E0ECA" w:rsidRPr="008A1E0E" w14:paraId="23C50B24" w14:textId="77777777" w:rsidTr="00EB7C2F">
        <w:tc>
          <w:tcPr>
            <w:tcW w:w="1387" w:type="dxa"/>
            <w:tcBorders>
              <w:top w:val="nil"/>
              <w:bottom w:val="nil"/>
            </w:tcBorders>
            <w:shd w:val="clear" w:color="auto" w:fill="auto"/>
          </w:tcPr>
          <w:p w14:paraId="3F5DC967" w14:textId="77777777" w:rsidR="002E0ECA" w:rsidRPr="008A1E0E" w:rsidRDefault="002E0ECA" w:rsidP="002E0ECA">
            <w:pPr>
              <w:autoSpaceDE w:val="0"/>
              <w:autoSpaceDN w:val="0"/>
              <w:adjustRightInd w:val="0"/>
              <w:spacing w:before="40" w:after="40" w:line="300" w:lineRule="exact"/>
              <w:ind w:left="57"/>
              <w:rPr>
                <w:szCs w:val="20"/>
              </w:rPr>
            </w:pPr>
            <w:r w:rsidRPr="008A1E0E">
              <w:rPr>
                <w:szCs w:val="20"/>
                <w:rtl/>
              </w:rPr>
              <w:t xml:space="preserve">بافل </w:t>
            </w:r>
            <w:proofErr w:type="spellStart"/>
            <w:r w:rsidRPr="008A1E0E">
              <w:rPr>
                <w:szCs w:val="20"/>
                <w:rtl/>
              </w:rPr>
              <w:t>ليفينوف</w:t>
            </w:r>
            <w:proofErr w:type="spellEnd"/>
            <w:r w:rsidRPr="008A1E0E">
              <w:rPr>
                <w:szCs w:val="20"/>
                <w:rtl/>
              </w:rPr>
              <w:t xml:space="preserve"> </w:t>
            </w:r>
          </w:p>
        </w:tc>
        <w:tc>
          <w:tcPr>
            <w:tcW w:w="1177" w:type="dxa"/>
            <w:tcBorders>
              <w:top w:val="nil"/>
              <w:bottom w:val="nil"/>
            </w:tcBorders>
            <w:shd w:val="clear" w:color="auto" w:fill="auto"/>
          </w:tcPr>
          <w:p w14:paraId="0C045BE6" w14:textId="77777777" w:rsidR="002E0ECA" w:rsidRPr="008A1E0E" w:rsidRDefault="002E0ECA" w:rsidP="002E0ECA">
            <w:pPr>
              <w:spacing w:before="40" w:after="40" w:line="300" w:lineRule="exact"/>
              <w:ind w:left="57" w:right="113"/>
              <w:rPr>
                <w:szCs w:val="20"/>
              </w:rPr>
            </w:pPr>
            <w:r w:rsidRPr="008A1E0E">
              <w:rPr>
                <w:szCs w:val="20"/>
                <w:rtl/>
              </w:rPr>
              <w:t>3231</w:t>
            </w:r>
            <w:r w:rsidRPr="008A1E0E">
              <w:rPr>
                <w:rFonts w:hint="cs"/>
                <w:szCs w:val="20"/>
                <w:rtl/>
              </w:rPr>
              <w:t>/</w:t>
            </w:r>
            <w:r w:rsidRPr="008A1E0E">
              <w:rPr>
                <w:szCs w:val="20"/>
                <w:rtl/>
              </w:rPr>
              <w:t>2018</w:t>
            </w:r>
          </w:p>
        </w:tc>
        <w:tc>
          <w:tcPr>
            <w:tcW w:w="1743" w:type="dxa"/>
            <w:tcBorders>
              <w:top w:val="nil"/>
              <w:bottom w:val="nil"/>
            </w:tcBorders>
          </w:tcPr>
          <w:p w14:paraId="1E46341D" w14:textId="77777777" w:rsidR="002E0ECA" w:rsidRPr="008A1E0E" w:rsidRDefault="002E0ECA" w:rsidP="002E0ECA">
            <w:pPr>
              <w:spacing w:before="40" w:after="40" w:line="300" w:lineRule="exact"/>
              <w:ind w:left="57" w:right="113"/>
              <w:rPr>
                <w:szCs w:val="20"/>
              </w:rPr>
            </w:pPr>
            <w:r w:rsidRPr="008A1E0E">
              <w:rPr>
                <w:szCs w:val="20"/>
                <w:rtl/>
              </w:rPr>
              <w:t>لا يمثله محامٍ</w:t>
            </w:r>
          </w:p>
        </w:tc>
        <w:tc>
          <w:tcPr>
            <w:tcW w:w="1660" w:type="dxa"/>
            <w:tcBorders>
              <w:top w:val="nil"/>
              <w:bottom w:val="nil"/>
            </w:tcBorders>
            <w:shd w:val="clear" w:color="auto" w:fill="auto"/>
          </w:tcPr>
          <w:p w14:paraId="064A00CC" w14:textId="77777777" w:rsidR="002E0ECA" w:rsidRPr="008A1E0E" w:rsidRDefault="002E0ECA" w:rsidP="002E0ECA">
            <w:pPr>
              <w:spacing w:before="40" w:after="40" w:line="300" w:lineRule="exact"/>
              <w:ind w:left="57" w:right="113"/>
              <w:jc w:val="left"/>
              <w:rPr>
                <w:szCs w:val="20"/>
              </w:rPr>
            </w:pPr>
            <w:r w:rsidRPr="008A1E0E">
              <w:rPr>
                <w:szCs w:val="20"/>
                <w:rtl/>
              </w:rPr>
              <w:t>7 نيسان/أبريل 2017</w:t>
            </w:r>
          </w:p>
        </w:tc>
        <w:tc>
          <w:tcPr>
            <w:tcW w:w="1398" w:type="dxa"/>
            <w:tcBorders>
              <w:top w:val="nil"/>
              <w:bottom w:val="nil"/>
            </w:tcBorders>
            <w:shd w:val="clear" w:color="auto" w:fill="auto"/>
          </w:tcPr>
          <w:p w14:paraId="600D57CB" w14:textId="6D3DCE0B" w:rsidR="002E0ECA" w:rsidRPr="008A1E0E" w:rsidRDefault="002E0ECA" w:rsidP="002E0ECA">
            <w:pPr>
              <w:spacing w:before="40" w:after="40" w:line="300" w:lineRule="exact"/>
              <w:ind w:left="57" w:right="113"/>
              <w:jc w:val="left"/>
              <w:rPr>
                <w:szCs w:val="20"/>
              </w:rPr>
            </w:pPr>
            <w:r w:rsidRPr="008A1E0E">
              <w:rPr>
                <w:szCs w:val="20"/>
                <w:rtl/>
              </w:rPr>
              <w:t>28 آب/</w:t>
            </w:r>
            <w:r w:rsidR="0062368F" w:rsidRPr="008A1E0E">
              <w:rPr>
                <w:szCs w:val="20"/>
                <w:rtl/>
              </w:rPr>
              <w:br/>
            </w:r>
            <w:r w:rsidRPr="008A1E0E">
              <w:rPr>
                <w:szCs w:val="20"/>
                <w:rtl/>
              </w:rPr>
              <w:t>أغسطس 2018</w:t>
            </w:r>
          </w:p>
        </w:tc>
        <w:tc>
          <w:tcPr>
            <w:tcW w:w="2847" w:type="dxa"/>
            <w:tcBorders>
              <w:top w:val="nil"/>
              <w:bottom w:val="nil"/>
            </w:tcBorders>
            <w:shd w:val="clear" w:color="auto" w:fill="auto"/>
          </w:tcPr>
          <w:p w14:paraId="7AEDDDBC" w14:textId="77777777" w:rsidR="002E0ECA" w:rsidRPr="008A1E0E" w:rsidRDefault="002E0ECA" w:rsidP="002E0ECA">
            <w:pPr>
              <w:spacing w:before="40" w:after="40" w:line="300" w:lineRule="exact"/>
              <w:ind w:left="57" w:right="113"/>
              <w:textDirection w:val="tbRlV"/>
              <w:rPr>
                <w:szCs w:val="20"/>
                <w:lang w:eastAsia="zh-TW"/>
              </w:rPr>
            </w:pPr>
            <w:r w:rsidRPr="008A1E0E">
              <w:rPr>
                <w:spacing w:val="-4"/>
                <w:szCs w:val="20"/>
                <w:rtl/>
              </w:rPr>
              <w:t>المحكمة الابتدائية</w:t>
            </w:r>
            <w:r w:rsidRPr="008A1E0E">
              <w:rPr>
                <w:spacing w:val="-4"/>
                <w:szCs w:val="20"/>
              </w:rPr>
              <w:t>:</w:t>
            </w:r>
            <w:r w:rsidRPr="008A1E0E">
              <w:rPr>
                <w:spacing w:val="-4"/>
                <w:szCs w:val="20"/>
                <w:rtl/>
              </w:rPr>
              <w:t xml:space="preserve"> 15 شباط/فبراير 2017،</w:t>
            </w:r>
            <w:r w:rsidRPr="008A1E0E">
              <w:rPr>
                <w:szCs w:val="20"/>
                <w:rtl/>
              </w:rPr>
              <w:t xml:space="preserve"> محكمة </w:t>
            </w:r>
            <w:proofErr w:type="spellStart"/>
            <w:r w:rsidRPr="008A1E0E">
              <w:rPr>
                <w:szCs w:val="20"/>
                <w:rtl/>
              </w:rPr>
              <w:t>جيليزنودوروجني</w:t>
            </w:r>
            <w:proofErr w:type="spellEnd"/>
            <w:r w:rsidRPr="008A1E0E">
              <w:rPr>
                <w:szCs w:val="20"/>
                <w:rtl/>
              </w:rPr>
              <w:t xml:space="preserve"> المحلية (</w:t>
            </w:r>
            <w:proofErr w:type="spellStart"/>
            <w:r w:rsidRPr="008A1E0E">
              <w:rPr>
                <w:szCs w:val="20"/>
                <w:rtl/>
              </w:rPr>
              <w:t>فيتيبسك</w:t>
            </w:r>
            <w:proofErr w:type="spellEnd"/>
            <w:r w:rsidRPr="008A1E0E">
              <w:rPr>
                <w:szCs w:val="20"/>
                <w:rtl/>
              </w:rPr>
              <w:t>)</w:t>
            </w:r>
          </w:p>
          <w:p w14:paraId="12607115" w14:textId="77777777" w:rsidR="002E0ECA" w:rsidRPr="008A1E0E" w:rsidRDefault="002E0ECA" w:rsidP="002E0ECA">
            <w:pPr>
              <w:spacing w:before="40" w:after="40" w:line="300" w:lineRule="exact"/>
              <w:ind w:left="57"/>
              <w:rPr>
                <w:szCs w:val="20"/>
              </w:rPr>
            </w:pPr>
            <w:r w:rsidRPr="008A1E0E">
              <w:rPr>
                <w:szCs w:val="20"/>
                <w:rtl/>
              </w:rPr>
              <w:t>محكمة الاستئناف</w:t>
            </w:r>
            <w:r w:rsidRPr="008A1E0E">
              <w:rPr>
                <w:szCs w:val="20"/>
              </w:rPr>
              <w:t>:</w:t>
            </w:r>
            <w:r w:rsidRPr="008A1E0E">
              <w:rPr>
                <w:szCs w:val="20"/>
                <w:rtl/>
              </w:rPr>
              <w:t xml:space="preserve"> 23 آذار/مارس 2017، محكمة </w:t>
            </w:r>
            <w:proofErr w:type="spellStart"/>
            <w:r w:rsidRPr="008A1E0E">
              <w:rPr>
                <w:szCs w:val="20"/>
                <w:rtl/>
              </w:rPr>
              <w:t>فيتيبسك</w:t>
            </w:r>
            <w:proofErr w:type="spellEnd"/>
            <w:r w:rsidRPr="008A1E0E">
              <w:rPr>
                <w:szCs w:val="20"/>
                <w:rtl/>
              </w:rPr>
              <w:t xml:space="preserve"> الإقليمية </w:t>
            </w:r>
          </w:p>
        </w:tc>
        <w:tc>
          <w:tcPr>
            <w:tcW w:w="3113" w:type="dxa"/>
            <w:tcBorders>
              <w:top w:val="nil"/>
              <w:bottom w:val="nil"/>
            </w:tcBorders>
            <w:shd w:val="clear" w:color="auto" w:fill="auto"/>
          </w:tcPr>
          <w:p w14:paraId="18DEE8CE"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 xml:space="preserve">اللجنة التنفيذية لبلدية </w:t>
            </w:r>
            <w:proofErr w:type="spellStart"/>
            <w:r w:rsidRPr="008A1E0E">
              <w:rPr>
                <w:szCs w:val="20"/>
                <w:rtl/>
              </w:rPr>
              <w:t>فيتيبسك</w:t>
            </w:r>
            <w:proofErr w:type="spellEnd"/>
            <w:r w:rsidRPr="008A1E0E">
              <w:rPr>
                <w:szCs w:val="20"/>
                <w:rtl/>
              </w:rPr>
              <w:t>، القرار رقم 881 المؤرخ 10 تموز/يوليه 2009</w:t>
            </w:r>
          </w:p>
          <w:p w14:paraId="3A95E6D3" w14:textId="77777777" w:rsidR="002E0ECA" w:rsidRPr="008A1E0E" w:rsidRDefault="002E0ECA" w:rsidP="002E0ECA">
            <w:pPr>
              <w:autoSpaceDE w:val="0"/>
              <w:autoSpaceDN w:val="0"/>
              <w:adjustRightInd w:val="0"/>
              <w:spacing w:before="40" w:after="40" w:line="300" w:lineRule="exact"/>
              <w:ind w:left="57"/>
              <w:rPr>
                <w:szCs w:val="20"/>
              </w:rPr>
            </w:pPr>
            <w:r w:rsidRPr="008A1E0E">
              <w:rPr>
                <w:szCs w:val="20"/>
                <w:rtl/>
              </w:rPr>
              <w:t>قانون الأحداث العامة</w:t>
            </w:r>
          </w:p>
        </w:tc>
      </w:tr>
      <w:tr w:rsidR="002E0ECA" w:rsidRPr="008A1E0E" w14:paraId="099780EF" w14:textId="77777777" w:rsidTr="00EB7C2F">
        <w:tc>
          <w:tcPr>
            <w:tcW w:w="1387" w:type="dxa"/>
            <w:tcBorders>
              <w:top w:val="nil"/>
              <w:bottom w:val="nil"/>
            </w:tcBorders>
            <w:shd w:val="clear" w:color="auto" w:fill="auto"/>
          </w:tcPr>
          <w:p w14:paraId="5949196D" w14:textId="77777777" w:rsidR="002E0ECA" w:rsidRPr="008A1E0E" w:rsidRDefault="002E0ECA" w:rsidP="002E0ECA">
            <w:pPr>
              <w:autoSpaceDE w:val="0"/>
              <w:autoSpaceDN w:val="0"/>
              <w:adjustRightInd w:val="0"/>
              <w:spacing w:before="40" w:after="40" w:line="300" w:lineRule="exact"/>
              <w:ind w:left="57"/>
              <w:rPr>
                <w:szCs w:val="20"/>
              </w:rPr>
            </w:pPr>
            <w:r w:rsidRPr="008A1E0E">
              <w:rPr>
                <w:szCs w:val="20"/>
                <w:rtl/>
              </w:rPr>
              <w:t xml:space="preserve">فلاديمير </w:t>
            </w:r>
            <w:proofErr w:type="spellStart"/>
            <w:r w:rsidRPr="008A1E0E">
              <w:rPr>
                <w:szCs w:val="20"/>
                <w:rtl/>
              </w:rPr>
              <w:t>سيكيركو</w:t>
            </w:r>
            <w:proofErr w:type="spellEnd"/>
          </w:p>
        </w:tc>
        <w:tc>
          <w:tcPr>
            <w:tcW w:w="1177" w:type="dxa"/>
            <w:tcBorders>
              <w:top w:val="nil"/>
              <w:bottom w:val="nil"/>
            </w:tcBorders>
            <w:shd w:val="clear" w:color="auto" w:fill="auto"/>
          </w:tcPr>
          <w:p w14:paraId="64615106" w14:textId="77777777" w:rsidR="002E0ECA" w:rsidRPr="008A1E0E" w:rsidRDefault="002E0ECA" w:rsidP="002E0ECA">
            <w:pPr>
              <w:spacing w:before="40" w:after="40" w:line="300" w:lineRule="exact"/>
              <w:ind w:left="57" w:right="113"/>
              <w:rPr>
                <w:szCs w:val="20"/>
              </w:rPr>
            </w:pPr>
            <w:r w:rsidRPr="008A1E0E">
              <w:rPr>
                <w:szCs w:val="20"/>
                <w:rtl/>
              </w:rPr>
              <w:t>3295</w:t>
            </w:r>
            <w:r w:rsidRPr="008A1E0E">
              <w:rPr>
                <w:rFonts w:hint="cs"/>
                <w:szCs w:val="20"/>
                <w:rtl/>
              </w:rPr>
              <w:t>/</w:t>
            </w:r>
            <w:r w:rsidRPr="008A1E0E">
              <w:rPr>
                <w:szCs w:val="20"/>
                <w:rtl/>
              </w:rPr>
              <w:t>2019</w:t>
            </w:r>
          </w:p>
        </w:tc>
        <w:tc>
          <w:tcPr>
            <w:tcW w:w="1743" w:type="dxa"/>
            <w:tcBorders>
              <w:top w:val="nil"/>
              <w:bottom w:val="nil"/>
            </w:tcBorders>
          </w:tcPr>
          <w:p w14:paraId="046E38A3" w14:textId="77777777" w:rsidR="002E0ECA" w:rsidRPr="008A1E0E" w:rsidRDefault="002E0ECA" w:rsidP="002E0ECA">
            <w:pPr>
              <w:spacing w:before="40" w:after="40" w:line="300" w:lineRule="exact"/>
              <w:ind w:left="57" w:right="113"/>
              <w:rPr>
                <w:szCs w:val="20"/>
              </w:rPr>
            </w:pPr>
            <w:r w:rsidRPr="008A1E0E">
              <w:rPr>
                <w:szCs w:val="20"/>
                <w:rtl/>
              </w:rPr>
              <w:t xml:space="preserve">يمثله المحامي، ليونيد </w:t>
            </w:r>
            <w:proofErr w:type="spellStart"/>
            <w:r w:rsidRPr="008A1E0E">
              <w:rPr>
                <w:szCs w:val="20"/>
                <w:rtl/>
              </w:rPr>
              <w:t>سودالينكو</w:t>
            </w:r>
            <w:proofErr w:type="spellEnd"/>
          </w:p>
        </w:tc>
        <w:tc>
          <w:tcPr>
            <w:tcW w:w="1660" w:type="dxa"/>
            <w:tcBorders>
              <w:top w:val="nil"/>
              <w:bottom w:val="nil"/>
            </w:tcBorders>
            <w:shd w:val="clear" w:color="auto" w:fill="auto"/>
          </w:tcPr>
          <w:p w14:paraId="137F7672" w14:textId="77777777" w:rsidR="002E0ECA" w:rsidRPr="008A1E0E" w:rsidRDefault="002E0ECA" w:rsidP="002E0ECA">
            <w:pPr>
              <w:spacing w:before="40" w:after="40" w:line="300" w:lineRule="exact"/>
              <w:ind w:left="57" w:right="113"/>
              <w:jc w:val="left"/>
              <w:rPr>
                <w:szCs w:val="20"/>
              </w:rPr>
            </w:pPr>
            <w:r w:rsidRPr="008A1E0E">
              <w:rPr>
                <w:szCs w:val="20"/>
                <w:rtl/>
              </w:rPr>
              <w:t>28 تموز/يوليه 2016</w:t>
            </w:r>
          </w:p>
        </w:tc>
        <w:tc>
          <w:tcPr>
            <w:tcW w:w="1398" w:type="dxa"/>
            <w:tcBorders>
              <w:top w:val="nil"/>
              <w:bottom w:val="nil"/>
            </w:tcBorders>
            <w:shd w:val="clear" w:color="auto" w:fill="auto"/>
          </w:tcPr>
          <w:p w14:paraId="1BEFB3DB" w14:textId="77777777" w:rsidR="002E0ECA" w:rsidRPr="008A1E0E" w:rsidRDefault="002E0ECA" w:rsidP="002E0ECA">
            <w:pPr>
              <w:spacing w:before="40" w:after="40" w:line="300" w:lineRule="exact"/>
              <w:ind w:left="57" w:right="113"/>
              <w:jc w:val="left"/>
              <w:rPr>
                <w:spacing w:val="-8"/>
                <w:szCs w:val="20"/>
              </w:rPr>
            </w:pPr>
            <w:r w:rsidRPr="008A1E0E">
              <w:rPr>
                <w:spacing w:val="-8"/>
                <w:szCs w:val="20"/>
                <w:rtl/>
              </w:rPr>
              <w:t>6 آذار/مارس 2019</w:t>
            </w:r>
          </w:p>
        </w:tc>
        <w:tc>
          <w:tcPr>
            <w:tcW w:w="2847" w:type="dxa"/>
            <w:tcBorders>
              <w:top w:val="nil"/>
              <w:bottom w:val="nil"/>
            </w:tcBorders>
            <w:shd w:val="clear" w:color="auto" w:fill="auto"/>
          </w:tcPr>
          <w:p w14:paraId="55D39420" w14:textId="77777777" w:rsidR="002E0ECA" w:rsidRPr="008A1E0E" w:rsidRDefault="002E0ECA" w:rsidP="002E0ECA">
            <w:pPr>
              <w:spacing w:before="40" w:after="40" w:line="300" w:lineRule="exact"/>
              <w:ind w:left="57" w:right="113"/>
              <w:textDirection w:val="tbRlV"/>
              <w:rPr>
                <w:szCs w:val="20"/>
                <w:lang w:eastAsia="zh-TW"/>
              </w:rPr>
            </w:pPr>
            <w:r w:rsidRPr="008A1E0E">
              <w:rPr>
                <w:szCs w:val="20"/>
                <w:rtl/>
              </w:rPr>
              <w:t>المحكمة الابتدائية</w:t>
            </w:r>
            <w:r w:rsidRPr="008A1E0E">
              <w:rPr>
                <w:szCs w:val="20"/>
              </w:rPr>
              <w:t>:</w:t>
            </w:r>
            <w:r w:rsidRPr="008A1E0E">
              <w:rPr>
                <w:szCs w:val="20"/>
                <w:rtl/>
              </w:rPr>
              <w:t xml:space="preserve"> 21 كانون الثاني/يناير 2015، المحكمة المحلية المركزية (</w:t>
            </w:r>
            <w:proofErr w:type="spellStart"/>
            <w:r w:rsidRPr="008A1E0E">
              <w:rPr>
                <w:szCs w:val="20"/>
                <w:rtl/>
              </w:rPr>
              <w:t>غوميل</w:t>
            </w:r>
            <w:proofErr w:type="spellEnd"/>
            <w:r w:rsidRPr="008A1E0E">
              <w:rPr>
                <w:szCs w:val="20"/>
                <w:rtl/>
              </w:rPr>
              <w:t>)</w:t>
            </w:r>
          </w:p>
          <w:p w14:paraId="30E678FA" w14:textId="77777777" w:rsidR="002E0ECA" w:rsidRPr="008A1E0E" w:rsidRDefault="002E0ECA" w:rsidP="002E0ECA">
            <w:pPr>
              <w:spacing w:before="40" w:after="40" w:line="300" w:lineRule="exact"/>
              <w:ind w:left="57" w:right="113"/>
              <w:textDirection w:val="tbRlV"/>
              <w:rPr>
                <w:szCs w:val="20"/>
                <w:lang w:eastAsia="zh-TW"/>
              </w:rPr>
            </w:pPr>
            <w:r w:rsidRPr="008A1E0E">
              <w:rPr>
                <w:szCs w:val="20"/>
                <w:rtl/>
              </w:rPr>
              <w:t>محكمة الاستئناف</w:t>
            </w:r>
            <w:r w:rsidRPr="008A1E0E">
              <w:rPr>
                <w:szCs w:val="20"/>
              </w:rPr>
              <w:t>:</w:t>
            </w:r>
            <w:r w:rsidRPr="008A1E0E">
              <w:rPr>
                <w:szCs w:val="20"/>
                <w:rtl/>
              </w:rPr>
              <w:t xml:space="preserve"> 10 آذار/مارس 2015، محكمة </w:t>
            </w:r>
            <w:proofErr w:type="spellStart"/>
            <w:r w:rsidRPr="008A1E0E">
              <w:rPr>
                <w:szCs w:val="20"/>
                <w:rtl/>
              </w:rPr>
              <w:t>غوميل</w:t>
            </w:r>
            <w:proofErr w:type="spellEnd"/>
            <w:r w:rsidRPr="008A1E0E">
              <w:rPr>
                <w:szCs w:val="20"/>
                <w:rtl/>
              </w:rPr>
              <w:t xml:space="preserve"> الإقليمية</w:t>
            </w:r>
          </w:p>
          <w:p w14:paraId="14BBD123" w14:textId="77777777" w:rsidR="002E0ECA" w:rsidRPr="008A1E0E" w:rsidRDefault="002E0ECA" w:rsidP="002E0ECA">
            <w:pPr>
              <w:spacing w:before="40" w:after="40" w:line="300" w:lineRule="exact"/>
              <w:ind w:left="57" w:right="113"/>
              <w:textDirection w:val="tbRlV"/>
              <w:rPr>
                <w:szCs w:val="20"/>
                <w:lang w:eastAsia="zh-TW"/>
              </w:rPr>
            </w:pPr>
            <w:r w:rsidRPr="008A1E0E">
              <w:rPr>
                <w:szCs w:val="20"/>
                <w:rtl/>
              </w:rPr>
              <w:t xml:space="preserve">هيئة المراجعة القضائية الرقابية </w:t>
            </w:r>
          </w:p>
          <w:p w14:paraId="0452D5AE"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 xml:space="preserve">16 كانون الأول/ديسمبر 2015، رئيس محكمة </w:t>
            </w:r>
            <w:proofErr w:type="spellStart"/>
            <w:r w:rsidRPr="008A1E0E">
              <w:rPr>
                <w:szCs w:val="20"/>
                <w:rtl/>
              </w:rPr>
              <w:t>غوميل</w:t>
            </w:r>
            <w:proofErr w:type="spellEnd"/>
            <w:r w:rsidRPr="008A1E0E">
              <w:rPr>
                <w:szCs w:val="20"/>
                <w:rtl/>
              </w:rPr>
              <w:t xml:space="preserve"> الإقليمية</w:t>
            </w:r>
          </w:p>
          <w:p w14:paraId="78DC1CE5"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22 كانون الثاني/يناير 2016، رئيس المحكمة العليا</w:t>
            </w:r>
          </w:p>
          <w:p w14:paraId="2F4D6F3C"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 xml:space="preserve">30 آذار/مارس 2016، المدعي العام الإقليمي في </w:t>
            </w:r>
            <w:proofErr w:type="spellStart"/>
            <w:r w:rsidRPr="008A1E0E">
              <w:rPr>
                <w:szCs w:val="20"/>
                <w:rtl/>
              </w:rPr>
              <w:t>غوميل</w:t>
            </w:r>
            <w:proofErr w:type="spellEnd"/>
          </w:p>
          <w:p w14:paraId="48B115F5" w14:textId="77777777" w:rsidR="002E0ECA" w:rsidRPr="008A1E0E" w:rsidRDefault="002E0ECA" w:rsidP="002E0ECA">
            <w:pPr>
              <w:autoSpaceDE w:val="0"/>
              <w:autoSpaceDN w:val="0"/>
              <w:adjustRightInd w:val="0"/>
              <w:spacing w:before="40" w:after="40" w:line="300" w:lineRule="exact"/>
              <w:ind w:left="57"/>
              <w:rPr>
                <w:szCs w:val="20"/>
              </w:rPr>
            </w:pPr>
            <w:r w:rsidRPr="008A1E0E">
              <w:rPr>
                <w:szCs w:val="20"/>
                <w:rtl/>
              </w:rPr>
              <w:t>30 أيار/مايو 2016، مكتب المدعي العام</w:t>
            </w:r>
          </w:p>
        </w:tc>
        <w:tc>
          <w:tcPr>
            <w:tcW w:w="3113" w:type="dxa"/>
            <w:tcBorders>
              <w:top w:val="nil"/>
              <w:bottom w:val="nil"/>
            </w:tcBorders>
            <w:shd w:val="clear" w:color="auto" w:fill="auto"/>
          </w:tcPr>
          <w:p w14:paraId="4CA42495" w14:textId="77777777" w:rsidR="002E0ECA" w:rsidRPr="008A1E0E" w:rsidRDefault="002E0ECA" w:rsidP="002E0ECA">
            <w:pPr>
              <w:spacing w:before="40" w:after="40" w:line="300" w:lineRule="exact"/>
              <w:ind w:left="57" w:right="113"/>
              <w:textDirection w:val="tbRlV"/>
              <w:rPr>
                <w:szCs w:val="20"/>
                <w:lang w:eastAsia="zh-TW"/>
              </w:rPr>
            </w:pPr>
            <w:r w:rsidRPr="008A1E0E">
              <w:rPr>
                <w:spacing w:val="-4"/>
                <w:szCs w:val="20"/>
                <w:rtl/>
              </w:rPr>
              <w:t xml:space="preserve">اللجنة التنفيذية لمقاطعة </w:t>
            </w:r>
            <w:proofErr w:type="spellStart"/>
            <w:r w:rsidRPr="008A1E0E">
              <w:rPr>
                <w:spacing w:val="-4"/>
                <w:szCs w:val="20"/>
                <w:rtl/>
              </w:rPr>
              <w:t>غوميل</w:t>
            </w:r>
            <w:proofErr w:type="spellEnd"/>
            <w:r w:rsidRPr="008A1E0E">
              <w:rPr>
                <w:spacing w:val="-4"/>
                <w:szCs w:val="20"/>
                <w:rtl/>
              </w:rPr>
              <w:t>، القرار رقم 775 المؤرخ</w:t>
            </w:r>
            <w:r w:rsidRPr="008A1E0E">
              <w:rPr>
                <w:szCs w:val="20"/>
                <w:rtl/>
              </w:rPr>
              <w:t xml:space="preserve"> 15 آب/أغسطس 2013</w:t>
            </w:r>
          </w:p>
          <w:p w14:paraId="501C3408" w14:textId="77777777" w:rsidR="002E0ECA" w:rsidRPr="008A1E0E" w:rsidRDefault="002E0ECA" w:rsidP="002E0ECA">
            <w:pPr>
              <w:spacing w:before="40" w:after="40" w:line="300" w:lineRule="exact"/>
              <w:ind w:left="57" w:right="113"/>
              <w:textDirection w:val="tbRlV"/>
              <w:rPr>
                <w:szCs w:val="20"/>
                <w:lang w:eastAsia="zh-TW"/>
              </w:rPr>
            </w:pPr>
            <w:r w:rsidRPr="008A1E0E">
              <w:rPr>
                <w:szCs w:val="20"/>
                <w:rtl/>
              </w:rPr>
              <w:t>قانون الأحداث العامة</w:t>
            </w:r>
          </w:p>
          <w:p w14:paraId="6504F0D1" w14:textId="77777777" w:rsidR="002E0ECA" w:rsidRPr="008A1E0E" w:rsidRDefault="002E0ECA" w:rsidP="002E0ECA">
            <w:pPr>
              <w:autoSpaceDE w:val="0"/>
              <w:autoSpaceDN w:val="0"/>
              <w:adjustRightInd w:val="0"/>
              <w:spacing w:before="40" w:after="40" w:line="300" w:lineRule="exact"/>
              <w:ind w:left="57"/>
              <w:rPr>
                <w:szCs w:val="20"/>
              </w:rPr>
            </w:pPr>
          </w:p>
        </w:tc>
      </w:tr>
      <w:tr w:rsidR="002E0ECA" w:rsidRPr="008A1E0E" w14:paraId="2FFF2E2A" w14:textId="77777777" w:rsidTr="00EB7C2F">
        <w:tc>
          <w:tcPr>
            <w:tcW w:w="1387" w:type="dxa"/>
            <w:tcBorders>
              <w:top w:val="nil"/>
              <w:bottom w:val="nil"/>
            </w:tcBorders>
            <w:shd w:val="clear" w:color="auto" w:fill="auto"/>
          </w:tcPr>
          <w:p w14:paraId="1439FFBB" w14:textId="77777777" w:rsidR="002E0ECA" w:rsidRPr="008A1E0E" w:rsidRDefault="002E0ECA" w:rsidP="002E0ECA">
            <w:pPr>
              <w:keepNext/>
              <w:keepLines/>
              <w:autoSpaceDE w:val="0"/>
              <w:autoSpaceDN w:val="0"/>
              <w:adjustRightInd w:val="0"/>
              <w:spacing w:before="40" w:after="40" w:line="300" w:lineRule="exact"/>
              <w:ind w:left="57"/>
              <w:rPr>
                <w:szCs w:val="20"/>
              </w:rPr>
            </w:pPr>
            <w:r w:rsidRPr="008A1E0E">
              <w:rPr>
                <w:szCs w:val="20"/>
                <w:rtl/>
              </w:rPr>
              <w:t xml:space="preserve">فاليري </w:t>
            </w:r>
            <w:proofErr w:type="spellStart"/>
            <w:r w:rsidRPr="008A1E0E">
              <w:rPr>
                <w:szCs w:val="20"/>
                <w:rtl/>
              </w:rPr>
              <w:t>كليموف</w:t>
            </w:r>
            <w:proofErr w:type="spellEnd"/>
          </w:p>
        </w:tc>
        <w:tc>
          <w:tcPr>
            <w:tcW w:w="1177" w:type="dxa"/>
            <w:tcBorders>
              <w:top w:val="nil"/>
              <w:bottom w:val="nil"/>
            </w:tcBorders>
            <w:shd w:val="clear" w:color="auto" w:fill="auto"/>
          </w:tcPr>
          <w:p w14:paraId="10147789" w14:textId="77777777" w:rsidR="002E0ECA" w:rsidRPr="008A1E0E" w:rsidRDefault="002E0ECA" w:rsidP="002E0ECA">
            <w:pPr>
              <w:keepNext/>
              <w:keepLines/>
              <w:spacing w:before="40" w:after="40" w:line="300" w:lineRule="exact"/>
              <w:ind w:left="57" w:right="113"/>
              <w:rPr>
                <w:szCs w:val="20"/>
              </w:rPr>
            </w:pPr>
            <w:r w:rsidRPr="008A1E0E">
              <w:rPr>
                <w:szCs w:val="20"/>
                <w:rtl/>
              </w:rPr>
              <w:t>3299</w:t>
            </w:r>
            <w:r w:rsidRPr="008A1E0E">
              <w:rPr>
                <w:rFonts w:hint="cs"/>
                <w:szCs w:val="20"/>
                <w:rtl/>
              </w:rPr>
              <w:t>/</w:t>
            </w:r>
            <w:r w:rsidRPr="008A1E0E">
              <w:rPr>
                <w:szCs w:val="20"/>
                <w:rtl/>
              </w:rPr>
              <w:t>2019</w:t>
            </w:r>
          </w:p>
        </w:tc>
        <w:tc>
          <w:tcPr>
            <w:tcW w:w="1743" w:type="dxa"/>
            <w:tcBorders>
              <w:top w:val="nil"/>
              <w:bottom w:val="nil"/>
            </w:tcBorders>
          </w:tcPr>
          <w:p w14:paraId="7C3A8AFF" w14:textId="77777777" w:rsidR="002E0ECA" w:rsidRPr="008A1E0E" w:rsidRDefault="002E0ECA" w:rsidP="002E0ECA">
            <w:pPr>
              <w:keepNext/>
              <w:keepLines/>
              <w:spacing w:before="40" w:after="40" w:line="300" w:lineRule="exact"/>
              <w:ind w:left="57" w:right="113"/>
              <w:rPr>
                <w:szCs w:val="20"/>
              </w:rPr>
            </w:pPr>
            <w:r w:rsidRPr="008A1E0E">
              <w:rPr>
                <w:szCs w:val="20"/>
                <w:rtl/>
              </w:rPr>
              <w:t xml:space="preserve">يمثله المحامي، ليونيد </w:t>
            </w:r>
            <w:proofErr w:type="spellStart"/>
            <w:r w:rsidRPr="008A1E0E">
              <w:rPr>
                <w:szCs w:val="20"/>
                <w:rtl/>
              </w:rPr>
              <w:t>سودالينكو</w:t>
            </w:r>
            <w:proofErr w:type="spellEnd"/>
          </w:p>
        </w:tc>
        <w:tc>
          <w:tcPr>
            <w:tcW w:w="1660" w:type="dxa"/>
            <w:tcBorders>
              <w:top w:val="nil"/>
              <w:bottom w:val="nil"/>
            </w:tcBorders>
            <w:shd w:val="clear" w:color="auto" w:fill="auto"/>
          </w:tcPr>
          <w:p w14:paraId="6CF35CBC" w14:textId="77777777" w:rsidR="002E0ECA" w:rsidRPr="008A1E0E" w:rsidRDefault="002E0ECA" w:rsidP="002E0ECA">
            <w:pPr>
              <w:keepNext/>
              <w:keepLines/>
              <w:spacing w:before="40" w:after="40" w:line="300" w:lineRule="exact"/>
              <w:ind w:left="57" w:right="113"/>
              <w:jc w:val="left"/>
              <w:rPr>
                <w:szCs w:val="20"/>
              </w:rPr>
            </w:pPr>
            <w:r w:rsidRPr="008A1E0E">
              <w:rPr>
                <w:szCs w:val="20"/>
                <w:rtl/>
              </w:rPr>
              <w:t>19 نيسان/أبريل 2016</w:t>
            </w:r>
          </w:p>
        </w:tc>
        <w:tc>
          <w:tcPr>
            <w:tcW w:w="1398" w:type="dxa"/>
            <w:tcBorders>
              <w:top w:val="nil"/>
              <w:bottom w:val="nil"/>
            </w:tcBorders>
            <w:shd w:val="clear" w:color="auto" w:fill="auto"/>
          </w:tcPr>
          <w:p w14:paraId="4F397B20" w14:textId="26A6EF79" w:rsidR="002E0ECA" w:rsidRPr="008A1E0E" w:rsidRDefault="002E0ECA" w:rsidP="002E0ECA">
            <w:pPr>
              <w:keepNext/>
              <w:keepLines/>
              <w:spacing w:before="40" w:after="40" w:line="300" w:lineRule="exact"/>
              <w:ind w:left="57" w:right="113"/>
              <w:jc w:val="left"/>
              <w:rPr>
                <w:szCs w:val="20"/>
              </w:rPr>
            </w:pPr>
            <w:r w:rsidRPr="008A1E0E">
              <w:rPr>
                <w:szCs w:val="20"/>
                <w:rtl/>
              </w:rPr>
              <w:t>26 شباط/</w:t>
            </w:r>
            <w:r w:rsidR="0062368F" w:rsidRPr="008A1E0E">
              <w:rPr>
                <w:szCs w:val="20"/>
                <w:rtl/>
              </w:rPr>
              <w:br/>
            </w:r>
            <w:r w:rsidRPr="008A1E0E">
              <w:rPr>
                <w:szCs w:val="20"/>
                <w:rtl/>
              </w:rPr>
              <w:t>فبراير 2019</w:t>
            </w:r>
          </w:p>
        </w:tc>
        <w:tc>
          <w:tcPr>
            <w:tcW w:w="2847" w:type="dxa"/>
            <w:tcBorders>
              <w:top w:val="nil"/>
              <w:bottom w:val="nil"/>
            </w:tcBorders>
            <w:shd w:val="clear" w:color="auto" w:fill="auto"/>
          </w:tcPr>
          <w:p w14:paraId="6B356AF1" w14:textId="77777777" w:rsidR="002E0ECA" w:rsidRPr="008A1E0E" w:rsidRDefault="002E0ECA" w:rsidP="002E0ECA">
            <w:pPr>
              <w:keepNext/>
              <w:keepLines/>
              <w:spacing w:before="40" w:after="40" w:line="300" w:lineRule="exact"/>
              <w:ind w:left="57" w:right="113"/>
              <w:textDirection w:val="tbRlV"/>
              <w:rPr>
                <w:szCs w:val="20"/>
                <w:lang w:eastAsia="zh-TW"/>
              </w:rPr>
            </w:pPr>
            <w:r w:rsidRPr="008A1E0E">
              <w:rPr>
                <w:szCs w:val="20"/>
                <w:rtl/>
              </w:rPr>
              <w:t>المحكمة الابتدائية: 3 نيسان/أبريل 2015، المحكمة المحلية المركزية (</w:t>
            </w:r>
            <w:proofErr w:type="spellStart"/>
            <w:r w:rsidRPr="008A1E0E">
              <w:rPr>
                <w:szCs w:val="20"/>
                <w:rtl/>
              </w:rPr>
              <w:t>غوميل</w:t>
            </w:r>
            <w:proofErr w:type="spellEnd"/>
            <w:r w:rsidRPr="008A1E0E">
              <w:rPr>
                <w:szCs w:val="20"/>
                <w:rtl/>
              </w:rPr>
              <w:t>)</w:t>
            </w:r>
          </w:p>
          <w:p w14:paraId="7B54841A" w14:textId="77777777" w:rsidR="002E0ECA" w:rsidRPr="008A1E0E" w:rsidRDefault="002E0ECA" w:rsidP="002E0ECA">
            <w:pPr>
              <w:keepNext/>
              <w:keepLines/>
              <w:autoSpaceDE w:val="0"/>
              <w:autoSpaceDN w:val="0"/>
              <w:adjustRightInd w:val="0"/>
              <w:spacing w:before="40" w:after="40" w:line="300" w:lineRule="exact"/>
              <w:ind w:left="57" w:right="113"/>
              <w:rPr>
                <w:szCs w:val="20"/>
              </w:rPr>
            </w:pPr>
          </w:p>
          <w:p w14:paraId="745CD0A7" w14:textId="77777777" w:rsidR="002E0ECA" w:rsidRPr="008A1E0E" w:rsidRDefault="002E0ECA" w:rsidP="002E0ECA">
            <w:pPr>
              <w:keepNext/>
              <w:keepLines/>
              <w:spacing w:before="40" w:after="40" w:line="300" w:lineRule="exact"/>
              <w:ind w:left="57" w:right="113"/>
              <w:textDirection w:val="tbRlV"/>
              <w:rPr>
                <w:szCs w:val="20"/>
                <w:lang w:eastAsia="zh-TW"/>
              </w:rPr>
            </w:pPr>
            <w:r w:rsidRPr="008A1E0E">
              <w:rPr>
                <w:szCs w:val="20"/>
                <w:rtl/>
              </w:rPr>
              <w:t>محكمة الاستئناف</w:t>
            </w:r>
            <w:r w:rsidRPr="008A1E0E">
              <w:rPr>
                <w:szCs w:val="20"/>
              </w:rPr>
              <w:t>:</w:t>
            </w:r>
            <w:r w:rsidRPr="008A1E0E">
              <w:rPr>
                <w:szCs w:val="20"/>
                <w:rtl/>
              </w:rPr>
              <w:t xml:space="preserve"> 12 أيار/مايو 2015، محكمة </w:t>
            </w:r>
            <w:proofErr w:type="spellStart"/>
            <w:r w:rsidRPr="008A1E0E">
              <w:rPr>
                <w:szCs w:val="20"/>
                <w:rtl/>
              </w:rPr>
              <w:t>غوميل</w:t>
            </w:r>
            <w:proofErr w:type="spellEnd"/>
            <w:r w:rsidRPr="008A1E0E">
              <w:rPr>
                <w:szCs w:val="20"/>
                <w:rtl/>
              </w:rPr>
              <w:t xml:space="preserve"> الإقليمية</w:t>
            </w:r>
          </w:p>
          <w:p w14:paraId="27BD9693" w14:textId="77777777" w:rsidR="002E0ECA" w:rsidRPr="008A1E0E" w:rsidRDefault="002E0ECA" w:rsidP="002E0ECA">
            <w:pPr>
              <w:keepNext/>
              <w:keepLines/>
              <w:spacing w:before="40" w:after="40" w:line="300" w:lineRule="exact"/>
              <w:ind w:left="57" w:right="113"/>
              <w:rPr>
                <w:szCs w:val="20"/>
              </w:rPr>
            </w:pPr>
          </w:p>
          <w:p w14:paraId="2F463B47" w14:textId="77777777" w:rsidR="002E0ECA" w:rsidRPr="008A1E0E" w:rsidRDefault="002E0ECA" w:rsidP="002E0ECA">
            <w:pPr>
              <w:keepNext/>
              <w:keepLines/>
              <w:spacing w:before="40" w:after="40" w:line="300" w:lineRule="exact"/>
              <w:ind w:left="57" w:right="113"/>
              <w:textDirection w:val="tbRlV"/>
              <w:rPr>
                <w:szCs w:val="20"/>
                <w:lang w:eastAsia="zh-TW"/>
              </w:rPr>
            </w:pPr>
            <w:r w:rsidRPr="008A1E0E">
              <w:rPr>
                <w:szCs w:val="20"/>
                <w:rtl/>
              </w:rPr>
              <w:t xml:space="preserve">هيئة المراجعة القضائية الرقابية: </w:t>
            </w:r>
          </w:p>
          <w:p w14:paraId="345CDD46" w14:textId="77777777" w:rsidR="002E0ECA" w:rsidRPr="008A1E0E" w:rsidRDefault="002E0ECA" w:rsidP="002E0ECA">
            <w:pPr>
              <w:keepNext/>
              <w:keepLines/>
              <w:autoSpaceDE w:val="0"/>
              <w:autoSpaceDN w:val="0"/>
              <w:adjustRightInd w:val="0"/>
              <w:spacing w:before="40" w:after="40" w:line="300" w:lineRule="exact"/>
              <w:ind w:left="57" w:right="113"/>
              <w:textDirection w:val="tbRlV"/>
              <w:rPr>
                <w:szCs w:val="20"/>
                <w:lang w:eastAsia="zh-TW"/>
              </w:rPr>
            </w:pPr>
            <w:r w:rsidRPr="008A1E0E">
              <w:rPr>
                <w:szCs w:val="20"/>
                <w:rtl/>
              </w:rPr>
              <w:t xml:space="preserve">17 أيلول/سبتمبر 2015، رئيس محكمة </w:t>
            </w:r>
            <w:proofErr w:type="spellStart"/>
            <w:r w:rsidRPr="008A1E0E">
              <w:rPr>
                <w:szCs w:val="20"/>
                <w:rtl/>
              </w:rPr>
              <w:t>غوميل</w:t>
            </w:r>
            <w:proofErr w:type="spellEnd"/>
            <w:r w:rsidRPr="008A1E0E">
              <w:rPr>
                <w:szCs w:val="20"/>
                <w:rtl/>
              </w:rPr>
              <w:t xml:space="preserve"> الإقليمية</w:t>
            </w:r>
          </w:p>
          <w:p w14:paraId="69A18F08" w14:textId="77777777" w:rsidR="002E0ECA" w:rsidRPr="008A1E0E" w:rsidRDefault="002E0ECA" w:rsidP="002E0ECA">
            <w:pPr>
              <w:keepNext/>
              <w:keepLines/>
              <w:autoSpaceDE w:val="0"/>
              <w:autoSpaceDN w:val="0"/>
              <w:adjustRightInd w:val="0"/>
              <w:spacing w:before="40" w:after="40" w:line="300" w:lineRule="exact"/>
              <w:ind w:left="57" w:right="113"/>
              <w:textDirection w:val="tbRlV"/>
              <w:rPr>
                <w:szCs w:val="20"/>
                <w:lang w:eastAsia="zh-TW"/>
              </w:rPr>
            </w:pPr>
            <w:r w:rsidRPr="008A1E0E">
              <w:rPr>
                <w:szCs w:val="20"/>
                <w:rtl/>
              </w:rPr>
              <w:t>29 تشرين الأول/أكتوبر 2015، رئيس المحكمة العليا</w:t>
            </w:r>
          </w:p>
          <w:p w14:paraId="75F9267B" w14:textId="77777777" w:rsidR="002E0ECA" w:rsidRPr="008A1E0E" w:rsidRDefault="002E0ECA" w:rsidP="002E0ECA">
            <w:pPr>
              <w:keepNext/>
              <w:keepLines/>
              <w:spacing w:before="40" w:after="40" w:line="300" w:lineRule="exact"/>
              <w:ind w:left="57"/>
              <w:rPr>
                <w:szCs w:val="20"/>
              </w:rPr>
            </w:pPr>
            <w:r w:rsidRPr="008A1E0E">
              <w:rPr>
                <w:szCs w:val="20"/>
                <w:rtl/>
              </w:rPr>
              <w:t xml:space="preserve">14 شباط/فبراير 2016، مكتب المدعي العام الإقليمي في </w:t>
            </w:r>
            <w:proofErr w:type="spellStart"/>
            <w:r w:rsidRPr="008A1E0E">
              <w:rPr>
                <w:szCs w:val="20"/>
                <w:rtl/>
              </w:rPr>
              <w:t>غوميل</w:t>
            </w:r>
            <w:proofErr w:type="spellEnd"/>
          </w:p>
        </w:tc>
        <w:tc>
          <w:tcPr>
            <w:tcW w:w="3113" w:type="dxa"/>
            <w:tcBorders>
              <w:top w:val="nil"/>
              <w:bottom w:val="nil"/>
            </w:tcBorders>
            <w:shd w:val="clear" w:color="auto" w:fill="auto"/>
          </w:tcPr>
          <w:p w14:paraId="72463132" w14:textId="77777777" w:rsidR="002E0ECA" w:rsidRPr="008A1E0E" w:rsidRDefault="002E0ECA" w:rsidP="002E0ECA">
            <w:pPr>
              <w:keepNext/>
              <w:keepLines/>
              <w:autoSpaceDE w:val="0"/>
              <w:autoSpaceDN w:val="0"/>
              <w:adjustRightInd w:val="0"/>
              <w:spacing w:before="40" w:after="40" w:line="300" w:lineRule="exact"/>
              <w:ind w:left="57" w:right="113"/>
              <w:textDirection w:val="tbRlV"/>
              <w:rPr>
                <w:szCs w:val="20"/>
                <w:lang w:eastAsia="zh-TW"/>
              </w:rPr>
            </w:pPr>
            <w:r w:rsidRPr="008A1E0E">
              <w:rPr>
                <w:spacing w:val="-4"/>
                <w:szCs w:val="20"/>
                <w:rtl/>
              </w:rPr>
              <w:t xml:space="preserve">اللجنة التنفيذية لمقاطعة </w:t>
            </w:r>
            <w:proofErr w:type="spellStart"/>
            <w:r w:rsidRPr="008A1E0E">
              <w:rPr>
                <w:spacing w:val="-4"/>
                <w:szCs w:val="20"/>
                <w:rtl/>
              </w:rPr>
              <w:t>غوميل</w:t>
            </w:r>
            <w:proofErr w:type="spellEnd"/>
            <w:r w:rsidRPr="008A1E0E">
              <w:rPr>
                <w:spacing w:val="-4"/>
                <w:szCs w:val="20"/>
                <w:rtl/>
              </w:rPr>
              <w:t>، القرار رقم 775</w:t>
            </w:r>
            <w:r w:rsidRPr="008A1E0E">
              <w:rPr>
                <w:szCs w:val="20"/>
                <w:rtl/>
              </w:rPr>
              <w:t xml:space="preserve"> المؤرخ 15 آب/أغسطس 2013</w:t>
            </w:r>
          </w:p>
          <w:p w14:paraId="09DA3664" w14:textId="77777777" w:rsidR="002E0ECA" w:rsidRPr="008A1E0E" w:rsidRDefault="002E0ECA" w:rsidP="002E0ECA">
            <w:pPr>
              <w:keepNext/>
              <w:keepLines/>
              <w:autoSpaceDE w:val="0"/>
              <w:autoSpaceDN w:val="0"/>
              <w:adjustRightInd w:val="0"/>
              <w:spacing w:before="40" w:after="40" w:line="300" w:lineRule="exact"/>
              <w:ind w:left="57" w:right="113"/>
              <w:rPr>
                <w:szCs w:val="20"/>
              </w:rPr>
            </w:pPr>
          </w:p>
          <w:p w14:paraId="13654B1C" w14:textId="77777777" w:rsidR="002E0ECA" w:rsidRPr="008A1E0E" w:rsidRDefault="002E0ECA" w:rsidP="002E0ECA">
            <w:pPr>
              <w:keepNext/>
              <w:keepLines/>
              <w:autoSpaceDE w:val="0"/>
              <w:autoSpaceDN w:val="0"/>
              <w:adjustRightInd w:val="0"/>
              <w:spacing w:before="40" w:after="40" w:line="300" w:lineRule="exact"/>
              <w:ind w:left="57"/>
              <w:rPr>
                <w:szCs w:val="20"/>
              </w:rPr>
            </w:pPr>
            <w:r w:rsidRPr="008A1E0E">
              <w:rPr>
                <w:szCs w:val="20"/>
                <w:rtl/>
              </w:rPr>
              <w:t>قانون الأحداث العامة</w:t>
            </w:r>
          </w:p>
        </w:tc>
      </w:tr>
      <w:tr w:rsidR="002E0ECA" w:rsidRPr="008A1E0E" w14:paraId="01DC8792" w14:textId="77777777" w:rsidTr="00EB7C2F">
        <w:tc>
          <w:tcPr>
            <w:tcW w:w="1387" w:type="dxa"/>
            <w:tcBorders>
              <w:top w:val="nil"/>
              <w:bottom w:val="nil"/>
            </w:tcBorders>
            <w:shd w:val="clear" w:color="auto" w:fill="auto"/>
          </w:tcPr>
          <w:p w14:paraId="6B9AD58D" w14:textId="77777777" w:rsidR="002E0ECA" w:rsidRPr="008A1E0E" w:rsidRDefault="002E0ECA" w:rsidP="002E0ECA">
            <w:pPr>
              <w:keepNext/>
              <w:keepLines/>
              <w:autoSpaceDE w:val="0"/>
              <w:autoSpaceDN w:val="0"/>
              <w:adjustRightInd w:val="0"/>
              <w:spacing w:before="40" w:after="40" w:line="300" w:lineRule="exact"/>
              <w:ind w:left="57"/>
              <w:rPr>
                <w:szCs w:val="20"/>
              </w:rPr>
            </w:pPr>
            <w:r w:rsidRPr="008A1E0E">
              <w:rPr>
                <w:szCs w:val="20"/>
                <w:rtl/>
              </w:rPr>
              <w:t xml:space="preserve">فيكتور </w:t>
            </w:r>
            <w:proofErr w:type="spellStart"/>
            <w:r w:rsidRPr="008A1E0E">
              <w:rPr>
                <w:szCs w:val="20"/>
                <w:rtl/>
              </w:rPr>
              <w:t>كوزلوف</w:t>
            </w:r>
            <w:proofErr w:type="spellEnd"/>
            <w:r w:rsidRPr="008A1E0E">
              <w:rPr>
                <w:szCs w:val="20"/>
                <w:rtl/>
              </w:rPr>
              <w:t xml:space="preserve"> وليونيد </w:t>
            </w:r>
            <w:proofErr w:type="spellStart"/>
            <w:r w:rsidRPr="008A1E0E">
              <w:rPr>
                <w:szCs w:val="20"/>
                <w:rtl/>
              </w:rPr>
              <w:t>سودالينكو</w:t>
            </w:r>
            <w:proofErr w:type="spellEnd"/>
          </w:p>
        </w:tc>
        <w:tc>
          <w:tcPr>
            <w:tcW w:w="1177" w:type="dxa"/>
            <w:tcBorders>
              <w:top w:val="nil"/>
              <w:bottom w:val="nil"/>
            </w:tcBorders>
            <w:shd w:val="clear" w:color="auto" w:fill="auto"/>
          </w:tcPr>
          <w:p w14:paraId="2DFF6953" w14:textId="77777777" w:rsidR="002E0ECA" w:rsidRPr="008A1E0E" w:rsidRDefault="002E0ECA" w:rsidP="002E0ECA">
            <w:pPr>
              <w:keepNext/>
              <w:keepLines/>
              <w:spacing w:before="40" w:after="40" w:line="300" w:lineRule="exact"/>
              <w:ind w:left="57" w:right="113"/>
              <w:rPr>
                <w:szCs w:val="20"/>
              </w:rPr>
            </w:pPr>
            <w:r w:rsidRPr="008A1E0E">
              <w:rPr>
                <w:szCs w:val="20"/>
                <w:rtl/>
              </w:rPr>
              <w:t>3675</w:t>
            </w:r>
            <w:r w:rsidRPr="008A1E0E">
              <w:rPr>
                <w:rFonts w:hint="cs"/>
                <w:szCs w:val="20"/>
                <w:rtl/>
              </w:rPr>
              <w:t>/</w:t>
            </w:r>
            <w:r w:rsidRPr="008A1E0E">
              <w:rPr>
                <w:szCs w:val="20"/>
                <w:rtl/>
              </w:rPr>
              <w:t>2019</w:t>
            </w:r>
          </w:p>
        </w:tc>
        <w:tc>
          <w:tcPr>
            <w:tcW w:w="1743" w:type="dxa"/>
            <w:tcBorders>
              <w:top w:val="nil"/>
              <w:bottom w:val="nil"/>
            </w:tcBorders>
          </w:tcPr>
          <w:p w14:paraId="3A786C98" w14:textId="77777777" w:rsidR="002E0ECA" w:rsidRPr="008A1E0E" w:rsidRDefault="002E0ECA" w:rsidP="002E0ECA">
            <w:pPr>
              <w:autoSpaceDE w:val="0"/>
              <w:autoSpaceDN w:val="0"/>
              <w:adjustRightInd w:val="0"/>
              <w:spacing w:before="40" w:after="40" w:line="300" w:lineRule="exact"/>
              <w:ind w:left="57"/>
              <w:rPr>
                <w:szCs w:val="20"/>
              </w:rPr>
            </w:pPr>
            <w:r w:rsidRPr="008A1E0E">
              <w:rPr>
                <w:szCs w:val="20"/>
                <w:rtl/>
              </w:rPr>
              <w:t xml:space="preserve">يمثلهما المحامي، ليونيد </w:t>
            </w:r>
            <w:proofErr w:type="spellStart"/>
            <w:r w:rsidRPr="008A1E0E">
              <w:rPr>
                <w:szCs w:val="20"/>
                <w:rtl/>
              </w:rPr>
              <w:t>سودالينكو</w:t>
            </w:r>
            <w:proofErr w:type="spellEnd"/>
          </w:p>
        </w:tc>
        <w:tc>
          <w:tcPr>
            <w:tcW w:w="1660" w:type="dxa"/>
            <w:tcBorders>
              <w:top w:val="nil"/>
              <w:bottom w:val="nil"/>
            </w:tcBorders>
            <w:shd w:val="clear" w:color="auto" w:fill="auto"/>
          </w:tcPr>
          <w:p w14:paraId="38EADC16" w14:textId="77777777" w:rsidR="002E0ECA" w:rsidRPr="008A1E0E" w:rsidRDefault="002E0ECA" w:rsidP="002E0ECA">
            <w:pPr>
              <w:keepNext/>
              <w:keepLines/>
              <w:spacing w:before="40" w:after="40" w:line="300" w:lineRule="exact"/>
              <w:ind w:left="57" w:right="113"/>
              <w:jc w:val="left"/>
              <w:rPr>
                <w:szCs w:val="20"/>
              </w:rPr>
            </w:pPr>
            <w:r w:rsidRPr="008A1E0E">
              <w:rPr>
                <w:szCs w:val="20"/>
                <w:rtl/>
              </w:rPr>
              <w:t>2 تشرين الثاني/نوفمبر 2017</w:t>
            </w:r>
          </w:p>
        </w:tc>
        <w:tc>
          <w:tcPr>
            <w:tcW w:w="1398" w:type="dxa"/>
            <w:tcBorders>
              <w:top w:val="nil"/>
              <w:bottom w:val="nil"/>
            </w:tcBorders>
            <w:shd w:val="clear" w:color="auto" w:fill="auto"/>
          </w:tcPr>
          <w:p w14:paraId="2509FBCE" w14:textId="77777777" w:rsidR="002E0ECA" w:rsidRPr="008A1E0E" w:rsidRDefault="002E0ECA" w:rsidP="002E0ECA">
            <w:pPr>
              <w:keepNext/>
              <w:keepLines/>
              <w:spacing w:before="40" w:after="40" w:line="300" w:lineRule="exact"/>
              <w:ind w:left="57" w:right="113"/>
              <w:jc w:val="left"/>
              <w:rPr>
                <w:szCs w:val="20"/>
              </w:rPr>
            </w:pPr>
            <w:r w:rsidRPr="008A1E0E">
              <w:rPr>
                <w:szCs w:val="20"/>
                <w:rtl/>
              </w:rPr>
              <w:t>3 كانون الأول/</w:t>
            </w:r>
            <w:r w:rsidRPr="008A1E0E">
              <w:rPr>
                <w:rFonts w:hint="cs"/>
                <w:szCs w:val="20"/>
                <w:rtl/>
              </w:rPr>
              <w:t xml:space="preserve"> </w:t>
            </w:r>
            <w:r w:rsidRPr="008A1E0E">
              <w:rPr>
                <w:szCs w:val="20"/>
                <w:rtl/>
              </w:rPr>
              <w:t>ديسمبر 2019</w:t>
            </w:r>
          </w:p>
        </w:tc>
        <w:tc>
          <w:tcPr>
            <w:tcW w:w="2847" w:type="dxa"/>
            <w:tcBorders>
              <w:top w:val="nil"/>
              <w:bottom w:val="nil"/>
            </w:tcBorders>
            <w:shd w:val="clear" w:color="auto" w:fill="auto"/>
          </w:tcPr>
          <w:p w14:paraId="0B0DD013" w14:textId="77777777" w:rsidR="002E0ECA" w:rsidRPr="008A1E0E" w:rsidRDefault="002E0ECA" w:rsidP="002E0ECA">
            <w:pPr>
              <w:keepNext/>
              <w:keepLines/>
              <w:autoSpaceDE w:val="0"/>
              <w:autoSpaceDN w:val="0"/>
              <w:adjustRightInd w:val="0"/>
              <w:spacing w:before="40" w:after="40" w:line="300" w:lineRule="exact"/>
              <w:ind w:left="57" w:right="113"/>
              <w:textDirection w:val="tbRlV"/>
              <w:rPr>
                <w:szCs w:val="20"/>
                <w:lang w:eastAsia="zh-TW"/>
              </w:rPr>
            </w:pPr>
            <w:r w:rsidRPr="008A1E0E">
              <w:rPr>
                <w:szCs w:val="20"/>
                <w:rtl/>
              </w:rPr>
              <w:t>المحكمة الابتدائية</w:t>
            </w:r>
            <w:r w:rsidRPr="008A1E0E">
              <w:rPr>
                <w:szCs w:val="20"/>
              </w:rPr>
              <w:t>:</w:t>
            </w:r>
            <w:r w:rsidRPr="008A1E0E">
              <w:rPr>
                <w:szCs w:val="20"/>
                <w:rtl/>
              </w:rPr>
              <w:t xml:space="preserve"> 14 آذار/مارس 2018، المحكمة المحلية المركزية (</w:t>
            </w:r>
            <w:proofErr w:type="spellStart"/>
            <w:r w:rsidRPr="008A1E0E">
              <w:rPr>
                <w:szCs w:val="20"/>
                <w:rtl/>
              </w:rPr>
              <w:t>غوميل</w:t>
            </w:r>
            <w:proofErr w:type="spellEnd"/>
            <w:r w:rsidRPr="008A1E0E">
              <w:rPr>
                <w:szCs w:val="20"/>
                <w:rtl/>
              </w:rPr>
              <w:t>)</w:t>
            </w:r>
          </w:p>
          <w:p w14:paraId="2BF43242" w14:textId="77777777" w:rsidR="002E0ECA" w:rsidRPr="008A1E0E" w:rsidRDefault="002E0ECA" w:rsidP="002E0ECA">
            <w:pPr>
              <w:keepNext/>
              <w:keepLines/>
              <w:autoSpaceDE w:val="0"/>
              <w:autoSpaceDN w:val="0"/>
              <w:adjustRightInd w:val="0"/>
              <w:spacing w:before="40" w:after="40" w:line="300" w:lineRule="exact"/>
              <w:ind w:left="57" w:right="113"/>
              <w:rPr>
                <w:szCs w:val="20"/>
              </w:rPr>
            </w:pPr>
          </w:p>
          <w:p w14:paraId="5238E125" w14:textId="77777777" w:rsidR="002E0ECA" w:rsidRPr="008A1E0E" w:rsidRDefault="002E0ECA" w:rsidP="002E0ECA">
            <w:pPr>
              <w:keepNext/>
              <w:keepLines/>
              <w:autoSpaceDE w:val="0"/>
              <w:autoSpaceDN w:val="0"/>
              <w:adjustRightInd w:val="0"/>
              <w:spacing w:before="40" w:after="40" w:line="300" w:lineRule="exact"/>
              <w:ind w:left="57" w:right="113"/>
              <w:textDirection w:val="tbRlV"/>
              <w:rPr>
                <w:szCs w:val="20"/>
                <w:lang w:eastAsia="zh-TW"/>
              </w:rPr>
            </w:pPr>
            <w:r w:rsidRPr="008A1E0E">
              <w:rPr>
                <w:szCs w:val="20"/>
                <w:rtl/>
              </w:rPr>
              <w:t>محكمة الاستئناف</w:t>
            </w:r>
            <w:r w:rsidRPr="008A1E0E">
              <w:rPr>
                <w:szCs w:val="20"/>
              </w:rPr>
              <w:t>:</w:t>
            </w:r>
            <w:r w:rsidRPr="008A1E0E">
              <w:rPr>
                <w:szCs w:val="20"/>
                <w:rtl/>
              </w:rPr>
              <w:t xml:space="preserve"> 22 أيار/مايو 2018، محكمة </w:t>
            </w:r>
            <w:proofErr w:type="spellStart"/>
            <w:r w:rsidRPr="008A1E0E">
              <w:rPr>
                <w:szCs w:val="20"/>
                <w:rtl/>
              </w:rPr>
              <w:t>غوميل</w:t>
            </w:r>
            <w:proofErr w:type="spellEnd"/>
            <w:r w:rsidRPr="008A1E0E">
              <w:rPr>
                <w:szCs w:val="20"/>
                <w:rtl/>
              </w:rPr>
              <w:t xml:space="preserve"> الإقليمية </w:t>
            </w:r>
          </w:p>
          <w:p w14:paraId="6B223A1B" w14:textId="77777777" w:rsidR="002E0ECA" w:rsidRPr="008A1E0E" w:rsidRDefault="002E0ECA" w:rsidP="002E0ECA">
            <w:pPr>
              <w:keepNext/>
              <w:keepLines/>
              <w:autoSpaceDE w:val="0"/>
              <w:autoSpaceDN w:val="0"/>
              <w:adjustRightInd w:val="0"/>
              <w:spacing w:before="40" w:after="40" w:line="300" w:lineRule="exact"/>
              <w:ind w:left="57" w:right="113"/>
              <w:rPr>
                <w:szCs w:val="20"/>
                <w:lang w:eastAsia="fr-FR"/>
              </w:rPr>
            </w:pPr>
          </w:p>
          <w:p w14:paraId="1B1C0CB4" w14:textId="77777777" w:rsidR="002E0ECA" w:rsidRPr="008A1E0E" w:rsidRDefault="002E0ECA" w:rsidP="002E0ECA">
            <w:pPr>
              <w:keepNext/>
              <w:keepLines/>
              <w:autoSpaceDE w:val="0"/>
              <w:autoSpaceDN w:val="0"/>
              <w:adjustRightInd w:val="0"/>
              <w:spacing w:before="40" w:after="40" w:line="300" w:lineRule="exact"/>
              <w:ind w:left="57" w:right="113"/>
              <w:textDirection w:val="tbRlV"/>
              <w:rPr>
                <w:szCs w:val="20"/>
                <w:lang w:eastAsia="zh-TW"/>
              </w:rPr>
            </w:pPr>
            <w:r w:rsidRPr="008A1E0E">
              <w:rPr>
                <w:szCs w:val="20"/>
                <w:rtl/>
              </w:rPr>
              <w:t xml:space="preserve">هيئة المراجعة القضائية الرقابية: </w:t>
            </w:r>
          </w:p>
          <w:p w14:paraId="1E2028A3"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 xml:space="preserve">13 آب/أغسطس 2018، رئيس محكمة </w:t>
            </w:r>
            <w:proofErr w:type="spellStart"/>
            <w:r w:rsidRPr="008A1E0E">
              <w:rPr>
                <w:szCs w:val="20"/>
                <w:rtl/>
              </w:rPr>
              <w:t>غوميل</w:t>
            </w:r>
            <w:proofErr w:type="spellEnd"/>
            <w:r w:rsidRPr="008A1E0E">
              <w:rPr>
                <w:szCs w:val="20"/>
                <w:rtl/>
              </w:rPr>
              <w:t xml:space="preserve"> الإقليمية</w:t>
            </w:r>
          </w:p>
          <w:p w14:paraId="77FCA3FF" w14:textId="77777777" w:rsidR="002E0ECA" w:rsidRPr="008A1E0E" w:rsidRDefault="002E0ECA" w:rsidP="002E0ECA">
            <w:pPr>
              <w:autoSpaceDE w:val="0"/>
              <w:autoSpaceDN w:val="0"/>
              <w:adjustRightInd w:val="0"/>
              <w:spacing w:before="40" w:after="40" w:line="300" w:lineRule="exact"/>
              <w:ind w:left="57"/>
              <w:rPr>
                <w:szCs w:val="20"/>
                <w:rtl/>
              </w:rPr>
            </w:pPr>
            <w:r w:rsidRPr="008A1E0E">
              <w:rPr>
                <w:szCs w:val="20"/>
                <w:rtl/>
              </w:rPr>
              <w:t>24 أيلول/سبتمبر 2018، رئيس المحكمة العليا</w:t>
            </w:r>
          </w:p>
          <w:p w14:paraId="52C3C77C" w14:textId="77777777" w:rsidR="0062368F" w:rsidRPr="008A1E0E" w:rsidRDefault="0062368F" w:rsidP="002E0ECA">
            <w:pPr>
              <w:autoSpaceDE w:val="0"/>
              <w:autoSpaceDN w:val="0"/>
              <w:adjustRightInd w:val="0"/>
              <w:spacing w:before="40" w:after="40" w:line="300" w:lineRule="exact"/>
              <w:ind w:left="57"/>
              <w:rPr>
                <w:szCs w:val="20"/>
              </w:rPr>
            </w:pPr>
          </w:p>
        </w:tc>
        <w:tc>
          <w:tcPr>
            <w:tcW w:w="3113" w:type="dxa"/>
            <w:tcBorders>
              <w:top w:val="nil"/>
              <w:bottom w:val="nil"/>
            </w:tcBorders>
            <w:shd w:val="clear" w:color="auto" w:fill="auto"/>
          </w:tcPr>
          <w:p w14:paraId="3BC8CAD2" w14:textId="77777777" w:rsidR="002E0ECA" w:rsidRPr="008A1E0E" w:rsidRDefault="002E0ECA" w:rsidP="002E0ECA">
            <w:pPr>
              <w:keepNext/>
              <w:keepLines/>
              <w:autoSpaceDE w:val="0"/>
              <w:autoSpaceDN w:val="0"/>
              <w:adjustRightInd w:val="0"/>
              <w:spacing w:before="40" w:after="40" w:line="300" w:lineRule="exact"/>
              <w:ind w:left="57" w:right="113"/>
              <w:textDirection w:val="tbRlV"/>
              <w:rPr>
                <w:szCs w:val="20"/>
                <w:lang w:eastAsia="zh-TW"/>
              </w:rPr>
            </w:pPr>
            <w:r w:rsidRPr="008A1E0E">
              <w:rPr>
                <w:szCs w:val="20"/>
                <w:rtl/>
              </w:rPr>
              <w:t xml:space="preserve">اللجنة التنفيذية لمقاطعة </w:t>
            </w:r>
            <w:proofErr w:type="spellStart"/>
            <w:r w:rsidRPr="008A1E0E">
              <w:rPr>
                <w:szCs w:val="20"/>
                <w:rtl/>
              </w:rPr>
              <w:t>غوميل</w:t>
            </w:r>
            <w:proofErr w:type="spellEnd"/>
            <w:r w:rsidRPr="008A1E0E">
              <w:rPr>
                <w:szCs w:val="20"/>
                <w:rtl/>
              </w:rPr>
              <w:t>، القرار رقم 775 المؤرخ 15 آب/أغسطس 2013</w:t>
            </w:r>
          </w:p>
          <w:p w14:paraId="2119ADE9" w14:textId="77777777" w:rsidR="002E0ECA" w:rsidRPr="008A1E0E" w:rsidRDefault="002E0ECA" w:rsidP="002E0ECA">
            <w:pPr>
              <w:keepNext/>
              <w:keepLines/>
              <w:autoSpaceDE w:val="0"/>
              <w:autoSpaceDN w:val="0"/>
              <w:adjustRightInd w:val="0"/>
              <w:spacing w:before="40" w:after="40" w:line="300" w:lineRule="exact"/>
              <w:ind w:left="57" w:right="113"/>
              <w:rPr>
                <w:szCs w:val="20"/>
              </w:rPr>
            </w:pPr>
          </w:p>
          <w:p w14:paraId="71319264" w14:textId="77777777" w:rsidR="002E0ECA" w:rsidRPr="008A1E0E" w:rsidRDefault="002E0ECA" w:rsidP="002E0ECA">
            <w:pPr>
              <w:keepNext/>
              <w:keepLines/>
              <w:autoSpaceDE w:val="0"/>
              <w:autoSpaceDN w:val="0"/>
              <w:adjustRightInd w:val="0"/>
              <w:spacing w:before="40" w:after="40" w:line="300" w:lineRule="exact"/>
              <w:ind w:left="57" w:right="113"/>
              <w:textDirection w:val="tbRlV"/>
              <w:rPr>
                <w:szCs w:val="20"/>
                <w:lang w:eastAsia="zh-TW"/>
              </w:rPr>
            </w:pPr>
            <w:r w:rsidRPr="008A1E0E">
              <w:rPr>
                <w:szCs w:val="20"/>
                <w:rtl/>
              </w:rPr>
              <w:t xml:space="preserve"> قانون الأحداث العامة</w:t>
            </w:r>
          </w:p>
          <w:p w14:paraId="15CA02DD" w14:textId="77777777" w:rsidR="002E0ECA" w:rsidRPr="008A1E0E" w:rsidRDefault="002E0ECA" w:rsidP="002E0ECA">
            <w:pPr>
              <w:keepNext/>
              <w:keepLines/>
              <w:autoSpaceDE w:val="0"/>
              <w:autoSpaceDN w:val="0"/>
              <w:adjustRightInd w:val="0"/>
              <w:spacing w:before="40" w:after="40" w:line="300" w:lineRule="exact"/>
              <w:ind w:left="57"/>
              <w:rPr>
                <w:szCs w:val="20"/>
              </w:rPr>
            </w:pPr>
          </w:p>
        </w:tc>
      </w:tr>
      <w:tr w:rsidR="002E0ECA" w:rsidRPr="008A1E0E" w14:paraId="2E182D89" w14:textId="77777777" w:rsidTr="00EB7C2F">
        <w:tc>
          <w:tcPr>
            <w:tcW w:w="1387" w:type="dxa"/>
            <w:tcBorders>
              <w:top w:val="nil"/>
              <w:bottom w:val="nil"/>
            </w:tcBorders>
            <w:shd w:val="clear" w:color="auto" w:fill="auto"/>
          </w:tcPr>
          <w:p w14:paraId="044990C2"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 xml:space="preserve">سيرجي </w:t>
            </w:r>
            <w:proofErr w:type="spellStart"/>
            <w:r w:rsidRPr="008A1E0E">
              <w:rPr>
                <w:szCs w:val="20"/>
                <w:rtl/>
              </w:rPr>
              <w:t>كوسوبوتسكي</w:t>
            </w:r>
            <w:proofErr w:type="spellEnd"/>
          </w:p>
          <w:p w14:paraId="1543161C" w14:textId="77777777" w:rsidR="002E0ECA" w:rsidRPr="008A1E0E" w:rsidRDefault="002E0ECA" w:rsidP="002E0ECA">
            <w:pPr>
              <w:autoSpaceDE w:val="0"/>
              <w:autoSpaceDN w:val="0"/>
              <w:adjustRightInd w:val="0"/>
              <w:spacing w:before="40" w:after="40" w:line="300" w:lineRule="exact"/>
              <w:ind w:left="57" w:right="113"/>
              <w:rPr>
                <w:szCs w:val="20"/>
              </w:rPr>
            </w:pPr>
          </w:p>
          <w:p w14:paraId="49B3DA0C" w14:textId="77777777" w:rsidR="002E0ECA" w:rsidRPr="008A1E0E" w:rsidRDefault="002E0ECA" w:rsidP="002E0ECA">
            <w:pPr>
              <w:autoSpaceDE w:val="0"/>
              <w:autoSpaceDN w:val="0"/>
              <w:adjustRightInd w:val="0"/>
              <w:spacing w:before="40" w:after="40" w:line="300" w:lineRule="exact"/>
              <w:ind w:left="57"/>
              <w:rPr>
                <w:szCs w:val="20"/>
              </w:rPr>
            </w:pPr>
            <w:r w:rsidRPr="008A1E0E">
              <w:rPr>
                <w:szCs w:val="20"/>
                <w:rtl/>
              </w:rPr>
              <w:t xml:space="preserve">(قدم صاحب البلاغ </w:t>
            </w:r>
            <w:proofErr w:type="gramStart"/>
            <w:r w:rsidRPr="008A1E0E">
              <w:rPr>
                <w:szCs w:val="20"/>
                <w:rtl/>
              </w:rPr>
              <w:t>أربعة</w:t>
            </w:r>
            <w:proofErr w:type="gramEnd"/>
            <w:r w:rsidRPr="008A1E0E">
              <w:rPr>
                <w:szCs w:val="20"/>
                <w:rtl/>
              </w:rPr>
              <w:t xml:space="preserve"> طلبات مختلفة إلى أربع لجان تنفيذية محلية.)</w:t>
            </w:r>
          </w:p>
        </w:tc>
        <w:tc>
          <w:tcPr>
            <w:tcW w:w="1177" w:type="dxa"/>
            <w:tcBorders>
              <w:top w:val="nil"/>
              <w:bottom w:val="nil"/>
            </w:tcBorders>
            <w:shd w:val="clear" w:color="auto" w:fill="auto"/>
          </w:tcPr>
          <w:p w14:paraId="13C0DD8F" w14:textId="77777777" w:rsidR="002E0ECA" w:rsidRPr="008A1E0E" w:rsidRDefault="002E0ECA" w:rsidP="002E0ECA">
            <w:pPr>
              <w:spacing w:before="40" w:after="40" w:line="300" w:lineRule="exact"/>
              <w:ind w:left="57" w:right="113"/>
              <w:rPr>
                <w:szCs w:val="20"/>
              </w:rPr>
            </w:pPr>
            <w:r w:rsidRPr="008A1E0E">
              <w:rPr>
                <w:szCs w:val="20"/>
                <w:rtl/>
              </w:rPr>
              <w:t>3676</w:t>
            </w:r>
            <w:r w:rsidRPr="008A1E0E">
              <w:rPr>
                <w:rFonts w:hint="cs"/>
                <w:szCs w:val="20"/>
                <w:rtl/>
              </w:rPr>
              <w:t>/</w:t>
            </w:r>
            <w:r w:rsidRPr="008A1E0E">
              <w:rPr>
                <w:szCs w:val="20"/>
                <w:rtl/>
              </w:rPr>
              <w:t>2019</w:t>
            </w:r>
          </w:p>
        </w:tc>
        <w:tc>
          <w:tcPr>
            <w:tcW w:w="1743" w:type="dxa"/>
            <w:tcBorders>
              <w:top w:val="nil"/>
              <w:bottom w:val="nil"/>
            </w:tcBorders>
          </w:tcPr>
          <w:p w14:paraId="690074FD" w14:textId="77777777" w:rsidR="002E0ECA" w:rsidRPr="008A1E0E" w:rsidRDefault="002E0ECA" w:rsidP="002E0ECA">
            <w:pPr>
              <w:spacing w:before="40" w:after="40" w:line="300" w:lineRule="exact"/>
              <w:ind w:left="57" w:right="113"/>
              <w:rPr>
                <w:szCs w:val="20"/>
              </w:rPr>
            </w:pPr>
            <w:r w:rsidRPr="008A1E0E">
              <w:rPr>
                <w:szCs w:val="20"/>
                <w:rtl/>
              </w:rPr>
              <w:t>لا يمثله محامٍ</w:t>
            </w:r>
          </w:p>
        </w:tc>
        <w:tc>
          <w:tcPr>
            <w:tcW w:w="1660" w:type="dxa"/>
            <w:tcBorders>
              <w:top w:val="nil"/>
              <w:bottom w:val="nil"/>
            </w:tcBorders>
            <w:shd w:val="clear" w:color="auto" w:fill="auto"/>
          </w:tcPr>
          <w:p w14:paraId="5194F709" w14:textId="77777777" w:rsidR="002E0ECA" w:rsidRPr="008A1E0E" w:rsidRDefault="002E0ECA" w:rsidP="002E0ECA">
            <w:pPr>
              <w:spacing w:before="40" w:after="40" w:line="300" w:lineRule="exact"/>
              <w:ind w:left="57" w:right="113"/>
              <w:jc w:val="left"/>
              <w:rPr>
                <w:szCs w:val="20"/>
              </w:rPr>
            </w:pPr>
            <w:r w:rsidRPr="008A1E0E">
              <w:rPr>
                <w:szCs w:val="20"/>
                <w:rtl/>
              </w:rPr>
              <w:t>2 تشرين الثاني/</w:t>
            </w:r>
            <w:r w:rsidRPr="008A1E0E">
              <w:rPr>
                <w:szCs w:val="20"/>
                <w:rtl/>
              </w:rPr>
              <w:br/>
              <w:t>نوفمبر 2017</w:t>
            </w:r>
          </w:p>
        </w:tc>
        <w:tc>
          <w:tcPr>
            <w:tcW w:w="1398" w:type="dxa"/>
            <w:tcBorders>
              <w:top w:val="nil"/>
              <w:bottom w:val="nil"/>
            </w:tcBorders>
            <w:shd w:val="clear" w:color="auto" w:fill="auto"/>
          </w:tcPr>
          <w:p w14:paraId="5AD5E80A" w14:textId="34E80946" w:rsidR="002E0ECA" w:rsidRPr="008A1E0E" w:rsidRDefault="002E0ECA" w:rsidP="002E0ECA">
            <w:pPr>
              <w:spacing w:before="40" w:after="40" w:line="300" w:lineRule="exact"/>
              <w:ind w:left="57" w:right="113"/>
              <w:jc w:val="left"/>
              <w:rPr>
                <w:szCs w:val="20"/>
              </w:rPr>
            </w:pPr>
            <w:r w:rsidRPr="008A1E0E">
              <w:rPr>
                <w:szCs w:val="20"/>
                <w:rtl/>
              </w:rPr>
              <w:t>3 كانون الأول/</w:t>
            </w:r>
            <w:r w:rsidR="0062368F" w:rsidRPr="008A1E0E">
              <w:rPr>
                <w:rFonts w:hint="cs"/>
                <w:szCs w:val="20"/>
                <w:rtl/>
              </w:rPr>
              <w:t xml:space="preserve"> </w:t>
            </w:r>
            <w:r w:rsidRPr="008A1E0E">
              <w:rPr>
                <w:szCs w:val="20"/>
                <w:rtl/>
              </w:rPr>
              <w:t>ديسمبر 2019</w:t>
            </w:r>
          </w:p>
        </w:tc>
        <w:tc>
          <w:tcPr>
            <w:tcW w:w="2847" w:type="dxa"/>
            <w:tcBorders>
              <w:top w:val="nil"/>
              <w:bottom w:val="nil"/>
            </w:tcBorders>
            <w:shd w:val="clear" w:color="auto" w:fill="auto"/>
          </w:tcPr>
          <w:p w14:paraId="5B33A451" w14:textId="77777777" w:rsidR="002E0ECA" w:rsidRPr="008A1E0E" w:rsidRDefault="002E0ECA" w:rsidP="002E0ECA">
            <w:pPr>
              <w:spacing w:before="40" w:after="40" w:line="300" w:lineRule="exact"/>
              <w:ind w:left="57" w:right="113"/>
              <w:textDirection w:val="tbRlV"/>
              <w:rPr>
                <w:szCs w:val="20"/>
                <w:lang w:eastAsia="zh-TW"/>
              </w:rPr>
            </w:pPr>
            <w:r w:rsidRPr="008A1E0E">
              <w:rPr>
                <w:szCs w:val="20"/>
                <w:rtl/>
              </w:rPr>
              <w:t xml:space="preserve">المحكمة الابتدائية: </w:t>
            </w:r>
          </w:p>
          <w:p w14:paraId="6733ABB6"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3 تشرين الثاني/نوفمبر 2016، محكمة الكرمة المحلية</w:t>
            </w:r>
          </w:p>
          <w:p w14:paraId="444F61B9"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4 تشرين الثاني/نوفمبر 2016، محكمة بودا-</w:t>
            </w:r>
            <w:proofErr w:type="spellStart"/>
            <w:r w:rsidRPr="008A1E0E">
              <w:rPr>
                <w:szCs w:val="20"/>
                <w:rtl/>
              </w:rPr>
              <w:t>كوشيليف</w:t>
            </w:r>
            <w:proofErr w:type="spellEnd"/>
            <w:r w:rsidRPr="008A1E0E">
              <w:rPr>
                <w:szCs w:val="20"/>
                <w:rtl/>
              </w:rPr>
              <w:t xml:space="preserve"> المحلية</w:t>
            </w:r>
          </w:p>
          <w:p w14:paraId="3464D2AB"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 xml:space="preserve">10 تشرين الثاني/نوفمبر 2016، محكمة </w:t>
            </w:r>
            <w:proofErr w:type="spellStart"/>
            <w:r w:rsidRPr="008A1E0E">
              <w:rPr>
                <w:szCs w:val="20"/>
                <w:rtl/>
              </w:rPr>
              <w:t>تشيتشيرسك</w:t>
            </w:r>
            <w:proofErr w:type="spellEnd"/>
            <w:r w:rsidRPr="008A1E0E">
              <w:rPr>
                <w:szCs w:val="20"/>
                <w:rtl/>
              </w:rPr>
              <w:t xml:space="preserve"> المحلية</w:t>
            </w:r>
          </w:p>
          <w:p w14:paraId="1AF2C982"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 xml:space="preserve">14 كانون الأول/ديسمبر 2016، محكمة </w:t>
            </w:r>
            <w:proofErr w:type="spellStart"/>
            <w:r w:rsidRPr="008A1E0E">
              <w:rPr>
                <w:szCs w:val="20"/>
                <w:rtl/>
              </w:rPr>
              <w:t>خوينيكي</w:t>
            </w:r>
            <w:proofErr w:type="spellEnd"/>
            <w:r w:rsidRPr="008A1E0E">
              <w:rPr>
                <w:szCs w:val="20"/>
                <w:rtl/>
              </w:rPr>
              <w:t xml:space="preserve"> المحلية</w:t>
            </w:r>
          </w:p>
          <w:p w14:paraId="6F293C77"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محكمة الاستئناف</w:t>
            </w:r>
            <w:r w:rsidRPr="008A1E0E">
              <w:rPr>
                <w:szCs w:val="20"/>
              </w:rPr>
              <w:t>:</w:t>
            </w:r>
            <w:r w:rsidRPr="008A1E0E">
              <w:rPr>
                <w:szCs w:val="20"/>
                <w:rtl/>
              </w:rPr>
              <w:t xml:space="preserve"> </w:t>
            </w:r>
          </w:p>
          <w:p w14:paraId="1C01A2EF"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 xml:space="preserve">6 كانون الأول/ديسمبر 2016 (الكرمة وبودا </w:t>
            </w:r>
            <w:proofErr w:type="spellStart"/>
            <w:r w:rsidRPr="008A1E0E">
              <w:rPr>
                <w:szCs w:val="20"/>
                <w:rtl/>
              </w:rPr>
              <w:t>كوشيليف</w:t>
            </w:r>
            <w:proofErr w:type="spellEnd"/>
            <w:r w:rsidRPr="008A1E0E">
              <w:rPr>
                <w:szCs w:val="20"/>
                <w:rtl/>
              </w:rPr>
              <w:t xml:space="preserve">)، محكمة </w:t>
            </w:r>
            <w:proofErr w:type="spellStart"/>
            <w:r w:rsidRPr="008A1E0E">
              <w:rPr>
                <w:szCs w:val="20"/>
                <w:rtl/>
              </w:rPr>
              <w:t>غوميل</w:t>
            </w:r>
            <w:proofErr w:type="spellEnd"/>
            <w:r w:rsidRPr="008A1E0E">
              <w:rPr>
                <w:szCs w:val="20"/>
                <w:rtl/>
              </w:rPr>
              <w:t xml:space="preserve"> الإقليمية</w:t>
            </w:r>
          </w:p>
          <w:p w14:paraId="05D46E7D"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1</w:t>
            </w:r>
            <w:r w:rsidRPr="00A20F95">
              <w:rPr>
                <w:spacing w:val="-4"/>
                <w:szCs w:val="20"/>
                <w:rtl/>
              </w:rPr>
              <w:t>0 كانون الثاني/يناير 2017 (</w:t>
            </w:r>
            <w:proofErr w:type="spellStart"/>
            <w:r w:rsidRPr="00A20F95">
              <w:rPr>
                <w:spacing w:val="-4"/>
                <w:szCs w:val="20"/>
                <w:rtl/>
              </w:rPr>
              <w:t>تشيتشيرسك</w:t>
            </w:r>
            <w:proofErr w:type="spellEnd"/>
            <w:r w:rsidRPr="00A20F95">
              <w:rPr>
                <w:spacing w:val="-4"/>
                <w:szCs w:val="20"/>
                <w:rtl/>
              </w:rPr>
              <w:t xml:space="preserve">)، </w:t>
            </w:r>
            <w:r w:rsidRPr="008A1E0E">
              <w:rPr>
                <w:szCs w:val="20"/>
                <w:rtl/>
              </w:rPr>
              <w:t xml:space="preserve">محكمة </w:t>
            </w:r>
            <w:proofErr w:type="spellStart"/>
            <w:r w:rsidRPr="008A1E0E">
              <w:rPr>
                <w:szCs w:val="20"/>
                <w:rtl/>
              </w:rPr>
              <w:t>غوميل</w:t>
            </w:r>
            <w:proofErr w:type="spellEnd"/>
            <w:r w:rsidRPr="008A1E0E">
              <w:rPr>
                <w:szCs w:val="20"/>
                <w:rtl/>
              </w:rPr>
              <w:t xml:space="preserve"> الإقليمية</w:t>
            </w:r>
          </w:p>
          <w:p w14:paraId="419F65B6" w14:textId="77777777" w:rsidR="002E0ECA" w:rsidRPr="008A1E0E" w:rsidRDefault="002E0ECA" w:rsidP="002E0ECA">
            <w:pPr>
              <w:autoSpaceDE w:val="0"/>
              <w:autoSpaceDN w:val="0"/>
              <w:adjustRightInd w:val="0"/>
              <w:spacing w:before="40" w:after="40" w:line="300" w:lineRule="exact"/>
              <w:ind w:left="57"/>
              <w:rPr>
                <w:szCs w:val="20"/>
              </w:rPr>
            </w:pPr>
            <w:r w:rsidRPr="008A1E0E">
              <w:rPr>
                <w:szCs w:val="20"/>
                <w:rtl/>
              </w:rPr>
              <w:t>2 شباط/فبراير 2017 (</w:t>
            </w:r>
            <w:proofErr w:type="spellStart"/>
            <w:r w:rsidRPr="008A1E0E">
              <w:rPr>
                <w:szCs w:val="20"/>
                <w:rtl/>
              </w:rPr>
              <w:t>خوينيكي</w:t>
            </w:r>
            <w:proofErr w:type="spellEnd"/>
            <w:r w:rsidRPr="008A1E0E">
              <w:rPr>
                <w:szCs w:val="20"/>
                <w:rtl/>
              </w:rPr>
              <w:t xml:space="preserve">)، محكمة </w:t>
            </w:r>
            <w:proofErr w:type="spellStart"/>
            <w:r w:rsidRPr="008A1E0E">
              <w:rPr>
                <w:szCs w:val="20"/>
                <w:rtl/>
              </w:rPr>
              <w:t>غوميل</w:t>
            </w:r>
            <w:proofErr w:type="spellEnd"/>
            <w:r w:rsidRPr="008A1E0E">
              <w:rPr>
                <w:szCs w:val="20"/>
                <w:rtl/>
              </w:rPr>
              <w:t xml:space="preserve"> الإقليمية</w:t>
            </w:r>
          </w:p>
        </w:tc>
        <w:tc>
          <w:tcPr>
            <w:tcW w:w="3113" w:type="dxa"/>
            <w:tcBorders>
              <w:top w:val="nil"/>
              <w:bottom w:val="nil"/>
            </w:tcBorders>
            <w:shd w:val="clear" w:color="auto" w:fill="auto"/>
          </w:tcPr>
          <w:p w14:paraId="1B0DC8B7"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اللجنة التنفيذية لبودا-</w:t>
            </w:r>
            <w:proofErr w:type="spellStart"/>
            <w:r w:rsidRPr="008A1E0E">
              <w:rPr>
                <w:szCs w:val="20"/>
                <w:rtl/>
              </w:rPr>
              <w:t>كوشيليف</w:t>
            </w:r>
            <w:proofErr w:type="spellEnd"/>
            <w:r w:rsidRPr="008A1E0E">
              <w:rPr>
                <w:szCs w:val="20"/>
                <w:rtl/>
              </w:rPr>
              <w:t>، القرار رقم 311 المؤرخ 14 أيار/مايو 2012</w:t>
            </w:r>
          </w:p>
          <w:p w14:paraId="7AD9E6E6" w14:textId="77777777" w:rsidR="002E0ECA" w:rsidRPr="008A1E0E" w:rsidRDefault="002E0ECA" w:rsidP="002E0ECA">
            <w:pPr>
              <w:autoSpaceDE w:val="0"/>
              <w:autoSpaceDN w:val="0"/>
              <w:adjustRightInd w:val="0"/>
              <w:spacing w:before="40" w:after="40" w:line="300" w:lineRule="exact"/>
              <w:ind w:left="57" w:right="113"/>
              <w:rPr>
                <w:szCs w:val="20"/>
              </w:rPr>
            </w:pPr>
          </w:p>
          <w:p w14:paraId="147BFE44" w14:textId="47295968"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اللجنة التنفيذية ل</w:t>
            </w:r>
            <w:r w:rsidR="00A20F95">
              <w:rPr>
                <w:rFonts w:hint="cs"/>
                <w:szCs w:val="20"/>
                <w:rtl/>
              </w:rPr>
              <w:t xml:space="preserve">‍ </w:t>
            </w:r>
            <w:r w:rsidRPr="008A1E0E">
              <w:rPr>
                <w:szCs w:val="20"/>
                <w:rtl/>
              </w:rPr>
              <w:t>"</w:t>
            </w:r>
            <w:proofErr w:type="spellStart"/>
            <w:r w:rsidRPr="008A1E0E">
              <w:rPr>
                <w:szCs w:val="20"/>
                <w:rtl/>
              </w:rPr>
              <w:t>تشيتشيرسك</w:t>
            </w:r>
            <w:proofErr w:type="spellEnd"/>
            <w:r w:rsidRPr="008A1E0E">
              <w:rPr>
                <w:szCs w:val="20"/>
                <w:rtl/>
              </w:rPr>
              <w:t>"، القرار رقم 24 المؤرخ 30 كانون الثاني/يناير 2015</w:t>
            </w:r>
          </w:p>
          <w:p w14:paraId="73D64227" w14:textId="77777777" w:rsidR="002E0ECA" w:rsidRPr="008A1E0E" w:rsidRDefault="002E0ECA" w:rsidP="002E0ECA">
            <w:pPr>
              <w:autoSpaceDE w:val="0"/>
              <w:autoSpaceDN w:val="0"/>
              <w:adjustRightInd w:val="0"/>
              <w:spacing w:before="40" w:after="40" w:line="300" w:lineRule="exact"/>
              <w:ind w:left="57" w:right="113"/>
              <w:rPr>
                <w:szCs w:val="20"/>
              </w:rPr>
            </w:pPr>
          </w:p>
          <w:p w14:paraId="7DB4CEFF"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اللجنة التنفيذية للكرمة، القرار رقم 03-266 المؤرخ 31 آذار/مارس 2008</w:t>
            </w:r>
          </w:p>
          <w:p w14:paraId="1C75FE28" w14:textId="77777777" w:rsidR="002E0ECA" w:rsidRPr="008A1E0E" w:rsidRDefault="002E0ECA" w:rsidP="002E0ECA">
            <w:pPr>
              <w:autoSpaceDE w:val="0"/>
              <w:autoSpaceDN w:val="0"/>
              <w:adjustRightInd w:val="0"/>
              <w:spacing w:before="40" w:after="40" w:line="300" w:lineRule="exact"/>
              <w:ind w:left="57" w:right="113"/>
              <w:rPr>
                <w:szCs w:val="20"/>
              </w:rPr>
            </w:pPr>
          </w:p>
          <w:p w14:paraId="75A3FF32"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 xml:space="preserve">اللجنة التنفيذية </w:t>
            </w:r>
            <w:proofErr w:type="spellStart"/>
            <w:r w:rsidRPr="008A1E0E">
              <w:rPr>
                <w:szCs w:val="20"/>
                <w:rtl/>
              </w:rPr>
              <w:t>لخوينيكي</w:t>
            </w:r>
            <w:proofErr w:type="spellEnd"/>
            <w:r w:rsidRPr="008A1E0E">
              <w:rPr>
                <w:szCs w:val="20"/>
                <w:rtl/>
              </w:rPr>
              <w:t>، القرار رقم 1001 المؤرخ 26 آب/أغسطس 2014</w:t>
            </w:r>
          </w:p>
          <w:p w14:paraId="2F8229FC" w14:textId="77777777" w:rsidR="002E0ECA" w:rsidRPr="008A1E0E" w:rsidRDefault="002E0ECA" w:rsidP="002E0ECA">
            <w:pPr>
              <w:autoSpaceDE w:val="0"/>
              <w:autoSpaceDN w:val="0"/>
              <w:adjustRightInd w:val="0"/>
              <w:spacing w:before="40" w:after="40" w:line="300" w:lineRule="exact"/>
              <w:ind w:left="57" w:right="113"/>
              <w:rPr>
                <w:szCs w:val="20"/>
              </w:rPr>
            </w:pPr>
          </w:p>
          <w:p w14:paraId="2F917619"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قانون الأحداث العامة</w:t>
            </w:r>
          </w:p>
          <w:p w14:paraId="7A6C76D8" w14:textId="77777777" w:rsidR="002E0ECA" w:rsidRPr="008A1E0E" w:rsidRDefault="002E0ECA" w:rsidP="002E0ECA">
            <w:pPr>
              <w:autoSpaceDE w:val="0"/>
              <w:autoSpaceDN w:val="0"/>
              <w:adjustRightInd w:val="0"/>
              <w:spacing w:before="40" w:after="40" w:line="300" w:lineRule="exact"/>
              <w:ind w:left="57"/>
              <w:rPr>
                <w:szCs w:val="20"/>
              </w:rPr>
            </w:pPr>
          </w:p>
        </w:tc>
      </w:tr>
      <w:tr w:rsidR="002E0ECA" w:rsidRPr="008A1E0E" w14:paraId="120D4E80" w14:textId="77777777" w:rsidTr="00EB7C2F">
        <w:tc>
          <w:tcPr>
            <w:tcW w:w="1387" w:type="dxa"/>
            <w:tcBorders>
              <w:top w:val="nil"/>
              <w:bottom w:val="nil"/>
            </w:tcBorders>
            <w:shd w:val="clear" w:color="auto" w:fill="auto"/>
          </w:tcPr>
          <w:p w14:paraId="7097BE5A" w14:textId="77777777" w:rsidR="002E0ECA" w:rsidRPr="008A1E0E" w:rsidRDefault="002E0ECA" w:rsidP="002E0ECA">
            <w:pPr>
              <w:autoSpaceDE w:val="0"/>
              <w:autoSpaceDN w:val="0"/>
              <w:adjustRightInd w:val="0"/>
              <w:spacing w:before="40" w:after="40" w:line="300" w:lineRule="exact"/>
              <w:ind w:left="57"/>
              <w:rPr>
                <w:szCs w:val="20"/>
              </w:rPr>
            </w:pPr>
            <w:proofErr w:type="spellStart"/>
            <w:r w:rsidRPr="008A1E0E">
              <w:rPr>
                <w:szCs w:val="20"/>
                <w:rtl/>
              </w:rPr>
              <w:t>ناتاليا</w:t>
            </w:r>
            <w:proofErr w:type="spellEnd"/>
            <w:r w:rsidRPr="008A1E0E">
              <w:rPr>
                <w:szCs w:val="20"/>
                <w:rtl/>
              </w:rPr>
              <w:t xml:space="preserve"> </w:t>
            </w:r>
            <w:proofErr w:type="spellStart"/>
            <w:r w:rsidRPr="008A1E0E">
              <w:rPr>
                <w:szCs w:val="20"/>
                <w:rtl/>
              </w:rPr>
              <w:t>شتشوكينا</w:t>
            </w:r>
            <w:proofErr w:type="spellEnd"/>
          </w:p>
        </w:tc>
        <w:tc>
          <w:tcPr>
            <w:tcW w:w="1177" w:type="dxa"/>
            <w:tcBorders>
              <w:top w:val="nil"/>
              <w:bottom w:val="nil"/>
            </w:tcBorders>
            <w:shd w:val="clear" w:color="auto" w:fill="auto"/>
          </w:tcPr>
          <w:p w14:paraId="086E7DE2" w14:textId="77777777" w:rsidR="002E0ECA" w:rsidRPr="008A1E0E" w:rsidRDefault="002E0ECA" w:rsidP="002E0ECA">
            <w:pPr>
              <w:spacing w:before="40" w:after="40" w:line="300" w:lineRule="exact"/>
              <w:ind w:left="57" w:right="113"/>
              <w:rPr>
                <w:szCs w:val="20"/>
              </w:rPr>
            </w:pPr>
            <w:r w:rsidRPr="008A1E0E">
              <w:rPr>
                <w:szCs w:val="20"/>
                <w:rtl/>
              </w:rPr>
              <w:t>3677</w:t>
            </w:r>
            <w:r w:rsidRPr="008A1E0E">
              <w:rPr>
                <w:rFonts w:hint="cs"/>
                <w:szCs w:val="20"/>
                <w:rtl/>
              </w:rPr>
              <w:t>/</w:t>
            </w:r>
            <w:r w:rsidRPr="008A1E0E">
              <w:rPr>
                <w:szCs w:val="20"/>
                <w:rtl/>
              </w:rPr>
              <w:t>2019</w:t>
            </w:r>
          </w:p>
        </w:tc>
        <w:tc>
          <w:tcPr>
            <w:tcW w:w="1743" w:type="dxa"/>
            <w:tcBorders>
              <w:top w:val="nil"/>
              <w:bottom w:val="nil"/>
            </w:tcBorders>
          </w:tcPr>
          <w:p w14:paraId="11DFEBE5" w14:textId="77777777" w:rsidR="002E0ECA" w:rsidRPr="008A1E0E" w:rsidRDefault="002E0ECA" w:rsidP="002E0ECA">
            <w:pPr>
              <w:spacing w:before="40" w:after="40" w:line="300" w:lineRule="exact"/>
              <w:ind w:left="57" w:right="113"/>
              <w:rPr>
                <w:szCs w:val="20"/>
              </w:rPr>
            </w:pPr>
            <w:r w:rsidRPr="008A1E0E">
              <w:rPr>
                <w:szCs w:val="20"/>
                <w:rtl/>
              </w:rPr>
              <w:t>لا يمثلها محامٍ</w:t>
            </w:r>
          </w:p>
        </w:tc>
        <w:tc>
          <w:tcPr>
            <w:tcW w:w="1660" w:type="dxa"/>
            <w:tcBorders>
              <w:top w:val="nil"/>
              <w:bottom w:val="nil"/>
            </w:tcBorders>
            <w:shd w:val="clear" w:color="auto" w:fill="auto"/>
          </w:tcPr>
          <w:p w14:paraId="56696AC9" w14:textId="77777777" w:rsidR="002E0ECA" w:rsidRPr="008A1E0E" w:rsidRDefault="002E0ECA" w:rsidP="002E0ECA">
            <w:pPr>
              <w:spacing w:before="40" w:after="40" w:line="300" w:lineRule="exact"/>
              <w:ind w:left="57" w:right="113"/>
              <w:jc w:val="left"/>
              <w:rPr>
                <w:szCs w:val="20"/>
              </w:rPr>
            </w:pPr>
            <w:r w:rsidRPr="008A1E0E">
              <w:rPr>
                <w:szCs w:val="20"/>
                <w:rtl/>
              </w:rPr>
              <w:t>5 تشرين الأول/أكتوبر 2018</w:t>
            </w:r>
          </w:p>
        </w:tc>
        <w:tc>
          <w:tcPr>
            <w:tcW w:w="1398" w:type="dxa"/>
            <w:tcBorders>
              <w:top w:val="nil"/>
              <w:bottom w:val="nil"/>
            </w:tcBorders>
            <w:shd w:val="clear" w:color="auto" w:fill="auto"/>
          </w:tcPr>
          <w:p w14:paraId="25327C82" w14:textId="77777777" w:rsidR="002E0ECA" w:rsidRPr="008A1E0E" w:rsidRDefault="002E0ECA" w:rsidP="002E0ECA">
            <w:pPr>
              <w:spacing w:before="40" w:after="40" w:line="300" w:lineRule="exact"/>
              <w:ind w:left="57" w:right="113"/>
              <w:jc w:val="left"/>
              <w:rPr>
                <w:szCs w:val="20"/>
              </w:rPr>
            </w:pPr>
            <w:r w:rsidRPr="008A1E0E">
              <w:rPr>
                <w:szCs w:val="20"/>
                <w:rtl/>
              </w:rPr>
              <w:t>3 كانون الأول/ديسمبر 2019</w:t>
            </w:r>
          </w:p>
        </w:tc>
        <w:tc>
          <w:tcPr>
            <w:tcW w:w="2847" w:type="dxa"/>
            <w:tcBorders>
              <w:top w:val="nil"/>
              <w:bottom w:val="nil"/>
            </w:tcBorders>
            <w:shd w:val="clear" w:color="auto" w:fill="auto"/>
          </w:tcPr>
          <w:p w14:paraId="1CDF58C0"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A20F95">
              <w:rPr>
                <w:spacing w:val="-4"/>
                <w:szCs w:val="20"/>
                <w:rtl/>
              </w:rPr>
              <w:t>المحكمة الابتدائية</w:t>
            </w:r>
            <w:r w:rsidRPr="00A20F95">
              <w:rPr>
                <w:spacing w:val="-4"/>
                <w:szCs w:val="20"/>
              </w:rPr>
              <w:t>:</w:t>
            </w:r>
            <w:r w:rsidRPr="00A20F95">
              <w:rPr>
                <w:spacing w:val="-4"/>
                <w:szCs w:val="20"/>
                <w:rtl/>
              </w:rPr>
              <w:t xml:space="preserve"> 12 نيسان/أبريل 2018،</w:t>
            </w:r>
            <w:r w:rsidRPr="008A1E0E">
              <w:rPr>
                <w:szCs w:val="20"/>
                <w:rtl/>
              </w:rPr>
              <w:t xml:space="preserve"> محكمة </w:t>
            </w:r>
            <w:proofErr w:type="spellStart"/>
            <w:r w:rsidRPr="008A1E0E">
              <w:rPr>
                <w:szCs w:val="20"/>
                <w:rtl/>
              </w:rPr>
              <w:t>دوبروش</w:t>
            </w:r>
            <w:proofErr w:type="spellEnd"/>
            <w:r w:rsidRPr="008A1E0E">
              <w:rPr>
                <w:szCs w:val="20"/>
                <w:rtl/>
              </w:rPr>
              <w:t xml:space="preserve"> المحلية</w:t>
            </w:r>
          </w:p>
          <w:p w14:paraId="3F5C8934" w14:textId="77777777" w:rsidR="002E0ECA" w:rsidRPr="008A1E0E" w:rsidRDefault="002E0ECA" w:rsidP="002E0ECA">
            <w:pPr>
              <w:autoSpaceDE w:val="0"/>
              <w:autoSpaceDN w:val="0"/>
              <w:adjustRightInd w:val="0"/>
              <w:spacing w:before="40" w:after="40" w:line="300" w:lineRule="exact"/>
              <w:ind w:left="57" w:right="113"/>
              <w:rPr>
                <w:szCs w:val="20"/>
              </w:rPr>
            </w:pPr>
          </w:p>
          <w:p w14:paraId="5C08665B"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محكمة الاستئناف</w:t>
            </w:r>
            <w:r w:rsidRPr="008A1E0E">
              <w:rPr>
                <w:szCs w:val="20"/>
              </w:rPr>
              <w:t>:</w:t>
            </w:r>
            <w:r w:rsidRPr="008A1E0E">
              <w:rPr>
                <w:szCs w:val="20"/>
                <w:rtl/>
              </w:rPr>
              <w:t xml:space="preserve"> 24 أيار/مايو 2018، محكمة </w:t>
            </w:r>
            <w:proofErr w:type="spellStart"/>
            <w:r w:rsidRPr="008A1E0E">
              <w:rPr>
                <w:szCs w:val="20"/>
                <w:rtl/>
              </w:rPr>
              <w:t>غوميل</w:t>
            </w:r>
            <w:proofErr w:type="spellEnd"/>
            <w:r w:rsidRPr="008A1E0E">
              <w:rPr>
                <w:szCs w:val="20"/>
                <w:rtl/>
              </w:rPr>
              <w:t xml:space="preserve"> الإقليمية</w:t>
            </w:r>
          </w:p>
          <w:p w14:paraId="494BA26D" w14:textId="77777777" w:rsidR="002E0ECA" w:rsidRPr="008A1E0E" w:rsidRDefault="002E0ECA" w:rsidP="002E0ECA">
            <w:pPr>
              <w:autoSpaceDE w:val="0"/>
              <w:autoSpaceDN w:val="0"/>
              <w:adjustRightInd w:val="0"/>
              <w:spacing w:before="40" w:after="40" w:line="300" w:lineRule="exact"/>
              <w:ind w:left="57" w:right="113"/>
              <w:rPr>
                <w:szCs w:val="20"/>
              </w:rPr>
            </w:pPr>
          </w:p>
          <w:p w14:paraId="75A3029E" w14:textId="77777777" w:rsidR="002E0ECA" w:rsidRPr="008A1E0E" w:rsidRDefault="002E0ECA" w:rsidP="002E0ECA">
            <w:pPr>
              <w:spacing w:before="40" w:after="40" w:line="300" w:lineRule="exact"/>
              <w:ind w:left="57" w:right="113"/>
              <w:textDirection w:val="tbRlV"/>
              <w:rPr>
                <w:szCs w:val="20"/>
                <w:lang w:eastAsia="zh-TW"/>
              </w:rPr>
            </w:pPr>
            <w:r w:rsidRPr="008A1E0E">
              <w:rPr>
                <w:szCs w:val="20"/>
                <w:rtl/>
              </w:rPr>
              <w:t xml:space="preserve">هيئة المراجعة القضائية الرقابية: </w:t>
            </w:r>
          </w:p>
          <w:p w14:paraId="09A84B22"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 xml:space="preserve">19 تموز/يوليه 2018، رئيس محكمة </w:t>
            </w:r>
            <w:proofErr w:type="spellStart"/>
            <w:r w:rsidRPr="008A1E0E">
              <w:rPr>
                <w:szCs w:val="20"/>
                <w:rtl/>
              </w:rPr>
              <w:t>غوميل</w:t>
            </w:r>
            <w:proofErr w:type="spellEnd"/>
            <w:r w:rsidRPr="008A1E0E">
              <w:rPr>
                <w:szCs w:val="20"/>
                <w:rtl/>
              </w:rPr>
              <w:t xml:space="preserve"> الإقليمية</w:t>
            </w:r>
          </w:p>
          <w:p w14:paraId="185701D7" w14:textId="77777777" w:rsidR="002E0ECA" w:rsidRPr="008A1E0E" w:rsidRDefault="002E0ECA" w:rsidP="002E0ECA">
            <w:pPr>
              <w:autoSpaceDE w:val="0"/>
              <w:autoSpaceDN w:val="0"/>
              <w:adjustRightInd w:val="0"/>
              <w:spacing w:before="40" w:after="40" w:line="300" w:lineRule="exact"/>
              <w:ind w:left="57"/>
              <w:rPr>
                <w:spacing w:val="-4"/>
                <w:szCs w:val="20"/>
              </w:rPr>
            </w:pPr>
            <w:r w:rsidRPr="008A1E0E">
              <w:rPr>
                <w:spacing w:val="-4"/>
                <w:szCs w:val="20"/>
                <w:rtl/>
              </w:rPr>
              <w:t>25 أيلول/سبتمبر 2018، رئيس المحكمة العليا</w:t>
            </w:r>
          </w:p>
        </w:tc>
        <w:tc>
          <w:tcPr>
            <w:tcW w:w="3113" w:type="dxa"/>
            <w:tcBorders>
              <w:top w:val="nil"/>
              <w:bottom w:val="nil"/>
            </w:tcBorders>
            <w:shd w:val="clear" w:color="auto" w:fill="auto"/>
          </w:tcPr>
          <w:p w14:paraId="5CEE4835"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 xml:space="preserve">قرار اللجنة التنفيذية </w:t>
            </w:r>
            <w:proofErr w:type="spellStart"/>
            <w:r w:rsidRPr="008A1E0E">
              <w:rPr>
                <w:szCs w:val="20"/>
                <w:rtl/>
              </w:rPr>
              <w:t>لدوبروش</w:t>
            </w:r>
            <w:proofErr w:type="spellEnd"/>
            <w:r w:rsidRPr="008A1E0E">
              <w:rPr>
                <w:szCs w:val="20"/>
                <w:rtl/>
              </w:rPr>
              <w:t>، القرار رقم 1321 المؤرخ 8 أيلول/سبتمبر 2008</w:t>
            </w:r>
          </w:p>
          <w:p w14:paraId="3C54EE73" w14:textId="77777777" w:rsidR="002E0ECA" w:rsidRPr="008A1E0E" w:rsidRDefault="002E0ECA" w:rsidP="002E0ECA">
            <w:pPr>
              <w:autoSpaceDE w:val="0"/>
              <w:autoSpaceDN w:val="0"/>
              <w:adjustRightInd w:val="0"/>
              <w:spacing w:before="40" w:after="40" w:line="300" w:lineRule="exact"/>
              <w:ind w:left="57" w:right="113"/>
              <w:rPr>
                <w:szCs w:val="20"/>
                <w:lang w:eastAsia="fr-FR"/>
              </w:rPr>
            </w:pPr>
          </w:p>
          <w:p w14:paraId="214C7969"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قانون الأحداث العامة</w:t>
            </w:r>
          </w:p>
          <w:p w14:paraId="0DDA7D80" w14:textId="77777777" w:rsidR="002E0ECA" w:rsidRPr="008A1E0E" w:rsidRDefault="002E0ECA" w:rsidP="002E0ECA">
            <w:pPr>
              <w:autoSpaceDE w:val="0"/>
              <w:autoSpaceDN w:val="0"/>
              <w:adjustRightInd w:val="0"/>
              <w:spacing w:before="40" w:after="40" w:line="300" w:lineRule="exact"/>
              <w:ind w:left="57"/>
              <w:rPr>
                <w:szCs w:val="20"/>
              </w:rPr>
            </w:pPr>
          </w:p>
        </w:tc>
      </w:tr>
      <w:tr w:rsidR="002E0ECA" w:rsidRPr="008A1E0E" w14:paraId="50DC1E9A" w14:textId="77777777" w:rsidTr="00EB7C2F">
        <w:tc>
          <w:tcPr>
            <w:tcW w:w="1387" w:type="dxa"/>
            <w:tcBorders>
              <w:top w:val="nil"/>
              <w:bottom w:val="nil"/>
            </w:tcBorders>
            <w:shd w:val="clear" w:color="auto" w:fill="auto"/>
          </w:tcPr>
          <w:p w14:paraId="2389446A" w14:textId="77777777" w:rsidR="002E0ECA" w:rsidRPr="008A1E0E" w:rsidRDefault="002E0ECA" w:rsidP="002E0ECA">
            <w:pPr>
              <w:autoSpaceDE w:val="0"/>
              <w:autoSpaceDN w:val="0"/>
              <w:adjustRightInd w:val="0"/>
              <w:spacing w:before="40" w:after="40" w:line="300" w:lineRule="exact"/>
              <w:ind w:left="57"/>
              <w:rPr>
                <w:szCs w:val="20"/>
              </w:rPr>
            </w:pPr>
            <w:r w:rsidRPr="008A1E0E">
              <w:rPr>
                <w:szCs w:val="20"/>
                <w:rtl/>
              </w:rPr>
              <w:t xml:space="preserve">أَلِكساندر </w:t>
            </w:r>
            <w:proofErr w:type="spellStart"/>
            <w:r w:rsidRPr="008A1E0E">
              <w:rPr>
                <w:szCs w:val="20"/>
                <w:rtl/>
              </w:rPr>
              <w:t>بروتسكو</w:t>
            </w:r>
            <w:proofErr w:type="spellEnd"/>
          </w:p>
        </w:tc>
        <w:tc>
          <w:tcPr>
            <w:tcW w:w="1177" w:type="dxa"/>
            <w:tcBorders>
              <w:top w:val="nil"/>
              <w:bottom w:val="nil"/>
            </w:tcBorders>
            <w:shd w:val="clear" w:color="auto" w:fill="auto"/>
          </w:tcPr>
          <w:p w14:paraId="64126E06" w14:textId="77777777" w:rsidR="002E0ECA" w:rsidRPr="008A1E0E" w:rsidRDefault="002E0ECA" w:rsidP="002E0ECA">
            <w:pPr>
              <w:spacing w:before="40" w:after="40" w:line="300" w:lineRule="exact"/>
              <w:ind w:left="57" w:right="113"/>
              <w:rPr>
                <w:szCs w:val="20"/>
              </w:rPr>
            </w:pPr>
            <w:r w:rsidRPr="008A1E0E">
              <w:rPr>
                <w:szCs w:val="20"/>
                <w:rtl/>
              </w:rPr>
              <w:t>3680</w:t>
            </w:r>
            <w:r w:rsidRPr="008A1E0E">
              <w:rPr>
                <w:rFonts w:hint="cs"/>
                <w:szCs w:val="20"/>
                <w:rtl/>
              </w:rPr>
              <w:t>/</w:t>
            </w:r>
            <w:r w:rsidRPr="008A1E0E">
              <w:rPr>
                <w:szCs w:val="20"/>
                <w:rtl/>
              </w:rPr>
              <w:t>2019</w:t>
            </w:r>
          </w:p>
        </w:tc>
        <w:tc>
          <w:tcPr>
            <w:tcW w:w="1743" w:type="dxa"/>
            <w:tcBorders>
              <w:top w:val="nil"/>
              <w:bottom w:val="nil"/>
            </w:tcBorders>
          </w:tcPr>
          <w:p w14:paraId="3213BC04" w14:textId="77777777" w:rsidR="002E0ECA" w:rsidRPr="008A1E0E" w:rsidRDefault="002E0ECA" w:rsidP="002E0ECA">
            <w:pPr>
              <w:spacing w:before="40" w:after="40" w:line="300" w:lineRule="exact"/>
              <w:ind w:left="57" w:right="113"/>
              <w:rPr>
                <w:szCs w:val="20"/>
              </w:rPr>
            </w:pPr>
            <w:r w:rsidRPr="008A1E0E">
              <w:rPr>
                <w:szCs w:val="20"/>
                <w:rtl/>
              </w:rPr>
              <w:t>لا يمثله محامٍ</w:t>
            </w:r>
          </w:p>
        </w:tc>
        <w:tc>
          <w:tcPr>
            <w:tcW w:w="1660" w:type="dxa"/>
            <w:tcBorders>
              <w:top w:val="nil"/>
              <w:bottom w:val="nil"/>
            </w:tcBorders>
            <w:shd w:val="clear" w:color="auto" w:fill="auto"/>
          </w:tcPr>
          <w:p w14:paraId="3A20A525" w14:textId="34BBA414" w:rsidR="002E0ECA" w:rsidRPr="008A1E0E" w:rsidRDefault="002E0ECA" w:rsidP="002E0ECA">
            <w:pPr>
              <w:spacing w:before="40" w:after="40" w:line="300" w:lineRule="exact"/>
              <w:ind w:left="57" w:right="113"/>
              <w:jc w:val="left"/>
              <w:rPr>
                <w:szCs w:val="20"/>
              </w:rPr>
            </w:pPr>
            <w:r w:rsidRPr="008A1E0E">
              <w:rPr>
                <w:szCs w:val="20"/>
                <w:rtl/>
              </w:rPr>
              <w:t>23 كانون الأول/</w:t>
            </w:r>
            <w:r w:rsidRPr="008A1E0E">
              <w:rPr>
                <w:rFonts w:hint="cs"/>
                <w:szCs w:val="20"/>
                <w:rtl/>
              </w:rPr>
              <w:t xml:space="preserve"> </w:t>
            </w:r>
            <w:r w:rsidRPr="008A1E0E">
              <w:rPr>
                <w:szCs w:val="20"/>
                <w:rtl/>
              </w:rPr>
              <w:t>ديسمبر 2018</w:t>
            </w:r>
          </w:p>
        </w:tc>
        <w:tc>
          <w:tcPr>
            <w:tcW w:w="1398" w:type="dxa"/>
            <w:tcBorders>
              <w:top w:val="nil"/>
              <w:bottom w:val="nil"/>
            </w:tcBorders>
            <w:shd w:val="clear" w:color="auto" w:fill="auto"/>
          </w:tcPr>
          <w:p w14:paraId="116C3F0E" w14:textId="448B72B0" w:rsidR="002E0ECA" w:rsidRPr="008A1E0E" w:rsidRDefault="002E0ECA" w:rsidP="002E0ECA">
            <w:pPr>
              <w:spacing w:before="40" w:after="40" w:line="300" w:lineRule="exact"/>
              <w:ind w:left="57" w:right="113"/>
              <w:jc w:val="left"/>
              <w:rPr>
                <w:szCs w:val="20"/>
              </w:rPr>
            </w:pPr>
            <w:r w:rsidRPr="008A1E0E">
              <w:rPr>
                <w:szCs w:val="20"/>
                <w:rtl/>
              </w:rPr>
              <w:t>3 كانون الأول/</w:t>
            </w:r>
            <w:r w:rsidRPr="008A1E0E">
              <w:rPr>
                <w:rFonts w:hint="cs"/>
                <w:szCs w:val="20"/>
                <w:rtl/>
              </w:rPr>
              <w:t xml:space="preserve"> </w:t>
            </w:r>
            <w:r w:rsidRPr="008A1E0E">
              <w:rPr>
                <w:szCs w:val="20"/>
                <w:rtl/>
              </w:rPr>
              <w:t>ديسمبر 2019</w:t>
            </w:r>
          </w:p>
        </w:tc>
        <w:tc>
          <w:tcPr>
            <w:tcW w:w="2847" w:type="dxa"/>
            <w:tcBorders>
              <w:top w:val="nil"/>
              <w:bottom w:val="nil"/>
            </w:tcBorders>
            <w:shd w:val="clear" w:color="auto" w:fill="auto"/>
          </w:tcPr>
          <w:p w14:paraId="00BBC1EC" w14:textId="77777777" w:rsidR="002E0ECA" w:rsidRPr="008A1E0E" w:rsidRDefault="002E0ECA" w:rsidP="002E0ECA">
            <w:pPr>
              <w:autoSpaceDE w:val="0"/>
              <w:autoSpaceDN w:val="0"/>
              <w:adjustRightInd w:val="0"/>
              <w:spacing w:before="40" w:after="40" w:line="300" w:lineRule="exact"/>
              <w:ind w:left="57" w:right="113"/>
              <w:textDirection w:val="tbRlV"/>
              <w:rPr>
                <w:szCs w:val="20"/>
              </w:rPr>
            </w:pPr>
            <w:r w:rsidRPr="00A20F95">
              <w:rPr>
                <w:spacing w:val="-4"/>
                <w:szCs w:val="20"/>
                <w:rtl/>
              </w:rPr>
              <w:t>المحكمة الابتدائية</w:t>
            </w:r>
            <w:r w:rsidRPr="00A20F95">
              <w:rPr>
                <w:spacing w:val="-4"/>
                <w:szCs w:val="20"/>
              </w:rPr>
              <w:t>:</w:t>
            </w:r>
            <w:r w:rsidRPr="00A20F95">
              <w:rPr>
                <w:spacing w:val="-4"/>
                <w:szCs w:val="20"/>
                <w:rtl/>
              </w:rPr>
              <w:t xml:space="preserve"> 22 حزيران/</w:t>
            </w:r>
            <w:proofErr w:type="gramStart"/>
            <w:r w:rsidRPr="00A20F95">
              <w:rPr>
                <w:spacing w:val="-4"/>
                <w:szCs w:val="20"/>
                <w:rtl/>
              </w:rPr>
              <w:t>يونيه</w:t>
            </w:r>
            <w:proofErr w:type="gramEnd"/>
            <w:r w:rsidRPr="00A20F95">
              <w:rPr>
                <w:spacing w:val="-4"/>
                <w:szCs w:val="20"/>
                <w:rtl/>
              </w:rPr>
              <w:t xml:space="preserve"> 2018،</w:t>
            </w:r>
            <w:r w:rsidRPr="008A1E0E">
              <w:rPr>
                <w:szCs w:val="20"/>
                <w:rtl/>
              </w:rPr>
              <w:t xml:space="preserve"> المحكمة المحلية المركزية (</w:t>
            </w:r>
            <w:proofErr w:type="spellStart"/>
            <w:r w:rsidRPr="008A1E0E">
              <w:rPr>
                <w:szCs w:val="20"/>
                <w:rtl/>
              </w:rPr>
              <w:t>غوميل</w:t>
            </w:r>
            <w:proofErr w:type="spellEnd"/>
            <w:r w:rsidRPr="008A1E0E">
              <w:rPr>
                <w:szCs w:val="20"/>
                <w:rtl/>
              </w:rPr>
              <w:t>)</w:t>
            </w:r>
          </w:p>
          <w:p w14:paraId="3E0B394D"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A20F95">
              <w:rPr>
                <w:spacing w:val="-4"/>
                <w:szCs w:val="20"/>
                <w:rtl/>
              </w:rPr>
              <w:t>محكمة الاستئناف</w:t>
            </w:r>
            <w:r w:rsidRPr="00A20F95">
              <w:rPr>
                <w:spacing w:val="-4"/>
                <w:szCs w:val="20"/>
              </w:rPr>
              <w:t>:</w:t>
            </w:r>
            <w:r w:rsidRPr="00A20F95">
              <w:rPr>
                <w:spacing w:val="-4"/>
                <w:szCs w:val="20"/>
                <w:rtl/>
              </w:rPr>
              <w:t xml:space="preserve"> 16 آب/أغسطس 2018،</w:t>
            </w:r>
            <w:r w:rsidRPr="008A1E0E">
              <w:rPr>
                <w:szCs w:val="20"/>
                <w:rtl/>
              </w:rPr>
              <w:t xml:space="preserve"> محكمة </w:t>
            </w:r>
            <w:proofErr w:type="spellStart"/>
            <w:r w:rsidRPr="008A1E0E">
              <w:rPr>
                <w:szCs w:val="20"/>
                <w:rtl/>
              </w:rPr>
              <w:t>غوميل</w:t>
            </w:r>
            <w:proofErr w:type="spellEnd"/>
            <w:r w:rsidRPr="008A1E0E">
              <w:rPr>
                <w:szCs w:val="20"/>
                <w:rtl/>
              </w:rPr>
              <w:t xml:space="preserve"> الإقليمية</w:t>
            </w:r>
          </w:p>
          <w:p w14:paraId="4FA20C26" w14:textId="77777777" w:rsidR="002E0ECA" w:rsidRPr="008A1E0E" w:rsidRDefault="002E0ECA" w:rsidP="002E0ECA">
            <w:pPr>
              <w:autoSpaceDE w:val="0"/>
              <w:autoSpaceDN w:val="0"/>
              <w:adjustRightInd w:val="0"/>
              <w:spacing w:before="40" w:after="40" w:line="300" w:lineRule="exact"/>
              <w:ind w:left="57" w:right="113"/>
              <w:rPr>
                <w:szCs w:val="20"/>
              </w:rPr>
            </w:pPr>
          </w:p>
          <w:p w14:paraId="16B8F68F"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هيئة المراجعة القضائية الرقابية</w:t>
            </w:r>
            <w:r w:rsidRPr="008A1E0E">
              <w:rPr>
                <w:szCs w:val="20"/>
              </w:rPr>
              <w:t>:</w:t>
            </w:r>
            <w:r w:rsidRPr="008A1E0E">
              <w:rPr>
                <w:szCs w:val="20"/>
                <w:rtl/>
              </w:rPr>
              <w:t xml:space="preserve"> </w:t>
            </w:r>
          </w:p>
          <w:p w14:paraId="50D77CE0"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 xml:space="preserve">11 تشرين الأول/أكتوبر 2018، رئيس محكمة </w:t>
            </w:r>
            <w:proofErr w:type="spellStart"/>
            <w:r w:rsidRPr="008A1E0E">
              <w:rPr>
                <w:szCs w:val="20"/>
                <w:rtl/>
              </w:rPr>
              <w:t>غوميل</w:t>
            </w:r>
            <w:proofErr w:type="spellEnd"/>
            <w:r w:rsidRPr="008A1E0E">
              <w:rPr>
                <w:szCs w:val="20"/>
                <w:rtl/>
              </w:rPr>
              <w:t xml:space="preserve"> الإقليمية </w:t>
            </w:r>
          </w:p>
          <w:p w14:paraId="75DE8EAA" w14:textId="77777777" w:rsidR="002E0ECA" w:rsidRPr="008A1E0E" w:rsidRDefault="002E0ECA" w:rsidP="002E0ECA">
            <w:pPr>
              <w:autoSpaceDE w:val="0"/>
              <w:autoSpaceDN w:val="0"/>
              <w:adjustRightInd w:val="0"/>
              <w:spacing w:before="40" w:after="40" w:line="300" w:lineRule="exact"/>
              <w:ind w:left="57"/>
              <w:rPr>
                <w:szCs w:val="20"/>
              </w:rPr>
            </w:pPr>
            <w:r w:rsidRPr="008A1E0E">
              <w:rPr>
                <w:szCs w:val="20"/>
                <w:rtl/>
              </w:rPr>
              <w:t xml:space="preserve">29 تشرين الثاني/نوفمبر 2018، رئيس المحكمة العليا </w:t>
            </w:r>
          </w:p>
        </w:tc>
        <w:tc>
          <w:tcPr>
            <w:tcW w:w="3113" w:type="dxa"/>
            <w:tcBorders>
              <w:top w:val="nil"/>
              <w:bottom w:val="nil"/>
            </w:tcBorders>
            <w:shd w:val="clear" w:color="auto" w:fill="auto"/>
          </w:tcPr>
          <w:p w14:paraId="7614022C"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A20F95">
              <w:rPr>
                <w:spacing w:val="-4"/>
                <w:szCs w:val="20"/>
                <w:rtl/>
              </w:rPr>
              <w:t xml:space="preserve">اللجنة التنفيذية لمقاطعة </w:t>
            </w:r>
            <w:proofErr w:type="spellStart"/>
            <w:r w:rsidRPr="00A20F95">
              <w:rPr>
                <w:spacing w:val="-4"/>
                <w:szCs w:val="20"/>
                <w:rtl/>
              </w:rPr>
              <w:t>غوميل</w:t>
            </w:r>
            <w:proofErr w:type="spellEnd"/>
            <w:r w:rsidRPr="00A20F95">
              <w:rPr>
                <w:spacing w:val="-4"/>
                <w:szCs w:val="20"/>
                <w:rtl/>
              </w:rPr>
              <w:t>، القرار رقم 775 المؤرخ</w:t>
            </w:r>
            <w:r w:rsidRPr="008A1E0E">
              <w:rPr>
                <w:szCs w:val="20"/>
                <w:rtl/>
              </w:rPr>
              <w:t xml:space="preserve"> 15 آب/أغسطس 2013</w:t>
            </w:r>
          </w:p>
          <w:p w14:paraId="78A439E8" w14:textId="77777777" w:rsidR="002E0ECA" w:rsidRPr="008A1E0E" w:rsidRDefault="002E0ECA" w:rsidP="002E0ECA">
            <w:pPr>
              <w:autoSpaceDE w:val="0"/>
              <w:autoSpaceDN w:val="0"/>
              <w:adjustRightInd w:val="0"/>
              <w:spacing w:before="40" w:after="40" w:line="300" w:lineRule="exact"/>
              <w:ind w:left="57" w:right="113"/>
              <w:rPr>
                <w:szCs w:val="20"/>
              </w:rPr>
            </w:pPr>
          </w:p>
          <w:p w14:paraId="4F4E7716"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قانون الأحداث العامة</w:t>
            </w:r>
          </w:p>
          <w:p w14:paraId="103B5FEF" w14:textId="77777777" w:rsidR="002E0ECA" w:rsidRPr="008A1E0E" w:rsidRDefault="002E0ECA" w:rsidP="002E0ECA">
            <w:pPr>
              <w:autoSpaceDE w:val="0"/>
              <w:autoSpaceDN w:val="0"/>
              <w:adjustRightInd w:val="0"/>
              <w:spacing w:before="40" w:after="40" w:line="300" w:lineRule="exact"/>
              <w:ind w:left="57"/>
              <w:rPr>
                <w:szCs w:val="20"/>
              </w:rPr>
            </w:pPr>
          </w:p>
        </w:tc>
      </w:tr>
      <w:tr w:rsidR="002E0ECA" w:rsidRPr="008A1E0E" w14:paraId="753A802A" w14:textId="77777777" w:rsidTr="00EB7C2F">
        <w:tc>
          <w:tcPr>
            <w:tcW w:w="1387" w:type="dxa"/>
            <w:tcBorders>
              <w:top w:val="nil"/>
              <w:bottom w:val="nil"/>
            </w:tcBorders>
            <w:shd w:val="clear" w:color="auto" w:fill="auto"/>
          </w:tcPr>
          <w:p w14:paraId="278EDE6D" w14:textId="77777777" w:rsidR="002E0ECA" w:rsidRPr="008A1E0E" w:rsidRDefault="002E0ECA" w:rsidP="002E0ECA">
            <w:pPr>
              <w:keepNext/>
              <w:keepLines/>
              <w:autoSpaceDE w:val="0"/>
              <w:autoSpaceDN w:val="0"/>
              <w:adjustRightInd w:val="0"/>
              <w:spacing w:before="40" w:after="40" w:line="300" w:lineRule="exact"/>
              <w:ind w:left="57" w:right="113"/>
              <w:textDirection w:val="tbRlV"/>
              <w:rPr>
                <w:szCs w:val="20"/>
                <w:lang w:eastAsia="zh-TW"/>
              </w:rPr>
            </w:pPr>
            <w:r w:rsidRPr="008A1E0E">
              <w:rPr>
                <w:szCs w:val="20"/>
                <w:rtl/>
              </w:rPr>
              <w:t xml:space="preserve">تاتيانا </w:t>
            </w:r>
            <w:proofErr w:type="spellStart"/>
            <w:r w:rsidRPr="008A1E0E">
              <w:rPr>
                <w:szCs w:val="20"/>
                <w:rtl/>
              </w:rPr>
              <w:t>نوسكوفا</w:t>
            </w:r>
            <w:proofErr w:type="spellEnd"/>
          </w:p>
          <w:p w14:paraId="2EF7C554" w14:textId="77777777" w:rsidR="002E0ECA" w:rsidRPr="008A1E0E" w:rsidRDefault="002E0ECA" w:rsidP="002E0ECA">
            <w:pPr>
              <w:keepNext/>
              <w:keepLines/>
              <w:autoSpaceDE w:val="0"/>
              <w:autoSpaceDN w:val="0"/>
              <w:adjustRightInd w:val="0"/>
              <w:spacing w:before="40" w:after="40" w:line="300" w:lineRule="exact"/>
              <w:ind w:left="57" w:right="113"/>
              <w:rPr>
                <w:szCs w:val="20"/>
              </w:rPr>
            </w:pPr>
          </w:p>
          <w:p w14:paraId="7259F729" w14:textId="77777777" w:rsidR="002E0ECA" w:rsidRPr="008A1E0E" w:rsidRDefault="002E0ECA" w:rsidP="002E0ECA">
            <w:pPr>
              <w:keepNext/>
              <w:keepLines/>
              <w:autoSpaceDE w:val="0"/>
              <w:autoSpaceDN w:val="0"/>
              <w:adjustRightInd w:val="0"/>
              <w:spacing w:before="40" w:after="40" w:line="300" w:lineRule="exact"/>
              <w:ind w:left="57"/>
              <w:rPr>
                <w:szCs w:val="20"/>
              </w:rPr>
            </w:pPr>
            <w:r w:rsidRPr="008A1E0E">
              <w:rPr>
                <w:szCs w:val="20"/>
                <w:rtl/>
              </w:rPr>
              <w:t xml:space="preserve">(قدمت صاحبة البلاغ </w:t>
            </w:r>
            <w:proofErr w:type="gramStart"/>
            <w:r w:rsidRPr="008A1E0E">
              <w:rPr>
                <w:szCs w:val="20"/>
                <w:rtl/>
              </w:rPr>
              <w:t>ثلاثة</w:t>
            </w:r>
            <w:proofErr w:type="gramEnd"/>
            <w:r w:rsidRPr="008A1E0E">
              <w:rPr>
                <w:szCs w:val="20"/>
                <w:rtl/>
              </w:rPr>
              <w:t xml:space="preserve"> طلبات مختلفة إلى اللجنة التنفيذية الإقليمية في </w:t>
            </w:r>
            <w:proofErr w:type="spellStart"/>
            <w:r w:rsidRPr="008A1E0E">
              <w:rPr>
                <w:szCs w:val="20"/>
                <w:rtl/>
              </w:rPr>
              <w:t>سفيتلاهورسك</w:t>
            </w:r>
            <w:proofErr w:type="spellEnd"/>
            <w:r w:rsidRPr="008A1E0E">
              <w:rPr>
                <w:szCs w:val="20"/>
                <w:rtl/>
              </w:rPr>
              <w:t>).</w:t>
            </w:r>
          </w:p>
        </w:tc>
        <w:tc>
          <w:tcPr>
            <w:tcW w:w="1177" w:type="dxa"/>
            <w:tcBorders>
              <w:top w:val="nil"/>
              <w:bottom w:val="nil"/>
            </w:tcBorders>
            <w:shd w:val="clear" w:color="auto" w:fill="auto"/>
          </w:tcPr>
          <w:p w14:paraId="006BE353" w14:textId="77777777" w:rsidR="002E0ECA" w:rsidRPr="008A1E0E" w:rsidRDefault="002E0ECA" w:rsidP="002E0ECA">
            <w:pPr>
              <w:keepNext/>
              <w:keepLines/>
              <w:spacing w:before="40" w:after="40" w:line="300" w:lineRule="exact"/>
              <w:ind w:left="57" w:right="113"/>
              <w:rPr>
                <w:szCs w:val="20"/>
              </w:rPr>
            </w:pPr>
            <w:r w:rsidRPr="008A1E0E">
              <w:rPr>
                <w:szCs w:val="20"/>
                <w:rtl/>
              </w:rPr>
              <w:t>3683</w:t>
            </w:r>
            <w:r w:rsidRPr="008A1E0E">
              <w:rPr>
                <w:rFonts w:hint="cs"/>
                <w:szCs w:val="20"/>
                <w:rtl/>
              </w:rPr>
              <w:t>/</w:t>
            </w:r>
            <w:r w:rsidRPr="008A1E0E">
              <w:rPr>
                <w:szCs w:val="20"/>
                <w:rtl/>
              </w:rPr>
              <w:t>2019</w:t>
            </w:r>
          </w:p>
        </w:tc>
        <w:tc>
          <w:tcPr>
            <w:tcW w:w="1743" w:type="dxa"/>
            <w:tcBorders>
              <w:top w:val="nil"/>
              <w:bottom w:val="nil"/>
            </w:tcBorders>
          </w:tcPr>
          <w:p w14:paraId="45FC8B58" w14:textId="77777777" w:rsidR="002E0ECA" w:rsidRPr="008A1E0E" w:rsidRDefault="002E0ECA" w:rsidP="002E0ECA">
            <w:pPr>
              <w:keepNext/>
              <w:keepLines/>
              <w:spacing w:before="40" w:after="40" w:line="300" w:lineRule="exact"/>
              <w:ind w:left="57" w:right="113"/>
              <w:rPr>
                <w:szCs w:val="20"/>
              </w:rPr>
            </w:pPr>
            <w:r w:rsidRPr="008A1E0E">
              <w:rPr>
                <w:szCs w:val="20"/>
                <w:rtl/>
              </w:rPr>
              <w:t>لا يمثلها محامٍ</w:t>
            </w:r>
          </w:p>
        </w:tc>
        <w:tc>
          <w:tcPr>
            <w:tcW w:w="1660" w:type="dxa"/>
            <w:tcBorders>
              <w:top w:val="nil"/>
              <w:bottom w:val="nil"/>
            </w:tcBorders>
            <w:shd w:val="clear" w:color="auto" w:fill="auto"/>
          </w:tcPr>
          <w:p w14:paraId="047A7E8C" w14:textId="77777777" w:rsidR="002E0ECA" w:rsidRPr="008A1E0E" w:rsidRDefault="002E0ECA" w:rsidP="002E0ECA">
            <w:pPr>
              <w:keepNext/>
              <w:keepLines/>
              <w:spacing w:before="40" w:after="40" w:line="300" w:lineRule="exact"/>
              <w:ind w:left="57" w:right="113"/>
              <w:jc w:val="left"/>
              <w:rPr>
                <w:spacing w:val="-6"/>
                <w:szCs w:val="20"/>
              </w:rPr>
            </w:pPr>
            <w:r w:rsidRPr="008A1E0E">
              <w:rPr>
                <w:spacing w:val="-6"/>
                <w:szCs w:val="20"/>
                <w:rtl/>
              </w:rPr>
              <w:t>10 آب/أغسطس 2019</w:t>
            </w:r>
          </w:p>
        </w:tc>
        <w:tc>
          <w:tcPr>
            <w:tcW w:w="1398" w:type="dxa"/>
            <w:tcBorders>
              <w:top w:val="nil"/>
              <w:bottom w:val="nil"/>
            </w:tcBorders>
            <w:shd w:val="clear" w:color="auto" w:fill="auto"/>
          </w:tcPr>
          <w:p w14:paraId="6A557C0D" w14:textId="77777777" w:rsidR="002E0ECA" w:rsidRPr="008A1E0E" w:rsidRDefault="002E0ECA" w:rsidP="002E0ECA">
            <w:pPr>
              <w:keepNext/>
              <w:keepLines/>
              <w:spacing w:before="40" w:after="40" w:line="300" w:lineRule="exact"/>
              <w:ind w:left="57" w:right="113"/>
              <w:jc w:val="left"/>
              <w:rPr>
                <w:szCs w:val="20"/>
              </w:rPr>
            </w:pPr>
            <w:r w:rsidRPr="008A1E0E">
              <w:rPr>
                <w:szCs w:val="20"/>
                <w:rtl/>
              </w:rPr>
              <w:t>23 كانون الأول/</w:t>
            </w:r>
            <w:r w:rsidRPr="008A1E0E">
              <w:rPr>
                <w:szCs w:val="20"/>
                <w:rtl/>
              </w:rPr>
              <w:br/>
              <w:t>ديسمبر 2019</w:t>
            </w:r>
          </w:p>
        </w:tc>
        <w:tc>
          <w:tcPr>
            <w:tcW w:w="2847" w:type="dxa"/>
            <w:tcBorders>
              <w:top w:val="nil"/>
              <w:bottom w:val="nil"/>
            </w:tcBorders>
            <w:shd w:val="clear" w:color="auto" w:fill="auto"/>
          </w:tcPr>
          <w:p w14:paraId="6C84EB97" w14:textId="77777777" w:rsidR="002E0ECA" w:rsidRPr="008A1E0E" w:rsidRDefault="002E0ECA" w:rsidP="002E0ECA">
            <w:pPr>
              <w:autoSpaceDE w:val="0"/>
              <w:autoSpaceDN w:val="0"/>
              <w:adjustRightInd w:val="0"/>
              <w:spacing w:before="40" w:after="40" w:line="300" w:lineRule="exact"/>
              <w:ind w:left="57" w:right="113"/>
              <w:textDirection w:val="tbRlV"/>
              <w:rPr>
                <w:spacing w:val="-4"/>
                <w:szCs w:val="20"/>
                <w:lang w:eastAsia="zh-TW"/>
              </w:rPr>
            </w:pPr>
            <w:r w:rsidRPr="008A1E0E">
              <w:rPr>
                <w:szCs w:val="20"/>
                <w:rtl/>
              </w:rPr>
              <w:t>المحكمة الابتدائية</w:t>
            </w:r>
            <w:r w:rsidRPr="008A1E0E">
              <w:rPr>
                <w:szCs w:val="20"/>
              </w:rPr>
              <w:t>:</w:t>
            </w:r>
            <w:r w:rsidRPr="008A1E0E">
              <w:rPr>
                <w:szCs w:val="20"/>
                <w:rtl/>
              </w:rPr>
              <w:t xml:space="preserve"> 15 و30 تشرين الثاني/</w:t>
            </w:r>
            <w:r w:rsidRPr="008A1E0E">
              <w:rPr>
                <w:szCs w:val="20"/>
                <w:rtl/>
              </w:rPr>
              <w:br/>
            </w:r>
            <w:r w:rsidRPr="008A1E0E">
              <w:rPr>
                <w:spacing w:val="-4"/>
                <w:szCs w:val="20"/>
                <w:rtl/>
              </w:rPr>
              <w:t xml:space="preserve">نوفمبر 2018، محكمة </w:t>
            </w:r>
            <w:proofErr w:type="spellStart"/>
            <w:r w:rsidRPr="008A1E0E">
              <w:rPr>
                <w:spacing w:val="-4"/>
                <w:szCs w:val="20"/>
                <w:rtl/>
              </w:rPr>
              <w:t>سفيتلاهورسك</w:t>
            </w:r>
            <w:proofErr w:type="spellEnd"/>
            <w:r w:rsidRPr="008A1E0E">
              <w:rPr>
                <w:spacing w:val="-4"/>
                <w:szCs w:val="20"/>
                <w:rtl/>
              </w:rPr>
              <w:t xml:space="preserve"> المحلية </w:t>
            </w:r>
          </w:p>
          <w:p w14:paraId="424EFD23" w14:textId="77777777" w:rsidR="002E0ECA" w:rsidRPr="008A1E0E" w:rsidRDefault="002E0ECA" w:rsidP="002E0ECA">
            <w:pPr>
              <w:autoSpaceDE w:val="0"/>
              <w:autoSpaceDN w:val="0"/>
              <w:adjustRightInd w:val="0"/>
              <w:spacing w:before="40" w:after="40" w:line="300" w:lineRule="exact"/>
              <w:ind w:left="57" w:right="113"/>
              <w:rPr>
                <w:szCs w:val="20"/>
              </w:rPr>
            </w:pPr>
          </w:p>
          <w:p w14:paraId="6B51F62A" w14:textId="77777777" w:rsidR="002E0ECA" w:rsidRPr="008A1E0E" w:rsidRDefault="002E0ECA" w:rsidP="002E0ECA">
            <w:pPr>
              <w:spacing w:before="40" w:after="40" w:line="300" w:lineRule="exact"/>
              <w:ind w:left="57" w:right="113"/>
              <w:textDirection w:val="tbRlV"/>
              <w:rPr>
                <w:szCs w:val="20"/>
                <w:lang w:eastAsia="zh-TW"/>
              </w:rPr>
            </w:pPr>
            <w:r w:rsidRPr="008A1E0E">
              <w:rPr>
                <w:szCs w:val="20"/>
                <w:rtl/>
              </w:rPr>
              <w:t>محكمة الاستئناف</w:t>
            </w:r>
            <w:r w:rsidRPr="008A1E0E">
              <w:rPr>
                <w:szCs w:val="20"/>
              </w:rPr>
              <w:t>:</w:t>
            </w:r>
            <w:r w:rsidRPr="008A1E0E">
              <w:rPr>
                <w:szCs w:val="20"/>
                <w:rtl/>
              </w:rPr>
              <w:t xml:space="preserve"> 26 شباط/فبراير 2019، محكمة </w:t>
            </w:r>
            <w:proofErr w:type="spellStart"/>
            <w:r w:rsidRPr="008A1E0E">
              <w:rPr>
                <w:szCs w:val="20"/>
                <w:rtl/>
              </w:rPr>
              <w:t>غوميل</w:t>
            </w:r>
            <w:proofErr w:type="spellEnd"/>
            <w:r w:rsidRPr="008A1E0E">
              <w:rPr>
                <w:szCs w:val="20"/>
                <w:rtl/>
              </w:rPr>
              <w:t xml:space="preserve"> الإقليمية</w:t>
            </w:r>
          </w:p>
          <w:p w14:paraId="425D89EA" w14:textId="77777777" w:rsidR="002E0ECA" w:rsidRPr="008A1E0E" w:rsidRDefault="002E0ECA" w:rsidP="002E0ECA">
            <w:pPr>
              <w:autoSpaceDE w:val="0"/>
              <w:autoSpaceDN w:val="0"/>
              <w:adjustRightInd w:val="0"/>
              <w:spacing w:before="40" w:after="40" w:line="300" w:lineRule="exact"/>
              <w:ind w:left="57" w:right="113"/>
              <w:rPr>
                <w:szCs w:val="20"/>
                <w:lang w:eastAsia="fr-FR"/>
              </w:rPr>
            </w:pPr>
          </w:p>
          <w:p w14:paraId="1980BC23"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 xml:space="preserve">هيئة المراجعة القضائية الرقابية: </w:t>
            </w:r>
          </w:p>
          <w:p w14:paraId="7ABE544B"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 xml:space="preserve">6 و26 نيسان/أبريل 2019، رئيس محكمة </w:t>
            </w:r>
            <w:proofErr w:type="spellStart"/>
            <w:r w:rsidRPr="008A1E0E">
              <w:rPr>
                <w:szCs w:val="20"/>
                <w:rtl/>
              </w:rPr>
              <w:t>غوميل</w:t>
            </w:r>
            <w:proofErr w:type="spellEnd"/>
            <w:r w:rsidRPr="008A1E0E">
              <w:rPr>
                <w:szCs w:val="20"/>
                <w:rtl/>
              </w:rPr>
              <w:t xml:space="preserve"> الإقليمية</w:t>
            </w:r>
          </w:p>
          <w:p w14:paraId="6B65950B" w14:textId="77777777" w:rsidR="00A20F95" w:rsidRDefault="002E0ECA" w:rsidP="00A20F95">
            <w:pPr>
              <w:autoSpaceDE w:val="0"/>
              <w:autoSpaceDN w:val="0"/>
              <w:adjustRightInd w:val="0"/>
              <w:spacing w:before="40" w:after="40" w:line="300" w:lineRule="exact"/>
              <w:ind w:left="57" w:right="113"/>
              <w:textDirection w:val="tbRlV"/>
              <w:rPr>
                <w:szCs w:val="20"/>
                <w:rtl/>
              </w:rPr>
            </w:pPr>
            <w:r w:rsidRPr="008A1E0E">
              <w:rPr>
                <w:szCs w:val="20"/>
                <w:rtl/>
              </w:rPr>
              <w:t>10 تموز/يوليه 2019، رئيس المحكمة العليا</w:t>
            </w:r>
          </w:p>
          <w:p w14:paraId="17D0942B" w14:textId="15F1D53F" w:rsidR="00A20F95" w:rsidRPr="008A1E0E" w:rsidRDefault="00A20F95" w:rsidP="00A20F95">
            <w:pPr>
              <w:autoSpaceDE w:val="0"/>
              <w:autoSpaceDN w:val="0"/>
              <w:adjustRightInd w:val="0"/>
              <w:spacing w:before="40" w:after="40" w:line="300" w:lineRule="exact"/>
              <w:ind w:left="57" w:right="113"/>
              <w:textDirection w:val="tbRlV"/>
              <w:rPr>
                <w:szCs w:val="20"/>
              </w:rPr>
            </w:pPr>
          </w:p>
        </w:tc>
        <w:tc>
          <w:tcPr>
            <w:tcW w:w="3113" w:type="dxa"/>
            <w:tcBorders>
              <w:top w:val="nil"/>
              <w:bottom w:val="nil"/>
            </w:tcBorders>
            <w:shd w:val="clear" w:color="auto" w:fill="auto"/>
          </w:tcPr>
          <w:p w14:paraId="37D10652"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 xml:space="preserve">اللجنة التنفيذية الإقليمية </w:t>
            </w:r>
            <w:proofErr w:type="spellStart"/>
            <w:r w:rsidRPr="008A1E0E">
              <w:rPr>
                <w:szCs w:val="20"/>
                <w:rtl/>
              </w:rPr>
              <w:t>لسفيتلاهورسك</w:t>
            </w:r>
            <w:proofErr w:type="spellEnd"/>
            <w:r w:rsidRPr="008A1E0E">
              <w:rPr>
                <w:szCs w:val="20"/>
                <w:rtl/>
              </w:rPr>
              <w:t>، القرار رقم 50 المؤرخ 16 كانون الثاني/يناير 2015</w:t>
            </w:r>
          </w:p>
          <w:p w14:paraId="68EC4351" w14:textId="77777777" w:rsidR="002E0ECA" w:rsidRPr="008A1E0E" w:rsidRDefault="002E0ECA" w:rsidP="002E0ECA">
            <w:pPr>
              <w:autoSpaceDE w:val="0"/>
              <w:autoSpaceDN w:val="0"/>
              <w:adjustRightInd w:val="0"/>
              <w:spacing w:before="40" w:after="40" w:line="300" w:lineRule="exact"/>
              <w:ind w:left="57" w:right="113"/>
              <w:rPr>
                <w:szCs w:val="20"/>
              </w:rPr>
            </w:pPr>
          </w:p>
          <w:p w14:paraId="4ADF57DC" w14:textId="77777777" w:rsidR="002E0ECA" w:rsidRPr="008A1E0E" w:rsidRDefault="002E0ECA" w:rsidP="002E0ECA">
            <w:pPr>
              <w:autoSpaceDE w:val="0"/>
              <w:autoSpaceDN w:val="0"/>
              <w:adjustRightInd w:val="0"/>
              <w:spacing w:before="40" w:after="40" w:line="300" w:lineRule="exact"/>
              <w:ind w:left="57"/>
              <w:rPr>
                <w:szCs w:val="20"/>
              </w:rPr>
            </w:pPr>
            <w:r w:rsidRPr="008A1E0E">
              <w:rPr>
                <w:szCs w:val="20"/>
                <w:rtl/>
              </w:rPr>
              <w:t>قانون الأحداث العامة</w:t>
            </w:r>
          </w:p>
        </w:tc>
      </w:tr>
      <w:tr w:rsidR="002E0ECA" w:rsidRPr="008A1E0E" w14:paraId="0E830302" w14:textId="77777777" w:rsidTr="00EB7C2F">
        <w:tc>
          <w:tcPr>
            <w:tcW w:w="1387" w:type="dxa"/>
            <w:tcBorders>
              <w:top w:val="nil"/>
              <w:bottom w:val="nil"/>
            </w:tcBorders>
            <w:shd w:val="clear" w:color="auto" w:fill="auto"/>
          </w:tcPr>
          <w:p w14:paraId="6053C504" w14:textId="77777777" w:rsidR="002E0ECA" w:rsidRPr="008A1E0E" w:rsidRDefault="002E0ECA" w:rsidP="002E0ECA">
            <w:pPr>
              <w:autoSpaceDE w:val="0"/>
              <w:autoSpaceDN w:val="0"/>
              <w:adjustRightInd w:val="0"/>
              <w:spacing w:before="40" w:after="40" w:line="300" w:lineRule="exact"/>
              <w:ind w:left="57"/>
              <w:rPr>
                <w:szCs w:val="20"/>
              </w:rPr>
            </w:pPr>
            <w:r w:rsidRPr="008A1E0E">
              <w:rPr>
                <w:szCs w:val="20"/>
                <w:rtl/>
              </w:rPr>
              <w:t xml:space="preserve">آلا </w:t>
            </w:r>
            <w:proofErr w:type="spellStart"/>
            <w:r w:rsidRPr="008A1E0E">
              <w:rPr>
                <w:szCs w:val="20"/>
                <w:rtl/>
              </w:rPr>
              <w:t>رومانشيك</w:t>
            </w:r>
            <w:proofErr w:type="spellEnd"/>
          </w:p>
        </w:tc>
        <w:tc>
          <w:tcPr>
            <w:tcW w:w="1177" w:type="dxa"/>
            <w:tcBorders>
              <w:top w:val="nil"/>
              <w:bottom w:val="nil"/>
            </w:tcBorders>
            <w:shd w:val="clear" w:color="auto" w:fill="auto"/>
          </w:tcPr>
          <w:p w14:paraId="08BA0ABD" w14:textId="77777777" w:rsidR="002E0ECA" w:rsidRPr="008A1E0E" w:rsidRDefault="002E0ECA" w:rsidP="002E0ECA">
            <w:pPr>
              <w:spacing w:before="40" w:after="40" w:line="300" w:lineRule="exact"/>
              <w:ind w:left="57" w:right="113"/>
              <w:rPr>
                <w:szCs w:val="20"/>
              </w:rPr>
            </w:pPr>
            <w:r w:rsidRPr="008A1E0E">
              <w:rPr>
                <w:szCs w:val="20"/>
                <w:rtl/>
              </w:rPr>
              <w:t>3687</w:t>
            </w:r>
            <w:r w:rsidRPr="008A1E0E">
              <w:rPr>
                <w:rFonts w:hint="cs"/>
                <w:szCs w:val="20"/>
                <w:rtl/>
              </w:rPr>
              <w:t>/</w:t>
            </w:r>
            <w:r w:rsidRPr="008A1E0E">
              <w:rPr>
                <w:szCs w:val="20"/>
                <w:rtl/>
              </w:rPr>
              <w:t>2019</w:t>
            </w:r>
          </w:p>
        </w:tc>
        <w:tc>
          <w:tcPr>
            <w:tcW w:w="1743" w:type="dxa"/>
            <w:tcBorders>
              <w:top w:val="nil"/>
              <w:bottom w:val="nil"/>
            </w:tcBorders>
          </w:tcPr>
          <w:p w14:paraId="643AB7CB" w14:textId="77777777" w:rsidR="002E0ECA" w:rsidRPr="008A1E0E" w:rsidRDefault="002E0ECA" w:rsidP="002E0ECA">
            <w:pPr>
              <w:spacing w:before="40" w:after="40" w:line="300" w:lineRule="exact"/>
              <w:ind w:left="57" w:right="113"/>
              <w:rPr>
                <w:szCs w:val="20"/>
              </w:rPr>
            </w:pPr>
            <w:r w:rsidRPr="008A1E0E">
              <w:rPr>
                <w:szCs w:val="20"/>
                <w:rtl/>
              </w:rPr>
              <w:t>لا يمثلها محامٍ</w:t>
            </w:r>
          </w:p>
        </w:tc>
        <w:tc>
          <w:tcPr>
            <w:tcW w:w="1660" w:type="dxa"/>
            <w:tcBorders>
              <w:top w:val="nil"/>
              <w:bottom w:val="nil"/>
            </w:tcBorders>
            <w:shd w:val="clear" w:color="auto" w:fill="auto"/>
          </w:tcPr>
          <w:p w14:paraId="3BA9DD5C" w14:textId="77777777" w:rsidR="002E0ECA" w:rsidRPr="008A1E0E" w:rsidRDefault="002E0ECA" w:rsidP="002E0ECA">
            <w:pPr>
              <w:spacing w:before="40" w:after="40" w:line="300" w:lineRule="exact"/>
              <w:ind w:left="57" w:right="113"/>
              <w:jc w:val="left"/>
              <w:rPr>
                <w:szCs w:val="20"/>
              </w:rPr>
            </w:pPr>
            <w:r w:rsidRPr="008A1E0E">
              <w:rPr>
                <w:szCs w:val="20"/>
                <w:rtl/>
              </w:rPr>
              <w:t>25 آذار/مارس 2019</w:t>
            </w:r>
          </w:p>
        </w:tc>
        <w:tc>
          <w:tcPr>
            <w:tcW w:w="1398" w:type="dxa"/>
            <w:tcBorders>
              <w:top w:val="nil"/>
              <w:bottom w:val="nil"/>
            </w:tcBorders>
            <w:shd w:val="clear" w:color="auto" w:fill="auto"/>
          </w:tcPr>
          <w:p w14:paraId="7E9DDA80" w14:textId="67CCBFD4" w:rsidR="002E0ECA" w:rsidRPr="008A1E0E" w:rsidRDefault="002E0ECA" w:rsidP="002E0ECA">
            <w:pPr>
              <w:spacing w:before="40" w:after="40" w:line="300" w:lineRule="exact"/>
              <w:ind w:left="57" w:right="113"/>
              <w:jc w:val="left"/>
              <w:rPr>
                <w:szCs w:val="20"/>
              </w:rPr>
            </w:pPr>
            <w:r w:rsidRPr="008A1E0E">
              <w:rPr>
                <w:szCs w:val="20"/>
                <w:rtl/>
              </w:rPr>
              <w:t>23 كانون الأول/</w:t>
            </w:r>
            <w:r w:rsidR="0062368F" w:rsidRPr="008A1E0E">
              <w:rPr>
                <w:rFonts w:hint="cs"/>
                <w:szCs w:val="20"/>
                <w:rtl/>
              </w:rPr>
              <w:t xml:space="preserve"> </w:t>
            </w:r>
            <w:r w:rsidRPr="008A1E0E">
              <w:rPr>
                <w:szCs w:val="20"/>
                <w:rtl/>
              </w:rPr>
              <w:t>ديسمبر 2019</w:t>
            </w:r>
          </w:p>
        </w:tc>
        <w:tc>
          <w:tcPr>
            <w:tcW w:w="2847" w:type="dxa"/>
            <w:tcBorders>
              <w:top w:val="nil"/>
              <w:bottom w:val="nil"/>
            </w:tcBorders>
            <w:shd w:val="clear" w:color="auto" w:fill="auto"/>
          </w:tcPr>
          <w:p w14:paraId="08D456AA" w14:textId="77777777" w:rsidR="002E0ECA" w:rsidRPr="008A1E0E" w:rsidRDefault="002E0ECA" w:rsidP="002E0ECA">
            <w:pPr>
              <w:pageBreakBefore/>
              <w:spacing w:before="40" w:after="40" w:line="300" w:lineRule="exact"/>
              <w:ind w:left="57" w:right="113"/>
              <w:textDirection w:val="tbRlV"/>
              <w:rPr>
                <w:spacing w:val="-4"/>
                <w:szCs w:val="20"/>
                <w:lang w:eastAsia="zh-TW"/>
              </w:rPr>
            </w:pPr>
            <w:r w:rsidRPr="008A1E0E">
              <w:rPr>
                <w:spacing w:val="-4"/>
                <w:szCs w:val="20"/>
                <w:rtl/>
              </w:rPr>
              <w:t>المحكمة الابتدائية</w:t>
            </w:r>
            <w:r w:rsidRPr="008A1E0E">
              <w:rPr>
                <w:spacing w:val="-4"/>
                <w:szCs w:val="20"/>
              </w:rPr>
              <w:t>:</w:t>
            </w:r>
            <w:r w:rsidRPr="008A1E0E">
              <w:rPr>
                <w:spacing w:val="-4"/>
                <w:szCs w:val="20"/>
                <w:rtl/>
              </w:rPr>
              <w:t xml:space="preserve"> 18 نيسان/أبريل 2018، محكمة </w:t>
            </w:r>
            <w:proofErr w:type="spellStart"/>
            <w:r w:rsidRPr="008A1E0E">
              <w:rPr>
                <w:spacing w:val="-4"/>
                <w:szCs w:val="20"/>
                <w:rtl/>
              </w:rPr>
              <w:t>زلوبين</w:t>
            </w:r>
            <w:proofErr w:type="spellEnd"/>
            <w:r w:rsidRPr="008A1E0E">
              <w:rPr>
                <w:spacing w:val="-4"/>
                <w:szCs w:val="20"/>
                <w:rtl/>
              </w:rPr>
              <w:t xml:space="preserve"> المحلية </w:t>
            </w:r>
          </w:p>
          <w:p w14:paraId="550D7C77" w14:textId="77777777" w:rsidR="002E0ECA" w:rsidRPr="008A1E0E" w:rsidRDefault="002E0ECA" w:rsidP="002E0ECA">
            <w:pPr>
              <w:pageBreakBefore/>
              <w:autoSpaceDE w:val="0"/>
              <w:autoSpaceDN w:val="0"/>
              <w:adjustRightInd w:val="0"/>
              <w:spacing w:before="40" w:after="40" w:line="300" w:lineRule="exact"/>
              <w:ind w:left="57" w:right="113"/>
              <w:rPr>
                <w:szCs w:val="20"/>
              </w:rPr>
            </w:pPr>
          </w:p>
          <w:p w14:paraId="016CD0BA" w14:textId="77777777" w:rsidR="002E0ECA" w:rsidRPr="008A1E0E" w:rsidRDefault="002E0ECA" w:rsidP="002E0ECA">
            <w:pPr>
              <w:pageBreakBefore/>
              <w:autoSpaceDE w:val="0"/>
              <w:autoSpaceDN w:val="0"/>
              <w:adjustRightInd w:val="0"/>
              <w:spacing w:before="40" w:after="40" w:line="300" w:lineRule="exact"/>
              <w:ind w:left="57" w:right="113"/>
              <w:textDirection w:val="tbRlV"/>
              <w:rPr>
                <w:szCs w:val="20"/>
                <w:lang w:eastAsia="zh-TW"/>
              </w:rPr>
            </w:pPr>
            <w:r w:rsidRPr="008A1E0E">
              <w:rPr>
                <w:szCs w:val="20"/>
                <w:rtl/>
              </w:rPr>
              <w:t>محكمة الاستئناف</w:t>
            </w:r>
            <w:r w:rsidRPr="008A1E0E">
              <w:rPr>
                <w:szCs w:val="20"/>
              </w:rPr>
              <w:t>:</w:t>
            </w:r>
            <w:r w:rsidRPr="008A1E0E">
              <w:rPr>
                <w:szCs w:val="20"/>
                <w:rtl/>
              </w:rPr>
              <w:t xml:space="preserve"> 5 حزيران/</w:t>
            </w:r>
            <w:proofErr w:type="gramStart"/>
            <w:r w:rsidRPr="008A1E0E">
              <w:rPr>
                <w:szCs w:val="20"/>
                <w:rtl/>
              </w:rPr>
              <w:t>يونيه</w:t>
            </w:r>
            <w:proofErr w:type="gramEnd"/>
            <w:r w:rsidRPr="008A1E0E">
              <w:rPr>
                <w:szCs w:val="20"/>
                <w:rtl/>
              </w:rPr>
              <w:t xml:space="preserve"> 2018، محكمة </w:t>
            </w:r>
            <w:proofErr w:type="spellStart"/>
            <w:r w:rsidRPr="008A1E0E">
              <w:rPr>
                <w:szCs w:val="20"/>
                <w:rtl/>
              </w:rPr>
              <w:t>غوميل</w:t>
            </w:r>
            <w:proofErr w:type="spellEnd"/>
            <w:r w:rsidRPr="008A1E0E">
              <w:rPr>
                <w:szCs w:val="20"/>
                <w:rtl/>
              </w:rPr>
              <w:t xml:space="preserve"> الإقليمية</w:t>
            </w:r>
          </w:p>
          <w:p w14:paraId="46902DD6" w14:textId="77777777" w:rsidR="002E0ECA" w:rsidRPr="008A1E0E" w:rsidRDefault="002E0ECA" w:rsidP="002E0ECA">
            <w:pPr>
              <w:pageBreakBefore/>
              <w:autoSpaceDE w:val="0"/>
              <w:autoSpaceDN w:val="0"/>
              <w:adjustRightInd w:val="0"/>
              <w:spacing w:before="40" w:after="40" w:line="300" w:lineRule="exact"/>
              <w:ind w:left="57" w:right="113"/>
              <w:rPr>
                <w:szCs w:val="20"/>
              </w:rPr>
            </w:pPr>
          </w:p>
          <w:p w14:paraId="243B4269" w14:textId="77777777" w:rsidR="002E0ECA" w:rsidRPr="008A1E0E" w:rsidRDefault="002E0ECA" w:rsidP="002E0ECA">
            <w:pPr>
              <w:pageBreakBefore/>
              <w:autoSpaceDE w:val="0"/>
              <w:autoSpaceDN w:val="0"/>
              <w:adjustRightInd w:val="0"/>
              <w:spacing w:before="40" w:after="40" w:line="300" w:lineRule="exact"/>
              <w:ind w:left="57" w:right="113"/>
              <w:textDirection w:val="tbRlV"/>
              <w:rPr>
                <w:szCs w:val="20"/>
                <w:lang w:eastAsia="zh-TW"/>
              </w:rPr>
            </w:pPr>
            <w:r w:rsidRPr="008A1E0E">
              <w:rPr>
                <w:szCs w:val="20"/>
                <w:rtl/>
              </w:rPr>
              <w:t xml:space="preserve">هيئة المراجعة القضائية الرقابية: </w:t>
            </w:r>
          </w:p>
          <w:p w14:paraId="106F8905" w14:textId="77777777" w:rsidR="002E0ECA" w:rsidRPr="008A1E0E" w:rsidRDefault="002E0ECA" w:rsidP="002E0ECA">
            <w:pPr>
              <w:pageBreakBefore/>
              <w:autoSpaceDE w:val="0"/>
              <w:autoSpaceDN w:val="0"/>
              <w:adjustRightInd w:val="0"/>
              <w:spacing w:before="40" w:after="40" w:line="300" w:lineRule="exact"/>
              <w:ind w:left="57" w:right="113"/>
              <w:textDirection w:val="tbRlV"/>
              <w:rPr>
                <w:szCs w:val="20"/>
                <w:lang w:eastAsia="zh-TW"/>
              </w:rPr>
            </w:pPr>
            <w:r w:rsidRPr="008A1E0E">
              <w:rPr>
                <w:szCs w:val="20"/>
                <w:rtl/>
              </w:rPr>
              <w:t xml:space="preserve">23 تشرين الثاني/نوفمبر 2018، رئيس محكمة </w:t>
            </w:r>
            <w:proofErr w:type="spellStart"/>
            <w:r w:rsidRPr="008A1E0E">
              <w:rPr>
                <w:szCs w:val="20"/>
                <w:rtl/>
              </w:rPr>
              <w:t>غوميل</w:t>
            </w:r>
            <w:proofErr w:type="spellEnd"/>
            <w:r w:rsidRPr="008A1E0E">
              <w:rPr>
                <w:szCs w:val="20"/>
                <w:rtl/>
              </w:rPr>
              <w:t xml:space="preserve"> الإقليمية </w:t>
            </w:r>
          </w:p>
          <w:p w14:paraId="21E83440" w14:textId="77777777" w:rsidR="002E0ECA" w:rsidRPr="008A1E0E" w:rsidRDefault="002E0ECA" w:rsidP="002E0ECA">
            <w:pPr>
              <w:autoSpaceDE w:val="0"/>
              <w:autoSpaceDN w:val="0"/>
              <w:adjustRightInd w:val="0"/>
              <w:spacing w:before="40" w:after="40" w:line="300" w:lineRule="exact"/>
              <w:ind w:left="57"/>
              <w:rPr>
                <w:szCs w:val="20"/>
              </w:rPr>
            </w:pPr>
            <w:r w:rsidRPr="008A1E0E">
              <w:rPr>
                <w:szCs w:val="20"/>
                <w:rtl/>
              </w:rPr>
              <w:t>14 آذار/مارس 2019، رئيس المحكمة العليا</w:t>
            </w:r>
          </w:p>
        </w:tc>
        <w:tc>
          <w:tcPr>
            <w:tcW w:w="3113" w:type="dxa"/>
            <w:tcBorders>
              <w:top w:val="nil"/>
              <w:bottom w:val="nil"/>
            </w:tcBorders>
            <w:shd w:val="clear" w:color="auto" w:fill="auto"/>
          </w:tcPr>
          <w:p w14:paraId="64292DE6" w14:textId="77777777" w:rsidR="002E0ECA" w:rsidRPr="008A1E0E" w:rsidRDefault="002E0ECA" w:rsidP="002E0ECA">
            <w:pPr>
              <w:pageBreakBefore/>
              <w:autoSpaceDE w:val="0"/>
              <w:autoSpaceDN w:val="0"/>
              <w:adjustRightInd w:val="0"/>
              <w:spacing w:before="40" w:after="40" w:line="300" w:lineRule="exact"/>
              <w:ind w:left="57" w:right="113"/>
              <w:textDirection w:val="tbRlV"/>
              <w:rPr>
                <w:spacing w:val="-4"/>
                <w:szCs w:val="20"/>
                <w:lang w:eastAsia="zh-TW"/>
              </w:rPr>
            </w:pPr>
            <w:r w:rsidRPr="008A1E0E">
              <w:rPr>
                <w:spacing w:val="-4"/>
                <w:szCs w:val="20"/>
                <w:rtl/>
              </w:rPr>
              <w:t xml:space="preserve">اللجنة التنفيذية الإقليمية </w:t>
            </w:r>
            <w:proofErr w:type="spellStart"/>
            <w:r w:rsidRPr="008A1E0E">
              <w:rPr>
                <w:spacing w:val="-4"/>
                <w:szCs w:val="20"/>
                <w:rtl/>
              </w:rPr>
              <w:t>لزلوبين</w:t>
            </w:r>
            <w:proofErr w:type="spellEnd"/>
            <w:r w:rsidRPr="008A1E0E">
              <w:rPr>
                <w:spacing w:val="-4"/>
                <w:szCs w:val="20"/>
                <w:rtl/>
              </w:rPr>
              <w:t xml:space="preserve">، القرار رقم 940 المؤرخ 7 أيار/مايو 2008 </w:t>
            </w:r>
          </w:p>
          <w:p w14:paraId="1AD2C8AB" w14:textId="77777777" w:rsidR="002E0ECA" w:rsidRPr="008A1E0E" w:rsidRDefault="002E0ECA" w:rsidP="002E0ECA">
            <w:pPr>
              <w:pageBreakBefore/>
              <w:autoSpaceDE w:val="0"/>
              <w:autoSpaceDN w:val="0"/>
              <w:adjustRightInd w:val="0"/>
              <w:spacing w:before="40" w:after="40" w:line="300" w:lineRule="exact"/>
              <w:ind w:left="57" w:right="113"/>
              <w:rPr>
                <w:spacing w:val="-4"/>
                <w:szCs w:val="20"/>
                <w:lang w:eastAsia="fr-FR"/>
              </w:rPr>
            </w:pPr>
          </w:p>
          <w:p w14:paraId="2369021E" w14:textId="77777777" w:rsidR="002E0ECA" w:rsidRPr="008A1E0E" w:rsidRDefault="002E0ECA" w:rsidP="002E0ECA">
            <w:pPr>
              <w:autoSpaceDE w:val="0"/>
              <w:autoSpaceDN w:val="0"/>
              <w:adjustRightInd w:val="0"/>
              <w:spacing w:before="40" w:after="40" w:line="300" w:lineRule="exact"/>
              <w:ind w:left="57"/>
              <w:rPr>
                <w:szCs w:val="20"/>
              </w:rPr>
            </w:pPr>
            <w:r w:rsidRPr="008A1E0E">
              <w:rPr>
                <w:spacing w:val="-4"/>
                <w:szCs w:val="20"/>
                <w:rtl/>
              </w:rPr>
              <w:t>قانون الأحداث العامة</w:t>
            </w:r>
          </w:p>
        </w:tc>
      </w:tr>
      <w:tr w:rsidR="002E0ECA" w:rsidRPr="008A1E0E" w14:paraId="4E6DA403" w14:textId="77777777" w:rsidTr="00EB7C2F">
        <w:tc>
          <w:tcPr>
            <w:tcW w:w="1387" w:type="dxa"/>
            <w:tcBorders>
              <w:top w:val="nil"/>
              <w:bottom w:val="nil"/>
            </w:tcBorders>
            <w:shd w:val="clear" w:color="auto" w:fill="auto"/>
          </w:tcPr>
          <w:p w14:paraId="5317097D"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 xml:space="preserve">ليونيد </w:t>
            </w:r>
            <w:proofErr w:type="spellStart"/>
            <w:r w:rsidRPr="008A1E0E">
              <w:rPr>
                <w:szCs w:val="20"/>
                <w:rtl/>
              </w:rPr>
              <w:t>سودالينكو</w:t>
            </w:r>
            <w:proofErr w:type="spellEnd"/>
            <w:r w:rsidRPr="008A1E0E">
              <w:rPr>
                <w:szCs w:val="20"/>
                <w:rtl/>
              </w:rPr>
              <w:t xml:space="preserve"> وأندريه </w:t>
            </w:r>
            <w:proofErr w:type="spellStart"/>
            <w:r w:rsidRPr="008A1E0E">
              <w:rPr>
                <w:szCs w:val="20"/>
                <w:rtl/>
              </w:rPr>
              <w:t>ستريجاك</w:t>
            </w:r>
            <w:proofErr w:type="spellEnd"/>
          </w:p>
          <w:p w14:paraId="35D3EF3B" w14:textId="77777777" w:rsidR="002E0ECA" w:rsidRPr="008A1E0E" w:rsidRDefault="002E0ECA" w:rsidP="002E0ECA">
            <w:pPr>
              <w:autoSpaceDE w:val="0"/>
              <w:autoSpaceDN w:val="0"/>
              <w:adjustRightInd w:val="0"/>
              <w:spacing w:before="40" w:after="40" w:line="300" w:lineRule="exact"/>
              <w:ind w:left="57" w:right="113"/>
              <w:rPr>
                <w:szCs w:val="20"/>
              </w:rPr>
            </w:pPr>
          </w:p>
          <w:p w14:paraId="1E8D76B7" w14:textId="77777777" w:rsidR="002E0ECA" w:rsidRPr="008A1E0E" w:rsidRDefault="002E0ECA" w:rsidP="002E0ECA">
            <w:pPr>
              <w:autoSpaceDE w:val="0"/>
              <w:autoSpaceDN w:val="0"/>
              <w:adjustRightInd w:val="0"/>
              <w:spacing w:before="40" w:after="40" w:line="300" w:lineRule="exact"/>
              <w:ind w:left="57"/>
              <w:rPr>
                <w:szCs w:val="20"/>
              </w:rPr>
            </w:pPr>
            <w:r w:rsidRPr="008A1E0E">
              <w:rPr>
                <w:szCs w:val="20"/>
                <w:rtl/>
              </w:rPr>
              <w:t xml:space="preserve">(قدم صاحبا البلاغ طلبين مختلفين إلى اللجنة التنفيذية لمدينة </w:t>
            </w:r>
            <w:proofErr w:type="spellStart"/>
            <w:r w:rsidRPr="008A1E0E">
              <w:rPr>
                <w:szCs w:val="20"/>
                <w:rtl/>
              </w:rPr>
              <w:t>غوميل</w:t>
            </w:r>
            <w:proofErr w:type="spellEnd"/>
            <w:r w:rsidRPr="008A1E0E">
              <w:rPr>
                <w:szCs w:val="20"/>
                <w:rtl/>
              </w:rPr>
              <w:t>.)</w:t>
            </w:r>
          </w:p>
        </w:tc>
        <w:tc>
          <w:tcPr>
            <w:tcW w:w="1177" w:type="dxa"/>
            <w:tcBorders>
              <w:top w:val="nil"/>
              <w:bottom w:val="nil"/>
            </w:tcBorders>
            <w:shd w:val="clear" w:color="auto" w:fill="auto"/>
          </w:tcPr>
          <w:p w14:paraId="340FFA83" w14:textId="77777777" w:rsidR="002E0ECA" w:rsidRPr="008A1E0E" w:rsidRDefault="002E0ECA" w:rsidP="002E0ECA">
            <w:pPr>
              <w:spacing w:before="40" w:after="40" w:line="300" w:lineRule="exact"/>
              <w:ind w:left="57" w:right="113"/>
              <w:rPr>
                <w:szCs w:val="20"/>
              </w:rPr>
            </w:pPr>
            <w:r w:rsidRPr="008A1E0E">
              <w:rPr>
                <w:szCs w:val="20"/>
                <w:rtl/>
              </w:rPr>
              <w:t>3760</w:t>
            </w:r>
            <w:r w:rsidRPr="008A1E0E">
              <w:rPr>
                <w:rFonts w:hint="cs"/>
                <w:szCs w:val="20"/>
                <w:rtl/>
              </w:rPr>
              <w:t>/</w:t>
            </w:r>
            <w:r w:rsidRPr="008A1E0E">
              <w:rPr>
                <w:szCs w:val="20"/>
                <w:rtl/>
              </w:rPr>
              <w:t>2020</w:t>
            </w:r>
          </w:p>
        </w:tc>
        <w:tc>
          <w:tcPr>
            <w:tcW w:w="1743" w:type="dxa"/>
            <w:tcBorders>
              <w:top w:val="nil"/>
              <w:bottom w:val="nil"/>
            </w:tcBorders>
          </w:tcPr>
          <w:p w14:paraId="640A379F" w14:textId="77777777" w:rsidR="002E0ECA" w:rsidRPr="008A1E0E" w:rsidRDefault="002E0ECA" w:rsidP="002E0ECA">
            <w:pPr>
              <w:spacing w:before="40" w:after="40" w:line="300" w:lineRule="exact"/>
              <w:ind w:left="57" w:right="113"/>
              <w:rPr>
                <w:szCs w:val="20"/>
              </w:rPr>
            </w:pPr>
            <w:r w:rsidRPr="008A1E0E">
              <w:rPr>
                <w:szCs w:val="20"/>
                <w:rtl/>
              </w:rPr>
              <w:t xml:space="preserve">يمثلهما المحامي، ليونيد </w:t>
            </w:r>
            <w:proofErr w:type="spellStart"/>
            <w:r w:rsidRPr="008A1E0E">
              <w:rPr>
                <w:szCs w:val="20"/>
                <w:rtl/>
              </w:rPr>
              <w:t>سودالينكو</w:t>
            </w:r>
            <w:proofErr w:type="spellEnd"/>
          </w:p>
        </w:tc>
        <w:tc>
          <w:tcPr>
            <w:tcW w:w="1660" w:type="dxa"/>
            <w:tcBorders>
              <w:top w:val="nil"/>
              <w:bottom w:val="nil"/>
            </w:tcBorders>
            <w:shd w:val="clear" w:color="auto" w:fill="auto"/>
          </w:tcPr>
          <w:p w14:paraId="7704CC43" w14:textId="77777777" w:rsidR="002E0ECA" w:rsidRPr="008A1E0E" w:rsidRDefault="002E0ECA" w:rsidP="002E0ECA">
            <w:pPr>
              <w:spacing w:before="40" w:after="40" w:line="300" w:lineRule="exact"/>
              <w:ind w:left="57" w:right="113"/>
              <w:jc w:val="left"/>
              <w:rPr>
                <w:szCs w:val="20"/>
              </w:rPr>
            </w:pPr>
            <w:r w:rsidRPr="008A1E0E">
              <w:rPr>
                <w:szCs w:val="20"/>
                <w:rtl/>
              </w:rPr>
              <w:t>20 كانون الأول/</w:t>
            </w:r>
            <w:r w:rsidRPr="008A1E0E">
              <w:rPr>
                <w:szCs w:val="20"/>
                <w:rtl/>
              </w:rPr>
              <w:br/>
              <w:t>ديسمبر 2018</w:t>
            </w:r>
          </w:p>
        </w:tc>
        <w:tc>
          <w:tcPr>
            <w:tcW w:w="1398" w:type="dxa"/>
            <w:tcBorders>
              <w:top w:val="nil"/>
              <w:bottom w:val="nil"/>
            </w:tcBorders>
            <w:shd w:val="clear" w:color="auto" w:fill="auto"/>
          </w:tcPr>
          <w:p w14:paraId="0E1D3010" w14:textId="77777777" w:rsidR="002E0ECA" w:rsidRPr="008A1E0E" w:rsidRDefault="002E0ECA" w:rsidP="002E0ECA">
            <w:pPr>
              <w:spacing w:before="40" w:after="40" w:line="300" w:lineRule="exact"/>
              <w:ind w:left="57" w:right="113"/>
              <w:jc w:val="left"/>
              <w:rPr>
                <w:szCs w:val="20"/>
              </w:rPr>
            </w:pPr>
            <w:r w:rsidRPr="008A1E0E">
              <w:rPr>
                <w:szCs w:val="20"/>
                <w:rtl/>
              </w:rPr>
              <w:t>5 حزيران/</w:t>
            </w:r>
            <w:r w:rsidRPr="008A1E0E">
              <w:rPr>
                <w:szCs w:val="20"/>
                <w:rtl/>
              </w:rPr>
              <w:br/>
            </w:r>
            <w:proofErr w:type="gramStart"/>
            <w:r w:rsidRPr="008A1E0E">
              <w:rPr>
                <w:szCs w:val="20"/>
                <w:rtl/>
              </w:rPr>
              <w:t>يونيه</w:t>
            </w:r>
            <w:proofErr w:type="gramEnd"/>
            <w:r w:rsidRPr="008A1E0E">
              <w:rPr>
                <w:szCs w:val="20"/>
                <w:rtl/>
              </w:rPr>
              <w:t xml:space="preserve"> 2020</w:t>
            </w:r>
          </w:p>
        </w:tc>
        <w:tc>
          <w:tcPr>
            <w:tcW w:w="2847" w:type="dxa"/>
            <w:tcBorders>
              <w:top w:val="nil"/>
              <w:bottom w:val="nil"/>
            </w:tcBorders>
            <w:shd w:val="clear" w:color="auto" w:fill="auto"/>
          </w:tcPr>
          <w:p w14:paraId="10C983E6" w14:textId="77777777" w:rsidR="002E0ECA" w:rsidRPr="008A1E0E" w:rsidRDefault="002E0ECA" w:rsidP="002E0ECA">
            <w:pPr>
              <w:spacing w:before="40" w:after="40" w:line="300" w:lineRule="exact"/>
              <w:ind w:left="57" w:right="113"/>
              <w:textDirection w:val="tbRlV"/>
              <w:rPr>
                <w:szCs w:val="20"/>
                <w:lang w:eastAsia="zh-TW"/>
              </w:rPr>
            </w:pPr>
            <w:r w:rsidRPr="008A1E0E">
              <w:rPr>
                <w:szCs w:val="20"/>
                <w:rtl/>
              </w:rPr>
              <w:t>المحكمة الابتدائية</w:t>
            </w:r>
            <w:r w:rsidRPr="008A1E0E">
              <w:rPr>
                <w:szCs w:val="20"/>
              </w:rPr>
              <w:t>:</w:t>
            </w:r>
            <w:r w:rsidRPr="008A1E0E">
              <w:rPr>
                <w:szCs w:val="20"/>
                <w:rtl/>
              </w:rPr>
              <w:t xml:space="preserve"> 13 نيسان/أبريل و13 أيلول/سبتمبر 2018، المحكمة المحلية المركزية (</w:t>
            </w:r>
            <w:proofErr w:type="spellStart"/>
            <w:r w:rsidRPr="008A1E0E">
              <w:rPr>
                <w:szCs w:val="20"/>
                <w:rtl/>
              </w:rPr>
              <w:t>غوميل</w:t>
            </w:r>
            <w:proofErr w:type="spellEnd"/>
            <w:r w:rsidRPr="008A1E0E">
              <w:rPr>
                <w:szCs w:val="20"/>
                <w:rtl/>
              </w:rPr>
              <w:t>)</w:t>
            </w:r>
          </w:p>
          <w:p w14:paraId="1DD5B6DE" w14:textId="77777777" w:rsidR="002E0ECA" w:rsidRPr="008A1E0E" w:rsidRDefault="002E0ECA" w:rsidP="002E0ECA">
            <w:pPr>
              <w:autoSpaceDE w:val="0"/>
              <w:autoSpaceDN w:val="0"/>
              <w:adjustRightInd w:val="0"/>
              <w:spacing w:before="40" w:after="40" w:line="300" w:lineRule="exact"/>
              <w:ind w:left="57" w:right="113"/>
              <w:rPr>
                <w:szCs w:val="20"/>
              </w:rPr>
            </w:pPr>
          </w:p>
          <w:p w14:paraId="2AD531D9" w14:textId="77777777" w:rsidR="002E0ECA" w:rsidRPr="008A1E0E" w:rsidRDefault="002E0ECA" w:rsidP="002E0ECA">
            <w:pPr>
              <w:spacing w:before="40" w:after="40" w:line="300" w:lineRule="exact"/>
              <w:ind w:left="57"/>
              <w:rPr>
                <w:szCs w:val="20"/>
              </w:rPr>
            </w:pPr>
            <w:r w:rsidRPr="008A1E0E">
              <w:rPr>
                <w:szCs w:val="20"/>
                <w:rtl/>
              </w:rPr>
              <w:t>محكمة الاستئناف</w:t>
            </w:r>
            <w:r w:rsidRPr="008A1E0E">
              <w:rPr>
                <w:szCs w:val="20"/>
              </w:rPr>
              <w:t>:</w:t>
            </w:r>
            <w:r w:rsidRPr="008A1E0E">
              <w:rPr>
                <w:szCs w:val="20"/>
                <w:rtl/>
              </w:rPr>
              <w:t xml:space="preserve"> 12 حزيران/</w:t>
            </w:r>
            <w:proofErr w:type="gramStart"/>
            <w:r w:rsidRPr="008A1E0E">
              <w:rPr>
                <w:szCs w:val="20"/>
                <w:rtl/>
              </w:rPr>
              <w:t>يونيه</w:t>
            </w:r>
            <w:proofErr w:type="gramEnd"/>
            <w:r w:rsidRPr="008A1E0E">
              <w:rPr>
                <w:szCs w:val="20"/>
                <w:rtl/>
              </w:rPr>
              <w:t xml:space="preserve"> و20 تشرين الثاني/نوفمبر 2018، محكمة </w:t>
            </w:r>
            <w:proofErr w:type="spellStart"/>
            <w:r w:rsidRPr="008A1E0E">
              <w:rPr>
                <w:szCs w:val="20"/>
                <w:rtl/>
              </w:rPr>
              <w:t>غوميل</w:t>
            </w:r>
            <w:proofErr w:type="spellEnd"/>
            <w:r w:rsidRPr="008A1E0E">
              <w:rPr>
                <w:szCs w:val="20"/>
                <w:rtl/>
              </w:rPr>
              <w:t xml:space="preserve"> الإقليمية</w:t>
            </w:r>
          </w:p>
        </w:tc>
        <w:tc>
          <w:tcPr>
            <w:tcW w:w="3113" w:type="dxa"/>
            <w:tcBorders>
              <w:top w:val="nil"/>
              <w:bottom w:val="nil"/>
            </w:tcBorders>
            <w:shd w:val="clear" w:color="auto" w:fill="auto"/>
          </w:tcPr>
          <w:p w14:paraId="4FE62B72"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 xml:space="preserve">اللجنة التنفيذية لمدينة </w:t>
            </w:r>
            <w:proofErr w:type="spellStart"/>
            <w:r w:rsidRPr="008A1E0E">
              <w:rPr>
                <w:szCs w:val="20"/>
                <w:rtl/>
              </w:rPr>
              <w:t>غوميل</w:t>
            </w:r>
            <w:proofErr w:type="spellEnd"/>
            <w:r w:rsidRPr="008A1E0E">
              <w:rPr>
                <w:szCs w:val="20"/>
                <w:rtl/>
              </w:rPr>
              <w:t>، القرار رقم 775 المؤرخ 15 آب/أغسطس 2013</w:t>
            </w:r>
          </w:p>
          <w:p w14:paraId="4C1D978B" w14:textId="77777777" w:rsidR="002E0ECA" w:rsidRPr="008A1E0E" w:rsidRDefault="002E0ECA" w:rsidP="002E0ECA">
            <w:pPr>
              <w:autoSpaceDE w:val="0"/>
              <w:autoSpaceDN w:val="0"/>
              <w:adjustRightInd w:val="0"/>
              <w:spacing w:before="40" w:after="40" w:line="300" w:lineRule="exact"/>
              <w:ind w:left="57" w:right="113"/>
              <w:rPr>
                <w:szCs w:val="20"/>
              </w:rPr>
            </w:pPr>
          </w:p>
          <w:p w14:paraId="264B9540"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قانون الأحداث العامة</w:t>
            </w:r>
          </w:p>
          <w:p w14:paraId="3CA9855A" w14:textId="77777777" w:rsidR="002E0ECA" w:rsidRPr="008A1E0E" w:rsidRDefault="002E0ECA" w:rsidP="002E0ECA">
            <w:pPr>
              <w:autoSpaceDE w:val="0"/>
              <w:autoSpaceDN w:val="0"/>
              <w:adjustRightInd w:val="0"/>
              <w:spacing w:before="40" w:after="40" w:line="300" w:lineRule="exact"/>
              <w:ind w:left="57"/>
              <w:rPr>
                <w:szCs w:val="20"/>
              </w:rPr>
            </w:pPr>
          </w:p>
        </w:tc>
      </w:tr>
      <w:tr w:rsidR="002E0ECA" w:rsidRPr="008A1E0E" w14:paraId="274ED3A5" w14:textId="77777777" w:rsidTr="00EB7C2F">
        <w:tc>
          <w:tcPr>
            <w:tcW w:w="1387" w:type="dxa"/>
            <w:tcBorders>
              <w:top w:val="nil"/>
              <w:bottom w:val="nil"/>
            </w:tcBorders>
            <w:shd w:val="clear" w:color="auto" w:fill="auto"/>
          </w:tcPr>
          <w:p w14:paraId="5F39EA85" w14:textId="77777777" w:rsidR="002E0ECA" w:rsidRPr="008A1E0E" w:rsidRDefault="002E0ECA" w:rsidP="002E0ECA">
            <w:pPr>
              <w:keepNext/>
              <w:keepLines/>
              <w:autoSpaceDE w:val="0"/>
              <w:autoSpaceDN w:val="0"/>
              <w:adjustRightInd w:val="0"/>
              <w:spacing w:before="40" w:after="40" w:line="300" w:lineRule="exact"/>
              <w:ind w:left="57"/>
              <w:rPr>
                <w:szCs w:val="20"/>
              </w:rPr>
            </w:pPr>
            <w:proofErr w:type="spellStart"/>
            <w:r w:rsidRPr="008A1E0E">
              <w:rPr>
                <w:szCs w:val="20"/>
                <w:rtl/>
              </w:rPr>
              <w:t>فاديم</w:t>
            </w:r>
            <w:proofErr w:type="spellEnd"/>
            <w:r w:rsidRPr="008A1E0E">
              <w:rPr>
                <w:szCs w:val="20"/>
                <w:rtl/>
              </w:rPr>
              <w:t xml:space="preserve"> </w:t>
            </w:r>
            <w:proofErr w:type="spellStart"/>
            <w:r w:rsidRPr="008A1E0E">
              <w:rPr>
                <w:szCs w:val="20"/>
                <w:rtl/>
              </w:rPr>
              <w:t>كولودينكو</w:t>
            </w:r>
            <w:proofErr w:type="spellEnd"/>
            <w:r w:rsidRPr="008A1E0E">
              <w:rPr>
                <w:szCs w:val="20"/>
                <w:rtl/>
              </w:rPr>
              <w:t xml:space="preserve"> وفيكتور </w:t>
            </w:r>
            <w:proofErr w:type="spellStart"/>
            <w:r w:rsidRPr="008A1E0E">
              <w:rPr>
                <w:szCs w:val="20"/>
                <w:rtl/>
              </w:rPr>
              <w:t>كوزلوف</w:t>
            </w:r>
            <w:proofErr w:type="spellEnd"/>
            <w:r w:rsidRPr="008A1E0E">
              <w:rPr>
                <w:szCs w:val="20"/>
                <w:rtl/>
              </w:rPr>
              <w:t xml:space="preserve"> وليونيد </w:t>
            </w:r>
            <w:proofErr w:type="spellStart"/>
            <w:r w:rsidRPr="008A1E0E">
              <w:rPr>
                <w:szCs w:val="20"/>
                <w:rtl/>
              </w:rPr>
              <w:t>سودالينكو</w:t>
            </w:r>
            <w:proofErr w:type="spellEnd"/>
          </w:p>
        </w:tc>
        <w:tc>
          <w:tcPr>
            <w:tcW w:w="1177" w:type="dxa"/>
            <w:tcBorders>
              <w:top w:val="nil"/>
              <w:bottom w:val="nil"/>
            </w:tcBorders>
            <w:shd w:val="clear" w:color="auto" w:fill="auto"/>
          </w:tcPr>
          <w:p w14:paraId="4BE6CB94" w14:textId="77777777" w:rsidR="002E0ECA" w:rsidRPr="008A1E0E" w:rsidRDefault="002E0ECA" w:rsidP="002E0ECA">
            <w:pPr>
              <w:spacing w:before="40" w:after="40" w:line="300" w:lineRule="exact"/>
              <w:ind w:left="57" w:right="113"/>
              <w:rPr>
                <w:szCs w:val="20"/>
              </w:rPr>
            </w:pPr>
            <w:r w:rsidRPr="008A1E0E">
              <w:rPr>
                <w:szCs w:val="20"/>
                <w:rtl/>
              </w:rPr>
              <w:t>3777</w:t>
            </w:r>
            <w:r w:rsidRPr="008A1E0E">
              <w:rPr>
                <w:rFonts w:hint="cs"/>
                <w:szCs w:val="20"/>
                <w:rtl/>
              </w:rPr>
              <w:t>/</w:t>
            </w:r>
            <w:r w:rsidRPr="008A1E0E">
              <w:rPr>
                <w:szCs w:val="20"/>
                <w:rtl/>
              </w:rPr>
              <w:t>2020</w:t>
            </w:r>
          </w:p>
        </w:tc>
        <w:tc>
          <w:tcPr>
            <w:tcW w:w="1743" w:type="dxa"/>
            <w:tcBorders>
              <w:top w:val="nil"/>
              <w:bottom w:val="nil"/>
            </w:tcBorders>
          </w:tcPr>
          <w:p w14:paraId="701CCFBE" w14:textId="77777777" w:rsidR="002E0ECA" w:rsidRPr="008A1E0E" w:rsidRDefault="002E0ECA" w:rsidP="002E0ECA">
            <w:pPr>
              <w:spacing w:before="40" w:after="40" w:line="300" w:lineRule="exact"/>
              <w:ind w:left="57" w:right="113"/>
              <w:rPr>
                <w:szCs w:val="20"/>
              </w:rPr>
            </w:pPr>
            <w:r w:rsidRPr="008A1E0E">
              <w:rPr>
                <w:szCs w:val="20"/>
                <w:rtl/>
              </w:rPr>
              <w:t xml:space="preserve">يمثلهم المحامي، فيكتور </w:t>
            </w:r>
            <w:proofErr w:type="spellStart"/>
            <w:r w:rsidRPr="008A1E0E">
              <w:rPr>
                <w:szCs w:val="20"/>
                <w:rtl/>
              </w:rPr>
              <w:t>كوزلوف</w:t>
            </w:r>
            <w:proofErr w:type="spellEnd"/>
          </w:p>
        </w:tc>
        <w:tc>
          <w:tcPr>
            <w:tcW w:w="1660" w:type="dxa"/>
            <w:tcBorders>
              <w:top w:val="nil"/>
              <w:bottom w:val="nil"/>
            </w:tcBorders>
            <w:shd w:val="clear" w:color="auto" w:fill="auto"/>
          </w:tcPr>
          <w:p w14:paraId="1C5AAA35" w14:textId="77777777" w:rsidR="002E0ECA" w:rsidRPr="008A1E0E" w:rsidRDefault="002E0ECA" w:rsidP="002E0ECA">
            <w:pPr>
              <w:spacing w:before="40" w:after="40" w:line="300" w:lineRule="exact"/>
              <w:ind w:left="57" w:right="113"/>
              <w:jc w:val="left"/>
              <w:rPr>
                <w:spacing w:val="-6"/>
                <w:szCs w:val="20"/>
              </w:rPr>
            </w:pPr>
            <w:r w:rsidRPr="008A1E0E">
              <w:rPr>
                <w:spacing w:val="-6"/>
                <w:szCs w:val="20"/>
                <w:rtl/>
              </w:rPr>
              <w:t>19 أيلول/سبتمبر 2017</w:t>
            </w:r>
          </w:p>
        </w:tc>
        <w:tc>
          <w:tcPr>
            <w:tcW w:w="1398" w:type="dxa"/>
            <w:tcBorders>
              <w:top w:val="nil"/>
              <w:bottom w:val="nil"/>
            </w:tcBorders>
            <w:shd w:val="clear" w:color="auto" w:fill="auto"/>
          </w:tcPr>
          <w:p w14:paraId="5D40623C" w14:textId="77777777" w:rsidR="002E0ECA" w:rsidRPr="008A1E0E" w:rsidRDefault="002E0ECA" w:rsidP="002E0ECA">
            <w:pPr>
              <w:spacing w:before="40" w:after="40" w:line="300" w:lineRule="exact"/>
              <w:ind w:left="57" w:right="113"/>
              <w:jc w:val="left"/>
              <w:rPr>
                <w:spacing w:val="-6"/>
                <w:szCs w:val="20"/>
              </w:rPr>
            </w:pPr>
            <w:r w:rsidRPr="008A1E0E">
              <w:rPr>
                <w:spacing w:val="-6"/>
                <w:szCs w:val="20"/>
                <w:rtl/>
              </w:rPr>
              <w:t>2 تموز/يوليه 2020</w:t>
            </w:r>
          </w:p>
        </w:tc>
        <w:tc>
          <w:tcPr>
            <w:tcW w:w="2847" w:type="dxa"/>
            <w:tcBorders>
              <w:top w:val="nil"/>
              <w:bottom w:val="nil"/>
            </w:tcBorders>
            <w:shd w:val="clear" w:color="auto" w:fill="auto"/>
          </w:tcPr>
          <w:p w14:paraId="0A056D5E" w14:textId="77777777" w:rsidR="002E0ECA" w:rsidRPr="008A1E0E" w:rsidRDefault="002E0ECA" w:rsidP="002E0ECA">
            <w:pPr>
              <w:spacing w:before="40" w:after="40" w:line="300" w:lineRule="exact"/>
              <w:ind w:left="57" w:right="113"/>
              <w:textDirection w:val="tbRlV"/>
              <w:rPr>
                <w:szCs w:val="20"/>
                <w:lang w:eastAsia="zh-TW"/>
              </w:rPr>
            </w:pPr>
            <w:r w:rsidRPr="008A1E0E">
              <w:rPr>
                <w:szCs w:val="20"/>
                <w:rtl/>
              </w:rPr>
              <w:t>المحكمة الابتدائية</w:t>
            </w:r>
            <w:r w:rsidRPr="008A1E0E">
              <w:rPr>
                <w:szCs w:val="20"/>
              </w:rPr>
              <w:t>:</w:t>
            </w:r>
            <w:r w:rsidRPr="008A1E0E">
              <w:rPr>
                <w:szCs w:val="20"/>
                <w:rtl/>
              </w:rPr>
              <w:t xml:space="preserve"> 26 تشرين الأول/أكتوبر 2016، المحكمة المحلية المركزية (</w:t>
            </w:r>
            <w:proofErr w:type="spellStart"/>
            <w:r w:rsidRPr="008A1E0E">
              <w:rPr>
                <w:szCs w:val="20"/>
                <w:rtl/>
              </w:rPr>
              <w:t>غوميل</w:t>
            </w:r>
            <w:proofErr w:type="spellEnd"/>
            <w:r w:rsidRPr="008A1E0E">
              <w:rPr>
                <w:szCs w:val="20"/>
                <w:rtl/>
              </w:rPr>
              <w:t>)</w:t>
            </w:r>
          </w:p>
          <w:p w14:paraId="0D417343" w14:textId="77777777" w:rsidR="002E0ECA" w:rsidRPr="008A1E0E" w:rsidRDefault="002E0ECA" w:rsidP="002E0ECA">
            <w:pPr>
              <w:autoSpaceDE w:val="0"/>
              <w:autoSpaceDN w:val="0"/>
              <w:adjustRightInd w:val="0"/>
              <w:spacing w:before="40" w:after="40" w:line="300" w:lineRule="exact"/>
              <w:ind w:left="57" w:right="113"/>
              <w:rPr>
                <w:szCs w:val="20"/>
              </w:rPr>
            </w:pPr>
          </w:p>
          <w:p w14:paraId="22EF8917" w14:textId="77777777" w:rsidR="002E0ECA" w:rsidRPr="008A1E0E" w:rsidRDefault="002E0ECA" w:rsidP="002E0ECA">
            <w:pPr>
              <w:spacing w:before="40" w:after="40" w:line="300" w:lineRule="exact"/>
              <w:ind w:left="57" w:right="113"/>
              <w:textDirection w:val="tbRlV"/>
              <w:rPr>
                <w:szCs w:val="20"/>
                <w:lang w:eastAsia="zh-TW"/>
              </w:rPr>
            </w:pPr>
            <w:r w:rsidRPr="008A1E0E">
              <w:rPr>
                <w:spacing w:val="-4"/>
                <w:szCs w:val="20"/>
                <w:rtl/>
              </w:rPr>
              <w:t>الاستئناف</w:t>
            </w:r>
            <w:r w:rsidRPr="008A1E0E">
              <w:rPr>
                <w:spacing w:val="-4"/>
                <w:szCs w:val="20"/>
              </w:rPr>
              <w:t>:</w:t>
            </w:r>
            <w:r w:rsidRPr="008A1E0E">
              <w:rPr>
                <w:spacing w:val="-4"/>
                <w:szCs w:val="20"/>
                <w:rtl/>
              </w:rPr>
              <w:t xml:space="preserve"> 13 كانون الأول/ديسمبر 2016،</w:t>
            </w:r>
            <w:r w:rsidRPr="008A1E0E">
              <w:rPr>
                <w:szCs w:val="20"/>
                <w:rtl/>
              </w:rPr>
              <w:t xml:space="preserve"> محكمة </w:t>
            </w:r>
            <w:proofErr w:type="spellStart"/>
            <w:r w:rsidRPr="008A1E0E">
              <w:rPr>
                <w:szCs w:val="20"/>
                <w:rtl/>
              </w:rPr>
              <w:t>غوميل</w:t>
            </w:r>
            <w:proofErr w:type="spellEnd"/>
            <w:r w:rsidRPr="008A1E0E">
              <w:rPr>
                <w:szCs w:val="20"/>
                <w:rtl/>
              </w:rPr>
              <w:t xml:space="preserve"> الإقليمية</w:t>
            </w:r>
          </w:p>
          <w:p w14:paraId="5A6AF03A" w14:textId="77777777" w:rsidR="002E0ECA" w:rsidRPr="008A1E0E" w:rsidRDefault="002E0ECA" w:rsidP="002E0ECA">
            <w:pPr>
              <w:autoSpaceDE w:val="0"/>
              <w:autoSpaceDN w:val="0"/>
              <w:adjustRightInd w:val="0"/>
              <w:spacing w:before="40" w:after="40" w:line="300" w:lineRule="exact"/>
              <w:ind w:left="57" w:right="113"/>
              <w:rPr>
                <w:szCs w:val="20"/>
              </w:rPr>
            </w:pPr>
          </w:p>
          <w:p w14:paraId="538EB5BD"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هيئة المراجعة القضائية الرقابية</w:t>
            </w:r>
            <w:r w:rsidRPr="008A1E0E">
              <w:rPr>
                <w:szCs w:val="20"/>
              </w:rPr>
              <w:t>:</w:t>
            </w:r>
            <w:r w:rsidRPr="008A1E0E">
              <w:rPr>
                <w:szCs w:val="20"/>
                <w:rtl/>
              </w:rPr>
              <w:t xml:space="preserve"> </w:t>
            </w:r>
          </w:p>
          <w:p w14:paraId="24DEF73E"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 xml:space="preserve">1 آذار/مارس 2017، رئيس محكمة </w:t>
            </w:r>
            <w:proofErr w:type="spellStart"/>
            <w:r w:rsidRPr="008A1E0E">
              <w:rPr>
                <w:szCs w:val="20"/>
                <w:rtl/>
              </w:rPr>
              <w:t>غوميل</w:t>
            </w:r>
            <w:proofErr w:type="spellEnd"/>
            <w:r w:rsidRPr="008A1E0E">
              <w:rPr>
                <w:szCs w:val="20"/>
                <w:rtl/>
              </w:rPr>
              <w:t xml:space="preserve"> الإقليمية </w:t>
            </w:r>
          </w:p>
          <w:p w14:paraId="18BFC85D"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15 أيار/مايو 2017، رئيس المحكمة العليا</w:t>
            </w:r>
          </w:p>
          <w:p w14:paraId="10764C2A"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28 حزيران/</w:t>
            </w:r>
            <w:proofErr w:type="gramStart"/>
            <w:r w:rsidRPr="008A1E0E">
              <w:rPr>
                <w:szCs w:val="20"/>
                <w:rtl/>
              </w:rPr>
              <w:t>يونيه</w:t>
            </w:r>
            <w:proofErr w:type="gramEnd"/>
            <w:r w:rsidRPr="008A1E0E">
              <w:rPr>
                <w:szCs w:val="20"/>
                <w:rtl/>
              </w:rPr>
              <w:t xml:space="preserve"> 2017، مكتب المدعي العام الإقليمي في </w:t>
            </w:r>
            <w:proofErr w:type="spellStart"/>
            <w:r w:rsidRPr="008A1E0E">
              <w:rPr>
                <w:szCs w:val="20"/>
                <w:rtl/>
              </w:rPr>
              <w:t>غوميل</w:t>
            </w:r>
            <w:proofErr w:type="spellEnd"/>
          </w:p>
          <w:p w14:paraId="25549976" w14:textId="77777777" w:rsidR="002E0ECA" w:rsidRPr="008A1E0E" w:rsidRDefault="002E0ECA" w:rsidP="002E0ECA">
            <w:pPr>
              <w:autoSpaceDE w:val="0"/>
              <w:autoSpaceDN w:val="0"/>
              <w:adjustRightInd w:val="0"/>
              <w:spacing w:before="40" w:after="40" w:line="300" w:lineRule="exact"/>
              <w:ind w:left="57"/>
              <w:rPr>
                <w:szCs w:val="20"/>
              </w:rPr>
            </w:pPr>
            <w:r w:rsidRPr="008A1E0E">
              <w:rPr>
                <w:szCs w:val="20"/>
                <w:rtl/>
              </w:rPr>
              <w:t>6 أيلول/سبتمبر 2017، مكتب المدعي العام</w:t>
            </w:r>
          </w:p>
        </w:tc>
        <w:tc>
          <w:tcPr>
            <w:tcW w:w="3113" w:type="dxa"/>
            <w:tcBorders>
              <w:top w:val="nil"/>
              <w:bottom w:val="nil"/>
            </w:tcBorders>
            <w:shd w:val="clear" w:color="auto" w:fill="auto"/>
          </w:tcPr>
          <w:p w14:paraId="3990122B"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 xml:space="preserve">اللجنة التنفيذية لمدينة </w:t>
            </w:r>
            <w:proofErr w:type="spellStart"/>
            <w:r w:rsidRPr="008A1E0E">
              <w:rPr>
                <w:szCs w:val="20"/>
                <w:rtl/>
              </w:rPr>
              <w:t>غوميل</w:t>
            </w:r>
            <w:proofErr w:type="spellEnd"/>
            <w:r w:rsidRPr="008A1E0E">
              <w:rPr>
                <w:szCs w:val="20"/>
                <w:rtl/>
              </w:rPr>
              <w:t>، القرار رقم 775 بتاريخ 15 آب/أغسطس 2013</w:t>
            </w:r>
          </w:p>
          <w:p w14:paraId="6715CE57" w14:textId="77777777" w:rsidR="002E0ECA" w:rsidRPr="008A1E0E" w:rsidRDefault="002E0ECA" w:rsidP="002E0ECA">
            <w:pPr>
              <w:autoSpaceDE w:val="0"/>
              <w:autoSpaceDN w:val="0"/>
              <w:adjustRightInd w:val="0"/>
              <w:spacing w:before="40" w:after="40" w:line="300" w:lineRule="exact"/>
              <w:ind w:left="57" w:right="113"/>
              <w:rPr>
                <w:szCs w:val="20"/>
              </w:rPr>
            </w:pPr>
          </w:p>
          <w:p w14:paraId="4A99CDD3"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قانون الأحداث العامة</w:t>
            </w:r>
          </w:p>
          <w:p w14:paraId="0979F8EA" w14:textId="77777777" w:rsidR="002E0ECA" w:rsidRPr="008A1E0E" w:rsidRDefault="002E0ECA" w:rsidP="002E0ECA">
            <w:pPr>
              <w:keepNext/>
              <w:keepLines/>
              <w:autoSpaceDE w:val="0"/>
              <w:autoSpaceDN w:val="0"/>
              <w:adjustRightInd w:val="0"/>
              <w:spacing w:before="40" w:after="40" w:line="300" w:lineRule="exact"/>
              <w:ind w:left="57"/>
              <w:rPr>
                <w:szCs w:val="20"/>
              </w:rPr>
            </w:pPr>
          </w:p>
        </w:tc>
      </w:tr>
      <w:tr w:rsidR="002E0ECA" w:rsidRPr="008A1E0E" w14:paraId="7C8AC63D" w14:textId="77777777" w:rsidTr="00EB7C2F">
        <w:tc>
          <w:tcPr>
            <w:tcW w:w="1387" w:type="dxa"/>
            <w:tcBorders>
              <w:top w:val="nil"/>
              <w:bottom w:val="nil"/>
            </w:tcBorders>
            <w:shd w:val="clear" w:color="auto" w:fill="auto"/>
          </w:tcPr>
          <w:p w14:paraId="161A21FB" w14:textId="77777777" w:rsidR="002E0ECA" w:rsidRPr="008A1E0E" w:rsidRDefault="002E0ECA" w:rsidP="002E0ECA">
            <w:pPr>
              <w:keepNext/>
              <w:keepLines/>
              <w:autoSpaceDE w:val="0"/>
              <w:autoSpaceDN w:val="0"/>
              <w:adjustRightInd w:val="0"/>
              <w:spacing w:before="40" w:after="40" w:line="300" w:lineRule="exact"/>
              <w:ind w:left="57"/>
              <w:rPr>
                <w:szCs w:val="20"/>
              </w:rPr>
            </w:pPr>
            <w:proofErr w:type="spellStart"/>
            <w:r w:rsidRPr="008A1E0E">
              <w:rPr>
                <w:szCs w:val="20"/>
                <w:rtl/>
              </w:rPr>
              <w:t>فاسيلي</w:t>
            </w:r>
            <w:proofErr w:type="spellEnd"/>
            <w:r w:rsidRPr="008A1E0E">
              <w:rPr>
                <w:szCs w:val="20"/>
                <w:rtl/>
              </w:rPr>
              <w:t xml:space="preserve"> </w:t>
            </w:r>
            <w:proofErr w:type="spellStart"/>
            <w:r w:rsidRPr="008A1E0E">
              <w:rPr>
                <w:szCs w:val="20"/>
                <w:rtl/>
              </w:rPr>
              <w:t>كوفتون</w:t>
            </w:r>
            <w:proofErr w:type="spellEnd"/>
          </w:p>
        </w:tc>
        <w:tc>
          <w:tcPr>
            <w:tcW w:w="1177" w:type="dxa"/>
            <w:tcBorders>
              <w:top w:val="nil"/>
              <w:bottom w:val="nil"/>
            </w:tcBorders>
            <w:shd w:val="clear" w:color="auto" w:fill="auto"/>
          </w:tcPr>
          <w:p w14:paraId="03966724" w14:textId="77777777" w:rsidR="002E0ECA" w:rsidRPr="008A1E0E" w:rsidRDefault="002E0ECA" w:rsidP="002E0ECA">
            <w:pPr>
              <w:spacing w:before="40" w:after="40" w:line="300" w:lineRule="exact"/>
              <w:ind w:left="57" w:right="113"/>
              <w:rPr>
                <w:szCs w:val="20"/>
              </w:rPr>
            </w:pPr>
            <w:r w:rsidRPr="008A1E0E">
              <w:rPr>
                <w:szCs w:val="20"/>
                <w:rtl/>
              </w:rPr>
              <w:t>3780</w:t>
            </w:r>
            <w:r w:rsidRPr="008A1E0E">
              <w:rPr>
                <w:rFonts w:hint="cs"/>
                <w:szCs w:val="20"/>
                <w:rtl/>
              </w:rPr>
              <w:t>/</w:t>
            </w:r>
            <w:r w:rsidRPr="008A1E0E">
              <w:rPr>
                <w:szCs w:val="20"/>
                <w:rtl/>
              </w:rPr>
              <w:t>2020</w:t>
            </w:r>
          </w:p>
        </w:tc>
        <w:tc>
          <w:tcPr>
            <w:tcW w:w="1743" w:type="dxa"/>
            <w:tcBorders>
              <w:top w:val="nil"/>
              <w:bottom w:val="nil"/>
            </w:tcBorders>
          </w:tcPr>
          <w:p w14:paraId="3BFF7219" w14:textId="77777777" w:rsidR="002E0ECA" w:rsidRPr="008A1E0E" w:rsidRDefault="002E0ECA" w:rsidP="002E0ECA">
            <w:pPr>
              <w:spacing w:before="40" w:after="40" w:line="300" w:lineRule="exact"/>
              <w:ind w:left="57" w:right="113"/>
              <w:rPr>
                <w:szCs w:val="20"/>
              </w:rPr>
            </w:pPr>
            <w:r w:rsidRPr="008A1E0E">
              <w:rPr>
                <w:szCs w:val="20"/>
                <w:rtl/>
              </w:rPr>
              <w:t>لا يمثله محامٍ</w:t>
            </w:r>
          </w:p>
        </w:tc>
        <w:tc>
          <w:tcPr>
            <w:tcW w:w="1660" w:type="dxa"/>
            <w:tcBorders>
              <w:top w:val="nil"/>
              <w:bottom w:val="nil"/>
            </w:tcBorders>
            <w:shd w:val="clear" w:color="auto" w:fill="auto"/>
          </w:tcPr>
          <w:p w14:paraId="51C8EE64" w14:textId="77777777" w:rsidR="002E0ECA" w:rsidRPr="008A1E0E" w:rsidRDefault="002E0ECA" w:rsidP="002E0ECA">
            <w:pPr>
              <w:spacing w:before="40" w:after="40" w:line="300" w:lineRule="exact"/>
              <w:ind w:left="57" w:right="113"/>
              <w:jc w:val="left"/>
              <w:rPr>
                <w:szCs w:val="20"/>
              </w:rPr>
            </w:pPr>
            <w:r w:rsidRPr="008A1E0E">
              <w:rPr>
                <w:szCs w:val="20"/>
                <w:rtl/>
              </w:rPr>
              <w:t>7 آذار/مارس 2018</w:t>
            </w:r>
          </w:p>
        </w:tc>
        <w:tc>
          <w:tcPr>
            <w:tcW w:w="1398" w:type="dxa"/>
            <w:tcBorders>
              <w:top w:val="nil"/>
              <w:bottom w:val="nil"/>
            </w:tcBorders>
            <w:shd w:val="clear" w:color="auto" w:fill="auto"/>
          </w:tcPr>
          <w:p w14:paraId="246E4CD8" w14:textId="77777777" w:rsidR="002E0ECA" w:rsidRPr="008A1E0E" w:rsidRDefault="002E0ECA" w:rsidP="002E0ECA">
            <w:pPr>
              <w:spacing w:before="40" w:after="40" w:line="300" w:lineRule="exact"/>
              <w:ind w:left="57" w:right="113"/>
              <w:jc w:val="left"/>
              <w:rPr>
                <w:spacing w:val="-6"/>
                <w:szCs w:val="20"/>
              </w:rPr>
            </w:pPr>
            <w:r w:rsidRPr="008A1E0E">
              <w:rPr>
                <w:spacing w:val="-6"/>
                <w:szCs w:val="20"/>
                <w:rtl/>
              </w:rPr>
              <w:t>6 تموز/يوليه 2020</w:t>
            </w:r>
          </w:p>
        </w:tc>
        <w:tc>
          <w:tcPr>
            <w:tcW w:w="2847" w:type="dxa"/>
            <w:tcBorders>
              <w:top w:val="nil"/>
              <w:bottom w:val="nil"/>
            </w:tcBorders>
            <w:shd w:val="clear" w:color="auto" w:fill="auto"/>
          </w:tcPr>
          <w:p w14:paraId="3686BE21" w14:textId="77777777" w:rsidR="002E0ECA" w:rsidRPr="008A1E0E" w:rsidRDefault="002E0ECA" w:rsidP="002E0ECA">
            <w:pPr>
              <w:spacing w:before="40" w:after="40" w:line="300" w:lineRule="exact"/>
              <w:ind w:left="57" w:right="113"/>
              <w:textDirection w:val="tbRlV"/>
              <w:rPr>
                <w:szCs w:val="20"/>
                <w:lang w:eastAsia="zh-TW"/>
              </w:rPr>
            </w:pPr>
            <w:r w:rsidRPr="008A1E0E">
              <w:rPr>
                <w:szCs w:val="20"/>
                <w:rtl/>
              </w:rPr>
              <w:t>المحكمة الابتدائية</w:t>
            </w:r>
            <w:r w:rsidRPr="008A1E0E">
              <w:rPr>
                <w:szCs w:val="20"/>
              </w:rPr>
              <w:t>:</w:t>
            </w:r>
            <w:r w:rsidRPr="008A1E0E">
              <w:rPr>
                <w:szCs w:val="20"/>
                <w:rtl/>
              </w:rPr>
              <w:t xml:space="preserve"> 18 تموز/يوليه 2017، محكمة موسكو المحلية (مينسك)</w:t>
            </w:r>
          </w:p>
          <w:p w14:paraId="6A38D2A6" w14:textId="77777777" w:rsidR="002E0ECA" w:rsidRPr="008A1E0E" w:rsidRDefault="002E0ECA" w:rsidP="002E0ECA">
            <w:pPr>
              <w:autoSpaceDE w:val="0"/>
              <w:autoSpaceDN w:val="0"/>
              <w:adjustRightInd w:val="0"/>
              <w:spacing w:before="40" w:after="40" w:line="300" w:lineRule="exact"/>
              <w:ind w:left="57" w:right="113"/>
              <w:rPr>
                <w:szCs w:val="20"/>
              </w:rPr>
            </w:pPr>
          </w:p>
          <w:p w14:paraId="20F62244"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pacing w:val="-4"/>
                <w:szCs w:val="20"/>
                <w:rtl/>
              </w:rPr>
              <w:t>محكمة الاستئناف</w:t>
            </w:r>
            <w:r w:rsidRPr="008A1E0E">
              <w:rPr>
                <w:spacing w:val="-4"/>
                <w:szCs w:val="20"/>
              </w:rPr>
              <w:t>:</w:t>
            </w:r>
            <w:r w:rsidRPr="008A1E0E">
              <w:rPr>
                <w:spacing w:val="-4"/>
                <w:szCs w:val="20"/>
                <w:rtl/>
              </w:rPr>
              <w:t xml:space="preserve"> 14 أيلول/سبتمبر 2017،</w:t>
            </w:r>
            <w:r w:rsidRPr="008A1E0E">
              <w:rPr>
                <w:szCs w:val="20"/>
                <w:rtl/>
              </w:rPr>
              <w:t xml:space="preserve"> محكمة مدينة مينسك</w:t>
            </w:r>
          </w:p>
          <w:p w14:paraId="1D8D5D20" w14:textId="77777777" w:rsidR="002E0ECA" w:rsidRPr="008A1E0E" w:rsidRDefault="002E0ECA" w:rsidP="002E0ECA">
            <w:pPr>
              <w:autoSpaceDE w:val="0"/>
              <w:autoSpaceDN w:val="0"/>
              <w:adjustRightInd w:val="0"/>
              <w:spacing w:before="40" w:after="40" w:line="300" w:lineRule="exact"/>
              <w:ind w:left="57" w:right="113"/>
              <w:rPr>
                <w:szCs w:val="20"/>
              </w:rPr>
            </w:pPr>
          </w:p>
          <w:p w14:paraId="533A66F8" w14:textId="77777777" w:rsidR="002E0ECA" w:rsidRPr="008A1E0E" w:rsidRDefault="002E0ECA" w:rsidP="002E0ECA">
            <w:pPr>
              <w:spacing w:before="40" w:after="40" w:line="300" w:lineRule="exact"/>
              <w:ind w:left="57"/>
              <w:rPr>
                <w:szCs w:val="20"/>
              </w:rPr>
            </w:pPr>
            <w:r w:rsidRPr="008A1E0E">
              <w:rPr>
                <w:szCs w:val="20"/>
                <w:rtl/>
              </w:rPr>
              <w:t>هيئة المراجعة القضائية الرقابية</w:t>
            </w:r>
            <w:r w:rsidRPr="008A1E0E">
              <w:rPr>
                <w:szCs w:val="20"/>
              </w:rPr>
              <w:t>:</w:t>
            </w:r>
            <w:r w:rsidRPr="008A1E0E">
              <w:rPr>
                <w:szCs w:val="20"/>
                <w:rtl/>
              </w:rPr>
              <w:t xml:space="preserve"> 26 كانون الأول/ديسمبر 2017، هيئة رئاسة محكمة مدينة مينسك </w:t>
            </w:r>
          </w:p>
        </w:tc>
        <w:tc>
          <w:tcPr>
            <w:tcW w:w="3113" w:type="dxa"/>
            <w:tcBorders>
              <w:top w:val="nil"/>
              <w:bottom w:val="nil"/>
            </w:tcBorders>
            <w:shd w:val="clear" w:color="auto" w:fill="auto"/>
          </w:tcPr>
          <w:p w14:paraId="028D29D7" w14:textId="77777777" w:rsidR="002E0ECA" w:rsidRPr="008A1E0E" w:rsidRDefault="002E0ECA" w:rsidP="002E0ECA">
            <w:pPr>
              <w:autoSpaceDE w:val="0"/>
              <w:autoSpaceDN w:val="0"/>
              <w:adjustRightInd w:val="0"/>
              <w:spacing w:before="40" w:after="40" w:line="300" w:lineRule="exact"/>
              <w:ind w:left="57"/>
              <w:rPr>
                <w:szCs w:val="20"/>
              </w:rPr>
            </w:pPr>
            <w:r w:rsidRPr="008A1E0E">
              <w:rPr>
                <w:szCs w:val="20"/>
                <w:rtl/>
              </w:rPr>
              <w:t>قانون الأحداث العامة</w:t>
            </w:r>
            <w:r w:rsidRPr="008A1E0E">
              <w:rPr>
                <w:szCs w:val="20"/>
                <w:vertAlign w:val="superscript"/>
                <w:rtl/>
              </w:rPr>
              <w:t>(ب)</w:t>
            </w:r>
          </w:p>
        </w:tc>
      </w:tr>
      <w:tr w:rsidR="002E0ECA" w:rsidRPr="008A1E0E" w14:paraId="617812BD" w14:textId="77777777" w:rsidTr="00EB7C2F">
        <w:tc>
          <w:tcPr>
            <w:tcW w:w="1387" w:type="dxa"/>
            <w:tcBorders>
              <w:top w:val="nil"/>
              <w:bottom w:val="nil"/>
            </w:tcBorders>
            <w:shd w:val="clear" w:color="auto" w:fill="auto"/>
          </w:tcPr>
          <w:p w14:paraId="72E407A6" w14:textId="77777777" w:rsidR="002E0ECA" w:rsidRPr="008A1E0E" w:rsidRDefault="002E0ECA" w:rsidP="002E0ECA">
            <w:pPr>
              <w:keepNext/>
              <w:keepLines/>
              <w:autoSpaceDE w:val="0"/>
              <w:autoSpaceDN w:val="0"/>
              <w:adjustRightInd w:val="0"/>
              <w:spacing w:before="40" w:after="40" w:line="300" w:lineRule="exact"/>
              <w:ind w:left="57"/>
              <w:rPr>
                <w:szCs w:val="20"/>
              </w:rPr>
            </w:pPr>
            <w:r w:rsidRPr="008A1E0E">
              <w:rPr>
                <w:szCs w:val="20"/>
                <w:rtl/>
              </w:rPr>
              <w:t xml:space="preserve">أندريه </w:t>
            </w:r>
            <w:proofErr w:type="spellStart"/>
            <w:r w:rsidRPr="008A1E0E">
              <w:rPr>
                <w:szCs w:val="20"/>
                <w:rtl/>
              </w:rPr>
              <w:t>سمولينتشوك</w:t>
            </w:r>
            <w:proofErr w:type="spellEnd"/>
          </w:p>
        </w:tc>
        <w:tc>
          <w:tcPr>
            <w:tcW w:w="1177" w:type="dxa"/>
            <w:tcBorders>
              <w:top w:val="nil"/>
              <w:bottom w:val="nil"/>
            </w:tcBorders>
            <w:shd w:val="clear" w:color="auto" w:fill="auto"/>
          </w:tcPr>
          <w:p w14:paraId="31065508" w14:textId="77777777" w:rsidR="002E0ECA" w:rsidRPr="008A1E0E" w:rsidRDefault="002E0ECA" w:rsidP="002E0ECA">
            <w:pPr>
              <w:spacing w:before="40" w:after="40" w:line="300" w:lineRule="exact"/>
              <w:ind w:left="57" w:right="113"/>
              <w:rPr>
                <w:szCs w:val="20"/>
              </w:rPr>
            </w:pPr>
            <w:r w:rsidRPr="008A1E0E">
              <w:rPr>
                <w:szCs w:val="20"/>
                <w:rtl/>
              </w:rPr>
              <w:t>3789</w:t>
            </w:r>
            <w:r w:rsidRPr="008A1E0E">
              <w:rPr>
                <w:rFonts w:hint="cs"/>
                <w:szCs w:val="20"/>
                <w:rtl/>
              </w:rPr>
              <w:t>/</w:t>
            </w:r>
            <w:r w:rsidRPr="008A1E0E">
              <w:rPr>
                <w:szCs w:val="20"/>
                <w:rtl/>
              </w:rPr>
              <w:t>2020</w:t>
            </w:r>
          </w:p>
        </w:tc>
        <w:tc>
          <w:tcPr>
            <w:tcW w:w="1743" w:type="dxa"/>
            <w:tcBorders>
              <w:top w:val="nil"/>
              <w:bottom w:val="nil"/>
            </w:tcBorders>
          </w:tcPr>
          <w:p w14:paraId="5AF8D2C5" w14:textId="77777777" w:rsidR="002E0ECA" w:rsidRPr="008A1E0E" w:rsidRDefault="002E0ECA" w:rsidP="002E0ECA">
            <w:pPr>
              <w:spacing w:before="40" w:after="40" w:line="300" w:lineRule="exact"/>
              <w:ind w:left="57" w:right="113"/>
              <w:rPr>
                <w:szCs w:val="20"/>
              </w:rPr>
            </w:pPr>
            <w:r w:rsidRPr="008A1E0E">
              <w:rPr>
                <w:szCs w:val="20"/>
                <w:rtl/>
              </w:rPr>
              <w:t>لا يمثله محامٍ</w:t>
            </w:r>
          </w:p>
        </w:tc>
        <w:tc>
          <w:tcPr>
            <w:tcW w:w="1660" w:type="dxa"/>
            <w:tcBorders>
              <w:top w:val="nil"/>
              <w:bottom w:val="nil"/>
            </w:tcBorders>
            <w:shd w:val="clear" w:color="auto" w:fill="auto"/>
          </w:tcPr>
          <w:p w14:paraId="16BAB89E" w14:textId="77777777" w:rsidR="002E0ECA" w:rsidRPr="008A1E0E" w:rsidRDefault="002E0ECA" w:rsidP="002E0ECA">
            <w:pPr>
              <w:spacing w:before="40" w:after="40" w:line="300" w:lineRule="exact"/>
              <w:ind w:left="57" w:right="113"/>
              <w:jc w:val="left"/>
              <w:rPr>
                <w:szCs w:val="20"/>
              </w:rPr>
            </w:pPr>
            <w:r w:rsidRPr="008A1E0E">
              <w:rPr>
                <w:szCs w:val="20"/>
                <w:rtl/>
              </w:rPr>
              <w:t>17 أيلول/</w:t>
            </w:r>
            <w:r w:rsidRPr="008A1E0E">
              <w:rPr>
                <w:szCs w:val="20"/>
                <w:rtl/>
              </w:rPr>
              <w:br/>
              <w:t>سبتمبر 2019</w:t>
            </w:r>
          </w:p>
        </w:tc>
        <w:tc>
          <w:tcPr>
            <w:tcW w:w="1398" w:type="dxa"/>
            <w:tcBorders>
              <w:top w:val="nil"/>
              <w:bottom w:val="nil"/>
            </w:tcBorders>
            <w:shd w:val="clear" w:color="auto" w:fill="auto"/>
          </w:tcPr>
          <w:p w14:paraId="14495234" w14:textId="77777777" w:rsidR="002E0ECA" w:rsidRPr="008A1E0E" w:rsidRDefault="002E0ECA" w:rsidP="002E0ECA">
            <w:pPr>
              <w:spacing w:before="40" w:after="40" w:line="300" w:lineRule="exact"/>
              <w:ind w:left="57" w:right="113"/>
              <w:jc w:val="left"/>
              <w:rPr>
                <w:szCs w:val="20"/>
              </w:rPr>
            </w:pPr>
            <w:r w:rsidRPr="008A1E0E">
              <w:rPr>
                <w:szCs w:val="20"/>
                <w:rtl/>
              </w:rPr>
              <w:t>14 تموز/</w:t>
            </w:r>
            <w:r w:rsidRPr="008A1E0E">
              <w:rPr>
                <w:szCs w:val="20"/>
                <w:rtl/>
              </w:rPr>
              <w:br/>
              <w:t>يوليه 2020</w:t>
            </w:r>
          </w:p>
        </w:tc>
        <w:tc>
          <w:tcPr>
            <w:tcW w:w="2847" w:type="dxa"/>
            <w:tcBorders>
              <w:top w:val="nil"/>
              <w:bottom w:val="nil"/>
            </w:tcBorders>
            <w:shd w:val="clear" w:color="auto" w:fill="auto"/>
          </w:tcPr>
          <w:p w14:paraId="5BE34F55" w14:textId="77777777" w:rsidR="002E0ECA" w:rsidRPr="008A1E0E" w:rsidRDefault="002E0ECA" w:rsidP="002E0ECA">
            <w:pPr>
              <w:spacing w:before="40" w:after="40" w:line="300" w:lineRule="exact"/>
              <w:ind w:left="57" w:right="113"/>
              <w:textDirection w:val="tbRlV"/>
              <w:rPr>
                <w:szCs w:val="20"/>
                <w:lang w:eastAsia="zh-TW"/>
              </w:rPr>
            </w:pPr>
            <w:r w:rsidRPr="008A1E0E">
              <w:rPr>
                <w:szCs w:val="20"/>
                <w:rtl/>
              </w:rPr>
              <w:t>المحكمة الابتدائية: 29 تشرين</w:t>
            </w:r>
            <w:r w:rsidRPr="008A1E0E">
              <w:rPr>
                <w:rFonts w:hint="cs"/>
                <w:szCs w:val="20"/>
                <w:rtl/>
              </w:rPr>
              <w:t xml:space="preserve"> </w:t>
            </w:r>
            <w:r w:rsidRPr="008A1E0E">
              <w:rPr>
                <w:szCs w:val="20"/>
                <w:rtl/>
              </w:rPr>
              <w:t>الثاني/</w:t>
            </w:r>
            <w:r w:rsidRPr="008A1E0E">
              <w:rPr>
                <w:rFonts w:hint="cs"/>
                <w:szCs w:val="20"/>
                <w:rtl/>
              </w:rPr>
              <w:t xml:space="preserve"> </w:t>
            </w:r>
            <w:r w:rsidRPr="008A1E0E">
              <w:rPr>
                <w:spacing w:val="-4"/>
                <w:szCs w:val="20"/>
                <w:rtl/>
              </w:rPr>
              <w:t xml:space="preserve">نوفمبر 2018، محكمة </w:t>
            </w:r>
            <w:proofErr w:type="spellStart"/>
            <w:r w:rsidRPr="008A1E0E">
              <w:rPr>
                <w:spacing w:val="-4"/>
                <w:szCs w:val="20"/>
                <w:rtl/>
              </w:rPr>
              <w:t>سفيتلاهورسك</w:t>
            </w:r>
            <w:proofErr w:type="spellEnd"/>
            <w:r w:rsidRPr="008A1E0E">
              <w:rPr>
                <w:spacing w:val="-4"/>
                <w:szCs w:val="20"/>
                <w:rtl/>
              </w:rPr>
              <w:t xml:space="preserve"> المحلية</w:t>
            </w:r>
            <w:r w:rsidRPr="008A1E0E">
              <w:rPr>
                <w:szCs w:val="20"/>
                <w:rtl/>
              </w:rPr>
              <w:t xml:space="preserve"> </w:t>
            </w:r>
          </w:p>
          <w:p w14:paraId="3A6763CB" w14:textId="77777777" w:rsidR="002E0ECA" w:rsidRPr="008A1E0E" w:rsidRDefault="002E0ECA" w:rsidP="002E0ECA">
            <w:pPr>
              <w:autoSpaceDE w:val="0"/>
              <w:autoSpaceDN w:val="0"/>
              <w:adjustRightInd w:val="0"/>
              <w:spacing w:before="40" w:after="40" w:line="300" w:lineRule="exact"/>
              <w:ind w:left="57" w:right="113"/>
              <w:rPr>
                <w:szCs w:val="20"/>
              </w:rPr>
            </w:pPr>
          </w:p>
          <w:p w14:paraId="2B6C3C83"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pacing w:val="-4"/>
                <w:szCs w:val="20"/>
                <w:rtl/>
              </w:rPr>
              <w:t>محكمة الاستئناف</w:t>
            </w:r>
            <w:r w:rsidRPr="008A1E0E">
              <w:rPr>
                <w:spacing w:val="-4"/>
                <w:szCs w:val="20"/>
              </w:rPr>
              <w:t>:</w:t>
            </w:r>
            <w:r w:rsidRPr="008A1E0E">
              <w:rPr>
                <w:spacing w:val="-4"/>
                <w:szCs w:val="20"/>
                <w:rtl/>
              </w:rPr>
              <w:t xml:space="preserve"> 28 شباط/فبراير 2019،</w:t>
            </w:r>
            <w:r w:rsidRPr="008A1E0E">
              <w:rPr>
                <w:szCs w:val="20"/>
                <w:rtl/>
              </w:rPr>
              <w:t xml:space="preserve"> محكمة </w:t>
            </w:r>
            <w:proofErr w:type="spellStart"/>
            <w:r w:rsidRPr="008A1E0E">
              <w:rPr>
                <w:szCs w:val="20"/>
                <w:rtl/>
              </w:rPr>
              <w:t>غوميل</w:t>
            </w:r>
            <w:proofErr w:type="spellEnd"/>
            <w:r w:rsidRPr="008A1E0E">
              <w:rPr>
                <w:szCs w:val="20"/>
                <w:rtl/>
              </w:rPr>
              <w:t xml:space="preserve"> الإقليمية</w:t>
            </w:r>
          </w:p>
          <w:p w14:paraId="725A384A" w14:textId="77777777" w:rsidR="002E0ECA" w:rsidRPr="008A1E0E" w:rsidRDefault="002E0ECA" w:rsidP="002E0ECA">
            <w:pPr>
              <w:autoSpaceDE w:val="0"/>
              <w:autoSpaceDN w:val="0"/>
              <w:adjustRightInd w:val="0"/>
              <w:spacing w:before="40" w:after="40" w:line="300" w:lineRule="exact"/>
              <w:ind w:left="57" w:right="113"/>
              <w:rPr>
                <w:szCs w:val="20"/>
              </w:rPr>
            </w:pPr>
          </w:p>
          <w:p w14:paraId="0A2E72C3"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هيئة المراجعة القضائية الرقابية</w:t>
            </w:r>
            <w:r w:rsidRPr="008A1E0E">
              <w:rPr>
                <w:szCs w:val="20"/>
              </w:rPr>
              <w:t>:</w:t>
            </w:r>
            <w:r w:rsidRPr="008A1E0E">
              <w:rPr>
                <w:szCs w:val="20"/>
                <w:rtl/>
              </w:rPr>
              <w:t xml:space="preserve"> </w:t>
            </w:r>
          </w:p>
          <w:p w14:paraId="32F54A54"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 xml:space="preserve">29 نيسان/أبريل 2019، محكمة </w:t>
            </w:r>
            <w:proofErr w:type="spellStart"/>
            <w:r w:rsidRPr="008A1E0E">
              <w:rPr>
                <w:szCs w:val="20"/>
                <w:rtl/>
              </w:rPr>
              <w:t>غوميل</w:t>
            </w:r>
            <w:proofErr w:type="spellEnd"/>
            <w:r w:rsidRPr="008A1E0E">
              <w:rPr>
                <w:szCs w:val="20"/>
                <w:rtl/>
              </w:rPr>
              <w:t xml:space="preserve"> الإقليمية</w:t>
            </w:r>
          </w:p>
          <w:p w14:paraId="073147CB" w14:textId="77777777" w:rsidR="002E0ECA" w:rsidRPr="008A1E0E" w:rsidRDefault="002E0ECA" w:rsidP="002E0ECA">
            <w:pPr>
              <w:spacing w:before="40" w:after="40" w:line="300" w:lineRule="exact"/>
              <w:ind w:left="57"/>
              <w:rPr>
                <w:szCs w:val="20"/>
              </w:rPr>
            </w:pPr>
            <w:r w:rsidRPr="008A1E0E">
              <w:rPr>
                <w:szCs w:val="20"/>
                <w:rtl/>
              </w:rPr>
              <w:t>27 آب/أغسطس 2019، المحكمة العليا</w:t>
            </w:r>
          </w:p>
        </w:tc>
        <w:tc>
          <w:tcPr>
            <w:tcW w:w="3113" w:type="dxa"/>
            <w:tcBorders>
              <w:top w:val="nil"/>
              <w:bottom w:val="nil"/>
            </w:tcBorders>
            <w:shd w:val="clear" w:color="auto" w:fill="auto"/>
          </w:tcPr>
          <w:p w14:paraId="089BF0F8" w14:textId="77777777" w:rsidR="002E0ECA" w:rsidRPr="008A1E0E" w:rsidRDefault="002E0ECA" w:rsidP="002E0ECA">
            <w:pPr>
              <w:autoSpaceDE w:val="0"/>
              <w:autoSpaceDN w:val="0"/>
              <w:adjustRightInd w:val="0"/>
              <w:spacing w:before="40" w:after="40" w:line="300" w:lineRule="exact"/>
              <w:ind w:left="57"/>
              <w:rPr>
                <w:szCs w:val="20"/>
              </w:rPr>
            </w:pPr>
            <w:r w:rsidRPr="008A1E0E">
              <w:rPr>
                <w:szCs w:val="20"/>
                <w:rtl/>
              </w:rPr>
              <w:t xml:space="preserve">قانون الأحداث العامة </w:t>
            </w:r>
          </w:p>
        </w:tc>
      </w:tr>
      <w:tr w:rsidR="002E0ECA" w:rsidRPr="008A1E0E" w14:paraId="4FEA4683" w14:textId="77777777" w:rsidTr="00EB7C2F">
        <w:tc>
          <w:tcPr>
            <w:tcW w:w="1387" w:type="dxa"/>
            <w:tcBorders>
              <w:top w:val="nil"/>
            </w:tcBorders>
            <w:shd w:val="clear" w:color="auto" w:fill="auto"/>
          </w:tcPr>
          <w:p w14:paraId="5673C2C9" w14:textId="77777777" w:rsidR="002E0ECA" w:rsidRPr="008A1E0E" w:rsidRDefault="002E0ECA" w:rsidP="002E0ECA">
            <w:pPr>
              <w:keepNext/>
              <w:keepLines/>
              <w:autoSpaceDE w:val="0"/>
              <w:autoSpaceDN w:val="0"/>
              <w:adjustRightInd w:val="0"/>
              <w:spacing w:before="40" w:after="40" w:line="300" w:lineRule="exact"/>
              <w:ind w:left="57"/>
              <w:rPr>
                <w:szCs w:val="20"/>
              </w:rPr>
            </w:pPr>
            <w:r w:rsidRPr="008A1E0E">
              <w:rPr>
                <w:szCs w:val="20"/>
                <w:rtl/>
              </w:rPr>
              <w:t xml:space="preserve">إيلينا </w:t>
            </w:r>
            <w:proofErr w:type="spellStart"/>
            <w:r w:rsidRPr="008A1E0E">
              <w:rPr>
                <w:szCs w:val="20"/>
                <w:rtl/>
              </w:rPr>
              <w:t>ماسليوكوفا</w:t>
            </w:r>
            <w:proofErr w:type="spellEnd"/>
          </w:p>
        </w:tc>
        <w:tc>
          <w:tcPr>
            <w:tcW w:w="1177" w:type="dxa"/>
            <w:tcBorders>
              <w:top w:val="nil"/>
            </w:tcBorders>
            <w:shd w:val="clear" w:color="auto" w:fill="auto"/>
          </w:tcPr>
          <w:p w14:paraId="320488F7" w14:textId="77777777" w:rsidR="002E0ECA" w:rsidRPr="008A1E0E" w:rsidRDefault="002E0ECA" w:rsidP="002E0ECA">
            <w:pPr>
              <w:spacing w:before="40" w:after="40" w:line="300" w:lineRule="exact"/>
              <w:ind w:left="57" w:right="113"/>
              <w:rPr>
                <w:szCs w:val="20"/>
              </w:rPr>
            </w:pPr>
            <w:r w:rsidRPr="008A1E0E">
              <w:rPr>
                <w:szCs w:val="20"/>
                <w:rtl/>
              </w:rPr>
              <w:t>3902</w:t>
            </w:r>
            <w:r w:rsidRPr="008A1E0E">
              <w:rPr>
                <w:rFonts w:hint="cs"/>
                <w:szCs w:val="20"/>
                <w:rtl/>
              </w:rPr>
              <w:t>/</w:t>
            </w:r>
            <w:r w:rsidRPr="008A1E0E">
              <w:rPr>
                <w:szCs w:val="20"/>
                <w:rtl/>
              </w:rPr>
              <w:t>2021</w:t>
            </w:r>
          </w:p>
        </w:tc>
        <w:tc>
          <w:tcPr>
            <w:tcW w:w="1743" w:type="dxa"/>
            <w:tcBorders>
              <w:top w:val="nil"/>
            </w:tcBorders>
          </w:tcPr>
          <w:p w14:paraId="73072D71" w14:textId="77777777" w:rsidR="002E0ECA" w:rsidRPr="008A1E0E" w:rsidRDefault="002E0ECA" w:rsidP="002E0ECA">
            <w:pPr>
              <w:spacing w:before="40" w:after="40" w:line="300" w:lineRule="exact"/>
              <w:ind w:left="57" w:right="113"/>
              <w:rPr>
                <w:szCs w:val="20"/>
              </w:rPr>
            </w:pPr>
            <w:r w:rsidRPr="008A1E0E">
              <w:rPr>
                <w:szCs w:val="20"/>
                <w:rtl/>
              </w:rPr>
              <w:t>لا يمثلها محامٍ</w:t>
            </w:r>
          </w:p>
        </w:tc>
        <w:tc>
          <w:tcPr>
            <w:tcW w:w="1660" w:type="dxa"/>
            <w:tcBorders>
              <w:top w:val="nil"/>
            </w:tcBorders>
            <w:shd w:val="clear" w:color="auto" w:fill="auto"/>
          </w:tcPr>
          <w:p w14:paraId="75672D5A" w14:textId="77777777" w:rsidR="002E0ECA" w:rsidRPr="008A1E0E" w:rsidRDefault="002E0ECA" w:rsidP="002E0ECA">
            <w:pPr>
              <w:spacing w:before="40" w:after="40" w:line="300" w:lineRule="exact"/>
              <w:ind w:left="57" w:right="113"/>
              <w:jc w:val="left"/>
              <w:rPr>
                <w:szCs w:val="20"/>
              </w:rPr>
            </w:pPr>
            <w:r w:rsidRPr="008A1E0E">
              <w:rPr>
                <w:szCs w:val="20"/>
                <w:rtl/>
              </w:rPr>
              <w:t>4 شباط/فبراير 2019</w:t>
            </w:r>
          </w:p>
        </w:tc>
        <w:tc>
          <w:tcPr>
            <w:tcW w:w="1398" w:type="dxa"/>
            <w:tcBorders>
              <w:top w:val="nil"/>
            </w:tcBorders>
            <w:shd w:val="clear" w:color="auto" w:fill="auto"/>
          </w:tcPr>
          <w:p w14:paraId="1243C5B7" w14:textId="77777777" w:rsidR="002E0ECA" w:rsidRPr="008A1E0E" w:rsidRDefault="002E0ECA" w:rsidP="002E0ECA">
            <w:pPr>
              <w:spacing w:before="40" w:after="40" w:line="300" w:lineRule="exact"/>
              <w:ind w:left="57" w:right="113"/>
              <w:jc w:val="left"/>
              <w:rPr>
                <w:szCs w:val="20"/>
              </w:rPr>
            </w:pPr>
            <w:r w:rsidRPr="008A1E0E">
              <w:rPr>
                <w:szCs w:val="20"/>
                <w:rtl/>
              </w:rPr>
              <w:t>12 آذار/</w:t>
            </w:r>
            <w:r w:rsidRPr="008A1E0E">
              <w:rPr>
                <w:szCs w:val="20"/>
                <w:rtl/>
              </w:rPr>
              <w:br/>
              <w:t>مارس 2021</w:t>
            </w:r>
          </w:p>
        </w:tc>
        <w:tc>
          <w:tcPr>
            <w:tcW w:w="2847" w:type="dxa"/>
            <w:tcBorders>
              <w:top w:val="nil"/>
            </w:tcBorders>
            <w:shd w:val="clear" w:color="auto" w:fill="auto"/>
          </w:tcPr>
          <w:p w14:paraId="4D04C63C" w14:textId="77777777" w:rsidR="002E0ECA" w:rsidRPr="008A1E0E" w:rsidRDefault="002E0ECA" w:rsidP="002E0ECA">
            <w:pPr>
              <w:autoSpaceDE w:val="0"/>
              <w:autoSpaceDN w:val="0"/>
              <w:adjustRightInd w:val="0"/>
              <w:spacing w:before="40" w:after="40" w:line="300" w:lineRule="exact"/>
              <w:ind w:left="57" w:right="113"/>
              <w:textDirection w:val="tbRlV"/>
              <w:rPr>
                <w:szCs w:val="20"/>
                <w:lang w:eastAsia="zh-TW"/>
              </w:rPr>
            </w:pPr>
            <w:r w:rsidRPr="008A1E0E">
              <w:rPr>
                <w:szCs w:val="20"/>
                <w:rtl/>
              </w:rPr>
              <w:t>المحكمة الابتدائية</w:t>
            </w:r>
            <w:r w:rsidRPr="008A1E0E">
              <w:rPr>
                <w:szCs w:val="20"/>
              </w:rPr>
              <w:t>:</w:t>
            </w:r>
            <w:r w:rsidRPr="008A1E0E">
              <w:rPr>
                <w:szCs w:val="20"/>
                <w:rtl/>
              </w:rPr>
              <w:t xml:space="preserve"> 6 تموز/يوليه 2018، محكمة </w:t>
            </w:r>
            <w:proofErr w:type="spellStart"/>
            <w:r w:rsidRPr="008A1E0E">
              <w:rPr>
                <w:szCs w:val="20"/>
                <w:rtl/>
              </w:rPr>
              <w:t>سفيتلاهورسك</w:t>
            </w:r>
            <w:proofErr w:type="spellEnd"/>
            <w:r w:rsidRPr="008A1E0E">
              <w:rPr>
                <w:szCs w:val="20"/>
                <w:rtl/>
              </w:rPr>
              <w:t xml:space="preserve"> المحلية</w:t>
            </w:r>
          </w:p>
          <w:p w14:paraId="4B35D3F2" w14:textId="77777777" w:rsidR="002E0ECA" w:rsidRPr="008A1E0E" w:rsidRDefault="002E0ECA" w:rsidP="002E0ECA">
            <w:pPr>
              <w:autoSpaceDE w:val="0"/>
              <w:autoSpaceDN w:val="0"/>
              <w:adjustRightInd w:val="0"/>
              <w:spacing w:before="40" w:after="40" w:line="300" w:lineRule="exact"/>
              <w:ind w:left="57" w:right="113"/>
              <w:rPr>
                <w:szCs w:val="20"/>
              </w:rPr>
            </w:pPr>
          </w:p>
          <w:p w14:paraId="6B10D72F" w14:textId="77777777" w:rsidR="002E0ECA" w:rsidRPr="008A1E0E" w:rsidRDefault="002E0ECA" w:rsidP="002E0ECA">
            <w:pPr>
              <w:spacing w:before="40" w:after="40" w:line="300" w:lineRule="exact"/>
              <w:ind w:left="57"/>
              <w:rPr>
                <w:szCs w:val="20"/>
              </w:rPr>
            </w:pPr>
            <w:r w:rsidRPr="008A1E0E">
              <w:rPr>
                <w:spacing w:val="-4"/>
                <w:szCs w:val="20"/>
                <w:rtl/>
              </w:rPr>
              <w:t>محكمة الاستئناف</w:t>
            </w:r>
            <w:r w:rsidRPr="008A1E0E">
              <w:rPr>
                <w:spacing w:val="-4"/>
                <w:szCs w:val="20"/>
              </w:rPr>
              <w:t>:</w:t>
            </w:r>
            <w:r w:rsidRPr="008A1E0E">
              <w:rPr>
                <w:spacing w:val="-4"/>
                <w:szCs w:val="20"/>
                <w:rtl/>
              </w:rPr>
              <w:t xml:space="preserve"> 16 آب/أغسطس 2018،</w:t>
            </w:r>
            <w:r w:rsidRPr="008A1E0E">
              <w:rPr>
                <w:szCs w:val="20"/>
                <w:rtl/>
              </w:rPr>
              <w:t xml:space="preserve"> محكمة </w:t>
            </w:r>
            <w:proofErr w:type="spellStart"/>
            <w:r w:rsidRPr="008A1E0E">
              <w:rPr>
                <w:szCs w:val="20"/>
                <w:rtl/>
              </w:rPr>
              <w:t>غوميل</w:t>
            </w:r>
            <w:proofErr w:type="spellEnd"/>
            <w:r w:rsidRPr="008A1E0E">
              <w:rPr>
                <w:szCs w:val="20"/>
                <w:rtl/>
              </w:rPr>
              <w:t xml:space="preserve"> الإقليمية</w:t>
            </w:r>
          </w:p>
        </w:tc>
        <w:tc>
          <w:tcPr>
            <w:tcW w:w="3113" w:type="dxa"/>
            <w:tcBorders>
              <w:top w:val="nil"/>
            </w:tcBorders>
            <w:shd w:val="clear" w:color="auto" w:fill="auto"/>
          </w:tcPr>
          <w:p w14:paraId="001C11FA" w14:textId="77777777" w:rsidR="002E0ECA" w:rsidRPr="008A1E0E" w:rsidRDefault="002E0ECA" w:rsidP="002E0ECA">
            <w:pPr>
              <w:autoSpaceDE w:val="0"/>
              <w:autoSpaceDN w:val="0"/>
              <w:adjustRightInd w:val="0"/>
              <w:spacing w:before="40" w:after="40" w:line="300" w:lineRule="exact"/>
              <w:ind w:left="57"/>
              <w:rPr>
                <w:szCs w:val="20"/>
              </w:rPr>
            </w:pPr>
            <w:r w:rsidRPr="008A1E0E">
              <w:rPr>
                <w:szCs w:val="20"/>
                <w:rtl/>
              </w:rPr>
              <w:t>قانون الأحداث العامة</w:t>
            </w:r>
          </w:p>
        </w:tc>
      </w:tr>
    </w:tbl>
    <w:bookmarkEnd w:id="0"/>
    <w:p w14:paraId="72C5075A" w14:textId="0C0345BE" w:rsidR="005C7054" w:rsidRPr="008A1E0E" w:rsidRDefault="005C7054" w:rsidP="005C7054">
      <w:pPr>
        <w:pStyle w:val="SingleTxtGA"/>
        <w:spacing w:before="120" w:line="300" w:lineRule="exact"/>
        <w:ind w:left="1928" w:hanging="681"/>
        <w:rPr>
          <w:spacing w:val="-2"/>
          <w:sz w:val="18"/>
          <w:szCs w:val="18"/>
          <w:rtl/>
        </w:rPr>
      </w:pPr>
      <w:r w:rsidRPr="008A1E0E">
        <w:rPr>
          <w:spacing w:val="-2"/>
          <w:sz w:val="18"/>
          <w:szCs w:val="18"/>
          <w:rtl/>
        </w:rPr>
        <w:t>(أ)</w:t>
      </w:r>
      <w:r w:rsidRPr="008A1E0E">
        <w:rPr>
          <w:spacing w:val="-2"/>
          <w:sz w:val="18"/>
          <w:szCs w:val="18"/>
          <w:rtl/>
        </w:rPr>
        <w:tab/>
        <w:t>تنص الفقرة الثالثة من المادة 6 من قانون الأحداث العامة على أن قرار رئيس السلطة التنفيذية والإدارية المحلية أو من ينوب عنهما بالترخيص بتنظيم حدث عام أو منعه يُتخذ مع إيلاء الاعتبار الواجب لتاريخ ومكان وتوقيت تنظيمه وعدد المشاركين والظروف الجوية، والنفقات المرتبطة بخدمات الحفاظ على النظام العام التي يجب تسديدها لسلطات الشؤون الداخلية، والنفقات المرتبطة بتقديم الخدمات الطبية وتنظيف المنطقة بعد انتهاء الحدث العام، وبقية الظروف التي لها تأثير على ضمان الأمن العام، بالاتفاق مع السلطات الإدارية الحكومية على مستوى الجمهورية/فروعها الإقليمية المسؤولة عن ضمان النظام العام والسلامة العامة.</w:t>
      </w:r>
    </w:p>
    <w:p w14:paraId="49B26F7C" w14:textId="3C31DE57" w:rsidR="00B54045" w:rsidRPr="008A1E0E" w:rsidRDefault="005C7054" w:rsidP="005C7054">
      <w:pPr>
        <w:pStyle w:val="SingleTxtGA"/>
        <w:spacing w:before="120" w:line="300" w:lineRule="exact"/>
        <w:rPr>
          <w:spacing w:val="-2"/>
          <w:sz w:val="18"/>
          <w:szCs w:val="18"/>
          <w:rtl/>
        </w:rPr>
      </w:pPr>
      <w:r w:rsidRPr="008A1E0E">
        <w:rPr>
          <w:spacing w:val="-2"/>
          <w:sz w:val="18"/>
          <w:szCs w:val="18"/>
          <w:rtl/>
        </w:rPr>
        <w:t>(ب)</w:t>
      </w:r>
      <w:r w:rsidRPr="008A1E0E">
        <w:rPr>
          <w:spacing w:val="-2"/>
          <w:sz w:val="18"/>
          <w:szCs w:val="18"/>
          <w:rtl/>
        </w:rPr>
        <w:tab/>
        <w:t xml:space="preserve">تحظر المادة 9 من قانون الأحداث العامة تنظيم أكثر من حدث عام واحد في نفس الموقع وفي نفس الموعد. </w:t>
      </w:r>
    </w:p>
    <w:p w14:paraId="22FFEE6A" w14:textId="3476FBE8" w:rsidR="005C7054" w:rsidRPr="008A1E0E" w:rsidRDefault="005C7054" w:rsidP="005C7054">
      <w:pPr>
        <w:pStyle w:val="SingleTxtGA"/>
        <w:jc w:val="center"/>
        <w:rPr>
          <w:u w:val="single"/>
          <w:rtl/>
        </w:rPr>
      </w:pPr>
      <w:r w:rsidRPr="008A1E0E">
        <w:rPr>
          <w:u w:val="single"/>
          <w:rtl/>
        </w:rPr>
        <w:tab/>
      </w:r>
      <w:r w:rsidRPr="008A1E0E">
        <w:rPr>
          <w:u w:val="single"/>
          <w:rtl/>
        </w:rPr>
        <w:tab/>
      </w:r>
      <w:r w:rsidRPr="008A1E0E">
        <w:rPr>
          <w:u w:val="single"/>
          <w:rtl/>
        </w:rPr>
        <w:tab/>
      </w:r>
    </w:p>
    <w:sectPr w:rsidR="005C7054" w:rsidRPr="008A1E0E" w:rsidSect="005C7054">
      <w:headerReference w:type="even" r:id="rId15"/>
      <w:headerReference w:type="default" r:id="rId16"/>
      <w:footerReference w:type="even" r:id="rId17"/>
      <w:footerReference w:type="default" r:id="rId18"/>
      <w:endnotePr>
        <w:numFmt w:val="decimal"/>
      </w:endnotePr>
      <w:pgSz w:w="16840" w:h="11907" w:orient="landscape" w:code="9"/>
      <w:pgMar w:top="1134" w:right="1417" w:bottom="1134" w:left="1134" w:header="567" w:footer="567"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B3A3E" w14:textId="77777777" w:rsidR="00E33078" w:rsidRPr="002901D9" w:rsidRDefault="00E33078" w:rsidP="00DC4D4B">
      <w:pPr>
        <w:spacing w:after="60" w:line="240" w:lineRule="auto"/>
        <w:ind w:left="57"/>
        <w:rPr>
          <w:i/>
          <w:iCs/>
        </w:rPr>
      </w:pPr>
      <w:r>
        <w:rPr>
          <w:rFonts w:hint="cs"/>
          <w:i/>
          <w:iCs/>
          <w:rtl/>
        </w:rPr>
        <w:t>الحواشي</w:t>
      </w:r>
    </w:p>
  </w:endnote>
  <w:endnote w:type="continuationSeparator" w:id="0">
    <w:p w14:paraId="3922914A" w14:textId="77777777" w:rsidR="00E33078" w:rsidRDefault="00E3307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356BB" w14:textId="14111F56" w:rsidR="00134DB0" w:rsidRPr="00134DB0" w:rsidRDefault="00134DB0" w:rsidP="00134DB0">
    <w:pPr>
      <w:pStyle w:val="Footer"/>
      <w:tabs>
        <w:tab w:val="right" w:pos="9638"/>
      </w:tabs>
      <w:rPr>
        <w:b/>
        <w:sz w:val="18"/>
        <w:lang w:val="en-US"/>
      </w:rPr>
    </w:pPr>
    <w:r>
      <w:rPr>
        <w:lang w:val="en-US"/>
      </w:rPr>
      <w:t>GE.25-06149</w:t>
    </w:r>
    <w:r>
      <w:rPr>
        <w:lang w:val="en-US"/>
      </w:rPr>
      <w:tab/>
    </w:r>
    <w:r w:rsidRPr="00134DB0">
      <w:rPr>
        <w:b/>
        <w:sz w:val="18"/>
        <w:lang w:val="en-US"/>
      </w:rPr>
      <w:fldChar w:fldCharType="begin"/>
    </w:r>
    <w:r w:rsidRPr="00134DB0">
      <w:rPr>
        <w:b/>
        <w:sz w:val="18"/>
        <w:lang w:val="en-US"/>
      </w:rPr>
      <w:instrText xml:space="preserve"> PAGE  \* MERGEFORMAT </w:instrText>
    </w:r>
    <w:r w:rsidRPr="00134DB0">
      <w:rPr>
        <w:b/>
        <w:sz w:val="18"/>
        <w:lang w:val="en-US"/>
      </w:rPr>
      <w:fldChar w:fldCharType="separate"/>
    </w:r>
    <w:r w:rsidRPr="00134DB0">
      <w:rPr>
        <w:b/>
        <w:noProof/>
        <w:sz w:val="18"/>
        <w:lang w:val="en-US"/>
      </w:rPr>
      <w:t>2</w:t>
    </w:r>
    <w:r w:rsidRPr="00134DB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CBCF" w14:textId="748567ED" w:rsidR="006959B0" w:rsidRPr="00134DB0" w:rsidRDefault="00134DB0" w:rsidP="00134DB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GE.25-06149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CC292" w14:textId="09556CAC" w:rsidR="00DE50B1" w:rsidRPr="00134DB0" w:rsidRDefault="00134DB0" w:rsidP="00134DB0">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301699FA" wp14:editId="127F4F9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25-06149 </w:t>
    </w:r>
    <w:r w:rsidR="00F86E62">
      <w:rPr>
        <w:sz w:val="20"/>
        <w:lang w:val="en-US"/>
      </w:rPr>
      <w:t>(</w:t>
    </w:r>
    <w:proofErr w:type="gramStart"/>
    <w:r w:rsidR="00F86E62">
      <w:rPr>
        <w:sz w:val="20"/>
        <w:lang w:val="en-US"/>
      </w:rPr>
      <w:t xml:space="preserve">A)   </w:t>
    </w:r>
    <w:proofErr w:type="gramEnd"/>
    <w:r w:rsidR="00F86E62">
      <w:rPr>
        <w:sz w:val="20"/>
        <w:lang w:val="en-US"/>
      </w:rPr>
      <w:t xml:space="preserve"> 100625    100625</w:t>
    </w:r>
    <w:r>
      <w:rPr>
        <w:noProof/>
        <w:sz w:val="20"/>
        <w:lang w:val="en-US"/>
      </w:rPr>
      <w:drawing>
        <wp:anchor distT="0" distB="0" distL="114300" distR="114300" simplePos="0" relativeHeight="251659264" behindDoc="0" locked="0" layoutInCell="1" allowOverlap="1" wp14:anchorId="302976A5" wp14:editId="3CFA6C72">
          <wp:simplePos x="0" y="0"/>
          <wp:positionH relativeFrom="margin">
            <wp:posOffset>0</wp:posOffset>
          </wp:positionH>
          <wp:positionV relativeFrom="margin">
            <wp:posOffset>8891905</wp:posOffset>
          </wp:positionV>
          <wp:extent cx="628650" cy="628650"/>
          <wp:effectExtent l="0" t="0" r="0" b="0"/>
          <wp:wrapNone/>
          <wp:docPr id="18634529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4529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E4CF8" w14:textId="6A8DD8BE" w:rsidR="005C7054" w:rsidRPr="005C7054" w:rsidRDefault="005C7054" w:rsidP="005C7054">
    <w:pPr>
      <w:pStyle w:val="Footer"/>
      <w:rPr>
        <w:lang w:val="en-US"/>
      </w:rPr>
    </w:pPr>
    <w:r>
      <w:rPr>
        <w:noProof/>
        <w:lang w:val="en-US"/>
      </w:rPr>
      <mc:AlternateContent>
        <mc:Choice Requires="wps">
          <w:drawing>
            <wp:anchor distT="0" distB="0" distL="114300" distR="114300" simplePos="0" relativeHeight="251661312" behindDoc="0" locked="0" layoutInCell="1" allowOverlap="1" wp14:anchorId="5EC0E5C3" wp14:editId="1ACF3402">
              <wp:simplePos x="0" y="0"/>
              <wp:positionH relativeFrom="margin">
                <wp:posOffset>-431800</wp:posOffset>
              </wp:positionH>
              <wp:positionV relativeFrom="margin">
                <wp:posOffset>0</wp:posOffset>
              </wp:positionV>
              <wp:extent cx="215900" cy="6120130"/>
              <wp:effectExtent l="0" t="0" r="0" b="0"/>
              <wp:wrapNone/>
              <wp:docPr id="1929005010" name="Text Box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16357B7" w14:textId="77777777" w:rsidR="005C7054" w:rsidRPr="00134DB0" w:rsidRDefault="005C7054" w:rsidP="005C7054">
                          <w:pPr>
                            <w:pStyle w:val="Footer"/>
                            <w:tabs>
                              <w:tab w:val="right" w:pos="9638"/>
                            </w:tabs>
                            <w:rPr>
                              <w:b/>
                              <w:sz w:val="18"/>
                              <w:lang w:val="en-US"/>
                            </w:rPr>
                          </w:pPr>
                          <w:r>
                            <w:rPr>
                              <w:lang w:val="en-US"/>
                            </w:rPr>
                            <w:t>GE.25-06149</w:t>
                          </w:r>
                          <w:r>
                            <w:rPr>
                              <w:lang w:val="en-US"/>
                            </w:rPr>
                            <w:tab/>
                          </w:r>
                          <w:r w:rsidRPr="00134DB0">
                            <w:rPr>
                              <w:b/>
                              <w:sz w:val="18"/>
                              <w:lang w:val="en-US"/>
                            </w:rPr>
                            <w:fldChar w:fldCharType="begin"/>
                          </w:r>
                          <w:r w:rsidRPr="00134DB0">
                            <w:rPr>
                              <w:b/>
                              <w:sz w:val="18"/>
                              <w:lang w:val="en-US"/>
                            </w:rPr>
                            <w:instrText xml:space="preserve"> PAGE  \* MERGEFORMAT </w:instrText>
                          </w:r>
                          <w:r w:rsidRPr="00134DB0">
                            <w:rPr>
                              <w:b/>
                              <w:sz w:val="18"/>
                              <w:lang w:val="en-US"/>
                            </w:rPr>
                            <w:fldChar w:fldCharType="separate"/>
                          </w:r>
                          <w:r>
                            <w:rPr>
                              <w:b/>
                              <w:sz w:val="18"/>
                              <w:lang w:val="en-US"/>
                            </w:rPr>
                            <w:t>8</w:t>
                          </w:r>
                          <w:r w:rsidRPr="00134DB0">
                            <w:rPr>
                              <w:b/>
                              <w:sz w:val="18"/>
                              <w:lang w:val="en-US"/>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5EC0E5C3" id="_x0000_t202" coordsize="21600,21600" o:spt="202" path="m,l,21600r21600,l21600,xe">
              <v:stroke joinstyle="miter"/>
              <v:path gradientshapeok="t" o:connecttype="rect"/>
            </v:shapetype>
            <v:shape id="Text Box 2" o:spid="_x0000_s1028" type="#_x0000_t202" style="position:absolute;left:0;text-align:left;margin-left:-34pt;margin-top:0;width:17pt;height:481.9pt;z-index:25166131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116357B7" w14:textId="77777777" w:rsidR="005C7054" w:rsidRPr="00134DB0" w:rsidRDefault="005C7054" w:rsidP="005C7054">
                    <w:pPr>
                      <w:pStyle w:val="Footer"/>
                      <w:tabs>
                        <w:tab w:val="right" w:pos="9638"/>
                      </w:tabs>
                      <w:rPr>
                        <w:b/>
                        <w:sz w:val="18"/>
                        <w:lang w:val="en-US"/>
                      </w:rPr>
                    </w:pPr>
                    <w:r>
                      <w:rPr>
                        <w:lang w:val="en-US"/>
                      </w:rPr>
                      <w:t>GE.25-06149</w:t>
                    </w:r>
                    <w:r>
                      <w:rPr>
                        <w:lang w:val="en-US"/>
                      </w:rPr>
                      <w:tab/>
                    </w:r>
                    <w:r w:rsidRPr="00134DB0">
                      <w:rPr>
                        <w:b/>
                        <w:sz w:val="18"/>
                        <w:lang w:val="en-US"/>
                      </w:rPr>
                      <w:fldChar w:fldCharType="begin"/>
                    </w:r>
                    <w:r w:rsidRPr="00134DB0">
                      <w:rPr>
                        <w:b/>
                        <w:sz w:val="18"/>
                        <w:lang w:val="en-US"/>
                      </w:rPr>
                      <w:instrText xml:space="preserve"> PAGE  \* MERGEFORMAT </w:instrText>
                    </w:r>
                    <w:r w:rsidRPr="00134DB0">
                      <w:rPr>
                        <w:b/>
                        <w:sz w:val="18"/>
                        <w:lang w:val="en-US"/>
                      </w:rPr>
                      <w:fldChar w:fldCharType="separate"/>
                    </w:r>
                    <w:r>
                      <w:rPr>
                        <w:b/>
                        <w:sz w:val="18"/>
                        <w:lang w:val="en-US"/>
                      </w:rPr>
                      <w:t>8</w:t>
                    </w:r>
                    <w:r w:rsidRPr="00134DB0">
                      <w:rPr>
                        <w:b/>
                        <w:sz w:val="18"/>
                        <w:lang w:val="en-US"/>
                      </w:rPr>
                      <w:fldChar w:fldCharType="end"/>
                    </w:r>
                  </w:p>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D262B" w14:textId="7279D37F" w:rsidR="005C7054" w:rsidRPr="005C7054" w:rsidRDefault="005C7054" w:rsidP="005C7054">
    <w:pPr>
      <w:pStyle w:val="Footer"/>
    </w:pPr>
    <w:r>
      <w:rPr>
        <w:noProof/>
      </w:rPr>
      <mc:AlternateContent>
        <mc:Choice Requires="wps">
          <w:drawing>
            <wp:anchor distT="0" distB="0" distL="114300" distR="114300" simplePos="0" relativeHeight="251663360" behindDoc="0" locked="0" layoutInCell="1" allowOverlap="1" wp14:anchorId="46B395DD" wp14:editId="21C216DB">
              <wp:simplePos x="0" y="0"/>
              <wp:positionH relativeFrom="margin">
                <wp:posOffset>-431800</wp:posOffset>
              </wp:positionH>
              <wp:positionV relativeFrom="margin">
                <wp:posOffset>0</wp:posOffset>
              </wp:positionV>
              <wp:extent cx="215900" cy="6120130"/>
              <wp:effectExtent l="0" t="0" r="0" b="0"/>
              <wp:wrapNone/>
              <wp:docPr id="665979000" name="Text Box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BCE2D95" w14:textId="77777777" w:rsidR="005C7054" w:rsidRPr="00134DB0" w:rsidRDefault="005C7054" w:rsidP="005C705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sz w:val="18"/>
                              <w:lang w:val="en-US"/>
                            </w:rPr>
                            <w:t>9</w:t>
                          </w:r>
                          <w:r>
                            <w:rPr>
                              <w:b/>
                              <w:sz w:val="18"/>
                              <w:lang w:val="en-US"/>
                            </w:rPr>
                            <w:fldChar w:fldCharType="end"/>
                          </w:r>
                          <w:r>
                            <w:rPr>
                              <w:b/>
                              <w:sz w:val="18"/>
                              <w:lang w:val="en-US"/>
                            </w:rPr>
                            <w:tab/>
                          </w:r>
                          <w:r>
                            <w:rPr>
                              <w:lang w:val="en-US"/>
                            </w:rPr>
                            <w:t>GE.25-06149</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6B395DD" id="_x0000_t202" coordsize="21600,21600" o:spt="202" path="m,l,21600r21600,l21600,xe">
              <v:stroke joinstyle="miter"/>
              <v:path gradientshapeok="t" o:connecttype="rect"/>
            </v:shapetype>
            <v:shape id="Text Box 4" o:spid="_x0000_s1029" type="#_x0000_t202" style="position:absolute;left:0;text-align:left;margin-left:-34pt;margin-top:0;width:17pt;height:481.9pt;z-index:2516633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0BCE2D95" w14:textId="77777777" w:rsidR="005C7054" w:rsidRPr="00134DB0" w:rsidRDefault="005C7054" w:rsidP="005C705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sz w:val="18"/>
                        <w:lang w:val="en-US"/>
                      </w:rPr>
                      <w:t>9</w:t>
                    </w:r>
                    <w:r>
                      <w:rPr>
                        <w:b/>
                        <w:sz w:val="18"/>
                        <w:lang w:val="en-US"/>
                      </w:rPr>
                      <w:fldChar w:fldCharType="end"/>
                    </w:r>
                    <w:r>
                      <w:rPr>
                        <w:b/>
                        <w:sz w:val="18"/>
                        <w:lang w:val="en-US"/>
                      </w:rPr>
                      <w:tab/>
                    </w:r>
                    <w:r>
                      <w:rPr>
                        <w:lang w:val="en-US"/>
                      </w:rPr>
                      <w:t>GE.25-06149</w:t>
                    </w:r>
                  </w:p>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AEEC4" w14:textId="77777777" w:rsidR="00E33078" w:rsidRPr="008A49D2" w:rsidRDefault="00E33078"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15185E6" w14:textId="77777777" w:rsidR="00E33078" w:rsidRDefault="00E33078" w:rsidP="00656392">
      <w:pPr>
        <w:spacing w:line="240" w:lineRule="auto"/>
      </w:pPr>
      <w:r>
        <w:continuationSeparator/>
      </w:r>
    </w:p>
  </w:footnote>
  <w:footnote w:id="1">
    <w:p w14:paraId="5BA9BFD9" w14:textId="443A15AB" w:rsidR="00C02A64" w:rsidRPr="008A1E0E" w:rsidRDefault="00C02A64" w:rsidP="004C142C">
      <w:pPr>
        <w:pStyle w:val="FootnoteText1"/>
      </w:pPr>
      <w:r w:rsidRPr="008A1E0E">
        <w:rPr>
          <w:rtl/>
        </w:rPr>
        <w:t>*</w:t>
      </w:r>
      <w:r w:rsidRPr="008A1E0E">
        <w:rPr>
          <w:rtl/>
        </w:rPr>
        <w:tab/>
        <w:t>اعتمدتها اللجنة في دورتها 143 (3-28 آذار/مارس 2025).</w:t>
      </w:r>
    </w:p>
  </w:footnote>
  <w:footnote w:id="2">
    <w:p w14:paraId="2AE4A524" w14:textId="0E78C056" w:rsidR="00C02A64" w:rsidRPr="008A1E0E" w:rsidRDefault="00C02A64" w:rsidP="004C142C">
      <w:pPr>
        <w:pStyle w:val="FootnoteText1"/>
      </w:pPr>
      <w:r w:rsidRPr="008A1E0E">
        <w:rPr>
          <w:rtl/>
        </w:rPr>
        <w:t>**</w:t>
      </w:r>
      <w:r w:rsidRPr="008A1E0E">
        <w:rPr>
          <w:rtl/>
        </w:rPr>
        <w:tab/>
        <w:t>قررت اللجنة ضم هذه البلاغات للنظر فيها، عملاً بالفقرة 3 من المادة 97 من نظامها الداخلي والاستراتيجية التي اعتمدتها في</w:t>
      </w:r>
      <w:r w:rsidRPr="008A1E0E">
        <w:rPr>
          <w:rFonts w:hint="cs"/>
          <w:rtl/>
        </w:rPr>
        <w:t> </w:t>
      </w:r>
      <w:r w:rsidRPr="008A1E0E">
        <w:rPr>
          <w:rtl/>
        </w:rPr>
        <w:t>دورتها 140 (</w:t>
      </w:r>
      <w:hyperlink r:id="rId1" w:history="1">
        <w:r w:rsidRPr="008A1E0E">
          <w:rPr>
            <w:rStyle w:val="Hyperlink"/>
          </w:rPr>
          <w:t>A/79/40</w:t>
        </w:r>
      </w:hyperlink>
      <w:r w:rsidRPr="008A1E0E">
        <w:rPr>
          <w:rtl/>
        </w:rPr>
        <w:t xml:space="preserve">، الفقرة 22). شارك في دراسة هذا البلاغ أعضاء اللجنة التالية أسماؤهم: تانيا ماريا عبده </w:t>
      </w:r>
      <w:proofErr w:type="spellStart"/>
      <w:r w:rsidRPr="008A1E0E">
        <w:rPr>
          <w:rtl/>
        </w:rPr>
        <w:t>روشول</w:t>
      </w:r>
      <w:proofErr w:type="spellEnd"/>
      <w:r w:rsidRPr="008A1E0E">
        <w:rPr>
          <w:rtl/>
        </w:rPr>
        <w:t xml:space="preserve">، </w:t>
      </w:r>
      <w:r w:rsidRPr="008A1E0E">
        <w:rPr>
          <w:spacing w:val="-4"/>
          <w:rtl/>
        </w:rPr>
        <w:t xml:space="preserve">ووفاء أشرف محرم بسيم، </w:t>
      </w:r>
      <w:proofErr w:type="spellStart"/>
      <w:r w:rsidRPr="008A1E0E">
        <w:rPr>
          <w:spacing w:val="-4"/>
          <w:rtl/>
        </w:rPr>
        <w:t>ورودريغو</w:t>
      </w:r>
      <w:proofErr w:type="spellEnd"/>
      <w:r w:rsidRPr="008A1E0E">
        <w:rPr>
          <w:spacing w:val="-4"/>
          <w:rtl/>
        </w:rPr>
        <w:t xml:space="preserve"> أ. </w:t>
      </w:r>
      <w:proofErr w:type="spellStart"/>
      <w:r w:rsidRPr="008A1E0E">
        <w:rPr>
          <w:spacing w:val="-4"/>
          <w:rtl/>
        </w:rPr>
        <w:t>كارازو</w:t>
      </w:r>
      <w:proofErr w:type="spellEnd"/>
      <w:r w:rsidRPr="008A1E0E">
        <w:rPr>
          <w:spacing w:val="-4"/>
          <w:rtl/>
        </w:rPr>
        <w:t xml:space="preserve">، وإيفون </w:t>
      </w:r>
      <w:proofErr w:type="spellStart"/>
      <w:r w:rsidRPr="008A1E0E">
        <w:rPr>
          <w:spacing w:val="-4"/>
          <w:rtl/>
        </w:rPr>
        <w:t>دوندرز</w:t>
      </w:r>
      <w:proofErr w:type="spellEnd"/>
      <w:r w:rsidRPr="008A1E0E">
        <w:rPr>
          <w:spacing w:val="-4"/>
          <w:rtl/>
        </w:rPr>
        <w:t xml:space="preserve">، والمحجوب الهيبة، وكارلوس رامون </w:t>
      </w:r>
      <w:proofErr w:type="spellStart"/>
      <w:r w:rsidRPr="008A1E0E">
        <w:rPr>
          <w:spacing w:val="-4"/>
          <w:rtl/>
        </w:rPr>
        <w:t>فيرنانديث</w:t>
      </w:r>
      <w:proofErr w:type="spellEnd"/>
      <w:r w:rsidRPr="008A1E0E">
        <w:rPr>
          <w:spacing w:val="-4"/>
          <w:rtl/>
        </w:rPr>
        <w:t xml:space="preserve"> ليسا، ولورنس ر. </w:t>
      </w:r>
      <w:proofErr w:type="spellStart"/>
      <w:r w:rsidRPr="008A1E0E">
        <w:rPr>
          <w:spacing w:val="-4"/>
          <w:rtl/>
        </w:rPr>
        <w:t>هيلفر</w:t>
      </w:r>
      <w:proofErr w:type="spellEnd"/>
      <w:r w:rsidRPr="008A1E0E">
        <w:rPr>
          <w:spacing w:val="-4"/>
          <w:rtl/>
        </w:rPr>
        <w:t xml:space="preserve">، </w:t>
      </w:r>
      <w:proofErr w:type="spellStart"/>
      <w:r w:rsidRPr="008A1E0E">
        <w:rPr>
          <w:spacing w:val="-4"/>
          <w:rtl/>
        </w:rPr>
        <w:t>وكونستانتين</w:t>
      </w:r>
      <w:proofErr w:type="spellEnd"/>
      <w:r w:rsidRPr="008A1E0E">
        <w:rPr>
          <w:spacing w:val="-4"/>
          <w:rtl/>
        </w:rPr>
        <w:t xml:space="preserve"> </w:t>
      </w:r>
      <w:proofErr w:type="spellStart"/>
      <w:r w:rsidRPr="008A1E0E">
        <w:rPr>
          <w:spacing w:val="-4"/>
          <w:rtl/>
        </w:rPr>
        <w:t>كوركيليا</w:t>
      </w:r>
      <w:proofErr w:type="spellEnd"/>
      <w:r w:rsidRPr="008A1E0E">
        <w:rPr>
          <w:spacing w:val="-4"/>
          <w:rtl/>
        </w:rPr>
        <w:t xml:space="preserve">، وداليا </w:t>
      </w:r>
      <w:proofErr w:type="spellStart"/>
      <w:r w:rsidRPr="008A1E0E">
        <w:rPr>
          <w:spacing w:val="-4"/>
          <w:rtl/>
        </w:rPr>
        <w:t>لينارتي</w:t>
      </w:r>
      <w:proofErr w:type="spellEnd"/>
      <w:r w:rsidRPr="008A1E0E">
        <w:rPr>
          <w:spacing w:val="-4"/>
          <w:rtl/>
        </w:rPr>
        <w:t xml:space="preserve">، وبكر والي ندياي، </w:t>
      </w:r>
      <w:proofErr w:type="spellStart"/>
      <w:r w:rsidRPr="008A1E0E">
        <w:rPr>
          <w:spacing w:val="-4"/>
          <w:rtl/>
        </w:rPr>
        <w:t>وهيرنان</w:t>
      </w:r>
      <w:proofErr w:type="spellEnd"/>
      <w:r w:rsidRPr="008A1E0E">
        <w:rPr>
          <w:spacing w:val="-4"/>
          <w:rtl/>
        </w:rPr>
        <w:t xml:space="preserve"> </w:t>
      </w:r>
      <w:proofErr w:type="spellStart"/>
      <w:r w:rsidRPr="008A1E0E">
        <w:rPr>
          <w:spacing w:val="-4"/>
          <w:rtl/>
        </w:rPr>
        <w:t>كيسادا</w:t>
      </w:r>
      <w:proofErr w:type="spellEnd"/>
      <w:r w:rsidRPr="008A1E0E">
        <w:rPr>
          <w:spacing w:val="-4"/>
          <w:rtl/>
        </w:rPr>
        <w:t xml:space="preserve"> </w:t>
      </w:r>
      <w:proofErr w:type="spellStart"/>
      <w:r w:rsidRPr="008A1E0E">
        <w:rPr>
          <w:spacing w:val="-4"/>
          <w:rtl/>
        </w:rPr>
        <w:t>كابريرا</w:t>
      </w:r>
      <w:proofErr w:type="spellEnd"/>
      <w:r w:rsidRPr="008A1E0E">
        <w:rPr>
          <w:spacing w:val="-4"/>
          <w:rtl/>
        </w:rPr>
        <w:t xml:space="preserve">، </w:t>
      </w:r>
      <w:proofErr w:type="spellStart"/>
      <w:r w:rsidRPr="008A1E0E">
        <w:rPr>
          <w:spacing w:val="-4"/>
          <w:rtl/>
        </w:rPr>
        <w:t>وأكمال</w:t>
      </w:r>
      <w:proofErr w:type="spellEnd"/>
      <w:r w:rsidRPr="008A1E0E">
        <w:rPr>
          <w:spacing w:val="-4"/>
          <w:rtl/>
        </w:rPr>
        <w:t xml:space="preserve"> سيدوف، وإيفان </w:t>
      </w:r>
      <w:proofErr w:type="spellStart"/>
      <w:r w:rsidRPr="008A1E0E">
        <w:rPr>
          <w:spacing w:val="-4"/>
          <w:rtl/>
        </w:rPr>
        <w:t>شيمونوفيتش</w:t>
      </w:r>
      <w:proofErr w:type="spellEnd"/>
      <w:r w:rsidRPr="008A1E0E">
        <w:rPr>
          <w:spacing w:val="-4"/>
          <w:rtl/>
        </w:rPr>
        <w:t xml:space="preserve">، </w:t>
      </w:r>
      <w:proofErr w:type="spellStart"/>
      <w:r w:rsidRPr="008A1E0E">
        <w:rPr>
          <w:spacing w:val="-4"/>
          <w:rtl/>
        </w:rPr>
        <w:t>وسوه</w:t>
      </w:r>
      <w:proofErr w:type="spellEnd"/>
      <w:r w:rsidRPr="008A1E0E">
        <w:rPr>
          <w:spacing w:val="-4"/>
          <w:rtl/>
        </w:rPr>
        <w:t xml:space="preserve"> </w:t>
      </w:r>
      <w:proofErr w:type="spellStart"/>
      <w:r w:rsidRPr="008A1E0E">
        <w:rPr>
          <w:spacing w:val="-4"/>
          <w:rtl/>
        </w:rPr>
        <w:t>تشانغروك</w:t>
      </w:r>
      <w:proofErr w:type="spellEnd"/>
      <w:r w:rsidRPr="008A1E0E">
        <w:rPr>
          <w:rtl/>
        </w:rPr>
        <w:t xml:space="preserve">، </w:t>
      </w:r>
      <w:proofErr w:type="spellStart"/>
      <w:r w:rsidRPr="008A1E0E">
        <w:rPr>
          <w:rtl/>
        </w:rPr>
        <w:t>وتيرايا</w:t>
      </w:r>
      <w:proofErr w:type="spellEnd"/>
      <w:r w:rsidRPr="008A1E0E">
        <w:rPr>
          <w:rtl/>
        </w:rPr>
        <w:t xml:space="preserve"> كوجي، وإيلين </w:t>
      </w:r>
      <w:proofErr w:type="spellStart"/>
      <w:r w:rsidRPr="008A1E0E">
        <w:rPr>
          <w:rtl/>
        </w:rPr>
        <w:t>تيغرودجا</w:t>
      </w:r>
      <w:proofErr w:type="spellEnd"/>
      <w:r w:rsidRPr="008A1E0E">
        <w:rPr>
          <w:rtl/>
        </w:rPr>
        <w:t xml:space="preserve">، </w:t>
      </w:r>
      <w:proofErr w:type="spellStart"/>
      <w:r w:rsidRPr="008A1E0E">
        <w:rPr>
          <w:rtl/>
        </w:rPr>
        <w:t>وإيميرو</w:t>
      </w:r>
      <w:proofErr w:type="spellEnd"/>
      <w:r w:rsidRPr="008A1E0E">
        <w:rPr>
          <w:rtl/>
        </w:rPr>
        <w:t xml:space="preserve"> </w:t>
      </w:r>
      <w:proofErr w:type="spellStart"/>
      <w:r w:rsidRPr="008A1E0E">
        <w:rPr>
          <w:rtl/>
        </w:rPr>
        <w:t>تامرات</w:t>
      </w:r>
      <w:proofErr w:type="spellEnd"/>
      <w:r w:rsidRPr="008A1E0E">
        <w:rPr>
          <w:rtl/>
        </w:rPr>
        <w:t xml:space="preserve"> </w:t>
      </w:r>
      <w:proofErr w:type="spellStart"/>
      <w:r w:rsidRPr="008A1E0E">
        <w:rPr>
          <w:rtl/>
        </w:rPr>
        <w:t>إغيزو</w:t>
      </w:r>
      <w:proofErr w:type="spellEnd"/>
      <w:r w:rsidRPr="008A1E0E">
        <w:rPr>
          <w:rtl/>
        </w:rPr>
        <w:t>.</w:t>
      </w:r>
    </w:p>
  </w:footnote>
  <w:footnote w:id="3">
    <w:p w14:paraId="16508EF9" w14:textId="001DF630" w:rsidR="00C02A64" w:rsidRPr="008A1E0E" w:rsidRDefault="00580F79" w:rsidP="00C02A64">
      <w:pPr>
        <w:pStyle w:val="FootnoteText1"/>
      </w:pPr>
      <w:r w:rsidRPr="008A1E0E">
        <w:rPr>
          <w:rtl/>
        </w:rPr>
        <w:t>(</w:t>
      </w:r>
      <w:r w:rsidRPr="008A1E0E">
        <w:footnoteRef/>
      </w:r>
      <w:r w:rsidRPr="008A1E0E">
        <w:rPr>
          <w:rtl/>
        </w:rPr>
        <w:t>)</w:t>
      </w:r>
      <w:r w:rsidR="00C02A64" w:rsidRPr="008A1E0E">
        <w:rPr>
          <w:rtl/>
        </w:rPr>
        <w:tab/>
        <w:t xml:space="preserve">انظر، على سبيل المثال، قضية </w:t>
      </w:r>
      <w:proofErr w:type="spellStart"/>
      <w:r w:rsidR="00C02A64" w:rsidRPr="008A1E0E">
        <w:rPr>
          <w:i/>
          <w:iCs/>
          <w:rtl/>
        </w:rPr>
        <w:t>سكستوس</w:t>
      </w:r>
      <w:proofErr w:type="spellEnd"/>
      <w:r w:rsidR="00C02A64" w:rsidRPr="008A1E0E">
        <w:rPr>
          <w:i/>
          <w:iCs/>
          <w:rtl/>
        </w:rPr>
        <w:t xml:space="preserve"> ضد ترينيداد وتوباغو</w:t>
      </w:r>
      <w:r w:rsidR="00C02A64" w:rsidRPr="008A1E0E">
        <w:rPr>
          <w:rtl/>
        </w:rPr>
        <w:t xml:space="preserve"> (</w:t>
      </w:r>
      <w:hyperlink r:id="rId2" w:history="1">
        <w:r w:rsidR="00C02A64" w:rsidRPr="008A1E0E">
          <w:rPr>
            <w:rStyle w:val="Hyperlink"/>
          </w:rPr>
          <w:t>CCPR/C/72/D/818/1998</w:t>
        </w:r>
      </w:hyperlink>
      <w:r w:rsidR="00C02A64" w:rsidRPr="008A1E0E">
        <w:rPr>
          <w:rtl/>
        </w:rPr>
        <w:t xml:space="preserve">)، الفقرة 10؛ وقضية </w:t>
      </w:r>
      <w:r w:rsidR="00C02A64" w:rsidRPr="008A1E0E">
        <w:rPr>
          <w:i/>
          <w:iCs/>
          <w:rtl/>
        </w:rPr>
        <w:t>لوبان</w:t>
      </w:r>
      <w:r w:rsidRPr="008A1E0E">
        <w:rPr>
          <w:rFonts w:hint="cs"/>
          <w:i/>
          <w:iCs/>
          <w:rtl/>
        </w:rPr>
        <w:t> </w:t>
      </w:r>
      <w:r w:rsidR="00C02A64" w:rsidRPr="008A1E0E">
        <w:rPr>
          <w:i/>
          <w:iCs/>
          <w:rtl/>
        </w:rPr>
        <w:t>ضد جامايكا</w:t>
      </w:r>
      <w:r w:rsidR="00C02A64" w:rsidRPr="008A1E0E">
        <w:rPr>
          <w:rtl/>
        </w:rPr>
        <w:t xml:space="preserve"> (</w:t>
      </w:r>
      <w:hyperlink r:id="rId3" w:history="1">
        <w:r w:rsidR="00C02A64" w:rsidRPr="008A1E0E">
          <w:rPr>
            <w:rStyle w:val="Hyperlink"/>
          </w:rPr>
          <w:t>CCPR/C/80/D/797/1998</w:t>
        </w:r>
      </w:hyperlink>
      <w:r w:rsidR="00C02A64" w:rsidRPr="008A1E0E">
        <w:rPr>
          <w:rtl/>
        </w:rPr>
        <w:t xml:space="preserve">)، الفقرة 11؛ وقضية </w:t>
      </w:r>
      <w:proofErr w:type="spellStart"/>
      <w:r w:rsidR="00C02A64" w:rsidRPr="008A1E0E">
        <w:rPr>
          <w:i/>
          <w:iCs/>
          <w:rtl/>
        </w:rPr>
        <w:t>شيرياكوفا</w:t>
      </w:r>
      <w:proofErr w:type="spellEnd"/>
      <w:r w:rsidR="00C02A64" w:rsidRPr="008A1E0E">
        <w:rPr>
          <w:i/>
          <w:iCs/>
          <w:rtl/>
        </w:rPr>
        <w:t xml:space="preserve"> وآخرون ضد بيلاروس</w:t>
      </w:r>
      <w:r w:rsidR="00C02A64" w:rsidRPr="008A1E0E">
        <w:rPr>
          <w:rtl/>
        </w:rPr>
        <w:t xml:space="preserve"> (</w:t>
      </w:r>
      <w:hyperlink r:id="rId4" w:history="1">
        <w:r w:rsidR="00C02A64" w:rsidRPr="008A1E0E">
          <w:rPr>
            <w:rStyle w:val="Hyperlink"/>
          </w:rPr>
          <w:t>CCPR/C/137/D/2911/2016</w:t>
        </w:r>
      </w:hyperlink>
      <w:r w:rsidR="00954014" w:rsidRPr="008A1E0E">
        <w:rPr>
          <w:rFonts w:hint="cs"/>
          <w:rtl/>
        </w:rPr>
        <w:t xml:space="preserve">، </w:t>
      </w:r>
      <w:hyperlink r:id="rId5" w:history="1">
        <w:r w:rsidR="00954014" w:rsidRPr="008A1E0E">
          <w:rPr>
            <w:rStyle w:val="Hyperlink"/>
          </w:rPr>
          <w:t>3081</w:t>
        </w:r>
        <w:r w:rsidR="00954014" w:rsidRPr="008A1E0E">
          <w:rPr>
            <w:rStyle w:val="Hyperlink"/>
            <w:rFonts w:hint="cs"/>
            <w:rtl/>
          </w:rPr>
          <w:t>/</w:t>
        </w:r>
        <w:r w:rsidR="00954014" w:rsidRPr="008A1E0E">
          <w:rPr>
            <w:rStyle w:val="Hyperlink"/>
          </w:rPr>
          <w:t>2017</w:t>
        </w:r>
      </w:hyperlink>
      <w:r w:rsidR="00954014" w:rsidRPr="008A1E0E">
        <w:rPr>
          <w:rFonts w:hint="cs"/>
          <w:rtl/>
        </w:rPr>
        <w:t xml:space="preserve">، </w:t>
      </w:r>
      <w:hyperlink r:id="rId6" w:history="1">
        <w:r w:rsidR="00954014" w:rsidRPr="008A1E0E">
          <w:rPr>
            <w:rStyle w:val="Hyperlink"/>
          </w:rPr>
          <w:t>3137</w:t>
        </w:r>
        <w:r w:rsidR="00954014" w:rsidRPr="008A1E0E">
          <w:rPr>
            <w:rStyle w:val="Hyperlink"/>
            <w:rFonts w:hint="cs"/>
            <w:rtl/>
          </w:rPr>
          <w:t>/</w:t>
        </w:r>
        <w:r w:rsidR="00954014" w:rsidRPr="008A1E0E">
          <w:rPr>
            <w:rStyle w:val="Hyperlink"/>
          </w:rPr>
          <w:t>2018</w:t>
        </w:r>
      </w:hyperlink>
      <w:r w:rsidR="00954014" w:rsidRPr="008A1E0E">
        <w:rPr>
          <w:rFonts w:hint="cs"/>
          <w:rtl/>
        </w:rPr>
        <w:t xml:space="preserve"> و</w:t>
      </w:r>
      <w:hyperlink r:id="rId7" w:history="1">
        <w:r w:rsidR="00954014" w:rsidRPr="008A1E0E">
          <w:rPr>
            <w:rStyle w:val="Hyperlink"/>
          </w:rPr>
          <w:t>3150</w:t>
        </w:r>
        <w:r w:rsidR="00954014" w:rsidRPr="008A1E0E">
          <w:rPr>
            <w:rStyle w:val="Hyperlink"/>
            <w:rFonts w:hint="cs"/>
            <w:rtl/>
          </w:rPr>
          <w:t>/</w:t>
        </w:r>
        <w:r w:rsidR="00954014" w:rsidRPr="008A1E0E">
          <w:rPr>
            <w:rStyle w:val="Hyperlink"/>
          </w:rPr>
          <w:t>2018</w:t>
        </w:r>
      </w:hyperlink>
      <w:r w:rsidRPr="008A1E0E">
        <w:rPr>
          <w:rtl/>
        </w:rPr>
        <w:t>)</w:t>
      </w:r>
      <w:r w:rsidR="00C02A64" w:rsidRPr="008A1E0E">
        <w:rPr>
          <w:rtl/>
        </w:rPr>
        <w:t>، الفقرة 10.</w:t>
      </w:r>
    </w:p>
  </w:footnote>
  <w:footnote w:id="4">
    <w:p w14:paraId="01D8224A" w14:textId="78C6C20D" w:rsidR="00C02A64" w:rsidRPr="008A1E0E" w:rsidRDefault="00580F79" w:rsidP="00C02A64">
      <w:pPr>
        <w:pStyle w:val="FootnoteText1"/>
      </w:pPr>
      <w:r w:rsidRPr="008A1E0E">
        <w:rPr>
          <w:rtl/>
        </w:rPr>
        <w:t>(</w:t>
      </w:r>
      <w:r w:rsidRPr="008A1E0E">
        <w:footnoteRef/>
      </w:r>
      <w:r w:rsidRPr="008A1E0E">
        <w:rPr>
          <w:rtl/>
        </w:rPr>
        <w:t>)</w:t>
      </w:r>
      <w:r w:rsidR="00C02A64" w:rsidRPr="008A1E0E">
        <w:rPr>
          <w:rtl/>
        </w:rPr>
        <w:tab/>
      </w:r>
      <w:hyperlink r:id="rId8" w:history="1">
        <w:r w:rsidR="00C02A64" w:rsidRPr="008A1E0E">
          <w:rPr>
            <w:rStyle w:val="Hyperlink"/>
          </w:rPr>
          <w:t>A/79/40</w:t>
        </w:r>
      </w:hyperlink>
      <w:r w:rsidR="00C02A64" w:rsidRPr="008A1E0E">
        <w:rPr>
          <w:rtl/>
        </w:rPr>
        <w:t>، الفقرة 22</w:t>
      </w:r>
      <w:r w:rsidR="00C02A64" w:rsidRPr="008A1E0E">
        <w:rPr>
          <w:rFonts w:hint="cs"/>
          <w:rtl/>
        </w:rPr>
        <w:t>.</w:t>
      </w:r>
    </w:p>
  </w:footnote>
  <w:footnote w:id="5">
    <w:p w14:paraId="681BCBD0" w14:textId="744C45C3" w:rsidR="00C02A64" w:rsidRPr="008A1E0E" w:rsidRDefault="00580F79" w:rsidP="00C02A64">
      <w:pPr>
        <w:pStyle w:val="FootnoteText1"/>
      </w:pPr>
      <w:r w:rsidRPr="008A1E0E">
        <w:rPr>
          <w:rtl/>
        </w:rPr>
        <w:t>(</w:t>
      </w:r>
      <w:r w:rsidRPr="008A1E0E">
        <w:footnoteRef/>
      </w:r>
      <w:r w:rsidRPr="008A1E0E">
        <w:rPr>
          <w:rtl/>
        </w:rPr>
        <w:t>)</w:t>
      </w:r>
      <w:r w:rsidR="00C02A64" w:rsidRPr="008A1E0E">
        <w:rPr>
          <w:rtl/>
        </w:rPr>
        <w:tab/>
        <w:t>لمزيد من المعلومات عن استنفاد سبل الانتصاف المحلية، بما في ذلك إجراءات المحاكم الوطنية، انظر المرفق.</w:t>
      </w:r>
    </w:p>
  </w:footnote>
  <w:footnote w:id="6">
    <w:p w14:paraId="2A28D976" w14:textId="710EF9E8" w:rsidR="00C02A64" w:rsidRPr="008A1E0E" w:rsidRDefault="00580F79" w:rsidP="00C02A64">
      <w:pPr>
        <w:pStyle w:val="FootnoteText1"/>
      </w:pPr>
      <w:r w:rsidRPr="008A1E0E">
        <w:rPr>
          <w:rtl/>
        </w:rPr>
        <w:t>(</w:t>
      </w:r>
      <w:r w:rsidRPr="008A1E0E">
        <w:footnoteRef/>
      </w:r>
      <w:r w:rsidRPr="008A1E0E">
        <w:rPr>
          <w:rtl/>
        </w:rPr>
        <w:t>)</w:t>
      </w:r>
      <w:r w:rsidR="00C02A64" w:rsidRPr="008A1E0E">
        <w:rPr>
          <w:rtl/>
        </w:rPr>
        <w:tab/>
        <w:t xml:space="preserve">يُشار إلى قضية </w:t>
      </w:r>
      <w:proofErr w:type="spellStart"/>
      <w:r w:rsidR="00C02A64" w:rsidRPr="008A1E0E">
        <w:rPr>
          <w:i/>
          <w:iCs/>
          <w:rtl/>
        </w:rPr>
        <w:t>تولزهينكوفا</w:t>
      </w:r>
      <w:proofErr w:type="spellEnd"/>
      <w:r w:rsidR="00C02A64" w:rsidRPr="008A1E0E">
        <w:rPr>
          <w:i/>
          <w:iCs/>
          <w:rtl/>
        </w:rPr>
        <w:t xml:space="preserve"> ضد بيلاروس</w:t>
      </w:r>
      <w:r w:rsidR="00C02A64" w:rsidRPr="008A1E0E">
        <w:rPr>
          <w:rtl/>
        </w:rPr>
        <w:t xml:space="preserve"> (</w:t>
      </w:r>
      <w:hyperlink r:id="rId9" w:history="1">
        <w:r w:rsidR="00C02A64" w:rsidRPr="008A1E0E">
          <w:rPr>
            <w:rStyle w:val="Hyperlink"/>
          </w:rPr>
          <w:t>CCPR/C/103/D/1838/2008</w:t>
        </w:r>
      </w:hyperlink>
      <w:r w:rsidR="00C02A64" w:rsidRPr="008A1E0E">
        <w:rPr>
          <w:rtl/>
        </w:rPr>
        <w:t>).</w:t>
      </w:r>
    </w:p>
  </w:footnote>
  <w:footnote w:id="7">
    <w:p w14:paraId="52F48B75" w14:textId="1AC9AED7" w:rsidR="00C02A64" w:rsidRPr="008A1E0E" w:rsidRDefault="00580F79" w:rsidP="00954014">
      <w:pPr>
        <w:pStyle w:val="FootnoteText1"/>
        <w:spacing w:line="260" w:lineRule="exact"/>
      </w:pPr>
      <w:r w:rsidRPr="008A1E0E">
        <w:rPr>
          <w:rtl/>
        </w:rPr>
        <w:t>(</w:t>
      </w:r>
      <w:r w:rsidRPr="008A1E0E">
        <w:footnoteRef/>
      </w:r>
      <w:r w:rsidRPr="008A1E0E">
        <w:rPr>
          <w:rtl/>
        </w:rPr>
        <w:t>)</w:t>
      </w:r>
      <w:r w:rsidR="00C02A64" w:rsidRPr="008A1E0E">
        <w:rPr>
          <w:rtl/>
        </w:rPr>
        <w:tab/>
        <w:t xml:space="preserve">يُشار إلى قضايا من بينها قضية </w:t>
      </w:r>
      <w:proofErr w:type="spellStart"/>
      <w:r w:rsidR="00C02A64" w:rsidRPr="008A1E0E">
        <w:rPr>
          <w:i/>
          <w:iCs/>
          <w:rtl/>
        </w:rPr>
        <w:t>إيفزريزوف</w:t>
      </w:r>
      <w:proofErr w:type="spellEnd"/>
      <w:r w:rsidR="00C02A64" w:rsidRPr="008A1E0E">
        <w:rPr>
          <w:i/>
          <w:iCs/>
          <w:rtl/>
        </w:rPr>
        <w:t xml:space="preserve"> ضد بيلاروس</w:t>
      </w:r>
      <w:r w:rsidR="00C02A64" w:rsidRPr="008A1E0E">
        <w:rPr>
          <w:rtl/>
        </w:rPr>
        <w:t xml:space="preserve"> (</w:t>
      </w:r>
      <w:hyperlink r:id="rId10" w:history="1">
        <w:r w:rsidR="00C02A64" w:rsidRPr="008A1E0E">
          <w:rPr>
            <w:rStyle w:val="Hyperlink"/>
          </w:rPr>
          <w:t>CCPR/C/114/D/1988/2010</w:t>
        </w:r>
      </w:hyperlink>
      <w:r w:rsidR="00C02A64" w:rsidRPr="008A1E0E">
        <w:rPr>
          <w:rtl/>
        </w:rPr>
        <w:t xml:space="preserve">)، وقضية </w:t>
      </w:r>
      <w:proofErr w:type="spellStart"/>
      <w:r w:rsidR="00C02A64" w:rsidRPr="008A1E0E">
        <w:rPr>
          <w:i/>
          <w:iCs/>
          <w:rtl/>
        </w:rPr>
        <w:t>سودالينكو</w:t>
      </w:r>
      <w:proofErr w:type="spellEnd"/>
      <w:r w:rsidR="00C02A64" w:rsidRPr="008A1E0E">
        <w:rPr>
          <w:i/>
          <w:iCs/>
          <w:rtl/>
        </w:rPr>
        <w:t xml:space="preserve"> ضد بيلاروس</w:t>
      </w:r>
      <w:r w:rsidR="00C02A64" w:rsidRPr="008A1E0E">
        <w:rPr>
          <w:rtl/>
        </w:rPr>
        <w:t xml:space="preserve"> (</w:t>
      </w:r>
      <w:hyperlink r:id="rId11" w:history="1">
        <w:r w:rsidR="00C02A64" w:rsidRPr="008A1E0E">
          <w:rPr>
            <w:rStyle w:val="Hyperlink"/>
          </w:rPr>
          <w:t>CCPR/C/113/D/1992/2010</w:t>
        </w:r>
      </w:hyperlink>
      <w:r w:rsidR="00C02A64" w:rsidRPr="008A1E0E">
        <w:rPr>
          <w:rtl/>
        </w:rPr>
        <w:t xml:space="preserve">)، وقضية </w:t>
      </w:r>
      <w:proofErr w:type="spellStart"/>
      <w:r w:rsidR="00C02A64" w:rsidRPr="008A1E0E">
        <w:rPr>
          <w:i/>
          <w:iCs/>
          <w:rtl/>
        </w:rPr>
        <w:t>شوميلين</w:t>
      </w:r>
      <w:proofErr w:type="spellEnd"/>
      <w:r w:rsidR="00C02A64" w:rsidRPr="008A1E0E">
        <w:rPr>
          <w:i/>
          <w:iCs/>
          <w:rtl/>
        </w:rPr>
        <w:t xml:space="preserve"> ضد بيلاروس</w:t>
      </w:r>
      <w:r w:rsidR="00C02A64" w:rsidRPr="008A1E0E">
        <w:rPr>
          <w:rtl/>
        </w:rPr>
        <w:t xml:space="preserve"> (</w:t>
      </w:r>
      <w:hyperlink r:id="rId12" w:history="1">
        <w:r w:rsidR="00C02A64" w:rsidRPr="008A1E0E">
          <w:rPr>
            <w:rStyle w:val="Hyperlink"/>
          </w:rPr>
          <w:t>CCPR/C/105/D/1784/2008</w:t>
        </w:r>
      </w:hyperlink>
      <w:r w:rsidR="00C02A64" w:rsidRPr="008A1E0E">
        <w:rPr>
          <w:rtl/>
        </w:rPr>
        <w:t>).</w:t>
      </w:r>
    </w:p>
  </w:footnote>
  <w:footnote w:id="8">
    <w:p w14:paraId="5C30CA12" w14:textId="77777777" w:rsidR="00954014" w:rsidRPr="008A1E0E" w:rsidRDefault="00954014" w:rsidP="00954014">
      <w:pPr>
        <w:pStyle w:val="FootnoteText1"/>
        <w:spacing w:line="260" w:lineRule="exact"/>
      </w:pPr>
      <w:r w:rsidRPr="008A1E0E">
        <w:rPr>
          <w:rtl/>
        </w:rPr>
        <w:t>(</w:t>
      </w:r>
      <w:r w:rsidRPr="008A1E0E">
        <w:footnoteRef/>
      </w:r>
      <w:r w:rsidRPr="008A1E0E">
        <w:rPr>
          <w:rtl/>
        </w:rPr>
        <w:t>)</w:t>
      </w:r>
      <w:r w:rsidRPr="008A1E0E">
        <w:rPr>
          <w:rtl/>
        </w:rPr>
        <w:tab/>
        <w:t xml:space="preserve">قضية </w:t>
      </w:r>
      <w:proofErr w:type="spellStart"/>
      <w:r w:rsidRPr="008A1E0E">
        <w:rPr>
          <w:i/>
          <w:iCs/>
          <w:rtl/>
        </w:rPr>
        <w:t>كورشكوف</w:t>
      </w:r>
      <w:proofErr w:type="spellEnd"/>
      <w:r w:rsidRPr="008A1E0E">
        <w:rPr>
          <w:i/>
          <w:iCs/>
          <w:rtl/>
        </w:rPr>
        <w:t xml:space="preserve"> ضد بيلاروسيا</w:t>
      </w:r>
      <w:r w:rsidRPr="008A1E0E">
        <w:rPr>
          <w:rtl/>
        </w:rPr>
        <w:t xml:space="preserve"> (</w:t>
      </w:r>
      <w:hyperlink r:id="rId13" w:history="1">
        <w:r w:rsidRPr="008A1E0E">
          <w:rPr>
            <w:rStyle w:val="Hyperlink"/>
          </w:rPr>
          <w:t>CCPR/C/121/D/2168/2012</w:t>
        </w:r>
      </w:hyperlink>
      <w:r w:rsidRPr="008A1E0E">
        <w:rPr>
          <w:rtl/>
        </w:rPr>
        <w:t>)، الفقرة</w:t>
      </w:r>
      <w:r w:rsidRPr="008A1E0E">
        <w:rPr>
          <w:rFonts w:hint="cs"/>
          <w:rtl/>
        </w:rPr>
        <w:t xml:space="preserve"> </w:t>
      </w:r>
      <w:r w:rsidRPr="008A1E0E">
        <w:rPr>
          <w:rtl/>
        </w:rPr>
        <w:t>7-3.</w:t>
      </w:r>
    </w:p>
  </w:footnote>
  <w:footnote w:id="9">
    <w:p w14:paraId="481E1DEB" w14:textId="30E7B685" w:rsidR="00954014" w:rsidRPr="008A1E0E" w:rsidRDefault="00954014" w:rsidP="00954014">
      <w:pPr>
        <w:pStyle w:val="FootnoteText1"/>
        <w:spacing w:line="260" w:lineRule="exact"/>
      </w:pPr>
      <w:r w:rsidRPr="008A1E0E">
        <w:rPr>
          <w:rtl/>
        </w:rPr>
        <w:t>(</w:t>
      </w:r>
      <w:r w:rsidRPr="008A1E0E">
        <w:footnoteRef/>
      </w:r>
      <w:r w:rsidRPr="008A1E0E">
        <w:rPr>
          <w:rtl/>
        </w:rPr>
        <w:t>)</w:t>
      </w:r>
      <w:r w:rsidRPr="008A1E0E">
        <w:rPr>
          <w:rtl/>
        </w:rPr>
        <w:tab/>
        <w:t xml:space="preserve">قضية </w:t>
      </w:r>
      <w:r w:rsidRPr="008A1E0E">
        <w:rPr>
          <w:i/>
          <w:iCs/>
          <w:rtl/>
        </w:rPr>
        <w:t>غريك ضد بيلاروس</w:t>
      </w:r>
      <w:r w:rsidRPr="008A1E0E">
        <w:rPr>
          <w:rtl/>
        </w:rPr>
        <w:t xml:space="preserve"> (</w:t>
      </w:r>
      <w:hyperlink r:id="rId14" w:history="1">
        <w:r w:rsidRPr="008A1E0E">
          <w:rPr>
            <w:rStyle w:val="Hyperlink"/>
          </w:rPr>
          <w:t>CCPR/C/136/D/2961/2017</w:t>
        </w:r>
      </w:hyperlink>
      <w:r w:rsidRPr="008A1E0E">
        <w:rPr>
          <w:rtl/>
        </w:rPr>
        <w:t>)، الفقرة</w:t>
      </w:r>
      <w:r w:rsidRPr="008A1E0E">
        <w:rPr>
          <w:rFonts w:hint="cs"/>
          <w:rtl/>
        </w:rPr>
        <w:t xml:space="preserve"> </w:t>
      </w:r>
      <w:r w:rsidRPr="008A1E0E">
        <w:rPr>
          <w:rtl/>
        </w:rPr>
        <w:t xml:space="preserve">6-3؛ وقضية </w:t>
      </w:r>
      <w:proofErr w:type="spellStart"/>
      <w:r w:rsidRPr="008A1E0E">
        <w:rPr>
          <w:i/>
          <w:iCs/>
          <w:rtl/>
        </w:rPr>
        <w:t>تولشين</w:t>
      </w:r>
      <w:proofErr w:type="spellEnd"/>
      <w:r w:rsidRPr="008A1E0E">
        <w:rPr>
          <w:i/>
          <w:iCs/>
          <w:rtl/>
        </w:rPr>
        <w:t xml:space="preserve"> ضد بيلاروس</w:t>
      </w:r>
      <w:r w:rsidRPr="008A1E0E">
        <w:rPr>
          <w:rtl/>
        </w:rPr>
        <w:t xml:space="preserve"> (</w:t>
      </w:r>
      <w:hyperlink r:id="rId15" w:history="1">
        <w:r w:rsidRPr="008A1E0E">
          <w:rPr>
            <w:rStyle w:val="Hyperlink"/>
            <w:spacing w:val="-4"/>
          </w:rPr>
          <w:t>CCPR/C/135/D/3241/2018</w:t>
        </w:r>
      </w:hyperlink>
      <w:r w:rsidRPr="008A1E0E">
        <w:rPr>
          <w:spacing w:val="-4"/>
          <w:rtl/>
        </w:rPr>
        <w:t>)، الفقرة</w:t>
      </w:r>
      <w:r w:rsidRPr="008A1E0E">
        <w:rPr>
          <w:rFonts w:hint="cs"/>
          <w:spacing w:val="-4"/>
          <w:rtl/>
        </w:rPr>
        <w:t xml:space="preserve"> </w:t>
      </w:r>
      <w:r w:rsidRPr="008A1E0E">
        <w:rPr>
          <w:spacing w:val="-4"/>
          <w:rtl/>
        </w:rPr>
        <w:t xml:space="preserve">6-3؛ وقضية </w:t>
      </w:r>
      <w:proofErr w:type="spellStart"/>
      <w:r w:rsidRPr="008A1E0E">
        <w:rPr>
          <w:i/>
          <w:iCs/>
          <w:spacing w:val="-4"/>
          <w:rtl/>
        </w:rPr>
        <w:t>شتشوكينا</w:t>
      </w:r>
      <w:proofErr w:type="spellEnd"/>
      <w:r w:rsidRPr="008A1E0E">
        <w:rPr>
          <w:i/>
          <w:iCs/>
          <w:spacing w:val="-4"/>
          <w:rtl/>
        </w:rPr>
        <w:t xml:space="preserve"> ضد بيلاروس</w:t>
      </w:r>
      <w:r w:rsidRPr="008A1E0E">
        <w:rPr>
          <w:spacing w:val="-4"/>
          <w:rtl/>
        </w:rPr>
        <w:t xml:space="preserve"> (</w:t>
      </w:r>
      <w:hyperlink r:id="rId16" w:history="1">
        <w:r w:rsidRPr="008A1E0E">
          <w:rPr>
            <w:rStyle w:val="Hyperlink"/>
            <w:spacing w:val="-4"/>
          </w:rPr>
          <w:t>CCPR/C/134/D/3242/2018</w:t>
        </w:r>
      </w:hyperlink>
      <w:r w:rsidRPr="008A1E0E">
        <w:rPr>
          <w:spacing w:val="-4"/>
          <w:rtl/>
        </w:rPr>
        <w:t>)، الفقرة</w:t>
      </w:r>
      <w:r w:rsidRPr="008A1E0E">
        <w:rPr>
          <w:rFonts w:hint="eastAsia"/>
          <w:spacing w:val="-4"/>
          <w:rtl/>
        </w:rPr>
        <w:t> </w:t>
      </w:r>
      <w:r w:rsidRPr="008A1E0E">
        <w:rPr>
          <w:spacing w:val="-4"/>
          <w:rtl/>
        </w:rPr>
        <w:t>6-3؛</w:t>
      </w:r>
      <w:r w:rsidRPr="008A1E0E">
        <w:rPr>
          <w:rtl/>
        </w:rPr>
        <w:t xml:space="preserve"> وقضية </w:t>
      </w:r>
      <w:proofErr w:type="spellStart"/>
      <w:r w:rsidRPr="008A1E0E">
        <w:rPr>
          <w:i/>
          <w:iCs/>
          <w:rtl/>
        </w:rPr>
        <w:t>فاسيليفيتش</w:t>
      </w:r>
      <w:proofErr w:type="spellEnd"/>
      <w:r w:rsidRPr="008A1E0E">
        <w:rPr>
          <w:i/>
          <w:iCs/>
          <w:rtl/>
        </w:rPr>
        <w:t xml:space="preserve"> وآخرون ضد بيلاروس</w:t>
      </w:r>
      <w:r w:rsidRPr="008A1E0E">
        <w:rPr>
          <w:rtl/>
        </w:rPr>
        <w:t xml:space="preserve"> (</w:t>
      </w:r>
      <w:hyperlink r:id="rId17" w:history="1">
        <w:r w:rsidRPr="008A1E0E">
          <w:rPr>
            <w:rStyle w:val="Hyperlink"/>
          </w:rPr>
          <w:t>CCPR/C/137/D/2693/2015</w:t>
        </w:r>
      </w:hyperlink>
      <w:r w:rsidRPr="008A1E0E">
        <w:rPr>
          <w:rFonts w:hint="cs"/>
          <w:rtl/>
        </w:rPr>
        <w:t xml:space="preserve">، </w:t>
      </w:r>
      <w:hyperlink r:id="rId18" w:history="1">
        <w:r w:rsidRPr="008A1E0E">
          <w:rPr>
            <w:rStyle w:val="Hyperlink"/>
          </w:rPr>
          <w:t>2016/2898</w:t>
        </w:r>
      </w:hyperlink>
      <w:r w:rsidRPr="008A1E0E">
        <w:rPr>
          <w:rFonts w:hint="cs"/>
          <w:rtl/>
        </w:rPr>
        <w:t xml:space="preserve">، </w:t>
      </w:r>
      <w:hyperlink r:id="rId19" w:history="1">
        <w:r w:rsidRPr="008A1E0E">
          <w:rPr>
            <w:rStyle w:val="Hyperlink"/>
          </w:rPr>
          <w:t>2017/3002</w:t>
        </w:r>
      </w:hyperlink>
      <w:r w:rsidRPr="008A1E0E">
        <w:rPr>
          <w:rFonts w:hint="cs"/>
          <w:rtl/>
        </w:rPr>
        <w:t xml:space="preserve"> و</w:t>
      </w:r>
      <w:hyperlink r:id="rId20" w:history="1">
        <w:r w:rsidRPr="008A1E0E">
          <w:rPr>
            <w:rStyle w:val="Hyperlink"/>
          </w:rPr>
          <w:t>2017/3084</w:t>
        </w:r>
      </w:hyperlink>
      <w:r w:rsidRPr="008A1E0E">
        <w:rPr>
          <w:rtl/>
        </w:rPr>
        <w:t>)، الفقرة 6-3.</w:t>
      </w:r>
    </w:p>
  </w:footnote>
  <w:footnote w:id="10">
    <w:p w14:paraId="215DEE38" w14:textId="46FE5C4C" w:rsidR="00C02A64" w:rsidRPr="008A1E0E" w:rsidRDefault="00580F79" w:rsidP="00C02A64">
      <w:pPr>
        <w:pStyle w:val="FootnoteText1"/>
      </w:pPr>
      <w:r w:rsidRPr="008A1E0E">
        <w:rPr>
          <w:rtl/>
        </w:rPr>
        <w:t>(</w:t>
      </w:r>
      <w:r w:rsidRPr="008A1E0E">
        <w:footnoteRef/>
      </w:r>
      <w:r w:rsidRPr="008A1E0E">
        <w:rPr>
          <w:rtl/>
        </w:rPr>
        <w:t>)</w:t>
      </w:r>
      <w:r w:rsidR="00C02A64" w:rsidRPr="008A1E0E">
        <w:rPr>
          <w:rtl/>
        </w:rPr>
        <w:tab/>
        <w:t xml:space="preserve">انظر، على سبيل المثال، قضية </w:t>
      </w:r>
      <w:proofErr w:type="spellStart"/>
      <w:r w:rsidR="00C02A64" w:rsidRPr="008A1E0E">
        <w:rPr>
          <w:i/>
          <w:iCs/>
          <w:rtl/>
        </w:rPr>
        <w:t>بولياكوف</w:t>
      </w:r>
      <w:proofErr w:type="spellEnd"/>
      <w:r w:rsidR="00C02A64" w:rsidRPr="008A1E0E">
        <w:rPr>
          <w:i/>
          <w:iCs/>
          <w:rtl/>
        </w:rPr>
        <w:t xml:space="preserve"> ضد بيلاروس</w:t>
      </w:r>
      <w:r w:rsidR="00C02A64" w:rsidRPr="008A1E0E">
        <w:rPr>
          <w:rtl/>
        </w:rPr>
        <w:t xml:space="preserve"> (</w:t>
      </w:r>
      <w:hyperlink r:id="rId21" w:history="1">
        <w:r w:rsidR="00C02A64" w:rsidRPr="008A1E0E">
          <w:rPr>
            <w:rStyle w:val="Hyperlink"/>
          </w:rPr>
          <w:t>CCPR/C/111/D/2030/2011</w:t>
        </w:r>
      </w:hyperlink>
      <w:r w:rsidR="00C02A64" w:rsidRPr="008A1E0E">
        <w:rPr>
          <w:rtl/>
        </w:rPr>
        <w:t xml:space="preserve">)، الفقرة 7-4؛ وقضية </w:t>
      </w:r>
      <w:proofErr w:type="spellStart"/>
      <w:r w:rsidR="00C02A64" w:rsidRPr="008A1E0E">
        <w:rPr>
          <w:i/>
          <w:iCs/>
          <w:rtl/>
        </w:rPr>
        <w:t>جوكوفسكي</w:t>
      </w:r>
      <w:proofErr w:type="spellEnd"/>
      <w:r w:rsidR="00C02A64" w:rsidRPr="008A1E0E">
        <w:rPr>
          <w:i/>
          <w:iCs/>
          <w:rtl/>
        </w:rPr>
        <w:t xml:space="preserve"> ضد بيلاروس</w:t>
      </w:r>
      <w:r w:rsidR="00C02A64" w:rsidRPr="008A1E0E">
        <w:rPr>
          <w:rtl/>
        </w:rPr>
        <w:t xml:space="preserve"> (</w:t>
      </w:r>
      <w:hyperlink r:id="rId22" w:history="1">
        <w:r w:rsidR="00C02A64" w:rsidRPr="008A1E0E">
          <w:rPr>
            <w:rStyle w:val="Hyperlink"/>
          </w:rPr>
          <w:t>CCPR/C/127/D/2724/2016</w:t>
        </w:r>
      </w:hyperlink>
      <w:r w:rsidR="00C02A64" w:rsidRPr="008A1E0E">
        <w:rPr>
          <w:rtl/>
        </w:rPr>
        <w:t>)، الفقرة</w:t>
      </w:r>
      <w:r w:rsidR="00954014" w:rsidRPr="008A1E0E">
        <w:rPr>
          <w:rFonts w:hint="cs"/>
          <w:rtl/>
        </w:rPr>
        <w:t xml:space="preserve"> </w:t>
      </w:r>
      <w:r w:rsidR="00C02A64" w:rsidRPr="008A1E0E">
        <w:rPr>
          <w:rtl/>
        </w:rPr>
        <w:t xml:space="preserve">6-4؛ وقضية </w:t>
      </w:r>
      <w:proofErr w:type="spellStart"/>
      <w:r w:rsidR="00C02A64" w:rsidRPr="008A1E0E">
        <w:rPr>
          <w:i/>
          <w:iCs/>
          <w:rtl/>
        </w:rPr>
        <w:t>فاسيليفيتش</w:t>
      </w:r>
      <w:proofErr w:type="spellEnd"/>
      <w:r w:rsidR="00C02A64" w:rsidRPr="008A1E0E">
        <w:rPr>
          <w:i/>
          <w:iCs/>
          <w:rtl/>
        </w:rPr>
        <w:t xml:space="preserve"> وآخرون ضد بيلاروس</w:t>
      </w:r>
      <w:r w:rsidR="00C02A64" w:rsidRPr="008A1E0E">
        <w:rPr>
          <w:rtl/>
        </w:rPr>
        <w:t>، الفقرة</w:t>
      </w:r>
      <w:r w:rsidR="00C02A64" w:rsidRPr="008A1E0E">
        <w:rPr>
          <w:rFonts w:hint="eastAsia"/>
          <w:rtl/>
        </w:rPr>
        <w:t> </w:t>
      </w:r>
      <w:r w:rsidR="00C02A64" w:rsidRPr="008A1E0E">
        <w:rPr>
          <w:rtl/>
        </w:rPr>
        <w:t>6</w:t>
      </w:r>
      <w:r w:rsidR="00954014" w:rsidRPr="008A1E0E">
        <w:rPr>
          <w:rFonts w:hint="cs"/>
          <w:rtl/>
        </w:rPr>
        <w:t>-</w:t>
      </w:r>
      <w:r w:rsidR="00954014" w:rsidRPr="008A1E0E">
        <w:rPr>
          <w:rtl/>
        </w:rPr>
        <w:t>4</w:t>
      </w:r>
      <w:r w:rsidR="00C02A64" w:rsidRPr="008A1E0E">
        <w:rPr>
          <w:rtl/>
        </w:rPr>
        <w:t>.</w:t>
      </w:r>
    </w:p>
  </w:footnote>
  <w:footnote w:id="11">
    <w:p w14:paraId="693E7304" w14:textId="08167E0F" w:rsidR="00C02A64" w:rsidRPr="008A1E0E" w:rsidRDefault="00580F79" w:rsidP="00C02A64">
      <w:pPr>
        <w:pStyle w:val="FootnoteText1"/>
      </w:pPr>
      <w:r w:rsidRPr="008A1E0E">
        <w:rPr>
          <w:spacing w:val="-2"/>
          <w:rtl/>
        </w:rPr>
        <w:t>(</w:t>
      </w:r>
      <w:r w:rsidRPr="008A1E0E">
        <w:rPr>
          <w:spacing w:val="-2"/>
        </w:rPr>
        <w:footnoteRef/>
      </w:r>
      <w:r w:rsidRPr="008A1E0E">
        <w:rPr>
          <w:spacing w:val="-2"/>
          <w:rtl/>
        </w:rPr>
        <w:t>)</w:t>
      </w:r>
      <w:r w:rsidR="00C02A64" w:rsidRPr="008A1E0E">
        <w:rPr>
          <w:spacing w:val="-2"/>
          <w:rtl/>
        </w:rPr>
        <w:tab/>
        <w:t xml:space="preserve">قضية </w:t>
      </w:r>
      <w:proofErr w:type="spellStart"/>
      <w:r w:rsidR="00C02A64" w:rsidRPr="008A1E0E">
        <w:rPr>
          <w:i/>
          <w:iCs/>
          <w:spacing w:val="-2"/>
          <w:rtl/>
        </w:rPr>
        <w:t>إيفزريزوف</w:t>
      </w:r>
      <w:proofErr w:type="spellEnd"/>
      <w:r w:rsidR="00C02A64" w:rsidRPr="008A1E0E">
        <w:rPr>
          <w:i/>
          <w:iCs/>
          <w:spacing w:val="-2"/>
          <w:rtl/>
        </w:rPr>
        <w:t xml:space="preserve"> ضد بيلاروس</w:t>
      </w:r>
      <w:r w:rsidR="00C02A64" w:rsidRPr="008A1E0E">
        <w:rPr>
          <w:spacing w:val="-2"/>
          <w:rtl/>
        </w:rPr>
        <w:t xml:space="preserve"> (</w:t>
      </w:r>
      <w:hyperlink r:id="rId23" w:history="1">
        <w:r w:rsidR="00C02A64" w:rsidRPr="008A1E0E">
          <w:rPr>
            <w:rStyle w:val="Hyperlink"/>
            <w:spacing w:val="-2"/>
          </w:rPr>
          <w:t>CCPR/C/117/D/2101/2011</w:t>
        </w:r>
      </w:hyperlink>
      <w:r w:rsidR="00C02A64" w:rsidRPr="008A1E0E">
        <w:rPr>
          <w:spacing w:val="-2"/>
          <w:rtl/>
        </w:rPr>
        <w:t xml:space="preserve">)، الفقرة 8-5؛ وقضية </w:t>
      </w:r>
      <w:proofErr w:type="spellStart"/>
      <w:r w:rsidR="00C02A64" w:rsidRPr="008A1E0E">
        <w:rPr>
          <w:i/>
          <w:iCs/>
          <w:spacing w:val="-2"/>
          <w:rtl/>
        </w:rPr>
        <w:t>بولياكوف</w:t>
      </w:r>
      <w:proofErr w:type="spellEnd"/>
      <w:r w:rsidR="00C02A64" w:rsidRPr="008A1E0E">
        <w:rPr>
          <w:i/>
          <w:iCs/>
          <w:spacing w:val="-2"/>
          <w:rtl/>
        </w:rPr>
        <w:t xml:space="preserve"> ضد بيلاروس</w:t>
      </w:r>
      <w:r w:rsidR="00C02A64" w:rsidRPr="008A1E0E">
        <w:rPr>
          <w:spacing w:val="-2"/>
          <w:rtl/>
        </w:rPr>
        <w:t>، الفقرة 8-3؛ وقضية</w:t>
      </w:r>
      <w:r w:rsidR="00C02A64" w:rsidRPr="008A1E0E">
        <w:rPr>
          <w:rtl/>
        </w:rPr>
        <w:t xml:space="preserve"> </w:t>
      </w:r>
      <w:proofErr w:type="spellStart"/>
      <w:r w:rsidR="00C02A64" w:rsidRPr="008A1E0E">
        <w:rPr>
          <w:i/>
          <w:iCs/>
          <w:rtl/>
        </w:rPr>
        <w:t>ستاتكيفيتش</w:t>
      </w:r>
      <w:proofErr w:type="spellEnd"/>
      <w:r w:rsidR="00C02A64" w:rsidRPr="008A1E0E">
        <w:rPr>
          <w:i/>
          <w:iCs/>
          <w:rtl/>
        </w:rPr>
        <w:t xml:space="preserve"> </w:t>
      </w:r>
      <w:proofErr w:type="spellStart"/>
      <w:r w:rsidR="00C02A64" w:rsidRPr="008A1E0E">
        <w:rPr>
          <w:i/>
          <w:iCs/>
          <w:rtl/>
        </w:rPr>
        <w:t>وماتسكيفيتش</w:t>
      </w:r>
      <w:proofErr w:type="spellEnd"/>
      <w:r w:rsidR="00C02A64" w:rsidRPr="008A1E0E">
        <w:rPr>
          <w:i/>
          <w:iCs/>
          <w:rtl/>
        </w:rPr>
        <w:t xml:space="preserve"> ضد بيلاروس</w:t>
      </w:r>
      <w:r w:rsidR="00C02A64" w:rsidRPr="008A1E0E">
        <w:rPr>
          <w:rtl/>
        </w:rPr>
        <w:t xml:space="preserve"> (</w:t>
      </w:r>
      <w:hyperlink r:id="rId24" w:history="1">
        <w:r w:rsidR="00C02A64" w:rsidRPr="008A1E0E">
          <w:rPr>
            <w:rStyle w:val="Hyperlink"/>
          </w:rPr>
          <w:t>CCPR/C/115/D/2133/2012</w:t>
        </w:r>
      </w:hyperlink>
      <w:r w:rsidR="00C02A64" w:rsidRPr="008A1E0E">
        <w:rPr>
          <w:rtl/>
        </w:rPr>
        <w:t>)، الفقرتان 9</w:t>
      </w:r>
      <w:r w:rsidR="00954014" w:rsidRPr="008A1E0E">
        <w:rPr>
          <w:rFonts w:hint="cs"/>
          <w:rtl/>
        </w:rPr>
        <w:t>-</w:t>
      </w:r>
      <w:r w:rsidR="00954014" w:rsidRPr="008A1E0E">
        <w:rPr>
          <w:rtl/>
        </w:rPr>
        <w:t>5</w:t>
      </w:r>
      <w:r w:rsidR="00C02A64" w:rsidRPr="008A1E0E">
        <w:rPr>
          <w:rtl/>
        </w:rPr>
        <w:t xml:space="preserve"> و9</w:t>
      </w:r>
      <w:r w:rsidR="00954014" w:rsidRPr="008A1E0E">
        <w:rPr>
          <w:rFonts w:hint="cs"/>
          <w:rtl/>
        </w:rPr>
        <w:t>-</w:t>
      </w:r>
      <w:r w:rsidR="00954014" w:rsidRPr="008A1E0E">
        <w:rPr>
          <w:rtl/>
        </w:rPr>
        <w:t>6</w:t>
      </w:r>
      <w:r w:rsidR="00C02A64" w:rsidRPr="008A1E0E">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064E0" w14:textId="00E2BEA4" w:rsidR="00134DB0" w:rsidRPr="00134DB0" w:rsidRDefault="00134DB0" w:rsidP="00134DB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E2737">
      <w:t>CCPR/C/143/D/J/1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CEDF8" w14:textId="5C4E0E4A" w:rsidR="00134DB0" w:rsidRPr="00134DB0" w:rsidRDefault="00134DB0" w:rsidP="00134DB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E2737">
      <w:t>CCPR/C/143/D/J/1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08F4B" w14:textId="77777777" w:rsidR="00F86E62" w:rsidRDefault="00F86E6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3581F" w14:textId="723475FE" w:rsidR="005C7054" w:rsidRPr="005C7054" w:rsidRDefault="005C7054" w:rsidP="005C7054">
    <w:r>
      <w:rPr>
        <w:noProof/>
      </w:rPr>
      <mc:AlternateContent>
        <mc:Choice Requires="wps">
          <w:drawing>
            <wp:anchor distT="0" distB="0" distL="114300" distR="114300" simplePos="0" relativeHeight="251660288" behindDoc="0" locked="0" layoutInCell="1" allowOverlap="1" wp14:anchorId="619F7D51" wp14:editId="692A4A0D">
              <wp:simplePos x="0" y="0"/>
              <wp:positionH relativeFrom="page">
                <wp:posOffset>9935845</wp:posOffset>
              </wp:positionH>
              <wp:positionV relativeFrom="margin">
                <wp:posOffset>0</wp:posOffset>
              </wp:positionV>
              <wp:extent cx="215900" cy="6120130"/>
              <wp:effectExtent l="0" t="0" r="0" b="0"/>
              <wp:wrapNone/>
              <wp:docPr id="1198297230" name="Text Box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3A567E46" w14:textId="0EB8EAB9" w:rsidR="005C7054" w:rsidRPr="00134DB0" w:rsidRDefault="005C7054" w:rsidP="005C705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E2737">
                            <w:t>CCPR/C/143/D/J/1</w:t>
                          </w:r>
                          <w:r>
                            <w:rPr>
                              <w:rtl/>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19F7D51" id="_x0000_t202" coordsize="21600,21600" o:spt="202" path="m,l,21600r21600,l21600,xe">
              <v:stroke joinstyle="miter"/>
              <v:path gradientshapeok="t" o:connecttype="rect"/>
            </v:shapetype>
            <v:shape id="Text Box 1" o:spid="_x0000_s1026" type="#_x0000_t202" style="position:absolute;left:0;text-align:left;margin-left:782.35pt;margin-top:0;width:17pt;height:481.9pt;z-index:25166028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" fillcolor="#4f81bd [3204]" stroked="f" strokeweight=".5pt">
              <v:fill opacity="0"/>
              <v:stroke joinstyle="round"/>
              <v:textbox style="layout-flow:vertical" inset="0,0,0,0">
                <w:txbxContent>
                  <w:p w14:paraId="3A567E46" w14:textId="0EB8EAB9" w:rsidR="005C7054" w:rsidRPr="00134DB0" w:rsidRDefault="005C7054" w:rsidP="005C705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E2737">
                      <w:t>CCPR/C/143/D/J/1</w:t>
                    </w:r>
                    <w:r>
                      <w:rPr>
                        <w:rtl/>
                      </w:rPr>
                      <w:fldChar w:fldCharType="end"/>
                    </w:r>
                  </w:p>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9DDF8" w14:textId="7D250047" w:rsidR="005C7054" w:rsidRPr="005C7054" w:rsidRDefault="005C7054" w:rsidP="005C7054">
    <w:r>
      <w:rPr>
        <w:noProof/>
      </w:rPr>
      <mc:AlternateContent>
        <mc:Choice Requires="wps">
          <w:drawing>
            <wp:anchor distT="0" distB="0" distL="114300" distR="114300" simplePos="0" relativeHeight="251662336" behindDoc="0" locked="0" layoutInCell="1" allowOverlap="1" wp14:anchorId="0F88995C" wp14:editId="721E57A7">
              <wp:simplePos x="0" y="0"/>
              <wp:positionH relativeFrom="page">
                <wp:posOffset>9935845</wp:posOffset>
              </wp:positionH>
              <wp:positionV relativeFrom="margin">
                <wp:posOffset>0</wp:posOffset>
              </wp:positionV>
              <wp:extent cx="215900" cy="6120130"/>
              <wp:effectExtent l="0" t="0" r="0" b="0"/>
              <wp:wrapNone/>
              <wp:docPr id="179470848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79A42765" w14:textId="22CA4182" w:rsidR="005C7054" w:rsidRPr="00134DB0" w:rsidRDefault="005C7054" w:rsidP="005C705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E2737">
                            <w:t>CCPR/C/143/D/J/1</w:t>
                          </w:r>
                          <w:r>
                            <w:rPr>
                              <w:rtl/>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F88995C" id="_x0000_t202" coordsize="21600,21600" o:spt="202" path="m,l,21600r21600,l21600,xe">
              <v:stroke joinstyle="miter"/>
              <v:path gradientshapeok="t" o:connecttype="rect"/>
            </v:shapetype>
            <v:shape id="Text Box 3" o:spid="_x0000_s1027" type="#_x0000_t202" style="position:absolute;left:0;text-align:left;margin-left:782.35pt;margin-top:0;width:17pt;height:481.9pt;z-index:25166233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" fillcolor="#4f81bd [3204]" stroked="f" strokeweight=".5pt">
              <v:fill opacity="0"/>
              <v:path arrowok="t"/>
              <v:textbox style="layout-flow:vertical" inset="0,0,0,0">
                <w:txbxContent>
                  <w:p w14:paraId="79A42765" w14:textId="22CA4182" w:rsidR="005C7054" w:rsidRPr="00134DB0" w:rsidRDefault="005C7054" w:rsidP="005C705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E2737">
                      <w:t>CCPR/C/143/D/J/1</w:t>
                    </w:r>
                    <w:r>
                      <w:rPr>
                        <w:rtl/>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078"/>
    <w:rsid w:val="000004ED"/>
    <w:rsid w:val="000076D5"/>
    <w:rsid w:val="00043663"/>
    <w:rsid w:val="000437B8"/>
    <w:rsid w:val="000505CF"/>
    <w:rsid w:val="000D701C"/>
    <w:rsid w:val="000E2A71"/>
    <w:rsid w:val="00134DB0"/>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76C2"/>
    <w:rsid w:val="002D6757"/>
    <w:rsid w:val="002E0ECA"/>
    <w:rsid w:val="003068BC"/>
    <w:rsid w:val="003260FF"/>
    <w:rsid w:val="00343D95"/>
    <w:rsid w:val="00347992"/>
    <w:rsid w:val="00363A18"/>
    <w:rsid w:val="003710B0"/>
    <w:rsid w:val="00374341"/>
    <w:rsid w:val="003B4237"/>
    <w:rsid w:val="003D1062"/>
    <w:rsid w:val="003E2737"/>
    <w:rsid w:val="00402051"/>
    <w:rsid w:val="00420D7B"/>
    <w:rsid w:val="00450B21"/>
    <w:rsid w:val="00453B63"/>
    <w:rsid w:val="00455780"/>
    <w:rsid w:val="0046323F"/>
    <w:rsid w:val="004B0A1C"/>
    <w:rsid w:val="004B27E0"/>
    <w:rsid w:val="004D298E"/>
    <w:rsid w:val="005044B3"/>
    <w:rsid w:val="00504F2B"/>
    <w:rsid w:val="00516F8A"/>
    <w:rsid w:val="00517BC9"/>
    <w:rsid w:val="0054472E"/>
    <w:rsid w:val="005662A9"/>
    <w:rsid w:val="00580F79"/>
    <w:rsid w:val="005827D4"/>
    <w:rsid w:val="0058508B"/>
    <w:rsid w:val="0059622A"/>
    <w:rsid w:val="005B51C4"/>
    <w:rsid w:val="005C0061"/>
    <w:rsid w:val="005C5878"/>
    <w:rsid w:val="005C7054"/>
    <w:rsid w:val="005C7CEA"/>
    <w:rsid w:val="005D3C0B"/>
    <w:rsid w:val="005E5217"/>
    <w:rsid w:val="005F0FA4"/>
    <w:rsid w:val="005F30EE"/>
    <w:rsid w:val="005F5271"/>
    <w:rsid w:val="0060473A"/>
    <w:rsid w:val="00617024"/>
    <w:rsid w:val="00621120"/>
    <w:rsid w:val="0062368F"/>
    <w:rsid w:val="00652221"/>
    <w:rsid w:val="00656392"/>
    <w:rsid w:val="006645EC"/>
    <w:rsid w:val="0068781D"/>
    <w:rsid w:val="006959B0"/>
    <w:rsid w:val="006B3E27"/>
    <w:rsid w:val="006B6507"/>
    <w:rsid w:val="006C104C"/>
    <w:rsid w:val="006C632E"/>
    <w:rsid w:val="00717FB3"/>
    <w:rsid w:val="00730446"/>
    <w:rsid w:val="00733704"/>
    <w:rsid w:val="00764CD1"/>
    <w:rsid w:val="0078071A"/>
    <w:rsid w:val="00787022"/>
    <w:rsid w:val="00787E1E"/>
    <w:rsid w:val="00852A9A"/>
    <w:rsid w:val="008A1E0E"/>
    <w:rsid w:val="008A49D2"/>
    <w:rsid w:val="008F49E1"/>
    <w:rsid w:val="0090370F"/>
    <w:rsid w:val="009077C3"/>
    <w:rsid w:val="009269D2"/>
    <w:rsid w:val="00942135"/>
    <w:rsid w:val="009521B0"/>
    <w:rsid w:val="00954014"/>
    <w:rsid w:val="00957437"/>
    <w:rsid w:val="00982139"/>
    <w:rsid w:val="009867A8"/>
    <w:rsid w:val="00991F44"/>
    <w:rsid w:val="00996849"/>
    <w:rsid w:val="009A0CFB"/>
    <w:rsid w:val="009A7E9F"/>
    <w:rsid w:val="009C17EC"/>
    <w:rsid w:val="009E5018"/>
    <w:rsid w:val="00A03700"/>
    <w:rsid w:val="00A053F2"/>
    <w:rsid w:val="00A12B37"/>
    <w:rsid w:val="00A20F95"/>
    <w:rsid w:val="00A54828"/>
    <w:rsid w:val="00A97E1F"/>
    <w:rsid w:val="00AA7167"/>
    <w:rsid w:val="00AB512E"/>
    <w:rsid w:val="00AB6758"/>
    <w:rsid w:val="00AB727F"/>
    <w:rsid w:val="00AE030B"/>
    <w:rsid w:val="00B01B73"/>
    <w:rsid w:val="00B13763"/>
    <w:rsid w:val="00B477A4"/>
    <w:rsid w:val="00B54045"/>
    <w:rsid w:val="00B63ADD"/>
    <w:rsid w:val="00BB09A0"/>
    <w:rsid w:val="00C02A64"/>
    <w:rsid w:val="00C175A6"/>
    <w:rsid w:val="00C41DCF"/>
    <w:rsid w:val="00C42AF7"/>
    <w:rsid w:val="00C438D7"/>
    <w:rsid w:val="00C62C20"/>
    <w:rsid w:val="00C81186"/>
    <w:rsid w:val="00C81B50"/>
    <w:rsid w:val="00C902EF"/>
    <w:rsid w:val="00CB0011"/>
    <w:rsid w:val="00CB6622"/>
    <w:rsid w:val="00CD1801"/>
    <w:rsid w:val="00CF56F9"/>
    <w:rsid w:val="00CF65C6"/>
    <w:rsid w:val="00D00A89"/>
    <w:rsid w:val="00D10EF1"/>
    <w:rsid w:val="00D427F0"/>
    <w:rsid w:val="00D42810"/>
    <w:rsid w:val="00D60DD5"/>
    <w:rsid w:val="00D914A7"/>
    <w:rsid w:val="00DC4D4B"/>
    <w:rsid w:val="00DD13C3"/>
    <w:rsid w:val="00DD596E"/>
    <w:rsid w:val="00DD621E"/>
    <w:rsid w:val="00DE50B1"/>
    <w:rsid w:val="00DF0138"/>
    <w:rsid w:val="00DF0575"/>
    <w:rsid w:val="00E10429"/>
    <w:rsid w:val="00E2228E"/>
    <w:rsid w:val="00E33078"/>
    <w:rsid w:val="00E70E04"/>
    <w:rsid w:val="00E77E6C"/>
    <w:rsid w:val="00E83ED5"/>
    <w:rsid w:val="00EC05A7"/>
    <w:rsid w:val="00EC4B6B"/>
    <w:rsid w:val="00EC68A5"/>
    <w:rsid w:val="00ED3C79"/>
    <w:rsid w:val="00ED7442"/>
    <w:rsid w:val="00EF1EE5"/>
    <w:rsid w:val="00EF5C43"/>
    <w:rsid w:val="00F10DAB"/>
    <w:rsid w:val="00F46D42"/>
    <w:rsid w:val="00F763B4"/>
    <w:rsid w:val="00F86E62"/>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219F059"/>
  <w15:docId w15:val="{C1A46C2F-DD2F-4E97-A1C3-4BF54C77A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iPriority w:val="9"/>
    <w:unhideWhenUsed/>
    <w:rsid w:val="0034799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47992"/>
    <w:pPr>
      <w:keepNext/>
      <w:keepLines/>
      <w:spacing w:before="200"/>
      <w:outlineLvl w:val="2"/>
    </w:pPr>
    <w:rPr>
      <w:b/>
      <w:bCs/>
      <w:color w:val="4F81BD"/>
    </w:rPr>
  </w:style>
  <w:style w:type="paragraph" w:styleId="Heading4">
    <w:name w:val="heading 4"/>
    <w:basedOn w:val="Normal"/>
    <w:next w:val="Normal"/>
    <w:link w:val="Heading4Char"/>
    <w:uiPriority w:val="9"/>
    <w:unhideWhenUsed/>
    <w:rsid w:val="0034799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47992"/>
    <w:pPr>
      <w:keepNext/>
      <w:keepLines/>
      <w:spacing w:before="200"/>
      <w:outlineLvl w:val="4"/>
    </w:pPr>
    <w:rPr>
      <w:color w:val="243F60"/>
    </w:rPr>
  </w:style>
  <w:style w:type="paragraph" w:styleId="Heading6">
    <w:name w:val="heading 6"/>
    <w:basedOn w:val="Normal"/>
    <w:next w:val="Normal"/>
    <w:link w:val="Heading6Char"/>
    <w:uiPriority w:val="9"/>
    <w:unhideWhenUsed/>
    <w:rsid w:val="00347992"/>
    <w:pPr>
      <w:keepNext/>
      <w:keepLines/>
      <w:spacing w:before="200"/>
      <w:outlineLvl w:val="5"/>
    </w:pPr>
    <w:rPr>
      <w:i/>
      <w:iCs/>
      <w:color w:val="243F60"/>
    </w:rPr>
  </w:style>
  <w:style w:type="paragraph" w:styleId="Heading7">
    <w:name w:val="heading 7"/>
    <w:basedOn w:val="Normal"/>
    <w:next w:val="Normal"/>
    <w:link w:val="Heading7Char"/>
    <w:uiPriority w:val="9"/>
    <w:unhideWhenUsed/>
    <w:rsid w:val="00347992"/>
    <w:pPr>
      <w:keepNext/>
      <w:keepLines/>
      <w:spacing w:before="200"/>
      <w:outlineLvl w:val="6"/>
    </w:pPr>
    <w:rPr>
      <w:i/>
      <w:iCs/>
      <w:color w:val="404040"/>
    </w:rPr>
  </w:style>
  <w:style w:type="paragraph" w:styleId="Heading8">
    <w:name w:val="heading 8"/>
    <w:basedOn w:val="Normal"/>
    <w:next w:val="Normal"/>
    <w:link w:val="Heading8Char"/>
    <w:uiPriority w:val="9"/>
    <w:unhideWhenUsed/>
    <w:rsid w:val="0034799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4799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47992"/>
    <w:pPr>
      <w:numPr>
        <w:numId w:val="5"/>
      </w:numPr>
      <w:bidi w:val="0"/>
    </w:pPr>
  </w:style>
  <w:style w:type="paragraph" w:customStyle="1" w:styleId="Roman1GA">
    <w:name w:val="_Roman 1_GA"/>
    <w:basedOn w:val="Bullet1GA"/>
    <w:qFormat/>
    <w:rsid w:val="00347992"/>
    <w:pPr>
      <w:numPr>
        <w:numId w:val="6"/>
      </w:numPr>
      <w:tabs>
        <w:tab w:val="clear" w:pos="2310"/>
        <w:tab w:val="left" w:pos="2486"/>
      </w:tabs>
      <w:ind w:left="2486" w:hanging="378"/>
    </w:pPr>
  </w:style>
  <w:style w:type="paragraph" w:customStyle="1" w:styleId="Roman2GA">
    <w:name w:val="_Roman 2_GA"/>
    <w:basedOn w:val="Bullet2GA"/>
    <w:qFormat/>
    <w:rsid w:val="0034799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uiPriority w:val="9"/>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47992"/>
    <w:rPr>
      <w:rFonts w:ascii="Times New Roman" w:eastAsia="PMingLiU" w:hAnsi="Times New Roman" w:cs="Simplified Arabic"/>
      <w:color w:val="404040"/>
      <w:lang w:eastAsia="en-US"/>
    </w:rPr>
  </w:style>
  <w:style w:type="character" w:customStyle="1" w:styleId="Heading9Char">
    <w:name w:val="Heading 9 Char"/>
    <w:link w:val="Heading9"/>
    <w:uiPriority w:val="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C02A64"/>
    <w:rPr>
      <w:rFonts w:ascii="Times New Roman" w:hAnsi="Times New Roman"/>
      <w:sz w:val="18"/>
      <w:vertAlign w:val="superscript"/>
    </w:rPr>
  </w:style>
  <w:style w:type="character" w:styleId="UnresolvedMention">
    <w:name w:val="Unresolved Mention"/>
    <w:basedOn w:val="DefaultParagraphFont"/>
    <w:uiPriority w:val="99"/>
    <w:semiHidden/>
    <w:unhideWhenUsed/>
    <w:rsid w:val="00580F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A/79/40" TargetMode="External"/><Relationship Id="rId13" Type="http://schemas.openxmlformats.org/officeDocument/2006/relationships/hyperlink" Target="https://docs.un.org/ar/CCPR/C/121/D/2168/2012" TargetMode="External"/><Relationship Id="rId18" Type="http://schemas.openxmlformats.org/officeDocument/2006/relationships/hyperlink" Target="https://docs.un.org/ar/CCPR/C/137/D/2898/2016" TargetMode="External"/><Relationship Id="rId3" Type="http://schemas.openxmlformats.org/officeDocument/2006/relationships/hyperlink" Target="https://docs.un.org/ar/CCPR/C/80/D/797/1998" TargetMode="External"/><Relationship Id="rId21" Type="http://schemas.openxmlformats.org/officeDocument/2006/relationships/hyperlink" Target="https://docs.un.org/ar/CCPR/C/111/D/2030/2011" TargetMode="External"/><Relationship Id="rId7" Type="http://schemas.openxmlformats.org/officeDocument/2006/relationships/hyperlink" Target="https://docs.un.org/ar/CCPR/C/137/D/2018/2018" TargetMode="External"/><Relationship Id="rId12" Type="http://schemas.openxmlformats.org/officeDocument/2006/relationships/hyperlink" Target="https://docs.un.org/ar/CCPR/C/105/D/1784/2008" TargetMode="External"/><Relationship Id="rId17" Type="http://schemas.openxmlformats.org/officeDocument/2006/relationships/hyperlink" Target="https://docs.un.org/ar/CCPR/C/137/D/2693/2015" TargetMode="External"/><Relationship Id="rId2" Type="http://schemas.openxmlformats.org/officeDocument/2006/relationships/hyperlink" Target="https://docs.un.org/ar/CCPR/C/72/D/818/1998" TargetMode="External"/><Relationship Id="rId16" Type="http://schemas.openxmlformats.org/officeDocument/2006/relationships/hyperlink" Target="https://docs.un.org/ar/CCPR/C/134/D/3242/2018" TargetMode="External"/><Relationship Id="rId20" Type="http://schemas.openxmlformats.org/officeDocument/2006/relationships/hyperlink" Target="https://docs.un.org/ar/CCPR/C/137/D/3084/2017" TargetMode="External"/><Relationship Id="rId1" Type="http://schemas.openxmlformats.org/officeDocument/2006/relationships/hyperlink" Target="https://docs.un.org/ar/A/79/40" TargetMode="External"/><Relationship Id="rId6" Type="http://schemas.openxmlformats.org/officeDocument/2006/relationships/hyperlink" Target="https://docs.un.org/ar/CCPR/C/137/D/3137/2018" TargetMode="External"/><Relationship Id="rId11" Type="http://schemas.openxmlformats.org/officeDocument/2006/relationships/hyperlink" Target="https://docs.un.org/ar/CCPR/C/113/D/1992/2010" TargetMode="External"/><Relationship Id="rId24" Type="http://schemas.openxmlformats.org/officeDocument/2006/relationships/hyperlink" Target="https://docs.un.org/ar/CCPR/C/115/D/2133/2012" TargetMode="External"/><Relationship Id="rId5" Type="http://schemas.openxmlformats.org/officeDocument/2006/relationships/hyperlink" Target="https://docs.un.org/ar/CCPR/C/137/D/2017/2017" TargetMode="External"/><Relationship Id="rId15" Type="http://schemas.openxmlformats.org/officeDocument/2006/relationships/hyperlink" Target="https://docs.un.org/ar/CCPR/C/135/D/3241/2018" TargetMode="External"/><Relationship Id="rId23" Type="http://schemas.openxmlformats.org/officeDocument/2006/relationships/hyperlink" Target="https://docs.un.org/ar/CCPR/C/117/D/2101/2011" TargetMode="External"/><Relationship Id="rId10" Type="http://schemas.openxmlformats.org/officeDocument/2006/relationships/hyperlink" Target="https://docs.un.org/ar/CCPR/C/114/D/1988/2010" TargetMode="External"/><Relationship Id="rId19" Type="http://schemas.openxmlformats.org/officeDocument/2006/relationships/hyperlink" Target="https://docs.un.org/ar/CCPR/C/137/D/3002/2017" TargetMode="External"/><Relationship Id="rId4" Type="http://schemas.openxmlformats.org/officeDocument/2006/relationships/hyperlink" Target="https://docs.un.org/ar/CCPR/C/137/D/2911/2016" TargetMode="External"/><Relationship Id="rId9" Type="http://schemas.openxmlformats.org/officeDocument/2006/relationships/hyperlink" Target="https://docs.un.org/ar/CCPR/C/103/D/1838/2008" TargetMode="External"/><Relationship Id="rId14" Type="http://schemas.openxmlformats.org/officeDocument/2006/relationships/hyperlink" Target="https://docs.un.org/ar/CCPR/C/136/D/2961/2017" TargetMode="External"/><Relationship Id="rId22" Type="http://schemas.openxmlformats.org/officeDocument/2006/relationships/hyperlink" Target="https://docs.un.org/ar/CCPR/C/127/D/2724/2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3041</Words>
  <Characters>17337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CCPR/</vt:lpstr>
    </vt:vector>
  </TitlesOfParts>
  <Company>DCM</Company>
  <LinksUpToDate>false</LinksUpToDate>
  <CharactersWithSpaces>20338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CCPR/C/143/D/J/1</dc:title>
  <dc:subject>GE.2506149(A)</dc:subject>
  <dc:creator>Gamal MAHMOUD - </dc:creator>
  <cp:keywords>GE.(A)</cp:keywords>
  <dc:description>_x000d_
_x000d_
Arabic_x000d_
</dc:description>
  <cp:lastModifiedBy>Gamal Mohamed Abdelhamid Mahmoud</cp:lastModifiedBy>
  <cp:revision>3</cp:revision>
  <cp:lastPrinted>2025-06-10T21:12:00Z</cp:lastPrinted>
  <dcterms:created xsi:type="dcterms:W3CDTF">2025-06-10T21:12:00Z</dcterms:created>
  <dcterms:modified xsi:type="dcterms:W3CDTF">2025-06-10T21:13:00Z</dcterms:modified>
  <cp:category>Finale</cp:category>
</cp:coreProperties>
</file>