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F5E66">
        <w:trPr>
          <w:trHeight w:hRule="exact" w:val="851"/>
        </w:trPr>
        <w:tc>
          <w:tcPr>
            <w:tcW w:w="1280" w:type="dxa"/>
            <w:tcBorders>
              <w:bottom w:val="single" w:sz="4" w:space="0" w:color="auto"/>
            </w:tcBorders>
          </w:tcPr>
          <w:p w:rsidR="002D5AAC" w:rsidRPr="003067C5" w:rsidRDefault="002D5AAC" w:rsidP="0018649F">
            <w:pPr>
              <w:rPr>
                <w:rStyle w:val="nfasis"/>
              </w:rPr>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F52D3" w:rsidP="00FF52D3">
            <w:pPr>
              <w:jc w:val="right"/>
            </w:pPr>
            <w:r w:rsidRPr="00FF52D3">
              <w:rPr>
                <w:sz w:val="40"/>
              </w:rPr>
              <w:t>CAT</w:t>
            </w:r>
            <w:r>
              <w:t>/C/53/1</w:t>
            </w:r>
          </w:p>
        </w:tc>
      </w:tr>
      <w:tr w:rsidR="002D5AAC" w:rsidTr="00DF5E66">
        <w:trPr>
          <w:trHeight w:hRule="exact" w:val="2835"/>
        </w:trPr>
        <w:tc>
          <w:tcPr>
            <w:tcW w:w="1280" w:type="dxa"/>
            <w:tcBorders>
              <w:top w:val="single" w:sz="4" w:space="0" w:color="auto"/>
              <w:bottom w:val="single" w:sz="12" w:space="0" w:color="auto"/>
            </w:tcBorders>
          </w:tcPr>
          <w:p w:rsidR="002D5AAC" w:rsidRDefault="005E6169" w:rsidP="0018649F">
            <w:pPr>
              <w:spacing w:before="120"/>
              <w:jc w:val="center"/>
            </w:pPr>
            <w:r>
              <w:rPr>
                <w:noProof/>
              </w:rPr>
              <w:drawing>
                <wp:inline distT="0" distB="0" distL="0" distR="0">
                  <wp:extent cx="714375" cy="590550"/>
                  <wp:effectExtent l="0" t="0" r="952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FF52D3" w:rsidP="00712895">
            <w:pPr>
              <w:spacing w:before="240"/>
            </w:pPr>
            <w:r>
              <w:t>Distr. general</w:t>
            </w:r>
          </w:p>
          <w:p w:rsidR="00FF52D3" w:rsidRDefault="00FF52D3" w:rsidP="00FF52D3">
            <w:pPr>
              <w:spacing w:line="240" w:lineRule="exact"/>
            </w:pPr>
            <w:r>
              <w:t>21 de agosto de 2014</w:t>
            </w:r>
          </w:p>
          <w:p w:rsidR="00FF52D3" w:rsidRDefault="00FF52D3" w:rsidP="00FF52D3">
            <w:pPr>
              <w:spacing w:line="240" w:lineRule="exact"/>
            </w:pPr>
            <w:r>
              <w:t>Español</w:t>
            </w:r>
          </w:p>
          <w:p w:rsidR="00FF52D3" w:rsidRDefault="00FF52D3" w:rsidP="00FF52D3">
            <w:pPr>
              <w:spacing w:line="240" w:lineRule="exact"/>
            </w:pPr>
            <w:r>
              <w:t>Original: inglés</w:t>
            </w:r>
          </w:p>
        </w:tc>
      </w:tr>
    </w:tbl>
    <w:p w:rsidR="00DF5E66" w:rsidRPr="00CB0DEA" w:rsidRDefault="00DF5E66" w:rsidP="00DF5E66">
      <w:pPr>
        <w:spacing w:before="120"/>
        <w:rPr>
          <w:b/>
          <w:sz w:val="24"/>
          <w:szCs w:val="24"/>
        </w:rPr>
      </w:pPr>
      <w:r w:rsidRPr="009721FC">
        <w:rPr>
          <w:b/>
          <w:sz w:val="24"/>
          <w:szCs w:val="24"/>
          <w:lang w:val="es-ES_tradnl"/>
        </w:rPr>
        <w:t>Comité contra la Tortura</w:t>
      </w:r>
    </w:p>
    <w:p w:rsidR="00DF5E66" w:rsidRPr="00CB0DEA" w:rsidRDefault="00DF5E66" w:rsidP="00DF5E66">
      <w:pPr>
        <w:rPr>
          <w:b/>
        </w:rPr>
      </w:pPr>
      <w:r w:rsidRPr="009721FC">
        <w:rPr>
          <w:b/>
          <w:lang w:val="es-ES_tradnl"/>
        </w:rPr>
        <w:t>53º período de sesiones</w:t>
      </w:r>
    </w:p>
    <w:p w:rsidR="00DF5E66" w:rsidRPr="00CB0DEA" w:rsidRDefault="00DF5E66" w:rsidP="00DF5E66">
      <w:r w:rsidRPr="009721FC">
        <w:rPr>
          <w:lang w:val="es-ES_tradnl"/>
        </w:rPr>
        <w:t>3 a 28 de noviembre de 2014</w:t>
      </w:r>
    </w:p>
    <w:p w:rsidR="00DF5E66" w:rsidRPr="00CB0DEA" w:rsidRDefault="00DF5E66" w:rsidP="00DF5E66">
      <w:pPr>
        <w:autoSpaceDE w:val="0"/>
        <w:autoSpaceDN w:val="0"/>
        <w:adjustRightInd w:val="0"/>
        <w:spacing w:line="240" w:lineRule="auto"/>
        <w:rPr>
          <w:lang w:eastAsia="en-GB"/>
        </w:rPr>
      </w:pPr>
      <w:r w:rsidRPr="009721FC">
        <w:rPr>
          <w:lang w:val="es-ES_tradnl" w:eastAsia="en-GB"/>
        </w:rPr>
        <w:t>Tema 2 del programa provisional</w:t>
      </w:r>
    </w:p>
    <w:p w:rsidR="00DF5E66" w:rsidRPr="00CB0DEA" w:rsidRDefault="00DF5E66" w:rsidP="00DF5E66">
      <w:pPr>
        <w:autoSpaceDE w:val="0"/>
        <w:autoSpaceDN w:val="0"/>
        <w:adjustRightInd w:val="0"/>
        <w:spacing w:line="240" w:lineRule="auto"/>
        <w:rPr>
          <w:b/>
          <w:lang w:eastAsia="en-GB"/>
        </w:rPr>
      </w:pPr>
      <w:r w:rsidRPr="009721FC">
        <w:rPr>
          <w:b/>
          <w:lang w:val="es-ES_tradnl"/>
        </w:rPr>
        <w:t>Aprobación del programa</w:t>
      </w:r>
    </w:p>
    <w:p w:rsidR="00DF5E66" w:rsidRPr="00CB0DEA" w:rsidRDefault="00DF5E66" w:rsidP="00DF5E66">
      <w:pPr>
        <w:pStyle w:val="HChG"/>
      </w:pPr>
      <w:r w:rsidRPr="00CB0DEA">
        <w:tab/>
      </w:r>
      <w:r w:rsidRPr="00CB0DEA">
        <w:tab/>
      </w:r>
      <w:r w:rsidRPr="00DF5E66">
        <w:t>Programa</w:t>
      </w:r>
      <w:r w:rsidRPr="009721FC">
        <w:rPr>
          <w:lang w:val="es-ES_tradnl"/>
        </w:rPr>
        <w:t xml:space="preserve"> provisional y anotaciones</w:t>
      </w:r>
    </w:p>
    <w:p w:rsidR="00DF5E66" w:rsidRPr="00CB0DEA" w:rsidRDefault="00DF5E66" w:rsidP="00DF5E66">
      <w:pPr>
        <w:pStyle w:val="H1G"/>
      </w:pPr>
      <w:r w:rsidRPr="00CB0DEA">
        <w:tab/>
      </w:r>
      <w:r w:rsidRPr="00CB0DEA">
        <w:tab/>
      </w:r>
      <w:r w:rsidRPr="009721FC">
        <w:rPr>
          <w:lang w:val="es-ES_tradnl"/>
        </w:rPr>
        <w:t>Nota del Secretario General</w:t>
      </w:r>
    </w:p>
    <w:p w:rsidR="00DF5E66" w:rsidRPr="00DF5E66" w:rsidRDefault="00DF5E66" w:rsidP="00DF5E66">
      <w:pPr>
        <w:pStyle w:val="SingleTxtG"/>
      </w:pPr>
      <w:r w:rsidRPr="00DF5E66">
        <w:t>1.</w:t>
      </w:r>
      <w:r w:rsidRPr="00DF5E66">
        <w:tab/>
        <w:t>El 53º período de sesiones del Comité contra la Tortura se celebrará en la Oficina de las Naciones Unidas en Ginebra (Palais Wilson) del 3</w:t>
      </w:r>
      <w:r w:rsidR="00E032B4">
        <w:t xml:space="preserve"> al 28 de noviembre de 2014. La </w:t>
      </w:r>
      <w:r w:rsidRPr="00DF5E66">
        <w:t>primera sesión comenzará el lunes 3 de noviembre a las 10.00 horas.</w:t>
      </w:r>
    </w:p>
    <w:p w:rsidR="00DF5E66" w:rsidRPr="00DF5E66" w:rsidRDefault="00DF5E66" w:rsidP="00DF5E66">
      <w:pPr>
        <w:pStyle w:val="SingleTxtG"/>
      </w:pPr>
      <w:r w:rsidRPr="00DF5E66">
        <w:t>2.</w:t>
      </w:r>
      <w:r w:rsidRPr="00DF5E66">
        <w:tab/>
        <w:t>De conformidad con el artículo 6 del reglamento del Comité, el Secretario General ha preparado, en consulta con la Presidencia del Comité, el programa provisional del 53º período de sesiones que figura adjunto. Se incluyen también las anotaciones al programa provisional.</w:t>
      </w:r>
    </w:p>
    <w:p w:rsidR="00DF5E66" w:rsidRPr="00DF5E66" w:rsidRDefault="00DF5E66" w:rsidP="00DF5E66">
      <w:pPr>
        <w:pStyle w:val="SingleTxtG"/>
      </w:pPr>
      <w:r w:rsidRPr="00DF5E66">
        <w:t>3.</w:t>
      </w:r>
      <w:r w:rsidRPr="00DF5E66">
        <w:tab/>
        <w:t>En cumplimiento del artículo 31 del reglamento del Comité, las sesiones del Comité serán públicas, a menos que el Comité decida otra cosa o que se desprenda de las disposiciones pertinentes de la Convención contra la Tortura y Otros Tratos o Penas Crueles, Inhumanos o Degradantes que las sesiones deban celebrarse a puerta cerrada.</w:t>
      </w:r>
    </w:p>
    <w:p w:rsidR="00DF5E66" w:rsidRPr="00DF5E66" w:rsidRDefault="00DF5E66" w:rsidP="00DF5E66">
      <w:pPr>
        <w:pStyle w:val="SingleTxtG"/>
      </w:pPr>
      <w:r w:rsidRPr="00DF5E66">
        <w:t>4.</w:t>
      </w:r>
      <w:r w:rsidRPr="00DF5E66">
        <w:tab/>
        <w:t>Se señalan a la atención de los Estados partes, en particular, las anotaciones al tema 5, donde figura el calendario provisional par</w:t>
      </w:r>
      <w:r w:rsidR="00E032B4">
        <w:t>a el examen de los informes. De </w:t>
      </w:r>
      <w:r w:rsidRPr="00DF5E66">
        <w:t>conformidad con el artículo 68 del reglamento, se invita a los representantes de los Estados partes a estar presentes en las sesiones del Comité cuando se examinen sus informes.</w:t>
      </w:r>
    </w:p>
    <w:p w:rsidR="00381431" w:rsidRDefault="00DF5E66" w:rsidP="00381431">
      <w:pPr>
        <w:pStyle w:val="H1G"/>
      </w:pPr>
      <w:r>
        <w:br w:type="page"/>
      </w:r>
      <w:r w:rsidR="00381431">
        <w:lastRenderedPageBreak/>
        <w:tab/>
      </w:r>
      <w:r w:rsidR="00381431">
        <w:tab/>
        <w:t>Programa provisional</w:t>
      </w:r>
    </w:p>
    <w:p w:rsidR="00381431" w:rsidRDefault="00381431" w:rsidP="00381431">
      <w:pPr>
        <w:pStyle w:val="SingleTxtG"/>
        <w:ind w:left="1701" w:hanging="567"/>
      </w:pPr>
      <w:r>
        <w:t>1.</w:t>
      </w:r>
      <w:r>
        <w:tab/>
        <w:t>Apertura del período de sesiones.</w:t>
      </w:r>
    </w:p>
    <w:p w:rsidR="00381431" w:rsidRDefault="00381431" w:rsidP="00381431">
      <w:pPr>
        <w:pStyle w:val="SingleTxtG"/>
        <w:ind w:left="1701" w:hanging="567"/>
      </w:pPr>
      <w:r>
        <w:t>2.</w:t>
      </w:r>
      <w:r>
        <w:tab/>
        <w:t>Aprobación del programa.</w:t>
      </w:r>
    </w:p>
    <w:p w:rsidR="00381431" w:rsidRDefault="00381431" w:rsidP="00381431">
      <w:pPr>
        <w:pStyle w:val="SingleTxtG"/>
        <w:ind w:left="1701" w:hanging="567"/>
      </w:pPr>
      <w:r>
        <w:t>3.</w:t>
      </w:r>
      <w:r>
        <w:tab/>
        <w:t>Cuestiones de organización y otros asuntos.</w:t>
      </w:r>
    </w:p>
    <w:p w:rsidR="00381431" w:rsidRDefault="00381431" w:rsidP="00381431">
      <w:pPr>
        <w:pStyle w:val="SingleTxtG"/>
        <w:ind w:left="1701" w:hanging="567"/>
      </w:pPr>
      <w:r>
        <w:t>4.</w:t>
      </w:r>
      <w:r>
        <w:tab/>
        <w:t>Presentación de informes por los Estados partes en virtud del artículo 19 de la Convención.</w:t>
      </w:r>
    </w:p>
    <w:p w:rsidR="00381431" w:rsidRDefault="00381431" w:rsidP="00381431">
      <w:pPr>
        <w:pStyle w:val="SingleTxtG"/>
        <w:ind w:left="1701" w:hanging="567"/>
      </w:pPr>
      <w:r>
        <w:t>5.</w:t>
      </w:r>
      <w:r>
        <w:tab/>
        <w:t>Examen de los informes presentados por los Estados partes en virtud del artículo 19 de la Convención.</w:t>
      </w:r>
    </w:p>
    <w:p w:rsidR="00381431" w:rsidRDefault="00381431" w:rsidP="00381431">
      <w:pPr>
        <w:pStyle w:val="SingleTxtG"/>
        <w:ind w:left="1701" w:hanging="567"/>
      </w:pPr>
      <w:r>
        <w:t>6.</w:t>
      </w:r>
      <w:r>
        <w:tab/>
        <w:t>Examen de la información presentada en virtud del artículo 20</w:t>
      </w:r>
      <w:r w:rsidR="00CC74B3">
        <w:t xml:space="preserve"> </w:t>
      </w:r>
      <w:r>
        <w:t>de la Convención.</w:t>
      </w:r>
    </w:p>
    <w:p w:rsidR="00381431" w:rsidRDefault="00381431" w:rsidP="00381431">
      <w:pPr>
        <w:pStyle w:val="SingleTxtG"/>
        <w:ind w:left="1701" w:hanging="567"/>
      </w:pPr>
      <w:r>
        <w:t>7.</w:t>
      </w:r>
      <w:r>
        <w:tab/>
        <w:t>Examen de las comunicaciones presentadas en virtud del artículo 22 de la Convención.</w:t>
      </w:r>
    </w:p>
    <w:p w:rsidR="00381431" w:rsidRDefault="00381431" w:rsidP="00381431">
      <w:pPr>
        <w:pStyle w:val="H1G"/>
      </w:pPr>
      <w:r>
        <w:tab/>
      </w:r>
      <w:r>
        <w:tab/>
        <w:t>Anotaciones</w:t>
      </w:r>
    </w:p>
    <w:p w:rsidR="00381431" w:rsidRDefault="00381431" w:rsidP="00381431">
      <w:pPr>
        <w:pStyle w:val="H23G"/>
      </w:pPr>
      <w:r>
        <w:tab/>
        <w:t>1.</w:t>
      </w:r>
      <w:r>
        <w:tab/>
        <w:t>Apertura del período de sesiones</w:t>
      </w:r>
    </w:p>
    <w:p w:rsidR="00381431" w:rsidRDefault="00381431" w:rsidP="00381431">
      <w:pPr>
        <w:pStyle w:val="SingleTxtG"/>
      </w:pPr>
      <w:r>
        <w:tab/>
        <w:t>Un representante del Secretario General inaugurará el 53º período de sesiones del Comité.</w:t>
      </w:r>
    </w:p>
    <w:p w:rsidR="00381431" w:rsidRDefault="00381431" w:rsidP="00381431">
      <w:pPr>
        <w:pStyle w:val="H23G"/>
      </w:pPr>
      <w:r>
        <w:tab/>
        <w:t>2.</w:t>
      </w:r>
      <w:r>
        <w:tab/>
        <w:t>Aprobación del programa</w:t>
      </w:r>
    </w:p>
    <w:p w:rsidR="00381431" w:rsidRDefault="00381431" w:rsidP="00381431">
      <w:pPr>
        <w:pStyle w:val="SingleTxtG"/>
      </w:pPr>
      <w:r>
        <w:tab/>
        <w:t>Según el artículo 8 del reglamento, el primer tema del programa de cada período de sesiones será la aprobación del programa, excepto cuando en virtud del artículo 16 deban elegirse los miembros de la Mesa. En relación con este tema, el Comité aprobará el programa del período de sesiones. De conformidad con el artículo 9 del reglamento, durante el período de sesiones el Comité podrá revisar el programa y podrá, según corresponda, aplazar o suprimir temas; solo se podrán añadir al programa temas urgentes e importantes.</w:t>
      </w:r>
    </w:p>
    <w:p w:rsidR="00381431" w:rsidRDefault="00381431" w:rsidP="00381431">
      <w:pPr>
        <w:pStyle w:val="H23G"/>
      </w:pPr>
      <w:r>
        <w:tab/>
        <w:t>3.</w:t>
      </w:r>
      <w:r>
        <w:tab/>
        <w:t>Cuestiones de organización y otros asuntos</w:t>
      </w:r>
    </w:p>
    <w:p w:rsidR="00381431" w:rsidRDefault="00381431" w:rsidP="00381431">
      <w:pPr>
        <w:pStyle w:val="SingleTxtG"/>
      </w:pPr>
      <w:r>
        <w:tab/>
        <w:t>En relación con este tema, el Comité examinará su programa de trabajo para el período de sesiones, así como los métodos de trabajo y cualquier otro asunto relativo a la forma de desempeñar las funciones que se le encomiendan en la Convención.</w:t>
      </w:r>
    </w:p>
    <w:p w:rsidR="00381431" w:rsidRDefault="00381431" w:rsidP="00381431">
      <w:pPr>
        <w:pStyle w:val="H23G"/>
      </w:pPr>
      <w:r>
        <w:tab/>
        <w:t>4.</w:t>
      </w:r>
      <w:r>
        <w:tab/>
        <w:t>Presentación de informes por los Estados partes en virtud del artículo 19 de la Convención</w:t>
      </w:r>
    </w:p>
    <w:p w:rsidR="00381431" w:rsidRDefault="00381431" w:rsidP="00381431">
      <w:pPr>
        <w:pStyle w:val="H23G"/>
      </w:pPr>
      <w:r>
        <w:tab/>
        <w:t>a)</w:t>
      </w:r>
      <w:r>
        <w:tab/>
        <w:t>Estados partes en la Convención</w:t>
      </w:r>
    </w:p>
    <w:p w:rsidR="00381431" w:rsidRDefault="00381431" w:rsidP="00381431">
      <w:pPr>
        <w:pStyle w:val="SingleTxtG"/>
      </w:pPr>
      <w:r>
        <w:tab/>
        <w:t>Al 10 de agosto de 2014 eran partes en la Convención 155 Estados.</w:t>
      </w:r>
    </w:p>
    <w:p w:rsidR="00381431" w:rsidRDefault="00381431" w:rsidP="00381431">
      <w:pPr>
        <w:pStyle w:val="H23G"/>
      </w:pPr>
      <w:r>
        <w:tab/>
        <w:t>b)</w:t>
      </w:r>
      <w:r>
        <w:tab/>
        <w:t>Informes recibidos</w:t>
      </w:r>
    </w:p>
    <w:p w:rsidR="00FF52D3" w:rsidRDefault="00381431" w:rsidP="00381431">
      <w:pPr>
        <w:pStyle w:val="SingleTxtG"/>
      </w:pPr>
      <w:r>
        <w:tab/>
        <w:t>Además de los informes que está previsto que examine el Comité en su 53º período de sesiones, el Secretario General había recibido, hasta el 10 de agosto de 2014, los informes de los siguientes Estados partes, que aún deben examinarse.</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3500"/>
        <w:gridCol w:w="3870"/>
      </w:tblGrid>
      <w:tr w:rsidR="00381431" w:rsidRPr="00381431" w:rsidTr="00381431">
        <w:trPr>
          <w:trHeight w:val="240"/>
          <w:tblHeader/>
        </w:trPr>
        <w:tc>
          <w:tcPr>
            <w:tcW w:w="3500" w:type="dxa"/>
            <w:tcBorders>
              <w:top w:val="single" w:sz="4" w:space="0" w:color="auto"/>
              <w:bottom w:val="single" w:sz="12" w:space="0" w:color="auto"/>
            </w:tcBorders>
            <w:shd w:val="clear" w:color="auto" w:fill="auto"/>
            <w:vAlign w:val="bottom"/>
          </w:tcPr>
          <w:p w:rsidR="00381431" w:rsidRPr="00381431" w:rsidRDefault="00381431" w:rsidP="00381431">
            <w:pPr>
              <w:keepNext/>
              <w:spacing w:before="80" w:after="80" w:line="200" w:lineRule="exact"/>
              <w:rPr>
                <w:i/>
                <w:sz w:val="16"/>
                <w:szCs w:val="16"/>
              </w:rPr>
            </w:pPr>
            <w:r>
              <w:lastRenderedPageBreak/>
              <w:br w:type="page"/>
            </w:r>
            <w:r>
              <w:rPr>
                <w:i/>
                <w:sz w:val="16"/>
                <w:szCs w:val="16"/>
              </w:rPr>
              <w:t>Informes iniciales</w:t>
            </w:r>
          </w:p>
        </w:tc>
        <w:tc>
          <w:tcPr>
            <w:tcW w:w="3870" w:type="dxa"/>
            <w:tcBorders>
              <w:top w:val="single" w:sz="4" w:space="0" w:color="auto"/>
              <w:bottom w:val="single" w:sz="12" w:space="0" w:color="auto"/>
            </w:tcBorders>
            <w:shd w:val="clear" w:color="auto" w:fill="auto"/>
            <w:vAlign w:val="bottom"/>
          </w:tcPr>
          <w:p w:rsidR="00381431" w:rsidRPr="00381431" w:rsidRDefault="00381431" w:rsidP="00381431">
            <w:pPr>
              <w:keepNext/>
              <w:spacing w:before="80" w:after="80" w:line="200" w:lineRule="exact"/>
              <w:rPr>
                <w:i/>
                <w:sz w:val="16"/>
                <w:szCs w:val="16"/>
              </w:rPr>
            </w:pPr>
            <w:r>
              <w:rPr>
                <w:i/>
                <w:sz w:val="16"/>
                <w:szCs w:val="16"/>
              </w:rPr>
              <w:t>Signaturas</w:t>
            </w:r>
          </w:p>
        </w:tc>
      </w:tr>
      <w:tr w:rsidR="00381431" w:rsidRPr="00381431" w:rsidTr="00381431">
        <w:trPr>
          <w:trHeight w:val="240"/>
        </w:trPr>
        <w:tc>
          <w:tcPr>
            <w:tcW w:w="3500" w:type="dxa"/>
            <w:tcBorders>
              <w:top w:val="single" w:sz="12" w:space="0" w:color="auto"/>
            </w:tcBorders>
            <w:shd w:val="clear" w:color="auto" w:fill="auto"/>
          </w:tcPr>
          <w:p w:rsidR="00381431" w:rsidRPr="00381431" w:rsidRDefault="00381431" w:rsidP="00381431">
            <w:pPr>
              <w:keepNext/>
              <w:spacing w:before="40" w:after="120"/>
            </w:pPr>
            <w:r w:rsidRPr="00381431">
              <w:t>Congo</w:t>
            </w:r>
          </w:p>
        </w:tc>
        <w:tc>
          <w:tcPr>
            <w:tcW w:w="3870" w:type="dxa"/>
            <w:tcBorders>
              <w:top w:val="single" w:sz="12" w:space="0" w:color="auto"/>
            </w:tcBorders>
            <w:shd w:val="clear" w:color="auto" w:fill="auto"/>
          </w:tcPr>
          <w:p w:rsidR="00381431" w:rsidRPr="00381431" w:rsidRDefault="00381431" w:rsidP="00381431">
            <w:pPr>
              <w:keepNext/>
              <w:spacing w:before="40" w:after="120"/>
            </w:pPr>
            <w:r w:rsidRPr="00381431">
              <w:rPr>
                <w:lang w:val="en-US"/>
              </w:rPr>
              <w:t>CAT/C/COG/1</w:t>
            </w:r>
          </w:p>
        </w:tc>
      </w:tr>
      <w:tr w:rsidR="00381431" w:rsidRPr="00381431" w:rsidTr="00381431">
        <w:trPr>
          <w:trHeight w:val="240"/>
        </w:trPr>
        <w:tc>
          <w:tcPr>
            <w:tcW w:w="3500" w:type="dxa"/>
            <w:tcBorders>
              <w:bottom w:val="single" w:sz="12" w:space="0" w:color="auto"/>
            </w:tcBorders>
            <w:shd w:val="clear" w:color="auto" w:fill="auto"/>
          </w:tcPr>
          <w:p w:rsidR="00381431" w:rsidRPr="00381431" w:rsidRDefault="00381431" w:rsidP="00381431">
            <w:pPr>
              <w:spacing w:before="40" w:after="120"/>
            </w:pPr>
            <w:r w:rsidRPr="00381431">
              <w:t>Iraq</w:t>
            </w:r>
          </w:p>
        </w:tc>
        <w:tc>
          <w:tcPr>
            <w:tcW w:w="3870" w:type="dxa"/>
            <w:tcBorders>
              <w:bottom w:val="single" w:sz="12" w:space="0" w:color="auto"/>
            </w:tcBorders>
            <w:shd w:val="clear" w:color="auto" w:fill="auto"/>
          </w:tcPr>
          <w:p w:rsidR="00381431" w:rsidRPr="00381431" w:rsidRDefault="00381431" w:rsidP="00381431">
            <w:pPr>
              <w:spacing w:before="40" w:after="120"/>
            </w:pPr>
            <w:r w:rsidRPr="00381431">
              <w:t>CAT/C/IRQ/1</w:t>
            </w:r>
          </w:p>
        </w:tc>
      </w:tr>
    </w:tbl>
    <w:p w:rsidR="00381C24" w:rsidRDefault="00381C24" w:rsidP="00FF52D3">
      <w:pPr>
        <w:pStyle w:val="SingleTxtG"/>
      </w:pP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3481"/>
        <w:gridCol w:w="3890"/>
      </w:tblGrid>
      <w:tr w:rsidR="00381431" w:rsidRPr="00381431" w:rsidTr="004A12AB">
        <w:trPr>
          <w:trHeight w:val="240"/>
          <w:tblHeader/>
        </w:trPr>
        <w:tc>
          <w:tcPr>
            <w:tcW w:w="3481" w:type="dxa"/>
            <w:tcBorders>
              <w:top w:val="single" w:sz="4" w:space="0" w:color="auto"/>
              <w:bottom w:val="single" w:sz="12" w:space="0" w:color="auto"/>
            </w:tcBorders>
            <w:shd w:val="clear" w:color="auto" w:fill="auto"/>
            <w:vAlign w:val="bottom"/>
          </w:tcPr>
          <w:p w:rsidR="00381431" w:rsidRPr="00381431" w:rsidRDefault="00381431" w:rsidP="00381431">
            <w:pPr>
              <w:pStyle w:val="SingleTxtG"/>
              <w:spacing w:before="80" w:after="80" w:line="200" w:lineRule="exact"/>
              <w:ind w:left="0" w:right="0"/>
              <w:jc w:val="left"/>
              <w:rPr>
                <w:i/>
                <w:sz w:val="16"/>
              </w:rPr>
            </w:pPr>
            <w:r w:rsidRPr="00381431">
              <w:rPr>
                <w:i/>
                <w:sz w:val="16"/>
              </w:rPr>
              <w:t>Informes periódicos</w:t>
            </w:r>
          </w:p>
        </w:tc>
        <w:tc>
          <w:tcPr>
            <w:tcW w:w="3890" w:type="dxa"/>
            <w:tcBorders>
              <w:top w:val="single" w:sz="4" w:space="0" w:color="auto"/>
              <w:bottom w:val="single" w:sz="12" w:space="0" w:color="auto"/>
            </w:tcBorders>
            <w:shd w:val="clear" w:color="auto" w:fill="auto"/>
            <w:vAlign w:val="bottom"/>
          </w:tcPr>
          <w:p w:rsidR="00381431" w:rsidRPr="00381431" w:rsidRDefault="00381431" w:rsidP="00381431">
            <w:pPr>
              <w:pStyle w:val="SingleTxtG"/>
              <w:spacing w:before="80" w:after="80" w:line="200" w:lineRule="exact"/>
              <w:ind w:left="0" w:right="0"/>
              <w:jc w:val="left"/>
              <w:rPr>
                <w:i/>
                <w:sz w:val="16"/>
              </w:rPr>
            </w:pPr>
            <w:r w:rsidRPr="00381431">
              <w:rPr>
                <w:i/>
                <w:sz w:val="16"/>
              </w:rPr>
              <w:t>Signaturas</w:t>
            </w:r>
          </w:p>
        </w:tc>
      </w:tr>
      <w:tr w:rsidR="004A12AB" w:rsidRPr="00381431" w:rsidTr="004A12AB">
        <w:trPr>
          <w:trHeight w:hRule="exact" w:val="113"/>
        </w:trPr>
        <w:tc>
          <w:tcPr>
            <w:tcW w:w="3481" w:type="dxa"/>
            <w:tcBorders>
              <w:top w:val="single" w:sz="12" w:space="0" w:color="auto"/>
            </w:tcBorders>
            <w:shd w:val="clear" w:color="auto" w:fill="auto"/>
          </w:tcPr>
          <w:p w:rsidR="004A12AB" w:rsidRPr="00381431" w:rsidRDefault="004A12AB" w:rsidP="00381431">
            <w:pPr>
              <w:pStyle w:val="SingleTxtG"/>
              <w:spacing w:before="40"/>
              <w:ind w:left="0" w:right="0"/>
              <w:jc w:val="left"/>
            </w:pPr>
          </w:p>
        </w:tc>
        <w:tc>
          <w:tcPr>
            <w:tcW w:w="3890" w:type="dxa"/>
            <w:tcBorders>
              <w:top w:val="single" w:sz="12" w:space="0" w:color="auto"/>
            </w:tcBorders>
            <w:shd w:val="clear" w:color="auto" w:fill="auto"/>
          </w:tcPr>
          <w:p w:rsidR="004A12AB" w:rsidRPr="00381431" w:rsidRDefault="004A12AB" w:rsidP="00381431">
            <w:pPr>
              <w:pStyle w:val="SingleTxtG"/>
              <w:spacing w:before="40"/>
              <w:ind w:left="0" w:right="0"/>
              <w:jc w:val="left"/>
            </w:pPr>
          </w:p>
        </w:tc>
      </w:tr>
      <w:tr w:rsidR="00381431" w:rsidRPr="00381431" w:rsidTr="004A12AB">
        <w:trPr>
          <w:trHeight w:val="240"/>
        </w:trPr>
        <w:tc>
          <w:tcPr>
            <w:tcW w:w="3481" w:type="dxa"/>
            <w:tcBorders>
              <w:top w:val="nil"/>
            </w:tcBorders>
            <w:shd w:val="clear" w:color="auto" w:fill="auto"/>
          </w:tcPr>
          <w:p w:rsidR="00381431" w:rsidRPr="00381431" w:rsidRDefault="00381431" w:rsidP="00381431">
            <w:pPr>
              <w:pStyle w:val="SingleTxtG"/>
              <w:spacing w:before="40"/>
              <w:ind w:left="0" w:right="0"/>
              <w:jc w:val="left"/>
            </w:pPr>
            <w:r w:rsidRPr="00381431">
              <w:t>Austria</w:t>
            </w:r>
          </w:p>
        </w:tc>
        <w:tc>
          <w:tcPr>
            <w:tcW w:w="3890" w:type="dxa"/>
            <w:tcBorders>
              <w:top w:val="nil"/>
            </w:tcBorders>
            <w:shd w:val="clear" w:color="auto" w:fill="auto"/>
          </w:tcPr>
          <w:p w:rsidR="00381431" w:rsidRPr="00381431" w:rsidRDefault="00381431" w:rsidP="00381431">
            <w:pPr>
              <w:pStyle w:val="SingleTxtG"/>
              <w:spacing w:before="40"/>
              <w:ind w:left="0" w:right="0"/>
              <w:jc w:val="left"/>
            </w:pPr>
            <w:r w:rsidRPr="00381431">
              <w:t>CAT/C/AUT/6</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China*</w:t>
            </w:r>
          </w:p>
        </w:tc>
        <w:tc>
          <w:tcPr>
            <w:tcW w:w="3890" w:type="dxa"/>
            <w:shd w:val="clear" w:color="auto" w:fill="auto"/>
          </w:tcPr>
          <w:p w:rsidR="00381431" w:rsidRPr="00381431" w:rsidRDefault="00381431" w:rsidP="00381431">
            <w:pPr>
              <w:pStyle w:val="SingleTxtG"/>
              <w:spacing w:before="40"/>
              <w:ind w:left="0" w:right="0"/>
              <w:jc w:val="left"/>
            </w:pPr>
            <w:r w:rsidRPr="00381431">
              <w:t>CAT/C/CHN/5</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 xml:space="preserve">  Hong Kong, China*</w:t>
            </w:r>
          </w:p>
        </w:tc>
        <w:tc>
          <w:tcPr>
            <w:tcW w:w="3890" w:type="dxa"/>
            <w:shd w:val="clear" w:color="auto" w:fill="auto"/>
          </w:tcPr>
          <w:p w:rsidR="00381431" w:rsidRPr="00381431" w:rsidRDefault="00381431" w:rsidP="00381431">
            <w:pPr>
              <w:pStyle w:val="SingleTxtG"/>
              <w:spacing w:before="40"/>
              <w:ind w:left="0" w:right="0"/>
              <w:jc w:val="left"/>
            </w:pPr>
            <w:r w:rsidRPr="00381431">
              <w:t>CAT/C/CHN-HKG/5</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 xml:space="preserve">  Macao, China*</w:t>
            </w:r>
          </w:p>
        </w:tc>
        <w:tc>
          <w:tcPr>
            <w:tcW w:w="3890" w:type="dxa"/>
            <w:shd w:val="clear" w:color="auto" w:fill="auto"/>
          </w:tcPr>
          <w:p w:rsidR="00381431" w:rsidRPr="00381431" w:rsidRDefault="00381431" w:rsidP="00381431">
            <w:pPr>
              <w:pStyle w:val="SingleTxtG"/>
              <w:spacing w:before="40"/>
              <w:ind w:left="0" w:right="0"/>
              <w:jc w:val="left"/>
            </w:pPr>
            <w:r w:rsidRPr="00381431">
              <w:t>CAT/C/CHN-MAC/5</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Colombia</w:t>
            </w:r>
          </w:p>
        </w:tc>
        <w:tc>
          <w:tcPr>
            <w:tcW w:w="3890" w:type="dxa"/>
            <w:shd w:val="clear" w:color="auto" w:fill="auto"/>
          </w:tcPr>
          <w:p w:rsidR="00381431" w:rsidRPr="00381431" w:rsidRDefault="00381431" w:rsidP="00381431">
            <w:pPr>
              <w:pStyle w:val="SingleTxtG"/>
              <w:spacing w:before="40"/>
              <w:ind w:left="0" w:right="0"/>
              <w:jc w:val="left"/>
            </w:pPr>
            <w:r w:rsidRPr="00381431">
              <w:t>CAT/C/COL/5</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Eslovaquia</w:t>
            </w:r>
          </w:p>
        </w:tc>
        <w:tc>
          <w:tcPr>
            <w:tcW w:w="3890" w:type="dxa"/>
            <w:shd w:val="clear" w:color="auto" w:fill="auto"/>
          </w:tcPr>
          <w:p w:rsidR="00381431" w:rsidRPr="00381431" w:rsidRDefault="00381431" w:rsidP="00381431">
            <w:pPr>
              <w:pStyle w:val="SingleTxtG"/>
              <w:spacing w:before="40"/>
              <w:ind w:left="0" w:right="0"/>
              <w:jc w:val="left"/>
            </w:pPr>
            <w:r w:rsidRPr="00381431">
              <w:t>CAT/C/SVK/3</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España</w:t>
            </w:r>
          </w:p>
        </w:tc>
        <w:tc>
          <w:tcPr>
            <w:tcW w:w="3890" w:type="dxa"/>
            <w:shd w:val="clear" w:color="auto" w:fill="auto"/>
          </w:tcPr>
          <w:p w:rsidR="00381431" w:rsidRPr="00381431" w:rsidRDefault="00381431" w:rsidP="00381431">
            <w:pPr>
              <w:pStyle w:val="SingleTxtG"/>
              <w:spacing w:before="40"/>
              <w:ind w:left="0" w:right="0"/>
              <w:jc w:val="left"/>
            </w:pPr>
            <w:r w:rsidRPr="00381431">
              <w:t>CAT/C/ESP/6</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ex República Yugoslava de Macedonia</w:t>
            </w:r>
          </w:p>
        </w:tc>
        <w:tc>
          <w:tcPr>
            <w:tcW w:w="3890" w:type="dxa"/>
            <w:shd w:val="clear" w:color="auto" w:fill="auto"/>
          </w:tcPr>
          <w:p w:rsidR="00381431" w:rsidRPr="00381431" w:rsidRDefault="00381431" w:rsidP="00381431">
            <w:pPr>
              <w:pStyle w:val="SingleTxtG"/>
              <w:spacing w:before="40"/>
              <w:ind w:left="0" w:right="0"/>
              <w:jc w:val="left"/>
            </w:pPr>
            <w:r w:rsidRPr="00381431">
              <w:t>CAT/C/MKD/3</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Jordania</w:t>
            </w:r>
          </w:p>
        </w:tc>
        <w:tc>
          <w:tcPr>
            <w:tcW w:w="3890" w:type="dxa"/>
            <w:shd w:val="clear" w:color="auto" w:fill="auto"/>
          </w:tcPr>
          <w:p w:rsidR="00381431" w:rsidRPr="00381431" w:rsidRDefault="00381431" w:rsidP="00381431">
            <w:pPr>
              <w:pStyle w:val="SingleTxtG"/>
              <w:spacing w:before="40"/>
              <w:ind w:left="0" w:right="0"/>
              <w:jc w:val="left"/>
            </w:pPr>
            <w:r w:rsidRPr="00381431">
              <w:t>CAT/C/JOR/3</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Luxemburgo</w:t>
            </w:r>
          </w:p>
        </w:tc>
        <w:tc>
          <w:tcPr>
            <w:tcW w:w="3890" w:type="dxa"/>
            <w:shd w:val="clear" w:color="auto" w:fill="auto"/>
          </w:tcPr>
          <w:p w:rsidR="00381431" w:rsidRPr="00381431" w:rsidRDefault="00381431" w:rsidP="00381431">
            <w:pPr>
              <w:pStyle w:val="SingleTxtG"/>
              <w:spacing w:before="40"/>
              <w:ind w:left="0" w:right="0"/>
              <w:jc w:val="left"/>
            </w:pPr>
            <w:r w:rsidRPr="00381431">
              <w:t>CAT/C/LUX/6-7</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Nueva Zelandia</w:t>
            </w:r>
          </w:p>
        </w:tc>
        <w:tc>
          <w:tcPr>
            <w:tcW w:w="3890" w:type="dxa"/>
            <w:shd w:val="clear" w:color="auto" w:fill="auto"/>
          </w:tcPr>
          <w:p w:rsidR="00381431" w:rsidRPr="00381431" w:rsidRDefault="00381431" w:rsidP="00381431">
            <w:pPr>
              <w:pStyle w:val="SingleTxtG"/>
              <w:spacing w:before="40"/>
              <w:ind w:left="0" w:right="0"/>
              <w:jc w:val="left"/>
            </w:pPr>
            <w:r w:rsidRPr="00381431">
              <w:t>CAT/C/NZL/6</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Rumania</w:t>
            </w:r>
          </w:p>
        </w:tc>
        <w:tc>
          <w:tcPr>
            <w:tcW w:w="3890" w:type="dxa"/>
            <w:shd w:val="clear" w:color="auto" w:fill="auto"/>
          </w:tcPr>
          <w:p w:rsidR="00381431" w:rsidRPr="00381431" w:rsidRDefault="00381431" w:rsidP="00381431">
            <w:pPr>
              <w:pStyle w:val="SingleTxtG"/>
              <w:spacing w:before="40"/>
              <w:ind w:left="0" w:right="0"/>
              <w:jc w:val="left"/>
            </w:pPr>
            <w:r w:rsidRPr="00381431">
              <w:t>CAT/C/ROU/2</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Serbia</w:t>
            </w:r>
          </w:p>
        </w:tc>
        <w:tc>
          <w:tcPr>
            <w:tcW w:w="3890" w:type="dxa"/>
            <w:shd w:val="clear" w:color="auto" w:fill="auto"/>
          </w:tcPr>
          <w:p w:rsidR="00381431" w:rsidRPr="00381431" w:rsidRDefault="00381431" w:rsidP="00381431">
            <w:pPr>
              <w:pStyle w:val="SingleTxtG"/>
              <w:spacing w:before="40"/>
              <w:ind w:left="0" w:right="0"/>
              <w:jc w:val="left"/>
            </w:pPr>
            <w:r w:rsidRPr="00381431">
              <w:t>CAT/C/SRB/2</w:t>
            </w:r>
          </w:p>
        </w:tc>
      </w:tr>
      <w:tr w:rsidR="00381431" w:rsidRPr="00381431" w:rsidTr="00381431">
        <w:trPr>
          <w:trHeight w:val="240"/>
        </w:trPr>
        <w:tc>
          <w:tcPr>
            <w:tcW w:w="3481" w:type="dxa"/>
            <w:shd w:val="clear" w:color="auto" w:fill="auto"/>
          </w:tcPr>
          <w:p w:rsidR="00381431" w:rsidRPr="00381431" w:rsidRDefault="00381431" w:rsidP="00381431">
            <w:pPr>
              <w:pStyle w:val="SingleTxtG"/>
              <w:spacing w:before="40"/>
              <w:ind w:left="0" w:right="0"/>
              <w:jc w:val="left"/>
            </w:pPr>
            <w:r w:rsidRPr="00381431">
              <w:t>Suiza</w:t>
            </w:r>
          </w:p>
        </w:tc>
        <w:tc>
          <w:tcPr>
            <w:tcW w:w="3890" w:type="dxa"/>
            <w:shd w:val="clear" w:color="auto" w:fill="auto"/>
          </w:tcPr>
          <w:p w:rsidR="00381431" w:rsidRPr="00381431" w:rsidRDefault="00381431" w:rsidP="00381431">
            <w:pPr>
              <w:pStyle w:val="SingleTxtG"/>
              <w:spacing w:before="40"/>
              <w:ind w:left="0" w:right="0"/>
              <w:jc w:val="left"/>
            </w:pPr>
            <w:r w:rsidRPr="00381431">
              <w:t>CAT/C/CHE/7</w:t>
            </w:r>
          </w:p>
        </w:tc>
      </w:tr>
      <w:tr w:rsidR="00381431" w:rsidRPr="00381431" w:rsidTr="00381431">
        <w:trPr>
          <w:trHeight w:val="240"/>
        </w:trPr>
        <w:tc>
          <w:tcPr>
            <w:tcW w:w="3481" w:type="dxa"/>
            <w:tcBorders>
              <w:bottom w:val="single" w:sz="12" w:space="0" w:color="auto"/>
            </w:tcBorders>
            <w:shd w:val="clear" w:color="auto" w:fill="auto"/>
          </w:tcPr>
          <w:p w:rsidR="00381431" w:rsidRPr="00381431" w:rsidRDefault="00381431" w:rsidP="00381431">
            <w:pPr>
              <w:pStyle w:val="SingleTxtG"/>
              <w:spacing w:before="40"/>
              <w:ind w:left="0" w:right="0"/>
              <w:jc w:val="left"/>
            </w:pPr>
            <w:r w:rsidRPr="00381431">
              <w:t>Túnez**</w:t>
            </w:r>
          </w:p>
        </w:tc>
        <w:tc>
          <w:tcPr>
            <w:tcW w:w="3890" w:type="dxa"/>
            <w:tcBorders>
              <w:bottom w:val="single" w:sz="12" w:space="0" w:color="auto"/>
            </w:tcBorders>
            <w:shd w:val="clear" w:color="auto" w:fill="auto"/>
          </w:tcPr>
          <w:p w:rsidR="00381431" w:rsidRPr="00381431" w:rsidRDefault="00381431" w:rsidP="00381431">
            <w:pPr>
              <w:pStyle w:val="SingleTxtG"/>
              <w:spacing w:before="40"/>
              <w:ind w:left="0" w:right="0"/>
              <w:jc w:val="left"/>
            </w:pPr>
            <w:r w:rsidRPr="00381431">
              <w:t>CAT/C/TUN/3</w:t>
            </w:r>
          </w:p>
        </w:tc>
      </w:tr>
    </w:tbl>
    <w:p w:rsidR="00381431" w:rsidRPr="00381431" w:rsidRDefault="00381431" w:rsidP="00381431">
      <w:pPr>
        <w:pStyle w:val="SingleTxtG"/>
        <w:tabs>
          <w:tab w:val="left" w:pos="1304"/>
        </w:tabs>
        <w:spacing w:before="120" w:after="0"/>
        <w:rPr>
          <w:sz w:val="18"/>
          <w:szCs w:val="18"/>
        </w:rPr>
      </w:pPr>
      <w:r>
        <w:rPr>
          <w:sz w:val="18"/>
          <w:szCs w:val="18"/>
        </w:rPr>
        <w:tab/>
      </w:r>
      <w:r w:rsidRPr="00E032B4">
        <w:t>*</w:t>
      </w:r>
      <w:r w:rsidR="00CC74B3">
        <w:rPr>
          <w:sz w:val="18"/>
          <w:szCs w:val="18"/>
        </w:rPr>
        <w:t xml:space="preserve">  </w:t>
      </w:r>
      <w:r w:rsidRPr="00381431">
        <w:rPr>
          <w:sz w:val="18"/>
          <w:szCs w:val="18"/>
        </w:rPr>
        <w:t xml:space="preserve">Informes que no se han presentado con arreglo al procedimiento simplificado de presentación de informes. </w:t>
      </w:r>
    </w:p>
    <w:p w:rsidR="00381431" w:rsidRPr="00381431" w:rsidRDefault="00381431" w:rsidP="00381431">
      <w:pPr>
        <w:pStyle w:val="SingleTxtG"/>
        <w:tabs>
          <w:tab w:val="left" w:pos="1304"/>
        </w:tabs>
        <w:spacing w:after="240"/>
        <w:rPr>
          <w:sz w:val="18"/>
          <w:szCs w:val="18"/>
        </w:rPr>
      </w:pPr>
      <w:r>
        <w:rPr>
          <w:sz w:val="18"/>
          <w:szCs w:val="18"/>
        </w:rPr>
        <w:tab/>
      </w:r>
      <w:r w:rsidRPr="00E032B4">
        <w:t>**</w:t>
      </w:r>
      <w:r w:rsidRPr="00381431">
        <w:rPr>
          <w:sz w:val="18"/>
          <w:szCs w:val="18"/>
        </w:rPr>
        <w:t xml:space="preserve">  El Estado parte presentará un informe adicional actualizado.</w:t>
      </w:r>
    </w:p>
    <w:p w:rsidR="00381431" w:rsidRPr="004A12AB" w:rsidRDefault="00381431" w:rsidP="00381431">
      <w:pPr>
        <w:pStyle w:val="H23G"/>
      </w:pPr>
      <w:r w:rsidRPr="00381431">
        <w:tab/>
      </w:r>
      <w:r w:rsidRPr="004A12AB">
        <w:t>c)</w:t>
      </w:r>
      <w:r w:rsidRPr="004A12AB">
        <w:tab/>
      </w:r>
      <w:r w:rsidRPr="00381431">
        <w:t>Informes iniciales</w:t>
      </w:r>
      <w:r w:rsidRPr="004A12AB">
        <w:t xml:space="preserve"> </w:t>
      </w:r>
    </w:p>
    <w:p w:rsidR="00381431" w:rsidRPr="00381431" w:rsidRDefault="00381431" w:rsidP="00381431">
      <w:pPr>
        <w:pStyle w:val="SingleTxtG"/>
      </w:pPr>
      <w:r w:rsidRPr="00381431">
        <w:tab/>
        <w:t>La situación con respecto a los informes iniciales, al 10 de a</w:t>
      </w:r>
      <w:r>
        <w:t>gosto de 2014, era la siguiente.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2268"/>
        <w:gridCol w:w="2693"/>
      </w:tblGrid>
      <w:tr w:rsidR="00FC1163" w:rsidRPr="008907CF" w:rsidTr="004A12AB">
        <w:trPr>
          <w:cantSplit/>
          <w:tblHeader/>
        </w:trPr>
        <w:tc>
          <w:tcPr>
            <w:tcW w:w="8505" w:type="dxa"/>
            <w:gridSpan w:val="3"/>
            <w:tcBorders>
              <w:top w:val="single" w:sz="4" w:space="0" w:color="auto"/>
              <w:bottom w:val="single" w:sz="4" w:space="0" w:color="auto"/>
            </w:tcBorders>
            <w:shd w:val="clear" w:color="auto" w:fill="auto"/>
            <w:vAlign w:val="bottom"/>
          </w:tcPr>
          <w:p w:rsidR="00FC1163" w:rsidRPr="008907CF" w:rsidRDefault="00443AAF" w:rsidP="00080756">
            <w:pPr>
              <w:spacing w:before="80" w:after="80" w:line="200" w:lineRule="exact"/>
              <w:jc w:val="center"/>
              <w:rPr>
                <w:bCs/>
                <w:i/>
                <w:iCs/>
                <w:sz w:val="16"/>
                <w:szCs w:val="16"/>
              </w:rPr>
            </w:pPr>
            <w:r>
              <w:rPr>
                <w:bCs/>
                <w:i/>
                <w:iCs/>
                <w:sz w:val="16"/>
                <w:szCs w:val="16"/>
              </w:rPr>
              <w:t>Informes iniciales</w:t>
            </w:r>
          </w:p>
        </w:tc>
      </w:tr>
      <w:tr w:rsidR="00443AAF" w:rsidRPr="00443AAF" w:rsidTr="004A12AB">
        <w:tblPrEx>
          <w:tblBorders>
            <w:bottom w:val="none" w:sz="0" w:space="0" w:color="auto"/>
          </w:tblBorders>
          <w:tblCellMar>
            <w:right w:w="113" w:type="dxa"/>
          </w:tblCellMar>
        </w:tblPrEx>
        <w:trPr>
          <w:cantSplit/>
          <w:trHeight w:val="240"/>
          <w:tblHeader/>
        </w:trPr>
        <w:tc>
          <w:tcPr>
            <w:tcW w:w="3544" w:type="dxa"/>
            <w:tcBorders>
              <w:top w:val="single" w:sz="4" w:space="0" w:color="auto"/>
              <w:bottom w:val="single" w:sz="12" w:space="0" w:color="auto"/>
            </w:tcBorders>
            <w:shd w:val="clear" w:color="auto" w:fill="auto"/>
            <w:vAlign w:val="bottom"/>
          </w:tcPr>
          <w:p w:rsidR="00FC1163" w:rsidRPr="00443AAF" w:rsidRDefault="00FC1163" w:rsidP="00443AAF">
            <w:pPr>
              <w:spacing w:before="80" w:after="80" w:line="200" w:lineRule="exact"/>
              <w:rPr>
                <w:i/>
                <w:sz w:val="16"/>
              </w:rPr>
            </w:pPr>
            <w:r w:rsidRPr="00443AAF">
              <w:rPr>
                <w:i/>
                <w:sz w:val="16"/>
              </w:rPr>
              <w:t>Estado parte (desde)</w:t>
            </w:r>
          </w:p>
        </w:tc>
        <w:tc>
          <w:tcPr>
            <w:tcW w:w="2268" w:type="dxa"/>
            <w:tcBorders>
              <w:top w:val="single" w:sz="4" w:space="0" w:color="auto"/>
              <w:bottom w:val="single" w:sz="12" w:space="0" w:color="auto"/>
            </w:tcBorders>
            <w:shd w:val="clear" w:color="auto" w:fill="auto"/>
            <w:vAlign w:val="bottom"/>
          </w:tcPr>
          <w:p w:rsidR="00FC1163" w:rsidRPr="00443AAF" w:rsidRDefault="00FC1163" w:rsidP="00443AAF">
            <w:pPr>
              <w:spacing w:before="80" w:after="80" w:line="200" w:lineRule="exact"/>
              <w:rPr>
                <w:i/>
                <w:sz w:val="16"/>
              </w:rPr>
            </w:pPr>
            <w:r w:rsidRPr="00443AAF">
              <w:rPr>
                <w:i/>
                <w:sz w:val="16"/>
              </w:rPr>
              <w:t>Pendiente desde</w:t>
            </w:r>
          </w:p>
        </w:tc>
        <w:tc>
          <w:tcPr>
            <w:tcW w:w="2693" w:type="dxa"/>
            <w:tcBorders>
              <w:top w:val="single" w:sz="4" w:space="0" w:color="auto"/>
              <w:bottom w:val="single" w:sz="12" w:space="0" w:color="auto"/>
            </w:tcBorders>
            <w:shd w:val="clear" w:color="auto" w:fill="auto"/>
            <w:vAlign w:val="bottom"/>
          </w:tcPr>
          <w:p w:rsidR="00FC1163" w:rsidRPr="00443AAF" w:rsidRDefault="00FC1163" w:rsidP="00443AAF">
            <w:pPr>
              <w:spacing w:before="80" w:after="80" w:line="200" w:lineRule="exact"/>
              <w:rPr>
                <w:i/>
                <w:sz w:val="16"/>
              </w:rPr>
            </w:pPr>
            <w:r w:rsidRPr="00443AAF">
              <w:rPr>
                <w:i/>
                <w:sz w:val="16"/>
              </w:rPr>
              <w:t>Fech</w:t>
            </w:r>
            <w:r w:rsidR="00443AAF">
              <w:rPr>
                <w:i/>
                <w:sz w:val="16"/>
              </w:rPr>
              <w:t>a de presentación/recepción del </w:t>
            </w:r>
            <w:r w:rsidRPr="00443AAF">
              <w:rPr>
                <w:i/>
                <w:sz w:val="16"/>
              </w:rPr>
              <w:t>informe</w:t>
            </w:r>
          </w:p>
        </w:tc>
      </w:tr>
      <w:tr w:rsidR="004A12AB" w:rsidRPr="00443AAF" w:rsidTr="004A12AB">
        <w:tblPrEx>
          <w:tblBorders>
            <w:bottom w:val="none" w:sz="0" w:space="0" w:color="auto"/>
          </w:tblBorders>
          <w:tblCellMar>
            <w:right w:w="113" w:type="dxa"/>
          </w:tblCellMar>
        </w:tblPrEx>
        <w:trPr>
          <w:cantSplit/>
          <w:trHeight w:hRule="exact" w:val="113"/>
          <w:tblHeader/>
        </w:trPr>
        <w:tc>
          <w:tcPr>
            <w:tcW w:w="3544" w:type="dxa"/>
            <w:tcBorders>
              <w:top w:val="single" w:sz="12" w:space="0" w:color="auto"/>
            </w:tcBorders>
            <w:shd w:val="clear" w:color="auto" w:fill="auto"/>
          </w:tcPr>
          <w:p w:rsidR="004A12AB" w:rsidRPr="00443AAF" w:rsidRDefault="004A12AB" w:rsidP="00443AAF">
            <w:pPr>
              <w:spacing w:before="40" w:after="120"/>
              <w:rPr>
                <w:rFonts w:eastAsia="Calibri"/>
                <w:sz w:val="19"/>
                <w:szCs w:val="19"/>
              </w:rPr>
            </w:pPr>
          </w:p>
        </w:tc>
        <w:tc>
          <w:tcPr>
            <w:tcW w:w="2268" w:type="dxa"/>
            <w:tcBorders>
              <w:top w:val="single" w:sz="12" w:space="0" w:color="auto"/>
            </w:tcBorders>
            <w:shd w:val="clear" w:color="auto" w:fill="auto"/>
          </w:tcPr>
          <w:p w:rsidR="004A12AB" w:rsidRPr="00443AAF" w:rsidRDefault="004A12AB" w:rsidP="00443AAF">
            <w:pPr>
              <w:spacing w:before="40" w:after="120"/>
              <w:rPr>
                <w:rFonts w:eastAsia="Calibri"/>
                <w:sz w:val="19"/>
                <w:szCs w:val="19"/>
              </w:rPr>
            </w:pPr>
          </w:p>
        </w:tc>
        <w:tc>
          <w:tcPr>
            <w:tcW w:w="2693" w:type="dxa"/>
            <w:tcBorders>
              <w:top w:val="single" w:sz="12" w:space="0" w:color="auto"/>
            </w:tcBorders>
            <w:shd w:val="clear" w:color="auto" w:fill="auto"/>
          </w:tcPr>
          <w:p w:rsidR="004A12AB" w:rsidRPr="00443AAF" w:rsidRDefault="004A12AB" w:rsidP="00443AAF">
            <w:pPr>
              <w:spacing w:before="40" w:after="120"/>
              <w:rPr>
                <w:rFonts w:eastAsia="Calibri"/>
                <w:sz w:val="19"/>
                <w:szCs w:val="19"/>
              </w:rPr>
            </w:pPr>
          </w:p>
        </w:tc>
      </w:tr>
      <w:tr w:rsidR="00443AAF" w:rsidRPr="00443AAF" w:rsidTr="004A12AB">
        <w:tblPrEx>
          <w:tblBorders>
            <w:bottom w:val="none" w:sz="0" w:space="0" w:color="auto"/>
          </w:tblBorders>
          <w:tblCellMar>
            <w:right w:w="113" w:type="dxa"/>
          </w:tblCellMar>
        </w:tblPrEx>
        <w:trPr>
          <w:cantSplit/>
          <w:trHeight w:val="240"/>
        </w:trPr>
        <w:tc>
          <w:tcPr>
            <w:tcW w:w="3544" w:type="dxa"/>
            <w:tcBorders>
              <w:top w:val="nil"/>
            </w:tcBorders>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Antigua y Barbuda (1993)</w:t>
            </w:r>
          </w:p>
        </w:tc>
        <w:tc>
          <w:tcPr>
            <w:tcW w:w="2268" w:type="dxa"/>
            <w:tcBorders>
              <w:top w:val="nil"/>
            </w:tcBorders>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17 de agosto de 1994</w:t>
            </w:r>
          </w:p>
        </w:tc>
        <w:tc>
          <w:tcPr>
            <w:tcW w:w="2693" w:type="dxa"/>
            <w:tcBorders>
              <w:top w:val="nil"/>
            </w:tcBorders>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Bangladesh (1998)</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4 de noviembre de 1999</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Botswana (2000)</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7 de octubre de 2001</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Cabo Verde (1992)</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3 de julio de 1993</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lastRenderedPageBreak/>
              <w:t>Congo (2003)</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c>
          <w:tcPr>
            <w:tcW w:w="2693" w:type="dxa"/>
            <w:shd w:val="clear" w:color="auto" w:fill="auto"/>
          </w:tcPr>
          <w:p w:rsidR="00443AAF" w:rsidRPr="00443AAF" w:rsidRDefault="00443AAF" w:rsidP="00443AAF">
            <w:pPr>
              <w:spacing w:before="40" w:after="120"/>
              <w:ind w:right="-57"/>
              <w:rPr>
                <w:rFonts w:eastAsia="Calibri"/>
                <w:sz w:val="19"/>
                <w:szCs w:val="19"/>
              </w:rPr>
            </w:pPr>
            <w:r w:rsidRPr="00443AAF">
              <w:rPr>
                <w:rFonts w:eastAsia="Calibri"/>
                <w:sz w:val="19"/>
                <w:szCs w:val="19"/>
                <w:lang w:val="es-ES_tradnl"/>
              </w:rPr>
              <w:t xml:space="preserve">Recibido el </w:t>
            </w:r>
            <w:r w:rsidRPr="00443AAF">
              <w:rPr>
                <w:rFonts w:eastAsia="Calibri"/>
                <w:sz w:val="19"/>
                <w:szCs w:val="19"/>
              </w:rPr>
              <w:t>28 de febrero de 2014</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Côte d'Ivoire (1995)</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16 de enero de 1997</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Emiratos Árabes Unidos (2012)</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19 de agosto de 2013</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 xml:space="preserve">--- </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Estado de Palestina (2014)</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 de mayo de 2015</w:t>
            </w:r>
          </w:p>
        </w:tc>
      </w:tr>
      <w:tr w:rsidR="00E73C85" w:rsidRPr="00443AAF" w:rsidTr="00080756">
        <w:tblPrEx>
          <w:tblBorders>
            <w:bottom w:val="none" w:sz="0" w:space="0" w:color="auto"/>
          </w:tblBorders>
          <w:tblCellMar>
            <w:right w:w="113" w:type="dxa"/>
          </w:tblCellMar>
        </w:tblPrEx>
        <w:trPr>
          <w:cantSplit/>
          <w:trHeight w:val="240"/>
        </w:trPr>
        <w:tc>
          <w:tcPr>
            <w:tcW w:w="3544" w:type="dxa"/>
            <w:shd w:val="clear" w:color="auto" w:fill="auto"/>
          </w:tcPr>
          <w:p w:rsidR="00E73C85" w:rsidRPr="00443AAF" w:rsidRDefault="005E6169" w:rsidP="00080756">
            <w:pPr>
              <w:spacing w:before="40" w:after="120"/>
              <w:rPr>
                <w:rFonts w:eastAsia="Calibri"/>
                <w:sz w:val="19"/>
                <w:szCs w:val="19"/>
              </w:rPr>
            </w:pPr>
            <w:hyperlink r:id="rId9" w:anchor="EndDec" w:history="1">
              <w:r w:rsidR="00E73C85" w:rsidRPr="00443AAF">
                <w:rPr>
                  <w:rStyle w:val="Hipervnculo"/>
                  <w:rFonts w:eastAsia="Calibri"/>
                  <w:color w:val="auto"/>
                  <w:sz w:val="19"/>
                  <w:szCs w:val="19"/>
                </w:rPr>
                <w:t>Guinea-Bissau</w:t>
              </w:r>
            </w:hyperlink>
            <w:r w:rsidR="00E73C85" w:rsidRPr="00443AAF">
              <w:rPr>
                <w:rFonts w:eastAsia="Calibri"/>
                <w:sz w:val="19"/>
                <w:szCs w:val="19"/>
              </w:rPr>
              <w:t xml:space="preserve"> (2013)</w:t>
            </w:r>
          </w:p>
        </w:tc>
        <w:tc>
          <w:tcPr>
            <w:tcW w:w="2268" w:type="dxa"/>
            <w:shd w:val="clear" w:color="auto" w:fill="auto"/>
          </w:tcPr>
          <w:p w:rsidR="00E73C85" w:rsidRPr="00443AAF" w:rsidRDefault="00E73C85" w:rsidP="00080756">
            <w:pPr>
              <w:spacing w:before="40" w:after="120"/>
              <w:rPr>
                <w:rFonts w:eastAsia="Calibri"/>
                <w:sz w:val="19"/>
                <w:szCs w:val="19"/>
              </w:rPr>
            </w:pPr>
            <w:r w:rsidRPr="00443AAF">
              <w:rPr>
                <w:rFonts w:eastAsia="Calibri"/>
                <w:sz w:val="19"/>
                <w:szCs w:val="19"/>
              </w:rPr>
              <w:t xml:space="preserve">--- </w:t>
            </w:r>
          </w:p>
        </w:tc>
        <w:tc>
          <w:tcPr>
            <w:tcW w:w="2693" w:type="dxa"/>
            <w:shd w:val="clear" w:color="auto" w:fill="auto"/>
          </w:tcPr>
          <w:p w:rsidR="00E73C85" w:rsidRPr="00443AAF" w:rsidRDefault="00E73C85" w:rsidP="00080756">
            <w:pPr>
              <w:spacing w:before="40" w:after="120"/>
              <w:rPr>
                <w:rFonts w:eastAsia="Calibri"/>
                <w:sz w:val="19"/>
                <w:szCs w:val="19"/>
              </w:rPr>
            </w:pPr>
            <w:r w:rsidRPr="00443AAF">
              <w:rPr>
                <w:rFonts w:eastAsia="Calibri"/>
                <w:sz w:val="19"/>
                <w:szCs w:val="19"/>
              </w:rPr>
              <w:t xml:space="preserve">24 de octubre de 2014 </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Guinea Ecuatorial (2002)</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6 de noviembre de 2003</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Iraq (2011)</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lang w:val="es-ES_tradnl"/>
              </w:rPr>
              <w:t xml:space="preserve">Recibido el </w:t>
            </w:r>
            <w:r w:rsidRPr="00443AAF">
              <w:rPr>
                <w:rFonts w:eastAsia="Calibri"/>
                <w:sz w:val="19"/>
                <w:szCs w:val="19"/>
              </w:rPr>
              <w:t>30 de junio de 2014</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Lesotho (2001)</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11 de diciembre de 2002</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Líbano (2000)</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3 de noviembre de 2001</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Liberia (2004)</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22 de octubre de 2005</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Malawi (1996)</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10 de julio de 1997</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Maldivas (2004)</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20 de mayo de 2005</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Malí (1999)</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27 de marzo de 2000</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Nauru (2012)</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26 de octubre de 2013</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Níger (1998)</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3 de noviembre de 1999</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Nigeria (2001)</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28 de junio de 2002</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Pakistán (2010)</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23 de julio de 2011</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lang w:val="es-ES_tradnl"/>
              </w:rPr>
              <w:t xml:space="preserve">República Democrática Popular Lao </w:t>
            </w:r>
            <w:r w:rsidRPr="00443AAF">
              <w:rPr>
                <w:rFonts w:eastAsia="Calibri"/>
                <w:sz w:val="19"/>
                <w:szCs w:val="19"/>
              </w:rPr>
              <w:t>(2012)</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26 de octubre de 2013</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República Dominicana (2012)</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23 de febrero de 2013</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San Marino (2006)</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27 de diciembre de 2007</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San Vicente y las Granadinas (2001)</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30 de agosto de 2002</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Seychelles (1992)</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3 de junio de 1993</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Somalia (1990)</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22 de febrero de 1991</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Swazilandia (2004)</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25 de abril de 2005</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Timor-Leste (2003)</w:t>
            </w:r>
          </w:p>
        </w:tc>
        <w:tc>
          <w:tcPr>
            <w:tcW w:w="2268"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16 de mayo de 2004</w:t>
            </w:r>
          </w:p>
        </w:tc>
        <w:tc>
          <w:tcPr>
            <w:tcW w:w="2693" w:type="dxa"/>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r w:rsidR="00443AAF" w:rsidRPr="00443AAF" w:rsidTr="00443AAF">
        <w:tblPrEx>
          <w:tblBorders>
            <w:bottom w:val="none" w:sz="0" w:space="0" w:color="auto"/>
          </w:tblBorders>
          <w:tblCellMar>
            <w:right w:w="113" w:type="dxa"/>
          </w:tblCellMar>
        </w:tblPrEx>
        <w:trPr>
          <w:cantSplit/>
          <w:trHeight w:val="240"/>
        </w:trPr>
        <w:tc>
          <w:tcPr>
            <w:tcW w:w="3544" w:type="dxa"/>
            <w:tcBorders>
              <w:bottom w:val="single" w:sz="12" w:space="0" w:color="auto"/>
            </w:tcBorders>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Vanuatu (2011)</w:t>
            </w:r>
          </w:p>
        </w:tc>
        <w:tc>
          <w:tcPr>
            <w:tcW w:w="2268" w:type="dxa"/>
            <w:tcBorders>
              <w:bottom w:val="single" w:sz="12" w:space="0" w:color="auto"/>
            </w:tcBorders>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11 de agosto de 2012</w:t>
            </w:r>
          </w:p>
        </w:tc>
        <w:tc>
          <w:tcPr>
            <w:tcW w:w="2693" w:type="dxa"/>
            <w:tcBorders>
              <w:bottom w:val="single" w:sz="12" w:space="0" w:color="auto"/>
            </w:tcBorders>
            <w:shd w:val="clear" w:color="auto" w:fill="auto"/>
          </w:tcPr>
          <w:p w:rsidR="00443AAF" w:rsidRPr="00443AAF" w:rsidRDefault="00443AAF" w:rsidP="00443AAF">
            <w:pPr>
              <w:spacing w:before="40" w:after="120"/>
              <w:rPr>
                <w:rFonts w:eastAsia="Calibri"/>
                <w:sz w:val="19"/>
                <w:szCs w:val="19"/>
              </w:rPr>
            </w:pPr>
            <w:r w:rsidRPr="00443AAF">
              <w:rPr>
                <w:rFonts w:eastAsia="Calibri"/>
                <w:sz w:val="19"/>
                <w:szCs w:val="19"/>
              </w:rPr>
              <w:t>---</w:t>
            </w:r>
          </w:p>
        </w:tc>
      </w:tr>
    </w:tbl>
    <w:p w:rsidR="00E73C85" w:rsidRDefault="00E73C85" w:rsidP="00E73C85">
      <w:pPr>
        <w:pStyle w:val="H23G"/>
      </w:pPr>
      <w:r>
        <w:tab/>
        <w:t>d)</w:t>
      </w:r>
      <w:r>
        <w:tab/>
        <w:t>Informes periódicos</w:t>
      </w:r>
    </w:p>
    <w:p w:rsidR="007F4C97" w:rsidRPr="00381431" w:rsidRDefault="00E73C85" w:rsidP="00381431">
      <w:pPr>
        <w:pStyle w:val="SingleTxtG"/>
      </w:pPr>
      <w:r>
        <w:tab/>
        <w:t>La situación con respecto a los informes periódicos, al 10 de agosto de 2014, era la siguiente.</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6"/>
        <w:gridCol w:w="2126"/>
        <w:gridCol w:w="2126"/>
        <w:gridCol w:w="2127"/>
      </w:tblGrid>
      <w:tr w:rsidR="007F4C97" w:rsidRPr="009B48C0" w:rsidTr="004A12AB">
        <w:trPr>
          <w:cantSplit/>
          <w:tblHeader/>
        </w:trPr>
        <w:tc>
          <w:tcPr>
            <w:tcW w:w="8505" w:type="dxa"/>
            <w:gridSpan w:val="4"/>
            <w:tcBorders>
              <w:top w:val="single" w:sz="4" w:space="0" w:color="auto"/>
              <w:bottom w:val="single" w:sz="4" w:space="0" w:color="auto"/>
            </w:tcBorders>
            <w:shd w:val="clear" w:color="auto" w:fill="auto"/>
            <w:vAlign w:val="bottom"/>
          </w:tcPr>
          <w:p w:rsidR="007F4C97" w:rsidRPr="009B48C0" w:rsidRDefault="007F4C97" w:rsidP="00080756">
            <w:pPr>
              <w:spacing w:before="80" w:after="80" w:line="200" w:lineRule="exact"/>
              <w:jc w:val="center"/>
              <w:rPr>
                <w:bCs/>
                <w:i/>
                <w:iCs/>
                <w:sz w:val="16"/>
                <w:szCs w:val="16"/>
              </w:rPr>
            </w:pPr>
            <w:r>
              <w:rPr>
                <w:bCs/>
                <w:i/>
                <w:iCs/>
                <w:sz w:val="16"/>
                <w:szCs w:val="16"/>
              </w:rPr>
              <w:lastRenderedPageBreak/>
              <w:t>Informes periódicos</w:t>
            </w:r>
          </w:p>
        </w:tc>
      </w:tr>
      <w:tr w:rsidR="007F4C97" w:rsidRPr="0025709E" w:rsidTr="004A12AB">
        <w:trPr>
          <w:cantSplit/>
          <w:tblHeader/>
        </w:trPr>
        <w:tc>
          <w:tcPr>
            <w:tcW w:w="2126" w:type="dxa"/>
            <w:tcBorders>
              <w:top w:val="single" w:sz="4" w:space="0" w:color="auto"/>
              <w:bottom w:val="single" w:sz="12" w:space="0" w:color="auto"/>
            </w:tcBorders>
            <w:shd w:val="clear" w:color="auto" w:fill="auto"/>
            <w:vAlign w:val="bottom"/>
          </w:tcPr>
          <w:p w:rsidR="007F4C97" w:rsidRPr="0025709E" w:rsidRDefault="007F4C97" w:rsidP="0025709E">
            <w:pPr>
              <w:spacing w:before="80" w:after="80" w:line="200" w:lineRule="exact"/>
              <w:rPr>
                <w:i/>
                <w:sz w:val="16"/>
              </w:rPr>
            </w:pPr>
            <w:r w:rsidRPr="0025709E">
              <w:rPr>
                <w:i/>
                <w:sz w:val="16"/>
              </w:rPr>
              <w:t>Estado parte (desde)</w:t>
            </w:r>
          </w:p>
        </w:tc>
        <w:tc>
          <w:tcPr>
            <w:tcW w:w="2126" w:type="dxa"/>
            <w:tcBorders>
              <w:top w:val="single" w:sz="4" w:space="0" w:color="auto"/>
              <w:bottom w:val="single" w:sz="12" w:space="0" w:color="auto"/>
            </w:tcBorders>
            <w:shd w:val="clear" w:color="auto" w:fill="auto"/>
            <w:vAlign w:val="bottom"/>
          </w:tcPr>
          <w:p w:rsidR="007F4C97" w:rsidRPr="0025709E" w:rsidRDefault="007F4C97" w:rsidP="0025709E">
            <w:pPr>
              <w:spacing w:before="80" w:after="80" w:line="200" w:lineRule="exact"/>
              <w:rPr>
                <w:i/>
                <w:sz w:val="16"/>
              </w:rPr>
            </w:pPr>
            <w:r w:rsidRPr="0025709E">
              <w:rPr>
                <w:i/>
                <w:sz w:val="16"/>
              </w:rPr>
              <w:t>Último examen</w:t>
            </w:r>
          </w:p>
        </w:tc>
        <w:tc>
          <w:tcPr>
            <w:tcW w:w="2126" w:type="dxa"/>
            <w:tcBorders>
              <w:top w:val="single" w:sz="4" w:space="0" w:color="auto"/>
              <w:bottom w:val="single" w:sz="12" w:space="0" w:color="auto"/>
            </w:tcBorders>
            <w:shd w:val="clear" w:color="auto" w:fill="auto"/>
            <w:vAlign w:val="bottom"/>
          </w:tcPr>
          <w:p w:rsidR="007F4C97" w:rsidRPr="0025709E" w:rsidRDefault="007F4C97" w:rsidP="0025709E">
            <w:pPr>
              <w:spacing w:before="80" w:after="80" w:line="200" w:lineRule="exact"/>
              <w:rPr>
                <w:i/>
                <w:sz w:val="16"/>
              </w:rPr>
            </w:pPr>
            <w:r w:rsidRPr="0025709E">
              <w:rPr>
                <w:i/>
                <w:sz w:val="16"/>
              </w:rPr>
              <w:t>Pendiente desde</w:t>
            </w:r>
          </w:p>
        </w:tc>
        <w:tc>
          <w:tcPr>
            <w:tcW w:w="2127" w:type="dxa"/>
            <w:tcBorders>
              <w:top w:val="single" w:sz="4" w:space="0" w:color="auto"/>
              <w:bottom w:val="single" w:sz="12" w:space="0" w:color="auto"/>
            </w:tcBorders>
            <w:shd w:val="clear" w:color="auto" w:fill="auto"/>
            <w:vAlign w:val="bottom"/>
          </w:tcPr>
          <w:p w:rsidR="007F4C97" w:rsidRPr="0025709E" w:rsidRDefault="007F4C97" w:rsidP="0025709E">
            <w:pPr>
              <w:spacing w:before="80" w:after="80" w:line="200" w:lineRule="exact"/>
              <w:rPr>
                <w:i/>
                <w:sz w:val="16"/>
              </w:rPr>
            </w:pPr>
            <w:r w:rsidRPr="0025709E">
              <w:rPr>
                <w:i/>
                <w:sz w:val="16"/>
              </w:rPr>
              <w:t>Fecha de presentación/</w:t>
            </w:r>
            <w:r w:rsidR="0025709E">
              <w:rPr>
                <w:i/>
                <w:sz w:val="16"/>
              </w:rPr>
              <w:br/>
            </w:r>
            <w:r w:rsidRPr="0025709E">
              <w:rPr>
                <w:i/>
                <w:sz w:val="16"/>
              </w:rPr>
              <w:t>recepción del informe</w:t>
            </w:r>
          </w:p>
        </w:tc>
      </w:tr>
      <w:tr w:rsidR="004A12AB" w:rsidRPr="0025709E" w:rsidTr="004A12AB">
        <w:trPr>
          <w:cantSplit/>
          <w:trHeight w:hRule="exact" w:val="113"/>
          <w:tblHeader/>
        </w:trPr>
        <w:tc>
          <w:tcPr>
            <w:tcW w:w="2126" w:type="dxa"/>
            <w:tcBorders>
              <w:top w:val="single" w:sz="12" w:space="0" w:color="auto"/>
              <w:bottom w:val="nil"/>
            </w:tcBorders>
            <w:shd w:val="clear" w:color="auto" w:fill="auto"/>
          </w:tcPr>
          <w:p w:rsidR="004A12AB" w:rsidRPr="0025709E" w:rsidRDefault="004A12AB" w:rsidP="00080756">
            <w:pPr>
              <w:spacing w:before="40" w:after="120" w:line="220" w:lineRule="exact"/>
              <w:rPr>
                <w:rFonts w:eastAsia="Calibri"/>
              </w:rPr>
            </w:pPr>
          </w:p>
        </w:tc>
        <w:tc>
          <w:tcPr>
            <w:tcW w:w="2126" w:type="dxa"/>
            <w:tcBorders>
              <w:top w:val="single" w:sz="12" w:space="0" w:color="auto"/>
              <w:bottom w:val="nil"/>
            </w:tcBorders>
            <w:shd w:val="clear" w:color="auto" w:fill="auto"/>
          </w:tcPr>
          <w:p w:rsidR="004A12AB" w:rsidRPr="0025709E" w:rsidRDefault="004A12AB" w:rsidP="00080756">
            <w:pPr>
              <w:spacing w:before="40" w:after="120" w:line="220" w:lineRule="exact"/>
              <w:rPr>
                <w:rFonts w:eastAsia="Calibri"/>
              </w:rPr>
            </w:pPr>
          </w:p>
        </w:tc>
        <w:tc>
          <w:tcPr>
            <w:tcW w:w="2126" w:type="dxa"/>
            <w:tcBorders>
              <w:top w:val="single" w:sz="12" w:space="0" w:color="auto"/>
              <w:bottom w:val="nil"/>
            </w:tcBorders>
            <w:shd w:val="clear" w:color="auto" w:fill="auto"/>
          </w:tcPr>
          <w:p w:rsidR="004A12AB" w:rsidRPr="0025709E" w:rsidRDefault="004A12AB" w:rsidP="00080756">
            <w:pPr>
              <w:spacing w:before="40" w:after="120" w:line="220" w:lineRule="exact"/>
              <w:rPr>
                <w:rFonts w:eastAsia="Calibri"/>
              </w:rPr>
            </w:pPr>
          </w:p>
        </w:tc>
        <w:tc>
          <w:tcPr>
            <w:tcW w:w="2127" w:type="dxa"/>
            <w:tcBorders>
              <w:top w:val="single" w:sz="12" w:space="0" w:color="auto"/>
              <w:bottom w:val="nil"/>
            </w:tcBorders>
            <w:shd w:val="clear" w:color="auto" w:fill="auto"/>
          </w:tcPr>
          <w:p w:rsidR="004A12AB" w:rsidRPr="0025709E" w:rsidRDefault="004A12AB" w:rsidP="00080756">
            <w:pPr>
              <w:spacing w:before="40" w:after="120" w:line="220" w:lineRule="exact"/>
              <w:rPr>
                <w:rFonts w:eastAsia="Calibri"/>
              </w:rPr>
            </w:pPr>
          </w:p>
        </w:tc>
      </w:tr>
      <w:tr w:rsidR="0025709E" w:rsidRPr="0025709E" w:rsidTr="004A12AB">
        <w:trPr>
          <w:cantSplit/>
        </w:trPr>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Afganistán (1987)</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shd w:val="clear" w:color="auto" w:fill="FFFF00"/>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1992</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Segundo</w:t>
            </w:r>
            <w:r w:rsidRPr="0025709E">
              <w:rPr>
                <w:rFonts w:eastAsia="Calibri"/>
              </w:rPr>
              <w:br/>
              <w:t>25 de junio de</w:t>
            </w:r>
            <w:r>
              <w:rPr>
                <w:rFonts w:eastAsia="Calibri"/>
              </w:rPr>
              <w:t xml:space="preserve"> </w:t>
            </w:r>
            <w:r w:rsidRPr="0025709E">
              <w:rPr>
                <w:rFonts w:eastAsia="Calibri"/>
              </w:rPr>
              <w:t>1996</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4A12AB">
        <w:trPr>
          <w:cantSplit/>
        </w:trPr>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Albania (1994)</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2012</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 xml:space="preserve">1 de junio de 2016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Alemania* (1990)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Noviembre de</w:t>
            </w:r>
            <w:r>
              <w:rPr>
                <w:rFonts w:eastAsia="Calibri"/>
              </w:rPr>
              <w:t xml:space="preserve"> </w:t>
            </w:r>
            <w:r w:rsidRPr="0025709E">
              <w:rPr>
                <w:rFonts w:eastAsia="Calibri"/>
              </w:rPr>
              <w:t>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25 de noviembre de</w:t>
            </w:r>
            <w:r>
              <w:rPr>
                <w:rFonts w:eastAsia="Calibri"/>
              </w:rPr>
              <w:t xml:space="preserve"> </w:t>
            </w:r>
            <w:r w:rsidRPr="0025709E">
              <w:rPr>
                <w:rFonts w:eastAsia="Calibri"/>
              </w:rPr>
              <w:t xml:space="preserve">2015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Andorra (2006)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Inicial</w:t>
            </w:r>
            <w:r w:rsidRPr="0025709E">
              <w:rPr>
                <w:rFonts w:eastAsia="Calibri"/>
              </w:rPr>
              <w:br/>
              <w:t>Noviembre de</w:t>
            </w:r>
            <w:r>
              <w:rPr>
                <w:rFonts w:eastAsia="Calibri"/>
              </w:rPr>
              <w:t xml:space="preserve"> </w:t>
            </w:r>
            <w:r w:rsidRPr="0025709E">
              <w:rPr>
                <w:rFonts w:eastAsia="Calibri"/>
              </w:rPr>
              <w:t>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22 de noviembre de</w:t>
            </w:r>
            <w:r>
              <w:rPr>
                <w:rFonts w:eastAsia="Calibri"/>
              </w:rPr>
              <w:t xml:space="preserve"> </w:t>
            </w:r>
            <w:r w:rsidRPr="0025709E">
              <w:rPr>
                <w:rFonts w:eastAsia="Calibri"/>
              </w:rPr>
              <w:t xml:space="preserve">2017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Arabia Saudita (1997)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2002</w:t>
            </w:r>
          </w:p>
        </w:tc>
        <w:tc>
          <w:tcPr>
            <w:tcW w:w="2126"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Segundo </w:t>
            </w:r>
            <w:r w:rsidRPr="0025709E">
              <w:rPr>
                <w:rFonts w:eastAsia="Calibri"/>
              </w:rPr>
              <w:br/>
              <w:t>21 de octubre de 2002</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Argelia (1989)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Cuarto</w:t>
            </w:r>
            <w:r w:rsidRPr="0025709E">
              <w:rPr>
                <w:rFonts w:eastAsia="Calibri"/>
              </w:rPr>
              <w:br/>
              <w:t>20 de junio de 2012</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Argentina* (1986)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Noviembre de</w:t>
            </w:r>
            <w:r>
              <w:rPr>
                <w:rFonts w:eastAsia="Calibri"/>
              </w:rPr>
              <w:t xml:space="preserve"> </w:t>
            </w:r>
            <w:r w:rsidRPr="0025709E">
              <w:rPr>
                <w:rFonts w:eastAsia="Calibri"/>
              </w:rPr>
              <w:t>2004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Quinto y sexto</w:t>
            </w:r>
            <w:r w:rsidRPr="0025709E">
              <w:rPr>
                <w:rFonts w:eastAsia="Calibri"/>
              </w:rPr>
              <w:br/>
              <w:t>25 de junio de 2008</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Armenia* (1993)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 xml:space="preserve">1 de junio de 2016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Australia* (1989)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r w:rsidRPr="0025709E">
              <w:rPr>
                <w:rFonts w:eastAsia="Calibri"/>
              </w:rPr>
              <w:br/>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Cuarto y quinto</w:t>
            </w:r>
            <w:r w:rsidRPr="0025709E">
              <w:rPr>
                <w:rFonts w:eastAsia="Calibri"/>
              </w:rPr>
              <w:br/>
              <w:t xml:space="preserve">Recibidos el 31 de julio de 2013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Austria*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y quinto </w:t>
            </w:r>
            <w:r w:rsidRPr="0025709E">
              <w:rPr>
                <w:rFonts w:eastAsia="Calibri"/>
              </w:rPr>
              <w:br/>
              <w:t>Mayo de 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Sexto </w:t>
            </w:r>
            <w:r w:rsidRPr="0025709E">
              <w:rPr>
                <w:rFonts w:eastAsia="Calibri"/>
              </w:rPr>
              <w:br/>
              <w:t>Recibido el 22 de julio de</w:t>
            </w:r>
            <w:r>
              <w:rPr>
                <w:rFonts w:eastAsia="Calibri"/>
              </w:rPr>
              <w:t> </w:t>
            </w:r>
            <w:r w:rsidRPr="0025709E">
              <w:rPr>
                <w:rFonts w:eastAsia="Calibri"/>
              </w:rPr>
              <w:t xml:space="preserve">2014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Azerbaiyán* (1996)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Noviembre de</w:t>
            </w:r>
            <w:r>
              <w:rPr>
                <w:rFonts w:eastAsia="Calibri"/>
              </w:rPr>
              <w:t xml:space="preserve"> </w:t>
            </w:r>
            <w:r w:rsidRPr="0025709E">
              <w:rPr>
                <w:rFonts w:eastAsia="Calibri"/>
              </w:rPr>
              <w:t>2009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20 de noviembre de</w:t>
            </w:r>
            <w:r>
              <w:rPr>
                <w:rFonts w:eastAsia="Calibri"/>
              </w:rPr>
              <w:t xml:space="preserve"> </w:t>
            </w:r>
            <w:r w:rsidRPr="0025709E">
              <w:rPr>
                <w:rFonts w:eastAsia="Calibri"/>
              </w:rPr>
              <w:t>2013</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Bahrein (1998)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2005</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4 de abril de 2007</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Belarús*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Noviembre de</w:t>
            </w:r>
            <w:r>
              <w:rPr>
                <w:rFonts w:eastAsia="Calibri"/>
              </w:rPr>
              <w:t xml:space="preserve"> </w:t>
            </w:r>
            <w:r w:rsidRPr="0025709E">
              <w:rPr>
                <w:rFonts w:eastAsia="Calibri"/>
              </w:rPr>
              <w:t>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25 de noviembre de</w:t>
            </w:r>
            <w:r>
              <w:rPr>
                <w:rFonts w:eastAsia="Calibri"/>
              </w:rPr>
              <w:t xml:space="preserve"> </w:t>
            </w:r>
            <w:r w:rsidRPr="0025709E">
              <w:rPr>
                <w:rFonts w:eastAsia="Calibri"/>
              </w:rPr>
              <w:t xml:space="preserve">2015 </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Bélgica* (1999)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Noviembre de</w:t>
            </w:r>
            <w:r>
              <w:rPr>
                <w:rFonts w:eastAsia="Calibri"/>
              </w:rPr>
              <w:t xml:space="preserve"> </w:t>
            </w:r>
            <w:r w:rsidRPr="0025709E">
              <w:rPr>
                <w:rFonts w:eastAsia="Calibri"/>
              </w:rPr>
              <w:t>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Cuarto</w:t>
            </w:r>
            <w:r w:rsidRPr="0025709E">
              <w:rPr>
                <w:rFonts w:eastAsia="Calibri"/>
              </w:rPr>
              <w:br/>
              <w:t>22 de noviembre de</w:t>
            </w:r>
            <w:r>
              <w:rPr>
                <w:rFonts w:eastAsia="Calibri"/>
              </w:rPr>
              <w:t xml:space="preserve"> </w:t>
            </w:r>
            <w:r w:rsidRPr="0025709E">
              <w:rPr>
                <w:rFonts w:eastAsia="Calibri"/>
              </w:rPr>
              <w:t xml:space="preserve">2017 </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Belice* (1986)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1993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y segundo </w:t>
            </w:r>
            <w:r w:rsidRPr="0025709E">
              <w:rPr>
                <w:rFonts w:eastAsia="Calibri"/>
              </w:rPr>
              <w:br/>
              <w:t>25 de junio de 1996</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Benin* (1992)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2007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30 de diciembre de 2011</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Bolivia (Estado Plurinacional de)* (1999)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Segundo</w:t>
            </w:r>
            <w:r w:rsidRPr="0025709E">
              <w:rPr>
                <w:rFonts w:eastAsia="Calibri"/>
              </w:rPr>
              <w:br/>
              <w:t>Mayo de 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Tercero</w:t>
            </w:r>
            <w:r w:rsidRPr="0025709E">
              <w:rPr>
                <w:rFonts w:eastAsia="Calibri"/>
              </w:rPr>
              <w:br/>
              <w:t xml:space="preserve">31 de mayo de 2017 </w:t>
            </w:r>
          </w:p>
        </w:tc>
      </w:tr>
      <w:tr w:rsidR="0025709E" w:rsidRPr="0025709E" w:rsidTr="0025709E">
        <w:trPr>
          <w:cantSplit/>
        </w:trPr>
        <w:tc>
          <w:tcPr>
            <w:tcW w:w="2126" w:type="dxa"/>
            <w:tcBorders>
              <w:bottom w:val="nil"/>
            </w:tcBorders>
            <w:shd w:val="clear" w:color="auto" w:fill="auto"/>
          </w:tcPr>
          <w:p w:rsidR="0025709E" w:rsidRPr="0025709E" w:rsidRDefault="0025709E" w:rsidP="007F4C97">
            <w:pPr>
              <w:spacing w:before="40" w:after="120" w:line="220" w:lineRule="exact"/>
              <w:rPr>
                <w:rFonts w:eastAsia="Calibri"/>
              </w:rPr>
            </w:pPr>
            <w:r w:rsidRPr="0025709E">
              <w:rPr>
                <w:rFonts w:eastAsia="Calibri"/>
              </w:rPr>
              <w:t>Bosnia y Herzegovina* (1993)</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a quinto </w:t>
            </w:r>
            <w:r w:rsidRPr="0025709E">
              <w:rPr>
                <w:rFonts w:eastAsia="Calibri"/>
              </w:rPr>
              <w:br/>
              <w:t>Noviembre de</w:t>
            </w:r>
            <w:r>
              <w:rPr>
                <w:rFonts w:eastAsia="Calibri"/>
              </w:rPr>
              <w:t xml:space="preserve"> </w:t>
            </w:r>
            <w:r w:rsidRPr="0025709E">
              <w:rPr>
                <w:rFonts w:eastAsia="Calibri"/>
              </w:rPr>
              <w:t>2010</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19 de noviembre de</w:t>
            </w:r>
            <w:r>
              <w:rPr>
                <w:rFonts w:eastAsia="Calibri"/>
              </w:rPr>
              <w:t xml:space="preserve"> </w:t>
            </w:r>
            <w:r w:rsidRPr="0025709E">
              <w:rPr>
                <w:rFonts w:eastAsia="Calibri"/>
              </w:rPr>
              <w:t xml:space="preserve">2014 </w:t>
            </w:r>
          </w:p>
        </w:tc>
      </w:tr>
      <w:tr w:rsidR="0025709E" w:rsidRPr="0025709E" w:rsidTr="0025709E">
        <w:trPr>
          <w:cantSplit/>
        </w:trPr>
        <w:tc>
          <w:tcPr>
            <w:tcW w:w="2126" w:type="dxa"/>
            <w:tcBorders>
              <w:top w:val="nil"/>
              <w:bottom w:val="nil"/>
            </w:tcBorders>
            <w:shd w:val="clear" w:color="auto" w:fill="auto"/>
          </w:tcPr>
          <w:p w:rsidR="0025709E" w:rsidRPr="0025709E" w:rsidRDefault="0025709E" w:rsidP="007F4C97">
            <w:pPr>
              <w:spacing w:before="40" w:after="120" w:line="220" w:lineRule="exact"/>
              <w:rPr>
                <w:rFonts w:eastAsia="Calibri"/>
              </w:rPr>
            </w:pPr>
            <w:r w:rsidRPr="0025709E">
              <w:rPr>
                <w:rFonts w:eastAsia="Calibri"/>
              </w:rPr>
              <w:lastRenderedPageBreak/>
              <w:t>Brasil* (1989)</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2001</w:t>
            </w:r>
          </w:p>
        </w:tc>
        <w:tc>
          <w:tcPr>
            <w:tcW w:w="2126" w:type="dxa"/>
            <w:tcBorders>
              <w:top w:val="nil"/>
              <w:bottom w:val="nil"/>
            </w:tcBorders>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Segundo </w:t>
            </w:r>
            <w:r w:rsidRPr="0025709E">
              <w:rPr>
                <w:rFonts w:eastAsia="Calibri"/>
              </w:rPr>
              <w:br/>
              <w:t>27 de octubre de 2002</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Bulgaria* (1986)</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y quinto </w:t>
            </w:r>
            <w:r w:rsidRPr="0025709E">
              <w:rPr>
                <w:rFonts w:eastAsia="Calibri"/>
              </w:rPr>
              <w:br/>
              <w:t>Noviembre de</w:t>
            </w:r>
            <w:r>
              <w:rPr>
                <w:rFonts w:eastAsia="Calibri"/>
              </w:rPr>
              <w:t xml:space="preserve"> </w:t>
            </w:r>
            <w:r w:rsidRPr="0025709E">
              <w:rPr>
                <w:rFonts w:eastAsia="Calibri"/>
              </w:rPr>
              <w:t>2011</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25 de noviembre de</w:t>
            </w:r>
            <w:r>
              <w:rPr>
                <w:rFonts w:eastAsia="Calibri"/>
              </w:rPr>
              <w:t xml:space="preserve"> </w:t>
            </w:r>
            <w:r w:rsidRPr="0025709E">
              <w:rPr>
                <w:rFonts w:eastAsia="Calibri"/>
              </w:rPr>
              <w:t>2015</w:t>
            </w:r>
          </w:p>
        </w:tc>
      </w:tr>
      <w:tr w:rsidR="0025709E" w:rsidRPr="0025709E" w:rsidTr="0025709E">
        <w:trPr>
          <w:cantSplit/>
        </w:trPr>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Burkina Faso</w:t>
            </w:r>
            <w:r w:rsidRPr="0025709E">
              <w:rPr>
                <w:rFonts w:eastAsia="Calibri"/>
              </w:rPr>
              <w:br/>
              <w:t>(1999)</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Inicial</w:t>
            </w:r>
            <w:r w:rsidRPr="0025709E">
              <w:rPr>
                <w:rFonts w:eastAsia="Calibri"/>
              </w:rPr>
              <w:br/>
              <w:t>Noviembre de</w:t>
            </w:r>
            <w:r>
              <w:rPr>
                <w:rFonts w:eastAsia="Calibri"/>
              </w:rPr>
              <w:t xml:space="preserve"> </w:t>
            </w:r>
            <w:r w:rsidRPr="0025709E">
              <w:rPr>
                <w:rFonts w:eastAsia="Calibri"/>
              </w:rPr>
              <w:t>2013</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Segundo</w:t>
            </w:r>
            <w:r w:rsidRPr="0025709E">
              <w:rPr>
                <w:rFonts w:eastAsia="Calibri"/>
              </w:rPr>
              <w:br/>
              <w:t>22 de noviembre de</w:t>
            </w:r>
            <w:r>
              <w:rPr>
                <w:rFonts w:eastAsia="Calibri"/>
              </w:rPr>
              <w:t xml:space="preserve"> </w:t>
            </w:r>
            <w:r w:rsidRPr="0025709E">
              <w:rPr>
                <w:rFonts w:eastAsia="Calibri"/>
              </w:rPr>
              <w:t xml:space="preserve">2017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Burundi (1993)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2006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25709E">
            <w:pPr>
              <w:spacing w:before="40" w:after="120" w:line="220" w:lineRule="exact"/>
              <w:rPr>
                <w:rFonts w:eastAsia="Calibri"/>
              </w:rPr>
            </w:pPr>
            <w:r w:rsidRPr="0025709E">
              <w:rPr>
                <w:rFonts w:eastAsia="Calibri"/>
              </w:rPr>
              <w:t>Segu</w:t>
            </w:r>
            <w:r w:rsidR="004A12AB">
              <w:rPr>
                <w:rFonts w:eastAsia="Calibri"/>
              </w:rPr>
              <w:t xml:space="preserve">ndo </w:t>
            </w:r>
            <w:r w:rsidR="004A12AB">
              <w:rPr>
                <w:rFonts w:eastAsia="Calibri"/>
              </w:rPr>
              <w:br/>
              <w:t>Recibido el 18 de abril de </w:t>
            </w:r>
            <w:r w:rsidRPr="0025709E">
              <w:rPr>
                <w:rFonts w:eastAsia="Calibri"/>
              </w:rPr>
              <w:t xml:space="preserve">2012 </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Camboya* (1992)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19 de noviembre de</w:t>
            </w:r>
            <w:r>
              <w:rPr>
                <w:rFonts w:eastAsia="Calibri"/>
              </w:rPr>
              <w:t xml:space="preserve"> </w:t>
            </w:r>
            <w:r w:rsidRPr="0025709E">
              <w:rPr>
                <w:rFonts w:eastAsia="Calibri"/>
              </w:rPr>
              <w:t>2014</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Camerún* (1986)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Mayo de 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 xml:space="preserve">14 de mayo de 2014 </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 </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Canadá*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Mayo de 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Séptimo </w:t>
            </w:r>
            <w:r w:rsidRPr="0025709E">
              <w:rPr>
                <w:rFonts w:eastAsia="Calibri"/>
              </w:rPr>
              <w:br/>
              <w:t xml:space="preserve">1 de junio de 2016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Chad* (1992)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2009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15 de mayo de 2012</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Chile* (1988)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Mayo de 2009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15 de mayo de 2013</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China (incluidos Hong Kong, China, y Macao, China) (1988)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Noviembre de</w:t>
            </w:r>
            <w:r>
              <w:rPr>
                <w:rFonts w:eastAsia="Calibri"/>
              </w:rPr>
              <w:t xml:space="preserve"> </w:t>
            </w:r>
            <w:r w:rsidRPr="0025709E">
              <w:rPr>
                <w:rFonts w:eastAsia="Calibri"/>
              </w:rPr>
              <w:t>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25709E">
            <w:pPr>
              <w:spacing w:before="40" w:after="120" w:line="220" w:lineRule="exact"/>
              <w:rPr>
                <w:rFonts w:eastAsia="Calibri"/>
              </w:rPr>
            </w:pPr>
            <w:r w:rsidRPr="0025709E">
              <w:rPr>
                <w:rFonts w:eastAsia="Calibri"/>
              </w:rPr>
              <w:t>Qu</w:t>
            </w:r>
            <w:r w:rsidR="004A12AB">
              <w:rPr>
                <w:rFonts w:eastAsia="Calibri"/>
              </w:rPr>
              <w:t>into</w:t>
            </w:r>
            <w:r w:rsidR="004A12AB">
              <w:rPr>
                <w:rFonts w:eastAsia="Calibri"/>
              </w:rPr>
              <w:br/>
              <w:t>Recibido el 20 de junio de </w:t>
            </w:r>
            <w:r w:rsidRPr="0025709E">
              <w:rPr>
                <w:rFonts w:eastAsia="Calibri"/>
              </w:rPr>
              <w:t>2013</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Chipre* (1991)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Mayo de 2014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Quinto</w:t>
            </w:r>
            <w:r w:rsidRPr="0025709E">
              <w:rPr>
                <w:rFonts w:eastAsia="Calibri"/>
              </w:rPr>
              <w:br/>
              <w:t>23 de mayo de 2018</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Colombia*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Noviembre de</w:t>
            </w:r>
            <w:r>
              <w:rPr>
                <w:rFonts w:eastAsia="Calibri"/>
              </w:rPr>
              <w:t xml:space="preserve"> </w:t>
            </w:r>
            <w:r w:rsidRPr="0025709E">
              <w:rPr>
                <w:rFonts w:eastAsia="Calibri"/>
              </w:rPr>
              <w:t>2009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Quinto </w:t>
            </w:r>
            <w:r w:rsidRPr="0025709E">
              <w:rPr>
                <w:rFonts w:eastAsia="Calibri"/>
              </w:rPr>
              <w:br/>
              <w:t xml:space="preserve">Recibido el 30 de diciembre de 2013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Costa Rica* (1993)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30 de junio de 2012</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7F4C97">
            <w:pPr>
              <w:spacing w:before="40" w:after="120" w:line="220" w:lineRule="exact"/>
              <w:rPr>
                <w:rFonts w:eastAsia="Calibri"/>
              </w:rPr>
            </w:pPr>
            <w:r w:rsidRPr="0025709E">
              <w:rPr>
                <w:rFonts w:eastAsia="Calibri"/>
              </w:rPr>
              <w:t>Croacia* (1992)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2004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Cuarto y quinto </w:t>
            </w:r>
            <w:r w:rsidRPr="0025709E">
              <w:rPr>
                <w:rFonts w:eastAsia="Calibri"/>
              </w:rPr>
              <w:br/>
              <w:t>Recibidos el 19 de marzo de 2013</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Cuba (1995)</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 xml:space="preserve">1 de junio de 2016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Dinamarca*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Mayo de 2007</w:t>
            </w:r>
          </w:p>
        </w:tc>
        <w:tc>
          <w:tcPr>
            <w:tcW w:w="2126"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Sexto y séptimo </w:t>
            </w:r>
            <w:r w:rsidRPr="0025709E">
              <w:rPr>
                <w:rFonts w:eastAsia="Calibri"/>
              </w:rPr>
              <w:br/>
              <w:t>30 de junio de 2011</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Djibouti (2002)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25 de noviembre de</w:t>
            </w:r>
            <w:r>
              <w:rPr>
                <w:rFonts w:eastAsia="Calibri"/>
              </w:rPr>
              <w:t xml:space="preserve"> </w:t>
            </w:r>
            <w:r w:rsidRPr="0025709E">
              <w:rPr>
                <w:rFonts w:eastAsia="Calibri"/>
              </w:rPr>
              <w:t xml:space="preserve">2015 </w:t>
            </w:r>
          </w:p>
        </w:tc>
      </w:tr>
      <w:tr w:rsidR="0025709E" w:rsidRPr="0025709E" w:rsidTr="0025709E">
        <w:trPr>
          <w:cantSplit/>
        </w:trPr>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Ecuador* (1988)</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a sexto </w:t>
            </w:r>
            <w:r w:rsidRPr="0025709E">
              <w:rPr>
                <w:rFonts w:eastAsia="Calibri"/>
              </w:rPr>
              <w:br/>
              <w:t>Noviembre de</w:t>
            </w:r>
            <w:r>
              <w:rPr>
                <w:rFonts w:eastAsia="Calibri"/>
              </w:rPr>
              <w:t xml:space="preserve"> </w:t>
            </w:r>
            <w:r w:rsidRPr="0025709E">
              <w:rPr>
                <w:rFonts w:eastAsia="Calibri"/>
              </w:rPr>
              <w:t>2010</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Séptimo </w:t>
            </w:r>
            <w:r w:rsidRPr="0025709E">
              <w:rPr>
                <w:rFonts w:eastAsia="Calibri"/>
              </w:rPr>
              <w:br/>
              <w:t>19 de noviembre de</w:t>
            </w:r>
            <w:r>
              <w:rPr>
                <w:rFonts w:eastAsia="Calibri"/>
              </w:rPr>
              <w:t xml:space="preserve"> </w:t>
            </w:r>
            <w:r w:rsidRPr="0025709E">
              <w:rPr>
                <w:rFonts w:eastAsia="Calibri"/>
              </w:rPr>
              <w:t xml:space="preserve">2014 </w:t>
            </w:r>
          </w:p>
        </w:tc>
      </w:tr>
      <w:tr w:rsidR="0025709E" w:rsidRPr="0025709E" w:rsidTr="0025709E">
        <w:trPr>
          <w:cantSplit/>
        </w:trPr>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lastRenderedPageBreak/>
              <w:t>Egipto (1986)</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Noviembre de</w:t>
            </w:r>
            <w:r>
              <w:rPr>
                <w:rFonts w:eastAsia="Calibri"/>
              </w:rPr>
              <w:t xml:space="preserve"> </w:t>
            </w:r>
            <w:r w:rsidRPr="0025709E">
              <w:rPr>
                <w:rFonts w:eastAsia="Calibri"/>
              </w:rPr>
              <w:t>2002</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25 de junio de 2004</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El Salvador* (1996)</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2009</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20 de noviembre de</w:t>
            </w:r>
            <w:r>
              <w:rPr>
                <w:rFonts w:eastAsia="Calibri"/>
              </w:rPr>
              <w:t xml:space="preserve"> </w:t>
            </w:r>
            <w:r w:rsidRPr="0025709E">
              <w:rPr>
                <w:rFonts w:eastAsia="Calibri"/>
              </w:rPr>
              <w:t>2013</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Eslovaquia* (1993)</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2009</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Recibido el 18 de noviembre de</w:t>
            </w:r>
            <w:r>
              <w:rPr>
                <w:rFonts w:eastAsia="Calibri"/>
              </w:rPr>
              <w:t xml:space="preserve"> </w:t>
            </w:r>
            <w:r w:rsidRPr="0025709E">
              <w:rPr>
                <w:rFonts w:eastAsia="Calibri"/>
              </w:rPr>
              <w:t>2013</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Eslovenia* (1993)</w:t>
            </w:r>
          </w:p>
        </w:tc>
        <w:tc>
          <w:tcPr>
            <w:tcW w:w="2126" w:type="dxa"/>
            <w:shd w:val="clear" w:color="auto" w:fill="auto"/>
          </w:tcPr>
          <w:p w:rsidR="0025709E" w:rsidRPr="0025709E" w:rsidRDefault="0025709E" w:rsidP="001163B3">
            <w:pPr>
              <w:spacing w:before="40" w:after="120" w:line="220" w:lineRule="exact"/>
              <w:rPr>
                <w:rFonts w:eastAsia="Calibri"/>
              </w:rPr>
            </w:pPr>
            <w:r w:rsidRPr="0025709E">
              <w:rPr>
                <w:rFonts w:eastAsia="Calibri"/>
              </w:rPr>
              <w:t xml:space="preserve">Tercero </w:t>
            </w:r>
            <w:r w:rsidRPr="0025709E">
              <w:rPr>
                <w:rFonts w:eastAsia="Calibri"/>
              </w:rPr>
              <w:br/>
              <w:t>Mayo de 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3 de junio de 2015</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España*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Noviembre de</w:t>
            </w:r>
            <w:r>
              <w:rPr>
                <w:rFonts w:eastAsia="Calibri"/>
              </w:rPr>
              <w:t xml:space="preserve"> </w:t>
            </w:r>
            <w:r w:rsidRPr="0025709E">
              <w:rPr>
                <w:rFonts w:eastAsia="Calibri"/>
              </w:rPr>
              <w:t>2009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 xml:space="preserve">Recibido el 23 de diciembre de 2013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Estados Unidos de América* (1994)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2006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r w:rsidRPr="0025709E">
              <w:rPr>
                <w:rFonts w:eastAsia="Calibri"/>
              </w:rPr>
              <w:br/>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a quinto </w:t>
            </w:r>
            <w:r w:rsidRPr="0025709E">
              <w:rPr>
                <w:rFonts w:eastAsia="Calibri"/>
              </w:rPr>
              <w:br/>
              <w:t>Recibidos el 12 de agosto de 2013</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Estonia* (1991)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Mayo de 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Sexto</w:t>
            </w:r>
            <w:r w:rsidRPr="0025709E">
              <w:rPr>
                <w:rFonts w:eastAsia="Calibri"/>
              </w:rPr>
              <w:br/>
              <w:t xml:space="preserve">31 de mayo de 2017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Etiopía (1994)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19 de noviembre de</w:t>
            </w:r>
            <w:r>
              <w:rPr>
                <w:rFonts w:eastAsia="Calibri"/>
              </w:rPr>
              <w:t xml:space="preserve"> </w:t>
            </w:r>
            <w:r w:rsidRPr="0025709E">
              <w:rPr>
                <w:rFonts w:eastAsia="Calibri"/>
              </w:rPr>
              <w:t xml:space="preserve">2014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ex República Yugoslava de Macedonia* (1994)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 xml:space="preserve">Recibido el 6 de septiembre de 2013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Federación de Rusia*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Noviembre de</w:t>
            </w:r>
            <w:r>
              <w:rPr>
                <w:rFonts w:eastAsia="Calibri"/>
              </w:rPr>
              <w:t xml:space="preserve"> </w:t>
            </w:r>
            <w:r w:rsidRPr="0025709E">
              <w:rPr>
                <w:rFonts w:eastAsia="Calibri"/>
              </w:rPr>
              <w:t>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23 de noviembre de</w:t>
            </w:r>
            <w:r>
              <w:rPr>
                <w:rFonts w:eastAsia="Calibri"/>
              </w:rPr>
              <w:t xml:space="preserve"> </w:t>
            </w:r>
            <w:r w:rsidRPr="0025709E">
              <w:rPr>
                <w:rFonts w:eastAsia="Calibri"/>
              </w:rPr>
              <w:t>2016</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Filipinas* (1986)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2009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15 de mayo de 2013</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Finlandia* (1989)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y sexto </w:t>
            </w:r>
            <w:r w:rsidRPr="0025709E">
              <w:rPr>
                <w:rFonts w:eastAsia="Calibri"/>
              </w:rPr>
              <w:br/>
              <w:t>Mayo de 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Séptimo </w:t>
            </w:r>
            <w:r w:rsidRPr="0025709E">
              <w:rPr>
                <w:rFonts w:eastAsia="Calibri"/>
              </w:rPr>
              <w:br/>
              <w:t xml:space="preserve">3 de junio de 2015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Francia (1986)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a sexto </w:t>
            </w:r>
            <w:r w:rsidRPr="0025709E">
              <w:rPr>
                <w:rFonts w:eastAsia="Calibri"/>
              </w:rPr>
              <w:br/>
              <w:t>Mayo de 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Séptimo </w:t>
            </w:r>
            <w:r w:rsidRPr="0025709E">
              <w:rPr>
                <w:rFonts w:eastAsia="Calibri"/>
              </w:rPr>
              <w:br/>
              <w:t xml:space="preserve">14 de mayo de 2014 </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Gabón* (2000)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23 de noviembre de</w:t>
            </w:r>
            <w:r>
              <w:rPr>
                <w:rFonts w:eastAsia="Calibri"/>
              </w:rPr>
              <w:t xml:space="preserve"> </w:t>
            </w:r>
            <w:r w:rsidRPr="0025709E">
              <w:rPr>
                <w:rFonts w:eastAsia="Calibri"/>
              </w:rPr>
              <w:t xml:space="preserve">2016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Georgia* (1994)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2006</w:t>
            </w:r>
          </w:p>
        </w:tc>
        <w:tc>
          <w:tcPr>
            <w:tcW w:w="2126"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Cuarto y quinto </w:t>
            </w:r>
            <w:r w:rsidRPr="0025709E">
              <w:rPr>
                <w:rFonts w:eastAsia="Calibri"/>
              </w:rPr>
              <w:br/>
              <w:t>24 de noviembre de</w:t>
            </w:r>
            <w:r>
              <w:rPr>
                <w:rFonts w:eastAsia="Calibri"/>
              </w:rPr>
              <w:t xml:space="preserve"> </w:t>
            </w:r>
            <w:r w:rsidRPr="0025709E">
              <w:rPr>
                <w:rFonts w:eastAsia="Calibri"/>
              </w:rPr>
              <w:t>2011</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Ghana (2000)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 xml:space="preserve">3 de junio de 2015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Grecia* (1988)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y sexto </w:t>
            </w:r>
            <w:r w:rsidRPr="0025709E">
              <w:rPr>
                <w:rFonts w:eastAsia="Calibri"/>
              </w:rPr>
              <w:br/>
              <w:t>Mayo de 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Séptimo </w:t>
            </w:r>
            <w:r w:rsidRPr="0025709E">
              <w:rPr>
                <w:rFonts w:eastAsia="Calibri"/>
              </w:rPr>
              <w:br/>
              <w:t xml:space="preserve">1 de junio de 2016 </w:t>
            </w:r>
          </w:p>
        </w:tc>
      </w:tr>
      <w:tr w:rsidR="0025709E" w:rsidRPr="0025709E" w:rsidTr="0025709E">
        <w:trPr>
          <w:cantSplit/>
        </w:trPr>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Guatemala* (1990)</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y sexto </w:t>
            </w:r>
            <w:r w:rsidRPr="0025709E">
              <w:rPr>
                <w:rFonts w:eastAsia="Calibri"/>
              </w:rPr>
              <w:br/>
              <w:t>Mayo de 2013</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r w:rsidRPr="0025709E">
              <w:rPr>
                <w:rFonts w:eastAsia="Calibri"/>
              </w:rPr>
              <w:br/>
            </w:r>
          </w:p>
        </w:tc>
        <w:tc>
          <w:tcPr>
            <w:tcW w:w="2127"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Séptimo</w:t>
            </w:r>
            <w:r w:rsidRPr="0025709E">
              <w:rPr>
                <w:rFonts w:eastAsia="Calibri"/>
              </w:rPr>
              <w:br/>
              <w:t xml:space="preserve">31 de mayo de 2017 </w:t>
            </w:r>
          </w:p>
        </w:tc>
      </w:tr>
      <w:tr w:rsidR="0025709E" w:rsidRPr="0025709E" w:rsidTr="0025709E">
        <w:trPr>
          <w:cantSplit/>
        </w:trPr>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lastRenderedPageBreak/>
              <w:t>Guinea (1989)</w:t>
            </w:r>
          </w:p>
        </w:tc>
        <w:tc>
          <w:tcPr>
            <w:tcW w:w="2126" w:type="dxa"/>
            <w:tcBorders>
              <w:top w:val="nil"/>
              <w:bottom w:val="nil"/>
            </w:tcBorders>
            <w:shd w:val="clear" w:color="auto" w:fill="auto"/>
          </w:tcPr>
          <w:p w:rsidR="0025709E" w:rsidRPr="0025709E" w:rsidRDefault="0025709E" w:rsidP="0025709E">
            <w:pPr>
              <w:spacing w:line="220" w:lineRule="exact"/>
              <w:rPr>
                <w:rFonts w:eastAsia="Calibri"/>
              </w:rPr>
            </w:pPr>
            <w:r w:rsidRPr="0025709E">
              <w:rPr>
                <w:rFonts w:eastAsia="Calibri"/>
              </w:rPr>
              <w:t>Inicial</w:t>
            </w:r>
            <w:r w:rsidRPr="0025709E">
              <w:rPr>
                <w:rFonts w:eastAsia="Calibri"/>
              </w:rPr>
              <w:br/>
              <w:t>Mayo de 2014</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bottom w:val="nil"/>
            </w:tcBorders>
            <w:shd w:val="clear" w:color="auto" w:fill="auto"/>
          </w:tcPr>
          <w:p w:rsidR="0025709E" w:rsidRPr="0025709E" w:rsidRDefault="0025709E" w:rsidP="004D3434">
            <w:pPr>
              <w:spacing w:line="220" w:lineRule="exact"/>
              <w:rPr>
                <w:rFonts w:eastAsia="Calibri"/>
              </w:rPr>
            </w:pPr>
            <w:r w:rsidRPr="0025709E">
              <w:rPr>
                <w:rFonts w:eastAsia="Calibri"/>
              </w:rPr>
              <w:t>Segundo</w:t>
            </w:r>
            <w:r w:rsidRPr="0025709E">
              <w:rPr>
                <w:rFonts w:eastAsia="Calibri"/>
              </w:rPr>
              <w:br/>
              <w:t>23 de mayo de 2018</w:t>
            </w:r>
          </w:p>
        </w:tc>
      </w:tr>
      <w:tr w:rsidR="0025709E" w:rsidRPr="0025709E" w:rsidTr="0025709E">
        <w:trPr>
          <w:cantSplit/>
        </w:trPr>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Guyana* (1988)</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2006</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31 de diciembre de 2008</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Honduras* (1996)</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2009</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15 de mayo de 2013</w:t>
            </w:r>
          </w:p>
        </w:tc>
        <w:tc>
          <w:tcPr>
            <w:tcW w:w="2127"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Hungría*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Noviembre de</w:t>
            </w:r>
            <w:r>
              <w:rPr>
                <w:rFonts w:eastAsia="Calibri"/>
              </w:rPr>
              <w:t xml:space="preserve"> </w:t>
            </w:r>
            <w:r w:rsidRPr="0025709E">
              <w:rPr>
                <w:rFonts w:eastAsia="Calibri"/>
              </w:rPr>
              <w:t>2006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y sexto </w:t>
            </w:r>
            <w:r w:rsidRPr="0025709E">
              <w:rPr>
                <w:rFonts w:eastAsia="Calibri"/>
              </w:rPr>
              <w:br/>
              <w:t>31 de diciembre de 2010</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Indonesia (1998)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30 de junio de 2012</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Irlanda* (2002)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 xml:space="preserve">3 de junio de 2015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Islandia* (1996)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30 de junio de 2012</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Israel* (1991)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Mayo de 2009</w:t>
            </w:r>
          </w:p>
        </w:tc>
        <w:tc>
          <w:tcPr>
            <w:tcW w:w="2126" w:type="dxa"/>
            <w:shd w:val="clear" w:color="auto" w:fill="auto"/>
          </w:tcPr>
          <w:p w:rsidR="0025709E" w:rsidRPr="0025709E" w:rsidRDefault="0025709E" w:rsidP="001163B3">
            <w:pPr>
              <w:spacing w:before="40" w:after="120" w:line="220" w:lineRule="exact"/>
              <w:rPr>
                <w:rFonts w:eastAsia="Calibri"/>
              </w:rPr>
            </w:pPr>
            <w:r w:rsidRPr="0025709E">
              <w:rPr>
                <w:rFonts w:eastAsia="Calibri"/>
              </w:rPr>
              <w:t xml:space="preserve">Quinto </w:t>
            </w:r>
            <w:r w:rsidRPr="0025709E">
              <w:rPr>
                <w:rFonts w:eastAsia="Calibri"/>
              </w:rPr>
              <w:br/>
              <w:t>15 de mayo de 2013</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Italia* (1989)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y quinto </w:t>
            </w:r>
            <w:r w:rsidRPr="0025709E">
              <w:rPr>
                <w:rFonts w:eastAsia="Calibri"/>
              </w:rPr>
              <w:br/>
              <w:t>Mayo de 2007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30 de junio de 2011</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Japón* (1999)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Segundo</w:t>
            </w:r>
            <w:r w:rsidRPr="0025709E">
              <w:rPr>
                <w:rFonts w:eastAsia="Calibri"/>
              </w:rPr>
              <w:br/>
              <w:t>Mayo de 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Tercero</w:t>
            </w:r>
            <w:r w:rsidRPr="0025709E">
              <w:rPr>
                <w:rFonts w:eastAsia="Calibri"/>
              </w:rPr>
              <w:br/>
              <w:t>31 de mayo de 2017</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Jordania* (1991)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25709E">
            <w:pPr>
              <w:spacing w:before="40" w:after="120" w:line="220" w:lineRule="exact"/>
              <w:rPr>
                <w:rFonts w:eastAsia="Calibri"/>
              </w:rPr>
            </w:pPr>
            <w:r w:rsidRPr="0025709E">
              <w:rPr>
                <w:rFonts w:eastAsia="Calibri"/>
              </w:rPr>
              <w:t>Ter</w:t>
            </w:r>
            <w:r w:rsidR="004A12AB">
              <w:rPr>
                <w:rFonts w:eastAsia="Calibri"/>
              </w:rPr>
              <w:t xml:space="preserve">cero </w:t>
            </w:r>
            <w:r w:rsidR="004A12AB">
              <w:rPr>
                <w:rFonts w:eastAsia="Calibri"/>
              </w:rPr>
              <w:br/>
              <w:t>Recibido el 3 de julio de </w:t>
            </w:r>
            <w:r w:rsidRPr="0025709E">
              <w:rPr>
                <w:rFonts w:eastAsia="Calibri"/>
              </w:rPr>
              <w:t>2014</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Kazajstán (1998)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Te</w:t>
            </w:r>
            <w:r w:rsidR="004A12AB">
              <w:rPr>
                <w:rFonts w:eastAsia="Calibri"/>
              </w:rPr>
              <w:t>rcero</w:t>
            </w:r>
            <w:r w:rsidR="004A12AB">
              <w:rPr>
                <w:rFonts w:eastAsia="Calibri"/>
              </w:rPr>
              <w:br/>
              <w:t>Recibido el 3 de julio de </w:t>
            </w:r>
            <w:r w:rsidRPr="0025709E">
              <w:rPr>
                <w:rFonts w:eastAsia="Calibri"/>
              </w:rPr>
              <w:t>2013</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Kenya* (1997)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Tercero</w:t>
            </w:r>
            <w:r w:rsidRPr="0025709E">
              <w:rPr>
                <w:rFonts w:eastAsia="Calibri"/>
              </w:rPr>
              <w:br/>
              <w:t xml:space="preserve">31 de mayo de 2017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Kirguistán* (1997)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Segundo</w:t>
            </w:r>
            <w:r w:rsidRPr="0025709E">
              <w:rPr>
                <w:rFonts w:eastAsia="Calibri"/>
              </w:rPr>
              <w:br/>
              <w:t>Noviembre de</w:t>
            </w:r>
            <w:r>
              <w:rPr>
                <w:rFonts w:eastAsia="Calibri"/>
              </w:rPr>
              <w:t xml:space="preserve"> </w:t>
            </w:r>
            <w:r w:rsidRPr="0025709E">
              <w:rPr>
                <w:rFonts w:eastAsia="Calibri"/>
              </w:rPr>
              <w:t>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Tercero</w:t>
            </w:r>
            <w:r w:rsidRPr="0025709E">
              <w:rPr>
                <w:rFonts w:eastAsia="Calibri"/>
              </w:rPr>
              <w:br/>
              <w:t>23 de noviembre de</w:t>
            </w:r>
            <w:r>
              <w:rPr>
                <w:rFonts w:eastAsia="Calibri"/>
              </w:rPr>
              <w:t xml:space="preserve"> </w:t>
            </w:r>
            <w:r w:rsidRPr="0025709E">
              <w:rPr>
                <w:rFonts w:eastAsia="Calibri"/>
              </w:rPr>
              <w:t>2017</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Kuwait* (1996)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 xml:space="preserve">3 de junio de 2015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Letonia* (1992)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a quinto </w:t>
            </w:r>
            <w:r w:rsidRPr="0025709E">
              <w:rPr>
                <w:rFonts w:eastAsia="Calibri"/>
              </w:rPr>
              <w:br/>
              <w:t>Noviembre de</w:t>
            </w:r>
            <w:r>
              <w:rPr>
                <w:rFonts w:eastAsia="Calibri"/>
              </w:rPr>
              <w:t xml:space="preserve"> </w:t>
            </w:r>
            <w:r w:rsidRPr="0025709E">
              <w:rPr>
                <w:rFonts w:eastAsia="Calibri"/>
              </w:rPr>
              <w:t>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22 de noviembre de</w:t>
            </w:r>
            <w:r>
              <w:rPr>
                <w:rFonts w:eastAsia="Calibri"/>
              </w:rPr>
              <w:t xml:space="preserve"> </w:t>
            </w:r>
            <w:r w:rsidRPr="0025709E">
              <w:rPr>
                <w:rFonts w:eastAsia="Calibri"/>
              </w:rPr>
              <w:t xml:space="preserve">2017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Libia* (1989)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1999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14 de junio de 2002</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E032B4">
        <w:trPr>
          <w:cantSplit/>
        </w:trPr>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Liechtenstein* (1990)</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2010</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 xml:space="preserve">14 de mayo de 2014 </w:t>
            </w:r>
          </w:p>
        </w:tc>
        <w:tc>
          <w:tcPr>
            <w:tcW w:w="2127"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 </w:t>
            </w:r>
          </w:p>
        </w:tc>
      </w:tr>
      <w:tr w:rsidR="0025709E" w:rsidRPr="0025709E" w:rsidTr="00E032B4">
        <w:trPr>
          <w:cantSplit/>
        </w:trPr>
        <w:tc>
          <w:tcPr>
            <w:tcW w:w="2126" w:type="dxa"/>
            <w:tcBorders>
              <w:top w:val="nil"/>
              <w:bottom w:val="nil"/>
            </w:tcBorders>
            <w:shd w:val="clear" w:color="auto" w:fill="auto"/>
          </w:tcPr>
          <w:p w:rsidR="0025709E" w:rsidRPr="0025709E" w:rsidRDefault="0025709E" w:rsidP="004D3434">
            <w:pPr>
              <w:spacing w:before="40" w:after="120" w:line="220" w:lineRule="exact"/>
              <w:rPr>
                <w:rFonts w:eastAsia="Calibri"/>
              </w:rPr>
            </w:pPr>
            <w:r w:rsidRPr="0025709E">
              <w:rPr>
                <w:rFonts w:eastAsia="Calibri"/>
              </w:rPr>
              <w:t>Lituania* (1996)</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2014</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Cuarto</w:t>
            </w:r>
            <w:r w:rsidRPr="0025709E">
              <w:rPr>
                <w:rFonts w:eastAsia="Calibri"/>
              </w:rPr>
              <w:br/>
              <w:t xml:space="preserve">23 de mayo de 2018 </w:t>
            </w:r>
          </w:p>
        </w:tc>
      </w:tr>
      <w:tr w:rsidR="0025709E" w:rsidRPr="0025709E" w:rsidTr="00E032B4">
        <w:trPr>
          <w:cantSplit/>
        </w:trPr>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lastRenderedPageBreak/>
              <w:t>Luxemburgo* (1987)</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Mayo de 2007</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bottom w:val="nil"/>
            </w:tcBorders>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Sexto y séptimo </w:t>
            </w:r>
            <w:r w:rsidRPr="0025709E">
              <w:rPr>
                <w:rFonts w:eastAsia="Calibri"/>
              </w:rPr>
              <w:br/>
              <w:t xml:space="preserve">Recibidos el 14 de enero de 2014 </w:t>
            </w:r>
          </w:p>
        </w:tc>
      </w:tr>
      <w:tr w:rsidR="0025709E" w:rsidRPr="0025709E" w:rsidTr="00E032B4">
        <w:trPr>
          <w:cantSplit/>
        </w:trPr>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Madagascar (2005)</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2011</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25 de noviembre de</w:t>
            </w:r>
            <w:r>
              <w:rPr>
                <w:rFonts w:eastAsia="Calibri"/>
              </w:rPr>
              <w:t xml:space="preserve"> </w:t>
            </w:r>
            <w:r w:rsidRPr="0025709E">
              <w:rPr>
                <w:rFonts w:eastAsia="Calibri"/>
              </w:rPr>
              <w:t xml:space="preserve">2015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Malta* (1990)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1999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12 de diciembre de 2000</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Marruecos* (1993)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Noviembre de</w:t>
            </w:r>
            <w:r>
              <w:rPr>
                <w:rFonts w:eastAsia="Calibri"/>
              </w:rPr>
              <w:t xml:space="preserve"> </w:t>
            </w:r>
            <w:r w:rsidRPr="0025709E">
              <w:rPr>
                <w:rFonts w:eastAsia="Calibri"/>
              </w:rPr>
              <w:t>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25 de noviembre de</w:t>
            </w:r>
            <w:r>
              <w:rPr>
                <w:rFonts w:eastAsia="Calibri"/>
              </w:rPr>
              <w:t xml:space="preserve"> </w:t>
            </w:r>
            <w:r w:rsidRPr="0025709E">
              <w:rPr>
                <w:rFonts w:eastAsia="Calibri"/>
              </w:rPr>
              <w:t xml:space="preserve">2015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Mauricio* (1992)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 xml:space="preserve">3 de junio de 2015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Mauritania</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Inicial</w:t>
            </w:r>
            <w:r w:rsidRPr="0025709E">
              <w:rPr>
                <w:rFonts w:eastAsia="Calibri"/>
              </w:rPr>
              <w:br/>
              <w:t>Mayo de 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r w:rsidRPr="0025709E">
              <w:rPr>
                <w:rFonts w:eastAsia="Calibri"/>
              </w:rPr>
              <w:br/>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Segundo</w:t>
            </w:r>
            <w:r w:rsidRPr="0025709E">
              <w:rPr>
                <w:rFonts w:eastAsia="Calibri"/>
              </w:rPr>
              <w:br/>
              <w:t xml:space="preserve">31 de mayo de 2017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México* (1986)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y sexto </w:t>
            </w:r>
            <w:r w:rsidRPr="0025709E">
              <w:rPr>
                <w:rFonts w:eastAsia="Calibri"/>
              </w:rPr>
              <w:br/>
              <w:t>Noviembre de</w:t>
            </w:r>
            <w:r>
              <w:rPr>
                <w:rFonts w:eastAsia="Calibri"/>
              </w:rPr>
              <w:t xml:space="preserve"> </w:t>
            </w:r>
            <w:r w:rsidRPr="0025709E">
              <w:rPr>
                <w:rFonts w:eastAsia="Calibri"/>
              </w:rPr>
              <w:t>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Séptimo </w:t>
            </w:r>
            <w:r w:rsidRPr="0025709E">
              <w:rPr>
                <w:rFonts w:eastAsia="Calibri"/>
              </w:rPr>
              <w:br/>
              <w:t>23 de noviembre de</w:t>
            </w:r>
            <w:r>
              <w:rPr>
                <w:rFonts w:eastAsia="Calibri"/>
              </w:rPr>
              <w:t xml:space="preserve"> </w:t>
            </w:r>
            <w:r w:rsidRPr="0025709E">
              <w:rPr>
                <w:rFonts w:eastAsia="Calibri"/>
              </w:rPr>
              <w:t xml:space="preserve">2016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Mónaco* (1991)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y quinto </w:t>
            </w:r>
            <w:r w:rsidRPr="0025709E">
              <w:rPr>
                <w:rFonts w:eastAsia="Calibri"/>
              </w:rPr>
              <w:br/>
              <w:t>Mayo de 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3 de junio de 2015</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Mongolia* (2002)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19 de noviembre de</w:t>
            </w:r>
            <w:r>
              <w:rPr>
                <w:rFonts w:eastAsia="Calibri"/>
              </w:rPr>
              <w:t xml:space="preserve"> </w:t>
            </w:r>
            <w:r w:rsidRPr="0025709E">
              <w:rPr>
                <w:rFonts w:eastAsia="Calibri"/>
              </w:rPr>
              <w:t xml:space="preserve">2014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Montenegro* (2006)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2014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r w:rsidRPr="0025709E">
              <w:rPr>
                <w:rFonts w:eastAsia="Calibri"/>
              </w:rPr>
              <w:br/>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Tercero</w:t>
            </w:r>
            <w:r w:rsidRPr="0025709E">
              <w:rPr>
                <w:rFonts w:eastAsia="Calibri"/>
              </w:rPr>
              <w:br/>
              <w:t xml:space="preserve">23 de mayo de 2018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Mozambique (1999)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Inicial</w:t>
            </w:r>
            <w:r w:rsidRPr="0025709E">
              <w:rPr>
                <w:rFonts w:eastAsia="Calibri"/>
              </w:rPr>
              <w:br/>
              <w:t>Noviembre de</w:t>
            </w:r>
            <w:r>
              <w:rPr>
                <w:rFonts w:eastAsia="Calibri"/>
              </w:rPr>
              <w:t xml:space="preserve"> </w:t>
            </w:r>
            <w:r w:rsidRPr="0025709E">
              <w:rPr>
                <w:rFonts w:eastAsia="Calibri"/>
              </w:rPr>
              <w:t>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r w:rsidRPr="0025709E">
              <w:rPr>
                <w:rFonts w:eastAsia="Calibri"/>
              </w:rPr>
              <w:br/>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Segundo</w:t>
            </w:r>
            <w:r w:rsidRPr="0025709E">
              <w:rPr>
                <w:rFonts w:eastAsia="Calibri"/>
              </w:rPr>
              <w:br/>
              <w:t>22 de noviembre de</w:t>
            </w:r>
            <w:r>
              <w:rPr>
                <w:rFonts w:eastAsia="Calibri"/>
              </w:rPr>
              <w:t xml:space="preserve"> </w:t>
            </w:r>
            <w:r w:rsidRPr="0025709E">
              <w:rPr>
                <w:rFonts w:eastAsia="Calibri"/>
              </w:rPr>
              <w:t>2017</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Namibia (1994)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1997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27 de diciembre de 1999</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Nepal (1991)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2005</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a quinto </w:t>
            </w:r>
            <w:r w:rsidRPr="0025709E">
              <w:rPr>
                <w:rFonts w:eastAsia="Calibri"/>
              </w:rPr>
              <w:br/>
              <w:t>12 de junio de 2008</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Nicaragua (2005)</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2009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15 de mayo de 2013</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Noruega* (1986)</w:t>
            </w:r>
          </w:p>
        </w:tc>
        <w:tc>
          <w:tcPr>
            <w:tcW w:w="2126"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Sexto y séptimo </w:t>
            </w:r>
            <w:r w:rsidRPr="0025709E">
              <w:rPr>
                <w:rFonts w:eastAsia="Calibri"/>
              </w:rPr>
              <w:br/>
              <w:t>Noviembre de</w:t>
            </w:r>
            <w:r>
              <w:rPr>
                <w:rFonts w:eastAsia="Calibri"/>
              </w:rPr>
              <w:t xml:space="preserve"> </w:t>
            </w:r>
            <w:r w:rsidRPr="0025709E">
              <w:rPr>
                <w:rFonts w:eastAsia="Calibri"/>
              </w:rPr>
              <w:t>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Octavo </w:t>
            </w:r>
            <w:r w:rsidRPr="0025709E">
              <w:rPr>
                <w:rFonts w:eastAsia="Calibri"/>
              </w:rPr>
              <w:br/>
              <w:t>23 de noviembre de</w:t>
            </w:r>
            <w:r>
              <w:rPr>
                <w:rFonts w:eastAsia="Calibri"/>
              </w:rPr>
              <w:t xml:space="preserve"> </w:t>
            </w:r>
            <w:r w:rsidRPr="0025709E">
              <w:rPr>
                <w:rFonts w:eastAsia="Calibri"/>
              </w:rPr>
              <w:t>2016</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Nueva Zelandia* (1989)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Mayo de 2009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Sexto</w:t>
            </w:r>
            <w:r w:rsidRPr="0025709E">
              <w:rPr>
                <w:rFonts w:eastAsia="Calibri"/>
              </w:rPr>
              <w:br/>
              <w:t>Recibido el 20 de diciembre de 2013</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Países Bajos* (1988)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Sexto</w:t>
            </w:r>
            <w:r w:rsidRPr="0025709E">
              <w:rPr>
                <w:rFonts w:eastAsia="Calibri"/>
              </w:rPr>
              <w:br/>
              <w:t>Mayo de 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Séptimo</w:t>
            </w:r>
            <w:r w:rsidRPr="0025709E">
              <w:rPr>
                <w:rFonts w:eastAsia="Calibri"/>
              </w:rPr>
              <w:br/>
              <w:t>31 de mayo de 2017</w:t>
            </w:r>
          </w:p>
        </w:tc>
      </w:tr>
      <w:tr w:rsidR="0025709E" w:rsidRPr="0025709E" w:rsidTr="00E032B4">
        <w:trPr>
          <w:cantSplit/>
        </w:trPr>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Panamá (1987)</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1998</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27 de septiembre de 2000</w:t>
            </w:r>
          </w:p>
        </w:tc>
        <w:tc>
          <w:tcPr>
            <w:tcW w:w="2127"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E032B4">
        <w:trPr>
          <w:cantSplit/>
        </w:trPr>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lastRenderedPageBreak/>
              <w:t>Paraguay* (1990)</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a sexto </w:t>
            </w:r>
            <w:r w:rsidRPr="0025709E">
              <w:rPr>
                <w:rFonts w:eastAsia="Calibri"/>
              </w:rPr>
              <w:br/>
              <w:t>Noviembre de</w:t>
            </w:r>
            <w:r>
              <w:rPr>
                <w:rFonts w:eastAsia="Calibri"/>
              </w:rPr>
              <w:t xml:space="preserve"> </w:t>
            </w:r>
            <w:r w:rsidRPr="0025709E">
              <w:rPr>
                <w:rFonts w:eastAsia="Calibri"/>
              </w:rPr>
              <w:t>2011</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Séptimo </w:t>
            </w:r>
            <w:r w:rsidRPr="0025709E">
              <w:rPr>
                <w:rFonts w:eastAsia="Calibri"/>
              </w:rPr>
              <w:br/>
              <w:t>25 de noviembre de</w:t>
            </w:r>
            <w:r>
              <w:rPr>
                <w:rFonts w:eastAsia="Calibri"/>
              </w:rPr>
              <w:t xml:space="preserve"> </w:t>
            </w:r>
            <w:r w:rsidRPr="0025709E">
              <w:rPr>
                <w:rFonts w:eastAsia="Calibri"/>
              </w:rPr>
              <w:t>2015</w:t>
            </w:r>
          </w:p>
        </w:tc>
      </w:tr>
      <w:tr w:rsidR="0025709E" w:rsidRPr="0025709E" w:rsidTr="00E032B4">
        <w:trPr>
          <w:cantSplit/>
        </w:trPr>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Perú* (1988)</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y sexto </w:t>
            </w:r>
            <w:r w:rsidRPr="0025709E">
              <w:rPr>
                <w:rFonts w:eastAsia="Calibri"/>
              </w:rPr>
              <w:br/>
              <w:t>Noviembre de</w:t>
            </w:r>
            <w:r>
              <w:rPr>
                <w:rFonts w:eastAsia="Calibri"/>
              </w:rPr>
              <w:t xml:space="preserve"> </w:t>
            </w:r>
            <w:r w:rsidRPr="0025709E">
              <w:rPr>
                <w:rFonts w:eastAsia="Calibri"/>
              </w:rPr>
              <w:t>2012</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Séptimo </w:t>
            </w:r>
            <w:r w:rsidRPr="0025709E">
              <w:rPr>
                <w:rFonts w:eastAsia="Calibri"/>
              </w:rPr>
              <w:br/>
              <w:t>23 de noviembre de</w:t>
            </w:r>
            <w:r>
              <w:rPr>
                <w:rFonts w:eastAsia="Calibri"/>
              </w:rPr>
              <w:t xml:space="preserve"> </w:t>
            </w:r>
            <w:r w:rsidRPr="0025709E">
              <w:rPr>
                <w:rFonts w:eastAsia="Calibri"/>
              </w:rPr>
              <w:t>2016</w:t>
            </w:r>
          </w:p>
        </w:tc>
      </w:tr>
      <w:tr w:rsidR="0025709E" w:rsidRPr="0025709E" w:rsidTr="00E032B4">
        <w:trPr>
          <w:cantSplit/>
        </w:trPr>
        <w:tc>
          <w:tcPr>
            <w:tcW w:w="2126" w:type="dxa"/>
            <w:tcBorders>
              <w:top w:val="nil"/>
            </w:tcBorders>
            <w:shd w:val="clear" w:color="auto" w:fill="auto"/>
          </w:tcPr>
          <w:p w:rsidR="0025709E" w:rsidRPr="0025709E" w:rsidRDefault="0025709E" w:rsidP="004D3434">
            <w:pPr>
              <w:spacing w:before="40" w:after="120" w:line="220" w:lineRule="exact"/>
              <w:rPr>
                <w:rFonts w:eastAsia="Calibri"/>
              </w:rPr>
            </w:pPr>
            <w:r w:rsidRPr="0025709E">
              <w:rPr>
                <w:rFonts w:eastAsia="Calibri"/>
              </w:rPr>
              <w:t>Polonia* (1989)</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Quinto y sexto</w:t>
            </w:r>
            <w:r w:rsidRPr="0025709E" w:rsidDel="00313D4E">
              <w:rPr>
                <w:rFonts w:eastAsia="Calibri"/>
              </w:rPr>
              <w:t xml:space="preserve"> </w:t>
            </w:r>
            <w:r w:rsidRPr="0025709E">
              <w:rPr>
                <w:rFonts w:eastAsia="Calibri"/>
              </w:rPr>
              <w:br/>
              <w:t>Noviembre de</w:t>
            </w:r>
            <w:r>
              <w:rPr>
                <w:rFonts w:eastAsia="Calibri"/>
              </w:rPr>
              <w:t xml:space="preserve"> </w:t>
            </w:r>
            <w:r w:rsidRPr="0025709E">
              <w:rPr>
                <w:rFonts w:eastAsia="Calibri"/>
              </w:rPr>
              <w:t>2013</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Séptimo</w:t>
            </w:r>
            <w:r w:rsidRPr="0025709E">
              <w:rPr>
                <w:rFonts w:eastAsia="Calibri"/>
              </w:rPr>
              <w:br/>
              <w:t>22 de noviembre de</w:t>
            </w:r>
            <w:r>
              <w:rPr>
                <w:rFonts w:eastAsia="Calibri"/>
              </w:rPr>
              <w:t xml:space="preserve"> </w:t>
            </w:r>
            <w:r w:rsidRPr="0025709E">
              <w:rPr>
                <w:rFonts w:eastAsia="Calibri"/>
              </w:rPr>
              <w:t>2017</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Portugal* (1989)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y sexto </w:t>
            </w:r>
            <w:r w:rsidRPr="0025709E">
              <w:rPr>
                <w:rFonts w:eastAsia="Calibri"/>
              </w:rPr>
              <w:br/>
              <w:t>Noviembre de</w:t>
            </w:r>
            <w:r>
              <w:rPr>
                <w:rFonts w:eastAsia="Calibri"/>
              </w:rPr>
              <w:t xml:space="preserve"> </w:t>
            </w:r>
            <w:r w:rsidRPr="0025709E">
              <w:rPr>
                <w:rFonts w:eastAsia="Calibri"/>
              </w:rPr>
              <w:t>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Séptimo</w:t>
            </w:r>
            <w:r w:rsidRPr="0025709E">
              <w:rPr>
                <w:rFonts w:eastAsia="Calibri"/>
              </w:rPr>
              <w:br/>
              <w:t>22 de noviembre de</w:t>
            </w:r>
            <w:r>
              <w:rPr>
                <w:rFonts w:eastAsia="Calibri"/>
              </w:rPr>
              <w:t xml:space="preserve"> </w:t>
            </w:r>
            <w:r w:rsidRPr="0025709E">
              <w:rPr>
                <w:rFonts w:eastAsia="Calibri"/>
              </w:rPr>
              <w:t>2017</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Qatar* (2000)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23 de noviembre de</w:t>
            </w:r>
            <w:r>
              <w:rPr>
                <w:rFonts w:eastAsia="Calibri"/>
              </w:rPr>
              <w:t xml:space="preserve"> </w:t>
            </w:r>
            <w:r w:rsidRPr="0025709E">
              <w:rPr>
                <w:rFonts w:eastAsia="Calibri"/>
              </w:rPr>
              <w:t>2016</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Reino Unido de Gran Bretaña e Irlanda del Norte (1988)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Quinto</w:t>
            </w:r>
            <w:r w:rsidRPr="0025709E">
              <w:rPr>
                <w:rFonts w:eastAsia="Calibri"/>
              </w:rPr>
              <w:br/>
              <w:t>Mayo de 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Sexto</w:t>
            </w:r>
            <w:r w:rsidRPr="0025709E">
              <w:rPr>
                <w:rFonts w:eastAsia="Calibri"/>
              </w:rPr>
              <w:br/>
              <w:t>31 de mayo de 2017</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República Árabe Siria (2004)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14 de mayo de 2014</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República Checa* (1993)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y quinto </w:t>
            </w:r>
            <w:r w:rsidRPr="0025709E">
              <w:rPr>
                <w:rFonts w:eastAsia="Calibri"/>
              </w:rPr>
              <w:br/>
              <w:t>Mayo de 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Sexto </w:t>
            </w:r>
            <w:r w:rsidRPr="0025709E">
              <w:rPr>
                <w:rFonts w:eastAsia="Calibri"/>
              </w:rPr>
              <w:br/>
              <w:t xml:space="preserve">1 de junio de 2016 </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República de Corea* (1995)</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2006</w:t>
            </w:r>
          </w:p>
        </w:tc>
        <w:tc>
          <w:tcPr>
            <w:tcW w:w="2126"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Tercero a quinto </w:t>
            </w:r>
            <w:r w:rsidRPr="0025709E">
              <w:rPr>
                <w:rFonts w:eastAsia="Calibri"/>
              </w:rPr>
              <w:br/>
              <w:t>7 de febrero de 2012</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República de Moldova* (1995)</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2009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20 de noviembre de</w:t>
            </w:r>
            <w:r>
              <w:rPr>
                <w:rFonts w:eastAsia="Calibri"/>
              </w:rPr>
              <w:t xml:space="preserve"> </w:t>
            </w:r>
            <w:r w:rsidRPr="0025709E">
              <w:rPr>
                <w:rFonts w:eastAsia="Calibri"/>
              </w:rPr>
              <w:t>2013</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r w:rsidRPr="0025709E">
              <w:rPr>
                <w:rFonts w:eastAsia="Calibri"/>
              </w:rPr>
              <w:br/>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República Democrática del Congo (1996)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2005</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a cuarto </w:t>
            </w:r>
            <w:r w:rsidRPr="0025709E">
              <w:rPr>
                <w:rFonts w:eastAsia="Calibri"/>
              </w:rPr>
              <w:br/>
              <w:t>16 de abril de 2009</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Rumania* (1990)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 xml:space="preserve">Mayo de 1992 </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Segundo </w:t>
            </w:r>
            <w:r w:rsidRPr="0025709E">
              <w:rPr>
                <w:rFonts w:eastAsia="Calibri"/>
              </w:rPr>
              <w:br/>
              <w:t>Recibido el 24 de enero de 2014</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Rwanda (2008)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1 de junio de 2016</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Santa Sede (2002)</w:t>
            </w:r>
          </w:p>
        </w:tc>
        <w:tc>
          <w:tcPr>
            <w:tcW w:w="2126" w:type="dxa"/>
            <w:shd w:val="clear" w:color="auto" w:fill="auto"/>
          </w:tcPr>
          <w:p w:rsidR="0025709E" w:rsidRPr="0025709E" w:rsidRDefault="0025709E" w:rsidP="004D3434">
            <w:pPr>
              <w:spacing w:line="220" w:lineRule="exact"/>
              <w:rPr>
                <w:rFonts w:eastAsia="Calibri"/>
              </w:rPr>
            </w:pPr>
            <w:r w:rsidRPr="0025709E">
              <w:rPr>
                <w:rFonts w:eastAsia="Calibri"/>
              </w:rPr>
              <w:t>Inicial</w:t>
            </w:r>
            <w:r w:rsidRPr="0025709E">
              <w:rPr>
                <w:rFonts w:eastAsia="Calibri"/>
              </w:rPr>
              <w:br/>
              <w:t>Mayo de 2014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4D3434">
            <w:pPr>
              <w:spacing w:line="220" w:lineRule="exact"/>
              <w:rPr>
                <w:rFonts w:eastAsia="Calibri"/>
              </w:rPr>
            </w:pPr>
            <w:r w:rsidRPr="0025709E">
              <w:rPr>
                <w:rFonts w:eastAsia="Calibri"/>
              </w:rPr>
              <w:t>Segundo</w:t>
            </w:r>
            <w:r w:rsidRPr="0025709E">
              <w:rPr>
                <w:rFonts w:eastAsia="Calibri"/>
              </w:rPr>
              <w:br/>
              <w:t>23 de mayo de 2018</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Senegal* (1986)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Noviembre de</w:t>
            </w:r>
            <w:r>
              <w:rPr>
                <w:rFonts w:eastAsia="Calibri"/>
              </w:rPr>
              <w:t xml:space="preserve"> </w:t>
            </w:r>
            <w:r w:rsidRPr="0025709E">
              <w:rPr>
                <w:rFonts w:eastAsia="Calibri"/>
              </w:rPr>
              <w:t>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23 de noviembre de</w:t>
            </w:r>
            <w:r>
              <w:rPr>
                <w:rFonts w:eastAsia="Calibri"/>
              </w:rPr>
              <w:t xml:space="preserve"> </w:t>
            </w:r>
            <w:r w:rsidRPr="0025709E">
              <w:rPr>
                <w:rFonts w:eastAsia="Calibri"/>
              </w:rPr>
              <w:t>2016</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Serbia* (2001)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Segundo </w:t>
            </w:r>
            <w:r w:rsidRPr="0025709E">
              <w:rPr>
                <w:rFonts w:eastAsia="Calibri"/>
              </w:rPr>
              <w:br/>
              <w:t>Recibido el 10 de octubre de 2013</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Sierra Leona (2001)</w:t>
            </w:r>
          </w:p>
        </w:tc>
        <w:tc>
          <w:tcPr>
            <w:tcW w:w="2126" w:type="dxa"/>
            <w:shd w:val="clear" w:color="auto" w:fill="auto"/>
          </w:tcPr>
          <w:p w:rsidR="0025709E" w:rsidRPr="0025709E" w:rsidRDefault="0025709E" w:rsidP="004D3434">
            <w:pPr>
              <w:spacing w:line="220" w:lineRule="exact"/>
              <w:rPr>
                <w:rFonts w:eastAsia="Calibri"/>
              </w:rPr>
            </w:pPr>
            <w:r w:rsidRPr="0025709E">
              <w:rPr>
                <w:rFonts w:eastAsia="Calibri"/>
              </w:rPr>
              <w:t>Inicial</w:t>
            </w:r>
            <w:r w:rsidRPr="0025709E">
              <w:rPr>
                <w:rFonts w:eastAsia="Calibri"/>
              </w:rPr>
              <w:br/>
              <w:t>Mayo de 2014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line="220" w:lineRule="exact"/>
              <w:rPr>
                <w:rFonts w:eastAsia="Calibri"/>
              </w:rPr>
            </w:pPr>
            <w:r w:rsidRPr="0025709E">
              <w:rPr>
                <w:rFonts w:eastAsia="Calibri"/>
              </w:rPr>
              <w:t>Segundo</w:t>
            </w:r>
            <w:r w:rsidRPr="0025709E">
              <w:rPr>
                <w:rFonts w:eastAsia="Calibri"/>
              </w:rPr>
              <w:br/>
              <w:t>23 de mayo de 2018</w:t>
            </w:r>
          </w:p>
        </w:tc>
      </w:tr>
      <w:tr w:rsidR="0025709E" w:rsidRPr="0025709E" w:rsidTr="00E032B4">
        <w:trPr>
          <w:cantSplit/>
        </w:trPr>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Sri Lanka (1994)</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y cuarto </w:t>
            </w:r>
            <w:r w:rsidRPr="0025709E">
              <w:rPr>
                <w:rFonts w:eastAsia="Calibri"/>
              </w:rPr>
              <w:br/>
              <w:t>Noviembre de</w:t>
            </w:r>
            <w:r>
              <w:rPr>
                <w:rFonts w:eastAsia="Calibri"/>
              </w:rPr>
              <w:t xml:space="preserve"> </w:t>
            </w:r>
            <w:r w:rsidRPr="0025709E">
              <w:rPr>
                <w:rFonts w:eastAsia="Calibri"/>
              </w:rPr>
              <w:t>2011</w:t>
            </w:r>
          </w:p>
        </w:tc>
        <w:tc>
          <w:tcPr>
            <w:tcW w:w="2126"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25 de noviembre de</w:t>
            </w:r>
            <w:r>
              <w:rPr>
                <w:rFonts w:eastAsia="Calibri"/>
              </w:rPr>
              <w:t xml:space="preserve"> </w:t>
            </w:r>
            <w:r w:rsidRPr="0025709E">
              <w:rPr>
                <w:rFonts w:eastAsia="Calibri"/>
              </w:rPr>
              <w:t>2015</w:t>
            </w:r>
          </w:p>
        </w:tc>
      </w:tr>
      <w:tr w:rsidR="0025709E" w:rsidRPr="0025709E" w:rsidTr="00E032B4">
        <w:trPr>
          <w:cantSplit/>
        </w:trPr>
        <w:tc>
          <w:tcPr>
            <w:tcW w:w="2126" w:type="dxa"/>
            <w:tcBorders>
              <w:top w:val="nil"/>
              <w:bottom w:val="nil"/>
            </w:tcBorders>
            <w:shd w:val="clear" w:color="auto" w:fill="auto"/>
          </w:tcPr>
          <w:p w:rsidR="0025709E" w:rsidRPr="0025709E" w:rsidRDefault="0025709E" w:rsidP="004D3434">
            <w:pPr>
              <w:spacing w:before="40" w:after="120" w:line="220" w:lineRule="exact"/>
              <w:rPr>
                <w:rFonts w:eastAsia="Calibri"/>
              </w:rPr>
            </w:pPr>
            <w:r w:rsidRPr="0025709E">
              <w:rPr>
                <w:rFonts w:eastAsia="Calibri"/>
              </w:rPr>
              <w:t>Sudáfrica (1998)</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Noviembre de</w:t>
            </w:r>
            <w:r>
              <w:rPr>
                <w:rFonts w:eastAsia="Calibri"/>
              </w:rPr>
              <w:t xml:space="preserve"> </w:t>
            </w:r>
            <w:r w:rsidRPr="0025709E">
              <w:rPr>
                <w:rFonts w:eastAsia="Calibri"/>
              </w:rPr>
              <w:t>2006</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31 de diciembre de 2009</w:t>
            </w:r>
          </w:p>
        </w:tc>
        <w:tc>
          <w:tcPr>
            <w:tcW w:w="2127"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E032B4">
        <w:trPr>
          <w:cantSplit/>
        </w:trPr>
        <w:tc>
          <w:tcPr>
            <w:tcW w:w="2126" w:type="dxa"/>
            <w:tcBorders>
              <w:top w:val="nil"/>
              <w:bottom w:val="nil"/>
            </w:tcBorders>
            <w:shd w:val="clear" w:color="auto" w:fill="auto"/>
          </w:tcPr>
          <w:p w:rsidR="0025709E" w:rsidRPr="0025709E" w:rsidRDefault="0025709E" w:rsidP="004D3434">
            <w:pPr>
              <w:spacing w:before="40" w:after="120" w:line="220" w:lineRule="exact"/>
              <w:rPr>
                <w:rFonts w:eastAsia="Calibri"/>
              </w:rPr>
            </w:pPr>
            <w:r w:rsidRPr="0025709E">
              <w:rPr>
                <w:rFonts w:eastAsia="Calibri"/>
              </w:rPr>
              <w:lastRenderedPageBreak/>
              <w:t>Suecia* (1986)</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Mayo de 2008</w:t>
            </w:r>
          </w:p>
        </w:tc>
        <w:tc>
          <w:tcPr>
            <w:tcW w:w="2126" w:type="dxa"/>
            <w:tcBorders>
              <w:top w:val="nil"/>
              <w:bottom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r w:rsidRPr="0025709E">
              <w:rPr>
                <w:rFonts w:eastAsia="Calibri"/>
              </w:rPr>
              <w:br/>
            </w:r>
          </w:p>
        </w:tc>
        <w:tc>
          <w:tcPr>
            <w:tcW w:w="2127" w:type="dxa"/>
            <w:tcBorders>
              <w:top w:val="nil"/>
              <w:bottom w:val="nil"/>
            </w:tcBorders>
            <w:shd w:val="clear" w:color="auto" w:fill="auto"/>
          </w:tcPr>
          <w:p w:rsidR="0025709E" w:rsidRPr="0025709E" w:rsidRDefault="0025709E" w:rsidP="0025709E">
            <w:pPr>
              <w:spacing w:before="40" w:after="120" w:line="220" w:lineRule="exact"/>
              <w:rPr>
                <w:rFonts w:eastAsia="Calibri"/>
              </w:rPr>
            </w:pPr>
            <w:r w:rsidRPr="0025709E">
              <w:rPr>
                <w:rFonts w:eastAsia="Calibri"/>
              </w:rPr>
              <w:t xml:space="preserve">Sexto y séptimo </w:t>
            </w:r>
            <w:r w:rsidRPr="0025709E">
              <w:rPr>
                <w:rFonts w:eastAsia="Calibri"/>
              </w:rPr>
              <w:br/>
              <w:t>Recibido el 11 de marzo de 2013</w:t>
            </w:r>
          </w:p>
        </w:tc>
      </w:tr>
      <w:tr w:rsidR="0025709E" w:rsidRPr="0025709E" w:rsidTr="00E032B4">
        <w:trPr>
          <w:cantSplit/>
        </w:trPr>
        <w:tc>
          <w:tcPr>
            <w:tcW w:w="2126" w:type="dxa"/>
            <w:tcBorders>
              <w:top w:val="nil"/>
            </w:tcBorders>
            <w:shd w:val="clear" w:color="auto" w:fill="auto"/>
          </w:tcPr>
          <w:p w:rsidR="0025709E" w:rsidRPr="0025709E" w:rsidRDefault="0025709E" w:rsidP="004D3434">
            <w:pPr>
              <w:spacing w:before="40" w:after="120" w:line="220" w:lineRule="exact"/>
              <w:rPr>
                <w:rFonts w:eastAsia="Calibri"/>
              </w:rPr>
            </w:pPr>
            <w:r w:rsidRPr="0025709E">
              <w:rPr>
                <w:rFonts w:eastAsia="Calibri"/>
              </w:rPr>
              <w:t>Suiza* (1986)</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y sexto </w:t>
            </w:r>
            <w:r w:rsidRPr="0025709E">
              <w:rPr>
                <w:rFonts w:eastAsia="Calibri"/>
              </w:rPr>
              <w:br/>
              <w:t>Mayo de 2010</w:t>
            </w:r>
          </w:p>
        </w:tc>
        <w:tc>
          <w:tcPr>
            <w:tcW w:w="2126"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tcBorders>
              <w:top w:val="nil"/>
            </w:tcBorders>
            <w:shd w:val="clear" w:color="auto" w:fill="auto"/>
          </w:tcPr>
          <w:p w:rsidR="0025709E" w:rsidRPr="0025709E" w:rsidRDefault="0025709E" w:rsidP="00080756">
            <w:pPr>
              <w:spacing w:before="40" w:after="120" w:line="220" w:lineRule="exact"/>
              <w:rPr>
                <w:rFonts w:eastAsia="Calibri"/>
              </w:rPr>
            </w:pPr>
            <w:r w:rsidRPr="0025709E">
              <w:rPr>
                <w:rFonts w:eastAsia="Calibri"/>
              </w:rPr>
              <w:t>Sépt</w:t>
            </w:r>
            <w:r w:rsidR="004A12AB">
              <w:rPr>
                <w:rFonts w:eastAsia="Calibri"/>
              </w:rPr>
              <w:t xml:space="preserve">imo </w:t>
            </w:r>
            <w:r w:rsidR="004A12AB">
              <w:rPr>
                <w:rFonts w:eastAsia="Calibri"/>
              </w:rPr>
              <w:br/>
              <w:t>Recibido el 27 de junio de </w:t>
            </w:r>
            <w:r w:rsidRPr="0025709E">
              <w:rPr>
                <w:rFonts w:eastAsia="Calibri"/>
              </w:rPr>
              <w:t>2014</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Tailandia (2007)</w:t>
            </w:r>
          </w:p>
        </w:tc>
        <w:tc>
          <w:tcPr>
            <w:tcW w:w="2126" w:type="dxa"/>
            <w:shd w:val="clear" w:color="auto" w:fill="auto"/>
          </w:tcPr>
          <w:p w:rsidR="0025709E" w:rsidRPr="0025709E" w:rsidRDefault="0025709E" w:rsidP="004D3434">
            <w:pPr>
              <w:spacing w:line="220" w:lineRule="exact"/>
              <w:rPr>
                <w:rFonts w:eastAsia="Calibri"/>
              </w:rPr>
            </w:pPr>
            <w:r w:rsidRPr="0025709E">
              <w:rPr>
                <w:rFonts w:eastAsia="Calibri"/>
              </w:rPr>
              <w:t xml:space="preserve">Inicial </w:t>
            </w:r>
            <w:r w:rsidRPr="0025709E">
              <w:rPr>
                <w:rFonts w:eastAsia="Calibri"/>
              </w:rPr>
              <w:br/>
              <w:t>Mayo de 2014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line="220" w:lineRule="exact"/>
              <w:rPr>
                <w:rFonts w:eastAsia="Calibri"/>
              </w:rPr>
            </w:pPr>
            <w:r w:rsidRPr="0025709E">
              <w:rPr>
                <w:rFonts w:eastAsia="Calibri"/>
              </w:rPr>
              <w:t>Segundo</w:t>
            </w:r>
            <w:r w:rsidRPr="0025709E">
              <w:rPr>
                <w:rFonts w:eastAsia="Calibri"/>
              </w:rPr>
              <w:br/>
              <w:t>23 de mayo de 2018</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Tayikistán (1995)</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23 de noviembre de</w:t>
            </w:r>
            <w:r>
              <w:rPr>
                <w:rFonts w:eastAsia="Calibri"/>
              </w:rPr>
              <w:t xml:space="preserve"> </w:t>
            </w:r>
            <w:r w:rsidRPr="0025709E">
              <w:rPr>
                <w:rFonts w:eastAsia="Calibri"/>
              </w:rPr>
              <w:t>2016</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Togo*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2012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23 de noviembre de</w:t>
            </w:r>
            <w:r>
              <w:rPr>
                <w:rFonts w:eastAsia="Calibri"/>
              </w:rPr>
              <w:t xml:space="preserve"> </w:t>
            </w:r>
            <w:r w:rsidRPr="0025709E">
              <w:rPr>
                <w:rFonts w:eastAsia="Calibri"/>
              </w:rPr>
              <w:t>2016</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Túnez (1988)**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Noviembre de</w:t>
            </w:r>
            <w:r>
              <w:rPr>
                <w:rFonts w:eastAsia="Calibri"/>
              </w:rPr>
              <w:t xml:space="preserve"> </w:t>
            </w:r>
            <w:r w:rsidRPr="0025709E">
              <w:rPr>
                <w:rFonts w:eastAsia="Calibri"/>
              </w:rPr>
              <w:t>1998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Recibido el 16 de noviembre de</w:t>
            </w:r>
            <w:r>
              <w:rPr>
                <w:rFonts w:eastAsia="Calibri"/>
              </w:rPr>
              <w:t xml:space="preserve"> </w:t>
            </w:r>
            <w:r w:rsidRPr="0025709E">
              <w:rPr>
                <w:rFonts w:eastAsia="Calibri"/>
              </w:rPr>
              <w:t>2009</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Turkmenistán (1999)</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2011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3 de junio de 2015</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Turquía* (1988)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Noviembre de</w:t>
            </w:r>
            <w:r>
              <w:rPr>
                <w:rFonts w:eastAsia="Calibri"/>
              </w:rPr>
              <w:t xml:space="preserve"> </w:t>
            </w:r>
            <w:r w:rsidRPr="0025709E">
              <w:rPr>
                <w:rFonts w:eastAsia="Calibri"/>
              </w:rPr>
              <w:t>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Cuarto </w:t>
            </w:r>
            <w:r w:rsidRPr="0025709E">
              <w:rPr>
                <w:rFonts w:eastAsia="Calibri"/>
              </w:rPr>
              <w:br/>
              <w:t>19 de noviembre de</w:t>
            </w:r>
            <w:r>
              <w:rPr>
                <w:rFonts w:eastAsia="Calibri"/>
              </w:rPr>
              <w:t xml:space="preserve"> </w:t>
            </w:r>
            <w:r w:rsidRPr="0025709E">
              <w:rPr>
                <w:rFonts w:eastAsia="Calibri"/>
              </w:rPr>
              <w:t>2014</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Ucrania* (1987)</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Quinto </w:t>
            </w:r>
            <w:r w:rsidRPr="0025709E">
              <w:rPr>
                <w:rFonts w:eastAsia="Calibri"/>
              </w:rPr>
              <w:br/>
              <w:t>Mayo de 2007</w:t>
            </w:r>
          </w:p>
        </w:tc>
        <w:tc>
          <w:tcPr>
            <w:tcW w:w="2126" w:type="dxa"/>
            <w:shd w:val="clear" w:color="auto" w:fill="auto"/>
          </w:tcPr>
          <w:p w:rsidR="0025709E" w:rsidRPr="0025709E" w:rsidRDefault="0025709E" w:rsidP="00080756">
            <w:pPr>
              <w:spacing w:before="40" w:after="120" w:line="220" w:lineRule="exact"/>
              <w:rPr>
                <w:rFonts w:eastAsia="Calibri"/>
              </w:rPr>
            </w:pPr>
          </w:p>
        </w:tc>
        <w:tc>
          <w:tcPr>
            <w:tcW w:w="2127" w:type="dxa"/>
            <w:shd w:val="clear" w:color="auto" w:fill="auto"/>
          </w:tcPr>
          <w:p w:rsidR="0025709E" w:rsidRPr="0025709E" w:rsidRDefault="004A12AB" w:rsidP="0025709E">
            <w:pPr>
              <w:spacing w:before="40" w:after="120" w:line="220" w:lineRule="exact"/>
              <w:rPr>
                <w:rFonts w:eastAsia="Calibri"/>
              </w:rPr>
            </w:pPr>
            <w:r>
              <w:rPr>
                <w:rFonts w:eastAsia="Calibri"/>
              </w:rPr>
              <w:t>Sexto</w:t>
            </w:r>
            <w:r>
              <w:rPr>
                <w:rFonts w:eastAsia="Calibri"/>
              </w:rPr>
              <w:br/>
              <w:t>Recibido el 4 de marzo de </w:t>
            </w:r>
            <w:r w:rsidR="0025709E" w:rsidRPr="0025709E">
              <w:rPr>
                <w:rFonts w:eastAsia="Calibri"/>
              </w:rPr>
              <w:t xml:space="preserve">2013 </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Uganda* (1986)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Inicial </w:t>
            </w:r>
            <w:r w:rsidRPr="0025709E">
              <w:rPr>
                <w:rFonts w:eastAsia="Calibri"/>
              </w:rPr>
              <w:br/>
              <w:t>Mayo de 2005</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25 de junio de 2008</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Uruguay* (1986)</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Mayo de 2014</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Cuarto</w:t>
            </w:r>
            <w:r w:rsidRPr="0025709E">
              <w:rPr>
                <w:rFonts w:eastAsia="Calibri"/>
              </w:rPr>
              <w:br/>
              <w:t>23 de mayo de 2018</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Uzbekistán (1995)</w:t>
            </w:r>
          </w:p>
        </w:tc>
        <w:tc>
          <w:tcPr>
            <w:tcW w:w="2126" w:type="dxa"/>
            <w:shd w:val="clear" w:color="auto" w:fill="auto"/>
          </w:tcPr>
          <w:p w:rsidR="0025709E" w:rsidRPr="0025709E" w:rsidRDefault="0025709E" w:rsidP="004A12AB">
            <w:pPr>
              <w:spacing w:before="40" w:after="120" w:line="220" w:lineRule="exact"/>
              <w:rPr>
                <w:rFonts w:eastAsia="Calibri"/>
              </w:rPr>
            </w:pPr>
            <w:r w:rsidRPr="0025709E">
              <w:rPr>
                <w:rFonts w:eastAsia="Calibri"/>
              </w:rPr>
              <w:t xml:space="preserve">Cuarto </w:t>
            </w:r>
            <w:r w:rsidRPr="0025709E">
              <w:rPr>
                <w:rFonts w:eastAsia="Calibri"/>
              </w:rPr>
              <w:br/>
            </w:r>
            <w:r w:rsidR="004A12AB">
              <w:rPr>
                <w:rFonts w:eastAsia="Calibri"/>
              </w:rPr>
              <w:t>N</w:t>
            </w:r>
            <w:r w:rsidRPr="0025709E">
              <w:rPr>
                <w:rFonts w:eastAsia="Calibri"/>
              </w:rPr>
              <w:t>oviembre de</w:t>
            </w:r>
            <w:r>
              <w:rPr>
                <w:rFonts w:eastAsia="Calibri"/>
              </w:rPr>
              <w:t xml:space="preserve"> </w:t>
            </w:r>
            <w:r w:rsidRPr="0025709E">
              <w:rPr>
                <w:rFonts w:eastAsia="Calibri"/>
              </w:rPr>
              <w:t>2013</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Quinto</w:t>
            </w:r>
            <w:r w:rsidRPr="0025709E">
              <w:rPr>
                <w:rFonts w:eastAsia="Calibri"/>
              </w:rPr>
              <w:br/>
              <w:t>23 de noviembre de</w:t>
            </w:r>
            <w:r>
              <w:rPr>
                <w:rFonts w:eastAsia="Calibri"/>
              </w:rPr>
              <w:t xml:space="preserve"> </w:t>
            </w:r>
            <w:r w:rsidRPr="0025709E">
              <w:rPr>
                <w:rFonts w:eastAsia="Calibri"/>
              </w:rPr>
              <w:t>2017</w:t>
            </w:r>
          </w:p>
        </w:tc>
      </w:tr>
      <w:tr w:rsidR="0025709E" w:rsidRPr="0025709E" w:rsidTr="0025709E">
        <w:trPr>
          <w:cantSplit/>
        </w:trPr>
        <w:tc>
          <w:tcPr>
            <w:tcW w:w="2126" w:type="dxa"/>
            <w:shd w:val="clear" w:color="auto" w:fill="auto"/>
          </w:tcPr>
          <w:p w:rsidR="0025709E" w:rsidRPr="0025709E" w:rsidRDefault="0025709E" w:rsidP="004D3434">
            <w:pPr>
              <w:spacing w:before="40" w:after="120" w:line="220" w:lineRule="exact"/>
              <w:rPr>
                <w:rFonts w:eastAsia="Calibri"/>
              </w:rPr>
            </w:pPr>
            <w:r w:rsidRPr="0025709E">
              <w:rPr>
                <w:rFonts w:eastAsia="Calibri"/>
              </w:rPr>
              <w:t>Venezuela (República Bolivariana de) (1991)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y tercero </w:t>
            </w:r>
            <w:r w:rsidRPr="0025709E">
              <w:rPr>
                <w:rFonts w:eastAsia="Calibri"/>
              </w:rPr>
              <w:br/>
              <w:t>Mayo de 2002</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y cuarto </w:t>
            </w:r>
            <w:r w:rsidRPr="0025709E">
              <w:rPr>
                <w:rFonts w:eastAsia="Calibri"/>
              </w:rPr>
              <w:br/>
              <w:t>Recibidos el 11 de septiembre de 2012</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Yemen (1991)</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2010</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14 de mayo de 2014</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r w:rsidR="0025709E" w:rsidRPr="0025709E" w:rsidTr="0025709E">
        <w:trPr>
          <w:cantSplit/>
        </w:trPr>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Zambia* (1998)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Segundo </w:t>
            </w:r>
            <w:r w:rsidRPr="0025709E">
              <w:rPr>
                <w:rFonts w:eastAsia="Calibri"/>
              </w:rPr>
              <w:br/>
              <w:t>Mayo de 2008</w:t>
            </w:r>
          </w:p>
        </w:tc>
        <w:tc>
          <w:tcPr>
            <w:tcW w:w="2126" w:type="dxa"/>
            <w:shd w:val="clear" w:color="auto" w:fill="auto"/>
          </w:tcPr>
          <w:p w:rsidR="0025709E" w:rsidRPr="0025709E" w:rsidRDefault="0025709E" w:rsidP="00080756">
            <w:pPr>
              <w:spacing w:before="40" w:after="120" w:line="220" w:lineRule="exact"/>
              <w:rPr>
                <w:rFonts w:eastAsia="Calibri"/>
              </w:rPr>
            </w:pPr>
            <w:r w:rsidRPr="0025709E">
              <w:rPr>
                <w:rFonts w:eastAsia="Calibri"/>
              </w:rPr>
              <w:t xml:space="preserve">Tercero </w:t>
            </w:r>
            <w:r w:rsidRPr="0025709E">
              <w:rPr>
                <w:rFonts w:eastAsia="Calibri"/>
              </w:rPr>
              <w:br/>
              <w:t>30 de junio de 2012</w:t>
            </w:r>
          </w:p>
        </w:tc>
        <w:tc>
          <w:tcPr>
            <w:tcW w:w="2127" w:type="dxa"/>
            <w:shd w:val="clear" w:color="auto" w:fill="auto"/>
          </w:tcPr>
          <w:p w:rsidR="0025709E" w:rsidRPr="0025709E" w:rsidRDefault="0025709E" w:rsidP="00080756">
            <w:pPr>
              <w:spacing w:before="40" w:after="120" w:line="220" w:lineRule="exact"/>
              <w:rPr>
                <w:rFonts w:eastAsia="Calibri"/>
              </w:rPr>
            </w:pPr>
            <w:r w:rsidRPr="0025709E">
              <w:rPr>
                <w:rFonts w:eastAsia="Calibri"/>
              </w:rPr>
              <w:t>---</w:t>
            </w:r>
          </w:p>
        </w:tc>
      </w:tr>
    </w:tbl>
    <w:p w:rsidR="009E78BD" w:rsidRPr="009E78BD" w:rsidRDefault="009E78BD" w:rsidP="009E78BD">
      <w:pPr>
        <w:pStyle w:val="SingleTxtG"/>
        <w:tabs>
          <w:tab w:val="left" w:pos="1304"/>
        </w:tabs>
        <w:spacing w:before="120" w:after="0"/>
        <w:rPr>
          <w:sz w:val="18"/>
          <w:szCs w:val="18"/>
        </w:rPr>
      </w:pPr>
      <w:r w:rsidRPr="009E78BD">
        <w:rPr>
          <w:sz w:val="18"/>
          <w:szCs w:val="18"/>
        </w:rPr>
        <w:tab/>
      </w:r>
      <w:r w:rsidRPr="009E78BD">
        <w:t>*</w:t>
      </w:r>
      <w:r w:rsidRPr="009E78BD">
        <w:rPr>
          <w:sz w:val="18"/>
          <w:szCs w:val="18"/>
        </w:rPr>
        <w:t xml:space="preserve">  Estados partes que han presentado informes con arreglo al procedimiento simplificado de presentación de informes. </w:t>
      </w:r>
    </w:p>
    <w:p w:rsidR="00381431" w:rsidRPr="009E78BD" w:rsidRDefault="009E78BD" w:rsidP="009E78BD">
      <w:pPr>
        <w:pStyle w:val="SingleTxtG"/>
        <w:tabs>
          <w:tab w:val="left" w:pos="1304"/>
        </w:tabs>
        <w:spacing w:after="240"/>
        <w:rPr>
          <w:sz w:val="18"/>
          <w:szCs w:val="18"/>
        </w:rPr>
      </w:pPr>
      <w:r w:rsidRPr="009E78BD">
        <w:rPr>
          <w:sz w:val="18"/>
          <w:szCs w:val="18"/>
        </w:rPr>
        <w:tab/>
      </w:r>
      <w:r w:rsidRPr="009E78BD">
        <w:t>**</w:t>
      </w:r>
      <w:r w:rsidRPr="009E78BD">
        <w:rPr>
          <w:sz w:val="18"/>
          <w:szCs w:val="18"/>
        </w:rPr>
        <w:t xml:space="preserve">  El Estado parte presentará un informe adicional actualizado.</w:t>
      </w:r>
    </w:p>
    <w:p w:rsidR="009E78BD" w:rsidRDefault="009E78BD" w:rsidP="009E78BD">
      <w:pPr>
        <w:pStyle w:val="H23G"/>
      </w:pPr>
      <w:r>
        <w:lastRenderedPageBreak/>
        <w:tab/>
        <w:t>5.</w:t>
      </w:r>
      <w:r>
        <w:tab/>
        <w:t>Examen de los informes presentados por los Estados partes en virtud</w:t>
      </w:r>
      <w:r>
        <w:br/>
        <w:t>del artículo 19 de la Convención</w:t>
      </w:r>
    </w:p>
    <w:p w:rsidR="00381431" w:rsidRPr="00381431" w:rsidRDefault="009E78BD" w:rsidP="009E78BD">
      <w:pPr>
        <w:pStyle w:val="SingleTxtG"/>
      </w:pPr>
      <w:r>
        <w:tab/>
        <w:t>Se presenta a continuación un calendario provisional para el examen de los informes en el 53º período de sesiones.</w:t>
      </w:r>
    </w:p>
    <w:tbl>
      <w:tblPr>
        <w:tblW w:w="8505" w:type="dxa"/>
        <w:tblInd w:w="1134" w:type="dxa"/>
        <w:tblLayout w:type="fixed"/>
        <w:tblCellMar>
          <w:left w:w="0" w:type="dxa"/>
          <w:right w:w="0" w:type="dxa"/>
        </w:tblCellMar>
        <w:tblLook w:val="0000" w:firstRow="0" w:lastRow="0" w:firstColumn="0" w:lastColumn="0" w:noHBand="0" w:noVBand="0"/>
      </w:tblPr>
      <w:tblGrid>
        <w:gridCol w:w="2616"/>
        <w:gridCol w:w="3338"/>
        <w:gridCol w:w="2551"/>
      </w:tblGrid>
      <w:tr w:rsidR="00713041" w:rsidRPr="0010094B" w:rsidTr="000F7E94">
        <w:trPr>
          <w:cantSplit/>
        </w:trPr>
        <w:tc>
          <w:tcPr>
            <w:tcW w:w="2616" w:type="dxa"/>
            <w:shd w:val="clear" w:color="auto" w:fill="auto"/>
            <w:vAlign w:val="bottom"/>
          </w:tcPr>
          <w:p w:rsidR="00713041" w:rsidRPr="0010094B" w:rsidRDefault="00713041" w:rsidP="000F7E94">
            <w:pPr>
              <w:keepNext/>
              <w:spacing w:before="120" w:after="80" w:line="220" w:lineRule="exact"/>
              <w:rPr>
                <w:b/>
                <w:bCs/>
                <w:lang w:val="en-GB"/>
              </w:rPr>
            </w:pPr>
            <w:r w:rsidRPr="0010094B">
              <w:rPr>
                <w:b/>
                <w:bCs/>
                <w:lang w:val="es-ES_tradnl"/>
              </w:rPr>
              <w:t>Martes 4 de noviembre</w:t>
            </w:r>
          </w:p>
        </w:tc>
        <w:tc>
          <w:tcPr>
            <w:tcW w:w="3338" w:type="dxa"/>
            <w:shd w:val="clear" w:color="auto" w:fill="auto"/>
            <w:vAlign w:val="bottom"/>
          </w:tcPr>
          <w:p w:rsidR="00713041" w:rsidRPr="0010094B" w:rsidRDefault="00713041" w:rsidP="000F7E94">
            <w:pPr>
              <w:spacing w:before="120" w:after="80" w:line="220" w:lineRule="exact"/>
              <w:rPr>
                <w:b/>
                <w:bCs/>
                <w:lang w:val="en-GB"/>
              </w:rPr>
            </w:pPr>
          </w:p>
        </w:tc>
        <w:tc>
          <w:tcPr>
            <w:tcW w:w="2551" w:type="dxa"/>
            <w:shd w:val="clear" w:color="auto" w:fill="auto"/>
            <w:vAlign w:val="bottom"/>
          </w:tcPr>
          <w:p w:rsidR="00713041" w:rsidRPr="0010094B" w:rsidRDefault="00713041" w:rsidP="000F7E94">
            <w:pPr>
              <w:spacing w:before="120" w:after="80" w:line="220" w:lineRule="exact"/>
              <w:rPr>
                <w:b/>
                <w:bCs/>
                <w:lang w:val="en-GB"/>
              </w:rPr>
            </w:pPr>
          </w:p>
        </w:tc>
      </w:tr>
      <w:tr w:rsidR="00713041" w:rsidRPr="0010094B" w:rsidTr="000F7E94">
        <w:trPr>
          <w:cantSplit/>
        </w:trPr>
        <w:tc>
          <w:tcPr>
            <w:tcW w:w="2616" w:type="dxa"/>
            <w:shd w:val="clear" w:color="auto" w:fill="auto"/>
          </w:tcPr>
          <w:p w:rsidR="00713041" w:rsidRPr="0010094B" w:rsidRDefault="00713041" w:rsidP="00713041">
            <w:pPr>
              <w:keepNext/>
              <w:spacing w:before="40" w:after="80" w:line="220" w:lineRule="exact"/>
              <w:rPr>
                <w:bCs/>
                <w:lang w:val="en-GB"/>
              </w:rPr>
            </w:pPr>
            <w:r w:rsidRPr="0010094B">
              <w:rPr>
                <w:bCs/>
                <w:lang w:val="es-ES_tradnl"/>
              </w:rPr>
              <w:t>10.00 horas</w:t>
            </w:r>
          </w:p>
        </w:tc>
        <w:tc>
          <w:tcPr>
            <w:tcW w:w="3338" w:type="dxa"/>
            <w:shd w:val="clear" w:color="auto" w:fill="auto"/>
          </w:tcPr>
          <w:p w:rsidR="00713041" w:rsidRPr="00CB0DEA" w:rsidRDefault="00713041" w:rsidP="00713041">
            <w:pPr>
              <w:spacing w:before="40" w:after="80" w:line="220" w:lineRule="exact"/>
            </w:pPr>
            <w:r w:rsidRPr="0010094B">
              <w:rPr>
                <w:lang w:val="es-ES_tradnl"/>
              </w:rPr>
              <w:t>Suec</w:t>
            </w:r>
            <w:r w:rsidR="000F7E94">
              <w:rPr>
                <w:lang w:val="es-ES_tradnl"/>
              </w:rPr>
              <w:t>ia: informes periódicos sexto y </w:t>
            </w:r>
            <w:r w:rsidRPr="0010094B">
              <w:rPr>
                <w:lang w:val="es-ES_tradnl"/>
              </w:rPr>
              <w:t>séptimo</w:t>
            </w:r>
          </w:p>
        </w:tc>
        <w:tc>
          <w:tcPr>
            <w:tcW w:w="2551" w:type="dxa"/>
            <w:shd w:val="clear" w:color="auto" w:fill="auto"/>
          </w:tcPr>
          <w:p w:rsidR="00713041" w:rsidRPr="0010094B" w:rsidRDefault="00713041" w:rsidP="00713041">
            <w:pPr>
              <w:spacing w:before="40" w:after="80" w:line="220" w:lineRule="exact"/>
              <w:rPr>
                <w:lang w:val="en-GB"/>
              </w:rPr>
            </w:pPr>
            <w:r w:rsidRPr="0010094B">
              <w:rPr>
                <w:lang w:val="es-ES_tradnl"/>
              </w:rPr>
              <w:t>CAT/C/SWE/6-7</w:t>
            </w:r>
          </w:p>
        </w:tc>
      </w:tr>
      <w:tr w:rsidR="00713041" w:rsidRPr="0010094B" w:rsidTr="000F7E94">
        <w:trPr>
          <w:cantSplit/>
        </w:trPr>
        <w:tc>
          <w:tcPr>
            <w:tcW w:w="2616" w:type="dxa"/>
            <w:shd w:val="clear" w:color="auto" w:fill="auto"/>
          </w:tcPr>
          <w:p w:rsidR="00713041" w:rsidRPr="0010094B" w:rsidRDefault="00713041" w:rsidP="000F7E94">
            <w:pPr>
              <w:keepNext/>
              <w:spacing w:before="120" w:after="80" w:line="220" w:lineRule="exact"/>
              <w:rPr>
                <w:lang w:val="en-GB"/>
              </w:rPr>
            </w:pPr>
            <w:r w:rsidRPr="0010094B">
              <w:rPr>
                <w:b/>
                <w:bCs/>
                <w:lang w:val="es-ES_tradnl"/>
              </w:rPr>
              <w:t>Miércoles 5 de noviembre</w:t>
            </w:r>
            <w:r w:rsidRPr="0010094B">
              <w:rPr>
                <w:b/>
                <w:lang w:val="en-GB"/>
              </w:rPr>
              <w:t xml:space="preserve"> </w:t>
            </w:r>
          </w:p>
        </w:tc>
        <w:tc>
          <w:tcPr>
            <w:tcW w:w="3338" w:type="dxa"/>
            <w:shd w:val="clear" w:color="auto" w:fill="auto"/>
          </w:tcPr>
          <w:p w:rsidR="00713041" w:rsidRPr="0010094B" w:rsidRDefault="00713041" w:rsidP="00713041">
            <w:pPr>
              <w:spacing w:before="40" w:after="80" w:line="220" w:lineRule="exact"/>
              <w:rPr>
                <w:lang w:val="en-GB"/>
              </w:rPr>
            </w:pPr>
          </w:p>
        </w:tc>
        <w:tc>
          <w:tcPr>
            <w:tcW w:w="2551" w:type="dxa"/>
            <w:shd w:val="clear" w:color="auto" w:fill="auto"/>
          </w:tcPr>
          <w:p w:rsidR="00713041" w:rsidRPr="0010094B" w:rsidRDefault="00713041" w:rsidP="00713041">
            <w:pPr>
              <w:spacing w:before="40" w:after="80" w:line="220" w:lineRule="exact"/>
              <w:rPr>
                <w:lang w:val="en-GB"/>
              </w:rPr>
            </w:pPr>
          </w:p>
        </w:tc>
      </w:tr>
      <w:tr w:rsidR="00713041" w:rsidRPr="0010094B" w:rsidTr="000F7E94">
        <w:trPr>
          <w:cantSplit/>
        </w:trPr>
        <w:tc>
          <w:tcPr>
            <w:tcW w:w="2616" w:type="dxa"/>
            <w:shd w:val="clear" w:color="auto" w:fill="auto"/>
          </w:tcPr>
          <w:p w:rsidR="00713041" w:rsidRPr="0010094B" w:rsidRDefault="00713041" w:rsidP="00713041">
            <w:pPr>
              <w:keepNext/>
              <w:spacing w:before="40" w:after="80" w:line="220" w:lineRule="exact"/>
              <w:rPr>
                <w:lang w:val="en-GB"/>
              </w:rPr>
            </w:pPr>
            <w:r w:rsidRPr="0010094B">
              <w:rPr>
                <w:lang w:val="es-ES_tradnl"/>
              </w:rPr>
              <w:t>10.00 horas</w:t>
            </w:r>
          </w:p>
        </w:tc>
        <w:tc>
          <w:tcPr>
            <w:tcW w:w="3338" w:type="dxa"/>
            <w:shd w:val="clear" w:color="auto" w:fill="auto"/>
          </w:tcPr>
          <w:p w:rsidR="00713041" w:rsidRPr="0010094B" w:rsidRDefault="00713041" w:rsidP="00713041">
            <w:pPr>
              <w:spacing w:before="40" w:after="80" w:line="220" w:lineRule="exact"/>
              <w:rPr>
                <w:lang w:val="en-GB"/>
              </w:rPr>
            </w:pPr>
            <w:r w:rsidRPr="0010094B">
              <w:rPr>
                <w:lang w:val="es-ES_tradnl"/>
              </w:rPr>
              <w:t>Ucrania: sexto informe periódico</w:t>
            </w:r>
          </w:p>
        </w:tc>
        <w:tc>
          <w:tcPr>
            <w:tcW w:w="2551" w:type="dxa"/>
            <w:shd w:val="clear" w:color="auto" w:fill="auto"/>
          </w:tcPr>
          <w:p w:rsidR="00713041" w:rsidRPr="0010094B" w:rsidRDefault="00713041" w:rsidP="00713041">
            <w:pPr>
              <w:spacing w:before="40" w:after="80" w:line="220" w:lineRule="exact"/>
              <w:rPr>
                <w:lang w:val="en-GB"/>
              </w:rPr>
            </w:pPr>
            <w:r w:rsidRPr="0010094B">
              <w:rPr>
                <w:lang w:val="es-ES_tradnl"/>
              </w:rPr>
              <w:t>CAT/C/UKR/6</w:t>
            </w:r>
          </w:p>
        </w:tc>
      </w:tr>
      <w:tr w:rsidR="00713041" w:rsidRPr="0010094B" w:rsidTr="000F7E94">
        <w:trPr>
          <w:cantSplit/>
        </w:trPr>
        <w:tc>
          <w:tcPr>
            <w:tcW w:w="2616" w:type="dxa"/>
            <w:shd w:val="clear" w:color="auto" w:fill="auto"/>
          </w:tcPr>
          <w:p w:rsidR="00713041" w:rsidRPr="0010094B" w:rsidRDefault="00713041" w:rsidP="00713041">
            <w:pPr>
              <w:spacing w:before="40" w:after="80" w:line="220" w:lineRule="exact"/>
              <w:rPr>
                <w:b/>
                <w:bCs/>
                <w:lang w:val="en-GB"/>
              </w:rPr>
            </w:pPr>
            <w:r w:rsidRPr="0010094B">
              <w:rPr>
                <w:lang w:val="es-ES_tradnl"/>
              </w:rPr>
              <w:t>15.00 horas</w:t>
            </w:r>
          </w:p>
        </w:tc>
        <w:tc>
          <w:tcPr>
            <w:tcW w:w="3338" w:type="dxa"/>
            <w:shd w:val="clear" w:color="auto" w:fill="auto"/>
          </w:tcPr>
          <w:p w:rsidR="00713041" w:rsidRPr="0010094B" w:rsidRDefault="00713041" w:rsidP="00713041">
            <w:pPr>
              <w:spacing w:before="40" w:after="80" w:line="220" w:lineRule="exact"/>
              <w:rPr>
                <w:lang w:val="en-GB"/>
              </w:rPr>
            </w:pPr>
            <w:r w:rsidRPr="0010094B">
              <w:rPr>
                <w:lang w:val="es-ES_tradnl"/>
              </w:rPr>
              <w:t>Suecia: respuestas</w:t>
            </w:r>
          </w:p>
        </w:tc>
        <w:tc>
          <w:tcPr>
            <w:tcW w:w="2551" w:type="dxa"/>
            <w:shd w:val="clear" w:color="auto" w:fill="auto"/>
          </w:tcPr>
          <w:p w:rsidR="00713041" w:rsidRPr="0010094B" w:rsidRDefault="00713041" w:rsidP="00713041">
            <w:pPr>
              <w:spacing w:before="40" w:after="80" w:line="220" w:lineRule="exact"/>
              <w:rPr>
                <w:lang w:val="en-GB"/>
              </w:rPr>
            </w:pPr>
          </w:p>
        </w:tc>
      </w:tr>
      <w:tr w:rsidR="00713041" w:rsidRPr="000F7E94" w:rsidTr="000F7E94">
        <w:trPr>
          <w:cantSplit/>
        </w:trPr>
        <w:tc>
          <w:tcPr>
            <w:tcW w:w="2616" w:type="dxa"/>
            <w:shd w:val="clear" w:color="auto" w:fill="auto"/>
          </w:tcPr>
          <w:p w:rsidR="00713041" w:rsidRPr="000F7E94" w:rsidRDefault="00713041" w:rsidP="000F7E94">
            <w:pPr>
              <w:keepNext/>
              <w:spacing w:before="120" w:after="80" w:line="220" w:lineRule="exact"/>
              <w:rPr>
                <w:b/>
                <w:bCs/>
                <w:lang w:val="es-ES_tradnl"/>
              </w:rPr>
            </w:pPr>
            <w:r w:rsidRPr="0010094B">
              <w:rPr>
                <w:b/>
                <w:bCs/>
                <w:lang w:val="es-ES_tradnl"/>
              </w:rPr>
              <w:t>Jueves 6 de noviembre</w:t>
            </w:r>
          </w:p>
        </w:tc>
        <w:tc>
          <w:tcPr>
            <w:tcW w:w="3338" w:type="dxa"/>
            <w:shd w:val="clear" w:color="auto" w:fill="auto"/>
          </w:tcPr>
          <w:p w:rsidR="00713041" w:rsidRPr="000F7E94" w:rsidRDefault="00713041" w:rsidP="000F7E94">
            <w:pPr>
              <w:keepNext/>
              <w:spacing w:before="120" w:after="80" w:line="220" w:lineRule="exact"/>
              <w:rPr>
                <w:b/>
                <w:bCs/>
                <w:lang w:val="es-ES_tradnl"/>
              </w:rPr>
            </w:pPr>
          </w:p>
        </w:tc>
        <w:tc>
          <w:tcPr>
            <w:tcW w:w="2551" w:type="dxa"/>
            <w:shd w:val="clear" w:color="auto" w:fill="auto"/>
          </w:tcPr>
          <w:p w:rsidR="00713041" w:rsidRPr="000F7E94" w:rsidRDefault="00713041" w:rsidP="000F7E94">
            <w:pPr>
              <w:keepNext/>
              <w:spacing w:before="120" w:after="80" w:line="220" w:lineRule="exact"/>
              <w:rPr>
                <w:b/>
                <w:bCs/>
                <w:lang w:val="es-ES_tradnl"/>
              </w:rPr>
            </w:pPr>
          </w:p>
        </w:tc>
      </w:tr>
      <w:tr w:rsidR="00713041" w:rsidRPr="0010094B" w:rsidTr="000F7E94">
        <w:trPr>
          <w:cantSplit/>
        </w:trPr>
        <w:tc>
          <w:tcPr>
            <w:tcW w:w="2616" w:type="dxa"/>
            <w:shd w:val="clear" w:color="auto" w:fill="auto"/>
          </w:tcPr>
          <w:p w:rsidR="00713041" w:rsidRPr="0010094B" w:rsidRDefault="00713041" w:rsidP="00713041">
            <w:pPr>
              <w:keepNext/>
              <w:spacing w:before="40" w:after="80" w:line="220" w:lineRule="exact"/>
              <w:rPr>
                <w:lang w:val="en-GB"/>
              </w:rPr>
            </w:pPr>
            <w:r w:rsidRPr="0010094B">
              <w:rPr>
                <w:lang w:val="es-ES_tradnl"/>
              </w:rPr>
              <w:t>10.00 horas</w:t>
            </w:r>
          </w:p>
        </w:tc>
        <w:tc>
          <w:tcPr>
            <w:tcW w:w="3338" w:type="dxa"/>
            <w:shd w:val="clear" w:color="auto" w:fill="auto"/>
          </w:tcPr>
          <w:p w:rsidR="00713041" w:rsidRPr="00CB0DEA" w:rsidRDefault="00713041" w:rsidP="00713041">
            <w:pPr>
              <w:spacing w:before="40" w:after="80" w:line="220" w:lineRule="exact"/>
            </w:pPr>
            <w:r w:rsidRPr="0010094B">
              <w:rPr>
                <w:lang w:val="es-ES_tradnl"/>
              </w:rPr>
              <w:t>Venezuela (República Bolivariana de): informes periódicos tercero y cuarto</w:t>
            </w:r>
          </w:p>
        </w:tc>
        <w:tc>
          <w:tcPr>
            <w:tcW w:w="2551" w:type="dxa"/>
            <w:shd w:val="clear" w:color="auto" w:fill="auto"/>
          </w:tcPr>
          <w:p w:rsidR="00713041" w:rsidRPr="0010094B" w:rsidRDefault="00713041" w:rsidP="00713041">
            <w:pPr>
              <w:spacing w:before="40" w:after="80" w:line="220" w:lineRule="exact"/>
              <w:rPr>
                <w:lang w:val="en-GB"/>
              </w:rPr>
            </w:pPr>
            <w:r w:rsidRPr="0010094B">
              <w:rPr>
                <w:lang w:val="es-ES_tradnl"/>
              </w:rPr>
              <w:t>CAT/C/VEN/3-4</w:t>
            </w:r>
          </w:p>
        </w:tc>
      </w:tr>
      <w:tr w:rsidR="00713041" w:rsidRPr="0010094B" w:rsidTr="000F7E94">
        <w:trPr>
          <w:cantSplit/>
        </w:trPr>
        <w:tc>
          <w:tcPr>
            <w:tcW w:w="2616" w:type="dxa"/>
            <w:shd w:val="clear" w:color="auto" w:fill="auto"/>
          </w:tcPr>
          <w:p w:rsidR="00713041" w:rsidRPr="0010094B" w:rsidRDefault="00713041" w:rsidP="00713041">
            <w:pPr>
              <w:spacing w:before="40" w:after="80" w:line="220" w:lineRule="exact"/>
              <w:rPr>
                <w:lang w:val="en-GB"/>
              </w:rPr>
            </w:pPr>
            <w:r w:rsidRPr="0010094B">
              <w:rPr>
                <w:lang w:val="es-ES_tradnl"/>
              </w:rPr>
              <w:t>15.00 horas</w:t>
            </w:r>
          </w:p>
        </w:tc>
        <w:tc>
          <w:tcPr>
            <w:tcW w:w="3338" w:type="dxa"/>
            <w:shd w:val="clear" w:color="auto" w:fill="auto"/>
          </w:tcPr>
          <w:p w:rsidR="00713041" w:rsidRPr="0010094B" w:rsidRDefault="00713041" w:rsidP="00713041">
            <w:pPr>
              <w:spacing w:before="40" w:after="80" w:line="220" w:lineRule="exact"/>
              <w:rPr>
                <w:lang w:val="en-GB"/>
              </w:rPr>
            </w:pPr>
            <w:r w:rsidRPr="0010094B">
              <w:rPr>
                <w:lang w:val="es-ES_tradnl"/>
              </w:rPr>
              <w:t>Ucrania: respuestas</w:t>
            </w:r>
          </w:p>
        </w:tc>
        <w:tc>
          <w:tcPr>
            <w:tcW w:w="2551" w:type="dxa"/>
            <w:shd w:val="clear" w:color="auto" w:fill="auto"/>
          </w:tcPr>
          <w:p w:rsidR="00713041" w:rsidRPr="0010094B" w:rsidRDefault="00713041" w:rsidP="00713041">
            <w:pPr>
              <w:spacing w:before="40" w:after="80" w:line="220" w:lineRule="exact"/>
              <w:rPr>
                <w:lang w:val="en-GB"/>
              </w:rPr>
            </w:pPr>
          </w:p>
        </w:tc>
      </w:tr>
      <w:tr w:rsidR="00713041" w:rsidRPr="000F7E94" w:rsidTr="000F7E94">
        <w:trPr>
          <w:cantSplit/>
        </w:trPr>
        <w:tc>
          <w:tcPr>
            <w:tcW w:w="2616" w:type="dxa"/>
            <w:shd w:val="clear" w:color="auto" w:fill="auto"/>
          </w:tcPr>
          <w:p w:rsidR="00713041" w:rsidRPr="000F7E94" w:rsidRDefault="00713041" w:rsidP="000F7E94">
            <w:pPr>
              <w:keepNext/>
              <w:spacing w:before="120" w:after="80" w:line="220" w:lineRule="exact"/>
              <w:rPr>
                <w:b/>
                <w:bCs/>
                <w:lang w:val="es-ES_tradnl"/>
              </w:rPr>
            </w:pPr>
            <w:r w:rsidRPr="0010094B">
              <w:rPr>
                <w:b/>
                <w:bCs/>
                <w:lang w:val="es-ES_tradnl"/>
              </w:rPr>
              <w:t>Viernes 7 de noviembre</w:t>
            </w:r>
            <w:r w:rsidRPr="000F7E94">
              <w:rPr>
                <w:b/>
                <w:bCs/>
                <w:lang w:val="es-ES_tradnl"/>
              </w:rPr>
              <w:t xml:space="preserve"> </w:t>
            </w:r>
          </w:p>
        </w:tc>
        <w:tc>
          <w:tcPr>
            <w:tcW w:w="3338" w:type="dxa"/>
            <w:shd w:val="clear" w:color="auto" w:fill="auto"/>
          </w:tcPr>
          <w:p w:rsidR="00713041" w:rsidRPr="000F7E94" w:rsidRDefault="00713041" w:rsidP="000F7E94">
            <w:pPr>
              <w:keepNext/>
              <w:spacing w:before="120" w:after="80" w:line="220" w:lineRule="exact"/>
              <w:rPr>
                <w:b/>
                <w:bCs/>
                <w:lang w:val="es-ES_tradnl"/>
              </w:rPr>
            </w:pPr>
          </w:p>
        </w:tc>
        <w:tc>
          <w:tcPr>
            <w:tcW w:w="2551" w:type="dxa"/>
            <w:shd w:val="clear" w:color="auto" w:fill="auto"/>
          </w:tcPr>
          <w:p w:rsidR="00713041" w:rsidRPr="000F7E94" w:rsidRDefault="00713041" w:rsidP="000F7E94">
            <w:pPr>
              <w:keepNext/>
              <w:spacing w:before="120" w:after="80" w:line="220" w:lineRule="exact"/>
              <w:rPr>
                <w:b/>
                <w:bCs/>
                <w:lang w:val="es-ES_tradnl"/>
              </w:rPr>
            </w:pPr>
          </w:p>
        </w:tc>
      </w:tr>
      <w:tr w:rsidR="00713041" w:rsidRPr="00CB0DEA" w:rsidTr="000F7E94">
        <w:trPr>
          <w:cantSplit/>
        </w:trPr>
        <w:tc>
          <w:tcPr>
            <w:tcW w:w="2616" w:type="dxa"/>
            <w:shd w:val="clear" w:color="auto" w:fill="auto"/>
          </w:tcPr>
          <w:p w:rsidR="00713041" w:rsidRPr="0010094B" w:rsidRDefault="00713041" w:rsidP="00713041">
            <w:pPr>
              <w:spacing w:before="40" w:after="80" w:line="220" w:lineRule="exact"/>
              <w:rPr>
                <w:lang w:val="en-GB"/>
              </w:rPr>
            </w:pPr>
            <w:r w:rsidRPr="0010094B">
              <w:rPr>
                <w:lang w:val="es-ES_tradnl"/>
              </w:rPr>
              <w:t>15.00 horas</w:t>
            </w:r>
          </w:p>
        </w:tc>
        <w:tc>
          <w:tcPr>
            <w:tcW w:w="3338" w:type="dxa"/>
            <w:shd w:val="clear" w:color="auto" w:fill="auto"/>
          </w:tcPr>
          <w:p w:rsidR="00713041" w:rsidRPr="00CB0DEA" w:rsidRDefault="00713041" w:rsidP="00713041">
            <w:pPr>
              <w:spacing w:before="40" w:after="80" w:line="220" w:lineRule="exact"/>
            </w:pPr>
            <w:r w:rsidRPr="0010094B">
              <w:rPr>
                <w:lang w:val="es-ES_tradnl"/>
              </w:rPr>
              <w:t>Venezuela (República Bolivariana de): respuestas</w:t>
            </w:r>
          </w:p>
        </w:tc>
        <w:tc>
          <w:tcPr>
            <w:tcW w:w="2551" w:type="dxa"/>
            <w:shd w:val="clear" w:color="auto" w:fill="auto"/>
          </w:tcPr>
          <w:p w:rsidR="00713041" w:rsidRPr="00CB0DEA" w:rsidRDefault="00713041" w:rsidP="00713041">
            <w:pPr>
              <w:spacing w:before="40" w:after="80" w:line="220" w:lineRule="exact"/>
            </w:pPr>
          </w:p>
        </w:tc>
      </w:tr>
      <w:tr w:rsidR="00713041" w:rsidRPr="000F7E94" w:rsidTr="000F7E94">
        <w:trPr>
          <w:cantSplit/>
        </w:trPr>
        <w:tc>
          <w:tcPr>
            <w:tcW w:w="2616" w:type="dxa"/>
            <w:shd w:val="clear" w:color="auto" w:fill="auto"/>
          </w:tcPr>
          <w:p w:rsidR="00713041" w:rsidRPr="000F7E94" w:rsidRDefault="00713041" w:rsidP="000F7E94">
            <w:pPr>
              <w:keepNext/>
              <w:spacing w:before="120" w:after="80" w:line="220" w:lineRule="exact"/>
              <w:rPr>
                <w:b/>
                <w:bCs/>
                <w:lang w:val="es-ES_tradnl"/>
              </w:rPr>
            </w:pPr>
            <w:r w:rsidRPr="000F7E94">
              <w:rPr>
                <w:b/>
                <w:bCs/>
                <w:lang w:val="es-ES_tradnl"/>
              </w:rPr>
              <w:t>Lunes 10 de noviembre</w:t>
            </w:r>
          </w:p>
        </w:tc>
        <w:tc>
          <w:tcPr>
            <w:tcW w:w="3338" w:type="dxa"/>
            <w:shd w:val="clear" w:color="auto" w:fill="auto"/>
          </w:tcPr>
          <w:p w:rsidR="00713041" w:rsidRPr="000F7E94" w:rsidRDefault="00713041" w:rsidP="000F7E94">
            <w:pPr>
              <w:keepNext/>
              <w:spacing w:before="120" w:after="80" w:line="220" w:lineRule="exact"/>
              <w:rPr>
                <w:b/>
                <w:bCs/>
                <w:lang w:val="es-ES_tradnl"/>
              </w:rPr>
            </w:pPr>
          </w:p>
        </w:tc>
        <w:tc>
          <w:tcPr>
            <w:tcW w:w="2551" w:type="dxa"/>
            <w:shd w:val="clear" w:color="auto" w:fill="auto"/>
          </w:tcPr>
          <w:p w:rsidR="00713041" w:rsidRPr="000F7E94" w:rsidRDefault="00713041" w:rsidP="000F7E94">
            <w:pPr>
              <w:keepNext/>
              <w:spacing w:before="120" w:after="80" w:line="220" w:lineRule="exact"/>
              <w:rPr>
                <w:b/>
                <w:bCs/>
                <w:lang w:val="es-ES_tradnl"/>
              </w:rPr>
            </w:pPr>
          </w:p>
        </w:tc>
      </w:tr>
      <w:tr w:rsidR="00713041" w:rsidRPr="0010094B" w:rsidTr="000F7E94">
        <w:trPr>
          <w:cantSplit/>
        </w:trPr>
        <w:tc>
          <w:tcPr>
            <w:tcW w:w="2616" w:type="dxa"/>
            <w:shd w:val="clear" w:color="auto" w:fill="auto"/>
          </w:tcPr>
          <w:p w:rsidR="00713041" w:rsidRPr="0010094B" w:rsidRDefault="00713041" w:rsidP="00713041">
            <w:pPr>
              <w:spacing w:before="40" w:after="80" w:line="220" w:lineRule="exact"/>
              <w:rPr>
                <w:lang w:val="en-GB"/>
              </w:rPr>
            </w:pPr>
            <w:r w:rsidRPr="0010094B">
              <w:rPr>
                <w:lang w:val="es-ES_tradnl"/>
              </w:rPr>
              <w:t>10.00 horas</w:t>
            </w:r>
          </w:p>
        </w:tc>
        <w:tc>
          <w:tcPr>
            <w:tcW w:w="3338" w:type="dxa"/>
            <w:shd w:val="clear" w:color="auto" w:fill="auto"/>
          </w:tcPr>
          <w:p w:rsidR="00713041" w:rsidRPr="00CB0DEA" w:rsidRDefault="00713041" w:rsidP="00713041">
            <w:pPr>
              <w:spacing w:before="40" w:after="80" w:line="220" w:lineRule="exact"/>
            </w:pPr>
            <w:r w:rsidRPr="0010094B">
              <w:rPr>
                <w:lang w:val="es-ES_tradnl"/>
              </w:rPr>
              <w:t>Australi</w:t>
            </w:r>
            <w:r w:rsidR="000F7E94">
              <w:rPr>
                <w:lang w:val="es-ES_tradnl"/>
              </w:rPr>
              <w:t>a: informes periódicos cuarto y </w:t>
            </w:r>
            <w:r w:rsidRPr="0010094B">
              <w:rPr>
                <w:lang w:val="es-ES_tradnl"/>
              </w:rPr>
              <w:t>quinto</w:t>
            </w:r>
          </w:p>
        </w:tc>
        <w:tc>
          <w:tcPr>
            <w:tcW w:w="2551" w:type="dxa"/>
            <w:shd w:val="clear" w:color="auto" w:fill="auto"/>
          </w:tcPr>
          <w:p w:rsidR="00713041" w:rsidRPr="0010094B" w:rsidRDefault="00713041" w:rsidP="00713041">
            <w:pPr>
              <w:spacing w:before="40" w:after="80" w:line="220" w:lineRule="exact"/>
              <w:rPr>
                <w:lang w:val="en-GB"/>
              </w:rPr>
            </w:pPr>
            <w:r w:rsidRPr="0010094B">
              <w:rPr>
                <w:lang w:val="es-ES_tradnl"/>
              </w:rPr>
              <w:t>CAT/C/AUS/4-5</w:t>
            </w:r>
          </w:p>
        </w:tc>
      </w:tr>
      <w:tr w:rsidR="00713041" w:rsidRPr="000F7E94" w:rsidTr="000F7E94">
        <w:trPr>
          <w:cantSplit/>
        </w:trPr>
        <w:tc>
          <w:tcPr>
            <w:tcW w:w="2616" w:type="dxa"/>
            <w:shd w:val="clear" w:color="auto" w:fill="auto"/>
          </w:tcPr>
          <w:p w:rsidR="00713041" w:rsidRPr="000F7E94" w:rsidRDefault="00713041" w:rsidP="000F7E94">
            <w:pPr>
              <w:keepNext/>
              <w:spacing w:before="120" w:after="80" w:line="220" w:lineRule="exact"/>
              <w:rPr>
                <w:b/>
                <w:bCs/>
                <w:lang w:val="es-ES_tradnl"/>
              </w:rPr>
            </w:pPr>
            <w:r w:rsidRPr="0010094B">
              <w:rPr>
                <w:b/>
                <w:bCs/>
                <w:lang w:val="es-ES_tradnl"/>
              </w:rPr>
              <w:t>Martes 11 de noviembre</w:t>
            </w:r>
          </w:p>
        </w:tc>
        <w:tc>
          <w:tcPr>
            <w:tcW w:w="3338" w:type="dxa"/>
            <w:shd w:val="clear" w:color="auto" w:fill="auto"/>
          </w:tcPr>
          <w:p w:rsidR="00713041" w:rsidRPr="000F7E94" w:rsidRDefault="00713041" w:rsidP="000F7E94">
            <w:pPr>
              <w:keepNext/>
              <w:spacing w:before="120" w:after="80" w:line="220" w:lineRule="exact"/>
              <w:rPr>
                <w:b/>
                <w:bCs/>
                <w:lang w:val="es-ES_tradnl"/>
              </w:rPr>
            </w:pPr>
          </w:p>
        </w:tc>
        <w:tc>
          <w:tcPr>
            <w:tcW w:w="2551" w:type="dxa"/>
            <w:shd w:val="clear" w:color="auto" w:fill="auto"/>
          </w:tcPr>
          <w:p w:rsidR="00713041" w:rsidRPr="000F7E94" w:rsidRDefault="00713041" w:rsidP="000F7E94">
            <w:pPr>
              <w:keepNext/>
              <w:spacing w:before="120" w:after="80" w:line="220" w:lineRule="exact"/>
              <w:rPr>
                <w:b/>
                <w:bCs/>
                <w:lang w:val="es-ES_tradnl"/>
              </w:rPr>
            </w:pPr>
          </w:p>
        </w:tc>
      </w:tr>
      <w:tr w:rsidR="00713041" w:rsidRPr="0010094B" w:rsidTr="000F7E94">
        <w:trPr>
          <w:cantSplit/>
        </w:trPr>
        <w:tc>
          <w:tcPr>
            <w:tcW w:w="2616" w:type="dxa"/>
            <w:shd w:val="clear" w:color="auto" w:fill="auto"/>
          </w:tcPr>
          <w:p w:rsidR="00713041" w:rsidRPr="0010094B" w:rsidRDefault="00713041" w:rsidP="00713041">
            <w:pPr>
              <w:keepNext/>
              <w:spacing w:before="40" w:after="80" w:line="220" w:lineRule="exact"/>
              <w:rPr>
                <w:lang w:val="en-GB"/>
              </w:rPr>
            </w:pPr>
            <w:r w:rsidRPr="0010094B">
              <w:rPr>
                <w:bCs/>
                <w:lang w:val="es-ES_tradnl"/>
              </w:rPr>
              <w:t>10.00 horas</w:t>
            </w:r>
          </w:p>
        </w:tc>
        <w:tc>
          <w:tcPr>
            <w:tcW w:w="3338" w:type="dxa"/>
            <w:shd w:val="clear" w:color="auto" w:fill="auto"/>
          </w:tcPr>
          <w:p w:rsidR="00713041" w:rsidRPr="0010094B" w:rsidRDefault="00713041" w:rsidP="00713041">
            <w:pPr>
              <w:spacing w:before="40" w:after="80" w:line="220" w:lineRule="exact"/>
              <w:rPr>
                <w:lang w:val="en-GB"/>
              </w:rPr>
            </w:pPr>
            <w:r w:rsidRPr="0010094B">
              <w:rPr>
                <w:lang w:val="es-ES_tradnl"/>
              </w:rPr>
              <w:t>Burundi: segundo informe periódico</w:t>
            </w:r>
          </w:p>
        </w:tc>
        <w:tc>
          <w:tcPr>
            <w:tcW w:w="2551" w:type="dxa"/>
            <w:shd w:val="clear" w:color="auto" w:fill="auto"/>
          </w:tcPr>
          <w:p w:rsidR="00713041" w:rsidRPr="0010094B" w:rsidRDefault="00713041" w:rsidP="00713041">
            <w:pPr>
              <w:spacing w:before="40" w:after="80" w:line="220" w:lineRule="exact"/>
              <w:rPr>
                <w:lang w:val="en-GB"/>
              </w:rPr>
            </w:pPr>
            <w:r w:rsidRPr="0010094B">
              <w:rPr>
                <w:lang w:val="es-ES_tradnl"/>
              </w:rPr>
              <w:t>CAT/C/BDI/2</w:t>
            </w:r>
          </w:p>
        </w:tc>
      </w:tr>
      <w:tr w:rsidR="00713041" w:rsidRPr="0010094B" w:rsidTr="000F7E94">
        <w:trPr>
          <w:cantSplit/>
        </w:trPr>
        <w:tc>
          <w:tcPr>
            <w:tcW w:w="2616" w:type="dxa"/>
            <w:shd w:val="clear" w:color="auto" w:fill="auto"/>
          </w:tcPr>
          <w:p w:rsidR="00713041" w:rsidRPr="0010094B" w:rsidRDefault="00713041" w:rsidP="00713041">
            <w:pPr>
              <w:spacing w:before="40" w:after="80" w:line="220" w:lineRule="exact"/>
              <w:rPr>
                <w:lang w:val="en-GB"/>
              </w:rPr>
            </w:pPr>
            <w:r w:rsidRPr="0010094B">
              <w:rPr>
                <w:lang w:val="es-ES_tradnl"/>
              </w:rPr>
              <w:t>15.00 horas</w:t>
            </w:r>
          </w:p>
        </w:tc>
        <w:tc>
          <w:tcPr>
            <w:tcW w:w="3338" w:type="dxa"/>
            <w:shd w:val="clear" w:color="auto" w:fill="auto"/>
          </w:tcPr>
          <w:p w:rsidR="00713041" w:rsidRPr="0010094B" w:rsidRDefault="00713041" w:rsidP="00713041">
            <w:pPr>
              <w:spacing w:before="40" w:after="80" w:line="220" w:lineRule="exact"/>
              <w:rPr>
                <w:lang w:val="en-GB"/>
              </w:rPr>
            </w:pPr>
            <w:r w:rsidRPr="0010094B">
              <w:rPr>
                <w:lang w:val="es-ES_tradnl"/>
              </w:rPr>
              <w:t>Australia: respuestas</w:t>
            </w:r>
          </w:p>
        </w:tc>
        <w:tc>
          <w:tcPr>
            <w:tcW w:w="2551" w:type="dxa"/>
            <w:shd w:val="clear" w:color="auto" w:fill="auto"/>
          </w:tcPr>
          <w:p w:rsidR="00713041" w:rsidRPr="0010094B" w:rsidRDefault="00713041" w:rsidP="00713041">
            <w:pPr>
              <w:spacing w:before="40" w:after="80" w:line="220" w:lineRule="exact"/>
              <w:rPr>
                <w:lang w:val="en-GB"/>
              </w:rPr>
            </w:pPr>
          </w:p>
        </w:tc>
      </w:tr>
      <w:tr w:rsidR="00713041" w:rsidRPr="000F7E94" w:rsidTr="000F7E94">
        <w:trPr>
          <w:cantSplit/>
        </w:trPr>
        <w:tc>
          <w:tcPr>
            <w:tcW w:w="2616" w:type="dxa"/>
            <w:shd w:val="clear" w:color="auto" w:fill="auto"/>
          </w:tcPr>
          <w:p w:rsidR="00713041" w:rsidRPr="000F7E94" w:rsidRDefault="00713041" w:rsidP="000F7E94">
            <w:pPr>
              <w:keepNext/>
              <w:spacing w:before="120" w:after="80" w:line="220" w:lineRule="exact"/>
              <w:rPr>
                <w:b/>
                <w:bCs/>
                <w:lang w:val="es-ES_tradnl"/>
              </w:rPr>
            </w:pPr>
            <w:r w:rsidRPr="00CB0DEA">
              <w:rPr>
                <w:b/>
                <w:bCs/>
                <w:lang w:val="es-ES_tradnl"/>
              </w:rPr>
              <w:t>Miércoles 12 de noviembre</w:t>
            </w:r>
          </w:p>
        </w:tc>
        <w:tc>
          <w:tcPr>
            <w:tcW w:w="3338" w:type="dxa"/>
            <w:shd w:val="clear" w:color="auto" w:fill="auto"/>
          </w:tcPr>
          <w:p w:rsidR="00713041" w:rsidRPr="000F7E94" w:rsidRDefault="00713041" w:rsidP="000F7E94">
            <w:pPr>
              <w:keepNext/>
              <w:spacing w:before="120" w:after="80" w:line="220" w:lineRule="exact"/>
              <w:rPr>
                <w:b/>
                <w:bCs/>
                <w:lang w:val="es-ES_tradnl"/>
              </w:rPr>
            </w:pPr>
          </w:p>
        </w:tc>
        <w:tc>
          <w:tcPr>
            <w:tcW w:w="2551" w:type="dxa"/>
            <w:shd w:val="clear" w:color="auto" w:fill="auto"/>
          </w:tcPr>
          <w:p w:rsidR="00713041" w:rsidRPr="000F7E94" w:rsidRDefault="00713041" w:rsidP="000F7E94">
            <w:pPr>
              <w:keepNext/>
              <w:spacing w:before="120" w:after="80" w:line="220" w:lineRule="exact"/>
              <w:rPr>
                <w:b/>
                <w:bCs/>
                <w:lang w:val="es-ES_tradnl"/>
              </w:rPr>
            </w:pPr>
          </w:p>
        </w:tc>
      </w:tr>
      <w:tr w:rsidR="00713041" w:rsidRPr="0010094B" w:rsidTr="000F7E94">
        <w:trPr>
          <w:cantSplit/>
        </w:trPr>
        <w:tc>
          <w:tcPr>
            <w:tcW w:w="2616" w:type="dxa"/>
            <w:shd w:val="clear" w:color="auto" w:fill="auto"/>
          </w:tcPr>
          <w:p w:rsidR="00713041" w:rsidRPr="0010094B" w:rsidRDefault="00713041" w:rsidP="00713041">
            <w:pPr>
              <w:keepNext/>
              <w:spacing w:before="40" w:after="80" w:line="220" w:lineRule="exact"/>
              <w:rPr>
                <w:b/>
                <w:lang w:val="en-GB"/>
              </w:rPr>
            </w:pPr>
            <w:r w:rsidRPr="0010094B">
              <w:rPr>
                <w:lang w:val="es-ES_tradnl"/>
              </w:rPr>
              <w:t>10.00 horas</w:t>
            </w:r>
          </w:p>
        </w:tc>
        <w:tc>
          <w:tcPr>
            <w:tcW w:w="3338" w:type="dxa"/>
            <w:shd w:val="clear" w:color="auto" w:fill="auto"/>
          </w:tcPr>
          <w:p w:rsidR="00713041" w:rsidRPr="00CB0DEA" w:rsidRDefault="00713041" w:rsidP="00713041">
            <w:pPr>
              <w:spacing w:before="40" w:after="80" w:line="220" w:lineRule="exact"/>
            </w:pPr>
            <w:r w:rsidRPr="0010094B">
              <w:rPr>
                <w:lang w:val="es-ES_tradnl"/>
              </w:rPr>
              <w:t>Estados Unidos de América: informes periódicos tercero a quinto</w:t>
            </w:r>
          </w:p>
        </w:tc>
        <w:tc>
          <w:tcPr>
            <w:tcW w:w="2551" w:type="dxa"/>
            <w:shd w:val="clear" w:color="auto" w:fill="auto"/>
          </w:tcPr>
          <w:p w:rsidR="00713041" w:rsidRPr="0010094B" w:rsidRDefault="00713041" w:rsidP="00713041">
            <w:pPr>
              <w:spacing w:before="40" w:after="80" w:line="220" w:lineRule="exact"/>
              <w:rPr>
                <w:lang w:val="en-GB"/>
              </w:rPr>
            </w:pPr>
            <w:r w:rsidRPr="0010094B">
              <w:rPr>
                <w:lang w:val="es-ES_tradnl"/>
              </w:rPr>
              <w:t>CAT/C/USA/3-5</w:t>
            </w:r>
          </w:p>
        </w:tc>
      </w:tr>
      <w:tr w:rsidR="00713041" w:rsidRPr="0010094B" w:rsidTr="000F7E94">
        <w:trPr>
          <w:cantSplit/>
        </w:trPr>
        <w:tc>
          <w:tcPr>
            <w:tcW w:w="2616" w:type="dxa"/>
            <w:shd w:val="clear" w:color="auto" w:fill="auto"/>
          </w:tcPr>
          <w:p w:rsidR="00713041" w:rsidRPr="0010094B" w:rsidRDefault="00713041" w:rsidP="00713041">
            <w:pPr>
              <w:spacing w:before="40" w:after="80" w:line="220" w:lineRule="exact"/>
              <w:rPr>
                <w:lang w:val="en-GB"/>
              </w:rPr>
            </w:pPr>
            <w:r w:rsidRPr="0010094B">
              <w:rPr>
                <w:lang w:val="es-ES_tradnl"/>
              </w:rPr>
              <w:t>15.00 horas</w:t>
            </w:r>
          </w:p>
        </w:tc>
        <w:tc>
          <w:tcPr>
            <w:tcW w:w="3338" w:type="dxa"/>
            <w:shd w:val="clear" w:color="auto" w:fill="auto"/>
          </w:tcPr>
          <w:p w:rsidR="00713041" w:rsidRPr="0010094B" w:rsidRDefault="00713041" w:rsidP="00713041">
            <w:pPr>
              <w:spacing w:before="40" w:after="80" w:line="220" w:lineRule="exact"/>
              <w:rPr>
                <w:lang w:val="en-GB"/>
              </w:rPr>
            </w:pPr>
            <w:r w:rsidRPr="0010094B">
              <w:rPr>
                <w:lang w:val="es-ES_tradnl"/>
              </w:rPr>
              <w:t>Burundi: respuestas</w:t>
            </w:r>
          </w:p>
        </w:tc>
        <w:tc>
          <w:tcPr>
            <w:tcW w:w="2551" w:type="dxa"/>
            <w:shd w:val="clear" w:color="auto" w:fill="auto"/>
          </w:tcPr>
          <w:p w:rsidR="00713041" w:rsidRPr="0010094B" w:rsidRDefault="00713041" w:rsidP="00713041">
            <w:pPr>
              <w:spacing w:before="40" w:after="80" w:line="220" w:lineRule="exact"/>
              <w:rPr>
                <w:lang w:val="en-GB"/>
              </w:rPr>
            </w:pPr>
          </w:p>
        </w:tc>
      </w:tr>
      <w:tr w:rsidR="00713041" w:rsidRPr="000F7E94" w:rsidTr="000F7E94">
        <w:trPr>
          <w:cantSplit/>
        </w:trPr>
        <w:tc>
          <w:tcPr>
            <w:tcW w:w="2616" w:type="dxa"/>
            <w:shd w:val="clear" w:color="auto" w:fill="auto"/>
          </w:tcPr>
          <w:p w:rsidR="00713041" w:rsidRPr="000F7E94" w:rsidRDefault="00713041" w:rsidP="000F7E94">
            <w:pPr>
              <w:keepNext/>
              <w:spacing w:before="120" w:after="80" w:line="220" w:lineRule="exact"/>
              <w:rPr>
                <w:b/>
                <w:bCs/>
                <w:lang w:val="es-ES_tradnl"/>
              </w:rPr>
            </w:pPr>
            <w:r w:rsidRPr="000F7E94">
              <w:rPr>
                <w:b/>
                <w:bCs/>
                <w:lang w:val="es-ES_tradnl"/>
              </w:rPr>
              <w:t xml:space="preserve">Jueves 13 de noviembre </w:t>
            </w:r>
          </w:p>
        </w:tc>
        <w:tc>
          <w:tcPr>
            <w:tcW w:w="3338" w:type="dxa"/>
            <w:shd w:val="clear" w:color="auto" w:fill="auto"/>
          </w:tcPr>
          <w:p w:rsidR="00713041" w:rsidRPr="000F7E94" w:rsidRDefault="00713041" w:rsidP="000F7E94">
            <w:pPr>
              <w:keepNext/>
              <w:spacing w:before="120" w:after="80" w:line="220" w:lineRule="exact"/>
              <w:rPr>
                <w:b/>
                <w:bCs/>
                <w:lang w:val="es-ES_tradnl"/>
              </w:rPr>
            </w:pPr>
          </w:p>
        </w:tc>
        <w:tc>
          <w:tcPr>
            <w:tcW w:w="2551" w:type="dxa"/>
            <w:shd w:val="clear" w:color="auto" w:fill="auto"/>
          </w:tcPr>
          <w:p w:rsidR="00713041" w:rsidRPr="000F7E94" w:rsidRDefault="00713041" w:rsidP="000F7E94">
            <w:pPr>
              <w:keepNext/>
              <w:spacing w:before="120" w:after="80" w:line="220" w:lineRule="exact"/>
              <w:rPr>
                <w:b/>
                <w:bCs/>
                <w:lang w:val="es-ES_tradnl"/>
              </w:rPr>
            </w:pPr>
          </w:p>
        </w:tc>
      </w:tr>
      <w:tr w:rsidR="00713041" w:rsidRPr="0010094B" w:rsidTr="000F7E94">
        <w:trPr>
          <w:cantSplit/>
        </w:trPr>
        <w:tc>
          <w:tcPr>
            <w:tcW w:w="2616" w:type="dxa"/>
            <w:shd w:val="clear" w:color="auto" w:fill="auto"/>
          </w:tcPr>
          <w:p w:rsidR="00713041" w:rsidRPr="0010094B" w:rsidRDefault="00713041" w:rsidP="00713041">
            <w:pPr>
              <w:keepNext/>
              <w:spacing w:before="40" w:after="80" w:line="220" w:lineRule="exact"/>
              <w:rPr>
                <w:bCs/>
                <w:lang w:val="en-GB"/>
              </w:rPr>
            </w:pPr>
            <w:r w:rsidRPr="0010094B">
              <w:rPr>
                <w:bCs/>
                <w:lang w:val="es-ES_tradnl"/>
              </w:rPr>
              <w:t>10.00 horas</w:t>
            </w:r>
          </w:p>
        </w:tc>
        <w:tc>
          <w:tcPr>
            <w:tcW w:w="3338" w:type="dxa"/>
            <w:shd w:val="clear" w:color="auto" w:fill="auto"/>
          </w:tcPr>
          <w:p w:rsidR="00713041" w:rsidRPr="00CB0DEA" w:rsidRDefault="00713041" w:rsidP="00713041">
            <w:pPr>
              <w:spacing w:before="40" w:after="80" w:line="220" w:lineRule="exact"/>
            </w:pPr>
            <w:r w:rsidRPr="0010094B">
              <w:rPr>
                <w:lang w:val="es-ES_tradnl"/>
              </w:rPr>
              <w:t xml:space="preserve">Croacia: </w:t>
            </w:r>
            <w:r w:rsidR="000F7E94">
              <w:rPr>
                <w:lang w:val="es-ES_tradnl"/>
              </w:rPr>
              <w:t>informes periódicos cuarto y </w:t>
            </w:r>
            <w:r w:rsidRPr="0010094B">
              <w:rPr>
                <w:lang w:val="es-ES_tradnl"/>
              </w:rPr>
              <w:t>quinto</w:t>
            </w:r>
          </w:p>
        </w:tc>
        <w:tc>
          <w:tcPr>
            <w:tcW w:w="2551" w:type="dxa"/>
            <w:shd w:val="clear" w:color="auto" w:fill="auto"/>
          </w:tcPr>
          <w:p w:rsidR="00713041" w:rsidRPr="0010094B" w:rsidRDefault="00713041" w:rsidP="00713041">
            <w:pPr>
              <w:spacing w:before="40" w:after="80" w:line="220" w:lineRule="exact"/>
              <w:rPr>
                <w:lang w:val="en-GB"/>
              </w:rPr>
            </w:pPr>
            <w:r w:rsidRPr="0010094B">
              <w:rPr>
                <w:lang w:val="es-ES_tradnl"/>
              </w:rPr>
              <w:t>CAT/C/HRV/4-5</w:t>
            </w:r>
          </w:p>
        </w:tc>
      </w:tr>
      <w:tr w:rsidR="00713041" w:rsidRPr="00CB0DEA" w:rsidTr="000F7E94">
        <w:trPr>
          <w:cantSplit/>
        </w:trPr>
        <w:tc>
          <w:tcPr>
            <w:tcW w:w="2616" w:type="dxa"/>
            <w:shd w:val="clear" w:color="auto" w:fill="auto"/>
          </w:tcPr>
          <w:p w:rsidR="00713041" w:rsidRPr="0010094B" w:rsidRDefault="00713041" w:rsidP="00713041">
            <w:pPr>
              <w:spacing w:before="40" w:after="80" w:line="220" w:lineRule="exact"/>
              <w:rPr>
                <w:bCs/>
                <w:lang w:val="en-GB"/>
              </w:rPr>
            </w:pPr>
            <w:r w:rsidRPr="0010094B">
              <w:rPr>
                <w:bCs/>
                <w:lang w:val="es-ES_tradnl"/>
              </w:rPr>
              <w:t>15.00 horas</w:t>
            </w:r>
          </w:p>
        </w:tc>
        <w:tc>
          <w:tcPr>
            <w:tcW w:w="3338" w:type="dxa"/>
            <w:shd w:val="clear" w:color="auto" w:fill="auto"/>
          </w:tcPr>
          <w:p w:rsidR="00713041" w:rsidRPr="00CB0DEA" w:rsidRDefault="00713041" w:rsidP="00713041">
            <w:pPr>
              <w:spacing w:before="40" w:after="80" w:line="220" w:lineRule="exact"/>
            </w:pPr>
            <w:r w:rsidRPr="0010094B">
              <w:rPr>
                <w:lang w:val="es-ES_tradnl"/>
              </w:rPr>
              <w:t>Estados Unidos de América: respuestas</w:t>
            </w:r>
          </w:p>
        </w:tc>
        <w:tc>
          <w:tcPr>
            <w:tcW w:w="2551" w:type="dxa"/>
            <w:shd w:val="clear" w:color="auto" w:fill="auto"/>
          </w:tcPr>
          <w:p w:rsidR="00713041" w:rsidRPr="00CB0DEA" w:rsidRDefault="00713041" w:rsidP="00713041">
            <w:pPr>
              <w:spacing w:before="40" w:after="80" w:line="220" w:lineRule="exact"/>
            </w:pPr>
          </w:p>
        </w:tc>
      </w:tr>
      <w:tr w:rsidR="00713041" w:rsidRPr="000F7E94" w:rsidTr="000F7E94">
        <w:trPr>
          <w:cantSplit/>
        </w:trPr>
        <w:tc>
          <w:tcPr>
            <w:tcW w:w="2616" w:type="dxa"/>
            <w:shd w:val="clear" w:color="auto" w:fill="auto"/>
          </w:tcPr>
          <w:p w:rsidR="00713041" w:rsidRPr="000F7E94" w:rsidRDefault="00713041" w:rsidP="000F7E94">
            <w:pPr>
              <w:keepNext/>
              <w:spacing w:before="120" w:after="80" w:line="220" w:lineRule="exact"/>
              <w:rPr>
                <w:b/>
                <w:bCs/>
                <w:lang w:val="es-ES_tradnl"/>
              </w:rPr>
            </w:pPr>
            <w:r w:rsidRPr="00CB0DEA">
              <w:rPr>
                <w:b/>
                <w:bCs/>
                <w:lang w:val="es-ES_tradnl"/>
              </w:rPr>
              <w:t>Viernes 14 de noviembre</w:t>
            </w:r>
          </w:p>
        </w:tc>
        <w:tc>
          <w:tcPr>
            <w:tcW w:w="3338" w:type="dxa"/>
            <w:shd w:val="clear" w:color="auto" w:fill="auto"/>
          </w:tcPr>
          <w:p w:rsidR="00713041" w:rsidRPr="000F7E94" w:rsidRDefault="00713041" w:rsidP="000F7E94">
            <w:pPr>
              <w:keepNext/>
              <w:spacing w:before="120" w:after="80" w:line="220" w:lineRule="exact"/>
              <w:rPr>
                <w:b/>
                <w:bCs/>
                <w:lang w:val="es-ES_tradnl"/>
              </w:rPr>
            </w:pPr>
          </w:p>
        </w:tc>
        <w:tc>
          <w:tcPr>
            <w:tcW w:w="2551" w:type="dxa"/>
            <w:shd w:val="clear" w:color="auto" w:fill="auto"/>
          </w:tcPr>
          <w:p w:rsidR="00713041" w:rsidRPr="000F7E94" w:rsidRDefault="00713041" w:rsidP="000F7E94">
            <w:pPr>
              <w:keepNext/>
              <w:spacing w:before="120" w:after="80" w:line="220" w:lineRule="exact"/>
              <w:rPr>
                <w:b/>
                <w:bCs/>
                <w:lang w:val="es-ES_tradnl"/>
              </w:rPr>
            </w:pPr>
          </w:p>
        </w:tc>
      </w:tr>
      <w:tr w:rsidR="00713041" w:rsidRPr="0010094B" w:rsidTr="000F7E94">
        <w:trPr>
          <w:cantSplit/>
        </w:trPr>
        <w:tc>
          <w:tcPr>
            <w:tcW w:w="2616" w:type="dxa"/>
            <w:shd w:val="clear" w:color="auto" w:fill="auto"/>
          </w:tcPr>
          <w:p w:rsidR="00713041" w:rsidRPr="0010094B" w:rsidRDefault="00713041" w:rsidP="00713041">
            <w:pPr>
              <w:spacing w:before="40" w:after="80" w:line="220" w:lineRule="exact"/>
              <w:rPr>
                <w:bCs/>
                <w:lang w:val="en-GB"/>
              </w:rPr>
            </w:pPr>
            <w:r w:rsidRPr="0010094B">
              <w:rPr>
                <w:bCs/>
                <w:lang w:val="es-ES_tradnl"/>
              </w:rPr>
              <w:t>15.00 horas</w:t>
            </w:r>
          </w:p>
        </w:tc>
        <w:tc>
          <w:tcPr>
            <w:tcW w:w="3338" w:type="dxa"/>
            <w:shd w:val="clear" w:color="auto" w:fill="auto"/>
          </w:tcPr>
          <w:p w:rsidR="00713041" w:rsidRPr="0010094B" w:rsidRDefault="00713041" w:rsidP="000F7E94">
            <w:pPr>
              <w:spacing w:before="40" w:after="80" w:line="220" w:lineRule="exact"/>
              <w:rPr>
                <w:lang w:val="en-GB"/>
              </w:rPr>
            </w:pPr>
            <w:r w:rsidRPr="0010094B">
              <w:rPr>
                <w:lang w:val="es-ES_tradnl"/>
              </w:rPr>
              <w:t>Croacia: respuestas</w:t>
            </w:r>
          </w:p>
        </w:tc>
        <w:tc>
          <w:tcPr>
            <w:tcW w:w="2551" w:type="dxa"/>
            <w:shd w:val="clear" w:color="auto" w:fill="auto"/>
          </w:tcPr>
          <w:p w:rsidR="00713041" w:rsidRPr="0010094B" w:rsidRDefault="00713041" w:rsidP="00713041">
            <w:pPr>
              <w:spacing w:before="40" w:after="80" w:line="220" w:lineRule="exact"/>
              <w:rPr>
                <w:lang w:val="en-GB"/>
              </w:rPr>
            </w:pPr>
          </w:p>
        </w:tc>
      </w:tr>
      <w:tr w:rsidR="00713041" w:rsidRPr="000F7E94" w:rsidTr="000F7E94">
        <w:trPr>
          <w:cantSplit/>
        </w:trPr>
        <w:tc>
          <w:tcPr>
            <w:tcW w:w="2616" w:type="dxa"/>
            <w:shd w:val="clear" w:color="auto" w:fill="auto"/>
          </w:tcPr>
          <w:p w:rsidR="00713041" w:rsidRPr="000F7E94" w:rsidRDefault="00713041" w:rsidP="000F7E94">
            <w:pPr>
              <w:keepNext/>
              <w:spacing w:before="120" w:after="80" w:line="220" w:lineRule="exact"/>
              <w:rPr>
                <w:b/>
                <w:bCs/>
                <w:lang w:val="es-ES_tradnl"/>
              </w:rPr>
            </w:pPr>
            <w:r w:rsidRPr="000F7E94">
              <w:rPr>
                <w:b/>
                <w:bCs/>
                <w:lang w:val="es-ES_tradnl"/>
              </w:rPr>
              <w:t>Lunes 17 de noviembre</w:t>
            </w:r>
          </w:p>
        </w:tc>
        <w:tc>
          <w:tcPr>
            <w:tcW w:w="3338" w:type="dxa"/>
            <w:shd w:val="clear" w:color="auto" w:fill="auto"/>
          </w:tcPr>
          <w:p w:rsidR="00713041" w:rsidRPr="000F7E94" w:rsidRDefault="00713041" w:rsidP="000F7E94">
            <w:pPr>
              <w:keepNext/>
              <w:spacing w:before="120" w:after="80" w:line="220" w:lineRule="exact"/>
              <w:rPr>
                <w:b/>
                <w:bCs/>
                <w:lang w:val="es-ES_tradnl"/>
              </w:rPr>
            </w:pPr>
          </w:p>
        </w:tc>
        <w:tc>
          <w:tcPr>
            <w:tcW w:w="2551" w:type="dxa"/>
            <w:shd w:val="clear" w:color="auto" w:fill="auto"/>
          </w:tcPr>
          <w:p w:rsidR="00713041" w:rsidRPr="000F7E94" w:rsidRDefault="00713041" w:rsidP="000F7E94">
            <w:pPr>
              <w:keepNext/>
              <w:spacing w:before="120" w:after="80" w:line="220" w:lineRule="exact"/>
              <w:rPr>
                <w:b/>
                <w:bCs/>
                <w:lang w:val="es-ES_tradnl"/>
              </w:rPr>
            </w:pPr>
          </w:p>
        </w:tc>
      </w:tr>
      <w:tr w:rsidR="00713041" w:rsidRPr="0010094B" w:rsidTr="000F7E94">
        <w:trPr>
          <w:cantSplit/>
        </w:trPr>
        <w:tc>
          <w:tcPr>
            <w:tcW w:w="2616" w:type="dxa"/>
            <w:shd w:val="clear" w:color="auto" w:fill="auto"/>
          </w:tcPr>
          <w:p w:rsidR="00713041" w:rsidRPr="0010094B" w:rsidRDefault="00713041" w:rsidP="00713041">
            <w:pPr>
              <w:spacing w:before="40" w:after="80" w:line="220" w:lineRule="exact"/>
              <w:rPr>
                <w:bCs/>
                <w:lang w:val="en-GB"/>
              </w:rPr>
            </w:pPr>
            <w:r w:rsidRPr="0010094B">
              <w:rPr>
                <w:bCs/>
                <w:lang w:val="es-ES_tradnl"/>
              </w:rPr>
              <w:t>10.00 horas</w:t>
            </w:r>
          </w:p>
        </w:tc>
        <w:tc>
          <w:tcPr>
            <w:tcW w:w="3338" w:type="dxa"/>
            <w:shd w:val="clear" w:color="auto" w:fill="auto"/>
          </w:tcPr>
          <w:p w:rsidR="00713041" w:rsidRPr="0010094B" w:rsidRDefault="00713041" w:rsidP="00713041">
            <w:pPr>
              <w:spacing w:before="40" w:after="80" w:line="220" w:lineRule="exact"/>
              <w:rPr>
                <w:lang w:val="en-GB"/>
              </w:rPr>
            </w:pPr>
            <w:r w:rsidRPr="0010094B">
              <w:rPr>
                <w:lang w:val="es-ES_tradnl"/>
              </w:rPr>
              <w:t>Kazajstán: tercer informe periódico</w:t>
            </w:r>
          </w:p>
        </w:tc>
        <w:tc>
          <w:tcPr>
            <w:tcW w:w="2551" w:type="dxa"/>
            <w:shd w:val="clear" w:color="auto" w:fill="auto"/>
          </w:tcPr>
          <w:p w:rsidR="00713041" w:rsidRPr="0010094B" w:rsidRDefault="00713041" w:rsidP="00713041">
            <w:pPr>
              <w:spacing w:before="40" w:after="80" w:line="220" w:lineRule="exact"/>
              <w:rPr>
                <w:lang w:val="en-GB"/>
              </w:rPr>
            </w:pPr>
            <w:r w:rsidRPr="0010094B">
              <w:rPr>
                <w:lang w:val="es-ES_tradnl"/>
              </w:rPr>
              <w:t>CAT/C/KAZ/3</w:t>
            </w:r>
          </w:p>
        </w:tc>
      </w:tr>
      <w:tr w:rsidR="00713041" w:rsidRPr="000F7E94" w:rsidTr="000F7E94">
        <w:trPr>
          <w:cantSplit/>
        </w:trPr>
        <w:tc>
          <w:tcPr>
            <w:tcW w:w="2616" w:type="dxa"/>
            <w:shd w:val="clear" w:color="auto" w:fill="auto"/>
          </w:tcPr>
          <w:p w:rsidR="00713041" w:rsidRPr="000F7E94" w:rsidRDefault="00713041" w:rsidP="000F7E94">
            <w:pPr>
              <w:keepNext/>
              <w:spacing w:before="120" w:after="80" w:line="220" w:lineRule="exact"/>
              <w:rPr>
                <w:b/>
                <w:bCs/>
                <w:lang w:val="es-ES_tradnl"/>
              </w:rPr>
            </w:pPr>
            <w:r w:rsidRPr="000F7E94">
              <w:rPr>
                <w:b/>
                <w:bCs/>
                <w:lang w:val="es-ES_tradnl"/>
              </w:rPr>
              <w:t>Martes 18 de noviembre</w:t>
            </w:r>
          </w:p>
        </w:tc>
        <w:tc>
          <w:tcPr>
            <w:tcW w:w="3338" w:type="dxa"/>
            <w:shd w:val="clear" w:color="auto" w:fill="auto"/>
          </w:tcPr>
          <w:p w:rsidR="00713041" w:rsidRPr="000F7E94" w:rsidRDefault="00713041" w:rsidP="000F7E94">
            <w:pPr>
              <w:keepNext/>
              <w:spacing w:before="120" w:after="80" w:line="220" w:lineRule="exact"/>
              <w:rPr>
                <w:b/>
                <w:bCs/>
                <w:lang w:val="es-ES_tradnl"/>
              </w:rPr>
            </w:pPr>
          </w:p>
        </w:tc>
        <w:tc>
          <w:tcPr>
            <w:tcW w:w="2551" w:type="dxa"/>
            <w:shd w:val="clear" w:color="auto" w:fill="auto"/>
          </w:tcPr>
          <w:p w:rsidR="00713041" w:rsidRPr="000F7E94" w:rsidRDefault="00713041" w:rsidP="000F7E94">
            <w:pPr>
              <w:keepNext/>
              <w:spacing w:before="120" w:after="80" w:line="220" w:lineRule="exact"/>
              <w:rPr>
                <w:b/>
                <w:bCs/>
                <w:lang w:val="es-ES_tradnl"/>
              </w:rPr>
            </w:pPr>
          </w:p>
        </w:tc>
      </w:tr>
      <w:tr w:rsidR="00713041" w:rsidRPr="0010094B" w:rsidTr="000F7E94">
        <w:trPr>
          <w:cantSplit/>
        </w:trPr>
        <w:tc>
          <w:tcPr>
            <w:tcW w:w="2616" w:type="dxa"/>
            <w:shd w:val="clear" w:color="auto" w:fill="auto"/>
          </w:tcPr>
          <w:p w:rsidR="00713041" w:rsidRPr="0010094B" w:rsidRDefault="00713041" w:rsidP="00713041">
            <w:pPr>
              <w:spacing w:before="40" w:after="80" w:line="220" w:lineRule="exact"/>
              <w:rPr>
                <w:bCs/>
                <w:lang w:val="en-GB"/>
              </w:rPr>
            </w:pPr>
            <w:r w:rsidRPr="0010094B">
              <w:rPr>
                <w:bCs/>
                <w:lang w:val="es-ES_tradnl"/>
              </w:rPr>
              <w:t>15.00 horas</w:t>
            </w:r>
          </w:p>
        </w:tc>
        <w:tc>
          <w:tcPr>
            <w:tcW w:w="3338" w:type="dxa"/>
            <w:shd w:val="clear" w:color="auto" w:fill="auto"/>
          </w:tcPr>
          <w:p w:rsidR="00713041" w:rsidRPr="0010094B" w:rsidRDefault="00713041" w:rsidP="000F7E94">
            <w:pPr>
              <w:spacing w:before="40" w:after="80" w:line="220" w:lineRule="exact"/>
              <w:rPr>
                <w:lang w:val="en-GB"/>
              </w:rPr>
            </w:pPr>
            <w:r w:rsidRPr="0010094B">
              <w:rPr>
                <w:lang w:val="es-ES_tradnl"/>
              </w:rPr>
              <w:t>Kazajstán: respuestas</w:t>
            </w:r>
          </w:p>
        </w:tc>
        <w:tc>
          <w:tcPr>
            <w:tcW w:w="2551" w:type="dxa"/>
            <w:shd w:val="clear" w:color="auto" w:fill="auto"/>
          </w:tcPr>
          <w:p w:rsidR="00713041" w:rsidRPr="0010094B" w:rsidRDefault="00713041" w:rsidP="00713041">
            <w:pPr>
              <w:spacing w:before="40" w:after="80" w:line="220" w:lineRule="exact"/>
              <w:rPr>
                <w:lang w:val="en-GB"/>
              </w:rPr>
            </w:pPr>
          </w:p>
        </w:tc>
      </w:tr>
    </w:tbl>
    <w:p w:rsidR="000F7E94" w:rsidRDefault="000F7E94" w:rsidP="00381431">
      <w:pPr>
        <w:pStyle w:val="SingleTxtG"/>
      </w:pPr>
    </w:p>
    <w:p w:rsidR="00E13AF0" w:rsidRDefault="000F7E94" w:rsidP="00E13AF0">
      <w:pPr>
        <w:pStyle w:val="H23G"/>
      </w:pPr>
      <w:r>
        <w:br w:type="page"/>
      </w:r>
      <w:r w:rsidR="00E13AF0">
        <w:lastRenderedPageBreak/>
        <w:tab/>
        <w:t>6.</w:t>
      </w:r>
      <w:r w:rsidR="00E13AF0">
        <w:tab/>
        <w:t xml:space="preserve">Examen de la información presentada en virtud del artículo 20 </w:t>
      </w:r>
      <w:r w:rsidR="00E13AF0">
        <w:br/>
        <w:t>de la Convención</w:t>
      </w:r>
    </w:p>
    <w:p w:rsidR="00E13AF0" w:rsidRDefault="00E13AF0" w:rsidP="00E13AF0">
      <w:pPr>
        <w:pStyle w:val="SingleTxtG"/>
      </w:pPr>
      <w:r>
        <w:tab/>
        <w:t>De conformidad con lo dispuesto en el capítulo XIX de su reglamento, el Comité examinará, en relación con este tema, la información que se haya presentado o parezca haberse presentado para su examen en virtud del artículo 20 de la Convención.</w:t>
      </w:r>
    </w:p>
    <w:p w:rsidR="00E13AF0" w:rsidRDefault="00E13AF0" w:rsidP="00E13AF0">
      <w:pPr>
        <w:pStyle w:val="SingleTxtG"/>
      </w:pPr>
      <w:r>
        <w:tab/>
        <w:t>De conformidad con lo dispuesto en el artículo 20, párrafo 5, de la Convención y en los artículos 78 y 79 del reglamento del Comité, todos los documentos y procedimientos del Comité relativos a sus funciones descritas en el artículo 20 de la Convención tendrán carácter confidencial y todas las sesiones sobre sus actuaciones previstas en dicho artículo serán privadas.</w:t>
      </w:r>
    </w:p>
    <w:p w:rsidR="00E13AF0" w:rsidRDefault="00E13AF0" w:rsidP="00E13AF0">
      <w:pPr>
        <w:pStyle w:val="H23G"/>
      </w:pPr>
      <w:r>
        <w:tab/>
        <w:t>7.</w:t>
      </w:r>
      <w:r>
        <w:tab/>
        <w:t>Examen de las comunicaciones presentadas en virtud del artículo 22</w:t>
      </w:r>
      <w:r>
        <w:br/>
        <w:t>de la Convención</w:t>
      </w:r>
    </w:p>
    <w:p w:rsidR="00E13AF0" w:rsidRDefault="00E13AF0" w:rsidP="00E13AF0">
      <w:pPr>
        <w:pStyle w:val="SingleTxtG"/>
      </w:pPr>
      <w:r>
        <w:tab/>
        <w:t>De conformidad con lo dispuesto en el capítulo XXI de su reglamento, el Comité examinará, en relación con este tema, las comunicaciones que se le hayan presentado o parezcan habérsele presentado de conformidad con el artículo 22 de la Convención.</w:t>
      </w:r>
    </w:p>
    <w:p w:rsidR="00381431" w:rsidRPr="00381431" w:rsidRDefault="00E13AF0" w:rsidP="00E13AF0">
      <w:pPr>
        <w:pStyle w:val="SingleTxtG"/>
      </w:pPr>
      <w:r>
        <w:tab/>
        <w:t>De conformidad con el artículo 22, párrafo 6, de la Convención y el artículo 107, párrafo 1, del reglamento del Comité, las sesiones del Comité o de sus órganos subsidiarios en las que se examinen las comunicaciones previstas en el artículo 22 de la Convención serán privadas.</w:t>
      </w:r>
    </w:p>
    <w:p w:rsidR="00381431" w:rsidRPr="00E13AF0" w:rsidRDefault="00E13AF0" w:rsidP="00E13AF0">
      <w:pPr>
        <w:pStyle w:val="SingleTxtG"/>
        <w:spacing w:before="240"/>
        <w:jc w:val="center"/>
        <w:rPr>
          <w:u w:val="single"/>
        </w:rPr>
      </w:pPr>
      <w:r>
        <w:rPr>
          <w:u w:val="single"/>
        </w:rPr>
        <w:tab/>
      </w:r>
      <w:r>
        <w:rPr>
          <w:u w:val="single"/>
        </w:rPr>
        <w:tab/>
      </w:r>
      <w:r>
        <w:rPr>
          <w:u w:val="single"/>
        </w:rPr>
        <w:tab/>
      </w:r>
    </w:p>
    <w:sectPr w:rsidR="00381431" w:rsidRPr="00E13AF0" w:rsidSect="00FF52D3">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041" w:rsidRPr="00A312BC" w:rsidRDefault="00713041" w:rsidP="00A312BC">
      <w:pPr>
        <w:pStyle w:val="Piedepgina"/>
      </w:pPr>
    </w:p>
  </w:endnote>
  <w:endnote w:type="continuationSeparator" w:id="0">
    <w:p w:rsidR="00713041" w:rsidRPr="00A312BC" w:rsidRDefault="0071304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041" w:rsidRPr="00FF52D3" w:rsidRDefault="00713041" w:rsidP="00FF52D3">
    <w:pPr>
      <w:pStyle w:val="Piedepgina"/>
      <w:tabs>
        <w:tab w:val="right" w:pos="9638"/>
      </w:tabs>
    </w:pPr>
    <w:r w:rsidRPr="00FF52D3">
      <w:rPr>
        <w:b/>
        <w:sz w:val="18"/>
      </w:rPr>
      <w:fldChar w:fldCharType="begin"/>
    </w:r>
    <w:r w:rsidRPr="00FF52D3">
      <w:rPr>
        <w:b/>
        <w:sz w:val="18"/>
      </w:rPr>
      <w:instrText xml:space="preserve"> PAGE  \* MERGEFORMAT </w:instrText>
    </w:r>
    <w:r w:rsidRPr="00FF52D3">
      <w:rPr>
        <w:b/>
        <w:sz w:val="18"/>
      </w:rPr>
      <w:fldChar w:fldCharType="separate"/>
    </w:r>
    <w:r w:rsidR="00B12DEC">
      <w:rPr>
        <w:b/>
        <w:noProof/>
        <w:sz w:val="18"/>
      </w:rPr>
      <w:t>12</w:t>
    </w:r>
    <w:r w:rsidRPr="00FF52D3">
      <w:rPr>
        <w:b/>
        <w:sz w:val="18"/>
      </w:rPr>
      <w:fldChar w:fldCharType="end"/>
    </w:r>
    <w:r>
      <w:rPr>
        <w:b/>
        <w:sz w:val="18"/>
      </w:rPr>
      <w:tab/>
    </w:r>
    <w:r>
      <w:t>GE.14-14340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041" w:rsidRPr="00FF52D3" w:rsidRDefault="00713041" w:rsidP="00FF52D3">
    <w:pPr>
      <w:pStyle w:val="Piedepgina"/>
      <w:tabs>
        <w:tab w:val="right" w:pos="9638"/>
      </w:tabs>
      <w:rPr>
        <w:b/>
        <w:sz w:val="18"/>
      </w:rPr>
    </w:pPr>
    <w:r>
      <w:t>GE.14-14340</w:t>
    </w:r>
    <w:r>
      <w:tab/>
    </w:r>
    <w:r w:rsidRPr="00FF52D3">
      <w:rPr>
        <w:b/>
        <w:sz w:val="18"/>
      </w:rPr>
      <w:fldChar w:fldCharType="begin"/>
    </w:r>
    <w:r w:rsidRPr="00FF52D3">
      <w:rPr>
        <w:b/>
        <w:sz w:val="18"/>
      </w:rPr>
      <w:instrText xml:space="preserve"> PAGE  \* MERGEFORMAT </w:instrText>
    </w:r>
    <w:r w:rsidRPr="00FF52D3">
      <w:rPr>
        <w:b/>
        <w:sz w:val="18"/>
      </w:rPr>
      <w:fldChar w:fldCharType="separate"/>
    </w:r>
    <w:r w:rsidR="00B12DEC">
      <w:rPr>
        <w:b/>
        <w:noProof/>
        <w:sz w:val="18"/>
      </w:rPr>
      <w:t>13</w:t>
    </w:r>
    <w:r w:rsidRPr="00FF52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041" w:rsidRDefault="00713041" w:rsidP="00FF52D3">
    <w:pPr>
      <w:pStyle w:val="Piedepgina"/>
      <w:spacing w:before="240"/>
      <w:rPr>
        <w:sz w:val="20"/>
      </w:rPr>
    </w:pPr>
    <w:r>
      <w:rPr>
        <w:sz w:val="20"/>
      </w:rPr>
      <w:t>GE.</w:t>
    </w:r>
    <w:r w:rsidR="005E6169">
      <w:rPr>
        <w:noProof/>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14-14340  (S)</w:t>
    </w:r>
    <w:r w:rsidR="00E032B4">
      <w:rPr>
        <w:sz w:val="20"/>
      </w:rPr>
      <w:t xml:space="preserve">    150914    160914</w:t>
    </w:r>
  </w:p>
  <w:p w:rsidR="00713041" w:rsidRPr="00FF52D3" w:rsidRDefault="00713041" w:rsidP="00FF52D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E6169">
      <w:rPr>
        <w:rFonts w:ascii="C39T30Lfz" w:hAnsi="C39T30Lfz"/>
        <w:noProof/>
        <w:sz w:val="56"/>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041" w:rsidRPr="001075E9" w:rsidRDefault="00713041" w:rsidP="001075E9">
      <w:pPr>
        <w:tabs>
          <w:tab w:val="right" w:pos="2155"/>
        </w:tabs>
        <w:spacing w:after="80" w:line="240" w:lineRule="auto"/>
        <w:ind w:left="680"/>
        <w:rPr>
          <w:u w:val="single"/>
        </w:rPr>
      </w:pPr>
      <w:r>
        <w:rPr>
          <w:u w:val="single"/>
        </w:rPr>
        <w:tab/>
      </w:r>
    </w:p>
  </w:footnote>
  <w:footnote w:type="continuationSeparator" w:id="0">
    <w:p w:rsidR="00713041" w:rsidRDefault="00713041"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041" w:rsidRPr="00FF52D3" w:rsidRDefault="00713041">
    <w:pPr>
      <w:pStyle w:val="Encabezado"/>
    </w:pPr>
    <w:r>
      <w:t>CAT/C/53/1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041" w:rsidRPr="00FF52D3" w:rsidRDefault="00713041" w:rsidP="00FF52D3">
    <w:pPr>
      <w:pStyle w:val="Encabezado"/>
      <w:jc w:val="right"/>
    </w:pPr>
    <w:r>
      <w:t>CAT/C/53/1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3A"/>
    <w:rsid w:val="00033EE1"/>
    <w:rsid w:val="00042B72"/>
    <w:rsid w:val="000558BD"/>
    <w:rsid w:val="00080756"/>
    <w:rsid w:val="000B57E7"/>
    <w:rsid w:val="000B6373"/>
    <w:rsid w:val="000F09DF"/>
    <w:rsid w:val="000F61B2"/>
    <w:rsid w:val="000F7E94"/>
    <w:rsid w:val="001075E9"/>
    <w:rsid w:val="001163B3"/>
    <w:rsid w:val="00180183"/>
    <w:rsid w:val="0018024D"/>
    <w:rsid w:val="0018649F"/>
    <w:rsid w:val="00196389"/>
    <w:rsid w:val="001B3EF6"/>
    <w:rsid w:val="001C7A89"/>
    <w:rsid w:val="0025709E"/>
    <w:rsid w:val="002A2EFC"/>
    <w:rsid w:val="002C0E18"/>
    <w:rsid w:val="002D5AAC"/>
    <w:rsid w:val="002F405F"/>
    <w:rsid w:val="00301299"/>
    <w:rsid w:val="003067C5"/>
    <w:rsid w:val="00307FB6"/>
    <w:rsid w:val="00317339"/>
    <w:rsid w:val="00322004"/>
    <w:rsid w:val="003402C2"/>
    <w:rsid w:val="00381431"/>
    <w:rsid w:val="00381C24"/>
    <w:rsid w:val="003958D0"/>
    <w:rsid w:val="003B00E5"/>
    <w:rsid w:val="00407B78"/>
    <w:rsid w:val="00424203"/>
    <w:rsid w:val="00443AAF"/>
    <w:rsid w:val="00452493"/>
    <w:rsid w:val="00454E07"/>
    <w:rsid w:val="004A12AB"/>
    <w:rsid w:val="004D3434"/>
    <w:rsid w:val="0050108D"/>
    <w:rsid w:val="00513081"/>
    <w:rsid w:val="00517901"/>
    <w:rsid w:val="00526683"/>
    <w:rsid w:val="005709E0"/>
    <w:rsid w:val="00572E19"/>
    <w:rsid w:val="005961C8"/>
    <w:rsid w:val="005D7914"/>
    <w:rsid w:val="005E6169"/>
    <w:rsid w:val="005F0B42"/>
    <w:rsid w:val="0061593A"/>
    <w:rsid w:val="00641633"/>
    <w:rsid w:val="00681A10"/>
    <w:rsid w:val="00692660"/>
    <w:rsid w:val="006C2031"/>
    <w:rsid w:val="006D461A"/>
    <w:rsid w:val="006D7922"/>
    <w:rsid w:val="006F35EE"/>
    <w:rsid w:val="007021FF"/>
    <w:rsid w:val="00712895"/>
    <w:rsid w:val="00713041"/>
    <w:rsid w:val="00757357"/>
    <w:rsid w:val="007F4C97"/>
    <w:rsid w:val="00825F8D"/>
    <w:rsid w:val="00834B71"/>
    <w:rsid w:val="00844557"/>
    <w:rsid w:val="0086445C"/>
    <w:rsid w:val="00894693"/>
    <w:rsid w:val="008A08D7"/>
    <w:rsid w:val="008B6909"/>
    <w:rsid w:val="00902A85"/>
    <w:rsid w:val="00906890"/>
    <w:rsid w:val="00911BE4"/>
    <w:rsid w:val="00951972"/>
    <w:rsid w:val="009608F3"/>
    <w:rsid w:val="009E78BD"/>
    <w:rsid w:val="00A312BC"/>
    <w:rsid w:val="00A84021"/>
    <w:rsid w:val="00A917B3"/>
    <w:rsid w:val="00AB4B51"/>
    <w:rsid w:val="00B10CC7"/>
    <w:rsid w:val="00B12DEC"/>
    <w:rsid w:val="00B4174A"/>
    <w:rsid w:val="00B539E7"/>
    <w:rsid w:val="00B62458"/>
    <w:rsid w:val="00BD33EE"/>
    <w:rsid w:val="00C106D6"/>
    <w:rsid w:val="00C60F0C"/>
    <w:rsid w:val="00C805C9"/>
    <w:rsid w:val="00C92939"/>
    <w:rsid w:val="00CA1679"/>
    <w:rsid w:val="00CB151C"/>
    <w:rsid w:val="00CC74B3"/>
    <w:rsid w:val="00CE5A1A"/>
    <w:rsid w:val="00CF55F6"/>
    <w:rsid w:val="00D112EF"/>
    <w:rsid w:val="00D33D63"/>
    <w:rsid w:val="00D8412A"/>
    <w:rsid w:val="00D90138"/>
    <w:rsid w:val="00DF5E66"/>
    <w:rsid w:val="00E032B4"/>
    <w:rsid w:val="00E13AF0"/>
    <w:rsid w:val="00E73C85"/>
    <w:rsid w:val="00E73F76"/>
    <w:rsid w:val="00EA2C9F"/>
    <w:rsid w:val="00ED0BDA"/>
    <w:rsid w:val="00EF1360"/>
    <w:rsid w:val="00EF3220"/>
    <w:rsid w:val="00F4145E"/>
    <w:rsid w:val="00F87277"/>
    <w:rsid w:val="00F94155"/>
    <w:rsid w:val="00FA18C4"/>
    <w:rsid w:val="00FC1163"/>
    <w:rsid w:val="00FD2EF7"/>
    <w:rsid w:val="00FE447E"/>
    <w:rsid w:val="00FF52D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reaties.un.org/Pages/ViewDetails.aspx?src=TREATY&amp;mtdsg_no=IV-9&amp;chapter=4&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3320</Words>
  <Characters>15971</Characters>
  <Application>Microsoft Office Word</Application>
  <DocSecurity>0</DocSecurity>
  <Lines>1228</Lines>
  <Paragraphs>918</Paragraphs>
  <ScaleCrop>false</ScaleCrop>
  <HeadingPairs>
    <vt:vector size="2" baseType="variant">
      <vt:variant>
        <vt:lpstr>Título</vt:lpstr>
      </vt:variant>
      <vt:variant>
        <vt:i4>1</vt:i4>
      </vt:variant>
    </vt:vector>
  </HeadingPairs>
  <TitlesOfParts>
    <vt:vector size="1" baseType="lpstr">
      <vt:lpstr>CAT/C/53/1</vt:lpstr>
    </vt:vector>
  </TitlesOfParts>
  <Company/>
  <LinksUpToDate>false</LinksUpToDate>
  <CharactersWithSpaces>18373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CAT/C/53/1</dc:title>
  <dc:subject>14-14340 (FINAL directo)</dc:subject>
  <dc:creator/>
  <cp:keywords/>
  <dc:description/>
  <cp:lastModifiedBy/>
  <cp:revision>1</cp:revision>
  <dcterms:created xsi:type="dcterms:W3CDTF">2014-09-16T14:41:00Z</dcterms:created>
  <dcterms:modified xsi:type="dcterms:W3CDTF">2014-09-16T14:41:00Z</dcterms:modified>
</cp:coreProperties>
</file>