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8268094" w14:textId="77777777" w:rsidTr="00DC18BF">
        <w:trPr>
          <w:trHeight w:hRule="exact" w:val="851"/>
        </w:trPr>
        <w:tc>
          <w:tcPr>
            <w:tcW w:w="1280" w:type="dxa"/>
            <w:tcBorders>
              <w:bottom w:val="single" w:sz="4" w:space="0" w:color="auto"/>
            </w:tcBorders>
          </w:tcPr>
          <w:p w14:paraId="1A150FE9" w14:textId="77777777" w:rsidR="00494EB8" w:rsidRPr="00F124C6" w:rsidRDefault="00494EB8" w:rsidP="005B4286">
            <w:pPr>
              <w:pStyle w:val="H1GC"/>
            </w:pPr>
          </w:p>
        </w:tc>
        <w:tc>
          <w:tcPr>
            <w:tcW w:w="2273" w:type="dxa"/>
            <w:tcBorders>
              <w:bottom w:val="single" w:sz="4" w:space="0" w:color="auto"/>
            </w:tcBorders>
            <w:vAlign w:val="bottom"/>
          </w:tcPr>
          <w:p w14:paraId="351020A2"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6C0A92A" w14:textId="510B14ED" w:rsidR="00494EB8" w:rsidRPr="00E36A49" w:rsidRDefault="00DE1A72" w:rsidP="00DC18BF">
            <w:pPr>
              <w:spacing w:line="240" w:lineRule="atLeast"/>
              <w:jc w:val="right"/>
              <w:rPr>
                <w:sz w:val="20"/>
                <w:szCs w:val="21"/>
              </w:rPr>
            </w:pPr>
            <w:r>
              <w:rPr>
                <w:sz w:val="40"/>
                <w:szCs w:val="21"/>
              </w:rPr>
              <w:t>CAT</w:t>
            </w:r>
            <w:r w:rsidR="00E36A49">
              <w:rPr>
                <w:sz w:val="20"/>
                <w:szCs w:val="21"/>
              </w:rPr>
              <w:t>/</w:t>
            </w:r>
            <w:r>
              <w:rPr>
                <w:sz w:val="20"/>
                <w:szCs w:val="21"/>
              </w:rPr>
              <w:t>C</w:t>
            </w:r>
            <w:r w:rsidR="00E36A49">
              <w:rPr>
                <w:sz w:val="20"/>
                <w:szCs w:val="21"/>
              </w:rPr>
              <w:t>/</w:t>
            </w:r>
            <w:proofErr w:type="spellStart"/>
            <w:r>
              <w:rPr>
                <w:sz w:val="20"/>
                <w:szCs w:val="21"/>
              </w:rPr>
              <w:t>SLV</w:t>
            </w:r>
            <w:proofErr w:type="spellEnd"/>
            <w:r w:rsidR="00E36A49">
              <w:rPr>
                <w:sz w:val="20"/>
                <w:szCs w:val="21"/>
              </w:rPr>
              <w:t>/</w:t>
            </w:r>
            <w:r>
              <w:rPr>
                <w:sz w:val="20"/>
                <w:szCs w:val="21"/>
              </w:rPr>
              <w:t>CO</w:t>
            </w:r>
            <w:r w:rsidR="00E36A49">
              <w:rPr>
                <w:sz w:val="20"/>
                <w:szCs w:val="21"/>
              </w:rPr>
              <w:t>/</w:t>
            </w:r>
            <w:r>
              <w:rPr>
                <w:sz w:val="20"/>
                <w:szCs w:val="21"/>
              </w:rPr>
              <w:t>3</w:t>
            </w:r>
          </w:p>
        </w:tc>
      </w:tr>
      <w:tr w:rsidR="00494EB8" w:rsidRPr="00F124C6" w14:paraId="33B72A82" w14:textId="77777777" w:rsidTr="00DC18BF">
        <w:trPr>
          <w:trHeight w:hRule="exact" w:val="2835"/>
        </w:trPr>
        <w:tc>
          <w:tcPr>
            <w:tcW w:w="1280" w:type="dxa"/>
            <w:tcBorders>
              <w:top w:val="single" w:sz="4" w:space="0" w:color="auto"/>
              <w:bottom w:val="single" w:sz="12" w:space="0" w:color="auto"/>
            </w:tcBorders>
          </w:tcPr>
          <w:p w14:paraId="281FA32E" w14:textId="77777777" w:rsidR="00494EB8" w:rsidRPr="00F124C6" w:rsidRDefault="00494EB8" w:rsidP="00DC18BF">
            <w:pPr>
              <w:spacing w:line="120" w:lineRule="atLeast"/>
              <w:rPr>
                <w:sz w:val="10"/>
                <w:szCs w:val="10"/>
              </w:rPr>
            </w:pPr>
          </w:p>
          <w:p w14:paraId="60C3E763"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6A21FCAB" wp14:editId="34E7228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90AC56"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07304440"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61B6F908" w14:textId="1C7CEF13" w:rsidR="00494EB8" w:rsidRPr="0004600B" w:rsidRDefault="00DE1A72" w:rsidP="00DC18BF">
            <w:pPr>
              <w:spacing w:before="240" w:line="240" w:lineRule="atLeast"/>
              <w:rPr>
                <w:sz w:val="20"/>
              </w:rPr>
            </w:pPr>
            <w:r>
              <w:rPr>
                <w:sz w:val="20"/>
              </w:rPr>
              <w:t xml:space="preserve">Distr.: </w:t>
            </w:r>
            <w:r w:rsidR="00AA08A8" w:rsidRPr="00AA08A8">
              <w:rPr>
                <w:sz w:val="20"/>
              </w:rPr>
              <w:t>General</w:t>
            </w:r>
          </w:p>
          <w:p w14:paraId="437C8112" w14:textId="0E485310" w:rsidR="00494EB8" w:rsidRPr="00F124C6" w:rsidRDefault="00AA08A8" w:rsidP="00DC18BF">
            <w:pPr>
              <w:spacing w:line="240" w:lineRule="atLeast"/>
              <w:rPr>
                <w:sz w:val="20"/>
              </w:rPr>
            </w:pPr>
            <w:r>
              <w:rPr>
                <w:sz w:val="20"/>
              </w:rPr>
              <w:t xml:space="preserve">19 </w:t>
            </w:r>
            <w:r w:rsidRPr="00AA08A8">
              <w:rPr>
                <w:sz w:val="20"/>
              </w:rPr>
              <w:t>December</w:t>
            </w:r>
            <w:r w:rsidR="005505A1">
              <w:rPr>
                <w:sz w:val="20"/>
              </w:rPr>
              <w:t xml:space="preserve"> </w:t>
            </w:r>
            <w:r w:rsidR="00DE1A72">
              <w:rPr>
                <w:sz w:val="20"/>
              </w:rPr>
              <w:t>2</w:t>
            </w:r>
            <w:r w:rsidR="005505A1">
              <w:rPr>
                <w:sz w:val="20"/>
              </w:rPr>
              <w:t>0</w:t>
            </w:r>
            <w:r w:rsidR="00DE1A72">
              <w:rPr>
                <w:sz w:val="20"/>
              </w:rPr>
              <w:t>22</w:t>
            </w:r>
          </w:p>
          <w:p w14:paraId="1A706F3A" w14:textId="162DB222" w:rsidR="00494EB8" w:rsidRPr="00F124C6" w:rsidRDefault="00DE1A72" w:rsidP="00DC18BF">
            <w:pPr>
              <w:spacing w:line="240" w:lineRule="atLeast"/>
              <w:rPr>
                <w:sz w:val="20"/>
              </w:rPr>
            </w:pPr>
            <w:r>
              <w:rPr>
                <w:sz w:val="20"/>
              </w:rPr>
              <w:t>Chinese</w:t>
            </w:r>
            <w:r w:rsidR="00494EB8" w:rsidRPr="00F124C6">
              <w:rPr>
                <w:sz w:val="20"/>
              </w:rPr>
              <w:t xml:space="preserve"> </w:t>
            </w:r>
          </w:p>
          <w:p w14:paraId="6667B5D2" w14:textId="09F3989A" w:rsidR="00494EB8" w:rsidRPr="00F124C6" w:rsidRDefault="00DE1A72" w:rsidP="00DC18BF">
            <w:pPr>
              <w:spacing w:line="240" w:lineRule="atLeast"/>
            </w:pPr>
            <w:r>
              <w:rPr>
                <w:sz w:val="20"/>
              </w:rPr>
              <w:t xml:space="preserve">Original: </w:t>
            </w:r>
            <w:r w:rsidR="00AA08A8" w:rsidRPr="00AA08A8">
              <w:rPr>
                <w:sz w:val="20"/>
              </w:rPr>
              <w:t>Spanish</w:t>
            </w:r>
          </w:p>
        </w:tc>
      </w:tr>
    </w:tbl>
    <w:p w14:paraId="14E68250" w14:textId="7BB42BE0" w:rsidR="00E36A49" w:rsidRDefault="003B0999" w:rsidP="003B0999">
      <w:pPr>
        <w:pStyle w:val="a9"/>
        <w:spacing w:before="120"/>
        <w:rPr>
          <w:rFonts w:ascii="Time New Roman" w:eastAsia="黑体" w:hAnsi="Time New Roman" w:hint="eastAsia"/>
          <w:sz w:val="24"/>
          <w:szCs w:val="24"/>
        </w:rPr>
      </w:pPr>
      <w:r w:rsidRPr="003B0999">
        <w:rPr>
          <w:rFonts w:ascii="Time New Roman" w:eastAsia="黑体" w:hAnsi="Time New Roman" w:hint="eastAsia"/>
          <w:sz w:val="24"/>
          <w:szCs w:val="24"/>
        </w:rPr>
        <w:t>禁止酷刑委员会</w:t>
      </w:r>
    </w:p>
    <w:p w14:paraId="180B1DDB" w14:textId="77777777" w:rsidR="002B6E31" w:rsidRPr="002B6E31" w:rsidRDefault="002B6E31" w:rsidP="002958A8">
      <w:pPr>
        <w:pStyle w:val="HChGC"/>
        <w:spacing w:before="560" w:after="360"/>
        <w:rPr>
          <w:lang w:val="en-GB"/>
        </w:rPr>
      </w:pPr>
      <w:r w:rsidRPr="002B6E31">
        <w:rPr>
          <w:lang w:val="en-GB"/>
        </w:rPr>
        <w:tab/>
      </w:r>
      <w:r w:rsidRPr="002B6E31">
        <w:rPr>
          <w:lang w:val="en-GB"/>
        </w:rPr>
        <w:tab/>
      </w:r>
      <w:r w:rsidRPr="002B6E31">
        <w:rPr>
          <w:rFonts w:hint="eastAsia"/>
          <w:lang w:val="en-GB"/>
        </w:rPr>
        <w:t>关于萨尔瓦多第三次定期报告的结论性意见</w:t>
      </w:r>
      <w:r w:rsidRPr="002B6E31">
        <w:rPr>
          <w:lang w:val="en-GB"/>
        </w:rPr>
        <w:footnoteReference w:customMarkFollows="1" w:id="2"/>
        <w:t>*</w:t>
      </w:r>
    </w:p>
    <w:p w14:paraId="7D851B5E" w14:textId="36077C26" w:rsidR="002B6E31" w:rsidRPr="002B6E31" w:rsidRDefault="00DE1A72" w:rsidP="0048337D">
      <w:pPr>
        <w:pStyle w:val="SingleTxtGC"/>
        <w:spacing w:line="340" w:lineRule="exact"/>
        <w:rPr>
          <w:lang w:val="en-GB"/>
        </w:rPr>
      </w:pPr>
      <w:r>
        <w:rPr>
          <w:lang w:val="en-GB"/>
        </w:rPr>
        <w:t>1</w:t>
      </w:r>
      <w:r w:rsidR="002B6E31" w:rsidRPr="002B6E31">
        <w:rPr>
          <w:lang w:val="en-GB"/>
        </w:rPr>
        <w:t>.</w:t>
      </w:r>
      <w:r w:rsidR="002B6E31" w:rsidRPr="002B6E31">
        <w:rPr>
          <w:lang w:val="en-GB"/>
        </w:rPr>
        <w:tab/>
      </w:r>
      <w:r w:rsidR="002B6E31" w:rsidRPr="002B6E31">
        <w:rPr>
          <w:rFonts w:hint="eastAsia"/>
          <w:lang w:val="en-GB"/>
        </w:rPr>
        <w:t>萨尔瓦多的第三次定期报告</w:t>
      </w:r>
      <w:r w:rsidR="002B6E31" w:rsidRPr="002B6E31">
        <w:rPr>
          <w:vertAlign w:val="superscript"/>
          <w:lang w:val="en-GB"/>
        </w:rPr>
        <w:footnoteReference w:id="3"/>
      </w:r>
      <w:r>
        <w:rPr>
          <w:rFonts w:hint="eastAsia"/>
          <w:lang w:val="en-GB"/>
        </w:rPr>
        <w:t xml:space="preserve"> </w:t>
      </w:r>
      <w:r w:rsidR="002B6E31" w:rsidRPr="002B6E31">
        <w:rPr>
          <w:rFonts w:hint="eastAsia"/>
          <w:lang w:val="en-GB"/>
        </w:rPr>
        <w:t>在禁止酷刑委员会</w:t>
      </w:r>
      <w:r>
        <w:rPr>
          <w:rFonts w:hint="eastAsia"/>
          <w:lang w:val="en-GB"/>
        </w:rPr>
        <w:t>2</w:t>
      </w:r>
      <w:r w:rsidR="002B6E31" w:rsidRPr="002B6E31">
        <w:rPr>
          <w:rFonts w:hint="eastAsia"/>
          <w:lang w:val="en-GB"/>
        </w:rPr>
        <w:t>0</w:t>
      </w:r>
      <w:r>
        <w:rPr>
          <w:rFonts w:hint="eastAsia"/>
          <w:lang w:val="en-GB"/>
        </w:rPr>
        <w:t>22</w:t>
      </w:r>
      <w:r w:rsidR="002B6E31" w:rsidRPr="002B6E31">
        <w:rPr>
          <w:rFonts w:hint="eastAsia"/>
          <w:lang w:val="en-GB"/>
        </w:rPr>
        <w:t>年</w:t>
      </w:r>
      <w:r>
        <w:rPr>
          <w:rFonts w:hint="eastAsia"/>
          <w:lang w:val="en-GB"/>
        </w:rPr>
        <w:t>11</w:t>
      </w:r>
      <w:r w:rsidR="002B6E31" w:rsidRPr="002B6E31">
        <w:rPr>
          <w:rFonts w:hint="eastAsia"/>
          <w:lang w:val="en-GB"/>
        </w:rPr>
        <w:t>月</w:t>
      </w:r>
      <w:r>
        <w:rPr>
          <w:rFonts w:hint="eastAsia"/>
          <w:lang w:val="en-GB"/>
        </w:rPr>
        <w:t>17</w:t>
      </w:r>
      <w:r w:rsidR="002B6E31" w:rsidRPr="002B6E31">
        <w:rPr>
          <w:rFonts w:hint="eastAsia"/>
          <w:lang w:val="en-GB"/>
        </w:rPr>
        <w:t>日和</w:t>
      </w:r>
      <w:r>
        <w:rPr>
          <w:rFonts w:hint="eastAsia"/>
          <w:lang w:val="en-GB"/>
        </w:rPr>
        <w:t>18</w:t>
      </w:r>
      <w:r w:rsidR="002B6E31" w:rsidRPr="002B6E31">
        <w:rPr>
          <w:rFonts w:hint="eastAsia"/>
          <w:lang w:val="en-GB"/>
        </w:rPr>
        <w:t>日</w:t>
      </w:r>
      <w:r w:rsidR="002B6E31" w:rsidRPr="00747FB3">
        <w:rPr>
          <w:rFonts w:hint="eastAsia"/>
          <w:spacing w:val="2"/>
          <w:lang w:val="en-GB"/>
        </w:rPr>
        <w:t>举行的第</w:t>
      </w:r>
      <w:r w:rsidRPr="00747FB3">
        <w:rPr>
          <w:rFonts w:hint="eastAsia"/>
          <w:spacing w:val="2"/>
          <w:lang w:val="en-GB"/>
        </w:rPr>
        <w:t>1964</w:t>
      </w:r>
      <w:r w:rsidR="002B6E31" w:rsidRPr="00747FB3">
        <w:rPr>
          <w:rFonts w:hint="eastAsia"/>
          <w:spacing w:val="2"/>
          <w:lang w:val="en-GB"/>
        </w:rPr>
        <w:t>和第</w:t>
      </w:r>
      <w:r w:rsidRPr="00747FB3">
        <w:rPr>
          <w:rFonts w:hint="eastAsia"/>
          <w:spacing w:val="2"/>
          <w:lang w:val="en-GB"/>
        </w:rPr>
        <w:t>1966</w:t>
      </w:r>
      <w:r w:rsidR="002B6E31" w:rsidRPr="00747FB3">
        <w:rPr>
          <w:rFonts w:hint="eastAsia"/>
          <w:spacing w:val="2"/>
          <w:lang w:val="en-GB"/>
        </w:rPr>
        <w:t>次会议上得到了审议，</w:t>
      </w:r>
      <w:r w:rsidR="002B6E31" w:rsidRPr="00747FB3">
        <w:rPr>
          <w:spacing w:val="2"/>
          <w:vertAlign w:val="superscript"/>
          <w:lang w:val="en-GB"/>
        </w:rPr>
        <w:footnoteReference w:id="4"/>
      </w:r>
      <w:r w:rsidRPr="00747FB3">
        <w:rPr>
          <w:rFonts w:hint="eastAsia"/>
          <w:spacing w:val="2"/>
          <w:lang w:val="en-GB"/>
        </w:rPr>
        <w:t xml:space="preserve"> </w:t>
      </w:r>
      <w:r w:rsidR="002B6E31" w:rsidRPr="00747FB3">
        <w:rPr>
          <w:rFonts w:hint="eastAsia"/>
          <w:spacing w:val="2"/>
          <w:lang w:val="en-GB"/>
        </w:rPr>
        <w:t>委员会在</w:t>
      </w:r>
      <w:r w:rsidRPr="00747FB3">
        <w:rPr>
          <w:rFonts w:hint="eastAsia"/>
          <w:spacing w:val="2"/>
          <w:lang w:val="en-GB"/>
        </w:rPr>
        <w:t>2</w:t>
      </w:r>
      <w:r w:rsidR="002B6E31" w:rsidRPr="00747FB3">
        <w:rPr>
          <w:rFonts w:hint="eastAsia"/>
          <w:spacing w:val="2"/>
          <w:lang w:val="en-GB"/>
        </w:rPr>
        <w:t>0</w:t>
      </w:r>
      <w:r w:rsidRPr="00747FB3">
        <w:rPr>
          <w:rFonts w:hint="eastAsia"/>
          <w:spacing w:val="2"/>
          <w:lang w:val="en-GB"/>
        </w:rPr>
        <w:t>22</w:t>
      </w:r>
      <w:r w:rsidR="002B6E31" w:rsidRPr="00747FB3">
        <w:rPr>
          <w:rFonts w:hint="eastAsia"/>
          <w:spacing w:val="2"/>
          <w:lang w:val="en-GB"/>
        </w:rPr>
        <w:t>年</w:t>
      </w:r>
      <w:r w:rsidRPr="00747FB3">
        <w:rPr>
          <w:rFonts w:hint="eastAsia"/>
          <w:spacing w:val="2"/>
          <w:lang w:val="en-GB"/>
        </w:rPr>
        <w:t>11</w:t>
      </w:r>
      <w:r w:rsidR="002B6E31" w:rsidRPr="00747FB3">
        <w:rPr>
          <w:rFonts w:hint="eastAsia"/>
          <w:spacing w:val="2"/>
          <w:lang w:val="en-GB"/>
        </w:rPr>
        <w:t>月</w:t>
      </w:r>
      <w:r w:rsidRPr="00747FB3">
        <w:rPr>
          <w:rFonts w:hint="eastAsia"/>
          <w:spacing w:val="2"/>
          <w:lang w:val="en-GB"/>
        </w:rPr>
        <w:t>23</w:t>
      </w:r>
      <w:r w:rsidR="002B6E31" w:rsidRPr="00747FB3">
        <w:rPr>
          <w:rFonts w:hint="eastAsia"/>
          <w:spacing w:val="2"/>
          <w:lang w:val="en-GB"/>
        </w:rPr>
        <w:t>日举</w:t>
      </w:r>
      <w:r w:rsidR="002B6E31" w:rsidRPr="002B6E31">
        <w:rPr>
          <w:rFonts w:hint="eastAsia"/>
          <w:lang w:val="en-GB"/>
        </w:rPr>
        <w:t>行的第</w:t>
      </w:r>
      <w:r>
        <w:rPr>
          <w:rFonts w:hint="eastAsia"/>
          <w:lang w:val="en-GB"/>
        </w:rPr>
        <w:t>1971</w:t>
      </w:r>
      <w:r w:rsidR="002B6E31" w:rsidRPr="002B6E31">
        <w:rPr>
          <w:rFonts w:hint="eastAsia"/>
          <w:lang w:val="en-GB"/>
        </w:rPr>
        <w:t>次会议上通过了本结论性意见。</w:t>
      </w:r>
    </w:p>
    <w:p w14:paraId="7677E9EB" w14:textId="36682012" w:rsidR="002B6E31" w:rsidRPr="002B6E31" w:rsidRDefault="002B6E31" w:rsidP="0048337D">
      <w:pPr>
        <w:pStyle w:val="H1GC"/>
        <w:spacing w:after="280" w:line="340" w:lineRule="exact"/>
        <w:rPr>
          <w:lang w:val="en-GB"/>
        </w:rPr>
      </w:pPr>
      <w:r w:rsidRPr="002B6E31">
        <w:rPr>
          <w:lang w:val="en-GB"/>
        </w:rPr>
        <w:tab/>
      </w:r>
      <w:r w:rsidR="00DE1A72">
        <w:rPr>
          <w:lang w:val="en-GB"/>
        </w:rPr>
        <w:t>A</w:t>
      </w:r>
      <w:r w:rsidRPr="002B6E31">
        <w:rPr>
          <w:lang w:val="en-GB"/>
        </w:rPr>
        <w:t>.</w:t>
      </w:r>
      <w:r w:rsidRPr="002B6E31">
        <w:rPr>
          <w:lang w:val="en-GB"/>
        </w:rPr>
        <w:tab/>
      </w:r>
      <w:r w:rsidRPr="002B6E31">
        <w:rPr>
          <w:rFonts w:hint="eastAsia"/>
          <w:lang w:val="en-GB"/>
        </w:rPr>
        <w:t>导言</w:t>
      </w:r>
    </w:p>
    <w:p w14:paraId="7155D77A" w14:textId="43A938D9" w:rsidR="002B6E31" w:rsidRPr="002B6E31" w:rsidRDefault="00DE1A72" w:rsidP="0048337D">
      <w:pPr>
        <w:pStyle w:val="SingleTxtGC"/>
        <w:spacing w:line="340" w:lineRule="exact"/>
        <w:rPr>
          <w:lang w:val="en-GB"/>
        </w:rPr>
      </w:pPr>
      <w:r>
        <w:rPr>
          <w:lang w:val="en-GB"/>
        </w:rPr>
        <w:t>2</w:t>
      </w:r>
      <w:r w:rsidR="002B6E31" w:rsidRPr="002B6E31">
        <w:rPr>
          <w:lang w:val="en-GB"/>
        </w:rPr>
        <w:t>.</w:t>
      </w:r>
      <w:r w:rsidR="002B6E31" w:rsidRPr="002B6E31">
        <w:rPr>
          <w:lang w:val="en-GB"/>
        </w:rPr>
        <w:tab/>
      </w:r>
      <w:r w:rsidR="002B6E31" w:rsidRPr="002B6E31">
        <w:rPr>
          <w:rFonts w:hint="eastAsia"/>
          <w:lang w:val="en-GB"/>
        </w:rPr>
        <w:t>委员会赞赏缔约国接受简化报告程序，该程序使缔约国可以与委员会进行有重点的对话。但委员会感到遗憾的是，报告迟交了六年多。</w:t>
      </w:r>
    </w:p>
    <w:p w14:paraId="05384DF2" w14:textId="6638A479" w:rsidR="002B6E31" w:rsidRPr="002B6E31" w:rsidRDefault="00DE1A72" w:rsidP="0048337D">
      <w:pPr>
        <w:pStyle w:val="SingleTxtGC"/>
        <w:spacing w:line="340" w:lineRule="exact"/>
        <w:rPr>
          <w:lang w:val="en-GB"/>
        </w:rPr>
      </w:pPr>
      <w:r w:rsidRPr="00C03BE6">
        <w:rPr>
          <w:spacing w:val="2"/>
          <w:lang w:val="en-GB"/>
        </w:rPr>
        <w:t>3</w:t>
      </w:r>
      <w:r w:rsidR="002B6E31" w:rsidRPr="00C03BE6">
        <w:rPr>
          <w:spacing w:val="2"/>
          <w:lang w:val="en-GB"/>
        </w:rPr>
        <w:t>.</w:t>
      </w:r>
      <w:r w:rsidR="002B6E31" w:rsidRPr="00C03BE6">
        <w:rPr>
          <w:spacing w:val="2"/>
          <w:lang w:val="en-GB"/>
        </w:rPr>
        <w:tab/>
      </w:r>
      <w:r w:rsidR="002B6E31" w:rsidRPr="00C03BE6">
        <w:rPr>
          <w:rFonts w:hint="eastAsia"/>
          <w:spacing w:val="2"/>
          <w:lang w:val="en-GB"/>
        </w:rPr>
        <w:t>委员会赞赏有机会以混合形式与缔约国代表团进行对话，并感谢代表团在审</w:t>
      </w:r>
      <w:r w:rsidR="002B6E31" w:rsidRPr="002B6E31">
        <w:rPr>
          <w:rFonts w:hint="eastAsia"/>
          <w:lang w:val="en-GB"/>
        </w:rPr>
        <w:t>议定期报告期间提供补充资料。</w:t>
      </w:r>
    </w:p>
    <w:p w14:paraId="5C1302AC" w14:textId="14090D89" w:rsidR="002B6E31" w:rsidRPr="002B6E31" w:rsidRDefault="002B6E31" w:rsidP="002C4EE9">
      <w:pPr>
        <w:pStyle w:val="H1GC"/>
        <w:spacing w:after="280"/>
        <w:rPr>
          <w:lang w:val="en-GB"/>
        </w:rPr>
      </w:pPr>
      <w:r w:rsidRPr="002B6E31">
        <w:rPr>
          <w:lang w:val="en-GB"/>
        </w:rPr>
        <w:tab/>
      </w:r>
      <w:r w:rsidR="00DE1A72">
        <w:rPr>
          <w:lang w:val="en-GB"/>
        </w:rPr>
        <w:t>B</w:t>
      </w:r>
      <w:r w:rsidRPr="002B6E31">
        <w:rPr>
          <w:lang w:val="en-GB"/>
        </w:rPr>
        <w:t>.</w:t>
      </w:r>
      <w:r w:rsidRPr="002B6E31">
        <w:rPr>
          <w:lang w:val="en-GB"/>
        </w:rPr>
        <w:tab/>
      </w:r>
      <w:r w:rsidRPr="002B6E31">
        <w:rPr>
          <w:rFonts w:hint="eastAsia"/>
          <w:lang w:val="en-GB"/>
        </w:rPr>
        <w:t>积极方面</w:t>
      </w:r>
    </w:p>
    <w:p w14:paraId="605A5E71" w14:textId="05D3ABF4" w:rsidR="002B6E31" w:rsidRPr="002B6E31" w:rsidRDefault="00DE1A72" w:rsidP="002B6E31">
      <w:pPr>
        <w:pStyle w:val="SingleTxtGC"/>
        <w:rPr>
          <w:lang w:val="en-GB"/>
        </w:rPr>
      </w:pPr>
      <w:r>
        <w:rPr>
          <w:lang w:val="en-GB"/>
        </w:rPr>
        <w:t>4</w:t>
      </w:r>
      <w:r w:rsidR="002B6E31" w:rsidRPr="002B6E31">
        <w:rPr>
          <w:lang w:val="en-GB"/>
        </w:rPr>
        <w:t>.</w:t>
      </w:r>
      <w:r w:rsidR="002B6E31" w:rsidRPr="002B6E31">
        <w:rPr>
          <w:lang w:val="en-GB"/>
        </w:rPr>
        <w:tab/>
      </w:r>
      <w:r w:rsidR="002B6E31" w:rsidRPr="002B6E31">
        <w:rPr>
          <w:rFonts w:hint="eastAsia"/>
          <w:lang w:val="en-GB"/>
        </w:rPr>
        <w:t>委员会欢迎缔约国批准或加入以下国际文书：</w:t>
      </w:r>
    </w:p>
    <w:p w14:paraId="05E60CB7" w14:textId="7DC0BF02" w:rsidR="002B6E31" w:rsidRPr="002B6E31" w:rsidRDefault="002B6E31" w:rsidP="002B6E31">
      <w:pPr>
        <w:pStyle w:val="SingleTxtGC"/>
        <w:rPr>
          <w:lang w:val="en-GB"/>
        </w:rPr>
      </w:pPr>
      <w:r w:rsidRPr="002B6E31">
        <w:rPr>
          <w:lang w:val="en-GB"/>
        </w:rPr>
        <w:tab/>
        <w:t>(</w:t>
      </w:r>
      <w:r w:rsidR="00DE1A72">
        <w:rPr>
          <w:lang w:val="en-GB"/>
        </w:rPr>
        <w:t>a</w:t>
      </w:r>
      <w:r w:rsidRPr="002B6E31">
        <w:rPr>
          <w:lang w:val="en-GB"/>
        </w:rPr>
        <w:t>)</w:t>
      </w:r>
      <w:r w:rsidRPr="002B6E31">
        <w:rPr>
          <w:lang w:val="en-GB"/>
        </w:rPr>
        <w:tab/>
      </w:r>
      <w:r w:rsidRPr="002B6E31">
        <w:rPr>
          <w:rFonts w:hint="eastAsia"/>
          <w:lang w:val="en-GB"/>
        </w:rPr>
        <w:t>《安全、有序和正常移民全球契约》，</w:t>
      </w:r>
      <w:r w:rsidR="00DE1A72">
        <w:rPr>
          <w:rFonts w:hint="eastAsia"/>
          <w:lang w:val="en-GB"/>
        </w:rPr>
        <w:t>2</w:t>
      </w:r>
      <w:r w:rsidRPr="002B6E31">
        <w:rPr>
          <w:lang w:val="en-GB"/>
        </w:rPr>
        <w:t>0</w:t>
      </w:r>
      <w:r w:rsidR="00DE1A72">
        <w:rPr>
          <w:lang w:val="en-GB"/>
        </w:rPr>
        <w:t>22</w:t>
      </w:r>
      <w:r w:rsidRPr="002B6E31">
        <w:rPr>
          <w:rFonts w:hint="eastAsia"/>
          <w:lang w:val="en-GB"/>
        </w:rPr>
        <w:t>年；</w:t>
      </w:r>
    </w:p>
    <w:p w14:paraId="65827F07" w14:textId="29EF0857" w:rsidR="002B6E31" w:rsidRPr="002B6E31" w:rsidRDefault="002B6E31" w:rsidP="002B6E31">
      <w:pPr>
        <w:pStyle w:val="SingleTxtGC"/>
        <w:rPr>
          <w:lang w:val="en-GB"/>
        </w:rPr>
      </w:pPr>
      <w:r w:rsidRPr="002B6E31">
        <w:rPr>
          <w:lang w:val="en-GB"/>
        </w:rPr>
        <w:tab/>
        <w:t>(</w:t>
      </w:r>
      <w:r w:rsidR="00DE1A72">
        <w:rPr>
          <w:lang w:val="en-GB"/>
        </w:rPr>
        <w:t>b</w:t>
      </w:r>
      <w:r w:rsidRPr="002B6E31">
        <w:rPr>
          <w:lang w:val="en-GB"/>
        </w:rPr>
        <w:t>)</w:t>
      </w:r>
      <w:r w:rsidRPr="002B6E31">
        <w:rPr>
          <w:lang w:val="en-GB"/>
        </w:rPr>
        <w:tab/>
      </w:r>
      <w:r w:rsidRPr="002B6E31">
        <w:rPr>
          <w:rFonts w:hint="eastAsia"/>
          <w:lang w:val="en-GB"/>
        </w:rPr>
        <w:t>《儿童权利公约关于设定来文程序的任择议定书》，</w:t>
      </w:r>
      <w:r w:rsidR="00DE1A72">
        <w:rPr>
          <w:rFonts w:hint="eastAsia"/>
          <w:lang w:val="en-GB"/>
        </w:rPr>
        <w:t>2</w:t>
      </w:r>
      <w:r w:rsidRPr="002B6E31">
        <w:rPr>
          <w:lang w:val="en-GB"/>
        </w:rPr>
        <w:t>0</w:t>
      </w:r>
      <w:r w:rsidR="00DE1A72">
        <w:rPr>
          <w:lang w:val="en-GB"/>
        </w:rPr>
        <w:t>15</w:t>
      </w:r>
      <w:r w:rsidRPr="002B6E31">
        <w:rPr>
          <w:rFonts w:hint="eastAsia"/>
          <w:lang w:val="en-GB"/>
        </w:rPr>
        <w:t>年；</w:t>
      </w:r>
    </w:p>
    <w:p w14:paraId="5A50125F" w14:textId="78B32DE6" w:rsidR="002B6E31" w:rsidRPr="002B6E31" w:rsidRDefault="002B6E31" w:rsidP="002B6E31">
      <w:pPr>
        <w:pStyle w:val="SingleTxtGC"/>
        <w:rPr>
          <w:lang w:val="en-GB"/>
        </w:rPr>
      </w:pPr>
      <w:r w:rsidRPr="002B6E31">
        <w:rPr>
          <w:lang w:val="en-GB"/>
        </w:rPr>
        <w:tab/>
        <w:t>(</w:t>
      </w:r>
      <w:r w:rsidR="00DE1A72">
        <w:rPr>
          <w:lang w:val="en-GB"/>
        </w:rPr>
        <w:t>c</w:t>
      </w:r>
      <w:r w:rsidRPr="002B6E31">
        <w:rPr>
          <w:lang w:val="en-GB"/>
        </w:rPr>
        <w:t>)</w:t>
      </w:r>
      <w:r w:rsidRPr="002B6E31">
        <w:rPr>
          <w:lang w:val="en-GB"/>
        </w:rPr>
        <w:tab/>
      </w:r>
      <w:r w:rsidRPr="002B6E31">
        <w:rPr>
          <w:rFonts w:hint="eastAsia"/>
          <w:lang w:val="en-GB"/>
        </w:rPr>
        <w:t>《国际刑事法院罗马规约》，</w:t>
      </w:r>
      <w:r w:rsidR="00DE1A72">
        <w:rPr>
          <w:rFonts w:hint="eastAsia"/>
          <w:lang w:val="en-GB"/>
        </w:rPr>
        <w:t>2</w:t>
      </w:r>
      <w:r w:rsidRPr="002B6E31">
        <w:rPr>
          <w:lang w:val="en-GB"/>
        </w:rPr>
        <w:t>0</w:t>
      </w:r>
      <w:r w:rsidR="00DE1A72">
        <w:rPr>
          <w:lang w:val="en-GB"/>
        </w:rPr>
        <w:t>16</w:t>
      </w:r>
      <w:r w:rsidRPr="002B6E31">
        <w:rPr>
          <w:rFonts w:hint="eastAsia"/>
          <w:lang w:val="en-GB"/>
        </w:rPr>
        <w:t>年；</w:t>
      </w:r>
    </w:p>
    <w:p w14:paraId="4CDDB6C1" w14:textId="3BCC8D0F" w:rsidR="002B6E31" w:rsidRPr="002B6E31" w:rsidRDefault="002B6E31" w:rsidP="002B6E31">
      <w:pPr>
        <w:pStyle w:val="SingleTxtGC"/>
        <w:rPr>
          <w:lang w:val="en-GB"/>
        </w:rPr>
      </w:pPr>
      <w:r w:rsidRPr="002B6E31">
        <w:rPr>
          <w:lang w:val="en-GB"/>
        </w:rPr>
        <w:tab/>
        <w:t>(</w:t>
      </w:r>
      <w:r w:rsidR="00DE1A72">
        <w:rPr>
          <w:lang w:val="en-GB"/>
        </w:rPr>
        <w:t>d</w:t>
      </w:r>
      <w:r w:rsidRPr="002B6E31">
        <w:rPr>
          <w:lang w:val="en-GB"/>
        </w:rPr>
        <w:t>)</w:t>
      </w:r>
      <w:r w:rsidRPr="002B6E31">
        <w:rPr>
          <w:lang w:val="en-GB"/>
        </w:rPr>
        <w:tab/>
      </w:r>
      <w:r w:rsidRPr="002E13AB">
        <w:rPr>
          <w:rFonts w:hint="eastAsia"/>
          <w:spacing w:val="-8"/>
          <w:lang w:val="en-GB"/>
        </w:rPr>
        <w:t>《旨</w:t>
      </w:r>
      <w:r w:rsidRPr="0013033B">
        <w:rPr>
          <w:rFonts w:hint="eastAsia"/>
          <w:spacing w:val="-4"/>
          <w:lang w:val="en-GB"/>
        </w:rPr>
        <w:t>在废除死刑</w:t>
      </w:r>
      <w:r w:rsidRPr="0013033B">
        <w:rPr>
          <w:rFonts w:hint="eastAsia"/>
          <w:spacing w:val="-24"/>
          <w:lang w:val="en-GB"/>
        </w:rPr>
        <w:t>的</w:t>
      </w:r>
      <w:r w:rsidRPr="002E7F3B">
        <w:rPr>
          <w:rFonts w:hint="eastAsia"/>
          <w:spacing w:val="-8"/>
          <w:lang w:val="en-GB"/>
        </w:rPr>
        <w:t>〈</w:t>
      </w:r>
      <w:r w:rsidRPr="00DF37B9">
        <w:rPr>
          <w:rFonts w:hint="eastAsia"/>
          <w:spacing w:val="-4"/>
          <w:lang w:val="en-GB"/>
        </w:rPr>
        <w:t>公</w:t>
      </w:r>
      <w:r w:rsidRPr="003216BB">
        <w:rPr>
          <w:rFonts w:hint="eastAsia"/>
          <w:lang w:val="en-GB"/>
        </w:rPr>
        <w:t>民</w:t>
      </w:r>
      <w:r w:rsidRPr="00DF37B9">
        <w:rPr>
          <w:rFonts w:hint="eastAsia"/>
          <w:spacing w:val="-2"/>
          <w:lang w:val="en-GB"/>
        </w:rPr>
        <w:t>权</w:t>
      </w:r>
      <w:r w:rsidRPr="00DF37B9">
        <w:rPr>
          <w:rFonts w:hint="eastAsia"/>
          <w:spacing w:val="-4"/>
          <w:lang w:val="en-GB"/>
        </w:rPr>
        <w:t>利和政治权利国际公约</w:t>
      </w:r>
      <w:r w:rsidRPr="0013033B">
        <w:rPr>
          <w:rFonts w:hint="eastAsia"/>
          <w:spacing w:val="-28"/>
          <w:lang w:val="en-GB"/>
        </w:rPr>
        <w:t>〉</w:t>
      </w:r>
      <w:r w:rsidRPr="0073592D">
        <w:rPr>
          <w:rFonts w:hint="eastAsia"/>
          <w:spacing w:val="-2"/>
          <w:lang w:val="en-GB"/>
        </w:rPr>
        <w:t>第二项</w:t>
      </w:r>
      <w:r w:rsidRPr="0073592D">
        <w:rPr>
          <w:rFonts w:hint="eastAsia"/>
          <w:spacing w:val="-4"/>
          <w:lang w:val="en-GB"/>
        </w:rPr>
        <w:t>任意议</w:t>
      </w:r>
      <w:r w:rsidRPr="002E13AB">
        <w:rPr>
          <w:rFonts w:hint="eastAsia"/>
          <w:spacing w:val="-8"/>
          <w:lang w:val="en-GB"/>
        </w:rPr>
        <w:t>定书》</w:t>
      </w:r>
      <w:r w:rsidRPr="002E13AB">
        <w:rPr>
          <w:rFonts w:hint="eastAsia"/>
          <w:spacing w:val="-28"/>
          <w:lang w:val="en-GB"/>
        </w:rPr>
        <w:t>，</w:t>
      </w:r>
      <w:r w:rsidR="00DE1A72">
        <w:rPr>
          <w:rFonts w:hint="eastAsia"/>
          <w:lang w:val="en-GB"/>
        </w:rPr>
        <w:t>2</w:t>
      </w:r>
      <w:r w:rsidRPr="002B6E31">
        <w:rPr>
          <w:lang w:val="en-GB"/>
        </w:rPr>
        <w:t>0</w:t>
      </w:r>
      <w:r w:rsidR="00DE1A72">
        <w:rPr>
          <w:lang w:val="en-GB"/>
        </w:rPr>
        <w:t>14</w:t>
      </w:r>
      <w:r w:rsidRPr="002B6E31">
        <w:rPr>
          <w:rFonts w:hint="eastAsia"/>
          <w:lang w:val="en-GB"/>
        </w:rPr>
        <w:t>年；</w:t>
      </w:r>
    </w:p>
    <w:p w14:paraId="70B8E7B2" w14:textId="71F3B2F9" w:rsidR="002B6E31" w:rsidRPr="002B6E31" w:rsidRDefault="002B6E31" w:rsidP="002B6E31">
      <w:pPr>
        <w:pStyle w:val="SingleTxtGC"/>
        <w:rPr>
          <w:lang w:val="en-GB"/>
        </w:rPr>
      </w:pPr>
      <w:r w:rsidRPr="002B6E31">
        <w:rPr>
          <w:lang w:val="en-GB"/>
        </w:rPr>
        <w:tab/>
        <w:t>(</w:t>
      </w:r>
      <w:r w:rsidR="00DE1A72">
        <w:rPr>
          <w:lang w:val="en-GB"/>
        </w:rPr>
        <w:t>e</w:t>
      </w:r>
      <w:r w:rsidRPr="002B6E31">
        <w:rPr>
          <w:lang w:val="en-GB"/>
        </w:rPr>
        <w:t>)</w:t>
      </w:r>
      <w:r w:rsidRPr="002B6E31">
        <w:rPr>
          <w:lang w:val="en-GB"/>
        </w:rPr>
        <w:tab/>
      </w:r>
      <w:r w:rsidRPr="002B6E31">
        <w:rPr>
          <w:rFonts w:hint="eastAsia"/>
          <w:lang w:val="en-GB"/>
        </w:rPr>
        <w:t>《经济、社会、文化权利国际公约任择议定书》，</w:t>
      </w:r>
      <w:r w:rsidR="00DE1A72">
        <w:rPr>
          <w:rFonts w:hint="eastAsia"/>
          <w:lang w:val="en-GB"/>
        </w:rPr>
        <w:t>2</w:t>
      </w:r>
      <w:r w:rsidRPr="002B6E31">
        <w:rPr>
          <w:lang w:val="en-GB"/>
        </w:rPr>
        <w:t>0</w:t>
      </w:r>
      <w:r w:rsidR="00DE1A72">
        <w:rPr>
          <w:lang w:val="en-GB"/>
        </w:rPr>
        <w:t>11</w:t>
      </w:r>
      <w:r w:rsidRPr="002B6E31">
        <w:rPr>
          <w:rFonts w:hint="eastAsia"/>
          <w:lang w:val="en-GB"/>
        </w:rPr>
        <w:t>年。</w:t>
      </w:r>
    </w:p>
    <w:p w14:paraId="66D9E286" w14:textId="77777777" w:rsidR="007268FF" w:rsidRDefault="007268FF">
      <w:pPr>
        <w:tabs>
          <w:tab w:val="clear" w:pos="431"/>
        </w:tabs>
        <w:overflowPunct/>
        <w:adjustRightInd/>
        <w:snapToGrid/>
        <w:spacing w:line="240" w:lineRule="auto"/>
        <w:jc w:val="left"/>
        <w:rPr>
          <w:lang w:val="en-GB"/>
        </w:rPr>
      </w:pPr>
      <w:r>
        <w:rPr>
          <w:lang w:val="en-GB"/>
        </w:rPr>
        <w:br w:type="page"/>
      </w:r>
    </w:p>
    <w:p w14:paraId="009D92DA" w14:textId="29596DE6" w:rsidR="002B6E31" w:rsidRPr="002B6E31" w:rsidRDefault="00DE1A72" w:rsidP="002B6E31">
      <w:pPr>
        <w:pStyle w:val="SingleTxtGC"/>
        <w:rPr>
          <w:lang w:val="en-GB"/>
        </w:rPr>
      </w:pPr>
      <w:r>
        <w:rPr>
          <w:lang w:val="en-GB"/>
        </w:rPr>
        <w:lastRenderedPageBreak/>
        <w:t>5</w:t>
      </w:r>
      <w:r w:rsidR="002B6E31" w:rsidRPr="002B6E31">
        <w:rPr>
          <w:lang w:val="en-GB"/>
        </w:rPr>
        <w:t>.</w:t>
      </w:r>
      <w:r w:rsidR="002B6E31" w:rsidRPr="002B6E31">
        <w:rPr>
          <w:lang w:val="en-GB"/>
        </w:rPr>
        <w:tab/>
      </w:r>
      <w:r w:rsidR="002B6E31" w:rsidRPr="002B6E31">
        <w:rPr>
          <w:rFonts w:hint="eastAsia"/>
          <w:lang w:val="en-GB"/>
        </w:rPr>
        <w:t>委员会还欢迎缔约国在与《公约》有关的领域采取下列立法措施：</w:t>
      </w:r>
    </w:p>
    <w:p w14:paraId="381759FC" w14:textId="23FBA2C0" w:rsidR="002B6E31" w:rsidRPr="002B6E31" w:rsidRDefault="002B6E31" w:rsidP="002B6E31">
      <w:pPr>
        <w:pStyle w:val="SingleTxtGC"/>
        <w:rPr>
          <w:lang w:val="en-GB"/>
        </w:rPr>
      </w:pPr>
      <w:r w:rsidRPr="002B6E31">
        <w:rPr>
          <w:lang w:val="en-GB"/>
        </w:rPr>
        <w:tab/>
        <w:t>(</w:t>
      </w:r>
      <w:r w:rsidR="00DE1A72">
        <w:rPr>
          <w:lang w:val="en-GB"/>
        </w:rPr>
        <w:t>a</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2</w:t>
      </w:r>
      <w:r w:rsidRPr="002B6E31">
        <w:rPr>
          <w:rFonts w:hint="eastAsia"/>
          <w:lang w:val="en-GB"/>
        </w:rPr>
        <w:t>0</w:t>
      </w:r>
      <w:r w:rsidRPr="002B6E31">
        <w:rPr>
          <w:rFonts w:hint="eastAsia"/>
          <w:lang w:val="en-GB"/>
        </w:rPr>
        <w:t>年通过《全面照顾和保护被迫境内流离失所者特别法》；</w:t>
      </w:r>
    </w:p>
    <w:p w14:paraId="72E3F981" w14:textId="7B591AA1" w:rsidR="002B6E31" w:rsidRPr="002B6E31" w:rsidRDefault="002B6E31" w:rsidP="002B6E31">
      <w:pPr>
        <w:pStyle w:val="SingleTxtGC"/>
        <w:rPr>
          <w:lang w:val="en-GB"/>
        </w:rPr>
      </w:pPr>
      <w:r w:rsidRPr="002B6E31">
        <w:rPr>
          <w:lang w:val="en-GB"/>
        </w:rPr>
        <w:tab/>
        <w:t>(</w:t>
      </w:r>
      <w:r w:rsidR="00DE1A72">
        <w:rPr>
          <w:lang w:val="en-GB"/>
        </w:rPr>
        <w:t>b</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19</w:t>
      </w:r>
      <w:r w:rsidRPr="002B6E31">
        <w:rPr>
          <w:rFonts w:hint="eastAsia"/>
          <w:lang w:val="en-GB"/>
        </w:rPr>
        <w:t>年通过《移民和外国人事务特别法》；</w:t>
      </w:r>
    </w:p>
    <w:p w14:paraId="2EE7B0D1" w14:textId="026310EC" w:rsidR="002B6E31" w:rsidRPr="002B6E31" w:rsidRDefault="002B6E31" w:rsidP="002B6E31">
      <w:pPr>
        <w:pStyle w:val="SingleTxtGC"/>
        <w:rPr>
          <w:lang w:val="en-GB"/>
        </w:rPr>
      </w:pPr>
      <w:r w:rsidRPr="002B6E31">
        <w:rPr>
          <w:lang w:val="en-GB"/>
        </w:rPr>
        <w:tab/>
        <w:t>(</w:t>
      </w:r>
      <w:r w:rsidR="00DE1A72">
        <w:rPr>
          <w:lang w:val="en-GB"/>
        </w:rPr>
        <w:t>c</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15</w:t>
      </w:r>
      <w:r w:rsidRPr="002B6E31">
        <w:rPr>
          <w:rFonts w:hint="eastAsia"/>
          <w:lang w:val="en-GB"/>
        </w:rPr>
        <w:t>年通过《刑事司法系统使用电子监控装置法》；</w:t>
      </w:r>
    </w:p>
    <w:p w14:paraId="09770B95" w14:textId="57CCD4C1" w:rsidR="002B6E31" w:rsidRPr="002B6E31" w:rsidRDefault="002B6E31" w:rsidP="002B6E31">
      <w:pPr>
        <w:pStyle w:val="SingleTxtGC"/>
        <w:rPr>
          <w:lang w:val="en-GB"/>
        </w:rPr>
      </w:pPr>
      <w:r w:rsidRPr="002B6E31">
        <w:rPr>
          <w:lang w:val="en-GB"/>
        </w:rPr>
        <w:tab/>
        <w:t>(</w:t>
      </w:r>
      <w:r w:rsidR="00DE1A72">
        <w:rPr>
          <w:lang w:val="en-GB"/>
        </w:rPr>
        <w:t>d</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14</w:t>
      </w:r>
      <w:r w:rsidRPr="002B6E31">
        <w:rPr>
          <w:rFonts w:hint="eastAsia"/>
          <w:lang w:val="en-GB"/>
        </w:rPr>
        <w:t>年通过《打击贩运人口特别法》；</w:t>
      </w:r>
    </w:p>
    <w:p w14:paraId="37041BCF" w14:textId="1F67EA65" w:rsidR="002B6E31" w:rsidRPr="002B6E31" w:rsidRDefault="002B6E31" w:rsidP="002B6E31">
      <w:pPr>
        <w:pStyle w:val="SingleTxtGC"/>
        <w:rPr>
          <w:lang w:val="en-GB"/>
        </w:rPr>
      </w:pPr>
      <w:r w:rsidRPr="002B6E31">
        <w:rPr>
          <w:lang w:val="en-GB"/>
        </w:rPr>
        <w:tab/>
        <w:t>(</w:t>
      </w:r>
      <w:r w:rsidR="00DE1A72">
        <w:rPr>
          <w:lang w:val="en-GB"/>
        </w:rPr>
        <w:t>e</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11</w:t>
      </w:r>
      <w:r w:rsidRPr="002B6E31">
        <w:rPr>
          <w:rFonts w:hint="eastAsia"/>
          <w:lang w:val="en-GB"/>
        </w:rPr>
        <w:t>年颁布《妇女无暴力生活特别综合法》；</w:t>
      </w:r>
    </w:p>
    <w:p w14:paraId="33ABB562" w14:textId="0EFBBC63" w:rsidR="002B6E31" w:rsidRPr="002B6E31" w:rsidRDefault="002B6E31" w:rsidP="002B6E31">
      <w:pPr>
        <w:pStyle w:val="SingleTxtGC"/>
        <w:rPr>
          <w:lang w:val="en-GB"/>
        </w:rPr>
      </w:pPr>
      <w:r w:rsidRPr="002B6E31">
        <w:rPr>
          <w:lang w:val="en-GB"/>
        </w:rPr>
        <w:tab/>
        <w:t>(</w:t>
      </w:r>
      <w:r w:rsidR="00DE1A72">
        <w:rPr>
          <w:lang w:val="en-GB"/>
        </w:rPr>
        <w:t>f</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11</w:t>
      </w:r>
      <w:r w:rsidRPr="002B6E31">
        <w:rPr>
          <w:rFonts w:hint="eastAsia"/>
          <w:lang w:val="en-GB"/>
        </w:rPr>
        <w:t>年通过《保护和提高萨尔瓦多移民及其家庭地位特别法》；</w:t>
      </w:r>
    </w:p>
    <w:p w14:paraId="5D5A3AA1" w14:textId="6DB8CCC5" w:rsidR="002B6E31" w:rsidRPr="002B6E31" w:rsidRDefault="002B6E31" w:rsidP="002B6E31">
      <w:pPr>
        <w:pStyle w:val="SingleTxtGC"/>
        <w:rPr>
          <w:lang w:val="en-GB"/>
        </w:rPr>
      </w:pPr>
      <w:r w:rsidRPr="002B6E31">
        <w:rPr>
          <w:lang w:val="en-GB"/>
        </w:rPr>
        <w:tab/>
        <w:t>(</w:t>
      </w:r>
      <w:r w:rsidR="00DE1A72">
        <w:rPr>
          <w:lang w:val="en-GB"/>
        </w:rPr>
        <w:t>g</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11</w:t>
      </w:r>
      <w:r w:rsidRPr="002B6E31">
        <w:rPr>
          <w:rFonts w:hint="eastAsia"/>
          <w:lang w:val="en-GB"/>
        </w:rPr>
        <w:t>年通过《公共信息获取法》。</w:t>
      </w:r>
    </w:p>
    <w:p w14:paraId="69881E02" w14:textId="243933FC" w:rsidR="002B6E31" w:rsidRPr="002B6E31" w:rsidRDefault="00DE1A72" w:rsidP="002B6E31">
      <w:pPr>
        <w:pStyle w:val="SingleTxtGC"/>
        <w:rPr>
          <w:lang w:val="en-GB"/>
        </w:rPr>
      </w:pPr>
      <w:r w:rsidRPr="00C049B8">
        <w:rPr>
          <w:spacing w:val="2"/>
          <w:lang w:val="en-GB"/>
        </w:rPr>
        <w:t>6</w:t>
      </w:r>
      <w:r w:rsidR="002B6E31" w:rsidRPr="00C049B8">
        <w:rPr>
          <w:spacing w:val="2"/>
          <w:lang w:val="en-GB"/>
        </w:rPr>
        <w:t>.</w:t>
      </w:r>
      <w:r w:rsidR="002B6E31" w:rsidRPr="00C049B8">
        <w:rPr>
          <w:spacing w:val="2"/>
          <w:lang w:val="en-GB"/>
        </w:rPr>
        <w:tab/>
      </w:r>
      <w:r w:rsidR="002B6E31" w:rsidRPr="00C049B8">
        <w:rPr>
          <w:rFonts w:hint="eastAsia"/>
          <w:spacing w:val="2"/>
          <w:lang w:val="en-GB"/>
        </w:rPr>
        <w:t>委员会欢迎缔约国采取举措修订其政策和程序，以提供更大的人权保护并适</w:t>
      </w:r>
      <w:r w:rsidR="002B6E31" w:rsidRPr="002B6E31">
        <w:rPr>
          <w:rFonts w:hint="eastAsia"/>
          <w:lang w:val="en-GB"/>
        </w:rPr>
        <w:t>用《公约》，特别是：</w:t>
      </w:r>
    </w:p>
    <w:p w14:paraId="25F425AB" w14:textId="116C1D80" w:rsidR="002B6E31" w:rsidRPr="002B6E31" w:rsidRDefault="002B6E31" w:rsidP="002B6E31">
      <w:pPr>
        <w:pStyle w:val="SingleTxtGC"/>
        <w:rPr>
          <w:lang w:val="en-GB"/>
        </w:rPr>
      </w:pPr>
      <w:r w:rsidRPr="002B6E31">
        <w:rPr>
          <w:lang w:val="en-GB"/>
        </w:rPr>
        <w:tab/>
        <w:t>(</w:t>
      </w:r>
      <w:r w:rsidR="00DE1A72">
        <w:rPr>
          <w:lang w:val="en-GB"/>
        </w:rPr>
        <w:t>a</w:t>
      </w:r>
      <w:r w:rsidRPr="002B6E31">
        <w:rPr>
          <w:lang w:val="en-GB"/>
        </w:rPr>
        <w:t>)</w:t>
      </w:r>
      <w:r w:rsidRPr="002B6E31">
        <w:rPr>
          <w:lang w:val="en-GB"/>
        </w:rPr>
        <w:tab/>
      </w:r>
      <w:r w:rsidRPr="002B6E31">
        <w:rPr>
          <w:rFonts w:hint="eastAsia"/>
          <w:lang w:val="en-GB"/>
        </w:rPr>
        <w:t>制定《</w:t>
      </w:r>
      <w:r w:rsidR="00DE1A72">
        <w:rPr>
          <w:rFonts w:hint="eastAsia"/>
          <w:lang w:val="en-GB"/>
        </w:rPr>
        <w:t>2</w:t>
      </w:r>
      <w:r w:rsidRPr="002B6E31">
        <w:rPr>
          <w:rFonts w:hint="eastAsia"/>
          <w:lang w:val="en-GB"/>
        </w:rPr>
        <w:t>0</w:t>
      </w:r>
      <w:r w:rsidR="00DE1A72">
        <w:rPr>
          <w:rFonts w:hint="eastAsia"/>
          <w:lang w:val="en-GB"/>
        </w:rPr>
        <w:t>21</w:t>
      </w:r>
      <w:r w:rsidRPr="002B6E31">
        <w:rPr>
          <w:rFonts w:hint="eastAsia"/>
          <w:lang w:val="en-GB"/>
        </w:rPr>
        <w:t>-</w:t>
      </w:r>
      <w:r w:rsidR="00DE1A72">
        <w:rPr>
          <w:rFonts w:hint="eastAsia"/>
          <w:lang w:val="en-GB"/>
        </w:rPr>
        <w:t>2</w:t>
      </w:r>
      <w:r w:rsidRPr="002B6E31">
        <w:rPr>
          <w:rFonts w:hint="eastAsia"/>
          <w:lang w:val="en-GB"/>
        </w:rPr>
        <w:t>0</w:t>
      </w:r>
      <w:r w:rsidR="00DE1A72">
        <w:rPr>
          <w:rFonts w:hint="eastAsia"/>
          <w:lang w:val="en-GB"/>
        </w:rPr>
        <w:t>25</w:t>
      </w:r>
      <w:r w:rsidRPr="002B6E31">
        <w:rPr>
          <w:rFonts w:hint="eastAsia"/>
          <w:lang w:val="en-GB"/>
        </w:rPr>
        <w:t>年妇女享有无暴力生活国家政策》行动计划；</w:t>
      </w:r>
    </w:p>
    <w:p w14:paraId="2255DD07" w14:textId="0290F65C" w:rsidR="002B6E31" w:rsidRPr="002B6E31" w:rsidRDefault="002B6E31" w:rsidP="002B6E31">
      <w:pPr>
        <w:pStyle w:val="SingleTxtGC"/>
        <w:rPr>
          <w:lang w:val="en-GB"/>
        </w:rPr>
      </w:pPr>
      <w:r w:rsidRPr="002B6E31">
        <w:rPr>
          <w:lang w:val="en-GB"/>
        </w:rPr>
        <w:tab/>
        <w:t>(</w:t>
      </w:r>
      <w:r w:rsidR="00DE1A72">
        <w:rPr>
          <w:lang w:val="en-GB"/>
        </w:rPr>
        <w:t>b</w:t>
      </w:r>
      <w:r w:rsidRPr="002B6E31">
        <w:rPr>
          <w:lang w:val="en-GB"/>
        </w:rPr>
        <w:t>)</w:t>
      </w:r>
      <w:r w:rsidRPr="002B6E31">
        <w:rPr>
          <w:lang w:val="en-GB"/>
        </w:rPr>
        <w:tab/>
      </w:r>
      <w:r w:rsidRPr="00812B98">
        <w:rPr>
          <w:rFonts w:hint="eastAsia"/>
          <w:spacing w:val="-2"/>
          <w:lang w:val="en-GB"/>
        </w:rPr>
        <w:t>缔约国加入了适用难民问题</w:t>
      </w:r>
      <w:proofErr w:type="gramStart"/>
      <w:r w:rsidRPr="00812B98">
        <w:rPr>
          <w:rFonts w:hint="eastAsia"/>
          <w:spacing w:val="-2"/>
          <w:lang w:val="en-GB"/>
        </w:rPr>
        <w:t>全面响应</w:t>
      </w:r>
      <w:proofErr w:type="gramEnd"/>
      <w:r w:rsidRPr="00812B98">
        <w:rPr>
          <w:rFonts w:hint="eastAsia"/>
          <w:spacing w:val="-2"/>
          <w:lang w:val="en-GB"/>
        </w:rPr>
        <w:t>框架的区域保护和解决全面框架，</w:t>
      </w:r>
      <w:r w:rsidRPr="002B6E31">
        <w:rPr>
          <w:rFonts w:hint="eastAsia"/>
          <w:lang w:val="en-GB"/>
        </w:rPr>
        <w:t>并于</w:t>
      </w:r>
      <w:r w:rsidR="00DE1A72">
        <w:rPr>
          <w:rFonts w:hint="eastAsia"/>
          <w:lang w:val="en-GB"/>
        </w:rPr>
        <w:t>2</w:t>
      </w:r>
      <w:r w:rsidRPr="002B6E31">
        <w:rPr>
          <w:rFonts w:hint="eastAsia"/>
          <w:lang w:val="en-GB"/>
        </w:rPr>
        <w:t>0</w:t>
      </w:r>
      <w:r w:rsidR="00DE1A72">
        <w:rPr>
          <w:rFonts w:hint="eastAsia"/>
          <w:lang w:val="en-GB"/>
        </w:rPr>
        <w:t>19</w:t>
      </w:r>
      <w:r w:rsidRPr="002B6E31">
        <w:rPr>
          <w:rFonts w:hint="eastAsia"/>
          <w:lang w:val="en-GB"/>
        </w:rPr>
        <w:t>年制定一项国家行动计划；</w:t>
      </w:r>
    </w:p>
    <w:p w14:paraId="530D0918" w14:textId="7335B74A" w:rsidR="002B6E31" w:rsidRPr="002B6E31" w:rsidRDefault="002B6E31" w:rsidP="002B6E31">
      <w:pPr>
        <w:pStyle w:val="SingleTxtGC"/>
        <w:rPr>
          <w:lang w:val="en-GB"/>
        </w:rPr>
      </w:pPr>
      <w:r w:rsidRPr="002B6E31">
        <w:rPr>
          <w:lang w:val="en-GB"/>
        </w:rPr>
        <w:tab/>
        <w:t>(</w:t>
      </w:r>
      <w:r w:rsidR="00DE1A72">
        <w:rPr>
          <w:lang w:val="en-GB"/>
        </w:rPr>
        <w:t>c</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19</w:t>
      </w:r>
      <w:r w:rsidRPr="002B6E31">
        <w:rPr>
          <w:rFonts w:hint="eastAsia"/>
          <w:lang w:val="en-GB"/>
        </w:rPr>
        <w:t>年建立监狱信息系统；</w:t>
      </w:r>
    </w:p>
    <w:p w14:paraId="3622B65C" w14:textId="3B8B2776" w:rsidR="002B6E31" w:rsidRPr="002B6E31" w:rsidRDefault="002B6E31" w:rsidP="002B6E31">
      <w:pPr>
        <w:pStyle w:val="SingleTxtGC"/>
        <w:rPr>
          <w:lang w:val="en-GB"/>
        </w:rPr>
      </w:pPr>
      <w:r w:rsidRPr="00C049B8">
        <w:rPr>
          <w:spacing w:val="4"/>
          <w:lang w:val="en-GB"/>
        </w:rPr>
        <w:tab/>
        <w:t>(</w:t>
      </w:r>
      <w:r w:rsidR="00DE1A72" w:rsidRPr="00C049B8">
        <w:rPr>
          <w:spacing w:val="4"/>
          <w:lang w:val="en-GB"/>
        </w:rPr>
        <w:t>d</w:t>
      </w:r>
      <w:r w:rsidRPr="00C049B8">
        <w:rPr>
          <w:spacing w:val="4"/>
          <w:lang w:val="en-GB"/>
        </w:rPr>
        <w:t>)</w:t>
      </w:r>
      <w:r w:rsidRPr="00C049B8">
        <w:rPr>
          <w:spacing w:val="4"/>
          <w:lang w:val="en-GB"/>
        </w:rPr>
        <w:tab/>
      </w:r>
      <w:r w:rsidRPr="00C049B8">
        <w:rPr>
          <w:rFonts w:hint="eastAsia"/>
          <w:spacing w:val="4"/>
          <w:lang w:val="en-GB"/>
        </w:rPr>
        <w:t>总检察长办公室</w:t>
      </w:r>
      <w:r w:rsidR="00DE1A72" w:rsidRPr="00C049B8">
        <w:rPr>
          <w:rFonts w:hint="eastAsia"/>
          <w:spacing w:val="4"/>
          <w:lang w:val="en-GB"/>
        </w:rPr>
        <w:t>2</w:t>
      </w:r>
      <w:r w:rsidRPr="00C049B8">
        <w:rPr>
          <w:rFonts w:hint="eastAsia"/>
          <w:spacing w:val="4"/>
          <w:lang w:val="en-GB"/>
        </w:rPr>
        <w:t>0</w:t>
      </w:r>
      <w:r w:rsidR="00DE1A72" w:rsidRPr="00C049B8">
        <w:rPr>
          <w:rFonts w:hint="eastAsia"/>
          <w:spacing w:val="4"/>
          <w:lang w:val="en-GB"/>
        </w:rPr>
        <w:t>18</w:t>
      </w:r>
      <w:r w:rsidRPr="00C049B8">
        <w:rPr>
          <w:rFonts w:hint="eastAsia"/>
          <w:spacing w:val="4"/>
          <w:lang w:val="en-GB"/>
        </w:rPr>
        <w:t>年设立了妇女、儿童、青少年、男女同性恋、双</w:t>
      </w:r>
      <w:r w:rsidRPr="002B6E31">
        <w:rPr>
          <w:rFonts w:hint="eastAsia"/>
          <w:lang w:val="en-GB"/>
        </w:rPr>
        <w:t>性恋、跨性别者和间性者及其他弱势群体全国事务局；</w:t>
      </w:r>
    </w:p>
    <w:p w14:paraId="6CBABCB0" w14:textId="113CE6C9" w:rsidR="002B6E31" w:rsidRPr="002B6E31" w:rsidRDefault="002B6E31" w:rsidP="002B6E31">
      <w:pPr>
        <w:pStyle w:val="SingleTxtGC"/>
        <w:rPr>
          <w:lang w:val="en-GB"/>
        </w:rPr>
      </w:pPr>
      <w:r w:rsidRPr="002B6E31">
        <w:rPr>
          <w:lang w:val="en-GB"/>
        </w:rPr>
        <w:tab/>
        <w:t>(</w:t>
      </w:r>
      <w:r w:rsidR="00DE1A72">
        <w:rPr>
          <w:lang w:val="en-GB"/>
        </w:rPr>
        <w:t>e</w:t>
      </w:r>
      <w:r w:rsidRPr="002B6E31">
        <w:rPr>
          <w:lang w:val="en-GB"/>
        </w:rPr>
        <w:t>)</w:t>
      </w:r>
      <w:r w:rsidRPr="002B6E31">
        <w:rPr>
          <w:lang w:val="en-GB"/>
        </w:rPr>
        <w:tab/>
      </w:r>
      <w:r w:rsidR="00DE1A72" w:rsidRPr="00C049B8">
        <w:rPr>
          <w:rFonts w:hint="eastAsia"/>
          <w:spacing w:val="-4"/>
          <w:lang w:val="en-GB"/>
        </w:rPr>
        <w:t>2</w:t>
      </w:r>
      <w:r w:rsidRPr="00C049B8">
        <w:rPr>
          <w:rFonts w:hint="eastAsia"/>
          <w:spacing w:val="-4"/>
          <w:lang w:val="en-GB"/>
        </w:rPr>
        <w:t>0</w:t>
      </w:r>
      <w:r w:rsidR="00DE1A72" w:rsidRPr="00C049B8">
        <w:rPr>
          <w:rFonts w:hint="eastAsia"/>
          <w:spacing w:val="-4"/>
          <w:lang w:val="en-GB"/>
        </w:rPr>
        <w:t>18</w:t>
      </w:r>
      <w:r w:rsidRPr="00C049B8">
        <w:rPr>
          <w:rFonts w:hint="eastAsia"/>
          <w:spacing w:val="-4"/>
          <w:lang w:val="en-GB"/>
        </w:rPr>
        <w:t>年制定防止杀害妇女和性暴力战略，</w:t>
      </w:r>
      <w:r w:rsidR="00DE1A72" w:rsidRPr="00C049B8">
        <w:rPr>
          <w:rFonts w:hint="eastAsia"/>
          <w:spacing w:val="-4"/>
          <w:lang w:val="en-GB"/>
        </w:rPr>
        <w:t>2</w:t>
      </w:r>
      <w:r w:rsidRPr="00C049B8">
        <w:rPr>
          <w:rFonts w:hint="eastAsia"/>
          <w:spacing w:val="-4"/>
          <w:lang w:val="en-GB"/>
        </w:rPr>
        <w:t>0</w:t>
      </w:r>
      <w:r w:rsidR="00DE1A72" w:rsidRPr="00C049B8">
        <w:rPr>
          <w:rFonts w:hint="eastAsia"/>
          <w:spacing w:val="-4"/>
          <w:lang w:val="en-GB"/>
        </w:rPr>
        <w:t>16</w:t>
      </w:r>
      <w:r w:rsidRPr="00C049B8">
        <w:rPr>
          <w:rFonts w:hint="eastAsia"/>
          <w:spacing w:val="-4"/>
          <w:lang w:val="en-GB"/>
        </w:rPr>
        <w:t>年建立了专门法院系统，</w:t>
      </w:r>
      <w:r w:rsidRPr="002B6E31">
        <w:rPr>
          <w:rFonts w:hint="eastAsia"/>
          <w:lang w:val="en-GB"/>
        </w:rPr>
        <w:t>负责保障妇女享有没有暴力和歧视的生活；</w:t>
      </w:r>
    </w:p>
    <w:p w14:paraId="52E5A0E6" w14:textId="03FB3CF6" w:rsidR="002B6E31" w:rsidRPr="002B6E31" w:rsidRDefault="002B6E31" w:rsidP="002B6E31">
      <w:pPr>
        <w:pStyle w:val="SingleTxtGC"/>
        <w:rPr>
          <w:lang w:val="en-GB"/>
        </w:rPr>
      </w:pPr>
      <w:r w:rsidRPr="00B55984">
        <w:rPr>
          <w:spacing w:val="4"/>
          <w:lang w:val="en-GB"/>
        </w:rPr>
        <w:tab/>
        <w:t>(</w:t>
      </w:r>
      <w:r w:rsidR="00DE1A72" w:rsidRPr="00B55984">
        <w:rPr>
          <w:spacing w:val="4"/>
          <w:lang w:val="en-GB"/>
        </w:rPr>
        <w:t>f</w:t>
      </w:r>
      <w:r w:rsidRPr="00B55984">
        <w:rPr>
          <w:spacing w:val="4"/>
          <w:lang w:val="en-GB"/>
        </w:rPr>
        <w:t>)</w:t>
      </w:r>
      <w:r w:rsidRPr="00B55984">
        <w:rPr>
          <w:spacing w:val="4"/>
          <w:lang w:val="en-GB"/>
        </w:rPr>
        <w:tab/>
      </w:r>
      <w:r w:rsidRPr="00B55984">
        <w:rPr>
          <w:rFonts w:hint="eastAsia"/>
          <w:spacing w:val="4"/>
          <w:lang w:val="en-GB"/>
        </w:rPr>
        <w:t>总检察长办公室</w:t>
      </w:r>
      <w:r w:rsidR="00DE1A72" w:rsidRPr="00B55984">
        <w:rPr>
          <w:rFonts w:hint="eastAsia"/>
          <w:spacing w:val="4"/>
          <w:lang w:val="en-GB"/>
        </w:rPr>
        <w:t>2</w:t>
      </w:r>
      <w:r w:rsidRPr="00B55984">
        <w:rPr>
          <w:rFonts w:hint="eastAsia"/>
          <w:spacing w:val="4"/>
          <w:lang w:val="en-GB"/>
        </w:rPr>
        <w:t>0</w:t>
      </w:r>
      <w:r w:rsidR="00DE1A72" w:rsidRPr="00B55984">
        <w:rPr>
          <w:rFonts w:hint="eastAsia"/>
          <w:spacing w:val="4"/>
          <w:lang w:val="en-GB"/>
        </w:rPr>
        <w:t>18</w:t>
      </w:r>
      <w:r w:rsidRPr="00B55984">
        <w:rPr>
          <w:rFonts w:hint="eastAsia"/>
          <w:spacing w:val="4"/>
          <w:lang w:val="en-GB"/>
        </w:rPr>
        <w:t>年设立了一个调查武装冲突期间所犯严重侵犯人</w:t>
      </w:r>
      <w:r w:rsidRPr="002B6E31">
        <w:rPr>
          <w:rFonts w:hint="eastAsia"/>
          <w:lang w:val="en-GB"/>
        </w:rPr>
        <w:t>权行为的特别单位，</w:t>
      </w:r>
      <w:r w:rsidR="00DE1A72">
        <w:rPr>
          <w:rFonts w:hint="eastAsia"/>
          <w:lang w:val="en-GB"/>
        </w:rPr>
        <w:t>2</w:t>
      </w:r>
      <w:r w:rsidRPr="002B6E31">
        <w:rPr>
          <w:rFonts w:hint="eastAsia"/>
          <w:lang w:val="en-GB"/>
        </w:rPr>
        <w:t>0</w:t>
      </w:r>
      <w:r w:rsidR="00DE1A72">
        <w:rPr>
          <w:rFonts w:hint="eastAsia"/>
          <w:lang w:val="en-GB"/>
        </w:rPr>
        <w:t>18</w:t>
      </w:r>
      <w:r w:rsidRPr="002B6E31">
        <w:rPr>
          <w:rFonts w:hint="eastAsia"/>
          <w:lang w:val="en-GB"/>
        </w:rPr>
        <w:t>年还制定了一项对武装冲突期间所犯战争罪和危害人类罪进行刑事起诉的政策；</w:t>
      </w:r>
    </w:p>
    <w:p w14:paraId="4E5A8639" w14:textId="2BECAE77" w:rsidR="002B6E31" w:rsidRPr="002B6E31" w:rsidRDefault="002B6E31" w:rsidP="002B6E31">
      <w:pPr>
        <w:pStyle w:val="SingleTxtGC"/>
        <w:rPr>
          <w:lang w:val="en-GB"/>
        </w:rPr>
      </w:pPr>
      <w:r w:rsidRPr="002B6E31">
        <w:rPr>
          <w:lang w:val="en-GB"/>
        </w:rPr>
        <w:tab/>
        <w:t>(</w:t>
      </w:r>
      <w:r w:rsidR="00DE1A72">
        <w:rPr>
          <w:lang w:val="en-GB"/>
        </w:rPr>
        <w:t>g</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17</w:t>
      </w:r>
      <w:r w:rsidRPr="002B6E31">
        <w:rPr>
          <w:rFonts w:hint="eastAsia"/>
          <w:lang w:val="en-GB"/>
        </w:rPr>
        <w:t>年至</w:t>
      </w:r>
      <w:r w:rsidR="00DE1A72">
        <w:rPr>
          <w:rFonts w:hint="eastAsia"/>
          <w:lang w:val="en-GB"/>
        </w:rPr>
        <w:t>2</w:t>
      </w:r>
      <w:r w:rsidRPr="002B6E31">
        <w:rPr>
          <w:rFonts w:hint="eastAsia"/>
          <w:lang w:val="en-GB"/>
        </w:rPr>
        <w:t>0</w:t>
      </w:r>
      <w:r w:rsidR="00DE1A72">
        <w:rPr>
          <w:rFonts w:hint="eastAsia"/>
          <w:lang w:val="en-GB"/>
        </w:rPr>
        <w:t>19</w:t>
      </w:r>
      <w:r w:rsidRPr="002B6E31">
        <w:rPr>
          <w:rFonts w:hint="eastAsia"/>
          <w:lang w:val="en-GB"/>
        </w:rPr>
        <w:t>年期间实施了一个体制加强项目，以处理与有组织犯罪</w:t>
      </w:r>
      <w:r w:rsidRPr="00D56EBD">
        <w:rPr>
          <w:rFonts w:hint="eastAsia"/>
          <w:spacing w:val="2"/>
          <w:lang w:val="en-GB"/>
        </w:rPr>
        <w:t>有关的失踪案件和打击有罪不罚现象，并制定了一项寻找失踪人员的紧急行动规</w:t>
      </w:r>
      <w:r w:rsidRPr="002B6E31">
        <w:rPr>
          <w:rFonts w:hint="eastAsia"/>
          <w:lang w:val="en-GB"/>
        </w:rPr>
        <w:t>程和战略以及《关于紧急寻找和调查失踪人员案件的指示》；</w:t>
      </w:r>
    </w:p>
    <w:p w14:paraId="01DC1D6A" w14:textId="3CB87D73" w:rsidR="002B6E31" w:rsidRPr="002B6E31" w:rsidRDefault="002B6E31" w:rsidP="002B6E31">
      <w:pPr>
        <w:pStyle w:val="SingleTxtGC"/>
        <w:rPr>
          <w:lang w:val="en-GB"/>
        </w:rPr>
      </w:pPr>
      <w:r w:rsidRPr="002B6E31">
        <w:rPr>
          <w:lang w:val="en-GB"/>
        </w:rPr>
        <w:tab/>
        <w:t>(</w:t>
      </w:r>
      <w:r w:rsidR="00DE1A72">
        <w:rPr>
          <w:lang w:val="en-GB"/>
        </w:rPr>
        <w:t>h</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w:t>
      </w:r>
      <w:r w:rsidRPr="002B6E31">
        <w:rPr>
          <w:rFonts w:hint="eastAsia"/>
          <w:lang w:val="en-GB"/>
        </w:rPr>
        <w:t>0</w:t>
      </w:r>
      <w:r w:rsidRPr="002B6E31">
        <w:rPr>
          <w:rFonts w:hint="eastAsia"/>
          <w:lang w:val="en-GB"/>
        </w:rPr>
        <w:t>年设立寻找国内武装冲突期间失踪儿童全国委员会，</w:t>
      </w:r>
      <w:r w:rsidR="00DE1A72">
        <w:rPr>
          <w:rFonts w:hint="eastAsia"/>
          <w:lang w:val="en-GB"/>
        </w:rPr>
        <w:t>2</w:t>
      </w:r>
      <w:r w:rsidRPr="002B6E31">
        <w:rPr>
          <w:rFonts w:hint="eastAsia"/>
          <w:lang w:val="en-GB"/>
        </w:rPr>
        <w:t>0</w:t>
      </w:r>
      <w:r w:rsidR="00DE1A72">
        <w:rPr>
          <w:rFonts w:hint="eastAsia"/>
          <w:lang w:val="en-GB"/>
        </w:rPr>
        <w:t>17</w:t>
      </w:r>
      <w:r w:rsidRPr="002B6E31">
        <w:rPr>
          <w:rFonts w:hint="eastAsia"/>
          <w:lang w:val="en-GB"/>
        </w:rPr>
        <w:t>年设立寻找萨尔瓦多武装冲突期间失踪成人全国委员会；</w:t>
      </w:r>
    </w:p>
    <w:p w14:paraId="746123C7" w14:textId="0EBB1770" w:rsidR="002B6E31" w:rsidRPr="002B6E31" w:rsidRDefault="002B6E31" w:rsidP="002B6E31">
      <w:pPr>
        <w:pStyle w:val="SingleTxtGC"/>
        <w:rPr>
          <w:lang w:val="en-GB"/>
        </w:rPr>
      </w:pPr>
      <w:r w:rsidRPr="00CC56CB">
        <w:rPr>
          <w:spacing w:val="4"/>
          <w:lang w:val="en-GB"/>
        </w:rPr>
        <w:tab/>
        <w:t>(</w:t>
      </w:r>
      <w:proofErr w:type="spellStart"/>
      <w:r w:rsidR="00DE1A72" w:rsidRPr="00CC56CB">
        <w:rPr>
          <w:spacing w:val="4"/>
          <w:lang w:val="en-GB"/>
        </w:rPr>
        <w:t>i</w:t>
      </w:r>
      <w:proofErr w:type="spellEnd"/>
      <w:r w:rsidRPr="00CC56CB">
        <w:rPr>
          <w:spacing w:val="4"/>
          <w:lang w:val="en-GB"/>
        </w:rPr>
        <w:t>)</w:t>
      </w:r>
      <w:r w:rsidRPr="00CC56CB">
        <w:rPr>
          <w:spacing w:val="4"/>
          <w:lang w:val="en-GB"/>
        </w:rPr>
        <w:tab/>
      </w:r>
      <w:r w:rsidR="00DE1A72" w:rsidRPr="00CC56CB">
        <w:rPr>
          <w:rFonts w:hint="eastAsia"/>
          <w:spacing w:val="4"/>
          <w:lang w:val="en-GB"/>
        </w:rPr>
        <w:t>2</w:t>
      </w:r>
      <w:r w:rsidRPr="00CC56CB">
        <w:rPr>
          <w:rFonts w:hint="eastAsia"/>
          <w:spacing w:val="4"/>
          <w:lang w:val="en-GB"/>
        </w:rPr>
        <w:t>0</w:t>
      </w:r>
      <w:r w:rsidR="00DE1A72" w:rsidRPr="00CC56CB">
        <w:rPr>
          <w:rFonts w:hint="eastAsia"/>
          <w:spacing w:val="4"/>
          <w:lang w:val="en-GB"/>
        </w:rPr>
        <w:t>17</w:t>
      </w:r>
      <w:r w:rsidRPr="00CC56CB">
        <w:rPr>
          <w:rFonts w:hint="eastAsia"/>
          <w:spacing w:val="4"/>
          <w:lang w:val="en-GB"/>
        </w:rPr>
        <w:t>年设立移民综合照料中心，制定保护和提高萨尔瓦多移民及其家</w:t>
      </w:r>
      <w:r w:rsidRPr="002B6E31">
        <w:rPr>
          <w:rFonts w:hint="eastAsia"/>
          <w:lang w:val="en-GB"/>
        </w:rPr>
        <w:t>人地位国家政策，制定保护和照料萨尔瓦多儿童和青少年移民规程；</w:t>
      </w:r>
    </w:p>
    <w:p w14:paraId="4DA672F2" w14:textId="0215119A" w:rsidR="002B6E31" w:rsidRPr="002B6E31" w:rsidRDefault="002B6E31" w:rsidP="002B6E31">
      <w:pPr>
        <w:pStyle w:val="SingleTxtGC"/>
        <w:rPr>
          <w:lang w:val="en-GB"/>
        </w:rPr>
      </w:pPr>
      <w:r w:rsidRPr="000B65E4">
        <w:rPr>
          <w:spacing w:val="10"/>
          <w:lang w:val="en-GB"/>
        </w:rPr>
        <w:tab/>
        <w:t>(</w:t>
      </w:r>
      <w:r w:rsidR="00DE1A72" w:rsidRPr="000B65E4">
        <w:rPr>
          <w:spacing w:val="10"/>
          <w:lang w:val="en-GB"/>
        </w:rPr>
        <w:t>j</w:t>
      </w:r>
      <w:r w:rsidRPr="000B65E4">
        <w:rPr>
          <w:spacing w:val="10"/>
          <w:lang w:val="en-GB"/>
        </w:rPr>
        <w:t>)</w:t>
      </w:r>
      <w:r w:rsidRPr="000B65E4">
        <w:rPr>
          <w:spacing w:val="10"/>
          <w:lang w:val="en-GB"/>
        </w:rPr>
        <w:tab/>
      </w:r>
      <w:r w:rsidRPr="000B65E4">
        <w:rPr>
          <w:rFonts w:hint="eastAsia"/>
          <w:spacing w:val="10"/>
          <w:lang w:val="en-GB"/>
        </w:rPr>
        <w:t>制定</w:t>
      </w:r>
      <w:r w:rsidR="00DE1A72" w:rsidRPr="000B65E4">
        <w:rPr>
          <w:rFonts w:hint="eastAsia"/>
          <w:spacing w:val="10"/>
          <w:lang w:val="en-GB"/>
        </w:rPr>
        <w:t>2</w:t>
      </w:r>
      <w:r w:rsidRPr="000B65E4">
        <w:rPr>
          <w:rFonts w:hint="eastAsia"/>
          <w:spacing w:val="10"/>
          <w:lang w:val="en-GB"/>
        </w:rPr>
        <w:t>0</w:t>
      </w:r>
      <w:r w:rsidR="00DE1A72" w:rsidRPr="000B65E4">
        <w:rPr>
          <w:rFonts w:hint="eastAsia"/>
          <w:spacing w:val="10"/>
          <w:lang w:val="en-GB"/>
        </w:rPr>
        <w:t>17</w:t>
      </w:r>
      <w:r w:rsidRPr="000B65E4">
        <w:rPr>
          <w:rFonts w:hint="eastAsia"/>
          <w:spacing w:val="10"/>
          <w:lang w:val="en-GB"/>
        </w:rPr>
        <w:t>-</w:t>
      </w:r>
      <w:r w:rsidR="00DE1A72" w:rsidRPr="000B65E4">
        <w:rPr>
          <w:rFonts w:hint="eastAsia"/>
          <w:spacing w:val="10"/>
          <w:lang w:val="en-GB"/>
        </w:rPr>
        <w:t>2</w:t>
      </w:r>
      <w:r w:rsidRPr="000B65E4">
        <w:rPr>
          <w:rFonts w:hint="eastAsia"/>
          <w:spacing w:val="10"/>
          <w:lang w:val="en-GB"/>
        </w:rPr>
        <w:t>0</w:t>
      </w:r>
      <w:r w:rsidR="00DE1A72" w:rsidRPr="000B65E4">
        <w:rPr>
          <w:rFonts w:hint="eastAsia"/>
          <w:spacing w:val="10"/>
          <w:lang w:val="en-GB"/>
        </w:rPr>
        <w:t>22</w:t>
      </w:r>
      <w:r w:rsidRPr="000B65E4">
        <w:rPr>
          <w:rFonts w:hint="eastAsia"/>
          <w:spacing w:val="10"/>
          <w:lang w:val="en-GB"/>
        </w:rPr>
        <w:t>年期间执行安全理事会关于妇女与和平与安全的第</w:t>
      </w:r>
      <w:r w:rsidR="00DE1A72" w:rsidRPr="00CC56CB">
        <w:rPr>
          <w:rFonts w:hint="eastAsia"/>
          <w:spacing w:val="4"/>
          <w:lang w:val="en-GB"/>
        </w:rPr>
        <w:t>1325</w:t>
      </w:r>
      <w:r w:rsidRPr="002B6E31">
        <w:rPr>
          <w:rFonts w:hint="eastAsia"/>
          <w:lang w:val="en-GB"/>
        </w:rPr>
        <w:t>(</w:t>
      </w:r>
      <w:r w:rsidR="00DE1A72">
        <w:rPr>
          <w:rFonts w:hint="eastAsia"/>
          <w:lang w:val="en-GB"/>
        </w:rPr>
        <w:t>2</w:t>
      </w:r>
      <w:r w:rsidRPr="002B6E31">
        <w:rPr>
          <w:rFonts w:hint="eastAsia"/>
          <w:lang w:val="en-GB"/>
        </w:rPr>
        <w:t>000)</w:t>
      </w:r>
      <w:r w:rsidRPr="002B6E31">
        <w:rPr>
          <w:rFonts w:hint="eastAsia"/>
          <w:lang w:val="en-GB"/>
        </w:rPr>
        <w:t>号决议的国家行动计划；</w:t>
      </w:r>
    </w:p>
    <w:p w14:paraId="05947CD1" w14:textId="24E0675D" w:rsidR="002B6E31" w:rsidRPr="002B6E31" w:rsidRDefault="002B6E31" w:rsidP="002B6E31">
      <w:pPr>
        <w:pStyle w:val="SingleTxtGC"/>
        <w:rPr>
          <w:lang w:val="en-GB"/>
        </w:rPr>
      </w:pPr>
      <w:r w:rsidRPr="002B6E31">
        <w:rPr>
          <w:lang w:val="en-GB"/>
        </w:rPr>
        <w:tab/>
        <w:t>(</w:t>
      </w:r>
      <w:r w:rsidR="00DE1A72">
        <w:rPr>
          <w:lang w:val="en-GB"/>
        </w:rPr>
        <w:t>k</w:t>
      </w:r>
      <w:r w:rsidRPr="002B6E31">
        <w:rPr>
          <w:lang w:val="en-GB"/>
        </w:rPr>
        <w:t>)</w:t>
      </w:r>
      <w:r w:rsidRPr="002B6E31">
        <w:rPr>
          <w:lang w:val="en-GB"/>
        </w:rPr>
        <w:tab/>
      </w:r>
      <w:r w:rsidRPr="002B6E31">
        <w:rPr>
          <w:rFonts w:hint="eastAsia"/>
          <w:lang w:val="en-GB"/>
        </w:rPr>
        <w:t>制定</w:t>
      </w:r>
      <w:r w:rsidR="00DE1A72">
        <w:rPr>
          <w:rFonts w:hint="eastAsia"/>
          <w:lang w:val="en-GB"/>
        </w:rPr>
        <w:t>2</w:t>
      </w:r>
      <w:r w:rsidRPr="002B6E31">
        <w:rPr>
          <w:rFonts w:hint="eastAsia"/>
          <w:lang w:val="en-GB"/>
        </w:rPr>
        <w:t>0</w:t>
      </w:r>
      <w:r w:rsidR="00DE1A72">
        <w:rPr>
          <w:rFonts w:hint="eastAsia"/>
          <w:lang w:val="en-GB"/>
        </w:rPr>
        <w:t>17</w:t>
      </w:r>
      <w:r w:rsidRPr="002B6E31">
        <w:rPr>
          <w:rFonts w:hint="eastAsia"/>
          <w:lang w:val="en-GB"/>
        </w:rPr>
        <w:t>-</w:t>
      </w:r>
      <w:r w:rsidR="00DE1A72">
        <w:rPr>
          <w:rFonts w:hint="eastAsia"/>
          <w:lang w:val="en-GB"/>
        </w:rPr>
        <w:t>2</w:t>
      </w:r>
      <w:r w:rsidRPr="002B6E31">
        <w:rPr>
          <w:rFonts w:hint="eastAsia"/>
          <w:lang w:val="en-GB"/>
        </w:rPr>
        <w:t>0</w:t>
      </w:r>
      <w:r w:rsidR="00DE1A72">
        <w:rPr>
          <w:rFonts w:hint="eastAsia"/>
          <w:lang w:val="en-GB"/>
        </w:rPr>
        <w:t>27</w:t>
      </w:r>
      <w:r w:rsidRPr="002B6E31">
        <w:rPr>
          <w:rFonts w:hint="eastAsia"/>
          <w:lang w:val="en-GB"/>
        </w:rPr>
        <w:t>年预防儿童和青少年怀孕国家跨部门战略；</w:t>
      </w:r>
    </w:p>
    <w:p w14:paraId="2C851BAB" w14:textId="7FE15398" w:rsidR="002B6E31" w:rsidRPr="002B6E31" w:rsidRDefault="002B6E31" w:rsidP="002B6E31">
      <w:pPr>
        <w:pStyle w:val="SingleTxtGC"/>
        <w:rPr>
          <w:lang w:val="en-GB"/>
        </w:rPr>
      </w:pPr>
      <w:r w:rsidRPr="00F91EA1">
        <w:rPr>
          <w:spacing w:val="4"/>
          <w:lang w:val="en-GB"/>
        </w:rPr>
        <w:tab/>
        <w:t>(</w:t>
      </w:r>
      <w:r w:rsidR="00DE1A72" w:rsidRPr="00F91EA1">
        <w:rPr>
          <w:spacing w:val="4"/>
          <w:lang w:val="en-GB"/>
        </w:rPr>
        <w:t>l</w:t>
      </w:r>
      <w:r w:rsidRPr="00F91EA1">
        <w:rPr>
          <w:spacing w:val="4"/>
          <w:lang w:val="en-GB"/>
        </w:rPr>
        <w:t>)</w:t>
      </w:r>
      <w:r w:rsidRPr="00F91EA1">
        <w:rPr>
          <w:spacing w:val="4"/>
          <w:lang w:val="en-GB"/>
        </w:rPr>
        <w:tab/>
      </w:r>
      <w:r w:rsidR="00DE1A72" w:rsidRPr="00F91EA1">
        <w:rPr>
          <w:rFonts w:hint="eastAsia"/>
          <w:spacing w:val="4"/>
          <w:lang w:val="en-GB"/>
        </w:rPr>
        <w:t>2</w:t>
      </w:r>
      <w:r w:rsidRPr="00F91EA1">
        <w:rPr>
          <w:rFonts w:hint="eastAsia"/>
          <w:spacing w:val="4"/>
          <w:lang w:val="en-GB"/>
        </w:rPr>
        <w:t>0</w:t>
      </w:r>
      <w:r w:rsidR="00DE1A72" w:rsidRPr="00F91EA1">
        <w:rPr>
          <w:rFonts w:hint="eastAsia"/>
          <w:spacing w:val="4"/>
          <w:lang w:val="en-GB"/>
        </w:rPr>
        <w:t>13</w:t>
      </w:r>
      <w:r w:rsidRPr="00F91EA1">
        <w:rPr>
          <w:rFonts w:hint="eastAsia"/>
          <w:spacing w:val="4"/>
          <w:lang w:val="en-GB"/>
        </w:rPr>
        <w:t>年第</w:t>
      </w:r>
      <w:r w:rsidR="00DE1A72" w:rsidRPr="00F91EA1">
        <w:rPr>
          <w:rFonts w:hint="eastAsia"/>
          <w:spacing w:val="4"/>
          <w:lang w:val="en-GB"/>
        </w:rPr>
        <w:t>2</w:t>
      </w:r>
      <w:r w:rsidRPr="00F91EA1">
        <w:rPr>
          <w:rFonts w:hint="eastAsia"/>
          <w:spacing w:val="4"/>
          <w:lang w:val="en-GB"/>
        </w:rPr>
        <w:t>0</w:t>
      </w:r>
      <w:r w:rsidR="00DE1A72" w:rsidRPr="00F91EA1">
        <w:rPr>
          <w:rFonts w:hint="eastAsia"/>
          <w:spacing w:val="4"/>
          <w:lang w:val="en-GB"/>
        </w:rPr>
        <w:t>4</w:t>
      </w:r>
      <w:r w:rsidRPr="00F91EA1">
        <w:rPr>
          <w:rFonts w:hint="eastAsia"/>
          <w:spacing w:val="4"/>
          <w:lang w:val="en-GB"/>
        </w:rPr>
        <w:t>号令设立国内武装冲突期间严重侵犯人权行为受害者赔</w:t>
      </w:r>
      <w:r w:rsidRPr="002B6E31">
        <w:rPr>
          <w:rFonts w:hint="eastAsia"/>
          <w:lang w:val="en-GB"/>
        </w:rPr>
        <w:t>偿方案；</w:t>
      </w:r>
    </w:p>
    <w:p w14:paraId="09833C60" w14:textId="6FFA3E10" w:rsidR="002B6E31" w:rsidRPr="002B6E31" w:rsidRDefault="002B6E31" w:rsidP="002B6E31">
      <w:pPr>
        <w:pStyle w:val="SingleTxtGC"/>
        <w:rPr>
          <w:lang w:val="en-GB"/>
        </w:rPr>
      </w:pPr>
      <w:r w:rsidRPr="002B6E31">
        <w:rPr>
          <w:lang w:val="en-GB"/>
        </w:rPr>
        <w:tab/>
        <w:t>(</w:t>
      </w:r>
      <w:r w:rsidR="00DE1A72">
        <w:rPr>
          <w:lang w:val="en-GB"/>
        </w:rPr>
        <w:t>m</w:t>
      </w:r>
      <w:r w:rsidRPr="002B6E31">
        <w:rPr>
          <w:lang w:val="en-GB"/>
        </w:rPr>
        <w:t>)</w:t>
      </w:r>
      <w:r w:rsidRPr="002B6E31">
        <w:rPr>
          <w:lang w:val="en-GB"/>
        </w:rPr>
        <w:tab/>
      </w:r>
      <w:r w:rsidRPr="002B6E31">
        <w:rPr>
          <w:rFonts w:hint="eastAsia"/>
          <w:lang w:val="en-GB"/>
        </w:rPr>
        <w:t>制定</w:t>
      </w:r>
      <w:r w:rsidR="00DE1A72">
        <w:rPr>
          <w:rFonts w:hint="eastAsia"/>
          <w:lang w:val="en-GB"/>
        </w:rPr>
        <w:t>2</w:t>
      </w:r>
      <w:r w:rsidRPr="002B6E31">
        <w:rPr>
          <w:rFonts w:hint="eastAsia"/>
          <w:lang w:val="en-GB"/>
        </w:rPr>
        <w:t>0</w:t>
      </w:r>
      <w:r w:rsidR="00DE1A72">
        <w:rPr>
          <w:rFonts w:hint="eastAsia"/>
          <w:lang w:val="en-GB"/>
        </w:rPr>
        <w:t>13</w:t>
      </w:r>
      <w:r w:rsidRPr="002B6E31">
        <w:rPr>
          <w:rFonts w:hint="eastAsia"/>
          <w:lang w:val="en-GB"/>
        </w:rPr>
        <w:t>-</w:t>
      </w:r>
      <w:r w:rsidR="00DE1A72">
        <w:rPr>
          <w:rFonts w:hint="eastAsia"/>
          <w:lang w:val="en-GB"/>
        </w:rPr>
        <w:t>2</w:t>
      </w:r>
      <w:r w:rsidRPr="002B6E31">
        <w:rPr>
          <w:rFonts w:hint="eastAsia"/>
          <w:lang w:val="en-GB"/>
        </w:rPr>
        <w:t>0</w:t>
      </w:r>
      <w:r w:rsidR="00DE1A72">
        <w:rPr>
          <w:rFonts w:hint="eastAsia"/>
          <w:lang w:val="en-GB"/>
        </w:rPr>
        <w:t>23</w:t>
      </w:r>
      <w:r w:rsidRPr="002B6E31">
        <w:rPr>
          <w:rFonts w:hint="eastAsia"/>
          <w:lang w:val="en-GB"/>
        </w:rPr>
        <w:t>年全面保护儿童和青少年国家政策；</w:t>
      </w:r>
    </w:p>
    <w:p w14:paraId="0AAFECC5" w14:textId="14CCF1C4" w:rsidR="002B6E31" w:rsidRPr="002B6E31" w:rsidRDefault="002B6E31" w:rsidP="002B6E31">
      <w:pPr>
        <w:pStyle w:val="SingleTxtGC"/>
        <w:rPr>
          <w:lang w:val="en-GB"/>
        </w:rPr>
      </w:pPr>
      <w:r w:rsidRPr="002B6E31">
        <w:rPr>
          <w:lang w:val="en-GB"/>
        </w:rPr>
        <w:tab/>
        <w:t>(</w:t>
      </w:r>
      <w:r w:rsidR="00DE1A72">
        <w:rPr>
          <w:lang w:val="en-GB"/>
        </w:rPr>
        <w:t>n</w:t>
      </w:r>
      <w:r w:rsidRPr="002B6E31">
        <w:rPr>
          <w:lang w:val="en-GB"/>
        </w:rPr>
        <w:t>)</w:t>
      </w:r>
      <w:r w:rsidRPr="002B6E31">
        <w:rPr>
          <w:lang w:val="en-GB"/>
        </w:rPr>
        <w:tab/>
      </w:r>
      <w:r w:rsidR="00DE1A72">
        <w:rPr>
          <w:rFonts w:hint="eastAsia"/>
          <w:lang w:val="en-GB"/>
        </w:rPr>
        <w:t>2</w:t>
      </w:r>
      <w:r w:rsidRPr="002B6E31">
        <w:rPr>
          <w:rFonts w:hint="eastAsia"/>
          <w:lang w:val="en-GB"/>
        </w:rPr>
        <w:t>0</w:t>
      </w:r>
      <w:r w:rsidR="00DE1A72">
        <w:rPr>
          <w:rFonts w:hint="eastAsia"/>
          <w:lang w:val="en-GB"/>
        </w:rPr>
        <w:t>1</w:t>
      </w:r>
      <w:r w:rsidRPr="002B6E31">
        <w:rPr>
          <w:rFonts w:hint="eastAsia"/>
          <w:lang w:val="en-GB"/>
        </w:rPr>
        <w:t>0</w:t>
      </w:r>
      <w:r w:rsidRPr="002B6E31">
        <w:rPr>
          <w:rFonts w:hint="eastAsia"/>
          <w:lang w:val="en-GB"/>
        </w:rPr>
        <w:t>年建立失踪萨尔瓦多移民法医数据库。</w:t>
      </w:r>
    </w:p>
    <w:p w14:paraId="1A1AF665" w14:textId="0B706C35" w:rsidR="002B6E31" w:rsidRPr="002B6E31" w:rsidRDefault="002B6E31" w:rsidP="000E175A">
      <w:pPr>
        <w:pStyle w:val="H1GC"/>
        <w:rPr>
          <w:lang w:val="en-GB"/>
        </w:rPr>
      </w:pPr>
      <w:r w:rsidRPr="002B6E31">
        <w:rPr>
          <w:lang w:val="en-GB"/>
        </w:rPr>
        <w:lastRenderedPageBreak/>
        <w:tab/>
      </w:r>
      <w:r w:rsidR="00DE1A72">
        <w:rPr>
          <w:lang w:val="en-GB"/>
        </w:rPr>
        <w:t>C</w:t>
      </w:r>
      <w:r w:rsidRPr="002B6E31">
        <w:rPr>
          <w:lang w:val="en-GB"/>
        </w:rPr>
        <w:t>.</w:t>
      </w:r>
      <w:r w:rsidRPr="002B6E31">
        <w:rPr>
          <w:lang w:val="en-GB"/>
        </w:rPr>
        <w:tab/>
      </w:r>
      <w:r w:rsidRPr="002B6E31">
        <w:rPr>
          <w:rFonts w:hint="eastAsia"/>
          <w:lang w:val="en-GB"/>
        </w:rPr>
        <w:t>关注的主要问题和建议</w:t>
      </w:r>
    </w:p>
    <w:p w14:paraId="176B3658" w14:textId="77777777" w:rsidR="002B6E31" w:rsidRPr="002B6E31" w:rsidRDefault="002B6E31" w:rsidP="000E175A">
      <w:pPr>
        <w:pStyle w:val="H23GC"/>
        <w:rPr>
          <w:lang w:val="en-GB"/>
        </w:rPr>
      </w:pPr>
      <w:r w:rsidRPr="002B6E31">
        <w:rPr>
          <w:lang w:val="en-GB"/>
        </w:rPr>
        <w:tab/>
      </w:r>
      <w:r w:rsidRPr="002B6E31">
        <w:rPr>
          <w:lang w:val="en-GB"/>
        </w:rPr>
        <w:tab/>
      </w:r>
      <w:r w:rsidRPr="002B6E31">
        <w:rPr>
          <w:rFonts w:hint="eastAsia"/>
          <w:lang w:val="en-GB"/>
        </w:rPr>
        <w:t>上</w:t>
      </w:r>
      <w:proofErr w:type="gramStart"/>
      <w:r w:rsidRPr="002B6E31">
        <w:rPr>
          <w:rFonts w:hint="eastAsia"/>
          <w:lang w:val="en-GB"/>
        </w:rPr>
        <w:t>一报告</w:t>
      </w:r>
      <w:proofErr w:type="gramEnd"/>
      <w:r w:rsidRPr="002B6E31">
        <w:rPr>
          <w:rFonts w:hint="eastAsia"/>
          <w:lang w:val="en-GB"/>
        </w:rPr>
        <w:t>周期遗留的后续行动问题</w:t>
      </w:r>
    </w:p>
    <w:p w14:paraId="0710838C" w14:textId="1F26D2BE" w:rsidR="002B6E31" w:rsidRPr="002B6E31" w:rsidRDefault="00DE1A72" w:rsidP="002B6E31">
      <w:pPr>
        <w:pStyle w:val="SingleTxtGC"/>
        <w:rPr>
          <w:lang w:val="en-GB"/>
        </w:rPr>
      </w:pPr>
      <w:r>
        <w:rPr>
          <w:lang w:val="en-GB"/>
        </w:rPr>
        <w:t>7</w:t>
      </w:r>
      <w:r w:rsidR="002B6E31" w:rsidRPr="002B6E31">
        <w:rPr>
          <w:lang w:val="en-GB"/>
        </w:rPr>
        <w:t>.</w:t>
      </w:r>
      <w:r w:rsidR="002B6E31" w:rsidRPr="002B6E31">
        <w:rPr>
          <w:lang w:val="en-GB"/>
        </w:rPr>
        <w:tab/>
      </w:r>
      <w:r w:rsidR="002B6E31" w:rsidRPr="002B6E31">
        <w:rPr>
          <w:rFonts w:hint="eastAsia"/>
          <w:lang w:val="en-GB"/>
        </w:rPr>
        <w:t>在上一份结论性意见中，</w:t>
      </w:r>
      <w:r w:rsidR="002B6E31" w:rsidRPr="002B6E31">
        <w:rPr>
          <w:vertAlign w:val="superscript"/>
          <w:lang w:val="en-GB"/>
        </w:rPr>
        <w:footnoteReference w:id="5"/>
      </w:r>
      <w:r w:rsidR="002C4EE9">
        <w:rPr>
          <w:rFonts w:hint="eastAsia"/>
          <w:lang w:val="en-GB"/>
        </w:rPr>
        <w:t xml:space="preserve"> </w:t>
      </w:r>
      <w:r w:rsidR="002B6E31" w:rsidRPr="002B6E31">
        <w:rPr>
          <w:rFonts w:hint="eastAsia"/>
          <w:lang w:val="en-GB"/>
        </w:rPr>
        <w:t>委员会请缔约国提供资料，说明就《大赦</w:t>
      </w:r>
      <w:r w:rsidR="002B6E31" w:rsidRPr="002B6E31">
        <w:rPr>
          <w:rFonts w:hint="eastAsia"/>
          <w:lang w:val="en-GB"/>
        </w:rPr>
        <w:t>(</w:t>
      </w:r>
      <w:r w:rsidR="002B6E31" w:rsidRPr="002B6E31">
        <w:rPr>
          <w:rFonts w:hint="eastAsia"/>
          <w:lang w:val="en-GB"/>
        </w:rPr>
        <w:t>巩固和平</w:t>
      </w:r>
      <w:r w:rsidR="002B6E31" w:rsidRPr="002B6E31">
        <w:rPr>
          <w:rFonts w:hint="eastAsia"/>
          <w:lang w:val="en-GB"/>
        </w:rPr>
        <w:t>)</w:t>
      </w:r>
      <w:r w:rsidR="002B6E31" w:rsidRPr="002B6E31">
        <w:rPr>
          <w:rFonts w:hint="eastAsia"/>
          <w:lang w:val="en-GB"/>
        </w:rPr>
        <w:t>法》和真相委员会的建议，以及关于拘留条件、暴力侵害妇女和杀害妇女行为采取的后续行动。</w:t>
      </w:r>
      <w:r w:rsidR="002B6E31" w:rsidRPr="002B6E31">
        <w:rPr>
          <w:vertAlign w:val="superscript"/>
          <w:lang w:val="en-GB"/>
        </w:rPr>
        <w:footnoteReference w:id="6"/>
      </w:r>
      <w:r w:rsidR="002C4EE9">
        <w:rPr>
          <w:rFonts w:hint="eastAsia"/>
          <w:lang w:val="en-GB"/>
        </w:rPr>
        <w:t xml:space="preserve"> </w:t>
      </w:r>
      <w:r w:rsidR="002B6E31" w:rsidRPr="002B6E31">
        <w:rPr>
          <w:rFonts w:hint="eastAsia"/>
          <w:lang w:val="en-GB"/>
        </w:rPr>
        <w:t>委员会感到遗憾的是，尽管结论性意见后续行动报告员于</w:t>
      </w:r>
      <w:r>
        <w:rPr>
          <w:rFonts w:hint="eastAsia"/>
          <w:lang w:val="en-GB"/>
        </w:rPr>
        <w:t>2</w:t>
      </w:r>
      <w:r w:rsidR="002B6E31" w:rsidRPr="002B6E31">
        <w:rPr>
          <w:rFonts w:hint="eastAsia"/>
          <w:lang w:val="en-GB"/>
        </w:rPr>
        <w:t>0</w:t>
      </w:r>
      <w:r>
        <w:rPr>
          <w:rFonts w:hint="eastAsia"/>
          <w:lang w:val="en-GB"/>
        </w:rPr>
        <w:t>11</w:t>
      </w:r>
      <w:r w:rsidR="002B6E31" w:rsidRPr="002B6E31">
        <w:rPr>
          <w:rFonts w:hint="eastAsia"/>
          <w:lang w:val="en-GB"/>
        </w:rPr>
        <w:t>年</w:t>
      </w:r>
      <w:r>
        <w:rPr>
          <w:rFonts w:hint="eastAsia"/>
          <w:lang w:val="en-GB"/>
        </w:rPr>
        <w:t>3</w:t>
      </w:r>
      <w:r w:rsidR="002B6E31" w:rsidRPr="002B6E31">
        <w:rPr>
          <w:rFonts w:hint="eastAsia"/>
          <w:lang w:val="en-GB"/>
        </w:rPr>
        <w:t>月</w:t>
      </w:r>
      <w:r>
        <w:rPr>
          <w:rFonts w:hint="eastAsia"/>
          <w:lang w:val="en-GB"/>
        </w:rPr>
        <w:t>28</w:t>
      </w:r>
      <w:r w:rsidR="002B6E31" w:rsidRPr="002B6E31">
        <w:rPr>
          <w:rFonts w:hint="eastAsia"/>
          <w:lang w:val="en-GB"/>
        </w:rPr>
        <w:t>日向缔约国发出了催复函，但并未收到缔约国按照后续程序</w:t>
      </w:r>
      <w:proofErr w:type="gramStart"/>
      <w:r w:rsidR="002B6E31" w:rsidRPr="002B6E31">
        <w:rPr>
          <w:rFonts w:hint="eastAsia"/>
          <w:lang w:val="en-GB"/>
        </w:rPr>
        <w:t>作出</w:t>
      </w:r>
      <w:proofErr w:type="gramEnd"/>
      <w:r w:rsidR="002B6E31" w:rsidRPr="002B6E31">
        <w:rPr>
          <w:rFonts w:hint="eastAsia"/>
          <w:lang w:val="en-GB"/>
        </w:rPr>
        <w:t>的答复。鉴于缔约国第三次定期报告所载关于为落实上述建议而采取的行动的资料，委员会认为，这些建议尚未得到充分执行。本文件第</w:t>
      </w:r>
      <w:r>
        <w:rPr>
          <w:rFonts w:hint="eastAsia"/>
          <w:lang w:val="en-GB"/>
        </w:rPr>
        <w:t>12</w:t>
      </w:r>
      <w:r w:rsidR="002B6E31" w:rsidRPr="002B6E31">
        <w:rPr>
          <w:rFonts w:hint="eastAsia"/>
          <w:lang w:val="en-GB"/>
        </w:rPr>
        <w:t>、第</w:t>
      </w:r>
      <w:r>
        <w:rPr>
          <w:rFonts w:hint="eastAsia"/>
          <w:lang w:val="en-GB"/>
        </w:rPr>
        <w:t>13</w:t>
      </w:r>
      <w:r w:rsidR="002B6E31" w:rsidRPr="002B6E31">
        <w:rPr>
          <w:rFonts w:hint="eastAsia"/>
          <w:lang w:val="en-GB"/>
        </w:rPr>
        <w:t>、第</w:t>
      </w:r>
      <w:r>
        <w:rPr>
          <w:rFonts w:hint="eastAsia"/>
          <w:lang w:val="en-GB"/>
        </w:rPr>
        <w:t>2</w:t>
      </w:r>
      <w:r w:rsidR="002B6E31" w:rsidRPr="002B6E31">
        <w:rPr>
          <w:rFonts w:hint="eastAsia"/>
          <w:lang w:val="en-GB"/>
        </w:rPr>
        <w:t>0</w:t>
      </w:r>
      <w:r w:rsidR="002B6E31" w:rsidRPr="002B6E31">
        <w:rPr>
          <w:rFonts w:hint="eastAsia"/>
          <w:lang w:val="en-GB"/>
        </w:rPr>
        <w:t>、第</w:t>
      </w:r>
      <w:r>
        <w:rPr>
          <w:rFonts w:hint="eastAsia"/>
          <w:lang w:val="en-GB"/>
        </w:rPr>
        <w:t>21</w:t>
      </w:r>
      <w:r w:rsidR="002B6E31" w:rsidRPr="002B6E31">
        <w:rPr>
          <w:rFonts w:hint="eastAsia"/>
          <w:lang w:val="en-GB"/>
        </w:rPr>
        <w:t>、第</w:t>
      </w:r>
      <w:r>
        <w:rPr>
          <w:rFonts w:hint="eastAsia"/>
          <w:lang w:val="en-GB"/>
        </w:rPr>
        <w:t>28</w:t>
      </w:r>
      <w:r w:rsidR="002B6E31" w:rsidRPr="002B6E31">
        <w:rPr>
          <w:rFonts w:hint="eastAsia"/>
          <w:lang w:val="en-GB"/>
        </w:rPr>
        <w:t>和第</w:t>
      </w:r>
      <w:r>
        <w:rPr>
          <w:rFonts w:hint="eastAsia"/>
          <w:lang w:val="en-GB"/>
        </w:rPr>
        <w:t>29</w:t>
      </w:r>
      <w:r w:rsidR="002B6E31" w:rsidRPr="002B6E31">
        <w:rPr>
          <w:rFonts w:hint="eastAsia"/>
          <w:lang w:val="en-GB"/>
        </w:rPr>
        <w:t>段述及这些尚未解决的问题。</w:t>
      </w:r>
    </w:p>
    <w:p w14:paraId="1F934078" w14:textId="77777777" w:rsidR="002B6E31" w:rsidRPr="002B6E31" w:rsidRDefault="002B6E31" w:rsidP="000E175A">
      <w:pPr>
        <w:pStyle w:val="H23GC"/>
        <w:rPr>
          <w:lang w:val="en-GB"/>
        </w:rPr>
      </w:pPr>
      <w:r w:rsidRPr="002B6E31">
        <w:rPr>
          <w:lang w:val="en-GB"/>
        </w:rPr>
        <w:tab/>
      </w:r>
      <w:r w:rsidRPr="002B6E31">
        <w:rPr>
          <w:lang w:val="en-GB"/>
        </w:rPr>
        <w:tab/>
      </w:r>
      <w:r w:rsidRPr="002B6E31">
        <w:rPr>
          <w:rFonts w:hint="eastAsia"/>
          <w:lang w:val="en-GB"/>
        </w:rPr>
        <w:t>酷刑定义</w:t>
      </w:r>
    </w:p>
    <w:p w14:paraId="6F1CEE51" w14:textId="01A9E48E" w:rsidR="002B6E31" w:rsidRPr="002B6E31" w:rsidRDefault="00DE1A72" w:rsidP="002B6E31">
      <w:pPr>
        <w:pStyle w:val="SingleTxtGC"/>
        <w:rPr>
          <w:lang w:val="en-GB"/>
        </w:rPr>
      </w:pPr>
      <w:r>
        <w:rPr>
          <w:lang w:val="en-GB"/>
        </w:rPr>
        <w:t>8</w:t>
      </w:r>
      <w:r w:rsidR="002B6E31" w:rsidRPr="002B6E31">
        <w:rPr>
          <w:lang w:val="en-GB"/>
        </w:rPr>
        <w:t>.</w:t>
      </w:r>
      <w:r w:rsidR="002B6E31" w:rsidRPr="002B6E31">
        <w:rPr>
          <w:lang w:val="en-GB"/>
        </w:rPr>
        <w:tab/>
      </w:r>
      <w:r w:rsidR="002B6E31" w:rsidRPr="002B6E31">
        <w:rPr>
          <w:rFonts w:hint="eastAsia"/>
          <w:lang w:val="en-GB"/>
        </w:rPr>
        <w:t>委员会注意到《刑法》第</w:t>
      </w:r>
      <w:r>
        <w:rPr>
          <w:rFonts w:hint="eastAsia"/>
          <w:lang w:val="en-GB"/>
        </w:rPr>
        <w:t>366</w:t>
      </w:r>
      <w:r w:rsidR="002B6E31" w:rsidRPr="002B6E31">
        <w:rPr>
          <w:rFonts w:hint="eastAsia"/>
          <w:lang w:val="en-GB"/>
        </w:rPr>
        <w:t>-</w:t>
      </w:r>
      <w:r>
        <w:rPr>
          <w:rFonts w:hint="eastAsia"/>
          <w:lang w:val="en-GB"/>
        </w:rPr>
        <w:t>A</w:t>
      </w:r>
      <w:r w:rsidR="002B6E31" w:rsidRPr="002B6E31">
        <w:rPr>
          <w:rFonts w:hint="eastAsia"/>
          <w:lang w:val="en-GB"/>
        </w:rPr>
        <w:t>条明确禁止酷刑</w:t>
      </w:r>
      <w:r w:rsidR="002B6E31" w:rsidRPr="002B6E31">
        <w:rPr>
          <w:rFonts w:hint="eastAsia"/>
          <w:lang w:val="en-GB"/>
        </w:rPr>
        <w:t>(</w:t>
      </w:r>
      <w:r w:rsidR="002B6E31" w:rsidRPr="002B6E31">
        <w:rPr>
          <w:rFonts w:hint="eastAsia"/>
          <w:lang w:val="en-GB"/>
        </w:rPr>
        <w:t>第十九章</w:t>
      </w:r>
      <w:r w:rsidR="0097450E" w:rsidRPr="0097450E">
        <w:rPr>
          <w:rFonts w:hint="eastAsia"/>
          <w:spacing w:val="-50"/>
          <w:lang w:val="en-GB"/>
        </w:rPr>
        <w:t>―</w:t>
      </w:r>
      <w:r w:rsidR="0097450E" w:rsidRPr="0097450E">
        <w:rPr>
          <w:rFonts w:hint="eastAsia"/>
          <w:lang w:val="en-GB"/>
        </w:rPr>
        <w:t>―</w:t>
      </w:r>
      <w:r w:rsidR="002B6E31" w:rsidRPr="002B6E31">
        <w:rPr>
          <w:rFonts w:hint="eastAsia"/>
          <w:lang w:val="en-GB"/>
        </w:rPr>
        <w:t>危害人类罪</w:t>
      </w:r>
      <w:r w:rsidR="002B6E31" w:rsidRPr="002B6E31">
        <w:rPr>
          <w:rFonts w:hint="eastAsia"/>
          <w:lang w:val="en-GB"/>
        </w:rPr>
        <w:t>)</w:t>
      </w:r>
      <w:r w:rsidR="002B6E31" w:rsidRPr="002B6E31">
        <w:rPr>
          <w:rFonts w:hint="eastAsia"/>
          <w:lang w:val="en-GB"/>
        </w:rPr>
        <w:t>，但认为仅将酷刑定义为危害人类</w:t>
      </w:r>
      <w:proofErr w:type="gramStart"/>
      <w:r w:rsidR="002B6E31" w:rsidRPr="002B6E31">
        <w:rPr>
          <w:rFonts w:hint="eastAsia"/>
          <w:lang w:val="en-GB"/>
        </w:rPr>
        <w:t>罪限制</w:t>
      </w:r>
      <w:proofErr w:type="gramEnd"/>
      <w:r w:rsidR="002B6E31" w:rsidRPr="002B6E31">
        <w:rPr>
          <w:rFonts w:hint="eastAsia"/>
          <w:lang w:val="en-GB"/>
        </w:rPr>
        <w:t>了起诉根据国际法不构成危害人类罪的其</w:t>
      </w:r>
      <w:r w:rsidR="002B6E31" w:rsidRPr="004A2A17">
        <w:rPr>
          <w:rFonts w:hint="eastAsia"/>
          <w:spacing w:val="4"/>
          <w:lang w:val="en-GB"/>
        </w:rPr>
        <w:t>他酷刑行为的可能性。委员会还注意到，《刑法》第</w:t>
      </w:r>
      <w:r w:rsidRPr="004A2A17">
        <w:rPr>
          <w:rFonts w:hint="eastAsia"/>
          <w:spacing w:val="4"/>
          <w:lang w:val="en-GB"/>
        </w:rPr>
        <w:t>62</w:t>
      </w:r>
      <w:r w:rsidR="002B6E31" w:rsidRPr="004A2A17">
        <w:rPr>
          <w:rFonts w:hint="eastAsia"/>
          <w:spacing w:val="4"/>
          <w:lang w:val="en-GB"/>
        </w:rPr>
        <w:t>条适用于酷刑未遂，第</w:t>
      </w:r>
      <w:r>
        <w:rPr>
          <w:rFonts w:hint="eastAsia"/>
          <w:lang w:val="en-GB"/>
        </w:rPr>
        <w:t>99</w:t>
      </w:r>
      <w:r w:rsidR="002B6E31" w:rsidRPr="002B6E31">
        <w:rPr>
          <w:rFonts w:hint="eastAsia"/>
          <w:lang w:val="en-GB"/>
        </w:rPr>
        <w:t>条规定了酷刑罪的诉讼时效。委员会感到关切的是，尽管《刑法》规定对酷刑罪行处以</w:t>
      </w:r>
      <w:r>
        <w:rPr>
          <w:rFonts w:hint="eastAsia"/>
          <w:lang w:val="en-GB"/>
        </w:rPr>
        <w:t>6</w:t>
      </w:r>
      <w:r w:rsidR="002B6E31" w:rsidRPr="002B6E31">
        <w:rPr>
          <w:rFonts w:hint="eastAsia"/>
          <w:lang w:val="en-GB"/>
        </w:rPr>
        <w:t>至</w:t>
      </w:r>
      <w:r>
        <w:rPr>
          <w:rFonts w:hint="eastAsia"/>
          <w:lang w:val="en-GB"/>
        </w:rPr>
        <w:t>12</w:t>
      </w:r>
      <w:r w:rsidR="002B6E31" w:rsidRPr="002B6E31">
        <w:rPr>
          <w:rFonts w:hint="eastAsia"/>
          <w:lang w:val="en-GB"/>
        </w:rPr>
        <w:t>有期徒刑，但取消任职资格或就业资格的</w:t>
      </w:r>
      <w:proofErr w:type="gramStart"/>
      <w:r w:rsidR="002B6E31" w:rsidRPr="002B6E31">
        <w:rPr>
          <w:rFonts w:hint="eastAsia"/>
          <w:lang w:val="en-GB"/>
        </w:rPr>
        <w:t>处罚仅</w:t>
      </w:r>
      <w:proofErr w:type="gramEnd"/>
      <w:r w:rsidR="002B6E31" w:rsidRPr="002B6E31">
        <w:rPr>
          <w:rFonts w:hint="eastAsia"/>
          <w:lang w:val="en-GB"/>
        </w:rPr>
        <w:t>限于服刑期间，这与该罪行的严重性不相称</w:t>
      </w:r>
      <w:r w:rsidR="002B6E31" w:rsidRPr="002B6E31">
        <w:rPr>
          <w:lang w:val="fr-CH"/>
        </w:rPr>
        <w:t>(</w:t>
      </w:r>
      <w:r w:rsidR="002B6E31" w:rsidRPr="002B6E31">
        <w:rPr>
          <w:rFonts w:hint="eastAsia"/>
          <w:lang w:val="fr-CH"/>
        </w:rPr>
        <w:t>第</w:t>
      </w:r>
      <w:r>
        <w:rPr>
          <w:rFonts w:hint="eastAsia"/>
          <w:lang w:val="en-GB"/>
        </w:rPr>
        <w:t>1</w:t>
      </w:r>
      <w:r w:rsidR="002B6E31" w:rsidRPr="002B6E31">
        <w:rPr>
          <w:rFonts w:hint="eastAsia"/>
          <w:lang w:val="en-GB"/>
        </w:rPr>
        <w:t>和第</w:t>
      </w:r>
      <w:r>
        <w:rPr>
          <w:rFonts w:hint="eastAsia"/>
          <w:lang w:val="en-GB"/>
        </w:rPr>
        <w:t>4</w:t>
      </w:r>
      <w:r w:rsidR="002B6E31" w:rsidRPr="002B6E31">
        <w:rPr>
          <w:rFonts w:hint="eastAsia"/>
          <w:lang w:val="en-GB"/>
        </w:rPr>
        <w:t>条</w:t>
      </w:r>
      <w:r w:rsidR="002B6E31" w:rsidRPr="002B6E31">
        <w:rPr>
          <w:rFonts w:hint="eastAsia"/>
          <w:lang w:val="en-GB"/>
        </w:rPr>
        <w:t>)</w:t>
      </w:r>
      <w:r w:rsidR="002B6E31" w:rsidRPr="002B6E31">
        <w:rPr>
          <w:rFonts w:hint="eastAsia"/>
          <w:lang w:val="en-GB"/>
        </w:rPr>
        <w:t>。</w:t>
      </w:r>
    </w:p>
    <w:p w14:paraId="43EF9881" w14:textId="6B8CC37D" w:rsidR="002B6E31" w:rsidRPr="00BB0DC7" w:rsidRDefault="00DE1A72" w:rsidP="002B6E31">
      <w:pPr>
        <w:pStyle w:val="SingleTxtGC"/>
        <w:rPr>
          <w:rFonts w:ascii="Time New Roman" w:eastAsia="黑体" w:hAnsi="Time New Roman" w:hint="eastAsia"/>
          <w:lang w:val="en-GB"/>
        </w:rPr>
      </w:pPr>
      <w:r w:rsidRPr="00BB0DC7">
        <w:rPr>
          <w:rFonts w:ascii="Time New Roman" w:eastAsia="黑体" w:hAnsi="Time New Roman"/>
          <w:lang w:val="en-GB"/>
        </w:rPr>
        <w:t>9</w:t>
      </w:r>
      <w:r w:rsidR="002B6E31" w:rsidRPr="00BB0DC7">
        <w:rPr>
          <w:rFonts w:ascii="Time New Roman" w:eastAsia="黑体" w:hAnsi="Time New Roman"/>
          <w:lang w:val="en-GB"/>
        </w:rPr>
        <w:t>.</w:t>
      </w:r>
      <w:r w:rsidR="002B6E31" w:rsidRPr="00BB0DC7">
        <w:rPr>
          <w:rFonts w:ascii="Time New Roman" w:eastAsia="黑体" w:hAnsi="Time New Roman"/>
          <w:lang w:val="en-GB"/>
        </w:rPr>
        <w:tab/>
      </w:r>
      <w:r w:rsidR="002B6E31" w:rsidRPr="00BB0DC7">
        <w:rPr>
          <w:rFonts w:ascii="Time New Roman" w:eastAsia="黑体" w:hAnsi="Time New Roman" w:hint="eastAsia"/>
          <w:lang w:val="en-GB"/>
        </w:rPr>
        <w:t>缔约国应按照《公约》第</w:t>
      </w:r>
      <w:r w:rsidRPr="00BB0DC7">
        <w:rPr>
          <w:rFonts w:ascii="Time New Roman" w:eastAsia="黑体" w:hAnsi="Time New Roman" w:hint="eastAsia"/>
          <w:lang w:val="en-GB"/>
        </w:rPr>
        <w:t>4</w:t>
      </w:r>
      <w:r w:rsidR="002B6E31" w:rsidRPr="00BB0DC7">
        <w:rPr>
          <w:rFonts w:ascii="Time New Roman" w:eastAsia="黑体" w:hAnsi="Time New Roman" w:hint="eastAsia"/>
          <w:lang w:val="en-GB"/>
        </w:rPr>
        <w:t>条第</w:t>
      </w:r>
      <w:r w:rsidRPr="00BB0DC7">
        <w:rPr>
          <w:rFonts w:ascii="Time New Roman" w:eastAsia="黑体" w:hAnsi="Time New Roman" w:hint="eastAsia"/>
          <w:lang w:val="en-GB"/>
        </w:rPr>
        <w:t>2</w:t>
      </w:r>
      <w:r w:rsidR="002B6E31" w:rsidRPr="00BB0DC7">
        <w:rPr>
          <w:rFonts w:ascii="Time New Roman" w:eastAsia="黑体" w:hAnsi="Time New Roman" w:hint="eastAsia"/>
          <w:lang w:val="en-GB"/>
        </w:rPr>
        <w:t>款的规定，将酷刑作为一种单独具体的罪行纳入刑法，并确保根据酷刑的严重性质对酷刑处以适当刑罚。缔约国还应确保酷刑罪不适用任何诉讼时效、大赦或特赦。</w:t>
      </w:r>
    </w:p>
    <w:p w14:paraId="59BA6919" w14:textId="77777777" w:rsidR="002B6E31" w:rsidRPr="002B6E31" w:rsidRDefault="002B6E31" w:rsidP="000E175A">
      <w:pPr>
        <w:pStyle w:val="H23GC"/>
        <w:rPr>
          <w:lang w:val="en-GB"/>
        </w:rPr>
      </w:pPr>
      <w:r w:rsidRPr="002B6E31">
        <w:rPr>
          <w:lang w:val="en-GB"/>
        </w:rPr>
        <w:tab/>
      </w:r>
      <w:r w:rsidRPr="002B6E31">
        <w:rPr>
          <w:lang w:val="en-GB"/>
        </w:rPr>
        <w:tab/>
      </w:r>
      <w:r w:rsidRPr="002B6E31">
        <w:rPr>
          <w:rFonts w:hint="eastAsia"/>
          <w:lang w:val="en-GB"/>
        </w:rPr>
        <w:t>基本法律保障</w:t>
      </w:r>
    </w:p>
    <w:p w14:paraId="5F5ED4EC" w14:textId="3DF36DDD" w:rsidR="002B6E31" w:rsidRPr="002B6E31" w:rsidRDefault="00DE1A72" w:rsidP="002B6E31">
      <w:pPr>
        <w:pStyle w:val="SingleTxtGC"/>
        <w:rPr>
          <w:lang w:val="en-GB"/>
        </w:rPr>
      </w:pPr>
      <w:r>
        <w:rPr>
          <w:lang w:val="en-GB"/>
        </w:rPr>
        <w:t>1</w:t>
      </w:r>
      <w:r w:rsidR="002B6E31" w:rsidRPr="002B6E31">
        <w:rPr>
          <w:lang w:val="en-GB"/>
        </w:rPr>
        <w:t>0.</w:t>
      </w:r>
      <w:r w:rsidR="002B6E31" w:rsidRPr="002B6E31">
        <w:rPr>
          <w:lang w:val="en-GB"/>
        </w:rPr>
        <w:tab/>
      </w:r>
      <w:r w:rsidR="002B6E31" w:rsidRPr="00F11F17">
        <w:rPr>
          <w:rFonts w:hint="eastAsia"/>
          <w:spacing w:val="-4"/>
          <w:lang w:val="en-GB"/>
        </w:rPr>
        <w:t>委员会考虑到缔约国提交的资料，说明在本报告所述期间，由于该国帮派暴力</w:t>
      </w:r>
      <w:r w:rsidR="002B6E31" w:rsidRPr="002B6E31">
        <w:rPr>
          <w:rFonts w:hint="eastAsia"/>
          <w:lang w:val="en-GB"/>
        </w:rPr>
        <w:t>激增而造成的杀人率和严重扰乱公共秩序的情况，但委员会深表关切当局在</w:t>
      </w:r>
      <w:r>
        <w:rPr>
          <w:rFonts w:hint="eastAsia"/>
          <w:lang w:val="en-GB"/>
        </w:rPr>
        <w:t>2</w:t>
      </w:r>
      <w:r w:rsidR="002B6E31" w:rsidRPr="002B6E31">
        <w:rPr>
          <w:rFonts w:hint="eastAsia"/>
          <w:lang w:val="en-GB"/>
        </w:rPr>
        <w:t>0</w:t>
      </w:r>
      <w:r>
        <w:rPr>
          <w:rFonts w:hint="eastAsia"/>
          <w:lang w:val="en-GB"/>
        </w:rPr>
        <w:t>2</w:t>
      </w:r>
      <w:r w:rsidRPr="00F11F17">
        <w:rPr>
          <w:rFonts w:hint="eastAsia"/>
          <w:spacing w:val="-4"/>
          <w:lang w:val="en-GB"/>
        </w:rPr>
        <w:t>2</w:t>
      </w:r>
      <w:r w:rsidR="002B6E31" w:rsidRPr="00F11F17">
        <w:rPr>
          <w:rFonts w:hint="eastAsia"/>
          <w:spacing w:val="-4"/>
          <w:lang w:val="en-GB"/>
        </w:rPr>
        <w:t>年</w:t>
      </w:r>
      <w:r w:rsidRPr="00F11F17">
        <w:rPr>
          <w:rFonts w:hint="eastAsia"/>
          <w:spacing w:val="-4"/>
          <w:lang w:val="en-GB"/>
        </w:rPr>
        <w:t>3</w:t>
      </w:r>
      <w:r w:rsidR="002B6E31" w:rsidRPr="00F11F17">
        <w:rPr>
          <w:rFonts w:hint="eastAsia"/>
          <w:spacing w:val="-4"/>
          <w:lang w:val="en-GB"/>
        </w:rPr>
        <w:t>月</w:t>
      </w:r>
      <w:r w:rsidRPr="00F11F17">
        <w:rPr>
          <w:rFonts w:hint="eastAsia"/>
          <w:spacing w:val="-4"/>
          <w:lang w:val="en-GB"/>
        </w:rPr>
        <w:t>27</w:t>
      </w:r>
      <w:r w:rsidR="002B6E31" w:rsidRPr="00F11F17">
        <w:rPr>
          <w:rFonts w:hint="eastAsia"/>
          <w:spacing w:val="-4"/>
          <w:lang w:val="en-GB"/>
        </w:rPr>
        <w:t>日宣布并仍然有效的紧急状态下采取的措施造成了严重人权后果，</w:t>
      </w:r>
      <w:r w:rsidR="002B6E31" w:rsidRPr="002B6E31">
        <w:rPr>
          <w:rFonts w:hint="eastAsia"/>
          <w:lang w:val="en-GB"/>
        </w:rPr>
        <w:t>这些措施迄今已导致</w:t>
      </w:r>
      <w:r>
        <w:rPr>
          <w:rFonts w:hint="eastAsia"/>
          <w:lang w:val="en-GB"/>
        </w:rPr>
        <w:t>57,</w:t>
      </w:r>
      <w:r w:rsidR="002B6E31" w:rsidRPr="002B6E31">
        <w:rPr>
          <w:rFonts w:hint="eastAsia"/>
          <w:lang w:val="en-GB"/>
        </w:rPr>
        <w:t>000</w:t>
      </w:r>
      <w:r w:rsidR="002B6E31" w:rsidRPr="002B6E31">
        <w:rPr>
          <w:rFonts w:hint="eastAsia"/>
          <w:lang w:val="en-GB"/>
        </w:rPr>
        <w:t>多人被拘留。委员会尤其对下列报告表示关注：</w:t>
      </w:r>
    </w:p>
    <w:p w14:paraId="541B50B4" w14:textId="7779F3BA" w:rsidR="002B6E31" w:rsidRPr="002B6E31" w:rsidRDefault="002B6E31" w:rsidP="002B6E31">
      <w:pPr>
        <w:pStyle w:val="SingleTxtGC"/>
        <w:rPr>
          <w:lang w:val="en-GB"/>
        </w:rPr>
      </w:pPr>
      <w:r w:rsidRPr="002B6E31">
        <w:rPr>
          <w:lang w:val="en-GB"/>
        </w:rPr>
        <w:tab/>
        <w:t>(</w:t>
      </w:r>
      <w:r w:rsidR="00DE1A72">
        <w:rPr>
          <w:lang w:val="en-GB"/>
        </w:rPr>
        <w:t>a</w:t>
      </w:r>
      <w:r w:rsidRPr="002B6E31">
        <w:rPr>
          <w:lang w:val="en-GB"/>
        </w:rPr>
        <w:t>)</w:t>
      </w:r>
      <w:r w:rsidRPr="002B6E31">
        <w:rPr>
          <w:lang w:val="en-GB"/>
        </w:rPr>
        <w:tab/>
      </w:r>
      <w:r w:rsidRPr="002B6E31">
        <w:rPr>
          <w:rFonts w:hint="eastAsia"/>
          <w:lang w:val="en-GB"/>
        </w:rPr>
        <w:t>在没有逮捕证或不解释逮捕理由的情况下实施歧视性的大规模逮捕；</w:t>
      </w:r>
    </w:p>
    <w:p w14:paraId="36F3E39B" w14:textId="6D3A2F5C" w:rsidR="002B6E31" w:rsidRPr="002B6E31" w:rsidRDefault="002B6E31" w:rsidP="002B6E31">
      <w:pPr>
        <w:pStyle w:val="SingleTxtGC"/>
        <w:rPr>
          <w:lang w:val="en-GB"/>
        </w:rPr>
      </w:pPr>
      <w:r w:rsidRPr="002B6E31">
        <w:rPr>
          <w:lang w:val="en-GB"/>
        </w:rPr>
        <w:tab/>
        <w:t>(</w:t>
      </w:r>
      <w:r w:rsidR="00DE1A72">
        <w:rPr>
          <w:lang w:val="en-GB"/>
        </w:rPr>
        <w:t>b</w:t>
      </w:r>
      <w:r w:rsidRPr="002B6E31">
        <w:rPr>
          <w:lang w:val="en-GB"/>
        </w:rPr>
        <w:t>)</w:t>
      </w:r>
      <w:r w:rsidRPr="002B6E31">
        <w:rPr>
          <w:lang w:val="en-GB"/>
        </w:rPr>
        <w:tab/>
      </w:r>
      <w:r w:rsidRPr="001A2841">
        <w:rPr>
          <w:rFonts w:hint="eastAsia"/>
          <w:spacing w:val="-2"/>
          <w:lang w:val="en-GB"/>
        </w:rPr>
        <w:t>包括未成年人在内的被剥夺自由者在通知亲属或其他人自己被拘留方面</w:t>
      </w:r>
      <w:r w:rsidRPr="002B6E31">
        <w:rPr>
          <w:rFonts w:hint="eastAsia"/>
          <w:lang w:val="en-GB"/>
        </w:rPr>
        <w:t>受到阻碍；</w:t>
      </w:r>
    </w:p>
    <w:p w14:paraId="456F7F75" w14:textId="244CF3CA" w:rsidR="002B6E31" w:rsidRPr="002B6E31" w:rsidRDefault="002B6E31" w:rsidP="002B6E31">
      <w:pPr>
        <w:pStyle w:val="SingleTxtGC"/>
        <w:rPr>
          <w:lang w:val="en-GB"/>
        </w:rPr>
      </w:pPr>
      <w:r w:rsidRPr="002B6E31">
        <w:rPr>
          <w:lang w:val="en-GB"/>
        </w:rPr>
        <w:tab/>
        <w:t>(</w:t>
      </w:r>
      <w:r w:rsidR="00DE1A72">
        <w:rPr>
          <w:lang w:val="en-GB"/>
        </w:rPr>
        <w:t>c</w:t>
      </w:r>
      <w:r w:rsidRPr="002B6E31">
        <w:rPr>
          <w:lang w:val="en-GB"/>
        </w:rPr>
        <w:t>)</w:t>
      </w:r>
      <w:r w:rsidRPr="002B6E31">
        <w:rPr>
          <w:lang w:val="en-GB"/>
        </w:rPr>
        <w:tab/>
      </w:r>
      <w:r w:rsidRPr="001A2841">
        <w:rPr>
          <w:rFonts w:hint="eastAsia"/>
          <w:spacing w:val="-4"/>
          <w:lang w:val="en-GB"/>
        </w:rPr>
        <w:t>由于逮捕和拘留的人数很多，尽管共和国总检察长办公室又任命了</w:t>
      </w:r>
      <w:r w:rsidR="00DE1A72" w:rsidRPr="001A2841">
        <w:rPr>
          <w:rFonts w:hint="eastAsia"/>
          <w:spacing w:val="-4"/>
          <w:lang w:val="en-GB"/>
        </w:rPr>
        <w:t>4</w:t>
      </w:r>
      <w:r w:rsidRPr="001A2841">
        <w:rPr>
          <w:rFonts w:hint="eastAsia"/>
          <w:spacing w:val="-4"/>
          <w:lang w:val="en-GB"/>
        </w:rPr>
        <w:t>0</w:t>
      </w:r>
      <w:r w:rsidRPr="001A2841">
        <w:rPr>
          <w:rFonts w:hint="eastAsia"/>
          <w:spacing w:val="-4"/>
          <w:lang w:val="en-GB"/>
        </w:rPr>
        <w:t>名</w:t>
      </w:r>
      <w:r w:rsidRPr="002B6E31">
        <w:rPr>
          <w:rFonts w:hint="eastAsia"/>
          <w:lang w:val="en-GB"/>
        </w:rPr>
        <w:t>公设辩护人，但在获得法律援助，包括酌情获得免费法律援助方面仍有困难；</w:t>
      </w:r>
    </w:p>
    <w:p w14:paraId="617996A6" w14:textId="7AC6FA76" w:rsidR="002B6E31" w:rsidRPr="002B6E31" w:rsidRDefault="002B6E31" w:rsidP="002B6E31">
      <w:pPr>
        <w:pStyle w:val="SingleTxtGC"/>
        <w:rPr>
          <w:lang w:val="en-GB"/>
        </w:rPr>
      </w:pPr>
      <w:r w:rsidRPr="002B6E31">
        <w:rPr>
          <w:lang w:val="en-GB"/>
        </w:rPr>
        <w:tab/>
        <w:t>(</w:t>
      </w:r>
      <w:r w:rsidR="00DE1A72">
        <w:rPr>
          <w:lang w:val="en-GB"/>
        </w:rPr>
        <w:t>d</w:t>
      </w:r>
      <w:r w:rsidRPr="002B6E31">
        <w:rPr>
          <w:lang w:val="en-GB"/>
        </w:rPr>
        <w:t>)</w:t>
      </w:r>
      <w:r w:rsidRPr="002B6E31">
        <w:rPr>
          <w:lang w:val="en-GB"/>
        </w:rPr>
        <w:tab/>
      </w:r>
      <w:r w:rsidRPr="002B6E31">
        <w:rPr>
          <w:rFonts w:hint="eastAsia"/>
          <w:lang w:val="en-GB"/>
        </w:rPr>
        <w:t>将被拘留者面见法官的最后期限从</w:t>
      </w:r>
      <w:r w:rsidR="00DE1A72">
        <w:rPr>
          <w:rFonts w:hint="eastAsia"/>
          <w:lang w:val="en-GB"/>
        </w:rPr>
        <w:t>72</w:t>
      </w:r>
      <w:r w:rsidRPr="002B6E31">
        <w:rPr>
          <w:rFonts w:hint="eastAsia"/>
          <w:lang w:val="en-GB"/>
        </w:rPr>
        <w:t>小时延长到</w:t>
      </w:r>
      <w:r w:rsidR="00DE1A72">
        <w:rPr>
          <w:rFonts w:hint="eastAsia"/>
          <w:lang w:val="en-GB"/>
        </w:rPr>
        <w:t>15</w:t>
      </w:r>
      <w:r w:rsidRPr="002B6E31">
        <w:rPr>
          <w:rFonts w:hint="eastAsia"/>
          <w:lang w:val="en-GB"/>
        </w:rPr>
        <w:t>天；</w:t>
      </w:r>
    </w:p>
    <w:p w14:paraId="109554C5" w14:textId="6764DC89" w:rsidR="002B6E31" w:rsidRPr="002B6E31" w:rsidRDefault="002B6E31" w:rsidP="002B6E31">
      <w:pPr>
        <w:pStyle w:val="SingleTxtGC"/>
        <w:rPr>
          <w:lang w:val="en-GB"/>
        </w:rPr>
      </w:pPr>
      <w:r w:rsidRPr="002B6E31">
        <w:rPr>
          <w:lang w:val="en-GB"/>
        </w:rPr>
        <w:tab/>
        <w:t>(</w:t>
      </w:r>
      <w:r w:rsidR="00DE1A72">
        <w:rPr>
          <w:lang w:val="en-GB"/>
        </w:rPr>
        <w:t>e</w:t>
      </w:r>
      <w:r w:rsidRPr="002B6E31">
        <w:rPr>
          <w:lang w:val="en-GB"/>
        </w:rPr>
        <w:t>)</w:t>
      </w:r>
      <w:r w:rsidRPr="002B6E31">
        <w:rPr>
          <w:lang w:val="en-GB"/>
        </w:rPr>
        <w:tab/>
      </w:r>
      <w:r w:rsidRPr="001A2841">
        <w:rPr>
          <w:rFonts w:hint="eastAsia"/>
          <w:spacing w:val="-2"/>
          <w:lang w:val="en-GB"/>
        </w:rPr>
        <w:t>由于向最高法院宪法法庭提出的人身保护令申请数量增加，人身保护令</w:t>
      </w:r>
      <w:r w:rsidRPr="002B6E31">
        <w:rPr>
          <w:rFonts w:hint="eastAsia"/>
          <w:lang w:val="en-GB"/>
        </w:rPr>
        <w:t>补救办法失效；</w:t>
      </w:r>
    </w:p>
    <w:p w14:paraId="4BE1C3B6" w14:textId="3840B1D7" w:rsidR="002B6E31" w:rsidRPr="002B6E31" w:rsidRDefault="002B6E31" w:rsidP="002B6E31">
      <w:pPr>
        <w:pStyle w:val="SingleTxtGC"/>
        <w:rPr>
          <w:lang w:val="en-GB"/>
        </w:rPr>
      </w:pPr>
      <w:r w:rsidRPr="002B6E31">
        <w:rPr>
          <w:lang w:val="en-GB"/>
        </w:rPr>
        <w:tab/>
        <w:t>(</w:t>
      </w:r>
      <w:r w:rsidR="00DE1A72">
        <w:rPr>
          <w:lang w:val="en-GB"/>
        </w:rPr>
        <w:t>f</w:t>
      </w:r>
      <w:r w:rsidRPr="002B6E31">
        <w:rPr>
          <w:lang w:val="en-GB"/>
        </w:rPr>
        <w:t>)</w:t>
      </w:r>
      <w:r w:rsidRPr="002B6E31">
        <w:rPr>
          <w:lang w:val="en-GB"/>
        </w:rPr>
        <w:tab/>
      </w:r>
      <w:r w:rsidRPr="002B6E31">
        <w:rPr>
          <w:rFonts w:hint="eastAsia"/>
          <w:lang w:val="en-GB"/>
        </w:rPr>
        <w:t>没有被剥夺自由者的全面完整的登记册，包括转移拘留所的信息；</w:t>
      </w:r>
    </w:p>
    <w:p w14:paraId="2F1DF529" w14:textId="77E32707" w:rsidR="002B6E31" w:rsidRPr="002B6E31" w:rsidRDefault="002B6E31" w:rsidP="002B6E31">
      <w:pPr>
        <w:pStyle w:val="SingleTxtGC"/>
        <w:rPr>
          <w:lang w:val="en-GB"/>
        </w:rPr>
      </w:pPr>
      <w:r w:rsidRPr="002B6E31">
        <w:rPr>
          <w:lang w:val="en-GB"/>
        </w:rPr>
        <w:tab/>
        <w:t>(</w:t>
      </w:r>
      <w:r w:rsidR="00DE1A72">
        <w:rPr>
          <w:lang w:val="en-GB"/>
        </w:rPr>
        <w:t>g</w:t>
      </w:r>
      <w:r w:rsidRPr="002B6E31">
        <w:rPr>
          <w:lang w:val="en-GB"/>
        </w:rPr>
        <w:t>)</w:t>
      </w:r>
      <w:r w:rsidRPr="002B6E31">
        <w:rPr>
          <w:lang w:val="en-GB"/>
        </w:rPr>
        <w:tab/>
      </w:r>
      <w:r w:rsidRPr="002B6E31">
        <w:rPr>
          <w:rFonts w:hint="eastAsia"/>
          <w:lang w:val="en-GB"/>
        </w:rPr>
        <w:t>缺乏足够的资料，说明对未能遵守防止酷刑和虐待的程序性保障措施的执法人员受到的调查和纪律或刑事处罚</w:t>
      </w:r>
      <w:r w:rsidRPr="002B6E31">
        <w:rPr>
          <w:rFonts w:hint="eastAsia"/>
          <w:lang w:val="en-GB"/>
        </w:rPr>
        <w:t>(</w:t>
      </w:r>
      <w:r w:rsidRPr="002B6E31">
        <w:rPr>
          <w:rFonts w:hint="eastAsia"/>
          <w:lang w:val="en-GB"/>
        </w:rPr>
        <w:t>第</w:t>
      </w:r>
      <w:r w:rsidR="00DE1A72">
        <w:rPr>
          <w:rFonts w:hint="eastAsia"/>
          <w:lang w:val="en-GB"/>
        </w:rPr>
        <w:t>2</w:t>
      </w:r>
      <w:r w:rsidRPr="002B6E31">
        <w:rPr>
          <w:rFonts w:hint="eastAsia"/>
          <w:lang w:val="en-GB"/>
        </w:rPr>
        <w:t>条</w:t>
      </w:r>
      <w:r w:rsidRPr="002B6E31">
        <w:rPr>
          <w:rFonts w:hint="eastAsia"/>
          <w:lang w:val="en-GB"/>
        </w:rPr>
        <w:t>)</w:t>
      </w:r>
      <w:r w:rsidRPr="002B6E31">
        <w:rPr>
          <w:rFonts w:hint="eastAsia"/>
          <w:lang w:val="en-GB"/>
        </w:rPr>
        <w:t>。</w:t>
      </w:r>
    </w:p>
    <w:p w14:paraId="2B52E9C8" w14:textId="44E3837A" w:rsidR="002B6E31" w:rsidRPr="00BB0DC7" w:rsidRDefault="00DE1A72" w:rsidP="00215702">
      <w:pPr>
        <w:pStyle w:val="SingleTxtGC"/>
        <w:spacing w:line="328" w:lineRule="exact"/>
        <w:rPr>
          <w:rFonts w:ascii="Time New Roman" w:eastAsia="黑体" w:hAnsi="Time New Roman" w:hint="eastAsia"/>
          <w:lang w:val="en-GB"/>
        </w:rPr>
      </w:pPr>
      <w:r w:rsidRPr="00BB0DC7">
        <w:rPr>
          <w:rFonts w:ascii="Time New Roman" w:eastAsia="黑体" w:hAnsi="Time New Roman"/>
          <w:lang w:val="en-GB"/>
        </w:rPr>
        <w:lastRenderedPageBreak/>
        <w:t>11</w:t>
      </w:r>
      <w:r w:rsidR="002B6E31" w:rsidRPr="00BB0DC7">
        <w:rPr>
          <w:rFonts w:ascii="Time New Roman" w:eastAsia="黑体" w:hAnsi="Time New Roman"/>
          <w:lang w:val="en-GB"/>
        </w:rPr>
        <w:t>.</w:t>
      </w:r>
      <w:r w:rsidR="002B6E31" w:rsidRPr="00BB0DC7">
        <w:rPr>
          <w:rFonts w:ascii="Time New Roman" w:eastAsia="黑体" w:hAnsi="Time New Roman"/>
          <w:lang w:val="en-GB"/>
        </w:rPr>
        <w:tab/>
      </w:r>
      <w:r w:rsidR="002B6E31" w:rsidRPr="00BB0DC7">
        <w:rPr>
          <w:rFonts w:ascii="Time New Roman" w:eastAsia="黑体" w:hAnsi="Time New Roman" w:hint="eastAsia"/>
          <w:lang w:val="en-GB"/>
        </w:rPr>
        <w:t>缔约国应：</w:t>
      </w:r>
    </w:p>
    <w:p w14:paraId="26DF66DD" w14:textId="2DF0EF81" w:rsidR="002B6E31" w:rsidRPr="00BB0DC7" w:rsidRDefault="002B6E31" w:rsidP="00215702">
      <w:pPr>
        <w:pStyle w:val="SingleTxtGC"/>
        <w:spacing w:line="328" w:lineRule="exact"/>
        <w:rPr>
          <w:rFonts w:ascii="Time New Roman" w:eastAsia="黑体" w:hAnsi="Time New Roman" w:hint="eastAsia"/>
          <w:lang w:val="en-GB"/>
        </w:rPr>
      </w:pPr>
      <w:r w:rsidRPr="00BB0DC7">
        <w:rPr>
          <w:rFonts w:ascii="Time New Roman" w:eastAsia="黑体" w:hAnsi="Time New Roman"/>
          <w:lang w:val="en-GB"/>
        </w:rPr>
        <w:tab/>
        <w:t>(</w:t>
      </w:r>
      <w:r w:rsidR="00DE1A72" w:rsidRPr="00BB0DC7">
        <w:rPr>
          <w:rFonts w:ascii="Time New Roman" w:eastAsia="黑体" w:hAnsi="Time New Roman"/>
          <w:lang w:val="en-GB"/>
        </w:rPr>
        <w:t>a</w:t>
      </w:r>
      <w:r w:rsidRPr="00BB0DC7">
        <w:rPr>
          <w:rFonts w:ascii="Time New Roman" w:eastAsia="黑体" w:hAnsi="Time New Roman"/>
          <w:lang w:val="en-GB"/>
        </w:rPr>
        <w:t>)</w:t>
      </w:r>
      <w:r w:rsidRPr="00BB0DC7">
        <w:rPr>
          <w:rFonts w:ascii="Time New Roman" w:eastAsia="黑体" w:hAnsi="Time New Roman"/>
          <w:lang w:val="en-GB"/>
        </w:rPr>
        <w:tab/>
      </w:r>
      <w:r w:rsidRPr="00BB0DC7">
        <w:rPr>
          <w:rFonts w:ascii="Time New Roman" w:eastAsia="黑体" w:hAnsi="Time New Roman" w:hint="eastAsia"/>
          <w:lang w:val="en-GB"/>
        </w:rPr>
        <w:t>采取有效步骤，防止无逮捕证的任意逮捕，确保被拘留者在实践中和从被剥夺自由伊始就享有符合国际标准的一切基本法律保障，特别是知悉逮捕理由的权利、迅速将其被拘留一事通知亲属或其他人的权利，以及迅速得到律师的援助并在需要时免费获得高质量的法律援助的权利；</w:t>
      </w:r>
    </w:p>
    <w:p w14:paraId="6379F184" w14:textId="34546C40" w:rsidR="002B6E31" w:rsidRPr="00BB0DC7" w:rsidRDefault="002B6E31" w:rsidP="00215702">
      <w:pPr>
        <w:pStyle w:val="SingleTxtGC"/>
        <w:spacing w:line="328" w:lineRule="exact"/>
        <w:rPr>
          <w:rFonts w:ascii="Time New Roman" w:eastAsia="黑体" w:hAnsi="Time New Roman" w:hint="eastAsia"/>
          <w:lang w:val="en-GB"/>
        </w:rPr>
      </w:pPr>
      <w:r w:rsidRPr="00BB0DC7">
        <w:rPr>
          <w:rFonts w:ascii="Time New Roman" w:eastAsia="黑体" w:hAnsi="Time New Roman"/>
          <w:lang w:val="en-GB"/>
        </w:rPr>
        <w:tab/>
        <w:t>(</w:t>
      </w:r>
      <w:r w:rsidR="00DE1A72" w:rsidRPr="00BB0DC7">
        <w:rPr>
          <w:rFonts w:ascii="Time New Roman" w:eastAsia="黑体" w:hAnsi="Time New Roman"/>
          <w:lang w:val="en-GB"/>
        </w:rPr>
        <w:t>b</w:t>
      </w:r>
      <w:r w:rsidRPr="00BB0DC7">
        <w:rPr>
          <w:rFonts w:ascii="Time New Roman" w:eastAsia="黑体" w:hAnsi="Time New Roman"/>
          <w:lang w:val="en-GB"/>
        </w:rPr>
        <w:t>)</w:t>
      </w:r>
      <w:r w:rsidRPr="00BB0DC7">
        <w:rPr>
          <w:rFonts w:ascii="Time New Roman" w:eastAsia="黑体" w:hAnsi="Time New Roman"/>
          <w:lang w:val="en-GB"/>
        </w:rPr>
        <w:tab/>
      </w:r>
      <w:r w:rsidRPr="00BB0DC7">
        <w:rPr>
          <w:rFonts w:ascii="Time New Roman" w:eastAsia="黑体" w:hAnsi="Time New Roman" w:hint="eastAsia"/>
          <w:lang w:val="en-GB"/>
        </w:rPr>
        <w:t>确保紧急立法符合国际人权标准；</w:t>
      </w:r>
    </w:p>
    <w:p w14:paraId="58334EDC" w14:textId="41EBB76E" w:rsidR="002B6E31" w:rsidRPr="00BB0DC7" w:rsidRDefault="002B6E31" w:rsidP="00215702">
      <w:pPr>
        <w:pStyle w:val="SingleTxtGC"/>
        <w:spacing w:line="328" w:lineRule="exact"/>
        <w:rPr>
          <w:rFonts w:ascii="Time New Roman" w:eastAsia="黑体" w:hAnsi="Time New Roman" w:hint="eastAsia"/>
          <w:lang w:val="en-GB"/>
        </w:rPr>
      </w:pPr>
      <w:r w:rsidRPr="00BB0DC7">
        <w:rPr>
          <w:rFonts w:ascii="Time New Roman" w:eastAsia="黑体" w:hAnsi="Time New Roman"/>
          <w:lang w:val="en-GB"/>
        </w:rPr>
        <w:tab/>
        <w:t>(</w:t>
      </w:r>
      <w:r w:rsidR="00DE1A72" w:rsidRPr="00BB0DC7">
        <w:rPr>
          <w:rFonts w:ascii="Time New Roman" w:eastAsia="黑体" w:hAnsi="Time New Roman"/>
          <w:lang w:val="en-GB"/>
        </w:rPr>
        <w:t>c</w:t>
      </w:r>
      <w:r w:rsidRPr="00BB0DC7">
        <w:rPr>
          <w:rFonts w:ascii="Time New Roman" w:eastAsia="黑体" w:hAnsi="Time New Roman"/>
          <w:lang w:val="en-GB"/>
        </w:rPr>
        <w:t>)</w:t>
      </w:r>
      <w:r w:rsidRPr="00BB0DC7">
        <w:rPr>
          <w:rFonts w:ascii="Time New Roman" w:eastAsia="黑体" w:hAnsi="Time New Roman"/>
          <w:lang w:val="en-GB"/>
        </w:rPr>
        <w:tab/>
      </w:r>
      <w:r w:rsidRPr="00BB0DC7">
        <w:rPr>
          <w:rFonts w:ascii="Time New Roman" w:eastAsia="黑体" w:hAnsi="Time New Roman" w:hint="eastAsia"/>
          <w:lang w:val="en-GB"/>
        </w:rPr>
        <w:t>废除可对被捕者行政拘留最长</w:t>
      </w:r>
      <w:r w:rsidR="00DE1A72" w:rsidRPr="00BB0DC7">
        <w:rPr>
          <w:rFonts w:ascii="Time New Roman" w:eastAsia="黑体" w:hAnsi="Time New Roman" w:hint="eastAsia"/>
          <w:lang w:val="en-GB"/>
        </w:rPr>
        <w:t>15</w:t>
      </w:r>
      <w:r w:rsidRPr="00BB0DC7">
        <w:rPr>
          <w:rFonts w:ascii="Time New Roman" w:eastAsia="黑体" w:hAnsi="Time New Roman" w:hint="eastAsia"/>
          <w:lang w:val="en-GB"/>
        </w:rPr>
        <w:t>天的规定，并</w:t>
      </w:r>
      <w:proofErr w:type="gramStart"/>
      <w:r w:rsidRPr="00BB0DC7">
        <w:rPr>
          <w:rFonts w:ascii="Time New Roman" w:eastAsia="黑体" w:hAnsi="Time New Roman" w:hint="eastAsia"/>
          <w:lang w:val="en-GB"/>
        </w:rPr>
        <w:t>作出</w:t>
      </w:r>
      <w:proofErr w:type="gramEnd"/>
      <w:r w:rsidRPr="00BB0DC7">
        <w:rPr>
          <w:rFonts w:ascii="Time New Roman" w:eastAsia="黑体" w:hAnsi="Time New Roman" w:hint="eastAsia"/>
          <w:lang w:val="en-GB"/>
        </w:rPr>
        <w:t>必要的修正，改为最长拘留</w:t>
      </w:r>
      <w:r w:rsidR="00DE1A72" w:rsidRPr="00BB0DC7">
        <w:rPr>
          <w:rFonts w:ascii="Time New Roman" w:eastAsia="黑体" w:hAnsi="Time New Roman" w:hint="eastAsia"/>
          <w:lang w:val="en-GB"/>
        </w:rPr>
        <w:t>48</w:t>
      </w:r>
      <w:r w:rsidRPr="00BB0DC7">
        <w:rPr>
          <w:rFonts w:ascii="Time New Roman" w:eastAsia="黑体" w:hAnsi="Time New Roman" w:hint="eastAsia"/>
          <w:lang w:val="en-GB"/>
        </w:rPr>
        <w:t>小时；</w:t>
      </w:r>
    </w:p>
    <w:p w14:paraId="43653C11" w14:textId="2B7B8D62" w:rsidR="002B6E31" w:rsidRPr="00BB0DC7" w:rsidRDefault="002B6E31" w:rsidP="00215702">
      <w:pPr>
        <w:pStyle w:val="SingleTxtGC"/>
        <w:spacing w:line="328" w:lineRule="exact"/>
        <w:rPr>
          <w:rFonts w:ascii="Time New Roman" w:eastAsia="黑体" w:hAnsi="Time New Roman" w:hint="eastAsia"/>
          <w:lang w:val="en-GB"/>
        </w:rPr>
      </w:pPr>
      <w:r w:rsidRPr="00BB0DC7">
        <w:rPr>
          <w:rFonts w:ascii="Time New Roman" w:eastAsia="黑体" w:hAnsi="Time New Roman"/>
          <w:lang w:val="en-GB"/>
        </w:rPr>
        <w:tab/>
        <w:t>(</w:t>
      </w:r>
      <w:r w:rsidR="00DE1A72" w:rsidRPr="00BB0DC7">
        <w:rPr>
          <w:rFonts w:ascii="Time New Roman" w:eastAsia="黑体" w:hAnsi="Time New Roman"/>
          <w:lang w:val="en-GB"/>
        </w:rPr>
        <w:t>d</w:t>
      </w:r>
      <w:r w:rsidRPr="00BB0DC7">
        <w:rPr>
          <w:rFonts w:ascii="Time New Roman" w:eastAsia="黑体" w:hAnsi="Time New Roman"/>
          <w:lang w:val="en-GB"/>
        </w:rPr>
        <w:t>)</w:t>
      </w:r>
      <w:r w:rsidRPr="00BB0DC7">
        <w:rPr>
          <w:rFonts w:ascii="Time New Roman" w:eastAsia="黑体" w:hAnsi="Time New Roman"/>
          <w:lang w:val="en-GB"/>
        </w:rPr>
        <w:tab/>
      </w:r>
      <w:r w:rsidRPr="00BB0DC7">
        <w:rPr>
          <w:rFonts w:ascii="Time New Roman" w:eastAsia="黑体" w:hAnsi="Time New Roman" w:hint="eastAsia"/>
          <w:lang w:val="en-GB"/>
        </w:rPr>
        <w:t>加紧努力，确保尽快处理人身保护令申请；</w:t>
      </w:r>
    </w:p>
    <w:p w14:paraId="1DBE3277" w14:textId="34A2FBB2" w:rsidR="002B6E31" w:rsidRPr="00BB0DC7" w:rsidRDefault="002B6E31" w:rsidP="00215702">
      <w:pPr>
        <w:pStyle w:val="SingleTxtGC"/>
        <w:spacing w:line="328" w:lineRule="exact"/>
        <w:rPr>
          <w:rFonts w:ascii="Time New Roman" w:eastAsia="黑体" w:hAnsi="Time New Roman" w:hint="eastAsia"/>
          <w:lang w:val="en-GB"/>
        </w:rPr>
      </w:pPr>
      <w:r w:rsidRPr="00BB0DC7">
        <w:rPr>
          <w:rFonts w:ascii="Time New Roman" w:eastAsia="黑体" w:hAnsi="Time New Roman"/>
          <w:lang w:val="en-GB"/>
        </w:rPr>
        <w:tab/>
        <w:t>(</w:t>
      </w:r>
      <w:r w:rsidR="00DE1A72" w:rsidRPr="00BB0DC7">
        <w:rPr>
          <w:rFonts w:ascii="Time New Roman" w:eastAsia="黑体" w:hAnsi="Time New Roman"/>
          <w:lang w:val="en-GB"/>
        </w:rPr>
        <w:t>e</w:t>
      </w:r>
      <w:r w:rsidRPr="00BB0DC7">
        <w:rPr>
          <w:rFonts w:ascii="Time New Roman" w:eastAsia="黑体" w:hAnsi="Time New Roman"/>
          <w:lang w:val="en-GB"/>
        </w:rPr>
        <w:t>)</w:t>
      </w:r>
      <w:r w:rsidRPr="00BB0DC7">
        <w:rPr>
          <w:rFonts w:ascii="Time New Roman" w:eastAsia="黑体" w:hAnsi="Time New Roman"/>
          <w:lang w:val="en-GB"/>
        </w:rPr>
        <w:tab/>
      </w:r>
      <w:r w:rsidRPr="00BB0DC7">
        <w:rPr>
          <w:rFonts w:ascii="Time New Roman" w:eastAsia="黑体" w:hAnsi="Time New Roman" w:hint="eastAsia"/>
          <w:lang w:val="en-GB"/>
        </w:rPr>
        <w:t>确保在剥夺自由地点的登记册以及被剥夺自由者中央登记册中系统地记录拘留情况，律师和亲属可以查阅；</w:t>
      </w:r>
    </w:p>
    <w:p w14:paraId="24A2D45A" w14:textId="238929E3" w:rsidR="002B6E31" w:rsidRPr="00BB0DC7" w:rsidRDefault="002B6E31" w:rsidP="00215702">
      <w:pPr>
        <w:pStyle w:val="SingleTxtGC"/>
        <w:spacing w:line="328" w:lineRule="exact"/>
        <w:rPr>
          <w:rFonts w:ascii="Time New Roman" w:eastAsia="黑体" w:hAnsi="Time New Roman" w:hint="eastAsia"/>
          <w:lang w:val="en-GB"/>
        </w:rPr>
      </w:pPr>
      <w:r w:rsidRPr="00BB0DC7">
        <w:rPr>
          <w:rFonts w:ascii="Time New Roman" w:eastAsia="黑体" w:hAnsi="Time New Roman"/>
          <w:lang w:val="en-GB"/>
        </w:rPr>
        <w:tab/>
        <w:t>(</w:t>
      </w:r>
      <w:r w:rsidR="00DE1A72" w:rsidRPr="00BB0DC7">
        <w:rPr>
          <w:rFonts w:ascii="Time New Roman" w:eastAsia="黑体" w:hAnsi="Time New Roman"/>
          <w:lang w:val="en-GB"/>
        </w:rPr>
        <w:t>f</w:t>
      </w:r>
      <w:r w:rsidRPr="00BB0DC7">
        <w:rPr>
          <w:rFonts w:ascii="Time New Roman" w:eastAsia="黑体" w:hAnsi="Time New Roman"/>
          <w:lang w:val="en-GB"/>
        </w:rPr>
        <w:t>)</w:t>
      </w:r>
      <w:r w:rsidRPr="00BB0DC7">
        <w:rPr>
          <w:rFonts w:ascii="Time New Roman" w:eastAsia="黑体" w:hAnsi="Time New Roman"/>
          <w:lang w:val="en-GB"/>
        </w:rPr>
        <w:tab/>
      </w:r>
      <w:r w:rsidRPr="00D54A7F">
        <w:rPr>
          <w:rFonts w:ascii="Time New Roman" w:eastAsia="黑体" w:hAnsi="Time New Roman" w:hint="eastAsia"/>
          <w:spacing w:val="-4"/>
          <w:lang w:val="en-GB"/>
        </w:rPr>
        <w:t>确保尊重被剥夺自由者的基本法律保障，制裁无视这些保障的执法人员。</w:t>
      </w:r>
    </w:p>
    <w:p w14:paraId="15B9415D" w14:textId="6FC9B384" w:rsidR="002B6E31" w:rsidRPr="002B6E31" w:rsidRDefault="002B6E31" w:rsidP="00215702">
      <w:pPr>
        <w:pStyle w:val="H23GC"/>
        <w:spacing w:line="328" w:lineRule="exact"/>
        <w:rPr>
          <w:lang w:val="en-GB"/>
        </w:rPr>
      </w:pPr>
      <w:r w:rsidRPr="002B6E31">
        <w:rPr>
          <w:lang w:val="en-GB"/>
        </w:rPr>
        <w:tab/>
      </w:r>
      <w:r w:rsidRPr="002B6E31">
        <w:rPr>
          <w:lang w:val="en-GB"/>
        </w:rPr>
        <w:tab/>
      </w:r>
      <w:r w:rsidR="00DE1A72">
        <w:rPr>
          <w:rFonts w:hint="eastAsia"/>
          <w:lang w:val="en-GB"/>
        </w:rPr>
        <w:t>198</w:t>
      </w:r>
      <w:r w:rsidRPr="002B6E31">
        <w:rPr>
          <w:rFonts w:hint="eastAsia"/>
          <w:lang w:val="en-GB"/>
        </w:rPr>
        <w:t>0</w:t>
      </w:r>
      <w:r w:rsidRPr="002B6E31">
        <w:rPr>
          <w:rFonts w:hint="eastAsia"/>
          <w:lang w:val="en-GB"/>
        </w:rPr>
        <w:t>年至</w:t>
      </w:r>
      <w:r w:rsidR="00DE1A72">
        <w:rPr>
          <w:rFonts w:hint="eastAsia"/>
          <w:lang w:val="en-GB"/>
        </w:rPr>
        <w:t>1992</w:t>
      </w:r>
      <w:r w:rsidRPr="002B6E31">
        <w:rPr>
          <w:rFonts w:hint="eastAsia"/>
          <w:lang w:val="en-GB"/>
        </w:rPr>
        <w:t>年武装冲突期间的侵犯人权情况</w:t>
      </w:r>
    </w:p>
    <w:p w14:paraId="7F0D36E4" w14:textId="2F6F7A2C" w:rsidR="002B6E31" w:rsidRPr="002B6E31" w:rsidRDefault="00DE1A72" w:rsidP="00215702">
      <w:pPr>
        <w:pStyle w:val="SingleTxtGC"/>
        <w:spacing w:line="328" w:lineRule="exact"/>
        <w:rPr>
          <w:lang w:val="en-GB"/>
        </w:rPr>
      </w:pPr>
      <w:r w:rsidRPr="002F6B07">
        <w:rPr>
          <w:spacing w:val="2"/>
          <w:lang w:val="en-GB"/>
        </w:rPr>
        <w:t>12</w:t>
      </w:r>
      <w:r w:rsidR="002B6E31" w:rsidRPr="002F6B07">
        <w:rPr>
          <w:spacing w:val="2"/>
          <w:lang w:val="en-GB"/>
        </w:rPr>
        <w:t>.</w:t>
      </w:r>
      <w:r w:rsidR="002B6E31" w:rsidRPr="002F6B07">
        <w:rPr>
          <w:spacing w:val="2"/>
          <w:lang w:val="en-GB"/>
        </w:rPr>
        <w:tab/>
      </w:r>
      <w:r w:rsidR="002B6E31" w:rsidRPr="002F6B07">
        <w:rPr>
          <w:rFonts w:hint="eastAsia"/>
          <w:spacing w:val="2"/>
          <w:lang w:val="en-GB"/>
        </w:rPr>
        <w:t>委员会注意到</w:t>
      </w:r>
      <w:r w:rsidRPr="002F6B07">
        <w:rPr>
          <w:rFonts w:hint="eastAsia"/>
          <w:spacing w:val="2"/>
          <w:lang w:val="en-GB"/>
        </w:rPr>
        <w:t>2</w:t>
      </w:r>
      <w:r w:rsidR="002B6E31" w:rsidRPr="002F6B07">
        <w:rPr>
          <w:rFonts w:hint="eastAsia"/>
          <w:spacing w:val="2"/>
          <w:lang w:val="en-GB"/>
        </w:rPr>
        <w:t>0</w:t>
      </w:r>
      <w:r w:rsidRPr="002F6B07">
        <w:rPr>
          <w:rFonts w:hint="eastAsia"/>
          <w:spacing w:val="2"/>
          <w:lang w:val="en-GB"/>
        </w:rPr>
        <w:t>16</w:t>
      </w:r>
      <w:r w:rsidR="002B6E31" w:rsidRPr="002F6B07">
        <w:rPr>
          <w:rFonts w:hint="eastAsia"/>
          <w:spacing w:val="2"/>
          <w:lang w:val="en-GB"/>
        </w:rPr>
        <w:t>年最高法院宪法法庭的裁定宣布《大赦</w:t>
      </w:r>
      <w:r w:rsidR="002B6E31" w:rsidRPr="002F6B07">
        <w:rPr>
          <w:rFonts w:hint="eastAsia"/>
          <w:spacing w:val="2"/>
          <w:lang w:val="en-GB"/>
        </w:rPr>
        <w:t>(</w:t>
      </w:r>
      <w:r w:rsidR="002B6E31" w:rsidRPr="002F6B07">
        <w:rPr>
          <w:rFonts w:hint="eastAsia"/>
          <w:spacing w:val="2"/>
          <w:lang w:val="en-GB"/>
        </w:rPr>
        <w:t>巩固和平</w:t>
      </w:r>
      <w:r w:rsidR="002B6E31" w:rsidRPr="002F6B07">
        <w:rPr>
          <w:rFonts w:hint="eastAsia"/>
          <w:spacing w:val="2"/>
          <w:lang w:val="en-GB"/>
        </w:rPr>
        <w:t>)</w:t>
      </w:r>
      <w:r w:rsidR="002B6E31" w:rsidRPr="002F6B07">
        <w:rPr>
          <w:rFonts w:hint="eastAsia"/>
          <w:spacing w:val="2"/>
          <w:lang w:val="en-GB"/>
        </w:rPr>
        <w:t>法》违</w:t>
      </w:r>
      <w:r w:rsidR="002B6E31" w:rsidRPr="002B6E31">
        <w:rPr>
          <w:rFonts w:hint="eastAsia"/>
          <w:lang w:val="en-GB"/>
        </w:rPr>
        <w:t>宪。</w:t>
      </w:r>
      <w:r w:rsidR="002B6E31" w:rsidRPr="002B6E31">
        <w:rPr>
          <w:vertAlign w:val="superscript"/>
          <w:lang w:val="en-GB"/>
        </w:rPr>
        <w:footnoteReference w:id="7"/>
      </w:r>
      <w:r w:rsidR="001060C1">
        <w:rPr>
          <w:rFonts w:hint="eastAsia"/>
          <w:lang w:val="en-GB"/>
        </w:rPr>
        <w:t xml:space="preserve"> </w:t>
      </w:r>
      <w:r w:rsidR="002B6E31" w:rsidRPr="002B6E31">
        <w:rPr>
          <w:rFonts w:hint="eastAsia"/>
          <w:lang w:val="en-GB"/>
        </w:rPr>
        <w:t>委员会还注意到缔约国在过渡期正义领域所作的努力，包括在总检察长办公室内设立一个特别单位，调查在国内武装冲突期间犯下的罪行。尽管如此，委员会仍然感到关切：</w:t>
      </w:r>
    </w:p>
    <w:p w14:paraId="38FFCC2E" w14:textId="7D3A6B5D" w:rsidR="002B6E31" w:rsidRPr="002B6E31" w:rsidRDefault="002B6E31" w:rsidP="00215702">
      <w:pPr>
        <w:pStyle w:val="SingleTxtGC"/>
        <w:spacing w:line="328" w:lineRule="exact"/>
        <w:rPr>
          <w:lang w:val="en-GB"/>
        </w:rPr>
      </w:pPr>
      <w:r w:rsidRPr="002B6E31">
        <w:rPr>
          <w:lang w:val="en-GB"/>
        </w:rPr>
        <w:tab/>
        <w:t>(</w:t>
      </w:r>
      <w:r w:rsidR="00DE1A72">
        <w:rPr>
          <w:lang w:val="en-GB"/>
        </w:rPr>
        <w:t>a</w:t>
      </w:r>
      <w:r w:rsidRPr="002B6E31">
        <w:rPr>
          <w:lang w:val="en-GB"/>
        </w:rPr>
        <w:t>)</w:t>
      </w:r>
      <w:r w:rsidRPr="002B6E31">
        <w:rPr>
          <w:lang w:val="en-GB"/>
        </w:rPr>
        <w:tab/>
      </w:r>
      <w:r w:rsidRPr="002B6E31">
        <w:rPr>
          <w:rFonts w:hint="eastAsia"/>
          <w:lang w:val="en-GB"/>
        </w:rPr>
        <w:t>分配给特别单位的资源不足，起诉责任人的工作拖延，特别是在涉及战争罪、危害人类罪、酷刑和强迫失踪指控的案件中。在这方面，委员会注意到</w:t>
      </w:r>
      <w:r w:rsidRPr="003C449A">
        <w:rPr>
          <w:rFonts w:hint="eastAsia"/>
          <w:spacing w:val="-4"/>
          <w:lang w:val="en-GB"/>
        </w:rPr>
        <w:t>缔约国代表团提供的关于一些刑事诉讼程序取得进展的资料，包括关于耶稣会教士</w:t>
      </w:r>
      <w:r w:rsidRPr="003C449A">
        <w:rPr>
          <w:rFonts w:hint="eastAsia"/>
          <w:spacing w:val="2"/>
          <w:lang w:val="en-GB"/>
        </w:rPr>
        <w:t>被屠杀的刑事诉讼程序，宪法法庭最近就此</w:t>
      </w:r>
      <w:proofErr w:type="gramStart"/>
      <w:r w:rsidRPr="003C449A">
        <w:rPr>
          <w:rFonts w:hint="eastAsia"/>
          <w:spacing w:val="2"/>
          <w:lang w:val="en-GB"/>
        </w:rPr>
        <w:t>作出</w:t>
      </w:r>
      <w:proofErr w:type="gramEnd"/>
      <w:r w:rsidRPr="003C449A">
        <w:rPr>
          <w:rFonts w:hint="eastAsia"/>
          <w:spacing w:val="2"/>
          <w:lang w:val="en-GB"/>
        </w:rPr>
        <w:t>了一项裁决，推翻了先前驳回该</w:t>
      </w:r>
      <w:r w:rsidRPr="002B6E31">
        <w:rPr>
          <w:rFonts w:hint="eastAsia"/>
          <w:lang w:val="en-GB"/>
        </w:rPr>
        <w:t>案的判决；</w:t>
      </w:r>
    </w:p>
    <w:p w14:paraId="4848C439" w14:textId="2AB3CFCA" w:rsidR="002B6E31" w:rsidRPr="002B6E31" w:rsidRDefault="002B6E31" w:rsidP="00215702">
      <w:pPr>
        <w:pStyle w:val="SingleTxtGC"/>
        <w:spacing w:line="328" w:lineRule="exact"/>
        <w:rPr>
          <w:lang w:val="en-GB"/>
        </w:rPr>
      </w:pPr>
      <w:r w:rsidRPr="00651254">
        <w:rPr>
          <w:spacing w:val="2"/>
          <w:lang w:val="en-GB"/>
        </w:rPr>
        <w:tab/>
        <w:t>(</w:t>
      </w:r>
      <w:r w:rsidR="00DE1A72" w:rsidRPr="00651254">
        <w:rPr>
          <w:spacing w:val="2"/>
          <w:lang w:val="en-GB"/>
        </w:rPr>
        <w:t>b</w:t>
      </w:r>
      <w:r w:rsidRPr="00651254">
        <w:rPr>
          <w:spacing w:val="2"/>
          <w:lang w:val="en-GB"/>
        </w:rPr>
        <w:t>)</w:t>
      </w:r>
      <w:r w:rsidRPr="00651254">
        <w:rPr>
          <w:spacing w:val="2"/>
          <w:lang w:val="en-GB"/>
        </w:rPr>
        <w:tab/>
      </w:r>
      <w:r w:rsidRPr="00651254">
        <w:rPr>
          <w:rFonts w:hint="eastAsia"/>
          <w:spacing w:val="2"/>
          <w:lang w:val="en-GB"/>
        </w:rPr>
        <w:t>限制获取</w:t>
      </w:r>
      <w:r w:rsidR="00DE1A72" w:rsidRPr="00651254">
        <w:rPr>
          <w:rFonts w:hint="eastAsia"/>
          <w:spacing w:val="2"/>
          <w:lang w:val="en-GB"/>
        </w:rPr>
        <w:t>198</w:t>
      </w:r>
      <w:r w:rsidRPr="00651254">
        <w:rPr>
          <w:rFonts w:hint="eastAsia"/>
          <w:spacing w:val="2"/>
          <w:lang w:val="en-GB"/>
        </w:rPr>
        <w:t>0</w:t>
      </w:r>
      <w:r w:rsidRPr="00651254">
        <w:rPr>
          <w:rFonts w:hint="eastAsia"/>
          <w:spacing w:val="2"/>
          <w:lang w:val="en-GB"/>
        </w:rPr>
        <w:t>年至</w:t>
      </w:r>
      <w:r w:rsidR="00DE1A72" w:rsidRPr="00651254">
        <w:rPr>
          <w:rFonts w:hint="eastAsia"/>
          <w:spacing w:val="2"/>
          <w:lang w:val="en-GB"/>
        </w:rPr>
        <w:t>1992</w:t>
      </w:r>
      <w:r w:rsidRPr="00651254">
        <w:rPr>
          <w:rFonts w:hint="eastAsia"/>
          <w:spacing w:val="2"/>
          <w:lang w:val="en-GB"/>
        </w:rPr>
        <w:t>年期间军队和安全部队档案中所载的资料，限</w:t>
      </w:r>
      <w:r w:rsidRPr="002B6E31">
        <w:rPr>
          <w:rFonts w:hint="eastAsia"/>
          <w:lang w:val="en-GB"/>
        </w:rPr>
        <w:t>制进入军事设施，特别是涉及</w:t>
      </w:r>
      <w:r w:rsidR="00DE1A72">
        <w:rPr>
          <w:rFonts w:hint="eastAsia"/>
          <w:lang w:val="en-GB"/>
        </w:rPr>
        <w:t>El</w:t>
      </w:r>
      <w:r w:rsidRPr="002B6E31">
        <w:rPr>
          <w:rFonts w:hint="eastAsia"/>
          <w:lang w:val="en-GB"/>
        </w:rPr>
        <w:t xml:space="preserve"> </w:t>
      </w:r>
      <w:proofErr w:type="spellStart"/>
      <w:r w:rsidR="00DE1A72">
        <w:rPr>
          <w:rFonts w:hint="eastAsia"/>
          <w:lang w:val="en-GB"/>
        </w:rPr>
        <w:t>Mozote</w:t>
      </w:r>
      <w:proofErr w:type="spellEnd"/>
      <w:r w:rsidRPr="002B6E31">
        <w:rPr>
          <w:rFonts w:hint="eastAsia"/>
          <w:lang w:val="en-GB"/>
        </w:rPr>
        <w:t>屠杀的情况；</w:t>
      </w:r>
    </w:p>
    <w:p w14:paraId="2A9C8B6F" w14:textId="7DFDA4AF" w:rsidR="002B6E31" w:rsidRPr="002B6E31" w:rsidRDefault="002B6E31" w:rsidP="00215702">
      <w:pPr>
        <w:pStyle w:val="SingleTxtGC"/>
        <w:spacing w:line="328" w:lineRule="exact"/>
        <w:rPr>
          <w:lang w:val="en-GB"/>
        </w:rPr>
      </w:pPr>
      <w:r w:rsidRPr="002B6E31">
        <w:rPr>
          <w:lang w:val="en-GB"/>
        </w:rPr>
        <w:tab/>
        <w:t>(</w:t>
      </w:r>
      <w:r w:rsidR="00DE1A72">
        <w:rPr>
          <w:lang w:val="en-GB"/>
        </w:rPr>
        <w:t>c</w:t>
      </w:r>
      <w:r w:rsidRPr="002B6E31">
        <w:rPr>
          <w:lang w:val="en-GB"/>
        </w:rPr>
        <w:t>)</w:t>
      </w:r>
      <w:r w:rsidRPr="002B6E31">
        <w:rPr>
          <w:lang w:val="en-GB"/>
        </w:rPr>
        <w:tab/>
      </w:r>
      <w:r w:rsidRPr="002B6E31">
        <w:rPr>
          <w:rFonts w:hint="eastAsia"/>
          <w:lang w:val="en-GB"/>
        </w:rPr>
        <w:t>立法会议司法和人权委员会推迟处理过渡期正义法案，有报告称没有就</w:t>
      </w:r>
      <w:r w:rsidRPr="008115D2">
        <w:rPr>
          <w:rFonts w:hint="eastAsia"/>
          <w:spacing w:val="-4"/>
          <w:lang w:val="en-GB"/>
        </w:rPr>
        <w:t>法案内容与受害者和人权组织继续对话。委员会注意到缔约国在提交定期报告时</w:t>
      </w:r>
      <w:r w:rsidRPr="002B6E31">
        <w:rPr>
          <w:rFonts w:hint="eastAsia"/>
          <w:lang w:val="en-GB"/>
        </w:rPr>
        <w:t>承诺颁布过渡期正义法法案，并为受害者提供全面补救；</w:t>
      </w:r>
    </w:p>
    <w:p w14:paraId="529DFB2A" w14:textId="69F203C1" w:rsidR="002B6E31" w:rsidRPr="002B6E31" w:rsidRDefault="002B6E31" w:rsidP="00215702">
      <w:pPr>
        <w:pStyle w:val="SingleTxtGC"/>
        <w:spacing w:line="328" w:lineRule="exact"/>
        <w:rPr>
          <w:lang w:val="fr-CH"/>
        </w:rPr>
      </w:pPr>
      <w:r w:rsidRPr="002B6E31">
        <w:rPr>
          <w:lang w:val="en-GB"/>
        </w:rPr>
        <w:tab/>
        <w:t>(</w:t>
      </w:r>
      <w:r w:rsidR="00DE1A72">
        <w:rPr>
          <w:lang w:val="en-GB"/>
        </w:rPr>
        <w:t>d</w:t>
      </w:r>
      <w:r w:rsidRPr="002B6E31">
        <w:rPr>
          <w:lang w:val="en-GB"/>
        </w:rPr>
        <w:t>)</w:t>
      </w:r>
      <w:r w:rsidRPr="002B6E31">
        <w:rPr>
          <w:lang w:val="en-GB"/>
        </w:rPr>
        <w:tab/>
      </w:r>
      <w:r w:rsidRPr="002B6E31">
        <w:rPr>
          <w:rFonts w:hint="eastAsia"/>
          <w:lang w:val="en-GB"/>
        </w:rPr>
        <w:t>有报告称为寻找武装冲突期间失踪成人全国委员会和寻找国内武装冲突</w:t>
      </w:r>
      <w:r w:rsidRPr="008415AB">
        <w:rPr>
          <w:rFonts w:hint="eastAsia"/>
          <w:spacing w:val="-4"/>
          <w:lang w:val="en-GB"/>
        </w:rPr>
        <w:t>期间失踪儿童全国委员会分配的人力和财政资源不足，受害者赔偿方案存在缺陷</w:t>
      </w:r>
      <w:r w:rsidRPr="002B6E31">
        <w:rPr>
          <w:rFonts w:hint="eastAsia"/>
          <w:lang w:val="en-GB"/>
        </w:rPr>
        <w:t>和拖延，目前约有</w:t>
      </w:r>
      <w:r w:rsidR="00DE1A72">
        <w:rPr>
          <w:rFonts w:hint="eastAsia"/>
          <w:lang w:val="en-GB"/>
        </w:rPr>
        <w:t>5</w:t>
      </w:r>
      <w:r w:rsidRPr="002B6E31">
        <w:rPr>
          <w:rFonts w:hint="eastAsia"/>
          <w:lang w:val="en-GB"/>
        </w:rPr>
        <w:t>000</w:t>
      </w:r>
      <w:r w:rsidRPr="002B6E31">
        <w:rPr>
          <w:rFonts w:hint="eastAsia"/>
          <w:lang w:val="en-GB"/>
        </w:rPr>
        <w:t>名受害者得到承认并受益</w:t>
      </w:r>
      <w:r w:rsidRPr="002B6E31">
        <w:rPr>
          <w:lang w:val="en-GB"/>
        </w:rPr>
        <w:t>(</w:t>
      </w:r>
      <w:r w:rsidRPr="002B6E31">
        <w:rPr>
          <w:rFonts w:hint="eastAsia"/>
          <w:lang w:val="en-GB"/>
        </w:rPr>
        <w:t>第</w:t>
      </w:r>
      <w:r w:rsidR="00DE1A72">
        <w:rPr>
          <w:rFonts w:hint="eastAsia"/>
          <w:lang w:val="en-GB"/>
        </w:rPr>
        <w:t>2</w:t>
      </w:r>
      <w:r w:rsidRPr="002B6E31">
        <w:rPr>
          <w:rFonts w:hint="eastAsia"/>
          <w:lang w:val="en-GB"/>
        </w:rPr>
        <w:t>、第</w:t>
      </w:r>
      <w:r w:rsidR="00DE1A72">
        <w:rPr>
          <w:rFonts w:hint="eastAsia"/>
          <w:lang w:val="en-GB"/>
        </w:rPr>
        <w:t>12</w:t>
      </w:r>
      <w:r w:rsidRPr="002B6E31">
        <w:rPr>
          <w:rFonts w:hint="eastAsia"/>
          <w:lang w:val="en-GB"/>
        </w:rPr>
        <w:t>、第</w:t>
      </w:r>
      <w:r w:rsidR="00DE1A72">
        <w:rPr>
          <w:rFonts w:hint="eastAsia"/>
          <w:lang w:val="en-GB"/>
        </w:rPr>
        <w:t>13</w:t>
      </w:r>
      <w:r w:rsidRPr="002B6E31">
        <w:rPr>
          <w:rFonts w:hint="eastAsia"/>
          <w:lang w:val="en-GB"/>
        </w:rPr>
        <w:t>、第</w:t>
      </w:r>
      <w:r w:rsidR="00DE1A72">
        <w:rPr>
          <w:rFonts w:hint="eastAsia"/>
          <w:lang w:val="en-GB"/>
        </w:rPr>
        <w:t>14</w:t>
      </w:r>
      <w:r w:rsidRPr="002B6E31">
        <w:rPr>
          <w:rFonts w:hint="eastAsia"/>
          <w:lang w:val="en-GB"/>
        </w:rPr>
        <w:t>和第</w:t>
      </w:r>
      <w:r w:rsidR="00DE1A72">
        <w:rPr>
          <w:rFonts w:hint="eastAsia"/>
          <w:lang w:val="en-GB"/>
        </w:rPr>
        <w:t>16</w:t>
      </w:r>
      <w:r w:rsidRPr="002B6E31">
        <w:rPr>
          <w:rFonts w:hint="eastAsia"/>
          <w:lang w:val="en-GB"/>
        </w:rPr>
        <w:t>条</w:t>
      </w:r>
      <w:r w:rsidRPr="002B6E31">
        <w:rPr>
          <w:rFonts w:hint="eastAsia"/>
          <w:lang w:val="en-GB"/>
        </w:rPr>
        <w:t>)</w:t>
      </w:r>
      <w:r w:rsidRPr="002B6E31">
        <w:rPr>
          <w:rFonts w:hint="eastAsia"/>
          <w:lang w:val="fr-CH"/>
        </w:rPr>
        <w:t>。</w:t>
      </w:r>
    </w:p>
    <w:p w14:paraId="11B94BEF" w14:textId="41AFEF24" w:rsidR="002B6E31" w:rsidRPr="00D54A7F" w:rsidRDefault="00DE1A72" w:rsidP="00215702">
      <w:pPr>
        <w:pStyle w:val="SingleTxtGC"/>
        <w:spacing w:line="328" w:lineRule="exact"/>
        <w:rPr>
          <w:rFonts w:ascii="Time New Roman" w:eastAsia="黑体" w:hAnsi="Time New Roman" w:hint="eastAsia"/>
          <w:lang w:val="en-GB"/>
        </w:rPr>
      </w:pPr>
      <w:r w:rsidRPr="00D54A7F">
        <w:rPr>
          <w:rFonts w:ascii="Time New Roman" w:eastAsia="黑体" w:hAnsi="Time New Roman"/>
          <w:lang w:val="en-GB"/>
        </w:rPr>
        <w:t>13</w:t>
      </w:r>
      <w:r w:rsidR="002B6E31" w:rsidRPr="00D54A7F">
        <w:rPr>
          <w:rFonts w:ascii="Time New Roman" w:eastAsia="黑体" w:hAnsi="Time New Roman"/>
          <w:lang w:val="en-GB"/>
        </w:rPr>
        <w:t>.</w:t>
      </w:r>
      <w:r w:rsidR="002B6E31" w:rsidRPr="00D54A7F">
        <w:rPr>
          <w:rFonts w:ascii="Time New Roman" w:eastAsia="黑体" w:hAnsi="Time New Roman"/>
          <w:lang w:val="en-GB"/>
        </w:rPr>
        <w:tab/>
      </w:r>
      <w:r w:rsidR="002B6E31" w:rsidRPr="00D54A7F">
        <w:rPr>
          <w:rFonts w:ascii="Time New Roman" w:eastAsia="黑体" w:hAnsi="Time New Roman" w:hint="eastAsia"/>
          <w:lang w:val="en-GB"/>
        </w:rPr>
        <w:t>缔约国应：</w:t>
      </w:r>
    </w:p>
    <w:p w14:paraId="0CA2C2DB" w14:textId="342B38D8" w:rsidR="002B6E31" w:rsidRPr="00D54A7F" w:rsidRDefault="002B6E31" w:rsidP="00215702">
      <w:pPr>
        <w:pStyle w:val="SingleTxtGC"/>
        <w:spacing w:line="328" w:lineRule="exact"/>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a</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加倍努力，以有效和公正的方式迅速调查</w:t>
      </w:r>
      <w:r w:rsidR="00DE1A72" w:rsidRPr="00D54A7F">
        <w:rPr>
          <w:rFonts w:ascii="Time New Roman" w:eastAsia="黑体" w:hAnsi="Time New Roman" w:hint="eastAsia"/>
          <w:lang w:val="en-GB"/>
        </w:rPr>
        <w:t>198</w:t>
      </w:r>
      <w:r w:rsidRPr="00D54A7F">
        <w:rPr>
          <w:rFonts w:ascii="Time New Roman" w:eastAsia="黑体" w:hAnsi="Time New Roman" w:hint="eastAsia"/>
          <w:lang w:val="en-GB"/>
        </w:rPr>
        <w:t>0</w:t>
      </w:r>
      <w:r w:rsidRPr="00D54A7F">
        <w:rPr>
          <w:rFonts w:ascii="Time New Roman" w:eastAsia="黑体" w:hAnsi="Time New Roman" w:hint="eastAsia"/>
          <w:lang w:val="en-GB"/>
        </w:rPr>
        <w:t>年至</w:t>
      </w:r>
      <w:r w:rsidR="00DE1A72" w:rsidRPr="00D54A7F">
        <w:rPr>
          <w:rFonts w:ascii="Time New Roman" w:eastAsia="黑体" w:hAnsi="Time New Roman" w:hint="eastAsia"/>
          <w:lang w:val="en-GB"/>
        </w:rPr>
        <w:t>1992</w:t>
      </w:r>
      <w:r w:rsidRPr="00D54A7F">
        <w:rPr>
          <w:rFonts w:ascii="Time New Roman" w:eastAsia="黑体" w:hAnsi="Time New Roman" w:hint="eastAsia"/>
          <w:lang w:val="en-GB"/>
        </w:rPr>
        <w:t>年期间发生的</w:t>
      </w:r>
      <w:r w:rsidRPr="00215702">
        <w:rPr>
          <w:rFonts w:ascii="Time New Roman" w:eastAsia="黑体" w:hAnsi="Time New Roman" w:hint="eastAsia"/>
          <w:spacing w:val="-4"/>
          <w:lang w:val="en-GB"/>
        </w:rPr>
        <w:t>所有指称的严重侵犯人权行为，包括酷刑和强迫失踪，并确保起诉据称的犯罪者。</w:t>
      </w:r>
      <w:r w:rsidRPr="00D54A7F">
        <w:rPr>
          <w:rFonts w:ascii="Time New Roman" w:eastAsia="黑体" w:hAnsi="Time New Roman" w:hint="eastAsia"/>
          <w:lang w:val="en-GB"/>
        </w:rPr>
        <w:t>缔约国尤其应向总检察长办公室的特别单位提供必要的资源；</w:t>
      </w:r>
    </w:p>
    <w:p w14:paraId="5B19F36B" w14:textId="51AFABC2"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lastRenderedPageBreak/>
        <w:tab/>
        <w:t>(</w:t>
      </w:r>
      <w:r w:rsidR="00DE1A72" w:rsidRPr="00D54A7F">
        <w:rPr>
          <w:rFonts w:ascii="Time New Roman" w:eastAsia="黑体" w:hAnsi="Time New Roman"/>
          <w:lang w:val="en-GB"/>
        </w:rPr>
        <w:t>b</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确保武装部队配合调查以往的侵犯人权行为，在与调查有关的情况下可以查阅军队和安全部队的档案并且进入军事设施；</w:t>
      </w:r>
    </w:p>
    <w:p w14:paraId="0D9C41FE" w14:textId="541A48A0"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c</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根据国际人权标准颁布一项全面的过渡期正义法，确保该法将大赦、被控犯罪者享有豁免以及严重侵犯人权行为具有诉讼时效等排除在外。还应确保受害者和专门人权组织参与该法的最后起草工作；</w:t>
      </w:r>
    </w:p>
    <w:p w14:paraId="3E9C52E3" w14:textId="4E1FA002"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d</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考虑批准《保护所有人免遭强迫失踪国际公约》；</w:t>
      </w:r>
    </w:p>
    <w:p w14:paraId="0E24AF5A" w14:textId="08814402" w:rsidR="002B6E31" w:rsidRPr="002B6E31" w:rsidRDefault="002B6E31" w:rsidP="002B6E31">
      <w:pPr>
        <w:pStyle w:val="SingleTxtGC"/>
        <w:rPr>
          <w:lang w:val="en-GB"/>
        </w:rPr>
      </w:pPr>
      <w:r w:rsidRPr="00D54A7F">
        <w:rPr>
          <w:rFonts w:ascii="Time New Roman" w:eastAsia="黑体" w:hAnsi="Time New Roman"/>
          <w:lang w:val="en-GB"/>
        </w:rPr>
        <w:tab/>
        <w:t>(</w:t>
      </w:r>
      <w:r w:rsidR="00DE1A72" w:rsidRPr="00D54A7F">
        <w:rPr>
          <w:rFonts w:ascii="Time New Roman" w:eastAsia="黑体" w:hAnsi="Time New Roman"/>
          <w:lang w:val="en-GB"/>
        </w:rPr>
        <w:t>e</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采取必要步骤，改进两个寻找失踪人员的全国委员会的运作，向它们</w:t>
      </w:r>
      <w:r w:rsidRPr="006E2ED0">
        <w:rPr>
          <w:rFonts w:ascii="Time New Roman" w:eastAsia="黑体" w:hAnsi="Time New Roman" w:hint="eastAsia"/>
          <w:spacing w:val="2"/>
          <w:lang w:val="en-GB"/>
        </w:rPr>
        <w:t>提供必要的资源，使之正常运作，并确保它们的建议得到落实。根据《公约》第</w:t>
      </w:r>
      <w:r w:rsidR="00DE1A72" w:rsidRPr="00D54A7F">
        <w:rPr>
          <w:rFonts w:ascii="Time New Roman" w:eastAsia="黑体" w:hAnsi="Time New Roman" w:hint="eastAsia"/>
          <w:lang w:val="en-GB"/>
        </w:rPr>
        <w:t>14</w:t>
      </w:r>
      <w:r w:rsidRPr="00D54A7F">
        <w:rPr>
          <w:rFonts w:ascii="Time New Roman" w:eastAsia="黑体" w:hAnsi="Time New Roman" w:hint="eastAsia"/>
          <w:lang w:val="en-GB"/>
        </w:rPr>
        <w:t>条，并考虑到委员会关于缔约国执行第</w:t>
      </w:r>
      <w:r w:rsidR="00DE1A72" w:rsidRPr="00D54A7F">
        <w:rPr>
          <w:rFonts w:ascii="Time New Roman" w:eastAsia="黑体" w:hAnsi="Time New Roman" w:hint="eastAsia"/>
          <w:lang w:val="en-GB"/>
        </w:rPr>
        <w:t>14</w:t>
      </w:r>
      <w:r w:rsidRPr="00D54A7F">
        <w:rPr>
          <w:rFonts w:ascii="Time New Roman" w:eastAsia="黑体" w:hAnsi="Time New Roman" w:hint="eastAsia"/>
          <w:lang w:val="en-GB"/>
        </w:rPr>
        <w:t>条的第</w:t>
      </w:r>
      <w:r w:rsidR="00DE1A72" w:rsidRPr="00D54A7F">
        <w:rPr>
          <w:rFonts w:ascii="Time New Roman" w:eastAsia="黑体" w:hAnsi="Time New Roman" w:hint="eastAsia"/>
          <w:lang w:val="en-GB"/>
        </w:rPr>
        <w:t>3</w:t>
      </w:r>
      <w:r w:rsidRPr="00D54A7F">
        <w:rPr>
          <w:rFonts w:ascii="Time New Roman" w:eastAsia="黑体" w:hAnsi="Time New Roman" w:hint="eastAsia"/>
          <w:lang w:val="en-GB"/>
        </w:rPr>
        <w:t>(</w:t>
      </w:r>
      <w:r w:rsidR="00DE1A72" w:rsidRPr="00D54A7F">
        <w:rPr>
          <w:rFonts w:ascii="Time New Roman" w:eastAsia="黑体" w:hAnsi="Time New Roman" w:hint="eastAsia"/>
          <w:lang w:val="en-GB"/>
        </w:rPr>
        <w:t>2</w:t>
      </w:r>
      <w:r w:rsidRPr="00D54A7F">
        <w:rPr>
          <w:rFonts w:ascii="Time New Roman" w:eastAsia="黑体" w:hAnsi="Time New Roman" w:hint="eastAsia"/>
          <w:lang w:val="en-GB"/>
        </w:rPr>
        <w:t>0</w:t>
      </w:r>
      <w:r w:rsidR="00DE1A72" w:rsidRPr="00D54A7F">
        <w:rPr>
          <w:rFonts w:ascii="Time New Roman" w:eastAsia="黑体" w:hAnsi="Time New Roman" w:hint="eastAsia"/>
          <w:lang w:val="en-GB"/>
        </w:rPr>
        <w:t>12</w:t>
      </w:r>
      <w:r w:rsidRPr="00D54A7F">
        <w:rPr>
          <w:rFonts w:ascii="Time New Roman" w:eastAsia="黑体" w:hAnsi="Time New Roman" w:hint="eastAsia"/>
          <w:lang w:val="en-GB"/>
        </w:rPr>
        <w:t>)</w:t>
      </w:r>
      <w:r w:rsidRPr="00D54A7F">
        <w:rPr>
          <w:rFonts w:ascii="Time New Roman" w:eastAsia="黑体" w:hAnsi="Time New Roman" w:hint="eastAsia"/>
          <w:lang w:val="en-GB"/>
        </w:rPr>
        <w:t>号一般性意见，</w:t>
      </w:r>
      <w:r w:rsidRPr="009A3473">
        <w:rPr>
          <w:rFonts w:ascii="Time New Roman" w:eastAsia="黑体" w:hAnsi="Time New Roman" w:hint="eastAsia"/>
          <w:spacing w:val="2"/>
          <w:lang w:val="en-GB"/>
        </w:rPr>
        <w:t>还应确保向受害者及</w:t>
      </w:r>
      <w:r w:rsidRPr="009A3473">
        <w:rPr>
          <w:rFonts w:ascii="Time New Roman" w:eastAsia="黑体" w:hAnsi="Time New Roman"/>
          <w:spacing w:val="2"/>
          <w:lang w:val="fr-CH"/>
        </w:rPr>
        <w:t>(</w:t>
      </w:r>
      <w:r w:rsidRPr="009A3473">
        <w:rPr>
          <w:rFonts w:ascii="Time New Roman" w:eastAsia="黑体" w:hAnsi="Time New Roman" w:hint="eastAsia"/>
          <w:spacing w:val="2"/>
          <w:lang w:val="fr-CH"/>
        </w:rPr>
        <w:t>或</w:t>
      </w:r>
      <w:r w:rsidRPr="009A3473">
        <w:rPr>
          <w:rFonts w:ascii="Time New Roman" w:eastAsia="黑体" w:hAnsi="Time New Roman"/>
          <w:spacing w:val="2"/>
          <w:lang w:val="fr-CH"/>
        </w:rPr>
        <w:t>)</w:t>
      </w:r>
      <w:r w:rsidRPr="009A3473">
        <w:rPr>
          <w:rFonts w:ascii="Time New Roman" w:eastAsia="黑体" w:hAnsi="Time New Roman" w:hint="eastAsia"/>
          <w:spacing w:val="2"/>
          <w:lang w:val="en-GB"/>
        </w:rPr>
        <w:t>其家人提供充分补救，包括向在这些委员会作证的人提</w:t>
      </w:r>
      <w:r w:rsidRPr="00D54A7F">
        <w:rPr>
          <w:rFonts w:ascii="Time New Roman" w:eastAsia="黑体" w:hAnsi="Time New Roman" w:hint="eastAsia"/>
          <w:lang w:val="en-GB"/>
        </w:rPr>
        <w:t>供心理社会援助。</w:t>
      </w:r>
    </w:p>
    <w:p w14:paraId="3067BDDA" w14:textId="77777777" w:rsidR="002B6E31" w:rsidRPr="002B6E31" w:rsidRDefault="002B6E31" w:rsidP="000E175A">
      <w:pPr>
        <w:pStyle w:val="H23GC"/>
        <w:rPr>
          <w:lang w:val="en-GB"/>
        </w:rPr>
      </w:pPr>
      <w:r w:rsidRPr="002B6E31">
        <w:rPr>
          <w:lang w:val="en-GB"/>
        </w:rPr>
        <w:tab/>
      </w:r>
      <w:r w:rsidRPr="002B6E31">
        <w:rPr>
          <w:lang w:val="en-GB"/>
        </w:rPr>
        <w:tab/>
      </w:r>
      <w:r w:rsidRPr="002B6E31">
        <w:rPr>
          <w:rFonts w:hint="eastAsia"/>
          <w:lang w:val="en-GB"/>
        </w:rPr>
        <w:t>国家对暴力犯罪的应对</w:t>
      </w:r>
    </w:p>
    <w:p w14:paraId="16EB29D7" w14:textId="35AB1EA0" w:rsidR="002B6E31" w:rsidRPr="002B6E31" w:rsidRDefault="00DE1A72" w:rsidP="002B6E31">
      <w:pPr>
        <w:pStyle w:val="SingleTxtGC"/>
        <w:rPr>
          <w:lang w:val="en-GB"/>
        </w:rPr>
      </w:pPr>
      <w:r w:rsidRPr="009A3473">
        <w:rPr>
          <w:spacing w:val="2"/>
          <w:lang w:val="en-GB"/>
        </w:rPr>
        <w:t>14</w:t>
      </w:r>
      <w:r w:rsidR="002B6E31" w:rsidRPr="009A3473">
        <w:rPr>
          <w:spacing w:val="2"/>
          <w:lang w:val="en-GB"/>
        </w:rPr>
        <w:t>.</w:t>
      </w:r>
      <w:r w:rsidR="002B6E31" w:rsidRPr="009A3473">
        <w:rPr>
          <w:spacing w:val="2"/>
          <w:lang w:val="en-GB"/>
        </w:rPr>
        <w:tab/>
      </w:r>
      <w:r w:rsidR="002B6E31" w:rsidRPr="009A3473">
        <w:rPr>
          <w:rFonts w:hint="eastAsia"/>
          <w:spacing w:val="2"/>
          <w:lang w:val="en-GB"/>
        </w:rPr>
        <w:t>委员会注意到目前帮派暴力和其他犯罪活动构成的安全挑战，以及缔约国代</w:t>
      </w:r>
      <w:r w:rsidR="002B6E31" w:rsidRPr="002B6E31">
        <w:rPr>
          <w:rFonts w:hint="eastAsia"/>
          <w:lang w:val="en-GB"/>
        </w:rPr>
        <w:t>表团介绍的《领土管制计划》的影响，特别是自实行紧急状态以来犯罪率大幅下降，但委员会关切的是：</w:t>
      </w:r>
    </w:p>
    <w:p w14:paraId="56B0E82F" w14:textId="62AEB7D5" w:rsidR="002B6E31" w:rsidRPr="002B6E31" w:rsidRDefault="002B6E31" w:rsidP="002B6E31">
      <w:pPr>
        <w:pStyle w:val="SingleTxtGC"/>
        <w:rPr>
          <w:lang w:val="en-GB"/>
        </w:rPr>
      </w:pPr>
      <w:r w:rsidRPr="002B6E31">
        <w:rPr>
          <w:lang w:val="en-GB"/>
        </w:rPr>
        <w:tab/>
        <w:t>(</w:t>
      </w:r>
      <w:r w:rsidR="00DE1A72">
        <w:rPr>
          <w:lang w:val="en-GB"/>
        </w:rPr>
        <w:t>a</w:t>
      </w:r>
      <w:r w:rsidRPr="002B6E31">
        <w:rPr>
          <w:lang w:val="en-GB"/>
        </w:rPr>
        <w:t>)</w:t>
      </w:r>
      <w:r w:rsidRPr="002B6E31">
        <w:rPr>
          <w:lang w:val="en-GB"/>
        </w:rPr>
        <w:tab/>
      </w:r>
      <w:r w:rsidRPr="002B6E31">
        <w:rPr>
          <w:rFonts w:hint="eastAsia"/>
          <w:lang w:val="en-GB"/>
        </w:rPr>
        <w:t>有报告指控警察和武装部队成员实施任意拘留和法外处决，包括针对未成年人，出现过度使用武力、致命武力、酷刑行为和虐待等情况。这些报告表明，出于公共安全的目的，该国继续定期部署武装部队，尽管缔约国承认这种部署应属例外。另一个令人严重关切的指控是，警察和武装部队内部有</w:t>
      </w:r>
      <w:r w:rsidR="00DE1A72">
        <w:rPr>
          <w:rFonts w:hint="eastAsia"/>
          <w:lang w:val="en-GB"/>
        </w:rPr>
        <w:t>“</w:t>
      </w:r>
      <w:r w:rsidRPr="002B6E31">
        <w:rPr>
          <w:rFonts w:hint="eastAsia"/>
          <w:lang w:val="en-GB"/>
        </w:rPr>
        <w:t>行刑队</w:t>
      </w:r>
      <w:r w:rsidR="00DE1A72">
        <w:rPr>
          <w:rFonts w:hint="eastAsia"/>
          <w:lang w:val="en-GB"/>
        </w:rPr>
        <w:t>”</w:t>
      </w:r>
      <w:r w:rsidRPr="002B6E31">
        <w:rPr>
          <w:rFonts w:hint="eastAsia"/>
          <w:lang w:val="en-GB"/>
        </w:rPr>
        <w:t>活动；</w:t>
      </w:r>
      <w:r w:rsidRPr="002B6E31">
        <w:rPr>
          <w:vertAlign w:val="superscript"/>
          <w:lang w:val="en-GB"/>
        </w:rPr>
        <w:footnoteReference w:id="8"/>
      </w:r>
    </w:p>
    <w:p w14:paraId="5BC82D10" w14:textId="45D013A8" w:rsidR="002B6E31" w:rsidRPr="002B6E31" w:rsidRDefault="002B6E31" w:rsidP="002B6E31">
      <w:pPr>
        <w:pStyle w:val="SingleTxtGC"/>
        <w:rPr>
          <w:lang w:val="en-GB"/>
        </w:rPr>
      </w:pPr>
      <w:r w:rsidRPr="00E74E21">
        <w:rPr>
          <w:spacing w:val="4"/>
          <w:lang w:val="en-GB"/>
        </w:rPr>
        <w:tab/>
        <w:t>(</w:t>
      </w:r>
      <w:r w:rsidR="00DE1A72" w:rsidRPr="00E74E21">
        <w:rPr>
          <w:spacing w:val="4"/>
          <w:lang w:val="en-GB"/>
        </w:rPr>
        <w:t>b</w:t>
      </w:r>
      <w:r w:rsidRPr="00E74E21">
        <w:rPr>
          <w:spacing w:val="4"/>
          <w:lang w:val="en-GB"/>
        </w:rPr>
        <w:t>)</w:t>
      </w:r>
      <w:r w:rsidRPr="00E74E21">
        <w:rPr>
          <w:spacing w:val="4"/>
          <w:lang w:val="en-GB"/>
        </w:rPr>
        <w:tab/>
      </w:r>
      <w:r w:rsidRPr="00E74E21">
        <w:rPr>
          <w:rFonts w:hint="eastAsia"/>
          <w:spacing w:val="4"/>
          <w:lang w:val="en-GB"/>
        </w:rPr>
        <w:t>《反恐特别法》的适用范围非常广；</w:t>
      </w:r>
      <w:r w:rsidR="00DE1A72" w:rsidRPr="00E74E21">
        <w:rPr>
          <w:rFonts w:hint="eastAsia"/>
          <w:spacing w:val="4"/>
          <w:lang w:val="en-GB"/>
        </w:rPr>
        <w:t>2</w:t>
      </w:r>
      <w:r w:rsidRPr="00E74E21">
        <w:rPr>
          <w:rFonts w:hint="eastAsia"/>
          <w:spacing w:val="4"/>
          <w:lang w:val="en-GB"/>
        </w:rPr>
        <w:t>0</w:t>
      </w:r>
      <w:r w:rsidR="00DE1A72" w:rsidRPr="00E74E21">
        <w:rPr>
          <w:rFonts w:hint="eastAsia"/>
          <w:spacing w:val="4"/>
          <w:lang w:val="en-GB"/>
        </w:rPr>
        <w:t>22</w:t>
      </w:r>
      <w:r w:rsidRPr="00E74E21">
        <w:rPr>
          <w:rFonts w:hint="eastAsia"/>
          <w:spacing w:val="4"/>
          <w:lang w:val="en-GB"/>
        </w:rPr>
        <w:t>年第</w:t>
      </w:r>
      <w:r w:rsidR="00DE1A72" w:rsidRPr="00E74E21">
        <w:rPr>
          <w:rFonts w:hint="eastAsia"/>
          <w:spacing w:val="4"/>
          <w:lang w:val="en-GB"/>
        </w:rPr>
        <w:t>341</w:t>
      </w:r>
      <w:r w:rsidRPr="00E74E21">
        <w:rPr>
          <w:rFonts w:hint="eastAsia"/>
          <w:spacing w:val="4"/>
          <w:lang w:val="en-GB"/>
        </w:rPr>
        <w:t>号令最近修订了</w:t>
      </w:r>
      <w:r w:rsidR="00DE1A72" w:rsidRPr="00E74E21">
        <w:rPr>
          <w:rFonts w:hint="eastAsia"/>
          <w:spacing w:val="4"/>
          <w:lang w:val="en-GB"/>
        </w:rPr>
        <w:t>“</w:t>
      </w:r>
      <w:r w:rsidRPr="00E74E21">
        <w:rPr>
          <w:rFonts w:hint="eastAsia"/>
          <w:spacing w:val="4"/>
          <w:lang w:val="en-GB"/>
        </w:rPr>
        <w:t>恐</w:t>
      </w:r>
      <w:r w:rsidRPr="002B6E31">
        <w:rPr>
          <w:rFonts w:hint="eastAsia"/>
          <w:lang w:val="en-GB"/>
        </w:rPr>
        <w:t>怖组织</w:t>
      </w:r>
      <w:r w:rsidR="00DE1A72">
        <w:rPr>
          <w:rFonts w:hint="eastAsia"/>
          <w:lang w:val="en-GB"/>
        </w:rPr>
        <w:t>”</w:t>
      </w:r>
      <w:r w:rsidRPr="002B6E31">
        <w:rPr>
          <w:rFonts w:hint="eastAsia"/>
          <w:lang w:val="en-GB"/>
        </w:rPr>
        <w:t>的定义，其含糊不清可能违反必要性和相称性的法律原则；因涉嫌参与恐怖团体而被捕的人数增加，特别是年轻人和青少年；</w:t>
      </w:r>
    </w:p>
    <w:p w14:paraId="29759E6C" w14:textId="47A30E1C" w:rsidR="002B6E31" w:rsidRPr="002B6E31" w:rsidRDefault="002B6E31" w:rsidP="002B6E31">
      <w:pPr>
        <w:pStyle w:val="SingleTxtGC"/>
        <w:rPr>
          <w:lang w:val="en-GB"/>
        </w:rPr>
      </w:pPr>
      <w:r w:rsidRPr="0097545E">
        <w:rPr>
          <w:spacing w:val="4"/>
          <w:lang w:val="en-GB"/>
        </w:rPr>
        <w:tab/>
        <w:t>(</w:t>
      </w:r>
      <w:r w:rsidR="00DE1A72" w:rsidRPr="0097545E">
        <w:rPr>
          <w:spacing w:val="4"/>
          <w:lang w:val="en-GB"/>
        </w:rPr>
        <w:t>c</w:t>
      </w:r>
      <w:r w:rsidRPr="0097545E">
        <w:rPr>
          <w:spacing w:val="4"/>
          <w:lang w:val="en-GB"/>
        </w:rPr>
        <w:t>)</w:t>
      </w:r>
      <w:r w:rsidRPr="0097545E">
        <w:rPr>
          <w:spacing w:val="4"/>
          <w:lang w:val="en-GB"/>
        </w:rPr>
        <w:tab/>
      </w:r>
      <w:r w:rsidRPr="0097545E">
        <w:rPr>
          <w:rFonts w:hint="eastAsia"/>
          <w:spacing w:val="4"/>
          <w:lang w:val="en-GB"/>
        </w:rPr>
        <w:t>有报告称，投诉警察或军人在打击帮派暴力时过度使用武力、实施酷</w:t>
      </w:r>
      <w:r w:rsidRPr="002B6E31">
        <w:rPr>
          <w:rFonts w:hint="eastAsia"/>
          <w:lang w:val="en-GB"/>
        </w:rPr>
        <w:t>刑、虐待和强迫失踪后，相关调查或起诉进展甚微；许多指控法外处决或过度</w:t>
      </w:r>
      <w:r w:rsidRPr="0097545E">
        <w:rPr>
          <w:rFonts w:hint="eastAsia"/>
          <w:spacing w:val="4"/>
          <w:lang w:val="en-GB"/>
        </w:rPr>
        <w:t>使用武力有关的刑事案件被驳回；近年来因酷刑行为被定罪的案件数量很少</w:t>
      </w:r>
      <w:r w:rsidRPr="0097545E">
        <w:rPr>
          <w:rFonts w:hint="eastAsia"/>
          <w:spacing w:val="4"/>
          <w:lang w:val="en-GB"/>
        </w:rPr>
        <w:t>(</w:t>
      </w:r>
      <w:r w:rsidRPr="0097545E">
        <w:rPr>
          <w:rFonts w:hint="eastAsia"/>
          <w:spacing w:val="4"/>
          <w:lang w:val="en-GB"/>
        </w:rPr>
        <w:t>第</w:t>
      </w:r>
      <w:r w:rsidR="00DE1A72">
        <w:rPr>
          <w:rFonts w:hint="eastAsia"/>
          <w:lang w:val="en-GB"/>
        </w:rPr>
        <w:t>2</w:t>
      </w:r>
      <w:r w:rsidRPr="002B6E31">
        <w:rPr>
          <w:rFonts w:hint="eastAsia"/>
          <w:lang w:val="en-GB"/>
        </w:rPr>
        <w:t>、第</w:t>
      </w:r>
      <w:r w:rsidR="00DE1A72">
        <w:rPr>
          <w:rFonts w:hint="eastAsia"/>
          <w:lang w:val="en-GB"/>
        </w:rPr>
        <w:t>12</w:t>
      </w:r>
      <w:r w:rsidRPr="002B6E31">
        <w:rPr>
          <w:rFonts w:hint="eastAsia"/>
          <w:lang w:val="en-GB"/>
        </w:rPr>
        <w:t>、第</w:t>
      </w:r>
      <w:r w:rsidR="00DE1A72">
        <w:rPr>
          <w:rFonts w:hint="eastAsia"/>
          <w:lang w:val="en-GB"/>
        </w:rPr>
        <w:t>13</w:t>
      </w:r>
      <w:r w:rsidRPr="002B6E31">
        <w:rPr>
          <w:rFonts w:hint="eastAsia"/>
          <w:lang w:val="en-GB"/>
        </w:rPr>
        <w:t>、第</w:t>
      </w:r>
      <w:r w:rsidR="00DE1A72">
        <w:rPr>
          <w:rFonts w:hint="eastAsia"/>
          <w:lang w:val="en-GB"/>
        </w:rPr>
        <w:t>14</w:t>
      </w:r>
      <w:r w:rsidRPr="002B6E31">
        <w:rPr>
          <w:rFonts w:hint="eastAsia"/>
          <w:lang w:val="en-GB"/>
        </w:rPr>
        <w:t>和第</w:t>
      </w:r>
      <w:r w:rsidR="00DE1A72">
        <w:rPr>
          <w:rFonts w:hint="eastAsia"/>
          <w:lang w:val="en-GB"/>
        </w:rPr>
        <w:t>16</w:t>
      </w:r>
      <w:r w:rsidRPr="002B6E31">
        <w:rPr>
          <w:rFonts w:hint="eastAsia"/>
          <w:lang w:val="en-GB"/>
        </w:rPr>
        <w:t>条</w:t>
      </w:r>
      <w:r w:rsidRPr="002B6E31">
        <w:rPr>
          <w:rFonts w:hint="eastAsia"/>
          <w:lang w:val="en-GB"/>
        </w:rPr>
        <w:t>)</w:t>
      </w:r>
      <w:r w:rsidRPr="002B6E31">
        <w:rPr>
          <w:rFonts w:hint="eastAsia"/>
          <w:lang w:val="en-GB"/>
        </w:rPr>
        <w:t>。</w:t>
      </w:r>
    </w:p>
    <w:p w14:paraId="204B6662" w14:textId="109FE6E7" w:rsidR="002B6E31" w:rsidRPr="00D54A7F" w:rsidRDefault="00DE1A72" w:rsidP="002B6E31">
      <w:pPr>
        <w:pStyle w:val="SingleTxtGC"/>
        <w:rPr>
          <w:rFonts w:ascii="Time New Roman" w:eastAsia="黑体" w:hAnsi="Time New Roman" w:hint="eastAsia"/>
          <w:lang w:val="en-GB"/>
        </w:rPr>
      </w:pPr>
      <w:r w:rsidRPr="00D54A7F">
        <w:rPr>
          <w:rFonts w:ascii="Time New Roman" w:eastAsia="黑体" w:hAnsi="Time New Roman"/>
          <w:lang w:val="en-GB"/>
        </w:rPr>
        <w:t>15</w:t>
      </w:r>
      <w:r w:rsidR="002B6E31" w:rsidRPr="00D54A7F">
        <w:rPr>
          <w:rFonts w:ascii="Time New Roman" w:eastAsia="黑体" w:hAnsi="Time New Roman"/>
          <w:lang w:val="en-GB"/>
        </w:rPr>
        <w:t>.</w:t>
      </w:r>
      <w:r w:rsidR="002B6E31" w:rsidRPr="00D54A7F">
        <w:rPr>
          <w:rFonts w:ascii="Time New Roman" w:eastAsia="黑体" w:hAnsi="Time New Roman"/>
          <w:lang w:val="en-GB"/>
        </w:rPr>
        <w:tab/>
      </w:r>
      <w:r w:rsidR="002B6E31" w:rsidRPr="00D54A7F">
        <w:rPr>
          <w:rFonts w:ascii="Time New Roman" w:eastAsia="黑体" w:hAnsi="Time New Roman" w:hint="eastAsia"/>
          <w:lang w:val="en-GB"/>
        </w:rPr>
        <w:t>缔约国应：</w:t>
      </w:r>
    </w:p>
    <w:p w14:paraId="07A38C94" w14:textId="69747529"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a</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确保对所有针对警察和军事人员实施酷刑、虐待和过度使用武力的投诉以及与可能的法外处决和强迫失踪有关的投诉进行迅速和公正的调查；起诉犯罪嫌疑人，如被判有罪，则处以与其行为的严重程度相称刑罚；受害者或其家属得到充分补偿；</w:t>
      </w:r>
    </w:p>
    <w:p w14:paraId="2854CE7A" w14:textId="414120AE"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b</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确保紧急状态条例符合缔约国的国际人权义务；</w:t>
      </w:r>
    </w:p>
    <w:p w14:paraId="5881E773" w14:textId="1416064E"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c</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确保尽可能由民警部队维持公共秩序和公共安全；</w:t>
      </w:r>
    </w:p>
    <w:p w14:paraId="0A990B69" w14:textId="759E3685"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d</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确保其</w:t>
      </w:r>
      <w:proofErr w:type="gramStart"/>
      <w:r w:rsidRPr="00D54A7F">
        <w:rPr>
          <w:rFonts w:ascii="Time New Roman" w:eastAsia="黑体" w:hAnsi="Time New Roman" w:hint="eastAsia"/>
          <w:lang w:val="en-GB"/>
        </w:rPr>
        <w:t>反恐法符合</w:t>
      </w:r>
      <w:proofErr w:type="gramEnd"/>
      <w:r w:rsidRPr="00D54A7F">
        <w:rPr>
          <w:rFonts w:ascii="Time New Roman" w:eastAsia="黑体" w:hAnsi="Time New Roman" w:hint="eastAsia"/>
          <w:lang w:val="en-GB"/>
        </w:rPr>
        <w:t>国际法义务，特别是《公约》规定的义务，并确保该法严格适用于打击恐怖主义；</w:t>
      </w:r>
    </w:p>
    <w:p w14:paraId="2C576C73" w14:textId="66023A93"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lastRenderedPageBreak/>
        <w:tab/>
        <w:t>(</w:t>
      </w:r>
      <w:r w:rsidR="00DE1A72" w:rsidRPr="00D54A7F">
        <w:rPr>
          <w:rFonts w:ascii="Time New Roman" w:eastAsia="黑体" w:hAnsi="Time New Roman"/>
          <w:lang w:val="en-GB"/>
        </w:rPr>
        <w:t>e</w:t>
      </w:r>
      <w:r w:rsidRPr="00D54A7F">
        <w:rPr>
          <w:rFonts w:ascii="Time New Roman" w:eastAsia="黑体" w:hAnsi="Time New Roman"/>
          <w:lang w:val="en-GB"/>
        </w:rPr>
        <w:t>)</w:t>
      </w:r>
      <w:r w:rsidRPr="00D54A7F">
        <w:rPr>
          <w:rFonts w:ascii="Time New Roman" w:eastAsia="黑体" w:hAnsi="Time New Roman"/>
          <w:lang w:val="en-GB"/>
        </w:rPr>
        <w:tab/>
      </w:r>
      <w:r w:rsidRPr="003B08CC">
        <w:rPr>
          <w:rFonts w:ascii="Time New Roman" w:eastAsia="黑体" w:hAnsi="Time New Roman" w:hint="eastAsia"/>
          <w:spacing w:val="-2"/>
          <w:lang w:val="en-GB"/>
        </w:rPr>
        <w:t>加强努力，有系统地向所有执法人员和武装部队成员提供关于使用武力</w:t>
      </w:r>
      <w:r w:rsidRPr="00D54A7F">
        <w:rPr>
          <w:rFonts w:ascii="Time New Roman" w:eastAsia="黑体" w:hAnsi="Time New Roman" w:hint="eastAsia"/>
          <w:lang w:val="en-GB"/>
        </w:rPr>
        <w:t>的培训，同时考虑到《执法人员使用武力和火器的基本原则》；</w:t>
      </w:r>
    </w:p>
    <w:p w14:paraId="30E83F2F" w14:textId="2DD8FDBD" w:rsidR="002B6E31" w:rsidRPr="00D54A7F" w:rsidRDefault="002B6E31" w:rsidP="002B6E31">
      <w:pPr>
        <w:pStyle w:val="SingleTxtGC"/>
        <w:rPr>
          <w:rFonts w:ascii="Time New Roman" w:eastAsia="黑体" w:hAnsi="Time New Roman" w:hint="eastAsia"/>
          <w:lang w:val="en-GB"/>
        </w:rPr>
      </w:pPr>
      <w:r w:rsidRPr="00D54A7F">
        <w:rPr>
          <w:rFonts w:ascii="Time New Roman" w:eastAsia="黑体" w:hAnsi="Time New Roman"/>
          <w:lang w:val="en-GB"/>
        </w:rPr>
        <w:tab/>
        <w:t>(</w:t>
      </w:r>
      <w:r w:rsidR="00DE1A72" w:rsidRPr="00D54A7F">
        <w:rPr>
          <w:rFonts w:ascii="Time New Roman" w:eastAsia="黑体" w:hAnsi="Time New Roman"/>
          <w:lang w:val="en-GB"/>
        </w:rPr>
        <w:t>f</w:t>
      </w:r>
      <w:r w:rsidRPr="00D54A7F">
        <w:rPr>
          <w:rFonts w:ascii="Time New Roman" w:eastAsia="黑体" w:hAnsi="Time New Roman"/>
          <w:lang w:val="en-GB"/>
        </w:rPr>
        <w:t>)</w:t>
      </w:r>
      <w:r w:rsidRPr="00D54A7F">
        <w:rPr>
          <w:rFonts w:ascii="Time New Roman" w:eastAsia="黑体" w:hAnsi="Time New Roman"/>
          <w:lang w:val="en-GB"/>
        </w:rPr>
        <w:tab/>
      </w:r>
      <w:r w:rsidRPr="00D54A7F">
        <w:rPr>
          <w:rFonts w:ascii="Time New Roman" w:eastAsia="黑体" w:hAnsi="Time New Roman" w:hint="eastAsia"/>
          <w:lang w:val="en-GB"/>
        </w:rPr>
        <w:t>扩大对法官和检察官的在职培训方案，以提高调查质量和对犯罪行为</w:t>
      </w:r>
      <w:r w:rsidRPr="003B08CC">
        <w:rPr>
          <w:rFonts w:ascii="Time New Roman" w:eastAsia="黑体" w:hAnsi="Time New Roman" w:hint="eastAsia"/>
          <w:spacing w:val="2"/>
          <w:lang w:val="en-GB"/>
        </w:rPr>
        <w:t>的正确分类，特别是公职人员实施的酷刑和虐待行为以及帮派成员实施的刑事犯</w:t>
      </w:r>
      <w:r w:rsidRPr="00D54A7F">
        <w:rPr>
          <w:rFonts w:ascii="Time New Roman" w:eastAsia="黑体" w:hAnsi="Time New Roman" w:hint="eastAsia"/>
          <w:lang w:val="en-GB"/>
        </w:rPr>
        <w:t>罪；</w:t>
      </w:r>
    </w:p>
    <w:p w14:paraId="58CCCBE2" w14:textId="6888FAFE" w:rsidR="002B6E31" w:rsidRPr="002B6E31" w:rsidRDefault="002B6E31" w:rsidP="002B6E31">
      <w:pPr>
        <w:pStyle w:val="SingleTxtGC"/>
        <w:rPr>
          <w:lang w:val="en-GB"/>
        </w:rPr>
      </w:pPr>
      <w:r w:rsidRPr="00D54A7F">
        <w:rPr>
          <w:rFonts w:ascii="Time New Roman" w:eastAsia="黑体" w:hAnsi="Time New Roman"/>
          <w:lang w:val="en-GB"/>
        </w:rPr>
        <w:tab/>
        <w:t>(</w:t>
      </w:r>
      <w:r w:rsidR="00DE1A72" w:rsidRPr="00D54A7F">
        <w:rPr>
          <w:rFonts w:ascii="Time New Roman" w:eastAsia="黑体" w:hAnsi="Time New Roman"/>
          <w:lang w:val="en-GB"/>
        </w:rPr>
        <w:t>g</w:t>
      </w:r>
      <w:r w:rsidRPr="00D54A7F">
        <w:rPr>
          <w:rFonts w:ascii="Time New Roman" w:eastAsia="黑体" w:hAnsi="Time New Roman"/>
          <w:lang w:val="en-GB"/>
        </w:rPr>
        <w:t>)</w:t>
      </w:r>
      <w:r w:rsidRPr="00D54A7F">
        <w:rPr>
          <w:rFonts w:ascii="Time New Roman" w:eastAsia="黑体" w:hAnsi="Time New Roman"/>
          <w:lang w:val="en-GB"/>
        </w:rPr>
        <w:tab/>
      </w:r>
      <w:r w:rsidRPr="003B08CC">
        <w:rPr>
          <w:rFonts w:ascii="Time New Roman" w:eastAsia="黑体" w:hAnsi="Time New Roman" w:hint="eastAsia"/>
          <w:spacing w:val="-2"/>
          <w:lang w:val="en-GB"/>
        </w:rPr>
        <w:t>收集关于酷刑、虐待和过度使用武力案件以及任意拘留和法外处决案件</w:t>
      </w:r>
      <w:r w:rsidRPr="00D54A7F">
        <w:rPr>
          <w:rFonts w:ascii="Time New Roman" w:eastAsia="黑体" w:hAnsi="Time New Roman" w:hint="eastAsia"/>
          <w:lang w:val="en-GB"/>
        </w:rPr>
        <w:t>的申诉、调查、起诉、定罪和判刑数量的详细资料。</w:t>
      </w:r>
    </w:p>
    <w:p w14:paraId="43B686D3" w14:textId="77777777" w:rsidR="002B6E31" w:rsidRPr="002B6E31" w:rsidRDefault="002B6E31" w:rsidP="001B6652">
      <w:pPr>
        <w:pStyle w:val="H23GC"/>
        <w:spacing w:after="180"/>
        <w:rPr>
          <w:lang w:val="en-GB"/>
        </w:rPr>
      </w:pPr>
      <w:r w:rsidRPr="002B6E31">
        <w:rPr>
          <w:lang w:val="en-GB"/>
        </w:rPr>
        <w:tab/>
      </w:r>
      <w:r w:rsidRPr="002B6E31">
        <w:rPr>
          <w:lang w:val="en-GB"/>
        </w:rPr>
        <w:tab/>
      </w:r>
      <w:r w:rsidRPr="002B6E31">
        <w:rPr>
          <w:rFonts w:hint="eastAsia"/>
          <w:lang w:val="en-GB"/>
        </w:rPr>
        <w:t>救济</w:t>
      </w:r>
    </w:p>
    <w:p w14:paraId="4C5F31CE" w14:textId="0BC42EDC" w:rsidR="002B6E31" w:rsidRPr="002B6E31" w:rsidRDefault="00DE1A72" w:rsidP="002B6E31">
      <w:pPr>
        <w:pStyle w:val="SingleTxtGC"/>
        <w:rPr>
          <w:lang w:val="en-GB"/>
        </w:rPr>
      </w:pPr>
      <w:r>
        <w:rPr>
          <w:lang w:val="en-GB"/>
        </w:rPr>
        <w:t>16</w:t>
      </w:r>
      <w:r w:rsidR="002B6E31" w:rsidRPr="002B6E31">
        <w:rPr>
          <w:lang w:val="en-GB"/>
        </w:rPr>
        <w:t>.</w:t>
      </w:r>
      <w:r w:rsidR="002B6E31" w:rsidRPr="002B6E31">
        <w:rPr>
          <w:lang w:val="en-GB"/>
        </w:rPr>
        <w:tab/>
      </w:r>
      <w:r w:rsidR="002B6E31" w:rsidRPr="002B6E31">
        <w:rPr>
          <w:rFonts w:hint="eastAsia"/>
          <w:lang w:val="en-GB"/>
        </w:rPr>
        <w:t>委员会感到遗憾，缔约国没有提供任何资料，说明法院或其他国家机构下令采取的、在审议所涉期间切实向酷刑、虐待和过度使用武力受害者或其家属给予的赔偿和补偿措施</w:t>
      </w:r>
      <w:r w:rsidR="002B6E31" w:rsidRPr="002B6E31">
        <w:rPr>
          <w:rFonts w:hint="eastAsia"/>
          <w:lang w:val="en-GB"/>
        </w:rPr>
        <w:t>(</w:t>
      </w:r>
      <w:r w:rsidR="002B6E31" w:rsidRPr="002B6E31">
        <w:rPr>
          <w:rFonts w:hint="eastAsia"/>
          <w:lang w:val="en-GB"/>
        </w:rPr>
        <w:t>第</w:t>
      </w:r>
      <w:r>
        <w:rPr>
          <w:rFonts w:hint="eastAsia"/>
          <w:lang w:val="en-GB"/>
        </w:rPr>
        <w:t>14</w:t>
      </w:r>
      <w:r w:rsidR="002B6E31" w:rsidRPr="002B6E31">
        <w:rPr>
          <w:rFonts w:hint="eastAsia"/>
          <w:lang w:val="en-GB"/>
        </w:rPr>
        <w:t>条</w:t>
      </w:r>
      <w:r w:rsidR="002B6E31" w:rsidRPr="002B6E31">
        <w:rPr>
          <w:rFonts w:hint="eastAsia"/>
          <w:lang w:val="en-GB"/>
        </w:rPr>
        <w:t>)</w:t>
      </w:r>
      <w:r w:rsidR="002B6E31" w:rsidRPr="002B6E31">
        <w:rPr>
          <w:rFonts w:hint="eastAsia"/>
          <w:lang w:val="en-GB"/>
        </w:rPr>
        <w:t>。</w:t>
      </w:r>
    </w:p>
    <w:p w14:paraId="7B068DEA" w14:textId="529FE7E1" w:rsidR="002B6E31" w:rsidRPr="00D54A7F" w:rsidRDefault="00DE1A72" w:rsidP="002B6E31">
      <w:pPr>
        <w:pStyle w:val="SingleTxtGC"/>
        <w:rPr>
          <w:rFonts w:ascii="Time New Roman" w:eastAsia="黑体" w:hAnsi="Time New Roman" w:hint="eastAsia"/>
          <w:lang w:val="en-GB"/>
        </w:rPr>
      </w:pPr>
      <w:r w:rsidRPr="00E66950">
        <w:rPr>
          <w:rFonts w:ascii="Time New Roman" w:eastAsia="黑体" w:hAnsi="Time New Roman"/>
          <w:spacing w:val="2"/>
          <w:lang w:val="en-GB"/>
        </w:rPr>
        <w:t>17</w:t>
      </w:r>
      <w:r w:rsidR="002B6E31" w:rsidRPr="00E66950">
        <w:rPr>
          <w:rFonts w:ascii="Time New Roman" w:eastAsia="黑体" w:hAnsi="Time New Roman"/>
          <w:spacing w:val="2"/>
          <w:lang w:val="en-GB"/>
        </w:rPr>
        <w:t>.</w:t>
      </w:r>
      <w:r w:rsidR="002B6E31" w:rsidRPr="00E66950">
        <w:rPr>
          <w:rFonts w:ascii="Time New Roman" w:eastAsia="黑体" w:hAnsi="Time New Roman"/>
          <w:spacing w:val="2"/>
          <w:lang w:val="en-GB"/>
        </w:rPr>
        <w:tab/>
      </w:r>
      <w:r w:rsidR="002B6E31" w:rsidRPr="00E66950">
        <w:rPr>
          <w:rFonts w:ascii="Time New Roman" w:eastAsia="黑体" w:hAnsi="Time New Roman" w:hint="eastAsia"/>
          <w:spacing w:val="2"/>
          <w:lang w:val="en-GB"/>
        </w:rPr>
        <w:t>委员会提请缔约国注意关于《公约》第</w:t>
      </w:r>
      <w:r w:rsidRPr="00E66950">
        <w:rPr>
          <w:rFonts w:ascii="Time New Roman" w:eastAsia="黑体" w:hAnsi="Time New Roman" w:hint="eastAsia"/>
          <w:spacing w:val="2"/>
          <w:lang w:val="en-GB"/>
        </w:rPr>
        <w:t>14</w:t>
      </w:r>
      <w:r w:rsidR="002B6E31" w:rsidRPr="00E66950">
        <w:rPr>
          <w:rFonts w:ascii="Time New Roman" w:eastAsia="黑体" w:hAnsi="Time New Roman" w:hint="eastAsia"/>
          <w:spacing w:val="2"/>
          <w:lang w:val="en-GB"/>
        </w:rPr>
        <w:t>条的第</w:t>
      </w:r>
      <w:r w:rsidRPr="00E66950">
        <w:rPr>
          <w:rFonts w:ascii="Time New Roman" w:eastAsia="黑体" w:hAnsi="Time New Roman" w:hint="eastAsia"/>
          <w:spacing w:val="2"/>
          <w:lang w:val="en-GB"/>
        </w:rPr>
        <w:t>3</w:t>
      </w:r>
      <w:r w:rsidR="002B6E31" w:rsidRPr="00E66950">
        <w:rPr>
          <w:rFonts w:ascii="Time New Roman" w:eastAsia="黑体" w:hAnsi="Time New Roman" w:hint="eastAsia"/>
          <w:spacing w:val="2"/>
          <w:lang w:val="en-GB"/>
        </w:rPr>
        <w:t>(</w:t>
      </w:r>
      <w:r w:rsidRPr="00E66950">
        <w:rPr>
          <w:rFonts w:ascii="Time New Roman" w:eastAsia="黑体" w:hAnsi="Time New Roman" w:hint="eastAsia"/>
          <w:spacing w:val="2"/>
          <w:lang w:val="en-GB"/>
        </w:rPr>
        <w:t>2</w:t>
      </w:r>
      <w:r w:rsidR="002B6E31" w:rsidRPr="00E66950">
        <w:rPr>
          <w:rFonts w:ascii="Time New Roman" w:eastAsia="黑体" w:hAnsi="Time New Roman" w:hint="eastAsia"/>
          <w:spacing w:val="2"/>
          <w:lang w:val="en-GB"/>
        </w:rPr>
        <w:t>0</w:t>
      </w:r>
      <w:r w:rsidRPr="00E66950">
        <w:rPr>
          <w:rFonts w:ascii="Time New Roman" w:eastAsia="黑体" w:hAnsi="Time New Roman" w:hint="eastAsia"/>
          <w:spacing w:val="2"/>
          <w:lang w:val="en-GB"/>
        </w:rPr>
        <w:t>12</w:t>
      </w:r>
      <w:r w:rsidR="002B6E31" w:rsidRPr="00E66950">
        <w:rPr>
          <w:rFonts w:ascii="Time New Roman" w:eastAsia="黑体" w:hAnsi="Time New Roman" w:hint="eastAsia"/>
          <w:spacing w:val="2"/>
          <w:lang w:val="en-GB"/>
        </w:rPr>
        <w:t>)</w:t>
      </w:r>
      <w:r w:rsidR="002B6E31" w:rsidRPr="00E66950">
        <w:rPr>
          <w:rFonts w:ascii="Time New Roman" w:eastAsia="黑体" w:hAnsi="Time New Roman" w:hint="eastAsia"/>
          <w:spacing w:val="2"/>
          <w:lang w:val="en-GB"/>
        </w:rPr>
        <w:t>号一般性意见，其</w:t>
      </w:r>
      <w:r w:rsidR="002B6E31" w:rsidRPr="00D54A7F">
        <w:rPr>
          <w:rFonts w:ascii="Time New Roman" w:eastAsia="黑体" w:hAnsi="Time New Roman" w:hint="eastAsia"/>
          <w:lang w:val="en-GB"/>
        </w:rPr>
        <w:t>中委员会解释了缔约国向酷刑和虐待，包括过度使用武力的受害者提供充分补救的义务的内容和范围。缔约国尤其应确保酷刑受害者获得补救，包括可执行的获得公平和充分赔偿的权利以及尽可能全面康复的手段。缔约国还应汇编和传播关于获得补救，包括医疗或社会心理康复和赔偿的酷刑和虐待受害者人数，以及关于这种补救的形式和所取得的成果的最新统计数据。</w:t>
      </w:r>
    </w:p>
    <w:p w14:paraId="457F414B" w14:textId="77777777" w:rsidR="002B6E31" w:rsidRPr="002B6E31" w:rsidRDefault="002B6E31" w:rsidP="001B6652">
      <w:pPr>
        <w:pStyle w:val="H23GC"/>
        <w:spacing w:after="180"/>
        <w:rPr>
          <w:lang w:val="en-GB"/>
        </w:rPr>
      </w:pPr>
      <w:bookmarkStart w:id="0" w:name="_Hlk119933979"/>
      <w:r w:rsidRPr="002B6E31">
        <w:rPr>
          <w:lang w:val="en-GB"/>
        </w:rPr>
        <w:tab/>
      </w:r>
      <w:r w:rsidRPr="002B6E31">
        <w:rPr>
          <w:lang w:val="en-GB"/>
        </w:rPr>
        <w:tab/>
      </w:r>
      <w:r w:rsidRPr="002B6E31">
        <w:rPr>
          <w:rFonts w:hint="eastAsia"/>
          <w:lang w:val="en-GB"/>
        </w:rPr>
        <w:t>过度使用审前羁押</w:t>
      </w:r>
    </w:p>
    <w:p w14:paraId="3DF8BAAE" w14:textId="1302DA75" w:rsidR="002B6E31" w:rsidRPr="002B6E31" w:rsidRDefault="00DE1A72" w:rsidP="002B6E31">
      <w:pPr>
        <w:pStyle w:val="SingleTxtGC"/>
        <w:rPr>
          <w:lang w:val="en-GB"/>
        </w:rPr>
      </w:pPr>
      <w:r>
        <w:rPr>
          <w:lang w:val="en-GB"/>
        </w:rPr>
        <w:t>18</w:t>
      </w:r>
      <w:r w:rsidR="002B6E31" w:rsidRPr="002B6E31">
        <w:rPr>
          <w:lang w:val="en-GB"/>
        </w:rPr>
        <w:t>.</w:t>
      </w:r>
      <w:r w:rsidR="002B6E31" w:rsidRPr="002B6E31">
        <w:rPr>
          <w:lang w:val="en-GB"/>
        </w:rPr>
        <w:tab/>
      </w:r>
      <w:r w:rsidR="002B6E31" w:rsidRPr="002B6E31">
        <w:rPr>
          <w:rFonts w:hint="eastAsia"/>
          <w:lang w:val="en-GB"/>
        </w:rPr>
        <w:t>委员会关切地注意到，有报告称</w:t>
      </w:r>
      <w:r>
        <w:rPr>
          <w:rFonts w:hint="eastAsia"/>
          <w:lang w:val="en-GB"/>
        </w:rPr>
        <w:t>2</w:t>
      </w:r>
      <w:r w:rsidR="002B6E31" w:rsidRPr="002B6E31">
        <w:rPr>
          <w:rFonts w:hint="eastAsia"/>
          <w:lang w:val="en-GB"/>
        </w:rPr>
        <w:t>0</w:t>
      </w:r>
      <w:r>
        <w:rPr>
          <w:rFonts w:hint="eastAsia"/>
          <w:lang w:val="en-GB"/>
        </w:rPr>
        <w:t>22</w:t>
      </w:r>
      <w:r w:rsidR="002B6E31" w:rsidRPr="002B6E31">
        <w:rPr>
          <w:rFonts w:hint="eastAsia"/>
          <w:lang w:val="en-GB"/>
        </w:rPr>
        <w:t>年</w:t>
      </w:r>
      <w:r>
        <w:rPr>
          <w:rFonts w:hint="eastAsia"/>
          <w:lang w:val="en-GB"/>
        </w:rPr>
        <w:t>3</w:t>
      </w:r>
      <w:r w:rsidR="002B6E31" w:rsidRPr="002B6E31">
        <w:rPr>
          <w:rFonts w:hint="eastAsia"/>
          <w:lang w:val="en-GB"/>
        </w:rPr>
        <w:t>月紧急状态生效后，缔约国过度</w:t>
      </w:r>
      <w:r w:rsidR="002B6E31" w:rsidRPr="00637BF9">
        <w:rPr>
          <w:rFonts w:hint="eastAsia"/>
          <w:spacing w:val="-4"/>
          <w:lang w:val="en-GB"/>
        </w:rPr>
        <w:t>使用审前羁押，有时甚至无限期使用审前羁押，没有根据《刑事诉讼法》第</w:t>
      </w:r>
      <w:r w:rsidRPr="00637BF9">
        <w:rPr>
          <w:rFonts w:hint="eastAsia"/>
          <w:spacing w:val="-4"/>
          <w:lang w:val="en-GB"/>
        </w:rPr>
        <w:t>331</w:t>
      </w:r>
      <w:r w:rsidR="002B6E31" w:rsidRPr="00637BF9">
        <w:rPr>
          <w:rFonts w:hint="eastAsia"/>
          <w:spacing w:val="-4"/>
          <w:lang w:val="en-GB"/>
        </w:rPr>
        <w:t>条</w:t>
      </w:r>
      <w:r w:rsidR="002B6E31" w:rsidRPr="002B6E31">
        <w:rPr>
          <w:rFonts w:hint="eastAsia"/>
          <w:lang w:val="en-GB"/>
        </w:rPr>
        <w:t>充分、具体确定审前羁押的必要性和相称性；委员会还关切地注意到紧急状态对</w:t>
      </w:r>
      <w:r w:rsidR="002B6E31" w:rsidRPr="00C31E9E">
        <w:rPr>
          <w:rFonts w:hint="eastAsia"/>
          <w:spacing w:val="4"/>
          <w:lang w:val="en-GB"/>
        </w:rPr>
        <w:t>拘留条件的负面影响。委员会还对过度使用警察拘留所或</w:t>
      </w:r>
      <w:proofErr w:type="spellStart"/>
      <w:r w:rsidRPr="00C31E9E">
        <w:rPr>
          <w:rFonts w:hint="eastAsia"/>
          <w:spacing w:val="4"/>
          <w:lang w:val="en-GB"/>
        </w:rPr>
        <w:t>bartolinas</w:t>
      </w:r>
      <w:proofErr w:type="spellEnd"/>
      <w:r w:rsidR="002B6E31" w:rsidRPr="00C31E9E">
        <w:rPr>
          <w:rFonts w:hint="eastAsia"/>
          <w:spacing w:val="4"/>
          <w:lang w:val="en-GB"/>
        </w:rPr>
        <w:t>关押候审人</w:t>
      </w:r>
      <w:r w:rsidR="002B6E31" w:rsidRPr="002B6E31">
        <w:rPr>
          <w:rFonts w:hint="eastAsia"/>
          <w:lang w:val="en-GB"/>
        </w:rPr>
        <w:t>员表示关切</w:t>
      </w:r>
      <w:r w:rsidR="002B6E31" w:rsidRPr="002B6E31">
        <w:rPr>
          <w:rFonts w:hint="eastAsia"/>
          <w:lang w:val="en-GB"/>
        </w:rPr>
        <w:t>(</w:t>
      </w:r>
      <w:r w:rsidR="002B6E31" w:rsidRPr="002B6E31">
        <w:rPr>
          <w:rFonts w:hint="eastAsia"/>
          <w:lang w:val="en-GB"/>
        </w:rPr>
        <w:t>第</w:t>
      </w:r>
      <w:r>
        <w:rPr>
          <w:rFonts w:hint="eastAsia"/>
          <w:lang w:val="en-GB"/>
        </w:rPr>
        <w:t>11</w:t>
      </w:r>
      <w:r w:rsidR="002B6E31" w:rsidRPr="002B6E31">
        <w:rPr>
          <w:rFonts w:hint="eastAsia"/>
          <w:lang w:val="en-GB"/>
        </w:rPr>
        <w:t>和第</w:t>
      </w:r>
      <w:r>
        <w:rPr>
          <w:rFonts w:hint="eastAsia"/>
          <w:lang w:val="en-GB"/>
        </w:rPr>
        <w:t>16</w:t>
      </w:r>
      <w:r w:rsidR="002B6E31" w:rsidRPr="002B6E31">
        <w:rPr>
          <w:rFonts w:hint="eastAsia"/>
          <w:lang w:val="en-GB"/>
        </w:rPr>
        <w:t>段</w:t>
      </w:r>
      <w:r w:rsidR="002B6E31" w:rsidRPr="002B6E31">
        <w:rPr>
          <w:rFonts w:hint="eastAsia"/>
          <w:lang w:val="en-GB"/>
        </w:rPr>
        <w:t>)</w:t>
      </w:r>
      <w:r w:rsidR="002B6E31" w:rsidRPr="002B6E31">
        <w:rPr>
          <w:rFonts w:hint="eastAsia"/>
          <w:lang w:val="en-GB"/>
        </w:rPr>
        <w:t>。</w:t>
      </w:r>
    </w:p>
    <w:bookmarkEnd w:id="0"/>
    <w:p w14:paraId="0A1E7649" w14:textId="56763FDF" w:rsidR="002B6E31" w:rsidRPr="00D54A7F" w:rsidRDefault="00DE1A72" w:rsidP="002B6E31">
      <w:pPr>
        <w:pStyle w:val="SingleTxtGC"/>
        <w:rPr>
          <w:rFonts w:ascii="Time New Roman" w:eastAsia="黑体" w:hAnsi="Time New Roman" w:hint="eastAsia"/>
          <w:lang w:val="en-GB"/>
        </w:rPr>
      </w:pPr>
      <w:r w:rsidRPr="00D54A7F">
        <w:rPr>
          <w:rFonts w:ascii="Time New Roman" w:eastAsia="黑体" w:hAnsi="Time New Roman"/>
          <w:lang w:val="en-GB"/>
        </w:rPr>
        <w:t>19</w:t>
      </w:r>
      <w:r w:rsidR="002B6E31" w:rsidRPr="00D54A7F">
        <w:rPr>
          <w:rFonts w:ascii="Time New Roman" w:eastAsia="黑体" w:hAnsi="Time New Roman"/>
          <w:lang w:val="en-GB"/>
        </w:rPr>
        <w:t>.</w:t>
      </w:r>
      <w:r w:rsidR="002B6E31" w:rsidRPr="00D54A7F">
        <w:rPr>
          <w:rFonts w:ascii="Time New Roman" w:eastAsia="黑体" w:hAnsi="Time New Roman"/>
          <w:lang w:val="en-GB"/>
        </w:rPr>
        <w:tab/>
      </w:r>
      <w:r w:rsidR="002B6E31" w:rsidRPr="00D54A7F">
        <w:rPr>
          <w:rFonts w:ascii="Time New Roman" w:eastAsia="黑体" w:hAnsi="Time New Roman" w:hint="eastAsia"/>
          <w:lang w:val="en-GB"/>
        </w:rPr>
        <w:t>缔约国应确保审前羁押仅作为最后手段使用，期限尽可能短，并尽可能采用替代措施。在这方面，委员会提请缔约国注意《联合国非拘禁措施最低限度标准</w:t>
      </w:r>
      <w:r w:rsidR="002B6E31" w:rsidRPr="00D469C4">
        <w:rPr>
          <w:rFonts w:ascii="Time New Roman" w:eastAsia="黑体" w:hAnsi="Time New Roman" w:hint="eastAsia"/>
          <w:spacing w:val="6"/>
          <w:lang w:val="en-GB"/>
        </w:rPr>
        <w:t>规则》</w:t>
      </w:r>
      <w:r w:rsidR="002B6E31" w:rsidRPr="00D469C4">
        <w:rPr>
          <w:rFonts w:ascii="Time New Roman" w:eastAsia="黑体" w:hAnsi="Time New Roman" w:hint="eastAsia"/>
          <w:spacing w:val="6"/>
          <w:lang w:val="en-GB"/>
        </w:rPr>
        <w:t>(</w:t>
      </w:r>
      <w:r w:rsidR="002B6E31" w:rsidRPr="00D469C4">
        <w:rPr>
          <w:rFonts w:ascii="Time New Roman" w:eastAsia="黑体" w:hAnsi="Time New Roman" w:hint="eastAsia"/>
          <w:spacing w:val="6"/>
          <w:lang w:val="en-GB"/>
        </w:rPr>
        <w:t>《东京规则》</w:t>
      </w:r>
      <w:r w:rsidR="002B6E31" w:rsidRPr="00D469C4">
        <w:rPr>
          <w:rFonts w:ascii="Time New Roman" w:eastAsia="黑体" w:hAnsi="Time New Roman" w:hint="eastAsia"/>
          <w:spacing w:val="6"/>
          <w:lang w:val="en-GB"/>
        </w:rPr>
        <w:t>)</w:t>
      </w:r>
      <w:r w:rsidR="002B6E31" w:rsidRPr="00D469C4">
        <w:rPr>
          <w:rFonts w:ascii="Time New Roman" w:eastAsia="黑体" w:hAnsi="Time New Roman" w:hint="eastAsia"/>
          <w:spacing w:val="6"/>
          <w:lang w:val="en-GB"/>
        </w:rPr>
        <w:t>和《联合国关于女性囚犯待遇和女性罪犯非拘禁措施规</w:t>
      </w:r>
      <w:r w:rsidR="002B6E31" w:rsidRPr="00D54A7F">
        <w:rPr>
          <w:rFonts w:ascii="Time New Roman" w:eastAsia="黑体" w:hAnsi="Time New Roman" w:hint="eastAsia"/>
          <w:lang w:val="en-GB"/>
        </w:rPr>
        <w:t>则》</w:t>
      </w:r>
      <w:r w:rsidR="002B6E31" w:rsidRPr="00D54A7F">
        <w:rPr>
          <w:rFonts w:ascii="Time New Roman" w:eastAsia="黑体" w:hAnsi="Time New Roman" w:hint="eastAsia"/>
          <w:lang w:val="en-GB"/>
        </w:rPr>
        <w:t>(</w:t>
      </w:r>
      <w:r w:rsidR="002B6E31" w:rsidRPr="00D54A7F">
        <w:rPr>
          <w:rFonts w:ascii="Time New Roman" w:eastAsia="黑体" w:hAnsi="Time New Roman" w:hint="eastAsia"/>
          <w:lang w:val="en-GB"/>
        </w:rPr>
        <w:t>《曼谷规则》</w:t>
      </w:r>
      <w:r w:rsidR="002B6E31" w:rsidRPr="00D54A7F">
        <w:rPr>
          <w:rFonts w:ascii="Time New Roman" w:eastAsia="黑体" w:hAnsi="Time New Roman" w:hint="eastAsia"/>
          <w:lang w:val="en-GB"/>
        </w:rPr>
        <w:t>)</w:t>
      </w:r>
      <w:r w:rsidR="002B6E31" w:rsidRPr="00D54A7F">
        <w:rPr>
          <w:rFonts w:ascii="Time New Roman" w:eastAsia="黑体" w:hAnsi="Time New Roman" w:hint="eastAsia"/>
          <w:lang w:val="en-GB"/>
        </w:rPr>
        <w:t>。缔约国应确保毫不拖延地将在警察拘留所等待审判的人转移到监狱。</w:t>
      </w:r>
    </w:p>
    <w:p w14:paraId="4DAC9686" w14:textId="77777777" w:rsidR="002B6E31" w:rsidRPr="002B6E31" w:rsidRDefault="002B6E31" w:rsidP="001B6652">
      <w:pPr>
        <w:pStyle w:val="H23GC"/>
        <w:spacing w:after="180"/>
        <w:rPr>
          <w:lang w:val="en-GB"/>
        </w:rPr>
      </w:pPr>
      <w:r w:rsidRPr="002B6E31">
        <w:rPr>
          <w:lang w:val="en-GB"/>
        </w:rPr>
        <w:tab/>
      </w:r>
      <w:r w:rsidRPr="002B6E31">
        <w:rPr>
          <w:lang w:val="en-GB"/>
        </w:rPr>
        <w:tab/>
      </w:r>
      <w:r w:rsidRPr="002B6E31">
        <w:rPr>
          <w:rFonts w:hint="eastAsia"/>
          <w:lang w:val="en-GB"/>
        </w:rPr>
        <w:t>少年司法</w:t>
      </w:r>
    </w:p>
    <w:p w14:paraId="711781DF" w14:textId="0AB09963" w:rsidR="002B6E31" w:rsidRPr="002B6E31" w:rsidRDefault="00DE1A72" w:rsidP="002B6E31">
      <w:pPr>
        <w:pStyle w:val="SingleTxtGC"/>
        <w:rPr>
          <w:lang w:val="en-GB"/>
        </w:rPr>
      </w:pPr>
      <w:r>
        <w:rPr>
          <w:lang w:val="en-GB"/>
        </w:rPr>
        <w:t>2</w:t>
      </w:r>
      <w:r w:rsidR="002B6E31" w:rsidRPr="002B6E31">
        <w:rPr>
          <w:lang w:val="en-GB"/>
        </w:rPr>
        <w:t>0.</w:t>
      </w:r>
      <w:r w:rsidR="002B6E31" w:rsidRPr="002B6E31">
        <w:rPr>
          <w:lang w:val="en-GB"/>
        </w:rPr>
        <w:tab/>
      </w:r>
      <w:r w:rsidR="002B6E31" w:rsidRPr="002B6E31">
        <w:rPr>
          <w:rFonts w:hint="eastAsia"/>
          <w:lang w:val="en-GB"/>
        </w:rPr>
        <w:t>委员会注意到缔约国提供的关于违法儿童状况的资料，但感到关切的是，</w:t>
      </w:r>
      <w:r>
        <w:rPr>
          <w:rFonts w:hint="eastAsia"/>
          <w:lang w:val="en-GB"/>
        </w:rPr>
        <w:t>2</w:t>
      </w:r>
      <w:r w:rsidR="002B6E31" w:rsidRPr="002B6E31">
        <w:rPr>
          <w:rFonts w:hint="eastAsia"/>
          <w:lang w:val="en-GB"/>
        </w:rPr>
        <w:t>0</w:t>
      </w:r>
      <w:r>
        <w:rPr>
          <w:rFonts w:hint="eastAsia"/>
          <w:lang w:val="en-GB"/>
        </w:rPr>
        <w:t>22</w:t>
      </w:r>
      <w:r w:rsidR="002B6E31" w:rsidRPr="002B6E31">
        <w:rPr>
          <w:rFonts w:hint="eastAsia"/>
          <w:lang w:val="en-GB"/>
        </w:rPr>
        <w:t>年</w:t>
      </w:r>
      <w:r>
        <w:rPr>
          <w:rFonts w:hint="eastAsia"/>
          <w:lang w:val="en-GB"/>
        </w:rPr>
        <w:t>1</w:t>
      </w:r>
      <w:r w:rsidR="002B6E31" w:rsidRPr="002B6E31">
        <w:rPr>
          <w:rFonts w:hint="eastAsia"/>
          <w:lang w:val="en-GB"/>
        </w:rPr>
        <w:t>月至</w:t>
      </w:r>
      <w:r>
        <w:rPr>
          <w:rFonts w:hint="eastAsia"/>
          <w:lang w:val="en-GB"/>
        </w:rPr>
        <w:t>9</w:t>
      </w:r>
      <w:r w:rsidR="002B6E31" w:rsidRPr="002B6E31">
        <w:rPr>
          <w:rFonts w:hint="eastAsia"/>
          <w:lang w:val="en-GB"/>
        </w:rPr>
        <w:t>月期间，有大量儿童被收容到少年保护中心</w:t>
      </w:r>
      <w:r w:rsidR="002B6E31" w:rsidRPr="002B6E31">
        <w:rPr>
          <w:rFonts w:hint="eastAsia"/>
          <w:lang w:val="en-GB"/>
        </w:rPr>
        <w:t>(</w:t>
      </w:r>
      <w:r>
        <w:rPr>
          <w:rFonts w:hint="eastAsia"/>
          <w:lang w:val="en-GB"/>
        </w:rPr>
        <w:t>2,464</w:t>
      </w:r>
      <w:r w:rsidR="002B6E31" w:rsidRPr="002B6E31">
        <w:rPr>
          <w:rFonts w:hint="eastAsia"/>
          <w:lang w:val="en-GB"/>
        </w:rPr>
        <w:t>人</w:t>
      </w:r>
      <w:r w:rsidR="002B6E31" w:rsidRPr="002B6E31">
        <w:rPr>
          <w:rFonts w:hint="eastAsia"/>
          <w:lang w:val="en-GB"/>
        </w:rPr>
        <w:t>)</w:t>
      </w:r>
      <w:r w:rsidR="002B6E31" w:rsidRPr="002B6E31">
        <w:rPr>
          <w:rFonts w:hint="eastAsia"/>
          <w:lang w:val="en-GB"/>
        </w:rPr>
        <w:t>和社会融合中心</w:t>
      </w:r>
      <w:r w:rsidR="002B6E31" w:rsidRPr="002B6E31">
        <w:rPr>
          <w:rFonts w:hint="eastAsia"/>
          <w:lang w:val="en-GB"/>
        </w:rPr>
        <w:t>(</w:t>
      </w:r>
      <w:r>
        <w:rPr>
          <w:rFonts w:hint="eastAsia"/>
          <w:lang w:val="en-GB"/>
        </w:rPr>
        <w:t>1,73</w:t>
      </w:r>
      <w:r w:rsidR="002B6E31" w:rsidRPr="002B6E31">
        <w:rPr>
          <w:rFonts w:hint="eastAsia"/>
          <w:lang w:val="en-GB"/>
        </w:rPr>
        <w:t>0</w:t>
      </w:r>
      <w:r w:rsidR="002B6E31" w:rsidRPr="002B6E31">
        <w:rPr>
          <w:rFonts w:hint="eastAsia"/>
          <w:lang w:val="en-GB"/>
        </w:rPr>
        <w:t>人</w:t>
      </w:r>
      <w:r w:rsidR="002B6E31" w:rsidRPr="002B6E31">
        <w:rPr>
          <w:rFonts w:hint="eastAsia"/>
          <w:lang w:val="en-GB"/>
        </w:rPr>
        <w:t>)</w:t>
      </w:r>
      <w:r w:rsidR="002B6E31" w:rsidRPr="002B6E31">
        <w:rPr>
          <w:rFonts w:hint="eastAsia"/>
          <w:lang w:val="en-GB"/>
        </w:rPr>
        <w:t>。委员会还注意到缔约国采取了若干措施，包括社会和教育措施以及向违法儿童提供服务，但遗憾的是，没有详细资料说明这些中心的一般拘留</w:t>
      </w:r>
      <w:r w:rsidR="002B6E31" w:rsidRPr="003562E4">
        <w:rPr>
          <w:rFonts w:hint="eastAsia"/>
          <w:spacing w:val="-6"/>
          <w:lang w:val="en-GB"/>
        </w:rPr>
        <w:t>条件，以及为防止被关押者遭受酷刑和虐待而采取的措施。委员会还对《少年犯法》</w:t>
      </w:r>
      <w:r w:rsidR="002B6E31" w:rsidRPr="003562E4">
        <w:rPr>
          <w:rFonts w:hint="eastAsia"/>
          <w:spacing w:val="4"/>
          <w:lang w:val="en-GB"/>
        </w:rPr>
        <w:t>修正案表示关切，除其他外，该修正案规定对实施有组织犯罪的</w:t>
      </w:r>
      <w:r w:rsidRPr="003562E4">
        <w:rPr>
          <w:rFonts w:hint="eastAsia"/>
          <w:spacing w:val="4"/>
          <w:lang w:val="en-GB"/>
        </w:rPr>
        <w:t>16</w:t>
      </w:r>
      <w:r w:rsidR="002B6E31" w:rsidRPr="003562E4">
        <w:rPr>
          <w:rFonts w:hint="eastAsia"/>
          <w:spacing w:val="4"/>
          <w:lang w:val="en-GB"/>
        </w:rPr>
        <w:t>岁及以上</w:t>
      </w:r>
      <w:r w:rsidR="002B6E31" w:rsidRPr="00BC254C">
        <w:rPr>
          <w:rFonts w:hint="eastAsia"/>
          <w:spacing w:val="-6"/>
          <w:lang w:val="en-GB"/>
        </w:rPr>
        <w:t>未成年人处以</w:t>
      </w:r>
      <w:r w:rsidRPr="00BC254C">
        <w:rPr>
          <w:rFonts w:hint="eastAsia"/>
          <w:spacing w:val="-6"/>
          <w:lang w:val="en-GB"/>
        </w:rPr>
        <w:t>2</w:t>
      </w:r>
      <w:r w:rsidR="002B6E31" w:rsidRPr="00BC254C">
        <w:rPr>
          <w:rFonts w:hint="eastAsia"/>
          <w:spacing w:val="-6"/>
          <w:lang w:val="en-GB"/>
        </w:rPr>
        <w:t>0</w:t>
      </w:r>
      <w:r w:rsidR="002B6E31" w:rsidRPr="00BC254C">
        <w:rPr>
          <w:rFonts w:hint="eastAsia"/>
          <w:spacing w:val="-6"/>
          <w:lang w:val="en-GB"/>
        </w:rPr>
        <w:t>年以下有期徒刑，对</w:t>
      </w:r>
      <w:r w:rsidRPr="00BC254C">
        <w:rPr>
          <w:rFonts w:hint="eastAsia"/>
          <w:spacing w:val="-6"/>
          <w:lang w:val="en-GB"/>
        </w:rPr>
        <w:t>12</w:t>
      </w:r>
      <w:r w:rsidR="002B6E31" w:rsidRPr="00BC254C">
        <w:rPr>
          <w:rFonts w:hint="eastAsia"/>
          <w:spacing w:val="-6"/>
          <w:lang w:val="en-GB"/>
        </w:rPr>
        <w:t>岁以上未成年人处以</w:t>
      </w:r>
      <w:r w:rsidRPr="00BC254C">
        <w:rPr>
          <w:rFonts w:hint="eastAsia"/>
          <w:spacing w:val="-6"/>
          <w:lang w:val="en-GB"/>
        </w:rPr>
        <w:t>1</w:t>
      </w:r>
      <w:r w:rsidR="002B6E31" w:rsidRPr="00BC254C">
        <w:rPr>
          <w:rFonts w:hint="eastAsia"/>
          <w:spacing w:val="-6"/>
          <w:lang w:val="en-GB"/>
        </w:rPr>
        <w:t>0</w:t>
      </w:r>
      <w:r w:rsidR="002B6E31" w:rsidRPr="00BC254C">
        <w:rPr>
          <w:rFonts w:hint="eastAsia"/>
          <w:spacing w:val="-6"/>
          <w:lang w:val="en-GB"/>
        </w:rPr>
        <w:t>年以下有期徒刑。</w:t>
      </w:r>
      <w:r w:rsidR="002B6E31" w:rsidRPr="00BC254C">
        <w:rPr>
          <w:rFonts w:hint="eastAsia"/>
          <w:spacing w:val="-4"/>
          <w:lang w:val="en-GB"/>
        </w:rPr>
        <w:t>委员会还感到遗憾的是，它尽管提出要求但没有收到关于这些规定适用情况的资料</w:t>
      </w:r>
      <w:r w:rsidR="002B6E31" w:rsidRPr="002B6E31">
        <w:rPr>
          <w:rFonts w:hint="eastAsia"/>
          <w:lang w:val="en-GB"/>
        </w:rPr>
        <w:t>(</w:t>
      </w:r>
      <w:r w:rsidR="002B6E31" w:rsidRPr="002B6E31">
        <w:rPr>
          <w:rFonts w:hint="eastAsia"/>
          <w:lang w:val="en-GB"/>
        </w:rPr>
        <w:t>第</w:t>
      </w:r>
      <w:r>
        <w:rPr>
          <w:rFonts w:hint="eastAsia"/>
          <w:lang w:val="en-GB"/>
        </w:rPr>
        <w:t>2</w:t>
      </w:r>
      <w:r w:rsidR="002B6E31" w:rsidRPr="002B6E31">
        <w:rPr>
          <w:rFonts w:hint="eastAsia"/>
          <w:lang w:val="en-GB"/>
        </w:rPr>
        <w:t>、第</w:t>
      </w:r>
      <w:r>
        <w:rPr>
          <w:rFonts w:hint="eastAsia"/>
          <w:lang w:val="en-GB"/>
        </w:rPr>
        <w:t>11</w:t>
      </w:r>
      <w:r w:rsidR="002B6E31" w:rsidRPr="002B6E31">
        <w:rPr>
          <w:rFonts w:hint="eastAsia"/>
          <w:lang w:val="en-GB"/>
        </w:rPr>
        <w:t>和第</w:t>
      </w:r>
      <w:r>
        <w:rPr>
          <w:rFonts w:hint="eastAsia"/>
          <w:lang w:val="en-GB"/>
        </w:rPr>
        <w:t>16</w:t>
      </w:r>
      <w:r w:rsidR="002B6E31" w:rsidRPr="002B6E31">
        <w:rPr>
          <w:rFonts w:hint="eastAsia"/>
          <w:lang w:val="en-GB"/>
        </w:rPr>
        <w:t>条</w:t>
      </w:r>
      <w:r w:rsidR="002B6E31" w:rsidRPr="002B6E31">
        <w:rPr>
          <w:rFonts w:hint="eastAsia"/>
          <w:lang w:val="en-GB"/>
        </w:rPr>
        <w:t>)</w:t>
      </w:r>
      <w:r w:rsidR="002B6E31" w:rsidRPr="002B6E31">
        <w:rPr>
          <w:rFonts w:hint="eastAsia"/>
          <w:lang w:val="en-GB"/>
        </w:rPr>
        <w:t>。</w:t>
      </w:r>
    </w:p>
    <w:p w14:paraId="2DDE3722" w14:textId="54294FFB" w:rsidR="002B6E31" w:rsidRPr="00D17D48" w:rsidRDefault="00DE1A72" w:rsidP="00607D50">
      <w:pPr>
        <w:pStyle w:val="SingleTxtGC"/>
        <w:spacing w:line="328" w:lineRule="exact"/>
        <w:rPr>
          <w:rFonts w:ascii="Time New Roman" w:eastAsia="黑体" w:hAnsi="Time New Roman" w:hint="eastAsia"/>
          <w:lang w:val="en-GB"/>
        </w:rPr>
      </w:pPr>
      <w:r w:rsidRPr="00D17D48">
        <w:rPr>
          <w:rFonts w:ascii="Time New Roman" w:eastAsia="黑体" w:hAnsi="Time New Roman"/>
          <w:lang w:val="en-GB"/>
        </w:rPr>
        <w:lastRenderedPageBreak/>
        <w:t>21</w:t>
      </w:r>
      <w:r w:rsidR="002B6E31" w:rsidRPr="00D17D48">
        <w:rPr>
          <w:rFonts w:ascii="Time New Roman" w:eastAsia="黑体" w:hAnsi="Time New Roman"/>
          <w:lang w:val="en-GB"/>
        </w:rPr>
        <w:t>.</w:t>
      </w:r>
      <w:r w:rsidR="002B6E31" w:rsidRPr="00D17D48">
        <w:rPr>
          <w:rFonts w:ascii="Time New Roman" w:eastAsia="黑体" w:hAnsi="Time New Roman"/>
          <w:lang w:val="en-GB"/>
        </w:rPr>
        <w:tab/>
      </w:r>
      <w:r w:rsidR="002B6E31" w:rsidRPr="001B6652">
        <w:rPr>
          <w:rFonts w:ascii="Time New Roman" w:eastAsia="黑体" w:hAnsi="Time New Roman" w:hint="eastAsia"/>
          <w:spacing w:val="-4"/>
          <w:lang w:val="en-GB"/>
        </w:rPr>
        <w:t>缔约国应确保剥夺少年自由是最后手段，期限应尽可能短，仅限于例外情况，</w:t>
      </w:r>
      <w:r w:rsidR="002B6E31" w:rsidRPr="00D17D48">
        <w:rPr>
          <w:rFonts w:ascii="Time New Roman" w:eastAsia="黑体" w:hAnsi="Time New Roman" w:hint="eastAsia"/>
          <w:lang w:val="en-GB"/>
        </w:rPr>
        <w:t>并尽可能以替代措施取代审前羁押。缔约国还应确保所有被剥夺自由的未成年人得到有尊严的待遇，并在少年拘留中心维持适当的拘留条件。在这方面，委员会提请缔约国注意《联合国少年司法最低限度标准规则》</w:t>
      </w:r>
      <w:r w:rsidR="002B6E31" w:rsidRPr="00D17D48">
        <w:rPr>
          <w:rFonts w:ascii="Time New Roman" w:eastAsia="黑体" w:hAnsi="Time New Roman" w:hint="eastAsia"/>
          <w:lang w:val="en-GB"/>
        </w:rPr>
        <w:t>(</w:t>
      </w:r>
      <w:r w:rsidR="002B6E31" w:rsidRPr="00D17D48">
        <w:rPr>
          <w:rFonts w:ascii="Time New Roman" w:eastAsia="黑体" w:hAnsi="Time New Roman" w:hint="eastAsia"/>
          <w:lang w:val="en-GB"/>
        </w:rPr>
        <w:t>《北京规则》</w:t>
      </w:r>
      <w:r w:rsidR="002B6E31" w:rsidRPr="00D17D48">
        <w:rPr>
          <w:rFonts w:ascii="Time New Roman" w:eastAsia="黑体" w:hAnsi="Time New Roman" w:hint="eastAsia"/>
          <w:lang w:val="en-GB"/>
        </w:rPr>
        <w:t>)</w:t>
      </w:r>
      <w:r w:rsidR="002B6E31" w:rsidRPr="00D17D48">
        <w:rPr>
          <w:rFonts w:ascii="Time New Roman" w:eastAsia="黑体" w:hAnsi="Time New Roman" w:hint="eastAsia"/>
          <w:lang w:val="en-GB"/>
        </w:rPr>
        <w:t>之规则</w:t>
      </w:r>
      <w:r w:rsidRPr="00D17D48">
        <w:rPr>
          <w:rFonts w:ascii="Time New Roman" w:eastAsia="黑体" w:hAnsi="Time New Roman" w:hint="eastAsia"/>
          <w:lang w:val="en-GB"/>
        </w:rPr>
        <w:t>13</w:t>
      </w:r>
      <w:r w:rsidR="002B6E31" w:rsidRPr="00D17D48">
        <w:rPr>
          <w:rFonts w:ascii="Time New Roman" w:eastAsia="黑体" w:hAnsi="Time New Roman" w:hint="eastAsia"/>
          <w:lang w:val="en-GB"/>
        </w:rPr>
        <w:t>和《联合国保护被剥夺自由少年规则》之</w:t>
      </w:r>
      <w:proofErr w:type="gramStart"/>
      <w:r w:rsidR="002B6E31" w:rsidRPr="00D17D48">
        <w:rPr>
          <w:rFonts w:ascii="Time New Roman" w:eastAsia="黑体" w:hAnsi="Time New Roman" w:hint="eastAsia"/>
          <w:lang w:val="en-GB"/>
        </w:rPr>
        <w:t>规则</w:t>
      </w:r>
      <w:r w:rsidRPr="00D17D48">
        <w:rPr>
          <w:rFonts w:ascii="Time New Roman" w:eastAsia="黑体" w:hAnsi="Time New Roman" w:hint="eastAsia"/>
          <w:lang w:val="en-GB"/>
        </w:rPr>
        <w:t>1</w:t>
      </w:r>
      <w:r w:rsidR="002B6E31" w:rsidRPr="00D17D48">
        <w:rPr>
          <w:rFonts w:ascii="Time New Roman" w:eastAsia="黑体" w:hAnsi="Time New Roman" w:hint="eastAsia"/>
          <w:lang w:val="en-GB"/>
        </w:rPr>
        <w:t>、</w:t>
      </w:r>
      <w:r w:rsidRPr="00D17D48">
        <w:rPr>
          <w:rFonts w:ascii="Time New Roman" w:eastAsia="黑体" w:hAnsi="Time New Roman" w:hint="eastAsia"/>
          <w:lang w:val="en-GB"/>
        </w:rPr>
        <w:t>2</w:t>
      </w:r>
      <w:r w:rsidR="002B6E31" w:rsidRPr="00D17D48">
        <w:rPr>
          <w:rFonts w:ascii="Time New Roman" w:eastAsia="黑体" w:hAnsi="Time New Roman" w:hint="eastAsia"/>
          <w:lang w:val="en-GB"/>
        </w:rPr>
        <w:t>、</w:t>
      </w:r>
      <w:r w:rsidRPr="00D17D48">
        <w:rPr>
          <w:rFonts w:ascii="Time New Roman" w:eastAsia="黑体" w:hAnsi="Time New Roman" w:hint="eastAsia"/>
          <w:lang w:val="en-GB"/>
        </w:rPr>
        <w:t>17</w:t>
      </w:r>
      <w:proofErr w:type="gramEnd"/>
      <w:r w:rsidR="002B6E31" w:rsidRPr="00D17D48">
        <w:rPr>
          <w:rFonts w:ascii="Time New Roman" w:eastAsia="黑体" w:hAnsi="Time New Roman" w:hint="eastAsia"/>
          <w:lang w:val="en-GB"/>
        </w:rPr>
        <w:t>和</w:t>
      </w:r>
      <w:r w:rsidRPr="00D17D48">
        <w:rPr>
          <w:rFonts w:ascii="Time New Roman" w:eastAsia="黑体" w:hAnsi="Time New Roman" w:hint="eastAsia"/>
          <w:lang w:val="en-GB"/>
        </w:rPr>
        <w:t>18</w:t>
      </w:r>
      <w:r w:rsidR="002B6E31" w:rsidRPr="00D17D48">
        <w:rPr>
          <w:rFonts w:ascii="Time New Roman" w:eastAsia="黑体" w:hAnsi="Time New Roman" w:hint="eastAsia"/>
          <w:lang w:val="en-GB"/>
        </w:rPr>
        <w:t>。</w:t>
      </w:r>
    </w:p>
    <w:p w14:paraId="40F5D537" w14:textId="77777777" w:rsidR="002B6E31" w:rsidRPr="002B6E31" w:rsidRDefault="002B6E31" w:rsidP="00607D50">
      <w:pPr>
        <w:pStyle w:val="H23GC"/>
        <w:spacing w:after="180" w:line="328" w:lineRule="exact"/>
        <w:rPr>
          <w:lang w:val="en-GB"/>
        </w:rPr>
      </w:pPr>
      <w:r w:rsidRPr="002B6E31">
        <w:rPr>
          <w:lang w:val="en-GB"/>
        </w:rPr>
        <w:tab/>
      </w:r>
      <w:r w:rsidRPr="002B6E31">
        <w:rPr>
          <w:lang w:val="en-GB"/>
        </w:rPr>
        <w:tab/>
      </w:r>
      <w:r w:rsidRPr="002B6E31">
        <w:rPr>
          <w:rFonts w:hint="eastAsia"/>
          <w:lang w:val="en-GB"/>
        </w:rPr>
        <w:t>拘留条件</w:t>
      </w:r>
    </w:p>
    <w:p w14:paraId="32016BDC" w14:textId="1467376D" w:rsidR="002B6E31" w:rsidRPr="002B6E31" w:rsidRDefault="00DE1A72" w:rsidP="00607D50">
      <w:pPr>
        <w:pStyle w:val="SingleTxtGC"/>
        <w:spacing w:line="328" w:lineRule="exact"/>
        <w:rPr>
          <w:lang w:val="en-GB"/>
        </w:rPr>
      </w:pPr>
      <w:r>
        <w:rPr>
          <w:lang w:val="en-GB"/>
        </w:rPr>
        <w:t>22</w:t>
      </w:r>
      <w:r w:rsidR="002B6E31" w:rsidRPr="002B6E31">
        <w:rPr>
          <w:lang w:val="en-GB"/>
        </w:rPr>
        <w:t>.</w:t>
      </w:r>
      <w:r w:rsidR="002B6E31" w:rsidRPr="002B6E31">
        <w:rPr>
          <w:lang w:val="en-GB"/>
        </w:rPr>
        <w:tab/>
      </w:r>
      <w:r w:rsidR="002B6E31" w:rsidRPr="002B6E31">
        <w:rPr>
          <w:rFonts w:hint="eastAsia"/>
          <w:lang w:val="en-GB"/>
        </w:rPr>
        <w:t>委员会注意到缔约国提供的关于实施新的监狱管理模式和投资改善监狱基础设施的资料，但委员会仍然关切该国监狱过度拥挤的问题；根据委员会掌握的资料，监狱人口的大幅增加，从</w:t>
      </w:r>
      <w:r>
        <w:rPr>
          <w:rFonts w:hint="eastAsia"/>
          <w:lang w:val="en-GB"/>
        </w:rPr>
        <w:t>2</w:t>
      </w:r>
      <w:r w:rsidR="002B6E31" w:rsidRPr="002B6E31">
        <w:rPr>
          <w:rFonts w:hint="eastAsia"/>
          <w:lang w:val="en-GB"/>
        </w:rPr>
        <w:t>0</w:t>
      </w:r>
      <w:r>
        <w:rPr>
          <w:rFonts w:hint="eastAsia"/>
          <w:lang w:val="en-GB"/>
        </w:rPr>
        <w:t>22</w:t>
      </w:r>
      <w:r w:rsidR="002B6E31" w:rsidRPr="002B6E31">
        <w:rPr>
          <w:rFonts w:hint="eastAsia"/>
          <w:lang w:val="en-GB"/>
        </w:rPr>
        <w:t>年</w:t>
      </w:r>
      <w:r>
        <w:rPr>
          <w:rFonts w:hint="eastAsia"/>
          <w:lang w:val="en-GB"/>
        </w:rPr>
        <w:t>3</w:t>
      </w:r>
      <w:r w:rsidR="002B6E31" w:rsidRPr="002B6E31">
        <w:rPr>
          <w:rFonts w:hint="eastAsia"/>
          <w:lang w:val="en-GB"/>
        </w:rPr>
        <w:t>月的</w:t>
      </w:r>
      <w:r>
        <w:rPr>
          <w:rFonts w:hint="eastAsia"/>
          <w:lang w:val="en-GB"/>
        </w:rPr>
        <w:t>39,5</w:t>
      </w:r>
      <w:r w:rsidR="002B6E31" w:rsidRPr="002B6E31">
        <w:rPr>
          <w:rFonts w:hint="eastAsia"/>
          <w:lang w:val="en-GB"/>
        </w:rPr>
        <w:t>00</w:t>
      </w:r>
      <w:r w:rsidR="002B6E31" w:rsidRPr="002B6E31">
        <w:rPr>
          <w:rFonts w:hint="eastAsia"/>
          <w:lang w:val="en-GB"/>
        </w:rPr>
        <w:t>名囚犯增加到</w:t>
      </w:r>
      <w:r>
        <w:rPr>
          <w:rFonts w:hint="eastAsia"/>
          <w:lang w:val="en-GB"/>
        </w:rPr>
        <w:t>2</w:t>
      </w:r>
      <w:r w:rsidR="002B6E31" w:rsidRPr="002B6E31">
        <w:rPr>
          <w:rFonts w:hint="eastAsia"/>
          <w:lang w:val="en-GB"/>
        </w:rPr>
        <w:t>0</w:t>
      </w:r>
      <w:r>
        <w:rPr>
          <w:rFonts w:hint="eastAsia"/>
          <w:lang w:val="en-GB"/>
        </w:rPr>
        <w:t>22</w:t>
      </w:r>
      <w:r w:rsidR="002B6E31" w:rsidRPr="002B6E31">
        <w:rPr>
          <w:rFonts w:hint="eastAsia"/>
          <w:lang w:val="en-GB"/>
        </w:rPr>
        <w:t>年</w:t>
      </w:r>
      <w:r>
        <w:rPr>
          <w:rFonts w:hint="eastAsia"/>
          <w:lang w:val="en-GB"/>
        </w:rPr>
        <w:t>1</w:t>
      </w:r>
      <w:r w:rsidR="002B6E31" w:rsidRPr="002B6E31">
        <w:rPr>
          <w:rFonts w:hint="eastAsia"/>
          <w:lang w:val="en-GB"/>
        </w:rPr>
        <w:t>0</w:t>
      </w:r>
      <w:r w:rsidR="002B6E31" w:rsidRPr="002B6E31">
        <w:rPr>
          <w:rFonts w:hint="eastAsia"/>
          <w:lang w:val="en-GB"/>
        </w:rPr>
        <w:t>月的</w:t>
      </w:r>
      <w:r>
        <w:rPr>
          <w:rFonts w:hint="eastAsia"/>
          <w:lang w:val="en-GB"/>
        </w:rPr>
        <w:t>94,</w:t>
      </w:r>
      <w:r w:rsidR="002B6E31" w:rsidRPr="002B6E31">
        <w:rPr>
          <w:rFonts w:hint="eastAsia"/>
          <w:lang w:val="en-GB"/>
        </w:rPr>
        <w:t>000</w:t>
      </w:r>
      <w:r w:rsidR="002B6E31" w:rsidRPr="002B6E31">
        <w:rPr>
          <w:rFonts w:hint="eastAsia"/>
          <w:lang w:val="en-GB"/>
        </w:rPr>
        <w:t>多名囚犯，这加剧了监狱过度拥挤问题。委员会对缔约国没有提供这方</w:t>
      </w:r>
      <w:r w:rsidR="002B6E31" w:rsidRPr="00183429">
        <w:rPr>
          <w:rFonts w:hint="eastAsia"/>
          <w:spacing w:val="-4"/>
          <w:lang w:val="en-GB"/>
        </w:rPr>
        <w:t>面的最新资料感到遗憾。委员会感到关切的是，有报告称当局不执行释放令，未将</w:t>
      </w:r>
      <w:r w:rsidR="002B6E31" w:rsidRPr="002B6E31">
        <w:rPr>
          <w:rFonts w:hint="eastAsia"/>
          <w:lang w:val="en-GB"/>
        </w:rPr>
        <w:t>未经审判的囚犯与已定罪的囚犯严格分开关押，被剥夺自由者受到虐待。同样令人关切的是，有报告表明，一些监狱和警察局的供水、环境卫生和个人卫生条件不足，从而对被剥夺自由者的健康造成风险。委员会注意到划拨给监狱医疗和保健的资源以及监狱人口中预防和治疗疾病的现有方案；然而，委员会对有关医疗</w:t>
      </w:r>
      <w:r w:rsidR="002B6E31" w:rsidRPr="00183429">
        <w:rPr>
          <w:rFonts w:hint="eastAsia"/>
          <w:spacing w:val="-6"/>
          <w:lang w:val="en-GB"/>
        </w:rPr>
        <w:t>服务不足的报告感到关切。没有重新融入社会政策是另一个令人关切的问题。此外，</w:t>
      </w:r>
      <w:r w:rsidR="002B6E31" w:rsidRPr="00183429">
        <w:rPr>
          <w:rFonts w:hint="eastAsia"/>
          <w:spacing w:val="4"/>
          <w:lang w:val="en-GB"/>
        </w:rPr>
        <w:t>委员会感到遗憾的是，缔约国提供的关于满足被剥夺自由的妇女、残疾人、老年</w:t>
      </w:r>
      <w:r w:rsidR="002B6E31" w:rsidRPr="002B6E31">
        <w:rPr>
          <w:rFonts w:hint="eastAsia"/>
          <w:lang w:val="en-GB"/>
        </w:rPr>
        <w:t>人以及男女同性恋、双性恋、跨性别者和间性者具体需求的程序的资料极少</w:t>
      </w:r>
      <w:r w:rsidR="002B6E31" w:rsidRPr="002B6E31">
        <w:rPr>
          <w:lang w:val="fr-CH"/>
        </w:rPr>
        <w:t>(</w:t>
      </w:r>
      <w:r w:rsidR="002B6E31" w:rsidRPr="002B6E31">
        <w:rPr>
          <w:rFonts w:hint="eastAsia"/>
          <w:lang w:val="fr-CH"/>
        </w:rPr>
        <w:t>第</w:t>
      </w:r>
      <w:r>
        <w:rPr>
          <w:rFonts w:hint="eastAsia"/>
          <w:lang w:val="fr-CH"/>
        </w:rPr>
        <w:t>2</w:t>
      </w:r>
      <w:r w:rsidR="002B6E31" w:rsidRPr="002B6E31">
        <w:rPr>
          <w:rFonts w:hint="eastAsia"/>
          <w:lang w:val="fr-CH"/>
        </w:rPr>
        <w:t>、第</w:t>
      </w:r>
      <w:r>
        <w:rPr>
          <w:rFonts w:hint="eastAsia"/>
          <w:lang w:val="fr-CH"/>
        </w:rPr>
        <w:t>1</w:t>
      </w:r>
      <w:r>
        <w:rPr>
          <w:lang w:val="fr-CH"/>
        </w:rPr>
        <w:t>1</w:t>
      </w:r>
      <w:r w:rsidR="002B6E31" w:rsidRPr="002B6E31">
        <w:rPr>
          <w:rFonts w:hint="eastAsia"/>
          <w:lang w:val="fr-CH"/>
        </w:rPr>
        <w:t>和第</w:t>
      </w:r>
      <w:r>
        <w:rPr>
          <w:rFonts w:hint="eastAsia"/>
          <w:lang w:val="fr-CH"/>
        </w:rPr>
        <w:t>1</w:t>
      </w:r>
      <w:r>
        <w:rPr>
          <w:lang w:val="fr-CH"/>
        </w:rPr>
        <w:t>6</w:t>
      </w:r>
      <w:r w:rsidR="002B6E31" w:rsidRPr="002B6E31">
        <w:rPr>
          <w:rFonts w:hint="eastAsia"/>
          <w:lang w:val="fr-CH"/>
        </w:rPr>
        <w:t>条</w:t>
      </w:r>
      <w:r w:rsidR="002B6E31" w:rsidRPr="002B6E31">
        <w:rPr>
          <w:lang w:val="fr-CH"/>
        </w:rPr>
        <w:t>)</w:t>
      </w:r>
      <w:r w:rsidR="002B6E31" w:rsidRPr="002B6E31">
        <w:rPr>
          <w:rFonts w:hint="eastAsia"/>
          <w:lang w:val="en-GB"/>
        </w:rPr>
        <w:t>。</w:t>
      </w:r>
    </w:p>
    <w:p w14:paraId="7B939855" w14:textId="5A6106A7" w:rsidR="002B6E31" w:rsidRPr="00D17D48" w:rsidRDefault="00DE1A72" w:rsidP="00607D50">
      <w:pPr>
        <w:pStyle w:val="SingleTxtGC"/>
        <w:spacing w:line="328" w:lineRule="exact"/>
        <w:rPr>
          <w:rFonts w:ascii="Time New Roman" w:eastAsia="黑体" w:hAnsi="Time New Roman" w:hint="eastAsia"/>
          <w:lang w:val="en-GB"/>
        </w:rPr>
      </w:pPr>
      <w:r w:rsidRPr="00D17D48">
        <w:rPr>
          <w:rFonts w:ascii="Time New Roman" w:eastAsia="黑体" w:hAnsi="Time New Roman"/>
          <w:lang w:val="en-GB"/>
        </w:rPr>
        <w:t>23</w:t>
      </w:r>
      <w:r w:rsidR="002B6E31" w:rsidRPr="00D17D48">
        <w:rPr>
          <w:rFonts w:ascii="Time New Roman" w:eastAsia="黑体" w:hAnsi="Time New Roman"/>
          <w:lang w:val="en-GB"/>
        </w:rPr>
        <w:t>.</w:t>
      </w:r>
      <w:r w:rsidR="002B6E31" w:rsidRPr="00D17D48">
        <w:rPr>
          <w:rFonts w:ascii="Time New Roman" w:eastAsia="黑体" w:hAnsi="Time New Roman"/>
          <w:lang w:val="en-GB"/>
        </w:rPr>
        <w:tab/>
      </w:r>
      <w:r w:rsidR="002B6E31" w:rsidRPr="00D17D48">
        <w:rPr>
          <w:rFonts w:ascii="Time New Roman" w:eastAsia="黑体" w:hAnsi="Time New Roman" w:hint="eastAsia"/>
          <w:lang w:val="en-GB"/>
        </w:rPr>
        <w:t>缔约国应：</w:t>
      </w:r>
    </w:p>
    <w:p w14:paraId="6847E4AB" w14:textId="3EAFF6E9" w:rsidR="002B6E31" w:rsidRPr="00D17D48" w:rsidRDefault="002B6E31" w:rsidP="00607D50">
      <w:pPr>
        <w:pStyle w:val="SingleTxtGC"/>
        <w:spacing w:line="328" w:lineRule="exact"/>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a</w:t>
      </w:r>
      <w:r w:rsidRPr="00D17D48">
        <w:rPr>
          <w:rFonts w:ascii="Time New Roman" w:eastAsia="黑体" w:hAnsi="Time New Roman"/>
          <w:lang w:val="en-GB"/>
        </w:rPr>
        <w:t>)</w:t>
      </w:r>
      <w:r w:rsidRPr="00D17D48">
        <w:rPr>
          <w:rFonts w:ascii="Time New Roman" w:eastAsia="黑体" w:hAnsi="Time New Roman"/>
          <w:lang w:val="en-GB"/>
        </w:rPr>
        <w:tab/>
      </w:r>
      <w:r w:rsidRPr="000F3236">
        <w:rPr>
          <w:rFonts w:ascii="Time New Roman" w:eastAsia="黑体" w:hAnsi="Time New Roman" w:hint="eastAsia"/>
          <w:spacing w:val="-2"/>
          <w:lang w:val="en-GB"/>
        </w:rPr>
        <w:t>采取必要措施，特别是利用非拘禁措施，缓解拘留所过度拥挤的状况，</w:t>
      </w:r>
      <w:r w:rsidRPr="00D17D48">
        <w:rPr>
          <w:rFonts w:ascii="Time New Roman" w:eastAsia="黑体" w:hAnsi="Time New Roman" w:hint="eastAsia"/>
          <w:lang w:val="en-GB"/>
        </w:rPr>
        <w:t>并继续改善现有监狱设施和监狱的总体生活条件；</w:t>
      </w:r>
    </w:p>
    <w:p w14:paraId="291C74A0" w14:textId="613D081E" w:rsidR="002B6E31" w:rsidRPr="00D17D48" w:rsidRDefault="002B6E31" w:rsidP="00607D50">
      <w:pPr>
        <w:pStyle w:val="SingleTxtGC"/>
        <w:spacing w:line="328" w:lineRule="exact"/>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b</w:t>
      </w:r>
      <w:r w:rsidRPr="00D17D48">
        <w:rPr>
          <w:rFonts w:ascii="Time New Roman" w:eastAsia="黑体" w:hAnsi="Time New Roman"/>
          <w:lang w:val="en-GB"/>
        </w:rPr>
        <w:t>)</w:t>
      </w:r>
      <w:r w:rsidRPr="00D17D48">
        <w:rPr>
          <w:rFonts w:ascii="Time New Roman" w:eastAsia="黑体" w:hAnsi="Time New Roman"/>
          <w:lang w:val="en-GB"/>
        </w:rPr>
        <w:tab/>
      </w:r>
      <w:r w:rsidRPr="00D17D48">
        <w:rPr>
          <w:rFonts w:ascii="Time New Roman" w:eastAsia="黑体" w:hAnsi="Time New Roman" w:hint="eastAsia"/>
          <w:lang w:val="en-GB"/>
        </w:rPr>
        <w:t>采用监禁判决完成情况的监督制度，并确保执行所有释放令；</w:t>
      </w:r>
    </w:p>
    <w:p w14:paraId="43B2E54F" w14:textId="1219B9C2" w:rsidR="002B6E31" w:rsidRPr="00D17D48" w:rsidRDefault="002B6E31" w:rsidP="00607D50">
      <w:pPr>
        <w:pStyle w:val="SingleTxtGC"/>
        <w:spacing w:line="328" w:lineRule="exact"/>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c</w:t>
      </w:r>
      <w:r w:rsidRPr="00D17D48">
        <w:rPr>
          <w:rFonts w:ascii="Time New Roman" w:eastAsia="黑体" w:hAnsi="Time New Roman"/>
          <w:lang w:val="en-GB"/>
        </w:rPr>
        <w:t>)</w:t>
      </w:r>
      <w:r w:rsidRPr="00D17D48">
        <w:rPr>
          <w:rFonts w:ascii="Time New Roman" w:eastAsia="黑体" w:hAnsi="Time New Roman"/>
          <w:lang w:val="en-GB"/>
        </w:rPr>
        <w:tab/>
      </w:r>
      <w:r w:rsidRPr="00D17D48">
        <w:rPr>
          <w:rFonts w:ascii="Time New Roman" w:eastAsia="黑体" w:hAnsi="Time New Roman" w:hint="eastAsia"/>
          <w:lang w:val="en-GB"/>
        </w:rPr>
        <w:t>确保囚犯得到有尊严的待遇，将未经审判的囚犯与已定罪的囚犯严格分开；</w:t>
      </w:r>
    </w:p>
    <w:p w14:paraId="4113D09B" w14:textId="4BD7ACBF" w:rsidR="002B6E31" w:rsidRPr="00D17D48" w:rsidRDefault="002B6E31" w:rsidP="00607D50">
      <w:pPr>
        <w:pStyle w:val="SingleTxtGC"/>
        <w:spacing w:line="328" w:lineRule="exact"/>
        <w:rPr>
          <w:rFonts w:ascii="Time New Roman" w:eastAsia="黑体" w:hAnsi="Time New Roman" w:hint="eastAsia"/>
          <w:lang w:val="en-GB"/>
        </w:rPr>
      </w:pPr>
      <w:r w:rsidRPr="00C21A84">
        <w:rPr>
          <w:rFonts w:ascii="Time New Roman" w:eastAsia="黑体" w:hAnsi="Time New Roman"/>
          <w:spacing w:val="4"/>
          <w:lang w:val="en-GB"/>
        </w:rPr>
        <w:tab/>
        <w:t>(</w:t>
      </w:r>
      <w:r w:rsidR="00DE1A72" w:rsidRPr="00C21A84">
        <w:rPr>
          <w:rFonts w:ascii="Time New Roman" w:eastAsia="黑体" w:hAnsi="Time New Roman"/>
          <w:spacing w:val="4"/>
          <w:lang w:val="en-GB"/>
        </w:rPr>
        <w:t>d</w:t>
      </w:r>
      <w:r w:rsidRPr="00C21A84">
        <w:rPr>
          <w:rFonts w:ascii="Time New Roman" w:eastAsia="黑体" w:hAnsi="Time New Roman"/>
          <w:spacing w:val="4"/>
          <w:lang w:val="en-GB"/>
        </w:rPr>
        <w:t>)</w:t>
      </w:r>
      <w:r w:rsidRPr="00C21A84">
        <w:rPr>
          <w:rFonts w:ascii="Time New Roman" w:eastAsia="黑体" w:hAnsi="Time New Roman"/>
          <w:spacing w:val="4"/>
          <w:lang w:val="en-GB"/>
        </w:rPr>
        <w:tab/>
      </w:r>
      <w:r w:rsidRPr="00C21A84">
        <w:rPr>
          <w:rFonts w:ascii="Time New Roman" w:eastAsia="黑体" w:hAnsi="Time New Roman" w:hint="eastAsia"/>
          <w:spacing w:val="4"/>
          <w:lang w:val="en-GB"/>
        </w:rPr>
        <w:t>继续改善拘留中心的医疗和保健，包括监狱人口中肺结核、肝炎和艾滋病毒等传染病的预防、检测和治疗方案。缔约国还应确保被剥夺自由的妇</w:t>
      </w:r>
      <w:r w:rsidRPr="00D17D48">
        <w:rPr>
          <w:rFonts w:ascii="Time New Roman" w:eastAsia="黑体" w:hAnsi="Time New Roman" w:hint="eastAsia"/>
          <w:lang w:val="en-GB"/>
        </w:rPr>
        <w:t>女、残疾人、老年人以及男女同性恋、双性恋、跨性别者和间性者的特殊需求得到满足；</w:t>
      </w:r>
    </w:p>
    <w:p w14:paraId="30369A09" w14:textId="28F56976" w:rsidR="002B6E31" w:rsidRPr="002B6E31" w:rsidRDefault="002B6E31" w:rsidP="00607D50">
      <w:pPr>
        <w:pStyle w:val="SingleTxtGC"/>
        <w:spacing w:line="328" w:lineRule="exact"/>
        <w:rPr>
          <w:lang w:val="en-GB"/>
        </w:rPr>
      </w:pPr>
      <w:r w:rsidRPr="00D17D48">
        <w:rPr>
          <w:rFonts w:ascii="Time New Roman" w:eastAsia="黑体" w:hAnsi="Time New Roman"/>
          <w:lang w:val="en-GB"/>
        </w:rPr>
        <w:tab/>
        <w:t>(</w:t>
      </w:r>
      <w:r w:rsidR="00DE1A72" w:rsidRPr="00D17D48">
        <w:rPr>
          <w:rFonts w:ascii="Time New Roman" w:eastAsia="黑体" w:hAnsi="Time New Roman"/>
          <w:lang w:val="en-GB"/>
        </w:rPr>
        <w:t>e</w:t>
      </w:r>
      <w:r w:rsidRPr="00D17D48">
        <w:rPr>
          <w:rFonts w:ascii="Time New Roman" w:eastAsia="黑体" w:hAnsi="Time New Roman"/>
          <w:lang w:val="en-GB"/>
        </w:rPr>
        <w:t>)</w:t>
      </w:r>
      <w:r w:rsidRPr="00D17D48">
        <w:rPr>
          <w:rFonts w:ascii="Time New Roman" w:eastAsia="黑体" w:hAnsi="Time New Roman"/>
          <w:lang w:val="en-GB"/>
        </w:rPr>
        <w:tab/>
      </w:r>
      <w:r w:rsidRPr="00D17D48">
        <w:rPr>
          <w:rFonts w:ascii="Time New Roman" w:eastAsia="黑体" w:hAnsi="Time New Roman" w:hint="eastAsia"/>
          <w:lang w:val="en-GB"/>
        </w:rPr>
        <w:t>制订全面的重返社会政策，并确保在监狱中获得职业培训、教育以及娱乐和文化活动的机会。</w:t>
      </w:r>
    </w:p>
    <w:p w14:paraId="39C008F0" w14:textId="77777777" w:rsidR="002B6E31" w:rsidRPr="002B6E31" w:rsidRDefault="002B6E31" w:rsidP="00607D50">
      <w:pPr>
        <w:pStyle w:val="H23GC"/>
        <w:spacing w:after="180"/>
        <w:rPr>
          <w:lang w:val="en-GB"/>
        </w:rPr>
      </w:pPr>
      <w:r w:rsidRPr="002B6E31">
        <w:rPr>
          <w:lang w:val="en-GB"/>
        </w:rPr>
        <w:tab/>
      </w:r>
      <w:r w:rsidRPr="002B6E31">
        <w:rPr>
          <w:lang w:val="en-GB"/>
        </w:rPr>
        <w:tab/>
      </w:r>
      <w:r w:rsidRPr="002B6E31">
        <w:rPr>
          <w:rFonts w:hint="eastAsia"/>
          <w:lang w:val="en-GB"/>
        </w:rPr>
        <w:t>拘留场所的暴力和羁押期间死亡</w:t>
      </w:r>
    </w:p>
    <w:p w14:paraId="1723A579" w14:textId="07CAC648" w:rsidR="002B6E31" w:rsidRPr="002B6E31" w:rsidRDefault="00DE1A72" w:rsidP="002B6E31">
      <w:pPr>
        <w:pStyle w:val="SingleTxtGC"/>
        <w:rPr>
          <w:lang w:val="en-GB"/>
        </w:rPr>
      </w:pPr>
      <w:r>
        <w:rPr>
          <w:lang w:val="en-GB"/>
        </w:rPr>
        <w:t>24</w:t>
      </w:r>
      <w:r w:rsidR="002B6E31" w:rsidRPr="002B6E31">
        <w:rPr>
          <w:lang w:val="en-GB"/>
        </w:rPr>
        <w:t>.</w:t>
      </w:r>
      <w:r w:rsidR="002B6E31" w:rsidRPr="002B6E31">
        <w:rPr>
          <w:lang w:val="en-GB"/>
        </w:rPr>
        <w:tab/>
      </w:r>
      <w:r w:rsidR="002B6E31" w:rsidRPr="002B6E31">
        <w:rPr>
          <w:rFonts w:hint="eastAsia"/>
          <w:lang w:val="en-GB"/>
        </w:rPr>
        <w:t>委员会注意到缔约国提供的关于</w:t>
      </w:r>
      <w:r>
        <w:rPr>
          <w:rFonts w:hint="eastAsia"/>
          <w:lang w:val="en-GB"/>
        </w:rPr>
        <w:t>2</w:t>
      </w:r>
      <w:r w:rsidR="002B6E31" w:rsidRPr="002B6E31">
        <w:rPr>
          <w:rFonts w:hint="eastAsia"/>
          <w:lang w:val="en-GB"/>
        </w:rPr>
        <w:t>0</w:t>
      </w:r>
      <w:r>
        <w:rPr>
          <w:rFonts w:hint="eastAsia"/>
          <w:lang w:val="en-GB"/>
        </w:rPr>
        <w:t>18</w:t>
      </w:r>
      <w:r w:rsidR="002B6E31" w:rsidRPr="002B6E31">
        <w:rPr>
          <w:rFonts w:hint="eastAsia"/>
          <w:lang w:val="en-GB"/>
        </w:rPr>
        <w:t>年</w:t>
      </w:r>
      <w:r>
        <w:rPr>
          <w:rFonts w:hint="eastAsia"/>
          <w:lang w:val="en-GB"/>
        </w:rPr>
        <w:t>9</w:t>
      </w:r>
      <w:r w:rsidR="002B6E31" w:rsidRPr="002B6E31">
        <w:rPr>
          <w:rFonts w:hint="eastAsia"/>
          <w:lang w:val="en-GB"/>
        </w:rPr>
        <w:t>名被剥夺自由者暴力死亡的资料，但感到遗憾的是，委员会没有收到关于审议所涉期间羁押期间死亡和暴力事件的全面分类统计数据。委员会没有收到任何资料，说明对这些死亡事件的调查结果，也没有说明为防止此类案件再次发生而采取的措施。在这方面，委员会表示关切的是，自紧急状态生效以来，有</w:t>
      </w:r>
      <w:r>
        <w:rPr>
          <w:rFonts w:hint="eastAsia"/>
          <w:lang w:val="en-GB"/>
        </w:rPr>
        <w:t>9</w:t>
      </w:r>
      <w:r w:rsidR="002B6E31" w:rsidRPr="002B6E31">
        <w:rPr>
          <w:rFonts w:hint="eastAsia"/>
          <w:lang w:val="en-GB"/>
        </w:rPr>
        <w:t>0</w:t>
      </w:r>
      <w:r w:rsidR="002B6E31" w:rsidRPr="002B6E31">
        <w:rPr>
          <w:rFonts w:hint="eastAsia"/>
          <w:lang w:val="en-GB"/>
        </w:rPr>
        <w:t>多人在羁押期间死亡。委员会注意到当局已展开调查，但仍感关切的是有报告称，这些死亡的原因包括没有及时医治、</w:t>
      </w:r>
      <w:r w:rsidR="002B6E31" w:rsidRPr="002B6E31">
        <w:rPr>
          <w:rFonts w:hint="eastAsia"/>
          <w:lang w:val="en-GB"/>
        </w:rPr>
        <w:lastRenderedPageBreak/>
        <w:t>药品供应不足和杀人。</w:t>
      </w:r>
      <w:r w:rsidR="002B6E31" w:rsidRPr="002B6E31">
        <w:rPr>
          <w:vertAlign w:val="superscript"/>
          <w:lang w:val="en-GB"/>
        </w:rPr>
        <w:footnoteReference w:id="9"/>
      </w:r>
      <w:r w:rsidR="001060C1">
        <w:rPr>
          <w:rFonts w:hint="eastAsia"/>
          <w:lang w:val="en-GB"/>
        </w:rPr>
        <w:t xml:space="preserve"> </w:t>
      </w:r>
      <w:r w:rsidR="002B6E31" w:rsidRPr="002B6E31">
        <w:rPr>
          <w:rFonts w:hint="eastAsia"/>
          <w:lang w:val="en-GB"/>
        </w:rPr>
        <w:t>同样令人关切的是，有指控称监狱官员和囚犯对关押在男性监狱的变性妇女</w:t>
      </w:r>
      <w:proofErr w:type="gramStart"/>
      <w:r w:rsidR="002B6E31" w:rsidRPr="002B6E31">
        <w:rPr>
          <w:rFonts w:hint="eastAsia"/>
          <w:lang w:val="en-GB"/>
        </w:rPr>
        <w:t>实施性侵和</w:t>
      </w:r>
      <w:proofErr w:type="gramEnd"/>
      <w:r w:rsidR="002B6E31" w:rsidRPr="002B6E31">
        <w:rPr>
          <w:rFonts w:hint="eastAsia"/>
          <w:lang w:val="en-GB"/>
        </w:rPr>
        <w:t>性暴力。最后，委员会注意到，缔约国没有提供任何资料说明对与被剥夺自由者接触的医务人员进行发现酷刑和虐待的培训情况</w:t>
      </w:r>
      <w:r w:rsidR="002B6E31" w:rsidRPr="002B6E31">
        <w:rPr>
          <w:lang w:val="fr-CH"/>
        </w:rPr>
        <w:t>(</w:t>
      </w:r>
      <w:r w:rsidR="002B6E31" w:rsidRPr="002B6E31">
        <w:rPr>
          <w:rFonts w:hint="eastAsia"/>
          <w:lang w:val="fr-CH"/>
        </w:rPr>
        <w:t>第</w:t>
      </w:r>
      <w:r>
        <w:rPr>
          <w:rFonts w:hint="eastAsia"/>
          <w:lang w:val="fr-CH"/>
        </w:rPr>
        <w:t>2</w:t>
      </w:r>
      <w:r w:rsidR="002B6E31" w:rsidRPr="002B6E31">
        <w:rPr>
          <w:rFonts w:hint="eastAsia"/>
          <w:lang w:val="fr-CH"/>
        </w:rPr>
        <w:t>、第</w:t>
      </w:r>
      <w:r>
        <w:rPr>
          <w:rFonts w:hint="eastAsia"/>
          <w:lang w:val="fr-CH"/>
        </w:rPr>
        <w:t>1</w:t>
      </w:r>
      <w:r>
        <w:rPr>
          <w:lang w:val="fr-CH"/>
        </w:rPr>
        <w:t>1</w:t>
      </w:r>
      <w:r w:rsidR="002B6E31" w:rsidRPr="002B6E31">
        <w:rPr>
          <w:rFonts w:hint="eastAsia"/>
          <w:lang w:val="fr-CH"/>
        </w:rPr>
        <w:t>和第</w:t>
      </w:r>
      <w:r>
        <w:rPr>
          <w:rFonts w:hint="eastAsia"/>
          <w:lang w:val="fr-CH"/>
        </w:rPr>
        <w:t>1</w:t>
      </w:r>
      <w:r>
        <w:rPr>
          <w:lang w:val="fr-CH"/>
        </w:rPr>
        <w:t>6</w:t>
      </w:r>
      <w:r w:rsidR="002B6E31" w:rsidRPr="002B6E31">
        <w:rPr>
          <w:rFonts w:hint="eastAsia"/>
          <w:lang w:val="fr-CH"/>
        </w:rPr>
        <w:t>条</w:t>
      </w:r>
      <w:r w:rsidR="002B6E31" w:rsidRPr="002B6E31">
        <w:rPr>
          <w:rFonts w:hint="eastAsia"/>
          <w:lang w:val="fr-CH"/>
        </w:rPr>
        <w:t>)</w:t>
      </w:r>
      <w:r w:rsidR="002B6E31" w:rsidRPr="002B6E31">
        <w:rPr>
          <w:rFonts w:hint="eastAsia"/>
          <w:lang w:val="en-GB"/>
        </w:rPr>
        <w:t>。</w:t>
      </w:r>
    </w:p>
    <w:p w14:paraId="4D8FD4F8" w14:textId="154714D5" w:rsidR="002B6E31" w:rsidRPr="00D17D48" w:rsidRDefault="00DE1A72" w:rsidP="002B6E31">
      <w:pPr>
        <w:pStyle w:val="SingleTxtGC"/>
        <w:rPr>
          <w:rFonts w:ascii="Time New Roman" w:eastAsia="黑体" w:hAnsi="Time New Roman" w:hint="eastAsia"/>
          <w:lang w:val="en-GB"/>
        </w:rPr>
      </w:pPr>
      <w:r w:rsidRPr="00D17D48">
        <w:rPr>
          <w:rFonts w:ascii="Time New Roman" w:eastAsia="黑体" w:hAnsi="Time New Roman"/>
          <w:lang w:val="en-GB"/>
        </w:rPr>
        <w:t>25</w:t>
      </w:r>
      <w:r w:rsidR="002B6E31" w:rsidRPr="00D17D48">
        <w:rPr>
          <w:rFonts w:ascii="Time New Roman" w:eastAsia="黑体" w:hAnsi="Time New Roman"/>
          <w:lang w:val="en-GB"/>
        </w:rPr>
        <w:t>.</w:t>
      </w:r>
      <w:r w:rsidR="002B6E31" w:rsidRPr="00D17D48">
        <w:rPr>
          <w:rFonts w:ascii="Time New Roman" w:eastAsia="黑体" w:hAnsi="Time New Roman"/>
          <w:lang w:val="en-GB"/>
        </w:rPr>
        <w:tab/>
      </w:r>
      <w:r w:rsidR="002B6E31" w:rsidRPr="00D17D48">
        <w:rPr>
          <w:rFonts w:ascii="Time New Roman" w:eastAsia="黑体" w:hAnsi="Time New Roman" w:hint="eastAsia"/>
          <w:lang w:val="en-GB"/>
        </w:rPr>
        <w:t>委员会敦促缔约国：</w:t>
      </w:r>
    </w:p>
    <w:p w14:paraId="21EA08E9" w14:textId="3C18AF13" w:rsidR="002B6E31" w:rsidRPr="00D17D48" w:rsidRDefault="002B6E31" w:rsidP="002B6E31">
      <w:pPr>
        <w:pStyle w:val="SingleTxtGC"/>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a</w:t>
      </w:r>
      <w:r w:rsidRPr="00D17D48">
        <w:rPr>
          <w:rFonts w:ascii="Time New Roman" w:eastAsia="黑体" w:hAnsi="Time New Roman"/>
          <w:lang w:val="en-GB"/>
        </w:rPr>
        <w:t>)</w:t>
      </w:r>
      <w:r w:rsidRPr="00D17D48">
        <w:rPr>
          <w:rFonts w:ascii="Time New Roman" w:eastAsia="黑体" w:hAnsi="Time New Roman"/>
          <w:lang w:val="en-GB"/>
        </w:rPr>
        <w:tab/>
      </w:r>
      <w:r w:rsidRPr="00D17D48">
        <w:rPr>
          <w:rFonts w:ascii="Time New Roman" w:eastAsia="黑体" w:hAnsi="Time New Roman" w:hint="eastAsia"/>
          <w:lang w:val="en-GB"/>
        </w:rPr>
        <w:t>参照《关于调查潜在非法死亡的明尼苏达规程》，确保迅速、公正和独</w:t>
      </w:r>
      <w:r w:rsidRPr="00C63C0E">
        <w:rPr>
          <w:rFonts w:ascii="Time New Roman" w:eastAsia="黑体" w:hAnsi="Time New Roman" w:hint="eastAsia"/>
          <w:spacing w:val="-4"/>
          <w:lang w:val="en-GB"/>
        </w:rPr>
        <w:t>立地调查所有羁押期间死亡事件。委员会等待当前的紧急状态期间发生的羁押中</w:t>
      </w:r>
      <w:r w:rsidRPr="00D17D48">
        <w:rPr>
          <w:rFonts w:ascii="Time New Roman" w:eastAsia="黑体" w:hAnsi="Time New Roman" w:hint="eastAsia"/>
          <w:lang w:val="en-GB"/>
        </w:rPr>
        <w:t>死亡事件的调查结果的资料；</w:t>
      </w:r>
    </w:p>
    <w:p w14:paraId="2A648BD1" w14:textId="64CC33A6" w:rsidR="002B6E31" w:rsidRPr="00D17D48" w:rsidRDefault="002B6E31" w:rsidP="002B6E31">
      <w:pPr>
        <w:pStyle w:val="SingleTxtGC"/>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b</w:t>
      </w:r>
      <w:r w:rsidRPr="00D17D48">
        <w:rPr>
          <w:rFonts w:ascii="Time New Roman" w:eastAsia="黑体" w:hAnsi="Time New Roman"/>
          <w:lang w:val="en-GB"/>
        </w:rPr>
        <w:t>)</w:t>
      </w:r>
      <w:r w:rsidRPr="00D17D48">
        <w:rPr>
          <w:rFonts w:ascii="Time New Roman" w:eastAsia="黑体" w:hAnsi="Time New Roman"/>
          <w:lang w:val="en-GB"/>
        </w:rPr>
        <w:tab/>
      </w:r>
      <w:r w:rsidRPr="00C63C0E">
        <w:rPr>
          <w:rFonts w:ascii="Time New Roman" w:eastAsia="黑体" w:hAnsi="Time New Roman" w:hint="eastAsia"/>
          <w:spacing w:val="-2"/>
          <w:lang w:val="en-GB"/>
        </w:rPr>
        <w:t>调查警察或监狱官员对在押人员死亡可能负有的责任，并酌情依法惩罚</w:t>
      </w:r>
      <w:r w:rsidRPr="00D17D48">
        <w:rPr>
          <w:rFonts w:ascii="Time New Roman" w:eastAsia="黑体" w:hAnsi="Time New Roman" w:hint="eastAsia"/>
          <w:lang w:val="en-GB"/>
        </w:rPr>
        <w:t>责任人，给予家属公平和充分的赔偿；</w:t>
      </w:r>
    </w:p>
    <w:p w14:paraId="6E549B1A" w14:textId="66B0FC54" w:rsidR="002B6E31" w:rsidRPr="00D17D48" w:rsidRDefault="002B6E31" w:rsidP="002B6E31">
      <w:pPr>
        <w:pStyle w:val="SingleTxtGC"/>
        <w:rPr>
          <w:rFonts w:ascii="Time New Roman" w:eastAsia="黑体" w:hAnsi="Time New Roman" w:hint="eastAsia"/>
        </w:rPr>
      </w:pPr>
      <w:r w:rsidRPr="00D17D48">
        <w:rPr>
          <w:rFonts w:ascii="Time New Roman" w:eastAsia="黑体" w:hAnsi="Time New Roman"/>
          <w:lang w:val="en-GB"/>
        </w:rPr>
        <w:tab/>
        <w:t>(</w:t>
      </w:r>
      <w:r w:rsidR="00DE1A72" w:rsidRPr="00D17D48">
        <w:rPr>
          <w:rFonts w:ascii="Time New Roman" w:eastAsia="黑体" w:hAnsi="Time New Roman"/>
          <w:lang w:val="en-GB"/>
        </w:rPr>
        <w:t>c</w:t>
      </w:r>
      <w:r w:rsidRPr="00D17D48">
        <w:rPr>
          <w:rFonts w:ascii="Time New Roman" w:eastAsia="黑体" w:hAnsi="Time New Roman"/>
          <w:lang w:val="en-GB"/>
        </w:rPr>
        <w:t>)</w:t>
      </w:r>
      <w:r w:rsidRPr="00D17D48">
        <w:rPr>
          <w:rFonts w:ascii="Time New Roman" w:eastAsia="黑体" w:hAnsi="Time New Roman"/>
          <w:lang w:val="en-GB"/>
        </w:rPr>
        <w:tab/>
      </w:r>
      <w:r w:rsidRPr="00D17D48">
        <w:rPr>
          <w:rFonts w:ascii="Time New Roman" w:eastAsia="黑体" w:hAnsi="Time New Roman" w:hint="eastAsia"/>
          <w:lang w:val="en-GB"/>
        </w:rPr>
        <w:t>采取步骤防止和减少监狱中的暴力行为，包括自杀和对跨性别妇女的性暴力，并记录这类事件，以便调查投诉和惩治责任人；</w:t>
      </w:r>
    </w:p>
    <w:p w14:paraId="3ECF2DE8" w14:textId="3EB2FE1C" w:rsidR="002B6E31" w:rsidRPr="00D17D48" w:rsidRDefault="002B6E31" w:rsidP="002B6E31">
      <w:pPr>
        <w:pStyle w:val="SingleTxtGC"/>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d</w:t>
      </w:r>
      <w:r w:rsidRPr="00D17D48">
        <w:rPr>
          <w:rFonts w:ascii="Time New Roman" w:eastAsia="黑体" w:hAnsi="Time New Roman"/>
          <w:lang w:val="en-GB"/>
        </w:rPr>
        <w:t>)</w:t>
      </w:r>
      <w:r w:rsidRPr="00D17D48">
        <w:rPr>
          <w:rFonts w:ascii="Time New Roman" w:eastAsia="黑体" w:hAnsi="Time New Roman"/>
          <w:lang w:val="en-GB"/>
        </w:rPr>
        <w:tab/>
      </w:r>
      <w:r w:rsidRPr="00D17D48">
        <w:rPr>
          <w:rFonts w:ascii="Time New Roman" w:eastAsia="黑体" w:hAnsi="Time New Roman" w:hint="eastAsia"/>
          <w:lang w:val="en-GB"/>
        </w:rPr>
        <w:t>确保所有与被剥夺自由者接触的医务人员按照经修订的《酷刑和其他残忍、不人道或有辱人格的待遇或处罚的有效调查和文件记录手册》</w:t>
      </w:r>
      <w:r w:rsidR="00DE1A72" w:rsidRPr="00D17D48">
        <w:rPr>
          <w:rFonts w:ascii="Time New Roman" w:eastAsia="黑体" w:hAnsi="Time New Roman" w:hint="eastAsia"/>
          <w:lang w:val="en-GB"/>
        </w:rPr>
        <w:t>(</w:t>
      </w:r>
      <w:r w:rsidRPr="00D17D48">
        <w:rPr>
          <w:rFonts w:ascii="Time New Roman" w:eastAsia="黑体" w:hAnsi="Time New Roman" w:hint="eastAsia"/>
          <w:lang w:val="en-GB"/>
        </w:rPr>
        <w:t>《伊斯坦布尔规程》</w:t>
      </w:r>
      <w:r w:rsidR="00DE1A72" w:rsidRPr="00D17D48">
        <w:rPr>
          <w:rFonts w:ascii="Time New Roman" w:eastAsia="黑体" w:hAnsi="Time New Roman" w:hint="eastAsia"/>
          <w:lang w:val="en-GB"/>
        </w:rPr>
        <w:t>)</w:t>
      </w:r>
      <w:r w:rsidRPr="00D17D48">
        <w:rPr>
          <w:rFonts w:ascii="Time New Roman" w:eastAsia="黑体" w:hAnsi="Time New Roman" w:hint="eastAsia"/>
          <w:lang w:val="en-GB"/>
        </w:rPr>
        <w:t>接受有关发现酷刑和虐待的专门培训，确保将涉嫌酷刑的案件提请主管司法当局注意。</w:t>
      </w:r>
    </w:p>
    <w:p w14:paraId="2D20E1B1" w14:textId="77777777" w:rsidR="002B6E31" w:rsidRPr="002B6E31" w:rsidRDefault="002B6E31" w:rsidP="001303BB">
      <w:pPr>
        <w:pStyle w:val="H23GC"/>
        <w:rPr>
          <w:lang w:val="en-GB"/>
        </w:rPr>
      </w:pPr>
      <w:r w:rsidRPr="002B6E31">
        <w:rPr>
          <w:lang w:val="en-GB"/>
        </w:rPr>
        <w:tab/>
      </w:r>
      <w:r w:rsidRPr="002B6E31">
        <w:rPr>
          <w:lang w:val="en-GB"/>
        </w:rPr>
        <w:tab/>
      </w:r>
      <w:r w:rsidRPr="002B6E31">
        <w:rPr>
          <w:rFonts w:hint="eastAsia"/>
          <w:lang w:val="en-GB"/>
        </w:rPr>
        <w:t>监督拘留场所</w:t>
      </w:r>
    </w:p>
    <w:p w14:paraId="617F16EB" w14:textId="395FAA92" w:rsidR="002B6E31" w:rsidRPr="002B6E31" w:rsidRDefault="00DE1A72" w:rsidP="002B6E31">
      <w:pPr>
        <w:pStyle w:val="SingleTxtGC"/>
        <w:rPr>
          <w:lang w:val="en-GB"/>
        </w:rPr>
      </w:pPr>
      <w:r w:rsidRPr="004204A9">
        <w:rPr>
          <w:spacing w:val="2"/>
          <w:lang w:val="en-GB"/>
        </w:rPr>
        <w:t>26</w:t>
      </w:r>
      <w:r w:rsidR="002B6E31" w:rsidRPr="004204A9">
        <w:rPr>
          <w:spacing w:val="2"/>
          <w:lang w:val="en-GB"/>
        </w:rPr>
        <w:t>.</w:t>
      </w:r>
      <w:r w:rsidR="002B6E31" w:rsidRPr="004204A9">
        <w:rPr>
          <w:spacing w:val="2"/>
          <w:lang w:val="en-GB"/>
        </w:rPr>
        <w:tab/>
      </w:r>
      <w:r w:rsidR="002B6E31" w:rsidRPr="004204A9">
        <w:rPr>
          <w:rFonts w:hint="eastAsia"/>
          <w:spacing w:val="2"/>
          <w:lang w:val="en-GB"/>
        </w:rPr>
        <w:t>委员会注意到缔约国代表团提供的资料说明，国际机制和国家机构，包括人</w:t>
      </w:r>
      <w:r w:rsidR="002B6E31" w:rsidRPr="002B6E31">
        <w:rPr>
          <w:rFonts w:hint="eastAsia"/>
          <w:lang w:val="en-GB"/>
        </w:rPr>
        <w:t>权监察员办公室对拘留所进行了监督视察。然而，委员会感到遗憾的是，缔约国没有提供完整的资料，说明视察的周期和性质，以及主管当局为落实这些机构提出的建议而采取的行动。委员会关切的是，人权监察员办公室没有必要的资源来履行其授权任务</w:t>
      </w:r>
      <w:r w:rsidR="002B6E31" w:rsidRPr="002B6E31">
        <w:rPr>
          <w:rFonts w:hint="eastAsia"/>
          <w:lang w:val="en-GB"/>
        </w:rPr>
        <w:t>(</w:t>
      </w:r>
      <w:r w:rsidR="002B6E31" w:rsidRPr="002B6E31">
        <w:rPr>
          <w:rFonts w:hint="eastAsia"/>
          <w:lang w:val="en-GB"/>
        </w:rPr>
        <w:t>第</w:t>
      </w:r>
      <w:r>
        <w:rPr>
          <w:rFonts w:hint="eastAsia"/>
          <w:lang w:val="en-GB"/>
        </w:rPr>
        <w:t>2</w:t>
      </w:r>
      <w:r w:rsidR="002B6E31" w:rsidRPr="002B6E31">
        <w:rPr>
          <w:rFonts w:hint="eastAsia"/>
          <w:lang w:val="en-GB"/>
        </w:rPr>
        <w:t>条</w:t>
      </w:r>
      <w:r w:rsidR="002B6E31" w:rsidRPr="002B6E31">
        <w:rPr>
          <w:rFonts w:hint="eastAsia"/>
          <w:lang w:val="en-GB"/>
        </w:rPr>
        <w:t>)</w:t>
      </w:r>
      <w:r w:rsidR="002B6E31" w:rsidRPr="002B6E31">
        <w:rPr>
          <w:rFonts w:hint="eastAsia"/>
          <w:lang w:val="en-GB"/>
        </w:rPr>
        <w:t>。</w:t>
      </w:r>
    </w:p>
    <w:p w14:paraId="639F2A7B" w14:textId="4F3F59E0" w:rsidR="002B6E31" w:rsidRPr="00D17D48" w:rsidRDefault="00DE1A72" w:rsidP="002B6E31">
      <w:pPr>
        <w:pStyle w:val="SingleTxtGC"/>
        <w:rPr>
          <w:rFonts w:ascii="Time New Roman" w:eastAsia="黑体" w:hAnsi="Time New Roman" w:hint="eastAsia"/>
          <w:lang w:val="en-GB"/>
        </w:rPr>
      </w:pPr>
      <w:r w:rsidRPr="00D17D48">
        <w:rPr>
          <w:rFonts w:ascii="Time New Roman" w:eastAsia="黑体" w:hAnsi="Time New Roman"/>
          <w:lang w:val="en-GB"/>
        </w:rPr>
        <w:t>27</w:t>
      </w:r>
      <w:r w:rsidR="002B6E31" w:rsidRPr="00D17D48">
        <w:rPr>
          <w:rFonts w:ascii="Time New Roman" w:eastAsia="黑体" w:hAnsi="Time New Roman"/>
          <w:lang w:val="en-GB"/>
        </w:rPr>
        <w:t>.</w:t>
      </w:r>
      <w:r w:rsidR="002B6E31" w:rsidRPr="00D17D48">
        <w:rPr>
          <w:rFonts w:ascii="Time New Roman" w:eastAsia="黑体" w:hAnsi="Time New Roman"/>
          <w:lang w:val="en-GB"/>
        </w:rPr>
        <w:tab/>
      </w:r>
      <w:r w:rsidR="002B6E31" w:rsidRPr="00D17D48">
        <w:rPr>
          <w:rFonts w:ascii="Time New Roman" w:eastAsia="黑体" w:hAnsi="Time New Roman" w:hint="eastAsia"/>
          <w:lang w:val="en-GB"/>
        </w:rPr>
        <w:t>缔约国应向人权监察员办公室提供其正常运作所需的资源，确保该办公室能够对任何剥夺自由的场所进行突击视察，并跟踪其监督活动的结果。委员会鼓励</w:t>
      </w:r>
      <w:r w:rsidR="002B6E31" w:rsidRPr="00347913">
        <w:rPr>
          <w:rFonts w:ascii="Time New Roman" w:eastAsia="黑体" w:hAnsi="Time New Roman" w:hint="eastAsia"/>
          <w:spacing w:val="2"/>
          <w:lang w:val="en-GB"/>
        </w:rPr>
        <w:t>缔约国考虑批准《禁止酷刑和其他残忍、不人道或有辱人格的待遇或处罚公约任</w:t>
      </w:r>
      <w:r w:rsidR="002B6E31" w:rsidRPr="00D17D48">
        <w:rPr>
          <w:rFonts w:ascii="Time New Roman" w:eastAsia="黑体" w:hAnsi="Time New Roman" w:hint="eastAsia"/>
          <w:lang w:val="en-GB"/>
        </w:rPr>
        <w:t>择议定书》，以便建立一个防止酷刑和其他残忍、不人道或有辱人格的待遇或处罚的国家机制。</w:t>
      </w:r>
    </w:p>
    <w:p w14:paraId="6C2DAD36" w14:textId="77777777" w:rsidR="002B6E31" w:rsidRPr="002B6E31" w:rsidRDefault="002B6E31" w:rsidP="001303BB">
      <w:pPr>
        <w:pStyle w:val="H23GC"/>
        <w:rPr>
          <w:lang w:val="en-GB"/>
        </w:rPr>
      </w:pPr>
      <w:r w:rsidRPr="002B6E31">
        <w:rPr>
          <w:lang w:val="en-GB"/>
        </w:rPr>
        <w:tab/>
      </w:r>
      <w:r w:rsidRPr="002B6E31">
        <w:rPr>
          <w:lang w:val="en-GB"/>
        </w:rPr>
        <w:tab/>
      </w:r>
      <w:r w:rsidRPr="002B6E31">
        <w:rPr>
          <w:rFonts w:hint="eastAsia"/>
          <w:lang w:val="en-GB"/>
        </w:rPr>
        <w:t>性别暴力</w:t>
      </w:r>
    </w:p>
    <w:p w14:paraId="2F5AEC7A" w14:textId="05E49E75" w:rsidR="002B6E31" w:rsidRPr="002B6E31" w:rsidRDefault="00DE1A72" w:rsidP="002B6E31">
      <w:pPr>
        <w:pStyle w:val="SingleTxtGC"/>
        <w:rPr>
          <w:lang w:val="en-GB"/>
        </w:rPr>
      </w:pPr>
      <w:r>
        <w:rPr>
          <w:lang w:val="en-GB"/>
        </w:rPr>
        <w:t>28</w:t>
      </w:r>
      <w:r w:rsidR="002B6E31" w:rsidRPr="002B6E31">
        <w:rPr>
          <w:lang w:val="en-GB"/>
        </w:rPr>
        <w:t>.</w:t>
      </w:r>
      <w:r w:rsidR="002B6E31" w:rsidRPr="002B6E31">
        <w:rPr>
          <w:lang w:val="en-GB"/>
        </w:rPr>
        <w:tab/>
      </w:r>
      <w:r w:rsidR="002B6E31" w:rsidRPr="002B6E31">
        <w:rPr>
          <w:rFonts w:hint="eastAsia"/>
          <w:lang w:val="en-GB"/>
        </w:rPr>
        <w:t>委员会注意到缔约国为解决暴力侵害妇女问题采取的措施。</w:t>
      </w:r>
      <w:r w:rsidR="002B6E31" w:rsidRPr="002B6E31">
        <w:rPr>
          <w:vertAlign w:val="superscript"/>
          <w:lang w:val="en-GB"/>
        </w:rPr>
        <w:footnoteReference w:id="10"/>
      </w:r>
      <w:r w:rsidR="001060C1">
        <w:rPr>
          <w:rFonts w:hint="eastAsia"/>
          <w:lang w:val="en-GB"/>
        </w:rPr>
        <w:t xml:space="preserve"> </w:t>
      </w:r>
      <w:r w:rsidR="002B6E31" w:rsidRPr="002B6E31">
        <w:rPr>
          <w:rFonts w:hint="eastAsia"/>
          <w:lang w:val="en-GB"/>
        </w:rPr>
        <w:t>然而，委员会感到关切的是有报告称，家庭暴力和性暴力、妇女失踪、杀害妇女以及帮派成员对妇女实施的性剥削和性暴力的发生率很高。</w:t>
      </w:r>
      <w:r w:rsidR="002B6E31" w:rsidRPr="002B6E31">
        <w:rPr>
          <w:vertAlign w:val="superscript"/>
          <w:lang w:val="en-GB"/>
        </w:rPr>
        <w:footnoteReference w:id="11"/>
      </w:r>
      <w:r w:rsidR="001060C1">
        <w:rPr>
          <w:rFonts w:hint="eastAsia"/>
          <w:lang w:val="en-GB"/>
        </w:rPr>
        <w:t xml:space="preserve"> </w:t>
      </w:r>
      <w:r w:rsidR="002B6E31" w:rsidRPr="002B6E31">
        <w:rPr>
          <w:rFonts w:hint="eastAsia"/>
          <w:lang w:val="en-GB"/>
        </w:rPr>
        <w:t>委员会注意到，根据缔约国提供的资料，在</w:t>
      </w:r>
      <w:r>
        <w:rPr>
          <w:rFonts w:hint="eastAsia"/>
          <w:lang w:val="en-GB"/>
        </w:rPr>
        <w:t>2</w:t>
      </w:r>
      <w:r w:rsidR="002B6E31" w:rsidRPr="002B6E31">
        <w:rPr>
          <w:rFonts w:hint="eastAsia"/>
          <w:lang w:val="en-GB"/>
        </w:rPr>
        <w:t>0</w:t>
      </w:r>
      <w:r>
        <w:rPr>
          <w:rFonts w:hint="eastAsia"/>
          <w:lang w:val="en-GB"/>
        </w:rPr>
        <w:t>13</w:t>
      </w:r>
      <w:r w:rsidR="002B6E31" w:rsidRPr="002B6E31">
        <w:rPr>
          <w:rFonts w:hint="eastAsia"/>
          <w:lang w:val="en-GB"/>
        </w:rPr>
        <w:t>-</w:t>
      </w:r>
      <w:r>
        <w:rPr>
          <w:rFonts w:hint="eastAsia"/>
          <w:lang w:val="en-GB"/>
        </w:rPr>
        <w:t>2</w:t>
      </w:r>
      <w:r w:rsidR="002B6E31" w:rsidRPr="002B6E31">
        <w:rPr>
          <w:rFonts w:hint="eastAsia"/>
          <w:lang w:val="en-GB"/>
        </w:rPr>
        <w:t>0</w:t>
      </w:r>
      <w:r>
        <w:rPr>
          <w:rFonts w:hint="eastAsia"/>
          <w:lang w:val="en-GB"/>
        </w:rPr>
        <w:t>19</w:t>
      </w:r>
      <w:r w:rsidR="002B6E31" w:rsidRPr="002B6E31">
        <w:rPr>
          <w:rFonts w:hint="eastAsia"/>
          <w:lang w:val="en-GB"/>
        </w:rPr>
        <w:t>年期间暴力侵害妇女行为被立案的</w:t>
      </w:r>
      <w:r>
        <w:rPr>
          <w:rFonts w:hint="eastAsia"/>
          <w:lang w:val="en-GB"/>
        </w:rPr>
        <w:t>13,947</w:t>
      </w:r>
      <w:r w:rsidR="002B6E31" w:rsidRPr="002B6E31">
        <w:rPr>
          <w:rFonts w:hint="eastAsia"/>
          <w:lang w:val="en-GB"/>
        </w:rPr>
        <w:t>起刑事案件中，</w:t>
      </w:r>
      <w:r w:rsidR="002B6E31" w:rsidRPr="00CF7BA3">
        <w:rPr>
          <w:rFonts w:hint="eastAsia"/>
          <w:spacing w:val="2"/>
          <w:lang w:val="en-GB"/>
        </w:rPr>
        <w:t>只有</w:t>
      </w:r>
      <w:r w:rsidRPr="00CF7BA3">
        <w:rPr>
          <w:rFonts w:hint="eastAsia"/>
          <w:spacing w:val="2"/>
          <w:lang w:val="en-GB"/>
        </w:rPr>
        <w:t>13</w:t>
      </w:r>
      <w:r w:rsidR="002B6E31" w:rsidRPr="00CF7BA3">
        <w:rPr>
          <w:rFonts w:hint="eastAsia"/>
          <w:spacing w:val="2"/>
          <w:lang w:val="en-GB"/>
        </w:rPr>
        <w:t>.</w:t>
      </w:r>
      <w:r w:rsidRPr="00CF7BA3">
        <w:rPr>
          <w:rFonts w:hint="eastAsia"/>
          <w:spacing w:val="2"/>
          <w:lang w:val="en-GB"/>
        </w:rPr>
        <w:t>9</w:t>
      </w:r>
      <w:r w:rsidR="002B6E31" w:rsidRPr="00CF7BA3">
        <w:rPr>
          <w:rFonts w:hint="eastAsia"/>
          <w:spacing w:val="2"/>
          <w:lang w:val="en-GB"/>
        </w:rPr>
        <w:t>%</w:t>
      </w:r>
      <w:r w:rsidR="002B6E31" w:rsidRPr="00CF7BA3">
        <w:rPr>
          <w:rFonts w:hint="eastAsia"/>
          <w:spacing w:val="2"/>
          <w:lang w:val="en-GB"/>
        </w:rPr>
        <w:t>被起诉，只有</w:t>
      </w:r>
      <w:r w:rsidRPr="00CF7BA3">
        <w:rPr>
          <w:rFonts w:hint="eastAsia"/>
          <w:spacing w:val="2"/>
          <w:lang w:val="en-GB"/>
        </w:rPr>
        <w:t>3</w:t>
      </w:r>
      <w:r w:rsidR="002B6E31" w:rsidRPr="00CF7BA3">
        <w:rPr>
          <w:rFonts w:hint="eastAsia"/>
          <w:spacing w:val="2"/>
          <w:lang w:val="en-GB"/>
        </w:rPr>
        <w:t>0</w:t>
      </w:r>
      <w:r w:rsidRPr="00CF7BA3">
        <w:rPr>
          <w:rFonts w:hint="eastAsia"/>
          <w:spacing w:val="2"/>
          <w:lang w:val="en-GB"/>
        </w:rPr>
        <w:t>8</w:t>
      </w:r>
      <w:r w:rsidR="002B6E31" w:rsidRPr="00CF7BA3">
        <w:rPr>
          <w:rFonts w:hint="eastAsia"/>
          <w:spacing w:val="2"/>
          <w:lang w:val="en-GB"/>
        </w:rPr>
        <w:t>起案件被定罪。</w:t>
      </w:r>
      <w:r w:rsidR="002B6E31" w:rsidRPr="00CF7BA3">
        <w:rPr>
          <w:spacing w:val="2"/>
          <w:vertAlign w:val="superscript"/>
          <w:lang w:val="en-GB"/>
        </w:rPr>
        <w:footnoteReference w:id="12"/>
      </w:r>
      <w:r w:rsidR="007B69F0" w:rsidRPr="00CF7BA3">
        <w:rPr>
          <w:rFonts w:hint="eastAsia"/>
          <w:spacing w:val="2"/>
          <w:lang w:val="en-GB"/>
        </w:rPr>
        <w:t xml:space="preserve"> </w:t>
      </w:r>
      <w:r w:rsidR="002B6E31" w:rsidRPr="00CF7BA3">
        <w:rPr>
          <w:rFonts w:hint="eastAsia"/>
          <w:spacing w:val="2"/>
          <w:lang w:val="en-GB"/>
        </w:rPr>
        <w:t>虽然缔约国提交了关于对杀害</w:t>
      </w:r>
      <w:r w:rsidR="002B6E31" w:rsidRPr="00CF7BA3">
        <w:rPr>
          <w:rFonts w:hint="eastAsia"/>
          <w:spacing w:val="-6"/>
          <w:lang w:val="en-GB"/>
        </w:rPr>
        <w:lastRenderedPageBreak/>
        <w:t>妇女、杀人、强奸和法定强奸罪正在进行的调查和起诉的资料，但委员会感到遗憾，</w:t>
      </w:r>
      <w:r w:rsidR="002B6E31" w:rsidRPr="002B6E31">
        <w:rPr>
          <w:rFonts w:hint="eastAsia"/>
          <w:lang w:val="en-GB"/>
        </w:rPr>
        <w:t>收到的资料不完整，特别是在本报告所述期间实施的刑罚和给予的赔偿的资料。委员会还感到关切，为性别暴力受害者提供的庇护所和保护</w:t>
      </w:r>
      <w:proofErr w:type="gramStart"/>
      <w:r w:rsidR="002B6E31" w:rsidRPr="002B6E31">
        <w:rPr>
          <w:rFonts w:hint="eastAsia"/>
          <w:lang w:val="en-GB"/>
        </w:rPr>
        <w:t>所数量</w:t>
      </w:r>
      <w:proofErr w:type="gramEnd"/>
      <w:r w:rsidR="002B6E31" w:rsidRPr="002B6E31">
        <w:rPr>
          <w:rFonts w:hint="eastAsia"/>
          <w:lang w:val="en-GB"/>
        </w:rPr>
        <w:t>不足</w:t>
      </w:r>
      <w:r w:rsidR="002B6E31" w:rsidRPr="002B6E31">
        <w:rPr>
          <w:lang w:val="fr-CH"/>
        </w:rPr>
        <w:t>(</w:t>
      </w:r>
      <w:r w:rsidR="002B6E31" w:rsidRPr="002B6E31">
        <w:rPr>
          <w:rFonts w:hint="eastAsia"/>
          <w:lang w:val="fr-CH"/>
        </w:rPr>
        <w:t>第</w:t>
      </w:r>
      <w:r>
        <w:rPr>
          <w:rFonts w:hint="eastAsia"/>
          <w:lang w:val="en-GB"/>
        </w:rPr>
        <w:t>2</w:t>
      </w:r>
      <w:r w:rsidR="002B6E31" w:rsidRPr="002B6E31">
        <w:rPr>
          <w:rFonts w:hint="eastAsia"/>
          <w:lang w:val="en-GB"/>
        </w:rPr>
        <w:t>和第</w:t>
      </w:r>
      <w:r>
        <w:rPr>
          <w:rFonts w:hint="eastAsia"/>
          <w:lang w:val="en-GB"/>
        </w:rPr>
        <w:t>16</w:t>
      </w:r>
      <w:r w:rsidR="002B6E31" w:rsidRPr="002B6E31">
        <w:rPr>
          <w:rFonts w:hint="eastAsia"/>
          <w:lang w:val="en-GB"/>
        </w:rPr>
        <w:t>条</w:t>
      </w:r>
      <w:r w:rsidR="002B6E31" w:rsidRPr="002B6E31">
        <w:rPr>
          <w:rFonts w:hint="eastAsia"/>
          <w:lang w:val="en-GB"/>
        </w:rPr>
        <w:t>)</w:t>
      </w:r>
      <w:r w:rsidR="002B6E31" w:rsidRPr="002B6E31">
        <w:rPr>
          <w:rFonts w:hint="eastAsia"/>
          <w:lang w:val="en-GB"/>
        </w:rPr>
        <w:t>。</w:t>
      </w:r>
    </w:p>
    <w:p w14:paraId="4E2EC189" w14:textId="5EB6F0F4" w:rsidR="002B6E31" w:rsidRPr="00D17D48" w:rsidRDefault="00DE1A72" w:rsidP="002B6E31">
      <w:pPr>
        <w:pStyle w:val="SingleTxtGC"/>
        <w:rPr>
          <w:rFonts w:ascii="Time New Roman" w:eastAsia="黑体" w:hAnsi="Time New Roman" w:hint="eastAsia"/>
          <w:lang w:val="en-GB"/>
        </w:rPr>
      </w:pPr>
      <w:r w:rsidRPr="00D17D48">
        <w:rPr>
          <w:rFonts w:ascii="Time New Roman" w:eastAsia="黑体" w:hAnsi="Time New Roman"/>
          <w:lang w:val="en-GB"/>
        </w:rPr>
        <w:t>29</w:t>
      </w:r>
      <w:r w:rsidR="002B6E31" w:rsidRPr="00D17D48">
        <w:rPr>
          <w:rFonts w:ascii="Time New Roman" w:eastAsia="黑体" w:hAnsi="Time New Roman"/>
          <w:lang w:val="en-GB"/>
        </w:rPr>
        <w:t>.</w:t>
      </w:r>
      <w:r w:rsidR="002B6E31" w:rsidRPr="00D17D48">
        <w:rPr>
          <w:rFonts w:ascii="Time New Roman" w:eastAsia="黑体" w:hAnsi="Time New Roman"/>
          <w:lang w:val="en-GB"/>
        </w:rPr>
        <w:tab/>
      </w:r>
      <w:r w:rsidR="002B6E31" w:rsidRPr="00D17D48">
        <w:rPr>
          <w:rFonts w:ascii="Time New Roman" w:eastAsia="黑体" w:hAnsi="Time New Roman" w:hint="eastAsia"/>
          <w:lang w:val="en-GB"/>
        </w:rPr>
        <w:t>缔约国应：</w:t>
      </w:r>
    </w:p>
    <w:p w14:paraId="72C38DF7" w14:textId="3D5EE163" w:rsidR="002B6E31" w:rsidRPr="00D17D48" w:rsidRDefault="002B6E31" w:rsidP="002B6E31">
      <w:pPr>
        <w:pStyle w:val="SingleTxtGC"/>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a</w:t>
      </w:r>
      <w:r w:rsidRPr="00D17D48">
        <w:rPr>
          <w:rFonts w:ascii="Time New Roman" w:eastAsia="黑体" w:hAnsi="Time New Roman"/>
          <w:lang w:val="en-GB"/>
        </w:rPr>
        <w:t>)</w:t>
      </w:r>
      <w:r w:rsidRPr="00D17D48">
        <w:rPr>
          <w:rFonts w:ascii="Time New Roman" w:eastAsia="黑体" w:hAnsi="Time New Roman"/>
          <w:lang w:val="en-GB"/>
        </w:rPr>
        <w:tab/>
      </w:r>
      <w:r w:rsidRPr="00D17D48">
        <w:rPr>
          <w:rFonts w:ascii="Time New Roman" w:eastAsia="黑体" w:hAnsi="Time New Roman" w:hint="eastAsia"/>
          <w:lang w:val="en-GB"/>
        </w:rPr>
        <w:t>确保彻底调查所有性别暴力案件，包括性暴力、谋杀妇女和妇女失踪案件，特别是涉及承担缔约国《公约》国际责任的国家当局或其他实体的作为或</w:t>
      </w:r>
      <w:r w:rsidRPr="00717A34">
        <w:rPr>
          <w:rFonts w:ascii="Time New Roman" w:eastAsia="黑体" w:hAnsi="Time New Roman" w:hint="eastAsia"/>
          <w:spacing w:val="2"/>
          <w:lang w:val="en-GB"/>
        </w:rPr>
        <w:t>不作为的案件，起诉被指控的犯罪者，如定罪则给予妥善制裁，并确保受害者得</w:t>
      </w:r>
      <w:r w:rsidRPr="00D17D48">
        <w:rPr>
          <w:rFonts w:ascii="Time New Roman" w:eastAsia="黑体" w:hAnsi="Time New Roman" w:hint="eastAsia"/>
          <w:lang w:val="en-GB"/>
        </w:rPr>
        <w:t>到补救，包括适当的赔偿；</w:t>
      </w:r>
    </w:p>
    <w:p w14:paraId="532A3DD5" w14:textId="05217153" w:rsidR="002B6E31" w:rsidRPr="00D17D48" w:rsidRDefault="002B6E31" w:rsidP="002B6E31">
      <w:pPr>
        <w:pStyle w:val="SingleTxtGC"/>
        <w:rPr>
          <w:rFonts w:ascii="Time New Roman" w:eastAsia="黑体" w:hAnsi="Time New Roman" w:hint="eastAsia"/>
          <w:lang w:val="en-GB"/>
        </w:rPr>
      </w:pPr>
      <w:r w:rsidRPr="00717A34">
        <w:rPr>
          <w:rFonts w:ascii="Time New Roman" w:eastAsia="黑体" w:hAnsi="Time New Roman"/>
          <w:spacing w:val="4"/>
          <w:lang w:val="en-GB"/>
        </w:rPr>
        <w:tab/>
        <w:t>(</w:t>
      </w:r>
      <w:r w:rsidR="00DE1A72" w:rsidRPr="00717A34">
        <w:rPr>
          <w:rFonts w:ascii="Time New Roman" w:eastAsia="黑体" w:hAnsi="Time New Roman"/>
          <w:spacing w:val="4"/>
          <w:lang w:val="en-GB"/>
        </w:rPr>
        <w:t>b</w:t>
      </w:r>
      <w:r w:rsidRPr="00717A34">
        <w:rPr>
          <w:rFonts w:ascii="Time New Roman" w:eastAsia="黑体" w:hAnsi="Time New Roman"/>
          <w:spacing w:val="4"/>
          <w:lang w:val="en-GB"/>
        </w:rPr>
        <w:t>)</w:t>
      </w:r>
      <w:r w:rsidRPr="00717A34">
        <w:rPr>
          <w:rFonts w:ascii="Time New Roman" w:eastAsia="黑体" w:hAnsi="Time New Roman"/>
          <w:spacing w:val="4"/>
          <w:lang w:val="en-GB"/>
        </w:rPr>
        <w:tab/>
      </w:r>
      <w:r w:rsidRPr="00717A34">
        <w:rPr>
          <w:rFonts w:ascii="Time New Roman" w:eastAsia="黑体" w:hAnsi="Time New Roman" w:hint="eastAsia"/>
          <w:spacing w:val="4"/>
          <w:lang w:val="en-GB"/>
        </w:rPr>
        <w:t>向性别暴力的受害者提供保护</w:t>
      </w:r>
      <w:proofErr w:type="gramStart"/>
      <w:r w:rsidRPr="00717A34">
        <w:rPr>
          <w:rFonts w:ascii="Time New Roman" w:eastAsia="黑体" w:hAnsi="Time New Roman" w:hint="eastAsia"/>
          <w:spacing w:val="4"/>
          <w:lang w:val="en-GB"/>
        </w:rPr>
        <w:t>和援</w:t>
      </w:r>
      <w:proofErr w:type="gramEnd"/>
      <w:r w:rsidRPr="00717A34">
        <w:rPr>
          <w:rFonts w:ascii="Time New Roman" w:eastAsia="黑体" w:hAnsi="Time New Roman" w:hint="eastAsia"/>
          <w:spacing w:val="4"/>
          <w:lang w:val="en-GB"/>
        </w:rPr>
        <w:t>助服务，确保分配必要的资源，使</w:t>
      </w:r>
      <w:r w:rsidRPr="00D17D48">
        <w:rPr>
          <w:rFonts w:ascii="Time New Roman" w:eastAsia="黑体" w:hAnsi="Time New Roman" w:hint="eastAsia"/>
          <w:lang w:val="en-GB"/>
        </w:rPr>
        <w:t>他们得到所需的医疗、心理支持和法律援助；</w:t>
      </w:r>
    </w:p>
    <w:p w14:paraId="1692ED06" w14:textId="0CB455CC" w:rsidR="002B6E31" w:rsidRPr="00D17D48" w:rsidRDefault="002B6E31" w:rsidP="002B6E31">
      <w:pPr>
        <w:pStyle w:val="SingleTxtGC"/>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c</w:t>
      </w:r>
      <w:r w:rsidRPr="00D17D48">
        <w:rPr>
          <w:rFonts w:ascii="Time New Roman" w:eastAsia="黑体" w:hAnsi="Time New Roman"/>
          <w:lang w:val="en-GB"/>
        </w:rPr>
        <w:t>)</w:t>
      </w:r>
      <w:r w:rsidRPr="00D17D48">
        <w:rPr>
          <w:rFonts w:ascii="Time New Roman" w:eastAsia="黑体" w:hAnsi="Time New Roman"/>
          <w:lang w:val="en-GB"/>
        </w:rPr>
        <w:tab/>
      </w:r>
      <w:r w:rsidRPr="00332068">
        <w:rPr>
          <w:rFonts w:ascii="Time New Roman" w:eastAsia="黑体" w:hAnsi="Time New Roman" w:hint="eastAsia"/>
          <w:spacing w:val="-4"/>
          <w:lang w:val="en-GB"/>
        </w:rPr>
        <w:t>继续向警官、检察官和法官提供关于起诉性别暴力，包括性暴力施暴者</w:t>
      </w:r>
      <w:r w:rsidRPr="00D17D48">
        <w:rPr>
          <w:rFonts w:ascii="Time New Roman" w:eastAsia="黑体" w:hAnsi="Time New Roman" w:hint="eastAsia"/>
          <w:lang w:val="en-GB"/>
        </w:rPr>
        <w:t>的强制性培训，并开展关于一切形式暴力侵害妇女行为的宣传运动；</w:t>
      </w:r>
    </w:p>
    <w:p w14:paraId="1D9BAE16" w14:textId="588680BD" w:rsidR="002B6E31" w:rsidRPr="00D17D48" w:rsidRDefault="002B6E31" w:rsidP="002B6E31">
      <w:pPr>
        <w:pStyle w:val="SingleTxtGC"/>
        <w:rPr>
          <w:rFonts w:ascii="Time New Roman" w:eastAsia="黑体" w:hAnsi="Time New Roman" w:hint="eastAsia"/>
          <w:lang w:val="en-GB"/>
        </w:rPr>
      </w:pPr>
      <w:r w:rsidRPr="00D17D48">
        <w:rPr>
          <w:rFonts w:ascii="Time New Roman" w:eastAsia="黑体" w:hAnsi="Time New Roman"/>
          <w:lang w:val="en-GB"/>
        </w:rPr>
        <w:tab/>
        <w:t>(</w:t>
      </w:r>
      <w:r w:rsidR="00DE1A72" w:rsidRPr="00D17D48">
        <w:rPr>
          <w:rFonts w:ascii="Time New Roman" w:eastAsia="黑体" w:hAnsi="Time New Roman"/>
          <w:lang w:val="en-GB"/>
        </w:rPr>
        <w:t>d</w:t>
      </w:r>
      <w:r w:rsidRPr="00D17D48">
        <w:rPr>
          <w:rFonts w:ascii="Time New Roman" w:eastAsia="黑体" w:hAnsi="Time New Roman"/>
          <w:lang w:val="en-GB"/>
        </w:rPr>
        <w:t>)</w:t>
      </w:r>
      <w:r w:rsidRPr="00D17D48">
        <w:rPr>
          <w:rFonts w:ascii="Time New Roman" w:eastAsia="黑体" w:hAnsi="Time New Roman"/>
          <w:lang w:val="en-GB"/>
        </w:rPr>
        <w:tab/>
      </w:r>
      <w:proofErr w:type="gramStart"/>
      <w:r w:rsidRPr="00D17D48">
        <w:rPr>
          <w:rFonts w:ascii="Time New Roman" w:eastAsia="黑体" w:hAnsi="Time New Roman" w:hint="eastAsia"/>
          <w:lang w:val="en-GB"/>
        </w:rPr>
        <w:t>保持按</w:t>
      </w:r>
      <w:proofErr w:type="gramEnd"/>
      <w:r w:rsidRPr="00D17D48">
        <w:rPr>
          <w:rFonts w:ascii="Time New Roman" w:eastAsia="黑体" w:hAnsi="Time New Roman" w:hint="eastAsia"/>
          <w:lang w:val="en-GB"/>
        </w:rPr>
        <w:t>受害者年龄和族裔或国籍分列的关于性别暴力的报案、调查、起诉、定罪和判刑以及向受害者提供赔偿的统计数据。</w:t>
      </w:r>
    </w:p>
    <w:p w14:paraId="78725097" w14:textId="77777777" w:rsidR="002B6E31" w:rsidRPr="002B6E31" w:rsidRDefault="002B6E31" w:rsidP="001303BB">
      <w:pPr>
        <w:pStyle w:val="H23GC"/>
        <w:rPr>
          <w:lang w:val="en-GB"/>
        </w:rPr>
      </w:pPr>
      <w:r w:rsidRPr="002B6E31">
        <w:rPr>
          <w:lang w:val="en-GB"/>
        </w:rPr>
        <w:tab/>
      </w:r>
      <w:r w:rsidRPr="002B6E31">
        <w:rPr>
          <w:lang w:val="en-GB"/>
        </w:rPr>
        <w:tab/>
      </w:r>
      <w:r w:rsidRPr="002B6E31">
        <w:rPr>
          <w:rFonts w:hint="eastAsia"/>
          <w:lang w:val="en-GB"/>
        </w:rPr>
        <w:t>堕胎</w:t>
      </w:r>
    </w:p>
    <w:p w14:paraId="548A9F73" w14:textId="57AF9499" w:rsidR="002B6E31" w:rsidRPr="002B6E31" w:rsidRDefault="00DE1A72" w:rsidP="00CD78DA">
      <w:pPr>
        <w:pStyle w:val="SingleTxtGC"/>
        <w:spacing w:line="330" w:lineRule="exact"/>
        <w:rPr>
          <w:lang w:val="en-GB"/>
        </w:rPr>
      </w:pPr>
      <w:r>
        <w:rPr>
          <w:lang w:val="en-GB"/>
        </w:rPr>
        <w:t>3</w:t>
      </w:r>
      <w:r w:rsidR="002B6E31" w:rsidRPr="002B6E31">
        <w:rPr>
          <w:lang w:val="en-GB"/>
        </w:rPr>
        <w:t>0.</w:t>
      </w:r>
      <w:r w:rsidR="002B6E31" w:rsidRPr="002B6E31">
        <w:rPr>
          <w:lang w:val="en-GB"/>
        </w:rPr>
        <w:tab/>
      </w:r>
      <w:r w:rsidR="002B6E31" w:rsidRPr="002B6E31">
        <w:rPr>
          <w:rFonts w:hint="eastAsia"/>
          <w:lang w:val="en-GB"/>
        </w:rPr>
        <w:t>委员会注意到缔约国代表团的发言，即萨尔瓦多法律并不禁止出于治疗原因</w:t>
      </w:r>
      <w:r w:rsidR="002B6E31" w:rsidRPr="007B69F0">
        <w:rPr>
          <w:rFonts w:hint="eastAsia"/>
          <w:spacing w:val="-6"/>
          <w:lang w:val="en-GB"/>
        </w:rPr>
        <w:t>进行紧急治疗，而且有规章和条例规定在需要时母亲和未出生婴儿的生命受到保护。</w:t>
      </w:r>
      <w:r w:rsidR="002B6E31" w:rsidRPr="002B6E31">
        <w:rPr>
          <w:rFonts w:hint="eastAsia"/>
          <w:lang w:val="en-GB"/>
        </w:rPr>
        <w:t>然而，委员会仍然感到关切，《刑法》条款将与提供堕胎服务有关的所有行为定为刑事犯罪，不允许任何例外，即使是出于治疗或性暴力的原因也是如此。</w:t>
      </w:r>
      <w:r w:rsidR="002B6E31" w:rsidRPr="002B6E31">
        <w:rPr>
          <w:vertAlign w:val="superscript"/>
          <w:lang w:val="en-GB"/>
        </w:rPr>
        <w:footnoteReference w:id="13"/>
      </w:r>
      <w:r w:rsidR="007B69F0">
        <w:rPr>
          <w:rFonts w:hint="eastAsia"/>
          <w:lang w:val="en-GB"/>
        </w:rPr>
        <w:t xml:space="preserve"> </w:t>
      </w:r>
      <w:r w:rsidR="002B6E31" w:rsidRPr="002B6E31">
        <w:rPr>
          <w:rFonts w:hint="eastAsia"/>
          <w:lang w:val="en-GB"/>
        </w:rPr>
        <w:t>在这方面，委员会还感到关切有报告称，这项法律不仅迫使妇女和女孩接受秘密堕胎或忍受危及生命健康的产科急救，而且对她们和实施堕胎的医疗专业人员处以刑事制裁。委员会掌握的资料记录了相关情况，因此被起诉或因产科急症接受治疗后被捕的妇女</w:t>
      </w:r>
      <w:r w:rsidR="002B6E31" w:rsidRPr="002B6E31">
        <w:rPr>
          <w:rFonts w:hint="eastAsia"/>
          <w:lang w:val="en-GB"/>
        </w:rPr>
        <w:t>(</w:t>
      </w:r>
      <w:r w:rsidR="002B6E31" w:rsidRPr="002B6E31">
        <w:rPr>
          <w:rFonts w:hint="eastAsia"/>
          <w:lang w:val="en-GB"/>
        </w:rPr>
        <w:t>第</w:t>
      </w:r>
      <w:r>
        <w:rPr>
          <w:rFonts w:hint="eastAsia"/>
          <w:lang w:val="en-GB"/>
        </w:rPr>
        <w:t>2</w:t>
      </w:r>
      <w:r w:rsidR="002B6E31" w:rsidRPr="002B6E31">
        <w:rPr>
          <w:rFonts w:hint="eastAsia"/>
          <w:lang w:val="en-GB"/>
        </w:rPr>
        <w:t>和第</w:t>
      </w:r>
      <w:r>
        <w:rPr>
          <w:rFonts w:hint="eastAsia"/>
          <w:lang w:val="en-GB"/>
        </w:rPr>
        <w:t>16</w:t>
      </w:r>
      <w:r w:rsidR="002B6E31" w:rsidRPr="002B6E31">
        <w:rPr>
          <w:rFonts w:hint="eastAsia"/>
          <w:lang w:val="en-GB"/>
        </w:rPr>
        <w:t>条</w:t>
      </w:r>
      <w:r w:rsidR="002B6E31" w:rsidRPr="002B6E31">
        <w:rPr>
          <w:rFonts w:hint="eastAsia"/>
          <w:lang w:val="en-GB"/>
        </w:rPr>
        <w:t>)</w:t>
      </w:r>
      <w:r w:rsidR="002B6E31" w:rsidRPr="002B6E31">
        <w:rPr>
          <w:rFonts w:hint="eastAsia"/>
          <w:lang w:val="en-GB"/>
        </w:rPr>
        <w:t>。</w:t>
      </w:r>
    </w:p>
    <w:p w14:paraId="6513DC83" w14:textId="76CDE873" w:rsidR="002B6E31" w:rsidRPr="00D17D48" w:rsidRDefault="00DE1A72" w:rsidP="00CD78DA">
      <w:pPr>
        <w:pStyle w:val="SingleTxtGC"/>
        <w:spacing w:line="330" w:lineRule="exact"/>
        <w:rPr>
          <w:rFonts w:ascii="Time New Roman" w:eastAsia="黑体" w:hAnsi="Time New Roman" w:hint="eastAsia"/>
          <w:lang w:val="en-GB"/>
        </w:rPr>
      </w:pPr>
      <w:r w:rsidRPr="00D17D48">
        <w:rPr>
          <w:rFonts w:ascii="Time New Roman" w:eastAsia="黑体" w:hAnsi="Time New Roman"/>
          <w:lang w:val="en-GB"/>
        </w:rPr>
        <w:t>31</w:t>
      </w:r>
      <w:r w:rsidR="002B6E31" w:rsidRPr="00D17D48">
        <w:rPr>
          <w:rFonts w:ascii="Time New Roman" w:eastAsia="黑体" w:hAnsi="Time New Roman"/>
          <w:lang w:val="en-GB"/>
        </w:rPr>
        <w:t>.</w:t>
      </w:r>
      <w:r w:rsidR="002B6E31" w:rsidRPr="00D17D48">
        <w:rPr>
          <w:rFonts w:ascii="Time New Roman" w:eastAsia="黑体" w:hAnsi="Time New Roman"/>
          <w:lang w:val="en-GB"/>
        </w:rPr>
        <w:tab/>
      </w:r>
      <w:r w:rsidR="002B6E31" w:rsidRPr="00D17D48">
        <w:rPr>
          <w:rFonts w:ascii="Time New Roman" w:eastAsia="黑体" w:hAnsi="Time New Roman" w:hint="eastAsia"/>
          <w:lang w:val="en-GB"/>
        </w:rPr>
        <w:t>缔约国应确保所有妇女和女孩在不终止妊娠即可能造成严重痛苦的情况下，</w:t>
      </w:r>
      <w:r w:rsidR="002B6E31" w:rsidRPr="00615A40">
        <w:rPr>
          <w:rFonts w:ascii="Time New Roman" w:eastAsia="黑体" w:hAnsi="Time New Roman" w:hint="eastAsia"/>
          <w:spacing w:val="-4"/>
          <w:lang w:val="en-GB"/>
        </w:rPr>
        <w:t>例如在强奸或乱伦致使怀孕，孕妇的生命或健康受到威胁，以及胎儿有致命损害的</w:t>
      </w:r>
      <w:r w:rsidR="002B6E31" w:rsidRPr="00D17D48">
        <w:rPr>
          <w:rFonts w:ascii="Time New Roman" w:eastAsia="黑体" w:hAnsi="Time New Roman" w:hint="eastAsia"/>
          <w:lang w:val="en-GB"/>
        </w:rPr>
        <w:t>情况下，都能有效地获得终止妊娠的手段。委员会请缔约国根据世界卫生组织的堕胎护理指南</w:t>
      </w:r>
      <w:r w:rsidR="002B6E31" w:rsidRPr="00D17D48">
        <w:rPr>
          <w:rFonts w:ascii="Time New Roman" w:eastAsia="黑体" w:hAnsi="Time New Roman" w:hint="eastAsia"/>
          <w:lang w:val="en-GB"/>
        </w:rPr>
        <w:t>(</w:t>
      </w:r>
      <w:r w:rsidRPr="00D17D48">
        <w:rPr>
          <w:rFonts w:ascii="Time New Roman" w:eastAsia="黑体" w:hAnsi="Time New Roman" w:hint="eastAsia"/>
          <w:lang w:val="en-GB"/>
        </w:rPr>
        <w:t>2</w:t>
      </w:r>
      <w:r w:rsidR="002B6E31" w:rsidRPr="00D17D48">
        <w:rPr>
          <w:rFonts w:ascii="Time New Roman" w:eastAsia="黑体" w:hAnsi="Time New Roman" w:hint="eastAsia"/>
          <w:lang w:val="en-GB"/>
        </w:rPr>
        <w:t>0</w:t>
      </w:r>
      <w:r w:rsidRPr="00D17D48">
        <w:rPr>
          <w:rFonts w:ascii="Time New Roman" w:eastAsia="黑体" w:hAnsi="Time New Roman" w:hint="eastAsia"/>
          <w:lang w:val="en-GB"/>
        </w:rPr>
        <w:t>22</w:t>
      </w:r>
      <w:r w:rsidR="002B6E31" w:rsidRPr="00D17D48">
        <w:rPr>
          <w:rFonts w:ascii="Time New Roman" w:eastAsia="黑体" w:hAnsi="Time New Roman" w:hint="eastAsia"/>
          <w:lang w:val="en-GB"/>
        </w:rPr>
        <w:t>年</w:t>
      </w:r>
      <w:r w:rsidR="002B6E31" w:rsidRPr="00D17D48">
        <w:rPr>
          <w:rFonts w:ascii="Time New Roman" w:eastAsia="黑体" w:hAnsi="Time New Roman" w:hint="eastAsia"/>
          <w:lang w:val="en-GB"/>
        </w:rPr>
        <w:t>)</w:t>
      </w:r>
      <w:r w:rsidR="002B6E31" w:rsidRPr="00D17D48">
        <w:rPr>
          <w:rFonts w:ascii="Time New Roman" w:eastAsia="黑体" w:hAnsi="Time New Roman" w:hint="eastAsia"/>
          <w:lang w:val="en-GB"/>
        </w:rPr>
        <w:t>，采取必要措施，确保堕胎患者和实施堕胎的医疗专业人员均不会受到刑事制裁，确保妇女和女孩可以有效地获得堕胎后护理，无论堕胎</w:t>
      </w:r>
      <w:r w:rsidR="002B6E31" w:rsidRPr="00615A40">
        <w:rPr>
          <w:rFonts w:ascii="Time New Roman" w:eastAsia="黑体" w:hAnsi="Time New Roman" w:hint="eastAsia"/>
          <w:spacing w:val="2"/>
          <w:lang w:val="en-GB"/>
        </w:rPr>
        <w:t>是否合法。委员会敦促缔约国免除因产科急症而被定罪的妇女的罪名并将其从监</w:t>
      </w:r>
      <w:r w:rsidR="002B6E31" w:rsidRPr="00D17D48">
        <w:rPr>
          <w:rFonts w:ascii="Time New Roman" w:eastAsia="黑体" w:hAnsi="Time New Roman" w:hint="eastAsia"/>
          <w:lang w:val="en-GB"/>
        </w:rPr>
        <w:t>狱释放。</w:t>
      </w:r>
    </w:p>
    <w:p w14:paraId="45FF7058" w14:textId="12726050" w:rsidR="002B6E31" w:rsidRPr="002B6E31" w:rsidRDefault="002B6E31" w:rsidP="00CD78DA">
      <w:pPr>
        <w:pStyle w:val="H23GC"/>
        <w:spacing w:line="330" w:lineRule="exact"/>
        <w:rPr>
          <w:lang w:val="en-GB"/>
        </w:rPr>
      </w:pPr>
      <w:r w:rsidRPr="002B6E31">
        <w:rPr>
          <w:lang w:val="en-GB"/>
        </w:rPr>
        <w:tab/>
      </w:r>
      <w:r w:rsidRPr="002B6E31">
        <w:rPr>
          <w:lang w:val="en-GB"/>
        </w:rPr>
        <w:tab/>
      </w:r>
      <w:bookmarkStart w:id="1" w:name="_Hlk119934144"/>
      <w:r w:rsidRPr="002B6E31">
        <w:rPr>
          <w:rFonts w:hint="eastAsia"/>
          <w:lang w:val="en-GB"/>
        </w:rPr>
        <w:t>移民、庇护和被迫境内流离失所</w:t>
      </w:r>
    </w:p>
    <w:p w14:paraId="7385C93D" w14:textId="5CDBA9FF" w:rsidR="002B6E31" w:rsidRPr="002B6E31" w:rsidRDefault="00DE1A72" w:rsidP="00CD78DA">
      <w:pPr>
        <w:pStyle w:val="SingleTxtGC"/>
        <w:spacing w:line="330" w:lineRule="exact"/>
        <w:rPr>
          <w:lang w:val="en-GB"/>
        </w:rPr>
      </w:pPr>
      <w:r>
        <w:rPr>
          <w:lang w:val="en-GB"/>
        </w:rPr>
        <w:t>32</w:t>
      </w:r>
      <w:r w:rsidR="002B6E31" w:rsidRPr="002B6E31">
        <w:rPr>
          <w:lang w:val="en-GB"/>
        </w:rPr>
        <w:t>.</w:t>
      </w:r>
      <w:r w:rsidR="002B6E31" w:rsidRPr="002B6E31">
        <w:rPr>
          <w:lang w:val="en-GB"/>
        </w:rPr>
        <w:tab/>
      </w:r>
      <w:r w:rsidR="002B6E31" w:rsidRPr="002B6E31">
        <w:rPr>
          <w:rFonts w:hint="eastAsia"/>
          <w:lang w:val="en-GB"/>
        </w:rPr>
        <w:t>委员会注意到，缔约国有给予难民地位的立法和程序，但遗憾的是该国没有关于寻求庇护者和难民人数的最新统计数据。委员会对报告的大量萨尔瓦多移民</w:t>
      </w:r>
      <w:r w:rsidR="002B6E31" w:rsidRPr="00FC1C1A">
        <w:rPr>
          <w:rFonts w:hint="eastAsia"/>
          <w:spacing w:val="2"/>
          <w:lang w:val="en-GB"/>
        </w:rPr>
        <w:t>死亡和</w:t>
      </w:r>
      <w:r w:rsidR="002B6E31" w:rsidRPr="00FC1C1A">
        <w:rPr>
          <w:spacing w:val="2"/>
          <w:lang w:val="en-GB"/>
        </w:rPr>
        <w:t>(</w:t>
      </w:r>
      <w:r w:rsidR="002B6E31" w:rsidRPr="00FC1C1A">
        <w:rPr>
          <w:rFonts w:hint="eastAsia"/>
          <w:spacing w:val="2"/>
          <w:lang w:val="en-GB"/>
        </w:rPr>
        <w:t>或</w:t>
      </w:r>
      <w:r w:rsidR="002B6E31" w:rsidRPr="00FC1C1A">
        <w:rPr>
          <w:spacing w:val="2"/>
          <w:lang w:val="en-GB"/>
        </w:rPr>
        <w:t>)</w:t>
      </w:r>
      <w:r w:rsidR="002B6E31" w:rsidRPr="00FC1C1A">
        <w:rPr>
          <w:rFonts w:hint="eastAsia"/>
          <w:spacing w:val="2"/>
          <w:lang w:val="en-GB"/>
        </w:rPr>
        <w:t>失踪案件表示关切。委员会还注意到缔约国提供的资料，说明它与</w:t>
      </w:r>
      <w:r w:rsidR="002B6E31" w:rsidRPr="00FC1C1A">
        <w:rPr>
          <w:rFonts w:hint="eastAsia"/>
          <w:spacing w:val="-6"/>
          <w:lang w:val="en-GB"/>
        </w:rPr>
        <w:t>阿根廷法医人类学小组合作，对这些案件进行搜索和调查；但委员会感到遗憾的</w:t>
      </w:r>
      <w:r w:rsidR="002B6E31" w:rsidRPr="002B6E31">
        <w:rPr>
          <w:rFonts w:hint="eastAsia"/>
          <w:lang w:val="en-GB"/>
        </w:rPr>
        <w:t>是，</w:t>
      </w:r>
      <w:r w:rsidR="002B6E31" w:rsidRPr="00EA737A">
        <w:rPr>
          <w:rFonts w:hint="eastAsia"/>
          <w:spacing w:val="-4"/>
          <w:lang w:val="en-GB"/>
        </w:rPr>
        <w:lastRenderedPageBreak/>
        <w:t>没有关于这些调查的具体结果或代表受害者及其家属采取的后续行动的完整资料。</w:t>
      </w:r>
      <w:r w:rsidR="002B6E31" w:rsidRPr="002B6E31">
        <w:rPr>
          <w:rFonts w:hint="eastAsia"/>
          <w:lang w:val="en-GB"/>
        </w:rPr>
        <w:t>委员会关切地注意到境内流离失所者人数众多，并注意到向他们提供适当保护</w:t>
      </w:r>
      <w:proofErr w:type="gramStart"/>
      <w:r w:rsidR="002B6E31" w:rsidRPr="002B6E31">
        <w:rPr>
          <w:rFonts w:hint="eastAsia"/>
          <w:lang w:val="en-GB"/>
        </w:rPr>
        <w:t>和援助方面</w:t>
      </w:r>
      <w:proofErr w:type="gramEnd"/>
      <w:r w:rsidR="002B6E31" w:rsidRPr="002B6E31">
        <w:rPr>
          <w:rFonts w:hint="eastAsia"/>
          <w:lang w:val="en-GB"/>
        </w:rPr>
        <w:t>存在挑战</w:t>
      </w:r>
      <w:r w:rsidR="002B6E31" w:rsidRPr="00512A8E">
        <w:rPr>
          <w:spacing w:val="22"/>
          <w:vertAlign w:val="superscript"/>
          <w:lang w:val="en-GB"/>
        </w:rPr>
        <w:footnoteReference w:id="14"/>
      </w:r>
      <w:r w:rsidR="00512A8E" w:rsidRPr="00512A8E">
        <w:rPr>
          <w:spacing w:val="-22"/>
          <w:lang w:val="en-GB"/>
        </w:rPr>
        <w:t xml:space="preserve"> </w:t>
      </w:r>
      <w:r w:rsidR="002B6E31" w:rsidRPr="002B6E31">
        <w:rPr>
          <w:lang w:val="en-GB"/>
        </w:rPr>
        <w:t>(</w:t>
      </w:r>
      <w:r w:rsidR="002B6E31" w:rsidRPr="002B6E31">
        <w:rPr>
          <w:rFonts w:hint="eastAsia"/>
          <w:lang w:val="en-GB"/>
        </w:rPr>
        <w:t>第</w:t>
      </w:r>
      <w:r>
        <w:rPr>
          <w:lang w:val="en-GB"/>
        </w:rPr>
        <w:t>2</w:t>
      </w:r>
      <w:r w:rsidR="002B6E31" w:rsidRPr="002B6E31">
        <w:rPr>
          <w:rFonts w:hint="eastAsia"/>
          <w:lang w:val="en-GB"/>
        </w:rPr>
        <w:t>、第</w:t>
      </w:r>
      <w:r>
        <w:rPr>
          <w:lang w:val="en-GB"/>
        </w:rPr>
        <w:t>3</w:t>
      </w:r>
      <w:r w:rsidR="002B6E31" w:rsidRPr="002B6E31">
        <w:rPr>
          <w:rFonts w:hint="eastAsia"/>
          <w:lang w:val="en-GB"/>
        </w:rPr>
        <w:t>、第</w:t>
      </w:r>
      <w:r>
        <w:rPr>
          <w:lang w:val="en-GB"/>
        </w:rPr>
        <w:t>12</w:t>
      </w:r>
      <w:r w:rsidR="002B6E31" w:rsidRPr="002B6E31">
        <w:rPr>
          <w:rFonts w:hint="eastAsia"/>
          <w:lang w:val="en-GB"/>
        </w:rPr>
        <w:t>、第</w:t>
      </w:r>
      <w:r>
        <w:rPr>
          <w:lang w:val="en-GB"/>
        </w:rPr>
        <w:t>13</w:t>
      </w:r>
      <w:r w:rsidR="002B6E31" w:rsidRPr="002B6E31">
        <w:rPr>
          <w:rFonts w:hint="eastAsia"/>
          <w:lang w:val="en-GB"/>
        </w:rPr>
        <w:t>和第</w:t>
      </w:r>
      <w:r>
        <w:rPr>
          <w:lang w:val="en-GB"/>
        </w:rPr>
        <w:t>16</w:t>
      </w:r>
      <w:r w:rsidR="002B6E31" w:rsidRPr="002B6E31">
        <w:rPr>
          <w:rFonts w:hint="eastAsia"/>
          <w:lang w:val="en-GB"/>
        </w:rPr>
        <w:t>条</w:t>
      </w:r>
      <w:r w:rsidR="002B6E31" w:rsidRPr="002B6E31">
        <w:rPr>
          <w:lang w:val="en-GB"/>
        </w:rPr>
        <w:t>)</w:t>
      </w:r>
      <w:r w:rsidR="002B6E31" w:rsidRPr="002B6E31">
        <w:rPr>
          <w:rFonts w:hint="eastAsia"/>
          <w:lang w:val="en-GB"/>
        </w:rPr>
        <w:t>。</w:t>
      </w:r>
    </w:p>
    <w:bookmarkEnd w:id="1"/>
    <w:p w14:paraId="6E86313A" w14:textId="3DCF287F" w:rsidR="002B6E31" w:rsidRPr="00691814" w:rsidRDefault="00DE1A72" w:rsidP="002B6E31">
      <w:pPr>
        <w:pStyle w:val="SingleTxtGC"/>
        <w:rPr>
          <w:rFonts w:ascii="Time New Roman" w:eastAsia="黑体" w:hAnsi="Time New Roman" w:hint="eastAsia"/>
          <w:lang w:val="en-GB"/>
        </w:rPr>
      </w:pPr>
      <w:r w:rsidRPr="00691814">
        <w:rPr>
          <w:rFonts w:ascii="Time New Roman" w:eastAsia="黑体" w:hAnsi="Time New Roman"/>
          <w:lang w:val="en-GB"/>
        </w:rPr>
        <w:t>33</w:t>
      </w:r>
      <w:r w:rsidR="002B6E31" w:rsidRPr="00691814">
        <w:rPr>
          <w:rFonts w:ascii="Time New Roman" w:eastAsia="黑体" w:hAnsi="Time New Roman"/>
          <w:lang w:val="en-GB"/>
        </w:rPr>
        <w:t>.</w:t>
      </w:r>
      <w:r w:rsidR="002B6E31" w:rsidRPr="00691814">
        <w:rPr>
          <w:rFonts w:ascii="Time New Roman" w:eastAsia="黑体" w:hAnsi="Time New Roman"/>
          <w:lang w:val="en-GB"/>
        </w:rPr>
        <w:tab/>
      </w:r>
      <w:r w:rsidR="002B6E31" w:rsidRPr="00691814">
        <w:rPr>
          <w:rFonts w:ascii="Time New Roman" w:eastAsia="黑体" w:hAnsi="Time New Roman" w:hint="eastAsia"/>
          <w:lang w:val="en-GB"/>
        </w:rPr>
        <w:t>缔约国应：</w:t>
      </w:r>
    </w:p>
    <w:p w14:paraId="2D1B78E1" w14:textId="292C3F64" w:rsidR="002B6E31" w:rsidRPr="00691814" w:rsidRDefault="002B6E31" w:rsidP="002B6E31">
      <w:pPr>
        <w:pStyle w:val="SingleTxtGC"/>
        <w:rPr>
          <w:rFonts w:ascii="Time New Roman" w:eastAsia="黑体" w:hAnsi="Time New Roman" w:hint="eastAsia"/>
          <w:lang w:val="en-GB"/>
        </w:rPr>
      </w:pPr>
      <w:r w:rsidRPr="00691814">
        <w:rPr>
          <w:rFonts w:ascii="Time New Roman" w:eastAsia="黑体" w:hAnsi="Time New Roman"/>
          <w:lang w:val="en-GB"/>
        </w:rPr>
        <w:tab/>
        <w:t>(</w:t>
      </w:r>
      <w:r w:rsidR="00DE1A72" w:rsidRPr="00691814">
        <w:rPr>
          <w:rFonts w:ascii="Time New Roman" w:eastAsia="黑体" w:hAnsi="Time New Roman"/>
          <w:lang w:val="en-GB"/>
        </w:rPr>
        <w:t>a</w:t>
      </w:r>
      <w:r w:rsidRPr="00691814">
        <w:rPr>
          <w:rFonts w:ascii="Time New Roman" w:eastAsia="黑体" w:hAnsi="Time New Roman"/>
          <w:lang w:val="en-GB"/>
        </w:rPr>
        <w:t>)</w:t>
      </w:r>
      <w:r w:rsidRPr="00691814">
        <w:rPr>
          <w:rFonts w:ascii="Time New Roman" w:eastAsia="黑体" w:hAnsi="Time New Roman"/>
          <w:lang w:val="en-GB"/>
        </w:rPr>
        <w:tab/>
      </w:r>
      <w:r w:rsidRPr="00691814">
        <w:rPr>
          <w:rFonts w:ascii="Time New Roman" w:eastAsia="黑体" w:hAnsi="Time New Roman" w:hint="eastAsia"/>
          <w:lang w:val="en-GB"/>
        </w:rPr>
        <w:t>汇编和公布关于庇护和难民身份的全面统计资料；</w:t>
      </w:r>
    </w:p>
    <w:p w14:paraId="11F91E7E" w14:textId="3355B71D" w:rsidR="002B6E31" w:rsidRPr="00691814" w:rsidRDefault="002B6E31" w:rsidP="002B6E31">
      <w:pPr>
        <w:pStyle w:val="SingleTxtGC"/>
        <w:rPr>
          <w:rFonts w:ascii="Time New Roman" w:eastAsia="黑体" w:hAnsi="Time New Roman" w:hint="eastAsia"/>
          <w:lang w:val="en-GB"/>
        </w:rPr>
      </w:pPr>
      <w:r w:rsidRPr="003C28DD">
        <w:rPr>
          <w:rFonts w:ascii="Time New Roman" w:eastAsia="黑体" w:hAnsi="Time New Roman"/>
          <w:spacing w:val="2"/>
          <w:lang w:val="en-GB"/>
        </w:rPr>
        <w:tab/>
        <w:t>(</w:t>
      </w:r>
      <w:r w:rsidR="00DE1A72" w:rsidRPr="003C28DD">
        <w:rPr>
          <w:rFonts w:ascii="Time New Roman" w:eastAsia="黑体" w:hAnsi="Time New Roman"/>
          <w:spacing w:val="2"/>
          <w:lang w:val="en-GB"/>
        </w:rPr>
        <w:t>b</w:t>
      </w:r>
      <w:r w:rsidRPr="003C28DD">
        <w:rPr>
          <w:rFonts w:ascii="Time New Roman" w:eastAsia="黑体" w:hAnsi="Time New Roman"/>
          <w:spacing w:val="2"/>
          <w:lang w:val="en-GB"/>
        </w:rPr>
        <w:t>)</w:t>
      </w:r>
      <w:r w:rsidRPr="003C28DD">
        <w:rPr>
          <w:rFonts w:ascii="Time New Roman" w:eastAsia="黑体" w:hAnsi="Time New Roman"/>
          <w:spacing w:val="2"/>
          <w:lang w:val="en-GB"/>
        </w:rPr>
        <w:tab/>
      </w:r>
      <w:r w:rsidRPr="003C28DD">
        <w:rPr>
          <w:rFonts w:ascii="Time New Roman" w:eastAsia="黑体" w:hAnsi="Time New Roman" w:hint="eastAsia"/>
          <w:spacing w:val="2"/>
          <w:lang w:val="en-GB"/>
        </w:rPr>
        <w:t>加强对萨尔瓦多移民死亡和</w:t>
      </w:r>
      <w:r w:rsidRPr="003C28DD">
        <w:rPr>
          <w:rFonts w:ascii="Time New Roman" w:eastAsia="黑体" w:hAnsi="Time New Roman"/>
          <w:spacing w:val="2"/>
          <w:lang w:val="en-GB"/>
        </w:rPr>
        <w:t>(</w:t>
      </w:r>
      <w:r w:rsidRPr="003C28DD">
        <w:rPr>
          <w:rFonts w:ascii="Time New Roman" w:eastAsia="黑体" w:hAnsi="Time New Roman" w:hint="eastAsia"/>
          <w:spacing w:val="2"/>
          <w:lang w:val="en-GB"/>
        </w:rPr>
        <w:t>或</w:t>
      </w:r>
      <w:r w:rsidRPr="003C28DD">
        <w:rPr>
          <w:rFonts w:ascii="Time New Roman" w:eastAsia="黑体" w:hAnsi="Time New Roman" w:hint="eastAsia"/>
          <w:spacing w:val="2"/>
          <w:lang w:val="en-GB"/>
        </w:rPr>
        <w:t>)</w:t>
      </w:r>
      <w:r w:rsidRPr="003C28DD">
        <w:rPr>
          <w:rFonts w:ascii="Time New Roman" w:eastAsia="黑体" w:hAnsi="Time New Roman" w:hint="eastAsia"/>
          <w:spacing w:val="2"/>
          <w:lang w:val="en-GB"/>
        </w:rPr>
        <w:t>失踪案件采取后续行动的国家机制，继</w:t>
      </w:r>
      <w:r w:rsidRPr="00691814">
        <w:rPr>
          <w:rFonts w:ascii="Time New Roman" w:eastAsia="黑体" w:hAnsi="Time New Roman" w:hint="eastAsia"/>
          <w:lang w:val="en-GB"/>
        </w:rPr>
        <w:t>续发展双边和区域合作，保障过境国和目的地国移民的权利；</w:t>
      </w:r>
    </w:p>
    <w:p w14:paraId="1D137795" w14:textId="6F4E44B2" w:rsidR="002B6E31" w:rsidRPr="00691814" w:rsidRDefault="002B6E31" w:rsidP="002B6E31">
      <w:pPr>
        <w:pStyle w:val="SingleTxtGC"/>
        <w:rPr>
          <w:rFonts w:ascii="Time New Roman" w:eastAsia="黑体" w:hAnsi="Time New Roman" w:hint="eastAsia"/>
          <w:lang w:val="en-GB"/>
        </w:rPr>
      </w:pPr>
      <w:r w:rsidRPr="00691814">
        <w:rPr>
          <w:rFonts w:ascii="Time New Roman" w:eastAsia="黑体" w:hAnsi="Time New Roman"/>
          <w:lang w:val="en-GB"/>
        </w:rPr>
        <w:tab/>
        <w:t>(</w:t>
      </w:r>
      <w:r w:rsidR="00DE1A72" w:rsidRPr="00691814">
        <w:rPr>
          <w:rFonts w:ascii="Time New Roman" w:eastAsia="黑体" w:hAnsi="Time New Roman"/>
          <w:lang w:val="en-GB"/>
        </w:rPr>
        <w:t>c</w:t>
      </w:r>
      <w:r w:rsidRPr="00691814">
        <w:rPr>
          <w:rFonts w:ascii="Time New Roman" w:eastAsia="黑体" w:hAnsi="Time New Roman"/>
          <w:lang w:val="en-GB"/>
        </w:rPr>
        <w:t>)</w:t>
      </w:r>
      <w:r w:rsidRPr="00691814">
        <w:rPr>
          <w:rFonts w:ascii="Time New Roman" w:eastAsia="黑体" w:hAnsi="Time New Roman"/>
          <w:lang w:val="en-GB"/>
        </w:rPr>
        <w:tab/>
      </w:r>
      <w:r w:rsidRPr="00691814">
        <w:rPr>
          <w:rFonts w:ascii="Time New Roman" w:eastAsia="黑体" w:hAnsi="Time New Roman" w:hint="eastAsia"/>
          <w:lang w:val="en-GB"/>
        </w:rPr>
        <w:t>加强立法措施和政策，帮助和</w:t>
      </w:r>
      <w:proofErr w:type="gramStart"/>
      <w:r w:rsidRPr="00691814">
        <w:rPr>
          <w:rFonts w:ascii="Time New Roman" w:eastAsia="黑体" w:hAnsi="Time New Roman" w:hint="eastAsia"/>
          <w:lang w:val="en-GB"/>
        </w:rPr>
        <w:t>保护因</w:t>
      </w:r>
      <w:proofErr w:type="gramEnd"/>
      <w:r w:rsidRPr="00691814">
        <w:rPr>
          <w:rFonts w:ascii="Time New Roman" w:eastAsia="黑体" w:hAnsi="Time New Roman" w:hint="eastAsia"/>
          <w:lang w:val="en-GB"/>
        </w:rPr>
        <w:t>国内暴力和不安全局势而在境内流离失所的人。</w:t>
      </w:r>
    </w:p>
    <w:p w14:paraId="0EDF3E43" w14:textId="77777777" w:rsidR="002B6E31" w:rsidRPr="002B6E31" w:rsidRDefault="002B6E31" w:rsidP="001303BB">
      <w:pPr>
        <w:pStyle w:val="H23GC"/>
        <w:rPr>
          <w:lang w:val="en-GB"/>
        </w:rPr>
      </w:pPr>
      <w:r w:rsidRPr="002B6E31">
        <w:rPr>
          <w:lang w:val="en-GB"/>
        </w:rPr>
        <w:tab/>
      </w:r>
      <w:r w:rsidRPr="002B6E31">
        <w:rPr>
          <w:lang w:val="en-GB"/>
        </w:rPr>
        <w:tab/>
      </w:r>
      <w:r w:rsidRPr="002B6E31">
        <w:rPr>
          <w:rFonts w:hint="eastAsia"/>
          <w:lang w:val="en-GB"/>
        </w:rPr>
        <w:t>精神病院和社会中心</w:t>
      </w:r>
    </w:p>
    <w:p w14:paraId="25644D7C" w14:textId="7AD949F4" w:rsidR="002B6E31" w:rsidRPr="002B6E31" w:rsidRDefault="00DE1A72" w:rsidP="002B6E31">
      <w:pPr>
        <w:pStyle w:val="SingleTxtGC"/>
        <w:rPr>
          <w:lang w:val="en-GB"/>
        </w:rPr>
      </w:pPr>
      <w:r>
        <w:rPr>
          <w:lang w:val="en-GB"/>
        </w:rPr>
        <w:t>34</w:t>
      </w:r>
      <w:r w:rsidR="002B6E31" w:rsidRPr="002B6E31">
        <w:rPr>
          <w:lang w:val="en-GB"/>
        </w:rPr>
        <w:t>.</w:t>
      </w:r>
      <w:r w:rsidR="002B6E31" w:rsidRPr="002B6E31">
        <w:rPr>
          <w:lang w:val="en-GB"/>
        </w:rPr>
        <w:tab/>
      </w:r>
      <w:r w:rsidR="002B6E31" w:rsidRPr="00F12992">
        <w:rPr>
          <w:rFonts w:hint="eastAsia"/>
          <w:spacing w:val="-2"/>
          <w:lang w:val="en-GB"/>
        </w:rPr>
        <w:t>委员会感到关切，包括</w:t>
      </w:r>
      <w:r w:rsidRPr="00F12992">
        <w:rPr>
          <w:rFonts w:hint="eastAsia"/>
          <w:spacing w:val="-2"/>
          <w:lang w:val="en-GB"/>
        </w:rPr>
        <w:t>2</w:t>
      </w:r>
      <w:r w:rsidR="002B6E31" w:rsidRPr="00F12992">
        <w:rPr>
          <w:rFonts w:hint="eastAsia"/>
          <w:spacing w:val="-2"/>
          <w:lang w:val="en-GB"/>
        </w:rPr>
        <w:t>0</w:t>
      </w:r>
      <w:r w:rsidRPr="00F12992">
        <w:rPr>
          <w:rFonts w:hint="eastAsia"/>
          <w:spacing w:val="-2"/>
          <w:lang w:val="en-GB"/>
        </w:rPr>
        <w:t>17</w:t>
      </w:r>
      <w:r w:rsidR="002B6E31" w:rsidRPr="00F12992">
        <w:rPr>
          <w:rFonts w:hint="eastAsia"/>
          <w:spacing w:val="-2"/>
          <w:lang w:val="en-GB"/>
        </w:rPr>
        <w:t>年《精神健康法》在内的国内法允许实施侵入性</w:t>
      </w:r>
      <w:r w:rsidR="002B6E31" w:rsidRPr="002B6E31">
        <w:rPr>
          <w:rFonts w:hint="eastAsia"/>
          <w:lang w:val="en-GB"/>
        </w:rPr>
        <w:t>治疗、未经事先同意使用身体和药物限制以及将社会心理或智力残疾人士非自愿收容。委员会注意到，《家庭法》允许这类残疾人的亲属或监护人在未征得他们</w:t>
      </w:r>
      <w:r w:rsidR="002B6E31" w:rsidRPr="006F0AC8">
        <w:rPr>
          <w:rFonts w:hint="eastAsia"/>
          <w:spacing w:val="-2"/>
          <w:lang w:val="en-GB"/>
        </w:rPr>
        <w:t>同意的情况下，推定他们是</w:t>
      </w:r>
      <w:r w:rsidRPr="006F0AC8">
        <w:rPr>
          <w:rFonts w:hint="eastAsia"/>
          <w:spacing w:val="-2"/>
          <w:lang w:val="en-GB"/>
        </w:rPr>
        <w:t>“</w:t>
      </w:r>
      <w:r w:rsidR="002B6E31" w:rsidRPr="006F0AC8">
        <w:rPr>
          <w:rFonts w:hint="eastAsia"/>
          <w:spacing w:val="-2"/>
          <w:lang w:val="en-GB"/>
        </w:rPr>
        <w:t>精神病患者</w:t>
      </w:r>
      <w:r w:rsidRPr="006F0AC8">
        <w:rPr>
          <w:rFonts w:hint="eastAsia"/>
          <w:spacing w:val="-2"/>
          <w:lang w:val="en-GB"/>
        </w:rPr>
        <w:t>”</w:t>
      </w:r>
      <w:r w:rsidR="002B6E31" w:rsidRPr="006F0AC8">
        <w:rPr>
          <w:rFonts w:hint="eastAsia"/>
          <w:spacing w:val="-2"/>
          <w:lang w:val="en-GB"/>
        </w:rPr>
        <w:t>而将他们送医入院。</w:t>
      </w:r>
      <w:r w:rsidR="002B6E31" w:rsidRPr="006F0AC8">
        <w:rPr>
          <w:spacing w:val="-2"/>
          <w:vertAlign w:val="superscript"/>
          <w:lang w:val="en-GB"/>
        </w:rPr>
        <w:footnoteReference w:id="15"/>
      </w:r>
      <w:r w:rsidR="007C2688" w:rsidRPr="006F0AC8">
        <w:rPr>
          <w:rFonts w:hint="eastAsia"/>
          <w:spacing w:val="-2"/>
          <w:lang w:val="en-GB"/>
        </w:rPr>
        <w:t xml:space="preserve"> </w:t>
      </w:r>
      <w:r w:rsidR="002B6E31" w:rsidRPr="006F0AC8">
        <w:rPr>
          <w:rFonts w:hint="eastAsia"/>
          <w:spacing w:val="-2"/>
          <w:lang w:val="en-GB"/>
        </w:rPr>
        <w:t>委员会还感到</w:t>
      </w:r>
      <w:r w:rsidR="002B6E31" w:rsidRPr="006F0AC8">
        <w:rPr>
          <w:rFonts w:hint="eastAsia"/>
          <w:spacing w:val="-4"/>
          <w:lang w:val="en-GB"/>
        </w:rPr>
        <w:t>关切，没有关于</w:t>
      </w:r>
      <w:r w:rsidR="002B6E31" w:rsidRPr="006F0AC8">
        <w:rPr>
          <w:rFonts w:hint="eastAsia"/>
          <w:spacing w:val="-2"/>
          <w:lang w:val="en-GB"/>
        </w:rPr>
        <w:t>独立检查机制对这些机构进行监督以及检查结果的资料</w:t>
      </w:r>
      <w:r w:rsidR="002B6E31" w:rsidRPr="006F0AC8">
        <w:rPr>
          <w:spacing w:val="-4"/>
          <w:lang w:val="en-GB"/>
        </w:rPr>
        <w:t>(</w:t>
      </w:r>
      <w:r w:rsidR="002B6E31" w:rsidRPr="006F0AC8">
        <w:rPr>
          <w:rFonts w:hint="eastAsia"/>
          <w:spacing w:val="-4"/>
          <w:lang w:val="en-GB"/>
        </w:rPr>
        <w:t>第</w:t>
      </w:r>
      <w:r w:rsidRPr="006F0AC8">
        <w:rPr>
          <w:spacing w:val="-4"/>
          <w:lang w:val="en-GB"/>
        </w:rPr>
        <w:t>16</w:t>
      </w:r>
      <w:r w:rsidR="002B6E31" w:rsidRPr="006F0AC8">
        <w:rPr>
          <w:rFonts w:hint="eastAsia"/>
          <w:spacing w:val="-4"/>
          <w:lang w:val="en-GB"/>
        </w:rPr>
        <w:t>条</w:t>
      </w:r>
      <w:r w:rsidR="002B6E31" w:rsidRPr="006F0AC8">
        <w:rPr>
          <w:spacing w:val="-4"/>
          <w:lang w:val="en-GB"/>
        </w:rPr>
        <w:t>)</w:t>
      </w:r>
      <w:r w:rsidR="002B6E31" w:rsidRPr="006F0AC8">
        <w:rPr>
          <w:rFonts w:hint="eastAsia"/>
          <w:spacing w:val="-4"/>
          <w:lang w:val="en-GB"/>
        </w:rPr>
        <w:t>。</w:t>
      </w:r>
    </w:p>
    <w:p w14:paraId="13FD49EB" w14:textId="38776E8B" w:rsidR="002B6E31" w:rsidRPr="00691814" w:rsidRDefault="00DE1A72" w:rsidP="002B6E31">
      <w:pPr>
        <w:pStyle w:val="SingleTxtGC"/>
        <w:rPr>
          <w:rFonts w:ascii="Time New Roman" w:eastAsia="黑体" w:hAnsi="Time New Roman" w:hint="eastAsia"/>
          <w:lang w:val="en-GB"/>
        </w:rPr>
      </w:pPr>
      <w:r w:rsidRPr="00691814">
        <w:rPr>
          <w:rFonts w:ascii="Time New Roman" w:eastAsia="黑体" w:hAnsi="Time New Roman"/>
          <w:lang w:val="en-GB"/>
        </w:rPr>
        <w:t>35</w:t>
      </w:r>
      <w:r w:rsidR="002B6E31" w:rsidRPr="00691814">
        <w:rPr>
          <w:rFonts w:ascii="Time New Roman" w:eastAsia="黑体" w:hAnsi="Time New Roman"/>
          <w:lang w:val="en-GB"/>
        </w:rPr>
        <w:t>.</w:t>
      </w:r>
      <w:r w:rsidR="002B6E31" w:rsidRPr="00691814">
        <w:rPr>
          <w:rFonts w:ascii="Time New Roman" w:eastAsia="黑体" w:hAnsi="Time New Roman"/>
          <w:lang w:val="en-GB"/>
        </w:rPr>
        <w:tab/>
      </w:r>
      <w:r w:rsidR="002B6E31" w:rsidRPr="00920108">
        <w:rPr>
          <w:rFonts w:ascii="Time New Roman" w:eastAsia="黑体" w:hAnsi="Time New Roman" w:hint="eastAsia"/>
          <w:spacing w:val="-4"/>
          <w:lang w:val="en-GB"/>
        </w:rPr>
        <w:t>委员会建议缔约国修订立法，明确禁止强迫医疗、身体和药物限制以及将社会</w:t>
      </w:r>
      <w:r w:rsidR="002B6E31" w:rsidRPr="00691814">
        <w:rPr>
          <w:rFonts w:ascii="Time New Roman" w:eastAsia="黑体" w:hAnsi="Time New Roman" w:hint="eastAsia"/>
          <w:lang w:val="en-GB"/>
        </w:rPr>
        <w:t>心理或智力残障人士非自愿收容在精神病院中。除非绝对必要，缔约国应避免以医疗为由强迫入院，即使如此也只能作为最后手段，应根据国际法和标准尽量缩短时间，并且仅在辅以适当的程序性和实质性保障措施的情况下使用，例如初次</w:t>
      </w:r>
      <w:r w:rsidR="002B6E31" w:rsidRPr="00920108">
        <w:rPr>
          <w:rFonts w:ascii="Time New Roman" w:eastAsia="黑体" w:hAnsi="Time New Roman" w:hint="eastAsia"/>
          <w:spacing w:val="2"/>
          <w:lang w:val="en-GB"/>
        </w:rPr>
        <w:t>和定期司法审查以及不受限制地接触律师和诉诸申诉机制。缔约国还应确保对精</w:t>
      </w:r>
      <w:r w:rsidR="002B6E31" w:rsidRPr="00691814">
        <w:rPr>
          <w:rFonts w:ascii="Time New Roman" w:eastAsia="黑体" w:hAnsi="Time New Roman" w:hint="eastAsia"/>
          <w:lang w:val="en-GB"/>
        </w:rPr>
        <w:t>神病院进行充分监督，以防止病人遭受任何酷刑或虐待。</w:t>
      </w:r>
    </w:p>
    <w:p w14:paraId="770974DD" w14:textId="77777777" w:rsidR="002B6E31" w:rsidRPr="002B6E31" w:rsidRDefault="002B6E31" w:rsidP="001303BB">
      <w:pPr>
        <w:pStyle w:val="H23GC"/>
        <w:rPr>
          <w:lang w:val="en-GB"/>
        </w:rPr>
      </w:pPr>
      <w:r w:rsidRPr="002B6E31">
        <w:rPr>
          <w:lang w:val="en-GB"/>
        </w:rPr>
        <w:tab/>
      </w:r>
      <w:r w:rsidRPr="002B6E31">
        <w:rPr>
          <w:lang w:val="en-GB"/>
        </w:rPr>
        <w:tab/>
      </w:r>
      <w:r w:rsidRPr="002B6E31">
        <w:rPr>
          <w:rFonts w:hint="eastAsia"/>
          <w:lang w:val="en-GB"/>
        </w:rPr>
        <w:t>人权维护者</w:t>
      </w:r>
    </w:p>
    <w:p w14:paraId="40D540D7" w14:textId="63CD5210" w:rsidR="002B6E31" w:rsidRPr="002B6E31" w:rsidRDefault="00DE1A72" w:rsidP="002B6E31">
      <w:pPr>
        <w:pStyle w:val="SingleTxtGC"/>
        <w:rPr>
          <w:lang w:val="en-GB"/>
        </w:rPr>
      </w:pPr>
      <w:r>
        <w:rPr>
          <w:lang w:val="en-GB"/>
        </w:rPr>
        <w:t>36</w:t>
      </w:r>
      <w:r w:rsidR="002B6E31" w:rsidRPr="002B6E31">
        <w:rPr>
          <w:lang w:val="en-GB"/>
        </w:rPr>
        <w:t>.</w:t>
      </w:r>
      <w:r w:rsidR="002B6E31" w:rsidRPr="002B6E31">
        <w:rPr>
          <w:lang w:val="en-GB"/>
        </w:rPr>
        <w:tab/>
      </w:r>
      <w:r w:rsidR="002B6E31" w:rsidRPr="002B6E31">
        <w:rPr>
          <w:rFonts w:hint="eastAsia"/>
          <w:lang w:val="en-GB"/>
        </w:rPr>
        <w:t>委员会感到遗憾，缔约国迄今尚未制定保护人</w:t>
      </w:r>
      <w:proofErr w:type="gramStart"/>
      <w:r w:rsidR="002B6E31" w:rsidRPr="002B6E31">
        <w:rPr>
          <w:rFonts w:hint="eastAsia"/>
          <w:lang w:val="en-GB"/>
        </w:rPr>
        <w:t>权维护</w:t>
      </w:r>
      <w:proofErr w:type="gramEnd"/>
      <w:r w:rsidR="002B6E31" w:rsidRPr="002B6E31">
        <w:rPr>
          <w:rFonts w:hint="eastAsia"/>
          <w:lang w:val="en-GB"/>
        </w:rPr>
        <w:t>者的规范框架，特别是考虑到有报告称，人权维护者在为强迫失踪受害者辩护的过程中，以及在堕胎和</w:t>
      </w:r>
      <w:r w:rsidR="002B6E31" w:rsidRPr="00B83058">
        <w:rPr>
          <w:rFonts w:hint="eastAsia"/>
          <w:spacing w:val="2"/>
          <w:lang w:val="en-GB"/>
        </w:rPr>
        <w:t>产科急症、性别暴力和酷刑及虐待等问题上受到威胁、恐吓和报复。委员会对这</w:t>
      </w:r>
      <w:r w:rsidR="002B6E31" w:rsidRPr="002B6E31">
        <w:rPr>
          <w:rFonts w:hint="eastAsia"/>
          <w:lang w:val="en-GB"/>
        </w:rPr>
        <w:t>方面缺乏调查表示关切</w:t>
      </w:r>
      <w:r w:rsidR="002B6E31" w:rsidRPr="002B6E31">
        <w:rPr>
          <w:lang w:val="en-GB"/>
        </w:rPr>
        <w:t>(</w:t>
      </w:r>
      <w:r w:rsidR="002B6E31" w:rsidRPr="002B6E31">
        <w:rPr>
          <w:rFonts w:hint="eastAsia"/>
          <w:lang w:val="en-GB"/>
        </w:rPr>
        <w:t>第</w:t>
      </w:r>
      <w:r>
        <w:rPr>
          <w:lang w:val="en-GB"/>
        </w:rPr>
        <w:t>2</w:t>
      </w:r>
      <w:r w:rsidR="002B6E31" w:rsidRPr="002B6E31">
        <w:rPr>
          <w:rFonts w:hint="eastAsia"/>
          <w:lang w:val="en-GB"/>
        </w:rPr>
        <w:t>、第</w:t>
      </w:r>
      <w:r>
        <w:rPr>
          <w:lang w:val="en-GB"/>
        </w:rPr>
        <w:t>12</w:t>
      </w:r>
      <w:r w:rsidR="002B6E31" w:rsidRPr="002B6E31">
        <w:rPr>
          <w:rFonts w:hint="eastAsia"/>
          <w:lang w:val="en-GB"/>
        </w:rPr>
        <w:t>、第</w:t>
      </w:r>
      <w:r>
        <w:rPr>
          <w:lang w:val="en-GB"/>
        </w:rPr>
        <w:t>13</w:t>
      </w:r>
      <w:r w:rsidR="002B6E31" w:rsidRPr="002B6E31">
        <w:rPr>
          <w:rFonts w:hint="eastAsia"/>
          <w:lang w:val="en-GB"/>
        </w:rPr>
        <w:t>和第</w:t>
      </w:r>
      <w:r>
        <w:rPr>
          <w:lang w:val="en-GB"/>
        </w:rPr>
        <w:t>16</w:t>
      </w:r>
      <w:r w:rsidR="002B6E31" w:rsidRPr="002B6E31">
        <w:rPr>
          <w:rFonts w:hint="eastAsia"/>
          <w:lang w:val="en-GB"/>
        </w:rPr>
        <w:t>条</w:t>
      </w:r>
      <w:r w:rsidR="002B6E31" w:rsidRPr="002B6E31">
        <w:rPr>
          <w:lang w:val="en-GB"/>
        </w:rPr>
        <w:t>)</w:t>
      </w:r>
      <w:r w:rsidR="002B6E31" w:rsidRPr="002B6E31">
        <w:rPr>
          <w:rFonts w:hint="eastAsia"/>
          <w:lang w:val="en-GB"/>
        </w:rPr>
        <w:t>。</w:t>
      </w:r>
    </w:p>
    <w:p w14:paraId="50254A00" w14:textId="742FC930" w:rsidR="002B6E31" w:rsidRPr="00691814" w:rsidRDefault="00DE1A72" w:rsidP="002B6E31">
      <w:pPr>
        <w:pStyle w:val="SingleTxtGC"/>
        <w:rPr>
          <w:rFonts w:ascii="Time New Roman" w:eastAsia="黑体" w:hAnsi="Time New Roman" w:hint="eastAsia"/>
          <w:lang w:val="en-GB"/>
        </w:rPr>
      </w:pPr>
      <w:r w:rsidRPr="00691814">
        <w:rPr>
          <w:rFonts w:ascii="Time New Roman" w:eastAsia="黑体" w:hAnsi="Time New Roman"/>
          <w:lang w:val="en-GB"/>
        </w:rPr>
        <w:t>37</w:t>
      </w:r>
      <w:r w:rsidR="002B6E31" w:rsidRPr="00691814">
        <w:rPr>
          <w:rFonts w:ascii="Time New Roman" w:eastAsia="黑体" w:hAnsi="Time New Roman"/>
          <w:lang w:val="en-GB"/>
        </w:rPr>
        <w:t>.</w:t>
      </w:r>
      <w:r w:rsidR="002B6E31" w:rsidRPr="00691814">
        <w:rPr>
          <w:rFonts w:ascii="Time New Roman" w:eastAsia="黑体" w:hAnsi="Time New Roman"/>
          <w:lang w:val="en-GB"/>
        </w:rPr>
        <w:tab/>
      </w:r>
      <w:r w:rsidR="002B6E31" w:rsidRPr="00691814">
        <w:rPr>
          <w:rFonts w:ascii="Time New Roman" w:eastAsia="黑体" w:hAnsi="Time New Roman" w:hint="eastAsia"/>
          <w:lang w:val="en-GB"/>
        </w:rPr>
        <w:t>委员会请缔约国制定保护人</w:t>
      </w:r>
      <w:proofErr w:type="gramStart"/>
      <w:r w:rsidR="002B6E31" w:rsidRPr="00691814">
        <w:rPr>
          <w:rFonts w:ascii="Time New Roman" w:eastAsia="黑体" w:hAnsi="Time New Roman" w:hint="eastAsia"/>
          <w:lang w:val="en-GB"/>
        </w:rPr>
        <w:t>权维护</w:t>
      </w:r>
      <w:proofErr w:type="gramEnd"/>
      <w:r w:rsidR="002B6E31" w:rsidRPr="00691814">
        <w:rPr>
          <w:rFonts w:ascii="Time New Roman" w:eastAsia="黑体" w:hAnsi="Time New Roman" w:hint="eastAsia"/>
          <w:lang w:val="en-GB"/>
        </w:rPr>
        <w:t>者的规范框架。缔约国应确保保护人</w:t>
      </w:r>
      <w:proofErr w:type="gramStart"/>
      <w:r w:rsidR="002B6E31" w:rsidRPr="00691814">
        <w:rPr>
          <w:rFonts w:ascii="Time New Roman" w:eastAsia="黑体" w:hAnsi="Time New Roman" w:hint="eastAsia"/>
          <w:lang w:val="en-GB"/>
        </w:rPr>
        <w:t>权维护</w:t>
      </w:r>
      <w:proofErr w:type="gramEnd"/>
      <w:r w:rsidR="002B6E31" w:rsidRPr="00691814">
        <w:rPr>
          <w:rFonts w:ascii="Time New Roman" w:eastAsia="黑体" w:hAnsi="Time New Roman" w:hint="eastAsia"/>
          <w:lang w:val="en-GB"/>
        </w:rPr>
        <w:t>者不因其活动，特别是与包括禁止酷刑委员会在内的人权条约机构沟通或向其提供信息而遭受威胁和恐吓；调查任何关于威胁或恐吓的投诉；并惩治责任人。</w:t>
      </w:r>
    </w:p>
    <w:p w14:paraId="4194D04B" w14:textId="77777777" w:rsidR="002B6E31" w:rsidRPr="00691814" w:rsidRDefault="002B6E31" w:rsidP="001303BB">
      <w:pPr>
        <w:pStyle w:val="H23GC"/>
        <w:rPr>
          <w:rFonts w:ascii="Time New Roman" w:hAnsi="Time New Roman" w:hint="eastAsia"/>
          <w:lang w:val="en-GB"/>
        </w:rPr>
      </w:pPr>
      <w:r w:rsidRPr="00691814">
        <w:rPr>
          <w:rFonts w:ascii="Time New Roman" w:hAnsi="Time New Roman"/>
          <w:lang w:val="en-GB"/>
        </w:rPr>
        <w:tab/>
      </w:r>
      <w:r w:rsidRPr="00691814">
        <w:rPr>
          <w:rFonts w:ascii="Time New Roman" w:hAnsi="Time New Roman"/>
          <w:lang w:val="en-GB"/>
        </w:rPr>
        <w:tab/>
      </w:r>
      <w:r w:rsidRPr="00691814">
        <w:rPr>
          <w:rFonts w:ascii="Time New Roman" w:hAnsi="Time New Roman" w:hint="eastAsia"/>
          <w:lang w:val="en-GB"/>
        </w:rPr>
        <w:t>后续程序</w:t>
      </w:r>
    </w:p>
    <w:p w14:paraId="0507B57A" w14:textId="3FBE81DA" w:rsidR="002B6E31" w:rsidRPr="00691814" w:rsidRDefault="00DE1A72" w:rsidP="002B6E31">
      <w:pPr>
        <w:pStyle w:val="SingleTxtGC"/>
        <w:rPr>
          <w:rFonts w:ascii="Time New Roman" w:eastAsia="黑体" w:hAnsi="Time New Roman" w:hint="eastAsia"/>
          <w:lang w:val="en-GB"/>
        </w:rPr>
      </w:pPr>
      <w:r w:rsidRPr="00691814">
        <w:rPr>
          <w:rFonts w:ascii="Time New Roman" w:eastAsia="黑体" w:hAnsi="Time New Roman"/>
          <w:lang w:val="en-GB"/>
        </w:rPr>
        <w:t>38</w:t>
      </w:r>
      <w:r w:rsidR="002B6E31" w:rsidRPr="00691814">
        <w:rPr>
          <w:rFonts w:ascii="Time New Roman" w:eastAsia="黑体" w:hAnsi="Time New Roman"/>
          <w:lang w:val="en-GB"/>
        </w:rPr>
        <w:t>.</w:t>
      </w:r>
      <w:r w:rsidR="002B6E31" w:rsidRPr="00691814">
        <w:rPr>
          <w:rFonts w:ascii="Time New Roman" w:eastAsia="黑体" w:hAnsi="Time New Roman"/>
          <w:lang w:val="en-GB"/>
        </w:rPr>
        <w:tab/>
      </w:r>
      <w:r w:rsidR="002B6E31" w:rsidRPr="00691814">
        <w:rPr>
          <w:rFonts w:ascii="Time New Roman" w:eastAsia="黑体" w:hAnsi="Time New Roman" w:hint="eastAsia"/>
          <w:lang w:val="en-GB"/>
        </w:rPr>
        <w:t>委员会请缔约国在</w:t>
      </w:r>
      <w:r w:rsidRPr="00691814">
        <w:rPr>
          <w:rFonts w:ascii="Time New Roman" w:eastAsia="黑体" w:hAnsi="Time New Roman" w:hint="eastAsia"/>
          <w:lang w:val="en-GB"/>
        </w:rPr>
        <w:t>2</w:t>
      </w:r>
      <w:r w:rsidR="002B6E31" w:rsidRPr="00691814">
        <w:rPr>
          <w:rFonts w:ascii="Time New Roman" w:eastAsia="黑体" w:hAnsi="Time New Roman" w:hint="eastAsia"/>
          <w:lang w:val="en-GB"/>
        </w:rPr>
        <w:t>0</w:t>
      </w:r>
      <w:r w:rsidRPr="00691814">
        <w:rPr>
          <w:rFonts w:ascii="Time New Roman" w:eastAsia="黑体" w:hAnsi="Time New Roman" w:hint="eastAsia"/>
          <w:lang w:val="en-GB"/>
        </w:rPr>
        <w:t>23</w:t>
      </w:r>
      <w:r w:rsidR="002B6E31" w:rsidRPr="00691814">
        <w:rPr>
          <w:rFonts w:ascii="Time New Roman" w:eastAsia="黑体" w:hAnsi="Time New Roman" w:hint="eastAsia"/>
          <w:lang w:val="en-GB"/>
        </w:rPr>
        <w:t>年</w:t>
      </w:r>
      <w:r w:rsidRPr="00691814">
        <w:rPr>
          <w:rFonts w:ascii="Time New Roman" w:eastAsia="黑体" w:hAnsi="Time New Roman" w:hint="eastAsia"/>
          <w:lang w:val="en-GB"/>
        </w:rPr>
        <w:t>11</w:t>
      </w:r>
      <w:r w:rsidR="002B6E31" w:rsidRPr="00691814">
        <w:rPr>
          <w:rFonts w:ascii="Time New Roman" w:eastAsia="黑体" w:hAnsi="Time New Roman" w:hint="eastAsia"/>
          <w:lang w:val="en-GB"/>
        </w:rPr>
        <w:t>月</w:t>
      </w:r>
      <w:r w:rsidRPr="00691814">
        <w:rPr>
          <w:rFonts w:ascii="Time New Roman" w:eastAsia="黑体" w:hAnsi="Time New Roman" w:hint="eastAsia"/>
          <w:lang w:val="en-GB"/>
        </w:rPr>
        <w:t>25</w:t>
      </w:r>
      <w:r w:rsidR="002B6E31" w:rsidRPr="00691814">
        <w:rPr>
          <w:rFonts w:ascii="Time New Roman" w:eastAsia="黑体" w:hAnsi="Time New Roman" w:hint="eastAsia"/>
          <w:lang w:val="en-GB"/>
        </w:rPr>
        <w:t>日之前提供资料，说明委员会关于基本法律保障、</w:t>
      </w:r>
      <w:r w:rsidRPr="00691814">
        <w:rPr>
          <w:rFonts w:ascii="Time New Roman" w:eastAsia="黑体" w:hAnsi="Time New Roman" w:hint="eastAsia"/>
          <w:lang w:val="en-GB"/>
        </w:rPr>
        <w:t>198</w:t>
      </w:r>
      <w:r w:rsidR="002B6E31" w:rsidRPr="00691814">
        <w:rPr>
          <w:rFonts w:ascii="Time New Roman" w:eastAsia="黑体" w:hAnsi="Time New Roman" w:hint="eastAsia"/>
          <w:lang w:val="en-GB"/>
        </w:rPr>
        <w:t>0</w:t>
      </w:r>
      <w:r w:rsidR="002B6E31" w:rsidRPr="00691814">
        <w:rPr>
          <w:rFonts w:ascii="Time New Roman" w:eastAsia="黑体" w:hAnsi="Time New Roman" w:hint="eastAsia"/>
          <w:lang w:val="en-GB"/>
        </w:rPr>
        <w:t>年至</w:t>
      </w:r>
      <w:r w:rsidRPr="00691814">
        <w:rPr>
          <w:rFonts w:ascii="Time New Roman" w:eastAsia="黑体" w:hAnsi="Time New Roman" w:hint="eastAsia"/>
          <w:lang w:val="en-GB"/>
        </w:rPr>
        <w:t>1992</w:t>
      </w:r>
      <w:r w:rsidR="002B6E31" w:rsidRPr="00691814">
        <w:rPr>
          <w:rFonts w:ascii="Time New Roman" w:eastAsia="黑体" w:hAnsi="Time New Roman" w:hint="eastAsia"/>
          <w:lang w:val="en-GB"/>
        </w:rPr>
        <w:t>年武装冲突期间侵犯人权行为以及监督拘留场所的建议的落实情况</w:t>
      </w:r>
      <w:r w:rsidR="002B6E31" w:rsidRPr="00691814">
        <w:rPr>
          <w:rFonts w:ascii="Time New Roman" w:eastAsia="黑体" w:hAnsi="Time New Roman" w:hint="eastAsia"/>
          <w:lang w:val="en-GB"/>
        </w:rPr>
        <w:t>(</w:t>
      </w:r>
      <w:r w:rsidR="002B6E31" w:rsidRPr="00691814">
        <w:rPr>
          <w:rFonts w:ascii="Time New Roman" w:eastAsia="黑体" w:hAnsi="Time New Roman" w:hint="eastAsia"/>
          <w:lang w:val="en-GB"/>
        </w:rPr>
        <w:t>见上文第</w:t>
      </w:r>
      <w:r w:rsidRPr="00691814">
        <w:rPr>
          <w:rFonts w:ascii="Time New Roman" w:eastAsia="黑体" w:hAnsi="Time New Roman" w:hint="eastAsia"/>
          <w:lang w:val="en-GB"/>
        </w:rPr>
        <w:t>11</w:t>
      </w:r>
      <w:r w:rsidR="002B6E31" w:rsidRPr="00691814">
        <w:rPr>
          <w:rFonts w:ascii="Time New Roman" w:eastAsia="黑体" w:hAnsi="Time New Roman" w:hint="eastAsia"/>
          <w:lang w:val="en-GB"/>
        </w:rPr>
        <w:t>(</w:t>
      </w:r>
      <w:r w:rsidRPr="00691814">
        <w:rPr>
          <w:rFonts w:ascii="Time New Roman" w:eastAsia="黑体" w:hAnsi="Time New Roman" w:hint="eastAsia"/>
          <w:lang w:val="en-GB"/>
        </w:rPr>
        <w:t>a</w:t>
      </w:r>
      <w:r w:rsidR="002B6E31" w:rsidRPr="00691814">
        <w:rPr>
          <w:rFonts w:ascii="Time New Roman" w:eastAsia="黑体" w:hAnsi="Time New Roman" w:hint="eastAsia"/>
          <w:lang w:val="en-GB"/>
        </w:rPr>
        <w:t>)</w:t>
      </w:r>
      <w:r w:rsidR="002B6E31" w:rsidRPr="00691814">
        <w:rPr>
          <w:rFonts w:ascii="Time New Roman" w:eastAsia="黑体" w:hAnsi="Time New Roman" w:hint="eastAsia"/>
          <w:lang w:val="en-GB"/>
        </w:rPr>
        <w:t>和</w:t>
      </w:r>
      <w:r w:rsidR="002B6E31" w:rsidRPr="00691814">
        <w:rPr>
          <w:rFonts w:ascii="Time New Roman" w:eastAsia="黑体" w:hAnsi="Time New Roman" w:hint="eastAsia"/>
          <w:lang w:val="en-GB"/>
        </w:rPr>
        <w:t>(</w:t>
      </w:r>
      <w:r w:rsidRPr="00691814">
        <w:rPr>
          <w:rFonts w:ascii="Time New Roman" w:eastAsia="黑体" w:hAnsi="Time New Roman" w:hint="eastAsia"/>
          <w:lang w:val="en-GB"/>
        </w:rPr>
        <w:t>b</w:t>
      </w:r>
      <w:r w:rsidR="002B6E31" w:rsidRPr="00691814">
        <w:rPr>
          <w:rFonts w:ascii="Time New Roman" w:eastAsia="黑体" w:hAnsi="Time New Roman" w:hint="eastAsia"/>
          <w:lang w:val="en-GB"/>
        </w:rPr>
        <w:t>)</w:t>
      </w:r>
      <w:r w:rsidR="002B6E31" w:rsidRPr="00691814">
        <w:rPr>
          <w:rFonts w:ascii="Time New Roman" w:eastAsia="黑体" w:hAnsi="Time New Roman" w:hint="eastAsia"/>
          <w:lang w:val="en-GB"/>
        </w:rPr>
        <w:t>、第</w:t>
      </w:r>
      <w:r w:rsidRPr="00691814">
        <w:rPr>
          <w:rFonts w:ascii="Time New Roman" w:eastAsia="黑体" w:hAnsi="Time New Roman" w:hint="eastAsia"/>
          <w:lang w:val="en-GB"/>
        </w:rPr>
        <w:t>13</w:t>
      </w:r>
      <w:r w:rsidR="002B6E31" w:rsidRPr="00691814">
        <w:rPr>
          <w:rFonts w:ascii="Time New Roman" w:eastAsia="黑体" w:hAnsi="Time New Roman" w:hint="eastAsia"/>
          <w:lang w:val="en-GB"/>
        </w:rPr>
        <w:t>(</w:t>
      </w:r>
      <w:r w:rsidRPr="00691814">
        <w:rPr>
          <w:rFonts w:ascii="Time New Roman" w:eastAsia="黑体" w:hAnsi="Time New Roman" w:hint="eastAsia"/>
          <w:lang w:val="en-GB"/>
        </w:rPr>
        <w:t>a</w:t>
      </w:r>
      <w:r w:rsidR="002B6E31" w:rsidRPr="00691814">
        <w:rPr>
          <w:rFonts w:ascii="Time New Roman" w:eastAsia="黑体" w:hAnsi="Time New Roman" w:hint="eastAsia"/>
          <w:lang w:val="en-GB"/>
        </w:rPr>
        <w:t>)</w:t>
      </w:r>
      <w:r w:rsidR="002B6E31" w:rsidRPr="00691814">
        <w:rPr>
          <w:rFonts w:ascii="Time New Roman" w:eastAsia="黑体" w:hAnsi="Time New Roman" w:hint="eastAsia"/>
          <w:lang w:val="en-GB"/>
        </w:rPr>
        <w:t>和第</w:t>
      </w:r>
      <w:r w:rsidRPr="00691814">
        <w:rPr>
          <w:rFonts w:ascii="Time New Roman" w:eastAsia="黑体" w:hAnsi="Time New Roman" w:hint="eastAsia"/>
          <w:lang w:val="en-GB"/>
        </w:rPr>
        <w:t>26</w:t>
      </w:r>
      <w:r w:rsidR="002B6E31" w:rsidRPr="00691814">
        <w:rPr>
          <w:rFonts w:ascii="Time New Roman" w:eastAsia="黑体" w:hAnsi="Time New Roman" w:hint="eastAsia"/>
          <w:lang w:val="en-GB"/>
        </w:rPr>
        <w:t>段</w:t>
      </w:r>
      <w:r w:rsidR="002B6E31" w:rsidRPr="00691814">
        <w:rPr>
          <w:rFonts w:ascii="Time New Roman" w:eastAsia="黑体" w:hAnsi="Time New Roman" w:hint="eastAsia"/>
          <w:lang w:val="en-GB"/>
        </w:rPr>
        <w:t>)</w:t>
      </w:r>
      <w:r w:rsidR="002B6E31" w:rsidRPr="00691814">
        <w:rPr>
          <w:rFonts w:ascii="Time New Roman" w:eastAsia="黑体" w:hAnsi="Time New Roman" w:hint="eastAsia"/>
          <w:lang w:val="en-GB"/>
        </w:rPr>
        <w:t>。在这方面，还请缔约国向委员会通报计划在下</w:t>
      </w:r>
      <w:proofErr w:type="gramStart"/>
      <w:r w:rsidR="002B6E31" w:rsidRPr="00691814">
        <w:rPr>
          <w:rFonts w:ascii="Time New Roman" w:eastAsia="黑体" w:hAnsi="Time New Roman" w:hint="eastAsia"/>
          <w:lang w:val="en-GB"/>
        </w:rPr>
        <w:t>一报告</w:t>
      </w:r>
      <w:proofErr w:type="gramEnd"/>
      <w:r w:rsidR="002B6E31" w:rsidRPr="00691814">
        <w:rPr>
          <w:rFonts w:ascii="Time New Roman" w:eastAsia="黑体" w:hAnsi="Time New Roman" w:hint="eastAsia"/>
          <w:lang w:val="en-GB"/>
        </w:rPr>
        <w:t>周期内如何落实本结论性意见中其余的部分建议或全部建议。</w:t>
      </w:r>
    </w:p>
    <w:p w14:paraId="13C9AFD6" w14:textId="77777777" w:rsidR="002B6E31" w:rsidRPr="00691814" w:rsidRDefault="002B6E31" w:rsidP="001303BB">
      <w:pPr>
        <w:pStyle w:val="H23GC"/>
        <w:rPr>
          <w:rFonts w:ascii="Time New Roman" w:hAnsi="Time New Roman" w:hint="eastAsia"/>
          <w:lang w:val="en-GB"/>
        </w:rPr>
      </w:pPr>
      <w:r w:rsidRPr="00691814">
        <w:rPr>
          <w:rFonts w:ascii="Time New Roman" w:hAnsi="Time New Roman"/>
          <w:lang w:val="en-GB"/>
        </w:rPr>
        <w:lastRenderedPageBreak/>
        <w:tab/>
      </w:r>
      <w:r w:rsidRPr="00691814">
        <w:rPr>
          <w:rFonts w:ascii="Time New Roman" w:hAnsi="Time New Roman"/>
          <w:lang w:val="en-GB"/>
        </w:rPr>
        <w:tab/>
      </w:r>
      <w:r w:rsidRPr="00691814">
        <w:rPr>
          <w:rFonts w:ascii="Time New Roman" w:hAnsi="Time New Roman" w:hint="eastAsia"/>
          <w:lang w:val="en-GB"/>
        </w:rPr>
        <w:t>其他事项</w:t>
      </w:r>
    </w:p>
    <w:p w14:paraId="3B6B6628" w14:textId="62552059" w:rsidR="002B6E31" w:rsidRPr="00691814" w:rsidRDefault="00DE1A72" w:rsidP="002B6E31">
      <w:pPr>
        <w:pStyle w:val="SingleTxtGC"/>
        <w:rPr>
          <w:rFonts w:ascii="Time New Roman" w:eastAsia="黑体" w:hAnsi="Time New Roman" w:hint="eastAsia"/>
          <w:lang w:val="en-GB"/>
        </w:rPr>
      </w:pPr>
      <w:r w:rsidRPr="003C7D30">
        <w:rPr>
          <w:rFonts w:ascii="Time New Roman" w:eastAsia="黑体" w:hAnsi="Time New Roman"/>
          <w:spacing w:val="2"/>
          <w:lang w:val="en-GB"/>
        </w:rPr>
        <w:t>39</w:t>
      </w:r>
      <w:r w:rsidR="002B6E31" w:rsidRPr="003C7D30">
        <w:rPr>
          <w:rFonts w:ascii="Time New Roman" w:eastAsia="黑体" w:hAnsi="Time New Roman"/>
          <w:spacing w:val="2"/>
          <w:lang w:val="en-GB"/>
        </w:rPr>
        <w:t>.</w:t>
      </w:r>
      <w:r w:rsidR="002B6E31" w:rsidRPr="003C7D30">
        <w:rPr>
          <w:rFonts w:ascii="Time New Roman" w:eastAsia="黑体" w:hAnsi="Time New Roman"/>
          <w:spacing w:val="2"/>
          <w:lang w:val="en-GB"/>
        </w:rPr>
        <w:tab/>
      </w:r>
      <w:r w:rsidR="002B6E31" w:rsidRPr="003C7D30">
        <w:rPr>
          <w:rFonts w:ascii="Time New Roman" w:eastAsia="黑体" w:hAnsi="Time New Roman" w:hint="eastAsia"/>
          <w:spacing w:val="2"/>
          <w:lang w:val="en-GB"/>
        </w:rPr>
        <w:t>委员会请缔约国通过官方网站、媒体和非政府组织，以相关语言广泛传播提</w:t>
      </w:r>
      <w:r w:rsidR="002B6E31" w:rsidRPr="00691814">
        <w:rPr>
          <w:rFonts w:ascii="Time New Roman" w:eastAsia="黑体" w:hAnsi="Time New Roman" w:hint="eastAsia"/>
          <w:lang w:val="en-GB"/>
        </w:rPr>
        <w:t>交委员会的报告和本结论性意见，并向委员会通报传播活动的情况。</w:t>
      </w:r>
    </w:p>
    <w:p w14:paraId="4A042962" w14:textId="76C6E4EC" w:rsidR="005213DF" w:rsidRDefault="00DE1A72" w:rsidP="002B6E31">
      <w:pPr>
        <w:pStyle w:val="SingleTxtGC"/>
        <w:rPr>
          <w:lang w:val="en-GB"/>
        </w:rPr>
      </w:pPr>
      <w:r w:rsidRPr="003C7D30">
        <w:rPr>
          <w:rFonts w:ascii="Time New Roman" w:eastAsia="黑体" w:hAnsi="Time New Roman"/>
          <w:spacing w:val="4"/>
          <w:lang w:val="en-GB"/>
        </w:rPr>
        <w:t>4</w:t>
      </w:r>
      <w:r w:rsidR="002B6E31" w:rsidRPr="003C7D30">
        <w:rPr>
          <w:rFonts w:ascii="Time New Roman" w:eastAsia="黑体" w:hAnsi="Time New Roman"/>
          <w:spacing w:val="4"/>
          <w:lang w:val="en-GB"/>
        </w:rPr>
        <w:t>0.</w:t>
      </w:r>
      <w:r w:rsidR="002B6E31" w:rsidRPr="003C7D30">
        <w:rPr>
          <w:rFonts w:ascii="Time New Roman" w:eastAsia="黑体" w:hAnsi="Time New Roman"/>
          <w:spacing w:val="4"/>
          <w:lang w:val="en-GB"/>
        </w:rPr>
        <w:tab/>
      </w:r>
      <w:r w:rsidR="002B6E31" w:rsidRPr="003C7D30">
        <w:rPr>
          <w:rFonts w:ascii="Time New Roman" w:eastAsia="黑体" w:hAnsi="Time New Roman" w:hint="eastAsia"/>
          <w:spacing w:val="4"/>
          <w:lang w:val="en-GB"/>
        </w:rPr>
        <w:t>委员会请缔约国在</w:t>
      </w:r>
      <w:r w:rsidRPr="003C7D30">
        <w:rPr>
          <w:rFonts w:ascii="Time New Roman" w:eastAsia="黑体" w:hAnsi="Time New Roman" w:hint="eastAsia"/>
          <w:spacing w:val="4"/>
          <w:lang w:val="en-GB"/>
        </w:rPr>
        <w:t>2</w:t>
      </w:r>
      <w:r w:rsidR="002B6E31" w:rsidRPr="003C7D30">
        <w:rPr>
          <w:rFonts w:ascii="Time New Roman" w:eastAsia="黑体" w:hAnsi="Time New Roman" w:hint="eastAsia"/>
          <w:spacing w:val="4"/>
          <w:lang w:val="en-GB"/>
        </w:rPr>
        <w:t>0</w:t>
      </w:r>
      <w:r w:rsidRPr="003C7D30">
        <w:rPr>
          <w:rFonts w:ascii="Time New Roman" w:eastAsia="黑体" w:hAnsi="Time New Roman" w:hint="eastAsia"/>
          <w:spacing w:val="4"/>
          <w:lang w:val="en-GB"/>
        </w:rPr>
        <w:t>26</w:t>
      </w:r>
      <w:r w:rsidR="002B6E31" w:rsidRPr="003C7D30">
        <w:rPr>
          <w:rFonts w:ascii="Time New Roman" w:eastAsia="黑体" w:hAnsi="Time New Roman" w:hint="eastAsia"/>
          <w:spacing w:val="4"/>
          <w:lang w:val="en-GB"/>
        </w:rPr>
        <w:t>年</w:t>
      </w:r>
      <w:r w:rsidRPr="003C7D30">
        <w:rPr>
          <w:rFonts w:ascii="Time New Roman" w:eastAsia="黑体" w:hAnsi="Time New Roman" w:hint="eastAsia"/>
          <w:spacing w:val="4"/>
          <w:lang w:val="en-GB"/>
        </w:rPr>
        <w:t>11</w:t>
      </w:r>
      <w:r w:rsidR="002B6E31" w:rsidRPr="003C7D30">
        <w:rPr>
          <w:rFonts w:ascii="Time New Roman" w:eastAsia="黑体" w:hAnsi="Time New Roman" w:hint="eastAsia"/>
          <w:spacing w:val="4"/>
          <w:lang w:val="en-GB"/>
        </w:rPr>
        <w:t>月</w:t>
      </w:r>
      <w:r w:rsidRPr="003C7D30">
        <w:rPr>
          <w:rFonts w:ascii="Time New Roman" w:eastAsia="黑体" w:hAnsi="Time New Roman" w:hint="eastAsia"/>
          <w:spacing w:val="4"/>
          <w:lang w:val="en-GB"/>
        </w:rPr>
        <w:t>25</w:t>
      </w:r>
      <w:r w:rsidR="002B6E31" w:rsidRPr="003C7D30">
        <w:rPr>
          <w:rFonts w:ascii="Time New Roman" w:eastAsia="黑体" w:hAnsi="Time New Roman" w:hint="eastAsia"/>
          <w:spacing w:val="4"/>
          <w:lang w:val="en-GB"/>
        </w:rPr>
        <w:t>日前提交下一次定期报告，即第四次定</w:t>
      </w:r>
      <w:r w:rsidR="002B6E31" w:rsidRPr="00691814">
        <w:rPr>
          <w:rFonts w:ascii="Time New Roman" w:eastAsia="黑体" w:hAnsi="Time New Roman" w:hint="eastAsia"/>
          <w:lang w:val="en-GB"/>
        </w:rPr>
        <w:t>期报告。为此，并考虑到缔约国已同意按照简化报告程序向委员会提交报告，委员会将在适当时候向缔约国发送报告</w:t>
      </w:r>
      <w:proofErr w:type="gramStart"/>
      <w:r w:rsidR="002B6E31" w:rsidRPr="00691814">
        <w:rPr>
          <w:rFonts w:ascii="Time New Roman" w:eastAsia="黑体" w:hAnsi="Time New Roman" w:hint="eastAsia"/>
          <w:lang w:val="en-GB"/>
        </w:rPr>
        <w:t>前问题</w:t>
      </w:r>
      <w:proofErr w:type="gramEnd"/>
      <w:r w:rsidR="002B6E31" w:rsidRPr="00691814">
        <w:rPr>
          <w:rFonts w:ascii="Time New Roman" w:eastAsia="黑体" w:hAnsi="Time New Roman" w:hint="eastAsia"/>
          <w:lang w:val="en-GB"/>
        </w:rPr>
        <w:t>清单。缔约国对问题清单的答复将构成其根据《公约》第</w:t>
      </w:r>
      <w:r w:rsidRPr="00691814">
        <w:rPr>
          <w:rFonts w:ascii="Time New Roman" w:eastAsia="黑体" w:hAnsi="Time New Roman" w:hint="eastAsia"/>
          <w:lang w:val="en-GB"/>
        </w:rPr>
        <w:t>19</w:t>
      </w:r>
      <w:r w:rsidR="002B6E31" w:rsidRPr="00691814">
        <w:rPr>
          <w:rFonts w:ascii="Time New Roman" w:eastAsia="黑体" w:hAnsi="Time New Roman" w:hint="eastAsia"/>
          <w:lang w:val="en-GB"/>
        </w:rPr>
        <w:t>条提交的第四次定期报告。</w:t>
      </w:r>
    </w:p>
    <w:p w14:paraId="02551939" w14:textId="77777777" w:rsidR="00DE1A72" w:rsidRPr="002D6A9C" w:rsidRDefault="00DE1A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E1A72"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FCFD3" w14:textId="77777777" w:rsidR="007827A2" w:rsidRPr="000D319F" w:rsidRDefault="007827A2" w:rsidP="000D319F">
      <w:pPr>
        <w:pStyle w:val="af0"/>
        <w:spacing w:after="240"/>
        <w:ind w:left="907"/>
        <w:rPr>
          <w:rFonts w:asciiTheme="majorBidi" w:eastAsia="宋体" w:hAnsiTheme="majorBidi" w:cstheme="majorBidi"/>
          <w:sz w:val="21"/>
          <w:szCs w:val="21"/>
          <w:lang w:val="en-US"/>
        </w:rPr>
      </w:pPr>
    </w:p>
    <w:p w14:paraId="7A34C8DC" w14:textId="77777777" w:rsidR="007827A2" w:rsidRPr="000D319F" w:rsidRDefault="007827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9F5E17" w14:textId="77777777" w:rsidR="007827A2" w:rsidRPr="000D319F" w:rsidRDefault="007827A2" w:rsidP="000D319F">
      <w:pPr>
        <w:pStyle w:val="af0"/>
      </w:pPr>
    </w:p>
  </w:endnote>
  <w:endnote w:type="continuationNotice" w:id="1">
    <w:p w14:paraId="17EA9F25" w14:textId="77777777" w:rsidR="007827A2" w:rsidRDefault="007827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9D1FB" w14:textId="77777777" w:rsidR="00056632" w:rsidRPr="00E36A49" w:rsidRDefault="00E36A49" w:rsidP="00E36A4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36A49">
      <w:rPr>
        <w:rStyle w:val="af2"/>
        <w:b w:val="0"/>
        <w:snapToGrid w:val="0"/>
        <w:sz w:val="16"/>
      </w:rPr>
      <w:t>GE.22</w:t>
    </w:r>
    <w:proofErr w:type="spellEnd"/>
    <w:r w:rsidRPr="00E36A49">
      <w:rPr>
        <w:rStyle w:val="af2"/>
        <w:b w:val="0"/>
        <w:snapToGrid w:val="0"/>
        <w:sz w:val="16"/>
      </w:rPr>
      <w:t>-26896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DD2C8" w14:textId="77777777" w:rsidR="00056632" w:rsidRPr="00E36A49" w:rsidRDefault="00E36A49" w:rsidP="00E36A49">
    <w:pPr>
      <w:pStyle w:val="af0"/>
      <w:tabs>
        <w:tab w:val="clear" w:pos="431"/>
        <w:tab w:val="right" w:pos="9638"/>
      </w:tabs>
      <w:rPr>
        <w:rStyle w:val="af2"/>
      </w:rPr>
    </w:pPr>
    <w:proofErr w:type="spellStart"/>
    <w:r>
      <w:t>GE.22</w:t>
    </w:r>
    <w:proofErr w:type="spellEnd"/>
    <w:r>
      <w:t>-26896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892AF" w14:textId="1869CBC7" w:rsidR="00056632" w:rsidRPr="00487939" w:rsidRDefault="00E36A49"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B107E16" wp14:editId="12C1BDD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-26896</w:t>
    </w:r>
    <w:r w:rsidR="00731A42" w:rsidRPr="00EE277A">
      <w:rPr>
        <w:sz w:val="20"/>
        <w:lang w:eastAsia="zh-CN"/>
      </w:rPr>
      <w:t xml:space="preserve"> (C)</w:t>
    </w:r>
    <w:r w:rsidR="005505A1">
      <w:rPr>
        <w:sz w:val="20"/>
        <w:lang w:eastAsia="zh-CN"/>
      </w:rPr>
      <w:tab/>
    </w:r>
    <w:r w:rsidR="00902519">
      <w:rPr>
        <w:sz w:val="20"/>
        <w:lang w:eastAsia="zh-CN"/>
      </w:rPr>
      <w:t>17</w:t>
    </w:r>
    <w:r w:rsidR="005505A1">
      <w:rPr>
        <w:sz w:val="20"/>
        <w:lang w:eastAsia="zh-CN"/>
      </w:rPr>
      <w:t>0</w:t>
    </w:r>
    <w:r w:rsidR="00902519">
      <w:rPr>
        <w:sz w:val="20"/>
        <w:lang w:eastAsia="zh-CN"/>
      </w:rPr>
      <w:t>2</w:t>
    </w:r>
    <w:r w:rsidR="00597013">
      <w:rPr>
        <w:sz w:val="20"/>
        <w:lang w:eastAsia="zh-CN"/>
      </w:rPr>
      <w:t>2</w:t>
    </w:r>
    <w:r w:rsidR="00902519">
      <w:rPr>
        <w:sz w:val="20"/>
        <w:lang w:eastAsia="zh-CN"/>
      </w:rPr>
      <w:t>3</w:t>
    </w:r>
    <w:r w:rsidR="00731A42">
      <w:rPr>
        <w:sz w:val="20"/>
        <w:lang w:eastAsia="zh-CN"/>
      </w:rPr>
      <w:tab/>
    </w:r>
    <w:r>
      <w:rPr>
        <w:sz w:val="20"/>
        <w:lang w:eastAsia="zh-CN"/>
      </w:rPr>
      <w:t>28</w:t>
    </w:r>
    <w:r w:rsidR="00731A42">
      <w:rPr>
        <w:sz w:val="20"/>
        <w:lang w:eastAsia="zh-CN"/>
      </w:rPr>
      <w:t>0</w:t>
    </w:r>
    <w:r>
      <w:rPr>
        <w:sz w:val="20"/>
        <w:lang w:eastAsia="zh-CN"/>
      </w:rPr>
      <w:t>2</w:t>
    </w:r>
    <w:r w:rsidR="00597013">
      <w:rPr>
        <w:sz w:val="20"/>
        <w:lang w:eastAsia="zh-CN"/>
      </w:rPr>
      <w:t>2</w:t>
    </w:r>
    <w:r>
      <w:rPr>
        <w:sz w:val="20"/>
        <w:lang w:eastAsia="zh-CN"/>
      </w:rPr>
      <w:t>3</w:t>
    </w:r>
    <w:r w:rsidR="00731A42">
      <w:rPr>
        <w:b/>
        <w:sz w:val="21"/>
      </w:rPr>
      <w:tab/>
    </w:r>
    <w:r w:rsidR="00A1364C">
      <w:rPr>
        <w:rFonts w:hint="eastAsia"/>
        <w:b/>
        <w:noProof/>
        <w:snapToGrid/>
        <w:sz w:val="21"/>
        <w:lang w:val="en-US" w:eastAsia="zh-CN"/>
      </w:rPr>
      <w:drawing>
        <wp:inline distT="0" distB="0" distL="0" distR="0" wp14:anchorId="2D9C2B75" wp14:editId="5B3BFF3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FEFEB" w14:textId="77777777" w:rsidR="007827A2" w:rsidRPr="000157B1" w:rsidRDefault="007827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02F86A9" w14:textId="77777777" w:rsidR="007827A2" w:rsidRPr="000157B1" w:rsidRDefault="007827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96FEC7F" w14:textId="77777777" w:rsidR="007827A2" w:rsidRDefault="007827A2"/>
  </w:footnote>
  <w:footnote w:id="2">
    <w:p w14:paraId="462F1882" w14:textId="12B15A5F" w:rsidR="002B6E31" w:rsidRPr="000D7F79" w:rsidRDefault="002B6E31" w:rsidP="007268FF">
      <w:pPr>
        <w:pStyle w:val="a6"/>
      </w:pPr>
      <w:r>
        <w:tab/>
      </w:r>
      <w:r w:rsidRPr="003C5DDE">
        <w:rPr>
          <w:sz w:val="20"/>
        </w:rPr>
        <w:t>*</w:t>
      </w:r>
      <w:r>
        <w:tab/>
      </w:r>
      <w:r w:rsidRPr="00505C65">
        <w:rPr>
          <w:rFonts w:hint="eastAsia"/>
        </w:rPr>
        <w:t>委员会第七十五届会议通过</w:t>
      </w:r>
      <w:r w:rsidRPr="00505C65">
        <w:rPr>
          <w:rFonts w:hint="eastAsia"/>
        </w:rPr>
        <w:t>(2022</w:t>
      </w:r>
      <w:r w:rsidRPr="00505C65">
        <w:rPr>
          <w:rFonts w:hint="eastAsia"/>
        </w:rPr>
        <w:t>年</w:t>
      </w:r>
      <w:r w:rsidRPr="00505C65">
        <w:rPr>
          <w:rFonts w:hint="eastAsia"/>
        </w:rPr>
        <w:t>10</w:t>
      </w:r>
      <w:r w:rsidRPr="00505C65">
        <w:rPr>
          <w:rFonts w:hint="eastAsia"/>
        </w:rPr>
        <w:t>月</w:t>
      </w:r>
      <w:r w:rsidRPr="00505C65">
        <w:rPr>
          <w:rFonts w:hint="eastAsia"/>
        </w:rPr>
        <w:t>31</w:t>
      </w:r>
      <w:r w:rsidRPr="00505C65">
        <w:rPr>
          <w:rFonts w:hint="eastAsia"/>
        </w:rPr>
        <w:t>日</w:t>
      </w:r>
      <w:r w:rsidR="0092664F" w:rsidRPr="00505C65">
        <w:rPr>
          <w:rFonts w:hint="eastAsia"/>
        </w:rPr>
        <w:t>至</w:t>
      </w:r>
      <w:r w:rsidRPr="00505C65">
        <w:rPr>
          <w:rFonts w:hint="eastAsia"/>
        </w:rPr>
        <w:t>11</w:t>
      </w:r>
      <w:r w:rsidRPr="00505C65">
        <w:rPr>
          <w:rFonts w:hint="eastAsia"/>
        </w:rPr>
        <w:t>月</w:t>
      </w:r>
      <w:r w:rsidRPr="00505C65">
        <w:rPr>
          <w:rFonts w:hint="eastAsia"/>
        </w:rPr>
        <w:t>25</w:t>
      </w:r>
      <w:r w:rsidRPr="00505C65">
        <w:rPr>
          <w:rFonts w:hint="eastAsia"/>
        </w:rPr>
        <w:t>日</w:t>
      </w:r>
      <w:r w:rsidRPr="00505C65">
        <w:rPr>
          <w:rFonts w:hint="eastAsia"/>
        </w:rPr>
        <w:t>)</w:t>
      </w:r>
      <w:r w:rsidRPr="00505C65">
        <w:rPr>
          <w:rFonts w:hint="eastAsia"/>
        </w:rPr>
        <w:t>。</w:t>
      </w:r>
    </w:p>
  </w:footnote>
  <w:footnote w:id="3">
    <w:p w14:paraId="17CBFA69" w14:textId="18A5693E" w:rsidR="002B6E31" w:rsidRPr="000D7F79" w:rsidRDefault="002B6E31" w:rsidP="007268FF">
      <w:pPr>
        <w:pStyle w:val="a6"/>
      </w:pPr>
      <w:r>
        <w:tab/>
      </w:r>
      <w:r w:rsidRPr="00614060">
        <w:rPr>
          <w:rStyle w:val="a8"/>
          <w:rFonts w:eastAsia="宋体"/>
        </w:rPr>
        <w:footnoteRef/>
      </w:r>
      <w:r w:rsidRPr="007268FF">
        <w:rPr>
          <w:rStyle w:val="a8"/>
          <w:rFonts w:eastAsia="宋体"/>
          <w:sz w:val="20"/>
          <w:vertAlign w:val="baseline"/>
        </w:rPr>
        <w:tab/>
      </w:r>
      <w:hyperlink r:id="rId1" w:history="1">
        <w:r w:rsidRPr="002A69ED">
          <w:rPr>
            <w:rStyle w:val="af7"/>
          </w:rPr>
          <w:t>CAT/C/</w:t>
        </w:r>
        <w:proofErr w:type="spellStart"/>
        <w:r w:rsidRPr="002A69ED">
          <w:rPr>
            <w:rStyle w:val="af7"/>
          </w:rPr>
          <w:t>SLV</w:t>
        </w:r>
        <w:proofErr w:type="spellEnd"/>
        <w:r w:rsidRPr="002A69ED">
          <w:rPr>
            <w:rStyle w:val="af7"/>
          </w:rPr>
          <w:t>/3</w:t>
        </w:r>
      </w:hyperlink>
      <w:r>
        <w:rPr>
          <w:rFonts w:hint="eastAsia"/>
        </w:rPr>
        <w:t>和</w:t>
      </w:r>
      <w:r>
        <w:fldChar w:fldCharType="begin"/>
      </w:r>
      <w:r>
        <w:instrText xml:space="preserve"> HYPERLINK "http://undocs.org/en/CAT/C/SLV/3/Corr.1" </w:instrText>
      </w:r>
      <w:r>
        <w:fldChar w:fldCharType="separate"/>
      </w:r>
      <w:r w:rsidRPr="002A69ED">
        <w:rPr>
          <w:rStyle w:val="af7"/>
        </w:rPr>
        <w:t>CAT/C/</w:t>
      </w:r>
      <w:proofErr w:type="spellStart"/>
      <w:r w:rsidRPr="002A69ED">
        <w:rPr>
          <w:rStyle w:val="af7"/>
        </w:rPr>
        <w:t>SLV</w:t>
      </w:r>
      <w:proofErr w:type="spellEnd"/>
      <w:r w:rsidRPr="002A69ED">
        <w:rPr>
          <w:rStyle w:val="af7"/>
        </w:rPr>
        <w:t>/3/</w:t>
      </w:r>
      <w:proofErr w:type="spellStart"/>
      <w:r w:rsidRPr="002A69ED">
        <w:rPr>
          <w:rStyle w:val="af7"/>
        </w:rPr>
        <w:t>Corr.1</w:t>
      </w:r>
      <w:proofErr w:type="spellEnd"/>
      <w:r>
        <w:rPr>
          <w:rStyle w:val="af7"/>
        </w:rPr>
        <w:fldChar w:fldCharType="end"/>
      </w:r>
      <w:r>
        <w:rPr>
          <w:rFonts w:hint="eastAsia"/>
        </w:rPr>
        <w:t>。</w:t>
      </w:r>
    </w:p>
  </w:footnote>
  <w:footnote w:id="4">
    <w:p w14:paraId="0752570E" w14:textId="14338C98" w:rsidR="002B6E31" w:rsidRPr="000D7F79" w:rsidRDefault="002B6E31" w:rsidP="00CB50E1">
      <w:pPr>
        <w:pStyle w:val="a6"/>
        <w:spacing w:after="280"/>
      </w:pPr>
      <w:r w:rsidRPr="006A50D9">
        <w:tab/>
      </w:r>
      <w:r w:rsidRPr="00614060">
        <w:rPr>
          <w:rStyle w:val="a8"/>
          <w:rFonts w:eastAsia="宋体"/>
        </w:rPr>
        <w:footnoteRef/>
      </w:r>
      <w:r w:rsidRPr="007268FF">
        <w:rPr>
          <w:rStyle w:val="a8"/>
          <w:rFonts w:eastAsia="宋体"/>
          <w:sz w:val="20"/>
          <w:vertAlign w:val="baseline"/>
        </w:rPr>
        <w:tab/>
      </w:r>
      <w:r>
        <w:rPr>
          <w:rFonts w:hint="eastAsia"/>
          <w:sz w:val="20"/>
        </w:rPr>
        <w:t>见</w:t>
      </w:r>
      <w:hyperlink r:id="rId2" w:history="1">
        <w:r w:rsidRPr="002A69ED">
          <w:rPr>
            <w:rStyle w:val="af7"/>
          </w:rPr>
          <w:t>CAT/C/</w:t>
        </w:r>
        <w:proofErr w:type="spellStart"/>
        <w:r w:rsidRPr="002A69ED">
          <w:rPr>
            <w:rStyle w:val="af7"/>
          </w:rPr>
          <w:t>SR.1964</w:t>
        </w:r>
        <w:proofErr w:type="spellEnd"/>
      </w:hyperlink>
      <w:r>
        <w:rPr>
          <w:rFonts w:hint="eastAsia"/>
        </w:rPr>
        <w:t>和</w:t>
      </w:r>
      <w:r>
        <w:fldChar w:fldCharType="begin"/>
      </w:r>
      <w:r>
        <w:instrText xml:space="preserve"> HYPERLINK "http://undocs.org/en/CAT/C/SR.1966" </w:instrText>
      </w:r>
      <w:r>
        <w:fldChar w:fldCharType="separate"/>
      </w:r>
      <w:r w:rsidRPr="002A69ED">
        <w:rPr>
          <w:rStyle w:val="af7"/>
        </w:rPr>
        <w:t>CAT/C/</w:t>
      </w:r>
      <w:proofErr w:type="spellStart"/>
      <w:r w:rsidRPr="002A69ED">
        <w:rPr>
          <w:rStyle w:val="af7"/>
        </w:rPr>
        <w:t>SR.1966</w:t>
      </w:r>
      <w:proofErr w:type="spellEnd"/>
      <w:r>
        <w:rPr>
          <w:rStyle w:val="af7"/>
        </w:rPr>
        <w:fldChar w:fldCharType="end"/>
      </w:r>
      <w:r>
        <w:rPr>
          <w:rFonts w:hint="eastAsia"/>
        </w:rPr>
        <w:t>。</w:t>
      </w:r>
    </w:p>
  </w:footnote>
  <w:footnote w:id="5">
    <w:p w14:paraId="7CE25D71" w14:textId="77777777" w:rsidR="002B6E31" w:rsidRPr="002B6E31" w:rsidRDefault="002B6E31" w:rsidP="007268FF">
      <w:pPr>
        <w:pStyle w:val="a6"/>
      </w:pPr>
      <w:r w:rsidRPr="006A50D9">
        <w:tab/>
      </w:r>
      <w:r w:rsidRPr="00614060">
        <w:rPr>
          <w:rStyle w:val="a8"/>
          <w:rFonts w:eastAsia="宋体"/>
        </w:rPr>
        <w:footnoteRef/>
      </w:r>
      <w:r w:rsidRPr="007268FF">
        <w:rPr>
          <w:rStyle w:val="a8"/>
          <w:rFonts w:eastAsia="宋体"/>
          <w:sz w:val="20"/>
          <w:vertAlign w:val="baseline"/>
        </w:rPr>
        <w:tab/>
      </w:r>
      <w:hyperlink r:id="rId3" w:history="1">
        <w:r w:rsidRPr="002B6E31">
          <w:rPr>
            <w:rStyle w:val="af7"/>
          </w:rPr>
          <w:t>CAT/C/</w:t>
        </w:r>
        <w:proofErr w:type="spellStart"/>
        <w:r w:rsidRPr="002B6E31">
          <w:rPr>
            <w:rStyle w:val="af7"/>
          </w:rPr>
          <w:t>SLV</w:t>
        </w:r>
        <w:proofErr w:type="spellEnd"/>
        <w:r w:rsidRPr="002B6E31">
          <w:rPr>
            <w:rStyle w:val="af7"/>
          </w:rPr>
          <w:t>/CO/2</w:t>
        </w:r>
      </w:hyperlink>
      <w:r w:rsidRPr="002B6E31">
        <w:rPr>
          <w:rFonts w:hint="eastAsia"/>
        </w:rPr>
        <w:t>，</w:t>
      </w:r>
      <w:r>
        <w:rPr>
          <w:rFonts w:hint="eastAsia"/>
          <w:lang w:val="es-ES"/>
        </w:rPr>
        <w:t>第</w:t>
      </w:r>
      <w:r w:rsidRPr="002B6E31">
        <w:t>35</w:t>
      </w:r>
      <w:r>
        <w:rPr>
          <w:rFonts w:hint="eastAsia"/>
          <w:lang w:val="es-ES"/>
        </w:rPr>
        <w:t>段。</w:t>
      </w:r>
    </w:p>
  </w:footnote>
  <w:footnote w:id="6">
    <w:p w14:paraId="1327C272" w14:textId="77777777" w:rsidR="002B6E31" w:rsidRPr="002B6E31" w:rsidRDefault="002B6E31" w:rsidP="008C4F9C">
      <w:pPr>
        <w:pStyle w:val="a6"/>
        <w:spacing w:after="0"/>
      </w:pPr>
      <w:r w:rsidRPr="002B6E31">
        <w:tab/>
      </w:r>
      <w:r w:rsidRPr="00614060">
        <w:rPr>
          <w:rStyle w:val="a8"/>
          <w:rFonts w:eastAsia="宋体"/>
        </w:rPr>
        <w:footnoteRef/>
      </w:r>
      <w:r w:rsidRPr="007268FF">
        <w:rPr>
          <w:rStyle w:val="a8"/>
          <w:rFonts w:eastAsia="宋体"/>
          <w:sz w:val="20"/>
          <w:vertAlign w:val="baseline"/>
        </w:rPr>
        <w:tab/>
      </w:r>
      <w:r w:rsidRPr="00BB2419">
        <w:rPr>
          <w:rFonts w:hint="eastAsia"/>
        </w:rPr>
        <w:t>同上</w:t>
      </w:r>
      <w:r w:rsidRPr="002B6E31">
        <w:rPr>
          <w:rFonts w:hint="eastAsia"/>
        </w:rPr>
        <w:t>，</w:t>
      </w:r>
      <w:r w:rsidRPr="00BB2419">
        <w:rPr>
          <w:rFonts w:hint="eastAsia"/>
        </w:rPr>
        <w:t>第</w:t>
      </w:r>
      <w:r w:rsidRPr="002B6E31">
        <w:rPr>
          <w:rFonts w:hint="eastAsia"/>
        </w:rPr>
        <w:t>15</w:t>
      </w:r>
      <w:r w:rsidRPr="00BB2419">
        <w:rPr>
          <w:rFonts w:hint="eastAsia"/>
        </w:rPr>
        <w:t>、</w:t>
      </w:r>
      <w:r w:rsidRPr="002B6E31">
        <w:rPr>
          <w:rFonts w:hint="eastAsia"/>
        </w:rPr>
        <w:t>19</w:t>
      </w:r>
      <w:r w:rsidRPr="00BB2419">
        <w:rPr>
          <w:rFonts w:hint="eastAsia"/>
        </w:rPr>
        <w:t>和</w:t>
      </w:r>
      <w:r w:rsidRPr="002B6E31">
        <w:rPr>
          <w:rFonts w:hint="eastAsia"/>
        </w:rPr>
        <w:t>21</w:t>
      </w:r>
      <w:r w:rsidRPr="00BB2419">
        <w:rPr>
          <w:rFonts w:hint="eastAsia"/>
        </w:rPr>
        <w:t>段。</w:t>
      </w:r>
    </w:p>
  </w:footnote>
  <w:footnote w:id="7">
    <w:p w14:paraId="775B55C5" w14:textId="10D41FF1" w:rsidR="002B6E31" w:rsidRPr="002B6E31" w:rsidRDefault="002B6E31" w:rsidP="007268FF">
      <w:pPr>
        <w:pStyle w:val="a6"/>
      </w:pPr>
      <w:r w:rsidRPr="002B6E31">
        <w:tab/>
      </w:r>
      <w:r w:rsidRPr="00614060">
        <w:rPr>
          <w:rStyle w:val="a8"/>
          <w:rFonts w:eastAsia="宋体"/>
        </w:rPr>
        <w:footnoteRef/>
      </w:r>
      <w:r w:rsidRPr="007268FF">
        <w:rPr>
          <w:rStyle w:val="a8"/>
          <w:rFonts w:eastAsia="宋体"/>
          <w:sz w:val="20"/>
          <w:vertAlign w:val="baseline"/>
        </w:rPr>
        <w:tab/>
      </w:r>
      <w:hyperlink r:id="rId4" w:history="1">
        <w:proofErr w:type="spellStart"/>
        <w:r w:rsidRPr="002A69ED">
          <w:rPr>
            <w:rStyle w:val="af7"/>
          </w:rPr>
          <w:t>CERD</w:t>
        </w:r>
        <w:proofErr w:type="spellEnd"/>
        <w:r w:rsidRPr="002A69ED">
          <w:rPr>
            <w:rStyle w:val="af7"/>
          </w:rPr>
          <w:t>/C/</w:t>
        </w:r>
        <w:proofErr w:type="spellStart"/>
        <w:r w:rsidRPr="002A69ED">
          <w:rPr>
            <w:rStyle w:val="af7"/>
          </w:rPr>
          <w:t>SLV</w:t>
        </w:r>
        <w:proofErr w:type="spellEnd"/>
        <w:r w:rsidRPr="002A69ED">
          <w:rPr>
            <w:rStyle w:val="af7"/>
          </w:rPr>
          <w:t>/CO/18-19</w:t>
        </w:r>
      </w:hyperlink>
      <w:r>
        <w:rPr>
          <w:rFonts w:hint="eastAsia"/>
        </w:rPr>
        <w:t>，第</w:t>
      </w:r>
      <w:r w:rsidRPr="002B6E31">
        <w:t>32</w:t>
      </w:r>
      <w:r w:rsidR="00811D2C">
        <w:t>-</w:t>
      </w:r>
      <w:r w:rsidRPr="002B6E31">
        <w:t>33</w:t>
      </w:r>
      <w:r>
        <w:rPr>
          <w:rFonts w:hint="eastAsia"/>
          <w:lang w:val="es-ES"/>
        </w:rPr>
        <w:t>段。</w:t>
      </w:r>
    </w:p>
  </w:footnote>
  <w:footnote w:id="8">
    <w:p w14:paraId="05F655EA" w14:textId="78C4C083" w:rsidR="002B6E31" w:rsidRPr="002B6E31" w:rsidRDefault="002B6E31" w:rsidP="007268FF">
      <w:pPr>
        <w:pStyle w:val="a6"/>
      </w:pPr>
      <w:r w:rsidRPr="002B6E31">
        <w:tab/>
      </w:r>
      <w:r w:rsidRPr="00614060">
        <w:rPr>
          <w:rStyle w:val="a8"/>
          <w:rFonts w:eastAsia="宋体"/>
        </w:rPr>
        <w:footnoteRef/>
      </w:r>
      <w:r w:rsidRPr="007268FF">
        <w:rPr>
          <w:rStyle w:val="a8"/>
          <w:rFonts w:eastAsia="宋体"/>
          <w:sz w:val="20"/>
          <w:vertAlign w:val="baseline"/>
        </w:rPr>
        <w:tab/>
      </w:r>
      <w:hyperlink r:id="rId5" w:history="1">
        <w:proofErr w:type="spellStart"/>
        <w:r w:rsidRPr="002B6E31">
          <w:rPr>
            <w:rStyle w:val="af7"/>
          </w:rPr>
          <w:t>CCPR</w:t>
        </w:r>
        <w:proofErr w:type="spellEnd"/>
        <w:r w:rsidRPr="002B6E31">
          <w:rPr>
            <w:rStyle w:val="af7"/>
          </w:rPr>
          <w:t>/C/</w:t>
        </w:r>
        <w:proofErr w:type="spellStart"/>
        <w:r w:rsidRPr="002B6E31">
          <w:rPr>
            <w:rStyle w:val="af7"/>
          </w:rPr>
          <w:t>SLV</w:t>
        </w:r>
        <w:proofErr w:type="spellEnd"/>
        <w:r w:rsidRPr="002B6E31">
          <w:rPr>
            <w:rStyle w:val="af7"/>
          </w:rPr>
          <w:t>/CO/7</w:t>
        </w:r>
      </w:hyperlink>
      <w:r w:rsidRPr="002B6E31">
        <w:rPr>
          <w:rFonts w:hint="eastAsia"/>
        </w:rPr>
        <w:t>，</w:t>
      </w:r>
      <w:r>
        <w:rPr>
          <w:rFonts w:hint="eastAsia"/>
          <w:lang w:val="es-ES"/>
        </w:rPr>
        <w:t>第</w:t>
      </w:r>
      <w:r w:rsidRPr="002B6E31">
        <w:t>21</w:t>
      </w:r>
      <w:r w:rsidR="007268FF">
        <w:t>-</w:t>
      </w:r>
      <w:r w:rsidRPr="002B6E31">
        <w:t>22</w:t>
      </w:r>
      <w:r>
        <w:rPr>
          <w:rFonts w:hint="eastAsia"/>
          <w:lang w:val="es-ES"/>
        </w:rPr>
        <w:t>段。</w:t>
      </w:r>
    </w:p>
  </w:footnote>
  <w:footnote w:id="9">
    <w:p w14:paraId="564AA27C" w14:textId="77777777" w:rsidR="002B6E31" w:rsidRPr="002B6E31" w:rsidRDefault="002B6E31" w:rsidP="007268FF">
      <w:pPr>
        <w:pStyle w:val="a6"/>
      </w:pPr>
      <w:r w:rsidRPr="002B6E31">
        <w:tab/>
      </w:r>
      <w:r w:rsidRPr="00614060">
        <w:rPr>
          <w:rStyle w:val="a8"/>
          <w:rFonts w:eastAsia="宋体"/>
        </w:rPr>
        <w:footnoteRef/>
      </w:r>
      <w:r w:rsidRPr="00BA66AF">
        <w:rPr>
          <w:rStyle w:val="a8"/>
          <w:rFonts w:eastAsia="宋体"/>
          <w:sz w:val="20"/>
          <w:vertAlign w:val="baseline"/>
        </w:rPr>
        <w:tab/>
      </w:r>
      <w:r>
        <w:rPr>
          <w:rFonts w:hint="eastAsia"/>
          <w:lang w:val="es-ES"/>
        </w:rPr>
        <w:t>同上。</w:t>
      </w:r>
    </w:p>
  </w:footnote>
  <w:footnote w:id="10">
    <w:p w14:paraId="08485CE5" w14:textId="193CA3D8" w:rsidR="002B6E31" w:rsidRPr="002B6E31" w:rsidRDefault="002B6E31" w:rsidP="007268FF">
      <w:pPr>
        <w:pStyle w:val="a6"/>
      </w:pPr>
      <w:r w:rsidRPr="002B6E31">
        <w:tab/>
      </w:r>
      <w:r w:rsidRPr="00614060">
        <w:rPr>
          <w:rStyle w:val="a8"/>
          <w:rFonts w:eastAsia="宋体"/>
        </w:rPr>
        <w:footnoteRef/>
      </w:r>
      <w:r w:rsidRPr="00BA66AF">
        <w:rPr>
          <w:rStyle w:val="a8"/>
          <w:rFonts w:eastAsia="宋体"/>
          <w:sz w:val="20"/>
          <w:vertAlign w:val="baseline"/>
        </w:rPr>
        <w:tab/>
      </w:r>
      <w:hyperlink r:id="rId6" w:history="1">
        <w:r w:rsidRPr="002B6E31">
          <w:rPr>
            <w:rStyle w:val="af7"/>
          </w:rPr>
          <w:t>CAT/C/</w:t>
        </w:r>
        <w:proofErr w:type="spellStart"/>
        <w:r w:rsidRPr="002B6E31">
          <w:rPr>
            <w:rStyle w:val="af7"/>
          </w:rPr>
          <w:t>SLV</w:t>
        </w:r>
        <w:proofErr w:type="spellEnd"/>
        <w:r w:rsidRPr="002B6E31">
          <w:rPr>
            <w:rStyle w:val="af7"/>
          </w:rPr>
          <w:t>/3</w:t>
        </w:r>
      </w:hyperlink>
      <w:r w:rsidRPr="002B6E31">
        <w:rPr>
          <w:rFonts w:hint="eastAsia"/>
        </w:rPr>
        <w:t>，</w:t>
      </w:r>
      <w:r>
        <w:rPr>
          <w:rFonts w:hint="eastAsia"/>
          <w:lang w:val="es-ES"/>
        </w:rPr>
        <w:t>第</w:t>
      </w:r>
      <w:r w:rsidRPr="002B6E31">
        <w:t>26</w:t>
      </w:r>
      <w:r w:rsidR="00811D2C">
        <w:t>-</w:t>
      </w:r>
      <w:r w:rsidRPr="002B6E31">
        <w:t>37</w:t>
      </w:r>
      <w:r>
        <w:rPr>
          <w:rFonts w:hint="eastAsia"/>
          <w:lang w:val="es-ES"/>
        </w:rPr>
        <w:t>段。</w:t>
      </w:r>
    </w:p>
  </w:footnote>
  <w:footnote w:id="11">
    <w:p w14:paraId="5B207B9B" w14:textId="231AEEA6" w:rsidR="002B6E31" w:rsidRPr="002B6E31" w:rsidRDefault="002B6E31" w:rsidP="00497933">
      <w:pPr>
        <w:pStyle w:val="a6"/>
        <w:jc w:val="left"/>
      </w:pPr>
      <w:r w:rsidRPr="002B6E31">
        <w:tab/>
      </w:r>
      <w:r w:rsidRPr="00614060">
        <w:rPr>
          <w:rStyle w:val="a8"/>
          <w:rFonts w:eastAsia="宋体"/>
        </w:rPr>
        <w:footnoteRef/>
      </w:r>
      <w:r w:rsidRPr="00BA66AF">
        <w:rPr>
          <w:rStyle w:val="a8"/>
          <w:rFonts w:eastAsia="宋体"/>
          <w:sz w:val="20"/>
          <w:vertAlign w:val="baseline"/>
        </w:rPr>
        <w:tab/>
      </w:r>
      <w:hyperlink r:id="rId7" w:history="1">
        <w:r w:rsidRPr="002B6E31">
          <w:rPr>
            <w:rStyle w:val="af7"/>
          </w:rPr>
          <w:t>E/</w:t>
        </w:r>
        <w:proofErr w:type="spellStart"/>
        <w:r w:rsidRPr="002B6E31">
          <w:rPr>
            <w:rStyle w:val="af7"/>
          </w:rPr>
          <w:t>C.12</w:t>
        </w:r>
        <w:proofErr w:type="spellEnd"/>
        <w:r w:rsidRPr="002B6E31">
          <w:rPr>
            <w:rStyle w:val="af7"/>
          </w:rPr>
          <w:t>/</w:t>
        </w:r>
        <w:proofErr w:type="spellStart"/>
        <w:r w:rsidRPr="002B6E31">
          <w:rPr>
            <w:rStyle w:val="af7"/>
          </w:rPr>
          <w:t>SLV</w:t>
        </w:r>
        <w:proofErr w:type="spellEnd"/>
        <w:r w:rsidRPr="002B6E31">
          <w:rPr>
            <w:rStyle w:val="af7"/>
          </w:rPr>
          <w:t>/CO/6</w:t>
        </w:r>
      </w:hyperlink>
      <w:r w:rsidRPr="002B6E31">
        <w:rPr>
          <w:rFonts w:hint="eastAsia"/>
        </w:rPr>
        <w:t>，</w:t>
      </w:r>
      <w:r>
        <w:rPr>
          <w:rFonts w:hint="eastAsia"/>
          <w:lang w:val="es-ES"/>
        </w:rPr>
        <w:t>第</w:t>
      </w:r>
      <w:r w:rsidRPr="002B6E31">
        <w:t>42</w:t>
      </w:r>
      <w:r w:rsidR="00811D2C">
        <w:t>-</w:t>
      </w:r>
      <w:r w:rsidRPr="002B6E31">
        <w:t>43</w:t>
      </w:r>
      <w:r>
        <w:rPr>
          <w:rFonts w:hint="eastAsia"/>
        </w:rPr>
        <w:t>段</w:t>
      </w:r>
      <w:r w:rsidRPr="002B6E31">
        <w:rPr>
          <w:rFonts w:hint="eastAsia"/>
        </w:rPr>
        <w:t>；</w:t>
      </w:r>
      <w:hyperlink r:id="rId8" w:history="1">
        <w:proofErr w:type="spellStart"/>
        <w:r w:rsidRPr="002B6E31">
          <w:rPr>
            <w:rStyle w:val="af7"/>
          </w:rPr>
          <w:t>CRPD</w:t>
        </w:r>
        <w:proofErr w:type="spellEnd"/>
        <w:r w:rsidRPr="002B6E31">
          <w:rPr>
            <w:rStyle w:val="af7"/>
          </w:rPr>
          <w:t>/C/</w:t>
        </w:r>
        <w:proofErr w:type="spellStart"/>
        <w:r w:rsidRPr="002B6E31">
          <w:rPr>
            <w:rStyle w:val="af7"/>
          </w:rPr>
          <w:t>SLV</w:t>
        </w:r>
        <w:proofErr w:type="spellEnd"/>
        <w:r w:rsidRPr="002B6E31">
          <w:rPr>
            <w:rStyle w:val="af7"/>
          </w:rPr>
          <w:t>/CO/2-3</w:t>
        </w:r>
      </w:hyperlink>
      <w:r w:rsidRPr="002B6E31">
        <w:rPr>
          <w:rFonts w:hint="eastAsia"/>
        </w:rPr>
        <w:t>，</w:t>
      </w:r>
      <w:r>
        <w:rPr>
          <w:rFonts w:hint="eastAsia"/>
        </w:rPr>
        <w:t>第</w:t>
      </w:r>
      <w:r w:rsidRPr="002B6E31">
        <w:t>20</w:t>
      </w:r>
      <w:r w:rsidR="00811D2C">
        <w:t>-</w:t>
      </w:r>
      <w:r w:rsidRPr="002B6E31">
        <w:t>21</w:t>
      </w:r>
      <w:r>
        <w:rPr>
          <w:rFonts w:hint="eastAsia"/>
        </w:rPr>
        <w:t>段和第</w:t>
      </w:r>
      <w:r w:rsidRPr="002B6E31">
        <w:t>32</w:t>
      </w:r>
      <w:r w:rsidR="00811D2C">
        <w:t>-</w:t>
      </w:r>
      <w:r w:rsidRPr="002B6E31">
        <w:t>33</w:t>
      </w:r>
      <w:r>
        <w:rPr>
          <w:rFonts w:hint="eastAsia"/>
        </w:rPr>
        <w:t>段</w:t>
      </w:r>
      <w:r w:rsidRPr="002B6E31">
        <w:rPr>
          <w:rFonts w:hint="eastAsia"/>
        </w:rPr>
        <w:t>；</w:t>
      </w:r>
      <w:r>
        <w:rPr>
          <w:rFonts w:hint="eastAsia"/>
        </w:rPr>
        <w:t>以及</w:t>
      </w:r>
      <w:hyperlink r:id="rId9" w:history="1">
        <w:proofErr w:type="spellStart"/>
        <w:r w:rsidRPr="002B6E31">
          <w:rPr>
            <w:rStyle w:val="af7"/>
          </w:rPr>
          <w:t>CCPR</w:t>
        </w:r>
        <w:proofErr w:type="spellEnd"/>
        <w:r w:rsidRPr="002B6E31">
          <w:rPr>
            <w:rStyle w:val="af7"/>
          </w:rPr>
          <w:t>/C/</w:t>
        </w:r>
        <w:proofErr w:type="spellStart"/>
        <w:r w:rsidRPr="002B6E31">
          <w:rPr>
            <w:rStyle w:val="af7"/>
          </w:rPr>
          <w:t>SLV</w:t>
        </w:r>
        <w:proofErr w:type="spellEnd"/>
        <w:r w:rsidRPr="002B6E31">
          <w:rPr>
            <w:rStyle w:val="af7"/>
          </w:rPr>
          <w:t>/CO/7</w:t>
        </w:r>
      </w:hyperlink>
      <w:r w:rsidRPr="002B6E31">
        <w:rPr>
          <w:rFonts w:hint="eastAsia"/>
        </w:rPr>
        <w:t>，</w:t>
      </w:r>
      <w:r>
        <w:rPr>
          <w:rFonts w:hint="eastAsia"/>
          <w:lang w:val="es-ES"/>
        </w:rPr>
        <w:t>第</w:t>
      </w:r>
      <w:r w:rsidRPr="002B6E31">
        <w:t>13</w:t>
      </w:r>
      <w:r w:rsidR="00811D2C">
        <w:t>-</w:t>
      </w:r>
      <w:r w:rsidRPr="002B6E31">
        <w:t>14</w:t>
      </w:r>
      <w:r>
        <w:rPr>
          <w:rFonts w:hint="eastAsia"/>
        </w:rPr>
        <w:t>段。</w:t>
      </w:r>
    </w:p>
  </w:footnote>
  <w:footnote w:id="12">
    <w:p w14:paraId="0832CEEA" w14:textId="06CDCD12" w:rsidR="002B6E31" w:rsidRPr="002B6E31" w:rsidRDefault="002B6E31" w:rsidP="007268FF">
      <w:pPr>
        <w:pStyle w:val="a6"/>
      </w:pPr>
      <w:r w:rsidRPr="002B6E31">
        <w:tab/>
      </w:r>
      <w:r w:rsidRPr="00614060">
        <w:rPr>
          <w:rStyle w:val="a8"/>
          <w:rFonts w:eastAsia="宋体"/>
        </w:rPr>
        <w:footnoteRef/>
      </w:r>
      <w:r w:rsidRPr="00BA66AF">
        <w:rPr>
          <w:rStyle w:val="a8"/>
          <w:rFonts w:eastAsia="宋体"/>
          <w:sz w:val="20"/>
          <w:vertAlign w:val="baseline"/>
        </w:rPr>
        <w:tab/>
      </w:r>
      <w:hyperlink r:id="rId10" w:history="1">
        <w:r w:rsidRPr="002B6E31">
          <w:rPr>
            <w:rStyle w:val="af7"/>
          </w:rPr>
          <w:t>CAT/C/</w:t>
        </w:r>
        <w:proofErr w:type="spellStart"/>
        <w:r w:rsidRPr="002B6E31">
          <w:rPr>
            <w:rStyle w:val="af7"/>
          </w:rPr>
          <w:t>SLV</w:t>
        </w:r>
        <w:proofErr w:type="spellEnd"/>
        <w:r w:rsidRPr="002B6E31">
          <w:rPr>
            <w:rStyle w:val="af7"/>
          </w:rPr>
          <w:t>/3</w:t>
        </w:r>
      </w:hyperlink>
      <w:r w:rsidRPr="002B6E31">
        <w:rPr>
          <w:rFonts w:hint="eastAsia"/>
        </w:rPr>
        <w:t>，</w:t>
      </w:r>
      <w:r>
        <w:rPr>
          <w:rFonts w:hint="eastAsia"/>
          <w:lang w:val="fr-CH"/>
        </w:rPr>
        <w:t>第</w:t>
      </w:r>
      <w:r w:rsidRPr="002B6E31">
        <w:t>25</w:t>
      </w:r>
      <w:r w:rsidR="00BA66AF">
        <w:t>-</w:t>
      </w:r>
      <w:r w:rsidRPr="002B6E31">
        <w:t>26</w:t>
      </w:r>
      <w:r>
        <w:rPr>
          <w:rFonts w:hint="eastAsia"/>
        </w:rPr>
        <w:t>段和第</w:t>
      </w:r>
      <w:r w:rsidRPr="002B6E31">
        <w:t>37</w:t>
      </w:r>
      <w:r>
        <w:rPr>
          <w:rFonts w:hint="eastAsia"/>
        </w:rPr>
        <w:t>段</w:t>
      </w:r>
      <w:r w:rsidRPr="002B6E31">
        <w:rPr>
          <w:rFonts w:hint="eastAsia"/>
        </w:rPr>
        <w:t>；</w:t>
      </w:r>
      <w:r>
        <w:rPr>
          <w:rFonts w:hint="eastAsia"/>
        </w:rPr>
        <w:t>以及</w:t>
      </w:r>
      <w:hyperlink r:id="rId11" w:history="1">
        <w:r w:rsidRPr="002B6E31">
          <w:rPr>
            <w:rStyle w:val="af7"/>
          </w:rPr>
          <w:t>CAT/C/</w:t>
        </w:r>
        <w:proofErr w:type="spellStart"/>
        <w:r w:rsidRPr="002B6E31">
          <w:rPr>
            <w:rStyle w:val="af7"/>
          </w:rPr>
          <w:t>SLV</w:t>
        </w:r>
        <w:proofErr w:type="spellEnd"/>
        <w:r w:rsidRPr="002B6E31">
          <w:rPr>
            <w:rStyle w:val="af7"/>
          </w:rPr>
          <w:t>/3/</w:t>
        </w:r>
        <w:proofErr w:type="spellStart"/>
        <w:r w:rsidRPr="002B6E31">
          <w:rPr>
            <w:rStyle w:val="af7"/>
          </w:rPr>
          <w:t>Corr.1</w:t>
        </w:r>
        <w:proofErr w:type="spellEnd"/>
      </w:hyperlink>
      <w:r>
        <w:rPr>
          <w:rFonts w:hint="eastAsia"/>
        </w:rPr>
        <w:t>。</w:t>
      </w:r>
    </w:p>
  </w:footnote>
  <w:footnote w:id="13">
    <w:p w14:paraId="2038A62D" w14:textId="2C64DACC" w:rsidR="002B6E31" w:rsidRPr="002B6E31" w:rsidRDefault="002B6E31" w:rsidP="007268FF">
      <w:pPr>
        <w:pStyle w:val="a6"/>
      </w:pPr>
      <w:r w:rsidRPr="002B6E31">
        <w:tab/>
      </w:r>
      <w:r w:rsidRPr="00614060">
        <w:rPr>
          <w:rStyle w:val="a8"/>
          <w:rFonts w:eastAsia="宋体"/>
        </w:rPr>
        <w:footnoteRef/>
      </w:r>
      <w:r w:rsidRPr="00BA66AF">
        <w:rPr>
          <w:rStyle w:val="a8"/>
          <w:rFonts w:eastAsia="宋体"/>
          <w:sz w:val="20"/>
          <w:vertAlign w:val="baseline"/>
        </w:rPr>
        <w:tab/>
      </w:r>
      <w:hyperlink r:id="rId12" w:history="1">
        <w:r w:rsidRPr="002B6E31">
          <w:rPr>
            <w:rStyle w:val="af7"/>
          </w:rPr>
          <w:t>E/</w:t>
        </w:r>
        <w:proofErr w:type="spellStart"/>
        <w:r w:rsidRPr="002B6E31">
          <w:rPr>
            <w:rStyle w:val="af7"/>
          </w:rPr>
          <w:t>C.12</w:t>
        </w:r>
        <w:proofErr w:type="spellEnd"/>
        <w:r w:rsidRPr="002B6E31">
          <w:rPr>
            <w:rStyle w:val="af7"/>
          </w:rPr>
          <w:t>/</w:t>
        </w:r>
        <w:proofErr w:type="spellStart"/>
        <w:r w:rsidRPr="002B6E31">
          <w:rPr>
            <w:rStyle w:val="af7"/>
          </w:rPr>
          <w:t>SLV</w:t>
        </w:r>
        <w:proofErr w:type="spellEnd"/>
        <w:r w:rsidRPr="002B6E31">
          <w:rPr>
            <w:rStyle w:val="af7"/>
          </w:rPr>
          <w:t>/CO/6</w:t>
        </w:r>
      </w:hyperlink>
      <w:r w:rsidRPr="002B6E31">
        <w:rPr>
          <w:rFonts w:hint="eastAsia"/>
        </w:rPr>
        <w:t>，</w:t>
      </w:r>
      <w:r>
        <w:rPr>
          <w:rFonts w:hint="eastAsia"/>
          <w:lang w:val="es-ES"/>
        </w:rPr>
        <w:t>第</w:t>
      </w:r>
      <w:r w:rsidRPr="002B6E31">
        <w:t>58</w:t>
      </w:r>
      <w:r w:rsidR="00BA66AF">
        <w:t>-</w:t>
      </w:r>
      <w:r w:rsidRPr="002B6E31">
        <w:t>59</w:t>
      </w:r>
      <w:r>
        <w:rPr>
          <w:rFonts w:hint="eastAsia"/>
        </w:rPr>
        <w:t>段</w:t>
      </w:r>
      <w:r w:rsidRPr="002B6E31">
        <w:rPr>
          <w:rFonts w:hint="eastAsia"/>
        </w:rPr>
        <w:t>；</w:t>
      </w:r>
      <w:hyperlink r:id="rId13" w:history="1">
        <w:proofErr w:type="spellStart"/>
        <w:r w:rsidRPr="002B6E31">
          <w:rPr>
            <w:rStyle w:val="af7"/>
          </w:rPr>
          <w:t>CCPR</w:t>
        </w:r>
        <w:proofErr w:type="spellEnd"/>
        <w:r w:rsidRPr="002B6E31">
          <w:rPr>
            <w:rStyle w:val="af7"/>
          </w:rPr>
          <w:t>/C/</w:t>
        </w:r>
        <w:proofErr w:type="spellStart"/>
        <w:r w:rsidRPr="002B6E31">
          <w:rPr>
            <w:rStyle w:val="af7"/>
          </w:rPr>
          <w:t>SLV</w:t>
        </w:r>
        <w:proofErr w:type="spellEnd"/>
        <w:r w:rsidRPr="002B6E31">
          <w:rPr>
            <w:rStyle w:val="af7"/>
          </w:rPr>
          <w:t>/CO/7</w:t>
        </w:r>
      </w:hyperlink>
      <w:r w:rsidRPr="002B6E31">
        <w:rPr>
          <w:rFonts w:hint="eastAsia"/>
        </w:rPr>
        <w:t>，</w:t>
      </w:r>
      <w:r>
        <w:rPr>
          <w:rFonts w:hint="eastAsia"/>
        </w:rPr>
        <w:t>第</w:t>
      </w:r>
      <w:r w:rsidRPr="002B6E31">
        <w:rPr>
          <w:rFonts w:hint="eastAsia"/>
        </w:rPr>
        <w:t>1</w:t>
      </w:r>
      <w:r w:rsidRPr="002B6E31">
        <w:t>5</w:t>
      </w:r>
      <w:r w:rsidR="00BA66AF">
        <w:t>-</w:t>
      </w:r>
      <w:r w:rsidRPr="002B6E31">
        <w:t>16</w:t>
      </w:r>
      <w:r>
        <w:rPr>
          <w:rFonts w:hint="eastAsia"/>
        </w:rPr>
        <w:t>段</w:t>
      </w:r>
      <w:r w:rsidRPr="002B6E31">
        <w:rPr>
          <w:rFonts w:hint="eastAsia"/>
        </w:rPr>
        <w:t>；</w:t>
      </w:r>
      <w:r>
        <w:rPr>
          <w:rFonts w:hint="eastAsia"/>
        </w:rPr>
        <w:t>以及</w:t>
      </w:r>
      <w:hyperlink r:id="rId14" w:history="1">
        <w:r w:rsidRPr="002B6E31">
          <w:rPr>
            <w:rStyle w:val="af7"/>
          </w:rPr>
          <w:t>CRC/C/</w:t>
        </w:r>
        <w:proofErr w:type="spellStart"/>
        <w:r w:rsidRPr="002B6E31">
          <w:rPr>
            <w:rStyle w:val="af7"/>
          </w:rPr>
          <w:t>SLV</w:t>
        </w:r>
        <w:proofErr w:type="spellEnd"/>
        <w:r w:rsidRPr="002B6E31">
          <w:rPr>
            <w:rStyle w:val="af7"/>
          </w:rPr>
          <w:t>/CO/5-6</w:t>
        </w:r>
      </w:hyperlink>
      <w:r w:rsidRPr="002B6E31">
        <w:rPr>
          <w:rFonts w:hint="eastAsia"/>
        </w:rPr>
        <w:t>，</w:t>
      </w:r>
      <w:r>
        <w:rPr>
          <w:rFonts w:hint="eastAsia"/>
          <w:lang w:val="es-ES"/>
        </w:rPr>
        <w:t>第</w:t>
      </w:r>
      <w:r w:rsidRPr="002B6E31">
        <w:t>35</w:t>
      </w:r>
      <w:r w:rsidR="00BA66AF">
        <w:t>-</w:t>
      </w:r>
      <w:r w:rsidRPr="002B6E31">
        <w:t>36</w:t>
      </w:r>
      <w:r>
        <w:rPr>
          <w:rFonts w:hint="eastAsia"/>
          <w:lang w:val="es-ES"/>
        </w:rPr>
        <w:t>段。</w:t>
      </w:r>
    </w:p>
  </w:footnote>
  <w:footnote w:id="14">
    <w:p w14:paraId="384BC48B" w14:textId="32DEC215" w:rsidR="002B6E31" w:rsidRPr="000776ED" w:rsidRDefault="002B6E31" w:rsidP="007268FF">
      <w:pPr>
        <w:pStyle w:val="a6"/>
      </w:pPr>
      <w:r w:rsidRPr="002B6E31">
        <w:tab/>
      </w:r>
      <w:r w:rsidRPr="00614060">
        <w:rPr>
          <w:rStyle w:val="a8"/>
          <w:rFonts w:eastAsia="宋体"/>
        </w:rPr>
        <w:footnoteRef/>
      </w:r>
      <w:r w:rsidRPr="00BA66AF">
        <w:rPr>
          <w:rStyle w:val="a8"/>
          <w:rFonts w:eastAsia="宋体"/>
          <w:sz w:val="20"/>
          <w:vertAlign w:val="baseline"/>
        </w:rPr>
        <w:tab/>
      </w:r>
      <w:hyperlink r:id="rId15" w:history="1">
        <w:proofErr w:type="spellStart"/>
        <w:r w:rsidRPr="002A69ED">
          <w:rPr>
            <w:rStyle w:val="af7"/>
          </w:rPr>
          <w:t>CERD</w:t>
        </w:r>
        <w:proofErr w:type="spellEnd"/>
        <w:r w:rsidRPr="002A69ED">
          <w:rPr>
            <w:rStyle w:val="af7"/>
          </w:rPr>
          <w:t>/C/</w:t>
        </w:r>
        <w:proofErr w:type="spellStart"/>
        <w:r w:rsidRPr="002A69ED">
          <w:rPr>
            <w:rStyle w:val="af7"/>
          </w:rPr>
          <w:t>SLV</w:t>
        </w:r>
        <w:proofErr w:type="spellEnd"/>
        <w:r w:rsidRPr="002A69ED">
          <w:rPr>
            <w:rStyle w:val="af7"/>
          </w:rPr>
          <w:t>/CO/18-19</w:t>
        </w:r>
      </w:hyperlink>
      <w:r>
        <w:rPr>
          <w:rFonts w:hint="eastAsia"/>
        </w:rPr>
        <w:t>，第</w:t>
      </w:r>
      <w:r>
        <w:t>28</w:t>
      </w:r>
      <w:r>
        <w:rPr>
          <w:rFonts w:hint="eastAsia"/>
        </w:rPr>
        <w:t>段；以及</w:t>
      </w:r>
      <w:r>
        <w:fldChar w:fldCharType="begin"/>
      </w:r>
      <w:r>
        <w:instrText xml:space="preserve"> HYPERLINK "http://undocs.org/en/CCPR/C/SLV/CO/7" </w:instrText>
      </w:r>
      <w:r>
        <w:fldChar w:fldCharType="separate"/>
      </w:r>
      <w:proofErr w:type="spellStart"/>
      <w:r w:rsidRPr="002A69ED">
        <w:rPr>
          <w:rStyle w:val="af7"/>
        </w:rPr>
        <w:t>CCPR</w:t>
      </w:r>
      <w:proofErr w:type="spellEnd"/>
      <w:r w:rsidRPr="002A69ED">
        <w:rPr>
          <w:rStyle w:val="af7"/>
        </w:rPr>
        <w:t>/C/</w:t>
      </w:r>
      <w:proofErr w:type="spellStart"/>
      <w:r w:rsidRPr="002A69ED">
        <w:rPr>
          <w:rStyle w:val="af7"/>
        </w:rPr>
        <w:t>SLV</w:t>
      </w:r>
      <w:proofErr w:type="spellEnd"/>
      <w:r w:rsidRPr="002A69ED">
        <w:rPr>
          <w:rStyle w:val="af7"/>
        </w:rPr>
        <w:t>/CO/7</w:t>
      </w:r>
      <w:r>
        <w:rPr>
          <w:rStyle w:val="af7"/>
        </w:rPr>
        <w:fldChar w:fldCharType="end"/>
      </w:r>
      <w:r>
        <w:rPr>
          <w:rFonts w:hint="eastAsia"/>
        </w:rPr>
        <w:t>，第</w:t>
      </w:r>
      <w:r>
        <w:t>33</w:t>
      </w:r>
      <w:r w:rsidR="007268FF">
        <w:t>-</w:t>
      </w:r>
      <w:r>
        <w:t>34</w:t>
      </w:r>
      <w:r>
        <w:rPr>
          <w:rFonts w:hint="eastAsia"/>
        </w:rPr>
        <w:t>段。</w:t>
      </w:r>
    </w:p>
  </w:footnote>
  <w:footnote w:id="15">
    <w:p w14:paraId="4DBFEB2D" w14:textId="2042989B" w:rsidR="002B6E31" w:rsidRPr="000776ED" w:rsidRDefault="002B6E31" w:rsidP="007268FF">
      <w:pPr>
        <w:pStyle w:val="a6"/>
      </w:pPr>
      <w:r w:rsidRPr="000776ED">
        <w:tab/>
      </w:r>
      <w:r w:rsidRPr="00614060">
        <w:rPr>
          <w:rStyle w:val="a8"/>
          <w:rFonts w:eastAsia="宋体"/>
        </w:rPr>
        <w:footnoteRef/>
      </w:r>
      <w:r w:rsidRPr="00BA66AF">
        <w:rPr>
          <w:rStyle w:val="a8"/>
          <w:rFonts w:eastAsia="宋体"/>
          <w:sz w:val="20"/>
          <w:vertAlign w:val="baseline"/>
        </w:rPr>
        <w:tab/>
      </w:r>
      <w:hyperlink r:id="rId16" w:history="1">
        <w:proofErr w:type="spellStart"/>
        <w:r w:rsidRPr="002A69ED">
          <w:rPr>
            <w:rStyle w:val="af7"/>
          </w:rPr>
          <w:t>CRPD</w:t>
        </w:r>
        <w:proofErr w:type="spellEnd"/>
        <w:r w:rsidRPr="002A69ED">
          <w:rPr>
            <w:rStyle w:val="af7"/>
          </w:rPr>
          <w:t>/C/</w:t>
        </w:r>
        <w:proofErr w:type="spellStart"/>
        <w:r w:rsidRPr="002A69ED">
          <w:rPr>
            <w:rStyle w:val="af7"/>
          </w:rPr>
          <w:t>SLV</w:t>
        </w:r>
        <w:proofErr w:type="spellEnd"/>
        <w:r w:rsidRPr="002A69ED">
          <w:rPr>
            <w:rStyle w:val="af7"/>
          </w:rPr>
          <w:t>/CO/2-3</w:t>
        </w:r>
      </w:hyperlink>
      <w:r>
        <w:rPr>
          <w:rFonts w:hint="eastAsia"/>
        </w:rPr>
        <w:t>，第</w:t>
      </w:r>
      <w:r>
        <w:t>28</w:t>
      </w:r>
      <w:r w:rsidR="007268FF">
        <w:t>-</w:t>
      </w:r>
      <w:r>
        <w:t>29</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8E69E" w14:textId="77777777" w:rsidR="00056632" w:rsidRDefault="00E36A49" w:rsidP="00E36A49">
    <w:pPr>
      <w:pStyle w:val="af3"/>
    </w:pPr>
    <w:r>
      <w:t>CAT/C/</w:t>
    </w:r>
    <w:proofErr w:type="spellStart"/>
    <w:r>
      <w:t>SLV</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5FE76" w14:textId="77777777" w:rsidR="00056632" w:rsidRPr="00202A30" w:rsidRDefault="00E36A49" w:rsidP="00E36A49">
    <w:pPr>
      <w:pStyle w:val="af3"/>
      <w:jc w:val="right"/>
    </w:pPr>
    <w:r>
      <w:t>CAT/C/</w:t>
    </w:r>
    <w:proofErr w:type="spellStart"/>
    <w:r>
      <w:t>SLV</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7A2"/>
    <w:rsid w:val="00005AA7"/>
    <w:rsid w:val="00011483"/>
    <w:rsid w:val="0003324B"/>
    <w:rsid w:val="00080803"/>
    <w:rsid w:val="000A0B81"/>
    <w:rsid w:val="000A19DE"/>
    <w:rsid w:val="000B0E35"/>
    <w:rsid w:val="000B65E4"/>
    <w:rsid w:val="000D319F"/>
    <w:rsid w:val="000E175A"/>
    <w:rsid w:val="000E4D0E"/>
    <w:rsid w:val="000F3236"/>
    <w:rsid w:val="001060C1"/>
    <w:rsid w:val="00121B4A"/>
    <w:rsid w:val="0013033B"/>
    <w:rsid w:val="001303BB"/>
    <w:rsid w:val="0013531A"/>
    <w:rsid w:val="00144B69"/>
    <w:rsid w:val="00153E86"/>
    <w:rsid w:val="00183429"/>
    <w:rsid w:val="00185379"/>
    <w:rsid w:val="00192831"/>
    <w:rsid w:val="001A2841"/>
    <w:rsid w:val="001B0A8D"/>
    <w:rsid w:val="001B1BD1"/>
    <w:rsid w:val="001B6652"/>
    <w:rsid w:val="001C3EF2"/>
    <w:rsid w:val="001D17F6"/>
    <w:rsid w:val="00204B42"/>
    <w:rsid w:val="00206268"/>
    <w:rsid w:val="00215702"/>
    <w:rsid w:val="002231C3"/>
    <w:rsid w:val="0024417F"/>
    <w:rsid w:val="00250F8D"/>
    <w:rsid w:val="00256EC7"/>
    <w:rsid w:val="002958A8"/>
    <w:rsid w:val="002B6E31"/>
    <w:rsid w:val="002C4EE9"/>
    <w:rsid w:val="002D14FC"/>
    <w:rsid w:val="002D4299"/>
    <w:rsid w:val="002E13AB"/>
    <w:rsid w:val="002E1C97"/>
    <w:rsid w:val="002E7F3B"/>
    <w:rsid w:val="002E7F9F"/>
    <w:rsid w:val="002F0F24"/>
    <w:rsid w:val="002F5834"/>
    <w:rsid w:val="002F6B07"/>
    <w:rsid w:val="003006AB"/>
    <w:rsid w:val="003216BB"/>
    <w:rsid w:val="00326EBF"/>
    <w:rsid w:val="00327FE4"/>
    <w:rsid w:val="00332068"/>
    <w:rsid w:val="00335E8A"/>
    <w:rsid w:val="00347913"/>
    <w:rsid w:val="00352798"/>
    <w:rsid w:val="003562E4"/>
    <w:rsid w:val="003B08CC"/>
    <w:rsid w:val="003B0999"/>
    <w:rsid w:val="003C28DD"/>
    <w:rsid w:val="003C449A"/>
    <w:rsid w:val="003C7D30"/>
    <w:rsid w:val="00403A74"/>
    <w:rsid w:val="004204A9"/>
    <w:rsid w:val="00427F63"/>
    <w:rsid w:val="00434D38"/>
    <w:rsid w:val="00457D95"/>
    <w:rsid w:val="0048337D"/>
    <w:rsid w:val="00494EB8"/>
    <w:rsid w:val="00497362"/>
    <w:rsid w:val="00497933"/>
    <w:rsid w:val="004A2A17"/>
    <w:rsid w:val="004A34AA"/>
    <w:rsid w:val="004C4A0A"/>
    <w:rsid w:val="004E5055"/>
    <w:rsid w:val="004F55E5"/>
    <w:rsid w:val="00501220"/>
    <w:rsid w:val="00512A8E"/>
    <w:rsid w:val="005213DF"/>
    <w:rsid w:val="00540413"/>
    <w:rsid w:val="00550214"/>
    <w:rsid w:val="005505A1"/>
    <w:rsid w:val="00554168"/>
    <w:rsid w:val="00597013"/>
    <w:rsid w:val="005A48BF"/>
    <w:rsid w:val="005B4286"/>
    <w:rsid w:val="005B5D35"/>
    <w:rsid w:val="005D337E"/>
    <w:rsid w:val="005E403A"/>
    <w:rsid w:val="005F21CF"/>
    <w:rsid w:val="00605CCB"/>
    <w:rsid w:val="00607D50"/>
    <w:rsid w:val="00615A40"/>
    <w:rsid w:val="00625998"/>
    <w:rsid w:val="00631320"/>
    <w:rsid w:val="00637BF9"/>
    <w:rsid w:val="00651254"/>
    <w:rsid w:val="00680656"/>
    <w:rsid w:val="00691814"/>
    <w:rsid w:val="006B07B3"/>
    <w:rsid w:val="006B1119"/>
    <w:rsid w:val="006C70CF"/>
    <w:rsid w:val="006E2ED0"/>
    <w:rsid w:val="006E3E46"/>
    <w:rsid w:val="006E71B1"/>
    <w:rsid w:val="006F0AC8"/>
    <w:rsid w:val="0070251E"/>
    <w:rsid w:val="0070593B"/>
    <w:rsid w:val="00705D89"/>
    <w:rsid w:val="00717A34"/>
    <w:rsid w:val="007268FF"/>
    <w:rsid w:val="00731A42"/>
    <w:rsid w:val="0073592D"/>
    <w:rsid w:val="00747FB3"/>
    <w:rsid w:val="00767E69"/>
    <w:rsid w:val="0077079A"/>
    <w:rsid w:val="007827A2"/>
    <w:rsid w:val="007A5599"/>
    <w:rsid w:val="007B69F0"/>
    <w:rsid w:val="007C2688"/>
    <w:rsid w:val="008115D2"/>
    <w:rsid w:val="00811D2C"/>
    <w:rsid w:val="00812B98"/>
    <w:rsid w:val="00831F30"/>
    <w:rsid w:val="008415AB"/>
    <w:rsid w:val="00856233"/>
    <w:rsid w:val="00860F27"/>
    <w:rsid w:val="00892E66"/>
    <w:rsid w:val="008A7B7F"/>
    <w:rsid w:val="008B0560"/>
    <w:rsid w:val="008B2BFA"/>
    <w:rsid w:val="008C4F9C"/>
    <w:rsid w:val="008D149F"/>
    <w:rsid w:val="008E6A3F"/>
    <w:rsid w:val="00902519"/>
    <w:rsid w:val="00920108"/>
    <w:rsid w:val="009245B9"/>
    <w:rsid w:val="0092664F"/>
    <w:rsid w:val="00931C3D"/>
    <w:rsid w:val="00936F03"/>
    <w:rsid w:val="00943B69"/>
    <w:rsid w:val="00944CB3"/>
    <w:rsid w:val="00945B28"/>
    <w:rsid w:val="00951B31"/>
    <w:rsid w:val="00964BB3"/>
    <w:rsid w:val="0097450E"/>
    <w:rsid w:val="0097545E"/>
    <w:rsid w:val="009A3473"/>
    <w:rsid w:val="009B09D7"/>
    <w:rsid w:val="009C6E53"/>
    <w:rsid w:val="009D35ED"/>
    <w:rsid w:val="009D4CBC"/>
    <w:rsid w:val="009E489E"/>
    <w:rsid w:val="00A03CB6"/>
    <w:rsid w:val="00A1364C"/>
    <w:rsid w:val="00A21076"/>
    <w:rsid w:val="00A3739A"/>
    <w:rsid w:val="00A52DAF"/>
    <w:rsid w:val="00A57FF0"/>
    <w:rsid w:val="00A84072"/>
    <w:rsid w:val="00AA08A8"/>
    <w:rsid w:val="00AA6018"/>
    <w:rsid w:val="00AB5964"/>
    <w:rsid w:val="00B00051"/>
    <w:rsid w:val="00B16570"/>
    <w:rsid w:val="00B23B03"/>
    <w:rsid w:val="00B43EB7"/>
    <w:rsid w:val="00B445D1"/>
    <w:rsid w:val="00B53320"/>
    <w:rsid w:val="00B55984"/>
    <w:rsid w:val="00B71DC1"/>
    <w:rsid w:val="00B83058"/>
    <w:rsid w:val="00BA13FB"/>
    <w:rsid w:val="00BA66AF"/>
    <w:rsid w:val="00BB0DC7"/>
    <w:rsid w:val="00BB7AA8"/>
    <w:rsid w:val="00BC254C"/>
    <w:rsid w:val="00BC6522"/>
    <w:rsid w:val="00BE03FD"/>
    <w:rsid w:val="00BE5294"/>
    <w:rsid w:val="00C03BE6"/>
    <w:rsid w:val="00C049B8"/>
    <w:rsid w:val="00C121D5"/>
    <w:rsid w:val="00C17349"/>
    <w:rsid w:val="00C21A84"/>
    <w:rsid w:val="00C31E9E"/>
    <w:rsid w:val="00C351AA"/>
    <w:rsid w:val="00C63C0E"/>
    <w:rsid w:val="00C7253F"/>
    <w:rsid w:val="00C859B3"/>
    <w:rsid w:val="00C95189"/>
    <w:rsid w:val="00CB50E1"/>
    <w:rsid w:val="00CC56CB"/>
    <w:rsid w:val="00CD78DA"/>
    <w:rsid w:val="00CF7BA3"/>
    <w:rsid w:val="00D17D48"/>
    <w:rsid w:val="00D26A05"/>
    <w:rsid w:val="00D26DED"/>
    <w:rsid w:val="00D469C4"/>
    <w:rsid w:val="00D54A7F"/>
    <w:rsid w:val="00D56EBD"/>
    <w:rsid w:val="00D97B98"/>
    <w:rsid w:val="00DC18BF"/>
    <w:rsid w:val="00DC671F"/>
    <w:rsid w:val="00DD3CD9"/>
    <w:rsid w:val="00DE1A72"/>
    <w:rsid w:val="00DE4DA7"/>
    <w:rsid w:val="00DF37B9"/>
    <w:rsid w:val="00E245ED"/>
    <w:rsid w:val="00E33B38"/>
    <w:rsid w:val="00E36A49"/>
    <w:rsid w:val="00E47FE5"/>
    <w:rsid w:val="00E572EF"/>
    <w:rsid w:val="00E574AF"/>
    <w:rsid w:val="00E66950"/>
    <w:rsid w:val="00E74E21"/>
    <w:rsid w:val="00EA737A"/>
    <w:rsid w:val="00EF40DA"/>
    <w:rsid w:val="00F11F17"/>
    <w:rsid w:val="00F12992"/>
    <w:rsid w:val="00F16E26"/>
    <w:rsid w:val="00F24E6D"/>
    <w:rsid w:val="00F57165"/>
    <w:rsid w:val="00F714DA"/>
    <w:rsid w:val="00F91EA1"/>
    <w:rsid w:val="00FA1CD2"/>
    <w:rsid w:val="00FB456B"/>
    <w:rsid w:val="00FC1C1A"/>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3FE07"/>
  <w15:docId w15:val="{CE55D4E2-5D0C-4220-9994-D2C8364F4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paragraph" w:styleId="af5">
    <w:name w:val="Balloon Text"/>
    <w:basedOn w:val="a"/>
    <w:link w:val="af6"/>
    <w:uiPriority w:val="99"/>
    <w:semiHidden/>
    <w:unhideWhenUsed/>
    <w:rsid w:val="002B6E31"/>
    <w:pPr>
      <w:spacing w:line="240" w:lineRule="auto"/>
    </w:pPr>
    <w:rPr>
      <w:sz w:val="18"/>
      <w:szCs w:val="18"/>
    </w:rPr>
  </w:style>
  <w:style w:type="character" w:customStyle="1" w:styleId="af6">
    <w:name w:val="批注框文本 字符"/>
    <w:basedOn w:val="a0"/>
    <w:link w:val="af5"/>
    <w:uiPriority w:val="99"/>
    <w:semiHidden/>
    <w:rsid w:val="002B6E31"/>
    <w:rPr>
      <w:snapToGrid w:val="0"/>
      <w:sz w:val="18"/>
      <w:szCs w:val="18"/>
    </w:rPr>
  </w:style>
  <w:style w:type="character" w:styleId="af7">
    <w:name w:val="Hyperlink"/>
    <w:basedOn w:val="a0"/>
    <w:rsid w:val="002B6E3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SLV/CO/2-3" TargetMode="External"/><Relationship Id="rId13" Type="http://schemas.openxmlformats.org/officeDocument/2006/relationships/hyperlink" Target="http://undocs.org/en/CCPR/C/SLV/CO/7" TargetMode="External"/><Relationship Id="rId3" Type="http://schemas.openxmlformats.org/officeDocument/2006/relationships/hyperlink" Target="http://undocs.org/en/CAT/C/SLV/CO/2" TargetMode="External"/><Relationship Id="rId7" Type="http://schemas.openxmlformats.org/officeDocument/2006/relationships/hyperlink" Target="http://undocs.org/en/E/C.12/SLV/CO/6" TargetMode="External"/><Relationship Id="rId12" Type="http://schemas.openxmlformats.org/officeDocument/2006/relationships/hyperlink" Target="http://undocs.org/en/E/C.12/SLV/CO/6" TargetMode="External"/><Relationship Id="rId2" Type="http://schemas.openxmlformats.org/officeDocument/2006/relationships/hyperlink" Target="http://undocs.org/en/CAT/C/SR.1964" TargetMode="External"/><Relationship Id="rId16" Type="http://schemas.openxmlformats.org/officeDocument/2006/relationships/hyperlink" Target="http://undocs.org/en/CRPD/C/SLV/CO/2-3" TargetMode="External"/><Relationship Id="rId1" Type="http://schemas.openxmlformats.org/officeDocument/2006/relationships/hyperlink" Target="http://undocs.org/en/CAT/C/SLV/3" TargetMode="External"/><Relationship Id="rId6" Type="http://schemas.openxmlformats.org/officeDocument/2006/relationships/hyperlink" Target="http://undocs.org/en/CAT/C/SLV/3" TargetMode="External"/><Relationship Id="rId11" Type="http://schemas.openxmlformats.org/officeDocument/2006/relationships/hyperlink" Target="http://undocs.org/en/CAT/C/SLV/3/Corr.1" TargetMode="External"/><Relationship Id="rId5" Type="http://schemas.openxmlformats.org/officeDocument/2006/relationships/hyperlink" Target="http://undocs.org/en/CCPR/C/SLV/CO/7" TargetMode="External"/><Relationship Id="rId15" Type="http://schemas.openxmlformats.org/officeDocument/2006/relationships/hyperlink" Target="http://undocs.org/en/CERD/C/SLV/CO/18-19" TargetMode="External"/><Relationship Id="rId10" Type="http://schemas.openxmlformats.org/officeDocument/2006/relationships/hyperlink" Target="http://undocs.org/en/CAT/C/SLV/3" TargetMode="External"/><Relationship Id="rId4" Type="http://schemas.openxmlformats.org/officeDocument/2006/relationships/hyperlink" Target="http://undocs.org/en/CERD/C/SLV/CO/18-19" TargetMode="External"/><Relationship Id="rId9" Type="http://schemas.openxmlformats.org/officeDocument/2006/relationships/hyperlink" Target="http://undocs.org/en/CCPR/C/SLV/CO/7" TargetMode="External"/><Relationship Id="rId14" Type="http://schemas.openxmlformats.org/officeDocument/2006/relationships/hyperlink" Target="http://undocs.org/en/CRC/C/SLV/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9265</Words>
  <Characters>9913</Characters>
  <Application>Microsoft Office Word</Application>
  <DocSecurity>0</DocSecurity>
  <Lines>359</Lines>
  <Paragraphs>145</Paragraphs>
  <ScaleCrop>false</ScaleCrop>
  <Company>DCM</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CAT/C/SLV/CO/3</dc:title>
  <dc:subject>2226896</dc:subject>
  <dc:creator>tian</dc:creator>
  <cp:keywords/>
  <dc:description/>
  <cp:lastModifiedBy>Hui Tian</cp:lastModifiedBy>
  <cp:revision>2</cp:revision>
  <cp:lastPrinted>2014-05-09T11:28:00Z</cp:lastPrinted>
  <dcterms:created xsi:type="dcterms:W3CDTF">2023-02-28T15:39:00Z</dcterms:created>
  <dcterms:modified xsi:type="dcterms:W3CDTF">2023-02-28T15:39:00Z</dcterms:modified>
</cp:coreProperties>
</file>