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CB7D99">
                <w:t>C/MKD/4-5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CB7D99">
              <w:rPr>
                <w:lang w:val="en-US"/>
              </w:rPr>
              <w:t>23 September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8776F5" w:rsidRDefault="008776F5" w:rsidP="00AD2D2A">
      <w:pPr>
        <w:spacing w:before="120"/>
        <w:rPr>
          <w:b/>
          <w:sz w:val="24"/>
        </w:rPr>
      </w:pPr>
      <w:r>
        <w:rPr>
          <w:b/>
          <w:sz w:val="24"/>
        </w:rPr>
        <w:t>Комитет по ликвидации всех форм дискриминации</w:t>
      </w:r>
      <w:r w:rsidR="00AD2D2A" w:rsidRPr="00AD2D2A">
        <w:rPr>
          <w:b/>
          <w:sz w:val="24"/>
        </w:rPr>
        <w:br/>
      </w:r>
      <w:r>
        <w:rPr>
          <w:b/>
          <w:sz w:val="24"/>
        </w:rPr>
        <w:t>в отношении женщин</w:t>
      </w:r>
    </w:p>
    <w:p w:rsidR="008776F5" w:rsidRDefault="008776F5" w:rsidP="00AD2D2A">
      <w:pPr>
        <w:pStyle w:val="HMGR"/>
      </w:pPr>
      <w:r>
        <w:tab/>
      </w:r>
      <w:r>
        <w:tab/>
        <w:t>Рассмотрение докладов, представленных государствами</w:t>
      </w:r>
      <w:r w:rsidR="006B2CB8">
        <w:t>-</w:t>
      </w:r>
      <w:r>
        <w:t>участниками, в соответствии со статьей 18 Конвенции о ликвидации всех форм дискриминации в отношении женщин</w:t>
      </w:r>
    </w:p>
    <w:p w:rsidR="008776F5" w:rsidRDefault="008776F5" w:rsidP="00AD2D2A">
      <w:pPr>
        <w:pStyle w:val="HChGR"/>
      </w:pPr>
      <w:r>
        <w:tab/>
      </w:r>
      <w:r>
        <w:tab/>
        <w:t>Объединенные четвертый и пятый периодические доклады государств-участников</w:t>
      </w:r>
    </w:p>
    <w:p w:rsidR="00292480" w:rsidRPr="008776F5" w:rsidRDefault="008776F5" w:rsidP="00AD2D2A">
      <w:pPr>
        <w:pStyle w:val="HMGR"/>
      </w:pPr>
      <w:r>
        <w:tab/>
      </w:r>
      <w:r>
        <w:tab/>
        <w:t>Бывшая югославская Республика Македония</w:t>
      </w:r>
      <w:r w:rsidRPr="00C73FF8">
        <w:rPr>
          <w:rStyle w:val="FootnoteReference"/>
          <w:b w:val="0"/>
          <w:sz w:val="24"/>
          <w:szCs w:val="24"/>
        </w:rPr>
        <w:footnoteReference w:customMarkFollows="1" w:id="1"/>
        <w:t>*</w:t>
      </w:r>
      <w:r w:rsidRPr="00C73FF8">
        <w:rPr>
          <w:sz w:val="24"/>
          <w:szCs w:val="24"/>
          <w:vertAlign w:val="superscript"/>
        </w:rPr>
        <w:t xml:space="preserve"> </w:t>
      </w:r>
      <w:r w:rsidRPr="00C73FF8">
        <w:rPr>
          <w:rStyle w:val="FootnoteReference"/>
          <w:b w:val="0"/>
          <w:sz w:val="24"/>
          <w:szCs w:val="24"/>
        </w:rPr>
        <w:footnoteReference w:customMarkFollows="1" w:id="2"/>
        <w:t>**</w:t>
      </w:r>
    </w:p>
    <w:p w:rsidR="008776F5" w:rsidRDefault="008776F5" w:rsidP="008231DF">
      <w:pPr>
        <w:suppressAutoHyphens/>
        <w:spacing w:after="120"/>
        <w:rPr>
          <w:sz w:val="28"/>
        </w:rPr>
      </w:pPr>
      <w:r w:rsidRPr="008776F5">
        <w:br w:type="page"/>
      </w:r>
      <w:r>
        <w:rPr>
          <w:sz w:val="28"/>
        </w:rPr>
        <w:t>Содержание</w:t>
      </w:r>
    </w:p>
    <w:p w:rsidR="008776F5" w:rsidRDefault="008776F5" w:rsidP="008231DF">
      <w:pPr>
        <w:tabs>
          <w:tab w:val="right" w:pos="8929"/>
          <w:tab w:val="right" w:pos="9638"/>
        </w:tabs>
        <w:suppressAutoHyphens/>
        <w:spacing w:after="120"/>
        <w:ind w:left="284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8776F5" w:rsidRDefault="008776F5" w:rsidP="008231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rPr>
          <w:lang w:val="en-US"/>
        </w:rPr>
        <w:t>I</w:t>
      </w:r>
      <w:r>
        <w:t>.</w:t>
      </w:r>
      <w:r>
        <w:tab/>
        <w:t>Введение</w:t>
      </w:r>
      <w:r>
        <w:tab/>
      </w:r>
      <w:r>
        <w:tab/>
        <w:t>1−5</w:t>
      </w:r>
      <w:r>
        <w:tab/>
      </w:r>
      <w:r w:rsidR="004542B1">
        <w:t>5</w:t>
      </w:r>
    </w:p>
    <w:p w:rsidR="008776F5" w:rsidRDefault="008776F5" w:rsidP="008231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rPr>
          <w:lang w:val="en-US"/>
        </w:rPr>
        <w:t>II</w:t>
      </w:r>
      <w:r w:rsidRPr="00D4093F">
        <w:t>.</w:t>
      </w:r>
      <w:r>
        <w:tab/>
        <w:t>Статьи 1−6</w:t>
      </w:r>
      <w:r>
        <w:tab/>
      </w:r>
      <w:r>
        <w:tab/>
        <w:t>6−121</w:t>
      </w:r>
      <w:r>
        <w:tab/>
      </w:r>
      <w:r w:rsidR="004542B1">
        <w:t>5</w:t>
      </w:r>
    </w:p>
    <w:p w:rsidR="008776F5" w:rsidRDefault="008776F5" w:rsidP="00177400">
      <w:pPr>
        <w:tabs>
          <w:tab w:val="right" w:pos="850"/>
          <w:tab w:val="left" w:pos="1134"/>
          <w:tab w:val="left" w:pos="1559"/>
          <w:tab w:val="left" w:pos="2128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1</w:t>
      </w:r>
      <w:r w:rsidR="00177400">
        <w:tab/>
      </w:r>
      <w:r>
        <w:t>Дискриминация</w:t>
      </w:r>
      <w:r>
        <w:tab/>
      </w:r>
      <w:r>
        <w:tab/>
        <w:t>6−12</w:t>
      </w:r>
      <w:r>
        <w:tab/>
      </w:r>
      <w:r w:rsidR="004542B1">
        <w:t>5</w:t>
      </w:r>
    </w:p>
    <w:p w:rsidR="008776F5" w:rsidRDefault="008776F5" w:rsidP="00177400">
      <w:pPr>
        <w:tabs>
          <w:tab w:val="right" w:pos="850"/>
          <w:tab w:val="left" w:pos="1134"/>
          <w:tab w:val="left" w:pos="1559"/>
          <w:tab w:val="left" w:pos="2128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2</w:t>
      </w:r>
      <w:r w:rsidR="00177400">
        <w:tab/>
      </w:r>
      <w:r w:rsidRPr="008572B3">
        <w:t>Правовые и политические меры</w:t>
      </w:r>
      <w:r>
        <w:tab/>
      </w:r>
      <w:r>
        <w:tab/>
        <w:t>13−29</w:t>
      </w:r>
      <w:r>
        <w:tab/>
      </w:r>
      <w:r w:rsidR="004542B1">
        <w:t>7</w:t>
      </w:r>
    </w:p>
    <w:p w:rsidR="008776F5" w:rsidRDefault="008776F5" w:rsidP="00177400">
      <w:pPr>
        <w:tabs>
          <w:tab w:val="right" w:pos="850"/>
          <w:tab w:val="left" w:pos="1134"/>
          <w:tab w:val="left" w:pos="1559"/>
          <w:tab w:val="left" w:pos="2128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3</w:t>
      </w:r>
      <w:r w:rsidR="00177400">
        <w:tab/>
      </w:r>
      <w:r w:rsidR="00C73FF8" w:rsidRPr="00C73FF8">
        <w:t>Права человека и основные свободы</w:t>
      </w:r>
      <w:r>
        <w:tab/>
      </w:r>
      <w:r>
        <w:tab/>
        <w:t>30−40</w:t>
      </w:r>
      <w:r>
        <w:tab/>
      </w:r>
      <w:r w:rsidR="004542B1">
        <w:t>10</w:t>
      </w:r>
    </w:p>
    <w:p w:rsidR="008776F5" w:rsidRDefault="008776F5" w:rsidP="00177400">
      <w:pPr>
        <w:tabs>
          <w:tab w:val="right" w:pos="850"/>
          <w:tab w:val="left" w:pos="1134"/>
          <w:tab w:val="left" w:pos="1559"/>
          <w:tab w:val="left" w:pos="2128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4</w:t>
      </w:r>
      <w:r w:rsidR="00177400">
        <w:tab/>
      </w:r>
      <w:r w:rsidR="00C73FF8" w:rsidRPr="008F01E9">
        <w:t>Специальные меры</w:t>
      </w:r>
      <w:r>
        <w:tab/>
      </w:r>
      <w:r>
        <w:tab/>
        <w:t>41−45</w:t>
      </w:r>
      <w:r>
        <w:tab/>
      </w:r>
      <w:r w:rsidR="004542B1">
        <w:t>12</w:t>
      </w:r>
    </w:p>
    <w:p w:rsidR="008776F5" w:rsidRDefault="008776F5" w:rsidP="00177400">
      <w:pPr>
        <w:tabs>
          <w:tab w:val="right" w:pos="850"/>
          <w:tab w:val="left" w:pos="1134"/>
          <w:tab w:val="left" w:pos="1559"/>
          <w:tab w:val="left" w:pos="2128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5</w:t>
      </w:r>
      <w:r w:rsidR="00177400">
        <w:tab/>
      </w:r>
      <w:r w:rsidR="00C73FF8">
        <w:t>Устранение</w:t>
      </w:r>
      <w:r w:rsidR="00C73FF8" w:rsidRPr="00633305">
        <w:t xml:space="preserve"> гендерных стереотипов и предрассудков</w:t>
      </w:r>
      <w:r>
        <w:tab/>
      </w:r>
      <w:r>
        <w:tab/>
        <w:t>46−81</w:t>
      </w:r>
      <w:r>
        <w:tab/>
      </w:r>
      <w:r w:rsidR="004542B1">
        <w:t>13</w:t>
      </w:r>
    </w:p>
    <w:p w:rsidR="008776F5" w:rsidRDefault="008776F5" w:rsidP="00177400">
      <w:pPr>
        <w:tabs>
          <w:tab w:val="right" w:pos="850"/>
          <w:tab w:val="left" w:pos="1134"/>
          <w:tab w:val="left" w:pos="1559"/>
          <w:tab w:val="left" w:pos="2128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6</w:t>
      </w:r>
      <w:r w:rsidR="00177400">
        <w:tab/>
      </w:r>
      <w:r w:rsidR="00140529" w:rsidRPr="00DC09D4">
        <w:t>Торговля людьми</w:t>
      </w:r>
      <w:r>
        <w:tab/>
      </w:r>
      <w:r>
        <w:tab/>
        <w:t>82−121</w:t>
      </w:r>
      <w:r>
        <w:tab/>
      </w:r>
      <w:r w:rsidR="004542B1">
        <w:t>20</w:t>
      </w:r>
    </w:p>
    <w:p w:rsidR="008776F5" w:rsidRDefault="008776F5" w:rsidP="008231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rPr>
          <w:lang w:val="en-US"/>
        </w:rPr>
        <w:t>III</w:t>
      </w:r>
      <w:r>
        <w:t>.</w:t>
      </w:r>
      <w:r>
        <w:tab/>
        <w:t>Статьи 7−9</w:t>
      </w:r>
      <w:r>
        <w:tab/>
      </w:r>
      <w:r>
        <w:tab/>
        <w:t>122−156</w:t>
      </w:r>
      <w:r>
        <w:tab/>
      </w:r>
      <w:r w:rsidR="004542B1">
        <w:t>26</w:t>
      </w:r>
    </w:p>
    <w:p w:rsidR="008776F5" w:rsidRDefault="008776F5" w:rsidP="00177400">
      <w:pPr>
        <w:tabs>
          <w:tab w:val="right" w:pos="850"/>
          <w:tab w:val="left" w:pos="1134"/>
          <w:tab w:val="left" w:pos="1559"/>
          <w:tab w:val="left" w:pos="2128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7</w:t>
      </w:r>
      <w:r w:rsidR="00177400">
        <w:tab/>
      </w:r>
      <w:r w:rsidR="00140529" w:rsidRPr="004D0B6A">
        <w:t>Политическая и общественная жизнь</w:t>
      </w:r>
      <w:r>
        <w:tab/>
      </w:r>
      <w:r>
        <w:tab/>
        <w:t>122−144</w:t>
      </w:r>
      <w:r>
        <w:tab/>
      </w:r>
      <w:r w:rsidR="004542B1">
        <w:t>26</w:t>
      </w:r>
    </w:p>
    <w:p w:rsidR="008776F5" w:rsidRDefault="008776F5" w:rsidP="00177400">
      <w:pPr>
        <w:tabs>
          <w:tab w:val="right" w:pos="850"/>
          <w:tab w:val="left" w:pos="1134"/>
          <w:tab w:val="left" w:pos="1559"/>
          <w:tab w:val="left" w:pos="2128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8</w:t>
      </w:r>
      <w:r w:rsidR="00177400">
        <w:tab/>
      </w:r>
      <w:r w:rsidR="00140529">
        <w:t>Участие на международном уровне</w:t>
      </w:r>
      <w:r>
        <w:tab/>
      </w:r>
      <w:r>
        <w:tab/>
        <w:t>145−147</w:t>
      </w:r>
      <w:r>
        <w:tab/>
      </w:r>
      <w:r w:rsidR="004542B1">
        <w:t>30</w:t>
      </w:r>
    </w:p>
    <w:p w:rsidR="008776F5" w:rsidRDefault="008776F5" w:rsidP="00177400">
      <w:pPr>
        <w:tabs>
          <w:tab w:val="right" w:pos="850"/>
          <w:tab w:val="left" w:pos="1134"/>
          <w:tab w:val="left" w:pos="1559"/>
          <w:tab w:val="left" w:pos="2128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9</w:t>
      </w:r>
      <w:r w:rsidR="00177400">
        <w:tab/>
      </w:r>
      <w:r w:rsidR="00140529">
        <w:t>Гражданство</w:t>
      </w:r>
      <w:r>
        <w:tab/>
      </w:r>
      <w:r>
        <w:tab/>
        <w:t>148−156</w:t>
      </w:r>
      <w:r>
        <w:tab/>
      </w:r>
      <w:r w:rsidR="004542B1">
        <w:t>31</w:t>
      </w:r>
    </w:p>
    <w:p w:rsidR="008776F5" w:rsidRDefault="008776F5" w:rsidP="008231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rPr>
          <w:lang w:val="en-US"/>
        </w:rPr>
        <w:t>I</w:t>
      </w:r>
      <w:r>
        <w:t>V.</w:t>
      </w:r>
      <w:r>
        <w:tab/>
        <w:t>Статьи 10−14</w:t>
      </w:r>
      <w:r>
        <w:tab/>
      </w:r>
      <w:r>
        <w:tab/>
        <w:t>157−</w:t>
      </w:r>
      <w:r w:rsidR="006B2CB8">
        <w:t>284</w:t>
      </w:r>
      <w:r>
        <w:tab/>
      </w:r>
      <w:r w:rsidR="004542B1">
        <w:t>32</w:t>
      </w:r>
    </w:p>
    <w:p w:rsidR="008776F5" w:rsidRDefault="008776F5" w:rsidP="00177400">
      <w:pPr>
        <w:tabs>
          <w:tab w:val="right" w:pos="850"/>
          <w:tab w:val="left" w:pos="1134"/>
          <w:tab w:val="left" w:pos="1559"/>
          <w:tab w:val="left" w:pos="2128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10</w:t>
      </w:r>
      <w:r w:rsidR="00177400">
        <w:tab/>
      </w:r>
      <w:r w:rsidR="00140529" w:rsidRPr="00EB5284">
        <w:t>Образование</w:t>
      </w:r>
      <w:r>
        <w:tab/>
      </w:r>
      <w:r>
        <w:tab/>
        <w:t>157−185</w:t>
      </w:r>
      <w:r>
        <w:tab/>
      </w:r>
      <w:r w:rsidR="004542B1">
        <w:t>32</w:t>
      </w:r>
    </w:p>
    <w:p w:rsidR="008776F5" w:rsidRDefault="008776F5" w:rsidP="00177400">
      <w:pPr>
        <w:tabs>
          <w:tab w:val="right" w:pos="850"/>
          <w:tab w:val="left" w:pos="1134"/>
          <w:tab w:val="left" w:pos="1559"/>
          <w:tab w:val="left" w:pos="2128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11</w:t>
      </w:r>
      <w:r w:rsidR="00177400">
        <w:tab/>
      </w:r>
      <w:r w:rsidR="00140529">
        <w:t>Занятость</w:t>
      </w:r>
      <w:r>
        <w:tab/>
      </w:r>
      <w:r>
        <w:tab/>
        <w:t>186−218</w:t>
      </w:r>
      <w:r>
        <w:tab/>
      </w:r>
      <w:r w:rsidR="004542B1">
        <w:t>37</w:t>
      </w:r>
    </w:p>
    <w:p w:rsidR="008776F5" w:rsidRDefault="008776F5" w:rsidP="00177400">
      <w:pPr>
        <w:tabs>
          <w:tab w:val="right" w:pos="850"/>
          <w:tab w:val="left" w:pos="1134"/>
          <w:tab w:val="left" w:pos="1559"/>
          <w:tab w:val="left" w:pos="2128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12</w:t>
      </w:r>
      <w:r w:rsidR="00177400">
        <w:tab/>
      </w:r>
      <w:r w:rsidR="00140529" w:rsidRPr="002D308B">
        <w:t>Здравоохранение</w:t>
      </w:r>
      <w:r>
        <w:tab/>
      </w:r>
      <w:r>
        <w:tab/>
        <w:t>219−254</w:t>
      </w:r>
      <w:r>
        <w:tab/>
      </w:r>
      <w:r w:rsidR="004542B1">
        <w:t>44</w:t>
      </w:r>
    </w:p>
    <w:p w:rsidR="008776F5" w:rsidRDefault="008776F5" w:rsidP="00177400">
      <w:pPr>
        <w:tabs>
          <w:tab w:val="right" w:pos="850"/>
          <w:tab w:val="left" w:pos="1134"/>
          <w:tab w:val="left" w:pos="1559"/>
          <w:tab w:val="left" w:pos="2128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13</w:t>
      </w:r>
      <w:r w:rsidR="00177400">
        <w:tab/>
      </w:r>
      <w:r w:rsidR="00140529" w:rsidRPr="007E2D68">
        <w:t>Социальная и экономическая жизнь в обществе</w:t>
      </w:r>
      <w:r>
        <w:tab/>
      </w:r>
      <w:r>
        <w:tab/>
        <w:t>255−264</w:t>
      </w:r>
      <w:r>
        <w:tab/>
      </w:r>
      <w:r w:rsidR="004542B1">
        <w:t>51</w:t>
      </w:r>
    </w:p>
    <w:p w:rsidR="008776F5" w:rsidRDefault="008776F5" w:rsidP="00177400">
      <w:pPr>
        <w:tabs>
          <w:tab w:val="right" w:pos="850"/>
          <w:tab w:val="left" w:pos="1134"/>
          <w:tab w:val="left" w:pos="1559"/>
          <w:tab w:val="left" w:pos="2128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14</w:t>
      </w:r>
      <w:r w:rsidR="00177400">
        <w:tab/>
      </w:r>
      <w:r w:rsidR="00140529" w:rsidRPr="00BA08AE">
        <w:t>Женщины в сельских районах</w:t>
      </w:r>
      <w:r>
        <w:tab/>
      </w:r>
      <w:r>
        <w:tab/>
        <w:t>265−284</w:t>
      </w:r>
      <w:r>
        <w:tab/>
      </w:r>
      <w:r w:rsidR="004542B1">
        <w:t>52</w:t>
      </w:r>
    </w:p>
    <w:p w:rsidR="008776F5" w:rsidRDefault="008776F5" w:rsidP="008231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rPr>
          <w:lang w:val="en-US"/>
        </w:rPr>
        <w:t>V</w:t>
      </w:r>
      <w:r>
        <w:t>.</w:t>
      </w:r>
      <w:r>
        <w:tab/>
        <w:t>Статьи 15 и 16</w:t>
      </w:r>
      <w:r>
        <w:tab/>
      </w:r>
      <w:r>
        <w:tab/>
        <w:t>285−299</w:t>
      </w:r>
      <w:r>
        <w:tab/>
      </w:r>
      <w:r w:rsidR="004542B1">
        <w:t>56</w:t>
      </w:r>
    </w:p>
    <w:p w:rsidR="008776F5" w:rsidRDefault="008776F5" w:rsidP="00177400">
      <w:pPr>
        <w:tabs>
          <w:tab w:val="right" w:pos="850"/>
          <w:tab w:val="left" w:pos="1134"/>
          <w:tab w:val="left" w:pos="1559"/>
          <w:tab w:val="left" w:pos="2128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15</w:t>
      </w:r>
      <w:r w:rsidR="00177400">
        <w:tab/>
      </w:r>
      <w:r w:rsidR="00140529" w:rsidRPr="00592A89">
        <w:t>Равенство</w:t>
      </w:r>
      <w:r w:rsidR="00140529" w:rsidRPr="000044A4">
        <w:t xml:space="preserve"> </w:t>
      </w:r>
      <w:r w:rsidR="00140529" w:rsidRPr="00592A89">
        <w:t>перед</w:t>
      </w:r>
      <w:r w:rsidR="00140529" w:rsidRPr="000044A4">
        <w:t xml:space="preserve"> </w:t>
      </w:r>
      <w:r w:rsidR="00140529" w:rsidRPr="00592A89">
        <w:t>законом</w:t>
      </w:r>
      <w:r>
        <w:tab/>
      </w:r>
      <w:r>
        <w:tab/>
        <w:t>285−286</w:t>
      </w:r>
      <w:r>
        <w:tab/>
      </w:r>
      <w:r w:rsidR="004542B1">
        <w:t>56</w:t>
      </w:r>
    </w:p>
    <w:p w:rsidR="008776F5" w:rsidRPr="00D457E2" w:rsidRDefault="008776F5" w:rsidP="00177400">
      <w:pPr>
        <w:tabs>
          <w:tab w:val="right" w:pos="850"/>
          <w:tab w:val="left" w:pos="1134"/>
          <w:tab w:val="left" w:pos="1559"/>
          <w:tab w:val="left" w:pos="2128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16</w:t>
      </w:r>
      <w:r w:rsidR="00177400">
        <w:tab/>
      </w:r>
      <w:r w:rsidR="00140529" w:rsidRPr="00457381">
        <w:t>Брак и семейные отношения</w:t>
      </w:r>
      <w:r>
        <w:tab/>
      </w:r>
      <w:r>
        <w:tab/>
        <w:t>287−299</w:t>
      </w:r>
      <w:r>
        <w:tab/>
      </w:r>
      <w:r w:rsidR="004542B1">
        <w:t>56</w:t>
      </w:r>
    </w:p>
    <w:p w:rsidR="00523BD8" w:rsidRDefault="008776F5" w:rsidP="00523BD8">
      <w:pPr>
        <w:pStyle w:val="HChGR"/>
      </w:pPr>
      <w:r>
        <w:br w:type="page"/>
      </w:r>
      <w:r w:rsidR="00523BD8">
        <w:tab/>
      </w:r>
      <w:r w:rsidR="00523BD8">
        <w:tab/>
        <w:t>Аббревиатуры и акронимы</w:t>
      </w:r>
    </w:p>
    <w:tbl>
      <w:tblPr>
        <w:tblStyle w:val="TableGrid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4"/>
        <w:gridCol w:w="6135"/>
      </w:tblGrid>
      <w:tr w:rsidR="008548BF" w:rsidRPr="0037082E" w:rsidTr="0083715C">
        <w:tc>
          <w:tcPr>
            <w:tcW w:w="2034" w:type="dxa"/>
          </w:tcPr>
          <w:p w:rsidR="008548BF" w:rsidRPr="0037082E" w:rsidRDefault="008548BF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37082E">
              <w:t>АРМ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37082E">
              <w:t>Армия Республики Македония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8548BF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ВВП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Валовой внутренний продукт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8548BF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ВОЗ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Всемирная организация здравоохранения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8548BF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ГБОП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Группа по борьбе с организованной пр</w:t>
            </w:r>
            <w:r w:rsidRPr="000A782D">
              <w:t>е</w:t>
            </w:r>
            <w:r w:rsidRPr="000A782D">
              <w:t>ступностью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8548BF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ГСУ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Государственное статистическое управл</w:t>
            </w:r>
            <w:r w:rsidRPr="000A782D">
              <w:t>е</w:t>
            </w:r>
            <w:r w:rsidRPr="000A782D">
              <w:t>ние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8548BF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ГУ БСД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Государственное учреждение Бюро социальной деятельности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8548BF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ГУ МЦСР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Государственное учреждение Межмуниц</w:t>
            </w:r>
            <w:r w:rsidRPr="000A782D">
              <w:t>и</w:t>
            </w:r>
            <w:r w:rsidRPr="000A782D">
              <w:t>пальный центр соц</w:t>
            </w:r>
            <w:r w:rsidRPr="000A782D">
              <w:t>и</w:t>
            </w:r>
            <w:r w:rsidRPr="000A782D">
              <w:t>альных работ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8548BF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ГЦЗ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Государственный центр здрав</w:t>
            </w:r>
            <w:r w:rsidRPr="000A782D">
              <w:t>о</w:t>
            </w:r>
            <w:r w:rsidRPr="000A782D">
              <w:t>охранения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8548BF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ДКП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Дипломатические и консульские представ</w:t>
            </w:r>
            <w:r w:rsidRPr="000A782D">
              <w:t>и</w:t>
            </w:r>
            <w:r w:rsidRPr="000A782D">
              <w:t>тельства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8548BF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ДООЕЛ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Компания, основанная одним лицом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8548BF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ЕС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Европейский союз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8548BF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КЛДЖ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Конвенция о ликвидации всех форм ди</w:t>
            </w:r>
            <w:r w:rsidRPr="000A782D">
              <w:t>с</w:t>
            </w:r>
            <w:r w:rsidRPr="000A782D">
              <w:t>криминации в</w:t>
            </w:r>
            <w:r w:rsidR="00615E0C">
              <w:t> </w:t>
            </w:r>
            <w:r w:rsidRPr="000A782D">
              <w:t>отношении же</w:t>
            </w:r>
            <w:r w:rsidRPr="000A782D">
              <w:t>н</w:t>
            </w:r>
            <w:r w:rsidRPr="000A782D">
              <w:t>щин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8548BF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КРВ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Комиссия по равенству во</w:t>
            </w:r>
            <w:r w:rsidRPr="000A782D">
              <w:t>з</w:t>
            </w:r>
            <w:r w:rsidRPr="000A782D">
              <w:t>можностей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8548BF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МВД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Министерство внутре</w:t>
            </w:r>
            <w:r w:rsidRPr="000A782D">
              <w:t>н</w:t>
            </w:r>
            <w:r w:rsidRPr="000A782D">
              <w:t>них дел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8548BF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МВЗ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Меры временной з</w:t>
            </w:r>
            <w:r w:rsidRPr="000A782D">
              <w:t>а</w:t>
            </w:r>
            <w:r w:rsidRPr="000A782D">
              <w:t>щиты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8548BF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МИД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Министерство иностранных дел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Ми</w:t>
            </w:r>
            <w:r w:rsidRPr="000A782D">
              <w:t>н</w:t>
            </w:r>
            <w:r w:rsidRPr="000A782D">
              <w:t>здрав</w:t>
            </w:r>
          </w:p>
        </w:tc>
        <w:tc>
          <w:tcPr>
            <w:tcW w:w="6135" w:type="dxa"/>
          </w:tcPr>
          <w:p w:rsidR="008548BF" w:rsidRPr="0037082E" w:rsidRDefault="008548BF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Министерство здрав</w:t>
            </w:r>
            <w:r w:rsidRPr="000A782D">
              <w:t>о</w:t>
            </w:r>
            <w:r w:rsidRPr="000A782D">
              <w:t>охранения</w:t>
            </w:r>
          </w:p>
        </w:tc>
      </w:tr>
      <w:tr w:rsidR="008548BF" w:rsidRPr="0037082E" w:rsidTr="0083715C">
        <w:tc>
          <w:tcPr>
            <w:tcW w:w="2034" w:type="dxa"/>
          </w:tcPr>
          <w:p w:rsidR="008548BF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Минэкон</w:t>
            </w:r>
            <w:r w:rsidRPr="000A782D">
              <w:t>о</w:t>
            </w:r>
            <w:r w:rsidRPr="000A782D">
              <w:t>мики</w:t>
            </w:r>
          </w:p>
        </w:tc>
        <w:tc>
          <w:tcPr>
            <w:tcW w:w="6135" w:type="dxa"/>
          </w:tcPr>
          <w:p w:rsidR="008548BF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Министерс</w:t>
            </w:r>
            <w:r w:rsidRPr="000A782D">
              <w:t>т</w:t>
            </w:r>
            <w:r w:rsidRPr="000A782D">
              <w:t>во экономики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Ми</w:t>
            </w:r>
            <w:r w:rsidRPr="000A782D">
              <w:t>н</w:t>
            </w:r>
            <w:r w:rsidRPr="000A782D">
              <w:t>юст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Министерс</w:t>
            </w:r>
            <w:r w:rsidRPr="000A782D">
              <w:t>т</w:t>
            </w:r>
            <w:r w:rsidRPr="000A782D">
              <w:t>во юстиции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МО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Министерс</w:t>
            </w:r>
            <w:r w:rsidRPr="000A782D">
              <w:t>т</w:t>
            </w:r>
            <w:r w:rsidRPr="000A782D">
              <w:t>во обороны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МОМ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Международная орг</w:t>
            </w:r>
            <w:r w:rsidRPr="000A782D">
              <w:t>а</w:t>
            </w:r>
            <w:r w:rsidRPr="000A782D">
              <w:t>низация по миграции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МОН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Министерство образов</w:t>
            </w:r>
            <w:r w:rsidRPr="000A782D">
              <w:t>а</w:t>
            </w:r>
            <w:r w:rsidRPr="000A782D">
              <w:t>ния и науки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МСЛХВР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Министерство сельского и лесного хозяйства и водных р</w:t>
            </w:r>
            <w:r w:rsidRPr="000A782D">
              <w:t>е</w:t>
            </w:r>
            <w:r w:rsidRPr="000A782D">
              <w:t>сурсов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МСП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Малые и средние предприятия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МТСП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Министерство труда и социальной полит</w:t>
            </w:r>
            <w:r w:rsidRPr="000A782D">
              <w:t>и</w:t>
            </w:r>
            <w:r w:rsidRPr="000A782D">
              <w:t>ки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МЦРМП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Международный центр по разработке миграционной п</w:t>
            </w:r>
            <w:r w:rsidRPr="000A782D">
              <w:t>о</w:t>
            </w:r>
            <w:r w:rsidRPr="000A782D">
              <w:t>литики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НКБТЛНМ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Национальная комиссия по борьбе с торго</w:t>
            </w:r>
            <w:r w:rsidRPr="000A782D">
              <w:t>в</w:t>
            </w:r>
            <w:r w:rsidRPr="000A782D">
              <w:t>лей людьми и незаконной м</w:t>
            </w:r>
            <w:r w:rsidRPr="000A782D">
              <w:t>и</w:t>
            </w:r>
            <w:r w:rsidRPr="000A782D">
              <w:t>грацией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НКМЖТЛ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Национальный координационный механизм оказ</w:t>
            </w:r>
            <w:r w:rsidRPr="000A782D">
              <w:t>а</w:t>
            </w:r>
            <w:r w:rsidRPr="000A782D">
              <w:t>ния помощи жертвам торговли люд</w:t>
            </w:r>
            <w:r w:rsidRPr="000A782D">
              <w:t>ь</w:t>
            </w:r>
            <w:r w:rsidRPr="000A782D">
              <w:t>ми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НПД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Национал</w:t>
            </w:r>
            <w:r w:rsidRPr="000A782D">
              <w:t>ь</w:t>
            </w:r>
            <w:r w:rsidRPr="000A782D">
              <w:t>ный план действий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НПДГР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Национальный план действий по гендерному равенству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НПО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Неправительственные орган</w:t>
            </w:r>
            <w:r w:rsidRPr="000A782D">
              <w:t>и</w:t>
            </w:r>
            <w:r w:rsidRPr="000A782D">
              <w:t>зации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ОЖС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Организация женщин Скопье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ООН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 xml:space="preserve">Организация Объединенных Наций 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ОС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Общий се</w:t>
            </w:r>
            <w:r w:rsidRPr="000A782D">
              <w:t>к</w:t>
            </w:r>
            <w:r w:rsidRPr="000A782D">
              <w:t>ретариат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FD083A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ПДГРМУ</w:t>
            </w:r>
          </w:p>
        </w:tc>
        <w:tc>
          <w:tcPr>
            <w:tcW w:w="6135" w:type="dxa"/>
          </w:tcPr>
          <w:p w:rsidR="00FD083A" w:rsidRPr="0037082E" w:rsidRDefault="00FD083A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План действий по гендерному равенству местного уровня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ПРООН</w:t>
            </w:r>
          </w:p>
        </w:tc>
        <w:tc>
          <w:tcPr>
            <w:tcW w:w="6135" w:type="dxa"/>
          </w:tcPr>
          <w:p w:rsidR="00FD083A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 xml:space="preserve">Программа развития Организации Объединенных Наций 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РС</w:t>
            </w:r>
          </w:p>
        </w:tc>
        <w:tc>
          <w:tcPr>
            <w:tcW w:w="6135" w:type="dxa"/>
          </w:tcPr>
          <w:p w:rsidR="00FD083A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Радиоста</w:t>
            </w:r>
            <w:r w:rsidRPr="000A782D">
              <w:t>н</w:t>
            </w:r>
            <w:r w:rsidRPr="000A782D">
              <w:t>ции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СВД</w:t>
            </w:r>
          </w:p>
        </w:tc>
        <w:tc>
          <w:tcPr>
            <w:tcW w:w="6135" w:type="dxa"/>
          </w:tcPr>
          <w:p w:rsidR="00FD083A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Сектор вну</w:t>
            </w:r>
            <w:r w:rsidRPr="000A782D">
              <w:t>т</w:t>
            </w:r>
            <w:r w:rsidRPr="000A782D">
              <w:t>ренних дел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СОП</w:t>
            </w:r>
          </w:p>
        </w:tc>
        <w:tc>
          <w:tcPr>
            <w:tcW w:w="6135" w:type="dxa"/>
          </w:tcPr>
          <w:p w:rsidR="00FD083A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Стандартные оперативные пр</w:t>
            </w:r>
            <w:r w:rsidRPr="000A782D">
              <w:t>о</w:t>
            </w:r>
            <w:r w:rsidRPr="000A782D">
              <w:t>цедуры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ТК</w:t>
            </w:r>
          </w:p>
        </w:tc>
        <w:tc>
          <w:tcPr>
            <w:tcW w:w="6135" w:type="dxa"/>
          </w:tcPr>
          <w:p w:rsidR="00FD083A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Торговая компания</w:t>
            </w:r>
          </w:p>
        </w:tc>
      </w:tr>
      <w:tr w:rsidR="00FD083A" w:rsidRPr="0037082E" w:rsidTr="0083715C">
        <w:tc>
          <w:tcPr>
            <w:tcW w:w="2034" w:type="dxa"/>
          </w:tcPr>
          <w:p w:rsidR="00FD083A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УК</w:t>
            </w:r>
          </w:p>
        </w:tc>
        <w:tc>
          <w:tcPr>
            <w:tcW w:w="6135" w:type="dxa"/>
          </w:tcPr>
          <w:p w:rsidR="00FD083A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Уголовный кодекс</w:t>
            </w:r>
          </w:p>
        </w:tc>
      </w:tr>
      <w:tr w:rsidR="00D94B54" w:rsidRPr="0037082E" w:rsidTr="0083715C">
        <w:tc>
          <w:tcPr>
            <w:tcW w:w="2034" w:type="dxa"/>
          </w:tcPr>
          <w:p w:rsidR="00D94B54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УМРСХ</w:t>
            </w:r>
          </w:p>
        </w:tc>
        <w:tc>
          <w:tcPr>
            <w:tcW w:w="6135" w:type="dxa"/>
          </w:tcPr>
          <w:p w:rsidR="00D94B54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Управление мотивации развития сельского хозяйс</w:t>
            </w:r>
            <w:r w:rsidRPr="000A782D">
              <w:t>т</w:t>
            </w:r>
            <w:r w:rsidRPr="000A782D">
              <w:t>ва</w:t>
            </w:r>
          </w:p>
        </w:tc>
      </w:tr>
      <w:tr w:rsidR="00D94B54" w:rsidRPr="0037082E" w:rsidTr="0083715C">
        <w:tc>
          <w:tcPr>
            <w:tcW w:w="2034" w:type="dxa"/>
          </w:tcPr>
          <w:p w:rsidR="00D94B54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УНППБН</w:t>
            </w:r>
          </w:p>
        </w:tc>
        <w:tc>
          <w:tcPr>
            <w:tcW w:w="6135" w:type="dxa"/>
          </w:tcPr>
          <w:p w:rsidR="00D94B54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Укрепление национального потенциала по предупреждению бытового н</w:t>
            </w:r>
            <w:r w:rsidRPr="000A782D">
              <w:t>а</w:t>
            </w:r>
            <w:r w:rsidRPr="000A782D">
              <w:t>силия</w:t>
            </w:r>
          </w:p>
        </w:tc>
      </w:tr>
      <w:tr w:rsidR="00D94B54" w:rsidRPr="0037082E" w:rsidTr="0083715C">
        <w:tc>
          <w:tcPr>
            <w:tcW w:w="2034" w:type="dxa"/>
          </w:tcPr>
          <w:p w:rsidR="00D94B54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УРПРМ</w:t>
            </w:r>
          </w:p>
        </w:tc>
        <w:tc>
          <w:tcPr>
            <w:tcW w:w="6135" w:type="dxa"/>
          </w:tcPr>
          <w:p w:rsidR="00D94B54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Управление развития предпринимательства в Республике Македония</w:t>
            </w:r>
          </w:p>
        </w:tc>
      </w:tr>
      <w:tr w:rsidR="00D94B54" w:rsidRPr="0037082E" w:rsidTr="0083715C">
        <w:tc>
          <w:tcPr>
            <w:tcW w:w="2034" w:type="dxa"/>
          </w:tcPr>
          <w:p w:rsidR="00D94B54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УСЗРМ</w:t>
            </w:r>
          </w:p>
        </w:tc>
        <w:tc>
          <w:tcPr>
            <w:tcW w:w="6135" w:type="dxa"/>
          </w:tcPr>
          <w:p w:rsidR="00D94B54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Управление служб занятости Республики Макед</w:t>
            </w:r>
            <w:r w:rsidRPr="000A782D">
              <w:t>о</w:t>
            </w:r>
            <w:r w:rsidRPr="000A782D">
              <w:t>ния</w:t>
            </w:r>
          </w:p>
        </w:tc>
      </w:tr>
      <w:tr w:rsidR="00D94B54" w:rsidRPr="0037082E" w:rsidTr="0083715C">
        <w:tc>
          <w:tcPr>
            <w:tcW w:w="2034" w:type="dxa"/>
          </w:tcPr>
          <w:p w:rsidR="00D94B54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ЦЖБН</w:t>
            </w:r>
          </w:p>
        </w:tc>
        <w:tc>
          <w:tcPr>
            <w:tcW w:w="6135" w:type="dxa"/>
          </w:tcPr>
          <w:p w:rsidR="00D94B54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Центр для жертв бытового н</w:t>
            </w:r>
            <w:r w:rsidRPr="000A782D">
              <w:t>а</w:t>
            </w:r>
            <w:r w:rsidRPr="000A782D">
              <w:t>силия</w:t>
            </w:r>
          </w:p>
        </w:tc>
      </w:tr>
      <w:tr w:rsidR="00D94B54" w:rsidRPr="0037082E" w:rsidTr="0083715C">
        <w:tc>
          <w:tcPr>
            <w:tcW w:w="2034" w:type="dxa"/>
          </w:tcPr>
          <w:p w:rsidR="00D94B54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ЦИРП</w:t>
            </w:r>
          </w:p>
        </w:tc>
        <w:tc>
          <w:tcPr>
            <w:tcW w:w="6135" w:type="dxa"/>
          </w:tcPr>
          <w:p w:rsidR="00D94B54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Центр исследований и разработки пол</w:t>
            </w:r>
            <w:r w:rsidRPr="000A782D">
              <w:t>и</w:t>
            </w:r>
            <w:r w:rsidRPr="000A782D">
              <w:t>тики</w:t>
            </w:r>
          </w:p>
        </w:tc>
      </w:tr>
      <w:tr w:rsidR="00D94B54" w:rsidRPr="0037082E" w:rsidTr="0083715C">
        <w:tc>
          <w:tcPr>
            <w:tcW w:w="2034" w:type="dxa"/>
          </w:tcPr>
          <w:p w:rsidR="00D94B54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ЦРТ</w:t>
            </w:r>
          </w:p>
        </w:tc>
        <w:tc>
          <w:tcPr>
            <w:tcW w:w="6135" w:type="dxa"/>
          </w:tcPr>
          <w:p w:rsidR="00D94B54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Цели развития тысяч</w:t>
            </w:r>
            <w:r w:rsidRPr="000A782D">
              <w:t>е</w:t>
            </w:r>
            <w:r w:rsidRPr="000A782D">
              <w:t>летия</w:t>
            </w:r>
          </w:p>
        </w:tc>
      </w:tr>
      <w:tr w:rsidR="00D94B54" w:rsidRPr="0037082E" w:rsidTr="0083715C">
        <w:tc>
          <w:tcPr>
            <w:tcW w:w="2034" w:type="dxa"/>
          </w:tcPr>
          <w:p w:rsidR="00D94B54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ЭСА</w:t>
            </w:r>
          </w:p>
        </w:tc>
        <w:tc>
          <w:tcPr>
            <w:tcW w:w="6135" w:type="dxa"/>
          </w:tcPr>
          <w:p w:rsidR="00D94B54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Неправительственная орган</w:t>
            </w:r>
            <w:r w:rsidRPr="000A782D">
              <w:t>и</w:t>
            </w:r>
            <w:r w:rsidRPr="000A782D">
              <w:t>зация</w:t>
            </w:r>
          </w:p>
        </w:tc>
      </w:tr>
      <w:tr w:rsidR="00D94B54" w:rsidRPr="0037082E" w:rsidTr="0083715C">
        <w:tc>
          <w:tcPr>
            <w:tcW w:w="2034" w:type="dxa"/>
          </w:tcPr>
          <w:p w:rsidR="00D94B54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ЭСР</w:t>
            </w:r>
          </w:p>
        </w:tc>
        <w:tc>
          <w:tcPr>
            <w:tcW w:w="6135" w:type="dxa"/>
          </w:tcPr>
          <w:p w:rsidR="00D94B54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"Эмансипация, сол</w:t>
            </w:r>
            <w:r w:rsidRPr="000A782D">
              <w:t>и</w:t>
            </w:r>
            <w:r w:rsidRPr="000A782D">
              <w:t>дарность и равенство"</w:t>
            </w:r>
          </w:p>
        </w:tc>
      </w:tr>
      <w:tr w:rsidR="00D94B54" w:rsidRPr="0037082E" w:rsidTr="0083715C">
        <w:tc>
          <w:tcPr>
            <w:tcW w:w="2034" w:type="dxa"/>
          </w:tcPr>
          <w:p w:rsidR="00D94B54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ЮНИФЕМ</w:t>
            </w:r>
          </w:p>
        </w:tc>
        <w:tc>
          <w:tcPr>
            <w:tcW w:w="6135" w:type="dxa"/>
          </w:tcPr>
          <w:p w:rsidR="00D94B54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Фонд Организации Объединенных Наций для развития в и</w:t>
            </w:r>
            <w:r w:rsidRPr="000A782D">
              <w:t>н</w:t>
            </w:r>
            <w:r w:rsidRPr="000A782D">
              <w:t>тересах женщин</w:t>
            </w:r>
          </w:p>
        </w:tc>
      </w:tr>
      <w:tr w:rsidR="00D94B54" w:rsidRPr="0037082E" w:rsidTr="0083715C">
        <w:tc>
          <w:tcPr>
            <w:tcW w:w="2034" w:type="dxa"/>
          </w:tcPr>
          <w:p w:rsidR="00D94B54" w:rsidRPr="0037082E" w:rsidRDefault="00D94B54" w:rsidP="00AC0601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ind w:left="0" w:right="0"/>
            </w:pPr>
            <w:r w:rsidRPr="000A782D">
              <w:t>ЮНФПА</w:t>
            </w:r>
          </w:p>
        </w:tc>
        <w:tc>
          <w:tcPr>
            <w:tcW w:w="6135" w:type="dxa"/>
          </w:tcPr>
          <w:p w:rsidR="00D94B54" w:rsidRPr="0037082E" w:rsidRDefault="00D94B54" w:rsidP="00615E0C">
            <w:pPr>
              <w:pStyle w:val="SingleTxtGR"/>
              <w:tabs>
                <w:tab w:val="clear" w:pos="1701"/>
                <w:tab w:val="clear" w:pos="2268"/>
                <w:tab w:val="clear" w:pos="2835"/>
                <w:tab w:val="clear" w:pos="3402"/>
                <w:tab w:val="clear" w:pos="3969"/>
              </w:tabs>
              <w:suppressAutoHyphens/>
              <w:ind w:left="0" w:right="870"/>
              <w:jc w:val="left"/>
            </w:pPr>
            <w:r w:rsidRPr="000A782D">
              <w:t>Фонд ООН в области народонасел</w:t>
            </w:r>
            <w:r w:rsidRPr="000A782D">
              <w:t>е</w:t>
            </w:r>
            <w:r w:rsidRPr="000A782D">
              <w:t>ния</w:t>
            </w:r>
          </w:p>
        </w:tc>
      </w:tr>
    </w:tbl>
    <w:p w:rsidR="00F71369" w:rsidRDefault="00F71369" w:rsidP="00B07DC7">
      <w:pPr>
        <w:pStyle w:val="HChGR"/>
      </w:pPr>
    </w:p>
    <w:p w:rsidR="008776F5" w:rsidRDefault="00F71369" w:rsidP="00B07DC7">
      <w:pPr>
        <w:pStyle w:val="HChGR"/>
      </w:pPr>
      <w:r>
        <w:br w:type="page"/>
      </w:r>
      <w:r w:rsidR="008776F5">
        <w:tab/>
      </w:r>
      <w:r w:rsidR="008776F5">
        <w:rPr>
          <w:lang w:val="en-US"/>
        </w:rPr>
        <w:t>I</w:t>
      </w:r>
      <w:r w:rsidR="008776F5">
        <w:t>.</w:t>
      </w:r>
      <w:r w:rsidR="008776F5">
        <w:tab/>
        <w:t>Введение</w:t>
      </w:r>
    </w:p>
    <w:p w:rsidR="008776F5" w:rsidRDefault="008776F5" w:rsidP="00B07DC7">
      <w:pPr>
        <w:pStyle w:val="SingleTxtGR"/>
      </w:pPr>
      <w:r>
        <w:t>1.</w:t>
      </w:r>
      <w:r>
        <w:tab/>
        <w:t xml:space="preserve">В 2004 году в качестве </w:t>
      </w:r>
      <w:r w:rsidR="00B07DC7">
        <w:t>стороны</w:t>
      </w:r>
      <w:r>
        <w:t xml:space="preserve"> Конвенции о ликвидации всех форм ди</w:t>
      </w:r>
      <w:r>
        <w:t>с</w:t>
      </w:r>
      <w:r>
        <w:t>криминации в отношении женщин (КЛДЖ) Республика Македония представила первоначальный, второй и третий периодически</w:t>
      </w:r>
      <w:r w:rsidR="001F75AA">
        <w:t>й</w:t>
      </w:r>
      <w:r>
        <w:t xml:space="preserve"> доклад в соответствии с п</w:t>
      </w:r>
      <w:r>
        <w:t>о</w:t>
      </w:r>
      <w:r>
        <w:t>правкой к ст</w:t>
      </w:r>
      <w:r>
        <w:t>а</w:t>
      </w:r>
      <w:r>
        <w:t>тье 20 Конвенции.</w:t>
      </w:r>
    </w:p>
    <w:p w:rsidR="008776F5" w:rsidRDefault="008776F5" w:rsidP="00717C75">
      <w:pPr>
        <w:pStyle w:val="SingleTxtGR"/>
      </w:pPr>
      <w:r>
        <w:t>2.</w:t>
      </w:r>
      <w:r>
        <w:tab/>
        <w:t>В ходе своей тридцать четвертой сессии, состоявшейся 16 января − 3</w:t>
      </w:r>
      <w:r w:rsidR="00717C75">
        <w:t> </w:t>
      </w:r>
      <w:r>
        <w:t xml:space="preserve">февраля 2006 года, на </w:t>
      </w:r>
      <w:r w:rsidR="00A8228C">
        <w:t>713-м</w:t>
      </w:r>
      <w:r>
        <w:t xml:space="preserve"> и </w:t>
      </w:r>
      <w:r w:rsidR="00A8228C">
        <w:t>714-м</w:t>
      </w:r>
      <w:r>
        <w:t xml:space="preserve"> </w:t>
      </w:r>
      <w:r w:rsidR="00A8228C">
        <w:t>заседаниях</w:t>
      </w:r>
      <w:r>
        <w:t>, состоявшихся 25 января, К</w:t>
      </w:r>
      <w:r>
        <w:t>о</w:t>
      </w:r>
      <w:r>
        <w:t>митет по ликвидации дискриминации в отношении женщин рассмотрел перв</w:t>
      </w:r>
      <w:r>
        <w:t>о</w:t>
      </w:r>
      <w:r>
        <w:t>начальный, второй и третий доклад</w:t>
      </w:r>
      <w:r w:rsidR="001F75AA">
        <w:t>ы</w:t>
      </w:r>
      <w:r>
        <w:t xml:space="preserve"> Республики Македония и </w:t>
      </w:r>
      <w:r w:rsidR="00B07DC7">
        <w:t>представил</w:t>
      </w:r>
      <w:r>
        <w:t xml:space="preserve"> з</w:t>
      </w:r>
      <w:r>
        <w:t>а</w:t>
      </w:r>
      <w:r>
        <w:t>ключительн</w:t>
      </w:r>
      <w:r w:rsidR="00B07DC7">
        <w:t>ые</w:t>
      </w:r>
      <w:r>
        <w:t xml:space="preserve"> замечания и рекомендации.</w:t>
      </w:r>
    </w:p>
    <w:p w:rsidR="008776F5" w:rsidRDefault="008776F5" w:rsidP="00717C75">
      <w:pPr>
        <w:pStyle w:val="SingleTxtGR"/>
      </w:pPr>
      <w:r>
        <w:t>3.</w:t>
      </w:r>
      <w:r>
        <w:tab/>
        <w:t>Секретариат Конвенции о ликвидации всех форм дискриминации в отн</w:t>
      </w:r>
      <w:r>
        <w:t>о</w:t>
      </w:r>
      <w:r>
        <w:t>шении женщин при Управлении Верховного комиссара Организации Объед</w:t>
      </w:r>
      <w:r>
        <w:t>и</w:t>
      </w:r>
      <w:r>
        <w:t>ненных Наций по правам человека просил Республику Македония представить четвертый и пятый периодический доклад Комитету по ликвидации дискрим</w:t>
      </w:r>
      <w:r>
        <w:t>и</w:t>
      </w:r>
      <w:r>
        <w:t>нации в отношении женщин в 2011 году.</w:t>
      </w:r>
    </w:p>
    <w:p w:rsidR="00E80A56" w:rsidRDefault="00E80A56" w:rsidP="00E80A56">
      <w:pPr>
        <w:pStyle w:val="SingleTxtGR"/>
      </w:pPr>
      <w:r w:rsidRPr="004E1918">
        <w:t>4.</w:t>
      </w:r>
      <w:r w:rsidRPr="004E1918">
        <w:tab/>
        <w:t>В подготовке доклада приняли участие все соответствующие министерс</w:t>
      </w:r>
      <w:r w:rsidRPr="004E1918">
        <w:t>т</w:t>
      </w:r>
      <w:r w:rsidRPr="004E1918">
        <w:t>ва и государственные учреждения Республики Македония. Организациям гра</w:t>
      </w:r>
      <w:r w:rsidRPr="004E1918">
        <w:t>ж</w:t>
      </w:r>
      <w:r w:rsidRPr="004E1918">
        <w:t>данского общества была также предоставлена возможность внести свой вклад в виде мнений и заме</w:t>
      </w:r>
      <w:r>
        <w:t>чаний</w:t>
      </w:r>
      <w:r w:rsidRPr="004E1918">
        <w:t xml:space="preserve"> </w:t>
      </w:r>
      <w:r>
        <w:t>посредством</w:t>
      </w:r>
      <w:r w:rsidRPr="004E1918">
        <w:t xml:space="preserve"> участия в консультативных встречах и внесения письменных предложений.</w:t>
      </w:r>
    </w:p>
    <w:p w:rsidR="00E80A56" w:rsidRPr="004E1918" w:rsidRDefault="00E80A56" w:rsidP="00E80A56">
      <w:pPr>
        <w:pStyle w:val="SingleTxtGR"/>
      </w:pPr>
      <w:r>
        <w:t>5.</w:t>
      </w:r>
      <w:r>
        <w:tab/>
      </w:r>
      <w:r w:rsidRPr="004E1918">
        <w:t>В докладе освещены все изменения за отчетный период в области прав</w:t>
      </w:r>
      <w:r w:rsidRPr="004E1918">
        <w:t>о</w:t>
      </w:r>
      <w:r w:rsidRPr="004E1918">
        <w:t>вого регулиров</w:t>
      </w:r>
      <w:r w:rsidRPr="004E1918">
        <w:t>а</w:t>
      </w:r>
      <w:r w:rsidRPr="004E1918">
        <w:t>ния, а также достигнутый социально-экономический прогресс в достиже</w:t>
      </w:r>
      <w:r>
        <w:t>нии</w:t>
      </w:r>
      <w:r w:rsidRPr="004E1918">
        <w:t xml:space="preserve"> равенства между женщинами и мужчинами.</w:t>
      </w:r>
    </w:p>
    <w:p w:rsidR="00E80A56" w:rsidRPr="004E1918" w:rsidRDefault="00E80A56" w:rsidP="00E80A56">
      <w:pPr>
        <w:pStyle w:val="HChGR"/>
      </w:pPr>
      <w:r w:rsidRPr="004E1918">
        <w:tab/>
      </w:r>
      <w:r w:rsidRPr="004E1918">
        <w:rPr>
          <w:lang w:val="en-US"/>
        </w:rPr>
        <w:t>II</w:t>
      </w:r>
      <w:r w:rsidRPr="004E1918">
        <w:t>.</w:t>
      </w:r>
      <w:r w:rsidRPr="004E1918">
        <w:tab/>
        <w:t>Статьи 1−6</w:t>
      </w:r>
    </w:p>
    <w:p w:rsidR="00E80A56" w:rsidRPr="004E1918" w:rsidRDefault="00E80A56" w:rsidP="00E80A56">
      <w:pPr>
        <w:pStyle w:val="H1GR0"/>
      </w:pPr>
      <w:r w:rsidRPr="004E1918">
        <w:tab/>
      </w:r>
      <w:r w:rsidRPr="004E1918">
        <w:tab/>
        <w:t>Статья 1</w:t>
      </w:r>
      <w:r>
        <w:br/>
      </w:r>
      <w:r w:rsidRPr="004E1918">
        <w:t>Дискриминация</w:t>
      </w:r>
    </w:p>
    <w:p w:rsidR="00E80A56" w:rsidRPr="004E1918" w:rsidRDefault="00E80A56" w:rsidP="00E80A56">
      <w:pPr>
        <w:pStyle w:val="SingleTxtGR"/>
      </w:pPr>
      <w:r w:rsidRPr="004E1918">
        <w:t>6.</w:t>
      </w:r>
      <w:r w:rsidRPr="004E1918">
        <w:tab/>
        <w:t>Республика Македония является стороной Конвенции</w:t>
      </w:r>
      <w:r>
        <w:t>,</w:t>
      </w:r>
      <w:r w:rsidRPr="004E1918">
        <w:t xml:space="preserve"> и, следуя рекоме</w:t>
      </w:r>
      <w:r w:rsidRPr="004E1918">
        <w:t>н</w:t>
      </w:r>
      <w:r w:rsidRPr="004E1918">
        <w:t>дации 10 относительно определения прям</w:t>
      </w:r>
      <w:r>
        <w:t>ой и косвенной дискриминации, ею</w:t>
      </w:r>
      <w:r w:rsidRPr="004E1918">
        <w:t xml:space="preserve"> был принят Закон о равенстве возможностей для женщин и мужчин ("Офиц</w:t>
      </w:r>
      <w:r w:rsidRPr="004E1918">
        <w:t>и</w:t>
      </w:r>
      <w:r w:rsidRPr="004E1918">
        <w:t>альная газета Республики Македония" № 66/06 от 29 мая 2006 года).</w:t>
      </w:r>
      <w:r>
        <w:t xml:space="preserve"> В целях приведения определений в соответствие с международными нормами и с дире</w:t>
      </w:r>
      <w:r>
        <w:t>к</w:t>
      </w:r>
      <w:r>
        <w:t>тивой ЕС 2002/73</w:t>
      </w:r>
      <w:r w:rsidRPr="009D4F95">
        <w:t xml:space="preserve"> </w:t>
      </w:r>
      <w:r>
        <w:t xml:space="preserve">в </w:t>
      </w:r>
      <w:r w:rsidRPr="00F607F6">
        <w:t xml:space="preserve">сентябре 2008 года Собранием Республики Македония были </w:t>
      </w:r>
      <w:r w:rsidRPr="004E1918">
        <w:t>приняты поправки к этому Закону ("Официальная газета Республики Макед</w:t>
      </w:r>
      <w:r w:rsidRPr="004E1918">
        <w:t>о</w:t>
      </w:r>
      <w:r w:rsidRPr="004E1918">
        <w:t>ния" № 11</w:t>
      </w:r>
      <w:r w:rsidRPr="00DD50F5">
        <w:t>7</w:t>
      </w:r>
      <w:r w:rsidRPr="004E1918">
        <w:t xml:space="preserve"> от 18 сентября 2008 года). Статья 3 Закона о равенстве возможн</w:t>
      </w:r>
      <w:r w:rsidRPr="004E1918">
        <w:t>о</w:t>
      </w:r>
      <w:r w:rsidRPr="004E1918">
        <w:t xml:space="preserve">стей для женщин и мужчин запрещает прямую и косвенную дискриминацию </w:t>
      </w:r>
      <w:r>
        <w:t>по признаку</w:t>
      </w:r>
      <w:r w:rsidRPr="004E1918">
        <w:t xml:space="preserve"> пола как в государственном, так и в частном секторе в таких сферах, как занятость и труд, образование, социальное страхование, кул</w:t>
      </w:r>
      <w:r w:rsidRPr="004E1918">
        <w:t>ь</w:t>
      </w:r>
      <w:r w:rsidRPr="004E1918">
        <w:t>тура и спорт.</w:t>
      </w:r>
    </w:p>
    <w:p w:rsidR="00E80A56" w:rsidRPr="004E1918" w:rsidRDefault="00E80A56" w:rsidP="00E80A56">
      <w:pPr>
        <w:pStyle w:val="SingleTxtGR"/>
      </w:pPr>
      <w:r w:rsidRPr="004E1918">
        <w:t>7.</w:t>
      </w:r>
      <w:r w:rsidRPr="004E1918">
        <w:tab/>
        <w:t>Статья 3 Закона о предотвращении дискриминации и защите от нее ("Официальная газета Республики Македония" № 50 от 13 апреля 2010 года), который вступит в силу 1 января 2011 года, запрещает любую прямую и ко</w:t>
      </w:r>
      <w:r w:rsidRPr="004E1918">
        <w:t>с</w:t>
      </w:r>
      <w:r w:rsidRPr="004E1918">
        <w:t xml:space="preserve">венную дискриминацию, призывы к дискриминации и ее поощрение, а также поддержку дискриминационного поведения </w:t>
      </w:r>
      <w:r>
        <w:t>по признаку</w:t>
      </w:r>
      <w:r w:rsidRPr="004E1918">
        <w:t xml:space="preserve"> пола, расы, цвета к</w:t>
      </w:r>
      <w:r w:rsidRPr="004E1918">
        <w:t>о</w:t>
      </w:r>
      <w:r w:rsidRPr="004E1918">
        <w:t>жи, гендер</w:t>
      </w:r>
      <w:r>
        <w:t>ной</w:t>
      </w:r>
      <w:r w:rsidRPr="004E1918">
        <w:t xml:space="preserve"> принадлежности</w:t>
      </w:r>
      <w:r>
        <w:t>, принадлежности к маргинализ</w:t>
      </w:r>
      <w:r>
        <w:t>о</w:t>
      </w:r>
      <w:r>
        <w:t>ванной группе</w:t>
      </w:r>
      <w:r w:rsidRPr="004E1918">
        <w:t>, этнической принадлежности, языка, гражданства, социального происхождения, религии или религиозной принадлежности, образования, политической прина</w:t>
      </w:r>
      <w:r w:rsidRPr="004E1918">
        <w:t>д</w:t>
      </w:r>
      <w:r w:rsidRPr="004E1918">
        <w:t>лежности, личного или общественного статуса, психической и физической и</w:t>
      </w:r>
      <w:r w:rsidRPr="004E1918">
        <w:t>н</w:t>
      </w:r>
      <w:r w:rsidRPr="004E1918">
        <w:t>валидности, возраста, семейного положения, экономического положения, с</w:t>
      </w:r>
      <w:r w:rsidRPr="004E1918">
        <w:t>о</w:t>
      </w:r>
      <w:r w:rsidRPr="004E1918">
        <w:t>стояния здоровья и</w:t>
      </w:r>
      <w:r>
        <w:t>ли</w:t>
      </w:r>
      <w:r w:rsidRPr="004E1918">
        <w:t xml:space="preserve"> на любой другой</w:t>
      </w:r>
      <w:r>
        <w:t xml:space="preserve"> основе</w:t>
      </w:r>
      <w:r w:rsidRPr="004E1918">
        <w:t>, предусмотренной в законе или в каком-либо ратифицированном международном соглашении. Закон предусма</w:t>
      </w:r>
      <w:r w:rsidRPr="004E1918">
        <w:t>т</w:t>
      </w:r>
      <w:r w:rsidRPr="004E1918">
        <w:t>ривает учреждение Комиссии по защите от дискриминации. Комисси</w:t>
      </w:r>
      <w:r>
        <w:t>я в качес</w:t>
      </w:r>
      <w:r>
        <w:t>т</w:t>
      </w:r>
      <w:r>
        <w:t>ве</w:t>
      </w:r>
      <w:r w:rsidRPr="004E1918">
        <w:t xml:space="preserve"> юридического лица был</w:t>
      </w:r>
      <w:r>
        <w:t>а учреждена</w:t>
      </w:r>
      <w:r w:rsidRPr="004E1918">
        <w:t xml:space="preserve"> в декабре 2010 года. В К</w:t>
      </w:r>
      <w:r w:rsidRPr="004E1918">
        <w:t>о</w:t>
      </w:r>
      <w:r w:rsidRPr="004E1918">
        <w:t>миссию вход</w:t>
      </w:r>
      <w:r>
        <w:t>я</w:t>
      </w:r>
      <w:r w:rsidRPr="004E1918">
        <w:t>т семь членов. Члены Комиссии назначаются Собранием Респу</w:t>
      </w:r>
      <w:r w:rsidRPr="004E1918">
        <w:t>б</w:t>
      </w:r>
      <w:r w:rsidRPr="004E1918">
        <w:t>лики Македония сроком на пять лет с правом однократно</w:t>
      </w:r>
      <w:r>
        <w:t>го</w:t>
      </w:r>
      <w:r w:rsidRPr="004E1918">
        <w:t xml:space="preserve"> переизбрани</w:t>
      </w:r>
      <w:r>
        <w:t>я</w:t>
      </w:r>
      <w:r w:rsidRPr="004E1918">
        <w:t>. Из числа членов К</w:t>
      </w:r>
      <w:r w:rsidRPr="004E1918">
        <w:t>о</w:t>
      </w:r>
      <w:r w:rsidRPr="004E1918">
        <w:t xml:space="preserve">миссии сроком на один год избирается Председатель. При </w:t>
      </w:r>
      <w:r>
        <w:t>от</w:t>
      </w:r>
      <w:r w:rsidRPr="004E1918">
        <w:t>боре членов К</w:t>
      </w:r>
      <w:r w:rsidRPr="004E1918">
        <w:t>о</w:t>
      </w:r>
      <w:r w:rsidRPr="004E1918">
        <w:t xml:space="preserve">миссии должен соблюдаться принцип справедливого и </w:t>
      </w:r>
      <w:r>
        <w:t>равноправного</w:t>
      </w:r>
      <w:r w:rsidRPr="004E1918">
        <w:t xml:space="preserve"> предст</w:t>
      </w:r>
      <w:r w:rsidRPr="004E1918">
        <w:t>а</w:t>
      </w:r>
      <w:r w:rsidRPr="004E1918">
        <w:t>вительства. Комиссия принимает меры по жалобам, поданным физическими и юридическими лицами, выносит рекомендации и мнения по конкретным делам. Она действует в сотрудничестве с органами государственной власти, омбудсм</w:t>
      </w:r>
      <w:r w:rsidRPr="004E1918">
        <w:t>е</w:t>
      </w:r>
      <w:r w:rsidRPr="004E1918">
        <w:t>ном, физическими и юридическими л</w:t>
      </w:r>
      <w:r w:rsidRPr="004E1918">
        <w:t>и</w:t>
      </w:r>
      <w:r w:rsidRPr="004E1918">
        <w:t>цами.</w:t>
      </w:r>
    </w:p>
    <w:p w:rsidR="00E80A56" w:rsidRPr="004E1918" w:rsidRDefault="00E80A56" w:rsidP="00E80A56">
      <w:pPr>
        <w:pStyle w:val="SingleTxtGR"/>
      </w:pPr>
      <w:r w:rsidRPr="004E1918">
        <w:t>8.</w:t>
      </w:r>
      <w:r w:rsidRPr="004E1918">
        <w:tab/>
        <w:t>Помимо прямой и косвенной дискриминации</w:t>
      </w:r>
      <w:r>
        <w:t>,</w:t>
      </w:r>
      <w:r w:rsidRPr="004E1918">
        <w:t xml:space="preserve"> Закон о трудовых отнош</w:t>
      </w:r>
      <w:r w:rsidRPr="004E1918">
        <w:t>е</w:t>
      </w:r>
      <w:r w:rsidRPr="004E1918">
        <w:t>ниях (пересмотренный текст, "Официальная газета Республики Македония" №</w:t>
      </w:r>
      <w:r>
        <w:t> </w:t>
      </w:r>
      <w:r w:rsidRPr="004E1918">
        <w:t>16 от 5 февраля 2010 года) предусматривает запрет дискриминации в треб</w:t>
      </w:r>
      <w:r w:rsidRPr="004E1918">
        <w:t>о</w:t>
      </w:r>
      <w:r w:rsidRPr="004E1918">
        <w:t>ваниях, предъявляемых при найме на работу, включая критерии и требования к подбору кандидатов на выполнение той или иной работы в любой области в с</w:t>
      </w:r>
      <w:r w:rsidRPr="004E1918">
        <w:t>о</w:t>
      </w:r>
      <w:r w:rsidRPr="004E1918">
        <w:t>ответствии с национальной классификаци</w:t>
      </w:r>
      <w:r>
        <w:t>ей</w:t>
      </w:r>
      <w:r w:rsidRPr="004E1918">
        <w:t xml:space="preserve"> профессиональной деятельности и на всех уровнях профессиональной иерархии, а также при продвижении по р</w:t>
      </w:r>
      <w:r w:rsidRPr="004E1918">
        <w:t>а</w:t>
      </w:r>
      <w:r w:rsidRPr="004E1918">
        <w:t>боте (статья 7).</w:t>
      </w:r>
    </w:p>
    <w:p w:rsidR="00E80A56" w:rsidRPr="004E1918" w:rsidRDefault="00E80A56" w:rsidP="00E80A56">
      <w:pPr>
        <w:pStyle w:val="SingleTxtGR"/>
      </w:pPr>
      <w:r w:rsidRPr="004E1918">
        <w:t>9.</w:t>
      </w:r>
      <w:r w:rsidRPr="004E1918">
        <w:tab/>
        <w:t>Закон о применении санкций ("Официальная газета Республики Макед</w:t>
      </w:r>
      <w:r w:rsidRPr="004E1918">
        <w:t>о</w:t>
      </w:r>
      <w:r w:rsidRPr="004E1918">
        <w:t xml:space="preserve">ния" № 3/97, 23/99) запрещает дискриминацию </w:t>
      </w:r>
      <w:r>
        <w:t>по признаку</w:t>
      </w:r>
      <w:r w:rsidRPr="004E1918">
        <w:t xml:space="preserve"> расы, цвета кожи, пола, языка, религии, политической и иной принадлежности, национального и социального происхождения, родственных отношений, экономического и общ</w:t>
      </w:r>
      <w:r w:rsidRPr="004E1918">
        <w:t>е</w:t>
      </w:r>
      <w:r w:rsidRPr="004E1918">
        <w:t>ственного положения или какого бы то ни было иного положения лиц, к кот</w:t>
      </w:r>
      <w:r w:rsidRPr="004E1918">
        <w:t>о</w:t>
      </w:r>
      <w:r w:rsidRPr="004E1918">
        <w:t>рым применяются санкции.</w:t>
      </w:r>
    </w:p>
    <w:p w:rsidR="00E80A56" w:rsidRPr="004E1918" w:rsidRDefault="00E80A56" w:rsidP="00E80A56">
      <w:pPr>
        <w:pStyle w:val="SingleTxtGR"/>
      </w:pPr>
      <w:r w:rsidRPr="004E1918">
        <w:t>10.</w:t>
      </w:r>
      <w:r w:rsidRPr="004E1918">
        <w:tab/>
        <w:t>В соответствии с Законом о судах ("Официальная газета Республики М</w:t>
      </w:r>
      <w:r w:rsidRPr="004E1918">
        <w:t>а</w:t>
      </w:r>
      <w:r w:rsidRPr="004E1918">
        <w:t xml:space="preserve">кедония" № 36/95, 45/95 и 64/2003) при отборе судей и присяжных заседателей запрещается дискриминация </w:t>
      </w:r>
      <w:r>
        <w:t>по признаку</w:t>
      </w:r>
      <w:r w:rsidRPr="004E1918">
        <w:t xml:space="preserve"> пола, расы, цвета кожи, национальн</w:t>
      </w:r>
      <w:r w:rsidRPr="004E1918">
        <w:t>о</w:t>
      </w:r>
      <w:r w:rsidRPr="004E1918">
        <w:t>го или социального происхождения, экономического или общественного пол</w:t>
      </w:r>
      <w:r w:rsidRPr="004E1918">
        <w:t>о</w:t>
      </w:r>
      <w:r w:rsidRPr="004E1918">
        <w:t>жения.</w:t>
      </w:r>
    </w:p>
    <w:p w:rsidR="00E80A56" w:rsidRPr="004E1918" w:rsidRDefault="00E80A56" w:rsidP="00E80A56">
      <w:pPr>
        <w:pStyle w:val="SingleTxtGR"/>
      </w:pPr>
      <w:r w:rsidRPr="004E1918">
        <w:t>11.</w:t>
      </w:r>
      <w:r w:rsidRPr="004E1918">
        <w:tab/>
        <w:t>Закон о защите прав пациентов ("Официальная газета Республики Мак</w:t>
      </w:r>
      <w:r w:rsidRPr="004E1918">
        <w:t>е</w:t>
      </w:r>
      <w:r w:rsidRPr="004E1918">
        <w:t>дония" № 82 от 8 июля 2008 года) определяет права пациентов, которые осущ</w:t>
      </w:r>
      <w:r w:rsidRPr="004E1918">
        <w:t>е</w:t>
      </w:r>
      <w:r w:rsidRPr="004E1918">
        <w:t xml:space="preserve">ствляются без какой-либо дискриминации </w:t>
      </w:r>
      <w:r>
        <w:t>по признаку</w:t>
      </w:r>
      <w:r w:rsidRPr="004E1918">
        <w:t xml:space="preserve"> пола, расы, цвета кожи, языка, религии, политической или иной принадлежности, национального или социального происхождения, принадлежности к этническим меньшинствам, материального положения, происхождения по рождению, сексуальной ориент</w:t>
      </w:r>
      <w:r w:rsidRPr="004E1918">
        <w:t>а</w:t>
      </w:r>
      <w:r w:rsidRPr="004E1918">
        <w:t>ции или иного положения (статья 5).</w:t>
      </w:r>
    </w:p>
    <w:p w:rsidR="00E80A56" w:rsidRPr="004E1918" w:rsidRDefault="00E80A56" w:rsidP="00E80A56">
      <w:pPr>
        <w:pStyle w:val="SingleTxtGR"/>
      </w:pPr>
      <w:r w:rsidRPr="004E1918">
        <w:t>12.</w:t>
      </w:r>
      <w:r w:rsidRPr="004E1918">
        <w:tab/>
        <w:t>Статья 20 Закона о социальной защите ("Официальная газета Республики Македония" № 79 от 24 июня 2009 года) запрещает прямую и косвенную ди</w:t>
      </w:r>
      <w:r w:rsidRPr="004E1918">
        <w:t>с</w:t>
      </w:r>
      <w:r w:rsidRPr="004E1918">
        <w:t xml:space="preserve">криминацию </w:t>
      </w:r>
      <w:r>
        <w:t>по признаку</w:t>
      </w:r>
      <w:r w:rsidRPr="004E1918">
        <w:t xml:space="preserve"> пола, расы, цвета кожи, национальной, этнической, социальной, политической, религиозной, культурной, языковой, эконом</w:t>
      </w:r>
      <w:r w:rsidRPr="004E1918">
        <w:t>и</w:t>
      </w:r>
      <w:r w:rsidRPr="004E1918">
        <w:t>ческой и общественной принадлежности, инвалидности и происхождения при осущ</w:t>
      </w:r>
      <w:r w:rsidRPr="004E1918">
        <w:t>е</w:t>
      </w:r>
      <w:r w:rsidRPr="004E1918">
        <w:t>ствлении прав, связанных с социальной защитой и регулируемых данным Зак</w:t>
      </w:r>
      <w:r w:rsidRPr="004E1918">
        <w:t>о</w:t>
      </w:r>
      <w:r w:rsidRPr="004E1918">
        <w:t>ном.</w:t>
      </w:r>
    </w:p>
    <w:p w:rsidR="00E80A56" w:rsidRPr="004E1918" w:rsidRDefault="00E80A56" w:rsidP="00E80A56">
      <w:pPr>
        <w:pStyle w:val="H1GR0"/>
      </w:pPr>
      <w:r w:rsidRPr="004E1918">
        <w:tab/>
      </w:r>
      <w:r w:rsidRPr="004E1918">
        <w:tab/>
        <w:t>Статья 2</w:t>
      </w:r>
      <w:r>
        <w:br/>
      </w:r>
      <w:r w:rsidRPr="004E1918">
        <w:t>Правовые и политические меры</w:t>
      </w:r>
    </w:p>
    <w:p w:rsidR="00E80A56" w:rsidRPr="004E1918" w:rsidRDefault="00E80A56" w:rsidP="00E80A56">
      <w:pPr>
        <w:pStyle w:val="SingleTxtGR"/>
      </w:pPr>
      <w:r w:rsidRPr="004E1918">
        <w:t>13.</w:t>
      </w:r>
      <w:r w:rsidRPr="004E1918">
        <w:tab/>
        <w:t>Многие законы гражданского и административного права Республики Македония включают конкретные положения о равноправии женщин и мужчин, что соответствует рекомендации 10 Комитета. В соответствии с Законом о тр</w:t>
      </w:r>
      <w:r w:rsidRPr="004E1918">
        <w:t>у</w:t>
      </w:r>
      <w:r w:rsidRPr="004E1918">
        <w:t>довых отношениях ("Официальная газета Республики Македония" № 16 от 5</w:t>
      </w:r>
      <w:r>
        <w:t> </w:t>
      </w:r>
      <w:r w:rsidRPr="004E1918">
        <w:t>февраля 2010 года) работодатели не имеют права ставить кандидатов или с</w:t>
      </w:r>
      <w:r w:rsidRPr="004E1918">
        <w:t>о</w:t>
      </w:r>
      <w:r w:rsidRPr="004E1918">
        <w:t xml:space="preserve">трудников в неравное положение </w:t>
      </w:r>
      <w:r>
        <w:t>по признаку</w:t>
      </w:r>
      <w:r w:rsidRPr="004E1918">
        <w:t xml:space="preserve"> расы, цвета кожи, пола, возраста, состояния здоровья, включая инвалидность, религиозной, политической или иной принадлежности, членства в профессиональных союзах, национального или социального происхождения, семейного положения, экономического пол</w:t>
      </w:r>
      <w:r w:rsidRPr="004E1918">
        <w:t>о</w:t>
      </w:r>
      <w:r w:rsidRPr="004E1918">
        <w:t>жения, сексуальной ориентации или каких бы то ни было причин личного х</w:t>
      </w:r>
      <w:r w:rsidRPr="004E1918">
        <w:t>а</w:t>
      </w:r>
      <w:r w:rsidRPr="004E1918">
        <w:t>рактера. Женщинам и мужчинам должны предоставляться равные возможности и равное обращение при найме на работу, продвижении по службе, обучении, образовании, переквалификации, по заработной плате, премиям, отпускам, у</w:t>
      </w:r>
      <w:r w:rsidRPr="004E1918">
        <w:t>с</w:t>
      </w:r>
      <w:r w:rsidRPr="004E1918">
        <w:t>ловиям труда, продолжительности рабочего дня и при прекращ</w:t>
      </w:r>
      <w:r w:rsidRPr="004E1918">
        <w:t>е</w:t>
      </w:r>
      <w:r w:rsidRPr="004E1918">
        <w:t>нии договора о найме (статья 6).</w:t>
      </w:r>
    </w:p>
    <w:p w:rsidR="00E80A56" w:rsidRPr="004E1918" w:rsidRDefault="00E80A56" w:rsidP="00E80A56">
      <w:pPr>
        <w:pStyle w:val="SingleTxtGR"/>
      </w:pPr>
      <w:r w:rsidRPr="004E1918">
        <w:t>14.</w:t>
      </w:r>
      <w:r w:rsidRPr="004E1918">
        <w:tab/>
        <w:t>Закон о среднем образовании ("Официальная газета Республики Макед</w:t>
      </w:r>
      <w:r w:rsidRPr="004E1918">
        <w:t>о</w:t>
      </w:r>
      <w:r w:rsidRPr="004E1918">
        <w:t>ния" № 44/95, 24/96, 34/96, 35/97, 82/99, 29/2002, 40/2003, 42/2003 и 67/2004) устанавливает всеобщее право на среднее образование при равных условиях, регулируемых настоящим Законом. Кроме того, Законом запрещена дискрим</w:t>
      </w:r>
      <w:r w:rsidRPr="004E1918">
        <w:t>и</w:t>
      </w:r>
      <w:r w:rsidRPr="004E1918">
        <w:t xml:space="preserve">нация </w:t>
      </w:r>
      <w:r>
        <w:t>по признаку</w:t>
      </w:r>
      <w:r w:rsidRPr="004E1918">
        <w:t xml:space="preserve"> пола, расы, цвета кожи, национального и социального пр</w:t>
      </w:r>
      <w:r w:rsidRPr="004E1918">
        <w:t>о</w:t>
      </w:r>
      <w:r w:rsidRPr="004E1918">
        <w:t>исхождения, политической или религиозной принадлежности, экономического и общественного положения.</w:t>
      </w:r>
    </w:p>
    <w:p w:rsidR="00E80A56" w:rsidRPr="004E1918" w:rsidRDefault="00E80A56" w:rsidP="00E80A56">
      <w:pPr>
        <w:pStyle w:val="SingleTxtGR"/>
      </w:pPr>
      <w:r w:rsidRPr="004E1918">
        <w:t>15.</w:t>
      </w:r>
      <w:r w:rsidRPr="004E1918">
        <w:tab/>
        <w:t>В соответствии с Законом о среднем образовании ("Официальная газета Республики Македония" № 64/2000 и 49/200</w:t>
      </w:r>
      <w:r>
        <w:t>3)</w:t>
      </w:r>
      <w:r w:rsidRPr="004E1918">
        <w:t xml:space="preserve"> граждане Республики Макед</w:t>
      </w:r>
      <w:r w:rsidRPr="004E1918">
        <w:t>о</w:t>
      </w:r>
      <w:r w:rsidRPr="004E1918">
        <w:t>ния имеют право на получение образования в высших учебных заведениях Респу</w:t>
      </w:r>
      <w:r w:rsidRPr="004E1918">
        <w:t>б</w:t>
      </w:r>
      <w:r w:rsidRPr="004E1918">
        <w:t>лики Македония.</w:t>
      </w:r>
    </w:p>
    <w:p w:rsidR="00E80A56" w:rsidRPr="000410A7" w:rsidRDefault="00E80A56" w:rsidP="00E80A56">
      <w:pPr>
        <w:pStyle w:val="SingleTxtGR"/>
      </w:pPr>
      <w:r w:rsidRPr="000410A7">
        <w:t>16.</w:t>
      </w:r>
      <w:r w:rsidRPr="000410A7">
        <w:tab/>
        <w:t>В статье 9 Закон</w:t>
      </w:r>
      <w:r>
        <w:t>а</w:t>
      </w:r>
      <w:r w:rsidRPr="000410A7">
        <w:t xml:space="preserve"> о работе на </w:t>
      </w:r>
      <w:r>
        <w:t xml:space="preserve">добровольных </w:t>
      </w:r>
      <w:r w:rsidRPr="000410A7">
        <w:t>началах ("Официальная газ</w:t>
      </w:r>
      <w:r w:rsidRPr="000410A7">
        <w:t>е</w:t>
      </w:r>
      <w:r w:rsidRPr="000410A7">
        <w:t>та Республики Македония" № 85 от 9.7.2007 года) содержится положение, с</w:t>
      </w:r>
      <w:r w:rsidRPr="000410A7">
        <w:t>о</w:t>
      </w:r>
      <w:r w:rsidRPr="000410A7">
        <w:t xml:space="preserve">гласно которому организаторы деятельности на </w:t>
      </w:r>
      <w:r>
        <w:t xml:space="preserve">добровольных </w:t>
      </w:r>
      <w:r w:rsidRPr="000410A7">
        <w:t>началах не им</w:t>
      </w:r>
      <w:r w:rsidRPr="000410A7">
        <w:t>е</w:t>
      </w:r>
      <w:r w:rsidRPr="000410A7">
        <w:t xml:space="preserve">ют права ставить участников такой деятельности в неравное положение </w:t>
      </w:r>
      <w:r>
        <w:t>по пр</w:t>
      </w:r>
      <w:r>
        <w:t>и</w:t>
      </w:r>
      <w:r>
        <w:t xml:space="preserve">знаку </w:t>
      </w:r>
      <w:r w:rsidRPr="000410A7">
        <w:t>расы, цвета кожи, пола, возраста, состояния здоровья, включая инвали</w:t>
      </w:r>
      <w:r w:rsidRPr="000410A7">
        <w:t>д</w:t>
      </w:r>
      <w:r w:rsidRPr="000410A7">
        <w:t>ность, религиозно</w:t>
      </w:r>
      <w:r>
        <w:t>й</w:t>
      </w:r>
      <w:r w:rsidRPr="000410A7">
        <w:t xml:space="preserve"> или иной принадлежности, национального или социальн</w:t>
      </w:r>
      <w:r w:rsidRPr="000410A7">
        <w:t>о</w:t>
      </w:r>
      <w:r w:rsidRPr="000410A7">
        <w:t>го происхождения, семейного положения, экономического положения, секс</w:t>
      </w:r>
      <w:r w:rsidRPr="000410A7">
        <w:t>у</w:t>
      </w:r>
      <w:r w:rsidRPr="000410A7">
        <w:t xml:space="preserve">альной ориентации или иных причин личного характера. </w:t>
      </w:r>
    </w:p>
    <w:p w:rsidR="00E80A56" w:rsidRPr="000410A7" w:rsidRDefault="00E80A56" w:rsidP="00E80A56">
      <w:pPr>
        <w:pStyle w:val="SingleTxtGR"/>
      </w:pPr>
      <w:r w:rsidRPr="000410A7">
        <w:t>17.</w:t>
      </w:r>
      <w:r w:rsidRPr="000410A7">
        <w:tab/>
        <w:t>Закон о политических партиях ("Официальная газета Республики Мак</w:t>
      </w:r>
      <w:r w:rsidRPr="000410A7">
        <w:t>е</w:t>
      </w:r>
      <w:r w:rsidRPr="000410A7">
        <w:t>дония" № 76/2004) обяз</w:t>
      </w:r>
      <w:r w:rsidRPr="000410A7">
        <w:t>ы</w:t>
      </w:r>
      <w:r w:rsidRPr="000410A7">
        <w:t>вает политические партии обеспечить реализацию принципа гендерного равенства при назначении на партийные должности.</w:t>
      </w:r>
    </w:p>
    <w:p w:rsidR="00E80A56" w:rsidRPr="000410A7" w:rsidRDefault="00E80A56" w:rsidP="00E80A56">
      <w:pPr>
        <w:pStyle w:val="SingleTxtGR"/>
      </w:pPr>
      <w:r w:rsidRPr="000410A7">
        <w:t>18.</w:t>
      </w:r>
      <w:r w:rsidRPr="000410A7">
        <w:tab/>
        <w:t xml:space="preserve">Особое значение для положения женщин имеют Закон о наследовании и Закон о семье, в которых подчеркивается тот факт, что женщины и мужчины равны </w:t>
      </w:r>
      <w:r>
        <w:t xml:space="preserve">в </w:t>
      </w:r>
      <w:r w:rsidRPr="000410A7">
        <w:t>права</w:t>
      </w:r>
      <w:r>
        <w:t>х</w:t>
      </w:r>
      <w:r w:rsidRPr="000410A7">
        <w:t xml:space="preserve"> и обязанностя</w:t>
      </w:r>
      <w:r>
        <w:t>х</w:t>
      </w:r>
      <w:r w:rsidRPr="000410A7">
        <w:t>, вытекающи</w:t>
      </w:r>
      <w:r>
        <w:t>х</w:t>
      </w:r>
      <w:r w:rsidRPr="000410A7">
        <w:t xml:space="preserve"> из семейных отношений, род</w:t>
      </w:r>
      <w:r w:rsidRPr="000410A7">
        <w:t>и</w:t>
      </w:r>
      <w:r w:rsidRPr="000410A7">
        <w:t xml:space="preserve">тельских прав и брака. В соответствии с Законом о наследовании женщины и мужчины имеют равные права </w:t>
      </w:r>
      <w:r>
        <w:t xml:space="preserve">в вопросах </w:t>
      </w:r>
      <w:r w:rsidRPr="000410A7">
        <w:t>наследовани</w:t>
      </w:r>
      <w:r>
        <w:t>я</w:t>
      </w:r>
      <w:r w:rsidRPr="000410A7">
        <w:t>.</w:t>
      </w:r>
    </w:p>
    <w:p w:rsidR="00E80A56" w:rsidRPr="000410A7" w:rsidRDefault="00E80A56" w:rsidP="00E80A56">
      <w:pPr>
        <w:pStyle w:val="SingleTxtGR"/>
      </w:pPr>
      <w:r w:rsidRPr="000410A7">
        <w:t>19.</w:t>
      </w:r>
      <w:r w:rsidRPr="000410A7">
        <w:tab/>
        <w:t>Закон о равенстве возможностей для женщин и мужчин определяет те</w:t>
      </w:r>
      <w:r w:rsidRPr="000410A7">
        <w:t>р</w:t>
      </w:r>
      <w:r w:rsidRPr="000410A7">
        <w:t xml:space="preserve">мин "равное обращение" как отсутствие прямой или косвенной дискриминации </w:t>
      </w:r>
      <w:r>
        <w:t xml:space="preserve">по признаку </w:t>
      </w:r>
      <w:r w:rsidRPr="000410A7">
        <w:t>пола.</w:t>
      </w:r>
    </w:p>
    <w:p w:rsidR="00E80A56" w:rsidRPr="000410A7" w:rsidRDefault="00E80A56" w:rsidP="00E80A56">
      <w:pPr>
        <w:pStyle w:val="SingleTxtGR"/>
      </w:pPr>
      <w:r w:rsidRPr="000410A7">
        <w:t>20.</w:t>
      </w:r>
      <w:r w:rsidRPr="000410A7">
        <w:tab/>
        <w:t xml:space="preserve">В целях обеспечения равенства возможностей женщин и мужчин были приняты особые меры, которые </w:t>
      </w:r>
      <w:r>
        <w:t xml:space="preserve">должны </w:t>
      </w:r>
      <w:r w:rsidRPr="000410A7">
        <w:t>способствовать уст</w:t>
      </w:r>
      <w:r>
        <w:t>р</w:t>
      </w:r>
      <w:r w:rsidRPr="000410A7">
        <w:t>анению объекти</w:t>
      </w:r>
      <w:r w:rsidRPr="000410A7">
        <w:t>в</w:t>
      </w:r>
      <w:r w:rsidRPr="000410A7">
        <w:t>ных препятствий, ведущих к неравной представленности женщин и мужчин или к неравному статусу представителей одного пола по отношению к представит</w:t>
      </w:r>
      <w:r w:rsidRPr="000410A7">
        <w:t>е</w:t>
      </w:r>
      <w:r w:rsidRPr="000410A7">
        <w:t>лям другого пола, а также внести особый вклад в поощрение пола, предста</w:t>
      </w:r>
      <w:r w:rsidRPr="000410A7">
        <w:t>в</w:t>
      </w:r>
      <w:r w:rsidRPr="000410A7">
        <w:t xml:space="preserve">ленного меньше или находящегося в неравном положении. </w:t>
      </w:r>
      <w:r>
        <w:t>С</w:t>
      </w:r>
      <w:r w:rsidRPr="000410A7">
        <w:t>тимулировани</w:t>
      </w:r>
      <w:r>
        <w:t>е</w:t>
      </w:r>
      <w:r w:rsidRPr="000410A7">
        <w:t xml:space="preserve"> должн</w:t>
      </w:r>
      <w:r>
        <w:t>о</w:t>
      </w:r>
      <w:r w:rsidRPr="000410A7">
        <w:t xml:space="preserve"> быть оправдан</w:t>
      </w:r>
      <w:r>
        <w:t>н</w:t>
      </w:r>
      <w:r w:rsidRPr="000410A7">
        <w:t>ы</w:t>
      </w:r>
      <w:r>
        <w:t>м</w:t>
      </w:r>
      <w:r w:rsidRPr="000410A7">
        <w:t xml:space="preserve"> и пропорциональны</w:t>
      </w:r>
      <w:r>
        <w:t>м</w:t>
      </w:r>
      <w:r w:rsidRPr="000410A7">
        <w:t xml:space="preserve"> </w:t>
      </w:r>
      <w:r>
        <w:t xml:space="preserve">целям </w:t>
      </w:r>
      <w:r w:rsidRPr="000410A7">
        <w:t>особых мер. Особые меры включают активные действия, меры стимулирования и програ</w:t>
      </w:r>
      <w:r w:rsidRPr="000410A7">
        <w:t>м</w:t>
      </w:r>
      <w:r w:rsidRPr="000410A7">
        <w:t>мы.</w:t>
      </w:r>
    </w:p>
    <w:p w:rsidR="00E80A56" w:rsidRPr="000410A7" w:rsidRDefault="00E80A56" w:rsidP="00E80A56">
      <w:pPr>
        <w:pStyle w:val="SingleTxtGR"/>
      </w:pPr>
      <w:r w:rsidRPr="000410A7">
        <w:t>21.</w:t>
      </w:r>
      <w:r w:rsidRPr="000410A7">
        <w:tab/>
        <w:t>В соответствии с этим За</w:t>
      </w:r>
      <w:r>
        <w:t>коном в сентябре 2006 года при С</w:t>
      </w:r>
      <w:r w:rsidRPr="000410A7">
        <w:t>обрании Ре</w:t>
      </w:r>
      <w:r w:rsidRPr="000410A7">
        <w:t>с</w:t>
      </w:r>
      <w:r w:rsidRPr="000410A7">
        <w:t>публики Македония была учреждена Комиссия по равенству возможностей для женщин и мужчин, которая проверяет законопроекты и нормативные акты на предмет учета в них гендерной концепции. Комиссия также инициирует прин</w:t>
      </w:r>
      <w:r w:rsidRPr="000410A7">
        <w:t>я</w:t>
      </w:r>
      <w:r w:rsidRPr="000410A7">
        <w:t xml:space="preserve">тие законов и норм в </w:t>
      </w:r>
      <w:r>
        <w:t xml:space="preserve">области </w:t>
      </w:r>
      <w:r w:rsidRPr="000410A7">
        <w:t>равенства возможностей для женщин и мужчин и внесение поправок к ним. В этих целях Комиссией был организован ряд общ</w:t>
      </w:r>
      <w:r w:rsidRPr="000410A7">
        <w:t>е</w:t>
      </w:r>
      <w:r w:rsidRPr="000410A7">
        <w:t>ственных дискуссий, включая дискуссии о бытовом насилии, о выявлении зл</w:t>
      </w:r>
      <w:r w:rsidRPr="000410A7">
        <w:t>о</w:t>
      </w:r>
      <w:r w:rsidRPr="000410A7">
        <w:t>качественных заболеваний у женщин и о введении гендерной конце</w:t>
      </w:r>
      <w:r w:rsidRPr="000410A7">
        <w:t>п</w:t>
      </w:r>
      <w:r w:rsidRPr="000410A7">
        <w:t>ции в бюджетную политику.</w:t>
      </w:r>
    </w:p>
    <w:p w:rsidR="00E80A56" w:rsidRPr="000410A7" w:rsidRDefault="00E80A56" w:rsidP="00E80A56">
      <w:pPr>
        <w:pStyle w:val="SingleTxtGR"/>
      </w:pPr>
      <w:r w:rsidRPr="000410A7">
        <w:t>22.</w:t>
      </w:r>
      <w:r w:rsidRPr="000410A7">
        <w:tab/>
        <w:t xml:space="preserve">В целях реализации </w:t>
      </w:r>
      <w:r>
        <w:t xml:space="preserve">целей </w:t>
      </w:r>
      <w:r w:rsidRPr="000410A7">
        <w:t>этого Закона во всех 14 министерствах и в 10</w:t>
      </w:r>
      <w:r>
        <w:t> </w:t>
      </w:r>
      <w:r w:rsidRPr="000410A7">
        <w:t>государственных учреждениях назначены координаторы по равенству во</w:t>
      </w:r>
      <w:r w:rsidRPr="000410A7">
        <w:t>з</w:t>
      </w:r>
      <w:r w:rsidRPr="000410A7">
        <w:t>можностей (в</w:t>
      </w:r>
      <w:r>
        <w:t xml:space="preserve">сего </w:t>
      </w:r>
      <w:r w:rsidRPr="000410A7">
        <w:t>24 координатора). В органах местного самоуправления сфо</w:t>
      </w:r>
      <w:r w:rsidRPr="000410A7">
        <w:t>р</w:t>
      </w:r>
      <w:r w:rsidRPr="000410A7">
        <w:t>мирована 81 комиссия по равенству возможностей для женщин и мужчин из 84</w:t>
      </w:r>
      <w:r>
        <w:t> </w:t>
      </w:r>
      <w:r w:rsidRPr="000410A7">
        <w:t xml:space="preserve">запланированных, </w:t>
      </w:r>
      <w:r>
        <w:t xml:space="preserve">и </w:t>
      </w:r>
      <w:r w:rsidRPr="000410A7">
        <w:t>из числа государственных служащих назначен 81 коо</w:t>
      </w:r>
      <w:r w:rsidRPr="000410A7">
        <w:t>р</w:t>
      </w:r>
      <w:r w:rsidRPr="000410A7">
        <w:t>динатор по вопросам раве</w:t>
      </w:r>
      <w:r w:rsidRPr="000410A7">
        <w:t>н</w:t>
      </w:r>
      <w:r w:rsidRPr="000410A7">
        <w:t>ства возможностей.</w:t>
      </w:r>
    </w:p>
    <w:p w:rsidR="00E80A56" w:rsidRPr="000410A7" w:rsidRDefault="00E80A56" w:rsidP="00E80A56">
      <w:pPr>
        <w:pStyle w:val="SingleTxtGR"/>
      </w:pPr>
      <w:r w:rsidRPr="000410A7">
        <w:t>23.</w:t>
      </w:r>
      <w:r w:rsidRPr="000410A7">
        <w:tab/>
        <w:t>В контексте Рекомендации 14 Комитета относительно гендерной дискр</w:t>
      </w:r>
      <w:r w:rsidRPr="000410A7">
        <w:t>и</w:t>
      </w:r>
      <w:r w:rsidRPr="000410A7">
        <w:t>минации и в свете осуществления Закона о равных возможностях, в рамках с</w:t>
      </w:r>
      <w:r w:rsidRPr="000410A7">
        <w:t>у</w:t>
      </w:r>
      <w:r w:rsidRPr="000410A7">
        <w:t>ществующей Группы по улучшению положения в области гендерного равенства в Секторе равенства возможностей Министерства труда и социальной п</w:t>
      </w:r>
      <w:r w:rsidRPr="000410A7">
        <w:t>о</w:t>
      </w:r>
      <w:r w:rsidRPr="000410A7">
        <w:t>литики был назначен юрисконсульт, ответственный за проведение процедур выявления случаев неравного обращения с женщинами и мужчинами, который уполном</w:t>
      </w:r>
      <w:r w:rsidRPr="000410A7">
        <w:t>о</w:t>
      </w:r>
      <w:r w:rsidRPr="000410A7">
        <w:t>чен принимать меры в случае дискримин</w:t>
      </w:r>
      <w:r w:rsidRPr="000410A7">
        <w:t>а</w:t>
      </w:r>
      <w:r w:rsidRPr="000410A7">
        <w:t>ции по признаку пола. Этот штатный юрисконсульт, гражданский служащий, приступил к работе в д</w:t>
      </w:r>
      <w:r w:rsidRPr="000410A7">
        <w:t>е</w:t>
      </w:r>
      <w:r w:rsidRPr="000410A7">
        <w:t xml:space="preserve">кабре 2009 года. Лица, подающие жалобы в связи с неравным обращением, могут подавать их в органы государственной администрации или требовать </w:t>
      </w:r>
      <w:r>
        <w:t xml:space="preserve">защиты </w:t>
      </w:r>
      <w:r w:rsidRPr="000410A7">
        <w:t>их прав на о</w:t>
      </w:r>
      <w:r w:rsidRPr="000410A7">
        <w:t>с</w:t>
      </w:r>
      <w:r w:rsidRPr="000410A7">
        <w:t>нове административного разбирательства, которое предшествует судебн</w:t>
      </w:r>
      <w:r w:rsidRPr="000410A7">
        <w:t>о</w:t>
      </w:r>
      <w:r w:rsidRPr="000410A7">
        <w:t>му разбирательству. Такое разбирательство возбуждается по письменному пре</w:t>
      </w:r>
      <w:r w:rsidRPr="000410A7">
        <w:t>д</w:t>
      </w:r>
      <w:r w:rsidRPr="000410A7">
        <w:t>ставлению вышеупомянутого юрисконсульта. Некоторые лица, ассоциации гр</w:t>
      </w:r>
      <w:r w:rsidRPr="000410A7">
        <w:t>а</w:t>
      </w:r>
      <w:r w:rsidRPr="000410A7">
        <w:t>ждан, профессиональные союзы и другие юридические лица имеют право с</w:t>
      </w:r>
      <w:r w:rsidRPr="000410A7">
        <w:t>а</w:t>
      </w:r>
      <w:r w:rsidRPr="000410A7">
        <w:t>мостоятельно подавать письменные ходатайства о возбуждении такого разбир</w:t>
      </w:r>
      <w:r w:rsidRPr="000410A7">
        <w:t>а</w:t>
      </w:r>
      <w:r w:rsidRPr="000410A7">
        <w:t>тельства, причем оно проводится бесплатно и завершается вынесением пис</w:t>
      </w:r>
      <w:r w:rsidRPr="000410A7">
        <w:t>ь</w:t>
      </w:r>
      <w:r w:rsidRPr="000410A7">
        <w:t>менного определения вышеупомянутого юрисконсульта по факту неравного о</w:t>
      </w:r>
      <w:r w:rsidRPr="000410A7">
        <w:t>б</w:t>
      </w:r>
      <w:r w:rsidRPr="000410A7">
        <w:t>ращ</w:t>
      </w:r>
      <w:r w:rsidRPr="000410A7">
        <w:t>е</w:t>
      </w:r>
      <w:r w:rsidRPr="000410A7">
        <w:t>ния с женщинами и мужчинами.</w:t>
      </w:r>
    </w:p>
    <w:p w:rsidR="00E80A56" w:rsidRPr="000410A7" w:rsidRDefault="00E80A56" w:rsidP="00E80A56">
      <w:pPr>
        <w:pStyle w:val="SingleTxtGR"/>
      </w:pPr>
      <w:r w:rsidRPr="000410A7">
        <w:t>24.</w:t>
      </w:r>
      <w:r w:rsidRPr="000410A7">
        <w:tab/>
        <w:t>С целью формирования надлежащего подхода к такого рода защите М</w:t>
      </w:r>
      <w:r w:rsidRPr="000410A7">
        <w:t>и</w:t>
      </w:r>
      <w:r w:rsidRPr="000410A7">
        <w:t>нистерством труда и социальной политики была разработана форма жалобы, которая размещена на вебсайте МТСП и распространена среди комиссий по р</w:t>
      </w:r>
      <w:r w:rsidRPr="000410A7">
        <w:t>а</w:t>
      </w:r>
      <w:r w:rsidRPr="000410A7">
        <w:t>венству возможностей в органах местного самоуправления.</w:t>
      </w:r>
    </w:p>
    <w:p w:rsidR="00E80A56" w:rsidRPr="000410A7" w:rsidRDefault="00E80A56" w:rsidP="00E80A56">
      <w:pPr>
        <w:pStyle w:val="SingleTxtGR"/>
      </w:pPr>
      <w:r w:rsidRPr="000410A7">
        <w:t>25.</w:t>
      </w:r>
      <w:r w:rsidRPr="000410A7">
        <w:tab/>
        <w:t>При поддержке представительства ОБСЕ в Республике Македония в н</w:t>
      </w:r>
      <w:r w:rsidRPr="000410A7">
        <w:t>о</w:t>
      </w:r>
      <w:r w:rsidRPr="000410A7">
        <w:t>ябре 2010 года была пров</w:t>
      </w:r>
      <w:r w:rsidRPr="000410A7">
        <w:t>е</w:t>
      </w:r>
      <w:r w:rsidRPr="000410A7">
        <w:t>дена кампания "Равные возможности для всех: нет − дискриминации!", посвященная дискриминации по признаку пола, в ходе кот</w:t>
      </w:r>
      <w:r w:rsidRPr="000410A7">
        <w:t>о</w:t>
      </w:r>
      <w:r w:rsidRPr="000410A7">
        <w:t>рой распространялась информация о существующих механизм</w:t>
      </w:r>
      <w:r>
        <w:t>ах</w:t>
      </w:r>
      <w:r w:rsidRPr="000410A7">
        <w:t xml:space="preserve"> правовой з</w:t>
      </w:r>
      <w:r w:rsidRPr="000410A7">
        <w:t>а</w:t>
      </w:r>
      <w:r w:rsidRPr="000410A7">
        <w:t>щиты от подобного рода дискриминации.</w:t>
      </w:r>
    </w:p>
    <w:p w:rsidR="00E80A56" w:rsidRPr="000410A7" w:rsidRDefault="00E80A56" w:rsidP="00E80A56">
      <w:pPr>
        <w:pStyle w:val="SingleTxtGR"/>
      </w:pPr>
      <w:r w:rsidRPr="000410A7">
        <w:t>26.</w:t>
      </w:r>
      <w:r w:rsidRPr="000410A7">
        <w:tab/>
        <w:t xml:space="preserve">Используя право каждого гражданина подавать жалобы омбудсмену, женщины часто обращаются с заявлениями, касающимися различных </w:t>
      </w:r>
      <w:r>
        <w:t xml:space="preserve">областей </w:t>
      </w:r>
      <w:r w:rsidRPr="000410A7">
        <w:t>и вопросов, но, судя по данным учета, они подают жалобы р</w:t>
      </w:r>
      <w:r w:rsidRPr="000410A7">
        <w:t>е</w:t>
      </w:r>
      <w:r w:rsidRPr="000410A7">
        <w:t>же, чем мужчины.</w:t>
      </w:r>
    </w:p>
    <w:p w:rsidR="00E80A56" w:rsidRPr="000410A7" w:rsidRDefault="00E80A56" w:rsidP="00E80A56">
      <w:pPr>
        <w:pStyle w:val="SingleTxtGR"/>
      </w:pPr>
      <w:r w:rsidRPr="000410A7">
        <w:tab/>
        <w:t>а)</w:t>
      </w:r>
      <w:r w:rsidRPr="000410A7">
        <w:tab/>
        <w:t>в 2006 году было подано в целом 3 233 жалобы, из них 2 195 − мужчинами и 1 038 − же</w:t>
      </w:r>
      <w:r w:rsidRPr="000410A7">
        <w:t>н</w:t>
      </w:r>
      <w:r w:rsidRPr="000410A7">
        <w:t>щинами;</w:t>
      </w:r>
    </w:p>
    <w:p w:rsidR="00E80A56" w:rsidRPr="000410A7" w:rsidRDefault="00E80A56" w:rsidP="00E80A56">
      <w:pPr>
        <w:pStyle w:val="SingleTxtGR"/>
      </w:pPr>
      <w:r w:rsidRPr="000410A7">
        <w:tab/>
        <w:t>b)</w:t>
      </w:r>
      <w:r w:rsidRPr="000410A7">
        <w:tab/>
        <w:t>в 2007 году было подано в</w:t>
      </w:r>
      <w:r>
        <w:t xml:space="preserve">сего </w:t>
      </w:r>
      <w:r w:rsidRPr="000410A7">
        <w:t>3 133 жалобы, из которых 2 161 ж</w:t>
      </w:r>
      <w:r w:rsidRPr="000410A7">
        <w:t>а</w:t>
      </w:r>
      <w:r w:rsidRPr="000410A7">
        <w:t>лоба была подана му</w:t>
      </w:r>
      <w:r w:rsidRPr="000410A7">
        <w:t>ж</w:t>
      </w:r>
      <w:r w:rsidRPr="000410A7">
        <w:t>чинами и 972 − женщинами;</w:t>
      </w:r>
    </w:p>
    <w:p w:rsidR="00E80A56" w:rsidRPr="000410A7" w:rsidRDefault="00E80A56" w:rsidP="00E80A56">
      <w:pPr>
        <w:pStyle w:val="SingleTxtGR"/>
      </w:pPr>
      <w:r w:rsidRPr="000410A7">
        <w:tab/>
        <w:t>с)</w:t>
      </w:r>
      <w:r w:rsidRPr="000410A7">
        <w:tab/>
        <w:t>в 2008 году было подано в</w:t>
      </w:r>
      <w:r>
        <w:t xml:space="preserve">сего </w:t>
      </w:r>
      <w:r w:rsidRPr="000410A7">
        <w:t>3 203 жалобы, из которых 2 306 ж</w:t>
      </w:r>
      <w:r w:rsidRPr="000410A7">
        <w:t>а</w:t>
      </w:r>
      <w:r w:rsidRPr="000410A7">
        <w:t>лоб были поданы му</w:t>
      </w:r>
      <w:r w:rsidRPr="000410A7">
        <w:t>ж</w:t>
      </w:r>
      <w:r w:rsidRPr="000410A7">
        <w:t>чинами и 897 − женщинами;</w:t>
      </w:r>
    </w:p>
    <w:p w:rsidR="00E80A56" w:rsidRPr="000410A7" w:rsidRDefault="00E80A56" w:rsidP="00E80A56">
      <w:pPr>
        <w:pStyle w:val="SingleTxtGR"/>
      </w:pPr>
      <w:r w:rsidRPr="000410A7">
        <w:tab/>
        <w:t>d)</w:t>
      </w:r>
      <w:r w:rsidRPr="000410A7">
        <w:tab/>
        <w:t>в 2009 году было подано в</w:t>
      </w:r>
      <w:r>
        <w:t xml:space="preserve">сего </w:t>
      </w:r>
      <w:r w:rsidRPr="000410A7">
        <w:t>3 716 жалоб, из которых 2 657 жалоб были поданы мужч</w:t>
      </w:r>
      <w:r w:rsidRPr="000410A7">
        <w:t>и</w:t>
      </w:r>
      <w:r w:rsidRPr="000410A7">
        <w:t>нами и 1 059 − женщинами.</w:t>
      </w:r>
    </w:p>
    <w:p w:rsidR="00E80A56" w:rsidRPr="000410A7" w:rsidRDefault="00E80A56" w:rsidP="00E80A56">
      <w:pPr>
        <w:pStyle w:val="SingleTxtGR"/>
      </w:pPr>
      <w:r w:rsidRPr="000410A7">
        <w:t>27.</w:t>
      </w:r>
      <w:r w:rsidRPr="000410A7">
        <w:tab/>
        <w:t>За отчетный период жалоб в связи с дискриминацией по признаку пола</w:t>
      </w:r>
      <w:r>
        <w:t xml:space="preserve"> </w:t>
      </w:r>
      <w:r w:rsidRPr="000410A7">
        <w:t xml:space="preserve">не подавалось, т.е. омбудсмен не получил ни одной жалобы от женщин, в которых они требовали </w:t>
      </w:r>
      <w:r>
        <w:t xml:space="preserve">бы </w:t>
      </w:r>
      <w:r w:rsidRPr="000410A7">
        <w:t>защиты от посягательств на их права в связи с дискримин</w:t>
      </w:r>
      <w:r w:rsidRPr="000410A7">
        <w:t>а</w:t>
      </w:r>
      <w:r w:rsidRPr="000410A7">
        <w:t>цией лишь в силу того факта, что они являются женщинами. В то же время о</w:t>
      </w:r>
      <w:r w:rsidRPr="000410A7">
        <w:t>м</w:t>
      </w:r>
      <w:r w:rsidRPr="000410A7">
        <w:t>будсменом было проведено исследование, которое показало, что дискримин</w:t>
      </w:r>
      <w:r w:rsidRPr="000410A7">
        <w:t>а</w:t>
      </w:r>
      <w:r w:rsidRPr="000410A7">
        <w:t>ция все-таки прису</w:t>
      </w:r>
      <w:r w:rsidRPr="000410A7">
        <w:t>т</w:t>
      </w:r>
      <w:r w:rsidRPr="000410A7">
        <w:t>ствует, причем во всех сферах общественной жизни.</w:t>
      </w:r>
    </w:p>
    <w:p w:rsidR="00E80A56" w:rsidRPr="000410A7" w:rsidRDefault="00E80A56" w:rsidP="00E80A56">
      <w:pPr>
        <w:pStyle w:val="SingleTxtGR"/>
      </w:pPr>
      <w:r w:rsidRPr="000410A7">
        <w:t>28.</w:t>
      </w:r>
      <w:r w:rsidRPr="000410A7">
        <w:tab/>
        <w:t xml:space="preserve">Статистические данные </w:t>
      </w:r>
      <w:r>
        <w:t>в</w:t>
      </w:r>
      <w:r w:rsidRPr="000410A7">
        <w:t xml:space="preserve"> разбивк</w:t>
      </w:r>
      <w:r>
        <w:t>е</w:t>
      </w:r>
      <w:r w:rsidRPr="000410A7">
        <w:t xml:space="preserve"> по гендер</w:t>
      </w:r>
      <w:r>
        <w:t xml:space="preserve">ной принадлежности </w:t>
      </w:r>
      <w:r w:rsidRPr="000410A7">
        <w:t>сл</w:t>
      </w:r>
      <w:r w:rsidRPr="000410A7">
        <w:t>у</w:t>
      </w:r>
      <w:r w:rsidRPr="000410A7">
        <w:t>жат важнейшими показателями наличия равных возможностей для женщин и му</w:t>
      </w:r>
      <w:r w:rsidRPr="000410A7">
        <w:t>ж</w:t>
      </w:r>
      <w:r w:rsidRPr="000410A7">
        <w:t>чин. В рамках своих полномочий Государственное статистическое управление собирает и публикует данные по женщинам и мужчинам, которые ложатся в о</w:t>
      </w:r>
      <w:r w:rsidRPr="000410A7">
        <w:t>с</w:t>
      </w:r>
      <w:r w:rsidRPr="000410A7">
        <w:t>нову анализа происходящих процессов, тем самым подготавливая почву к обе</w:t>
      </w:r>
      <w:r w:rsidRPr="000410A7">
        <w:t>с</w:t>
      </w:r>
      <w:r w:rsidRPr="000410A7">
        <w:t>печению равных возможностей для мужчин и женщин. З</w:t>
      </w:r>
      <w:r>
        <w:t xml:space="preserve">адачами в этой области являются </w:t>
      </w:r>
      <w:r w:rsidRPr="000410A7">
        <w:t>следующие:</w:t>
      </w:r>
    </w:p>
    <w:p w:rsidR="00E80A56" w:rsidRPr="000410A7" w:rsidRDefault="00E80A56" w:rsidP="00E80A56">
      <w:pPr>
        <w:pStyle w:val="SingleTxtGR"/>
      </w:pPr>
      <w:r>
        <w:tab/>
        <w:t>а)</w:t>
      </w:r>
      <w:r>
        <w:tab/>
        <w:t xml:space="preserve">разработка </w:t>
      </w:r>
      <w:r w:rsidRPr="000410A7">
        <w:t>надлежащей политики распространения данных, подг</w:t>
      </w:r>
      <w:r w:rsidRPr="000410A7">
        <w:t>о</w:t>
      </w:r>
      <w:r w:rsidRPr="000410A7">
        <w:t>тавливаемых ГСУ;</w:t>
      </w:r>
    </w:p>
    <w:p w:rsidR="00E80A56" w:rsidRPr="000410A7" w:rsidRDefault="00E80A56" w:rsidP="00E80A56">
      <w:pPr>
        <w:pStyle w:val="SingleTxtGR"/>
      </w:pPr>
      <w:r w:rsidRPr="000410A7">
        <w:tab/>
        <w:t>b)</w:t>
      </w:r>
      <w:r w:rsidRPr="000410A7">
        <w:tab/>
        <w:t>предоставление и представление гендерных статистических да</w:t>
      </w:r>
      <w:r w:rsidRPr="000410A7">
        <w:t>н</w:t>
      </w:r>
      <w:r w:rsidRPr="000410A7">
        <w:t xml:space="preserve">ных общественности с использованием различных </w:t>
      </w:r>
      <w:r>
        <w:t xml:space="preserve">средств </w:t>
      </w:r>
      <w:r w:rsidRPr="000410A7">
        <w:t>массовой информ</w:t>
      </w:r>
      <w:r w:rsidRPr="000410A7">
        <w:t>а</w:t>
      </w:r>
      <w:r w:rsidRPr="000410A7">
        <w:t>ции;</w:t>
      </w:r>
    </w:p>
    <w:p w:rsidR="00E80A56" w:rsidRPr="000410A7" w:rsidRDefault="00E80A56" w:rsidP="00E80A56">
      <w:pPr>
        <w:pStyle w:val="SingleTxtGR"/>
      </w:pPr>
      <w:r w:rsidRPr="000410A7">
        <w:tab/>
        <w:t>с)</w:t>
      </w:r>
      <w:r w:rsidRPr="000410A7">
        <w:tab/>
        <w:t>распространение гендерных статистических данных среди дире</w:t>
      </w:r>
      <w:r w:rsidRPr="000410A7">
        <w:t>к</w:t>
      </w:r>
      <w:r w:rsidRPr="000410A7">
        <w:t>тивных органов, НПО, исследовательских организаций и средств массовой и</w:t>
      </w:r>
      <w:r w:rsidRPr="000410A7">
        <w:t>н</w:t>
      </w:r>
      <w:r w:rsidRPr="000410A7">
        <w:t>формации;</w:t>
      </w:r>
    </w:p>
    <w:p w:rsidR="00E80A56" w:rsidRPr="000410A7" w:rsidRDefault="00E80A56" w:rsidP="00E80A56">
      <w:pPr>
        <w:pStyle w:val="SingleTxtGR"/>
      </w:pPr>
      <w:r w:rsidRPr="000410A7">
        <w:tab/>
        <w:t>d)</w:t>
      </w:r>
      <w:r w:rsidRPr="000410A7">
        <w:tab/>
        <w:t>создание гендерных баз данных;</w:t>
      </w:r>
    </w:p>
    <w:p w:rsidR="00E80A56" w:rsidRPr="000410A7" w:rsidRDefault="00E80A56" w:rsidP="00E80A56">
      <w:pPr>
        <w:pStyle w:val="SingleTxtGR"/>
      </w:pPr>
      <w:r w:rsidRPr="000410A7">
        <w:tab/>
        <w:t>е)</w:t>
      </w:r>
      <w:r w:rsidRPr="000410A7">
        <w:tab/>
      </w:r>
      <w:r>
        <w:t xml:space="preserve">увеличение </w:t>
      </w:r>
      <w:r w:rsidRPr="000410A7">
        <w:t xml:space="preserve">гендерных </w:t>
      </w:r>
      <w:r>
        <w:t xml:space="preserve">данных </w:t>
      </w:r>
      <w:r w:rsidRPr="000410A7">
        <w:t>в статистике;</w:t>
      </w:r>
    </w:p>
    <w:p w:rsidR="00E80A56" w:rsidRPr="000410A7" w:rsidRDefault="00E80A56" w:rsidP="00E80A56">
      <w:pPr>
        <w:pStyle w:val="SingleTxtGR"/>
      </w:pPr>
      <w:r w:rsidRPr="000410A7">
        <w:tab/>
        <w:t>f)</w:t>
      </w:r>
      <w:r w:rsidRPr="000410A7">
        <w:tab/>
        <w:t>совершенствование распространения гендерных статистических данных;</w:t>
      </w:r>
    </w:p>
    <w:p w:rsidR="00E80A56" w:rsidRPr="000410A7" w:rsidRDefault="00E80A56" w:rsidP="00E80A56">
      <w:pPr>
        <w:pStyle w:val="SingleTxtGR"/>
      </w:pPr>
      <w:r w:rsidRPr="000410A7">
        <w:tab/>
        <w:t>g)</w:t>
      </w:r>
      <w:r w:rsidRPr="000410A7">
        <w:tab/>
        <w:t xml:space="preserve">активное участие в национальных мероприятиях по </w:t>
      </w:r>
      <w:r>
        <w:t xml:space="preserve">пропаганде </w:t>
      </w:r>
      <w:r w:rsidRPr="000410A7">
        <w:t>гендерного равенства.</w:t>
      </w:r>
    </w:p>
    <w:p w:rsidR="00E80A56" w:rsidRPr="000410A7" w:rsidRDefault="00E80A56" w:rsidP="00E80A56">
      <w:pPr>
        <w:pStyle w:val="SingleTxtGR"/>
      </w:pPr>
      <w:r w:rsidRPr="000410A7">
        <w:t>29.</w:t>
      </w:r>
      <w:r w:rsidRPr="000410A7">
        <w:tab/>
      </w:r>
      <w:r>
        <w:t>Для достижения целей включения в статистику гендерных дезагрегир</w:t>
      </w:r>
      <w:r>
        <w:t>о</w:t>
      </w:r>
      <w:r>
        <w:t xml:space="preserve">ванных данных </w:t>
      </w:r>
      <w:r w:rsidRPr="000410A7">
        <w:t>предусмотрены дальнейшие мероприятия, н</w:t>
      </w:r>
      <w:r w:rsidRPr="000410A7">
        <w:t>а</w:t>
      </w:r>
      <w:r w:rsidRPr="000410A7">
        <w:t>правленные на:</w:t>
      </w:r>
    </w:p>
    <w:p w:rsidR="00E80A56" w:rsidRPr="000410A7" w:rsidRDefault="00E80A56" w:rsidP="00E80A56">
      <w:pPr>
        <w:pStyle w:val="SingleTxtGR"/>
      </w:pPr>
      <w:r w:rsidRPr="000410A7">
        <w:tab/>
        <w:t>а)</w:t>
      </w:r>
      <w:r w:rsidRPr="000410A7">
        <w:tab/>
        <w:t>создание базы данных по женщинам и мужчинам на вебстранице ГСУ и</w:t>
      </w:r>
    </w:p>
    <w:p w:rsidR="00E80A56" w:rsidRPr="000410A7" w:rsidRDefault="00E80A56" w:rsidP="00E80A56">
      <w:pPr>
        <w:pStyle w:val="SingleTxtGR"/>
      </w:pPr>
      <w:r w:rsidRPr="000410A7">
        <w:tab/>
        <w:t>b)</w:t>
      </w:r>
      <w:r w:rsidRPr="000410A7">
        <w:tab/>
        <w:t>увеличение числа показателей по гендерным аспектам, применя</w:t>
      </w:r>
      <w:r w:rsidRPr="000410A7">
        <w:t>е</w:t>
      </w:r>
      <w:r w:rsidRPr="000410A7">
        <w:t>мых в Македонии.</w:t>
      </w:r>
    </w:p>
    <w:p w:rsidR="00E80A56" w:rsidRPr="00C73FF8" w:rsidRDefault="00E327E9" w:rsidP="00E327E9">
      <w:pPr>
        <w:pStyle w:val="H1GR0"/>
      </w:pPr>
      <w:r>
        <w:tab/>
      </w:r>
      <w:r>
        <w:tab/>
      </w:r>
      <w:r w:rsidR="00E80A56" w:rsidRPr="00C73FF8">
        <w:t>Статья 3</w:t>
      </w:r>
      <w:r w:rsidR="00E80A56" w:rsidRPr="00C73FF8">
        <w:br/>
        <w:t>Права человека и основные свободы</w:t>
      </w:r>
    </w:p>
    <w:p w:rsidR="00E80A56" w:rsidRPr="000410A7" w:rsidRDefault="00E80A56" w:rsidP="00E80A56">
      <w:pPr>
        <w:pStyle w:val="SingleTxtGR"/>
      </w:pPr>
      <w:r w:rsidRPr="000410A7">
        <w:t>30.</w:t>
      </w:r>
      <w:r w:rsidRPr="000410A7">
        <w:tab/>
        <w:t>В плане укрепления потенциала национальных механизмов и с учетом рекомендации 16 Комитета в марте 2007 года был сформирован Сектор по р</w:t>
      </w:r>
      <w:r w:rsidRPr="000410A7">
        <w:t>а</w:t>
      </w:r>
      <w:r w:rsidRPr="000410A7">
        <w:t>венству возможностей. Этот Сектор занимается вопросами улучшения полож</w:t>
      </w:r>
      <w:r w:rsidRPr="000410A7">
        <w:t>е</w:t>
      </w:r>
      <w:r w:rsidRPr="000410A7">
        <w:t>ния в области равноправия, создания равных возможностей, а также защиты от всех форм дискриминации и их предотвращения. Основная задача, поставле</w:t>
      </w:r>
      <w:r w:rsidRPr="000410A7">
        <w:t>н</w:t>
      </w:r>
      <w:r w:rsidRPr="000410A7">
        <w:t>ная Министерством труда и социальной политики при формировании данного Сектора, заключается в улучшении положения женщин и мужчин во всех сф</w:t>
      </w:r>
      <w:r w:rsidRPr="000410A7">
        <w:t>е</w:t>
      </w:r>
      <w:r w:rsidRPr="000410A7">
        <w:t>рах социальной жизни на местном, общенациональном и международном уро</w:t>
      </w:r>
      <w:r w:rsidRPr="000410A7">
        <w:t>в</w:t>
      </w:r>
      <w:r w:rsidRPr="000410A7">
        <w:t>не, в обеспечении межведомственного и межотраслевого сотрудничества, а также сотрудничества с гражданским обществом и социальными партнерами, в обеспечении осуществления законов в пределах своего круга ведения, НПДГР и других мер и рекомендации, а также в координации работы и мониторинге пр</w:t>
      </w:r>
      <w:r w:rsidRPr="000410A7">
        <w:t>о</w:t>
      </w:r>
      <w:r w:rsidRPr="000410A7">
        <w:t>ведения соответствующей политики, мер и мероприятий.</w:t>
      </w:r>
    </w:p>
    <w:p w:rsidR="00E80A56" w:rsidRPr="000410A7" w:rsidRDefault="00E80A56" w:rsidP="00E80A56">
      <w:pPr>
        <w:pStyle w:val="SingleTxtGR"/>
      </w:pPr>
      <w:r w:rsidRPr="000410A7">
        <w:t>31.</w:t>
      </w:r>
      <w:r w:rsidRPr="000410A7">
        <w:tab/>
        <w:t>Координаторы общенационального уровня (см. пункт 26) несут ответс</w:t>
      </w:r>
      <w:r w:rsidRPr="000410A7">
        <w:t>т</w:t>
      </w:r>
      <w:r w:rsidRPr="000410A7">
        <w:t>венность за работу по обеспечению равных возможностей и сотрудничеству с Министерством труда и социальной политики в соответствующих министерс</w:t>
      </w:r>
      <w:r w:rsidRPr="000410A7">
        <w:t>т</w:t>
      </w:r>
      <w:r w:rsidRPr="000410A7">
        <w:t xml:space="preserve">вах и </w:t>
      </w:r>
      <w:r>
        <w:t xml:space="preserve">в </w:t>
      </w:r>
      <w:r w:rsidRPr="000410A7">
        <w:t>других государственных учреждениях. В таком контексте было провед</w:t>
      </w:r>
      <w:r w:rsidRPr="000410A7">
        <w:t>е</w:t>
      </w:r>
      <w:r w:rsidRPr="000410A7">
        <w:t>но несколько учебных мероприятий по повышению осведомленности по вопр</w:t>
      </w:r>
      <w:r w:rsidRPr="000410A7">
        <w:t>о</w:t>
      </w:r>
      <w:r w:rsidRPr="000410A7">
        <w:t>сам гендерного равенства и равных возможностей, а также по укреплению п</w:t>
      </w:r>
      <w:r w:rsidRPr="000410A7">
        <w:t>о</w:t>
      </w:r>
      <w:r w:rsidRPr="000410A7">
        <w:t>тенциала. Задача заключается в том, чтобы способствовать полной реализации равенства возможностей для мужчин и женщин в Республике Македония с и</w:t>
      </w:r>
      <w:r w:rsidRPr="000410A7">
        <w:t>с</w:t>
      </w:r>
      <w:r w:rsidRPr="000410A7">
        <w:t>пользованием современных теоретических, концептуальных и политических средств в области гендерного равенства; в проведении гендерного анализа и в учете гендерных аспектов в повседневной работе. Министерство труда и соц</w:t>
      </w:r>
      <w:r w:rsidRPr="000410A7">
        <w:t>и</w:t>
      </w:r>
      <w:r w:rsidRPr="000410A7">
        <w:t>альной политики в сотрудничестве с назначенными координаторами по вопр</w:t>
      </w:r>
      <w:r w:rsidRPr="000410A7">
        <w:t>о</w:t>
      </w:r>
      <w:r w:rsidRPr="000410A7">
        <w:t>сам равенства возможностей проводит запланированные мероприятия, вход</w:t>
      </w:r>
      <w:r w:rsidRPr="000410A7">
        <w:t>я</w:t>
      </w:r>
      <w:r w:rsidRPr="000410A7">
        <w:t>щие в оперативную ежегодную программу в рамках Национального плана де</w:t>
      </w:r>
      <w:r w:rsidRPr="000410A7">
        <w:t>й</w:t>
      </w:r>
      <w:r w:rsidRPr="000410A7">
        <w:t>ствий по гендерному равенству на 2007−2012 годы (НПДГР).</w:t>
      </w:r>
    </w:p>
    <w:p w:rsidR="00E80A56" w:rsidRPr="000410A7" w:rsidRDefault="00E80A56" w:rsidP="00E80A56">
      <w:pPr>
        <w:pStyle w:val="SingleTxtGR"/>
      </w:pPr>
      <w:r w:rsidRPr="000410A7">
        <w:t>32.</w:t>
      </w:r>
      <w:r w:rsidRPr="000410A7">
        <w:tab/>
        <w:t>Это уже второй план действий, он был принят в 2007 году. В нем опред</w:t>
      </w:r>
      <w:r w:rsidRPr="000410A7">
        <w:t>е</w:t>
      </w:r>
      <w:r w:rsidRPr="000410A7">
        <w:t>лена политика и меры развития и защиты прав женщин во всех сферах общес</w:t>
      </w:r>
      <w:r w:rsidRPr="000410A7">
        <w:t>т</w:t>
      </w:r>
      <w:r w:rsidRPr="000410A7">
        <w:t>венной жизни. Цель его принятия заключается в непрерывном повышении о</w:t>
      </w:r>
      <w:r w:rsidRPr="000410A7">
        <w:t>с</w:t>
      </w:r>
      <w:r w:rsidRPr="000410A7">
        <w:t>ведомленности о необходимости действий в целях достижения полного раве</w:t>
      </w:r>
      <w:r w:rsidRPr="000410A7">
        <w:t>н</w:t>
      </w:r>
      <w:r w:rsidRPr="000410A7">
        <w:t>ства женщин и мужчин. В плане определено 10 стратегических и первоочере</w:t>
      </w:r>
      <w:r w:rsidRPr="000410A7">
        <w:t>д</w:t>
      </w:r>
      <w:r w:rsidRPr="000410A7">
        <w:t>ных областей для принятия мер, конкретные краткосрочные и среднесрочные задачи и мероприятия по достижению стратегических целей, также установл</w:t>
      </w:r>
      <w:r w:rsidRPr="000410A7">
        <w:t>е</w:t>
      </w:r>
      <w:r w:rsidRPr="000410A7">
        <w:t>ны показатели и организации, ответственные за их достижение. Методы осущ</w:t>
      </w:r>
      <w:r w:rsidRPr="000410A7">
        <w:t>е</w:t>
      </w:r>
      <w:r w:rsidRPr="000410A7">
        <w:t>ствления мер определены в оперативных планах. Национальный план действий по гендерному равенству является средством поддержки и руководств</w:t>
      </w:r>
      <w:r>
        <w:t>ом</w:t>
      </w:r>
      <w:r w:rsidRPr="000410A7">
        <w:t xml:space="preserve"> </w:t>
      </w:r>
      <w:r>
        <w:t xml:space="preserve">для </w:t>
      </w:r>
      <w:r w:rsidRPr="000410A7">
        <w:t xml:space="preserve">Республики Македония и всех заинтересованных </w:t>
      </w:r>
      <w:r>
        <w:t xml:space="preserve">сторон </w:t>
      </w:r>
      <w:r w:rsidRPr="000410A7">
        <w:t>в процессе обеспеч</w:t>
      </w:r>
      <w:r w:rsidRPr="000410A7">
        <w:t>е</w:t>
      </w:r>
      <w:r w:rsidRPr="000410A7">
        <w:t xml:space="preserve">ния гендерного равенства и целенаправленного прогресса </w:t>
      </w:r>
      <w:r>
        <w:t xml:space="preserve">в </w:t>
      </w:r>
      <w:r w:rsidRPr="000410A7">
        <w:t>процесс</w:t>
      </w:r>
      <w:r>
        <w:t>ах</w:t>
      </w:r>
      <w:r w:rsidRPr="000410A7">
        <w:t xml:space="preserve"> преобр</w:t>
      </w:r>
      <w:r w:rsidRPr="000410A7">
        <w:t>а</w:t>
      </w:r>
      <w:r w:rsidRPr="000410A7">
        <w:t xml:space="preserve">зований и </w:t>
      </w:r>
      <w:r>
        <w:t xml:space="preserve">отражения </w:t>
      </w:r>
      <w:r w:rsidRPr="000410A7">
        <w:t>гендерного равенства в текущих мер</w:t>
      </w:r>
      <w:r>
        <w:t>оприятиях</w:t>
      </w:r>
      <w:r w:rsidRPr="000410A7">
        <w:t>, полит</w:t>
      </w:r>
      <w:r w:rsidRPr="000410A7">
        <w:t>и</w:t>
      </w:r>
      <w:r w:rsidRPr="000410A7">
        <w:t>ке и практике.</w:t>
      </w:r>
    </w:p>
    <w:p w:rsidR="0034115B" w:rsidRPr="008F01E9" w:rsidRDefault="0034115B" w:rsidP="0034115B">
      <w:pPr>
        <w:pStyle w:val="SingleTxtGR"/>
      </w:pPr>
      <w:r w:rsidRPr="008F01E9">
        <w:t>33.</w:t>
      </w:r>
      <w:r w:rsidRPr="008F01E9">
        <w:tab/>
        <w:t>В 2008 году Министерство труда и социальной политики (МТСП) пров</w:t>
      </w:r>
      <w:r w:rsidRPr="008F01E9">
        <w:t>е</w:t>
      </w:r>
      <w:r w:rsidRPr="008F01E9">
        <w:t>ло общественные диску</w:t>
      </w:r>
      <w:r w:rsidRPr="008F01E9">
        <w:t>с</w:t>
      </w:r>
      <w:r w:rsidRPr="008F01E9">
        <w:t>сии по проблемам улучшения положения в области гендерного равенства в шести городах Республики Македония. Цель этих ди</w:t>
      </w:r>
      <w:r w:rsidRPr="008F01E9">
        <w:t>с</w:t>
      </w:r>
      <w:r w:rsidRPr="008F01E9">
        <w:t>куссий заключалась в ознакомлении представителей местных учреждений и н</w:t>
      </w:r>
      <w:r w:rsidRPr="008F01E9">
        <w:t>е</w:t>
      </w:r>
      <w:r w:rsidRPr="008F01E9">
        <w:t xml:space="preserve">правительственных организаций с оперативным планом на 2008 год, который является средством достижения </w:t>
      </w:r>
      <w:r>
        <w:t xml:space="preserve">части </w:t>
      </w:r>
      <w:r w:rsidRPr="008F01E9">
        <w:t xml:space="preserve">стратегических целей Национального плана действий по гендерному равенству. </w:t>
      </w:r>
    </w:p>
    <w:p w:rsidR="0034115B" w:rsidRPr="008F01E9" w:rsidRDefault="0034115B" w:rsidP="0034115B">
      <w:pPr>
        <w:pStyle w:val="SingleTxtGR"/>
      </w:pPr>
      <w:r w:rsidRPr="008F01E9">
        <w:t>34.</w:t>
      </w:r>
      <w:r w:rsidRPr="008F01E9">
        <w:tab/>
        <w:t xml:space="preserve">В марте 2009 года в соответствии с НПДГР Министерством обороны </w:t>
      </w:r>
      <w:r>
        <w:t xml:space="preserve">(МО) </w:t>
      </w:r>
      <w:r w:rsidRPr="008F01E9">
        <w:t xml:space="preserve">и Армией Республики Македония </w:t>
      </w:r>
      <w:r>
        <w:t xml:space="preserve">(АРМ) </w:t>
      </w:r>
      <w:r w:rsidRPr="008F01E9">
        <w:t>была принята Программа обе</w:t>
      </w:r>
      <w:r w:rsidRPr="008F01E9">
        <w:t>с</w:t>
      </w:r>
      <w:r w:rsidRPr="008F01E9">
        <w:t>печения равных возможностей для женщин и мужчин. Цель Программы закл</w:t>
      </w:r>
      <w:r w:rsidRPr="008F01E9">
        <w:t>ю</w:t>
      </w:r>
      <w:r w:rsidRPr="008F01E9">
        <w:t>чается в улучшении возможностей и в проведении базовых и специальных мер и мероприятий, которые внесут вклад в создание равных возможностей для женщин и мужчин, работающих в Министерстве обороны и находящихся на службе в Армии Республики Македония в соответствии с особыми потребн</w:t>
      </w:r>
      <w:r w:rsidRPr="008F01E9">
        <w:t>о</w:t>
      </w:r>
      <w:r w:rsidRPr="008F01E9">
        <w:t>стями данного ведо</w:t>
      </w:r>
      <w:r w:rsidRPr="008F01E9">
        <w:t>м</w:t>
      </w:r>
      <w:r w:rsidRPr="008F01E9">
        <w:t>ства.</w:t>
      </w:r>
    </w:p>
    <w:p w:rsidR="0034115B" w:rsidRPr="008F01E9" w:rsidRDefault="0034115B" w:rsidP="0034115B">
      <w:pPr>
        <w:pStyle w:val="SingleTxtGR"/>
      </w:pPr>
      <w:r w:rsidRPr="008F01E9">
        <w:t>35.</w:t>
      </w:r>
      <w:r w:rsidRPr="008F01E9">
        <w:tab/>
        <w:t>В рамках реализации Оперативного плана осуществления НПДГР на 2010</w:t>
      </w:r>
      <w:r>
        <w:t> </w:t>
      </w:r>
      <w:r w:rsidRPr="008F01E9">
        <w:t>год и в связи со стратегической областью НПДГР "Женщины и мир" были пр</w:t>
      </w:r>
      <w:r w:rsidRPr="008F01E9">
        <w:t>о</w:t>
      </w:r>
      <w:r w:rsidRPr="008F01E9">
        <w:t>ведены следующие мероприятия:</w:t>
      </w:r>
    </w:p>
    <w:p w:rsidR="0034115B" w:rsidRPr="008F01E9" w:rsidRDefault="0034115B" w:rsidP="0034115B">
      <w:pPr>
        <w:pStyle w:val="SingleTxtGR"/>
      </w:pPr>
      <w:r w:rsidRPr="008F01E9">
        <w:tab/>
        <w:t>а)</w:t>
      </w:r>
      <w:r w:rsidRPr="008F01E9">
        <w:tab/>
      </w:r>
      <w:r>
        <w:t xml:space="preserve">информационно-пропагандистская </w:t>
      </w:r>
      <w:r w:rsidRPr="008F01E9">
        <w:t>кампания в целях представл</w:t>
      </w:r>
      <w:r w:rsidRPr="008F01E9">
        <w:t>е</w:t>
      </w:r>
      <w:r w:rsidRPr="008F01E9">
        <w:t>ния резолюции Организации Объединенных Наций 1325 и ознако</w:t>
      </w:r>
      <w:r w:rsidRPr="008F01E9">
        <w:t>м</w:t>
      </w:r>
      <w:r w:rsidRPr="008F01E9">
        <w:t>ления с ней;</w:t>
      </w:r>
    </w:p>
    <w:p w:rsidR="0034115B" w:rsidRPr="008F01E9" w:rsidRDefault="0034115B" w:rsidP="0034115B">
      <w:pPr>
        <w:pStyle w:val="SingleTxtGR"/>
      </w:pPr>
      <w:r w:rsidRPr="008F01E9">
        <w:tab/>
      </w:r>
      <w:r w:rsidRPr="008F01E9">
        <w:rPr>
          <w:lang w:val="en-US"/>
        </w:rPr>
        <w:t>b</w:t>
      </w:r>
      <w:r w:rsidRPr="008F01E9">
        <w:t>)</w:t>
      </w:r>
      <w:r w:rsidRPr="008F01E9">
        <w:tab/>
      </w:r>
      <w:r>
        <w:t>опубликование</w:t>
      </w:r>
      <w:r w:rsidRPr="008F01E9">
        <w:t xml:space="preserve"> текста резолюции Организации Объединенных Н</w:t>
      </w:r>
      <w:r w:rsidRPr="008F01E9">
        <w:t>а</w:t>
      </w:r>
      <w:r w:rsidRPr="008F01E9">
        <w:t>ций 1325 на вебсайте Мин</w:t>
      </w:r>
      <w:r w:rsidRPr="008F01E9">
        <w:t>и</w:t>
      </w:r>
      <w:r w:rsidRPr="008F01E9">
        <w:t>стерства обороны;</w:t>
      </w:r>
    </w:p>
    <w:p w:rsidR="0034115B" w:rsidRPr="008F01E9" w:rsidRDefault="0034115B" w:rsidP="0034115B">
      <w:pPr>
        <w:pStyle w:val="SingleTxtGR"/>
      </w:pPr>
      <w:r w:rsidRPr="008F01E9">
        <w:tab/>
        <w:t>с)</w:t>
      </w:r>
      <w:r w:rsidRPr="008F01E9">
        <w:tab/>
        <w:t>определение и планирование будущих мероприятий в связи с пре</w:t>
      </w:r>
      <w:r w:rsidRPr="008F01E9">
        <w:t>д</w:t>
      </w:r>
      <w:r w:rsidRPr="008F01E9">
        <w:t>ставлением резолюции Организации Объединенных Наций 1325 и ознакомл</w:t>
      </w:r>
      <w:r w:rsidRPr="008F01E9">
        <w:t>е</w:t>
      </w:r>
      <w:r w:rsidRPr="008F01E9">
        <w:t>нием с ней в Программе обеспечения равенства возможностей для женщин и мужчин в МО и АРМ;</w:t>
      </w:r>
    </w:p>
    <w:p w:rsidR="0034115B" w:rsidRPr="008F01E9" w:rsidRDefault="0034115B" w:rsidP="0034115B">
      <w:pPr>
        <w:pStyle w:val="SingleTxtGR"/>
      </w:pPr>
      <w:r w:rsidRPr="008F01E9">
        <w:tab/>
      </w:r>
      <w:r w:rsidRPr="008F01E9">
        <w:rPr>
          <w:lang w:val="en-US"/>
        </w:rPr>
        <w:t>d</w:t>
      </w:r>
      <w:r w:rsidRPr="008F01E9">
        <w:t>)</w:t>
      </w:r>
      <w:r w:rsidRPr="008F01E9">
        <w:tab/>
        <w:t>проведение рабочего семинара под эгидой и с участием представ</w:t>
      </w:r>
      <w:r w:rsidRPr="008F01E9">
        <w:t>и</w:t>
      </w:r>
      <w:r w:rsidRPr="008F01E9">
        <w:t>телей вооруженных сил Королевства Норвегии в целях ознакомления с резол</w:t>
      </w:r>
      <w:r w:rsidRPr="008F01E9">
        <w:t>ю</w:t>
      </w:r>
      <w:r w:rsidRPr="008F01E9">
        <w:t>цией Организации Объединенных Наций 1325</w:t>
      </w:r>
      <w:r>
        <w:t xml:space="preserve"> </w:t>
      </w:r>
      <w:r w:rsidRPr="008F01E9">
        <w:t>лиц, которые выделены или м</w:t>
      </w:r>
      <w:r w:rsidRPr="008F01E9">
        <w:t>о</w:t>
      </w:r>
      <w:r w:rsidRPr="008F01E9">
        <w:t xml:space="preserve">гут быть выделены для участия </w:t>
      </w:r>
      <w:r>
        <w:t xml:space="preserve">в </w:t>
      </w:r>
      <w:r w:rsidRPr="008F01E9">
        <w:t>операциях по поддержанию мира и гуман</w:t>
      </w:r>
      <w:r w:rsidRPr="008F01E9">
        <w:t>и</w:t>
      </w:r>
      <w:r w:rsidRPr="008F01E9">
        <w:t xml:space="preserve">тарных миссиях в </w:t>
      </w:r>
      <w:r>
        <w:t>качестве части</w:t>
      </w:r>
      <w:r w:rsidRPr="008F01E9">
        <w:t xml:space="preserve"> армии Республики Макед</w:t>
      </w:r>
      <w:r w:rsidRPr="008F01E9">
        <w:t>о</w:t>
      </w:r>
      <w:r w:rsidRPr="008F01E9">
        <w:t>ния;</w:t>
      </w:r>
    </w:p>
    <w:p w:rsidR="0034115B" w:rsidRPr="008F01E9" w:rsidRDefault="0034115B" w:rsidP="0034115B">
      <w:pPr>
        <w:pStyle w:val="SingleTxtGR"/>
      </w:pPr>
      <w:r w:rsidRPr="008F01E9">
        <w:tab/>
        <w:t>е)</w:t>
      </w:r>
      <w:r w:rsidRPr="008F01E9">
        <w:tab/>
        <w:t>во Всеобъемлющей политике НАТО/СЕАП по осуществлению р</w:t>
      </w:r>
      <w:r w:rsidRPr="008F01E9">
        <w:t>е</w:t>
      </w:r>
      <w:r w:rsidRPr="008F01E9">
        <w:t>золюции 1325 "Женщины, мир и стабильность" Македония отмечена в качестве страны, осуществляющей резолюцию 1325 на основе разработанного Наци</w:t>
      </w:r>
      <w:r w:rsidRPr="008F01E9">
        <w:t>о</w:t>
      </w:r>
      <w:r w:rsidRPr="008F01E9">
        <w:t>нального плана действий.</w:t>
      </w:r>
    </w:p>
    <w:p w:rsidR="0034115B" w:rsidRPr="008F01E9" w:rsidRDefault="0034115B" w:rsidP="0034115B">
      <w:pPr>
        <w:pStyle w:val="SingleTxtGR"/>
      </w:pPr>
      <w:r w:rsidRPr="008F01E9">
        <w:t>36.</w:t>
      </w:r>
      <w:r w:rsidRPr="008F01E9">
        <w:tab/>
      </w:r>
      <w:r>
        <w:t>С</w:t>
      </w:r>
      <w:r w:rsidRPr="008F01E9">
        <w:t xml:space="preserve"> января 2009 года Министерство труда и социальной политики при по</w:t>
      </w:r>
      <w:r w:rsidRPr="008F01E9">
        <w:t>д</w:t>
      </w:r>
      <w:r w:rsidRPr="008F01E9">
        <w:t xml:space="preserve">держке ЮНИФЕМ проводило рассчитанную на </w:t>
      </w:r>
      <w:r>
        <w:t xml:space="preserve">один </w:t>
      </w:r>
      <w:r w:rsidRPr="008F01E9">
        <w:t xml:space="preserve">год программу </w:t>
      </w:r>
      <w:r>
        <w:t xml:space="preserve">включения </w:t>
      </w:r>
      <w:r w:rsidRPr="008F01E9">
        <w:t>гендерной концепции в бюджетн</w:t>
      </w:r>
      <w:r>
        <w:t>ую</w:t>
      </w:r>
      <w:r w:rsidRPr="008F01E9">
        <w:t xml:space="preserve"> политик</w:t>
      </w:r>
      <w:r>
        <w:t>у</w:t>
      </w:r>
      <w:r w:rsidRPr="008F01E9">
        <w:t xml:space="preserve"> правительства Республики Мак</w:t>
      </w:r>
      <w:r w:rsidRPr="008F01E9">
        <w:t>е</w:t>
      </w:r>
      <w:r w:rsidRPr="008F01E9">
        <w:t>дония. Цель данной программы заключается в том, чтобы начать про</w:t>
      </w:r>
      <w:r>
        <w:t>цесс</w:t>
      </w:r>
      <w:r w:rsidRPr="008F01E9">
        <w:t xml:space="preserve"> уч</w:t>
      </w:r>
      <w:r w:rsidRPr="008F01E9">
        <w:t>е</w:t>
      </w:r>
      <w:r w:rsidRPr="008F01E9">
        <w:t xml:space="preserve">та гендерных аспектов в бюджетной политике на национальном уровне </w:t>
      </w:r>
      <w:r>
        <w:t xml:space="preserve">для </w:t>
      </w:r>
      <w:r w:rsidRPr="008F01E9">
        <w:t xml:space="preserve">их </w:t>
      </w:r>
      <w:r>
        <w:t>включения</w:t>
      </w:r>
      <w:r w:rsidRPr="008F01E9">
        <w:t xml:space="preserve"> в </w:t>
      </w:r>
      <w:r>
        <w:t>бюджетные</w:t>
      </w:r>
      <w:r w:rsidRPr="008F01E9">
        <w:t xml:space="preserve"> ассигнования</w:t>
      </w:r>
      <w:r>
        <w:t xml:space="preserve"> для </w:t>
      </w:r>
      <w:r w:rsidRPr="008F01E9">
        <w:t xml:space="preserve">повышения транспарентности </w:t>
      </w:r>
      <w:r>
        <w:t>раб</w:t>
      </w:r>
      <w:r>
        <w:t>о</w:t>
      </w:r>
      <w:r>
        <w:t xml:space="preserve">ты </w:t>
      </w:r>
      <w:r w:rsidRPr="008F01E9">
        <w:t>и ответственности правительств</w:t>
      </w:r>
      <w:r>
        <w:t xml:space="preserve">а за </w:t>
      </w:r>
      <w:r w:rsidRPr="008F01E9">
        <w:t>бюджет с точки зрения гендерного р</w:t>
      </w:r>
      <w:r w:rsidRPr="008F01E9">
        <w:t>а</w:t>
      </w:r>
      <w:r w:rsidRPr="008F01E9">
        <w:t>венства. С этой целью была сформирована группа в составе отечественных эк</w:t>
      </w:r>
      <w:r w:rsidRPr="008F01E9">
        <w:t>с</w:t>
      </w:r>
      <w:r w:rsidRPr="008F01E9">
        <w:t>пертов и представителей соответствующих секторов Министерства труда и с</w:t>
      </w:r>
      <w:r w:rsidRPr="008F01E9">
        <w:t>о</w:t>
      </w:r>
      <w:r w:rsidRPr="008F01E9">
        <w:t>циальной политики</w:t>
      </w:r>
      <w:r>
        <w:t xml:space="preserve"> (МТСП)</w:t>
      </w:r>
      <w:r w:rsidRPr="008F01E9">
        <w:t xml:space="preserve">, которая провела работу по гендерному анализу бюджета </w:t>
      </w:r>
      <w:r>
        <w:t xml:space="preserve">для </w:t>
      </w:r>
      <w:r w:rsidRPr="008F01E9">
        <w:t>части стратегий и программ МТСП. В рамках этой гендерной бю</w:t>
      </w:r>
      <w:r w:rsidRPr="008F01E9">
        <w:t>д</w:t>
      </w:r>
      <w:r w:rsidRPr="008F01E9">
        <w:t xml:space="preserve">жетной инициативы был проведен анализ части политики в области трудовых отношений и занятости, а также части политики в области социальной защиты. В области трудовых отношений была проанализирована часть активных мер по обеспечению занятости, а в области социальной защиты был проведен анализ выплаты социальных пособий как одной из услуг и мер социальной защиты. Особое внимание уделялось </w:t>
      </w:r>
      <w:r>
        <w:t>фиксированной</w:t>
      </w:r>
      <w:r w:rsidRPr="008F01E9">
        <w:t xml:space="preserve"> финансовой помощи нетрудосп</w:t>
      </w:r>
      <w:r w:rsidRPr="008F01E9">
        <w:t>о</w:t>
      </w:r>
      <w:r w:rsidRPr="008F01E9">
        <w:t>собным и лицам</w:t>
      </w:r>
      <w:r>
        <w:t xml:space="preserve"> с неустойчивым социальным </w:t>
      </w:r>
      <w:r w:rsidRPr="008F01E9">
        <w:t>положение</w:t>
      </w:r>
      <w:r>
        <w:t>м</w:t>
      </w:r>
      <w:r w:rsidRPr="008F01E9">
        <w:t>, а та</w:t>
      </w:r>
      <w:r w:rsidRPr="008F01E9">
        <w:t>к</w:t>
      </w:r>
      <w:r w:rsidRPr="008F01E9">
        <w:t xml:space="preserve">же социально-финансовой помощи трудоспособным и социально </w:t>
      </w:r>
      <w:r>
        <w:t>не</w:t>
      </w:r>
      <w:r w:rsidRPr="008F01E9">
        <w:t>обеспеченным. В целях анализа использовались данные, которые имелись в распоряж</w:t>
      </w:r>
      <w:r w:rsidRPr="008F01E9">
        <w:t>е</w:t>
      </w:r>
      <w:r w:rsidRPr="008F01E9">
        <w:t xml:space="preserve">нии МТСП, а также данные, полученные из других источников. Предметом анализа был бюджет на 2007, 2008 и текущий 2009 годы. </w:t>
      </w:r>
    </w:p>
    <w:p w:rsidR="0034115B" w:rsidRPr="008F01E9" w:rsidRDefault="0034115B" w:rsidP="0034115B">
      <w:pPr>
        <w:pStyle w:val="SingleTxtGR"/>
      </w:pPr>
      <w:r w:rsidRPr="008F01E9">
        <w:t>37.</w:t>
      </w:r>
      <w:r w:rsidRPr="008F01E9">
        <w:tab/>
        <w:t>В ходе отчетного периода Министерство труда и социальной политики непрерывно работало над укреплением потенциала комиссий и координаторов по равенству возможностей (см. пункт 26) в орг</w:t>
      </w:r>
      <w:r w:rsidRPr="008F01E9">
        <w:t>а</w:t>
      </w:r>
      <w:r w:rsidRPr="008F01E9">
        <w:t>нах местного самоуправления на основе осуществления программы их поддержки (2009 год), проведения с</w:t>
      </w:r>
      <w:r w:rsidRPr="008F01E9">
        <w:t>е</w:t>
      </w:r>
      <w:r w:rsidRPr="008F01E9">
        <w:t>минаров и учебных курсов.</w:t>
      </w:r>
    </w:p>
    <w:p w:rsidR="0034115B" w:rsidRPr="008F01E9" w:rsidRDefault="0034115B" w:rsidP="0034115B">
      <w:pPr>
        <w:pStyle w:val="SingleTxtGR"/>
      </w:pPr>
      <w:r w:rsidRPr="008F01E9">
        <w:t>38.</w:t>
      </w:r>
      <w:r w:rsidRPr="008F01E9">
        <w:tab/>
        <w:t xml:space="preserve">В целях поддержки осуществления мероприятий, запланированных в </w:t>
      </w:r>
      <w:r>
        <w:t>Плане действий по гендерному равенству местного уровня (</w:t>
      </w:r>
      <w:r w:rsidRPr="008F01E9">
        <w:t>ПДГРМУ</w:t>
      </w:r>
      <w:r>
        <w:t>)</w:t>
      </w:r>
      <w:r w:rsidRPr="008F01E9">
        <w:t xml:space="preserve"> в сер</w:t>
      </w:r>
      <w:r w:rsidRPr="008F01E9">
        <w:t>е</w:t>
      </w:r>
      <w:r w:rsidRPr="008F01E9">
        <w:t>дине декабр</w:t>
      </w:r>
      <w:r>
        <w:t>я</w:t>
      </w:r>
      <w:r w:rsidRPr="008F01E9">
        <w:t xml:space="preserve"> 2009 года был подготовлен и опубликован призыв к подаче за</w:t>
      </w:r>
      <w:r w:rsidRPr="008F01E9">
        <w:t>я</w:t>
      </w:r>
      <w:r w:rsidRPr="008F01E9">
        <w:t xml:space="preserve">вок на </w:t>
      </w:r>
      <w:r>
        <w:t>получение небольших дотаций</w:t>
      </w:r>
      <w:r w:rsidRPr="008F01E9">
        <w:t xml:space="preserve">. В 2010 году муниципалитетами Крушево, Струмица и Теарце было выделено три </w:t>
      </w:r>
      <w:r>
        <w:t>дотации</w:t>
      </w:r>
      <w:r w:rsidRPr="008F01E9">
        <w:t>.</w:t>
      </w:r>
    </w:p>
    <w:p w:rsidR="0034115B" w:rsidRPr="008F01E9" w:rsidRDefault="0034115B" w:rsidP="0034115B">
      <w:pPr>
        <w:pStyle w:val="SingleTxtGR"/>
      </w:pPr>
      <w:r w:rsidRPr="008F01E9">
        <w:t>39.</w:t>
      </w:r>
      <w:r w:rsidRPr="008F01E9">
        <w:tab/>
        <w:t xml:space="preserve">Был подготовлен вебпортал для обеспечения </w:t>
      </w:r>
      <w:r>
        <w:t>объединения в сеть</w:t>
      </w:r>
      <w:r w:rsidRPr="008F01E9">
        <w:t xml:space="preserve"> и связи основны</w:t>
      </w:r>
      <w:r>
        <w:t>х</w:t>
      </w:r>
      <w:r w:rsidRPr="008F01E9">
        <w:t xml:space="preserve"> заинтересованны</w:t>
      </w:r>
      <w:r>
        <w:t>х</w:t>
      </w:r>
      <w:r w:rsidRPr="008F01E9">
        <w:t xml:space="preserve"> </w:t>
      </w:r>
      <w:r>
        <w:t>сторон</w:t>
      </w:r>
      <w:r w:rsidRPr="008F01E9">
        <w:t>, а также для обмена передовыми видами практики между органами местного самоуправления. При подгото</w:t>
      </w:r>
      <w:r w:rsidRPr="008F01E9">
        <w:t>в</w:t>
      </w:r>
      <w:r w:rsidRPr="008F01E9">
        <w:t xml:space="preserve">ке ПДГРМУ использовалась дополнительная поддержка </w:t>
      </w:r>
      <w:r w:rsidR="002B30E3">
        <w:t>И</w:t>
      </w:r>
      <w:r w:rsidRPr="008F01E9">
        <w:t>нтернет-портала, дающего во</w:t>
      </w:r>
      <w:r w:rsidRPr="008F01E9">
        <w:t>з</w:t>
      </w:r>
      <w:r w:rsidRPr="008F01E9">
        <w:t>можность обмениваться планами действий и выступающего в кач</w:t>
      </w:r>
      <w:r w:rsidRPr="008F01E9">
        <w:t>е</w:t>
      </w:r>
      <w:r w:rsidRPr="008F01E9">
        <w:t xml:space="preserve">стве базы данных </w:t>
      </w:r>
      <w:r>
        <w:t xml:space="preserve">в </w:t>
      </w:r>
      <w:r w:rsidRPr="008F01E9">
        <w:t>разбивк</w:t>
      </w:r>
      <w:r>
        <w:t>е по полу</w:t>
      </w:r>
      <w:r w:rsidRPr="008F01E9">
        <w:t xml:space="preserve"> и ежегодных докладов о ходе работы, которые н</w:t>
      </w:r>
      <w:r w:rsidRPr="008F01E9">
        <w:t>а</w:t>
      </w:r>
      <w:r w:rsidRPr="008F01E9">
        <w:t>правляются в МТСП местными ЦРВ через Координатора по равенству возмо</w:t>
      </w:r>
      <w:r w:rsidRPr="008F01E9">
        <w:t>ж</w:t>
      </w:r>
      <w:r w:rsidRPr="008F01E9">
        <w:t>ностей.</w:t>
      </w:r>
    </w:p>
    <w:p w:rsidR="0034115B" w:rsidRPr="008F01E9" w:rsidRDefault="0034115B" w:rsidP="0034115B">
      <w:pPr>
        <w:pStyle w:val="SingleTxtGR"/>
      </w:pPr>
      <w:r w:rsidRPr="008F01E9">
        <w:t>40.</w:t>
      </w:r>
      <w:r w:rsidRPr="008F01E9">
        <w:tab/>
        <w:t xml:space="preserve">Что касается подготовки к осуществлению Закона о предотвращении дискриминации и защите от нее, </w:t>
      </w:r>
      <w:r>
        <w:t xml:space="preserve">то </w:t>
      </w:r>
      <w:r w:rsidRPr="008F01E9">
        <w:t>Министерство труда и социальной полит</w:t>
      </w:r>
      <w:r w:rsidRPr="008F01E9">
        <w:t>и</w:t>
      </w:r>
      <w:r w:rsidRPr="008F01E9">
        <w:t>ки в сотрудничестве с отделением Британского совета в Республике Македония провело двухдневное обучение 15 инструкторов в области предотвращения ди</w:t>
      </w:r>
      <w:r w:rsidRPr="008F01E9">
        <w:t>с</w:t>
      </w:r>
      <w:r w:rsidRPr="008F01E9">
        <w:t>криминации по признаку пола. В рамках данного п</w:t>
      </w:r>
      <w:r>
        <w:t xml:space="preserve">роекта был подготовлен сборник правил </w:t>
      </w:r>
      <w:r w:rsidRPr="008F01E9">
        <w:t xml:space="preserve">для таких инструкторов. </w:t>
      </w:r>
      <w:r>
        <w:t xml:space="preserve">Он </w:t>
      </w:r>
      <w:r w:rsidRPr="008F01E9">
        <w:t xml:space="preserve">был подготовлен экспертами, </w:t>
      </w:r>
      <w:r>
        <w:t>н</w:t>
      </w:r>
      <w:r>
        <w:t>а</w:t>
      </w:r>
      <w:r>
        <w:t>нятыми</w:t>
      </w:r>
      <w:r w:rsidRPr="008F01E9">
        <w:t xml:space="preserve"> Британским советом.</w:t>
      </w:r>
    </w:p>
    <w:p w:rsidR="0034115B" w:rsidRPr="008F01E9" w:rsidRDefault="0034115B" w:rsidP="0034115B">
      <w:pPr>
        <w:pStyle w:val="H1GR0"/>
      </w:pPr>
      <w:r w:rsidRPr="003F47AB">
        <w:tab/>
      </w:r>
      <w:r w:rsidRPr="003F47AB">
        <w:tab/>
      </w:r>
      <w:r w:rsidRPr="008F01E9">
        <w:t>Статья 4</w:t>
      </w:r>
      <w:r>
        <w:br/>
      </w:r>
      <w:r w:rsidRPr="008F01E9">
        <w:t>Специальные меры</w:t>
      </w:r>
    </w:p>
    <w:p w:rsidR="0034115B" w:rsidRPr="008F01E9" w:rsidRDefault="0034115B" w:rsidP="0034115B">
      <w:pPr>
        <w:pStyle w:val="SingleTxtGR"/>
      </w:pPr>
      <w:r w:rsidRPr="008F01E9">
        <w:t>41.</w:t>
      </w:r>
      <w:r w:rsidRPr="008F01E9">
        <w:tab/>
        <w:t>В целях обеспечения равенства возможностей на основе Закона о раве</w:t>
      </w:r>
      <w:r w:rsidRPr="008F01E9">
        <w:t>н</w:t>
      </w:r>
      <w:r w:rsidRPr="008F01E9">
        <w:t>стве возможностей и в связи с рекомендацией 18 были приняты базовые и сп</w:t>
      </w:r>
      <w:r w:rsidRPr="008F01E9">
        <w:t>е</w:t>
      </w:r>
      <w:r w:rsidRPr="008F01E9">
        <w:t>циальные меры реализации принципа равенства во</w:t>
      </w:r>
      <w:r w:rsidRPr="008F01E9">
        <w:t>з</w:t>
      </w:r>
      <w:r w:rsidRPr="008F01E9">
        <w:t>можностей.</w:t>
      </w:r>
    </w:p>
    <w:p w:rsidR="0034115B" w:rsidRPr="008F01E9" w:rsidRDefault="0034115B" w:rsidP="0034115B">
      <w:pPr>
        <w:pStyle w:val="SingleTxtGR"/>
      </w:pPr>
      <w:r w:rsidRPr="008F01E9">
        <w:t>42.</w:t>
      </w:r>
      <w:r w:rsidRPr="008F01E9">
        <w:tab/>
        <w:t>Специальные меры направлены на устранение объективных препятствий на пути внедрения принципа равного участия женщин и мужчин (см. пун</w:t>
      </w:r>
      <w:r w:rsidRPr="008F01E9">
        <w:t>к</w:t>
      </w:r>
      <w:r w:rsidRPr="008F01E9">
        <w:t>ты</w:t>
      </w:r>
      <w:r>
        <w:t> </w:t>
      </w:r>
      <w:r w:rsidRPr="008F01E9">
        <w:t>56, 115, 145, 146, 175).</w:t>
      </w:r>
    </w:p>
    <w:p w:rsidR="0034115B" w:rsidRPr="008F01E9" w:rsidRDefault="0034115B" w:rsidP="0034115B">
      <w:pPr>
        <w:pStyle w:val="SingleTxtGR"/>
      </w:pPr>
      <w:r w:rsidRPr="008F01E9">
        <w:t>43.</w:t>
      </w:r>
      <w:r w:rsidRPr="008F01E9">
        <w:tab/>
        <w:t>В рамках работы по приведению внутреннего законодательства о труде в соответствие с европейским законодательством, в трудовое законодательство было внесено несколько изменений. Закон о трудовых отношениях ("Офиц</w:t>
      </w:r>
      <w:r w:rsidRPr="008F01E9">
        <w:t>и</w:t>
      </w:r>
      <w:r w:rsidRPr="008F01E9">
        <w:t>альная газета Республики Македония" № 16 от 05.02.2010 года) предусматрив</w:t>
      </w:r>
      <w:r w:rsidRPr="008F01E9">
        <w:t>а</w:t>
      </w:r>
      <w:r w:rsidRPr="008F01E9">
        <w:t xml:space="preserve">ет равную оплату труда женщин и мужчин за </w:t>
      </w:r>
      <w:r>
        <w:t>равный труд</w:t>
      </w:r>
      <w:r w:rsidRPr="008F01E9">
        <w:t>, предъявление один</w:t>
      </w:r>
      <w:r w:rsidRPr="008F01E9">
        <w:t>а</w:t>
      </w:r>
      <w:r w:rsidRPr="008F01E9">
        <w:t>ковых требований на рабочих местах и оплату труда независимо от пола (ст</w:t>
      </w:r>
      <w:r w:rsidRPr="008F01E9">
        <w:t>а</w:t>
      </w:r>
      <w:r w:rsidRPr="008F01E9">
        <w:t>тья</w:t>
      </w:r>
      <w:r>
        <w:t> </w:t>
      </w:r>
      <w:r w:rsidRPr="008F01E9">
        <w:t>108). Кроме того, был</w:t>
      </w:r>
      <w:r>
        <w:t>и</w:t>
      </w:r>
      <w:r w:rsidRPr="008F01E9">
        <w:t xml:space="preserve"> введен</w:t>
      </w:r>
      <w:r>
        <w:t>ы</w:t>
      </w:r>
      <w:r w:rsidRPr="008F01E9">
        <w:t xml:space="preserve"> </w:t>
      </w:r>
      <w:r>
        <w:t>правила</w:t>
      </w:r>
      <w:r w:rsidRPr="008F01E9">
        <w:t xml:space="preserve"> для работы в ночное время же</w:t>
      </w:r>
      <w:r w:rsidRPr="008F01E9">
        <w:t>н</w:t>
      </w:r>
      <w:r w:rsidRPr="008F01E9">
        <w:t>щин, занятых в промышленности и строительстве, согласно которому женщ</w:t>
      </w:r>
      <w:r w:rsidRPr="008F01E9">
        <w:t>и</w:t>
      </w:r>
      <w:r w:rsidRPr="008F01E9">
        <w:t>нам</w:t>
      </w:r>
      <w:r>
        <w:t>, занятым</w:t>
      </w:r>
      <w:r w:rsidRPr="008F01E9">
        <w:t xml:space="preserve"> в данных отраслях, запрещено работать в ночное время, </w:t>
      </w:r>
      <w:r>
        <w:t xml:space="preserve">если </w:t>
      </w:r>
      <w:r w:rsidRPr="008F01E9">
        <w:t>т</w:t>
      </w:r>
      <w:r w:rsidRPr="008F01E9">
        <w:t>а</w:t>
      </w:r>
      <w:r w:rsidRPr="008F01E9">
        <w:t>кая работа не позволяет им иметь как минимум семичасовой отдых (ст</w:t>
      </w:r>
      <w:r w:rsidRPr="008F01E9">
        <w:t>а</w:t>
      </w:r>
      <w:r w:rsidRPr="008F01E9">
        <w:t>тья</w:t>
      </w:r>
      <w:r>
        <w:t> </w:t>
      </w:r>
      <w:r w:rsidRPr="008F01E9">
        <w:t>131). Трудящиеся</w:t>
      </w:r>
      <w:r>
        <w:t xml:space="preserve"> женщины</w:t>
      </w:r>
      <w:r w:rsidRPr="008F01E9">
        <w:t xml:space="preserve"> имеют право на специальную защиту в период беременности или исполнения родительских обязанностей, и работодатели об</w:t>
      </w:r>
      <w:r w:rsidRPr="008F01E9">
        <w:t>я</w:t>
      </w:r>
      <w:r w:rsidRPr="008F01E9">
        <w:t>заны создавать для них возможности для оптимального выполнения семейных и служебных обязанностей (161). Данный закон также предусматривает спец</w:t>
      </w:r>
      <w:r w:rsidRPr="008F01E9">
        <w:t>и</w:t>
      </w:r>
      <w:r w:rsidRPr="008F01E9">
        <w:t>альную защиту во время беременности: работодатели не имеют прав</w:t>
      </w:r>
      <w:r>
        <w:t>а</w:t>
      </w:r>
      <w:r w:rsidRPr="008F01E9">
        <w:t xml:space="preserve"> запраш</w:t>
      </w:r>
      <w:r w:rsidRPr="008F01E9">
        <w:t>и</w:t>
      </w:r>
      <w:r w:rsidRPr="008F01E9">
        <w:t xml:space="preserve">вать какую бы то ни было информацию о беременности </w:t>
      </w:r>
      <w:r>
        <w:t>женщин</w:t>
      </w:r>
      <w:r w:rsidRPr="008F01E9">
        <w:t>, за исключен</w:t>
      </w:r>
      <w:r w:rsidRPr="008F01E9">
        <w:t>и</w:t>
      </w:r>
      <w:r w:rsidRPr="008F01E9">
        <w:t>ем необходимости соблюдения специальных прав по беременности. Если тр</w:t>
      </w:r>
      <w:r w:rsidRPr="008F01E9">
        <w:t>у</w:t>
      </w:r>
      <w:r w:rsidRPr="008F01E9">
        <w:t xml:space="preserve">дящиеся женщины в период беременности выполняют работу, которая может наносить ущерб их здоровью или здоровью ребенка, </w:t>
      </w:r>
      <w:r>
        <w:t xml:space="preserve">то </w:t>
      </w:r>
      <w:r w:rsidRPr="008F01E9">
        <w:t>работодатели обязаны перевести их на другую работу, сохранив оплату, равную той, что они получали до перевода (статья 163). Если соответствующий отпуск не используется же</w:t>
      </w:r>
      <w:r w:rsidRPr="008F01E9">
        <w:t>н</w:t>
      </w:r>
      <w:r w:rsidRPr="008F01E9">
        <w:t>щиной, то положения закона предусматривают возможность использования о</w:t>
      </w:r>
      <w:r w:rsidRPr="008F01E9">
        <w:t>т</w:t>
      </w:r>
      <w:r w:rsidRPr="008F01E9">
        <w:t>пусков по выполнению родительских обязанностей отцом или усынови</w:t>
      </w:r>
      <w:r w:rsidRPr="008F01E9">
        <w:t>в</w:t>
      </w:r>
      <w:r w:rsidRPr="008F01E9">
        <w:t>шим/удочерившим лицом (статья 167). Кормящие матери, которые пр</w:t>
      </w:r>
      <w:r w:rsidRPr="008F01E9">
        <w:t>и</w:t>
      </w:r>
      <w:r w:rsidRPr="008F01E9">
        <w:t>ступают к работе в течение полного рабочего дня по окончании отпуска по беременн</w:t>
      </w:r>
      <w:r w:rsidRPr="008F01E9">
        <w:t>о</w:t>
      </w:r>
      <w:r w:rsidRPr="008F01E9">
        <w:t>сти, рождению ребенка и исполнению родительских обязанностей, имеют право на оплачиваемый полуторачасовой перерыв в течение рабочего времени (171).</w:t>
      </w:r>
    </w:p>
    <w:p w:rsidR="0034115B" w:rsidRPr="008F01E9" w:rsidRDefault="0034115B" w:rsidP="0034115B">
      <w:pPr>
        <w:pStyle w:val="SingleTxtGR"/>
      </w:pPr>
      <w:r w:rsidRPr="008F01E9">
        <w:t>44.</w:t>
      </w:r>
      <w:r w:rsidRPr="008F01E9">
        <w:tab/>
        <w:t>В соответствии с Законом о семье родительское право включает права и обязанности родителей по уходу за детьми, права и интересы их несоверше</w:t>
      </w:r>
      <w:r w:rsidRPr="008F01E9">
        <w:t>н</w:t>
      </w:r>
      <w:r w:rsidRPr="008F01E9">
        <w:t xml:space="preserve">нолетних детей и детей, </w:t>
      </w:r>
      <w:r>
        <w:t xml:space="preserve">на </w:t>
      </w:r>
      <w:r w:rsidRPr="008F01E9">
        <w:t xml:space="preserve">которых распространяются их родительское право. Родительское право принадлежит в равной степени матери и отцу. В случае смерти одного из родителей, </w:t>
      </w:r>
      <w:r>
        <w:t xml:space="preserve">невозможности установить его личность </w:t>
      </w:r>
      <w:r w:rsidRPr="008F01E9">
        <w:t>или л</w:t>
      </w:r>
      <w:r w:rsidRPr="008F01E9">
        <w:t>и</w:t>
      </w:r>
      <w:r w:rsidRPr="008F01E9">
        <w:t>шения его родительских прав, либо невозможности осуществления им род</w:t>
      </w:r>
      <w:r w:rsidRPr="008F01E9">
        <w:t>и</w:t>
      </w:r>
      <w:r w:rsidRPr="008F01E9">
        <w:t>тельских прав по каким-либо иным причинам, родительские права осущест</w:t>
      </w:r>
      <w:r w:rsidRPr="008F01E9">
        <w:t>в</w:t>
      </w:r>
      <w:r w:rsidRPr="008F01E9">
        <w:t xml:space="preserve">ляются </w:t>
      </w:r>
      <w:r>
        <w:t xml:space="preserve">другим </w:t>
      </w:r>
      <w:r w:rsidRPr="008F01E9">
        <w:t>родителе</w:t>
      </w:r>
      <w:r>
        <w:t>м</w:t>
      </w:r>
      <w:r w:rsidRPr="008F01E9">
        <w:t xml:space="preserve"> (статьи 44 и 45).</w:t>
      </w:r>
    </w:p>
    <w:p w:rsidR="0034115B" w:rsidRPr="008F01E9" w:rsidRDefault="0034115B" w:rsidP="0034115B">
      <w:pPr>
        <w:pStyle w:val="SingleTxtGR"/>
      </w:pPr>
      <w:r w:rsidRPr="008F01E9">
        <w:t>45.</w:t>
      </w:r>
      <w:r w:rsidRPr="008F01E9">
        <w:tab/>
        <w:t>Родители имеют прав</w:t>
      </w:r>
      <w:r>
        <w:t>о</w:t>
      </w:r>
      <w:r w:rsidRPr="008F01E9">
        <w:t xml:space="preserve"> и несут обязанност</w:t>
      </w:r>
      <w:r>
        <w:t>ь</w:t>
      </w:r>
      <w:r w:rsidRPr="008F01E9">
        <w:t xml:space="preserve"> по поддерж</w:t>
      </w:r>
      <w:r>
        <w:t>анию</w:t>
      </w:r>
      <w:r w:rsidRPr="008F01E9">
        <w:t xml:space="preserve"> своих нес</w:t>
      </w:r>
      <w:r w:rsidRPr="008F01E9">
        <w:t>о</w:t>
      </w:r>
      <w:r w:rsidRPr="008F01E9">
        <w:t>вершеннолетних детей, охране их жизни и здоровья, подготовке их к самосто</w:t>
      </w:r>
      <w:r w:rsidRPr="008F01E9">
        <w:t>я</w:t>
      </w:r>
      <w:r w:rsidRPr="008F01E9">
        <w:t xml:space="preserve">тельной жизни и работе, а также по их воспитанию, </w:t>
      </w:r>
      <w:r>
        <w:t>обучению</w:t>
      </w:r>
      <w:r w:rsidRPr="008F01E9">
        <w:t xml:space="preserve"> и професси</w:t>
      </w:r>
      <w:r w:rsidRPr="008F01E9">
        <w:t>о</w:t>
      </w:r>
      <w:r w:rsidRPr="008F01E9">
        <w:t>нальной подготовке. Ребенок имеет право на поддержку своих родителей, охр</w:t>
      </w:r>
      <w:r w:rsidRPr="008F01E9">
        <w:t>а</w:t>
      </w:r>
      <w:r w:rsidRPr="008F01E9">
        <w:t>ну жизни и здоровья, подготовку к самостоятельной жизни и работе, на опт</w:t>
      </w:r>
      <w:r w:rsidRPr="008F01E9">
        <w:t>и</w:t>
      </w:r>
      <w:r w:rsidRPr="008F01E9">
        <w:t>мальные условия для воспитания, образования и профессиональной подготовки в соответствии с семейными условиями (ст</w:t>
      </w:r>
      <w:r w:rsidRPr="008F01E9">
        <w:t>а</w:t>
      </w:r>
      <w:r w:rsidRPr="008F01E9">
        <w:t>тья 46).</w:t>
      </w:r>
    </w:p>
    <w:p w:rsidR="0034115B" w:rsidRPr="00633305" w:rsidRDefault="0034115B" w:rsidP="0034115B">
      <w:pPr>
        <w:pStyle w:val="H1GR0"/>
      </w:pPr>
      <w:r>
        <w:rPr>
          <w:lang w:val="en-US"/>
        </w:rPr>
        <w:tab/>
      </w:r>
      <w:r>
        <w:rPr>
          <w:lang w:val="en-US"/>
        </w:rPr>
        <w:tab/>
      </w:r>
      <w:r w:rsidRPr="00633305">
        <w:t>Статья 5</w:t>
      </w:r>
      <w:r>
        <w:br/>
        <w:t>Устранение</w:t>
      </w:r>
      <w:r w:rsidRPr="00633305">
        <w:t xml:space="preserve"> гендерных стереотипов и предрассудков</w:t>
      </w:r>
    </w:p>
    <w:p w:rsidR="0034115B" w:rsidRPr="00633305" w:rsidRDefault="0034115B" w:rsidP="0034115B">
      <w:pPr>
        <w:pStyle w:val="SingleTxtGR"/>
      </w:pPr>
      <w:r w:rsidRPr="00633305">
        <w:t>46.</w:t>
      </w:r>
      <w:r w:rsidRPr="00633305">
        <w:tab/>
        <w:t xml:space="preserve">В соответствии с рекомендацией </w:t>
      </w:r>
      <w:r>
        <w:t>2</w:t>
      </w:r>
      <w:r w:rsidRPr="00633305">
        <w:t>4 Комитета относительно принятия мер против всех форм насилия Республика Македония ведет борьбу с бытовым н</w:t>
      </w:r>
      <w:r w:rsidRPr="00633305">
        <w:t>а</w:t>
      </w:r>
      <w:r w:rsidRPr="00633305">
        <w:t>силием в рамках гражданского и уголовного законодательства, которым пред</w:t>
      </w:r>
      <w:r w:rsidRPr="00633305">
        <w:t>у</w:t>
      </w:r>
      <w:r w:rsidRPr="00633305">
        <w:t>сматриваются всеобъемлющие правовые решения, включая уголовную ответс</w:t>
      </w:r>
      <w:r w:rsidRPr="00633305">
        <w:t>т</w:t>
      </w:r>
      <w:r w:rsidRPr="00633305">
        <w:t xml:space="preserve">венность за насилие </w:t>
      </w:r>
      <w:r>
        <w:t xml:space="preserve">в семье </w:t>
      </w:r>
      <w:r w:rsidRPr="00633305">
        <w:t>и принятие вр</w:t>
      </w:r>
      <w:r>
        <w:t>еменных мер защиты для жертв. С </w:t>
      </w:r>
      <w:r w:rsidRPr="00633305">
        <w:t>целью обеспечения координированного подхода к жертвам бытового нас</w:t>
      </w:r>
      <w:r w:rsidRPr="00633305">
        <w:t>и</w:t>
      </w:r>
      <w:r w:rsidRPr="00633305">
        <w:t>лия со стороны государственных учреждений и организаций гражданского общес</w:t>
      </w:r>
      <w:r w:rsidRPr="00633305">
        <w:t>т</w:t>
      </w:r>
      <w:r w:rsidRPr="00633305">
        <w:t>ва МТСП в сотрудничестве с ПРООН в рамках совместной программы пред</w:t>
      </w:r>
      <w:r w:rsidRPr="00633305">
        <w:t>у</w:t>
      </w:r>
      <w:r w:rsidRPr="00633305">
        <w:t>преждения бытового насилия подготовило единый общий протокол принятия мер в случаях бытового насилия.</w:t>
      </w:r>
    </w:p>
    <w:p w:rsidR="0034115B" w:rsidRPr="00633305" w:rsidRDefault="0034115B" w:rsidP="0034115B">
      <w:pPr>
        <w:pStyle w:val="SingleTxtGR"/>
      </w:pPr>
      <w:r w:rsidRPr="00633305">
        <w:t>47.</w:t>
      </w:r>
      <w:r w:rsidRPr="00633305">
        <w:tab/>
        <w:t xml:space="preserve">Данные с разбивкой </w:t>
      </w:r>
      <w:r>
        <w:t xml:space="preserve">по полу </w:t>
      </w:r>
      <w:r w:rsidRPr="00633305">
        <w:t>о жертвах бытового насилия за 2006 год, представленные МВД, свидетельствуют о том, что среди жертв бытового нас</w:t>
      </w:r>
      <w:r w:rsidRPr="00633305">
        <w:t>и</w:t>
      </w:r>
      <w:r w:rsidRPr="00633305">
        <w:t>лия в два раза больше же</w:t>
      </w:r>
      <w:r>
        <w:t>нщин, чем мужчин (70,1% и 29,9%</w:t>
      </w:r>
      <w:r w:rsidRPr="00633305">
        <w:t xml:space="preserve"> соответственно), что, в частности, объясняется гендерн</w:t>
      </w:r>
      <w:r>
        <w:t>ым положением женщин в семье. В </w:t>
      </w:r>
      <w:r w:rsidRPr="00633305">
        <w:t>200</w:t>
      </w:r>
      <w:r>
        <w:t>7 </w:t>
      </w:r>
      <w:r w:rsidRPr="00633305">
        <w:t>году было зарегистрировано 314 уголовных преступлений, связанных с бытовым насилием, плюс 770 правонарушений и 3 106 жалоб, по которым были приняты меры. В 2008 году было зарегистрировано 378 уголовных преступл</w:t>
      </w:r>
      <w:r w:rsidRPr="00633305">
        <w:t>е</w:t>
      </w:r>
      <w:r w:rsidRPr="00633305">
        <w:t>ний, связанных с бытовым насилием, плюс 730 правонарушений и 3 671 жал</w:t>
      </w:r>
      <w:r w:rsidRPr="00633305">
        <w:t>о</w:t>
      </w:r>
      <w:r w:rsidRPr="00633305">
        <w:t>ба, по которым были приняты меры. За первые три квартала 2009 года на те</w:t>
      </w:r>
      <w:r w:rsidRPr="00633305">
        <w:t>р</w:t>
      </w:r>
      <w:r w:rsidRPr="00633305">
        <w:t>ритории Республики Македония было зарегистрировано 264 уголовных прест</w:t>
      </w:r>
      <w:r w:rsidRPr="00633305">
        <w:t>у</w:t>
      </w:r>
      <w:r w:rsidRPr="00633305">
        <w:t>пления, связанных с бытовым насилием, что на 2,9% меньше по сравнению с тем же перио</w:t>
      </w:r>
      <w:r>
        <w:t>дом 2008</w:t>
      </w:r>
      <w:r w:rsidRPr="00633305">
        <w:t xml:space="preserve"> года, когда было зарегистрировано 272 уголовных пр</w:t>
      </w:r>
      <w:r w:rsidRPr="00633305">
        <w:t>е</w:t>
      </w:r>
      <w:r w:rsidRPr="00633305">
        <w:t>ступления. В первом квартале 2010 года в рамках борьбы с бытовым насилием Сектором внутренних дел (СВД) Скопье было предъявлено 16 различных уг</w:t>
      </w:r>
      <w:r w:rsidRPr="00633305">
        <w:t>о</w:t>
      </w:r>
      <w:r w:rsidRPr="00633305">
        <w:t>ловных обвинений и 66 обвинений в правонарушениях; были также приняты меры по 287 жалобам в данной области.</w:t>
      </w:r>
    </w:p>
    <w:p w:rsidR="0034115B" w:rsidRPr="00633305" w:rsidRDefault="0034115B" w:rsidP="0034115B">
      <w:pPr>
        <w:pStyle w:val="SingleTxtGR"/>
      </w:pPr>
      <w:r w:rsidRPr="00633305">
        <w:t>48.</w:t>
      </w:r>
      <w:r w:rsidRPr="00633305">
        <w:tab/>
        <w:t xml:space="preserve">Согласно данным МТСП, в 2005 году в </w:t>
      </w:r>
      <w:r>
        <w:t>30</w:t>
      </w:r>
      <w:r w:rsidRPr="00633305">
        <w:t xml:space="preserve"> центров социальных р</w:t>
      </w:r>
      <w:r w:rsidRPr="00633305">
        <w:t>а</w:t>
      </w:r>
      <w:r w:rsidRPr="00633305">
        <w:t>бот (ЦСР) поступили сообщения о 834 случаях бытового насилия. В 2006 году было зарегистрировано 788 случаев бытового насилия, в 2007 году − 674 случая, в 2009 году − 751 случай и в 2010 году − 214 случаев. Согласно данным, пре</w:t>
      </w:r>
      <w:r w:rsidRPr="00633305">
        <w:t>д</w:t>
      </w:r>
      <w:r>
        <w:t>ставленным</w:t>
      </w:r>
      <w:r w:rsidRPr="00633305">
        <w:t xml:space="preserve"> МТСП, среди албанского населения наблюдается более низкий процент подачи жалоб на домашнее насилие, что может отражать нежелание </w:t>
      </w:r>
      <w:r>
        <w:t xml:space="preserve">этой </w:t>
      </w:r>
      <w:r w:rsidRPr="00633305">
        <w:t>этнической группы выносить данную проблему за пределы семьи. 10%</w:t>
      </w:r>
      <w:r>
        <w:t> </w:t>
      </w:r>
      <w:r w:rsidRPr="00633305">
        <w:t xml:space="preserve">случаев бытового насилия отмечалось среди населения рома. </w:t>
      </w:r>
    </w:p>
    <w:p w:rsidR="0034115B" w:rsidRPr="00633305" w:rsidRDefault="0034115B" w:rsidP="0034115B">
      <w:pPr>
        <w:pStyle w:val="SingleTxtGR"/>
      </w:pPr>
      <w:r w:rsidRPr="00633305">
        <w:t>49.</w:t>
      </w:r>
      <w:r w:rsidRPr="00633305">
        <w:tab/>
        <w:t xml:space="preserve">За прошлые годы ГУ Бюро социальной деятельности </w:t>
      </w:r>
      <w:r>
        <w:t xml:space="preserve">собрало </w:t>
      </w:r>
      <w:r w:rsidRPr="00633305">
        <w:t>дан</w:t>
      </w:r>
      <w:r>
        <w:t xml:space="preserve">ные </w:t>
      </w:r>
      <w:r w:rsidRPr="00633305">
        <w:t>о ви</w:t>
      </w:r>
      <w:r>
        <w:t xml:space="preserve">дах </w:t>
      </w:r>
      <w:r w:rsidRPr="00633305">
        <w:t>и числе социальных рисков лиц, зарегистрированных в ЦСР, а также да</w:t>
      </w:r>
      <w:r w:rsidRPr="00633305">
        <w:t>н</w:t>
      </w:r>
      <w:r>
        <w:t>ные</w:t>
      </w:r>
      <w:r w:rsidRPr="00633305">
        <w:t xml:space="preserve"> о жертвах бытового насилия:</w:t>
      </w:r>
    </w:p>
    <w:p w:rsidR="0034115B" w:rsidRPr="00633305" w:rsidRDefault="0034115B" w:rsidP="0034115B">
      <w:pPr>
        <w:pStyle w:val="SingleTxtGR"/>
      </w:pPr>
      <w:r w:rsidRPr="00633305">
        <w:tab/>
        <w:t>а)</w:t>
      </w:r>
      <w:r w:rsidRPr="00633305">
        <w:tab/>
        <w:t xml:space="preserve">2006 год: В 2006 году было зарегистрировано 2 716 </w:t>
      </w:r>
      <w:r>
        <w:t xml:space="preserve">семейных </w:t>
      </w:r>
      <w:r w:rsidRPr="00633305">
        <w:t>ч</w:t>
      </w:r>
      <w:r w:rsidRPr="00633305">
        <w:t>е</w:t>
      </w:r>
      <w:r w:rsidRPr="00633305">
        <w:t>ловек, испытывающих трудности с брачными и семейными отношени</w:t>
      </w:r>
      <w:r w:rsidRPr="00633305">
        <w:t>я</w:t>
      </w:r>
      <w:r w:rsidRPr="00633305">
        <w:t>ми, включая 1 602 мужчин и 1 114 женщин. (В том же документе приводятся да</w:t>
      </w:r>
      <w:r w:rsidRPr="00633305">
        <w:t>н</w:t>
      </w:r>
      <w:r w:rsidRPr="00633305">
        <w:t>ные о 122 несовершеннолетних из семей, испытывающих трудности с брачн</w:t>
      </w:r>
      <w:r w:rsidRPr="00633305">
        <w:t>ы</w:t>
      </w:r>
      <w:r w:rsidRPr="00633305">
        <w:t xml:space="preserve">ми и семейными отношениями, однако данных о несовершеннолетних </w:t>
      </w:r>
      <w:r>
        <w:t>в ра</w:t>
      </w:r>
      <w:r>
        <w:t>з</w:t>
      </w:r>
      <w:r>
        <w:t xml:space="preserve">бивке </w:t>
      </w:r>
      <w:r w:rsidRPr="00633305">
        <w:t xml:space="preserve">по полу не приводится.) Согласно исследованиям ГУ Бюро социальной деятельности в первой половине 2006 года было зарегистрировано 439 жертв бытового насилия, </w:t>
      </w:r>
      <w:r>
        <w:t>из них</w:t>
      </w:r>
      <w:r w:rsidRPr="00633305">
        <w:t xml:space="preserve"> 71% женщин и 29% мужчин;</w:t>
      </w:r>
    </w:p>
    <w:p w:rsidR="0034115B" w:rsidRPr="00633305" w:rsidRDefault="0034115B" w:rsidP="0034115B">
      <w:pPr>
        <w:pStyle w:val="SingleTxtGR"/>
      </w:pPr>
      <w:r w:rsidRPr="00633305">
        <w:tab/>
      </w:r>
      <w:r w:rsidRPr="00633305">
        <w:rPr>
          <w:lang w:val="en-US"/>
        </w:rPr>
        <w:t>b</w:t>
      </w:r>
      <w:r w:rsidRPr="00633305">
        <w:t>)</w:t>
      </w:r>
      <w:r w:rsidRPr="00633305">
        <w:tab/>
        <w:t>2007 год: В первой половине 2007 года в ЦСР по всей Македонии было зарегистрировано 332 новых случая бытового насилия, однако информ</w:t>
      </w:r>
      <w:r w:rsidRPr="00633305">
        <w:t>а</w:t>
      </w:r>
      <w:r w:rsidRPr="00633305">
        <w:t>ция о гендерной принадлежности жертв отсутствует;</w:t>
      </w:r>
    </w:p>
    <w:p w:rsidR="0034115B" w:rsidRPr="00633305" w:rsidRDefault="0034115B" w:rsidP="0034115B">
      <w:pPr>
        <w:pStyle w:val="SingleTxtGR"/>
      </w:pPr>
      <w:r w:rsidRPr="00633305">
        <w:tab/>
        <w:t>с)</w:t>
      </w:r>
      <w:r w:rsidRPr="00633305">
        <w:tab/>
        <w:t>2008 год: В первой половине 2008 года в ЦСР было зарегистрир</w:t>
      </w:r>
      <w:r w:rsidRPr="00633305">
        <w:t>о</w:t>
      </w:r>
      <w:r w:rsidRPr="00633305">
        <w:t xml:space="preserve">вано 300 жертв бытового насилия, </w:t>
      </w:r>
      <w:r>
        <w:t xml:space="preserve">из них </w:t>
      </w:r>
      <w:r w:rsidRPr="00633305">
        <w:t>242 женщины и 56 мужчин;</w:t>
      </w:r>
    </w:p>
    <w:p w:rsidR="0034115B" w:rsidRPr="00633305" w:rsidRDefault="0034115B" w:rsidP="0034115B">
      <w:pPr>
        <w:pStyle w:val="SingleTxtGR"/>
      </w:pPr>
      <w:r w:rsidRPr="00633305">
        <w:tab/>
      </w:r>
      <w:r w:rsidRPr="00633305">
        <w:rPr>
          <w:lang w:val="en-US"/>
        </w:rPr>
        <w:t>d</w:t>
      </w:r>
      <w:r w:rsidRPr="00633305">
        <w:t>)</w:t>
      </w:r>
      <w:r w:rsidRPr="00633305">
        <w:tab/>
        <w:t>2009 год: В кратком резюме ста</w:t>
      </w:r>
      <w:r>
        <w:t>тистических данных Бюро за 2009 </w:t>
      </w:r>
      <w:r w:rsidRPr="00633305">
        <w:t>год приводятся данные о 297 жертвах бытового насилия, зарегистрирова</w:t>
      </w:r>
      <w:r w:rsidRPr="00633305">
        <w:t>н</w:t>
      </w:r>
      <w:r w:rsidRPr="00633305">
        <w:t xml:space="preserve">ных в ЦСР </w:t>
      </w:r>
      <w:r>
        <w:t>на</w:t>
      </w:r>
      <w:r w:rsidRPr="00633305">
        <w:t xml:space="preserve"> всей территории Македонии, но информации о гендерной пр</w:t>
      </w:r>
      <w:r w:rsidRPr="00633305">
        <w:t>и</w:t>
      </w:r>
      <w:r w:rsidRPr="00633305">
        <w:t xml:space="preserve">надлежности зарегистрированных жертв не приводится. </w:t>
      </w:r>
    </w:p>
    <w:p w:rsidR="0034115B" w:rsidRPr="00633305" w:rsidRDefault="0034115B" w:rsidP="0034115B">
      <w:pPr>
        <w:pStyle w:val="SingleTxtGR"/>
      </w:pPr>
      <w:r w:rsidRPr="00633305">
        <w:t>50.</w:t>
      </w:r>
      <w:r w:rsidRPr="00633305">
        <w:tab/>
        <w:t>В начале 2010 года мы потребовали от ЦСР предоставлять нам данные с разбивкой статистической информации по гендерной принадлежности, что п</w:t>
      </w:r>
      <w:r w:rsidRPr="00633305">
        <w:t>о</w:t>
      </w:r>
      <w:r w:rsidRPr="00633305">
        <w:t>зволило нам выяснить, что из 183 жертв бытового насилия, зарегистрированных в течение двух первых кварталов 2010 года, женщины составляют 80%.</w:t>
      </w:r>
    </w:p>
    <w:p w:rsidR="0034115B" w:rsidRPr="00633305" w:rsidRDefault="0034115B" w:rsidP="0034115B">
      <w:pPr>
        <w:pStyle w:val="SingleTxtGR"/>
      </w:pPr>
      <w:r w:rsidRPr="00633305">
        <w:t>51.</w:t>
      </w:r>
      <w:r w:rsidRPr="00633305">
        <w:tab/>
        <w:t>Центр для жертв бытового насилия (ЦЖБН) представляет собой первый центр (приют) для данной группы бенефициари</w:t>
      </w:r>
      <w:r>
        <w:t>ев на государственном уровне (в </w:t>
      </w:r>
      <w:r w:rsidRPr="00633305">
        <w:t>центр принимаются жертвы со всей Македонии). За период с открытия Це</w:t>
      </w:r>
      <w:r w:rsidRPr="00633305">
        <w:t>н</w:t>
      </w:r>
      <w:r w:rsidRPr="00633305">
        <w:t>тра в 2004 году до отчетного периода приютом были оказаны услуги 294 же</w:t>
      </w:r>
      <w:r w:rsidRPr="00633305">
        <w:t>н</w:t>
      </w:r>
      <w:r w:rsidRPr="00633305">
        <w:t>щинам, т.е. матерям с детьми из Скопье и других городов страны. К 31</w:t>
      </w:r>
      <w:r>
        <w:t xml:space="preserve"> августа </w:t>
      </w:r>
      <w:r w:rsidRPr="00633305">
        <w:t>2010 года в ЦЖБН Скопье было зарегистрировано 15 жертв (восемь соверше</w:t>
      </w:r>
      <w:r w:rsidRPr="00633305">
        <w:t>н</w:t>
      </w:r>
      <w:r w:rsidRPr="00633305">
        <w:t>нолетних женщин, включая трех матерей, и семь детей в возрас</w:t>
      </w:r>
      <w:r>
        <w:t>те от 1,5 до 18 </w:t>
      </w:r>
      <w:r w:rsidRPr="00633305">
        <w:t xml:space="preserve">лет). </w:t>
      </w:r>
    </w:p>
    <w:p w:rsidR="0034115B" w:rsidRPr="00633305" w:rsidRDefault="0034115B" w:rsidP="0034115B">
      <w:pPr>
        <w:pStyle w:val="SingleTxtGR"/>
      </w:pPr>
      <w:r w:rsidRPr="00633305">
        <w:t>52.</w:t>
      </w:r>
      <w:r w:rsidRPr="00633305">
        <w:tab/>
        <w:t xml:space="preserve">ЦЖБН Кочани: За период с января по сентябрь 2010 года в этом ЦЖБН было зарегистрировано пять жертв бытового насилия, все </w:t>
      </w:r>
      <w:r>
        <w:t>−</w:t>
      </w:r>
      <w:r w:rsidRPr="00633305">
        <w:t xml:space="preserve"> совершеннолетние женщины. </w:t>
      </w:r>
    </w:p>
    <w:p w:rsidR="0034115B" w:rsidRPr="00633305" w:rsidRDefault="0034115B" w:rsidP="0034115B">
      <w:pPr>
        <w:pStyle w:val="SingleTxtGR"/>
      </w:pPr>
      <w:r w:rsidRPr="00633305">
        <w:t>53.</w:t>
      </w:r>
      <w:r w:rsidRPr="00633305">
        <w:tab/>
        <w:t>ЦЖБН Охрид: В период с 2009 по октябрь 2010 года в ГУ Межмуниц</w:t>
      </w:r>
      <w:r w:rsidRPr="00633305">
        <w:t>и</w:t>
      </w:r>
      <w:r w:rsidRPr="00633305">
        <w:t>пальный центр социальных работ Охрид был предоставлен приют двум сове</w:t>
      </w:r>
      <w:r w:rsidRPr="00633305">
        <w:t>р</w:t>
      </w:r>
      <w:r w:rsidRPr="00633305">
        <w:t>шеннолетним женщинам − жертвам бытового насилия.</w:t>
      </w:r>
    </w:p>
    <w:p w:rsidR="0034115B" w:rsidRPr="00633305" w:rsidRDefault="0034115B" w:rsidP="0034115B">
      <w:pPr>
        <w:pStyle w:val="SingleTxtGR"/>
      </w:pPr>
      <w:r w:rsidRPr="00633305">
        <w:t>54.</w:t>
      </w:r>
      <w:r w:rsidRPr="00633305">
        <w:tab/>
        <w:t>ЦЖБН Струмица: За период с 2009 по октябрь 2010 года в ГУ МЦСР Струмица был предоставлен приют одной совершеннолетней женщине − жер</w:t>
      </w:r>
      <w:r w:rsidRPr="00633305">
        <w:t>т</w:t>
      </w:r>
      <w:r w:rsidRPr="00633305">
        <w:t>ве бытового насилия.</w:t>
      </w:r>
    </w:p>
    <w:p w:rsidR="0034115B" w:rsidRPr="00633305" w:rsidRDefault="0034115B" w:rsidP="0034115B">
      <w:pPr>
        <w:pStyle w:val="SingleTxtGR"/>
      </w:pPr>
      <w:r w:rsidRPr="00633305">
        <w:t>55.</w:t>
      </w:r>
      <w:r w:rsidRPr="00633305">
        <w:tab/>
        <w:t>В 2007 году группа из 14 местных экспертов − инструкторов в области борьбы с бытовым насилием провела обучение в семи городах Македонии с и</w:t>
      </w:r>
      <w:r w:rsidRPr="00633305">
        <w:t>с</w:t>
      </w:r>
      <w:r w:rsidRPr="00633305">
        <w:t>пользованием финансовой помощи ЮНИСЕФ. Обучение было проведено на тему "Повышение осведомленности о проблеме бытового насилия и работа с жертвами бытового насилия". Обучение проходили представители местных ЦСР, сотрудники полиции, работники здравоохранения, представители судов и НПО. В 2010 году Бюро социальной деятельности продолжало пров</w:t>
      </w:r>
      <w:r w:rsidRPr="00633305">
        <w:t>о</w:t>
      </w:r>
      <w:r w:rsidRPr="00633305">
        <w:t>дить такое обучение при помощи ЮНИСЕФ по защите прав детей при разводе</w:t>
      </w:r>
      <w:r>
        <w:t xml:space="preserve"> родителей</w:t>
      </w:r>
      <w:r w:rsidRPr="00633305">
        <w:t>, особенно в случаях бытового насилия. При помощи ЮНИСЕФ в Академии по</w:t>
      </w:r>
      <w:r w:rsidRPr="00633305">
        <w:t>д</w:t>
      </w:r>
      <w:r w:rsidRPr="00633305">
        <w:t>готовки судей и прокуроров были п</w:t>
      </w:r>
      <w:r>
        <w:t>р</w:t>
      </w:r>
      <w:r w:rsidRPr="00633305">
        <w:t>оведены дополнительные учебные курсы по пробле</w:t>
      </w:r>
      <w:r>
        <w:t>ме бытового насилия</w:t>
      </w:r>
      <w:r w:rsidRPr="00633305">
        <w:t xml:space="preserve"> для судей и государственных прокур</w:t>
      </w:r>
      <w:r w:rsidRPr="00633305">
        <w:t>о</w:t>
      </w:r>
      <w:r w:rsidRPr="00633305">
        <w:t>ров.</w:t>
      </w:r>
    </w:p>
    <w:p w:rsidR="0034115B" w:rsidRPr="00633305" w:rsidRDefault="0034115B" w:rsidP="0034115B">
      <w:pPr>
        <w:pStyle w:val="SingleTxtGR"/>
      </w:pPr>
      <w:r w:rsidRPr="00633305">
        <w:t>56.</w:t>
      </w:r>
      <w:r w:rsidRPr="00633305">
        <w:tab/>
        <w:t>В 2008 году была принята национальная стратегия защиты от бытового наси</w:t>
      </w:r>
      <w:r>
        <w:t>лия на период 2008−2011</w:t>
      </w:r>
      <w:r w:rsidRPr="00633305">
        <w:t xml:space="preserve"> годов. В Стратегии предусмотрено участие и с</w:t>
      </w:r>
      <w:r w:rsidRPr="00633305">
        <w:t>о</w:t>
      </w:r>
      <w:r w:rsidRPr="00633305">
        <w:t xml:space="preserve">ответствующие задачи пяти ключевых секторов в </w:t>
      </w:r>
      <w:r>
        <w:t>области</w:t>
      </w:r>
      <w:r w:rsidRPr="00633305">
        <w:t xml:space="preserve"> реабилитации и з</w:t>
      </w:r>
      <w:r w:rsidRPr="00633305">
        <w:t>а</w:t>
      </w:r>
      <w:r w:rsidRPr="00633305">
        <w:t>щи</w:t>
      </w:r>
      <w:r>
        <w:t xml:space="preserve">ты </w:t>
      </w:r>
      <w:r w:rsidRPr="00633305">
        <w:t>жертв бытового насилия</w:t>
      </w:r>
      <w:r>
        <w:t>, а также участие</w:t>
      </w:r>
      <w:r w:rsidRPr="00633305">
        <w:t xml:space="preserve"> соответствующих учреждений: МТСП, МОН, МВД, Минздрава</w:t>
      </w:r>
      <w:r>
        <w:t>,</w:t>
      </w:r>
      <w:r w:rsidRPr="00633305">
        <w:t xml:space="preserve"> Минюста</w:t>
      </w:r>
      <w:r>
        <w:t xml:space="preserve"> и</w:t>
      </w:r>
      <w:r w:rsidRPr="00633305">
        <w:t xml:space="preserve"> организаций гражданского общес</w:t>
      </w:r>
      <w:r w:rsidRPr="00633305">
        <w:t>т</w:t>
      </w:r>
      <w:r w:rsidRPr="00633305">
        <w:t>ва.</w:t>
      </w:r>
    </w:p>
    <w:p w:rsidR="0034115B" w:rsidRPr="00633305" w:rsidRDefault="0034115B" w:rsidP="0034115B">
      <w:pPr>
        <w:pStyle w:val="SingleTxtGR"/>
      </w:pPr>
      <w:r w:rsidRPr="00633305">
        <w:t>57.</w:t>
      </w:r>
      <w:r w:rsidRPr="00633305">
        <w:tab/>
        <w:t>В 2008 году МТСП в сотрудничестве с ПРООН, ЮНФПА, ЮНИСЕФ, ВОЗ и ЮНИФЕМ и при финансовой помо</w:t>
      </w:r>
      <w:r>
        <w:t>щи правительства Нидерландов и ф</w:t>
      </w:r>
      <w:r w:rsidRPr="00633305">
        <w:t xml:space="preserve">ондов Организации Объединенных Наций осуществило проект "Укрепление национального потенциала </w:t>
      </w:r>
      <w:r>
        <w:t xml:space="preserve">по профилактике </w:t>
      </w:r>
      <w:r w:rsidRPr="00633305">
        <w:t>бытового насилия" (УНППБН). МОН, МВД, Минздрав и Минюст приняли участие в координации данного пр</w:t>
      </w:r>
      <w:r w:rsidRPr="00633305">
        <w:t>о</w:t>
      </w:r>
      <w:r w:rsidRPr="00633305">
        <w:t xml:space="preserve">екта. С целью </w:t>
      </w:r>
      <w:r>
        <w:t>успешного</w:t>
      </w:r>
      <w:r w:rsidRPr="00633305">
        <w:t xml:space="preserve"> проведения мероприятий по мониторингу и оценке в соответствии со Стратегией был учрежден Национальный координационный орган в составе представителей всех компетентных учреждений и гражданского общества, который курируется Государственным секретарем МТСП. В период с мая по октябрь 2010 года члены данного органа прошли н</w:t>
      </w:r>
      <w:r w:rsidRPr="00633305">
        <w:t>а</w:t>
      </w:r>
      <w:r w:rsidRPr="00633305">
        <w:t>чальное обучение по мониторингу и оценке мероприятий в р</w:t>
      </w:r>
      <w:r>
        <w:t>амках Стратегии. Наиболее важными</w:t>
      </w:r>
      <w:r w:rsidRPr="00633305">
        <w:t xml:space="preserve"> эле</w:t>
      </w:r>
      <w:r>
        <w:t xml:space="preserve">ментами </w:t>
      </w:r>
      <w:r w:rsidRPr="00633305">
        <w:t xml:space="preserve">Стратегии, которым должно уделяться особое внимание и которые способствуют сокращению случаев бытового насилия в отношении женщин, </w:t>
      </w:r>
      <w:r>
        <w:t>являются следующие</w:t>
      </w:r>
      <w:r w:rsidRPr="00633305">
        <w:t>:</w:t>
      </w:r>
    </w:p>
    <w:p w:rsidR="00A74C8C" w:rsidRPr="003E3506" w:rsidRDefault="0034115B" w:rsidP="00A74C8C">
      <w:pPr>
        <w:pStyle w:val="SingleTxtGR"/>
      </w:pPr>
      <w:r>
        <w:tab/>
        <w:t>а)</w:t>
      </w:r>
      <w:r>
        <w:tab/>
        <w:t>П</w:t>
      </w:r>
      <w:r w:rsidRPr="00633305">
        <w:t>рограмма укрепления экономического положения жертв. Эксп</w:t>
      </w:r>
      <w:r w:rsidRPr="00633305">
        <w:t>е</w:t>
      </w:r>
      <w:r w:rsidRPr="00633305">
        <w:t>риментальная программа "Создание экономических возможностей для жертв бытового насилия" включает три активные меры: стимулирование само</w:t>
      </w:r>
      <w:r>
        <w:t>сто</w:t>
      </w:r>
      <w:r>
        <w:t>я</w:t>
      </w:r>
      <w:r>
        <w:t xml:space="preserve">тельной </w:t>
      </w:r>
      <w:r w:rsidRPr="00633305">
        <w:t xml:space="preserve">занятости, обучение некоторым дефицитным профессиям и навыкам, а также субсидирование работодателей, нанимающих женщин </w:t>
      </w:r>
      <w:r>
        <w:t>−</w:t>
      </w:r>
      <w:r w:rsidRPr="00633305">
        <w:t xml:space="preserve"> жертв бытового насилия.</w:t>
      </w:r>
      <w:r w:rsidR="00E327E9">
        <w:t xml:space="preserve"> </w:t>
      </w:r>
      <w:r w:rsidR="00A74C8C" w:rsidRPr="003E3506">
        <w:t>Задача Программы состоит в том, чтобы помочь данной группе уязв</w:t>
      </w:r>
      <w:r w:rsidR="00A74C8C" w:rsidRPr="003E3506">
        <w:t>и</w:t>
      </w:r>
      <w:r w:rsidR="00A74C8C" w:rsidRPr="003E3506">
        <w:t>мых же</w:t>
      </w:r>
      <w:r w:rsidR="00A74C8C" w:rsidRPr="003E3506">
        <w:t>н</w:t>
      </w:r>
      <w:r w:rsidR="00A74C8C" w:rsidRPr="003E3506">
        <w:t>щин приобрести экономическую самостоятельность и создать для них возможности обеспечения самих себя и их детей. В 2010 году меры по обесп</w:t>
      </w:r>
      <w:r w:rsidR="00A74C8C" w:rsidRPr="003E3506">
        <w:t>е</w:t>
      </w:r>
      <w:r w:rsidR="00A74C8C" w:rsidRPr="003E3506">
        <w:t>чению само</w:t>
      </w:r>
      <w:r w:rsidR="00A74C8C">
        <w:t xml:space="preserve">стоятельной </w:t>
      </w:r>
      <w:r w:rsidR="00A74C8C" w:rsidRPr="003E3506">
        <w:t>занятости и субсидирования занятости в некоторых о</w:t>
      </w:r>
      <w:r w:rsidR="00A74C8C" w:rsidRPr="003E3506">
        <w:t>р</w:t>
      </w:r>
      <w:r w:rsidR="00A74C8C" w:rsidRPr="003E3506">
        <w:t>ганизациях при финансовой помощи ПРООН были приняты в отношении 28</w:t>
      </w:r>
      <w:r w:rsidR="00E327E9">
        <w:t> </w:t>
      </w:r>
      <w:r w:rsidR="00A74C8C" w:rsidRPr="003E3506">
        <w:t xml:space="preserve">женщин из </w:t>
      </w:r>
      <w:r w:rsidR="00A74C8C">
        <w:t>5</w:t>
      </w:r>
      <w:r w:rsidR="00A74C8C" w:rsidRPr="003E3506">
        <w:t xml:space="preserve"> выбранных для данного эксперимента муниципалитетов. Кроме того, в 2010 году было организовано несколько учебных курсов по борьбе с б</w:t>
      </w:r>
      <w:r w:rsidR="00A74C8C" w:rsidRPr="003E3506">
        <w:t>ы</w:t>
      </w:r>
      <w:r w:rsidR="00A74C8C" w:rsidRPr="003E3506">
        <w:t>товым насилием и по возможностям занятости для женщин − жертв бытового насилия. В целом в учебных курсах приняли участие 99 представителей частн</w:t>
      </w:r>
      <w:r w:rsidR="00A74C8C" w:rsidRPr="003E3506">
        <w:t>о</w:t>
      </w:r>
      <w:r w:rsidR="00A74C8C" w:rsidRPr="003E3506">
        <w:t>го сектора и 79 представителей о</w:t>
      </w:r>
      <w:r w:rsidR="00A74C8C" w:rsidRPr="003E3506">
        <w:t>р</w:t>
      </w:r>
      <w:r w:rsidR="00A74C8C" w:rsidRPr="003E3506">
        <w:t>ганов местного самоуправления (ОМСУ);</w:t>
      </w:r>
    </w:p>
    <w:p w:rsidR="00A74C8C" w:rsidRPr="003C4166" w:rsidRDefault="00A74C8C" w:rsidP="00A74C8C">
      <w:pPr>
        <w:pStyle w:val="SingleTxtGR"/>
      </w:pPr>
      <w:r w:rsidRPr="003E3506">
        <w:tab/>
      </w:r>
      <w:r w:rsidRPr="003E3506">
        <w:rPr>
          <w:lang w:val="en-US"/>
        </w:rPr>
        <w:t>b</w:t>
      </w:r>
      <w:r w:rsidRPr="003E3506">
        <w:t>)</w:t>
      </w:r>
      <w:r w:rsidRPr="003E3506">
        <w:tab/>
        <w:t>Консультативный центр для жертв бытового насилия</w:t>
      </w:r>
      <w:r w:rsidRPr="003C4166">
        <w:t>;</w:t>
      </w:r>
    </w:p>
    <w:p w:rsidR="00A74C8C" w:rsidRPr="003C4166" w:rsidRDefault="00A74C8C" w:rsidP="00A74C8C">
      <w:pPr>
        <w:pStyle w:val="SingleTxtGR"/>
      </w:pPr>
      <w:r w:rsidRPr="003E3506">
        <w:tab/>
        <w:t>с)</w:t>
      </w:r>
      <w:r w:rsidRPr="003E3506">
        <w:tab/>
      </w:r>
      <w:r>
        <w:t>М</w:t>
      </w:r>
      <w:r w:rsidRPr="003E3506">
        <w:t>еры в отнош</w:t>
      </w:r>
      <w:r>
        <w:t>ении субъектов бытового насилия</w:t>
      </w:r>
      <w:r w:rsidRPr="003C4166">
        <w:t>;</w:t>
      </w:r>
    </w:p>
    <w:p w:rsidR="00A74C8C" w:rsidRPr="003E3506" w:rsidRDefault="00A74C8C" w:rsidP="00A74C8C">
      <w:pPr>
        <w:pStyle w:val="SingleTxtGR"/>
      </w:pPr>
      <w:r w:rsidRPr="003E3506">
        <w:tab/>
      </w:r>
      <w:r w:rsidRPr="003E3506">
        <w:rPr>
          <w:lang w:val="en-US"/>
        </w:rPr>
        <w:t>d</w:t>
      </w:r>
      <w:r w:rsidRPr="003E3506">
        <w:t>)</w:t>
      </w:r>
      <w:r w:rsidRPr="003E3506">
        <w:tab/>
      </w:r>
      <w:r>
        <w:t>О</w:t>
      </w:r>
      <w:r w:rsidRPr="003E3506">
        <w:t>бучение работе с жертвами бытового насилия. В 2010 году при помощи ПРООН и неправ</w:t>
      </w:r>
      <w:r w:rsidRPr="003E3506">
        <w:t>и</w:t>
      </w:r>
      <w:r w:rsidRPr="003E3506">
        <w:t>тельственных организаций такое обучение прошли в целом 107 профессиональных работников 30 Центров социальных работ и р</w:t>
      </w:r>
      <w:r w:rsidRPr="003E3506">
        <w:t>е</w:t>
      </w:r>
      <w:r w:rsidRPr="003E3506">
        <w:t>гиональных отделений</w:t>
      </w:r>
      <w:r>
        <w:t xml:space="preserve"> −</w:t>
      </w:r>
      <w:r w:rsidRPr="003E3506">
        <w:t xml:space="preserve"> центров занятости по всей стране. В 2009 и 2010 годах МТСП в сотрудничестве с ЮНФПА провело следующие мероприятия:</w:t>
      </w:r>
    </w:p>
    <w:p w:rsidR="00A74C8C" w:rsidRPr="003E3506" w:rsidRDefault="00A74C8C" w:rsidP="00A74C8C">
      <w:pPr>
        <w:pStyle w:val="SingleTxtGR"/>
        <w:ind w:left="1701" w:hanging="567"/>
      </w:pPr>
      <w:r w:rsidRPr="003E3506">
        <w:tab/>
      </w:r>
      <w:r w:rsidRPr="003E3506">
        <w:rPr>
          <w:lang w:val="en-US"/>
        </w:rPr>
        <w:t>i</w:t>
      </w:r>
      <w:r w:rsidRPr="003E3506">
        <w:t>)</w:t>
      </w:r>
      <w:r w:rsidRPr="003E3506">
        <w:tab/>
        <w:t>повышение осведомленности общественности по проблеме быт</w:t>
      </w:r>
      <w:r w:rsidRPr="003E3506">
        <w:t>о</w:t>
      </w:r>
      <w:r w:rsidRPr="003E3506">
        <w:t>вого насилия, проведение двух национальных кампаний на эту тему;</w:t>
      </w:r>
    </w:p>
    <w:p w:rsidR="00A74C8C" w:rsidRPr="003E3506" w:rsidRDefault="00A74C8C" w:rsidP="00A74C8C">
      <w:pPr>
        <w:pStyle w:val="SingleTxtGR"/>
        <w:ind w:left="1701" w:hanging="567"/>
      </w:pPr>
      <w:r w:rsidRPr="003E3506">
        <w:tab/>
      </w:r>
      <w:r w:rsidRPr="003E3506">
        <w:rPr>
          <w:lang w:val="en-US"/>
        </w:rPr>
        <w:t>ii</w:t>
      </w:r>
      <w:r w:rsidRPr="003E3506">
        <w:t>)</w:t>
      </w:r>
      <w:r w:rsidRPr="003E3506">
        <w:tab/>
        <w:t>создание системы сбора данных о бытовом насилии.</w:t>
      </w:r>
    </w:p>
    <w:p w:rsidR="00A74C8C" w:rsidRPr="003E3506" w:rsidRDefault="00A74C8C" w:rsidP="00A74C8C">
      <w:pPr>
        <w:pStyle w:val="SingleTxtGR"/>
      </w:pPr>
      <w:r w:rsidRPr="003E3506">
        <w:t>58.</w:t>
      </w:r>
      <w:r w:rsidRPr="003E3506">
        <w:tab/>
        <w:t>Благодаря своей сети, состоящей из 30 Центров социальных работ и н</w:t>
      </w:r>
      <w:r w:rsidRPr="003E3506">
        <w:t>е</w:t>
      </w:r>
      <w:r w:rsidRPr="003E3506">
        <w:t>скольких приютов</w:t>
      </w:r>
      <w:r>
        <w:t xml:space="preserve"> </w:t>
      </w:r>
      <w:r w:rsidRPr="003E3506">
        <w:t>для жертв бытового насилия, МТСП является основным в</w:t>
      </w:r>
      <w:r w:rsidRPr="003E3506">
        <w:t>е</w:t>
      </w:r>
      <w:r w:rsidRPr="003E3506">
        <w:t>домством по защите жертв бытового насилия. В настоящий момент на террит</w:t>
      </w:r>
      <w:r w:rsidRPr="003E3506">
        <w:t>о</w:t>
      </w:r>
      <w:r w:rsidRPr="003E3506">
        <w:t xml:space="preserve">рии Республики Македония существует </w:t>
      </w:r>
      <w:r>
        <w:t>7</w:t>
      </w:r>
      <w:r w:rsidRPr="003E3506">
        <w:t xml:space="preserve"> приютов для жертв бытового н</w:t>
      </w:r>
      <w:r w:rsidRPr="003E3506">
        <w:t>а</w:t>
      </w:r>
      <w:r w:rsidRPr="003E3506">
        <w:t>силия, финансируемых МТСП, которые представляют собой организационные подра</w:t>
      </w:r>
      <w:r w:rsidRPr="003E3506">
        <w:t>з</w:t>
      </w:r>
      <w:r w:rsidRPr="003E3506">
        <w:t>деления соо</w:t>
      </w:r>
      <w:r w:rsidRPr="003E3506">
        <w:t>т</w:t>
      </w:r>
      <w:r w:rsidRPr="003E3506">
        <w:t>ветствующих ЦСР (Скопье, Битола, Куманово, Кочани, Струмица, Охрид и Прилеп). В 2009 году приют был предоставлен 28 жертвам бытового насилия.</w:t>
      </w:r>
    </w:p>
    <w:p w:rsidR="00A74C8C" w:rsidRPr="003E3506" w:rsidRDefault="00A74C8C" w:rsidP="00A74C8C">
      <w:pPr>
        <w:pStyle w:val="SingleTxtGR"/>
      </w:pPr>
      <w:r w:rsidRPr="003E3506">
        <w:t>59.</w:t>
      </w:r>
      <w:r w:rsidRPr="003E3506">
        <w:tab/>
        <w:t>МВД получает жалобы от граждан, пострадавших от бытового насилия</w:t>
      </w:r>
      <w:r>
        <w:t>;</w:t>
      </w:r>
      <w:r w:rsidRPr="003E3506">
        <w:t xml:space="preserve"> принимает меры по жалобам в связи с бытовым насилием в домах граждан</w:t>
      </w:r>
      <w:r>
        <w:t>;</w:t>
      </w:r>
      <w:r w:rsidRPr="003E3506">
        <w:t xml:space="preserve"> д</w:t>
      </w:r>
      <w:r w:rsidRPr="003E3506">
        <w:t>о</w:t>
      </w:r>
      <w:r w:rsidRPr="003E3506">
        <w:t>кументально подтверждает телесные повреждения, нанесенные в результате бытового насилия, и возбуждает уголовное преследование виновных.</w:t>
      </w:r>
    </w:p>
    <w:p w:rsidR="00A74C8C" w:rsidRPr="003E3506" w:rsidRDefault="00A74C8C" w:rsidP="00A74C8C">
      <w:pPr>
        <w:pStyle w:val="SingleTxtGR"/>
      </w:pPr>
      <w:r w:rsidRPr="003E3506">
        <w:t>60.</w:t>
      </w:r>
      <w:r w:rsidRPr="003E3506">
        <w:tab/>
        <w:t>Минздрав отвечает за охрану здоровья жертв бытового насилия в сети л</w:t>
      </w:r>
      <w:r w:rsidRPr="003E3506">
        <w:t>е</w:t>
      </w:r>
      <w:r w:rsidRPr="003E3506">
        <w:t>чебных учреждений. В 2010 году в сотрудничестве с ВОЗ было организовано несколько учебных курсов, в которых приняли участие в целом 1</w:t>
      </w:r>
      <w:r>
        <w:t> </w:t>
      </w:r>
      <w:r w:rsidRPr="003E3506">
        <w:t>500 работн</w:t>
      </w:r>
      <w:r w:rsidRPr="003E3506">
        <w:t>и</w:t>
      </w:r>
      <w:r w:rsidRPr="003E3506">
        <w:t>ков здравоохранения: врачей, медсестер, врачей скорой помощи, гинек</w:t>
      </w:r>
      <w:r w:rsidRPr="003E3506">
        <w:t>о</w:t>
      </w:r>
      <w:r w:rsidRPr="003E3506">
        <w:t>логов и специалистов в сфере психического здоровья.</w:t>
      </w:r>
    </w:p>
    <w:p w:rsidR="00A74C8C" w:rsidRPr="003E3506" w:rsidRDefault="00A74C8C" w:rsidP="00A74C8C">
      <w:pPr>
        <w:pStyle w:val="SingleTxtGR"/>
      </w:pPr>
      <w:r w:rsidRPr="003E3506">
        <w:t>61.</w:t>
      </w:r>
      <w:r w:rsidRPr="003E3506">
        <w:tab/>
        <w:t>В соответствии с резолюцией 61/143 Генеральной Ассамблеи от 19 д</w:t>
      </w:r>
      <w:r w:rsidRPr="003E3506">
        <w:t>е</w:t>
      </w:r>
      <w:r w:rsidRPr="003E3506">
        <w:t>кабря 2006 года в августе 2010 года сектор международных организаций МИД представил Структуре Организации Объединенных Наций по вопросам генде</w:t>
      </w:r>
      <w:r w:rsidRPr="003E3506">
        <w:t>р</w:t>
      </w:r>
      <w:r w:rsidRPr="003E3506">
        <w:t>ного равенства и расширени</w:t>
      </w:r>
      <w:r>
        <w:t>ю</w:t>
      </w:r>
      <w:r w:rsidRPr="003E3506">
        <w:t xml:space="preserve"> прав и возможностей женщин информацию (в</w:t>
      </w:r>
      <w:r w:rsidRPr="003E3506">
        <w:t>о</w:t>
      </w:r>
      <w:r w:rsidRPr="003E3506">
        <w:t>просник) по проблеме насилия в отношении женщин.</w:t>
      </w:r>
    </w:p>
    <w:p w:rsidR="00A74C8C" w:rsidRPr="003E3506" w:rsidRDefault="00A74C8C" w:rsidP="00A74C8C">
      <w:pPr>
        <w:pStyle w:val="SingleTxtGR"/>
      </w:pPr>
      <w:r w:rsidRPr="003E3506">
        <w:t>62.</w:t>
      </w:r>
      <w:r w:rsidRPr="003E3506">
        <w:tab/>
        <w:t>Учебные заведения, особенно начальные школы, представляют собой важное звено в системе защиты несовершеннолетних жертв, особенно в том, что касается профилактики, раннего обнаружения и направления несоверше</w:t>
      </w:r>
      <w:r w:rsidRPr="003E3506">
        <w:t>н</w:t>
      </w:r>
      <w:r w:rsidRPr="003E3506">
        <w:t>нолетних жертв и членов их семей в ЦРС как в учреждение, ответственное за социальный уход за жертвами бытового насилия. В 2009 и 2010 годах ЮНИСЕФ провел учебные курсы для учителей по выявлени</w:t>
      </w:r>
      <w:r>
        <w:t>ю</w:t>
      </w:r>
      <w:r w:rsidRPr="003E3506">
        <w:t xml:space="preserve"> случаев насилия в отношении детей. Эти курсы </w:t>
      </w:r>
      <w:r>
        <w:t>проводились</w:t>
      </w:r>
      <w:r w:rsidRPr="003E3506">
        <w:t xml:space="preserve"> в рамках проекта УНППБН.</w:t>
      </w:r>
    </w:p>
    <w:p w:rsidR="00A74C8C" w:rsidRPr="003C4166" w:rsidRDefault="00A74C8C" w:rsidP="00A74C8C">
      <w:pPr>
        <w:pStyle w:val="SingleTxtGR"/>
      </w:pPr>
      <w:r w:rsidRPr="003E3506">
        <w:t>63.</w:t>
      </w:r>
      <w:r w:rsidRPr="003E3506">
        <w:tab/>
        <w:t xml:space="preserve">Минюст: по предложению Центров социальных работ </w:t>
      </w:r>
      <w:r>
        <w:t>против лиц, с</w:t>
      </w:r>
      <w:r>
        <w:t>о</w:t>
      </w:r>
      <w:r>
        <w:t>вершивших бытовое насилие,</w:t>
      </w:r>
      <w:r w:rsidRPr="003E3506">
        <w:t xml:space="preserve"> судами первой инстанции</w:t>
      </w:r>
      <w:r w:rsidRPr="003C4166">
        <w:t xml:space="preserve"> </w:t>
      </w:r>
      <w:r>
        <w:t>принимаются МВЗ.</w:t>
      </w:r>
    </w:p>
    <w:p w:rsidR="00A74C8C" w:rsidRPr="003E3506" w:rsidRDefault="00A74C8C" w:rsidP="00A74C8C">
      <w:pPr>
        <w:pStyle w:val="SingleTxtGR"/>
      </w:pPr>
      <w:r w:rsidRPr="003E3506">
        <w:t>64.</w:t>
      </w:r>
      <w:r w:rsidRPr="003E3506">
        <w:tab/>
        <w:t>Неправительственные организации: в Македонии существует множество неправительственных организаций, основн</w:t>
      </w:r>
      <w:r>
        <w:t>ой сферой</w:t>
      </w:r>
      <w:r w:rsidRPr="003E3506">
        <w:t xml:space="preserve"> деятельности которых я</w:t>
      </w:r>
      <w:r w:rsidRPr="003E3506">
        <w:t>в</w:t>
      </w:r>
      <w:r w:rsidRPr="003E3506">
        <w:t>ляются проблемы женщин и детей − жертв бытового насилия. Большинство из них − женские организации, самыми активными из которых являются следу</w:t>
      </w:r>
      <w:r w:rsidRPr="003E3506">
        <w:t>ю</w:t>
      </w:r>
      <w:r w:rsidRPr="003E3506">
        <w:t>щие:</w:t>
      </w:r>
    </w:p>
    <w:p w:rsidR="00A74C8C" w:rsidRPr="003E3506" w:rsidRDefault="00A74C8C" w:rsidP="00A74C8C">
      <w:pPr>
        <w:pStyle w:val="SingleTxtGR"/>
      </w:pPr>
      <w:r w:rsidRPr="003E3506">
        <w:t>65.</w:t>
      </w:r>
      <w:r w:rsidRPr="003E3506">
        <w:tab/>
        <w:t>"Эмансипация, солидарность и равенство" (ЭСР). Эта организация ок</w:t>
      </w:r>
      <w:r w:rsidRPr="003E3506">
        <w:t>а</w:t>
      </w:r>
      <w:r w:rsidRPr="003E3506">
        <w:t>зывает правовую помощь, организует консультации и представляет жертв быт</w:t>
      </w:r>
      <w:r w:rsidRPr="003E3506">
        <w:t>о</w:t>
      </w:r>
      <w:r w:rsidRPr="00E327E9">
        <w:rPr>
          <w:spacing w:val="0"/>
        </w:rPr>
        <w:t>вого насилия. В 2009 году при ГУ Межмуниципальный центр социальных р</w:t>
      </w:r>
      <w:r w:rsidRPr="00E327E9">
        <w:rPr>
          <w:spacing w:val="0"/>
        </w:rPr>
        <w:t>а</w:t>
      </w:r>
      <w:r w:rsidRPr="00E327E9">
        <w:rPr>
          <w:spacing w:val="0"/>
        </w:rPr>
        <w:t>бот</w:t>
      </w:r>
      <w:r w:rsidR="00E327E9" w:rsidRPr="00E327E9">
        <w:rPr>
          <w:spacing w:val="0"/>
        </w:rPr>
        <w:t xml:space="preserve"> </w:t>
      </w:r>
      <w:r w:rsidRPr="00E327E9">
        <w:rPr>
          <w:spacing w:val="0"/>
        </w:rPr>
        <w:t>−</w:t>
      </w:r>
      <w:r w:rsidRPr="003E3506">
        <w:t xml:space="preserve"> Скопье в сотрудничестве с гражданской ассоциацией ЭСР был организован экспериментальный консультативный центр для жертв бытового насилия.</w:t>
      </w:r>
    </w:p>
    <w:p w:rsidR="00A74C8C" w:rsidRPr="003E3506" w:rsidRDefault="00A74C8C" w:rsidP="00A74C8C">
      <w:pPr>
        <w:pStyle w:val="SingleTxtGR"/>
      </w:pPr>
      <w:r w:rsidRPr="003E3506">
        <w:t>66.</w:t>
      </w:r>
      <w:r w:rsidRPr="003E3506">
        <w:tab/>
        <w:t>"Приют". Эта организация предоставляет убежище, а также психологич</w:t>
      </w:r>
      <w:r w:rsidRPr="003E3506">
        <w:t>е</w:t>
      </w:r>
      <w:r w:rsidRPr="003E3506">
        <w:t>скую, социальную и юридическую помощь жертвам бытового насилия (женщ</w:t>
      </w:r>
      <w:r w:rsidRPr="003E3506">
        <w:t>и</w:t>
      </w:r>
      <w:r w:rsidRPr="003E3506">
        <w:t>нам и детям).</w:t>
      </w:r>
    </w:p>
    <w:p w:rsidR="00A74C8C" w:rsidRPr="003E3506" w:rsidRDefault="00A74C8C" w:rsidP="00A74C8C">
      <w:pPr>
        <w:pStyle w:val="SingleTxtGR"/>
      </w:pPr>
      <w:r w:rsidRPr="003E3506">
        <w:t>67.</w:t>
      </w:r>
      <w:r w:rsidRPr="003E3506">
        <w:tab/>
        <w:t>Организация женщин Скопье (ОЖС). Во всех городах Македонии работ</w:t>
      </w:r>
      <w:r w:rsidRPr="003E3506">
        <w:t>а</w:t>
      </w:r>
      <w:r w:rsidRPr="003E3506">
        <w:t>ет круглосуточная национальная телефонная линия помощи для женщин и д</w:t>
      </w:r>
      <w:r w:rsidRPr="003E3506">
        <w:t>е</w:t>
      </w:r>
      <w:r w:rsidRPr="003E3506">
        <w:t>тей, ставших жертвами бытового насилия (15</w:t>
      </w:r>
      <w:r>
        <w:t>−</w:t>
      </w:r>
      <w:r w:rsidRPr="003E3506">
        <w:t xml:space="preserve">700), </w:t>
      </w:r>
      <w:r>
        <w:t xml:space="preserve">работа </w:t>
      </w:r>
      <w:r w:rsidRPr="003E3506">
        <w:t>котор</w:t>
      </w:r>
      <w:r>
        <w:t>ой</w:t>
      </w:r>
      <w:r w:rsidRPr="003E3506">
        <w:t xml:space="preserve"> координ</w:t>
      </w:r>
      <w:r w:rsidRPr="003E3506">
        <w:t>и</w:t>
      </w:r>
      <w:r w:rsidRPr="003E3506">
        <w:t>руется Организацией женщин Скопье. Данная организация также размещает женщин − жертв бытового насилия в так называемом "транзитном приюте", где они могут остаться на 24</w:t>
      </w:r>
      <w:r>
        <w:t>−</w:t>
      </w:r>
      <w:r w:rsidRPr="003E3506">
        <w:t xml:space="preserve">48 часов в тех случаях, когда остро нуждаются в крыше над головой и защите. Также </w:t>
      </w:r>
      <w:r>
        <w:t>имеется</w:t>
      </w:r>
      <w:r w:rsidRPr="003E3506">
        <w:t xml:space="preserve"> кризисный центр "Надежда −</w:t>
      </w:r>
      <w:r w:rsidR="00E327E9">
        <w:br/>
      </w:r>
      <w:r w:rsidRPr="003E3506">
        <w:t>линия доверия" с круглосуточны</w:t>
      </w:r>
      <w:r>
        <w:t>м</w:t>
      </w:r>
      <w:r w:rsidRPr="003E3506">
        <w:t xml:space="preserve"> телефонным номером экстренной помощи</w:t>
      </w:r>
      <w:r w:rsidR="00E327E9">
        <w:t xml:space="preserve"> </w:t>
      </w:r>
      <w:r w:rsidRPr="003E3506">
        <w:t>15</w:t>
      </w:r>
      <w:r>
        <w:t>−</w:t>
      </w:r>
      <w:r w:rsidRPr="003E3506">
        <w:t xml:space="preserve">315, который получает финансовую помощь </w:t>
      </w:r>
      <w:r>
        <w:t xml:space="preserve">от </w:t>
      </w:r>
      <w:r w:rsidRPr="003E3506">
        <w:t>Министерства труда и соц</w:t>
      </w:r>
      <w:r w:rsidRPr="003E3506">
        <w:t>и</w:t>
      </w:r>
      <w:r w:rsidRPr="003E3506">
        <w:t>альной п</w:t>
      </w:r>
      <w:r w:rsidRPr="003E3506">
        <w:t>о</w:t>
      </w:r>
      <w:r w:rsidRPr="003E3506">
        <w:t>литики.</w:t>
      </w:r>
    </w:p>
    <w:p w:rsidR="00A74C8C" w:rsidRPr="003E3506" w:rsidRDefault="00A74C8C" w:rsidP="00A74C8C">
      <w:pPr>
        <w:pStyle w:val="SingleTxtGR"/>
      </w:pPr>
      <w:r w:rsidRPr="003E3506">
        <w:t>68.</w:t>
      </w:r>
      <w:r w:rsidRPr="003E3506">
        <w:tab/>
        <w:t>Центр "Приют для жертв бытового насилия". Эта неправительственная организация содержит соответствующий центр для женщин и детей, ставших жертвами бытового насилия. В рамках проекта УНППБН при финансовой по</w:t>
      </w:r>
      <w:r w:rsidRPr="003E3506">
        <w:t>д</w:t>
      </w:r>
      <w:r w:rsidRPr="003E3506">
        <w:t>держке ЮНИФЕМ и семи организаций гражданского общества действует гру</w:t>
      </w:r>
      <w:r w:rsidRPr="003E3506">
        <w:t>п</w:t>
      </w:r>
      <w:r w:rsidRPr="003E3506">
        <w:t>па бесплатной юридической помощи, которая оказывает помощь жертвам д</w:t>
      </w:r>
      <w:r w:rsidRPr="003E3506">
        <w:t>о</w:t>
      </w:r>
      <w:r w:rsidRPr="003E3506">
        <w:t>машнего насилия на территории 21 муниципалитета. С целью повышения осв</w:t>
      </w:r>
      <w:r w:rsidRPr="003E3506">
        <w:t>е</w:t>
      </w:r>
      <w:r w:rsidRPr="003E3506">
        <w:t>домленности общественности о необходимости защиты жертв домашнего нас</w:t>
      </w:r>
      <w:r w:rsidRPr="003E3506">
        <w:t>и</w:t>
      </w:r>
      <w:r w:rsidRPr="003E3506">
        <w:t>лия и в целях создания механизма предупреждения бытового насилия местного уровня были созданы местные координационные органы по профилактике б</w:t>
      </w:r>
      <w:r w:rsidRPr="003E3506">
        <w:t>ы</w:t>
      </w:r>
      <w:r w:rsidRPr="003E3506">
        <w:t>тового насилия. В 2009</w:t>
      </w:r>
      <w:r>
        <w:t xml:space="preserve"> </w:t>
      </w:r>
      <w:r w:rsidRPr="003E3506">
        <w:t>и 2010 годах на территории 34 муниципалитетов при поддержке ЮНФПА работал</w:t>
      </w:r>
      <w:r>
        <w:t>о</w:t>
      </w:r>
      <w:r w:rsidRPr="003E3506">
        <w:t xml:space="preserve"> 13 организаций гражданского общества. В р</w:t>
      </w:r>
      <w:r w:rsidRPr="003E3506">
        <w:t>е</w:t>
      </w:r>
      <w:r w:rsidRPr="003E3506">
        <w:t>зультате обучение прошли 300 представителей органов местного самоуправл</w:t>
      </w:r>
      <w:r w:rsidRPr="003E3506">
        <w:t>е</w:t>
      </w:r>
      <w:r w:rsidRPr="003E3506">
        <w:t xml:space="preserve">ния, работников здравоохранения, ЦСР, </w:t>
      </w:r>
      <w:r>
        <w:t>учебных заведений</w:t>
      </w:r>
      <w:r w:rsidRPr="003E3506">
        <w:t>, полиции и местных организаций гражданского общества.</w:t>
      </w:r>
    </w:p>
    <w:p w:rsidR="00A74C8C" w:rsidRPr="003E3506" w:rsidRDefault="00A74C8C" w:rsidP="00A74C8C">
      <w:pPr>
        <w:pStyle w:val="SingleTxtGR"/>
      </w:pPr>
      <w:r w:rsidRPr="003E3506">
        <w:t>69.</w:t>
      </w:r>
      <w:r w:rsidRPr="003E3506">
        <w:tab/>
        <w:t>Представленность женщин в электронных органах массовой информации в Македонии отчасти регулируется положениями Закона о вещании</w:t>
      </w:r>
      <w:r w:rsidRPr="009441BA">
        <w:rPr>
          <w:sz w:val="18"/>
          <w:szCs w:val="18"/>
          <w:vertAlign w:val="superscript"/>
        </w:rPr>
        <w:footnoteReference w:id="3"/>
      </w:r>
      <w:r w:rsidRPr="003E3506">
        <w:t xml:space="preserve"> 2005 года. В соответствии со статьей 69 этого Закона запрещается подстрекательство к н</w:t>
      </w:r>
      <w:r w:rsidRPr="003E3506">
        <w:t>а</w:t>
      </w:r>
      <w:r w:rsidRPr="003E3506">
        <w:t>циональной, расовой, гендерной или религиозной ненависти и нете</w:t>
      </w:r>
      <w:r w:rsidRPr="003E3506">
        <w:t>р</w:t>
      </w:r>
      <w:r w:rsidRPr="003E3506">
        <w:t>пимости. В</w:t>
      </w:r>
      <w:r>
        <w:t> </w:t>
      </w:r>
      <w:r w:rsidRPr="003E3506">
        <w:t>то же время одним из основополагающих принципов радио- и телевизио</w:t>
      </w:r>
      <w:r w:rsidRPr="003E3506">
        <w:t>н</w:t>
      </w:r>
      <w:r w:rsidRPr="003E3506">
        <w:t>н</w:t>
      </w:r>
      <w:r>
        <w:t>ых программ</w:t>
      </w:r>
      <w:r w:rsidRPr="003E3506">
        <w:t xml:space="preserve"> является стимулирование и развитие человеческих и моральных це</w:t>
      </w:r>
      <w:r w:rsidRPr="003E3506">
        <w:t>н</w:t>
      </w:r>
      <w:r w:rsidRPr="003E3506">
        <w:t>ностей и защита права на личную жизнь и достоинство людей (статья 68 Зак</w:t>
      </w:r>
      <w:r w:rsidRPr="003E3506">
        <w:t>о</w:t>
      </w:r>
      <w:r w:rsidRPr="003E3506">
        <w:t>на). Хотя эти положения Закона не затрагивают непосредственно стереоти</w:t>
      </w:r>
      <w:r w:rsidRPr="003E3506">
        <w:t>п</w:t>
      </w:r>
      <w:r>
        <w:t>ные представления о</w:t>
      </w:r>
      <w:r w:rsidRPr="003E3506">
        <w:t xml:space="preserve"> женщин</w:t>
      </w:r>
      <w:r>
        <w:t>ах</w:t>
      </w:r>
      <w:r w:rsidRPr="003E3506">
        <w:t xml:space="preserve">, т.е. их отрицательное изображение в программах вещателей, на деле закон создает основу для устранения ситуаций, в которых гендерная роль женщины демонстрируется в унизительном и/или </w:t>
      </w:r>
      <w:r>
        <w:t>принижа</w:t>
      </w:r>
      <w:r>
        <w:t>ю</w:t>
      </w:r>
      <w:r>
        <w:t>щем контексте, а также ситуаций, оскорбляющих человеческое достоинс</w:t>
      </w:r>
      <w:r>
        <w:t>т</w:t>
      </w:r>
      <w:r>
        <w:t>во</w:t>
      </w:r>
      <w:r w:rsidRPr="003E3506">
        <w:t>.</w:t>
      </w:r>
    </w:p>
    <w:p w:rsidR="00A74C8C" w:rsidRDefault="00A74C8C" w:rsidP="00A74C8C">
      <w:pPr>
        <w:pStyle w:val="SingleTxtGR"/>
      </w:pPr>
      <w:r w:rsidRPr="003E3506">
        <w:t>70.</w:t>
      </w:r>
      <w:r w:rsidRPr="003E3506">
        <w:tab/>
        <w:t>В контексте рекомендации 20 Комитета и в соответствии с Законом сре</w:t>
      </w:r>
      <w:r w:rsidRPr="003E3506">
        <w:t>д</w:t>
      </w:r>
      <w:r w:rsidRPr="003E3506">
        <w:t>ства массовой информации должны создавать нестереотипные и положител</w:t>
      </w:r>
      <w:r w:rsidRPr="003E3506">
        <w:t>ь</w:t>
      </w:r>
      <w:r w:rsidRPr="003E3506">
        <w:t>ные образы женщин и способствовать гендерному равенству, причем Совет (по вещанию) осуществляет контроль и принимает меры по жалобам граждан и по своей собственной инициативе. При обнаружении нарушений закона приним</w:t>
      </w:r>
      <w:r w:rsidRPr="003E3506">
        <w:t>а</w:t>
      </w:r>
      <w:r w:rsidRPr="003E3506">
        <w:t>ются меры в отношении допустивших их вещательных организаций. Со врем</w:t>
      </w:r>
      <w:r w:rsidRPr="003E3506">
        <w:t>е</w:t>
      </w:r>
      <w:r w:rsidRPr="003E3506">
        <w:t>ни вступления в силу Закона о вещании в 2005 году были приняты следующие меры:</w:t>
      </w:r>
    </w:p>
    <w:p w:rsidR="00A74C8C" w:rsidRDefault="00A74C8C" w:rsidP="00A74C8C">
      <w:pPr>
        <w:pStyle w:val="SingleTxtGR"/>
      </w:pPr>
      <w:r w:rsidRPr="00787641">
        <w:tab/>
      </w:r>
      <w:r w:rsidRPr="001F7E20">
        <w:rPr>
          <w:lang w:val="en-US"/>
        </w:rPr>
        <w:t>a</w:t>
      </w:r>
      <w:r w:rsidRPr="00927BFB">
        <w:t>)</w:t>
      </w:r>
      <w:r w:rsidRPr="00927BFB">
        <w:tab/>
      </w:r>
      <w:r>
        <w:t>письменное</w:t>
      </w:r>
      <w:r w:rsidRPr="00927BFB">
        <w:t xml:space="preserve"> </w:t>
      </w:r>
      <w:r>
        <w:t>уведомление</w:t>
      </w:r>
      <w:r w:rsidRPr="00927BFB">
        <w:t xml:space="preserve"> </w:t>
      </w:r>
      <w:r>
        <w:t>об</w:t>
      </w:r>
      <w:r w:rsidRPr="00927BFB">
        <w:t xml:space="preserve"> </w:t>
      </w:r>
      <w:r>
        <w:t>использовании оскорбительных выск</w:t>
      </w:r>
      <w:r>
        <w:t>а</w:t>
      </w:r>
      <w:r>
        <w:t>зываний</w:t>
      </w:r>
      <w:r w:rsidRPr="00927BFB">
        <w:t xml:space="preserve"> </w:t>
      </w:r>
      <w:r>
        <w:t>по</w:t>
      </w:r>
      <w:r w:rsidRPr="00927BFB">
        <w:t xml:space="preserve"> </w:t>
      </w:r>
      <w:r>
        <w:t>нескольким</w:t>
      </w:r>
      <w:r w:rsidRPr="00927BFB">
        <w:t xml:space="preserve"> </w:t>
      </w:r>
      <w:r>
        <w:t>основаниям</w:t>
      </w:r>
      <w:r w:rsidRPr="00927BFB">
        <w:t xml:space="preserve">: </w:t>
      </w:r>
      <w:r>
        <w:t>создание</w:t>
      </w:r>
      <w:r w:rsidRPr="00927BFB">
        <w:t xml:space="preserve"> </w:t>
      </w:r>
      <w:r>
        <w:t>отрицательной</w:t>
      </w:r>
      <w:r w:rsidRPr="00927BFB">
        <w:t xml:space="preserve"> </w:t>
      </w:r>
      <w:r>
        <w:t>репутации</w:t>
      </w:r>
      <w:r w:rsidRPr="00927BFB">
        <w:t xml:space="preserve"> </w:t>
      </w:r>
      <w:r>
        <w:t>же</w:t>
      </w:r>
      <w:r>
        <w:t>н</w:t>
      </w:r>
      <w:r>
        <w:t>щин</w:t>
      </w:r>
      <w:r w:rsidRPr="00927BFB">
        <w:t xml:space="preserve">, </w:t>
      </w:r>
      <w:r>
        <w:t>представляющих</w:t>
      </w:r>
      <w:r w:rsidRPr="00927BFB">
        <w:t xml:space="preserve"> </w:t>
      </w:r>
      <w:r>
        <w:t>одно</w:t>
      </w:r>
      <w:r w:rsidRPr="00927BFB">
        <w:t xml:space="preserve"> </w:t>
      </w:r>
      <w:r>
        <w:t>из</w:t>
      </w:r>
      <w:r w:rsidRPr="00927BFB">
        <w:t xml:space="preserve"> </w:t>
      </w:r>
      <w:r>
        <w:t>этнических</w:t>
      </w:r>
      <w:r w:rsidRPr="00927BFB">
        <w:t xml:space="preserve"> </w:t>
      </w:r>
      <w:r>
        <w:t>меньшинств</w:t>
      </w:r>
      <w:r w:rsidRPr="00927BFB">
        <w:t xml:space="preserve">, </w:t>
      </w:r>
      <w:r>
        <w:t>по</w:t>
      </w:r>
      <w:r w:rsidRPr="00927BFB">
        <w:t xml:space="preserve"> </w:t>
      </w:r>
      <w:r>
        <w:t>признаку</w:t>
      </w:r>
      <w:r w:rsidRPr="00927BFB">
        <w:t xml:space="preserve"> </w:t>
      </w:r>
      <w:r>
        <w:t>их</w:t>
      </w:r>
      <w:r w:rsidRPr="00927BFB">
        <w:t xml:space="preserve"> </w:t>
      </w:r>
      <w:r>
        <w:t>религ</w:t>
      </w:r>
      <w:r>
        <w:t>и</w:t>
      </w:r>
      <w:r>
        <w:t>озной</w:t>
      </w:r>
      <w:r w:rsidRPr="00927BFB">
        <w:t xml:space="preserve"> </w:t>
      </w:r>
      <w:r>
        <w:t>принадлежности;</w:t>
      </w:r>
      <w:r w:rsidRPr="00927BFB">
        <w:t xml:space="preserve"> </w:t>
      </w:r>
      <w:r>
        <w:t>насаждение отрицательных стереотипов</w:t>
      </w:r>
      <w:r w:rsidRPr="00927BFB">
        <w:t xml:space="preserve"> </w:t>
      </w:r>
      <w:r>
        <w:t>посредством</w:t>
      </w:r>
      <w:r w:rsidRPr="00927BFB">
        <w:t xml:space="preserve"> </w:t>
      </w:r>
      <w:r>
        <w:t>высказывания</w:t>
      </w:r>
      <w:r w:rsidRPr="00927BFB">
        <w:t xml:space="preserve"> </w:t>
      </w:r>
      <w:r>
        <w:t>субъективного</w:t>
      </w:r>
      <w:r w:rsidRPr="00927BFB">
        <w:t xml:space="preserve"> </w:t>
      </w:r>
      <w:r>
        <w:t>мнения</w:t>
      </w:r>
      <w:r w:rsidRPr="00927BFB">
        <w:t xml:space="preserve"> </w:t>
      </w:r>
      <w:r>
        <w:t>одним</w:t>
      </w:r>
      <w:r w:rsidRPr="00927BFB">
        <w:t xml:space="preserve"> </w:t>
      </w:r>
      <w:r>
        <w:t>из</w:t>
      </w:r>
      <w:r w:rsidRPr="00927BFB">
        <w:t xml:space="preserve"> </w:t>
      </w:r>
      <w:r>
        <w:t>ведущих</w:t>
      </w:r>
      <w:r w:rsidRPr="00927BFB">
        <w:t xml:space="preserve"> </w:t>
      </w:r>
      <w:r>
        <w:t>программ</w:t>
      </w:r>
      <w:r w:rsidRPr="00927BFB">
        <w:t xml:space="preserve"> </w:t>
      </w:r>
      <w:r>
        <w:t>по</w:t>
      </w:r>
      <w:r w:rsidRPr="00927BFB">
        <w:t xml:space="preserve"> </w:t>
      </w:r>
      <w:r>
        <w:t>поводу</w:t>
      </w:r>
      <w:r w:rsidRPr="00927BFB">
        <w:t xml:space="preserve"> </w:t>
      </w:r>
      <w:r>
        <w:t>манеры</w:t>
      </w:r>
      <w:r w:rsidRPr="00927BFB">
        <w:t xml:space="preserve"> </w:t>
      </w:r>
      <w:r>
        <w:t>поведения</w:t>
      </w:r>
      <w:r w:rsidRPr="00927BFB">
        <w:t xml:space="preserve"> </w:t>
      </w:r>
      <w:r>
        <w:t>таких</w:t>
      </w:r>
      <w:r w:rsidRPr="00927BFB">
        <w:t xml:space="preserve"> </w:t>
      </w:r>
      <w:r>
        <w:t>женщин</w:t>
      </w:r>
      <w:r>
        <w:rPr>
          <w:rStyle w:val="FootnoteReference"/>
        </w:rPr>
        <w:footnoteReference w:id="4"/>
      </w:r>
      <w:r>
        <w:t>;</w:t>
      </w:r>
      <w:r w:rsidRPr="00927BFB">
        <w:t xml:space="preserve"> </w:t>
      </w:r>
      <w:r>
        <w:t>и</w:t>
      </w:r>
      <w:r w:rsidRPr="00927BFB">
        <w:t xml:space="preserve"> </w:t>
      </w:r>
      <w:r>
        <w:t>посягательство</w:t>
      </w:r>
      <w:r w:rsidRPr="00927BFB">
        <w:t xml:space="preserve"> </w:t>
      </w:r>
      <w:r>
        <w:t>на</w:t>
      </w:r>
      <w:r w:rsidRPr="00927BFB">
        <w:t xml:space="preserve"> </w:t>
      </w:r>
      <w:r>
        <w:t>личную</w:t>
      </w:r>
      <w:r w:rsidRPr="00927BFB">
        <w:t xml:space="preserve"> </w:t>
      </w:r>
      <w:r>
        <w:t>жизнь</w:t>
      </w:r>
      <w:r w:rsidRPr="00927BFB">
        <w:t xml:space="preserve"> </w:t>
      </w:r>
      <w:r>
        <w:t>и</w:t>
      </w:r>
      <w:r w:rsidRPr="00927BFB">
        <w:t xml:space="preserve"> </w:t>
      </w:r>
      <w:r>
        <w:t>дост</w:t>
      </w:r>
      <w:r>
        <w:t>о</w:t>
      </w:r>
      <w:r>
        <w:t>инство</w:t>
      </w:r>
      <w:r w:rsidRPr="00927BFB">
        <w:t xml:space="preserve"> </w:t>
      </w:r>
      <w:r>
        <w:t>одной</w:t>
      </w:r>
      <w:r w:rsidRPr="00927BFB">
        <w:t xml:space="preserve"> </w:t>
      </w:r>
      <w:r>
        <w:t>из</w:t>
      </w:r>
      <w:r w:rsidRPr="00927BFB">
        <w:t xml:space="preserve"> </w:t>
      </w:r>
      <w:r>
        <w:t>женщин</w:t>
      </w:r>
      <w:r w:rsidRPr="00927BFB">
        <w:t xml:space="preserve"> − </w:t>
      </w:r>
      <w:r>
        <w:t>политических</w:t>
      </w:r>
      <w:r w:rsidRPr="00927BFB">
        <w:t xml:space="preserve"> </w:t>
      </w:r>
      <w:r>
        <w:t>деятелей</w:t>
      </w:r>
      <w:r w:rsidRPr="00927BFB">
        <w:t xml:space="preserve"> </w:t>
      </w:r>
      <w:r>
        <w:t>Макед</w:t>
      </w:r>
      <w:r>
        <w:t>о</w:t>
      </w:r>
      <w:r>
        <w:t>нии</w:t>
      </w:r>
      <w:r>
        <w:rPr>
          <w:rStyle w:val="FootnoteReference"/>
        </w:rPr>
        <w:footnoteReference w:id="5"/>
      </w:r>
      <w:r>
        <w:t>;</w:t>
      </w:r>
    </w:p>
    <w:p w:rsidR="00A74C8C" w:rsidRDefault="00A74C8C" w:rsidP="00A74C8C">
      <w:pPr>
        <w:pStyle w:val="SingleTxtGR"/>
      </w:pPr>
      <w:r w:rsidRPr="000B62A6">
        <w:tab/>
      </w:r>
      <w:r w:rsidRPr="00927BFB">
        <w:rPr>
          <w:lang w:val="en-US"/>
        </w:rPr>
        <w:t>b</w:t>
      </w:r>
      <w:r w:rsidRPr="00927BFB">
        <w:t>)</w:t>
      </w:r>
      <w:r w:rsidRPr="00927BFB">
        <w:tab/>
      </w:r>
      <w:r>
        <w:t>предупреждение в связи с вещанием рекламных роликов, содерж</w:t>
      </w:r>
      <w:r>
        <w:t>а</w:t>
      </w:r>
      <w:r>
        <w:t>щих иск</w:t>
      </w:r>
      <w:r>
        <w:t>а</w:t>
      </w:r>
      <w:r>
        <w:t>жения, которые были сочтены неуместными и неприличными и могут быть оскорбительными для женщин-зрителей; унижение в этих рекламных р</w:t>
      </w:r>
      <w:r>
        <w:t>о</w:t>
      </w:r>
      <w:r>
        <w:t>ликах представительниц некоторых профессий (в частности, профессии медс</w:t>
      </w:r>
      <w:r>
        <w:t>е</w:t>
      </w:r>
      <w:r>
        <w:t>стры).</w:t>
      </w:r>
    </w:p>
    <w:p w:rsidR="00A74C8C" w:rsidRDefault="00A74C8C" w:rsidP="00A74C8C">
      <w:pPr>
        <w:pStyle w:val="SingleTxtGR"/>
      </w:pPr>
      <w:r w:rsidRPr="002C3785">
        <w:t>71.</w:t>
      </w:r>
      <w:r w:rsidRPr="002C3785">
        <w:tab/>
      </w:r>
      <w:r>
        <w:t>Данные</w:t>
      </w:r>
      <w:r w:rsidRPr="002C3785">
        <w:t xml:space="preserve"> </w:t>
      </w:r>
      <w:r>
        <w:t>исследования "Мнения</w:t>
      </w:r>
      <w:r w:rsidRPr="002C3785">
        <w:t xml:space="preserve"> </w:t>
      </w:r>
      <w:r>
        <w:t>телезрителей</w:t>
      </w:r>
      <w:r w:rsidRPr="002C3785">
        <w:t xml:space="preserve"> </w:t>
      </w:r>
      <w:r>
        <w:t>Македонии и их</w:t>
      </w:r>
      <w:r w:rsidRPr="002C3785">
        <w:t xml:space="preserve"> </w:t>
      </w:r>
      <w:r>
        <w:t>потребн</w:t>
      </w:r>
      <w:r>
        <w:t>о</w:t>
      </w:r>
      <w:r>
        <w:t>сти</w:t>
      </w:r>
      <w:r w:rsidRPr="002C3785">
        <w:t xml:space="preserve"> </w:t>
      </w:r>
      <w:r>
        <w:t>в</w:t>
      </w:r>
      <w:r w:rsidRPr="002C3785">
        <w:t xml:space="preserve"> </w:t>
      </w:r>
      <w:r>
        <w:t>программах</w:t>
      </w:r>
      <w:r w:rsidRPr="002C3785">
        <w:t>"</w:t>
      </w:r>
      <w:r>
        <w:rPr>
          <w:rStyle w:val="FootnoteReference"/>
        </w:rPr>
        <w:footnoteReference w:id="6"/>
      </w:r>
      <w:r w:rsidRPr="002C3785">
        <w:t xml:space="preserve"> </w:t>
      </w:r>
      <w:r>
        <w:t>свидетельствуют о стереотипизации гендерных ролей. По данным этого исследования, проведенного в 2007 году, 12% телезрителей в во</w:t>
      </w:r>
      <w:r>
        <w:t>з</w:t>
      </w:r>
      <w:r>
        <w:t>расте от 10 до 70 лет полностью согласны с утверждением о том, что в телев</w:t>
      </w:r>
      <w:r>
        <w:t>и</w:t>
      </w:r>
      <w:r>
        <w:t>зионной рекламе проводятся традиционные разграничения ролей мужчин и женщин: товары для мужчин − товары для женщин, роли мужчин − роли же</w:t>
      </w:r>
      <w:r>
        <w:t>н</w:t>
      </w:r>
      <w:r>
        <w:t>щин; 31% из них согласны с этим утверждением, 25% согласны в некоторой степени и 22% телезрителей не согласны. Такое</w:t>
      </w:r>
      <w:r w:rsidRPr="001A344C">
        <w:t xml:space="preserve"> </w:t>
      </w:r>
      <w:r>
        <w:t>же</w:t>
      </w:r>
      <w:r w:rsidRPr="001A344C">
        <w:t xml:space="preserve"> </w:t>
      </w:r>
      <w:r>
        <w:t>исследование</w:t>
      </w:r>
      <w:r w:rsidRPr="001A344C">
        <w:t xml:space="preserve"> </w:t>
      </w:r>
      <w:r>
        <w:t>было</w:t>
      </w:r>
      <w:r w:rsidRPr="001A344C">
        <w:t xml:space="preserve"> </w:t>
      </w:r>
      <w:r>
        <w:t>пров</w:t>
      </w:r>
      <w:r>
        <w:t>е</w:t>
      </w:r>
      <w:r>
        <w:t>дено</w:t>
      </w:r>
      <w:r w:rsidRPr="001A344C">
        <w:t xml:space="preserve"> </w:t>
      </w:r>
      <w:r>
        <w:t>в</w:t>
      </w:r>
      <w:r w:rsidRPr="001A344C">
        <w:t xml:space="preserve"> 2009 </w:t>
      </w:r>
      <w:r>
        <w:t>году</w:t>
      </w:r>
      <w:r w:rsidRPr="001A344C">
        <w:t xml:space="preserve"> </w:t>
      </w:r>
      <w:r>
        <w:t>и</w:t>
      </w:r>
      <w:r w:rsidRPr="001A344C">
        <w:t xml:space="preserve"> </w:t>
      </w:r>
      <w:r>
        <w:t>показало</w:t>
      </w:r>
      <w:r w:rsidRPr="001A344C">
        <w:t xml:space="preserve">, </w:t>
      </w:r>
      <w:r>
        <w:t>что число людей, полностью согласных с заявл</w:t>
      </w:r>
      <w:r>
        <w:t>е</w:t>
      </w:r>
      <w:r>
        <w:t>нием о том, что в рекламе проводится традиционная грань между ролями му</w:t>
      </w:r>
      <w:r>
        <w:t>ж</w:t>
      </w:r>
      <w:r>
        <w:t>чин и женщин и отношениями между ними, возросла и сост</w:t>
      </w:r>
      <w:r>
        <w:t>а</w:t>
      </w:r>
      <w:r>
        <w:t>вила 15%.</w:t>
      </w:r>
    </w:p>
    <w:p w:rsidR="00A74C8C" w:rsidRDefault="00A74C8C" w:rsidP="00A74C8C">
      <w:pPr>
        <w:pStyle w:val="SingleTxtGR"/>
      </w:pPr>
      <w:r w:rsidRPr="001A344C">
        <w:t>72.</w:t>
      </w:r>
      <w:r w:rsidRPr="001A344C">
        <w:tab/>
      </w:r>
      <w:r>
        <w:t>В декабре 2007 году Совет по вещанию создал Координационный орган по маркетингу, телепокупкам и спонсорству. Цель данного органа закл</w:t>
      </w:r>
      <w:r>
        <w:t>ю</w:t>
      </w:r>
      <w:r>
        <w:t>чается в том, чтобы провести более широкую дискуссию о том, до какой степени ради</w:t>
      </w:r>
      <w:r>
        <w:t>о</w:t>
      </w:r>
      <w:r>
        <w:t>вещательные организации соблюдают нормы и принципы, установленные Зак</w:t>
      </w:r>
      <w:r>
        <w:t>о</w:t>
      </w:r>
      <w:r>
        <w:t>ном, и учитывают сообр</w:t>
      </w:r>
      <w:r>
        <w:t>а</w:t>
      </w:r>
      <w:r>
        <w:t>жения гендерного равенства.</w:t>
      </w:r>
    </w:p>
    <w:p w:rsidR="00A74C8C" w:rsidRPr="00787641" w:rsidRDefault="00A74C8C" w:rsidP="00A74C8C">
      <w:pPr>
        <w:pStyle w:val="SingleTxtGR"/>
      </w:pPr>
      <w:r w:rsidRPr="00EA0AA2">
        <w:t>73.</w:t>
      </w:r>
      <w:r w:rsidRPr="00EA0AA2">
        <w:tab/>
      </w:r>
      <w:r>
        <w:t>В 2007 году Советом было принято Пособие о защите несовершенноле</w:t>
      </w:r>
      <w:r>
        <w:t>т</w:t>
      </w:r>
      <w:r>
        <w:t>них от содержания в условиях, которые могут наносить ущерб их физическому, психическому и моральному развитию. В Пособии не затрагивается непосре</w:t>
      </w:r>
      <w:r>
        <w:t>д</w:t>
      </w:r>
      <w:r>
        <w:t>ственно вопрос об образе женщин в средствах массовой информации, но один из его аспектов связан с допустимым изображением обнаженной натуры и ф</w:t>
      </w:r>
      <w:r>
        <w:t>и</w:t>
      </w:r>
      <w:r>
        <w:t>зическим и психическим насилием. Согласно Пособию, редакторы средств ма</w:t>
      </w:r>
      <w:r>
        <w:t>с</w:t>
      </w:r>
      <w:r>
        <w:t>совой информации обязаны классифицировать и обозначать программы, соде</w:t>
      </w:r>
      <w:r>
        <w:t>р</w:t>
      </w:r>
      <w:r>
        <w:t>жащие кадры, описания или проявления эротики или насилия и, соответстве</w:t>
      </w:r>
      <w:r>
        <w:t>н</w:t>
      </w:r>
      <w:r>
        <w:t>но, транслировать их во время, подходящее для соответствующей аудитории. Вещание</w:t>
      </w:r>
      <w:r w:rsidRPr="00787641">
        <w:t xml:space="preserve"> </w:t>
      </w:r>
      <w:r>
        <w:t>порнографии</w:t>
      </w:r>
      <w:r w:rsidRPr="00787641">
        <w:t xml:space="preserve"> </w:t>
      </w:r>
      <w:r>
        <w:t>запрещено</w:t>
      </w:r>
      <w:r w:rsidRPr="00787641">
        <w:t xml:space="preserve"> </w:t>
      </w:r>
      <w:r>
        <w:t>пунктом</w:t>
      </w:r>
      <w:r w:rsidRPr="00787641">
        <w:t xml:space="preserve"> 1 </w:t>
      </w:r>
      <w:r>
        <w:t>статьи</w:t>
      </w:r>
      <w:r w:rsidRPr="00787641">
        <w:t xml:space="preserve"> 70 </w:t>
      </w:r>
      <w:r>
        <w:t>Закона</w:t>
      </w:r>
      <w:r w:rsidRPr="00787641">
        <w:t xml:space="preserve"> </w:t>
      </w:r>
      <w:r>
        <w:t>о</w:t>
      </w:r>
      <w:r w:rsidRPr="00787641">
        <w:t xml:space="preserve"> </w:t>
      </w:r>
      <w:r>
        <w:t>вещ</w:t>
      </w:r>
      <w:r>
        <w:t>а</w:t>
      </w:r>
      <w:r>
        <w:t>нии</w:t>
      </w:r>
      <w:r w:rsidRPr="00787641">
        <w:t>.</w:t>
      </w:r>
    </w:p>
    <w:p w:rsidR="00A74C8C" w:rsidRDefault="00A74C8C" w:rsidP="00A74C8C">
      <w:pPr>
        <w:pStyle w:val="SingleTxtGR"/>
      </w:pPr>
      <w:r w:rsidRPr="00881BBC">
        <w:t>74.</w:t>
      </w:r>
      <w:r w:rsidRPr="00881BBC">
        <w:tab/>
      </w:r>
      <w:r>
        <w:t>Женщины составляют 40% штата передач электронных средств массовой информаци</w:t>
      </w:r>
      <w:r>
        <w:t>и</w:t>
      </w:r>
      <w:r>
        <w:t>.</w:t>
      </w:r>
    </w:p>
    <w:p w:rsidR="00A74C8C" w:rsidRDefault="00A74C8C" w:rsidP="00A74C8C">
      <w:pPr>
        <w:pStyle w:val="SingleTxtGR"/>
      </w:pPr>
      <w:r>
        <w:t>75.</w:t>
      </w:r>
      <w:r>
        <w:tab/>
        <w:t>Из телевизионных студий наилучший баланс в соотношении мужчин и женщин наблюдается в телестудиях районного уровня (49% штата − женщины) и на Македонском национальном телевидении (47% штата − женщины). Н</w:t>
      </w:r>
      <w:r>
        <w:t>е</w:t>
      </w:r>
      <w:r>
        <w:t>сколько ниже доля женщин, работающих на телевизионных студиях, которые обладают национальными концессиями на спутниковое вещание пр</w:t>
      </w:r>
      <w:r>
        <w:t>о</w:t>
      </w:r>
      <w:r>
        <w:t>грамм (40%), а наиболее низкий процент женщин − в штате телевизионных студий, которые обладают концессиями на эфирное вещание, и на телевизионных ст</w:t>
      </w:r>
      <w:r>
        <w:t>у</w:t>
      </w:r>
      <w:r>
        <w:t>диях местного уровня − 34% в каждой из этих категори</w:t>
      </w:r>
      <w:r>
        <w:t>й</w:t>
      </w:r>
      <w:r>
        <w:rPr>
          <w:rStyle w:val="FootnoteReference"/>
        </w:rPr>
        <w:footnoteReference w:id="7"/>
      </w:r>
      <w:r>
        <w:t>.</w:t>
      </w:r>
    </w:p>
    <w:p w:rsidR="00A74C8C" w:rsidRDefault="00A74C8C" w:rsidP="00A74C8C">
      <w:pPr>
        <w:pStyle w:val="SingleTxtGR"/>
      </w:pPr>
      <w:r>
        <w:t>76.</w:t>
      </w:r>
      <w:r>
        <w:tab/>
        <w:t>Служба программ Македонского радио и телевидения относится к числу организаций, где женщины представлены лучше всего (45%). За ней следуют районные радиостанции (34%), а меньше всего женщины представлены в р</w:t>
      </w:r>
      <w:r>
        <w:t>а</w:t>
      </w:r>
      <w:r>
        <w:t>диостанциях наци</w:t>
      </w:r>
      <w:r>
        <w:t>о</w:t>
      </w:r>
      <w:r>
        <w:t>нального уровня (28%)</w:t>
      </w:r>
      <w:r>
        <w:rPr>
          <w:rStyle w:val="FootnoteReference"/>
        </w:rPr>
        <w:footnoteReference w:id="8"/>
      </w:r>
      <w:r>
        <w:t>.</w:t>
      </w:r>
    </w:p>
    <w:p w:rsidR="00A74C8C" w:rsidRPr="00D9737C" w:rsidRDefault="00A74C8C" w:rsidP="00A74C8C">
      <w:pPr>
        <w:pStyle w:val="SingleTxtGR"/>
        <w:spacing w:before="240"/>
        <w:rPr>
          <w:b/>
        </w:rPr>
      </w:pPr>
      <w:r w:rsidRPr="00D9737C">
        <w:rPr>
          <w:b/>
        </w:rPr>
        <w:t xml:space="preserve">Структура штата радиостанций с </w:t>
      </w:r>
      <w:r>
        <w:rPr>
          <w:b/>
        </w:rPr>
        <w:t xml:space="preserve">гендерной </w:t>
      </w:r>
      <w:r w:rsidRPr="00D9737C">
        <w:rPr>
          <w:b/>
        </w:rPr>
        <w:t>ра</w:t>
      </w:r>
      <w:r w:rsidRPr="00D9737C">
        <w:rPr>
          <w:b/>
        </w:rPr>
        <w:t>з</w:t>
      </w:r>
      <w:r w:rsidRPr="00D9737C">
        <w:rPr>
          <w:b/>
        </w:rPr>
        <w:t>бивкой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610"/>
        <w:gridCol w:w="940"/>
        <w:gridCol w:w="940"/>
        <w:gridCol w:w="940"/>
        <w:gridCol w:w="940"/>
      </w:tblGrid>
      <w:tr w:rsidR="00A74C8C" w:rsidRPr="008D295B" w:rsidTr="003E1DC4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4" w:type="dxa"/>
            <w:tcBorders>
              <w:bottom w:val="single" w:sz="12" w:space="0" w:color="auto"/>
            </w:tcBorders>
            <w:shd w:val="clear" w:color="auto" w:fill="auto"/>
          </w:tcPr>
          <w:p w:rsidR="00A74C8C" w:rsidRPr="008D295B" w:rsidRDefault="00A74C8C" w:rsidP="003E1DC4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74C8C" w:rsidRPr="008D295B" w:rsidRDefault="00A74C8C" w:rsidP="003E1DC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D295B">
              <w:rPr>
                <w:i/>
                <w:sz w:val="16"/>
              </w:rPr>
              <w:t>Женщины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74C8C" w:rsidRPr="008D295B" w:rsidRDefault="00A74C8C" w:rsidP="003E1DC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D295B">
              <w:rPr>
                <w:i/>
                <w:sz w:val="16"/>
              </w:rPr>
              <w:t>Мужчины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74C8C" w:rsidRPr="00DC506B" w:rsidRDefault="00A74C8C" w:rsidP="003E1DC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 w:rsidRPr="00DC506B">
              <w:rPr>
                <w:b/>
                <w:i/>
                <w:sz w:val="16"/>
              </w:rPr>
              <w:t>Итого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74C8C" w:rsidRPr="008D295B" w:rsidRDefault="00A74C8C" w:rsidP="003E1DC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D295B">
              <w:rPr>
                <w:i/>
                <w:sz w:val="16"/>
              </w:rPr>
              <w:t>Процент женщин</w:t>
            </w:r>
          </w:p>
        </w:tc>
      </w:tr>
      <w:tr w:rsidR="00A74C8C" w:rsidRPr="000364E2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4" w:type="dxa"/>
            <w:tcBorders>
              <w:top w:val="single" w:sz="12" w:space="0" w:color="auto"/>
            </w:tcBorders>
          </w:tcPr>
          <w:p w:rsidR="00A74C8C" w:rsidRPr="000364E2" w:rsidRDefault="00A74C8C" w:rsidP="003E1DC4">
            <w:r w:rsidRPr="000364E2">
              <w:t>Македонское радио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A74C8C" w:rsidRPr="000364E2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64E2">
              <w:t>133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A74C8C" w:rsidRPr="000364E2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64E2">
              <w:t>166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A74C8C" w:rsidRPr="00DC506B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C506B">
              <w:rPr>
                <w:b/>
              </w:rPr>
              <w:t>299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A74C8C" w:rsidRPr="000364E2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64E2">
              <w:t>44,48%</w:t>
            </w:r>
          </w:p>
        </w:tc>
      </w:tr>
      <w:tr w:rsidR="00A74C8C" w:rsidRPr="000364E2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4" w:type="dxa"/>
          </w:tcPr>
          <w:p w:rsidR="00A74C8C" w:rsidRPr="000364E2" w:rsidRDefault="00A74C8C" w:rsidP="003E1DC4">
            <w:r>
              <w:t xml:space="preserve">Национальный </w:t>
            </w:r>
            <w:r w:rsidRPr="000364E2">
              <w:t>уровень (3 р</w:t>
            </w:r>
            <w:r w:rsidRPr="000364E2">
              <w:t>а</w:t>
            </w:r>
            <w:r w:rsidRPr="000364E2">
              <w:t>диостанции)</w:t>
            </w:r>
          </w:p>
        </w:tc>
        <w:tc>
          <w:tcPr>
            <w:tcW w:w="1080" w:type="dxa"/>
          </w:tcPr>
          <w:p w:rsidR="00A74C8C" w:rsidRPr="000364E2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64E2">
              <w:t>8</w:t>
            </w:r>
          </w:p>
        </w:tc>
        <w:tc>
          <w:tcPr>
            <w:tcW w:w="1080" w:type="dxa"/>
          </w:tcPr>
          <w:p w:rsidR="00A74C8C" w:rsidRPr="000364E2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64E2">
              <w:t>21</w:t>
            </w:r>
          </w:p>
        </w:tc>
        <w:tc>
          <w:tcPr>
            <w:tcW w:w="1080" w:type="dxa"/>
          </w:tcPr>
          <w:p w:rsidR="00A74C8C" w:rsidRPr="00DC506B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C506B">
              <w:rPr>
                <w:b/>
              </w:rPr>
              <w:t>29</w:t>
            </w:r>
          </w:p>
        </w:tc>
        <w:tc>
          <w:tcPr>
            <w:tcW w:w="1080" w:type="dxa"/>
          </w:tcPr>
          <w:p w:rsidR="00A74C8C" w:rsidRPr="000364E2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64E2">
              <w:t>27,59%</w:t>
            </w:r>
          </w:p>
        </w:tc>
      </w:tr>
      <w:tr w:rsidR="00A74C8C" w:rsidRPr="000364E2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4" w:type="dxa"/>
          </w:tcPr>
          <w:p w:rsidR="00A74C8C" w:rsidRPr="000364E2" w:rsidRDefault="00A74C8C" w:rsidP="003E1DC4">
            <w:r w:rsidRPr="000364E2">
              <w:t>Р</w:t>
            </w:r>
            <w:r>
              <w:t xml:space="preserve">айонный </w:t>
            </w:r>
            <w:r w:rsidRPr="000364E2">
              <w:t>уровень (16 р</w:t>
            </w:r>
            <w:r w:rsidRPr="000364E2">
              <w:t>а</w:t>
            </w:r>
            <w:r w:rsidRPr="000364E2">
              <w:t>диостанций)</w:t>
            </w:r>
          </w:p>
        </w:tc>
        <w:tc>
          <w:tcPr>
            <w:tcW w:w="1080" w:type="dxa"/>
          </w:tcPr>
          <w:p w:rsidR="00A74C8C" w:rsidRPr="000364E2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64E2">
              <w:t>28</w:t>
            </w:r>
          </w:p>
        </w:tc>
        <w:tc>
          <w:tcPr>
            <w:tcW w:w="1080" w:type="dxa"/>
          </w:tcPr>
          <w:p w:rsidR="00A74C8C" w:rsidRPr="000364E2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64E2">
              <w:t>56</w:t>
            </w:r>
          </w:p>
        </w:tc>
        <w:tc>
          <w:tcPr>
            <w:tcW w:w="1080" w:type="dxa"/>
          </w:tcPr>
          <w:p w:rsidR="00A74C8C" w:rsidRPr="00DC506B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C506B">
              <w:rPr>
                <w:b/>
              </w:rPr>
              <w:t>84</w:t>
            </w:r>
          </w:p>
        </w:tc>
        <w:tc>
          <w:tcPr>
            <w:tcW w:w="1080" w:type="dxa"/>
          </w:tcPr>
          <w:p w:rsidR="00A74C8C" w:rsidRPr="000364E2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64E2">
              <w:t>33,33%</w:t>
            </w:r>
          </w:p>
        </w:tc>
      </w:tr>
      <w:tr w:rsidR="00A74C8C" w:rsidRPr="000364E2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4" w:type="dxa"/>
          </w:tcPr>
          <w:p w:rsidR="00A74C8C" w:rsidRPr="000364E2" w:rsidRDefault="00A74C8C" w:rsidP="003E1DC4">
            <w:r w:rsidRPr="000364E2">
              <w:t>Местный уровень (49 радиостанций)</w:t>
            </w:r>
          </w:p>
        </w:tc>
        <w:tc>
          <w:tcPr>
            <w:tcW w:w="1080" w:type="dxa"/>
          </w:tcPr>
          <w:p w:rsidR="00A74C8C" w:rsidRPr="000364E2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64E2">
              <w:t>50</w:t>
            </w:r>
          </w:p>
        </w:tc>
        <w:tc>
          <w:tcPr>
            <w:tcW w:w="1080" w:type="dxa"/>
          </w:tcPr>
          <w:p w:rsidR="00A74C8C" w:rsidRPr="000364E2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64E2">
              <w:t>81</w:t>
            </w:r>
          </w:p>
        </w:tc>
        <w:tc>
          <w:tcPr>
            <w:tcW w:w="1080" w:type="dxa"/>
          </w:tcPr>
          <w:p w:rsidR="00A74C8C" w:rsidRPr="00DC506B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C506B">
              <w:rPr>
                <w:b/>
              </w:rPr>
              <w:t>131</w:t>
            </w:r>
          </w:p>
        </w:tc>
        <w:tc>
          <w:tcPr>
            <w:tcW w:w="1080" w:type="dxa"/>
          </w:tcPr>
          <w:p w:rsidR="00A74C8C" w:rsidRPr="000364E2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64E2">
              <w:t>38,17%</w:t>
            </w:r>
          </w:p>
        </w:tc>
      </w:tr>
      <w:tr w:rsidR="00A74C8C" w:rsidRPr="000364E2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4" w:type="dxa"/>
          </w:tcPr>
          <w:p w:rsidR="00A74C8C" w:rsidRPr="00DC506B" w:rsidRDefault="00DC506B" w:rsidP="003E1DC4">
            <w:pPr>
              <w:rPr>
                <w:b/>
              </w:rPr>
            </w:pPr>
            <w:r>
              <w:rPr>
                <w:b/>
              </w:rPr>
              <w:tab/>
            </w:r>
            <w:r w:rsidR="00A74C8C" w:rsidRPr="00DC506B">
              <w:rPr>
                <w:b/>
              </w:rPr>
              <w:t>Итого</w:t>
            </w:r>
          </w:p>
        </w:tc>
        <w:tc>
          <w:tcPr>
            <w:tcW w:w="1080" w:type="dxa"/>
          </w:tcPr>
          <w:p w:rsidR="00A74C8C" w:rsidRPr="00DC506B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C506B">
              <w:rPr>
                <w:b/>
              </w:rPr>
              <w:t>219</w:t>
            </w:r>
          </w:p>
        </w:tc>
        <w:tc>
          <w:tcPr>
            <w:tcW w:w="1080" w:type="dxa"/>
          </w:tcPr>
          <w:p w:rsidR="00A74C8C" w:rsidRPr="00DC506B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C506B">
              <w:rPr>
                <w:b/>
              </w:rPr>
              <w:t>324</w:t>
            </w:r>
          </w:p>
        </w:tc>
        <w:tc>
          <w:tcPr>
            <w:tcW w:w="1080" w:type="dxa"/>
          </w:tcPr>
          <w:p w:rsidR="00A74C8C" w:rsidRPr="00DC506B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C506B">
              <w:rPr>
                <w:b/>
              </w:rPr>
              <w:t>543</w:t>
            </w:r>
          </w:p>
        </w:tc>
        <w:tc>
          <w:tcPr>
            <w:tcW w:w="1080" w:type="dxa"/>
          </w:tcPr>
          <w:p w:rsidR="00A74C8C" w:rsidRPr="00DC506B" w:rsidRDefault="00A74C8C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C506B">
              <w:rPr>
                <w:b/>
              </w:rPr>
              <w:t>40,33%</w:t>
            </w:r>
          </w:p>
        </w:tc>
      </w:tr>
    </w:tbl>
    <w:p w:rsidR="00A74C8C" w:rsidRDefault="00A74C8C" w:rsidP="00A74C8C">
      <w:pPr>
        <w:pStyle w:val="SingleTxtGR"/>
        <w:spacing w:before="240"/>
      </w:pPr>
      <w:r w:rsidRPr="00D9737C">
        <w:t>77.</w:t>
      </w:r>
      <w:r w:rsidRPr="00D9737C">
        <w:tab/>
      </w:r>
      <w:r>
        <w:t>Больше всего</w:t>
      </w:r>
      <w:r w:rsidRPr="00D9737C">
        <w:t xml:space="preserve"> </w:t>
      </w:r>
      <w:r>
        <w:t>женщин</w:t>
      </w:r>
      <w:r w:rsidRPr="00D9737C">
        <w:t xml:space="preserve"> </w:t>
      </w:r>
      <w:r>
        <w:t>занято</w:t>
      </w:r>
      <w:r w:rsidRPr="00D9737C">
        <w:t xml:space="preserve"> </w:t>
      </w:r>
      <w:r>
        <w:t>в</w:t>
      </w:r>
      <w:r w:rsidRPr="00D9737C">
        <w:t xml:space="preserve"> </w:t>
      </w:r>
      <w:r>
        <w:t>государственном</w:t>
      </w:r>
      <w:r w:rsidRPr="00D9737C">
        <w:t xml:space="preserve"> </w:t>
      </w:r>
      <w:r>
        <w:t>вещании −</w:t>
      </w:r>
      <w:r w:rsidRPr="00D9737C">
        <w:t xml:space="preserve"> 46%. </w:t>
      </w:r>
      <w:r>
        <w:t>За ним следуют радиостанции и телестудии районного уровня, где доля женщин с</w:t>
      </w:r>
      <w:r>
        <w:t>о</w:t>
      </w:r>
      <w:r>
        <w:t>ставляет 45%. Число женщин в штате телевизионных студий, в</w:t>
      </w:r>
      <w:r>
        <w:t>е</w:t>
      </w:r>
      <w:r>
        <w:t>щающих на всю территорию страны через спутник, составляет 40%, в вещательных организац</w:t>
      </w:r>
      <w:r>
        <w:t>и</w:t>
      </w:r>
      <w:r>
        <w:t>ях местного уровня − 35%, а меньше всего женщины представлены на ради</w:t>
      </w:r>
      <w:r>
        <w:t>о</w:t>
      </w:r>
      <w:r>
        <w:t>станциях и телевизионных студиях, осуществляющих эфирное вещание пр</w:t>
      </w:r>
      <w:r>
        <w:t>о</w:t>
      </w:r>
      <w:r>
        <w:t>грамм на национальном уровне − 33%</w:t>
      </w:r>
      <w:r>
        <w:rPr>
          <w:rStyle w:val="FootnoteReference"/>
        </w:rPr>
        <w:footnoteReference w:id="9"/>
      </w:r>
      <w:r>
        <w:t>.</w:t>
      </w:r>
    </w:p>
    <w:p w:rsidR="00A74C8C" w:rsidRDefault="00A74C8C" w:rsidP="00A74C8C">
      <w:pPr>
        <w:pStyle w:val="SingleTxtGR"/>
      </w:pPr>
      <w:r>
        <w:t>78.</w:t>
      </w:r>
      <w:r>
        <w:tab/>
        <w:t>Законодательство Республики Македония запрещает любые формы ди</w:t>
      </w:r>
      <w:r>
        <w:t>с</w:t>
      </w:r>
      <w:r>
        <w:t>криминации по признаку цвета кожи, пола, религиозной принадлежности, п</w:t>
      </w:r>
      <w:r>
        <w:t>о</w:t>
      </w:r>
      <w:r>
        <w:t>литической и иной принадлежности, национального, этнического или социал</w:t>
      </w:r>
      <w:r>
        <w:t>ь</w:t>
      </w:r>
      <w:r>
        <w:t>ного происхождения, культурной или иной принадлежности, экономического положения, инвалидности, рождения или иного положения ребенка или его р</w:t>
      </w:r>
      <w:r>
        <w:t>о</w:t>
      </w:r>
      <w:r>
        <w:t>дителей либо опекунов (Закон о поправках к Закону об охране ребенка, "Оф</w:t>
      </w:r>
      <w:r>
        <w:t>и</w:t>
      </w:r>
      <w:r>
        <w:t>циальная газета Республики Македония", № 83/09).</w:t>
      </w:r>
    </w:p>
    <w:p w:rsidR="00A74C8C" w:rsidRDefault="00A74C8C" w:rsidP="00A74C8C">
      <w:pPr>
        <w:pStyle w:val="SingleTxtGR"/>
      </w:pPr>
      <w:r>
        <w:t>79.</w:t>
      </w:r>
      <w:r>
        <w:tab/>
        <w:t>Охрана ребенка представляет собой организованную деятельность, осн</w:t>
      </w:r>
      <w:r>
        <w:t>о</w:t>
      </w:r>
      <w:r>
        <w:t>ванную на соблюдении прав ребенка, а также прав и обязанностей родителей и государства при планировании семьи и обеспечении условий и уровня жизни, соответствующих требованиям физического, психического, эмоционального, морального и общественного развития ребенка, включая ответственность гос</w:t>
      </w:r>
      <w:r>
        <w:t>у</w:t>
      </w:r>
      <w:r>
        <w:t>дарства за создание условий для проведения гуманной политики в области н</w:t>
      </w:r>
      <w:r>
        <w:t>а</w:t>
      </w:r>
      <w:r>
        <w:t>родонаселения и предоставления родителям надлежащей финансовой пом</w:t>
      </w:r>
      <w:r>
        <w:t>о</w:t>
      </w:r>
      <w:r>
        <w:t>щи, в соответствии с возможностями государства, на цели содержания детей, ухода за ними и их защиты, а также за организацию и развитие учреждений и услуг по охране ребенка (статья 2 Закона об охране ребенка, "Офиц</w:t>
      </w:r>
      <w:r>
        <w:t>и</w:t>
      </w:r>
      <w:r>
        <w:t>альная газета Республики М</w:t>
      </w:r>
      <w:r>
        <w:t>а</w:t>
      </w:r>
      <w:r>
        <w:t>кедония", № 98/2000 от 23 ноября 2000 года).</w:t>
      </w:r>
    </w:p>
    <w:p w:rsidR="00A74C8C" w:rsidRDefault="00A74C8C" w:rsidP="00A74C8C">
      <w:pPr>
        <w:pStyle w:val="SingleTxtGR"/>
      </w:pPr>
      <w:r w:rsidRPr="00B941F9">
        <w:t>80.</w:t>
      </w:r>
      <w:r w:rsidRPr="00B941F9">
        <w:tab/>
      </w:r>
      <w:r>
        <w:t>В ходе реализации права на свободное и ответственное осуществление родительских обязанностей родители обязаны обеспечивать оптимальные усл</w:t>
      </w:r>
      <w:r>
        <w:t>о</w:t>
      </w:r>
      <w:r>
        <w:t>вия для здорового роста и развития ребенка в семье и обществе. Родители им</w:t>
      </w:r>
      <w:r>
        <w:t>е</w:t>
      </w:r>
      <w:r>
        <w:t>ют равные права и обязанности в отношении своих детей (родительские права). Отношения между родителями и детьми строятся на правах и обязанностях р</w:t>
      </w:r>
      <w:r>
        <w:t>о</w:t>
      </w:r>
      <w:r>
        <w:t>дителей в отношении воспитания и образования их детей, развития их профе</w:t>
      </w:r>
      <w:r>
        <w:t>с</w:t>
      </w:r>
      <w:r>
        <w:t>сиональных навыков и привычек.</w:t>
      </w:r>
    </w:p>
    <w:p w:rsidR="00A74C8C" w:rsidRDefault="00A74C8C" w:rsidP="00A74C8C">
      <w:pPr>
        <w:pStyle w:val="SingleTxtGR"/>
      </w:pPr>
      <w:r>
        <w:t>81.</w:t>
      </w:r>
      <w:r>
        <w:tab/>
        <w:t>Родительские права осуществляются обоими родителями в соответствии с п</w:t>
      </w:r>
      <w:r>
        <w:t>о</w:t>
      </w:r>
      <w:r>
        <w:t>требностями и интересами ребенка и интересами общества.</w:t>
      </w:r>
    </w:p>
    <w:p w:rsidR="00A74C8C" w:rsidRPr="00DC09D4" w:rsidRDefault="00A74C8C" w:rsidP="00A74C8C">
      <w:pPr>
        <w:pStyle w:val="H1GR0"/>
      </w:pPr>
      <w:r>
        <w:tab/>
      </w:r>
      <w:r>
        <w:tab/>
      </w:r>
      <w:r w:rsidRPr="005579E4">
        <w:t>Статья 6</w:t>
      </w:r>
      <w:r w:rsidRPr="005579E4">
        <w:br/>
      </w:r>
      <w:r w:rsidRPr="00DC09D4">
        <w:t>Торговля людьми</w:t>
      </w:r>
    </w:p>
    <w:p w:rsidR="00A74C8C" w:rsidRDefault="00A74C8C" w:rsidP="00A74C8C">
      <w:pPr>
        <w:pStyle w:val="SingleTxtGR"/>
      </w:pPr>
      <w:r>
        <w:t>82.</w:t>
      </w:r>
      <w:r>
        <w:tab/>
        <w:t>В контексте рекомендации 22 Комитета Республика Македония провела несколько мероприятий в рамках осуществления Национальной программы борьбы с торговлей людьми и предупреждения торговли людьми. Национальное законодательство о торговле людьми полностью приведено в соответствие с Конвенцией Организации Объединенных Наций против транснациональной о</w:t>
      </w:r>
      <w:r>
        <w:t>р</w:t>
      </w:r>
      <w:r>
        <w:t>ганизованной преступности, Пр</w:t>
      </w:r>
      <w:r>
        <w:t>о</w:t>
      </w:r>
      <w:r>
        <w:t>токолом к ней о предупреждении и пресечении торговли людьми, особенно женщинами и детьми, и наказании за нее от 2000 года и Конвенции Совета Европы о борьбе с торговлей люд</w:t>
      </w:r>
      <w:r>
        <w:t>ь</w:t>
      </w:r>
      <w:r>
        <w:t>ми.</w:t>
      </w:r>
    </w:p>
    <w:p w:rsidR="00A74C8C" w:rsidRDefault="00A74C8C" w:rsidP="00A74C8C">
      <w:pPr>
        <w:pStyle w:val="SingleTxtGR"/>
      </w:pPr>
      <w:r>
        <w:t>83.</w:t>
      </w:r>
      <w:r>
        <w:tab/>
        <w:t>В январе 2008 года были приняты поправки к Уголовному кодексу ("Официальная газета Республики Македония", № 7/08), которыми были введ</w:t>
      </w:r>
      <w:r>
        <w:t>е</w:t>
      </w:r>
      <w:r>
        <w:t xml:space="preserve">ны новые уголовно наказуемые преступления: статья 418 </w:t>
      </w:r>
      <w:r>
        <w:rPr>
          <w:lang w:val="en-US"/>
        </w:rPr>
        <w:t>b</w:t>
      </w:r>
      <w:r>
        <w:t>) "Контрабанда м</w:t>
      </w:r>
      <w:r>
        <w:t>и</w:t>
      </w:r>
      <w:r>
        <w:t>грантов" и статья 418 с) "Организация и подстрекательство к совершению пр</w:t>
      </w:r>
      <w:r>
        <w:t>е</w:t>
      </w:r>
      <w:r>
        <w:t>ступлений торговли людьми и контрабанды мигрантов". За эти преступления была введена уголовная ответственность, они караются сроком лишения своб</w:t>
      </w:r>
      <w:r>
        <w:t>о</w:t>
      </w:r>
      <w:r>
        <w:t>ды минимум на четыре года. Приговор к лишению свободы на срок от одного года до пяти лет установлен в случаях преступных деяний лиц, осуществля</w:t>
      </w:r>
      <w:r>
        <w:t>ю</w:t>
      </w:r>
      <w:r>
        <w:t xml:space="preserve">щих вербовку, перевозку, покупку, продажу, укрытие и принятие мигрантов. Статья 418 </w:t>
      </w:r>
      <w:r>
        <w:rPr>
          <w:lang w:val="en-US"/>
        </w:rPr>
        <w:t>d</w:t>
      </w:r>
      <w:r>
        <w:t>) "Торговля несовершеннолетними" предусматривает для пользов</w:t>
      </w:r>
      <w:r>
        <w:t>а</w:t>
      </w:r>
      <w:r>
        <w:t>телей сексуальных услуг или иного вида эксплуатации несовершеннолетних, заведомо являющихся жертвами торговли людьми,</w:t>
      </w:r>
      <w:r w:rsidRPr="00831FD3">
        <w:t xml:space="preserve"> </w:t>
      </w:r>
      <w:r>
        <w:t>лишение свободы на мин</w:t>
      </w:r>
      <w:r>
        <w:t>и</w:t>
      </w:r>
      <w:r>
        <w:t>мальный срок в 8 лет.</w:t>
      </w:r>
    </w:p>
    <w:p w:rsidR="00A74C8C" w:rsidRDefault="00A74C8C" w:rsidP="00A74C8C">
      <w:pPr>
        <w:pStyle w:val="SingleTxtGR"/>
      </w:pPr>
      <w:r>
        <w:t>84.</w:t>
      </w:r>
      <w:r>
        <w:tab/>
        <w:t>Если возникает угроза для жизни или здоровья иммигранта или</w:t>
      </w:r>
      <w:r>
        <w:br/>
        <w:t>с ним/с ней обращаются крайне унизительным и жестоким образом либо если его/ее лишают прав по международному праву, то лица, совершающие такие престу</w:t>
      </w:r>
      <w:r>
        <w:t>п</w:t>
      </w:r>
      <w:r>
        <w:t>ления, караются лишением свободы на минимальный срок в 8 лет. Если жертвой подобного обращения становятся несовершеннолетние, то виновные приговариваются к лишению свободы на м</w:t>
      </w:r>
      <w:r>
        <w:t>и</w:t>
      </w:r>
      <w:r>
        <w:t>нимальный срок в 8 лет.</w:t>
      </w:r>
    </w:p>
    <w:p w:rsidR="00A74C8C" w:rsidRDefault="00A74C8C" w:rsidP="00A74C8C">
      <w:pPr>
        <w:pStyle w:val="SingleTxtGR"/>
      </w:pPr>
      <w:r>
        <w:t>85.</w:t>
      </w:r>
      <w:r>
        <w:tab/>
        <w:t>Защита детей − жертв торговли людьми была впервые предусмотрена в Республике Македония Законом о семье ("Официальная газета Республики М</w:t>
      </w:r>
      <w:r>
        <w:t>а</w:t>
      </w:r>
      <w:r>
        <w:t>кедония", № 84/08) 2008 года. В Законе предусмотрены меры по охране личн</w:t>
      </w:r>
      <w:r>
        <w:t>о</w:t>
      </w:r>
      <w:r>
        <w:t>сти, прав и интер</w:t>
      </w:r>
      <w:r>
        <w:t>е</w:t>
      </w:r>
      <w:r>
        <w:t>сов ребенка и по назначению его опекунов.</w:t>
      </w:r>
    </w:p>
    <w:p w:rsidR="00A74C8C" w:rsidRDefault="00A74C8C" w:rsidP="00A74C8C">
      <w:pPr>
        <w:pStyle w:val="SingleTxtGR"/>
      </w:pPr>
      <w:r>
        <w:t>86.</w:t>
      </w:r>
      <w:r>
        <w:tab/>
        <w:t>В июне 2009 года был принят Закон о социальной защите ("Официальная газета Республики Македония", № 79/09), включающий положения (статья 26 и статья 31) о защите жертв торговли людьми и об учреждении Центра для лиц, являющихся жертвами торговли людьми (ст</w:t>
      </w:r>
      <w:r>
        <w:t>а</w:t>
      </w:r>
      <w:r>
        <w:t>тья 132).</w:t>
      </w:r>
    </w:p>
    <w:p w:rsidR="00A74C8C" w:rsidRDefault="00A74C8C" w:rsidP="00A74C8C">
      <w:pPr>
        <w:pStyle w:val="SingleTxtGR"/>
      </w:pPr>
      <w:r>
        <w:t>87.</w:t>
      </w:r>
      <w:r>
        <w:tab/>
        <w:t>Статья 9 поправок к Закону об охране ребенка 2009 года запрещает все виды сексуальной эксплуатации и сексуальных надругательств над детьми (де</w:t>
      </w:r>
      <w:r>
        <w:t>т</w:t>
      </w:r>
      <w:r>
        <w:t>скую порногр</w:t>
      </w:r>
      <w:r>
        <w:t>а</w:t>
      </w:r>
      <w:r>
        <w:t>фию, детскую проституцию), принудительное сводничество, продажу детей и торговлю ими, психическое или физическое насилие и жест</w:t>
      </w:r>
      <w:r>
        <w:t>о</w:t>
      </w:r>
      <w:r>
        <w:t>кое обращение; устанавливает меры наказания и за другие виды бесчеловечн</w:t>
      </w:r>
      <w:r>
        <w:t>о</w:t>
      </w:r>
      <w:r>
        <w:t>го поведения, все формы эксплуатации, коммерческую эксплуатацию и жестокое обращение с детьми, посягающие на основные свободы и права человека и пр</w:t>
      </w:r>
      <w:r>
        <w:t>а</w:t>
      </w:r>
      <w:r>
        <w:t>ва ребенка.</w:t>
      </w:r>
    </w:p>
    <w:p w:rsidR="00A74C8C" w:rsidRDefault="00A74C8C" w:rsidP="00A74C8C">
      <w:pPr>
        <w:pStyle w:val="SingleTxtGR"/>
      </w:pPr>
      <w:r>
        <w:t>88.</w:t>
      </w:r>
      <w:r>
        <w:tab/>
        <w:t>В апреле 2009 года Республика Македония ратифицировала Конвенцию Совета Европы о борьбе с торговлей людьми.</w:t>
      </w:r>
    </w:p>
    <w:p w:rsidR="00A74C8C" w:rsidRPr="00365B94" w:rsidRDefault="00A74C8C" w:rsidP="00A74C8C">
      <w:pPr>
        <w:pStyle w:val="SingleTxtGR"/>
      </w:pPr>
      <w:r w:rsidRPr="00365B94">
        <w:t>89.</w:t>
      </w:r>
      <w:r w:rsidRPr="00365B94">
        <w:tab/>
        <w:t>В Министерстве внутренних дел создано подразделение по борьбе с то</w:t>
      </w:r>
      <w:r w:rsidRPr="00365B94">
        <w:t>р</w:t>
      </w:r>
      <w:r w:rsidRPr="00365B94">
        <w:t>говлей людьми и контрабандой мигрантов, которое отвечает за проведение уг</w:t>
      </w:r>
      <w:r w:rsidRPr="00365B94">
        <w:t>о</w:t>
      </w:r>
      <w:r w:rsidRPr="00365B94">
        <w:t>ловных расследований в отношении преступных группировок, подозреваемых в уголовных преступлениях. Данное подразделение принимает участие в работе Национальной комиссии по борьбе с торговлей людьми и незаконной миграц</w:t>
      </w:r>
      <w:r w:rsidRPr="00365B94">
        <w:t>и</w:t>
      </w:r>
      <w:r w:rsidRPr="00365B94">
        <w:t>ей, включая полное осуществление Национальной стратеги</w:t>
      </w:r>
      <w:r>
        <w:t>и</w:t>
      </w:r>
      <w:r w:rsidRPr="00365B94">
        <w:t xml:space="preserve"> и Национального плана действий на период 2006−2008 годов.</w:t>
      </w:r>
    </w:p>
    <w:p w:rsidR="00A74C8C" w:rsidRPr="00365B94" w:rsidRDefault="00A74C8C" w:rsidP="00A74C8C">
      <w:pPr>
        <w:pStyle w:val="SingleTxtGR"/>
      </w:pPr>
      <w:r w:rsidRPr="00365B94">
        <w:t>90.</w:t>
      </w:r>
      <w:r w:rsidRPr="00365B94">
        <w:tab/>
        <w:t>В рамках Отдела организованной преступности Министерства внутре</w:t>
      </w:r>
      <w:r w:rsidRPr="00365B94">
        <w:t>н</w:t>
      </w:r>
      <w:r w:rsidRPr="00365B94">
        <w:t>них дел было создано Специальное подразделение по борьбе с торговлей люд</w:t>
      </w:r>
      <w:r w:rsidRPr="00365B94">
        <w:t>ь</w:t>
      </w:r>
      <w:r w:rsidRPr="00365B94">
        <w:t>ми и контрабандой мигрантов, которое стало центральным подразделением по проведению расследований и преследованию преступников, совершивших пр</w:t>
      </w:r>
      <w:r w:rsidRPr="00365B94">
        <w:t>е</w:t>
      </w:r>
      <w:r w:rsidRPr="00365B94">
        <w:t>ступные деяния</w:t>
      </w:r>
      <w:r>
        <w:t>, касающиеся</w:t>
      </w:r>
      <w:r w:rsidRPr="00365B94">
        <w:t xml:space="preserve"> торговли людьми и торговли несовершенноле</w:t>
      </w:r>
      <w:r w:rsidRPr="00365B94">
        <w:t>т</w:t>
      </w:r>
      <w:r w:rsidRPr="00365B94">
        <w:t xml:space="preserve">ними. </w:t>
      </w:r>
      <w:r>
        <w:t>Это</w:t>
      </w:r>
      <w:r w:rsidRPr="00365B94">
        <w:t xml:space="preserve"> подразделение действует внутри страны на региональном уровне и на уровне местных отделений полиции, проводя работу по обнаружению и пр</w:t>
      </w:r>
      <w:r w:rsidRPr="00365B94">
        <w:t>е</w:t>
      </w:r>
      <w:r w:rsidRPr="00365B94">
        <w:t>следованию преступников, вин</w:t>
      </w:r>
      <w:r>
        <w:t>ов</w:t>
      </w:r>
      <w:r w:rsidRPr="00365B94">
        <w:t>ных в торговле людьми.</w:t>
      </w:r>
    </w:p>
    <w:p w:rsidR="00A74C8C" w:rsidRPr="00365B94" w:rsidRDefault="00A74C8C" w:rsidP="00A74C8C">
      <w:pPr>
        <w:pStyle w:val="SingleTxtGR"/>
      </w:pPr>
      <w:r w:rsidRPr="00365B94">
        <w:t>91.</w:t>
      </w:r>
      <w:r w:rsidRPr="00365B94">
        <w:tab/>
        <w:t xml:space="preserve">Систематизируя такую работу, Министерство внутренних дел выделило штатные </w:t>
      </w:r>
      <w:r>
        <w:t>должности</w:t>
      </w:r>
      <w:r w:rsidRPr="00365B94">
        <w:t xml:space="preserve"> и провело наем сотрудников (полицейских − инспекторов по вопросам бытового насилия, профилактике преступлений, связанных с нас</w:t>
      </w:r>
      <w:r w:rsidRPr="00365B94">
        <w:t>и</w:t>
      </w:r>
      <w:r w:rsidRPr="00365B94">
        <w:t>лием, торговлей людьми и т.п.), которые будут нести ответственность за обн</w:t>
      </w:r>
      <w:r w:rsidRPr="00365B94">
        <w:t>а</w:t>
      </w:r>
      <w:r w:rsidRPr="00365B94">
        <w:t>ружение, предупреждение, контроль и ликвидацию всех форм насилия в отн</w:t>
      </w:r>
      <w:r w:rsidRPr="00365B94">
        <w:t>о</w:t>
      </w:r>
      <w:r w:rsidRPr="00365B94">
        <w:t>шении женщин в Ре</w:t>
      </w:r>
      <w:r w:rsidRPr="00365B94">
        <w:t>с</w:t>
      </w:r>
      <w:r w:rsidRPr="00365B94">
        <w:t>публике Македония.</w:t>
      </w:r>
    </w:p>
    <w:p w:rsidR="00A74C8C" w:rsidRPr="00365B94" w:rsidRDefault="00A74C8C" w:rsidP="00A74C8C">
      <w:pPr>
        <w:pStyle w:val="SingleTxtGR"/>
      </w:pPr>
      <w:r w:rsidRPr="00365B94">
        <w:t>92.</w:t>
      </w:r>
      <w:r w:rsidRPr="00365B94">
        <w:tab/>
        <w:t>В структуру Министерства внутренних дел также входит Транзитный центр, в котором предоставляется приют женщинам − жертвам торговли люд</w:t>
      </w:r>
      <w:r w:rsidRPr="00365B94">
        <w:t>ь</w:t>
      </w:r>
      <w:r w:rsidRPr="00365B94">
        <w:t>ми.</w:t>
      </w:r>
    </w:p>
    <w:p w:rsidR="00A74C8C" w:rsidRPr="00365B94" w:rsidRDefault="00A74C8C" w:rsidP="00A74C8C">
      <w:pPr>
        <w:pStyle w:val="SingleTxtGR"/>
      </w:pPr>
      <w:r w:rsidRPr="00365B94">
        <w:t>93.</w:t>
      </w:r>
      <w:r w:rsidRPr="00365B94">
        <w:tab/>
      </w:r>
      <w:r>
        <w:t>В</w:t>
      </w:r>
      <w:r w:rsidRPr="00365B94">
        <w:t xml:space="preserve"> январ</w:t>
      </w:r>
      <w:r>
        <w:t>е</w:t>
      </w:r>
      <w:r w:rsidRPr="00365B94">
        <w:t xml:space="preserve"> 2011 года </w:t>
      </w:r>
      <w:r>
        <w:t>открылся</w:t>
      </w:r>
      <w:r w:rsidRPr="00365B94">
        <w:t xml:space="preserve"> Центр для жертв торго</w:t>
      </w:r>
      <w:r w:rsidRPr="00365B94">
        <w:t>в</w:t>
      </w:r>
      <w:r w:rsidRPr="00365B94">
        <w:t>ли людьми, в работе которого принимают участие также представители двух неправительственных организаций: "Открытые порты" и "Счастливое де</w:t>
      </w:r>
      <w:r w:rsidRPr="00365B94">
        <w:t>т</w:t>
      </w:r>
      <w:r w:rsidRPr="00365B94">
        <w:t>ство".</w:t>
      </w:r>
    </w:p>
    <w:p w:rsidR="00A74C8C" w:rsidRPr="00365B94" w:rsidRDefault="00A74C8C" w:rsidP="00A74C8C">
      <w:pPr>
        <w:pStyle w:val="SingleTxtGR"/>
      </w:pPr>
      <w:r w:rsidRPr="00365B94">
        <w:t>94.</w:t>
      </w:r>
      <w:r w:rsidRPr="00365B94">
        <w:tab/>
        <w:t>В 2006 году в рамках Национальной программы борьбы с торговлей людьми была подготовлена Национальная стратегия и План действий по борьбе с торговлей людьми и незаконной миграцией на период 2006−2008 годов. Соо</w:t>
      </w:r>
      <w:r w:rsidRPr="00365B94">
        <w:t>т</w:t>
      </w:r>
      <w:r w:rsidRPr="00365B94">
        <w:t>ветствующей подгруппой был подготовлен также первый План действий по борьбе с торговлей детьми на период 2006−2008 годов, который был принят правительством Респу</w:t>
      </w:r>
      <w:r w:rsidRPr="00365B94">
        <w:t>б</w:t>
      </w:r>
      <w:r w:rsidRPr="00365B94">
        <w:t>лики Македония в марте 2006 года.</w:t>
      </w:r>
    </w:p>
    <w:p w:rsidR="00A74C8C" w:rsidRPr="00365B94" w:rsidRDefault="00A74C8C" w:rsidP="00A74C8C">
      <w:pPr>
        <w:pStyle w:val="SingleTxtGR"/>
      </w:pPr>
      <w:r w:rsidRPr="00365B94">
        <w:t>95.</w:t>
      </w:r>
      <w:r w:rsidRPr="00365B94">
        <w:tab/>
        <w:t xml:space="preserve">В 2009 году была проведена </w:t>
      </w:r>
      <w:r>
        <w:t>внешняя оценка</w:t>
      </w:r>
      <w:r w:rsidRPr="00365B94">
        <w:t xml:space="preserve"> содержания и формы Н</w:t>
      </w:r>
      <w:r w:rsidRPr="00365B94">
        <w:t>а</w:t>
      </w:r>
      <w:r w:rsidRPr="00365B94">
        <w:t>циональной стратегии и Плана действий по борьбе с торговлей людьми и нез</w:t>
      </w:r>
      <w:r w:rsidRPr="00365B94">
        <w:t>а</w:t>
      </w:r>
      <w:r w:rsidRPr="00365B94">
        <w:t xml:space="preserve">конной миграцией, а также Плана действий по борьбе с торговлей детьми. По итогам </w:t>
      </w:r>
      <w:r>
        <w:t>ее выводов было установлено</w:t>
      </w:r>
      <w:r w:rsidRPr="00365B94">
        <w:t>, что значительная часть пр</w:t>
      </w:r>
      <w:r w:rsidRPr="00365B94">
        <w:t>е</w:t>
      </w:r>
      <w:r w:rsidRPr="00365B94">
        <w:t xml:space="preserve">дусмотренных мероприятий уже выполнена, </w:t>
      </w:r>
      <w:r>
        <w:t xml:space="preserve">и </w:t>
      </w:r>
      <w:r w:rsidRPr="00365B94">
        <w:t>было принято решение о подготовке нового д</w:t>
      </w:r>
      <w:r w:rsidRPr="00365B94">
        <w:t>о</w:t>
      </w:r>
      <w:r w:rsidRPr="00365B94">
        <w:t>кумента. В 2009 году правительство Республики Македония приняло Наци</w:t>
      </w:r>
      <w:r w:rsidRPr="00365B94">
        <w:t>о</w:t>
      </w:r>
      <w:r w:rsidRPr="00365B94">
        <w:t>нальную стратегию на период 2009−2012 годов и План действий, подготовле</w:t>
      </w:r>
      <w:r w:rsidRPr="00365B94">
        <w:t>н</w:t>
      </w:r>
      <w:r w:rsidRPr="00365B94">
        <w:t>ный временной рабочей группой Национальной комиссии по борьбе с торго</w:t>
      </w:r>
      <w:r w:rsidRPr="00365B94">
        <w:t>в</w:t>
      </w:r>
      <w:r w:rsidRPr="00365B94">
        <w:t>лей людьми и незаконной миграцией, в состав которой входили представители компетентных учреждений национального уровня и международных организ</w:t>
      </w:r>
      <w:r w:rsidRPr="00365B94">
        <w:t>а</w:t>
      </w:r>
      <w:r w:rsidRPr="00365B94">
        <w:t>ций.</w:t>
      </w:r>
    </w:p>
    <w:p w:rsidR="00A74C8C" w:rsidRPr="00365B94" w:rsidRDefault="00A74C8C" w:rsidP="00A74C8C">
      <w:pPr>
        <w:pStyle w:val="SingleTxtGR"/>
      </w:pPr>
      <w:r w:rsidRPr="00365B94">
        <w:t>96.</w:t>
      </w:r>
      <w:r w:rsidRPr="00365B94">
        <w:tab/>
        <w:t xml:space="preserve">Было подготовлено "Руководство по нормам и стандартам </w:t>
      </w:r>
      <w:r>
        <w:t xml:space="preserve">в отношении </w:t>
      </w:r>
      <w:r w:rsidRPr="00365B94">
        <w:t xml:space="preserve">площади, оснащения, </w:t>
      </w:r>
      <w:r>
        <w:t>персонала</w:t>
      </w:r>
      <w:r w:rsidRPr="00365B94">
        <w:t xml:space="preserve"> и ресурсов</w:t>
      </w:r>
      <w:r>
        <w:t xml:space="preserve"> для</w:t>
      </w:r>
      <w:r w:rsidRPr="00365B94">
        <w:t xml:space="preserve"> финансировани</w:t>
      </w:r>
      <w:r>
        <w:t>я</w:t>
      </w:r>
      <w:r w:rsidRPr="00365B94">
        <w:t xml:space="preserve"> и работ</w:t>
      </w:r>
      <w:r>
        <w:t>ы</w:t>
      </w:r>
      <w:r w:rsidRPr="00365B94">
        <w:t xml:space="preserve"> Це</w:t>
      </w:r>
      <w:r w:rsidRPr="00365B94">
        <w:t>н</w:t>
      </w:r>
      <w:r w:rsidRPr="00365B94">
        <w:t>тра для лиц, являющихся жертвами торговли людьми" ("Официальная газета Республики Македония", № 100/10 от 23.07.2010).</w:t>
      </w:r>
    </w:p>
    <w:p w:rsidR="00A74C8C" w:rsidRPr="00365B94" w:rsidRDefault="00A74C8C" w:rsidP="00A74C8C">
      <w:pPr>
        <w:pStyle w:val="SingleTxtGR"/>
      </w:pPr>
      <w:r w:rsidRPr="00365B94">
        <w:t>97.</w:t>
      </w:r>
      <w:r w:rsidRPr="00365B94">
        <w:tab/>
        <w:t>В 2007 году Министерство труда и социальной политики подготовило программу возвращения в общество и реинтеграции детей − жертв торговли людьми. На основе этой Программы работники социальной сферы готовят и</w:t>
      </w:r>
      <w:r w:rsidRPr="00365B94">
        <w:t>н</w:t>
      </w:r>
      <w:r w:rsidRPr="00365B94">
        <w:t>дивидуальные программы для каждого ребенка в соответствии с его или ее личными потребностями и способностями.</w:t>
      </w:r>
    </w:p>
    <w:p w:rsidR="00A74C8C" w:rsidRPr="00365B94" w:rsidRDefault="00A74C8C" w:rsidP="00A74C8C">
      <w:pPr>
        <w:pStyle w:val="SingleTxtGR"/>
      </w:pPr>
      <w:r w:rsidRPr="00365B94">
        <w:t>98.</w:t>
      </w:r>
      <w:r w:rsidRPr="00365B94">
        <w:tab/>
        <w:t>В 2006 и 2007 годах Министерство труда и социальной политики в с</w:t>
      </w:r>
      <w:r w:rsidRPr="00365B94">
        <w:t>о</w:t>
      </w:r>
      <w:r w:rsidRPr="00365B94">
        <w:t>трудничестве с представительством ОБСЕ в Республике Македония и отделен</w:t>
      </w:r>
      <w:r w:rsidRPr="00365B94">
        <w:t>и</w:t>
      </w:r>
      <w:r w:rsidRPr="00365B94">
        <w:t>ем ЮНИСЕФ обеспечил</w:t>
      </w:r>
      <w:r>
        <w:t>о</w:t>
      </w:r>
      <w:r w:rsidRPr="00365B94">
        <w:t xml:space="preserve"> мебелью и техническим </w:t>
      </w:r>
      <w:r>
        <w:t>оборудованием</w:t>
      </w:r>
      <w:r w:rsidRPr="00365B94">
        <w:t xml:space="preserve"> 19 Центров социальных работ, а также отделение Союза организаций работников социал</w:t>
      </w:r>
      <w:r w:rsidRPr="00365B94">
        <w:t>ь</w:t>
      </w:r>
      <w:r w:rsidRPr="00365B94">
        <w:t>ной сферы Республики Македония, которое работает с жертвами торговли людьми, особенно с детьми.</w:t>
      </w:r>
    </w:p>
    <w:p w:rsidR="00A74C8C" w:rsidRPr="00365B94" w:rsidRDefault="00A74C8C" w:rsidP="00A74C8C">
      <w:pPr>
        <w:pStyle w:val="SingleTxtGR"/>
      </w:pPr>
      <w:r w:rsidRPr="00365B94">
        <w:t>99.</w:t>
      </w:r>
      <w:r w:rsidRPr="00365B94">
        <w:tab/>
        <w:t>Также следует отметить укрепление координации между правительстве</w:t>
      </w:r>
      <w:r w:rsidRPr="00365B94">
        <w:t>н</w:t>
      </w:r>
      <w:r w:rsidRPr="00365B94">
        <w:t>ными ведомствами и неправительственными организациями в Республике М</w:t>
      </w:r>
      <w:r w:rsidRPr="00365B94">
        <w:t>а</w:t>
      </w:r>
      <w:r w:rsidRPr="00365B94">
        <w:t>кедония. Профессиональные работники данной сферы в Македонии регулярно проходят обучение по вопросам выявления случаев торговли людьми и борьбы с ней.</w:t>
      </w:r>
    </w:p>
    <w:p w:rsidR="00A74C8C" w:rsidRDefault="00A74C8C" w:rsidP="00A74C8C">
      <w:pPr>
        <w:pStyle w:val="SingleTxtGR"/>
      </w:pPr>
      <w:r w:rsidRPr="00365B94">
        <w:t>100.</w:t>
      </w:r>
      <w:r w:rsidRPr="00365B94">
        <w:tab/>
        <w:t>В стране существуют соответствующие программы образования, пров</w:t>
      </w:r>
      <w:r w:rsidRPr="00365B94">
        <w:t>о</w:t>
      </w:r>
      <w:r w:rsidRPr="00365B94">
        <w:t>дятся информационные кампании и демонстрируются рекламные ролики для повышения осведомленности всех заинтересованных субъектов, правительс</w:t>
      </w:r>
      <w:r w:rsidRPr="00365B94">
        <w:t>т</w:t>
      </w:r>
      <w:r w:rsidRPr="00365B94">
        <w:t>венных и неправительственных организаций, хозяйственных, культурных, п</w:t>
      </w:r>
      <w:r w:rsidRPr="00365B94">
        <w:t>о</w:t>
      </w:r>
      <w:r w:rsidRPr="00365B94">
        <w:t>литических и иных организаций, а также граждан и общества в целом относ</w:t>
      </w:r>
      <w:r w:rsidRPr="00365B94">
        <w:t>и</w:t>
      </w:r>
      <w:r w:rsidRPr="00365B94">
        <w:t>тельно серьезности и опасности торговли людьми.</w:t>
      </w:r>
    </w:p>
    <w:p w:rsidR="00A74C8C" w:rsidRPr="00365B94" w:rsidRDefault="00A74C8C" w:rsidP="00A74C8C">
      <w:pPr>
        <w:pStyle w:val="SingleTxtGR"/>
      </w:pPr>
      <w:r w:rsidRPr="00365B94">
        <w:t>101.</w:t>
      </w:r>
      <w:r w:rsidRPr="00365B94">
        <w:tab/>
        <w:t>Министерство труда и социальной политики регулярно проводит учебные курсы в целях укрепления потенциала всех соответствующих учреждений, з</w:t>
      </w:r>
      <w:r w:rsidRPr="00365B94">
        <w:t>а</w:t>
      </w:r>
      <w:r w:rsidRPr="00365B94">
        <w:t>действованных в механизме оказания помощи жертвам торговли людьми. С</w:t>
      </w:r>
      <w:r>
        <w:t> </w:t>
      </w:r>
      <w:r w:rsidRPr="00365B94">
        <w:t xml:space="preserve">этой целью проводятся многочисленные курсы для работников социальной сферы, </w:t>
      </w:r>
      <w:r>
        <w:t xml:space="preserve">для </w:t>
      </w:r>
      <w:r w:rsidRPr="00365B94">
        <w:t xml:space="preserve">организаций Красного Креста муниципального уровня, трудовой инспекции, полиции, </w:t>
      </w:r>
      <w:r>
        <w:t>районных</w:t>
      </w:r>
      <w:r w:rsidRPr="00365B94">
        <w:t xml:space="preserve"> центров пограничной охраны, журналистов и представителей неправительственных организ</w:t>
      </w:r>
      <w:r w:rsidRPr="00365B94">
        <w:t>а</w:t>
      </w:r>
      <w:r w:rsidRPr="00365B94">
        <w:t>ций.</w:t>
      </w:r>
    </w:p>
    <w:p w:rsidR="00A74C8C" w:rsidRPr="00365B94" w:rsidRDefault="00A74C8C" w:rsidP="00A74C8C">
      <w:pPr>
        <w:pStyle w:val="SingleTxtGR"/>
      </w:pPr>
      <w:r w:rsidRPr="00365B94">
        <w:t>102.</w:t>
      </w:r>
      <w:r w:rsidRPr="00365B94">
        <w:tab/>
        <w:t xml:space="preserve">С целью укрепления потенциала государства по обнаружению, оказанию помощи и защите </w:t>
      </w:r>
      <w:r>
        <w:t xml:space="preserve">жертв </w:t>
      </w:r>
      <w:r w:rsidRPr="00365B94">
        <w:t>был проведен правовой анализ и были вынесены рек</w:t>
      </w:r>
      <w:r w:rsidRPr="00365B94">
        <w:t>о</w:t>
      </w:r>
      <w:r w:rsidRPr="00365B94">
        <w:t xml:space="preserve">мендации о принятии </w:t>
      </w:r>
      <w:r>
        <w:t xml:space="preserve">поправок, </w:t>
      </w:r>
      <w:r w:rsidRPr="00365B94">
        <w:t>основанных на международных нормах прав человека</w:t>
      </w:r>
      <w:r>
        <w:t>,</w:t>
      </w:r>
      <w:r w:rsidRPr="00365B94">
        <w:t xml:space="preserve"> к законам, непосредственно связанным с торговлей людьми. В ходе анализа была изучена ситуация всех жертв торговли людьми, являющихся гр</w:t>
      </w:r>
      <w:r w:rsidRPr="00365B94">
        <w:t>а</w:t>
      </w:r>
      <w:r w:rsidRPr="00365B94">
        <w:t>жданами Республики Македония, особенно несовершеннолетних, независимо от их национальности, этнической принадлежности, возраста и пола, с целью совершенствования работы Национального координационного механизма ок</w:t>
      </w:r>
      <w:r w:rsidRPr="00365B94">
        <w:t>а</w:t>
      </w:r>
      <w:r w:rsidRPr="00365B94">
        <w:t>зания помощи жертвам торговли людьми (НКМЖТЛ). На основе этого анализа правительство Республики Македония приняло соответствующее решение и п</w:t>
      </w:r>
      <w:r w:rsidRPr="00365B94">
        <w:t>о</w:t>
      </w:r>
      <w:r w:rsidRPr="00365B94">
        <w:t>требовало от компетентных министерств внести поправки в соответствующие нормы; такие поправки были внесены в 2010 году.</w:t>
      </w:r>
    </w:p>
    <w:p w:rsidR="00A74C8C" w:rsidRPr="00365B94" w:rsidRDefault="00A74C8C" w:rsidP="00A74C8C">
      <w:pPr>
        <w:pStyle w:val="SingleTxtGR"/>
      </w:pPr>
      <w:r w:rsidRPr="00365B94">
        <w:t>103.</w:t>
      </w:r>
      <w:r w:rsidRPr="00365B94">
        <w:tab/>
        <w:t>С целью повышения осведомленности общественности относительно рисков и опасностей торговли людьми Министерство труда и социальной пол</w:t>
      </w:r>
      <w:r w:rsidRPr="00365B94">
        <w:t>и</w:t>
      </w:r>
      <w:r w:rsidRPr="00365B94">
        <w:t>тики через НКМЖТЛ и при поддержке ОБСЕ в 2007 году провело кампанию под девизом "Это просто…". Целевой аудиторией была молодежь, уязв</w:t>
      </w:r>
      <w:r w:rsidRPr="00365B94">
        <w:t>и</w:t>
      </w:r>
      <w:r w:rsidRPr="00365B94">
        <w:t>мые группы населения в городских и сельских районах, а также общественность в целом.</w:t>
      </w:r>
    </w:p>
    <w:p w:rsidR="00A74C8C" w:rsidRPr="00D507E7" w:rsidRDefault="00A74C8C" w:rsidP="00A74C8C">
      <w:pPr>
        <w:pStyle w:val="SingleTxtGR"/>
      </w:pPr>
      <w:r w:rsidRPr="00365B94">
        <w:t>104.</w:t>
      </w:r>
      <w:r w:rsidRPr="00365B94">
        <w:tab/>
        <w:t>С целью углубления сотрудничества с другими НПО координационный отдел НКМЖТЛ проанализировал условия деятельности и возможности непр</w:t>
      </w:r>
      <w:r w:rsidRPr="00365B94">
        <w:t>а</w:t>
      </w:r>
      <w:r w:rsidRPr="00365B94">
        <w:t>вительственных организаций местного уровня, которые вели борьбу с торго</w:t>
      </w:r>
      <w:r w:rsidRPr="00365B94">
        <w:t>в</w:t>
      </w:r>
      <w:r w:rsidRPr="00365B94">
        <w:t>лей людьми в 2007 году. Данный анализ лег в основу разработки политики с</w:t>
      </w:r>
      <w:r w:rsidRPr="00365B94">
        <w:t>о</w:t>
      </w:r>
      <w:r w:rsidRPr="00365B94">
        <w:t>трудничества с организациями гражданского общества, совместных действий и разработки программ укрепления таких организаций в качестве весьма дейс</w:t>
      </w:r>
      <w:r w:rsidRPr="00365B94">
        <w:t>т</w:t>
      </w:r>
      <w:r w:rsidRPr="00365B94">
        <w:t>венного средства развития и осуществления прав человека и свобод.</w:t>
      </w:r>
    </w:p>
    <w:p w:rsidR="00E60DAF" w:rsidRPr="009B1AE3" w:rsidRDefault="00E60DAF" w:rsidP="00E60DAF">
      <w:pPr>
        <w:pStyle w:val="SingleTxtGR"/>
      </w:pPr>
      <w:r w:rsidRPr="009B1AE3">
        <w:t>105.</w:t>
      </w:r>
      <w:r w:rsidRPr="009B1AE3">
        <w:tab/>
        <w:t>В 2008 году с целью изучения осведомленности граждан Македонии о проблеме торговли людьми в Республике Македония Национальным координ</w:t>
      </w:r>
      <w:r w:rsidRPr="009B1AE3">
        <w:t>а</w:t>
      </w:r>
      <w:r w:rsidRPr="009B1AE3">
        <w:t>ционным механизмом оказания помощи жертвам торговли людьми был пров</w:t>
      </w:r>
      <w:r w:rsidRPr="009B1AE3">
        <w:t>е</w:t>
      </w:r>
      <w:r>
        <w:t>ден телефонный опрос</w:t>
      </w:r>
      <w:r w:rsidRPr="009B1AE3">
        <w:t xml:space="preserve"> с использованием стандартного перечня вопросов с уч</w:t>
      </w:r>
      <w:r w:rsidRPr="009B1AE3">
        <w:t>а</w:t>
      </w:r>
      <w:r w:rsidRPr="009B1AE3">
        <w:t>стием представительной выборки, состоящей из 1 022 респондентов из числа населения Республики Македония. Большинство респондентов (50,9%) заяв</w:t>
      </w:r>
      <w:r w:rsidRPr="009B1AE3">
        <w:t>и</w:t>
      </w:r>
      <w:r w:rsidRPr="009B1AE3">
        <w:t>ли, что дети относятся к категории повышенного риска торговли людьми и что в большинстве случаев именно они являются жертвами такой торговли. Следу</w:t>
      </w:r>
      <w:r w:rsidRPr="009B1AE3">
        <w:t>ю</w:t>
      </w:r>
      <w:r w:rsidRPr="009B1AE3">
        <w:t xml:space="preserve">щие группы риска составляют женщины в возрасте от 18 до 35 лет (38,9%), </w:t>
      </w:r>
      <w:r>
        <w:t>з</w:t>
      </w:r>
      <w:r>
        <w:t>а</w:t>
      </w:r>
      <w:r>
        <w:t>тем</w:t>
      </w:r>
      <w:r w:rsidRPr="009B1AE3">
        <w:t xml:space="preserve"> женщины старше 35 лет, </w:t>
      </w:r>
      <w:r>
        <w:t>которые</w:t>
      </w:r>
      <w:r w:rsidRPr="009B1AE3">
        <w:t xml:space="preserve"> чаще всего становятся жертвами прин</w:t>
      </w:r>
      <w:r w:rsidRPr="009B1AE3">
        <w:t>у</w:t>
      </w:r>
      <w:r w:rsidRPr="009B1AE3">
        <w:t>дительного труда</w:t>
      </w:r>
      <w:r>
        <w:t>, а также мужчины.</w:t>
      </w:r>
      <w:r w:rsidRPr="009B1AE3">
        <w:t xml:space="preserve"> Общественность была проинформирована о результатах опроса Министром труда и социальной политики в ходе осв</w:t>
      </w:r>
      <w:r w:rsidRPr="009B1AE3">
        <w:t>е</w:t>
      </w:r>
      <w:r w:rsidRPr="009B1AE3">
        <w:t>щавшейся средствами массовой инфо</w:t>
      </w:r>
      <w:r w:rsidRPr="009B1AE3">
        <w:t>р</w:t>
      </w:r>
      <w:r w:rsidRPr="009B1AE3">
        <w:t>мации публичной дискуссии.</w:t>
      </w:r>
    </w:p>
    <w:p w:rsidR="00E60DAF" w:rsidRPr="009B1AE3" w:rsidRDefault="00E60DAF" w:rsidP="00E60DAF">
      <w:pPr>
        <w:pStyle w:val="SingleTxtGR"/>
      </w:pPr>
      <w:r w:rsidRPr="009B1AE3">
        <w:t>106.</w:t>
      </w:r>
      <w:r w:rsidRPr="009B1AE3">
        <w:tab/>
        <w:t xml:space="preserve">В 2007 году были подготовлены стандартные оперативные процедуры </w:t>
      </w:r>
      <w:r>
        <w:t>о</w:t>
      </w:r>
      <w:r>
        <w:t>б</w:t>
      </w:r>
      <w:r>
        <w:t xml:space="preserve">ращения с </w:t>
      </w:r>
      <w:r w:rsidRPr="009B1AE3">
        <w:t>жертва</w:t>
      </w:r>
      <w:r>
        <w:t>ми</w:t>
      </w:r>
      <w:r w:rsidRPr="009B1AE3">
        <w:t xml:space="preserve"> торговли людьми, впоследствии принятые правительством Республики Македония. Стандартные оперативные процедуры (СОП) введены с целью оказания помощи всем жертвам торговли людьми и их защиты посредс</w:t>
      </w:r>
      <w:r w:rsidRPr="009B1AE3">
        <w:t>т</w:t>
      </w:r>
      <w:r w:rsidRPr="009B1AE3">
        <w:t>вом применения комплексного подхода на основе прав челов</w:t>
      </w:r>
      <w:r w:rsidRPr="009B1AE3">
        <w:t>е</w:t>
      </w:r>
      <w:r w:rsidRPr="009B1AE3">
        <w:t>ка; они включают и особые меры по отношению к детям, ставшим жертвами бытового насилия. В</w:t>
      </w:r>
      <w:r>
        <w:t> </w:t>
      </w:r>
      <w:r w:rsidRPr="009B1AE3">
        <w:t>2008 году состоялось несколько семинаров по проведению СОП в жизнь, в которых приняли участие представители всех правительственных и неправ</w:t>
      </w:r>
      <w:r w:rsidRPr="009B1AE3">
        <w:t>и</w:t>
      </w:r>
      <w:r w:rsidRPr="009B1AE3">
        <w:t>тельственных организаций Македонии, ведущих борьбу с торговлей людьми. Знания, полученные на таких семинарах, будут применяться на пра</w:t>
      </w:r>
      <w:r w:rsidRPr="009B1AE3">
        <w:t>к</w:t>
      </w:r>
      <w:r w:rsidRPr="009B1AE3">
        <w:t>тике.</w:t>
      </w:r>
    </w:p>
    <w:p w:rsidR="00E60DAF" w:rsidRPr="009B1AE3" w:rsidRDefault="00E60DAF" w:rsidP="00E60DAF">
      <w:pPr>
        <w:pStyle w:val="SingleTxtGR"/>
      </w:pPr>
      <w:r w:rsidRPr="009B1AE3">
        <w:t>107.</w:t>
      </w:r>
      <w:r w:rsidRPr="009B1AE3">
        <w:tab/>
        <w:t>В августе 2010 года был начат обзор содержания СОП с целью их согл</w:t>
      </w:r>
      <w:r w:rsidRPr="009B1AE3">
        <w:t>а</w:t>
      </w:r>
      <w:r w:rsidRPr="009B1AE3">
        <w:t>сования с поправками к действующему законодательству. В рамках этой работы состоялось три региональных совещания с участием представителей всех соо</w:t>
      </w:r>
      <w:r w:rsidRPr="009B1AE3">
        <w:t>т</w:t>
      </w:r>
      <w:r w:rsidRPr="009B1AE3">
        <w:t>ветствующих правительственных и неправительственных организаций. В конце 2010 года пересмотренный вариант СОП был принят правительством Республ</w:t>
      </w:r>
      <w:r w:rsidRPr="009B1AE3">
        <w:t>и</w:t>
      </w:r>
      <w:r w:rsidRPr="009B1AE3">
        <w:t>ки Македония.</w:t>
      </w:r>
    </w:p>
    <w:p w:rsidR="00E60DAF" w:rsidRPr="009B1AE3" w:rsidRDefault="00E60DAF" w:rsidP="00E60DAF">
      <w:pPr>
        <w:pStyle w:val="SingleTxtGR"/>
      </w:pPr>
      <w:r w:rsidRPr="009B1AE3">
        <w:t>108.</w:t>
      </w:r>
      <w:r w:rsidRPr="009B1AE3">
        <w:tab/>
        <w:t>Управление Национального координационного механизма оказания п</w:t>
      </w:r>
      <w:r w:rsidRPr="009B1AE3">
        <w:t>о</w:t>
      </w:r>
      <w:r w:rsidRPr="009B1AE3">
        <w:t xml:space="preserve">мощи жертвам торговли людьми Министерства труда и социальной политики представляет собой часть международного проекта, осуществляемого МЦРМП вместе с 11 странами Юго-Восточной Европы в целях создания </w:t>
      </w:r>
      <w:r>
        <w:t>унифицирова</w:t>
      </w:r>
      <w:r>
        <w:t>н</w:t>
      </w:r>
      <w:r>
        <w:t>ной</w:t>
      </w:r>
      <w:r w:rsidRPr="009B1AE3">
        <w:t xml:space="preserve"> Базы национальных данных. Национальную базу данных о жертвах торго</w:t>
      </w:r>
      <w:r w:rsidRPr="009B1AE3">
        <w:t>в</w:t>
      </w:r>
      <w:r w:rsidRPr="009B1AE3">
        <w:t>ли людьми ведет Управление НКМЖТЛ. В 2006 году Управление НКМЖТЛ п</w:t>
      </w:r>
      <w:r w:rsidRPr="009B1AE3">
        <w:t>о</w:t>
      </w:r>
      <w:r w:rsidRPr="009B1AE3">
        <w:t>лучило информацию от ЦСР о выявленных потенциальных жертвах торговли людьми, и эти данные были проанализированы</w:t>
      </w:r>
      <w:r w:rsidRPr="009B1AE3">
        <w:rPr>
          <w:vertAlign w:val="superscript"/>
        </w:rPr>
        <w:footnoteReference w:id="10"/>
      </w:r>
      <w:r w:rsidRPr="009B1AE3">
        <w:t>.</w:t>
      </w:r>
    </w:p>
    <w:p w:rsidR="00E60DAF" w:rsidRPr="009B1AE3" w:rsidRDefault="00E60DAF" w:rsidP="00E60DAF">
      <w:pPr>
        <w:pStyle w:val="SingleTxtGR"/>
      </w:pPr>
      <w:r w:rsidRPr="009B1AE3">
        <w:t>109.</w:t>
      </w:r>
      <w:r w:rsidRPr="009B1AE3">
        <w:tab/>
        <w:t>В 2007 году Управлением НКМЖТЛ было зарегистрировано 37 случаев торговли людьми, которые изучались работниками социальной сферы</w:t>
      </w:r>
      <w:r w:rsidRPr="009B1AE3">
        <w:rPr>
          <w:vertAlign w:val="superscript"/>
        </w:rPr>
        <w:footnoteReference w:id="11"/>
      </w:r>
      <w:r w:rsidRPr="009B1AE3">
        <w:t>.</w:t>
      </w:r>
    </w:p>
    <w:p w:rsidR="00E60DAF" w:rsidRPr="009B1AE3" w:rsidRDefault="00E60DAF" w:rsidP="00E60DAF">
      <w:pPr>
        <w:pStyle w:val="SingleTxtGR"/>
      </w:pPr>
      <w:r w:rsidRPr="009B1AE3">
        <w:t>110.</w:t>
      </w:r>
      <w:r w:rsidRPr="009B1AE3">
        <w:tab/>
        <w:t>В 2007 году в приют для жертв торговли людьми было направлено 13 ч</w:t>
      </w:r>
      <w:r w:rsidRPr="009B1AE3">
        <w:t>е</w:t>
      </w:r>
      <w:r w:rsidRPr="009B1AE3">
        <w:t xml:space="preserve">ловек. Была проведена оценка семей </w:t>
      </w:r>
      <w:r>
        <w:t>четырех</w:t>
      </w:r>
      <w:r w:rsidRPr="009B1AE3">
        <w:t xml:space="preserve"> девушек и возможностей их во</w:t>
      </w:r>
      <w:r w:rsidRPr="009B1AE3">
        <w:t>з</w:t>
      </w:r>
      <w:r w:rsidRPr="009B1AE3">
        <w:t xml:space="preserve">вращения в семьи в Республике Македония. Этим </w:t>
      </w:r>
      <w:r>
        <w:t>четырем</w:t>
      </w:r>
      <w:r w:rsidRPr="009B1AE3">
        <w:t xml:space="preserve"> девушкам была ок</w:t>
      </w:r>
      <w:r w:rsidRPr="009B1AE3">
        <w:t>а</w:t>
      </w:r>
      <w:r w:rsidRPr="009B1AE3">
        <w:t xml:space="preserve">зана конкретная помощь, и они были </w:t>
      </w:r>
      <w:r>
        <w:t>включены</w:t>
      </w:r>
      <w:r w:rsidRPr="009B1AE3">
        <w:t xml:space="preserve"> в Программу возврата в общ</w:t>
      </w:r>
      <w:r w:rsidRPr="009B1AE3">
        <w:t>е</w:t>
      </w:r>
      <w:r w:rsidRPr="009B1AE3">
        <w:t xml:space="preserve">ство и реинтеграции, которая действует при финансовой поддержке МОМ. Для </w:t>
      </w:r>
      <w:r>
        <w:t xml:space="preserve">семи </w:t>
      </w:r>
      <w:r w:rsidRPr="009B1AE3">
        <w:t>детей иностранных граждан, которым был пред</w:t>
      </w:r>
      <w:r>
        <w:t>о</w:t>
      </w:r>
      <w:r w:rsidRPr="009B1AE3">
        <w:t>ставлен приют в Тра</w:t>
      </w:r>
      <w:r w:rsidRPr="009B1AE3">
        <w:t>н</w:t>
      </w:r>
      <w:r w:rsidRPr="009B1AE3">
        <w:t>зитном центре для иностранцев, был выделен временный опекун, который обеспечивает соблюдение их интересов до их возвращения в соответствующие стр</w:t>
      </w:r>
      <w:r w:rsidRPr="009B1AE3">
        <w:t>а</w:t>
      </w:r>
      <w:r w:rsidRPr="009B1AE3">
        <w:t>ны.</w:t>
      </w:r>
    </w:p>
    <w:p w:rsidR="00E60DAF" w:rsidRPr="009B1AE3" w:rsidRDefault="00E60DAF" w:rsidP="00E60DAF">
      <w:pPr>
        <w:pStyle w:val="SingleTxtGR"/>
      </w:pPr>
      <w:r w:rsidRPr="009B1AE3">
        <w:t>111.</w:t>
      </w:r>
      <w:r w:rsidRPr="009B1AE3">
        <w:tab/>
        <w:t>В период 2006−2010 годов Министерство труда и социальной политики осуществляло проекты с целью предупреждения торговли людьми и незаконной миграции среди населения рома посредством укрепления их трудовых навыков. С начала 2006 года до середины 2010 года успешное обучение профессиям, к</w:t>
      </w:r>
      <w:r w:rsidRPr="009B1AE3">
        <w:t>о</w:t>
      </w:r>
      <w:r w:rsidRPr="009B1AE3">
        <w:t>торые пользуются спросом на рынке, прошли 227 человек. Более половины из 227 представителей населения рома, которые участвовали в данной программе, осуществлявшейся при поддержке правительства Норвегии, приходилось на женщин.</w:t>
      </w:r>
    </w:p>
    <w:p w:rsidR="00E60DAF" w:rsidRPr="009B1AE3" w:rsidRDefault="00E60DAF" w:rsidP="00E60DAF">
      <w:pPr>
        <w:pStyle w:val="SingleTxtGR"/>
      </w:pPr>
      <w:r w:rsidRPr="009B1AE3">
        <w:t>112.</w:t>
      </w:r>
      <w:r w:rsidRPr="009B1AE3">
        <w:tab/>
        <w:t>В 2009−2010 году МОМ в тесном сотрудничестве с Министерством вну</w:t>
      </w:r>
      <w:r w:rsidRPr="009B1AE3">
        <w:t>т</w:t>
      </w:r>
      <w:r w:rsidRPr="009B1AE3">
        <w:t>ренних дел, Министерством юстиции и Министерством труда и социальной п</w:t>
      </w:r>
      <w:r w:rsidRPr="009B1AE3">
        <w:t>о</w:t>
      </w:r>
      <w:r w:rsidRPr="009B1AE3">
        <w:t>литики провела учебу, в которой приняли участие более 500 представителей о</w:t>
      </w:r>
      <w:r w:rsidRPr="009B1AE3">
        <w:t>т</w:t>
      </w:r>
      <w:r w:rsidRPr="009B1AE3">
        <w:t>ветственных учреждений и в которой затрагивались темы, связанные с торго</w:t>
      </w:r>
      <w:r w:rsidRPr="009B1AE3">
        <w:t>в</w:t>
      </w:r>
      <w:r w:rsidRPr="009B1AE3">
        <w:t>лей людьми и незаконной миграцией. Цель учебы заключалась в укреплении потенциала соответствующих учреждений по раннему обнаружению жертв то</w:t>
      </w:r>
      <w:r w:rsidRPr="009B1AE3">
        <w:t>р</w:t>
      </w:r>
      <w:r w:rsidRPr="009B1AE3">
        <w:t>говли людьми в соответствии с последними тенденциями данного явления, а также в содействии сотрудничеству при оказании помощи жертвам. Учеба пр</w:t>
      </w:r>
      <w:r w:rsidRPr="009B1AE3">
        <w:t>о</w:t>
      </w:r>
      <w:r w:rsidRPr="009B1AE3">
        <w:t>водилась при поддержке Европейского союза.</w:t>
      </w:r>
    </w:p>
    <w:p w:rsidR="00E60DAF" w:rsidRPr="009B1AE3" w:rsidRDefault="00E60DAF" w:rsidP="00E60DAF">
      <w:pPr>
        <w:pStyle w:val="SingleTxtGR"/>
      </w:pPr>
      <w:r w:rsidRPr="009B1AE3">
        <w:t>113.</w:t>
      </w:r>
      <w:r w:rsidRPr="009B1AE3">
        <w:tab/>
        <w:t>В 2008 году в качестве жертв торговли людьми было зарегистрировано 11</w:t>
      </w:r>
      <w:r>
        <w:t> </w:t>
      </w:r>
      <w:r w:rsidRPr="009B1AE3">
        <w:t>несовершеннолетних граждан Македонии и три несовершеннолетних ин</w:t>
      </w:r>
      <w:r w:rsidRPr="009B1AE3">
        <w:t>о</w:t>
      </w:r>
      <w:r w:rsidRPr="009B1AE3">
        <w:t xml:space="preserve">странца в возрасте от 8 до 17 лет. Для всех несовершеннолетних был </w:t>
      </w:r>
      <w:r>
        <w:t>назначен</w:t>
      </w:r>
      <w:r w:rsidRPr="009B1AE3">
        <w:t xml:space="preserve"> временный опекун. В 2008 году специальным опекуном был назначен юриско</w:t>
      </w:r>
      <w:r w:rsidRPr="009B1AE3">
        <w:t>н</w:t>
      </w:r>
      <w:r w:rsidRPr="009B1AE3">
        <w:t>сульт Управления Национального координационного механизма, который пре</w:t>
      </w:r>
      <w:r w:rsidRPr="009B1AE3">
        <w:t>д</w:t>
      </w:r>
      <w:r w:rsidRPr="009B1AE3">
        <w:t xml:space="preserve">ставлял в суде первой инстанции Скопье-1 − </w:t>
      </w:r>
      <w:r>
        <w:t>девять</w:t>
      </w:r>
      <w:r w:rsidRPr="009B1AE3">
        <w:t xml:space="preserve"> несовершеннолетних, я</w:t>
      </w:r>
      <w:r w:rsidRPr="009B1AE3">
        <w:t>в</w:t>
      </w:r>
      <w:r w:rsidRPr="009B1AE3">
        <w:t>лявшихся жертвами торговли людьми. Разбирательство в суде первой инста</w:t>
      </w:r>
      <w:r w:rsidRPr="009B1AE3">
        <w:t>н</w:t>
      </w:r>
      <w:r w:rsidRPr="009B1AE3">
        <w:t xml:space="preserve">ции Скопье-1 завершено, и виновным вынесены приговоры на сроки от четырех до семи лет лишения свободы. Кроме того, были приняты решения по искам </w:t>
      </w:r>
      <w:r>
        <w:t>о</w:t>
      </w:r>
      <w:r w:rsidRPr="009B1AE3">
        <w:t xml:space="preserve"> компенсаци</w:t>
      </w:r>
      <w:r>
        <w:t>и</w:t>
      </w:r>
      <w:r w:rsidRPr="009B1AE3">
        <w:t>. Виновные обязаны выплатить компенсацию, включая м</w:t>
      </w:r>
      <w:r w:rsidRPr="009B1AE3">
        <w:t>о</w:t>
      </w:r>
      <w:r w:rsidRPr="009B1AE3">
        <w:t xml:space="preserve">ральный ущерб, на сумму от 200 000 до 500 000 </w:t>
      </w:r>
      <w:r w:rsidR="002B30E3" w:rsidRPr="009B1AE3">
        <w:t>д</w:t>
      </w:r>
      <w:r w:rsidR="002B30E3">
        <w:t>и</w:t>
      </w:r>
      <w:r w:rsidR="002B30E3" w:rsidRPr="009B1AE3">
        <w:t>наров</w:t>
      </w:r>
      <w:r w:rsidRPr="009B1AE3">
        <w:t>.</w:t>
      </w:r>
    </w:p>
    <w:p w:rsidR="00E60DAF" w:rsidRPr="009B1AE3" w:rsidRDefault="00E60DAF" w:rsidP="00E60DAF">
      <w:pPr>
        <w:pStyle w:val="SingleTxtGR"/>
      </w:pPr>
      <w:r w:rsidRPr="009B1AE3">
        <w:t>114.</w:t>
      </w:r>
      <w:r w:rsidRPr="009B1AE3">
        <w:tab/>
        <w:t>В 2009 году Управлением НКМЖТЛ и соответствующими центрами с</w:t>
      </w:r>
      <w:r w:rsidRPr="009B1AE3">
        <w:t>о</w:t>
      </w:r>
      <w:r w:rsidRPr="009B1AE3">
        <w:t xml:space="preserve">циальных работ была оказана помощь и поддержка </w:t>
      </w:r>
      <w:r>
        <w:t>восьми</w:t>
      </w:r>
      <w:r w:rsidRPr="009B1AE3">
        <w:t xml:space="preserve"> лицам, </w:t>
      </w:r>
      <w:r>
        <w:t>шесть</w:t>
      </w:r>
      <w:r w:rsidRPr="009B1AE3">
        <w:t xml:space="preserve"> из к</w:t>
      </w:r>
      <w:r w:rsidRPr="009B1AE3">
        <w:t>о</w:t>
      </w:r>
      <w:r w:rsidRPr="009B1AE3">
        <w:t>торых являлись несовершеннолетними и были направлены в приют для жертв торговли людьми. Кроме того, в 2009 году центрами социальных работ был н</w:t>
      </w:r>
      <w:r w:rsidRPr="009B1AE3">
        <w:t>а</w:t>
      </w:r>
      <w:r w:rsidRPr="009B1AE3">
        <w:t xml:space="preserve">значен временный опекун для </w:t>
      </w:r>
      <w:r>
        <w:t>четырех</w:t>
      </w:r>
      <w:r w:rsidRPr="009B1AE3">
        <w:t xml:space="preserve"> несовершеннолетних иностранцев, кот</w:t>
      </w:r>
      <w:r w:rsidRPr="009B1AE3">
        <w:t>о</w:t>
      </w:r>
      <w:r w:rsidRPr="009B1AE3">
        <w:t>рые были размещены в Транзитном центре для иностранцев. В 2009 году юри</w:t>
      </w:r>
      <w:r w:rsidRPr="009B1AE3">
        <w:t>с</w:t>
      </w:r>
      <w:r w:rsidRPr="009B1AE3">
        <w:t xml:space="preserve">консульт работал с </w:t>
      </w:r>
      <w:r>
        <w:t>двумя</w:t>
      </w:r>
      <w:r w:rsidRPr="009B1AE3">
        <w:t xml:space="preserve"> несовершеннолетними жертвами торговли людьми, судебное разбир</w:t>
      </w:r>
      <w:r w:rsidRPr="009B1AE3">
        <w:t>а</w:t>
      </w:r>
      <w:r w:rsidRPr="009B1AE3">
        <w:t>тельство по делам которых ведется в настоящее время.</w:t>
      </w:r>
    </w:p>
    <w:p w:rsidR="00E60DAF" w:rsidRPr="009B1AE3" w:rsidRDefault="00E60DAF" w:rsidP="00E60DAF">
      <w:pPr>
        <w:pStyle w:val="SingleTxtGR"/>
      </w:pPr>
      <w:r w:rsidRPr="009B1AE3">
        <w:t>115.</w:t>
      </w:r>
      <w:r w:rsidRPr="009B1AE3">
        <w:tab/>
        <w:t>В 2010 году Управление НКМЖТЛ и соответствующие центры социал</w:t>
      </w:r>
      <w:r w:rsidRPr="009B1AE3">
        <w:t>ь</w:t>
      </w:r>
      <w:r w:rsidRPr="009B1AE3">
        <w:t>ных работ оказали помощь и поддержку 14 лицам, включая:</w:t>
      </w:r>
    </w:p>
    <w:p w:rsidR="00E60DAF" w:rsidRPr="009B1AE3" w:rsidRDefault="00E60DAF" w:rsidP="00E60DAF">
      <w:pPr>
        <w:pStyle w:val="SingleTxtGR"/>
      </w:pPr>
      <w:r w:rsidRPr="009B1AE3">
        <w:tab/>
        <w:t>а)</w:t>
      </w:r>
      <w:r w:rsidRPr="009B1AE3">
        <w:tab/>
      </w:r>
      <w:r>
        <w:t>пять</w:t>
      </w:r>
      <w:r w:rsidRPr="009B1AE3">
        <w:t xml:space="preserve"> несовершеннолетних, выявленных в качестве жертв торговли людьми: в настоящее время ведется судебное разбирательство по статье 418 </w:t>
      </w:r>
      <w:r w:rsidRPr="009B1AE3">
        <w:rPr>
          <w:lang w:val="en-US"/>
        </w:rPr>
        <w:t>d</w:t>
      </w:r>
      <w:r>
        <w:t>)</w:t>
      </w:r>
      <w:r w:rsidRPr="009B1AE3">
        <w:t xml:space="preserve"> УК Республики Македония; и</w:t>
      </w:r>
    </w:p>
    <w:p w:rsidR="00E60DAF" w:rsidRPr="009B1AE3" w:rsidRDefault="00E60DAF" w:rsidP="00E60DAF">
      <w:pPr>
        <w:pStyle w:val="SingleTxtGR"/>
      </w:pPr>
      <w:r w:rsidRPr="009B1AE3">
        <w:tab/>
      </w:r>
      <w:r w:rsidRPr="009B1AE3">
        <w:rPr>
          <w:lang w:val="en-US"/>
        </w:rPr>
        <w:t>b</w:t>
      </w:r>
      <w:r w:rsidRPr="009B1AE3">
        <w:t>)</w:t>
      </w:r>
      <w:r w:rsidRPr="009B1AE3">
        <w:tab/>
      </w:r>
      <w:r>
        <w:t>девять</w:t>
      </w:r>
      <w:r w:rsidRPr="009B1AE3">
        <w:t xml:space="preserve"> лиц, которые считаются жертвами торговли людьми.</w:t>
      </w:r>
    </w:p>
    <w:p w:rsidR="00E60DAF" w:rsidRPr="009B1AE3" w:rsidRDefault="00E60DAF" w:rsidP="00E60DAF">
      <w:pPr>
        <w:pStyle w:val="SingleTxtGR"/>
      </w:pPr>
      <w:r w:rsidRPr="009B1AE3">
        <w:t>116.</w:t>
      </w:r>
      <w:r w:rsidRPr="009B1AE3">
        <w:tab/>
        <w:t>В настоящее время ведется судебное разбирательство, в котором юри</w:t>
      </w:r>
      <w:r w:rsidRPr="009B1AE3">
        <w:t>с</w:t>
      </w:r>
      <w:r w:rsidRPr="009B1AE3">
        <w:t>консульт НКМЖТЛ представляет интересы несовершеннолетних</w:t>
      </w:r>
      <w:r w:rsidRPr="009B1AE3">
        <w:rPr>
          <w:vertAlign w:val="superscript"/>
        </w:rPr>
        <w:footnoteReference w:id="12"/>
      </w:r>
      <w:r w:rsidRPr="009B1AE3">
        <w:t>.</w:t>
      </w:r>
    </w:p>
    <w:p w:rsidR="00E60DAF" w:rsidRPr="009B1AE3" w:rsidRDefault="00E60DAF" w:rsidP="00E60DAF">
      <w:pPr>
        <w:pStyle w:val="SingleTxtGR"/>
      </w:pPr>
      <w:r w:rsidRPr="009B1AE3">
        <w:t>117.</w:t>
      </w:r>
      <w:r w:rsidRPr="009B1AE3">
        <w:tab/>
        <w:t>В рамках контроля за осуществлением карательной политики суд</w:t>
      </w:r>
      <w:r>
        <w:t>ами</w:t>
      </w:r>
      <w:r w:rsidRPr="009B1AE3">
        <w:t xml:space="preserve"> в Республике Македония Министерством юстиции была подготовлена информ</w:t>
      </w:r>
      <w:r w:rsidRPr="009B1AE3">
        <w:t>а</w:t>
      </w:r>
      <w:r w:rsidRPr="009B1AE3">
        <w:t xml:space="preserve">ция о юридических аспектах и практическом опыте преследования виновных в совершении преступных деяний </w:t>
      </w:r>
      <w:r>
        <w:t xml:space="preserve">в области </w:t>
      </w:r>
      <w:r w:rsidRPr="009B1AE3">
        <w:t>торговли людьми и контрабанды м</w:t>
      </w:r>
      <w:r w:rsidRPr="009B1AE3">
        <w:t>и</w:t>
      </w:r>
      <w:r w:rsidRPr="009B1AE3">
        <w:t xml:space="preserve">грантов в период 2005−2008 годов; т.е. был проведен анализ видов и строгости приговоров за преступные </w:t>
      </w:r>
      <w:r>
        <w:t xml:space="preserve">деяния в области </w:t>
      </w:r>
      <w:r w:rsidRPr="009B1AE3">
        <w:t>торговли людьми и контрабанды мигрантов. В процессе выполнения данной работы был проведен анализ да</w:t>
      </w:r>
      <w:r w:rsidRPr="009B1AE3">
        <w:t>н</w:t>
      </w:r>
      <w:r w:rsidRPr="009B1AE3">
        <w:t>ных, полученных от судов первой и второй инстанции, а также данных Госуда</w:t>
      </w:r>
      <w:r w:rsidRPr="009B1AE3">
        <w:t>р</w:t>
      </w:r>
      <w:r w:rsidRPr="009B1AE3">
        <w:t>ственного статистического управления о числе лиц, о которых поступали соо</w:t>
      </w:r>
      <w:r w:rsidRPr="009B1AE3">
        <w:t>б</w:t>
      </w:r>
      <w:r w:rsidRPr="009B1AE3">
        <w:t xml:space="preserve">щения, </w:t>
      </w:r>
      <w:r>
        <w:t xml:space="preserve">лиц, </w:t>
      </w:r>
      <w:r w:rsidRPr="009B1AE3">
        <w:t>которые обвинялись</w:t>
      </w:r>
      <w:r>
        <w:t xml:space="preserve">, </w:t>
      </w:r>
      <w:r w:rsidRPr="009B1AE3">
        <w:t>и</w:t>
      </w:r>
      <w:r>
        <w:t xml:space="preserve"> лиц,</w:t>
      </w:r>
      <w:r w:rsidRPr="009B1AE3">
        <w:t xml:space="preserve"> которые были осуждены за преступные деяния </w:t>
      </w:r>
      <w:r>
        <w:t xml:space="preserve">в связи с </w:t>
      </w:r>
      <w:r w:rsidRPr="009B1AE3">
        <w:t>торговл</w:t>
      </w:r>
      <w:r>
        <w:t>ей</w:t>
      </w:r>
      <w:r w:rsidRPr="009B1AE3">
        <w:t xml:space="preserve"> людьми и незаконной миграци</w:t>
      </w:r>
      <w:r>
        <w:t>ей</w:t>
      </w:r>
      <w:r w:rsidRPr="009B1AE3">
        <w:t>. Анализ данны</w:t>
      </w:r>
      <w:r>
        <w:t>х</w:t>
      </w:r>
      <w:r w:rsidRPr="009B1AE3">
        <w:t>, поступивших от судов первой и второй инстанции, позволил создать предста</w:t>
      </w:r>
      <w:r w:rsidRPr="009B1AE3">
        <w:t>в</w:t>
      </w:r>
      <w:r w:rsidRPr="009B1AE3">
        <w:t xml:space="preserve">ление об общем числе случаев, связанных с </w:t>
      </w:r>
      <w:r>
        <w:t>этим</w:t>
      </w:r>
      <w:r w:rsidRPr="009B1AE3">
        <w:t xml:space="preserve"> видом преступлений за пер</w:t>
      </w:r>
      <w:r w:rsidRPr="009B1AE3">
        <w:t>и</w:t>
      </w:r>
      <w:r w:rsidRPr="009B1AE3">
        <w:t>од 2005−2008 г</w:t>
      </w:r>
      <w:r w:rsidRPr="009B1AE3">
        <w:t>о</w:t>
      </w:r>
      <w:r w:rsidRPr="009B1AE3">
        <w:t>дов.</w:t>
      </w:r>
    </w:p>
    <w:p w:rsidR="00EE217D" w:rsidRPr="004D0B6A" w:rsidRDefault="00EE217D" w:rsidP="00EE217D">
      <w:pPr>
        <w:pStyle w:val="SingleTxtGR"/>
      </w:pPr>
      <w:r w:rsidRPr="004D0B6A">
        <w:t>118.</w:t>
      </w:r>
      <w:r w:rsidRPr="004D0B6A">
        <w:tab/>
        <w:t>Статистические данные о преступлениях, виновные в которых были ос</w:t>
      </w:r>
      <w:r w:rsidRPr="004D0B6A">
        <w:t>у</w:t>
      </w:r>
      <w:r w:rsidRPr="004D0B6A">
        <w:t>ждены, представляют с</w:t>
      </w:r>
      <w:r w:rsidRPr="004D0B6A">
        <w:t>о</w:t>
      </w:r>
      <w:r w:rsidRPr="004D0B6A">
        <w:t>бой следующую картину:</w:t>
      </w:r>
    </w:p>
    <w:p w:rsidR="00EE217D" w:rsidRPr="004D0B6A" w:rsidRDefault="00EE217D" w:rsidP="00EE217D">
      <w:pPr>
        <w:pStyle w:val="SingleTxtGR"/>
      </w:pPr>
      <w:r w:rsidRPr="004D0B6A">
        <w:tab/>
        <w:t>а)</w:t>
      </w:r>
      <w:r w:rsidRPr="004D0B6A">
        <w:tab/>
        <w:t>69 (78%) случаев связаны с контрабандой мигрантов;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b</w:t>
      </w:r>
      <w:r w:rsidRPr="004D0B6A">
        <w:t>)</w:t>
      </w:r>
      <w:r w:rsidRPr="004D0B6A">
        <w:tab/>
        <w:t>10 (11%) случаев связаны с торговлей людьми;</w:t>
      </w:r>
    </w:p>
    <w:p w:rsidR="00EE217D" w:rsidRPr="004D0B6A" w:rsidRDefault="00EE217D" w:rsidP="00EE217D">
      <w:pPr>
        <w:pStyle w:val="SingleTxtGR"/>
      </w:pPr>
      <w:r w:rsidRPr="004D0B6A">
        <w:tab/>
        <w:t>с)</w:t>
      </w:r>
      <w:r w:rsidRPr="004D0B6A">
        <w:tab/>
        <w:t>6 (7%) случаев связаны с торговлей несовершеннолетними;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d</w:t>
      </w:r>
      <w:r w:rsidRPr="004D0B6A">
        <w:t>)</w:t>
      </w:r>
      <w:r w:rsidRPr="004D0B6A">
        <w:tab/>
        <w:t>4% случаев связаны с организацией группы для торговли людьми или контрабанды мигра</w:t>
      </w:r>
      <w:r w:rsidRPr="004D0B6A">
        <w:t>н</w:t>
      </w:r>
      <w:r w:rsidRPr="004D0B6A">
        <w:t>тов.</w:t>
      </w:r>
    </w:p>
    <w:p w:rsidR="00EE217D" w:rsidRPr="004D0B6A" w:rsidRDefault="00EE217D" w:rsidP="00EE217D">
      <w:pPr>
        <w:pStyle w:val="SingleTxtGR"/>
      </w:pPr>
      <w:r w:rsidRPr="004D0B6A">
        <w:t>119.</w:t>
      </w:r>
      <w:r w:rsidRPr="004D0B6A">
        <w:tab/>
      </w:r>
      <w:r>
        <w:t>В отношении стран происхождения осужденных</w:t>
      </w:r>
      <w:r w:rsidRPr="004D0B6A">
        <w:t xml:space="preserve"> мы </w:t>
      </w:r>
      <w:r>
        <w:t>можем сообщить, что 88% из них −</w:t>
      </w:r>
      <w:r w:rsidRPr="004D0B6A">
        <w:t xml:space="preserve"> граждане Республики Македония и 12% − граждане ин</w:t>
      </w:r>
      <w:r w:rsidRPr="004D0B6A">
        <w:t>о</w:t>
      </w:r>
      <w:r w:rsidRPr="004D0B6A">
        <w:t>странных государств. Относительно их предыдущих судимостей мы можем с</w:t>
      </w:r>
      <w:r w:rsidRPr="004D0B6A">
        <w:t>о</w:t>
      </w:r>
      <w:r w:rsidRPr="004D0B6A">
        <w:t>общить, что 63% осужденных в прошлом не имели судимостей, а 37%</w:t>
      </w:r>
      <w:r>
        <w:t xml:space="preserve"> </w:t>
      </w:r>
      <w:r w:rsidRPr="004D0B6A">
        <w:t>имели такие судим</w:t>
      </w:r>
      <w:r w:rsidRPr="004D0B6A">
        <w:t>о</w:t>
      </w:r>
      <w:r w:rsidRPr="004D0B6A">
        <w:t>сти. В плане возбуждения разбирате</w:t>
      </w:r>
      <w:r>
        <w:t>льства анализ показывает, что в </w:t>
      </w:r>
      <w:r w:rsidRPr="004D0B6A">
        <w:t>100% сл</w:t>
      </w:r>
      <w:r w:rsidRPr="004D0B6A">
        <w:t>у</w:t>
      </w:r>
      <w:r w:rsidRPr="004D0B6A">
        <w:t>чаев разбирательство возбуждалось в отношении физических лиц. Что касается вынесенных решений, то 7 из них (83%) представляют собой приговоры к ра</w:t>
      </w:r>
      <w:r w:rsidRPr="004D0B6A">
        <w:t>з</w:t>
      </w:r>
      <w:r w:rsidRPr="004D0B6A">
        <w:t>личным мер</w:t>
      </w:r>
      <w:r>
        <w:t>ам наказания, 11 (11%) − решения</w:t>
      </w:r>
      <w:r w:rsidRPr="004D0B6A">
        <w:t xml:space="preserve"> об освобождении из-под стражи и </w:t>
      </w:r>
      <w:r>
        <w:t>6 (6%) − решения</w:t>
      </w:r>
      <w:r w:rsidRPr="004D0B6A">
        <w:t xml:space="preserve"> о прекращении дела.</w:t>
      </w:r>
    </w:p>
    <w:p w:rsidR="00EE217D" w:rsidRPr="004D0B6A" w:rsidRDefault="00EE217D" w:rsidP="00EE217D">
      <w:pPr>
        <w:pStyle w:val="SingleTxtGR"/>
      </w:pPr>
      <w:r w:rsidRPr="004D0B6A">
        <w:t>120.</w:t>
      </w:r>
      <w:r w:rsidRPr="004D0B6A">
        <w:tab/>
        <w:t xml:space="preserve">Что касается сроков лишения свободы, </w:t>
      </w:r>
      <w:r>
        <w:t xml:space="preserve">то </w:t>
      </w:r>
      <w:r w:rsidRPr="004D0B6A">
        <w:t>здесь имеет место следующая картина:</w:t>
      </w:r>
    </w:p>
    <w:p w:rsidR="00EE217D" w:rsidRPr="004D0B6A" w:rsidRDefault="00EE217D" w:rsidP="00EE217D">
      <w:pPr>
        <w:pStyle w:val="SingleTxtGR"/>
      </w:pPr>
      <w:r w:rsidRPr="004D0B6A">
        <w:tab/>
        <w:t>а)</w:t>
      </w:r>
      <w:r w:rsidRPr="004D0B6A">
        <w:tab/>
        <w:t xml:space="preserve">46 (30%) приговоров к лишению свободы на сроки до </w:t>
      </w:r>
      <w:r>
        <w:t>1</w:t>
      </w:r>
      <w:r w:rsidRPr="004D0B6A">
        <w:t xml:space="preserve"> года;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b</w:t>
      </w:r>
      <w:r w:rsidRPr="004D0B6A">
        <w:t>)</w:t>
      </w:r>
      <w:r w:rsidRPr="004D0B6A">
        <w:tab/>
        <w:t>27 (18%) приговоров к лишению свободы на сроки до 2 лет;</w:t>
      </w:r>
    </w:p>
    <w:p w:rsidR="00EE217D" w:rsidRPr="004D0B6A" w:rsidRDefault="00EE217D" w:rsidP="00EE217D">
      <w:pPr>
        <w:pStyle w:val="SingleTxtGR"/>
      </w:pPr>
      <w:r w:rsidRPr="004D0B6A">
        <w:tab/>
        <w:t>с)</w:t>
      </w:r>
      <w:r w:rsidRPr="004D0B6A">
        <w:tab/>
        <w:t>19 (13%) приговоров к лишению свободы на сроки до 4 лет;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d</w:t>
      </w:r>
      <w:r w:rsidRPr="004D0B6A">
        <w:t>)</w:t>
      </w:r>
      <w:r w:rsidRPr="004D0B6A">
        <w:tab/>
        <w:t>14 (9%) приговоров к лишению свободы на сроки до 5 лет;</w:t>
      </w:r>
    </w:p>
    <w:p w:rsidR="00EE217D" w:rsidRPr="004D0B6A" w:rsidRDefault="00EE217D" w:rsidP="00EE217D">
      <w:pPr>
        <w:pStyle w:val="SingleTxtGR"/>
      </w:pPr>
      <w:r w:rsidRPr="004D0B6A">
        <w:tab/>
        <w:t>е)</w:t>
      </w:r>
      <w:r w:rsidRPr="004D0B6A">
        <w:tab/>
        <w:t>11 (7%) приговоров к лишению свободы на сроки до 6 лет;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f</w:t>
      </w:r>
      <w:r w:rsidRPr="004D0B6A">
        <w:t>)</w:t>
      </w:r>
      <w:r w:rsidRPr="004D0B6A">
        <w:tab/>
        <w:t>10 (7%) приговоров к лишению свободы условно;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g</w:t>
      </w:r>
      <w:r w:rsidRPr="004D0B6A">
        <w:t>)</w:t>
      </w:r>
      <w:r w:rsidRPr="004D0B6A">
        <w:tab/>
        <w:t>8 (5%) приговоров к лишению свободы на сроки до 8 лет;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h</w:t>
      </w:r>
      <w:r w:rsidRPr="004D0B6A">
        <w:t>)</w:t>
      </w:r>
      <w:r w:rsidRPr="004D0B6A">
        <w:tab/>
        <w:t>7 (5%) приговоров к лишению свободы на сроки до 3 лет;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i</w:t>
      </w:r>
      <w:r w:rsidRPr="004D0B6A">
        <w:t>)</w:t>
      </w:r>
      <w:r w:rsidRPr="004D0B6A">
        <w:tab/>
        <w:t>5 (3%) приговоров к лишению свободы на сроки более 8 лет.</w:t>
      </w:r>
    </w:p>
    <w:p w:rsidR="00EE217D" w:rsidRPr="004D0B6A" w:rsidRDefault="00EE217D" w:rsidP="00EE217D">
      <w:pPr>
        <w:pStyle w:val="SingleTxtGR"/>
      </w:pPr>
      <w:r w:rsidRPr="004D0B6A">
        <w:t>121.</w:t>
      </w:r>
      <w:r w:rsidRPr="004D0B6A">
        <w:tab/>
        <w:t>Следует также отметить, что 13 из 20 обвиняемых иностранных граждан (39%) были при</w:t>
      </w:r>
      <w:r>
        <w:t>говорены к</w:t>
      </w:r>
      <w:r w:rsidRPr="004D0B6A">
        <w:t xml:space="preserve"> выдворени</w:t>
      </w:r>
      <w:r>
        <w:t>ю</w:t>
      </w:r>
      <w:r w:rsidRPr="004D0B6A">
        <w:t xml:space="preserve"> из страны. В 39 из 87 (39%) случаев приговоры включали конфискацию имущества. Что касается возрастной стру</w:t>
      </w:r>
      <w:r w:rsidRPr="004D0B6A">
        <w:t>к</w:t>
      </w:r>
      <w:r w:rsidRPr="004D0B6A">
        <w:t>туры жертв, т.е. мигрантов, то наблюдалась следующая картина:</w:t>
      </w:r>
    </w:p>
    <w:p w:rsidR="00EE217D" w:rsidRPr="004D0B6A" w:rsidRDefault="00EE217D" w:rsidP="00EE217D">
      <w:pPr>
        <w:pStyle w:val="SingleTxtGR"/>
      </w:pPr>
      <w:r w:rsidRPr="004D0B6A">
        <w:tab/>
        <w:t>а)</w:t>
      </w:r>
      <w:r w:rsidRPr="004D0B6A">
        <w:tab/>
        <w:t>28 (7%) жертв/мигрантов были несовершеннолетними;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b</w:t>
      </w:r>
      <w:r w:rsidRPr="004D0B6A">
        <w:t>)</w:t>
      </w:r>
      <w:r w:rsidRPr="004D0B6A">
        <w:tab/>
        <w:t>393 (93%) жертв/мигрантов были совершеннолетними.</w:t>
      </w:r>
    </w:p>
    <w:p w:rsidR="00EE217D" w:rsidRPr="004D0B6A" w:rsidRDefault="00EE217D" w:rsidP="00EE217D">
      <w:pPr>
        <w:pStyle w:val="HChGR"/>
      </w:pPr>
      <w:r w:rsidRPr="00EE217D">
        <w:tab/>
      </w:r>
      <w:r w:rsidRPr="004D0B6A">
        <w:rPr>
          <w:lang w:val="en-US"/>
        </w:rPr>
        <w:t>III</w:t>
      </w:r>
      <w:r w:rsidRPr="004D0B6A">
        <w:t>.</w:t>
      </w:r>
      <w:r w:rsidRPr="004D0B6A">
        <w:tab/>
        <w:t>Статьи 7−9</w:t>
      </w:r>
    </w:p>
    <w:p w:rsidR="00EE217D" w:rsidRPr="004D0B6A" w:rsidRDefault="00EE217D" w:rsidP="00EE217D">
      <w:pPr>
        <w:pStyle w:val="H1GR0"/>
      </w:pPr>
      <w:r w:rsidRPr="00EE217D">
        <w:tab/>
      </w:r>
      <w:r w:rsidRPr="00EE217D">
        <w:tab/>
      </w:r>
      <w:r>
        <w:t>Статья 7</w:t>
      </w:r>
      <w:r w:rsidRPr="00534889">
        <w:br/>
      </w:r>
      <w:r w:rsidRPr="004D0B6A">
        <w:t>Политическая и общественная жизнь</w:t>
      </w:r>
    </w:p>
    <w:p w:rsidR="00EE217D" w:rsidRPr="004D0B6A" w:rsidRDefault="00EE217D" w:rsidP="00EE217D">
      <w:pPr>
        <w:pStyle w:val="SingleTxtGR"/>
      </w:pPr>
      <w:r w:rsidRPr="004D0B6A">
        <w:t>122.</w:t>
      </w:r>
      <w:r w:rsidRPr="004D0B6A">
        <w:tab/>
        <w:t>Памятуя о том, что поправки к Закону о выборах членов парламента</w:t>
      </w:r>
      <w:r w:rsidRPr="00E60AFD">
        <w:rPr>
          <w:rStyle w:val="FootnoteReference"/>
        </w:rPr>
        <w:footnoteReference w:id="13"/>
      </w:r>
      <w:r w:rsidRPr="004D0B6A">
        <w:t xml:space="preserve">, предусматривавшие </w:t>
      </w:r>
      <w:r>
        <w:t>увеличение списка</w:t>
      </w:r>
      <w:r w:rsidRPr="004D0B6A">
        <w:t xml:space="preserve"> кандидатов как минимум </w:t>
      </w:r>
      <w:r>
        <w:t xml:space="preserve">на </w:t>
      </w:r>
      <w:r w:rsidRPr="004D0B6A">
        <w:t xml:space="preserve">30% как мужчин, так и женщин, не соответствовали </w:t>
      </w:r>
      <w:r>
        <w:t>требованиям об участии женщин в</w:t>
      </w:r>
      <w:r w:rsidR="00DC506B">
        <w:t xml:space="preserve"> </w:t>
      </w:r>
      <w:r w:rsidRPr="004D0B6A">
        <w:t>законодатель</w:t>
      </w:r>
      <w:r>
        <w:t>ной власти, в 2006 году в Закон</w:t>
      </w:r>
      <w:r w:rsidRPr="004D0B6A">
        <w:t xml:space="preserve"> о выборах членов парламента (ст</w:t>
      </w:r>
      <w:r w:rsidRPr="004D0B6A">
        <w:t>а</w:t>
      </w:r>
      <w:r w:rsidRPr="004D0B6A">
        <w:t>тья 64) были внесены поправки, предусматривающие, чтобы в подаваем</w:t>
      </w:r>
      <w:r>
        <w:t>ом</w:t>
      </w:r>
      <w:r w:rsidRPr="004D0B6A">
        <w:t xml:space="preserve"> сп</w:t>
      </w:r>
      <w:r w:rsidRPr="004D0B6A">
        <w:t>и</w:t>
      </w:r>
      <w:r w:rsidRPr="004D0B6A">
        <w:t>ск</w:t>
      </w:r>
      <w:r>
        <w:t>е</w:t>
      </w:r>
      <w:r w:rsidRPr="004D0B6A">
        <w:t xml:space="preserve"> кандидатов в члены парламента, а также в члены Совета муниципалит</w:t>
      </w:r>
      <w:r w:rsidRPr="004D0B6A">
        <w:t>е</w:t>
      </w:r>
      <w:r w:rsidRPr="004D0B6A">
        <w:t xml:space="preserve">та и мэрию города Скопье </w:t>
      </w:r>
      <w:r>
        <w:t xml:space="preserve">доля женщин составляла </w:t>
      </w:r>
      <w:r w:rsidRPr="004D0B6A">
        <w:t xml:space="preserve">как минимум </w:t>
      </w:r>
      <w:r>
        <w:t>одну треть.</w:t>
      </w:r>
    </w:p>
    <w:p w:rsidR="00EE217D" w:rsidRPr="004D0B6A" w:rsidRDefault="00EE217D" w:rsidP="00EE217D">
      <w:pPr>
        <w:pStyle w:val="SingleTxtGR"/>
      </w:pPr>
      <w:r w:rsidRPr="004D0B6A">
        <w:t>123.</w:t>
      </w:r>
      <w:r w:rsidRPr="004D0B6A">
        <w:tab/>
        <w:t>Благодаря таким поправкам и в свете рекомендации 26 Комитета</w:t>
      </w:r>
      <w:r>
        <w:t>,</w:t>
      </w:r>
      <w:r w:rsidRPr="004D0B6A">
        <w:t xml:space="preserve"> в уч</w:t>
      </w:r>
      <w:r w:rsidRPr="004D0B6A">
        <w:t>а</w:t>
      </w:r>
      <w:r w:rsidRPr="004D0B6A">
        <w:t>стии женщин в политической жизни Республики Македония наблюдается пол</w:t>
      </w:r>
      <w:r w:rsidRPr="004D0B6A">
        <w:t>о</w:t>
      </w:r>
      <w:r w:rsidRPr="004D0B6A">
        <w:t xml:space="preserve">жительная тенденция, о которой свидетельствуют результаты парламентских выборов 2006 года, когда </w:t>
      </w:r>
      <w:r>
        <w:t xml:space="preserve">в </w:t>
      </w:r>
      <w:r w:rsidRPr="004D0B6A">
        <w:t>член</w:t>
      </w:r>
      <w:r>
        <w:t>ы парламента были избраны</w:t>
      </w:r>
      <w:r w:rsidRPr="004D0B6A">
        <w:t xml:space="preserve"> 35 женщин, пр</w:t>
      </w:r>
      <w:r w:rsidRPr="004D0B6A">
        <w:t>и</w:t>
      </w:r>
      <w:r w:rsidRPr="004D0B6A">
        <w:t xml:space="preserve">чем </w:t>
      </w:r>
      <w:r>
        <w:t>7</w:t>
      </w:r>
      <w:r w:rsidRPr="004D0B6A">
        <w:t xml:space="preserve"> из них принадлежали к албанской национальности.</w:t>
      </w:r>
      <w:r>
        <w:t xml:space="preserve"> В ходе </w:t>
      </w:r>
      <w:r w:rsidR="002B30E3">
        <w:t>внеочередных</w:t>
      </w:r>
      <w:r>
        <w:t xml:space="preserve"> парламентских выборов 2008 года было избрано 37 женщин, в том числе 7 женщин албанской национальности.</w:t>
      </w:r>
      <w:r w:rsidRPr="004D0B6A">
        <w:t xml:space="preserve"> Из 20 парламентских комиссий лишь в </w:t>
      </w:r>
      <w:r>
        <w:t>3 </w:t>
      </w:r>
      <w:r w:rsidRPr="004D0B6A">
        <w:t>председательствуют женщины, но еще</w:t>
      </w:r>
      <w:r>
        <w:t xml:space="preserve"> 5</w:t>
      </w:r>
      <w:r w:rsidRPr="004D0B6A">
        <w:t xml:space="preserve"> женщин рабо</w:t>
      </w:r>
      <w:r>
        <w:t xml:space="preserve">тают в </w:t>
      </w:r>
      <w:r w:rsidRPr="004D0B6A">
        <w:t>качестве заме</w:t>
      </w:r>
      <w:r w:rsidRPr="004D0B6A">
        <w:t>с</w:t>
      </w:r>
      <w:r w:rsidRPr="004D0B6A">
        <w:t>тителей председателей парламентских к</w:t>
      </w:r>
      <w:r w:rsidRPr="004D0B6A">
        <w:t>о</w:t>
      </w:r>
      <w:r w:rsidRPr="004D0B6A">
        <w:t>миссий.</w:t>
      </w:r>
    </w:p>
    <w:p w:rsidR="00EE217D" w:rsidRPr="004D0B6A" w:rsidRDefault="00EE217D" w:rsidP="00EE217D">
      <w:pPr>
        <w:pStyle w:val="SingleTxtGR"/>
      </w:pPr>
      <w:r>
        <w:t>124.</w:t>
      </w:r>
      <w:r>
        <w:tab/>
        <w:t>В</w:t>
      </w:r>
      <w:r w:rsidRPr="004D0B6A">
        <w:t xml:space="preserve"> правительстве Республики Македония женщин</w:t>
      </w:r>
      <w:r>
        <w:t>ы</w:t>
      </w:r>
      <w:r w:rsidRPr="004D0B6A">
        <w:t xml:space="preserve"> возглавляют </w:t>
      </w:r>
      <w:r>
        <w:t>2</w:t>
      </w:r>
      <w:r w:rsidRPr="004D0B6A">
        <w:t xml:space="preserve"> мин</w:t>
      </w:r>
      <w:r w:rsidRPr="004D0B6A">
        <w:t>и</w:t>
      </w:r>
      <w:r w:rsidRPr="004D0B6A">
        <w:t xml:space="preserve">стерства, </w:t>
      </w:r>
      <w:r>
        <w:t>3</w:t>
      </w:r>
      <w:r w:rsidRPr="004D0B6A">
        <w:t xml:space="preserve"> женщины занимают должности заместителей министров и </w:t>
      </w:r>
      <w:r>
        <w:t>7</w:t>
      </w:r>
      <w:r w:rsidRPr="004D0B6A">
        <w:t xml:space="preserve"> же</w:t>
      </w:r>
      <w:r w:rsidRPr="004D0B6A">
        <w:t>н</w:t>
      </w:r>
      <w:r w:rsidRPr="004D0B6A">
        <w:t>щин назначены государственными се</w:t>
      </w:r>
      <w:r w:rsidRPr="004D0B6A">
        <w:t>к</w:t>
      </w:r>
      <w:r w:rsidRPr="004D0B6A">
        <w:t>ретарями.</w:t>
      </w:r>
    </w:p>
    <w:p w:rsidR="00EE217D" w:rsidRPr="004D0B6A" w:rsidRDefault="00EE217D" w:rsidP="00EE217D">
      <w:pPr>
        <w:pStyle w:val="SingleTxtGR"/>
      </w:pPr>
      <w:r w:rsidRPr="004D0B6A">
        <w:t>125.</w:t>
      </w:r>
      <w:r w:rsidRPr="004D0B6A">
        <w:tab/>
        <w:t>В ходе президентских выборов 2009 года женщина впервые выставила свою кандидатуру на пост президента. Эта женщина принадлежит к албанской национальности.</w:t>
      </w:r>
    </w:p>
    <w:p w:rsidR="00EE217D" w:rsidRPr="004D0B6A" w:rsidRDefault="00EE217D" w:rsidP="00EE217D">
      <w:pPr>
        <w:pStyle w:val="SingleTxtGR"/>
      </w:pPr>
      <w:r w:rsidRPr="004D0B6A">
        <w:t>126.</w:t>
      </w:r>
      <w:r w:rsidRPr="004D0B6A">
        <w:tab/>
        <w:t>В ходе последних выборов местных органов власти в 2009 году ни одна из женщин-кандидатов не была избрана мэром, а число женщин − членов м</w:t>
      </w:r>
      <w:r w:rsidRPr="004D0B6A">
        <w:t>у</w:t>
      </w:r>
      <w:r w:rsidRPr="004D0B6A">
        <w:t>ниципаль</w:t>
      </w:r>
      <w:r>
        <w:t>ных советов составляет 377 из 1 </w:t>
      </w:r>
      <w:r w:rsidRPr="004D0B6A">
        <w:t>387.</w:t>
      </w:r>
    </w:p>
    <w:p w:rsidR="00EE217D" w:rsidRPr="004D0B6A" w:rsidRDefault="00EE217D" w:rsidP="00EE217D">
      <w:pPr>
        <w:pStyle w:val="SingleTxtGR"/>
      </w:pPr>
      <w:r w:rsidRPr="004D0B6A">
        <w:t>127.</w:t>
      </w:r>
      <w:r w:rsidRPr="004D0B6A">
        <w:tab/>
        <w:t>Закон о выборе членов парламента предусматривает справедливую и о</w:t>
      </w:r>
      <w:r w:rsidRPr="004D0B6A">
        <w:t>с</w:t>
      </w:r>
      <w:r w:rsidRPr="004D0B6A">
        <w:t>нованную на гендерной принадлежности представленность в выборных орг</w:t>
      </w:r>
      <w:r w:rsidRPr="004D0B6A">
        <w:t>а</w:t>
      </w:r>
      <w:r w:rsidRPr="004D0B6A">
        <w:t>нах, а в общинах, где не менее 20% граждан пр</w:t>
      </w:r>
      <w:r w:rsidRPr="004D0B6A">
        <w:t>и</w:t>
      </w:r>
      <w:r w:rsidRPr="004D0B6A">
        <w:t xml:space="preserve">надлежат к другим этническим группам, соблюдается принцип справедливой и равной представленности всех этнических групп. Кроме того, в составе </w:t>
      </w:r>
      <w:r>
        <w:t>выборного</w:t>
      </w:r>
      <w:r w:rsidRPr="004D0B6A">
        <w:t xml:space="preserve"> органа должно быть не м</w:t>
      </w:r>
      <w:r w:rsidRPr="004D0B6A">
        <w:t>е</w:t>
      </w:r>
      <w:r w:rsidRPr="004D0B6A">
        <w:t>нее 30% как женщин, так и мужчин.</w:t>
      </w:r>
    </w:p>
    <w:p w:rsidR="00EE217D" w:rsidRPr="004D0B6A" w:rsidRDefault="00EE217D" w:rsidP="00EE217D">
      <w:pPr>
        <w:pStyle w:val="SingleTxtGR"/>
      </w:pPr>
      <w:r w:rsidRPr="004D0B6A">
        <w:t>128.</w:t>
      </w:r>
      <w:r w:rsidRPr="004D0B6A">
        <w:tab/>
        <w:t xml:space="preserve">В целях </w:t>
      </w:r>
      <w:r>
        <w:t>проведения</w:t>
      </w:r>
      <w:r w:rsidRPr="004D0B6A">
        <w:t xml:space="preserve"> процесса выборов Государственная избирательная комиссия выбирает в муниципальные избирательные комиссии 510 человек, 230</w:t>
      </w:r>
      <w:r w:rsidR="00271490">
        <w:t> </w:t>
      </w:r>
      <w:r w:rsidRPr="004D0B6A">
        <w:t>(45,28%) из которых</w:t>
      </w:r>
      <w:r>
        <w:t xml:space="preserve"> </w:t>
      </w:r>
      <w:r w:rsidRPr="004D0B6A">
        <w:t xml:space="preserve">− женщины. </w:t>
      </w:r>
    </w:p>
    <w:p w:rsidR="00EE217D" w:rsidRPr="004D0B6A" w:rsidRDefault="00EE217D" w:rsidP="00EE217D">
      <w:pPr>
        <w:pStyle w:val="SingleTxtGR"/>
      </w:pPr>
      <w:r w:rsidRPr="004D0B6A">
        <w:t>129.</w:t>
      </w:r>
      <w:r w:rsidRPr="004D0B6A">
        <w:tab/>
        <w:t xml:space="preserve">Муниципальные избирательные комиссии выбирают </w:t>
      </w:r>
      <w:r>
        <w:t>в общей сложности 17 </w:t>
      </w:r>
      <w:r w:rsidRPr="004D0B6A">
        <w:t>856 человек, которые включаются в избирательные советы. Согласно офиц</w:t>
      </w:r>
      <w:r w:rsidRPr="004D0B6A">
        <w:t>и</w:t>
      </w:r>
      <w:r w:rsidRPr="004D0B6A">
        <w:t>альным от</w:t>
      </w:r>
      <w:r>
        <w:t>четам, в советы были избраны 16 142 человека,</w:t>
      </w:r>
      <w:r w:rsidRPr="004D0B6A">
        <w:t xml:space="preserve"> или 90,4% </w:t>
      </w:r>
      <w:r>
        <w:t xml:space="preserve">от </w:t>
      </w:r>
      <w:r w:rsidRPr="004D0B6A">
        <w:t>общего чис</w:t>
      </w:r>
      <w:r>
        <w:t>ла. 8 906 из них, или 49,87%, − женщины, а 7 </w:t>
      </w:r>
      <w:r w:rsidRPr="004D0B6A">
        <w:t>236 (или 40,53%) − мужчины. По со</w:t>
      </w:r>
      <w:r>
        <w:t>стоянию на 31 декабря 2010 года</w:t>
      </w:r>
      <w:r w:rsidRPr="004D0B6A">
        <w:t xml:space="preserve"> в списках избира</w:t>
      </w:r>
      <w:r>
        <w:t>телей числились 914 </w:t>
      </w:r>
      <w:r w:rsidRPr="004D0B6A">
        <w:t>663 женщ</w:t>
      </w:r>
      <w:r w:rsidRPr="004D0B6A">
        <w:t>и</w:t>
      </w:r>
      <w:r>
        <w:t>ны и 915 </w:t>
      </w:r>
      <w:r w:rsidRPr="004D0B6A">
        <w:t>287 мужчин.</w:t>
      </w:r>
    </w:p>
    <w:p w:rsidR="00EE217D" w:rsidRPr="004D0B6A" w:rsidRDefault="00EE217D" w:rsidP="00EE217D">
      <w:pPr>
        <w:pStyle w:val="SingleTxtGR"/>
      </w:pPr>
      <w:r w:rsidRPr="004D0B6A">
        <w:t>130.</w:t>
      </w:r>
      <w:r w:rsidRPr="004D0B6A">
        <w:tab/>
        <w:t>В судебных органах Республики Македония в период 2006−2010 годов наблюдалась положительная тенденция в плане равной представленности же</w:t>
      </w:r>
      <w:r w:rsidRPr="004D0B6A">
        <w:t>н</w:t>
      </w:r>
      <w:r w:rsidRPr="004D0B6A">
        <w:t xml:space="preserve">щин и мужчин </w:t>
      </w:r>
      <w:r>
        <w:t xml:space="preserve">на </w:t>
      </w:r>
      <w:r w:rsidRPr="004D0B6A">
        <w:t>выборных суде</w:t>
      </w:r>
      <w:r>
        <w:t>йских должностях</w:t>
      </w:r>
      <w:r w:rsidRPr="004D0B6A">
        <w:t xml:space="preserve"> в соответствии с рекоме</w:t>
      </w:r>
      <w:r w:rsidRPr="004D0B6A">
        <w:t>н</w:t>
      </w:r>
      <w:r w:rsidRPr="004D0B6A">
        <w:t xml:space="preserve">дацией 26 Комитета. В этот период более половины выборных судей </w:t>
      </w:r>
      <w:r>
        <w:t>составляли</w:t>
      </w:r>
      <w:r w:rsidRPr="004D0B6A">
        <w:t xml:space="preserve"> женщин</w:t>
      </w:r>
      <w:r>
        <w:t>ы</w:t>
      </w:r>
      <w:r w:rsidRPr="004D0B6A">
        <w:t>:</w:t>
      </w:r>
    </w:p>
    <w:p w:rsidR="00EE217D" w:rsidRPr="004D0B6A" w:rsidRDefault="00EE217D" w:rsidP="00EE217D">
      <w:pPr>
        <w:pStyle w:val="SingleTxtGR"/>
      </w:pPr>
      <w:r w:rsidRPr="004D0B6A">
        <w:tab/>
        <w:t>а)</w:t>
      </w:r>
      <w:r w:rsidRPr="004D0B6A">
        <w:tab/>
        <w:t>в 2006 году − 55,6%;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b</w:t>
      </w:r>
      <w:r w:rsidRPr="004D0B6A">
        <w:t>)</w:t>
      </w:r>
      <w:r w:rsidRPr="004D0B6A">
        <w:tab/>
        <w:t>в 2007 году − 54,5%;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c</w:t>
      </w:r>
      <w:r w:rsidRPr="004D0B6A">
        <w:t>)</w:t>
      </w:r>
      <w:r w:rsidRPr="004D0B6A">
        <w:tab/>
        <w:t>в 2008 году − 53,6%;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d</w:t>
      </w:r>
      <w:r w:rsidRPr="004D0B6A">
        <w:t>)</w:t>
      </w:r>
      <w:r w:rsidRPr="004D0B6A">
        <w:tab/>
        <w:t>в 2009 году − 54,8%;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e</w:t>
      </w:r>
      <w:r w:rsidRPr="004D0B6A">
        <w:t>)</w:t>
      </w:r>
      <w:r w:rsidRPr="004D0B6A">
        <w:tab/>
        <w:t>в 2010 году − 57,2%</w:t>
      </w:r>
      <w:r w:rsidRPr="00AC099D">
        <w:rPr>
          <w:rStyle w:val="FootnoteReference"/>
        </w:rPr>
        <w:footnoteReference w:id="14"/>
      </w:r>
      <w:r w:rsidRPr="004D0B6A">
        <w:t>.</w:t>
      </w:r>
    </w:p>
    <w:p w:rsidR="00EE217D" w:rsidRPr="004D0B6A" w:rsidRDefault="00EE217D" w:rsidP="00EE217D">
      <w:pPr>
        <w:pStyle w:val="SingleTxtGR"/>
      </w:pPr>
      <w:r w:rsidRPr="004D0B6A">
        <w:t>131.</w:t>
      </w:r>
      <w:r w:rsidRPr="004D0B6A">
        <w:tab/>
        <w:t>Статистические д</w:t>
      </w:r>
      <w:r>
        <w:t xml:space="preserve">анные о представленности женщин на должностях </w:t>
      </w:r>
      <w:r w:rsidRPr="004D0B6A">
        <w:t>с</w:t>
      </w:r>
      <w:r w:rsidRPr="004D0B6A">
        <w:t>у</w:t>
      </w:r>
      <w:r w:rsidRPr="004D0B6A">
        <w:t>дей, избранных в суды первой инстанции в Республике Македония, свидетел</w:t>
      </w:r>
      <w:r w:rsidRPr="004D0B6A">
        <w:t>ь</w:t>
      </w:r>
      <w:r w:rsidRPr="004D0B6A">
        <w:t>ствуют о том, что на них приходится более 50% судейского состава:</w:t>
      </w:r>
    </w:p>
    <w:p w:rsidR="00EE217D" w:rsidRPr="004D0B6A" w:rsidRDefault="00EE217D" w:rsidP="00EE217D">
      <w:pPr>
        <w:pStyle w:val="SingleTxtGR"/>
      </w:pPr>
      <w:r w:rsidRPr="004D0B6A">
        <w:tab/>
        <w:t>а)</w:t>
      </w:r>
      <w:r w:rsidRPr="004D0B6A">
        <w:tab/>
        <w:t>в 2006 году − 57,5%;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b</w:t>
      </w:r>
      <w:r w:rsidRPr="004D0B6A">
        <w:t>)</w:t>
      </w:r>
      <w:r w:rsidRPr="004D0B6A">
        <w:tab/>
        <w:t>в 2007 году − 57%;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c</w:t>
      </w:r>
      <w:r w:rsidRPr="004D0B6A">
        <w:t>)</w:t>
      </w:r>
      <w:r w:rsidRPr="004D0B6A">
        <w:tab/>
        <w:t>в 2008 году − 55,5%;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d</w:t>
      </w:r>
      <w:r w:rsidRPr="004D0B6A">
        <w:t>)</w:t>
      </w:r>
      <w:r w:rsidRPr="004D0B6A">
        <w:tab/>
        <w:t>в 2009 году − 57%;</w:t>
      </w:r>
      <w:r>
        <w:t xml:space="preserve"> и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e</w:t>
      </w:r>
      <w:r w:rsidRPr="004D0B6A">
        <w:t>)</w:t>
      </w:r>
      <w:r w:rsidRPr="004D0B6A">
        <w:tab/>
        <w:t>в 2010 году − 59,5%</w:t>
      </w:r>
      <w:r w:rsidRPr="00AC099D">
        <w:rPr>
          <w:rStyle w:val="FootnoteReference"/>
        </w:rPr>
        <w:footnoteReference w:id="15"/>
      </w:r>
      <w:r w:rsidRPr="004D0B6A">
        <w:t>.</w:t>
      </w:r>
    </w:p>
    <w:p w:rsidR="00EE217D" w:rsidRPr="004D0B6A" w:rsidRDefault="00EE217D" w:rsidP="00EE217D">
      <w:pPr>
        <w:pStyle w:val="SingleTxtGR"/>
      </w:pPr>
      <w:r w:rsidRPr="004D0B6A">
        <w:t>132.</w:t>
      </w:r>
      <w:r w:rsidRPr="004D0B6A">
        <w:tab/>
        <w:t>В кассационных судах Республики Македония также наблюдалась пол</w:t>
      </w:r>
      <w:r w:rsidRPr="004D0B6A">
        <w:t>о</w:t>
      </w:r>
      <w:r w:rsidRPr="004D0B6A">
        <w:t xml:space="preserve">жительная тенденция в плане представленности </w:t>
      </w:r>
      <w:r>
        <w:t>женщин на выборных суде</w:t>
      </w:r>
      <w:r>
        <w:t>й</w:t>
      </w:r>
      <w:r>
        <w:t>ских должностях</w:t>
      </w:r>
      <w:r w:rsidRPr="004D0B6A">
        <w:t>. В 2010 году 50,5% избранных судей приходилось на женщин, в 2006 году на них приходилось 50%, в 2007</w:t>
      </w:r>
      <w:r>
        <w:t xml:space="preserve"> </w:t>
      </w:r>
      <w:r w:rsidRPr="004D0B6A">
        <w:t>году − 44%, в 2</w:t>
      </w:r>
      <w:r>
        <w:t>008 году − 45% и</w:t>
      </w:r>
      <w:r w:rsidR="00271490">
        <w:t xml:space="preserve"> </w:t>
      </w:r>
      <w:r>
        <w:t>в </w:t>
      </w:r>
      <w:r w:rsidRPr="004D0B6A">
        <w:t>2009 году − 44,7%. Следует также отметить, что председателем кассационн</w:t>
      </w:r>
      <w:r w:rsidRPr="004D0B6A">
        <w:t>о</w:t>
      </w:r>
      <w:r w:rsidRPr="004D0B6A">
        <w:t>го суда в Битоле является же</w:t>
      </w:r>
      <w:r w:rsidRPr="004D0B6A">
        <w:t>н</w:t>
      </w:r>
      <w:r w:rsidRPr="004D0B6A">
        <w:t>щина</w:t>
      </w:r>
      <w:r w:rsidRPr="00996A9A">
        <w:rPr>
          <w:rStyle w:val="FootnoteReference"/>
        </w:rPr>
        <w:footnoteReference w:id="16"/>
      </w:r>
      <w:r w:rsidRPr="004D0B6A">
        <w:t>.</w:t>
      </w:r>
    </w:p>
    <w:p w:rsidR="00EE217D" w:rsidRPr="004D0B6A" w:rsidRDefault="00EE217D" w:rsidP="00EE217D">
      <w:pPr>
        <w:pStyle w:val="SingleTxtGR"/>
      </w:pPr>
      <w:r w:rsidRPr="004D0B6A">
        <w:t>133.</w:t>
      </w:r>
      <w:r w:rsidRPr="004D0B6A">
        <w:tab/>
        <w:t>В Верховном суде Республики Македония наблюдается несколько иное положение, чем в судах первой инстанции и кассационных судах: здесь процент избранных судей-мужчин выше, чем процент женщин:</w:t>
      </w:r>
    </w:p>
    <w:p w:rsidR="00EE217D" w:rsidRPr="004D0B6A" w:rsidRDefault="00EE217D" w:rsidP="00EE217D">
      <w:pPr>
        <w:pStyle w:val="SingleTxtGR"/>
      </w:pPr>
      <w:r w:rsidRPr="004D0B6A">
        <w:tab/>
        <w:t>а)</w:t>
      </w:r>
      <w:r w:rsidRPr="004D0B6A">
        <w:tab/>
        <w:t>в 2006 году − 68%;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b</w:t>
      </w:r>
      <w:r w:rsidRPr="004D0B6A">
        <w:t>)</w:t>
      </w:r>
      <w:r w:rsidRPr="004D0B6A">
        <w:tab/>
        <w:t>в 2007 году − 68,4%;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c</w:t>
      </w:r>
      <w:r w:rsidRPr="004D0B6A">
        <w:t>)</w:t>
      </w:r>
      <w:r w:rsidRPr="004D0B6A">
        <w:tab/>
        <w:t>в 2008 году − 70%;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d</w:t>
      </w:r>
      <w:r w:rsidRPr="004D0B6A">
        <w:t>)</w:t>
      </w:r>
      <w:r w:rsidRPr="004D0B6A">
        <w:tab/>
        <w:t>в 2009 году − 68,2%; и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e</w:t>
      </w:r>
      <w:r w:rsidRPr="004D0B6A">
        <w:t>)</w:t>
      </w:r>
      <w:r w:rsidRPr="004D0B6A">
        <w:tab/>
        <w:t>в 2010 году − 71%</w:t>
      </w:r>
      <w:r w:rsidRPr="00996A9A">
        <w:rPr>
          <w:rStyle w:val="FootnoteReference"/>
        </w:rPr>
        <w:footnoteReference w:id="17"/>
      </w:r>
      <w:r w:rsidRPr="004D0B6A">
        <w:t>.</w:t>
      </w:r>
    </w:p>
    <w:p w:rsidR="00EE217D" w:rsidRPr="004D0B6A" w:rsidRDefault="00EE217D" w:rsidP="00EE217D">
      <w:pPr>
        <w:pStyle w:val="SingleTxtGR"/>
      </w:pPr>
      <w:r w:rsidRPr="004D0B6A">
        <w:t>134.</w:t>
      </w:r>
      <w:r w:rsidRPr="004D0B6A">
        <w:tab/>
        <w:t>Административный суд Республики Македония представляет собой новое учреждение, созданное в соответствии с Законом о судах ("Официальн</w:t>
      </w:r>
      <w:r>
        <w:t>ая газета Республики Македония"</w:t>
      </w:r>
      <w:r w:rsidRPr="004D0B6A">
        <w:t xml:space="preserve"> № 58/06). Этот суд н</w:t>
      </w:r>
      <w:r w:rsidRPr="004D0B6A">
        <w:t>а</w:t>
      </w:r>
      <w:r w:rsidRPr="004D0B6A">
        <w:t>чал свою работу в 2007 году, ему были переданы незавершенные дела в административной области, к</w:t>
      </w:r>
      <w:r w:rsidRPr="004D0B6A">
        <w:t>о</w:t>
      </w:r>
      <w:r w:rsidRPr="004D0B6A">
        <w:t>торыми до того занимался Верховный суд. Большинство судей, избранных в Администр</w:t>
      </w:r>
      <w:r w:rsidRPr="004D0B6A">
        <w:t>а</w:t>
      </w:r>
      <w:r w:rsidRPr="004D0B6A">
        <w:t>тивный суд Республики Македония</w:t>
      </w:r>
      <w:r>
        <w:t>,</w:t>
      </w:r>
      <w:r w:rsidRPr="004D0B6A">
        <w:t xml:space="preserve"> − женщины:</w:t>
      </w:r>
    </w:p>
    <w:p w:rsidR="00EE217D" w:rsidRPr="004D0B6A" w:rsidRDefault="00EE217D" w:rsidP="00EE217D">
      <w:pPr>
        <w:pStyle w:val="SingleTxtGR"/>
      </w:pPr>
      <w:r w:rsidRPr="004D0B6A">
        <w:tab/>
        <w:t>а)</w:t>
      </w:r>
      <w:r w:rsidRPr="004D0B6A">
        <w:tab/>
        <w:t>в 2007 году − 61%;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b</w:t>
      </w:r>
      <w:r w:rsidRPr="004D0B6A">
        <w:t>)</w:t>
      </w:r>
      <w:r w:rsidRPr="004D0B6A">
        <w:tab/>
        <w:t>в 2008 году − 63,4%;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c</w:t>
      </w:r>
      <w:r w:rsidRPr="004D0B6A">
        <w:t>)</w:t>
      </w:r>
      <w:r w:rsidRPr="004D0B6A">
        <w:tab/>
        <w:t>в 2009 году − 67%; и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d</w:t>
      </w:r>
      <w:r w:rsidRPr="004D0B6A">
        <w:t>)</w:t>
      </w:r>
      <w:r w:rsidRPr="004D0B6A">
        <w:tab/>
        <w:t>в 2010 году − 67%</w:t>
      </w:r>
      <w:r w:rsidRPr="00996A9A">
        <w:rPr>
          <w:rStyle w:val="FootnoteReference"/>
        </w:rPr>
        <w:footnoteReference w:id="18"/>
      </w:r>
      <w:r w:rsidRPr="004D0B6A">
        <w:t>.</w:t>
      </w:r>
    </w:p>
    <w:p w:rsidR="00EE217D" w:rsidRPr="004D0B6A" w:rsidRDefault="00EE217D" w:rsidP="00EE217D">
      <w:pPr>
        <w:pStyle w:val="SingleTxtGR"/>
      </w:pPr>
      <w:r w:rsidRPr="004D0B6A">
        <w:t>135.</w:t>
      </w:r>
      <w:r w:rsidRPr="004D0B6A">
        <w:tab/>
        <w:t xml:space="preserve">В целом, в </w:t>
      </w:r>
      <w:r>
        <w:t>отношении</w:t>
      </w:r>
      <w:r w:rsidRPr="004D0B6A">
        <w:t xml:space="preserve"> представленности женщин, избранных </w:t>
      </w:r>
      <w:r>
        <w:t xml:space="preserve">в судьи </w:t>
      </w:r>
      <w:r w:rsidRPr="004D0B6A">
        <w:t>за период 2006−2010 годов, заметен существенный рост участия женщин</w:t>
      </w:r>
      <w:r>
        <w:t>, они с</w:t>
      </w:r>
      <w:r>
        <w:t>о</w:t>
      </w:r>
      <w:r>
        <w:t>ставляют</w:t>
      </w:r>
      <w:r w:rsidRPr="004D0B6A">
        <w:t xml:space="preserve"> 55%.</w:t>
      </w:r>
    </w:p>
    <w:p w:rsidR="00EE217D" w:rsidRPr="004D0B6A" w:rsidRDefault="00EE217D" w:rsidP="00EE217D">
      <w:pPr>
        <w:pStyle w:val="SingleTxtGR"/>
      </w:pPr>
      <w:r w:rsidRPr="004D0B6A">
        <w:t>136.</w:t>
      </w:r>
      <w:r w:rsidRPr="004D0B6A">
        <w:tab/>
        <w:t>Пункт 3 статьи 3 Закона о судах, принятого в 2006 году, который устана</w:t>
      </w:r>
      <w:r w:rsidRPr="004D0B6A">
        <w:t>в</w:t>
      </w:r>
      <w:r w:rsidRPr="004D0B6A">
        <w:t xml:space="preserve">ливает задачи и функции судебных органов, устанавливает </w:t>
      </w:r>
      <w:r>
        <w:t xml:space="preserve">и </w:t>
      </w:r>
      <w:r w:rsidRPr="004D0B6A">
        <w:t>принцип генде</w:t>
      </w:r>
      <w:r w:rsidRPr="004D0B6A">
        <w:t>р</w:t>
      </w:r>
      <w:r w:rsidRPr="004D0B6A">
        <w:t>ного равноправия, гарантируя "обеспечение равенства, равноправия и отсутс</w:t>
      </w:r>
      <w:r w:rsidRPr="004D0B6A">
        <w:t>т</w:t>
      </w:r>
      <w:r w:rsidRPr="004D0B6A">
        <w:t xml:space="preserve">вие дискриминации </w:t>
      </w:r>
      <w:r>
        <w:t>по</w:t>
      </w:r>
      <w:r w:rsidRPr="004D0B6A">
        <w:t xml:space="preserve"> как</w:t>
      </w:r>
      <w:r>
        <w:t>ому</w:t>
      </w:r>
      <w:r w:rsidRPr="004D0B6A">
        <w:t xml:space="preserve"> бы то ни было </w:t>
      </w:r>
      <w:r>
        <w:t>признаку</w:t>
      </w:r>
      <w:r w:rsidRPr="004D0B6A">
        <w:t>".</w:t>
      </w:r>
    </w:p>
    <w:p w:rsidR="00EE217D" w:rsidRPr="004D0B6A" w:rsidRDefault="00EE217D" w:rsidP="00EE217D">
      <w:pPr>
        <w:pStyle w:val="SingleTxtGR"/>
      </w:pPr>
      <w:r w:rsidRPr="004D0B6A">
        <w:t>137.</w:t>
      </w:r>
      <w:r w:rsidRPr="004D0B6A">
        <w:tab/>
        <w:t>В Прокуратуре Республики Македония низового и высшего уровня, а та</w:t>
      </w:r>
      <w:r w:rsidRPr="004D0B6A">
        <w:t>к</w:t>
      </w:r>
      <w:r w:rsidRPr="004D0B6A">
        <w:t xml:space="preserve">же в Государственной </w:t>
      </w:r>
      <w:r>
        <w:t>прокуратуре Республики женщины −</w:t>
      </w:r>
      <w:r w:rsidRPr="004D0B6A">
        <w:t xml:space="preserve"> государственные прокуроры представлены следующим образом: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a</w:t>
      </w:r>
      <w:r w:rsidRPr="004D0B6A">
        <w:t>)</w:t>
      </w:r>
      <w:r w:rsidRPr="004D0B6A">
        <w:tab/>
        <w:t>в низовых прокуратурах: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i</w:t>
      </w:r>
      <w:r w:rsidRPr="004D0B6A">
        <w:t>)</w:t>
      </w:r>
      <w:r w:rsidRPr="004D0B6A">
        <w:tab/>
        <w:t>в 2006 году − 44%;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ii</w:t>
      </w:r>
      <w:r>
        <w:t>)</w:t>
      </w:r>
      <w:r>
        <w:tab/>
        <w:t>в 2</w:t>
      </w:r>
      <w:r w:rsidRPr="004D0B6A">
        <w:t>008 году − 45%;</w:t>
      </w:r>
    </w:p>
    <w:p w:rsidR="00EE217D" w:rsidRPr="004D0B6A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iii</w:t>
      </w:r>
      <w:r w:rsidRPr="004D0B6A">
        <w:t>)</w:t>
      </w:r>
      <w:r w:rsidRPr="004D0B6A">
        <w:tab/>
        <w:t>в 2009 году − 45,5%; и</w:t>
      </w:r>
    </w:p>
    <w:p w:rsidR="00EE217D" w:rsidRDefault="00EE217D" w:rsidP="00EE217D">
      <w:pPr>
        <w:pStyle w:val="SingleTxtGR"/>
      </w:pPr>
      <w:r w:rsidRPr="004D0B6A">
        <w:tab/>
      </w:r>
      <w:r w:rsidRPr="004D0B6A">
        <w:rPr>
          <w:lang w:val="en-US"/>
        </w:rPr>
        <w:t>iv</w:t>
      </w:r>
      <w:r w:rsidRPr="004D0B6A">
        <w:t>)</w:t>
      </w:r>
      <w:r w:rsidRPr="004D0B6A">
        <w:tab/>
        <w:t>в 2010 году − 46%</w:t>
      </w:r>
      <w:r w:rsidRPr="004D0B6A">
        <w:rPr>
          <w:vertAlign w:val="superscript"/>
        </w:rPr>
        <w:footnoteReference w:id="19"/>
      </w:r>
      <w:r w:rsidRPr="004D0B6A">
        <w:t>;</w:t>
      </w:r>
    </w:p>
    <w:p w:rsidR="00EE217D" w:rsidRDefault="00EE217D" w:rsidP="00EE217D">
      <w:pPr>
        <w:pStyle w:val="SingleTxtGR"/>
      </w:pPr>
      <w:r>
        <w:tab/>
        <w:t>b)</w:t>
      </w:r>
      <w:r>
        <w:tab/>
        <w:t>в прокуратурах высшего уровня:</w:t>
      </w:r>
    </w:p>
    <w:p w:rsidR="00EE217D" w:rsidRDefault="00EE217D" w:rsidP="00EE217D">
      <w:pPr>
        <w:pStyle w:val="SingleTxtGR"/>
        <w:ind w:left="1701" w:hanging="567"/>
      </w:pPr>
      <w:r>
        <w:tab/>
        <w:t>i)</w:t>
      </w:r>
      <w:r>
        <w:tab/>
        <w:t>в 2006 году − 54%;</w:t>
      </w:r>
    </w:p>
    <w:p w:rsidR="00EE217D" w:rsidRDefault="00EE217D" w:rsidP="00EE217D">
      <w:pPr>
        <w:pStyle w:val="SingleTxtGR"/>
        <w:ind w:left="1701" w:hanging="567"/>
      </w:pPr>
      <w:r>
        <w:tab/>
        <w:t>ii)</w:t>
      </w:r>
      <w:r>
        <w:tab/>
        <w:t xml:space="preserve">в 2008 году − 48%; и </w:t>
      </w:r>
    </w:p>
    <w:p w:rsidR="00EE217D" w:rsidRDefault="00EE217D" w:rsidP="00EE217D">
      <w:pPr>
        <w:pStyle w:val="SingleTxtGR"/>
        <w:ind w:left="1701" w:hanging="567"/>
      </w:pPr>
      <w:r>
        <w:tab/>
        <w:t>iii)</w:t>
      </w:r>
      <w:r>
        <w:tab/>
        <w:t>в 2009 и 2010 годах наблюдалась равная представленность женщин и му</w:t>
      </w:r>
      <w:r>
        <w:t>ж</w:t>
      </w:r>
      <w:r>
        <w:t>чин</w:t>
      </w:r>
      <w:r>
        <w:rPr>
          <w:rStyle w:val="FootnoteReference"/>
        </w:rPr>
        <w:footnoteReference w:id="20"/>
      </w:r>
      <w:r>
        <w:t>;</w:t>
      </w:r>
    </w:p>
    <w:p w:rsidR="00EE217D" w:rsidRDefault="00EE217D" w:rsidP="00EE217D">
      <w:pPr>
        <w:pStyle w:val="SingleTxtGR"/>
      </w:pPr>
      <w:r>
        <w:tab/>
        <w:t>с)</w:t>
      </w:r>
      <w:r>
        <w:tab/>
        <w:t>в Государственной прокуратуре:</w:t>
      </w:r>
    </w:p>
    <w:p w:rsidR="00EE217D" w:rsidRDefault="00EE217D" w:rsidP="00EE217D">
      <w:pPr>
        <w:pStyle w:val="SingleTxtGR"/>
      </w:pPr>
      <w:r>
        <w:tab/>
        <w:t>i)</w:t>
      </w:r>
      <w:r>
        <w:tab/>
        <w:t>в 2006 году − 28%;</w:t>
      </w:r>
    </w:p>
    <w:p w:rsidR="00EE217D" w:rsidRDefault="00EE217D" w:rsidP="00EE217D">
      <w:pPr>
        <w:pStyle w:val="SingleTxtGR"/>
      </w:pPr>
      <w:r>
        <w:tab/>
        <w:t>ii)</w:t>
      </w:r>
      <w:r>
        <w:tab/>
        <w:t>в 2008 году − 30%;</w:t>
      </w:r>
    </w:p>
    <w:p w:rsidR="00EE217D" w:rsidRDefault="00EE217D" w:rsidP="00EE217D">
      <w:pPr>
        <w:pStyle w:val="SingleTxtGR"/>
        <w:ind w:left="0" w:firstLine="1134"/>
      </w:pPr>
      <w:r>
        <w:tab/>
        <w:t>iii)</w:t>
      </w:r>
      <w:r>
        <w:tab/>
        <w:t>в 2009 и 2010 годах − 31%</w:t>
      </w:r>
      <w:r>
        <w:rPr>
          <w:rStyle w:val="FootnoteReference"/>
        </w:rPr>
        <w:footnoteReference w:id="21"/>
      </w:r>
      <w:r>
        <w:t>.</w:t>
      </w:r>
    </w:p>
    <w:p w:rsidR="00EE217D" w:rsidRDefault="00EE217D" w:rsidP="00EE217D">
      <w:pPr>
        <w:pStyle w:val="SingleTxtGR"/>
      </w:pPr>
      <w:r>
        <w:t>138.</w:t>
      </w:r>
      <w:r>
        <w:tab/>
        <w:t>По сравнению с первым отчетным периодом за отчетный период 2006−2010 годов отмечается значительный рост участия женщин-прокуроров, избранных в прокуратуры низового и высшего уровня, а также в Государстве</w:t>
      </w:r>
      <w:r>
        <w:t>н</w:t>
      </w:r>
      <w:r>
        <w:t>ную прокуратуру Республики Мак</w:t>
      </w:r>
      <w:r>
        <w:t>е</w:t>
      </w:r>
      <w:r>
        <w:t>дония:</w:t>
      </w:r>
    </w:p>
    <w:p w:rsidR="00EE217D" w:rsidRDefault="00EE217D" w:rsidP="00EE217D">
      <w:pPr>
        <w:pStyle w:val="SingleTxtGR"/>
      </w:pPr>
      <w:r>
        <w:tab/>
        <w:t>а)</w:t>
      </w:r>
      <w:r>
        <w:tab/>
        <w:t>в низовых прокуратурах работали 16,5% женщин − избранных г</w:t>
      </w:r>
      <w:r>
        <w:t>о</w:t>
      </w:r>
      <w:r>
        <w:t>сударстве</w:t>
      </w:r>
      <w:r>
        <w:t>н</w:t>
      </w:r>
      <w:r>
        <w:t>ных прокуроров, а в период 2006−2010 годов − 45%;</w:t>
      </w:r>
    </w:p>
    <w:p w:rsidR="00EE217D" w:rsidRDefault="00EE217D" w:rsidP="00EE217D">
      <w:pPr>
        <w:pStyle w:val="SingleTxtGR"/>
      </w:pPr>
      <w:r>
        <w:tab/>
        <w:t>b)</w:t>
      </w:r>
      <w:r>
        <w:tab/>
        <w:t>в верховных прокуратурах работали 66,6% женщин − избранных государс</w:t>
      </w:r>
      <w:r>
        <w:t>т</w:t>
      </w:r>
      <w:r>
        <w:t>венных прокуроров, а в период 2006−2010 годов − 50,4%;</w:t>
      </w:r>
    </w:p>
    <w:p w:rsidR="00EE217D" w:rsidRDefault="00EE217D" w:rsidP="00EE217D">
      <w:pPr>
        <w:pStyle w:val="SingleTxtGR"/>
      </w:pPr>
      <w:r>
        <w:tab/>
        <w:t>с)</w:t>
      </w:r>
      <w:r>
        <w:tab/>
        <w:t>по сравнению с первым отчетным периодом отмечается значител</w:t>
      </w:r>
      <w:r>
        <w:t>ь</w:t>
      </w:r>
      <w:r>
        <w:t>ный рост числа женщин − государственных прокуроров, избранных в Госуда</w:t>
      </w:r>
      <w:r>
        <w:t>р</w:t>
      </w:r>
      <w:r>
        <w:t>ственную прокур</w:t>
      </w:r>
      <w:r>
        <w:t>а</w:t>
      </w:r>
      <w:r>
        <w:t>туру Республики Македония; этот рост составил 30%.</w:t>
      </w:r>
    </w:p>
    <w:p w:rsidR="00EE217D" w:rsidRDefault="00EE217D" w:rsidP="00EE217D">
      <w:pPr>
        <w:pStyle w:val="SingleTxtGR"/>
      </w:pPr>
      <w:r>
        <w:t>139.</w:t>
      </w:r>
      <w:r>
        <w:tab/>
        <w:t>Положительная тенденция наблюдается также в представленности же</w:t>
      </w:r>
      <w:r>
        <w:t>н</w:t>
      </w:r>
      <w:r>
        <w:t>щин ср</w:t>
      </w:r>
      <w:r>
        <w:t>е</w:t>
      </w:r>
      <w:r>
        <w:t>ди нотариусов, где среди 172 назначенных государственных нотариусов 98 (57%) − же</w:t>
      </w:r>
      <w:r>
        <w:t>н</w:t>
      </w:r>
      <w:r>
        <w:t>щины, а 74 (43%) − мужчины.</w:t>
      </w:r>
    </w:p>
    <w:p w:rsidR="00EE217D" w:rsidRDefault="00EE217D" w:rsidP="00EE217D">
      <w:pPr>
        <w:pStyle w:val="SingleTxtGR"/>
      </w:pPr>
      <w:r>
        <w:t>140.</w:t>
      </w:r>
      <w:r>
        <w:tab/>
        <w:t>Кроме того, с принятием Закона о посредничестве ("Официальная газета Республики Македония" № 60/06, 22/07, 114/09, 138/09) из общего числа назн</w:t>
      </w:r>
      <w:r>
        <w:t>а</w:t>
      </w:r>
      <w:r>
        <w:t xml:space="preserve">ченных посредников (131) 59 (45%) − мужчины, а 72 (55%) − женщины. </w:t>
      </w:r>
      <w:r>
        <w:br/>
        <w:t>Из 72 назначенных судебных исполнителей 45 (58%) − мужчины, а 33 (42%) − женщины.</w:t>
      </w:r>
    </w:p>
    <w:p w:rsidR="00EE217D" w:rsidRDefault="00EE217D" w:rsidP="00EE217D">
      <w:pPr>
        <w:pStyle w:val="SingleTxtGR"/>
      </w:pPr>
      <w:r>
        <w:t>141.</w:t>
      </w:r>
      <w:r>
        <w:tab/>
        <w:t>В соответствии с рекомендацией 12 Комитета Министерство юстиции в сотрудн</w:t>
      </w:r>
      <w:r>
        <w:t>и</w:t>
      </w:r>
      <w:r>
        <w:t>честве с Министерством труда и социальной политики в 2008 году провело обучение юристов и судей по вопросам Конвенции и Факультативного протокола к ней. Это об</w:t>
      </w:r>
      <w:r>
        <w:t>у</w:t>
      </w:r>
      <w:r>
        <w:t>чение было проведено в рамках Оперативного плана на 2008 год по осуществлению Национального плана действий в области генде</w:t>
      </w:r>
      <w:r>
        <w:t>р</w:t>
      </w:r>
      <w:r>
        <w:t>ного равенства на 2007−2012 годы. В обучении приняли участие судьи и гос</w:t>
      </w:r>
      <w:r>
        <w:t>у</w:t>
      </w:r>
      <w:r>
        <w:t>дарственные прокуроры, сотрудники управления омбудсмена, а также сотру</w:t>
      </w:r>
      <w:r>
        <w:t>д</w:t>
      </w:r>
      <w:r>
        <w:t>ники четырех кассационных судов Республики Македония: Битола, Шкип, Го</w:t>
      </w:r>
      <w:r>
        <w:t>с</w:t>
      </w:r>
      <w:r>
        <w:t>тивар и Скопье. Учеба была проведена в ноябре 2009 года.</w:t>
      </w:r>
    </w:p>
    <w:p w:rsidR="00EE217D" w:rsidRDefault="00EE217D" w:rsidP="00EE217D">
      <w:pPr>
        <w:pStyle w:val="SingleTxtGR"/>
      </w:pPr>
      <w:r>
        <w:t>142.</w:t>
      </w:r>
      <w:r>
        <w:tab/>
        <w:t>В январе 2007 года правительство Республики Македония приняло Стр</w:t>
      </w:r>
      <w:r>
        <w:t>а</w:t>
      </w:r>
      <w:r>
        <w:t>тегию сотрудничества между правительством и организациями гражданского общества. Основная задача этой стратегии заключается в стимулировании с</w:t>
      </w:r>
      <w:r>
        <w:t>о</w:t>
      </w:r>
      <w:r>
        <w:t>трудничества между правительствами и линейными министерствами, с одной стороны, и организациями гражданского общества, с другой стороны. Устано</w:t>
      </w:r>
      <w:r>
        <w:t>в</w:t>
      </w:r>
      <w:r>
        <w:t>лены юридические правила, определяющие возможности объединения граждан в ассоциации и получения фондами государстве</w:t>
      </w:r>
      <w:r>
        <w:t>н</w:t>
      </w:r>
      <w:r>
        <w:t>ных средств.</w:t>
      </w:r>
    </w:p>
    <w:p w:rsidR="00EE217D" w:rsidRDefault="00EE217D" w:rsidP="00EE217D">
      <w:pPr>
        <w:pStyle w:val="SingleTxtGR"/>
      </w:pPr>
      <w:r>
        <w:t>143.</w:t>
      </w:r>
      <w:r>
        <w:tab/>
        <w:t>В соответствии с Постановлением о критериях и процедурах выделения финансовых средств из бюджета Республика Македония правительство ежего</w:t>
      </w:r>
      <w:r>
        <w:t>д</w:t>
      </w:r>
      <w:r>
        <w:t>но выделяет бюджетные средства ассоциациям граждан и фондам ("Официал</w:t>
      </w:r>
      <w:r>
        <w:t>ь</w:t>
      </w:r>
      <w:r>
        <w:t>ная газета Республики Македония" № 60/2000). Кроме того, средства выдел</w:t>
      </w:r>
      <w:r>
        <w:t>я</w:t>
      </w:r>
      <w:r>
        <w:t>ются и из бюджетов м</w:t>
      </w:r>
      <w:r>
        <w:t>и</w:t>
      </w:r>
      <w:r>
        <w:t>нистерств и других правительственных учреждений.</w:t>
      </w:r>
    </w:p>
    <w:p w:rsidR="00EE217D" w:rsidRDefault="00EE217D" w:rsidP="00EE217D">
      <w:pPr>
        <w:pStyle w:val="SingleTxtGR"/>
      </w:pPr>
      <w:r>
        <w:t>144.</w:t>
      </w:r>
      <w:r>
        <w:tab/>
        <w:t>Правительство Республики Македония сотрудничает с организациями гражданского общества</w:t>
      </w:r>
      <w:r w:rsidRPr="00117843">
        <w:t xml:space="preserve"> </w:t>
      </w:r>
      <w:r>
        <w:t>на постоянной и непрерывной основе. Такие организ</w:t>
      </w:r>
      <w:r>
        <w:t>а</w:t>
      </w:r>
      <w:r>
        <w:t>ции вносят значительный вклад в подготовку стратегических документов. Кр</w:t>
      </w:r>
      <w:r>
        <w:t>о</w:t>
      </w:r>
      <w:r>
        <w:t>ме того, организации гражданского общества участвуют и в процессе осущес</w:t>
      </w:r>
      <w:r>
        <w:t>т</w:t>
      </w:r>
      <w:r>
        <w:t>вления, проводя конкретные мероприятия в сотрудничестве с государственн</w:t>
      </w:r>
      <w:r>
        <w:t>ы</w:t>
      </w:r>
      <w:r>
        <w:t>ми учреждениями.</w:t>
      </w:r>
    </w:p>
    <w:p w:rsidR="00EE217D" w:rsidRPr="0047109B" w:rsidRDefault="00EE217D" w:rsidP="00EE217D">
      <w:pPr>
        <w:pStyle w:val="H1GR0"/>
      </w:pPr>
      <w:r w:rsidRPr="0047109B">
        <w:tab/>
      </w:r>
      <w:r w:rsidRPr="0047109B">
        <w:tab/>
      </w:r>
      <w:r>
        <w:t>Статья 8</w:t>
      </w:r>
      <w:r w:rsidR="00140529">
        <w:br/>
      </w:r>
      <w:r>
        <w:t>Участие на международном уровне</w:t>
      </w:r>
    </w:p>
    <w:p w:rsidR="00EE217D" w:rsidRDefault="00EE217D" w:rsidP="00EE217D">
      <w:pPr>
        <w:pStyle w:val="SingleTxtGR"/>
      </w:pPr>
      <w:r>
        <w:t>145.</w:t>
      </w:r>
      <w:r>
        <w:tab/>
        <w:t>31 марта 2006 года парламентом Республики Македония был принят з</w:t>
      </w:r>
      <w:r>
        <w:t>а</w:t>
      </w:r>
      <w:r>
        <w:t>кон об иностранных делах, в статье 36 которого, "Условия и процедура назн</w:t>
      </w:r>
      <w:r>
        <w:t>а</w:t>
      </w:r>
      <w:r>
        <w:t>чения послов", говорится: "При назначении послов соблюдается принцип спр</w:t>
      </w:r>
      <w:r>
        <w:t>а</w:t>
      </w:r>
      <w:r>
        <w:t>ведливой и равной представленности граждан, принадлежащих ко всем этнич</w:t>
      </w:r>
      <w:r>
        <w:t>е</w:t>
      </w:r>
      <w:r>
        <w:t>ским группам, а также принцип равных возможностей для представителей об</w:t>
      </w:r>
      <w:r>
        <w:t>о</w:t>
      </w:r>
      <w:r>
        <w:t>их полов".</w:t>
      </w:r>
    </w:p>
    <w:p w:rsidR="00EE217D" w:rsidRDefault="00EE217D" w:rsidP="00EE217D">
      <w:pPr>
        <w:pStyle w:val="SingleTxtGR"/>
      </w:pPr>
      <w:r>
        <w:t>146.</w:t>
      </w:r>
      <w:r>
        <w:tab/>
        <w:t>В ходе отчетного периода был принят Указ о методах и процедуре опр</w:t>
      </w:r>
      <w:r>
        <w:t>е</w:t>
      </w:r>
      <w:r>
        <w:t>деления окладов, дополнительных выплат и льгот в отношении некоторых в</w:t>
      </w:r>
      <w:r>
        <w:t>и</w:t>
      </w:r>
      <w:r>
        <w:t>дов расходов дипломатических и консульских представительств. Статья 10 эт</w:t>
      </w:r>
      <w:r>
        <w:t>о</w:t>
      </w:r>
      <w:r>
        <w:t>го Указа регулирует льготы для женщин-дипломатов в связи с отпуском по б</w:t>
      </w:r>
      <w:r>
        <w:t>е</w:t>
      </w:r>
      <w:r>
        <w:t>ременности в принимающих странах. Ранее эти льготы не были определены на центральном уровне и регулировались внутренними приказами и правилами Министерства иностранных дел.</w:t>
      </w:r>
    </w:p>
    <w:p w:rsidR="00EE217D" w:rsidRDefault="00EE217D" w:rsidP="00EE217D">
      <w:pPr>
        <w:pStyle w:val="SingleTxtGR"/>
      </w:pPr>
      <w:r>
        <w:t>147.</w:t>
      </w:r>
      <w:r>
        <w:tab/>
        <w:t>Статистический профиль центральных учреждений МИД и дипломатич</w:t>
      </w:r>
      <w:r>
        <w:t>е</w:t>
      </w:r>
      <w:r>
        <w:t xml:space="preserve">ских и консульских представительств (ДКП) за границей в разбивке по полу представлял собой в ходе отчетного периода следующую картину: </w:t>
      </w:r>
    </w:p>
    <w:p w:rsidR="00EE217D" w:rsidRDefault="00EE217D" w:rsidP="00EE217D">
      <w:pPr>
        <w:pStyle w:val="SingleTxtGR"/>
      </w:pPr>
      <w:r>
        <w:tab/>
        <w:t>а)</w:t>
      </w:r>
      <w:r>
        <w:tab/>
        <w:t>в 2006 году из 364 сотрудников МИД и дипломатических и ко</w:t>
      </w:r>
      <w:r>
        <w:t>н</w:t>
      </w:r>
      <w:r>
        <w:t>сульских представительств за рубежом 139 (39%) были женщинами (89 в МИД и 49 в ДКП);</w:t>
      </w:r>
    </w:p>
    <w:p w:rsidR="00EE217D" w:rsidRDefault="00EE217D" w:rsidP="00EE217D">
      <w:pPr>
        <w:pStyle w:val="SingleTxtGR"/>
      </w:pPr>
      <w:r>
        <w:tab/>
        <w:t>b)</w:t>
      </w:r>
      <w:r>
        <w:tab/>
        <w:t>в 2007 году из общего числа сотрудников МИД и ДКП 373 человека 156 (41%) б</w:t>
      </w:r>
      <w:r>
        <w:t>ы</w:t>
      </w:r>
      <w:r>
        <w:t>ли женщинами (106 в МИД и 50 в ДКП);</w:t>
      </w:r>
    </w:p>
    <w:p w:rsidR="00EE217D" w:rsidRDefault="00EE217D" w:rsidP="00EE217D">
      <w:pPr>
        <w:pStyle w:val="SingleTxtGR"/>
      </w:pPr>
      <w:r>
        <w:tab/>
        <w:t>с)</w:t>
      </w:r>
      <w:r>
        <w:tab/>
        <w:t>в 2008 году из 423 сотрудников МИД и ДКП 162 (105 в МИД и 57 в ДКП) были женщинами;</w:t>
      </w:r>
    </w:p>
    <w:p w:rsidR="00EE217D" w:rsidRDefault="00EE217D" w:rsidP="00EE217D">
      <w:pPr>
        <w:pStyle w:val="SingleTxtGR"/>
      </w:pPr>
      <w:r>
        <w:tab/>
        <w:t>d)</w:t>
      </w:r>
      <w:r>
        <w:tab/>
        <w:t>в 2009 году из 473 сотрудников МИД и ДКП 180 (41%) были же</w:t>
      </w:r>
      <w:r>
        <w:t>н</w:t>
      </w:r>
      <w:r>
        <w:t>щинами (124 в МИД и 56 в ДКП);</w:t>
      </w:r>
    </w:p>
    <w:p w:rsidR="00EE217D" w:rsidRDefault="00EE217D" w:rsidP="00EE217D">
      <w:pPr>
        <w:pStyle w:val="SingleTxtGR"/>
      </w:pPr>
      <w:r>
        <w:tab/>
        <w:t>е)</w:t>
      </w:r>
      <w:r>
        <w:tab/>
        <w:t>стабильная тенденция повышения доли женщин, работающих в Министерстве иностранных дел и в ДКП, наблюдалась и в период с января по декабрь 2010 года.</w:t>
      </w:r>
    </w:p>
    <w:p w:rsidR="00EE217D" w:rsidRPr="0047109B" w:rsidRDefault="00EE217D" w:rsidP="00EE217D">
      <w:pPr>
        <w:pStyle w:val="H1GR0"/>
      </w:pPr>
      <w:r w:rsidRPr="0047109B">
        <w:tab/>
      </w:r>
      <w:r w:rsidRPr="0047109B">
        <w:tab/>
      </w:r>
      <w:r>
        <w:t>Статья 9</w:t>
      </w:r>
      <w:r w:rsidR="00140529">
        <w:br/>
      </w:r>
      <w:r>
        <w:t>Гражданство</w:t>
      </w:r>
    </w:p>
    <w:p w:rsidR="00EE217D" w:rsidRDefault="00EE217D" w:rsidP="00EE217D">
      <w:pPr>
        <w:pStyle w:val="SingleTxtGR"/>
      </w:pPr>
      <w:r>
        <w:t>148.</w:t>
      </w:r>
      <w:r>
        <w:tab/>
        <w:t>Гражданство Республики Македония регулируется Законом о гражданстве ("Оф</w:t>
      </w:r>
      <w:r>
        <w:t>и</w:t>
      </w:r>
      <w:r>
        <w:t>циальная газета Республики Македония" № 45/04 от 07.07.2004), который гласит, что гражданство представляет собой правовые отношения между лиц</w:t>
      </w:r>
      <w:r>
        <w:t>а</w:t>
      </w:r>
      <w:r>
        <w:t>ми и государством и не свидетельствует об этническом происхождении. Гра</w:t>
      </w:r>
      <w:r>
        <w:t>ж</w:t>
      </w:r>
      <w:r>
        <w:t>данство Республики Македония приобретается по происхождению, по рожд</w:t>
      </w:r>
      <w:r>
        <w:t>е</w:t>
      </w:r>
      <w:r>
        <w:t>нию на территории Республики Македония, путем натурализации и в соотве</w:t>
      </w:r>
      <w:r>
        <w:t>т</w:t>
      </w:r>
      <w:r>
        <w:t>ствии с международными соглашениями.</w:t>
      </w:r>
    </w:p>
    <w:p w:rsidR="00EE217D" w:rsidRDefault="00EE217D" w:rsidP="00EE217D">
      <w:pPr>
        <w:pStyle w:val="SingleTxtGR"/>
      </w:pPr>
      <w:r>
        <w:t>149.</w:t>
      </w:r>
      <w:r>
        <w:tab/>
        <w:t>Для получения гражданства Республики Македония необходимо собл</w:t>
      </w:r>
      <w:r>
        <w:t>ю</w:t>
      </w:r>
      <w:r>
        <w:t>сти следующие требования: заявителю должно быть не менее 18 лет, он должен постоянно проживать на территории Республики Македония в течение как м</w:t>
      </w:r>
      <w:r>
        <w:t>и</w:t>
      </w:r>
      <w:r>
        <w:t>нимум восьми лет, иметь место жительства и стабильный источник доходов в Республике Македония. Кроме того, к заявителю предъявляются следующие условия: заявитель не карался лишением свободы сроком от одного года в стр</w:t>
      </w:r>
      <w:r>
        <w:t>а</w:t>
      </w:r>
      <w:r>
        <w:t>не первоначального гражданства, в отношении него не ведется уголовного ра</w:t>
      </w:r>
      <w:r>
        <w:t>з</w:t>
      </w:r>
      <w:r>
        <w:t>бирательства и не принималось решений о запрещении проживания в Респу</w:t>
      </w:r>
      <w:r>
        <w:t>б</w:t>
      </w:r>
      <w:r>
        <w:t>лике Макед</w:t>
      </w:r>
      <w:r>
        <w:t>о</w:t>
      </w:r>
      <w:r>
        <w:t>ния.</w:t>
      </w:r>
    </w:p>
    <w:p w:rsidR="00EE217D" w:rsidRDefault="00EE217D" w:rsidP="00EE217D">
      <w:pPr>
        <w:pStyle w:val="SingleTxtGR"/>
      </w:pPr>
      <w:r>
        <w:t>150.</w:t>
      </w:r>
      <w:r>
        <w:tab/>
        <w:t>Гражданство Республики Македония путем натурализации может быть получено лицом без гражданства или лицом с признанным статусом беженца, если со времени установления отсутствия гражданства, например со времени признания статуса беженца, до времени подачи заявления на получение гра</w:t>
      </w:r>
      <w:r>
        <w:t>ж</w:t>
      </w:r>
      <w:r>
        <w:t>данства данное лицо проживало на законном основании и непрерывно на те</w:t>
      </w:r>
      <w:r>
        <w:t>р</w:t>
      </w:r>
      <w:r>
        <w:t>ритории Республики Македония в течение как минимум шести лет и при усл</w:t>
      </w:r>
      <w:r>
        <w:t>о</w:t>
      </w:r>
      <w:r>
        <w:t>вии соблюдения других требований к получению гражданства Республики М</w:t>
      </w:r>
      <w:r>
        <w:t>а</w:t>
      </w:r>
      <w:r>
        <w:t>кедония (статья 8).</w:t>
      </w:r>
    </w:p>
    <w:p w:rsidR="00EE217D" w:rsidRDefault="00EE217D" w:rsidP="00EE217D">
      <w:pPr>
        <w:pStyle w:val="SingleTxtGR"/>
      </w:pPr>
      <w:r>
        <w:t>151.</w:t>
      </w:r>
      <w:r>
        <w:tab/>
        <w:t>Лица, эмигрировавшие из Республики Македония в другую страну, а та</w:t>
      </w:r>
      <w:r>
        <w:t>к</w:t>
      </w:r>
      <w:r>
        <w:t>же их потомки первого поколения имеют право получать гражданство Респу</w:t>
      </w:r>
      <w:r>
        <w:t>б</w:t>
      </w:r>
      <w:r>
        <w:t>лики Македония без соблюдения требований, установленных в Законе, незав</w:t>
      </w:r>
      <w:r>
        <w:t>и</w:t>
      </w:r>
      <w:r>
        <w:t>симо от пола, расы, цвета кожи, национальности и социального происхождения, политической и религиозной принадлежности, имущественного или общес</w:t>
      </w:r>
      <w:r>
        <w:t>т</w:t>
      </w:r>
      <w:r>
        <w:t>венного положения.</w:t>
      </w:r>
    </w:p>
    <w:p w:rsidR="00EE217D" w:rsidRDefault="00EE217D" w:rsidP="00EE217D">
      <w:pPr>
        <w:pStyle w:val="SingleTxtGR"/>
      </w:pPr>
      <w:r>
        <w:t>152.</w:t>
      </w:r>
      <w:r>
        <w:tab/>
        <w:t>Граждане иностранного государства, вступившие в брак с гражданами Республики Македония не менее чем за три года до подачи заявления о гра</w:t>
      </w:r>
      <w:r>
        <w:t>ж</w:t>
      </w:r>
      <w:r>
        <w:t>данстве и прожившие на территории Республики Македония не менее одного года до подачи такого заявления, имеют право на получение гражданства Ре</w:t>
      </w:r>
      <w:r>
        <w:t>с</w:t>
      </w:r>
      <w:r>
        <w:t>публики Македония. Кроме того, иностранец, состоящий в отношениях бр</w:t>
      </w:r>
      <w:r>
        <w:t>а</w:t>
      </w:r>
      <w:r>
        <w:t>ка с гражданином Республики Македония в течение как минимум восьми лет, кот</w:t>
      </w:r>
      <w:r>
        <w:t>о</w:t>
      </w:r>
      <w:r>
        <w:t>рый на законном основании и постоянно проживает за рубежом, но имеет те</w:t>
      </w:r>
      <w:r>
        <w:t>с</w:t>
      </w:r>
      <w:r>
        <w:t>ные связи с Республикой Македония, имеет право на получение гражданства Республики Македония независимо от соответствия требованиям, установле</w:t>
      </w:r>
      <w:r>
        <w:t>н</w:t>
      </w:r>
      <w:r>
        <w:t>ным в положениях Закона о гражданстве.</w:t>
      </w:r>
    </w:p>
    <w:p w:rsidR="00EE217D" w:rsidRDefault="00EE217D" w:rsidP="00EE217D">
      <w:pPr>
        <w:pStyle w:val="SingleTxtGR"/>
      </w:pPr>
      <w:r>
        <w:t>153.</w:t>
      </w:r>
      <w:r>
        <w:tab/>
        <w:t>Подход с учетом гендерных аспектов был принят в Республике Макед</w:t>
      </w:r>
      <w:r>
        <w:t>о</w:t>
      </w:r>
      <w:r>
        <w:t>ния в процессе присвоения статуса беженца начиная с этапа подачи заявления вплоть до прин</w:t>
      </w:r>
      <w:r>
        <w:t>я</w:t>
      </w:r>
      <w:r>
        <w:t>тия решения о признании права на убежище, что соответствует рекомендации 30 Комитета. Закон о предоставлении убежища и временной з</w:t>
      </w:r>
      <w:r>
        <w:t>а</w:t>
      </w:r>
      <w:r>
        <w:t>щиты ("Официальная газета Ре</w:t>
      </w:r>
      <w:r>
        <w:t>с</w:t>
      </w:r>
      <w:r>
        <w:t>публики Македония" № 19/09 и 146/09) гласит, что беременные женщины и родители-одиночки относятся к категории уязв</w:t>
      </w:r>
      <w:r>
        <w:t>и</w:t>
      </w:r>
      <w:r>
        <w:t>мых лиц. Кроме того, при оценке заявлений о признании права на убежище н</w:t>
      </w:r>
      <w:r>
        <w:t>е</w:t>
      </w:r>
      <w:r>
        <w:t>обходимо учитывать конкретные гендерные формы преследования.</w:t>
      </w:r>
    </w:p>
    <w:p w:rsidR="00EE217D" w:rsidRDefault="00EE217D" w:rsidP="00EE217D">
      <w:pPr>
        <w:pStyle w:val="SingleTxtGR"/>
      </w:pPr>
      <w:r>
        <w:t>154.</w:t>
      </w:r>
      <w:r>
        <w:tab/>
        <w:t>Согласно статистике Группы по предоставлению убежища, в Республике Македония находятся 23 человека с признанным статусом беженца:</w:t>
      </w:r>
    </w:p>
    <w:p w:rsidR="00EE217D" w:rsidRDefault="00EE217D" w:rsidP="00EE217D">
      <w:pPr>
        <w:pStyle w:val="SingleTxtGR"/>
      </w:pPr>
      <w:r>
        <w:tab/>
        <w:t>а)</w:t>
      </w:r>
      <w:r>
        <w:tab/>
        <w:t>1 человек − Албания;</w:t>
      </w:r>
    </w:p>
    <w:p w:rsidR="00EE217D" w:rsidRDefault="00EE217D" w:rsidP="00EE217D">
      <w:pPr>
        <w:pStyle w:val="SingleTxtGR"/>
      </w:pPr>
      <w:r>
        <w:tab/>
        <w:t>b)</w:t>
      </w:r>
      <w:r>
        <w:tab/>
        <w:t>1 человек − Палестина;</w:t>
      </w:r>
    </w:p>
    <w:p w:rsidR="00EE217D" w:rsidRDefault="00EE217D" w:rsidP="00EE217D">
      <w:pPr>
        <w:pStyle w:val="SingleTxtGR"/>
      </w:pPr>
      <w:r>
        <w:tab/>
        <w:t>с)</w:t>
      </w:r>
      <w:r>
        <w:tab/>
        <w:t>21 человек − Косово.</w:t>
      </w:r>
    </w:p>
    <w:p w:rsidR="00EE217D" w:rsidRDefault="00EE217D" w:rsidP="00EE217D">
      <w:pPr>
        <w:pStyle w:val="SingleTxtGR"/>
      </w:pPr>
      <w:r>
        <w:t>155.</w:t>
      </w:r>
      <w:r>
        <w:tab/>
        <w:t>Признанный статус беженца, сопровождающийся соответствующими м</w:t>
      </w:r>
      <w:r>
        <w:t>е</w:t>
      </w:r>
      <w:r>
        <w:t>рами защиты, получили 938 человек, включая рома, ашкали и египтян, причем все они прибыли из Косово.</w:t>
      </w:r>
    </w:p>
    <w:p w:rsidR="00EE217D" w:rsidRDefault="00EE217D" w:rsidP="00EE217D">
      <w:pPr>
        <w:pStyle w:val="SingleTxtGR"/>
      </w:pPr>
      <w:r>
        <w:t>156.</w:t>
      </w:r>
      <w:r>
        <w:tab/>
        <w:t>Что касается лиц без гражданства, то решений по проверке статуса бе</w:t>
      </w:r>
      <w:r>
        <w:t>з</w:t>
      </w:r>
      <w:r>
        <w:t>гражданства до сих пор не принималось.</w:t>
      </w:r>
    </w:p>
    <w:p w:rsidR="00EE217D" w:rsidRPr="00EB5284" w:rsidRDefault="00EE217D" w:rsidP="00EE217D">
      <w:pPr>
        <w:pStyle w:val="HChGR"/>
      </w:pPr>
      <w:r>
        <w:rPr>
          <w:lang w:val="en-US"/>
        </w:rPr>
        <w:tab/>
      </w:r>
      <w:r w:rsidRPr="00EB5284">
        <w:rPr>
          <w:lang w:val="en-US"/>
        </w:rPr>
        <w:t>IV</w:t>
      </w:r>
      <w:r w:rsidRPr="00EB5284">
        <w:t>.</w:t>
      </w:r>
      <w:r w:rsidRPr="00EB5284">
        <w:tab/>
        <w:t>Статьи 10−14</w:t>
      </w:r>
    </w:p>
    <w:p w:rsidR="00EE217D" w:rsidRPr="00EB5284" w:rsidRDefault="00EE217D" w:rsidP="00EE217D">
      <w:pPr>
        <w:pStyle w:val="H1GR0"/>
      </w:pPr>
      <w:r w:rsidRPr="00EE217D">
        <w:tab/>
      </w:r>
      <w:r w:rsidRPr="00EE217D">
        <w:tab/>
      </w:r>
      <w:r w:rsidRPr="00EB5284">
        <w:t>Статья 10</w:t>
      </w:r>
      <w:r>
        <w:br/>
      </w:r>
      <w:r w:rsidRPr="00EB5284">
        <w:t>Образование</w:t>
      </w:r>
    </w:p>
    <w:p w:rsidR="00EE217D" w:rsidRPr="00EB5284" w:rsidRDefault="00EE217D" w:rsidP="00EE217D">
      <w:pPr>
        <w:pStyle w:val="SingleTxtGR"/>
      </w:pPr>
      <w:r w:rsidRPr="00EB5284">
        <w:t>157.</w:t>
      </w:r>
      <w:r w:rsidRPr="00EB5284">
        <w:tab/>
        <w:t>В сфере образования за последние несколько лет был проведен ряд р</w:t>
      </w:r>
      <w:r w:rsidRPr="00EB5284">
        <w:t>е</w:t>
      </w:r>
      <w:r w:rsidRPr="00EB5284">
        <w:t>форм, обеспечивающих ра</w:t>
      </w:r>
      <w:r w:rsidRPr="00EB5284">
        <w:t>з</w:t>
      </w:r>
      <w:r w:rsidRPr="00EB5284">
        <w:t xml:space="preserve">витие процесса образования и облегчающих доступ к </w:t>
      </w:r>
      <w:r>
        <w:t>образованию</w:t>
      </w:r>
      <w:r w:rsidRPr="00EB5284">
        <w:t xml:space="preserve"> и участи</w:t>
      </w:r>
      <w:r>
        <w:t>е</w:t>
      </w:r>
      <w:r w:rsidRPr="00EB5284">
        <w:t xml:space="preserve"> в нем для всех учащихся, независимо от гендерной, этнической, социальной и иной принадлежности. Повышение доли расходов на образование с 3,6% до 5% ВВП свидетельствует о существенных капиталовл</w:t>
      </w:r>
      <w:r w:rsidRPr="00EB5284">
        <w:t>о</w:t>
      </w:r>
      <w:r w:rsidRPr="00EB5284">
        <w:t>жениях в образование, которые позволяют улучшить условия и возможности доступа для девушек.</w:t>
      </w:r>
    </w:p>
    <w:p w:rsidR="00EE217D" w:rsidRPr="00EB5284" w:rsidRDefault="00EE217D" w:rsidP="00EE217D">
      <w:pPr>
        <w:pStyle w:val="SingleTxtGR"/>
      </w:pPr>
      <w:r w:rsidRPr="00EB5284">
        <w:t>158.</w:t>
      </w:r>
      <w:r w:rsidRPr="00EB5284">
        <w:tab/>
        <w:t xml:space="preserve">В 2007/2008 учебном году были приняты </w:t>
      </w:r>
      <w:r>
        <w:t>Основы</w:t>
      </w:r>
      <w:r w:rsidRPr="00EB5284">
        <w:t xml:space="preserve"> девятилетнего начал</w:t>
      </w:r>
      <w:r w:rsidRPr="00EB5284">
        <w:t>ь</w:t>
      </w:r>
      <w:r w:rsidRPr="00EB5284">
        <w:t>ного образования, в которых устанавливаются принципы</w:t>
      </w:r>
      <w:r>
        <w:t xml:space="preserve"> разработки </w:t>
      </w:r>
      <w:r w:rsidRPr="00EB5284">
        <w:t>учебн</w:t>
      </w:r>
      <w:r>
        <w:t>ой</w:t>
      </w:r>
      <w:r w:rsidRPr="00EB5284">
        <w:t xml:space="preserve"> программ</w:t>
      </w:r>
      <w:r>
        <w:t>ы</w:t>
      </w:r>
      <w:r w:rsidRPr="00EB5284">
        <w:t xml:space="preserve"> начального образова</w:t>
      </w:r>
      <w:r>
        <w:t>ния. Помимо принципа демократии</w:t>
      </w:r>
      <w:r w:rsidRPr="00EB5284">
        <w:t xml:space="preserve"> в </w:t>
      </w:r>
      <w:r>
        <w:t>Основах</w:t>
      </w:r>
      <w:r w:rsidRPr="00EB5284">
        <w:t xml:space="preserve"> также закреплен принцип недискриминации, гласящий, что "Школа принимает все необходимые меры для обеспечения защиты ребенка (учащегося) от всех видов дискриминации во время его/ее пребывания в школе и выполнения всех мероприятий учебного процесса. Школа стимулирует и обеспечивает реализ</w:t>
      </w:r>
      <w:r w:rsidRPr="00EB5284">
        <w:t>а</w:t>
      </w:r>
      <w:r w:rsidRPr="00EB5284">
        <w:t>цию прав каждого учащегося и пользование всеми благами процесса образов</w:t>
      </w:r>
      <w:r w:rsidRPr="00EB5284">
        <w:t>а</w:t>
      </w:r>
      <w:r w:rsidRPr="00EB5284">
        <w:t>ния без какой-либо дискрими</w:t>
      </w:r>
      <w:r>
        <w:t>нации по признаку</w:t>
      </w:r>
      <w:r w:rsidRPr="00EB5284">
        <w:t xml:space="preserve"> расы, цвета кожи, пола, языка, религиозной принадлежности, национального, этнического или социального происхождения, экономического положения, инвалидности или иного </w:t>
      </w:r>
      <w:r>
        <w:t>статуса</w:t>
      </w:r>
      <w:r w:rsidRPr="00EB5284">
        <w:t xml:space="preserve"> ребенка или его/ее родителей или законн</w:t>
      </w:r>
      <w:r>
        <w:t>ого</w:t>
      </w:r>
      <w:r w:rsidRPr="00EB5284">
        <w:t xml:space="preserve"> опекун</w:t>
      </w:r>
      <w:r>
        <w:t>а</w:t>
      </w:r>
      <w:r w:rsidRPr="00EB5284">
        <w:t>".</w:t>
      </w:r>
    </w:p>
    <w:p w:rsidR="00EE217D" w:rsidRPr="00EB5284" w:rsidRDefault="00EE217D" w:rsidP="00EE217D">
      <w:pPr>
        <w:pStyle w:val="SingleTxtGR"/>
      </w:pPr>
      <w:r w:rsidRPr="00EB5284">
        <w:t>159.</w:t>
      </w:r>
      <w:r w:rsidRPr="00EB5284">
        <w:tab/>
        <w:t xml:space="preserve">Кроме того, в </w:t>
      </w:r>
      <w:r>
        <w:t>Основах от</w:t>
      </w:r>
      <w:r w:rsidRPr="00EB5284">
        <w:t>мечается, что задача начального образования з</w:t>
      </w:r>
      <w:r w:rsidRPr="00EB5284">
        <w:t>а</w:t>
      </w:r>
      <w:r w:rsidRPr="00EB5284">
        <w:t>ключается в "образовании по проблемам соблюдения прав человека, гендерного равенства и основных свобод, а также жизни в условиях демократического о</w:t>
      </w:r>
      <w:r w:rsidRPr="00EB5284">
        <w:t>б</w:t>
      </w:r>
      <w:r w:rsidRPr="00EB5284">
        <w:t>щества, что обеспечивается методами, укрепляющими эти цели".</w:t>
      </w:r>
    </w:p>
    <w:p w:rsidR="00EE217D" w:rsidRPr="00EB5284" w:rsidRDefault="00EE217D" w:rsidP="00EE217D">
      <w:pPr>
        <w:pStyle w:val="SingleTxtGR"/>
      </w:pPr>
      <w:r w:rsidRPr="00EB5284">
        <w:t>160.</w:t>
      </w:r>
      <w:r w:rsidRPr="00EB5284">
        <w:tab/>
        <w:t xml:space="preserve">Учебная программа в соответствии с </w:t>
      </w:r>
      <w:r>
        <w:t>Основами</w:t>
      </w:r>
      <w:r w:rsidRPr="00EB5284">
        <w:t xml:space="preserve"> и существующими пол</w:t>
      </w:r>
      <w:r w:rsidRPr="00EB5284">
        <w:t>о</w:t>
      </w:r>
      <w:r w:rsidRPr="00EB5284">
        <w:t>жениями права</w:t>
      </w:r>
      <w:r>
        <w:t xml:space="preserve"> в</w:t>
      </w:r>
      <w:r w:rsidRPr="00EB5284">
        <w:t xml:space="preserve"> настоящее время составляется для первого, второго, третьего и четвертого классов. Например, учебная программа по курсу "Введение в о</w:t>
      </w:r>
      <w:r w:rsidRPr="00EB5284">
        <w:t>х</w:t>
      </w:r>
      <w:r w:rsidRPr="00EB5284">
        <w:t>рану окружающей среды" предусматривает одну из задач образования, состо</w:t>
      </w:r>
      <w:r w:rsidRPr="00EB5284">
        <w:t>я</w:t>
      </w:r>
      <w:r w:rsidRPr="00EB5284">
        <w:t>щую в том, чтобы "учащиеся содействовали гуманным межгендерным отнош</w:t>
      </w:r>
      <w:r w:rsidRPr="00EB5284">
        <w:t>е</w:t>
      </w:r>
      <w:r w:rsidRPr="00EB5284">
        <w:t>ниям", а одна из конкретных целей заключается в следующем: "ученик</w:t>
      </w:r>
      <w:r>
        <w:t>ов</w:t>
      </w:r>
      <w:r w:rsidRPr="00EB5284">
        <w:t xml:space="preserve"> пр</w:t>
      </w:r>
      <w:r w:rsidRPr="00EB5284">
        <w:t>и</w:t>
      </w:r>
      <w:r w:rsidRPr="00EB5284">
        <w:t>зывают к уважению различий (гендерных, внешности...)" и т.д. Цели учебной программы достигаются при помощи различных мероприятий для учащи</w:t>
      </w:r>
      <w:r>
        <w:t>х</w:t>
      </w:r>
      <w:r w:rsidRPr="00EB5284">
        <w:t>ся с использов</w:t>
      </w:r>
      <w:r w:rsidRPr="00EB5284">
        <w:t>а</w:t>
      </w:r>
      <w:r w:rsidRPr="00EB5284">
        <w:t xml:space="preserve">нием различных учебных </w:t>
      </w:r>
      <w:r>
        <w:t>средств</w:t>
      </w:r>
      <w:r w:rsidRPr="00EB5284">
        <w:t>.</w:t>
      </w:r>
    </w:p>
    <w:p w:rsidR="00EE217D" w:rsidRPr="00EB5284" w:rsidRDefault="00EE217D" w:rsidP="00EE217D">
      <w:pPr>
        <w:pStyle w:val="SingleTxtGR"/>
      </w:pPr>
      <w:r w:rsidRPr="00EB5284">
        <w:t>161.</w:t>
      </w:r>
      <w:r w:rsidRPr="00EB5284">
        <w:tab/>
        <w:t>Предмет "Жизненные навыки", который преподается с первого по дев</w:t>
      </w:r>
      <w:r w:rsidRPr="00EB5284">
        <w:t>я</w:t>
      </w:r>
      <w:r w:rsidRPr="00EB5284">
        <w:t>тый класс (в рамках общ</w:t>
      </w:r>
      <w:r w:rsidRPr="00EB5284">
        <w:t>е</w:t>
      </w:r>
      <w:r w:rsidRPr="00EB5284">
        <w:t xml:space="preserve">образовательной учебы со второго по девятый класс и </w:t>
      </w:r>
      <w:r>
        <w:t>включен в</w:t>
      </w:r>
      <w:r w:rsidRPr="00EB5284">
        <w:t xml:space="preserve"> други</w:t>
      </w:r>
      <w:r>
        <w:t>е</w:t>
      </w:r>
      <w:r w:rsidRPr="00EB5284">
        <w:t xml:space="preserve"> предмет</w:t>
      </w:r>
      <w:r>
        <w:t>ы</w:t>
      </w:r>
      <w:r w:rsidRPr="00EB5284">
        <w:t>) включает тему "Я и другие: отношения в общес</w:t>
      </w:r>
      <w:r w:rsidRPr="00EB5284">
        <w:t>т</w:t>
      </w:r>
      <w:r w:rsidRPr="00EB5284">
        <w:t>ве", включающую цели, касающиеся уважения других</w:t>
      </w:r>
      <w:r>
        <w:t xml:space="preserve"> людей</w:t>
      </w:r>
      <w:r w:rsidRPr="00EB5284">
        <w:t>. При помощи с</w:t>
      </w:r>
      <w:r w:rsidRPr="00EB5284">
        <w:t>е</w:t>
      </w:r>
      <w:r w:rsidRPr="00EB5284">
        <w:t>минаров и участия учащихся непосредственно и во взаимном общении они п</w:t>
      </w:r>
      <w:r w:rsidRPr="00EB5284">
        <w:t>о</w:t>
      </w:r>
      <w:r w:rsidRPr="00EB5284">
        <w:t>лучают знания, занимают позиции и развивают навыки в области гендерного равенства и уважения к индивидуальным различиям.</w:t>
      </w:r>
    </w:p>
    <w:p w:rsidR="00EE217D" w:rsidRPr="00EB5284" w:rsidRDefault="00EE217D" w:rsidP="00EE217D">
      <w:pPr>
        <w:pStyle w:val="SingleTxtGR"/>
      </w:pPr>
      <w:r w:rsidRPr="00EB5284">
        <w:t>162.</w:t>
      </w:r>
      <w:r w:rsidRPr="00EB5284">
        <w:tab/>
        <w:t>Сектор равенства возможностей Министерства труда и социальной пол</w:t>
      </w:r>
      <w:r w:rsidRPr="00EB5284">
        <w:t>и</w:t>
      </w:r>
      <w:r w:rsidRPr="00EB5284">
        <w:t xml:space="preserve">тики в партнерстве с Министерством образования и науки </w:t>
      </w:r>
      <w:r>
        <w:t>осуществляет</w:t>
      </w:r>
      <w:r w:rsidRPr="00EB5284">
        <w:t xml:space="preserve"> пр</w:t>
      </w:r>
      <w:r w:rsidRPr="00EB5284">
        <w:t>о</w:t>
      </w:r>
      <w:r w:rsidRPr="00EB5284">
        <w:t xml:space="preserve">ект "Образование с учетом гендерных аспектов". В 2008 году </w:t>
      </w:r>
      <w:r>
        <w:t>в рамках</w:t>
      </w:r>
      <w:r w:rsidRPr="00EB5284">
        <w:t xml:space="preserve"> данного проекта в Республике Македония было проведено 15 двухдневных учебных курсов для </w:t>
      </w:r>
      <w:r>
        <w:t>преподавателей</w:t>
      </w:r>
      <w:r w:rsidRPr="00EB5284">
        <w:t xml:space="preserve"> начальных школ. Цель этих курсов заключалась в приобретении </w:t>
      </w:r>
      <w:r>
        <w:t xml:space="preserve">ими </w:t>
      </w:r>
      <w:r w:rsidRPr="00EB5284">
        <w:t>навыков и знаний по базовой концепции гендерного разв</w:t>
      </w:r>
      <w:r w:rsidRPr="00EB5284">
        <w:t>и</w:t>
      </w:r>
      <w:r w:rsidRPr="00EB5284">
        <w:t>тия и во включении гендерн</w:t>
      </w:r>
      <w:r>
        <w:t>ых</w:t>
      </w:r>
      <w:r w:rsidRPr="00EB5284">
        <w:t xml:space="preserve"> </w:t>
      </w:r>
      <w:r>
        <w:t>аспектов</w:t>
      </w:r>
      <w:r w:rsidRPr="00EB5284">
        <w:t xml:space="preserve"> в учебную программу и планы в целях борьбы с предрассудками и стереотипами, присутствующими в учебном пр</w:t>
      </w:r>
      <w:r w:rsidRPr="00EB5284">
        <w:t>о</w:t>
      </w:r>
      <w:r w:rsidRPr="00EB5284">
        <w:t>цессе.</w:t>
      </w:r>
    </w:p>
    <w:p w:rsidR="00EE217D" w:rsidRPr="00EB5284" w:rsidRDefault="00EE217D" w:rsidP="00EE217D">
      <w:pPr>
        <w:pStyle w:val="SingleTxtGR"/>
      </w:pPr>
      <w:r w:rsidRPr="00EB5284">
        <w:t>163.</w:t>
      </w:r>
      <w:r w:rsidRPr="00EB5284">
        <w:tab/>
        <w:t>Среди прочего Программа работы Бюро по развитию образования вкл</w:t>
      </w:r>
      <w:r w:rsidRPr="00EB5284">
        <w:t>ю</w:t>
      </w:r>
      <w:r w:rsidRPr="00EB5284">
        <w:t xml:space="preserve">чает планы </w:t>
      </w:r>
      <w:r>
        <w:t xml:space="preserve">по </w:t>
      </w:r>
      <w:r w:rsidRPr="00EB5284">
        <w:t xml:space="preserve">новаторской методологии оценки учебников, которая также </w:t>
      </w:r>
      <w:r>
        <w:t>с</w:t>
      </w:r>
      <w:r>
        <w:t>о</w:t>
      </w:r>
      <w:r>
        <w:t>держит вопросы</w:t>
      </w:r>
      <w:r w:rsidRPr="00EB5284">
        <w:t xml:space="preserve"> гендерного равенства, </w:t>
      </w:r>
      <w:r>
        <w:t>устранения</w:t>
      </w:r>
      <w:r w:rsidRPr="00EB5284">
        <w:t xml:space="preserve"> стереотипов и предрассу</w:t>
      </w:r>
      <w:r w:rsidRPr="00EB5284">
        <w:t>д</w:t>
      </w:r>
      <w:r w:rsidRPr="00EB5284">
        <w:t>ков и т.п. Принятие Программы позволит провести систематический и экспер</w:t>
      </w:r>
      <w:r w:rsidRPr="00EB5284">
        <w:t>т</w:t>
      </w:r>
      <w:r w:rsidRPr="00EB5284">
        <w:t>ный анализ учебников и других учебных пособий, что будет способствовать дал</w:t>
      </w:r>
      <w:r w:rsidRPr="00EB5284">
        <w:t>ь</w:t>
      </w:r>
      <w:r w:rsidRPr="00EB5284">
        <w:t>нейшему повышению их качества.</w:t>
      </w:r>
    </w:p>
    <w:p w:rsidR="00EE217D" w:rsidRPr="00EB5284" w:rsidRDefault="00EE217D" w:rsidP="00EE217D">
      <w:pPr>
        <w:pStyle w:val="SingleTxtGR"/>
      </w:pPr>
      <w:r w:rsidRPr="00EB5284">
        <w:t>164.</w:t>
      </w:r>
      <w:r w:rsidRPr="00EB5284">
        <w:tab/>
        <w:t>В будущем НПДГР предусмотрен учебный курс, озаглавленный "Генде</w:t>
      </w:r>
      <w:r w:rsidRPr="00EB5284">
        <w:t>р</w:t>
      </w:r>
      <w:r w:rsidRPr="00EB5284">
        <w:t>ные отношения − развитие прав человека женщин", который был подготовлен Ассоциацией по ликвидации дискриминации, солидарности и равенств</w:t>
      </w:r>
      <w:r>
        <w:t>у</w:t>
      </w:r>
      <w:r w:rsidRPr="00EB5284">
        <w:t xml:space="preserve"> же</w:t>
      </w:r>
      <w:r w:rsidRPr="00EB5284">
        <w:t>н</w:t>
      </w:r>
      <w:r w:rsidRPr="00EB5284">
        <w:t>щин Республики Македония − ЭСЭ и принят Группой подготовки программ и критериев профессионального развития педагогов Сектора профессионального развития педагогов и экспертной факультативной работы. Этот курс был вкл</w:t>
      </w:r>
      <w:r w:rsidRPr="00EB5284">
        <w:t>ю</w:t>
      </w:r>
      <w:r w:rsidRPr="00EB5284">
        <w:t>чен в каталог учебных программ для учителей в период их работы, а также в каталог обучения и услуг в 2007 году в качестве факультативного</w:t>
      </w:r>
      <w:r>
        <w:t>,</w:t>
      </w:r>
      <w:r w:rsidRPr="00EB5284">
        <w:t xml:space="preserve"> по усмотр</w:t>
      </w:r>
      <w:r w:rsidRPr="00EB5284">
        <w:t>е</w:t>
      </w:r>
      <w:r w:rsidRPr="00EB5284">
        <w:t>нию школ. К сожалению, в 2007 году ни одна школа, осуществляющая обучение с третьего по шестой класс, не избрала предлагаемой темы, которая была вкл</w:t>
      </w:r>
      <w:r w:rsidRPr="00EB5284">
        <w:t>ю</w:t>
      </w:r>
      <w:r w:rsidRPr="00EB5284">
        <w:t xml:space="preserve">чена а базу данных </w:t>
      </w:r>
      <w:r>
        <w:t xml:space="preserve">о </w:t>
      </w:r>
      <w:r w:rsidRPr="00EB5284">
        <w:t>выбор</w:t>
      </w:r>
      <w:r>
        <w:t>е</w:t>
      </w:r>
      <w:r w:rsidRPr="00EB5284">
        <w:t xml:space="preserve"> учебных курсов для учителей.</w:t>
      </w:r>
    </w:p>
    <w:p w:rsidR="00EE217D" w:rsidRPr="00EB5284" w:rsidRDefault="00EE217D" w:rsidP="00EE217D">
      <w:pPr>
        <w:pStyle w:val="SingleTxtGR"/>
      </w:pPr>
      <w:r w:rsidRPr="00EB5284">
        <w:t>165.</w:t>
      </w:r>
      <w:r w:rsidRPr="00EB5284">
        <w:tab/>
        <w:t>В 2008/09 учебном году было введено обязательное среднее образов</w:t>
      </w:r>
      <w:r w:rsidRPr="00EB5284">
        <w:t>а</w:t>
      </w:r>
      <w:r w:rsidRPr="00EB5284">
        <w:t>ние. Все учащиеся системы начального, т.е. обязательного среднего образования, были обеспечены бесплатным транспортом в тех случаях, когда расстояние от их дома до школы составляет 2</w:t>
      </w:r>
      <w:r>
        <w:t>−</w:t>
      </w:r>
      <w:r w:rsidRPr="00EB5284">
        <w:t xml:space="preserve">2,5 км и более, а в случаях, когда </w:t>
      </w:r>
      <w:r>
        <w:t>организова</w:t>
      </w:r>
      <w:r>
        <w:t>н</w:t>
      </w:r>
      <w:r>
        <w:t>ный</w:t>
      </w:r>
      <w:r w:rsidRPr="00EB5284">
        <w:t xml:space="preserve"> транспорт отсутствовал, учащи</w:t>
      </w:r>
      <w:r>
        <w:t>м</w:t>
      </w:r>
      <w:r w:rsidRPr="00EB5284">
        <w:t xml:space="preserve">ся </w:t>
      </w:r>
      <w:r>
        <w:t xml:space="preserve">предоставлялось </w:t>
      </w:r>
      <w:r w:rsidRPr="00EB5284">
        <w:t>проживание</w:t>
      </w:r>
      <w:r>
        <w:t xml:space="preserve"> и п</w:t>
      </w:r>
      <w:r>
        <w:t>и</w:t>
      </w:r>
      <w:r>
        <w:t>тание в школах-</w:t>
      </w:r>
      <w:r w:rsidRPr="00EB5284">
        <w:t>интернатах и бесплатны</w:t>
      </w:r>
      <w:r>
        <w:t>е</w:t>
      </w:r>
      <w:r w:rsidRPr="00EB5284">
        <w:t xml:space="preserve"> учебники. В рамках Проекта </w:t>
      </w:r>
      <w:r>
        <w:t>перевода д</w:t>
      </w:r>
      <w:r>
        <w:t>е</w:t>
      </w:r>
      <w:r>
        <w:t>нежных средств</w:t>
      </w:r>
      <w:r w:rsidRPr="00EB5284">
        <w:t>, участие в котором обусловлено регулярным посещением шк</w:t>
      </w:r>
      <w:r w:rsidRPr="00EB5284">
        <w:t>о</w:t>
      </w:r>
      <w:r w:rsidRPr="00EB5284">
        <w:t>лы, учащимся средней школы, чьи родители получают социальные пособия, выплачивается финанс</w:t>
      </w:r>
      <w:r w:rsidRPr="00EB5284">
        <w:t>о</w:t>
      </w:r>
      <w:r w:rsidRPr="00EB5284">
        <w:t>вая помощь.</w:t>
      </w:r>
    </w:p>
    <w:p w:rsidR="00EE217D" w:rsidRPr="00EB5284" w:rsidRDefault="00EE217D" w:rsidP="00EE217D">
      <w:pPr>
        <w:pStyle w:val="SingleTxtGR"/>
      </w:pPr>
      <w:r w:rsidRPr="00EB5284">
        <w:t>166.</w:t>
      </w:r>
      <w:r w:rsidRPr="00EB5284">
        <w:tab/>
        <w:t>С целью осуществления эффективных мер в области образования народа рома и в контексте Рекомендации 28 Комитета в 2005/06 учебном году Фонд образования рома, наход</w:t>
      </w:r>
      <w:r>
        <w:t>ящийся</w:t>
      </w:r>
      <w:r w:rsidRPr="00EB5284">
        <w:t xml:space="preserve"> в Будапеште, Венгрия, утвердил и полностью финансировал проект предоставления стипендий и наставничества для учащи</w:t>
      </w:r>
      <w:r w:rsidRPr="00EB5284">
        <w:t>х</w:t>
      </w:r>
      <w:r w:rsidRPr="00EB5284">
        <w:t>ся средней школы из числа рома в Республике Македония. Данный проект к</w:t>
      </w:r>
      <w:r w:rsidRPr="00EB5284">
        <w:t>о</w:t>
      </w:r>
      <w:r w:rsidRPr="00EB5284">
        <w:t>ординировался Фондом Института открытого общества − Македония в партне</w:t>
      </w:r>
      <w:r w:rsidRPr="00EB5284">
        <w:t>р</w:t>
      </w:r>
      <w:r w:rsidRPr="00251923">
        <w:rPr>
          <w:spacing w:val="2"/>
        </w:rPr>
        <w:t>стве с Управлением развития и укрепления образования групп этнических и яз</w:t>
      </w:r>
      <w:r w:rsidRPr="00251923">
        <w:rPr>
          <w:spacing w:val="2"/>
        </w:rPr>
        <w:t>ы</w:t>
      </w:r>
      <w:r w:rsidRPr="00251923">
        <w:rPr>
          <w:spacing w:val="2"/>
        </w:rPr>
        <w:t>ковых меньшинств и осуществлялся Фондом Института открытого общества −</w:t>
      </w:r>
      <w:r w:rsidRPr="00EB5284">
        <w:t xml:space="preserve"> Македония.</w:t>
      </w:r>
    </w:p>
    <w:p w:rsidR="00EE217D" w:rsidRPr="00EB5284" w:rsidRDefault="00EE217D" w:rsidP="00EE217D">
      <w:pPr>
        <w:pStyle w:val="SingleTxtGR"/>
      </w:pPr>
      <w:r w:rsidRPr="00EB5284">
        <w:t>167.</w:t>
      </w:r>
      <w:r w:rsidRPr="00EB5284">
        <w:tab/>
        <w:t>В данном проекте приняли участие 657 учеников средних школ рома с первого по четвертый год обучения. Помимо получения финансовой п</w:t>
      </w:r>
      <w:r w:rsidRPr="00EB5284">
        <w:t>о</w:t>
      </w:r>
      <w:r w:rsidRPr="00EB5284">
        <w:t xml:space="preserve">мощи − стипендий − учащимся рома также выделялись наставники (один из учителей школы). </w:t>
      </w:r>
    </w:p>
    <w:p w:rsidR="00EE217D" w:rsidRPr="00EB5284" w:rsidRDefault="00EE217D" w:rsidP="00EE217D">
      <w:pPr>
        <w:pStyle w:val="SingleTxtGR"/>
      </w:pPr>
      <w:r w:rsidRPr="00EB5284">
        <w:t>168.</w:t>
      </w:r>
      <w:r w:rsidRPr="00EB5284">
        <w:tab/>
        <w:t>В соответствии с Национальной стратегией для рома и Планом действий в области образования в 2008/09 учебном году Министерство образования и науки выделило 650 стипендий для учащихся рома (в том числе для 305 дев</w:t>
      </w:r>
      <w:r>
        <w:t>о</w:t>
      </w:r>
      <w:r>
        <w:t>че</w:t>
      </w:r>
      <w:r w:rsidRPr="00EB5284">
        <w:t>к), которые были зачислены в первый класс средней школы. Данная програ</w:t>
      </w:r>
      <w:r w:rsidRPr="00EB5284">
        <w:t>м</w:t>
      </w:r>
      <w:r w:rsidRPr="00EB5284">
        <w:t>ма стала стимулом для продолжения образования учащимися рома с целью его успешного оконч</w:t>
      </w:r>
      <w:r w:rsidRPr="00EB5284">
        <w:t>а</w:t>
      </w:r>
      <w:r w:rsidRPr="00EB5284">
        <w:t xml:space="preserve">ния. </w:t>
      </w:r>
    </w:p>
    <w:p w:rsidR="00EE217D" w:rsidRPr="00EB5284" w:rsidRDefault="00EE217D" w:rsidP="00EE217D">
      <w:pPr>
        <w:pStyle w:val="SingleTxtGR"/>
      </w:pPr>
      <w:r w:rsidRPr="00EB5284">
        <w:t>169.</w:t>
      </w:r>
      <w:r w:rsidRPr="00EB5284">
        <w:tab/>
        <w:t>С учетом положительного опыта подобных программ в 2009/10 учебном году Министерство образования и науки в сотрудничестве с Фондом образов</w:t>
      </w:r>
      <w:r w:rsidRPr="00EB5284">
        <w:t>а</w:t>
      </w:r>
      <w:r w:rsidRPr="00EB5284">
        <w:t>ния рома организовало проект стипендий и наставничества для 800 учащихся рома, а также обучение всех 1 606 учащихся средней школы рома в си</w:t>
      </w:r>
      <w:r w:rsidRPr="00EB5284">
        <w:t>с</w:t>
      </w:r>
      <w:r w:rsidRPr="00EB5284">
        <w:t>теме среднего образования, что стало дополнительной помощ</w:t>
      </w:r>
      <w:r>
        <w:t>ью</w:t>
      </w:r>
      <w:r w:rsidRPr="00EB5284">
        <w:t>, направленной на достижение всеми учащимися улучшенных результатов. Для учащихся в сист</w:t>
      </w:r>
      <w:r w:rsidRPr="00EB5284">
        <w:t>е</w:t>
      </w:r>
      <w:r w:rsidRPr="00EB5284">
        <w:t>ме среднего образования было выделено</w:t>
      </w:r>
      <w:r>
        <w:t xml:space="preserve"> 455 стипендий (в том числе 258 </w:t>
      </w:r>
      <w:r w:rsidRPr="00EB5284">
        <w:t>для дев</w:t>
      </w:r>
      <w:r>
        <w:t>оче</w:t>
      </w:r>
      <w:r w:rsidRPr="00EB5284">
        <w:t>к), и их средний балл был удовлетворителен (3,00).</w:t>
      </w:r>
    </w:p>
    <w:p w:rsidR="00EE217D" w:rsidRPr="00EB5284" w:rsidRDefault="00EE217D" w:rsidP="00EE217D">
      <w:pPr>
        <w:pStyle w:val="SingleTxtGR"/>
      </w:pPr>
      <w:r w:rsidRPr="00EB5284">
        <w:t>170.</w:t>
      </w:r>
      <w:r w:rsidRPr="00EB5284">
        <w:tab/>
        <w:t>Все эти меры имели стимулирующее воздействие, поэтому мы отмечаем улучшение показателей обучения учащихся рома как мужского, так и женского пола</w:t>
      </w:r>
      <w:r>
        <w:rPr>
          <w:rStyle w:val="FootnoteReference"/>
        </w:rPr>
        <w:footnoteReference w:id="22"/>
      </w:r>
      <w:r w:rsidRPr="00EB5284">
        <w:t>.</w:t>
      </w:r>
    </w:p>
    <w:p w:rsidR="00EE217D" w:rsidRPr="00EB5284" w:rsidRDefault="00EE217D" w:rsidP="00EE217D">
      <w:pPr>
        <w:pStyle w:val="SingleTxtGR"/>
      </w:pPr>
      <w:r w:rsidRPr="00EB5284">
        <w:t>171.</w:t>
      </w:r>
      <w:r w:rsidRPr="00EB5284">
        <w:tab/>
        <w:t xml:space="preserve">За последние несколько лет наблюдался рост </w:t>
      </w:r>
      <w:r>
        <w:t>количества</w:t>
      </w:r>
      <w:r w:rsidRPr="00EB5284">
        <w:t xml:space="preserve"> зачисленных в школы учениц и из других э</w:t>
      </w:r>
      <w:r w:rsidRPr="00EB5284">
        <w:t>т</w:t>
      </w:r>
      <w:r w:rsidRPr="00EB5284">
        <w:t xml:space="preserve">нических общин. 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841"/>
        <w:gridCol w:w="1843"/>
        <w:gridCol w:w="1843"/>
        <w:gridCol w:w="1843"/>
      </w:tblGrid>
      <w:tr w:rsidR="00EE217D" w:rsidRPr="00B35E82" w:rsidTr="003E1DC4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1" w:type="dxa"/>
            <w:tcBorders>
              <w:bottom w:val="single" w:sz="12" w:space="0" w:color="auto"/>
            </w:tcBorders>
            <w:shd w:val="clear" w:color="auto" w:fill="auto"/>
          </w:tcPr>
          <w:p w:rsidR="00EE217D" w:rsidRPr="00B35E82" w:rsidRDefault="00EE217D" w:rsidP="003E1DC4">
            <w:pPr>
              <w:spacing w:before="80" w:after="80" w:line="200" w:lineRule="exact"/>
              <w:rPr>
                <w:i/>
                <w:sz w:val="16"/>
              </w:rPr>
            </w:pPr>
            <w:r w:rsidRPr="00B35E82">
              <w:rPr>
                <w:i/>
                <w:sz w:val="16"/>
              </w:rPr>
              <w:t>Учебный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E217D" w:rsidRPr="00B35E82" w:rsidRDefault="00EE217D" w:rsidP="003E1DC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35E82">
              <w:rPr>
                <w:i/>
                <w:sz w:val="16"/>
              </w:rPr>
              <w:t>Албанская</w:t>
            </w:r>
            <w:r>
              <w:rPr>
                <w:i/>
                <w:sz w:val="16"/>
              </w:rPr>
              <w:t xml:space="preserve"> община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E217D" w:rsidRPr="00B35E82" w:rsidRDefault="00EE217D" w:rsidP="003E1DC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35E82">
              <w:rPr>
                <w:i/>
                <w:sz w:val="16"/>
              </w:rPr>
              <w:t>Турецкая</w:t>
            </w:r>
            <w:r>
              <w:rPr>
                <w:i/>
                <w:sz w:val="16"/>
              </w:rPr>
              <w:t xml:space="preserve"> община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E217D" w:rsidRPr="00B35E82" w:rsidRDefault="00EE217D" w:rsidP="003E1DC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35E82">
              <w:rPr>
                <w:i/>
                <w:sz w:val="16"/>
              </w:rPr>
              <w:t>Боснийская</w:t>
            </w:r>
            <w:r>
              <w:rPr>
                <w:i/>
                <w:sz w:val="16"/>
              </w:rPr>
              <w:t xml:space="preserve"> община</w:t>
            </w:r>
          </w:p>
        </w:tc>
      </w:tr>
      <w:tr w:rsidR="00EE217D" w:rsidRPr="00B35E82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1" w:type="dxa"/>
            <w:tcBorders>
              <w:top w:val="single" w:sz="12" w:space="0" w:color="auto"/>
            </w:tcBorders>
            <w:vAlign w:val="top"/>
          </w:tcPr>
          <w:p w:rsidR="00EE217D" w:rsidRPr="00B35E82" w:rsidRDefault="00EE217D" w:rsidP="003E1DC4">
            <w:r w:rsidRPr="00B35E82">
              <w:t>2006/07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EE217D" w:rsidRPr="00B35E82" w:rsidRDefault="00EE217D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5E82">
              <w:t>9 791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EE217D" w:rsidRPr="00B35E82" w:rsidRDefault="00EE217D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5E82">
              <w:t>1 072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EE217D" w:rsidRPr="00B35E82" w:rsidRDefault="00EE217D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5E82">
              <w:t>283</w:t>
            </w:r>
          </w:p>
        </w:tc>
      </w:tr>
      <w:tr w:rsidR="00EE217D" w:rsidRPr="00B35E82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1" w:type="dxa"/>
            <w:vAlign w:val="top"/>
          </w:tcPr>
          <w:p w:rsidR="00EE217D" w:rsidRPr="00B35E82" w:rsidRDefault="00EE217D" w:rsidP="003E1DC4">
            <w:r w:rsidRPr="00B35E82">
              <w:t>2007/08</w:t>
            </w:r>
          </w:p>
        </w:tc>
        <w:tc>
          <w:tcPr>
            <w:tcW w:w="1843" w:type="dxa"/>
          </w:tcPr>
          <w:p w:rsidR="00EE217D" w:rsidRPr="00B35E82" w:rsidRDefault="00EE217D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5E82">
              <w:t>10 731</w:t>
            </w:r>
          </w:p>
        </w:tc>
        <w:tc>
          <w:tcPr>
            <w:tcW w:w="1843" w:type="dxa"/>
          </w:tcPr>
          <w:p w:rsidR="00EE217D" w:rsidRPr="00B35E82" w:rsidRDefault="00EE217D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5E82">
              <w:t>1 172</w:t>
            </w:r>
          </w:p>
        </w:tc>
        <w:tc>
          <w:tcPr>
            <w:tcW w:w="1843" w:type="dxa"/>
          </w:tcPr>
          <w:p w:rsidR="00EE217D" w:rsidRPr="00B35E82" w:rsidRDefault="00EE217D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5E82">
              <w:t>317</w:t>
            </w:r>
          </w:p>
        </w:tc>
      </w:tr>
      <w:tr w:rsidR="00EE217D" w:rsidRPr="00B35E82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1" w:type="dxa"/>
            <w:vAlign w:val="top"/>
          </w:tcPr>
          <w:p w:rsidR="00EE217D" w:rsidRPr="00B35E82" w:rsidRDefault="00EE217D" w:rsidP="003E1DC4">
            <w:r w:rsidRPr="00B35E82">
              <w:t>2008/09</w:t>
            </w:r>
          </w:p>
        </w:tc>
        <w:tc>
          <w:tcPr>
            <w:tcW w:w="1843" w:type="dxa"/>
          </w:tcPr>
          <w:p w:rsidR="00EE217D" w:rsidRPr="00B35E82" w:rsidRDefault="00EE217D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5E82">
              <w:t>11 380</w:t>
            </w:r>
          </w:p>
        </w:tc>
        <w:tc>
          <w:tcPr>
            <w:tcW w:w="1843" w:type="dxa"/>
          </w:tcPr>
          <w:p w:rsidR="00EE217D" w:rsidRPr="00B35E82" w:rsidRDefault="00EE217D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5E82">
              <w:t>1 220</w:t>
            </w:r>
          </w:p>
        </w:tc>
        <w:tc>
          <w:tcPr>
            <w:tcW w:w="1843" w:type="dxa"/>
          </w:tcPr>
          <w:p w:rsidR="00EE217D" w:rsidRPr="00B35E82" w:rsidRDefault="00EE217D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5E82">
              <w:t>333</w:t>
            </w:r>
          </w:p>
        </w:tc>
      </w:tr>
    </w:tbl>
    <w:p w:rsidR="00EE217D" w:rsidRPr="00EB5284" w:rsidRDefault="00EE217D" w:rsidP="00EE217D">
      <w:pPr>
        <w:pStyle w:val="SingleTxtGR"/>
        <w:spacing w:before="120"/>
      </w:pPr>
      <w:r w:rsidRPr="00EB5284">
        <w:t>172.</w:t>
      </w:r>
      <w:r w:rsidRPr="00EB5284">
        <w:tab/>
        <w:t>Что касается рекомендации 20 Комитета относительно принятия мер по повышению осведомленности и проведению информационной кампании, н</w:t>
      </w:r>
      <w:r w:rsidRPr="00EB5284">
        <w:t>а</w:t>
      </w:r>
      <w:r w:rsidRPr="00EB5284">
        <w:t>правленной на облегчение доступа к образованию учащихся мужского и же</w:t>
      </w:r>
      <w:r w:rsidRPr="00EB5284">
        <w:t>н</w:t>
      </w:r>
      <w:r w:rsidRPr="00EB5284">
        <w:t xml:space="preserve">ского пола из сельских районов, </w:t>
      </w:r>
      <w:r>
        <w:t xml:space="preserve">то </w:t>
      </w:r>
      <w:r w:rsidRPr="00EB5284">
        <w:t xml:space="preserve">в Республике Македония были открыты </w:t>
      </w:r>
      <w:r>
        <w:t xml:space="preserve">средние </w:t>
      </w:r>
      <w:r w:rsidRPr="00EB5284">
        <w:t xml:space="preserve">школы и </w:t>
      </w:r>
      <w:r>
        <w:t>рассредоточенные</w:t>
      </w:r>
      <w:r w:rsidRPr="00EB5284">
        <w:t xml:space="preserve"> классы в сельских районах. Такие примеры включают открытие школ в муниципалитетах Липково и Центар-Жупа, а также в</w:t>
      </w:r>
      <w:r w:rsidRPr="00EB5284">
        <w:t>ы</w:t>
      </w:r>
      <w:r w:rsidRPr="00EB5284">
        <w:t>ездных классов в муниципалитетах Маврово и Ростуше, Врапчиште и др.</w:t>
      </w:r>
    </w:p>
    <w:p w:rsidR="00EE217D" w:rsidRDefault="00EE217D" w:rsidP="00EE217D">
      <w:pPr>
        <w:pStyle w:val="SingleTxtGR"/>
      </w:pPr>
      <w:r w:rsidRPr="00EB5284">
        <w:t>173.</w:t>
      </w:r>
      <w:r w:rsidRPr="00EB5284">
        <w:tab/>
        <w:t>С целью повышения осведомленности общественности, расширения о</w:t>
      </w:r>
      <w:r w:rsidRPr="00EB5284">
        <w:t>х</w:t>
      </w:r>
      <w:r w:rsidRPr="00EB5284">
        <w:t xml:space="preserve">вата и сокращения </w:t>
      </w:r>
      <w:r>
        <w:t>отсева</w:t>
      </w:r>
      <w:r w:rsidRPr="00EB5284">
        <w:t xml:space="preserve"> девушек этнических общин и сельских районов из </w:t>
      </w:r>
      <w:r>
        <w:t xml:space="preserve">учебного </w:t>
      </w:r>
      <w:r w:rsidRPr="00EB5284">
        <w:t>процесса был проведен ряд кампаний и других мероприятий, вкл</w:t>
      </w:r>
      <w:r w:rsidRPr="00EB5284">
        <w:t>ю</w:t>
      </w:r>
      <w:r w:rsidRPr="00EB5284">
        <w:t>чая:</w:t>
      </w:r>
    </w:p>
    <w:p w:rsidR="00EE217D" w:rsidRDefault="00EE217D" w:rsidP="00EE217D">
      <w:pPr>
        <w:pStyle w:val="SingleTxtGR"/>
      </w:pPr>
      <w:r>
        <w:tab/>
        <w:t>а)</w:t>
      </w:r>
      <w:r>
        <w:tab/>
        <w:t>проведение с использованием средств массовой информации пр</w:t>
      </w:r>
      <w:r>
        <w:t>о</w:t>
      </w:r>
      <w:r>
        <w:t>пагандистской кампании на тему обязательн</w:t>
      </w:r>
      <w:r>
        <w:t>о</w:t>
      </w:r>
      <w:r>
        <w:t>го среднего образования;</w:t>
      </w:r>
    </w:p>
    <w:p w:rsidR="00EE217D" w:rsidRDefault="00EE217D" w:rsidP="00EE217D">
      <w:pPr>
        <w:pStyle w:val="SingleTxtGR"/>
      </w:pPr>
      <w:r>
        <w:tab/>
        <w:t>b)</w:t>
      </w:r>
      <w:r>
        <w:tab/>
        <w:t>в сотрудничестве с Управлением развития и укрепления образов</w:t>
      </w:r>
      <w:r>
        <w:t>а</w:t>
      </w:r>
      <w:r>
        <w:t>ния языковых групп и этнических меньшинств, а также с Отделом содействия начальному и среднему образованию НПО "Национальный центр рома" пров</w:t>
      </w:r>
      <w:r>
        <w:t>о</w:t>
      </w:r>
      <w:r>
        <w:t>дит под эгидой Фонда образования рома кампанию "Ключ − в ваших руках". Эта кампания началась в 2006 году и ведется по настоящее время; ее задачи з</w:t>
      </w:r>
      <w:r>
        <w:t>а</w:t>
      </w:r>
      <w:r>
        <w:t>ключаются в том, чтобы мотивировать родителей рома к вовлечению их д</w:t>
      </w:r>
      <w:r>
        <w:t>е</w:t>
      </w:r>
      <w:r>
        <w:t>тей в процесс обучения, а также в том, чтобы сократить отсев детей из школ. В ра</w:t>
      </w:r>
      <w:r>
        <w:t>м</w:t>
      </w:r>
      <w:r>
        <w:t>ках этой кампании было разработано Пособие по предупреждению дискрим</w:t>
      </w:r>
      <w:r>
        <w:t>и</w:t>
      </w:r>
      <w:r>
        <w:t xml:space="preserve">нации в учебном процессе и защите от нее; </w:t>
      </w:r>
    </w:p>
    <w:p w:rsidR="00EE217D" w:rsidRDefault="00EE217D" w:rsidP="00EE217D">
      <w:pPr>
        <w:pStyle w:val="SingleTxtGR"/>
      </w:pPr>
      <w:r>
        <w:tab/>
        <w:t>с)</w:t>
      </w:r>
      <w:r>
        <w:tab/>
        <w:t>НПО организовали дискуссии о воздействии инфраструктуры на распределение времени женщин, проживающих в сельских районах, и о том, как повысить зачисляемость девочек в средние школы путем использования и</w:t>
      </w:r>
      <w:r>
        <w:t>з</w:t>
      </w:r>
      <w:r>
        <w:t>дания "Македония, реагирующая на гендерные проблемы" (ЦИРП).</w:t>
      </w:r>
    </w:p>
    <w:p w:rsidR="00EE217D" w:rsidRDefault="00EE217D" w:rsidP="00EE217D">
      <w:pPr>
        <w:pStyle w:val="SingleTxtGR"/>
      </w:pPr>
      <w:r>
        <w:t>174.</w:t>
      </w:r>
      <w:r>
        <w:tab/>
        <w:t>Аналогично картине, которая наблюдается в системе среднего образов</w:t>
      </w:r>
      <w:r>
        <w:t>а</w:t>
      </w:r>
      <w:r>
        <w:t>ния, в системе высшего образования отмечается тенденция повышения ее о</w:t>
      </w:r>
      <w:r>
        <w:t>т</w:t>
      </w:r>
      <w:r>
        <w:t>крытости для студентов. Наличие большого числа как государственных, так и частных высших учебных заведений в 2008/09 учебном году, в которых в ц</w:t>
      </w:r>
      <w:r>
        <w:t>е</w:t>
      </w:r>
      <w:r>
        <w:t>лом насчитывается 94 факультета, облегчает доступ и создает широкие возможн</w:t>
      </w:r>
      <w:r>
        <w:t>о</w:t>
      </w:r>
      <w:r>
        <w:t>сти выбора. Осуществление 46 рассредоточенных учебных программ в 15 гор</w:t>
      </w:r>
      <w:r>
        <w:t>о</w:t>
      </w:r>
      <w:r>
        <w:t>дах: Скопье, Битола, Штип, Тетово, Кавадарци, Дебар, Велес, Струга, Крива Паланка, Кичево, Прилеп, Гевгелия, Свети Николе, Берово и Пробиштип позв</w:t>
      </w:r>
      <w:r>
        <w:t>о</w:t>
      </w:r>
      <w:r>
        <w:t>лило студентам сократить расходы на образование и привело к повышению д</w:t>
      </w:r>
      <w:r>
        <w:t>о</w:t>
      </w:r>
      <w:r>
        <w:t>ли девушек среди студентов высших учебных заведений. С целью повышения осведомленности о необходимости среднего образования для получения высш</w:t>
      </w:r>
      <w:r>
        <w:t>е</w:t>
      </w:r>
      <w:r>
        <w:t>го была организована кампания по з</w:t>
      </w:r>
      <w:r>
        <w:t>а</w:t>
      </w:r>
      <w:r>
        <w:t>числению в высшие учебные заведения</w:t>
      </w:r>
      <w:r>
        <w:rPr>
          <w:sz w:val="18"/>
          <w:szCs w:val="18"/>
          <w:vertAlign w:val="superscript"/>
        </w:rPr>
        <w:footnoteReference w:id="23"/>
      </w:r>
      <w:r>
        <w:t>.</w:t>
      </w:r>
    </w:p>
    <w:p w:rsidR="00EE217D" w:rsidRDefault="00EE217D" w:rsidP="00EE217D">
      <w:pPr>
        <w:pStyle w:val="SingleTxtGR"/>
      </w:pPr>
      <w:r>
        <w:t>175.</w:t>
      </w:r>
      <w:r>
        <w:tab/>
        <w:t>В целях пропаганды гендерной концепции в 2008 году на факультете ф</w:t>
      </w:r>
      <w:r>
        <w:t>и</w:t>
      </w:r>
      <w:r>
        <w:t>лософии Университета им. св. Кирила и Мефодия в Скопье были организованы соответствующие курсы для студентов.</w:t>
      </w:r>
    </w:p>
    <w:p w:rsidR="00EE217D" w:rsidRDefault="00EE217D" w:rsidP="00EE217D">
      <w:pPr>
        <w:pStyle w:val="SingleTxtGR"/>
      </w:pPr>
      <w:r>
        <w:t>176.</w:t>
      </w:r>
      <w:r>
        <w:tab/>
        <w:t>В последние несколько лет упор делается также на образование для взрослых. В 2008 году к работе приступил Центр образования для взрослых, который проводит учебные программы, включая:</w:t>
      </w:r>
    </w:p>
    <w:p w:rsidR="00EE217D" w:rsidRDefault="00EE217D" w:rsidP="00EE217D">
      <w:pPr>
        <w:pStyle w:val="SingleTxtGR"/>
      </w:pPr>
      <w:r>
        <w:tab/>
        <w:t>а)</w:t>
      </w:r>
      <w:r>
        <w:tab/>
      </w:r>
      <w:r w:rsidR="006F08A6">
        <w:t>п</w:t>
      </w:r>
      <w:r>
        <w:t>рограмму завершения среднего специального образования для взрослых в муниципалитете Арачиново, в которой приняли участие 28 женщин, принадлежащих к албанской этнической общине;</w:t>
      </w:r>
    </w:p>
    <w:p w:rsidR="00EE217D" w:rsidRDefault="006F08A6" w:rsidP="00EE217D">
      <w:pPr>
        <w:pStyle w:val="SingleTxtGR"/>
      </w:pPr>
      <w:r>
        <w:tab/>
        <w:t xml:space="preserve">b) </w:t>
      </w:r>
      <w:r>
        <w:tab/>
        <w:t>с</w:t>
      </w:r>
      <w:r w:rsidR="00EE217D">
        <w:t>пециализированное обучение английскому языку для сотрудников гостиничного бизнеса отрасли, включая 31 женщину.</w:t>
      </w:r>
    </w:p>
    <w:p w:rsidR="00EE217D" w:rsidRDefault="00EE217D" w:rsidP="00EE217D">
      <w:pPr>
        <w:pStyle w:val="SingleTxtGR"/>
      </w:pPr>
      <w:r>
        <w:t>177.</w:t>
      </w:r>
      <w:r>
        <w:tab/>
        <w:t>В девяти муниципалитетах: Шуто Оризари, Чаир, Липково, Штип, Конче, Радовиш, Чашка, Битола и Заяс проводился проект "Учиться на протяжении всей жизни", направленный на пропаганду обучения для взрослых и на обуч</w:t>
      </w:r>
      <w:r>
        <w:t>е</w:t>
      </w:r>
      <w:r>
        <w:t>ние определенным навыкам. Более 60% участников семинаров в рамках проекта с</w:t>
      </w:r>
      <w:r>
        <w:t>о</w:t>
      </w:r>
      <w:r>
        <w:t>ставляли женщины из всех этнических общин.</w:t>
      </w:r>
    </w:p>
    <w:p w:rsidR="00EE217D" w:rsidRDefault="00EE217D" w:rsidP="00EE217D">
      <w:pPr>
        <w:pStyle w:val="SingleTxtGR"/>
      </w:pPr>
      <w:r>
        <w:t>178.</w:t>
      </w:r>
      <w:r>
        <w:tab/>
        <w:t>С 2010 года проводится программа упрощения зачисления взрослых в высшие учебные заведения, которая позволяет поступать в такие з</w:t>
      </w:r>
      <w:r>
        <w:t>а</w:t>
      </w:r>
      <w:r>
        <w:t>ведения женщинам в возрасте старше 35 лет и мужчинам в возрасте старше 45 лет. Пл</w:t>
      </w:r>
      <w:r>
        <w:t>а</w:t>
      </w:r>
      <w:r>
        <w:t>та за обучение составляет 200 евро.</w:t>
      </w:r>
    </w:p>
    <w:p w:rsidR="00EE217D" w:rsidRDefault="00EE217D" w:rsidP="00EE217D">
      <w:pPr>
        <w:pStyle w:val="SingleTxtGR"/>
      </w:pPr>
      <w:r>
        <w:t>179.</w:t>
      </w:r>
      <w:r>
        <w:tab/>
        <w:t>В ноябре 2010 года с участием Всемирного банка началось осуществл</w:t>
      </w:r>
      <w:r>
        <w:t>е</w:t>
      </w:r>
      <w:r>
        <w:t>ние крупномасштабного Проекта предоставления обусловленных денежных п</w:t>
      </w:r>
      <w:r>
        <w:t>о</w:t>
      </w:r>
      <w:r>
        <w:t xml:space="preserve">собий на общую сумму в 25 млн. </w:t>
      </w:r>
      <w:proofErr w:type="spellStart"/>
      <w:r w:rsidR="002B30E3">
        <w:t>д</w:t>
      </w:r>
      <w:r w:rsidR="008746B0">
        <w:t>е</w:t>
      </w:r>
      <w:r w:rsidR="002B30E3">
        <w:t>наров</w:t>
      </w:r>
      <w:proofErr w:type="spellEnd"/>
      <w:r>
        <w:t>. Все получатели социальных пос</w:t>
      </w:r>
      <w:r>
        <w:t>о</w:t>
      </w:r>
      <w:r>
        <w:t>бий, дети которых были зачислены в средние школы, получили право на ежем</w:t>
      </w:r>
      <w:r>
        <w:t>е</w:t>
      </w:r>
      <w:r>
        <w:t>сячную компенсацию. Дети кандидатов на такую компенсацию должны иметь полное начальное образование и, как правило, быть в возрасте 14 лет и не старше 17 лет на дату зачисления, причем дети-инвалиды не должны быть старше 25 лет. Ожидается, что данная программа будет осуществляться до 2014 года.</w:t>
      </w:r>
    </w:p>
    <w:p w:rsidR="00EE217D" w:rsidRDefault="00EE217D" w:rsidP="00EE217D">
      <w:pPr>
        <w:pStyle w:val="SingleTxtGR"/>
      </w:pPr>
      <w:r>
        <w:t>180.</w:t>
      </w:r>
      <w:r>
        <w:tab/>
        <w:t>Министерство информационного общества и администрации существует как орган государственного управления с августа 2008 года; его задачи закл</w:t>
      </w:r>
      <w:r>
        <w:t>ю</w:t>
      </w:r>
      <w:r>
        <w:t>чаются во внедрении и стимулировании информационно-коммуникационных технологий во все сферы жизни, в повышении осведомленности и информир</w:t>
      </w:r>
      <w:r>
        <w:t>о</w:t>
      </w:r>
      <w:r>
        <w:t>ванности населения о важности развития информационного общества, а та</w:t>
      </w:r>
      <w:r>
        <w:t>к</w:t>
      </w:r>
      <w:r>
        <w:t>же в укреплении образования и в повышении компьютерной грамотности учащихся начальных и средних школ по всей территории страны, в частности при пом</w:t>
      </w:r>
      <w:r>
        <w:t>о</w:t>
      </w:r>
      <w:r>
        <w:t>щи осуществления специального проекта "Компьютер − ка</w:t>
      </w:r>
      <w:r>
        <w:t>ж</w:t>
      </w:r>
      <w:r>
        <w:t>дому учащемуся".</w:t>
      </w:r>
    </w:p>
    <w:p w:rsidR="00EE217D" w:rsidRDefault="00EE217D" w:rsidP="00EE217D">
      <w:pPr>
        <w:pStyle w:val="SingleTxtGR"/>
      </w:pPr>
      <w:r>
        <w:t>181.</w:t>
      </w:r>
      <w:r>
        <w:tab/>
        <w:t>В 2007 году в рамках проекта "Мир на ладони − бесплатные Интернет-клубы" по всей территории Республики Македония было открыто 15 беспла</w:t>
      </w:r>
      <w:r>
        <w:t>т</w:t>
      </w:r>
      <w:r>
        <w:t>ных Интернет-клубов.</w:t>
      </w:r>
    </w:p>
    <w:p w:rsidR="00EE217D" w:rsidRDefault="00EE217D" w:rsidP="00EE217D">
      <w:pPr>
        <w:pStyle w:val="SingleTxtGR"/>
      </w:pPr>
      <w:r>
        <w:t>182.</w:t>
      </w:r>
      <w:r>
        <w:tab/>
        <w:t>В 2010 году Министерство информационного общества и администрации также приступило к осуществлению проекта создания точек доступа к беспр</w:t>
      </w:r>
      <w:r>
        <w:t>о</w:t>
      </w:r>
      <w:r>
        <w:t>водному интернету в сельских районах, который направлен на предоставление бесплатного доступа к Интернету для всех граждан Республики Македония, что должно способствовать преодолению отставания населения страны в информ</w:t>
      </w:r>
      <w:r>
        <w:t>а</w:t>
      </w:r>
      <w:r>
        <w:t>ционной области.</w:t>
      </w:r>
    </w:p>
    <w:p w:rsidR="00EE217D" w:rsidRDefault="00EE217D" w:rsidP="00EE217D">
      <w:pPr>
        <w:pStyle w:val="SingleTxtGR"/>
      </w:pPr>
      <w:r w:rsidRPr="006F08A6">
        <w:t>183.</w:t>
      </w:r>
      <w:r w:rsidRPr="006F08A6">
        <w:tab/>
        <w:t>Проект "Компьютер − каждому ребенку" предусматривает обеспечение компьютерами всех учащихся начальных и средних школ и распространяется на шк</w:t>
      </w:r>
      <w:r w:rsidRPr="006F08A6">
        <w:t>о</w:t>
      </w:r>
      <w:r w:rsidRPr="006F08A6">
        <w:t>лы, расположенные в сельских районах и в районах проживания этнических меньшинств. В 2007/08 учебном году школам было предоставлено 98</w:t>
      </w:r>
      <w:r w:rsidR="006F08A6" w:rsidRPr="006F08A6">
        <w:t> </w:t>
      </w:r>
      <w:r w:rsidRPr="006F08A6">
        <w:t>710</w:t>
      </w:r>
      <w:r w:rsidR="006F08A6" w:rsidRPr="006F08A6">
        <w:t xml:space="preserve"> </w:t>
      </w:r>
      <w:r w:rsidRPr="006F08A6">
        <w:t>ко</w:t>
      </w:r>
      <w:r w:rsidRPr="006F08A6">
        <w:t>м</w:t>
      </w:r>
      <w:r w:rsidRPr="006F08A6">
        <w:t>пьютерных ра</w:t>
      </w:r>
      <w:r>
        <w:t>бочих станций. Такое количество компьютеров позволило полн</w:t>
      </w:r>
      <w:r>
        <w:t>о</w:t>
      </w:r>
      <w:r>
        <w:t>стью удовлетворить потребности средних школ и на 45% удовлетворить п</w:t>
      </w:r>
      <w:r>
        <w:t>о</w:t>
      </w:r>
      <w:r>
        <w:t>требности центральных начальных школ. В 2010 году было выделено еще 65</w:t>
      </w:r>
      <w:r w:rsidR="006F08A6">
        <w:t> </w:t>
      </w:r>
      <w:r>
        <w:t>000 компьютерных рабочих станций, что позволило полностью удовлетв</w:t>
      </w:r>
      <w:r>
        <w:t>о</w:t>
      </w:r>
      <w:r>
        <w:t>рить потребности всех начальных школ в классах с 4-го по 8-й. В целом в си</w:t>
      </w:r>
      <w:r>
        <w:t>с</w:t>
      </w:r>
      <w:r>
        <w:t>теме начального и среднего образования, т.е. начиная с 4-го класса начальной школы и до 4-го класса средней школы, было предоставлено 163 710 компьют</w:t>
      </w:r>
      <w:r>
        <w:t>е</w:t>
      </w:r>
      <w:r>
        <w:t>ров. Кроме того, компанией "Интел" учащимся с 1-го по 3-й класс было выд</w:t>
      </w:r>
      <w:r>
        <w:t>е</w:t>
      </w:r>
      <w:r>
        <w:t>лено дополнительно 53 000 портативных компьютеров. Как сами портативные компьютеры, так и их программное обеспечение были специально модифиц</w:t>
      </w:r>
      <w:r>
        <w:t>и</w:t>
      </w:r>
      <w:r>
        <w:t>рованы с учетом п</w:t>
      </w:r>
      <w:r>
        <w:t>о</w:t>
      </w:r>
      <w:r>
        <w:t>требностей учеников соответствующего возраста. Учителям всех начальных и средних школ было выделено в целом 22 000 специальных дидактических портативных компьютеров. Завершение осуществления данного проекта будет способствовать повышению осведомленности в системе образ</w:t>
      </w:r>
      <w:r>
        <w:t>о</w:t>
      </w:r>
      <w:r>
        <w:t>вания и одновременно поможет сократить процент выбытия из школ девушек рома и албанской общины, проживающих в сельских районах, вернув их в пр</w:t>
      </w:r>
      <w:r>
        <w:t>о</w:t>
      </w:r>
      <w:r>
        <w:t>цесс обучения. Планирование и осуществление мероприятий в рамках этого проекта координируется с Министерством образования и науки и другими с</w:t>
      </w:r>
      <w:r>
        <w:t>о</w:t>
      </w:r>
      <w:r>
        <w:t>ответс</w:t>
      </w:r>
      <w:r>
        <w:t>т</w:t>
      </w:r>
      <w:r>
        <w:t>вующими учреждениями.</w:t>
      </w:r>
    </w:p>
    <w:p w:rsidR="00EE217D" w:rsidRDefault="00EE217D" w:rsidP="00EE217D">
      <w:pPr>
        <w:pStyle w:val="SingleTxtGR"/>
      </w:pPr>
      <w:r>
        <w:t>184.</w:t>
      </w:r>
      <w:r>
        <w:tab/>
        <w:t>На настоящий момент Министерством информационного общества и а</w:t>
      </w:r>
      <w:r>
        <w:t>д</w:t>
      </w:r>
      <w:r>
        <w:t>министрации в крупных городах Республики Македония открыто 22 беспла</w:t>
      </w:r>
      <w:r>
        <w:t>т</w:t>
      </w:r>
      <w:r>
        <w:t>ных Интернет-клуба, которые действуют в рамках проекта "Мир на ладони − Открытие бесплатных Интернет-клубов". В этих клубах бесплатный доступ к Интернету предоставляется всем гражданам независимо от пола, возраста, н</w:t>
      </w:r>
      <w:r>
        <w:t>а</w:t>
      </w:r>
      <w:r>
        <w:t>циональной или этнической принадлежности. С целью выявления динамики и структуры пользователей Интернета в бесплатных Интернет-клубах их сотру</w:t>
      </w:r>
      <w:r>
        <w:t>д</w:t>
      </w:r>
      <w:r>
        <w:t>ники по всей территории Республики Македония ведут по поручению Мин</w:t>
      </w:r>
      <w:r>
        <w:t>и</w:t>
      </w:r>
      <w:r>
        <w:t>стерства информационного общества и администрации ежедневный учет пос</w:t>
      </w:r>
      <w:r>
        <w:t>е</w:t>
      </w:r>
      <w:r>
        <w:t>тителей и процентной доли использования информационных технологий гра</w:t>
      </w:r>
      <w:r>
        <w:t>ж</w:t>
      </w:r>
      <w:r>
        <w:t>данами с разбивкой по полу. В будущем планируется проведение подробного анализа полученных данных, итоги которого могут использоваться в качестве основы для стимулирования мероприятий, развивающих и укрепляющих во</w:t>
      </w:r>
      <w:r>
        <w:t>з</w:t>
      </w:r>
      <w:r>
        <w:t>можности Интернет-клубов, а также стимулирующих более интенсивное пр</w:t>
      </w:r>
      <w:r>
        <w:t>и</w:t>
      </w:r>
      <w:r>
        <w:t>менение информационных технологий женщинами, проживающими в сельских ра</w:t>
      </w:r>
      <w:r>
        <w:t>й</w:t>
      </w:r>
      <w:r>
        <w:t>онах</w:t>
      </w:r>
      <w:r>
        <w:rPr>
          <w:sz w:val="18"/>
          <w:szCs w:val="18"/>
          <w:vertAlign w:val="superscript"/>
        </w:rPr>
        <w:footnoteReference w:id="24"/>
      </w:r>
      <w:r>
        <w:t>.</w:t>
      </w:r>
    </w:p>
    <w:p w:rsidR="00330935" w:rsidRDefault="00330935" w:rsidP="00330935">
      <w:pPr>
        <w:pStyle w:val="SingleTxtGR"/>
      </w:pPr>
      <w:r>
        <w:t>185.</w:t>
      </w:r>
      <w:r>
        <w:tab/>
        <w:t>При принятии стратегий развития информационного общества в Респу</w:t>
      </w:r>
      <w:r>
        <w:t>б</w:t>
      </w:r>
      <w:r>
        <w:t>лике Македония Министерство информационного общества и администрации пришло к выводу, что осуществление подобных стратегий не должно быть с</w:t>
      </w:r>
      <w:r>
        <w:t>о</w:t>
      </w:r>
      <w:r>
        <w:t>средоточено в наиболее развитых районах, т.е. в городах и пригородах, а дол</w:t>
      </w:r>
      <w:r>
        <w:t>ж</w:t>
      </w:r>
      <w:r>
        <w:t>но распространяться на районы, где в силу географических и других факторов развитие информационного общества происходит медленнее, чем это желател</w:t>
      </w:r>
      <w:r>
        <w:t>ь</w:t>
      </w:r>
      <w:r>
        <w:t>но. С целью содействия развитию информационного общества был учрежден проект создания Интернет-киосков в сельской местности. Такие киоски позв</w:t>
      </w:r>
      <w:r>
        <w:t>о</w:t>
      </w:r>
      <w:r>
        <w:t>лят гражданам, проживающим в сельских районах, получать легкий и быс</w:t>
      </w:r>
      <w:r>
        <w:t>т</w:t>
      </w:r>
      <w:r>
        <w:t>рый доступ к современным информационным технологиям и Интернет-ресурсам. Проект предусматривает создание 680 Интернет-киосков, сгруппир</w:t>
      </w:r>
      <w:r>
        <w:t>о</w:t>
      </w:r>
      <w:r>
        <w:t xml:space="preserve">ванных в </w:t>
      </w:r>
      <w:r>
        <w:br/>
        <w:t>13 регионах с учетом плотности населения и региональной структуры. До н</w:t>
      </w:r>
      <w:r>
        <w:t>а</w:t>
      </w:r>
      <w:r>
        <w:t>стоящего времени установлено примерно 400 Интернет-киосков, и ожидается, что к концу следующего года этот проект будет з</w:t>
      </w:r>
      <w:r>
        <w:t>а</w:t>
      </w:r>
      <w:r>
        <w:t>вершен.</w:t>
      </w:r>
    </w:p>
    <w:p w:rsidR="00330935" w:rsidRDefault="00330935" w:rsidP="00330935">
      <w:pPr>
        <w:pStyle w:val="H1GR0"/>
      </w:pPr>
      <w:r>
        <w:tab/>
      </w:r>
      <w:r>
        <w:tab/>
        <w:t>Статья 11</w:t>
      </w:r>
      <w:r>
        <w:tab/>
      </w:r>
      <w:r>
        <w:br/>
        <w:t>Занятость</w:t>
      </w:r>
    </w:p>
    <w:p w:rsidR="00330935" w:rsidRDefault="00330935" w:rsidP="00330935">
      <w:pPr>
        <w:pStyle w:val="SingleTxtGR"/>
      </w:pPr>
      <w:r>
        <w:t>186.</w:t>
      </w:r>
      <w:r>
        <w:tab/>
        <w:t>Согласно пункту 1 статьи 32 Конституции Республики Македония, ка</w:t>
      </w:r>
      <w:r>
        <w:t>ж</w:t>
      </w:r>
      <w:r>
        <w:t>дый им</w:t>
      </w:r>
      <w:r>
        <w:t>е</w:t>
      </w:r>
      <w:r>
        <w:t>ет право на работу, на свободный выбор работы, на защиту на рабочем месте и на материальную помощь в период временной безработицы. Все раб</w:t>
      </w:r>
      <w:r>
        <w:t>о</w:t>
      </w:r>
      <w:r>
        <w:t>чие места открыты для всех граждан на равных условиях без какой-либо ди</w:t>
      </w:r>
      <w:r>
        <w:t>с</w:t>
      </w:r>
      <w:r>
        <w:t>криминации, в том числе гендерно</w:t>
      </w:r>
      <w:r>
        <w:t>й</w:t>
      </w:r>
      <w:r>
        <w:t>.</w:t>
      </w:r>
    </w:p>
    <w:p w:rsidR="00330935" w:rsidRDefault="00330935" w:rsidP="00330935">
      <w:pPr>
        <w:pStyle w:val="SingleTxtGR"/>
      </w:pPr>
      <w:r>
        <w:t>187.</w:t>
      </w:r>
      <w:r>
        <w:tab/>
        <w:t>В соответствии с трудовым законодательством Республики Македония, мужчинам и женщинам должны предоставляться равные возможности и равный режим на рабочих местах, при продвижении по службе, в развитии, образов</w:t>
      </w:r>
      <w:r>
        <w:t>а</w:t>
      </w:r>
      <w:r>
        <w:t>нии, переквалификации, оплате труда, выплате премиальных, предоставлении отпусков и условий работы, продолжительности рабочего дня и прекращения занятости. Осуществление права на труд получило дальнейшее развитие благ</w:t>
      </w:r>
      <w:r>
        <w:t>о</w:t>
      </w:r>
      <w:r>
        <w:t>даря принятию Закона об обязательных взносах в систему социального страх</w:t>
      </w:r>
      <w:r>
        <w:t>о</w:t>
      </w:r>
      <w:r>
        <w:t>вания, который дополнил реализацию права на медицинское страхование пр</w:t>
      </w:r>
      <w:r>
        <w:t>а</w:t>
      </w:r>
      <w:r>
        <w:t>вами на пенсионное обеспечение и страхование по инвалидности, осущест</w:t>
      </w:r>
      <w:r>
        <w:t>в</w:t>
      </w:r>
      <w:r>
        <w:t>ляющимися на непрерывной основе за счет выплаты регулярных взносов. До принятия этого Закона обязательными были только взносы трудящихся в сист</w:t>
      </w:r>
      <w:r>
        <w:t>е</w:t>
      </w:r>
      <w:r>
        <w:t>му медицинского стр</w:t>
      </w:r>
      <w:r>
        <w:t>а</w:t>
      </w:r>
      <w:r>
        <w:t>хования.</w:t>
      </w:r>
    </w:p>
    <w:p w:rsidR="00330935" w:rsidRDefault="00330935" w:rsidP="00330935">
      <w:pPr>
        <w:pStyle w:val="SingleTxtGR"/>
      </w:pPr>
      <w:r>
        <w:t>188.</w:t>
      </w:r>
      <w:r>
        <w:tab/>
        <w:t>В соответствии с Законом о трудовых отношениях, с коллективными д</w:t>
      </w:r>
      <w:r>
        <w:t>о</w:t>
      </w:r>
      <w:r>
        <w:t>говорами и договорами о трудоустройстве меры, связанные со специальной з</w:t>
      </w:r>
      <w:r>
        <w:t>а</w:t>
      </w:r>
      <w:r>
        <w:t>щитой и помощью отдельным категориям трудящихся, не должны рассматр</w:t>
      </w:r>
      <w:r>
        <w:t>и</w:t>
      </w:r>
      <w:r>
        <w:t>ваться ни в качестве дискриминации, ни создавать основы для дискр</w:t>
      </w:r>
      <w:r>
        <w:t>и</w:t>
      </w:r>
      <w:r>
        <w:t>минации, поскольку они связаны с защитой инвалидов, престарелых трудящихся, бер</w:t>
      </w:r>
      <w:r>
        <w:t>е</w:t>
      </w:r>
      <w:r>
        <w:t>менных женщин и женщин, пользующихся правами на защиту материнства, а также с особыми правами родителей, приемных р</w:t>
      </w:r>
      <w:r>
        <w:t>о</w:t>
      </w:r>
      <w:r>
        <w:t>дителей и опекунов.</w:t>
      </w:r>
    </w:p>
    <w:p w:rsidR="00330935" w:rsidRDefault="00330935" w:rsidP="00330935">
      <w:pPr>
        <w:pStyle w:val="SingleTxtGR"/>
      </w:pPr>
      <w:r>
        <w:t>189.</w:t>
      </w:r>
      <w:r>
        <w:tab/>
        <w:t>При опубликовании объявлений о вакансиях соблюдается принцип ге</w:t>
      </w:r>
      <w:r>
        <w:t>н</w:t>
      </w:r>
      <w:r>
        <w:t>дерного равенства. Работодатели не имеют права опубликовывать объявления о вакансиях исключительно для мужчин или исключительно для женщин, за и</w:t>
      </w:r>
      <w:r>
        <w:t>с</w:t>
      </w:r>
      <w:r>
        <w:t>ключением тех случаев, когда гендерная принадлежность является непрело</w:t>
      </w:r>
      <w:r>
        <w:t>ж</w:t>
      </w:r>
      <w:r>
        <w:t>ным условием выполнения данного вида работы. Кроме того, работодатели не могут обусловливать подписание договоров о найме данными, не относящим</w:t>
      </w:r>
      <w:r>
        <w:t>и</w:t>
      </w:r>
      <w:r>
        <w:t>ся непосредственно к трудовым отношениям. При заключении договоров о найме кандидаты не обязаны предоставлять доказательства о состоянии здор</w:t>
      </w:r>
      <w:r>
        <w:t>о</w:t>
      </w:r>
      <w:r>
        <w:t>вья, за исключением тех случаев, когда работодатели за свой счет направляют кандидатов на медосмотр ("Официальная газета Республики Макед</w:t>
      </w:r>
      <w:r>
        <w:t>о</w:t>
      </w:r>
      <w:r>
        <w:t>ния", № 16 от 5 февраля 2010 года).</w:t>
      </w:r>
    </w:p>
    <w:p w:rsidR="00330935" w:rsidRDefault="00330935" w:rsidP="00330935">
      <w:pPr>
        <w:pStyle w:val="SingleTxtGR"/>
      </w:pPr>
      <w:r>
        <w:t>190.</w:t>
      </w:r>
      <w:r>
        <w:tab/>
        <w:t>УСЗРМ принимало участие в важных проектах, включая проект "</w:t>
      </w:r>
      <w:r>
        <w:rPr>
          <w:lang w:val="en-US"/>
        </w:rPr>
        <w:t>CARDS</w:t>
      </w:r>
      <w:r>
        <w:t>: Политика занятости − II", включающий разработку двух важных документов: Национальной стратегии занятости на период 2006−2010 годов и Национальн</w:t>
      </w:r>
      <w:r>
        <w:t>о</w:t>
      </w:r>
      <w:r>
        <w:t>го плана действий в области занятости 2006−2008 годов, которые были прин</w:t>
      </w:r>
      <w:r>
        <w:t>я</w:t>
      </w:r>
      <w:r>
        <w:t>ты правительством Республики Македония в декабре 2006 года. С целью реализ</w:t>
      </w:r>
      <w:r>
        <w:t>а</w:t>
      </w:r>
      <w:r>
        <w:t>ции этих двух документов, повышения занятости и стимулирования самосто</w:t>
      </w:r>
      <w:r>
        <w:t>я</w:t>
      </w:r>
      <w:r>
        <w:t>тельной занятости, а также в целях успешного проведения мер в области зан</w:t>
      </w:r>
      <w:r>
        <w:t>я</w:t>
      </w:r>
      <w:r>
        <w:t>тости, предусмотренных также в Программе обеспечения занятости правител</w:t>
      </w:r>
      <w:r>
        <w:t>ь</w:t>
      </w:r>
      <w:r>
        <w:t>ства Республики Македония на 2006−2010 годы, ведется подготовка операти</w:t>
      </w:r>
      <w:r>
        <w:t>в</w:t>
      </w:r>
      <w:r>
        <w:t>ных планов по активным программам и мерам занятости с определением вида активных мер в области занятости, целевых групп, сумм и источников требу</w:t>
      </w:r>
      <w:r>
        <w:t>е</w:t>
      </w:r>
      <w:r>
        <w:t>мых средств, а также конкретных мероприятий с установленными крайними сроками осуществления и н</w:t>
      </w:r>
      <w:r>
        <w:t>а</w:t>
      </w:r>
      <w:r>
        <w:t>значением ответственных за их проведение.</w:t>
      </w:r>
    </w:p>
    <w:p w:rsidR="00330935" w:rsidRDefault="00330935" w:rsidP="00330935">
      <w:pPr>
        <w:pStyle w:val="SingleTxtGR"/>
      </w:pPr>
      <w:r>
        <w:t>191.</w:t>
      </w:r>
      <w:r>
        <w:tab/>
        <w:t>В 2006 году Управление службы занятости также приняло участие в ос</w:t>
      </w:r>
      <w:r>
        <w:t>у</w:t>
      </w:r>
      <w:r>
        <w:t>ществл</w:t>
      </w:r>
      <w:r>
        <w:t>е</w:t>
      </w:r>
      <w:r>
        <w:t xml:space="preserve">нии следующих проектов, направленных на стимулирование занятости: </w:t>
      </w:r>
    </w:p>
    <w:p w:rsidR="00330935" w:rsidRPr="008B2FC0" w:rsidRDefault="00330935" w:rsidP="00330935">
      <w:pPr>
        <w:pStyle w:val="SingleTxtGR"/>
      </w:pPr>
      <w:r>
        <w:tab/>
        <w:t>а)</w:t>
      </w:r>
      <w:r>
        <w:tab/>
        <w:t>проект ПРООН "Посредничество в области трудоустройства безр</w:t>
      </w:r>
      <w:r>
        <w:t>а</w:t>
      </w:r>
      <w:r>
        <w:t>ботной молодежи с высоким уровнем образования" − этап 2;</w:t>
      </w:r>
    </w:p>
    <w:p w:rsidR="00330935" w:rsidRPr="008B2FC0" w:rsidRDefault="00330935" w:rsidP="00330935">
      <w:pPr>
        <w:pStyle w:val="SingleTxtGR"/>
      </w:pPr>
      <w:r w:rsidRPr="008B2FC0">
        <w:tab/>
      </w:r>
      <w:r>
        <w:rPr>
          <w:lang w:val="en-US"/>
        </w:rPr>
        <w:t>b</w:t>
      </w:r>
      <w:r w:rsidRPr="008B2FC0">
        <w:t>)</w:t>
      </w:r>
      <w:r w:rsidRPr="008B2FC0">
        <w:tab/>
      </w:r>
      <w:r>
        <w:t>проект ПРООН "Программа создания рабочих мест";</w:t>
      </w:r>
    </w:p>
    <w:p w:rsidR="00330935" w:rsidRPr="008B2FC0" w:rsidRDefault="00330935" w:rsidP="00330935">
      <w:pPr>
        <w:pStyle w:val="SingleTxtGR"/>
      </w:pPr>
      <w:r w:rsidRPr="008B2FC0">
        <w:tab/>
      </w:r>
      <w:r>
        <w:rPr>
          <w:lang w:val="en-US"/>
        </w:rPr>
        <w:t>c</w:t>
      </w:r>
      <w:r w:rsidRPr="008B2FC0">
        <w:t>)</w:t>
      </w:r>
      <w:r w:rsidRPr="008B2FC0">
        <w:tab/>
      </w:r>
      <w:r>
        <w:t>проект ПРООН "Партнерство в целях создания рабочих мест, сам</w:t>
      </w:r>
      <w:r>
        <w:t>о</w:t>
      </w:r>
      <w:r>
        <w:t>стоятельная занятость";</w:t>
      </w:r>
    </w:p>
    <w:p w:rsidR="00330935" w:rsidRDefault="00330935" w:rsidP="00330935">
      <w:pPr>
        <w:pStyle w:val="SingleTxtGR"/>
      </w:pPr>
      <w:r w:rsidRPr="008B2FC0">
        <w:tab/>
      </w:r>
      <w:r>
        <w:rPr>
          <w:lang w:val="en-US"/>
        </w:rPr>
        <w:t>d</w:t>
      </w:r>
      <w:r w:rsidRPr="008B2FC0">
        <w:t>)</w:t>
      </w:r>
      <w:r w:rsidRPr="008B2FC0">
        <w:tab/>
      </w:r>
      <w:r>
        <w:t xml:space="preserve">проект "Десятилетие вовлечения рома в жизнь страны </w:t>
      </w:r>
      <w:r>
        <w:br/>
        <w:t>(2005−2015 годы)".</w:t>
      </w:r>
    </w:p>
    <w:p w:rsidR="00330935" w:rsidRDefault="00330935" w:rsidP="00330935">
      <w:pPr>
        <w:pStyle w:val="SingleTxtGR"/>
      </w:pPr>
      <w:r>
        <w:t>192.</w:t>
      </w:r>
      <w:r>
        <w:tab/>
        <w:t>В ходе отчетного периода Управление службы занятости осуществляло несколько мероприятий, направленных на стимулирование занятости и пов</w:t>
      </w:r>
      <w:r>
        <w:t>ы</w:t>
      </w:r>
      <w:r>
        <w:t>шение привлекател</w:t>
      </w:r>
      <w:r>
        <w:t>ь</w:t>
      </w:r>
      <w:r>
        <w:t>ности безработных для работодателей, включая:</w:t>
      </w:r>
    </w:p>
    <w:p w:rsidR="00330935" w:rsidRDefault="00330935" w:rsidP="00330935">
      <w:pPr>
        <w:pStyle w:val="SingleTxtGR"/>
      </w:pPr>
      <w:r>
        <w:tab/>
        <w:t>а)</w:t>
      </w:r>
      <w:r>
        <w:tab/>
        <w:t>осуществление Программы подготовки к занятости (обучение, п</w:t>
      </w:r>
      <w:r>
        <w:t>е</w:t>
      </w:r>
      <w:r>
        <w:t>реквалиф</w:t>
      </w:r>
      <w:r>
        <w:t>и</w:t>
      </w:r>
      <w:r>
        <w:t>кация или повышение квалификации для безработных и других лиц);</w:t>
      </w:r>
    </w:p>
    <w:p w:rsidR="00330935" w:rsidRDefault="00330935" w:rsidP="00330935">
      <w:pPr>
        <w:pStyle w:val="SingleTxtGR"/>
      </w:pPr>
      <w:r>
        <w:tab/>
      </w:r>
      <w:r>
        <w:rPr>
          <w:lang w:val="en-US"/>
        </w:rPr>
        <w:t>b</w:t>
      </w:r>
      <w:r w:rsidRPr="002D2BB8">
        <w:t>)</w:t>
      </w:r>
      <w:r w:rsidRPr="002D2BB8">
        <w:tab/>
      </w:r>
      <w:r>
        <w:t>выделение средств из Специального фонда занятости и работы и</w:t>
      </w:r>
      <w:r>
        <w:t>н</w:t>
      </w:r>
      <w:r>
        <w:t>валидов − особые условия и стимулы для найма инвалидов регулируются Зак</w:t>
      </w:r>
      <w:r>
        <w:t>о</w:t>
      </w:r>
      <w:r>
        <w:t>ном о занятости и работе инвалидов, а условия выделения средств из Спец</w:t>
      </w:r>
      <w:r>
        <w:t>и</w:t>
      </w:r>
      <w:r>
        <w:t>ального фонда определены в Наставлении по критериям и методам выделения средств из Специального фонда для создания условий занятости и работы и</w:t>
      </w:r>
      <w:r>
        <w:t>н</w:t>
      </w:r>
      <w:r>
        <w:t>валидов. Согласно этим документам, средства из Специальных фондов выд</w:t>
      </w:r>
      <w:r>
        <w:t>е</w:t>
      </w:r>
      <w:r>
        <w:t>ляются в следующих случаях:</w:t>
      </w:r>
    </w:p>
    <w:p w:rsidR="00330935" w:rsidRPr="002D2BB8" w:rsidRDefault="00330935" w:rsidP="00330935">
      <w:pPr>
        <w:pStyle w:val="SingleTxtGR"/>
      </w:pPr>
      <w:r>
        <w:tab/>
      </w:r>
      <w:r>
        <w:rPr>
          <w:lang w:val="en-US"/>
        </w:rPr>
        <w:t>i</w:t>
      </w:r>
      <w:r w:rsidRPr="002D2BB8">
        <w:t>)</w:t>
      </w:r>
      <w:r w:rsidRPr="002D2BB8">
        <w:tab/>
      </w:r>
      <w:r>
        <w:t>наем инвалидов на неопределенный период,</w:t>
      </w:r>
    </w:p>
    <w:p w:rsidR="00330935" w:rsidRPr="008043E1" w:rsidRDefault="00330935" w:rsidP="00330935">
      <w:pPr>
        <w:pStyle w:val="SingleTxtGR"/>
      </w:pPr>
      <w:r w:rsidRPr="002D2BB8">
        <w:tab/>
      </w:r>
      <w:r>
        <w:rPr>
          <w:lang w:val="en-US"/>
        </w:rPr>
        <w:t>ii</w:t>
      </w:r>
      <w:r w:rsidRPr="008043E1">
        <w:t>)</w:t>
      </w:r>
      <w:r w:rsidRPr="008043E1">
        <w:tab/>
      </w:r>
      <w:r>
        <w:t>адаптация рабочих мест,</w:t>
      </w:r>
    </w:p>
    <w:p w:rsidR="00330935" w:rsidRPr="008043E1" w:rsidRDefault="00330935" w:rsidP="00330935">
      <w:pPr>
        <w:pStyle w:val="SingleTxtGR"/>
      </w:pPr>
      <w:r w:rsidRPr="008043E1">
        <w:tab/>
      </w:r>
      <w:r>
        <w:rPr>
          <w:lang w:val="en-US"/>
        </w:rPr>
        <w:t>iii</w:t>
      </w:r>
      <w:r w:rsidRPr="008043E1">
        <w:t>)</w:t>
      </w:r>
      <w:r w:rsidRPr="008043E1">
        <w:tab/>
      </w:r>
      <w:r>
        <w:t>закупки и оборудование и</w:t>
      </w:r>
    </w:p>
    <w:p w:rsidR="00330935" w:rsidRPr="008043E1" w:rsidRDefault="00330935" w:rsidP="00330935">
      <w:pPr>
        <w:pStyle w:val="SingleTxtGR"/>
      </w:pPr>
      <w:r w:rsidRPr="008043E1">
        <w:tab/>
      </w:r>
      <w:r>
        <w:rPr>
          <w:lang w:val="en-US"/>
        </w:rPr>
        <w:t>iv</w:t>
      </w:r>
      <w:r w:rsidRPr="008043E1">
        <w:t>)</w:t>
      </w:r>
      <w:r w:rsidRPr="008043E1">
        <w:tab/>
      </w:r>
      <w:r>
        <w:t>обучение инвалидов на рабочих местах с целью их занятости;</w:t>
      </w:r>
    </w:p>
    <w:p w:rsidR="00330935" w:rsidRPr="008043E1" w:rsidRDefault="00330935" w:rsidP="00330935">
      <w:pPr>
        <w:pStyle w:val="SingleTxtGR"/>
      </w:pPr>
      <w:r w:rsidRPr="008043E1">
        <w:tab/>
      </w:r>
      <w:r>
        <w:rPr>
          <w:lang w:val="en-US"/>
        </w:rPr>
        <w:t>c</w:t>
      </w:r>
      <w:r w:rsidRPr="008043E1">
        <w:t>)</w:t>
      </w:r>
      <w:r w:rsidRPr="008043E1">
        <w:tab/>
      </w:r>
      <w:r>
        <w:t>профессиональная ориентация;</w:t>
      </w:r>
    </w:p>
    <w:p w:rsidR="00330935" w:rsidRPr="008043E1" w:rsidRDefault="00330935" w:rsidP="00330935">
      <w:pPr>
        <w:pStyle w:val="SingleTxtGR"/>
      </w:pPr>
      <w:r w:rsidRPr="008043E1">
        <w:tab/>
      </w:r>
      <w:r>
        <w:rPr>
          <w:lang w:val="en-US"/>
        </w:rPr>
        <w:t>d</w:t>
      </w:r>
      <w:r w:rsidRPr="008043E1">
        <w:t>)</w:t>
      </w:r>
      <w:r w:rsidRPr="008043E1">
        <w:tab/>
      </w:r>
      <w:r>
        <w:t>клубы ищущих работу − под эгидой этих клубов осуществляется несколько проектов, вкл</w:t>
      </w:r>
      <w:r>
        <w:t>ю</w:t>
      </w:r>
      <w:r>
        <w:t>чая:</w:t>
      </w:r>
    </w:p>
    <w:p w:rsidR="00330935" w:rsidRPr="008043E1" w:rsidRDefault="00330935" w:rsidP="00330935">
      <w:pPr>
        <w:pStyle w:val="SingleTxtGR"/>
      </w:pPr>
      <w:r w:rsidRPr="008043E1">
        <w:tab/>
      </w:r>
      <w:r>
        <w:rPr>
          <w:lang w:val="en-US"/>
        </w:rPr>
        <w:t>i</w:t>
      </w:r>
      <w:r w:rsidRPr="008043E1">
        <w:t>)</w:t>
      </w:r>
      <w:r w:rsidRPr="008043E1">
        <w:tab/>
      </w:r>
      <w:r>
        <w:t>открытый офис,</w:t>
      </w:r>
    </w:p>
    <w:p w:rsidR="00330935" w:rsidRPr="008043E1" w:rsidRDefault="00330935" w:rsidP="00330935">
      <w:pPr>
        <w:pStyle w:val="SingleTxtGR"/>
      </w:pPr>
      <w:r w:rsidRPr="008043E1">
        <w:tab/>
      </w:r>
      <w:r>
        <w:rPr>
          <w:lang w:val="en-US"/>
        </w:rPr>
        <w:t>ii</w:t>
      </w:r>
      <w:r w:rsidRPr="008043E1">
        <w:t>)</w:t>
      </w:r>
      <w:r w:rsidRPr="008043E1">
        <w:tab/>
      </w:r>
      <w:r>
        <w:t>семинары, лекции, интервью,</w:t>
      </w:r>
    </w:p>
    <w:p w:rsidR="00330935" w:rsidRPr="008043E1" w:rsidRDefault="00330935" w:rsidP="00330935">
      <w:pPr>
        <w:pStyle w:val="SingleTxtGR"/>
      </w:pPr>
      <w:r w:rsidRPr="008043E1">
        <w:tab/>
      </w:r>
      <w:r>
        <w:rPr>
          <w:lang w:val="en-US"/>
        </w:rPr>
        <w:t>iii</w:t>
      </w:r>
      <w:r w:rsidRPr="008043E1">
        <w:t>)</w:t>
      </w:r>
      <w:r w:rsidRPr="008043E1">
        <w:tab/>
      </w:r>
      <w:r>
        <w:t>обучение компьютерной грамотности и курсы иностранных яз</w:t>
      </w:r>
      <w:r>
        <w:t>ы</w:t>
      </w:r>
      <w:r>
        <w:t>ков,</w:t>
      </w:r>
    </w:p>
    <w:p w:rsidR="00330935" w:rsidRDefault="00330935" w:rsidP="00330935">
      <w:pPr>
        <w:pStyle w:val="SingleTxtGR"/>
      </w:pPr>
      <w:r w:rsidRPr="008043E1">
        <w:tab/>
      </w:r>
      <w:r>
        <w:rPr>
          <w:lang w:val="en-US"/>
        </w:rPr>
        <w:t>iv</w:t>
      </w:r>
      <w:r w:rsidRPr="008043E1">
        <w:t>)</w:t>
      </w:r>
      <w:r w:rsidRPr="008043E1">
        <w:tab/>
      </w:r>
      <w:r>
        <w:t>подготовку индивидуальных планов занятости и т.п.</w:t>
      </w:r>
    </w:p>
    <w:p w:rsidR="00330935" w:rsidRDefault="00330935" w:rsidP="00330935">
      <w:pPr>
        <w:pStyle w:val="SingleTxtGR"/>
      </w:pPr>
      <w:r w:rsidRPr="00C81CE1">
        <w:t>193.</w:t>
      </w:r>
      <w:r w:rsidRPr="00C81CE1">
        <w:tab/>
        <w:t>В дополнение к указанным видам деятельности, которые входят в сферу Управл</w:t>
      </w:r>
      <w:r w:rsidRPr="00C81CE1">
        <w:t>е</w:t>
      </w:r>
      <w:r w:rsidRPr="00C81CE1">
        <w:t xml:space="preserve">ния службы занятости, согласно Закону, </w:t>
      </w:r>
      <w:r>
        <w:t>были проведены мероприятия</w:t>
      </w:r>
      <w:r w:rsidRPr="00C81CE1">
        <w:t xml:space="preserve"> по осуществлению ежегодных оперативных планов активных программ и мер занятости, начаты</w:t>
      </w:r>
      <w:r>
        <w:t>е</w:t>
      </w:r>
      <w:r w:rsidRPr="00C81CE1">
        <w:t xml:space="preserve"> в 2007 году, когда часть программ и мер была направлена на </w:t>
      </w:r>
      <w:r>
        <w:t>прямую</w:t>
      </w:r>
      <w:r w:rsidRPr="00C81CE1">
        <w:t xml:space="preserve"> финансовую поддержку занятости в </w:t>
      </w:r>
      <w:r>
        <w:t>виде</w:t>
      </w:r>
      <w:r w:rsidRPr="00C81CE1">
        <w:t xml:space="preserve"> выделения средств для ст</w:t>
      </w:r>
      <w:r w:rsidRPr="00C81CE1">
        <w:t>и</w:t>
      </w:r>
      <w:r w:rsidRPr="00C81CE1">
        <w:t>мулирования предпринимательской деятельности безработных</w:t>
      </w:r>
      <w:r>
        <w:t>, и</w:t>
      </w:r>
      <w:r w:rsidRPr="00C81CE1">
        <w:t xml:space="preserve"> некоторые </w:t>
      </w:r>
      <w:r>
        <w:t xml:space="preserve">меры </w:t>
      </w:r>
      <w:r w:rsidRPr="00C81CE1">
        <w:t xml:space="preserve">были направлены на субсидирование занятости, а </w:t>
      </w:r>
      <w:r>
        <w:t>некоторые</w:t>
      </w:r>
      <w:r w:rsidRPr="00C81CE1">
        <w:t xml:space="preserve"> </w:t>
      </w:r>
      <w:r>
        <w:t>другие м</w:t>
      </w:r>
      <w:r>
        <w:t>е</w:t>
      </w:r>
      <w:r>
        <w:t>ры </w:t>
      </w:r>
      <w:r w:rsidRPr="00C81CE1">
        <w:t xml:space="preserve">− на укрепление потенциала и совершенствование навыков безработных с целью облегчения поиска </w:t>
      </w:r>
      <w:r>
        <w:t xml:space="preserve">ими </w:t>
      </w:r>
      <w:r w:rsidRPr="00C81CE1">
        <w:t>работы</w:t>
      </w:r>
      <w:r w:rsidRPr="00C81CE1">
        <w:rPr>
          <w:rStyle w:val="FootnoteReference"/>
        </w:rPr>
        <w:footnoteReference w:id="25"/>
      </w:r>
      <w:r w:rsidRPr="00C81CE1">
        <w:t>.</w:t>
      </w:r>
    </w:p>
    <w:p w:rsidR="00330935" w:rsidRDefault="00330935" w:rsidP="00330935">
      <w:pPr>
        <w:pStyle w:val="SingleTxtGR"/>
      </w:pPr>
      <w:r>
        <w:t>194.</w:t>
      </w:r>
      <w:r>
        <w:tab/>
        <w:t>Долгосрочная цель программы самозанятости заключается в сокращении безработицы и бедности путем организации новых (семейных) предприятий. Данная програ</w:t>
      </w:r>
      <w:r>
        <w:t>м</w:t>
      </w:r>
      <w:r>
        <w:t>ма предусматривает обучение безработных, заинтересованных в предпринимательстве, подготовку планов устойчивого бизнеса, оказание пом</w:t>
      </w:r>
      <w:r>
        <w:t>о</w:t>
      </w:r>
      <w:r>
        <w:t>щи с регистрацией и субсидии на начало предпринимательской деятельности. Она обеспечивает поддержку каждого участника, добившегося самостоятел</w:t>
      </w:r>
      <w:r>
        <w:t>ь</w:t>
      </w:r>
      <w:r>
        <w:t>ной занятости, посредством прямой поддержки закупок оборудования и мат</w:t>
      </w:r>
      <w:r>
        <w:t>е</w:t>
      </w:r>
      <w:r>
        <w:t>риалов, обучения ведению бизнеса, системы ваучеров для разработки бизнес-планов и помощи в регистр</w:t>
      </w:r>
      <w:r>
        <w:t>а</w:t>
      </w:r>
      <w:r>
        <w:t>ции предприятий.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842"/>
        <w:gridCol w:w="1843"/>
        <w:gridCol w:w="1842"/>
        <w:gridCol w:w="1843"/>
      </w:tblGrid>
      <w:tr w:rsidR="00330935" w:rsidRPr="00F13CDD" w:rsidTr="003E1DC4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bottom w:val="single" w:sz="12" w:space="0" w:color="auto"/>
            </w:tcBorders>
            <w:shd w:val="clear" w:color="auto" w:fill="auto"/>
          </w:tcPr>
          <w:p w:rsidR="00330935" w:rsidRPr="00F13CDD" w:rsidRDefault="00330935" w:rsidP="003E1DC4">
            <w:pPr>
              <w:spacing w:before="80" w:after="80" w:line="200" w:lineRule="exact"/>
              <w:rPr>
                <w:i/>
                <w:sz w:val="16"/>
              </w:rPr>
            </w:pPr>
            <w:r w:rsidRPr="00F13CDD">
              <w:rPr>
                <w:i/>
                <w:sz w:val="16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30935" w:rsidRPr="00F13CDD" w:rsidRDefault="00330935" w:rsidP="003E1DC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Зарегистрировано</w:t>
            </w:r>
            <w:r>
              <w:rPr>
                <w:i/>
                <w:sz w:val="16"/>
              </w:rPr>
              <w:br/>
            </w:r>
            <w:r w:rsidRPr="00F13CDD">
              <w:rPr>
                <w:i/>
                <w:sz w:val="16"/>
              </w:rPr>
              <w:t xml:space="preserve"> ко</w:t>
            </w:r>
            <w:r w:rsidRPr="00F13CDD">
              <w:rPr>
                <w:i/>
                <w:sz w:val="16"/>
              </w:rPr>
              <w:t>м</w:t>
            </w:r>
            <w:r w:rsidRPr="00F13CDD">
              <w:rPr>
                <w:i/>
                <w:sz w:val="16"/>
              </w:rPr>
              <w:t>паний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30935" w:rsidRPr="00F13CDD" w:rsidRDefault="00330935" w:rsidP="003E1DC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13CDD">
              <w:rPr>
                <w:i/>
                <w:sz w:val="16"/>
              </w:rPr>
              <w:t>Мужчины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30935" w:rsidRPr="00F13CDD" w:rsidRDefault="00330935" w:rsidP="003E1DC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13CDD">
              <w:rPr>
                <w:i/>
                <w:sz w:val="16"/>
              </w:rPr>
              <w:t>Женщины</w:t>
            </w:r>
          </w:p>
        </w:tc>
      </w:tr>
      <w:tr w:rsidR="00330935" w:rsidRPr="00F13CDD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top w:val="single" w:sz="12" w:space="0" w:color="auto"/>
            </w:tcBorders>
          </w:tcPr>
          <w:p w:rsidR="00330935" w:rsidRPr="00F13CDD" w:rsidRDefault="00330935" w:rsidP="003E1DC4">
            <w:r w:rsidRPr="00F13CDD">
              <w:t>2007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330935" w:rsidRPr="00F13CDD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CDD">
              <w:t>559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:rsidR="00330935" w:rsidRPr="00F13CDD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CDD">
              <w:t>417 (74</w:t>
            </w:r>
            <w:r>
              <w:t>,</w:t>
            </w:r>
            <w:r w:rsidRPr="00F13CDD">
              <w:t>6%)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330935" w:rsidRPr="00F13CDD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CDD">
              <w:t>142 (25</w:t>
            </w:r>
            <w:r>
              <w:t>,</w:t>
            </w:r>
            <w:r w:rsidRPr="00F13CDD">
              <w:t>4%)</w:t>
            </w:r>
          </w:p>
        </w:tc>
      </w:tr>
      <w:tr w:rsidR="00330935" w:rsidRPr="00F13CDD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</w:tcPr>
          <w:p w:rsidR="00330935" w:rsidRPr="00F13CDD" w:rsidRDefault="00330935" w:rsidP="003E1DC4">
            <w:r w:rsidRPr="00F13CDD">
              <w:t>2008</w:t>
            </w:r>
          </w:p>
        </w:tc>
        <w:tc>
          <w:tcPr>
            <w:tcW w:w="1843" w:type="dxa"/>
          </w:tcPr>
          <w:p w:rsidR="00330935" w:rsidRPr="00F13CDD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CDD">
              <w:t>529</w:t>
            </w:r>
          </w:p>
        </w:tc>
        <w:tc>
          <w:tcPr>
            <w:tcW w:w="1842" w:type="dxa"/>
          </w:tcPr>
          <w:p w:rsidR="00330935" w:rsidRPr="00F13CDD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CDD">
              <w:t>326 (62%)</w:t>
            </w:r>
          </w:p>
        </w:tc>
        <w:tc>
          <w:tcPr>
            <w:tcW w:w="1843" w:type="dxa"/>
          </w:tcPr>
          <w:p w:rsidR="00330935" w:rsidRPr="00F13CDD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CDD">
              <w:t>203 (38%)</w:t>
            </w:r>
          </w:p>
        </w:tc>
      </w:tr>
      <w:tr w:rsidR="00330935" w:rsidRPr="00F13CDD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</w:tcPr>
          <w:p w:rsidR="00330935" w:rsidRPr="00F13CDD" w:rsidRDefault="00330935" w:rsidP="003E1DC4">
            <w:r w:rsidRPr="00F13CDD">
              <w:t>2009</w:t>
            </w:r>
          </w:p>
        </w:tc>
        <w:tc>
          <w:tcPr>
            <w:tcW w:w="1843" w:type="dxa"/>
          </w:tcPr>
          <w:p w:rsidR="00330935" w:rsidRPr="00F13CDD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CDD">
              <w:t>654</w:t>
            </w:r>
          </w:p>
        </w:tc>
        <w:tc>
          <w:tcPr>
            <w:tcW w:w="1842" w:type="dxa"/>
          </w:tcPr>
          <w:p w:rsidR="00330935" w:rsidRPr="00F13CDD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CDD">
              <w:t>409 (63%)</w:t>
            </w:r>
          </w:p>
        </w:tc>
        <w:tc>
          <w:tcPr>
            <w:tcW w:w="1843" w:type="dxa"/>
          </w:tcPr>
          <w:p w:rsidR="00330935" w:rsidRPr="00F13CDD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CDD">
              <w:t>245 (37%)</w:t>
            </w:r>
          </w:p>
        </w:tc>
      </w:tr>
      <w:tr w:rsidR="00330935" w:rsidRPr="00F13CDD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</w:tcPr>
          <w:p w:rsidR="00330935" w:rsidRPr="00F13CDD" w:rsidRDefault="00330935" w:rsidP="003E1DC4">
            <w:r w:rsidRPr="00F13CDD">
              <w:t>30.09.2010</w:t>
            </w:r>
          </w:p>
        </w:tc>
        <w:tc>
          <w:tcPr>
            <w:tcW w:w="1843" w:type="dxa"/>
          </w:tcPr>
          <w:p w:rsidR="00330935" w:rsidRPr="00F13CDD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CDD">
              <w:t>679</w:t>
            </w:r>
          </w:p>
        </w:tc>
        <w:tc>
          <w:tcPr>
            <w:tcW w:w="1842" w:type="dxa"/>
          </w:tcPr>
          <w:p w:rsidR="00330935" w:rsidRPr="00F13CDD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:rsidR="00330935" w:rsidRPr="00F13CDD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330935" w:rsidRDefault="00330935" w:rsidP="00330935">
      <w:pPr>
        <w:pStyle w:val="SingleTxtGR"/>
        <w:spacing w:before="240"/>
      </w:pPr>
      <w:r>
        <w:t>195.</w:t>
      </w:r>
      <w:r>
        <w:tab/>
        <w:t>Согласно рекомендации 34 Комитета, с целью поощрения предприним</w:t>
      </w:r>
      <w:r>
        <w:t>а</w:t>
      </w:r>
      <w:r>
        <w:t>тельства среди женщин были приняты нижеследующие меры.</w:t>
      </w:r>
    </w:p>
    <w:p w:rsidR="00330935" w:rsidRDefault="00330935" w:rsidP="00330935">
      <w:pPr>
        <w:pStyle w:val="SingleTxtGR"/>
      </w:pPr>
      <w:r>
        <w:t>196.</w:t>
      </w:r>
      <w:r>
        <w:tab/>
        <w:t>Пункт 3 статьи 2 Программы развития предпринимательства, нововвед</w:t>
      </w:r>
      <w:r>
        <w:t>е</w:t>
      </w:r>
      <w:r>
        <w:t>ний и ко</w:t>
      </w:r>
      <w:r>
        <w:t>н</w:t>
      </w:r>
      <w:r>
        <w:t xml:space="preserve">курентоспособности МСП в 2010 году ("Официальная газета" </w:t>
      </w:r>
      <w:r>
        <w:br/>
        <w:t>№ 5/2010 и 74/2010) предусматривает мероприятия по совместному финансир</w:t>
      </w:r>
      <w:r>
        <w:t>о</w:t>
      </w:r>
      <w:r>
        <w:t>ванию проектов Центров деловой поддержки малых и средних предприятий (МСП). Одним из представленных и пр</w:t>
      </w:r>
      <w:r>
        <w:t>о</w:t>
      </w:r>
      <w:r>
        <w:t>шедших оценку проектов совместного финансирования в рамках этой программы Минэкономики стал проект интера</w:t>
      </w:r>
      <w:r>
        <w:t>к</w:t>
      </w:r>
      <w:r>
        <w:t>тивного обучения на продвинутом уровне для действу</w:t>
      </w:r>
      <w:r>
        <w:t>ю</w:t>
      </w:r>
      <w:r>
        <w:t>щих женщин-предпринимателей, создавших свои предприятия за последние три года, пре</w:t>
      </w:r>
      <w:r>
        <w:t>д</w:t>
      </w:r>
      <w:r>
        <w:t>ставленный Фондом развития МСП Куманово.</w:t>
      </w:r>
    </w:p>
    <w:p w:rsidR="00330935" w:rsidRDefault="00330935" w:rsidP="00330935">
      <w:pPr>
        <w:pStyle w:val="SingleTxtGR"/>
      </w:pPr>
      <w:r>
        <w:t>197.</w:t>
      </w:r>
      <w:r>
        <w:tab/>
        <w:t>В рамках проекта "Укрепление потенциала для создания экономики на основе знаний", который финансируется Австрийской программой сотруднич</w:t>
      </w:r>
      <w:r>
        <w:t>е</w:t>
      </w:r>
      <w:r>
        <w:t xml:space="preserve">ства в целях развития, или мероприятия "Исследование </w:t>
      </w:r>
      <w:proofErr w:type="spellStart"/>
      <w:r>
        <w:t>женщин-предприни</w:t>
      </w:r>
      <w:r w:rsidR="00A1758E">
        <w:t>-</w:t>
      </w:r>
      <w:r>
        <w:t>мателей</w:t>
      </w:r>
      <w:proofErr w:type="spellEnd"/>
      <w:r>
        <w:t>" была выпущена брошюра, озаглавленная "Женщины-предприниматели в Республике Македония", которая была представлена в ходе ознаменования Всемирного дня предпринимателей (16 апреля 2010 года).</w:t>
      </w:r>
    </w:p>
    <w:p w:rsidR="00330935" w:rsidRDefault="00330935" w:rsidP="00330935">
      <w:pPr>
        <w:pStyle w:val="SingleTxtGR"/>
      </w:pPr>
      <w:r>
        <w:t>198.</w:t>
      </w:r>
      <w:r>
        <w:tab/>
        <w:t>УРПРМ (Управление развития предпринимательства в Республике Мак</w:t>
      </w:r>
      <w:r>
        <w:t>е</w:t>
      </w:r>
      <w:r>
        <w:t>дония) предусмотрело в своей программе особое мероприятие "Организация обучения для женщин-предпринимателей", которое включено в Программу р</w:t>
      </w:r>
      <w:r>
        <w:t>а</w:t>
      </w:r>
      <w:r>
        <w:t>боты на 2011 год.</w:t>
      </w:r>
    </w:p>
    <w:p w:rsidR="00330935" w:rsidRDefault="00330935" w:rsidP="00330935">
      <w:pPr>
        <w:pStyle w:val="SingleTxtGR"/>
      </w:pPr>
      <w:r>
        <w:t>199.</w:t>
      </w:r>
      <w:r>
        <w:tab/>
        <w:t>Ниже приводится перечень выполненных проектных задач по поддержке женщин-предпринимателей в Республике Македония:</w:t>
      </w:r>
    </w:p>
    <w:p w:rsidR="00330935" w:rsidRPr="00BE6937" w:rsidRDefault="00330935" w:rsidP="00330935">
      <w:pPr>
        <w:pStyle w:val="SingleTxtGR"/>
      </w:pPr>
      <w:r w:rsidRPr="00BE6937">
        <w:tab/>
        <w:t>а)</w:t>
      </w:r>
      <w:r w:rsidRPr="00BE6937">
        <w:tab/>
        <w:t>"Укрепление предпринимательских навыков женщин в бизнесе" − этот проект осуществля</w:t>
      </w:r>
      <w:r w:rsidRPr="00BE6937">
        <w:t>л</w:t>
      </w:r>
      <w:r w:rsidRPr="00BE6937">
        <w:t xml:space="preserve">ся программой БАС-Македония в 2009 году. В период с сентября по декабрь 2009 года было проведено </w:t>
      </w:r>
      <w:r>
        <w:t>6</w:t>
      </w:r>
      <w:r w:rsidRPr="00BE6937">
        <w:t xml:space="preserve"> трехдневных семинаров в </w:t>
      </w:r>
      <w:r>
        <w:t>6 </w:t>
      </w:r>
      <w:r w:rsidRPr="00BE6937">
        <w:t xml:space="preserve">различных городах: Битоле, Охриде, Струмице, Куманово, Скопье и Тетово. Обучение предпринимательству по методологии </w:t>
      </w:r>
      <w:r w:rsidRPr="00BE6937">
        <w:rPr>
          <w:lang w:val="en-US"/>
        </w:rPr>
        <w:t>CEFE</w:t>
      </w:r>
      <w:r w:rsidRPr="00BE6937">
        <w:t xml:space="preserve"> прошла 151 же</w:t>
      </w:r>
      <w:r w:rsidRPr="00BE6937">
        <w:t>н</w:t>
      </w:r>
      <w:r w:rsidRPr="00BE6937">
        <w:t>щина;</w:t>
      </w:r>
    </w:p>
    <w:p w:rsidR="00330935" w:rsidRPr="00BE6937" w:rsidRDefault="00330935" w:rsidP="00330935">
      <w:pPr>
        <w:pStyle w:val="SingleTxtGR"/>
      </w:pPr>
      <w:r w:rsidRPr="00BE6937">
        <w:tab/>
        <w:t>b)</w:t>
      </w:r>
      <w:r w:rsidRPr="00BE6937">
        <w:tab/>
        <w:t>"Поддержка и развитие предпринимательства среди женщин в р</w:t>
      </w:r>
      <w:r w:rsidRPr="00BE6937">
        <w:t>е</w:t>
      </w:r>
      <w:r w:rsidRPr="00BE6937">
        <w:t>гионе Тетово"</w:t>
      </w:r>
      <w:r>
        <w:t xml:space="preserve"> </w:t>
      </w:r>
      <w:r w:rsidRPr="00BE6937">
        <w:t>− эта программа осуществлялась Минэкономики в сотрудничес</w:t>
      </w:r>
      <w:r w:rsidRPr="00BE6937">
        <w:t>т</w:t>
      </w:r>
      <w:r w:rsidRPr="00BE6937">
        <w:t xml:space="preserve">ве </w:t>
      </w:r>
      <w:r>
        <w:t xml:space="preserve">с </w:t>
      </w:r>
      <w:r w:rsidRPr="00BE6937">
        <w:t>УСЗ Тетово в 2008 году. Цель программы заключалась в том, чтобы пов</w:t>
      </w:r>
      <w:r w:rsidRPr="00BE6937">
        <w:t>ы</w:t>
      </w:r>
      <w:r w:rsidRPr="00BE6937">
        <w:t>сить эффективность управления предприятий женщинами-предпринимателями при помощи организации обучения и оказания консультационных услуг сущ</w:t>
      </w:r>
      <w:r w:rsidRPr="00BE6937">
        <w:t>е</w:t>
      </w:r>
      <w:r w:rsidRPr="00BE6937">
        <w:t>ствующим и создаваемым предприятиям.</w:t>
      </w:r>
    </w:p>
    <w:p w:rsidR="00330935" w:rsidRPr="00D22D34" w:rsidRDefault="00330935" w:rsidP="00330935">
      <w:pPr>
        <w:pStyle w:val="SingleTxtGR"/>
      </w:pPr>
      <w:r w:rsidRPr="00BE6937">
        <w:t>200.</w:t>
      </w:r>
      <w:r w:rsidRPr="00BE6937">
        <w:tab/>
        <w:t xml:space="preserve">Программа формализации </w:t>
      </w:r>
      <w:r>
        <w:t xml:space="preserve">начала </w:t>
      </w:r>
      <w:r w:rsidRPr="00BE6937">
        <w:t xml:space="preserve">предпринимательской деятельности для безработных и узаконивания их </w:t>
      </w:r>
      <w:r>
        <w:t>положения</w:t>
      </w:r>
      <w:r w:rsidRPr="00BE6937">
        <w:t xml:space="preserve"> на рынке труда осуществлял</w:t>
      </w:r>
      <w:r>
        <w:t>а</w:t>
      </w:r>
      <w:r w:rsidRPr="00BE6937">
        <w:t xml:space="preserve">сь с целью борьбы с "серой" экономикой. </w:t>
      </w:r>
      <w:r>
        <w:t>Эта</w:t>
      </w:r>
      <w:r w:rsidRPr="00BE6937">
        <w:t xml:space="preserve"> программа включала оказание пом</w:t>
      </w:r>
      <w:r w:rsidRPr="00BE6937">
        <w:t>о</w:t>
      </w:r>
      <w:r w:rsidRPr="00BE6937">
        <w:t>щи в регистрации существующих неформальных предприятий для тех, кто им</w:t>
      </w:r>
      <w:r w:rsidRPr="00BE6937">
        <w:t>е</w:t>
      </w:r>
      <w:r w:rsidRPr="00BE6937">
        <w:t>ет неформальный опыт какого-либо вида предпринимательской деятельности и нуждается в субсидиях в целях ее формализации.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148"/>
        <w:gridCol w:w="2536"/>
        <w:gridCol w:w="1843"/>
        <w:gridCol w:w="1843"/>
      </w:tblGrid>
      <w:tr w:rsidR="00330935" w:rsidRPr="00F87CB2" w:rsidTr="003E1DC4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8" w:type="dxa"/>
            <w:tcBorders>
              <w:bottom w:val="single" w:sz="12" w:space="0" w:color="auto"/>
            </w:tcBorders>
            <w:shd w:val="clear" w:color="auto" w:fill="auto"/>
          </w:tcPr>
          <w:p w:rsidR="00330935" w:rsidRPr="00F87CB2" w:rsidRDefault="00330935" w:rsidP="003E1DC4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25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30935" w:rsidRPr="00F87CB2" w:rsidRDefault="00330935" w:rsidP="003E1DC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Зарегистрировано комп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30935" w:rsidRPr="00F87CB2" w:rsidRDefault="00330935" w:rsidP="003E1DC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30935" w:rsidRPr="00F87CB2" w:rsidRDefault="00330935" w:rsidP="003E1DC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</w:tr>
      <w:tr w:rsidR="00330935" w:rsidRPr="00F87CB2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8" w:type="dxa"/>
            <w:tcBorders>
              <w:top w:val="single" w:sz="12" w:space="0" w:color="auto"/>
            </w:tcBorders>
          </w:tcPr>
          <w:p w:rsidR="00330935" w:rsidRPr="00F87CB2" w:rsidRDefault="00330935" w:rsidP="003E1DC4">
            <w:r w:rsidRPr="00F87CB2">
              <w:t>2008</w:t>
            </w:r>
          </w:p>
        </w:tc>
        <w:tc>
          <w:tcPr>
            <w:tcW w:w="2536" w:type="dxa"/>
            <w:tcBorders>
              <w:top w:val="single" w:sz="12" w:space="0" w:color="auto"/>
            </w:tcBorders>
          </w:tcPr>
          <w:p w:rsidR="00330935" w:rsidRPr="00F87CB2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7CB2">
              <w:t>113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330935" w:rsidRPr="00F87CB2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7CB2">
              <w:t>78 (69%)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330935" w:rsidRPr="00F87CB2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7CB2">
              <w:t>35 (31%)</w:t>
            </w:r>
          </w:p>
        </w:tc>
      </w:tr>
      <w:tr w:rsidR="00330935" w:rsidRPr="00F87CB2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8" w:type="dxa"/>
          </w:tcPr>
          <w:p w:rsidR="00330935" w:rsidRPr="00F87CB2" w:rsidRDefault="00330935" w:rsidP="003E1DC4">
            <w:r w:rsidRPr="00F87CB2">
              <w:t>2009</w:t>
            </w:r>
          </w:p>
        </w:tc>
        <w:tc>
          <w:tcPr>
            <w:tcW w:w="2536" w:type="dxa"/>
          </w:tcPr>
          <w:p w:rsidR="00330935" w:rsidRPr="00F87CB2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7CB2">
              <w:t>250</w:t>
            </w:r>
          </w:p>
        </w:tc>
        <w:tc>
          <w:tcPr>
            <w:tcW w:w="1843" w:type="dxa"/>
          </w:tcPr>
          <w:p w:rsidR="00330935" w:rsidRPr="00F87CB2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7CB2">
              <w:t>176 (70%)</w:t>
            </w:r>
          </w:p>
        </w:tc>
        <w:tc>
          <w:tcPr>
            <w:tcW w:w="1843" w:type="dxa"/>
          </w:tcPr>
          <w:p w:rsidR="00330935" w:rsidRPr="00F87CB2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7CB2">
              <w:t>74 (30%)</w:t>
            </w:r>
          </w:p>
        </w:tc>
      </w:tr>
      <w:tr w:rsidR="00330935" w:rsidRPr="00F87CB2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8" w:type="dxa"/>
          </w:tcPr>
          <w:p w:rsidR="00330935" w:rsidRPr="00F87CB2" w:rsidRDefault="00330935" w:rsidP="003E1DC4">
            <w:r w:rsidRPr="00F87CB2">
              <w:t>30.09.2010</w:t>
            </w:r>
          </w:p>
        </w:tc>
        <w:tc>
          <w:tcPr>
            <w:tcW w:w="2536" w:type="dxa"/>
          </w:tcPr>
          <w:p w:rsidR="00330935" w:rsidRPr="00F87CB2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7CB2">
              <w:t>249</w:t>
            </w:r>
          </w:p>
        </w:tc>
        <w:tc>
          <w:tcPr>
            <w:tcW w:w="1843" w:type="dxa"/>
          </w:tcPr>
          <w:p w:rsidR="00330935" w:rsidRPr="00F87CB2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7CB2">
              <w:t>188 (66%)</w:t>
            </w:r>
          </w:p>
        </w:tc>
        <w:tc>
          <w:tcPr>
            <w:tcW w:w="1843" w:type="dxa"/>
          </w:tcPr>
          <w:p w:rsidR="00330935" w:rsidRPr="00F87CB2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7CB2">
              <w:t>61 (24%)</w:t>
            </w:r>
          </w:p>
        </w:tc>
      </w:tr>
    </w:tbl>
    <w:p w:rsidR="00330935" w:rsidRPr="00BE6937" w:rsidRDefault="00330935" w:rsidP="00330935">
      <w:pPr>
        <w:pStyle w:val="SingleTxtGR"/>
        <w:spacing w:before="120"/>
      </w:pPr>
      <w:r w:rsidRPr="00BE6937">
        <w:t>201.</w:t>
      </w:r>
      <w:r w:rsidRPr="00BE6937">
        <w:tab/>
        <w:t xml:space="preserve">В 2010 году был впервые принят и осуществлен </w:t>
      </w:r>
      <w:r>
        <w:t xml:space="preserve">− </w:t>
      </w:r>
      <w:r w:rsidRPr="00BE6937">
        <w:t>в рамках Программы содействия предприним</w:t>
      </w:r>
      <w:r w:rsidRPr="00BE6937">
        <w:t>а</w:t>
      </w:r>
      <w:r w:rsidRPr="00BE6937">
        <w:t>тельству при помощи существующих бизнес-инкубаторов и обучения конкретным профессиям и нав</w:t>
      </w:r>
      <w:r w:rsidRPr="00BE6937">
        <w:t>ы</w:t>
      </w:r>
      <w:r w:rsidRPr="00BE6937">
        <w:t xml:space="preserve">кам, дефицит которых существует на рынке труда, </w:t>
      </w:r>
      <w:r>
        <w:t xml:space="preserve">− </w:t>
      </w:r>
      <w:r w:rsidRPr="00BE6937">
        <w:t>Оперативный план активных программ и мер в области занятости. Данная Программа направлена на поощрение предприним</w:t>
      </w:r>
      <w:r w:rsidRPr="00BE6937">
        <w:t>а</w:t>
      </w:r>
      <w:r w:rsidRPr="00BE6937">
        <w:t>тельства и на создание рабочих мест в малых и средних предприятиях, которые ориентированы на экспорт и создают продукцию на о</w:t>
      </w:r>
      <w:r w:rsidRPr="00BE6937">
        <w:t>с</w:t>
      </w:r>
      <w:r w:rsidRPr="00BE6937">
        <w:t>нове информационно-коммуникационных технологий</w:t>
      </w:r>
      <w:r>
        <w:t>. Она</w:t>
      </w:r>
      <w:r w:rsidRPr="00BE6937">
        <w:t xml:space="preserve"> позволяет как повышать конкурентосп</w:t>
      </w:r>
      <w:r w:rsidRPr="00BE6937">
        <w:t>о</w:t>
      </w:r>
      <w:r w:rsidRPr="00BE6937">
        <w:t xml:space="preserve">собность на рынке труда ее участников, так и создавать новые рабочие места. По итогам </w:t>
      </w:r>
      <w:r>
        <w:t>экспериментального</w:t>
      </w:r>
      <w:r w:rsidRPr="00BE6937">
        <w:t xml:space="preserve"> обследования потребностей в новых рабочих местах, которое было проведено в 2009 году в Скопье</w:t>
      </w:r>
      <w:r>
        <w:t>,</w:t>
      </w:r>
      <w:r w:rsidRPr="00BE6937">
        <w:t xml:space="preserve"> проводилось обучение с упором на пользующиеся спросом профессии и отрасли, испытывающие деф</w:t>
      </w:r>
      <w:r w:rsidRPr="00BE6937">
        <w:t>и</w:t>
      </w:r>
      <w:r w:rsidRPr="00BE6937">
        <w:t>цит кадров (дизайн продукции и трехмерный дизайн). Обучение прош</w:t>
      </w:r>
      <w:r>
        <w:t>ел</w:t>
      </w:r>
      <w:r w:rsidRPr="00BE6937">
        <w:t xml:space="preserve"> 31 </w:t>
      </w:r>
      <w:r>
        <w:t>бе</w:t>
      </w:r>
      <w:r>
        <w:t>з</w:t>
      </w:r>
      <w:r>
        <w:t>работный, которым были выданы</w:t>
      </w:r>
      <w:r w:rsidRPr="00BE6937">
        <w:t xml:space="preserve"> соответствующие </w:t>
      </w:r>
      <w:r>
        <w:t>справки</w:t>
      </w:r>
      <w:r w:rsidRPr="00BE6937">
        <w:t>. Предполагается, что у лиц, успешно прошедших такое обучение, существенно возрастают во</w:t>
      </w:r>
      <w:r w:rsidRPr="00BE6937">
        <w:t>з</w:t>
      </w:r>
      <w:r w:rsidRPr="00BE6937">
        <w:t>можности получения работы.</w:t>
      </w:r>
    </w:p>
    <w:p w:rsidR="00330935" w:rsidRPr="00BE6937" w:rsidRDefault="00330935" w:rsidP="00330935">
      <w:pPr>
        <w:pStyle w:val="SingleTxtGR"/>
      </w:pPr>
      <w:r w:rsidRPr="00BE6937">
        <w:t>202.</w:t>
      </w:r>
      <w:r w:rsidRPr="00BE6937">
        <w:tab/>
        <w:t xml:space="preserve">Кроме того, в соответствии с вышеупомянутым Оперативным планом в </w:t>
      </w:r>
      <w:r>
        <w:t>5 </w:t>
      </w:r>
      <w:r w:rsidRPr="00BE6937">
        <w:t>муниципалитетах (Скопье, Тетово, Куманово, Кавадарци и Битола) на эксп</w:t>
      </w:r>
      <w:r w:rsidRPr="00BE6937">
        <w:t>е</w:t>
      </w:r>
      <w:r w:rsidRPr="00BE6937">
        <w:t>риментальной основе была проведена Программа укрепления экономических возможностей женщин − жертв бытового насилия. Цель Программы заключ</w:t>
      </w:r>
      <w:r w:rsidRPr="00BE6937">
        <w:t>а</w:t>
      </w:r>
      <w:r w:rsidRPr="00BE6937">
        <w:t>лась в оказании финансовой поддержки женщинам − жертвам бытового насилия посредством субсидирования, обеспечения само</w:t>
      </w:r>
      <w:r>
        <w:t xml:space="preserve">стоятельной </w:t>
      </w:r>
      <w:r w:rsidRPr="00BE6937">
        <w:t>занятости и обуч</w:t>
      </w:r>
      <w:r w:rsidRPr="00BE6937">
        <w:t>е</w:t>
      </w:r>
      <w:r w:rsidRPr="00BE6937">
        <w:t>ния некоторым профессиям, дефицит которых отмечается на рынке труда. Пр</w:t>
      </w:r>
      <w:r w:rsidRPr="00BE6937">
        <w:t>о</w:t>
      </w:r>
      <w:r w:rsidRPr="00BE6937">
        <w:t>грамма была предназначена для зарегистрированных безработных женщин, к</w:t>
      </w:r>
      <w:r w:rsidRPr="00BE6937">
        <w:t>о</w:t>
      </w:r>
      <w:r w:rsidRPr="00BE6937">
        <w:t>торые стали жертвами бытового насилия, состоят как таковые на учете в Це</w:t>
      </w:r>
      <w:r w:rsidRPr="00BE6937">
        <w:t>н</w:t>
      </w:r>
      <w:r w:rsidRPr="00BE6937">
        <w:t>трах социальных работ и пользуются социальными услугами на основании з</w:t>
      </w:r>
      <w:r w:rsidRPr="00BE6937">
        <w:t>а</w:t>
      </w:r>
      <w:r w:rsidRPr="00BE6937">
        <w:t>ключений и решений профессиональных групп ЦСР. До 30</w:t>
      </w:r>
      <w:r>
        <w:t xml:space="preserve"> сентября </w:t>
      </w:r>
      <w:r w:rsidRPr="00BE6937">
        <w:t>2010 года при помощи т</w:t>
      </w:r>
      <w:r w:rsidRPr="00BE6937">
        <w:t>а</w:t>
      </w:r>
      <w:r w:rsidRPr="00BE6937">
        <w:t xml:space="preserve">ких субсидий было трудоустроено </w:t>
      </w:r>
      <w:r>
        <w:t>8</w:t>
      </w:r>
      <w:r w:rsidRPr="00BE6937">
        <w:t xml:space="preserve"> человек, а еще 20 женщин-кандидатов з</w:t>
      </w:r>
      <w:r w:rsidRPr="00BE6937">
        <w:t>а</w:t>
      </w:r>
      <w:r w:rsidRPr="00BE6937">
        <w:t xml:space="preserve">регистрировали свои собственные предприятия в рамках меры по обеспечению самозанятости, в том числе </w:t>
      </w:r>
      <w:r>
        <w:t>6</w:t>
      </w:r>
      <w:r w:rsidRPr="00BE6937">
        <w:t xml:space="preserve"> при Палате художественных пром</w:t>
      </w:r>
      <w:r w:rsidRPr="00BE6937">
        <w:t>ы</w:t>
      </w:r>
      <w:r w:rsidRPr="00BE6937">
        <w:t>слов и 14 в Центральном реестре Республики Македония как ДООЕЛ и ТП. Н</w:t>
      </w:r>
      <w:r w:rsidRPr="00BE6937">
        <w:t>е</w:t>
      </w:r>
      <w:r w:rsidRPr="00BE6937">
        <w:t>смотря на все усилия по активизации женщин − жертв бытового насилия, инт</w:t>
      </w:r>
      <w:r w:rsidRPr="00BE6937">
        <w:t>е</w:t>
      </w:r>
      <w:r w:rsidRPr="00BE6937">
        <w:t>рес, проявляемый к Мере по профессиональному обучению и навыкам, деф</w:t>
      </w:r>
      <w:r w:rsidRPr="00BE6937">
        <w:t>и</w:t>
      </w:r>
      <w:r w:rsidRPr="00BE6937">
        <w:t xml:space="preserve">цитным на рынке труда, </w:t>
      </w:r>
      <w:r>
        <w:t xml:space="preserve">является </w:t>
      </w:r>
      <w:r w:rsidRPr="00BE6937">
        <w:t>неудовлетворител</w:t>
      </w:r>
      <w:r>
        <w:t>ьным,</w:t>
      </w:r>
      <w:r w:rsidRPr="00BE6937">
        <w:t xml:space="preserve"> поэтому </w:t>
      </w:r>
      <w:r>
        <w:t xml:space="preserve">ее </w:t>
      </w:r>
      <w:r w:rsidRPr="00BE6937">
        <w:t>осущест</w:t>
      </w:r>
      <w:r w:rsidRPr="00BE6937">
        <w:t>в</w:t>
      </w:r>
      <w:r w:rsidRPr="00BE6937">
        <w:t>ление б</w:t>
      </w:r>
      <w:r w:rsidRPr="00BE6937">
        <w:t>у</w:t>
      </w:r>
      <w:r w:rsidRPr="00BE6937">
        <w:t>дет продолжаться по всей стране и в 2011 году.</w:t>
      </w:r>
    </w:p>
    <w:p w:rsidR="00330935" w:rsidRPr="00BE6937" w:rsidRDefault="00330935" w:rsidP="00330935">
      <w:pPr>
        <w:pStyle w:val="SingleTxtGR"/>
      </w:pPr>
      <w:r w:rsidRPr="00BE6937">
        <w:t>203.</w:t>
      </w:r>
      <w:r w:rsidRPr="00BE6937">
        <w:tab/>
        <w:t xml:space="preserve">Результаты осуществления ежегодных оперативных планов, активных программ и мер </w:t>
      </w:r>
      <w:r>
        <w:t xml:space="preserve">в области </w:t>
      </w:r>
      <w:r w:rsidRPr="00BE6937">
        <w:t>занятости также свидетельствуют об участии же</w:t>
      </w:r>
      <w:r w:rsidRPr="00BE6937">
        <w:t>н</w:t>
      </w:r>
      <w:r w:rsidRPr="00BE6937">
        <w:t>щин</w:t>
      </w:r>
      <w:r w:rsidRPr="001953D0">
        <w:rPr>
          <w:rStyle w:val="FootnoteReference"/>
        </w:rPr>
        <w:footnoteReference w:id="26"/>
      </w:r>
      <w:r w:rsidRPr="00BE6937">
        <w:t>.</w:t>
      </w:r>
    </w:p>
    <w:p w:rsidR="00330935" w:rsidRPr="00BE6937" w:rsidRDefault="00330935" w:rsidP="00330935">
      <w:pPr>
        <w:pStyle w:val="SingleTxtGR"/>
      </w:pPr>
      <w:r w:rsidRPr="00BE6937">
        <w:t>204.</w:t>
      </w:r>
      <w:r w:rsidRPr="00BE6937">
        <w:tab/>
        <w:t>Об осуществлении программ подготовки к трудоустройству и участии в них женщин свидетельс</w:t>
      </w:r>
      <w:r w:rsidRPr="00BE6937">
        <w:t>т</w:t>
      </w:r>
      <w:r w:rsidRPr="00BE6937">
        <w:t>вуют следующие данные:</w:t>
      </w:r>
    </w:p>
    <w:p w:rsidR="00330935" w:rsidRPr="00BE6937" w:rsidRDefault="00330935" w:rsidP="00330935">
      <w:pPr>
        <w:pStyle w:val="SingleTxtGR"/>
      </w:pPr>
      <w:r w:rsidRPr="00BE6937">
        <w:tab/>
        <w:t>а)</w:t>
      </w:r>
      <w:r w:rsidRPr="00BE6937">
        <w:tab/>
        <w:t xml:space="preserve">в 2006 году в программах </w:t>
      </w:r>
      <w:r>
        <w:t xml:space="preserve">по </w:t>
      </w:r>
      <w:r w:rsidRPr="00BE6937">
        <w:t>подготовке к трудоустройству приняли участие 3 216 человек (включая тех, кто начал обучение в 2005 году и завершил его в 2006 году), 2</w:t>
      </w:r>
      <w:r>
        <w:t> </w:t>
      </w:r>
      <w:r w:rsidRPr="00BE6937">
        <w:t>175 из них были трудоустроены. По отраслям, исходя из п</w:t>
      </w:r>
      <w:r w:rsidRPr="00BE6937">
        <w:t>о</w:t>
      </w:r>
      <w:r w:rsidRPr="00BE6937">
        <w:t xml:space="preserve">требностей </w:t>
      </w:r>
      <w:r>
        <w:t xml:space="preserve">нанимателей в лицах, прошедших подготовку к трудоустройству, </w:t>
      </w:r>
      <w:r w:rsidRPr="00BE6937">
        <w:t xml:space="preserve">большинство </w:t>
      </w:r>
      <w:r>
        <w:t>таких лиц −</w:t>
      </w:r>
      <w:r w:rsidRPr="00BE6937">
        <w:t xml:space="preserve"> 2 053 </w:t>
      </w:r>
      <w:r>
        <w:t xml:space="preserve">человека </w:t>
      </w:r>
      <w:r w:rsidRPr="00BE6937">
        <w:t xml:space="preserve">(64%) </w:t>
      </w:r>
      <w:r>
        <w:t xml:space="preserve">− </w:t>
      </w:r>
      <w:r w:rsidRPr="00BE6937">
        <w:t xml:space="preserve">проходили обучение для </w:t>
      </w:r>
      <w:r>
        <w:t>раб</w:t>
      </w:r>
      <w:r>
        <w:t>о</w:t>
      </w:r>
      <w:r>
        <w:t xml:space="preserve">ты в </w:t>
      </w:r>
      <w:r w:rsidRPr="00BE6937">
        <w:t xml:space="preserve">текстильной промышленности и 825 человек (26%) − </w:t>
      </w:r>
      <w:r>
        <w:t xml:space="preserve">в </w:t>
      </w:r>
      <w:r w:rsidRPr="00BE6937">
        <w:t>обувной промы</w:t>
      </w:r>
      <w:r w:rsidRPr="00BE6937">
        <w:t>ш</w:t>
      </w:r>
      <w:r w:rsidRPr="00BE6937">
        <w:t xml:space="preserve">ленности. Учитывая, что как в текстильной, так и в обувной промышленности преобладают женщины, можно прийти к выводу, что </w:t>
      </w:r>
      <w:r>
        <w:t>из общего числа лиц,</w:t>
      </w:r>
      <w:r w:rsidRPr="00BE6937">
        <w:t xml:space="preserve"> пр</w:t>
      </w:r>
      <w:r w:rsidRPr="00BE6937">
        <w:t>и</w:t>
      </w:r>
      <w:r w:rsidRPr="00BE6937">
        <w:t xml:space="preserve">нявших участие в программах </w:t>
      </w:r>
      <w:r>
        <w:t>подготовки, из</w:t>
      </w:r>
      <w:r w:rsidRPr="00BE6937">
        <w:t xml:space="preserve"> 3 216 человек 2 175 трудоустр</w:t>
      </w:r>
      <w:r w:rsidRPr="00BE6937">
        <w:t>о</w:t>
      </w:r>
      <w:r w:rsidRPr="00BE6937">
        <w:t>енных человек в 2006 году приход</w:t>
      </w:r>
      <w:r w:rsidRPr="00BE6937">
        <w:t>и</w:t>
      </w:r>
      <w:r w:rsidRPr="00BE6937">
        <w:t>л</w:t>
      </w:r>
      <w:r>
        <w:t>и</w:t>
      </w:r>
      <w:r w:rsidRPr="00BE6937">
        <w:t>сь на женщин;</w:t>
      </w:r>
    </w:p>
    <w:p w:rsidR="00330935" w:rsidRPr="00BE6937" w:rsidRDefault="00330935" w:rsidP="00330935">
      <w:pPr>
        <w:pStyle w:val="SingleTxtGR"/>
      </w:pPr>
      <w:r w:rsidRPr="00BE6937">
        <w:tab/>
        <w:t>b)</w:t>
      </w:r>
      <w:r w:rsidRPr="00BE6937">
        <w:tab/>
        <w:t xml:space="preserve">в 2007 году </w:t>
      </w:r>
      <w:r>
        <w:t>подготовку</w:t>
      </w:r>
      <w:r w:rsidRPr="00BE6937">
        <w:t xml:space="preserve"> прошли 3</w:t>
      </w:r>
      <w:r>
        <w:t> </w:t>
      </w:r>
      <w:r w:rsidRPr="00BE6937">
        <w:t>866 человек, 2</w:t>
      </w:r>
      <w:r>
        <w:t> </w:t>
      </w:r>
      <w:r w:rsidRPr="00BE6937">
        <w:t xml:space="preserve">526 из которых были наняты на неопределенный срок (включая тех, кто приступил к обучению в 2006 году и завершил его в 2007 году). По отраслям, исходя из </w:t>
      </w:r>
      <w:r>
        <w:t xml:space="preserve">потребностей нанимателей в лицах, прошедших </w:t>
      </w:r>
      <w:r w:rsidRPr="00BE6937">
        <w:t>обучение, наибольш</w:t>
      </w:r>
      <w:r>
        <w:t>ее количество человек</w:t>
      </w:r>
      <w:r w:rsidRPr="00BE6937">
        <w:t xml:space="preserve"> − 2 759 человек (71,3%) </w:t>
      </w:r>
      <w:r>
        <w:t>−</w:t>
      </w:r>
      <w:r w:rsidRPr="00BE6937">
        <w:t xml:space="preserve"> приходил</w:t>
      </w:r>
      <w:r>
        <w:t>о</w:t>
      </w:r>
      <w:r w:rsidRPr="00BE6937">
        <w:t>сь на обучавшихся для текстильной пр</w:t>
      </w:r>
      <w:r w:rsidRPr="00BE6937">
        <w:t>о</w:t>
      </w:r>
      <w:r w:rsidRPr="00BE6937">
        <w:t xml:space="preserve">мышленности и 725 (18,75%) </w:t>
      </w:r>
      <w:r>
        <w:t>−</w:t>
      </w:r>
      <w:r w:rsidRPr="00BE6937">
        <w:t xml:space="preserve"> для кожевенной промышленности (в основном для обувной промышленности). Соответственно, можно также прийти к выводу, что в 2007 году большинство из обучавшихся 3 866 человек и трудоус</w:t>
      </w:r>
      <w:r w:rsidRPr="00BE6937">
        <w:t>т</w:t>
      </w:r>
      <w:r w:rsidRPr="00BE6937">
        <w:t>роенных 2 526 человек приход</w:t>
      </w:r>
      <w:r w:rsidRPr="00BE6937">
        <w:t>и</w:t>
      </w:r>
      <w:r w:rsidRPr="00BE6937">
        <w:t>лось на женщин;</w:t>
      </w:r>
    </w:p>
    <w:p w:rsidR="00330935" w:rsidRPr="00BE6937" w:rsidRDefault="00330935" w:rsidP="00330935">
      <w:pPr>
        <w:pStyle w:val="SingleTxtGR"/>
      </w:pPr>
      <w:r w:rsidRPr="00BE6937">
        <w:tab/>
        <w:t>с)</w:t>
      </w:r>
      <w:r w:rsidRPr="00BE6937">
        <w:tab/>
        <w:t>в 2008 году обучение прошли 2 543 человека (включая тех, кто н</w:t>
      </w:r>
      <w:r w:rsidRPr="00BE6937">
        <w:t>а</w:t>
      </w:r>
      <w:r w:rsidRPr="00BE6937">
        <w:t>чал обучение в 2007 году и завершил его в 2008 году), 2 020 из которых (79%) были женщины;</w:t>
      </w:r>
    </w:p>
    <w:p w:rsidR="00330935" w:rsidRPr="00BE6937" w:rsidRDefault="00330935" w:rsidP="00330935">
      <w:pPr>
        <w:pStyle w:val="SingleTxtGR"/>
      </w:pPr>
      <w:r w:rsidRPr="00BE6937">
        <w:tab/>
        <w:t>d)</w:t>
      </w:r>
      <w:r w:rsidRPr="00BE6937">
        <w:tab/>
        <w:t xml:space="preserve">в 2009 году число </w:t>
      </w:r>
      <w:r>
        <w:t xml:space="preserve">лиц, </w:t>
      </w:r>
      <w:r w:rsidRPr="00BE6937">
        <w:t>начавших и окончивших программу обуч</w:t>
      </w:r>
      <w:r w:rsidRPr="00BE6937">
        <w:t>е</w:t>
      </w:r>
      <w:r w:rsidRPr="00BE6937">
        <w:t>ния</w:t>
      </w:r>
      <w:r>
        <w:t>,</w:t>
      </w:r>
      <w:r w:rsidRPr="00BE6937">
        <w:t xml:space="preserve"> и тех, кто начал обучение в 2009 году и завершил его в 2010 году, состав</w:t>
      </w:r>
      <w:r w:rsidRPr="00BE6937">
        <w:t>и</w:t>
      </w:r>
      <w:r w:rsidRPr="00BE6937">
        <w:t>ло 244 человека, включая 187 (77%) женщин;</w:t>
      </w:r>
    </w:p>
    <w:p w:rsidR="00330935" w:rsidRPr="00BE6937" w:rsidRDefault="00330935" w:rsidP="00330935">
      <w:pPr>
        <w:pStyle w:val="SingleTxtGR"/>
      </w:pPr>
      <w:r w:rsidRPr="00BE6937">
        <w:tab/>
        <w:t>е)</w:t>
      </w:r>
      <w:r w:rsidRPr="00BE6937">
        <w:tab/>
        <w:t>по состоянию на 30 сентября 2010 года число начавших и зако</w:t>
      </w:r>
      <w:r w:rsidRPr="00BE6937">
        <w:t>н</w:t>
      </w:r>
      <w:r w:rsidRPr="00BE6937">
        <w:t>чивших обучение, и тех, чье обучение продолжается, составило 131 человек</w:t>
      </w:r>
      <w:r>
        <w:t>а</w:t>
      </w:r>
      <w:r w:rsidRPr="00BE6937">
        <w:t>, включая 75 (57%) женщин. Исходя из вышеуказанных показателей</w:t>
      </w:r>
      <w:r>
        <w:t>,</w:t>
      </w:r>
      <w:r w:rsidRPr="00BE6937">
        <w:t xml:space="preserve"> можно прийти к выводу о том, что в обучении в рамках переквалификации или пов</w:t>
      </w:r>
      <w:r w:rsidRPr="00BE6937">
        <w:t>ы</w:t>
      </w:r>
      <w:r w:rsidRPr="00BE6937">
        <w:t>шения квалификации за все годы отчетного периода принимало участие больше же</w:t>
      </w:r>
      <w:r w:rsidRPr="00BE6937">
        <w:t>н</w:t>
      </w:r>
      <w:r w:rsidRPr="00BE6937">
        <w:t>щин, чем мужчин.</w:t>
      </w:r>
    </w:p>
    <w:p w:rsidR="00330935" w:rsidRPr="00320BD8" w:rsidRDefault="00330935" w:rsidP="00330935">
      <w:pPr>
        <w:pStyle w:val="SingleTxtGR"/>
      </w:pPr>
      <w:r w:rsidRPr="00BE6937">
        <w:t>205.</w:t>
      </w:r>
      <w:r w:rsidRPr="00BE6937">
        <w:tab/>
        <w:t xml:space="preserve">Цель </w:t>
      </w:r>
      <w:r>
        <w:t>М</w:t>
      </w:r>
      <w:r w:rsidRPr="00BE6937">
        <w:t>еры "Стажировка в поддержку первой работы" заключается в том, чтобы предоставить безработной молодежи в возрасте до 27 лет определенные знания и практические навыки, которые позволили бы им вступить на рынок труда.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456"/>
        <w:gridCol w:w="2457"/>
        <w:gridCol w:w="2457"/>
      </w:tblGrid>
      <w:tr w:rsidR="00330935" w:rsidRPr="000C6D03" w:rsidTr="003E1DC4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  <w:tcBorders>
              <w:bottom w:val="single" w:sz="12" w:space="0" w:color="auto"/>
            </w:tcBorders>
            <w:shd w:val="clear" w:color="auto" w:fill="auto"/>
          </w:tcPr>
          <w:p w:rsidR="00330935" w:rsidRPr="000C6D03" w:rsidRDefault="00330935" w:rsidP="003E1DC4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30935" w:rsidRPr="000C6D03" w:rsidRDefault="00330935" w:rsidP="003E1DC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Участники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30935" w:rsidRPr="000C6D03" w:rsidRDefault="00330935" w:rsidP="003E1DC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</w:tr>
      <w:tr w:rsidR="00330935" w:rsidRPr="000C6D03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  <w:tcBorders>
              <w:top w:val="single" w:sz="12" w:space="0" w:color="auto"/>
            </w:tcBorders>
          </w:tcPr>
          <w:p w:rsidR="00330935" w:rsidRPr="000C6D03" w:rsidRDefault="00330935" w:rsidP="003E1DC4">
            <w:r w:rsidRPr="000C6D03">
              <w:t>2008</w:t>
            </w:r>
          </w:p>
        </w:tc>
        <w:tc>
          <w:tcPr>
            <w:tcW w:w="2457" w:type="dxa"/>
            <w:tcBorders>
              <w:top w:val="single" w:sz="12" w:space="0" w:color="auto"/>
            </w:tcBorders>
          </w:tcPr>
          <w:p w:rsidR="00330935" w:rsidRPr="000C6D03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6D03">
              <w:t>141</w:t>
            </w:r>
          </w:p>
        </w:tc>
        <w:tc>
          <w:tcPr>
            <w:tcW w:w="2457" w:type="dxa"/>
            <w:tcBorders>
              <w:top w:val="single" w:sz="12" w:space="0" w:color="auto"/>
            </w:tcBorders>
          </w:tcPr>
          <w:p w:rsidR="00330935" w:rsidRPr="000C6D03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6D03">
              <w:t>86 (61%)</w:t>
            </w:r>
          </w:p>
        </w:tc>
      </w:tr>
      <w:tr w:rsidR="00330935" w:rsidRPr="000C6D03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</w:tcPr>
          <w:p w:rsidR="00330935" w:rsidRPr="000C6D03" w:rsidRDefault="00330935" w:rsidP="003E1DC4">
            <w:r w:rsidRPr="000C6D03">
              <w:t>2009</w:t>
            </w:r>
          </w:p>
        </w:tc>
        <w:tc>
          <w:tcPr>
            <w:tcW w:w="2457" w:type="dxa"/>
          </w:tcPr>
          <w:p w:rsidR="00330935" w:rsidRPr="000C6D03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6D03">
              <w:t>120</w:t>
            </w:r>
          </w:p>
        </w:tc>
        <w:tc>
          <w:tcPr>
            <w:tcW w:w="2457" w:type="dxa"/>
          </w:tcPr>
          <w:p w:rsidR="00330935" w:rsidRPr="000C6D03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6D03">
              <w:t>60 (50%)</w:t>
            </w:r>
          </w:p>
        </w:tc>
      </w:tr>
      <w:tr w:rsidR="00330935" w:rsidRPr="000C6D03" w:rsidTr="003E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</w:tcPr>
          <w:p w:rsidR="00330935" w:rsidRPr="000C6D03" w:rsidRDefault="00330935" w:rsidP="003E1DC4">
            <w:r w:rsidRPr="000C6D03">
              <w:t>2010</w:t>
            </w:r>
          </w:p>
        </w:tc>
        <w:tc>
          <w:tcPr>
            <w:tcW w:w="2457" w:type="dxa"/>
          </w:tcPr>
          <w:p w:rsidR="00330935" w:rsidRPr="000C6D03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6D03">
              <w:t>150</w:t>
            </w:r>
          </w:p>
        </w:tc>
        <w:tc>
          <w:tcPr>
            <w:tcW w:w="2457" w:type="dxa"/>
          </w:tcPr>
          <w:p w:rsidR="00330935" w:rsidRPr="000C6D03" w:rsidRDefault="00330935" w:rsidP="003E1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6D03">
              <w:t>89 (59%)</w:t>
            </w:r>
          </w:p>
        </w:tc>
      </w:tr>
    </w:tbl>
    <w:p w:rsidR="00330935" w:rsidRPr="00BE6937" w:rsidRDefault="00330935" w:rsidP="00330935">
      <w:pPr>
        <w:pStyle w:val="SingleTxtGR"/>
        <w:spacing w:before="120"/>
      </w:pPr>
      <w:r w:rsidRPr="00BE6937">
        <w:t>206.</w:t>
      </w:r>
      <w:r w:rsidRPr="00BE6937">
        <w:tab/>
        <w:t>Цель деятельности клубов ищущих работу и центров занятости заключ</w:t>
      </w:r>
      <w:r w:rsidRPr="00BE6937">
        <w:t>а</w:t>
      </w:r>
      <w:r w:rsidRPr="00BE6937">
        <w:t xml:space="preserve">ется в поощрении инициативы и </w:t>
      </w:r>
      <w:r>
        <w:t xml:space="preserve">в </w:t>
      </w:r>
      <w:r w:rsidRPr="00BE6937">
        <w:t>укреплени</w:t>
      </w:r>
      <w:r>
        <w:t>и возможностей</w:t>
      </w:r>
      <w:r w:rsidRPr="00BE6937">
        <w:t xml:space="preserve"> лиц, ищущих р</w:t>
      </w:r>
      <w:r w:rsidRPr="00BE6937">
        <w:t>а</w:t>
      </w:r>
      <w:r w:rsidRPr="00BE6937">
        <w:t xml:space="preserve">боту, </w:t>
      </w:r>
      <w:r>
        <w:t>в</w:t>
      </w:r>
      <w:r w:rsidRPr="00BE6937">
        <w:t xml:space="preserve"> достижени</w:t>
      </w:r>
      <w:r>
        <w:t>и</w:t>
      </w:r>
      <w:r w:rsidRPr="00BE6937">
        <w:t xml:space="preserve"> ими успеха в поиске работы</w:t>
      </w:r>
      <w:r>
        <w:t xml:space="preserve"> и в обеспечении представле</w:t>
      </w:r>
      <w:r>
        <w:t>н</w:t>
      </w:r>
      <w:r>
        <w:t>ности женщин на рынке труда</w:t>
      </w:r>
      <w:r w:rsidRPr="00BE6937">
        <w:t>. Помимо других регулярных видов деятельности</w:t>
      </w:r>
      <w:r>
        <w:t>,</w:t>
      </w:r>
      <w:r w:rsidRPr="00BE6937">
        <w:t xml:space="preserve"> клубы ищущих работу и центры занятости организуют и проводят краткосро</w:t>
      </w:r>
      <w:r w:rsidRPr="00BE6937">
        <w:t>ч</w:t>
      </w:r>
      <w:r w:rsidRPr="00BE6937">
        <w:t>ные учебные курсы для безработных, в том числе по компьютерной грамотн</w:t>
      </w:r>
      <w:r w:rsidRPr="00BE6937">
        <w:t>о</w:t>
      </w:r>
      <w:r w:rsidRPr="00BE6937">
        <w:t>сти и иностра</w:t>
      </w:r>
      <w:r w:rsidRPr="00BE6937">
        <w:t>н</w:t>
      </w:r>
      <w:r w:rsidRPr="00BE6937">
        <w:t>ным языкам.</w:t>
      </w:r>
    </w:p>
    <w:p w:rsidR="00330935" w:rsidRPr="00BE6937" w:rsidRDefault="00330935" w:rsidP="00330935">
      <w:pPr>
        <w:pStyle w:val="SingleTxtGR"/>
      </w:pPr>
      <w:r w:rsidRPr="00BE6937">
        <w:t>207.</w:t>
      </w:r>
      <w:r w:rsidRPr="00BE6937">
        <w:tab/>
        <w:t>В качестве регулярного мероприятия Управления службы занятости Ре</w:t>
      </w:r>
      <w:r w:rsidRPr="00BE6937">
        <w:t>с</w:t>
      </w:r>
      <w:r w:rsidRPr="00BE6937">
        <w:t>публики Македония принимаются меры по профессиональной ориентации, в рамках которых в центрах занятости предоставляют</w:t>
      </w:r>
      <w:r>
        <w:t>ся</w:t>
      </w:r>
      <w:r w:rsidRPr="00BE6937">
        <w:t xml:space="preserve"> следующие услуги и в</w:t>
      </w:r>
      <w:r w:rsidRPr="00BE6937">
        <w:t>и</w:t>
      </w:r>
      <w:r w:rsidRPr="00BE6937">
        <w:t>ды помощи при выборе профессий и рабочих мест:</w:t>
      </w:r>
    </w:p>
    <w:p w:rsidR="00330935" w:rsidRPr="00BE6937" w:rsidRDefault="00330935" w:rsidP="00330935">
      <w:pPr>
        <w:pStyle w:val="SingleTxtGR"/>
      </w:pPr>
      <w:r w:rsidRPr="00BE6937">
        <w:tab/>
        <w:t>а)</w:t>
      </w:r>
      <w:r w:rsidRPr="00BE6937">
        <w:tab/>
        <w:t xml:space="preserve">информация о различных профессиях, возможностях продолжения образования в средних школах и высших учебных заведениях, </w:t>
      </w:r>
      <w:r>
        <w:t xml:space="preserve">о </w:t>
      </w:r>
      <w:r w:rsidRPr="00BE6937">
        <w:t>потребност</w:t>
      </w:r>
      <w:r>
        <w:t>и</w:t>
      </w:r>
      <w:r w:rsidRPr="00BE6937">
        <w:t xml:space="preserve"> в конкретных профессиях, возможност</w:t>
      </w:r>
      <w:r>
        <w:t>ях</w:t>
      </w:r>
      <w:r w:rsidRPr="00BE6937">
        <w:t xml:space="preserve"> занятости и т.д.;</w:t>
      </w:r>
    </w:p>
    <w:p w:rsidR="00330935" w:rsidRPr="00D507E7" w:rsidRDefault="00330935" w:rsidP="00330935">
      <w:pPr>
        <w:pStyle w:val="SingleTxtGR"/>
      </w:pPr>
      <w:r w:rsidRPr="00BE6937">
        <w:tab/>
        <w:t>b)</w:t>
      </w:r>
      <w:r w:rsidRPr="00BE6937">
        <w:tab/>
        <w:t>профориентация: консультации на основе обследования профе</w:t>
      </w:r>
      <w:r w:rsidRPr="00BE6937">
        <w:t>с</w:t>
      </w:r>
      <w:r w:rsidRPr="00BE6937">
        <w:t xml:space="preserve">сиональных интересов, общих и конкретных </w:t>
      </w:r>
      <w:r>
        <w:t>способностей</w:t>
      </w:r>
      <w:r w:rsidRPr="00BE6937">
        <w:t xml:space="preserve"> и иных характер</w:t>
      </w:r>
      <w:r w:rsidRPr="00BE6937">
        <w:t>и</w:t>
      </w:r>
      <w:r w:rsidRPr="00BE6937">
        <w:t>стик личности клиентов;</w:t>
      </w:r>
    </w:p>
    <w:p w:rsidR="00330935" w:rsidRPr="002D308B" w:rsidRDefault="00330935" w:rsidP="00330935">
      <w:pPr>
        <w:pStyle w:val="SingleTxtGR"/>
      </w:pPr>
      <w:r w:rsidRPr="002D308B">
        <w:rPr>
          <w:lang w:val="en-US"/>
        </w:rPr>
        <w:tab/>
        <w:t>c</w:t>
      </w:r>
      <w:r>
        <w:t>)</w:t>
      </w:r>
      <w:r>
        <w:tab/>
        <w:t>п</w:t>
      </w:r>
      <w:r w:rsidRPr="002D308B">
        <w:t xml:space="preserve">рофессиональный </w:t>
      </w:r>
      <w:r>
        <w:t>от</w:t>
      </w:r>
      <w:r w:rsidRPr="002D308B">
        <w:t xml:space="preserve">бор − </w:t>
      </w:r>
      <w:r>
        <w:t>от</w:t>
      </w:r>
      <w:r w:rsidRPr="002D308B">
        <w:t>бор кандидатов для обучения, пер</w:t>
      </w:r>
      <w:r w:rsidRPr="002D308B">
        <w:t>е</w:t>
      </w:r>
      <w:r w:rsidRPr="002D308B">
        <w:t>квалификации и повышения квалификации, а также оказание помощи работод</w:t>
      </w:r>
      <w:r w:rsidRPr="002D308B">
        <w:t>а</w:t>
      </w:r>
      <w:r w:rsidRPr="002D308B">
        <w:t>телям в подборе кандидатов на новые рабочие места</w:t>
      </w:r>
      <w:r>
        <w:rPr>
          <w:rStyle w:val="FootnoteReference"/>
        </w:rPr>
        <w:footnoteReference w:id="27"/>
      </w:r>
      <w:r w:rsidRPr="002D308B">
        <w:t>.</w:t>
      </w:r>
    </w:p>
    <w:p w:rsidR="00330935" w:rsidRPr="002D308B" w:rsidRDefault="00330935" w:rsidP="00330935">
      <w:pPr>
        <w:pStyle w:val="SingleTxtGR"/>
      </w:pPr>
      <w:r w:rsidRPr="002D308B">
        <w:t>208.</w:t>
      </w:r>
      <w:r w:rsidRPr="002D308B">
        <w:tab/>
        <w:t xml:space="preserve">Что касается рекомендации 34 Комитета о предоставлении женщинам доступа к </w:t>
      </w:r>
      <w:r>
        <w:t xml:space="preserve">получению </w:t>
      </w:r>
      <w:r w:rsidRPr="002D308B">
        <w:t xml:space="preserve">ссуд, </w:t>
      </w:r>
      <w:r>
        <w:t>то в 2008 году правительство</w:t>
      </w:r>
      <w:r w:rsidRPr="002D308B">
        <w:t xml:space="preserve"> через Управление службы занятости приступило к осуществлению Проекта </w:t>
      </w:r>
      <w:r>
        <w:t xml:space="preserve">по </w:t>
      </w:r>
      <w:r w:rsidRPr="002D308B">
        <w:t>обеспечени</w:t>
      </w:r>
      <w:r>
        <w:t>ю</w:t>
      </w:r>
      <w:r w:rsidRPr="002D308B">
        <w:t xml:space="preserve"> с</w:t>
      </w:r>
      <w:r w:rsidRPr="002D308B">
        <w:t>а</w:t>
      </w:r>
      <w:r w:rsidRPr="002D308B">
        <w:t>мо</w:t>
      </w:r>
      <w:r>
        <w:t xml:space="preserve">стоятельной </w:t>
      </w:r>
      <w:r w:rsidRPr="002D308B">
        <w:t>занятости при помощи предоставления ссуд. В рамках этого проекта ссуды предоставляются заинтересованным в них безработным на вес</w:t>
      </w:r>
      <w:r w:rsidRPr="002D308B">
        <w:t>ь</w:t>
      </w:r>
      <w:r w:rsidRPr="002D308B">
        <w:t>ма льготных условиях для того, чтобы они могли создавать свои собственные предприятия с целью обеспечения само</w:t>
      </w:r>
      <w:r>
        <w:t xml:space="preserve">стоятельной </w:t>
      </w:r>
      <w:r w:rsidRPr="002D308B">
        <w:t>занятости и создания н</w:t>
      </w:r>
      <w:r w:rsidRPr="002D308B">
        <w:t>о</w:t>
      </w:r>
      <w:r w:rsidRPr="002D308B">
        <w:t>вых рабочих мест.</w:t>
      </w:r>
    </w:p>
    <w:p w:rsidR="00330935" w:rsidRPr="002D308B" w:rsidRDefault="00330935" w:rsidP="00330935">
      <w:pPr>
        <w:pStyle w:val="SingleTxtGR"/>
      </w:pPr>
      <w:r w:rsidRPr="002D308B">
        <w:t>209.</w:t>
      </w:r>
      <w:r w:rsidRPr="002D308B">
        <w:tab/>
        <w:t xml:space="preserve">В 2008 году руководящий комитет Проекта рассмотрел 5 599 заявок на ссуды, 1 451 из </w:t>
      </w:r>
      <w:r>
        <w:t>них, или 26%, в 2008 году поступила</w:t>
      </w:r>
      <w:r w:rsidRPr="002D308B">
        <w:t xml:space="preserve"> от женщин. 3</w:t>
      </w:r>
      <w:r>
        <w:t> </w:t>
      </w:r>
      <w:r w:rsidRPr="002D308B">
        <w:t>493 заявки были утверждены (в том числе 898, или 26%, от женщин).</w:t>
      </w:r>
    </w:p>
    <w:p w:rsidR="00330935" w:rsidRPr="002D308B" w:rsidRDefault="00330935" w:rsidP="00330935">
      <w:pPr>
        <w:pStyle w:val="SingleTxtGR"/>
      </w:pPr>
      <w:r w:rsidRPr="002D308B">
        <w:t>210.</w:t>
      </w:r>
      <w:r w:rsidRPr="002D308B">
        <w:tab/>
        <w:t>В 2009 году руководящий комитет Проекта рассмотрел 1</w:t>
      </w:r>
      <w:r>
        <w:t> </w:t>
      </w:r>
      <w:r w:rsidRPr="002D308B">
        <w:t>122 заявки на ссуды, в том числе 1</w:t>
      </w:r>
      <w:r>
        <w:t> </w:t>
      </w:r>
      <w:r w:rsidRPr="002D308B">
        <w:t>461 (31%) от женщин. 884 заявки (в том числе 280, или 32%, от женщин) были утверждены</w:t>
      </w:r>
      <w:r>
        <w:rPr>
          <w:rStyle w:val="FootnoteReference"/>
        </w:rPr>
        <w:footnoteReference w:id="28"/>
      </w:r>
      <w:r w:rsidRPr="002D308B">
        <w:t>.</w:t>
      </w:r>
    </w:p>
    <w:p w:rsidR="00330935" w:rsidRPr="002D308B" w:rsidRDefault="00330935" w:rsidP="00330935">
      <w:pPr>
        <w:pStyle w:val="SingleTxtGR"/>
      </w:pPr>
      <w:r w:rsidRPr="002D308B">
        <w:t>211.</w:t>
      </w:r>
      <w:r w:rsidRPr="002D308B">
        <w:tab/>
        <w:t xml:space="preserve">30 сентября 2010 года Управление службы занятости </w:t>
      </w:r>
      <w:r>
        <w:t xml:space="preserve">опубликовало </w:t>
      </w:r>
      <w:r w:rsidRPr="002D308B">
        <w:t>об</w:t>
      </w:r>
      <w:r w:rsidRPr="002D308B">
        <w:t>ъ</w:t>
      </w:r>
      <w:r w:rsidRPr="002D308B">
        <w:t>явление для заинтересованных безработных, желающих решить проблему зан</w:t>
      </w:r>
      <w:r w:rsidRPr="002D308B">
        <w:t>я</w:t>
      </w:r>
      <w:r w:rsidRPr="002D308B">
        <w:t xml:space="preserve">тости путем данной активной меры. </w:t>
      </w:r>
      <w:r>
        <w:t xml:space="preserve">После подачи заявлений по установленной форме будут определены наилучшие кандидаты, </w:t>
      </w:r>
      <w:r w:rsidRPr="002D308B">
        <w:t>утвержден</w:t>
      </w:r>
      <w:r>
        <w:t>ы</w:t>
      </w:r>
      <w:r w:rsidRPr="002D308B">
        <w:t xml:space="preserve"> лучши</w:t>
      </w:r>
      <w:r>
        <w:t>е</w:t>
      </w:r>
      <w:r w:rsidRPr="002D308B">
        <w:t xml:space="preserve"> би</w:t>
      </w:r>
      <w:r w:rsidRPr="002D308B">
        <w:t>з</w:t>
      </w:r>
      <w:r w:rsidRPr="002D308B">
        <w:t>нес-план</w:t>
      </w:r>
      <w:r>
        <w:t>ы</w:t>
      </w:r>
      <w:r w:rsidRPr="002D308B">
        <w:t xml:space="preserve"> и выделен</w:t>
      </w:r>
      <w:r>
        <w:t>ы</w:t>
      </w:r>
      <w:r w:rsidRPr="002D308B">
        <w:t xml:space="preserve"> утве</w:t>
      </w:r>
      <w:r w:rsidRPr="002D308B">
        <w:t>р</w:t>
      </w:r>
      <w:r w:rsidRPr="002D308B">
        <w:t>жден</w:t>
      </w:r>
      <w:r>
        <w:t>ные</w:t>
      </w:r>
      <w:r w:rsidRPr="002D308B">
        <w:t xml:space="preserve"> ссуд</w:t>
      </w:r>
      <w:r>
        <w:t>ы</w:t>
      </w:r>
      <w:r w:rsidRPr="002D308B">
        <w:t>.</w:t>
      </w:r>
    </w:p>
    <w:p w:rsidR="00330935" w:rsidRPr="002D308B" w:rsidRDefault="00330935" w:rsidP="00330935">
      <w:pPr>
        <w:pStyle w:val="SingleTxtGR"/>
      </w:pPr>
      <w:r w:rsidRPr="002D308B">
        <w:t>212.</w:t>
      </w:r>
      <w:r w:rsidRPr="002D308B">
        <w:tab/>
        <w:t>В рамках проекта "</w:t>
      </w:r>
      <w:r w:rsidRPr="002D308B">
        <w:rPr>
          <w:lang w:val="en-US"/>
        </w:rPr>
        <w:t>CARDS</w:t>
      </w:r>
      <w:r w:rsidRPr="002D308B">
        <w:t xml:space="preserve"> – Политика занятости </w:t>
      </w:r>
      <w:r w:rsidRPr="002D308B">
        <w:rPr>
          <w:lang w:val="en-US"/>
        </w:rPr>
        <w:t>II</w:t>
      </w:r>
      <w:r w:rsidRPr="002D308B">
        <w:t>", компонент 2 – "Те</w:t>
      </w:r>
      <w:r w:rsidRPr="002D308B">
        <w:t>х</w:t>
      </w:r>
      <w:r w:rsidRPr="002D308B">
        <w:t xml:space="preserve">ническая помощь в целях институционального развития </w:t>
      </w:r>
      <w:r>
        <w:t xml:space="preserve">в </w:t>
      </w:r>
      <w:r w:rsidRPr="002D308B">
        <w:t>поддержк</w:t>
      </w:r>
      <w:r>
        <w:t>у</w:t>
      </w:r>
      <w:r w:rsidRPr="002D308B">
        <w:t xml:space="preserve"> полит</w:t>
      </w:r>
      <w:r w:rsidRPr="002D308B">
        <w:t>и</w:t>
      </w:r>
      <w:r w:rsidRPr="002D308B">
        <w:t>ки занятости" одним из ключевых элементов был раздел, озаглавленный "</w:t>
      </w:r>
      <w:r>
        <w:t>А</w:t>
      </w:r>
      <w:r w:rsidRPr="002D308B">
        <w:t>нализ потребностей в навыках". Обучение прошли сотрудники 30 Центров зан</w:t>
      </w:r>
      <w:r w:rsidRPr="002D308B">
        <w:t>я</w:t>
      </w:r>
      <w:r w:rsidRPr="002D308B">
        <w:t>тости и сотрудники центрального аппарата Управления службы занятости. Н</w:t>
      </w:r>
      <w:r w:rsidRPr="002D308B">
        <w:t>а</w:t>
      </w:r>
      <w:r w:rsidRPr="002D308B">
        <w:t>чиная с 2006 года Управление службы занятости ежегодно анализирует потребности в профессиональных навыках, что способствует улучшению понимания полож</w:t>
      </w:r>
      <w:r w:rsidRPr="002D308B">
        <w:t>е</w:t>
      </w:r>
      <w:r w:rsidRPr="002D308B">
        <w:t>ния и ожидаемых изменений на рынке труда, потребностей в конкре</w:t>
      </w:r>
      <w:r w:rsidRPr="002D308B">
        <w:t>т</w:t>
      </w:r>
      <w:r w:rsidRPr="002D308B">
        <w:t>ных видах квалификации и профессиях, востребованных работодателями, а также поним</w:t>
      </w:r>
      <w:r w:rsidRPr="002D308B">
        <w:t>а</w:t>
      </w:r>
      <w:r w:rsidRPr="002D308B">
        <w:t>ния рынка труда, что используется при разработке мер в рамках ежего</w:t>
      </w:r>
      <w:r w:rsidRPr="002D308B">
        <w:t>д</w:t>
      </w:r>
      <w:r w:rsidRPr="002D308B">
        <w:t xml:space="preserve">ных оперативных планов, программ и мер </w:t>
      </w:r>
      <w:r>
        <w:t xml:space="preserve">в области </w:t>
      </w:r>
      <w:r w:rsidRPr="002D308B">
        <w:t>занятости.</w:t>
      </w:r>
    </w:p>
    <w:p w:rsidR="00330935" w:rsidRPr="002D308B" w:rsidRDefault="00330935" w:rsidP="00330935">
      <w:pPr>
        <w:pStyle w:val="SingleTxtGR"/>
      </w:pPr>
      <w:r w:rsidRPr="002D308B">
        <w:t>213.</w:t>
      </w:r>
      <w:r w:rsidRPr="002D308B">
        <w:tab/>
        <w:t>Из полученных данных можно сделать вывод, что</w:t>
      </w:r>
      <w:r>
        <w:t>,</w:t>
      </w:r>
      <w:r w:rsidRPr="002D308B">
        <w:t xml:space="preserve"> хотя женщины учас</w:t>
      </w:r>
      <w:r w:rsidRPr="002D308B">
        <w:t>т</w:t>
      </w:r>
      <w:r w:rsidRPr="002D308B">
        <w:t>вуют во многих программах и мерах чаще, чем мужчины (обучение, переквал</w:t>
      </w:r>
      <w:r w:rsidRPr="002D308B">
        <w:t>и</w:t>
      </w:r>
      <w:r w:rsidRPr="002D308B">
        <w:t>фикация и повышение квалификации для конкретных работодателей, об</w:t>
      </w:r>
      <w:r w:rsidRPr="002D308B">
        <w:t>у</w:t>
      </w:r>
      <w:r w:rsidRPr="002D308B">
        <w:t>чение компьютерной грамотности и иностранным языкам в клубах ищущих работу, профессиональная ориентация, программа стажировок), в некоторых програ</w:t>
      </w:r>
      <w:r w:rsidRPr="002D308B">
        <w:t>м</w:t>
      </w:r>
      <w:r w:rsidRPr="002D308B">
        <w:t>мах, например в программах само</w:t>
      </w:r>
      <w:r>
        <w:t xml:space="preserve">стоятельной </w:t>
      </w:r>
      <w:r w:rsidRPr="002D308B">
        <w:t>занятости и формализации сущ</w:t>
      </w:r>
      <w:r w:rsidRPr="002D308B">
        <w:t>е</w:t>
      </w:r>
      <w:r w:rsidRPr="002D308B">
        <w:t>ствующих предприятий, а также в проекте само</w:t>
      </w:r>
      <w:r>
        <w:t xml:space="preserve">стоятельной </w:t>
      </w:r>
      <w:r w:rsidRPr="002D308B">
        <w:t>занятости на осн</w:t>
      </w:r>
      <w:r w:rsidRPr="002D308B">
        <w:t>о</w:t>
      </w:r>
      <w:r w:rsidRPr="002D308B">
        <w:t>ве получения ссуд, на женщин приходится менее 40%</w:t>
      </w:r>
      <w:r>
        <w:t xml:space="preserve"> по сравнению с мужч</w:t>
      </w:r>
      <w:r>
        <w:t>и</w:t>
      </w:r>
      <w:r>
        <w:t>нами</w:t>
      </w:r>
      <w:r w:rsidRPr="002D308B">
        <w:t xml:space="preserve">. С целью активизации участия женщин </w:t>
      </w:r>
      <w:r>
        <w:t>на</w:t>
      </w:r>
      <w:r w:rsidRPr="002D308B">
        <w:t xml:space="preserve"> рынке труда необходимо пр</w:t>
      </w:r>
      <w:r w:rsidRPr="002D308B">
        <w:t>о</w:t>
      </w:r>
      <w:r w:rsidRPr="002D308B">
        <w:t>должать конкретные активные меры, направленные на такие целевые группы, как безработные женщ</w:t>
      </w:r>
      <w:r w:rsidRPr="002D308B">
        <w:t>и</w:t>
      </w:r>
      <w:r w:rsidRPr="002D308B">
        <w:t>ны.</w:t>
      </w:r>
    </w:p>
    <w:p w:rsidR="00330935" w:rsidRPr="002D308B" w:rsidRDefault="00330935" w:rsidP="00330935">
      <w:pPr>
        <w:pStyle w:val="SingleTxtGR"/>
      </w:pPr>
      <w:r w:rsidRPr="002D308B">
        <w:t>214.</w:t>
      </w:r>
      <w:r w:rsidRPr="002D308B">
        <w:tab/>
        <w:t>За отчетный период наблюдались положительные тенденции как в уч</w:t>
      </w:r>
      <w:r w:rsidRPr="002D308B">
        <w:t>а</w:t>
      </w:r>
      <w:r w:rsidRPr="002D308B">
        <w:t>стии женщин в государственной администрации, так и в представленности э</w:t>
      </w:r>
      <w:r w:rsidRPr="002D308B">
        <w:t>т</w:t>
      </w:r>
      <w:r w:rsidRPr="002D308B">
        <w:t>нических групп</w:t>
      </w:r>
      <w:r>
        <w:rPr>
          <w:rStyle w:val="FootnoteReference"/>
        </w:rPr>
        <w:footnoteReference w:id="29"/>
      </w:r>
      <w:r w:rsidRPr="002D308B">
        <w:t>.</w:t>
      </w:r>
    </w:p>
    <w:p w:rsidR="00330935" w:rsidRPr="002D308B" w:rsidRDefault="00330935" w:rsidP="00330935">
      <w:pPr>
        <w:pStyle w:val="SingleTxtGR"/>
      </w:pPr>
      <w:r w:rsidRPr="002D308B">
        <w:t>215.</w:t>
      </w:r>
      <w:r w:rsidRPr="002D308B">
        <w:tab/>
      </w:r>
      <w:r>
        <w:t>С</w:t>
      </w:r>
      <w:r w:rsidRPr="002D308B">
        <w:t>огласно Закону о полиции</w:t>
      </w:r>
      <w:r>
        <w:rPr>
          <w:rStyle w:val="FootnoteReference"/>
        </w:rPr>
        <w:footnoteReference w:id="30"/>
      </w:r>
      <w:r w:rsidRPr="002D308B">
        <w:t>, в процессе найма сотрудников полиции с</w:t>
      </w:r>
      <w:r w:rsidRPr="002D308B">
        <w:t>о</w:t>
      </w:r>
      <w:r w:rsidRPr="002D308B">
        <w:t>блюдается принцип равного участия представителей обоих полов. Из общего числа сотрудников полиции женщины составляют 16,05%, но наблюдается те</w:t>
      </w:r>
      <w:r w:rsidRPr="002D308B">
        <w:t>н</w:t>
      </w:r>
      <w:r w:rsidRPr="002D308B">
        <w:t>денция к постоянному увеличению этой доли.</w:t>
      </w:r>
    </w:p>
    <w:p w:rsidR="00330935" w:rsidRPr="002D308B" w:rsidRDefault="00330935" w:rsidP="00330935">
      <w:pPr>
        <w:pStyle w:val="SingleTxtGR"/>
      </w:pPr>
      <w:r w:rsidRPr="002D308B">
        <w:t>216.</w:t>
      </w:r>
      <w:r w:rsidRPr="002D308B">
        <w:tab/>
        <w:t>В структуре личного состава Минобороны и АРМ женщины представл</w:t>
      </w:r>
      <w:r w:rsidRPr="002D308B">
        <w:t>е</w:t>
      </w:r>
      <w:r w:rsidRPr="002D308B">
        <w:t>ны следующим образом:</w:t>
      </w:r>
    </w:p>
    <w:p w:rsidR="00330935" w:rsidRPr="002D308B" w:rsidRDefault="00330935" w:rsidP="00330935">
      <w:pPr>
        <w:pStyle w:val="SingleTxtGR"/>
      </w:pPr>
      <w:r w:rsidRPr="002D308B">
        <w:tab/>
        <w:t>а)</w:t>
      </w:r>
      <w:r w:rsidRPr="002D308B">
        <w:tab/>
        <w:t xml:space="preserve">доля женщин в </w:t>
      </w:r>
      <w:r>
        <w:t>персонале</w:t>
      </w:r>
      <w:r w:rsidRPr="002D308B">
        <w:t xml:space="preserve"> Министерства обороны соста</w:t>
      </w:r>
      <w:r w:rsidRPr="002D308B">
        <w:t>в</w:t>
      </w:r>
      <w:r w:rsidRPr="002D308B">
        <w:t>ляет 34,4%;</w:t>
      </w:r>
    </w:p>
    <w:p w:rsidR="00330935" w:rsidRPr="002D308B" w:rsidRDefault="00330935" w:rsidP="00330935">
      <w:pPr>
        <w:pStyle w:val="SingleTxtGR"/>
      </w:pPr>
      <w:r w:rsidRPr="002D308B">
        <w:tab/>
      </w:r>
      <w:r w:rsidRPr="002D308B">
        <w:rPr>
          <w:lang w:val="en-US"/>
        </w:rPr>
        <w:t>b</w:t>
      </w:r>
      <w:r w:rsidRPr="002D308B">
        <w:t>)</w:t>
      </w:r>
      <w:r w:rsidRPr="002D308B">
        <w:tab/>
        <w:t xml:space="preserve">доля женщин </w:t>
      </w:r>
      <w:r>
        <w:t xml:space="preserve">в </w:t>
      </w:r>
      <w:r w:rsidRPr="002D308B">
        <w:t>Армии Республики Македония составляет 9,7%, включая 8,1% офицеров, 11% сержантского состава и прапорщиков, 2,6% пр</w:t>
      </w:r>
      <w:r w:rsidRPr="002D308B">
        <w:t>о</w:t>
      </w:r>
      <w:r w:rsidRPr="002D308B">
        <w:t>фессионального рядового состава и 36,6% администр</w:t>
      </w:r>
      <w:r w:rsidRPr="002D308B">
        <w:t>а</w:t>
      </w:r>
      <w:r w:rsidRPr="002D308B">
        <w:t>тивного персонала.</w:t>
      </w:r>
    </w:p>
    <w:p w:rsidR="00330935" w:rsidRPr="002D308B" w:rsidRDefault="00330935" w:rsidP="00330935">
      <w:pPr>
        <w:pStyle w:val="SingleTxtGR"/>
      </w:pPr>
      <w:r w:rsidRPr="002D308B">
        <w:t>217.</w:t>
      </w:r>
      <w:r w:rsidRPr="002D308B">
        <w:tab/>
        <w:t xml:space="preserve">Для </w:t>
      </w:r>
      <w:r>
        <w:t xml:space="preserve">участия </w:t>
      </w:r>
      <w:r w:rsidRPr="002D308B">
        <w:t>женщин</w:t>
      </w:r>
      <w:r>
        <w:t xml:space="preserve"> на</w:t>
      </w:r>
      <w:r w:rsidRPr="002D308B">
        <w:t xml:space="preserve"> всех систематизированных должност</w:t>
      </w:r>
      <w:r>
        <w:t>ях</w:t>
      </w:r>
      <w:r w:rsidRPr="002D308B">
        <w:t xml:space="preserve"> в Мин</w:t>
      </w:r>
      <w:r w:rsidRPr="002D308B">
        <w:t>и</w:t>
      </w:r>
      <w:r w:rsidRPr="002D308B">
        <w:t>стерстве обороны не существует формальных барьеров и ограничений, служе</w:t>
      </w:r>
      <w:r w:rsidRPr="002D308B">
        <w:t>б</w:t>
      </w:r>
      <w:r w:rsidRPr="002D308B">
        <w:t>ные обязанности определены Законом о форм</w:t>
      </w:r>
      <w:r w:rsidRPr="002D308B">
        <w:t>и</w:t>
      </w:r>
      <w:r w:rsidRPr="002D308B">
        <w:t>ровании АРМ и применяются во всех структурах в соответствии с принципами профессионализма и компетен</w:t>
      </w:r>
      <w:r w:rsidRPr="002D308B">
        <w:t>т</w:t>
      </w:r>
      <w:r w:rsidRPr="002D308B">
        <w:t>ности.</w:t>
      </w:r>
    </w:p>
    <w:p w:rsidR="00330935" w:rsidRPr="002D308B" w:rsidRDefault="00330935" w:rsidP="00330935">
      <w:pPr>
        <w:pStyle w:val="SingleTxtGR"/>
      </w:pPr>
      <w:r w:rsidRPr="002D308B">
        <w:t>218.</w:t>
      </w:r>
      <w:r w:rsidRPr="002D308B">
        <w:tab/>
        <w:t>В рамках приоритетов правительства Республики Македония по интегр</w:t>
      </w:r>
      <w:r w:rsidRPr="002D308B">
        <w:t>а</w:t>
      </w:r>
      <w:r w:rsidRPr="002D308B">
        <w:t>ции в глобальные сист</w:t>
      </w:r>
      <w:r w:rsidRPr="002D308B">
        <w:t>е</w:t>
      </w:r>
      <w:r w:rsidRPr="002D308B">
        <w:t xml:space="preserve">мы НАТО и ЕС заметна положительная тенденция в плане участия женщин в операциях по поддержанию мира и </w:t>
      </w:r>
      <w:r>
        <w:t xml:space="preserve">в </w:t>
      </w:r>
      <w:r w:rsidRPr="002D308B">
        <w:t xml:space="preserve">гуманитарных миссиях под эгидой ООН, НАТО и ЕС. За прошедший период 70 женщин, включая гражданских служащих и военных </w:t>
      </w:r>
      <w:r>
        <w:t>сотрудников</w:t>
      </w:r>
      <w:r w:rsidRPr="002D308B">
        <w:t xml:space="preserve"> Министерства обор</w:t>
      </w:r>
      <w:r w:rsidRPr="002D308B">
        <w:t>о</w:t>
      </w:r>
      <w:r w:rsidRPr="002D308B">
        <w:t>ны и АРМ, приняли участие в гуманитарных миссиях и операциях по подде</w:t>
      </w:r>
      <w:r w:rsidRPr="002D308B">
        <w:t>р</w:t>
      </w:r>
      <w:r w:rsidRPr="002D308B">
        <w:t>жанию мира за рубежом, причем одна сотрудниц</w:t>
      </w:r>
      <w:r>
        <w:t>а</w:t>
      </w:r>
      <w:r w:rsidRPr="002D308B">
        <w:t xml:space="preserve"> Министерства внутренних дел в должности старшего инспектора в 2005−2007 годах была назначена н</w:t>
      </w:r>
      <w:r w:rsidRPr="002D308B">
        <w:t>а</w:t>
      </w:r>
      <w:r w:rsidRPr="002D308B">
        <w:t>блюдателем Организации Объединенных Наций в Либерии.</w:t>
      </w:r>
    </w:p>
    <w:p w:rsidR="00330935" w:rsidRPr="002D308B" w:rsidRDefault="00330935" w:rsidP="00330935">
      <w:pPr>
        <w:pStyle w:val="H1GR0"/>
      </w:pPr>
      <w:r w:rsidRPr="002D308B">
        <w:tab/>
      </w:r>
      <w:r>
        <w:tab/>
      </w:r>
      <w:r w:rsidRPr="002D308B">
        <w:t>Статья 12</w:t>
      </w:r>
      <w:r w:rsidRPr="002D308B">
        <w:br/>
        <w:t>Здравоохранение</w:t>
      </w:r>
    </w:p>
    <w:p w:rsidR="00330935" w:rsidRPr="002D308B" w:rsidRDefault="00330935" w:rsidP="00330935">
      <w:pPr>
        <w:pStyle w:val="SingleTxtGR"/>
      </w:pPr>
      <w:r w:rsidRPr="002D308B">
        <w:t>219.</w:t>
      </w:r>
      <w:r w:rsidRPr="002D308B">
        <w:tab/>
        <w:t xml:space="preserve">В рамках процессов интеграции </w:t>
      </w:r>
      <w:r>
        <w:t>в Европейский</w:t>
      </w:r>
      <w:r w:rsidRPr="002D308B">
        <w:t xml:space="preserve"> </w:t>
      </w:r>
      <w:r>
        <w:t>с</w:t>
      </w:r>
      <w:r w:rsidRPr="002D308B">
        <w:t>оюз Республика Мак</w:t>
      </w:r>
      <w:r w:rsidRPr="002D308B">
        <w:t>е</w:t>
      </w:r>
      <w:r w:rsidRPr="002D308B">
        <w:t xml:space="preserve">дония отразила правовые документы в области здравоохранения в Программе развития по ряду показателей и </w:t>
      </w:r>
      <w:r>
        <w:t xml:space="preserve">в </w:t>
      </w:r>
      <w:r w:rsidRPr="002D308B">
        <w:t>Национальном плане развития (Национал</w:t>
      </w:r>
      <w:r w:rsidRPr="002D308B">
        <w:t>ь</w:t>
      </w:r>
      <w:r w:rsidRPr="002D308B">
        <w:t>ный план действий по внедрению Свода основных норм и требований ЕС) на период до 2013 года. Соответствующие правовые документы включают Конст</w:t>
      </w:r>
      <w:r w:rsidRPr="002D308B">
        <w:t>и</w:t>
      </w:r>
      <w:r w:rsidRPr="002D308B">
        <w:t xml:space="preserve">туцию Республики Македония, Закон об охране здоровья, Закон о медицинском страховании, Закон о медицинских </w:t>
      </w:r>
      <w:r>
        <w:t>досье</w:t>
      </w:r>
      <w:r w:rsidRPr="002D308B">
        <w:t>, Закон о психическом здоровье, З</w:t>
      </w:r>
      <w:r w:rsidRPr="002D308B">
        <w:t>а</w:t>
      </w:r>
      <w:r w:rsidRPr="002D308B">
        <w:t>кон о семье, Закон о прекращении беременности, Закон о наркотических препар</w:t>
      </w:r>
      <w:r w:rsidRPr="002D308B">
        <w:t>а</w:t>
      </w:r>
      <w:r w:rsidRPr="002D308B">
        <w:t xml:space="preserve">тах, Закон об инфекционных заболеваниях, Закон об охране здоровья и </w:t>
      </w:r>
      <w:r>
        <w:t xml:space="preserve">о </w:t>
      </w:r>
      <w:r w:rsidRPr="002D308B">
        <w:t>техн</w:t>
      </w:r>
      <w:r w:rsidRPr="002D308B">
        <w:t>и</w:t>
      </w:r>
      <w:r>
        <w:t>ке</w:t>
      </w:r>
      <w:r w:rsidRPr="002D308B">
        <w:t xml:space="preserve"> безопасности на рабочих местах, Закон об охране личных данных, Закон о равенстве возможностей для женщин и мужчин и другие.</w:t>
      </w:r>
    </w:p>
    <w:p w:rsidR="00330935" w:rsidRPr="002D308B" w:rsidRDefault="00330935" w:rsidP="00330935">
      <w:pPr>
        <w:pStyle w:val="SingleTxtGR"/>
      </w:pPr>
      <w:r w:rsidRPr="002D308B">
        <w:t>220.</w:t>
      </w:r>
      <w:r w:rsidRPr="002D308B">
        <w:tab/>
        <w:t xml:space="preserve">Ежегодно </w:t>
      </w:r>
      <w:r>
        <w:t>правительство</w:t>
      </w:r>
      <w:r w:rsidRPr="002D308B">
        <w:t xml:space="preserve"> финансирует по 14 профилактических пр</w:t>
      </w:r>
      <w:r w:rsidRPr="002D308B">
        <w:t>о</w:t>
      </w:r>
      <w:r w:rsidRPr="002D308B">
        <w:t>грамм, уделяя особое внимание программам в интересах охраны здоровья же</w:t>
      </w:r>
      <w:r w:rsidRPr="002D308B">
        <w:t>н</w:t>
      </w:r>
      <w:r w:rsidRPr="002D308B">
        <w:t>щин, детей и молодежи.</w:t>
      </w:r>
    </w:p>
    <w:p w:rsidR="00330935" w:rsidRPr="002D308B" w:rsidRDefault="00330935" w:rsidP="00330935">
      <w:pPr>
        <w:pStyle w:val="SingleTxtGR"/>
      </w:pPr>
      <w:r w:rsidRPr="002D308B">
        <w:t>221.</w:t>
      </w:r>
      <w:r w:rsidRPr="002D308B">
        <w:tab/>
        <w:t>Такие программы принимаются с учетом преемственности и предусма</w:t>
      </w:r>
      <w:r w:rsidRPr="002D308B">
        <w:t>т</w:t>
      </w:r>
      <w:r w:rsidRPr="002D308B">
        <w:t>ривают меры, задачи и м</w:t>
      </w:r>
      <w:r w:rsidRPr="002D308B">
        <w:t>е</w:t>
      </w:r>
      <w:r w:rsidRPr="002D308B">
        <w:t>роприятия по охране здоровья населения Республики Македония, включая следующие применимые к женщинам программы или компоненты программ:</w:t>
      </w:r>
    </w:p>
    <w:p w:rsidR="00330935" w:rsidRPr="002D308B" w:rsidRDefault="00330935" w:rsidP="00330935">
      <w:pPr>
        <w:pStyle w:val="SingleTxtGR"/>
      </w:pPr>
      <w:r w:rsidRPr="002D308B">
        <w:tab/>
      </w:r>
      <w:r w:rsidRPr="002D308B">
        <w:rPr>
          <w:lang w:val="en-US"/>
        </w:rPr>
        <w:t>a</w:t>
      </w:r>
      <w:r w:rsidRPr="002D308B">
        <w:t>)</w:t>
      </w:r>
      <w:r w:rsidRPr="002D308B">
        <w:tab/>
        <w:t>Программа охраны здоровья матери и ребенка в Республике Мак</w:t>
      </w:r>
      <w:r w:rsidRPr="002D308B">
        <w:t>е</w:t>
      </w:r>
      <w:r w:rsidRPr="002D308B">
        <w:t>дония на 2010 год;</w:t>
      </w:r>
    </w:p>
    <w:p w:rsidR="00330935" w:rsidRPr="002D308B" w:rsidRDefault="00330935" w:rsidP="00330935">
      <w:pPr>
        <w:pStyle w:val="SingleTxtGR"/>
      </w:pPr>
      <w:r w:rsidRPr="002D308B">
        <w:tab/>
      </w:r>
      <w:r w:rsidRPr="002D308B">
        <w:rPr>
          <w:lang w:val="en-US"/>
        </w:rPr>
        <w:t>b</w:t>
      </w:r>
      <w:r w:rsidRPr="002D308B">
        <w:t>)</w:t>
      </w:r>
      <w:r w:rsidRPr="002D308B">
        <w:tab/>
        <w:t>Программа профилактических мер в сфере здравоохранения в Ре</w:t>
      </w:r>
      <w:r w:rsidRPr="002D308B">
        <w:t>с</w:t>
      </w:r>
      <w:r w:rsidRPr="002D308B">
        <w:t>публике Македония на 2010 год;</w:t>
      </w:r>
    </w:p>
    <w:p w:rsidR="00330935" w:rsidRPr="002D308B" w:rsidRDefault="00330935" w:rsidP="00330935">
      <w:pPr>
        <w:pStyle w:val="SingleTxtGR"/>
      </w:pPr>
      <w:r w:rsidRPr="002D308B">
        <w:tab/>
        <w:t>с)</w:t>
      </w:r>
      <w:r w:rsidRPr="002D308B">
        <w:tab/>
        <w:t>Программа ранней диагностики злокачественных образований в Республике Македония на 2010 год;</w:t>
      </w:r>
    </w:p>
    <w:p w:rsidR="00330935" w:rsidRPr="002D308B" w:rsidRDefault="00330935" w:rsidP="00330935">
      <w:pPr>
        <w:pStyle w:val="SingleTxtGR"/>
      </w:pPr>
      <w:r w:rsidRPr="002D308B">
        <w:tab/>
      </w:r>
      <w:r w:rsidRPr="002D308B">
        <w:rPr>
          <w:lang w:val="en-US"/>
        </w:rPr>
        <w:t>d</w:t>
      </w:r>
      <w:r w:rsidRPr="002D308B">
        <w:t>)</w:t>
      </w:r>
      <w:r w:rsidRPr="002D308B">
        <w:tab/>
        <w:t>Программа охраны населения от ВИЧ/СПИДа на 2010 год;</w:t>
      </w:r>
    </w:p>
    <w:p w:rsidR="00330935" w:rsidRPr="002D308B" w:rsidRDefault="00330935" w:rsidP="00330935">
      <w:pPr>
        <w:pStyle w:val="SingleTxtGR"/>
      </w:pPr>
      <w:r w:rsidRPr="002D308B">
        <w:tab/>
        <w:t>е)</w:t>
      </w:r>
      <w:r w:rsidRPr="002D308B">
        <w:tab/>
        <w:t>Программа охраны населения от туберкулеза;</w:t>
      </w:r>
    </w:p>
    <w:p w:rsidR="00330935" w:rsidRPr="002D308B" w:rsidRDefault="00330935" w:rsidP="00330935">
      <w:pPr>
        <w:pStyle w:val="SingleTxtGR"/>
      </w:pPr>
      <w:r w:rsidRPr="002D308B">
        <w:tab/>
      </w:r>
      <w:r w:rsidRPr="002D308B">
        <w:rPr>
          <w:lang w:val="en-US"/>
        </w:rPr>
        <w:t>f</w:t>
      </w:r>
      <w:r w:rsidRPr="002D308B">
        <w:t>)</w:t>
      </w:r>
      <w:r w:rsidRPr="002D308B">
        <w:tab/>
        <w:t>Программа систематических медицинских осмотров;</w:t>
      </w:r>
    </w:p>
    <w:p w:rsidR="00330935" w:rsidRPr="002D308B" w:rsidRDefault="00330935" w:rsidP="00330935">
      <w:pPr>
        <w:pStyle w:val="SingleTxtGR"/>
      </w:pPr>
      <w:r w:rsidRPr="002D308B">
        <w:tab/>
      </w:r>
      <w:r w:rsidRPr="002D308B">
        <w:rPr>
          <w:lang w:val="en-US"/>
        </w:rPr>
        <w:t>g</w:t>
      </w:r>
      <w:r w:rsidRPr="002D308B">
        <w:t>)</w:t>
      </w:r>
      <w:r w:rsidRPr="002D308B">
        <w:tab/>
        <w:t>Программа полного медицинского страхования;</w:t>
      </w:r>
    </w:p>
    <w:p w:rsidR="00330935" w:rsidRPr="002D308B" w:rsidRDefault="00330935" w:rsidP="00330935">
      <w:pPr>
        <w:pStyle w:val="SingleTxtGR"/>
      </w:pPr>
      <w:r w:rsidRPr="002D308B">
        <w:tab/>
      </w:r>
      <w:r w:rsidRPr="002D308B">
        <w:rPr>
          <w:lang w:val="en-US"/>
        </w:rPr>
        <w:t>h</w:t>
      </w:r>
      <w:r w:rsidRPr="002D308B">
        <w:t>)</w:t>
      </w:r>
      <w:r w:rsidRPr="002D308B">
        <w:tab/>
        <w:t>Программа иммунизации и другие программы.</w:t>
      </w:r>
    </w:p>
    <w:p w:rsidR="00330935" w:rsidRPr="002D308B" w:rsidRDefault="00330935" w:rsidP="00330935">
      <w:pPr>
        <w:pStyle w:val="SingleTxtGR"/>
      </w:pPr>
      <w:r w:rsidRPr="002D308B">
        <w:t>222.</w:t>
      </w:r>
      <w:r w:rsidRPr="002D308B">
        <w:tab/>
        <w:t>При Министерстве здравоохранения был создан Национальный комитет по охране материнства в Республике Македония, который контролирует состо</w:t>
      </w:r>
      <w:r w:rsidRPr="002D308B">
        <w:t>я</w:t>
      </w:r>
      <w:r w:rsidRPr="002D308B">
        <w:t xml:space="preserve">ние и охрану здоровья матери и ребенка. На данный момент при финансовой поддержке ЮНИСЕФ была проведена оценка положения в </w:t>
      </w:r>
      <w:r>
        <w:t xml:space="preserve">области </w:t>
      </w:r>
      <w:r w:rsidRPr="002D308B">
        <w:t>дородов</w:t>
      </w:r>
      <w:r>
        <w:t>о</w:t>
      </w:r>
      <w:r>
        <w:t>го</w:t>
      </w:r>
      <w:r w:rsidRPr="002D308B">
        <w:t>, предродов</w:t>
      </w:r>
      <w:r>
        <w:t>ого</w:t>
      </w:r>
      <w:r w:rsidRPr="002D308B">
        <w:t xml:space="preserve"> и послеродов</w:t>
      </w:r>
      <w:r>
        <w:t>ого</w:t>
      </w:r>
      <w:r w:rsidRPr="002D308B">
        <w:t xml:space="preserve"> уход</w:t>
      </w:r>
      <w:r>
        <w:t>а</w:t>
      </w:r>
      <w:r w:rsidRPr="002D308B">
        <w:t>. Была проведена проверка на рабочих местах</w:t>
      </w:r>
      <w:r>
        <w:t xml:space="preserve"> с точки зрения наличия персонала</w:t>
      </w:r>
      <w:r w:rsidRPr="002D308B">
        <w:t>, оборудовани</w:t>
      </w:r>
      <w:r>
        <w:t>я</w:t>
      </w:r>
      <w:r w:rsidRPr="002D308B">
        <w:t xml:space="preserve"> и </w:t>
      </w:r>
      <w:r>
        <w:t>свободных мест в</w:t>
      </w:r>
      <w:r w:rsidRPr="002D308B">
        <w:t xml:space="preserve"> роддомах. На основе этой оценки была подготовлена стратегия охраны мат</w:t>
      </w:r>
      <w:r w:rsidRPr="002D308B">
        <w:t>е</w:t>
      </w:r>
      <w:r w:rsidRPr="002D308B">
        <w:t>ринства, переданная в Министерство здравоохранения. Министр здравоохран</w:t>
      </w:r>
      <w:r w:rsidRPr="002D308B">
        <w:t>е</w:t>
      </w:r>
      <w:r w:rsidRPr="002D308B">
        <w:t>ния запрашивает экспертное мнение Комитета по всем проблемам в данной о</w:t>
      </w:r>
      <w:r w:rsidRPr="002D308B">
        <w:t>б</w:t>
      </w:r>
      <w:r w:rsidRPr="002D308B">
        <w:t>ласти.</w:t>
      </w:r>
    </w:p>
    <w:p w:rsidR="00330935" w:rsidRPr="002D308B" w:rsidRDefault="00330935" w:rsidP="00330935">
      <w:pPr>
        <w:pStyle w:val="SingleTxtGR"/>
      </w:pPr>
      <w:r w:rsidRPr="002D308B">
        <w:t>223.</w:t>
      </w:r>
      <w:r w:rsidRPr="002D308B">
        <w:tab/>
        <w:t>Учитывая распространенность абортов в качестве метода контрацепции и недостаточно</w:t>
      </w:r>
      <w:r>
        <w:t>е</w:t>
      </w:r>
      <w:r w:rsidRPr="002D308B">
        <w:t xml:space="preserve"> использовани</w:t>
      </w:r>
      <w:r>
        <w:t>е</w:t>
      </w:r>
      <w:r w:rsidRPr="002D308B">
        <w:t xml:space="preserve"> современных средств контрацепции (9,8%) в 2008</w:t>
      </w:r>
      <w:r>
        <w:t> </w:t>
      </w:r>
      <w:r w:rsidRPr="002D308B">
        <w:t>году</w:t>
      </w:r>
      <w:r>
        <w:t>,</w:t>
      </w:r>
      <w:r w:rsidRPr="002D308B">
        <w:t xml:space="preserve"> Институтом государственного здравоохранения при поддержке ЮНФПА была проведена стратегическая оценка политики, программ и условий в стране в данной области. Оценка подтвердила необходимость систематич</w:t>
      </w:r>
      <w:r w:rsidRPr="002D308B">
        <w:t>е</w:t>
      </w:r>
      <w:r w:rsidRPr="002D308B">
        <w:t xml:space="preserve">ского и непрерывного подключения всех </w:t>
      </w:r>
      <w:r>
        <w:t>слоев</w:t>
      </w:r>
      <w:r w:rsidRPr="002D308B">
        <w:t xml:space="preserve"> общества к работе по повыш</w:t>
      </w:r>
      <w:r w:rsidRPr="002D308B">
        <w:t>е</w:t>
      </w:r>
      <w:r w:rsidRPr="002D308B">
        <w:t>нию информированност</w:t>
      </w:r>
      <w:r>
        <w:t>и и предотвращению нежелательной</w:t>
      </w:r>
      <w:r w:rsidRPr="002D308B">
        <w:t xml:space="preserve"> беременност</w:t>
      </w:r>
      <w:r>
        <w:t>и</w:t>
      </w:r>
      <w:r w:rsidRPr="002D308B">
        <w:t>, а также по пропаганде использования современных методов контрацепции. При поддержке Фонда народонаселения Организации Объединенных Наций (ЮНФПА) М</w:t>
      </w:r>
      <w:r w:rsidRPr="002D308B">
        <w:t>и</w:t>
      </w:r>
      <w:r w:rsidRPr="002D308B">
        <w:t>нистерство здравоохранения сформировало рабочую группу для разработки Национальной стратегии по вопросам сексуального и репродукти</w:t>
      </w:r>
      <w:r w:rsidRPr="002D308B">
        <w:t>в</w:t>
      </w:r>
      <w:r w:rsidRPr="002D308B">
        <w:t>ного здоровья на 2010−2020 годы, которая в настоящее время проходит проц</w:t>
      </w:r>
      <w:r w:rsidRPr="002D308B">
        <w:t>е</w:t>
      </w:r>
      <w:r w:rsidRPr="002D308B">
        <w:t>дуру утверждения правительством. Концепция стратегии состоит в следу</w:t>
      </w:r>
      <w:r w:rsidRPr="002D308B">
        <w:t>ю</w:t>
      </w:r>
      <w:r w:rsidRPr="002D308B">
        <w:t>щем:</w:t>
      </w:r>
    </w:p>
    <w:p w:rsidR="00330935" w:rsidRPr="002D308B" w:rsidRDefault="00330935" w:rsidP="00330935">
      <w:pPr>
        <w:pStyle w:val="SingleTxtGR"/>
        <w:ind w:left="1701"/>
      </w:pPr>
      <w:r w:rsidRPr="002D308B">
        <w:t xml:space="preserve">"К 2020 году необходимо улучшить положение </w:t>
      </w:r>
      <w:r>
        <w:t xml:space="preserve">в области </w:t>
      </w:r>
      <w:r w:rsidRPr="002D308B">
        <w:t>сексуальн</w:t>
      </w:r>
      <w:r>
        <w:t>ого</w:t>
      </w:r>
      <w:r w:rsidRPr="002D308B">
        <w:t xml:space="preserve"> и репродуктивн</w:t>
      </w:r>
      <w:r>
        <w:t>ого здоровья</w:t>
      </w:r>
      <w:r w:rsidRPr="002D308B">
        <w:t xml:space="preserve"> в Республике Македония путем </w:t>
      </w:r>
      <w:r>
        <w:t>облегчения</w:t>
      </w:r>
      <w:r w:rsidRPr="002D308B">
        <w:t xml:space="preserve"> доступа к соответствующим средствам и повышения качества услуг здр</w:t>
      </w:r>
      <w:r w:rsidRPr="002D308B">
        <w:t>а</w:t>
      </w:r>
      <w:r w:rsidRPr="002D308B">
        <w:t>воохранения для каждого". Кроме того, при поддержке ЮНФПА Мин</w:t>
      </w:r>
      <w:r w:rsidRPr="002D308B">
        <w:t>и</w:t>
      </w:r>
      <w:r w:rsidRPr="002D308B">
        <w:t>стерством здравоохранения и И</w:t>
      </w:r>
      <w:r w:rsidRPr="002D308B">
        <w:t>н</w:t>
      </w:r>
      <w:r w:rsidRPr="002D308B">
        <w:t>ститутом общественного здоровья было открыто 19 консультационных центров для молодежи по вопросам секс</w:t>
      </w:r>
      <w:r w:rsidRPr="002D308B">
        <w:t>у</w:t>
      </w:r>
      <w:r w:rsidRPr="002D308B">
        <w:t>ального и репродуктивного здоровья, которые работают при государс</w:t>
      </w:r>
      <w:r w:rsidRPr="002D308B">
        <w:t>т</w:t>
      </w:r>
      <w:r w:rsidRPr="002D308B">
        <w:t>венных учреждениях здравоохранения</w:t>
      </w:r>
      <w:r>
        <w:rPr>
          <w:rStyle w:val="FootnoteReference"/>
        </w:rPr>
        <w:footnoteReference w:id="31"/>
      </w:r>
      <w:r w:rsidRPr="002D308B">
        <w:t>.</w:t>
      </w:r>
    </w:p>
    <w:p w:rsidR="00330935" w:rsidRPr="002D308B" w:rsidRDefault="00330935" w:rsidP="00330935">
      <w:pPr>
        <w:pStyle w:val="SingleTxtGR"/>
      </w:pPr>
      <w:r w:rsidRPr="002D308B">
        <w:t>224.</w:t>
      </w:r>
      <w:r w:rsidRPr="002D308B">
        <w:tab/>
        <w:t>С целью развития консультационных услуг в 2010 году в рамках того же проекта в школы и сельские районы будут направлены специальные группы, которые проведут работу по профилактике, и</w:t>
      </w:r>
      <w:r w:rsidRPr="002D308B">
        <w:t>н</w:t>
      </w:r>
      <w:r w:rsidRPr="002D308B">
        <w:t>форми</w:t>
      </w:r>
      <w:r>
        <w:t>рованию</w:t>
      </w:r>
      <w:r w:rsidRPr="002D308B">
        <w:t xml:space="preserve"> и пропаганде.</w:t>
      </w:r>
    </w:p>
    <w:p w:rsidR="00330935" w:rsidRPr="000841F1" w:rsidRDefault="00330935" w:rsidP="00330935">
      <w:pPr>
        <w:pStyle w:val="SingleTxtGR"/>
      </w:pPr>
      <w:r w:rsidRPr="000841F1">
        <w:t>225.</w:t>
      </w:r>
      <w:r w:rsidRPr="000841F1">
        <w:tab/>
        <w:t>В силу необходимости стандартизации и повышения качества услуг по прерыванию беременности Министерство здравоохранения при поддержке ЮНФПА разработало Стандарты качества и ухода при прерывании беременн</w:t>
      </w:r>
      <w:r w:rsidRPr="000841F1">
        <w:t>о</w:t>
      </w:r>
      <w:r w:rsidRPr="000841F1">
        <w:t>сти. Министерство здравоохранения учредило состав рабочей группы, которая проведет оценку Национальной стратегии по ВИЧ/СПИДу на 2007−2012 годы. Действующая стратегия, а также последующая стратегия, которая будет подг</w:t>
      </w:r>
      <w:r w:rsidRPr="000841F1">
        <w:t>о</w:t>
      </w:r>
      <w:r w:rsidRPr="000841F1">
        <w:t>товлена на период 2012−2016 годов, предусматр</w:t>
      </w:r>
      <w:r w:rsidRPr="000841F1">
        <w:t>и</w:t>
      </w:r>
      <w:r w:rsidRPr="000841F1">
        <w:t>вают конкретные меры по предупреждению передачи ВИЧ от матери младенцу в период беременности, родов и кормления грудью. Кроме того, стратегия включает мероприятия по профилактике ВИЧ среди молодежи, включая девушек и женщин.</w:t>
      </w:r>
    </w:p>
    <w:p w:rsidR="00330935" w:rsidRPr="000841F1" w:rsidRDefault="00330935" w:rsidP="00330935">
      <w:pPr>
        <w:pStyle w:val="SingleTxtGR"/>
      </w:pPr>
      <w:r w:rsidRPr="000841F1">
        <w:t>226.</w:t>
      </w:r>
      <w:r w:rsidRPr="000841F1">
        <w:tab/>
        <w:t>В 2010 году Программой Организации Объединенных Наций по ВИЧ/СПИДу была подготовлена программа оперативного доступа девушек и женщин к услугам по профилактике ВИЧ/СПИДа. Эта программа основана на рекомендации Координационного совета ЮНЭЙДС на глобальном уровне, с</w:t>
      </w:r>
      <w:r w:rsidRPr="000841F1">
        <w:t>о</w:t>
      </w:r>
      <w:r w:rsidRPr="000841F1">
        <w:t>гласно которой каждая страна устанавливает свои первоочередные задачи в данной области. В Македонии было произведено картирование услуг по проф</w:t>
      </w:r>
      <w:r w:rsidRPr="000841F1">
        <w:t>и</w:t>
      </w:r>
      <w:r w:rsidRPr="000841F1">
        <w:t>лактике, лечению, уходу и оказанию помощи в связи с ВИЧ/СПИДом для дев</w:t>
      </w:r>
      <w:r w:rsidRPr="000841F1">
        <w:t>у</w:t>
      </w:r>
      <w:r w:rsidRPr="000841F1">
        <w:t>шек и женщин.</w:t>
      </w:r>
    </w:p>
    <w:p w:rsidR="00330935" w:rsidRPr="000841F1" w:rsidRDefault="00330935" w:rsidP="00330935">
      <w:pPr>
        <w:pStyle w:val="SingleTxtGR"/>
      </w:pPr>
      <w:r w:rsidRPr="000841F1">
        <w:t>227.</w:t>
      </w:r>
      <w:r w:rsidRPr="000841F1">
        <w:tab/>
        <w:t>Будет подготовлен План действий, включающий меры и мероприятия в области планирования семьи, контрацепции и безопасного прерывания бер</w:t>
      </w:r>
      <w:r w:rsidRPr="000841F1">
        <w:t>е</w:t>
      </w:r>
      <w:r w:rsidRPr="000841F1">
        <w:t>менности.</w:t>
      </w:r>
    </w:p>
    <w:p w:rsidR="00330935" w:rsidRPr="000841F1" w:rsidRDefault="00330935" w:rsidP="00330935">
      <w:pPr>
        <w:pStyle w:val="SingleTxtGR"/>
      </w:pPr>
      <w:r w:rsidRPr="000841F1">
        <w:t>228.</w:t>
      </w:r>
      <w:r w:rsidRPr="000841F1">
        <w:tab/>
        <w:t>В целях противодействия тенденции к увеличению общего числа злок</w:t>
      </w:r>
      <w:r w:rsidRPr="000841F1">
        <w:t>а</w:t>
      </w:r>
      <w:r w:rsidRPr="000841F1">
        <w:t>чественных новообразований в Республике Македония была принята Програ</w:t>
      </w:r>
      <w:r w:rsidRPr="000841F1">
        <w:t>м</w:t>
      </w:r>
      <w:r w:rsidRPr="000841F1">
        <w:t>ма раннего обнаружения злокачественных образований на 2010 год, включа</w:t>
      </w:r>
      <w:r w:rsidRPr="000841F1">
        <w:t>ю</w:t>
      </w:r>
      <w:r w:rsidRPr="000841F1">
        <w:t>щая:</w:t>
      </w:r>
    </w:p>
    <w:p w:rsidR="00330935" w:rsidRPr="000841F1" w:rsidRDefault="00330935" w:rsidP="00330935">
      <w:pPr>
        <w:pStyle w:val="SingleTxtGR"/>
      </w:pPr>
      <w:r w:rsidRPr="000841F1">
        <w:tab/>
        <w:t>а)</w:t>
      </w:r>
      <w:r w:rsidRPr="000841F1">
        <w:tab/>
        <w:t>мероприятия по раннему обнаружению и профилактике заболев</w:t>
      </w:r>
      <w:r w:rsidRPr="000841F1">
        <w:t>а</w:t>
      </w:r>
      <w:r w:rsidRPr="000841F1">
        <w:t>ний репродуктивных органов женщины в Республике Македония, включая эк</w:t>
      </w:r>
      <w:r w:rsidRPr="000841F1">
        <w:t>с</w:t>
      </w:r>
      <w:r w:rsidRPr="000841F1">
        <w:t>периментальную проверку на рак шейки матки;</w:t>
      </w:r>
    </w:p>
    <w:p w:rsidR="00330935" w:rsidRPr="000841F1" w:rsidRDefault="00330935" w:rsidP="00330935">
      <w:pPr>
        <w:pStyle w:val="SingleTxtGR"/>
      </w:pPr>
      <w:r w:rsidRPr="000841F1">
        <w:tab/>
      </w:r>
      <w:r w:rsidRPr="000841F1">
        <w:rPr>
          <w:lang w:val="en-US"/>
        </w:rPr>
        <w:t>b</w:t>
      </w:r>
      <w:r w:rsidRPr="000841F1">
        <w:t>)</w:t>
      </w:r>
      <w:r w:rsidRPr="000841F1">
        <w:tab/>
        <w:t>проверку на рак груди для всех женщин возрастной группы от 40 до 55 лет.</w:t>
      </w:r>
    </w:p>
    <w:p w:rsidR="00330935" w:rsidRPr="000841F1" w:rsidRDefault="00330935" w:rsidP="00330935">
      <w:pPr>
        <w:pStyle w:val="SingleTxtGR"/>
      </w:pPr>
      <w:r w:rsidRPr="000841F1">
        <w:t>229.</w:t>
      </w:r>
      <w:r w:rsidRPr="000841F1">
        <w:tab/>
        <w:t>На заболевания мочеполовой системы приходится 49,7% всех смертей женщин, а на злокачественные опухоли приходится 4,8% общего числа зарег</w:t>
      </w:r>
      <w:r w:rsidRPr="000841F1">
        <w:t>и</w:t>
      </w:r>
      <w:r w:rsidRPr="000841F1">
        <w:t>стрированных в первичной системе здравоохр</w:t>
      </w:r>
      <w:r w:rsidRPr="000841F1">
        <w:t>а</w:t>
      </w:r>
      <w:r w:rsidRPr="000841F1">
        <w:t>нения заболеваний.</w:t>
      </w:r>
    </w:p>
    <w:p w:rsidR="00330935" w:rsidRPr="000841F1" w:rsidRDefault="00330935" w:rsidP="00330935">
      <w:pPr>
        <w:pStyle w:val="SingleTxtGR"/>
      </w:pPr>
      <w:r w:rsidRPr="000841F1">
        <w:t>230.</w:t>
      </w:r>
      <w:r w:rsidRPr="000841F1">
        <w:tab/>
        <w:t>Ежегодно примерно 200 женщин (примерно 20 на 100</w:t>
      </w:r>
      <w:r w:rsidR="00A26A81">
        <w:t> </w:t>
      </w:r>
      <w:r w:rsidRPr="000841F1">
        <w:t>000) заболевают раком шейки матки. В 2007 году было зарегистрировано 218 новых случаев эт</w:t>
      </w:r>
      <w:r w:rsidRPr="000841F1">
        <w:t>о</w:t>
      </w:r>
      <w:r w:rsidRPr="000841F1">
        <w:t>го вида рака, т.е. 21,4 на 100 000 женщин</w:t>
      </w:r>
      <w:r w:rsidRPr="000841F1">
        <w:rPr>
          <w:vertAlign w:val="superscript"/>
        </w:rPr>
        <w:footnoteReference w:id="32"/>
      </w:r>
      <w:r w:rsidRPr="000841F1">
        <w:t>.</w:t>
      </w:r>
    </w:p>
    <w:p w:rsidR="00330935" w:rsidRPr="000841F1" w:rsidRDefault="00330935" w:rsidP="00330935">
      <w:pPr>
        <w:pStyle w:val="SingleTxtGR"/>
      </w:pPr>
      <w:r w:rsidRPr="000841F1">
        <w:t>231.</w:t>
      </w:r>
      <w:r w:rsidRPr="000841F1">
        <w:tab/>
        <w:t>В 2007 году в Республике Македония была впервые разработана Пр</w:t>
      </w:r>
      <w:r w:rsidRPr="000841F1">
        <w:t>о</w:t>
      </w:r>
      <w:r w:rsidRPr="000841F1">
        <w:t>грамма раннего обнаружения и профилактики заболеваний репродуктивных о</w:t>
      </w:r>
      <w:r w:rsidRPr="000841F1">
        <w:t>р</w:t>
      </w:r>
      <w:r w:rsidRPr="000841F1">
        <w:t>ганов женщин, в рамках которой в государственных и некоторых частных гин</w:t>
      </w:r>
      <w:r w:rsidRPr="000841F1">
        <w:t>е</w:t>
      </w:r>
      <w:r w:rsidRPr="000841F1">
        <w:t>кологических клиниках по всей территор</w:t>
      </w:r>
      <w:r>
        <w:t>ии Республики Македония 17</w:t>
      </w:r>
      <w:r w:rsidR="00A26A81">
        <w:t> </w:t>
      </w:r>
      <w:r>
        <w:t>000</w:t>
      </w:r>
      <w:r w:rsidR="00A26A81">
        <w:t xml:space="preserve"> </w:t>
      </w:r>
      <w:r w:rsidRPr="000841F1">
        <w:t>же</w:t>
      </w:r>
      <w:r w:rsidRPr="000841F1">
        <w:t>н</w:t>
      </w:r>
      <w:r w:rsidRPr="000841F1">
        <w:t>щин прошли бесплатное ПАП-тестирование (Папаниколау).</w:t>
      </w:r>
    </w:p>
    <w:p w:rsidR="00330935" w:rsidRPr="000841F1" w:rsidRDefault="00330935" w:rsidP="00330935">
      <w:pPr>
        <w:pStyle w:val="SingleTxtGR"/>
      </w:pPr>
      <w:r w:rsidRPr="000841F1">
        <w:t>232.</w:t>
      </w:r>
      <w:r w:rsidRPr="000841F1">
        <w:tab/>
        <w:t>В 2008 году такое тестирование прошли 12 000 женщин, как имеющих медицинское страхование, так и не имеющих такового.</w:t>
      </w:r>
    </w:p>
    <w:p w:rsidR="00330935" w:rsidRPr="000841F1" w:rsidRDefault="00330935" w:rsidP="00330935">
      <w:pPr>
        <w:pStyle w:val="SingleTxtGR"/>
      </w:pPr>
      <w:r w:rsidRPr="000841F1">
        <w:t>233.</w:t>
      </w:r>
      <w:r w:rsidRPr="000841F1">
        <w:tab/>
        <w:t>В 2009 году право на бесплатное ПАП-тестирование в рамках Программы раннего обнаружения и профилактики заболеваний репродуктивных органов женщин в Республике Македония получили 3 000 женщин, не имеющих мед</w:t>
      </w:r>
      <w:r w:rsidRPr="000841F1">
        <w:t>и</w:t>
      </w:r>
      <w:r w:rsidRPr="000841F1">
        <w:t xml:space="preserve">цинского страхования, и средства, выделенные на такое тестирование, были полностью освоены. Одновременно мероприятия по организации </w:t>
      </w:r>
      <w:proofErr w:type="spellStart"/>
      <w:r w:rsidRPr="000841F1">
        <w:t>ПАП-тестиро</w:t>
      </w:r>
      <w:r w:rsidR="00A26A81">
        <w:t>-</w:t>
      </w:r>
      <w:r w:rsidRPr="000841F1">
        <w:t>вания</w:t>
      </w:r>
      <w:proofErr w:type="spellEnd"/>
      <w:r w:rsidRPr="000841F1">
        <w:t>, включавшие активное приглашение женщин, были проведены в четырех государственных центрах здравоохранения, в том числе ГЦЗ Тетово, реги</w:t>
      </w:r>
      <w:r w:rsidRPr="000841F1">
        <w:t>о</w:t>
      </w:r>
      <w:r w:rsidRPr="000841F1">
        <w:t>нальное отделение в Гостиваре, ГЦЗ Прилеп, ГЦЗ Штип и ГЦЗ Велес, включая региональное отделение Свети Николе. В настоящее время женщины, имеющие медицинское страхование, имеют возможность бесплатно проходить тестиров</w:t>
      </w:r>
      <w:r w:rsidRPr="000841F1">
        <w:t>а</w:t>
      </w:r>
      <w:r w:rsidRPr="000841F1">
        <w:t>ние Папаниколау у своего семейного гинеколога.</w:t>
      </w:r>
    </w:p>
    <w:p w:rsidR="00330935" w:rsidRPr="000841F1" w:rsidRDefault="00330935" w:rsidP="00330935">
      <w:pPr>
        <w:pStyle w:val="SingleTxtGR"/>
      </w:pPr>
      <w:r w:rsidRPr="000841F1">
        <w:t>234.</w:t>
      </w:r>
      <w:r w:rsidRPr="000841F1">
        <w:tab/>
        <w:t>На 2010 год была подготовлена Программа раннего обнаружения злок</w:t>
      </w:r>
      <w:r w:rsidRPr="000841F1">
        <w:t>а</w:t>
      </w:r>
      <w:r w:rsidRPr="000841F1">
        <w:t>чественных образований, в рамках которой были выделены средства для пр</w:t>
      </w:r>
      <w:r w:rsidRPr="000841F1">
        <w:t>о</w:t>
      </w:r>
      <w:r w:rsidRPr="000841F1">
        <w:t>верки на рак шейки матки</w:t>
      </w:r>
      <w:r>
        <w:t>,</w:t>
      </w:r>
      <w:r w:rsidRPr="000841F1">
        <w:t xml:space="preserve"> проведение семинаров и т.п. на общую </w:t>
      </w:r>
      <w:r>
        <w:t>сумму 250 </w:t>
      </w:r>
      <w:r w:rsidRPr="000841F1">
        <w:t xml:space="preserve">000 </w:t>
      </w:r>
      <w:proofErr w:type="spellStart"/>
      <w:r w:rsidRPr="000841F1">
        <w:t>д</w:t>
      </w:r>
      <w:r w:rsidR="008746B0">
        <w:t>е</w:t>
      </w:r>
      <w:r w:rsidRPr="000841F1">
        <w:t>наров</w:t>
      </w:r>
      <w:proofErr w:type="spellEnd"/>
      <w:r w:rsidRPr="000841F1">
        <w:t>.</w:t>
      </w:r>
    </w:p>
    <w:p w:rsidR="00330935" w:rsidRPr="000841F1" w:rsidRDefault="00330935" w:rsidP="00330935">
      <w:pPr>
        <w:pStyle w:val="SingleTxtGR"/>
      </w:pPr>
      <w:r w:rsidRPr="000841F1">
        <w:t>235.</w:t>
      </w:r>
      <w:r w:rsidRPr="000841F1">
        <w:tab/>
        <w:t>С целью сокращения числа летальных исходов от рака шейки матки была подготовлена бесплатная вакцинация ВПЧ, которую пройдут все девочки в во</w:t>
      </w:r>
      <w:r w:rsidRPr="000841F1">
        <w:t>з</w:t>
      </w:r>
      <w:r w:rsidRPr="000841F1">
        <w:t>расте от 9 до 15 лет. Прививки в качестве необязательной вакцинации будут д</w:t>
      </w:r>
      <w:r w:rsidRPr="000841F1">
        <w:t>е</w:t>
      </w:r>
      <w:r w:rsidRPr="000841F1">
        <w:t>латься во всех лечебных учреждениях, имеющих лицензию на данную вакцин</w:t>
      </w:r>
      <w:r w:rsidRPr="000841F1">
        <w:t>а</w:t>
      </w:r>
      <w:r w:rsidRPr="000841F1">
        <w:t>цию ("Официальная газета Республики Македония" № 56/2008).</w:t>
      </w:r>
    </w:p>
    <w:p w:rsidR="00330935" w:rsidRPr="000841F1" w:rsidRDefault="00330935" w:rsidP="00330935">
      <w:pPr>
        <w:pStyle w:val="SingleTxtGR"/>
      </w:pPr>
      <w:r w:rsidRPr="000841F1">
        <w:t>236.</w:t>
      </w:r>
      <w:r w:rsidRPr="000841F1">
        <w:tab/>
        <w:t>В соответствии с рекомендациями ВОЗ эта прививка является бесплатной для девушек более старшего возраста, а также для женщин в возрасте до 26 лет, которые выразили желание пройти такую вакцинацию в течение последних трех месяцев 2008 года и в 2009 году. В 2008 и 2009 годах было сдел</w:t>
      </w:r>
      <w:r w:rsidRPr="000841F1">
        <w:t>а</w:t>
      </w:r>
      <w:r>
        <w:t>но 12 000 </w:t>
      </w:r>
      <w:r w:rsidRPr="000841F1">
        <w:t>добровольных прививок ВПЧ.</w:t>
      </w:r>
    </w:p>
    <w:p w:rsidR="00330935" w:rsidRPr="000841F1" w:rsidRDefault="00330935" w:rsidP="00330935">
      <w:pPr>
        <w:pStyle w:val="SingleTxtGR"/>
      </w:pPr>
      <w:r w:rsidRPr="000841F1">
        <w:t>237.</w:t>
      </w:r>
      <w:r w:rsidRPr="000841F1">
        <w:tab/>
        <w:t xml:space="preserve">В октябре 2009 года была введена обязательная активная иммунизация от вируса </w:t>
      </w:r>
      <w:r w:rsidR="002B30E3" w:rsidRPr="000841F1">
        <w:t>папилломы</w:t>
      </w:r>
      <w:r w:rsidRPr="000841F1">
        <w:t xml:space="preserve"> человека (ВПЧ) для всех девочек в возрасте до 12 лет, и о</w:t>
      </w:r>
      <w:r w:rsidRPr="000841F1">
        <w:t>х</w:t>
      </w:r>
      <w:r w:rsidRPr="000841F1">
        <w:t>ват этой программы составил 50%. Данная обязательная иммунизация пров</w:t>
      </w:r>
      <w:r w:rsidRPr="000841F1">
        <w:t>о</w:t>
      </w:r>
      <w:r w:rsidRPr="000841F1">
        <w:t>дится на правовой основе, закрепленной в "Наставлении по иммунопрофила</w:t>
      </w:r>
      <w:r w:rsidRPr="000841F1">
        <w:t>к</w:t>
      </w:r>
      <w:r w:rsidRPr="000841F1">
        <w:t>тике и химиопрофилактике в отношении лиц, на которых распространяются эти меры, а также по методам проведения, учета и документации" ("Официальная газета Республики Македония" № 65 от 12 мая 2010 года).</w:t>
      </w:r>
    </w:p>
    <w:p w:rsidR="00330935" w:rsidRPr="000841F1" w:rsidRDefault="00330935" w:rsidP="00330935">
      <w:pPr>
        <w:pStyle w:val="SingleTxtGR"/>
      </w:pPr>
      <w:r w:rsidRPr="000841F1">
        <w:t>238.</w:t>
      </w:r>
      <w:r w:rsidRPr="000841F1">
        <w:tab/>
        <w:t>В 2007 году в соответствии с поправками к Закону о здравоохранении ("Официальная газета Республики Македония" № 5/07) было начато осущест</w:t>
      </w:r>
      <w:r w:rsidRPr="000841F1">
        <w:t>в</w:t>
      </w:r>
      <w:r w:rsidRPr="000841F1">
        <w:t>ление Программы раннего обнаружения, диагностики и лечения рака груди в Республике Македония. Эта программа проводится бесплатно и без финанс</w:t>
      </w:r>
      <w:r w:rsidRPr="000841F1">
        <w:t>о</w:t>
      </w:r>
      <w:r w:rsidRPr="000841F1">
        <w:t xml:space="preserve">вых последствий для женщин, желающих пройти проверку на рак груди. </w:t>
      </w:r>
      <w:r>
        <w:br/>
      </w:r>
      <w:r w:rsidRPr="000841F1">
        <w:t>В 2007 году такую проверку прошли 12 500 женщин, в 2008 году − 22 587 же</w:t>
      </w:r>
      <w:r w:rsidRPr="000841F1">
        <w:t>н</w:t>
      </w:r>
      <w:r w:rsidRPr="000841F1">
        <w:t>щин, а в 2009 году − 36 000 женщин. Одной из целей данной Программы в б</w:t>
      </w:r>
      <w:r w:rsidRPr="000841F1">
        <w:t>у</w:t>
      </w:r>
      <w:r w:rsidRPr="000841F1">
        <w:t>дущем будет являться создание условий для проведения организованной пр</w:t>
      </w:r>
      <w:r w:rsidRPr="000841F1">
        <w:t>о</w:t>
      </w:r>
      <w:r w:rsidRPr="000841F1">
        <w:t>верки на всей территории страны.</w:t>
      </w:r>
    </w:p>
    <w:p w:rsidR="00330935" w:rsidRPr="000841F1" w:rsidRDefault="00330935" w:rsidP="00330935">
      <w:pPr>
        <w:pStyle w:val="SingleTxtGR"/>
      </w:pPr>
      <w:r w:rsidRPr="000841F1">
        <w:t>239.</w:t>
      </w:r>
      <w:r w:rsidRPr="000841F1">
        <w:tab/>
        <w:t>С целью обеспечения эффективного доступа женщин к противозачато</w:t>
      </w:r>
      <w:r w:rsidRPr="000841F1">
        <w:t>ч</w:t>
      </w:r>
      <w:r w:rsidRPr="000841F1">
        <w:t>ным средствам, с тем чтобы сократить число абортов, и в соответствии с Рек</w:t>
      </w:r>
      <w:r w:rsidRPr="000841F1">
        <w:t>о</w:t>
      </w:r>
      <w:r w:rsidRPr="000841F1">
        <w:t>мендацией 32 Комитета в 2008 году при поддержке ЮНФПА было проведено исследование по стратегической оценке политики, качества и доступа к контр</w:t>
      </w:r>
      <w:r w:rsidRPr="000841F1">
        <w:t>а</w:t>
      </w:r>
      <w:r w:rsidRPr="000841F1">
        <w:t>цептивам и к услугам по прерыванию беременности в Македонии, итогом кот</w:t>
      </w:r>
      <w:r w:rsidRPr="000841F1">
        <w:t>о</w:t>
      </w:r>
      <w:r w:rsidRPr="000841F1">
        <w:t>рого стал Доклад о стратегической оценке политики, качества и доступа к сре</w:t>
      </w:r>
      <w:r w:rsidRPr="000841F1">
        <w:t>д</w:t>
      </w:r>
      <w:r w:rsidRPr="000841F1">
        <w:t>ствам контрацепции и услугам по прерыванию беременности в Македонии, о</w:t>
      </w:r>
      <w:r w:rsidRPr="000841F1">
        <w:t>т</w:t>
      </w:r>
      <w:r w:rsidRPr="000841F1">
        <w:t>ражающий существующее положение в области репродуктивного и сексуальн</w:t>
      </w:r>
      <w:r w:rsidRPr="000841F1">
        <w:t>о</w:t>
      </w:r>
      <w:r w:rsidRPr="000841F1">
        <w:t xml:space="preserve">го здоровья. С целью  оптимизации решения </w:t>
      </w:r>
      <w:r>
        <w:t>проблем, связанных с сексуальным</w:t>
      </w:r>
      <w:r w:rsidRPr="000841F1">
        <w:t xml:space="preserve"> и репроду</w:t>
      </w:r>
      <w:r w:rsidRPr="000841F1">
        <w:t>к</w:t>
      </w:r>
      <w:r w:rsidRPr="000841F1">
        <w:t>тивным здоровьем, включая пропагандистскую деятельность, после проведения этого исследования были подготовлены правила оказания консул</w:t>
      </w:r>
      <w:r w:rsidRPr="000841F1">
        <w:t>ь</w:t>
      </w:r>
      <w:r w:rsidRPr="000841F1">
        <w:t>тационных услуг по вопросам сексуального и репродуктивного здоровь</w:t>
      </w:r>
      <w:r>
        <w:t>я</w:t>
      </w:r>
      <w:r w:rsidRPr="000841F1">
        <w:t>; в ра</w:t>
      </w:r>
      <w:r w:rsidRPr="000841F1">
        <w:t>м</w:t>
      </w:r>
      <w:r w:rsidRPr="000841F1">
        <w:t>ках обеспечения институционального доступа к информации в данной области было открыто не менее десяти консультационных центров по вопросам секс</w:t>
      </w:r>
      <w:r w:rsidRPr="000841F1">
        <w:t>у</w:t>
      </w:r>
      <w:r w:rsidRPr="000841F1">
        <w:t>ального и репродуктивного здоровья. Исследование проводилось Государстве</w:t>
      </w:r>
      <w:r w:rsidRPr="000841F1">
        <w:t>н</w:t>
      </w:r>
      <w:r w:rsidRPr="000841F1">
        <w:t>ным институтом здравоохранения при содействии отд</w:t>
      </w:r>
      <w:r w:rsidRPr="000841F1">
        <w:t>е</w:t>
      </w:r>
      <w:r w:rsidRPr="000841F1">
        <w:t>ления ЮНФПА.</w:t>
      </w:r>
    </w:p>
    <w:p w:rsidR="00330935" w:rsidRPr="000841F1" w:rsidRDefault="00330935" w:rsidP="00330935">
      <w:pPr>
        <w:pStyle w:val="SingleTxtGR"/>
      </w:pPr>
      <w:r w:rsidRPr="000841F1">
        <w:t>240.</w:t>
      </w:r>
      <w:r w:rsidRPr="000841F1">
        <w:tab/>
        <w:t>При поддержке правительства и таких международных и межправител</w:t>
      </w:r>
      <w:r w:rsidRPr="000841F1">
        <w:t>ь</w:t>
      </w:r>
      <w:r w:rsidRPr="000841F1">
        <w:t>ственных организаций, как ВОЗ, ЮНИСЕФ, ПРООН, ЮНФПА, АМР США, Всемирный банк и т.п.</w:t>
      </w:r>
      <w:r>
        <w:t>,</w:t>
      </w:r>
      <w:r w:rsidRPr="000841F1">
        <w:t xml:space="preserve"> постоянно ведется работа по информированию молод</w:t>
      </w:r>
      <w:r w:rsidRPr="000841F1">
        <w:t>е</w:t>
      </w:r>
      <w:r w:rsidRPr="000841F1">
        <w:t>жи по проблемам предотвращения нежелательных беременностей и передава</w:t>
      </w:r>
      <w:r w:rsidRPr="000841F1">
        <w:t>е</w:t>
      </w:r>
      <w:r w:rsidRPr="000841F1">
        <w:t>мых половым путем заболеваний, включая проведение лекций, публикацию брошюр и работу Консультационного центра по вопросам сексуального и р</w:t>
      </w:r>
      <w:r w:rsidRPr="000841F1">
        <w:t>е</w:t>
      </w:r>
      <w:r w:rsidRPr="000841F1">
        <w:t>продуктивного здоровья в Скопье. В рамках проекта "Активизация национал</w:t>
      </w:r>
      <w:r w:rsidRPr="000841F1">
        <w:t>ь</w:t>
      </w:r>
      <w:r w:rsidRPr="000841F1">
        <w:t>ной реакции в области сексуальных и репродуктивных прав в Македонии" при Государственных центрах здравоохранения было открыто 17 консультационных центров для молодежи по вопросам сексуального и репродуктивного здоровья. У гинекологов можно получить бесплатные консультации и информационные брошюры по вопросам сексуального и репродуктивного здоровья, а также бе</w:t>
      </w:r>
      <w:r w:rsidRPr="000841F1">
        <w:t>с</w:t>
      </w:r>
      <w:r w:rsidRPr="000841F1">
        <w:t>платные презервативы и пероральные контрацептивы. Эти центры были откр</w:t>
      </w:r>
      <w:r w:rsidRPr="000841F1">
        <w:t>ы</w:t>
      </w:r>
      <w:r w:rsidRPr="000841F1">
        <w:t>ты при финансовой поддержке ЮНФПА в рамках проекта "Активизация н</w:t>
      </w:r>
      <w:r w:rsidRPr="000841F1">
        <w:t>а</w:t>
      </w:r>
      <w:r w:rsidRPr="000841F1">
        <w:t>циональной реакции в области сексуальных и репродуктивных прав в Макед</w:t>
      </w:r>
      <w:r w:rsidRPr="000841F1">
        <w:t>о</w:t>
      </w:r>
      <w:r w:rsidRPr="000841F1">
        <w:t>нии". Начиная с 2003 года и до настоящего времени при финансовой по</w:t>
      </w:r>
      <w:r w:rsidRPr="000841F1">
        <w:t>д</w:t>
      </w:r>
      <w:r w:rsidRPr="000841F1">
        <w:t>держке Глобального фонда борьбы с ВИЧ/СПИДом, туберкулезом и малярией пров</w:t>
      </w:r>
      <w:r w:rsidRPr="000841F1">
        <w:t>о</w:t>
      </w:r>
      <w:r w:rsidRPr="000841F1">
        <w:t>дятся мероприятия по профилактике, лечению, уходу и оказанию поддержки для жертв ВИЧ/СПИДа. В настоящее время это самое крупное капиталовлож</w:t>
      </w:r>
      <w:r w:rsidRPr="000841F1">
        <w:t>е</w:t>
      </w:r>
      <w:r w:rsidRPr="000841F1">
        <w:t>ние в государственную систему здравоохранения в целях борьбы с ВИЧ/СПИДом и передаваемыми половым путем заболеваниями.</w:t>
      </w:r>
    </w:p>
    <w:p w:rsidR="008A26F4" w:rsidRPr="003B0F09" w:rsidRDefault="00330935" w:rsidP="008A26F4">
      <w:pPr>
        <w:pStyle w:val="SingleTxtGR"/>
      </w:pPr>
      <w:r w:rsidRPr="000841F1">
        <w:t>241.</w:t>
      </w:r>
      <w:r w:rsidRPr="000841F1">
        <w:tab/>
        <w:t>В 2009 году было зарегистрировано 5 648 абортов, т</w:t>
      </w:r>
      <w:r>
        <w:t>.е.</w:t>
      </w:r>
      <w:r w:rsidRPr="000841F1">
        <w:t xml:space="preserve"> национальный п</w:t>
      </w:r>
      <w:r w:rsidRPr="000841F1">
        <w:t>о</w:t>
      </w:r>
      <w:r w:rsidRPr="000841F1">
        <w:t>казатель составляет 22,36 аборт</w:t>
      </w:r>
      <w:r>
        <w:t>а</w:t>
      </w:r>
      <w:r w:rsidRPr="000841F1">
        <w:t xml:space="preserve"> на 100 живорожденных детей (2006 год − </w:t>
      </w:r>
      <w:r>
        <w:br/>
      </w:r>
      <w:r w:rsidRPr="000841F1">
        <w:t>6</w:t>
      </w:r>
      <w:r w:rsidR="00A26A81">
        <w:t> </w:t>
      </w:r>
      <w:r w:rsidRPr="000841F1">
        <w:t>164 аборта</w:t>
      </w:r>
      <w:r>
        <w:t>,</w:t>
      </w:r>
      <w:r w:rsidRPr="000841F1">
        <w:t xml:space="preserve"> или 27,3 аборт</w:t>
      </w:r>
      <w:r>
        <w:t>а</w:t>
      </w:r>
      <w:r w:rsidRPr="000841F1">
        <w:t xml:space="preserve"> на 100 живорожденных детей), но такие данные </w:t>
      </w:r>
      <w:r>
        <w:br/>
      </w:r>
      <w:r w:rsidRPr="000841F1">
        <w:t>о сокращении числа абортов могут не отражать реальности, поскольку извес</w:t>
      </w:r>
      <w:r w:rsidRPr="000841F1">
        <w:t>т</w:t>
      </w:r>
      <w:r w:rsidRPr="000841F1">
        <w:t>но, что они могут являться результатом неполной регистрации,</w:t>
      </w:r>
      <w:r w:rsidR="008A26F4">
        <w:t xml:space="preserve"> </w:t>
      </w:r>
      <w:r w:rsidR="008A26F4" w:rsidRPr="003B0F09">
        <w:t>особенно в п</w:t>
      </w:r>
      <w:r w:rsidR="008A26F4" w:rsidRPr="003B0F09">
        <w:t>е</w:t>
      </w:r>
      <w:r w:rsidR="008A26F4" w:rsidRPr="003B0F09">
        <w:t>риод после приватизации сектора здравоохранения и открытия частных гинек</w:t>
      </w:r>
      <w:r w:rsidR="008A26F4" w:rsidRPr="003B0F09">
        <w:t>о</w:t>
      </w:r>
      <w:r w:rsidR="008A26F4" w:rsidRPr="003B0F09">
        <w:t>логических клиник</w:t>
      </w:r>
      <w:r w:rsidR="008A26F4" w:rsidRPr="003B0F09">
        <w:rPr>
          <w:vertAlign w:val="superscript"/>
        </w:rPr>
        <w:t xml:space="preserve"> </w:t>
      </w:r>
      <w:r w:rsidR="008A26F4" w:rsidRPr="003B0F09">
        <w:rPr>
          <w:vertAlign w:val="superscript"/>
        </w:rPr>
        <w:footnoteReference w:id="33"/>
      </w:r>
      <w:r w:rsidR="008A26F4" w:rsidRPr="003B0F09">
        <w:t>.</w:t>
      </w:r>
    </w:p>
    <w:p w:rsidR="008A26F4" w:rsidRPr="003B0F09" w:rsidRDefault="008A26F4" w:rsidP="008A26F4">
      <w:pPr>
        <w:pStyle w:val="SingleTxtGR"/>
      </w:pPr>
      <w:r w:rsidRPr="003B0F09">
        <w:t>242.</w:t>
      </w:r>
      <w:r w:rsidRPr="003B0F09">
        <w:tab/>
        <w:t>Методы контрацепции (пероральные, механические, внутриматочные и т.д.) доступны по рек</w:t>
      </w:r>
      <w:r w:rsidRPr="003B0F09">
        <w:t>о</w:t>
      </w:r>
      <w:r w:rsidRPr="003B0F09">
        <w:t>мендации (рецепту) акушера-гинеколога в первичных клиниках гинекологической помощи. Пероральные гормональные контрацепт</w:t>
      </w:r>
      <w:r w:rsidRPr="003B0F09">
        <w:t>и</w:t>
      </w:r>
      <w:r w:rsidRPr="003B0F09">
        <w:t>вы и другие методы регистрируются в соответствии с Законом о медик</w:t>
      </w:r>
      <w:r w:rsidRPr="003B0F09">
        <w:t>а</w:t>
      </w:r>
      <w:r w:rsidRPr="003B0F09">
        <w:t xml:space="preserve">ментах и медицинских принадлежностях, причем методика регистрации медицинских принадлежностей, включая презервативы, изложена в </w:t>
      </w:r>
      <w:r>
        <w:t>Руководстве</w:t>
      </w:r>
      <w:r w:rsidRPr="003B0F09">
        <w:t xml:space="preserve"> по заполн</w:t>
      </w:r>
      <w:r w:rsidRPr="003B0F09">
        <w:t>е</w:t>
      </w:r>
      <w:r w:rsidRPr="003B0F09">
        <w:t>нию форм</w:t>
      </w:r>
      <w:r>
        <w:t>ы</w:t>
      </w:r>
      <w:r w:rsidRPr="003B0F09">
        <w:t xml:space="preserve"> заявок и ведению необходимой документации </w:t>
      </w:r>
      <w:r>
        <w:t>для</w:t>
      </w:r>
      <w:r w:rsidRPr="003B0F09">
        <w:t xml:space="preserve"> регистрации м</w:t>
      </w:r>
      <w:r w:rsidRPr="003B0F09">
        <w:t>е</w:t>
      </w:r>
      <w:r w:rsidRPr="003B0F09">
        <w:t>дицинских принадлежностей в Республике Македония от 24 июля 2009 года.</w:t>
      </w:r>
    </w:p>
    <w:p w:rsidR="008A26F4" w:rsidRPr="003B0F09" w:rsidRDefault="008A26F4" w:rsidP="008A26F4">
      <w:pPr>
        <w:pStyle w:val="SingleTxtGR"/>
      </w:pPr>
      <w:r w:rsidRPr="003B0F09">
        <w:t>243.</w:t>
      </w:r>
      <w:r w:rsidRPr="003B0F09">
        <w:tab/>
        <w:t xml:space="preserve">Первичная охрана здоровья женщин осуществляется </w:t>
      </w:r>
      <w:r>
        <w:t>на базе</w:t>
      </w:r>
      <w:r w:rsidRPr="003B0F09">
        <w:t xml:space="preserve"> гинеколог</w:t>
      </w:r>
      <w:r w:rsidRPr="003B0F09">
        <w:t>и</w:t>
      </w:r>
      <w:r w:rsidRPr="003B0F09">
        <w:t>ческих клиник. В 2008 году в Республике Македония работало 307 специал</w:t>
      </w:r>
      <w:r w:rsidRPr="003B0F09">
        <w:t>и</w:t>
      </w:r>
      <w:r w:rsidRPr="003B0F09">
        <w:t xml:space="preserve">стов-гинекологов и акушеров. В то же время в нескольких муниципалитетах гинекологических клиник не </w:t>
      </w:r>
      <w:r>
        <w:t>имеется</w:t>
      </w:r>
      <w:r w:rsidRPr="003B0F09">
        <w:t>, и это создает проблемы в области здр</w:t>
      </w:r>
      <w:r w:rsidRPr="003B0F09">
        <w:t>а</w:t>
      </w:r>
      <w:r w:rsidRPr="003B0F09">
        <w:t>воохранения женщин, особенно в сельских районах.</w:t>
      </w:r>
    </w:p>
    <w:p w:rsidR="008A26F4" w:rsidRPr="003B0F09" w:rsidRDefault="008A26F4" w:rsidP="008A26F4">
      <w:pPr>
        <w:pStyle w:val="SingleTxtGR"/>
      </w:pPr>
      <w:r w:rsidRPr="003B0F09">
        <w:t>244.</w:t>
      </w:r>
      <w:r w:rsidRPr="003B0F09">
        <w:tab/>
        <w:t>В младенческой смертности в Республике Македония за последнее дес</w:t>
      </w:r>
      <w:r w:rsidRPr="003B0F09">
        <w:t>я</w:t>
      </w:r>
      <w:r w:rsidRPr="003B0F09">
        <w:t>тилетие наблюда</w:t>
      </w:r>
      <w:r>
        <w:t>е</w:t>
      </w:r>
      <w:r w:rsidRPr="003B0F09">
        <w:t xml:space="preserve">тся непрерывная тенденция к </w:t>
      </w:r>
      <w:r>
        <w:t xml:space="preserve">ее </w:t>
      </w:r>
      <w:r w:rsidRPr="003B0F09">
        <w:t>сокращению с незначител</w:t>
      </w:r>
      <w:r w:rsidRPr="003B0F09">
        <w:t>ь</w:t>
      </w:r>
      <w:r w:rsidRPr="003B0F09">
        <w:t>ными колебаниями. В 2008 году показатель младенческой смертности составлял 9,7 на 1</w:t>
      </w:r>
      <w:r w:rsidR="00A26A81">
        <w:t> </w:t>
      </w:r>
      <w:r w:rsidRPr="003B0F09">
        <w:t>000 живорожденных</w:t>
      </w:r>
      <w:r>
        <w:t>,</w:t>
      </w:r>
      <w:r w:rsidRPr="003B0F09">
        <w:t xml:space="preserve"> а в 2009 году − 11,7</w:t>
      </w:r>
      <w:r w:rsidRPr="003B0F09">
        <w:rPr>
          <w:vertAlign w:val="superscript"/>
        </w:rPr>
        <w:footnoteReference w:id="34"/>
      </w:r>
      <w:r w:rsidRPr="003B0F09">
        <w:t>. Невзирая на такую неу</w:t>
      </w:r>
      <w:r w:rsidRPr="003B0F09">
        <w:t>к</w:t>
      </w:r>
      <w:r w:rsidRPr="003B0F09">
        <w:t>лонную тенденцию к понижению, младенческая смертность в Республике М</w:t>
      </w:r>
      <w:r w:rsidRPr="003B0F09">
        <w:t>а</w:t>
      </w:r>
      <w:r w:rsidRPr="003B0F09">
        <w:t>кедония значительно выше, чем в других странах Европейского союза</w:t>
      </w:r>
      <w:r w:rsidRPr="003B0F09">
        <w:rPr>
          <w:vertAlign w:val="superscript"/>
        </w:rPr>
        <w:footnoteReference w:id="35"/>
      </w:r>
      <w:r w:rsidRPr="003B0F09">
        <w:t>.</w:t>
      </w:r>
    </w:p>
    <w:p w:rsidR="008A26F4" w:rsidRPr="003B0F09" w:rsidRDefault="008A26F4" w:rsidP="008A26F4">
      <w:pPr>
        <w:pStyle w:val="SingleTxtGR"/>
      </w:pPr>
      <w:r w:rsidRPr="003B0F09">
        <w:t>245.</w:t>
      </w:r>
      <w:r w:rsidRPr="003B0F09">
        <w:tab/>
        <w:t>За последние годы младенческ</w:t>
      </w:r>
      <w:r>
        <w:t xml:space="preserve">ая смертность на </w:t>
      </w:r>
      <w:r w:rsidRPr="003B0F09">
        <w:t xml:space="preserve">80% в Македонии </w:t>
      </w:r>
      <w:r>
        <w:t>об</w:t>
      </w:r>
      <w:r>
        <w:t>у</w:t>
      </w:r>
      <w:r>
        <w:t>словлена</w:t>
      </w:r>
      <w:r w:rsidRPr="003B0F09">
        <w:t xml:space="preserve"> следующими прич</w:t>
      </w:r>
      <w:r w:rsidRPr="003B0F09">
        <w:t>и</w:t>
      </w:r>
      <w:r w:rsidRPr="003B0F09">
        <w:t>нами:</w:t>
      </w:r>
    </w:p>
    <w:p w:rsidR="008A26F4" w:rsidRPr="003B0F09" w:rsidRDefault="008A26F4" w:rsidP="008A26F4">
      <w:pPr>
        <w:pStyle w:val="SingleTxtGR"/>
      </w:pPr>
      <w:r w:rsidRPr="003B0F09">
        <w:tab/>
        <w:t>а)</w:t>
      </w:r>
      <w:r w:rsidRPr="003B0F09">
        <w:tab/>
        <w:t>дородовые причины (недоношенность, низкий вес при рождении</w:t>
      </w:r>
      <w:r>
        <w:t xml:space="preserve"> −</w:t>
      </w:r>
      <w:r w:rsidRPr="003B0F09">
        <w:t xml:space="preserve"> 70% смерт</w:t>
      </w:r>
      <w:r>
        <w:t>ей</w:t>
      </w:r>
      <w:r w:rsidRPr="003B0F09">
        <w:t>) и</w:t>
      </w:r>
    </w:p>
    <w:p w:rsidR="008A26F4" w:rsidRPr="003B0F09" w:rsidRDefault="008A26F4" w:rsidP="008A26F4">
      <w:pPr>
        <w:pStyle w:val="SingleTxtGR"/>
      </w:pPr>
      <w:r w:rsidRPr="003B0F09">
        <w:tab/>
      </w:r>
      <w:r w:rsidRPr="003B0F09">
        <w:rPr>
          <w:lang w:val="en-US"/>
        </w:rPr>
        <w:t>b</w:t>
      </w:r>
      <w:r w:rsidRPr="003B0F09">
        <w:t>)</w:t>
      </w:r>
      <w:r w:rsidRPr="003B0F09">
        <w:tab/>
        <w:t>врожденные аномалии (почти 15% смерт</w:t>
      </w:r>
      <w:r>
        <w:t>ей</w:t>
      </w:r>
      <w:r w:rsidRPr="003B0F09">
        <w:t>), которые проя</w:t>
      </w:r>
      <w:r w:rsidRPr="003B0F09">
        <w:t>в</w:t>
      </w:r>
      <w:r w:rsidRPr="003B0F09">
        <w:t xml:space="preserve">ляются в течение первого месяца после родов и в значительной мере связаны с </w:t>
      </w:r>
      <w:r>
        <w:t>усл</w:t>
      </w:r>
      <w:r>
        <w:t>о</w:t>
      </w:r>
      <w:r>
        <w:t>виями</w:t>
      </w:r>
      <w:r w:rsidRPr="003B0F09">
        <w:t xml:space="preserve"> беременности (дородового ух</w:t>
      </w:r>
      <w:r w:rsidRPr="003B0F09">
        <w:t>о</w:t>
      </w:r>
      <w:r w:rsidRPr="003B0F09">
        <w:t>да).</w:t>
      </w:r>
    </w:p>
    <w:p w:rsidR="008A26F4" w:rsidRPr="003B0F09" w:rsidRDefault="008A26F4" w:rsidP="008A26F4">
      <w:pPr>
        <w:pStyle w:val="SingleTxtGR"/>
      </w:pPr>
      <w:r w:rsidRPr="003B0F09">
        <w:t>246.</w:t>
      </w:r>
      <w:r w:rsidRPr="003B0F09">
        <w:tab/>
        <w:t>В 2009 году в целом было зарегистрировано 278 случаев смерти младе</w:t>
      </w:r>
      <w:r w:rsidRPr="003B0F09">
        <w:t>н</w:t>
      </w:r>
      <w:r w:rsidRPr="003B0F09">
        <w:t xml:space="preserve">цев в возрасте от 0 до 1 года, а в 2008 году 223 таких случая. </w:t>
      </w:r>
      <w:r>
        <w:t>Основной</w:t>
      </w:r>
      <w:r w:rsidRPr="003B0F09">
        <w:t xml:space="preserve"> прич</w:t>
      </w:r>
      <w:r w:rsidRPr="003B0F09">
        <w:t>и</w:t>
      </w:r>
      <w:r w:rsidRPr="003B0F09">
        <w:t>ной роста младенческой смертности в 2009 году были некоторые проблемы д</w:t>
      </w:r>
      <w:r w:rsidRPr="003B0F09">
        <w:t>о</w:t>
      </w:r>
      <w:r w:rsidRPr="003B0F09">
        <w:t>родового периода, напр</w:t>
      </w:r>
      <w:r>
        <w:t>имер</w:t>
      </w:r>
      <w:r w:rsidRPr="003B0F09">
        <w:t xml:space="preserve"> недоношенность и недостаточный вес младенцев при рождении. В 2009 году по вышеупомянутым причинам умерло 193 младе</w:t>
      </w:r>
      <w:r w:rsidRPr="003B0F09">
        <w:t>н</w:t>
      </w:r>
      <w:r w:rsidRPr="003B0F09">
        <w:t>ца, что на 45 случаев больше, чем в 2008 году, и на 49 случаев больше, чем в 2007 году. Рост младенческой смертности в 2009 году по сравнению с 2008 г</w:t>
      </w:r>
      <w:r w:rsidRPr="003B0F09">
        <w:t>о</w:t>
      </w:r>
      <w:r w:rsidRPr="003B0F09">
        <w:t xml:space="preserve">дом объясняется именно этими причинами. В 2009 году из общего числа </w:t>
      </w:r>
      <w:r>
        <w:t xml:space="preserve">в </w:t>
      </w:r>
      <w:r w:rsidRPr="003B0F09">
        <w:t>278</w:t>
      </w:r>
      <w:r>
        <w:t> </w:t>
      </w:r>
      <w:r w:rsidRPr="003B0F09">
        <w:t>умерших младенцев 219 (80%) скончались на первом месяце жизни, вкл</w:t>
      </w:r>
      <w:r w:rsidRPr="003B0F09">
        <w:t>ю</w:t>
      </w:r>
      <w:r w:rsidRPr="003B0F09">
        <w:t>чая 167 (60%) на первой неделе жизни. Кроме того, 33 младенца скончал</w:t>
      </w:r>
      <w:r>
        <w:t>и</w:t>
      </w:r>
      <w:r w:rsidRPr="003B0F09">
        <w:t>сь в возрасте от 1 до 2 месяцев (12%), 11 младенцев − в возрасте от 3 до 5 месяцев (4%) и 15 − в возрасте от 5 до 12 месяцев (4%). В дородовой смертности также н</w:t>
      </w:r>
      <w:r w:rsidRPr="003B0F09">
        <w:t>а</w:t>
      </w:r>
      <w:r w:rsidRPr="003B0F09">
        <w:t>блюдается рост с 14,6 на 1 000 рождений в 2008 году до 17 на 1 000 рождений в 2009 году.</w:t>
      </w:r>
    </w:p>
    <w:p w:rsidR="008A26F4" w:rsidRPr="003B0F09" w:rsidRDefault="008A26F4" w:rsidP="008A26F4">
      <w:pPr>
        <w:pStyle w:val="SingleTxtGR"/>
      </w:pPr>
      <w:r w:rsidRPr="003B0F09">
        <w:t>247.</w:t>
      </w:r>
      <w:r w:rsidRPr="003B0F09">
        <w:tab/>
        <w:t>Процент рождений в присутствии работников здравоохранения относ</w:t>
      </w:r>
      <w:r w:rsidRPr="003B0F09">
        <w:t>и</w:t>
      </w:r>
      <w:r w:rsidRPr="003B0F09">
        <w:t>тельно высок (98%), но он значительно ниже для населения рома − лишь 82%. Все районные больницы (их 17) круглосуточно оказывают услуги и обеспеч</w:t>
      </w:r>
      <w:r w:rsidRPr="003B0F09">
        <w:t>и</w:t>
      </w:r>
      <w:r w:rsidRPr="003B0F09">
        <w:t>вают уход при родах без какой-либо оплаты независимо от того, имеет ли бер</w:t>
      </w:r>
      <w:r w:rsidRPr="003B0F09">
        <w:t>е</w:t>
      </w:r>
      <w:r w:rsidRPr="003B0F09">
        <w:t>менная женщина медицинск</w:t>
      </w:r>
      <w:r>
        <w:t>ую страховку</w:t>
      </w:r>
      <w:r w:rsidRPr="003B0F09">
        <w:t>. В то же время дополнительные ра</w:t>
      </w:r>
      <w:r w:rsidRPr="003B0F09">
        <w:t>с</w:t>
      </w:r>
      <w:r w:rsidRPr="003B0F09">
        <w:t>ходы (например, на транспорт, в связи с отсутствием дома и другие расходы) могут играть определенную роль в создании препятствий на пути предоставл</w:t>
      </w:r>
      <w:r w:rsidRPr="003B0F09">
        <w:t>е</w:t>
      </w:r>
      <w:r w:rsidRPr="003B0F09">
        <w:t>ния таких услуг исключенным из жизни общества и маргинализованным гру</w:t>
      </w:r>
      <w:r w:rsidRPr="003B0F09">
        <w:t>п</w:t>
      </w:r>
      <w:r w:rsidRPr="003B0F09">
        <w:t>пам населения.</w:t>
      </w:r>
    </w:p>
    <w:p w:rsidR="008A26F4" w:rsidRPr="003B0F09" w:rsidRDefault="008A26F4" w:rsidP="008A26F4">
      <w:pPr>
        <w:pStyle w:val="SingleTxtGR"/>
      </w:pPr>
      <w:r w:rsidRPr="003B0F09">
        <w:t>248.</w:t>
      </w:r>
      <w:r w:rsidRPr="003B0F09">
        <w:tab/>
        <w:t>Существует необходимость координации инфраструктуры на уровне у</w:t>
      </w:r>
      <w:r w:rsidRPr="003B0F09">
        <w:t>ч</w:t>
      </w:r>
      <w:r w:rsidRPr="003B0F09">
        <w:t>реждений, а также стандартизации оборудования, выполняющего соответс</w:t>
      </w:r>
      <w:r w:rsidRPr="003B0F09">
        <w:t>т</w:t>
      </w:r>
      <w:r w:rsidRPr="003B0F09">
        <w:t>вующие задачи и функции, на каждом уровне здравоохранения (разработка п</w:t>
      </w:r>
      <w:r w:rsidRPr="003B0F09">
        <w:t>а</w:t>
      </w:r>
      <w:r w:rsidRPr="003B0F09">
        <w:t>кетов услуг на основе регионализации и стандартизации дородового ухода).</w:t>
      </w:r>
    </w:p>
    <w:p w:rsidR="008A26F4" w:rsidRPr="003B0F09" w:rsidRDefault="008A26F4" w:rsidP="008A26F4">
      <w:pPr>
        <w:pStyle w:val="SingleTxtGR"/>
      </w:pPr>
      <w:r w:rsidRPr="003B0F09">
        <w:t>249.</w:t>
      </w:r>
      <w:r w:rsidRPr="003B0F09">
        <w:tab/>
        <w:t xml:space="preserve">Потребности в персонале и проблемы </w:t>
      </w:r>
      <w:r>
        <w:t xml:space="preserve">его </w:t>
      </w:r>
      <w:r w:rsidRPr="003B0F09">
        <w:t>нехватки могут быть в знач</w:t>
      </w:r>
      <w:r w:rsidRPr="003B0F09">
        <w:t>и</w:t>
      </w:r>
      <w:r w:rsidRPr="003B0F09">
        <w:t>тельной мере разрешены путем перераспределения существующих людских р</w:t>
      </w:r>
      <w:r w:rsidRPr="003B0F09">
        <w:t>е</w:t>
      </w:r>
      <w:r w:rsidRPr="003B0F09">
        <w:t>сурсов.</w:t>
      </w:r>
    </w:p>
    <w:p w:rsidR="008A26F4" w:rsidRPr="003B0F09" w:rsidRDefault="008A26F4" w:rsidP="008A26F4">
      <w:pPr>
        <w:pStyle w:val="SingleTxtGR"/>
      </w:pPr>
      <w:r w:rsidRPr="003B0F09">
        <w:tab/>
      </w:r>
      <w:r w:rsidRPr="003B0F09">
        <w:rPr>
          <w:lang w:val="en-US"/>
        </w:rPr>
        <w:t>a</w:t>
      </w:r>
      <w:r w:rsidRPr="003B0F09">
        <w:t>)</w:t>
      </w:r>
      <w:r w:rsidRPr="003B0F09">
        <w:tab/>
        <w:t>подготовка организационных стандартов регионализации дород</w:t>
      </w:r>
      <w:r w:rsidRPr="003B0F09">
        <w:t>о</w:t>
      </w:r>
      <w:r w:rsidRPr="003B0F09">
        <w:t>вого ухода на всех уровнях здравоохранения (первичном, вторичном, трети</w:t>
      </w:r>
      <w:r w:rsidRPr="003B0F09">
        <w:t>ч</w:t>
      </w:r>
      <w:r w:rsidRPr="003B0F09">
        <w:t>ном);</w:t>
      </w:r>
    </w:p>
    <w:p w:rsidR="008A26F4" w:rsidRPr="003B0F09" w:rsidRDefault="008A26F4" w:rsidP="008A26F4">
      <w:pPr>
        <w:pStyle w:val="SingleTxtGR"/>
      </w:pPr>
      <w:r w:rsidRPr="003B0F09">
        <w:tab/>
      </w:r>
      <w:r w:rsidRPr="003B0F09">
        <w:rPr>
          <w:lang w:val="en-US"/>
        </w:rPr>
        <w:t>b</w:t>
      </w:r>
      <w:r w:rsidRPr="003B0F09">
        <w:t>)</w:t>
      </w:r>
      <w:r w:rsidRPr="003B0F09">
        <w:tab/>
      </w:r>
      <w:r>
        <w:t>создание</w:t>
      </w:r>
      <w:r w:rsidRPr="003B0F09">
        <w:t xml:space="preserve"> центров медицинской статистики при гинекологических клиниках с целью сбора данных о дородовом уходе (качестве услуг и показат</w:t>
      </w:r>
      <w:r w:rsidRPr="003B0F09">
        <w:t>е</w:t>
      </w:r>
      <w:r>
        <w:t>лях здоровья в дородо</w:t>
      </w:r>
      <w:r w:rsidRPr="003B0F09">
        <w:t>вой период на уровне первичного, вторичного и трети</w:t>
      </w:r>
      <w:r w:rsidRPr="003B0F09">
        <w:t>ч</w:t>
      </w:r>
      <w:r w:rsidRPr="003B0F09">
        <w:t>ного здравоохранения);</w:t>
      </w:r>
    </w:p>
    <w:p w:rsidR="008A26F4" w:rsidRPr="003B0F09" w:rsidRDefault="008A26F4" w:rsidP="008A26F4">
      <w:pPr>
        <w:pStyle w:val="SingleTxtGR"/>
      </w:pPr>
      <w:r w:rsidRPr="003B0F09">
        <w:tab/>
      </w:r>
      <w:r w:rsidRPr="003B0F09">
        <w:rPr>
          <w:lang w:val="en-US"/>
        </w:rPr>
        <w:t>c</w:t>
      </w:r>
      <w:r w:rsidRPr="003B0F09">
        <w:t>)</w:t>
      </w:r>
      <w:r w:rsidRPr="003B0F09">
        <w:tab/>
        <w:t>подготовка методологии аудита причин дородовой, младенческой и материнской смертн</w:t>
      </w:r>
      <w:r w:rsidRPr="003B0F09">
        <w:t>о</w:t>
      </w:r>
      <w:r w:rsidRPr="003B0F09">
        <w:t>сти;</w:t>
      </w:r>
    </w:p>
    <w:p w:rsidR="008A26F4" w:rsidRPr="003B0F09" w:rsidRDefault="008A26F4" w:rsidP="008A26F4">
      <w:pPr>
        <w:pStyle w:val="SingleTxtGR"/>
      </w:pPr>
      <w:r w:rsidRPr="003B0F09">
        <w:tab/>
      </w:r>
      <w:r w:rsidRPr="003B0F09">
        <w:rPr>
          <w:lang w:val="en-US"/>
        </w:rPr>
        <w:t>d</w:t>
      </w:r>
      <w:r w:rsidRPr="003B0F09">
        <w:t>)</w:t>
      </w:r>
      <w:r w:rsidRPr="003B0F09">
        <w:tab/>
        <w:t xml:space="preserve">аудит и обновление пакета услуг дородового ухода (подготовка стандартов дородового тестирования, включая тестирование на передаваемые половым путем заболевания в течение первого </w:t>
      </w:r>
      <w:r>
        <w:t>квартала</w:t>
      </w:r>
      <w:r w:rsidRPr="003B0F09">
        <w:t>).</w:t>
      </w:r>
    </w:p>
    <w:p w:rsidR="008A26F4" w:rsidRPr="003B0F09" w:rsidRDefault="008A26F4" w:rsidP="008A26F4">
      <w:pPr>
        <w:pStyle w:val="SingleTxtGR"/>
      </w:pPr>
      <w:r w:rsidRPr="003B0F09">
        <w:t>250.</w:t>
      </w:r>
      <w:r w:rsidRPr="003B0F09">
        <w:tab/>
        <w:t>Подписав Декларацию тысячелетия, правительство Республики Макед</w:t>
      </w:r>
      <w:r w:rsidRPr="003B0F09">
        <w:t>о</w:t>
      </w:r>
      <w:r w:rsidRPr="003B0F09">
        <w:t>ния обязалось поддерж</w:t>
      </w:r>
      <w:r w:rsidRPr="003B0F09">
        <w:t>и</w:t>
      </w:r>
      <w:r w:rsidRPr="003B0F09">
        <w:t>вать в Македонии достижение национальных Целей развития тысячелетия (ЦРТ). В этой связи прилаг</w:t>
      </w:r>
      <w:r w:rsidRPr="003B0F09">
        <w:t>а</w:t>
      </w:r>
      <w:r w:rsidRPr="003B0F09">
        <w:t>ются усилия по сокращению смертности младенцев и детей в возрасте до 5 лет, а также смертности корм</w:t>
      </w:r>
      <w:r w:rsidRPr="003B0F09">
        <w:t>я</w:t>
      </w:r>
      <w:r w:rsidRPr="003B0F09">
        <w:t>щих матерей. В рамках борьбы с ВИЧ/СПИДом проводятся мероприятия по прекращению распр</w:t>
      </w:r>
      <w:r w:rsidRPr="003B0F09">
        <w:t>о</w:t>
      </w:r>
      <w:r w:rsidRPr="003B0F09">
        <w:t>странения данного заболевания и его сокращению. ПРООН поддерж</w:t>
      </w:r>
      <w:r>
        <w:t>ала</w:t>
      </w:r>
      <w:r w:rsidRPr="003B0F09">
        <w:t xml:space="preserve"> процесс мобилизации политической воли в Македонии, подключая большое число участников (правительственных организаций, орг</w:t>
      </w:r>
      <w:r w:rsidRPr="003B0F09">
        <w:t>а</w:t>
      </w:r>
      <w:r w:rsidRPr="003B0F09">
        <w:t>низаций гражданского общества, частного сектора, средств массовой информ</w:t>
      </w:r>
      <w:r w:rsidRPr="003B0F09">
        <w:t>а</w:t>
      </w:r>
      <w:r w:rsidRPr="003B0F09">
        <w:t xml:space="preserve">ции, общин на местном уровне) и оказывая финансовую </w:t>
      </w:r>
      <w:r>
        <w:t>помощь</w:t>
      </w:r>
      <w:r w:rsidRPr="003B0F09">
        <w:t>.</w:t>
      </w:r>
    </w:p>
    <w:p w:rsidR="008A26F4" w:rsidRPr="003B0F09" w:rsidRDefault="008A26F4" w:rsidP="008A26F4">
      <w:pPr>
        <w:pStyle w:val="SingleTxtGR"/>
      </w:pPr>
      <w:r w:rsidRPr="003B0F09">
        <w:t>251.</w:t>
      </w:r>
      <w:r w:rsidRPr="003B0F09">
        <w:tab/>
        <w:t>Министерство здравоохранения Республики Македония в сотрудничестве с ВОЗ приняло Наци</w:t>
      </w:r>
      <w:r w:rsidRPr="003B0F09">
        <w:t>о</w:t>
      </w:r>
      <w:r w:rsidRPr="003B0F09">
        <w:t>нальную стратегию профилактики проблем, создаваемых алкоголизмом</w:t>
      </w:r>
      <w:r>
        <w:t>,</w:t>
      </w:r>
      <w:r w:rsidRPr="003B0F09">
        <w:t xml:space="preserve"> на 2008−2010 годы. С 1974 года, помимо осуществления этой Стратегии, была создана Ассоциация клубов излеченных алкоголиков, к</w:t>
      </w:r>
      <w:r w:rsidRPr="003B0F09">
        <w:t>о</w:t>
      </w:r>
      <w:r w:rsidRPr="003B0F09">
        <w:t xml:space="preserve">торые поддерживают </w:t>
      </w:r>
      <w:r>
        <w:t xml:space="preserve">достигнутое </w:t>
      </w:r>
      <w:r w:rsidRPr="003B0F09">
        <w:t>воздержание от потребления алкоголя, подключая психиатров, психологов, работников социальной сферы и терапевтов. Кроме т</w:t>
      </w:r>
      <w:r w:rsidRPr="003B0F09">
        <w:t>о</w:t>
      </w:r>
      <w:r w:rsidRPr="003B0F09">
        <w:t>го, особое внимание уделяется первичной профилактике с целью предотвращ</w:t>
      </w:r>
      <w:r w:rsidRPr="003B0F09">
        <w:t>е</w:t>
      </w:r>
      <w:r w:rsidRPr="003B0F09">
        <w:t xml:space="preserve">ния злоупотребления алкогольными напитками среди молодежи и женщин, </w:t>
      </w:r>
      <w:r>
        <w:t>чт</w:t>
      </w:r>
      <w:r>
        <w:t>о</w:t>
      </w:r>
      <w:r>
        <w:t>бы</w:t>
      </w:r>
      <w:r w:rsidRPr="003B0F09">
        <w:t xml:space="preserve"> преодоле</w:t>
      </w:r>
      <w:r>
        <w:t>ть</w:t>
      </w:r>
      <w:r w:rsidRPr="003B0F09">
        <w:t xml:space="preserve"> влияни</w:t>
      </w:r>
      <w:r>
        <w:t>е</w:t>
      </w:r>
      <w:r w:rsidRPr="003B0F09">
        <w:t xml:space="preserve"> наследственности и т.п. Кроме того, жертвам быт</w:t>
      </w:r>
      <w:r w:rsidRPr="003B0F09">
        <w:t>о</w:t>
      </w:r>
      <w:r w:rsidRPr="003B0F09">
        <w:t>вого насилия и алкоголикам оказывается психологическая и социальная по</w:t>
      </w:r>
      <w:r w:rsidRPr="003B0F09">
        <w:t>д</w:t>
      </w:r>
      <w:r w:rsidRPr="003B0F09">
        <w:t>держка.</w:t>
      </w:r>
    </w:p>
    <w:p w:rsidR="008A26F4" w:rsidRPr="003B0F09" w:rsidRDefault="008A26F4" w:rsidP="008A26F4">
      <w:pPr>
        <w:pStyle w:val="SingleTxtGR"/>
      </w:pPr>
      <w:r w:rsidRPr="003B0F09">
        <w:t>252.</w:t>
      </w:r>
      <w:r w:rsidRPr="003B0F09">
        <w:tab/>
        <w:t>В 2008 году в Республике Македония было зарегистрировано 483 новых случаев активного туберкулеза, т.е. заболеваемость составляет 23,6 на 100</w:t>
      </w:r>
      <w:r>
        <w:t> </w:t>
      </w:r>
      <w:r w:rsidRPr="003B0F09">
        <w:t>000</w:t>
      </w:r>
      <w:r>
        <w:t> </w:t>
      </w:r>
      <w:r w:rsidRPr="003B0F09">
        <w:t>граждан.</w:t>
      </w:r>
    </w:p>
    <w:p w:rsidR="008A26F4" w:rsidRPr="003B0F09" w:rsidRDefault="008A26F4" w:rsidP="008A26F4">
      <w:pPr>
        <w:pStyle w:val="SingleTxtGR"/>
      </w:pPr>
      <w:r w:rsidRPr="003B0F09">
        <w:t>253.</w:t>
      </w:r>
      <w:r w:rsidRPr="003B0F09">
        <w:tab/>
        <w:t>Разбивка по полам в 2008 году представляет собой следующую картину: 277 новых случаев заболевания туберкулезом среди мужчин и 206 новых случ</w:t>
      </w:r>
      <w:r w:rsidRPr="003B0F09">
        <w:t>а</w:t>
      </w:r>
      <w:r w:rsidRPr="003B0F09">
        <w:t>ев заболевания туберкулезом среди женщин</w:t>
      </w:r>
      <w:r w:rsidRPr="003B0F09">
        <w:rPr>
          <w:vertAlign w:val="superscript"/>
        </w:rPr>
        <w:footnoteReference w:id="36"/>
      </w:r>
      <w:r w:rsidRPr="003B0F09">
        <w:t>. Заболеваемость на 100 000 гра</w:t>
      </w:r>
      <w:r w:rsidRPr="003B0F09">
        <w:t>ж</w:t>
      </w:r>
      <w:r w:rsidRPr="003B0F09">
        <w:t>дан обоих полов име</w:t>
      </w:r>
      <w:r>
        <w:t>е</w:t>
      </w:r>
      <w:r w:rsidRPr="003B0F09">
        <w:t xml:space="preserve">т тенденцию к сокращению (мужчины </w:t>
      </w:r>
      <w:r w:rsidRPr="00634190">
        <w:rPr>
          <w:spacing w:val="2"/>
        </w:rPr>
        <w:t>2003:2008 = 42,8:27,0; женщины 2003:2008 = 26,0:20,2). В период 1987−2010</w:t>
      </w:r>
      <w:r w:rsidR="00634190" w:rsidRPr="00634190">
        <w:rPr>
          <w:spacing w:val="2"/>
        </w:rPr>
        <w:t xml:space="preserve"> </w:t>
      </w:r>
      <w:r w:rsidRPr="00634190">
        <w:rPr>
          <w:spacing w:val="2"/>
        </w:rPr>
        <w:t>г</w:t>
      </w:r>
      <w:r w:rsidRPr="00634190">
        <w:rPr>
          <w:spacing w:val="2"/>
        </w:rPr>
        <w:t>о</w:t>
      </w:r>
      <w:r w:rsidRPr="00634190">
        <w:rPr>
          <w:spacing w:val="2"/>
        </w:rPr>
        <w:t>дов</w:t>
      </w:r>
      <w:r w:rsidRPr="003B0F09">
        <w:t xml:space="preserve"> в Македонии было зарегистрировано 134 новых случая инфицирования ВИЧ, причем среди мужчин в три раза больше, чем среди женщин, и забол</w:t>
      </w:r>
      <w:r w:rsidRPr="003B0F09">
        <w:t>е</w:t>
      </w:r>
      <w:r w:rsidRPr="003B0F09">
        <w:t>ваемость составляет 0,1.</w:t>
      </w:r>
    </w:p>
    <w:p w:rsidR="008A26F4" w:rsidRPr="003B0F09" w:rsidRDefault="008A26F4" w:rsidP="008A26F4">
      <w:pPr>
        <w:pStyle w:val="SingleTxtGR"/>
      </w:pPr>
      <w:r w:rsidRPr="003B0F09">
        <w:t>254.</w:t>
      </w:r>
      <w:r w:rsidRPr="003B0F09">
        <w:tab/>
        <w:t>В 2010 году было зарегистрировано 14 новых случаев инфицирования ВИЧ. Заболеваемость на 100 000 граждан имеет тенденцию к повышению для обоих полов.</w:t>
      </w:r>
    </w:p>
    <w:p w:rsidR="008A26F4" w:rsidRPr="007E2D68" w:rsidRDefault="008A26F4" w:rsidP="008A26F4">
      <w:pPr>
        <w:pStyle w:val="H1GR0"/>
      </w:pPr>
      <w:r>
        <w:tab/>
      </w:r>
      <w:r>
        <w:tab/>
      </w:r>
      <w:r w:rsidRPr="007E2D68">
        <w:t>Статья 13</w:t>
      </w:r>
      <w:r>
        <w:br/>
      </w:r>
      <w:r w:rsidRPr="007E2D68">
        <w:t>Социальная и экономическая жизнь в обществе</w:t>
      </w:r>
    </w:p>
    <w:p w:rsidR="008A26F4" w:rsidRDefault="008A26F4" w:rsidP="008A26F4">
      <w:pPr>
        <w:pStyle w:val="SingleTxtGR"/>
      </w:pPr>
      <w:r>
        <w:t>255.</w:t>
      </w:r>
      <w:r>
        <w:tab/>
        <w:t>В соответствии с законом на граждан Республики Македония, постоянно проживающих в Республики Македония, и иностранцев, постоянно прожива</w:t>
      </w:r>
      <w:r>
        <w:t>ю</w:t>
      </w:r>
      <w:r>
        <w:t>щих в Респу</w:t>
      </w:r>
      <w:r>
        <w:t>б</w:t>
      </w:r>
      <w:r>
        <w:t>лике Македония</w:t>
      </w:r>
      <w:r w:rsidRPr="00013050">
        <w:t xml:space="preserve"> </w:t>
      </w:r>
      <w:r>
        <w:t>на законных основаниях, распространяются меры</w:t>
      </w:r>
      <w:r w:rsidRPr="00013050">
        <w:t xml:space="preserve"> </w:t>
      </w:r>
      <w:r>
        <w:t>социальной защиты. Граждане Республики Македония, не имеющие постоянн</w:t>
      </w:r>
      <w:r>
        <w:t>о</w:t>
      </w:r>
      <w:r>
        <w:t>го места жительства в Республике Македония, и иностранцы, временно прож</w:t>
      </w:r>
      <w:r>
        <w:t>и</w:t>
      </w:r>
      <w:r>
        <w:t>вающие в Республике Македония</w:t>
      </w:r>
      <w:r w:rsidRPr="00013050">
        <w:t xml:space="preserve"> </w:t>
      </w:r>
      <w:r>
        <w:t>на законных основаниях, пользуются правом на социальную защиту на условиях, установленных всеми соответствующими законами.</w:t>
      </w:r>
    </w:p>
    <w:p w:rsidR="008A26F4" w:rsidRDefault="008A26F4" w:rsidP="008A26F4">
      <w:pPr>
        <w:pStyle w:val="SingleTxtGR"/>
      </w:pPr>
      <w:r>
        <w:t>256.</w:t>
      </w:r>
      <w:r>
        <w:tab/>
        <w:t>В Республике Македония существует 30 ЦСР, из которых 27 являются межмуниципальными и 3 − муниципальными. В них занято 795 сотрудников, 535 из которых (67%) − женщины. Что касается социальных пособий как фо</w:t>
      </w:r>
      <w:r>
        <w:t>р</w:t>
      </w:r>
      <w:r>
        <w:t>мы социальной защиты, то имеющиеся данные свидетельствуют о том, что с</w:t>
      </w:r>
      <w:r>
        <w:t>о</w:t>
      </w:r>
      <w:r>
        <w:t>циальные пособия наиболее часто получают мужчины. Среди получателей с</w:t>
      </w:r>
      <w:r>
        <w:t>о</w:t>
      </w:r>
      <w:r>
        <w:t>циальных пособий в 2006 году 81% составляли мужчины (см. таблицу 7 "Соц</w:t>
      </w:r>
      <w:r>
        <w:t>и</w:t>
      </w:r>
      <w:r>
        <w:t>альные пособия: число получателей в разбивке по п</w:t>
      </w:r>
      <w:r>
        <w:t>о</w:t>
      </w:r>
      <w:r>
        <w:t>лу").</w:t>
      </w:r>
    </w:p>
    <w:p w:rsidR="008A26F4" w:rsidRDefault="008A26F4" w:rsidP="008A26F4">
      <w:pPr>
        <w:pStyle w:val="SingleTxtGR"/>
      </w:pPr>
      <w:r>
        <w:t>257.</w:t>
      </w:r>
      <w:r>
        <w:tab/>
        <w:t>В соответствии с Законом о социальной защите право на социальные п</w:t>
      </w:r>
      <w:r>
        <w:t>о</w:t>
      </w:r>
      <w:r>
        <w:t>собия имеют нетрудоспособные и не имеющие жилья лица, материально не обеспеченные лица и лица, которым средства к существованию не предоста</w:t>
      </w:r>
      <w:r>
        <w:t>в</w:t>
      </w:r>
      <w:r>
        <w:t>ляются в соответствии с другими нормами. Права женщин в области социал</w:t>
      </w:r>
      <w:r>
        <w:t>ь</w:t>
      </w:r>
      <w:r>
        <w:t>ной защиты были улучшены при помощи поправок к законодательству, на осн</w:t>
      </w:r>
      <w:r>
        <w:t>о</w:t>
      </w:r>
      <w:r>
        <w:t>вании которых родители-одиночки и беременные женщины имеют право на п</w:t>
      </w:r>
      <w:r>
        <w:t>о</w:t>
      </w:r>
      <w:r>
        <w:t>стоянную финансовую помощь вплоть до ро</w:t>
      </w:r>
      <w:r>
        <w:t>ж</w:t>
      </w:r>
      <w:r>
        <w:t>дения третьего ребенка. Начиная с 1 января 2009 года право на финансовую помощь имеют и матери, родившие четвертого живорожденного ребенка. Данное право осущ</w:t>
      </w:r>
      <w:r>
        <w:t>е</w:t>
      </w:r>
      <w:r>
        <w:t>ствляется матерями, ухаживающими за детьми в возрасте до 18 лет, безработными матерями и не имеющими право на пенсию по дост</w:t>
      </w:r>
      <w:r>
        <w:t>и</w:t>
      </w:r>
      <w:r>
        <w:t>жении 62 лет.</w:t>
      </w:r>
    </w:p>
    <w:p w:rsidR="008A26F4" w:rsidRDefault="008A26F4" w:rsidP="008A26F4">
      <w:pPr>
        <w:pStyle w:val="SingleTxtGR"/>
      </w:pPr>
      <w:r>
        <w:t>258.</w:t>
      </w:r>
      <w:r>
        <w:tab/>
        <w:t>С целью обеспечения жилья как меры социальной защиты в нескольких городах Республики Македония (Скопье, Охрид, Кавадарци, Кочаны, Кичево, Крива Паланка и Македонска Каменица) в течение отчетного периода распр</w:t>
      </w:r>
      <w:r>
        <w:t>е</w:t>
      </w:r>
      <w:r>
        <w:t>делялось социальное жилье. В данных программах с учетом гендерных аспе</w:t>
      </w:r>
      <w:r>
        <w:t>к</w:t>
      </w:r>
      <w:r>
        <w:t>тов принимали участие несколько социальных категорий бенеф</w:t>
      </w:r>
      <w:r>
        <w:t>и</w:t>
      </w:r>
      <w:r>
        <w:t>циаров</w:t>
      </w:r>
      <w:r>
        <w:rPr>
          <w:rStyle w:val="FootnoteReference"/>
        </w:rPr>
        <w:footnoteReference w:id="37"/>
      </w:r>
      <w:r>
        <w:t>.</w:t>
      </w:r>
    </w:p>
    <w:p w:rsidR="008A26F4" w:rsidRDefault="008A26F4" w:rsidP="008A26F4">
      <w:pPr>
        <w:pStyle w:val="SingleTxtGR"/>
      </w:pPr>
      <w:r>
        <w:t>259.</w:t>
      </w:r>
      <w:r>
        <w:tab/>
        <w:t>Основным критерием при определении требований, касающихся реал</w:t>
      </w:r>
      <w:r>
        <w:t>и</w:t>
      </w:r>
      <w:r>
        <w:t>зации права на пенсию по возрасту, является возраст и наличие минимального трудового стажа. У</w:t>
      </w:r>
      <w:r>
        <w:t>с</w:t>
      </w:r>
      <w:r>
        <w:t xml:space="preserve">ловия получения права на пенсию по старости определены Законом о пенсиях и страховании по инвалидности: 64 года для мужчин и </w:t>
      </w:r>
      <w:r>
        <w:br/>
        <w:t xml:space="preserve">62 года для женщин при минимальном стаже 15 лет. Необходимость повышения пенсионного возраста является результатом демографических тенденций, </w:t>
      </w:r>
      <w:r>
        <w:br/>
        <w:t>т.е. увеличения продолжительности жизни населения и, соответственно, пр</w:t>
      </w:r>
      <w:r>
        <w:t>о</w:t>
      </w:r>
      <w:r>
        <w:t>должительности срока получения пенсии. В соответствии с этими требовани</w:t>
      </w:r>
      <w:r>
        <w:t>я</w:t>
      </w:r>
      <w:r>
        <w:t>ми была достигнута определенная координация условий выплаты пенсий, в р</w:t>
      </w:r>
      <w:r>
        <w:t>е</w:t>
      </w:r>
      <w:r>
        <w:t>зультате чего положение приблизилось к европейским стандартам продолж</w:t>
      </w:r>
      <w:r>
        <w:t>и</w:t>
      </w:r>
      <w:r>
        <w:t>тельности выплаты пенсий менее чем 14 лет.</w:t>
      </w:r>
    </w:p>
    <w:p w:rsidR="008A26F4" w:rsidRDefault="008A26F4" w:rsidP="008A26F4">
      <w:pPr>
        <w:pStyle w:val="SingleTxtGR"/>
      </w:pPr>
      <w:r>
        <w:t>520.</w:t>
      </w:r>
      <w:r>
        <w:tab/>
        <w:t>В соответствии с Законом о пенсионном страховании и страховании по инвалидности (члены семьи, супруг, супруга, дети, рожденные в браке, усыно</w:t>
      </w:r>
      <w:r>
        <w:t>в</w:t>
      </w:r>
      <w:r>
        <w:t>ленные/удочеренные дети, внуки без родителей, которые обеспечивались з</w:t>
      </w:r>
      <w:r>
        <w:t>а</w:t>
      </w:r>
      <w:r>
        <w:t>страхованным лицом) имеют право на семейную пенсию.</w:t>
      </w:r>
    </w:p>
    <w:p w:rsidR="008A26F4" w:rsidRDefault="008A26F4" w:rsidP="008A26F4">
      <w:pPr>
        <w:pStyle w:val="SingleTxtGR"/>
      </w:pPr>
      <w:r>
        <w:t>261.</w:t>
      </w:r>
      <w:r>
        <w:tab/>
        <w:t>Члены семьи получают право на семейную пенсию, если скончавшееся застрахованное лицо было застраховано в течение пяти лет и имело десятиле</w:t>
      </w:r>
      <w:r>
        <w:t>т</w:t>
      </w:r>
      <w:r>
        <w:t>ний стаж, если он/она соответствовали требованиям для выплаты пенсий по возрасту и по инвалидности и если застрахованное лицо погибло в результате прои</w:t>
      </w:r>
      <w:r>
        <w:t>з</w:t>
      </w:r>
      <w:r>
        <w:t>водственной травмы.</w:t>
      </w:r>
    </w:p>
    <w:p w:rsidR="008A26F4" w:rsidRDefault="008A26F4" w:rsidP="008A26F4">
      <w:pPr>
        <w:pStyle w:val="SingleTxtGR"/>
      </w:pPr>
      <w:r>
        <w:t>262.</w:t>
      </w:r>
      <w:r>
        <w:tab/>
        <w:t>Вдова имеет право на семейную пенсию, если к моменту смерти супругу исполнилось 45 лет. Вдова, утратившая право на семейную пенсию на основе выполнения родительских обязанностей после достижения возраста в 40 лет, имеет право на семе</w:t>
      </w:r>
      <w:r>
        <w:t>й</w:t>
      </w:r>
      <w:r>
        <w:t>ную пенсию по достижении 45-летнего</w:t>
      </w:r>
      <w:r w:rsidRPr="00F42C72">
        <w:t xml:space="preserve"> </w:t>
      </w:r>
      <w:r>
        <w:t>возраста.</w:t>
      </w:r>
    </w:p>
    <w:p w:rsidR="008A26F4" w:rsidRDefault="008A26F4" w:rsidP="008A26F4">
      <w:pPr>
        <w:pStyle w:val="SingleTxtGR"/>
      </w:pPr>
      <w:r>
        <w:t>263.</w:t>
      </w:r>
      <w:r>
        <w:tab/>
        <w:t>Вдовец имеет право на пенсию по достижении 55 лет. Вдовец, утрати</w:t>
      </w:r>
      <w:r>
        <w:t>в</w:t>
      </w:r>
      <w:r>
        <w:t>ший право на семейную пенсию в результате выполнения родительских обяза</w:t>
      </w:r>
      <w:r>
        <w:t>н</w:t>
      </w:r>
      <w:r>
        <w:t>ностей после до</w:t>
      </w:r>
      <w:r>
        <w:t>с</w:t>
      </w:r>
      <w:r>
        <w:t>тижения возраста 50 лет, получает право на семейную пенсию по достижении 55 лет.</w:t>
      </w:r>
    </w:p>
    <w:p w:rsidR="008A26F4" w:rsidRDefault="008A26F4" w:rsidP="008A26F4">
      <w:pPr>
        <w:pStyle w:val="SingleTxtGR"/>
      </w:pPr>
      <w:r>
        <w:t>264.</w:t>
      </w:r>
      <w:r>
        <w:tab/>
        <w:t>Управление по делам молодежи и спорта стимулирует и поддерживает федерации в целях развития равноправного женского спорта на основе своих мероприятий и при помощи организации женских лиг и пропаганды профе</w:t>
      </w:r>
      <w:r>
        <w:t>с</w:t>
      </w:r>
      <w:r>
        <w:t>сионального спорта для же</w:t>
      </w:r>
      <w:r>
        <w:t>н</w:t>
      </w:r>
      <w:r>
        <w:t>щин. В Национальной стратегии для молодежи также предусмотрены мероприятия и информационные программы по проп</w:t>
      </w:r>
      <w:r>
        <w:t>а</w:t>
      </w:r>
      <w:r>
        <w:t>ганде здорового образа жизни и надлежащей гендерной пре</w:t>
      </w:r>
      <w:r>
        <w:t>д</w:t>
      </w:r>
      <w:r>
        <w:t>ставленности.</w:t>
      </w:r>
    </w:p>
    <w:p w:rsidR="008A26F4" w:rsidRPr="00BA08AE" w:rsidRDefault="008A26F4" w:rsidP="008A26F4">
      <w:pPr>
        <w:pStyle w:val="H1GR0"/>
      </w:pPr>
      <w:r>
        <w:tab/>
      </w:r>
      <w:r>
        <w:tab/>
      </w:r>
      <w:r w:rsidRPr="00BA08AE">
        <w:t>Статья 14</w:t>
      </w:r>
      <w:r>
        <w:br/>
      </w:r>
      <w:r w:rsidRPr="00BA08AE">
        <w:t>Женщины в сельских районах</w:t>
      </w:r>
    </w:p>
    <w:p w:rsidR="008A26F4" w:rsidRDefault="008A26F4" w:rsidP="008A26F4">
      <w:pPr>
        <w:pStyle w:val="SingleTxtGR"/>
      </w:pPr>
      <w:r>
        <w:t>265.</w:t>
      </w:r>
      <w:r>
        <w:tab/>
        <w:t>В целях активизации участия женщин, проживающих в сельских районах, и женщин, принадлежащих к этническим меньшинствам, в социальных мер</w:t>
      </w:r>
      <w:r>
        <w:t>о</w:t>
      </w:r>
      <w:r>
        <w:t>приятиях и механизмах осуществления прав человека в соответствии с рек</w:t>
      </w:r>
      <w:r>
        <w:t>о</w:t>
      </w:r>
      <w:r>
        <w:t>мендацией 28 Комитета Министерство труда и социальной политики в сотру</w:t>
      </w:r>
      <w:r>
        <w:t>д</w:t>
      </w:r>
      <w:r>
        <w:t>ничестве с межэтнической женской организацией "Антико" провели ряд фор</w:t>
      </w:r>
      <w:r>
        <w:t>у</w:t>
      </w:r>
      <w:r>
        <w:t>мов.</w:t>
      </w:r>
    </w:p>
    <w:p w:rsidR="008A26F4" w:rsidRDefault="008A26F4" w:rsidP="008A26F4">
      <w:pPr>
        <w:pStyle w:val="SingleTxtGR"/>
      </w:pPr>
      <w:r>
        <w:t>266.</w:t>
      </w:r>
      <w:r>
        <w:tab/>
        <w:t>Статистические данные и многочисленные исследования свидетельств</w:t>
      </w:r>
      <w:r>
        <w:t>у</w:t>
      </w:r>
      <w:r>
        <w:t>ют о ни</w:t>
      </w:r>
      <w:r>
        <w:t>з</w:t>
      </w:r>
      <w:r>
        <w:t>ком уровне экономической активности и высоком уровне безработицы женщин, проживающих в сел</w:t>
      </w:r>
      <w:r>
        <w:t>ь</w:t>
      </w:r>
      <w:r>
        <w:t xml:space="preserve">ских районах. </w:t>
      </w:r>
    </w:p>
    <w:p w:rsidR="008A26F4" w:rsidRDefault="008A26F4" w:rsidP="008A26F4">
      <w:pPr>
        <w:pStyle w:val="SingleTxtGR"/>
      </w:pPr>
      <w:r>
        <w:t>267.</w:t>
      </w:r>
      <w:r>
        <w:tab/>
        <w:t>Правительство Республики Македония через МЕАА установило в Стр</w:t>
      </w:r>
      <w:r>
        <w:t>а</w:t>
      </w:r>
      <w:r>
        <w:t xml:space="preserve">тегическом плане соответствующие задачи, которые должны быть выполнены при помощи определенных программ. Эти задачи включают активные меры, направленные на женщин. </w:t>
      </w:r>
    </w:p>
    <w:p w:rsidR="008A26F4" w:rsidRDefault="008A26F4" w:rsidP="008A26F4">
      <w:pPr>
        <w:pStyle w:val="SingleTxtGR"/>
      </w:pPr>
      <w:r>
        <w:t>268.</w:t>
      </w:r>
      <w:r>
        <w:tab/>
        <w:t>В Стратегическом плане определены следующие задачи, обеспечивающие равн</w:t>
      </w:r>
      <w:r>
        <w:t>о</w:t>
      </w:r>
      <w:r>
        <w:t>правие мужчин и женщин:</w:t>
      </w:r>
    </w:p>
    <w:p w:rsidR="008A26F4" w:rsidRDefault="008A26F4" w:rsidP="008A26F4">
      <w:pPr>
        <w:pStyle w:val="SingleTxtGR"/>
      </w:pPr>
      <w:r>
        <w:tab/>
        <w:t>а)</w:t>
      </w:r>
      <w:r>
        <w:tab/>
        <w:t>повышение конкурентоспособности в сельском хозяйстве;</w:t>
      </w:r>
    </w:p>
    <w:p w:rsidR="008A26F4" w:rsidRDefault="008A26F4" w:rsidP="008A26F4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сельскохозяйственное развитие и поддержка развития сельских районов;</w:t>
      </w:r>
    </w:p>
    <w:p w:rsidR="008A26F4" w:rsidRDefault="008A26F4" w:rsidP="008A26F4">
      <w:pPr>
        <w:pStyle w:val="SingleTxtGR"/>
      </w:pPr>
      <w:r>
        <w:tab/>
        <w:t>с)</w:t>
      </w:r>
      <w:r>
        <w:tab/>
        <w:t>увеличение иностранных и внутренних капиталовложений;</w:t>
      </w:r>
    </w:p>
    <w:p w:rsidR="008A26F4" w:rsidRDefault="008A26F4" w:rsidP="008A26F4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укрепление государственно-частного партнерства;</w:t>
      </w:r>
    </w:p>
    <w:p w:rsidR="008A26F4" w:rsidRDefault="008A26F4" w:rsidP="008A26F4">
      <w:pPr>
        <w:pStyle w:val="SingleTxtGR"/>
      </w:pPr>
      <w:r>
        <w:tab/>
        <w:t>е)</w:t>
      </w:r>
      <w:r>
        <w:tab/>
        <w:t>улучшение условий для качественной и здоровой жизни путем п</w:t>
      </w:r>
      <w:r>
        <w:t>о</w:t>
      </w:r>
      <w:r>
        <w:t>вышения качества продовольствия.</w:t>
      </w:r>
    </w:p>
    <w:p w:rsidR="008A26F4" w:rsidRDefault="008A26F4" w:rsidP="008A26F4">
      <w:pPr>
        <w:pStyle w:val="SingleTxtGR"/>
      </w:pPr>
      <w:r>
        <w:t>269.</w:t>
      </w:r>
      <w:r>
        <w:tab/>
        <w:t>Цель, к достижению которой стремится правительство Республики Мак</w:t>
      </w:r>
      <w:r>
        <w:t>е</w:t>
      </w:r>
      <w:r>
        <w:t>дония, заключается в создании европейского сельского хозяйства с европе</w:t>
      </w:r>
      <w:r>
        <w:t>й</w:t>
      </w:r>
      <w:r>
        <w:t>скими возможностями и перспективами. Мероприятия по достижению этой ц</w:t>
      </w:r>
      <w:r>
        <w:t>е</w:t>
      </w:r>
      <w:r>
        <w:t>ли подразделены на программы. Одним из базовых средств улучшения полож</w:t>
      </w:r>
      <w:r>
        <w:t>е</w:t>
      </w:r>
      <w:r>
        <w:t>ния в области равенства возможностей в сельском хозяйстве является сбор да</w:t>
      </w:r>
      <w:r>
        <w:t>н</w:t>
      </w:r>
      <w:r>
        <w:t>ных в разбивке по полу. В число первоочередных задач МСЛХВР входит введ</w:t>
      </w:r>
      <w:r>
        <w:t>е</w:t>
      </w:r>
      <w:r>
        <w:t>ние и поддержание комплексных информац</w:t>
      </w:r>
      <w:r>
        <w:t>и</w:t>
      </w:r>
      <w:r>
        <w:t>онных систем. Предусматривается создание комплексной информационной системы, которая должна обеспечить сбор и обработку данных, в том числе в разбивке по полу, по сельскому хозя</w:t>
      </w:r>
      <w:r>
        <w:t>й</w:t>
      </w:r>
      <w:r>
        <w:t>ству.</w:t>
      </w:r>
    </w:p>
    <w:p w:rsidR="008A26F4" w:rsidRDefault="008A26F4" w:rsidP="008A26F4">
      <w:pPr>
        <w:pStyle w:val="SingleTxtGR"/>
      </w:pPr>
      <w:r>
        <w:t>270.</w:t>
      </w:r>
      <w:r>
        <w:tab/>
        <w:t>Указ о развитии сельских районов от апреля 2008 года предусматривает проверку данных, которые включены в доклады об использовании финансовых средств, в рамк</w:t>
      </w:r>
      <w:r>
        <w:t>а</w:t>
      </w:r>
      <w:r>
        <w:t>х всех программ правительства Республики Македония для фермеров.</w:t>
      </w:r>
    </w:p>
    <w:p w:rsidR="008A26F4" w:rsidRDefault="008A26F4" w:rsidP="008A26F4">
      <w:pPr>
        <w:pStyle w:val="SingleTxtGR"/>
      </w:pPr>
      <w:r>
        <w:t>271.</w:t>
      </w:r>
      <w:r>
        <w:tab/>
        <w:t>Женщины, воспользовавшиеся возможностями, создаваемыми благодаря Пр</w:t>
      </w:r>
      <w:r>
        <w:t>о</w:t>
      </w:r>
      <w:r>
        <w:t>грамме финансовой поддержки сельского хозяйства и Программе развития сельских районов, включая финансовую поддержку, говорят, что эти программы оказали весьма стимулирующее воздействие на их работу и помогли им укр</w:t>
      </w:r>
      <w:r>
        <w:t>е</w:t>
      </w:r>
      <w:r>
        <w:t>пить свое экономическое положение.</w:t>
      </w:r>
    </w:p>
    <w:p w:rsidR="008A26F4" w:rsidRDefault="008A26F4" w:rsidP="008A26F4">
      <w:pPr>
        <w:pStyle w:val="SingleTxtGR"/>
      </w:pPr>
      <w:r>
        <w:t>272.</w:t>
      </w:r>
      <w:r>
        <w:tab/>
        <w:t>В отчетах содержатся достоверные данные о росте использования фина</w:t>
      </w:r>
      <w:r>
        <w:t>н</w:t>
      </w:r>
      <w:r>
        <w:t>совых средств женщинами-фермерами на 18% (в эти данные заложена пер</w:t>
      </w:r>
      <w:r>
        <w:t>е</w:t>
      </w:r>
      <w:r>
        <w:t>менная величина, соответствующая адекватной стимулирующей мере, опред</w:t>
      </w:r>
      <w:r>
        <w:t>е</w:t>
      </w:r>
      <w:r>
        <w:t>ляемой на основе пол</w:t>
      </w:r>
      <w:r>
        <w:t>у</w:t>
      </w:r>
      <w:r>
        <w:t>ченных данных).</w:t>
      </w:r>
    </w:p>
    <w:p w:rsidR="008A26F4" w:rsidRDefault="008A26F4" w:rsidP="008A26F4">
      <w:pPr>
        <w:pStyle w:val="SingleTxtGR"/>
      </w:pPr>
      <w:r>
        <w:t>273.</w:t>
      </w:r>
      <w:r>
        <w:tab/>
        <w:t>Следует отметить, что уже сложившаяся группа женщин-консультантов в УМРСХ (Управлении мотивации развития сельского хозяйства) активно работ</w:t>
      </w:r>
      <w:r>
        <w:t>а</w:t>
      </w:r>
      <w:r>
        <w:t>ет с женщин</w:t>
      </w:r>
      <w:r>
        <w:t>а</w:t>
      </w:r>
      <w:r>
        <w:t xml:space="preserve">ми-фермерами на местах. </w:t>
      </w:r>
    </w:p>
    <w:p w:rsidR="008A26F4" w:rsidRDefault="008A26F4" w:rsidP="008A26F4">
      <w:pPr>
        <w:pStyle w:val="SingleTxtGR"/>
      </w:pPr>
      <w:r>
        <w:t>274.</w:t>
      </w:r>
      <w:r>
        <w:tab/>
        <w:t>В рамках своей работы эти консультанты:</w:t>
      </w:r>
    </w:p>
    <w:p w:rsidR="008A26F4" w:rsidRDefault="008A26F4" w:rsidP="008A26F4">
      <w:pPr>
        <w:pStyle w:val="SingleTxtGR"/>
      </w:pPr>
      <w:r>
        <w:tab/>
        <w:t>а)</w:t>
      </w:r>
      <w:r>
        <w:tab/>
        <w:t>посещают женщин-фермеров на дому и бесплатно консультируют их по пр</w:t>
      </w:r>
      <w:r>
        <w:t>о</w:t>
      </w:r>
      <w:r>
        <w:t>граммам МЕАА;</w:t>
      </w:r>
    </w:p>
    <w:p w:rsidR="008A26F4" w:rsidRDefault="008A26F4" w:rsidP="008A26F4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знакомят их с законами и подзаконными актами, касающимися женщин-фермеров;</w:t>
      </w:r>
    </w:p>
    <w:p w:rsidR="008A26F4" w:rsidRDefault="008A26F4" w:rsidP="008A26F4">
      <w:pPr>
        <w:pStyle w:val="SingleTxtGR"/>
      </w:pPr>
      <w:r>
        <w:tab/>
        <w:t>с)</w:t>
      </w:r>
      <w:r>
        <w:tab/>
        <w:t>расширяют их возможности, проводя мероприятия, служащие ст</w:t>
      </w:r>
      <w:r>
        <w:t>и</w:t>
      </w:r>
      <w:r>
        <w:t>мулом для их деятельности;</w:t>
      </w:r>
    </w:p>
    <w:p w:rsidR="008A26F4" w:rsidRDefault="008A26F4" w:rsidP="008A26F4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помогают им разрабатывать бизнес-планы и оказывают помощь в подаче за</w:t>
      </w:r>
      <w:r>
        <w:t>я</w:t>
      </w:r>
      <w:r>
        <w:t>вок по объявлениям, публикуемым МЕАА.</w:t>
      </w:r>
    </w:p>
    <w:p w:rsidR="008A26F4" w:rsidRDefault="008A26F4" w:rsidP="008A26F4">
      <w:pPr>
        <w:pStyle w:val="SingleTxtGR"/>
      </w:pPr>
      <w:r>
        <w:t>275.</w:t>
      </w:r>
      <w:r>
        <w:tab/>
        <w:t>В рамках Плана действий на 2011 год на такие мероприятия в текущем году з</w:t>
      </w:r>
      <w:r>
        <w:t>а</w:t>
      </w:r>
      <w:r>
        <w:t>планирован соответствующий бюджет УМРСХ.</w:t>
      </w:r>
    </w:p>
    <w:p w:rsidR="008A26F4" w:rsidRDefault="008A26F4" w:rsidP="008A26F4">
      <w:pPr>
        <w:pStyle w:val="SingleTxtGR"/>
      </w:pPr>
      <w:r>
        <w:t>276.</w:t>
      </w:r>
      <w:r>
        <w:tab/>
        <w:t>Для повышения статуса женщин рома и обеспечения их участия в соц</w:t>
      </w:r>
      <w:r>
        <w:t>и</w:t>
      </w:r>
      <w:r>
        <w:t>альном развитии в ходе 139-ой сессии 23 марта 2008 года правительство Ре</w:t>
      </w:r>
      <w:r>
        <w:t>с</w:t>
      </w:r>
      <w:r>
        <w:t>публики Македония приняло Национальный план действий по повышению ст</w:t>
      </w:r>
      <w:r>
        <w:t>а</w:t>
      </w:r>
      <w:r>
        <w:t>туса женщин рома на основе оперативных планов на пер</w:t>
      </w:r>
      <w:r>
        <w:t>и</w:t>
      </w:r>
      <w:r>
        <w:t>од 2008−2010 годы.</w:t>
      </w:r>
    </w:p>
    <w:p w:rsidR="008A26F4" w:rsidRDefault="008A26F4" w:rsidP="008A26F4">
      <w:pPr>
        <w:pStyle w:val="SingleTxtGR"/>
      </w:pPr>
      <w:r>
        <w:t>277.</w:t>
      </w:r>
      <w:r>
        <w:tab/>
        <w:t>План действий, направленных на конкретные нужды женщин рома, включает пять разделов:</w:t>
      </w:r>
    </w:p>
    <w:p w:rsidR="008A26F4" w:rsidRDefault="008A26F4" w:rsidP="008A26F4">
      <w:pPr>
        <w:pStyle w:val="SingleTxtGR"/>
      </w:pPr>
      <w:r>
        <w:tab/>
        <w:t>а)</w:t>
      </w:r>
      <w:r>
        <w:tab/>
        <w:t>образование;</w:t>
      </w:r>
    </w:p>
    <w:p w:rsidR="008A26F4" w:rsidRDefault="008A26F4" w:rsidP="008A26F4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занятость;</w:t>
      </w:r>
    </w:p>
    <w:p w:rsidR="008A26F4" w:rsidRDefault="008A26F4" w:rsidP="008A26F4">
      <w:pPr>
        <w:pStyle w:val="SingleTxtGR"/>
      </w:pPr>
      <w:r>
        <w:tab/>
        <w:t>с)</w:t>
      </w:r>
      <w:r>
        <w:tab/>
        <w:t>здравоохранение;</w:t>
      </w:r>
    </w:p>
    <w:p w:rsidR="008A26F4" w:rsidRDefault="008A26F4" w:rsidP="008A26F4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участие женщин рома в государственной и политической жизни;</w:t>
      </w:r>
    </w:p>
    <w:p w:rsidR="008A26F4" w:rsidRDefault="008A26F4" w:rsidP="008A26F4">
      <w:pPr>
        <w:pStyle w:val="SingleTxtGR"/>
      </w:pPr>
      <w:r>
        <w:tab/>
        <w:t>е)</w:t>
      </w:r>
      <w:r>
        <w:tab/>
        <w:t>борьба с дискриминацией и права человека.</w:t>
      </w:r>
    </w:p>
    <w:p w:rsidR="008A26F4" w:rsidRDefault="008A26F4" w:rsidP="008A26F4">
      <w:pPr>
        <w:pStyle w:val="SingleTxtGR"/>
      </w:pPr>
      <w:r>
        <w:t>278.</w:t>
      </w:r>
      <w:r>
        <w:tab/>
        <w:t>Общая цель мероприятий заключается в повышении статуса женщин р</w:t>
      </w:r>
      <w:r>
        <w:t>о</w:t>
      </w:r>
      <w:r>
        <w:t>ма и в их включении в жизнь общества. В рамках соответствующих разделов мероприятия н</w:t>
      </w:r>
      <w:r>
        <w:t>а</w:t>
      </w:r>
      <w:r>
        <w:t>правлены на следующие цели:</w:t>
      </w:r>
    </w:p>
    <w:p w:rsidR="008A26F4" w:rsidRDefault="008A26F4" w:rsidP="008A26F4">
      <w:pPr>
        <w:pStyle w:val="SingleTxtGR"/>
      </w:pPr>
      <w:r>
        <w:tab/>
        <w:t>а)</w:t>
      </w:r>
      <w:r>
        <w:tab/>
        <w:t>повышение участия женщин рома до 10% на всех уровнях образ</w:t>
      </w:r>
      <w:r>
        <w:t>о</w:t>
      </w:r>
      <w:r>
        <w:t>вания;</w:t>
      </w:r>
    </w:p>
    <w:p w:rsidR="008A26F4" w:rsidRDefault="008A26F4" w:rsidP="008A26F4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рост возможностей женщин рома по успешному участию в рынке труда;</w:t>
      </w:r>
    </w:p>
    <w:p w:rsidR="008A26F4" w:rsidRDefault="008A26F4" w:rsidP="008A26F4">
      <w:pPr>
        <w:pStyle w:val="SingleTxtGR"/>
      </w:pPr>
      <w:r>
        <w:tab/>
        <w:t>с)</w:t>
      </w:r>
      <w:r>
        <w:tab/>
        <w:t>рост охвата женщин рома системами здравоохранения и страхов</w:t>
      </w:r>
      <w:r>
        <w:t>а</w:t>
      </w:r>
      <w:r>
        <w:t>ния;</w:t>
      </w:r>
    </w:p>
    <w:p w:rsidR="008A26F4" w:rsidRDefault="008A26F4" w:rsidP="008A26F4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равенство возможностей и равенство в реализации прав человека для же</w:t>
      </w:r>
      <w:r>
        <w:t>н</w:t>
      </w:r>
      <w:r>
        <w:t>щин рома;</w:t>
      </w:r>
    </w:p>
    <w:p w:rsidR="008A26F4" w:rsidRPr="000D44F0" w:rsidRDefault="008A26F4" w:rsidP="008A26F4">
      <w:pPr>
        <w:pStyle w:val="SingleTxtGR"/>
      </w:pPr>
      <w:r>
        <w:tab/>
        <w:t>е)</w:t>
      </w:r>
      <w:r>
        <w:tab/>
        <w:t>рост участия женщин рома в политической и государственной жи</w:t>
      </w:r>
      <w:r>
        <w:t>з</w:t>
      </w:r>
      <w:r>
        <w:t>ни.</w:t>
      </w:r>
    </w:p>
    <w:p w:rsidR="008A26F4" w:rsidRDefault="008A26F4" w:rsidP="008A26F4">
      <w:pPr>
        <w:pStyle w:val="SingleTxtGR"/>
      </w:pPr>
      <w:r w:rsidRPr="00CE76ED">
        <w:t>279.</w:t>
      </w:r>
      <w:r w:rsidRPr="00CE76ED">
        <w:tab/>
      </w:r>
      <w:r>
        <w:t>После принятия Национального плана действий по повышению статуса женщин рома 23.03.2008 Министерство труда и социальной политики, которое является головным министерством в данной работе на текущий год, не выдел</w:t>
      </w:r>
      <w:r>
        <w:t>и</w:t>
      </w:r>
      <w:r>
        <w:t>ло средств на осуществление этого документа. В</w:t>
      </w:r>
      <w:r w:rsidRPr="00315D82">
        <w:t xml:space="preserve"> </w:t>
      </w:r>
      <w:r>
        <w:t>следующем</w:t>
      </w:r>
      <w:r w:rsidRPr="00315D82">
        <w:t xml:space="preserve"> </w:t>
      </w:r>
      <w:r>
        <w:t>году</w:t>
      </w:r>
      <w:r w:rsidRPr="00315D82">
        <w:t xml:space="preserve"> </w:t>
      </w:r>
      <w:r>
        <w:t>сумма</w:t>
      </w:r>
      <w:r w:rsidRPr="00315D82">
        <w:t xml:space="preserve"> </w:t>
      </w:r>
      <w:r>
        <w:t>з</w:t>
      </w:r>
      <w:r>
        <w:t>а</w:t>
      </w:r>
      <w:r>
        <w:t>прашиваемых</w:t>
      </w:r>
      <w:r w:rsidRPr="00315D82">
        <w:t xml:space="preserve"> </w:t>
      </w:r>
      <w:r>
        <w:t>средств</w:t>
      </w:r>
      <w:r w:rsidRPr="00315D82">
        <w:t xml:space="preserve"> </w:t>
      </w:r>
      <w:r>
        <w:t>была</w:t>
      </w:r>
      <w:r w:rsidRPr="00315D82">
        <w:t xml:space="preserve"> </w:t>
      </w:r>
      <w:r>
        <w:t>сокращена</w:t>
      </w:r>
      <w:r w:rsidRPr="00315D82">
        <w:t xml:space="preserve">, </w:t>
      </w:r>
      <w:r>
        <w:t>но</w:t>
      </w:r>
      <w:r w:rsidRPr="00315D82">
        <w:t xml:space="preserve"> </w:t>
      </w:r>
      <w:r>
        <w:t>в</w:t>
      </w:r>
      <w:r w:rsidRPr="00315D82">
        <w:t xml:space="preserve"> </w:t>
      </w:r>
      <w:r>
        <w:t>то</w:t>
      </w:r>
      <w:r w:rsidRPr="00315D82">
        <w:t xml:space="preserve"> </w:t>
      </w:r>
      <w:r>
        <w:t>же время было отмечено, что сокращение этой суммы является причиной того, что план действий был ос</w:t>
      </w:r>
      <w:r>
        <w:t>у</w:t>
      </w:r>
      <w:r>
        <w:t>ществлен лишь частично.</w:t>
      </w:r>
    </w:p>
    <w:p w:rsidR="008A26F4" w:rsidRDefault="008A26F4" w:rsidP="008A26F4">
      <w:pPr>
        <w:pStyle w:val="SingleTxtGR"/>
      </w:pPr>
      <w:r w:rsidRPr="00315D82">
        <w:t>280</w:t>
      </w:r>
      <w:r>
        <w:t>.</w:t>
      </w:r>
      <w:r w:rsidRPr="00315D82">
        <w:tab/>
      </w:r>
      <w:r>
        <w:t>Для обеспечения эффективности решения проблем, связанных с правами человека, необходима организация информационных программ и принятие с</w:t>
      </w:r>
      <w:r>
        <w:t>о</w:t>
      </w:r>
      <w:r>
        <w:t>ответствующих мер в данной области. В рамках Оперативной программы на 2009 год, посвященной правам человека, был проведен двухдневный курс об</w:t>
      </w:r>
      <w:r>
        <w:t>у</w:t>
      </w:r>
      <w:r>
        <w:t>чения женщин-инструкторов рома на тему "Права женщины как часть прав ч</w:t>
      </w:r>
      <w:r>
        <w:t>е</w:t>
      </w:r>
      <w:r>
        <w:t>ловека". Помимо участниц от информационных центров, учебу прошли пре</w:t>
      </w:r>
      <w:r>
        <w:t>д</w:t>
      </w:r>
      <w:r>
        <w:t xml:space="preserve">ставители неправительственных организаций женщин рома, работающих в тех же городах. Каждый из </w:t>
      </w:r>
      <w:r w:rsidR="00634190">
        <w:t>восьми</w:t>
      </w:r>
      <w:r>
        <w:t xml:space="preserve"> городов был представлен двумя женщинами. После организации обучения прошедшие курс женщины-инструкторы орган</w:t>
      </w:r>
      <w:r>
        <w:t>и</w:t>
      </w:r>
      <w:r>
        <w:t xml:space="preserve">зовали </w:t>
      </w:r>
      <w:r w:rsidR="00A53BF1">
        <w:t>семь</w:t>
      </w:r>
      <w:r>
        <w:t xml:space="preserve"> рабочих совещаний с женщинами своих общин. В целом в таких мероприятиях приняло участие 685 женщин и 10 мужчин, которые получили информацию и знания о правах женщин как части прав ч</w:t>
      </w:r>
      <w:r>
        <w:t>е</w:t>
      </w:r>
      <w:r>
        <w:t>ловека.</w:t>
      </w:r>
    </w:p>
    <w:p w:rsidR="008A26F4" w:rsidRDefault="008A26F4" w:rsidP="008A26F4">
      <w:pPr>
        <w:pStyle w:val="SingleTxtGR"/>
      </w:pPr>
      <w:r>
        <w:t>281.</w:t>
      </w:r>
      <w:r>
        <w:tab/>
        <w:t>В рамках Плана действий в области прав человека по повышению статуса женщин рома в 2009 году был проведен проект по подготовке анализа соотве</w:t>
      </w:r>
      <w:r>
        <w:t>т</w:t>
      </w:r>
      <w:r>
        <w:t>ствующих норм права и вестников гражданских законов в целях преодоления неравенства и обеспечения доступа народа рома, особенно женщин рома, к у</w:t>
      </w:r>
      <w:r>
        <w:t>с</w:t>
      </w:r>
      <w:r>
        <w:t>лугам государственных учреждений. Данный проект был осуществлен, исходя из того, что женщины рома сталкиваются с двойной дискриминацией. Были проанализированы нормы права и вестники гражданских законов Министерства труда и социальной политики, Управления службы занятости, Министерства внутренних дел и Управления омбудсмена как учреждений, в которые рома о</w:t>
      </w:r>
      <w:r>
        <w:t>б</w:t>
      </w:r>
      <w:r>
        <w:t>ращаются наиболее часто за получением документов или в целях осуществл</w:t>
      </w:r>
      <w:r>
        <w:t>е</w:t>
      </w:r>
      <w:r>
        <w:t>ния своих прав. Правовой анализ и результаты исследований на местах легли в основу рекомендаций, направленных на преодоление отмечавшегося неравенс</w:t>
      </w:r>
      <w:r>
        <w:t>т</w:t>
      </w:r>
      <w:r>
        <w:t>ва в доступе женщин рома к услугам, а также на принятие активных мер по обеспечению равноправия при предоставлении услуг государственными учре</w:t>
      </w:r>
      <w:r>
        <w:t>ж</w:t>
      </w:r>
      <w:r>
        <w:t>дениями.</w:t>
      </w:r>
    </w:p>
    <w:p w:rsidR="008A26F4" w:rsidRDefault="008A26F4" w:rsidP="008A26F4">
      <w:pPr>
        <w:pStyle w:val="SingleTxtGR"/>
      </w:pPr>
      <w:r>
        <w:t>282.</w:t>
      </w:r>
      <w:r>
        <w:tab/>
        <w:t>В соответствии с полученными результатами и рекомендациями правов</w:t>
      </w:r>
      <w:r>
        <w:t>о</w:t>
      </w:r>
      <w:r>
        <w:t>го анализа и исследований на местах по вопросу о преодолении неравенства в доступе рома, особенно женщин рома, к услугам государственных учрежд</w:t>
      </w:r>
      <w:r>
        <w:t>е</w:t>
      </w:r>
      <w:r>
        <w:t>ний в середине июня 2010 года был проведен двухдневный учебный курс по равн</w:t>
      </w:r>
      <w:r>
        <w:t>о</w:t>
      </w:r>
      <w:r>
        <w:t>правию независимо от гендерной и этнической принадлежности в области до</w:t>
      </w:r>
      <w:r>
        <w:t>с</w:t>
      </w:r>
      <w:r>
        <w:t>тупа к услугам государственных учреждений, участие в котором приняли сл</w:t>
      </w:r>
      <w:r>
        <w:t>у</w:t>
      </w:r>
      <w:r>
        <w:t>жащие учреждений, участвовавших в подготовке исследования. В соотве</w:t>
      </w:r>
      <w:r>
        <w:t>т</w:t>
      </w:r>
      <w:r>
        <w:t>ствии с Планом действий по повышению статуса женщин рома в мае сектор равных возможностей подготовил анализ о положении в этой области и о сокращении числа мальчиков и девочек рома, принимающих участие в учебном процессе в Респу</w:t>
      </w:r>
      <w:r>
        <w:t>б</w:t>
      </w:r>
      <w:r>
        <w:t>лике Македония.</w:t>
      </w:r>
    </w:p>
    <w:p w:rsidR="008A26F4" w:rsidRDefault="008A26F4" w:rsidP="008A26F4">
      <w:pPr>
        <w:pStyle w:val="SingleTxtGR"/>
      </w:pPr>
      <w:r>
        <w:t>283.</w:t>
      </w:r>
      <w:r>
        <w:tab/>
        <w:t>28 декабря 2010 года правительство Республики Македония приняло вт</w:t>
      </w:r>
      <w:r>
        <w:t>о</w:t>
      </w:r>
      <w:r>
        <w:t>рой План действий по повышению социального статуса женщин рома в Респу</w:t>
      </w:r>
      <w:r>
        <w:t>б</w:t>
      </w:r>
      <w:r>
        <w:t>лике Македония с целью дальнейшего включения этой группы в жизнь общес</w:t>
      </w:r>
      <w:r>
        <w:t>т</w:t>
      </w:r>
      <w:r>
        <w:t>ва с упором на занятость, здравоохранение, образование и права человека в к</w:t>
      </w:r>
      <w:r>
        <w:t>а</w:t>
      </w:r>
      <w:r>
        <w:t>честве первоочередных задач.</w:t>
      </w:r>
    </w:p>
    <w:p w:rsidR="008A26F4" w:rsidRDefault="008A26F4" w:rsidP="008A26F4">
      <w:pPr>
        <w:pStyle w:val="SingleTxtGR"/>
      </w:pPr>
      <w:r>
        <w:t>284.</w:t>
      </w:r>
      <w:r>
        <w:tab/>
        <w:t>Проведение эффективной экологической политики находится под вли</w:t>
      </w:r>
      <w:r>
        <w:t>я</w:t>
      </w:r>
      <w:r>
        <w:t>нием неустойчивых экологических, экономических и политических факторов национального и международного уровня. Необходимость охраны окружающей среды основана на принципах устойчивого развития и становится все более и более насущной в результате повышения спроса населения на более качестве</w:t>
      </w:r>
      <w:r>
        <w:t>н</w:t>
      </w:r>
      <w:r>
        <w:t>ные условия жизни, чистую питьевую воду и здоровую пищу. С целью улучш</w:t>
      </w:r>
      <w:r>
        <w:t>е</w:t>
      </w:r>
      <w:r>
        <w:t>ния качества окружающей среды и природы, снижения загрязнения, вызыва</w:t>
      </w:r>
      <w:r>
        <w:t>е</w:t>
      </w:r>
      <w:r>
        <w:t>мого различными хозяйственными объектами, создающими угрозу для здоровья человека, а также в целях планирования оптимального использования име</w:t>
      </w:r>
      <w:r>
        <w:t>ю</w:t>
      </w:r>
      <w:r>
        <w:t>щихся территорий и устойчивого развития Республики Македония на ежего</w:t>
      </w:r>
      <w:r>
        <w:t>д</w:t>
      </w:r>
      <w:r>
        <w:t>ной основе финансируются проекты ассоциаций и муниципалитетов. Часть ф</w:t>
      </w:r>
      <w:r>
        <w:t>и</w:t>
      </w:r>
      <w:r>
        <w:t>нансируемых таким образом проектов предназначена конкретно для женщин:</w:t>
      </w:r>
    </w:p>
    <w:p w:rsidR="008A26F4" w:rsidRPr="00592A89" w:rsidRDefault="008A26F4" w:rsidP="008A26F4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>
        <w:tab/>
        <w:t xml:space="preserve">проект 2006 года "Женщина </w:t>
      </w:r>
      <w:r>
        <w:rPr>
          <w:lang w:val="en-US"/>
        </w:rPr>
        <w:t>XXI</w:t>
      </w:r>
      <w:r>
        <w:t xml:space="preserve"> века", который был осуществлен в Куман</w:t>
      </w:r>
      <w:r>
        <w:t>о</w:t>
      </w:r>
      <w:r>
        <w:t>во;</w:t>
      </w:r>
    </w:p>
    <w:p w:rsidR="008A26F4" w:rsidRPr="00592A89" w:rsidRDefault="008A26F4" w:rsidP="008A26F4">
      <w:pPr>
        <w:pStyle w:val="SingleTxtGR"/>
      </w:pPr>
      <w:r w:rsidRPr="00592A89">
        <w:tab/>
      </w:r>
      <w:r>
        <w:rPr>
          <w:lang w:val="en-US"/>
        </w:rPr>
        <w:t>b</w:t>
      </w:r>
      <w:r>
        <w:t>)</w:t>
      </w:r>
      <w:r>
        <w:tab/>
        <w:t>информационный проект повышения осведомленности обществе</w:t>
      </w:r>
      <w:r>
        <w:t>н</w:t>
      </w:r>
      <w:r>
        <w:t>ности "Прекратить загрязнение − голосуйте за природу";</w:t>
      </w:r>
    </w:p>
    <w:p w:rsidR="008A26F4" w:rsidRPr="00592A89" w:rsidRDefault="008A26F4" w:rsidP="008A26F4">
      <w:pPr>
        <w:pStyle w:val="SingleTxtGR"/>
      </w:pPr>
      <w:r w:rsidRPr="00592A89">
        <w:tab/>
      </w:r>
      <w:r>
        <w:rPr>
          <w:lang w:val="en-US"/>
        </w:rPr>
        <w:t>c</w:t>
      </w:r>
      <w:r>
        <w:t>)</w:t>
      </w:r>
      <w:r>
        <w:tab/>
        <w:t>в 2010 году в сотрудничестве с "Инициативой по эмансипации женщин рома" был осуществлен проект "Все вместе − за чистоту окружающей среды";</w:t>
      </w:r>
    </w:p>
    <w:p w:rsidR="008A26F4" w:rsidRPr="00592A89" w:rsidRDefault="008A26F4" w:rsidP="008A26F4">
      <w:pPr>
        <w:pStyle w:val="SingleTxtGR"/>
      </w:pPr>
      <w:r w:rsidRPr="00592A89">
        <w:tab/>
      </w:r>
      <w:r>
        <w:rPr>
          <w:lang w:val="en-US"/>
        </w:rPr>
        <w:t>d</w:t>
      </w:r>
      <w:r>
        <w:t>)</w:t>
      </w:r>
      <w:r>
        <w:tab/>
        <w:t>при финансировании Министерством окружающей среды и горо</w:t>
      </w:r>
      <w:r>
        <w:t>д</w:t>
      </w:r>
      <w:r>
        <w:t xml:space="preserve">ского планирования Ассоциацией женщин </w:t>
      </w:r>
      <w:r>
        <w:rPr>
          <w:lang w:val="en-US"/>
        </w:rPr>
        <w:t>AJO</w:t>
      </w:r>
      <w:r>
        <w:t xml:space="preserve"> из Скопье был выполнен проект "Я и моя окружающая ср</w:t>
      </w:r>
      <w:r>
        <w:t>е</w:t>
      </w:r>
      <w:r>
        <w:t>да".</w:t>
      </w:r>
    </w:p>
    <w:p w:rsidR="008A26F4" w:rsidRPr="00592A89" w:rsidRDefault="008A26F4" w:rsidP="008A26F4">
      <w:pPr>
        <w:pStyle w:val="HChGR"/>
      </w:pPr>
      <w:r w:rsidRPr="00592A89">
        <w:tab/>
      </w:r>
      <w:r w:rsidRPr="00592A89">
        <w:rPr>
          <w:lang w:val="en-US"/>
        </w:rPr>
        <w:t>V</w:t>
      </w:r>
      <w:r w:rsidRPr="00592A89">
        <w:t>.</w:t>
      </w:r>
      <w:r w:rsidRPr="00592A89">
        <w:tab/>
        <w:t>Статьи 15 и 16</w:t>
      </w:r>
    </w:p>
    <w:p w:rsidR="008A26F4" w:rsidRPr="000044A4" w:rsidRDefault="008A26F4" w:rsidP="008A26F4">
      <w:pPr>
        <w:pStyle w:val="H1GR0"/>
      </w:pPr>
      <w:r w:rsidRPr="00592A89">
        <w:tab/>
      </w:r>
      <w:r>
        <w:tab/>
      </w:r>
      <w:r w:rsidRPr="00592A89">
        <w:t>Статья</w:t>
      </w:r>
      <w:r w:rsidRPr="000044A4">
        <w:t xml:space="preserve"> 15</w:t>
      </w:r>
      <w:r>
        <w:br/>
      </w:r>
      <w:r w:rsidRPr="00592A89">
        <w:t>Равенство</w:t>
      </w:r>
      <w:r w:rsidRPr="000044A4">
        <w:t xml:space="preserve"> </w:t>
      </w:r>
      <w:r w:rsidRPr="00592A89">
        <w:t>перед</w:t>
      </w:r>
      <w:r w:rsidRPr="000044A4">
        <w:t xml:space="preserve"> </w:t>
      </w:r>
      <w:r w:rsidRPr="00592A89">
        <w:t>законом</w:t>
      </w:r>
    </w:p>
    <w:p w:rsidR="008A26F4" w:rsidRDefault="008A26F4" w:rsidP="008A26F4">
      <w:pPr>
        <w:pStyle w:val="SingleTxtGR"/>
      </w:pPr>
      <w:r w:rsidRPr="00592A89">
        <w:t>285.</w:t>
      </w:r>
      <w:r w:rsidRPr="00592A89">
        <w:tab/>
      </w:r>
      <w:r>
        <w:t>Граждане Республики Македония полностью равны в том, что касается права заключать соглашения, памятуя о том, что, согласно национальному зак</w:t>
      </w:r>
      <w:r>
        <w:t>о</w:t>
      </w:r>
      <w:r>
        <w:t>нодательству, статус юридического лица приобретается на равной основе и при равных условиях мужчинами и женщинами. Правомочность как способность нести права и обязанности в рамках правовой системы признается законод</w:t>
      </w:r>
      <w:r>
        <w:t>а</w:t>
      </w:r>
      <w:r>
        <w:t>тельством за каждым физическим лицом.</w:t>
      </w:r>
    </w:p>
    <w:p w:rsidR="008A26F4" w:rsidRDefault="008A26F4" w:rsidP="008A26F4">
      <w:pPr>
        <w:pStyle w:val="SingleTxtGR"/>
      </w:pPr>
      <w:r>
        <w:t>286.</w:t>
      </w:r>
      <w:r>
        <w:tab/>
        <w:t>О правовой основе заключения соглашений об имуществе и распоряж</w:t>
      </w:r>
      <w:r>
        <w:t>е</w:t>
      </w:r>
      <w:r>
        <w:t>ния им в рамках данной статьи Конвенции Республика Македония сообщала в своем первоначальном докладе по Конвенции о ликвидации всех форм дискр</w:t>
      </w:r>
      <w:r>
        <w:t>и</w:t>
      </w:r>
      <w:r>
        <w:t>минации в отнош</w:t>
      </w:r>
      <w:r>
        <w:t>е</w:t>
      </w:r>
      <w:r>
        <w:t>нии женщин.</w:t>
      </w:r>
    </w:p>
    <w:p w:rsidR="008A26F4" w:rsidRPr="00457381" w:rsidRDefault="008A26F4" w:rsidP="008A26F4">
      <w:pPr>
        <w:pStyle w:val="H1GR0"/>
      </w:pPr>
      <w:r>
        <w:tab/>
      </w:r>
      <w:r>
        <w:tab/>
      </w:r>
      <w:r w:rsidRPr="00457381">
        <w:t>Статья 16</w:t>
      </w:r>
      <w:r>
        <w:br/>
      </w:r>
      <w:r w:rsidRPr="00457381">
        <w:t>Брак и семейные отношения</w:t>
      </w:r>
    </w:p>
    <w:p w:rsidR="008A26F4" w:rsidRDefault="008A26F4" w:rsidP="008A26F4">
      <w:pPr>
        <w:pStyle w:val="SingleTxtGR"/>
      </w:pPr>
      <w:r w:rsidRPr="00457381">
        <w:t>287.</w:t>
      </w:r>
      <w:r w:rsidRPr="00457381">
        <w:tab/>
      </w:r>
      <w:r>
        <w:t>Исходной основой семейного права является Конституция Республики Македония, в которой семья определена как институт, имеющий особое знач</w:t>
      </w:r>
      <w:r>
        <w:t>е</w:t>
      </w:r>
      <w:r>
        <w:t>ние и представляющий собой особый интерес правовой и институциональной системы в целом. Отношения брака и семейные отношения регулируются Зак</w:t>
      </w:r>
      <w:r>
        <w:t>о</w:t>
      </w:r>
      <w:r>
        <w:t>ном о семье, в котором рассматриваются семья как институт, отнош</w:t>
      </w:r>
      <w:r>
        <w:t>е</w:t>
      </w:r>
      <w:r>
        <w:t>ния между родителями и детьми, а также вопросы усыновления/удочерения и опекунства.</w:t>
      </w:r>
    </w:p>
    <w:p w:rsidR="008A26F4" w:rsidRDefault="008A26F4" w:rsidP="008A26F4">
      <w:pPr>
        <w:pStyle w:val="SingleTxtGR"/>
      </w:pPr>
      <w:r>
        <w:t>288.</w:t>
      </w:r>
      <w:r>
        <w:tab/>
        <w:t>Брак представляет собой ячейку для совместной жизни мужчины и же</w:t>
      </w:r>
      <w:r>
        <w:t>н</w:t>
      </w:r>
      <w:r>
        <w:t>щины, регулируемую законом, в соответствии с интересами супругов, семьи и общества. Брак заключается компетентными органами между двумя лицами противоположного пола, свободно выразившими свою волю. Лицо, не дости</w:t>
      </w:r>
      <w:r>
        <w:t>г</w:t>
      </w:r>
      <w:r>
        <w:t>шее возраста 18 лет, вступить в брак не может.</w:t>
      </w:r>
    </w:p>
    <w:p w:rsidR="008A26F4" w:rsidRDefault="008A26F4" w:rsidP="008A26F4">
      <w:pPr>
        <w:pStyle w:val="SingleTxtGR"/>
      </w:pPr>
      <w:r>
        <w:t>289.</w:t>
      </w:r>
      <w:r>
        <w:tab/>
        <w:t>Уполномоченные суды могут дать разрешение на вступление в брак лицу, достигшему 16 лет, в рамках внесудебной процедуры, если суд выносит опр</w:t>
      </w:r>
      <w:r>
        <w:t>е</w:t>
      </w:r>
      <w:r>
        <w:t>деление, что это лицо достигло физической и психической зрелости для осущ</w:t>
      </w:r>
      <w:r>
        <w:t>е</w:t>
      </w:r>
      <w:r>
        <w:t>ствления прав и выполнения обязанностей, с которыми связано вступление в брак, но только после получения заключения от медицинского учреждения и оказания этому лицу профессиональной помощи Центром социальных р</w:t>
      </w:r>
      <w:r>
        <w:t>а</w:t>
      </w:r>
      <w:r>
        <w:t>бот.</w:t>
      </w:r>
    </w:p>
    <w:p w:rsidR="008A26F4" w:rsidRDefault="008A26F4" w:rsidP="008A26F4">
      <w:pPr>
        <w:pStyle w:val="SingleTxtGR"/>
      </w:pPr>
      <w:r>
        <w:t>290.</w:t>
      </w:r>
      <w:r>
        <w:tab/>
        <w:t>Отношения между супругами основаны на свободном решении мужчины и женщины о вступлении в брак, на их равенстве, взаимном уважении и вза</w:t>
      </w:r>
      <w:r>
        <w:t>и</w:t>
      </w:r>
      <w:r>
        <w:t>мопомощи. Семейные традиции по-прежнему оказывают влияние на выбор ф</w:t>
      </w:r>
      <w:r>
        <w:t>а</w:t>
      </w:r>
      <w:r>
        <w:t>милии при вступлении в брак, хотя при вступлении в брак супруги могут согл</w:t>
      </w:r>
      <w:r>
        <w:t>а</w:t>
      </w:r>
      <w:r>
        <w:t>ситься выбрать фамилию любого из супругов, либо сохранить свои фамилии, либо добавить фамилию супруга (супр</w:t>
      </w:r>
      <w:r>
        <w:t>у</w:t>
      </w:r>
      <w:r>
        <w:t>ги) к своей фамилии.</w:t>
      </w:r>
    </w:p>
    <w:p w:rsidR="008A26F4" w:rsidRDefault="008A26F4" w:rsidP="008A26F4">
      <w:pPr>
        <w:pStyle w:val="SingleTxtGR"/>
      </w:pPr>
      <w:r w:rsidRPr="0022510E">
        <w:t>291.</w:t>
      </w:r>
      <w:r w:rsidRPr="0022510E">
        <w:tab/>
      </w:r>
      <w:r>
        <w:t>Отношения между родителями и детьми основаны на правах и ответс</w:t>
      </w:r>
      <w:r>
        <w:t>т</w:t>
      </w:r>
      <w:r>
        <w:t>венности родителей по воспитанию, уходу и обучению их детей, а также по ра</w:t>
      </w:r>
      <w:r>
        <w:t>з</w:t>
      </w:r>
      <w:r>
        <w:t>витию их тр</w:t>
      </w:r>
      <w:r>
        <w:t>у</w:t>
      </w:r>
      <w:r>
        <w:t>довых навыков и привычек.</w:t>
      </w:r>
    </w:p>
    <w:p w:rsidR="008A26F4" w:rsidRDefault="008A26F4" w:rsidP="008A26F4">
      <w:pPr>
        <w:pStyle w:val="SingleTxtGR"/>
      </w:pPr>
      <w:r>
        <w:t>292.</w:t>
      </w:r>
      <w:r>
        <w:tab/>
        <w:t>Родительское право осуществляется обоюдно обоими родителями в соо</w:t>
      </w:r>
      <w:r>
        <w:t>т</w:t>
      </w:r>
      <w:r>
        <w:t>ветствии с нуждами и интересами ребенка и в интересах общества.</w:t>
      </w:r>
    </w:p>
    <w:p w:rsidR="008A26F4" w:rsidRDefault="008A26F4" w:rsidP="008A26F4">
      <w:pPr>
        <w:pStyle w:val="SingleTxtGR"/>
      </w:pPr>
      <w:r>
        <w:t>293.</w:t>
      </w:r>
      <w:r>
        <w:tab/>
        <w:t>Права и обязанности родителей и других родственников по отношению к детям, а также права и обязанности детей по отношению к родителям и другим родственникам не зависят от того, родились ли дети в браке или вне его.</w:t>
      </w:r>
    </w:p>
    <w:p w:rsidR="008A26F4" w:rsidRDefault="008A26F4" w:rsidP="008A26F4">
      <w:pPr>
        <w:pStyle w:val="SingleTxtGR"/>
      </w:pPr>
      <w:r>
        <w:t>294.</w:t>
      </w:r>
      <w:r>
        <w:tab/>
        <w:t>Родительские права прекращаются по достижении ребенком совершенн</w:t>
      </w:r>
      <w:r>
        <w:t>о</w:t>
      </w:r>
      <w:r>
        <w:t>летия или иным образом, определенным законом. Родители имеют права и об</w:t>
      </w:r>
      <w:r>
        <w:t>я</w:t>
      </w:r>
      <w:r>
        <w:t>занности соде</w:t>
      </w:r>
      <w:r>
        <w:t>р</w:t>
      </w:r>
      <w:r>
        <w:t>жать своих несовершеннолетних детей, заботиться об их жизни и состоянии здоровья, готовить их к самостоятельной жизни и работе, воспит</w:t>
      </w:r>
      <w:r>
        <w:t>ы</w:t>
      </w:r>
      <w:r>
        <w:t>вать их, давать им образование и профессиональную квалификацию.</w:t>
      </w:r>
    </w:p>
    <w:p w:rsidR="008A26F4" w:rsidRDefault="008A26F4" w:rsidP="008A26F4">
      <w:pPr>
        <w:pStyle w:val="SingleTxtGR"/>
      </w:pPr>
      <w:r>
        <w:t>295.</w:t>
      </w:r>
      <w:r>
        <w:tab/>
        <w:t>Ребенок имеет право на поддержку со стороны родителей на прожив</w:t>
      </w:r>
      <w:r>
        <w:t>а</w:t>
      </w:r>
      <w:r>
        <w:t>ние, охрану жизни и здоровья, подготовку к самостоятельной жизни и работе, на о</w:t>
      </w:r>
      <w:r>
        <w:t>п</w:t>
      </w:r>
      <w:r>
        <w:t>тимальные условия его (ее) воспитания, образования и профессиональной по</w:t>
      </w:r>
      <w:r>
        <w:t>д</w:t>
      </w:r>
      <w:r>
        <w:t>готовки в соответствии с положением семьи. Ребенок имеет право на подде</w:t>
      </w:r>
      <w:r>
        <w:t>р</w:t>
      </w:r>
      <w:r>
        <w:t>жание личных отношений и прямых контактов с тем из родителей, с которым он не проживает.</w:t>
      </w:r>
    </w:p>
    <w:p w:rsidR="008A26F4" w:rsidRDefault="008A26F4" w:rsidP="008A26F4">
      <w:pPr>
        <w:pStyle w:val="SingleTxtGR"/>
      </w:pPr>
      <w:r>
        <w:t>296.</w:t>
      </w:r>
      <w:r>
        <w:tab/>
        <w:t>Тот из родителей, с кем ребенок не проживает, имеет право и обязанность подде</w:t>
      </w:r>
      <w:r>
        <w:t>р</w:t>
      </w:r>
      <w:r>
        <w:t>живать личные отношения и прямые контракты с ребенком.</w:t>
      </w:r>
    </w:p>
    <w:p w:rsidR="008A26F4" w:rsidRDefault="008A26F4" w:rsidP="008A26F4">
      <w:pPr>
        <w:pStyle w:val="SingleTxtGR"/>
      </w:pPr>
      <w:r>
        <w:t>297.</w:t>
      </w:r>
      <w:r>
        <w:tab/>
        <w:t>Несовершеннолетние дети имеют право на поддержание прямых конта</w:t>
      </w:r>
      <w:r>
        <w:t>к</w:t>
      </w:r>
      <w:r>
        <w:t>тов с р</w:t>
      </w:r>
      <w:r>
        <w:t>о</w:t>
      </w:r>
      <w:r>
        <w:t>дителями и другими близкими родственниками скончавшегося родителя либо родителя, лишенного родительских прав, либо родителя, который не в с</w:t>
      </w:r>
      <w:r>
        <w:t>о</w:t>
      </w:r>
      <w:r>
        <w:t>стоянии осуществлять свои родительские права в силу каких-либо других пр</w:t>
      </w:r>
      <w:r>
        <w:t>и</w:t>
      </w:r>
      <w:r>
        <w:t>чин.</w:t>
      </w:r>
    </w:p>
    <w:p w:rsidR="008A26F4" w:rsidRDefault="008A26F4" w:rsidP="008A26F4">
      <w:pPr>
        <w:pStyle w:val="SingleTxtGR"/>
      </w:pPr>
      <w:r>
        <w:t>298.</w:t>
      </w:r>
      <w:r>
        <w:tab/>
        <w:t>Когда родители ребенка проживают раздельно, они соглашаются о том, кто из них получает право на воспитание ребенка, а если они не могут прийти к соглашению или если их соглашение не отвечает интересам ребенка, такое р</w:t>
      </w:r>
      <w:r>
        <w:t>е</w:t>
      </w:r>
      <w:r>
        <w:t>шение принимается соо</w:t>
      </w:r>
      <w:r>
        <w:t>т</w:t>
      </w:r>
      <w:r>
        <w:t>ветствующим Центром социальных работ.</w:t>
      </w:r>
    </w:p>
    <w:p w:rsidR="008A26F4" w:rsidRDefault="008A26F4" w:rsidP="008A26F4">
      <w:pPr>
        <w:pStyle w:val="SingleTxtGR"/>
      </w:pPr>
      <w:r>
        <w:t>299.</w:t>
      </w:r>
      <w:r>
        <w:tab/>
        <w:t>Когда родители ребенка проживают раздельно, они приходят к соглаш</w:t>
      </w:r>
      <w:r>
        <w:t>е</w:t>
      </w:r>
      <w:r>
        <w:t>нию о п</w:t>
      </w:r>
      <w:r>
        <w:t>у</w:t>
      </w:r>
      <w:r>
        <w:t>тях поддержания личных отношений и прямых контактов с ребенком. Если в течение 2 месяцев родители ребенка не могут прийти к согласию отн</w:t>
      </w:r>
      <w:r>
        <w:t>о</w:t>
      </w:r>
      <w:r>
        <w:t>сительно путей поддержания личных отношений и прямых контактов с ребе</w:t>
      </w:r>
      <w:r>
        <w:t>н</w:t>
      </w:r>
      <w:r>
        <w:t>ком, то такое решение пр</w:t>
      </w:r>
      <w:r>
        <w:t>и</w:t>
      </w:r>
      <w:r>
        <w:t>нимается Центром социальных работ.</w:t>
      </w:r>
    </w:p>
    <w:p w:rsidR="008A26F4" w:rsidRPr="003B0F09" w:rsidRDefault="008A26F4" w:rsidP="006239F5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A26F4" w:rsidRPr="003B0F09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DC4" w:rsidRDefault="003E1DC4">
      <w:r>
        <w:rPr>
          <w:lang w:val="en-US"/>
        </w:rPr>
        <w:tab/>
      </w:r>
      <w:r>
        <w:separator/>
      </w:r>
    </w:p>
  </w:endnote>
  <w:endnote w:type="continuationSeparator" w:id="0">
    <w:p w:rsidR="003E1DC4" w:rsidRDefault="003E1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DC4" w:rsidRPr="009A6F4A" w:rsidRDefault="003E1DC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GE.11-45822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DC4" w:rsidRPr="009A6F4A" w:rsidRDefault="003E1DC4">
    <w:pPr>
      <w:pStyle w:val="Footer"/>
      <w:rPr>
        <w:lang w:val="en-US"/>
      </w:rPr>
    </w:pPr>
    <w:r>
      <w:rPr>
        <w:lang w:val="en-US"/>
      </w:rPr>
      <w:t>GE.11-45822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DC4" w:rsidRPr="009A6F4A" w:rsidRDefault="003E1DC4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45822</w:t>
    </w:r>
    <w:r>
      <w:rPr>
        <w:sz w:val="20"/>
        <w:lang w:val="en-US"/>
      </w:rPr>
      <w:t xml:space="preserve">  (R)   201211   211211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DC4" w:rsidRPr="00F71F63" w:rsidRDefault="003E1DC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E1DC4" w:rsidRPr="00F71F63" w:rsidRDefault="003E1DC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E1DC4" w:rsidRPr="00635E86" w:rsidRDefault="003E1DC4" w:rsidP="00635E86">
      <w:pPr>
        <w:pStyle w:val="Footer"/>
      </w:pPr>
    </w:p>
  </w:footnote>
  <w:footnote w:id="1">
    <w:p w:rsidR="003E1DC4" w:rsidRPr="00430368" w:rsidRDefault="003E1DC4" w:rsidP="00FD533A">
      <w:pPr>
        <w:pStyle w:val="FootnoteText"/>
        <w:rPr>
          <w:sz w:val="20"/>
          <w:lang w:val="ru-RU"/>
        </w:rPr>
      </w:pPr>
      <w:r>
        <w:tab/>
      </w:r>
      <w:r w:rsidRPr="00430368">
        <w:rPr>
          <w:rStyle w:val="FootnoteReference"/>
          <w:sz w:val="20"/>
          <w:vertAlign w:val="baseline"/>
          <w:lang w:val="ru-RU"/>
        </w:rPr>
        <w:t>*</w:t>
      </w:r>
      <w:r w:rsidRPr="00430368">
        <w:rPr>
          <w:lang w:val="ru-RU"/>
        </w:rPr>
        <w:tab/>
      </w:r>
      <w:r>
        <w:rPr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  <w:footnote w:id="2">
    <w:p w:rsidR="003E1DC4" w:rsidRPr="00430368" w:rsidRDefault="003E1DC4" w:rsidP="00FD533A">
      <w:pPr>
        <w:pStyle w:val="FootnoteText"/>
        <w:rPr>
          <w:sz w:val="20"/>
          <w:lang w:val="ru-RU"/>
        </w:rPr>
      </w:pPr>
      <w:r w:rsidRPr="00430368">
        <w:rPr>
          <w:lang w:val="ru-RU"/>
        </w:rPr>
        <w:tab/>
      </w:r>
      <w:r w:rsidRPr="00430368">
        <w:rPr>
          <w:rStyle w:val="FootnoteReference"/>
          <w:sz w:val="20"/>
          <w:vertAlign w:val="baseline"/>
          <w:lang w:val="ru-RU"/>
        </w:rPr>
        <w:t>**</w:t>
      </w:r>
      <w:r w:rsidRPr="00430368">
        <w:rPr>
          <w:lang w:val="ru-RU"/>
        </w:rPr>
        <w:tab/>
      </w:r>
      <w:r>
        <w:rPr>
          <w:lang w:val="ru-RU"/>
        </w:rPr>
        <w:t>С приложения</w:t>
      </w:r>
      <w:r w:rsidRPr="008776F5">
        <w:rPr>
          <w:lang w:val="ru-RU"/>
        </w:rPr>
        <w:t>ми можно ознакомиться в Секретариате</w:t>
      </w:r>
      <w:r>
        <w:rPr>
          <w:lang w:val="ru-RU"/>
        </w:rPr>
        <w:t>.</w:t>
      </w:r>
    </w:p>
  </w:footnote>
  <w:footnote w:id="3">
    <w:p w:rsidR="003E1DC4" w:rsidRPr="001F0603" w:rsidRDefault="003E1DC4" w:rsidP="00A74C8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1F0603">
        <w:rPr>
          <w:lang w:val="ru-RU"/>
        </w:rPr>
        <w:tab/>
      </w:r>
      <w:r>
        <w:rPr>
          <w:lang w:val="ru-RU"/>
        </w:rPr>
        <w:t>Закон о вещании, "Официальная газета Республики Македония" № 100/05, 19/07, 103/08, 152/08, 06/2010.</w:t>
      </w:r>
    </w:p>
  </w:footnote>
  <w:footnote w:id="4">
    <w:p w:rsidR="003E1DC4" w:rsidRPr="008D295B" w:rsidRDefault="003E1DC4" w:rsidP="00A74C8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8D295B">
        <w:rPr>
          <w:lang w:val="ru-RU"/>
        </w:rPr>
        <w:tab/>
        <w:t>Женщины, исповедующие ислам, были названы "була", у которых "пахнет из</w:t>
      </w:r>
      <w:r>
        <w:rPr>
          <w:lang w:val="ru-RU"/>
        </w:rPr>
        <w:t>-под</w:t>
      </w:r>
      <w:r w:rsidRPr="008D295B">
        <w:rPr>
          <w:lang w:val="ru-RU"/>
        </w:rPr>
        <w:t xml:space="preserve"> мышек".</w:t>
      </w:r>
    </w:p>
  </w:footnote>
  <w:footnote w:id="5">
    <w:p w:rsidR="003E1DC4" w:rsidRPr="008D295B" w:rsidRDefault="003E1DC4" w:rsidP="00A74C8C">
      <w:pPr>
        <w:pStyle w:val="FootnoteText"/>
        <w:rPr>
          <w:lang w:val="ru-RU"/>
        </w:rPr>
      </w:pPr>
      <w:r w:rsidRPr="00A74C8C">
        <w:rPr>
          <w:lang w:val="ru-RU"/>
        </w:rPr>
        <w:tab/>
      </w:r>
      <w:r>
        <w:rPr>
          <w:rStyle w:val="FootnoteReference"/>
        </w:rPr>
        <w:footnoteRef/>
      </w:r>
      <w:r w:rsidRPr="008D295B">
        <w:rPr>
          <w:lang w:val="ru-RU"/>
        </w:rPr>
        <w:tab/>
        <w:t xml:space="preserve">Что касается упомянутой женщины − политического деятеля, </w:t>
      </w:r>
      <w:r>
        <w:rPr>
          <w:lang w:val="ru-RU"/>
        </w:rPr>
        <w:t xml:space="preserve">то </w:t>
      </w:r>
      <w:r w:rsidRPr="008D295B">
        <w:rPr>
          <w:lang w:val="ru-RU"/>
        </w:rPr>
        <w:t>ведущий программы сказал, что он хотел бы съездить с ней в отпуск, "потому что у нее чудесные прямые ножки", и "пошел бы с ней на нудистский пляж, если бы только она эти ноги побрила".</w:t>
      </w:r>
    </w:p>
  </w:footnote>
  <w:footnote w:id="6">
    <w:p w:rsidR="003E1DC4" w:rsidRPr="002E665E" w:rsidRDefault="003E1DC4" w:rsidP="00A74C8C">
      <w:pPr>
        <w:pStyle w:val="FootnoteText"/>
        <w:rPr>
          <w:lang w:val="ru-RU"/>
        </w:rPr>
      </w:pPr>
      <w:r w:rsidRPr="002E665E">
        <w:rPr>
          <w:lang w:val="ru-RU"/>
        </w:rPr>
        <w:tab/>
      </w:r>
      <w:r>
        <w:rPr>
          <w:rStyle w:val="FootnoteReference"/>
        </w:rPr>
        <w:footnoteRef/>
      </w:r>
      <w:r w:rsidRPr="002E665E">
        <w:rPr>
          <w:lang w:val="ru-RU"/>
        </w:rPr>
        <w:tab/>
        <w:t>Данное исследование охватывало мнение общественности о рекламных роликах. Рекламные ролики были избраны по нескольким причинам: в отличие от фильмов большинство из них производятся в Македонии, и</w:t>
      </w:r>
      <w:r>
        <w:rPr>
          <w:lang w:val="ru-RU"/>
        </w:rPr>
        <w:t>,</w:t>
      </w:r>
      <w:r w:rsidRPr="002E665E">
        <w:rPr>
          <w:lang w:val="ru-RU"/>
        </w:rPr>
        <w:t xml:space="preserve"> следовательно, они отражают ценности македонского общества, они передаются неоднократно и в определенное время и дольше сохраняются в памяти зрителей.</w:t>
      </w:r>
    </w:p>
  </w:footnote>
  <w:footnote w:id="7">
    <w:p w:rsidR="003E1DC4" w:rsidRPr="002E665E" w:rsidRDefault="003E1DC4" w:rsidP="00A74C8C">
      <w:pPr>
        <w:pStyle w:val="FootnoteText"/>
        <w:rPr>
          <w:lang w:val="ru-RU"/>
        </w:rPr>
      </w:pPr>
      <w:r w:rsidRPr="00CC7C55">
        <w:rPr>
          <w:lang w:val="ru-RU"/>
        </w:rPr>
        <w:tab/>
      </w:r>
      <w:r>
        <w:rPr>
          <w:rStyle w:val="FootnoteReference"/>
        </w:rPr>
        <w:footnoteRef/>
      </w:r>
      <w:r w:rsidRPr="002E665E">
        <w:rPr>
          <w:lang w:val="ru-RU"/>
        </w:rPr>
        <w:tab/>
      </w:r>
      <w:r>
        <w:rPr>
          <w:lang w:val="ru-RU"/>
        </w:rPr>
        <w:t>Приложение к документу Совета по вещанию: таблица 1: сотрудники телевизионных студий.</w:t>
      </w:r>
    </w:p>
  </w:footnote>
  <w:footnote w:id="8">
    <w:p w:rsidR="003E1DC4" w:rsidRPr="002E665E" w:rsidRDefault="003E1DC4" w:rsidP="00A74C8C">
      <w:pPr>
        <w:pStyle w:val="FootnoteText"/>
        <w:rPr>
          <w:lang w:val="ru-RU"/>
        </w:rPr>
      </w:pPr>
      <w:r w:rsidRPr="00A74C8C">
        <w:rPr>
          <w:lang w:val="ru-RU"/>
        </w:rPr>
        <w:tab/>
      </w:r>
      <w:r>
        <w:rPr>
          <w:rStyle w:val="FootnoteReference"/>
        </w:rPr>
        <w:footnoteRef/>
      </w:r>
      <w:r w:rsidRPr="002E665E">
        <w:rPr>
          <w:lang w:val="ru-RU"/>
        </w:rPr>
        <w:tab/>
      </w:r>
      <w:r>
        <w:rPr>
          <w:lang w:val="ru-RU"/>
        </w:rPr>
        <w:t>Приложение к документу Совета по вещанию: таблица 2: сотрудники радиостанций.</w:t>
      </w:r>
    </w:p>
  </w:footnote>
  <w:footnote w:id="9">
    <w:p w:rsidR="003E1DC4" w:rsidRPr="002E665E" w:rsidRDefault="003E1DC4" w:rsidP="00A74C8C">
      <w:pPr>
        <w:pStyle w:val="FootnoteText"/>
        <w:rPr>
          <w:lang w:val="ru-RU"/>
        </w:rPr>
      </w:pPr>
      <w:r w:rsidRPr="00A74C8C">
        <w:rPr>
          <w:lang w:val="ru-RU"/>
        </w:rPr>
        <w:tab/>
      </w:r>
      <w:r>
        <w:rPr>
          <w:rStyle w:val="FootnoteReference"/>
        </w:rPr>
        <w:footnoteRef/>
      </w:r>
      <w:r w:rsidRPr="002E665E">
        <w:rPr>
          <w:lang w:val="ru-RU"/>
        </w:rPr>
        <w:tab/>
      </w:r>
      <w:r>
        <w:rPr>
          <w:lang w:val="ru-RU"/>
        </w:rPr>
        <w:t>Приложение к документу Совета по вещанию: Таблица 3: Структура сотрудников телевизионных и радиостанций с гендерной разбивкой.</w:t>
      </w:r>
    </w:p>
  </w:footnote>
  <w:footnote w:id="10">
    <w:p w:rsidR="003E1DC4" w:rsidRPr="00502D8D" w:rsidRDefault="003E1DC4" w:rsidP="00E60DA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D5A48">
        <w:rPr>
          <w:lang w:val="ru-RU"/>
        </w:rPr>
        <w:tab/>
      </w:r>
      <w:r>
        <w:rPr>
          <w:lang w:val="ru-RU"/>
        </w:rPr>
        <w:t>Приложение по торговле людьми: таблица 1−7.</w:t>
      </w:r>
    </w:p>
  </w:footnote>
  <w:footnote w:id="11">
    <w:p w:rsidR="003E1DC4" w:rsidRPr="00BD5A48" w:rsidRDefault="003E1DC4" w:rsidP="00E60DAF">
      <w:pPr>
        <w:pStyle w:val="FootnoteText"/>
        <w:rPr>
          <w:lang w:val="ru-RU"/>
        </w:rPr>
      </w:pPr>
      <w:r w:rsidRPr="00BD5A48">
        <w:rPr>
          <w:lang w:val="ru-RU"/>
        </w:rPr>
        <w:tab/>
      </w:r>
      <w:r>
        <w:rPr>
          <w:rStyle w:val="FootnoteReference"/>
        </w:rPr>
        <w:footnoteRef/>
      </w:r>
      <w:r w:rsidRPr="00BD5A48">
        <w:rPr>
          <w:lang w:val="ru-RU"/>
        </w:rPr>
        <w:tab/>
      </w:r>
      <w:r>
        <w:rPr>
          <w:lang w:val="ru-RU"/>
        </w:rPr>
        <w:t>Приложение по торговле людьми: таблица 8−9.</w:t>
      </w:r>
    </w:p>
  </w:footnote>
  <w:footnote w:id="12">
    <w:p w:rsidR="003E1DC4" w:rsidRPr="00336863" w:rsidRDefault="003E1DC4" w:rsidP="00E60DAF">
      <w:pPr>
        <w:pStyle w:val="FootnoteText"/>
        <w:rPr>
          <w:lang w:val="ru-RU"/>
        </w:rPr>
      </w:pPr>
      <w:r w:rsidRPr="009B1AE3">
        <w:rPr>
          <w:lang w:val="ru-RU"/>
        </w:rPr>
        <w:tab/>
      </w:r>
      <w:r>
        <w:rPr>
          <w:rStyle w:val="FootnoteReference"/>
        </w:rPr>
        <w:footnoteRef/>
      </w:r>
      <w:r w:rsidRPr="00336863">
        <w:rPr>
          <w:lang w:val="ru-RU"/>
        </w:rPr>
        <w:tab/>
      </w:r>
      <w:r>
        <w:rPr>
          <w:lang w:val="ru-RU"/>
        </w:rPr>
        <w:t>Приложение по торговле людьми: таблица выявленных жертв торговли людьми.</w:t>
      </w:r>
    </w:p>
  </w:footnote>
  <w:footnote w:id="13">
    <w:p w:rsidR="003E1DC4" w:rsidRPr="00963A79" w:rsidRDefault="003E1DC4" w:rsidP="00EE217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"Официальная газета Республики Македония" № 42/2002 и 46/2004.</w:t>
      </w:r>
    </w:p>
  </w:footnote>
  <w:footnote w:id="14">
    <w:p w:rsidR="003E1DC4" w:rsidRPr="005D21B2" w:rsidRDefault="003E1DC4" w:rsidP="00EE217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Приложение по судебной системе: таблица 1.</w:t>
      </w:r>
    </w:p>
  </w:footnote>
  <w:footnote w:id="15">
    <w:p w:rsidR="003E1DC4" w:rsidRPr="00AB5436" w:rsidRDefault="003E1DC4" w:rsidP="00EE217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Приложение по судебной системе: таблица 2.</w:t>
      </w:r>
    </w:p>
  </w:footnote>
  <w:footnote w:id="16">
    <w:p w:rsidR="003E1DC4" w:rsidRPr="008931C0" w:rsidRDefault="003E1DC4" w:rsidP="00EE217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Приложение по судебной системе: таблица 3.</w:t>
      </w:r>
    </w:p>
  </w:footnote>
  <w:footnote w:id="17">
    <w:p w:rsidR="003E1DC4" w:rsidRPr="00062D1E" w:rsidRDefault="003E1DC4" w:rsidP="00EE217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Приложение по судебной системе: таблица 4.</w:t>
      </w:r>
    </w:p>
  </w:footnote>
  <w:footnote w:id="18">
    <w:p w:rsidR="003E1DC4" w:rsidRPr="00BB3A36" w:rsidRDefault="003E1DC4" w:rsidP="00EE217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Приложение по судебной системе: таблица 5.</w:t>
      </w:r>
    </w:p>
  </w:footnote>
  <w:footnote w:id="19">
    <w:p w:rsidR="003E1DC4" w:rsidRPr="007C38F3" w:rsidRDefault="003E1DC4" w:rsidP="00EE217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Приложение по судебной системе: таблица 6.</w:t>
      </w:r>
    </w:p>
  </w:footnote>
  <w:footnote w:id="20">
    <w:p w:rsidR="003E1DC4" w:rsidRPr="00EC1293" w:rsidRDefault="003E1DC4" w:rsidP="00EE217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A5BE0">
        <w:rPr>
          <w:lang w:val="ru-RU"/>
        </w:rPr>
        <w:tab/>
      </w:r>
      <w:r>
        <w:rPr>
          <w:lang w:val="ru-RU"/>
        </w:rPr>
        <w:t>Приложение по судебной системе: таблица 7.</w:t>
      </w:r>
    </w:p>
  </w:footnote>
  <w:footnote w:id="21">
    <w:p w:rsidR="003E1DC4" w:rsidRPr="00EC1293" w:rsidRDefault="003E1DC4" w:rsidP="00EE217D">
      <w:pPr>
        <w:pStyle w:val="FootnoteText"/>
        <w:rPr>
          <w:lang w:val="ru-RU"/>
        </w:rPr>
      </w:pPr>
      <w:r w:rsidRPr="007A5BE0">
        <w:rPr>
          <w:lang w:val="ru-RU"/>
        </w:rPr>
        <w:tab/>
      </w:r>
      <w:r>
        <w:rPr>
          <w:rStyle w:val="FootnoteReference"/>
        </w:rPr>
        <w:footnoteRef/>
      </w:r>
      <w:r w:rsidRPr="007A5BE0">
        <w:rPr>
          <w:lang w:val="ru-RU"/>
        </w:rPr>
        <w:tab/>
      </w:r>
      <w:r>
        <w:rPr>
          <w:lang w:val="ru-RU"/>
        </w:rPr>
        <w:t>Приложение по судебной системе: таблица 8.</w:t>
      </w:r>
    </w:p>
  </w:footnote>
  <w:footnote w:id="22">
    <w:p w:rsidR="003E1DC4" w:rsidRPr="005F5B5C" w:rsidRDefault="003E1DC4" w:rsidP="00EE217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Приложения по образованию: 1, 2, 3.</w:t>
      </w:r>
    </w:p>
  </w:footnote>
  <w:footnote w:id="23">
    <w:p w:rsidR="003E1DC4" w:rsidRDefault="003E1DC4" w:rsidP="00EE217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Приложение по образованию: Обзор зачисленных студентов с разбивкой по гендеру и этническому происхождению в 2007/2008 и 2008/2009 учебных годах.</w:t>
      </w:r>
    </w:p>
  </w:footnote>
  <w:footnote w:id="24">
    <w:p w:rsidR="003E1DC4" w:rsidRDefault="003E1DC4" w:rsidP="00EE217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Приложение по информационной технологии: Данные о посещаемости Интернет-клубов с разбивкой по гендеру.</w:t>
      </w:r>
    </w:p>
  </w:footnote>
  <w:footnote w:id="25">
    <w:p w:rsidR="003E1DC4" w:rsidRPr="00BE5D0B" w:rsidRDefault="003E1DC4" w:rsidP="00330935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8F61D3">
        <w:t>http://www.mtsp.gov.mk/WBStorage/Files/Rodova%20Analiza</w:t>
      </w:r>
      <w:r>
        <w:t>.</w:t>
      </w:r>
    </w:p>
  </w:footnote>
  <w:footnote w:id="26">
    <w:p w:rsidR="003E1DC4" w:rsidRPr="00FF65F0" w:rsidRDefault="003E1DC4" w:rsidP="0033093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FF65F0">
        <w:rPr>
          <w:lang w:val="ru-RU"/>
        </w:rPr>
        <w:tab/>
      </w:r>
      <w:r>
        <w:rPr>
          <w:lang w:val="ru-RU"/>
        </w:rPr>
        <w:t>Приложение по занятости: обзоры 1 и 2 осуществленных программ активной политики и занятости.</w:t>
      </w:r>
    </w:p>
  </w:footnote>
  <w:footnote w:id="27">
    <w:p w:rsidR="003E1DC4" w:rsidRPr="00BA2FDF" w:rsidRDefault="003E1DC4" w:rsidP="0033093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A2FDF">
        <w:rPr>
          <w:lang w:val="ru-RU"/>
        </w:rPr>
        <w:tab/>
        <w:t>Приложение по занятости: Обзор гендерной структуры участников клубов ищущих работу и профессиональной ориентации в 2006, 2007, 2008 и 2009 годах.</w:t>
      </w:r>
    </w:p>
  </w:footnote>
  <w:footnote w:id="28">
    <w:p w:rsidR="003E1DC4" w:rsidRPr="004D4392" w:rsidRDefault="003E1DC4" w:rsidP="00330935">
      <w:pPr>
        <w:pStyle w:val="FootnoteText"/>
        <w:rPr>
          <w:lang w:val="ru-RU"/>
        </w:rPr>
      </w:pPr>
      <w:r w:rsidRPr="00330935">
        <w:rPr>
          <w:lang w:val="ru-RU"/>
        </w:rPr>
        <w:tab/>
      </w:r>
      <w:r>
        <w:rPr>
          <w:rStyle w:val="FootnoteReference"/>
        </w:rPr>
        <w:footnoteRef/>
      </w:r>
      <w:r w:rsidRPr="004D4392">
        <w:rPr>
          <w:lang w:val="ru-RU"/>
        </w:rPr>
        <w:tab/>
        <w:t>Приложение по занятости: Данные о гендерной структуре Проекта самозанятости на основе получения ссуд.</w:t>
      </w:r>
    </w:p>
  </w:footnote>
  <w:footnote w:id="29">
    <w:p w:rsidR="003E1DC4" w:rsidRPr="00242E9C" w:rsidRDefault="003E1DC4" w:rsidP="00330935">
      <w:pPr>
        <w:pStyle w:val="FootnoteText"/>
        <w:rPr>
          <w:lang w:val="ru-RU"/>
        </w:rPr>
      </w:pPr>
      <w:r w:rsidRPr="00330935">
        <w:rPr>
          <w:lang w:val="ru-RU"/>
        </w:rPr>
        <w:tab/>
      </w:r>
      <w:r>
        <w:rPr>
          <w:rStyle w:val="FootnoteReference"/>
        </w:rPr>
        <w:footnoteRef/>
      </w:r>
      <w:r w:rsidRPr="00242E9C">
        <w:rPr>
          <w:lang w:val="ru-RU"/>
        </w:rPr>
        <w:tab/>
      </w:r>
      <w:r>
        <w:rPr>
          <w:lang w:val="ru-RU"/>
        </w:rPr>
        <w:t>Приложение по Управлению гражданской службы: Выдержки из данных реестра гражданских служащих.</w:t>
      </w:r>
    </w:p>
  </w:footnote>
  <w:footnote w:id="30">
    <w:p w:rsidR="003E1DC4" w:rsidRPr="00242E9C" w:rsidRDefault="003E1DC4" w:rsidP="00330935">
      <w:pPr>
        <w:pStyle w:val="FootnoteText"/>
        <w:rPr>
          <w:lang w:val="ru-RU"/>
        </w:rPr>
      </w:pPr>
      <w:r w:rsidRPr="00330935">
        <w:rPr>
          <w:lang w:val="ru-RU"/>
        </w:rPr>
        <w:tab/>
      </w:r>
      <w:r>
        <w:rPr>
          <w:rStyle w:val="FootnoteReference"/>
        </w:rPr>
        <w:footnoteRef/>
      </w:r>
      <w:r w:rsidRPr="00242E9C">
        <w:rPr>
          <w:lang w:val="ru-RU"/>
        </w:rPr>
        <w:tab/>
        <w:t>Пункт 2 статьи 96 ("Официальн</w:t>
      </w:r>
      <w:r>
        <w:rPr>
          <w:lang w:val="ru-RU"/>
        </w:rPr>
        <w:t>ая газета Республики Македонии"</w:t>
      </w:r>
      <w:r w:rsidRPr="00242E9C">
        <w:rPr>
          <w:lang w:val="ru-RU"/>
        </w:rPr>
        <w:t xml:space="preserve"> № 114/06).</w:t>
      </w:r>
    </w:p>
  </w:footnote>
  <w:footnote w:id="31">
    <w:p w:rsidR="003E1DC4" w:rsidRPr="00D840B3" w:rsidRDefault="003E1DC4" w:rsidP="00330935">
      <w:pPr>
        <w:pStyle w:val="FootnoteText"/>
        <w:rPr>
          <w:lang w:val="ru-RU"/>
        </w:rPr>
      </w:pPr>
      <w:r w:rsidRPr="00A81B06">
        <w:rPr>
          <w:lang w:val="ru-RU"/>
        </w:rPr>
        <w:tab/>
      </w:r>
      <w:r>
        <w:rPr>
          <w:rStyle w:val="FootnoteReference"/>
        </w:rPr>
        <w:footnoteRef/>
      </w:r>
      <w:r w:rsidRPr="00D840B3">
        <w:rPr>
          <w:lang w:val="ru-RU"/>
        </w:rPr>
        <w:tab/>
        <w:t>Приложение по здравоохранению: Приложение № 1: Показатели контроля сексуального и репродуктивного здоровья населения Республики Македония.</w:t>
      </w:r>
    </w:p>
  </w:footnote>
  <w:footnote w:id="32">
    <w:p w:rsidR="003E1DC4" w:rsidRPr="003120B5" w:rsidRDefault="003E1DC4" w:rsidP="0033093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120B5">
        <w:rPr>
          <w:lang w:val="ru-RU"/>
        </w:rPr>
        <w:tab/>
      </w:r>
      <w:r>
        <w:rPr>
          <w:lang w:val="ru-RU"/>
        </w:rPr>
        <w:t>Приложение в области здравоохранения: рис. 1: Новые зарегистрированные случаи рака шейки матки в 2000−2007 годах.</w:t>
      </w:r>
    </w:p>
  </w:footnote>
  <w:footnote w:id="33">
    <w:p w:rsidR="003E1DC4" w:rsidRPr="00E6298B" w:rsidRDefault="003E1DC4" w:rsidP="008A26F4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6298B">
        <w:rPr>
          <w:lang w:val="ru-RU"/>
        </w:rPr>
        <w:tab/>
      </w:r>
      <w:r>
        <w:rPr>
          <w:lang w:val="ru-RU"/>
        </w:rPr>
        <w:t xml:space="preserve">Приложение по здравоохранению: таблица 2 − число зарегистрированных абортов </w:t>
      </w:r>
      <w:r>
        <w:rPr>
          <w:lang w:val="ru-RU"/>
        </w:rPr>
        <w:br/>
        <w:t>в Республике Македония в 2005−2009 годах.</w:t>
      </w:r>
    </w:p>
  </w:footnote>
  <w:footnote w:id="34">
    <w:p w:rsidR="003E1DC4" w:rsidRPr="00E6298B" w:rsidRDefault="003E1DC4" w:rsidP="008A26F4">
      <w:pPr>
        <w:pStyle w:val="FootnoteText"/>
        <w:rPr>
          <w:lang w:val="ru-RU"/>
        </w:rPr>
      </w:pPr>
      <w:r w:rsidRPr="00496A0E">
        <w:rPr>
          <w:lang w:val="ru-RU"/>
        </w:rPr>
        <w:tab/>
      </w:r>
      <w:r>
        <w:rPr>
          <w:rStyle w:val="FootnoteReference"/>
        </w:rPr>
        <w:footnoteRef/>
      </w:r>
      <w:r w:rsidRPr="00E6298B">
        <w:rPr>
          <w:lang w:val="ru-RU"/>
        </w:rPr>
        <w:tab/>
      </w:r>
      <w:r>
        <w:rPr>
          <w:lang w:val="ru-RU"/>
        </w:rPr>
        <w:t>Приложение по здравоохранению: рис. 2 − младенческая смертность.</w:t>
      </w:r>
    </w:p>
  </w:footnote>
  <w:footnote w:id="35">
    <w:p w:rsidR="003E1DC4" w:rsidRPr="00E6298B" w:rsidRDefault="003E1DC4" w:rsidP="008A26F4">
      <w:pPr>
        <w:pStyle w:val="FootnoteText"/>
        <w:rPr>
          <w:lang w:val="ru-RU"/>
        </w:rPr>
      </w:pPr>
      <w:r w:rsidRPr="00E6298B">
        <w:rPr>
          <w:lang w:val="ru-RU"/>
        </w:rPr>
        <w:tab/>
      </w:r>
      <w:r>
        <w:rPr>
          <w:rStyle w:val="FootnoteReference"/>
        </w:rPr>
        <w:footnoteRef/>
      </w:r>
      <w:r w:rsidRPr="00E6298B">
        <w:rPr>
          <w:lang w:val="ru-RU"/>
        </w:rPr>
        <w:tab/>
      </w:r>
      <w:r>
        <w:rPr>
          <w:lang w:val="ru-RU"/>
        </w:rPr>
        <w:t>Приложение по здравоохранению: рис. 3 − младенческая смертность.</w:t>
      </w:r>
    </w:p>
  </w:footnote>
  <w:footnote w:id="36">
    <w:p w:rsidR="003E1DC4" w:rsidRPr="00496A0E" w:rsidRDefault="003E1DC4" w:rsidP="008A26F4">
      <w:pPr>
        <w:pStyle w:val="FootnoteText"/>
        <w:rPr>
          <w:lang w:val="ru-RU"/>
        </w:rPr>
      </w:pPr>
      <w:r w:rsidRPr="003B0F09">
        <w:rPr>
          <w:lang w:val="ru-RU"/>
        </w:rPr>
        <w:tab/>
      </w:r>
      <w:r>
        <w:rPr>
          <w:rStyle w:val="FootnoteReference"/>
        </w:rPr>
        <w:footnoteRef/>
      </w:r>
      <w:r w:rsidRPr="00496A0E">
        <w:rPr>
          <w:lang w:val="ru-RU"/>
        </w:rPr>
        <w:tab/>
      </w:r>
      <w:r>
        <w:rPr>
          <w:lang w:val="ru-RU"/>
        </w:rPr>
        <w:t>Приложение по здравоохранению: рис. 4 − заболеваемость активным туберкулезом всех органов с разбивкой по полам в Республике Македония, 2003−2008 годы.</w:t>
      </w:r>
    </w:p>
  </w:footnote>
  <w:footnote w:id="37">
    <w:p w:rsidR="003E1DC4" w:rsidRPr="006204A8" w:rsidRDefault="003E1DC4" w:rsidP="008A26F4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204A8">
        <w:rPr>
          <w:lang w:val="ru-RU"/>
        </w:rPr>
        <w:tab/>
      </w:r>
      <w:r>
        <w:rPr>
          <w:lang w:val="ru-RU"/>
        </w:rPr>
        <w:t>Приложение по жилью: таблица распределения социального жилья.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DC4" w:rsidRPr="005E0092" w:rsidRDefault="003E1DC4">
    <w:pPr>
      <w:pStyle w:val="Header"/>
      <w:rPr>
        <w:lang w:val="en-US"/>
      </w:rPr>
    </w:pPr>
    <w:r>
      <w:rPr>
        <w:lang w:val="en-US"/>
      </w:rPr>
      <w:t>CEDAW/C/MKD/4-5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DC4" w:rsidRPr="009A6F4A" w:rsidRDefault="003E1DC4">
    <w:pPr>
      <w:pStyle w:val="Header"/>
      <w:rPr>
        <w:lang w:val="en-US"/>
      </w:rPr>
    </w:pPr>
    <w:r>
      <w:rPr>
        <w:lang w:val="en-US"/>
      </w:rPr>
      <w:tab/>
      <w:t>CEDAW/C/MKD/4-5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7D9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66F2"/>
    <w:rsid w:val="0006401A"/>
    <w:rsid w:val="00072C27"/>
    <w:rsid w:val="00086182"/>
    <w:rsid w:val="00090891"/>
    <w:rsid w:val="00092E62"/>
    <w:rsid w:val="00097975"/>
    <w:rsid w:val="000A3DDF"/>
    <w:rsid w:val="000A60A0"/>
    <w:rsid w:val="000A782D"/>
    <w:rsid w:val="000C3688"/>
    <w:rsid w:val="000D10A5"/>
    <w:rsid w:val="000D6863"/>
    <w:rsid w:val="00117AEE"/>
    <w:rsid w:val="00133C2F"/>
    <w:rsid w:val="00140529"/>
    <w:rsid w:val="001463F7"/>
    <w:rsid w:val="0015769C"/>
    <w:rsid w:val="00177400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75AA"/>
    <w:rsid w:val="0020059C"/>
    <w:rsid w:val="002019BD"/>
    <w:rsid w:val="00232D42"/>
    <w:rsid w:val="00237334"/>
    <w:rsid w:val="002444F4"/>
    <w:rsid w:val="00251923"/>
    <w:rsid w:val="002629A0"/>
    <w:rsid w:val="00271490"/>
    <w:rsid w:val="00277A40"/>
    <w:rsid w:val="0028492B"/>
    <w:rsid w:val="00291C8F"/>
    <w:rsid w:val="00292480"/>
    <w:rsid w:val="002B30E3"/>
    <w:rsid w:val="002C4974"/>
    <w:rsid w:val="002C5036"/>
    <w:rsid w:val="002C6A71"/>
    <w:rsid w:val="002C6D5F"/>
    <w:rsid w:val="002D15EA"/>
    <w:rsid w:val="002D6C07"/>
    <w:rsid w:val="002E0CE6"/>
    <w:rsid w:val="002E1163"/>
    <w:rsid w:val="002E43F3"/>
    <w:rsid w:val="0031541E"/>
    <w:rsid w:val="003215F5"/>
    <w:rsid w:val="00330935"/>
    <w:rsid w:val="00332891"/>
    <w:rsid w:val="0034115B"/>
    <w:rsid w:val="00356BB2"/>
    <w:rsid w:val="00360477"/>
    <w:rsid w:val="00367FC9"/>
    <w:rsid w:val="0037082E"/>
    <w:rsid w:val="003711A1"/>
    <w:rsid w:val="00372123"/>
    <w:rsid w:val="00386581"/>
    <w:rsid w:val="00387100"/>
    <w:rsid w:val="003871E4"/>
    <w:rsid w:val="003951D3"/>
    <w:rsid w:val="003978C6"/>
    <w:rsid w:val="003B40A9"/>
    <w:rsid w:val="003C016E"/>
    <w:rsid w:val="003D5EBD"/>
    <w:rsid w:val="003E1DC4"/>
    <w:rsid w:val="00401CE0"/>
    <w:rsid w:val="00403234"/>
    <w:rsid w:val="00407AC3"/>
    <w:rsid w:val="00414586"/>
    <w:rsid w:val="00415059"/>
    <w:rsid w:val="0042106B"/>
    <w:rsid w:val="0042265C"/>
    <w:rsid w:val="00424FDD"/>
    <w:rsid w:val="0043033D"/>
    <w:rsid w:val="00435FE4"/>
    <w:rsid w:val="004542B1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0C67"/>
    <w:rsid w:val="0051339C"/>
    <w:rsid w:val="0051412F"/>
    <w:rsid w:val="00522B6F"/>
    <w:rsid w:val="00523BD8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5E0C"/>
    <w:rsid w:val="006239F5"/>
    <w:rsid w:val="00634190"/>
    <w:rsid w:val="00635E86"/>
    <w:rsid w:val="00636A37"/>
    <w:rsid w:val="006501A5"/>
    <w:rsid w:val="00655574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2CB8"/>
    <w:rsid w:val="006C1814"/>
    <w:rsid w:val="006C2F45"/>
    <w:rsid w:val="006C361A"/>
    <w:rsid w:val="006C5657"/>
    <w:rsid w:val="006D5E4E"/>
    <w:rsid w:val="006E6860"/>
    <w:rsid w:val="006E7183"/>
    <w:rsid w:val="006F08A6"/>
    <w:rsid w:val="006F5FBF"/>
    <w:rsid w:val="0070327E"/>
    <w:rsid w:val="00707B5F"/>
    <w:rsid w:val="00717C75"/>
    <w:rsid w:val="00735602"/>
    <w:rsid w:val="0075279B"/>
    <w:rsid w:val="00753748"/>
    <w:rsid w:val="00762446"/>
    <w:rsid w:val="00781ACB"/>
    <w:rsid w:val="007A79EB"/>
    <w:rsid w:val="007C6FA0"/>
    <w:rsid w:val="007D4CA0"/>
    <w:rsid w:val="007D7A23"/>
    <w:rsid w:val="007E38C3"/>
    <w:rsid w:val="007E549E"/>
    <w:rsid w:val="007E71C9"/>
    <w:rsid w:val="007F151F"/>
    <w:rsid w:val="007F6754"/>
    <w:rsid w:val="007F7553"/>
    <w:rsid w:val="0080755E"/>
    <w:rsid w:val="008120D4"/>
    <w:rsid w:val="008139A5"/>
    <w:rsid w:val="00817F73"/>
    <w:rsid w:val="0082228E"/>
    <w:rsid w:val="008231DF"/>
    <w:rsid w:val="00830402"/>
    <w:rsid w:val="008305D7"/>
    <w:rsid w:val="00834887"/>
    <w:rsid w:val="0083715C"/>
    <w:rsid w:val="00842FED"/>
    <w:rsid w:val="008455CF"/>
    <w:rsid w:val="00847689"/>
    <w:rsid w:val="008548BF"/>
    <w:rsid w:val="00861C52"/>
    <w:rsid w:val="008727A1"/>
    <w:rsid w:val="008746B0"/>
    <w:rsid w:val="008776F5"/>
    <w:rsid w:val="00886B0F"/>
    <w:rsid w:val="00891C08"/>
    <w:rsid w:val="008A26F4"/>
    <w:rsid w:val="008A3879"/>
    <w:rsid w:val="008A5FA8"/>
    <w:rsid w:val="008A6DF0"/>
    <w:rsid w:val="008A7575"/>
    <w:rsid w:val="008B5F47"/>
    <w:rsid w:val="008B759B"/>
    <w:rsid w:val="008C581D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25C8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758E"/>
    <w:rsid w:val="00A2446A"/>
    <w:rsid w:val="00A26A81"/>
    <w:rsid w:val="00A4025D"/>
    <w:rsid w:val="00A53BF1"/>
    <w:rsid w:val="00A74C8C"/>
    <w:rsid w:val="00A800D1"/>
    <w:rsid w:val="00A8228C"/>
    <w:rsid w:val="00A923EB"/>
    <w:rsid w:val="00A92699"/>
    <w:rsid w:val="00AB5BF0"/>
    <w:rsid w:val="00AC0601"/>
    <w:rsid w:val="00AC1C95"/>
    <w:rsid w:val="00AC2CCB"/>
    <w:rsid w:val="00AC443A"/>
    <w:rsid w:val="00AD2D2A"/>
    <w:rsid w:val="00AE60E2"/>
    <w:rsid w:val="00B0169F"/>
    <w:rsid w:val="00B05F21"/>
    <w:rsid w:val="00B07DC7"/>
    <w:rsid w:val="00B14EA9"/>
    <w:rsid w:val="00B27340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14DD6"/>
    <w:rsid w:val="00C20D2F"/>
    <w:rsid w:val="00C2131B"/>
    <w:rsid w:val="00C37AF8"/>
    <w:rsid w:val="00C37C79"/>
    <w:rsid w:val="00C41BBC"/>
    <w:rsid w:val="00C51419"/>
    <w:rsid w:val="00C54056"/>
    <w:rsid w:val="00C663A3"/>
    <w:rsid w:val="00C73FF8"/>
    <w:rsid w:val="00C75CB2"/>
    <w:rsid w:val="00C90723"/>
    <w:rsid w:val="00C90D5C"/>
    <w:rsid w:val="00CA609E"/>
    <w:rsid w:val="00CA7DA4"/>
    <w:rsid w:val="00CB31FB"/>
    <w:rsid w:val="00CB7D99"/>
    <w:rsid w:val="00CE3D6F"/>
    <w:rsid w:val="00CE5918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74D23"/>
    <w:rsid w:val="00D809D1"/>
    <w:rsid w:val="00D81DB0"/>
    <w:rsid w:val="00D84ECF"/>
    <w:rsid w:val="00D94B54"/>
    <w:rsid w:val="00DA2851"/>
    <w:rsid w:val="00DA2B7C"/>
    <w:rsid w:val="00DA5686"/>
    <w:rsid w:val="00DB2FC0"/>
    <w:rsid w:val="00DC506B"/>
    <w:rsid w:val="00DF18FA"/>
    <w:rsid w:val="00DF49CA"/>
    <w:rsid w:val="00DF775B"/>
    <w:rsid w:val="00E007F3"/>
    <w:rsid w:val="00E00DEA"/>
    <w:rsid w:val="00E06EF0"/>
    <w:rsid w:val="00E11679"/>
    <w:rsid w:val="00E307D1"/>
    <w:rsid w:val="00E327E9"/>
    <w:rsid w:val="00E46A04"/>
    <w:rsid w:val="00E46AB1"/>
    <w:rsid w:val="00E60DAF"/>
    <w:rsid w:val="00E717F3"/>
    <w:rsid w:val="00E72C5E"/>
    <w:rsid w:val="00E73451"/>
    <w:rsid w:val="00E7489F"/>
    <w:rsid w:val="00E75147"/>
    <w:rsid w:val="00E80A56"/>
    <w:rsid w:val="00E8167D"/>
    <w:rsid w:val="00E907E9"/>
    <w:rsid w:val="00E96BE7"/>
    <w:rsid w:val="00EA2CD0"/>
    <w:rsid w:val="00EC0044"/>
    <w:rsid w:val="00EC6B9F"/>
    <w:rsid w:val="00EE217D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369"/>
    <w:rsid w:val="00F71F63"/>
    <w:rsid w:val="00F87506"/>
    <w:rsid w:val="00F92C41"/>
    <w:rsid w:val="00FA5522"/>
    <w:rsid w:val="00FA6E4A"/>
    <w:rsid w:val="00FA6F77"/>
    <w:rsid w:val="00FB2B35"/>
    <w:rsid w:val="00FC4AE1"/>
    <w:rsid w:val="00FC721B"/>
    <w:rsid w:val="00FD083A"/>
    <w:rsid w:val="00FD533A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A74C8C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57</Pages>
  <Words>21070</Words>
  <Characters>136960</Characters>
  <Application>Microsoft Office Word</Application>
  <DocSecurity>4</DocSecurity>
  <Lines>2685</Lines>
  <Paragraphs>823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1145822</vt:lpstr>
    </vt:vector>
  </TitlesOfParts>
  <Company>CSD</Company>
  <LinksUpToDate>false</LinksUpToDate>
  <CharactersWithSpaces>157207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1145822</dc:title>
  <dc:subject/>
  <dc:creator>ARGOUNOVA</dc:creator>
  <cp:keywords/>
  <dc:description/>
  <cp:lastModifiedBy>ARGOUNOVA</cp:lastModifiedBy>
  <cp:revision>2</cp:revision>
  <cp:lastPrinted>2011-12-21T10:15:00Z</cp:lastPrinted>
  <dcterms:created xsi:type="dcterms:W3CDTF">2011-12-21T13:08:00Z</dcterms:created>
  <dcterms:modified xsi:type="dcterms:W3CDTF">2011-12-21T13:08:00Z</dcterms:modified>
</cp:coreProperties>
</file>