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A94" w:rsidRDefault="00A30A94" w:rsidP="00A30A94">
      <w:pPr>
        <w:spacing w:line="240" w:lineRule="auto"/>
        <w:jc w:val="left"/>
        <w:rPr>
          <w:szCs w:val="6"/>
          <w:rtl/>
        </w:rPr>
        <w:sectPr w:rsidR="00A30A94" w:rsidSect="00A30A9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4-5&amp;Size =1&amp;Lang = A"/>
            <w10:wrap anchorx="page" anchory="page"/>
          </v:shape>
        </w:pict>
      </w:r>
    </w:p>
    <w:p w:rsidR="00735596" w:rsidRPr="00735596" w:rsidRDefault="00735596" w:rsidP="0073559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sidRPr="00735596">
        <w:rPr>
          <w:rtl/>
          <w:lang w:bidi="ar-MA"/>
        </w:rPr>
        <w:t>اللجنة المعنية بالقضاء على التمييز ضد المرأة</w:t>
      </w:r>
    </w:p>
    <w:p w:rsidR="00735596" w:rsidRPr="00735596" w:rsidRDefault="00735596" w:rsidP="0073559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bidi="ar-MA"/>
        </w:rPr>
      </w:pPr>
      <w:r w:rsidRPr="00735596">
        <w:rPr>
          <w:rtl/>
          <w:lang w:bidi="ar-MA"/>
        </w:rPr>
        <w:t>الدورة الحادية والستون</w:t>
      </w:r>
    </w:p>
    <w:p w:rsidR="00735596" w:rsidRPr="00735596" w:rsidRDefault="00735596" w:rsidP="00735596">
      <w:pPr>
        <w:tabs>
          <w:tab w:val="left" w:pos="662"/>
          <w:tab w:val="left" w:pos="1267"/>
          <w:tab w:val="left" w:pos="1987"/>
          <w:tab w:val="left" w:pos="2650"/>
        </w:tabs>
        <w:rPr>
          <w:rtl/>
          <w:lang w:bidi="ar-MA"/>
        </w:rPr>
      </w:pPr>
      <w:r w:rsidRPr="00735596">
        <w:rPr>
          <w:rtl/>
          <w:lang w:bidi="ar-MA"/>
        </w:rPr>
        <w:t>2-24 تموز/يوليه 2015</w:t>
      </w:r>
    </w:p>
    <w:p w:rsidR="00A30A94" w:rsidRDefault="00735596" w:rsidP="00735596">
      <w:pPr>
        <w:tabs>
          <w:tab w:val="left" w:pos="662"/>
          <w:tab w:val="left" w:pos="1267"/>
          <w:tab w:val="left" w:pos="1987"/>
          <w:tab w:val="left" w:pos="2650"/>
        </w:tabs>
        <w:rPr>
          <w:rFonts w:hint="cs"/>
          <w:rtl/>
        </w:rPr>
      </w:pPr>
      <w:r w:rsidRPr="00735596">
        <w:rPr>
          <w:rtl/>
          <w:lang w:bidi="ar-MA"/>
        </w:rPr>
        <w:t>البند 4 من جدول الأعمال</w:t>
      </w:r>
      <w:r w:rsidR="00776C83">
        <w:rPr>
          <w:rFonts w:hint="cs"/>
          <w:rtl/>
          <w:lang w:bidi="ar-MA"/>
        </w:rPr>
        <w:t xml:space="preserve"> المؤقت</w:t>
      </w:r>
      <w:r w:rsidRPr="00735596">
        <w:rPr>
          <w:rtl/>
          <w:lang w:bidi="ar-MA"/>
        </w:rPr>
        <w:t>*</w:t>
      </w:r>
    </w:p>
    <w:p w:rsidR="00766F26" w:rsidRDefault="00766F26" w:rsidP="00766F26">
      <w:pPr>
        <w:pStyle w:val="H23"/>
        <w:tabs>
          <w:tab w:val="left" w:pos="662"/>
          <w:tab w:val="left" w:pos="1325"/>
          <w:tab w:val="left" w:pos="1987"/>
          <w:tab w:val="left" w:pos="4637"/>
          <w:tab w:val="left" w:pos="5299"/>
          <w:tab w:val="left" w:pos="5962"/>
          <w:tab w:val="left" w:pos="6624"/>
          <w:tab w:val="left" w:pos="7286"/>
        </w:tabs>
        <w:ind w:right="5670"/>
        <w:rPr>
          <w:rFonts w:hint="cs"/>
          <w:rtl/>
        </w:rPr>
      </w:pPr>
      <w:r w:rsidRPr="00766F26">
        <w:rPr>
          <w:rtl/>
        </w:rPr>
        <w:t>النظر في التقارير المقدمة من الدول الأطراف بموجب المادة 18 من اتفاقية القضاء على جميع أشكال التمييز ضد المرأة</w:t>
      </w:r>
    </w:p>
    <w:p w:rsidR="00735596" w:rsidRPr="00735596" w:rsidRDefault="00735596" w:rsidP="00735596">
      <w:pPr>
        <w:pStyle w:val="SingleTxt"/>
        <w:spacing w:after="0" w:line="120" w:lineRule="exact"/>
        <w:rPr>
          <w:rFonts w:hint="cs"/>
          <w:sz w:val="10"/>
          <w:rtl/>
        </w:rPr>
      </w:pPr>
    </w:p>
    <w:p w:rsidR="00735596" w:rsidRPr="00735596" w:rsidRDefault="00735596" w:rsidP="00735596">
      <w:pPr>
        <w:pStyle w:val="SingleTxt"/>
        <w:spacing w:after="0" w:line="120" w:lineRule="exact"/>
        <w:rPr>
          <w:rFonts w:hint="cs"/>
          <w:sz w:val="10"/>
          <w:rtl/>
        </w:rPr>
      </w:pPr>
    </w:p>
    <w:p w:rsidR="00735596" w:rsidRPr="00735596" w:rsidRDefault="00735596" w:rsidP="00735596">
      <w:pPr>
        <w:pStyle w:val="SingleTxt"/>
        <w:spacing w:after="0" w:line="120" w:lineRule="exact"/>
        <w:rPr>
          <w:rFonts w:hint="cs"/>
          <w:sz w:val="10"/>
          <w:rtl/>
        </w:rPr>
      </w:pPr>
    </w:p>
    <w:p w:rsidR="00735596" w:rsidRDefault="00735596" w:rsidP="0073559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MA"/>
        </w:rPr>
      </w:pPr>
      <w:r>
        <w:rPr>
          <w:rFonts w:hint="cs"/>
          <w:rtl/>
          <w:lang w:bidi="ar-MA"/>
        </w:rPr>
        <w:tab/>
      </w:r>
      <w:r>
        <w:rPr>
          <w:rFonts w:hint="cs"/>
          <w:rtl/>
          <w:lang w:bidi="ar-MA"/>
        </w:rPr>
        <w:tab/>
      </w:r>
      <w:r w:rsidRPr="00735596">
        <w:rPr>
          <w:rtl/>
          <w:lang w:bidi="ar-MA"/>
        </w:rPr>
        <w:t>قائمة بالقضايا والمسائل المتعلقة بالنظر في التقرير الجامع للتقريرين الدوريين الرابع والخامس المقدم من كرواتيا</w:t>
      </w:r>
    </w:p>
    <w:p w:rsidR="00B63B7F" w:rsidRPr="00B63B7F" w:rsidRDefault="00B63B7F" w:rsidP="00B63B7F">
      <w:pPr>
        <w:pStyle w:val="SingleTxt"/>
        <w:spacing w:after="0" w:line="120" w:lineRule="exact"/>
        <w:rPr>
          <w:sz w:val="12"/>
          <w:rtl/>
          <w:lang w:bidi="ar-MA"/>
        </w:rPr>
      </w:pPr>
    </w:p>
    <w:p w:rsidR="00735596" w:rsidRPr="00735596" w:rsidRDefault="00735596" w:rsidP="007355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sidRPr="00735596">
        <w:rPr>
          <w:rtl/>
          <w:lang w:bidi="ar-MA"/>
        </w:rPr>
        <w:tab/>
      </w:r>
      <w:r w:rsidRPr="00735596">
        <w:tab/>
      </w:r>
      <w:r w:rsidRPr="00735596">
        <w:rPr>
          <w:rtl/>
          <w:lang w:bidi="ar-MA"/>
        </w:rPr>
        <w:t>السياق العام</w:t>
      </w:r>
    </w:p>
    <w:p w:rsidR="00735596" w:rsidRDefault="00735596" w:rsidP="00735596">
      <w:pPr>
        <w:pStyle w:val="SingleTxt"/>
        <w:rPr>
          <w:rFonts w:hint="cs"/>
          <w:rtl/>
          <w:lang w:bidi="ar-MA"/>
        </w:rPr>
      </w:pPr>
      <w:r w:rsidRPr="00735596">
        <w:rPr>
          <w:rFonts w:hint="cs"/>
          <w:rtl/>
          <w:lang w:bidi="ar-MA"/>
        </w:rPr>
        <w:t>1 -</w:t>
      </w:r>
      <w:r>
        <w:rPr>
          <w:rFonts w:hint="cs"/>
          <w:rtl/>
          <w:lang w:bidi="ar-MA"/>
        </w:rPr>
        <w:tab/>
      </w:r>
      <w:r w:rsidRPr="00735596">
        <w:rPr>
          <w:rtl/>
          <w:lang w:bidi="ar-MA"/>
        </w:rPr>
        <w:t xml:space="preserve">كان </w:t>
      </w:r>
      <w:r w:rsidRPr="00735596">
        <w:rPr>
          <w:rFonts w:hint="cs"/>
          <w:rtl/>
          <w:lang w:bidi="ar-MA"/>
        </w:rPr>
        <w:t>من ال</w:t>
      </w:r>
      <w:r w:rsidRPr="00735596">
        <w:rPr>
          <w:rtl/>
          <w:lang w:bidi="ar-MA"/>
        </w:rPr>
        <w:t>مقرر استلام تقرير الدولة الطرف في تشرين الأول/أكتوبر 2009</w:t>
      </w:r>
      <w:r w:rsidRPr="00735596">
        <w:rPr>
          <w:rFonts w:hint="cs"/>
          <w:rtl/>
          <w:lang w:bidi="ar-MA"/>
        </w:rPr>
        <w:t>،</w:t>
      </w:r>
      <w:r w:rsidRPr="00735596">
        <w:rPr>
          <w:rtl/>
          <w:lang w:bidi="ar-MA"/>
        </w:rPr>
        <w:t xml:space="preserve"> و</w:t>
      </w:r>
      <w:r w:rsidRPr="00735596">
        <w:rPr>
          <w:rFonts w:hint="cs"/>
          <w:rtl/>
          <w:lang w:bidi="ar-MA"/>
        </w:rPr>
        <w:t xml:space="preserve">لكنه </w:t>
      </w:r>
      <w:r w:rsidRPr="00735596">
        <w:rPr>
          <w:rtl/>
          <w:lang w:bidi="ar-MA"/>
        </w:rPr>
        <w:t>لم يُقَدم إلا في أيلول/سبتمبر 2013. يُرجى تبيان أسباب التأخر في تقديم التقرير عن الفترة ما بين</w:t>
      </w:r>
      <w:r w:rsidRPr="00735596">
        <w:rPr>
          <w:rFonts w:hint="cs"/>
          <w:rtl/>
          <w:lang w:bidi="ar-MA"/>
        </w:rPr>
        <w:t xml:space="preserve"> عامي</w:t>
      </w:r>
      <w:r w:rsidRPr="00735596">
        <w:rPr>
          <w:rtl/>
          <w:lang w:bidi="ar-MA"/>
        </w:rPr>
        <w:t xml:space="preserve"> 2005 و 2010، وفقا</w:t>
      </w:r>
      <w:r w:rsidRPr="00735596">
        <w:rPr>
          <w:rFonts w:hint="cs"/>
          <w:rtl/>
          <w:lang w:bidi="ar-MA"/>
        </w:rPr>
        <w:t>ً</w:t>
      </w:r>
      <w:r w:rsidRPr="00735596">
        <w:rPr>
          <w:rtl/>
          <w:lang w:bidi="ar-MA"/>
        </w:rPr>
        <w:t xml:space="preserve"> لما ورد في مقدمته (</w:t>
      </w:r>
      <w:hyperlink r:id="rId14" w:history="1">
        <w:r w:rsidRPr="00735596">
          <w:rPr>
            <w:rStyle w:val="Hyperlink"/>
          </w:rPr>
          <w:t>CEDAW/C/HRV/4-5</w:t>
        </w:r>
      </w:hyperlink>
      <w:r w:rsidRPr="00735596">
        <w:rPr>
          <w:rtl/>
          <w:lang w:bidi="ar-MA"/>
        </w:rPr>
        <w:t>، الفقرة 2)</w:t>
      </w:r>
      <w:r w:rsidRPr="00735596">
        <w:rPr>
          <w:vertAlign w:val="superscript"/>
          <w:rtl/>
          <w:lang w:bidi="ar-MA"/>
        </w:rPr>
        <w:t>(</w:t>
      </w:r>
      <w:r w:rsidRPr="00735596">
        <w:rPr>
          <w:rStyle w:val="FootnoteReference"/>
          <w:szCs w:val="30"/>
          <w:rtl/>
        </w:rPr>
        <w:footnoteReference w:id="1"/>
      </w:r>
      <w:r w:rsidRPr="00735596">
        <w:rPr>
          <w:vertAlign w:val="superscript"/>
          <w:rtl/>
          <w:lang w:bidi="ar-MA"/>
        </w:rPr>
        <w:t>)</w:t>
      </w:r>
      <w:r w:rsidRPr="00735596">
        <w:rPr>
          <w:rtl/>
          <w:lang w:bidi="ar-MA"/>
        </w:rPr>
        <w:t xml:space="preserve">. </w:t>
      </w:r>
      <w:r w:rsidRPr="00735596">
        <w:rPr>
          <w:rFonts w:hint="cs"/>
          <w:rtl/>
          <w:lang w:bidi="ar-MA"/>
        </w:rPr>
        <w:t>و</w:t>
      </w:r>
      <w:r w:rsidRPr="00735596">
        <w:rPr>
          <w:rtl/>
          <w:lang w:bidi="ar-MA"/>
        </w:rPr>
        <w:t>يُرجى أيضا</w:t>
      </w:r>
      <w:r w:rsidRPr="00735596">
        <w:rPr>
          <w:rFonts w:hint="cs"/>
          <w:rtl/>
          <w:lang w:bidi="ar-MA"/>
        </w:rPr>
        <w:t>ً</w:t>
      </w:r>
      <w:r w:rsidRPr="00735596">
        <w:rPr>
          <w:rtl/>
          <w:lang w:bidi="ar-MA"/>
        </w:rPr>
        <w:t xml:space="preserve"> تقديم</w:t>
      </w:r>
      <w:r w:rsidRPr="00735596">
        <w:rPr>
          <w:rFonts w:hint="cs"/>
          <w:rtl/>
          <w:lang w:bidi="ar-MA"/>
        </w:rPr>
        <w:t xml:space="preserve"> آخر</w:t>
      </w:r>
      <w:r w:rsidRPr="00735596">
        <w:rPr>
          <w:rtl/>
          <w:lang w:bidi="ar-MA"/>
        </w:rPr>
        <w:t xml:space="preserve"> </w:t>
      </w:r>
      <w:r w:rsidRPr="00735596">
        <w:rPr>
          <w:rFonts w:hint="cs"/>
          <w:rtl/>
          <w:lang w:bidi="ar-MA"/>
        </w:rPr>
        <w:t>ال</w:t>
      </w:r>
      <w:r w:rsidRPr="00735596">
        <w:rPr>
          <w:rtl/>
          <w:lang w:bidi="ar-MA"/>
        </w:rPr>
        <w:t>معلومات و</w:t>
      </w:r>
      <w:r w:rsidRPr="00735596">
        <w:rPr>
          <w:rFonts w:hint="cs"/>
          <w:rtl/>
          <w:lang w:bidi="ar-MA"/>
        </w:rPr>
        <w:t>ال</w:t>
      </w:r>
      <w:r w:rsidRPr="00735596">
        <w:rPr>
          <w:rtl/>
          <w:lang w:bidi="ar-MA"/>
        </w:rPr>
        <w:t xml:space="preserve">بيانات عن تنفيذ الاتفاقية. كما يرجى </w:t>
      </w:r>
      <w:r w:rsidRPr="00735596">
        <w:rPr>
          <w:rFonts w:hint="cs"/>
          <w:rtl/>
          <w:lang w:bidi="ar-MA"/>
        </w:rPr>
        <w:t>تبيان مشاركة</w:t>
      </w:r>
      <w:r w:rsidRPr="00735596">
        <w:rPr>
          <w:rtl/>
          <w:lang w:bidi="ar-MA"/>
        </w:rPr>
        <w:t xml:space="preserve"> منظمات غير حكومية، لا</w:t>
      </w:r>
      <w:r w:rsidRPr="00735596">
        <w:rPr>
          <w:rFonts w:hint="cs"/>
          <w:rtl/>
          <w:lang w:bidi="ar-MA"/>
        </w:rPr>
        <w:t xml:space="preserve"> </w:t>
      </w:r>
      <w:r w:rsidRPr="00735596">
        <w:rPr>
          <w:rtl/>
          <w:lang w:bidi="ar-MA"/>
        </w:rPr>
        <w:t>سيما المنظمات النسائية، في عملية إعداد التقرير وعن طبيعة التشاور معها ومداه.</w:t>
      </w:r>
    </w:p>
    <w:p w:rsidR="00B63B7F" w:rsidRDefault="00B63B7F" w:rsidP="00735596">
      <w:pPr>
        <w:pStyle w:val="SingleTxt"/>
        <w:rPr>
          <w:rFonts w:hint="cs"/>
          <w:rtl/>
          <w:lang w:bidi="ar-MA"/>
        </w:rPr>
      </w:pPr>
    </w:p>
    <w:p w:rsidR="00735596" w:rsidRPr="00735596" w:rsidRDefault="00B63B7F" w:rsidP="00B63B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lang w:bidi="ar-MA"/>
        </w:rPr>
        <w:br w:type="page"/>
      </w:r>
      <w:r w:rsidR="00735596" w:rsidRPr="00735596">
        <w:rPr>
          <w:rtl/>
          <w:lang w:bidi="ar-MA"/>
        </w:rPr>
        <w:tab/>
      </w:r>
      <w:r w:rsidR="00735596" w:rsidRPr="00735596">
        <w:rPr>
          <w:rtl/>
          <w:lang w:bidi="ar-MA"/>
        </w:rPr>
        <w:tab/>
      </w:r>
      <w:r w:rsidR="00735596" w:rsidRPr="00735596">
        <w:rPr>
          <w:rFonts w:hint="cs"/>
          <w:rtl/>
          <w:lang w:bidi="ar-MA"/>
        </w:rPr>
        <w:t>ال</w:t>
      </w:r>
      <w:r w:rsidR="00735596" w:rsidRPr="00735596">
        <w:rPr>
          <w:rtl/>
          <w:lang w:bidi="ar-MA"/>
        </w:rPr>
        <w:t>إطار التشريع</w:t>
      </w:r>
      <w:r w:rsidR="00735596" w:rsidRPr="00735596">
        <w:rPr>
          <w:rFonts w:hint="cs"/>
          <w:rtl/>
          <w:lang w:bidi="ar-MA"/>
        </w:rPr>
        <w:t>ي</w:t>
      </w:r>
      <w:r w:rsidR="00735596" w:rsidRPr="00735596">
        <w:rPr>
          <w:rtl/>
          <w:lang w:bidi="ar-MA"/>
        </w:rPr>
        <w:t xml:space="preserve"> وال</w:t>
      </w:r>
      <w:r w:rsidR="00735596" w:rsidRPr="00735596">
        <w:rPr>
          <w:rFonts w:hint="cs"/>
          <w:rtl/>
          <w:lang w:bidi="ar-MA"/>
        </w:rPr>
        <w:t>مؤ</w:t>
      </w:r>
      <w:r w:rsidR="00735596" w:rsidRPr="00735596">
        <w:rPr>
          <w:rtl/>
          <w:lang w:bidi="ar-MA"/>
        </w:rPr>
        <w:t>سس</w:t>
      </w:r>
      <w:r w:rsidR="00735596" w:rsidRPr="00735596">
        <w:rPr>
          <w:rFonts w:hint="cs"/>
          <w:rtl/>
          <w:lang w:bidi="ar-MA"/>
        </w:rPr>
        <w:t>ي وسبل اللجوء</w:t>
      </w:r>
      <w:r w:rsidR="00096044">
        <w:rPr>
          <w:rtl/>
          <w:lang w:bidi="ar-MA"/>
        </w:rPr>
        <w:t xml:space="preserve"> إلى العدالة</w:t>
      </w:r>
    </w:p>
    <w:p w:rsidR="00735596" w:rsidRPr="00735596" w:rsidRDefault="00735596" w:rsidP="00096044">
      <w:pPr>
        <w:pStyle w:val="SingleTxt"/>
        <w:rPr>
          <w:rtl/>
          <w:lang w:bidi="ar-MA"/>
        </w:rPr>
      </w:pPr>
      <w:r w:rsidRPr="00735596">
        <w:rPr>
          <w:rtl/>
          <w:lang w:bidi="ar-MA"/>
        </w:rPr>
        <w:t>2</w:t>
      </w:r>
      <w:r w:rsidRPr="00735596">
        <w:rPr>
          <w:rFonts w:hint="cs"/>
          <w:rtl/>
          <w:lang w:bidi="ar-MA"/>
        </w:rPr>
        <w:t xml:space="preserve"> -</w:t>
      </w:r>
      <w:r>
        <w:rPr>
          <w:rFonts w:hint="cs"/>
          <w:rtl/>
          <w:lang w:bidi="ar-MA"/>
        </w:rPr>
        <w:tab/>
      </w:r>
      <w:r w:rsidRPr="00735596">
        <w:rPr>
          <w:rtl/>
          <w:lang w:bidi="ar-MA"/>
        </w:rPr>
        <w:t>يرجى تقديم معلومات إضافية عن الإجراءات السارية بهدف كفالة تنفيذ التشريع</w:t>
      </w:r>
      <w:r w:rsidRPr="00735596">
        <w:rPr>
          <w:rFonts w:hint="cs"/>
          <w:rtl/>
          <w:lang w:bidi="ar-MA"/>
        </w:rPr>
        <w:t>ات</w:t>
      </w:r>
      <w:r w:rsidR="00096044">
        <w:rPr>
          <w:rFonts w:hint="cs"/>
          <w:rtl/>
          <w:lang w:bidi="ar-MA"/>
        </w:rPr>
        <w:t> </w:t>
      </w:r>
      <w:r w:rsidRPr="00735596">
        <w:rPr>
          <w:rFonts w:hint="cs"/>
          <w:rtl/>
          <w:lang w:bidi="ar-MA"/>
        </w:rPr>
        <w:t>المتعلقة</w:t>
      </w:r>
      <w:r w:rsidRPr="00735596">
        <w:rPr>
          <w:rtl/>
          <w:lang w:bidi="ar-MA"/>
        </w:rPr>
        <w:t xml:space="preserve"> بمكافحة التمييز ورصده</w:t>
      </w:r>
      <w:r w:rsidRPr="00735596">
        <w:rPr>
          <w:rFonts w:hint="cs"/>
          <w:rtl/>
          <w:lang w:bidi="ar-MA"/>
        </w:rPr>
        <w:t>ا</w:t>
      </w:r>
      <w:r w:rsidRPr="00735596">
        <w:rPr>
          <w:rtl/>
          <w:lang w:bidi="ar-MA"/>
        </w:rPr>
        <w:t xml:space="preserve"> وإنفاذه</w:t>
      </w:r>
      <w:r w:rsidRPr="00735596">
        <w:rPr>
          <w:rFonts w:hint="cs"/>
          <w:rtl/>
          <w:lang w:bidi="ar-MA"/>
        </w:rPr>
        <w:t>ا</w:t>
      </w:r>
      <w:r w:rsidRPr="00735596">
        <w:rPr>
          <w:rtl/>
          <w:lang w:bidi="ar-MA"/>
        </w:rPr>
        <w:t xml:space="preserve"> بشكل سريع ومتواتر وفعال (الفقرة</w:t>
      </w:r>
      <w:r w:rsidR="00096044">
        <w:rPr>
          <w:rFonts w:hint="cs"/>
          <w:rtl/>
          <w:lang w:bidi="ar-MA"/>
        </w:rPr>
        <w:t> </w:t>
      </w:r>
      <w:r w:rsidRPr="00735596">
        <w:rPr>
          <w:rtl/>
          <w:lang w:bidi="ar-MA"/>
        </w:rPr>
        <w:t>13)، بما في ذلك قانون مكافحة التمييز وقانون المساواة بين الجنسين وقانون العمل</w:t>
      </w:r>
      <w:r w:rsidRPr="00735596">
        <w:rPr>
          <w:rFonts w:hint="cs"/>
          <w:rtl/>
          <w:lang w:bidi="ar-MA"/>
        </w:rPr>
        <w:t>.</w:t>
      </w:r>
    </w:p>
    <w:p w:rsidR="00735596" w:rsidRDefault="00735596" w:rsidP="00B63B7F">
      <w:pPr>
        <w:pStyle w:val="SingleTxt"/>
        <w:rPr>
          <w:rFonts w:hint="cs"/>
          <w:rtl/>
          <w:lang w:bidi="ar-MA"/>
        </w:rPr>
      </w:pPr>
      <w:r w:rsidRPr="00735596">
        <w:rPr>
          <w:rtl/>
          <w:lang w:bidi="ar-MA"/>
        </w:rPr>
        <w:t>3</w:t>
      </w:r>
      <w:r w:rsidRPr="00735596">
        <w:rPr>
          <w:rFonts w:hint="cs"/>
          <w:rtl/>
          <w:lang w:bidi="ar-MA"/>
        </w:rPr>
        <w:t xml:space="preserve"> -</w:t>
      </w:r>
      <w:r>
        <w:rPr>
          <w:rFonts w:hint="cs"/>
          <w:rtl/>
          <w:lang w:bidi="ar-MA"/>
        </w:rPr>
        <w:tab/>
      </w:r>
      <w:r w:rsidRPr="00B63B7F">
        <w:rPr>
          <w:rFonts w:hint="cs"/>
          <w:w w:val="101"/>
          <w:rtl/>
          <w:lang w:bidi="ar-MA"/>
        </w:rPr>
        <w:t>و</w:t>
      </w:r>
      <w:r w:rsidRPr="00B63B7F">
        <w:rPr>
          <w:w w:val="101"/>
          <w:rtl/>
          <w:lang w:bidi="ar-MA"/>
        </w:rPr>
        <w:t>يرجى ال</w:t>
      </w:r>
      <w:r w:rsidRPr="00B63B7F">
        <w:rPr>
          <w:rFonts w:hint="cs"/>
          <w:w w:val="101"/>
          <w:rtl/>
          <w:lang w:bidi="ar-MA"/>
        </w:rPr>
        <w:t>إ</w:t>
      </w:r>
      <w:r w:rsidRPr="00B63B7F">
        <w:rPr>
          <w:w w:val="101"/>
          <w:rtl/>
          <w:lang w:bidi="ar-MA"/>
        </w:rPr>
        <w:t>شارة إلى الكيفية التي تقوم بها الدولة الطرف بزيادة الوعي والمعرفة لدى النساء، لا</w:t>
      </w:r>
      <w:r w:rsidRPr="00B63B7F">
        <w:rPr>
          <w:rFonts w:hint="cs"/>
          <w:w w:val="101"/>
          <w:rtl/>
          <w:lang w:bidi="ar-MA"/>
        </w:rPr>
        <w:t xml:space="preserve"> </w:t>
      </w:r>
      <w:r w:rsidRPr="00B63B7F">
        <w:rPr>
          <w:w w:val="101"/>
          <w:rtl/>
          <w:lang w:bidi="ar-MA"/>
        </w:rPr>
        <w:t>سيما أولئك المنتميات إلى</w:t>
      </w:r>
      <w:r w:rsidRPr="00B63B7F">
        <w:rPr>
          <w:rFonts w:hint="cs"/>
          <w:w w:val="101"/>
          <w:rtl/>
          <w:lang w:bidi="ar-MA"/>
        </w:rPr>
        <w:t xml:space="preserve"> أشد</w:t>
      </w:r>
      <w:r w:rsidRPr="00B63B7F">
        <w:rPr>
          <w:w w:val="101"/>
          <w:rtl/>
          <w:lang w:bidi="ar-MA"/>
        </w:rPr>
        <w:t xml:space="preserve"> الفئات فقرا</w:t>
      </w:r>
      <w:r w:rsidRPr="00B63B7F">
        <w:rPr>
          <w:rFonts w:hint="cs"/>
          <w:w w:val="101"/>
          <w:rtl/>
          <w:lang w:bidi="ar-MA"/>
        </w:rPr>
        <w:t>ً</w:t>
      </w:r>
      <w:r w:rsidRPr="00B63B7F">
        <w:rPr>
          <w:w w:val="101"/>
          <w:rtl/>
          <w:lang w:bidi="ar-MA"/>
        </w:rPr>
        <w:t>، مثل النساء في المناطق الريفية ونساء الأقليات القومية</w:t>
      </w:r>
      <w:r w:rsidRPr="00B63B7F">
        <w:rPr>
          <w:rFonts w:hint="cs"/>
          <w:w w:val="101"/>
          <w:rtl/>
          <w:lang w:bidi="ar-MA"/>
        </w:rPr>
        <w:t>،</w:t>
      </w:r>
      <w:r w:rsidRPr="00B63B7F">
        <w:rPr>
          <w:w w:val="101"/>
          <w:rtl/>
          <w:lang w:bidi="ar-MA"/>
        </w:rPr>
        <w:t xml:space="preserve"> وخاصة نساء طائفة الروما، والمهاجرات والنساء المتقدمات في السن، ب</w:t>
      </w:r>
      <w:r w:rsidRPr="00B63B7F">
        <w:rPr>
          <w:rFonts w:hint="cs"/>
          <w:w w:val="101"/>
          <w:rtl/>
          <w:lang w:bidi="ar-MA"/>
        </w:rPr>
        <w:t>ما</w:t>
      </w:r>
      <w:r w:rsidR="00096044" w:rsidRPr="00B63B7F">
        <w:rPr>
          <w:rFonts w:hint="eastAsia"/>
          <w:w w:val="101"/>
          <w:rtl/>
          <w:lang w:bidi="ar-MA"/>
        </w:rPr>
        <w:t> </w:t>
      </w:r>
      <w:r w:rsidRPr="00B63B7F">
        <w:rPr>
          <w:rFonts w:hint="cs"/>
          <w:w w:val="101"/>
          <w:rtl/>
          <w:lang w:bidi="ar-MA"/>
        </w:rPr>
        <w:t xml:space="preserve">لهن من </w:t>
      </w:r>
      <w:r w:rsidRPr="00B63B7F">
        <w:rPr>
          <w:w w:val="101"/>
          <w:rtl/>
          <w:lang w:bidi="ar-MA"/>
        </w:rPr>
        <w:t>حقوق</w:t>
      </w:r>
      <w:r w:rsidRPr="00B63B7F">
        <w:rPr>
          <w:rFonts w:hint="cs"/>
          <w:w w:val="101"/>
          <w:rtl/>
          <w:lang w:bidi="ar-MA"/>
        </w:rPr>
        <w:t xml:space="preserve"> نصت عليها</w:t>
      </w:r>
      <w:r w:rsidRPr="00B63B7F">
        <w:rPr>
          <w:w w:val="101"/>
          <w:rtl/>
          <w:lang w:bidi="ar-MA"/>
        </w:rPr>
        <w:t xml:space="preserve"> الاتفاقية وبروتوكولها الاختياري والتشريعات الوطنية ذات</w:t>
      </w:r>
      <w:r w:rsidR="00B63B7F" w:rsidRPr="00B63B7F">
        <w:rPr>
          <w:rFonts w:hint="cs"/>
          <w:w w:val="101"/>
          <w:rtl/>
          <w:lang w:bidi="ar-MA"/>
        </w:rPr>
        <w:t xml:space="preserve"> </w:t>
      </w:r>
      <w:r w:rsidRPr="00B63B7F">
        <w:rPr>
          <w:w w:val="101"/>
          <w:rtl/>
          <w:lang w:bidi="ar-MA"/>
        </w:rPr>
        <w:t>الصلة</w:t>
      </w:r>
      <w:r w:rsidRPr="00735596">
        <w:rPr>
          <w:rFonts w:hint="cs"/>
          <w:rtl/>
          <w:lang w:bidi="ar-MA"/>
        </w:rPr>
        <w:t>.</w:t>
      </w:r>
    </w:p>
    <w:p w:rsidR="00B63B7F" w:rsidRPr="00B63B7F" w:rsidRDefault="00B63B7F" w:rsidP="00B63B7F">
      <w:pPr>
        <w:pStyle w:val="SingleTxt"/>
        <w:spacing w:after="0" w:line="120" w:lineRule="exact"/>
        <w:rPr>
          <w:rFonts w:hint="cs"/>
          <w:sz w:val="12"/>
          <w:rtl/>
          <w:lang w:bidi="ar-MA"/>
        </w:rPr>
      </w:pPr>
    </w:p>
    <w:p w:rsidR="00735596" w:rsidRPr="00735596" w:rsidRDefault="00735596" w:rsidP="007355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735596">
        <w:rPr>
          <w:rtl/>
          <w:lang w:bidi="ar-MA"/>
        </w:rPr>
        <w:tab/>
      </w:r>
      <w:r w:rsidRPr="00735596">
        <w:rPr>
          <w:rtl/>
          <w:lang w:bidi="ar-MA"/>
        </w:rPr>
        <w:tab/>
        <w:t>الآلية الوطنية للنهوض بالمرأة</w:t>
      </w:r>
    </w:p>
    <w:p w:rsidR="00735596" w:rsidRDefault="00735596" w:rsidP="00735596">
      <w:pPr>
        <w:pStyle w:val="SingleTxt"/>
        <w:rPr>
          <w:rFonts w:hint="cs"/>
          <w:rtl/>
          <w:lang w:bidi="ar-MA"/>
        </w:rPr>
      </w:pPr>
      <w:r w:rsidRPr="00735596">
        <w:rPr>
          <w:rtl/>
          <w:lang w:bidi="ar-MA"/>
        </w:rPr>
        <w:t>4</w:t>
      </w:r>
      <w:r w:rsidRPr="00735596">
        <w:rPr>
          <w:rFonts w:hint="cs"/>
          <w:rtl/>
          <w:lang w:bidi="ar-MA"/>
        </w:rPr>
        <w:t xml:space="preserve"> -</w:t>
      </w:r>
      <w:r>
        <w:rPr>
          <w:rFonts w:hint="cs"/>
          <w:rtl/>
          <w:lang w:bidi="ar-MA"/>
        </w:rPr>
        <w:tab/>
      </w:r>
      <w:r w:rsidRPr="00735596">
        <w:rPr>
          <w:rtl/>
          <w:lang w:bidi="ar-MA"/>
        </w:rPr>
        <w:t>جاء في التقرير أنه نظرا</w:t>
      </w:r>
      <w:r w:rsidRPr="00735596">
        <w:rPr>
          <w:rFonts w:hint="cs"/>
          <w:rtl/>
          <w:lang w:bidi="ar-MA"/>
        </w:rPr>
        <w:t>ً</w:t>
      </w:r>
      <w:r w:rsidRPr="00735596">
        <w:rPr>
          <w:rtl/>
          <w:lang w:bidi="ar-MA"/>
        </w:rPr>
        <w:t xml:space="preserve"> للركود وتقليص إجمالي الميزانية العامة للدولة، خ</w:t>
      </w:r>
      <w:r w:rsidRPr="00735596">
        <w:rPr>
          <w:rFonts w:hint="cs"/>
          <w:rtl/>
          <w:lang w:bidi="ar-MA"/>
        </w:rPr>
        <w:t>ُ</w:t>
      </w:r>
      <w:r w:rsidRPr="00735596">
        <w:rPr>
          <w:rtl/>
          <w:lang w:bidi="ar-MA"/>
        </w:rPr>
        <w:t>فض</w:t>
      </w:r>
      <w:r w:rsidRPr="00735596">
        <w:rPr>
          <w:rFonts w:hint="cs"/>
          <w:rtl/>
          <w:lang w:bidi="ar-MA"/>
        </w:rPr>
        <w:t>ت</w:t>
      </w:r>
      <w:r w:rsidRPr="00735596">
        <w:rPr>
          <w:rtl/>
          <w:lang w:bidi="ar-MA"/>
        </w:rPr>
        <w:t xml:space="preserve"> الموارد المالية المخصصة للمكتب المكلف بقضايا المساواة بين الجنسين </w:t>
      </w:r>
      <w:r w:rsidRPr="00735596">
        <w:rPr>
          <w:rFonts w:hint="cs"/>
          <w:rtl/>
          <w:lang w:bidi="ar-MA"/>
        </w:rPr>
        <w:t>(</w:t>
      </w:r>
      <w:r w:rsidRPr="00735596">
        <w:rPr>
          <w:rtl/>
          <w:lang w:bidi="ar-MA"/>
        </w:rPr>
        <w:t>الفقرة 15)</w:t>
      </w:r>
      <w:r w:rsidRPr="00735596">
        <w:rPr>
          <w:rFonts w:hint="cs"/>
          <w:rtl/>
          <w:lang w:bidi="ar-MA"/>
        </w:rPr>
        <w:t>،</w:t>
      </w:r>
      <w:r w:rsidRPr="00735596">
        <w:rPr>
          <w:rtl/>
          <w:lang w:bidi="ar-MA"/>
        </w:rPr>
        <w:t xml:space="preserve"> يرجى تقديم معلومات مستكملة عن الموارد البشرية والمالية ل</w:t>
      </w:r>
      <w:r w:rsidRPr="00735596">
        <w:rPr>
          <w:rFonts w:hint="cs"/>
          <w:rtl/>
          <w:lang w:bidi="ar-MA"/>
        </w:rPr>
        <w:t>هذا ا</w:t>
      </w:r>
      <w:r w:rsidR="00776C83">
        <w:rPr>
          <w:rtl/>
          <w:lang w:bidi="ar-MA"/>
        </w:rPr>
        <w:t>لمكتب ومكتب أمين المظالم المعن</w:t>
      </w:r>
      <w:r w:rsidR="00776C83">
        <w:rPr>
          <w:rFonts w:hint="cs"/>
          <w:rtl/>
          <w:lang w:bidi="ar-MA"/>
        </w:rPr>
        <w:t>ي</w:t>
      </w:r>
      <w:r w:rsidRPr="00735596">
        <w:rPr>
          <w:rtl/>
          <w:lang w:bidi="ar-MA"/>
        </w:rPr>
        <w:t xml:space="preserve"> بالمساواة بين الجنسين، واللجان الجهوية/المحلية المعنية بالمساواة بين الجنسين (الفقرة 85). ويرجى تبيان الآليات ال</w:t>
      </w:r>
      <w:r w:rsidRPr="00735596">
        <w:rPr>
          <w:rFonts w:hint="cs"/>
          <w:rtl/>
          <w:lang w:bidi="ar-MA"/>
        </w:rPr>
        <w:t>م</w:t>
      </w:r>
      <w:r w:rsidRPr="00735596">
        <w:rPr>
          <w:rtl/>
          <w:lang w:bidi="ar-MA"/>
        </w:rPr>
        <w:t>ك</w:t>
      </w:r>
      <w:r w:rsidRPr="00735596">
        <w:rPr>
          <w:rFonts w:hint="cs"/>
          <w:rtl/>
          <w:lang w:bidi="ar-MA"/>
        </w:rPr>
        <w:t>ل</w:t>
      </w:r>
      <w:r w:rsidRPr="00735596">
        <w:rPr>
          <w:rtl/>
          <w:lang w:bidi="ar-MA"/>
        </w:rPr>
        <w:t>فة بضمان التنسيق على مختلف المستويات بين هذه الهيئات</w:t>
      </w:r>
      <w:r w:rsidRPr="00735596">
        <w:rPr>
          <w:rFonts w:hint="cs"/>
          <w:rtl/>
          <w:lang w:bidi="ar-MA"/>
        </w:rPr>
        <w:t>.</w:t>
      </w:r>
    </w:p>
    <w:p w:rsidR="00735596" w:rsidRDefault="00B63B7F" w:rsidP="00B63B7F">
      <w:pPr>
        <w:pStyle w:val="SingleTxt"/>
        <w:rPr>
          <w:rFonts w:hint="cs"/>
          <w:rtl/>
          <w:lang w:bidi="ar-MA"/>
        </w:rPr>
      </w:pPr>
      <w:r>
        <w:rPr>
          <w:rFonts w:hint="cs"/>
          <w:rtl/>
          <w:lang w:bidi="ar-MA"/>
        </w:rPr>
        <w:t>5 -</w:t>
      </w:r>
      <w:r>
        <w:rPr>
          <w:rFonts w:hint="cs"/>
          <w:rtl/>
          <w:lang w:bidi="ar-MA"/>
        </w:rPr>
        <w:tab/>
      </w:r>
      <w:r w:rsidR="00735596" w:rsidRPr="00735596">
        <w:rPr>
          <w:rtl/>
          <w:lang w:bidi="ar-MA"/>
        </w:rPr>
        <w:t>يُلزم قانون المساواة بين الجنسين الهيئات الإدارية للدولة والأشخاص الاعتباريين ال</w:t>
      </w:r>
      <w:r w:rsidR="00735596" w:rsidRPr="00735596">
        <w:rPr>
          <w:rFonts w:hint="cs"/>
          <w:rtl/>
          <w:lang w:bidi="ar-MA"/>
        </w:rPr>
        <w:t>ذ</w:t>
      </w:r>
      <w:r w:rsidR="00735596" w:rsidRPr="00735596">
        <w:rPr>
          <w:rtl/>
          <w:lang w:bidi="ar-MA"/>
        </w:rPr>
        <w:t>ي</w:t>
      </w:r>
      <w:r w:rsidR="00735596" w:rsidRPr="00735596">
        <w:rPr>
          <w:rFonts w:hint="cs"/>
          <w:rtl/>
          <w:lang w:bidi="ar-MA"/>
        </w:rPr>
        <w:t>ن</w:t>
      </w:r>
      <w:r w:rsidR="00735596" w:rsidRPr="00735596">
        <w:rPr>
          <w:rtl/>
          <w:lang w:bidi="ar-MA"/>
        </w:rPr>
        <w:t xml:space="preserve"> تمتلك فيه</w:t>
      </w:r>
      <w:r w:rsidR="00735596" w:rsidRPr="00735596">
        <w:rPr>
          <w:rFonts w:hint="cs"/>
          <w:rtl/>
          <w:lang w:bidi="ar-MA"/>
        </w:rPr>
        <w:t>م</w:t>
      </w:r>
      <w:r w:rsidR="00735596" w:rsidRPr="00735596">
        <w:rPr>
          <w:rtl/>
          <w:lang w:bidi="ar-MA"/>
        </w:rPr>
        <w:t xml:space="preserve"> الدولة الأغلبية باعتماد خطط عمل لتعزيز المساواة بين الجنسين. ويدعو أيضا</w:t>
      </w:r>
      <w:r w:rsidR="00735596" w:rsidRPr="00735596">
        <w:rPr>
          <w:rFonts w:hint="cs"/>
          <w:rtl/>
          <w:lang w:bidi="ar-MA"/>
        </w:rPr>
        <w:t>ً</w:t>
      </w:r>
      <w:r w:rsidR="00735596" w:rsidRPr="00735596">
        <w:rPr>
          <w:rtl/>
          <w:lang w:bidi="ar-MA"/>
        </w:rPr>
        <w:t xml:space="preserve"> وحدات الحكم الذاتي المحلية والإقليمية والأشخاص الاعتباريين المخولة لهم سلطات عامة وغيرهم من الأشخاص الاعتباريين إلى إدخال أحكام تمنع التمييز في قوانينهم العامة بهدف تحقيق المساواة بين الجنسين (الفقرة 90). يرجى تقديم معلومات إضافية عن تنفيذ</w:t>
      </w:r>
      <w:r w:rsidR="00735596" w:rsidRPr="00735596">
        <w:rPr>
          <w:rFonts w:hint="cs"/>
          <w:rtl/>
          <w:lang w:bidi="ar-MA"/>
        </w:rPr>
        <w:t xml:space="preserve"> تلك</w:t>
      </w:r>
      <w:r w:rsidR="00735596" w:rsidRPr="00735596">
        <w:rPr>
          <w:rtl/>
          <w:lang w:bidi="ar-MA"/>
        </w:rPr>
        <w:t xml:space="preserve"> الأحكام الواردة في قانون المساواة بين الجنسين. كما يرجى تقديم معلومات مستكملة عن التقدم المحرز في تنفيذ السياسة الوطنية للمساواة بين الجنسين للفترة 2011-2015 والتحديات التي تع</w:t>
      </w:r>
      <w:r w:rsidR="00735596" w:rsidRPr="00735596">
        <w:rPr>
          <w:rFonts w:hint="cs"/>
          <w:rtl/>
          <w:lang w:bidi="ar-MA"/>
        </w:rPr>
        <w:t>تزم</w:t>
      </w:r>
      <w:r w:rsidR="00735596" w:rsidRPr="00735596">
        <w:rPr>
          <w:rtl/>
          <w:lang w:bidi="ar-MA"/>
        </w:rPr>
        <w:t xml:space="preserve"> </w:t>
      </w:r>
      <w:r w:rsidR="00735596" w:rsidRPr="00735596">
        <w:rPr>
          <w:rFonts w:hint="cs"/>
          <w:rtl/>
          <w:lang w:bidi="ar-MA"/>
        </w:rPr>
        <w:t>ا</w:t>
      </w:r>
      <w:r w:rsidR="00735596" w:rsidRPr="00735596">
        <w:rPr>
          <w:rtl/>
          <w:lang w:bidi="ar-MA"/>
        </w:rPr>
        <w:t>لتصدي لها</w:t>
      </w:r>
      <w:r>
        <w:rPr>
          <w:rFonts w:hint="cs"/>
          <w:rtl/>
          <w:lang w:bidi="ar-MA"/>
        </w:rPr>
        <w:t>.</w:t>
      </w:r>
    </w:p>
    <w:p w:rsidR="00B63B7F" w:rsidRPr="00B63B7F" w:rsidRDefault="00B63B7F" w:rsidP="00B63B7F">
      <w:pPr>
        <w:pStyle w:val="SingleTxt"/>
        <w:spacing w:after="0" w:line="120" w:lineRule="exact"/>
        <w:rPr>
          <w:rFonts w:hint="cs"/>
          <w:sz w:val="12"/>
          <w:rtl/>
          <w:lang w:bidi="ar-MA"/>
        </w:rPr>
      </w:pPr>
    </w:p>
    <w:p w:rsidR="00735596" w:rsidRPr="00735596" w:rsidRDefault="00735596" w:rsidP="007355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MA"/>
        </w:rPr>
        <w:tab/>
      </w:r>
      <w:r>
        <w:rPr>
          <w:rFonts w:hint="cs"/>
          <w:rtl/>
          <w:lang w:bidi="ar-MA"/>
        </w:rPr>
        <w:tab/>
      </w:r>
      <w:r w:rsidRPr="00735596">
        <w:rPr>
          <w:rtl/>
          <w:lang w:bidi="ar-MA"/>
        </w:rPr>
        <w:t>التدابير الخاصة المؤقتة</w:t>
      </w:r>
    </w:p>
    <w:p w:rsidR="00735596" w:rsidRDefault="00735596" w:rsidP="00735596">
      <w:pPr>
        <w:pStyle w:val="SingleTxt"/>
        <w:rPr>
          <w:rFonts w:hint="cs"/>
          <w:rtl/>
        </w:rPr>
      </w:pPr>
      <w:r w:rsidRPr="00735596">
        <w:rPr>
          <w:rtl/>
          <w:lang w:bidi="ar-MA"/>
        </w:rPr>
        <w:t>6</w:t>
      </w:r>
      <w:r w:rsidRPr="00735596">
        <w:rPr>
          <w:rFonts w:hint="cs"/>
          <w:rtl/>
          <w:lang w:bidi="ar-MA"/>
        </w:rPr>
        <w:t xml:space="preserve"> -</w:t>
      </w:r>
      <w:r>
        <w:rPr>
          <w:rFonts w:hint="cs"/>
          <w:rtl/>
          <w:lang w:bidi="ar-MA"/>
        </w:rPr>
        <w:tab/>
      </w:r>
      <w:r w:rsidRPr="00735596">
        <w:rPr>
          <w:rtl/>
          <w:lang w:bidi="ar-MA"/>
        </w:rPr>
        <w:t>علاوة على المعلومات الواردة في التقرير بشأن التدابير الخاصة المؤقتة</w:t>
      </w:r>
      <w:r w:rsidRPr="00735596">
        <w:rPr>
          <w:rFonts w:hint="cs"/>
          <w:rtl/>
          <w:lang w:bidi="ar-MA"/>
        </w:rPr>
        <w:t xml:space="preserve"> الهادفة</w:t>
      </w:r>
      <w:r w:rsidRPr="00735596">
        <w:rPr>
          <w:rtl/>
          <w:lang w:bidi="ar-MA"/>
        </w:rPr>
        <w:t xml:space="preserve"> </w:t>
      </w:r>
      <w:r w:rsidRPr="00735596">
        <w:rPr>
          <w:rFonts w:hint="cs"/>
          <w:rtl/>
          <w:lang w:bidi="ar-MA"/>
        </w:rPr>
        <w:t>إ</w:t>
      </w:r>
      <w:r w:rsidRPr="00735596">
        <w:rPr>
          <w:rtl/>
          <w:lang w:bidi="ar-MA"/>
        </w:rPr>
        <w:t>ل</w:t>
      </w:r>
      <w:r w:rsidRPr="00735596">
        <w:rPr>
          <w:rFonts w:hint="cs"/>
          <w:rtl/>
          <w:lang w:bidi="ar-MA"/>
        </w:rPr>
        <w:t xml:space="preserve">ى </w:t>
      </w:r>
      <w:r w:rsidRPr="00735596">
        <w:rPr>
          <w:rtl/>
          <w:lang w:bidi="ar-MA"/>
        </w:rPr>
        <w:t xml:space="preserve">زيادة فرص العمل لفائدة المرأة من خلال تشجيع النساء على </w:t>
      </w:r>
      <w:r w:rsidRPr="00735596">
        <w:rPr>
          <w:rFonts w:hint="cs"/>
          <w:rtl/>
          <w:lang w:bidi="ar-MA"/>
        </w:rPr>
        <w:t>إقامة</w:t>
      </w:r>
      <w:r w:rsidRPr="00735596">
        <w:rPr>
          <w:rtl/>
          <w:lang w:bidi="ar-MA"/>
        </w:rPr>
        <w:t xml:space="preserve"> المشاريع </w:t>
      </w:r>
      <w:r w:rsidRPr="00735596">
        <w:rPr>
          <w:rFonts w:hint="cs"/>
          <w:rtl/>
          <w:lang w:bidi="ar-MA"/>
        </w:rPr>
        <w:t xml:space="preserve">التجارية </w:t>
      </w:r>
      <w:r w:rsidRPr="00735596">
        <w:rPr>
          <w:rtl/>
          <w:lang w:bidi="ar-MA"/>
        </w:rPr>
        <w:t>(الفقرات 96</w:t>
      </w:r>
      <w:r w:rsidRPr="00735596">
        <w:rPr>
          <w:rFonts w:hint="cs"/>
          <w:rtl/>
          <w:lang w:bidi="ar-MA"/>
        </w:rPr>
        <w:t xml:space="preserve"> و</w:t>
      </w:r>
      <w:r w:rsidRPr="00735596">
        <w:rPr>
          <w:rtl/>
          <w:lang w:bidi="ar-MA"/>
        </w:rPr>
        <w:t xml:space="preserve"> 180 و</w:t>
      </w:r>
      <w:r w:rsidRPr="00735596">
        <w:rPr>
          <w:rFonts w:hint="cs"/>
          <w:rtl/>
          <w:lang w:bidi="ar-MA"/>
        </w:rPr>
        <w:t xml:space="preserve"> </w:t>
      </w:r>
      <w:r w:rsidRPr="00735596">
        <w:rPr>
          <w:rtl/>
          <w:lang w:bidi="ar-MA"/>
        </w:rPr>
        <w:t>181)، يرجى تقديم أمثلة محددة أخرى عن التدابير الخاصة المؤقتة المتخذة للتعجيل بتحقيق المساواة الفعلية بين الجنسين في المجالات الأخرى التي تغطيها الاتفاقية والتي تكون فيها المرأة ممثلة تمثيلا ناقصا</w:t>
      </w:r>
      <w:r w:rsidRPr="00735596">
        <w:rPr>
          <w:rFonts w:hint="cs"/>
          <w:rtl/>
          <w:lang w:bidi="ar-MA"/>
        </w:rPr>
        <w:t>ً</w:t>
      </w:r>
      <w:r w:rsidRPr="00735596">
        <w:rPr>
          <w:rtl/>
          <w:lang w:bidi="ar-MA"/>
        </w:rPr>
        <w:t xml:space="preserve"> أو في وضع غير موات وما هي النتائج المحققة</w:t>
      </w:r>
      <w:r w:rsidR="00B63B7F">
        <w:rPr>
          <w:rFonts w:hint="cs"/>
          <w:rtl/>
        </w:rPr>
        <w:t>.</w:t>
      </w:r>
    </w:p>
    <w:p w:rsidR="00B63B7F" w:rsidRPr="00B63B7F" w:rsidRDefault="00B63B7F" w:rsidP="00B63B7F">
      <w:pPr>
        <w:pStyle w:val="SingleTxt"/>
        <w:spacing w:after="0" w:line="120" w:lineRule="exact"/>
        <w:rPr>
          <w:rFonts w:hint="cs"/>
          <w:sz w:val="12"/>
          <w:rtl/>
        </w:rPr>
      </w:pPr>
    </w:p>
    <w:p w:rsidR="00735596" w:rsidRPr="00735596" w:rsidRDefault="00735596" w:rsidP="007355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MA"/>
        </w:rPr>
        <w:tab/>
      </w:r>
      <w:r>
        <w:rPr>
          <w:rFonts w:hint="cs"/>
          <w:rtl/>
          <w:lang w:bidi="ar-MA"/>
        </w:rPr>
        <w:tab/>
      </w:r>
      <w:r w:rsidRPr="00735596">
        <w:rPr>
          <w:rtl/>
          <w:lang w:bidi="ar-MA"/>
        </w:rPr>
        <w:t>القوالب النمطية</w:t>
      </w:r>
    </w:p>
    <w:p w:rsidR="00735596" w:rsidRPr="00735596" w:rsidRDefault="00735596" w:rsidP="00735596">
      <w:pPr>
        <w:pStyle w:val="SingleTxt"/>
      </w:pPr>
      <w:r w:rsidRPr="00735596">
        <w:rPr>
          <w:rtl/>
          <w:lang w:bidi="ar-MA"/>
        </w:rPr>
        <w:t>7</w:t>
      </w:r>
      <w:r w:rsidRPr="00735596">
        <w:rPr>
          <w:rFonts w:hint="cs"/>
          <w:rtl/>
          <w:lang w:bidi="ar-MA"/>
        </w:rPr>
        <w:t xml:space="preserve"> -</w:t>
      </w:r>
      <w:r>
        <w:rPr>
          <w:rFonts w:hint="cs"/>
          <w:rtl/>
          <w:lang w:bidi="ar-MA"/>
        </w:rPr>
        <w:tab/>
      </w:r>
      <w:r w:rsidRPr="00735596">
        <w:rPr>
          <w:rtl/>
          <w:lang w:bidi="ar-MA"/>
        </w:rPr>
        <w:t>جاء في الت</w:t>
      </w:r>
      <w:r w:rsidR="00776C83">
        <w:rPr>
          <w:rtl/>
          <w:lang w:bidi="ar-MA"/>
        </w:rPr>
        <w:t>قرير السنوي لأمين المظالم المعن</w:t>
      </w:r>
      <w:r w:rsidR="00776C83">
        <w:rPr>
          <w:rFonts w:hint="cs"/>
          <w:rtl/>
          <w:lang w:bidi="ar-MA"/>
        </w:rPr>
        <w:t>ي</w:t>
      </w:r>
      <w:r w:rsidRPr="00735596">
        <w:rPr>
          <w:rtl/>
          <w:lang w:bidi="ar-MA"/>
        </w:rPr>
        <w:t xml:space="preserve"> بال</w:t>
      </w:r>
      <w:r w:rsidR="00B63B7F">
        <w:rPr>
          <w:rtl/>
          <w:lang w:bidi="ar-MA"/>
        </w:rPr>
        <w:t>مساواة بين الجنسين لعام 2012 أن</w:t>
      </w:r>
      <w:r w:rsidR="00B63B7F">
        <w:rPr>
          <w:rFonts w:hint="cs"/>
          <w:rtl/>
          <w:lang w:bidi="ar-MA"/>
        </w:rPr>
        <w:t> </w:t>
      </w:r>
      <w:r w:rsidRPr="00735596">
        <w:rPr>
          <w:rtl/>
          <w:lang w:bidi="ar-MA"/>
        </w:rPr>
        <w:t xml:space="preserve">التحيز الجنسي </w:t>
      </w:r>
      <w:r w:rsidRPr="00735596">
        <w:rPr>
          <w:rFonts w:hint="cs"/>
          <w:rtl/>
          <w:lang w:bidi="ar-MA"/>
        </w:rPr>
        <w:t>و</w:t>
      </w:r>
      <w:r w:rsidRPr="00735596">
        <w:rPr>
          <w:rtl/>
          <w:lang w:bidi="ar-MA"/>
        </w:rPr>
        <w:t xml:space="preserve">القوالب النمطية الجنسانية لا تزال متداولة في وسائل الإعلام وما زالت النساء تُقدم باعتبارها أدوات للجنس. يرجى تقديم معلومات مستكملة عن التدابير المتخذة </w:t>
      </w:r>
      <w:r w:rsidRPr="00735596">
        <w:rPr>
          <w:rFonts w:hint="cs"/>
          <w:rtl/>
          <w:lang w:bidi="ar-MA"/>
        </w:rPr>
        <w:t>من أجل</w:t>
      </w:r>
      <w:r w:rsidRPr="00735596">
        <w:rPr>
          <w:rtl/>
          <w:lang w:bidi="ar-MA"/>
        </w:rPr>
        <w:t xml:space="preserve"> </w:t>
      </w:r>
      <w:r w:rsidRPr="00735596">
        <w:rPr>
          <w:rFonts w:hint="cs"/>
          <w:rtl/>
          <w:lang w:bidi="ar-MA"/>
        </w:rPr>
        <w:t>القضاء على</w:t>
      </w:r>
      <w:r w:rsidRPr="00735596">
        <w:rPr>
          <w:rtl/>
          <w:lang w:bidi="ar-MA"/>
        </w:rPr>
        <w:t xml:space="preserve"> القوالب النمطية للمرأة في وسائل الإعلام وفي الإعلانات</w:t>
      </w:r>
      <w:r w:rsidR="00B63B7F">
        <w:rPr>
          <w:rFonts w:hint="cs"/>
          <w:rtl/>
          <w:lang w:bidi="ar-MA"/>
        </w:rPr>
        <w:t>.</w:t>
      </w:r>
    </w:p>
    <w:p w:rsidR="00735596" w:rsidRPr="00735596" w:rsidRDefault="00735596" w:rsidP="00735596">
      <w:pPr>
        <w:pStyle w:val="SingleTxt"/>
      </w:pPr>
      <w:r w:rsidRPr="00735596">
        <w:rPr>
          <w:rtl/>
          <w:lang w:bidi="ar-MA"/>
        </w:rPr>
        <w:t>8</w:t>
      </w:r>
      <w:r w:rsidRPr="00735596">
        <w:rPr>
          <w:rFonts w:hint="cs"/>
          <w:rtl/>
          <w:lang w:bidi="ar-MA"/>
        </w:rPr>
        <w:t xml:space="preserve"> -</w:t>
      </w:r>
      <w:r>
        <w:rPr>
          <w:rFonts w:hint="cs"/>
          <w:rtl/>
          <w:lang w:bidi="ar-MA"/>
        </w:rPr>
        <w:tab/>
      </w:r>
      <w:r w:rsidRPr="00735596">
        <w:rPr>
          <w:rtl/>
          <w:lang w:bidi="ar-MA"/>
        </w:rPr>
        <w:t xml:space="preserve">يرجى تقديم معلومات إضافية عن التدابير الخاصة المتخذة لتعزيز المساواة في تقاسم المسؤوليات الأسرية بين </w:t>
      </w:r>
      <w:r w:rsidRPr="00735596">
        <w:rPr>
          <w:rFonts w:hint="cs"/>
          <w:rtl/>
          <w:lang w:bidi="ar-MA"/>
        </w:rPr>
        <w:t>المرأة</w:t>
      </w:r>
      <w:r w:rsidRPr="00735596">
        <w:rPr>
          <w:rtl/>
          <w:lang w:bidi="ar-MA"/>
        </w:rPr>
        <w:t xml:space="preserve"> والرجل، بما في ذلك التدابير المتخذة لزيادة عدد الآباء الذين يحصلون على إجازة والدية وبيانات بشأن الأمهات والآباء الحاصلين على إجا</w:t>
      </w:r>
      <w:r w:rsidR="00B63B7F">
        <w:rPr>
          <w:rtl/>
          <w:lang w:bidi="ar-MA"/>
        </w:rPr>
        <w:t>زة والدية في</w:t>
      </w:r>
      <w:r w:rsidR="00B63B7F">
        <w:rPr>
          <w:rFonts w:hint="cs"/>
          <w:rtl/>
          <w:lang w:bidi="ar-MA"/>
        </w:rPr>
        <w:t> </w:t>
      </w:r>
      <w:r w:rsidRPr="00735596">
        <w:rPr>
          <w:rtl/>
          <w:lang w:bidi="ar-MA"/>
        </w:rPr>
        <w:t>شكل عمل بدوام جزئي (الفقرة 164).</w:t>
      </w:r>
    </w:p>
    <w:p w:rsidR="00735596" w:rsidRPr="00B63B7F" w:rsidRDefault="00735596" w:rsidP="00B63B7F">
      <w:pPr>
        <w:pStyle w:val="SingleTxt"/>
        <w:spacing w:after="0" w:line="120" w:lineRule="exact"/>
        <w:rPr>
          <w:sz w:val="12"/>
          <w:rtl/>
          <w:lang w:bidi="ar-MA"/>
        </w:rPr>
      </w:pPr>
    </w:p>
    <w:p w:rsidR="00735596" w:rsidRPr="00735596" w:rsidRDefault="00735596" w:rsidP="007355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MA"/>
        </w:rPr>
        <w:tab/>
      </w:r>
      <w:r>
        <w:rPr>
          <w:rFonts w:hint="cs"/>
          <w:rtl/>
          <w:lang w:bidi="ar-MA"/>
        </w:rPr>
        <w:tab/>
      </w:r>
      <w:r w:rsidRPr="00735596">
        <w:rPr>
          <w:rtl/>
          <w:lang w:bidi="ar-MA"/>
        </w:rPr>
        <w:t>العنف ضد المرأة</w:t>
      </w:r>
    </w:p>
    <w:p w:rsidR="00735596" w:rsidRPr="00735596" w:rsidRDefault="00735596" w:rsidP="00735596">
      <w:pPr>
        <w:pStyle w:val="SingleTxt"/>
      </w:pPr>
      <w:r w:rsidRPr="00735596">
        <w:rPr>
          <w:rtl/>
          <w:lang w:bidi="ar-MA"/>
        </w:rPr>
        <w:t>9</w:t>
      </w:r>
      <w:r w:rsidRPr="00735596">
        <w:rPr>
          <w:rFonts w:hint="cs"/>
          <w:rtl/>
          <w:lang w:bidi="ar-MA"/>
        </w:rPr>
        <w:t xml:space="preserve"> -</w:t>
      </w:r>
      <w:r>
        <w:rPr>
          <w:rFonts w:hint="cs"/>
          <w:rtl/>
          <w:lang w:bidi="ar-MA"/>
        </w:rPr>
        <w:tab/>
      </w:r>
      <w:r w:rsidRPr="00735596">
        <w:rPr>
          <w:rtl/>
          <w:lang w:bidi="ar-MA"/>
        </w:rPr>
        <w:t>يرجى تقديم معلومات مستكملة عن مدى انتشار كافة أشكال العنف</w:t>
      </w:r>
      <w:r w:rsidRPr="00735596">
        <w:rPr>
          <w:rFonts w:hint="cs"/>
          <w:rtl/>
          <w:lang w:bidi="ar-MA"/>
        </w:rPr>
        <w:t xml:space="preserve"> الجنساني</w:t>
      </w:r>
      <w:r w:rsidR="00B63B7F">
        <w:rPr>
          <w:rtl/>
          <w:lang w:bidi="ar-MA"/>
        </w:rPr>
        <w:t xml:space="preserve"> ضد</w:t>
      </w:r>
      <w:r w:rsidR="00B63B7F">
        <w:rPr>
          <w:rFonts w:hint="cs"/>
          <w:rtl/>
          <w:lang w:bidi="ar-MA"/>
        </w:rPr>
        <w:t> </w:t>
      </w:r>
      <w:r w:rsidRPr="00735596">
        <w:rPr>
          <w:rtl/>
          <w:lang w:bidi="ar-MA"/>
        </w:rPr>
        <w:t>المرأة</w:t>
      </w:r>
      <w:r w:rsidRPr="00735596">
        <w:rPr>
          <w:rFonts w:hint="cs"/>
          <w:rtl/>
          <w:lang w:bidi="ar-MA"/>
        </w:rPr>
        <w:t>. ويرجى أن تُدرج فيها</w:t>
      </w:r>
      <w:r w:rsidRPr="00735596">
        <w:rPr>
          <w:rtl/>
          <w:lang w:bidi="ar-MA"/>
        </w:rPr>
        <w:t xml:space="preserve"> بيانات عن العنف العائلي، والاعتداء الجنسي وحالات الاغتصاب المبلغ عنها، والعلاقة بين الضحية والجاني</w:t>
      </w:r>
      <w:r w:rsidRPr="00735596">
        <w:rPr>
          <w:rFonts w:hint="cs"/>
          <w:rtl/>
          <w:lang w:bidi="ar-MA"/>
        </w:rPr>
        <w:t>،</w:t>
      </w:r>
      <w:r w:rsidRPr="00735596">
        <w:rPr>
          <w:rtl/>
          <w:lang w:bidi="ar-MA"/>
        </w:rPr>
        <w:t xml:space="preserve"> والتحقيقات</w:t>
      </w:r>
      <w:r w:rsidRPr="00735596">
        <w:rPr>
          <w:rFonts w:hint="cs"/>
          <w:rtl/>
          <w:lang w:bidi="ar-MA"/>
        </w:rPr>
        <w:t>،</w:t>
      </w:r>
      <w:r w:rsidRPr="00735596">
        <w:rPr>
          <w:rtl/>
          <w:lang w:bidi="ar-MA"/>
        </w:rPr>
        <w:t xml:space="preserve"> والمتابعات </w:t>
      </w:r>
      <w:r w:rsidRPr="00735596">
        <w:rPr>
          <w:rFonts w:hint="cs"/>
          <w:rtl/>
          <w:lang w:bidi="ar-MA"/>
        </w:rPr>
        <w:t xml:space="preserve">القضائية </w:t>
      </w:r>
      <w:r w:rsidRPr="00735596">
        <w:rPr>
          <w:rtl/>
          <w:lang w:bidi="ar-MA"/>
        </w:rPr>
        <w:t>والإدانات والعقوبات المفروضة على الجناة</w:t>
      </w:r>
      <w:r w:rsidR="00B63B7F">
        <w:rPr>
          <w:rFonts w:hint="cs"/>
          <w:rtl/>
          <w:lang w:bidi="ar-MA"/>
        </w:rPr>
        <w:t>.</w:t>
      </w:r>
    </w:p>
    <w:p w:rsidR="00735596" w:rsidRDefault="00735596" w:rsidP="00735596">
      <w:pPr>
        <w:pStyle w:val="SingleTxt"/>
        <w:rPr>
          <w:rFonts w:hint="cs"/>
          <w:rtl/>
          <w:lang w:bidi="ar-MA"/>
        </w:rPr>
      </w:pPr>
      <w:r w:rsidRPr="00735596">
        <w:rPr>
          <w:rtl/>
          <w:lang w:bidi="ar-MA"/>
        </w:rPr>
        <w:t>10</w:t>
      </w:r>
      <w:r w:rsidRPr="00735596">
        <w:rPr>
          <w:rFonts w:hint="cs"/>
          <w:rtl/>
          <w:lang w:bidi="ar-MA"/>
        </w:rPr>
        <w:t xml:space="preserve"> -</w:t>
      </w:r>
      <w:r>
        <w:rPr>
          <w:rFonts w:hint="cs"/>
          <w:rtl/>
          <w:lang w:bidi="ar-MA"/>
        </w:rPr>
        <w:tab/>
      </w:r>
      <w:r w:rsidRPr="00735596">
        <w:rPr>
          <w:rtl/>
          <w:lang w:bidi="ar-MA"/>
        </w:rPr>
        <w:t>يرجى تبيان التحديات ال</w:t>
      </w:r>
      <w:r w:rsidRPr="00735596">
        <w:rPr>
          <w:rFonts w:hint="cs"/>
          <w:rtl/>
          <w:lang w:bidi="ar-MA"/>
        </w:rPr>
        <w:t>متب</w:t>
      </w:r>
      <w:r w:rsidRPr="00735596">
        <w:rPr>
          <w:rtl/>
          <w:lang w:bidi="ar-MA"/>
        </w:rPr>
        <w:t>ق</w:t>
      </w:r>
      <w:r w:rsidRPr="00735596">
        <w:rPr>
          <w:rFonts w:hint="cs"/>
          <w:rtl/>
          <w:lang w:bidi="ar-MA"/>
        </w:rPr>
        <w:t>ي</w:t>
      </w:r>
      <w:r w:rsidRPr="00735596">
        <w:rPr>
          <w:rtl/>
          <w:lang w:bidi="ar-MA"/>
        </w:rPr>
        <w:t>ة التي تعوق تنفيذ قانون الأسرة الجديد (2014</w:t>
      </w:r>
      <w:r w:rsidR="00776C83">
        <w:rPr>
          <w:rtl/>
          <w:lang w:bidi="ar-MA"/>
        </w:rPr>
        <w:t>)، والقانون الجنائي الجديد (201</w:t>
      </w:r>
      <w:r w:rsidR="00776C83">
        <w:rPr>
          <w:rFonts w:hint="cs"/>
          <w:rtl/>
          <w:lang w:bidi="ar-MA"/>
        </w:rPr>
        <w:t>3</w:t>
      </w:r>
      <w:r w:rsidRPr="00735596">
        <w:rPr>
          <w:rtl/>
          <w:lang w:bidi="ar-MA"/>
        </w:rPr>
        <w:t>)، وقانون الحماية من العنف العائلي (2009)، وقانون المساعدة الق</w:t>
      </w:r>
      <w:r w:rsidRPr="00735596">
        <w:rPr>
          <w:rFonts w:hint="cs"/>
          <w:rtl/>
          <w:lang w:bidi="ar-MA"/>
        </w:rPr>
        <w:t>ض</w:t>
      </w:r>
      <w:r w:rsidRPr="00735596">
        <w:rPr>
          <w:rtl/>
          <w:lang w:bidi="ar-MA"/>
        </w:rPr>
        <w:t>ا</w:t>
      </w:r>
      <w:r w:rsidRPr="00735596">
        <w:rPr>
          <w:rFonts w:hint="cs"/>
          <w:rtl/>
          <w:lang w:bidi="ar-MA"/>
        </w:rPr>
        <w:t>ئ</w:t>
      </w:r>
      <w:r w:rsidRPr="00735596">
        <w:rPr>
          <w:rtl/>
          <w:lang w:bidi="ar-MA"/>
        </w:rPr>
        <w:t xml:space="preserve">ية المجانية (2008). ويرجى </w:t>
      </w:r>
      <w:r w:rsidR="00B63B7F">
        <w:rPr>
          <w:rtl/>
          <w:lang w:bidi="ar-MA"/>
        </w:rPr>
        <w:t>على وجه الخصوص إدراج معلومات عن</w:t>
      </w:r>
      <w:r w:rsidR="00B63B7F">
        <w:rPr>
          <w:rFonts w:hint="cs"/>
          <w:rtl/>
          <w:lang w:bidi="ar-MA"/>
        </w:rPr>
        <w:t> </w:t>
      </w:r>
      <w:r w:rsidRPr="00735596">
        <w:rPr>
          <w:rtl/>
          <w:lang w:bidi="ar-MA"/>
        </w:rPr>
        <w:t>التدابير التي تتخذها الدولة الطرف لضمان حصول النساء اللاتي يعانين من العنف الجنس</w:t>
      </w:r>
      <w:r w:rsidRPr="00735596">
        <w:rPr>
          <w:rFonts w:hint="cs"/>
          <w:rtl/>
          <w:lang w:bidi="ar-MA"/>
        </w:rPr>
        <w:t>اني</w:t>
      </w:r>
      <w:r w:rsidRPr="00735596">
        <w:rPr>
          <w:rtl/>
          <w:lang w:bidi="ar-MA"/>
        </w:rPr>
        <w:t xml:space="preserve"> في جميع </w:t>
      </w:r>
      <w:r w:rsidRPr="00735596">
        <w:rPr>
          <w:rFonts w:hint="cs"/>
          <w:rtl/>
          <w:lang w:bidi="ar-MA"/>
        </w:rPr>
        <w:t>المقاطعات</w:t>
      </w:r>
      <w:r w:rsidRPr="00735596">
        <w:rPr>
          <w:rtl/>
          <w:lang w:bidi="ar-MA"/>
        </w:rPr>
        <w:t xml:space="preserve"> على الدعم والمساعدة المناسبين، بما في ذلك المساعدة القانونية والمأوى</w:t>
      </w:r>
      <w:r w:rsidRPr="00735596">
        <w:t>.</w:t>
      </w:r>
      <w:r w:rsidRPr="00735596">
        <w:rPr>
          <w:rtl/>
          <w:lang w:bidi="ar-MA"/>
        </w:rPr>
        <w:t xml:space="preserve"> ويرجى أيضا</w:t>
      </w:r>
      <w:r w:rsidRPr="00735596">
        <w:rPr>
          <w:rFonts w:hint="cs"/>
          <w:rtl/>
          <w:lang w:bidi="ar-MA"/>
        </w:rPr>
        <w:t>ً</w:t>
      </w:r>
      <w:r w:rsidRPr="00735596">
        <w:rPr>
          <w:rtl/>
          <w:lang w:bidi="ar-MA"/>
        </w:rPr>
        <w:t xml:space="preserve"> تبيان المبادرات المتخذة لتدريب الموظفين المكلفين بإنفاذ القانون وتعزيز كفاءاتهم، بمن فيهم رجال الشرطة والقضاة والأطباء ومسؤول</w:t>
      </w:r>
      <w:r w:rsidRPr="00735596">
        <w:rPr>
          <w:rFonts w:hint="cs"/>
          <w:rtl/>
          <w:lang w:bidi="ar-MA"/>
        </w:rPr>
        <w:t>و</w:t>
      </w:r>
      <w:r w:rsidRPr="00735596">
        <w:rPr>
          <w:rtl/>
          <w:lang w:bidi="ar-MA"/>
        </w:rPr>
        <w:t xml:space="preserve"> المؤسسات العامة الم</w:t>
      </w:r>
      <w:r w:rsidRPr="00735596">
        <w:rPr>
          <w:rFonts w:hint="cs"/>
          <w:rtl/>
          <w:lang w:bidi="ar-MA"/>
        </w:rPr>
        <w:t>كلف</w:t>
      </w:r>
      <w:r w:rsidRPr="00735596">
        <w:rPr>
          <w:rtl/>
          <w:lang w:bidi="ar-MA"/>
        </w:rPr>
        <w:t xml:space="preserve">ة </w:t>
      </w:r>
      <w:r w:rsidRPr="00735596">
        <w:rPr>
          <w:rFonts w:hint="cs"/>
          <w:rtl/>
          <w:lang w:bidi="ar-MA"/>
        </w:rPr>
        <w:t>بتطبيق</w:t>
      </w:r>
      <w:r w:rsidRPr="00735596">
        <w:rPr>
          <w:rtl/>
          <w:lang w:bidi="ar-MA"/>
        </w:rPr>
        <w:t xml:space="preserve"> هذه القوانين، والتعرف على الجناة على الوجه الصحيح وتوفير الحماية الفورية للنساء اللائي يتعرضن للعنف</w:t>
      </w:r>
      <w:r w:rsidRPr="00735596">
        <w:rPr>
          <w:rFonts w:hint="cs"/>
          <w:rtl/>
          <w:lang w:bidi="ar-MA"/>
        </w:rPr>
        <w:t xml:space="preserve"> من أجل</w:t>
      </w:r>
      <w:r w:rsidRPr="00735596">
        <w:rPr>
          <w:rtl/>
          <w:lang w:bidi="ar-MA"/>
        </w:rPr>
        <w:t xml:space="preserve"> ضمان سلامتهن. كيف تكفل الدولة الطرف سلامة الضحية</w:t>
      </w:r>
      <w:r w:rsidRPr="00735596">
        <w:rPr>
          <w:rFonts w:hint="cs"/>
          <w:rtl/>
          <w:lang w:bidi="ar-MA"/>
        </w:rPr>
        <w:t xml:space="preserve"> فعلياً</w:t>
      </w:r>
      <w:r w:rsidRPr="00735596">
        <w:rPr>
          <w:rtl/>
          <w:lang w:bidi="ar-MA"/>
        </w:rPr>
        <w:t xml:space="preserve"> </w:t>
      </w:r>
      <w:r w:rsidRPr="00735596">
        <w:rPr>
          <w:rFonts w:hint="cs"/>
          <w:rtl/>
          <w:lang w:bidi="ar-MA"/>
        </w:rPr>
        <w:t>و</w:t>
      </w:r>
      <w:r w:rsidRPr="00735596">
        <w:rPr>
          <w:rtl/>
          <w:lang w:bidi="ar-MA"/>
        </w:rPr>
        <w:t>في الوقت المناسب، بما في ذلك بعد انتهاء المحاكمة الجنائية، وم</w:t>
      </w:r>
      <w:r w:rsidRPr="00735596">
        <w:rPr>
          <w:rFonts w:hint="cs"/>
          <w:rtl/>
          <w:lang w:bidi="ar-MA"/>
        </w:rPr>
        <w:t>ح</w:t>
      </w:r>
      <w:r w:rsidRPr="00735596">
        <w:rPr>
          <w:rtl/>
          <w:lang w:bidi="ar-MA"/>
        </w:rPr>
        <w:t>ا</w:t>
      </w:r>
      <w:r w:rsidRPr="00735596">
        <w:rPr>
          <w:rFonts w:hint="cs"/>
          <w:rtl/>
          <w:lang w:bidi="ar-MA"/>
        </w:rPr>
        <w:t>سب</w:t>
      </w:r>
      <w:r w:rsidRPr="00735596">
        <w:rPr>
          <w:rtl/>
          <w:lang w:bidi="ar-MA"/>
        </w:rPr>
        <w:t>ة الجاني؟</w:t>
      </w:r>
    </w:p>
    <w:p w:rsidR="00B63B7F" w:rsidRDefault="00B63B7F" w:rsidP="00735596">
      <w:pPr>
        <w:pStyle w:val="SingleTxt"/>
        <w:rPr>
          <w:rFonts w:hint="cs"/>
          <w:rtl/>
          <w:lang w:bidi="ar-MA"/>
        </w:rPr>
      </w:pPr>
    </w:p>
    <w:p w:rsidR="00735596" w:rsidRPr="00735596" w:rsidRDefault="00B63B7F" w:rsidP="00B63B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lang w:bidi="ar-MA"/>
        </w:rPr>
        <w:br w:type="page"/>
      </w:r>
      <w:r w:rsidR="00735596">
        <w:rPr>
          <w:rFonts w:hint="cs"/>
          <w:rtl/>
          <w:lang w:bidi="ar-MA"/>
        </w:rPr>
        <w:tab/>
      </w:r>
      <w:r w:rsidR="00735596">
        <w:rPr>
          <w:rFonts w:hint="cs"/>
          <w:rtl/>
          <w:lang w:bidi="ar-MA"/>
        </w:rPr>
        <w:tab/>
      </w:r>
      <w:r w:rsidR="00735596" w:rsidRPr="00735596">
        <w:rPr>
          <w:rtl/>
          <w:lang w:bidi="ar-MA"/>
        </w:rPr>
        <w:t xml:space="preserve">النساء في </w:t>
      </w:r>
      <w:r w:rsidR="00735596" w:rsidRPr="00735596">
        <w:rPr>
          <w:rFonts w:hint="cs"/>
          <w:rtl/>
          <w:lang w:bidi="ar-MA"/>
        </w:rPr>
        <w:t>أوضاع</w:t>
      </w:r>
      <w:r w:rsidR="00735596" w:rsidRPr="00735596">
        <w:rPr>
          <w:rtl/>
          <w:lang w:bidi="ar-MA"/>
        </w:rPr>
        <w:t xml:space="preserve"> ما بعد ال</w:t>
      </w:r>
      <w:r w:rsidR="00735596" w:rsidRPr="00735596">
        <w:rPr>
          <w:rFonts w:hint="cs"/>
          <w:rtl/>
          <w:lang w:bidi="ar-MA"/>
        </w:rPr>
        <w:t>نز</w:t>
      </w:r>
      <w:r>
        <w:rPr>
          <w:rtl/>
          <w:lang w:bidi="ar-MA"/>
        </w:rPr>
        <w:t>اع</w:t>
      </w:r>
    </w:p>
    <w:p w:rsidR="00735596" w:rsidRDefault="00735596" w:rsidP="00096044">
      <w:pPr>
        <w:pStyle w:val="SingleTxt"/>
        <w:rPr>
          <w:rFonts w:hint="cs"/>
          <w:rtl/>
          <w:lang w:bidi="ar-MA"/>
        </w:rPr>
      </w:pPr>
      <w:r w:rsidRPr="00735596">
        <w:rPr>
          <w:rtl/>
          <w:lang w:bidi="ar-MA"/>
        </w:rPr>
        <w:t>11</w:t>
      </w:r>
      <w:r w:rsidRPr="00735596">
        <w:rPr>
          <w:rFonts w:hint="cs"/>
          <w:rtl/>
          <w:lang w:bidi="ar-MA"/>
        </w:rPr>
        <w:t xml:space="preserve"> -</w:t>
      </w:r>
      <w:r>
        <w:rPr>
          <w:rFonts w:hint="cs"/>
          <w:rtl/>
          <w:lang w:bidi="ar-MA"/>
        </w:rPr>
        <w:tab/>
      </w:r>
      <w:r w:rsidRPr="00735596">
        <w:rPr>
          <w:rtl/>
          <w:lang w:bidi="ar-MA"/>
        </w:rPr>
        <w:t>يرجى الإشارة إلى التدابير التي اتخذتها الدولة الطرف لضمان وصول النساء ضحايا</w:t>
      </w:r>
      <w:r w:rsidR="00096044">
        <w:rPr>
          <w:rFonts w:hint="cs"/>
          <w:rtl/>
          <w:lang w:bidi="ar-MA"/>
        </w:rPr>
        <w:t> </w:t>
      </w:r>
      <w:r w:rsidRPr="00735596">
        <w:rPr>
          <w:rtl/>
          <w:lang w:bidi="ar-MA"/>
        </w:rPr>
        <w:t>العنف في زمن الحرب، وخاصة العنف الجنسي، للعدالة وحصولها على جبر للضرر، بما في ذلك الاستفادة من الدعم النفسي والطبي وغيره</w:t>
      </w:r>
      <w:r w:rsidRPr="00735596">
        <w:rPr>
          <w:rFonts w:hint="cs"/>
          <w:rtl/>
          <w:lang w:bidi="ar-MA"/>
        </w:rPr>
        <w:t>م</w:t>
      </w:r>
      <w:r w:rsidRPr="00735596">
        <w:rPr>
          <w:rtl/>
          <w:lang w:bidi="ar-MA"/>
        </w:rPr>
        <w:t>ا من أوجه</w:t>
      </w:r>
      <w:r w:rsidRPr="00735596">
        <w:rPr>
          <w:rFonts w:hint="cs"/>
          <w:rtl/>
          <w:lang w:bidi="ar-MA"/>
        </w:rPr>
        <w:t xml:space="preserve"> الدعم</w:t>
      </w:r>
      <w:r w:rsidRPr="00735596">
        <w:rPr>
          <w:rtl/>
          <w:lang w:bidi="ar-MA"/>
        </w:rPr>
        <w:t xml:space="preserve"> </w:t>
      </w:r>
      <w:r w:rsidRPr="00735596">
        <w:rPr>
          <w:rFonts w:hint="cs"/>
          <w:rtl/>
          <w:lang w:bidi="ar-MA"/>
        </w:rPr>
        <w:t>و</w:t>
      </w:r>
      <w:r w:rsidRPr="00735596">
        <w:rPr>
          <w:rtl/>
          <w:lang w:bidi="ar-MA"/>
        </w:rPr>
        <w:t>التعويض</w:t>
      </w:r>
      <w:r w:rsidRPr="00735596">
        <w:t>.</w:t>
      </w:r>
      <w:r w:rsidRPr="00735596">
        <w:rPr>
          <w:rtl/>
          <w:lang w:bidi="ar-MA"/>
        </w:rPr>
        <w:t xml:space="preserve"> ويرجى أيضا</w:t>
      </w:r>
      <w:r w:rsidRPr="00735596">
        <w:rPr>
          <w:rFonts w:hint="cs"/>
          <w:rtl/>
          <w:lang w:bidi="ar-MA"/>
        </w:rPr>
        <w:t>ً</w:t>
      </w:r>
      <w:r w:rsidRPr="00735596">
        <w:rPr>
          <w:rtl/>
          <w:lang w:bidi="ar-MA"/>
        </w:rPr>
        <w:t xml:space="preserve"> تبيان التدابير التي اتخذتها الدولة الطرف لمعالجة عواقب الحرب على الصحة النفسية للرجال، التي يبدو أنها تشكل أحد العوامل المساهمة في تزايد أعداد ضحايا قتل النساء</w:t>
      </w:r>
      <w:r w:rsidR="00B63B7F">
        <w:rPr>
          <w:rFonts w:hint="cs"/>
          <w:rtl/>
          <w:lang w:bidi="ar-MA"/>
        </w:rPr>
        <w:t>.</w:t>
      </w:r>
    </w:p>
    <w:p w:rsidR="00B63B7F" w:rsidRPr="00B63B7F" w:rsidRDefault="00B63B7F" w:rsidP="00B63B7F">
      <w:pPr>
        <w:pStyle w:val="SingleTxt"/>
        <w:spacing w:after="0" w:line="120" w:lineRule="exact"/>
        <w:rPr>
          <w:rFonts w:hint="cs"/>
          <w:sz w:val="12"/>
          <w:rtl/>
          <w:lang w:bidi="ar-MA"/>
        </w:rPr>
      </w:pPr>
    </w:p>
    <w:p w:rsidR="00735596" w:rsidRPr="00735596" w:rsidRDefault="00735596" w:rsidP="007355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MA"/>
        </w:rPr>
        <w:tab/>
      </w:r>
      <w:r>
        <w:rPr>
          <w:rFonts w:hint="cs"/>
          <w:rtl/>
          <w:lang w:bidi="ar-MA"/>
        </w:rPr>
        <w:tab/>
      </w:r>
      <w:r w:rsidRPr="00735596">
        <w:rPr>
          <w:rtl/>
          <w:lang w:bidi="ar-MA"/>
        </w:rPr>
        <w:t>الاتجار بالنساء واستغلالهن في البغاء</w:t>
      </w:r>
    </w:p>
    <w:p w:rsidR="00735596" w:rsidRPr="00735596" w:rsidRDefault="00735596" w:rsidP="00735596">
      <w:pPr>
        <w:pStyle w:val="SingleTxt"/>
      </w:pPr>
      <w:r w:rsidRPr="00735596">
        <w:rPr>
          <w:rtl/>
          <w:lang w:bidi="ar-MA"/>
        </w:rPr>
        <w:t>12</w:t>
      </w:r>
      <w:r w:rsidRPr="00735596">
        <w:rPr>
          <w:rFonts w:hint="cs"/>
          <w:rtl/>
          <w:lang w:bidi="ar-MA"/>
        </w:rPr>
        <w:t xml:space="preserve"> -</w:t>
      </w:r>
      <w:r>
        <w:rPr>
          <w:rFonts w:hint="cs"/>
          <w:rtl/>
          <w:lang w:bidi="ar-MA"/>
        </w:rPr>
        <w:tab/>
      </w:r>
      <w:r w:rsidRPr="00735596">
        <w:rPr>
          <w:rtl/>
          <w:lang w:bidi="ar-MA"/>
        </w:rPr>
        <w:t>يرجى تقييم فعالية خطط العمل الوطنية لمكافحة الاتجار بالبشر (الفقرة 67)، و</w:t>
      </w:r>
      <w:r w:rsidRPr="00735596">
        <w:rPr>
          <w:rFonts w:hint="cs"/>
          <w:rtl/>
          <w:lang w:bidi="ar-MA"/>
        </w:rPr>
        <w:t>تقديم</w:t>
      </w:r>
      <w:r w:rsidRPr="00735596">
        <w:rPr>
          <w:rtl/>
          <w:lang w:bidi="ar-MA"/>
        </w:rPr>
        <w:t xml:space="preserve"> معلومات مستكملة عن التدابير المتخذة لمعالجة منع الاتجار بالنساء وتعزيز</w:t>
      </w:r>
      <w:r w:rsidRPr="00735596">
        <w:rPr>
          <w:rFonts w:hint="cs"/>
          <w:rtl/>
          <w:lang w:bidi="ar-MA"/>
        </w:rPr>
        <w:t xml:space="preserve"> ما يُوفر للضحايا من</w:t>
      </w:r>
      <w:r w:rsidRPr="00735596">
        <w:rPr>
          <w:rtl/>
          <w:lang w:bidi="ar-MA"/>
        </w:rPr>
        <w:t xml:space="preserve"> حماية</w:t>
      </w:r>
      <w:r w:rsidRPr="00735596">
        <w:rPr>
          <w:rFonts w:hint="cs"/>
          <w:rtl/>
          <w:lang w:bidi="ar-MA"/>
        </w:rPr>
        <w:t>.</w:t>
      </w:r>
    </w:p>
    <w:p w:rsidR="00735596" w:rsidRDefault="00735596" w:rsidP="00735596">
      <w:pPr>
        <w:pStyle w:val="SingleTxt"/>
        <w:rPr>
          <w:rFonts w:hint="cs"/>
          <w:rtl/>
          <w:lang w:bidi="ar-MA"/>
        </w:rPr>
      </w:pPr>
      <w:r w:rsidRPr="00735596">
        <w:rPr>
          <w:rtl/>
          <w:lang w:bidi="ar-MA"/>
        </w:rPr>
        <w:t>13</w:t>
      </w:r>
      <w:r w:rsidRPr="00735596">
        <w:rPr>
          <w:rFonts w:hint="cs"/>
          <w:rtl/>
          <w:lang w:bidi="ar-MA"/>
        </w:rPr>
        <w:t xml:space="preserve"> -</w:t>
      </w:r>
      <w:r>
        <w:rPr>
          <w:rFonts w:hint="cs"/>
          <w:rtl/>
          <w:lang w:bidi="ar-MA"/>
        </w:rPr>
        <w:tab/>
      </w:r>
      <w:r w:rsidRPr="00735596">
        <w:rPr>
          <w:rtl/>
          <w:lang w:bidi="ar-MA"/>
        </w:rPr>
        <w:t>يرجى التعليق على انتشار البغاء في الدولة الطرف، وعلى السياسات والتدابير المتخذة لمنع الاستغلال الجنسي للنساء والفتيات. ويرجى أيضا</w:t>
      </w:r>
      <w:r w:rsidRPr="00735596">
        <w:rPr>
          <w:rFonts w:hint="cs"/>
          <w:rtl/>
          <w:lang w:bidi="ar-MA"/>
        </w:rPr>
        <w:t>ً</w:t>
      </w:r>
      <w:r w:rsidRPr="00735596">
        <w:rPr>
          <w:rtl/>
          <w:lang w:bidi="ar-MA"/>
        </w:rPr>
        <w:t xml:space="preserve"> تقديم معلومات عن التدابير المزمع</w:t>
      </w:r>
      <w:r w:rsidRPr="00735596">
        <w:rPr>
          <w:rFonts w:hint="cs"/>
          <w:rtl/>
          <w:lang w:bidi="ar-MA"/>
        </w:rPr>
        <w:t xml:space="preserve"> اتخاذها</w:t>
      </w:r>
      <w:r w:rsidRPr="00735596">
        <w:rPr>
          <w:rtl/>
          <w:lang w:bidi="ar-MA"/>
        </w:rPr>
        <w:t xml:space="preserve"> و/أو المتخذة لدعم النساء الراغبات في ترك ممارسة البغاء. كما يرجى توضيح ما إذا اتُخذت أي تدابير من أجل منع استغلال</w:t>
      </w:r>
      <w:r w:rsidRPr="00735596">
        <w:rPr>
          <w:rFonts w:hint="cs"/>
          <w:rtl/>
          <w:lang w:bidi="ar-MA"/>
        </w:rPr>
        <w:t xml:space="preserve"> النساء في</w:t>
      </w:r>
      <w:r w:rsidRPr="00735596">
        <w:rPr>
          <w:rtl/>
          <w:lang w:bidi="ar-MA"/>
        </w:rPr>
        <w:t xml:space="preserve"> البغاء والاتجار ب</w:t>
      </w:r>
      <w:r w:rsidRPr="00735596">
        <w:rPr>
          <w:rFonts w:hint="cs"/>
          <w:rtl/>
          <w:lang w:bidi="ar-MA"/>
        </w:rPr>
        <w:t>هن،</w:t>
      </w:r>
      <w:r w:rsidRPr="00735596">
        <w:rPr>
          <w:rtl/>
          <w:lang w:bidi="ar-MA"/>
        </w:rPr>
        <w:t xml:space="preserve"> بما في ذلك تقليص الطلب على البغاء</w:t>
      </w:r>
      <w:r w:rsidR="00B63B7F">
        <w:rPr>
          <w:rFonts w:hint="cs"/>
          <w:rtl/>
          <w:lang w:bidi="ar-MA"/>
        </w:rPr>
        <w:t>.</w:t>
      </w:r>
    </w:p>
    <w:p w:rsidR="00B63B7F" w:rsidRPr="00B63B7F" w:rsidRDefault="00B63B7F" w:rsidP="00B63B7F">
      <w:pPr>
        <w:pStyle w:val="SingleTxt"/>
        <w:spacing w:after="0" w:line="120" w:lineRule="exact"/>
        <w:rPr>
          <w:rFonts w:hint="cs"/>
          <w:sz w:val="12"/>
          <w:rtl/>
          <w:lang w:bidi="ar-MA"/>
        </w:rPr>
      </w:pPr>
    </w:p>
    <w:p w:rsidR="00735596" w:rsidRPr="00735596" w:rsidRDefault="00735596" w:rsidP="007355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735596">
        <w:rPr>
          <w:rtl/>
          <w:lang w:bidi="ar-MA"/>
        </w:rPr>
        <w:tab/>
      </w:r>
      <w:r w:rsidRPr="00735596">
        <w:rPr>
          <w:rtl/>
          <w:lang w:bidi="ar-MA"/>
        </w:rPr>
        <w:tab/>
        <w:t>المشاركة في الحياة السياسية والعامة</w:t>
      </w:r>
    </w:p>
    <w:p w:rsidR="00735596" w:rsidRDefault="00735596" w:rsidP="00B63B7F">
      <w:pPr>
        <w:pStyle w:val="SingleTxt"/>
        <w:rPr>
          <w:rFonts w:hint="cs"/>
          <w:rtl/>
          <w:lang w:bidi="ar-MA"/>
        </w:rPr>
      </w:pPr>
      <w:r w:rsidRPr="00735596">
        <w:rPr>
          <w:rtl/>
          <w:lang w:bidi="ar-MA"/>
        </w:rPr>
        <w:t>14</w:t>
      </w:r>
      <w:r w:rsidRPr="00735596">
        <w:rPr>
          <w:rFonts w:hint="cs"/>
          <w:rtl/>
          <w:lang w:bidi="ar-MA"/>
        </w:rPr>
        <w:t xml:space="preserve"> -</w:t>
      </w:r>
      <w:r>
        <w:rPr>
          <w:rFonts w:hint="cs"/>
          <w:rtl/>
          <w:lang w:bidi="ar-MA"/>
        </w:rPr>
        <w:tab/>
      </w:r>
      <w:r w:rsidRPr="00B63B7F">
        <w:rPr>
          <w:w w:val="101"/>
          <w:rtl/>
          <w:lang w:bidi="ar-MA"/>
        </w:rPr>
        <w:t>يرجى تقديم بيانات مستكملة عن تمثيل المرأة في الحياة السياسية والعامة، بما في ذلك تلك المتعلقة بالانتخابات الوطنية والمحلية</w:t>
      </w:r>
      <w:r w:rsidRPr="00B63B7F">
        <w:rPr>
          <w:rFonts w:hint="cs"/>
          <w:w w:val="101"/>
          <w:rtl/>
          <w:lang w:bidi="ar-MA"/>
        </w:rPr>
        <w:t xml:space="preserve"> وعلى صعيد المقاطعات التي جرت</w:t>
      </w:r>
      <w:r w:rsidRPr="00B63B7F">
        <w:rPr>
          <w:w w:val="101"/>
          <w:rtl/>
          <w:lang w:bidi="ar-MA"/>
        </w:rPr>
        <w:t xml:space="preserve"> </w:t>
      </w:r>
      <w:r w:rsidRPr="00B63B7F">
        <w:rPr>
          <w:rFonts w:hint="cs"/>
          <w:w w:val="101"/>
          <w:rtl/>
          <w:lang w:bidi="ar-MA"/>
        </w:rPr>
        <w:t xml:space="preserve">في الآونة </w:t>
      </w:r>
      <w:r w:rsidRPr="00B63B7F">
        <w:rPr>
          <w:w w:val="101"/>
          <w:rtl/>
          <w:lang w:bidi="ar-MA"/>
        </w:rPr>
        <w:t xml:space="preserve">الأخيرة. ويرجى إيضاح التدابير المتخذة لمواجهة </w:t>
      </w:r>
      <w:r w:rsidRPr="00B63B7F">
        <w:rPr>
          <w:rFonts w:hint="cs"/>
          <w:w w:val="101"/>
          <w:rtl/>
          <w:lang w:bidi="ar-MA"/>
        </w:rPr>
        <w:t>المصاعب المصادفة في</w:t>
      </w:r>
      <w:r w:rsidRPr="00B63B7F">
        <w:rPr>
          <w:w w:val="101"/>
          <w:rtl/>
          <w:lang w:bidi="ar-MA"/>
        </w:rPr>
        <w:t xml:space="preserve"> زيادة تمثيل المرأة في</w:t>
      </w:r>
      <w:r w:rsidR="00B63B7F" w:rsidRPr="00B63B7F">
        <w:rPr>
          <w:rFonts w:hint="eastAsia"/>
          <w:w w:val="101"/>
          <w:rtl/>
          <w:lang w:bidi="ar-MA"/>
        </w:rPr>
        <w:t> </w:t>
      </w:r>
      <w:r w:rsidRPr="00B63B7F">
        <w:rPr>
          <w:rFonts w:hint="cs"/>
          <w:w w:val="101"/>
          <w:rtl/>
          <w:lang w:bidi="ar-MA"/>
        </w:rPr>
        <w:t>تولي</w:t>
      </w:r>
      <w:r w:rsidRPr="00B63B7F">
        <w:rPr>
          <w:w w:val="101"/>
          <w:rtl/>
          <w:lang w:bidi="ar-MA"/>
        </w:rPr>
        <w:t xml:space="preserve"> المناصب العليا لصنع القرار في الحياة العامة والسياسية والاقتصادية. ويرجى توضيح ما</w:t>
      </w:r>
      <w:r w:rsidR="00096044" w:rsidRPr="00B63B7F">
        <w:rPr>
          <w:rFonts w:hint="cs"/>
          <w:w w:val="101"/>
          <w:rtl/>
          <w:lang w:bidi="ar-MA"/>
        </w:rPr>
        <w:t> </w:t>
      </w:r>
      <w:r w:rsidR="00B63B7F" w:rsidRPr="00B63B7F">
        <w:rPr>
          <w:w w:val="101"/>
          <w:rtl/>
          <w:lang w:bidi="ar-MA"/>
        </w:rPr>
        <w:t>هي</w:t>
      </w:r>
      <w:r w:rsidR="00B63B7F" w:rsidRPr="00B63B7F">
        <w:rPr>
          <w:rFonts w:hint="cs"/>
          <w:w w:val="101"/>
          <w:rtl/>
          <w:lang w:bidi="ar-MA"/>
        </w:rPr>
        <w:t> </w:t>
      </w:r>
      <w:r w:rsidRPr="00B63B7F">
        <w:rPr>
          <w:w w:val="101"/>
          <w:rtl/>
          <w:lang w:bidi="ar-MA"/>
        </w:rPr>
        <w:t>التدابير المتخذة لتسهيل وصول المرأة إلى المراكز العليا في السلك الدبلوماسي (الفقرة</w:t>
      </w:r>
      <w:r w:rsidR="00B63B7F" w:rsidRPr="00B63B7F">
        <w:rPr>
          <w:rFonts w:hint="cs"/>
          <w:w w:val="101"/>
          <w:rtl/>
          <w:lang w:bidi="ar-MA"/>
        </w:rPr>
        <w:t xml:space="preserve"> </w:t>
      </w:r>
      <w:r w:rsidRPr="00B63B7F">
        <w:rPr>
          <w:w w:val="101"/>
          <w:rtl/>
          <w:lang w:bidi="ar-MA"/>
        </w:rPr>
        <w:t>137).</w:t>
      </w:r>
    </w:p>
    <w:p w:rsidR="00B63B7F" w:rsidRPr="00B63B7F" w:rsidRDefault="00B63B7F" w:rsidP="00B63B7F">
      <w:pPr>
        <w:pStyle w:val="SingleTxt"/>
        <w:spacing w:after="0" w:line="120" w:lineRule="exact"/>
        <w:rPr>
          <w:rFonts w:hint="cs"/>
          <w:sz w:val="12"/>
          <w:rtl/>
          <w:lang w:bidi="ar-MA"/>
        </w:rPr>
      </w:pPr>
    </w:p>
    <w:p w:rsidR="00735596" w:rsidRPr="00735596" w:rsidRDefault="00735596" w:rsidP="007355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MA"/>
        </w:rPr>
        <w:tab/>
      </w:r>
      <w:r>
        <w:rPr>
          <w:rFonts w:hint="cs"/>
          <w:rtl/>
          <w:lang w:bidi="ar-MA"/>
        </w:rPr>
        <w:tab/>
      </w:r>
      <w:r w:rsidRPr="00735596">
        <w:rPr>
          <w:rtl/>
          <w:lang w:bidi="ar-MA"/>
        </w:rPr>
        <w:t>التعليم</w:t>
      </w:r>
    </w:p>
    <w:p w:rsidR="00735596" w:rsidRDefault="00735596" w:rsidP="00B63B7F">
      <w:pPr>
        <w:pStyle w:val="SingleTxt"/>
        <w:rPr>
          <w:rFonts w:hint="cs"/>
          <w:rtl/>
          <w:lang w:bidi="ar-MA"/>
        </w:rPr>
      </w:pPr>
      <w:r w:rsidRPr="00735596">
        <w:rPr>
          <w:rtl/>
          <w:lang w:bidi="ar-MA"/>
        </w:rPr>
        <w:t>15</w:t>
      </w:r>
      <w:r>
        <w:rPr>
          <w:rFonts w:hint="cs"/>
          <w:rtl/>
          <w:lang w:bidi="ar-MA"/>
        </w:rPr>
        <w:t xml:space="preserve"> </w:t>
      </w:r>
      <w:r w:rsidRPr="00735596">
        <w:rPr>
          <w:rFonts w:hint="cs"/>
          <w:rtl/>
          <w:lang w:bidi="ar-MA"/>
        </w:rPr>
        <w:t>-</w:t>
      </w:r>
      <w:r>
        <w:rPr>
          <w:rFonts w:hint="cs"/>
          <w:rtl/>
          <w:lang w:bidi="ar-MA"/>
        </w:rPr>
        <w:tab/>
      </w:r>
      <w:r w:rsidRPr="00735596">
        <w:rPr>
          <w:rtl/>
          <w:lang w:bidi="ar-MA"/>
        </w:rPr>
        <w:t xml:space="preserve">يرجى </w:t>
      </w:r>
      <w:r w:rsidRPr="00735596">
        <w:rPr>
          <w:rFonts w:hint="cs"/>
          <w:rtl/>
          <w:lang w:bidi="ar-MA"/>
        </w:rPr>
        <w:t>تقديم</w:t>
      </w:r>
      <w:r w:rsidRPr="00735596">
        <w:rPr>
          <w:rtl/>
          <w:lang w:bidi="ar-MA"/>
        </w:rPr>
        <w:t xml:space="preserve"> معلومات مستكملة عن الخطوات المتخذة لمعالجة الفوارق </w:t>
      </w:r>
      <w:r w:rsidRPr="00735596">
        <w:rPr>
          <w:rFonts w:hint="cs"/>
          <w:rtl/>
          <w:lang w:bidi="ar-MA"/>
        </w:rPr>
        <w:t>الكبيرة</w:t>
      </w:r>
      <w:r w:rsidR="00B63B7F">
        <w:rPr>
          <w:rtl/>
          <w:lang w:bidi="ar-MA"/>
        </w:rPr>
        <w:t xml:space="preserve"> بين</w:t>
      </w:r>
      <w:r w:rsidR="00B63B7F">
        <w:rPr>
          <w:rFonts w:hint="cs"/>
          <w:rtl/>
          <w:lang w:bidi="ar-MA"/>
        </w:rPr>
        <w:t> </w:t>
      </w:r>
      <w:r w:rsidRPr="00735596">
        <w:rPr>
          <w:rtl/>
          <w:lang w:bidi="ar-MA"/>
        </w:rPr>
        <w:t xml:space="preserve">الجنسين على مستوى </w:t>
      </w:r>
      <w:r w:rsidRPr="00735596">
        <w:rPr>
          <w:rFonts w:hint="cs"/>
          <w:rtl/>
          <w:lang w:bidi="ar-MA"/>
        </w:rPr>
        <w:t>التسجيل</w:t>
      </w:r>
      <w:r w:rsidRPr="00735596">
        <w:rPr>
          <w:rtl/>
          <w:lang w:bidi="ar-MA"/>
        </w:rPr>
        <w:t xml:space="preserve"> بالمدارس الثانوية (الفقرة 141).</w:t>
      </w:r>
      <w:r w:rsidR="00B63B7F">
        <w:rPr>
          <w:rFonts w:hint="cs"/>
          <w:rtl/>
          <w:lang w:bidi="ar-MA"/>
        </w:rPr>
        <w:t xml:space="preserve"> </w:t>
      </w:r>
      <w:r w:rsidRPr="00735596">
        <w:rPr>
          <w:rtl/>
          <w:lang w:bidi="ar-MA"/>
        </w:rPr>
        <w:t>ويرجى أيضا</w:t>
      </w:r>
      <w:r w:rsidRPr="00735596">
        <w:rPr>
          <w:rFonts w:hint="cs"/>
          <w:rtl/>
          <w:lang w:bidi="ar-MA"/>
        </w:rPr>
        <w:t>ً</w:t>
      </w:r>
      <w:r w:rsidRPr="00735596">
        <w:rPr>
          <w:rtl/>
          <w:lang w:bidi="ar-MA"/>
        </w:rPr>
        <w:t xml:space="preserve"> وص</w:t>
      </w:r>
      <w:r w:rsidR="00B63B7F">
        <w:rPr>
          <w:rtl/>
          <w:lang w:bidi="ar-MA"/>
        </w:rPr>
        <w:t>ف</w:t>
      </w:r>
      <w:r w:rsidR="00B63B7F">
        <w:rPr>
          <w:rFonts w:hint="cs"/>
          <w:rtl/>
          <w:lang w:bidi="ar-MA"/>
        </w:rPr>
        <w:t> </w:t>
      </w:r>
      <w:r w:rsidRPr="00735596">
        <w:rPr>
          <w:rtl/>
          <w:lang w:bidi="ar-MA"/>
        </w:rPr>
        <w:t>الجهود التي بذلتها الدولة الطرف لتعزيز تنويع الخيارات التعليمية والمهنية لفائدة النساء والرجال ومعالجة نقص تمثيل المرأة بين الأساتذة المتفرغين.</w:t>
      </w:r>
    </w:p>
    <w:p w:rsidR="00735596" w:rsidRPr="00735596" w:rsidRDefault="00B63B7F" w:rsidP="00B63B7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lang w:bidi="ar-MA"/>
        </w:rPr>
        <w:br w:type="page"/>
      </w:r>
      <w:r w:rsidR="00735596">
        <w:rPr>
          <w:rFonts w:hint="cs"/>
          <w:rtl/>
          <w:lang w:bidi="ar-MA"/>
        </w:rPr>
        <w:tab/>
      </w:r>
      <w:r w:rsidR="00735596">
        <w:rPr>
          <w:rFonts w:hint="cs"/>
          <w:rtl/>
          <w:lang w:bidi="ar-MA"/>
        </w:rPr>
        <w:tab/>
      </w:r>
      <w:r w:rsidR="00735596" w:rsidRPr="00735596">
        <w:rPr>
          <w:rtl/>
          <w:lang w:bidi="ar-MA"/>
        </w:rPr>
        <w:t>العمالة</w:t>
      </w:r>
    </w:p>
    <w:p w:rsidR="00735596" w:rsidRPr="00735596" w:rsidRDefault="00735596" w:rsidP="00735596">
      <w:pPr>
        <w:pStyle w:val="SingleTxt"/>
      </w:pPr>
      <w:r w:rsidRPr="00735596">
        <w:rPr>
          <w:rtl/>
          <w:lang w:bidi="ar-MA"/>
        </w:rPr>
        <w:t>16</w:t>
      </w:r>
      <w:r w:rsidRPr="00735596">
        <w:rPr>
          <w:rFonts w:hint="cs"/>
          <w:rtl/>
          <w:lang w:bidi="ar-MA"/>
        </w:rPr>
        <w:t xml:space="preserve"> -</w:t>
      </w:r>
      <w:r>
        <w:rPr>
          <w:rFonts w:hint="cs"/>
          <w:rtl/>
          <w:lang w:bidi="ar-MA"/>
        </w:rPr>
        <w:tab/>
      </w:r>
      <w:r w:rsidRPr="00735596">
        <w:rPr>
          <w:rtl/>
          <w:lang w:bidi="ar-MA"/>
        </w:rPr>
        <w:t xml:space="preserve">يرجى تقديم معلومات عن التدابير </w:t>
      </w:r>
      <w:r w:rsidRPr="00735596">
        <w:rPr>
          <w:rFonts w:hint="cs"/>
          <w:rtl/>
          <w:lang w:bidi="ar-MA"/>
        </w:rPr>
        <w:t>المحددة</w:t>
      </w:r>
      <w:r w:rsidRPr="00735596">
        <w:rPr>
          <w:rtl/>
          <w:lang w:bidi="ar-MA"/>
        </w:rPr>
        <w:t xml:space="preserve"> المتخذة بهدف التصدي للميز المهني المستمر بين </w:t>
      </w:r>
      <w:r w:rsidRPr="00735596">
        <w:rPr>
          <w:rFonts w:hint="cs"/>
          <w:rtl/>
          <w:lang w:bidi="ar-MA"/>
        </w:rPr>
        <w:t>الرجال</w:t>
      </w:r>
      <w:r w:rsidRPr="00735596">
        <w:rPr>
          <w:rtl/>
          <w:lang w:bidi="ar-MA"/>
        </w:rPr>
        <w:t xml:space="preserve"> و</w:t>
      </w:r>
      <w:r w:rsidRPr="00735596">
        <w:rPr>
          <w:rFonts w:hint="cs"/>
          <w:rtl/>
          <w:lang w:bidi="ar-MA"/>
        </w:rPr>
        <w:t>النساء</w:t>
      </w:r>
      <w:r w:rsidRPr="00735596">
        <w:rPr>
          <w:rtl/>
          <w:lang w:bidi="ar-MA"/>
        </w:rPr>
        <w:t xml:space="preserve"> في سوق العمل ومعالجة </w:t>
      </w:r>
      <w:r w:rsidRPr="00735596">
        <w:rPr>
          <w:rFonts w:hint="cs"/>
          <w:rtl/>
          <w:lang w:bidi="ar-MA"/>
        </w:rPr>
        <w:t>القسط الأكبر المستمر من النساء</w:t>
      </w:r>
      <w:r w:rsidRPr="00735596">
        <w:rPr>
          <w:rtl/>
          <w:lang w:bidi="ar-MA"/>
        </w:rPr>
        <w:t xml:space="preserve"> الع</w:t>
      </w:r>
      <w:r w:rsidRPr="00735596">
        <w:rPr>
          <w:rFonts w:hint="cs"/>
          <w:rtl/>
          <w:lang w:bidi="ar-MA"/>
        </w:rPr>
        <w:t>ا</w:t>
      </w:r>
      <w:r w:rsidRPr="00735596">
        <w:rPr>
          <w:rtl/>
          <w:lang w:bidi="ar-MA"/>
        </w:rPr>
        <w:t>ط</w:t>
      </w:r>
      <w:r w:rsidRPr="00735596">
        <w:rPr>
          <w:rFonts w:hint="cs"/>
          <w:rtl/>
          <w:lang w:bidi="ar-MA"/>
        </w:rPr>
        <w:t>ل</w:t>
      </w:r>
      <w:r w:rsidRPr="00735596">
        <w:rPr>
          <w:rtl/>
          <w:lang w:bidi="ar-MA"/>
        </w:rPr>
        <w:t>ا</w:t>
      </w:r>
      <w:r w:rsidRPr="00735596">
        <w:rPr>
          <w:rFonts w:hint="cs"/>
          <w:rtl/>
          <w:lang w:bidi="ar-MA"/>
        </w:rPr>
        <w:t>ت مقارنة بالرجال</w:t>
      </w:r>
      <w:r w:rsidRPr="00735596">
        <w:rPr>
          <w:rtl/>
          <w:lang w:bidi="ar-MA"/>
        </w:rPr>
        <w:t>، والفجوة في الأجور بين الجنسين (الفقرة 155).</w:t>
      </w:r>
      <w:r w:rsidRPr="00735596">
        <w:rPr>
          <w:rFonts w:hint="cs"/>
          <w:rtl/>
        </w:rPr>
        <w:t xml:space="preserve"> </w:t>
      </w:r>
      <w:r w:rsidRPr="00735596">
        <w:rPr>
          <w:rtl/>
          <w:lang w:bidi="ar-MA"/>
        </w:rPr>
        <w:t>كما يرجى إدراج معلومات مستكملة ع</w:t>
      </w:r>
      <w:r w:rsidRPr="00735596">
        <w:rPr>
          <w:rFonts w:hint="cs"/>
          <w:rtl/>
          <w:lang w:bidi="ar-MA"/>
        </w:rPr>
        <w:t>ما</w:t>
      </w:r>
      <w:r w:rsidRPr="00735596">
        <w:rPr>
          <w:rtl/>
          <w:lang w:bidi="ar-MA"/>
        </w:rPr>
        <w:t xml:space="preserve"> اعتم</w:t>
      </w:r>
      <w:r w:rsidRPr="00735596">
        <w:rPr>
          <w:rFonts w:hint="cs"/>
          <w:rtl/>
          <w:lang w:bidi="ar-MA"/>
        </w:rPr>
        <w:t>ُ</w:t>
      </w:r>
      <w:r w:rsidRPr="00735596">
        <w:rPr>
          <w:rtl/>
          <w:lang w:bidi="ar-MA"/>
        </w:rPr>
        <w:t>د</w:t>
      </w:r>
      <w:r w:rsidRPr="00735596">
        <w:rPr>
          <w:rFonts w:hint="cs"/>
          <w:rtl/>
          <w:lang w:bidi="ar-MA"/>
        </w:rPr>
        <w:t xml:space="preserve"> من</w:t>
      </w:r>
      <w:r w:rsidRPr="00735596">
        <w:rPr>
          <w:rtl/>
          <w:lang w:bidi="ar-MA"/>
        </w:rPr>
        <w:t xml:space="preserve"> قوانين تروم </w:t>
      </w:r>
      <w:r w:rsidR="00B63B7F">
        <w:rPr>
          <w:rtl/>
          <w:lang w:bidi="ar-MA"/>
        </w:rPr>
        <w:t>توحيد السن القانوني للتقاعد بين</w:t>
      </w:r>
      <w:r w:rsidR="00B63B7F">
        <w:rPr>
          <w:rFonts w:hint="cs"/>
          <w:rtl/>
          <w:lang w:bidi="ar-MA"/>
        </w:rPr>
        <w:t> </w:t>
      </w:r>
      <w:r w:rsidRPr="00735596">
        <w:rPr>
          <w:rtl/>
          <w:lang w:bidi="ar-MA"/>
        </w:rPr>
        <w:t>الرجال والنساء (الفقرة 162).</w:t>
      </w:r>
    </w:p>
    <w:p w:rsidR="00735596" w:rsidRPr="00735596" w:rsidRDefault="00735596" w:rsidP="00735596">
      <w:pPr>
        <w:pStyle w:val="SingleTxt"/>
        <w:spacing w:after="0" w:line="120" w:lineRule="exact"/>
        <w:rPr>
          <w:sz w:val="10"/>
          <w:rtl/>
          <w:lang w:bidi="ar-MA"/>
        </w:rPr>
      </w:pPr>
    </w:p>
    <w:p w:rsidR="00735596" w:rsidRPr="00735596" w:rsidRDefault="00735596" w:rsidP="007355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MA"/>
        </w:rPr>
        <w:tab/>
      </w:r>
      <w:r>
        <w:rPr>
          <w:rFonts w:hint="cs"/>
          <w:rtl/>
          <w:lang w:bidi="ar-MA"/>
        </w:rPr>
        <w:tab/>
      </w:r>
      <w:r w:rsidRPr="00735596">
        <w:rPr>
          <w:rtl/>
          <w:lang w:bidi="ar-MA"/>
        </w:rPr>
        <w:t>الصحة</w:t>
      </w:r>
    </w:p>
    <w:p w:rsidR="00735596" w:rsidRDefault="00735596" w:rsidP="00735596">
      <w:pPr>
        <w:pStyle w:val="SingleTxt"/>
        <w:rPr>
          <w:rFonts w:hint="cs"/>
          <w:rtl/>
          <w:lang w:bidi="ar-MA"/>
        </w:rPr>
      </w:pPr>
      <w:r w:rsidRPr="00735596">
        <w:rPr>
          <w:rtl/>
          <w:lang w:bidi="ar-MA"/>
        </w:rPr>
        <w:t>17</w:t>
      </w:r>
      <w:r w:rsidRPr="00735596">
        <w:rPr>
          <w:rFonts w:hint="cs"/>
          <w:rtl/>
          <w:lang w:bidi="ar-MA"/>
        </w:rPr>
        <w:t xml:space="preserve"> -</w:t>
      </w:r>
      <w:r>
        <w:rPr>
          <w:rFonts w:hint="cs"/>
          <w:rtl/>
          <w:lang w:bidi="ar-MA"/>
        </w:rPr>
        <w:tab/>
      </w:r>
      <w:r w:rsidRPr="00B63B7F">
        <w:rPr>
          <w:w w:val="101"/>
          <w:rtl/>
          <w:lang w:bidi="ar-MA"/>
        </w:rPr>
        <w:t>يرجى تقديم معلومات مستكملة عن الخطوات المتخذة لإدراج دروس في الصحة والحقوق الجنسية والإنجابية تتناسب مع الفئة العمرية في المناهج الدراسية، بما في ذلك السلوك الجنسي المسؤول، وتشجيع استخدام وسائل منع الحمل ومنع انتشار الأمراض المتن</w:t>
      </w:r>
      <w:r w:rsidRPr="00B63B7F">
        <w:rPr>
          <w:rFonts w:hint="cs"/>
          <w:w w:val="101"/>
          <w:rtl/>
          <w:lang w:bidi="ar-MA"/>
        </w:rPr>
        <w:t>ا</w:t>
      </w:r>
      <w:r w:rsidRPr="00B63B7F">
        <w:rPr>
          <w:w w:val="101"/>
          <w:rtl/>
          <w:lang w:bidi="ar-MA"/>
        </w:rPr>
        <w:t>قلة جنسيا</w:t>
      </w:r>
      <w:r w:rsidRPr="00B63B7F">
        <w:rPr>
          <w:rFonts w:hint="cs"/>
          <w:w w:val="101"/>
          <w:rtl/>
          <w:lang w:bidi="ar-MA"/>
        </w:rPr>
        <w:t>ً</w:t>
      </w:r>
      <w:r w:rsidRPr="00B63B7F">
        <w:rPr>
          <w:w w:val="101"/>
          <w:rtl/>
          <w:lang w:bidi="ar-MA"/>
        </w:rPr>
        <w:t xml:space="preserve"> (الفقرة 154). كما يرجى تقديم معلومات عن التدابير المتخذة لتعزيز</w:t>
      </w:r>
      <w:r w:rsidRPr="00B63B7F">
        <w:rPr>
          <w:rFonts w:hint="cs"/>
          <w:w w:val="101"/>
          <w:rtl/>
          <w:lang w:bidi="ar-MA"/>
        </w:rPr>
        <w:t xml:space="preserve"> سبل</w:t>
      </w:r>
      <w:r w:rsidR="00B63B7F" w:rsidRPr="00B63B7F">
        <w:rPr>
          <w:w w:val="101"/>
          <w:rtl/>
          <w:lang w:bidi="ar-MA"/>
        </w:rPr>
        <w:t xml:space="preserve"> الحصول على</w:t>
      </w:r>
      <w:r w:rsidR="00B63B7F" w:rsidRPr="00B63B7F">
        <w:rPr>
          <w:rFonts w:hint="cs"/>
          <w:w w:val="101"/>
          <w:rtl/>
          <w:lang w:bidi="ar-MA"/>
        </w:rPr>
        <w:t> </w:t>
      </w:r>
      <w:r w:rsidRPr="00B63B7F">
        <w:rPr>
          <w:w w:val="101"/>
          <w:rtl/>
          <w:lang w:bidi="ar-MA"/>
        </w:rPr>
        <w:t>وسائل منع الحمل</w:t>
      </w:r>
      <w:r w:rsidRPr="00B63B7F">
        <w:rPr>
          <w:rFonts w:hint="cs"/>
          <w:w w:val="101"/>
          <w:rtl/>
          <w:lang w:bidi="ar-MA"/>
        </w:rPr>
        <w:t xml:space="preserve"> وعرضها للبيع</w:t>
      </w:r>
      <w:r w:rsidRPr="00B63B7F">
        <w:rPr>
          <w:w w:val="101"/>
          <w:rtl/>
          <w:lang w:bidi="ar-MA"/>
        </w:rPr>
        <w:t xml:space="preserve"> بأسعار معقولة.</w:t>
      </w:r>
      <w:r w:rsidRPr="00B63B7F">
        <w:rPr>
          <w:w w:val="101"/>
        </w:rPr>
        <w:t xml:space="preserve"> </w:t>
      </w:r>
      <w:r w:rsidRPr="00B63B7F">
        <w:rPr>
          <w:w w:val="101"/>
          <w:rtl/>
          <w:lang w:bidi="ar-MA"/>
        </w:rPr>
        <w:t>وعلاوة على ذل</w:t>
      </w:r>
      <w:r w:rsidR="00776C83" w:rsidRPr="00B63B7F">
        <w:rPr>
          <w:w w:val="101"/>
          <w:rtl/>
          <w:lang w:bidi="ar-MA"/>
        </w:rPr>
        <w:t>ك، يرجى توضيح الكيفية التي تتصد</w:t>
      </w:r>
      <w:r w:rsidR="00776C83" w:rsidRPr="00B63B7F">
        <w:rPr>
          <w:rFonts w:hint="cs"/>
          <w:w w:val="101"/>
          <w:rtl/>
          <w:lang w:bidi="ar-MA"/>
        </w:rPr>
        <w:t>ى</w:t>
      </w:r>
      <w:r w:rsidRPr="00B63B7F">
        <w:rPr>
          <w:w w:val="101"/>
          <w:rtl/>
          <w:lang w:bidi="ar-MA"/>
        </w:rPr>
        <w:t xml:space="preserve"> بها الدولة الطرف للتهديدات التي تعوق الإجهاض الطبي الآمن والمنظم قانون</w:t>
      </w:r>
      <w:r w:rsidRPr="00B63B7F">
        <w:rPr>
          <w:rFonts w:hint="cs"/>
          <w:w w:val="101"/>
          <w:rtl/>
          <w:lang w:bidi="ar-MA"/>
        </w:rPr>
        <w:t>ي</w:t>
      </w:r>
      <w:r w:rsidRPr="00B63B7F">
        <w:rPr>
          <w:w w:val="101"/>
          <w:rtl/>
          <w:lang w:bidi="ar-MA"/>
        </w:rPr>
        <w:t>ا</w:t>
      </w:r>
      <w:r w:rsidRPr="00B63B7F">
        <w:rPr>
          <w:rFonts w:hint="cs"/>
          <w:w w:val="101"/>
          <w:rtl/>
          <w:lang w:bidi="ar-MA"/>
        </w:rPr>
        <w:t>ً</w:t>
      </w:r>
      <w:r w:rsidRPr="00B63B7F">
        <w:rPr>
          <w:w w:val="101"/>
          <w:rtl/>
          <w:lang w:bidi="ar-MA"/>
        </w:rPr>
        <w:t xml:space="preserve"> بسبب أنشطة مجموعات المحافظين الجدد </w:t>
      </w:r>
      <w:r w:rsidRPr="00B63B7F">
        <w:rPr>
          <w:rFonts w:hint="cs"/>
          <w:w w:val="101"/>
          <w:rtl/>
          <w:lang w:bidi="ar-MA"/>
        </w:rPr>
        <w:t>وقلة إمكانات</w:t>
      </w:r>
      <w:r w:rsidRPr="00B63B7F">
        <w:rPr>
          <w:w w:val="101"/>
          <w:rtl/>
          <w:lang w:bidi="ar-MA"/>
        </w:rPr>
        <w:t xml:space="preserve"> الحصول على</w:t>
      </w:r>
      <w:r w:rsidRPr="00B63B7F">
        <w:rPr>
          <w:rFonts w:hint="cs"/>
          <w:w w:val="101"/>
          <w:rtl/>
          <w:lang w:bidi="ar-MA"/>
        </w:rPr>
        <w:t xml:space="preserve"> خدمات</w:t>
      </w:r>
      <w:r w:rsidRPr="00B63B7F">
        <w:rPr>
          <w:w w:val="101"/>
          <w:rtl/>
          <w:lang w:bidi="ar-MA"/>
        </w:rPr>
        <w:t xml:space="preserve"> الإجهاض بسبب العدد المتزايد للمستشفيات التي اتخذت </w:t>
      </w:r>
      <w:r w:rsidRPr="00B63B7F">
        <w:rPr>
          <w:rFonts w:hint="cs"/>
          <w:w w:val="101"/>
          <w:rtl/>
          <w:lang w:bidi="ar-MA"/>
        </w:rPr>
        <w:t>ال</w:t>
      </w:r>
      <w:r w:rsidRPr="00B63B7F">
        <w:rPr>
          <w:w w:val="101"/>
          <w:rtl/>
          <w:lang w:bidi="ar-MA"/>
        </w:rPr>
        <w:t>قرار</w:t>
      </w:r>
      <w:r w:rsidRPr="00B63B7F">
        <w:rPr>
          <w:rFonts w:hint="cs"/>
          <w:w w:val="101"/>
          <w:rtl/>
          <w:lang w:bidi="ar-MA"/>
        </w:rPr>
        <w:t xml:space="preserve"> بعدم</w:t>
      </w:r>
      <w:r w:rsidRPr="00B63B7F">
        <w:rPr>
          <w:w w:val="101"/>
          <w:rtl/>
          <w:lang w:bidi="ar-MA"/>
        </w:rPr>
        <w:t xml:space="preserve"> إجراء عمليات الإجهاض</w:t>
      </w:r>
      <w:r w:rsidRPr="00B63B7F">
        <w:rPr>
          <w:rFonts w:hint="cs"/>
          <w:w w:val="101"/>
          <w:rtl/>
          <w:lang w:bidi="ar-MA"/>
        </w:rPr>
        <w:t xml:space="preserve"> إلا </w:t>
      </w:r>
      <w:r w:rsidRPr="00B63B7F">
        <w:rPr>
          <w:w w:val="101"/>
          <w:rtl/>
          <w:lang w:bidi="ar-MA"/>
        </w:rPr>
        <w:t>لأسباب طبية وبسبب العدد المتزايد للأطباء الذين يمارسون الاستنكاف الضميري</w:t>
      </w:r>
      <w:r w:rsidR="00B63B7F">
        <w:rPr>
          <w:rFonts w:hint="cs"/>
          <w:rtl/>
          <w:lang w:bidi="ar-MA"/>
        </w:rPr>
        <w:t>.</w:t>
      </w:r>
    </w:p>
    <w:p w:rsidR="00B63B7F" w:rsidRPr="00B63B7F" w:rsidRDefault="00B63B7F" w:rsidP="00B63B7F">
      <w:pPr>
        <w:pStyle w:val="SingleTxt"/>
        <w:spacing w:after="0" w:line="120" w:lineRule="exact"/>
        <w:rPr>
          <w:rFonts w:hint="cs"/>
          <w:sz w:val="12"/>
          <w:rtl/>
          <w:lang w:bidi="ar-MA"/>
        </w:rPr>
      </w:pPr>
    </w:p>
    <w:p w:rsidR="00735596" w:rsidRPr="00735596" w:rsidRDefault="00735596" w:rsidP="007355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MA"/>
        </w:rPr>
        <w:tab/>
      </w:r>
      <w:r>
        <w:rPr>
          <w:rFonts w:hint="cs"/>
          <w:rtl/>
          <w:lang w:bidi="ar-MA"/>
        </w:rPr>
        <w:tab/>
      </w:r>
      <w:r w:rsidRPr="00735596">
        <w:rPr>
          <w:rtl/>
          <w:lang w:bidi="ar-MA"/>
        </w:rPr>
        <w:t>النساء الريفيات</w:t>
      </w:r>
    </w:p>
    <w:p w:rsidR="00735596" w:rsidRDefault="00735596" w:rsidP="00096044">
      <w:pPr>
        <w:pStyle w:val="SingleTxt"/>
        <w:rPr>
          <w:rFonts w:hint="cs"/>
          <w:rtl/>
          <w:lang w:bidi="ar-MA"/>
        </w:rPr>
      </w:pPr>
      <w:r w:rsidRPr="00735596">
        <w:rPr>
          <w:rtl/>
          <w:lang w:bidi="ar-MA"/>
        </w:rPr>
        <w:t>18</w:t>
      </w:r>
      <w:r>
        <w:rPr>
          <w:rFonts w:hint="cs"/>
          <w:rtl/>
          <w:lang w:bidi="ar-MA"/>
        </w:rPr>
        <w:t xml:space="preserve"> </w:t>
      </w:r>
      <w:r w:rsidRPr="00735596">
        <w:rPr>
          <w:rFonts w:hint="cs"/>
          <w:rtl/>
          <w:lang w:bidi="ar-MA"/>
        </w:rPr>
        <w:t>-</w:t>
      </w:r>
      <w:r>
        <w:rPr>
          <w:rFonts w:hint="cs"/>
          <w:rtl/>
          <w:lang w:bidi="ar-MA"/>
        </w:rPr>
        <w:tab/>
      </w:r>
      <w:r w:rsidRPr="00735596">
        <w:rPr>
          <w:rtl/>
          <w:lang w:bidi="ar-MA"/>
        </w:rPr>
        <w:t>يرجى تقديم معلومات عن التدابير المتخذة لتغيير الأنماط التقليدية والاجتماعية التي يهيمن من خلالها الأزواج على ملكية المزارع وفي الحرف والشركات والتعاونيات (الفقرة</w:t>
      </w:r>
      <w:r w:rsidR="00096044">
        <w:rPr>
          <w:rFonts w:hint="cs"/>
          <w:rtl/>
          <w:lang w:bidi="ar-MA"/>
        </w:rPr>
        <w:t> </w:t>
      </w:r>
      <w:r w:rsidRPr="00735596">
        <w:rPr>
          <w:rtl/>
          <w:lang w:bidi="ar-MA"/>
        </w:rPr>
        <w:t>190). ويرجى الإشارة إلى الجهود المبذولة لتوعية المرأة الريفية</w:t>
      </w:r>
      <w:r w:rsidRPr="00735596">
        <w:rPr>
          <w:rFonts w:hint="cs"/>
          <w:rtl/>
          <w:lang w:bidi="ar-MA"/>
        </w:rPr>
        <w:t xml:space="preserve"> </w:t>
      </w:r>
      <w:r w:rsidR="00B63B7F">
        <w:rPr>
          <w:rtl/>
          <w:lang w:bidi="ar-MA"/>
        </w:rPr>
        <w:t>بحقوقها وتمكينها من</w:t>
      </w:r>
      <w:r w:rsidR="00B63B7F">
        <w:rPr>
          <w:rFonts w:hint="cs"/>
          <w:rtl/>
          <w:lang w:bidi="ar-MA"/>
        </w:rPr>
        <w:t> </w:t>
      </w:r>
      <w:r w:rsidRPr="00735596">
        <w:rPr>
          <w:rtl/>
          <w:lang w:bidi="ar-MA"/>
        </w:rPr>
        <w:t>المطالبة ب</w:t>
      </w:r>
      <w:r w:rsidRPr="00735596">
        <w:rPr>
          <w:rFonts w:hint="cs"/>
          <w:rtl/>
          <w:lang w:bidi="ar-MA"/>
        </w:rPr>
        <w:t>تلك ال</w:t>
      </w:r>
      <w:r w:rsidRPr="00735596">
        <w:rPr>
          <w:rtl/>
          <w:lang w:bidi="ar-MA"/>
        </w:rPr>
        <w:t xml:space="preserve">حقوق، </w:t>
      </w:r>
      <w:r w:rsidRPr="00735596">
        <w:rPr>
          <w:rFonts w:hint="cs"/>
          <w:rtl/>
          <w:lang w:bidi="ar-MA"/>
        </w:rPr>
        <w:t>ومنها الحق في</w:t>
      </w:r>
      <w:r w:rsidRPr="00735596">
        <w:rPr>
          <w:rtl/>
          <w:lang w:bidi="ar-MA"/>
        </w:rPr>
        <w:t xml:space="preserve"> ملكية الأرض</w:t>
      </w:r>
      <w:r w:rsidR="00B63B7F">
        <w:rPr>
          <w:rFonts w:hint="cs"/>
          <w:rtl/>
          <w:lang w:bidi="ar-MA"/>
        </w:rPr>
        <w:t>.</w:t>
      </w:r>
    </w:p>
    <w:p w:rsidR="00B63B7F" w:rsidRPr="00B63B7F" w:rsidRDefault="00B63B7F" w:rsidP="00B63B7F">
      <w:pPr>
        <w:pStyle w:val="SingleTxt"/>
        <w:spacing w:after="0" w:line="120" w:lineRule="exact"/>
        <w:rPr>
          <w:rFonts w:hint="cs"/>
          <w:sz w:val="12"/>
          <w:rtl/>
          <w:lang w:bidi="ar-MA"/>
        </w:rPr>
      </w:pPr>
    </w:p>
    <w:p w:rsidR="00735596" w:rsidRPr="00735596" w:rsidRDefault="00735596" w:rsidP="0073559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MA"/>
        </w:rPr>
        <w:tab/>
      </w:r>
      <w:r>
        <w:rPr>
          <w:rFonts w:hint="cs"/>
          <w:rtl/>
          <w:lang w:bidi="ar-MA"/>
        </w:rPr>
        <w:tab/>
      </w:r>
      <w:r w:rsidR="00B63B7F">
        <w:rPr>
          <w:rtl/>
          <w:lang w:bidi="ar-MA"/>
        </w:rPr>
        <w:t>الفئات المحرومة من النساء</w:t>
      </w:r>
    </w:p>
    <w:p w:rsidR="00735596" w:rsidRPr="00735596" w:rsidRDefault="00735596" w:rsidP="00735596">
      <w:pPr>
        <w:pStyle w:val="SingleTxt"/>
      </w:pPr>
      <w:r w:rsidRPr="00735596">
        <w:rPr>
          <w:rtl/>
          <w:lang w:bidi="ar-MA"/>
        </w:rPr>
        <w:t>19</w:t>
      </w:r>
      <w:r w:rsidRPr="00735596">
        <w:rPr>
          <w:rFonts w:hint="cs"/>
          <w:rtl/>
          <w:lang w:bidi="ar-MA"/>
        </w:rPr>
        <w:t xml:space="preserve"> -</w:t>
      </w:r>
      <w:r>
        <w:rPr>
          <w:rFonts w:hint="cs"/>
          <w:rtl/>
          <w:lang w:bidi="ar-MA"/>
        </w:rPr>
        <w:tab/>
      </w:r>
      <w:r w:rsidRPr="00B63B7F">
        <w:rPr>
          <w:rtl/>
          <w:lang w:bidi="ar-MA"/>
        </w:rPr>
        <w:t>يرجى تقديم المزيد من المعلومات بشأن تنفيذ خطة العمل المتصلة بعقد إدماج الروما</w:t>
      </w:r>
      <w:r w:rsidRPr="00B63B7F">
        <w:rPr>
          <w:rFonts w:hint="cs"/>
          <w:rtl/>
          <w:lang w:bidi="ar-MA"/>
        </w:rPr>
        <w:t xml:space="preserve"> </w:t>
      </w:r>
      <w:r w:rsidRPr="00B63B7F">
        <w:rPr>
          <w:rtl/>
          <w:lang w:bidi="ar-MA"/>
        </w:rPr>
        <w:t xml:space="preserve">(الفقرة 35) وعن التدابير الخاصة التي اتخذت </w:t>
      </w:r>
      <w:r w:rsidRPr="00B63B7F">
        <w:rPr>
          <w:rFonts w:hint="cs"/>
          <w:rtl/>
          <w:lang w:bidi="ar-MA"/>
        </w:rPr>
        <w:t>للتصدي</w:t>
      </w:r>
      <w:r w:rsidRPr="00B63B7F">
        <w:rPr>
          <w:rtl/>
          <w:lang w:bidi="ar-MA"/>
        </w:rPr>
        <w:t xml:space="preserve"> </w:t>
      </w:r>
      <w:r w:rsidRPr="00B63B7F">
        <w:rPr>
          <w:rFonts w:hint="cs"/>
          <w:rtl/>
          <w:lang w:bidi="ar-MA"/>
        </w:rPr>
        <w:t>ل</w:t>
      </w:r>
      <w:r w:rsidR="00B63B7F">
        <w:rPr>
          <w:rtl/>
          <w:lang w:bidi="ar-MA"/>
        </w:rPr>
        <w:t>لتمييز الواسع النطاق ضد</w:t>
      </w:r>
      <w:r w:rsidR="00B63B7F">
        <w:rPr>
          <w:rFonts w:hint="cs"/>
          <w:rtl/>
          <w:lang w:bidi="ar-MA"/>
        </w:rPr>
        <w:t> </w:t>
      </w:r>
      <w:r w:rsidR="00B63B7F">
        <w:rPr>
          <w:rtl/>
          <w:lang w:bidi="ar-MA"/>
        </w:rPr>
        <w:t>فتيات</w:t>
      </w:r>
      <w:r w:rsidR="00B63B7F">
        <w:rPr>
          <w:rFonts w:hint="cs"/>
          <w:rtl/>
          <w:lang w:bidi="ar-MA"/>
        </w:rPr>
        <w:t> </w:t>
      </w:r>
      <w:r w:rsidRPr="00B63B7F">
        <w:rPr>
          <w:rtl/>
          <w:lang w:bidi="ar-MA"/>
        </w:rPr>
        <w:t>ونساء</w:t>
      </w:r>
      <w:r w:rsidRPr="00B63B7F">
        <w:rPr>
          <w:rFonts w:hint="cs"/>
          <w:rtl/>
          <w:lang w:bidi="ar-MA"/>
        </w:rPr>
        <w:t xml:space="preserve"> طائفة</w:t>
      </w:r>
      <w:r w:rsidRPr="00B63B7F">
        <w:rPr>
          <w:rtl/>
          <w:lang w:bidi="ar-MA"/>
        </w:rPr>
        <w:t xml:space="preserve"> الر</w:t>
      </w:r>
      <w:r w:rsidRPr="00B63B7F">
        <w:rPr>
          <w:rFonts w:hint="cs"/>
          <w:rtl/>
          <w:lang w:bidi="ar-MA"/>
        </w:rPr>
        <w:t>وم</w:t>
      </w:r>
      <w:r w:rsidRPr="00B63B7F">
        <w:rPr>
          <w:rtl/>
          <w:lang w:bidi="ar-MA"/>
        </w:rPr>
        <w:t xml:space="preserve">ا في التعليم والعمل وفي </w:t>
      </w:r>
      <w:r w:rsidRPr="00B63B7F">
        <w:rPr>
          <w:rFonts w:hint="cs"/>
          <w:rtl/>
          <w:lang w:bidi="ar-MA"/>
        </w:rPr>
        <w:t>الاستفادة من</w:t>
      </w:r>
      <w:r w:rsidRPr="00B63B7F">
        <w:rPr>
          <w:rtl/>
          <w:lang w:bidi="ar-MA"/>
        </w:rPr>
        <w:t xml:space="preserve"> نظام الرعاية الصحية، على وجه الخصوص</w:t>
      </w:r>
      <w:r w:rsidR="00B63B7F">
        <w:rPr>
          <w:rFonts w:hint="cs"/>
          <w:rtl/>
          <w:lang w:bidi="ar-MA"/>
        </w:rPr>
        <w:t>.</w:t>
      </w:r>
    </w:p>
    <w:p w:rsidR="00BC57A1" w:rsidRPr="00735596" w:rsidRDefault="00BC57A1" w:rsidP="00735596">
      <w:pPr>
        <w:pStyle w:val="SingleTxt"/>
        <w:rPr>
          <w:rtl/>
          <w:lang w:bidi="ar-MA"/>
        </w:rPr>
      </w:pPr>
      <w:r w:rsidRPr="00735596">
        <w:rPr>
          <w:rtl/>
          <w:lang w:bidi="ar-MA"/>
        </w:rPr>
        <w:t>20</w:t>
      </w:r>
      <w:r w:rsidRPr="00735596">
        <w:rPr>
          <w:rFonts w:hint="cs"/>
          <w:rtl/>
          <w:lang w:bidi="ar-MA"/>
        </w:rPr>
        <w:t xml:space="preserve"> -</w:t>
      </w:r>
      <w:r w:rsidR="00735596">
        <w:rPr>
          <w:rFonts w:hint="cs"/>
          <w:rtl/>
          <w:lang w:bidi="ar-MA"/>
        </w:rPr>
        <w:tab/>
      </w:r>
      <w:r w:rsidRPr="00735596">
        <w:rPr>
          <w:rtl/>
          <w:lang w:bidi="ar-MA"/>
        </w:rPr>
        <w:t>بالنظر إلى أن</w:t>
      </w:r>
      <w:r w:rsidRPr="00735596">
        <w:rPr>
          <w:rFonts w:hint="cs"/>
          <w:rtl/>
          <w:lang w:bidi="ar-MA"/>
        </w:rPr>
        <w:t xml:space="preserve"> النساء المسنات يُخشى عليهن أكثر من الرجال من</w:t>
      </w:r>
      <w:r w:rsidRPr="00735596">
        <w:rPr>
          <w:rtl/>
          <w:lang w:bidi="ar-MA"/>
        </w:rPr>
        <w:t xml:space="preserve"> </w:t>
      </w:r>
      <w:r w:rsidRPr="00735596">
        <w:rPr>
          <w:rFonts w:hint="cs"/>
          <w:rtl/>
          <w:lang w:bidi="ar-MA"/>
        </w:rPr>
        <w:t>ا</w:t>
      </w:r>
      <w:r w:rsidRPr="00735596">
        <w:rPr>
          <w:rtl/>
          <w:lang w:bidi="ar-MA"/>
        </w:rPr>
        <w:t>لفقر في الدولة الطرف (الفقرة 178)</w:t>
      </w:r>
      <w:r w:rsidRPr="00735596">
        <w:rPr>
          <w:rFonts w:hint="cs"/>
          <w:rtl/>
          <w:lang w:bidi="ar-MA"/>
        </w:rPr>
        <w:t>،</w:t>
      </w:r>
      <w:r w:rsidRPr="00735596">
        <w:rPr>
          <w:rtl/>
          <w:lang w:bidi="ar-MA"/>
        </w:rPr>
        <w:t xml:space="preserve"> يرجى تقديم معلومات مستكملة عن تدابير المتخذة لمكافحة الفقر والإقصاء الاجتماعي بين</w:t>
      </w:r>
      <w:r w:rsidRPr="00735596">
        <w:rPr>
          <w:rFonts w:hint="cs"/>
          <w:rtl/>
          <w:lang w:bidi="ar-MA"/>
        </w:rPr>
        <w:t xml:space="preserve"> هؤلاء</w:t>
      </w:r>
      <w:r w:rsidRPr="00735596">
        <w:rPr>
          <w:rtl/>
          <w:lang w:bidi="ar-MA"/>
        </w:rPr>
        <w:t xml:space="preserve"> النساء، وبخاصة اللائي يعشن </w:t>
      </w:r>
      <w:r w:rsidRPr="00735596">
        <w:rPr>
          <w:rFonts w:hint="cs"/>
          <w:rtl/>
          <w:lang w:bidi="ar-MA"/>
        </w:rPr>
        <w:t>ب</w:t>
      </w:r>
      <w:r w:rsidRPr="00735596">
        <w:rPr>
          <w:rtl/>
          <w:lang w:bidi="ar-MA"/>
        </w:rPr>
        <w:t>مفردهن (الفقرة 72).</w:t>
      </w:r>
    </w:p>
    <w:p w:rsidR="00735596" w:rsidRPr="00735596" w:rsidRDefault="00735596" w:rsidP="00735596">
      <w:pPr>
        <w:pStyle w:val="SingleTxt"/>
        <w:spacing w:after="0" w:line="240" w:lineRule="auto"/>
        <w:rPr>
          <w:rFonts w:hint="cs"/>
          <w:rtl/>
          <w:lang w:bidi="ar-MA"/>
        </w:rPr>
      </w:pPr>
      <w:r>
        <w:rPr>
          <w:rFonts w:hint="cs"/>
          <w:noProof/>
          <w:w w:val="100"/>
          <w:rtl/>
        </w:rPr>
        <w:pict>
          <v:line id="_x0000_s1029" style="position:absolute;left:0;text-align:left;z-index:2" from="206.6pt,24pt" to="278.6pt,24pt" strokecolor="#010000" strokeweight=".25pt"/>
        </w:pict>
      </w:r>
    </w:p>
    <w:sectPr w:rsidR="00735596" w:rsidRPr="00735596" w:rsidSect="00A30A94">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09T16:24:00Z" w:initials="Start">
    <w:p w:rsidR="00A30A94" w:rsidRDefault="00A30A9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NO&gt;&gt;N1463289A&lt;&lt;ODS JOB NO&gt;&gt;</w:t>
      </w:r>
    </w:p>
    <w:p w:rsidR="00A30A94" w:rsidRDefault="00A30A94">
      <w:pPr>
        <w:pStyle w:val="CommentText"/>
      </w:pPr>
      <w:r>
        <w:t>&lt;&lt;ODS DOC SYMBOL1&gt;&gt;CEDAW/C/HRV/Q/4-5&lt;&lt;ODS DOC SYMBOL1&gt;&gt;</w:t>
      </w:r>
    </w:p>
    <w:p w:rsidR="00A30A94" w:rsidRDefault="00A30A9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52B3" w:rsidRDefault="002E52B3" w:rsidP="00693CF9">
      <w:pPr>
        <w:spacing w:line="240" w:lineRule="auto"/>
      </w:pPr>
      <w:r>
        <w:separator/>
      </w:r>
    </w:p>
  </w:endnote>
  <w:endnote w:type="continuationSeparator" w:id="0">
    <w:p w:rsidR="002E52B3" w:rsidRDefault="002E52B3"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30A94" w:rsidTr="00A30A94">
      <w:tblPrEx>
        <w:tblCellMar>
          <w:top w:w="0" w:type="dxa"/>
          <w:bottom w:w="0" w:type="dxa"/>
        </w:tblCellMar>
      </w:tblPrEx>
      <w:tc>
        <w:tcPr>
          <w:tcW w:w="5028" w:type="dxa"/>
          <w:shd w:val="clear" w:color="auto" w:fill="auto"/>
        </w:tcPr>
        <w:p w:rsidR="00A30A94" w:rsidRPr="00D825D1" w:rsidRDefault="00A30A94" w:rsidP="00A30A94">
          <w:pPr>
            <w:pStyle w:val="Footer"/>
            <w:rPr>
              <w:rFonts w:cs="Traditional Arabic"/>
              <w:w w:val="103"/>
            </w:rPr>
          </w:pPr>
          <w:r w:rsidRPr="00D825D1">
            <w:rPr>
              <w:rFonts w:cs="Traditional Arabic"/>
              <w:w w:val="103"/>
            </w:rPr>
            <w:fldChar w:fldCharType="begin"/>
          </w:r>
          <w:r w:rsidRPr="00D825D1">
            <w:rPr>
              <w:rFonts w:cs="Traditional Arabic"/>
              <w:w w:val="103"/>
            </w:rPr>
            <w:instrText xml:space="preserve"> PAGE  \* Arabic  \* MERGEFORMAT </w:instrText>
          </w:r>
          <w:r w:rsidRPr="00D825D1">
            <w:rPr>
              <w:rFonts w:cs="Traditional Arabic"/>
              <w:w w:val="103"/>
            </w:rPr>
            <w:fldChar w:fldCharType="separate"/>
          </w:r>
          <w:r w:rsidR="00054422" w:rsidRPr="00D825D1">
            <w:rPr>
              <w:rFonts w:cs="Traditional Arabic"/>
              <w:noProof/>
              <w:w w:val="103"/>
            </w:rPr>
            <w:t>6</w:t>
          </w:r>
          <w:r w:rsidRPr="00D825D1">
            <w:rPr>
              <w:rFonts w:cs="Traditional Arabic"/>
              <w:w w:val="103"/>
            </w:rPr>
            <w:fldChar w:fldCharType="end"/>
          </w:r>
          <w:r w:rsidRPr="00D825D1">
            <w:rPr>
              <w:rFonts w:cs="Traditional Arabic"/>
              <w:w w:val="103"/>
            </w:rPr>
            <w:t>/</w:t>
          </w:r>
          <w:fldSimple w:instr=" NUMPAGES  \* Arabic  \* MERGEFORMAT ">
            <w:r w:rsidR="00054422" w:rsidRPr="00D825D1">
              <w:rPr>
                <w:rFonts w:cs="Traditional Arabic"/>
                <w:noProof/>
                <w:w w:val="103"/>
              </w:rPr>
              <w:t>6</w:t>
            </w:r>
          </w:fldSimple>
        </w:p>
      </w:tc>
      <w:tc>
        <w:tcPr>
          <w:tcW w:w="5028" w:type="dxa"/>
          <w:shd w:val="clear" w:color="auto" w:fill="auto"/>
        </w:tcPr>
        <w:p w:rsidR="00A30A94" w:rsidRPr="00D825D1" w:rsidRDefault="00A30A94" w:rsidP="00A30A94">
          <w:pPr>
            <w:pStyle w:val="Footer"/>
            <w:jc w:val="left"/>
            <w:rPr>
              <w:rFonts w:cs="Traditional Arabic"/>
              <w:b w:val="0"/>
              <w:w w:val="103"/>
            </w:rPr>
          </w:pPr>
          <w:fldSimple w:instr=" DOCVARIABLE &quot;FooterJN&quot; \* MERGEFORMAT ">
            <w:r w:rsidR="00054422" w:rsidRPr="00D825D1">
              <w:rPr>
                <w:rFonts w:cs="Traditional Arabic"/>
                <w:b w:val="0"/>
                <w:w w:val="103"/>
              </w:rPr>
              <w:t>14-64926</w:t>
            </w:r>
          </w:fldSimple>
        </w:p>
      </w:tc>
    </w:tr>
  </w:tbl>
  <w:p w:rsidR="00A30A94" w:rsidRPr="00A30A94" w:rsidRDefault="00A30A94" w:rsidP="00A30A9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30A94" w:rsidTr="00A30A94">
      <w:tblPrEx>
        <w:tblCellMar>
          <w:top w:w="0" w:type="dxa"/>
          <w:bottom w:w="0" w:type="dxa"/>
        </w:tblCellMar>
      </w:tblPrEx>
      <w:tc>
        <w:tcPr>
          <w:tcW w:w="5028" w:type="dxa"/>
          <w:shd w:val="clear" w:color="auto" w:fill="auto"/>
        </w:tcPr>
        <w:p w:rsidR="00A30A94" w:rsidRPr="00D825D1" w:rsidRDefault="00A30A94" w:rsidP="00A30A94">
          <w:pPr>
            <w:pStyle w:val="Footer"/>
            <w:rPr>
              <w:rFonts w:cs="Traditional Arabic"/>
              <w:b w:val="0"/>
              <w:w w:val="103"/>
            </w:rPr>
          </w:pPr>
          <w:fldSimple w:instr=" DOCVARIABLE &quot;FooterJN&quot; \* MERGEFORMAT ">
            <w:r w:rsidR="00054422" w:rsidRPr="00D825D1">
              <w:rPr>
                <w:rFonts w:cs="Traditional Arabic"/>
                <w:b w:val="0"/>
                <w:w w:val="103"/>
              </w:rPr>
              <w:t>14-64926</w:t>
            </w:r>
          </w:fldSimple>
        </w:p>
      </w:tc>
      <w:tc>
        <w:tcPr>
          <w:tcW w:w="5028" w:type="dxa"/>
          <w:shd w:val="clear" w:color="auto" w:fill="auto"/>
        </w:tcPr>
        <w:p w:rsidR="00A30A94" w:rsidRPr="00D825D1" w:rsidRDefault="00A30A94" w:rsidP="00A30A94">
          <w:pPr>
            <w:pStyle w:val="Footer"/>
            <w:jc w:val="left"/>
            <w:rPr>
              <w:rFonts w:cs="Traditional Arabic"/>
              <w:w w:val="103"/>
            </w:rPr>
          </w:pPr>
          <w:r w:rsidRPr="00D825D1">
            <w:rPr>
              <w:rFonts w:cs="Traditional Arabic"/>
              <w:w w:val="103"/>
            </w:rPr>
            <w:fldChar w:fldCharType="begin"/>
          </w:r>
          <w:r w:rsidRPr="00D825D1">
            <w:rPr>
              <w:rFonts w:cs="Traditional Arabic"/>
              <w:w w:val="103"/>
            </w:rPr>
            <w:instrText xml:space="preserve"> PAGE  \* Arabic  \* MERGEFORMAT </w:instrText>
          </w:r>
          <w:r w:rsidRPr="00D825D1">
            <w:rPr>
              <w:rFonts w:cs="Traditional Arabic"/>
              <w:w w:val="103"/>
            </w:rPr>
            <w:fldChar w:fldCharType="separate"/>
          </w:r>
          <w:r w:rsidR="00054422" w:rsidRPr="00D825D1">
            <w:rPr>
              <w:rFonts w:cs="Traditional Arabic"/>
              <w:noProof/>
              <w:w w:val="103"/>
            </w:rPr>
            <w:t>5</w:t>
          </w:r>
          <w:r w:rsidRPr="00D825D1">
            <w:rPr>
              <w:rFonts w:cs="Traditional Arabic"/>
              <w:w w:val="103"/>
            </w:rPr>
            <w:fldChar w:fldCharType="end"/>
          </w:r>
          <w:r w:rsidRPr="00D825D1">
            <w:rPr>
              <w:rFonts w:cs="Traditional Arabic"/>
              <w:w w:val="103"/>
            </w:rPr>
            <w:t>/</w:t>
          </w:r>
          <w:fldSimple w:instr=" NUMPAGES  \* Arabic  \* MERGEFORMAT ">
            <w:r w:rsidR="00054422" w:rsidRPr="00D825D1">
              <w:rPr>
                <w:rFonts w:cs="Traditional Arabic"/>
                <w:noProof/>
                <w:w w:val="103"/>
              </w:rPr>
              <w:t>6</w:t>
            </w:r>
          </w:fldSimple>
        </w:p>
      </w:tc>
    </w:tr>
  </w:tbl>
  <w:p w:rsidR="00A30A94" w:rsidRPr="00A30A94" w:rsidRDefault="00A30A94" w:rsidP="00A30A9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28"/>
    </w:tblGrid>
    <w:tr w:rsidR="00A30A94" w:rsidTr="00735596">
      <w:tblPrEx>
        <w:tblCellMar>
          <w:top w:w="0" w:type="dxa"/>
          <w:bottom w:w="0" w:type="dxa"/>
        </w:tblCellMar>
      </w:tblPrEx>
      <w:trPr>
        <w:jc w:val="right"/>
      </w:trPr>
      <w:tc>
        <w:tcPr>
          <w:tcW w:w="3744" w:type="dxa"/>
        </w:tcPr>
        <w:p w:rsidR="00A30A94" w:rsidRDefault="00A30A94" w:rsidP="00A30A94">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A30A94" w:rsidRDefault="00B63B7F" w:rsidP="00A30A94">
          <w:pPr>
            <w:pStyle w:val="ReleaseDate"/>
          </w:pPr>
          <w:r>
            <w:t>14</w:t>
          </w:r>
          <w:r w:rsidR="00A30A94">
            <w:t xml:space="preserve">0115    090115    </w:t>
          </w:r>
          <w:fldSimple w:instr=" DOCVARIABLE &quot;jobn&quot; \* MERGEFORMAT ">
            <w:r w:rsidR="00054422">
              <w:t>14-64926 (A)</w:t>
            </w:r>
          </w:fldSimple>
        </w:p>
        <w:p w:rsidR="00A30A94" w:rsidRPr="00D825D1" w:rsidRDefault="00A30A94" w:rsidP="00A30A94">
          <w:pPr>
            <w:pStyle w:val="Footer"/>
            <w:spacing w:before="80"/>
            <w:rPr>
              <w:rFonts w:ascii="Barcode 3 of 9 by request" w:hAnsi="Barcode 3 of 9 by request" w:cs="Traditional Arabic"/>
              <w:sz w:val="24"/>
            </w:rPr>
          </w:pPr>
          <w:fldSimple w:instr=" DOCVARIABLE &quot;Barcode&quot; \* MERGEFORMAT ">
            <w:r w:rsidR="00054422" w:rsidRPr="00D825D1">
              <w:rPr>
                <w:rFonts w:ascii="Barcode 3 of 9 by request" w:hAnsi="Barcode 3 of 9 by request" w:cs="Traditional Arabic"/>
                <w:sz w:val="24"/>
              </w:rPr>
              <w:t>*1464926*</w:t>
            </w:r>
          </w:fldSimple>
        </w:p>
      </w:tc>
    </w:tr>
  </w:tbl>
  <w:p w:rsidR="00A30A94" w:rsidRPr="00A30A94" w:rsidRDefault="00A30A94" w:rsidP="00A30A94">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52B3" w:rsidRPr="00735596" w:rsidRDefault="002E52B3" w:rsidP="00735596">
      <w:pPr>
        <w:pStyle w:val="Footer"/>
        <w:bidi/>
        <w:spacing w:after="80"/>
        <w:ind w:left="792"/>
        <w:jc w:val="left"/>
        <w:rPr>
          <w:sz w:val="16"/>
        </w:rPr>
      </w:pPr>
      <w:r w:rsidRPr="00735596">
        <w:rPr>
          <w:sz w:val="16"/>
          <w:rtl/>
        </w:rPr>
        <w:t>__________</w:t>
      </w:r>
    </w:p>
  </w:footnote>
  <w:footnote w:type="continuationSeparator" w:id="0">
    <w:p w:rsidR="002E52B3" w:rsidRPr="00735596" w:rsidRDefault="002E52B3" w:rsidP="00735596">
      <w:pPr>
        <w:pStyle w:val="Footer"/>
        <w:bidi/>
        <w:spacing w:after="80"/>
        <w:ind w:left="792"/>
        <w:jc w:val="left"/>
        <w:rPr>
          <w:sz w:val="16"/>
        </w:rPr>
      </w:pPr>
      <w:r w:rsidRPr="00735596">
        <w:rPr>
          <w:sz w:val="16"/>
          <w:rtl/>
        </w:rPr>
        <w:t>__________</w:t>
      </w:r>
    </w:p>
  </w:footnote>
  <w:footnote w:id="1">
    <w:p w:rsidR="00096044" w:rsidRDefault="00096044" w:rsidP="00735596">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t>*</w:t>
      </w:r>
      <w:r>
        <w:rPr>
          <w:rFonts w:hint="cs"/>
          <w:rtl/>
        </w:rPr>
        <w:tab/>
      </w:r>
      <w:r w:rsidRPr="00096044">
        <w:t>CEDAW/C/61/1</w:t>
      </w:r>
      <w:r>
        <w:rPr>
          <w:rFonts w:hint="cs"/>
          <w:rtl/>
        </w:rPr>
        <w:t>.</w:t>
      </w:r>
    </w:p>
    <w:p w:rsidR="00735596" w:rsidRPr="00735596" w:rsidRDefault="00735596" w:rsidP="0073559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35596">
        <w:rPr>
          <w:w w:val="103"/>
          <w:rtl/>
          <w:lang w:bidi="ar-MA"/>
        </w:rPr>
        <w:t>(</w:t>
      </w:r>
      <w:r w:rsidRPr="00735596">
        <w:rPr>
          <w:rStyle w:val="FootnoteReference"/>
          <w:spacing w:val="0"/>
          <w:w w:val="103"/>
          <w:vertAlign w:val="baseline"/>
          <w:rtl/>
        </w:rPr>
        <w:footnoteRef/>
      </w:r>
      <w:r w:rsidRPr="00735596">
        <w:rPr>
          <w:w w:val="103"/>
          <w:rtl/>
          <w:lang w:bidi="ar-MA"/>
        </w:rPr>
        <w:t>)</w:t>
      </w:r>
      <w:r w:rsidRPr="00735596">
        <w:rPr>
          <w:w w:val="103"/>
          <w:rtl/>
        </w:rPr>
        <w:tab/>
        <w:t>تشير أرقام الفقرات المبينة إلى التقرير الجامع للتقريرين الدوريين الرابع والخامس المقدم من الدولة الطرف، ما لم يُشر إلى خلاف 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58"/>
      <w:gridCol w:w="4982"/>
    </w:tblGrid>
    <w:tr w:rsidR="00A30A94" w:rsidTr="00A30A94">
      <w:tblPrEx>
        <w:tblCellMar>
          <w:top w:w="0" w:type="dxa"/>
          <w:bottom w:w="0" w:type="dxa"/>
        </w:tblCellMar>
      </w:tblPrEx>
      <w:trPr>
        <w:trHeight w:hRule="exact" w:val="864"/>
        <w:jc w:val="center"/>
      </w:trPr>
      <w:tc>
        <w:tcPr>
          <w:tcW w:w="4925" w:type="dxa"/>
          <w:shd w:val="clear" w:color="auto" w:fill="auto"/>
          <w:vAlign w:val="bottom"/>
        </w:tcPr>
        <w:p w:rsidR="00A30A94" w:rsidRPr="00D825D1" w:rsidRDefault="00A30A94" w:rsidP="00A30A94">
          <w:pPr>
            <w:pStyle w:val="Header"/>
            <w:bidi/>
            <w:rPr>
              <w:rFonts w:cs="Traditional Arabic"/>
            </w:rPr>
          </w:pPr>
        </w:p>
      </w:tc>
      <w:tc>
        <w:tcPr>
          <w:tcW w:w="5028" w:type="dxa"/>
          <w:shd w:val="clear" w:color="auto" w:fill="auto"/>
          <w:vAlign w:val="bottom"/>
        </w:tcPr>
        <w:p w:rsidR="00A30A94" w:rsidRPr="00D825D1" w:rsidRDefault="00A30A94" w:rsidP="00A30A94">
          <w:pPr>
            <w:pStyle w:val="Header"/>
            <w:spacing w:after="80"/>
            <w:rPr>
              <w:rFonts w:cs="Traditional Arabic"/>
              <w:w w:val="103"/>
            </w:rPr>
          </w:pPr>
          <w:fldSimple w:instr=" DOCVARIABLE sss1  \* MERGEFORMAT ">
            <w:r w:rsidR="00054422" w:rsidRPr="00D825D1">
              <w:rPr>
                <w:rFonts w:cs="Traditional Arabic"/>
                <w:w w:val="103"/>
              </w:rPr>
              <w:t>CEDAW/C/HRV/Q/4-5</w:t>
            </w:r>
          </w:fldSimple>
        </w:p>
      </w:tc>
    </w:tr>
  </w:tbl>
  <w:p w:rsidR="00A30A94" w:rsidRPr="00A30A94" w:rsidRDefault="00A30A94" w:rsidP="00A30A9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80"/>
      <w:gridCol w:w="4960"/>
    </w:tblGrid>
    <w:tr w:rsidR="00A30A94" w:rsidTr="00A30A94">
      <w:tblPrEx>
        <w:tblCellMar>
          <w:top w:w="0" w:type="dxa"/>
          <w:bottom w:w="0" w:type="dxa"/>
        </w:tblCellMar>
      </w:tblPrEx>
      <w:trPr>
        <w:trHeight w:hRule="exact" w:val="864"/>
        <w:jc w:val="center"/>
      </w:trPr>
      <w:tc>
        <w:tcPr>
          <w:tcW w:w="4925" w:type="dxa"/>
          <w:shd w:val="clear" w:color="auto" w:fill="auto"/>
          <w:vAlign w:val="bottom"/>
        </w:tcPr>
        <w:p w:rsidR="00A30A94" w:rsidRPr="00D825D1" w:rsidRDefault="00A30A94" w:rsidP="00A30A94">
          <w:pPr>
            <w:pStyle w:val="Header"/>
            <w:spacing w:after="80"/>
            <w:jc w:val="left"/>
            <w:rPr>
              <w:rFonts w:cs="Traditional Arabic"/>
              <w:w w:val="103"/>
            </w:rPr>
          </w:pPr>
          <w:fldSimple w:instr=" DOCVARIABLE sss1  \* MERGEFORMAT ">
            <w:r w:rsidR="00054422" w:rsidRPr="00D825D1">
              <w:rPr>
                <w:rFonts w:cs="Traditional Arabic"/>
                <w:w w:val="103"/>
              </w:rPr>
              <w:t>CEDAW/C/HRV/Q/4-5</w:t>
            </w:r>
          </w:fldSimple>
        </w:p>
      </w:tc>
      <w:tc>
        <w:tcPr>
          <w:tcW w:w="5028" w:type="dxa"/>
          <w:shd w:val="clear" w:color="auto" w:fill="auto"/>
          <w:vAlign w:val="bottom"/>
        </w:tcPr>
        <w:p w:rsidR="00A30A94" w:rsidRPr="00D825D1" w:rsidRDefault="00A30A94" w:rsidP="00A30A94">
          <w:pPr>
            <w:pStyle w:val="Header"/>
            <w:rPr>
              <w:rFonts w:cs="Traditional Arabic"/>
            </w:rPr>
          </w:pPr>
        </w:p>
      </w:tc>
    </w:tr>
  </w:tbl>
  <w:p w:rsidR="00A30A94" w:rsidRPr="00A30A94" w:rsidRDefault="00A30A94" w:rsidP="00A30A9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A30A94" w:rsidTr="00A30A9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30A94" w:rsidRPr="00D825D1" w:rsidRDefault="00A30A94" w:rsidP="00A30A94">
          <w:pPr>
            <w:pStyle w:val="Header"/>
            <w:spacing w:after="120"/>
            <w:rPr>
              <w:rFonts w:cs="Traditional Arabic"/>
            </w:rPr>
          </w:pPr>
        </w:p>
      </w:tc>
      <w:tc>
        <w:tcPr>
          <w:tcW w:w="1786" w:type="dxa"/>
          <w:tcBorders>
            <w:bottom w:val="single" w:sz="4" w:space="0" w:color="auto"/>
          </w:tcBorders>
          <w:shd w:val="clear" w:color="auto" w:fill="auto"/>
          <w:vAlign w:val="bottom"/>
        </w:tcPr>
        <w:p w:rsidR="00A30A94" w:rsidRPr="00A30A94" w:rsidRDefault="00A30A94" w:rsidP="00A30A9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30A94" w:rsidRPr="00D825D1" w:rsidRDefault="00A30A94" w:rsidP="00A30A94">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A30A94" w:rsidRPr="00A30A94" w:rsidRDefault="00A30A94" w:rsidP="00A30A94">
          <w:pPr>
            <w:spacing w:line="380" w:lineRule="exact"/>
            <w:jc w:val="right"/>
          </w:pPr>
          <w:r>
            <w:rPr>
              <w:sz w:val="40"/>
            </w:rPr>
            <w:t>CEDAW</w:t>
          </w:r>
          <w:r>
            <w:t>/C/HRV/Q/4-5</w:t>
          </w:r>
        </w:p>
      </w:tc>
    </w:tr>
    <w:tr w:rsidR="00A30A94" w:rsidRPr="00A30A94" w:rsidTr="00A30A9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30A94" w:rsidRPr="00D825D1" w:rsidRDefault="00A30A94" w:rsidP="00A30A94">
          <w:pPr>
            <w:pStyle w:val="Header"/>
            <w:spacing w:before="109"/>
            <w:rPr>
              <w:rFonts w:cs="Traditional Arabic"/>
            </w:rPr>
          </w:pPr>
          <w:r w:rsidRPr="00D825D1">
            <w:rPr>
              <w:rFonts w:cs="Traditional Arabic"/>
            </w:rPr>
            <w:t xml:space="preserve"> </w:t>
          </w:r>
          <w:r w:rsidRPr="00D825D1">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30A94" w:rsidRPr="00D825D1" w:rsidRDefault="00A30A94" w:rsidP="00A30A94">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A30A94" w:rsidRPr="00A30A94" w:rsidRDefault="00A30A94" w:rsidP="00A30A9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30A94" w:rsidRPr="00D825D1" w:rsidRDefault="00A30A94" w:rsidP="00A30A94">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A30A94" w:rsidRDefault="00A30A94" w:rsidP="00A30A94">
          <w:pPr>
            <w:pStyle w:val="Distribution"/>
            <w:bidi w:val="0"/>
            <w:spacing w:before="240"/>
          </w:pPr>
          <w:r>
            <w:t>Distr.: General</w:t>
          </w:r>
        </w:p>
        <w:p w:rsidR="00A30A94" w:rsidRDefault="00A30A94" w:rsidP="00A30A94">
          <w:pPr>
            <w:pStyle w:val="Publication"/>
            <w:bidi w:val="0"/>
          </w:pPr>
          <w:r>
            <w:t>17 November 2014</w:t>
          </w:r>
        </w:p>
        <w:p w:rsidR="00A30A94" w:rsidRDefault="00A30A94" w:rsidP="00A30A94">
          <w:pPr>
            <w:bidi w:val="0"/>
            <w:spacing w:line="240" w:lineRule="exact"/>
            <w:jc w:val="left"/>
          </w:pPr>
          <w:r>
            <w:t>Arabic</w:t>
          </w:r>
        </w:p>
        <w:p w:rsidR="00A30A94" w:rsidRDefault="00A30A94" w:rsidP="00A30A94">
          <w:pPr>
            <w:pStyle w:val="Original"/>
            <w:bidi w:val="0"/>
          </w:pPr>
          <w:r>
            <w:t>Original: English</w:t>
          </w:r>
        </w:p>
        <w:p w:rsidR="00A30A94" w:rsidRPr="00A30A94" w:rsidRDefault="00A30A94" w:rsidP="00A30A94">
          <w:pPr>
            <w:bidi w:val="0"/>
            <w:spacing w:line="240" w:lineRule="exact"/>
            <w:jc w:val="left"/>
          </w:pPr>
        </w:p>
      </w:tc>
    </w:tr>
  </w:tbl>
  <w:p w:rsidR="00A30A94" w:rsidRPr="00A30A94" w:rsidRDefault="00A30A94" w:rsidP="00A30A94">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26*"/>
    <w:docVar w:name="CreationDt" w:val="09/01/2015 4:24: PM"/>
    <w:docVar w:name="DocCategory" w:val="Doc"/>
    <w:docVar w:name="DocType" w:val="Final"/>
    <w:docVar w:name="FooterJN" w:val="14-64926"/>
    <w:docVar w:name="jobn" w:val="14-64926 (A)"/>
    <w:docVar w:name="jobnDT" w:val="14-64926 (A)   090115"/>
    <w:docVar w:name="jobnDTDT" w:val="14-64926 (A)   090115   090115"/>
    <w:docVar w:name="JobNo" w:val="1464926A"/>
    <w:docVar w:name="OandT" w:val=" "/>
    <w:docVar w:name="PaperSize" w:val="Letter"/>
    <w:docVar w:name="sss1" w:val="CEDAW/C/HRV/Q/4-5"/>
    <w:docVar w:name="sss2" w:val="-"/>
    <w:docVar w:name="Symbol1" w:val="CEDAW/C/HRV/Q/4-5"/>
    <w:docVar w:name="Symbol2" w:val="-"/>
  </w:docVars>
  <w:rsids>
    <w:rsidRoot w:val="00EA5860"/>
    <w:rsid w:val="000170D3"/>
    <w:rsid w:val="000311C9"/>
    <w:rsid w:val="00042425"/>
    <w:rsid w:val="00047F6A"/>
    <w:rsid w:val="0005137B"/>
    <w:rsid w:val="00054422"/>
    <w:rsid w:val="00056AA7"/>
    <w:rsid w:val="0006648F"/>
    <w:rsid w:val="00070E09"/>
    <w:rsid w:val="00087310"/>
    <w:rsid w:val="000927B5"/>
    <w:rsid w:val="00096044"/>
    <w:rsid w:val="0009732C"/>
    <w:rsid w:val="000B640C"/>
    <w:rsid w:val="000C4EED"/>
    <w:rsid w:val="000D2CEC"/>
    <w:rsid w:val="00101EE8"/>
    <w:rsid w:val="00113349"/>
    <w:rsid w:val="0012522B"/>
    <w:rsid w:val="001519A9"/>
    <w:rsid w:val="001568A8"/>
    <w:rsid w:val="00165F18"/>
    <w:rsid w:val="00170A5E"/>
    <w:rsid w:val="001737F8"/>
    <w:rsid w:val="001775EA"/>
    <w:rsid w:val="0018030C"/>
    <w:rsid w:val="00182D99"/>
    <w:rsid w:val="00187870"/>
    <w:rsid w:val="001A0D70"/>
    <w:rsid w:val="001E5A5A"/>
    <w:rsid w:val="001E5A7A"/>
    <w:rsid w:val="001F6786"/>
    <w:rsid w:val="002141DD"/>
    <w:rsid w:val="00216F50"/>
    <w:rsid w:val="00233E2A"/>
    <w:rsid w:val="00236A29"/>
    <w:rsid w:val="002416C5"/>
    <w:rsid w:val="0025002E"/>
    <w:rsid w:val="0025236C"/>
    <w:rsid w:val="00252B9B"/>
    <w:rsid w:val="00252D19"/>
    <w:rsid w:val="002606E6"/>
    <w:rsid w:val="00266F59"/>
    <w:rsid w:val="00272B6C"/>
    <w:rsid w:val="0027623A"/>
    <w:rsid w:val="0028685E"/>
    <w:rsid w:val="00290F2F"/>
    <w:rsid w:val="002937DA"/>
    <w:rsid w:val="002971E7"/>
    <w:rsid w:val="002A09C6"/>
    <w:rsid w:val="002B0A3E"/>
    <w:rsid w:val="002B120A"/>
    <w:rsid w:val="002B4F37"/>
    <w:rsid w:val="002C2AF2"/>
    <w:rsid w:val="002C4E1B"/>
    <w:rsid w:val="002D58BC"/>
    <w:rsid w:val="002E1490"/>
    <w:rsid w:val="002E52B3"/>
    <w:rsid w:val="002E750A"/>
    <w:rsid w:val="002F0398"/>
    <w:rsid w:val="002F0573"/>
    <w:rsid w:val="00312162"/>
    <w:rsid w:val="00312525"/>
    <w:rsid w:val="003501D5"/>
    <w:rsid w:val="00351324"/>
    <w:rsid w:val="003676A8"/>
    <w:rsid w:val="00371AC4"/>
    <w:rsid w:val="00376CFA"/>
    <w:rsid w:val="00383A67"/>
    <w:rsid w:val="00383CA8"/>
    <w:rsid w:val="00383EF3"/>
    <w:rsid w:val="003A65ED"/>
    <w:rsid w:val="003C4B86"/>
    <w:rsid w:val="003D4612"/>
    <w:rsid w:val="003E1BB9"/>
    <w:rsid w:val="003E26D7"/>
    <w:rsid w:val="003E6DF8"/>
    <w:rsid w:val="003F4B8C"/>
    <w:rsid w:val="00401BDF"/>
    <w:rsid w:val="00411BBD"/>
    <w:rsid w:val="00415922"/>
    <w:rsid w:val="00423BD7"/>
    <w:rsid w:val="0042757D"/>
    <w:rsid w:val="00437C14"/>
    <w:rsid w:val="004527C9"/>
    <w:rsid w:val="00453069"/>
    <w:rsid w:val="00475FF6"/>
    <w:rsid w:val="0048330E"/>
    <w:rsid w:val="00483F5B"/>
    <w:rsid w:val="00490874"/>
    <w:rsid w:val="00494EE2"/>
    <w:rsid w:val="00496E83"/>
    <w:rsid w:val="004A2886"/>
    <w:rsid w:val="004B14A0"/>
    <w:rsid w:val="004B1CBB"/>
    <w:rsid w:val="004B440C"/>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5E46BF"/>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4319"/>
    <w:rsid w:val="0071531E"/>
    <w:rsid w:val="0071645B"/>
    <w:rsid w:val="00716E9D"/>
    <w:rsid w:val="00735596"/>
    <w:rsid w:val="00740D62"/>
    <w:rsid w:val="00747B9E"/>
    <w:rsid w:val="007524BE"/>
    <w:rsid w:val="007525FA"/>
    <w:rsid w:val="00764B14"/>
    <w:rsid w:val="00766F26"/>
    <w:rsid w:val="00767151"/>
    <w:rsid w:val="00770CF8"/>
    <w:rsid w:val="00774FF0"/>
    <w:rsid w:val="00776C83"/>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1022"/>
    <w:rsid w:val="0088317F"/>
    <w:rsid w:val="008A3FCA"/>
    <w:rsid w:val="008D1C04"/>
    <w:rsid w:val="008E739A"/>
    <w:rsid w:val="008F04A0"/>
    <w:rsid w:val="008F3D2C"/>
    <w:rsid w:val="008F419C"/>
    <w:rsid w:val="008F5850"/>
    <w:rsid w:val="008F64A7"/>
    <w:rsid w:val="0090012B"/>
    <w:rsid w:val="0090351F"/>
    <w:rsid w:val="009502EF"/>
    <w:rsid w:val="00964FA8"/>
    <w:rsid w:val="00970BAD"/>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62A3"/>
    <w:rsid w:val="009E23AC"/>
    <w:rsid w:val="009E2A1F"/>
    <w:rsid w:val="009E5241"/>
    <w:rsid w:val="009F231F"/>
    <w:rsid w:val="009F5698"/>
    <w:rsid w:val="00A140D9"/>
    <w:rsid w:val="00A30A94"/>
    <w:rsid w:val="00A37C4B"/>
    <w:rsid w:val="00A47282"/>
    <w:rsid w:val="00A50991"/>
    <w:rsid w:val="00A56F63"/>
    <w:rsid w:val="00A66F66"/>
    <w:rsid w:val="00A71AE5"/>
    <w:rsid w:val="00A77F16"/>
    <w:rsid w:val="00A90909"/>
    <w:rsid w:val="00A93FB9"/>
    <w:rsid w:val="00AA0963"/>
    <w:rsid w:val="00AA1E16"/>
    <w:rsid w:val="00AC002C"/>
    <w:rsid w:val="00AC0E42"/>
    <w:rsid w:val="00AC2EE0"/>
    <w:rsid w:val="00AC6CDD"/>
    <w:rsid w:val="00AD1A68"/>
    <w:rsid w:val="00AD38D0"/>
    <w:rsid w:val="00AE108C"/>
    <w:rsid w:val="00AE5AE2"/>
    <w:rsid w:val="00AF1A53"/>
    <w:rsid w:val="00AF7AC7"/>
    <w:rsid w:val="00B05ADC"/>
    <w:rsid w:val="00B272BE"/>
    <w:rsid w:val="00B36AFF"/>
    <w:rsid w:val="00B44064"/>
    <w:rsid w:val="00B5784C"/>
    <w:rsid w:val="00B63B7F"/>
    <w:rsid w:val="00B9542C"/>
    <w:rsid w:val="00B95560"/>
    <w:rsid w:val="00BA7FAB"/>
    <w:rsid w:val="00BB6B6E"/>
    <w:rsid w:val="00BC2F4C"/>
    <w:rsid w:val="00BC43AD"/>
    <w:rsid w:val="00BC4A05"/>
    <w:rsid w:val="00BC567D"/>
    <w:rsid w:val="00BC57A1"/>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0526B"/>
    <w:rsid w:val="00D2343D"/>
    <w:rsid w:val="00D30EAE"/>
    <w:rsid w:val="00D318F1"/>
    <w:rsid w:val="00D40B0E"/>
    <w:rsid w:val="00D44FE0"/>
    <w:rsid w:val="00D4694F"/>
    <w:rsid w:val="00D5423E"/>
    <w:rsid w:val="00D66413"/>
    <w:rsid w:val="00D825D1"/>
    <w:rsid w:val="00DA66B7"/>
    <w:rsid w:val="00DB0865"/>
    <w:rsid w:val="00DB0C91"/>
    <w:rsid w:val="00DB7206"/>
    <w:rsid w:val="00DC5C1E"/>
    <w:rsid w:val="00DE5433"/>
    <w:rsid w:val="00DE68A7"/>
    <w:rsid w:val="00DF2A65"/>
    <w:rsid w:val="00DF2AE6"/>
    <w:rsid w:val="00DF5A43"/>
    <w:rsid w:val="00DF5F38"/>
    <w:rsid w:val="00DF6AA9"/>
    <w:rsid w:val="00E21491"/>
    <w:rsid w:val="00E23336"/>
    <w:rsid w:val="00E31661"/>
    <w:rsid w:val="00E32B52"/>
    <w:rsid w:val="00E35D91"/>
    <w:rsid w:val="00E3652F"/>
    <w:rsid w:val="00E47EB8"/>
    <w:rsid w:val="00E52F1E"/>
    <w:rsid w:val="00E704FD"/>
    <w:rsid w:val="00E71F5F"/>
    <w:rsid w:val="00E750E1"/>
    <w:rsid w:val="00E7795A"/>
    <w:rsid w:val="00E829A3"/>
    <w:rsid w:val="00E9114A"/>
    <w:rsid w:val="00EA0D5B"/>
    <w:rsid w:val="00EA3948"/>
    <w:rsid w:val="00EA489C"/>
    <w:rsid w:val="00EA5860"/>
    <w:rsid w:val="00EA7B59"/>
    <w:rsid w:val="00EB0CA7"/>
    <w:rsid w:val="00EB4992"/>
    <w:rsid w:val="00EC2B29"/>
    <w:rsid w:val="00ED3C2E"/>
    <w:rsid w:val="00EF2E52"/>
    <w:rsid w:val="00EF4A5B"/>
    <w:rsid w:val="00EF4F85"/>
    <w:rsid w:val="00F031FB"/>
    <w:rsid w:val="00F32E4A"/>
    <w:rsid w:val="00F36D8C"/>
    <w:rsid w:val="00F4710F"/>
    <w:rsid w:val="00F53DA5"/>
    <w:rsid w:val="00F54298"/>
    <w:rsid w:val="00F90A71"/>
    <w:rsid w:val="00F93545"/>
    <w:rsid w:val="00F96337"/>
    <w:rsid w:val="00F96FBA"/>
    <w:rsid w:val="00FB2B5B"/>
    <w:rsid w:val="00FB4E06"/>
    <w:rsid w:val="00FC3483"/>
    <w:rsid w:val="00FC4D68"/>
    <w:rsid w:val="00FC56D7"/>
    <w:rsid w:val="00FD2ADA"/>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A30A94"/>
    <w:rPr>
      <w:rFonts w:cs="Times New Roman"/>
      <w:szCs w:val="20"/>
      <w:lang/>
    </w:rPr>
  </w:style>
  <w:style w:type="character" w:customStyle="1" w:styleId="CommentTextChar">
    <w:name w:val="Comment Text Char"/>
    <w:link w:val="CommentText"/>
    <w:rsid w:val="00A30A94"/>
    <w:rPr>
      <w:w w:val="103"/>
      <w:kern w:val="14"/>
    </w:rPr>
  </w:style>
  <w:style w:type="paragraph" w:styleId="CommentSubject">
    <w:name w:val="annotation subject"/>
    <w:basedOn w:val="CommentText"/>
    <w:next w:val="CommentText"/>
    <w:link w:val="CommentSubjectChar"/>
    <w:rsid w:val="00A30A94"/>
    <w:rPr>
      <w:b/>
      <w:bCs/>
    </w:rPr>
  </w:style>
  <w:style w:type="character" w:customStyle="1" w:styleId="CommentSubjectChar">
    <w:name w:val="Comment Subject Char"/>
    <w:link w:val="CommentSubject"/>
    <w:rsid w:val="00A30A94"/>
    <w:rPr>
      <w:b/>
      <w:bCs/>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un.org/Docs/journal/asp/ws.asp?m=CEDAW/C/CHN/7-8"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6</Pages>
  <Words>1261</Words>
  <Characters>7193</Characters>
  <Application>Microsoft Office Outlook</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8438</CharactersWithSpaces>
  <SharedDoc>false</SharedDoc>
  <HLinks>
    <vt:vector size="6" baseType="variant">
      <vt:variant>
        <vt:i4>8060983</vt:i4>
      </vt:variant>
      <vt:variant>
        <vt:i4>0</vt:i4>
      </vt:variant>
      <vt:variant>
        <vt:i4>0</vt:i4>
      </vt:variant>
      <vt:variant>
        <vt:i4>5</vt:i4>
      </vt:variant>
      <vt:variant>
        <vt:lpwstr>http://www.un.org/Docs/journal/asp/ws.asp?m=CEDAW/C/CHN/7-8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Mostafa Ibrahim</dc:creator>
  <cp:keywords/>
  <cp:lastModifiedBy>Administrator</cp:lastModifiedBy>
  <cp:revision>6</cp:revision>
  <cp:lastPrinted>2015-01-14T19:08:00Z</cp:lastPrinted>
  <dcterms:created xsi:type="dcterms:W3CDTF">2015-01-14T18:44:00Z</dcterms:created>
  <dcterms:modified xsi:type="dcterms:W3CDTF">2015-01-14T19:08:00Z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1464926</vt:lpwstr>
  </property>
  <property fmtid="{D5CDD505-2E9C-101B-9397-08002B2CF9AE}" pid="3" name="ODSRefJobNo">
    <vt:lpwstr>1463289A</vt:lpwstr>
  </property>
  <property fmtid="{D5CDD505-2E9C-101B-9397-08002B2CF9AE}" pid="4" name="Symbol1">
    <vt:lpwstr>CEDAW/C/HRV/Q/4-5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090115</vt:lpwstr>
  </property>
  <property fmtid="{D5CDD505-2E9C-101B-9397-08002B2CF9AE}" pid="11" name="Comment">
    <vt:lpwstr/>
  </property>
  <property fmtid="{D5CDD505-2E9C-101B-9397-08002B2CF9AE}" pid="12" name="DraftPages">
    <vt:lpwstr> 6</vt:lpwstr>
  </property>
  <property fmtid="{D5CDD505-2E9C-101B-9397-08002B2CF9AE}" pid="13" name="Operator">
    <vt:lpwstr>أحمد</vt:lpwstr>
  </property>
</Properties>
</file>