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Первоначальные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Узбекистан</w:t>
      </w:r>
      <w:r>
        <w:rPr>
          <w:rStyle w:val="FootnoteReference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Глава</w:t>
            </w: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Общие сведения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  <w:t>Законодательная защита личных прав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2.</w:t>
            </w:r>
            <w:r>
              <w:tab/>
              <w:t>Законодательное обеспечение принципа равноправия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left" w:pos="907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3.</w:t>
            </w:r>
            <w:r>
              <w:tab/>
              <w:t>Государственные институты, механизмы содействия и контроля за прогрессом женщин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4.</w:t>
            </w:r>
            <w:r>
              <w:tab/>
              <w:t>Предотвращение насилия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5.</w:t>
            </w:r>
            <w:r>
              <w:tab/>
              <w:t>Меры для пресечения всех видов торговли женщинами, эксплуатации и проституции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6.</w:t>
            </w:r>
            <w:r>
              <w:tab/>
              <w:t>Обеспечение женщинам равных условий в реализации политических прав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7.</w:t>
            </w:r>
            <w:r>
              <w:tab/>
              <w:t>Обеспечение женщинам права представлять республику на международном уровне и участвовать в международных конференциях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8.</w:t>
            </w:r>
            <w:r>
              <w:tab/>
              <w:t>Обеспечение женщин равноправием в отношении приобретения, изменения или</w:t>
            </w:r>
            <w:r>
              <w:br/>
              <w:t>сохр</w:t>
            </w:r>
            <w:r>
              <w:t>а</w:t>
            </w:r>
            <w:r>
              <w:t>нения гражданства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9.</w:t>
            </w:r>
            <w:r>
              <w:tab/>
              <w:t>Обеспечение равноправия мужчин и женщин в области образования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10.</w:t>
            </w:r>
            <w:r>
              <w:tab/>
              <w:t>Меры по обеспечению экономических прав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11.</w:t>
            </w:r>
            <w:r>
              <w:tab/>
              <w:t>Обеспечение равноправия в области здравоохранения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12.</w:t>
            </w:r>
            <w:r>
              <w:tab/>
              <w:t>Меры по ликвидации дискриминации в отношении женщин в других областях</w:t>
            </w:r>
            <w:r>
              <w:br/>
              <w:t>эконом</w:t>
            </w:r>
            <w:r>
              <w:t>и</w:t>
            </w:r>
            <w:r>
              <w:t>ческой и социальной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13.</w:t>
            </w:r>
            <w:r>
              <w:tab/>
              <w:t>Обеспечение благосостояния женщин, проживающих в сельской местности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14.</w:t>
            </w:r>
            <w:r>
              <w:tab/>
              <w:t>Предоставление мужчинам и женщинам одинаковых прав в отношении</w:t>
            </w:r>
            <w:r>
              <w:br/>
              <w:t>законодательс</w:t>
            </w:r>
            <w:r>
              <w:t>т</w:t>
            </w:r>
            <w:r>
              <w:t>ва, касающегося правоспособности и свободы передвижения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15.</w:t>
            </w:r>
            <w:r>
              <w:tab/>
              <w:t>Обеспечение равноправия в вопросах брака и семейных отношений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</w:tr>
    </w:tbl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rPr>
          <w:lang w:val="en-US"/>
        </w:rPr>
      </w:pPr>
      <w:r>
        <w:br w:type="page"/>
      </w:r>
    </w:p>
    <w:p w:rsidR="00000000" w:rsidRDefault="00000000">
      <w:pPr>
        <w:pStyle w:val="SingleTxt"/>
        <w:rPr>
          <w:lang w:val="en-US"/>
        </w:rPr>
      </w:pPr>
    </w:p>
    <w:p w:rsidR="00000000" w:rsidRDefault="00000000">
      <w:pPr>
        <w:pStyle w:val="SingleTxt"/>
        <w:rPr>
          <w:lang w:val="en-US"/>
        </w:rPr>
      </w:pPr>
      <w:r>
        <w:rPr>
          <w:lang w:val="en-US"/>
        </w:rPr>
        <w:t>pages 3–82 prepared for offest.</w:t>
      </w:r>
    </w:p>
    <w:p w:rsidR="00000000" w:rsidRDefault="00000000">
      <w:pPr>
        <w:pStyle w:val="SingleTxt"/>
        <w:rPr>
          <w:lang w:val="en-US"/>
        </w:rPr>
      </w:pPr>
    </w:p>
    <w:p w:rsidR="00000000" w:rsidRDefault="00000000">
      <w:pPr>
        <w:pStyle w:val="SingleTx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rPr>
          <w:lang/>
        </w:rPr>
      </w:pPr>
      <w:r>
        <w:rPr>
          <w:lang/>
        </w:rPr>
        <w:t xml:space="preserve">Глава 10. </w:t>
      </w:r>
    </w:p>
    <w:p w:rsidR="00000000" w:rsidRDefault="00000000">
      <w:pPr>
        <w:pStyle w:val="SingleTxt"/>
        <w:spacing w:after="0" w:line="240" w:lineRule="auto"/>
        <w:rPr>
          <w:lang/>
        </w:rPr>
      </w:pPr>
    </w:p>
    <w:p w:rsidR="00000000" w:rsidRDefault="00000000">
      <w:pPr>
        <w:pStyle w:val="SingleTxt"/>
        <w:spacing w:after="0" w:line="240" w:lineRule="auto"/>
        <w:rPr>
          <w:lang w:val="en-US"/>
        </w:rPr>
      </w:pPr>
    </w:p>
    <w:p w:rsidR="00000000" w:rsidRDefault="00000000">
      <w:pPr>
        <w:pStyle w:val="SingleTxt"/>
        <w:spacing w:after="0" w:line="240" w:lineRule="auto"/>
        <w:rPr>
          <w:lang w:val="en-US"/>
        </w:rPr>
      </w:pPr>
    </w:p>
    <w:p w:rsidR="00000000" w:rsidRDefault="00000000">
      <w:pPr>
        <w:pStyle w:val="SingleTxt"/>
        <w:spacing w:after="0" w:line="240" w:lineRule="auto"/>
        <w:rPr>
          <w:lang w:val="en-US"/>
        </w:rPr>
      </w:pPr>
    </w:p>
    <w:p w:rsidR="00000000" w:rsidRDefault="00000000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NO&gt;&gt;N0027424R&lt;&lt;ODS JOB NO&gt;&gt;</w:t>
      </w:r>
    </w:p>
    <w:p w:rsidR="00000000" w:rsidRDefault="00000000">
      <w:pPr>
        <w:pStyle w:val="CommentText"/>
      </w:pPr>
      <w:r>
        <w:t>&lt;&lt;ODS DOC SYMBOL1&gt;&gt;CEDAW/C/UZB/1&lt;&lt;ODS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00-27424 (R)    280400    020600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*0027424*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 xml:space="preserve"> Настоящий документ выпускается в том виде, в котором он получен —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February 2000</w:t>
          </w:r>
        </w:p>
        <w:p w:rsidR="00000000" w:rsidRDefault="00000000"/>
        <w:p w:rsidR="00000000" w:rsidRDefault="00000000">
          <w:r>
            <w:t>Original: Russian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41397197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64183C44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6/2000 10:03 AM"/>
    <w:docVar w:name="DocCategory" w:val="Doc"/>
    <w:docVar w:name="DocType" w:val="Final"/>
    <w:docVar w:name="JobNo" w:val="0027424R"/>
    <w:docVar w:name="OandT" w:val="Zheleznova"/>
    <w:docVar w:name="Symbol1" w:val="CEDAW/C/UZB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206</Words>
  <Characters>1386</Characters>
  <Application>Microsoft Office Word</Application>
  <DocSecurity>4</DocSecurity>
  <Lines>81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1653</CharactersWithSpaces>
  <SharedDoc>false</SharedDoc>
  <HLinks>
    <vt:vector size="6" baseType="variant">
      <vt:variant>
        <vt:i4>4522087</vt:i4>
      </vt:variant>
      <vt:variant>
        <vt:i4>4802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11</cp:revision>
  <cp:lastPrinted>2000-06-02T15:15:00Z</cp:lastPrinted>
  <dcterms:created xsi:type="dcterms:W3CDTF">2000-06-02T10:06:00Z</dcterms:created>
  <dcterms:modified xsi:type="dcterms:W3CDTF">2000-06-02T15:16:00Z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0027424</vt:lpwstr>
  </property>
  <property fmtid="{D5CDD505-2E9C-101B-9397-08002B2CF9AE}" pid="3" name="Symbol1">
    <vt:lpwstr>CEDAW/C/UZB/1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82</vt:lpwstr>
  </property>
  <property fmtid="{D5CDD505-2E9C-101B-9397-08002B2CF9AE}" pid="8" name="Operator">
    <vt:lpwstr>Zheleznova</vt:lpwstr>
  </property>
</Properties>
</file>