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9F2E7E" w14:paraId="44CC8A4B" w14:textId="77777777" w:rsidTr="005E08DF">
        <w:trPr>
          <w:cantSplit/>
          <w:trHeight w:hRule="exact" w:val="851"/>
        </w:trPr>
        <w:tc>
          <w:tcPr>
            <w:tcW w:w="1276" w:type="dxa"/>
            <w:tcBorders>
              <w:bottom w:val="single" w:sz="4" w:space="0" w:color="auto"/>
            </w:tcBorders>
            <w:vAlign w:val="bottom"/>
          </w:tcPr>
          <w:p w14:paraId="49B02EA6" w14:textId="77777777" w:rsidR="00C9007B" w:rsidRPr="009F2E7E" w:rsidRDefault="00C9007B" w:rsidP="005E08DF">
            <w:pPr>
              <w:spacing w:after="80"/>
            </w:pPr>
          </w:p>
        </w:tc>
        <w:tc>
          <w:tcPr>
            <w:tcW w:w="2268" w:type="dxa"/>
            <w:tcBorders>
              <w:bottom w:val="single" w:sz="4" w:space="0" w:color="auto"/>
            </w:tcBorders>
            <w:vAlign w:val="bottom"/>
          </w:tcPr>
          <w:p w14:paraId="06FA7FA8" w14:textId="77777777" w:rsidR="00C9007B" w:rsidRPr="009F2E7E" w:rsidRDefault="00C9007B" w:rsidP="005E08DF">
            <w:pPr>
              <w:spacing w:after="80" w:line="300" w:lineRule="exact"/>
              <w:rPr>
                <w:b/>
                <w:sz w:val="24"/>
                <w:szCs w:val="24"/>
              </w:rPr>
            </w:pPr>
            <w:r w:rsidRPr="009F2E7E">
              <w:rPr>
                <w:sz w:val="28"/>
                <w:szCs w:val="28"/>
              </w:rPr>
              <w:t>United Nations</w:t>
            </w:r>
          </w:p>
        </w:tc>
        <w:tc>
          <w:tcPr>
            <w:tcW w:w="6095" w:type="dxa"/>
            <w:gridSpan w:val="2"/>
            <w:tcBorders>
              <w:bottom w:val="single" w:sz="4" w:space="0" w:color="auto"/>
            </w:tcBorders>
            <w:vAlign w:val="bottom"/>
          </w:tcPr>
          <w:p w14:paraId="53001258" w14:textId="77777777" w:rsidR="00C9007B" w:rsidRPr="009F2E7E" w:rsidRDefault="006A10D3" w:rsidP="006A10D3">
            <w:pPr>
              <w:suppressAutoHyphens w:val="0"/>
              <w:spacing w:after="20" w:line="240" w:lineRule="atLeast"/>
              <w:jc w:val="right"/>
            </w:pPr>
            <w:r w:rsidRPr="009F2E7E">
              <w:rPr>
                <w:sz w:val="40"/>
              </w:rPr>
              <w:t>CRPD</w:t>
            </w:r>
            <w:r w:rsidRPr="009F2E7E">
              <w:t>/C/NIC/1</w:t>
            </w:r>
          </w:p>
        </w:tc>
      </w:tr>
      <w:tr w:rsidR="00C9007B" w:rsidRPr="009F2E7E" w14:paraId="36B3D61F" w14:textId="77777777" w:rsidTr="005E08DF">
        <w:trPr>
          <w:cantSplit/>
          <w:trHeight w:hRule="exact" w:val="2835"/>
        </w:trPr>
        <w:tc>
          <w:tcPr>
            <w:tcW w:w="1276" w:type="dxa"/>
            <w:tcBorders>
              <w:top w:val="single" w:sz="4" w:space="0" w:color="auto"/>
              <w:bottom w:val="single" w:sz="12" w:space="0" w:color="auto"/>
            </w:tcBorders>
          </w:tcPr>
          <w:p w14:paraId="75E22E4B" w14:textId="77777777" w:rsidR="00C9007B" w:rsidRPr="009F2E7E" w:rsidRDefault="00C9007B" w:rsidP="005E08DF">
            <w:pPr>
              <w:spacing w:before="120"/>
              <w:jc w:val="center"/>
            </w:pPr>
            <w:r w:rsidRPr="009F2E7E">
              <w:rPr>
                <w:noProof/>
                <w:lang w:eastAsia="fr-CH"/>
              </w:rPr>
              <w:drawing>
                <wp:inline distT="0" distB="0" distL="0" distR="0" wp14:anchorId="52F41C16" wp14:editId="79E6674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16E54B" w14:textId="77777777" w:rsidR="00C9007B" w:rsidRPr="009F2E7E" w:rsidRDefault="00C9007B" w:rsidP="005E08DF">
            <w:pPr>
              <w:spacing w:before="120" w:line="380" w:lineRule="exact"/>
              <w:rPr>
                <w:b/>
                <w:sz w:val="34"/>
                <w:szCs w:val="40"/>
              </w:rPr>
            </w:pPr>
            <w:r w:rsidRPr="009F2E7E">
              <w:rPr>
                <w:b/>
                <w:sz w:val="34"/>
                <w:szCs w:val="40"/>
              </w:rPr>
              <w:t>Convention on the Rights</w:t>
            </w:r>
            <w:r w:rsidRPr="009F2E7E">
              <w:rPr>
                <w:b/>
                <w:sz w:val="34"/>
                <w:szCs w:val="40"/>
              </w:rPr>
              <w:br/>
              <w:t>of Persons with Disabilities</w:t>
            </w:r>
          </w:p>
          <w:p w14:paraId="66670D0A" w14:textId="77777777" w:rsidR="00C9007B" w:rsidRPr="009F2E7E" w:rsidRDefault="00C9007B" w:rsidP="005E08DF">
            <w:pPr>
              <w:spacing w:before="120" w:line="420" w:lineRule="exact"/>
            </w:pPr>
          </w:p>
        </w:tc>
        <w:tc>
          <w:tcPr>
            <w:tcW w:w="2835" w:type="dxa"/>
            <w:tcBorders>
              <w:top w:val="single" w:sz="4" w:space="0" w:color="auto"/>
              <w:bottom w:val="single" w:sz="12" w:space="0" w:color="auto"/>
            </w:tcBorders>
          </w:tcPr>
          <w:p w14:paraId="1A6C2B94" w14:textId="1DEB9487" w:rsidR="00C9007B" w:rsidRPr="009F2E7E" w:rsidRDefault="006A10D3" w:rsidP="006A10D3">
            <w:pPr>
              <w:spacing w:before="240"/>
            </w:pPr>
            <w:r w:rsidRPr="009F2E7E">
              <w:t>Distr.: General</w:t>
            </w:r>
          </w:p>
          <w:p w14:paraId="42D07DC5" w14:textId="56BE7047" w:rsidR="006A10D3" w:rsidRPr="009F2E7E" w:rsidRDefault="006A10D3" w:rsidP="006A10D3">
            <w:pPr>
              <w:suppressAutoHyphens w:val="0"/>
            </w:pPr>
            <w:r w:rsidRPr="009F2E7E">
              <w:t>20 July 2020</w:t>
            </w:r>
          </w:p>
          <w:p w14:paraId="5375C076" w14:textId="648982EE" w:rsidR="006A10D3" w:rsidRPr="009F2E7E" w:rsidRDefault="006A10D3" w:rsidP="006A10D3">
            <w:pPr>
              <w:suppressAutoHyphens w:val="0"/>
            </w:pPr>
            <w:r w:rsidRPr="009F2E7E">
              <w:t>English</w:t>
            </w:r>
          </w:p>
          <w:p w14:paraId="768C7F07" w14:textId="77777777" w:rsidR="006A10D3" w:rsidRPr="009F2E7E" w:rsidRDefault="006A10D3" w:rsidP="006A10D3">
            <w:pPr>
              <w:suppressAutoHyphens w:val="0"/>
            </w:pPr>
            <w:r w:rsidRPr="009F2E7E">
              <w:t>Original: Spanish</w:t>
            </w:r>
          </w:p>
          <w:p w14:paraId="67655D29" w14:textId="3CE465AB" w:rsidR="006A10D3" w:rsidRPr="009F2E7E" w:rsidRDefault="006A10D3" w:rsidP="006A10D3">
            <w:pPr>
              <w:suppressAutoHyphens w:val="0"/>
              <w:spacing w:line="240" w:lineRule="atLeast"/>
            </w:pPr>
            <w:r w:rsidRPr="009F2E7E">
              <w:t>English, Russian and Spanish only</w:t>
            </w:r>
          </w:p>
        </w:tc>
      </w:tr>
    </w:tbl>
    <w:p w14:paraId="1E5C7045" w14:textId="77777777" w:rsidR="006A10D3" w:rsidRPr="009F2E7E" w:rsidRDefault="006A10D3" w:rsidP="006A10D3">
      <w:pPr>
        <w:suppressAutoHyphens/>
        <w:spacing w:before="120" w:line="240" w:lineRule="atLeast"/>
        <w:rPr>
          <w:b/>
          <w:bCs/>
          <w:sz w:val="24"/>
          <w:szCs w:val="24"/>
        </w:rPr>
      </w:pPr>
      <w:r w:rsidRPr="009F2E7E">
        <w:rPr>
          <w:b/>
          <w:bCs/>
          <w:sz w:val="24"/>
          <w:szCs w:val="24"/>
        </w:rPr>
        <w:t>Committee on the Rights of Persons with Disabilities</w:t>
      </w:r>
    </w:p>
    <w:p w14:paraId="5B4BBD17" w14:textId="77777777" w:rsidR="006A10D3" w:rsidRPr="009F2E7E" w:rsidRDefault="006A10D3" w:rsidP="006A10D3">
      <w:pPr>
        <w:pStyle w:val="HMG"/>
      </w:pPr>
      <w:r w:rsidRPr="009F2E7E">
        <w:tab/>
      </w:r>
      <w:r w:rsidRPr="009F2E7E">
        <w:tab/>
        <w:t>Initial report submitted by Nicaragua under article 35 of the Convention, due in 2009</w:t>
      </w:r>
      <w:r w:rsidRPr="009F2E7E">
        <w:rPr>
          <w:b w:val="0"/>
          <w:bCs/>
          <w:sz w:val="20"/>
          <w:szCs w:val="10"/>
        </w:rPr>
        <w:footnoteReference w:customMarkFollows="1" w:id="2"/>
        <w:t>*</w:t>
      </w:r>
      <w:r w:rsidRPr="009F2E7E">
        <w:rPr>
          <w:b w:val="0"/>
          <w:bCs/>
          <w:position w:val="8"/>
          <w:sz w:val="20"/>
          <w:szCs w:val="10"/>
        </w:rPr>
        <w:t xml:space="preserve">, </w:t>
      </w:r>
      <w:r w:rsidRPr="009F2E7E">
        <w:rPr>
          <w:b w:val="0"/>
          <w:bCs/>
          <w:sz w:val="20"/>
          <w:szCs w:val="10"/>
        </w:rPr>
        <w:footnoteReference w:customMarkFollows="1" w:id="3"/>
        <w:t>**</w:t>
      </w:r>
    </w:p>
    <w:p w14:paraId="03A1F3C6" w14:textId="77777777" w:rsidR="006A10D3" w:rsidRPr="009F2E7E" w:rsidRDefault="006A10D3" w:rsidP="006A10D3">
      <w:pPr>
        <w:pStyle w:val="SingleTxtG"/>
        <w:jc w:val="right"/>
      </w:pPr>
      <w:r w:rsidRPr="009F2E7E">
        <w:t>[Date received: 8 May 2019]</w:t>
      </w:r>
    </w:p>
    <w:p w14:paraId="7711B34A" w14:textId="57CFD4C8" w:rsidR="006A10D3" w:rsidRPr="009F2E7E" w:rsidRDefault="006A10D3" w:rsidP="006A10D3">
      <w:pPr>
        <w:pStyle w:val="HChG"/>
      </w:pPr>
      <w:r w:rsidRPr="009F2E7E">
        <w:br w:type="page"/>
      </w:r>
      <w:r w:rsidRPr="009F2E7E">
        <w:lastRenderedPageBreak/>
        <w:tab/>
        <w:t>I.</w:t>
      </w:r>
      <w:r w:rsidRPr="009F2E7E">
        <w:tab/>
        <w:t>Introduction</w:t>
      </w:r>
    </w:p>
    <w:p w14:paraId="7D181F35" w14:textId="77777777" w:rsidR="006A10D3" w:rsidRPr="009F2E7E" w:rsidRDefault="006A10D3" w:rsidP="006A10D3">
      <w:pPr>
        <w:pStyle w:val="SingleTxtG"/>
      </w:pPr>
      <w:r w:rsidRPr="009F2E7E">
        <w:t>1.</w:t>
      </w:r>
      <w:r w:rsidRPr="009F2E7E">
        <w:tab/>
        <w:t>Nicaragua has a land area of 130,373.5 square kilometres (km</w:t>
      </w:r>
      <w:r w:rsidRPr="009F2E7E">
        <w:rPr>
          <w:vertAlign w:val="superscript"/>
        </w:rPr>
        <w:t>2</w:t>
      </w:r>
      <w:r w:rsidRPr="009F2E7E">
        <w:t>),</w:t>
      </w:r>
      <w:r w:rsidRPr="009F2E7E">
        <w:rPr>
          <w:rStyle w:val="FootnoteReference"/>
        </w:rPr>
        <w:footnoteReference w:id="4"/>
      </w:r>
      <w:r w:rsidRPr="009F2E7E">
        <w:t xml:space="preserve"> which has now been extended by 90,000 km</w:t>
      </w:r>
      <w:r w:rsidRPr="009F2E7E">
        <w:rPr>
          <w:vertAlign w:val="superscript"/>
        </w:rPr>
        <w:t>2</w:t>
      </w:r>
      <w:r w:rsidRPr="009F2E7E">
        <w:t xml:space="preserve"> of the Caribbean Sea, an area it obtained the rights to through the International Court of Justice. Serving a population of 5,954,900 inhabitants,</w:t>
      </w:r>
      <w:r w:rsidRPr="009F2E7E">
        <w:rPr>
          <w:rStyle w:val="FootnoteReference"/>
        </w:rPr>
        <w:footnoteReference w:id="5"/>
      </w:r>
      <w:r w:rsidRPr="009F2E7E">
        <w:t xml:space="preserve"> the Government of Reconciliation and National Unity takes seriously its commitment to provide comprehensive support to persons with disabilities through social, economic and political programmes. Persons with disabilities themselves drive progress in the attainment of their rights through the direct participation of their representatives in federations and associations.</w:t>
      </w:r>
    </w:p>
    <w:p w14:paraId="217221E0" w14:textId="77777777" w:rsidR="006A10D3" w:rsidRPr="009F2E7E" w:rsidRDefault="006A10D3" w:rsidP="006A10D3">
      <w:pPr>
        <w:pStyle w:val="SingleTxtG"/>
      </w:pPr>
      <w:r w:rsidRPr="009F2E7E">
        <w:t>2.</w:t>
      </w:r>
      <w:r w:rsidRPr="009F2E7E">
        <w:tab/>
        <w:t>The State and Government have led a determined fight to restore the rights of the Nicaraguan population through State institutions, trade organizations and social movements, thus fully re-establishing lost rights that were denied for 16 years by the neoliberal leaders who reversed the progress that had been achieved during the first phase of the Sandinista Popular Revolution in the 1980s.</w:t>
      </w:r>
    </w:p>
    <w:p w14:paraId="328A5E53" w14:textId="039D7B6D" w:rsidR="006A10D3" w:rsidRPr="009F2E7E" w:rsidRDefault="006A10D3" w:rsidP="006A10D3">
      <w:pPr>
        <w:pStyle w:val="SingleTxtG"/>
      </w:pPr>
      <w:r w:rsidRPr="009F2E7E">
        <w:t>3.</w:t>
      </w:r>
      <w:r w:rsidRPr="009F2E7E">
        <w:tab/>
        <w:t>The 2012–2016 National Human Development Plan sets out lines of action for building an egalitarian, fair and compassionate society that is committed to the fundamental values of Nicaraguans from all of the country</w:t>
      </w:r>
      <w:r w:rsidR="00A2739E" w:rsidRPr="009F2E7E">
        <w:t>’</w:t>
      </w:r>
      <w:r w:rsidRPr="009F2E7E">
        <w:t>s communities, and especially from historically excluded groups, such as persons with disabilities, that are now being prioritized and actively integrated.</w:t>
      </w:r>
    </w:p>
    <w:p w14:paraId="015168BA" w14:textId="77777777" w:rsidR="006A10D3" w:rsidRPr="009F2E7E" w:rsidRDefault="006A10D3" w:rsidP="006A10D3">
      <w:pPr>
        <w:pStyle w:val="SingleTxtG"/>
      </w:pPr>
      <w:r w:rsidRPr="009F2E7E">
        <w:t>4.</w:t>
      </w:r>
      <w:r w:rsidRPr="009F2E7E">
        <w:tab/>
        <w:t>The return to power of President Daniel Ortega in January 2007 has helped to secure absolute stability and the recognition of the rights of persons with disabilities, thereby improving the standard of living of a segment of the population who have seen their rights restored in the areas of equality, fairness, respect for their ideas, health, rehabilitation, education, employment and self-employment. In addition, there is now greater awareness; infrastructural work has been carried out to ensure the accessibility of public, private and community spaces; laws have been adopted; and international treaties and protocols have been recognized.</w:t>
      </w:r>
    </w:p>
    <w:p w14:paraId="2B2B617E" w14:textId="77777777" w:rsidR="006A10D3" w:rsidRPr="009F2E7E" w:rsidRDefault="006A10D3" w:rsidP="006A10D3">
      <w:pPr>
        <w:pStyle w:val="SingleTxtG"/>
      </w:pPr>
      <w:r w:rsidRPr="009F2E7E">
        <w:t>5.</w:t>
      </w:r>
      <w:r w:rsidRPr="009F2E7E">
        <w:tab/>
        <w:t>By ratifying the Convention on the Rights of Persons with Disabilities, Nicaragua acknowledged on the world stage that it must work to secure rights, with all public servants sharing a duty to implement the law. Nicaragua has also now recognized the Optional Protocol before the United Nations, and this has allowed for significant progress to be made on the basis of social justice, Christianity, socialism and solidarity.</w:t>
      </w:r>
    </w:p>
    <w:p w14:paraId="3A47E1E9" w14:textId="77777777" w:rsidR="006A10D3" w:rsidRPr="009F2E7E" w:rsidRDefault="006A10D3" w:rsidP="006A10D3">
      <w:pPr>
        <w:pStyle w:val="SingleTxtG"/>
      </w:pPr>
      <w:r w:rsidRPr="009F2E7E">
        <w:t>6.</w:t>
      </w:r>
      <w:r w:rsidRPr="009F2E7E">
        <w:tab/>
        <w:t xml:space="preserve">As a State, Nicaragua sees as a benefit and an opportunity its duty to submit this report, which reflects the progress achieved since it ratified the Convention on the Rights of Persons with Disabilities. This instrument is leading the country to achieve extraordinary goals in terms of the enjoyment of rights, driven mainly by the social and economic policy adopted by the Government of Reconciliation and National Unity. </w:t>
      </w:r>
    </w:p>
    <w:p w14:paraId="72B28364" w14:textId="66292E2A" w:rsidR="006A10D3" w:rsidRPr="009F2E7E" w:rsidRDefault="006A10D3" w:rsidP="006A10D3">
      <w:pPr>
        <w:pStyle w:val="HChG"/>
      </w:pPr>
      <w:r w:rsidRPr="009F2E7E">
        <w:tab/>
        <w:t>II.</w:t>
      </w:r>
      <w:r w:rsidRPr="009F2E7E">
        <w:tab/>
        <w:t>Background</w:t>
      </w:r>
    </w:p>
    <w:p w14:paraId="45679075" w14:textId="77777777" w:rsidR="006A10D3" w:rsidRPr="009F2E7E" w:rsidRDefault="006A10D3" w:rsidP="006A10D3">
      <w:pPr>
        <w:pStyle w:val="SingleTxtG"/>
      </w:pPr>
      <w:r w:rsidRPr="009F2E7E">
        <w:t>7.</w:t>
      </w:r>
      <w:r w:rsidRPr="009F2E7E">
        <w:tab/>
        <w:t xml:space="preserve">The executive branch of the State of Nicaragua has been the main promoter of rights restitution, especially for persons who are vulnerable to danger, natural disasters, poverty, social exclusion and discrimination on account of politics, religion or sexual orientation. </w:t>
      </w:r>
    </w:p>
    <w:p w14:paraId="311DBF88" w14:textId="77777777" w:rsidR="006A10D3" w:rsidRPr="009F2E7E" w:rsidRDefault="006A10D3" w:rsidP="006A10D3">
      <w:pPr>
        <w:pStyle w:val="SingleTxtG"/>
      </w:pPr>
      <w:r w:rsidRPr="009F2E7E">
        <w:t>8.</w:t>
      </w:r>
      <w:r w:rsidRPr="009F2E7E">
        <w:tab/>
        <w:t xml:space="preserve">The rights of campesinos and workers were realized during the government of the Sandinista Popular Revolution, paving the way for agricultural reform with a leading role for young people. Through social security, the reform benefited thousands of Nicaraguans who had suffered the adverse effects of the violent assault of the 1980s and had been left with a disability, irrespective of their allegiance. In addressing this situation, the Government paid particular attention to the health and rehabilitation, both in Nicaragua and abroad, of those persons who had acquired a disability, thus recognizing their rights. </w:t>
      </w:r>
    </w:p>
    <w:p w14:paraId="5D4994E1" w14:textId="77777777" w:rsidR="006A10D3" w:rsidRPr="009F2E7E" w:rsidRDefault="006A10D3" w:rsidP="006A10D3">
      <w:pPr>
        <w:pStyle w:val="SingleTxtG"/>
      </w:pPr>
      <w:r w:rsidRPr="009F2E7E">
        <w:t>9.</w:t>
      </w:r>
      <w:r w:rsidRPr="009F2E7E">
        <w:tab/>
        <w:t xml:space="preserve">All the rights realized during the revolution in the 1990s and the early 2000s were revoked by the successive neoliberal Governments that claimed the executive and legislative </w:t>
      </w:r>
      <w:r w:rsidRPr="009F2E7E">
        <w:lastRenderedPageBreak/>
        <w:t>power to reform laws, decrees and protocols, thereby condemning persons with disabilities to social, economic, political and cultural exclusion.</w:t>
      </w:r>
    </w:p>
    <w:p w14:paraId="6AE158B9" w14:textId="77777777" w:rsidR="006A10D3" w:rsidRPr="009F2E7E" w:rsidRDefault="006A10D3" w:rsidP="006A10D3">
      <w:pPr>
        <w:pStyle w:val="SingleTxtG"/>
      </w:pPr>
      <w:r w:rsidRPr="009F2E7E">
        <w:t>10.</w:t>
      </w:r>
      <w:r w:rsidRPr="009F2E7E">
        <w:tab/>
        <w:t xml:space="preserve">On 19 September 2006, during his election campaign, presidential candidate Daniel Ortega signed a memorandum with the Nicaraguan Federation of Associations of Persons with Disabilities that clearly set out the steps he would take to recognize and realize the rights of this segment of the population during his term of office. </w:t>
      </w:r>
    </w:p>
    <w:p w14:paraId="62159B01" w14:textId="77777777" w:rsidR="006A10D3" w:rsidRPr="009F2E7E" w:rsidRDefault="006A10D3" w:rsidP="006A10D3">
      <w:pPr>
        <w:pStyle w:val="SingleTxtG"/>
      </w:pPr>
      <w:r w:rsidRPr="009F2E7E">
        <w:t>11.</w:t>
      </w:r>
      <w:r w:rsidRPr="009F2E7E">
        <w:tab/>
        <w:t>As a result of this memorandum, Nicaragua signed and ratified the Convention on the Rights of Persons with Disabilities and its Optional Protocol. Demonstrating its commitment to the Convention, it then embarked on a process of discussion and analysis of in-force</w:t>
      </w:r>
      <w:r w:rsidRPr="009F2E7E" w:rsidDel="0094121F">
        <w:t xml:space="preserve"> </w:t>
      </w:r>
      <w:r w:rsidRPr="009F2E7E">
        <w:t>disability laws that led to the adoption of the new Persons with Disabilities Act, which is in line with the Convention and supports the comprehensive enjoyment of the rights of persons with disabilities through the efforts of public and private institutions and society as a whole.</w:t>
      </w:r>
    </w:p>
    <w:p w14:paraId="71E8617B" w14:textId="77777777" w:rsidR="006A10D3" w:rsidRPr="009F2E7E" w:rsidRDefault="006A10D3" w:rsidP="006A10D3">
      <w:pPr>
        <w:pStyle w:val="SingleTxtG"/>
      </w:pPr>
      <w:r w:rsidRPr="009F2E7E">
        <w:t>12.</w:t>
      </w:r>
      <w:r w:rsidRPr="009F2E7E">
        <w:tab/>
        <w:t>Efforts are under way to recognize and restore the rights of persons with disabilities by coordinating the work of Government institutions, the private sector, the National Council for the Promotion and Application of the Rights of Persons with Disabilities and the parliamentary committees on accessibility, inclusive education, sports and legal affairs.</w:t>
      </w:r>
    </w:p>
    <w:p w14:paraId="7AF0B001" w14:textId="77777777" w:rsidR="006A10D3" w:rsidRPr="009F2E7E" w:rsidRDefault="006A10D3" w:rsidP="006A10D3">
      <w:pPr>
        <w:pStyle w:val="SingleTxtG"/>
      </w:pPr>
      <w:r w:rsidRPr="009F2E7E">
        <w:t>13.</w:t>
      </w:r>
      <w:r w:rsidRPr="009F2E7E">
        <w:tab/>
        <w:t>Furthermore, since persons with disabilities are represented in the Office of the Civil Branch of Government for Organizations of Persons with Disabilities, they are able to engage in horizontal communication with the executive branch and government institutions.</w:t>
      </w:r>
    </w:p>
    <w:p w14:paraId="7E9D0E2C" w14:textId="77777777" w:rsidR="006A10D3" w:rsidRPr="009F2E7E" w:rsidRDefault="006A10D3" w:rsidP="006A10D3">
      <w:pPr>
        <w:pStyle w:val="SingleTxtG"/>
      </w:pPr>
      <w:r w:rsidRPr="009F2E7E">
        <w:t>14.</w:t>
      </w:r>
      <w:r w:rsidRPr="009F2E7E">
        <w:tab/>
        <w:t xml:space="preserve">Work has also been done in the legal sphere to recognize the rights of persons with disabilities. </w:t>
      </w:r>
    </w:p>
    <w:p w14:paraId="6A3598E8" w14:textId="77777777" w:rsidR="006A10D3" w:rsidRPr="009F2E7E" w:rsidRDefault="006A10D3" w:rsidP="006A10D3">
      <w:pPr>
        <w:pStyle w:val="SingleTxtG"/>
        <w:spacing w:after="240"/>
      </w:pPr>
      <w:r w:rsidRPr="009F2E7E">
        <w:t>15.</w:t>
      </w:r>
      <w:r w:rsidRPr="009F2E7E">
        <w:tab/>
        <w:t>Below is a list of the treaties, laws and protocols that Nicaragua has revised, established, recognized and implemented.</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6"/>
        <w:gridCol w:w="8039"/>
      </w:tblGrid>
      <w:tr w:rsidR="006A10D3" w:rsidRPr="009F2E7E" w14:paraId="6B49277B" w14:textId="77777777" w:rsidTr="00B6508D">
        <w:trPr>
          <w:tblHeader/>
        </w:trPr>
        <w:tc>
          <w:tcPr>
            <w:tcW w:w="7370" w:type="dxa"/>
            <w:gridSpan w:val="2"/>
            <w:tcBorders>
              <w:top w:val="single" w:sz="4" w:space="0" w:color="auto"/>
              <w:bottom w:val="single" w:sz="12" w:space="0" w:color="auto"/>
            </w:tcBorders>
            <w:shd w:val="clear" w:color="auto" w:fill="auto"/>
            <w:vAlign w:val="bottom"/>
          </w:tcPr>
          <w:p w14:paraId="2537DDEA" w14:textId="77777777" w:rsidR="006A10D3" w:rsidRPr="009F2E7E" w:rsidRDefault="006A10D3" w:rsidP="002A7921">
            <w:pPr>
              <w:spacing w:before="80" w:after="80" w:line="200" w:lineRule="exact"/>
              <w:ind w:right="113"/>
              <w:jc w:val="center"/>
              <w:rPr>
                <w:i/>
                <w:sz w:val="16"/>
              </w:rPr>
            </w:pPr>
            <w:r w:rsidRPr="009F2E7E">
              <w:rPr>
                <w:i/>
                <w:sz w:val="16"/>
              </w:rPr>
              <w:t>National level</w:t>
            </w:r>
          </w:p>
        </w:tc>
      </w:tr>
      <w:tr w:rsidR="006A10D3" w:rsidRPr="009F2E7E" w14:paraId="66CAF553" w14:textId="77777777" w:rsidTr="00B6508D">
        <w:tc>
          <w:tcPr>
            <w:tcW w:w="404" w:type="dxa"/>
            <w:tcBorders>
              <w:top w:val="single" w:sz="12" w:space="0" w:color="auto"/>
            </w:tcBorders>
            <w:shd w:val="clear" w:color="auto" w:fill="auto"/>
          </w:tcPr>
          <w:p w14:paraId="707C92D7" w14:textId="77777777" w:rsidR="006A10D3" w:rsidRPr="009F2E7E" w:rsidRDefault="006A10D3" w:rsidP="006A10D3">
            <w:pPr>
              <w:pStyle w:val="SingleTxtG"/>
              <w:spacing w:before="40" w:line="220" w:lineRule="exact"/>
              <w:ind w:left="0" w:right="113"/>
              <w:jc w:val="left"/>
            </w:pPr>
            <w:r w:rsidRPr="009F2E7E">
              <w:t>1</w:t>
            </w:r>
          </w:p>
        </w:tc>
        <w:tc>
          <w:tcPr>
            <w:tcW w:w="6966" w:type="dxa"/>
            <w:tcBorders>
              <w:top w:val="single" w:sz="12" w:space="0" w:color="auto"/>
            </w:tcBorders>
            <w:shd w:val="clear" w:color="auto" w:fill="auto"/>
          </w:tcPr>
          <w:p w14:paraId="761A375E" w14:textId="77777777" w:rsidR="006A10D3" w:rsidRPr="009F2E7E" w:rsidRDefault="006A10D3" w:rsidP="006A10D3">
            <w:pPr>
              <w:pStyle w:val="SingleTxtG"/>
              <w:spacing w:before="40" w:line="220" w:lineRule="exact"/>
              <w:ind w:left="0" w:right="113"/>
              <w:jc w:val="left"/>
            </w:pPr>
            <w:r w:rsidRPr="009F2E7E">
              <w:t>Constitution and reforms thereof</w:t>
            </w:r>
          </w:p>
        </w:tc>
      </w:tr>
      <w:tr w:rsidR="006A10D3" w:rsidRPr="009F2E7E" w14:paraId="1FAA206B" w14:textId="77777777" w:rsidTr="00B6508D">
        <w:tc>
          <w:tcPr>
            <w:tcW w:w="404" w:type="dxa"/>
            <w:shd w:val="clear" w:color="auto" w:fill="auto"/>
          </w:tcPr>
          <w:p w14:paraId="13326BD0" w14:textId="77777777" w:rsidR="006A10D3" w:rsidRPr="009F2E7E" w:rsidRDefault="006A10D3" w:rsidP="006A10D3">
            <w:pPr>
              <w:pStyle w:val="SingleTxtG"/>
              <w:spacing w:before="40" w:line="220" w:lineRule="exact"/>
              <w:ind w:left="0" w:right="113"/>
              <w:jc w:val="left"/>
            </w:pPr>
            <w:r w:rsidRPr="009F2E7E">
              <w:t>2</w:t>
            </w:r>
          </w:p>
        </w:tc>
        <w:tc>
          <w:tcPr>
            <w:tcW w:w="6966" w:type="dxa"/>
            <w:shd w:val="clear" w:color="auto" w:fill="auto"/>
          </w:tcPr>
          <w:p w14:paraId="105ECB4E" w14:textId="77777777" w:rsidR="006A10D3" w:rsidRPr="009F2E7E" w:rsidRDefault="006A10D3" w:rsidP="006A10D3">
            <w:pPr>
              <w:pStyle w:val="SingleTxtG"/>
              <w:spacing w:before="40" w:line="220" w:lineRule="exact"/>
              <w:ind w:left="0" w:right="113"/>
              <w:jc w:val="left"/>
            </w:pPr>
            <w:r w:rsidRPr="009F2E7E">
              <w:t>Act No. 94 on benefits for Nicaraguan combatants and civilians injured in war</w:t>
            </w:r>
          </w:p>
        </w:tc>
      </w:tr>
      <w:tr w:rsidR="006A10D3" w:rsidRPr="009F2E7E" w14:paraId="6798632C" w14:textId="77777777" w:rsidTr="00B6508D">
        <w:tc>
          <w:tcPr>
            <w:tcW w:w="404" w:type="dxa"/>
            <w:shd w:val="clear" w:color="auto" w:fill="auto"/>
          </w:tcPr>
          <w:p w14:paraId="5CAA5B5F" w14:textId="77777777" w:rsidR="006A10D3" w:rsidRPr="009F2E7E" w:rsidRDefault="006A10D3" w:rsidP="006A10D3">
            <w:pPr>
              <w:pStyle w:val="SingleTxtG"/>
              <w:spacing w:before="40" w:line="220" w:lineRule="exact"/>
              <w:ind w:left="0" w:right="113"/>
              <w:jc w:val="left"/>
            </w:pPr>
            <w:r w:rsidRPr="009F2E7E">
              <w:t>3</w:t>
            </w:r>
          </w:p>
        </w:tc>
        <w:tc>
          <w:tcPr>
            <w:tcW w:w="6966" w:type="dxa"/>
            <w:shd w:val="clear" w:color="auto" w:fill="auto"/>
          </w:tcPr>
          <w:p w14:paraId="0E8035B0" w14:textId="23582339" w:rsidR="006A10D3" w:rsidRPr="009F2E7E" w:rsidRDefault="006A10D3" w:rsidP="006A10D3">
            <w:pPr>
              <w:pStyle w:val="SingleTxtG"/>
              <w:spacing w:before="40" w:line="220" w:lineRule="exact"/>
              <w:ind w:left="0" w:right="113"/>
              <w:jc w:val="left"/>
            </w:pPr>
            <w:r w:rsidRPr="009F2E7E">
              <w:t>Act No. 98 establishing safeguards for the rights and benefits of persons with war disabilities who are veterans of the People</w:t>
            </w:r>
            <w:r w:rsidR="00A2739E" w:rsidRPr="009F2E7E">
              <w:t>’</w:t>
            </w:r>
            <w:r w:rsidRPr="009F2E7E">
              <w:t>s Sandinista Army and the forces of security and order of the State</w:t>
            </w:r>
          </w:p>
        </w:tc>
      </w:tr>
      <w:tr w:rsidR="006A10D3" w:rsidRPr="009F2E7E" w14:paraId="7331699D" w14:textId="77777777" w:rsidTr="00B6508D">
        <w:tc>
          <w:tcPr>
            <w:tcW w:w="404" w:type="dxa"/>
            <w:shd w:val="clear" w:color="auto" w:fill="auto"/>
          </w:tcPr>
          <w:p w14:paraId="5C217EB3" w14:textId="77777777" w:rsidR="006A10D3" w:rsidRPr="009F2E7E" w:rsidRDefault="006A10D3" w:rsidP="006A10D3">
            <w:pPr>
              <w:pStyle w:val="SingleTxtG"/>
              <w:spacing w:before="40" w:line="220" w:lineRule="exact"/>
              <w:ind w:left="0" w:right="113"/>
              <w:jc w:val="left"/>
            </w:pPr>
            <w:r w:rsidRPr="009F2E7E">
              <w:t>4</w:t>
            </w:r>
          </w:p>
        </w:tc>
        <w:tc>
          <w:tcPr>
            <w:tcW w:w="6966" w:type="dxa"/>
            <w:shd w:val="clear" w:color="auto" w:fill="auto"/>
          </w:tcPr>
          <w:p w14:paraId="0C069291" w14:textId="77777777" w:rsidR="006A10D3" w:rsidRPr="009F2E7E" w:rsidRDefault="006A10D3" w:rsidP="006A10D3">
            <w:pPr>
              <w:pStyle w:val="SingleTxtG"/>
              <w:spacing w:before="40" w:line="220" w:lineRule="exact"/>
              <w:ind w:left="0" w:right="113"/>
              <w:jc w:val="left"/>
            </w:pPr>
            <w:r w:rsidRPr="009F2E7E">
              <w:t>Act No. 119 on benefits for war victims</w:t>
            </w:r>
          </w:p>
        </w:tc>
      </w:tr>
      <w:tr w:rsidR="006A10D3" w:rsidRPr="009F2E7E" w14:paraId="18534507" w14:textId="77777777" w:rsidTr="00B6508D">
        <w:tc>
          <w:tcPr>
            <w:tcW w:w="404" w:type="dxa"/>
            <w:shd w:val="clear" w:color="auto" w:fill="auto"/>
          </w:tcPr>
          <w:p w14:paraId="49AD9AEE" w14:textId="77777777" w:rsidR="006A10D3" w:rsidRPr="009F2E7E" w:rsidRDefault="006A10D3" w:rsidP="006A10D3">
            <w:pPr>
              <w:pStyle w:val="SingleTxtG"/>
              <w:spacing w:before="40" w:line="220" w:lineRule="exact"/>
              <w:ind w:left="0" w:right="113"/>
              <w:jc w:val="left"/>
            </w:pPr>
            <w:r w:rsidRPr="009F2E7E">
              <w:t>5</w:t>
            </w:r>
          </w:p>
        </w:tc>
        <w:tc>
          <w:tcPr>
            <w:tcW w:w="6966" w:type="dxa"/>
            <w:shd w:val="clear" w:color="auto" w:fill="auto"/>
          </w:tcPr>
          <w:p w14:paraId="241D6FB5" w14:textId="77777777" w:rsidR="006A10D3" w:rsidRPr="009F2E7E" w:rsidRDefault="006A10D3" w:rsidP="006A10D3">
            <w:pPr>
              <w:pStyle w:val="SingleTxtG"/>
              <w:spacing w:before="40" w:line="220" w:lineRule="exact"/>
              <w:ind w:left="0" w:right="113"/>
              <w:jc w:val="left"/>
            </w:pPr>
            <w:r w:rsidRPr="009F2E7E">
              <w:t>Act No. 160 on additional benefits for retirees</w:t>
            </w:r>
          </w:p>
        </w:tc>
      </w:tr>
      <w:tr w:rsidR="006A10D3" w:rsidRPr="009F2E7E" w14:paraId="57D0D617" w14:textId="77777777" w:rsidTr="00B6508D">
        <w:tc>
          <w:tcPr>
            <w:tcW w:w="404" w:type="dxa"/>
            <w:shd w:val="clear" w:color="auto" w:fill="auto"/>
          </w:tcPr>
          <w:p w14:paraId="4D8BE1F4" w14:textId="77777777" w:rsidR="006A10D3" w:rsidRPr="009F2E7E" w:rsidRDefault="006A10D3" w:rsidP="006A10D3">
            <w:pPr>
              <w:pStyle w:val="SingleTxtG"/>
              <w:spacing w:before="40" w:line="220" w:lineRule="exact"/>
              <w:ind w:left="0" w:right="113"/>
              <w:jc w:val="left"/>
            </w:pPr>
            <w:r w:rsidRPr="009F2E7E">
              <w:t>6</w:t>
            </w:r>
          </w:p>
        </w:tc>
        <w:tc>
          <w:tcPr>
            <w:tcW w:w="6966" w:type="dxa"/>
            <w:shd w:val="clear" w:color="auto" w:fill="auto"/>
          </w:tcPr>
          <w:p w14:paraId="0A682144" w14:textId="77777777" w:rsidR="006A10D3" w:rsidRPr="009F2E7E" w:rsidRDefault="006A10D3" w:rsidP="006A10D3">
            <w:pPr>
              <w:pStyle w:val="SingleTxtG"/>
              <w:spacing w:before="40" w:line="220" w:lineRule="exact"/>
              <w:ind w:left="0" w:right="113"/>
              <w:jc w:val="left"/>
            </w:pPr>
            <w:r w:rsidRPr="009F2E7E">
              <w:t xml:space="preserve">Act No. 175 establishing a reserve fund for the payment of ex gratia pensions </w:t>
            </w:r>
          </w:p>
        </w:tc>
      </w:tr>
      <w:tr w:rsidR="006A10D3" w:rsidRPr="009F2E7E" w14:paraId="15F9337F" w14:textId="77777777" w:rsidTr="00B6508D">
        <w:tc>
          <w:tcPr>
            <w:tcW w:w="404" w:type="dxa"/>
            <w:shd w:val="clear" w:color="auto" w:fill="auto"/>
          </w:tcPr>
          <w:p w14:paraId="01B20687" w14:textId="77777777" w:rsidR="006A10D3" w:rsidRPr="009F2E7E" w:rsidRDefault="006A10D3" w:rsidP="006A10D3">
            <w:pPr>
              <w:pStyle w:val="SingleTxtG"/>
              <w:spacing w:before="40" w:line="220" w:lineRule="exact"/>
              <w:ind w:left="0" w:right="113"/>
              <w:jc w:val="left"/>
            </w:pPr>
            <w:r w:rsidRPr="009F2E7E">
              <w:t>7</w:t>
            </w:r>
          </w:p>
        </w:tc>
        <w:tc>
          <w:tcPr>
            <w:tcW w:w="6966" w:type="dxa"/>
            <w:shd w:val="clear" w:color="auto" w:fill="auto"/>
          </w:tcPr>
          <w:p w14:paraId="25B1182D" w14:textId="77777777" w:rsidR="006A10D3" w:rsidRPr="009F2E7E" w:rsidRDefault="006A10D3" w:rsidP="006A10D3">
            <w:pPr>
              <w:pStyle w:val="SingleTxtG"/>
              <w:spacing w:before="40" w:line="220" w:lineRule="exact"/>
              <w:ind w:left="0" w:right="113"/>
              <w:jc w:val="left"/>
            </w:pPr>
            <w:r w:rsidRPr="009F2E7E">
              <w:t xml:space="preserve">Act No. 185 on the </w:t>
            </w:r>
            <w:r w:rsidRPr="009F2E7E">
              <w:rPr>
                <w:lang w:eastAsia="zh-TW"/>
              </w:rPr>
              <w:t>Labour</w:t>
            </w:r>
            <w:r w:rsidRPr="009F2E7E">
              <w:t xml:space="preserve"> Code</w:t>
            </w:r>
          </w:p>
        </w:tc>
      </w:tr>
      <w:tr w:rsidR="006A10D3" w:rsidRPr="009F2E7E" w14:paraId="31864B50" w14:textId="77777777" w:rsidTr="00B6508D">
        <w:tc>
          <w:tcPr>
            <w:tcW w:w="404" w:type="dxa"/>
            <w:shd w:val="clear" w:color="auto" w:fill="auto"/>
          </w:tcPr>
          <w:p w14:paraId="14393BA6" w14:textId="77777777" w:rsidR="006A10D3" w:rsidRPr="009F2E7E" w:rsidRDefault="006A10D3" w:rsidP="006A10D3">
            <w:pPr>
              <w:pStyle w:val="SingleTxtG"/>
              <w:spacing w:before="40" w:line="220" w:lineRule="exact"/>
              <w:ind w:left="0" w:right="113"/>
              <w:jc w:val="left"/>
            </w:pPr>
            <w:r w:rsidRPr="009F2E7E">
              <w:t>8</w:t>
            </w:r>
          </w:p>
        </w:tc>
        <w:tc>
          <w:tcPr>
            <w:tcW w:w="6966" w:type="dxa"/>
            <w:shd w:val="clear" w:color="auto" w:fill="auto"/>
          </w:tcPr>
          <w:p w14:paraId="72B1FEBB" w14:textId="77777777" w:rsidR="006A10D3" w:rsidRPr="009F2E7E" w:rsidRDefault="006A10D3" w:rsidP="006A10D3">
            <w:pPr>
              <w:pStyle w:val="SingleTxtG"/>
              <w:spacing w:before="40" w:line="220" w:lineRule="exact"/>
              <w:ind w:left="0" w:right="113"/>
              <w:jc w:val="left"/>
            </w:pPr>
            <w:r w:rsidRPr="009F2E7E">
              <w:t>Act No. 238 on the promotion, protection and defence of human rights in the context of AIDS</w:t>
            </w:r>
          </w:p>
        </w:tc>
      </w:tr>
      <w:tr w:rsidR="006A10D3" w:rsidRPr="009F2E7E" w14:paraId="79D99E0D" w14:textId="77777777" w:rsidTr="00B6508D">
        <w:tc>
          <w:tcPr>
            <w:tcW w:w="404" w:type="dxa"/>
            <w:shd w:val="clear" w:color="auto" w:fill="auto"/>
          </w:tcPr>
          <w:p w14:paraId="08040DD0" w14:textId="77777777" w:rsidR="006A10D3" w:rsidRPr="009F2E7E" w:rsidRDefault="006A10D3" w:rsidP="006A10D3">
            <w:pPr>
              <w:pStyle w:val="SingleTxtG"/>
              <w:spacing w:before="40" w:line="220" w:lineRule="exact"/>
              <w:ind w:left="0" w:right="113"/>
              <w:jc w:val="left"/>
            </w:pPr>
            <w:r w:rsidRPr="009F2E7E">
              <w:t>9</w:t>
            </w:r>
          </w:p>
        </w:tc>
        <w:tc>
          <w:tcPr>
            <w:tcW w:w="6966" w:type="dxa"/>
            <w:shd w:val="clear" w:color="auto" w:fill="auto"/>
          </w:tcPr>
          <w:p w14:paraId="1E929E8F" w14:textId="77777777" w:rsidR="006A10D3" w:rsidRPr="009F2E7E" w:rsidRDefault="006A10D3" w:rsidP="006A10D3">
            <w:pPr>
              <w:pStyle w:val="SingleTxtG"/>
              <w:spacing w:before="40" w:line="220" w:lineRule="exact"/>
              <w:ind w:left="0" w:right="113"/>
              <w:jc w:val="left"/>
            </w:pPr>
            <w:r w:rsidRPr="009F2E7E">
              <w:t>Act No. 545 on debt forgiveness for persons with war disabilities who are veterans of the Nicaraguan army, officials of the Ministry of the Interior or former Nicaraguan resistance fighters, and who bank with the Housing Bank of Nicaragua under liquidation</w:t>
            </w:r>
          </w:p>
        </w:tc>
      </w:tr>
      <w:tr w:rsidR="006A10D3" w:rsidRPr="009F2E7E" w14:paraId="4817A5F7" w14:textId="77777777" w:rsidTr="00B6508D">
        <w:tc>
          <w:tcPr>
            <w:tcW w:w="404" w:type="dxa"/>
            <w:shd w:val="clear" w:color="auto" w:fill="auto"/>
          </w:tcPr>
          <w:p w14:paraId="2C914B37" w14:textId="77777777" w:rsidR="006A10D3" w:rsidRPr="009F2E7E" w:rsidRDefault="006A10D3" w:rsidP="006A10D3">
            <w:pPr>
              <w:pStyle w:val="SingleTxtG"/>
              <w:spacing w:before="40" w:line="220" w:lineRule="exact"/>
              <w:ind w:left="0" w:right="113"/>
              <w:jc w:val="left"/>
            </w:pPr>
            <w:r w:rsidRPr="009F2E7E">
              <w:t>10</w:t>
            </w:r>
          </w:p>
        </w:tc>
        <w:tc>
          <w:tcPr>
            <w:tcW w:w="6966" w:type="dxa"/>
            <w:shd w:val="clear" w:color="auto" w:fill="auto"/>
          </w:tcPr>
          <w:p w14:paraId="5CFF456F" w14:textId="77777777" w:rsidR="006A10D3" w:rsidRPr="009F2E7E" w:rsidRDefault="006A10D3" w:rsidP="006A10D3">
            <w:pPr>
              <w:pStyle w:val="SingleTxtG"/>
              <w:spacing w:before="40" w:line="220" w:lineRule="exact"/>
              <w:ind w:left="0" w:right="113"/>
              <w:jc w:val="left"/>
            </w:pPr>
            <w:r w:rsidRPr="009F2E7E">
              <w:t>Act No. 613 on the protection and safety of persons engaged in diving activities</w:t>
            </w:r>
          </w:p>
        </w:tc>
      </w:tr>
      <w:tr w:rsidR="006A10D3" w:rsidRPr="009F2E7E" w14:paraId="3A358089" w14:textId="77777777" w:rsidTr="00B6508D">
        <w:tc>
          <w:tcPr>
            <w:tcW w:w="404" w:type="dxa"/>
            <w:shd w:val="clear" w:color="auto" w:fill="auto"/>
          </w:tcPr>
          <w:p w14:paraId="4E46CB1F" w14:textId="77777777" w:rsidR="006A10D3" w:rsidRPr="009F2E7E" w:rsidRDefault="006A10D3" w:rsidP="006A10D3">
            <w:pPr>
              <w:pStyle w:val="SingleTxtG"/>
              <w:spacing w:before="40" w:line="220" w:lineRule="exact"/>
              <w:ind w:left="0" w:right="113"/>
              <w:jc w:val="left"/>
            </w:pPr>
            <w:r w:rsidRPr="009F2E7E">
              <w:t>11</w:t>
            </w:r>
          </w:p>
        </w:tc>
        <w:tc>
          <w:tcPr>
            <w:tcW w:w="6966" w:type="dxa"/>
            <w:shd w:val="clear" w:color="auto" w:fill="auto"/>
          </w:tcPr>
          <w:p w14:paraId="0CEB4EAA" w14:textId="77777777" w:rsidR="006A10D3" w:rsidRPr="009F2E7E" w:rsidRDefault="006A10D3" w:rsidP="006A10D3">
            <w:pPr>
              <w:pStyle w:val="SingleTxtG"/>
              <w:spacing w:before="40" w:line="220" w:lineRule="exact"/>
              <w:ind w:left="0" w:right="113"/>
              <w:jc w:val="left"/>
            </w:pPr>
            <w:r w:rsidRPr="009F2E7E">
              <w:t xml:space="preserve">Act No. 650 on the protection of the human rights of persons with mental illnesses </w:t>
            </w:r>
          </w:p>
        </w:tc>
      </w:tr>
      <w:tr w:rsidR="006A10D3" w:rsidRPr="009F2E7E" w14:paraId="4B786479" w14:textId="77777777" w:rsidTr="00B6508D">
        <w:tc>
          <w:tcPr>
            <w:tcW w:w="404" w:type="dxa"/>
            <w:shd w:val="clear" w:color="auto" w:fill="auto"/>
          </w:tcPr>
          <w:p w14:paraId="3190EB20" w14:textId="77777777" w:rsidR="006A10D3" w:rsidRPr="009F2E7E" w:rsidRDefault="006A10D3" w:rsidP="006A10D3">
            <w:pPr>
              <w:pStyle w:val="SingleTxtG"/>
              <w:spacing w:before="40" w:line="220" w:lineRule="exact"/>
              <w:ind w:left="0" w:right="113"/>
              <w:jc w:val="left"/>
            </w:pPr>
            <w:r w:rsidRPr="009F2E7E">
              <w:t>12</w:t>
            </w:r>
          </w:p>
        </w:tc>
        <w:tc>
          <w:tcPr>
            <w:tcW w:w="6966" w:type="dxa"/>
            <w:shd w:val="clear" w:color="auto" w:fill="auto"/>
          </w:tcPr>
          <w:p w14:paraId="1F98FEEC" w14:textId="77777777" w:rsidR="006A10D3" w:rsidRPr="009F2E7E" w:rsidRDefault="006A10D3" w:rsidP="006A10D3">
            <w:pPr>
              <w:pStyle w:val="SingleTxtG"/>
              <w:spacing w:before="40" w:line="220" w:lineRule="exact"/>
              <w:ind w:left="0" w:right="113"/>
              <w:jc w:val="left"/>
            </w:pPr>
            <w:r w:rsidRPr="009F2E7E">
              <w:t>Nicaraguan Mandatory Technical Regulation No. 12006-04 on accessibility</w:t>
            </w:r>
          </w:p>
        </w:tc>
      </w:tr>
      <w:tr w:rsidR="006A10D3" w:rsidRPr="009F2E7E" w14:paraId="04EE938C" w14:textId="77777777" w:rsidTr="00B6508D">
        <w:tc>
          <w:tcPr>
            <w:tcW w:w="404" w:type="dxa"/>
            <w:tcBorders>
              <w:bottom w:val="nil"/>
            </w:tcBorders>
            <w:shd w:val="clear" w:color="auto" w:fill="auto"/>
          </w:tcPr>
          <w:p w14:paraId="64B34D65" w14:textId="77777777" w:rsidR="006A10D3" w:rsidRPr="009F2E7E" w:rsidRDefault="006A10D3" w:rsidP="006A10D3">
            <w:pPr>
              <w:pStyle w:val="SingleTxtG"/>
              <w:spacing w:before="40" w:line="220" w:lineRule="exact"/>
              <w:ind w:left="0" w:right="113"/>
              <w:jc w:val="left"/>
            </w:pPr>
            <w:r w:rsidRPr="009F2E7E">
              <w:t>13</w:t>
            </w:r>
          </w:p>
        </w:tc>
        <w:tc>
          <w:tcPr>
            <w:tcW w:w="6966" w:type="dxa"/>
            <w:tcBorders>
              <w:bottom w:val="nil"/>
            </w:tcBorders>
            <w:shd w:val="clear" w:color="auto" w:fill="auto"/>
          </w:tcPr>
          <w:p w14:paraId="4DAD1AEB" w14:textId="77777777" w:rsidR="006A10D3" w:rsidRPr="009F2E7E" w:rsidRDefault="006A10D3" w:rsidP="006A10D3">
            <w:pPr>
              <w:pStyle w:val="SingleTxtG"/>
              <w:spacing w:before="40" w:line="220" w:lineRule="exact"/>
              <w:ind w:left="0" w:right="113"/>
              <w:jc w:val="left"/>
            </w:pPr>
            <w:r w:rsidRPr="009F2E7E">
              <w:t>Act No. 582 on education</w:t>
            </w:r>
          </w:p>
        </w:tc>
      </w:tr>
      <w:tr w:rsidR="006A10D3" w:rsidRPr="009F2E7E" w14:paraId="41D647DC" w14:textId="77777777" w:rsidTr="00B6508D">
        <w:tc>
          <w:tcPr>
            <w:tcW w:w="404" w:type="dxa"/>
            <w:tcBorders>
              <w:top w:val="nil"/>
              <w:bottom w:val="nil"/>
            </w:tcBorders>
            <w:shd w:val="clear" w:color="auto" w:fill="auto"/>
          </w:tcPr>
          <w:p w14:paraId="4F9F2418" w14:textId="77777777" w:rsidR="006A10D3" w:rsidRPr="009F2E7E" w:rsidRDefault="006A10D3" w:rsidP="006A10D3">
            <w:pPr>
              <w:pStyle w:val="SingleTxtG"/>
              <w:spacing w:before="40" w:line="220" w:lineRule="exact"/>
              <w:ind w:left="0" w:right="113"/>
              <w:jc w:val="left"/>
            </w:pPr>
            <w:r w:rsidRPr="009F2E7E">
              <w:t>15</w:t>
            </w:r>
          </w:p>
        </w:tc>
        <w:tc>
          <w:tcPr>
            <w:tcW w:w="6966" w:type="dxa"/>
            <w:tcBorders>
              <w:top w:val="nil"/>
              <w:bottom w:val="nil"/>
            </w:tcBorders>
            <w:shd w:val="clear" w:color="auto" w:fill="auto"/>
          </w:tcPr>
          <w:p w14:paraId="27389C70" w14:textId="77777777" w:rsidR="006A10D3" w:rsidRPr="009F2E7E" w:rsidRDefault="006A10D3" w:rsidP="006A10D3">
            <w:pPr>
              <w:pStyle w:val="SingleTxtG"/>
              <w:spacing w:before="40" w:line="220" w:lineRule="exact"/>
              <w:ind w:left="0" w:right="113"/>
              <w:jc w:val="left"/>
            </w:pPr>
            <w:r w:rsidRPr="009F2E7E">
              <w:t>Act No. 675 on Nicaraguan Sign Language</w:t>
            </w:r>
          </w:p>
        </w:tc>
      </w:tr>
      <w:tr w:rsidR="006A10D3" w:rsidRPr="009F2E7E" w14:paraId="74735A30" w14:textId="77777777" w:rsidTr="00B6508D">
        <w:tc>
          <w:tcPr>
            <w:tcW w:w="404" w:type="dxa"/>
            <w:tcBorders>
              <w:top w:val="nil"/>
              <w:bottom w:val="nil"/>
            </w:tcBorders>
            <w:shd w:val="clear" w:color="auto" w:fill="auto"/>
          </w:tcPr>
          <w:p w14:paraId="548F8E39" w14:textId="77777777" w:rsidR="006A10D3" w:rsidRPr="009F2E7E" w:rsidRDefault="006A10D3" w:rsidP="006A10D3">
            <w:pPr>
              <w:pStyle w:val="SingleTxtG"/>
              <w:keepLines/>
              <w:spacing w:before="40" w:line="220" w:lineRule="exact"/>
              <w:ind w:left="0" w:right="113"/>
              <w:jc w:val="left"/>
            </w:pPr>
            <w:r w:rsidRPr="009F2E7E">
              <w:t>14</w:t>
            </w:r>
          </w:p>
        </w:tc>
        <w:tc>
          <w:tcPr>
            <w:tcW w:w="6966" w:type="dxa"/>
            <w:tcBorders>
              <w:top w:val="nil"/>
              <w:bottom w:val="nil"/>
            </w:tcBorders>
            <w:shd w:val="clear" w:color="auto" w:fill="auto"/>
          </w:tcPr>
          <w:p w14:paraId="22500F9A" w14:textId="77777777" w:rsidR="006A10D3" w:rsidRPr="009F2E7E" w:rsidRDefault="006A10D3" w:rsidP="006A10D3">
            <w:pPr>
              <w:pStyle w:val="SingleTxtG"/>
              <w:keepNext/>
              <w:keepLines/>
              <w:spacing w:before="40" w:line="220" w:lineRule="exact"/>
              <w:ind w:left="0" w:right="113"/>
              <w:jc w:val="left"/>
            </w:pPr>
            <w:r w:rsidRPr="009F2E7E">
              <w:t>Act No. 763 on the rights of persons with disabilities, adopted on 13 April 2011; repeal of Act No. 202 on prevention, rehabilitation and equal opportunities for persons with disabilities</w:t>
            </w:r>
          </w:p>
        </w:tc>
      </w:tr>
      <w:tr w:rsidR="006A10D3" w:rsidRPr="009F2E7E" w14:paraId="0959FD1C" w14:textId="77777777" w:rsidTr="0010699C">
        <w:tc>
          <w:tcPr>
            <w:tcW w:w="404" w:type="dxa"/>
            <w:tcBorders>
              <w:top w:val="nil"/>
              <w:bottom w:val="nil"/>
            </w:tcBorders>
            <w:shd w:val="clear" w:color="auto" w:fill="auto"/>
          </w:tcPr>
          <w:p w14:paraId="0857DC13" w14:textId="77777777" w:rsidR="006A10D3" w:rsidRPr="009F2E7E" w:rsidRDefault="006A10D3" w:rsidP="006A10D3">
            <w:pPr>
              <w:pStyle w:val="SingleTxtG"/>
              <w:spacing w:before="40" w:line="220" w:lineRule="exact"/>
              <w:ind w:left="0" w:right="113"/>
              <w:jc w:val="left"/>
            </w:pPr>
            <w:r w:rsidRPr="009F2E7E">
              <w:t>15</w:t>
            </w:r>
          </w:p>
        </w:tc>
        <w:tc>
          <w:tcPr>
            <w:tcW w:w="6966" w:type="dxa"/>
            <w:tcBorders>
              <w:top w:val="nil"/>
              <w:bottom w:val="nil"/>
            </w:tcBorders>
            <w:shd w:val="clear" w:color="auto" w:fill="auto"/>
          </w:tcPr>
          <w:p w14:paraId="4F80556C" w14:textId="122FFFE9" w:rsidR="006A10D3" w:rsidRPr="009F2E7E" w:rsidRDefault="006A10D3" w:rsidP="006A10D3">
            <w:pPr>
              <w:pStyle w:val="SingleTxtG"/>
              <w:spacing w:before="40" w:line="220" w:lineRule="exact"/>
              <w:ind w:left="0" w:right="113"/>
              <w:jc w:val="left"/>
            </w:pPr>
            <w:r w:rsidRPr="009F2E7E">
              <w:t xml:space="preserve">Act No. 779 on violence against women </w:t>
            </w:r>
          </w:p>
        </w:tc>
      </w:tr>
      <w:tr w:rsidR="006A10D3" w:rsidRPr="009F2E7E" w14:paraId="5B2E3979" w14:textId="77777777" w:rsidTr="0010699C">
        <w:tc>
          <w:tcPr>
            <w:tcW w:w="404" w:type="dxa"/>
            <w:tcBorders>
              <w:top w:val="nil"/>
              <w:bottom w:val="nil"/>
            </w:tcBorders>
            <w:shd w:val="clear" w:color="auto" w:fill="auto"/>
          </w:tcPr>
          <w:p w14:paraId="5C4FCBB9" w14:textId="77777777" w:rsidR="006A10D3" w:rsidRPr="009F2E7E" w:rsidRDefault="006A10D3" w:rsidP="006A10D3">
            <w:pPr>
              <w:pStyle w:val="SingleTxtG"/>
              <w:spacing w:before="40" w:line="220" w:lineRule="exact"/>
              <w:ind w:left="0" w:right="113"/>
              <w:jc w:val="left"/>
            </w:pPr>
          </w:p>
        </w:tc>
        <w:tc>
          <w:tcPr>
            <w:tcW w:w="6966" w:type="dxa"/>
            <w:tcBorders>
              <w:top w:val="nil"/>
              <w:bottom w:val="nil"/>
            </w:tcBorders>
            <w:shd w:val="clear" w:color="auto" w:fill="auto"/>
          </w:tcPr>
          <w:p w14:paraId="7C476D04" w14:textId="1C421FE8" w:rsidR="006A10D3" w:rsidRPr="009F2E7E" w:rsidRDefault="006A10D3" w:rsidP="0010699C">
            <w:pPr>
              <w:pStyle w:val="SingleTxtG"/>
              <w:keepNext/>
              <w:keepLines/>
              <w:spacing w:before="40" w:line="220" w:lineRule="exact"/>
              <w:ind w:left="0" w:right="113"/>
              <w:jc w:val="center"/>
              <w:rPr>
                <w:i/>
                <w:iCs/>
              </w:rPr>
            </w:pPr>
          </w:p>
        </w:tc>
      </w:tr>
      <w:tr w:rsidR="0010699C" w:rsidRPr="009F2E7E" w14:paraId="428358D3" w14:textId="77777777" w:rsidTr="0010699C">
        <w:tc>
          <w:tcPr>
            <w:tcW w:w="404" w:type="dxa"/>
            <w:tcBorders>
              <w:top w:val="nil"/>
              <w:bottom w:val="nil"/>
            </w:tcBorders>
            <w:shd w:val="clear" w:color="auto" w:fill="auto"/>
          </w:tcPr>
          <w:p w14:paraId="51C12FF6" w14:textId="77777777" w:rsidR="0010699C" w:rsidRPr="009F2E7E" w:rsidRDefault="0010699C" w:rsidP="006A10D3">
            <w:pPr>
              <w:pStyle w:val="SingleTxtG"/>
              <w:spacing w:before="40" w:line="220" w:lineRule="exact"/>
              <w:ind w:left="0" w:right="113"/>
              <w:jc w:val="left"/>
            </w:pPr>
          </w:p>
        </w:tc>
        <w:tc>
          <w:tcPr>
            <w:tcW w:w="6966" w:type="dxa"/>
            <w:tcBorders>
              <w:top w:val="nil"/>
              <w:bottom w:val="nil"/>
            </w:tcBorders>
            <w:shd w:val="clear" w:color="auto" w:fill="auto"/>
          </w:tcPr>
          <w:p w14:paraId="7B59E3C1" w14:textId="2FCEBC1B" w:rsidR="0010699C" w:rsidRPr="009F2E7E" w:rsidRDefault="0010699C" w:rsidP="0010699C">
            <w:pPr>
              <w:pStyle w:val="SingleTxtG"/>
              <w:keepNext/>
              <w:keepLines/>
              <w:spacing w:before="40" w:line="220" w:lineRule="exact"/>
              <w:ind w:left="0" w:right="113"/>
              <w:jc w:val="center"/>
              <w:rPr>
                <w:i/>
                <w:iCs/>
              </w:rPr>
            </w:pPr>
            <w:r w:rsidRPr="009F2E7E">
              <w:rPr>
                <w:i/>
                <w:iCs/>
              </w:rPr>
              <w:t>International level</w:t>
            </w:r>
          </w:p>
        </w:tc>
      </w:tr>
      <w:tr w:rsidR="006A10D3" w:rsidRPr="009F2E7E" w14:paraId="5ECCCF1D" w14:textId="77777777" w:rsidTr="0010699C">
        <w:tc>
          <w:tcPr>
            <w:tcW w:w="404" w:type="dxa"/>
            <w:tcBorders>
              <w:top w:val="nil"/>
              <w:bottom w:val="nil"/>
            </w:tcBorders>
            <w:shd w:val="clear" w:color="auto" w:fill="auto"/>
          </w:tcPr>
          <w:p w14:paraId="175FBD16" w14:textId="77777777" w:rsidR="006A10D3" w:rsidRPr="009F2E7E" w:rsidRDefault="006A10D3" w:rsidP="006A10D3">
            <w:pPr>
              <w:pStyle w:val="SingleTxtG"/>
              <w:spacing w:before="40" w:line="220" w:lineRule="exact"/>
              <w:ind w:left="0" w:right="113"/>
              <w:jc w:val="left"/>
            </w:pPr>
          </w:p>
        </w:tc>
        <w:tc>
          <w:tcPr>
            <w:tcW w:w="6966" w:type="dxa"/>
            <w:tcBorders>
              <w:top w:val="nil"/>
              <w:bottom w:val="nil"/>
            </w:tcBorders>
            <w:shd w:val="clear" w:color="auto" w:fill="auto"/>
          </w:tcPr>
          <w:p w14:paraId="4EE5BE92" w14:textId="77777777" w:rsidR="006A10D3" w:rsidRPr="009F2E7E" w:rsidRDefault="006A10D3" w:rsidP="0010699C">
            <w:pPr>
              <w:pStyle w:val="SingleTxtG"/>
              <w:keepNext/>
              <w:keepLines/>
              <w:spacing w:before="40" w:line="220" w:lineRule="exact"/>
              <w:ind w:left="0" w:right="113"/>
              <w:jc w:val="left"/>
              <w:rPr>
                <w:i/>
                <w:iCs/>
              </w:rPr>
            </w:pPr>
            <w:r w:rsidRPr="009F2E7E">
              <w:rPr>
                <w:i/>
                <w:iCs/>
              </w:rPr>
              <w:t>United Nations</w:t>
            </w:r>
          </w:p>
        </w:tc>
      </w:tr>
      <w:tr w:rsidR="006A10D3" w:rsidRPr="009F2E7E" w14:paraId="1EF34E99" w14:textId="77777777" w:rsidTr="0010699C">
        <w:tc>
          <w:tcPr>
            <w:tcW w:w="404" w:type="dxa"/>
            <w:tcBorders>
              <w:top w:val="nil"/>
            </w:tcBorders>
            <w:shd w:val="clear" w:color="auto" w:fill="auto"/>
          </w:tcPr>
          <w:p w14:paraId="723270D6" w14:textId="77777777" w:rsidR="006A10D3" w:rsidRPr="009F2E7E" w:rsidRDefault="006A10D3" w:rsidP="006A10D3">
            <w:pPr>
              <w:pStyle w:val="SingleTxtG"/>
              <w:spacing w:before="40" w:line="220" w:lineRule="exact"/>
              <w:ind w:left="0" w:right="113"/>
              <w:jc w:val="left"/>
            </w:pPr>
            <w:r w:rsidRPr="009F2E7E">
              <w:t>1</w:t>
            </w:r>
          </w:p>
        </w:tc>
        <w:tc>
          <w:tcPr>
            <w:tcW w:w="6966" w:type="dxa"/>
            <w:tcBorders>
              <w:top w:val="nil"/>
            </w:tcBorders>
            <w:shd w:val="clear" w:color="auto" w:fill="auto"/>
          </w:tcPr>
          <w:p w14:paraId="141FB1C3" w14:textId="77777777" w:rsidR="006A10D3" w:rsidRPr="009F2E7E" w:rsidRDefault="006A10D3" w:rsidP="006A10D3">
            <w:pPr>
              <w:pStyle w:val="SingleTxtG"/>
              <w:spacing w:before="40" w:line="220" w:lineRule="exact"/>
              <w:ind w:left="0" w:right="113"/>
              <w:jc w:val="left"/>
            </w:pPr>
            <w:r w:rsidRPr="009F2E7E">
              <w:t>Universal Declaration of Human Rights</w:t>
            </w:r>
          </w:p>
        </w:tc>
      </w:tr>
      <w:tr w:rsidR="006A10D3" w:rsidRPr="009F2E7E" w14:paraId="28209BD8" w14:textId="77777777" w:rsidTr="00B6508D">
        <w:tc>
          <w:tcPr>
            <w:tcW w:w="404" w:type="dxa"/>
            <w:shd w:val="clear" w:color="auto" w:fill="auto"/>
          </w:tcPr>
          <w:p w14:paraId="771B055E" w14:textId="77777777" w:rsidR="006A10D3" w:rsidRPr="009F2E7E" w:rsidRDefault="006A10D3" w:rsidP="006A10D3">
            <w:pPr>
              <w:pStyle w:val="SingleTxtG"/>
              <w:spacing w:before="40" w:line="220" w:lineRule="exact"/>
              <w:ind w:left="0" w:right="113"/>
              <w:jc w:val="left"/>
            </w:pPr>
            <w:r w:rsidRPr="009F2E7E">
              <w:t>2</w:t>
            </w:r>
          </w:p>
        </w:tc>
        <w:tc>
          <w:tcPr>
            <w:tcW w:w="6966" w:type="dxa"/>
            <w:shd w:val="clear" w:color="auto" w:fill="auto"/>
          </w:tcPr>
          <w:p w14:paraId="62A9D36B" w14:textId="77777777" w:rsidR="006A10D3" w:rsidRPr="009F2E7E" w:rsidRDefault="006A10D3" w:rsidP="006A10D3">
            <w:pPr>
              <w:pStyle w:val="SingleTxtG"/>
              <w:spacing w:before="40" w:line="220" w:lineRule="exact"/>
              <w:ind w:left="0" w:right="113"/>
              <w:jc w:val="left"/>
            </w:pPr>
            <w:r w:rsidRPr="009F2E7E">
              <w:t>International Covenant on Civil and Political Rights</w:t>
            </w:r>
          </w:p>
        </w:tc>
      </w:tr>
      <w:tr w:rsidR="006A10D3" w:rsidRPr="009F2E7E" w14:paraId="318BED3A" w14:textId="77777777" w:rsidTr="00B6508D">
        <w:tc>
          <w:tcPr>
            <w:tcW w:w="404" w:type="dxa"/>
            <w:shd w:val="clear" w:color="auto" w:fill="auto"/>
          </w:tcPr>
          <w:p w14:paraId="06077D7F" w14:textId="77777777" w:rsidR="006A10D3" w:rsidRPr="009F2E7E" w:rsidRDefault="006A10D3" w:rsidP="006A10D3">
            <w:pPr>
              <w:pStyle w:val="SingleTxtG"/>
              <w:spacing w:before="40" w:line="220" w:lineRule="exact"/>
              <w:ind w:left="0" w:right="113"/>
              <w:jc w:val="left"/>
            </w:pPr>
            <w:r w:rsidRPr="009F2E7E">
              <w:t>3</w:t>
            </w:r>
          </w:p>
        </w:tc>
        <w:tc>
          <w:tcPr>
            <w:tcW w:w="6966" w:type="dxa"/>
            <w:shd w:val="clear" w:color="auto" w:fill="auto"/>
          </w:tcPr>
          <w:p w14:paraId="68662450" w14:textId="77777777" w:rsidR="006A10D3" w:rsidRPr="009F2E7E" w:rsidRDefault="006A10D3" w:rsidP="006A10D3">
            <w:pPr>
              <w:pStyle w:val="SingleTxtG"/>
              <w:spacing w:before="40" w:line="220" w:lineRule="exact"/>
              <w:ind w:left="0" w:right="113"/>
              <w:jc w:val="left"/>
            </w:pPr>
            <w:r w:rsidRPr="009F2E7E">
              <w:t>International Covenant on Economic, Social and Cultural Rights</w:t>
            </w:r>
          </w:p>
        </w:tc>
      </w:tr>
      <w:tr w:rsidR="006A10D3" w:rsidRPr="009F2E7E" w14:paraId="74100065" w14:textId="77777777" w:rsidTr="00B6508D">
        <w:tc>
          <w:tcPr>
            <w:tcW w:w="404" w:type="dxa"/>
            <w:shd w:val="clear" w:color="auto" w:fill="auto"/>
          </w:tcPr>
          <w:p w14:paraId="60188D94" w14:textId="77777777" w:rsidR="006A10D3" w:rsidRPr="009F2E7E" w:rsidRDefault="006A10D3" w:rsidP="006A10D3">
            <w:pPr>
              <w:pStyle w:val="SingleTxtG"/>
              <w:spacing w:before="40" w:line="220" w:lineRule="exact"/>
              <w:ind w:left="0" w:right="113"/>
              <w:jc w:val="left"/>
            </w:pPr>
            <w:r w:rsidRPr="009F2E7E">
              <w:t>4</w:t>
            </w:r>
          </w:p>
        </w:tc>
        <w:tc>
          <w:tcPr>
            <w:tcW w:w="6966" w:type="dxa"/>
            <w:shd w:val="clear" w:color="auto" w:fill="auto"/>
          </w:tcPr>
          <w:p w14:paraId="28FC59DB" w14:textId="77777777" w:rsidR="006A10D3" w:rsidRPr="009F2E7E" w:rsidRDefault="006A10D3" w:rsidP="006A10D3">
            <w:pPr>
              <w:pStyle w:val="SingleTxtG"/>
              <w:spacing w:before="40" w:line="220" w:lineRule="exact"/>
              <w:ind w:left="0" w:right="113"/>
              <w:jc w:val="left"/>
            </w:pPr>
            <w:r w:rsidRPr="009F2E7E">
              <w:t>International Convention on the Elimination of All Forms of Racial Discrimination</w:t>
            </w:r>
          </w:p>
        </w:tc>
      </w:tr>
      <w:tr w:rsidR="006A10D3" w:rsidRPr="009F2E7E" w14:paraId="36E4AD56" w14:textId="77777777" w:rsidTr="00B6508D">
        <w:tc>
          <w:tcPr>
            <w:tcW w:w="404" w:type="dxa"/>
            <w:shd w:val="clear" w:color="auto" w:fill="auto"/>
          </w:tcPr>
          <w:p w14:paraId="24EC1ABB" w14:textId="77777777" w:rsidR="006A10D3" w:rsidRPr="009F2E7E" w:rsidRDefault="006A10D3" w:rsidP="006A10D3">
            <w:pPr>
              <w:pStyle w:val="SingleTxtG"/>
              <w:spacing w:before="40" w:line="220" w:lineRule="exact"/>
              <w:ind w:left="0" w:right="113"/>
              <w:jc w:val="left"/>
            </w:pPr>
            <w:r w:rsidRPr="009F2E7E">
              <w:t>5</w:t>
            </w:r>
          </w:p>
        </w:tc>
        <w:tc>
          <w:tcPr>
            <w:tcW w:w="6966" w:type="dxa"/>
            <w:shd w:val="clear" w:color="auto" w:fill="auto"/>
          </w:tcPr>
          <w:p w14:paraId="10CA2B1D" w14:textId="77777777" w:rsidR="006A10D3" w:rsidRPr="009F2E7E" w:rsidRDefault="006A10D3" w:rsidP="006A10D3">
            <w:pPr>
              <w:pStyle w:val="SingleTxtG"/>
              <w:spacing w:before="40" w:line="220" w:lineRule="exact"/>
              <w:ind w:left="0" w:right="113"/>
              <w:jc w:val="left"/>
            </w:pPr>
            <w:r w:rsidRPr="009F2E7E">
              <w:t>Convention on the Elimination of All Forms of Discrimination against Women</w:t>
            </w:r>
          </w:p>
        </w:tc>
      </w:tr>
      <w:tr w:rsidR="006A10D3" w:rsidRPr="009F2E7E" w14:paraId="0BF5A0F3" w14:textId="77777777" w:rsidTr="00B6508D">
        <w:tc>
          <w:tcPr>
            <w:tcW w:w="404" w:type="dxa"/>
            <w:shd w:val="clear" w:color="auto" w:fill="auto"/>
          </w:tcPr>
          <w:p w14:paraId="7DDA7FC0" w14:textId="77777777" w:rsidR="006A10D3" w:rsidRPr="009F2E7E" w:rsidRDefault="006A10D3" w:rsidP="006A10D3">
            <w:pPr>
              <w:pStyle w:val="SingleTxtG"/>
              <w:spacing w:before="40" w:line="220" w:lineRule="exact"/>
              <w:ind w:left="0" w:right="113"/>
              <w:jc w:val="left"/>
            </w:pPr>
            <w:r w:rsidRPr="009F2E7E">
              <w:t>6</w:t>
            </w:r>
          </w:p>
        </w:tc>
        <w:tc>
          <w:tcPr>
            <w:tcW w:w="6966" w:type="dxa"/>
            <w:shd w:val="clear" w:color="auto" w:fill="auto"/>
          </w:tcPr>
          <w:p w14:paraId="4263DBD7" w14:textId="77777777" w:rsidR="006A10D3" w:rsidRPr="009F2E7E" w:rsidRDefault="006A10D3" w:rsidP="006A10D3">
            <w:pPr>
              <w:pStyle w:val="SingleTxtG"/>
              <w:spacing w:before="40" w:line="220" w:lineRule="exact"/>
              <w:ind w:left="0" w:right="113"/>
              <w:jc w:val="left"/>
            </w:pPr>
            <w:r w:rsidRPr="009F2E7E">
              <w:t>Convention against Torture and Other Cruel, Inhuman or Degrading Treatment or Punishment</w:t>
            </w:r>
          </w:p>
        </w:tc>
      </w:tr>
      <w:tr w:rsidR="006A10D3" w:rsidRPr="009F2E7E" w14:paraId="772C7053" w14:textId="77777777" w:rsidTr="00B6508D">
        <w:tc>
          <w:tcPr>
            <w:tcW w:w="404" w:type="dxa"/>
            <w:shd w:val="clear" w:color="auto" w:fill="auto"/>
          </w:tcPr>
          <w:p w14:paraId="692C3595" w14:textId="77777777" w:rsidR="006A10D3" w:rsidRPr="009F2E7E" w:rsidRDefault="006A10D3" w:rsidP="006A10D3">
            <w:pPr>
              <w:pStyle w:val="SingleTxtG"/>
              <w:spacing w:before="40" w:line="220" w:lineRule="exact"/>
              <w:ind w:left="0" w:right="113"/>
              <w:jc w:val="left"/>
            </w:pPr>
            <w:r w:rsidRPr="009F2E7E">
              <w:t>7</w:t>
            </w:r>
          </w:p>
        </w:tc>
        <w:tc>
          <w:tcPr>
            <w:tcW w:w="6966" w:type="dxa"/>
            <w:shd w:val="clear" w:color="auto" w:fill="auto"/>
          </w:tcPr>
          <w:p w14:paraId="601094E1" w14:textId="77777777" w:rsidR="006A10D3" w:rsidRPr="009F2E7E" w:rsidRDefault="006A10D3" w:rsidP="006A10D3">
            <w:pPr>
              <w:pStyle w:val="SingleTxtG"/>
              <w:spacing w:before="40" w:line="220" w:lineRule="exact"/>
              <w:ind w:left="0" w:right="113"/>
              <w:jc w:val="left"/>
            </w:pPr>
            <w:r w:rsidRPr="009F2E7E">
              <w:t>Convention on the Rights of the Child</w:t>
            </w:r>
          </w:p>
        </w:tc>
      </w:tr>
      <w:tr w:rsidR="006A10D3" w:rsidRPr="009F2E7E" w14:paraId="5F513FD3" w14:textId="77777777" w:rsidTr="00B6508D">
        <w:tc>
          <w:tcPr>
            <w:tcW w:w="404" w:type="dxa"/>
            <w:shd w:val="clear" w:color="auto" w:fill="auto"/>
          </w:tcPr>
          <w:p w14:paraId="7EDE1244" w14:textId="77777777" w:rsidR="006A10D3" w:rsidRPr="009F2E7E" w:rsidRDefault="006A10D3" w:rsidP="006A10D3">
            <w:pPr>
              <w:pStyle w:val="SingleTxtG"/>
              <w:spacing w:before="40" w:line="220" w:lineRule="exact"/>
              <w:ind w:left="0" w:right="113"/>
              <w:jc w:val="left"/>
            </w:pPr>
            <w:r w:rsidRPr="009F2E7E">
              <w:t>8</w:t>
            </w:r>
          </w:p>
        </w:tc>
        <w:tc>
          <w:tcPr>
            <w:tcW w:w="6966" w:type="dxa"/>
            <w:shd w:val="clear" w:color="auto" w:fill="auto"/>
          </w:tcPr>
          <w:p w14:paraId="286FAD1F" w14:textId="77777777" w:rsidR="006A10D3" w:rsidRPr="009F2E7E" w:rsidRDefault="006A10D3" w:rsidP="006A10D3">
            <w:pPr>
              <w:pStyle w:val="SingleTxtG"/>
              <w:spacing w:before="40" w:line="220" w:lineRule="exact"/>
              <w:ind w:left="0" w:right="113"/>
              <w:jc w:val="left"/>
            </w:pPr>
            <w:r w:rsidRPr="009F2E7E">
              <w:t>International Convention on the Protection of the Rights of All Migrant Workers and Members of Their Families</w:t>
            </w:r>
          </w:p>
        </w:tc>
      </w:tr>
      <w:tr w:rsidR="006A10D3" w:rsidRPr="009F2E7E" w14:paraId="6870C269" w14:textId="77777777" w:rsidTr="00B6508D">
        <w:tc>
          <w:tcPr>
            <w:tcW w:w="404" w:type="dxa"/>
            <w:shd w:val="clear" w:color="auto" w:fill="auto"/>
          </w:tcPr>
          <w:p w14:paraId="4B0A5905" w14:textId="77777777" w:rsidR="006A10D3" w:rsidRPr="009F2E7E" w:rsidRDefault="006A10D3" w:rsidP="006A10D3">
            <w:pPr>
              <w:pStyle w:val="SingleTxtG"/>
              <w:spacing w:before="40" w:line="220" w:lineRule="exact"/>
              <w:ind w:left="0" w:right="113"/>
              <w:jc w:val="left"/>
            </w:pPr>
            <w:r w:rsidRPr="009F2E7E">
              <w:t>9</w:t>
            </w:r>
          </w:p>
        </w:tc>
        <w:tc>
          <w:tcPr>
            <w:tcW w:w="6966" w:type="dxa"/>
            <w:shd w:val="clear" w:color="auto" w:fill="auto"/>
          </w:tcPr>
          <w:p w14:paraId="6705E6B6" w14:textId="77777777" w:rsidR="006A10D3" w:rsidRPr="009F2E7E" w:rsidRDefault="006A10D3" w:rsidP="006A10D3">
            <w:pPr>
              <w:pStyle w:val="SingleTxtG"/>
              <w:spacing w:before="40" w:line="220" w:lineRule="exact"/>
              <w:ind w:left="0" w:right="113"/>
              <w:jc w:val="left"/>
            </w:pPr>
            <w:r w:rsidRPr="009F2E7E">
              <w:t>Standard Rules on the Equalization of Opportunities for Persons with Disabilities</w:t>
            </w:r>
          </w:p>
        </w:tc>
      </w:tr>
      <w:tr w:rsidR="006A10D3" w:rsidRPr="009F2E7E" w14:paraId="499890BE" w14:textId="77777777" w:rsidTr="00B6508D">
        <w:tc>
          <w:tcPr>
            <w:tcW w:w="404" w:type="dxa"/>
            <w:shd w:val="clear" w:color="auto" w:fill="auto"/>
          </w:tcPr>
          <w:p w14:paraId="48DF1E5F" w14:textId="77777777" w:rsidR="006A10D3" w:rsidRPr="009F2E7E" w:rsidRDefault="006A10D3" w:rsidP="006A10D3">
            <w:pPr>
              <w:pStyle w:val="SingleTxtG"/>
              <w:spacing w:before="40" w:line="220" w:lineRule="exact"/>
              <w:ind w:left="0" w:right="113"/>
              <w:jc w:val="left"/>
            </w:pPr>
            <w:r w:rsidRPr="009F2E7E">
              <w:t>10</w:t>
            </w:r>
          </w:p>
        </w:tc>
        <w:tc>
          <w:tcPr>
            <w:tcW w:w="6966" w:type="dxa"/>
            <w:shd w:val="clear" w:color="auto" w:fill="auto"/>
          </w:tcPr>
          <w:p w14:paraId="329CEF64" w14:textId="77777777" w:rsidR="006A10D3" w:rsidRPr="009F2E7E" w:rsidRDefault="006A10D3" w:rsidP="006A10D3">
            <w:pPr>
              <w:pStyle w:val="SingleTxtG"/>
              <w:spacing w:before="40" w:line="220" w:lineRule="exact"/>
              <w:ind w:left="0" w:right="113"/>
              <w:jc w:val="left"/>
            </w:pPr>
            <w:r w:rsidRPr="009F2E7E">
              <w:t>Convention on the Rights of Persons with Disabilities and its Optional Protocol</w:t>
            </w:r>
          </w:p>
        </w:tc>
      </w:tr>
      <w:tr w:rsidR="006A10D3" w:rsidRPr="009F2E7E" w14:paraId="4994FF6A" w14:textId="77777777" w:rsidTr="00B6508D">
        <w:tc>
          <w:tcPr>
            <w:tcW w:w="404" w:type="dxa"/>
            <w:shd w:val="clear" w:color="auto" w:fill="auto"/>
          </w:tcPr>
          <w:p w14:paraId="7CF59273" w14:textId="77777777" w:rsidR="006A10D3" w:rsidRPr="009F2E7E" w:rsidRDefault="006A10D3" w:rsidP="006A10D3">
            <w:pPr>
              <w:pStyle w:val="SingleTxtG"/>
              <w:spacing w:before="40" w:line="220" w:lineRule="exact"/>
              <w:ind w:left="0" w:right="113"/>
              <w:jc w:val="left"/>
            </w:pPr>
            <w:r w:rsidRPr="009F2E7E">
              <w:t>11</w:t>
            </w:r>
          </w:p>
        </w:tc>
        <w:tc>
          <w:tcPr>
            <w:tcW w:w="6966" w:type="dxa"/>
            <w:shd w:val="clear" w:color="auto" w:fill="auto"/>
          </w:tcPr>
          <w:p w14:paraId="74004647" w14:textId="77777777" w:rsidR="006A10D3" w:rsidRPr="009F2E7E" w:rsidRDefault="006A10D3" w:rsidP="006A10D3">
            <w:pPr>
              <w:pStyle w:val="SingleTxtG"/>
              <w:spacing w:before="40" w:line="220" w:lineRule="exact"/>
              <w:ind w:left="0" w:right="113"/>
              <w:jc w:val="left"/>
            </w:pPr>
            <w:r w:rsidRPr="009F2E7E">
              <w:t>Geneva Conventions relating to the protection of victims of international armed conflicts</w:t>
            </w:r>
          </w:p>
        </w:tc>
      </w:tr>
      <w:tr w:rsidR="006A10D3" w:rsidRPr="009F2E7E" w14:paraId="41AB8556" w14:textId="77777777" w:rsidTr="00B6508D">
        <w:tc>
          <w:tcPr>
            <w:tcW w:w="404" w:type="dxa"/>
            <w:shd w:val="clear" w:color="auto" w:fill="auto"/>
          </w:tcPr>
          <w:p w14:paraId="74175574" w14:textId="77777777" w:rsidR="006A10D3" w:rsidRPr="009F2E7E" w:rsidRDefault="006A10D3" w:rsidP="006A10D3">
            <w:pPr>
              <w:pStyle w:val="SingleTxtG"/>
              <w:spacing w:before="40" w:line="220" w:lineRule="exact"/>
              <w:ind w:left="0" w:right="113"/>
              <w:jc w:val="left"/>
            </w:pPr>
            <w:r w:rsidRPr="009F2E7E">
              <w:t>12</w:t>
            </w:r>
          </w:p>
        </w:tc>
        <w:tc>
          <w:tcPr>
            <w:tcW w:w="6966" w:type="dxa"/>
            <w:shd w:val="clear" w:color="auto" w:fill="auto"/>
          </w:tcPr>
          <w:p w14:paraId="3E363C13" w14:textId="77777777" w:rsidR="006A10D3" w:rsidRPr="009F2E7E" w:rsidRDefault="006A10D3" w:rsidP="006A10D3">
            <w:pPr>
              <w:pStyle w:val="SingleTxtG"/>
              <w:spacing w:before="40" w:line="220" w:lineRule="exact"/>
              <w:ind w:left="0" w:right="113"/>
              <w:jc w:val="left"/>
            </w:pPr>
            <w:r w:rsidRPr="009F2E7E">
              <w:t>Declaration on the Rights of Deaf-Blind Persons</w:t>
            </w:r>
          </w:p>
        </w:tc>
      </w:tr>
      <w:tr w:rsidR="006A10D3" w:rsidRPr="009F2E7E" w14:paraId="1A60B73B" w14:textId="77777777" w:rsidTr="00B6508D">
        <w:tc>
          <w:tcPr>
            <w:tcW w:w="404" w:type="dxa"/>
            <w:shd w:val="clear" w:color="auto" w:fill="auto"/>
          </w:tcPr>
          <w:p w14:paraId="6C270550" w14:textId="77777777" w:rsidR="006A10D3" w:rsidRPr="009F2E7E" w:rsidRDefault="006A10D3" w:rsidP="006A10D3">
            <w:pPr>
              <w:pStyle w:val="SingleTxtG"/>
              <w:spacing w:before="40" w:line="220" w:lineRule="exact"/>
              <w:ind w:left="0" w:right="113"/>
              <w:jc w:val="left"/>
            </w:pPr>
            <w:r w:rsidRPr="009F2E7E">
              <w:t>13</w:t>
            </w:r>
          </w:p>
        </w:tc>
        <w:tc>
          <w:tcPr>
            <w:tcW w:w="6966" w:type="dxa"/>
            <w:shd w:val="clear" w:color="auto" w:fill="auto"/>
          </w:tcPr>
          <w:p w14:paraId="3003BC6F" w14:textId="77777777" w:rsidR="006A10D3" w:rsidRPr="009F2E7E" w:rsidRDefault="006A10D3" w:rsidP="006A10D3">
            <w:pPr>
              <w:pStyle w:val="SingleTxtG"/>
              <w:spacing w:before="40" w:line="220" w:lineRule="exact"/>
              <w:ind w:left="0" w:right="113"/>
              <w:jc w:val="left"/>
            </w:pPr>
            <w:r w:rsidRPr="009F2E7E">
              <w:t>Declaration on the Rights of Disabled Persons</w:t>
            </w:r>
          </w:p>
        </w:tc>
      </w:tr>
      <w:tr w:rsidR="006A10D3" w:rsidRPr="009F2E7E" w14:paraId="7FB12697" w14:textId="77777777" w:rsidTr="00B6508D">
        <w:tc>
          <w:tcPr>
            <w:tcW w:w="404" w:type="dxa"/>
            <w:shd w:val="clear" w:color="auto" w:fill="auto"/>
          </w:tcPr>
          <w:p w14:paraId="0B622229" w14:textId="77777777" w:rsidR="006A10D3" w:rsidRPr="009F2E7E" w:rsidRDefault="006A10D3" w:rsidP="006A10D3">
            <w:pPr>
              <w:pStyle w:val="SingleTxtG"/>
              <w:spacing w:before="40" w:line="220" w:lineRule="exact"/>
              <w:ind w:left="0" w:right="113"/>
              <w:jc w:val="left"/>
            </w:pPr>
            <w:r w:rsidRPr="009F2E7E">
              <w:t>14</w:t>
            </w:r>
          </w:p>
        </w:tc>
        <w:tc>
          <w:tcPr>
            <w:tcW w:w="6966" w:type="dxa"/>
            <w:shd w:val="clear" w:color="auto" w:fill="auto"/>
          </w:tcPr>
          <w:p w14:paraId="4EC53C8F" w14:textId="77777777" w:rsidR="006A10D3" w:rsidRPr="009F2E7E" w:rsidRDefault="006A10D3" w:rsidP="006A10D3">
            <w:pPr>
              <w:pStyle w:val="SingleTxtG"/>
              <w:spacing w:before="40" w:line="220" w:lineRule="exact"/>
              <w:ind w:left="0" w:right="113"/>
              <w:jc w:val="left"/>
            </w:pPr>
            <w:r w:rsidRPr="009F2E7E">
              <w:t>Declaration on the Rights of Mentally Retarded Persons</w:t>
            </w:r>
          </w:p>
        </w:tc>
      </w:tr>
      <w:tr w:rsidR="006A10D3" w:rsidRPr="009F2E7E" w14:paraId="2F6BF150" w14:textId="77777777" w:rsidTr="00B6508D">
        <w:tc>
          <w:tcPr>
            <w:tcW w:w="404" w:type="dxa"/>
            <w:shd w:val="clear" w:color="auto" w:fill="auto"/>
          </w:tcPr>
          <w:p w14:paraId="4A227D98" w14:textId="77777777" w:rsidR="006A10D3" w:rsidRPr="009F2E7E" w:rsidRDefault="006A10D3" w:rsidP="006A10D3">
            <w:pPr>
              <w:pStyle w:val="SingleTxtG"/>
              <w:spacing w:before="40" w:line="220" w:lineRule="exact"/>
              <w:ind w:left="0" w:right="113"/>
              <w:jc w:val="left"/>
            </w:pPr>
            <w:r w:rsidRPr="009F2E7E">
              <w:t>15</w:t>
            </w:r>
          </w:p>
        </w:tc>
        <w:tc>
          <w:tcPr>
            <w:tcW w:w="6966" w:type="dxa"/>
            <w:shd w:val="clear" w:color="auto" w:fill="auto"/>
          </w:tcPr>
          <w:p w14:paraId="28390B1C" w14:textId="77777777" w:rsidR="006A10D3" w:rsidRPr="009F2E7E" w:rsidRDefault="006A10D3" w:rsidP="006A10D3">
            <w:pPr>
              <w:pStyle w:val="SingleTxtG"/>
              <w:spacing w:before="40" w:line="220" w:lineRule="exact"/>
              <w:ind w:left="0" w:right="113"/>
              <w:jc w:val="left"/>
            </w:pPr>
            <w:r w:rsidRPr="009F2E7E">
              <w:t>Resolution of the Permanent Council on persons with disabilities in the American Hemisphere of 3 June 1996</w:t>
            </w:r>
          </w:p>
        </w:tc>
      </w:tr>
      <w:tr w:rsidR="006A10D3" w:rsidRPr="009F2E7E" w14:paraId="781D551B" w14:textId="77777777" w:rsidTr="00B6508D">
        <w:tc>
          <w:tcPr>
            <w:tcW w:w="404" w:type="dxa"/>
            <w:shd w:val="clear" w:color="auto" w:fill="auto"/>
          </w:tcPr>
          <w:p w14:paraId="5B15501E" w14:textId="77777777" w:rsidR="006A10D3" w:rsidRPr="009F2E7E" w:rsidRDefault="006A10D3" w:rsidP="006A10D3">
            <w:pPr>
              <w:pStyle w:val="SingleTxtG"/>
              <w:spacing w:before="40" w:line="220" w:lineRule="exact"/>
              <w:ind w:left="0" w:right="113"/>
              <w:jc w:val="left"/>
            </w:pPr>
            <w:r w:rsidRPr="009F2E7E">
              <w:t>16</w:t>
            </w:r>
          </w:p>
        </w:tc>
        <w:tc>
          <w:tcPr>
            <w:tcW w:w="6966" w:type="dxa"/>
            <w:shd w:val="clear" w:color="auto" w:fill="auto"/>
          </w:tcPr>
          <w:p w14:paraId="5BAF88BB" w14:textId="77777777" w:rsidR="006A10D3" w:rsidRPr="009F2E7E" w:rsidRDefault="006A10D3" w:rsidP="006A10D3">
            <w:pPr>
              <w:pStyle w:val="SingleTxtG"/>
              <w:spacing w:before="40" w:line="220" w:lineRule="exact"/>
              <w:ind w:left="0" w:right="113"/>
              <w:jc w:val="left"/>
            </w:pPr>
            <w:r w:rsidRPr="009F2E7E">
              <w:t>International policies on the health of persons with disabilities</w:t>
            </w:r>
          </w:p>
        </w:tc>
      </w:tr>
      <w:tr w:rsidR="006A10D3" w:rsidRPr="009F2E7E" w14:paraId="4A14168F" w14:textId="77777777" w:rsidTr="00B6508D">
        <w:tc>
          <w:tcPr>
            <w:tcW w:w="404" w:type="dxa"/>
            <w:shd w:val="clear" w:color="auto" w:fill="auto"/>
          </w:tcPr>
          <w:p w14:paraId="1856F196" w14:textId="77777777" w:rsidR="006A10D3" w:rsidRPr="009F2E7E" w:rsidRDefault="006A10D3" w:rsidP="006A10D3">
            <w:pPr>
              <w:pStyle w:val="SingleTxtG"/>
              <w:spacing w:before="40" w:line="220" w:lineRule="exact"/>
              <w:ind w:left="0" w:right="113"/>
              <w:jc w:val="left"/>
            </w:pPr>
            <w:r w:rsidRPr="009F2E7E">
              <w:t>17</w:t>
            </w:r>
          </w:p>
        </w:tc>
        <w:tc>
          <w:tcPr>
            <w:tcW w:w="6966" w:type="dxa"/>
            <w:shd w:val="clear" w:color="auto" w:fill="auto"/>
          </w:tcPr>
          <w:p w14:paraId="5A7EB5DF" w14:textId="77777777" w:rsidR="006A10D3" w:rsidRPr="009F2E7E" w:rsidRDefault="006A10D3" w:rsidP="006A10D3">
            <w:pPr>
              <w:pStyle w:val="SingleTxtG"/>
              <w:spacing w:before="40" w:line="220" w:lineRule="exact"/>
              <w:ind w:left="0" w:right="113"/>
              <w:jc w:val="left"/>
            </w:pPr>
            <w:r w:rsidRPr="009F2E7E">
              <w:t>World Programme of Action concerning Disabled Persons</w:t>
            </w:r>
          </w:p>
        </w:tc>
      </w:tr>
      <w:tr w:rsidR="006A10D3" w:rsidRPr="009F2E7E" w14:paraId="574B8613" w14:textId="77777777" w:rsidTr="00B6508D">
        <w:tc>
          <w:tcPr>
            <w:tcW w:w="404" w:type="dxa"/>
            <w:shd w:val="clear" w:color="auto" w:fill="auto"/>
          </w:tcPr>
          <w:p w14:paraId="7FB25106" w14:textId="77777777" w:rsidR="006A10D3" w:rsidRPr="009F2E7E" w:rsidRDefault="006A10D3" w:rsidP="006A10D3">
            <w:pPr>
              <w:pStyle w:val="SingleTxtG"/>
              <w:spacing w:before="40" w:line="220" w:lineRule="exact"/>
              <w:ind w:left="0" w:right="113"/>
              <w:jc w:val="left"/>
            </w:pPr>
          </w:p>
        </w:tc>
        <w:tc>
          <w:tcPr>
            <w:tcW w:w="6966" w:type="dxa"/>
            <w:shd w:val="clear" w:color="auto" w:fill="auto"/>
          </w:tcPr>
          <w:p w14:paraId="76DB54A7" w14:textId="77777777" w:rsidR="006A10D3" w:rsidRPr="009F2E7E" w:rsidRDefault="006A10D3" w:rsidP="006A10D3">
            <w:pPr>
              <w:pStyle w:val="SingleTxtG"/>
              <w:spacing w:before="40" w:line="220" w:lineRule="exact"/>
              <w:ind w:left="0" w:right="113"/>
              <w:jc w:val="left"/>
              <w:rPr>
                <w:i/>
                <w:iCs/>
              </w:rPr>
            </w:pPr>
            <w:r w:rsidRPr="009F2E7E">
              <w:rPr>
                <w:i/>
                <w:iCs/>
              </w:rPr>
              <w:t>Organization of American States</w:t>
            </w:r>
          </w:p>
        </w:tc>
      </w:tr>
      <w:tr w:rsidR="006A10D3" w:rsidRPr="009F2E7E" w14:paraId="142486DF" w14:textId="77777777" w:rsidTr="00B6508D">
        <w:tc>
          <w:tcPr>
            <w:tcW w:w="404" w:type="dxa"/>
            <w:shd w:val="clear" w:color="auto" w:fill="auto"/>
          </w:tcPr>
          <w:p w14:paraId="0763670A" w14:textId="77777777" w:rsidR="006A10D3" w:rsidRPr="009F2E7E" w:rsidRDefault="006A10D3" w:rsidP="006A10D3">
            <w:pPr>
              <w:pStyle w:val="SingleTxtG"/>
              <w:spacing w:before="40" w:line="220" w:lineRule="exact"/>
              <w:ind w:left="0" w:right="113"/>
              <w:jc w:val="left"/>
            </w:pPr>
            <w:r w:rsidRPr="009F2E7E">
              <w:t>1</w:t>
            </w:r>
          </w:p>
        </w:tc>
        <w:tc>
          <w:tcPr>
            <w:tcW w:w="6966" w:type="dxa"/>
            <w:shd w:val="clear" w:color="auto" w:fill="auto"/>
          </w:tcPr>
          <w:p w14:paraId="0B749FD6" w14:textId="77777777" w:rsidR="006A10D3" w:rsidRPr="009F2E7E" w:rsidRDefault="006A10D3" w:rsidP="006A10D3">
            <w:pPr>
              <w:pStyle w:val="SingleTxtG"/>
              <w:spacing w:before="40" w:line="220" w:lineRule="exact"/>
              <w:ind w:left="0" w:right="113"/>
              <w:jc w:val="left"/>
            </w:pPr>
            <w:r w:rsidRPr="009F2E7E">
              <w:t xml:space="preserve">American Declaration of the Rights and Duties of Man </w:t>
            </w:r>
          </w:p>
        </w:tc>
      </w:tr>
      <w:tr w:rsidR="006A10D3" w:rsidRPr="009F2E7E" w14:paraId="701A010B" w14:textId="77777777" w:rsidTr="00B6508D">
        <w:tc>
          <w:tcPr>
            <w:tcW w:w="404" w:type="dxa"/>
            <w:shd w:val="clear" w:color="auto" w:fill="auto"/>
          </w:tcPr>
          <w:p w14:paraId="5856E058" w14:textId="77777777" w:rsidR="006A10D3" w:rsidRPr="009F2E7E" w:rsidRDefault="006A10D3" w:rsidP="006A10D3">
            <w:pPr>
              <w:pStyle w:val="SingleTxtG"/>
              <w:spacing w:before="40" w:line="220" w:lineRule="exact"/>
              <w:ind w:left="0" w:right="113"/>
              <w:jc w:val="left"/>
            </w:pPr>
            <w:r w:rsidRPr="009F2E7E">
              <w:t>2</w:t>
            </w:r>
          </w:p>
        </w:tc>
        <w:tc>
          <w:tcPr>
            <w:tcW w:w="6966" w:type="dxa"/>
            <w:shd w:val="clear" w:color="auto" w:fill="auto"/>
          </w:tcPr>
          <w:p w14:paraId="17E966D0" w14:textId="77777777" w:rsidR="006A10D3" w:rsidRPr="009F2E7E" w:rsidRDefault="006A10D3" w:rsidP="006A10D3">
            <w:pPr>
              <w:pStyle w:val="SingleTxtG"/>
              <w:spacing w:before="40" w:line="220" w:lineRule="exact"/>
              <w:ind w:left="0" w:right="113"/>
              <w:jc w:val="left"/>
            </w:pPr>
            <w:r w:rsidRPr="009F2E7E">
              <w:t>American Convention on Human Rights</w:t>
            </w:r>
          </w:p>
        </w:tc>
      </w:tr>
      <w:tr w:rsidR="006A10D3" w:rsidRPr="009F2E7E" w14:paraId="0FB732CF" w14:textId="77777777" w:rsidTr="00B6508D">
        <w:tc>
          <w:tcPr>
            <w:tcW w:w="404" w:type="dxa"/>
            <w:shd w:val="clear" w:color="auto" w:fill="auto"/>
          </w:tcPr>
          <w:p w14:paraId="30A6E7C7" w14:textId="77777777" w:rsidR="006A10D3" w:rsidRPr="009F2E7E" w:rsidRDefault="006A10D3" w:rsidP="006A10D3">
            <w:pPr>
              <w:pStyle w:val="SingleTxtG"/>
              <w:spacing w:before="40" w:line="220" w:lineRule="exact"/>
              <w:ind w:left="0" w:right="113"/>
              <w:jc w:val="left"/>
            </w:pPr>
            <w:r w:rsidRPr="009F2E7E">
              <w:t>3</w:t>
            </w:r>
          </w:p>
        </w:tc>
        <w:tc>
          <w:tcPr>
            <w:tcW w:w="6966" w:type="dxa"/>
            <w:shd w:val="clear" w:color="auto" w:fill="auto"/>
          </w:tcPr>
          <w:p w14:paraId="0E167C9C" w14:textId="77777777" w:rsidR="006A10D3" w:rsidRPr="009F2E7E" w:rsidRDefault="006A10D3" w:rsidP="006A10D3">
            <w:pPr>
              <w:pStyle w:val="SingleTxtG"/>
              <w:spacing w:before="40" w:line="220" w:lineRule="exact"/>
              <w:ind w:left="0" w:right="113"/>
              <w:jc w:val="left"/>
            </w:pPr>
            <w:r w:rsidRPr="009F2E7E">
              <w:t>Inter-American Convention on the Elimination of All Forms of Discrimination against Persons with Disabilities</w:t>
            </w:r>
          </w:p>
        </w:tc>
      </w:tr>
      <w:tr w:rsidR="006A10D3" w:rsidRPr="009F2E7E" w14:paraId="326A8ED6" w14:textId="77777777" w:rsidTr="00B6508D">
        <w:tc>
          <w:tcPr>
            <w:tcW w:w="404" w:type="dxa"/>
            <w:shd w:val="clear" w:color="auto" w:fill="auto"/>
          </w:tcPr>
          <w:p w14:paraId="0224E347" w14:textId="77777777" w:rsidR="006A10D3" w:rsidRPr="009F2E7E" w:rsidRDefault="006A10D3" w:rsidP="006A10D3">
            <w:pPr>
              <w:pStyle w:val="SingleTxtG"/>
              <w:spacing w:before="40" w:line="220" w:lineRule="exact"/>
              <w:ind w:left="0" w:right="113"/>
              <w:jc w:val="left"/>
            </w:pPr>
          </w:p>
        </w:tc>
        <w:tc>
          <w:tcPr>
            <w:tcW w:w="6966" w:type="dxa"/>
            <w:shd w:val="clear" w:color="auto" w:fill="auto"/>
          </w:tcPr>
          <w:p w14:paraId="5C2FD77C" w14:textId="77777777" w:rsidR="006A10D3" w:rsidRPr="009F2E7E" w:rsidRDefault="006A10D3" w:rsidP="006A10D3">
            <w:pPr>
              <w:pStyle w:val="SingleTxtG"/>
              <w:spacing w:before="40" w:line="220" w:lineRule="exact"/>
              <w:ind w:left="0" w:right="113"/>
              <w:jc w:val="left"/>
              <w:rPr>
                <w:i/>
                <w:iCs/>
              </w:rPr>
            </w:pPr>
            <w:r w:rsidRPr="009F2E7E">
              <w:rPr>
                <w:i/>
                <w:iCs/>
              </w:rPr>
              <w:t>International Labour Organization</w:t>
            </w:r>
          </w:p>
        </w:tc>
      </w:tr>
      <w:tr w:rsidR="006A10D3" w:rsidRPr="009F2E7E" w14:paraId="7031EED9" w14:textId="77777777" w:rsidTr="00B6508D">
        <w:tc>
          <w:tcPr>
            <w:tcW w:w="404" w:type="dxa"/>
            <w:shd w:val="clear" w:color="auto" w:fill="auto"/>
          </w:tcPr>
          <w:p w14:paraId="3CF6699B" w14:textId="77777777" w:rsidR="006A10D3" w:rsidRPr="009F2E7E" w:rsidRDefault="006A10D3" w:rsidP="006A10D3">
            <w:pPr>
              <w:pStyle w:val="SingleTxtG"/>
              <w:spacing w:before="40" w:line="220" w:lineRule="exact"/>
              <w:ind w:left="0" w:right="113"/>
              <w:jc w:val="left"/>
            </w:pPr>
            <w:r w:rsidRPr="009F2E7E">
              <w:t>1</w:t>
            </w:r>
          </w:p>
        </w:tc>
        <w:tc>
          <w:tcPr>
            <w:tcW w:w="6966" w:type="dxa"/>
            <w:shd w:val="clear" w:color="auto" w:fill="auto"/>
          </w:tcPr>
          <w:p w14:paraId="543E2C2F" w14:textId="77777777" w:rsidR="006A10D3" w:rsidRPr="009F2E7E" w:rsidRDefault="006A10D3" w:rsidP="006A10D3">
            <w:pPr>
              <w:pStyle w:val="SingleTxtG"/>
              <w:spacing w:before="40" w:line="220" w:lineRule="exact"/>
              <w:ind w:left="0" w:right="113"/>
              <w:jc w:val="left"/>
            </w:pPr>
            <w:r w:rsidRPr="009F2E7E">
              <w:t xml:space="preserve">Vocational Rehabilitation and Employment (Disabled Persons) Convention, 1983 (No. 159) </w:t>
            </w:r>
          </w:p>
        </w:tc>
      </w:tr>
      <w:tr w:rsidR="006A10D3" w:rsidRPr="009F2E7E" w14:paraId="3D2DB5E3" w14:textId="77777777" w:rsidTr="00B6508D">
        <w:tc>
          <w:tcPr>
            <w:tcW w:w="404" w:type="dxa"/>
            <w:shd w:val="clear" w:color="auto" w:fill="auto"/>
          </w:tcPr>
          <w:p w14:paraId="46A4EAA0" w14:textId="77777777" w:rsidR="006A10D3" w:rsidRPr="009F2E7E" w:rsidRDefault="006A10D3" w:rsidP="006A10D3">
            <w:pPr>
              <w:pStyle w:val="SingleTxtG"/>
              <w:spacing w:before="40" w:line="220" w:lineRule="exact"/>
              <w:ind w:left="0" w:right="113"/>
              <w:jc w:val="left"/>
            </w:pPr>
          </w:p>
        </w:tc>
        <w:tc>
          <w:tcPr>
            <w:tcW w:w="6966" w:type="dxa"/>
            <w:shd w:val="clear" w:color="auto" w:fill="auto"/>
          </w:tcPr>
          <w:p w14:paraId="3FC9D644" w14:textId="77777777" w:rsidR="006A10D3" w:rsidRPr="009F2E7E" w:rsidRDefault="006A10D3" w:rsidP="006A10D3">
            <w:pPr>
              <w:pStyle w:val="SingleTxtG"/>
              <w:spacing w:before="40" w:line="220" w:lineRule="exact"/>
              <w:ind w:left="0" w:right="113"/>
              <w:jc w:val="left"/>
              <w:rPr>
                <w:i/>
                <w:iCs/>
              </w:rPr>
            </w:pPr>
            <w:r w:rsidRPr="009F2E7E">
              <w:rPr>
                <w:i/>
                <w:iCs/>
              </w:rPr>
              <w:t>Other</w:t>
            </w:r>
          </w:p>
        </w:tc>
      </w:tr>
      <w:tr w:rsidR="006A10D3" w:rsidRPr="009F2E7E" w14:paraId="6615BBD3" w14:textId="77777777" w:rsidTr="00B6508D">
        <w:tc>
          <w:tcPr>
            <w:tcW w:w="404" w:type="dxa"/>
            <w:shd w:val="clear" w:color="auto" w:fill="auto"/>
          </w:tcPr>
          <w:p w14:paraId="1DA78E5F" w14:textId="77777777" w:rsidR="006A10D3" w:rsidRPr="009F2E7E" w:rsidRDefault="006A10D3" w:rsidP="006A10D3">
            <w:pPr>
              <w:pStyle w:val="SingleTxtG"/>
              <w:spacing w:before="40" w:line="220" w:lineRule="exact"/>
              <w:ind w:left="0" w:right="113"/>
              <w:jc w:val="left"/>
            </w:pPr>
            <w:r w:rsidRPr="009F2E7E">
              <w:t>1</w:t>
            </w:r>
          </w:p>
        </w:tc>
        <w:tc>
          <w:tcPr>
            <w:tcW w:w="6966" w:type="dxa"/>
            <w:shd w:val="clear" w:color="auto" w:fill="auto"/>
          </w:tcPr>
          <w:p w14:paraId="400DA23C" w14:textId="77777777" w:rsidR="006A10D3" w:rsidRPr="009F2E7E" w:rsidRDefault="006A10D3" w:rsidP="006A10D3">
            <w:pPr>
              <w:pStyle w:val="SingleTxtG"/>
              <w:spacing w:before="40" w:line="220" w:lineRule="exact"/>
              <w:ind w:left="0" w:right="113"/>
              <w:jc w:val="left"/>
            </w:pPr>
            <w:r w:rsidRPr="009F2E7E">
              <w:t>Managua Declaration on children and young persons with disabilities and their families, 3 December 1993</w:t>
            </w:r>
          </w:p>
        </w:tc>
      </w:tr>
      <w:tr w:rsidR="006A10D3" w:rsidRPr="009F2E7E" w14:paraId="1544A770" w14:textId="77777777" w:rsidTr="00B6508D">
        <w:tc>
          <w:tcPr>
            <w:tcW w:w="404" w:type="dxa"/>
            <w:shd w:val="clear" w:color="auto" w:fill="auto"/>
          </w:tcPr>
          <w:p w14:paraId="6AD37A4C" w14:textId="77777777" w:rsidR="006A10D3" w:rsidRPr="009F2E7E" w:rsidRDefault="006A10D3" w:rsidP="006A10D3">
            <w:pPr>
              <w:pStyle w:val="SingleTxtG"/>
              <w:spacing w:before="40" w:line="220" w:lineRule="exact"/>
              <w:ind w:left="0" w:right="113"/>
              <w:jc w:val="left"/>
            </w:pPr>
            <w:r w:rsidRPr="009F2E7E">
              <w:t>2</w:t>
            </w:r>
          </w:p>
        </w:tc>
        <w:tc>
          <w:tcPr>
            <w:tcW w:w="6966" w:type="dxa"/>
            <w:shd w:val="clear" w:color="auto" w:fill="auto"/>
          </w:tcPr>
          <w:p w14:paraId="4E079DFC" w14:textId="77777777" w:rsidR="006A10D3" w:rsidRPr="009F2E7E" w:rsidRDefault="006A10D3" w:rsidP="006A10D3">
            <w:pPr>
              <w:pStyle w:val="SingleTxtG"/>
              <w:spacing w:before="40" w:line="220" w:lineRule="exact"/>
              <w:ind w:left="0" w:right="113"/>
              <w:jc w:val="left"/>
            </w:pPr>
            <w:r w:rsidRPr="009F2E7E">
              <w:t>Beijing Declaration on the Rights of People with Disabilities in the New Century, adopted on 12 March 2000 at the Global Disability Summit</w:t>
            </w:r>
          </w:p>
        </w:tc>
      </w:tr>
    </w:tbl>
    <w:p w14:paraId="05D833D4" w14:textId="05FA85F8" w:rsidR="006A10D3" w:rsidRPr="009F2E7E" w:rsidRDefault="006A10D3" w:rsidP="006A10D3">
      <w:pPr>
        <w:pStyle w:val="HChG"/>
      </w:pPr>
      <w:r w:rsidRPr="009F2E7E">
        <w:tab/>
        <w:t>III.</w:t>
      </w:r>
      <w:r w:rsidRPr="009F2E7E">
        <w:tab/>
        <w:t>National context</w:t>
      </w:r>
    </w:p>
    <w:p w14:paraId="52491213" w14:textId="77777777" w:rsidR="006A10D3" w:rsidRPr="009F2E7E" w:rsidRDefault="006A10D3" w:rsidP="006A10D3">
      <w:pPr>
        <w:pStyle w:val="SingleTxtG"/>
      </w:pPr>
      <w:r w:rsidRPr="009F2E7E">
        <w:t>16.</w:t>
      </w:r>
      <w:r w:rsidRPr="009F2E7E">
        <w:tab/>
        <w:t xml:space="preserve">Disability in Nicaragua has multiple causes. Important factors in the increase in the number of persons with disabilities are old age, chronic degenerative diseases, communicable diseases, congenital defects, accidents, medical negligence, malnutrition, public disorder, anti-personnel mines, war and natural disasters. In addition to these issues, the problem of population growth, spread and migration makes addressing the matter of disability more </w:t>
      </w:r>
      <w:r w:rsidRPr="009F2E7E">
        <w:lastRenderedPageBreak/>
        <w:t xml:space="preserve">complex. Machismo has a negative impact on the quality of life of women in general and women with disabilities in particular, who are exploited, abused and isolated. </w:t>
      </w:r>
    </w:p>
    <w:p w14:paraId="5847365F" w14:textId="77777777" w:rsidR="006A10D3" w:rsidRPr="009F2E7E" w:rsidRDefault="006A10D3" w:rsidP="006A10D3">
      <w:pPr>
        <w:pStyle w:val="SingleTxtG"/>
      </w:pPr>
      <w:r w:rsidRPr="009F2E7E">
        <w:t>17.</w:t>
      </w:r>
      <w:r w:rsidRPr="009F2E7E">
        <w:tab/>
        <w:t>Inclusive education, which is intended to open up possibilities and opportunities for persons with disabilities, is a major challenge in terms of ensuring that teachers in the education system are properly trained and that the entire educational community provides high quality and compassionate support for persons in this population group.</w:t>
      </w:r>
    </w:p>
    <w:p w14:paraId="3EFDC1B0" w14:textId="5B51A163" w:rsidR="006A10D3" w:rsidRPr="009F2E7E" w:rsidRDefault="006A10D3" w:rsidP="006A10D3">
      <w:pPr>
        <w:pStyle w:val="SingleTxtG"/>
      </w:pPr>
      <w:r w:rsidRPr="009F2E7E">
        <w:t>18.</w:t>
      </w:r>
      <w:r w:rsidRPr="009F2E7E">
        <w:tab/>
        <w:t xml:space="preserve">High unemployment rates are due to various factors, including a lack of training, the inaccessibility of workplaces, the lack of accessible transportation and the constant economic problems plaguing the country. Many of those who are </w:t>
      </w:r>
      <w:r w:rsidR="00A2739E" w:rsidRPr="009F2E7E">
        <w:t>“</w:t>
      </w:r>
      <w:r w:rsidRPr="009F2E7E">
        <w:t>occupied</w:t>
      </w:r>
      <w:r w:rsidR="00A2739E" w:rsidRPr="009F2E7E">
        <w:t>”</w:t>
      </w:r>
      <w:r w:rsidRPr="009F2E7E">
        <w:t xml:space="preserve"> (i.e. employed) earn very little or receive no other form of remuneration. </w:t>
      </w:r>
    </w:p>
    <w:p w14:paraId="27FC5B59" w14:textId="77777777" w:rsidR="006A10D3" w:rsidRPr="009F2E7E" w:rsidRDefault="006A10D3" w:rsidP="006A10D3">
      <w:pPr>
        <w:pStyle w:val="SingleTxtG"/>
      </w:pPr>
      <w:r w:rsidRPr="009F2E7E">
        <w:t>19.</w:t>
      </w:r>
      <w:r w:rsidRPr="009F2E7E">
        <w:tab/>
        <w:t>High rates of open unemployment and illiteracy, globalization and the attitudes of certain businesspersons have become a serious obstacle to the enjoyment of the right to work. The situation is made worse by the discretion allowed in the discharge of obligations established under the Labour Code and other relevant laws.</w:t>
      </w:r>
    </w:p>
    <w:p w14:paraId="17493A14" w14:textId="77777777" w:rsidR="006A10D3" w:rsidRPr="009F2E7E" w:rsidRDefault="006A10D3" w:rsidP="006A10D3">
      <w:pPr>
        <w:pStyle w:val="SingleTxtG"/>
      </w:pPr>
      <w:r w:rsidRPr="009F2E7E">
        <w:t>20.</w:t>
      </w:r>
      <w:r w:rsidRPr="009F2E7E">
        <w:tab/>
        <w:t xml:space="preserve">Regarding health and social security, the State has been making considerable efforts to ensure rehabilitation services. However, interventions have centred on the biological-psychosocial model, which consists of professionals in the various fields assessing and defining the therapeutic steps to be taken. </w:t>
      </w:r>
    </w:p>
    <w:p w14:paraId="6F45D573" w14:textId="77777777" w:rsidR="006A10D3" w:rsidRPr="009F2E7E" w:rsidRDefault="006A10D3" w:rsidP="006A10D3">
      <w:pPr>
        <w:pStyle w:val="SingleTxtG"/>
      </w:pPr>
      <w:r w:rsidRPr="009F2E7E">
        <w:t>21.</w:t>
      </w:r>
      <w:r w:rsidRPr="009F2E7E">
        <w:tab/>
        <w:t>Mobility is a two-pronged issue, determined by the physical limitations of the individual on the one hand and infrastructural limitations in the environment on the other. The fact is that most urban infrastructure in Nicaragua is not accessible, and is therefore a serious impediment to the full enjoyment of freedom of movement and access and the conduct of activities enabling persons with disabilities to lead a life of equal opportunity. Nicaraguan Mandatory Technical Regulation No. 12006-04, on accessibility, which is currently in force and is overseen by the Ministry of Transport and Infrastructure, provides for the creation of an implementation committee comprising government institutions and independent bodies.</w:t>
      </w:r>
    </w:p>
    <w:p w14:paraId="651A81DB" w14:textId="77777777" w:rsidR="006A10D3" w:rsidRPr="009F2E7E" w:rsidRDefault="006A10D3" w:rsidP="006A10D3">
      <w:pPr>
        <w:pStyle w:val="SingleTxtG"/>
      </w:pPr>
      <w:r w:rsidRPr="009F2E7E">
        <w:t>22.</w:t>
      </w:r>
      <w:r w:rsidRPr="009F2E7E">
        <w:tab/>
        <w:t xml:space="preserve">Public transportation and the national road network do not meet accessibility conditions for wheelchair users and persons with other disabilities or reduced mobility, nor is adapted or special transport available for these users, who are therefore forced to travel by other also inadequate means. </w:t>
      </w:r>
    </w:p>
    <w:p w14:paraId="44F489BF" w14:textId="77777777" w:rsidR="006A10D3" w:rsidRPr="009F2E7E" w:rsidRDefault="006A10D3" w:rsidP="006A10D3">
      <w:pPr>
        <w:pStyle w:val="SingleTxtG"/>
      </w:pPr>
      <w:r w:rsidRPr="009F2E7E">
        <w:t>23.</w:t>
      </w:r>
      <w:r w:rsidRPr="009F2E7E">
        <w:tab/>
        <w:t xml:space="preserve">Concerning information and communication, the National Library does not have texts in Braille, and public documents are not transcribed into Braille. A small library affiliated with the Culture Institute has some materials in Braille, but its collection does not include official documents. No other types of text are published in alternative formats for blind persons. </w:t>
      </w:r>
    </w:p>
    <w:p w14:paraId="74554065" w14:textId="77777777" w:rsidR="006A10D3" w:rsidRPr="009F2E7E" w:rsidRDefault="006A10D3" w:rsidP="006A10D3">
      <w:pPr>
        <w:pStyle w:val="SingleTxtG"/>
      </w:pPr>
      <w:r w:rsidRPr="009F2E7E">
        <w:t>24.</w:t>
      </w:r>
      <w:r w:rsidRPr="009F2E7E">
        <w:tab/>
        <w:t xml:space="preserve">The media are not available in accessible formats, and accommodations are not made for persons with disabilities, including persons with hearing and visual impairments. For example, there are no texts published in simplified language for persons with intellectual disabilities, and nationally televised news bulletins have not incorporated simultaneous sign language interpretation or close-up shots for persons with low vision into their regular programming. </w:t>
      </w:r>
    </w:p>
    <w:p w14:paraId="059464FF" w14:textId="77777777" w:rsidR="006A10D3" w:rsidRPr="009F2E7E" w:rsidRDefault="006A10D3" w:rsidP="006A10D3">
      <w:pPr>
        <w:pStyle w:val="SingleTxtG"/>
      </w:pPr>
      <w:r w:rsidRPr="009F2E7E">
        <w:t>25.</w:t>
      </w:r>
      <w:r w:rsidRPr="009F2E7E">
        <w:tab/>
        <w:t xml:space="preserve">A mechanism is in place that will enable persons with hearing or language impairments to communicate in the event of a natural disaster or other emergency. However, there is no similar mechanism that persons with disabilities might use should they fall victim to crime or abuse or find themselves in a situation where their safety is seriously at risk. </w:t>
      </w:r>
    </w:p>
    <w:p w14:paraId="28F33952" w14:textId="77777777" w:rsidR="006A10D3" w:rsidRPr="009F2E7E" w:rsidRDefault="006A10D3" w:rsidP="006A10D3">
      <w:pPr>
        <w:pStyle w:val="SingleTxtG"/>
      </w:pPr>
      <w:r w:rsidRPr="009F2E7E">
        <w:t>26.</w:t>
      </w:r>
      <w:r w:rsidRPr="009F2E7E">
        <w:tab/>
        <w:t>The justice system has put in place a sign language interpretation service and other means of communicating with victims of abuse or other violations, in coordination with the departmental level courts. However, these professionals are scarce and their availability thus limited, so organizations are having to train up staff of the Ministry of Education, the Ministry of Health and the National Technological Institute with a view to providing better support and interpretation services for deaf persons.</w:t>
      </w:r>
    </w:p>
    <w:p w14:paraId="15EAB87D" w14:textId="022842B5" w:rsidR="006A10D3" w:rsidRPr="009F2E7E" w:rsidRDefault="006A10D3" w:rsidP="006A10D3">
      <w:pPr>
        <w:pStyle w:val="H1G"/>
      </w:pPr>
      <w:r w:rsidRPr="009F2E7E">
        <w:lastRenderedPageBreak/>
        <w:tab/>
      </w:r>
      <w:r w:rsidRPr="009F2E7E">
        <w:tab/>
        <w:t xml:space="preserve">The </w:t>
      </w:r>
      <w:r w:rsidR="00A2739E" w:rsidRPr="009F2E7E">
        <w:t>“</w:t>
      </w:r>
      <w:r w:rsidRPr="009F2E7E">
        <w:t>A Voice for All</w:t>
      </w:r>
      <w:r w:rsidR="00A2739E" w:rsidRPr="009F2E7E">
        <w:t>”</w:t>
      </w:r>
      <w:r w:rsidRPr="009F2E7E">
        <w:t xml:space="preserve"> Programme</w:t>
      </w:r>
    </w:p>
    <w:p w14:paraId="68B441A4" w14:textId="67652BFC" w:rsidR="006A10D3" w:rsidRPr="009F2E7E" w:rsidRDefault="006A10D3" w:rsidP="006A10D3">
      <w:pPr>
        <w:pStyle w:val="SingleTxtG"/>
      </w:pPr>
      <w:r w:rsidRPr="009F2E7E">
        <w:t>27.</w:t>
      </w:r>
      <w:r w:rsidRPr="009F2E7E">
        <w:tab/>
        <w:t xml:space="preserve">In 2009–2010, the Government of Nicaragua, with support from the Government of Cuba, ran the </w:t>
      </w:r>
      <w:r w:rsidR="00A2739E" w:rsidRPr="009F2E7E">
        <w:t>“</w:t>
      </w:r>
      <w:r w:rsidRPr="009F2E7E">
        <w:t>A Voice for All</w:t>
      </w:r>
      <w:r w:rsidR="00A2739E" w:rsidRPr="009F2E7E">
        <w:t>”</w:t>
      </w:r>
      <w:r w:rsidRPr="009F2E7E">
        <w:t xml:space="preserve"> (Todos con Voz) Programme, consisting of a psychosocial, pedagogical, clinical and genetic study of persons with disabilities at the national level. </w:t>
      </w:r>
    </w:p>
    <w:p w14:paraId="66470D30" w14:textId="77777777" w:rsidR="006A10D3" w:rsidRPr="009F2E7E" w:rsidRDefault="006A10D3" w:rsidP="006A10D3">
      <w:pPr>
        <w:pStyle w:val="SingleTxtG"/>
      </w:pPr>
      <w:r w:rsidRPr="009F2E7E">
        <w:t>28.</w:t>
      </w:r>
      <w:r w:rsidRPr="009F2E7E">
        <w:tab/>
        <w:t>The programme set out to:</w:t>
      </w:r>
    </w:p>
    <w:p w14:paraId="4ED1D7C2" w14:textId="462A8F1B" w:rsidR="006A10D3" w:rsidRPr="009F2E7E" w:rsidRDefault="006A10D3" w:rsidP="006A10D3">
      <w:pPr>
        <w:pStyle w:val="Bullet1G"/>
      </w:pPr>
      <w:r w:rsidRPr="009F2E7E">
        <w:t>Study the world of persons with disabilities and their biological and psychosocial specificities;</w:t>
      </w:r>
    </w:p>
    <w:p w14:paraId="634F07D7" w14:textId="69C0CDDB" w:rsidR="006A10D3" w:rsidRPr="009F2E7E" w:rsidRDefault="006A10D3" w:rsidP="006A10D3">
      <w:pPr>
        <w:pStyle w:val="Bullet1G"/>
      </w:pPr>
      <w:r w:rsidRPr="009F2E7E">
        <w:t>Determine possible causes;</w:t>
      </w:r>
    </w:p>
    <w:p w14:paraId="69EC9F31" w14:textId="24A63C9A" w:rsidR="006A10D3" w:rsidRPr="009F2E7E" w:rsidRDefault="006A10D3" w:rsidP="006A10D3">
      <w:pPr>
        <w:pStyle w:val="Bullet1G"/>
      </w:pPr>
      <w:r w:rsidRPr="009F2E7E">
        <w:t xml:space="preserve">Identify main needs and promote strategies for ensuring that critical problems are addressed. </w:t>
      </w:r>
    </w:p>
    <w:p w14:paraId="35A3FDB5" w14:textId="77777777" w:rsidR="006A10D3" w:rsidRPr="009F2E7E" w:rsidRDefault="006A10D3" w:rsidP="006A10D3">
      <w:pPr>
        <w:pStyle w:val="HChG"/>
      </w:pPr>
      <w:r w:rsidRPr="009F2E7E">
        <w:tab/>
      </w:r>
      <w:r w:rsidRPr="009F2E7E">
        <w:tab/>
        <w:t>Scope</w:t>
      </w:r>
    </w:p>
    <w:p w14:paraId="6F48D999" w14:textId="77777777" w:rsidR="006A10D3" w:rsidRPr="009F2E7E" w:rsidRDefault="006A10D3" w:rsidP="006A10D3">
      <w:pPr>
        <w:pStyle w:val="SingleTxtG"/>
      </w:pPr>
      <w:r w:rsidRPr="009F2E7E">
        <w:t>29.</w:t>
      </w:r>
      <w:r w:rsidRPr="009F2E7E">
        <w:tab/>
        <w:t>The study entailed observing in their daily activities, for at least a year, any person affected by a permanent limitation of one or more of the following forms:</w:t>
      </w:r>
    </w:p>
    <w:p w14:paraId="58D0C269" w14:textId="4A40FA37" w:rsidR="006A10D3" w:rsidRPr="009F2E7E" w:rsidRDefault="006A10D3" w:rsidP="006A10D3">
      <w:pPr>
        <w:pStyle w:val="Bullet1G"/>
      </w:pPr>
      <w:r w:rsidRPr="009F2E7E">
        <w:t>Motor</w:t>
      </w:r>
    </w:p>
    <w:p w14:paraId="5BBF0B7D" w14:textId="39CBE819" w:rsidR="006A10D3" w:rsidRPr="009F2E7E" w:rsidRDefault="006A10D3" w:rsidP="006A10D3">
      <w:pPr>
        <w:pStyle w:val="Bullet1G"/>
      </w:pPr>
      <w:r w:rsidRPr="009F2E7E">
        <w:t>Hearing</w:t>
      </w:r>
    </w:p>
    <w:p w14:paraId="4B288FFA" w14:textId="5E93D1EF" w:rsidR="006A10D3" w:rsidRPr="009F2E7E" w:rsidRDefault="006A10D3" w:rsidP="006A10D3">
      <w:pPr>
        <w:pStyle w:val="Bullet1G"/>
      </w:pPr>
      <w:r w:rsidRPr="009F2E7E">
        <w:t>Visual</w:t>
      </w:r>
    </w:p>
    <w:p w14:paraId="6E28544A" w14:textId="67E9A945" w:rsidR="006A10D3" w:rsidRPr="009F2E7E" w:rsidRDefault="006A10D3" w:rsidP="006A10D3">
      <w:pPr>
        <w:pStyle w:val="Bullet1G"/>
      </w:pPr>
      <w:r w:rsidRPr="009F2E7E">
        <w:t>Mental</w:t>
      </w:r>
    </w:p>
    <w:p w14:paraId="1C369F5C" w14:textId="0A0FA80B" w:rsidR="006A10D3" w:rsidRPr="009F2E7E" w:rsidRDefault="006A10D3" w:rsidP="006A10D3">
      <w:pPr>
        <w:pStyle w:val="Bullet1G"/>
      </w:pPr>
      <w:r w:rsidRPr="009F2E7E">
        <w:t xml:space="preserve">Organ or intestinal (chronic kidney failure) </w:t>
      </w:r>
    </w:p>
    <w:p w14:paraId="768C454A" w14:textId="15AE57A9" w:rsidR="006A10D3" w:rsidRPr="009F2E7E" w:rsidRDefault="006A10D3" w:rsidP="006A10D3">
      <w:pPr>
        <w:pStyle w:val="Bullet1G"/>
      </w:pPr>
      <w:r w:rsidRPr="009F2E7E">
        <w:t>Multiple</w:t>
      </w:r>
    </w:p>
    <w:p w14:paraId="7E4B22E9" w14:textId="5C65A192" w:rsidR="006A10D3" w:rsidRPr="009F2E7E" w:rsidRDefault="006A10D3" w:rsidP="006A10D3">
      <w:pPr>
        <w:pStyle w:val="Bullet1G"/>
      </w:pPr>
      <w:r w:rsidRPr="009F2E7E">
        <w:t>Intellectual</w:t>
      </w:r>
    </w:p>
    <w:p w14:paraId="23874EBD" w14:textId="458151BF" w:rsidR="006A10D3" w:rsidRPr="009F2E7E" w:rsidRDefault="006A10D3" w:rsidP="006A10D3">
      <w:pPr>
        <w:pStyle w:val="HChG"/>
      </w:pPr>
      <w:r w:rsidRPr="009F2E7E">
        <w:tab/>
        <w:t>IV.</w:t>
      </w:r>
      <w:r w:rsidRPr="009F2E7E">
        <w:tab/>
        <w:t>Progress on compliance with the Convention on the Rights of Persons with Disabilities</w:t>
      </w:r>
    </w:p>
    <w:p w14:paraId="18E47983" w14:textId="77777777" w:rsidR="006A10D3" w:rsidRPr="009F2E7E" w:rsidRDefault="006A10D3" w:rsidP="006A10D3">
      <w:pPr>
        <w:pStyle w:val="H1G"/>
      </w:pPr>
      <w:r w:rsidRPr="009F2E7E">
        <w:tab/>
      </w:r>
      <w:r w:rsidRPr="009F2E7E">
        <w:tab/>
        <w:t>Equality and non-discrimination</w:t>
      </w:r>
    </w:p>
    <w:p w14:paraId="101649B2" w14:textId="0B0F1AF6" w:rsidR="006A10D3" w:rsidRPr="009F2E7E" w:rsidRDefault="006A10D3" w:rsidP="006A10D3">
      <w:pPr>
        <w:pStyle w:val="SingleTxtG"/>
      </w:pPr>
      <w:r w:rsidRPr="009F2E7E">
        <w:t>30.</w:t>
      </w:r>
      <w:r w:rsidRPr="009F2E7E">
        <w:tab/>
        <w:t>The State</w:t>
      </w:r>
      <w:r w:rsidR="00A2739E" w:rsidRPr="009F2E7E">
        <w:t>’</w:t>
      </w:r>
      <w:r w:rsidRPr="009F2E7E">
        <w:t>s public institutions have espoused equality and non-discrimination as a fundamental principle.</w:t>
      </w:r>
    </w:p>
    <w:p w14:paraId="4215E07F" w14:textId="0D29F644" w:rsidR="006A10D3" w:rsidRPr="009F2E7E" w:rsidRDefault="006A10D3" w:rsidP="006A10D3">
      <w:pPr>
        <w:pStyle w:val="Bullet1G"/>
      </w:pPr>
      <w:r w:rsidRPr="009F2E7E">
        <w:t>Equality: Equal footing in the effective enjoyment of human, civil, political, economic, social, cultural rights by women and men without discrimination.</w:t>
      </w:r>
    </w:p>
    <w:p w14:paraId="5C522FC4" w14:textId="1DD93512" w:rsidR="006A10D3" w:rsidRPr="009F2E7E" w:rsidRDefault="006A10D3" w:rsidP="006A10D3">
      <w:pPr>
        <w:pStyle w:val="Bullet1G"/>
      </w:pPr>
      <w:r w:rsidRPr="009F2E7E">
        <w:t>Equity: Fair treatment aimed at achieving effective equality through affirmative actions that recognize the specific conditions of each person or group derived from rights related to race, sex, religion, ethnic origin or any other factor that produces discriminatory effects on rights, benefits, obligations and opportunities for women and men.</w:t>
      </w:r>
    </w:p>
    <w:p w14:paraId="57FF64EB" w14:textId="30D5A704" w:rsidR="006A10D3" w:rsidRPr="009F2E7E" w:rsidRDefault="006A10D3" w:rsidP="006A10D3">
      <w:pPr>
        <w:pStyle w:val="Bullet1G"/>
      </w:pPr>
      <w:r w:rsidRPr="009F2E7E">
        <w:t>Non-discrimination: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sphere.</w:t>
      </w:r>
    </w:p>
    <w:p w14:paraId="7BCF68BA" w14:textId="77777777" w:rsidR="006A10D3" w:rsidRPr="009F2E7E" w:rsidRDefault="006A10D3" w:rsidP="006A10D3">
      <w:pPr>
        <w:pStyle w:val="H1G"/>
      </w:pPr>
      <w:r w:rsidRPr="009F2E7E">
        <w:tab/>
      </w:r>
      <w:r w:rsidRPr="009F2E7E">
        <w:tab/>
        <w:t>Progress over the period 2007–2013</w:t>
      </w:r>
    </w:p>
    <w:p w14:paraId="5EF1B436" w14:textId="77777777" w:rsidR="006A10D3" w:rsidRPr="009F2E7E" w:rsidRDefault="006A10D3" w:rsidP="006A10D3">
      <w:pPr>
        <w:pStyle w:val="SingleTxtG"/>
        <w:rPr>
          <w:highlight w:val="yellow"/>
        </w:rPr>
      </w:pPr>
      <w:r w:rsidRPr="009F2E7E">
        <w:t>31.</w:t>
      </w:r>
      <w:r w:rsidRPr="009F2E7E">
        <w:tab/>
        <w:t>In an effort to implement the provisions of the Convention on the Rights of Persons with Disabilities, Nicaragua has been taking action to benefit this group, one of the principles of the revolutionary Government of President Daniel Ortega being to restore and realize the human rights of the population, especially its most vulnerable groups.</w:t>
      </w:r>
    </w:p>
    <w:p w14:paraId="799B5335" w14:textId="77777777" w:rsidR="006A10D3" w:rsidRPr="009F2E7E" w:rsidRDefault="006A10D3" w:rsidP="006A10D3">
      <w:pPr>
        <w:pStyle w:val="SingleTxtG"/>
      </w:pPr>
      <w:r w:rsidRPr="009F2E7E">
        <w:lastRenderedPageBreak/>
        <w:t>32.</w:t>
      </w:r>
      <w:r w:rsidRPr="009F2E7E">
        <w:tab/>
        <w:t>To this end, the State has established a legal framework recognizing these rights that consists of:</w:t>
      </w:r>
    </w:p>
    <w:p w14:paraId="56D3FF0E" w14:textId="175D300C" w:rsidR="006A10D3" w:rsidRPr="009F2E7E" w:rsidRDefault="00C846F3" w:rsidP="00C846F3">
      <w:pPr>
        <w:pStyle w:val="SingleTxtG"/>
        <w:tabs>
          <w:tab w:val="left" w:pos="567"/>
          <w:tab w:val="left" w:pos="1134"/>
        </w:tabs>
      </w:pPr>
      <w:r>
        <w:tab/>
      </w:r>
      <w:r w:rsidR="006A10D3" w:rsidRPr="009F2E7E">
        <w:tab/>
        <w:t>(a)</w:t>
      </w:r>
      <w:r w:rsidR="006A10D3" w:rsidRPr="009F2E7E">
        <w:tab/>
        <w:t>The Convention on the Rights of Persons with Disabilities and its Optional Protocol, signed and ratified without reservations;</w:t>
      </w:r>
    </w:p>
    <w:p w14:paraId="1DEC9E05" w14:textId="6D0908DC" w:rsidR="006A10D3" w:rsidRPr="009F2E7E" w:rsidRDefault="00C846F3" w:rsidP="00C846F3">
      <w:pPr>
        <w:pStyle w:val="SingleTxtG"/>
        <w:tabs>
          <w:tab w:val="left" w:pos="567"/>
          <w:tab w:val="left" w:pos="1134"/>
        </w:tabs>
      </w:pPr>
      <w:r>
        <w:tab/>
      </w:r>
      <w:r w:rsidR="006A10D3" w:rsidRPr="009F2E7E">
        <w:tab/>
        <w:t>(b)</w:t>
      </w:r>
      <w:r w:rsidR="006A10D3" w:rsidRPr="009F2E7E">
        <w:tab/>
        <w:t>Act No. 675 on Nicaraguan Sign Language;</w:t>
      </w:r>
    </w:p>
    <w:p w14:paraId="1976E8CE" w14:textId="0EA5CB39" w:rsidR="006A10D3" w:rsidRPr="009F2E7E" w:rsidRDefault="00C846F3" w:rsidP="00C846F3">
      <w:pPr>
        <w:pStyle w:val="SingleTxtG"/>
        <w:tabs>
          <w:tab w:val="left" w:pos="567"/>
          <w:tab w:val="left" w:pos="1134"/>
        </w:tabs>
      </w:pPr>
      <w:r>
        <w:tab/>
      </w:r>
      <w:r w:rsidR="006A10D3" w:rsidRPr="009F2E7E">
        <w:tab/>
        <w:t>(c)</w:t>
      </w:r>
      <w:r w:rsidR="006A10D3" w:rsidRPr="009F2E7E">
        <w:tab/>
        <w:t>The Divers Support Act;</w:t>
      </w:r>
    </w:p>
    <w:p w14:paraId="01CDE927" w14:textId="09720162" w:rsidR="006A10D3" w:rsidRPr="009F2E7E" w:rsidRDefault="00C846F3" w:rsidP="00C846F3">
      <w:pPr>
        <w:pStyle w:val="SingleTxtG"/>
        <w:tabs>
          <w:tab w:val="left" w:pos="567"/>
          <w:tab w:val="left" w:pos="1134"/>
        </w:tabs>
      </w:pPr>
      <w:r>
        <w:tab/>
      </w:r>
      <w:r w:rsidR="006A10D3" w:rsidRPr="009F2E7E">
        <w:tab/>
        <w:t>(d)</w:t>
      </w:r>
      <w:r w:rsidR="006A10D3" w:rsidRPr="009F2E7E">
        <w:tab/>
        <w:t>Act No. 522, the General Act on Sports, as amended to assign 3 per cent of the total earmarked budget to persons with disabilities, this benefit having now been available for two years;</w:t>
      </w:r>
    </w:p>
    <w:p w14:paraId="53762721" w14:textId="75ABBE80" w:rsidR="006A10D3" w:rsidRPr="009F2E7E" w:rsidRDefault="00C846F3" w:rsidP="00C846F3">
      <w:pPr>
        <w:pStyle w:val="SingleTxtG"/>
        <w:tabs>
          <w:tab w:val="left" w:pos="567"/>
          <w:tab w:val="left" w:pos="1134"/>
        </w:tabs>
      </w:pPr>
      <w:r>
        <w:tab/>
      </w:r>
      <w:r w:rsidR="006A10D3" w:rsidRPr="009F2E7E">
        <w:tab/>
        <w:t>(e)</w:t>
      </w:r>
      <w:r w:rsidR="006A10D3" w:rsidRPr="009F2E7E">
        <w:tab/>
        <w:t>Act No. 650 on the protection of the rights of persons with mental illness, adopted by the National Assembly in 2008 with the aim of applying this vision of rights to persons with psychiatric disorders;</w:t>
      </w:r>
    </w:p>
    <w:p w14:paraId="76C7EC09" w14:textId="58B833A7" w:rsidR="006A10D3" w:rsidRPr="009F2E7E" w:rsidRDefault="00C846F3" w:rsidP="00C846F3">
      <w:pPr>
        <w:pStyle w:val="SingleTxtG"/>
        <w:tabs>
          <w:tab w:val="left" w:pos="567"/>
          <w:tab w:val="left" w:pos="1134"/>
        </w:tabs>
      </w:pPr>
      <w:r>
        <w:tab/>
      </w:r>
      <w:r w:rsidR="006A10D3" w:rsidRPr="009F2E7E">
        <w:tab/>
        <w:t>(f)</w:t>
      </w:r>
      <w:r w:rsidR="006A10D3" w:rsidRPr="009F2E7E">
        <w:tab/>
        <w:t>Act No. 763 on the rights of persons with disabilities, which entered into force on 5 November 2011, repealing Act No. 202;</w:t>
      </w:r>
    </w:p>
    <w:p w14:paraId="6EB71E50" w14:textId="2DA270F3" w:rsidR="006A10D3" w:rsidRPr="009F2E7E" w:rsidRDefault="00C846F3" w:rsidP="00C846F3">
      <w:pPr>
        <w:pStyle w:val="SingleTxtG"/>
        <w:tabs>
          <w:tab w:val="left" w:pos="567"/>
          <w:tab w:val="left" w:pos="1134"/>
        </w:tabs>
      </w:pPr>
      <w:r>
        <w:tab/>
      </w:r>
      <w:r w:rsidR="006A10D3" w:rsidRPr="009F2E7E">
        <w:tab/>
        <w:t>(g)</w:t>
      </w:r>
      <w:r w:rsidR="006A10D3" w:rsidRPr="009F2E7E">
        <w:tab/>
        <w:t>Act No. 820 on the promotion, protection and defence of human rights in the context of AIDS, adopted in December 2012;</w:t>
      </w:r>
    </w:p>
    <w:p w14:paraId="0212C573" w14:textId="4BD3E79A" w:rsidR="006A10D3" w:rsidRPr="009F2E7E" w:rsidRDefault="00C846F3" w:rsidP="00C846F3">
      <w:pPr>
        <w:pStyle w:val="SingleTxtG"/>
        <w:tabs>
          <w:tab w:val="left" w:pos="567"/>
          <w:tab w:val="left" w:pos="1134"/>
        </w:tabs>
      </w:pPr>
      <w:r>
        <w:tab/>
      </w:r>
      <w:r w:rsidR="006A10D3" w:rsidRPr="009F2E7E">
        <w:tab/>
        <w:t>(h)</w:t>
      </w:r>
      <w:r w:rsidR="006A10D3" w:rsidRPr="009F2E7E">
        <w:tab/>
        <w:t>Special Act No. 830 on support for former combatants to strengthen peace, unity and national reconciliation, adopted on 13 February 2013, which includes a complete chapter on the rights of persons with disabilities resulting from the war;</w:t>
      </w:r>
    </w:p>
    <w:p w14:paraId="252D6CEC" w14:textId="1B68EA2C" w:rsidR="006A10D3" w:rsidRPr="009F2E7E" w:rsidRDefault="00C846F3" w:rsidP="00C846F3">
      <w:pPr>
        <w:pStyle w:val="SingleTxtG"/>
        <w:tabs>
          <w:tab w:val="left" w:pos="567"/>
          <w:tab w:val="left" w:pos="1134"/>
        </w:tabs>
      </w:pPr>
      <w:r>
        <w:tab/>
      </w:r>
      <w:r w:rsidR="006A10D3" w:rsidRPr="009F2E7E">
        <w:tab/>
        <w:t>(i)</w:t>
      </w:r>
      <w:r w:rsidR="006A10D3" w:rsidRPr="009F2E7E">
        <w:tab/>
        <w:t>Act No. 842 on the protection of the rights of consumers and service users, adopted in September 2013;</w:t>
      </w:r>
    </w:p>
    <w:p w14:paraId="5AB870A7" w14:textId="22EC4AB1" w:rsidR="006A10D3" w:rsidRPr="009F2E7E" w:rsidRDefault="00C846F3" w:rsidP="00C846F3">
      <w:pPr>
        <w:pStyle w:val="SingleTxtG"/>
        <w:tabs>
          <w:tab w:val="left" w:pos="567"/>
          <w:tab w:val="left" w:pos="1134"/>
        </w:tabs>
      </w:pPr>
      <w:r>
        <w:tab/>
      </w:r>
      <w:r w:rsidR="006A10D3" w:rsidRPr="009F2E7E">
        <w:tab/>
        <w:t>(j)</w:t>
      </w:r>
      <w:r w:rsidR="006A10D3" w:rsidRPr="009F2E7E">
        <w:tab/>
        <w:t>Nicaraguan Mandatory Technical Regulation No. 12006-04 on accessibility, and reforms thereof (see annex 1: electronic folder of laws).</w:t>
      </w:r>
    </w:p>
    <w:p w14:paraId="70C69C1E" w14:textId="77777777" w:rsidR="006A10D3" w:rsidRPr="009F2E7E" w:rsidRDefault="006A10D3" w:rsidP="006A10D3">
      <w:pPr>
        <w:pStyle w:val="SingleTxtG"/>
      </w:pPr>
      <w:r w:rsidRPr="009F2E7E">
        <w:t>33.</w:t>
      </w:r>
      <w:r w:rsidRPr="009F2E7E">
        <w:tab/>
        <w:t>The member organizations of the Office of the Civil Branch of Government for Organizations of Persons with Disabilities were given the opportunity to state their requirements in relation to the following laws:</w:t>
      </w:r>
    </w:p>
    <w:p w14:paraId="0E6028DB" w14:textId="5DFA1E53" w:rsidR="006A10D3" w:rsidRPr="009F2E7E" w:rsidRDefault="00C846F3" w:rsidP="006A10D3">
      <w:pPr>
        <w:pStyle w:val="SingleTxtG"/>
      </w:pPr>
      <w:r>
        <w:tab/>
      </w:r>
      <w:r w:rsidR="006A10D3" w:rsidRPr="009F2E7E">
        <w:tab/>
        <w:t>(a)</w:t>
      </w:r>
      <w:r w:rsidR="006A10D3" w:rsidRPr="009F2E7E">
        <w:tab/>
        <w:t>The Family Code, section on the legal capacity of persons with disabilities;</w:t>
      </w:r>
    </w:p>
    <w:p w14:paraId="1A0C1A13" w14:textId="5F6A2E91" w:rsidR="006A10D3" w:rsidRPr="009F2E7E" w:rsidRDefault="00C846F3" w:rsidP="006A10D3">
      <w:pPr>
        <w:pStyle w:val="SingleTxtG"/>
      </w:pPr>
      <w:r>
        <w:tab/>
      </w:r>
      <w:r w:rsidR="006A10D3" w:rsidRPr="009F2E7E">
        <w:tab/>
        <w:t>(b)</w:t>
      </w:r>
      <w:r w:rsidR="006A10D3" w:rsidRPr="009F2E7E">
        <w:tab/>
        <w:t>The Code of Civil Procedure;</w:t>
      </w:r>
    </w:p>
    <w:p w14:paraId="5D510D70" w14:textId="07895768" w:rsidR="006A10D3" w:rsidRPr="009F2E7E" w:rsidRDefault="00C846F3" w:rsidP="006A10D3">
      <w:pPr>
        <w:pStyle w:val="SingleTxtG"/>
      </w:pPr>
      <w:r>
        <w:tab/>
      </w:r>
      <w:r w:rsidR="006A10D3" w:rsidRPr="009F2E7E">
        <w:tab/>
        <w:t>(c)</w:t>
      </w:r>
      <w:r w:rsidR="006A10D3" w:rsidRPr="009F2E7E">
        <w:tab/>
        <w:t>The Traffic Act.</w:t>
      </w:r>
    </w:p>
    <w:p w14:paraId="097D66EB" w14:textId="031C6503" w:rsidR="006A10D3" w:rsidRPr="009F2E7E" w:rsidRDefault="006A10D3" w:rsidP="006A10D3">
      <w:pPr>
        <w:pStyle w:val="H1G"/>
      </w:pPr>
      <w:r w:rsidRPr="009F2E7E">
        <w:tab/>
      </w:r>
      <w:r w:rsidRPr="009F2E7E">
        <w:tab/>
        <w:t>Women with disabilities</w:t>
      </w:r>
    </w:p>
    <w:p w14:paraId="2AE2080F" w14:textId="77777777" w:rsidR="006A10D3" w:rsidRPr="009F2E7E" w:rsidRDefault="006A10D3" w:rsidP="006A10D3">
      <w:pPr>
        <w:pStyle w:val="SingleTxtG"/>
      </w:pPr>
      <w:r w:rsidRPr="009F2E7E">
        <w:t>34.</w:t>
      </w:r>
      <w:r w:rsidRPr="009F2E7E">
        <w:tab/>
        <w:t>It is a State policy of the Government of Reconciliation and National Unity to empower women through the introduction of social, economic, cultural and political programmes and projects in which they play a leading role. Mechanisms have been established to ensure respect for the role of women, including a 50 per cent quota in public sector jobs and employment, as well as in community organizations, trade unions and political parties. Efforts have been made to introduce the same quotas for persons with disabilities.</w:t>
      </w:r>
    </w:p>
    <w:p w14:paraId="3C5BF440" w14:textId="13230411" w:rsidR="006A10D3" w:rsidRPr="009F2E7E" w:rsidRDefault="006A10D3" w:rsidP="006A10D3">
      <w:pPr>
        <w:pStyle w:val="SingleTxtG"/>
      </w:pPr>
      <w:r w:rsidRPr="009F2E7E">
        <w:t>35.</w:t>
      </w:r>
      <w:r w:rsidRPr="009F2E7E">
        <w:tab/>
        <w:t>The Ministry of Women</w:t>
      </w:r>
      <w:r w:rsidR="00A2739E" w:rsidRPr="009F2E7E">
        <w:t>’</w:t>
      </w:r>
      <w:r w:rsidRPr="009F2E7E">
        <w:t>s Affairs is promoting among government institutions and autonomous entities participatory lines of action on gender and a participatory gender policy that are to be taken into account in all programmes and projects being rolled out at the State level. These lines of action include:</w:t>
      </w:r>
    </w:p>
    <w:p w14:paraId="2EB61C0F" w14:textId="107A5B55" w:rsidR="006A10D3" w:rsidRPr="009F2E7E" w:rsidRDefault="006A10D3" w:rsidP="006A10D3">
      <w:pPr>
        <w:pStyle w:val="Bullet1G"/>
      </w:pPr>
      <w:r w:rsidRPr="009F2E7E">
        <w:t xml:space="preserve">Raising awareness among Nicaraguan women of civic duty, rights, participation and power in all areas of life; </w:t>
      </w:r>
    </w:p>
    <w:p w14:paraId="1B5F3901" w14:textId="410E7B75" w:rsidR="006A10D3" w:rsidRPr="009F2E7E" w:rsidRDefault="006A10D3" w:rsidP="006A10D3">
      <w:pPr>
        <w:pStyle w:val="Bullet1G"/>
      </w:pPr>
      <w:r w:rsidRPr="009F2E7E">
        <w:t>Ensuring that women are aware of the Constitution and laws so that direct democracy and civil rights are fully exercised;</w:t>
      </w:r>
    </w:p>
    <w:p w14:paraId="2F1A8EC4" w14:textId="63A31E74" w:rsidR="006A10D3" w:rsidRPr="009F2E7E" w:rsidRDefault="006A10D3" w:rsidP="006A10D3">
      <w:pPr>
        <w:pStyle w:val="Bullet1G"/>
      </w:pPr>
      <w:r w:rsidRPr="009F2E7E">
        <w:t xml:space="preserve">Promoting among women, in coordination with the relevant institutions and organizations, instruction in sexual and reproductive health, in political, economic, social and labour rights and in any technical, scientific, cultural and spiritual knowledge that contributes to their comprehensive education as human beings; </w:t>
      </w:r>
    </w:p>
    <w:p w14:paraId="28E3BFE9" w14:textId="0F22C35A" w:rsidR="006A10D3" w:rsidRPr="009F2E7E" w:rsidRDefault="006A10D3" w:rsidP="006A10D3">
      <w:pPr>
        <w:pStyle w:val="Bullet1G"/>
      </w:pPr>
      <w:r w:rsidRPr="009F2E7E">
        <w:lastRenderedPageBreak/>
        <w:t>Fostering and raising the profile of women</w:t>
      </w:r>
      <w:r w:rsidR="00A2739E" w:rsidRPr="009F2E7E">
        <w:t>’</w:t>
      </w:r>
      <w:r w:rsidRPr="009F2E7E">
        <w:t>s leadership in all areas of life;</w:t>
      </w:r>
    </w:p>
    <w:p w14:paraId="444604CB" w14:textId="7F7585D5" w:rsidR="006A10D3" w:rsidRPr="009F2E7E" w:rsidRDefault="006A10D3" w:rsidP="006A10D3">
      <w:pPr>
        <w:pStyle w:val="Bullet1G"/>
      </w:pPr>
      <w:r w:rsidRPr="009F2E7E">
        <w:t>Helping women leaders to achieve at least 50 per cent representation in State institutions and on the lists of political parties and social movements at the local and national levels;</w:t>
      </w:r>
    </w:p>
    <w:p w14:paraId="4D32AD99" w14:textId="61CD7F93" w:rsidR="006A10D3" w:rsidRPr="009F2E7E" w:rsidRDefault="006A10D3" w:rsidP="006A10D3">
      <w:pPr>
        <w:pStyle w:val="Bullet1G"/>
      </w:pPr>
      <w:r w:rsidRPr="009F2E7E">
        <w:t>Promoting and raising the profile of women</w:t>
      </w:r>
      <w:r w:rsidR="00A2739E" w:rsidRPr="009F2E7E">
        <w:t>’</w:t>
      </w:r>
      <w:r w:rsidRPr="009F2E7E">
        <w:t>s active participation in elections, both as candidates and voters;</w:t>
      </w:r>
    </w:p>
    <w:p w14:paraId="2C3A95DC" w14:textId="33631931" w:rsidR="006A10D3" w:rsidRPr="009F2E7E" w:rsidRDefault="006A10D3" w:rsidP="006A10D3">
      <w:pPr>
        <w:pStyle w:val="Bullet1G"/>
      </w:pPr>
      <w:r w:rsidRPr="009F2E7E">
        <w:t xml:space="preserve">Supporting women candidates in their electoral campaigns through training and the design of women-oriented campaign, communication and outreach strategies; </w:t>
      </w:r>
    </w:p>
    <w:p w14:paraId="5E93D324" w14:textId="7BCA3FF8" w:rsidR="006A10D3" w:rsidRPr="009F2E7E" w:rsidRDefault="006A10D3" w:rsidP="006A10D3">
      <w:pPr>
        <w:pStyle w:val="Bullet1G"/>
      </w:pPr>
      <w:r w:rsidRPr="009F2E7E">
        <w:t>Nurturing in women human values that encourage family and community reunification and coexistence in line with the principles of national reconciliation and unity;</w:t>
      </w:r>
    </w:p>
    <w:p w14:paraId="6817EB16" w14:textId="1904FEC3" w:rsidR="006A10D3" w:rsidRPr="009F2E7E" w:rsidRDefault="006A10D3" w:rsidP="006A10D3">
      <w:pPr>
        <w:pStyle w:val="Bullet1G"/>
      </w:pPr>
      <w:r w:rsidRPr="009F2E7E">
        <w:t>Fostering among women a feeling of national identity and belonging to a diverse, multi-ethnic, plurilingual, unique, national, Latin American and Caribbean culture that must be revitalized and defended as the heritage of future generations;</w:t>
      </w:r>
    </w:p>
    <w:p w14:paraId="78A2911E" w14:textId="6903D082" w:rsidR="006A10D3" w:rsidRPr="009F2E7E" w:rsidRDefault="006A10D3" w:rsidP="006A10D3">
      <w:pPr>
        <w:pStyle w:val="Bullet1G"/>
      </w:pPr>
      <w:r w:rsidRPr="009F2E7E">
        <w:t>Encouraging women to defend, preserve and restore the country</w:t>
      </w:r>
      <w:r w:rsidR="00A2739E" w:rsidRPr="009F2E7E">
        <w:t>’</w:t>
      </w:r>
      <w:r w:rsidRPr="009F2E7E">
        <w:t>s natural resources, the environment and all its life forms;</w:t>
      </w:r>
    </w:p>
    <w:p w14:paraId="0FA61BD8" w14:textId="0BF7BAA2" w:rsidR="006A10D3" w:rsidRPr="009F2E7E" w:rsidRDefault="006A10D3" w:rsidP="006A10D3">
      <w:pPr>
        <w:pStyle w:val="Bullet1G"/>
      </w:pPr>
      <w:r w:rsidRPr="009F2E7E">
        <w:t>Encouraging women to take ownership of a rights and human development model of cultural, social, political and economic affairs and world relations, in keeping with the principles and values of justice, sustainability, solidarity, peace and well-being for all persons without discrimination on account of age, race, religious belief, political affiliation or other characteristic;</w:t>
      </w:r>
    </w:p>
    <w:p w14:paraId="7286EF54" w14:textId="39BF80A4" w:rsidR="006A10D3" w:rsidRPr="009F2E7E" w:rsidRDefault="006A10D3" w:rsidP="006A10D3">
      <w:pPr>
        <w:pStyle w:val="Bullet1G"/>
      </w:pPr>
      <w:r w:rsidRPr="009F2E7E">
        <w:t>Fostering in women a spirit of solidarity and engagement in efforts to eradicate poverty and all its appalling consequences from the society Nicaragua is seeking to transform.</w:t>
      </w:r>
    </w:p>
    <w:p w14:paraId="3D985CC1" w14:textId="77777777" w:rsidR="006A10D3" w:rsidRPr="009F2E7E" w:rsidRDefault="006A10D3" w:rsidP="006A10D3">
      <w:pPr>
        <w:pStyle w:val="SingleTxtG"/>
      </w:pPr>
      <w:r w:rsidRPr="009F2E7E">
        <w:t>36.</w:t>
      </w:r>
      <w:r w:rsidRPr="009F2E7E">
        <w:tab/>
        <w:t xml:space="preserve">To integrate persons with disabilities into the labour market, the Ministry of Labour has held career counselling workshops for 26 women with disabilities in order to teach them about basic job search techniques and labour rights and help them to find employment. </w:t>
      </w:r>
    </w:p>
    <w:p w14:paraId="192B400B" w14:textId="77777777" w:rsidR="006A10D3" w:rsidRPr="009F2E7E" w:rsidRDefault="006A10D3" w:rsidP="006A10D3">
      <w:pPr>
        <w:pStyle w:val="H1G"/>
      </w:pPr>
      <w:r w:rsidRPr="009F2E7E">
        <w:tab/>
      </w:r>
      <w:r w:rsidRPr="009F2E7E">
        <w:tab/>
        <w:t xml:space="preserve">Children with disabilities </w:t>
      </w:r>
    </w:p>
    <w:p w14:paraId="2B449700" w14:textId="77777777" w:rsidR="006A10D3" w:rsidRPr="009F2E7E" w:rsidRDefault="006A10D3" w:rsidP="006A10D3">
      <w:pPr>
        <w:pStyle w:val="SingleTxtG"/>
      </w:pPr>
      <w:r w:rsidRPr="009F2E7E">
        <w:t>37.</w:t>
      </w:r>
      <w:r w:rsidRPr="009F2E7E">
        <w:tab/>
        <w:t xml:space="preserve">The comprehensive family and community support model used by the Ministry for the Family, Adolescents and Children extends beyond the individual to the family, fosters family and community coexistence based on love and the revival of humanistic values and promotes new child-rearing and family relations paradigms. </w:t>
      </w:r>
    </w:p>
    <w:p w14:paraId="0161ACE7" w14:textId="443DF971" w:rsidR="006A10D3" w:rsidRPr="009F2E7E" w:rsidRDefault="006A10D3" w:rsidP="006A10D3">
      <w:pPr>
        <w:pStyle w:val="SingleTxtG"/>
      </w:pPr>
      <w:r w:rsidRPr="009F2E7E">
        <w:t>38.</w:t>
      </w:r>
      <w:r w:rsidRPr="009F2E7E">
        <w:tab/>
        <w:t xml:space="preserve">The goal is to help at-risk children and adolescents and/or those whose rights have been violated, pregnant adolescents, persons with disabilities, older persons and families in situations of social risk and vulnerability to achieve the 25 basic conditions for well-being through family support strategies, values education and the provision of integrated government services, in coordination with the institutions of the National Social Welfare System, namely the Alliance Office of the Civil Branch of Government, under the shared responsibility model, the Offices of the Civil Branch of Government for Family, Community and Life, and the </w:t>
      </w:r>
      <w:r w:rsidR="00A2739E" w:rsidRPr="009F2E7E">
        <w:t>“</w:t>
      </w:r>
      <w:r w:rsidRPr="009F2E7E">
        <w:t>Promotoría Solidaria</w:t>
      </w:r>
      <w:r w:rsidR="00A2739E" w:rsidRPr="009F2E7E">
        <w:t>”</w:t>
      </w:r>
      <w:r w:rsidRPr="009F2E7E">
        <w:t xml:space="preserve"> programme at the community level.</w:t>
      </w:r>
    </w:p>
    <w:p w14:paraId="1B32BB7D" w14:textId="05740688" w:rsidR="006A10D3" w:rsidRPr="009F2E7E" w:rsidRDefault="006A10D3" w:rsidP="006A10D3">
      <w:pPr>
        <w:pStyle w:val="H23G"/>
      </w:pPr>
      <w:r w:rsidRPr="009F2E7E">
        <w:tab/>
      </w:r>
      <w:r w:rsidRPr="009F2E7E">
        <w:tab/>
      </w:r>
      <w:r w:rsidR="00A2739E" w:rsidRPr="009F2E7E">
        <w:t>“</w:t>
      </w:r>
      <w:r w:rsidRPr="009F2E7E">
        <w:t>Promotoría Solidaria</w:t>
      </w:r>
      <w:r w:rsidR="00A2739E" w:rsidRPr="009F2E7E">
        <w:t>”</w:t>
      </w:r>
      <w:r w:rsidRPr="009F2E7E">
        <w:t xml:space="preserve"> programme</w:t>
      </w:r>
    </w:p>
    <w:p w14:paraId="044F6C47" w14:textId="6B18DA08" w:rsidR="006A10D3" w:rsidRPr="009F2E7E" w:rsidRDefault="006A10D3" w:rsidP="006A10D3">
      <w:pPr>
        <w:pStyle w:val="SingleTxtG"/>
      </w:pPr>
      <w:r w:rsidRPr="009F2E7E">
        <w:t>39.</w:t>
      </w:r>
      <w:r w:rsidRPr="009F2E7E">
        <w:tab/>
        <w:t xml:space="preserve">Under the umbrella of the </w:t>
      </w:r>
      <w:r w:rsidR="00A2739E" w:rsidRPr="009F2E7E">
        <w:t>“</w:t>
      </w:r>
      <w:r w:rsidRPr="009F2E7E">
        <w:t>Promotoría Solidaria</w:t>
      </w:r>
      <w:r w:rsidR="00A2739E" w:rsidRPr="009F2E7E">
        <w:t>”</w:t>
      </w:r>
      <w:r w:rsidRPr="009F2E7E">
        <w:t xml:space="preserve"> programme, the Nicaraguan authorities has been training young people to become outreach workers who provide support for State institutions, especially the Ministry for Family, in their various activities for the benefit of children with disabilities. </w:t>
      </w:r>
    </w:p>
    <w:p w14:paraId="75F991CE" w14:textId="77777777" w:rsidR="006A10D3" w:rsidRPr="009F2E7E" w:rsidRDefault="006A10D3" w:rsidP="006A10D3">
      <w:pPr>
        <w:pStyle w:val="SingleTxtG"/>
      </w:pPr>
      <w:r w:rsidRPr="009F2E7E">
        <w:t>40.</w:t>
      </w:r>
      <w:r w:rsidRPr="009F2E7E">
        <w:tab/>
        <w:t>The outreach workers also work in coordination with technical staff to provide families with training in the values of respect, solidarity and equality of all persons. Their goal is to nurture the right to recreation of children with disabilities by providing spaces where they can get together and play, thereby countering preconceived notions and stereotypes and showing that they can live happily in their families and communities.</w:t>
      </w:r>
    </w:p>
    <w:p w14:paraId="025B8244" w14:textId="77777777" w:rsidR="006A10D3" w:rsidRPr="009F2E7E" w:rsidRDefault="006A10D3" w:rsidP="006A10D3">
      <w:pPr>
        <w:pStyle w:val="H23G"/>
      </w:pPr>
      <w:r w:rsidRPr="009F2E7E">
        <w:lastRenderedPageBreak/>
        <w:tab/>
      </w:r>
      <w:r w:rsidRPr="009F2E7E">
        <w:tab/>
        <w:t>Implementation of the community-based rehabilitation strategy</w:t>
      </w:r>
    </w:p>
    <w:p w14:paraId="0BA10E4C" w14:textId="3953727B" w:rsidR="006A10D3" w:rsidRPr="009F2E7E" w:rsidRDefault="006A10D3" w:rsidP="006A10D3">
      <w:pPr>
        <w:pStyle w:val="SingleTxtG"/>
      </w:pPr>
      <w:r w:rsidRPr="009F2E7E">
        <w:t>41.</w:t>
      </w:r>
      <w:r w:rsidRPr="009F2E7E">
        <w:tab/>
        <w:t>Nicaragua is implementing a community-based rehabilitation strategy, this being a methodology well suited for approaching disability in a holistic manner. Since 2008, it has been taking action to benefit children with disabilities or developmental delays, in terms of both detection and community-based assistance, such as training their mothers in how to guide their children</w:t>
      </w:r>
      <w:r w:rsidR="00A2739E" w:rsidRPr="009F2E7E">
        <w:t>’</w:t>
      </w:r>
      <w:r w:rsidRPr="009F2E7E">
        <w:t>s education, within the framework of an inclusive development approach, using the Portage Guide to Early Education as the key tool. The Portage Guide is used to assess a child</w:t>
      </w:r>
      <w:r w:rsidR="00A2739E" w:rsidRPr="009F2E7E">
        <w:t>’</w:t>
      </w:r>
      <w:r w:rsidRPr="009F2E7E">
        <w:t xml:space="preserve">s behaviour and to design a curriculum with realistic goals that leads to the acquisition of additional skills. The Guide also helps assess the behaviour a child is learning and suggests techniques for teaching different behaviour. The test measures five areas of child development, namely, socialization, language, self-help skills, cognition and motor skills (see annex 2: basic guide to the Portage methodology). </w:t>
      </w:r>
    </w:p>
    <w:p w14:paraId="3CAE37CD" w14:textId="77777777" w:rsidR="006A10D3" w:rsidRPr="009F2E7E" w:rsidRDefault="006A10D3" w:rsidP="006A10D3">
      <w:pPr>
        <w:pStyle w:val="SingleTxtG"/>
      </w:pPr>
      <w:r w:rsidRPr="009F2E7E">
        <w:t>42.</w:t>
      </w:r>
      <w:r w:rsidRPr="009F2E7E">
        <w:tab/>
        <w:t>Efforts to provide systematic support are being made in 14 municipalities in central Nicaragua where a community-based rehabilitation network has been set up to provide assistance to children with disabilities and thus improve their social and educational inclusion.</w:t>
      </w:r>
    </w:p>
    <w:p w14:paraId="029F9B2B" w14:textId="5B8398A6" w:rsidR="006A10D3" w:rsidRPr="009F2E7E" w:rsidRDefault="006A10D3" w:rsidP="006A10D3">
      <w:pPr>
        <w:pStyle w:val="SingleTxtG"/>
      </w:pPr>
      <w:r w:rsidRPr="009F2E7E">
        <w:t>43.</w:t>
      </w:r>
      <w:r w:rsidRPr="009F2E7E">
        <w:tab/>
        <w:t xml:space="preserve">These community-based networks have led to the identification of children with developmental delays or disabilities who were not registered under the national </w:t>
      </w:r>
      <w:r w:rsidR="00A2739E" w:rsidRPr="009F2E7E">
        <w:t>“</w:t>
      </w:r>
      <w:r w:rsidRPr="009F2E7E">
        <w:t>A Voice for All</w:t>
      </w:r>
      <w:r w:rsidR="00A2739E" w:rsidRPr="009F2E7E">
        <w:t>”</w:t>
      </w:r>
      <w:r w:rsidRPr="009F2E7E">
        <w:t xml:space="preserve"> programme.</w:t>
      </w:r>
    </w:p>
    <w:p w14:paraId="401073CC" w14:textId="1E317C8A" w:rsidR="006A10D3" w:rsidRPr="009F2E7E" w:rsidRDefault="006A10D3" w:rsidP="006A10D3">
      <w:pPr>
        <w:pStyle w:val="SingleTxtG"/>
      </w:pPr>
      <w:r w:rsidRPr="009F2E7E">
        <w:t>44.</w:t>
      </w:r>
      <w:r w:rsidRPr="009F2E7E">
        <w:tab/>
        <w:t xml:space="preserve">Another measure that has been very important in guiding parents is a simple booklet designed by the Ministries of Family, Health and Education called </w:t>
      </w:r>
      <w:r w:rsidR="00A2739E" w:rsidRPr="009F2E7E">
        <w:t>“</w:t>
      </w:r>
      <w:r w:rsidRPr="009F2E7E">
        <w:t>Love for tiny tots</w:t>
      </w:r>
      <w:r w:rsidR="00A2739E" w:rsidRPr="009F2E7E">
        <w:t>”</w:t>
      </w:r>
      <w:r w:rsidRPr="009F2E7E">
        <w:t xml:space="preserve"> (Amor para los más chiquitos). It is used to prevent and detect certain disabilities and developmental delays at the community level through a holistic approach. </w:t>
      </w:r>
    </w:p>
    <w:p w14:paraId="52373546" w14:textId="15D41373" w:rsidR="006A10D3" w:rsidRPr="009F2E7E" w:rsidRDefault="006A10D3" w:rsidP="006A10D3">
      <w:pPr>
        <w:pStyle w:val="SingleTxtG"/>
      </w:pPr>
      <w:r w:rsidRPr="009F2E7E">
        <w:t>45.</w:t>
      </w:r>
      <w:r w:rsidRPr="009F2E7E">
        <w:tab/>
        <w:t xml:space="preserve">Various social service providers, such as health-care practitioners, education professionals, officials of the Ministry for Family, community educators and health outreach volunteers, have been trained to use the </w:t>
      </w:r>
      <w:r w:rsidR="00A2739E" w:rsidRPr="009F2E7E">
        <w:t>“</w:t>
      </w:r>
      <w:r w:rsidRPr="009F2E7E">
        <w:t>Love for tiny tots</w:t>
      </w:r>
      <w:r w:rsidR="00A2739E" w:rsidRPr="009F2E7E">
        <w:t>”</w:t>
      </w:r>
      <w:r w:rsidRPr="009F2E7E">
        <w:t xml:space="preserve"> booklet.</w:t>
      </w:r>
    </w:p>
    <w:p w14:paraId="2B0398F2" w14:textId="77777777" w:rsidR="006A10D3" w:rsidRPr="009F2E7E" w:rsidRDefault="006A10D3" w:rsidP="006A10D3">
      <w:pPr>
        <w:pStyle w:val="SingleTxtG"/>
      </w:pPr>
      <w:r w:rsidRPr="009F2E7E">
        <w:t>46.</w:t>
      </w:r>
      <w:r w:rsidRPr="009F2E7E">
        <w:tab/>
        <w:t>This early education booklet has been rolled out in various departments across the country, the aim being to reinforce the role of families in child-rearing models by providing them with information on how to care and educate a child at home.</w:t>
      </w:r>
    </w:p>
    <w:p w14:paraId="440F3F93" w14:textId="77777777" w:rsidR="006A10D3" w:rsidRPr="009F2E7E" w:rsidRDefault="006A10D3" w:rsidP="006A10D3">
      <w:pPr>
        <w:pStyle w:val="SingleTxtG"/>
      </w:pPr>
      <w:r w:rsidRPr="009F2E7E">
        <w:t>47.</w:t>
      </w:r>
      <w:r w:rsidRPr="009F2E7E">
        <w:tab/>
        <w:t xml:space="preserve">Each booklet explains the child development process, from birth to preschool age, and recommends age-appropriate activities with a view to stimulating development. </w:t>
      </w:r>
    </w:p>
    <w:p w14:paraId="1806C511" w14:textId="0674DB5A" w:rsidR="006A10D3" w:rsidRPr="009F2E7E" w:rsidRDefault="006A10D3" w:rsidP="006A10D3">
      <w:pPr>
        <w:pStyle w:val="SingleTxtG"/>
      </w:pPr>
      <w:r w:rsidRPr="009F2E7E">
        <w:t>48.</w:t>
      </w:r>
      <w:r w:rsidRPr="009F2E7E">
        <w:tab/>
        <w:t xml:space="preserve">There is also an </w:t>
      </w:r>
      <w:r w:rsidR="00A2739E" w:rsidRPr="009F2E7E">
        <w:t>“</w:t>
      </w:r>
      <w:r w:rsidRPr="009F2E7E">
        <w:t>A Voice for All</w:t>
      </w:r>
      <w:r w:rsidR="00A2739E" w:rsidRPr="009F2E7E">
        <w:t>”</w:t>
      </w:r>
      <w:r w:rsidRPr="009F2E7E">
        <w:t xml:space="preserve"> booklet, which provides all outreach workers with basic knowledge of disability types.</w:t>
      </w:r>
    </w:p>
    <w:p w14:paraId="56C2EEC6" w14:textId="77777777" w:rsidR="006A10D3" w:rsidRPr="009F2E7E" w:rsidRDefault="006A10D3" w:rsidP="006A10D3">
      <w:pPr>
        <w:pStyle w:val="H23G"/>
      </w:pPr>
      <w:r w:rsidRPr="009F2E7E">
        <w:tab/>
      </w:r>
      <w:r w:rsidRPr="009F2E7E">
        <w:tab/>
        <w:t xml:space="preserve">Right of children with disabilities to a name, a nationality and recreation </w:t>
      </w:r>
    </w:p>
    <w:p w14:paraId="0F4EF45B" w14:textId="46B426A7" w:rsidR="006A10D3" w:rsidRPr="009F2E7E" w:rsidRDefault="006A10D3" w:rsidP="006A10D3">
      <w:pPr>
        <w:pStyle w:val="SingleTxtG"/>
      </w:pPr>
      <w:r w:rsidRPr="009F2E7E">
        <w:t>49.</w:t>
      </w:r>
      <w:r w:rsidRPr="009F2E7E">
        <w:tab/>
        <w:t>Another very important step in the restoration of children</w:t>
      </w:r>
      <w:r w:rsidR="00A2739E" w:rsidRPr="009F2E7E">
        <w:t>’</w:t>
      </w:r>
      <w:r w:rsidRPr="009F2E7E">
        <w:t>s rights in Nicaragua was the recognition of the right of children with disabilities to a name and a nationality. Municipal administrative fees have been waived so that children with disabilities can be duly registered in the civil registry by a notary public and be issued with a birth certificate. This programme was launched in 2008 for an indefinite period to benefit Nicaraguan children.</w:t>
      </w:r>
    </w:p>
    <w:p w14:paraId="6300F30A" w14:textId="77777777" w:rsidR="006A10D3" w:rsidRPr="009F2E7E" w:rsidRDefault="006A10D3" w:rsidP="006A10D3">
      <w:pPr>
        <w:pStyle w:val="SingleTxtG"/>
      </w:pPr>
      <w:r w:rsidRPr="009F2E7E">
        <w:t>50.</w:t>
      </w:r>
      <w:r w:rsidRPr="009F2E7E">
        <w:tab/>
        <w:t>The restitution of the right to recreation is evident in the design and implementation of initiatives contributing to coexistence and socialization that are run at the Happy Childhood fair, which takes place from November to January each year. In addition, long-term actions and activities are being undertaken with professional associations and organizations that serve children with disabilities.</w:t>
      </w:r>
    </w:p>
    <w:p w14:paraId="3678B860" w14:textId="743DE76C" w:rsidR="006A10D3" w:rsidRPr="009F2E7E" w:rsidRDefault="006A10D3" w:rsidP="006A10D3">
      <w:pPr>
        <w:pStyle w:val="SingleTxtG"/>
      </w:pPr>
      <w:r w:rsidRPr="009F2E7E">
        <w:t>51.</w:t>
      </w:r>
      <w:r w:rsidRPr="009F2E7E">
        <w:tab/>
        <w:t>It is worth noting that, for more than seven years, Nicaragua has kept a register of congenital malformations at the La Mascota hospital as part of the State</w:t>
      </w:r>
      <w:r w:rsidR="00A2739E" w:rsidRPr="009F2E7E">
        <w:t>’</w:t>
      </w:r>
      <w:r w:rsidRPr="009F2E7E">
        <w:t>s ongoing efforts to prevent disabilities among children.</w:t>
      </w:r>
    </w:p>
    <w:p w14:paraId="50460A60" w14:textId="77777777" w:rsidR="006A10D3" w:rsidRPr="009F2E7E" w:rsidRDefault="006A10D3" w:rsidP="006A10D3">
      <w:pPr>
        <w:pStyle w:val="H1G"/>
      </w:pPr>
      <w:r w:rsidRPr="009F2E7E">
        <w:tab/>
      </w:r>
      <w:r w:rsidRPr="009F2E7E">
        <w:tab/>
        <w:t>Awareness-raising</w:t>
      </w:r>
    </w:p>
    <w:p w14:paraId="2A08D400" w14:textId="77777777" w:rsidR="006A10D3" w:rsidRPr="009F2E7E" w:rsidRDefault="006A10D3" w:rsidP="006A10D3">
      <w:pPr>
        <w:pStyle w:val="SingleTxtG"/>
      </w:pPr>
      <w:r w:rsidRPr="009F2E7E">
        <w:t>52.</w:t>
      </w:r>
      <w:r w:rsidRPr="009F2E7E">
        <w:tab/>
        <w:t>Nicaragua has made extraordinary strides in raising awareness among public servants and society as a whole. As a result, it has been able to adopt key measures, including budgetary measures, to implement the Convention on the Rights of Persons with Disabilities at the national level. For example:</w:t>
      </w:r>
    </w:p>
    <w:p w14:paraId="2FB9D6A6" w14:textId="3AEAE562" w:rsidR="006A10D3" w:rsidRPr="009F2E7E" w:rsidRDefault="00C846F3" w:rsidP="006A10D3">
      <w:pPr>
        <w:pStyle w:val="SingleTxtG"/>
      </w:pPr>
      <w:r>
        <w:lastRenderedPageBreak/>
        <w:tab/>
      </w:r>
      <w:r w:rsidR="006A10D3" w:rsidRPr="009F2E7E">
        <w:tab/>
        <w:t>(a)</w:t>
      </w:r>
      <w:r w:rsidR="006A10D3" w:rsidRPr="009F2E7E">
        <w:tab/>
        <w:t>The Government is sensitive to the issues and the need to recognize rights and, accordingly, has ratified the Convention on the Rights of Persons with Disabilities and its Optional Protocol without reservations;</w:t>
      </w:r>
    </w:p>
    <w:p w14:paraId="076C5F32" w14:textId="606EA7B5" w:rsidR="006A10D3" w:rsidRPr="009F2E7E" w:rsidRDefault="00C846F3" w:rsidP="006A10D3">
      <w:pPr>
        <w:pStyle w:val="SingleTxtG"/>
      </w:pPr>
      <w:r>
        <w:tab/>
      </w:r>
      <w:r w:rsidR="006A10D3" w:rsidRPr="009F2E7E">
        <w:tab/>
        <w:t>(b)</w:t>
      </w:r>
      <w:r w:rsidR="006A10D3" w:rsidRPr="009F2E7E">
        <w:tab/>
        <w:t>Significant progress has been made in amending the legal framework to bring it into line with the provisions of the Convention on the Rights of Persons with Disabilities;</w:t>
      </w:r>
    </w:p>
    <w:p w14:paraId="638CC02D" w14:textId="1024B30F" w:rsidR="006A10D3" w:rsidRPr="009F2E7E" w:rsidRDefault="00C846F3" w:rsidP="006A10D3">
      <w:pPr>
        <w:pStyle w:val="SingleTxtG"/>
      </w:pPr>
      <w:r>
        <w:tab/>
      </w:r>
      <w:r w:rsidR="006A10D3" w:rsidRPr="009F2E7E">
        <w:tab/>
        <w:t>(c)</w:t>
      </w:r>
      <w:r w:rsidR="006A10D3" w:rsidRPr="009F2E7E">
        <w:tab/>
        <w:t xml:space="preserve">The State has held awareness-raising sessions for the teachers and administrative staff of independent institutions and for ministry officials at which information was provided on the principles of promoting the full exercise of the rights of persons with disabilities recognized under the Convention. It has also been running a sustained enrolment campaign entitled </w:t>
      </w:r>
      <w:r w:rsidR="00A2739E" w:rsidRPr="009F2E7E">
        <w:t>“</w:t>
      </w:r>
      <w:r w:rsidR="006A10D3" w:rsidRPr="009F2E7E">
        <w:t>Enrol Now</w:t>
      </w:r>
      <w:r w:rsidR="00A2739E" w:rsidRPr="009F2E7E">
        <w:t>”</w:t>
      </w:r>
      <w:r w:rsidR="006A10D3" w:rsidRPr="009F2E7E">
        <w:t xml:space="preserve"> (Matricula Ya) so that persons with disabilities can access inclusive education in schools, institutions and universities.</w:t>
      </w:r>
    </w:p>
    <w:p w14:paraId="29B57556" w14:textId="6D632312" w:rsidR="006A10D3" w:rsidRPr="009F2E7E" w:rsidRDefault="006A10D3" w:rsidP="006A10D3">
      <w:pPr>
        <w:pStyle w:val="H1G"/>
      </w:pPr>
      <w:r w:rsidRPr="009F2E7E">
        <w:tab/>
      </w:r>
      <w:r w:rsidRPr="009F2E7E">
        <w:tab/>
        <w:t>Accessibility</w:t>
      </w:r>
    </w:p>
    <w:p w14:paraId="316328CE" w14:textId="77777777" w:rsidR="006A10D3" w:rsidRPr="009F2E7E" w:rsidRDefault="006A10D3" w:rsidP="006A10D3">
      <w:pPr>
        <w:pStyle w:val="SingleTxtG"/>
      </w:pPr>
      <w:r w:rsidRPr="009F2E7E">
        <w:t>53.</w:t>
      </w:r>
      <w:r w:rsidRPr="009F2E7E">
        <w:tab/>
        <w:t xml:space="preserve">Under the legislation currently in force, the Government of Nicaragua has set up an inter-agency commission of experts to coordinate actions on behalf of persons with disabilities, as required to comply with the Nicaraguan Mandatory Technical Regulation on accessibility. The commission is coordinated by the Ministry of Transport and Infrastructure and provides expert support for its secretariat. It has powers to invite member agencies to explain agreements and commitments. </w:t>
      </w:r>
    </w:p>
    <w:p w14:paraId="44212208" w14:textId="77777777" w:rsidR="006A10D3" w:rsidRPr="009F2E7E" w:rsidRDefault="006A10D3" w:rsidP="006A10D3">
      <w:pPr>
        <w:pStyle w:val="SingleTxtG"/>
      </w:pPr>
      <w:r w:rsidRPr="009F2E7E">
        <w:t>54.</w:t>
      </w:r>
      <w:r w:rsidRPr="009F2E7E">
        <w:tab/>
        <w:t>Training sessions have been held to raise awareness of the national implementation of Nicaraguan Mandatory Technical Regulation No. 12006-04 on accessibility and the amendments thereto. The Regulation was drafted by the Ministry of Transport and Infrastructure and approved in Official Gazette No. 253 of 29 December 2004.</w:t>
      </w:r>
    </w:p>
    <w:p w14:paraId="4623536A" w14:textId="77777777" w:rsidR="006A10D3" w:rsidRPr="009F2E7E" w:rsidRDefault="006A10D3" w:rsidP="006A10D3">
      <w:pPr>
        <w:pStyle w:val="SingleTxtG"/>
      </w:pPr>
      <w:r w:rsidRPr="009F2E7E">
        <w:t>55.</w:t>
      </w:r>
      <w:r w:rsidRPr="009F2E7E">
        <w:tab/>
        <w:t>Training sessions in the departments of Granada, Masaya, Matagalpa, Chinandega and Estelí were attended by 408 technical and professional staff members from municipal urban planning and land registry offices, as well as technical staff from the Nicaraguan Institute for Municipal Development and the Association of Municipalities of Nicaragua.</w:t>
      </w:r>
    </w:p>
    <w:p w14:paraId="5443E06C" w14:textId="77777777" w:rsidR="006A10D3" w:rsidRPr="009F2E7E" w:rsidRDefault="006A10D3" w:rsidP="006A10D3">
      <w:pPr>
        <w:pStyle w:val="SingleTxtG"/>
      </w:pPr>
      <w:r w:rsidRPr="009F2E7E">
        <w:t>56.</w:t>
      </w:r>
      <w:r w:rsidRPr="009F2E7E">
        <w:tab/>
        <w:t>In coordination with organizations of persons with disabilities, the Nicaraguan Mandatory Technical Regulation on accessibility has been disseminated to technical staff and officials working in infrastructure-related areas of the following ministries: the Ministry of Education, the National Institute of Technology, the Ministry of Health, the Nicaraguan Sports Institute and the Nicaraguan Institute for Municipal Development. The ministries are now implementing the Regulation and a total of 140 technicians have received related training.</w:t>
      </w:r>
    </w:p>
    <w:p w14:paraId="4B05840C" w14:textId="77777777" w:rsidR="006A10D3" w:rsidRPr="009F2E7E" w:rsidRDefault="006A10D3" w:rsidP="006A10D3">
      <w:pPr>
        <w:pStyle w:val="SingleTxtG"/>
      </w:pPr>
      <w:r w:rsidRPr="009F2E7E">
        <w:t>57.</w:t>
      </w:r>
      <w:r w:rsidRPr="009F2E7E">
        <w:tab/>
        <w:t>Through the National Council of Universities, a series of talks has been organized for 90 engineering and architecture students to ensure that during their studies they are made aware of the Technical Regulation on accessibility and can implement it once they begin working, whether for a public body or a private entity.</w:t>
      </w:r>
    </w:p>
    <w:p w14:paraId="2DA7A105" w14:textId="77777777" w:rsidR="006A10D3" w:rsidRPr="009F2E7E" w:rsidRDefault="006A10D3" w:rsidP="006A10D3">
      <w:pPr>
        <w:pStyle w:val="SingleTxtG"/>
      </w:pPr>
      <w:r w:rsidRPr="009F2E7E">
        <w:t>58.</w:t>
      </w:r>
      <w:r w:rsidRPr="009F2E7E">
        <w:tab/>
        <w:t>Another important initiative of the Nicaraguan authorities is the performance of technical inspections to assess compliance with and implementation of the Technical Regulation on accessibility in public and private buildings. The Accessibility Committee was set up to carry out this task. The Committee, which is coordinated by the Ministry for Transport and Infrastructure and includes representatives of organizations of persons with disabilities, selects existing and new buildings to inspect, analyses the findings and submits observations to a representative of the institution concerned so that corrective action can be taken.</w:t>
      </w:r>
    </w:p>
    <w:p w14:paraId="12D8FC6F" w14:textId="77777777" w:rsidR="006A10D3" w:rsidRPr="009F2E7E" w:rsidRDefault="006A10D3" w:rsidP="006A10D3">
      <w:pPr>
        <w:pStyle w:val="SingleTxtG"/>
      </w:pPr>
      <w:r w:rsidRPr="009F2E7E">
        <w:t>59.</w:t>
      </w:r>
      <w:r w:rsidRPr="009F2E7E">
        <w:tab/>
        <w:t>The following buildings have been inspected:</w:t>
      </w:r>
    </w:p>
    <w:p w14:paraId="2958E9F8" w14:textId="0F455BCF" w:rsidR="006A10D3" w:rsidRPr="009F2E7E" w:rsidRDefault="006A10D3" w:rsidP="006A10D3">
      <w:pPr>
        <w:pStyle w:val="Bullet1G"/>
      </w:pPr>
      <w:r w:rsidRPr="009F2E7E">
        <w:t>Ministry of Transport and Infrastructure</w:t>
      </w:r>
    </w:p>
    <w:p w14:paraId="5314990C" w14:textId="72DFC7D2" w:rsidR="006A10D3" w:rsidRPr="009F2E7E" w:rsidRDefault="006A10D3" w:rsidP="006A10D3">
      <w:pPr>
        <w:pStyle w:val="Bullet1G"/>
      </w:pPr>
      <w:r w:rsidRPr="009F2E7E">
        <w:t>Supreme Electoral Council: Central Office for Civil Registration and Identity Cards</w:t>
      </w:r>
    </w:p>
    <w:p w14:paraId="584045E9" w14:textId="0E01C944" w:rsidR="006A10D3" w:rsidRPr="009F2E7E" w:rsidRDefault="006A10D3" w:rsidP="006A10D3">
      <w:pPr>
        <w:pStyle w:val="Bullet1G"/>
      </w:pPr>
      <w:r w:rsidRPr="009F2E7E">
        <w:t>Ministry of Labour</w:t>
      </w:r>
    </w:p>
    <w:p w14:paraId="34C6F2B5" w14:textId="7592E07C" w:rsidR="006A10D3" w:rsidRPr="009F2E7E" w:rsidRDefault="006A10D3" w:rsidP="006A10D3">
      <w:pPr>
        <w:pStyle w:val="Bullet1G"/>
      </w:pPr>
      <w:r w:rsidRPr="009F2E7E">
        <w:t>Central offices of the National Institute of Technology</w:t>
      </w:r>
    </w:p>
    <w:p w14:paraId="4F59D548" w14:textId="1EBAEA63" w:rsidR="006A10D3" w:rsidRPr="009F2E7E" w:rsidRDefault="006A10D3" w:rsidP="006A10D3">
      <w:pPr>
        <w:pStyle w:val="Bullet1G"/>
      </w:pPr>
      <w:r w:rsidRPr="009F2E7E">
        <w:t>Supreme Court of Justice: Property Registry</w:t>
      </w:r>
    </w:p>
    <w:p w14:paraId="44580898" w14:textId="03BE9CD4" w:rsidR="006A10D3" w:rsidRPr="009F2E7E" w:rsidRDefault="006A10D3" w:rsidP="006A10D3">
      <w:pPr>
        <w:pStyle w:val="Bullet1G"/>
      </w:pPr>
      <w:r w:rsidRPr="009F2E7E">
        <w:lastRenderedPageBreak/>
        <w:t>Government Services Office, Nicaraguan Social Security Institute, José Benito Escobar branch</w:t>
      </w:r>
    </w:p>
    <w:p w14:paraId="004E761B" w14:textId="429321B8" w:rsidR="006A10D3" w:rsidRPr="009F2E7E" w:rsidRDefault="006A10D3" w:rsidP="006A10D3">
      <w:pPr>
        <w:pStyle w:val="Bullet1G"/>
      </w:pPr>
      <w:r w:rsidRPr="009F2E7E">
        <w:t>Ministry of Education</w:t>
      </w:r>
    </w:p>
    <w:p w14:paraId="5D1596D7" w14:textId="21816C3C" w:rsidR="006A10D3" w:rsidRPr="009F2E7E" w:rsidRDefault="006A10D3" w:rsidP="006A10D3">
      <w:pPr>
        <w:pStyle w:val="Bullet1G"/>
      </w:pPr>
      <w:r w:rsidRPr="009F2E7E">
        <w:t>Ministry of Health, Concepción Palacio site</w:t>
      </w:r>
    </w:p>
    <w:p w14:paraId="20489651" w14:textId="7D21EBD8" w:rsidR="006A10D3" w:rsidRPr="009F2E7E" w:rsidRDefault="006A10D3" w:rsidP="006A10D3">
      <w:pPr>
        <w:pStyle w:val="Bullet1G"/>
      </w:pPr>
      <w:r w:rsidRPr="009F2E7E">
        <w:t>Banco de América Central, head office</w:t>
      </w:r>
    </w:p>
    <w:p w14:paraId="1BBB6BFB" w14:textId="1961CA90" w:rsidR="006A10D3" w:rsidRPr="009F2E7E" w:rsidRDefault="006A10D3" w:rsidP="006A10D3">
      <w:pPr>
        <w:pStyle w:val="Bullet1G"/>
      </w:pPr>
      <w:r w:rsidRPr="009F2E7E">
        <w:t>Banco de la Producción, head office</w:t>
      </w:r>
    </w:p>
    <w:p w14:paraId="002A4BC3" w14:textId="57A4AAFC" w:rsidR="006A10D3" w:rsidRPr="009F2E7E" w:rsidRDefault="006A10D3" w:rsidP="006A10D3">
      <w:pPr>
        <w:pStyle w:val="Bullet1G"/>
      </w:pPr>
      <w:r w:rsidRPr="009F2E7E">
        <w:t>CITIBANK Nicaragua, head office</w:t>
      </w:r>
    </w:p>
    <w:p w14:paraId="71A92791" w14:textId="634079FC" w:rsidR="006A10D3" w:rsidRPr="009F2E7E" w:rsidRDefault="006A10D3" w:rsidP="006A10D3">
      <w:pPr>
        <w:pStyle w:val="Bullet1G"/>
      </w:pPr>
      <w:r w:rsidRPr="009F2E7E">
        <w:t>Casimiro Sotelo Transport Terminal, Roberto Huembés Market</w:t>
      </w:r>
    </w:p>
    <w:p w14:paraId="015FDA92" w14:textId="3B949CBA" w:rsidR="006A10D3" w:rsidRPr="009F2E7E" w:rsidRDefault="006A10D3" w:rsidP="006A10D3">
      <w:pPr>
        <w:pStyle w:val="Bullet1G"/>
      </w:pPr>
      <w:r w:rsidRPr="009F2E7E">
        <w:t>Israel Lewites Transport Terminal, Israel Lewites Market</w:t>
      </w:r>
    </w:p>
    <w:p w14:paraId="5550BC53" w14:textId="4F4D5FCA" w:rsidR="006A10D3" w:rsidRPr="009F2E7E" w:rsidRDefault="006A10D3" w:rsidP="006A10D3">
      <w:pPr>
        <w:pStyle w:val="Bullet1G"/>
      </w:pPr>
      <w:r w:rsidRPr="009F2E7E">
        <w:t>Rigoberto Cabezas Transport Terminal, Wholesale Market</w:t>
      </w:r>
    </w:p>
    <w:p w14:paraId="15559938" w14:textId="6660A884" w:rsidR="006A10D3" w:rsidRPr="009F2E7E" w:rsidRDefault="006A10D3" w:rsidP="006A10D3">
      <w:pPr>
        <w:pStyle w:val="Bullet1G"/>
      </w:pPr>
      <w:r w:rsidRPr="009F2E7E">
        <w:t>Hispamer Cultural and Tourist Centre, new building</w:t>
      </w:r>
    </w:p>
    <w:p w14:paraId="0FE3A8DA" w14:textId="252DAB84" w:rsidR="006A10D3" w:rsidRPr="009F2E7E" w:rsidRDefault="006A10D3" w:rsidP="006A10D3">
      <w:pPr>
        <w:pStyle w:val="Bullet1G"/>
      </w:pPr>
      <w:r w:rsidRPr="009F2E7E">
        <w:t>New National Judicial Centre</w:t>
      </w:r>
    </w:p>
    <w:p w14:paraId="2BD16CD1" w14:textId="77777777" w:rsidR="006A10D3" w:rsidRPr="009F2E7E" w:rsidRDefault="006A10D3" w:rsidP="006A10D3">
      <w:pPr>
        <w:pStyle w:val="SingleTxtG"/>
      </w:pPr>
      <w:r w:rsidRPr="009F2E7E">
        <w:t>60.</w:t>
      </w:r>
      <w:r w:rsidRPr="009F2E7E">
        <w:tab/>
        <w:t>Schools, Secondary Schools and Vocational Training Centres:</w:t>
      </w:r>
    </w:p>
    <w:p w14:paraId="1C485B8E" w14:textId="6419BF71" w:rsidR="006A10D3" w:rsidRPr="009F2E7E" w:rsidRDefault="006A10D3" w:rsidP="006A10D3">
      <w:pPr>
        <w:pStyle w:val="Bullet1G"/>
      </w:pPr>
      <w:r w:rsidRPr="009F2E7E">
        <w:t>National Academy of Languages, National Institute of Technology</w:t>
      </w:r>
    </w:p>
    <w:p w14:paraId="1EED10F5" w14:textId="4AD23FBF" w:rsidR="006A10D3" w:rsidRPr="009F2E7E" w:rsidRDefault="006A10D3" w:rsidP="006A10D3">
      <w:pPr>
        <w:pStyle w:val="Bullet1G"/>
      </w:pPr>
      <w:r w:rsidRPr="009F2E7E">
        <w:t>Carlos Manuel Vanegas Olivas Agriculture and Livestock Technical College, Department of Chinandega</w:t>
      </w:r>
    </w:p>
    <w:p w14:paraId="07B04D97" w14:textId="7EE4593A" w:rsidR="006A10D3" w:rsidRPr="009F2E7E" w:rsidRDefault="006A10D3" w:rsidP="006A10D3">
      <w:pPr>
        <w:pStyle w:val="Bullet1G"/>
      </w:pPr>
      <w:r w:rsidRPr="009F2E7E">
        <w:t>José Dolores Estrada Agriculture and Livestock Technical Institute, department of Granada, municipality of Nandaime</w:t>
      </w:r>
    </w:p>
    <w:p w14:paraId="119D5161" w14:textId="193FF3EB" w:rsidR="006A10D3" w:rsidRPr="009F2E7E" w:rsidRDefault="006A10D3" w:rsidP="006A10D3">
      <w:pPr>
        <w:pStyle w:val="Bullet1G"/>
      </w:pPr>
      <w:r w:rsidRPr="009F2E7E">
        <w:t>Santiago Baldovino Agriculture and Livestock Technical College, department of Matagalpa, municipality of Muy</w:t>
      </w:r>
    </w:p>
    <w:p w14:paraId="5B47C091" w14:textId="457D3CF0" w:rsidR="006A10D3" w:rsidRPr="009F2E7E" w:rsidRDefault="006A10D3" w:rsidP="006A10D3">
      <w:pPr>
        <w:pStyle w:val="Bullet1G"/>
      </w:pPr>
      <w:r w:rsidRPr="009F2E7E">
        <w:t>Atlántico Sur Autonomous Region Agriculture and Livestock Technical College, municipality of Nueva Guinea</w:t>
      </w:r>
    </w:p>
    <w:p w14:paraId="6AB35BB5" w14:textId="7097905C" w:rsidR="006A10D3" w:rsidRPr="009F2E7E" w:rsidRDefault="006A10D3" w:rsidP="006A10D3">
      <w:pPr>
        <w:pStyle w:val="Bullet1G"/>
      </w:pPr>
      <w:r w:rsidRPr="009F2E7E">
        <w:t>Agriculture and Livestock Technical Institute, department of Chontales, municipality of Juigalpa</w:t>
      </w:r>
    </w:p>
    <w:p w14:paraId="7DD21135" w14:textId="018A1D13" w:rsidR="006A10D3" w:rsidRPr="009F2E7E" w:rsidRDefault="006A10D3" w:rsidP="006A10D3">
      <w:pPr>
        <w:pStyle w:val="Bullet1G"/>
      </w:pPr>
      <w:r w:rsidRPr="009F2E7E">
        <w:t>National Administration and Economics Institute, department of Chinandega, municipality of Chichigalpa</w:t>
      </w:r>
    </w:p>
    <w:p w14:paraId="7EEB1204" w14:textId="2A8A1AED" w:rsidR="006A10D3" w:rsidRPr="009F2E7E" w:rsidRDefault="006A10D3" w:rsidP="006A10D3">
      <w:pPr>
        <w:pStyle w:val="Bullet1G"/>
      </w:pPr>
      <w:r w:rsidRPr="009F2E7E">
        <w:t>National Forestry Institute, department of Estelí, municipality of Estelí</w:t>
      </w:r>
    </w:p>
    <w:p w14:paraId="1B1F15B9" w14:textId="0F37B258" w:rsidR="006A10D3" w:rsidRPr="009F2E7E" w:rsidRDefault="006A10D3" w:rsidP="006A10D3">
      <w:pPr>
        <w:pStyle w:val="Bullet1G"/>
      </w:pPr>
      <w:r w:rsidRPr="009F2E7E">
        <w:t>National Administration and Economics Institute, department of Estelí, municipality of Estelí</w:t>
      </w:r>
    </w:p>
    <w:p w14:paraId="12910DD6" w14:textId="66C19A71" w:rsidR="006A10D3" w:rsidRPr="009F2E7E" w:rsidRDefault="006A10D3" w:rsidP="006A10D3">
      <w:pPr>
        <w:pStyle w:val="Bullet1G"/>
      </w:pPr>
      <w:r w:rsidRPr="009F2E7E">
        <w:t>German-Nicaraguan Vocational Training Centre, department of Managua, municipality of Managua</w:t>
      </w:r>
    </w:p>
    <w:p w14:paraId="61CC83FC" w14:textId="2C4ED9A6" w:rsidR="006A10D3" w:rsidRPr="009F2E7E" w:rsidRDefault="006A10D3" w:rsidP="006A10D3">
      <w:pPr>
        <w:pStyle w:val="Bullet1G"/>
      </w:pPr>
      <w:r w:rsidRPr="009F2E7E">
        <w:t>Simón Bolívar Vocational Training Centre, department of Managua, municipality of Managua</w:t>
      </w:r>
    </w:p>
    <w:p w14:paraId="7DF0520E" w14:textId="6800895F" w:rsidR="006A10D3" w:rsidRPr="009F2E7E" w:rsidRDefault="006A10D3" w:rsidP="006A10D3">
      <w:pPr>
        <w:pStyle w:val="Bullet1G"/>
      </w:pPr>
      <w:r w:rsidRPr="009F2E7E">
        <w:t>National Administration and Economics Institute, department of Magua, municipality of Managua</w:t>
      </w:r>
    </w:p>
    <w:p w14:paraId="0788D86D" w14:textId="77A2FA11" w:rsidR="006A10D3" w:rsidRPr="009F2E7E" w:rsidRDefault="006A10D3" w:rsidP="006A10D3">
      <w:pPr>
        <w:pStyle w:val="Bullet1G"/>
      </w:pPr>
      <w:r w:rsidRPr="009F2E7E">
        <w:t>Polytechnic Institute, department of Boaco, Boaco municipality</w:t>
      </w:r>
    </w:p>
    <w:p w14:paraId="27E39275" w14:textId="42606858" w:rsidR="006A10D3" w:rsidRPr="009F2E7E" w:rsidRDefault="006A10D3" w:rsidP="006A10D3">
      <w:pPr>
        <w:pStyle w:val="Bullet1G"/>
      </w:pPr>
      <w:r w:rsidRPr="009F2E7E">
        <w:t>José Martí Techer Training College, municipality of Matagalpa, department of Matagalpa</w:t>
      </w:r>
    </w:p>
    <w:p w14:paraId="60766992" w14:textId="078FCFB7" w:rsidR="006A10D3" w:rsidRPr="009F2E7E" w:rsidRDefault="006A10D3" w:rsidP="006A10D3">
      <w:pPr>
        <w:pStyle w:val="Bullet1G"/>
      </w:pPr>
      <w:r w:rsidRPr="009F2E7E">
        <w:t>Augusto C. Sandino Public School, municipality of Ciudad Sandino, department of Managua</w:t>
      </w:r>
    </w:p>
    <w:p w14:paraId="39BCE26D" w14:textId="3320477E" w:rsidR="006A10D3" w:rsidRPr="009F2E7E" w:rsidRDefault="006A10D3" w:rsidP="006A10D3">
      <w:pPr>
        <w:pStyle w:val="Bullet1G"/>
      </w:pPr>
      <w:r w:rsidRPr="009F2E7E">
        <w:t>Ernesto Che Guevara Public School, municipality of Villa El Carmen, department of Managua</w:t>
      </w:r>
    </w:p>
    <w:p w14:paraId="1E474804" w14:textId="78638676" w:rsidR="006A10D3" w:rsidRPr="009F2E7E" w:rsidRDefault="006A10D3" w:rsidP="006A10D3">
      <w:pPr>
        <w:pStyle w:val="Bullet1G"/>
      </w:pPr>
      <w:r w:rsidRPr="009F2E7E">
        <w:t>Divino Niño School, municipality of La Libertad, department of Chontales</w:t>
      </w:r>
    </w:p>
    <w:p w14:paraId="2FA281D1" w14:textId="1D2A46F8" w:rsidR="006A10D3" w:rsidRPr="009F2E7E" w:rsidRDefault="006A10D3" w:rsidP="006A10D3">
      <w:pPr>
        <w:pStyle w:val="Bullet1G"/>
      </w:pPr>
      <w:r w:rsidRPr="009F2E7E">
        <w:t>El Tuma School, municipality of La Dalia, department of Matagalpa</w:t>
      </w:r>
    </w:p>
    <w:p w14:paraId="085B09E4" w14:textId="79F1535C" w:rsidR="006A10D3" w:rsidRPr="009F2E7E" w:rsidRDefault="006A10D3" w:rsidP="006A10D3">
      <w:pPr>
        <w:pStyle w:val="Bullet1G"/>
      </w:pPr>
      <w:r w:rsidRPr="009F2E7E">
        <w:t>Hugo Chávez School, Clementina Cabezas School, Hispanidad School and Cristo Rey School, municipality of Managua, department of Managua</w:t>
      </w:r>
    </w:p>
    <w:p w14:paraId="279736F0" w14:textId="3A17E443" w:rsidR="006A10D3" w:rsidRPr="009F2E7E" w:rsidRDefault="006A10D3" w:rsidP="006A10D3">
      <w:pPr>
        <w:pStyle w:val="Bullet1G"/>
      </w:pPr>
      <w:r w:rsidRPr="009F2E7E">
        <w:lastRenderedPageBreak/>
        <w:t>14 de Septiembre School, municipality of San Carlos, department of Río San Juan</w:t>
      </w:r>
    </w:p>
    <w:p w14:paraId="6F23571F" w14:textId="419CB149" w:rsidR="006A10D3" w:rsidRPr="009F2E7E" w:rsidRDefault="006A10D3" w:rsidP="006A10D3">
      <w:pPr>
        <w:pStyle w:val="Bullet1G"/>
      </w:pPr>
      <w:r w:rsidRPr="009F2E7E">
        <w:t>Solomon de la Selva Institute, municipality of León, department of León</w:t>
      </w:r>
    </w:p>
    <w:p w14:paraId="39D23A78" w14:textId="334A1A48" w:rsidR="006A10D3" w:rsidRPr="009F2E7E" w:rsidRDefault="006A10D3" w:rsidP="006A10D3">
      <w:pPr>
        <w:pStyle w:val="Bullet1G"/>
      </w:pPr>
      <w:r w:rsidRPr="009F2E7E">
        <w:t>Josefa Toledo National Institute, municipality of Juigalpa, department of Chontales</w:t>
      </w:r>
    </w:p>
    <w:p w14:paraId="5119F153" w14:textId="3CDF110D" w:rsidR="006A10D3" w:rsidRPr="009F2E7E" w:rsidRDefault="006A10D3" w:rsidP="006A10D3">
      <w:pPr>
        <w:pStyle w:val="Bullet1G"/>
      </w:pPr>
      <w:r w:rsidRPr="009F2E7E">
        <w:t>Eliseo Picado National Institute, municipality of Matagalpa, department of Matagalpa</w:t>
      </w:r>
    </w:p>
    <w:p w14:paraId="6B4BCDEC" w14:textId="549DF1D8" w:rsidR="006A10D3" w:rsidRPr="009F2E7E" w:rsidRDefault="006A10D3" w:rsidP="006A10D3">
      <w:pPr>
        <w:pStyle w:val="Bullet1G"/>
      </w:pPr>
      <w:r w:rsidRPr="009F2E7E">
        <w:t>Héroes y Mártires de La Reforma National Institute, municipality of Masaya, department of Masaya</w:t>
      </w:r>
    </w:p>
    <w:p w14:paraId="5627CF98" w14:textId="4A53C84E" w:rsidR="006A10D3" w:rsidRPr="009F2E7E" w:rsidRDefault="006A10D3" w:rsidP="006A10D3">
      <w:pPr>
        <w:pStyle w:val="Bullet1G"/>
      </w:pPr>
      <w:r w:rsidRPr="009F2E7E">
        <w:t>Maestro Gabriel Institute and Ramírez Goyena Institute, municipality of Managua, department of Managua.</w:t>
      </w:r>
    </w:p>
    <w:p w14:paraId="5053D39C" w14:textId="06375688" w:rsidR="006A10D3" w:rsidRPr="009F2E7E" w:rsidRDefault="006A10D3" w:rsidP="006A10D3">
      <w:pPr>
        <w:pStyle w:val="H23G"/>
      </w:pPr>
      <w:r w:rsidRPr="009F2E7E">
        <w:br w:type="page"/>
      </w:r>
      <w:r w:rsidRPr="009F2E7E">
        <w:lastRenderedPageBreak/>
        <w:tab/>
      </w:r>
      <w:r w:rsidRPr="009F2E7E">
        <w:tab/>
        <w:t>Hospitals and Health Centres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2"/>
        <w:gridCol w:w="3477"/>
        <w:gridCol w:w="1560"/>
        <w:gridCol w:w="1275"/>
        <w:gridCol w:w="1701"/>
      </w:tblGrid>
      <w:tr w:rsidR="006A10D3" w:rsidRPr="009F2E7E" w14:paraId="5D9D6CC8" w14:textId="77777777" w:rsidTr="0021050B">
        <w:trPr>
          <w:tblHeader/>
        </w:trPr>
        <w:tc>
          <w:tcPr>
            <w:tcW w:w="492" w:type="dxa"/>
            <w:tcBorders>
              <w:top w:val="single" w:sz="4" w:space="0" w:color="auto"/>
              <w:bottom w:val="single" w:sz="12" w:space="0" w:color="auto"/>
            </w:tcBorders>
            <w:shd w:val="clear" w:color="auto" w:fill="auto"/>
            <w:vAlign w:val="bottom"/>
            <w:hideMark/>
          </w:tcPr>
          <w:p w14:paraId="3AE9D5E6" w14:textId="77777777" w:rsidR="006A10D3" w:rsidRPr="009F2E7E" w:rsidRDefault="006A10D3" w:rsidP="006A10D3">
            <w:pPr>
              <w:pStyle w:val="SingleTxtG"/>
              <w:spacing w:before="80" w:after="80" w:line="200" w:lineRule="exact"/>
              <w:ind w:left="0" w:right="113"/>
              <w:jc w:val="left"/>
              <w:rPr>
                <w:i/>
                <w:sz w:val="16"/>
              </w:rPr>
            </w:pPr>
            <w:r w:rsidRPr="009F2E7E">
              <w:rPr>
                <w:i/>
                <w:sz w:val="16"/>
              </w:rPr>
              <w:t>No.</w:t>
            </w:r>
          </w:p>
        </w:tc>
        <w:tc>
          <w:tcPr>
            <w:tcW w:w="3477" w:type="dxa"/>
            <w:tcBorders>
              <w:top w:val="single" w:sz="4" w:space="0" w:color="auto"/>
              <w:bottom w:val="single" w:sz="12" w:space="0" w:color="auto"/>
            </w:tcBorders>
            <w:shd w:val="clear" w:color="auto" w:fill="auto"/>
            <w:vAlign w:val="bottom"/>
            <w:hideMark/>
          </w:tcPr>
          <w:p w14:paraId="37BFA44F" w14:textId="5DA5E815" w:rsidR="006A10D3" w:rsidRPr="009F2E7E" w:rsidRDefault="006A10D3" w:rsidP="006A10D3">
            <w:pPr>
              <w:pStyle w:val="SingleTxtG"/>
              <w:spacing w:before="80" w:after="80" w:line="200" w:lineRule="exact"/>
              <w:ind w:left="0" w:right="113"/>
              <w:jc w:val="left"/>
              <w:rPr>
                <w:i/>
                <w:sz w:val="16"/>
              </w:rPr>
            </w:pPr>
            <w:r w:rsidRPr="009F2E7E">
              <w:rPr>
                <w:i/>
                <w:sz w:val="16"/>
              </w:rPr>
              <w:t>2007–</w:t>
            </w:r>
            <w:r w:rsidR="00D236BA" w:rsidRPr="009F2E7E">
              <w:rPr>
                <w:i/>
                <w:sz w:val="16"/>
              </w:rPr>
              <w:t>2</w:t>
            </w:r>
            <w:r w:rsidRPr="009F2E7E">
              <w:rPr>
                <w:i/>
                <w:sz w:val="16"/>
              </w:rPr>
              <w:t>012: Sandinista National Liberation Front</w:t>
            </w:r>
            <w:r w:rsidR="00032949" w:rsidRPr="009F2E7E">
              <w:rPr>
                <w:i/>
                <w:sz w:val="16"/>
              </w:rPr>
              <w:t xml:space="preserve"> –</w:t>
            </w:r>
            <w:r w:rsidRPr="009F2E7E">
              <w:rPr>
                <w:i/>
                <w:sz w:val="16"/>
              </w:rPr>
              <w:t xml:space="preserve"> Government of Reconciliation and National Unity</w:t>
            </w:r>
          </w:p>
        </w:tc>
        <w:tc>
          <w:tcPr>
            <w:tcW w:w="1560" w:type="dxa"/>
            <w:tcBorders>
              <w:top w:val="single" w:sz="4" w:space="0" w:color="auto"/>
              <w:bottom w:val="single" w:sz="12" w:space="0" w:color="auto"/>
            </w:tcBorders>
            <w:shd w:val="clear" w:color="auto" w:fill="auto"/>
            <w:vAlign w:val="bottom"/>
            <w:hideMark/>
          </w:tcPr>
          <w:p w14:paraId="4E0F36AD" w14:textId="77777777" w:rsidR="006A10D3" w:rsidRPr="009F2E7E" w:rsidRDefault="006A10D3" w:rsidP="006A10D3">
            <w:pPr>
              <w:pStyle w:val="SingleTxtG"/>
              <w:spacing w:before="80" w:after="80" w:line="200" w:lineRule="exact"/>
              <w:ind w:left="0" w:right="113"/>
              <w:jc w:val="left"/>
              <w:rPr>
                <w:i/>
                <w:sz w:val="16"/>
              </w:rPr>
            </w:pPr>
            <w:r w:rsidRPr="009F2E7E">
              <w:rPr>
                <w:i/>
                <w:sz w:val="16"/>
              </w:rPr>
              <w:t>Type of facility</w:t>
            </w:r>
          </w:p>
        </w:tc>
        <w:tc>
          <w:tcPr>
            <w:tcW w:w="1275" w:type="dxa"/>
            <w:tcBorders>
              <w:top w:val="single" w:sz="4" w:space="0" w:color="auto"/>
              <w:bottom w:val="single" w:sz="12" w:space="0" w:color="auto"/>
            </w:tcBorders>
            <w:shd w:val="clear" w:color="auto" w:fill="auto"/>
            <w:vAlign w:val="bottom"/>
            <w:hideMark/>
          </w:tcPr>
          <w:p w14:paraId="38B16BBB" w14:textId="77777777" w:rsidR="006A10D3" w:rsidRPr="009F2E7E" w:rsidRDefault="006A10D3" w:rsidP="006A10D3">
            <w:pPr>
              <w:pStyle w:val="SingleTxtG"/>
              <w:spacing w:before="80" w:after="80" w:line="200" w:lineRule="exact"/>
              <w:ind w:left="0" w:right="113"/>
              <w:jc w:val="left"/>
              <w:rPr>
                <w:i/>
                <w:sz w:val="16"/>
              </w:rPr>
            </w:pPr>
            <w:r w:rsidRPr="009F2E7E">
              <w:rPr>
                <w:i/>
                <w:sz w:val="16"/>
              </w:rPr>
              <w:t>Department</w:t>
            </w:r>
          </w:p>
        </w:tc>
        <w:tc>
          <w:tcPr>
            <w:tcW w:w="1701" w:type="dxa"/>
            <w:tcBorders>
              <w:top w:val="single" w:sz="4" w:space="0" w:color="auto"/>
              <w:bottom w:val="single" w:sz="12" w:space="0" w:color="auto"/>
            </w:tcBorders>
            <w:shd w:val="clear" w:color="auto" w:fill="auto"/>
            <w:vAlign w:val="bottom"/>
            <w:hideMark/>
          </w:tcPr>
          <w:p w14:paraId="097EB975" w14:textId="77777777" w:rsidR="006A10D3" w:rsidRPr="009F2E7E" w:rsidRDefault="006A10D3" w:rsidP="006A10D3">
            <w:pPr>
              <w:pStyle w:val="SingleTxtG"/>
              <w:spacing w:before="80" w:after="80" w:line="200" w:lineRule="exact"/>
              <w:ind w:left="0" w:right="113"/>
              <w:jc w:val="left"/>
              <w:rPr>
                <w:i/>
                <w:sz w:val="16"/>
              </w:rPr>
            </w:pPr>
            <w:r w:rsidRPr="009F2E7E">
              <w:rPr>
                <w:i/>
                <w:sz w:val="16"/>
              </w:rPr>
              <w:t>Type of work undertaken</w:t>
            </w:r>
          </w:p>
        </w:tc>
      </w:tr>
      <w:tr w:rsidR="006A10D3" w:rsidRPr="009F2E7E" w14:paraId="25B96713" w14:textId="77777777" w:rsidTr="000D5BF1">
        <w:trPr>
          <w:tblHeader/>
        </w:trPr>
        <w:tc>
          <w:tcPr>
            <w:tcW w:w="8505" w:type="dxa"/>
            <w:gridSpan w:val="5"/>
            <w:tcBorders>
              <w:top w:val="single" w:sz="12" w:space="0" w:color="auto"/>
            </w:tcBorders>
            <w:shd w:val="clear" w:color="auto" w:fill="auto"/>
          </w:tcPr>
          <w:p w14:paraId="7B632618" w14:textId="77777777" w:rsidR="006A10D3" w:rsidRPr="009F2E7E" w:rsidRDefault="006A10D3" w:rsidP="006A10D3">
            <w:pPr>
              <w:pStyle w:val="SingleTxtG"/>
              <w:spacing w:before="40" w:line="220" w:lineRule="exact"/>
              <w:ind w:left="0" w:right="113"/>
              <w:jc w:val="center"/>
              <w:rPr>
                <w:i/>
                <w:iCs/>
              </w:rPr>
            </w:pPr>
            <w:r w:rsidRPr="009F2E7E">
              <w:rPr>
                <w:i/>
                <w:iCs/>
              </w:rPr>
              <w:t>Public Investment Programme 2007–2012</w:t>
            </w:r>
          </w:p>
        </w:tc>
      </w:tr>
      <w:tr w:rsidR="006A10D3" w:rsidRPr="009F2E7E" w14:paraId="45B99882" w14:textId="77777777" w:rsidTr="0021050B">
        <w:trPr>
          <w:trHeight w:hRule="exact" w:val="113"/>
        </w:trPr>
        <w:tc>
          <w:tcPr>
            <w:tcW w:w="492" w:type="dxa"/>
            <w:shd w:val="clear" w:color="auto" w:fill="auto"/>
          </w:tcPr>
          <w:p w14:paraId="54B3FD39" w14:textId="77777777" w:rsidR="006A10D3" w:rsidRPr="009F2E7E" w:rsidRDefault="006A10D3" w:rsidP="006A10D3">
            <w:pPr>
              <w:pStyle w:val="SingleTxtG"/>
              <w:spacing w:before="40" w:line="220" w:lineRule="exact"/>
              <w:ind w:left="0" w:right="113"/>
              <w:jc w:val="left"/>
            </w:pPr>
          </w:p>
        </w:tc>
        <w:tc>
          <w:tcPr>
            <w:tcW w:w="3477" w:type="dxa"/>
            <w:shd w:val="clear" w:color="auto" w:fill="auto"/>
          </w:tcPr>
          <w:p w14:paraId="18064BD3" w14:textId="77777777" w:rsidR="006A10D3" w:rsidRPr="009F2E7E" w:rsidRDefault="006A10D3" w:rsidP="006A10D3">
            <w:pPr>
              <w:pStyle w:val="SingleTxtG"/>
              <w:spacing w:before="40" w:line="220" w:lineRule="exact"/>
              <w:ind w:left="0" w:right="113"/>
              <w:jc w:val="left"/>
            </w:pPr>
          </w:p>
        </w:tc>
        <w:tc>
          <w:tcPr>
            <w:tcW w:w="1560" w:type="dxa"/>
            <w:shd w:val="clear" w:color="auto" w:fill="auto"/>
          </w:tcPr>
          <w:p w14:paraId="4497A881" w14:textId="77777777" w:rsidR="006A10D3" w:rsidRPr="009F2E7E" w:rsidRDefault="006A10D3" w:rsidP="006A10D3">
            <w:pPr>
              <w:pStyle w:val="SingleTxtG"/>
              <w:spacing w:before="40" w:line="220" w:lineRule="exact"/>
              <w:ind w:left="0" w:right="113"/>
              <w:jc w:val="left"/>
            </w:pPr>
          </w:p>
        </w:tc>
        <w:tc>
          <w:tcPr>
            <w:tcW w:w="1275" w:type="dxa"/>
            <w:shd w:val="clear" w:color="auto" w:fill="auto"/>
          </w:tcPr>
          <w:p w14:paraId="09284850" w14:textId="77777777" w:rsidR="006A10D3" w:rsidRPr="009F2E7E" w:rsidRDefault="006A10D3" w:rsidP="006A10D3">
            <w:pPr>
              <w:pStyle w:val="SingleTxtG"/>
              <w:spacing w:before="40" w:line="220" w:lineRule="exact"/>
              <w:ind w:left="0" w:right="113"/>
              <w:jc w:val="left"/>
            </w:pPr>
          </w:p>
        </w:tc>
        <w:tc>
          <w:tcPr>
            <w:tcW w:w="1701" w:type="dxa"/>
            <w:shd w:val="clear" w:color="auto" w:fill="auto"/>
          </w:tcPr>
          <w:p w14:paraId="696AEAAB" w14:textId="77777777" w:rsidR="006A10D3" w:rsidRPr="009F2E7E" w:rsidRDefault="006A10D3" w:rsidP="006A10D3">
            <w:pPr>
              <w:pStyle w:val="SingleTxtG"/>
              <w:spacing w:before="40" w:line="220" w:lineRule="exact"/>
              <w:ind w:left="0" w:right="113"/>
              <w:jc w:val="left"/>
            </w:pPr>
          </w:p>
        </w:tc>
      </w:tr>
      <w:tr w:rsidR="006A10D3" w:rsidRPr="009F2E7E" w14:paraId="4137086A" w14:textId="77777777" w:rsidTr="0021050B">
        <w:tc>
          <w:tcPr>
            <w:tcW w:w="492" w:type="dxa"/>
            <w:shd w:val="clear" w:color="auto" w:fill="auto"/>
            <w:noWrap/>
            <w:hideMark/>
          </w:tcPr>
          <w:p w14:paraId="7C1C8CC3" w14:textId="77777777" w:rsidR="006A10D3" w:rsidRPr="009F2E7E" w:rsidRDefault="006A10D3" w:rsidP="006A10D3">
            <w:pPr>
              <w:pStyle w:val="SingleTxtG"/>
              <w:spacing w:before="40" w:line="220" w:lineRule="exact"/>
              <w:ind w:left="0" w:right="113"/>
              <w:jc w:val="left"/>
            </w:pPr>
            <w:r w:rsidRPr="009F2E7E">
              <w:t>1</w:t>
            </w:r>
          </w:p>
        </w:tc>
        <w:tc>
          <w:tcPr>
            <w:tcW w:w="3477" w:type="dxa"/>
            <w:shd w:val="clear" w:color="auto" w:fill="auto"/>
            <w:hideMark/>
          </w:tcPr>
          <w:p w14:paraId="6E51175D" w14:textId="77777777" w:rsidR="006A10D3" w:rsidRPr="009F2E7E" w:rsidRDefault="006A10D3" w:rsidP="006A10D3">
            <w:pPr>
              <w:pStyle w:val="SingleTxtG"/>
              <w:spacing w:before="40" w:line="220" w:lineRule="exact"/>
              <w:ind w:left="0" w:right="113"/>
              <w:jc w:val="left"/>
            </w:pPr>
            <w:r w:rsidRPr="009F2E7E">
              <w:t>Expansion and repair of the Muelle de los Bueyes Health Centre</w:t>
            </w:r>
          </w:p>
        </w:tc>
        <w:tc>
          <w:tcPr>
            <w:tcW w:w="1560" w:type="dxa"/>
            <w:shd w:val="clear" w:color="auto" w:fill="auto"/>
            <w:hideMark/>
          </w:tcPr>
          <w:p w14:paraId="37FA34CF"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14C8C3F1" w14:textId="77777777" w:rsidR="006A10D3" w:rsidRPr="009F2E7E" w:rsidRDefault="006A10D3" w:rsidP="006A10D3">
            <w:pPr>
              <w:pStyle w:val="SingleTxtG"/>
              <w:spacing w:before="40" w:line="220" w:lineRule="exact"/>
              <w:ind w:left="0" w:right="113"/>
              <w:jc w:val="left"/>
            </w:pPr>
            <w:r w:rsidRPr="009F2E7E">
              <w:t>Chontales</w:t>
            </w:r>
          </w:p>
        </w:tc>
        <w:tc>
          <w:tcPr>
            <w:tcW w:w="1701" w:type="dxa"/>
            <w:shd w:val="clear" w:color="auto" w:fill="auto"/>
            <w:noWrap/>
            <w:hideMark/>
          </w:tcPr>
          <w:p w14:paraId="7511A6C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61EA5EF" w14:textId="77777777" w:rsidTr="0021050B">
        <w:tc>
          <w:tcPr>
            <w:tcW w:w="492" w:type="dxa"/>
            <w:shd w:val="clear" w:color="auto" w:fill="auto"/>
            <w:noWrap/>
            <w:hideMark/>
          </w:tcPr>
          <w:p w14:paraId="774A9D4D" w14:textId="77777777" w:rsidR="006A10D3" w:rsidRPr="009F2E7E" w:rsidRDefault="006A10D3" w:rsidP="006A10D3">
            <w:pPr>
              <w:pStyle w:val="SingleTxtG"/>
              <w:spacing w:before="40" w:line="220" w:lineRule="exact"/>
              <w:ind w:left="0" w:right="113"/>
              <w:jc w:val="left"/>
            </w:pPr>
            <w:r w:rsidRPr="009F2E7E">
              <w:t>2</w:t>
            </w:r>
          </w:p>
        </w:tc>
        <w:tc>
          <w:tcPr>
            <w:tcW w:w="3477" w:type="dxa"/>
            <w:shd w:val="clear" w:color="auto" w:fill="auto"/>
            <w:hideMark/>
          </w:tcPr>
          <w:p w14:paraId="0481882A" w14:textId="19643D32" w:rsidR="006A10D3" w:rsidRPr="009F2E7E" w:rsidRDefault="006A10D3" w:rsidP="006A10D3">
            <w:pPr>
              <w:pStyle w:val="SingleTxtG"/>
              <w:spacing w:before="40" w:line="220" w:lineRule="exact"/>
              <w:ind w:left="0" w:right="113"/>
              <w:jc w:val="left"/>
            </w:pPr>
            <w:r w:rsidRPr="009F2E7E">
              <w:t>Construction of a children</w:t>
            </w:r>
            <w:r w:rsidR="00A2739E" w:rsidRPr="009F2E7E">
              <w:t>’</w:t>
            </w:r>
            <w:r w:rsidRPr="009F2E7E">
              <w:t>s unit at the German-Nicaraguan Hospital, Managua</w:t>
            </w:r>
          </w:p>
        </w:tc>
        <w:tc>
          <w:tcPr>
            <w:tcW w:w="1560" w:type="dxa"/>
            <w:shd w:val="clear" w:color="auto" w:fill="auto"/>
            <w:hideMark/>
          </w:tcPr>
          <w:p w14:paraId="78516A07"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665D8647"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2CF535D3"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5DD5CFA" w14:textId="77777777" w:rsidTr="0021050B">
        <w:tc>
          <w:tcPr>
            <w:tcW w:w="492" w:type="dxa"/>
            <w:shd w:val="clear" w:color="auto" w:fill="auto"/>
            <w:noWrap/>
            <w:hideMark/>
          </w:tcPr>
          <w:p w14:paraId="70D0AA32" w14:textId="77777777" w:rsidR="006A10D3" w:rsidRPr="009F2E7E" w:rsidRDefault="006A10D3" w:rsidP="006A10D3">
            <w:pPr>
              <w:pStyle w:val="SingleTxtG"/>
              <w:spacing w:before="40" w:line="220" w:lineRule="exact"/>
              <w:ind w:left="0" w:right="113"/>
              <w:jc w:val="left"/>
            </w:pPr>
            <w:r w:rsidRPr="009F2E7E">
              <w:t>3</w:t>
            </w:r>
          </w:p>
        </w:tc>
        <w:tc>
          <w:tcPr>
            <w:tcW w:w="3477" w:type="dxa"/>
            <w:shd w:val="clear" w:color="auto" w:fill="auto"/>
            <w:hideMark/>
          </w:tcPr>
          <w:p w14:paraId="101E4158" w14:textId="77777777" w:rsidR="006A10D3" w:rsidRPr="009F2E7E" w:rsidRDefault="006A10D3" w:rsidP="006A10D3">
            <w:pPr>
              <w:pStyle w:val="SingleTxtG"/>
              <w:spacing w:before="40" w:line="220" w:lineRule="exact"/>
              <w:ind w:left="0" w:right="113"/>
              <w:jc w:val="left"/>
            </w:pPr>
            <w:r w:rsidRPr="009F2E7E">
              <w:t>Renovation of the Julio Duran Health Centre, Chichigalpa, Chinandega</w:t>
            </w:r>
          </w:p>
        </w:tc>
        <w:tc>
          <w:tcPr>
            <w:tcW w:w="1560" w:type="dxa"/>
            <w:shd w:val="clear" w:color="auto" w:fill="auto"/>
            <w:hideMark/>
          </w:tcPr>
          <w:p w14:paraId="73BD8623"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48CFDD42"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69680038"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BF63436" w14:textId="77777777" w:rsidTr="0021050B">
        <w:tc>
          <w:tcPr>
            <w:tcW w:w="492" w:type="dxa"/>
            <w:shd w:val="clear" w:color="auto" w:fill="auto"/>
            <w:noWrap/>
            <w:hideMark/>
          </w:tcPr>
          <w:p w14:paraId="2844CD98" w14:textId="77777777" w:rsidR="006A10D3" w:rsidRPr="009F2E7E" w:rsidRDefault="006A10D3" w:rsidP="006A10D3">
            <w:pPr>
              <w:pStyle w:val="SingleTxtG"/>
              <w:spacing w:before="40" w:line="220" w:lineRule="exact"/>
              <w:ind w:left="0" w:right="113"/>
              <w:jc w:val="left"/>
            </w:pPr>
            <w:r w:rsidRPr="009F2E7E">
              <w:t>4</w:t>
            </w:r>
          </w:p>
        </w:tc>
        <w:tc>
          <w:tcPr>
            <w:tcW w:w="3477" w:type="dxa"/>
            <w:shd w:val="clear" w:color="auto" w:fill="auto"/>
            <w:hideMark/>
          </w:tcPr>
          <w:p w14:paraId="729013D6" w14:textId="77777777" w:rsidR="006A10D3" w:rsidRPr="009F2E7E" w:rsidRDefault="006A10D3" w:rsidP="006A10D3">
            <w:pPr>
              <w:pStyle w:val="SingleTxtG"/>
              <w:spacing w:before="40" w:line="220" w:lineRule="exact"/>
              <w:ind w:left="0" w:right="113"/>
              <w:jc w:val="left"/>
            </w:pPr>
            <w:r w:rsidRPr="009F2E7E">
              <w:t>Construction of the La Primavera Health Post, Managua</w:t>
            </w:r>
          </w:p>
        </w:tc>
        <w:tc>
          <w:tcPr>
            <w:tcW w:w="1560" w:type="dxa"/>
            <w:shd w:val="clear" w:color="auto" w:fill="auto"/>
            <w:hideMark/>
          </w:tcPr>
          <w:p w14:paraId="1C55EDDC"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2792C0CE"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43FB54EF"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7194247" w14:textId="77777777" w:rsidTr="0021050B">
        <w:tc>
          <w:tcPr>
            <w:tcW w:w="492" w:type="dxa"/>
            <w:shd w:val="clear" w:color="auto" w:fill="auto"/>
            <w:noWrap/>
            <w:hideMark/>
          </w:tcPr>
          <w:p w14:paraId="4F3DB7DC" w14:textId="77777777" w:rsidR="006A10D3" w:rsidRPr="009F2E7E" w:rsidRDefault="006A10D3" w:rsidP="006A10D3">
            <w:pPr>
              <w:pStyle w:val="SingleTxtG"/>
              <w:spacing w:before="40" w:line="220" w:lineRule="exact"/>
              <w:ind w:left="0" w:right="113"/>
              <w:jc w:val="left"/>
            </w:pPr>
            <w:r w:rsidRPr="009F2E7E">
              <w:t>5</w:t>
            </w:r>
          </w:p>
        </w:tc>
        <w:tc>
          <w:tcPr>
            <w:tcW w:w="3477" w:type="dxa"/>
            <w:shd w:val="clear" w:color="auto" w:fill="auto"/>
            <w:hideMark/>
          </w:tcPr>
          <w:p w14:paraId="0DC34E43" w14:textId="77777777" w:rsidR="006A10D3" w:rsidRPr="009F2E7E" w:rsidRDefault="006A10D3" w:rsidP="006A10D3">
            <w:pPr>
              <w:pStyle w:val="SingleTxtG"/>
              <w:spacing w:before="40" w:line="220" w:lineRule="exact"/>
              <w:ind w:left="0" w:right="113"/>
              <w:jc w:val="left"/>
            </w:pPr>
            <w:r w:rsidRPr="009F2E7E">
              <w:t>Construction of the José Niebrowsky Hospital, Boaco</w:t>
            </w:r>
          </w:p>
        </w:tc>
        <w:tc>
          <w:tcPr>
            <w:tcW w:w="1560" w:type="dxa"/>
            <w:shd w:val="clear" w:color="auto" w:fill="auto"/>
            <w:hideMark/>
          </w:tcPr>
          <w:p w14:paraId="189E23EE"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05D50ECC" w14:textId="77777777" w:rsidR="006A10D3" w:rsidRPr="009F2E7E" w:rsidRDefault="006A10D3" w:rsidP="006A10D3">
            <w:pPr>
              <w:pStyle w:val="SingleTxtG"/>
              <w:spacing w:before="40" w:line="220" w:lineRule="exact"/>
              <w:ind w:left="0" w:right="113"/>
              <w:jc w:val="left"/>
            </w:pPr>
            <w:r w:rsidRPr="009F2E7E">
              <w:t>Boaco</w:t>
            </w:r>
          </w:p>
        </w:tc>
        <w:tc>
          <w:tcPr>
            <w:tcW w:w="1701" w:type="dxa"/>
            <w:shd w:val="clear" w:color="auto" w:fill="auto"/>
            <w:noWrap/>
            <w:hideMark/>
          </w:tcPr>
          <w:p w14:paraId="59A55776"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6C65D3F0" w14:textId="77777777" w:rsidTr="0021050B">
        <w:tc>
          <w:tcPr>
            <w:tcW w:w="492" w:type="dxa"/>
            <w:shd w:val="clear" w:color="auto" w:fill="auto"/>
            <w:noWrap/>
            <w:hideMark/>
          </w:tcPr>
          <w:p w14:paraId="5F1073A9" w14:textId="77777777" w:rsidR="006A10D3" w:rsidRPr="009F2E7E" w:rsidRDefault="006A10D3" w:rsidP="006A10D3">
            <w:pPr>
              <w:pStyle w:val="SingleTxtG"/>
              <w:spacing w:before="40" w:line="220" w:lineRule="exact"/>
              <w:ind w:left="0" w:right="113"/>
              <w:jc w:val="left"/>
            </w:pPr>
            <w:r w:rsidRPr="009F2E7E">
              <w:t>6</w:t>
            </w:r>
          </w:p>
        </w:tc>
        <w:tc>
          <w:tcPr>
            <w:tcW w:w="3477" w:type="dxa"/>
            <w:shd w:val="clear" w:color="auto" w:fill="auto"/>
            <w:hideMark/>
          </w:tcPr>
          <w:p w14:paraId="1531FA61" w14:textId="77777777" w:rsidR="006A10D3" w:rsidRPr="009F2E7E" w:rsidRDefault="006A10D3" w:rsidP="006A10D3">
            <w:pPr>
              <w:pStyle w:val="SingleTxtG"/>
              <w:spacing w:before="40" w:line="220" w:lineRule="exact"/>
              <w:ind w:left="0" w:right="113"/>
              <w:jc w:val="left"/>
            </w:pPr>
            <w:r w:rsidRPr="009F2E7E">
              <w:t>Construction of the Camilo Ortega Health Post, Managua</w:t>
            </w:r>
          </w:p>
        </w:tc>
        <w:tc>
          <w:tcPr>
            <w:tcW w:w="1560" w:type="dxa"/>
            <w:shd w:val="clear" w:color="auto" w:fill="auto"/>
            <w:hideMark/>
          </w:tcPr>
          <w:p w14:paraId="395F28DD"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12AF8705"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72DB9165"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E0F083A" w14:textId="77777777" w:rsidTr="0021050B">
        <w:tc>
          <w:tcPr>
            <w:tcW w:w="492" w:type="dxa"/>
            <w:shd w:val="clear" w:color="auto" w:fill="auto"/>
            <w:noWrap/>
            <w:hideMark/>
          </w:tcPr>
          <w:p w14:paraId="19808EF5" w14:textId="77777777" w:rsidR="006A10D3" w:rsidRPr="009F2E7E" w:rsidRDefault="006A10D3" w:rsidP="006A10D3">
            <w:pPr>
              <w:pStyle w:val="SingleTxtG"/>
              <w:spacing w:before="40" w:line="220" w:lineRule="exact"/>
              <w:ind w:left="0" w:right="113"/>
              <w:jc w:val="left"/>
            </w:pPr>
            <w:r w:rsidRPr="009F2E7E">
              <w:t>7</w:t>
            </w:r>
          </w:p>
        </w:tc>
        <w:tc>
          <w:tcPr>
            <w:tcW w:w="3477" w:type="dxa"/>
            <w:shd w:val="clear" w:color="auto" w:fill="auto"/>
            <w:hideMark/>
          </w:tcPr>
          <w:p w14:paraId="73F90EB7" w14:textId="77777777" w:rsidR="006A10D3" w:rsidRPr="009F2E7E" w:rsidRDefault="006A10D3" w:rsidP="006A10D3">
            <w:pPr>
              <w:pStyle w:val="SingleTxtG"/>
              <w:spacing w:before="40" w:line="220" w:lineRule="exact"/>
              <w:ind w:left="0" w:right="113"/>
              <w:jc w:val="left"/>
            </w:pPr>
            <w:r w:rsidRPr="009F2E7E">
              <w:t>Construction of the Laureles Sur Health Post, Managua</w:t>
            </w:r>
          </w:p>
        </w:tc>
        <w:tc>
          <w:tcPr>
            <w:tcW w:w="1560" w:type="dxa"/>
            <w:shd w:val="clear" w:color="auto" w:fill="auto"/>
            <w:hideMark/>
          </w:tcPr>
          <w:p w14:paraId="34B667C9"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54B853AC"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3E6EDC87"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73EA213B" w14:textId="77777777" w:rsidTr="0021050B">
        <w:tc>
          <w:tcPr>
            <w:tcW w:w="492" w:type="dxa"/>
            <w:shd w:val="clear" w:color="auto" w:fill="auto"/>
            <w:noWrap/>
            <w:hideMark/>
          </w:tcPr>
          <w:p w14:paraId="61BB6319" w14:textId="77777777" w:rsidR="006A10D3" w:rsidRPr="009F2E7E" w:rsidRDefault="006A10D3" w:rsidP="006A10D3">
            <w:pPr>
              <w:pStyle w:val="SingleTxtG"/>
              <w:spacing w:before="40" w:line="220" w:lineRule="exact"/>
              <w:ind w:left="0" w:right="113"/>
              <w:jc w:val="left"/>
            </w:pPr>
            <w:r w:rsidRPr="009F2E7E">
              <w:t>8</w:t>
            </w:r>
          </w:p>
        </w:tc>
        <w:tc>
          <w:tcPr>
            <w:tcW w:w="3477" w:type="dxa"/>
            <w:shd w:val="clear" w:color="auto" w:fill="auto"/>
            <w:hideMark/>
          </w:tcPr>
          <w:p w14:paraId="6CD5A19A" w14:textId="77777777" w:rsidR="006A10D3" w:rsidRPr="009F2E7E" w:rsidRDefault="006A10D3" w:rsidP="006A10D3">
            <w:pPr>
              <w:pStyle w:val="SingleTxtG"/>
              <w:spacing w:before="40" w:line="220" w:lineRule="exact"/>
              <w:ind w:left="0" w:right="113"/>
              <w:jc w:val="left"/>
            </w:pPr>
            <w:r w:rsidRPr="009F2E7E">
              <w:t>Construction of the San Rafael del Norte Health Centre, Jinotega</w:t>
            </w:r>
          </w:p>
        </w:tc>
        <w:tc>
          <w:tcPr>
            <w:tcW w:w="1560" w:type="dxa"/>
            <w:shd w:val="clear" w:color="auto" w:fill="auto"/>
            <w:hideMark/>
          </w:tcPr>
          <w:p w14:paraId="5AA583E2" w14:textId="77777777" w:rsidR="006A10D3" w:rsidRPr="009F2E7E" w:rsidRDefault="006A10D3" w:rsidP="006A10D3">
            <w:pPr>
              <w:pStyle w:val="SingleTxtG"/>
              <w:spacing w:before="40" w:line="220" w:lineRule="exact"/>
              <w:ind w:left="0" w:right="113"/>
              <w:jc w:val="left"/>
            </w:pPr>
            <w:r w:rsidRPr="009F2E7E">
              <w:t xml:space="preserve">Health Centre </w:t>
            </w:r>
          </w:p>
        </w:tc>
        <w:tc>
          <w:tcPr>
            <w:tcW w:w="1275" w:type="dxa"/>
            <w:shd w:val="clear" w:color="auto" w:fill="auto"/>
            <w:noWrap/>
            <w:hideMark/>
          </w:tcPr>
          <w:p w14:paraId="1AC16785" w14:textId="77777777" w:rsidR="006A10D3" w:rsidRPr="009F2E7E" w:rsidRDefault="006A10D3" w:rsidP="006A10D3">
            <w:pPr>
              <w:pStyle w:val="SingleTxtG"/>
              <w:spacing w:before="40" w:line="220" w:lineRule="exact"/>
              <w:ind w:left="0" w:right="113"/>
              <w:jc w:val="left"/>
            </w:pPr>
            <w:r w:rsidRPr="009F2E7E">
              <w:t>Jinotega</w:t>
            </w:r>
          </w:p>
        </w:tc>
        <w:tc>
          <w:tcPr>
            <w:tcW w:w="1701" w:type="dxa"/>
            <w:shd w:val="clear" w:color="auto" w:fill="auto"/>
            <w:noWrap/>
            <w:hideMark/>
          </w:tcPr>
          <w:p w14:paraId="08AD1ACF"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7547FE2" w14:textId="77777777" w:rsidTr="0021050B">
        <w:tc>
          <w:tcPr>
            <w:tcW w:w="492" w:type="dxa"/>
            <w:shd w:val="clear" w:color="auto" w:fill="auto"/>
            <w:noWrap/>
            <w:hideMark/>
          </w:tcPr>
          <w:p w14:paraId="7809D0D0" w14:textId="77777777" w:rsidR="006A10D3" w:rsidRPr="009F2E7E" w:rsidRDefault="006A10D3" w:rsidP="006A10D3">
            <w:pPr>
              <w:pStyle w:val="SingleTxtG"/>
              <w:spacing w:before="40" w:line="220" w:lineRule="exact"/>
              <w:ind w:left="0" w:right="113"/>
              <w:jc w:val="left"/>
            </w:pPr>
            <w:r w:rsidRPr="009F2E7E">
              <w:t>9</w:t>
            </w:r>
          </w:p>
        </w:tc>
        <w:tc>
          <w:tcPr>
            <w:tcW w:w="3477" w:type="dxa"/>
            <w:shd w:val="clear" w:color="auto" w:fill="auto"/>
            <w:hideMark/>
          </w:tcPr>
          <w:p w14:paraId="2B9CA97C" w14:textId="77777777" w:rsidR="006A10D3" w:rsidRPr="009F2E7E" w:rsidRDefault="006A10D3" w:rsidP="006A10D3">
            <w:pPr>
              <w:pStyle w:val="SingleTxtG"/>
              <w:spacing w:before="40" w:line="220" w:lineRule="exact"/>
              <w:ind w:left="0" w:right="113"/>
              <w:jc w:val="left"/>
            </w:pPr>
            <w:r w:rsidRPr="009F2E7E">
              <w:t>Construction of the Muelle de los Bueyes Primary Hospital, Chontales</w:t>
            </w:r>
          </w:p>
        </w:tc>
        <w:tc>
          <w:tcPr>
            <w:tcW w:w="1560" w:type="dxa"/>
            <w:shd w:val="clear" w:color="auto" w:fill="auto"/>
            <w:hideMark/>
          </w:tcPr>
          <w:p w14:paraId="341EBF82" w14:textId="77777777" w:rsidR="006A10D3" w:rsidRPr="009F2E7E" w:rsidRDefault="006A10D3" w:rsidP="006A10D3">
            <w:pPr>
              <w:pStyle w:val="SingleTxtG"/>
              <w:spacing w:before="40" w:line="220" w:lineRule="exact"/>
              <w:ind w:left="0" w:right="113"/>
              <w:jc w:val="left"/>
            </w:pPr>
            <w:r w:rsidRPr="009F2E7E">
              <w:t>Primary hospital</w:t>
            </w:r>
          </w:p>
        </w:tc>
        <w:tc>
          <w:tcPr>
            <w:tcW w:w="1275" w:type="dxa"/>
            <w:shd w:val="clear" w:color="auto" w:fill="auto"/>
            <w:noWrap/>
            <w:hideMark/>
          </w:tcPr>
          <w:p w14:paraId="1AA5A051" w14:textId="77777777" w:rsidR="006A10D3" w:rsidRPr="009F2E7E" w:rsidRDefault="006A10D3" w:rsidP="006A10D3">
            <w:pPr>
              <w:pStyle w:val="SingleTxtG"/>
              <w:spacing w:before="40" w:line="220" w:lineRule="exact"/>
              <w:ind w:left="0" w:right="113"/>
              <w:jc w:val="left"/>
            </w:pPr>
            <w:r w:rsidRPr="009F2E7E">
              <w:t>Chontales</w:t>
            </w:r>
          </w:p>
        </w:tc>
        <w:tc>
          <w:tcPr>
            <w:tcW w:w="1701" w:type="dxa"/>
            <w:shd w:val="clear" w:color="auto" w:fill="auto"/>
            <w:noWrap/>
            <w:hideMark/>
          </w:tcPr>
          <w:p w14:paraId="5F03FED8"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53B8D219" w14:textId="77777777" w:rsidTr="0021050B">
        <w:tc>
          <w:tcPr>
            <w:tcW w:w="492" w:type="dxa"/>
            <w:shd w:val="clear" w:color="auto" w:fill="auto"/>
            <w:noWrap/>
            <w:hideMark/>
          </w:tcPr>
          <w:p w14:paraId="3FBACBA8" w14:textId="77777777" w:rsidR="006A10D3" w:rsidRPr="009F2E7E" w:rsidRDefault="006A10D3" w:rsidP="006A10D3">
            <w:pPr>
              <w:pStyle w:val="SingleTxtG"/>
              <w:spacing w:before="40" w:line="220" w:lineRule="exact"/>
              <w:ind w:left="0" w:right="113"/>
              <w:jc w:val="left"/>
            </w:pPr>
            <w:r w:rsidRPr="009F2E7E">
              <w:t>10</w:t>
            </w:r>
          </w:p>
        </w:tc>
        <w:tc>
          <w:tcPr>
            <w:tcW w:w="3477" w:type="dxa"/>
            <w:shd w:val="clear" w:color="auto" w:fill="auto"/>
            <w:hideMark/>
          </w:tcPr>
          <w:p w14:paraId="7C23BB9A" w14:textId="77777777" w:rsidR="006A10D3" w:rsidRPr="009F2E7E" w:rsidRDefault="006A10D3" w:rsidP="006A10D3">
            <w:pPr>
              <w:pStyle w:val="SingleTxtG"/>
              <w:spacing w:before="40" w:line="220" w:lineRule="exact"/>
              <w:ind w:left="0" w:right="113"/>
              <w:jc w:val="left"/>
            </w:pPr>
            <w:r w:rsidRPr="009F2E7E">
              <w:t>Construction of the head office of the comprehensive local health-care system, Atlántico Norte Autonomous Region</w:t>
            </w:r>
          </w:p>
        </w:tc>
        <w:tc>
          <w:tcPr>
            <w:tcW w:w="1560" w:type="dxa"/>
            <w:shd w:val="clear" w:color="auto" w:fill="auto"/>
            <w:hideMark/>
          </w:tcPr>
          <w:p w14:paraId="01E0FF68" w14:textId="77777777" w:rsidR="006A10D3" w:rsidRPr="009F2E7E" w:rsidRDefault="006A10D3" w:rsidP="006A10D3">
            <w:pPr>
              <w:pStyle w:val="SingleTxtG"/>
              <w:spacing w:before="40" w:line="220" w:lineRule="exact"/>
              <w:ind w:left="0" w:right="113"/>
              <w:jc w:val="left"/>
            </w:pPr>
            <w:r w:rsidRPr="009F2E7E">
              <w:t>Other</w:t>
            </w:r>
          </w:p>
        </w:tc>
        <w:tc>
          <w:tcPr>
            <w:tcW w:w="1275" w:type="dxa"/>
            <w:shd w:val="clear" w:color="auto" w:fill="auto"/>
            <w:noWrap/>
            <w:hideMark/>
          </w:tcPr>
          <w:p w14:paraId="2FB2E105"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7C6F450C"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70B3F9E4" w14:textId="77777777" w:rsidTr="0021050B">
        <w:tc>
          <w:tcPr>
            <w:tcW w:w="492" w:type="dxa"/>
            <w:shd w:val="clear" w:color="auto" w:fill="auto"/>
            <w:noWrap/>
            <w:hideMark/>
          </w:tcPr>
          <w:p w14:paraId="7460E2EB" w14:textId="77777777" w:rsidR="006A10D3" w:rsidRPr="009F2E7E" w:rsidRDefault="006A10D3" w:rsidP="006A10D3">
            <w:pPr>
              <w:pStyle w:val="SingleTxtG"/>
              <w:spacing w:before="40" w:line="220" w:lineRule="exact"/>
              <w:ind w:left="0" w:right="113"/>
              <w:jc w:val="left"/>
            </w:pPr>
            <w:r w:rsidRPr="009F2E7E">
              <w:t>11</w:t>
            </w:r>
          </w:p>
        </w:tc>
        <w:tc>
          <w:tcPr>
            <w:tcW w:w="3477" w:type="dxa"/>
            <w:shd w:val="clear" w:color="auto" w:fill="auto"/>
            <w:hideMark/>
          </w:tcPr>
          <w:p w14:paraId="43EE4968" w14:textId="77777777" w:rsidR="006A10D3" w:rsidRPr="009F2E7E" w:rsidRDefault="006A10D3" w:rsidP="006A10D3">
            <w:pPr>
              <w:pStyle w:val="SingleTxtG"/>
              <w:spacing w:before="40" w:line="220" w:lineRule="exact"/>
              <w:ind w:left="0" w:right="113"/>
              <w:jc w:val="left"/>
            </w:pPr>
            <w:r w:rsidRPr="009F2E7E">
              <w:t>Las Breñas Health Post, Rosita, Atlántico Norte Autonomous Region</w:t>
            </w:r>
          </w:p>
        </w:tc>
        <w:tc>
          <w:tcPr>
            <w:tcW w:w="1560" w:type="dxa"/>
            <w:shd w:val="clear" w:color="auto" w:fill="auto"/>
            <w:hideMark/>
          </w:tcPr>
          <w:p w14:paraId="2782F453"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65E3C9F3"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6EC75926"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294D3C8" w14:textId="77777777" w:rsidTr="0021050B">
        <w:tc>
          <w:tcPr>
            <w:tcW w:w="492" w:type="dxa"/>
            <w:shd w:val="clear" w:color="auto" w:fill="auto"/>
            <w:noWrap/>
            <w:hideMark/>
          </w:tcPr>
          <w:p w14:paraId="4386A008" w14:textId="77777777" w:rsidR="006A10D3" w:rsidRPr="009F2E7E" w:rsidRDefault="006A10D3" w:rsidP="006A10D3">
            <w:pPr>
              <w:pStyle w:val="SingleTxtG"/>
              <w:spacing w:before="40" w:line="220" w:lineRule="exact"/>
              <w:ind w:left="0" w:right="113"/>
              <w:jc w:val="left"/>
            </w:pPr>
            <w:r w:rsidRPr="009F2E7E">
              <w:t>12</w:t>
            </w:r>
          </w:p>
        </w:tc>
        <w:tc>
          <w:tcPr>
            <w:tcW w:w="3477" w:type="dxa"/>
            <w:shd w:val="clear" w:color="auto" w:fill="auto"/>
            <w:hideMark/>
          </w:tcPr>
          <w:p w14:paraId="1EB624A8" w14:textId="77777777" w:rsidR="006A10D3" w:rsidRPr="009F2E7E" w:rsidRDefault="006A10D3" w:rsidP="006A10D3">
            <w:pPr>
              <w:pStyle w:val="SingleTxtG"/>
              <w:spacing w:before="40" w:line="220" w:lineRule="exact"/>
              <w:ind w:left="0" w:right="113"/>
              <w:jc w:val="left"/>
            </w:pPr>
            <w:r w:rsidRPr="009F2E7E">
              <w:t>Construction of the Fruta de Pan Health Post, Rosita, Atlántico Norte Autonomous Region</w:t>
            </w:r>
          </w:p>
        </w:tc>
        <w:tc>
          <w:tcPr>
            <w:tcW w:w="1560" w:type="dxa"/>
            <w:shd w:val="clear" w:color="auto" w:fill="auto"/>
            <w:hideMark/>
          </w:tcPr>
          <w:p w14:paraId="4CA8FB06"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09B305A7"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33EC7D6F"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75DFB5B6" w14:textId="77777777" w:rsidTr="0021050B">
        <w:tc>
          <w:tcPr>
            <w:tcW w:w="492" w:type="dxa"/>
            <w:shd w:val="clear" w:color="auto" w:fill="auto"/>
            <w:noWrap/>
            <w:hideMark/>
          </w:tcPr>
          <w:p w14:paraId="728D6BEE" w14:textId="77777777" w:rsidR="006A10D3" w:rsidRPr="009F2E7E" w:rsidRDefault="006A10D3" w:rsidP="006A10D3">
            <w:pPr>
              <w:pStyle w:val="SingleTxtG"/>
              <w:spacing w:before="40" w:line="220" w:lineRule="exact"/>
              <w:ind w:left="0" w:right="113"/>
              <w:jc w:val="left"/>
            </w:pPr>
            <w:r w:rsidRPr="009F2E7E">
              <w:t>13</w:t>
            </w:r>
          </w:p>
        </w:tc>
        <w:tc>
          <w:tcPr>
            <w:tcW w:w="3477" w:type="dxa"/>
            <w:shd w:val="clear" w:color="auto" w:fill="auto"/>
            <w:hideMark/>
          </w:tcPr>
          <w:p w14:paraId="36728638" w14:textId="77777777" w:rsidR="006A10D3" w:rsidRPr="009F2E7E" w:rsidRDefault="006A10D3" w:rsidP="006A10D3">
            <w:pPr>
              <w:pStyle w:val="SingleTxtG"/>
              <w:spacing w:before="40" w:line="220" w:lineRule="exact"/>
              <w:ind w:left="0" w:right="113"/>
              <w:jc w:val="left"/>
            </w:pPr>
            <w:r w:rsidRPr="009F2E7E">
              <w:t>Replacement of the Klisnak Health Post, Atlántico Norte Autonomous Region</w:t>
            </w:r>
          </w:p>
        </w:tc>
        <w:tc>
          <w:tcPr>
            <w:tcW w:w="1560" w:type="dxa"/>
            <w:shd w:val="clear" w:color="auto" w:fill="auto"/>
            <w:hideMark/>
          </w:tcPr>
          <w:p w14:paraId="6293D674"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5C96FE40"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27A4BC7C"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4C7CC520" w14:textId="77777777" w:rsidTr="0021050B">
        <w:tc>
          <w:tcPr>
            <w:tcW w:w="492" w:type="dxa"/>
            <w:tcBorders>
              <w:bottom w:val="nil"/>
            </w:tcBorders>
            <w:shd w:val="clear" w:color="auto" w:fill="auto"/>
            <w:noWrap/>
            <w:hideMark/>
          </w:tcPr>
          <w:p w14:paraId="224B1110" w14:textId="77777777" w:rsidR="006A10D3" w:rsidRPr="009F2E7E" w:rsidRDefault="006A10D3" w:rsidP="006A10D3">
            <w:pPr>
              <w:pStyle w:val="SingleTxtG"/>
              <w:spacing w:before="40" w:line="220" w:lineRule="exact"/>
              <w:ind w:left="0" w:right="113"/>
              <w:jc w:val="left"/>
            </w:pPr>
            <w:r w:rsidRPr="009F2E7E">
              <w:t>14</w:t>
            </w:r>
          </w:p>
        </w:tc>
        <w:tc>
          <w:tcPr>
            <w:tcW w:w="3477" w:type="dxa"/>
            <w:tcBorders>
              <w:bottom w:val="nil"/>
            </w:tcBorders>
            <w:shd w:val="clear" w:color="auto" w:fill="auto"/>
            <w:hideMark/>
          </w:tcPr>
          <w:p w14:paraId="34DA55B9" w14:textId="77777777" w:rsidR="006A10D3" w:rsidRPr="009F2E7E" w:rsidRDefault="006A10D3" w:rsidP="006A10D3">
            <w:pPr>
              <w:pStyle w:val="SingleTxtG"/>
              <w:spacing w:before="40" w:line="220" w:lineRule="exact"/>
              <w:ind w:left="0" w:right="113"/>
              <w:jc w:val="left"/>
            </w:pPr>
            <w:r w:rsidRPr="009F2E7E">
              <w:t>Replacement of the Wisconsin Health Post, Atlántico Norte Autonomous Region</w:t>
            </w:r>
          </w:p>
        </w:tc>
        <w:tc>
          <w:tcPr>
            <w:tcW w:w="1560" w:type="dxa"/>
            <w:tcBorders>
              <w:bottom w:val="nil"/>
            </w:tcBorders>
            <w:shd w:val="clear" w:color="auto" w:fill="auto"/>
            <w:hideMark/>
          </w:tcPr>
          <w:p w14:paraId="37177BEA"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bottom w:val="nil"/>
            </w:tcBorders>
            <w:shd w:val="clear" w:color="auto" w:fill="auto"/>
            <w:noWrap/>
            <w:hideMark/>
          </w:tcPr>
          <w:p w14:paraId="1AF99474"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bottom w:val="nil"/>
            </w:tcBorders>
            <w:shd w:val="clear" w:color="auto" w:fill="auto"/>
            <w:noWrap/>
            <w:hideMark/>
          </w:tcPr>
          <w:p w14:paraId="73C0F4D0"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308A3F5C" w14:textId="77777777" w:rsidTr="0021050B">
        <w:tc>
          <w:tcPr>
            <w:tcW w:w="492" w:type="dxa"/>
            <w:tcBorders>
              <w:top w:val="nil"/>
              <w:bottom w:val="nil"/>
            </w:tcBorders>
            <w:shd w:val="clear" w:color="auto" w:fill="auto"/>
            <w:noWrap/>
            <w:hideMark/>
          </w:tcPr>
          <w:p w14:paraId="69A33650" w14:textId="77777777" w:rsidR="006A10D3" w:rsidRPr="009F2E7E" w:rsidRDefault="006A10D3" w:rsidP="006A10D3">
            <w:pPr>
              <w:pStyle w:val="SingleTxtG"/>
              <w:spacing w:before="40" w:line="220" w:lineRule="exact"/>
              <w:ind w:left="0" w:right="113"/>
              <w:jc w:val="left"/>
            </w:pPr>
            <w:r w:rsidRPr="009F2E7E">
              <w:t>15</w:t>
            </w:r>
          </w:p>
        </w:tc>
        <w:tc>
          <w:tcPr>
            <w:tcW w:w="3477" w:type="dxa"/>
            <w:tcBorders>
              <w:top w:val="nil"/>
              <w:bottom w:val="nil"/>
            </w:tcBorders>
            <w:shd w:val="clear" w:color="auto" w:fill="auto"/>
            <w:hideMark/>
          </w:tcPr>
          <w:p w14:paraId="35678529" w14:textId="77777777" w:rsidR="006A10D3" w:rsidRPr="009F2E7E" w:rsidRDefault="006A10D3" w:rsidP="006A10D3">
            <w:pPr>
              <w:pStyle w:val="SingleTxtG"/>
              <w:spacing w:before="40" w:line="220" w:lineRule="exact"/>
              <w:ind w:left="0" w:right="113"/>
              <w:jc w:val="left"/>
            </w:pPr>
            <w:r w:rsidRPr="009F2E7E">
              <w:t>Construction of Kukra Hill Maternity Centre, Atlántico Sur Autonomous Region</w:t>
            </w:r>
          </w:p>
        </w:tc>
        <w:tc>
          <w:tcPr>
            <w:tcW w:w="1560" w:type="dxa"/>
            <w:tcBorders>
              <w:top w:val="nil"/>
              <w:bottom w:val="nil"/>
            </w:tcBorders>
            <w:shd w:val="clear" w:color="auto" w:fill="auto"/>
            <w:hideMark/>
          </w:tcPr>
          <w:p w14:paraId="5F6C5786"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top w:val="nil"/>
              <w:bottom w:val="nil"/>
            </w:tcBorders>
            <w:shd w:val="clear" w:color="auto" w:fill="auto"/>
            <w:noWrap/>
            <w:hideMark/>
          </w:tcPr>
          <w:p w14:paraId="5A66A384"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tcBorders>
              <w:top w:val="nil"/>
              <w:bottom w:val="nil"/>
            </w:tcBorders>
            <w:shd w:val="clear" w:color="auto" w:fill="auto"/>
            <w:noWrap/>
            <w:hideMark/>
          </w:tcPr>
          <w:p w14:paraId="2E9BF81D"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CB7F4EA" w14:textId="77777777" w:rsidTr="00212159">
        <w:tc>
          <w:tcPr>
            <w:tcW w:w="492" w:type="dxa"/>
            <w:tcBorders>
              <w:top w:val="nil"/>
              <w:bottom w:val="nil"/>
            </w:tcBorders>
            <w:shd w:val="clear" w:color="auto" w:fill="auto"/>
            <w:noWrap/>
            <w:hideMark/>
          </w:tcPr>
          <w:p w14:paraId="42AD898F" w14:textId="77777777" w:rsidR="006A10D3" w:rsidRPr="009F2E7E" w:rsidRDefault="006A10D3" w:rsidP="006A10D3">
            <w:pPr>
              <w:pStyle w:val="SingleTxtG"/>
              <w:keepNext/>
              <w:keepLines/>
              <w:spacing w:before="40" w:line="220" w:lineRule="exact"/>
              <w:ind w:left="0" w:right="113"/>
              <w:jc w:val="left"/>
            </w:pPr>
            <w:r w:rsidRPr="009F2E7E">
              <w:lastRenderedPageBreak/>
              <w:t>16</w:t>
            </w:r>
          </w:p>
        </w:tc>
        <w:tc>
          <w:tcPr>
            <w:tcW w:w="3477" w:type="dxa"/>
            <w:tcBorders>
              <w:top w:val="nil"/>
              <w:bottom w:val="nil"/>
            </w:tcBorders>
            <w:shd w:val="clear" w:color="auto" w:fill="auto"/>
            <w:hideMark/>
          </w:tcPr>
          <w:p w14:paraId="16830453" w14:textId="77777777" w:rsidR="006A10D3" w:rsidRPr="009F2E7E" w:rsidRDefault="006A10D3" w:rsidP="006A10D3">
            <w:pPr>
              <w:pStyle w:val="SingleTxtG"/>
              <w:keepNext/>
              <w:keepLines/>
              <w:spacing w:before="40" w:line="220" w:lineRule="exact"/>
              <w:ind w:left="0" w:right="113"/>
              <w:jc w:val="left"/>
            </w:pPr>
            <w:r w:rsidRPr="009F2E7E">
              <w:t>Construction of a gynaecology and obstetrics unit at the German-Nicaraguan Hospital, Managua</w:t>
            </w:r>
          </w:p>
        </w:tc>
        <w:tc>
          <w:tcPr>
            <w:tcW w:w="1560" w:type="dxa"/>
            <w:tcBorders>
              <w:top w:val="nil"/>
              <w:bottom w:val="nil"/>
            </w:tcBorders>
            <w:shd w:val="clear" w:color="auto" w:fill="auto"/>
            <w:hideMark/>
          </w:tcPr>
          <w:p w14:paraId="3B49A1AB" w14:textId="77777777" w:rsidR="006A10D3" w:rsidRPr="009F2E7E" w:rsidRDefault="006A10D3" w:rsidP="006A10D3">
            <w:pPr>
              <w:pStyle w:val="SingleTxtG"/>
              <w:keepNext/>
              <w:keepLines/>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12CBFBD5" w14:textId="77777777" w:rsidR="006A10D3" w:rsidRPr="009F2E7E" w:rsidRDefault="006A10D3" w:rsidP="006A10D3">
            <w:pPr>
              <w:pStyle w:val="SingleTxtG"/>
              <w:keepNext/>
              <w:keepLines/>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3688E4A2" w14:textId="77777777" w:rsidR="006A10D3" w:rsidRPr="009F2E7E" w:rsidRDefault="006A10D3" w:rsidP="006A10D3">
            <w:pPr>
              <w:pStyle w:val="SingleTxtG"/>
              <w:keepNext/>
              <w:keepLines/>
              <w:spacing w:before="40" w:line="220" w:lineRule="exact"/>
              <w:ind w:left="0" w:right="113"/>
              <w:jc w:val="left"/>
            </w:pPr>
            <w:r w:rsidRPr="009F2E7E">
              <w:t>Renovation</w:t>
            </w:r>
          </w:p>
        </w:tc>
      </w:tr>
      <w:tr w:rsidR="006A10D3" w:rsidRPr="009F2E7E" w14:paraId="2DCCFDFF" w14:textId="77777777" w:rsidTr="00212159">
        <w:tc>
          <w:tcPr>
            <w:tcW w:w="492" w:type="dxa"/>
            <w:tcBorders>
              <w:top w:val="nil"/>
              <w:bottom w:val="nil"/>
            </w:tcBorders>
            <w:shd w:val="clear" w:color="auto" w:fill="auto"/>
            <w:noWrap/>
            <w:hideMark/>
          </w:tcPr>
          <w:p w14:paraId="783B9B95" w14:textId="77777777" w:rsidR="006A10D3" w:rsidRPr="009F2E7E" w:rsidRDefault="006A10D3" w:rsidP="006A10D3">
            <w:pPr>
              <w:pStyle w:val="SingleTxtG"/>
              <w:spacing w:before="40" w:line="220" w:lineRule="exact"/>
              <w:ind w:left="0" w:right="113"/>
              <w:jc w:val="left"/>
            </w:pPr>
            <w:r w:rsidRPr="009F2E7E">
              <w:t>17</w:t>
            </w:r>
          </w:p>
        </w:tc>
        <w:tc>
          <w:tcPr>
            <w:tcW w:w="3477" w:type="dxa"/>
            <w:tcBorders>
              <w:top w:val="nil"/>
              <w:bottom w:val="nil"/>
            </w:tcBorders>
            <w:shd w:val="clear" w:color="auto" w:fill="auto"/>
            <w:hideMark/>
          </w:tcPr>
          <w:p w14:paraId="21CC9685" w14:textId="77777777" w:rsidR="006A10D3" w:rsidRPr="009F2E7E" w:rsidRDefault="006A10D3" w:rsidP="006A10D3">
            <w:pPr>
              <w:pStyle w:val="SingleTxtG"/>
              <w:spacing w:before="40" w:line="220" w:lineRule="exact"/>
              <w:ind w:left="0" w:right="113"/>
              <w:jc w:val="left"/>
            </w:pPr>
            <w:r w:rsidRPr="009F2E7E">
              <w:t>Construction of an intensive care unit at the German-Nicaraguan Hospital, Managua</w:t>
            </w:r>
          </w:p>
        </w:tc>
        <w:tc>
          <w:tcPr>
            <w:tcW w:w="1560" w:type="dxa"/>
            <w:tcBorders>
              <w:top w:val="nil"/>
              <w:bottom w:val="nil"/>
            </w:tcBorders>
            <w:shd w:val="clear" w:color="auto" w:fill="auto"/>
            <w:hideMark/>
          </w:tcPr>
          <w:p w14:paraId="40B73BAA"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5078D04F"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45DC4196"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6C783A7" w14:textId="77777777" w:rsidTr="00212159">
        <w:tc>
          <w:tcPr>
            <w:tcW w:w="492" w:type="dxa"/>
            <w:tcBorders>
              <w:top w:val="nil"/>
              <w:bottom w:val="nil"/>
            </w:tcBorders>
            <w:shd w:val="clear" w:color="auto" w:fill="auto"/>
            <w:noWrap/>
            <w:hideMark/>
          </w:tcPr>
          <w:p w14:paraId="2C38E5B2" w14:textId="77777777" w:rsidR="006A10D3" w:rsidRPr="009F2E7E" w:rsidRDefault="006A10D3" w:rsidP="006A10D3">
            <w:pPr>
              <w:pStyle w:val="SingleTxtG"/>
              <w:spacing w:before="40" w:line="220" w:lineRule="exact"/>
              <w:ind w:left="0" w:right="113"/>
              <w:jc w:val="left"/>
            </w:pPr>
            <w:r w:rsidRPr="009F2E7E">
              <w:t>18</w:t>
            </w:r>
          </w:p>
        </w:tc>
        <w:tc>
          <w:tcPr>
            <w:tcW w:w="3477" w:type="dxa"/>
            <w:tcBorders>
              <w:top w:val="nil"/>
              <w:bottom w:val="nil"/>
            </w:tcBorders>
            <w:shd w:val="clear" w:color="auto" w:fill="auto"/>
            <w:hideMark/>
          </w:tcPr>
          <w:p w14:paraId="1DD0B123" w14:textId="77777777" w:rsidR="006A10D3" w:rsidRPr="009F2E7E" w:rsidRDefault="006A10D3" w:rsidP="006A10D3">
            <w:pPr>
              <w:pStyle w:val="SingleTxtG"/>
              <w:spacing w:before="40" w:line="220" w:lineRule="exact"/>
              <w:ind w:left="0" w:right="113"/>
              <w:jc w:val="left"/>
            </w:pPr>
            <w:r w:rsidRPr="009F2E7E">
              <w:t>Construction of the Tipitapa Primary Hospital, Managua</w:t>
            </w:r>
          </w:p>
        </w:tc>
        <w:tc>
          <w:tcPr>
            <w:tcW w:w="1560" w:type="dxa"/>
            <w:tcBorders>
              <w:top w:val="nil"/>
              <w:bottom w:val="nil"/>
            </w:tcBorders>
            <w:shd w:val="clear" w:color="auto" w:fill="auto"/>
            <w:hideMark/>
          </w:tcPr>
          <w:p w14:paraId="6A284C87" w14:textId="77777777" w:rsidR="006A10D3" w:rsidRPr="009F2E7E" w:rsidRDefault="006A10D3" w:rsidP="006A10D3">
            <w:pPr>
              <w:pStyle w:val="SingleTxtG"/>
              <w:spacing w:before="40" w:line="220" w:lineRule="exact"/>
              <w:ind w:left="0" w:right="113"/>
              <w:jc w:val="left"/>
            </w:pPr>
            <w:r w:rsidRPr="009F2E7E">
              <w:t>Primary hospital</w:t>
            </w:r>
          </w:p>
        </w:tc>
        <w:tc>
          <w:tcPr>
            <w:tcW w:w="1275" w:type="dxa"/>
            <w:tcBorders>
              <w:top w:val="nil"/>
              <w:bottom w:val="nil"/>
            </w:tcBorders>
            <w:shd w:val="clear" w:color="auto" w:fill="auto"/>
            <w:noWrap/>
            <w:hideMark/>
          </w:tcPr>
          <w:p w14:paraId="270CB574"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2D99F7E3"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4B3FDE1D" w14:textId="77777777" w:rsidTr="00212159">
        <w:tc>
          <w:tcPr>
            <w:tcW w:w="492" w:type="dxa"/>
            <w:tcBorders>
              <w:top w:val="nil"/>
            </w:tcBorders>
            <w:shd w:val="clear" w:color="auto" w:fill="auto"/>
            <w:noWrap/>
            <w:hideMark/>
          </w:tcPr>
          <w:p w14:paraId="2F125C62" w14:textId="77777777" w:rsidR="006A10D3" w:rsidRPr="009F2E7E" w:rsidRDefault="006A10D3" w:rsidP="006A10D3">
            <w:pPr>
              <w:pStyle w:val="SingleTxtG"/>
              <w:spacing w:before="40" w:line="220" w:lineRule="exact"/>
              <w:ind w:left="0" w:right="113"/>
              <w:jc w:val="left"/>
            </w:pPr>
            <w:r w:rsidRPr="009F2E7E">
              <w:t>19</w:t>
            </w:r>
          </w:p>
        </w:tc>
        <w:tc>
          <w:tcPr>
            <w:tcW w:w="3477" w:type="dxa"/>
            <w:tcBorders>
              <w:top w:val="nil"/>
            </w:tcBorders>
            <w:shd w:val="clear" w:color="auto" w:fill="auto"/>
            <w:hideMark/>
          </w:tcPr>
          <w:p w14:paraId="6E6EF6B6" w14:textId="77777777" w:rsidR="006A10D3" w:rsidRPr="009F2E7E" w:rsidRDefault="006A10D3" w:rsidP="006A10D3">
            <w:pPr>
              <w:pStyle w:val="SingleTxtG"/>
              <w:spacing w:before="40" w:line="220" w:lineRule="exact"/>
              <w:ind w:left="0" w:right="113"/>
              <w:jc w:val="left"/>
            </w:pPr>
            <w:r w:rsidRPr="009F2E7E">
              <w:t>Construction of the San Rafael del Sur Health Centre, Managua</w:t>
            </w:r>
          </w:p>
        </w:tc>
        <w:tc>
          <w:tcPr>
            <w:tcW w:w="1560" w:type="dxa"/>
            <w:tcBorders>
              <w:top w:val="nil"/>
            </w:tcBorders>
            <w:shd w:val="clear" w:color="auto" w:fill="auto"/>
            <w:hideMark/>
          </w:tcPr>
          <w:p w14:paraId="31FB9F86" w14:textId="77777777" w:rsidR="006A10D3" w:rsidRPr="009F2E7E" w:rsidRDefault="006A10D3" w:rsidP="006A10D3">
            <w:pPr>
              <w:pStyle w:val="SingleTxtG"/>
              <w:spacing w:before="40" w:line="220" w:lineRule="exact"/>
              <w:ind w:left="0" w:right="113"/>
              <w:jc w:val="left"/>
            </w:pPr>
            <w:r w:rsidRPr="009F2E7E">
              <w:t xml:space="preserve">Health centre </w:t>
            </w:r>
          </w:p>
        </w:tc>
        <w:tc>
          <w:tcPr>
            <w:tcW w:w="1275" w:type="dxa"/>
            <w:tcBorders>
              <w:top w:val="nil"/>
            </w:tcBorders>
            <w:shd w:val="clear" w:color="auto" w:fill="auto"/>
            <w:noWrap/>
            <w:hideMark/>
          </w:tcPr>
          <w:p w14:paraId="1D23B7D1"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tcBorders>
            <w:shd w:val="clear" w:color="auto" w:fill="auto"/>
            <w:noWrap/>
            <w:hideMark/>
          </w:tcPr>
          <w:p w14:paraId="7E4F821F"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78644AFD" w14:textId="77777777" w:rsidTr="0021050B">
        <w:tc>
          <w:tcPr>
            <w:tcW w:w="492" w:type="dxa"/>
            <w:shd w:val="clear" w:color="auto" w:fill="auto"/>
            <w:noWrap/>
            <w:hideMark/>
          </w:tcPr>
          <w:p w14:paraId="6C38EC4D" w14:textId="77777777" w:rsidR="006A10D3" w:rsidRPr="009F2E7E" w:rsidRDefault="006A10D3" w:rsidP="006A10D3">
            <w:pPr>
              <w:pStyle w:val="SingleTxtG"/>
              <w:spacing w:before="40" w:line="220" w:lineRule="exact"/>
              <w:ind w:left="0" w:right="113"/>
              <w:jc w:val="left"/>
            </w:pPr>
            <w:r w:rsidRPr="009F2E7E">
              <w:t>20</w:t>
            </w:r>
          </w:p>
        </w:tc>
        <w:tc>
          <w:tcPr>
            <w:tcW w:w="3477" w:type="dxa"/>
            <w:shd w:val="clear" w:color="auto" w:fill="auto"/>
            <w:hideMark/>
          </w:tcPr>
          <w:p w14:paraId="5ECE4A25" w14:textId="77777777" w:rsidR="006A10D3" w:rsidRPr="009F2E7E" w:rsidRDefault="006A10D3" w:rsidP="006A10D3">
            <w:pPr>
              <w:pStyle w:val="SingleTxtG"/>
              <w:spacing w:before="40" w:line="220" w:lineRule="exact"/>
              <w:ind w:left="0" w:right="113"/>
              <w:jc w:val="left"/>
            </w:pPr>
            <w:r w:rsidRPr="009F2E7E">
              <w:t>Construction of the Jorge Dimitrov Health Post, Managua</w:t>
            </w:r>
          </w:p>
        </w:tc>
        <w:tc>
          <w:tcPr>
            <w:tcW w:w="1560" w:type="dxa"/>
            <w:shd w:val="clear" w:color="auto" w:fill="auto"/>
            <w:hideMark/>
          </w:tcPr>
          <w:p w14:paraId="2AFF572B"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20BFCB6A"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78EB5D39"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05D50EFE" w14:textId="77777777" w:rsidTr="0021050B">
        <w:tc>
          <w:tcPr>
            <w:tcW w:w="492" w:type="dxa"/>
            <w:shd w:val="clear" w:color="auto" w:fill="auto"/>
            <w:noWrap/>
            <w:hideMark/>
          </w:tcPr>
          <w:p w14:paraId="3A9DD2B5" w14:textId="77777777" w:rsidR="006A10D3" w:rsidRPr="009F2E7E" w:rsidRDefault="006A10D3" w:rsidP="006A10D3">
            <w:pPr>
              <w:pStyle w:val="SingleTxtG"/>
              <w:spacing w:before="40" w:line="220" w:lineRule="exact"/>
              <w:ind w:left="0" w:right="113"/>
              <w:jc w:val="left"/>
            </w:pPr>
            <w:r w:rsidRPr="009F2E7E">
              <w:t>21</w:t>
            </w:r>
          </w:p>
        </w:tc>
        <w:tc>
          <w:tcPr>
            <w:tcW w:w="3477" w:type="dxa"/>
            <w:shd w:val="clear" w:color="auto" w:fill="auto"/>
            <w:hideMark/>
          </w:tcPr>
          <w:p w14:paraId="53A93AE6" w14:textId="77777777" w:rsidR="006A10D3" w:rsidRPr="009F2E7E" w:rsidRDefault="006A10D3" w:rsidP="006A10D3">
            <w:pPr>
              <w:pStyle w:val="SingleTxtG"/>
              <w:spacing w:before="40" w:line="220" w:lineRule="exact"/>
              <w:ind w:left="0" w:right="113"/>
              <w:jc w:val="left"/>
            </w:pPr>
            <w:r w:rsidRPr="009F2E7E">
              <w:t>Construction of the Santa María de los Ángeles Health Post, Managua</w:t>
            </w:r>
          </w:p>
        </w:tc>
        <w:tc>
          <w:tcPr>
            <w:tcW w:w="1560" w:type="dxa"/>
            <w:shd w:val="clear" w:color="auto" w:fill="auto"/>
            <w:hideMark/>
          </w:tcPr>
          <w:p w14:paraId="1E457EE5"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6B21DBE6"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0CFDF60D"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5F34F777" w14:textId="77777777" w:rsidTr="0021050B">
        <w:tc>
          <w:tcPr>
            <w:tcW w:w="492" w:type="dxa"/>
            <w:shd w:val="clear" w:color="auto" w:fill="auto"/>
            <w:noWrap/>
            <w:hideMark/>
          </w:tcPr>
          <w:p w14:paraId="59ACD793" w14:textId="77777777" w:rsidR="006A10D3" w:rsidRPr="009F2E7E" w:rsidRDefault="006A10D3" w:rsidP="006A10D3">
            <w:pPr>
              <w:pStyle w:val="SingleTxtG"/>
              <w:spacing w:before="40" w:line="220" w:lineRule="exact"/>
              <w:ind w:left="0" w:right="113"/>
              <w:jc w:val="left"/>
            </w:pPr>
            <w:r w:rsidRPr="009F2E7E">
              <w:t>22</w:t>
            </w:r>
          </w:p>
        </w:tc>
        <w:tc>
          <w:tcPr>
            <w:tcW w:w="3477" w:type="dxa"/>
            <w:shd w:val="clear" w:color="auto" w:fill="auto"/>
            <w:hideMark/>
          </w:tcPr>
          <w:p w14:paraId="56D7102C" w14:textId="77777777" w:rsidR="006A10D3" w:rsidRPr="009F2E7E" w:rsidRDefault="006A10D3" w:rsidP="006A10D3">
            <w:pPr>
              <w:pStyle w:val="SingleTxtG"/>
              <w:spacing w:before="40" w:line="220" w:lineRule="exact"/>
              <w:ind w:left="0" w:right="113"/>
              <w:jc w:val="left"/>
            </w:pPr>
            <w:r w:rsidRPr="009F2E7E">
              <w:t xml:space="preserve">Construction of the El Sauce Primary Hospital </w:t>
            </w:r>
          </w:p>
        </w:tc>
        <w:tc>
          <w:tcPr>
            <w:tcW w:w="1560" w:type="dxa"/>
            <w:shd w:val="clear" w:color="auto" w:fill="auto"/>
            <w:hideMark/>
          </w:tcPr>
          <w:p w14:paraId="139445CC" w14:textId="77777777" w:rsidR="006A10D3" w:rsidRPr="009F2E7E" w:rsidRDefault="006A10D3" w:rsidP="006A10D3">
            <w:pPr>
              <w:pStyle w:val="SingleTxtG"/>
              <w:spacing w:before="40" w:line="220" w:lineRule="exact"/>
              <w:ind w:left="0" w:right="113"/>
              <w:jc w:val="left"/>
            </w:pPr>
            <w:r w:rsidRPr="009F2E7E">
              <w:t>Primary hospital</w:t>
            </w:r>
          </w:p>
        </w:tc>
        <w:tc>
          <w:tcPr>
            <w:tcW w:w="1275" w:type="dxa"/>
            <w:shd w:val="clear" w:color="auto" w:fill="auto"/>
            <w:noWrap/>
            <w:hideMark/>
          </w:tcPr>
          <w:p w14:paraId="3A466678" w14:textId="77777777" w:rsidR="006A10D3" w:rsidRPr="009F2E7E" w:rsidRDefault="006A10D3" w:rsidP="006A10D3">
            <w:pPr>
              <w:pStyle w:val="SingleTxtG"/>
              <w:spacing w:before="40" w:line="220" w:lineRule="exact"/>
              <w:ind w:left="0" w:right="113"/>
              <w:jc w:val="left"/>
            </w:pPr>
            <w:r w:rsidRPr="009F2E7E">
              <w:t>León</w:t>
            </w:r>
          </w:p>
        </w:tc>
        <w:tc>
          <w:tcPr>
            <w:tcW w:w="1701" w:type="dxa"/>
            <w:shd w:val="clear" w:color="auto" w:fill="auto"/>
            <w:noWrap/>
            <w:hideMark/>
          </w:tcPr>
          <w:p w14:paraId="39D5EEBF"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5E6A15E6" w14:textId="77777777" w:rsidTr="0021050B">
        <w:tc>
          <w:tcPr>
            <w:tcW w:w="492" w:type="dxa"/>
            <w:shd w:val="clear" w:color="auto" w:fill="auto"/>
            <w:noWrap/>
            <w:hideMark/>
          </w:tcPr>
          <w:p w14:paraId="0E068785" w14:textId="77777777" w:rsidR="006A10D3" w:rsidRPr="009F2E7E" w:rsidRDefault="006A10D3" w:rsidP="006A10D3">
            <w:pPr>
              <w:pStyle w:val="SingleTxtG"/>
              <w:spacing w:before="40" w:line="220" w:lineRule="exact"/>
              <w:ind w:left="0" w:right="113"/>
              <w:jc w:val="left"/>
            </w:pPr>
            <w:r w:rsidRPr="009F2E7E">
              <w:t>23</w:t>
            </w:r>
          </w:p>
        </w:tc>
        <w:tc>
          <w:tcPr>
            <w:tcW w:w="3477" w:type="dxa"/>
            <w:shd w:val="clear" w:color="auto" w:fill="auto"/>
            <w:hideMark/>
          </w:tcPr>
          <w:p w14:paraId="2B89B363" w14:textId="77777777" w:rsidR="006A10D3" w:rsidRPr="009F2E7E" w:rsidRDefault="006A10D3" w:rsidP="006A10D3">
            <w:pPr>
              <w:pStyle w:val="SingleTxtG"/>
              <w:spacing w:before="40" w:line="220" w:lineRule="exact"/>
              <w:ind w:left="0" w:right="113"/>
              <w:jc w:val="left"/>
            </w:pPr>
            <w:r w:rsidRPr="009F2E7E">
              <w:t>Construction of the San Juan de Río Coco Primary Hospital, Madriz</w:t>
            </w:r>
          </w:p>
        </w:tc>
        <w:tc>
          <w:tcPr>
            <w:tcW w:w="1560" w:type="dxa"/>
            <w:shd w:val="clear" w:color="auto" w:fill="auto"/>
            <w:hideMark/>
          </w:tcPr>
          <w:p w14:paraId="5CB3AE09" w14:textId="77777777" w:rsidR="006A10D3" w:rsidRPr="009F2E7E" w:rsidRDefault="006A10D3" w:rsidP="006A10D3">
            <w:pPr>
              <w:pStyle w:val="SingleTxtG"/>
              <w:spacing w:before="40" w:line="220" w:lineRule="exact"/>
              <w:ind w:left="0" w:right="113"/>
              <w:jc w:val="left"/>
            </w:pPr>
            <w:r w:rsidRPr="009F2E7E">
              <w:t>Primary hospital</w:t>
            </w:r>
          </w:p>
        </w:tc>
        <w:tc>
          <w:tcPr>
            <w:tcW w:w="1275" w:type="dxa"/>
            <w:shd w:val="clear" w:color="auto" w:fill="auto"/>
            <w:noWrap/>
            <w:hideMark/>
          </w:tcPr>
          <w:p w14:paraId="74287DA3" w14:textId="77777777" w:rsidR="006A10D3" w:rsidRPr="009F2E7E" w:rsidRDefault="006A10D3" w:rsidP="006A10D3">
            <w:pPr>
              <w:pStyle w:val="SingleTxtG"/>
              <w:spacing w:before="40" w:line="220" w:lineRule="exact"/>
              <w:ind w:left="0" w:right="113"/>
              <w:jc w:val="left"/>
            </w:pPr>
            <w:r w:rsidRPr="009F2E7E">
              <w:t>Madriz</w:t>
            </w:r>
          </w:p>
        </w:tc>
        <w:tc>
          <w:tcPr>
            <w:tcW w:w="1701" w:type="dxa"/>
            <w:shd w:val="clear" w:color="auto" w:fill="auto"/>
            <w:noWrap/>
            <w:hideMark/>
          </w:tcPr>
          <w:p w14:paraId="5068C568"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64E73A5" w14:textId="77777777" w:rsidTr="0021050B">
        <w:tc>
          <w:tcPr>
            <w:tcW w:w="492" w:type="dxa"/>
            <w:shd w:val="clear" w:color="auto" w:fill="auto"/>
            <w:noWrap/>
            <w:hideMark/>
          </w:tcPr>
          <w:p w14:paraId="26D700B5" w14:textId="77777777" w:rsidR="006A10D3" w:rsidRPr="009F2E7E" w:rsidRDefault="006A10D3" w:rsidP="006A10D3">
            <w:pPr>
              <w:pStyle w:val="SingleTxtG"/>
              <w:spacing w:before="40" w:line="220" w:lineRule="exact"/>
              <w:ind w:left="0" w:right="113"/>
              <w:jc w:val="left"/>
            </w:pPr>
            <w:r w:rsidRPr="009F2E7E">
              <w:t>24</w:t>
            </w:r>
          </w:p>
        </w:tc>
        <w:tc>
          <w:tcPr>
            <w:tcW w:w="3477" w:type="dxa"/>
            <w:shd w:val="clear" w:color="auto" w:fill="auto"/>
            <w:hideMark/>
          </w:tcPr>
          <w:p w14:paraId="2142E5AA" w14:textId="77777777" w:rsidR="006A10D3" w:rsidRPr="009F2E7E" w:rsidRDefault="006A10D3" w:rsidP="006A10D3">
            <w:pPr>
              <w:pStyle w:val="SingleTxtG"/>
              <w:spacing w:before="40" w:line="220" w:lineRule="exact"/>
              <w:ind w:left="0" w:right="113"/>
              <w:jc w:val="left"/>
            </w:pPr>
            <w:r w:rsidRPr="009F2E7E">
              <w:t>Renovation and expansion of the La Cruz de Río Grande Health Centre, Atlántico Sur Autonomous Region</w:t>
            </w:r>
          </w:p>
        </w:tc>
        <w:tc>
          <w:tcPr>
            <w:tcW w:w="1560" w:type="dxa"/>
            <w:shd w:val="clear" w:color="auto" w:fill="auto"/>
            <w:hideMark/>
          </w:tcPr>
          <w:p w14:paraId="1E71704B" w14:textId="01252855"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00EDB64E"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shd w:val="clear" w:color="auto" w:fill="auto"/>
            <w:noWrap/>
            <w:hideMark/>
          </w:tcPr>
          <w:p w14:paraId="3A7785A2"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80A733B" w14:textId="77777777" w:rsidTr="0021050B">
        <w:tc>
          <w:tcPr>
            <w:tcW w:w="492" w:type="dxa"/>
            <w:shd w:val="clear" w:color="auto" w:fill="auto"/>
            <w:noWrap/>
            <w:hideMark/>
          </w:tcPr>
          <w:p w14:paraId="5AB72D13" w14:textId="77777777" w:rsidR="006A10D3" w:rsidRPr="009F2E7E" w:rsidRDefault="006A10D3" w:rsidP="006A10D3">
            <w:pPr>
              <w:pStyle w:val="SingleTxtG"/>
              <w:spacing w:before="40" w:line="220" w:lineRule="exact"/>
              <w:ind w:left="0" w:right="113"/>
              <w:jc w:val="left"/>
            </w:pPr>
            <w:r w:rsidRPr="009F2E7E">
              <w:t>25</w:t>
            </w:r>
          </w:p>
        </w:tc>
        <w:tc>
          <w:tcPr>
            <w:tcW w:w="3477" w:type="dxa"/>
            <w:shd w:val="clear" w:color="auto" w:fill="auto"/>
            <w:hideMark/>
          </w:tcPr>
          <w:p w14:paraId="40490B38" w14:textId="77777777" w:rsidR="006A10D3" w:rsidRPr="009F2E7E" w:rsidRDefault="006A10D3" w:rsidP="006A10D3">
            <w:pPr>
              <w:pStyle w:val="SingleTxtG"/>
              <w:spacing w:before="40" w:line="220" w:lineRule="exact"/>
              <w:ind w:left="0" w:right="113"/>
              <w:jc w:val="left"/>
            </w:pPr>
            <w:r w:rsidRPr="009F2E7E">
              <w:t xml:space="preserve">Construction of the El Triunfo Health Post, El Almendro </w:t>
            </w:r>
          </w:p>
        </w:tc>
        <w:tc>
          <w:tcPr>
            <w:tcW w:w="1560" w:type="dxa"/>
            <w:shd w:val="clear" w:color="auto" w:fill="auto"/>
            <w:hideMark/>
          </w:tcPr>
          <w:p w14:paraId="4D402A9A"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31AF25D2" w14:textId="77777777" w:rsidR="006A10D3" w:rsidRPr="009F2E7E" w:rsidRDefault="006A10D3" w:rsidP="006A10D3">
            <w:pPr>
              <w:pStyle w:val="SingleTxtG"/>
              <w:spacing w:before="40" w:line="220" w:lineRule="exact"/>
              <w:ind w:left="0" w:right="113"/>
              <w:jc w:val="left"/>
            </w:pPr>
            <w:r w:rsidRPr="009F2E7E">
              <w:t>Rio San Juan</w:t>
            </w:r>
          </w:p>
        </w:tc>
        <w:tc>
          <w:tcPr>
            <w:tcW w:w="1701" w:type="dxa"/>
            <w:shd w:val="clear" w:color="auto" w:fill="auto"/>
            <w:noWrap/>
            <w:hideMark/>
          </w:tcPr>
          <w:p w14:paraId="274AB4E5"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2C54B1E0" w14:textId="77777777" w:rsidTr="0021050B">
        <w:tc>
          <w:tcPr>
            <w:tcW w:w="492" w:type="dxa"/>
            <w:shd w:val="clear" w:color="auto" w:fill="auto"/>
            <w:noWrap/>
            <w:hideMark/>
          </w:tcPr>
          <w:p w14:paraId="43F3878F" w14:textId="77777777" w:rsidR="006A10D3" w:rsidRPr="009F2E7E" w:rsidRDefault="006A10D3" w:rsidP="006A10D3">
            <w:pPr>
              <w:pStyle w:val="SingleTxtG"/>
              <w:spacing w:before="40" w:line="220" w:lineRule="exact"/>
              <w:ind w:left="0" w:right="113"/>
              <w:jc w:val="left"/>
            </w:pPr>
            <w:r w:rsidRPr="009F2E7E">
              <w:t>26</w:t>
            </w:r>
          </w:p>
        </w:tc>
        <w:tc>
          <w:tcPr>
            <w:tcW w:w="3477" w:type="dxa"/>
            <w:shd w:val="clear" w:color="auto" w:fill="auto"/>
            <w:hideMark/>
          </w:tcPr>
          <w:p w14:paraId="70A44CCB" w14:textId="77777777" w:rsidR="006A10D3" w:rsidRPr="009F2E7E" w:rsidRDefault="006A10D3" w:rsidP="006A10D3">
            <w:pPr>
              <w:pStyle w:val="SingleTxtG"/>
              <w:spacing w:before="40" w:line="220" w:lineRule="exact"/>
              <w:ind w:left="0" w:right="113"/>
              <w:jc w:val="left"/>
            </w:pPr>
            <w:r w:rsidRPr="009F2E7E">
              <w:t>Physiotherapy unit at the Juan Antonio Brenes Hospital, Somoto, Madriz</w:t>
            </w:r>
          </w:p>
        </w:tc>
        <w:tc>
          <w:tcPr>
            <w:tcW w:w="1560" w:type="dxa"/>
            <w:shd w:val="clear" w:color="auto" w:fill="auto"/>
            <w:hideMark/>
          </w:tcPr>
          <w:p w14:paraId="6A22EB66"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58AD985F" w14:textId="77777777" w:rsidR="006A10D3" w:rsidRPr="009F2E7E" w:rsidRDefault="006A10D3" w:rsidP="006A10D3">
            <w:pPr>
              <w:pStyle w:val="SingleTxtG"/>
              <w:spacing w:before="40" w:line="220" w:lineRule="exact"/>
              <w:ind w:left="0" w:right="113"/>
              <w:jc w:val="left"/>
            </w:pPr>
            <w:r w:rsidRPr="009F2E7E">
              <w:t>Madriz</w:t>
            </w:r>
          </w:p>
        </w:tc>
        <w:tc>
          <w:tcPr>
            <w:tcW w:w="1701" w:type="dxa"/>
            <w:shd w:val="clear" w:color="auto" w:fill="auto"/>
            <w:noWrap/>
            <w:hideMark/>
          </w:tcPr>
          <w:p w14:paraId="16BB591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93CF8CC" w14:textId="77777777" w:rsidTr="0021050B">
        <w:tc>
          <w:tcPr>
            <w:tcW w:w="492" w:type="dxa"/>
            <w:shd w:val="clear" w:color="auto" w:fill="auto"/>
            <w:noWrap/>
            <w:hideMark/>
          </w:tcPr>
          <w:p w14:paraId="4838A9E7" w14:textId="77777777" w:rsidR="006A10D3" w:rsidRPr="009F2E7E" w:rsidRDefault="006A10D3" w:rsidP="006A10D3">
            <w:pPr>
              <w:pStyle w:val="SingleTxtG"/>
              <w:spacing w:before="40" w:line="220" w:lineRule="exact"/>
              <w:ind w:left="0" w:right="113"/>
              <w:jc w:val="left"/>
            </w:pPr>
            <w:r w:rsidRPr="009F2E7E">
              <w:t>27</w:t>
            </w:r>
          </w:p>
        </w:tc>
        <w:tc>
          <w:tcPr>
            <w:tcW w:w="3477" w:type="dxa"/>
            <w:shd w:val="clear" w:color="auto" w:fill="auto"/>
            <w:hideMark/>
          </w:tcPr>
          <w:p w14:paraId="40DAE05B" w14:textId="77777777" w:rsidR="006A10D3" w:rsidRPr="009F2E7E" w:rsidRDefault="006A10D3" w:rsidP="006A10D3">
            <w:pPr>
              <w:pStyle w:val="SingleTxtG"/>
              <w:spacing w:before="40" w:line="220" w:lineRule="exact"/>
              <w:ind w:left="0" w:right="113"/>
              <w:jc w:val="left"/>
            </w:pPr>
            <w:r w:rsidRPr="009F2E7E">
              <w:t>Héroes y Mártires de San José de la Mulas Primary Hospital, La Dalia, Matagalpa</w:t>
            </w:r>
          </w:p>
        </w:tc>
        <w:tc>
          <w:tcPr>
            <w:tcW w:w="1560" w:type="dxa"/>
            <w:shd w:val="clear" w:color="auto" w:fill="auto"/>
            <w:hideMark/>
          </w:tcPr>
          <w:p w14:paraId="27DDC9F1" w14:textId="77777777" w:rsidR="006A10D3" w:rsidRPr="009F2E7E" w:rsidRDefault="006A10D3" w:rsidP="006A10D3">
            <w:pPr>
              <w:pStyle w:val="SingleTxtG"/>
              <w:spacing w:before="40" w:line="220" w:lineRule="exact"/>
              <w:ind w:left="0" w:right="113"/>
              <w:jc w:val="left"/>
            </w:pPr>
            <w:r w:rsidRPr="009F2E7E">
              <w:t>Primary hospital</w:t>
            </w:r>
          </w:p>
        </w:tc>
        <w:tc>
          <w:tcPr>
            <w:tcW w:w="1275" w:type="dxa"/>
            <w:shd w:val="clear" w:color="auto" w:fill="auto"/>
            <w:noWrap/>
            <w:hideMark/>
          </w:tcPr>
          <w:p w14:paraId="0298F5F3" w14:textId="77777777" w:rsidR="006A10D3" w:rsidRPr="009F2E7E" w:rsidRDefault="006A10D3" w:rsidP="006A10D3">
            <w:pPr>
              <w:pStyle w:val="SingleTxtG"/>
              <w:spacing w:before="40" w:line="220" w:lineRule="exact"/>
              <w:ind w:left="0" w:right="113"/>
              <w:jc w:val="left"/>
            </w:pPr>
            <w:r w:rsidRPr="009F2E7E">
              <w:t>Matagalpa</w:t>
            </w:r>
          </w:p>
        </w:tc>
        <w:tc>
          <w:tcPr>
            <w:tcW w:w="1701" w:type="dxa"/>
            <w:shd w:val="clear" w:color="auto" w:fill="auto"/>
            <w:noWrap/>
            <w:hideMark/>
          </w:tcPr>
          <w:p w14:paraId="4120251F"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1DAC548" w14:textId="77777777" w:rsidTr="0021050B">
        <w:tc>
          <w:tcPr>
            <w:tcW w:w="492" w:type="dxa"/>
            <w:shd w:val="clear" w:color="auto" w:fill="auto"/>
            <w:noWrap/>
            <w:hideMark/>
          </w:tcPr>
          <w:p w14:paraId="03216F1F" w14:textId="77777777" w:rsidR="006A10D3" w:rsidRPr="009F2E7E" w:rsidRDefault="006A10D3" w:rsidP="006A10D3">
            <w:pPr>
              <w:pStyle w:val="SingleTxtG"/>
              <w:spacing w:before="40" w:line="220" w:lineRule="exact"/>
              <w:ind w:left="0" w:right="113"/>
              <w:jc w:val="left"/>
            </w:pPr>
            <w:r w:rsidRPr="009F2E7E">
              <w:t>28</w:t>
            </w:r>
          </w:p>
        </w:tc>
        <w:tc>
          <w:tcPr>
            <w:tcW w:w="3477" w:type="dxa"/>
            <w:shd w:val="clear" w:color="auto" w:fill="auto"/>
            <w:hideMark/>
          </w:tcPr>
          <w:p w14:paraId="34B0B6E7" w14:textId="77777777" w:rsidR="006A10D3" w:rsidRPr="009F2E7E" w:rsidRDefault="006A10D3" w:rsidP="006A10D3">
            <w:pPr>
              <w:pStyle w:val="SingleTxtG"/>
              <w:spacing w:before="40" w:line="220" w:lineRule="exact"/>
              <w:ind w:left="0" w:right="113"/>
              <w:jc w:val="left"/>
            </w:pPr>
            <w:r w:rsidRPr="009F2E7E">
              <w:t>Construction of the Prinzu Pawanka Primary Hospital, Prinzapolka, Atlántico Norte Autonomous Region</w:t>
            </w:r>
          </w:p>
        </w:tc>
        <w:tc>
          <w:tcPr>
            <w:tcW w:w="1560" w:type="dxa"/>
            <w:shd w:val="clear" w:color="auto" w:fill="auto"/>
            <w:hideMark/>
          </w:tcPr>
          <w:p w14:paraId="7A659010" w14:textId="77777777" w:rsidR="006A10D3" w:rsidRPr="009F2E7E" w:rsidRDefault="006A10D3" w:rsidP="006A10D3">
            <w:pPr>
              <w:pStyle w:val="SingleTxtG"/>
              <w:spacing w:before="40" w:line="220" w:lineRule="exact"/>
              <w:ind w:left="0" w:right="113"/>
              <w:jc w:val="left"/>
            </w:pPr>
            <w:r w:rsidRPr="009F2E7E">
              <w:t>Primary hospital</w:t>
            </w:r>
          </w:p>
        </w:tc>
        <w:tc>
          <w:tcPr>
            <w:tcW w:w="1275" w:type="dxa"/>
            <w:shd w:val="clear" w:color="auto" w:fill="auto"/>
            <w:noWrap/>
            <w:hideMark/>
          </w:tcPr>
          <w:p w14:paraId="2554A5FB"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3B7064E0"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2B03121" w14:textId="77777777" w:rsidTr="0021050B">
        <w:tc>
          <w:tcPr>
            <w:tcW w:w="492" w:type="dxa"/>
            <w:shd w:val="clear" w:color="auto" w:fill="auto"/>
            <w:noWrap/>
            <w:hideMark/>
          </w:tcPr>
          <w:p w14:paraId="20CF482E" w14:textId="77777777" w:rsidR="006A10D3" w:rsidRPr="009F2E7E" w:rsidRDefault="006A10D3" w:rsidP="006A10D3">
            <w:pPr>
              <w:pStyle w:val="SingleTxtG"/>
              <w:spacing w:before="40" w:line="220" w:lineRule="exact"/>
              <w:ind w:left="0" w:right="113"/>
              <w:jc w:val="left"/>
            </w:pPr>
            <w:r w:rsidRPr="009F2E7E">
              <w:t>29</w:t>
            </w:r>
          </w:p>
        </w:tc>
        <w:tc>
          <w:tcPr>
            <w:tcW w:w="3477" w:type="dxa"/>
            <w:shd w:val="clear" w:color="auto" w:fill="auto"/>
            <w:hideMark/>
          </w:tcPr>
          <w:p w14:paraId="4B10CB33" w14:textId="77777777" w:rsidR="006A10D3" w:rsidRPr="009F2E7E" w:rsidRDefault="006A10D3" w:rsidP="006A10D3">
            <w:pPr>
              <w:pStyle w:val="SingleTxtG"/>
              <w:spacing w:before="40" w:line="220" w:lineRule="exact"/>
              <w:ind w:left="0" w:right="113"/>
              <w:jc w:val="left"/>
            </w:pPr>
            <w:r w:rsidRPr="009F2E7E">
              <w:t>Carlos Fonseca Primary Hospital, Mulukuku, Atlántico Norte Autonomous Region</w:t>
            </w:r>
          </w:p>
        </w:tc>
        <w:tc>
          <w:tcPr>
            <w:tcW w:w="1560" w:type="dxa"/>
            <w:shd w:val="clear" w:color="auto" w:fill="auto"/>
            <w:hideMark/>
          </w:tcPr>
          <w:p w14:paraId="5E505019" w14:textId="77777777" w:rsidR="006A10D3" w:rsidRPr="009F2E7E" w:rsidRDefault="006A10D3" w:rsidP="006A10D3">
            <w:pPr>
              <w:pStyle w:val="SingleTxtG"/>
              <w:spacing w:before="40" w:line="220" w:lineRule="exact"/>
              <w:ind w:left="0" w:right="113"/>
              <w:jc w:val="left"/>
            </w:pPr>
            <w:r w:rsidRPr="009F2E7E">
              <w:t>Primary hospital</w:t>
            </w:r>
          </w:p>
        </w:tc>
        <w:tc>
          <w:tcPr>
            <w:tcW w:w="1275" w:type="dxa"/>
            <w:shd w:val="clear" w:color="auto" w:fill="auto"/>
            <w:noWrap/>
            <w:hideMark/>
          </w:tcPr>
          <w:p w14:paraId="4A1DB07D"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70088A57"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0CB8503E" w14:textId="77777777" w:rsidTr="0021050B">
        <w:tc>
          <w:tcPr>
            <w:tcW w:w="492" w:type="dxa"/>
            <w:shd w:val="clear" w:color="auto" w:fill="auto"/>
            <w:noWrap/>
            <w:hideMark/>
          </w:tcPr>
          <w:p w14:paraId="0C598CD8" w14:textId="77777777" w:rsidR="006A10D3" w:rsidRPr="009F2E7E" w:rsidRDefault="006A10D3" w:rsidP="006A10D3">
            <w:pPr>
              <w:pStyle w:val="SingleTxtG"/>
              <w:spacing w:before="40" w:line="220" w:lineRule="exact"/>
              <w:ind w:left="0" w:right="113"/>
              <w:jc w:val="left"/>
            </w:pPr>
            <w:r w:rsidRPr="009F2E7E">
              <w:t>30</w:t>
            </w:r>
          </w:p>
        </w:tc>
        <w:tc>
          <w:tcPr>
            <w:tcW w:w="3477" w:type="dxa"/>
            <w:shd w:val="clear" w:color="auto" w:fill="auto"/>
            <w:hideMark/>
          </w:tcPr>
          <w:p w14:paraId="627CE361" w14:textId="77777777" w:rsidR="006A10D3" w:rsidRPr="009F2E7E" w:rsidRDefault="006A10D3" w:rsidP="006A10D3">
            <w:pPr>
              <w:pStyle w:val="SingleTxtG"/>
              <w:spacing w:before="40" w:line="220" w:lineRule="exact"/>
              <w:ind w:left="0" w:right="113"/>
              <w:jc w:val="left"/>
            </w:pPr>
            <w:r w:rsidRPr="009F2E7E">
              <w:t>Hospital wards, España Hospital, Chinandega</w:t>
            </w:r>
          </w:p>
        </w:tc>
        <w:tc>
          <w:tcPr>
            <w:tcW w:w="1560" w:type="dxa"/>
            <w:shd w:val="clear" w:color="auto" w:fill="auto"/>
            <w:hideMark/>
          </w:tcPr>
          <w:p w14:paraId="6C2BE0D2"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6A5CB74C"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01F0C4BE"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E06E774" w14:textId="77777777" w:rsidTr="0021050B">
        <w:tc>
          <w:tcPr>
            <w:tcW w:w="492" w:type="dxa"/>
            <w:tcBorders>
              <w:bottom w:val="nil"/>
            </w:tcBorders>
            <w:shd w:val="clear" w:color="auto" w:fill="auto"/>
            <w:noWrap/>
            <w:hideMark/>
          </w:tcPr>
          <w:p w14:paraId="15EB1C3E" w14:textId="77777777" w:rsidR="006A10D3" w:rsidRPr="009F2E7E" w:rsidRDefault="006A10D3" w:rsidP="006A10D3">
            <w:pPr>
              <w:pStyle w:val="SingleTxtG"/>
              <w:spacing w:before="40" w:line="220" w:lineRule="exact"/>
              <w:ind w:left="0" w:right="113"/>
              <w:jc w:val="left"/>
            </w:pPr>
            <w:r w:rsidRPr="009F2E7E">
              <w:t>31</w:t>
            </w:r>
          </w:p>
        </w:tc>
        <w:tc>
          <w:tcPr>
            <w:tcW w:w="3477" w:type="dxa"/>
            <w:tcBorders>
              <w:bottom w:val="nil"/>
            </w:tcBorders>
            <w:shd w:val="clear" w:color="auto" w:fill="auto"/>
            <w:hideMark/>
          </w:tcPr>
          <w:p w14:paraId="77A72617" w14:textId="77777777" w:rsidR="006A10D3" w:rsidRPr="009F2E7E" w:rsidRDefault="006A10D3" w:rsidP="006A10D3">
            <w:pPr>
              <w:pStyle w:val="SingleTxtG"/>
              <w:spacing w:before="40" w:line="220" w:lineRule="exact"/>
              <w:ind w:left="0" w:right="113"/>
              <w:jc w:val="left"/>
            </w:pPr>
            <w:r w:rsidRPr="009F2E7E">
              <w:t>Renovation of the Somotillo Primary Hospital, Chinandega</w:t>
            </w:r>
          </w:p>
        </w:tc>
        <w:tc>
          <w:tcPr>
            <w:tcW w:w="1560" w:type="dxa"/>
            <w:tcBorders>
              <w:bottom w:val="nil"/>
            </w:tcBorders>
            <w:shd w:val="clear" w:color="auto" w:fill="auto"/>
            <w:hideMark/>
          </w:tcPr>
          <w:p w14:paraId="626D3E6C" w14:textId="77777777" w:rsidR="006A10D3" w:rsidRPr="009F2E7E" w:rsidRDefault="006A10D3" w:rsidP="006A10D3">
            <w:pPr>
              <w:pStyle w:val="SingleTxtG"/>
              <w:spacing w:before="40" w:line="220" w:lineRule="exact"/>
              <w:ind w:left="0" w:right="113"/>
              <w:jc w:val="left"/>
            </w:pPr>
            <w:r w:rsidRPr="009F2E7E">
              <w:t>Primary hospital</w:t>
            </w:r>
          </w:p>
        </w:tc>
        <w:tc>
          <w:tcPr>
            <w:tcW w:w="1275" w:type="dxa"/>
            <w:tcBorders>
              <w:bottom w:val="nil"/>
            </w:tcBorders>
            <w:shd w:val="clear" w:color="auto" w:fill="auto"/>
            <w:noWrap/>
            <w:hideMark/>
          </w:tcPr>
          <w:p w14:paraId="1400936C"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bottom w:val="nil"/>
            </w:tcBorders>
            <w:shd w:val="clear" w:color="auto" w:fill="auto"/>
            <w:noWrap/>
            <w:hideMark/>
          </w:tcPr>
          <w:p w14:paraId="75245612"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32A1AA1" w14:textId="77777777" w:rsidTr="0021050B">
        <w:tc>
          <w:tcPr>
            <w:tcW w:w="492" w:type="dxa"/>
            <w:tcBorders>
              <w:top w:val="nil"/>
              <w:bottom w:val="nil"/>
            </w:tcBorders>
            <w:shd w:val="clear" w:color="auto" w:fill="auto"/>
            <w:noWrap/>
            <w:hideMark/>
          </w:tcPr>
          <w:p w14:paraId="39EA0ACF" w14:textId="77777777" w:rsidR="006A10D3" w:rsidRPr="009F2E7E" w:rsidRDefault="006A10D3" w:rsidP="006A10D3">
            <w:pPr>
              <w:pStyle w:val="SingleTxtG"/>
              <w:spacing w:before="40" w:line="220" w:lineRule="exact"/>
              <w:ind w:left="0" w:right="113"/>
              <w:jc w:val="left"/>
            </w:pPr>
            <w:r w:rsidRPr="009F2E7E">
              <w:t>32</w:t>
            </w:r>
          </w:p>
        </w:tc>
        <w:tc>
          <w:tcPr>
            <w:tcW w:w="3477" w:type="dxa"/>
            <w:tcBorders>
              <w:top w:val="nil"/>
              <w:bottom w:val="nil"/>
            </w:tcBorders>
            <w:shd w:val="clear" w:color="auto" w:fill="auto"/>
            <w:hideMark/>
          </w:tcPr>
          <w:p w14:paraId="62AD6D7B" w14:textId="77777777" w:rsidR="006A10D3" w:rsidRPr="009F2E7E" w:rsidRDefault="006A10D3" w:rsidP="006A10D3">
            <w:pPr>
              <w:pStyle w:val="SingleTxtG"/>
              <w:spacing w:before="40" w:line="220" w:lineRule="exact"/>
              <w:ind w:left="0" w:right="113"/>
              <w:jc w:val="left"/>
            </w:pPr>
            <w:r w:rsidRPr="009F2E7E">
              <w:t>Renovation of the Murra Health Centre, Nueva Segovia</w:t>
            </w:r>
          </w:p>
        </w:tc>
        <w:tc>
          <w:tcPr>
            <w:tcW w:w="1560" w:type="dxa"/>
            <w:tcBorders>
              <w:top w:val="nil"/>
              <w:bottom w:val="nil"/>
            </w:tcBorders>
            <w:shd w:val="clear" w:color="auto" w:fill="auto"/>
            <w:hideMark/>
          </w:tcPr>
          <w:p w14:paraId="324DF00F" w14:textId="77777777" w:rsidR="006A10D3" w:rsidRPr="009F2E7E" w:rsidRDefault="006A10D3" w:rsidP="006A10D3">
            <w:pPr>
              <w:pStyle w:val="SingleTxtG"/>
              <w:spacing w:before="40" w:line="220" w:lineRule="exact"/>
              <w:ind w:left="0" w:right="113"/>
              <w:jc w:val="left"/>
            </w:pPr>
            <w:r w:rsidRPr="009F2E7E">
              <w:t xml:space="preserve">Health Centre </w:t>
            </w:r>
          </w:p>
        </w:tc>
        <w:tc>
          <w:tcPr>
            <w:tcW w:w="1275" w:type="dxa"/>
            <w:tcBorders>
              <w:top w:val="nil"/>
              <w:bottom w:val="nil"/>
            </w:tcBorders>
            <w:shd w:val="clear" w:color="auto" w:fill="auto"/>
            <w:noWrap/>
            <w:hideMark/>
          </w:tcPr>
          <w:p w14:paraId="72FF4A42" w14:textId="77777777" w:rsidR="006A10D3" w:rsidRPr="009F2E7E" w:rsidRDefault="006A10D3" w:rsidP="006A10D3">
            <w:pPr>
              <w:pStyle w:val="SingleTxtG"/>
              <w:spacing w:before="40" w:line="220" w:lineRule="exact"/>
              <w:ind w:left="0" w:right="113"/>
              <w:jc w:val="left"/>
            </w:pPr>
            <w:r w:rsidRPr="009F2E7E">
              <w:t>Nueva Segovia</w:t>
            </w:r>
          </w:p>
        </w:tc>
        <w:tc>
          <w:tcPr>
            <w:tcW w:w="1701" w:type="dxa"/>
            <w:tcBorders>
              <w:top w:val="nil"/>
              <w:bottom w:val="nil"/>
            </w:tcBorders>
            <w:shd w:val="clear" w:color="auto" w:fill="auto"/>
            <w:noWrap/>
            <w:hideMark/>
          </w:tcPr>
          <w:p w14:paraId="46D0CBE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EF4B77D" w14:textId="77777777" w:rsidTr="0021050B">
        <w:tc>
          <w:tcPr>
            <w:tcW w:w="492" w:type="dxa"/>
            <w:tcBorders>
              <w:top w:val="nil"/>
            </w:tcBorders>
            <w:shd w:val="clear" w:color="auto" w:fill="auto"/>
            <w:noWrap/>
            <w:hideMark/>
          </w:tcPr>
          <w:p w14:paraId="114C6C8E" w14:textId="77777777" w:rsidR="006A10D3" w:rsidRPr="009F2E7E" w:rsidRDefault="006A10D3" w:rsidP="00C4089C">
            <w:pPr>
              <w:pStyle w:val="SingleTxtG"/>
              <w:keepNext/>
              <w:keepLines/>
              <w:spacing w:before="40" w:line="220" w:lineRule="exact"/>
              <w:ind w:left="0" w:right="113"/>
              <w:jc w:val="left"/>
            </w:pPr>
            <w:r w:rsidRPr="009F2E7E">
              <w:lastRenderedPageBreak/>
              <w:t>33</w:t>
            </w:r>
          </w:p>
        </w:tc>
        <w:tc>
          <w:tcPr>
            <w:tcW w:w="3477" w:type="dxa"/>
            <w:tcBorders>
              <w:top w:val="nil"/>
            </w:tcBorders>
            <w:shd w:val="clear" w:color="auto" w:fill="auto"/>
            <w:hideMark/>
          </w:tcPr>
          <w:p w14:paraId="3BED43CD" w14:textId="77777777" w:rsidR="006A10D3" w:rsidRPr="009F2E7E" w:rsidRDefault="006A10D3" w:rsidP="00C4089C">
            <w:pPr>
              <w:pStyle w:val="SingleTxtG"/>
              <w:keepNext/>
              <w:keepLines/>
              <w:spacing w:before="40" w:line="220" w:lineRule="exact"/>
              <w:ind w:left="0" w:right="113"/>
              <w:jc w:val="left"/>
            </w:pPr>
            <w:r w:rsidRPr="009F2E7E">
              <w:t>La Esperanza Health Centre, El Rama, Atlántico Sur Autonomous Region</w:t>
            </w:r>
          </w:p>
        </w:tc>
        <w:tc>
          <w:tcPr>
            <w:tcW w:w="1560" w:type="dxa"/>
            <w:tcBorders>
              <w:top w:val="nil"/>
            </w:tcBorders>
            <w:shd w:val="clear" w:color="auto" w:fill="auto"/>
            <w:hideMark/>
          </w:tcPr>
          <w:p w14:paraId="184EDC80" w14:textId="77777777" w:rsidR="006A10D3" w:rsidRPr="009F2E7E" w:rsidRDefault="006A10D3" w:rsidP="00C4089C">
            <w:pPr>
              <w:pStyle w:val="SingleTxtG"/>
              <w:keepNext/>
              <w:keepLines/>
              <w:spacing w:before="40" w:line="220" w:lineRule="exact"/>
              <w:ind w:left="0" w:right="113"/>
              <w:jc w:val="left"/>
            </w:pPr>
            <w:r w:rsidRPr="009F2E7E">
              <w:t xml:space="preserve">Health centre </w:t>
            </w:r>
          </w:p>
        </w:tc>
        <w:tc>
          <w:tcPr>
            <w:tcW w:w="1275" w:type="dxa"/>
            <w:tcBorders>
              <w:top w:val="nil"/>
            </w:tcBorders>
            <w:shd w:val="clear" w:color="auto" w:fill="auto"/>
            <w:noWrap/>
            <w:hideMark/>
          </w:tcPr>
          <w:p w14:paraId="246DE9DA" w14:textId="77777777" w:rsidR="006A10D3" w:rsidRPr="009F2E7E" w:rsidRDefault="006A10D3" w:rsidP="00C4089C">
            <w:pPr>
              <w:pStyle w:val="SingleTxtG"/>
              <w:keepNext/>
              <w:keepLines/>
              <w:spacing w:before="40" w:line="220" w:lineRule="exact"/>
              <w:ind w:left="0" w:right="113"/>
              <w:jc w:val="left"/>
            </w:pPr>
            <w:r w:rsidRPr="009F2E7E">
              <w:t>Atlántico Sur Autonomous Region</w:t>
            </w:r>
          </w:p>
        </w:tc>
        <w:tc>
          <w:tcPr>
            <w:tcW w:w="1701" w:type="dxa"/>
            <w:tcBorders>
              <w:top w:val="nil"/>
            </w:tcBorders>
            <w:shd w:val="clear" w:color="auto" w:fill="auto"/>
            <w:noWrap/>
            <w:hideMark/>
          </w:tcPr>
          <w:p w14:paraId="27B11162" w14:textId="77777777" w:rsidR="006A10D3" w:rsidRPr="009F2E7E" w:rsidRDefault="006A10D3" w:rsidP="00C4089C">
            <w:pPr>
              <w:pStyle w:val="SingleTxtG"/>
              <w:keepNext/>
              <w:keepLines/>
              <w:spacing w:before="40" w:line="220" w:lineRule="exact"/>
              <w:ind w:left="0" w:right="113"/>
              <w:jc w:val="left"/>
            </w:pPr>
            <w:r w:rsidRPr="009F2E7E">
              <w:t>Renovation</w:t>
            </w:r>
          </w:p>
        </w:tc>
      </w:tr>
      <w:tr w:rsidR="006A10D3" w:rsidRPr="009F2E7E" w14:paraId="45CC2B71" w14:textId="77777777" w:rsidTr="0021050B">
        <w:tc>
          <w:tcPr>
            <w:tcW w:w="492" w:type="dxa"/>
            <w:shd w:val="clear" w:color="auto" w:fill="auto"/>
            <w:noWrap/>
            <w:hideMark/>
          </w:tcPr>
          <w:p w14:paraId="1D301CEA" w14:textId="77777777" w:rsidR="006A10D3" w:rsidRPr="009F2E7E" w:rsidRDefault="006A10D3" w:rsidP="006A10D3">
            <w:pPr>
              <w:pStyle w:val="SingleTxtG"/>
              <w:spacing w:before="40" w:line="220" w:lineRule="exact"/>
              <w:ind w:left="0" w:right="113"/>
              <w:jc w:val="left"/>
            </w:pPr>
            <w:r w:rsidRPr="009F2E7E">
              <w:t>34</w:t>
            </w:r>
          </w:p>
        </w:tc>
        <w:tc>
          <w:tcPr>
            <w:tcW w:w="3477" w:type="dxa"/>
            <w:shd w:val="clear" w:color="auto" w:fill="auto"/>
            <w:hideMark/>
          </w:tcPr>
          <w:p w14:paraId="59D20311" w14:textId="77777777" w:rsidR="006A10D3" w:rsidRPr="009F2E7E" w:rsidRDefault="006A10D3" w:rsidP="006A10D3">
            <w:pPr>
              <w:pStyle w:val="SingleTxtG"/>
              <w:spacing w:before="40" w:line="220" w:lineRule="exact"/>
              <w:ind w:left="0" w:right="113"/>
              <w:jc w:val="left"/>
            </w:pPr>
            <w:r w:rsidRPr="009F2E7E">
              <w:t>Renovation of the José Dolores Estrada Health Centre, Managua</w:t>
            </w:r>
          </w:p>
        </w:tc>
        <w:tc>
          <w:tcPr>
            <w:tcW w:w="1560" w:type="dxa"/>
            <w:shd w:val="clear" w:color="auto" w:fill="auto"/>
            <w:hideMark/>
          </w:tcPr>
          <w:p w14:paraId="68CC76A5" w14:textId="77777777" w:rsidR="006A10D3" w:rsidRPr="009F2E7E" w:rsidRDefault="006A10D3" w:rsidP="006A10D3">
            <w:pPr>
              <w:pStyle w:val="SingleTxtG"/>
              <w:spacing w:before="40" w:line="220" w:lineRule="exact"/>
              <w:ind w:left="0" w:right="113"/>
              <w:jc w:val="left"/>
            </w:pPr>
            <w:r w:rsidRPr="009F2E7E">
              <w:t xml:space="preserve">Health centre </w:t>
            </w:r>
          </w:p>
        </w:tc>
        <w:tc>
          <w:tcPr>
            <w:tcW w:w="1275" w:type="dxa"/>
            <w:shd w:val="clear" w:color="auto" w:fill="auto"/>
            <w:noWrap/>
            <w:hideMark/>
          </w:tcPr>
          <w:p w14:paraId="06F07F1F"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5349804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41AA76E" w14:textId="77777777" w:rsidTr="0021050B">
        <w:tc>
          <w:tcPr>
            <w:tcW w:w="492" w:type="dxa"/>
            <w:shd w:val="clear" w:color="auto" w:fill="auto"/>
            <w:noWrap/>
            <w:hideMark/>
          </w:tcPr>
          <w:p w14:paraId="44AB7899" w14:textId="77777777" w:rsidR="006A10D3" w:rsidRPr="009F2E7E" w:rsidRDefault="006A10D3" w:rsidP="006A10D3">
            <w:pPr>
              <w:pStyle w:val="SingleTxtG"/>
              <w:spacing w:before="40" w:line="220" w:lineRule="exact"/>
              <w:ind w:left="0" w:right="113"/>
              <w:jc w:val="left"/>
            </w:pPr>
            <w:r w:rsidRPr="009F2E7E">
              <w:t>35</w:t>
            </w:r>
          </w:p>
        </w:tc>
        <w:tc>
          <w:tcPr>
            <w:tcW w:w="3477" w:type="dxa"/>
            <w:shd w:val="clear" w:color="auto" w:fill="auto"/>
            <w:hideMark/>
          </w:tcPr>
          <w:p w14:paraId="013E6AAA" w14:textId="77777777" w:rsidR="006A10D3" w:rsidRPr="009F2E7E" w:rsidRDefault="006A10D3" w:rsidP="006A10D3">
            <w:pPr>
              <w:pStyle w:val="SingleTxtG"/>
              <w:spacing w:before="40" w:line="220" w:lineRule="exact"/>
              <w:ind w:left="0" w:right="113"/>
              <w:jc w:val="left"/>
            </w:pPr>
            <w:r w:rsidRPr="009F2E7E">
              <w:t xml:space="preserve">Renovation of the Amak Bocay Health Centre, Jinotega </w:t>
            </w:r>
          </w:p>
        </w:tc>
        <w:tc>
          <w:tcPr>
            <w:tcW w:w="1560" w:type="dxa"/>
            <w:shd w:val="clear" w:color="auto" w:fill="auto"/>
            <w:hideMark/>
          </w:tcPr>
          <w:p w14:paraId="528EB082" w14:textId="77777777" w:rsidR="006A10D3" w:rsidRPr="009F2E7E" w:rsidRDefault="006A10D3" w:rsidP="006A10D3">
            <w:pPr>
              <w:pStyle w:val="SingleTxtG"/>
              <w:spacing w:before="40" w:line="220" w:lineRule="exact"/>
              <w:ind w:left="0" w:right="113"/>
              <w:jc w:val="left"/>
            </w:pPr>
            <w:r w:rsidRPr="009F2E7E">
              <w:t xml:space="preserve">Health centre </w:t>
            </w:r>
          </w:p>
        </w:tc>
        <w:tc>
          <w:tcPr>
            <w:tcW w:w="1275" w:type="dxa"/>
            <w:shd w:val="clear" w:color="auto" w:fill="auto"/>
            <w:noWrap/>
            <w:hideMark/>
          </w:tcPr>
          <w:p w14:paraId="47164045" w14:textId="77777777" w:rsidR="006A10D3" w:rsidRPr="009F2E7E" w:rsidRDefault="006A10D3" w:rsidP="006A10D3">
            <w:pPr>
              <w:pStyle w:val="SingleTxtG"/>
              <w:spacing w:before="40" w:line="220" w:lineRule="exact"/>
              <w:ind w:left="0" w:right="113"/>
              <w:jc w:val="left"/>
            </w:pPr>
            <w:r w:rsidRPr="009F2E7E">
              <w:t>Jinotega</w:t>
            </w:r>
          </w:p>
        </w:tc>
        <w:tc>
          <w:tcPr>
            <w:tcW w:w="1701" w:type="dxa"/>
            <w:shd w:val="clear" w:color="auto" w:fill="auto"/>
            <w:noWrap/>
            <w:hideMark/>
          </w:tcPr>
          <w:p w14:paraId="3BAC8297"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460724A" w14:textId="77777777" w:rsidTr="0021050B">
        <w:tc>
          <w:tcPr>
            <w:tcW w:w="492" w:type="dxa"/>
            <w:tcBorders>
              <w:bottom w:val="nil"/>
            </w:tcBorders>
            <w:shd w:val="clear" w:color="auto" w:fill="auto"/>
            <w:noWrap/>
            <w:hideMark/>
          </w:tcPr>
          <w:p w14:paraId="6D961939" w14:textId="77777777" w:rsidR="006A10D3" w:rsidRPr="009F2E7E" w:rsidRDefault="006A10D3" w:rsidP="006A10D3">
            <w:pPr>
              <w:pStyle w:val="SingleTxtG"/>
              <w:spacing w:before="40" w:line="220" w:lineRule="exact"/>
              <w:ind w:left="0" w:right="113"/>
              <w:jc w:val="left"/>
            </w:pPr>
            <w:r w:rsidRPr="009F2E7E">
              <w:t>36</w:t>
            </w:r>
          </w:p>
        </w:tc>
        <w:tc>
          <w:tcPr>
            <w:tcW w:w="3477" w:type="dxa"/>
            <w:tcBorders>
              <w:bottom w:val="nil"/>
            </w:tcBorders>
            <w:shd w:val="clear" w:color="auto" w:fill="auto"/>
            <w:hideMark/>
          </w:tcPr>
          <w:p w14:paraId="32529FFC" w14:textId="77777777" w:rsidR="006A10D3" w:rsidRPr="009F2E7E" w:rsidRDefault="006A10D3" w:rsidP="006A10D3">
            <w:pPr>
              <w:pStyle w:val="SingleTxtG"/>
              <w:spacing w:before="40" w:line="220" w:lineRule="exact"/>
              <w:ind w:left="0" w:right="113"/>
              <w:jc w:val="left"/>
            </w:pPr>
            <w:r w:rsidRPr="009F2E7E">
              <w:t>Expansion of the Corn Island Health Centre, Atlántico Sur Autonomous Region</w:t>
            </w:r>
          </w:p>
        </w:tc>
        <w:tc>
          <w:tcPr>
            <w:tcW w:w="1560" w:type="dxa"/>
            <w:tcBorders>
              <w:bottom w:val="nil"/>
            </w:tcBorders>
            <w:shd w:val="clear" w:color="auto" w:fill="auto"/>
            <w:hideMark/>
          </w:tcPr>
          <w:p w14:paraId="26D05F30" w14:textId="77777777" w:rsidR="006A10D3" w:rsidRPr="009F2E7E" w:rsidRDefault="006A10D3" w:rsidP="006A10D3">
            <w:pPr>
              <w:pStyle w:val="SingleTxtG"/>
              <w:spacing w:before="40" w:line="220" w:lineRule="exact"/>
              <w:ind w:left="0" w:right="113"/>
              <w:jc w:val="left"/>
            </w:pPr>
            <w:r w:rsidRPr="009F2E7E">
              <w:t xml:space="preserve">Health centre </w:t>
            </w:r>
          </w:p>
        </w:tc>
        <w:tc>
          <w:tcPr>
            <w:tcW w:w="1275" w:type="dxa"/>
            <w:tcBorders>
              <w:bottom w:val="nil"/>
            </w:tcBorders>
            <w:shd w:val="clear" w:color="auto" w:fill="auto"/>
            <w:noWrap/>
            <w:hideMark/>
          </w:tcPr>
          <w:p w14:paraId="22E089B5"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tcBorders>
              <w:bottom w:val="nil"/>
            </w:tcBorders>
            <w:shd w:val="clear" w:color="auto" w:fill="auto"/>
            <w:noWrap/>
            <w:hideMark/>
          </w:tcPr>
          <w:p w14:paraId="1B0FB35B"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522CF4E" w14:textId="77777777" w:rsidTr="0021050B">
        <w:tc>
          <w:tcPr>
            <w:tcW w:w="492" w:type="dxa"/>
            <w:tcBorders>
              <w:top w:val="nil"/>
              <w:bottom w:val="nil"/>
            </w:tcBorders>
            <w:shd w:val="clear" w:color="auto" w:fill="auto"/>
            <w:noWrap/>
            <w:hideMark/>
          </w:tcPr>
          <w:p w14:paraId="430D5E9E" w14:textId="77777777" w:rsidR="006A10D3" w:rsidRPr="009F2E7E" w:rsidRDefault="006A10D3" w:rsidP="008A6147">
            <w:pPr>
              <w:pStyle w:val="SingleTxtG"/>
              <w:keepNext/>
              <w:spacing w:before="40" w:line="220" w:lineRule="exact"/>
              <w:ind w:left="0" w:right="113"/>
              <w:jc w:val="left"/>
            </w:pPr>
            <w:r w:rsidRPr="009F2E7E">
              <w:t>37</w:t>
            </w:r>
          </w:p>
        </w:tc>
        <w:tc>
          <w:tcPr>
            <w:tcW w:w="3477" w:type="dxa"/>
            <w:tcBorders>
              <w:top w:val="nil"/>
              <w:bottom w:val="nil"/>
            </w:tcBorders>
            <w:shd w:val="clear" w:color="auto" w:fill="auto"/>
            <w:hideMark/>
          </w:tcPr>
          <w:p w14:paraId="72F3B627" w14:textId="77777777" w:rsidR="006A10D3" w:rsidRPr="009F2E7E" w:rsidRDefault="006A10D3" w:rsidP="008A6147">
            <w:pPr>
              <w:pStyle w:val="SingleTxtG"/>
              <w:keepNext/>
              <w:spacing w:before="40" w:line="220" w:lineRule="exact"/>
              <w:ind w:left="0" w:right="113"/>
              <w:jc w:val="left"/>
            </w:pPr>
            <w:r w:rsidRPr="009F2E7E">
              <w:t>Remodelling of the operating theatres at the Luís Felipe Moncada Hospital, Río San Juan</w:t>
            </w:r>
          </w:p>
        </w:tc>
        <w:tc>
          <w:tcPr>
            <w:tcW w:w="1560" w:type="dxa"/>
            <w:tcBorders>
              <w:top w:val="nil"/>
              <w:bottom w:val="nil"/>
            </w:tcBorders>
            <w:shd w:val="clear" w:color="auto" w:fill="auto"/>
            <w:hideMark/>
          </w:tcPr>
          <w:p w14:paraId="0A9FDF72" w14:textId="77777777" w:rsidR="006A10D3" w:rsidRPr="009F2E7E" w:rsidRDefault="006A10D3" w:rsidP="008A6147">
            <w:pPr>
              <w:pStyle w:val="SingleTxtG"/>
              <w:keepNext/>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324BD3D5" w14:textId="77777777" w:rsidR="006A10D3" w:rsidRPr="009F2E7E" w:rsidRDefault="006A10D3" w:rsidP="008A6147">
            <w:pPr>
              <w:pStyle w:val="SingleTxtG"/>
              <w:keepNext/>
              <w:spacing w:before="40" w:line="220" w:lineRule="exact"/>
              <w:ind w:left="0" w:right="113"/>
              <w:jc w:val="left"/>
            </w:pPr>
            <w:r w:rsidRPr="009F2E7E">
              <w:t>Río San Juan</w:t>
            </w:r>
          </w:p>
        </w:tc>
        <w:tc>
          <w:tcPr>
            <w:tcW w:w="1701" w:type="dxa"/>
            <w:tcBorders>
              <w:top w:val="nil"/>
              <w:bottom w:val="nil"/>
            </w:tcBorders>
            <w:shd w:val="clear" w:color="auto" w:fill="auto"/>
            <w:noWrap/>
            <w:hideMark/>
          </w:tcPr>
          <w:p w14:paraId="220A6DCB" w14:textId="77777777" w:rsidR="006A10D3" w:rsidRPr="009F2E7E" w:rsidRDefault="006A10D3" w:rsidP="008A6147">
            <w:pPr>
              <w:pStyle w:val="SingleTxtG"/>
              <w:keepNext/>
              <w:spacing w:before="40" w:line="220" w:lineRule="exact"/>
              <w:ind w:left="0" w:right="113"/>
              <w:jc w:val="left"/>
            </w:pPr>
            <w:r w:rsidRPr="009F2E7E">
              <w:t>Renovation</w:t>
            </w:r>
          </w:p>
        </w:tc>
      </w:tr>
      <w:tr w:rsidR="006A10D3" w:rsidRPr="009F2E7E" w14:paraId="18798563" w14:textId="77777777" w:rsidTr="0021050B">
        <w:tc>
          <w:tcPr>
            <w:tcW w:w="492" w:type="dxa"/>
            <w:tcBorders>
              <w:top w:val="nil"/>
            </w:tcBorders>
            <w:shd w:val="clear" w:color="auto" w:fill="auto"/>
            <w:noWrap/>
            <w:hideMark/>
          </w:tcPr>
          <w:p w14:paraId="23778C8C" w14:textId="77777777" w:rsidR="006A10D3" w:rsidRPr="009F2E7E" w:rsidRDefault="006A10D3" w:rsidP="006A10D3">
            <w:pPr>
              <w:pStyle w:val="SingleTxtG"/>
              <w:spacing w:before="40" w:line="220" w:lineRule="exact"/>
              <w:ind w:left="0" w:right="113"/>
              <w:jc w:val="left"/>
            </w:pPr>
            <w:r w:rsidRPr="009F2E7E">
              <w:t>38</w:t>
            </w:r>
          </w:p>
        </w:tc>
        <w:tc>
          <w:tcPr>
            <w:tcW w:w="3477" w:type="dxa"/>
            <w:tcBorders>
              <w:top w:val="nil"/>
            </w:tcBorders>
            <w:shd w:val="clear" w:color="auto" w:fill="auto"/>
            <w:hideMark/>
          </w:tcPr>
          <w:p w14:paraId="3C57ACF4" w14:textId="77777777" w:rsidR="006A10D3" w:rsidRPr="009F2E7E" w:rsidRDefault="006A10D3" w:rsidP="006A10D3">
            <w:pPr>
              <w:pStyle w:val="SingleTxtG"/>
              <w:spacing w:before="40" w:line="220" w:lineRule="exact"/>
              <w:ind w:left="0" w:right="113"/>
              <w:jc w:val="left"/>
            </w:pPr>
            <w:r w:rsidRPr="009F2E7E">
              <w:t>Renovation and expansion of the Sabana Grande Health Post, Managua</w:t>
            </w:r>
          </w:p>
        </w:tc>
        <w:tc>
          <w:tcPr>
            <w:tcW w:w="1560" w:type="dxa"/>
            <w:tcBorders>
              <w:top w:val="nil"/>
            </w:tcBorders>
            <w:shd w:val="clear" w:color="auto" w:fill="auto"/>
            <w:hideMark/>
          </w:tcPr>
          <w:p w14:paraId="0A92DB2B"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tcBorders>
            <w:shd w:val="clear" w:color="auto" w:fill="auto"/>
            <w:noWrap/>
            <w:hideMark/>
          </w:tcPr>
          <w:p w14:paraId="3EEEC1E2"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tcBorders>
            <w:shd w:val="clear" w:color="auto" w:fill="auto"/>
            <w:noWrap/>
            <w:hideMark/>
          </w:tcPr>
          <w:p w14:paraId="6890DCF5"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0954AF3" w14:textId="77777777" w:rsidTr="0021050B">
        <w:tc>
          <w:tcPr>
            <w:tcW w:w="492" w:type="dxa"/>
            <w:shd w:val="clear" w:color="auto" w:fill="auto"/>
            <w:noWrap/>
            <w:hideMark/>
          </w:tcPr>
          <w:p w14:paraId="08FEED67" w14:textId="77777777" w:rsidR="006A10D3" w:rsidRPr="009F2E7E" w:rsidRDefault="006A10D3" w:rsidP="006A10D3">
            <w:pPr>
              <w:pStyle w:val="SingleTxtG"/>
              <w:spacing w:before="40" w:line="220" w:lineRule="exact"/>
              <w:ind w:left="0" w:right="113"/>
              <w:jc w:val="left"/>
            </w:pPr>
            <w:r w:rsidRPr="009F2E7E">
              <w:t>39</w:t>
            </w:r>
          </w:p>
        </w:tc>
        <w:tc>
          <w:tcPr>
            <w:tcW w:w="3477" w:type="dxa"/>
            <w:shd w:val="clear" w:color="auto" w:fill="auto"/>
            <w:hideMark/>
          </w:tcPr>
          <w:p w14:paraId="36E63201" w14:textId="77777777" w:rsidR="006A10D3" w:rsidRPr="009F2E7E" w:rsidRDefault="006A10D3" w:rsidP="006A10D3">
            <w:pPr>
              <w:pStyle w:val="SingleTxtG"/>
              <w:spacing w:before="40" w:line="220" w:lineRule="exact"/>
              <w:ind w:left="0" w:right="113"/>
              <w:jc w:val="left"/>
            </w:pPr>
            <w:r w:rsidRPr="009F2E7E">
              <w:t>Renovation of the Chichigalpa Health Centre, Chinandega</w:t>
            </w:r>
          </w:p>
        </w:tc>
        <w:tc>
          <w:tcPr>
            <w:tcW w:w="1560" w:type="dxa"/>
            <w:shd w:val="clear" w:color="auto" w:fill="auto"/>
            <w:hideMark/>
          </w:tcPr>
          <w:p w14:paraId="381922EF" w14:textId="77777777" w:rsidR="006A10D3" w:rsidRPr="009F2E7E" w:rsidRDefault="006A10D3" w:rsidP="006A10D3">
            <w:pPr>
              <w:pStyle w:val="SingleTxtG"/>
              <w:spacing w:before="40" w:line="220" w:lineRule="exact"/>
              <w:ind w:left="0" w:right="113"/>
              <w:jc w:val="left"/>
            </w:pPr>
            <w:r w:rsidRPr="009F2E7E">
              <w:t xml:space="preserve">Health centre </w:t>
            </w:r>
          </w:p>
        </w:tc>
        <w:tc>
          <w:tcPr>
            <w:tcW w:w="1275" w:type="dxa"/>
            <w:shd w:val="clear" w:color="auto" w:fill="auto"/>
            <w:noWrap/>
            <w:hideMark/>
          </w:tcPr>
          <w:p w14:paraId="375E0B1C"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2DDCF44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86A55F3" w14:textId="77777777" w:rsidTr="0021050B">
        <w:tc>
          <w:tcPr>
            <w:tcW w:w="492" w:type="dxa"/>
            <w:shd w:val="clear" w:color="auto" w:fill="auto"/>
            <w:noWrap/>
            <w:hideMark/>
          </w:tcPr>
          <w:p w14:paraId="4A69145C" w14:textId="77777777" w:rsidR="006A10D3" w:rsidRPr="009F2E7E" w:rsidRDefault="006A10D3" w:rsidP="006A10D3">
            <w:pPr>
              <w:pStyle w:val="SingleTxtG"/>
              <w:spacing w:before="40" w:line="220" w:lineRule="exact"/>
              <w:ind w:left="0" w:right="113"/>
              <w:jc w:val="left"/>
            </w:pPr>
            <w:r w:rsidRPr="009F2E7E">
              <w:t>40</w:t>
            </w:r>
          </w:p>
        </w:tc>
        <w:tc>
          <w:tcPr>
            <w:tcW w:w="3477" w:type="dxa"/>
            <w:shd w:val="clear" w:color="auto" w:fill="auto"/>
            <w:hideMark/>
          </w:tcPr>
          <w:p w14:paraId="3C3EDD39" w14:textId="77777777" w:rsidR="006A10D3" w:rsidRPr="009F2E7E" w:rsidRDefault="006A10D3" w:rsidP="006A10D3">
            <w:pPr>
              <w:pStyle w:val="SingleTxtG"/>
              <w:spacing w:before="40" w:line="220" w:lineRule="exact"/>
              <w:ind w:left="0" w:right="113"/>
              <w:jc w:val="left"/>
            </w:pPr>
            <w:r w:rsidRPr="009F2E7E">
              <w:t>Renovation of the Hermanos Martínez Health Post, Somoto, Madriz</w:t>
            </w:r>
          </w:p>
        </w:tc>
        <w:tc>
          <w:tcPr>
            <w:tcW w:w="1560" w:type="dxa"/>
            <w:shd w:val="clear" w:color="auto" w:fill="auto"/>
            <w:hideMark/>
          </w:tcPr>
          <w:p w14:paraId="52B99857"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35162A22" w14:textId="77777777" w:rsidR="006A10D3" w:rsidRPr="009F2E7E" w:rsidRDefault="006A10D3" w:rsidP="006A10D3">
            <w:pPr>
              <w:pStyle w:val="SingleTxtG"/>
              <w:spacing w:before="40" w:line="220" w:lineRule="exact"/>
              <w:ind w:left="0" w:right="113"/>
              <w:jc w:val="left"/>
            </w:pPr>
            <w:r w:rsidRPr="009F2E7E">
              <w:t>Madriz</w:t>
            </w:r>
          </w:p>
        </w:tc>
        <w:tc>
          <w:tcPr>
            <w:tcW w:w="1701" w:type="dxa"/>
            <w:shd w:val="clear" w:color="auto" w:fill="auto"/>
            <w:noWrap/>
            <w:hideMark/>
          </w:tcPr>
          <w:p w14:paraId="2E5B1CBD"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7DC277E" w14:textId="77777777" w:rsidTr="0021050B">
        <w:tc>
          <w:tcPr>
            <w:tcW w:w="492" w:type="dxa"/>
            <w:shd w:val="clear" w:color="auto" w:fill="auto"/>
            <w:noWrap/>
            <w:hideMark/>
          </w:tcPr>
          <w:p w14:paraId="22703C92" w14:textId="77777777" w:rsidR="006A10D3" w:rsidRPr="009F2E7E" w:rsidRDefault="006A10D3" w:rsidP="006A10D3">
            <w:pPr>
              <w:pStyle w:val="SingleTxtG"/>
              <w:spacing w:before="40" w:line="220" w:lineRule="exact"/>
              <w:ind w:left="0" w:right="113"/>
              <w:jc w:val="left"/>
            </w:pPr>
            <w:r w:rsidRPr="009F2E7E">
              <w:t>41</w:t>
            </w:r>
          </w:p>
        </w:tc>
        <w:tc>
          <w:tcPr>
            <w:tcW w:w="3477" w:type="dxa"/>
            <w:shd w:val="clear" w:color="auto" w:fill="auto"/>
            <w:hideMark/>
          </w:tcPr>
          <w:p w14:paraId="46D07917" w14:textId="77777777" w:rsidR="006A10D3" w:rsidRPr="009F2E7E" w:rsidRDefault="006A10D3" w:rsidP="006A10D3">
            <w:pPr>
              <w:pStyle w:val="SingleTxtG"/>
              <w:spacing w:before="40" w:line="220" w:lineRule="exact"/>
              <w:ind w:left="0" w:right="113"/>
              <w:jc w:val="left"/>
            </w:pPr>
            <w:r w:rsidRPr="009F2E7E">
              <w:t>Renovation of the Terrabona Health Centre, Matagalpa</w:t>
            </w:r>
          </w:p>
        </w:tc>
        <w:tc>
          <w:tcPr>
            <w:tcW w:w="1560" w:type="dxa"/>
            <w:shd w:val="clear" w:color="auto" w:fill="auto"/>
            <w:hideMark/>
          </w:tcPr>
          <w:p w14:paraId="46C24F35" w14:textId="77777777" w:rsidR="006A10D3" w:rsidRPr="009F2E7E" w:rsidRDefault="006A10D3" w:rsidP="006A10D3">
            <w:pPr>
              <w:pStyle w:val="SingleTxtG"/>
              <w:spacing w:before="40" w:line="220" w:lineRule="exact"/>
              <w:ind w:left="0" w:right="113"/>
              <w:jc w:val="left"/>
            </w:pPr>
            <w:r w:rsidRPr="009F2E7E">
              <w:t xml:space="preserve">Health centre </w:t>
            </w:r>
          </w:p>
        </w:tc>
        <w:tc>
          <w:tcPr>
            <w:tcW w:w="1275" w:type="dxa"/>
            <w:shd w:val="clear" w:color="auto" w:fill="auto"/>
            <w:noWrap/>
            <w:hideMark/>
          </w:tcPr>
          <w:p w14:paraId="276574A7" w14:textId="77777777" w:rsidR="006A10D3" w:rsidRPr="009F2E7E" w:rsidRDefault="006A10D3" w:rsidP="006A10D3">
            <w:pPr>
              <w:pStyle w:val="SingleTxtG"/>
              <w:spacing w:before="40" w:line="220" w:lineRule="exact"/>
              <w:ind w:left="0" w:right="113"/>
              <w:jc w:val="left"/>
            </w:pPr>
            <w:r w:rsidRPr="009F2E7E">
              <w:t>Matagalpa</w:t>
            </w:r>
          </w:p>
        </w:tc>
        <w:tc>
          <w:tcPr>
            <w:tcW w:w="1701" w:type="dxa"/>
            <w:shd w:val="clear" w:color="auto" w:fill="auto"/>
            <w:noWrap/>
            <w:hideMark/>
          </w:tcPr>
          <w:p w14:paraId="7A3900A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37904FE" w14:textId="77777777" w:rsidTr="0021050B">
        <w:tc>
          <w:tcPr>
            <w:tcW w:w="492" w:type="dxa"/>
            <w:shd w:val="clear" w:color="auto" w:fill="auto"/>
            <w:noWrap/>
            <w:hideMark/>
          </w:tcPr>
          <w:p w14:paraId="53E3F898" w14:textId="77777777" w:rsidR="006A10D3" w:rsidRPr="009F2E7E" w:rsidRDefault="006A10D3" w:rsidP="006A10D3">
            <w:pPr>
              <w:pStyle w:val="SingleTxtG"/>
              <w:spacing w:before="40" w:line="220" w:lineRule="exact"/>
              <w:ind w:left="0" w:right="113"/>
              <w:jc w:val="left"/>
            </w:pPr>
            <w:r w:rsidRPr="009F2E7E">
              <w:t>42</w:t>
            </w:r>
          </w:p>
        </w:tc>
        <w:tc>
          <w:tcPr>
            <w:tcW w:w="3477" w:type="dxa"/>
            <w:shd w:val="clear" w:color="auto" w:fill="auto"/>
            <w:hideMark/>
          </w:tcPr>
          <w:p w14:paraId="6BC4C7BE" w14:textId="77777777" w:rsidR="006A10D3" w:rsidRPr="009F2E7E" w:rsidRDefault="006A10D3" w:rsidP="006A10D3">
            <w:pPr>
              <w:pStyle w:val="SingleTxtG"/>
              <w:spacing w:before="40" w:line="220" w:lineRule="exact"/>
              <w:ind w:left="0" w:right="113"/>
              <w:jc w:val="left"/>
            </w:pPr>
            <w:r w:rsidRPr="009F2E7E">
              <w:t>Renovation of the San Francisco de Asís de Camoapa Primary Hospital, Boaco</w:t>
            </w:r>
          </w:p>
        </w:tc>
        <w:tc>
          <w:tcPr>
            <w:tcW w:w="1560" w:type="dxa"/>
            <w:shd w:val="clear" w:color="auto" w:fill="auto"/>
            <w:hideMark/>
          </w:tcPr>
          <w:p w14:paraId="772FACC5" w14:textId="77777777" w:rsidR="006A10D3" w:rsidRPr="009F2E7E" w:rsidRDefault="006A10D3" w:rsidP="006A10D3">
            <w:pPr>
              <w:pStyle w:val="SingleTxtG"/>
              <w:spacing w:before="40" w:line="220" w:lineRule="exact"/>
              <w:ind w:left="0" w:right="113"/>
              <w:jc w:val="left"/>
            </w:pPr>
            <w:r w:rsidRPr="009F2E7E">
              <w:t>Primary hospital</w:t>
            </w:r>
          </w:p>
        </w:tc>
        <w:tc>
          <w:tcPr>
            <w:tcW w:w="1275" w:type="dxa"/>
            <w:shd w:val="clear" w:color="auto" w:fill="auto"/>
            <w:noWrap/>
            <w:hideMark/>
          </w:tcPr>
          <w:p w14:paraId="7B03FF5E" w14:textId="77777777" w:rsidR="006A10D3" w:rsidRPr="009F2E7E" w:rsidRDefault="006A10D3" w:rsidP="006A10D3">
            <w:pPr>
              <w:pStyle w:val="SingleTxtG"/>
              <w:spacing w:before="40" w:line="220" w:lineRule="exact"/>
              <w:ind w:left="0" w:right="113"/>
              <w:jc w:val="left"/>
            </w:pPr>
            <w:r w:rsidRPr="009F2E7E">
              <w:t>Boaco</w:t>
            </w:r>
          </w:p>
        </w:tc>
        <w:tc>
          <w:tcPr>
            <w:tcW w:w="1701" w:type="dxa"/>
            <w:shd w:val="clear" w:color="auto" w:fill="auto"/>
            <w:noWrap/>
            <w:hideMark/>
          </w:tcPr>
          <w:p w14:paraId="6368B873"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012CCDD" w14:textId="77777777" w:rsidTr="0021050B">
        <w:tc>
          <w:tcPr>
            <w:tcW w:w="492" w:type="dxa"/>
            <w:shd w:val="clear" w:color="auto" w:fill="auto"/>
            <w:noWrap/>
            <w:hideMark/>
          </w:tcPr>
          <w:p w14:paraId="14C16FB9" w14:textId="77777777" w:rsidR="006A10D3" w:rsidRPr="009F2E7E" w:rsidRDefault="006A10D3" w:rsidP="006A10D3">
            <w:pPr>
              <w:pStyle w:val="SingleTxtG"/>
              <w:spacing w:before="40" w:line="220" w:lineRule="exact"/>
              <w:ind w:left="0" w:right="113"/>
              <w:jc w:val="left"/>
            </w:pPr>
            <w:r w:rsidRPr="009F2E7E">
              <w:t>43</w:t>
            </w:r>
          </w:p>
        </w:tc>
        <w:tc>
          <w:tcPr>
            <w:tcW w:w="3477" w:type="dxa"/>
            <w:shd w:val="clear" w:color="auto" w:fill="auto"/>
            <w:hideMark/>
          </w:tcPr>
          <w:p w14:paraId="5BE7D1D0" w14:textId="77777777" w:rsidR="006A10D3" w:rsidRPr="009F2E7E" w:rsidRDefault="006A10D3" w:rsidP="006A10D3">
            <w:pPr>
              <w:pStyle w:val="SingleTxtG"/>
              <w:spacing w:before="40" w:line="220" w:lineRule="exact"/>
              <w:ind w:left="0" w:right="113"/>
              <w:jc w:val="left"/>
            </w:pPr>
            <w:r w:rsidRPr="009F2E7E">
              <w:t>Renovation of the critical care facilities at the Asunción Hospital in Juigalpa, Chontales</w:t>
            </w:r>
          </w:p>
        </w:tc>
        <w:tc>
          <w:tcPr>
            <w:tcW w:w="1560" w:type="dxa"/>
            <w:shd w:val="clear" w:color="auto" w:fill="auto"/>
            <w:hideMark/>
          </w:tcPr>
          <w:p w14:paraId="67690EF2"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446F59D1" w14:textId="77777777" w:rsidR="006A10D3" w:rsidRPr="009F2E7E" w:rsidRDefault="006A10D3" w:rsidP="006A10D3">
            <w:pPr>
              <w:pStyle w:val="SingleTxtG"/>
              <w:spacing w:before="40" w:line="220" w:lineRule="exact"/>
              <w:ind w:left="0" w:right="113"/>
              <w:jc w:val="left"/>
            </w:pPr>
            <w:r w:rsidRPr="009F2E7E">
              <w:t>Chontales</w:t>
            </w:r>
          </w:p>
        </w:tc>
        <w:tc>
          <w:tcPr>
            <w:tcW w:w="1701" w:type="dxa"/>
            <w:shd w:val="clear" w:color="auto" w:fill="auto"/>
            <w:noWrap/>
            <w:hideMark/>
          </w:tcPr>
          <w:p w14:paraId="7ED58316"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97C6D02" w14:textId="77777777" w:rsidTr="0021050B">
        <w:tc>
          <w:tcPr>
            <w:tcW w:w="492" w:type="dxa"/>
            <w:shd w:val="clear" w:color="auto" w:fill="auto"/>
            <w:noWrap/>
            <w:hideMark/>
          </w:tcPr>
          <w:p w14:paraId="4C4A2D73" w14:textId="77777777" w:rsidR="006A10D3" w:rsidRPr="009F2E7E" w:rsidRDefault="006A10D3" w:rsidP="006A10D3">
            <w:pPr>
              <w:pStyle w:val="SingleTxtG"/>
              <w:spacing w:before="40" w:line="220" w:lineRule="exact"/>
              <w:ind w:left="0" w:right="113"/>
              <w:jc w:val="left"/>
            </w:pPr>
            <w:r w:rsidRPr="009F2E7E">
              <w:t>44</w:t>
            </w:r>
          </w:p>
        </w:tc>
        <w:tc>
          <w:tcPr>
            <w:tcW w:w="3477" w:type="dxa"/>
            <w:shd w:val="clear" w:color="auto" w:fill="auto"/>
            <w:hideMark/>
          </w:tcPr>
          <w:p w14:paraId="54BE7595" w14:textId="77777777" w:rsidR="006A10D3" w:rsidRPr="009F2E7E" w:rsidRDefault="006A10D3" w:rsidP="006A10D3">
            <w:pPr>
              <w:pStyle w:val="SingleTxtG"/>
              <w:spacing w:before="40" w:line="220" w:lineRule="exact"/>
              <w:ind w:left="0" w:right="113"/>
              <w:jc w:val="left"/>
            </w:pPr>
            <w:r w:rsidRPr="009F2E7E">
              <w:t>Expansion and remodelling of the Puerto Cabezas Polyclinic, Atlántico Norte Autonomous Region</w:t>
            </w:r>
          </w:p>
        </w:tc>
        <w:tc>
          <w:tcPr>
            <w:tcW w:w="1560" w:type="dxa"/>
            <w:shd w:val="clear" w:color="auto" w:fill="auto"/>
            <w:hideMark/>
          </w:tcPr>
          <w:p w14:paraId="29B1C90B"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247A84C3"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0B43F78C"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F35F936" w14:textId="77777777" w:rsidTr="0021050B">
        <w:tc>
          <w:tcPr>
            <w:tcW w:w="492" w:type="dxa"/>
            <w:shd w:val="clear" w:color="auto" w:fill="auto"/>
            <w:noWrap/>
            <w:hideMark/>
          </w:tcPr>
          <w:p w14:paraId="456EB394" w14:textId="77777777" w:rsidR="006A10D3" w:rsidRPr="009F2E7E" w:rsidRDefault="006A10D3" w:rsidP="006A10D3">
            <w:pPr>
              <w:pStyle w:val="SingleTxtG"/>
              <w:spacing w:before="40" w:line="220" w:lineRule="exact"/>
              <w:ind w:left="0" w:right="113"/>
              <w:jc w:val="left"/>
            </w:pPr>
            <w:r w:rsidRPr="009F2E7E">
              <w:t>45</w:t>
            </w:r>
          </w:p>
        </w:tc>
        <w:tc>
          <w:tcPr>
            <w:tcW w:w="3477" w:type="dxa"/>
            <w:shd w:val="clear" w:color="auto" w:fill="auto"/>
            <w:hideMark/>
          </w:tcPr>
          <w:p w14:paraId="42EC040A" w14:textId="77777777" w:rsidR="006A10D3" w:rsidRPr="009F2E7E" w:rsidRDefault="006A10D3" w:rsidP="006A10D3">
            <w:pPr>
              <w:pStyle w:val="SingleTxtG"/>
              <w:spacing w:before="40" w:line="220" w:lineRule="exact"/>
              <w:ind w:left="0" w:right="113"/>
              <w:jc w:val="left"/>
            </w:pPr>
            <w:r w:rsidRPr="009F2E7E">
              <w:t>Renovation of the Rosita Primary Hospital, Atlántico Norte Autonomous Region</w:t>
            </w:r>
          </w:p>
        </w:tc>
        <w:tc>
          <w:tcPr>
            <w:tcW w:w="1560" w:type="dxa"/>
            <w:shd w:val="clear" w:color="auto" w:fill="auto"/>
            <w:hideMark/>
          </w:tcPr>
          <w:p w14:paraId="7363D436" w14:textId="77777777" w:rsidR="006A10D3" w:rsidRPr="009F2E7E" w:rsidRDefault="006A10D3" w:rsidP="006A10D3">
            <w:pPr>
              <w:pStyle w:val="SingleTxtG"/>
              <w:spacing w:before="40" w:line="220" w:lineRule="exact"/>
              <w:ind w:left="0" w:right="113"/>
              <w:jc w:val="left"/>
            </w:pPr>
            <w:r w:rsidRPr="009F2E7E">
              <w:t>Primary hospital</w:t>
            </w:r>
          </w:p>
        </w:tc>
        <w:tc>
          <w:tcPr>
            <w:tcW w:w="1275" w:type="dxa"/>
            <w:shd w:val="clear" w:color="auto" w:fill="auto"/>
            <w:noWrap/>
            <w:hideMark/>
          </w:tcPr>
          <w:p w14:paraId="57D120FD"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0CEB700A"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3182349" w14:textId="77777777" w:rsidTr="0021050B">
        <w:tc>
          <w:tcPr>
            <w:tcW w:w="492" w:type="dxa"/>
            <w:shd w:val="clear" w:color="auto" w:fill="auto"/>
            <w:noWrap/>
            <w:hideMark/>
          </w:tcPr>
          <w:p w14:paraId="14A674B2" w14:textId="77777777" w:rsidR="006A10D3" w:rsidRPr="009F2E7E" w:rsidRDefault="006A10D3" w:rsidP="006A10D3">
            <w:pPr>
              <w:pStyle w:val="SingleTxtG"/>
              <w:spacing w:before="40" w:line="220" w:lineRule="exact"/>
              <w:ind w:left="0" w:right="113"/>
              <w:jc w:val="left"/>
            </w:pPr>
            <w:r w:rsidRPr="009F2E7E">
              <w:t>46</w:t>
            </w:r>
          </w:p>
        </w:tc>
        <w:tc>
          <w:tcPr>
            <w:tcW w:w="3477" w:type="dxa"/>
            <w:shd w:val="clear" w:color="auto" w:fill="auto"/>
            <w:hideMark/>
          </w:tcPr>
          <w:p w14:paraId="50D78F9A" w14:textId="77777777" w:rsidR="006A10D3" w:rsidRPr="009F2E7E" w:rsidRDefault="006A10D3" w:rsidP="006A10D3">
            <w:pPr>
              <w:pStyle w:val="SingleTxtG"/>
              <w:spacing w:before="40" w:line="220" w:lineRule="exact"/>
              <w:ind w:left="0" w:right="113"/>
              <w:jc w:val="left"/>
            </w:pPr>
            <w:r w:rsidRPr="009F2E7E">
              <w:t xml:space="preserve">Rehabilitation of the emergency unit of the Ernesto Sequeira Bluefields Hospital, Atlántico Sur Autonomous Region </w:t>
            </w:r>
          </w:p>
        </w:tc>
        <w:tc>
          <w:tcPr>
            <w:tcW w:w="1560" w:type="dxa"/>
            <w:shd w:val="clear" w:color="auto" w:fill="auto"/>
            <w:hideMark/>
          </w:tcPr>
          <w:p w14:paraId="78ACF6F6"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1E8B2A6A"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shd w:val="clear" w:color="auto" w:fill="auto"/>
            <w:noWrap/>
            <w:hideMark/>
          </w:tcPr>
          <w:p w14:paraId="5BE6DF7A"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CA63563" w14:textId="77777777" w:rsidTr="0021050B">
        <w:tc>
          <w:tcPr>
            <w:tcW w:w="492" w:type="dxa"/>
            <w:tcBorders>
              <w:bottom w:val="nil"/>
            </w:tcBorders>
            <w:shd w:val="clear" w:color="auto" w:fill="auto"/>
            <w:noWrap/>
            <w:hideMark/>
          </w:tcPr>
          <w:p w14:paraId="100E8ACE" w14:textId="77777777" w:rsidR="006A10D3" w:rsidRPr="009F2E7E" w:rsidRDefault="006A10D3" w:rsidP="006A10D3">
            <w:pPr>
              <w:pStyle w:val="SingleTxtG"/>
              <w:spacing w:before="40" w:line="220" w:lineRule="exact"/>
              <w:ind w:left="0" w:right="113"/>
              <w:jc w:val="left"/>
            </w:pPr>
            <w:r w:rsidRPr="009F2E7E">
              <w:t>47</w:t>
            </w:r>
          </w:p>
        </w:tc>
        <w:tc>
          <w:tcPr>
            <w:tcW w:w="3477" w:type="dxa"/>
            <w:tcBorders>
              <w:bottom w:val="nil"/>
            </w:tcBorders>
            <w:shd w:val="clear" w:color="auto" w:fill="auto"/>
            <w:hideMark/>
          </w:tcPr>
          <w:p w14:paraId="18EFA7CD" w14:textId="77777777" w:rsidR="006A10D3" w:rsidRPr="009F2E7E" w:rsidRDefault="006A10D3" w:rsidP="006A10D3">
            <w:pPr>
              <w:pStyle w:val="SingleTxtG"/>
              <w:spacing w:before="40" w:line="220" w:lineRule="exact"/>
              <w:ind w:left="0" w:right="113"/>
              <w:jc w:val="left"/>
            </w:pPr>
            <w:r w:rsidRPr="009F2E7E">
              <w:t>Renovation of the National Diagnostics and Referral Centre, Managua</w:t>
            </w:r>
          </w:p>
        </w:tc>
        <w:tc>
          <w:tcPr>
            <w:tcW w:w="1560" w:type="dxa"/>
            <w:tcBorders>
              <w:bottom w:val="nil"/>
            </w:tcBorders>
            <w:shd w:val="clear" w:color="auto" w:fill="auto"/>
            <w:hideMark/>
          </w:tcPr>
          <w:p w14:paraId="3D052855" w14:textId="77777777" w:rsidR="006A10D3" w:rsidRPr="009F2E7E" w:rsidRDefault="006A10D3" w:rsidP="006A10D3">
            <w:pPr>
              <w:pStyle w:val="SingleTxtG"/>
              <w:spacing w:before="40" w:line="220" w:lineRule="exact"/>
              <w:ind w:left="0" w:right="113"/>
              <w:jc w:val="left"/>
            </w:pPr>
            <w:r w:rsidRPr="009F2E7E">
              <w:t>Other</w:t>
            </w:r>
          </w:p>
        </w:tc>
        <w:tc>
          <w:tcPr>
            <w:tcW w:w="1275" w:type="dxa"/>
            <w:tcBorders>
              <w:bottom w:val="nil"/>
            </w:tcBorders>
            <w:shd w:val="clear" w:color="auto" w:fill="auto"/>
            <w:noWrap/>
            <w:hideMark/>
          </w:tcPr>
          <w:p w14:paraId="09E91BF3"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bottom w:val="nil"/>
            </w:tcBorders>
            <w:shd w:val="clear" w:color="auto" w:fill="auto"/>
            <w:noWrap/>
            <w:hideMark/>
          </w:tcPr>
          <w:p w14:paraId="4EE1EF4D"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DD4EBD6" w14:textId="77777777" w:rsidTr="0021050B">
        <w:tc>
          <w:tcPr>
            <w:tcW w:w="492" w:type="dxa"/>
            <w:tcBorders>
              <w:top w:val="nil"/>
              <w:bottom w:val="nil"/>
            </w:tcBorders>
            <w:shd w:val="clear" w:color="auto" w:fill="auto"/>
            <w:noWrap/>
            <w:hideMark/>
          </w:tcPr>
          <w:p w14:paraId="1F5AFDB2" w14:textId="77777777" w:rsidR="006A10D3" w:rsidRPr="009F2E7E" w:rsidRDefault="006A10D3" w:rsidP="006A10D3">
            <w:pPr>
              <w:pStyle w:val="SingleTxtG"/>
              <w:spacing w:before="40" w:line="220" w:lineRule="exact"/>
              <w:ind w:left="0" w:right="113"/>
              <w:jc w:val="left"/>
            </w:pPr>
            <w:r w:rsidRPr="009F2E7E">
              <w:t>48</w:t>
            </w:r>
          </w:p>
        </w:tc>
        <w:tc>
          <w:tcPr>
            <w:tcW w:w="3477" w:type="dxa"/>
            <w:tcBorders>
              <w:top w:val="nil"/>
              <w:bottom w:val="nil"/>
            </w:tcBorders>
            <w:shd w:val="clear" w:color="auto" w:fill="auto"/>
            <w:hideMark/>
          </w:tcPr>
          <w:p w14:paraId="00C34A45" w14:textId="77777777" w:rsidR="006A10D3" w:rsidRPr="009F2E7E" w:rsidRDefault="006A10D3" w:rsidP="006A10D3">
            <w:pPr>
              <w:pStyle w:val="SingleTxtG"/>
              <w:spacing w:before="40" w:line="220" w:lineRule="exact"/>
              <w:ind w:left="0" w:right="113"/>
              <w:jc w:val="left"/>
            </w:pPr>
            <w:r w:rsidRPr="009F2E7E">
              <w:t>Renovation and expansion of the Carlos Rugama Health Centre, Managua</w:t>
            </w:r>
          </w:p>
        </w:tc>
        <w:tc>
          <w:tcPr>
            <w:tcW w:w="1560" w:type="dxa"/>
            <w:tcBorders>
              <w:top w:val="nil"/>
              <w:bottom w:val="nil"/>
            </w:tcBorders>
            <w:shd w:val="clear" w:color="auto" w:fill="auto"/>
            <w:hideMark/>
          </w:tcPr>
          <w:p w14:paraId="5F04D9CF"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5824C280"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154687D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0365721" w14:textId="77777777" w:rsidTr="0021050B">
        <w:tc>
          <w:tcPr>
            <w:tcW w:w="492" w:type="dxa"/>
            <w:tcBorders>
              <w:top w:val="nil"/>
            </w:tcBorders>
            <w:shd w:val="clear" w:color="auto" w:fill="auto"/>
            <w:noWrap/>
            <w:hideMark/>
          </w:tcPr>
          <w:p w14:paraId="7C685033" w14:textId="77777777" w:rsidR="006A10D3" w:rsidRPr="009F2E7E" w:rsidRDefault="006A10D3" w:rsidP="006A10D3">
            <w:pPr>
              <w:pStyle w:val="SingleTxtG"/>
              <w:spacing w:before="40" w:line="220" w:lineRule="exact"/>
              <w:ind w:left="0" w:right="113"/>
              <w:jc w:val="left"/>
            </w:pPr>
            <w:r w:rsidRPr="009F2E7E">
              <w:t>49</w:t>
            </w:r>
          </w:p>
        </w:tc>
        <w:tc>
          <w:tcPr>
            <w:tcW w:w="3477" w:type="dxa"/>
            <w:tcBorders>
              <w:top w:val="nil"/>
            </w:tcBorders>
            <w:shd w:val="clear" w:color="auto" w:fill="auto"/>
            <w:hideMark/>
          </w:tcPr>
          <w:p w14:paraId="48D99E1A" w14:textId="77777777" w:rsidR="006A10D3" w:rsidRPr="009F2E7E" w:rsidRDefault="006A10D3" w:rsidP="006A10D3">
            <w:pPr>
              <w:pStyle w:val="SingleTxtG"/>
              <w:spacing w:before="40" w:line="220" w:lineRule="exact"/>
              <w:ind w:left="0" w:right="113"/>
              <w:jc w:val="left"/>
            </w:pPr>
            <w:r w:rsidRPr="009F2E7E">
              <w:t xml:space="preserve">Renovation of seven operating theatres at the Oscar Danilo Rosales Hospital, León </w:t>
            </w:r>
          </w:p>
        </w:tc>
        <w:tc>
          <w:tcPr>
            <w:tcW w:w="1560" w:type="dxa"/>
            <w:tcBorders>
              <w:top w:val="nil"/>
            </w:tcBorders>
            <w:shd w:val="clear" w:color="auto" w:fill="auto"/>
            <w:hideMark/>
          </w:tcPr>
          <w:p w14:paraId="5F9322BC"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tcBorders>
            <w:shd w:val="clear" w:color="auto" w:fill="auto"/>
            <w:noWrap/>
            <w:hideMark/>
          </w:tcPr>
          <w:p w14:paraId="2AA87797"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top w:val="nil"/>
            </w:tcBorders>
            <w:shd w:val="clear" w:color="auto" w:fill="auto"/>
            <w:noWrap/>
            <w:hideMark/>
          </w:tcPr>
          <w:p w14:paraId="1C00A7E9"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5CCB93B" w14:textId="77777777" w:rsidTr="0010699C">
        <w:tc>
          <w:tcPr>
            <w:tcW w:w="492" w:type="dxa"/>
            <w:tcBorders>
              <w:bottom w:val="nil"/>
            </w:tcBorders>
            <w:shd w:val="clear" w:color="auto" w:fill="auto"/>
            <w:noWrap/>
            <w:hideMark/>
          </w:tcPr>
          <w:p w14:paraId="1FB983C0" w14:textId="77777777" w:rsidR="006A10D3" w:rsidRPr="009F2E7E" w:rsidRDefault="006A10D3" w:rsidP="006A10D3">
            <w:pPr>
              <w:pStyle w:val="SingleTxtG"/>
              <w:spacing w:before="40" w:line="220" w:lineRule="exact"/>
              <w:ind w:left="0" w:right="113"/>
              <w:jc w:val="left"/>
            </w:pPr>
            <w:r w:rsidRPr="009F2E7E">
              <w:t>50</w:t>
            </w:r>
          </w:p>
        </w:tc>
        <w:tc>
          <w:tcPr>
            <w:tcW w:w="3477" w:type="dxa"/>
            <w:tcBorders>
              <w:bottom w:val="nil"/>
            </w:tcBorders>
            <w:shd w:val="clear" w:color="auto" w:fill="auto"/>
            <w:hideMark/>
          </w:tcPr>
          <w:p w14:paraId="2B0032C5" w14:textId="77777777" w:rsidR="006A10D3" w:rsidRPr="009F2E7E" w:rsidRDefault="006A10D3" w:rsidP="006A10D3">
            <w:pPr>
              <w:pStyle w:val="SingleTxtG"/>
              <w:spacing w:before="40" w:line="220" w:lineRule="exact"/>
              <w:ind w:left="0" w:right="113"/>
              <w:jc w:val="left"/>
            </w:pPr>
            <w:r w:rsidRPr="009F2E7E">
              <w:t>Renovation of the emergency unit at the La Trinidad Hospital, Estelí</w:t>
            </w:r>
          </w:p>
        </w:tc>
        <w:tc>
          <w:tcPr>
            <w:tcW w:w="1560" w:type="dxa"/>
            <w:tcBorders>
              <w:bottom w:val="nil"/>
            </w:tcBorders>
            <w:shd w:val="clear" w:color="auto" w:fill="auto"/>
            <w:hideMark/>
          </w:tcPr>
          <w:p w14:paraId="41A87720"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bottom w:val="nil"/>
            </w:tcBorders>
            <w:shd w:val="clear" w:color="auto" w:fill="auto"/>
            <w:hideMark/>
          </w:tcPr>
          <w:p w14:paraId="76EECC01"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bottom w:val="nil"/>
            </w:tcBorders>
            <w:shd w:val="clear" w:color="auto" w:fill="auto"/>
            <w:noWrap/>
            <w:hideMark/>
          </w:tcPr>
          <w:p w14:paraId="42154A35"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A0FE87C" w14:textId="77777777" w:rsidTr="0010699C">
        <w:tc>
          <w:tcPr>
            <w:tcW w:w="492" w:type="dxa"/>
            <w:tcBorders>
              <w:top w:val="nil"/>
              <w:bottom w:val="nil"/>
            </w:tcBorders>
            <w:shd w:val="clear" w:color="auto" w:fill="auto"/>
            <w:noWrap/>
            <w:hideMark/>
          </w:tcPr>
          <w:p w14:paraId="59EAEE70" w14:textId="77777777" w:rsidR="006A10D3" w:rsidRPr="009F2E7E" w:rsidRDefault="006A10D3" w:rsidP="006A10D3">
            <w:pPr>
              <w:pStyle w:val="SingleTxtG"/>
              <w:spacing w:before="40" w:line="220" w:lineRule="exact"/>
              <w:ind w:left="0" w:right="113"/>
              <w:jc w:val="left"/>
            </w:pPr>
            <w:r w:rsidRPr="009F2E7E">
              <w:t>51</w:t>
            </w:r>
          </w:p>
        </w:tc>
        <w:tc>
          <w:tcPr>
            <w:tcW w:w="3477" w:type="dxa"/>
            <w:tcBorders>
              <w:top w:val="nil"/>
              <w:bottom w:val="nil"/>
            </w:tcBorders>
            <w:shd w:val="clear" w:color="auto" w:fill="auto"/>
            <w:hideMark/>
          </w:tcPr>
          <w:p w14:paraId="24CA2F02" w14:textId="77777777" w:rsidR="006A10D3" w:rsidRPr="009F2E7E" w:rsidRDefault="006A10D3" w:rsidP="006A10D3">
            <w:pPr>
              <w:pStyle w:val="SingleTxtG"/>
              <w:spacing w:before="40" w:line="220" w:lineRule="exact"/>
              <w:ind w:left="0" w:right="113"/>
              <w:jc w:val="left"/>
            </w:pPr>
            <w:r w:rsidRPr="009F2E7E">
              <w:t xml:space="preserve">Renovation of the critical care facilities (three operating theatres, emergency unit </w:t>
            </w:r>
            <w:r w:rsidRPr="009F2E7E">
              <w:lastRenderedPageBreak/>
              <w:t>and intensive care unit) at the San Juan de Dios Hospital, Estelí</w:t>
            </w:r>
          </w:p>
        </w:tc>
        <w:tc>
          <w:tcPr>
            <w:tcW w:w="1560" w:type="dxa"/>
            <w:tcBorders>
              <w:top w:val="nil"/>
              <w:bottom w:val="nil"/>
            </w:tcBorders>
            <w:shd w:val="clear" w:color="auto" w:fill="auto"/>
            <w:hideMark/>
          </w:tcPr>
          <w:p w14:paraId="7B7A1DEA" w14:textId="77777777" w:rsidR="006A10D3" w:rsidRPr="009F2E7E" w:rsidRDefault="006A10D3" w:rsidP="006A10D3">
            <w:pPr>
              <w:pStyle w:val="SingleTxtG"/>
              <w:spacing w:before="40" w:line="220" w:lineRule="exact"/>
              <w:ind w:left="0" w:right="113"/>
              <w:jc w:val="left"/>
            </w:pPr>
            <w:r w:rsidRPr="009F2E7E">
              <w:lastRenderedPageBreak/>
              <w:t>Hospital</w:t>
            </w:r>
          </w:p>
        </w:tc>
        <w:tc>
          <w:tcPr>
            <w:tcW w:w="1275" w:type="dxa"/>
            <w:tcBorders>
              <w:top w:val="nil"/>
              <w:bottom w:val="nil"/>
            </w:tcBorders>
            <w:shd w:val="clear" w:color="auto" w:fill="auto"/>
            <w:hideMark/>
          </w:tcPr>
          <w:p w14:paraId="16DA9112"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top w:val="nil"/>
              <w:bottom w:val="nil"/>
            </w:tcBorders>
            <w:shd w:val="clear" w:color="auto" w:fill="auto"/>
            <w:noWrap/>
            <w:hideMark/>
          </w:tcPr>
          <w:p w14:paraId="59FC2B24"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53379FA" w14:textId="77777777" w:rsidTr="0010699C">
        <w:tc>
          <w:tcPr>
            <w:tcW w:w="492" w:type="dxa"/>
            <w:tcBorders>
              <w:top w:val="nil"/>
            </w:tcBorders>
            <w:shd w:val="clear" w:color="auto" w:fill="auto"/>
            <w:noWrap/>
            <w:hideMark/>
          </w:tcPr>
          <w:p w14:paraId="0F569FD0" w14:textId="77777777" w:rsidR="006A10D3" w:rsidRPr="009F2E7E" w:rsidRDefault="006A10D3" w:rsidP="006A10D3">
            <w:pPr>
              <w:pStyle w:val="SingleTxtG"/>
              <w:spacing w:before="40" w:line="220" w:lineRule="exact"/>
              <w:ind w:left="0" w:right="113"/>
              <w:jc w:val="left"/>
            </w:pPr>
            <w:r w:rsidRPr="009F2E7E">
              <w:t>52</w:t>
            </w:r>
          </w:p>
        </w:tc>
        <w:tc>
          <w:tcPr>
            <w:tcW w:w="3477" w:type="dxa"/>
            <w:tcBorders>
              <w:top w:val="nil"/>
            </w:tcBorders>
            <w:shd w:val="clear" w:color="auto" w:fill="auto"/>
            <w:hideMark/>
          </w:tcPr>
          <w:p w14:paraId="093D9BF9" w14:textId="77777777" w:rsidR="006A10D3" w:rsidRPr="009F2E7E" w:rsidRDefault="006A10D3" w:rsidP="006A10D3">
            <w:pPr>
              <w:pStyle w:val="SingleTxtG"/>
              <w:spacing w:before="40" w:line="220" w:lineRule="exact"/>
              <w:ind w:left="0" w:right="113"/>
              <w:jc w:val="left"/>
            </w:pPr>
            <w:r w:rsidRPr="009F2E7E">
              <w:t>Renovation of the Condega Health Centre, Estelí</w:t>
            </w:r>
          </w:p>
        </w:tc>
        <w:tc>
          <w:tcPr>
            <w:tcW w:w="1560" w:type="dxa"/>
            <w:tcBorders>
              <w:top w:val="nil"/>
            </w:tcBorders>
            <w:shd w:val="clear" w:color="auto" w:fill="auto"/>
            <w:hideMark/>
          </w:tcPr>
          <w:p w14:paraId="1B9555C8"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tcBorders>
            <w:shd w:val="clear" w:color="auto" w:fill="auto"/>
            <w:hideMark/>
          </w:tcPr>
          <w:p w14:paraId="4B08A795"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top w:val="nil"/>
            </w:tcBorders>
            <w:shd w:val="clear" w:color="auto" w:fill="auto"/>
            <w:noWrap/>
            <w:hideMark/>
          </w:tcPr>
          <w:p w14:paraId="2611D56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C6B2319" w14:textId="77777777" w:rsidTr="0021050B">
        <w:tc>
          <w:tcPr>
            <w:tcW w:w="492" w:type="dxa"/>
            <w:tcBorders>
              <w:bottom w:val="nil"/>
            </w:tcBorders>
            <w:shd w:val="clear" w:color="auto" w:fill="auto"/>
            <w:noWrap/>
            <w:hideMark/>
          </w:tcPr>
          <w:p w14:paraId="72DB24D7" w14:textId="77777777" w:rsidR="006A10D3" w:rsidRPr="009F2E7E" w:rsidRDefault="006A10D3" w:rsidP="006A10D3">
            <w:pPr>
              <w:pStyle w:val="SingleTxtG"/>
              <w:spacing w:before="40" w:line="220" w:lineRule="exact"/>
              <w:ind w:left="0" w:right="113"/>
              <w:jc w:val="left"/>
            </w:pPr>
            <w:r w:rsidRPr="009F2E7E">
              <w:t>53</w:t>
            </w:r>
          </w:p>
        </w:tc>
        <w:tc>
          <w:tcPr>
            <w:tcW w:w="3477" w:type="dxa"/>
            <w:tcBorders>
              <w:bottom w:val="nil"/>
            </w:tcBorders>
            <w:shd w:val="clear" w:color="auto" w:fill="auto"/>
            <w:hideMark/>
          </w:tcPr>
          <w:p w14:paraId="5C212EB6" w14:textId="77777777" w:rsidR="006A10D3" w:rsidRPr="009F2E7E" w:rsidRDefault="006A10D3" w:rsidP="006A10D3">
            <w:pPr>
              <w:pStyle w:val="SingleTxtG"/>
              <w:spacing w:before="40" w:line="220" w:lineRule="exact"/>
              <w:ind w:left="0" w:right="113"/>
              <w:jc w:val="left"/>
            </w:pPr>
            <w:r w:rsidRPr="009F2E7E">
              <w:t>Renovation of the San Andrés Health Post, Wiwili, Jinotega</w:t>
            </w:r>
          </w:p>
        </w:tc>
        <w:tc>
          <w:tcPr>
            <w:tcW w:w="1560" w:type="dxa"/>
            <w:tcBorders>
              <w:bottom w:val="nil"/>
            </w:tcBorders>
            <w:shd w:val="clear" w:color="auto" w:fill="auto"/>
            <w:hideMark/>
          </w:tcPr>
          <w:p w14:paraId="0009D776"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bottom w:val="nil"/>
            </w:tcBorders>
            <w:shd w:val="clear" w:color="auto" w:fill="auto"/>
            <w:noWrap/>
            <w:hideMark/>
          </w:tcPr>
          <w:p w14:paraId="149B6718" w14:textId="77777777" w:rsidR="006A10D3" w:rsidRPr="009F2E7E" w:rsidRDefault="006A10D3" w:rsidP="006A10D3">
            <w:pPr>
              <w:pStyle w:val="SingleTxtG"/>
              <w:spacing w:before="40" w:line="220" w:lineRule="exact"/>
              <w:ind w:left="0" w:right="113"/>
              <w:jc w:val="left"/>
            </w:pPr>
            <w:r w:rsidRPr="009F2E7E">
              <w:t>Jinotega</w:t>
            </w:r>
          </w:p>
        </w:tc>
        <w:tc>
          <w:tcPr>
            <w:tcW w:w="1701" w:type="dxa"/>
            <w:tcBorders>
              <w:bottom w:val="nil"/>
            </w:tcBorders>
            <w:shd w:val="clear" w:color="auto" w:fill="auto"/>
            <w:noWrap/>
            <w:hideMark/>
          </w:tcPr>
          <w:p w14:paraId="28CEB10E"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AD47A3C" w14:textId="77777777" w:rsidTr="0021050B">
        <w:tc>
          <w:tcPr>
            <w:tcW w:w="492" w:type="dxa"/>
            <w:tcBorders>
              <w:top w:val="nil"/>
              <w:bottom w:val="nil"/>
            </w:tcBorders>
            <w:shd w:val="clear" w:color="auto" w:fill="auto"/>
            <w:noWrap/>
            <w:hideMark/>
          </w:tcPr>
          <w:p w14:paraId="552E4282" w14:textId="77777777" w:rsidR="006A10D3" w:rsidRPr="009F2E7E" w:rsidRDefault="006A10D3" w:rsidP="006A10D3">
            <w:pPr>
              <w:pStyle w:val="SingleTxtG"/>
              <w:spacing w:before="40" w:line="220" w:lineRule="exact"/>
              <w:ind w:left="0" w:right="113"/>
              <w:jc w:val="left"/>
            </w:pPr>
            <w:r w:rsidRPr="009F2E7E">
              <w:t>54</w:t>
            </w:r>
          </w:p>
        </w:tc>
        <w:tc>
          <w:tcPr>
            <w:tcW w:w="3477" w:type="dxa"/>
            <w:tcBorders>
              <w:top w:val="nil"/>
              <w:bottom w:val="nil"/>
            </w:tcBorders>
            <w:shd w:val="clear" w:color="auto" w:fill="auto"/>
            <w:hideMark/>
          </w:tcPr>
          <w:p w14:paraId="6ABA598E" w14:textId="77777777" w:rsidR="006A10D3" w:rsidRPr="009F2E7E" w:rsidRDefault="006A10D3" w:rsidP="006A10D3">
            <w:pPr>
              <w:pStyle w:val="SingleTxtG"/>
              <w:spacing w:before="40" w:line="220" w:lineRule="exact"/>
              <w:ind w:left="0" w:right="113"/>
              <w:jc w:val="left"/>
            </w:pPr>
            <w:r w:rsidRPr="009F2E7E">
              <w:t>Renovation and expansion of the Raití Health Post, Waspan, Atlántico Norte Autonomous Region</w:t>
            </w:r>
          </w:p>
        </w:tc>
        <w:tc>
          <w:tcPr>
            <w:tcW w:w="1560" w:type="dxa"/>
            <w:tcBorders>
              <w:top w:val="nil"/>
              <w:bottom w:val="nil"/>
            </w:tcBorders>
            <w:shd w:val="clear" w:color="auto" w:fill="auto"/>
            <w:hideMark/>
          </w:tcPr>
          <w:p w14:paraId="0A0A7EBF"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4FAD16EA"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3E54EB52"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54788AC" w14:textId="77777777" w:rsidTr="0021050B">
        <w:tc>
          <w:tcPr>
            <w:tcW w:w="492" w:type="dxa"/>
            <w:tcBorders>
              <w:top w:val="nil"/>
            </w:tcBorders>
            <w:shd w:val="clear" w:color="auto" w:fill="auto"/>
            <w:noWrap/>
            <w:hideMark/>
          </w:tcPr>
          <w:p w14:paraId="24623AA6" w14:textId="77777777" w:rsidR="006A10D3" w:rsidRPr="009F2E7E" w:rsidRDefault="006A10D3" w:rsidP="006A10D3">
            <w:pPr>
              <w:pStyle w:val="SingleTxtG"/>
              <w:spacing w:before="40" w:line="220" w:lineRule="exact"/>
              <w:ind w:left="0" w:right="113"/>
              <w:jc w:val="left"/>
            </w:pPr>
            <w:r w:rsidRPr="009F2E7E">
              <w:t>55</w:t>
            </w:r>
          </w:p>
        </w:tc>
        <w:tc>
          <w:tcPr>
            <w:tcW w:w="3477" w:type="dxa"/>
            <w:tcBorders>
              <w:top w:val="nil"/>
            </w:tcBorders>
            <w:shd w:val="clear" w:color="auto" w:fill="auto"/>
            <w:hideMark/>
          </w:tcPr>
          <w:p w14:paraId="6770A687" w14:textId="77777777" w:rsidR="006A10D3" w:rsidRPr="009F2E7E" w:rsidRDefault="006A10D3" w:rsidP="006A10D3">
            <w:pPr>
              <w:pStyle w:val="SingleTxtG"/>
              <w:spacing w:before="40" w:line="220" w:lineRule="exact"/>
              <w:ind w:left="0" w:right="113"/>
              <w:jc w:val="left"/>
            </w:pPr>
            <w:r w:rsidRPr="009F2E7E">
              <w:t>Construction of the Laguna de Perlas Maternity Centre, Atlántico Sur Autonomous Region</w:t>
            </w:r>
          </w:p>
        </w:tc>
        <w:tc>
          <w:tcPr>
            <w:tcW w:w="1560" w:type="dxa"/>
            <w:tcBorders>
              <w:top w:val="nil"/>
            </w:tcBorders>
            <w:shd w:val="clear" w:color="auto" w:fill="auto"/>
            <w:hideMark/>
          </w:tcPr>
          <w:p w14:paraId="67B17A08"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top w:val="nil"/>
            </w:tcBorders>
            <w:shd w:val="clear" w:color="auto" w:fill="auto"/>
            <w:noWrap/>
            <w:hideMark/>
          </w:tcPr>
          <w:p w14:paraId="1EA381D0"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tcBorders>
              <w:top w:val="nil"/>
            </w:tcBorders>
            <w:shd w:val="clear" w:color="auto" w:fill="auto"/>
            <w:noWrap/>
            <w:hideMark/>
          </w:tcPr>
          <w:p w14:paraId="01B7DA8A"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0871A120" w14:textId="77777777" w:rsidTr="0021050B">
        <w:tc>
          <w:tcPr>
            <w:tcW w:w="492" w:type="dxa"/>
            <w:shd w:val="clear" w:color="auto" w:fill="auto"/>
            <w:noWrap/>
            <w:hideMark/>
          </w:tcPr>
          <w:p w14:paraId="2452EC3B" w14:textId="77777777" w:rsidR="006A10D3" w:rsidRPr="009F2E7E" w:rsidRDefault="006A10D3" w:rsidP="006A10D3">
            <w:pPr>
              <w:pStyle w:val="SingleTxtG"/>
              <w:spacing w:before="40" w:line="220" w:lineRule="exact"/>
              <w:ind w:left="0" w:right="113"/>
              <w:jc w:val="left"/>
            </w:pPr>
            <w:r w:rsidRPr="009F2E7E">
              <w:t>56</w:t>
            </w:r>
          </w:p>
        </w:tc>
        <w:tc>
          <w:tcPr>
            <w:tcW w:w="3477" w:type="dxa"/>
            <w:shd w:val="clear" w:color="auto" w:fill="auto"/>
            <w:hideMark/>
          </w:tcPr>
          <w:p w14:paraId="1C3D5151" w14:textId="77777777" w:rsidR="006A10D3" w:rsidRPr="009F2E7E" w:rsidRDefault="006A10D3" w:rsidP="006A10D3">
            <w:pPr>
              <w:pStyle w:val="SingleTxtG"/>
              <w:spacing w:before="40" w:line="220" w:lineRule="exact"/>
              <w:ind w:left="0" w:right="113"/>
              <w:jc w:val="left"/>
            </w:pPr>
            <w:r w:rsidRPr="009F2E7E">
              <w:t>Renovation of the emergency unit at the Santiago de Jinotepe Hospital</w:t>
            </w:r>
          </w:p>
        </w:tc>
        <w:tc>
          <w:tcPr>
            <w:tcW w:w="1560" w:type="dxa"/>
            <w:shd w:val="clear" w:color="auto" w:fill="auto"/>
            <w:hideMark/>
          </w:tcPr>
          <w:p w14:paraId="77655C5D"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06954C5E" w14:textId="77777777" w:rsidR="006A10D3" w:rsidRPr="009F2E7E" w:rsidRDefault="006A10D3" w:rsidP="006A10D3">
            <w:pPr>
              <w:pStyle w:val="SingleTxtG"/>
              <w:spacing w:before="40" w:line="220" w:lineRule="exact"/>
              <w:ind w:left="0" w:right="113"/>
              <w:jc w:val="left"/>
            </w:pPr>
            <w:r w:rsidRPr="009F2E7E">
              <w:t>Carazo</w:t>
            </w:r>
          </w:p>
        </w:tc>
        <w:tc>
          <w:tcPr>
            <w:tcW w:w="1701" w:type="dxa"/>
            <w:shd w:val="clear" w:color="auto" w:fill="auto"/>
            <w:noWrap/>
            <w:hideMark/>
          </w:tcPr>
          <w:p w14:paraId="289F75A9"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E7A7114" w14:textId="77777777" w:rsidTr="0021050B">
        <w:tc>
          <w:tcPr>
            <w:tcW w:w="492" w:type="dxa"/>
            <w:shd w:val="clear" w:color="auto" w:fill="auto"/>
            <w:noWrap/>
            <w:hideMark/>
          </w:tcPr>
          <w:p w14:paraId="0A3EFC1B" w14:textId="77777777" w:rsidR="006A10D3" w:rsidRPr="009F2E7E" w:rsidRDefault="006A10D3" w:rsidP="006A10D3">
            <w:pPr>
              <w:pStyle w:val="SingleTxtG"/>
              <w:spacing w:before="40" w:line="220" w:lineRule="exact"/>
              <w:ind w:left="0" w:right="113"/>
              <w:jc w:val="left"/>
            </w:pPr>
            <w:r w:rsidRPr="009F2E7E">
              <w:t>57</w:t>
            </w:r>
          </w:p>
        </w:tc>
        <w:tc>
          <w:tcPr>
            <w:tcW w:w="3477" w:type="dxa"/>
            <w:shd w:val="clear" w:color="auto" w:fill="auto"/>
            <w:hideMark/>
          </w:tcPr>
          <w:p w14:paraId="2D5A431E" w14:textId="77777777" w:rsidR="006A10D3" w:rsidRPr="009F2E7E" w:rsidRDefault="006A10D3" w:rsidP="006A10D3">
            <w:pPr>
              <w:pStyle w:val="SingleTxtG"/>
              <w:spacing w:before="40" w:line="220" w:lineRule="exact"/>
              <w:ind w:left="0" w:right="113"/>
              <w:jc w:val="left"/>
            </w:pPr>
            <w:r w:rsidRPr="009F2E7E">
              <w:t>Renovation of the intensive care unit at the Bertha Calderón Hospital, Managua</w:t>
            </w:r>
          </w:p>
        </w:tc>
        <w:tc>
          <w:tcPr>
            <w:tcW w:w="1560" w:type="dxa"/>
            <w:shd w:val="clear" w:color="auto" w:fill="auto"/>
            <w:hideMark/>
          </w:tcPr>
          <w:p w14:paraId="7ACDAF49"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3FCA781C"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556E95EC"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D9D911B" w14:textId="77777777" w:rsidTr="0021050B">
        <w:tc>
          <w:tcPr>
            <w:tcW w:w="492" w:type="dxa"/>
            <w:shd w:val="clear" w:color="auto" w:fill="auto"/>
            <w:noWrap/>
            <w:hideMark/>
          </w:tcPr>
          <w:p w14:paraId="0A50C6CA" w14:textId="77777777" w:rsidR="006A10D3" w:rsidRPr="009F2E7E" w:rsidRDefault="006A10D3" w:rsidP="006A10D3">
            <w:pPr>
              <w:pStyle w:val="SingleTxtG"/>
              <w:spacing w:before="40" w:line="220" w:lineRule="exact"/>
              <w:ind w:left="0" w:right="113"/>
              <w:jc w:val="left"/>
            </w:pPr>
            <w:r w:rsidRPr="009F2E7E">
              <w:t>58</w:t>
            </w:r>
          </w:p>
        </w:tc>
        <w:tc>
          <w:tcPr>
            <w:tcW w:w="3477" w:type="dxa"/>
            <w:shd w:val="clear" w:color="auto" w:fill="auto"/>
            <w:hideMark/>
          </w:tcPr>
          <w:p w14:paraId="57E6E18A" w14:textId="77777777" w:rsidR="006A10D3" w:rsidRPr="009F2E7E" w:rsidRDefault="006A10D3" w:rsidP="006A10D3">
            <w:pPr>
              <w:pStyle w:val="SingleTxtG"/>
              <w:spacing w:before="40" w:line="220" w:lineRule="exact"/>
              <w:ind w:left="0" w:right="113"/>
              <w:jc w:val="left"/>
            </w:pPr>
            <w:r w:rsidRPr="009F2E7E">
              <w:t>Renovation of infrastructure at the National Ophthalmology Centre, Managua</w:t>
            </w:r>
          </w:p>
        </w:tc>
        <w:tc>
          <w:tcPr>
            <w:tcW w:w="1560" w:type="dxa"/>
            <w:shd w:val="clear" w:color="auto" w:fill="auto"/>
            <w:hideMark/>
          </w:tcPr>
          <w:p w14:paraId="4F6740C6"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472CDD5F"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1F355F8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37F3CB0" w14:textId="77777777" w:rsidTr="0021050B">
        <w:tc>
          <w:tcPr>
            <w:tcW w:w="492" w:type="dxa"/>
            <w:shd w:val="clear" w:color="auto" w:fill="auto"/>
            <w:noWrap/>
            <w:hideMark/>
          </w:tcPr>
          <w:p w14:paraId="00D4B053" w14:textId="77777777" w:rsidR="006A10D3" w:rsidRPr="009F2E7E" w:rsidRDefault="006A10D3" w:rsidP="006A10D3">
            <w:pPr>
              <w:pStyle w:val="SingleTxtG"/>
              <w:spacing w:before="40" w:line="220" w:lineRule="exact"/>
              <w:ind w:left="0" w:right="113"/>
              <w:jc w:val="left"/>
            </w:pPr>
            <w:r w:rsidRPr="009F2E7E">
              <w:t>59</w:t>
            </w:r>
          </w:p>
        </w:tc>
        <w:tc>
          <w:tcPr>
            <w:tcW w:w="3477" w:type="dxa"/>
            <w:shd w:val="clear" w:color="auto" w:fill="auto"/>
            <w:hideMark/>
          </w:tcPr>
          <w:p w14:paraId="7A7D08C3" w14:textId="77777777" w:rsidR="006A10D3" w:rsidRPr="009F2E7E" w:rsidRDefault="006A10D3" w:rsidP="006A10D3">
            <w:pPr>
              <w:pStyle w:val="SingleTxtG"/>
              <w:spacing w:before="40" w:line="220" w:lineRule="exact"/>
              <w:ind w:left="0" w:right="113"/>
              <w:jc w:val="left"/>
            </w:pPr>
            <w:r w:rsidRPr="009F2E7E">
              <w:t>Renovations to ceilings in the operating block at the Luis Felipe Moncada Hospital, San Carlos</w:t>
            </w:r>
          </w:p>
        </w:tc>
        <w:tc>
          <w:tcPr>
            <w:tcW w:w="1560" w:type="dxa"/>
            <w:shd w:val="clear" w:color="auto" w:fill="auto"/>
            <w:hideMark/>
          </w:tcPr>
          <w:p w14:paraId="29C60BEA"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2DC3E4C1" w14:textId="77777777" w:rsidR="006A10D3" w:rsidRPr="009F2E7E" w:rsidRDefault="006A10D3" w:rsidP="006A10D3">
            <w:pPr>
              <w:pStyle w:val="SingleTxtG"/>
              <w:spacing w:before="40" w:line="220" w:lineRule="exact"/>
              <w:ind w:left="0" w:right="113"/>
              <w:jc w:val="left"/>
            </w:pPr>
            <w:r w:rsidRPr="009F2E7E">
              <w:t>Rio San Juan</w:t>
            </w:r>
          </w:p>
        </w:tc>
        <w:tc>
          <w:tcPr>
            <w:tcW w:w="1701" w:type="dxa"/>
            <w:shd w:val="clear" w:color="auto" w:fill="auto"/>
            <w:noWrap/>
            <w:hideMark/>
          </w:tcPr>
          <w:p w14:paraId="4F2B844C"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E56C385" w14:textId="77777777" w:rsidTr="0021050B">
        <w:tc>
          <w:tcPr>
            <w:tcW w:w="492" w:type="dxa"/>
            <w:shd w:val="clear" w:color="auto" w:fill="auto"/>
            <w:noWrap/>
            <w:hideMark/>
          </w:tcPr>
          <w:p w14:paraId="5348070D" w14:textId="77777777" w:rsidR="006A10D3" w:rsidRPr="009F2E7E" w:rsidRDefault="006A10D3" w:rsidP="006A10D3">
            <w:pPr>
              <w:pStyle w:val="SingleTxtG"/>
              <w:spacing w:before="40" w:line="220" w:lineRule="exact"/>
              <w:ind w:left="0" w:right="113"/>
              <w:jc w:val="left"/>
            </w:pPr>
            <w:r w:rsidRPr="009F2E7E">
              <w:t>60</w:t>
            </w:r>
          </w:p>
        </w:tc>
        <w:tc>
          <w:tcPr>
            <w:tcW w:w="3477" w:type="dxa"/>
            <w:shd w:val="clear" w:color="auto" w:fill="auto"/>
            <w:hideMark/>
          </w:tcPr>
          <w:p w14:paraId="0D4352C5" w14:textId="65B1A969" w:rsidR="006A10D3" w:rsidRPr="009F2E7E" w:rsidRDefault="006A10D3" w:rsidP="006A10D3">
            <w:pPr>
              <w:pStyle w:val="SingleTxtG"/>
              <w:spacing w:before="40" w:line="220" w:lineRule="exact"/>
              <w:ind w:left="0" w:right="113"/>
              <w:jc w:val="left"/>
            </w:pPr>
            <w:r w:rsidRPr="009F2E7E">
              <w:t>Remodelling and refitting of the women</w:t>
            </w:r>
            <w:r w:rsidR="00A2739E" w:rsidRPr="009F2E7E">
              <w:t>’</w:t>
            </w:r>
            <w:r w:rsidRPr="009F2E7E">
              <w:t>s wards and operating theatres at the Asunción Regional Hospital, Juigalpa, Chontales</w:t>
            </w:r>
          </w:p>
        </w:tc>
        <w:tc>
          <w:tcPr>
            <w:tcW w:w="1560" w:type="dxa"/>
            <w:shd w:val="clear" w:color="auto" w:fill="auto"/>
            <w:hideMark/>
          </w:tcPr>
          <w:p w14:paraId="6ACB0942"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0A2F23F0" w14:textId="77777777" w:rsidR="006A10D3" w:rsidRPr="009F2E7E" w:rsidRDefault="006A10D3" w:rsidP="006A10D3">
            <w:pPr>
              <w:pStyle w:val="SingleTxtG"/>
              <w:spacing w:before="40" w:line="220" w:lineRule="exact"/>
              <w:ind w:left="0" w:right="113"/>
              <w:jc w:val="left"/>
            </w:pPr>
            <w:r w:rsidRPr="009F2E7E">
              <w:t>Chontales</w:t>
            </w:r>
          </w:p>
        </w:tc>
        <w:tc>
          <w:tcPr>
            <w:tcW w:w="1701" w:type="dxa"/>
            <w:shd w:val="clear" w:color="auto" w:fill="auto"/>
            <w:noWrap/>
            <w:hideMark/>
          </w:tcPr>
          <w:p w14:paraId="4D826483"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4505FB6" w14:textId="77777777" w:rsidTr="0021050B">
        <w:tc>
          <w:tcPr>
            <w:tcW w:w="492" w:type="dxa"/>
            <w:shd w:val="clear" w:color="auto" w:fill="auto"/>
            <w:noWrap/>
            <w:hideMark/>
          </w:tcPr>
          <w:p w14:paraId="01977533" w14:textId="77777777" w:rsidR="006A10D3" w:rsidRPr="009F2E7E" w:rsidRDefault="006A10D3" w:rsidP="006A10D3">
            <w:pPr>
              <w:pStyle w:val="SingleTxtG"/>
              <w:spacing w:before="40" w:line="220" w:lineRule="exact"/>
              <w:ind w:left="0" w:right="113"/>
              <w:jc w:val="left"/>
            </w:pPr>
            <w:r w:rsidRPr="009F2E7E">
              <w:t>61</w:t>
            </w:r>
          </w:p>
        </w:tc>
        <w:tc>
          <w:tcPr>
            <w:tcW w:w="3477" w:type="dxa"/>
            <w:shd w:val="clear" w:color="auto" w:fill="auto"/>
            <w:hideMark/>
          </w:tcPr>
          <w:p w14:paraId="2A77DBA1" w14:textId="77777777" w:rsidR="006A10D3" w:rsidRPr="009F2E7E" w:rsidRDefault="006A10D3" w:rsidP="006A10D3">
            <w:pPr>
              <w:pStyle w:val="SingleTxtG"/>
              <w:spacing w:before="40" w:line="220" w:lineRule="exact"/>
              <w:ind w:left="0" w:right="113"/>
              <w:jc w:val="left"/>
            </w:pPr>
            <w:r w:rsidRPr="009F2E7E">
              <w:t>Renovation of the Raiti Maternity Centre</w:t>
            </w:r>
          </w:p>
        </w:tc>
        <w:tc>
          <w:tcPr>
            <w:tcW w:w="1560" w:type="dxa"/>
            <w:shd w:val="clear" w:color="auto" w:fill="auto"/>
            <w:hideMark/>
          </w:tcPr>
          <w:p w14:paraId="53316882"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29833156"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290873D4"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2C905DF8" w14:textId="77777777" w:rsidTr="0021050B">
        <w:tc>
          <w:tcPr>
            <w:tcW w:w="492" w:type="dxa"/>
            <w:tcBorders>
              <w:bottom w:val="nil"/>
            </w:tcBorders>
            <w:shd w:val="clear" w:color="auto" w:fill="auto"/>
            <w:noWrap/>
            <w:hideMark/>
          </w:tcPr>
          <w:p w14:paraId="5A749ED5" w14:textId="77777777" w:rsidR="006A10D3" w:rsidRPr="009F2E7E" w:rsidRDefault="006A10D3" w:rsidP="006A10D3">
            <w:pPr>
              <w:pStyle w:val="SingleTxtG"/>
              <w:spacing w:before="40" w:line="220" w:lineRule="exact"/>
              <w:ind w:left="0" w:right="113"/>
              <w:jc w:val="left"/>
            </w:pPr>
            <w:r w:rsidRPr="009F2E7E">
              <w:t>62</w:t>
            </w:r>
          </w:p>
        </w:tc>
        <w:tc>
          <w:tcPr>
            <w:tcW w:w="3477" w:type="dxa"/>
            <w:tcBorders>
              <w:bottom w:val="nil"/>
            </w:tcBorders>
            <w:shd w:val="clear" w:color="auto" w:fill="auto"/>
            <w:hideMark/>
          </w:tcPr>
          <w:p w14:paraId="46FE49CA" w14:textId="77777777" w:rsidR="006A10D3" w:rsidRPr="009F2E7E" w:rsidRDefault="006A10D3" w:rsidP="006A10D3">
            <w:pPr>
              <w:pStyle w:val="SingleTxtG"/>
              <w:spacing w:before="40" w:line="220" w:lineRule="exact"/>
              <w:ind w:left="0" w:right="113"/>
              <w:jc w:val="left"/>
            </w:pPr>
            <w:r w:rsidRPr="009F2E7E">
              <w:t>Replacement of the Lapan Health Post</w:t>
            </w:r>
          </w:p>
        </w:tc>
        <w:tc>
          <w:tcPr>
            <w:tcW w:w="1560" w:type="dxa"/>
            <w:tcBorders>
              <w:bottom w:val="nil"/>
            </w:tcBorders>
            <w:shd w:val="clear" w:color="auto" w:fill="auto"/>
            <w:hideMark/>
          </w:tcPr>
          <w:p w14:paraId="2461A041"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bottom w:val="nil"/>
            </w:tcBorders>
            <w:shd w:val="clear" w:color="auto" w:fill="auto"/>
            <w:noWrap/>
            <w:hideMark/>
          </w:tcPr>
          <w:p w14:paraId="504D973C"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bottom w:val="nil"/>
            </w:tcBorders>
            <w:shd w:val="clear" w:color="auto" w:fill="auto"/>
            <w:noWrap/>
            <w:hideMark/>
          </w:tcPr>
          <w:p w14:paraId="4BAFA66C"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68FF074F" w14:textId="77777777" w:rsidTr="0021050B">
        <w:tc>
          <w:tcPr>
            <w:tcW w:w="492" w:type="dxa"/>
            <w:tcBorders>
              <w:top w:val="nil"/>
              <w:bottom w:val="nil"/>
            </w:tcBorders>
            <w:shd w:val="clear" w:color="auto" w:fill="auto"/>
            <w:noWrap/>
            <w:hideMark/>
          </w:tcPr>
          <w:p w14:paraId="3971B9AD" w14:textId="77777777" w:rsidR="006A10D3" w:rsidRPr="009F2E7E" w:rsidRDefault="006A10D3" w:rsidP="006A10D3">
            <w:pPr>
              <w:pStyle w:val="SingleTxtG"/>
              <w:spacing w:before="40" w:line="220" w:lineRule="exact"/>
              <w:ind w:left="0" w:right="113"/>
              <w:jc w:val="left"/>
            </w:pPr>
            <w:r w:rsidRPr="009F2E7E">
              <w:t>63</w:t>
            </w:r>
          </w:p>
        </w:tc>
        <w:tc>
          <w:tcPr>
            <w:tcW w:w="3477" w:type="dxa"/>
            <w:tcBorders>
              <w:top w:val="nil"/>
              <w:bottom w:val="nil"/>
            </w:tcBorders>
            <w:shd w:val="clear" w:color="auto" w:fill="auto"/>
            <w:hideMark/>
          </w:tcPr>
          <w:p w14:paraId="5AECFFBB" w14:textId="77777777" w:rsidR="006A10D3" w:rsidRPr="009F2E7E" w:rsidRDefault="006A10D3" w:rsidP="006A10D3">
            <w:pPr>
              <w:pStyle w:val="SingleTxtG"/>
              <w:spacing w:before="40" w:line="220" w:lineRule="exact"/>
              <w:ind w:left="0" w:right="113"/>
              <w:jc w:val="left"/>
            </w:pPr>
            <w:r w:rsidRPr="009F2E7E">
              <w:t>Expansion of the El Sauce Primary Hospital</w:t>
            </w:r>
          </w:p>
        </w:tc>
        <w:tc>
          <w:tcPr>
            <w:tcW w:w="1560" w:type="dxa"/>
            <w:tcBorders>
              <w:top w:val="nil"/>
              <w:bottom w:val="nil"/>
            </w:tcBorders>
            <w:shd w:val="clear" w:color="auto" w:fill="auto"/>
            <w:hideMark/>
          </w:tcPr>
          <w:p w14:paraId="511B99A0" w14:textId="77777777" w:rsidR="006A10D3" w:rsidRPr="009F2E7E" w:rsidRDefault="006A10D3" w:rsidP="006A10D3">
            <w:pPr>
              <w:pStyle w:val="SingleTxtG"/>
              <w:spacing w:before="40" w:line="220" w:lineRule="exact"/>
              <w:ind w:left="0" w:right="113"/>
              <w:jc w:val="left"/>
            </w:pPr>
            <w:r w:rsidRPr="009F2E7E">
              <w:t>Primary hospital</w:t>
            </w:r>
          </w:p>
        </w:tc>
        <w:tc>
          <w:tcPr>
            <w:tcW w:w="1275" w:type="dxa"/>
            <w:tcBorders>
              <w:top w:val="nil"/>
              <w:bottom w:val="nil"/>
            </w:tcBorders>
            <w:shd w:val="clear" w:color="auto" w:fill="auto"/>
            <w:noWrap/>
            <w:hideMark/>
          </w:tcPr>
          <w:p w14:paraId="2AE17029"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top w:val="nil"/>
              <w:bottom w:val="nil"/>
            </w:tcBorders>
            <w:shd w:val="clear" w:color="auto" w:fill="auto"/>
            <w:noWrap/>
            <w:hideMark/>
          </w:tcPr>
          <w:p w14:paraId="259890FD"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20135C5C" w14:textId="77777777" w:rsidTr="0021050B">
        <w:tc>
          <w:tcPr>
            <w:tcW w:w="492" w:type="dxa"/>
            <w:tcBorders>
              <w:top w:val="nil"/>
            </w:tcBorders>
            <w:shd w:val="clear" w:color="auto" w:fill="auto"/>
            <w:noWrap/>
            <w:hideMark/>
          </w:tcPr>
          <w:p w14:paraId="1AC853E4" w14:textId="77777777" w:rsidR="006A10D3" w:rsidRPr="009F2E7E" w:rsidRDefault="006A10D3" w:rsidP="006A10D3">
            <w:pPr>
              <w:pStyle w:val="SingleTxtG"/>
              <w:spacing w:before="40" w:line="220" w:lineRule="exact"/>
              <w:ind w:left="0" w:right="113"/>
              <w:jc w:val="left"/>
            </w:pPr>
            <w:r w:rsidRPr="009F2E7E">
              <w:t>64</w:t>
            </w:r>
          </w:p>
        </w:tc>
        <w:tc>
          <w:tcPr>
            <w:tcW w:w="3477" w:type="dxa"/>
            <w:tcBorders>
              <w:top w:val="nil"/>
            </w:tcBorders>
            <w:shd w:val="clear" w:color="auto" w:fill="auto"/>
            <w:hideMark/>
          </w:tcPr>
          <w:p w14:paraId="124724C7" w14:textId="77777777" w:rsidR="006A10D3" w:rsidRPr="009F2E7E" w:rsidRDefault="006A10D3" w:rsidP="006A10D3">
            <w:pPr>
              <w:pStyle w:val="SingleTxtG"/>
              <w:spacing w:before="40" w:line="220" w:lineRule="exact"/>
              <w:ind w:left="0" w:right="113"/>
              <w:jc w:val="left"/>
            </w:pPr>
            <w:r w:rsidRPr="009F2E7E">
              <w:t>Replacement of the Leonel Rugama Family Health Centre in Estelí (Stages I and II)</w:t>
            </w:r>
          </w:p>
        </w:tc>
        <w:tc>
          <w:tcPr>
            <w:tcW w:w="1560" w:type="dxa"/>
            <w:tcBorders>
              <w:top w:val="nil"/>
            </w:tcBorders>
            <w:shd w:val="clear" w:color="auto" w:fill="auto"/>
            <w:hideMark/>
          </w:tcPr>
          <w:p w14:paraId="4E5A9CB1"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tcBorders>
            <w:shd w:val="clear" w:color="auto" w:fill="auto"/>
            <w:noWrap/>
            <w:hideMark/>
          </w:tcPr>
          <w:p w14:paraId="053A0733"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top w:val="nil"/>
            </w:tcBorders>
            <w:shd w:val="clear" w:color="auto" w:fill="auto"/>
            <w:noWrap/>
            <w:hideMark/>
          </w:tcPr>
          <w:p w14:paraId="1E32DB4A"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0014C490" w14:textId="77777777" w:rsidTr="0021050B">
        <w:tc>
          <w:tcPr>
            <w:tcW w:w="492" w:type="dxa"/>
            <w:shd w:val="clear" w:color="auto" w:fill="auto"/>
            <w:noWrap/>
            <w:hideMark/>
          </w:tcPr>
          <w:p w14:paraId="21CAEAEC" w14:textId="77777777" w:rsidR="006A10D3" w:rsidRPr="009F2E7E" w:rsidRDefault="006A10D3" w:rsidP="006A10D3">
            <w:pPr>
              <w:pStyle w:val="SingleTxtG"/>
              <w:spacing w:before="40" w:line="220" w:lineRule="exact"/>
              <w:ind w:left="0" w:right="113"/>
              <w:jc w:val="left"/>
            </w:pPr>
            <w:r w:rsidRPr="009F2E7E">
              <w:t>65</w:t>
            </w:r>
          </w:p>
        </w:tc>
        <w:tc>
          <w:tcPr>
            <w:tcW w:w="3477" w:type="dxa"/>
            <w:shd w:val="clear" w:color="auto" w:fill="auto"/>
            <w:hideMark/>
          </w:tcPr>
          <w:p w14:paraId="00A32DBD" w14:textId="77777777" w:rsidR="006A10D3" w:rsidRPr="009F2E7E" w:rsidRDefault="006A10D3" w:rsidP="006A10D3">
            <w:pPr>
              <w:pStyle w:val="SingleTxtG"/>
              <w:spacing w:before="40" w:line="220" w:lineRule="exact"/>
              <w:ind w:left="0" w:right="113"/>
              <w:jc w:val="left"/>
            </w:pPr>
            <w:r w:rsidRPr="009F2E7E">
              <w:t>Renovation of three operating theatres at the Manuel de Jesús Rivera Hospital, La Mascota</w:t>
            </w:r>
          </w:p>
        </w:tc>
        <w:tc>
          <w:tcPr>
            <w:tcW w:w="1560" w:type="dxa"/>
            <w:shd w:val="clear" w:color="auto" w:fill="auto"/>
            <w:hideMark/>
          </w:tcPr>
          <w:p w14:paraId="0F1E6283"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hideMark/>
          </w:tcPr>
          <w:p w14:paraId="1BB5ED92"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2D67BEF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DA0DEDB" w14:textId="77777777" w:rsidTr="0010699C">
        <w:tc>
          <w:tcPr>
            <w:tcW w:w="492" w:type="dxa"/>
            <w:tcBorders>
              <w:bottom w:val="nil"/>
            </w:tcBorders>
            <w:shd w:val="clear" w:color="auto" w:fill="auto"/>
            <w:noWrap/>
            <w:hideMark/>
          </w:tcPr>
          <w:p w14:paraId="37C56918" w14:textId="77777777" w:rsidR="006A10D3" w:rsidRPr="009F2E7E" w:rsidRDefault="006A10D3" w:rsidP="006A10D3">
            <w:pPr>
              <w:pStyle w:val="SingleTxtG"/>
              <w:spacing w:before="40" w:line="220" w:lineRule="exact"/>
              <w:ind w:left="0" w:right="113"/>
              <w:jc w:val="left"/>
            </w:pPr>
            <w:r w:rsidRPr="009F2E7E">
              <w:t>66</w:t>
            </w:r>
          </w:p>
        </w:tc>
        <w:tc>
          <w:tcPr>
            <w:tcW w:w="3477" w:type="dxa"/>
            <w:tcBorders>
              <w:bottom w:val="nil"/>
            </w:tcBorders>
            <w:shd w:val="clear" w:color="auto" w:fill="auto"/>
            <w:hideMark/>
          </w:tcPr>
          <w:p w14:paraId="2B5D9653" w14:textId="77777777" w:rsidR="006A10D3" w:rsidRPr="009F2E7E" w:rsidRDefault="006A10D3" w:rsidP="006A10D3">
            <w:pPr>
              <w:pStyle w:val="SingleTxtG"/>
              <w:spacing w:before="40" w:line="220" w:lineRule="exact"/>
              <w:ind w:left="0" w:right="113"/>
              <w:jc w:val="left"/>
            </w:pPr>
            <w:r w:rsidRPr="009F2E7E">
              <w:t>Construction of the Nejapa Health Post</w:t>
            </w:r>
          </w:p>
        </w:tc>
        <w:tc>
          <w:tcPr>
            <w:tcW w:w="1560" w:type="dxa"/>
            <w:tcBorders>
              <w:bottom w:val="nil"/>
            </w:tcBorders>
            <w:shd w:val="clear" w:color="auto" w:fill="auto"/>
            <w:hideMark/>
          </w:tcPr>
          <w:p w14:paraId="405CBA6E"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bottom w:val="nil"/>
            </w:tcBorders>
            <w:shd w:val="clear" w:color="auto" w:fill="auto"/>
            <w:hideMark/>
          </w:tcPr>
          <w:p w14:paraId="4068E45B"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bottom w:val="nil"/>
            </w:tcBorders>
            <w:shd w:val="clear" w:color="auto" w:fill="auto"/>
            <w:noWrap/>
            <w:hideMark/>
          </w:tcPr>
          <w:p w14:paraId="130D3B19"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096EE864" w14:textId="77777777" w:rsidTr="0010699C">
        <w:tc>
          <w:tcPr>
            <w:tcW w:w="492" w:type="dxa"/>
            <w:tcBorders>
              <w:top w:val="nil"/>
              <w:bottom w:val="nil"/>
            </w:tcBorders>
            <w:shd w:val="clear" w:color="auto" w:fill="auto"/>
            <w:noWrap/>
            <w:hideMark/>
          </w:tcPr>
          <w:p w14:paraId="1F928147" w14:textId="77777777" w:rsidR="006A10D3" w:rsidRPr="009F2E7E" w:rsidRDefault="006A10D3" w:rsidP="006A10D3">
            <w:pPr>
              <w:pStyle w:val="SingleTxtG"/>
              <w:spacing w:before="40" w:line="220" w:lineRule="exact"/>
              <w:ind w:left="0" w:right="113"/>
              <w:jc w:val="left"/>
            </w:pPr>
            <w:r w:rsidRPr="009F2E7E">
              <w:t>67</w:t>
            </w:r>
          </w:p>
        </w:tc>
        <w:tc>
          <w:tcPr>
            <w:tcW w:w="3477" w:type="dxa"/>
            <w:tcBorders>
              <w:top w:val="nil"/>
              <w:bottom w:val="nil"/>
            </w:tcBorders>
            <w:shd w:val="clear" w:color="auto" w:fill="auto"/>
            <w:hideMark/>
          </w:tcPr>
          <w:p w14:paraId="5276553D" w14:textId="77777777" w:rsidR="006A10D3" w:rsidRPr="009F2E7E" w:rsidRDefault="006A10D3" w:rsidP="006A10D3">
            <w:pPr>
              <w:pStyle w:val="SingleTxtG"/>
              <w:spacing w:before="40" w:line="220" w:lineRule="exact"/>
              <w:ind w:left="0" w:right="113"/>
              <w:jc w:val="left"/>
            </w:pPr>
            <w:r w:rsidRPr="009F2E7E">
              <w:t>Construction of a perimeter wall at the Humberto Alvarado Hospital, Masaya</w:t>
            </w:r>
          </w:p>
        </w:tc>
        <w:tc>
          <w:tcPr>
            <w:tcW w:w="1560" w:type="dxa"/>
            <w:tcBorders>
              <w:top w:val="nil"/>
              <w:bottom w:val="nil"/>
            </w:tcBorders>
            <w:shd w:val="clear" w:color="auto" w:fill="auto"/>
            <w:hideMark/>
          </w:tcPr>
          <w:p w14:paraId="20B0D3D6"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hideMark/>
          </w:tcPr>
          <w:p w14:paraId="3ABB87F1" w14:textId="77777777" w:rsidR="006A10D3" w:rsidRPr="009F2E7E" w:rsidRDefault="006A10D3" w:rsidP="006A10D3">
            <w:pPr>
              <w:pStyle w:val="SingleTxtG"/>
              <w:spacing w:before="40" w:line="220" w:lineRule="exact"/>
              <w:ind w:left="0" w:right="113"/>
              <w:jc w:val="left"/>
            </w:pPr>
            <w:r w:rsidRPr="009F2E7E">
              <w:t>Masaya</w:t>
            </w:r>
          </w:p>
        </w:tc>
        <w:tc>
          <w:tcPr>
            <w:tcW w:w="1701" w:type="dxa"/>
            <w:tcBorders>
              <w:top w:val="nil"/>
              <w:bottom w:val="nil"/>
            </w:tcBorders>
            <w:shd w:val="clear" w:color="auto" w:fill="auto"/>
            <w:noWrap/>
            <w:hideMark/>
          </w:tcPr>
          <w:p w14:paraId="475B022A"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087EEF0" w14:textId="77777777" w:rsidTr="0010699C">
        <w:tc>
          <w:tcPr>
            <w:tcW w:w="492" w:type="dxa"/>
            <w:tcBorders>
              <w:top w:val="nil"/>
              <w:bottom w:val="nil"/>
            </w:tcBorders>
            <w:shd w:val="clear" w:color="auto" w:fill="auto"/>
            <w:noWrap/>
            <w:hideMark/>
          </w:tcPr>
          <w:p w14:paraId="7ED603B7" w14:textId="77777777" w:rsidR="006A10D3" w:rsidRPr="009F2E7E" w:rsidRDefault="006A10D3" w:rsidP="006A10D3">
            <w:pPr>
              <w:pStyle w:val="SingleTxtG"/>
              <w:spacing w:before="40" w:line="220" w:lineRule="exact"/>
              <w:ind w:left="0" w:right="113"/>
              <w:jc w:val="left"/>
            </w:pPr>
            <w:r w:rsidRPr="009F2E7E">
              <w:lastRenderedPageBreak/>
              <w:t>68</w:t>
            </w:r>
          </w:p>
        </w:tc>
        <w:tc>
          <w:tcPr>
            <w:tcW w:w="3477" w:type="dxa"/>
            <w:tcBorders>
              <w:top w:val="nil"/>
              <w:bottom w:val="nil"/>
            </w:tcBorders>
            <w:shd w:val="clear" w:color="auto" w:fill="auto"/>
            <w:hideMark/>
          </w:tcPr>
          <w:p w14:paraId="735976F1" w14:textId="77777777" w:rsidR="006A10D3" w:rsidRPr="009F2E7E" w:rsidRDefault="006A10D3" w:rsidP="006A10D3">
            <w:pPr>
              <w:pStyle w:val="SingleTxtG"/>
              <w:spacing w:before="40" w:line="220" w:lineRule="exact"/>
              <w:ind w:left="0" w:right="113"/>
              <w:jc w:val="left"/>
            </w:pPr>
            <w:r w:rsidRPr="009F2E7E">
              <w:t>Construction of the Cárdenas Maternity Centre, Rivas</w:t>
            </w:r>
          </w:p>
        </w:tc>
        <w:tc>
          <w:tcPr>
            <w:tcW w:w="1560" w:type="dxa"/>
            <w:tcBorders>
              <w:top w:val="nil"/>
              <w:bottom w:val="nil"/>
            </w:tcBorders>
            <w:shd w:val="clear" w:color="auto" w:fill="auto"/>
            <w:hideMark/>
          </w:tcPr>
          <w:p w14:paraId="4A34F84E"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top w:val="nil"/>
              <w:bottom w:val="nil"/>
            </w:tcBorders>
            <w:shd w:val="clear" w:color="auto" w:fill="auto"/>
            <w:hideMark/>
          </w:tcPr>
          <w:p w14:paraId="6D26B2CE" w14:textId="77777777" w:rsidR="006A10D3" w:rsidRPr="009F2E7E" w:rsidRDefault="006A10D3" w:rsidP="006A10D3">
            <w:pPr>
              <w:pStyle w:val="SingleTxtG"/>
              <w:spacing w:before="40" w:line="220" w:lineRule="exact"/>
              <w:ind w:left="0" w:right="113"/>
              <w:jc w:val="left"/>
            </w:pPr>
            <w:r w:rsidRPr="009F2E7E">
              <w:t>Rivas</w:t>
            </w:r>
          </w:p>
        </w:tc>
        <w:tc>
          <w:tcPr>
            <w:tcW w:w="1701" w:type="dxa"/>
            <w:tcBorders>
              <w:top w:val="nil"/>
              <w:bottom w:val="nil"/>
            </w:tcBorders>
            <w:shd w:val="clear" w:color="auto" w:fill="auto"/>
            <w:noWrap/>
            <w:hideMark/>
          </w:tcPr>
          <w:p w14:paraId="00A68D50"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5C784D15" w14:textId="77777777" w:rsidTr="0010699C">
        <w:tc>
          <w:tcPr>
            <w:tcW w:w="492" w:type="dxa"/>
            <w:tcBorders>
              <w:top w:val="nil"/>
            </w:tcBorders>
            <w:shd w:val="clear" w:color="auto" w:fill="auto"/>
            <w:noWrap/>
            <w:hideMark/>
          </w:tcPr>
          <w:p w14:paraId="49E61B7E" w14:textId="77777777" w:rsidR="006A10D3" w:rsidRPr="009F2E7E" w:rsidRDefault="006A10D3" w:rsidP="006A10D3">
            <w:pPr>
              <w:pStyle w:val="SingleTxtG"/>
              <w:spacing w:before="40" w:line="220" w:lineRule="exact"/>
              <w:ind w:left="0" w:right="113"/>
              <w:jc w:val="left"/>
            </w:pPr>
            <w:r w:rsidRPr="009F2E7E">
              <w:t>69</w:t>
            </w:r>
          </w:p>
        </w:tc>
        <w:tc>
          <w:tcPr>
            <w:tcW w:w="3477" w:type="dxa"/>
            <w:tcBorders>
              <w:top w:val="nil"/>
            </w:tcBorders>
            <w:shd w:val="clear" w:color="auto" w:fill="auto"/>
            <w:hideMark/>
          </w:tcPr>
          <w:p w14:paraId="1BB99FDB" w14:textId="77777777" w:rsidR="006A10D3" w:rsidRPr="009F2E7E" w:rsidRDefault="006A10D3" w:rsidP="006A10D3">
            <w:pPr>
              <w:pStyle w:val="SingleTxtG"/>
              <w:spacing w:before="40" w:line="220" w:lineRule="exact"/>
              <w:ind w:left="0" w:right="113"/>
              <w:jc w:val="left"/>
            </w:pPr>
            <w:r w:rsidRPr="009F2E7E">
              <w:t>Renovation of the emergency unit and clinical laboratory and construction of an outpatient unit of the Luis Felipe Moncada Hospital in San Carlos</w:t>
            </w:r>
          </w:p>
        </w:tc>
        <w:tc>
          <w:tcPr>
            <w:tcW w:w="1560" w:type="dxa"/>
            <w:tcBorders>
              <w:top w:val="nil"/>
            </w:tcBorders>
            <w:shd w:val="clear" w:color="auto" w:fill="auto"/>
            <w:hideMark/>
          </w:tcPr>
          <w:p w14:paraId="3B366615"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tcBorders>
            <w:shd w:val="clear" w:color="auto" w:fill="auto"/>
            <w:hideMark/>
          </w:tcPr>
          <w:p w14:paraId="30F6FF15" w14:textId="77777777" w:rsidR="006A10D3" w:rsidRPr="009F2E7E" w:rsidRDefault="006A10D3" w:rsidP="006A10D3">
            <w:pPr>
              <w:pStyle w:val="SingleTxtG"/>
              <w:spacing w:before="40" w:line="220" w:lineRule="exact"/>
              <w:ind w:left="0" w:right="113"/>
              <w:jc w:val="left"/>
            </w:pPr>
            <w:r w:rsidRPr="009F2E7E">
              <w:t>Rio San Juan</w:t>
            </w:r>
          </w:p>
        </w:tc>
        <w:tc>
          <w:tcPr>
            <w:tcW w:w="1701" w:type="dxa"/>
            <w:tcBorders>
              <w:top w:val="nil"/>
            </w:tcBorders>
            <w:shd w:val="clear" w:color="auto" w:fill="auto"/>
            <w:noWrap/>
            <w:hideMark/>
          </w:tcPr>
          <w:p w14:paraId="0EA49F19"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DD603A8" w14:textId="77777777" w:rsidTr="0021050B">
        <w:tc>
          <w:tcPr>
            <w:tcW w:w="492" w:type="dxa"/>
            <w:tcBorders>
              <w:bottom w:val="nil"/>
            </w:tcBorders>
            <w:shd w:val="clear" w:color="auto" w:fill="auto"/>
            <w:noWrap/>
            <w:hideMark/>
          </w:tcPr>
          <w:p w14:paraId="0E321804" w14:textId="77777777" w:rsidR="006A10D3" w:rsidRPr="009F2E7E" w:rsidRDefault="006A10D3" w:rsidP="006A10D3">
            <w:pPr>
              <w:pStyle w:val="SingleTxtG"/>
              <w:spacing w:before="40" w:line="220" w:lineRule="exact"/>
              <w:ind w:left="0" w:right="113"/>
              <w:jc w:val="left"/>
            </w:pPr>
            <w:r w:rsidRPr="009F2E7E">
              <w:t>70</w:t>
            </w:r>
          </w:p>
        </w:tc>
        <w:tc>
          <w:tcPr>
            <w:tcW w:w="3477" w:type="dxa"/>
            <w:tcBorders>
              <w:bottom w:val="nil"/>
            </w:tcBorders>
            <w:shd w:val="clear" w:color="auto" w:fill="auto"/>
            <w:hideMark/>
          </w:tcPr>
          <w:p w14:paraId="32D00ED2" w14:textId="77777777" w:rsidR="006A10D3" w:rsidRPr="009F2E7E" w:rsidRDefault="006A10D3" w:rsidP="006A10D3">
            <w:pPr>
              <w:pStyle w:val="SingleTxtG"/>
              <w:spacing w:before="40" w:line="220" w:lineRule="exact"/>
              <w:ind w:left="0" w:right="113"/>
              <w:jc w:val="left"/>
            </w:pPr>
            <w:r w:rsidRPr="009F2E7E">
              <w:t>Construction of a maternity centre in the Community of El Naranjo, Waslala</w:t>
            </w:r>
          </w:p>
        </w:tc>
        <w:tc>
          <w:tcPr>
            <w:tcW w:w="1560" w:type="dxa"/>
            <w:tcBorders>
              <w:bottom w:val="nil"/>
            </w:tcBorders>
            <w:shd w:val="clear" w:color="auto" w:fill="auto"/>
            <w:hideMark/>
          </w:tcPr>
          <w:p w14:paraId="72D55F0F"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bottom w:val="nil"/>
            </w:tcBorders>
            <w:shd w:val="clear" w:color="auto" w:fill="auto"/>
            <w:hideMark/>
          </w:tcPr>
          <w:p w14:paraId="7EACBB4E" w14:textId="77777777" w:rsidR="006A10D3" w:rsidRPr="009F2E7E" w:rsidRDefault="006A10D3" w:rsidP="006A10D3">
            <w:pPr>
              <w:pStyle w:val="SingleTxtG"/>
              <w:spacing w:before="40" w:line="220" w:lineRule="exact"/>
              <w:ind w:left="0" w:right="113"/>
              <w:jc w:val="left"/>
            </w:pPr>
            <w:r w:rsidRPr="009F2E7E">
              <w:t>Matagalpa</w:t>
            </w:r>
          </w:p>
        </w:tc>
        <w:tc>
          <w:tcPr>
            <w:tcW w:w="1701" w:type="dxa"/>
            <w:tcBorders>
              <w:bottom w:val="nil"/>
            </w:tcBorders>
            <w:shd w:val="clear" w:color="auto" w:fill="auto"/>
            <w:noWrap/>
            <w:hideMark/>
          </w:tcPr>
          <w:p w14:paraId="439A9F17"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4918C58" w14:textId="77777777" w:rsidTr="0021050B">
        <w:tc>
          <w:tcPr>
            <w:tcW w:w="492" w:type="dxa"/>
            <w:tcBorders>
              <w:top w:val="nil"/>
              <w:bottom w:val="nil"/>
            </w:tcBorders>
            <w:shd w:val="clear" w:color="auto" w:fill="auto"/>
            <w:noWrap/>
            <w:hideMark/>
          </w:tcPr>
          <w:p w14:paraId="365716C1" w14:textId="77777777" w:rsidR="006A10D3" w:rsidRPr="009F2E7E" w:rsidRDefault="006A10D3" w:rsidP="00212159">
            <w:pPr>
              <w:pStyle w:val="SingleTxtG"/>
              <w:keepNext/>
              <w:spacing w:before="40" w:line="220" w:lineRule="exact"/>
              <w:ind w:left="0" w:right="113"/>
              <w:jc w:val="left"/>
            </w:pPr>
            <w:r w:rsidRPr="009F2E7E">
              <w:t>71</w:t>
            </w:r>
          </w:p>
        </w:tc>
        <w:tc>
          <w:tcPr>
            <w:tcW w:w="3477" w:type="dxa"/>
            <w:tcBorders>
              <w:top w:val="nil"/>
              <w:bottom w:val="nil"/>
            </w:tcBorders>
            <w:shd w:val="clear" w:color="auto" w:fill="auto"/>
            <w:hideMark/>
          </w:tcPr>
          <w:p w14:paraId="4610B1F8" w14:textId="77777777" w:rsidR="006A10D3" w:rsidRPr="009F2E7E" w:rsidRDefault="006A10D3" w:rsidP="00212159">
            <w:pPr>
              <w:pStyle w:val="SingleTxtG"/>
              <w:keepNext/>
              <w:spacing w:before="40" w:line="220" w:lineRule="exact"/>
              <w:ind w:left="0" w:right="113"/>
              <w:jc w:val="left"/>
            </w:pPr>
            <w:r w:rsidRPr="009F2E7E">
              <w:t>Replacement of the maternity centre in Puerto Cabezas, Atlántico Norte Autonomous Region</w:t>
            </w:r>
          </w:p>
        </w:tc>
        <w:tc>
          <w:tcPr>
            <w:tcW w:w="1560" w:type="dxa"/>
            <w:tcBorders>
              <w:top w:val="nil"/>
              <w:bottom w:val="nil"/>
            </w:tcBorders>
            <w:shd w:val="clear" w:color="auto" w:fill="auto"/>
            <w:hideMark/>
          </w:tcPr>
          <w:p w14:paraId="0988585B" w14:textId="77777777" w:rsidR="006A10D3" w:rsidRPr="009F2E7E" w:rsidRDefault="006A10D3" w:rsidP="00212159">
            <w:pPr>
              <w:pStyle w:val="SingleTxtG"/>
              <w:keepNext/>
              <w:spacing w:before="40" w:line="220" w:lineRule="exact"/>
              <w:ind w:left="0" w:right="113"/>
              <w:jc w:val="left"/>
            </w:pPr>
            <w:r w:rsidRPr="009F2E7E">
              <w:t>Maternity centre</w:t>
            </w:r>
          </w:p>
        </w:tc>
        <w:tc>
          <w:tcPr>
            <w:tcW w:w="1275" w:type="dxa"/>
            <w:tcBorders>
              <w:top w:val="nil"/>
              <w:bottom w:val="nil"/>
            </w:tcBorders>
            <w:shd w:val="clear" w:color="auto" w:fill="auto"/>
            <w:hideMark/>
          </w:tcPr>
          <w:p w14:paraId="4EB245B1" w14:textId="77777777" w:rsidR="006A10D3" w:rsidRPr="009F2E7E" w:rsidRDefault="006A10D3" w:rsidP="00212159">
            <w:pPr>
              <w:pStyle w:val="SingleTxtG"/>
              <w:keepNext/>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28287EB4" w14:textId="77777777" w:rsidR="006A10D3" w:rsidRPr="009F2E7E" w:rsidRDefault="006A10D3" w:rsidP="00212159">
            <w:pPr>
              <w:pStyle w:val="SingleTxtG"/>
              <w:keepNext/>
              <w:spacing w:before="40" w:line="220" w:lineRule="exact"/>
              <w:ind w:left="0" w:right="113"/>
              <w:jc w:val="left"/>
            </w:pPr>
            <w:r w:rsidRPr="009F2E7E">
              <w:t>Replacement building</w:t>
            </w:r>
          </w:p>
        </w:tc>
      </w:tr>
      <w:tr w:rsidR="006A10D3" w:rsidRPr="009F2E7E" w14:paraId="0843B464" w14:textId="77777777" w:rsidTr="0021050B">
        <w:tc>
          <w:tcPr>
            <w:tcW w:w="492" w:type="dxa"/>
            <w:tcBorders>
              <w:top w:val="nil"/>
            </w:tcBorders>
            <w:shd w:val="clear" w:color="auto" w:fill="auto"/>
            <w:noWrap/>
            <w:hideMark/>
          </w:tcPr>
          <w:p w14:paraId="4EC1D459" w14:textId="77777777" w:rsidR="006A10D3" w:rsidRPr="009F2E7E" w:rsidRDefault="006A10D3" w:rsidP="008A6147">
            <w:pPr>
              <w:pStyle w:val="SingleTxtG"/>
              <w:keepNext/>
              <w:spacing w:before="40" w:line="220" w:lineRule="exact"/>
              <w:ind w:left="0" w:right="113"/>
              <w:jc w:val="left"/>
            </w:pPr>
            <w:r w:rsidRPr="009F2E7E">
              <w:t>72</w:t>
            </w:r>
          </w:p>
        </w:tc>
        <w:tc>
          <w:tcPr>
            <w:tcW w:w="3477" w:type="dxa"/>
            <w:tcBorders>
              <w:top w:val="nil"/>
            </w:tcBorders>
            <w:shd w:val="clear" w:color="auto" w:fill="auto"/>
            <w:hideMark/>
          </w:tcPr>
          <w:p w14:paraId="7CFC4600" w14:textId="77777777" w:rsidR="006A10D3" w:rsidRPr="009F2E7E" w:rsidRDefault="006A10D3" w:rsidP="008A6147">
            <w:pPr>
              <w:pStyle w:val="SingleTxtG"/>
              <w:keepNext/>
              <w:spacing w:before="40" w:line="220" w:lineRule="exact"/>
              <w:ind w:left="0" w:right="113"/>
              <w:jc w:val="left"/>
            </w:pPr>
            <w:r w:rsidRPr="009F2E7E">
              <w:t>Construction of the maternity centre in Yalí, Jinotega</w:t>
            </w:r>
          </w:p>
        </w:tc>
        <w:tc>
          <w:tcPr>
            <w:tcW w:w="1560" w:type="dxa"/>
            <w:tcBorders>
              <w:top w:val="nil"/>
            </w:tcBorders>
            <w:shd w:val="clear" w:color="auto" w:fill="auto"/>
            <w:hideMark/>
          </w:tcPr>
          <w:p w14:paraId="75166EE0" w14:textId="77777777" w:rsidR="006A10D3" w:rsidRPr="009F2E7E" w:rsidRDefault="006A10D3" w:rsidP="008A6147">
            <w:pPr>
              <w:pStyle w:val="SingleTxtG"/>
              <w:keepNext/>
              <w:spacing w:before="40" w:line="220" w:lineRule="exact"/>
              <w:ind w:left="0" w:right="113"/>
              <w:jc w:val="left"/>
            </w:pPr>
            <w:r w:rsidRPr="009F2E7E">
              <w:t>Maternity centre</w:t>
            </w:r>
          </w:p>
        </w:tc>
        <w:tc>
          <w:tcPr>
            <w:tcW w:w="1275" w:type="dxa"/>
            <w:tcBorders>
              <w:top w:val="nil"/>
            </w:tcBorders>
            <w:shd w:val="clear" w:color="auto" w:fill="auto"/>
            <w:hideMark/>
          </w:tcPr>
          <w:p w14:paraId="78A87165" w14:textId="77777777" w:rsidR="006A10D3" w:rsidRPr="009F2E7E" w:rsidRDefault="006A10D3" w:rsidP="008A6147">
            <w:pPr>
              <w:pStyle w:val="SingleTxtG"/>
              <w:keepNext/>
              <w:spacing w:before="40" w:line="220" w:lineRule="exact"/>
              <w:ind w:left="0" w:right="113"/>
              <w:jc w:val="left"/>
            </w:pPr>
            <w:r w:rsidRPr="009F2E7E">
              <w:t>Jinotega</w:t>
            </w:r>
          </w:p>
        </w:tc>
        <w:tc>
          <w:tcPr>
            <w:tcW w:w="1701" w:type="dxa"/>
            <w:tcBorders>
              <w:top w:val="nil"/>
            </w:tcBorders>
            <w:shd w:val="clear" w:color="auto" w:fill="auto"/>
            <w:noWrap/>
            <w:hideMark/>
          </w:tcPr>
          <w:p w14:paraId="711330CA" w14:textId="77777777" w:rsidR="006A10D3" w:rsidRPr="009F2E7E" w:rsidRDefault="006A10D3" w:rsidP="008A6147">
            <w:pPr>
              <w:pStyle w:val="SingleTxtG"/>
              <w:keepNext/>
              <w:spacing w:before="40" w:line="220" w:lineRule="exact"/>
              <w:ind w:left="0" w:right="113"/>
              <w:jc w:val="left"/>
            </w:pPr>
            <w:r w:rsidRPr="009F2E7E">
              <w:t>New construction</w:t>
            </w:r>
          </w:p>
        </w:tc>
      </w:tr>
      <w:tr w:rsidR="006A10D3" w:rsidRPr="009F2E7E" w14:paraId="7401E454" w14:textId="77777777" w:rsidTr="0021050B">
        <w:tc>
          <w:tcPr>
            <w:tcW w:w="492" w:type="dxa"/>
            <w:shd w:val="clear" w:color="auto" w:fill="auto"/>
            <w:noWrap/>
            <w:hideMark/>
          </w:tcPr>
          <w:p w14:paraId="286C0F4F" w14:textId="77777777" w:rsidR="006A10D3" w:rsidRPr="009F2E7E" w:rsidRDefault="006A10D3" w:rsidP="006A10D3">
            <w:pPr>
              <w:pStyle w:val="SingleTxtG"/>
              <w:spacing w:before="40" w:line="220" w:lineRule="exact"/>
              <w:ind w:left="0" w:right="113"/>
              <w:jc w:val="left"/>
            </w:pPr>
            <w:r w:rsidRPr="009F2E7E">
              <w:t>73</w:t>
            </w:r>
          </w:p>
        </w:tc>
        <w:tc>
          <w:tcPr>
            <w:tcW w:w="3477" w:type="dxa"/>
            <w:shd w:val="clear" w:color="auto" w:fill="auto"/>
            <w:hideMark/>
          </w:tcPr>
          <w:p w14:paraId="54941F44" w14:textId="77777777" w:rsidR="006A10D3" w:rsidRPr="009F2E7E" w:rsidRDefault="006A10D3" w:rsidP="006A10D3">
            <w:pPr>
              <w:pStyle w:val="SingleTxtG"/>
              <w:spacing w:before="40" w:line="220" w:lineRule="exact"/>
              <w:ind w:left="0" w:right="113"/>
              <w:jc w:val="left"/>
            </w:pPr>
            <w:r w:rsidRPr="009F2E7E">
              <w:t>Construction of the Santa Teresa Health Centre, Carazo</w:t>
            </w:r>
          </w:p>
        </w:tc>
        <w:tc>
          <w:tcPr>
            <w:tcW w:w="1560" w:type="dxa"/>
            <w:shd w:val="clear" w:color="auto" w:fill="auto"/>
            <w:hideMark/>
          </w:tcPr>
          <w:p w14:paraId="51805E2D" w14:textId="77777777" w:rsidR="006A10D3" w:rsidRPr="009F2E7E" w:rsidRDefault="006A10D3" w:rsidP="006A10D3">
            <w:pPr>
              <w:pStyle w:val="SingleTxtG"/>
              <w:spacing w:before="40" w:line="220" w:lineRule="exact"/>
              <w:ind w:left="0" w:right="113"/>
              <w:jc w:val="left"/>
            </w:pPr>
            <w:r w:rsidRPr="009F2E7E">
              <w:t xml:space="preserve">Health centre </w:t>
            </w:r>
          </w:p>
        </w:tc>
        <w:tc>
          <w:tcPr>
            <w:tcW w:w="1275" w:type="dxa"/>
            <w:shd w:val="clear" w:color="auto" w:fill="auto"/>
            <w:hideMark/>
          </w:tcPr>
          <w:p w14:paraId="44A9C275" w14:textId="77777777" w:rsidR="006A10D3" w:rsidRPr="009F2E7E" w:rsidRDefault="006A10D3" w:rsidP="006A10D3">
            <w:pPr>
              <w:pStyle w:val="SingleTxtG"/>
              <w:spacing w:before="40" w:line="220" w:lineRule="exact"/>
              <w:ind w:left="0" w:right="113"/>
              <w:jc w:val="left"/>
            </w:pPr>
            <w:r w:rsidRPr="009F2E7E">
              <w:t>Carazo</w:t>
            </w:r>
          </w:p>
        </w:tc>
        <w:tc>
          <w:tcPr>
            <w:tcW w:w="1701" w:type="dxa"/>
            <w:shd w:val="clear" w:color="auto" w:fill="auto"/>
            <w:noWrap/>
            <w:hideMark/>
          </w:tcPr>
          <w:p w14:paraId="3F95E1BD"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3743E275" w14:textId="77777777" w:rsidTr="0021050B">
        <w:tc>
          <w:tcPr>
            <w:tcW w:w="492" w:type="dxa"/>
            <w:shd w:val="clear" w:color="auto" w:fill="auto"/>
            <w:noWrap/>
            <w:hideMark/>
          </w:tcPr>
          <w:p w14:paraId="07A14E19" w14:textId="77777777" w:rsidR="006A10D3" w:rsidRPr="009F2E7E" w:rsidRDefault="006A10D3" w:rsidP="006A10D3">
            <w:pPr>
              <w:pStyle w:val="SingleTxtG"/>
              <w:spacing w:before="40" w:line="220" w:lineRule="exact"/>
              <w:ind w:left="0" w:right="113"/>
              <w:jc w:val="left"/>
            </w:pPr>
            <w:r w:rsidRPr="009F2E7E">
              <w:t>74</w:t>
            </w:r>
          </w:p>
        </w:tc>
        <w:tc>
          <w:tcPr>
            <w:tcW w:w="3477" w:type="dxa"/>
            <w:shd w:val="clear" w:color="auto" w:fill="auto"/>
            <w:hideMark/>
          </w:tcPr>
          <w:p w14:paraId="523DD7FE" w14:textId="77777777" w:rsidR="006A10D3" w:rsidRPr="009F2E7E" w:rsidRDefault="006A10D3" w:rsidP="006A10D3">
            <w:pPr>
              <w:pStyle w:val="SingleTxtG"/>
              <w:spacing w:before="40" w:line="220" w:lineRule="exact"/>
              <w:ind w:left="0" w:right="113"/>
              <w:jc w:val="left"/>
            </w:pPr>
            <w:r w:rsidRPr="009F2E7E">
              <w:t>Construction of the health centre in the municipality of La Libertad, Chontales</w:t>
            </w:r>
          </w:p>
        </w:tc>
        <w:tc>
          <w:tcPr>
            <w:tcW w:w="1560" w:type="dxa"/>
            <w:shd w:val="clear" w:color="auto" w:fill="auto"/>
            <w:hideMark/>
          </w:tcPr>
          <w:p w14:paraId="29940CFB" w14:textId="77777777" w:rsidR="006A10D3" w:rsidRPr="009F2E7E" w:rsidRDefault="006A10D3" w:rsidP="006A10D3">
            <w:pPr>
              <w:pStyle w:val="SingleTxtG"/>
              <w:spacing w:before="40" w:line="220" w:lineRule="exact"/>
              <w:ind w:left="0" w:right="113"/>
              <w:jc w:val="left"/>
            </w:pPr>
            <w:r w:rsidRPr="009F2E7E">
              <w:t xml:space="preserve">Health centre </w:t>
            </w:r>
          </w:p>
        </w:tc>
        <w:tc>
          <w:tcPr>
            <w:tcW w:w="1275" w:type="dxa"/>
            <w:shd w:val="clear" w:color="auto" w:fill="auto"/>
            <w:hideMark/>
          </w:tcPr>
          <w:p w14:paraId="2FC2CDA1" w14:textId="77777777" w:rsidR="006A10D3" w:rsidRPr="009F2E7E" w:rsidRDefault="006A10D3" w:rsidP="006A10D3">
            <w:pPr>
              <w:pStyle w:val="SingleTxtG"/>
              <w:spacing w:before="40" w:line="220" w:lineRule="exact"/>
              <w:ind w:left="0" w:right="113"/>
              <w:jc w:val="left"/>
            </w:pPr>
            <w:r w:rsidRPr="009F2E7E">
              <w:t>Chontales</w:t>
            </w:r>
          </w:p>
        </w:tc>
        <w:tc>
          <w:tcPr>
            <w:tcW w:w="1701" w:type="dxa"/>
            <w:shd w:val="clear" w:color="auto" w:fill="auto"/>
            <w:noWrap/>
            <w:hideMark/>
          </w:tcPr>
          <w:p w14:paraId="5F576829"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1693E9C2" w14:textId="77777777" w:rsidTr="0021050B">
        <w:tc>
          <w:tcPr>
            <w:tcW w:w="492" w:type="dxa"/>
            <w:shd w:val="clear" w:color="auto" w:fill="auto"/>
            <w:noWrap/>
            <w:hideMark/>
          </w:tcPr>
          <w:p w14:paraId="42537C1E" w14:textId="77777777" w:rsidR="006A10D3" w:rsidRPr="009F2E7E" w:rsidRDefault="006A10D3" w:rsidP="006A10D3">
            <w:pPr>
              <w:pStyle w:val="SingleTxtG"/>
              <w:spacing w:before="40" w:line="220" w:lineRule="exact"/>
              <w:ind w:left="0" w:right="113"/>
              <w:jc w:val="left"/>
            </w:pPr>
            <w:r w:rsidRPr="009F2E7E">
              <w:t>75</w:t>
            </w:r>
          </w:p>
        </w:tc>
        <w:tc>
          <w:tcPr>
            <w:tcW w:w="3477" w:type="dxa"/>
            <w:shd w:val="clear" w:color="auto" w:fill="auto"/>
            <w:hideMark/>
          </w:tcPr>
          <w:p w14:paraId="17CD6E08" w14:textId="77777777" w:rsidR="006A10D3" w:rsidRPr="009F2E7E" w:rsidRDefault="006A10D3" w:rsidP="006A10D3">
            <w:pPr>
              <w:pStyle w:val="SingleTxtG"/>
              <w:spacing w:before="40" w:line="220" w:lineRule="exact"/>
              <w:ind w:left="0" w:right="113"/>
              <w:jc w:val="left"/>
            </w:pPr>
            <w:r w:rsidRPr="009F2E7E">
              <w:t>Replacement of the health centre in the municipality of San Carlos, Rio San Juan</w:t>
            </w:r>
          </w:p>
        </w:tc>
        <w:tc>
          <w:tcPr>
            <w:tcW w:w="1560" w:type="dxa"/>
            <w:shd w:val="clear" w:color="auto" w:fill="auto"/>
            <w:hideMark/>
          </w:tcPr>
          <w:p w14:paraId="3F02E84C"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hideMark/>
          </w:tcPr>
          <w:p w14:paraId="6D9678B5" w14:textId="77777777" w:rsidR="006A10D3" w:rsidRPr="009F2E7E" w:rsidRDefault="006A10D3" w:rsidP="006A10D3">
            <w:pPr>
              <w:pStyle w:val="SingleTxtG"/>
              <w:spacing w:before="40" w:line="220" w:lineRule="exact"/>
              <w:ind w:left="0" w:right="113"/>
              <w:jc w:val="left"/>
            </w:pPr>
            <w:r w:rsidRPr="009F2E7E">
              <w:t>Rio San Juan</w:t>
            </w:r>
          </w:p>
        </w:tc>
        <w:tc>
          <w:tcPr>
            <w:tcW w:w="1701" w:type="dxa"/>
            <w:shd w:val="clear" w:color="auto" w:fill="auto"/>
            <w:noWrap/>
            <w:hideMark/>
          </w:tcPr>
          <w:p w14:paraId="40A1B46F"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7E98201D" w14:textId="77777777" w:rsidTr="0021050B">
        <w:tc>
          <w:tcPr>
            <w:tcW w:w="492" w:type="dxa"/>
            <w:shd w:val="clear" w:color="auto" w:fill="auto"/>
            <w:noWrap/>
            <w:hideMark/>
          </w:tcPr>
          <w:p w14:paraId="437B6C60" w14:textId="77777777" w:rsidR="006A10D3" w:rsidRPr="009F2E7E" w:rsidRDefault="006A10D3" w:rsidP="006A10D3">
            <w:pPr>
              <w:pStyle w:val="SingleTxtG"/>
              <w:spacing w:before="40" w:line="220" w:lineRule="exact"/>
              <w:ind w:left="0" w:right="113"/>
              <w:jc w:val="left"/>
            </w:pPr>
            <w:r w:rsidRPr="009F2E7E">
              <w:t>76</w:t>
            </w:r>
          </w:p>
        </w:tc>
        <w:tc>
          <w:tcPr>
            <w:tcW w:w="3477" w:type="dxa"/>
            <w:shd w:val="clear" w:color="auto" w:fill="auto"/>
            <w:hideMark/>
          </w:tcPr>
          <w:p w14:paraId="70F981DA" w14:textId="77777777" w:rsidR="006A10D3" w:rsidRPr="009F2E7E" w:rsidRDefault="006A10D3" w:rsidP="006A10D3">
            <w:pPr>
              <w:pStyle w:val="SingleTxtG"/>
              <w:spacing w:before="40" w:line="220" w:lineRule="exact"/>
              <w:ind w:left="0" w:right="113"/>
              <w:jc w:val="left"/>
            </w:pPr>
            <w:r w:rsidRPr="009F2E7E">
              <w:t>Construction of the Chichigalpa Primary Hospital</w:t>
            </w:r>
          </w:p>
        </w:tc>
        <w:tc>
          <w:tcPr>
            <w:tcW w:w="1560" w:type="dxa"/>
            <w:shd w:val="clear" w:color="auto" w:fill="auto"/>
            <w:hideMark/>
          </w:tcPr>
          <w:p w14:paraId="2EF78660" w14:textId="77777777" w:rsidR="006A10D3" w:rsidRPr="009F2E7E" w:rsidRDefault="006A10D3" w:rsidP="006A10D3">
            <w:pPr>
              <w:pStyle w:val="SingleTxtG"/>
              <w:spacing w:before="40" w:line="220" w:lineRule="exact"/>
              <w:ind w:left="0" w:right="113"/>
              <w:jc w:val="left"/>
            </w:pPr>
            <w:r w:rsidRPr="009F2E7E">
              <w:t>Primary hospital</w:t>
            </w:r>
          </w:p>
        </w:tc>
        <w:tc>
          <w:tcPr>
            <w:tcW w:w="1275" w:type="dxa"/>
            <w:shd w:val="clear" w:color="auto" w:fill="auto"/>
            <w:hideMark/>
          </w:tcPr>
          <w:p w14:paraId="68EAE637"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168EC7EA"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2CABEDA5" w14:textId="77777777" w:rsidTr="0021050B">
        <w:tc>
          <w:tcPr>
            <w:tcW w:w="492" w:type="dxa"/>
            <w:shd w:val="clear" w:color="auto" w:fill="auto"/>
            <w:noWrap/>
            <w:hideMark/>
          </w:tcPr>
          <w:p w14:paraId="2D14FD03" w14:textId="77777777" w:rsidR="006A10D3" w:rsidRPr="009F2E7E" w:rsidRDefault="006A10D3" w:rsidP="006A10D3">
            <w:pPr>
              <w:pStyle w:val="SingleTxtG"/>
              <w:spacing w:before="40" w:line="220" w:lineRule="exact"/>
              <w:ind w:left="0" w:right="113"/>
              <w:jc w:val="left"/>
            </w:pPr>
            <w:r w:rsidRPr="009F2E7E">
              <w:t>77</w:t>
            </w:r>
          </w:p>
        </w:tc>
        <w:tc>
          <w:tcPr>
            <w:tcW w:w="3477" w:type="dxa"/>
            <w:shd w:val="clear" w:color="auto" w:fill="auto"/>
            <w:hideMark/>
          </w:tcPr>
          <w:p w14:paraId="193B14F7" w14:textId="77777777" w:rsidR="006A10D3" w:rsidRPr="009F2E7E" w:rsidRDefault="006A10D3" w:rsidP="006A10D3">
            <w:pPr>
              <w:pStyle w:val="SingleTxtG"/>
              <w:spacing w:before="40" w:line="220" w:lineRule="exact"/>
              <w:ind w:left="0" w:right="113"/>
              <w:jc w:val="left"/>
            </w:pPr>
            <w:r w:rsidRPr="009F2E7E">
              <w:t>Replacement of Biltignia Community Health Post No. 1, Bonanza, Atlántico Norte Autonomous Region (Emergency Social Investment Fund)</w:t>
            </w:r>
          </w:p>
        </w:tc>
        <w:tc>
          <w:tcPr>
            <w:tcW w:w="1560" w:type="dxa"/>
            <w:shd w:val="clear" w:color="auto" w:fill="auto"/>
            <w:noWrap/>
            <w:hideMark/>
          </w:tcPr>
          <w:p w14:paraId="0A9FF60A"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35AE9ADA"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06776009"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312C58E7" w14:textId="77777777" w:rsidTr="0021050B">
        <w:tc>
          <w:tcPr>
            <w:tcW w:w="492" w:type="dxa"/>
            <w:tcBorders>
              <w:bottom w:val="nil"/>
            </w:tcBorders>
            <w:shd w:val="clear" w:color="auto" w:fill="auto"/>
            <w:noWrap/>
            <w:hideMark/>
          </w:tcPr>
          <w:p w14:paraId="5AC8AB81" w14:textId="77777777" w:rsidR="006A10D3" w:rsidRPr="009F2E7E" w:rsidRDefault="006A10D3" w:rsidP="006A10D3">
            <w:pPr>
              <w:pStyle w:val="SingleTxtG"/>
              <w:spacing w:before="40" w:line="220" w:lineRule="exact"/>
              <w:ind w:left="0" w:right="113"/>
              <w:jc w:val="left"/>
            </w:pPr>
            <w:r w:rsidRPr="009F2E7E">
              <w:t>78</w:t>
            </w:r>
          </w:p>
        </w:tc>
        <w:tc>
          <w:tcPr>
            <w:tcW w:w="3477" w:type="dxa"/>
            <w:tcBorders>
              <w:bottom w:val="nil"/>
            </w:tcBorders>
            <w:shd w:val="clear" w:color="auto" w:fill="auto"/>
            <w:hideMark/>
          </w:tcPr>
          <w:p w14:paraId="5F686886" w14:textId="77777777" w:rsidR="006A10D3" w:rsidRPr="009F2E7E" w:rsidRDefault="006A10D3" w:rsidP="006A10D3">
            <w:pPr>
              <w:pStyle w:val="SingleTxtG"/>
              <w:spacing w:before="40" w:line="220" w:lineRule="exact"/>
              <w:ind w:left="0" w:right="113"/>
              <w:jc w:val="left"/>
            </w:pPr>
            <w:r w:rsidRPr="009F2E7E">
              <w:t>Ciudad Sandino Ophthalmology Centre, Managua</w:t>
            </w:r>
          </w:p>
        </w:tc>
        <w:tc>
          <w:tcPr>
            <w:tcW w:w="1560" w:type="dxa"/>
            <w:tcBorders>
              <w:bottom w:val="nil"/>
            </w:tcBorders>
            <w:shd w:val="clear" w:color="auto" w:fill="auto"/>
            <w:noWrap/>
            <w:hideMark/>
          </w:tcPr>
          <w:p w14:paraId="437ED5C4"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bottom w:val="nil"/>
            </w:tcBorders>
            <w:shd w:val="clear" w:color="auto" w:fill="auto"/>
            <w:noWrap/>
            <w:hideMark/>
          </w:tcPr>
          <w:p w14:paraId="73DB880E"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bottom w:val="nil"/>
            </w:tcBorders>
            <w:shd w:val="clear" w:color="auto" w:fill="auto"/>
            <w:noWrap/>
            <w:hideMark/>
          </w:tcPr>
          <w:p w14:paraId="47FF88B5"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704FE2D" w14:textId="77777777" w:rsidTr="0021050B">
        <w:tc>
          <w:tcPr>
            <w:tcW w:w="492" w:type="dxa"/>
            <w:tcBorders>
              <w:top w:val="nil"/>
              <w:bottom w:val="nil"/>
            </w:tcBorders>
            <w:shd w:val="clear" w:color="auto" w:fill="auto"/>
            <w:noWrap/>
            <w:hideMark/>
          </w:tcPr>
          <w:p w14:paraId="0D5B64E5" w14:textId="77777777" w:rsidR="006A10D3" w:rsidRPr="009F2E7E" w:rsidRDefault="006A10D3" w:rsidP="006A10D3">
            <w:pPr>
              <w:pStyle w:val="SingleTxtG"/>
              <w:spacing w:before="40" w:line="220" w:lineRule="exact"/>
              <w:ind w:left="0" w:right="113"/>
              <w:jc w:val="left"/>
            </w:pPr>
            <w:r w:rsidRPr="009F2E7E">
              <w:t>79</w:t>
            </w:r>
          </w:p>
        </w:tc>
        <w:tc>
          <w:tcPr>
            <w:tcW w:w="3477" w:type="dxa"/>
            <w:tcBorders>
              <w:top w:val="nil"/>
              <w:bottom w:val="nil"/>
            </w:tcBorders>
            <w:shd w:val="clear" w:color="auto" w:fill="auto"/>
            <w:hideMark/>
          </w:tcPr>
          <w:p w14:paraId="063A69E8" w14:textId="77777777" w:rsidR="006A10D3" w:rsidRPr="009F2E7E" w:rsidRDefault="006A10D3" w:rsidP="006A10D3">
            <w:pPr>
              <w:pStyle w:val="SingleTxtG"/>
              <w:spacing w:before="40" w:line="220" w:lineRule="exact"/>
              <w:ind w:left="0" w:right="113"/>
              <w:jc w:val="left"/>
            </w:pPr>
            <w:r w:rsidRPr="009F2E7E">
              <w:t>Villa Soberana Health Post, Ciudad Sandino, Managua</w:t>
            </w:r>
          </w:p>
        </w:tc>
        <w:tc>
          <w:tcPr>
            <w:tcW w:w="1560" w:type="dxa"/>
            <w:tcBorders>
              <w:top w:val="nil"/>
              <w:bottom w:val="nil"/>
            </w:tcBorders>
            <w:shd w:val="clear" w:color="auto" w:fill="auto"/>
            <w:noWrap/>
            <w:hideMark/>
          </w:tcPr>
          <w:p w14:paraId="09FD8C0D"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5EF28CFD"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1A179D94"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765F162" w14:textId="77777777" w:rsidTr="0021050B">
        <w:tc>
          <w:tcPr>
            <w:tcW w:w="492" w:type="dxa"/>
            <w:tcBorders>
              <w:top w:val="nil"/>
            </w:tcBorders>
            <w:shd w:val="clear" w:color="auto" w:fill="auto"/>
            <w:noWrap/>
            <w:hideMark/>
          </w:tcPr>
          <w:p w14:paraId="3597BBCC" w14:textId="77777777" w:rsidR="006A10D3" w:rsidRPr="009F2E7E" w:rsidRDefault="006A10D3" w:rsidP="00C4089C">
            <w:pPr>
              <w:pStyle w:val="SingleTxtG"/>
              <w:keepNext/>
              <w:keepLines/>
              <w:spacing w:before="40" w:line="220" w:lineRule="exact"/>
              <w:ind w:left="0" w:right="113"/>
              <w:jc w:val="left"/>
            </w:pPr>
            <w:r w:rsidRPr="009F2E7E">
              <w:t>80</w:t>
            </w:r>
          </w:p>
        </w:tc>
        <w:tc>
          <w:tcPr>
            <w:tcW w:w="3477" w:type="dxa"/>
            <w:tcBorders>
              <w:top w:val="nil"/>
            </w:tcBorders>
            <w:shd w:val="clear" w:color="auto" w:fill="auto"/>
            <w:hideMark/>
          </w:tcPr>
          <w:p w14:paraId="190C4479" w14:textId="77777777" w:rsidR="006A10D3" w:rsidRPr="009F2E7E" w:rsidRDefault="006A10D3" w:rsidP="00C4089C">
            <w:pPr>
              <w:pStyle w:val="SingleTxtG"/>
              <w:keepNext/>
              <w:keepLines/>
              <w:spacing w:before="40" w:line="220" w:lineRule="exact"/>
              <w:ind w:left="0" w:right="113"/>
              <w:jc w:val="left"/>
            </w:pPr>
            <w:r w:rsidRPr="009F2E7E">
              <w:t>Antenor Sandino Health Post, León, Perla María, 2007</w:t>
            </w:r>
          </w:p>
        </w:tc>
        <w:tc>
          <w:tcPr>
            <w:tcW w:w="1560" w:type="dxa"/>
            <w:tcBorders>
              <w:top w:val="nil"/>
            </w:tcBorders>
            <w:shd w:val="clear" w:color="auto" w:fill="auto"/>
            <w:noWrap/>
            <w:hideMark/>
          </w:tcPr>
          <w:p w14:paraId="06AB94C0" w14:textId="77777777" w:rsidR="006A10D3" w:rsidRPr="009F2E7E" w:rsidRDefault="006A10D3" w:rsidP="00C4089C">
            <w:pPr>
              <w:pStyle w:val="SingleTxtG"/>
              <w:keepNext/>
              <w:keepLines/>
              <w:spacing w:before="40" w:line="220" w:lineRule="exact"/>
              <w:ind w:left="0" w:right="113"/>
              <w:jc w:val="left"/>
            </w:pPr>
            <w:r w:rsidRPr="009F2E7E">
              <w:t>Health post</w:t>
            </w:r>
          </w:p>
        </w:tc>
        <w:tc>
          <w:tcPr>
            <w:tcW w:w="1275" w:type="dxa"/>
            <w:tcBorders>
              <w:top w:val="nil"/>
            </w:tcBorders>
            <w:shd w:val="clear" w:color="auto" w:fill="auto"/>
            <w:noWrap/>
            <w:hideMark/>
          </w:tcPr>
          <w:p w14:paraId="7F764577" w14:textId="77777777" w:rsidR="006A10D3" w:rsidRPr="009F2E7E" w:rsidRDefault="006A10D3" w:rsidP="00C4089C">
            <w:pPr>
              <w:pStyle w:val="SingleTxtG"/>
              <w:keepNext/>
              <w:keepLines/>
              <w:spacing w:before="40" w:line="220" w:lineRule="exact"/>
              <w:ind w:left="0" w:right="113"/>
              <w:jc w:val="left"/>
            </w:pPr>
            <w:r w:rsidRPr="009F2E7E">
              <w:t>León</w:t>
            </w:r>
          </w:p>
        </w:tc>
        <w:tc>
          <w:tcPr>
            <w:tcW w:w="1701" w:type="dxa"/>
            <w:tcBorders>
              <w:top w:val="nil"/>
            </w:tcBorders>
            <w:shd w:val="clear" w:color="auto" w:fill="auto"/>
            <w:noWrap/>
            <w:hideMark/>
          </w:tcPr>
          <w:p w14:paraId="7753DD83" w14:textId="77777777" w:rsidR="006A10D3" w:rsidRPr="009F2E7E" w:rsidRDefault="006A10D3" w:rsidP="00C4089C">
            <w:pPr>
              <w:pStyle w:val="SingleTxtG"/>
              <w:keepNext/>
              <w:keepLines/>
              <w:spacing w:before="40" w:line="220" w:lineRule="exact"/>
              <w:ind w:left="0" w:right="113"/>
              <w:jc w:val="left"/>
            </w:pPr>
            <w:r w:rsidRPr="009F2E7E">
              <w:t>New construction</w:t>
            </w:r>
          </w:p>
        </w:tc>
      </w:tr>
      <w:tr w:rsidR="006A10D3" w:rsidRPr="009F2E7E" w14:paraId="6A8B3691" w14:textId="77777777" w:rsidTr="0021050B">
        <w:tc>
          <w:tcPr>
            <w:tcW w:w="492" w:type="dxa"/>
            <w:shd w:val="clear" w:color="auto" w:fill="auto"/>
            <w:noWrap/>
            <w:hideMark/>
          </w:tcPr>
          <w:p w14:paraId="4CEA341D" w14:textId="77777777" w:rsidR="006A10D3" w:rsidRPr="009F2E7E" w:rsidRDefault="006A10D3" w:rsidP="006A10D3">
            <w:pPr>
              <w:pStyle w:val="SingleTxtG"/>
              <w:spacing w:before="40" w:line="220" w:lineRule="exact"/>
              <w:ind w:left="0" w:right="113"/>
              <w:jc w:val="left"/>
            </w:pPr>
            <w:r w:rsidRPr="009F2E7E">
              <w:t>81</w:t>
            </w:r>
          </w:p>
        </w:tc>
        <w:tc>
          <w:tcPr>
            <w:tcW w:w="3477" w:type="dxa"/>
            <w:shd w:val="clear" w:color="auto" w:fill="auto"/>
            <w:hideMark/>
          </w:tcPr>
          <w:p w14:paraId="4FDE0B82" w14:textId="77777777" w:rsidR="006A10D3" w:rsidRPr="009F2E7E" w:rsidRDefault="006A10D3" w:rsidP="006A10D3">
            <w:pPr>
              <w:pStyle w:val="SingleTxtG"/>
              <w:spacing w:before="40" w:line="220" w:lineRule="exact"/>
              <w:ind w:left="0" w:right="113"/>
              <w:jc w:val="left"/>
            </w:pPr>
            <w:r w:rsidRPr="009F2E7E">
              <w:t>San Miguelito Health Post, Larreynaga-Mina Limón, 2008</w:t>
            </w:r>
          </w:p>
        </w:tc>
        <w:tc>
          <w:tcPr>
            <w:tcW w:w="1560" w:type="dxa"/>
            <w:shd w:val="clear" w:color="auto" w:fill="auto"/>
            <w:noWrap/>
            <w:hideMark/>
          </w:tcPr>
          <w:p w14:paraId="146C654D"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1D77041B" w14:textId="77777777" w:rsidR="006A10D3" w:rsidRPr="009F2E7E" w:rsidRDefault="006A10D3" w:rsidP="006A10D3">
            <w:pPr>
              <w:pStyle w:val="SingleTxtG"/>
              <w:spacing w:before="40" w:line="220" w:lineRule="exact"/>
              <w:ind w:left="0" w:right="113"/>
              <w:jc w:val="left"/>
            </w:pPr>
            <w:r w:rsidRPr="009F2E7E">
              <w:t>León</w:t>
            </w:r>
          </w:p>
        </w:tc>
        <w:tc>
          <w:tcPr>
            <w:tcW w:w="1701" w:type="dxa"/>
            <w:shd w:val="clear" w:color="auto" w:fill="auto"/>
            <w:noWrap/>
            <w:hideMark/>
          </w:tcPr>
          <w:p w14:paraId="79E53E12"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A47548A" w14:textId="77777777" w:rsidTr="0021050B">
        <w:tc>
          <w:tcPr>
            <w:tcW w:w="492" w:type="dxa"/>
            <w:shd w:val="clear" w:color="auto" w:fill="auto"/>
            <w:noWrap/>
            <w:hideMark/>
          </w:tcPr>
          <w:p w14:paraId="79B94698" w14:textId="77777777" w:rsidR="006A10D3" w:rsidRPr="009F2E7E" w:rsidRDefault="006A10D3" w:rsidP="006A10D3">
            <w:pPr>
              <w:pStyle w:val="SingleTxtG"/>
              <w:spacing w:before="40" w:line="220" w:lineRule="exact"/>
              <w:ind w:left="0" w:right="113"/>
              <w:jc w:val="left"/>
            </w:pPr>
            <w:r w:rsidRPr="009F2E7E">
              <w:t>82</w:t>
            </w:r>
          </w:p>
        </w:tc>
        <w:tc>
          <w:tcPr>
            <w:tcW w:w="3477" w:type="dxa"/>
            <w:shd w:val="clear" w:color="auto" w:fill="auto"/>
            <w:hideMark/>
          </w:tcPr>
          <w:p w14:paraId="53D620F7" w14:textId="77777777" w:rsidR="006A10D3" w:rsidRPr="009F2E7E" w:rsidRDefault="006A10D3" w:rsidP="006A10D3">
            <w:pPr>
              <w:pStyle w:val="SingleTxtG"/>
              <w:spacing w:before="40" w:line="220" w:lineRule="exact"/>
              <w:ind w:left="0" w:right="113"/>
              <w:jc w:val="left"/>
            </w:pPr>
            <w:r w:rsidRPr="009F2E7E">
              <w:t>La Concha Health Post, Villanueva, Chinandega</w:t>
            </w:r>
          </w:p>
        </w:tc>
        <w:tc>
          <w:tcPr>
            <w:tcW w:w="1560" w:type="dxa"/>
            <w:shd w:val="clear" w:color="auto" w:fill="auto"/>
            <w:noWrap/>
            <w:hideMark/>
          </w:tcPr>
          <w:p w14:paraId="58BB855C"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2CF80E43"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4347F323"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7A4A6668" w14:textId="77777777" w:rsidTr="0021050B">
        <w:tc>
          <w:tcPr>
            <w:tcW w:w="492" w:type="dxa"/>
            <w:shd w:val="clear" w:color="auto" w:fill="auto"/>
            <w:noWrap/>
            <w:hideMark/>
          </w:tcPr>
          <w:p w14:paraId="5D830F44" w14:textId="77777777" w:rsidR="006A10D3" w:rsidRPr="009F2E7E" w:rsidRDefault="006A10D3" w:rsidP="006A10D3">
            <w:pPr>
              <w:pStyle w:val="SingleTxtG"/>
              <w:spacing w:before="40" w:line="220" w:lineRule="exact"/>
              <w:ind w:left="0" w:right="113"/>
              <w:jc w:val="left"/>
            </w:pPr>
            <w:r w:rsidRPr="009F2E7E">
              <w:t>83</w:t>
            </w:r>
          </w:p>
        </w:tc>
        <w:tc>
          <w:tcPr>
            <w:tcW w:w="3477" w:type="dxa"/>
            <w:shd w:val="clear" w:color="auto" w:fill="auto"/>
            <w:hideMark/>
          </w:tcPr>
          <w:p w14:paraId="07ED9B71" w14:textId="77777777" w:rsidR="006A10D3" w:rsidRPr="009F2E7E" w:rsidRDefault="006A10D3" w:rsidP="006A10D3">
            <w:pPr>
              <w:pStyle w:val="SingleTxtG"/>
              <w:spacing w:before="40" w:line="220" w:lineRule="exact"/>
              <w:ind w:left="0" w:right="113"/>
              <w:jc w:val="left"/>
            </w:pPr>
            <w:r w:rsidRPr="009F2E7E">
              <w:t>Centre for Adolescent Health, Sto Tomás del Norte, Chinandega</w:t>
            </w:r>
          </w:p>
        </w:tc>
        <w:tc>
          <w:tcPr>
            <w:tcW w:w="1560" w:type="dxa"/>
            <w:shd w:val="clear" w:color="auto" w:fill="auto"/>
            <w:noWrap/>
            <w:hideMark/>
          </w:tcPr>
          <w:p w14:paraId="4170FB91" w14:textId="77777777" w:rsidR="006A10D3" w:rsidRPr="009F2E7E" w:rsidRDefault="006A10D3" w:rsidP="006A10D3">
            <w:pPr>
              <w:pStyle w:val="SingleTxtG"/>
              <w:spacing w:before="40" w:line="220" w:lineRule="exact"/>
              <w:ind w:left="0" w:right="113"/>
              <w:jc w:val="left"/>
            </w:pPr>
            <w:r w:rsidRPr="009F2E7E">
              <w:t>Other</w:t>
            </w:r>
          </w:p>
        </w:tc>
        <w:tc>
          <w:tcPr>
            <w:tcW w:w="1275" w:type="dxa"/>
            <w:shd w:val="clear" w:color="auto" w:fill="auto"/>
            <w:noWrap/>
            <w:hideMark/>
          </w:tcPr>
          <w:p w14:paraId="266FC863"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29674838"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2674AAC" w14:textId="77777777" w:rsidTr="0021050B">
        <w:tc>
          <w:tcPr>
            <w:tcW w:w="492" w:type="dxa"/>
            <w:shd w:val="clear" w:color="auto" w:fill="auto"/>
            <w:noWrap/>
            <w:hideMark/>
          </w:tcPr>
          <w:p w14:paraId="13478A5C" w14:textId="77777777" w:rsidR="006A10D3" w:rsidRPr="009F2E7E" w:rsidRDefault="006A10D3" w:rsidP="006A10D3">
            <w:pPr>
              <w:pStyle w:val="SingleTxtG"/>
              <w:spacing w:before="40" w:line="220" w:lineRule="exact"/>
              <w:ind w:left="0" w:right="113"/>
              <w:jc w:val="left"/>
            </w:pPr>
            <w:r w:rsidRPr="009F2E7E">
              <w:t>84</w:t>
            </w:r>
          </w:p>
        </w:tc>
        <w:tc>
          <w:tcPr>
            <w:tcW w:w="3477" w:type="dxa"/>
            <w:shd w:val="clear" w:color="auto" w:fill="auto"/>
            <w:hideMark/>
          </w:tcPr>
          <w:p w14:paraId="3A93B886" w14:textId="77777777" w:rsidR="006A10D3" w:rsidRPr="009F2E7E" w:rsidRDefault="006A10D3" w:rsidP="006A10D3">
            <w:pPr>
              <w:pStyle w:val="SingleTxtG"/>
              <w:spacing w:before="40" w:line="220" w:lineRule="exact"/>
              <w:ind w:left="0" w:right="113"/>
              <w:jc w:val="left"/>
            </w:pPr>
            <w:r w:rsidRPr="009F2E7E">
              <w:t>Jinotepe Health Centre, Carazo</w:t>
            </w:r>
          </w:p>
        </w:tc>
        <w:tc>
          <w:tcPr>
            <w:tcW w:w="1560" w:type="dxa"/>
            <w:shd w:val="clear" w:color="auto" w:fill="auto"/>
            <w:noWrap/>
            <w:hideMark/>
          </w:tcPr>
          <w:p w14:paraId="501AC2FF"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2DB79411" w14:textId="77777777" w:rsidR="006A10D3" w:rsidRPr="009F2E7E" w:rsidRDefault="006A10D3" w:rsidP="006A10D3">
            <w:pPr>
              <w:pStyle w:val="SingleTxtG"/>
              <w:spacing w:before="40" w:line="220" w:lineRule="exact"/>
              <w:ind w:left="0" w:right="113"/>
              <w:jc w:val="left"/>
            </w:pPr>
            <w:r w:rsidRPr="009F2E7E">
              <w:t>Carazo</w:t>
            </w:r>
          </w:p>
        </w:tc>
        <w:tc>
          <w:tcPr>
            <w:tcW w:w="1701" w:type="dxa"/>
            <w:shd w:val="clear" w:color="auto" w:fill="auto"/>
            <w:noWrap/>
            <w:hideMark/>
          </w:tcPr>
          <w:p w14:paraId="76B82B6F"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C92F440" w14:textId="77777777" w:rsidTr="0021050B">
        <w:tc>
          <w:tcPr>
            <w:tcW w:w="492" w:type="dxa"/>
            <w:shd w:val="clear" w:color="auto" w:fill="auto"/>
            <w:noWrap/>
            <w:hideMark/>
          </w:tcPr>
          <w:p w14:paraId="1FA85A04" w14:textId="77777777" w:rsidR="006A10D3" w:rsidRPr="009F2E7E" w:rsidRDefault="006A10D3" w:rsidP="006A10D3">
            <w:pPr>
              <w:pStyle w:val="SingleTxtG"/>
              <w:spacing w:before="40" w:line="220" w:lineRule="exact"/>
              <w:ind w:left="0" w:right="113"/>
              <w:jc w:val="left"/>
            </w:pPr>
            <w:r w:rsidRPr="009F2E7E">
              <w:t>85</w:t>
            </w:r>
          </w:p>
        </w:tc>
        <w:tc>
          <w:tcPr>
            <w:tcW w:w="3477" w:type="dxa"/>
            <w:shd w:val="clear" w:color="auto" w:fill="auto"/>
            <w:hideMark/>
          </w:tcPr>
          <w:p w14:paraId="18920167" w14:textId="77777777" w:rsidR="006A10D3" w:rsidRPr="009F2E7E" w:rsidRDefault="006A10D3" w:rsidP="006A10D3">
            <w:pPr>
              <w:pStyle w:val="SingleTxtG"/>
              <w:spacing w:before="40" w:line="220" w:lineRule="exact"/>
              <w:ind w:left="0" w:right="113"/>
              <w:jc w:val="left"/>
            </w:pPr>
            <w:r w:rsidRPr="009F2E7E">
              <w:t xml:space="preserve">Buena Vista Health Post, La Conquista, Carazo </w:t>
            </w:r>
          </w:p>
        </w:tc>
        <w:tc>
          <w:tcPr>
            <w:tcW w:w="1560" w:type="dxa"/>
            <w:shd w:val="clear" w:color="auto" w:fill="auto"/>
            <w:noWrap/>
            <w:hideMark/>
          </w:tcPr>
          <w:p w14:paraId="344C9DDE"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7A511221" w14:textId="77777777" w:rsidR="006A10D3" w:rsidRPr="009F2E7E" w:rsidRDefault="006A10D3" w:rsidP="006A10D3">
            <w:pPr>
              <w:pStyle w:val="SingleTxtG"/>
              <w:spacing w:before="40" w:line="220" w:lineRule="exact"/>
              <w:ind w:left="0" w:right="113"/>
              <w:jc w:val="left"/>
            </w:pPr>
            <w:r w:rsidRPr="009F2E7E">
              <w:t>Carazo</w:t>
            </w:r>
          </w:p>
        </w:tc>
        <w:tc>
          <w:tcPr>
            <w:tcW w:w="1701" w:type="dxa"/>
            <w:shd w:val="clear" w:color="auto" w:fill="auto"/>
            <w:noWrap/>
            <w:hideMark/>
          </w:tcPr>
          <w:p w14:paraId="13317CF1"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0D83FDD0" w14:textId="77777777" w:rsidTr="0010699C">
        <w:tc>
          <w:tcPr>
            <w:tcW w:w="492" w:type="dxa"/>
            <w:tcBorders>
              <w:bottom w:val="nil"/>
            </w:tcBorders>
            <w:shd w:val="clear" w:color="auto" w:fill="auto"/>
            <w:noWrap/>
            <w:hideMark/>
          </w:tcPr>
          <w:p w14:paraId="5CB13F1F" w14:textId="77777777" w:rsidR="006A10D3" w:rsidRPr="009F2E7E" w:rsidRDefault="006A10D3" w:rsidP="006A10D3">
            <w:pPr>
              <w:pStyle w:val="SingleTxtG"/>
              <w:spacing w:before="40" w:line="220" w:lineRule="exact"/>
              <w:ind w:left="0" w:right="113"/>
              <w:jc w:val="left"/>
            </w:pPr>
            <w:r w:rsidRPr="009F2E7E">
              <w:t>86</w:t>
            </w:r>
          </w:p>
        </w:tc>
        <w:tc>
          <w:tcPr>
            <w:tcW w:w="3477" w:type="dxa"/>
            <w:tcBorders>
              <w:bottom w:val="nil"/>
            </w:tcBorders>
            <w:shd w:val="clear" w:color="auto" w:fill="auto"/>
            <w:hideMark/>
          </w:tcPr>
          <w:p w14:paraId="16CF7C7A" w14:textId="77777777" w:rsidR="006A10D3" w:rsidRPr="009F2E7E" w:rsidRDefault="006A10D3" w:rsidP="006A10D3">
            <w:pPr>
              <w:pStyle w:val="SingleTxtG"/>
              <w:spacing w:before="40" w:line="220" w:lineRule="exact"/>
              <w:ind w:left="0" w:right="113"/>
              <w:jc w:val="left"/>
            </w:pPr>
            <w:r w:rsidRPr="009F2E7E">
              <w:t>Muy Muy Maternity Centre, Matagalpa</w:t>
            </w:r>
          </w:p>
        </w:tc>
        <w:tc>
          <w:tcPr>
            <w:tcW w:w="1560" w:type="dxa"/>
            <w:tcBorders>
              <w:bottom w:val="nil"/>
            </w:tcBorders>
            <w:shd w:val="clear" w:color="auto" w:fill="auto"/>
            <w:noWrap/>
            <w:hideMark/>
          </w:tcPr>
          <w:p w14:paraId="30E72398"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bottom w:val="nil"/>
            </w:tcBorders>
            <w:shd w:val="clear" w:color="auto" w:fill="auto"/>
            <w:noWrap/>
            <w:hideMark/>
          </w:tcPr>
          <w:p w14:paraId="2E4D5ECD" w14:textId="77777777" w:rsidR="006A10D3" w:rsidRPr="009F2E7E" w:rsidRDefault="006A10D3" w:rsidP="006A10D3">
            <w:pPr>
              <w:pStyle w:val="SingleTxtG"/>
              <w:spacing w:before="40" w:line="220" w:lineRule="exact"/>
              <w:ind w:left="0" w:right="113"/>
              <w:jc w:val="left"/>
            </w:pPr>
            <w:r w:rsidRPr="009F2E7E">
              <w:t>Matagalpa</w:t>
            </w:r>
          </w:p>
        </w:tc>
        <w:tc>
          <w:tcPr>
            <w:tcW w:w="1701" w:type="dxa"/>
            <w:tcBorders>
              <w:bottom w:val="nil"/>
            </w:tcBorders>
            <w:shd w:val="clear" w:color="auto" w:fill="auto"/>
            <w:noWrap/>
            <w:hideMark/>
          </w:tcPr>
          <w:p w14:paraId="693ABD7B"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4DDB97AA" w14:textId="77777777" w:rsidTr="0010699C">
        <w:tc>
          <w:tcPr>
            <w:tcW w:w="492" w:type="dxa"/>
            <w:tcBorders>
              <w:top w:val="nil"/>
              <w:bottom w:val="nil"/>
            </w:tcBorders>
            <w:shd w:val="clear" w:color="auto" w:fill="auto"/>
            <w:noWrap/>
            <w:hideMark/>
          </w:tcPr>
          <w:p w14:paraId="1BACDE25" w14:textId="77777777" w:rsidR="006A10D3" w:rsidRPr="009F2E7E" w:rsidRDefault="006A10D3" w:rsidP="006A10D3">
            <w:pPr>
              <w:pStyle w:val="SingleTxtG"/>
              <w:spacing w:before="40" w:line="220" w:lineRule="exact"/>
              <w:ind w:left="0" w:right="113"/>
              <w:jc w:val="left"/>
            </w:pPr>
            <w:r w:rsidRPr="009F2E7E">
              <w:t>87</w:t>
            </w:r>
          </w:p>
        </w:tc>
        <w:tc>
          <w:tcPr>
            <w:tcW w:w="3477" w:type="dxa"/>
            <w:tcBorders>
              <w:top w:val="nil"/>
              <w:bottom w:val="nil"/>
            </w:tcBorders>
            <w:shd w:val="clear" w:color="auto" w:fill="auto"/>
            <w:hideMark/>
          </w:tcPr>
          <w:p w14:paraId="51D2F327" w14:textId="77777777" w:rsidR="006A10D3" w:rsidRPr="009F2E7E" w:rsidRDefault="006A10D3" w:rsidP="006A10D3">
            <w:pPr>
              <w:pStyle w:val="SingleTxtG"/>
              <w:spacing w:before="40" w:line="220" w:lineRule="exact"/>
              <w:ind w:left="0" w:right="113"/>
              <w:jc w:val="left"/>
            </w:pPr>
            <w:r w:rsidRPr="009F2E7E">
              <w:t>Bluefields Ophthalmology Centre, Atlántico Sur Autonomous Region</w:t>
            </w:r>
          </w:p>
        </w:tc>
        <w:tc>
          <w:tcPr>
            <w:tcW w:w="1560" w:type="dxa"/>
            <w:tcBorders>
              <w:top w:val="nil"/>
              <w:bottom w:val="nil"/>
            </w:tcBorders>
            <w:shd w:val="clear" w:color="auto" w:fill="auto"/>
            <w:noWrap/>
            <w:hideMark/>
          </w:tcPr>
          <w:p w14:paraId="24C70479"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02035F9E"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tcBorders>
              <w:top w:val="nil"/>
              <w:bottom w:val="nil"/>
            </w:tcBorders>
            <w:shd w:val="clear" w:color="auto" w:fill="auto"/>
            <w:noWrap/>
            <w:hideMark/>
          </w:tcPr>
          <w:p w14:paraId="5677D2B7"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754D2C12" w14:textId="77777777" w:rsidTr="0010699C">
        <w:tc>
          <w:tcPr>
            <w:tcW w:w="492" w:type="dxa"/>
            <w:tcBorders>
              <w:top w:val="nil"/>
              <w:bottom w:val="nil"/>
            </w:tcBorders>
            <w:shd w:val="clear" w:color="auto" w:fill="auto"/>
            <w:noWrap/>
            <w:hideMark/>
          </w:tcPr>
          <w:p w14:paraId="7C5635C9" w14:textId="77777777" w:rsidR="006A10D3" w:rsidRPr="009F2E7E" w:rsidRDefault="006A10D3" w:rsidP="006A10D3">
            <w:pPr>
              <w:pStyle w:val="SingleTxtG"/>
              <w:spacing w:before="40" w:line="220" w:lineRule="exact"/>
              <w:ind w:left="0" w:right="113"/>
              <w:jc w:val="left"/>
            </w:pPr>
            <w:r w:rsidRPr="009F2E7E">
              <w:lastRenderedPageBreak/>
              <w:t>88</w:t>
            </w:r>
          </w:p>
        </w:tc>
        <w:tc>
          <w:tcPr>
            <w:tcW w:w="3477" w:type="dxa"/>
            <w:tcBorders>
              <w:top w:val="nil"/>
              <w:bottom w:val="nil"/>
            </w:tcBorders>
            <w:shd w:val="clear" w:color="auto" w:fill="auto"/>
            <w:hideMark/>
          </w:tcPr>
          <w:p w14:paraId="125A68D7" w14:textId="77777777" w:rsidR="006A10D3" w:rsidRPr="009F2E7E" w:rsidRDefault="006A10D3" w:rsidP="006A10D3">
            <w:pPr>
              <w:pStyle w:val="SingleTxtG"/>
              <w:spacing w:before="40" w:line="220" w:lineRule="exact"/>
              <w:ind w:left="0" w:right="113"/>
              <w:jc w:val="left"/>
            </w:pPr>
            <w:r w:rsidRPr="009F2E7E">
              <w:t>Walpa Karawala Health Post, Atlántico Sur Autonomous Region</w:t>
            </w:r>
          </w:p>
        </w:tc>
        <w:tc>
          <w:tcPr>
            <w:tcW w:w="1560" w:type="dxa"/>
            <w:tcBorders>
              <w:top w:val="nil"/>
              <w:bottom w:val="nil"/>
            </w:tcBorders>
            <w:shd w:val="clear" w:color="auto" w:fill="auto"/>
            <w:noWrap/>
            <w:hideMark/>
          </w:tcPr>
          <w:p w14:paraId="3174CDA8"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69027FCB"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tcBorders>
              <w:top w:val="nil"/>
              <w:bottom w:val="nil"/>
            </w:tcBorders>
            <w:shd w:val="clear" w:color="auto" w:fill="auto"/>
            <w:noWrap/>
            <w:hideMark/>
          </w:tcPr>
          <w:p w14:paraId="1FED7FD1"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784C493D" w14:textId="77777777" w:rsidTr="0010699C">
        <w:tc>
          <w:tcPr>
            <w:tcW w:w="492" w:type="dxa"/>
            <w:tcBorders>
              <w:top w:val="nil"/>
              <w:bottom w:val="nil"/>
            </w:tcBorders>
            <w:shd w:val="clear" w:color="auto" w:fill="auto"/>
            <w:noWrap/>
            <w:hideMark/>
          </w:tcPr>
          <w:p w14:paraId="2CA0A2C1" w14:textId="77777777" w:rsidR="006A10D3" w:rsidRPr="009F2E7E" w:rsidRDefault="006A10D3" w:rsidP="006A10D3">
            <w:pPr>
              <w:pStyle w:val="SingleTxtG"/>
              <w:spacing w:before="40" w:line="220" w:lineRule="exact"/>
              <w:ind w:left="0" w:right="113"/>
              <w:jc w:val="left"/>
            </w:pPr>
            <w:r w:rsidRPr="009F2E7E">
              <w:t>89</w:t>
            </w:r>
          </w:p>
        </w:tc>
        <w:tc>
          <w:tcPr>
            <w:tcW w:w="3477" w:type="dxa"/>
            <w:tcBorders>
              <w:top w:val="nil"/>
              <w:bottom w:val="nil"/>
            </w:tcBorders>
            <w:shd w:val="clear" w:color="auto" w:fill="auto"/>
            <w:hideMark/>
          </w:tcPr>
          <w:p w14:paraId="29909577" w14:textId="77777777" w:rsidR="006A10D3" w:rsidRPr="009F2E7E" w:rsidRDefault="006A10D3" w:rsidP="006A10D3">
            <w:pPr>
              <w:pStyle w:val="SingleTxtG"/>
              <w:spacing w:before="40" w:line="220" w:lineRule="exact"/>
              <w:ind w:left="0" w:right="113"/>
              <w:jc w:val="left"/>
            </w:pPr>
            <w:r w:rsidRPr="009F2E7E">
              <w:t>La Barra Karawala Health Post, Atlántico Sur Autonomous Region</w:t>
            </w:r>
          </w:p>
        </w:tc>
        <w:tc>
          <w:tcPr>
            <w:tcW w:w="1560" w:type="dxa"/>
            <w:tcBorders>
              <w:top w:val="nil"/>
              <w:bottom w:val="nil"/>
            </w:tcBorders>
            <w:shd w:val="clear" w:color="auto" w:fill="auto"/>
            <w:noWrap/>
            <w:hideMark/>
          </w:tcPr>
          <w:p w14:paraId="2AC2B76B"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0B035EC3"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tcBorders>
              <w:top w:val="nil"/>
              <w:bottom w:val="nil"/>
            </w:tcBorders>
            <w:shd w:val="clear" w:color="auto" w:fill="auto"/>
            <w:noWrap/>
            <w:hideMark/>
          </w:tcPr>
          <w:p w14:paraId="1B571EFB"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0F635794" w14:textId="77777777" w:rsidTr="00212159">
        <w:tc>
          <w:tcPr>
            <w:tcW w:w="492" w:type="dxa"/>
            <w:tcBorders>
              <w:top w:val="nil"/>
              <w:bottom w:val="nil"/>
            </w:tcBorders>
            <w:shd w:val="clear" w:color="auto" w:fill="auto"/>
            <w:noWrap/>
            <w:hideMark/>
          </w:tcPr>
          <w:p w14:paraId="21A2A2FF" w14:textId="77777777" w:rsidR="006A10D3" w:rsidRPr="009F2E7E" w:rsidRDefault="006A10D3" w:rsidP="00212159">
            <w:pPr>
              <w:pStyle w:val="SingleTxtG"/>
              <w:keepNext/>
              <w:spacing w:before="40" w:line="220" w:lineRule="exact"/>
              <w:ind w:left="0" w:right="113"/>
              <w:jc w:val="left"/>
            </w:pPr>
            <w:r w:rsidRPr="009F2E7E">
              <w:t>90</w:t>
            </w:r>
          </w:p>
        </w:tc>
        <w:tc>
          <w:tcPr>
            <w:tcW w:w="3477" w:type="dxa"/>
            <w:tcBorders>
              <w:top w:val="nil"/>
              <w:bottom w:val="nil"/>
            </w:tcBorders>
            <w:shd w:val="clear" w:color="auto" w:fill="auto"/>
            <w:hideMark/>
          </w:tcPr>
          <w:p w14:paraId="7753D199" w14:textId="77777777" w:rsidR="006A10D3" w:rsidRPr="009F2E7E" w:rsidRDefault="006A10D3" w:rsidP="00212159">
            <w:pPr>
              <w:pStyle w:val="SingleTxtG"/>
              <w:keepNext/>
              <w:spacing w:before="40" w:line="220" w:lineRule="exact"/>
              <w:ind w:left="0" w:right="113"/>
              <w:jc w:val="left"/>
            </w:pPr>
            <w:r w:rsidRPr="009F2E7E">
              <w:t>Guadalupe Karawala Health Post, Atlántico Sur Autonomous Region, 2007</w:t>
            </w:r>
          </w:p>
        </w:tc>
        <w:tc>
          <w:tcPr>
            <w:tcW w:w="1560" w:type="dxa"/>
            <w:tcBorders>
              <w:top w:val="nil"/>
              <w:bottom w:val="nil"/>
            </w:tcBorders>
            <w:shd w:val="clear" w:color="auto" w:fill="auto"/>
            <w:noWrap/>
            <w:hideMark/>
          </w:tcPr>
          <w:p w14:paraId="659CC6ED" w14:textId="77777777" w:rsidR="006A10D3" w:rsidRPr="009F2E7E" w:rsidRDefault="006A10D3" w:rsidP="00212159">
            <w:pPr>
              <w:pStyle w:val="SingleTxtG"/>
              <w:keepNext/>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4A88651D" w14:textId="77777777" w:rsidR="006A10D3" w:rsidRPr="009F2E7E" w:rsidRDefault="006A10D3" w:rsidP="00212159">
            <w:pPr>
              <w:pStyle w:val="SingleTxtG"/>
              <w:keepNext/>
              <w:spacing w:before="40" w:line="220" w:lineRule="exact"/>
              <w:ind w:left="0" w:right="113"/>
              <w:jc w:val="left"/>
            </w:pPr>
            <w:r w:rsidRPr="009F2E7E">
              <w:t>Atlántico Sur Autonomous Region</w:t>
            </w:r>
          </w:p>
        </w:tc>
        <w:tc>
          <w:tcPr>
            <w:tcW w:w="1701" w:type="dxa"/>
            <w:tcBorders>
              <w:top w:val="nil"/>
              <w:bottom w:val="nil"/>
            </w:tcBorders>
            <w:shd w:val="clear" w:color="auto" w:fill="auto"/>
            <w:noWrap/>
            <w:hideMark/>
          </w:tcPr>
          <w:p w14:paraId="6D9BDC67" w14:textId="77777777" w:rsidR="006A10D3" w:rsidRPr="009F2E7E" w:rsidRDefault="006A10D3" w:rsidP="00212159">
            <w:pPr>
              <w:pStyle w:val="SingleTxtG"/>
              <w:keepNext/>
              <w:spacing w:before="40" w:line="220" w:lineRule="exact"/>
              <w:ind w:left="0" w:right="113"/>
              <w:jc w:val="left"/>
            </w:pPr>
            <w:r w:rsidRPr="009F2E7E">
              <w:t>New construction</w:t>
            </w:r>
          </w:p>
        </w:tc>
      </w:tr>
      <w:tr w:rsidR="006A10D3" w:rsidRPr="009F2E7E" w14:paraId="74E22F2C" w14:textId="77777777" w:rsidTr="00212159">
        <w:tc>
          <w:tcPr>
            <w:tcW w:w="492" w:type="dxa"/>
            <w:tcBorders>
              <w:top w:val="nil"/>
              <w:bottom w:val="nil"/>
            </w:tcBorders>
            <w:shd w:val="clear" w:color="auto" w:fill="auto"/>
            <w:noWrap/>
            <w:hideMark/>
          </w:tcPr>
          <w:p w14:paraId="71237B7D" w14:textId="77777777" w:rsidR="006A10D3" w:rsidRPr="009F2E7E" w:rsidRDefault="006A10D3" w:rsidP="006A10D3">
            <w:pPr>
              <w:pStyle w:val="SingleTxtG"/>
              <w:spacing w:before="40" w:line="220" w:lineRule="exact"/>
              <w:ind w:left="0" w:right="113"/>
              <w:jc w:val="left"/>
            </w:pPr>
            <w:r w:rsidRPr="009F2E7E">
              <w:t>91</w:t>
            </w:r>
          </w:p>
        </w:tc>
        <w:tc>
          <w:tcPr>
            <w:tcW w:w="3477" w:type="dxa"/>
            <w:tcBorders>
              <w:top w:val="nil"/>
              <w:bottom w:val="nil"/>
            </w:tcBorders>
            <w:shd w:val="clear" w:color="auto" w:fill="auto"/>
            <w:hideMark/>
          </w:tcPr>
          <w:p w14:paraId="7945697C" w14:textId="77777777" w:rsidR="006A10D3" w:rsidRPr="009F2E7E" w:rsidRDefault="006A10D3" w:rsidP="006A10D3">
            <w:pPr>
              <w:pStyle w:val="SingleTxtG"/>
              <w:spacing w:before="40" w:line="220" w:lineRule="exact"/>
              <w:ind w:left="0" w:right="113"/>
              <w:jc w:val="left"/>
            </w:pPr>
            <w:r w:rsidRPr="009F2E7E">
              <w:t>Kara Karawala Health Post, Atlántico Sur Autonomous Region, 2007</w:t>
            </w:r>
          </w:p>
        </w:tc>
        <w:tc>
          <w:tcPr>
            <w:tcW w:w="1560" w:type="dxa"/>
            <w:tcBorders>
              <w:top w:val="nil"/>
              <w:bottom w:val="nil"/>
            </w:tcBorders>
            <w:shd w:val="clear" w:color="auto" w:fill="auto"/>
            <w:noWrap/>
            <w:hideMark/>
          </w:tcPr>
          <w:p w14:paraId="76ECBCA5"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730DF6DB"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tcBorders>
              <w:top w:val="nil"/>
              <w:bottom w:val="nil"/>
            </w:tcBorders>
            <w:shd w:val="clear" w:color="auto" w:fill="auto"/>
            <w:noWrap/>
            <w:hideMark/>
          </w:tcPr>
          <w:p w14:paraId="79C42591"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80D424A" w14:textId="77777777" w:rsidTr="00212159">
        <w:tc>
          <w:tcPr>
            <w:tcW w:w="492" w:type="dxa"/>
            <w:tcBorders>
              <w:top w:val="nil"/>
              <w:bottom w:val="nil"/>
            </w:tcBorders>
            <w:shd w:val="clear" w:color="auto" w:fill="auto"/>
            <w:noWrap/>
            <w:hideMark/>
          </w:tcPr>
          <w:p w14:paraId="2438A2CC" w14:textId="77777777" w:rsidR="006A10D3" w:rsidRPr="009F2E7E" w:rsidRDefault="006A10D3" w:rsidP="006A10D3">
            <w:pPr>
              <w:pStyle w:val="SingleTxtG"/>
              <w:spacing w:before="40" w:line="220" w:lineRule="exact"/>
              <w:ind w:left="0" w:right="113"/>
              <w:jc w:val="left"/>
            </w:pPr>
            <w:r w:rsidRPr="009F2E7E">
              <w:t>92</w:t>
            </w:r>
          </w:p>
        </w:tc>
        <w:tc>
          <w:tcPr>
            <w:tcW w:w="3477" w:type="dxa"/>
            <w:tcBorders>
              <w:top w:val="nil"/>
              <w:bottom w:val="nil"/>
            </w:tcBorders>
            <w:shd w:val="clear" w:color="auto" w:fill="auto"/>
            <w:hideMark/>
          </w:tcPr>
          <w:p w14:paraId="2BCA30AC" w14:textId="77777777" w:rsidR="006A10D3" w:rsidRPr="009F2E7E" w:rsidRDefault="006A10D3" w:rsidP="006A10D3">
            <w:pPr>
              <w:pStyle w:val="SingleTxtG"/>
              <w:spacing w:before="40" w:line="220" w:lineRule="exact"/>
              <w:ind w:left="0" w:right="113"/>
              <w:jc w:val="left"/>
            </w:pPr>
            <w:r w:rsidRPr="009F2E7E">
              <w:t>Hugo Chávez Health Post, Managua</w:t>
            </w:r>
          </w:p>
        </w:tc>
        <w:tc>
          <w:tcPr>
            <w:tcW w:w="1560" w:type="dxa"/>
            <w:tcBorders>
              <w:top w:val="nil"/>
              <w:bottom w:val="nil"/>
            </w:tcBorders>
            <w:shd w:val="clear" w:color="auto" w:fill="auto"/>
            <w:noWrap/>
            <w:hideMark/>
          </w:tcPr>
          <w:p w14:paraId="06B9F1AE"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267966B8"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1A6677C3"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353C6A2" w14:textId="77777777" w:rsidTr="00212159">
        <w:tc>
          <w:tcPr>
            <w:tcW w:w="492" w:type="dxa"/>
            <w:tcBorders>
              <w:top w:val="nil"/>
            </w:tcBorders>
            <w:shd w:val="clear" w:color="auto" w:fill="auto"/>
            <w:noWrap/>
            <w:hideMark/>
          </w:tcPr>
          <w:p w14:paraId="5FB4F18A" w14:textId="77777777" w:rsidR="006A10D3" w:rsidRPr="009F2E7E" w:rsidRDefault="006A10D3" w:rsidP="006A10D3">
            <w:pPr>
              <w:pStyle w:val="SingleTxtG"/>
              <w:spacing w:before="40" w:line="220" w:lineRule="exact"/>
              <w:ind w:left="0" w:right="113"/>
              <w:jc w:val="left"/>
            </w:pPr>
            <w:r w:rsidRPr="009F2E7E">
              <w:t>93</w:t>
            </w:r>
          </w:p>
        </w:tc>
        <w:tc>
          <w:tcPr>
            <w:tcW w:w="3477" w:type="dxa"/>
            <w:tcBorders>
              <w:top w:val="nil"/>
            </w:tcBorders>
            <w:shd w:val="clear" w:color="auto" w:fill="auto"/>
            <w:hideMark/>
          </w:tcPr>
          <w:p w14:paraId="3BA3211C" w14:textId="77777777" w:rsidR="006A10D3" w:rsidRPr="009F2E7E" w:rsidRDefault="006A10D3" w:rsidP="006A10D3">
            <w:pPr>
              <w:pStyle w:val="SingleTxtG"/>
              <w:spacing w:before="40" w:line="220" w:lineRule="exact"/>
              <w:ind w:left="0" w:right="113"/>
              <w:jc w:val="left"/>
            </w:pPr>
            <w:r w:rsidRPr="009F2E7E">
              <w:t>Agua Fria el Pilon-El Sauce Health Post, 2008</w:t>
            </w:r>
          </w:p>
        </w:tc>
        <w:tc>
          <w:tcPr>
            <w:tcW w:w="1560" w:type="dxa"/>
            <w:tcBorders>
              <w:top w:val="nil"/>
            </w:tcBorders>
            <w:shd w:val="clear" w:color="auto" w:fill="auto"/>
            <w:noWrap/>
            <w:hideMark/>
          </w:tcPr>
          <w:p w14:paraId="7C3A112D"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tcBorders>
            <w:shd w:val="clear" w:color="auto" w:fill="auto"/>
            <w:noWrap/>
            <w:hideMark/>
          </w:tcPr>
          <w:p w14:paraId="5AB1DBAA"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top w:val="nil"/>
            </w:tcBorders>
            <w:shd w:val="clear" w:color="auto" w:fill="auto"/>
            <w:noWrap/>
            <w:hideMark/>
          </w:tcPr>
          <w:p w14:paraId="7444ED62"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CA1C5B2" w14:textId="77777777" w:rsidTr="0021050B">
        <w:tc>
          <w:tcPr>
            <w:tcW w:w="492" w:type="dxa"/>
            <w:shd w:val="clear" w:color="auto" w:fill="auto"/>
            <w:noWrap/>
            <w:hideMark/>
          </w:tcPr>
          <w:p w14:paraId="0FF7FC69" w14:textId="77777777" w:rsidR="006A10D3" w:rsidRPr="009F2E7E" w:rsidRDefault="006A10D3" w:rsidP="006A10D3">
            <w:pPr>
              <w:pStyle w:val="SingleTxtG"/>
              <w:spacing w:before="40" w:line="220" w:lineRule="exact"/>
              <w:ind w:left="0" w:right="113"/>
              <w:jc w:val="left"/>
            </w:pPr>
            <w:r w:rsidRPr="009F2E7E">
              <w:t>94</w:t>
            </w:r>
          </w:p>
        </w:tc>
        <w:tc>
          <w:tcPr>
            <w:tcW w:w="3477" w:type="dxa"/>
            <w:shd w:val="clear" w:color="auto" w:fill="auto"/>
            <w:hideMark/>
          </w:tcPr>
          <w:p w14:paraId="379B0D87" w14:textId="77777777" w:rsidR="006A10D3" w:rsidRPr="009F2E7E" w:rsidRDefault="006A10D3" w:rsidP="006A10D3">
            <w:pPr>
              <w:pStyle w:val="SingleTxtG"/>
              <w:spacing w:before="40" w:line="220" w:lineRule="exact"/>
              <w:ind w:left="0" w:right="113"/>
              <w:jc w:val="left"/>
            </w:pPr>
            <w:r w:rsidRPr="009F2E7E">
              <w:t>Clinic for patients with chronic kidney failure, El Viejo Sur, Chinandega</w:t>
            </w:r>
          </w:p>
        </w:tc>
        <w:tc>
          <w:tcPr>
            <w:tcW w:w="1560" w:type="dxa"/>
            <w:shd w:val="clear" w:color="auto" w:fill="auto"/>
            <w:noWrap/>
            <w:hideMark/>
          </w:tcPr>
          <w:p w14:paraId="5262D586" w14:textId="77777777" w:rsidR="006A10D3" w:rsidRPr="009F2E7E" w:rsidRDefault="006A10D3" w:rsidP="006A10D3">
            <w:pPr>
              <w:pStyle w:val="SingleTxtG"/>
              <w:spacing w:before="40" w:line="220" w:lineRule="exact"/>
              <w:ind w:left="0" w:right="113"/>
              <w:jc w:val="left"/>
            </w:pPr>
            <w:r w:rsidRPr="009F2E7E">
              <w:t>Other</w:t>
            </w:r>
          </w:p>
        </w:tc>
        <w:tc>
          <w:tcPr>
            <w:tcW w:w="1275" w:type="dxa"/>
            <w:shd w:val="clear" w:color="auto" w:fill="auto"/>
            <w:noWrap/>
            <w:hideMark/>
          </w:tcPr>
          <w:p w14:paraId="34A65B95"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6D143E2A"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01310A56" w14:textId="77777777" w:rsidTr="0021050B">
        <w:tc>
          <w:tcPr>
            <w:tcW w:w="492" w:type="dxa"/>
            <w:shd w:val="clear" w:color="auto" w:fill="auto"/>
            <w:noWrap/>
            <w:hideMark/>
          </w:tcPr>
          <w:p w14:paraId="252A21FF" w14:textId="77777777" w:rsidR="006A10D3" w:rsidRPr="009F2E7E" w:rsidRDefault="006A10D3" w:rsidP="006A10D3">
            <w:pPr>
              <w:pStyle w:val="SingleTxtG"/>
              <w:spacing w:before="40" w:line="220" w:lineRule="exact"/>
              <w:ind w:left="0" w:right="113"/>
              <w:jc w:val="left"/>
            </w:pPr>
            <w:r w:rsidRPr="009F2E7E">
              <w:t>95</w:t>
            </w:r>
          </w:p>
        </w:tc>
        <w:tc>
          <w:tcPr>
            <w:tcW w:w="3477" w:type="dxa"/>
            <w:shd w:val="clear" w:color="auto" w:fill="auto"/>
            <w:hideMark/>
          </w:tcPr>
          <w:p w14:paraId="5C66EF6E" w14:textId="77777777" w:rsidR="006A10D3" w:rsidRPr="009F2E7E" w:rsidRDefault="006A10D3" w:rsidP="006A10D3">
            <w:pPr>
              <w:pStyle w:val="SingleTxtG"/>
              <w:spacing w:before="40" w:line="220" w:lineRule="exact"/>
              <w:ind w:left="0" w:right="113"/>
              <w:jc w:val="left"/>
            </w:pPr>
            <w:r w:rsidRPr="009F2E7E">
              <w:t>Yalagûina Health Centre, Madriz</w:t>
            </w:r>
          </w:p>
        </w:tc>
        <w:tc>
          <w:tcPr>
            <w:tcW w:w="1560" w:type="dxa"/>
            <w:shd w:val="clear" w:color="auto" w:fill="auto"/>
            <w:noWrap/>
            <w:hideMark/>
          </w:tcPr>
          <w:p w14:paraId="73FC26D9"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2B6B5582" w14:textId="77777777" w:rsidR="006A10D3" w:rsidRPr="009F2E7E" w:rsidRDefault="006A10D3" w:rsidP="006A10D3">
            <w:pPr>
              <w:pStyle w:val="SingleTxtG"/>
              <w:spacing w:before="40" w:line="220" w:lineRule="exact"/>
              <w:ind w:left="0" w:right="113"/>
              <w:jc w:val="left"/>
            </w:pPr>
            <w:r w:rsidRPr="009F2E7E">
              <w:t>Madriz</w:t>
            </w:r>
          </w:p>
        </w:tc>
        <w:tc>
          <w:tcPr>
            <w:tcW w:w="1701" w:type="dxa"/>
            <w:shd w:val="clear" w:color="auto" w:fill="auto"/>
            <w:noWrap/>
            <w:hideMark/>
          </w:tcPr>
          <w:p w14:paraId="4FBC2DAC"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5C53034E" w14:textId="77777777" w:rsidTr="0021050B">
        <w:tc>
          <w:tcPr>
            <w:tcW w:w="492" w:type="dxa"/>
            <w:shd w:val="clear" w:color="auto" w:fill="auto"/>
            <w:noWrap/>
            <w:hideMark/>
          </w:tcPr>
          <w:p w14:paraId="51663977" w14:textId="77777777" w:rsidR="006A10D3" w:rsidRPr="009F2E7E" w:rsidRDefault="006A10D3" w:rsidP="006A10D3">
            <w:pPr>
              <w:pStyle w:val="SingleTxtG"/>
              <w:spacing w:before="40" w:line="220" w:lineRule="exact"/>
              <w:ind w:left="0" w:right="113"/>
              <w:jc w:val="left"/>
            </w:pPr>
            <w:r w:rsidRPr="009F2E7E">
              <w:t>96</w:t>
            </w:r>
          </w:p>
        </w:tc>
        <w:tc>
          <w:tcPr>
            <w:tcW w:w="3477" w:type="dxa"/>
            <w:shd w:val="clear" w:color="auto" w:fill="auto"/>
            <w:hideMark/>
          </w:tcPr>
          <w:p w14:paraId="59B77B39" w14:textId="77777777" w:rsidR="006A10D3" w:rsidRPr="009F2E7E" w:rsidRDefault="006A10D3" w:rsidP="006A10D3">
            <w:pPr>
              <w:pStyle w:val="SingleTxtG"/>
              <w:spacing w:before="40" w:line="220" w:lineRule="exact"/>
              <w:ind w:left="0" w:right="113"/>
              <w:jc w:val="left"/>
            </w:pPr>
            <w:r w:rsidRPr="009F2E7E">
              <w:t>San José de Cusmapa Maternity Centre, Madriz</w:t>
            </w:r>
          </w:p>
        </w:tc>
        <w:tc>
          <w:tcPr>
            <w:tcW w:w="1560" w:type="dxa"/>
            <w:shd w:val="clear" w:color="auto" w:fill="auto"/>
            <w:noWrap/>
            <w:hideMark/>
          </w:tcPr>
          <w:p w14:paraId="6EFF1BB6"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4BD7056F" w14:textId="77777777" w:rsidR="006A10D3" w:rsidRPr="009F2E7E" w:rsidRDefault="006A10D3" w:rsidP="006A10D3">
            <w:pPr>
              <w:pStyle w:val="SingleTxtG"/>
              <w:spacing w:before="40" w:line="220" w:lineRule="exact"/>
              <w:ind w:left="0" w:right="113"/>
              <w:jc w:val="left"/>
            </w:pPr>
            <w:r w:rsidRPr="009F2E7E">
              <w:t>Madriz</w:t>
            </w:r>
          </w:p>
        </w:tc>
        <w:tc>
          <w:tcPr>
            <w:tcW w:w="1701" w:type="dxa"/>
            <w:shd w:val="clear" w:color="auto" w:fill="auto"/>
            <w:noWrap/>
            <w:hideMark/>
          </w:tcPr>
          <w:p w14:paraId="12F857F5"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0FEFBCC8" w14:textId="77777777" w:rsidTr="0021050B">
        <w:tc>
          <w:tcPr>
            <w:tcW w:w="492" w:type="dxa"/>
            <w:tcBorders>
              <w:bottom w:val="nil"/>
            </w:tcBorders>
            <w:shd w:val="clear" w:color="auto" w:fill="auto"/>
            <w:noWrap/>
            <w:hideMark/>
          </w:tcPr>
          <w:p w14:paraId="77B2B51A" w14:textId="77777777" w:rsidR="006A10D3" w:rsidRPr="009F2E7E" w:rsidRDefault="006A10D3" w:rsidP="006A10D3">
            <w:pPr>
              <w:pStyle w:val="SingleTxtG"/>
              <w:spacing w:before="40" w:line="220" w:lineRule="exact"/>
              <w:ind w:left="0" w:right="113"/>
              <w:jc w:val="left"/>
            </w:pPr>
            <w:r w:rsidRPr="009F2E7E">
              <w:t>97</w:t>
            </w:r>
          </w:p>
        </w:tc>
        <w:tc>
          <w:tcPr>
            <w:tcW w:w="3477" w:type="dxa"/>
            <w:tcBorders>
              <w:bottom w:val="nil"/>
            </w:tcBorders>
            <w:shd w:val="clear" w:color="auto" w:fill="auto"/>
            <w:hideMark/>
          </w:tcPr>
          <w:p w14:paraId="1DDAAA9F" w14:textId="77777777" w:rsidR="006A10D3" w:rsidRPr="009F2E7E" w:rsidRDefault="006A10D3" w:rsidP="006A10D3">
            <w:pPr>
              <w:pStyle w:val="SingleTxtG"/>
              <w:spacing w:before="40" w:line="220" w:lineRule="exact"/>
              <w:ind w:left="0" w:right="113"/>
              <w:jc w:val="left"/>
            </w:pPr>
            <w:r w:rsidRPr="009F2E7E">
              <w:t>Construction of the San Juan de Awaswa Health Post (2008)</w:t>
            </w:r>
          </w:p>
        </w:tc>
        <w:tc>
          <w:tcPr>
            <w:tcW w:w="1560" w:type="dxa"/>
            <w:tcBorders>
              <w:bottom w:val="nil"/>
            </w:tcBorders>
            <w:shd w:val="clear" w:color="auto" w:fill="auto"/>
            <w:noWrap/>
            <w:hideMark/>
          </w:tcPr>
          <w:p w14:paraId="68D0591F"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bottom w:val="nil"/>
            </w:tcBorders>
            <w:shd w:val="clear" w:color="auto" w:fill="auto"/>
            <w:noWrap/>
            <w:hideMark/>
          </w:tcPr>
          <w:p w14:paraId="1BF7DF6B" w14:textId="77777777" w:rsidR="006A10D3" w:rsidRPr="009F2E7E" w:rsidRDefault="006A10D3" w:rsidP="006A10D3">
            <w:pPr>
              <w:pStyle w:val="SingleTxtG"/>
              <w:spacing w:before="40" w:line="220" w:lineRule="exact"/>
              <w:ind w:left="0" w:right="113"/>
              <w:jc w:val="left"/>
            </w:pPr>
            <w:r w:rsidRPr="009F2E7E">
              <w:t>Jinotega</w:t>
            </w:r>
          </w:p>
        </w:tc>
        <w:tc>
          <w:tcPr>
            <w:tcW w:w="1701" w:type="dxa"/>
            <w:tcBorders>
              <w:bottom w:val="nil"/>
            </w:tcBorders>
            <w:shd w:val="clear" w:color="auto" w:fill="auto"/>
            <w:noWrap/>
            <w:hideMark/>
          </w:tcPr>
          <w:p w14:paraId="0F42C798"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84B44A7" w14:textId="77777777" w:rsidTr="0021050B">
        <w:tc>
          <w:tcPr>
            <w:tcW w:w="492" w:type="dxa"/>
            <w:tcBorders>
              <w:top w:val="nil"/>
              <w:bottom w:val="nil"/>
            </w:tcBorders>
            <w:shd w:val="clear" w:color="auto" w:fill="auto"/>
            <w:noWrap/>
            <w:hideMark/>
          </w:tcPr>
          <w:p w14:paraId="7B29FEB9" w14:textId="77777777" w:rsidR="006A10D3" w:rsidRPr="009F2E7E" w:rsidRDefault="006A10D3" w:rsidP="006A10D3">
            <w:pPr>
              <w:pStyle w:val="SingleTxtG"/>
              <w:spacing w:before="40" w:line="220" w:lineRule="exact"/>
              <w:ind w:left="0" w:right="113"/>
              <w:jc w:val="left"/>
            </w:pPr>
            <w:r w:rsidRPr="009F2E7E">
              <w:t>98</w:t>
            </w:r>
          </w:p>
        </w:tc>
        <w:tc>
          <w:tcPr>
            <w:tcW w:w="3477" w:type="dxa"/>
            <w:tcBorders>
              <w:top w:val="nil"/>
              <w:bottom w:val="nil"/>
            </w:tcBorders>
            <w:shd w:val="clear" w:color="auto" w:fill="auto"/>
            <w:hideMark/>
          </w:tcPr>
          <w:p w14:paraId="151DF6A5" w14:textId="77777777" w:rsidR="006A10D3" w:rsidRPr="009F2E7E" w:rsidRDefault="006A10D3" w:rsidP="006A10D3">
            <w:pPr>
              <w:pStyle w:val="SingleTxtG"/>
              <w:spacing w:before="40" w:line="220" w:lineRule="exact"/>
              <w:ind w:left="0" w:right="113"/>
              <w:jc w:val="left"/>
            </w:pPr>
            <w:r w:rsidRPr="009F2E7E">
              <w:t>Bilwi Ophthalmology Centre, Atlántico Norte Autonomous Region</w:t>
            </w:r>
          </w:p>
        </w:tc>
        <w:tc>
          <w:tcPr>
            <w:tcW w:w="1560" w:type="dxa"/>
            <w:tcBorders>
              <w:top w:val="nil"/>
              <w:bottom w:val="nil"/>
            </w:tcBorders>
            <w:shd w:val="clear" w:color="auto" w:fill="auto"/>
            <w:noWrap/>
            <w:hideMark/>
          </w:tcPr>
          <w:p w14:paraId="398BE019"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4620F5D9"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79846CB5"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1F9A337" w14:textId="77777777" w:rsidTr="0021050B">
        <w:tc>
          <w:tcPr>
            <w:tcW w:w="492" w:type="dxa"/>
            <w:tcBorders>
              <w:top w:val="nil"/>
            </w:tcBorders>
            <w:shd w:val="clear" w:color="auto" w:fill="auto"/>
            <w:noWrap/>
            <w:hideMark/>
          </w:tcPr>
          <w:p w14:paraId="2A959FE6" w14:textId="77777777" w:rsidR="006A10D3" w:rsidRPr="009F2E7E" w:rsidRDefault="006A10D3" w:rsidP="006A10D3">
            <w:pPr>
              <w:pStyle w:val="SingleTxtG"/>
              <w:spacing w:before="40" w:line="220" w:lineRule="exact"/>
              <w:ind w:left="0" w:right="113"/>
              <w:jc w:val="left"/>
            </w:pPr>
            <w:r w:rsidRPr="009F2E7E">
              <w:t>99</w:t>
            </w:r>
          </w:p>
        </w:tc>
        <w:tc>
          <w:tcPr>
            <w:tcW w:w="3477" w:type="dxa"/>
            <w:tcBorders>
              <w:top w:val="nil"/>
            </w:tcBorders>
            <w:shd w:val="clear" w:color="auto" w:fill="auto"/>
            <w:hideMark/>
          </w:tcPr>
          <w:p w14:paraId="4923FD3E" w14:textId="77777777" w:rsidR="006A10D3" w:rsidRPr="009F2E7E" w:rsidRDefault="006A10D3" w:rsidP="006A10D3">
            <w:pPr>
              <w:pStyle w:val="SingleTxtG"/>
              <w:spacing w:before="40" w:line="220" w:lineRule="exact"/>
              <w:ind w:left="0" w:right="113"/>
              <w:jc w:val="left"/>
            </w:pPr>
            <w:r w:rsidRPr="009F2E7E">
              <w:t>Replacement of the Klingna Health Post, Puerto Cabezas, Atlántico Norte Autonomous Region</w:t>
            </w:r>
          </w:p>
        </w:tc>
        <w:tc>
          <w:tcPr>
            <w:tcW w:w="1560" w:type="dxa"/>
            <w:tcBorders>
              <w:top w:val="nil"/>
            </w:tcBorders>
            <w:shd w:val="clear" w:color="auto" w:fill="auto"/>
            <w:noWrap/>
            <w:hideMark/>
          </w:tcPr>
          <w:p w14:paraId="04B70054"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tcBorders>
            <w:shd w:val="clear" w:color="auto" w:fill="auto"/>
            <w:noWrap/>
            <w:hideMark/>
          </w:tcPr>
          <w:p w14:paraId="7B9450F5"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tcBorders>
            <w:shd w:val="clear" w:color="auto" w:fill="auto"/>
            <w:noWrap/>
            <w:hideMark/>
          </w:tcPr>
          <w:p w14:paraId="03F2BAEC"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14DDD886" w14:textId="77777777" w:rsidTr="0021050B">
        <w:tc>
          <w:tcPr>
            <w:tcW w:w="492" w:type="dxa"/>
            <w:shd w:val="clear" w:color="auto" w:fill="auto"/>
            <w:noWrap/>
            <w:hideMark/>
          </w:tcPr>
          <w:p w14:paraId="30F7204A" w14:textId="77777777" w:rsidR="006A10D3" w:rsidRPr="009F2E7E" w:rsidRDefault="006A10D3" w:rsidP="006A10D3">
            <w:pPr>
              <w:pStyle w:val="SingleTxtG"/>
              <w:spacing w:before="40" w:line="220" w:lineRule="exact"/>
              <w:ind w:left="0" w:right="113"/>
              <w:jc w:val="left"/>
            </w:pPr>
            <w:r w:rsidRPr="009F2E7E">
              <w:t>100</w:t>
            </w:r>
          </w:p>
        </w:tc>
        <w:tc>
          <w:tcPr>
            <w:tcW w:w="3477" w:type="dxa"/>
            <w:shd w:val="clear" w:color="auto" w:fill="auto"/>
            <w:hideMark/>
          </w:tcPr>
          <w:p w14:paraId="139E9046" w14:textId="77777777" w:rsidR="006A10D3" w:rsidRPr="009F2E7E" w:rsidRDefault="006A10D3" w:rsidP="006A10D3">
            <w:pPr>
              <w:pStyle w:val="SingleTxtG"/>
              <w:spacing w:before="40" w:line="220" w:lineRule="exact"/>
              <w:ind w:left="0" w:right="113"/>
              <w:jc w:val="left"/>
            </w:pPr>
            <w:r w:rsidRPr="009F2E7E">
              <w:t>Replacement of the Awas Yari Health Post, Puerto Cabezas, Atlántico Norte Autonomous Region</w:t>
            </w:r>
          </w:p>
        </w:tc>
        <w:tc>
          <w:tcPr>
            <w:tcW w:w="1560" w:type="dxa"/>
            <w:shd w:val="clear" w:color="auto" w:fill="auto"/>
            <w:noWrap/>
            <w:hideMark/>
          </w:tcPr>
          <w:p w14:paraId="45119BA8"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4F8D47C8"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7A07B5FE"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76166E95" w14:textId="77777777" w:rsidTr="0021050B">
        <w:tc>
          <w:tcPr>
            <w:tcW w:w="492" w:type="dxa"/>
            <w:shd w:val="clear" w:color="auto" w:fill="auto"/>
            <w:noWrap/>
            <w:hideMark/>
          </w:tcPr>
          <w:p w14:paraId="1DC83AEA" w14:textId="77777777" w:rsidR="006A10D3" w:rsidRPr="009F2E7E" w:rsidRDefault="006A10D3" w:rsidP="006A10D3">
            <w:pPr>
              <w:pStyle w:val="SingleTxtG"/>
              <w:spacing w:before="40" w:line="220" w:lineRule="exact"/>
              <w:ind w:left="0" w:right="113"/>
              <w:jc w:val="left"/>
            </w:pPr>
            <w:r w:rsidRPr="009F2E7E">
              <w:t>101</w:t>
            </w:r>
          </w:p>
        </w:tc>
        <w:tc>
          <w:tcPr>
            <w:tcW w:w="3477" w:type="dxa"/>
            <w:shd w:val="clear" w:color="auto" w:fill="auto"/>
            <w:hideMark/>
          </w:tcPr>
          <w:p w14:paraId="2588D942" w14:textId="77777777" w:rsidR="006A10D3" w:rsidRPr="009F2E7E" w:rsidRDefault="006A10D3" w:rsidP="006A10D3">
            <w:pPr>
              <w:pStyle w:val="SingleTxtG"/>
              <w:spacing w:before="40" w:line="220" w:lineRule="exact"/>
              <w:ind w:left="0" w:right="113"/>
              <w:jc w:val="left"/>
            </w:pPr>
            <w:r w:rsidRPr="009F2E7E">
              <w:t>Replacement of the Rahwawatla Health Post, Puerto Cabezas, Atlántico Norte Autonomous Region</w:t>
            </w:r>
          </w:p>
        </w:tc>
        <w:tc>
          <w:tcPr>
            <w:tcW w:w="1560" w:type="dxa"/>
            <w:shd w:val="clear" w:color="auto" w:fill="auto"/>
            <w:noWrap/>
            <w:hideMark/>
          </w:tcPr>
          <w:p w14:paraId="0E037FF0"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374FCE30"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0BA5E387"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5407AC4B" w14:textId="77777777" w:rsidTr="0010699C">
        <w:tc>
          <w:tcPr>
            <w:tcW w:w="492" w:type="dxa"/>
            <w:tcBorders>
              <w:bottom w:val="nil"/>
            </w:tcBorders>
            <w:shd w:val="clear" w:color="auto" w:fill="auto"/>
            <w:noWrap/>
            <w:hideMark/>
          </w:tcPr>
          <w:p w14:paraId="559D4157" w14:textId="77777777" w:rsidR="006A10D3" w:rsidRPr="009F2E7E" w:rsidRDefault="006A10D3" w:rsidP="006A10D3">
            <w:pPr>
              <w:pStyle w:val="SingleTxtG"/>
              <w:spacing w:before="40" w:line="220" w:lineRule="exact"/>
              <w:ind w:left="0" w:right="113"/>
              <w:jc w:val="left"/>
            </w:pPr>
            <w:r w:rsidRPr="009F2E7E">
              <w:t>102</w:t>
            </w:r>
          </w:p>
        </w:tc>
        <w:tc>
          <w:tcPr>
            <w:tcW w:w="3477" w:type="dxa"/>
            <w:tcBorders>
              <w:bottom w:val="nil"/>
            </w:tcBorders>
            <w:shd w:val="clear" w:color="auto" w:fill="auto"/>
            <w:hideMark/>
          </w:tcPr>
          <w:p w14:paraId="0CE08026" w14:textId="77777777" w:rsidR="006A10D3" w:rsidRPr="009F2E7E" w:rsidRDefault="006A10D3" w:rsidP="006A10D3">
            <w:pPr>
              <w:pStyle w:val="SingleTxtG"/>
              <w:spacing w:before="40" w:line="220" w:lineRule="exact"/>
              <w:ind w:left="0" w:right="113"/>
              <w:jc w:val="left"/>
            </w:pPr>
            <w:r w:rsidRPr="009F2E7E">
              <w:t>Replacement of the Regional Nursing School, Puerto Cabezas, Atlántico Norte Autonomous Region</w:t>
            </w:r>
          </w:p>
        </w:tc>
        <w:tc>
          <w:tcPr>
            <w:tcW w:w="1560" w:type="dxa"/>
            <w:tcBorders>
              <w:bottom w:val="nil"/>
            </w:tcBorders>
            <w:shd w:val="clear" w:color="auto" w:fill="auto"/>
            <w:noWrap/>
            <w:hideMark/>
          </w:tcPr>
          <w:p w14:paraId="1BA0E79B" w14:textId="77777777" w:rsidR="006A10D3" w:rsidRPr="009F2E7E" w:rsidRDefault="006A10D3" w:rsidP="006A10D3">
            <w:pPr>
              <w:pStyle w:val="SingleTxtG"/>
              <w:spacing w:before="40" w:line="220" w:lineRule="exact"/>
              <w:ind w:left="0" w:right="113"/>
              <w:jc w:val="left"/>
            </w:pPr>
            <w:r w:rsidRPr="009F2E7E">
              <w:t>Other</w:t>
            </w:r>
          </w:p>
        </w:tc>
        <w:tc>
          <w:tcPr>
            <w:tcW w:w="1275" w:type="dxa"/>
            <w:tcBorders>
              <w:bottom w:val="nil"/>
            </w:tcBorders>
            <w:shd w:val="clear" w:color="auto" w:fill="auto"/>
            <w:noWrap/>
            <w:hideMark/>
          </w:tcPr>
          <w:p w14:paraId="06E1E8D3"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bottom w:val="nil"/>
            </w:tcBorders>
            <w:shd w:val="clear" w:color="auto" w:fill="auto"/>
            <w:noWrap/>
            <w:hideMark/>
          </w:tcPr>
          <w:p w14:paraId="23AD8D05"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389AB70" w14:textId="77777777" w:rsidTr="0010699C">
        <w:tc>
          <w:tcPr>
            <w:tcW w:w="492" w:type="dxa"/>
            <w:tcBorders>
              <w:top w:val="nil"/>
              <w:bottom w:val="nil"/>
            </w:tcBorders>
            <w:shd w:val="clear" w:color="auto" w:fill="auto"/>
            <w:noWrap/>
            <w:hideMark/>
          </w:tcPr>
          <w:p w14:paraId="45698AEB" w14:textId="77777777" w:rsidR="006A10D3" w:rsidRPr="009F2E7E" w:rsidRDefault="006A10D3" w:rsidP="006A10D3">
            <w:pPr>
              <w:pStyle w:val="SingleTxtG"/>
              <w:spacing w:before="40" w:line="220" w:lineRule="exact"/>
              <w:ind w:left="0" w:right="113"/>
              <w:jc w:val="left"/>
            </w:pPr>
            <w:r w:rsidRPr="009F2E7E">
              <w:t>103</w:t>
            </w:r>
          </w:p>
        </w:tc>
        <w:tc>
          <w:tcPr>
            <w:tcW w:w="3477" w:type="dxa"/>
            <w:tcBorders>
              <w:top w:val="nil"/>
              <w:bottom w:val="nil"/>
            </w:tcBorders>
            <w:shd w:val="clear" w:color="auto" w:fill="auto"/>
            <w:hideMark/>
          </w:tcPr>
          <w:p w14:paraId="7D0332C2" w14:textId="77777777" w:rsidR="006A10D3" w:rsidRPr="009F2E7E" w:rsidRDefault="006A10D3" w:rsidP="006A10D3">
            <w:pPr>
              <w:pStyle w:val="SingleTxtG"/>
              <w:spacing w:before="40" w:line="220" w:lineRule="exact"/>
              <w:ind w:left="0" w:right="113"/>
              <w:jc w:val="left"/>
            </w:pPr>
            <w:r w:rsidRPr="009F2E7E">
              <w:t>Replacement of the Dakra Health Post, Puerto Cabezas, Atlántico Norte Autonomous Region</w:t>
            </w:r>
          </w:p>
        </w:tc>
        <w:tc>
          <w:tcPr>
            <w:tcW w:w="1560" w:type="dxa"/>
            <w:tcBorders>
              <w:top w:val="nil"/>
              <w:bottom w:val="nil"/>
            </w:tcBorders>
            <w:shd w:val="clear" w:color="auto" w:fill="auto"/>
            <w:noWrap/>
            <w:hideMark/>
          </w:tcPr>
          <w:p w14:paraId="7EBF3110"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07CA24EF"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70F78A83"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1F47AAB0" w14:textId="77777777" w:rsidTr="0010699C">
        <w:tc>
          <w:tcPr>
            <w:tcW w:w="492" w:type="dxa"/>
            <w:tcBorders>
              <w:top w:val="nil"/>
              <w:bottom w:val="nil"/>
            </w:tcBorders>
            <w:shd w:val="clear" w:color="auto" w:fill="auto"/>
            <w:noWrap/>
            <w:hideMark/>
          </w:tcPr>
          <w:p w14:paraId="3382DE9A" w14:textId="77777777" w:rsidR="006A10D3" w:rsidRPr="009F2E7E" w:rsidRDefault="006A10D3" w:rsidP="006A10D3">
            <w:pPr>
              <w:pStyle w:val="SingleTxtG"/>
              <w:spacing w:before="40" w:line="220" w:lineRule="exact"/>
              <w:ind w:left="0" w:right="113"/>
              <w:jc w:val="left"/>
            </w:pPr>
            <w:r w:rsidRPr="009F2E7E">
              <w:lastRenderedPageBreak/>
              <w:t>104</w:t>
            </w:r>
          </w:p>
        </w:tc>
        <w:tc>
          <w:tcPr>
            <w:tcW w:w="3477" w:type="dxa"/>
            <w:tcBorders>
              <w:top w:val="nil"/>
              <w:bottom w:val="nil"/>
            </w:tcBorders>
            <w:shd w:val="clear" w:color="auto" w:fill="auto"/>
            <w:hideMark/>
          </w:tcPr>
          <w:p w14:paraId="3EA27789" w14:textId="77777777" w:rsidR="006A10D3" w:rsidRPr="009F2E7E" w:rsidRDefault="006A10D3" w:rsidP="006A10D3">
            <w:pPr>
              <w:pStyle w:val="SingleTxtG"/>
              <w:spacing w:before="40" w:line="220" w:lineRule="exact"/>
              <w:ind w:left="0" w:right="113"/>
              <w:jc w:val="left"/>
            </w:pPr>
            <w:r w:rsidRPr="009F2E7E">
              <w:t>Replacement of the Kambla Health Post, Puerto Cabezas, Atlántico Norte Autonomous Region</w:t>
            </w:r>
          </w:p>
        </w:tc>
        <w:tc>
          <w:tcPr>
            <w:tcW w:w="1560" w:type="dxa"/>
            <w:tcBorders>
              <w:top w:val="nil"/>
              <w:bottom w:val="nil"/>
            </w:tcBorders>
            <w:shd w:val="clear" w:color="auto" w:fill="auto"/>
            <w:noWrap/>
            <w:hideMark/>
          </w:tcPr>
          <w:p w14:paraId="79D0A872"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54DB09E9"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72180A15"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242025C7" w14:textId="77777777" w:rsidTr="00212159">
        <w:tc>
          <w:tcPr>
            <w:tcW w:w="492" w:type="dxa"/>
            <w:tcBorders>
              <w:top w:val="nil"/>
              <w:bottom w:val="nil"/>
            </w:tcBorders>
            <w:shd w:val="clear" w:color="auto" w:fill="auto"/>
            <w:noWrap/>
            <w:hideMark/>
          </w:tcPr>
          <w:p w14:paraId="1B6BDA83" w14:textId="77777777" w:rsidR="006A10D3" w:rsidRPr="009F2E7E" w:rsidRDefault="006A10D3" w:rsidP="006A10D3">
            <w:pPr>
              <w:pStyle w:val="SingleTxtG"/>
              <w:spacing w:before="40" w:line="220" w:lineRule="exact"/>
              <w:ind w:left="0" w:right="113"/>
              <w:jc w:val="left"/>
            </w:pPr>
            <w:r w:rsidRPr="009F2E7E">
              <w:t>105</w:t>
            </w:r>
          </w:p>
        </w:tc>
        <w:tc>
          <w:tcPr>
            <w:tcW w:w="3477" w:type="dxa"/>
            <w:tcBorders>
              <w:top w:val="nil"/>
              <w:bottom w:val="nil"/>
            </w:tcBorders>
            <w:shd w:val="clear" w:color="auto" w:fill="auto"/>
            <w:hideMark/>
          </w:tcPr>
          <w:p w14:paraId="13AA8C63" w14:textId="77777777" w:rsidR="006A10D3" w:rsidRPr="009F2E7E" w:rsidRDefault="006A10D3" w:rsidP="006A10D3">
            <w:pPr>
              <w:pStyle w:val="SingleTxtG"/>
              <w:spacing w:before="40" w:line="220" w:lineRule="exact"/>
              <w:ind w:left="0" w:right="113"/>
              <w:jc w:val="left"/>
            </w:pPr>
            <w:r w:rsidRPr="009F2E7E">
              <w:t>Replacement of the San Pablo Health Post, Puerto Cabezas Atlántico Norte Autonomous Region</w:t>
            </w:r>
          </w:p>
        </w:tc>
        <w:tc>
          <w:tcPr>
            <w:tcW w:w="1560" w:type="dxa"/>
            <w:tcBorders>
              <w:top w:val="nil"/>
              <w:bottom w:val="nil"/>
            </w:tcBorders>
            <w:shd w:val="clear" w:color="auto" w:fill="auto"/>
            <w:noWrap/>
            <w:hideMark/>
          </w:tcPr>
          <w:p w14:paraId="10D87FAB"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5CA68475"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7B346553"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3801DDF5" w14:textId="77777777" w:rsidTr="00212159">
        <w:tc>
          <w:tcPr>
            <w:tcW w:w="492" w:type="dxa"/>
            <w:tcBorders>
              <w:top w:val="nil"/>
              <w:bottom w:val="nil"/>
            </w:tcBorders>
            <w:shd w:val="clear" w:color="auto" w:fill="auto"/>
            <w:noWrap/>
            <w:hideMark/>
          </w:tcPr>
          <w:p w14:paraId="00560A41" w14:textId="77777777" w:rsidR="006A10D3" w:rsidRPr="009F2E7E" w:rsidRDefault="006A10D3" w:rsidP="006A10D3">
            <w:pPr>
              <w:pStyle w:val="SingleTxtG"/>
              <w:spacing w:before="40" w:line="220" w:lineRule="exact"/>
              <w:ind w:left="0" w:right="113"/>
              <w:jc w:val="left"/>
            </w:pPr>
            <w:r w:rsidRPr="009F2E7E">
              <w:t>106</w:t>
            </w:r>
          </w:p>
        </w:tc>
        <w:tc>
          <w:tcPr>
            <w:tcW w:w="3477" w:type="dxa"/>
            <w:tcBorders>
              <w:top w:val="nil"/>
              <w:bottom w:val="nil"/>
            </w:tcBorders>
            <w:shd w:val="clear" w:color="auto" w:fill="auto"/>
            <w:hideMark/>
          </w:tcPr>
          <w:p w14:paraId="7FD4139C" w14:textId="77777777" w:rsidR="006A10D3" w:rsidRPr="009F2E7E" w:rsidRDefault="006A10D3" w:rsidP="006A10D3">
            <w:pPr>
              <w:pStyle w:val="SingleTxtG"/>
              <w:spacing w:before="40" w:line="220" w:lineRule="exact"/>
              <w:ind w:left="0" w:right="113"/>
              <w:jc w:val="left"/>
            </w:pPr>
            <w:r w:rsidRPr="009F2E7E">
              <w:t>Replacement of the Sangnilaya Health Post, Puerto Cabezas, Atlántico Norte Autonomous Region</w:t>
            </w:r>
          </w:p>
        </w:tc>
        <w:tc>
          <w:tcPr>
            <w:tcW w:w="1560" w:type="dxa"/>
            <w:tcBorders>
              <w:top w:val="nil"/>
              <w:bottom w:val="nil"/>
            </w:tcBorders>
            <w:shd w:val="clear" w:color="auto" w:fill="auto"/>
            <w:noWrap/>
            <w:hideMark/>
          </w:tcPr>
          <w:p w14:paraId="06014A21"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7A8578A0"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6D718B82"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183CE534" w14:textId="77777777" w:rsidTr="00212159">
        <w:tc>
          <w:tcPr>
            <w:tcW w:w="492" w:type="dxa"/>
            <w:tcBorders>
              <w:top w:val="nil"/>
              <w:bottom w:val="nil"/>
            </w:tcBorders>
            <w:shd w:val="clear" w:color="auto" w:fill="auto"/>
            <w:noWrap/>
            <w:hideMark/>
          </w:tcPr>
          <w:p w14:paraId="3AACD0DA" w14:textId="77777777" w:rsidR="006A10D3" w:rsidRPr="009F2E7E" w:rsidRDefault="006A10D3" w:rsidP="006A10D3">
            <w:pPr>
              <w:pStyle w:val="SingleTxtG"/>
              <w:spacing w:before="40" w:line="220" w:lineRule="exact"/>
              <w:ind w:left="0" w:right="113"/>
              <w:jc w:val="left"/>
            </w:pPr>
            <w:r w:rsidRPr="009F2E7E">
              <w:t>107</w:t>
            </w:r>
          </w:p>
        </w:tc>
        <w:tc>
          <w:tcPr>
            <w:tcW w:w="3477" w:type="dxa"/>
            <w:tcBorders>
              <w:top w:val="nil"/>
              <w:bottom w:val="nil"/>
            </w:tcBorders>
            <w:shd w:val="clear" w:color="auto" w:fill="auto"/>
            <w:hideMark/>
          </w:tcPr>
          <w:p w14:paraId="12D514AA" w14:textId="77777777" w:rsidR="006A10D3" w:rsidRPr="009F2E7E" w:rsidRDefault="006A10D3" w:rsidP="006A10D3">
            <w:pPr>
              <w:pStyle w:val="SingleTxtG"/>
              <w:spacing w:before="40" w:line="220" w:lineRule="exact"/>
              <w:ind w:left="0" w:right="113"/>
              <w:jc w:val="left"/>
            </w:pPr>
            <w:r w:rsidRPr="009F2E7E">
              <w:t>Replacement of the Sukatpin Health Post, Puerto Cabezas, Atlántico Norte Autonomous Region</w:t>
            </w:r>
          </w:p>
        </w:tc>
        <w:tc>
          <w:tcPr>
            <w:tcW w:w="1560" w:type="dxa"/>
            <w:tcBorders>
              <w:top w:val="nil"/>
              <w:bottom w:val="nil"/>
            </w:tcBorders>
            <w:shd w:val="clear" w:color="auto" w:fill="auto"/>
            <w:noWrap/>
            <w:hideMark/>
          </w:tcPr>
          <w:p w14:paraId="13866C97"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2700A47D"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5EB31BC3"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0157B994" w14:textId="77777777" w:rsidTr="0021050B">
        <w:tc>
          <w:tcPr>
            <w:tcW w:w="492" w:type="dxa"/>
            <w:tcBorders>
              <w:top w:val="nil"/>
              <w:bottom w:val="nil"/>
            </w:tcBorders>
            <w:shd w:val="clear" w:color="auto" w:fill="auto"/>
            <w:noWrap/>
            <w:hideMark/>
          </w:tcPr>
          <w:p w14:paraId="7331BBCD" w14:textId="77777777" w:rsidR="006A10D3" w:rsidRPr="009F2E7E" w:rsidRDefault="006A10D3" w:rsidP="006A10D3">
            <w:pPr>
              <w:pStyle w:val="SingleTxtG"/>
              <w:spacing w:before="40" w:line="220" w:lineRule="exact"/>
              <w:ind w:left="0" w:right="113"/>
              <w:jc w:val="left"/>
            </w:pPr>
            <w:r w:rsidRPr="009F2E7E">
              <w:t>108</w:t>
            </w:r>
          </w:p>
        </w:tc>
        <w:tc>
          <w:tcPr>
            <w:tcW w:w="3477" w:type="dxa"/>
            <w:tcBorders>
              <w:top w:val="nil"/>
              <w:bottom w:val="nil"/>
            </w:tcBorders>
            <w:shd w:val="clear" w:color="auto" w:fill="auto"/>
            <w:hideMark/>
          </w:tcPr>
          <w:p w14:paraId="55FEA55A" w14:textId="77777777" w:rsidR="006A10D3" w:rsidRPr="009F2E7E" w:rsidRDefault="006A10D3" w:rsidP="006A10D3">
            <w:pPr>
              <w:pStyle w:val="SingleTxtG"/>
              <w:spacing w:before="40" w:line="220" w:lineRule="exact"/>
              <w:ind w:left="0" w:right="113"/>
              <w:jc w:val="left"/>
            </w:pPr>
            <w:r w:rsidRPr="009F2E7E">
              <w:t>Replacement of the Betania Health Post, Puerto Cabezas, Atlántico Norte Autonomous Region</w:t>
            </w:r>
          </w:p>
        </w:tc>
        <w:tc>
          <w:tcPr>
            <w:tcW w:w="1560" w:type="dxa"/>
            <w:tcBorders>
              <w:top w:val="nil"/>
              <w:bottom w:val="nil"/>
            </w:tcBorders>
            <w:shd w:val="clear" w:color="auto" w:fill="auto"/>
            <w:noWrap/>
            <w:hideMark/>
          </w:tcPr>
          <w:p w14:paraId="251A4D88"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7D1D1A18"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607EF3B1"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423C6CB3" w14:textId="77777777" w:rsidTr="0021050B">
        <w:tc>
          <w:tcPr>
            <w:tcW w:w="492" w:type="dxa"/>
            <w:tcBorders>
              <w:top w:val="nil"/>
              <w:bottom w:val="nil"/>
            </w:tcBorders>
            <w:shd w:val="clear" w:color="auto" w:fill="auto"/>
            <w:noWrap/>
            <w:hideMark/>
          </w:tcPr>
          <w:p w14:paraId="1D7701F0" w14:textId="77777777" w:rsidR="006A10D3" w:rsidRPr="009F2E7E" w:rsidRDefault="006A10D3" w:rsidP="006A10D3">
            <w:pPr>
              <w:pStyle w:val="SingleTxtG"/>
              <w:spacing w:before="40" w:line="220" w:lineRule="exact"/>
              <w:ind w:left="0" w:right="113"/>
              <w:jc w:val="left"/>
            </w:pPr>
            <w:r w:rsidRPr="009F2E7E">
              <w:t>109</w:t>
            </w:r>
          </w:p>
        </w:tc>
        <w:tc>
          <w:tcPr>
            <w:tcW w:w="3477" w:type="dxa"/>
            <w:tcBorders>
              <w:top w:val="nil"/>
              <w:bottom w:val="nil"/>
            </w:tcBorders>
            <w:shd w:val="clear" w:color="auto" w:fill="auto"/>
            <w:hideMark/>
          </w:tcPr>
          <w:p w14:paraId="79921D3E" w14:textId="77777777" w:rsidR="006A10D3" w:rsidRPr="009F2E7E" w:rsidRDefault="006A10D3" w:rsidP="006A10D3">
            <w:pPr>
              <w:pStyle w:val="SingleTxtG"/>
              <w:spacing w:before="40" w:line="220" w:lineRule="exact"/>
              <w:ind w:left="0" w:right="113"/>
              <w:jc w:val="left"/>
            </w:pPr>
            <w:r w:rsidRPr="009F2E7E">
              <w:t>Replacement of the Sumubila Health Post, Puerto Cabezas, Atlántico Norte Autonomous Region</w:t>
            </w:r>
          </w:p>
        </w:tc>
        <w:tc>
          <w:tcPr>
            <w:tcW w:w="1560" w:type="dxa"/>
            <w:tcBorders>
              <w:top w:val="nil"/>
              <w:bottom w:val="nil"/>
            </w:tcBorders>
            <w:shd w:val="clear" w:color="auto" w:fill="auto"/>
            <w:noWrap/>
            <w:hideMark/>
          </w:tcPr>
          <w:p w14:paraId="7578BCAF"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33EB700C"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6A365A8B"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1B0C2A22" w14:textId="77777777" w:rsidTr="0021050B">
        <w:tc>
          <w:tcPr>
            <w:tcW w:w="492" w:type="dxa"/>
            <w:tcBorders>
              <w:top w:val="nil"/>
              <w:bottom w:val="nil"/>
            </w:tcBorders>
            <w:shd w:val="clear" w:color="auto" w:fill="auto"/>
            <w:noWrap/>
            <w:hideMark/>
          </w:tcPr>
          <w:p w14:paraId="2322DF94" w14:textId="77777777" w:rsidR="006A10D3" w:rsidRPr="009F2E7E" w:rsidRDefault="006A10D3" w:rsidP="006A10D3">
            <w:pPr>
              <w:pStyle w:val="SingleTxtG"/>
              <w:spacing w:before="40" w:line="220" w:lineRule="exact"/>
              <w:ind w:left="0" w:right="113"/>
              <w:jc w:val="left"/>
            </w:pPr>
            <w:r w:rsidRPr="009F2E7E">
              <w:t>110</w:t>
            </w:r>
          </w:p>
        </w:tc>
        <w:tc>
          <w:tcPr>
            <w:tcW w:w="3477" w:type="dxa"/>
            <w:tcBorders>
              <w:top w:val="nil"/>
              <w:bottom w:val="nil"/>
            </w:tcBorders>
            <w:shd w:val="clear" w:color="auto" w:fill="auto"/>
            <w:hideMark/>
          </w:tcPr>
          <w:p w14:paraId="0BE7EE5C" w14:textId="77777777" w:rsidR="006A10D3" w:rsidRPr="009F2E7E" w:rsidRDefault="006A10D3" w:rsidP="006A10D3">
            <w:pPr>
              <w:pStyle w:val="SingleTxtG"/>
              <w:spacing w:before="40" w:line="220" w:lineRule="exact"/>
              <w:ind w:left="0" w:right="113"/>
              <w:jc w:val="left"/>
            </w:pPr>
            <w:r w:rsidRPr="009F2E7E">
              <w:t>Construction of an outpatient clinic and medical supplies warehouse in Waspam, Atlántico Norte Autonomous Region</w:t>
            </w:r>
          </w:p>
        </w:tc>
        <w:tc>
          <w:tcPr>
            <w:tcW w:w="1560" w:type="dxa"/>
            <w:tcBorders>
              <w:top w:val="nil"/>
              <w:bottom w:val="nil"/>
            </w:tcBorders>
            <w:shd w:val="clear" w:color="auto" w:fill="auto"/>
            <w:noWrap/>
            <w:hideMark/>
          </w:tcPr>
          <w:p w14:paraId="5BAFFEBC"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09CC5ECC"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005D6C3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7EC3904" w14:textId="77777777" w:rsidTr="0021050B">
        <w:tc>
          <w:tcPr>
            <w:tcW w:w="492" w:type="dxa"/>
            <w:tcBorders>
              <w:top w:val="nil"/>
            </w:tcBorders>
            <w:shd w:val="clear" w:color="auto" w:fill="auto"/>
            <w:noWrap/>
            <w:hideMark/>
          </w:tcPr>
          <w:p w14:paraId="3CB912C6" w14:textId="77777777" w:rsidR="006A10D3" w:rsidRPr="009F2E7E" w:rsidRDefault="006A10D3" w:rsidP="00C4089C">
            <w:pPr>
              <w:pStyle w:val="SingleTxtG"/>
              <w:keepNext/>
              <w:spacing w:before="40" w:line="220" w:lineRule="exact"/>
              <w:ind w:left="0" w:right="113"/>
              <w:jc w:val="left"/>
            </w:pPr>
            <w:r w:rsidRPr="009F2E7E">
              <w:t>111</w:t>
            </w:r>
          </w:p>
        </w:tc>
        <w:tc>
          <w:tcPr>
            <w:tcW w:w="3477" w:type="dxa"/>
            <w:tcBorders>
              <w:top w:val="nil"/>
            </w:tcBorders>
            <w:shd w:val="clear" w:color="auto" w:fill="auto"/>
            <w:hideMark/>
          </w:tcPr>
          <w:p w14:paraId="2312158A" w14:textId="77777777" w:rsidR="006A10D3" w:rsidRPr="009F2E7E" w:rsidRDefault="006A10D3" w:rsidP="00C4089C">
            <w:pPr>
              <w:pStyle w:val="SingleTxtG"/>
              <w:keepNext/>
              <w:spacing w:before="40" w:line="220" w:lineRule="exact"/>
              <w:ind w:left="0" w:right="113"/>
              <w:jc w:val="left"/>
            </w:pPr>
            <w:r w:rsidRPr="009F2E7E">
              <w:t>Replacement of the Kuahkwil Health Post, Puerto Cabezas, Atlántico Norte Autonomous Region</w:t>
            </w:r>
          </w:p>
        </w:tc>
        <w:tc>
          <w:tcPr>
            <w:tcW w:w="1560" w:type="dxa"/>
            <w:tcBorders>
              <w:top w:val="nil"/>
            </w:tcBorders>
            <w:shd w:val="clear" w:color="auto" w:fill="auto"/>
            <w:noWrap/>
            <w:hideMark/>
          </w:tcPr>
          <w:p w14:paraId="07D12049" w14:textId="77777777" w:rsidR="006A10D3" w:rsidRPr="009F2E7E" w:rsidRDefault="006A10D3" w:rsidP="00C4089C">
            <w:pPr>
              <w:pStyle w:val="SingleTxtG"/>
              <w:keepNext/>
              <w:spacing w:before="40" w:line="220" w:lineRule="exact"/>
              <w:ind w:left="0" w:right="113"/>
              <w:jc w:val="left"/>
            </w:pPr>
            <w:r w:rsidRPr="009F2E7E">
              <w:t>Health post</w:t>
            </w:r>
          </w:p>
        </w:tc>
        <w:tc>
          <w:tcPr>
            <w:tcW w:w="1275" w:type="dxa"/>
            <w:tcBorders>
              <w:top w:val="nil"/>
            </w:tcBorders>
            <w:shd w:val="clear" w:color="auto" w:fill="auto"/>
            <w:noWrap/>
            <w:hideMark/>
          </w:tcPr>
          <w:p w14:paraId="7CD03921" w14:textId="77777777" w:rsidR="006A10D3" w:rsidRPr="009F2E7E" w:rsidRDefault="006A10D3" w:rsidP="00C4089C">
            <w:pPr>
              <w:pStyle w:val="SingleTxtG"/>
              <w:keepNext/>
              <w:spacing w:before="40" w:line="220" w:lineRule="exact"/>
              <w:ind w:left="0" w:right="113"/>
              <w:jc w:val="left"/>
            </w:pPr>
            <w:r w:rsidRPr="009F2E7E">
              <w:t>Atlántico Norte Autonomous Region</w:t>
            </w:r>
          </w:p>
        </w:tc>
        <w:tc>
          <w:tcPr>
            <w:tcW w:w="1701" w:type="dxa"/>
            <w:tcBorders>
              <w:top w:val="nil"/>
            </w:tcBorders>
            <w:shd w:val="clear" w:color="auto" w:fill="auto"/>
            <w:noWrap/>
            <w:hideMark/>
          </w:tcPr>
          <w:p w14:paraId="5B2C920F" w14:textId="77777777" w:rsidR="006A10D3" w:rsidRPr="009F2E7E" w:rsidRDefault="006A10D3" w:rsidP="00C4089C">
            <w:pPr>
              <w:pStyle w:val="SingleTxtG"/>
              <w:keepNext/>
              <w:spacing w:before="40" w:line="220" w:lineRule="exact"/>
              <w:ind w:left="0" w:right="113"/>
              <w:jc w:val="left"/>
            </w:pPr>
            <w:r w:rsidRPr="009F2E7E">
              <w:t>Replacement building</w:t>
            </w:r>
          </w:p>
        </w:tc>
      </w:tr>
      <w:tr w:rsidR="006A10D3" w:rsidRPr="009F2E7E" w14:paraId="59824743" w14:textId="77777777" w:rsidTr="0021050B">
        <w:tc>
          <w:tcPr>
            <w:tcW w:w="492" w:type="dxa"/>
            <w:shd w:val="clear" w:color="auto" w:fill="auto"/>
            <w:noWrap/>
            <w:hideMark/>
          </w:tcPr>
          <w:p w14:paraId="1C543A0D" w14:textId="77777777" w:rsidR="006A10D3" w:rsidRPr="009F2E7E" w:rsidRDefault="006A10D3" w:rsidP="006A10D3">
            <w:pPr>
              <w:pStyle w:val="SingleTxtG"/>
              <w:spacing w:before="40" w:line="220" w:lineRule="exact"/>
              <w:ind w:left="0" w:right="113"/>
              <w:jc w:val="left"/>
            </w:pPr>
            <w:r w:rsidRPr="009F2E7E">
              <w:t>112</w:t>
            </w:r>
          </w:p>
        </w:tc>
        <w:tc>
          <w:tcPr>
            <w:tcW w:w="3477" w:type="dxa"/>
            <w:shd w:val="clear" w:color="auto" w:fill="auto"/>
            <w:hideMark/>
          </w:tcPr>
          <w:p w14:paraId="6643D844" w14:textId="77777777" w:rsidR="006A10D3" w:rsidRPr="009F2E7E" w:rsidRDefault="006A10D3" w:rsidP="006A10D3">
            <w:pPr>
              <w:pStyle w:val="SingleTxtG"/>
              <w:spacing w:before="40" w:line="220" w:lineRule="exact"/>
              <w:ind w:left="0" w:right="113"/>
              <w:jc w:val="left"/>
            </w:pPr>
            <w:r w:rsidRPr="009F2E7E">
              <w:t>Labour and delivery units, Bertha Calderón Hospital, Managua</w:t>
            </w:r>
          </w:p>
        </w:tc>
        <w:tc>
          <w:tcPr>
            <w:tcW w:w="1560" w:type="dxa"/>
            <w:shd w:val="clear" w:color="auto" w:fill="auto"/>
            <w:noWrap/>
            <w:hideMark/>
          </w:tcPr>
          <w:p w14:paraId="53CC96D9"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6AC3DD1E"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7706C36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261F2B2" w14:textId="77777777" w:rsidTr="0021050B">
        <w:tc>
          <w:tcPr>
            <w:tcW w:w="492" w:type="dxa"/>
            <w:shd w:val="clear" w:color="auto" w:fill="auto"/>
            <w:noWrap/>
            <w:hideMark/>
          </w:tcPr>
          <w:p w14:paraId="75F4CC40" w14:textId="77777777" w:rsidR="006A10D3" w:rsidRPr="009F2E7E" w:rsidRDefault="006A10D3" w:rsidP="006A10D3">
            <w:pPr>
              <w:pStyle w:val="SingleTxtG"/>
              <w:spacing w:before="40" w:line="220" w:lineRule="exact"/>
              <w:ind w:left="0" w:right="113"/>
              <w:jc w:val="left"/>
            </w:pPr>
            <w:r w:rsidRPr="009F2E7E">
              <w:t>113</w:t>
            </w:r>
          </w:p>
        </w:tc>
        <w:tc>
          <w:tcPr>
            <w:tcW w:w="3477" w:type="dxa"/>
            <w:shd w:val="clear" w:color="auto" w:fill="auto"/>
            <w:hideMark/>
          </w:tcPr>
          <w:p w14:paraId="4B4C9734" w14:textId="77777777" w:rsidR="006A10D3" w:rsidRPr="009F2E7E" w:rsidRDefault="006A10D3" w:rsidP="006A10D3">
            <w:pPr>
              <w:pStyle w:val="SingleTxtG"/>
              <w:spacing w:before="40" w:line="220" w:lineRule="exact"/>
              <w:ind w:left="0" w:right="113"/>
              <w:jc w:val="left"/>
            </w:pPr>
            <w:r w:rsidRPr="009F2E7E">
              <w:t>La Chureca Health Post, Managua</w:t>
            </w:r>
          </w:p>
        </w:tc>
        <w:tc>
          <w:tcPr>
            <w:tcW w:w="1560" w:type="dxa"/>
            <w:shd w:val="clear" w:color="auto" w:fill="auto"/>
            <w:noWrap/>
            <w:hideMark/>
          </w:tcPr>
          <w:p w14:paraId="54518BB8"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5769E5EA"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14A61435"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369870E" w14:textId="77777777" w:rsidTr="0021050B">
        <w:tc>
          <w:tcPr>
            <w:tcW w:w="492" w:type="dxa"/>
            <w:shd w:val="clear" w:color="auto" w:fill="auto"/>
            <w:noWrap/>
            <w:hideMark/>
          </w:tcPr>
          <w:p w14:paraId="42A86E68" w14:textId="77777777" w:rsidR="006A10D3" w:rsidRPr="009F2E7E" w:rsidRDefault="006A10D3" w:rsidP="006A10D3">
            <w:pPr>
              <w:pStyle w:val="SingleTxtG"/>
              <w:spacing w:before="40" w:line="220" w:lineRule="exact"/>
              <w:ind w:left="0" w:right="113"/>
              <w:jc w:val="left"/>
            </w:pPr>
            <w:r w:rsidRPr="009F2E7E">
              <w:t>114</w:t>
            </w:r>
          </w:p>
        </w:tc>
        <w:tc>
          <w:tcPr>
            <w:tcW w:w="3477" w:type="dxa"/>
            <w:shd w:val="clear" w:color="auto" w:fill="auto"/>
            <w:hideMark/>
          </w:tcPr>
          <w:p w14:paraId="52A05A28" w14:textId="77777777" w:rsidR="006A10D3" w:rsidRPr="009F2E7E" w:rsidRDefault="006A10D3" w:rsidP="006A10D3">
            <w:pPr>
              <w:pStyle w:val="SingleTxtG"/>
              <w:spacing w:before="40" w:line="220" w:lineRule="exact"/>
              <w:ind w:left="0" w:right="113"/>
              <w:jc w:val="left"/>
            </w:pPr>
            <w:r w:rsidRPr="009F2E7E">
              <w:t>Pagronica Health Post, El Jicaral, 2009</w:t>
            </w:r>
          </w:p>
        </w:tc>
        <w:tc>
          <w:tcPr>
            <w:tcW w:w="1560" w:type="dxa"/>
            <w:shd w:val="clear" w:color="auto" w:fill="auto"/>
            <w:noWrap/>
            <w:hideMark/>
          </w:tcPr>
          <w:p w14:paraId="6CAF8A38"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25567072" w14:textId="77777777" w:rsidR="006A10D3" w:rsidRPr="009F2E7E" w:rsidRDefault="006A10D3" w:rsidP="006A10D3">
            <w:pPr>
              <w:pStyle w:val="SingleTxtG"/>
              <w:spacing w:before="40" w:line="220" w:lineRule="exact"/>
              <w:ind w:left="0" w:right="113"/>
              <w:jc w:val="left"/>
            </w:pPr>
            <w:r w:rsidRPr="009F2E7E">
              <w:t>León</w:t>
            </w:r>
          </w:p>
        </w:tc>
        <w:tc>
          <w:tcPr>
            <w:tcW w:w="1701" w:type="dxa"/>
            <w:shd w:val="clear" w:color="auto" w:fill="auto"/>
            <w:noWrap/>
            <w:hideMark/>
          </w:tcPr>
          <w:p w14:paraId="002480B0"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C8EA453" w14:textId="77777777" w:rsidTr="0021050B">
        <w:tc>
          <w:tcPr>
            <w:tcW w:w="492" w:type="dxa"/>
            <w:shd w:val="clear" w:color="auto" w:fill="auto"/>
            <w:noWrap/>
            <w:hideMark/>
          </w:tcPr>
          <w:p w14:paraId="526ED085" w14:textId="77777777" w:rsidR="006A10D3" w:rsidRPr="009F2E7E" w:rsidRDefault="006A10D3" w:rsidP="006A10D3">
            <w:pPr>
              <w:pStyle w:val="SingleTxtG"/>
              <w:spacing w:before="40" w:line="220" w:lineRule="exact"/>
              <w:ind w:left="0" w:right="113"/>
              <w:jc w:val="left"/>
            </w:pPr>
            <w:r w:rsidRPr="009F2E7E">
              <w:t>115</w:t>
            </w:r>
          </w:p>
        </w:tc>
        <w:tc>
          <w:tcPr>
            <w:tcW w:w="3477" w:type="dxa"/>
            <w:shd w:val="clear" w:color="auto" w:fill="auto"/>
            <w:hideMark/>
          </w:tcPr>
          <w:p w14:paraId="00425B83" w14:textId="77777777" w:rsidR="006A10D3" w:rsidRPr="009F2E7E" w:rsidRDefault="006A10D3" w:rsidP="006A10D3">
            <w:pPr>
              <w:pStyle w:val="SingleTxtG"/>
              <w:spacing w:before="40" w:line="220" w:lineRule="exact"/>
              <w:ind w:left="0" w:right="113"/>
              <w:jc w:val="left"/>
            </w:pPr>
            <w:r w:rsidRPr="009F2E7E">
              <w:t>Adolescent Health Unit, Corinto Hospital, Chinandega</w:t>
            </w:r>
          </w:p>
        </w:tc>
        <w:tc>
          <w:tcPr>
            <w:tcW w:w="1560" w:type="dxa"/>
            <w:shd w:val="clear" w:color="auto" w:fill="auto"/>
            <w:noWrap/>
            <w:hideMark/>
          </w:tcPr>
          <w:p w14:paraId="0CBD6A70"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59A906DB"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4478E24E"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8B020F3" w14:textId="77777777" w:rsidTr="0021050B">
        <w:tc>
          <w:tcPr>
            <w:tcW w:w="492" w:type="dxa"/>
            <w:shd w:val="clear" w:color="auto" w:fill="auto"/>
            <w:noWrap/>
            <w:hideMark/>
          </w:tcPr>
          <w:p w14:paraId="3742E3C3" w14:textId="77777777" w:rsidR="006A10D3" w:rsidRPr="009F2E7E" w:rsidRDefault="006A10D3" w:rsidP="006A10D3">
            <w:pPr>
              <w:pStyle w:val="SingleTxtG"/>
              <w:spacing w:before="40" w:line="220" w:lineRule="exact"/>
              <w:ind w:left="0" w:right="113"/>
              <w:jc w:val="left"/>
            </w:pPr>
            <w:r w:rsidRPr="009F2E7E">
              <w:t>116</w:t>
            </w:r>
          </w:p>
        </w:tc>
        <w:tc>
          <w:tcPr>
            <w:tcW w:w="3477" w:type="dxa"/>
            <w:shd w:val="clear" w:color="auto" w:fill="auto"/>
            <w:hideMark/>
          </w:tcPr>
          <w:p w14:paraId="1C2880FD" w14:textId="77777777" w:rsidR="006A10D3" w:rsidRPr="009F2E7E" w:rsidRDefault="006A10D3" w:rsidP="006A10D3">
            <w:pPr>
              <w:pStyle w:val="SingleTxtG"/>
              <w:spacing w:before="40" w:line="220" w:lineRule="exact"/>
              <w:ind w:left="0" w:right="113"/>
              <w:jc w:val="left"/>
            </w:pPr>
            <w:r w:rsidRPr="009F2E7E">
              <w:t>La Grecia Health Post, Chinandega</w:t>
            </w:r>
          </w:p>
        </w:tc>
        <w:tc>
          <w:tcPr>
            <w:tcW w:w="1560" w:type="dxa"/>
            <w:shd w:val="clear" w:color="auto" w:fill="auto"/>
            <w:noWrap/>
            <w:hideMark/>
          </w:tcPr>
          <w:p w14:paraId="58E938E2"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0638212E"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325D847B"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41FF987E" w14:textId="77777777" w:rsidTr="0021050B">
        <w:tc>
          <w:tcPr>
            <w:tcW w:w="492" w:type="dxa"/>
            <w:shd w:val="clear" w:color="auto" w:fill="auto"/>
            <w:noWrap/>
            <w:hideMark/>
          </w:tcPr>
          <w:p w14:paraId="27ECE1F2" w14:textId="77777777" w:rsidR="006A10D3" w:rsidRPr="009F2E7E" w:rsidRDefault="006A10D3" w:rsidP="006A10D3">
            <w:pPr>
              <w:pStyle w:val="SingleTxtG"/>
              <w:spacing w:before="40" w:line="220" w:lineRule="exact"/>
              <w:ind w:left="0" w:right="113"/>
              <w:jc w:val="left"/>
            </w:pPr>
            <w:r w:rsidRPr="009F2E7E">
              <w:t>117</w:t>
            </w:r>
          </w:p>
        </w:tc>
        <w:tc>
          <w:tcPr>
            <w:tcW w:w="3477" w:type="dxa"/>
            <w:shd w:val="clear" w:color="auto" w:fill="auto"/>
            <w:hideMark/>
          </w:tcPr>
          <w:p w14:paraId="45A4C852" w14:textId="77777777" w:rsidR="006A10D3" w:rsidRPr="009F2E7E" w:rsidRDefault="006A10D3" w:rsidP="006A10D3">
            <w:pPr>
              <w:pStyle w:val="SingleTxtG"/>
              <w:spacing w:before="40" w:line="220" w:lineRule="exact"/>
              <w:ind w:left="0" w:right="113"/>
              <w:jc w:val="left"/>
            </w:pPr>
            <w:r w:rsidRPr="009F2E7E">
              <w:t>Belén Health Post, Chinandega</w:t>
            </w:r>
          </w:p>
        </w:tc>
        <w:tc>
          <w:tcPr>
            <w:tcW w:w="1560" w:type="dxa"/>
            <w:shd w:val="clear" w:color="auto" w:fill="auto"/>
            <w:noWrap/>
            <w:hideMark/>
          </w:tcPr>
          <w:p w14:paraId="5DA5CF99"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3D1A0A4E"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2B0A377E"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726AF7D" w14:textId="77777777" w:rsidTr="0021050B">
        <w:tc>
          <w:tcPr>
            <w:tcW w:w="492" w:type="dxa"/>
            <w:shd w:val="clear" w:color="auto" w:fill="auto"/>
            <w:noWrap/>
            <w:hideMark/>
          </w:tcPr>
          <w:p w14:paraId="0589EAB3" w14:textId="77777777" w:rsidR="006A10D3" w:rsidRPr="009F2E7E" w:rsidRDefault="006A10D3" w:rsidP="006A10D3">
            <w:pPr>
              <w:pStyle w:val="SingleTxtG"/>
              <w:spacing w:before="40" w:line="220" w:lineRule="exact"/>
              <w:ind w:left="0" w:right="113"/>
              <w:jc w:val="left"/>
            </w:pPr>
            <w:r w:rsidRPr="009F2E7E">
              <w:t>118</w:t>
            </w:r>
          </w:p>
        </w:tc>
        <w:tc>
          <w:tcPr>
            <w:tcW w:w="3477" w:type="dxa"/>
            <w:shd w:val="clear" w:color="auto" w:fill="auto"/>
            <w:hideMark/>
          </w:tcPr>
          <w:p w14:paraId="16FD8F19" w14:textId="77777777" w:rsidR="006A10D3" w:rsidRPr="009F2E7E" w:rsidRDefault="006A10D3" w:rsidP="006A10D3">
            <w:pPr>
              <w:pStyle w:val="SingleTxtG"/>
              <w:spacing w:before="40" w:line="220" w:lineRule="exact"/>
              <w:ind w:left="0" w:right="113"/>
              <w:jc w:val="left"/>
            </w:pPr>
            <w:r w:rsidRPr="009F2E7E">
              <w:t>Los Laureles Health Posts, El Viejo Norte, Chinandega</w:t>
            </w:r>
          </w:p>
        </w:tc>
        <w:tc>
          <w:tcPr>
            <w:tcW w:w="1560" w:type="dxa"/>
            <w:shd w:val="clear" w:color="auto" w:fill="auto"/>
            <w:noWrap/>
            <w:hideMark/>
          </w:tcPr>
          <w:p w14:paraId="18678328"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561F5D89"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0C543FF7"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071534A" w14:textId="77777777" w:rsidTr="0010699C">
        <w:tc>
          <w:tcPr>
            <w:tcW w:w="492" w:type="dxa"/>
            <w:tcBorders>
              <w:bottom w:val="nil"/>
            </w:tcBorders>
            <w:shd w:val="clear" w:color="auto" w:fill="auto"/>
            <w:noWrap/>
            <w:hideMark/>
          </w:tcPr>
          <w:p w14:paraId="42271033" w14:textId="77777777" w:rsidR="006A10D3" w:rsidRPr="009F2E7E" w:rsidRDefault="006A10D3" w:rsidP="006A10D3">
            <w:pPr>
              <w:pStyle w:val="SingleTxtG"/>
              <w:spacing w:before="40" w:line="220" w:lineRule="exact"/>
              <w:ind w:left="0" w:right="113"/>
              <w:jc w:val="left"/>
            </w:pPr>
            <w:r w:rsidRPr="009F2E7E">
              <w:t>119</w:t>
            </w:r>
          </w:p>
        </w:tc>
        <w:tc>
          <w:tcPr>
            <w:tcW w:w="3477" w:type="dxa"/>
            <w:tcBorders>
              <w:bottom w:val="nil"/>
            </w:tcBorders>
            <w:shd w:val="clear" w:color="auto" w:fill="auto"/>
            <w:hideMark/>
          </w:tcPr>
          <w:p w14:paraId="6FA53A6F" w14:textId="77777777" w:rsidR="006A10D3" w:rsidRPr="009F2E7E" w:rsidRDefault="006A10D3" w:rsidP="006A10D3">
            <w:pPr>
              <w:pStyle w:val="SingleTxtG"/>
              <w:spacing w:before="40" w:line="220" w:lineRule="exact"/>
              <w:ind w:left="0" w:right="113"/>
              <w:jc w:val="left"/>
            </w:pPr>
            <w:r w:rsidRPr="009F2E7E">
              <w:t>Auditorium and three cubicles, El Viejo Sur, Chinandega</w:t>
            </w:r>
          </w:p>
        </w:tc>
        <w:tc>
          <w:tcPr>
            <w:tcW w:w="1560" w:type="dxa"/>
            <w:tcBorders>
              <w:bottom w:val="nil"/>
            </w:tcBorders>
            <w:shd w:val="clear" w:color="auto" w:fill="auto"/>
            <w:noWrap/>
            <w:hideMark/>
          </w:tcPr>
          <w:p w14:paraId="30BFA039"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bottom w:val="nil"/>
            </w:tcBorders>
            <w:shd w:val="clear" w:color="auto" w:fill="auto"/>
            <w:noWrap/>
            <w:hideMark/>
          </w:tcPr>
          <w:p w14:paraId="427273C3"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bottom w:val="nil"/>
            </w:tcBorders>
            <w:shd w:val="clear" w:color="auto" w:fill="auto"/>
            <w:noWrap/>
            <w:hideMark/>
          </w:tcPr>
          <w:p w14:paraId="3BCFDD8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F492DC3" w14:textId="77777777" w:rsidTr="0010699C">
        <w:tc>
          <w:tcPr>
            <w:tcW w:w="492" w:type="dxa"/>
            <w:tcBorders>
              <w:top w:val="nil"/>
              <w:bottom w:val="nil"/>
            </w:tcBorders>
            <w:shd w:val="clear" w:color="auto" w:fill="auto"/>
            <w:noWrap/>
            <w:hideMark/>
          </w:tcPr>
          <w:p w14:paraId="069504EB" w14:textId="77777777" w:rsidR="006A10D3" w:rsidRPr="009F2E7E" w:rsidRDefault="006A10D3" w:rsidP="006A10D3">
            <w:pPr>
              <w:pStyle w:val="SingleTxtG"/>
              <w:spacing w:before="40" w:line="220" w:lineRule="exact"/>
              <w:ind w:left="0" w:right="113"/>
              <w:jc w:val="left"/>
            </w:pPr>
            <w:r w:rsidRPr="009F2E7E">
              <w:t>120</w:t>
            </w:r>
          </w:p>
        </w:tc>
        <w:tc>
          <w:tcPr>
            <w:tcW w:w="3477" w:type="dxa"/>
            <w:tcBorders>
              <w:top w:val="nil"/>
              <w:bottom w:val="nil"/>
            </w:tcBorders>
            <w:shd w:val="clear" w:color="auto" w:fill="auto"/>
            <w:hideMark/>
          </w:tcPr>
          <w:p w14:paraId="1DEA6658" w14:textId="77777777" w:rsidR="006A10D3" w:rsidRPr="009F2E7E" w:rsidRDefault="006A10D3" w:rsidP="006A10D3">
            <w:pPr>
              <w:pStyle w:val="SingleTxtG"/>
              <w:spacing w:before="40" w:line="220" w:lineRule="exact"/>
              <w:ind w:left="0" w:right="113"/>
              <w:jc w:val="left"/>
            </w:pPr>
            <w:r w:rsidRPr="009F2E7E">
              <w:t>Auditorium at the Monimbó Health Centre, Masaya</w:t>
            </w:r>
          </w:p>
        </w:tc>
        <w:tc>
          <w:tcPr>
            <w:tcW w:w="1560" w:type="dxa"/>
            <w:tcBorders>
              <w:top w:val="nil"/>
              <w:bottom w:val="nil"/>
            </w:tcBorders>
            <w:shd w:val="clear" w:color="auto" w:fill="auto"/>
            <w:noWrap/>
            <w:hideMark/>
          </w:tcPr>
          <w:p w14:paraId="4464EF92"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6F479751" w14:textId="77777777" w:rsidR="006A10D3" w:rsidRPr="009F2E7E" w:rsidRDefault="006A10D3" w:rsidP="006A10D3">
            <w:pPr>
              <w:pStyle w:val="SingleTxtG"/>
              <w:spacing w:before="40" w:line="220" w:lineRule="exact"/>
              <w:ind w:left="0" w:right="113"/>
              <w:jc w:val="left"/>
            </w:pPr>
            <w:r w:rsidRPr="009F2E7E">
              <w:t>Masaya</w:t>
            </w:r>
          </w:p>
        </w:tc>
        <w:tc>
          <w:tcPr>
            <w:tcW w:w="1701" w:type="dxa"/>
            <w:tcBorders>
              <w:top w:val="nil"/>
              <w:bottom w:val="nil"/>
            </w:tcBorders>
            <w:shd w:val="clear" w:color="auto" w:fill="auto"/>
            <w:noWrap/>
            <w:hideMark/>
          </w:tcPr>
          <w:p w14:paraId="2884F21E"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9B2F174" w14:textId="77777777" w:rsidTr="0010699C">
        <w:tc>
          <w:tcPr>
            <w:tcW w:w="492" w:type="dxa"/>
            <w:tcBorders>
              <w:top w:val="nil"/>
              <w:bottom w:val="nil"/>
            </w:tcBorders>
            <w:shd w:val="clear" w:color="auto" w:fill="auto"/>
            <w:noWrap/>
            <w:hideMark/>
          </w:tcPr>
          <w:p w14:paraId="056D428C" w14:textId="77777777" w:rsidR="006A10D3" w:rsidRPr="009F2E7E" w:rsidRDefault="006A10D3" w:rsidP="006A10D3">
            <w:pPr>
              <w:pStyle w:val="SingleTxtG"/>
              <w:spacing w:before="40" w:line="220" w:lineRule="exact"/>
              <w:ind w:left="0" w:right="113"/>
              <w:jc w:val="left"/>
            </w:pPr>
            <w:r w:rsidRPr="009F2E7E">
              <w:lastRenderedPageBreak/>
              <w:t>121</w:t>
            </w:r>
          </w:p>
        </w:tc>
        <w:tc>
          <w:tcPr>
            <w:tcW w:w="3477" w:type="dxa"/>
            <w:tcBorders>
              <w:top w:val="nil"/>
              <w:bottom w:val="nil"/>
            </w:tcBorders>
            <w:shd w:val="clear" w:color="auto" w:fill="auto"/>
            <w:hideMark/>
          </w:tcPr>
          <w:p w14:paraId="4B9EAAE2" w14:textId="77777777" w:rsidR="006A10D3" w:rsidRPr="009F2E7E" w:rsidRDefault="006A10D3" w:rsidP="006A10D3">
            <w:pPr>
              <w:pStyle w:val="SingleTxtG"/>
              <w:spacing w:before="40" w:line="220" w:lineRule="exact"/>
              <w:ind w:left="0" w:right="113"/>
              <w:jc w:val="left"/>
            </w:pPr>
            <w:r w:rsidRPr="009F2E7E">
              <w:t>Enrique Cisne Health Centre, Nindirí, Masaya</w:t>
            </w:r>
          </w:p>
        </w:tc>
        <w:tc>
          <w:tcPr>
            <w:tcW w:w="1560" w:type="dxa"/>
            <w:tcBorders>
              <w:top w:val="nil"/>
              <w:bottom w:val="nil"/>
            </w:tcBorders>
            <w:shd w:val="clear" w:color="auto" w:fill="auto"/>
            <w:noWrap/>
            <w:hideMark/>
          </w:tcPr>
          <w:p w14:paraId="210E7885"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433246AE" w14:textId="77777777" w:rsidR="006A10D3" w:rsidRPr="009F2E7E" w:rsidRDefault="006A10D3" w:rsidP="006A10D3">
            <w:pPr>
              <w:pStyle w:val="SingleTxtG"/>
              <w:spacing w:before="40" w:line="220" w:lineRule="exact"/>
              <w:ind w:left="0" w:right="113"/>
              <w:jc w:val="left"/>
            </w:pPr>
            <w:r w:rsidRPr="009F2E7E">
              <w:t>Masaya</w:t>
            </w:r>
          </w:p>
        </w:tc>
        <w:tc>
          <w:tcPr>
            <w:tcW w:w="1701" w:type="dxa"/>
            <w:tcBorders>
              <w:top w:val="nil"/>
              <w:bottom w:val="nil"/>
            </w:tcBorders>
            <w:shd w:val="clear" w:color="auto" w:fill="auto"/>
            <w:noWrap/>
            <w:hideMark/>
          </w:tcPr>
          <w:p w14:paraId="7ACE5C2C"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4C80D39" w14:textId="77777777" w:rsidTr="0010699C">
        <w:tc>
          <w:tcPr>
            <w:tcW w:w="492" w:type="dxa"/>
            <w:tcBorders>
              <w:top w:val="nil"/>
            </w:tcBorders>
            <w:shd w:val="clear" w:color="auto" w:fill="auto"/>
            <w:noWrap/>
            <w:hideMark/>
          </w:tcPr>
          <w:p w14:paraId="40E5D784" w14:textId="77777777" w:rsidR="006A10D3" w:rsidRPr="009F2E7E" w:rsidRDefault="006A10D3" w:rsidP="006A10D3">
            <w:pPr>
              <w:pStyle w:val="SingleTxtG"/>
              <w:spacing w:before="40" w:line="220" w:lineRule="exact"/>
              <w:ind w:left="0" w:right="113"/>
              <w:jc w:val="left"/>
            </w:pPr>
            <w:r w:rsidRPr="009F2E7E">
              <w:t>122</w:t>
            </w:r>
          </w:p>
        </w:tc>
        <w:tc>
          <w:tcPr>
            <w:tcW w:w="3477" w:type="dxa"/>
            <w:tcBorders>
              <w:top w:val="nil"/>
            </w:tcBorders>
            <w:shd w:val="clear" w:color="auto" w:fill="auto"/>
            <w:hideMark/>
          </w:tcPr>
          <w:p w14:paraId="4C89BDC4" w14:textId="77777777" w:rsidR="006A10D3" w:rsidRPr="009F2E7E" w:rsidRDefault="006A10D3" w:rsidP="006A10D3">
            <w:pPr>
              <w:pStyle w:val="SingleTxtG"/>
              <w:spacing w:before="40" w:line="220" w:lineRule="exact"/>
              <w:ind w:left="0" w:right="113"/>
              <w:jc w:val="left"/>
            </w:pPr>
            <w:r w:rsidRPr="009F2E7E">
              <w:t>La Montañita Health Post, Tisma, Masaya</w:t>
            </w:r>
          </w:p>
        </w:tc>
        <w:tc>
          <w:tcPr>
            <w:tcW w:w="1560" w:type="dxa"/>
            <w:tcBorders>
              <w:top w:val="nil"/>
            </w:tcBorders>
            <w:shd w:val="clear" w:color="auto" w:fill="auto"/>
            <w:noWrap/>
            <w:hideMark/>
          </w:tcPr>
          <w:p w14:paraId="5B41E7BC"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tcBorders>
            <w:shd w:val="clear" w:color="auto" w:fill="auto"/>
            <w:noWrap/>
            <w:hideMark/>
          </w:tcPr>
          <w:p w14:paraId="0A6407D8" w14:textId="77777777" w:rsidR="006A10D3" w:rsidRPr="009F2E7E" w:rsidRDefault="006A10D3" w:rsidP="006A10D3">
            <w:pPr>
              <w:pStyle w:val="SingleTxtG"/>
              <w:spacing w:before="40" w:line="220" w:lineRule="exact"/>
              <w:ind w:left="0" w:right="113"/>
              <w:jc w:val="left"/>
            </w:pPr>
            <w:r w:rsidRPr="009F2E7E">
              <w:t>Masaya</w:t>
            </w:r>
          </w:p>
        </w:tc>
        <w:tc>
          <w:tcPr>
            <w:tcW w:w="1701" w:type="dxa"/>
            <w:tcBorders>
              <w:top w:val="nil"/>
            </w:tcBorders>
            <w:shd w:val="clear" w:color="auto" w:fill="auto"/>
            <w:noWrap/>
            <w:hideMark/>
          </w:tcPr>
          <w:p w14:paraId="3A8D9634"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279F02E" w14:textId="77777777" w:rsidTr="00212159">
        <w:tc>
          <w:tcPr>
            <w:tcW w:w="492" w:type="dxa"/>
            <w:tcBorders>
              <w:bottom w:val="nil"/>
            </w:tcBorders>
            <w:shd w:val="clear" w:color="auto" w:fill="auto"/>
            <w:noWrap/>
            <w:hideMark/>
          </w:tcPr>
          <w:p w14:paraId="69B036B8" w14:textId="77777777" w:rsidR="006A10D3" w:rsidRPr="009F2E7E" w:rsidRDefault="006A10D3" w:rsidP="006A10D3">
            <w:pPr>
              <w:pStyle w:val="SingleTxtG"/>
              <w:spacing w:before="40" w:line="220" w:lineRule="exact"/>
              <w:ind w:left="0" w:right="113"/>
              <w:jc w:val="left"/>
            </w:pPr>
            <w:r w:rsidRPr="009F2E7E">
              <w:t>123</w:t>
            </w:r>
          </w:p>
        </w:tc>
        <w:tc>
          <w:tcPr>
            <w:tcW w:w="3477" w:type="dxa"/>
            <w:tcBorders>
              <w:bottom w:val="nil"/>
            </w:tcBorders>
            <w:shd w:val="clear" w:color="auto" w:fill="auto"/>
            <w:hideMark/>
          </w:tcPr>
          <w:p w14:paraId="28302A14" w14:textId="77777777" w:rsidR="006A10D3" w:rsidRPr="009F2E7E" w:rsidRDefault="006A10D3" w:rsidP="006A10D3">
            <w:pPr>
              <w:pStyle w:val="SingleTxtG"/>
              <w:spacing w:before="40" w:line="220" w:lineRule="exact"/>
              <w:ind w:left="0" w:right="113"/>
              <w:jc w:val="left"/>
            </w:pPr>
            <w:r w:rsidRPr="009F2E7E">
              <w:t>Mother and baby unit, Jinotepe Maternity Hospital, Carazo (2009)</w:t>
            </w:r>
          </w:p>
        </w:tc>
        <w:tc>
          <w:tcPr>
            <w:tcW w:w="1560" w:type="dxa"/>
            <w:tcBorders>
              <w:bottom w:val="nil"/>
            </w:tcBorders>
            <w:shd w:val="clear" w:color="auto" w:fill="auto"/>
            <w:noWrap/>
            <w:hideMark/>
          </w:tcPr>
          <w:p w14:paraId="5ACB170F"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bottom w:val="nil"/>
            </w:tcBorders>
            <w:shd w:val="clear" w:color="auto" w:fill="auto"/>
            <w:noWrap/>
            <w:hideMark/>
          </w:tcPr>
          <w:p w14:paraId="3C407377" w14:textId="77777777" w:rsidR="006A10D3" w:rsidRPr="009F2E7E" w:rsidRDefault="006A10D3" w:rsidP="006A10D3">
            <w:pPr>
              <w:pStyle w:val="SingleTxtG"/>
              <w:spacing w:before="40" w:line="220" w:lineRule="exact"/>
              <w:ind w:left="0" w:right="113"/>
              <w:jc w:val="left"/>
            </w:pPr>
            <w:r w:rsidRPr="009F2E7E">
              <w:t>Carazo</w:t>
            </w:r>
          </w:p>
        </w:tc>
        <w:tc>
          <w:tcPr>
            <w:tcW w:w="1701" w:type="dxa"/>
            <w:tcBorders>
              <w:bottom w:val="nil"/>
            </w:tcBorders>
            <w:shd w:val="clear" w:color="auto" w:fill="auto"/>
            <w:noWrap/>
            <w:hideMark/>
          </w:tcPr>
          <w:p w14:paraId="0F9A6DFB"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C6E7731" w14:textId="77777777" w:rsidTr="00212159">
        <w:tc>
          <w:tcPr>
            <w:tcW w:w="492" w:type="dxa"/>
            <w:tcBorders>
              <w:top w:val="nil"/>
              <w:bottom w:val="nil"/>
            </w:tcBorders>
            <w:shd w:val="clear" w:color="auto" w:fill="auto"/>
            <w:noWrap/>
            <w:hideMark/>
          </w:tcPr>
          <w:p w14:paraId="0AFFDED2" w14:textId="77777777" w:rsidR="006A10D3" w:rsidRPr="009F2E7E" w:rsidRDefault="006A10D3" w:rsidP="006A10D3">
            <w:pPr>
              <w:pStyle w:val="SingleTxtG"/>
              <w:spacing w:before="40" w:line="220" w:lineRule="exact"/>
              <w:ind w:left="0" w:right="113"/>
              <w:jc w:val="left"/>
            </w:pPr>
            <w:r w:rsidRPr="009F2E7E">
              <w:t>124</w:t>
            </w:r>
          </w:p>
        </w:tc>
        <w:tc>
          <w:tcPr>
            <w:tcW w:w="3477" w:type="dxa"/>
            <w:tcBorders>
              <w:top w:val="nil"/>
              <w:bottom w:val="nil"/>
            </w:tcBorders>
            <w:shd w:val="clear" w:color="auto" w:fill="auto"/>
            <w:hideMark/>
          </w:tcPr>
          <w:p w14:paraId="1513C40E" w14:textId="77777777" w:rsidR="006A10D3" w:rsidRPr="009F2E7E" w:rsidRDefault="006A10D3" w:rsidP="006A10D3">
            <w:pPr>
              <w:pStyle w:val="SingleTxtG"/>
              <w:spacing w:before="40" w:line="220" w:lineRule="exact"/>
              <w:ind w:left="0" w:right="113"/>
              <w:jc w:val="left"/>
            </w:pPr>
            <w:r w:rsidRPr="009F2E7E">
              <w:t>Construction of the San Jorge Health Centre, Rivas</w:t>
            </w:r>
          </w:p>
        </w:tc>
        <w:tc>
          <w:tcPr>
            <w:tcW w:w="1560" w:type="dxa"/>
            <w:tcBorders>
              <w:top w:val="nil"/>
              <w:bottom w:val="nil"/>
            </w:tcBorders>
            <w:shd w:val="clear" w:color="auto" w:fill="auto"/>
            <w:noWrap/>
            <w:hideMark/>
          </w:tcPr>
          <w:p w14:paraId="3255158B"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052841C7" w14:textId="77777777" w:rsidR="006A10D3" w:rsidRPr="009F2E7E" w:rsidRDefault="006A10D3" w:rsidP="006A10D3">
            <w:pPr>
              <w:pStyle w:val="SingleTxtG"/>
              <w:spacing w:before="40" w:line="220" w:lineRule="exact"/>
              <w:ind w:left="0" w:right="113"/>
              <w:jc w:val="left"/>
            </w:pPr>
            <w:r w:rsidRPr="009F2E7E">
              <w:t>Rivas</w:t>
            </w:r>
          </w:p>
        </w:tc>
        <w:tc>
          <w:tcPr>
            <w:tcW w:w="1701" w:type="dxa"/>
            <w:tcBorders>
              <w:top w:val="nil"/>
              <w:bottom w:val="nil"/>
            </w:tcBorders>
            <w:shd w:val="clear" w:color="auto" w:fill="auto"/>
            <w:noWrap/>
            <w:hideMark/>
          </w:tcPr>
          <w:p w14:paraId="74701F52"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748CC01A" w14:textId="77777777" w:rsidTr="00212159">
        <w:tc>
          <w:tcPr>
            <w:tcW w:w="492" w:type="dxa"/>
            <w:tcBorders>
              <w:top w:val="nil"/>
              <w:bottom w:val="nil"/>
            </w:tcBorders>
            <w:shd w:val="clear" w:color="auto" w:fill="auto"/>
            <w:noWrap/>
            <w:hideMark/>
          </w:tcPr>
          <w:p w14:paraId="04DF4395" w14:textId="77777777" w:rsidR="006A10D3" w:rsidRPr="009F2E7E" w:rsidRDefault="006A10D3" w:rsidP="006A10D3">
            <w:pPr>
              <w:pStyle w:val="SingleTxtG"/>
              <w:spacing w:before="40" w:line="220" w:lineRule="exact"/>
              <w:ind w:left="0" w:right="113"/>
              <w:jc w:val="left"/>
            </w:pPr>
            <w:r w:rsidRPr="009F2E7E">
              <w:t>125</w:t>
            </w:r>
          </w:p>
        </w:tc>
        <w:tc>
          <w:tcPr>
            <w:tcW w:w="3477" w:type="dxa"/>
            <w:tcBorders>
              <w:top w:val="nil"/>
              <w:bottom w:val="nil"/>
            </w:tcBorders>
            <w:shd w:val="clear" w:color="auto" w:fill="auto"/>
            <w:hideMark/>
          </w:tcPr>
          <w:p w14:paraId="04306820" w14:textId="77777777" w:rsidR="006A10D3" w:rsidRPr="009F2E7E" w:rsidRDefault="006A10D3" w:rsidP="006A10D3">
            <w:pPr>
              <w:pStyle w:val="SingleTxtG"/>
              <w:spacing w:before="40" w:line="220" w:lineRule="exact"/>
              <w:ind w:left="0" w:right="113"/>
              <w:jc w:val="left"/>
            </w:pPr>
            <w:r w:rsidRPr="009F2E7E">
              <w:t>Construction of the Pica Pica Health Post, Potosí, Rivas</w:t>
            </w:r>
          </w:p>
        </w:tc>
        <w:tc>
          <w:tcPr>
            <w:tcW w:w="1560" w:type="dxa"/>
            <w:tcBorders>
              <w:top w:val="nil"/>
              <w:bottom w:val="nil"/>
            </w:tcBorders>
            <w:shd w:val="clear" w:color="auto" w:fill="auto"/>
            <w:noWrap/>
            <w:hideMark/>
          </w:tcPr>
          <w:p w14:paraId="5017418E"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273ACBB0" w14:textId="77777777" w:rsidR="006A10D3" w:rsidRPr="009F2E7E" w:rsidRDefault="006A10D3" w:rsidP="006A10D3">
            <w:pPr>
              <w:pStyle w:val="SingleTxtG"/>
              <w:spacing w:before="40" w:line="220" w:lineRule="exact"/>
              <w:ind w:left="0" w:right="113"/>
              <w:jc w:val="left"/>
            </w:pPr>
            <w:r w:rsidRPr="009F2E7E">
              <w:t>Rivas</w:t>
            </w:r>
          </w:p>
        </w:tc>
        <w:tc>
          <w:tcPr>
            <w:tcW w:w="1701" w:type="dxa"/>
            <w:tcBorders>
              <w:top w:val="nil"/>
              <w:bottom w:val="nil"/>
            </w:tcBorders>
            <w:shd w:val="clear" w:color="auto" w:fill="auto"/>
            <w:noWrap/>
            <w:hideMark/>
          </w:tcPr>
          <w:p w14:paraId="15A4F662"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706C186E" w14:textId="77777777" w:rsidTr="00212159">
        <w:tc>
          <w:tcPr>
            <w:tcW w:w="492" w:type="dxa"/>
            <w:tcBorders>
              <w:top w:val="nil"/>
            </w:tcBorders>
            <w:shd w:val="clear" w:color="auto" w:fill="auto"/>
            <w:noWrap/>
            <w:hideMark/>
          </w:tcPr>
          <w:p w14:paraId="56B28F9E" w14:textId="77777777" w:rsidR="006A10D3" w:rsidRPr="009F2E7E" w:rsidRDefault="006A10D3" w:rsidP="006A10D3">
            <w:pPr>
              <w:pStyle w:val="SingleTxtG"/>
              <w:spacing w:before="40" w:line="220" w:lineRule="exact"/>
              <w:ind w:left="0" w:right="113"/>
              <w:jc w:val="left"/>
            </w:pPr>
            <w:r w:rsidRPr="009F2E7E">
              <w:t>126</w:t>
            </w:r>
          </w:p>
        </w:tc>
        <w:tc>
          <w:tcPr>
            <w:tcW w:w="3477" w:type="dxa"/>
            <w:tcBorders>
              <w:top w:val="nil"/>
            </w:tcBorders>
            <w:shd w:val="clear" w:color="auto" w:fill="auto"/>
            <w:hideMark/>
          </w:tcPr>
          <w:p w14:paraId="1B3C8913" w14:textId="77777777" w:rsidR="006A10D3" w:rsidRPr="009F2E7E" w:rsidRDefault="006A10D3" w:rsidP="006A10D3">
            <w:pPr>
              <w:pStyle w:val="SingleTxtG"/>
              <w:spacing w:before="40" w:line="220" w:lineRule="exact"/>
              <w:ind w:left="0" w:right="113"/>
              <w:jc w:val="left"/>
            </w:pPr>
            <w:r w:rsidRPr="009F2E7E">
              <w:t>Construction of the Physiotherapy Unit at the Dr. Alfonso Moncada Guillén Hospital</w:t>
            </w:r>
          </w:p>
        </w:tc>
        <w:tc>
          <w:tcPr>
            <w:tcW w:w="1560" w:type="dxa"/>
            <w:tcBorders>
              <w:top w:val="nil"/>
            </w:tcBorders>
            <w:shd w:val="clear" w:color="auto" w:fill="auto"/>
            <w:noWrap/>
            <w:hideMark/>
          </w:tcPr>
          <w:p w14:paraId="7C636E39"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tcBorders>
            <w:shd w:val="clear" w:color="auto" w:fill="auto"/>
            <w:noWrap/>
            <w:hideMark/>
          </w:tcPr>
          <w:p w14:paraId="0D887620" w14:textId="77777777" w:rsidR="006A10D3" w:rsidRPr="009F2E7E" w:rsidRDefault="006A10D3" w:rsidP="006A10D3">
            <w:pPr>
              <w:pStyle w:val="SingleTxtG"/>
              <w:spacing w:before="40" w:line="220" w:lineRule="exact"/>
              <w:ind w:left="0" w:right="113"/>
              <w:jc w:val="left"/>
            </w:pPr>
            <w:r w:rsidRPr="009F2E7E">
              <w:t>Nueva Segovia</w:t>
            </w:r>
          </w:p>
        </w:tc>
        <w:tc>
          <w:tcPr>
            <w:tcW w:w="1701" w:type="dxa"/>
            <w:tcBorders>
              <w:top w:val="nil"/>
            </w:tcBorders>
            <w:shd w:val="clear" w:color="auto" w:fill="auto"/>
            <w:noWrap/>
            <w:hideMark/>
          </w:tcPr>
          <w:p w14:paraId="47284F04"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6650091" w14:textId="77777777" w:rsidTr="0021050B">
        <w:tc>
          <w:tcPr>
            <w:tcW w:w="492" w:type="dxa"/>
            <w:shd w:val="clear" w:color="auto" w:fill="auto"/>
            <w:noWrap/>
            <w:hideMark/>
          </w:tcPr>
          <w:p w14:paraId="7DF214D7" w14:textId="77777777" w:rsidR="006A10D3" w:rsidRPr="009F2E7E" w:rsidRDefault="006A10D3" w:rsidP="006A10D3">
            <w:pPr>
              <w:pStyle w:val="SingleTxtG"/>
              <w:spacing w:before="40" w:line="220" w:lineRule="exact"/>
              <w:ind w:left="0" w:right="113"/>
              <w:jc w:val="left"/>
            </w:pPr>
            <w:r w:rsidRPr="009F2E7E">
              <w:t>127</w:t>
            </w:r>
          </w:p>
        </w:tc>
        <w:tc>
          <w:tcPr>
            <w:tcW w:w="3477" w:type="dxa"/>
            <w:shd w:val="clear" w:color="auto" w:fill="auto"/>
            <w:hideMark/>
          </w:tcPr>
          <w:p w14:paraId="4B167710" w14:textId="77777777" w:rsidR="006A10D3" w:rsidRPr="009F2E7E" w:rsidRDefault="006A10D3" w:rsidP="006A10D3">
            <w:pPr>
              <w:pStyle w:val="SingleTxtG"/>
              <w:spacing w:before="40" w:line="220" w:lineRule="exact"/>
              <w:ind w:left="0" w:right="113"/>
              <w:jc w:val="left"/>
            </w:pPr>
            <w:r w:rsidRPr="009F2E7E">
              <w:t>Sébaco Maternity Centre, Matagalpa</w:t>
            </w:r>
          </w:p>
        </w:tc>
        <w:tc>
          <w:tcPr>
            <w:tcW w:w="1560" w:type="dxa"/>
            <w:shd w:val="clear" w:color="auto" w:fill="auto"/>
            <w:noWrap/>
            <w:hideMark/>
          </w:tcPr>
          <w:p w14:paraId="37E27D80"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06F5656E" w14:textId="77777777" w:rsidR="006A10D3" w:rsidRPr="009F2E7E" w:rsidRDefault="006A10D3" w:rsidP="006A10D3">
            <w:pPr>
              <w:pStyle w:val="SingleTxtG"/>
              <w:spacing w:before="40" w:line="220" w:lineRule="exact"/>
              <w:ind w:left="0" w:right="113"/>
              <w:jc w:val="left"/>
            </w:pPr>
            <w:r w:rsidRPr="009F2E7E">
              <w:t>Matagalpa</w:t>
            </w:r>
          </w:p>
        </w:tc>
        <w:tc>
          <w:tcPr>
            <w:tcW w:w="1701" w:type="dxa"/>
            <w:shd w:val="clear" w:color="auto" w:fill="auto"/>
            <w:noWrap/>
            <w:hideMark/>
          </w:tcPr>
          <w:p w14:paraId="0F40DCD8"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22DB242D" w14:textId="77777777" w:rsidTr="0021050B">
        <w:tc>
          <w:tcPr>
            <w:tcW w:w="492" w:type="dxa"/>
            <w:tcBorders>
              <w:bottom w:val="nil"/>
            </w:tcBorders>
            <w:shd w:val="clear" w:color="auto" w:fill="auto"/>
            <w:noWrap/>
            <w:hideMark/>
          </w:tcPr>
          <w:p w14:paraId="2BD39A10" w14:textId="77777777" w:rsidR="006A10D3" w:rsidRPr="009F2E7E" w:rsidRDefault="006A10D3" w:rsidP="006A10D3">
            <w:pPr>
              <w:pStyle w:val="SingleTxtG"/>
              <w:spacing w:before="40" w:line="220" w:lineRule="exact"/>
              <w:ind w:left="0" w:right="113"/>
              <w:jc w:val="left"/>
            </w:pPr>
            <w:r w:rsidRPr="009F2E7E">
              <w:t>128</w:t>
            </w:r>
          </w:p>
        </w:tc>
        <w:tc>
          <w:tcPr>
            <w:tcW w:w="3477" w:type="dxa"/>
            <w:tcBorders>
              <w:bottom w:val="nil"/>
            </w:tcBorders>
            <w:shd w:val="clear" w:color="auto" w:fill="auto"/>
            <w:hideMark/>
          </w:tcPr>
          <w:p w14:paraId="6FCA140D" w14:textId="77777777" w:rsidR="006A10D3" w:rsidRPr="009F2E7E" w:rsidRDefault="006A10D3" w:rsidP="006A10D3">
            <w:pPr>
              <w:pStyle w:val="SingleTxtG"/>
              <w:spacing w:before="40" w:line="220" w:lineRule="exact"/>
              <w:ind w:left="0" w:right="113"/>
              <w:jc w:val="left"/>
            </w:pPr>
            <w:r w:rsidRPr="009F2E7E">
              <w:t>Construction of the Plan de Grama Maternity Centre, Wiwilí</w:t>
            </w:r>
          </w:p>
        </w:tc>
        <w:tc>
          <w:tcPr>
            <w:tcW w:w="1560" w:type="dxa"/>
            <w:tcBorders>
              <w:bottom w:val="nil"/>
            </w:tcBorders>
            <w:shd w:val="clear" w:color="auto" w:fill="auto"/>
            <w:noWrap/>
            <w:hideMark/>
          </w:tcPr>
          <w:p w14:paraId="3670386D"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bottom w:val="nil"/>
            </w:tcBorders>
            <w:shd w:val="clear" w:color="auto" w:fill="auto"/>
            <w:noWrap/>
            <w:hideMark/>
          </w:tcPr>
          <w:p w14:paraId="0A317143" w14:textId="77777777" w:rsidR="006A10D3" w:rsidRPr="009F2E7E" w:rsidRDefault="006A10D3" w:rsidP="006A10D3">
            <w:pPr>
              <w:pStyle w:val="SingleTxtG"/>
              <w:spacing w:before="40" w:line="220" w:lineRule="exact"/>
              <w:ind w:left="0" w:right="113"/>
              <w:jc w:val="left"/>
            </w:pPr>
            <w:r w:rsidRPr="009F2E7E">
              <w:t>Jinotega</w:t>
            </w:r>
          </w:p>
        </w:tc>
        <w:tc>
          <w:tcPr>
            <w:tcW w:w="1701" w:type="dxa"/>
            <w:tcBorders>
              <w:bottom w:val="nil"/>
            </w:tcBorders>
            <w:shd w:val="clear" w:color="auto" w:fill="auto"/>
            <w:noWrap/>
            <w:hideMark/>
          </w:tcPr>
          <w:p w14:paraId="25D2CBA4"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C009D94" w14:textId="77777777" w:rsidTr="0021050B">
        <w:tc>
          <w:tcPr>
            <w:tcW w:w="492" w:type="dxa"/>
            <w:tcBorders>
              <w:top w:val="nil"/>
              <w:bottom w:val="nil"/>
            </w:tcBorders>
            <w:shd w:val="clear" w:color="auto" w:fill="auto"/>
            <w:noWrap/>
            <w:hideMark/>
          </w:tcPr>
          <w:p w14:paraId="4C07A4C5" w14:textId="77777777" w:rsidR="006A10D3" w:rsidRPr="009F2E7E" w:rsidRDefault="006A10D3" w:rsidP="006A10D3">
            <w:pPr>
              <w:pStyle w:val="SingleTxtG"/>
              <w:spacing w:before="40" w:line="220" w:lineRule="exact"/>
              <w:ind w:left="0" w:right="113"/>
              <w:jc w:val="left"/>
            </w:pPr>
            <w:r w:rsidRPr="009F2E7E">
              <w:t>129</w:t>
            </w:r>
          </w:p>
        </w:tc>
        <w:tc>
          <w:tcPr>
            <w:tcW w:w="3477" w:type="dxa"/>
            <w:tcBorders>
              <w:top w:val="nil"/>
              <w:bottom w:val="nil"/>
            </w:tcBorders>
            <w:shd w:val="clear" w:color="auto" w:fill="auto"/>
            <w:hideMark/>
          </w:tcPr>
          <w:p w14:paraId="5C48EBE9" w14:textId="77777777" w:rsidR="006A10D3" w:rsidRPr="009F2E7E" w:rsidRDefault="006A10D3" w:rsidP="006A10D3">
            <w:pPr>
              <w:pStyle w:val="SingleTxtG"/>
              <w:spacing w:before="40" w:line="220" w:lineRule="exact"/>
              <w:ind w:left="0" w:right="113"/>
              <w:jc w:val="left"/>
            </w:pPr>
            <w:r w:rsidRPr="009F2E7E">
              <w:t>Construction of patient accommodation, El Cuá, Jinotega</w:t>
            </w:r>
          </w:p>
        </w:tc>
        <w:tc>
          <w:tcPr>
            <w:tcW w:w="1560" w:type="dxa"/>
            <w:tcBorders>
              <w:top w:val="nil"/>
              <w:bottom w:val="nil"/>
            </w:tcBorders>
            <w:shd w:val="clear" w:color="auto" w:fill="auto"/>
            <w:noWrap/>
            <w:hideMark/>
          </w:tcPr>
          <w:p w14:paraId="748F3B62" w14:textId="77777777" w:rsidR="006A10D3" w:rsidRPr="009F2E7E" w:rsidRDefault="006A10D3" w:rsidP="006A10D3">
            <w:pPr>
              <w:pStyle w:val="SingleTxtG"/>
              <w:spacing w:before="40" w:line="220" w:lineRule="exact"/>
              <w:ind w:left="0" w:right="113"/>
              <w:jc w:val="left"/>
            </w:pPr>
            <w:r w:rsidRPr="009F2E7E">
              <w:t>Accommodation</w:t>
            </w:r>
          </w:p>
        </w:tc>
        <w:tc>
          <w:tcPr>
            <w:tcW w:w="1275" w:type="dxa"/>
            <w:tcBorders>
              <w:top w:val="nil"/>
              <w:bottom w:val="nil"/>
            </w:tcBorders>
            <w:shd w:val="clear" w:color="auto" w:fill="auto"/>
            <w:noWrap/>
            <w:hideMark/>
          </w:tcPr>
          <w:p w14:paraId="35E61477" w14:textId="77777777" w:rsidR="006A10D3" w:rsidRPr="009F2E7E" w:rsidRDefault="006A10D3" w:rsidP="006A10D3">
            <w:pPr>
              <w:pStyle w:val="SingleTxtG"/>
              <w:spacing w:before="40" w:line="220" w:lineRule="exact"/>
              <w:ind w:left="0" w:right="113"/>
              <w:jc w:val="left"/>
            </w:pPr>
            <w:r w:rsidRPr="009F2E7E">
              <w:t>Jinotega</w:t>
            </w:r>
          </w:p>
        </w:tc>
        <w:tc>
          <w:tcPr>
            <w:tcW w:w="1701" w:type="dxa"/>
            <w:tcBorders>
              <w:top w:val="nil"/>
              <w:bottom w:val="nil"/>
            </w:tcBorders>
            <w:shd w:val="clear" w:color="auto" w:fill="auto"/>
            <w:noWrap/>
            <w:hideMark/>
          </w:tcPr>
          <w:p w14:paraId="56ABE86E"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4E5BC0CD" w14:textId="77777777" w:rsidTr="0021050B">
        <w:tc>
          <w:tcPr>
            <w:tcW w:w="492" w:type="dxa"/>
            <w:tcBorders>
              <w:top w:val="nil"/>
              <w:bottom w:val="nil"/>
            </w:tcBorders>
            <w:shd w:val="clear" w:color="auto" w:fill="auto"/>
            <w:noWrap/>
            <w:hideMark/>
          </w:tcPr>
          <w:p w14:paraId="5EA9F388" w14:textId="77777777" w:rsidR="006A10D3" w:rsidRPr="009F2E7E" w:rsidRDefault="006A10D3" w:rsidP="00EF20A7">
            <w:pPr>
              <w:pStyle w:val="SingleTxtG"/>
              <w:keepNext/>
              <w:spacing w:before="40" w:line="220" w:lineRule="exact"/>
              <w:ind w:left="0" w:right="113"/>
              <w:jc w:val="left"/>
            </w:pPr>
            <w:r w:rsidRPr="009F2E7E">
              <w:t>130</w:t>
            </w:r>
          </w:p>
        </w:tc>
        <w:tc>
          <w:tcPr>
            <w:tcW w:w="3477" w:type="dxa"/>
            <w:tcBorders>
              <w:top w:val="nil"/>
              <w:bottom w:val="nil"/>
            </w:tcBorders>
            <w:shd w:val="clear" w:color="auto" w:fill="auto"/>
            <w:hideMark/>
          </w:tcPr>
          <w:p w14:paraId="38F08E29" w14:textId="77777777" w:rsidR="006A10D3" w:rsidRPr="009F2E7E" w:rsidRDefault="006A10D3" w:rsidP="00EF20A7">
            <w:pPr>
              <w:pStyle w:val="SingleTxtG"/>
              <w:keepNext/>
              <w:spacing w:before="40" w:line="220" w:lineRule="exact"/>
              <w:ind w:left="0" w:right="113"/>
              <w:jc w:val="left"/>
            </w:pPr>
            <w:r w:rsidRPr="009F2E7E">
              <w:t>Construction of patient accommodation, Bocay, Jinotega</w:t>
            </w:r>
          </w:p>
        </w:tc>
        <w:tc>
          <w:tcPr>
            <w:tcW w:w="1560" w:type="dxa"/>
            <w:tcBorders>
              <w:top w:val="nil"/>
              <w:bottom w:val="nil"/>
            </w:tcBorders>
            <w:shd w:val="clear" w:color="auto" w:fill="auto"/>
            <w:noWrap/>
            <w:hideMark/>
          </w:tcPr>
          <w:p w14:paraId="7F8A87FE" w14:textId="77777777" w:rsidR="006A10D3" w:rsidRPr="009F2E7E" w:rsidRDefault="006A10D3" w:rsidP="00EF20A7">
            <w:pPr>
              <w:pStyle w:val="SingleTxtG"/>
              <w:keepNext/>
              <w:spacing w:before="40" w:line="220" w:lineRule="exact"/>
              <w:ind w:left="0" w:right="113"/>
              <w:jc w:val="left"/>
            </w:pPr>
            <w:r w:rsidRPr="009F2E7E">
              <w:t>Accommodation</w:t>
            </w:r>
          </w:p>
        </w:tc>
        <w:tc>
          <w:tcPr>
            <w:tcW w:w="1275" w:type="dxa"/>
            <w:tcBorders>
              <w:top w:val="nil"/>
              <w:bottom w:val="nil"/>
            </w:tcBorders>
            <w:shd w:val="clear" w:color="auto" w:fill="auto"/>
            <w:noWrap/>
            <w:hideMark/>
          </w:tcPr>
          <w:p w14:paraId="009017F5" w14:textId="77777777" w:rsidR="006A10D3" w:rsidRPr="009F2E7E" w:rsidRDefault="006A10D3" w:rsidP="00EF20A7">
            <w:pPr>
              <w:pStyle w:val="SingleTxtG"/>
              <w:keepNext/>
              <w:spacing w:before="40" w:line="220" w:lineRule="exact"/>
              <w:ind w:left="0" w:right="113"/>
              <w:jc w:val="left"/>
            </w:pPr>
            <w:r w:rsidRPr="009F2E7E">
              <w:t>Jinotega</w:t>
            </w:r>
          </w:p>
        </w:tc>
        <w:tc>
          <w:tcPr>
            <w:tcW w:w="1701" w:type="dxa"/>
            <w:tcBorders>
              <w:top w:val="nil"/>
              <w:bottom w:val="nil"/>
            </w:tcBorders>
            <w:shd w:val="clear" w:color="auto" w:fill="auto"/>
            <w:noWrap/>
            <w:hideMark/>
          </w:tcPr>
          <w:p w14:paraId="32F3CF12" w14:textId="77777777" w:rsidR="006A10D3" w:rsidRPr="009F2E7E" w:rsidRDefault="006A10D3" w:rsidP="00EF20A7">
            <w:pPr>
              <w:pStyle w:val="SingleTxtG"/>
              <w:keepNext/>
              <w:spacing w:before="40" w:line="220" w:lineRule="exact"/>
              <w:ind w:left="0" w:right="113"/>
              <w:jc w:val="left"/>
            </w:pPr>
            <w:r w:rsidRPr="009F2E7E">
              <w:t>New construction</w:t>
            </w:r>
          </w:p>
        </w:tc>
      </w:tr>
      <w:tr w:rsidR="006A10D3" w:rsidRPr="009F2E7E" w14:paraId="151EBF5F" w14:textId="77777777" w:rsidTr="0021050B">
        <w:tc>
          <w:tcPr>
            <w:tcW w:w="492" w:type="dxa"/>
            <w:tcBorders>
              <w:top w:val="nil"/>
              <w:bottom w:val="nil"/>
            </w:tcBorders>
            <w:shd w:val="clear" w:color="auto" w:fill="auto"/>
            <w:noWrap/>
            <w:hideMark/>
          </w:tcPr>
          <w:p w14:paraId="310066F5" w14:textId="77777777" w:rsidR="006A10D3" w:rsidRPr="009F2E7E" w:rsidRDefault="006A10D3" w:rsidP="006A10D3">
            <w:pPr>
              <w:pStyle w:val="SingleTxtG"/>
              <w:spacing w:before="40" w:line="220" w:lineRule="exact"/>
              <w:ind w:left="0" w:right="113"/>
              <w:jc w:val="left"/>
            </w:pPr>
            <w:r w:rsidRPr="009F2E7E">
              <w:t>131</w:t>
            </w:r>
          </w:p>
        </w:tc>
        <w:tc>
          <w:tcPr>
            <w:tcW w:w="3477" w:type="dxa"/>
            <w:tcBorders>
              <w:top w:val="nil"/>
              <w:bottom w:val="nil"/>
            </w:tcBorders>
            <w:shd w:val="clear" w:color="auto" w:fill="auto"/>
            <w:hideMark/>
          </w:tcPr>
          <w:p w14:paraId="777A8524" w14:textId="77777777" w:rsidR="006A10D3" w:rsidRPr="009F2E7E" w:rsidRDefault="006A10D3" w:rsidP="006A10D3">
            <w:pPr>
              <w:pStyle w:val="SingleTxtG"/>
              <w:spacing w:before="40" w:line="220" w:lineRule="exact"/>
              <w:ind w:left="0" w:right="113"/>
              <w:jc w:val="left"/>
            </w:pPr>
            <w:r w:rsidRPr="009F2E7E">
              <w:t>Construction of labour and delivery unit, Neonatal Hospital, Nuevo Amanecer, Atlántico Norte Autonomous Region</w:t>
            </w:r>
          </w:p>
        </w:tc>
        <w:tc>
          <w:tcPr>
            <w:tcW w:w="1560" w:type="dxa"/>
            <w:tcBorders>
              <w:top w:val="nil"/>
              <w:bottom w:val="nil"/>
            </w:tcBorders>
            <w:shd w:val="clear" w:color="auto" w:fill="auto"/>
            <w:noWrap/>
            <w:hideMark/>
          </w:tcPr>
          <w:p w14:paraId="3252A280"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2730DC0C"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18768025"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D861E20" w14:textId="77777777" w:rsidTr="0021050B">
        <w:tc>
          <w:tcPr>
            <w:tcW w:w="492" w:type="dxa"/>
            <w:tcBorders>
              <w:top w:val="nil"/>
            </w:tcBorders>
            <w:shd w:val="clear" w:color="auto" w:fill="auto"/>
            <w:noWrap/>
            <w:hideMark/>
          </w:tcPr>
          <w:p w14:paraId="57A04E44" w14:textId="77777777" w:rsidR="006A10D3" w:rsidRPr="009F2E7E" w:rsidRDefault="006A10D3" w:rsidP="006A10D3">
            <w:pPr>
              <w:pStyle w:val="SingleTxtG"/>
              <w:spacing w:before="40" w:line="220" w:lineRule="exact"/>
              <w:ind w:left="0" w:right="113"/>
              <w:jc w:val="left"/>
            </w:pPr>
            <w:r w:rsidRPr="009F2E7E">
              <w:t>132</w:t>
            </w:r>
          </w:p>
        </w:tc>
        <w:tc>
          <w:tcPr>
            <w:tcW w:w="3477" w:type="dxa"/>
            <w:tcBorders>
              <w:top w:val="nil"/>
            </w:tcBorders>
            <w:shd w:val="clear" w:color="auto" w:fill="auto"/>
            <w:hideMark/>
          </w:tcPr>
          <w:p w14:paraId="3BE76DBB" w14:textId="77777777" w:rsidR="006A10D3" w:rsidRPr="009F2E7E" w:rsidRDefault="006A10D3" w:rsidP="006A10D3">
            <w:pPr>
              <w:pStyle w:val="SingleTxtG"/>
              <w:spacing w:before="40" w:line="220" w:lineRule="exact"/>
              <w:ind w:left="0" w:right="113"/>
              <w:jc w:val="left"/>
            </w:pPr>
            <w:r w:rsidRPr="009F2E7E">
              <w:t>Replacement of the Nueva Jerusalén Health Post, Puerto Cabezas, Atlántico Norte Autonomous Region</w:t>
            </w:r>
          </w:p>
        </w:tc>
        <w:tc>
          <w:tcPr>
            <w:tcW w:w="1560" w:type="dxa"/>
            <w:tcBorders>
              <w:top w:val="nil"/>
            </w:tcBorders>
            <w:shd w:val="clear" w:color="auto" w:fill="auto"/>
            <w:noWrap/>
            <w:hideMark/>
          </w:tcPr>
          <w:p w14:paraId="38696F68"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tcBorders>
            <w:shd w:val="clear" w:color="auto" w:fill="auto"/>
            <w:noWrap/>
            <w:hideMark/>
          </w:tcPr>
          <w:p w14:paraId="3FE3C5C5"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tcBorders>
            <w:shd w:val="clear" w:color="auto" w:fill="auto"/>
            <w:noWrap/>
            <w:hideMark/>
          </w:tcPr>
          <w:p w14:paraId="2026DA01" w14:textId="77777777" w:rsidR="006A10D3" w:rsidRPr="009F2E7E" w:rsidRDefault="006A10D3" w:rsidP="006A10D3">
            <w:pPr>
              <w:pStyle w:val="SingleTxtG"/>
              <w:spacing w:before="40" w:line="220" w:lineRule="exact"/>
              <w:ind w:left="0" w:right="113"/>
              <w:jc w:val="left"/>
            </w:pPr>
            <w:r w:rsidRPr="009F2E7E">
              <w:t>Replacement building</w:t>
            </w:r>
          </w:p>
        </w:tc>
      </w:tr>
      <w:tr w:rsidR="006A10D3" w:rsidRPr="009F2E7E" w14:paraId="354F5635" w14:textId="77777777" w:rsidTr="0021050B">
        <w:tc>
          <w:tcPr>
            <w:tcW w:w="492" w:type="dxa"/>
            <w:shd w:val="clear" w:color="auto" w:fill="auto"/>
            <w:noWrap/>
            <w:hideMark/>
          </w:tcPr>
          <w:p w14:paraId="6D3E6938" w14:textId="77777777" w:rsidR="006A10D3" w:rsidRPr="009F2E7E" w:rsidRDefault="006A10D3" w:rsidP="006A10D3">
            <w:pPr>
              <w:pStyle w:val="SingleTxtG"/>
              <w:spacing w:before="40" w:line="220" w:lineRule="exact"/>
              <w:ind w:left="0" w:right="113"/>
              <w:jc w:val="left"/>
            </w:pPr>
            <w:r w:rsidRPr="009F2E7E">
              <w:t>133</w:t>
            </w:r>
          </w:p>
        </w:tc>
        <w:tc>
          <w:tcPr>
            <w:tcW w:w="3477" w:type="dxa"/>
            <w:shd w:val="clear" w:color="auto" w:fill="auto"/>
            <w:hideMark/>
          </w:tcPr>
          <w:p w14:paraId="0E578102" w14:textId="77777777" w:rsidR="006A10D3" w:rsidRPr="009F2E7E" w:rsidRDefault="006A10D3" w:rsidP="006A10D3">
            <w:pPr>
              <w:pStyle w:val="SingleTxtG"/>
              <w:spacing w:before="40" w:line="220" w:lineRule="exact"/>
              <w:ind w:left="0" w:right="113"/>
              <w:jc w:val="left"/>
            </w:pPr>
            <w:r w:rsidRPr="009F2E7E">
              <w:t>Construction of maternity centre, Rosita, Atlántico Norte Autonomous Region</w:t>
            </w:r>
          </w:p>
        </w:tc>
        <w:tc>
          <w:tcPr>
            <w:tcW w:w="1560" w:type="dxa"/>
            <w:shd w:val="clear" w:color="auto" w:fill="auto"/>
            <w:noWrap/>
            <w:hideMark/>
          </w:tcPr>
          <w:p w14:paraId="4DFCE059"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7937A021"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6606FE1C"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F4D8330" w14:textId="77777777" w:rsidTr="0021050B">
        <w:tc>
          <w:tcPr>
            <w:tcW w:w="492" w:type="dxa"/>
            <w:shd w:val="clear" w:color="auto" w:fill="auto"/>
            <w:noWrap/>
            <w:hideMark/>
          </w:tcPr>
          <w:p w14:paraId="3FAB0785" w14:textId="77777777" w:rsidR="006A10D3" w:rsidRPr="009F2E7E" w:rsidRDefault="006A10D3" w:rsidP="006A10D3">
            <w:pPr>
              <w:pStyle w:val="SingleTxtG"/>
              <w:spacing w:before="40" w:line="220" w:lineRule="exact"/>
              <w:ind w:left="0" w:right="113"/>
              <w:jc w:val="left"/>
            </w:pPr>
            <w:r w:rsidRPr="009F2E7E">
              <w:t>134</w:t>
            </w:r>
          </w:p>
        </w:tc>
        <w:tc>
          <w:tcPr>
            <w:tcW w:w="3477" w:type="dxa"/>
            <w:shd w:val="clear" w:color="auto" w:fill="auto"/>
            <w:hideMark/>
          </w:tcPr>
          <w:p w14:paraId="1F4C521C" w14:textId="77777777" w:rsidR="006A10D3" w:rsidRPr="009F2E7E" w:rsidRDefault="006A10D3" w:rsidP="006A10D3">
            <w:pPr>
              <w:pStyle w:val="SingleTxtG"/>
              <w:spacing w:before="40" w:line="220" w:lineRule="exact"/>
              <w:ind w:left="0" w:right="113"/>
              <w:jc w:val="left"/>
            </w:pPr>
            <w:r w:rsidRPr="009F2E7E">
              <w:t>La Cruz de Río Grande Maternity Centre, Atlántico Sur Autonomous Region</w:t>
            </w:r>
          </w:p>
        </w:tc>
        <w:tc>
          <w:tcPr>
            <w:tcW w:w="1560" w:type="dxa"/>
            <w:shd w:val="clear" w:color="auto" w:fill="auto"/>
            <w:noWrap/>
            <w:hideMark/>
          </w:tcPr>
          <w:p w14:paraId="4DF6B903"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0D2494D0"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shd w:val="clear" w:color="auto" w:fill="auto"/>
            <w:noWrap/>
            <w:hideMark/>
          </w:tcPr>
          <w:p w14:paraId="4F6DB88B"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78D18027" w14:textId="77777777" w:rsidTr="0021050B">
        <w:tc>
          <w:tcPr>
            <w:tcW w:w="492" w:type="dxa"/>
            <w:shd w:val="clear" w:color="auto" w:fill="auto"/>
            <w:noWrap/>
            <w:hideMark/>
          </w:tcPr>
          <w:p w14:paraId="1BAEA859" w14:textId="77777777" w:rsidR="006A10D3" w:rsidRPr="009F2E7E" w:rsidRDefault="006A10D3" w:rsidP="006A10D3">
            <w:pPr>
              <w:pStyle w:val="SingleTxtG"/>
              <w:spacing w:before="40" w:line="220" w:lineRule="exact"/>
              <w:ind w:left="0" w:right="113"/>
              <w:jc w:val="left"/>
            </w:pPr>
            <w:r w:rsidRPr="009F2E7E">
              <w:t>135</w:t>
            </w:r>
          </w:p>
        </w:tc>
        <w:tc>
          <w:tcPr>
            <w:tcW w:w="3477" w:type="dxa"/>
            <w:shd w:val="clear" w:color="auto" w:fill="auto"/>
            <w:hideMark/>
          </w:tcPr>
          <w:p w14:paraId="167D24FE" w14:textId="77777777" w:rsidR="006A10D3" w:rsidRPr="009F2E7E" w:rsidRDefault="006A10D3" w:rsidP="006A10D3">
            <w:pPr>
              <w:pStyle w:val="SingleTxtG"/>
              <w:spacing w:before="40" w:line="220" w:lineRule="exact"/>
              <w:ind w:left="0" w:right="113"/>
              <w:jc w:val="left"/>
            </w:pPr>
            <w:r w:rsidRPr="009F2E7E">
              <w:t>Solidaridad Hospital, Managua</w:t>
            </w:r>
          </w:p>
        </w:tc>
        <w:tc>
          <w:tcPr>
            <w:tcW w:w="1560" w:type="dxa"/>
            <w:shd w:val="clear" w:color="auto" w:fill="auto"/>
            <w:noWrap/>
            <w:hideMark/>
          </w:tcPr>
          <w:p w14:paraId="5A00E2C3"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6F083F69"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2A75808E"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A59C60D" w14:textId="77777777" w:rsidTr="0021050B">
        <w:tc>
          <w:tcPr>
            <w:tcW w:w="492" w:type="dxa"/>
            <w:shd w:val="clear" w:color="auto" w:fill="auto"/>
            <w:noWrap/>
            <w:hideMark/>
          </w:tcPr>
          <w:p w14:paraId="182E5DB1" w14:textId="77777777" w:rsidR="006A10D3" w:rsidRPr="009F2E7E" w:rsidRDefault="006A10D3" w:rsidP="006A10D3">
            <w:pPr>
              <w:pStyle w:val="SingleTxtG"/>
              <w:spacing w:before="40" w:line="220" w:lineRule="exact"/>
              <w:ind w:left="0" w:right="113"/>
              <w:jc w:val="left"/>
            </w:pPr>
            <w:r w:rsidRPr="009F2E7E">
              <w:t>136</w:t>
            </w:r>
          </w:p>
        </w:tc>
        <w:tc>
          <w:tcPr>
            <w:tcW w:w="3477" w:type="dxa"/>
            <w:shd w:val="clear" w:color="auto" w:fill="auto"/>
            <w:hideMark/>
          </w:tcPr>
          <w:p w14:paraId="45CD1D27" w14:textId="77777777" w:rsidR="006A10D3" w:rsidRPr="009F2E7E" w:rsidRDefault="006A10D3" w:rsidP="006A10D3">
            <w:pPr>
              <w:pStyle w:val="SingleTxtG"/>
              <w:spacing w:before="40" w:line="220" w:lineRule="exact"/>
              <w:ind w:left="0" w:right="113"/>
              <w:jc w:val="left"/>
            </w:pPr>
            <w:r w:rsidRPr="009F2E7E">
              <w:t>Las Torres Health Post, Managua</w:t>
            </w:r>
          </w:p>
        </w:tc>
        <w:tc>
          <w:tcPr>
            <w:tcW w:w="1560" w:type="dxa"/>
            <w:shd w:val="clear" w:color="auto" w:fill="auto"/>
            <w:noWrap/>
            <w:hideMark/>
          </w:tcPr>
          <w:p w14:paraId="68E43071"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15233FA3"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044D08DD"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4D33FEE4" w14:textId="77777777" w:rsidTr="0021050B">
        <w:tc>
          <w:tcPr>
            <w:tcW w:w="492" w:type="dxa"/>
            <w:shd w:val="clear" w:color="auto" w:fill="auto"/>
            <w:noWrap/>
            <w:hideMark/>
          </w:tcPr>
          <w:p w14:paraId="010FAA4E" w14:textId="77777777" w:rsidR="006A10D3" w:rsidRPr="009F2E7E" w:rsidRDefault="006A10D3" w:rsidP="006A10D3">
            <w:pPr>
              <w:pStyle w:val="SingleTxtG"/>
              <w:spacing w:before="40" w:line="220" w:lineRule="exact"/>
              <w:ind w:left="0" w:right="113"/>
              <w:jc w:val="left"/>
            </w:pPr>
            <w:r w:rsidRPr="009F2E7E">
              <w:t>137</w:t>
            </w:r>
          </w:p>
        </w:tc>
        <w:tc>
          <w:tcPr>
            <w:tcW w:w="3477" w:type="dxa"/>
            <w:shd w:val="clear" w:color="auto" w:fill="auto"/>
            <w:hideMark/>
          </w:tcPr>
          <w:p w14:paraId="5105340C" w14:textId="77777777" w:rsidR="006A10D3" w:rsidRPr="009F2E7E" w:rsidRDefault="006A10D3" w:rsidP="006A10D3">
            <w:pPr>
              <w:pStyle w:val="SingleTxtG"/>
              <w:spacing w:before="40" w:line="220" w:lineRule="exact"/>
              <w:ind w:left="0" w:right="113"/>
              <w:jc w:val="left"/>
            </w:pPr>
            <w:r w:rsidRPr="009F2E7E">
              <w:t>Somotillo Maternity Centre, Chinandega</w:t>
            </w:r>
          </w:p>
        </w:tc>
        <w:tc>
          <w:tcPr>
            <w:tcW w:w="1560" w:type="dxa"/>
            <w:shd w:val="clear" w:color="auto" w:fill="auto"/>
            <w:noWrap/>
            <w:hideMark/>
          </w:tcPr>
          <w:p w14:paraId="4FAA95AA"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5E3C6FE0"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4F9CCB67"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40C0D47" w14:textId="77777777" w:rsidTr="0021050B">
        <w:tc>
          <w:tcPr>
            <w:tcW w:w="492" w:type="dxa"/>
            <w:shd w:val="clear" w:color="auto" w:fill="auto"/>
            <w:noWrap/>
            <w:hideMark/>
          </w:tcPr>
          <w:p w14:paraId="5EC64DD0" w14:textId="77777777" w:rsidR="006A10D3" w:rsidRPr="009F2E7E" w:rsidRDefault="006A10D3" w:rsidP="006A10D3">
            <w:pPr>
              <w:pStyle w:val="SingleTxtG"/>
              <w:spacing w:before="40" w:line="220" w:lineRule="exact"/>
              <w:ind w:left="0" w:right="113"/>
              <w:jc w:val="left"/>
            </w:pPr>
            <w:r w:rsidRPr="009F2E7E">
              <w:t>138</w:t>
            </w:r>
          </w:p>
        </w:tc>
        <w:tc>
          <w:tcPr>
            <w:tcW w:w="3477" w:type="dxa"/>
            <w:shd w:val="clear" w:color="auto" w:fill="auto"/>
            <w:hideMark/>
          </w:tcPr>
          <w:p w14:paraId="78A40E5C" w14:textId="77777777" w:rsidR="006A10D3" w:rsidRPr="009F2E7E" w:rsidRDefault="006A10D3" w:rsidP="006A10D3">
            <w:pPr>
              <w:pStyle w:val="SingleTxtG"/>
              <w:spacing w:before="40" w:line="220" w:lineRule="exact"/>
              <w:ind w:left="0" w:right="113"/>
              <w:jc w:val="left"/>
            </w:pPr>
            <w:r w:rsidRPr="009F2E7E">
              <w:t>San Remigio Health Post, El Viejo Norte, Chinandega</w:t>
            </w:r>
          </w:p>
        </w:tc>
        <w:tc>
          <w:tcPr>
            <w:tcW w:w="1560" w:type="dxa"/>
            <w:shd w:val="clear" w:color="auto" w:fill="auto"/>
            <w:noWrap/>
            <w:hideMark/>
          </w:tcPr>
          <w:p w14:paraId="48C7CB8B"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33D87188"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118846AD"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6A05C30" w14:textId="77777777" w:rsidTr="0021050B">
        <w:tc>
          <w:tcPr>
            <w:tcW w:w="492" w:type="dxa"/>
            <w:shd w:val="clear" w:color="auto" w:fill="auto"/>
            <w:noWrap/>
            <w:hideMark/>
          </w:tcPr>
          <w:p w14:paraId="4D6619A2" w14:textId="77777777" w:rsidR="006A10D3" w:rsidRPr="009F2E7E" w:rsidRDefault="006A10D3" w:rsidP="006A10D3">
            <w:pPr>
              <w:pStyle w:val="SingleTxtG"/>
              <w:spacing w:before="40" w:line="220" w:lineRule="exact"/>
              <w:ind w:left="0" w:right="113"/>
              <w:jc w:val="left"/>
            </w:pPr>
            <w:r w:rsidRPr="009F2E7E">
              <w:t>139</w:t>
            </w:r>
          </w:p>
        </w:tc>
        <w:tc>
          <w:tcPr>
            <w:tcW w:w="3477" w:type="dxa"/>
            <w:shd w:val="clear" w:color="auto" w:fill="auto"/>
            <w:hideMark/>
          </w:tcPr>
          <w:p w14:paraId="60F24892" w14:textId="77777777" w:rsidR="006A10D3" w:rsidRPr="009F2E7E" w:rsidRDefault="006A10D3" w:rsidP="006A10D3">
            <w:pPr>
              <w:pStyle w:val="SingleTxtG"/>
              <w:spacing w:before="40" w:line="220" w:lineRule="exact"/>
              <w:ind w:left="0" w:right="113"/>
              <w:jc w:val="left"/>
            </w:pPr>
            <w:r w:rsidRPr="009F2E7E">
              <w:t>Alejandro Calero Health Centre, Masaya</w:t>
            </w:r>
          </w:p>
        </w:tc>
        <w:tc>
          <w:tcPr>
            <w:tcW w:w="1560" w:type="dxa"/>
            <w:shd w:val="clear" w:color="auto" w:fill="auto"/>
            <w:noWrap/>
            <w:hideMark/>
          </w:tcPr>
          <w:p w14:paraId="49D6F862"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57039E4B" w14:textId="77777777" w:rsidR="006A10D3" w:rsidRPr="009F2E7E" w:rsidRDefault="006A10D3" w:rsidP="006A10D3">
            <w:pPr>
              <w:pStyle w:val="SingleTxtG"/>
              <w:spacing w:before="40" w:line="220" w:lineRule="exact"/>
              <w:ind w:left="0" w:right="113"/>
              <w:jc w:val="left"/>
            </w:pPr>
            <w:r w:rsidRPr="009F2E7E">
              <w:t>Masaya</w:t>
            </w:r>
          </w:p>
        </w:tc>
        <w:tc>
          <w:tcPr>
            <w:tcW w:w="1701" w:type="dxa"/>
            <w:shd w:val="clear" w:color="auto" w:fill="auto"/>
            <w:noWrap/>
            <w:hideMark/>
          </w:tcPr>
          <w:p w14:paraId="40DC8328"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0795F0FC" w14:textId="77777777" w:rsidTr="0010699C">
        <w:tc>
          <w:tcPr>
            <w:tcW w:w="492" w:type="dxa"/>
            <w:tcBorders>
              <w:bottom w:val="nil"/>
            </w:tcBorders>
            <w:shd w:val="clear" w:color="auto" w:fill="auto"/>
            <w:noWrap/>
            <w:hideMark/>
          </w:tcPr>
          <w:p w14:paraId="30FD824B" w14:textId="77777777" w:rsidR="006A10D3" w:rsidRPr="009F2E7E" w:rsidRDefault="006A10D3" w:rsidP="006A10D3">
            <w:pPr>
              <w:pStyle w:val="SingleTxtG"/>
              <w:spacing w:before="40" w:line="220" w:lineRule="exact"/>
              <w:ind w:left="0" w:right="113"/>
              <w:jc w:val="left"/>
            </w:pPr>
            <w:r w:rsidRPr="009F2E7E">
              <w:t>140</w:t>
            </w:r>
          </w:p>
        </w:tc>
        <w:tc>
          <w:tcPr>
            <w:tcW w:w="3477" w:type="dxa"/>
            <w:tcBorders>
              <w:bottom w:val="nil"/>
            </w:tcBorders>
            <w:shd w:val="clear" w:color="auto" w:fill="auto"/>
            <w:hideMark/>
          </w:tcPr>
          <w:p w14:paraId="087C3D75" w14:textId="77777777" w:rsidR="006A10D3" w:rsidRPr="009F2E7E" w:rsidRDefault="006A10D3" w:rsidP="006A10D3">
            <w:pPr>
              <w:pStyle w:val="SingleTxtG"/>
              <w:spacing w:before="40" w:line="220" w:lineRule="exact"/>
              <w:ind w:left="0" w:right="113"/>
              <w:jc w:val="left"/>
            </w:pPr>
            <w:r w:rsidRPr="009F2E7E">
              <w:t>Silvio González Health Post, Diriamba, Carazo</w:t>
            </w:r>
          </w:p>
        </w:tc>
        <w:tc>
          <w:tcPr>
            <w:tcW w:w="1560" w:type="dxa"/>
            <w:tcBorders>
              <w:bottom w:val="nil"/>
            </w:tcBorders>
            <w:shd w:val="clear" w:color="auto" w:fill="auto"/>
            <w:noWrap/>
            <w:hideMark/>
          </w:tcPr>
          <w:p w14:paraId="214E6C8D"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bottom w:val="nil"/>
            </w:tcBorders>
            <w:shd w:val="clear" w:color="auto" w:fill="auto"/>
            <w:noWrap/>
            <w:hideMark/>
          </w:tcPr>
          <w:p w14:paraId="58A715CB" w14:textId="77777777" w:rsidR="006A10D3" w:rsidRPr="009F2E7E" w:rsidRDefault="006A10D3" w:rsidP="006A10D3">
            <w:pPr>
              <w:pStyle w:val="SingleTxtG"/>
              <w:spacing w:before="40" w:line="220" w:lineRule="exact"/>
              <w:ind w:left="0" w:right="113"/>
              <w:jc w:val="left"/>
            </w:pPr>
            <w:r w:rsidRPr="009F2E7E">
              <w:t>Carazo</w:t>
            </w:r>
          </w:p>
        </w:tc>
        <w:tc>
          <w:tcPr>
            <w:tcW w:w="1701" w:type="dxa"/>
            <w:tcBorders>
              <w:bottom w:val="nil"/>
            </w:tcBorders>
            <w:shd w:val="clear" w:color="auto" w:fill="auto"/>
            <w:noWrap/>
            <w:hideMark/>
          </w:tcPr>
          <w:p w14:paraId="1CFBEBE8"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91B5741" w14:textId="77777777" w:rsidTr="0010699C">
        <w:tc>
          <w:tcPr>
            <w:tcW w:w="492" w:type="dxa"/>
            <w:tcBorders>
              <w:top w:val="nil"/>
              <w:bottom w:val="nil"/>
            </w:tcBorders>
            <w:shd w:val="clear" w:color="auto" w:fill="auto"/>
            <w:noWrap/>
            <w:hideMark/>
          </w:tcPr>
          <w:p w14:paraId="1E4AB4E3" w14:textId="77777777" w:rsidR="006A10D3" w:rsidRPr="009F2E7E" w:rsidRDefault="006A10D3" w:rsidP="006A10D3">
            <w:pPr>
              <w:pStyle w:val="SingleTxtG"/>
              <w:spacing w:before="40" w:line="220" w:lineRule="exact"/>
              <w:ind w:left="0" w:right="113"/>
              <w:jc w:val="left"/>
            </w:pPr>
            <w:r w:rsidRPr="009F2E7E">
              <w:t>141</w:t>
            </w:r>
          </w:p>
        </w:tc>
        <w:tc>
          <w:tcPr>
            <w:tcW w:w="3477" w:type="dxa"/>
            <w:tcBorders>
              <w:top w:val="nil"/>
              <w:bottom w:val="nil"/>
            </w:tcBorders>
            <w:shd w:val="clear" w:color="auto" w:fill="auto"/>
            <w:hideMark/>
          </w:tcPr>
          <w:p w14:paraId="330A2AED" w14:textId="77777777" w:rsidR="006A10D3" w:rsidRPr="009F2E7E" w:rsidRDefault="006A10D3" w:rsidP="006A10D3">
            <w:pPr>
              <w:pStyle w:val="SingleTxtG"/>
              <w:spacing w:before="40" w:line="220" w:lineRule="exact"/>
              <w:ind w:left="0" w:right="113"/>
              <w:jc w:val="left"/>
            </w:pPr>
            <w:r w:rsidRPr="009F2E7E">
              <w:t>Diriamba Health Centre, Carazo</w:t>
            </w:r>
          </w:p>
        </w:tc>
        <w:tc>
          <w:tcPr>
            <w:tcW w:w="1560" w:type="dxa"/>
            <w:tcBorders>
              <w:top w:val="nil"/>
              <w:bottom w:val="nil"/>
            </w:tcBorders>
            <w:shd w:val="clear" w:color="auto" w:fill="auto"/>
            <w:noWrap/>
            <w:hideMark/>
          </w:tcPr>
          <w:p w14:paraId="281DA45C"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1437243B" w14:textId="77777777" w:rsidR="006A10D3" w:rsidRPr="009F2E7E" w:rsidRDefault="006A10D3" w:rsidP="006A10D3">
            <w:pPr>
              <w:pStyle w:val="SingleTxtG"/>
              <w:spacing w:before="40" w:line="220" w:lineRule="exact"/>
              <w:ind w:left="0" w:right="113"/>
              <w:jc w:val="left"/>
            </w:pPr>
            <w:r w:rsidRPr="009F2E7E">
              <w:t>Carazo</w:t>
            </w:r>
          </w:p>
        </w:tc>
        <w:tc>
          <w:tcPr>
            <w:tcW w:w="1701" w:type="dxa"/>
            <w:tcBorders>
              <w:top w:val="nil"/>
              <w:bottom w:val="nil"/>
            </w:tcBorders>
            <w:shd w:val="clear" w:color="auto" w:fill="auto"/>
            <w:noWrap/>
            <w:hideMark/>
          </w:tcPr>
          <w:p w14:paraId="2275B7DD"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2840D10" w14:textId="77777777" w:rsidTr="0010699C">
        <w:tc>
          <w:tcPr>
            <w:tcW w:w="492" w:type="dxa"/>
            <w:tcBorders>
              <w:top w:val="nil"/>
              <w:bottom w:val="nil"/>
            </w:tcBorders>
            <w:shd w:val="clear" w:color="auto" w:fill="auto"/>
            <w:noWrap/>
            <w:hideMark/>
          </w:tcPr>
          <w:p w14:paraId="48EF1468" w14:textId="77777777" w:rsidR="006A10D3" w:rsidRPr="009F2E7E" w:rsidRDefault="006A10D3" w:rsidP="006A10D3">
            <w:pPr>
              <w:pStyle w:val="SingleTxtG"/>
              <w:spacing w:before="40" w:line="220" w:lineRule="exact"/>
              <w:ind w:left="0" w:right="113"/>
              <w:jc w:val="left"/>
            </w:pPr>
            <w:r w:rsidRPr="009F2E7E">
              <w:lastRenderedPageBreak/>
              <w:t>142</w:t>
            </w:r>
          </w:p>
        </w:tc>
        <w:tc>
          <w:tcPr>
            <w:tcW w:w="3477" w:type="dxa"/>
            <w:tcBorders>
              <w:top w:val="nil"/>
              <w:bottom w:val="nil"/>
            </w:tcBorders>
            <w:shd w:val="clear" w:color="auto" w:fill="auto"/>
            <w:hideMark/>
          </w:tcPr>
          <w:p w14:paraId="16EEB1AD" w14:textId="77777777" w:rsidR="006A10D3" w:rsidRPr="009F2E7E" w:rsidRDefault="006A10D3" w:rsidP="006A10D3">
            <w:pPr>
              <w:pStyle w:val="SingleTxtG"/>
              <w:spacing w:before="40" w:line="220" w:lineRule="exact"/>
              <w:ind w:left="0" w:right="113"/>
              <w:jc w:val="left"/>
            </w:pPr>
            <w:r w:rsidRPr="009F2E7E">
              <w:t>Belén Health Centre, Rivas (2010)</w:t>
            </w:r>
          </w:p>
        </w:tc>
        <w:tc>
          <w:tcPr>
            <w:tcW w:w="1560" w:type="dxa"/>
            <w:tcBorders>
              <w:top w:val="nil"/>
              <w:bottom w:val="nil"/>
            </w:tcBorders>
            <w:shd w:val="clear" w:color="auto" w:fill="auto"/>
            <w:noWrap/>
            <w:hideMark/>
          </w:tcPr>
          <w:p w14:paraId="5E22EFCB"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7D56368E" w14:textId="77777777" w:rsidR="006A10D3" w:rsidRPr="009F2E7E" w:rsidRDefault="006A10D3" w:rsidP="006A10D3">
            <w:pPr>
              <w:pStyle w:val="SingleTxtG"/>
              <w:spacing w:before="40" w:line="220" w:lineRule="exact"/>
              <w:ind w:left="0" w:right="113"/>
              <w:jc w:val="left"/>
            </w:pPr>
            <w:r w:rsidRPr="009F2E7E">
              <w:t>Rivas</w:t>
            </w:r>
          </w:p>
        </w:tc>
        <w:tc>
          <w:tcPr>
            <w:tcW w:w="1701" w:type="dxa"/>
            <w:tcBorders>
              <w:top w:val="nil"/>
              <w:bottom w:val="nil"/>
            </w:tcBorders>
            <w:shd w:val="clear" w:color="auto" w:fill="auto"/>
            <w:noWrap/>
            <w:hideMark/>
          </w:tcPr>
          <w:p w14:paraId="6F77D06E"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72644903" w14:textId="77777777" w:rsidTr="0010699C">
        <w:tc>
          <w:tcPr>
            <w:tcW w:w="492" w:type="dxa"/>
            <w:tcBorders>
              <w:top w:val="nil"/>
            </w:tcBorders>
            <w:shd w:val="clear" w:color="auto" w:fill="auto"/>
            <w:noWrap/>
            <w:hideMark/>
          </w:tcPr>
          <w:p w14:paraId="7EF5F773" w14:textId="77777777" w:rsidR="006A10D3" w:rsidRPr="009F2E7E" w:rsidRDefault="006A10D3" w:rsidP="006A10D3">
            <w:pPr>
              <w:pStyle w:val="SingleTxtG"/>
              <w:spacing w:before="40" w:line="220" w:lineRule="exact"/>
              <w:ind w:left="0" w:right="113"/>
              <w:jc w:val="left"/>
            </w:pPr>
            <w:r w:rsidRPr="009F2E7E">
              <w:t>143</w:t>
            </w:r>
          </w:p>
        </w:tc>
        <w:tc>
          <w:tcPr>
            <w:tcW w:w="3477" w:type="dxa"/>
            <w:tcBorders>
              <w:top w:val="nil"/>
            </w:tcBorders>
            <w:shd w:val="clear" w:color="auto" w:fill="auto"/>
            <w:hideMark/>
          </w:tcPr>
          <w:p w14:paraId="3D22F269" w14:textId="77777777" w:rsidR="006A10D3" w:rsidRPr="009F2E7E" w:rsidRDefault="006A10D3" w:rsidP="006A10D3">
            <w:pPr>
              <w:pStyle w:val="SingleTxtG"/>
              <w:spacing w:before="40" w:line="220" w:lineRule="exact"/>
              <w:ind w:left="0" w:right="113"/>
              <w:jc w:val="left"/>
            </w:pPr>
            <w:r w:rsidRPr="009F2E7E">
              <w:t>Expansion of wards for patients with health insurance, Ocotal branch, Nueva Segovia</w:t>
            </w:r>
          </w:p>
        </w:tc>
        <w:tc>
          <w:tcPr>
            <w:tcW w:w="1560" w:type="dxa"/>
            <w:tcBorders>
              <w:top w:val="nil"/>
            </w:tcBorders>
            <w:shd w:val="clear" w:color="auto" w:fill="auto"/>
            <w:noWrap/>
            <w:hideMark/>
          </w:tcPr>
          <w:p w14:paraId="00BA74E6"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tcBorders>
            <w:shd w:val="clear" w:color="auto" w:fill="auto"/>
            <w:noWrap/>
            <w:hideMark/>
          </w:tcPr>
          <w:p w14:paraId="0C234B5D" w14:textId="77777777" w:rsidR="006A10D3" w:rsidRPr="009F2E7E" w:rsidRDefault="006A10D3" w:rsidP="006A10D3">
            <w:pPr>
              <w:pStyle w:val="SingleTxtG"/>
              <w:spacing w:before="40" w:line="220" w:lineRule="exact"/>
              <w:ind w:left="0" w:right="113"/>
              <w:jc w:val="left"/>
            </w:pPr>
            <w:r w:rsidRPr="009F2E7E">
              <w:t>Nueva Segovia</w:t>
            </w:r>
          </w:p>
        </w:tc>
        <w:tc>
          <w:tcPr>
            <w:tcW w:w="1701" w:type="dxa"/>
            <w:tcBorders>
              <w:top w:val="nil"/>
            </w:tcBorders>
            <w:shd w:val="clear" w:color="auto" w:fill="auto"/>
            <w:noWrap/>
            <w:hideMark/>
          </w:tcPr>
          <w:p w14:paraId="410EDDEB"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8F0E13A" w14:textId="77777777" w:rsidTr="00212159">
        <w:tc>
          <w:tcPr>
            <w:tcW w:w="492" w:type="dxa"/>
            <w:tcBorders>
              <w:bottom w:val="nil"/>
            </w:tcBorders>
            <w:shd w:val="clear" w:color="auto" w:fill="auto"/>
            <w:noWrap/>
            <w:hideMark/>
          </w:tcPr>
          <w:p w14:paraId="0C51E8EF" w14:textId="77777777" w:rsidR="006A10D3" w:rsidRPr="009F2E7E" w:rsidRDefault="006A10D3" w:rsidP="006A10D3">
            <w:pPr>
              <w:pStyle w:val="SingleTxtG"/>
              <w:spacing w:before="40" w:line="220" w:lineRule="exact"/>
              <w:ind w:left="0" w:right="113"/>
              <w:jc w:val="left"/>
            </w:pPr>
            <w:r w:rsidRPr="009F2E7E">
              <w:t>144</w:t>
            </w:r>
          </w:p>
        </w:tc>
        <w:tc>
          <w:tcPr>
            <w:tcW w:w="3477" w:type="dxa"/>
            <w:tcBorders>
              <w:bottom w:val="nil"/>
            </w:tcBorders>
            <w:shd w:val="clear" w:color="auto" w:fill="auto"/>
            <w:hideMark/>
          </w:tcPr>
          <w:p w14:paraId="3D61E194" w14:textId="77777777" w:rsidR="006A10D3" w:rsidRPr="009F2E7E" w:rsidRDefault="006A10D3" w:rsidP="006A10D3">
            <w:pPr>
              <w:pStyle w:val="SingleTxtG"/>
              <w:spacing w:before="40" w:line="220" w:lineRule="exact"/>
              <w:ind w:left="0" w:right="113"/>
              <w:jc w:val="left"/>
            </w:pPr>
            <w:r w:rsidRPr="009F2E7E">
              <w:t>Construction of the El Jícarito Health Post, Macuelizo, Nueva Segovia</w:t>
            </w:r>
          </w:p>
        </w:tc>
        <w:tc>
          <w:tcPr>
            <w:tcW w:w="1560" w:type="dxa"/>
            <w:tcBorders>
              <w:bottom w:val="nil"/>
            </w:tcBorders>
            <w:shd w:val="clear" w:color="auto" w:fill="auto"/>
            <w:noWrap/>
            <w:hideMark/>
          </w:tcPr>
          <w:p w14:paraId="6F17D2EA"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bottom w:val="nil"/>
            </w:tcBorders>
            <w:shd w:val="clear" w:color="auto" w:fill="auto"/>
            <w:noWrap/>
            <w:hideMark/>
          </w:tcPr>
          <w:p w14:paraId="00034749" w14:textId="77777777" w:rsidR="006A10D3" w:rsidRPr="009F2E7E" w:rsidRDefault="006A10D3" w:rsidP="006A10D3">
            <w:pPr>
              <w:pStyle w:val="SingleTxtG"/>
              <w:spacing w:before="40" w:line="220" w:lineRule="exact"/>
              <w:ind w:left="0" w:right="113"/>
              <w:jc w:val="left"/>
            </w:pPr>
            <w:r w:rsidRPr="009F2E7E">
              <w:t>Nueva Segovia</w:t>
            </w:r>
          </w:p>
        </w:tc>
        <w:tc>
          <w:tcPr>
            <w:tcW w:w="1701" w:type="dxa"/>
            <w:tcBorders>
              <w:bottom w:val="nil"/>
            </w:tcBorders>
            <w:shd w:val="clear" w:color="auto" w:fill="auto"/>
            <w:noWrap/>
            <w:hideMark/>
          </w:tcPr>
          <w:p w14:paraId="18D25AC4"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29CE64A4" w14:textId="77777777" w:rsidTr="00212159">
        <w:tc>
          <w:tcPr>
            <w:tcW w:w="492" w:type="dxa"/>
            <w:tcBorders>
              <w:top w:val="nil"/>
              <w:bottom w:val="nil"/>
            </w:tcBorders>
            <w:shd w:val="clear" w:color="auto" w:fill="auto"/>
            <w:noWrap/>
            <w:hideMark/>
          </w:tcPr>
          <w:p w14:paraId="2BFD556F" w14:textId="77777777" w:rsidR="006A10D3" w:rsidRPr="009F2E7E" w:rsidRDefault="006A10D3" w:rsidP="006A10D3">
            <w:pPr>
              <w:pStyle w:val="SingleTxtG"/>
              <w:spacing w:before="40" w:line="220" w:lineRule="exact"/>
              <w:ind w:left="0" w:right="113"/>
              <w:jc w:val="left"/>
            </w:pPr>
            <w:r w:rsidRPr="009F2E7E">
              <w:t>145</w:t>
            </w:r>
          </w:p>
        </w:tc>
        <w:tc>
          <w:tcPr>
            <w:tcW w:w="3477" w:type="dxa"/>
            <w:tcBorders>
              <w:top w:val="nil"/>
              <w:bottom w:val="nil"/>
            </w:tcBorders>
            <w:shd w:val="clear" w:color="auto" w:fill="auto"/>
            <w:hideMark/>
          </w:tcPr>
          <w:p w14:paraId="30C35FF0" w14:textId="77777777" w:rsidR="006A10D3" w:rsidRPr="009F2E7E" w:rsidRDefault="006A10D3" w:rsidP="006A10D3">
            <w:pPr>
              <w:pStyle w:val="SingleTxtG"/>
              <w:spacing w:before="40" w:line="220" w:lineRule="exact"/>
              <w:ind w:left="0" w:right="113"/>
              <w:jc w:val="left"/>
            </w:pPr>
            <w:r w:rsidRPr="009F2E7E">
              <w:t>Matagalpa Ophthalmology Centre</w:t>
            </w:r>
          </w:p>
        </w:tc>
        <w:tc>
          <w:tcPr>
            <w:tcW w:w="1560" w:type="dxa"/>
            <w:tcBorders>
              <w:top w:val="nil"/>
              <w:bottom w:val="nil"/>
            </w:tcBorders>
            <w:shd w:val="clear" w:color="auto" w:fill="auto"/>
            <w:noWrap/>
            <w:hideMark/>
          </w:tcPr>
          <w:p w14:paraId="52444125"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1F8402CF" w14:textId="77777777" w:rsidR="006A10D3" w:rsidRPr="009F2E7E" w:rsidRDefault="006A10D3" w:rsidP="006A10D3">
            <w:pPr>
              <w:pStyle w:val="SingleTxtG"/>
              <w:spacing w:before="40" w:line="220" w:lineRule="exact"/>
              <w:ind w:left="0" w:right="113"/>
              <w:jc w:val="left"/>
            </w:pPr>
            <w:r w:rsidRPr="009F2E7E">
              <w:t>Matagalpa</w:t>
            </w:r>
          </w:p>
        </w:tc>
        <w:tc>
          <w:tcPr>
            <w:tcW w:w="1701" w:type="dxa"/>
            <w:tcBorders>
              <w:top w:val="nil"/>
              <w:bottom w:val="nil"/>
            </w:tcBorders>
            <w:shd w:val="clear" w:color="auto" w:fill="auto"/>
            <w:noWrap/>
            <w:hideMark/>
          </w:tcPr>
          <w:p w14:paraId="266C74ED"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5627DCC5" w14:textId="77777777" w:rsidTr="00212159">
        <w:tc>
          <w:tcPr>
            <w:tcW w:w="492" w:type="dxa"/>
            <w:tcBorders>
              <w:top w:val="nil"/>
              <w:bottom w:val="nil"/>
            </w:tcBorders>
            <w:shd w:val="clear" w:color="auto" w:fill="auto"/>
            <w:noWrap/>
            <w:hideMark/>
          </w:tcPr>
          <w:p w14:paraId="6DF7B86C" w14:textId="77777777" w:rsidR="006A10D3" w:rsidRPr="009F2E7E" w:rsidRDefault="006A10D3" w:rsidP="00212159">
            <w:pPr>
              <w:pStyle w:val="SingleTxtG"/>
              <w:keepNext/>
              <w:spacing w:before="40" w:line="220" w:lineRule="exact"/>
              <w:ind w:left="0" w:right="113"/>
              <w:jc w:val="left"/>
            </w:pPr>
            <w:r w:rsidRPr="009F2E7E">
              <w:t>146</w:t>
            </w:r>
          </w:p>
        </w:tc>
        <w:tc>
          <w:tcPr>
            <w:tcW w:w="3477" w:type="dxa"/>
            <w:tcBorders>
              <w:top w:val="nil"/>
              <w:bottom w:val="nil"/>
            </w:tcBorders>
            <w:shd w:val="clear" w:color="auto" w:fill="auto"/>
            <w:hideMark/>
          </w:tcPr>
          <w:p w14:paraId="536B0710" w14:textId="77777777" w:rsidR="006A10D3" w:rsidRPr="009F2E7E" w:rsidRDefault="006A10D3" w:rsidP="00212159">
            <w:pPr>
              <w:pStyle w:val="SingleTxtG"/>
              <w:keepNext/>
              <w:spacing w:before="40" w:line="220" w:lineRule="exact"/>
              <w:ind w:left="0" w:right="113"/>
              <w:jc w:val="left"/>
            </w:pPr>
            <w:r w:rsidRPr="009F2E7E">
              <w:t>Villa Sikia Health Post, Paiwas, Matagalpa (2010)</w:t>
            </w:r>
          </w:p>
        </w:tc>
        <w:tc>
          <w:tcPr>
            <w:tcW w:w="1560" w:type="dxa"/>
            <w:tcBorders>
              <w:top w:val="nil"/>
              <w:bottom w:val="nil"/>
            </w:tcBorders>
            <w:shd w:val="clear" w:color="auto" w:fill="auto"/>
            <w:noWrap/>
            <w:hideMark/>
          </w:tcPr>
          <w:p w14:paraId="4BFAC628" w14:textId="77777777" w:rsidR="006A10D3" w:rsidRPr="009F2E7E" w:rsidRDefault="006A10D3" w:rsidP="00212159">
            <w:pPr>
              <w:pStyle w:val="SingleTxtG"/>
              <w:keepNext/>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6E90C219" w14:textId="77777777" w:rsidR="006A10D3" w:rsidRPr="009F2E7E" w:rsidRDefault="006A10D3" w:rsidP="00212159">
            <w:pPr>
              <w:pStyle w:val="SingleTxtG"/>
              <w:keepNext/>
              <w:spacing w:before="40" w:line="220" w:lineRule="exact"/>
              <w:ind w:left="0" w:right="113"/>
              <w:jc w:val="left"/>
            </w:pPr>
            <w:r w:rsidRPr="009F2E7E">
              <w:t>Matagalpa</w:t>
            </w:r>
          </w:p>
        </w:tc>
        <w:tc>
          <w:tcPr>
            <w:tcW w:w="1701" w:type="dxa"/>
            <w:tcBorders>
              <w:top w:val="nil"/>
              <w:bottom w:val="nil"/>
            </w:tcBorders>
            <w:shd w:val="clear" w:color="auto" w:fill="auto"/>
            <w:noWrap/>
            <w:hideMark/>
          </w:tcPr>
          <w:p w14:paraId="4273238E" w14:textId="77777777" w:rsidR="006A10D3" w:rsidRPr="009F2E7E" w:rsidRDefault="006A10D3" w:rsidP="00212159">
            <w:pPr>
              <w:pStyle w:val="SingleTxtG"/>
              <w:keepNext/>
              <w:spacing w:before="40" w:line="220" w:lineRule="exact"/>
              <w:ind w:left="0" w:right="113"/>
              <w:jc w:val="left"/>
            </w:pPr>
            <w:r w:rsidRPr="009F2E7E">
              <w:t>New construction</w:t>
            </w:r>
          </w:p>
        </w:tc>
      </w:tr>
      <w:tr w:rsidR="006A10D3" w:rsidRPr="009F2E7E" w14:paraId="017117C9" w14:textId="77777777" w:rsidTr="00212159">
        <w:tc>
          <w:tcPr>
            <w:tcW w:w="492" w:type="dxa"/>
            <w:tcBorders>
              <w:top w:val="nil"/>
            </w:tcBorders>
            <w:shd w:val="clear" w:color="auto" w:fill="auto"/>
            <w:noWrap/>
            <w:hideMark/>
          </w:tcPr>
          <w:p w14:paraId="524D57C5" w14:textId="77777777" w:rsidR="006A10D3" w:rsidRPr="009F2E7E" w:rsidRDefault="006A10D3" w:rsidP="006A10D3">
            <w:pPr>
              <w:pStyle w:val="SingleTxtG"/>
              <w:spacing w:before="40" w:line="220" w:lineRule="exact"/>
              <w:ind w:left="0" w:right="113"/>
              <w:jc w:val="left"/>
            </w:pPr>
            <w:r w:rsidRPr="009F2E7E">
              <w:t>147</w:t>
            </w:r>
          </w:p>
        </w:tc>
        <w:tc>
          <w:tcPr>
            <w:tcW w:w="3477" w:type="dxa"/>
            <w:tcBorders>
              <w:top w:val="nil"/>
            </w:tcBorders>
            <w:shd w:val="clear" w:color="auto" w:fill="auto"/>
            <w:hideMark/>
          </w:tcPr>
          <w:p w14:paraId="7C2CF11C" w14:textId="77777777" w:rsidR="006A10D3" w:rsidRPr="009F2E7E" w:rsidRDefault="006A10D3" w:rsidP="006A10D3">
            <w:pPr>
              <w:pStyle w:val="SingleTxtG"/>
              <w:spacing w:before="40" w:line="220" w:lineRule="exact"/>
              <w:ind w:left="0" w:right="113"/>
              <w:jc w:val="left"/>
            </w:pPr>
            <w:r w:rsidRPr="009F2E7E">
              <w:t>Kuwali Maternity Centre, Matagalpa</w:t>
            </w:r>
          </w:p>
        </w:tc>
        <w:tc>
          <w:tcPr>
            <w:tcW w:w="1560" w:type="dxa"/>
            <w:tcBorders>
              <w:top w:val="nil"/>
            </w:tcBorders>
            <w:shd w:val="clear" w:color="auto" w:fill="auto"/>
            <w:noWrap/>
            <w:hideMark/>
          </w:tcPr>
          <w:p w14:paraId="632AC97D"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top w:val="nil"/>
            </w:tcBorders>
            <w:shd w:val="clear" w:color="auto" w:fill="auto"/>
            <w:noWrap/>
            <w:hideMark/>
          </w:tcPr>
          <w:p w14:paraId="7B80A63C" w14:textId="77777777" w:rsidR="006A10D3" w:rsidRPr="009F2E7E" w:rsidRDefault="006A10D3" w:rsidP="006A10D3">
            <w:pPr>
              <w:pStyle w:val="SingleTxtG"/>
              <w:spacing w:before="40" w:line="220" w:lineRule="exact"/>
              <w:ind w:left="0" w:right="113"/>
              <w:jc w:val="left"/>
            </w:pPr>
            <w:r w:rsidRPr="009F2E7E">
              <w:t>Matagalpa</w:t>
            </w:r>
          </w:p>
        </w:tc>
        <w:tc>
          <w:tcPr>
            <w:tcW w:w="1701" w:type="dxa"/>
            <w:tcBorders>
              <w:top w:val="nil"/>
            </w:tcBorders>
            <w:shd w:val="clear" w:color="auto" w:fill="auto"/>
            <w:noWrap/>
            <w:hideMark/>
          </w:tcPr>
          <w:p w14:paraId="1176463C"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2526ECAA" w14:textId="77777777" w:rsidTr="0021050B">
        <w:tc>
          <w:tcPr>
            <w:tcW w:w="492" w:type="dxa"/>
            <w:shd w:val="clear" w:color="auto" w:fill="auto"/>
            <w:noWrap/>
            <w:hideMark/>
          </w:tcPr>
          <w:p w14:paraId="6AAA1F08" w14:textId="77777777" w:rsidR="006A10D3" w:rsidRPr="009F2E7E" w:rsidRDefault="006A10D3" w:rsidP="006A10D3">
            <w:pPr>
              <w:pStyle w:val="SingleTxtG"/>
              <w:spacing w:before="40" w:line="220" w:lineRule="exact"/>
              <w:ind w:left="0" w:right="113"/>
              <w:jc w:val="left"/>
            </w:pPr>
            <w:r w:rsidRPr="009F2E7E">
              <w:t>148</w:t>
            </w:r>
          </w:p>
        </w:tc>
        <w:tc>
          <w:tcPr>
            <w:tcW w:w="3477" w:type="dxa"/>
            <w:shd w:val="clear" w:color="auto" w:fill="auto"/>
            <w:hideMark/>
          </w:tcPr>
          <w:p w14:paraId="1B756BC6" w14:textId="77777777" w:rsidR="006A10D3" w:rsidRPr="009F2E7E" w:rsidRDefault="006A10D3" w:rsidP="006A10D3">
            <w:pPr>
              <w:pStyle w:val="SingleTxtG"/>
              <w:spacing w:before="40" w:line="220" w:lineRule="exact"/>
              <w:ind w:left="0" w:right="113"/>
              <w:jc w:val="left"/>
            </w:pPr>
            <w:r w:rsidRPr="009F2E7E">
              <w:t>San Isidro Maternity Centre, Matagalpa</w:t>
            </w:r>
          </w:p>
        </w:tc>
        <w:tc>
          <w:tcPr>
            <w:tcW w:w="1560" w:type="dxa"/>
            <w:shd w:val="clear" w:color="auto" w:fill="auto"/>
            <w:noWrap/>
            <w:hideMark/>
          </w:tcPr>
          <w:p w14:paraId="02B43F29"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57E7AC29" w14:textId="77777777" w:rsidR="006A10D3" w:rsidRPr="009F2E7E" w:rsidRDefault="006A10D3" w:rsidP="006A10D3">
            <w:pPr>
              <w:pStyle w:val="SingleTxtG"/>
              <w:spacing w:before="40" w:line="220" w:lineRule="exact"/>
              <w:ind w:left="0" w:right="113"/>
              <w:jc w:val="left"/>
            </w:pPr>
            <w:r w:rsidRPr="009F2E7E">
              <w:t>Matagalpa</w:t>
            </w:r>
          </w:p>
        </w:tc>
        <w:tc>
          <w:tcPr>
            <w:tcW w:w="1701" w:type="dxa"/>
            <w:shd w:val="clear" w:color="auto" w:fill="auto"/>
            <w:noWrap/>
            <w:hideMark/>
          </w:tcPr>
          <w:p w14:paraId="6DC47770"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72853C9C" w14:textId="77777777" w:rsidTr="0021050B">
        <w:tc>
          <w:tcPr>
            <w:tcW w:w="492" w:type="dxa"/>
            <w:tcBorders>
              <w:bottom w:val="nil"/>
            </w:tcBorders>
            <w:shd w:val="clear" w:color="auto" w:fill="auto"/>
            <w:noWrap/>
            <w:hideMark/>
          </w:tcPr>
          <w:p w14:paraId="6151FBAA" w14:textId="77777777" w:rsidR="006A10D3" w:rsidRPr="009F2E7E" w:rsidRDefault="006A10D3" w:rsidP="006A10D3">
            <w:pPr>
              <w:pStyle w:val="SingleTxtG"/>
              <w:spacing w:before="40" w:line="220" w:lineRule="exact"/>
              <w:ind w:left="0" w:right="113"/>
              <w:jc w:val="left"/>
            </w:pPr>
            <w:r w:rsidRPr="009F2E7E">
              <w:t>149</w:t>
            </w:r>
          </w:p>
        </w:tc>
        <w:tc>
          <w:tcPr>
            <w:tcW w:w="3477" w:type="dxa"/>
            <w:tcBorders>
              <w:bottom w:val="nil"/>
            </w:tcBorders>
            <w:shd w:val="clear" w:color="auto" w:fill="auto"/>
            <w:hideMark/>
          </w:tcPr>
          <w:p w14:paraId="213094A8" w14:textId="77777777" w:rsidR="006A10D3" w:rsidRPr="009F2E7E" w:rsidRDefault="006A10D3" w:rsidP="006A10D3">
            <w:pPr>
              <w:pStyle w:val="SingleTxtG"/>
              <w:spacing w:before="40" w:line="220" w:lineRule="exact"/>
              <w:ind w:left="0" w:right="113"/>
              <w:jc w:val="left"/>
            </w:pPr>
            <w:r w:rsidRPr="009F2E7E">
              <w:t>Cocal Health Post, Puerto Cabezas, Atlántico Norte Autonomous Region</w:t>
            </w:r>
          </w:p>
        </w:tc>
        <w:tc>
          <w:tcPr>
            <w:tcW w:w="1560" w:type="dxa"/>
            <w:tcBorders>
              <w:bottom w:val="nil"/>
            </w:tcBorders>
            <w:shd w:val="clear" w:color="auto" w:fill="auto"/>
            <w:noWrap/>
            <w:hideMark/>
          </w:tcPr>
          <w:p w14:paraId="5FC3BA16"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bottom w:val="nil"/>
            </w:tcBorders>
            <w:shd w:val="clear" w:color="auto" w:fill="auto"/>
            <w:noWrap/>
            <w:hideMark/>
          </w:tcPr>
          <w:p w14:paraId="72C6BBA6"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bottom w:val="nil"/>
            </w:tcBorders>
            <w:shd w:val="clear" w:color="auto" w:fill="auto"/>
            <w:noWrap/>
            <w:hideMark/>
          </w:tcPr>
          <w:p w14:paraId="4D19D174"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550FF16D" w14:textId="77777777" w:rsidTr="0021050B">
        <w:tc>
          <w:tcPr>
            <w:tcW w:w="492" w:type="dxa"/>
            <w:tcBorders>
              <w:top w:val="nil"/>
              <w:bottom w:val="nil"/>
            </w:tcBorders>
            <w:shd w:val="clear" w:color="auto" w:fill="auto"/>
            <w:noWrap/>
            <w:hideMark/>
          </w:tcPr>
          <w:p w14:paraId="7C7314F8" w14:textId="77777777" w:rsidR="006A10D3" w:rsidRPr="009F2E7E" w:rsidRDefault="006A10D3" w:rsidP="006A10D3">
            <w:pPr>
              <w:pStyle w:val="SingleTxtG"/>
              <w:spacing w:before="40" w:line="220" w:lineRule="exact"/>
              <w:ind w:left="0" w:right="113"/>
              <w:jc w:val="left"/>
            </w:pPr>
            <w:r w:rsidRPr="009F2E7E">
              <w:t>150</w:t>
            </w:r>
          </w:p>
        </w:tc>
        <w:tc>
          <w:tcPr>
            <w:tcW w:w="3477" w:type="dxa"/>
            <w:tcBorders>
              <w:top w:val="nil"/>
              <w:bottom w:val="nil"/>
            </w:tcBorders>
            <w:shd w:val="clear" w:color="auto" w:fill="auto"/>
            <w:hideMark/>
          </w:tcPr>
          <w:p w14:paraId="65F8684D" w14:textId="77777777" w:rsidR="006A10D3" w:rsidRPr="009F2E7E" w:rsidRDefault="006A10D3" w:rsidP="006A10D3">
            <w:pPr>
              <w:pStyle w:val="SingleTxtG"/>
              <w:spacing w:before="40" w:line="220" w:lineRule="exact"/>
              <w:ind w:left="0" w:right="113"/>
              <w:jc w:val="left"/>
            </w:pPr>
            <w:r w:rsidRPr="009F2E7E">
              <w:t>Barrio Los Angeles Health Post, Puerto Cabezas, Atlántico Norte Autonomous Region</w:t>
            </w:r>
          </w:p>
        </w:tc>
        <w:tc>
          <w:tcPr>
            <w:tcW w:w="1560" w:type="dxa"/>
            <w:tcBorders>
              <w:top w:val="nil"/>
              <w:bottom w:val="nil"/>
            </w:tcBorders>
            <w:shd w:val="clear" w:color="auto" w:fill="auto"/>
            <w:noWrap/>
            <w:hideMark/>
          </w:tcPr>
          <w:p w14:paraId="05C635B5"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20070B2A"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49441CC1"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52AA7FE" w14:textId="77777777" w:rsidTr="0021050B">
        <w:tc>
          <w:tcPr>
            <w:tcW w:w="492" w:type="dxa"/>
            <w:tcBorders>
              <w:top w:val="nil"/>
            </w:tcBorders>
            <w:shd w:val="clear" w:color="auto" w:fill="auto"/>
            <w:noWrap/>
            <w:hideMark/>
          </w:tcPr>
          <w:p w14:paraId="5FADD037" w14:textId="77777777" w:rsidR="006A10D3" w:rsidRPr="009F2E7E" w:rsidRDefault="006A10D3" w:rsidP="006A10D3">
            <w:pPr>
              <w:pStyle w:val="SingleTxtG"/>
              <w:spacing w:before="40" w:line="220" w:lineRule="exact"/>
              <w:ind w:left="0" w:right="113"/>
              <w:jc w:val="left"/>
            </w:pPr>
            <w:r w:rsidRPr="009F2E7E">
              <w:t>151</w:t>
            </w:r>
          </w:p>
        </w:tc>
        <w:tc>
          <w:tcPr>
            <w:tcW w:w="3477" w:type="dxa"/>
            <w:tcBorders>
              <w:top w:val="nil"/>
            </w:tcBorders>
            <w:shd w:val="clear" w:color="auto" w:fill="auto"/>
            <w:hideMark/>
          </w:tcPr>
          <w:p w14:paraId="2A19C438" w14:textId="77777777" w:rsidR="006A10D3" w:rsidRPr="009F2E7E" w:rsidRDefault="006A10D3" w:rsidP="006A10D3">
            <w:pPr>
              <w:pStyle w:val="SingleTxtG"/>
              <w:spacing w:before="40" w:line="220" w:lineRule="exact"/>
              <w:ind w:left="0" w:right="113"/>
              <w:jc w:val="left"/>
            </w:pPr>
            <w:r w:rsidRPr="009F2E7E">
              <w:t>El Corozo Health Post</w:t>
            </w:r>
          </w:p>
        </w:tc>
        <w:tc>
          <w:tcPr>
            <w:tcW w:w="1560" w:type="dxa"/>
            <w:tcBorders>
              <w:top w:val="nil"/>
            </w:tcBorders>
            <w:shd w:val="clear" w:color="auto" w:fill="auto"/>
            <w:noWrap/>
            <w:hideMark/>
          </w:tcPr>
          <w:p w14:paraId="398963F2"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tcBorders>
            <w:shd w:val="clear" w:color="auto" w:fill="auto"/>
            <w:noWrap/>
            <w:hideMark/>
          </w:tcPr>
          <w:p w14:paraId="66CC1F51"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tcBorders>
            <w:shd w:val="clear" w:color="auto" w:fill="auto"/>
            <w:noWrap/>
            <w:hideMark/>
          </w:tcPr>
          <w:p w14:paraId="3FDA4F8D"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472A3B4C" w14:textId="77777777" w:rsidTr="0021050B">
        <w:tc>
          <w:tcPr>
            <w:tcW w:w="492" w:type="dxa"/>
            <w:shd w:val="clear" w:color="auto" w:fill="auto"/>
            <w:noWrap/>
            <w:hideMark/>
          </w:tcPr>
          <w:p w14:paraId="407B97F6" w14:textId="77777777" w:rsidR="006A10D3" w:rsidRPr="009F2E7E" w:rsidRDefault="006A10D3" w:rsidP="006A10D3">
            <w:pPr>
              <w:pStyle w:val="SingleTxtG"/>
              <w:spacing w:before="40" w:line="220" w:lineRule="exact"/>
              <w:ind w:left="0" w:right="113"/>
              <w:jc w:val="left"/>
            </w:pPr>
            <w:r w:rsidRPr="009F2E7E">
              <w:t>152</w:t>
            </w:r>
          </w:p>
        </w:tc>
        <w:tc>
          <w:tcPr>
            <w:tcW w:w="3477" w:type="dxa"/>
            <w:shd w:val="clear" w:color="auto" w:fill="auto"/>
            <w:hideMark/>
          </w:tcPr>
          <w:p w14:paraId="6081864A" w14:textId="77777777" w:rsidR="006A10D3" w:rsidRPr="009F2E7E" w:rsidRDefault="006A10D3" w:rsidP="006A10D3">
            <w:pPr>
              <w:pStyle w:val="SingleTxtG"/>
              <w:spacing w:before="40" w:line="220" w:lineRule="exact"/>
              <w:ind w:left="0" w:right="113"/>
              <w:jc w:val="left"/>
            </w:pPr>
            <w:r w:rsidRPr="009F2E7E">
              <w:t>Silibila Health Post, Atlántico Norte Autonomous Region</w:t>
            </w:r>
          </w:p>
        </w:tc>
        <w:tc>
          <w:tcPr>
            <w:tcW w:w="1560" w:type="dxa"/>
            <w:shd w:val="clear" w:color="auto" w:fill="auto"/>
            <w:noWrap/>
            <w:hideMark/>
          </w:tcPr>
          <w:p w14:paraId="6409C17D"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6550B4DF"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6437AE65"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49244999" w14:textId="77777777" w:rsidTr="0021050B">
        <w:tc>
          <w:tcPr>
            <w:tcW w:w="492" w:type="dxa"/>
            <w:shd w:val="clear" w:color="auto" w:fill="auto"/>
            <w:noWrap/>
            <w:hideMark/>
          </w:tcPr>
          <w:p w14:paraId="3A31ADF3" w14:textId="77777777" w:rsidR="006A10D3" w:rsidRPr="009F2E7E" w:rsidRDefault="006A10D3" w:rsidP="006A10D3">
            <w:pPr>
              <w:pStyle w:val="SingleTxtG"/>
              <w:spacing w:before="40" w:line="220" w:lineRule="exact"/>
              <w:ind w:left="0" w:right="113"/>
              <w:jc w:val="left"/>
            </w:pPr>
            <w:r w:rsidRPr="009F2E7E">
              <w:t>153</w:t>
            </w:r>
          </w:p>
        </w:tc>
        <w:tc>
          <w:tcPr>
            <w:tcW w:w="3477" w:type="dxa"/>
            <w:shd w:val="clear" w:color="auto" w:fill="auto"/>
            <w:hideMark/>
          </w:tcPr>
          <w:p w14:paraId="1EEB06DD" w14:textId="4ECCA680" w:rsidR="006A10D3" w:rsidRPr="009F2E7E" w:rsidRDefault="006A10D3" w:rsidP="006A10D3">
            <w:pPr>
              <w:pStyle w:val="SingleTxtG"/>
              <w:spacing w:before="40" w:line="220" w:lineRule="exact"/>
              <w:ind w:left="0" w:right="113"/>
              <w:jc w:val="left"/>
            </w:pPr>
            <w:r w:rsidRPr="009F2E7E">
              <w:t>Annex to the Women</w:t>
            </w:r>
            <w:r w:rsidR="00A2739E" w:rsidRPr="009F2E7E">
              <w:t>’</w:t>
            </w:r>
            <w:r w:rsidRPr="009F2E7E">
              <w:t>s Unit, Ernesto Sequeira Hospital, Atlántico Sur Autonomous Region</w:t>
            </w:r>
          </w:p>
        </w:tc>
        <w:tc>
          <w:tcPr>
            <w:tcW w:w="1560" w:type="dxa"/>
            <w:shd w:val="clear" w:color="auto" w:fill="auto"/>
            <w:noWrap/>
            <w:hideMark/>
          </w:tcPr>
          <w:p w14:paraId="39731FFB"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109EB5E8"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shd w:val="clear" w:color="auto" w:fill="auto"/>
            <w:noWrap/>
            <w:hideMark/>
          </w:tcPr>
          <w:p w14:paraId="33B530F7"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739DD35" w14:textId="77777777" w:rsidTr="0021050B">
        <w:tc>
          <w:tcPr>
            <w:tcW w:w="492" w:type="dxa"/>
            <w:shd w:val="clear" w:color="auto" w:fill="auto"/>
            <w:noWrap/>
            <w:hideMark/>
          </w:tcPr>
          <w:p w14:paraId="10285292" w14:textId="77777777" w:rsidR="006A10D3" w:rsidRPr="009F2E7E" w:rsidRDefault="006A10D3" w:rsidP="006A10D3">
            <w:pPr>
              <w:pStyle w:val="SingleTxtG"/>
              <w:spacing w:before="40" w:line="220" w:lineRule="exact"/>
              <w:ind w:left="0" w:right="113"/>
              <w:jc w:val="left"/>
            </w:pPr>
            <w:r w:rsidRPr="009F2E7E">
              <w:t>154</w:t>
            </w:r>
          </w:p>
        </w:tc>
        <w:tc>
          <w:tcPr>
            <w:tcW w:w="3477" w:type="dxa"/>
            <w:shd w:val="clear" w:color="auto" w:fill="auto"/>
            <w:hideMark/>
          </w:tcPr>
          <w:p w14:paraId="75F4524C" w14:textId="77777777" w:rsidR="006A10D3" w:rsidRPr="009F2E7E" w:rsidRDefault="006A10D3" w:rsidP="006A10D3">
            <w:pPr>
              <w:pStyle w:val="SingleTxtG"/>
              <w:spacing w:before="40" w:line="220" w:lineRule="exact"/>
              <w:ind w:left="0" w:right="113"/>
              <w:jc w:val="left"/>
            </w:pPr>
            <w:r w:rsidRPr="009F2E7E">
              <w:t>Annex to the Neonatology Unit, Ernesto Sequeira Hospital, Atlántico Sur Autonomous Region, 2010</w:t>
            </w:r>
          </w:p>
        </w:tc>
        <w:tc>
          <w:tcPr>
            <w:tcW w:w="1560" w:type="dxa"/>
            <w:shd w:val="clear" w:color="auto" w:fill="auto"/>
            <w:noWrap/>
            <w:hideMark/>
          </w:tcPr>
          <w:p w14:paraId="390634B5"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3E20CA69"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shd w:val="clear" w:color="auto" w:fill="auto"/>
            <w:noWrap/>
            <w:hideMark/>
          </w:tcPr>
          <w:p w14:paraId="0B02030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0A094C6" w14:textId="77777777" w:rsidTr="0021050B">
        <w:tc>
          <w:tcPr>
            <w:tcW w:w="492" w:type="dxa"/>
            <w:shd w:val="clear" w:color="auto" w:fill="auto"/>
            <w:noWrap/>
            <w:hideMark/>
          </w:tcPr>
          <w:p w14:paraId="31E81BA9" w14:textId="77777777" w:rsidR="006A10D3" w:rsidRPr="009F2E7E" w:rsidRDefault="006A10D3" w:rsidP="006A10D3">
            <w:pPr>
              <w:pStyle w:val="SingleTxtG"/>
              <w:spacing w:before="40" w:line="220" w:lineRule="exact"/>
              <w:ind w:left="0" w:right="113"/>
              <w:jc w:val="left"/>
            </w:pPr>
            <w:r w:rsidRPr="009F2E7E">
              <w:t>155</w:t>
            </w:r>
          </w:p>
        </w:tc>
        <w:tc>
          <w:tcPr>
            <w:tcW w:w="3477" w:type="dxa"/>
            <w:shd w:val="clear" w:color="auto" w:fill="auto"/>
            <w:hideMark/>
          </w:tcPr>
          <w:p w14:paraId="307A0154" w14:textId="77777777" w:rsidR="006A10D3" w:rsidRPr="009F2E7E" w:rsidRDefault="006A10D3" w:rsidP="006A10D3">
            <w:pPr>
              <w:pStyle w:val="SingleTxtG"/>
              <w:spacing w:before="40" w:line="220" w:lineRule="exact"/>
              <w:ind w:left="0" w:right="113"/>
              <w:jc w:val="left"/>
            </w:pPr>
            <w:r w:rsidRPr="009F2E7E">
              <w:t>Detoxification Unit, Hospital Atlántico Sur Autonomous Region, 2010</w:t>
            </w:r>
          </w:p>
        </w:tc>
        <w:tc>
          <w:tcPr>
            <w:tcW w:w="1560" w:type="dxa"/>
            <w:shd w:val="clear" w:color="auto" w:fill="auto"/>
            <w:noWrap/>
            <w:hideMark/>
          </w:tcPr>
          <w:p w14:paraId="5391D2AC"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1C4C048D"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shd w:val="clear" w:color="auto" w:fill="auto"/>
            <w:noWrap/>
            <w:hideMark/>
          </w:tcPr>
          <w:p w14:paraId="2B57569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A5C57DE" w14:textId="77777777" w:rsidTr="0021050B">
        <w:tc>
          <w:tcPr>
            <w:tcW w:w="492" w:type="dxa"/>
            <w:shd w:val="clear" w:color="auto" w:fill="auto"/>
            <w:noWrap/>
            <w:hideMark/>
          </w:tcPr>
          <w:p w14:paraId="3B784E31" w14:textId="77777777" w:rsidR="006A10D3" w:rsidRPr="009F2E7E" w:rsidRDefault="006A10D3" w:rsidP="006A10D3">
            <w:pPr>
              <w:pStyle w:val="SingleTxtG"/>
              <w:spacing w:before="40" w:line="220" w:lineRule="exact"/>
              <w:ind w:left="0" w:right="113"/>
              <w:jc w:val="left"/>
            </w:pPr>
            <w:r w:rsidRPr="009F2E7E">
              <w:t>156</w:t>
            </w:r>
          </w:p>
        </w:tc>
        <w:tc>
          <w:tcPr>
            <w:tcW w:w="3477" w:type="dxa"/>
            <w:shd w:val="clear" w:color="auto" w:fill="auto"/>
            <w:hideMark/>
          </w:tcPr>
          <w:p w14:paraId="115C749C" w14:textId="77777777" w:rsidR="006A10D3" w:rsidRPr="009F2E7E" w:rsidRDefault="006A10D3" w:rsidP="006A10D3">
            <w:pPr>
              <w:pStyle w:val="SingleTxtG"/>
              <w:spacing w:before="40" w:line="220" w:lineRule="exact"/>
              <w:ind w:left="0" w:right="113"/>
              <w:jc w:val="left"/>
            </w:pPr>
            <w:r w:rsidRPr="009F2E7E">
              <w:t>Annex to the Kukra River Health Centre, Atlántico Sur Autonomous Region, 2010</w:t>
            </w:r>
          </w:p>
        </w:tc>
        <w:tc>
          <w:tcPr>
            <w:tcW w:w="1560" w:type="dxa"/>
            <w:shd w:val="clear" w:color="auto" w:fill="auto"/>
            <w:noWrap/>
            <w:hideMark/>
          </w:tcPr>
          <w:p w14:paraId="22F2511A"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451E1069"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shd w:val="clear" w:color="auto" w:fill="auto"/>
            <w:noWrap/>
            <w:hideMark/>
          </w:tcPr>
          <w:p w14:paraId="2D686E4D"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0C8296A" w14:textId="77777777" w:rsidTr="0021050B">
        <w:tc>
          <w:tcPr>
            <w:tcW w:w="492" w:type="dxa"/>
            <w:shd w:val="clear" w:color="auto" w:fill="auto"/>
            <w:noWrap/>
            <w:hideMark/>
          </w:tcPr>
          <w:p w14:paraId="63A39598" w14:textId="77777777" w:rsidR="006A10D3" w:rsidRPr="009F2E7E" w:rsidRDefault="006A10D3" w:rsidP="006A10D3">
            <w:pPr>
              <w:pStyle w:val="SingleTxtG"/>
              <w:spacing w:before="40" w:line="220" w:lineRule="exact"/>
              <w:ind w:left="0" w:right="113"/>
              <w:jc w:val="left"/>
            </w:pPr>
            <w:r w:rsidRPr="009F2E7E">
              <w:t>157</w:t>
            </w:r>
          </w:p>
        </w:tc>
        <w:tc>
          <w:tcPr>
            <w:tcW w:w="3477" w:type="dxa"/>
            <w:shd w:val="clear" w:color="auto" w:fill="auto"/>
            <w:hideMark/>
          </w:tcPr>
          <w:p w14:paraId="15AEE008" w14:textId="77777777" w:rsidR="006A10D3" w:rsidRPr="009F2E7E" w:rsidRDefault="006A10D3" w:rsidP="006A10D3">
            <w:pPr>
              <w:pStyle w:val="SingleTxtG"/>
              <w:spacing w:before="40" w:line="220" w:lineRule="exact"/>
              <w:ind w:left="0" w:right="113"/>
              <w:jc w:val="left"/>
            </w:pPr>
            <w:r w:rsidRPr="009F2E7E">
              <w:t>Accommodation for relatives of patients, Roberto Calderón Hospital</w:t>
            </w:r>
          </w:p>
        </w:tc>
        <w:tc>
          <w:tcPr>
            <w:tcW w:w="1560" w:type="dxa"/>
            <w:shd w:val="clear" w:color="auto" w:fill="auto"/>
            <w:noWrap/>
            <w:hideMark/>
          </w:tcPr>
          <w:p w14:paraId="70D55763" w14:textId="77777777" w:rsidR="006A10D3" w:rsidRPr="009F2E7E" w:rsidRDefault="006A10D3" w:rsidP="006A10D3">
            <w:pPr>
              <w:pStyle w:val="SingleTxtG"/>
              <w:spacing w:before="40" w:line="220" w:lineRule="exact"/>
              <w:ind w:left="0" w:right="113"/>
              <w:jc w:val="left"/>
            </w:pPr>
            <w:r w:rsidRPr="009F2E7E">
              <w:t>Accommodation</w:t>
            </w:r>
          </w:p>
        </w:tc>
        <w:tc>
          <w:tcPr>
            <w:tcW w:w="1275" w:type="dxa"/>
            <w:shd w:val="clear" w:color="auto" w:fill="auto"/>
            <w:noWrap/>
            <w:hideMark/>
          </w:tcPr>
          <w:p w14:paraId="438671EB"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17CD0F14"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20B7DF5F" w14:textId="77777777" w:rsidTr="0010699C">
        <w:tc>
          <w:tcPr>
            <w:tcW w:w="492" w:type="dxa"/>
            <w:tcBorders>
              <w:bottom w:val="nil"/>
            </w:tcBorders>
            <w:shd w:val="clear" w:color="auto" w:fill="auto"/>
            <w:noWrap/>
            <w:hideMark/>
          </w:tcPr>
          <w:p w14:paraId="09E9955D" w14:textId="77777777" w:rsidR="006A10D3" w:rsidRPr="009F2E7E" w:rsidRDefault="006A10D3" w:rsidP="006A10D3">
            <w:pPr>
              <w:pStyle w:val="SingleTxtG"/>
              <w:spacing w:before="40" w:line="220" w:lineRule="exact"/>
              <w:ind w:left="0" w:right="113"/>
              <w:jc w:val="left"/>
            </w:pPr>
            <w:r w:rsidRPr="009F2E7E">
              <w:t>158</w:t>
            </w:r>
          </w:p>
        </w:tc>
        <w:tc>
          <w:tcPr>
            <w:tcW w:w="3477" w:type="dxa"/>
            <w:tcBorders>
              <w:bottom w:val="nil"/>
            </w:tcBorders>
            <w:shd w:val="clear" w:color="auto" w:fill="auto"/>
            <w:hideMark/>
          </w:tcPr>
          <w:p w14:paraId="6113B9B2" w14:textId="77777777" w:rsidR="006A10D3" w:rsidRPr="009F2E7E" w:rsidRDefault="006A10D3" w:rsidP="006A10D3">
            <w:pPr>
              <w:pStyle w:val="SingleTxtG"/>
              <w:spacing w:before="40" w:line="220" w:lineRule="exact"/>
              <w:ind w:left="0" w:right="113"/>
              <w:jc w:val="left"/>
            </w:pPr>
            <w:r w:rsidRPr="009F2E7E">
              <w:t>Construction of the Haematology-Oncology Unit, Phase II, Roberto Calderón Hospital</w:t>
            </w:r>
          </w:p>
        </w:tc>
        <w:tc>
          <w:tcPr>
            <w:tcW w:w="1560" w:type="dxa"/>
            <w:tcBorders>
              <w:bottom w:val="nil"/>
            </w:tcBorders>
            <w:shd w:val="clear" w:color="auto" w:fill="auto"/>
            <w:noWrap/>
            <w:hideMark/>
          </w:tcPr>
          <w:p w14:paraId="4CC7C23F"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bottom w:val="nil"/>
            </w:tcBorders>
            <w:shd w:val="clear" w:color="auto" w:fill="auto"/>
            <w:noWrap/>
            <w:hideMark/>
          </w:tcPr>
          <w:p w14:paraId="2673C9E6"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bottom w:val="nil"/>
            </w:tcBorders>
            <w:shd w:val="clear" w:color="auto" w:fill="auto"/>
            <w:noWrap/>
            <w:hideMark/>
          </w:tcPr>
          <w:p w14:paraId="43153C52"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6901D31" w14:textId="77777777" w:rsidTr="0010699C">
        <w:tc>
          <w:tcPr>
            <w:tcW w:w="492" w:type="dxa"/>
            <w:tcBorders>
              <w:top w:val="nil"/>
              <w:bottom w:val="nil"/>
            </w:tcBorders>
            <w:shd w:val="clear" w:color="auto" w:fill="auto"/>
            <w:noWrap/>
            <w:hideMark/>
          </w:tcPr>
          <w:p w14:paraId="49010139" w14:textId="77777777" w:rsidR="006A10D3" w:rsidRPr="009F2E7E" w:rsidRDefault="006A10D3" w:rsidP="006A10D3">
            <w:pPr>
              <w:pStyle w:val="SingleTxtG"/>
              <w:spacing w:before="40" w:line="220" w:lineRule="exact"/>
              <w:ind w:left="0" w:right="113"/>
              <w:jc w:val="left"/>
            </w:pPr>
            <w:r w:rsidRPr="009F2E7E">
              <w:t>159</w:t>
            </w:r>
          </w:p>
        </w:tc>
        <w:tc>
          <w:tcPr>
            <w:tcW w:w="3477" w:type="dxa"/>
            <w:tcBorders>
              <w:top w:val="nil"/>
              <w:bottom w:val="nil"/>
            </w:tcBorders>
            <w:shd w:val="clear" w:color="auto" w:fill="auto"/>
            <w:hideMark/>
          </w:tcPr>
          <w:p w14:paraId="4698CD03" w14:textId="77777777" w:rsidR="006A10D3" w:rsidRPr="009F2E7E" w:rsidRDefault="006A10D3" w:rsidP="006A10D3">
            <w:pPr>
              <w:pStyle w:val="SingleTxtG"/>
              <w:spacing w:before="40" w:line="220" w:lineRule="exact"/>
              <w:ind w:left="0" w:right="113"/>
              <w:jc w:val="left"/>
            </w:pPr>
            <w:r w:rsidRPr="009F2E7E">
              <w:t>Iraní Polyclinic, Managua District VII, Managua</w:t>
            </w:r>
          </w:p>
        </w:tc>
        <w:tc>
          <w:tcPr>
            <w:tcW w:w="1560" w:type="dxa"/>
            <w:tcBorders>
              <w:top w:val="nil"/>
              <w:bottom w:val="nil"/>
            </w:tcBorders>
            <w:shd w:val="clear" w:color="auto" w:fill="auto"/>
            <w:noWrap/>
            <w:hideMark/>
          </w:tcPr>
          <w:p w14:paraId="6EFDB5BE"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16322912"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1D5E5283"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53F21D0B" w14:textId="77777777" w:rsidTr="0010699C">
        <w:tc>
          <w:tcPr>
            <w:tcW w:w="492" w:type="dxa"/>
            <w:tcBorders>
              <w:top w:val="nil"/>
              <w:bottom w:val="nil"/>
            </w:tcBorders>
            <w:shd w:val="clear" w:color="auto" w:fill="auto"/>
            <w:noWrap/>
            <w:hideMark/>
          </w:tcPr>
          <w:p w14:paraId="21BCC415" w14:textId="77777777" w:rsidR="006A10D3" w:rsidRPr="009F2E7E" w:rsidRDefault="006A10D3" w:rsidP="006A10D3">
            <w:pPr>
              <w:pStyle w:val="SingleTxtG"/>
              <w:spacing w:before="40" w:line="220" w:lineRule="exact"/>
              <w:ind w:left="0" w:right="113"/>
              <w:jc w:val="left"/>
            </w:pPr>
            <w:r w:rsidRPr="009F2E7E">
              <w:lastRenderedPageBreak/>
              <w:t>160</w:t>
            </w:r>
          </w:p>
        </w:tc>
        <w:tc>
          <w:tcPr>
            <w:tcW w:w="3477" w:type="dxa"/>
            <w:tcBorders>
              <w:top w:val="nil"/>
              <w:bottom w:val="nil"/>
            </w:tcBorders>
            <w:shd w:val="clear" w:color="auto" w:fill="auto"/>
            <w:hideMark/>
          </w:tcPr>
          <w:p w14:paraId="61BB26F4" w14:textId="77777777" w:rsidR="006A10D3" w:rsidRPr="009F2E7E" w:rsidRDefault="006A10D3" w:rsidP="006A10D3">
            <w:pPr>
              <w:pStyle w:val="SingleTxtG"/>
              <w:spacing w:before="40" w:line="220" w:lineRule="exact"/>
              <w:ind w:left="0" w:right="113"/>
              <w:jc w:val="left"/>
            </w:pPr>
            <w:r w:rsidRPr="009F2E7E">
              <w:t>Lidia Saavedra Polyclinic for Older Persons, Managua</w:t>
            </w:r>
          </w:p>
        </w:tc>
        <w:tc>
          <w:tcPr>
            <w:tcW w:w="1560" w:type="dxa"/>
            <w:tcBorders>
              <w:top w:val="nil"/>
              <w:bottom w:val="nil"/>
            </w:tcBorders>
            <w:shd w:val="clear" w:color="auto" w:fill="auto"/>
            <w:noWrap/>
            <w:hideMark/>
          </w:tcPr>
          <w:p w14:paraId="63D249DC"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15687A5B"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642AAB14"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9073F07" w14:textId="77777777" w:rsidTr="0010699C">
        <w:tc>
          <w:tcPr>
            <w:tcW w:w="492" w:type="dxa"/>
            <w:tcBorders>
              <w:top w:val="nil"/>
            </w:tcBorders>
            <w:shd w:val="clear" w:color="auto" w:fill="auto"/>
            <w:noWrap/>
            <w:hideMark/>
          </w:tcPr>
          <w:p w14:paraId="0A5115BA" w14:textId="77777777" w:rsidR="006A10D3" w:rsidRPr="009F2E7E" w:rsidRDefault="006A10D3" w:rsidP="006A10D3">
            <w:pPr>
              <w:pStyle w:val="SingleTxtG"/>
              <w:spacing w:before="40" w:line="220" w:lineRule="exact"/>
              <w:ind w:left="0" w:right="113"/>
              <w:jc w:val="left"/>
            </w:pPr>
            <w:r w:rsidRPr="009F2E7E">
              <w:t>161</w:t>
            </w:r>
          </w:p>
        </w:tc>
        <w:tc>
          <w:tcPr>
            <w:tcW w:w="3477" w:type="dxa"/>
            <w:tcBorders>
              <w:top w:val="nil"/>
            </w:tcBorders>
            <w:shd w:val="clear" w:color="auto" w:fill="auto"/>
            <w:hideMark/>
          </w:tcPr>
          <w:p w14:paraId="63BB352B" w14:textId="77777777" w:rsidR="006A10D3" w:rsidRPr="009F2E7E" w:rsidRDefault="006A10D3" w:rsidP="006A10D3">
            <w:pPr>
              <w:pStyle w:val="SingleTxtG"/>
              <w:spacing w:before="40" w:line="220" w:lineRule="exact"/>
              <w:ind w:left="0" w:right="113"/>
              <w:jc w:val="left"/>
            </w:pPr>
            <w:r w:rsidRPr="009F2E7E">
              <w:t>Las Pozas Health Post, Cinco Pinos, Chinandega</w:t>
            </w:r>
          </w:p>
        </w:tc>
        <w:tc>
          <w:tcPr>
            <w:tcW w:w="1560" w:type="dxa"/>
            <w:tcBorders>
              <w:top w:val="nil"/>
            </w:tcBorders>
            <w:shd w:val="clear" w:color="auto" w:fill="auto"/>
            <w:noWrap/>
            <w:hideMark/>
          </w:tcPr>
          <w:p w14:paraId="1FF3A018"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tcBorders>
            <w:shd w:val="clear" w:color="auto" w:fill="auto"/>
            <w:noWrap/>
            <w:hideMark/>
          </w:tcPr>
          <w:p w14:paraId="60517AA7"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tcBorders>
            <w:shd w:val="clear" w:color="auto" w:fill="auto"/>
            <w:noWrap/>
            <w:hideMark/>
          </w:tcPr>
          <w:p w14:paraId="30DB52E1"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DF53EDA" w14:textId="77777777" w:rsidTr="00212159">
        <w:tc>
          <w:tcPr>
            <w:tcW w:w="492" w:type="dxa"/>
            <w:tcBorders>
              <w:bottom w:val="nil"/>
            </w:tcBorders>
            <w:shd w:val="clear" w:color="auto" w:fill="auto"/>
            <w:noWrap/>
            <w:hideMark/>
          </w:tcPr>
          <w:p w14:paraId="5609DFB6" w14:textId="77777777" w:rsidR="006A10D3" w:rsidRPr="009F2E7E" w:rsidRDefault="006A10D3" w:rsidP="006A10D3">
            <w:pPr>
              <w:pStyle w:val="SingleTxtG"/>
              <w:spacing w:before="40" w:line="220" w:lineRule="exact"/>
              <w:ind w:left="0" w:right="113"/>
              <w:jc w:val="left"/>
            </w:pPr>
            <w:r w:rsidRPr="009F2E7E">
              <w:t>162</w:t>
            </w:r>
          </w:p>
        </w:tc>
        <w:tc>
          <w:tcPr>
            <w:tcW w:w="3477" w:type="dxa"/>
            <w:tcBorders>
              <w:bottom w:val="nil"/>
            </w:tcBorders>
            <w:shd w:val="clear" w:color="auto" w:fill="auto"/>
            <w:hideMark/>
          </w:tcPr>
          <w:p w14:paraId="53D81FBC" w14:textId="77777777" w:rsidR="006A10D3" w:rsidRPr="009F2E7E" w:rsidRDefault="006A10D3" w:rsidP="006A10D3">
            <w:pPr>
              <w:pStyle w:val="SingleTxtG"/>
              <w:spacing w:before="40" w:line="220" w:lineRule="exact"/>
              <w:ind w:left="0" w:right="113"/>
              <w:jc w:val="left"/>
            </w:pPr>
            <w:r w:rsidRPr="009F2E7E">
              <w:t>Cinco Pinos Maternity Centre, Chinandega</w:t>
            </w:r>
          </w:p>
        </w:tc>
        <w:tc>
          <w:tcPr>
            <w:tcW w:w="1560" w:type="dxa"/>
            <w:tcBorders>
              <w:bottom w:val="nil"/>
            </w:tcBorders>
            <w:shd w:val="clear" w:color="auto" w:fill="auto"/>
            <w:noWrap/>
            <w:hideMark/>
          </w:tcPr>
          <w:p w14:paraId="2546483D"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bottom w:val="nil"/>
            </w:tcBorders>
            <w:shd w:val="clear" w:color="auto" w:fill="auto"/>
            <w:noWrap/>
            <w:hideMark/>
          </w:tcPr>
          <w:p w14:paraId="144E16F1"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bottom w:val="nil"/>
            </w:tcBorders>
            <w:shd w:val="clear" w:color="auto" w:fill="auto"/>
            <w:noWrap/>
            <w:hideMark/>
          </w:tcPr>
          <w:p w14:paraId="12D2D9AB"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38503D10" w14:textId="77777777" w:rsidTr="00212159">
        <w:tc>
          <w:tcPr>
            <w:tcW w:w="492" w:type="dxa"/>
            <w:tcBorders>
              <w:top w:val="nil"/>
              <w:bottom w:val="nil"/>
            </w:tcBorders>
            <w:shd w:val="clear" w:color="auto" w:fill="auto"/>
            <w:noWrap/>
            <w:hideMark/>
          </w:tcPr>
          <w:p w14:paraId="047900D9" w14:textId="77777777" w:rsidR="006A10D3" w:rsidRPr="009F2E7E" w:rsidRDefault="006A10D3" w:rsidP="006A10D3">
            <w:pPr>
              <w:pStyle w:val="SingleTxtG"/>
              <w:spacing w:before="40" w:line="220" w:lineRule="exact"/>
              <w:ind w:left="0" w:right="113"/>
              <w:jc w:val="left"/>
            </w:pPr>
            <w:r w:rsidRPr="009F2E7E">
              <w:t>163</w:t>
            </w:r>
          </w:p>
        </w:tc>
        <w:tc>
          <w:tcPr>
            <w:tcW w:w="3477" w:type="dxa"/>
            <w:tcBorders>
              <w:top w:val="nil"/>
              <w:bottom w:val="nil"/>
            </w:tcBorders>
            <w:shd w:val="clear" w:color="auto" w:fill="auto"/>
            <w:hideMark/>
          </w:tcPr>
          <w:p w14:paraId="31223B88" w14:textId="77777777" w:rsidR="006A10D3" w:rsidRPr="009F2E7E" w:rsidRDefault="006A10D3" w:rsidP="006A10D3">
            <w:pPr>
              <w:pStyle w:val="SingleTxtG"/>
              <w:spacing w:before="40" w:line="220" w:lineRule="exact"/>
              <w:ind w:left="0" w:right="113"/>
              <w:jc w:val="left"/>
            </w:pPr>
            <w:r w:rsidRPr="009F2E7E">
              <w:t>Health Documentation Centre, Corinto Hospital, Chinandega</w:t>
            </w:r>
          </w:p>
        </w:tc>
        <w:tc>
          <w:tcPr>
            <w:tcW w:w="1560" w:type="dxa"/>
            <w:tcBorders>
              <w:top w:val="nil"/>
              <w:bottom w:val="nil"/>
            </w:tcBorders>
            <w:shd w:val="clear" w:color="auto" w:fill="auto"/>
            <w:noWrap/>
            <w:hideMark/>
          </w:tcPr>
          <w:p w14:paraId="09529AD0"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4109DF33"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32C485DD"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CA75393" w14:textId="77777777" w:rsidTr="00212159">
        <w:tc>
          <w:tcPr>
            <w:tcW w:w="492" w:type="dxa"/>
            <w:tcBorders>
              <w:top w:val="nil"/>
              <w:bottom w:val="nil"/>
            </w:tcBorders>
            <w:shd w:val="clear" w:color="auto" w:fill="auto"/>
            <w:noWrap/>
            <w:hideMark/>
          </w:tcPr>
          <w:p w14:paraId="7943571D" w14:textId="77777777" w:rsidR="006A10D3" w:rsidRPr="009F2E7E" w:rsidRDefault="006A10D3" w:rsidP="006A10D3">
            <w:pPr>
              <w:pStyle w:val="SingleTxtG"/>
              <w:spacing w:before="40" w:line="220" w:lineRule="exact"/>
              <w:ind w:left="0" w:right="113"/>
              <w:jc w:val="left"/>
            </w:pPr>
            <w:r w:rsidRPr="009F2E7E">
              <w:t>164</w:t>
            </w:r>
          </w:p>
        </w:tc>
        <w:tc>
          <w:tcPr>
            <w:tcW w:w="3477" w:type="dxa"/>
            <w:tcBorders>
              <w:top w:val="nil"/>
              <w:bottom w:val="nil"/>
            </w:tcBorders>
            <w:shd w:val="clear" w:color="auto" w:fill="auto"/>
            <w:hideMark/>
          </w:tcPr>
          <w:p w14:paraId="2771FE9B" w14:textId="77777777" w:rsidR="006A10D3" w:rsidRPr="009F2E7E" w:rsidRDefault="006A10D3" w:rsidP="006A10D3">
            <w:pPr>
              <w:pStyle w:val="SingleTxtG"/>
              <w:spacing w:before="40" w:line="220" w:lineRule="exact"/>
              <w:ind w:left="0" w:right="113"/>
              <w:jc w:val="left"/>
            </w:pPr>
            <w:r w:rsidRPr="009F2E7E">
              <w:t>Sto. Tomas del Norte Maternity Centre, Chinandega</w:t>
            </w:r>
          </w:p>
        </w:tc>
        <w:tc>
          <w:tcPr>
            <w:tcW w:w="1560" w:type="dxa"/>
            <w:tcBorders>
              <w:top w:val="nil"/>
              <w:bottom w:val="nil"/>
            </w:tcBorders>
            <w:shd w:val="clear" w:color="auto" w:fill="auto"/>
            <w:noWrap/>
            <w:hideMark/>
          </w:tcPr>
          <w:p w14:paraId="5B413894"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top w:val="nil"/>
              <w:bottom w:val="nil"/>
            </w:tcBorders>
            <w:shd w:val="clear" w:color="auto" w:fill="auto"/>
            <w:noWrap/>
            <w:hideMark/>
          </w:tcPr>
          <w:p w14:paraId="70246F69"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40D313B1"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3AE880E" w14:textId="77777777" w:rsidTr="00212159">
        <w:tc>
          <w:tcPr>
            <w:tcW w:w="492" w:type="dxa"/>
            <w:tcBorders>
              <w:top w:val="nil"/>
            </w:tcBorders>
            <w:shd w:val="clear" w:color="auto" w:fill="auto"/>
            <w:noWrap/>
            <w:hideMark/>
          </w:tcPr>
          <w:p w14:paraId="3A3E2C48" w14:textId="77777777" w:rsidR="006A10D3" w:rsidRPr="009F2E7E" w:rsidRDefault="006A10D3" w:rsidP="006A10D3">
            <w:pPr>
              <w:pStyle w:val="SingleTxtG"/>
              <w:spacing w:before="40" w:line="220" w:lineRule="exact"/>
              <w:ind w:left="0" w:right="113"/>
              <w:jc w:val="left"/>
            </w:pPr>
            <w:r w:rsidRPr="009F2E7E">
              <w:t>165</w:t>
            </w:r>
          </w:p>
        </w:tc>
        <w:tc>
          <w:tcPr>
            <w:tcW w:w="3477" w:type="dxa"/>
            <w:tcBorders>
              <w:top w:val="nil"/>
            </w:tcBorders>
            <w:shd w:val="clear" w:color="auto" w:fill="auto"/>
            <w:hideMark/>
          </w:tcPr>
          <w:p w14:paraId="7E35A5FC" w14:textId="77777777" w:rsidR="006A10D3" w:rsidRPr="009F2E7E" w:rsidRDefault="006A10D3" w:rsidP="006A10D3">
            <w:pPr>
              <w:pStyle w:val="SingleTxtG"/>
              <w:spacing w:before="40" w:line="220" w:lineRule="exact"/>
              <w:ind w:left="0" w:right="113"/>
              <w:jc w:val="left"/>
            </w:pPr>
            <w:r w:rsidRPr="009F2E7E">
              <w:t>Consultation and waiting rooms, Masatepe Health Centre, Masaya</w:t>
            </w:r>
          </w:p>
        </w:tc>
        <w:tc>
          <w:tcPr>
            <w:tcW w:w="1560" w:type="dxa"/>
            <w:tcBorders>
              <w:top w:val="nil"/>
            </w:tcBorders>
            <w:shd w:val="clear" w:color="auto" w:fill="auto"/>
            <w:noWrap/>
            <w:hideMark/>
          </w:tcPr>
          <w:p w14:paraId="6B2DC0F6"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tcBorders>
            <w:shd w:val="clear" w:color="auto" w:fill="auto"/>
            <w:noWrap/>
            <w:hideMark/>
          </w:tcPr>
          <w:p w14:paraId="5550867E" w14:textId="77777777" w:rsidR="006A10D3" w:rsidRPr="009F2E7E" w:rsidRDefault="006A10D3" w:rsidP="006A10D3">
            <w:pPr>
              <w:pStyle w:val="SingleTxtG"/>
              <w:spacing w:before="40" w:line="220" w:lineRule="exact"/>
              <w:ind w:left="0" w:right="113"/>
              <w:jc w:val="left"/>
            </w:pPr>
            <w:r w:rsidRPr="009F2E7E">
              <w:t>Masaya</w:t>
            </w:r>
          </w:p>
        </w:tc>
        <w:tc>
          <w:tcPr>
            <w:tcW w:w="1701" w:type="dxa"/>
            <w:tcBorders>
              <w:top w:val="nil"/>
            </w:tcBorders>
            <w:shd w:val="clear" w:color="auto" w:fill="auto"/>
            <w:noWrap/>
            <w:hideMark/>
          </w:tcPr>
          <w:p w14:paraId="0D44639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A04AA53" w14:textId="77777777" w:rsidTr="0021050B">
        <w:tc>
          <w:tcPr>
            <w:tcW w:w="492" w:type="dxa"/>
            <w:tcBorders>
              <w:bottom w:val="nil"/>
            </w:tcBorders>
            <w:shd w:val="clear" w:color="auto" w:fill="auto"/>
            <w:noWrap/>
            <w:hideMark/>
          </w:tcPr>
          <w:p w14:paraId="29A64AE4" w14:textId="77777777" w:rsidR="006A10D3" w:rsidRPr="009F2E7E" w:rsidRDefault="006A10D3" w:rsidP="006A10D3">
            <w:pPr>
              <w:pStyle w:val="SingleTxtG"/>
              <w:spacing w:before="40" w:line="220" w:lineRule="exact"/>
              <w:ind w:left="0" w:right="113"/>
              <w:jc w:val="left"/>
            </w:pPr>
            <w:r w:rsidRPr="009F2E7E">
              <w:t>166</w:t>
            </w:r>
          </w:p>
        </w:tc>
        <w:tc>
          <w:tcPr>
            <w:tcW w:w="3477" w:type="dxa"/>
            <w:tcBorders>
              <w:bottom w:val="nil"/>
            </w:tcBorders>
            <w:shd w:val="clear" w:color="auto" w:fill="auto"/>
            <w:hideMark/>
          </w:tcPr>
          <w:p w14:paraId="6B93E371" w14:textId="77777777" w:rsidR="006A10D3" w:rsidRPr="009F2E7E" w:rsidRDefault="006A10D3" w:rsidP="006A10D3">
            <w:pPr>
              <w:pStyle w:val="SingleTxtG"/>
              <w:spacing w:before="40" w:line="220" w:lineRule="exact"/>
              <w:ind w:left="0" w:right="113"/>
              <w:jc w:val="left"/>
            </w:pPr>
            <w:r w:rsidRPr="009F2E7E">
              <w:t>Telpaneca Maternity Centre, Madriz</w:t>
            </w:r>
          </w:p>
        </w:tc>
        <w:tc>
          <w:tcPr>
            <w:tcW w:w="1560" w:type="dxa"/>
            <w:tcBorders>
              <w:bottom w:val="nil"/>
            </w:tcBorders>
            <w:shd w:val="clear" w:color="auto" w:fill="auto"/>
            <w:noWrap/>
            <w:hideMark/>
          </w:tcPr>
          <w:p w14:paraId="2389655B"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bottom w:val="nil"/>
            </w:tcBorders>
            <w:shd w:val="clear" w:color="auto" w:fill="auto"/>
            <w:noWrap/>
            <w:hideMark/>
          </w:tcPr>
          <w:p w14:paraId="69021EE9" w14:textId="77777777" w:rsidR="006A10D3" w:rsidRPr="009F2E7E" w:rsidRDefault="006A10D3" w:rsidP="006A10D3">
            <w:pPr>
              <w:pStyle w:val="SingleTxtG"/>
              <w:spacing w:before="40" w:line="220" w:lineRule="exact"/>
              <w:ind w:left="0" w:right="113"/>
              <w:jc w:val="left"/>
            </w:pPr>
            <w:r w:rsidRPr="009F2E7E">
              <w:t>Madriz</w:t>
            </w:r>
          </w:p>
        </w:tc>
        <w:tc>
          <w:tcPr>
            <w:tcW w:w="1701" w:type="dxa"/>
            <w:tcBorders>
              <w:bottom w:val="nil"/>
            </w:tcBorders>
            <w:shd w:val="clear" w:color="auto" w:fill="auto"/>
            <w:noWrap/>
            <w:hideMark/>
          </w:tcPr>
          <w:p w14:paraId="1168BC18"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15862A83" w14:textId="77777777" w:rsidTr="0021050B">
        <w:tc>
          <w:tcPr>
            <w:tcW w:w="492" w:type="dxa"/>
            <w:tcBorders>
              <w:top w:val="nil"/>
              <w:bottom w:val="nil"/>
            </w:tcBorders>
            <w:shd w:val="clear" w:color="auto" w:fill="auto"/>
            <w:noWrap/>
            <w:hideMark/>
          </w:tcPr>
          <w:p w14:paraId="2007288B" w14:textId="77777777" w:rsidR="006A10D3" w:rsidRPr="009F2E7E" w:rsidRDefault="006A10D3" w:rsidP="006A10D3">
            <w:pPr>
              <w:pStyle w:val="SingleTxtG"/>
              <w:spacing w:before="40" w:line="220" w:lineRule="exact"/>
              <w:ind w:left="0" w:right="113"/>
              <w:jc w:val="left"/>
            </w:pPr>
            <w:r w:rsidRPr="009F2E7E">
              <w:t>167</w:t>
            </w:r>
          </w:p>
        </w:tc>
        <w:tc>
          <w:tcPr>
            <w:tcW w:w="3477" w:type="dxa"/>
            <w:tcBorders>
              <w:top w:val="nil"/>
              <w:bottom w:val="nil"/>
            </w:tcBorders>
            <w:shd w:val="clear" w:color="auto" w:fill="auto"/>
            <w:hideMark/>
          </w:tcPr>
          <w:p w14:paraId="4DAB0FAC" w14:textId="77777777" w:rsidR="006A10D3" w:rsidRPr="009F2E7E" w:rsidRDefault="006A10D3" w:rsidP="006A10D3">
            <w:pPr>
              <w:pStyle w:val="SingleTxtG"/>
              <w:spacing w:before="40" w:line="220" w:lineRule="exact"/>
              <w:ind w:left="0" w:right="113"/>
              <w:jc w:val="left"/>
            </w:pPr>
            <w:r w:rsidRPr="009F2E7E">
              <w:t>Construction and fitting out of premises of the National Endoscopy Service, Managua</w:t>
            </w:r>
          </w:p>
        </w:tc>
        <w:tc>
          <w:tcPr>
            <w:tcW w:w="1560" w:type="dxa"/>
            <w:tcBorders>
              <w:top w:val="nil"/>
              <w:bottom w:val="nil"/>
            </w:tcBorders>
            <w:shd w:val="clear" w:color="auto" w:fill="auto"/>
            <w:noWrap/>
            <w:hideMark/>
          </w:tcPr>
          <w:p w14:paraId="368515A6"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2A9C44D1"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4808D2A7"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600CF16" w14:textId="77777777" w:rsidTr="0021050B">
        <w:tc>
          <w:tcPr>
            <w:tcW w:w="492" w:type="dxa"/>
            <w:tcBorders>
              <w:top w:val="nil"/>
              <w:bottom w:val="nil"/>
            </w:tcBorders>
            <w:shd w:val="clear" w:color="auto" w:fill="auto"/>
            <w:noWrap/>
            <w:hideMark/>
          </w:tcPr>
          <w:p w14:paraId="57198EE6" w14:textId="77777777" w:rsidR="006A10D3" w:rsidRPr="009F2E7E" w:rsidRDefault="006A10D3" w:rsidP="006A10D3">
            <w:pPr>
              <w:pStyle w:val="SingleTxtG"/>
              <w:spacing w:before="40" w:line="220" w:lineRule="exact"/>
              <w:ind w:left="0" w:right="113"/>
              <w:jc w:val="left"/>
            </w:pPr>
            <w:r w:rsidRPr="009F2E7E">
              <w:t>168</w:t>
            </w:r>
          </w:p>
        </w:tc>
        <w:tc>
          <w:tcPr>
            <w:tcW w:w="3477" w:type="dxa"/>
            <w:tcBorders>
              <w:top w:val="nil"/>
              <w:bottom w:val="nil"/>
            </w:tcBorders>
            <w:shd w:val="clear" w:color="auto" w:fill="auto"/>
            <w:hideMark/>
          </w:tcPr>
          <w:p w14:paraId="0A8BE6F3" w14:textId="77777777" w:rsidR="006A10D3" w:rsidRPr="009F2E7E" w:rsidRDefault="006A10D3" w:rsidP="006A10D3">
            <w:pPr>
              <w:pStyle w:val="SingleTxtG"/>
              <w:spacing w:before="40" w:line="220" w:lineRule="exact"/>
              <w:ind w:left="0" w:right="113"/>
              <w:jc w:val="left"/>
            </w:pPr>
            <w:r w:rsidRPr="009F2E7E">
              <w:t>Carlos Fonseca Rehabilitation Centre for the Blind, Managua</w:t>
            </w:r>
          </w:p>
        </w:tc>
        <w:tc>
          <w:tcPr>
            <w:tcW w:w="1560" w:type="dxa"/>
            <w:tcBorders>
              <w:top w:val="nil"/>
              <w:bottom w:val="nil"/>
            </w:tcBorders>
            <w:shd w:val="clear" w:color="auto" w:fill="auto"/>
            <w:noWrap/>
            <w:hideMark/>
          </w:tcPr>
          <w:p w14:paraId="3427A024" w14:textId="77777777" w:rsidR="006A10D3" w:rsidRPr="009F2E7E" w:rsidRDefault="006A10D3" w:rsidP="006A10D3">
            <w:pPr>
              <w:pStyle w:val="SingleTxtG"/>
              <w:spacing w:before="40" w:line="220" w:lineRule="exact"/>
              <w:ind w:left="0" w:right="113"/>
              <w:jc w:val="left"/>
            </w:pPr>
            <w:r w:rsidRPr="009F2E7E">
              <w:t>Other</w:t>
            </w:r>
          </w:p>
        </w:tc>
        <w:tc>
          <w:tcPr>
            <w:tcW w:w="1275" w:type="dxa"/>
            <w:tcBorders>
              <w:top w:val="nil"/>
              <w:bottom w:val="nil"/>
            </w:tcBorders>
            <w:shd w:val="clear" w:color="auto" w:fill="auto"/>
            <w:noWrap/>
            <w:hideMark/>
          </w:tcPr>
          <w:p w14:paraId="6F3750D4"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3824C75B"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2BD92B46" w14:textId="77777777" w:rsidTr="0021050B">
        <w:tc>
          <w:tcPr>
            <w:tcW w:w="492" w:type="dxa"/>
            <w:tcBorders>
              <w:top w:val="nil"/>
            </w:tcBorders>
            <w:shd w:val="clear" w:color="auto" w:fill="auto"/>
            <w:noWrap/>
            <w:hideMark/>
          </w:tcPr>
          <w:p w14:paraId="181587D0" w14:textId="77777777" w:rsidR="006A10D3" w:rsidRPr="009F2E7E" w:rsidRDefault="006A10D3" w:rsidP="00EF20A7">
            <w:pPr>
              <w:pStyle w:val="SingleTxtG"/>
              <w:keepNext/>
              <w:spacing w:before="40" w:line="220" w:lineRule="exact"/>
              <w:ind w:left="0" w:right="113"/>
              <w:jc w:val="left"/>
            </w:pPr>
            <w:r w:rsidRPr="009F2E7E">
              <w:t>169</w:t>
            </w:r>
          </w:p>
        </w:tc>
        <w:tc>
          <w:tcPr>
            <w:tcW w:w="3477" w:type="dxa"/>
            <w:tcBorders>
              <w:top w:val="nil"/>
            </w:tcBorders>
            <w:shd w:val="clear" w:color="auto" w:fill="auto"/>
            <w:hideMark/>
          </w:tcPr>
          <w:p w14:paraId="0D08041E" w14:textId="77777777" w:rsidR="006A10D3" w:rsidRPr="009F2E7E" w:rsidRDefault="006A10D3" w:rsidP="00EF20A7">
            <w:pPr>
              <w:pStyle w:val="SingleTxtG"/>
              <w:keepNext/>
              <w:spacing w:before="40" w:line="220" w:lineRule="exact"/>
              <w:ind w:left="0" w:right="113"/>
              <w:jc w:val="left"/>
            </w:pPr>
            <w:r w:rsidRPr="009F2E7E">
              <w:t>Construction of the El Castillo Health Post, Río San Juan</w:t>
            </w:r>
          </w:p>
        </w:tc>
        <w:tc>
          <w:tcPr>
            <w:tcW w:w="1560" w:type="dxa"/>
            <w:tcBorders>
              <w:top w:val="nil"/>
            </w:tcBorders>
            <w:shd w:val="clear" w:color="auto" w:fill="auto"/>
            <w:noWrap/>
            <w:hideMark/>
          </w:tcPr>
          <w:p w14:paraId="0792A64E" w14:textId="77777777" w:rsidR="006A10D3" w:rsidRPr="009F2E7E" w:rsidRDefault="006A10D3" w:rsidP="00EF20A7">
            <w:pPr>
              <w:pStyle w:val="SingleTxtG"/>
              <w:keepNext/>
              <w:spacing w:before="40" w:line="220" w:lineRule="exact"/>
              <w:ind w:left="0" w:right="113"/>
              <w:jc w:val="left"/>
            </w:pPr>
            <w:r w:rsidRPr="009F2E7E">
              <w:t>Health post</w:t>
            </w:r>
          </w:p>
        </w:tc>
        <w:tc>
          <w:tcPr>
            <w:tcW w:w="1275" w:type="dxa"/>
            <w:tcBorders>
              <w:top w:val="nil"/>
            </w:tcBorders>
            <w:shd w:val="clear" w:color="auto" w:fill="auto"/>
            <w:noWrap/>
            <w:hideMark/>
          </w:tcPr>
          <w:p w14:paraId="2002A2AE" w14:textId="77777777" w:rsidR="006A10D3" w:rsidRPr="009F2E7E" w:rsidRDefault="006A10D3" w:rsidP="00EF20A7">
            <w:pPr>
              <w:pStyle w:val="SingleTxtG"/>
              <w:keepNext/>
              <w:spacing w:before="40" w:line="220" w:lineRule="exact"/>
              <w:ind w:left="0" w:right="113"/>
              <w:jc w:val="left"/>
            </w:pPr>
            <w:r w:rsidRPr="009F2E7E">
              <w:t>Rio San Juan</w:t>
            </w:r>
          </w:p>
        </w:tc>
        <w:tc>
          <w:tcPr>
            <w:tcW w:w="1701" w:type="dxa"/>
            <w:tcBorders>
              <w:top w:val="nil"/>
            </w:tcBorders>
            <w:shd w:val="clear" w:color="auto" w:fill="auto"/>
            <w:noWrap/>
            <w:hideMark/>
          </w:tcPr>
          <w:p w14:paraId="2027A45C" w14:textId="77777777" w:rsidR="006A10D3" w:rsidRPr="009F2E7E" w:rsidRDefault="006A10D3" w:rsidP="00EF20A7">
            <w:pPr>
              <w:pStyle w:val="SingleTxtG"/>
              <w:keepNext/>
              <w:spacing w:before="40" w:line="220" w:lineRule="exact"/>
              <w:ind w:left="0" w:right="113"/>
              <w:jc w:val="left"/>
            </w:pPr>
            <w:r w:rsidRPr="009F2E7E">
              <w:t>New construction</w:t>
            </w:r>
          </w:p>
        </w:tc>
      </w:tr>
      <w:tr w:rsidR="006A10D3" w:rsidRPr="009F2E7E" w14:paraId="1DC6C53A" w14:textId="77777777" w:rsidTr="0021050B">
        <w:tc>
          <w:tcPr>
            <w:tcW w:w="492" w:type="dxa"/>
            <w:shd w:val="clear" w:color="auto" w:fill="auto"/>
            <w:noWrap/>
            <w:hideMark/>
          </w:tcPr>
          <w:p w14:paraId="455DEBB4" w14:textId="77777777" w:rsidR="006A10D3" w:rsidRPr="009F2E7E" w:rsidRDefault="006A10D3" w:rsidP="006A10D3">
            <w:pPr>
              <w:pStyle w:val="SingleTxtG"/>
              <w:spacing w:before="40" w:line="220" w:lineRule="exact"/>
              <w:ind w:left="0" w:right="113"/>
              <w:jc w:val="left"/>
            </w:pPr>
            <w:r w:rsidRPr="009F2E7E">
              <w:t>170</w:t>
            </w:r>
          </w:p>
        </w:tc>
        <w:tc>
          <w:tcPr>
            <w:tcW w:w="3477" w:type="dxa"/>
            <w:shd w:val="clear" w:color="auto" w:fill="auto"/>
            <w:hideMark/>
          </w:tcPr>
          <w:p w14:paraId="3F2838F9" w14:textId="77777777" w:rsidR="006A10D3" w:rsidRPr="009F2E7E" w:rsidRDefault="006A10D3" w:rsidP="006A10D3">
            <w:pPr>
              <w:pStyle w:val="SingleTxtG"/>
              <w:spacing w:before="40" w:line="220" w:lineRule="exact"/>
              <w:ind w:left="0" w:right="113"/>
              <w:jc w:val="left"/>
            </w:pPr>
            <w:r w:rsidRPr="009F2E7E">
              <w:t>Construction of the Dipilto Maternity Centre, Nueva Segovia</w:t>
            </w:r>
          </w:p>
        </w:tc>
        <w:tc>
          <w:tcPr>
            <w:tcW w:w="1560" w:type="dxa"/>
            <w:shd w:val="clear" w:color="auto" w:fill="auto"/>
            <w:noWrap/>
            <w:hideMark/>
          </w:tcPr>
          <w:p w14:paraId="051E8778"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7F3FC65B" w14:textId="77777777" w:rsidR="006A10D3" w:rsidRPr="009F2E7E" w:rsidRDefault="006A10D3" w:rsidP="006A10D3">
            <w:pPr>
              <w:pStyle w:val="SingleTxtG"/>
              <w:spacing w:before="40" w:line="220" w:lineRule="exact"/>
              <w:ind w:left="0" w:right="113"/>
              <w:jc w:val="left"/>
            </w:pPr>
            <w:r w:rsidRPr="009F2E7E">
              <w:t>Nueva Segovia</w:t>
            </w:r>
          </w:p>
        </w:tc>
        <w:tc>
          <w:tcPr>
            <w:tcW w:w="1701" w:type="dxa"/>
            <w:shd w:val="clear" w:color="auto" w:fill="auto"/>
            <w:noWrap/>
            <w:hideMark/>
          </w:tcPr>
          <w:p w14:paraId="4CA98100"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2D59011A" w14:textId="77777777" w:rsidTr="0021050B">
        <w:tc>
          <w:tcPr>
            <w:tcW w:w="492" w:type="dxa"/>
            <w:shd w:val="clear" w:color="auto" w:fill="auto"/>
            <w:noWrap/>
            <w:hideMark/>
          </w:tcPr>
          <w:p w14:paraId="6D890EF2" w14:textId="77777777" w:rsidR="006A10D3" w:rsidRPr="009F2E7E" w:rsidRDefault="006A10D3" w:rsidP="006A10D3">
            <w:pPr>
              <w:pStyle w:val="SingleTxtG"/>
              <w:spacing w:before="40" w:line="220" w:lineRule="exact"/>
              <w:ind w:left="0" w:right="113"/>
              <w:jc w:val="left"/>
            </w:pPr>
            <w:r w:rsidRPr="009F2E7E">
              <w:t>171</w:t>
            </w:r>
          </w:p>
        </w:tc>
        <w:tc>
          <w:tcPr>
            <w:tcW w:w="3477" w:type="dxa"/>
            <w:shd w:val="clear" w:color="auto" w:fill="auto"/>
            <w:hideMark/>
          </w:tcPr>
          <w:p w14:paraId="3E0F41B1" w14:textId="77777777" w:rsidR="006A10D3" w:rsidRPr="009F2E7E" w:rsidRDefault="006A10D3" w:rsidP="006A10D3">
            <w:pPr>
              <w:pStyle w:val="SingleTxtG"/>
              <w:spacing w:before="40" w:line="220" w:lineRule="exact"/>
              <w:ind w:left="0" w:right="113"/>
              <w:jc w:val="left"/>
            </w:pPr>
            <w:r w:rsidRPr="009F2E7E">
              <w:t>Construction of a health post in the community of Mezas de Alcayan, Nueva Segovia</w:t>
            </w:r>
          </w:p>
        </w:tc>
        <w:tc>
          <w:tcPr>
            <w:tcW w:w="1560" w:type="dxa"/>
            <w:shd w:val="clear" w:color="auto" w:fill="auto"/>
            <w:noWrap/>
            <w:hideMark/>
          </w:tcPr>
          <w:p w14:paraId="6A57ECCE"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4A247BF1" w14:textId="77777777" w:rsidR="006A10D3" w:rsidRPr="009F2E7E" w:rsidRDefault="006A10D3" w:rsidP="006A10D3">
            <w:pPr>
              <w:pStyle w:val="SingleTxtG"/>
              <w:spacing w:before="40" w:line="220" w:lineRule="exact"/>
              <w:ind w:left="0" w:right="113"/>
              <w:jc w:val="left"/>
            </w:pPr>
            <w:r w:rsidRPr="009F2E7E">
              <w:t>Nueva Segovia</w:t>
            </w:r>
          </w:p>
        </w:tc>
        <w:tc>
          <w:tcPr>
            <w:tcW w:w="1701" w:type="dxa"/>
            <w:shd w:val="clear" w:color="auto" w:fill="auto"/>
            <w:noWrap/>
            <w:hideMark/>
          </w:tcPr>
          <w:p w14:paraId="74B3B5F9"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0ED51F52" w14:textId="77777777" w:rsidTr="0021050B">
        <w:tc>
          <w:tcPr>
            <w:tcW w:w="492" w:type="dxa"/>
            <w:shd w:val="clear" w:color="auto" w:fill="auto"/>
            <w:noWrap/>
            <w:hideMark/>
          </w:tcPr>
          <w:p w14:paraId="4A8C0ECC" w14:textId="77777777" w:rsidR="006A10D3" w:rsidRPr="009F2E7E" w:rsidRDefault="006A10D3" w:rsidP="006A10D3">
            <w:pPr>
              <w:pStyle w:val="SingleTxtG"/>
              <w:spacing w:before="40" w:line="220" w:lineRule="exact"/>
              <w:ind w:left="0" w:right="113"/>
              <w:jc w:val="left"/>
            </w:pPr>
            <w:r w:rsidRPr="009F2E7E">
              <w:t>172</w:t>
            </w:r>
          </w:p>
        </w:tc>
        <w:tc>
          <w:tcPr>
            <w:tcW w:w="3477" w:type="dxa"/>
            <w:shd w:val="clear" w:color="auto" w:fill="auto"/>
            <w:hideMark/>
          </w:tcPr>
          <w:p w14:paraId="7A208578" w14:textId="77777777" w:rsidR="006A10D3" w:rsidRPr="009F2E7E" w:rsidRDefault="006A10D3" w:rsidP="006A10D3">
            <w:pPr>
              <w:pStyle w:val="SingleTxtG"/>
              <w:spacing w:before="40" w:line="220" w:lineRule="exact"/>
              <w:ind w:left="0" w:right="113"/>
              <w:jc w:val="left"/>
            </w:pPr>
            <w:r w:rsidRPr="009F2E7E">
              <w:t>Construction of a mother and child ward at the Victoria Motta Hospital, Jinotega</w:t>
            </w:r>
          </w:p>
        </w:tc>
        <w:tc>
          <w:tcPr>
            <w:tcW w:w="1560" w:type="dxa"/>
            <w:shd w:val="clear" w:color="auto" w:fill="auto"/>
            <w:noWrap/>
            <w:hideMark/>
          </w:tcPr>
          <w:p w14:paraId="4CAD32DF"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2B856C9B" w14:textId="77777777" w:rsidR="006A10D3" w:rsidRPr="009F2E7E" w:rsidRDefault="006A10D3" w:rsidP="006A10D3">
            <w:pPr>
              <w:pStyle w:val="SingleTxtG"/>
              <w:spacing w:before="40" w:line="220" w:lineRule="exact"/>
              <w:ind w:left="0" w:right="113"/>
              <w:jc w:val="left"/>
            </w:pPr>
            <w:r w:rsidRPr="009F2E7E">
              <w:t>Jinotega</w:t>
            </w:r>
          </w:p>
        </w:tc>
        <w:tc>
          <w:tcPr>
            <w:tcW w:w="1701" w:type="dxa"/>
            <w:shd w:val="clear" w:color="auto" w:fill="auto"/>
            <w:noWrap/>
            <w:hideMark/>
          </w:tcPr>
          <w:p w14:paraId="38A436B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7647D97" w14:textId="77777777" w:rsidTr="0021050B">
        <w:tc>
          <w:tcPr>
            <w:tcW w:w="492" w:type="dxa"/>
            <w:shd w:val="clear" w:color="auto" w:fill="auto"/>
            <w:noWrap/>
            <w:hideMark/>
          </w:tcPr>
          <w:p w14:paraId="211F4FC7" w14:textId="77777777" w:rsidR="006A10D3" w:rsidRPr="009F2E7E" w:rsidRDefault="006A10D3" w:rsidP="006A10D3">
            <w:pPr>
              <w:pStyle w:val="SingleTxtG"/>
              <w:spacing w:before="40" w:line="220" w:lineRule="exact"/>
              <w:ind w:left="0" w:right="113"/>
              <w:jc w:val="left"/>
            </w:pPr>
            <w:r w:rsidRPr="009F2E7E">
              <w:t>173</w:t>
            </w:r>
          </w:p>
        </w:tc>
        <w:tc>
          <w:tcPr>
            <w:tcW w:w="3477" w:type="dxa"/>
            <w:shd w:val="clear" w:color="auto" w:fill="auto"/>
            <w:hideMark/>
          </w:tcPr>
          <w:p w14:paraId="4944479B" w14:textId="77777777" w:rsidR="006A10D3" w:rsidRPr="009F2E7E" w:rsidRDefault="006A10D3" w:rsidP="006A10D3">
            <w:pPr>
              <w:pStyle w:val="SingleTxtG"/>
              <w:spacing w:before="40" w:line="220" w:lineRule="exact"/>
              <w:ind w:left="0" w:right="113"/>
              <w:jc w:val="left"/>
            </w:pPr>
            <w:r w:rsidRPr="009F2E7E">
              <w:t>Construction of the Ayapal Maternity Centre</w:t>
            </w:r>
          </w:p>
        </w:tc>
        <w:tc>
          <w:tcPr>
            <w:tcW w:w="1560" w:type="dxa"/>
            <w:shd w:val="clear" w:color="auto" w:fill="auto"/>
            <w:noWrap/>
            <w:hideMark/>
          </w:tcPr>
          <w:p w14:paraId="5B7BD5A1"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38BF76E7" w14:textId="77777777" w:rsidR="006A10D3" w:rsidRPr="009F2E7E" w:rsidRDefault="006A10D3" w:rsidP="006A10D3">
            <w:pPr>
              <w:pStyle w:val="SingleTxtG"/>
              <w:spacing w:before="40" w:line="220" w:lineRule="exact"/>
              <w:ind w:left="0" w:right="113"/>
              <w:jc w:val="left"/>
            </w:pPr>
            <w:r w:rsidRPr="009F2E7E">
              <w:t>Jinotega</w:t>
            </w:r>
          </w:p>
        </w:tc>
        <w:tc>
          <w:tcPr>
            <w:tcW w:w="1701" w:type="dxa"/>
            <w:shd w:val="clear" w:color="auto" w:fill="auto"/>
            <w:noWrap/>
            <w:hideMark/>
          </w:tcPr>
          <w:p w14:paraId="24414799"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1BD3DA2" w14:textId="77777777" w:rsidTr="0021050B">
        <w:tc>
          <w:tcPr>
            <w:tcW w:w="492" w:type="dxa"/>
            <w:shd w:val="clear" w:color="auto" w:fill="auto"/>
            <w:noWrap/>
            <w:hideMark/>
          </w:tcPr>
          <w:p w14:paraId="6532EEDB" w14:textId="77777777" w:rsidR="006A10D3" w:rsidRPr="009F2E7E" w:rsidRDefault="006A10D3" w:rsidP="006A10D3">
            <w:pPr>
              <w:pStyle w:val="SingleTxtG"/>
              <w:spacing w:before="40" w:line="220" w:lineRule="exact"/>
              <w:ind w:left="0" w:right="113"/>
              <w:jc w:val="left"/>
            </w:pPr>
            <w:r w:rsidRPr="009F2E7E">
              <w:t>174</w:t>
            </w:r>
          </w:p>
        </w:tc>
        <w:tc>
          <w:tcPr>
            <w:tcW w:w="3477" w:type="dxa"/>
            <w:shd w:val="clear" w:color="auto" w:fill="auto"/>
            <w:hideMark/>
          </w:tcPr>
          <w:p w14:paraId="6E024210" w14:textId="77777777" w:rsidR="006A10D3" w:rsidRPr="009F2E7E" w:rsidRDefault="006A10D3" w:rsidP="006A10D3">
            <w:pPr>
              <w:pStyle w:val="SingleTxtG"/>
              <w:spacing w:before="40" w:line="220" w:lineRule="exact"/>
              <w:ind w:left="0" w:right="113"/>
              <w:jc w:val="left"/>
            </w:pPr>
            <w:r w:rsidRPr="009F2E7E">
              <w:t>High-Risk Pregnancy Unit, César Amador Molina Hospital, Matagalpa</w:t>
            </w:r>
          </w:p>
        </w:tc>
        <w:tc>
          <w:tcPr>
            <w:tcW w:w="1560" w:type="dxa"/>
            <w:shd w:val="clear" w:color="auto" w:fill="auto"/>
            <w:noWrap/>
            <w:hideMark/>
          </w:tcPr>
          <w:p w14:paraId="67AD5F57"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012F6C71" w14:textId="77777777" w:rsidR="006A10D3" w:rsidRPr="009F2E7E" w:rsidRDefault="006A10D3" w:rsidP="006A10D3">
            <w:pPr>
              <w:pStyle w:val="SingleTxtG"/>
              <w:spacing w:before="40" w:line="220" w:lineRule="exact"/>
              <w:ind w:left="0" w:right="113"/>
              <w:jc w:val="left"/>
            </w:pPr>
            <w:r w:rsidRPr="009F2E7E">
              <w:t>Matagalpa</w:t>
            </w:r>
          </w:p>
        </w:tc>
        <w:tc>
          <w:tcPr>
            <w:tcW w:w="1701" w:type="dxa"/>
            <w:shd w:val="clear" w:color="auto" w:fill="auto"/>
            <w:noWrap/>
            <w:hideMark/>
          </w:tcPr>
          <w:p w14:paraId="135FEABE"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83B4E4B" w14:textId="77777777" w:rsidTr="0021050B">
        <w:tc>
          <w:tcPr>
            <w:tcW w:w="492" w:type="dxa"/>
            <w:shd w:val="clear" w:color="auto" w:fill="auto"/>
            <w:noWrap/>
            <w:hideMark/>
          </w:tcPr>
          <w:p w14:paraId="33F2678D" w14:textId="77777777" w:rsidR="006A10D3" w:rsidRPr="009F2E7E" w:rsidRDefault="006A10D3" w:rsidP="006A10D3">
            <w:pPr>
              <w:pStyle w:val="SingleTxtG"/>
              <w:spacing w:before="40" w:line="220" w:lineRule="exact"/>
              <w:ind w:left="0" w:right="113"/>
              <w:jc w:val="left"/>
            </w:pPr>
            <w:r w:rsidRPr="009F2E7E">
              <w:t>175</w:t>
            </w:r>
          </w:p>
        </w:tc>
        <w:tc>
          <w:tcPr>
            <w:tcW w:w="3477" w:type="dxa"/>
            <w:shd w:val="clear" w:color="auto" w:fill="auto"/>
            <w:hideMark/>
          </w:tcPr>
          <w:p w14:paraId="757B5965" w14:textId="77777777" w:rsidR="006A10D3" w:rsidRPr="009F2E7E" w:rsidRDefault="006A10D3" w:rsidP="006A10D3">
            <w:pPr>
              <w:pStyle w:val="SingleTxtG"/>
              <w:spacing w:before="40" w:line="220" w:lineRule="exact"/>
              <w:ind w:left="0" w:right="113"/>
              <w:jc w:val="left"/>
            </w:pPr>
            <w:r w:rsidRPr="009F2E7E">
              <w:t>Héroes y Mártires Maternity Centre, Matagalpa</w:t>
            </w:r>
          </w:p>
        </w:tc>
        <w:tc>
          <w:tcPr>
            <w:tcW w:w="1560" w:type="dxa"/>
            <w:shd w:val="clear" w:color="auto" w:fill="auto"/>
            <w:noWrap/>
            <w:hideMark/>
          </w:tcPr>
          <w:p w14:paraId="18217B58" w14:textId="77777777" w:rsidR="006A10D3" w:rsidRPr="009F2E7E" w:rsidRDefault="006A10D3" w:rsidP="006A10D3">
            <w:pPr>
              <w:pStyle w:val="SingleTxtG"/>
              <w:spacing w:before="40" w:line="220" w:lineRule="exact"/>
              <w:ind w:left="0" w:right="113"/>
              <w:jc w:val="left"/>
            </w:pPr>
            <w:r w:rsidRPr="009F2E7E">
              <w:t>Other</w:t>
            </w:r>
          </w:p>
        </w:tc>
        <w:tc>
          <w:tcPr>
            <w:tcW w:w="1275" w:type="dxa"/>
            <w:shd w:val="clear" w:color="auto" w:fill="auto"/>
            <w:noWrap/>
            <w:hideMark/>
          </w:tcPr>
          <w:p w14:paraId="578597FD" w14:textId="77777777" w:rsidR="006A10D3" w:rsidRPr="009F2E7E" w:rsidRDefault="006A10D3" w:rsidP="006A10D3">
            <w:pPr>
              <w:pStyle w:val="SingleTxtG"/>
              <w:spacing w:before="40" w:line="220" w:lineRule="exact"/>
              <w:ind w:left="0" w:right="113"/>
              <w:jc w:val="left"/>
            </w:pPr>
            <w:r w:rsidRPr="009F2E7E">
              <w:t>Matagalpa</w:t>
            </w:r>
          </w:p>
        </w:tc>
        <w:tc>
          <w:tcPr>
            <w:tcW w:w="1701" w:type="dxa"/>
            <w:shd w:val="clear" w:color="auto" w:fill="auto"/>
            <w:noWrap/>
            <w:hideMark/>
          </w:tcPr>
          <w:p w14:paraId="3B24A784"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F187B28" w14:textId="77777777" w:rsidTr="0021050B">
        <w:tc>
          <w:tcPr>
            <w:tcW w:w="492" w:type="dxa"/>
            <w:shd w:val="clear" w:color="auto" w:fill="auto"/>
            <w:noWrap/>
            <w:hideMark/>
          </w:tcPr>
          <w:p w14:paraId="663756D4" w14:textId="77777777" w:rsidR="006A10D3" w:rsidRPr="009F2E7E" w:rsidRDefault="006A10D3" w:rsidP="006A10D3">
            <w:pPr>
              <w:pStyle w:val="SingleTxtG"/>
              <w:spacing w:before="40" w:line="220" w:lineRule="exact"/>
              <w:ind w:left="0" w:right="113"/>
              <w:jc w:val="left"/>
            </w:pPr>
            <w:r w:rsidRPr="009F2E7E">
              <w:t>176</w:t>
            </w:r>
          </w:p>
        </w:tc>
        <w:tc>
          <w:tcPr>
            <w:tcW w:w="3477" w:type="dxa"/>
            <w:shd w:val="clear" w:color="auto" w:fill="auto"/>
            <w:hideMark/>
          </w:tcPr>
          <w:p w14:paraId="740AFD12" w14:textId="77777777" w:rsidR="006A10D3" w:rsidRPr="009F2E7E" w:rsidRDefault="006A10D3" w:rsidP="006A10D3">
            <w:pPr>
              <w:pStyle w:val="SingleTxtG"/>
              <w:spacing w:before="40" w:line="220" w:lineRule="exact"/>
              <w:ind w:left="0" w:right="113"/>
              <w:jc w:val="left"/>
            </w:pPr>
            <w:r w:rsidRPr="009F2E7E">
              <w:t>Remodelling of the Outpatient Clinic at the German-Nicaraguan Hospital, Managua</w:t>
            </w:r>
          </w:p>
        </w:tc>
        <w:tc>
          <w:tcPr>
            <w:tcW w:w="1560" w:type="dxa"/>
            <w:shd w:val="clear" w:color="auto" w:fill="auto"/>
            <w:noWrap/>
            <w:hideMark/>
          </w:tcPr>
          <w:p w14:paraId="649B979E"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401480CF"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6D9E5B1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B0A5C94" w14:textId="77777777" w:rsidTr="0021050B">
        <w:tc>
          <w:tcPr>
            <w:tcW w:w="492" w:type="dxa"/>
            <w:shd w:val="clear" w:color="auto" w:fill="auto"/>
            <w:noWrap/>
            <w:hideMark/>
          </w:tcPr>
          <w:p w14:paraId="1939A199" w14:textId="77777777" w:rsidR="006A10D3" w:rsidRPr="009F2E7E" w:rsidRDefault="006A10D3" w:rsidP="006A10D3">
            <w:pPr>
              <w:pStyle w:val="SingleTxtG"/>
              <w:spacing w:before="40" w:line="220" w:lineRule="exact"/>
              <w:ind w:left="0" w:right="113"/>
              <w:jc w:val="left"/>
            </w:pPr>
            <w:r w:rsidRPr="009F2E7E">
              <w:t>177</w:t>
            </w:r>
          </w:p>
        </w:tc>
        <w:tc>
          <w:tcPr>
            <w:tcW w:w="3477" w:type="dxa"/>
            <w:shd w:val="clear" w:color="auto" w:fill="auto"/>
            <w:hideMark/>
          </w:tcPr>
          <w:p w14:paraId="52F92BFE" w14:textId="77777777" w:rsidR="006A10D3" w:rsidRPr="009F2E7E" w:rsidRDefault="006A10D3" w:rsidP="006A10D3">
            <w:pPr>
              <w:pStyle w:val="SingleTxtG"/>
              <w:spacing w:before="40" w:line="220" w:lineRule="exact"/>
              <w:ind w:left="0" w:right="113"/>
              <w:jc w:val="left"/>
            </w:pPr>
            <w:r w:rsidRPr="009F2E7E">
              <w:t>Remodelling of the Emergency Unit at the German-Nicaraguan Hospital, Managua</w:t>
            </w:r>
          </w:p>
        </w:tc>
        <w:tc>
          <w:tcPr>
            <w:tcW w:w="1560" w:type="dxa"/>
            <w:shd w:val="clear" w:color="auto" w:fill="auto"/>
            <w:noWrap/>
            <w:hideMark/>
          </w:tcPr>
          <w:p w14:paraId="3C199F11"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3DF82951"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7455CF9B"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1FB89C8" w14:textId="77777777" w:rsidTr="0021050B">
        <w:tc>
          <w:tcPr>
            <w:tcW w:w="492" w:type="dxa"/>
            <w:shd w:val="clear" w:color="auto" w:fill="auto"/>
            <w:noWrap/>
            <w:hideMark/>
          </w:tcPr>
          <w:p w14:paraId="778E6990" w14:textId="77777777" w:rsidR="006A10D3" w:rsidRPr="009F2E7E" w:rsidRDefault="006A10D3" w:rsidP="006A10D3">
            <w:pPr>
              <w:pStyle w:val="SingleTxtG"/>
              <w:spacing w:before="40" w:line="220" w:lineRule="exact"/>
              <w:ind w:left="0" w:right="113"/>
              <w:jc w:val="left"/>
            </w:pPr>
            <w:r w:rsidRPr="009F2E7E">
              <w:t>178</w:t>
            </w:r>
          </w:p>
        </w:tc>
        <w:tc>
          <w:tcPr>
            <w:tcW w:w="3477" w:type="dxa"/>
            <w:shd w:val="clear" w:color="auto" w:fill="auto"/>
            <w:hideMark/>
          </w:tcPr>
          <w:p w14:paraId="2D74A450" w14:textId="77777777" w:rsidR="006A10D3" w:rsidRPr="009F2E7E" w:rsidRDefault="006A10D3" w:rsidP="006A10D3">
            <w:pPr>
              <w:pStyle w:val="SingleTxtG"/>
              <w:spacing w:before="40" w:line="220" w:lineRule="exact"/>
              <w:ind w:left="0" w:right="113"/>
              <w:jc w:val="left"/>
            </w:pPr>
            <w:r w:rsidRPr="009F2E7E">
              <w:t>Construction of accommodation, Bertha Calderón Hospital</w:t>
            </w:r>
          </w:p>
        </w:tc>
        <w:tc>
          <w:tcPr>
            <w:tcW w:w="1560" w:type="dxa"/>
            <w:shd w:val="clear" w:color="auto" w:fill="auto"/>
            <w:noWrap/>
            <w:hideMark/>
          </w:tcPr>
          <w:p w14:paraId="6ED05339" w14:textId="77777777" w:rsidR="006A10D3" w:rsidRPr="009F2E7E" w:rsidRDefault="006A10D3" w:rsidP="006A10D3">
            <w:pPr>
              <w:pStyle w:val="SingleTxtG"/>
              <w:spacing w:before="40" w:line="220" w:lineRule="exact"/>
              <w:ind w:left="0" w:right="113"/>
              <w:jc w:val="left"/>
            </w:pPr>
            <w:r w:rsidRPr="009F2E7E">
              <w:t>Accommodation</w:t>
            </w:r>
          </w:p>
        </w:tc>
        <w:tc>
          <w:tcPr>
            <w:tcW w:w="1275" w:type="dxa"/>
            <w:shd w:val="clear" w:color="auto" w:fill="auto"/>
            <w:noWrap/>
            <w:hideMark/>
          </w:tcPr>
          <w:p w14:paraId="49159A75"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5CD351F2"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E9E0CF9" w14:textId="77777777" w:rsidTr="0010699C">
        <w:tc>
          <w:tcPr>
            <w:tcW w:w="492" w:type="dxa"/>
            <w:tcBorders>
              <w:bottom w:val="nil"/>
            </w:tcBorders>
            <w:shd w:val="clear" w:color="auto" w:fill="auto"/>
            <w:noWrap/>
            <w:hideMark/>
          </w:tcPr>
          <w:p w14:paraId="19E18178" w14:textId="77777777" w:rsidR="006A10D3" w:rsidRPr="009F2E7E" w:rsidRDefault="006A10D3" w:rsidP="006A10D3">
            <w:pPr>
              <w:pStyle w:val="SingleTxtG"/>
              <w:spacing w:before="40" w:line="220" w:lineRule="exact"/>
              <w:ind w:left="0" w:right="113"/>
              <w:jc w:val="left"/>
            </w:pPr>
            <w:r w:rsidRPr="009F2E7E">
              <w:t>179</w:t>
            </w:r>
          </w:p>
        </w:tc>
        <w:tc>
          <w:tcPr>
            <w:tcW w:w="3477" w:type="dxa"/>
            <w:tcBorders>
              <w:bottom w:val="nil"/>
            </w:tcBorders>
            <w:shd w:val="clear" w:color="auto" w:fill="auto"/>
            <w:hideMark/>
          </w:tcPr>
          <w:p w14:paraId="7B309AD4" w14:textId="77777777" w:rsidR="006A10D3" w:rsidRPr="009F2E7E" w:rsidRDefault="006A10D3" w:rsidP="006A10D3">
            <w:pPr>
              <w:pStyle w:val="SingleTxtG"/>
              <w:spacing w:before="40" w:line="220" w:lineRule="exact"/>
              <w:ind w:left="0" w:right="113"/>
              <w:jc w:val="left"/>
            </w:pPr>
            <w:r w:rsidRPr="009F2E7E">
              <w:t>La Providencia Health Post, León, Sutiaba, (2007)</w:t>
            </w:r>
          </w:p>
        </w:tc>
        <w:tc>
          <w:tcPr>
            <w:tcW w:w="1560" w:type="dxa"/>
            <w:tcBorders>
              <w:bottom w:val="nil"/>
            </w:tcBorders>
            <w:shd w:val="clear" w:color="auto" w:fill="auto"/>
            <w:noWrap/>
            <w:hideMark/>
          </w:tcPr>
          <w:p w14:paraId="12B0A6BD"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bottom w:val="nil"/>
            </w:tcBorders>
            <w:shd w:val="clear" w:color="auto" w:fill="auto"/>
            <w:noWrap/>
            <w:hideMark/>
          </w:tcPr>
          <w:p w14:paraId="1DF94D8B"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bottom w:val="nil"/>
            </w:tcBorders>
            <w:shd w:val="clear" w:color="auto" w:fill="auto"/>
            <w:noWrap/>
            <w:hideMark/>
          </w:tcPr>
          <w:p w14:paraId="00209FC6"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EDBA63E" w14:textId="77777777" w:rsidTr="0010699C">
        <w:tc>
          <w:tcPr>
            <w:tcW w:w="492" w:type="dxa"/>
            <w:tcBorders>
              <w:top w:val="nil"/>
              <w:bottom w:val="nil"/>
            </w:tcBorders>
            <w:shd w:val="clear" w:color="auto" w:fill="auto"/>
            <w:noWrap/>
            <w:hideMark/>
          </w:tcPr>
          <w:p w14:paraId="1064A672" w14:textId="77777777" w:rsidR="006A10D3" w:rsidRPr="009F2E7E" w:rsidRDefault="006A10D3" w:rsidP="006A10D3">
            <w:pPr>
              <w:pStyle w:val="SingleTxtG"/>
              <w:spacing w:before="40" w:line="220" w:lineRule="exact"/>
              <w:ind w:left="0" w:right="113"/>
              <w:jc w:val="left"/>
            </w:pPr>
            <w:r w:rsidRPr="009F2E7E">
              <w:t>180</w:t>
            </w:r>
          </w:p>
        </w:tc>
        <w:tc>
          <w:tcPr>
            <w:tcW w:w="3477" w:type="dxa"/>
            <w:tcBorders>
              <w:top w:val="nil"/>
              <w:bottom w:val="nil"/>
            </w:tcBorders>
            <w:shd w:val="clear" w:color="auto" w:fill="auto"/>
            <w:hideMark/>
          </w:tcPr>
          <w:p w14:paraId="00521A31" w14:textId="77777777" w:rsidR="006A10D3" w:rsidRPr="009F2E7E" w:rsidRDefault="006A10D3" w:rsidP="006A10D3">
            <w:pPr>
              <w:pStyle w:val="SingleTxtG"/>
              <w:spacing w:before="40" w:line="220" w:lineRule="exact"/>
              <w:ind w:left="0" w:right="113"/>
              <w:jc w:val="left"/>
            </w:pPr>
            <w:r w:rsidRPr="009F2E7E">
              <w:t>Sabana Grande Health Post, El Sauce, (2007)</w:t>
            </w:r>
          </w:p>
        </w:tc>
        <w:tc>
          <w:tcPr>
            <w:tcW w:w="1560" w:type="dxa"/>
            <w:tcBorders>
              <w:top w:val="nil"/>
              <w:bottom w:val="nil"/>
            </w:tcBorders>
            <w:shd w:val="clear" w:color="auto" w:fill="auto"/>
            <w:noWrap/>
            <w:hideMark/>
          </w:tcPr>
          <w:p w14:paraId="68C374CF"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2D650D15"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top w:val="nil"/>
              <w:bottom w:val="nil"/>
            </w:tcBorders>
            <w:shd w:val="clear" w:color="auto" w:fill="auto"/>
            <w:noWrap/>
            <w:hideMark/>
          </w:tcPr>
          <w:p w14:paraId="18B3A55D"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5FE1803" w14:textId="77777777" w:rsidTr="0010699C">
        <w:tc>
          <w:tcPr>
            <w:tcW w:w="492" w:type="dxa"/>
            <w:tcBorders>
              <w:top w:val="nil"/>
              <w:bottom w:val="nil"/>
            </w:tcBorders>
            <w:shd w:val="clear" w:color="auto" w:fill="auto"/>
            <w:noWrap/>
            <w:hideMark/>
          </w:tcPr>
          <w:p w14:paraId="0B8580FA" w14:textId="77777777" w:rsidR="006A10D3" w:rsidRPr="009F2E7E" w:rsidRDefault="006A10D3" w:rsidP="006A10D3">
            <w:pPr>
              <w:pStyle w:val="SingleTxtG"/>
              <w:spacing w:before="40" w:line="220" w:lineRule="exact"/>
              <w:ind w:left="0" w:right="113"/>
              <w:jc w:val="left"/>
            </w:pPr>
            <w:r w:rsidRPr="009F2E7E">
              <w:lastRenderedPageBreak/>
              <w:t>181</w:t>
            </w:r>
          </w:p>
        </w:tc>
        <w:tc>
          <w:tcPr>
            <w:tcW w:w="3477" w:type="dxa"/>
            <w:tcBorders>
              <w:top w:val="nil"/>
              <w:bottom w:val="nil"/>
            </w:tcBorders>
            <w:shd w:val="clear" w:color="auto" w:fill="auto"/>
            <w:hideMark/>
          </w:tcPr>
          <w:p w14:paraId="1BB1B23E" w14:textId="77777777" w:rsidR="006A10D3" w:rsidRPr="009F2E7E" w:rsidRDefault="006A10D3" w:rsidP="006A10D3">
            <w:pPr>
              <w:pStyle w:val="SingleTxtG"/>
              <w:spacing w:before="40" w:line="220" w:lineRule="exact"/>
              <w:ind w:left="0" w:right="113"/>
              <w:jc w:val="left"/>
            </w:pPr>
            <w:r w:rsidRPr="009F2E7E">
              <w:t>Licoroy Health Post</w:t>
            </w:r>
          </w:p>
        </w:tc>
        <w:tc>
          <w:tcPr>
            <w:tcW w:w="1560" w:type="dxa"/>
            <w:tcBorders>
              <w:top w:val="nil"/>
              <w:bottom w:val="nil"/>
            </w:tcBorders>
            <w:shd w:val="clear" w:color="auto" w:fill="auto"/>
            <w:noWrap/>
            <w:hideMark/>
          </w:tcPr>
          <w:p w14:paraId="0B0FA994"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72E936F4"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top w:val="nil"/>
              <w:bottom w:val="nil"/>
            </w:tcBorders>
            <w:shd w:val="clear" w:color="auto" w:fill="auto"/>
            <w:noWrap/>
            <w:hideMark/>
          </w:tcPr>
          <w:p w14:paraId="77EE2493"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EB38648" w14:textId="77777777" w:rsidTr="0010699C">
        <w:tc>
          <w:tcPr>
            <w:tcW w:w="492" w:type="dxa"/>
            <w:tcBorders>
              <w:top w:val="nil"/>
            </w:tcBorders>
            <w:shd w:val="clear" w:color="auto" w:fill="auto"/>
            <w:noWrap/>
            <w:hideMark/>
          </w:tcPr>
          <w:p w14:paraId="7FEBE142" w14:textId="77777777" w:rsidR="006A10D3" w:rsidRPr="009F2E7E" w:rsidRDefault="006A10D3" w:rsidP="006A10D3">
            <w:pPr>
              <w:pStyle w:val="SingleTxtG"/>
              <w:spacing w:before="40" w:line="220" w:lineRule="exact"/>
              <w:ind w:left="0" w:right="113"/>
              <w:jc w:val="left"/>
            </w:pPr>
            <w:r w:rsidRPr="009F2E7E">
              <w:t>182</w:t>
            </w:r>
          </w:p>
        </w:tc>
        <w:tc>
          <w:tcPr>
            <w:tcW w:w="3477" w:type="dxa"/>
            <w:tcBorders>
              <w:top w:val="nil"/>
            </w:tcBorders>
            <w:shd w:val="clear" w:color="auto" w:fill="auto"/>
            <w:hideMark/>
          </w:tcPr>
          <w:p w14:paraId="172DADB2" w14:textId="77777777" w:rsidR="006A10D3" w:rsidRPr="009F2E7E" w:rsidRDefault="006A10D3" w:rsidP="006A10D3">
            <w:pPr>
              <w:pStyle w:val="SingleTxtG"/>
              <w:spacing w:before="40" w:line="220" w:lineRule="exact"/>
              <w:ind w:left="0" w:right="113"/>
              <w:jc w:val="left"/>
            </w:pPr>
            <w:r w:rsidRPr="009F2E7E">
              <w:t>Construction of the Dialysis Unit, Estelí Hospital</w:t>
            </w:r>
          </w:p>
        </w:tc>
        <w:tc>
          <w:tcPr>
            <w:tcW w:w="1560" w:type="dxa"/>
            <w:tcBorders>
              <w:top w:val="nil"/>
            </w:tcBorders>
            <w:shd w:val="clear" w:color="auto" w:fill="auto"/>
            <w:noWrap/>
            <w:hideMark/>
          </w:tcPr>
          <w:p w14:paraId="4E6D3DEF"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tcBorders>
            <w:shd w:val="clear" w:color="auto" w:fill="auto"/>
            <w:noWrap/>
            <w:hideMark/>
          </w:tcPr>
          <w:p w14:paraId="4FEDE379"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top w:val="nil"/>
            </w:tcBorders>
            <w:shd w:val="clear" w:color="auto" w:fill="auto"/>
            <w:noWrap/>
            <w:hideMark/>
          </w:tcPr>
          <w:p w14:paraId="743C7724"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DDFB9AF" w14:textId="77777777" w:rsidTr="0021050B">
        <w:tc>
          <w:tcPr>
            <w:tcW w:w="492" w:type="dxa"/>
            <w:shd w:val="clear" w:color="auto" w:fill="auto"/>
            <w:noWrap/>
            <w:hideMark/>
          </w:tcPr>
          <w:p w14:paraId="583348B4" w14:textId="77777777" w:rsidR="006A10D3" w:rsidRPr="009F2E7E" w:rsidRDefault="006A10D3" w:rsidP="006A10D3">
            <w:pPr>
              <w:pStyle w:val="SingleTxtG"/>
              <w:spacing w:before="40" w:line="220" w:lineRule="exact"/>
              <w:ind w:left="0" w:right="113"/>
              <w:jc w:val="left"/>
            </w:pPr>
            <w:r w:rsidRPr="009F2E7E">
              <w:t>183</w:t>
            </w:r>
          </w:p>
        </w:tc>
        <w:tc>
          <w:tcPr>
            <w:tcW w:w="3477" w:type="dxa"/>
            <w:shd w:val="clear" w:color="auto" w:fill="auto"/>
            <w:hideMark/>
          </w:tcPr>
          <w:p w14:paraId="42790558" w14:textId="77777777" w:rsidR="006A10D3" w:rsidRPr="009F2E7E" w:rsidRDefault="006A10D3" w:rsidP="006A10D3">
            <w:pPr>
              <w:pStyle w:val="SingleTxtG"/>
              <w:spacing w:before="40" w:line="220" w:lineRule="exact"/>
              <w:ind w:left="0" w:right="113"/>
              <w:jc w:val="left"/>
            </w:pPr>
            <w:r w:rsidRPr="009F2E7E">
              <w:t>Trinidad Guevara Polyclinic, Matagalpa</w:t>
            </w:r>
          </w:p>
        </w:tc>
        <w:tc>
          <w:tcPr>
            <w:tcW w:w="1560" w:type="dxa"/>
            <w:shd w:val="clear" w:color="auto" w:fill="auto"/>
            <w:noWrap/>
            <w:hideMark/>
          </w:tcPr>
          <w:p w14:paraId="37CEE6A6"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17733471" w14:textId="77777777" w:rsidR="006A10D3" w:rsidRPr="009F2E7E" w:rsidRDefault="006A10D3" w:rsidP="006A10D3">
            <w:pPr>
              <w:pStyle w:val="SingleTxtG"/>
              <w:spacing w:before="40" w:line="220" w:lineRule="exact"/>
              <w:ind w:left="0" w:right="113"/>
              <w:jc w:val="left"/>
            </w:pPr>
            <w:r w:rsidRPr="009F2E7E">
              <w:t>Matagalpa</w:t>
            </w:r>
          </w:p>
        </w:tc>
        <w:tc>
          <w:tcPr>
            <w:tcW w:w="1701" w:type="dxa"/>
            <w:shd w:val="clear" w:color="auto" w:fill="auto"/>
            <w:noWrap/>
            <w:hideMark/>
          </w:tcPr>
          <w:p w14:paraId="39AF872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AD746DD" w14:textId="77777777" w:rsidTr="0021050B">
        <w:tc>
          <w:tcPr>
            <w:tcW w:w="492" w:type="dxa"/>
            <w:shd w:val="clear" w:color="auto" w:fill="auto"/>
            <w:noWrap/>
            <w:hideMark/>
          </w:tcPr>
          <w:p w14:paraId="2AE326FF" w14:textId="77777777" w:rsidR="006A10D3" w:rsidRPr="009F2E7E" w:rsidRDefault="006A10D3" w:rsidP="006A10D3">
            <w:pPr>
              <w:pStyle w:val="SingleTxtG"/>
              <w:spacing w:before="40" w:line="220" w:lineRule="exact"/>
              <w:ind w:left="0" w:right="113"/>
              <w:jc w:val="left"/>
            </w:pPr>
            <w:r w:rsidRPr="009F2E7E">
              <w:t>184</w:t>
            </w:r>
          </w:p>
        </w:tc>
        <w:tc>
          <w:tcPr>
            <w:tcW w:w="3477" w:type="dxa"/>
            <w:shd w:val="clear" w:color="auto" w:fill="auto"/>
            <w:hideMark/>
          </w:tcPr>
          <w:p w14:paraId="675BD5DB" w14:textId="77777777" w:rsidR="006A10D3" w:rsidRPr="009F2E7E" w:rsidRDefault="006A10D3" w:rsidP="006A10D3">
            <w:pPr>
              <w:pStyle w:val="SingleTxtG"/>
              <w:spacing w:before="40" w:line="220" w:lineRule="exact"/>
              <w:ind w:left="0" w:right="113"/>
              <w:jc w:val="left"/>
            </w:pPr>
            <w:r w:rsidRPr="009F2E7E">
              <w:t>Lacayo Farfán Health Post, Matagalpa</w:t>
            </w:r>
          </w:p>
        </w:tc>
        <w:tc>
          <w:tcPr>
            <w:tcW w:w="1560" w:type="dxa"/>
            <w:shd w:val="clear" w:color="auto" w:fill="auto"/>
            <w:noWrap/>
            <w:hideMark/>
          </w:tcPr>
          <w:p w14:paraId="49282EDD"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259ABB3D" w14:textId="77777777" w:rsidR="006A10D3" w:rsidRPr="009F2E7E" w:rsidRDefault="006A10D3" w:rsidP="006A10D3">
            <w:pPr>
              <w:pStyle w:val="SingleTxtG"/>
              <w:spacing w:before="40" w:line="220" w:lineRule="exact"/>
              <w:ind w:left="0" w:right="113"/>
              <w:jc w:val="left"/>
            </w:pPr>
            <w:r w:rsidRPr="009F2E7E">
              <w:t>Matagalpa</w:t>
            </w:r>
          </w:p>
        </w:tc>
        <w:tc>
          <w:tcPr>
            <w:tcW w:w="1701" w:type="dxa"/>
            <w:shd w:val="clear" w:color="auto" w:fill="auto"/>
            <w:noWrap/>
            <w:hideMark/>
          </w:tcPr>
          <w:p w14:paraId="3C0DDCAA"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B0C0853" w14:textId="77777777" w:rsidTr="0021050B">
        <w:tc>
          <w:tcPr>
            <w:tcW w:w="492" w:type="dxa"/>
            <w:tcBorders>
              <w:bottom w:val="nil"/>
            </w:tcBorders>
            <w:shd w:val="clear" w:color="auto" w:fill="auto"/>
            <w:noWrap/>
            <w:hideMark/>
          </w:tcPr>
          <w:p w14:paraId="2FC675B6" w14:textId="77777777" w:rsidR="006A10D3" w:rsidRPr="009F2E7E" w:rsidRDefault="006A10D3" w:rsidP="006A10D3">
            <w:pPr>
              <w:pStyle w:val="SingleTxtG"/>
              <w:spacing w:before="40" w:line="220" w:lineRule="exact"/>
              <w:ind w:left="0" w:right="113"/>
              <w:jc w:val="left"/>
            </w:pPr>
            <w:r w:rsidRPr="009F2E7E">
              <w:t>185</w:t>
            </w:r>
          </w:p>
        </w:tc>
        <w:tc>
          <w:tcPr>
            <w:tcW w:w="3477" w:type="dxa"/>
            <w:tcBorders>
              <w:bottom w:val="nil"/>
            </w:tcBorders>
            <w:shd w:val="clear" w:color="auto" w:fill="auto"/>
            <w:hideMark/>
          </w:tcPr>
          <w:p w14:paraId="6B9E9078" w14:textId="77777777" w:rsidR="006A10D3" w:rsidRPr="009F2E7E" w:rsidRDefault="006A10D3" w:rsidP="006A10D3">
            <w:pPr>
              <w:pStyle w:val="SingleTxtG"/>
              <w:spacing w:before="40" w:line="220" w:lineRule="exact"/>
              <w:ind w:left="0" w:right="113"/>
              <w:jc w:val="left"/>
            </w:pPr>
            <w:r w:rsidRPr="009F2E7E">
              <w:t>Salinas Grandes Health Post, León, Perla María, 2008</w:t>
            </w:r>
          </w:p>
        </w:tc>
        <w:tc>
          <w:tcPr>
            <w:tcW w:w="1560" w:type="dxa"/>
            <w:tcBorders>
              <w:bottom w:val="nil"/>
            </w:tcBorders>
            <w:shd w:val="clear" w:color="auto" w:fill="auto"/>
            <w:noWrap/>
            <w:hideMark/>
          </w:tcPr>
          <w:p w14:paraId="3D194521"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bottom w:val="nil"/>
            </w:tcBorders>
            <w:shd w:val="clear" w:color="auto" w:fill="auto"/>
            <w:noWrap/>
            <w:hideMark/>
          </w:tcPr>
          <w:p w14:paraId="0D7DCE72"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bottom w:val="nil"/>
            </w:tcBorders>
            <w:shd w:val="clear" w:color="auto" w:fill="auto"/>
            <w:noWrap/>
            <w:hideMark/>
          </w:tcPr>
          <w:p w14:paraId="2E659B85"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88D2C92" w14:textId="77777777" w:rsidTr="0021050B">
        <w:tc>
          <w:tcPr>
            <w:tcW w:w="492" w:type="dxa"/>
            <w:tcBorders>
              <w:top w:val="nil"/>
              <w:bottom w:val="nil"/>
            </w:tcBorders>
            <w:shd w:val="clear" w:color="auto" w:fill="auto"/>
            <w:noWrap/>
            <w:hideMark/>
          </w:tcPr>
          <w:p w14:paraId="67A804CF" w14:textId="77777777" w:rsidR="006A10D3" w:rsidRPr="009F2E7E" w:rsidRDefault="006A10D3" w:rsidP="006A10D3">
            <w:pPr>
              <w:pStyle w:val="SingleTxtG"/>
              <w:spacing w:before="40" w:line="220" w:lineRule="exact"/>
              <w:ind w:left="0" w:right="113"/>
              <w:jc w:val="left"/>
            </w:pPr>
            <w:r w:rsidRPr="009F2E7E">
              <w:t>186</w:t>
            </w:r>
          </w:p>
        </w:tc>
        <w:tc>
          <w:tcPr>
            <w:tcW w:w="3477" w:type="dxa"/>
            <w:tcBorders>
              <w:top w:val="nil"/>
              <w:bottom w:val="nil"/>
            </w:tcBorders>
            <w:shd w:val="clear" w:color="auto" w:fill="auto"/>
            <w:hideMark/>
          </w:tcPr>
          <w:p w14:paraId="33CD5CEE" w14:textId="77777777" w:rsidR="006A10D3" w:rsidRPr="009F2E7E" w:rsidRDefault="006A10D3" w:rsidP="006A10D3">
            <w:pPr>
              <w:pStyle w:val="SingleTxtG"/>
              <w:spacing w:before="40" w:line="220" w:lineRule="exact"/>
              <w:ind w:left="0" w:right="113"/>
              <w:jc w:val="left"/>
            </w:pPr>
            <w:r w:rsidRPr="009F2E7E">
              <w:t>Remodelling of the operating theatre, España Hospital, Chinandega, Ministry of Health</w:t>
            </w:r>
          </w:p>
        </w:tc>
        <w:tc>
          <w:tcPr>
            <w:tcW w:w="1560" w:type="dxa"/>
            <w:tcBorders>
              <w:top w:val="nil"/>
              <w:bottom w:val="nil"/>
            </w:tcBorders>
            <w:shd w:val="clear" w:color="auto" w:fill="auto"/>
            <w:noWrap/>
            <w:hideMark/>
          </w:tcPr>
          <w:p w14:paraId="6872E73B"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1B1DBB4C"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5EA7058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2F630CF4" w14:textId="77777777" w:rsidTr="0021050B">
        <w:tc>
          <w:tcPr>
            <w:tcW w:w="492" w:type="dxa"/>
            <w:tcBorders>
              <w:top w:val="nil"/>
            </w:tcBorders>
            <w:shd w:val="clear" w:color="auto" w:fill="auto"/>
            <w:noWrap/>
            <w:hideMark/>
          </w:tcPr>
          <w:p w14:paraId="6AF3ACE9" w14:textId="77777777" w:rsidR="006A10D3" w:rsidRPr="009F2E7E" w:rsidRDefault="006A10D3" w:rsidP="00C4089C">
            <w:pPr>
              <w:pStyle w:val="SingleTxtG"/>
              <w:keepNext/>
              <w:spacing w:before="40" w:line="220" w:lineRule="exact"/>
              <w:ind w:left="0" w:right="113"/>
              <w:jc w:val="left"/>
            </w:pPr>
            <w:r w:rsidRPr="009F2E7E">
              <w:t>187</w:t>
            </w:r>
          </w:p>
        </w:tc>
        <w:tc>
          <w:tcPr>
            <w:tcW w:w="3477" w:type="dxa"/>
            <w:tcBorders>
              <w:top w:val="nil"/>
            </w:tcBorders>
            <w:shd w:val="clear" w:color="auto" w:fill="auto"/>
            <w:hideMark/>
          </w:tcPr>
          <w:p w14:paraId="213D589D" w14:textId="77777777" w:rsidR="006A10D3" w:rsidRPr="009F2E7E" w:rsidRDefault="006A10D3" w:rsidP="00C4089C">
            <w:pPr>
              <w:pStyle w:val="SingleTxtG"/>
              <w:keepNext/>
              <w:spacing w:before="40" w:line="220" w:lineRule="exact"/>
              <w:ind w:left="0" w:right="113"/>
              <w:jc w:val="left"/>
            </w:pPr>
            <w:r w:rsidRPr="009F2E7E">
              <w:t>Expansion of the Birth Unit, Moyogalpa Hospital, Rivas</w:t>
            </w:r>
          </w:p>
        </w:tc>
        <w:tc>
          <w:tcPr>
            <w:tcW w:w="1560" w:type="dxa"/>
            <w:tcBorders>
              <w:top w:val="nil"/>
            </w:tcBorders>
            <w:shd w:val="clear" w:color="auto" w:fill="auto"/>
            <w:noWrap/>
            <w:hideMark/>
          </w:tcPr>
          <w:p w14:paraId="497D3D27" w14:textId="77777777" w:rsidR="006A10D3" w:rsidRPr="009F2E7E" w:rsidRDefault="006A10D3" w:rsidP="00C4089C">
            <w:pPr>
              <w:pStyle w:val="SingleTxtG"/>
              <w:keepNext/>
              <w:spacing w:before="40" w:line="220" w:lineRule="exact"/>
              <w:ind w:left="0" w:right="113"/>
              <w:jc w:val="left"/>
            </w:pPr>
            <w:r w:rsidRPr="009F2E7E">
              <w:t>Hospital</w:t>
            </w:r>
          </w:p>
        </w:tc>
        <w:tc>
          <w:tcPr>
            <w:tcW w:w="1275" w:type="dxa"/>
            <w:tcBorders>
              <w:top w:val="nil"/>
            </w:tcBorders>
            <w:shd w:val="clear" w:color="auto" w:fill="auto"/>
            <w:noWrap/>
            <w:hideMark/>
          </w:tcPr>
          <w:p w14:paraId="649FCAE5" w14:textId="77777777" w:rsidR="006A10D3" w:rsidRPr="009F2E7E" w:rsidRDefault="006A10D3" w:rsidP="00C4089C">
            <w:pPr>
              <w:pStyle w:val="SingleTxtG"/>
              <w:keepNext/>
              <w:spacing w:before="40" w:line="220" w:lineRule="exact"/>
              <w:ind w:left="0" w:right="113"/>
              <w:jc w:val="left"/>
            </w:pPr>
            <w:r w:rsidRPr="009F2E7E">
              <w:t>Rivas</w:t>
            </w:r>
          </w:p>
        </w:tc>
        <w:tc>
          <w:tcPr>
            <w:tcW w:w="1701" w:type="dxa"/>
            <w:tcBorders>
              <w:top w:val="nil"/>
            </w:tcBorders>
            <w:shd w:val="clear" w:color="auto" w:fill="auto"/>
            <w:noWrap/>
            <w:hideMark/>
          </w:tcPr>
          <w:p w14:paraId="6137A934" w14:textId="77777777" w:rsidR="006A10D3" w:rsidRPr="009F2E7E" w:rsidRDefault="006A10D3" w:rsidP="00C4089C">
            <w:pPr>
              <w:pStyle w:val="SingleTxtG"/>
              <w:keepNext/>
              <w:spacing w:before="40" w:line="220" w:lineRule="exact"/>
              <w:ind w:left="0" w:right="113"/>
              <w:jc w:val="left"/>
            </w:pPr>
            <w:r w:rsidRPr="009F2E7E">
              <w:t>Renovation</w:t>
            </w:r>
          </w:p>
        </w:tc>
      </w:tr>
      <w:tr w:rsidR="006A10D3" w:rsidRPr="009F2E7E" w14:paraId="030FF1E5" w14:textId="77777777" w:rsidTr="0021050B">
        <w:tc>
          <w:tcPr>
            <w:tcW w:w="492" w:type="dxa"/>
            <w:shd w:val="clear" w:color="auto" w:fill="auto"/>
            <w:noWrap/>
            <w:hideMark/>
          </w:tcPr>
          <w:p w14:paraId="05F4B70C" w14:textId="77777777" w:rsidR="006A10D3" w:rsidRPr="009F2E7E" w:rsidRDefault="006A10D3" w:rsidP="006A10D3">
            <w:pPr>
              <w:pStyle w:val="SingleTxtG"/>
              <w:spacing w:before="40" w:line="220" w:lineRule="exact"/>
              <w:ind w:left="0" w:right="113"/>
              <w:jc w:val="left"/>
            </w:pPr>
            <w:r w:rsidRPr="009F2E7E">
              <w:t>188</w:t>
            </w:r>
          </w:p>
        </w:tc>
        <w:tc>
          <w:tcPr>
            <w:tcW w:w="3477" w:type="dxa"/>
            <w:shd w:val="clear" w:color="auto" w:fill="auto"/>
            <w:hideMark/>
          </w:tcPr>
          <w:p w14:paraId="181F0900" w14:textId="77777777" w:rsidR="006A10D3" w:rsidRPr="009F2E7E" w:rsidRDefault="006A10D3" w:rsidP="006A10D3">
            <w:pPr>
              <w:pStyle w:val="SingleTxtG"/>
              <w:spacing w:before="40" w:line="220" w:lineRule="exact"/>
              <w:ind w:left="0" w:right="113"/>
              <w:jc w:val="left"/>
            </w:pPr>
            <w:r w:rsidRPr="009F2E7E">
              <w:t>Remodelling of the Maternity Centre, Altagracia, Rivas</w:t>
            </w:r>
          </w:p>
        </w:tc>
        <w:tc>
          <w:tcPr>
            <w:tcW w:w="1560" w:type="dxa"/>
            <w:shd w:val="clear" w:color="auto" w:fill="auto"/>
            <w:noWrap/>
            <w:hideMark/>
          </w:tcPr>
          <w:p w14:paraId="79A8FCF8"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62FDAA3B" w14:textId="77777777" w:rsidR="006A10D3" w:rsidRPr="009F2E7E" w:rsidRDefault="006A10D3" w:rsidP="006A10D3">
            <w:pPr>
              <w:pStyle w:val="SingleTxtG"/>
              <w:spacing w:before="40" w:line="220" w:lineRule="exact"/>
              <w:ind w:left="0" w:right="113"/>
              <w:jc w:val="left"/>
            </w:pPr>
            <w:r w:rsidRPr="009F2E7E">
              <w:t>Rivas</w:t>
            </w:r>
          </w:p>
        </w:tc>
        <w:tc>
          <w:tcPr>
            <w:tcW w:w="1701" w:type="dxa"/>
            <w:shd w:val="clear" w:color="auto" w:fill="auto"/>
            <w:noWrap/>
            <w:hideMark/>
          </w:tcPr>
          <w:p w14:paraId="3878884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A9A60CC" w14:textId="77777777" w:rsidTr="0021050B">
        <w:tc>
          <w:tcPr>
            <w:tcW w:w="492" w:type="dxa"/>
            <w:tcBorders>
              <w:bottom w:val="nil"/>
            </w:tcBorders>
            <w:shd w:val="clear" w:color="auto" w:fill="auto"/>
            <w:noWrap/>
            <w:hideMark/>
          </w:tcPr>
          <w:p w14:paraId="15BF8E39" w14:textId="77777777" w:rsidR="006A10D3" w:rsidRPr="009F2E7E" w:rsidRDefault="006A10D3" w:rsidP="006A10D3">
            <w:pPr>
              <w:pStyle w:val="SingleTxtG"/>
              <w:spacing w:before="40" w:line="220" w:lineRule="exact"/>
              <w:ind w:left="0" w:right="113"/>
              <w:jc w:val="left"/>
            </w:pPr>
            <w:r w:rsidRPr="009F2E7E">
              <w:t>189</w:t>
            </w:r>
          </w:p>
        </w:tc>
        <w:tc>
          <w:tcPr>
            <w:tcW w:w="3477" w:type="dxa"/>
            <w:tcBorders>
              <w:bottom w:val="nil"/>
            </w:tcBorders>
            <w:shd w:val="clear" w:color="auto" w:fill="auto"/>
            <w:hideMark/>
          </w:tcPr>
          <w:p w14:paraId="70BFE4BE" w14:textId="77777777" w:rsidR="006A10D3" w:rsidRPr="009F2E7E" w:rsidRDefault="006A10D3" w:rsidP="006A10D3">
            <w:pPr>
              <w:pStyle w:val="SingleTxtG"/>
              <w:spacing w:before="40" w:line="220" w:lineRule="exact"/>
              <w:ind w:left="0" w:right="113"/>
              <w:jc w:val="left"/>
            </w:pPr>
            <w:r w:rsidRPr="009F2E7E">
              <w:t>El Palmar Health Post, Estelí</w:t>
            </w:r>
          </w:p>
        </w:tc>
        <w:tc>
          <w:tcPr>
            <w:tcW w:w="1560" w:type="dxa"/>
            <w:tcBorders>
              <w:bottom w:val="nil"/>
            </w:tcBorders>
            <w:shd w:val="clear" w:color="auto" w:fill="auto"/>
            <w:noWrap/>
            <w:hideMark/>
          </w:tcPr>
          <w:p w14:paraId="0CB73B2C"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bottom w:val="nil"/>
            </w:tcBorders>
            <w:shd w:val="clear" w:color="auto" w:fill="auto"/>
            <w:noWrap/>
            <w:hideMark/>
          </w:tcPr>
          <w:p w14:paraId="6C65BB0F"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bottom w:val="nil"/>
            </w:tcBorders>
            <w:shd w:val="clear" w:color="auto" w:fill="auto"/>
            <w:noWrap/>
            <w:hideMark/>
          </w:tcPr>
          <w:p w14:paraId="15C61182"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56F4754" w14:textId="77777777" w:rsidTr="0021050B">
        <w:tc>
          <w:tcPr>
            <w:tcW w:w="492" w:type="dxa"/>
            <w:tcBorders>
              <w:top w:val="nil"/>
              <w:bottom w:val="nil"/>
            </w:tcBorders>
            <w:shd w:val="clear" w:color="auto" w:fill="auto"/>
            <w:noWrap/>
            <w:hideMark/>
          </w:tcPr>
          <w:p w14:paraId="3F805145" w14:textId="77777777" w:rsidR="006A10D3" w:rsidRPr="009F2E7E" w:rsidRDefault="006A10D3" w:rsidP="006A10D3">
            <w:pPr>
              <w:pStyle w:val="SingleTxtG"/>
              <w:spacing w:before="40" w:line="220" w:lineRule="exact"/>
              <w:ind w:left="0" w:right="113"/>
              <w:jc w:val="left"/>
            </w:pPr>
            <w:r w:rsidRPr="009F2E7E">
              <w:t>190</w:t>
            </w:r>
          </w:p>
        </w:tc>
        <w:tc>
          <w:tcPr>
            <w:tcW w:w="3477" w:type="dxa"/>
            <w:tcBorders>
              <w:top w:val="nil"/>
              <w:bottom w:val="nil"/>
            </w:tcBorders>
            <w:shd w:val="clear" w:color="auto" w:fill="auto"/>
            <w:hideMark/>
          </w:tcPr>
          <w:p w14:paraId="38BA91C5" w14:textId="77777777" w:rsidR="006A10D3" w:rsidRPr="009F2E7E" w:rsidRDefault="006A10D3" w:rsidP="006A10D3">
            <w:pPr>
              <w:pStyle w:val="SingleTxtG"/>
              <w:spacing w:before="40" w:line="220" w:lineRule="exact"/>
              <w:ind w:left="0" w:right="113"/>
              <w:jc w:val="left"/>
            </w:pPr>
            <w:r w:rsidRPr="009F2E7E">
              <w:t>Guanacastón Health Post, Estelí</w:t>
            </w:r>
          </w:p>
        </w:tc>
        <w:tc>
          <w:tcPr>
            <w:tcW w:w="1560" w:type="dxa"/>
            <w:tcBorders>
              <w:top w:val="nil"/>
              <w:bottom w:val="nil"/>
            </w:tcBorders>
            <w:shd w:val="clear" w:color="auto" w:fill="auto"/>
            <w:noWrap/>
            <w:hideMark/>
          </w:tcPr>
          <w:p w14:paraId="6876F3E7"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3677CDBE"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top w:val="nil"/>
              <w:bottom w:val="nil"/>
            </w:tcBorders>
            <w:shd w:val="clear" w:color="auto" w:fill="auto"/>
            <w:noWrap/>
            <w:hideMark/>
          </w:tcPr>
          <w:p w14:paraId="2D1CD049"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052F400" w14:textId="77777777" w:rsidTr="0021050B">
        <w:tc>
          <w:tcPr>
            <w:tcW w:w="492" w:type="dxa"/>
            <w:tcBorders>
              <w:top w:val="nil"/>
            </w:tcBorders>
            <w:shd w:val="clear" w:color="auto" w:fill="auto"/>
            <w:noWrap/>
            <w:hideMark/>
          </w:tcPr>
          <w:p w14:paraId="59102DF1" w14:textId="77777777" w:rsidR="006A10D3" w:rsidRPr="009F2E7E" w:rsidRDefault="006A10D3" w:rsidP="006A10D3">
            <w:pPr>
              <w:pStyle w:val="SingleTxtG"/>
              <w:spacing w:before="40" w:line="220" w:lineRule="exact"/>
              <w:ind w:left="0" w:right="113"/>
              <w:jc w:val="left"/>
            </w:pPr>
            <w:r w:rsidRPr="009F2E7E">
              <w:t>191</w:t>
            </w:r>
          </w:p>
        </w:tc>
        <w:tc>
          <w:tcPr>
            <w:tcW w:w="3477" w:type="dxa"/>
            <w:tcBorders>
              <w:top w:val="nil"/>
            </w:tcBorders>
            <w:shd w:val="clear" w:color="auto" w:fill="auto"/>
            <w:hideMark/>
          </w:tcPr>
          <w:p w14:paraId="5CBF5AE1" w14:textId="77777777" w:rsidR="006A10D3" w:rsidRPr="009F2E7E" w:rsidRDefault="006A10D3" w:rsidP="006A10D3">
            <w:pPr>
              <w:pStyle w:val="SingleTxtG"/>
              <w:spacing w:before="40" w:line="220" w:lineRule="exact"/>
              <w:ind w:left="0" w:right="113"/>
              <w:jc w:val="left"/>
            </w:pPr>
            <w:r w:rsidRPr="009F2E7E">
              <w:t>Renovation of the Llano Largo Health Post, Estelí</w:t>
            </w:r>
          </w:p>
        </w:tc>
        <w:tc>
          <w:tcPr>
            <w:tcW w:w="1560" w:type="dxa"/>
            <w:tcBorders>
              <w:top w:val="nil"/>
            </w:tcBorders>
            <w:shd w:val="clear" w:color="auto" w:fill="auto"/>
            <w:noWrap/>
            <w:hideMark/>
          </w:tcPr>
          <w:p w14:paraId="340E4BE5"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tcBorders>
            <w:shd w:val="clear" w:color="auto" w:fill="auto"/>
            <w:noWrap/>
            <w:hideMark/>
          </w:tcPr>
          <w:p w14:paraId="23826816"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top w:val="nil"/>
            </w:tcBorders>
            <w:shd w:val="clear" w:color="auto" w:fill="auto"/>
            <w:noWrap/>
            <w:hideMark/>
          </w:tcPr>
          <w:p w14:paraId="5CDFC9F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27DEDCB7" w14:textId="77777777" w:rsidTr="0021050B">
        <w:tc>
          <w:tcPr>
            <w:tcW w:w="492" w:type="dxa"/>
            <w:shd w:val="clear" w:color="auto" w:fill="auto"/>
            <w:noWrap/>
            <w:hideMark/>
          </w:tcPr>
          <w:p w14:paraId="5967687C" w14:textId="77777777" w:rsidR="006A10D3" w:rsidRPr="009F2E7E" w:rsidRDefault="006A10D3" w:rsidP="006A10D3">
            <w:pPr>
              <w:pStyle w:val="SingleTxtG"/>
              <w:spacing w:before="40" w:line="220" w:lineRule="exact"/>
              <w:ind w:left="0" w:right="113"/>
              <w:jc w:val="left"/>
            </w:pPr>
            <w:r w:rsidRPr="009F2E7E">
              <w:t>192</w:t>
            </w:r>
          </w:p>
        </w:tc>
        <w:tc>
          <w:tcPr>
            <w:tcW w:w="3477" w:type="dxa"/>
            <w:shd w:val="clear" w:color="auto" w:fill="auto"/>
            <w:hideMark/>
          </w:tcPr>
          <w:p w14:paraId="6F2037A2" w14:textId="77777777" w:rsidR="006A10D3" w:rsidRPr="009F2E7E" w:rsidRDefault="006A10D3" w:rsidP="006A10D3">
            <w:pPr>
              <w:pStyle w:val="SingleTxtG"/>
              <w:spacing w:before="40" w:line="220" w:lineRule="exact"/>
              <w:ind w:left="0" w:right="113"/>
              <w:jc w:val="left"/>
            </w:pPr>
            <w:r w:rsidRPr="009F2E7E">
              <w:t>Opening of an orthotics and prosthetics workshop at the La Trinidad Hospital, Estelí</w:t>
            </w:r>
          </w:p>
        </w:tc>
        <w:tc>
          <w:tcPr>
            <w:tcW w:w="1560" w:type="dxa"/>
            <w:shd w:val="clear" w:color="auto" w:fill="auto"/>
            <w:noWrap/>
            <w:hideMark/>
          </w:tcPr>
          <w:p w14:paraId="420332D8"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0FC25F04" w14:textId="77777777" w:rsidR="006A10D3" w:rsidRPr="009F2E7E" w:rsidRDefault="006A10D3" w:rsidP="006A10D3">
            <w:pPr>
              <w:pStyle w:val="SingleTxtG"/>
              <w:spacing w:before="40" w:line="220" w:lineRule="exact"/>
              <w:ind w:left="0" w:right="113"/>
              <w:jc w:val="left"/>
            </w:pPr>
            <w:r w:rsidRPr="009F2E7E">
              <w:t>Estelí</w:t>
            </w:r>
          </w:p>
        </w:tc>
        <w:tc>
          <w:tcPr>
            <w:tcW w:w="1701" w:type="dxa"/>
            <w:shd w:val="clear" w:color="auto" w:fill="auto"/>
            <w:noWrap/>
            <w:hideMark/>
          </w:tcPr>
          <w:p w14:paraId="2EC3C81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8BCC100" w14:textId="77777777" w:rsidTr="0021050B">
        <w:tc>
          <w:tcPr>
            <w:tcW w:w="492" w:type="dxa"/>
            <w:shd w:val="clear" w:color="auto" w:fill="auto"/>
            <w:noWrap/>
            <w:hideMark/>
          </w:tcPr>
          <w:p w14:paraId="2BC61639" w14:textId="77777777" w:rsidR="006A10D3" w:rsidRPr="009F2E7E" w:rsidRDefault="006A10D3" w:rsidP="006A10D3">
            <w:pPr>
              <w:pStyle w:val="SingleTxtG"/>
              <w:spacing w:before="40" w:line="220" w:lineRule="exact"/>
              <w:ind w:left="0" w:right="113"/>
              <w:jc w:val="left"/>
            </w:pPr>
            <w:r w:rsidRPr="009F2E7E">
              <w:t>193</w:t>
            </w:r>
          </w:p>
        </w:tc>
        <w:tc>
          <w:tcPr>
            <w:tcW w:w="3477" w:type="dxa"/>
            <w:shd w:val="clear" w:color="auto" w:fill="auto"/>
            <w:hideMark/>
          </w:tcPr>
          <w:p w14:paraId="694F55F5" w14:textId="77777777" w:rsidR="006A10D3" w:rsidRPr="009F2E7E" w:rsidRDefault="006A10D3" w:rsidP="006A10D3">
            <w:pPr>
              <w:pStyle w:val="SingleTxtG"/>
              <w:spacing w:before="40" w:line="220" w:lineRule="exact"/>
              <w:ind w:left="0" w:right="113"/>
              <w:jc w:val="left"/>
            </w:pPr>
            <w:r w:rsidRPr="009F2E7E">
              <w:t>Construction of maternity accommodation, Estelí Hospital</w:t>
            </w:r>
          </w:p>
        </w:tc>
        <w:tc>
          <w:tcPr>
            <w:tcW w:w="1560" w:type="dxa"/>
            <w:shd w:val="clear" w:color="auto" w:fill="auto"/>
            <w:noWrap/>
            <w:hideMark/>
          </w:tcPr>
          <w:p w14:paraId="23A17C43" w14:textId="77777777" w:rsidR="006A10D3" w:rsidRPr="009F2E7E" w:rsidRDefault="006A10D3" w:rsidP="006A10D3">
            <w:pPr>
              <w:pStyle w:val="SingleTxtG"/>
              <w:spacing w:before="40" w:line="220" w:lineRule="exact"/>
              <w:ind w:left="0" w:right="113"/>
              <w:jc w:val="left"/>
            </w:pPr>
            <w:r w:rsidRPr="009F2E7E">
              <w:t>Accommodation</w:t>
            </w:r>
          </w:p>
        </w:tc>
        <w:tc>
          <w:tcPr>
            <w:tcW w:w="1275" w:type="dxa"/>
            <w:shd w:val="clear" w:color="auto" w:fill="auto"/>
            <w:noWrap/>
            <w:hideMark/>
          </w:tcPr>
          <w:p w14:paraId="0528CB2B" w14:textId="77777777" w:rsidR="006A10D3" w:rsidRPr="009F2E7E" w:rsidRDefault="006A10D3" w:rsidP="006A10D3">
            <w:pPr>
              <w:pStyle w:val="SingleTxtG"/>
              <w:spacing w:before="40" w:line="220" w:lineRule="exact"/>
              <w:ind w:left="0" w:right="113"/>
              <w:jc w:val="left"/>
            </w:pPr>
            <w:r w:rsidRPr="009F2E7E">
              <w:t>Estelí</w:t>
            </w:r>
          </w:p>
        </w:tc>
        <w:tc>
          <w:tcPr>
            <w:tcW w:w="1701" w:type="dxa"/>
            <w:shd w:val="clear" w:color="auto" w:fill="auto"/>
            <w:noWrap/>
            <w:hideMark/>
          </w:tcPr>
          <w:p w14:paraId="0906E646"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62E1119" w14:textId="77777777" w:rsidTr="0021050B">
        <w:tc>
          <w:tcPr>
            <w:tcW w:w="492" w:type="dxa"/>
            <w:shd w:val="clear" w:color="auto" w:fill="auto"/>
            <w:noWrap/>
            <w:hideMark/>
          </w:tcPr>
          <w:p w14:paraId="2C451855" w14:textId="77777777" w:rsidR="006A10D3" w:rsidRPr="009F2E7E" w:rsidRDefault="006A10D3" w:rsidP="006A10D3">
            <w:pPr>
              <w:pStyle w:val="SingleTxtG"/>
              <w:spacing w:before="40" w:line="220" w:lineRule="exact"/>
              <w:ind w:left="0" w:right="113"/>
              <w:jc w:val="left"/>
            </w:pPr>
            <w:r w:rsidRPr="009F2E7E">
              <w:t>194</w:t>
            </w:r>
          </w:p>
        </w:tc>
        <w:tc>
          <w:tcPr>
            <w:tcW w:w="3477" w:type="dxa"/>
            <w:shd w:val="clear" w:color="auto" w:fill="auto"/>
            <w:hideMark/>
          </w:tcPr>
          <w:p w14:paraId="71C34DF7" w14:textId="77777777" w:rsidR="006A10D3" w:rsidRPr="009F2E7E" w:rsidRDefault="006A10D3" w:rsidP="006A10D3">
            <w:pPr>
              <w:pStyle w:val="SingleTxtG"/>
              <w:spacing w:before="40" w:line="220" w:lineRule="exact"/>
              <w:ind w:left="0" w:right="113"/>
              <w:jc w:val="left"/>
            </w:pPr>
            <w:r w:rsidRPr="009F2E7E">
              <w:t>Expansion of the laboratory at the La Trinidad Health Centre, Estelí</w:t>
            </w:r>
          </w:p>
        </w:tc>
        <w:tc>
          <w:tcPr>
            <w:tcW w:w="1560" w:type="dxa"/>
            <w:shd w:val="clear" w:color="auto" w:fill="auto"/>
            <w:noWrap/>
            <w:hideMark/>
          </w:tcPr>
          <w:p w14:paraId="6C92FBCE"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5DD3106F" w14:textId="77777777" w:rsidR="006A10D3" w:rsidRPr="009F2E7E" w:rsidRDefault="006A10D3" w:rsidP="006A10D3">
            <w:pPr>
              <w:pStyle w:val="SingleTxtG"/>
              <w:spacing w:before="40" w:line="220" w:lineRule="exact"/>
              <w:ind w:left="0" w:right="113"/>
              <w:jc w:val="left"/>
            </w:pPr>
            <w:r w:rsidRPr="009F2E7E">
              <w:t>Estelí</w:t>
            </w:r>
          </w:p>
        </w:tc>
        <w:tc>
          <w:tcPr>
            <w:tcW w:w="1701" w:type="dxa"/>
            <w:shd w:val="clear" w:color="auto" w:fill="auto"/>
            <w:noWrap/>
            <w:hideMark/>
          </w:tcPr>
          <w:p w14:paraId="052A633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1C56F2A" w14:textId="77777777" w:rsidTr="0021050B">
        <w:tc>
          <w:tcPr>
            <w:tcW w:w="492" w:type="dxa"/>
            <w:shd w:val="clear" w:color="auto" w:fill="auto"/>
            <w:noWrap/>
            <w:hideMark/>
          </w:tcPr>
          <w:p w14:paraId="7052C22C" w14:textId="77777777" w:rsidR="006A10D3" w:rsidRPr="009F2E7E" w:rsidRDefault="006A10D3" w:rsidP="006A10D3">
            <w:pPr>
              <w:pStyle w:val="SingleTxtG"/>
              <w:spacing w:before="40" w:line="220" w:lineRule="exact"/>
              <w:ind w:left="0" w:right="113"/>
              <w:jc w:val="left"/>
            </w:pPr>
            <w:r w:rsidRPr="009F2E7E">
              <w:t>195</w:t>
            </w:r>
          </w:p>
        </w:tc>
        <w:tc>
          <w:tcPr>
            <w:tcW w:w="3477" w:type="dxa"/>
            <w:shd w:val="clear" w:color="auto" w:fill="auto"/>
            <w:hideMark/>
          </w:tcPr>
          <w:p w14:paraId="31F006E0" w14:textId="77777777" w:rsidR="006A10D3" w:rsidRPr="009F2E7E" w:rsidRDefault="006A10D3" w:rsidP="006A10D3">
            <w:pPr>
              <w:pStyle w:val="SingleTxtG"/>
              <w:spacing w:before="40" w:line="220" w:lineRule="exact"/>
              <w:ind w:left="0" w:right="113"/>
              <w:jc w:val="left"/>
            </w:pPr>
            <w:r w:rsidRPr="009F2E7E">
              <w:t>Solingalpa Health Post, Matagalpa</w:t>
            </w:r>
          </w:p>
        </w:tc>
        <w:tc>
          <w:tcPr>
            <w:tcW w:w="1560" w:type="dxa"/>
            <w:shd w:val="clear" w:color="auto" w:fill="auto"/>
            <w:noWrap/>
            <w:hideMark/>
          </w:tcPr>
          <w:p w14:paraId="604480A3"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3F07CF12" w14:textId="77777777" w:rsidR="006A10D3" w:rsidRPr="009F2E7E" w:rsidRDefault="006A10D3" w:rsidP="006A10D3">
            <w:pPr>
              <w:pStyle w:val="SingleTxtG"/>
              <w:spacing w:before="40" w:line="220" w:lineRule="exact"/>
              <w:ind w:left="0" w:right="113"/>
              <w:jc w:val="left"/>
            </w:pPr>
            <w:r w:rsidRPr="009F2E7E">
              <w:t>Matagalpa</w:t>
            </w:r>
          </w:p>
        </w:tc>
        <w:tc>
          <w:tcPr>
            <w:tcW w:w="1701" w:type="dxa"/>
            <w:shd w:val="clear" w:color="auto" w:fill="auto"/>
            <w:noWrap/>
            <w:hideMark/>
          </w:tcPr>
          <w:p w14:paraId="299FC7EC"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D35A7F7" w14:textId="77777777" w:rsidTr="0021050B">
        <w:tc>
          <w:tcPr>
            <w:tcW w:w="492" w:type="dxa"/>
            <w:shd w:val="clear" w:color="auto" w:fill="auto"/>
            <w:noWrap/>
            <w:hideMark/>
          </w:tcPr>
          <w:p w14:paraId="3E469492" w14:textId="77777777" w:rsidR="006A10D3" w:rsidRPr="009F2E7E" w:rsidRDefault="006A10D3" w:rsidP="006A10D3">
            <w:pPr>
              <w:pStyle w:val="SingleTxtG"/>
              <w:spacing w:before="40" w:line="220" w:lineRule="exact"/>
              <w:ind w:left="0" w:right="113"/>
              <w:jc w:val="left"/>
            </w:pPr>
            <w:r w:rsidRPr="009F2E7E">
              <w:t>196</w:t>
            </w:r>
          </w:p>
        </w:tc>
        <w:tc>
          <w:tcPr>
            <w:tcW w:w="3477" w:type="dxa"/>
            <w:shd w:val="clear" w:color="auto" w:fill="auto"/>
            <w:hideMark/>
          </w:tcPr>
          <w:p w14:paraId="34BE77B0" w14:textId="77777777" w:rsidR="006A10D3" w:rsidRPr="009F2E7E" w:rsidRDefault="006A10D3" w:rsidP="006A10D3">
            <w:pPr>
              <w:pStyle w:val="SingleTxtG"/>
              <w:spacing w:before="40" w:line="220" w:lineRule="exact"/>
              <w:ind w:left="0" w:right="113"/>
              <w:jc w:val="left"/>
            </w:pPr>
            <w:r w:rsidRPr="009F2E7E">
              <w:t>Quebrada Honda Health Post, Matagalpa</w:t>
            </w:r>
          </w:p>
        </w:tc>
        <w:tc>
          <w:tcPr>
            <w:tcW w:w="1560" w:type="dxa"/>
            <w:shd w:val="clear" w:color="auto" w:fill="auto"/>
            <w:noWrap/>
            <w:hideMark/>
          </w:tcPr>
          <w:p w14:paraId="0A025BD4"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17899308" w14:textId="77777777" w:rsidR="006A10D3" w:rsidRPr="009F2E7E" w:rsidRDefault="006A10D3" w:rsidP="006A10D3">
            <w:pPr>
              <w:pStyle w:val="SingleTxtG"/>
              <w:spacing w:before="40" w:line="220" w:lineRule="exact"/>
              <w:ind w:left="0" w:right="113"/>
              <w:jc w:val="left"/>
            </w:pPr>
            <w:r w:rsidRPr="009F2E7E">
              <w:t>Matagalpa</w:t>
            </w:r>
          </w:p>
        </w:tc>
        <w:tc>
          <w:tcPr>
            <w:tcW w:w="1701" w:type="dxa"/>
            <w:shd w:val="clear" w:color="auto" w:fill="auto"/>
            <w:noWrap/>
            <w:hideMark/>
          </w:tcPr>
          <w:p w14:paraId="13DA6A88"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A8B8788" w14:textId="77777777" w:rsidTr="0021050B">
        <w:tc>
          <w:tcPr>
            <w:tcW w:w="492" w:type="dxa"/>
            <w:shd w:val="clear" w:color="auto" w:fill="auto"/>
            <w:noWrap/>
            <w:hideMark/>
          </w:tcPr>
          <w:p w14:paraId="4E799049" w14:textId="77777777" w:rsidR="006A10D3" w:rsidRPr="009F2E7E" w:rsidRDefault="006A10D3" w:rsidP="006A10D3">
            <w:pPr>
              <w:pStyle w:val="SingleTxtG"/>
              <w:spacing w:before="40" w:line="220" w:lineRule="exact"/>
              <w:ind w:left="0" w:right="113"/>
              <w:jc w:val="left"/>
            </w:pPr>
            <w:r w:rsidRPr="009F2E7E">
              <w:t>197</w:t>
            </w:r>
          </w:p>
        </w:tc>
        <w:tc>
          <w:tcPr>
            <w:tcW w:w="3477" w:type="dxa"/>
            <w:shd w:val="clear" w:color="auto" w:fill="auto"/>
            <w:hideMark/>
          </w:tcPr>
          <w:p w14:paraId="28A12D64" w14:textId="77777777" w:rsidR="006A10D3" w:rsidRPr="009F2E7E" w:rsidRDefault="006A10D3" w:rsidP="006A10D3">
            <w:pPr>
              <w:pStyle w:val="SingleTxtG"/>
              <w:spacing w:before="40" w:line="220" w:lineRule="exact"/>
              <w:ind w:left="0" w:right="113"/>
              <w:jc w:val="left"/>
            </w:pPr>
            <w:r w:rsidRPr="009F2E7E">
              <w:t>Renovation of the Cuá Health Centre, Jinotega</w:t>
            </w:r>
          </w:p>
        </w:tc>
        <w:tc>
          <w:tcPr>
            <w:tcW w:w="1560" w:type="dxa"/>
            <w:shd w:val="clear" w:color="auto" w:fill="auto"/>
            <w:noWrap/>
            <w:hideMark/>
          </w:tcPr>
          <w:p w14:paraId="4A572C3F"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0D493B57" w14:textId="77777777" w:rsidR="006A10D3" w:rsidRPr="009F2E7E" w:rsidRDefault="006A10D3" w:rsidP="006A10D3">
            <w:pPr>
              <w:pStyle w:val="SingleTxtG"/>
              <w:spacing w:before="40" w:line="220" w:lineRule="exact"/>
              <w:ind w:left="0" w:right="113"/>
              <w:jc w:val="left"/>
            </w:pPr>
            <w:r w:rsidRPr="009F2E7E">
              <w:t>Jinotega</w:t>
            </w:r>
          </w:p>
        </w:tc>
        <w:tc>
          <w:tcPr>
            <w:tcW w:w="1701" w:type="dxa"/>
            <w:shd w:val="clear" w:color="auto" w:fill="auto"/>
            <w:noWrap/>
            <w:hideMark/>
          </w:tcPr>
          <w:p w14:paraId="4D7632E6"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24EBE22" w14:textId="77777777" w:rsidTr="0021050B">
        <w:tc>
          <w:tcPr>
            <w:tcW w:w="492" w:type="dxa"/>
            <w:shd w:val="clear" w:color="auto" w:fill="auto"/>
            <w:noWrap/>
            <w:hideMark/>
          </w:tcPr>
          <w:p w14:paraId="65DB4E69" w14:textId="77777777" w:rsidR="006A10D3" w:rsidRPr="009F2E7E" w:rsidRDefault="006A10D3" w:rsidP="006A10D3">
            <w:pPr>
              <w:pStyle w:val="SingleTxtG"/>
              <w:spacing w:before="40" w:line="220" w:lineRule="exact"/>
              <w:ind w:left="0" w:right="113"/>
              <w:jc w:val="left"/>
            </w:pPr>
            <w:r w:rsidRPr="009F2E7E">
              <w:t>198</w:t>
            </w:r>
          </w:p>
        </w:tc>
        <w:tc>
          <w:tcPr>
            <w:tcW w:w="3477" w:type="dxa"/>
            <w:shd w:val="clear" w:color="auto" w:fill="auto"/>
            <w:hideMark/>
          </w:tcPr>
          <w:p w14:paraId="295C0277" w14:textId="77777777" w:rsidR="006A10D3" w:rsidRPr="009F2E7E" w:rsidRDefault="006A10D3" w:rsidP="006A10D3">
            <w:pPr>
              <w:pStyle w:val="SingleTxtG"/>
              <w:spacing w:before="40" w:line="220" w:lineRule="exact"/>
              <w:ind w:left="0" w:right="113"/>
              <w:jc w:val="left"/>
            </w:pPr>
            <w:r w:rsidRPr="009F2E7E">
              <w:t>Muelle de los Bueyes Health Centre, Chontales</w:t>
            </w:r>
          </w:p>
        </w:tc>
        <w:tc>
          <w:tcPr>
            <w:tcW w:w="1560" w:type="dxa"/>
            <w:shd w:val="clear" w:color="auto" w:fill="auto"/>
            <w:noWrap/>
            <w:hideMark/>
          </w:tcPr>
          <w:p w14:paraId="49D74D6C"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63C1F8EE" w14:textId="77777777" w:rsidR="006A10D3" w:rsidRPr="009F2E7E" w:rsidRDefault="006A10D3" w:rsidP="006A10D3">
            <w:pPr>
              <w:pStyle w:val="SingleTxtG"/>
              <w:spacing w:before="40" w:line="220" w:lineRule="exact"/>
              <w:ind w:left="0" w:right="113"/>
              <w:jc w:val="left"/>
            </w:pPr>
            <w:r w:rsidRPr="009F2E7E">
              <w:t>Chontales</w:t>
            </w:r>
          </w:p>
        </w:tc>
        <w:tc>
          <w:tcPr>
            <w:tcW w:w="1701" w:type="dxa"/>
            <w:shd w:val="clear" w:color="auto" w:fill="auto"/>
            <w:noWrap/>
            <w:hideMark/>
          </w:tcPr>
          <w:p w14:paraId="2377B45B"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62676E9" w14:textId="77777777" w:rsidTr="0021050B">
        <w:tc>
          <w:tcPr>
            <w:tcW w:w="492" w:type="dxa"/>
            <w:shd w:val="clear" w:color="auto" w:fill="auto"/>
            <w:noWrap/>
            <w:hideMark/>
          </w:tcPr>
          <w:p w14:paraId="61E0E53B" w14:textId="77777777" w:rsidR="006A10D3" w:rsidRPr="009F2E7E" w:rsidRDefault="006A10D3" w:rsidP="006A10D3">
            <w:pPr>
              <w:pStyle w:val="SingleTxtG"/>
              <w:spacing w:before="40" w:line="220" w:lineRule="exact"/>
              <w:ind w:left="0" w:right="113"/>
              <w:jc w:val="left"/>
            </w:pPr>
            <w:r w:rsidRPr="009F2E7E">
              <w:t>199</w:t>
            </w:r>
          </w:p>
        </w:tc>
        <w:tc>
          <w:tcPr>
            <w:tcW w:w="3477" w:type="dxa"/>
            <w:shd w:val="clear" w:color="auto" w:fill="auto"/>
            <w:hideMark/>
          </w:tcPr>
          <w:p w14:paraId="0BC70232" w14:textId="77777777" w:rsidR="006A10D3" w:rsidRPr="009F2E7E" w:rsidRDefault="006A10D3" w:rsidP="006A10D3">
            <w:pPr>
              <w:pStyle w:val="SingleTxtG"/>
              <w:spacing w:before="40" w:line="220" w:lineRule="exact"/>
              <w:ind w:left="0" w:right="113"/>
              <w:jc w:val="left"/>
            </w:pPr>
            <w:r w:rsidRPr="009F2E7E">
              <w:t>Repairs to the health post in Lapan, Atlántico Norte Autonomous Region</w:t>
            </w:r>
          </w:p>
        </w:tc>
        <w:tc>
          <w:tcPr>
            <w:tcW w:w="1560" w:type="dxa"/>
            <w:shd w:val="clear" w:color="auto" w:fill="auto"/>
            <w:noWrap/>
            <w:hideMark/>
          </w:tcPr>
          <w:p w14:paraId="6CABF202"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1B701943"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3685CD6C"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41614D4" w14:textId="77777777" w:rsidTr="0010699C">
        <w:tc>
          <w:tcPr>
            <w:tcW w:w="492" w:type="dxa"/>
            <w:tcBorders>
              <w:bottom w:val="nil"/>
            </w:tcBorders>
            <w:shd w:val="clear" w:color="auto" w:fill="auto"/>
            <w:noWrap/>
            <w:hideMark/>
          </w:tcPr>
          <w:p w14:paraId="4CAC97D8" w14:textId="77777777" w:rsidR="006A10D3" w:rsidRPr="009F2E7E" w:rsidRDefault="006A10D3" w:rsidP="006A10D3">
            <w:pPr>
              <w:pStyle w:val="SingleTxtG"/>
              <w:spacing w:before="40" w:line="220" w:lineRule="exact"/>
              <w:ind w:left="0" w:right="113"/>
              <w:jc w:val="left"/>
            </w:pPr>
            <w:r w:rsidRPr="009F2E7E">
              <w:t>200</w:t>
            </w:r>
          </w:p>
        </w:tc>
        <w:tc>
          <w:tcPr>
            <w:tcW w:w="3477" w:type="dxa"/>
            <w:tcBorders>
              <w:bottom w:val="nil"/>
            </w:tcBorders>
            <w:shd w:val="clear" w:color="auto" w:fill="auto"/>
            <w:hideMark/>
          </w:tcPr>
          <w:p w14:paraId="144A1316" w14:textId="77777777" w:rsidR="006A10D3" w:rsidRPr="009F2E7E" w:rsidRDefault="006A10D3" w:rsidP="006A10D3">
            <w:pPr>
              <w:pStyle w:val="SingleTxtG"/>
              <w:spacing w:before="40" w:line="220" w:lineRule="exact"/>
              <w:ind w:left="0" w:right="113"/>
              <w:jc w:val="left"/>
            </w:pPr>
            <w:r w:rsidRPr="009F2E7E">
              <w:t>Repairs to the health post in Sahsa, Puerto Cabezas, Atlántico Norte Autonomous Region</w:t>
            </w:r>
          </w:p>
        </w:tc>
        <w:tc>
          <w:tcPr>
            <w:tcW w:w="1560" w:type="dxa"/>
            <w:tcBorders>
              <w:bottom w:val="nil"/>
            </w:tcBorders>
            <w:shd w:val="clear" w:color="auto" w:fill="auto"/>
            <w:noWrap/>
            <w:hideMark/>
          </w:tcPr>
          <w:p w14:paraId="78CAEFC2"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bottom w:val="nil"/>
            </w:tcBorders>
            <w:shd w:val="clear" w:color="auto" w:fill="auto"/>
            <w:noWrap/>
            <w:hideMark/>
          </w:tcPr>
          <w:p w14:paraId="1C5CCB3B"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bottom w:val="nil"/>
            </w:tcBorders>
            <w:shd w:val="clear" w:color="auto" w:fill="auto"/>
            <w:noWrap/>
            <w:hideMark/>
          </w:tcPr>
          <w:p w14:paraId="2EED63B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FC68212" w14:textId="77777777" w:rsidTr="0010699C">
        <w:tc>
          <w:tcPr>
            <w:tcW w:w="492" w:type="dxa"/>
            <w:tcBorders>
              <w:top w:val="nil"/>
              <w:bottom w:val="nil"/>
            </w:tcBorders>
            <w:shd w:val="clear" w:color="auto" w:fill="auto"/>
            <w:noWrap/>
            <w:hideMark/>
          </w:tcPr>
          <w:p w14:paraId="3E29E434" w14:textId="77777777" w:rsidR="006A10D3" w:rsidRPr="009F2E7E" w:rsidRDefault="006A10D3" w:rsidP="006A10D3">
            <w:pPr>
              <w:pStyle w:val="SingleTxtG"/>
              <w:spacing w:before="40" w:line="220" w:lineRule="exact"/>
              <w:ind w:left="0" w:right="113"/>
              <w:jc w:val="left"/>
            </w:pPr>
            <w:r w:rsidRPr="009F2E7E">
              <w:t>201</w:t>
            </w:r>
          </w:p>
        </w:tc>
        <w:tc>
          <w:tcPr>
            <w:tcW w:w="3477" w:type="dxa"/>
            <w:tcBorders>
              <w:top w:val="nil"/>
              <w:bottom w:val="nil"/>
            </w:tcBorders>
            <w:shd w:val="clear" w:color="auto" w:fill="auto"/>
            <w:hideMark/>
          </w:tcPr>
          <w:p w14:paraId="68247AE7" w14:textId="77777777" w:rsidR="006A10D3" w:rsidRPr="009F2E7E" w:rsidRDefault="006A10D3" w:rsidP="006A10D3">
            <w:pPr>
              <w:pStyle w:val="SingleTxtG"/>
              <w:spacing w:before="40" w:line="220" w:lineRule="exact"/>
              <w:ind w:left="0" w:right="113"/>
              <w:jc w:val="left"/>
            </w:pPr>
            <w:r w:rsidRPr="009F2E7E">
              <w:t>Repairs to the Yulu Health Post, Puerto Cabezas, Atlántico Norte Autonomous Region</w:t>
            </w:r>
          </w:p>
        </w:tc>
        <w:tc>
          <w:tcPr>
            <w:tcW w:w="1560" w:type="dxa"/>
            <w:tcBorders>
              <w:top w:val="nil"/>
              <w:bottom w:val="nil"/>
            </w:tcBorders>
            <w:shd w:val="clear" w:color="auto" w:fill="auto"/>
            <w:noWrap/>
            <w:hideMark/>
          </w:tcPr>
          <w:p w14:paraId="5A8BCBDB"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40186587"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02FBC523"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1F08BDD" w14:textId="77777777" w:rsidTr="0010699C">
        <w:tc>
          <w:tcPr>
            <w:tcW w:w="492" w:type="dxa"/>
            <w:tcBorders>
              <w:top w:val="nil"/>
              <w:bottom w:val="nil"/>
            </w:tcBorders>
            <w:shd w:val="clear" w:color="auto" w:fill="auto"/>
            <w:noWrap/>
            <w:hideMark/>
          </w:tcPr>
          <w:p w14:paraId="4D78A26A" w14:textId="77777777" w:rsidR="006A10D3" w:rsidRPr="009F2E7E" w:rsidRDefault="006A10D3" w:rsidP="006A10D3">
            <w:pPr>
              <w:pStyle w:val="SingleTxtG"/>
              <w:spacing w:before="40" w:line="220" w:lineRule="exact"/>
              <w:ind w:left="0" w:right="113"/>
              <w:jc w:val="left"/>
            </w:pPr>
            <w:r w:rsidRPr="009F2E7E">
              <w:lastRenderedPageBreak/>
              <w:t>202</w:t>
            </w:r>
          </w:p>
        </w:tc>
        <w:tc>
          <w:tcPr>
            <w:tcW w:w="3477" w:type="dxa"/>
            <w:tcBorders>
              <w:top w:val="nil"/>
              <w:bottom w:val="nil"/>
            </w:tcBorders>
            <w:shd w:val="clear" w:color="auto" w:fill="auto"/>
            <w:hideMark/>
          </w:tcPr>
          <w:p w14:paraId="27FB9DFE" w14:textId="77777777" w:rsidR="006A10D3" w:rsidRPr="009F2E7E" w:rsidRDefault="006A10D3" w:rsidP="006A10D3">
            <w:pPr>
              <w:pStyle w:val="SingleTxtG"/>
              <w:spacing w:before="40" w:line="220" w:lineRule="exact"/>
              <w:ind w:left="0" w:right="113"/>
              <w:jc w:val="left"/>
            </w:pPr>
            <w:r w:rsidRPr="009F2E7E">
              <w:t>Repairs to the Sisin Health Post, Puerto Cabezas, Atlántico Norte Autonomous Region</w:t>
            </w:r>
          </w:p>
        </w:tc>
        <w:tc>
          <w:tcPr>
            <w:tcW w:w="1560" w:type="dxa"/>
            <w:tcBorders>
              <w:top w:val="nil"/>
              <w:bottom w:val="nil"/>
            </w:tcBorders>
            <w:shd w:val="clear" w:color="auto" w:fill="auto"/>
            <w:noWrap/>
            <w:hideMark/>
          </w:tcPr>
          <w:p w14:paraId="7AE8D8CF"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51D27E9A"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134FA819"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6886B42" w14:textId="77777777" w:rsidTr="0010699C">
        <w:tc>
          <w:tcPr>
            <w:tcW w:w="492" w:type="dxa"/>
            <w:tcBorders>
              <w:top w:val="nil"/>
              <w:bottom w:val="nil"/>
            </w:tcBorders>
            <w:shd w:val="clear" w:color="auto" w:fill="auto"/>
            <w:noWrap/>
            <w:hideMark/>
          </w:tcPr>
          <w:p w14:paraId="343293BF" w14:textId="77777777" w:rsidR="006A10D3" w:rsidRPr="009F2E7E" w:rsidRDefault="006A10D3" w:rsidP="006A10D3">
            <w:pPr>
              <w:pStyle w:val="SingleTxtG"/>
              <w:spacing w:before="40" w:line="220" w:lineRule="exact"/>
              <w:ind w:left="0" w:right="113"/>
              <w:jc w:val="left"/>
            </w:pPr>
            <w:r w:rsidRPr="009F2E7E">
              <w:t>203</w:t>
            </w:r>
          </w:p>
        </w:tc>
        <w:tc>
          <w:tcPr>
            <w:tcW w:w="3477" w:type="dxa"/>
            <w:tcBorders>
              <w:top w:val="nil"/>
              <w:bottom w:val="nil"/>
            </w:tcBorders>
            <w:shd w:val="clear" w:color="auto" w:fill="auto"/>
            <w:hideMark/>
          </w:tcPr>
          <w:p w14:paraId="135AE6F9" w14:textId="77777777" w:rsidR="006A10D3" w:rsidRPr="009F2E7E" w:rsidRDefault="006A10D3" w:rsidP="006A10D3">
            <w:pPr>
              <w:pStyle w:val="SingleTxtG"/>
              <w:spacing w:before="40" w:line="220" w:lineRule="exact"/>
              <w:ind w:left="0" w:right="113"/>
              <w:jc w:val="left"/>
            </w:pPr>
            <w:r w:rsidRPr="009F2E7E">
              <w:t>Repairs to the Ninayari Health Post, Puerto Cabezas, Atlántico Norte Autonomous Region</w:t>
            </w:r>
          </w:p>
        </w:tc>
        <w:tc>
          <w:tcPr>
            <w:tcW w:w="1560" w:type="dxa"/>
            <w:tcBorders>
              <w:top w:val="nil"/>
              <w:bottom w:val="nil"/>
            </w:tcBorders>
            <w:shd w:val="clear" w:color="auto" w:fill="auto"/>
            <w:noWrap/>
            <w:hideMark/>
          </w:tcPr>
          <w:p w14:paraId="215B971B"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51C0A692"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66C31EFB"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03D9B2D" w14:textId="77777777" w:rsidTr="0021050B">
        <w:tc>
          <w:tcPr>
            <w:tcW w:w="492" w:type="dxa"/>
            <w:tcBorders>
              <w:top w:val="nil"/>
              <w:bottom w:val="nil"/>
            </w:tcBorders>
            <w:shd w:val="clear" w:color="auto" w:fill="auto"/>
            <w:noWrap/>
            <w:hideMark/>
          </w:tcPr>
          <w:p w14:paraId="1A87A848" w14:textId="77777777" w:rsidR="006A10D3" w:rsidRPr="009F2E7E" w:rsidRDefault="006A10D3" w:rsidP="000A5941">
            <w:pPr>
              <w:pStyle w:val="SingleTxtG"/>
              <w:keepNext/>
              <w:spacing w:before="40" w:line="220" w:lineRule="exact"/>
              <w:ind w:left="0" w:right="113"/>
              <w:jc w:val="left"/>
            </w:pPr>
            <w:r w:rsidRPr="009F2E7E">
              <w:t>204</w:t>
            </w:r>
          </w:p>
        </w:tc>
        <w:tc>
          <w:tcPr>
            <w:tcW w:w="3477" w:type="dxa"/>
            <w:tcBorders>
              <w:top w:val="nil"/>
              <w:bottom w:val="nil"/>
            </w:tcBorders>
            <w:shd w:val="clear" w:color="auto" w:fill="auto"/>
            <w:hideMark/>
          </w:tcPr>
          <w:p w14:paraId="614F9BCF" w14:textId="77777777" w:rsidR="006A10D3" w:rsidRPr="009F2E7E" w:rsidRDefault="006A10D3" w:rsidP="000A5941">
            <w:pPr>
              <w:pStyle w:val="SingleTxtG"/>
              <w:keepNext/>
              <w:spacing w:before="40" w:line="220" w:lineRule="exact"/>
              <w:ind w:left="0" w:right="113"/>
              <w:jc w:val="left"/>
            </w:pPr>
            <w:r w:rsidRPr="009F2E7E">
              <w:t>Repairs to the Francia Sirpi Health Post, Puerto Cabezas, Atlántico Norte Autonomous Region</w:t>
            </w:r>
          </w:p>
        </w:tc>
        <w:tc>
          <w:tcPr>
            <w:tcW w:w="1560" w:type="dxa"/>
            <w:tcBorders>
              <w:top w:val="nil"/>
              <w:bottom w:val="nil"/>
            </w:tcBorders>
            <w:shd w:val="clear" w:color="auto" w:fill="auto"/>
            <w:noWrap/>
            <w:hideMark/>
          </w:tcPr>
          <w:p w14:paraId="4619433E" w14:textId="77777777" w:rsidR="006A10D3" w:rsidRPr="009F2E7E" w:rsidRDefault="006A10D3" w:rsidP="000A5941">
            <w:pPr>
              <w:pStyle w:val="SingleTxtG"/>
              <w:keepNext/>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523582B4" w14:textId="77777777" w:rsidR="006A10D3" w:rsidRPr="009F2E7E" w:rsidRDefault="006A10D3" w:rsidP="000A5941">
            <w:pPr>
              <w:pStyle w:val="SingleTxtG"/>
              <w:keepNext/>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69E423C8" w14:textId="77777777" w:rsidR="006A10D3" w:rsidRPr="009F2E7E" w:rsidRDefault="006A10D3" w:rsidP="000A5941">
            <w:pPr>
              <w:pStyle w:val="SingleTxtG"/>
              <w:keepNext/>
              <w:spacing w:before="40" w:line="220" w:lineRule="exact"/>
              <w:ind w:left="0" w:right="113"/>
              <w:jc w:val="left"/>
            </w:pPr>
            <w:r w:rsidRPr="009F2E7E">
              <w:t>Renovation</w:t>
            </w:r>
          </w:p>
        </w:tc>
      </w:tr>
      <w:tr w:rsidR="006A10D3" w:rsidRPr="009F2E7E" w14:paraId="48ED58B5" w14:textId="77777777" w:rsidTr="0021050B">
        <w:tc>
          <w:tcPr>
            <w:tcW w:w="492" w:type="dxa"/>
            <w:tcBorders>
              <w:top w:val="nil"/>
            </w:tcBorders>
            <w:shd w:val="clear" w:color="auto" w:fill="auto"/>
            <w:noWrap/>
            <w:hideMark/>
          </w:tcPr>
          <w:p w14:paraId="0677004B" w14:textId="77777777" w:rsidR="006A10D3" w:rsidRPr="009F2E7E" w:rsidRDefault="006A10D3" w:rsidP="006A10D3">
            <w:pPr>
              <w:pStyle w:val="SingleTxtG"/>
              <w:spacing w:before="40" w:line="220" w:lineRule="exact"/>
              <w:ind w:left="0" w:right="113"/>
              <w:jc w:val="left"/>
            </w:pPr>
            <w:r w:rsidRPr="009F2E7E">
              <w:t>205</w:t>
            </w:r>
          </w:p>
        </w:tc>
        <w:tc>
          <w:tcPr>
            <w:tcW w:w="3477" w:type="dxa"/>
            <w:tcBorders>
              <w:top w:val="nil"/>
            </w:tcBorders>
            <w:shd w:val="clear" w:color="auto" w:fill="auto"/>
            <w:hideMark/>
          </w:tcPr>
          <w:p w14:paraId="1E52E2F0" w14:textId="77777777" w:rsidR="006A10D3" w:rsidRPr="009F2E7E" w:rsidRDefault="006A10D3" w:rsidP="006A10D3">
            <w:pPr>
              <w:pStyle w:val="SingleTxtG"/>
              <w:spacing w:before="40" w:line="220" w:lineRule="exact"/>
              <w:ind w:left="0" w:right="113"/>
              <w:jc w:val="left"/>
            </w:pPr>
            <w:r w:rsidRPr="009F2E7E">
              <w:t>Repairs to the Tuara Health Post, Puerto Cabezas, Atlántico Norte Autonomous Region</w:t>
            </w:r>
          </w:p>
        </w:tc>
        <w:tc>
          <w:tcPr>
            <w:tcW w:w="1560" w:type="dxa"/>
            <w:tcBorders>
              <w:top w:val="nil"/>
            </w:tcBorders>
            <w:shd w:val="clear" w:color="auto" w:fill="auto"/>
            <w:noWrap/>
            <w:hideMark/>
          </w:tcPr>
          <w:p w14:paraId="6CD8D2AC"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tcBorders>
            <w:shd w:val="clear" w:color="auto" w:fill="auto"/>
            <w:noWrap/>
            <w:hideMark/>
          </w:tcPr>
          <w:p w14:paraId="5517073F"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tcBorders>
            <w:shd w:val="clear" w:color="auto" w:fill="auto"/>
            <w:noWrap/>
            <w:hideMark/>
          </w:tcPr>
          <w:p w14:paraId="6F7DD1FA"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2275582" w14:textId="77777777" w:rsidTr="0021050B">
        <w:tc>
          <w:tcPr>
            <w:tcW w:w="492" w:type="dxa"/>
            <w:shd w:val="clear" w:color="auto" w:fill="auto"/>
            <w:noWrap/>
            <w:hideMark/>
          </w:tcPr>
          <w:p w14:paraId="5470FF61" w14:textId="77777777" w:rsidR="006A10D3" w:rsidRPr="009F2E7E" w:rsidRDefault="006A10D3" w:rsidP="006A10D3">
            <w:pPr>
              <w:pStyle w:val="SingleTxtG"/>
              <w:spacing w:before="40" w:line="220" w:lineRule="exact"/>
              <w:ind w:left="0" w:right="113"/>
              <w:jc w:val="left"/>
            </w:pPr>
            <w:r w:rsidRPr="009F2E7E">
              <w:t>206</w:t>
            </w:r>
          </w:p>
        </w:tc>
        <w:tc>
          <w:tcPr>
            <w:tcW w:w="3477" w:type="dxa"/>
            <w:shd w:val="clear" w:color="auto" w:fill="auto"/>
            <w:hideMark/>
          </w:tcPr>
          <w:p w14:paraId="0E020E19" w14:textId="77777777" w:rsidR="006A10D3" w:rsidRPr="009F2E7E" w:rsidRDefault="006A10D3" w:rsidP="006A10D3">
            <w:pPr>
              <w:pStyle w:val="SingleTxtG"/>
              <w:spacing w:before="40" w:line="220" w:lineRule="exact"/>
              <w:ind w:left="0" w:right="113"/>
              <w:jc w:val="left"/>
            </w:pPr>
            <w:r w:rsidRPr="009F2E7E">
              <w:t>Repairs to the Auyaphini Health Post, Puerto Cabezas, Atlántico Norte Autonomous Region</w:t>
            </w:r>
          </w:p>
        </w:tc>
        <w:tc>
          <w:tcPr>
            <w:tcW w:w="1560" w:type="dxa"/>
            <w:shd w:val="clear" w:color="auto" w:fill="auto"/>
            <w:noWrap/>
            <w:hideMark/>
          </w:tcPr>
          <w:p w14:paraId="7FE39119"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584258E0"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04587FB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192F8B2" w14:textId="77777777" w:rsidTr="0021050B">
        <w:tc>
          <w:tcPr>
            <w:tcW w:w="492" w:type="dxa"/>
            <w:tcBorders>
              <w:bottom w:val="nil"/>
            </w:tcBorders>
            <w:shd w:val="clear" w:color="auto" w:fill="auto"/>
            <w:noWrap/>
            <w:hideMark/>
          </w:tcPr>
          <w:p w14:paraId="4A083C82" w14:textId="77777777" w:rsidR="006A10D3" w:rsidRPr="009F2E7E" w:rsidRDefault="006A10D3" w:rsidP="006A10D3">
            <w:pPr>
              <w:pStyle w:val="SingleTxtG"/>
              <w:spacing w:before="40" w:line="220" w:lineRule="exact"/>
              <w:ind w:left="0" w:right="113"/>
              <w:jc w:val="left"/>
            </w:pPr>
            <w:r w:rsidRPr="009F2E7E">
              <w:t>207</w:t>
            </w:r>
          </w:p>
        </w:tc>
        <w:tc>
          <w:tcPr>
            <w:tcW w:w="3477" w:type="dxa"/>
            <w:tcBorders>
              <w:bottom w:val="nil"/>
            </w:tcBorders>
            <w:shd w:val="clear" w:color="auto" w:fill="auto"/>
            <w:hideMark/>
          </w:tcPr>
          <w:p w14:paraId="390630BA" w14:textId="77777777" w:rsidR="006A10D3" w:rsidRPr="009F2E7E" w:rsidRDefault="006A10D3" w:rsidP="006A10D3">
            <w:pPr>
              <w:pStyle w:val="SingleTxtG"/>
              <w:spacing w:before="40" w:line="220" w:lineRule="exact"/>
              <w:ind w:left="0" w:right="113"/>
              <w:jc w:val="left"/>
            </w:pPr>
            <w:r w:rsidRPr="009F2E7E">
              <w:t>Repairs to the Krukira Health Post, Puerto Cabezas, Atlántico Norte Autonomous Region</w:t>
            </w:r>
          </w:p>
        </w:tc>
        <w:tc>
          <w:tcPr>
            <w:tcW w:w="1560" w:type="dxa"/>
            <w:tcBorders>
              <w:bottom w:val="nil"/>
            </w:tcBorders>
            <w:shd w:val="clear" w:color="auto" w:fill="auto"/>
            <w:noWrap/>
            <w:hideMark/>
          </w:tcPr>
          <w:p w14:paraId="3D881FD2"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bottom w:val="nil"/>
            </w:tcBorders>
            <w:shd w:val="clear" w:color="auto" w:fill="auto"/>
            <w:noWrap/>
            <w:hideMark/>
          </w:tcPr>
          <w:p w14:paraId="2A39835F"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bottom w:val="nil"/>
            </w:tcBorders>
            <w:shd w:val="clear" w:color="auto" w:fill="auto"/>
            <w:noWrap/>
            <w:hideMark/>
          </w:tcPr>
          <w:p w14:paraId="7B71A34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9D6F1DB" w14:textId="77777777" w:rsidTr="0021050B">
        <w:tc>
          <w:tcPr>
            <w:tcW w:w="492" w:type="dxa"/>
            <w:tcBorders>
              <w:top w:val="nil"/>
              <w:bottom w:val="nil"/>
            </w:tcBorders>
            <w:shd w:val="clear" w:color="auto" w:fill="auto"/>
            <w:noWrap/>
            <w:hideMark/>
          </w:tcPr>
          <w:p w14:paraId="0E5BAD31" w14:textId="77777777" w:rsidR="006A10D3" w:rsidRPr="009F2E7E" w:rsidRDefault="006A10D3" w:rsidP="006A10D3">
            <w:pPr>
              <w:pStyle w:val="SingleTxtG"/>
              <w:spacing w:before="40" w:line="220" w:lineRule="exact"/>
              <w:ind w:left="0" w:right="113"/>
              <w:jc w:val="left"/>
            </w:pPr>
            <w:r w:rsidRPr="009F2E7E">
              <w:t>208</w:t>
            </w:r>
          </w:p>
        </w:tc>
        <w:tc>
          <w:tcPr>
            <w:tcW w:w="3477" w:type="dxa"/>
            <w:tcBorders>
              <w:top w:val="nil"/>
              <w:bottom w:val="nil"/>
            </w:tcBorders>
            <w:shd w:val="clear" w:color="auto" w:fill="auto"/>
            <w:hideMark/>
          </w:tcPr>
          <w:p w14:paraId="6E0FF32F" w14:textId="77777777" w:rsidR="006A10D3" w:rsidRPr="009F2E7E" w:rsidRDefault="006A10D3" w:rsidP="006A10D3">
            <w:pPr>
              <w:pStyle w:val="SingleTxtG"/>
              <w:spacing w:before="40" w:line="220" w:lineRule="exact"/>
              <w:ind w:left="0" w:right="113"/>
              <w:jc w:val="left"/>
            </w:pPr>
            <w:r w:rsidRPr="009F2E7E">
              <w:t>Repairs to the Tuapi Health Post, Puerto Cabezas, Atlántico Norte Autonomous Region</w:t>
            </w:r>
          </w:p>
        </w:tc>
        <w:tc>
          <w:tcPr>
            <w:tcW w:w="1560" w:type="dxa"/>
            <w:tcBorders>
              <w:top w:val="nil"/>
              <w:bottom w:val="nil"/>
            </w:tcBorders>
            <w:shd w:val="clear" w:color="auto" w:fill="auto"/>
            <w:noWrap/>
            <w:hideMark/>
          </w:tcPr>
          <w:p w14:paraId="74F14FBA"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688C83EF"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71AE6148"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E5613E7" w14:textId="77777777" w:rsidTr="0021050B">
        <w:tc>
          <w:tcPr>
            <w:tcW w:w="492" w:type="dxa"/>
            <w:tcBorders>
              <w:top w:val="nil"/>
            </w:tcBorders>
            <w:shd w:val="clear" w:color="auto" w:fill="auto"/>
            <w:noWrap/>
            <w:hideMark/>
          </w:tcPr>
          <w:p w14:paraId="56092B36" w14:textId="77777777" w:rsidR="006A10D3" w:rsidRPr="009F2E7E" w:rsidRDefault="006A10D3" w:rsidP="006A10D3">
            <w:pPr>
              <w:pStyle w:val="SingleTxtG"/>
              <w:spacing w:before="40" w:line="220" w:lineRule="exact"/>
              <w:ind w:left="0" w:right="113"/>
              <w:jc w:val="left"/>
            </w:pPr>
            <w:r w:rsidRPr="009F2E7E">
              <w:t>209</w:t>
            </w:r>
          </w:p>
        </w:tc>
        <w:tc>
          <w:tcPr>
            <w:tcW w:w="3477" w:type="dxa"/>
            <w:tcBorders>
              <w:top w:val="nil"/>
            </w:tcBorders>
            <w:shd w:val="clear" w:color="auto" w:fill="auto"/>
            <w:hideMark/>
          </w:tcPr>
          <w:p w14:paraId="38CB897D" w14:textId="77777777" w:rsidR="006A10D3" w:rsidRPr="009F2E7E" w:rsidRDefault="006A10D3" w:rsidP="006A10D3">
            <w:pPr>
              <w:pStyle w:val="SingleTxtG"/>
              <w:spacing w:before="40" w:line="220" w:lineRule="exact"/>
              <w:ind w:left="0" w:right="113"/>
              <w:jc w:val="left"/>
            </w:pPr>
            <w:r w:rsidRPr="009F2E7E">
              <w:t>Repairs to the Lidaukra Health Post, Puerto Cabezas, Atlántico Norte Autonomous Region</w:t>
            </w:r>
          </w:p>
        </w:tc>
        <w:tc>
          <w:tcPr>
            <w:tcW w:w="1560" w:type="dxa"/>
            <w:tcBorders>
              <w:top w:val="nil"/>
            </w:tcBorders>
            <w:shd w:val="clear" w:color="auto" w:fill="auto"/>
            <w:noWrap/>
            <w:hideMark/>
          </w:tcPr>
          <w:p w14:paraId="73665633"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tcBorders>
            <w:shd w:val="clear" w:color="auto" w:fill="auto"/>
            <w:noWrap/>
            <w:hideMark/>
          </w:tcPr>
          <w:p w14:paraId="3805E1E8"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tcBorders>
            <w:shd w:val="clear" w:color="auto" w:fill="auto"/>
            <w:noWrap/>
            <w:hideMark/>
          </w:tcPr>
          <w:p w14:paraId="54B85307"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D114455" w14:textId="77777777" w:rsidTr="0021050B">
        <w:tc>
          <w:tcPr>
            <w:tcW w:w="492" w:type="dxa"/>
            <w:shd w:val="clear" w:color="auto" w:fill="auto"/>
            <w:noWrap/>
            <w:hideMark/>
          </w:tcPr>
          <w:p w14:paraId="07464F07" w14:textId="77777777" w:rsidR="006A10D3" w:rsidRPr="009F2E7E" w:rsidRDefault="006A10D3" w:rsidP="006A10D3">
            <w:pPr>
              <w:pStyle w:val="SingleTxtG"/>
              <w:spacing w:before="40" w:line="220" w:lineRule="exact"/>
              <w:ind w:left="0" w:right="113"/>
              <w:jc w:val="left"/>
            </w:pPr>
            <w:r w:rsidRPr="009F2E7E">
              <w:t>210</w:t>
            </w:r>
          </w:p>
        </w:tc>
        <w:tc>
          <w:tcPr>
            <w:tcW w:w="3477" w:type="dxa"/>
            <w:shd w:val="clear" w:color="auto" w:fill="auto"/>
            <w:hideMark/>
          </w:tcPr>
          <w:p w14:paraId="2F52654F" w14:textId="77777777" w:rsidR="006A10D3" w:rsidRPr="009F2E7E" w:rsidRDefault="006A10D3" w:rsidP="006A10D3">
            <w:pPr>
              <w:pStyle w:val="SingleTxtG"/>
              <w:spacing w:before="40" w:line="220" w:lineRule="exact"/>
              <w:ind w:left="0" w:right="113"/>
              <w:jc w:val="left"/>
            </w:pPr>
            <w:r w:rsidRPr="009F2E7E">
              <w:t>Repairs to the Maniwatla Health Post, Puerto Cabezas, Atlántico Norte Autonomous Region</w:t>
            </w:r>
          </w:p>
        </w:tc>
        <w:tc>
          <w:tcPr>
            <w:tcW w:w="1560" w:type="dxa"/>
            <w:shd w:val="clear" w:color="auto" w:fill="auto"/>
            <w:noWrap/>
            <w:hideMark/>
          </w:tcPr>
          <w:p w14:paraId="07055029"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71E0DACE"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5A370D97"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8872ADA" w14:textId="77777777" w:rsidTr="0021050B">
        <w:tc>
          <w:tcPr>
            <w:tcW w:w="492" w:type="dxa"/>
            <w:shd w:val="clear" w:color="auto" w:fill="auto"/>
            <w:noWrap/>
            <w:hideMark/>
          </w:tcPr>
          <w:p w14:paraId="6A7728A0" w14:textId="77777777" w:rsidR="006A10D3" w:rsidRPr="009F2E7E" w:rsidRDefault="006A10D3" w:rsidP="006A10D3">
            <w:pPr>
              <w:pStyle w:val="SingleTxtG"/>
              <w:spacing w:before="40" w:line="220" w:lineRule="exact"/>
              <w:ind w:left="0" w:right="113"/>
              <w:jc w:val="left"/>
            </w:pPr>
            <w:r w:rsidRPr="009F2E7E">
              <w:t>211</w:t>
            </w:r>
          </w:p>
        </w:tc>
        <w:tc>
          <w:tcPr>
            <w:tcW w:w="3477" w:type="dxa"/>
            <w:shd w:val="clear" w:color="auto" w:fill="auto"/>
            <w:hideMark/>
          </w:tcPr>
          <w:p w14:paraId="785E615B" w14:textId="77777777" w:rsidR="006A10D3" w:rsidRPr="009F2E7E" w:rsidRDefault="006A10D3" w:rsidP="006A10D3">
            <w:pPr>
              <w:pStyle w:val="SingleTxtG"/>
              <w:spacing w:before="40" w:line="220" w:lineRule="exact"/>
              <w:ind w:left="0" w:right="113"/>
              <w:jc w:val="left"/>
            </w:pPr>
            <w:r w:rsidRPr="009F2E7E">
              <w:t>Repairs to the Kahka Health Post, Puerto Cabezas, Atlántico Norte Autonomous Region</w:t>
            </w:r>
          </w:p>
        </w:tc>
        <w:tc>
          <w:tcPr>
            <w:tcW w:w="1560" w:type="dxa"/>
            <w:shd w:val="clear" w:color="auto" w:fill="auto"/>
            <w:noWrap/>
            <w:hideMark/>
          </w:tcPr>
          <w:p w14:paraId="57C9DB17"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75E6E515"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shd w:val="clear" w:color="auto" w:fill="auto"/>
            <w:noWrap/>
            <w:hideMark/>
          </w:tcPr>
          <w:p w14:paraId="35EF4DC4"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259ECCA5" w14:textId="77777777" w:rsidTr="0010699C">
        <w:tc>
          <w:tcPr>
            <w:tcW w:w="492" w:type="dxa"/>
            <w:tcBorders>
              <w:bottom w:val="nil"/>
            </w:tcBorders>
            <w:shd w:val="clear" w:color="auto" w:fill="auto"/>
            <w:noWrap/>
            <w:hideMark/>
          </w:tcPr>
          <w:p w14:paraId="3483AE16" w14:textId="77777777" w:rsidR="006A10D3" w:rsidRPr="009F2E7E" w:rsidRDefault="006A10D3" w:rsidP="006A10D3">
            <w:pPr>
              <w:pStyle w:val="SingleTxtG"/>
              <w:spacing w:before="40" w:line="220" w:lineRule="exact"/>
              <w:ind w:left="0" w:right="113"/>
              <w:jc w:val="left"/>
            </w:pPr>
            <w:r w:rsidRPr="009F2E7E">
              <w:t>212</w:t>
            </w:r>
          </w:p>
        </w:tc>
        <w:tc>
          <w:tcPr>
            <w:tcW w:w="3477" w:type="dxa"/>
            <w:tcBorders>
              <w:bottom w:val="nil"/>
            </w:tcBorders>
            <w:shd w:val="clear" w:color="auto" w:fill="auto"/>
            <w:hideMark/>
          </w:tcPr>
          <w:p w14:paraId="3ABA4102" w14:textId="77777777" w:rsidR="006A10D3" w:rsidRPr="009F2E7E" w:rsidRDefault="006A10D3" w:rsidP="006A10D3">
            <w:pPr>
              <w:pStyle w:val="SingleTxtG"/>
              <w:spacing w:before="40" w:line="220" w:lineRule="exact"/>
              <w:ind w:left="0" w:right="113"/>
              <w:jc w:val="left"/>
            </w:pPr>
            <w:r w:rsidRPr="009F2E7E">
              <w:t>Replacement of the Pahara Health Post, Puerto Cabezas, Atlántico Norte Autonomous Region</w:t>
            </w:r>
          </w:p>
        </w:tc>
        <w:tc>
          <w:tcPr>
            <w:tcW w:w="1560" w:type="dxa"/>
            <w:tcBorders>
              <w:bottom w:val="nil"/>
            </w:tcBorders>
            <w:shd w:val="clear" w:color="auto" w:fill="auto"/>
            <w:noWrap/>
            <w:hideMark/>
          </w:tcPr>
          <w:p w14:paraId="165CBA5A"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bottom w:val="nil"/>
            </w:tcBorders>
            <w:shd w:val="clear" w:color="auto" w:fill="auto"/>
            <w:noWrap/>
            <w:hideMark/>
          </w:tcPr>
          <w:p w14:paraId="7E65D340"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bottom w:val="nil"/>
            </w:tcBorders>
            <w:shd w:val="clear" w:color="auto" w:fill="auto"/>
            <w:noWrap/>
            <w:hideMark/>
          </w:tcPr>
          <w:p w14:paraId="2366462C"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983A49B" w14:textId="77777777" w:rsidTr="0010699C">
        <w:tc>
          <w:tcPr>
            <w:tcW w:w="492" w:type="dxa"/>
            <w:tcBorders>
              <w:top w:val="nil"/>
              <w:bottom w:val="nil"/>
            </w:tcBorders>
            <w:shd w:val="clear" w:color="auto" w:fill="auto"/>
            <w:noWrap/>
            <w:hideMark/>
          </w:tcPr>
          <w:p w14:paraId="581D946E" w14:textId="77777777" w:rsidR="006A10D3" w:rsidRPr="009F2E7E" w:rsidRDefault="006A10D3" w:rsidP="006A10D3">
            <w:pPr>
              <w:pStyle w:val="SingleTxtG"/>
              <w:spacing w:before="40" w:line="220" w:lineRule="exact"/>
              <w:ind w:left="0" w:right="113"/>
              <w:jc w:val="left"/>
            </w:pPr>
            <w:r w:rsidRPr="009F2E7E">
              <w:t>213</w:t>
            </w:r>
          </w:p>
        </w:tc>
        <w:tc>
          <w:tcPr>
            <w:tcW w:w="3477" w:type="dxa"/>
            <w:tcBorders>
              <w:top w:val="nil"/>
              <w:bottom w:val="nil"/>
            </w:tcBorders>
            <w:shd w:val="clear" w:color="auto" w:fill="auto"/>
            <w:hideMark/>
          </w:tcPr>
          <w:p w14:paraId="01D42C89" w14:textId="77777777" w:rsidR="006A10D3" w:rsidRPr="009F2E7E" w:rsidRDefault="006A10D3" w:rsidP="006A10D3">
            <w:pPr>
              <w:pStyle w:val="SingleTxtG"/>
              <w:spacing w:before="40" w:line="220" w:lineRule="exact"/>
              <w:ind w:left="0" w:right="113"/>
              <w:jc w:val="left"/>
            </w:pPr>
            <w:r w:rsidRPr="009F2E7E">
              <w:t>Repairs to the Awas Tara Health Post, Puerto Cabezas, Atlántico Norte Autonomous Region</w:t>
            </w:r>
          </w:p>
        </w:tc>
        <w:tc>
          <w:tcPr>
            <w:tcW w:w="1560" w:type="dxa"/>
            <w:tcBorders>
              <w:top w:val="nil"/>
              <w:bottom w:val="nil"/>
            </w:tcBorders>
            <w:shd w:val="clear" w:color="auto" w:fill="auto"/>
            <w:noWrap/>
            <w:hideMark/>
          </w:tcPr>
          <w:p w14:paraId="43BD3ED0"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4E1F9080"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2BF74E4D"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9C8C1ED" w14:textId="77777777" w:rsidTr="0010699C">
        <w:tc>
          <w:tcPr>
            <w:tcW w:w="492" w:type="dxa"/>
            <w:tcBorders>
              <w:top w:val="nil"/>
              <w:bottom w:val="nil"/>
            </w:tcBorders>
            <w:shd w:val="clear" w:color="auto" w:fill="auto"/>
            <w:noWrap/>
            <w:hideMark/>
          </w:tcPr>
          <w:p w14:paraId="5A4EB6D5" w14:textId="77777777" w:rsidR="006A10D3" w:rsidRPr="009F2E7E" w:rsidRDefault="006A10D3" w:rsidP="006A10D3">
            <w:pPr>
              <w:pStyle w:val="SingleTxtG"/>
              <w:spacing w:before="40" w:line="220" w:lineRule="exact"/>
              <w:ind w:left="0" w:right="113"/>
              <w:jc w:val="left"/>
            </w:pPr>
            <w:r w:rsidRPr="009F2E7E">
              <w:t>214</w:t>
            </w:r>
          </w:p>
        </w:tc>
        <w:tc>
          <w:tcPr>
            <w:tcW w:w="3477" w:type="dxa"/>
            <w:tcBorders>
              <w:top w:val="nil"/>
              <w:bottom w:val="nil"/>
            </w:tcBorders>
            <w:shd w:val="clear" w:color="auto" w:fill="auto"/>
            <w:hideMark/>
          </w:tcPr>
          <w:p w14:paraId="18C8F222" w14:textId="77777777" w:rsidR="006A10D3" w:rsidRPr="009F2E7E" w:rsidRDefault="006A10D3" w:rsidP="006A10D3">
            <w:pPr>
              <w:pStyle w:val="SingleTxtG"/>
              <w:spacing w:before="40" w:line="220" w:lineRule="exact"/>
              <w:ind w:left="0" w:right="113"/>
              <w:jc w:val="left"/>
            </w:pPr>
            <w:r w:rsidRPr="009F2E7E">
              <w:t>Repairs to the Dakban Health Post, Puerto Cabezas, Atlántico Norte Autonomous Region</w:t>
            </w:r>
          </w:p>
        </w:tc>
        <w:tc>
          <w:tcPr>
            <w:tcW w:w="1560" w:type="dxa"/>
            <w:tcBorders>
              <w:top w:val="nil"/>
              <w:bottom w:val="nil"/>
            </w:tcBorders>
            <w:shd w:val="clear" w:color="auto" w:fill="auto"/>
            <w:noWrap/>
            <w:hideMark/>
          </w:tcPr>
          <w:p w14:paraId="6FFDB347"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72D39C15" w14:textId="77777777" w:rsidR="006A10D3" w:rsidRPr="009F2E7E" w:rsidRDefault="006A10D3" w:rsidP="006A10D3">
            <w:pPr>
              <w:pStyle w:val="SingleTxtG"/>
              <w:spacing w:before="40" w:line="220" w:lineRule="exact"/>
              <w:ind w:left="0" w:right="113"/>
              <w:jc w:val="left"/>
            </w:pPr>
            <w:r w:rsidRPr="009F2E7E">
              <w:t xml:space="preserve">Atlántico Norte </w:t>
            </w:r>
            <w:r w:rsidRPr="009F2E7E">
              <w:lastRenderedPageBreak/>
              <w:t>Autonomous Region</w:t>
            </w:r>
          </w:p>
        </w:tc>
        <w:tc>
          <w:tcPr>
            <w:tcW w:w="1701" w:type="dxa"/>
            <w:tcBorders>
              <w:top w:val="nil"/>
              <w:bottom w:val="nil"/>
            </w:tcBorders>
            <w:shd w:val="clear" w:color="auto" w:fill="auto"/>
            <w:noWrap/>
            <w:hideMark/>
          </w:tcPr>
          <w:p w14:paraId="3B17C40C" w14:textId="77777777" w:rsidR="006A10D3" w:rsidRPr="009F2E7E" w:rsidRDefault="006A10D3" w:rsidP="006A10D3">
            <w:pPr>
              <w:pStyle w:val="SingleTxtG"/>
              <w:spacing w:before="40" w:line="220" w:lineRule="exact"/>
              <w:ind w:left="0" w:right="113"/>
              <w:jc w:val="left"/>
            </w:pPr>
            <w:r w:rsidRPr="009F2E7E">
              <w:lastRenderedPageBreak/>
              <w:t>Renovation</w:t>
            </w:r>
          </w:p>
        </w:tc>
      </w:tr>
      <w:tr w:rsidR="006A10D3" w:rsidRPr="009F2E7E" w14:paraId="1BF5952F" w14:textId="77777777" w:rsidTr="0010699C">
        <w:tc>
          <w:tcPr>
            <w:tcW w:w="492" w:type="dxa"/>
            <w:tcBorders>
              <w:top w:val="nil"/>
              <w:bottom w:val="nil"/>
            </w:tcBorders>
            <w:shd w:val="clear" w:color="auto" w:fill="auto"/>
            <w:noWrap/>
            <w:hideMark/>
          </w:tcPr>
          <w:p w14:paraId="45C4521A" w14:textId="77777777" w:rsidR="006A10D3" w:rsidRPr="009F2E7E" w:rsidRDefault="006A10D3" w:rsidP="006A10D3">
            <w:pPr>
              <w:pStyle w:val="SingleTxtG"/>
              <w:spacing w:before="40" w:line="220" w:lineRule="exact"/>
              <w:ind w:left="0" w:right="113"/>
              <w:jc w:val="left"/>
            </w:pPr>
            <w:r w:rsidRPr="009F2E7E">
              <w:t>215</w:t>
            </w:r>
          </w:p>
        </w:tc>
        <w:tc>
          <w:tcPr>
            <w:tcW w:w="3477" w:type="dxa"/>
            <w:tcBorders>
              <w:top w:val="nil"/>
              <w:bottom w:val="nil"/>
            </w:tcBorders>
            <w:shd w:val="clear" w:color="auto" w:fill="auto"/>
            <w:hideMark/>
          </w:tcPr>
          <w:p w14:paraId="178E8158" w14:textId="051525B2" w:rsidR="006A10D3" w:rsidRPr="009F2E7E" w:rsidRDefault="006A10D3" w:rsidP="006A10D3">
            <w:pPr>
              <w:pStyle w:val="SingleTxtG"/>
              <w:spacing w:before="40" w:line="220" w:lineRule="exact"/>
              <w:ind w:left="0" w:right="113"/>
              <w:jc w:val="left"/>
            </w:pPr>
            <w:r w:rsidRPr="009F2E7E">
              <w:t>Renovation of physicians</w:t>
            </w:r>
            <w:r w:rsidR="00A2739E" w:rsidRPr="009F2E7E">
              <w:t>’</w:t>
            </w:r>
            <w:r w:rsidRPr="009F2E7E">
              <w:t xml:space="preserve"> accommodation, Waspam, Atlántico Norte Autonomous Region</w:t>
            </w:r>
          </w:p>
        </w:tc>
        <w:tc>
          <w:tcPr>
            <w:tcW w:w="1560" w:type="dxa"/>
            <w:tcBorders>
              <w:top w:val="nil"/>
              <w:bottom w:val="nil"/>
            </w:tcBorders>
            <w:shd w:val="clear" w:color="auto" w:fill="auto"/>
            <w:noWrap/>
            <w:hideMark/>
          </w:tcPr>
          <w:p w14:paraId="5104D4E6" w14:textId="77777777" w:rsidR="006A10D3" w:rsidRPr="009F2E7E" w:rsidRDefault="006A10D3" w:rsidP="006A10D3">
            <w:pPr>
              <w:pStyle w:val="SingleTxtG"/>
              <w:spacing w:before="40" w:line="220" w:lineRule="exact"/>
              <w:ind w:left="0" w:right="113"/>
              <w:jc w:val="left"/>
            </w:pPr>
            <w:r w:rsidRPr="009F2E7E">
              <w:t>Staff accommodation</w:t>
            </w:r>
          </w:p>
        </w:tc>
        <w:tc>
          <w:tcPr>
            <w:tcW w:w="1275" w:type="dxa"/>
            <w:tcBorders>
              <w:top w:val="nil"/>
              <w:bottom w:val="nil"/>
            </w:tcBorders>
            <w:shd w:val="clear" w:color="auto" w:fill="auto"/>
            <w:noWrap/>
            <w:hideMark/>
          </w:tcPr>
          <w:p w14:paraId="416863C8"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5CC8BC88"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97F0A20" w14:textId="77777777" w:rsidTr="0021050B">
        <w:tc>
          <w:tcPr>
            <w:tcW w:w="492" w:type="dxa"/>
            <w:tcBorders>
              <w:top w:val="nil"/>
              <w:bottom w:val="nil"/>
            </w:tcBorders>
            <w:shd w:val="clear" w:color="auto" w:fill="auto"/>
            <w:noWrap/>
            <w:hideMark/>
          </w:tcPr>
          <w:p w14:paraId="3768F581" w14:textId="77777777" w:rsidR="006A10D3" w:rsidRPr="009F2E7E" w:rsidRDefault="006A10D3" w:rsidP="000A5941">
            <w:pPr>
              <w:pStyle w:val="SingleTxtG"/>
              <w:keepNext/>
              <w:spacing w:before="40" w:line="220" w:lineRule="exact"/>
              <w:ind w:left="0" w:right="113"/>
              <w:jc w:val="left"/>
            </w:pPr>
            <w:r w:rsidRPr="009F2E7E">
              <w:t>216</w:t>
            </w:r>
          </w:p>
        </w:tc>
        <w:tc>
          <w:tcPr>
            <w:tcW w:w="3477" w:type="dxa"/>
            <w:tcBorders>
              <w:top w:val="nil"/>
              <w:bottom w:val="nil"/>
            </w:tcBorders>
            <w:shd w:val="clear" w:color="auto" w:fill="auto"/>
            <w:hideMark/>
          </w:tcPr>
          <w:p w14:paraId="509F3000" w14:textId="77777777" w:rsidR="006A10D3" w:rsidRPr="009F2E7E" w:rsidRDefault="006A10D3" w:rsidP="000A5941">
            <w:pPr>
              <w:pStyle w:val="SingleTxtG"/>
              <w:keepNext/>
              <w:spacing w:before="40" w:line="220" w:lineRule="exact"/>
              <w:ind w:left="0" w:right="113"/>
              <w:jc w:val="left"/>
            </w:pPr>
            <w:r w:rsidRPr="009F2E7E">
              <w:t>Remodelling of critical care facilities, Waspam Hospital, Atlántico Norte Autonomous Region</w:t>
            </w:r>
          </w:p>
        </w:tc>
        <w:tc>
          <w:tcPr>
            <w:tcW w:w="1560" w:type="dxa"/>
            <w:tcBorders>
              <w:top w:val="nil"/>
              <w:bottom w:val="nil"/>
            </w:tcBorders>
            <w:shd w:val="clear" w:color="auto" w:fill="auto"/>
            <w:noWrap/>
            <w:hideMark/>
          </w:tcPr>
          <w:p w14:paraId="06015D8D" w14:textId="77777777" w:rsidR="006A10D3" w:rsidRPr="009F2E7E" w:rsidRDefault="006A10D3" w:rsidP="000A5941">
            <w:pPr>
              <w:pStyle w:val="SingleTxtG"/>
              <w:keepNext/>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7D6E8CC3" w14:textId="77777777" w:rsidR="006A10D3" w:rsidRPr="009F2E7E" w:rsidRDefault="006A10D3" w:rsidP="000A5941">
            <w:pPr>
              <w:pStyle w:val="SingleTxtG"/>
              <w:keepNext/>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151B0AEE" w14:textId="77777777" w:rsidR="006A10D3" w:rsidRPr="009F2E7E" w:rsidRDefault="006A10D3" w:rsidP="000A5941">
            <w:pPr>
              <w:pStyle w:val="SingleTxtG"/>
              <w:keepNext/>
              <w:spacing w:before="40" w:line="220" w:lineRule="exact"/>
              <w:ind w:left="0" w:right="113"/>
              <w:jc w:val="left"/>
            </w:pPr>
            <w:r w:rsidRPr="009F2E7E">
              <w:t>Renovation</w:t>
            </w:r>
          </w:p>
        </w:tc>
      </w:tr>
      <w:tr w:rsidR="006A10D3" w:rsidRPr="009F2E7E" w14:paraId="23E5FB90" w14:textId="77777777" w:rsidTr="0010699C">
        <w:tc>
          <w:tcPr>
            <w:tcW w:w="492" w:type="dxa"/>
            <w:tcBorders>
              <w:top w:val="nil"/>
              <w:bottom w:val="nil"/>
            </w:tcBorders>
            <w:shd w:val="clear" w:color="auto" w:fill="auto"/>
            <w:noWrap/>
            <w:hideMark/>
          </w:tcPr>
          <w:p w14:paraId="29B45A46" w14:textId="77777777" w:rsidR="006A10D3" w:rsidRPr="009F2E7E" w:rsidRDefault="006A10D3" w:rsidP="000A5941">
            <w:pPr>
              <w:pStyle w:val="SingleTxtG"/>
              <w:keepNext/>
              <w:spacing w:before="40" w:line="220" w:lineRule="exact"/>
              <w:ind w:left="0" w:right="113"/>
              <w:jc w:val="left"/>
            </w:pPr>
            <w:r w:rsidRPr="009F2E7E">
              <w:t>217</w:t>
            </w:r>
          </w:p>
        </w:tc>
        <w:tc>
          <w:tcPr>
            <w:tcW w:w="3477" w:type="dxa"/>
            <w:tcBorders>
              <w:top w:val="nil"/>
              <w:bottom w:val="nil"/>
            </w:tcBorders>
            <w:shd w:val="clear" w:color="auto" w:fill="auto"/>
            <w:hideMark/>
          </w:tcPr>
          <w:p w14:paraId="06F7F172" w14:textId="77777777" w:rsidR="006A10D3" w:rsidRPr="009F2E7E" w:rsidRDefault="006A10D3" w:rsidP="000A5941">
            <w:pPr>
              <w:pStyle w:val="SingleTxtG"/>
              <w:keepNext/>
              <w:spacing w:before="40" w:line="220" w:lineRule="exact"/>
              <w:ind w:left="0" w:right="113"/>
              <w:jc w:val="left"/>
            </w:pPr>
            <w:r w:rsidRPr="009F2E7E">
              <w:t>Installation of an incinerator at the Luis Felipe Moncada Hospital, Río San Juan</w:t>
            </w:r>
          </w:p>
        </w:tc>
        <w:tc>
          <w:tcPr>
            <w:tcW w:w="1560" w:type="dxa"/>
            <w:tcBorders>
              <w:top w:val="nil"/>
              <w:bottom w:val="nil"/>
            </w:tcBorders>
            <w:shd w:val="clear" w:color="auto" w:fill="auto"/>
            <w:noWrap/>
            <w:hideMark/>
          </w:tcPr>
          <w:p w14:paraId="70F656DC" w14:textId="77777777" w:rsidR="006A10D3" w:rsidRPr="009F2E7E" w:rsidRDefault="006A10D3" w:rsidP="000A5941">
            <w:pPr>
              <w:pStyle w:val="SingleTxtG"/>
              <w:keepNext/>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356F3BD2" w14:textId="77777777" w:rsidR="006A10D3" w:rsidRPr="009F2E7E" w:rsidRDefault="006A10D3" w:rsidP="000A5941">
            <w:pPr>
              <w:pStyle w:val="SingleTxtG"/>
              <w:keepNext/>
              <w:spacing w:before="40" w:line="220" w:lineRule="exact"/>
              <w:ind w:left="0" w:right="113"/>
              <w:jc w:val="left"/>
            </w:pPr>
            <w:r w:rsidRPr="009F2E7E">
              <w:t>Rio San Juan</w:t>
            </w:r>
          </w:p>
        </w:tc>
        <w:tc>
          <w:tcPr>
            <w:tcW w:w="1701" w:type="dxa"/>
            <w:tcBorders>
              <w:top w:val="nil"/>
              <w:bottom w:val="nil"/>
            </w:tcBorders>
            <w:shd w:val="clear" w:color="auto" w:fill="auto"/>
            <w:noWrap/>
            <w:hideMark/>
          </w:tcPr>
          <w:p w14:paraId="0756B18C" w14:textId="77777777" w:rsidR="006A10D3" w:rsidRPr="009F2E7E" w:rsidRDefault="006A10D3" w:rsidP="000A5941">
            <w:pPr>
              <w:pStyle w:val="SingleTxtG"/>
              <w:keepNext/>
              <w:spacing w:before="40" w:line="220" w:lineRule="exact"/>
              <w:ind w:left="0" w:right="113"/>
              <w:jc w:val="left"/>
            </w:pPr>
            <w:r w:rsidRPr="009F2E7E">
              <w:t>Renovation</w:t>
            </w:r>
          </w:p>
        </w:tc>
      </w:tr>
      <w:tr w:rsidR="006A10D3" w:rsidRPr="009F2E7E" w14:paraId="167073DA" w14:textId="77777777" w:rsidTr="0010699C">
        <w:tc>
          <w:tcPr>
            <w:tcW w:w="492" w:type="dxa"/>
            <w:tcBorders>
              <w:top w:val="nil"/>
              <w:bottom w:val="nil"/>
            </w:tcBorders>
            <w:shd w:val="clear" w:color="auto" w:fill="auto"/>
            <w:noWrap/>
            <w:hideMark/>
          </w:tcPr>
          <w:p w14:paraId="48F08387" w14:textId="77777777" w:rsidR="006A10D3" w:rsidRPr="009F2E7E" w:rsidRDefault="006A10D3" w:rsidP="006A10D3">
            <w:pPr>
              <w:pStyle w:val="SingleTxtG"/>
              <w:spacing w:before="40" w:line="220" w:lineRule="exact"/>
              <w:ind w:left="0" w:right="113"/>
              <w:jc w:val="left"/>
            </w:pPr>
            <w:r w:rsidRPr="009F2E7E">
              <w:t>218</w:t>
            </w:r>
          </w:p>
        </w:tc>
        <w:tc>
          <w:tcPr>
            <w:tcW w:w="3477" w:type="dxa"/>
            <w:tcBorders>
              <w:top w:val="nil"/>
              <w:bottom w:val="nil"/>
            </w:tcBorders>
            <w:shd w:val="clear" w:color="auto" w:fill="auto"/>
            <w:hideMark/>
          </w:tcPr>
          <w:p w14:paraId="4DF29F12" w14:textId="77777777" w:rsidR="006A10D3" w:rsidRPr="009F2E7E" w:rsidRDefault="006A10D3" w:rsidP="006A10D3">
            <w:pPr>
              <w:pStyle w:val="SingleTxtG"/>
              <w:spacing w:before="40" w:line="220" w:lineRule="exact"/>
              <w:ind w:left="0" w:right="113"/>
              <w:jc w:val="left"/>
            </w:pPr>
            <w:r w:rsidRPr="009F2E7E">
              <w:t>Renovation of the Yalagûina Maternity Centre, Madriz</w:t>
            </w:r>
          </w:p>
        </w:tc>
        <w:tc>
          <w:tcPr>
            <w:tcW w:w="1560" w:type="dxa"/>
            <w:tcBorders>
              <w:top w:val="nil"/>
              <w:bottom w:val="nil"/>
            </w:tcBorders>
            <w:shd w:val="clear" w:color="auto" w:fill="auto"/>
            <w:noWrap/>
            <w:hideMark/>
          </w:tcPr>
          <w:p w14:paraId="6FCD44E3"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top w:val="nil"/>
              <w:bottom w:val="nil"/>
            </w:tcBorders>
            <w:shd w:val="clear" w:color="auto" w:fill="auto"/>
            <w:noWrap/>
            <w:hideMark/>
          </w:tcPr>
          <w:p w14:paraId="30D8A004" w14:textId="77777777" w:rsidR="006A10D3" w:rsidRPr="009F2E7E" w:rsidRDefault="006A10D3" w:rsidP="006A10D3">
            <w:pPr>
              <w:pStyle w:val="SingleTxtG"/>
              <w:spacing w:before="40" w:line="220" w:lineRule="exact"/>
              <w:ind w:left="0" w:right="113"/>
              <w:jc w:val="left"/>
            </w:pPr>
            <w:r w:rsidRPr="009F2E7E">
              <w:t>Madriz</w:t>
            </w:r>
          </w:p>
        </w:tc>
        <w:tc>
          <w:tcPr>
            <w:tcW w:w="1701" w:type="dxa"/>
            <w:tcBorders>
              <w:top w:val="nil"/>
              <w:bottom w:val="nil"/>
            </w:tcBorders>
            <w:shd w:val="clear" w:color="auto" w:fill="auto"/>
            <w:noWrap/>
            <w:hideMark/>
          </w:tcPr>
          <w:p w14:paraId="017F947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C6D8191" w14:textId="77777777" w:rsidTr="0010699C">
        <w:tc>
          <w:tcPr>
            <w:tcW w:w="492" w:type="dxa"/>
            <w:tcBorders>
              <w:top w:val="nil"/>
              <w:bottom w:val="nil"/>
            </w:tcBorders>
            <w:shd w:val="clear" w:color="auto" w:fill="auto"/>
            <w:noWrap/>
            <w:hideMark/>
          </w:tcPr>
          <w:p w14:paraId="73193002" w14:textId="77777777" w:rsidR="006A10D3" w:rsidRPr="009F2E7E" w:rsidRDefault="006A10D3" w:rsidP="006A10D3">
            <w:pPr>
              <w:pStyle w:val="SingleTxtG"/>
              <w:spacing w:before="40" w:line="220" w:lineRule="exact"/>
              <w:ind w:left="0" w:right="113"/>
              <w:jc w:val="left"/>
            </w:pPr>
            <w:r w:rsidRPr="009F2E7E">
              <w:t>219</w:t>
            </w:r>
          </w:p>
        </w:tc>
        <w:tc>
          <w:tcPr>
            <w:tcW w:w="3477" w:type="dxa"/>
            <w:tcBorders>
              <w:top w:val="nil"/>
              <w:bottom w:val="nil"/>
            </w:tcBorders>
            <w:shd w:val="clear" w:color="auto" w:fill="auto"/>
            <w:hideMark/>
          </w:tcPr>
          <w:p w14:paraId="2853C2D0" w14:textId="6D224F9F" w:rsidR="006A10D3" w:rsidRPr="009F2E7E" w:rsidRDefault="006A10D3" w:rsidP="006A10D3">
            <w:pPr>
              <w:pStyle w:val="SingleTxtG"/>
              <w:spacing w:before="40" w:line="220" w:lineRule="exact"/>
              <w:ind w:left="0" w:right="113"/>
              <w:jc w:val="left"/>
            </w:pPr>
            <w:r w:rsidRPr="009F2E7E">
              <w:t>Rest areas for physicians,</w:t>
            </w:r>
            <w:r w:rsidR="00FF7A87" w:rsidRPr="009F2E7E">
              <w:t xml:space="preserve"> </w:t>
            </w:r>
            <w:r w:rsidRPr="009F2E7E">
              <w:t>German-Nicaraguan Hospital, Managua</w:t>
            </w:r>
          </w:p>
        </w:tc>
        <w:tc>
          <w:tcPr>
            <w:tcW w:w="1560" w:type="dxa"/>
            <w:tcBorders>
              <w:top w:val="nil"/>
              <w:bottom w:val="nil"/>
            </w:tcBorders>
            <w:shd w:val="clear" w:color="auto" w:fill="auto"/>
            <w:noWrap/>
            <w:hideMark/>
          </w:tcPr>
          <w:p w14:paraId="30656E05"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3E3A8218"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659DA91C"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06F3B0C" w14:textId="77777777" w:rsidTr="0010699C">
        <w:tc>
          <w:tcPr>
            <w:tcW w:w="492" w:type="dxa"/>
            <w:tcBorders>
              <w:top w:val="nil"/>
              <w:bottom w:val="nil"/>
            </w:tcBorders>
            <w:shd w:val="clear" w:color="auto" w:fill="auto"/>
            <w:noWrap/>
            <w:hideMark/>
          </w:tcPr>
          <w:p w14:paraId="4010952E" w14:textId="77777777" w:rsidR="006A10D3" w:rsidRPr="009F2E7E" w:rsidRDefault="006A10D3" w:rsidP="006A10D3">
            <w:pPr>
              <w:pStyle w:val="SingleTxtG"/>
              <w:spacing w:before="40" w:line="220" w:lineRule="exact"/>
              <w:ind w:left="0" w:right="113"/>
              <w:jc w:val="left"/>
            </w:pPr>
            <w:r w:rsidRPr="009F2E7E">
              <w:t>220</w:t>
            </w:r>
          </w:p>
        </w:tc>
        <w:tc>
          <w:tcPr>
            <w:tcW w:w="3477" w:type="dxa"/>
            <w:tcBorders>
              <w:top w:val="nil"/>
              <w:bottom w:val="nil"/>
            </w:tcBorders>
            <w:shd w:val="clear" w:color="auto" w:fill="auto"/>
            <w:hideMark/>
          </w:tcPr>
          <w:p w14:paraId="5737E924" w14:textId="77777777" w:rsidR="006A10D3" w:rsidRPr="009F2E7E" w:rsidRDefault="006A10D3" w:rsidP="006A10D3">
            <w:pPr>
              <w:pStyle w:val="SingleTxtG"/>
              <w:spacing w:before="40" w:line="220" w:lineRule="exact"/>
              <w:ind w:left="0" w:right="113"/>
              <w:jc w:val="left"/>
            </w:pPr>
            <w:r w:rsidRPr="009F2E7E">
              <w:t>Jicarito Health Post, Telica, 2009</w:t>
            </w:r>
          </w:p>
        </w:tc>
        <w:tc>
          <w:tcPr>
            <w:tcW w:w="1560" w:type="dxa"/>
            <w:tcBorders>
              <w:top w:val="nil"/>
              <w:bottom w:val="nil"/>
            </w:tcBorders>
            <w:shd w:val="clear" w:color="auto" w:fill="auto"/>
            <w:noWrap/>
            <w:hideMark/>
          </w:tcPr>
          <w:p w14:paraId="16F7E558"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3F261D96"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top w:val="nil"/>
              <w:bottom w:val="nil"/>
            </w:tcBorders>
            <w:shd w:val="clear" w:color="auto" w:fill="auto"/>
            <w:noWrap/>
            <w:hideMark/>
          </w:tcPr>
          <w:p w14:paraId="3449DB4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C255374" w14:textId="77777777" w:rsidTr="0010699C">
        <w:tc>
          <w:tcPr>
            <w:tcW w:w="492" w:type="dxa"/>
            <w:tcBorders>
              <w:top w:val="nil"/>
              <w:bottom w:val="nil"/>
            </w:tcBorders>
            <w:shd w:val="clear" w:color="auto" w:fill="auto"/>
            <w:noWrap/>
            <w:hideMark/>
          </w:tcPr>
          <w:p w14:paraId="1638EA91" w14:textId="77777777" w:rsidR="006A10D3" w:rsidRPr="009F2E7E" w:rsidRDefault="006A10D3" w:rsidP="006A10D3">
            <w:pPr>
              <w:pStyle w:val="SingleTxtG"/>
              <w:spacing w:before="40" w:line="220" w:lineRule="exact"/>
              <w:ind w:left="0" w:right="113"/>
              <w:jc w:val="left"/>
            </w:pPr>
            <w:r w:rsidRPr="009F2E7E">
              <w:t>221</w:t>
            </w:r>
          </w:p>
        </w:tc>
        <w:tc>
          <w:tcPr>
            <w:tcW w:w="3477" w:type="dxa"/>
            <w:tcBorders>
              <w:top w:val="nil"/>
              <w:bottom w:val="nil"/>
            </w:tcBorders>
            <w:shd w:val="clear" w:color="auto" w:fill="auto"/>
            <w:hideMark/>
          </w:tcPr>
          <w:p w14:paraId="208B80CA" w14:textId="77777777" w:rsidR="006A10D3" w:rsidRPr="009F2E7E" w:rsidRDefault="006A10D3" w:rsidP="006A10D3">
            <w:pPr>
              <w:pStyle w:val="SingleTxtG"/>
              <w:spacing w:before="40" w:line="220" w:lineRule="exact"/>
              <w:ind w:left="0" w:right="113"/>
              <w:jc w:val="left"/>
            </w:pPr>
            <w:r w:rsidRPr="009F2E7E">
              <w:t>Unión España Health Post, 2009</w:t>
            </w:r>
          </w:p>
        </w:tc>
        <w:tc>
          <w:tcPr>
            <w:tcW w:w="1560" w:type="dxa"/>
            <w:tcBorders>
              <w:top w:val="nil"/>
              <w:bottom w:val="nil"/>
            </w:tcBorders>
            <w:shd w:val="clear" w:color="auto" w:fill="auto"/>
            <w:noWrap/>
            <w:hideMark/>
          </w:tcPr>
          <w:p w14:paraId="22D87D22"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66453A38"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top w:val="nil"/>
              <w:bottom w:val="nil"/>
            </w:tcBorders>
            <w:shd w:val="clear" w:color="auto" w:fill="auto"/>
            <w:noWrap/>
            <w:hideMark/>
          </w:tcPr>
          <w:p w14:paraId="08D7716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7FB5F12" w14:textId="77777777" w:rsidTr="0010699C">
        <w:tc>
          <w:tcPr>
            <w:tcW w:w="492" w:type="dxa"/>
            <w:tcBorders>
              <w:top w:val="nil"/>
              <w:bottom w:val="nil"/>
            </w:tcBorders>
            <w:shd w:val="clear" w:color="auto" w:fill="auto"/>
            <w:noWrap/>
            <w:hideMark/>
          </w:tcPr>
          <w:p w14:paraId="4EFF7257" w14:textId="77777777" w:rsidR="006A10D3" w:rsidRPr="009F2E7E" w:rsidRDefault="006A10D3" w:rsidP="006A10D3">
            <w:pPr>
              <w:pStyle w:val="SingleTxtG"/>
              <w:spacing w:before="40" w:line="220" w:lineRule="exact"/>
              <w:ind w:left="0" w:right="113"/>
              <w:jc w:val="left"/>
            </w:pPr>
            <w:r w:rsidRPr="009F2E7E">
              <w:t>222</w:t>
            </w:r>
          </w:p>
        </w:tc>
        <w:tc>
          <w:tcPr>
            <w:tcW w:w="3477" w:type="dxa"/>
            <w:tcBorders>
              <w:top w:val="nil"/>
              <w:bottom w:val="nil"/>
            </w:tcBorders>
            <w:shd w:val="clear" w:color="auto" w:fill="auto"/>
            <w:hideMark/>
          </w:tcPr>
          <w:p w14:paraId="38D24E58" w14:textId="77777777" w:rsidR="006A10D3" w:rsidRPr="009F2E7E" w:rsidRDefault="006A10D3" w:rsidP="006A10D3">
            <w:pPr>
              <w:pStyle w:val="SingleTxtG"/>
              <w:spacing w:before="40" w:line="220" w:lineRule="exact"/>
              <w:ind w:left="0" w:right="113"/>
              <w:jc w:val="left"/>
            </w:pPr>
            <w:r w:rsidRPr="009F2E7E">
              <w:t>Federico Hosanam Health Post, Larreynaga, 2009</w:t>
            </w:r>
          </w:p>
        </w:tc>
        <w:tc>
          <w:tcPr>
            <w:tcW w:w="1560" w:type="dxa"/>
            <w:tcBorders>
              <w:top w:val="nil"/>
              <w:bottom w:val="nil"/>
            </w:tcBorders>
            <w:shd w:val="clear" w:color="auto" w:fill="auto"/>
            <w:noWrap/>
            <w:hideMark/>
          </w:tcPr>
          <w:p w14:paraId="77145E88"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637B7C11"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top w:val="nil"/>
              <w:bottom w:val="nil"/>
            </w:tcBorders>
            <w:shd w:val="clear" w:color="auto" w:fill="auto"/>
            <w:noWrap/>
            <w:hideMark/>
          </w:tcPr>
          <w:p w14:paraId="13539156"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3D9675A" w14:textId="77777777" w:rsidTr="0010699C">
        <w:tc>
          <w:tcPr>
            <w:tcW w:w="492" w:type="dxa"/>
            <w:tcBorders>
              <w:top w:val="nil"/>
              <w:bottom w:val="nil"/>
            </w:tcBorders>
            <w:shd w:val="clear" w:color="auto" w:fill="auto"/>
            <w:noWrap/>
            <w:hideMark/>
          </w:tcPr>
          <w:p w14:paraId="517AEC50" w14:textId="77777777" w:rsidR="006A10D3" w:rsidRPr="009F2E7E" w:rsidRDefault="006A10D3" w:rsidP="006A10D3">
            <w:pPr>
              <w:pStyle w:val="SingleTxtG"/>
              <w:spacing w:before="40" w:line="220" w:lineRule="exact"/>
              <w:ind w:left="0" w:right="113"/>
              <w:jc w:val="left"/>
            </w:pPr>
            <w:r w:rsidRPr="009F2E7E">
              <w:t>223</w:t>
            </w:r>
          </w:p>
        </w:tc>
        <w:tc>
          <w:tcPr>
            <w:tcW w:w="3477" w:type="dxa"/>
            <w:tcBorders>
              <w:top w:val="nil"/>
              <w:bottom w:val="nil"/>
            </w:tcBorders>
            <w:shd w:val="clear" w:color="auto" w:fill="auto"/>
            <w:hideMark/>
          </w:tcPr>
          <w:p w14:paraId="73C88A6F" w14:textId="77777777" w:rsidR="006A10D3" w:rsidRPr="009F2E7E" w:rsidRDefault="006A10D3" w:rsidP="006A10D3">
            <w:pPr>
              <w:pStyle w:val="SingleTxtG"/>
              <w:spacing w:before="40" w:line="220" w:lineRule="exact"/>
              <w:ind w:left="0" w:right="113"/>
              <w:jc w:val="left"/>
            </w:pPr>
            <w:r w:rsidRPr="009F2E7E">
              <w:t>Santa Pancha Health Post, Larreynaga, Mina Limón, 2009</w:t>
            </w:r>
          </w:p>
        </w:tc>
        <w:tc>
          <w:tcPr>
            <w:tcW w:w="1560" w:type="dxa"/>
            <w:tcBorders>
              <w:top w:val="nil"/>
              <w:bottom w:val="nil"/>
            </w:tcBorders>
            <w:shd w:val="clear" w:color="auto" w:fill="auto"/>
            <w:noWrap/>
            <w:hideMark/>
          </w:tcPr>
          <w:p w14:paraId="6F73A833"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4308B1AD"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top w:val="nil"/>
              <w:bottom w:val="nil"/>
            </w:tcBorders>
            <w:shd w:val="clear" w:color="auto" w:fill="auto"/>
            <w:noWrap/>
            <w:hideMark/>
          </w:tcPr>
          <w:p w14:paraId="3F950B25"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2D43199C" w14:textId="77777777" w:rsidTr="0010699C">
        <w:tc>
          <w:tcPr>
            <w:tcW w:w="492" w:type="dxa"/>
            <w:tcBorders>
              <w:top w:val="nil"/>
              <w:bottom w:val="nil"/>
            </w:tcBorders>
            <w:shd w:val="clear" w:color="auto" w:fill="auto"/>
            <w:noWrap/>
            <w:hideMark/>
          </w:tcPr>
          <w:p w14:paraId="565ECA86" w14:textId="77777777" w:rsidR="006A10D3" w:rsidRPr="009F2E7E" w:rsidRDefault="006A10D3" w:rsidP="006A10D3">
            <w:pPr>
              <w:pStyle w:val="SingleTxtG"/>
              <w:spacing w:before="40" w:line="220" w:lineRule="exact"/>
              <w:ind w:left="0" w:right="113"/>
              <w:jc w:val="left"/>
            </w:pPr>
            <w:r w:rsidRPr="009F2E7E">
              <w:t>224</w:t>
            </w:r>
          </w:p>
        </w:tc>
        <w:tc>
          <w:tcPr>
            <w:tcW w:w="3477" w:type="dxa"/>
            <w:tcBorders>
              <w:top w:val="nil"/>
              <w:bottom w:val="nil"/>
            </w:tcBorders>
            <w:shd w:val="clear" w:color="auto" w:fill="auto"/>
            <w:hideMark/>
          </w:tcPr>
          <w:p w14:paraId="0D8C66ED" w14:textId="77777777" w:rsidR="006A10D3" w:rsidRPr="009F2E7E" w:rsidRDefault="006A10D3" w:rsidP="006A10D3">
            <w:pPr>
              <w:pStyle w:val="SingleTxtG"/>
              <w:spacing w:before="40" w:line="220" w:lineRule="exact"/>
              <w:ind w:left="0" w:right="113"/>
              <w:jc w:val="left"/>
            </w:pPr>
            <w:r w:rsidRPr="009F2E7E">
              <w:t>MINVAH Health Post, Larreynaga, Mina Limón, 2009</w:t>
            </w:r>
          </w:p>
        </w:tc>
        <w:tc>
          <w:tcPr>
            <w:tcW w:w="1560" w:type="dxa"/>
            <w:tcBorders>
              <w:top w:val="nil"/>
              <w:bottom w:val="nil"/>
            </w:tcBorders>
            <w:shd w:val="clear" w:color="auto" w:fill="auto"/>
            <w:noWrap/>
            <w:hideMark/>
          </w:tcPr>
          <w:p w14:paraId="5E554951"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08EAA39D"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top w:val="nil"/>
              <w:bottom w:val="nil"/>
            </w:tcBorders>
            <w:shd w:val="clear" w:color="auto" w:fill="auto"/>
            <w:noWrap/>
            <w:hideMark/>
          </w:tcPr>
          <w:p w14:paraId="2C9362D4"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5036188" w14:textId="77777777" w:rsidTr="0010699C">
        <w:tc>
          <w:tcPr>
            <w:tcW w:w="492" w:type="dxa"/>
            <w:tcBorders>
              <w:top w:val="nil"/>
              <w:bottom w:val="nil"/>
            </w:tcBorders>
            <w:shd w:val="clear" w:color="auto" w:fill="auto"/>
            <w:noWrap/>
            <w:hideMark/>
          </w:tcPr>
          <w:p w14:paraId="023A512A" w14:textId="77777777" w:rsidR="006A10D3" w:rsidRPr="009F2E7E" w:rsidRDefault="006A10D3" w:rsidP="006A10D3">
            <w:pPr>
              <w:pStyle w:val="SingleTxtG"/>
              <w:spacing w:before="40" w:line="220" w:lineRule="exact"/>
              <w:ind w:left="0" w:right="113"/>
              <w:jc w:val="left"/>
            </w:pPr>
            <w:r w:rsidRPr="009F2E7E">
              <w:t>225</w:t>
            </w:r>
          </w:p>
        </w:tc>
        <w:tc>
          <w:tcPr>
            <w:tcW w:w="3477" w:type="dxa"/>
            <w:tcBorders>
              <w:top w:val="nil"/>
              <w:bottom w:val="nil"/>
            </w:tcBorders>
            <w:shd w:val="clear" w:color="auto" w:fill="auto"/>
            <w:hideMark/>
          </w:tcPr>
          <w:p w14:paraId="1248636B" w14:textId="77777777" w:rsidR="006A10D3" w:rsidRPr="009F2E7E" w:rsidRDefault="006A10D3" w:rsidP="006A10D3">
            <w:pPr>
              <w:pStyle w:val="SingleTxtG"/>
              <w:spacing w:before="40" w:line="220" w:lineRule="exact"/>
              <w:ind w:left="0" w:right="113"/>
              <w:jc w:val="left"/>
            </w:pPr>
            <w:r w:rsidRPr="009F2E7E">
              <w:t>Sector 4 Isla del Amor Health Post, Corinto, Chinandega</w:t>
            </w:r>
          </w:p>
        </w:tc>
        <w:tc>
          <w:tcPr>
            <w:tcW w:w="1560" w:type="dxa"/>
            <w:tcBorders>
              <w:top w:val="nil"/>
              <w:bottom w:val="nil"/>
            </w:tcBorders>
            <w:shd w:val="clear" w:color="auto" w:fill="auto"/>
            <w:noWrap/>
            <w:hideMark/>
          </w:tcPr>
          <w:p w14:paraId="7E1ACB53"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64F71C9F"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7711E822"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00CF846" w14:textId="77777777" w:rsidTr="0010699C">
        <w:tc>
          <w:tcPr>
            <w:tcW w:w="492" w:type="dxa"/>
            <w:tcBorders>
              <w:top w:val="nil"/>
              <w:bottom w:val="nil"/>
            </w:tcBorders>
            <w:shd w:val="clear" w:color="auto" w:fill="auto"/>
            <w:noWrap/>
            <w:hideMark/>
          </w:tcPr>
          <w:p w14:paraId="6DC15793" w14:textId="77777777" w:rsidR="006A10D3" w:rsidRPr="009F2E7E" w:rsidRDefault="006A10D3" w:rsidP="006A10D3">
            <w:pPr>
              <w:pStyle w:val="SingleTxtG"/>
              <w:spacing w:before="40" w:line="220" w:lineRule="exact"/>
              <w:ind w:left="0" w:right="113"/>
              <w:jc w:val="left"/>
            </w:pPr>
            <w:r w:rsidRPr="009F2E7E">
              <w:t>226</w:t>
            </w:r>
          </w:p>
        </w:tc>
        <w:tc>
          <w:tcPr>
            <w:tcW w:w="3477" w:type="dxa"/>
            <w:tcBorders>
              <w:top w:val="nil"/>
              <w:bottom w:val="nil"/>
            </w:tcBorders>
            <w:shd w:val="clear" w:color="auto" w:fill="auto"/>
            <w:hideMark/>
          </w:tcPr>
          <w:p w14:paraId="2D4992F2" w14:textId="77777777" w:rsidR="006A10D3" w:rsidRPr="009F2E7E" w:rsidRDefault="006A10D3" w:rsidP="006A10D3">
            <w:pPr>
              <w:pStyle w:val="SingleTxtG"/>
              <w:spacing w:before="40" w:line="220" w:lineRule="exact"/>
              <w:ind w:left="0" w:right="113"/>
              <w:jc w:val="left"/>
            </w:pPr>
            <w:r w:rsidRPr="009F2E7E">
              <w:t>Sector 1B Health Post, Corinto, Chinandega</w:t>
            </w:r>
          </w:p>
        </w:tc>
        <w:tc>
          <w:tcPr>
            <w:tcW w:w="1560" w:type="dxa"/>
            <w:tcBorders>
              <w:top w:val="nil"/>
              <w:bottom w:val="nil"/>
            </w:tcBorders>
            <w:shd w:val="clear" w:color="auto" w:fill="auto"/>
            <w:noWrap/>
            <w:hideMark/>
          </w:tcPr>
          <w:p w14:paraId="7A972128"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12DFF42B"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34A6DA2E"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436C6EA" w14:textId="77777777" w:rsidTr="0021050B">
        <w:tc>
          <w:tcPr>
            <w:tcW w:w="492" w:type="dxa"/>
            <w:tcBorders>
              <w:top w:val="nil"/>
              <w:bottom w:val="nil"/>
            </w:tcBorders>
            <w:shd w:val="clear" w:color="auto" w:fill="auto"/>
            <w:noWrap/>
            <w:hideMark/>
          </w:tcPr>
          <w:p w14:paraId="0C9D3594" w14:textId="77777777" w:rsidR="006A10D3" w:rsidRPr="009F2E7E" w:rsidRDefault="006A10D3" w:rsidP="006A10D3">
            <w:pPr>
              <w:pStyle w:val="SingleTxtG"/>
              <w:spacing w:before="40" w:line="220" w:lineRule="exact"/>
              <w:ind w:left="0" w:right="113"/>
              <w:jc w:val="left"/>
            </w:pPr>
            <w:r w:rsidRPr="009F2E7E">
              <w:t>227</w:t>
            </w:r>
          </w:p>
        </w:tc>
        <w:tc>
          <w:tcPr>
            <w:tcW w:w="3477" w:type="dxa"/>
            <w:tcBorders>
              <w:top w:val="nil"/>
              <w:bottom w:val="nil"/>
            </w:tcBorders>
            <w:shd w:val="clear" w:color="auto" w:fill="auto"/>
            <w:hideMark/>
          </w:tcPr>
          <w:p w14:paraId="061D1F53" w14:textId="77777777" w:rsidR="006A10D3" w:rsidRPr="009F2E7E" w:rsidRDefault="006A10D3" w:rsidP="006A10D3">
            <w:pPr>
              <w:pStyle w:val="SingleTxtG"/>
              <w:spacing w:before="40" w:line="220" w:lineRule="exact"/>
              <w:ind w:left="0" w:right="113"/>
              <w:jc w:val="left"/>
            </w:pPr>
            <w:r w:rsidRPr="009F2E7E">
              <w:t>Sector 6 Health Post, Corinto, Chinandega</w:t>
            </w:r>
          </w:p>
        </w:tc>
        <w:tc>
          <w:tcPr>
            <w:tcW w:w="1560" w:type="dxa"/>
            <w:tcBorders>
              <w:top w:val="nil"/>
              <w:bottom w:val="nil"/>
            </w:tcBorders>
            <w:shd w:val="clear" w:color="auto" w:fill="auto"/>
            <w:noWrap/>
            <w:hideMark/>
          </w:tcPr>
          <w:p w14:paraId="264768E6"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1C8FF440"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599A0175"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288B0771" w14:textId="77777777" w:rsidTr="0010699C">
        <w:tc>
          <w:tcPr>
            <w:tcW w:w="492" w:type="dxa"/>
            <w:tcBorders>
              <w:top w:val="nil"/>
              <w:bottom w:val="nil"/>
            </w:tcBorders>
            <w:shd w:val="clear" w:color="auto" w:fill="auto"/>
            <w:noWrap/>
            <w:hideMark/>
          </w:tcPr>
          <w:p w14:paraId="4479B794" w14:textId="77777777" w:rsidR="006A10D3" w:rsidRPr="009F2E7E" w:rsidRDefault="006A10D3" w:rsidP="006A10D3">
            <w:pPr>
              <w:pStyle w:val="SingleTxtG"/>
              <w:spacing w:before="40" w:line="220" w:lineRule="exact"/>
              <w:ind w:left="0" w:right="113"/>
              <w:jc w:val="left"/>
            </w:pPr>
            <w:r w:rsidRPr="009F2E7E">
              <w:t>228</w:t>
            </w:r>
          </w:p>
        </w:tc>
        <w:tc>
          <w:tcPr>
            <w:tcW w:w="3477" w:type="dxa"/>
            <w:tcBorders>
              <w:top w:val="nil"/>
              <w:bottom w:val="nil"/>
            </w:tcBorders>
            <w:shd w:val="clear" w:color="auto" w:fill="auto"/>
            <w:hideMark/>
          </w:tcPr>
          <w:p w14:paraId="0C8487EE" w14:textId="77777777" w:rsidR="006A10D3" w:rsidRPr="009F2E7E" w:rsidRDefault="006A10D3" w:rsidP="006A10D3">
            <w:pPr>
              <w:pStyle w:val="SingleTxtG"/>
              <w:spacing w:before="40" w:line="220" w:lineRule="exact"/>
              <w:ind w:left="0" w:right="113"/>
              <w:jc w:val="left"/>
            </w:pPr>
            <w:r w:rsidRPr="009F2E7E">
              <w:t>Augusto Cesar Sandino Health Post, Chinandega</w:t>
            </w:r>
          </w:p>
        </w:tc>
        <w:tc>
          <w:tcPr>
            <w:tcW w:w="1560" w:type="dxa"/>
            <w:tcBorders>
              <w:top w:val="nil"/>
              <w:bottom w:val="nil"/>
            </w:tcBorders>
            <w:shd w:val="clear" w:color="auto" w:fill="auto"/>
            <w:noWrap/>
            <w:hideMark/>
          </w:tcPr>
          <w:p w14:paraId="535F5CCC"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0C77E5D0"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6EB81F05"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6A0D311" w14:textId="77777777" w:rsidTr="0010699C">
        <w:tc>
          <w:tcPr>
            <w:tcW w:w="492" w:type="dxa"/>
            <w:tcBorders>
              <w:top w:val="nil"/>
              <w:bottom w:val="nil"/>
            </w:tcBorders>
            <w:shd w:val="clear" w:color="auto" w:fill="auto"/>
            <w:noWrap/>
            <w:hideMark/>
          </w:tcPr>
          <w:p w14:paraId="78A94101" w14:textId="77777777" w:rsidR="006A10D3" w:rsidRPr="009F2E7E" w:rsidRDefault="006A10D3" w:rsidP="006A10D3">
            <w:pPr>
              <w:pStyle w:val="SingleTxtG"/>
              <w:spacing w:before="40" w:line="220" w:lineRule="exact"/>
              <w:ind w:left="0" w:right="113"/>
              <w:jc w:val="left"/>
            </w:pPr>
            <w:r w:rsidRPr="009F2E7E">
              <w:t>229</w:t>
            </w:r>
          </w:p>
        </w:tc>
        <w:tc>
          <w:tcPr>
            <w:tcW w:w="3477" w:type="dxa"/>
            <w:tcBorders>
              <w:top w:val="nil"/>
              <w:bottom w:val="nil"/>
            </w:tcBorders>
            <w:shd w:val="clear" w:color="auto" w:fill="auto"/>
            <w:hideMark/>
          </w:tcPr>
          <w:p w14:paraId="102FC418" w14:textId="77777777" w:rsidR="006A10D3" w:rsidRPr="009F2E7E" w:rsidRDefault="006A10D3" w:rsidP="006A10D3">
            <w:pPr>
              <w:pStyle w:val="SingleTxtG"/>
              <w:spacing w:before="40" w:line="220" w:lineRule="exact"/>
              <w:ind w:left="0" w:right="113"/>
              <w:jc w:val="left"/>
            </w:pPr>
            <w:r w:rsidRPr="009F2E7E">
              <w:t>Roberto Cortez Health Centre, Chinandega</w:t>
            </w:r>
          </w:p>
        </w:tc>
        <w:tc>
          <w:tcPr>
            <w:tcW w:w="1560" w:type="dxa"/>
            <w:tcBorders>
              <w:top w:val="nil"/>
              <w:bottom w:val="nil"/>
            </w:tcBorders>
            <w:shd w:val="clear" w:color="auto" w:fill="auto"/>
            <w:noWrap/>
            <w:hideMark/>
          </w:tcPr>
          <w:p w14:paraId="13828298"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10D8CBB3"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680B5AA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6142C4D" w14:textId="77777777" w:rsidTr="0010699C">
        <w:tc>
          <w:tcPr>
            <w:tcW w:w="492" w:type="dxa"/>
            <w:tcBorders>
              <w:top w:val="nil"/>
              <w:bottom w:val="nil"/>
            </w:tcBorders>
            <w:shd w:val="clear" w:color="auto" w:fill="auto"/>
            <w:noWrap/>
            <w:hideMark/>
          </w:tcPr>
          <w:p w14:paraId="32CE0154" w14:textId="77777777" w:rsidR="006A10D3" w:rsidRPr="009F2E7E" w:rsidRDefault="006A10D3" w:rsidP="006A10D3">
            <w:pPr>
              <w:pStyle w:val="SingleTxtG"/>
              <w:spacing w:before="40" w:line="220" w:lineRule="exact"/>
              <w:ind w:left="0" w:right="113"/>
              <w:jc w:val="left"/>
            </w:pPr>
            <w:r w:rsidRPr="009F2E7E">
              <w:t>230</w:t>
            </w:r>
          </w:p>
        </w:tc>
        <w:tc>
          <w:tcPr>
            <w:tcW w:w="3477" w:type="dxa"/>
            <w:tcBorders>
              <w:top w:val="nil"/>
              <w:bottom w:val="nil"/>
            </w:tcBorders>
            <w:shd w:val="clear" w:color="auto" w:fill="auto"/>
            <w:hideMark/>
          </w:tcPr>
          <w:p w14:paraId="2415B84D" w14:textId="77777777" w:rsidR="006A10D3" w:rsidRPr="009F2E7E" w:rsidRDefault="006A10D3" w:rsidP="006A10D3">
            <w:pPr>
              <w:pStyle w:val="SingleTxtG"/>
              <w:spacing w:before="40" w:line="220" w:lineRule="exact"/>
              <w:ind w:left="0" w:right="113"/>
              <w:jc w:val="left"/>
            </w:pPr>
            <w:r w:rsidRPr="009F2E7E">
              <w:t>Remodelling of the emergency and mother and baby units, El Viejo Sur, Chinandega</w:t>
            </w:r>
          </w:p>
        </w:tc>
        <w:tc>
          <w:tcPr>
            <w:tcW w:w="1560" w:type="dxa"/>
            <w:tcBorders>
              <w:top w:val="nil"/>
              <w:bottom w:val="nil"/>
            </w:tcBorders>
            <w:shd w:val="clear" w:color="auto" w:fill="auto"/>
            <w:noWrap/>
            <w:hideMark/>
          </w:tcPr>
          <w:p w14:paraId="704C3212"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3629BD0C"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7A464D66"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D59591D" w14:textId="77777777" w:rsidTr="0010699C">
        <w:tc>
          <w:tcPr>
            <w:tcW w:w="492" w:type="dxa"/>
            <w:tcBorders>
              <w:top w:val="nil"/>
              <w:bottom w:val="nil"/>
            </w:tcBorders>
            <w:shd w:val="clear" w:color="auto" w:fill="auto"/>
            <w:noWrap/>
            <w:hideMark/>
          </w:tcPr>
          <w:p w14:paraId="7EF475B0" w14:textId="77777777" w:rsidR="006A10D3" w:rsidRPr="009F2E7E" w:rsidRDefault="006A10D3" w:rsidP="006A10D3">
            <w:pPr>
              <w:pStyle w:val="SingleTxtG"/>
              <w:spacing w:before="40" w:line="220" w:lineRule="exact"/>
              <w:ind w:left="0" w:right="113"/>
              <w:jc w:val="left"/>
            </w:pPr>
            <w:r w:rsidRPr="009F2E7E">
              <w:t>231</w:t>
            </w:r>
          </w:p>
        </w:tc>
        <w:tc>
          <w:tcPr>
            <w:tcW w:w="3477" w:type="dxa"/>
            <w:tcBorders>
              <w:top w:val="nil"/>
              <w:bottom w:val="nil"/>
            </w:tcBorders>
            <w:shd w:val="clear" w:color="auto" w:fill="auto"/>
            <w:hideMark/>
          </w:tcPr>
          <w:p w14:paraId="0353DA8D" w14:textId="77777777" w:rsidR="006A10D3" w:rsidRPr="009F2E7E" w:rsidRDefault="006A10D3" w:rsidP="006A10D3">
            <w:pPr>
              <w:pStyle w:val="SingleTxtG"/>
              <w:spacing w:before="40" w:line="220" w:lineRule="exact"/>
              <w:ind w:left="0" w:right="113"/>
              <w:jc w:val="left"/>
            </w:pPr>
            <w:r w:rsidRPr="009F2E7E">
              <w:t>Ramón Antonio López Health Post, El Realejo, Chinandega</w:t>
            </w:r>
          </w:p>
        </w:tc>
        <w:tc>
          <w:tcPr>
            <w:tcW w:w="1560" w:type="dxa"/>
            <w:tcBorders>
              <w:top w:val="nil"/>
              <w:bottom w:val="nil"/>
            </w:tcBorders>
            <w:shd w:val="clear" w:color="auto" w:fill="auto"/>
            <w:noWrap/>
            <w:hideMark/>
          </w:tcPr>
          <w:p w14:paraId="42F3FF35"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25925FA3"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7B6BB05A"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F287C35" w14:textId="77777777" w:rsidTr="0010699C">
        <w:tc>
          <w:tcPr>
            <w:tcW w:w="492" w:type="dxa"/>
            <w:tcBorders>
              <w:top w:val="nil"/>
              <w:bottom w:val="nil"/>
            </w:tcBorders>
            <w:shd w:val="clear" w:color="auto" w:fill="auto"/>
            <w:noWrap/>
            <w:hideMark/>
          </w:tcPr>
          <w:p w14:paraId="17BCA772" w14:textId="77777777" w:rsidR="006A10D3" w:rsidRPr="009F2E7E" w:rsidRDefault="006A10D3" w:rsidP="006A10D3">
            <w:pPr>
              <w:pStyle w:val="SingleTxtG"/>
              <w:spacing w:before="40" w:line="220" w:lineRule="exact"/>
              <w:ind w:left="0" w:right="113"/>
              <w:jc w:val="left"/>
            </w:pPr>
            <w:r w:rsidRPr="009F2E7E">
              <w:t>232</w:t>
            </w:r>
          </w:p>
        </w:tc>
        <w:tc>
          <w:tcPr>
            <w:tcW w:w="3477" w:type="dxa"/>
            <w:tcBorders>
              <w:top w:val="nil"/>
              <w:bottom w:val="nil"/>
            </w:tcBorders>
            <w:shd w:val="clear" w:color="auto" w:fill="auto"/>
            <w:hideMark/>
          </w:tcPr>
          <w:p w14:paraId="3B708845" w14:textId="2E813436" w:rsidR="006A10D3" w:rsidRPr="009F2E7E" w:rsidRDefault="006A10D3" w:rsidP="006A10D3">
            <w:pPr>
              <w:pStyle w:val="SingleTxtG"/>
              <w:spacing w:before="40" w:line="220" w:lineRule="exact"/>
              <w:ind w:left="0" w:right="113"/>
              <w:jc w:val="left"/>
            </w:pPr>
            <w:r w:rsidRPr="009F2E7E">
              <w:t>Edwin Chamorro Health Centre, Buenos Aires, Rivas</w:t>
            </w:r>
            <w:r w:rsidR="00A2739E" w:rsidRPr="009F2E7E">
              <w:t xml:space="preserve"> </w:t>
            </w:r>
          </w:p>
        </w:tc>
        <w:tc>
          <w:tcPr>
            <w:tcW w:w="1560" w:type="dxa"/>
            <w:tcBorders>
              <w:top w:val="nil"/>
              <w:bottom w:val="nil"/>
            </w:tcBorders>
            <w:shd w:val="clear" w:color="auto" w:fill="auto"/>
            <w:noWrap/>
            <w:hideMark/>
          </w:tcPr>
          <w:p w14:paraId="6728A052"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1C9B6127" w14:textId="77777777" w:rsidR="006A10D3" w:rsidRPr="009F2E7E" w:rsidRDefault="006A10D3" w:rsidP="006A10D3">
            <w:pPr>
              <w:pStyle w:val="SingleTxtG"/>
              <w:spacing w:before="40" w:line="220" w:lineRule="exact"/>
              <w:ind w:left="0" w:right="113"/>
              <w:jc w:val="left"/>
            </w:pPr>
            <w:r w:rsidRPr="009F2E7E">
              <w:t>Rivas</w:t>
            </w:r>
          </w:p>
        </w:tc>
        <w:tc>
          <w:tcPr>
            <w:tcW w:w="1701" w:type="dxa"/>
            <w:tcBorders>
              <w:top w:val="nil"/>
              <w:bottom w:val="nil"/>
            </w:tcBorders>
            <w:shd w:val="clear" w:color="auto" w:fill="auto"/>
            <w:noWrap/>
            <w:hideMark/>
          </w:tcPr>
          <w:p w14:paraId="0FEAD636"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DB2D12C" w14:textId="77777777" w:rsidTr="0010699C">
        <w:tc>
          <w:tcPr>
            <w:tcW w:w="492" w:type="dxa"/>
            <w:tcBorders>
              <w:top w:val="nil"/>
              <w:bottom w:val="nil"/>
            </w:tcBorders>
            <w:shd w:val="clear" w:color="auto" w:fill="auto"/>
            <w:noWrap/>
            <w:hideMark/>
          </w:tcPr>
          <w:p w14:paraId="0F31C5A3" w14:textId="77777777" w:rsidR="006A10D3" w:rsidRPr="009F2E7E" w:rsidRDefault="006A10D3" w:rsidP="006A10D3">
            <w:pPr>
              <w:pStyle w:val="SingleTxtG"/>
              <w:spacing w:before="40" w:line="220" w:lineRule="exact"/>
              <w:ind w:left="0" w:right="113"/>
              <w:jc w:val="left"/>
            </w:pPr>
            <w:r w:rsidRPr="009F2E7E">
              <w:t>233</w:t>
            </w:r>
          </w:p>
        </w:tc>
        <w:tc>
          <w:tcPr>
            <w:tcW w:w="3477" w:type="dxa"/>
            <w:tcBorders>
              <w:top w:val="nil"/>
              <w:bottom w:val="nil"/>
            </w:tcBorders>
            <w:shd w:val="clear" w:color="auto" w:fill="auto"/>
            <w:hideMark/>
          </w:tcPr>
          <w:p w14:paraId="0377C387" w14:textId="77777777" w:rsidR="006A10D3" w:rsidRPr="009F2E7E" w:rsidRDefault="006A10D3" w:rsidP="006A10D3">
            <w:pPr>
              <w:pStyle w:val="SingleTxtG"/>
              <w:spacing w:before="40" w:line="220" w:lineRule="exact"/>
              <w:ind w:left="0" w:right="113"/>
              <w:jc w:val="left"/>
            </w:pPr>
            <w:r w:rsidRPr="009F2E7E">
              <w:t>Tomabú Health Post (renovation), Estelí</w:t>
            </w:r>
          </w:p>
        </w:tc>
        <w:tc>
          <w:tcPr>
            <w:tcW w:w="1560" w:type="dxa"/>
            <w:tcBorders>
              <w:top w:val="nil"/>
              <w:bottom w:val="nil"/>
            </w:tcBorders>
            <w:shd w:val="clear" w:color="auto" w:fill="auto"/>
            <w:noWrap/>
            <w:hideMark/>
          </w:tcPr>
          <w:p w14:paraId="2494C632"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7A842FD2"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top w:val="nil"/>
              <w:bottom w:val="nil"/>
            </w:tcBorders>
            <w:shd w:val="clear" w:color="auto" w:fill="auto"/>
            <w:noWrap/>
            <w:hideMark/>
          </w:tcPr>
          <w:p w14:paraId="3C2B8C5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9B5660B" w14:textId="77777777" w:rsidTr="0010699C">
        <w:tc>
          <w:tcPr>
            <w:tcW w:w="492" w:type="dxa"/>
            <w:tcBorders>
              <w:top w:val="nil"/>
              <w:bottom w:val="nil"/>
            </w:tcBorders>
            <w:shd w:val="clear" w:color="auto" w:fill="auto"/>
            <w:noWrap/>
            <w:hideMark/>
          </w:tcPr>
          <w:p w14:paraId="000F6559" w14:textId="77777777" w:rsidR="006A10D3" w:rsidRPr="009F2E7E" w:rsidRDefault="006A10D3" w:rsidP="006A10D3">
            <w:pPr>
              <w:pStyle w:val="SingleTxtG"/>
              <w:spacing w:before="40" w:line="220" w:lineRule="exact"/>
              <w:ind w:left="0" w:right="113"/>
              <w:jc w:val="left"/>
            </w:pPr>
            <w:r w:rsidRPr="009F2E7E">
              <w:t>234</w:t>
            </w:r>
          </w:p>
        </w:tc>
        <w:tc>
          <w:tcPr>
            <w:tcW w:w="3477" w:type="dxa"/>
            <w:tcBorders>
              <w:top w:val="nil"/>
              <w:bottom w:val="nil"/>
            </w:tcBorders>
            <w:shd w:val="clear" w:color="auto" w:fill="auto"/>
            <w:hideMark/>
          </w:tcPr>
          <w:p w14:paraId="69AFAB38" w14:textId="77777777" w:rsidR="006A10D3" w:rsidRPr="009F2E7E" w:rsidRDefault="006A10D3" w:rsidP="006A10D3">
            <w:pPr>
              <w:pStyle w:val="SingleTxtG"/>
              <w:spacing w:before="40" w:line="220" w:lineRule="exact"/>
              <w:ind w:left="0" w:right="113"/>
              <w:jc w:val="left"/>
            </w:pPr>
            <w:r w:rsidRPr="009F2E7E">
              <w:t>Las Gavetas Health Post (renovation), Estelí</w:t>
            </w:r>
          </w:p>
        </w:tc>
        <w:tc>
          <w:tcPr>
            <w:tcW w:w="1560" w:type="dxa"/>
            <w:tcBorders>
              <w:top w:val="nil"/>
              <w:bottom w:val="nil"/>
            </w:tcBorders>
            <w:shd w:val="clear" w:color="auto" w:fill="auto"/>
            <w:noWrap/>
            <w:hideMark/>
          </w:tcPr>
          <w:p w14:paraId="134883C6"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5FF410C7"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top w:val="nil"/>
              <w:bottom w:val="nil"/>
            </w:tcBorders>
            <w:shd w:val="clear" w:color="auto" w:fill="auto"/>
            <w:noWrap/>
            <w:hideMark/>
          </w:tcPr>
          <w:p w14:paraId="313497EE"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CD14873" w14:textId="77777777" w:rsidTr="0010699C">
        <w:tc>
          <w:tcPr>
            <w:tcW w:w="492" w:type="dxa"/>
            <w:tcBorders>
              <w:top w:val="nil"/>
              <w:bottom w:val="nil"/>
            </w:tcBorders>
            <w:shd w:val="clear" w:color="auto" w:fill="auto"/>
            <w:noWrap/>
            <w:hideMark/>
          </w:tcPr>
          <w:p w14:paraId="4F189301" w14:textId="77777777" w:rsidR="006A10D3" w:rsidRPr="009F2E7E" w:rsidRDefault="006A10D3" w:rsidP="006A10D3">
            <w:pPr>
              <w:pStyle w:val="SingleTxtG"/>
              <w:spacing w:before="40" w:line="220" w:lineRule="exact"/>
              <w:ind w:left="0" w:right="113"/>
              <w:jc w:val="left"/>
            </w:pPr>
            <w:r w:rsidRPr="009F2E7E">
              <w:lastRenderedPageBreak/>
              <w:t>235</w:t>
            </w:r>
          </w:p>
        </w:tc>
        <w:tc>
          <w:tcPr>
            <w:tcW w:w="3477" w:type="dxa"/>
            <w:tcBorders>
              <w:top w:val="nil"/>
              <w:bottom w:val="nil"/>
            </w:tcBorders>
            <w:shd w:val="clear" w:color="auto" w:fill="auto"/>
            <w:hideMark/>
          </w:tcPr>
          <w:p w14:paraId="7CCC737D" w14:textId="77777777" w:rsidR="006A10D3" w:rsidRPr="009F2E7E" w:rsidRDefault="006A10D3" w:rsidP="006A10D3">
            <w:pPr>
              <w:pStyle w:val="SingleTxtG"/>
              <w:spacing w:before="40" w:line="220" w:lineRule="exact"/>
              <w:ind w:left="0" w:right="113"/>
              <w:jc w:val="left"/>
            </w:pPr>
            <w:r w:rsidRPr="009F2E7E">
              <w:t>Installation of air conditioning in the pharmacy, X-ray suite and laboratory, Gynaecology Hospital, Estelí, 2009</w:t>
            </w:r>
          </w:p>
        </w:tc>
        <w:tc>
          <w:tcPr>
            <w:tcW w:w="1560" w:type="dxa"/>
            <w:tcBorders>
              <w:top w:val="nil"/>
              <w:bottom w:val="nil"/>
            </w:tcBorders>
            <w:shd w:val="clear" w:color="auto" w:fill="auto"/>
            <w:noWrap/>
            <w:hideMark/>
          </w:tcPr>
          <w:p w14:paraId="4A77725A"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636ACEEB"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top w:val="nil"/>
              <w:bottom w:val="nil"/>
            </w:tcBorders>
            <w:shd w:val="clear" w:color="auto" w:fill="auto"/>
            <w:noWrap/>
            <w:hideMark/>
          </w:tcPr>
          <w:p w14:paraId="1391009D"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2EECBC4" w14:textId="77777777" w:rsidTr="0010699C">
        <w:tc>
          <w:tcPr>
            <w:tcW w:w="492" w:type="dxa"/>
            <w:tcBorders>
              <w:top w:val="nil"/>
              <w:bottom w:val="nil"/>
            </w:tcBorders>
            <w:shd w:val="clear" w:color="auto" w:fill="auto"/>
            <w:noWrap/>
            <w:hideMark/>
          </w:tcPr>
          <w:p w14:paraId="43D52D35" w14:textId="77777777" w:rsidR="006A10D3" w:rsidRPr="009F2E7E" w:rsidRDefault="006A10D3" w:rsidP="006A10D3">
            <w:pPr>
              <w:pStyle w:val="SingleTxtG"/>
              <w:spacing w:before="40" w:line="220" w:lineRule="exact"/>
              <w:ind w:left="0" w:right="113"/>
              <w:jc w:val="left"/>
            </w:pPr>
            <w:r w:rsidRPr="009F2E7E">
              <w:t>236</w:t>
            </w:r>
          </w:p>
        </w:tc>
        <w:tc>
          <w:tcPr>
            <w:tcW w:w="3477" w:type="dxa"/>
            <w:tcBorders>
              <w:top w:val="nil"/>
              <w:bottom w:val="nil"/>
            </w:tcBorders>
            <w:shd w:val="clear" w:color="auto" w:fill="auto"/>
            <w:hideMark/>
          </w:tcPr>
          <w:p w14:paraId="64342464" w14:textId="77777777" w:rsidR="006A10D3" w:rsidRPr="009F2E7E" w:rsidRDefault="006A10D3" w:rsidP="006A10D3">
            <w:pPr>
              <w:pStyle w:val="SingleTxtG"/>
              <w:spacing w:before="40" w:line="220" w:lineRule="exact"/>
              <w:ind w:left="0" w:right="113"/>
              <w:jc w:val="left"/>
            </w:pPr>
            <w:r w:rsidRPr="009F2E7E">
              <w:t>Renovation of the San Nicolás Maternity Centre, Estelí</w:t>
            </w:r>
          </w:p>
        </w:tc>
        <w:tc>
          <w:tcPr>
            <w:tcW w:w="1560" w:type="dxa"/>
            <w:tcBorders>
              <w:top w:val="nil"/>
              <w:bottom w:val="nil"/>
            </w:tcBorders>
            <w:shd w:val="clear" w:color="auto" w:fill="auto"/>
            <w:noWrap/>
            <w:hideMark/>
          </w:tcPr>
          <w:p w14:paraId="3F64FDE0"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top w:val="nil"/>
              <w:bottom w:val="nil"/>
            </w:tcBorders>
            <w:shd w:val="clear" w:color="auto" w:fill="auto"/>
            <w:noWrap/>
            <w:hideMark/>
          </w:tcPr>
          <w:p w14:paraId="206C4348"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top w:val="nil"/>
              <w:bottom w:val="nil"/>
            </w:tcBorders>
            <w:shd w:val="clear" w:color="auto" w:fill="auto"/>
            <w:noWrap/>
            <w:hideMark/>
          </w:tcPr>
          <w:p w14:paraId="745DF0E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FBC879C" w14:textId="77777777" w:rsidTr="0021050B">
        <w:tc>
          <w:tcPr>
            <w:tcW w:w="492" w:type="dxa"/>
            <w:tcBorders>
              <w:top w:val="nil"/>
              <w:bottom w:val="nil"/>
            </w:tcBorders>
            <w:shd w:val="clear" w:color="auto" w:fill="auto"/>
            <w:noWrap/>
            <w:hideMark/>
          </w:tcPr>
          <w:p w14:paraId="2E0C0AED" w14:textId="77777777" w:rsidR="006A10D3" w:rsidRPr="009F2E7E" w:rsidRDefault="006A10D3" w:rsidP="000A5941">
            <w:pPr>
              <w:pStyle w:val="SingleTxtG"/>
              <w:keepNext/>
              <w:spacing w:before="40" w:line="220" w:lineRule="exact"/>
              <w:ind w:left="0" w:right="113"/>
              <w:jc w:val="left"/>
            </w:pPr>
            <w:r w:rsidRPr="009F2E7E">
              <w:t>237</w:t>
            </w:r>
          </w:p>
        </w:tc>
        <w:tc>
          <w:tcPr>
            <w:tcW w:w="3477" w:type="dxa"/>
            <w:tcBorders>
              <w:top w:val="nil"/>
              <w:bottom w:val="nil"/>
            </w:tcBorders>
            <w:shd w:val="clear" w:color="auto" w:fill="auto"/>
            <w:hideMark/>
          </w:tcPr>
          <w:p w14:paraId="1F0BEF15" w14:textId="77777777" w:rsidR="006A10D3" w:rsidRPr="009F2E7E" w:rsidRDefault="006A10D3" w:rsidP="000A5941">
            <w:pPr>
              <w:pStyle w:val="SingleTxtG"/>
              <w:keepNext/>
              <w:spacing w:before="40" w:line="220" w:lineRule="exact"/>
              <w:ind w:left="0" w:right="113"/>
              <w:jc w:val="left"/>
            </w:pPr>
            <w:r w:rsidRPr="009F2E7E">
              <w:t>Renovation of the Camoapa Maternity Centre, Boaco</w:t>
            </w:r>
          </w:p>
        </w:tc>
        <w:tc>
          <w:tcPr>
            <w:tcW w:w="1560" w:type="dxa"/>
            <w:tcBorders>
              <w:top w:val="nil"/>
              <w:bottom w:val="nil"/>
            </w:tcBorders>
            <w:shd w:val="clear" w:color="auto" w:fill="auto"/>
            <w:noWrap/>
            <w:hideMark/>
          </w:tcPr>
          <w:p w14:paraId="27DFA8F6" w14:textId="77777777" w:rsidR="006A10D3" w:rsidRPr="009F2E7E" w:rsidRDefault="006A10D3" w:rsidP="000A5941">
            <w:pPr>
              <w:pStyle w:val="SingleTxtG"/>
              <w:keepNext/>
              <w:spacing w:before="40" w:line="220" w:lineRule="exact"/>
              <w:ind w:left="0" w:right="113"/>
              <w:jc w:val="left"/>
            </w:pPr>
            <w:r w:rsidRPr="009F2E7E">
              <w:t>Maternity centre</w:t>
            </w:r>
          </w:p>
        </w:tc>
        <w:tc>
          <w:tcPr>
            <w:tcW w:w="1275" w:type="dxa"/>
            <w:tcBorders>
              <w:top w:val="nil"/>
              <w:bottom w:val="nil"/>
            </w:tcBorders>
            <w:shd w:val="clear" w:color="auto" w:fill="auto"/>
            <w:noWrap/>
            <w:hideMark/>
          </w:tcPr>
          <w:p w14:paraId="4A619EE9" w14:textId="77777777" w:rsidR="006A10D3" w:rsidRPr="009F2E7E" w:rsidRDefault="006A10D3" w:rsidP="000A5941">
            <w:pPr>
              <w:pStyle w:val="SingleTxtG"/>
              <w:keepNext/>
              <w:spacing w:before="40" w:line="220" w:lineRule="exact"/>
              <w:ind w:left="0" w:right="113"/>
              <w:jc w:val="left"/>
            </w:pPr>
            <w:r w:rsidRPr="009F2E7E">
              <w:t>Boaco</w:t>
            </w:r>
          </w:p>
        </w:tc>
        <w:tc>
          <w:tcPr>
            <w:tcW w:w="1701" w:type="dxa"/>
            <w:tcBorders>
              <w:top w:val="nil"/>
              <w:bottom w:val="nil"/>
            </w:tcBorders>
            <w:shd w:val="clear" w:color="auto" w:fill="auto"/>
            <w:noWrap/>
            <w:hideMark/>
          </w:tcPr>
          <w:p w14:paraId="1E1A3DAB" w14:textId="77777777" w:rsidR="006A10D3" w:rsidRPr="009F2E7E" w:rsidRDefault="006A10D3" w:rsidP="000A5941">
            <w:pPr>
              <w:pStyle w:val="SingleTxtG"/>
              <w:keepNext/>
              <w:spacing w:before="40" w:line="220" w:lineRule="exact"/>
              <w:ind w:left="0" w:right="113"/>
              <w:jc w:val="left"/>
            </w:pPr>
            <w:r w:rsidRPr="009F2E7E">
              <w:t>Renovation</w:t>
            </w:r>
          </w:p>
        </w:tc>
      </w:tr>
      <w:tr w:rsidR="006A10D3" w:rsidRPr="009F2E7E" w14:paraId="157FB144" w14:textId="77777777" w:rsidTr="0010699C">
        <w:tc>
          <w:tcPr>
            <w:tcW w:w="492" w:type="dxa"/>
            <w:tcBorders>
              <w:top w:val="nil"/>
              <w:bottom w:val="nil"/>
            </w:tcBorders>
            <w:shd w:val="clear" w:color="auto" w:fill="auto"/>
            <w:noWrap/>
            <w:hideMark/>
          </w:tcPr>
          <w:p w14:paraId="2EAB583F" w14:textId="77777777" w:rsidR="006A10D3" w:rsidRPr="009F2E7E" w:rsidRDefault="006A10D3" w:rsidP="006A10D3">
            <w:pPr>
              <w:pStyle w:val="SingleTxtG"/>
              <w:spacing w:before="40" w:line="220" w:lineRule="exact"/>
              <w:ind w:left="0" w:right="113"/>
              <w:jc w:val="left"/>
            </w:pPr>
            <w:r w:rsidRPr="009F2E7E">
              <w:t>238</w:t>
            </w:r>
          </w:p>
        </w:tc>
        <w:tc>
          <w:tcPr>
            <w:tcW w:w="3477" w:type="dxa"/>
            <w:tcBorders>
              <w:top w:val="nil"/>
              <w:bottom w:val="nil"/>
            </w:tcBorders>
            <w:shd w:val="clear" w:color="auto" w:fill="auto"/>
            <w:hideMark/>
          </w:tcPr>
          <w:p w14:paraId="7E652400" w14:textId="77777777" w:rsidR="006A10D3" w:rsidRPr="009F2E7E" w:rsidRDefault="006A10D3" w:rsidP="006A10D3">
            <w:pPr>
              <w:pStyle w:val="SingleTxtG"/>
              <w:spacing w:before="40" w:line="220" w:lineRule="exact"/>
              <w:ind w:left="0" w:right="113"/>
              <w:jc w:val="left"/>
            </w:pPr>
            <w:r w:rsidRPr="009F2E7E">
              <w:t>Repairs to the Puerto Cabezas Maternity Centre, Atlántico Norte Autonomous Region</w:t>
            </w:r>
          </w:p>
        </w:tc>
        <w:tc>
          <w:tcPr>
            <w:tcW w:w="1560" w:type="dxa"/>
            <w:tcBorders>
              <w:top w:val="nil"/>
              <w:bottom w:val="nil"/>
            </w:tcBorders>
            <w:shd w:val="clear" w:color="auto" w:fill="auto"/>
            <w:noWrap/>
            <w:hideMark/>
          </w:tcPr>
          <w:p w14:paraId="09232045"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top w:val="nil"/>
              <w:bottom w:val="nil"/>
            </w:tcBorders>
            <w:shd w:val="clear" w:color="auto" w:fill="auto"/>
            <w:noWrap/>
            <w:hideMark/>
          </w:tcPr>
          <w:p w14:paraId="2399ABBE"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595E6619"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EB5AA9C" w14:textId="77777777" w:rsidTr="0010699C">
        <w:tc>
          <w:tcPr>
            <w:tcW w:w="492" w:type="dxa"/>
            <w:tcBorders>
              <w:top w:val="nil"/>
              <w:bottom w:val="nil"/>
            </w:tcBorders>
            <w:shd w:val="clear" w:color="auto" w:fill="auto"/>
            <w:noWrap/>
            <w:hideMark/>
          </w:tcPr>
          <w:p w14:paraId="5EC02B8F" w14:textId="77777777" w:rsidR="006A10D3" w:rsidRPr="009F2E7E" w:rsidRDefault="006A10D3" w:rsidP="006A10D3">
            <w:pPr>
              <w:pStyle w:val="SingleTxtG"/>
              <w:spacing w:before="40" w:line="220" w:lineRule="exact"/>
              <w:ind w:left="0" w:right="113"/>
              <w:jc w:val="left"/>
            </w:pPr>
            <w:r w:rsidRPr="009F2E7E">
              <w:t>239</w:t>
            </w:r>
          </w:p>
        </w:tc>
        <w:tc>
          <w:tcPr>
            <w:tcW w:w="3477" w:type="dxa"/>
            <w:tcBorders>
              <w:top w:val="nil"/>
              <w:bottom w:val="nil"/>
            </w:tcBorders>
            <w:shd w:val="clear" w:color="auto" w:fill="auto"/>
            <w:hideMark/>
          </w:tcPr>
          <w:p w14:paraId="0D53ED16" w14:textId="77777777" w:rsidR="006A10D3" w:rsidRPr="009F2E7E" w:rsidRDefault="006A10D3" w:rsidP="006A10D3">
            <w:pPr>
              <w:pStyle w:val="SingleTxtG"/>
              <w:spacing w:before="40" w:line="220" w:lineRule="exact"/>
              <w:ind w:left="0" w:right="113"/>
              <w:jc w:val="left"/>
            </w:pPr>
            <w:r w:rsidRPr="009F2E7E">
              <w:t>Renovation of the San Carlos Health Post, Waspam, Atlántico Norte Autonomous Region</w:t>
            </w:r>
          </w:p>
        </w:tc>
        <w:tc>
          <w:tcPr>
            <w:tcW w:w="1560" w:type="dxa"/>
            <w:tcBorders>
              <w:top w:val="nil"/>
              <w:bottom w:val="nil"/>
            </w:tcBorders>
            <w:shd w:val="clear" w:color="auto" w:fill="auto"/>
            <w:noWrap/>
            <w:hideMark/>
          </w:tcPr>
          <w:p w14:paraId="67BB1A30"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0FE8A24B"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6AA6DE93"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2E7E634" w14:textId="77777777" w:rsidTr="0010699C">
        <w:tc>
          <w:tcPr>
            <w:tcW w:w="492" w:type="dxa"/>
            <w:tcBorders>
              <w:top w:val="nil"/>
              <w:bottom w:val="nil"/>
            </w:tcBorders>
            <w:shd w:val="clear" w:color="auto" w:fill="auto"/>
            <w:noWrap/>
            <w:hideMark/>
          </w:tcPr>
          <w:p w14:paraId="3A5EEA27" w14:textId="77777777" w:rsidR="006A10D3" w:rsidRPr="009F2E7E" w:rsidRDefault="006A10D3" w:rsidP="006A10D3">
            <w:pPr>
              <w:pStyle w:val="SingleTxtG"/>
              <w:spacing w:before="40" w:line="220" w:lineRule="exact"/>
              <w:ind w:left="0" w:right="113"/>
              <w:jc w:val="left"/>
            </w:pPr>
            <w:r w:rsidRPr="009F2E7E">
              <w:t>240</w:t>
            </w:r>
          </w:p>
        </w:tc>
        <w:tc>
          <w:tcPr>
            <w:tcW w:w="3477" w:type="dxa"/>
            <w:tcBorders>
              <w:top w:val="nil"/>
              <w:bottom w:val="nil"/>
            </w:tcBorders>
            <w:shd w:val="clear" w:color="auto" w:fill="auto"/>
            <w:hideMark/>
          </w:tcPr>
          <w:p w14:paraId="6649BEF2" w14:textId="77777777" w:rsidR="006A10D3" w:rsidRPr="009F2E7E" w:rsidRDefault="006A10D3" w:rsidP="006A10D3">
            <w:pPr>
              <w:pStyle w:val="SingleTxtG"/>
              <w:spacing w:before="40" w:line="220" w:lineRule="exact"/>
              <w:ind w:left="0" w:right="113"/>
              <w:jc w:val="left"/>
            </w:pPr>
            <w:r w:rsidRPr="009F2E7E">
              <w:t>Renovation of the Asang Health Post, Waspam, Atlántico Norte Autonomous Region</w:t>
            </w:r>
          </w:p>
        </w:tc>
        <w:tc>
          <w:tcPr>
            <w:tcW w:w="1560" w:type="dxa"/>
            <w:tcBorders>
              <w:top w:val="nil"/>
              <w:bottom w:val="nil"/>
            </w:tcBorders>
            <w:shd w:val="clear" w:color="auto" w:fill="auto"/>
            <w:noWrap/>
            <w:hideMark/>
          </w:tcPr>
          <w:p w14:paraId="362F2F85"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4B3EC07B"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416B0D3E"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134C88D" w14:textId="77777777" w:rsidTr="0010699C">
        <w:tc>
          <w:tcPr>
            <w:tcW w:w="492" w:type="dxa"/>
            <w:tcBorders>
              <w:top w:val="nil"/>
              <w:bottom w:val="nil"/>
            </w:tcBorders>
            <w:shd w:val="clear" w:color="auto" w:fill="auto"/>
            <w:noWrap/>
            <w:hideMark/>
          </w:tcPr>
          <w:p w14:paraId="55773B32" w14:textId="77777777" w:rsidR="006A10D3" w:rsidRPr="009F2E7E" w:rsidRDefault="006A10D3" w:rsidP="006A10D3">
            <w:pPr>
              <w:pStyle w:val="SingleTxtG"/>
              <w:spacing w:before="40" w:line="220" w:lineRule="exact"/>
              <w:ind w:left="0" w:right="113"/>
              <w:jc w:val="left"/>
            </w:pPr>
            <w:r w:rsidRPr="009F2E7E">
              <w:t>241</w:t>
            </w:r>
          </w:p>
        </w:tc>
        <w:tc>
          <w:tcPr>
            <w:tcW w:w="3477" w:type="dxa"/>
            <w:tcBorders>
              <w:top w:val="nil"/>
              <w:bottom w:val="nil"/>
            </w:tcBorders>
            <w:shd w:val="clear" w:color="auto" w:fill="auto"/>
            <w:hideMark/>
          </w:tcPr>
          <w:p w14:paraId="5A26D2FE" w14:textId="77777777" w:rsidR="006A10D3" w:rsidRPr="009F2E7E" w:rsidRDefault="006A10D3" w:rsidP="006A10D3">
            <w:pPr>
              <w:pStyle w:val="SingleTxtG"/>
              <w:spacing w:before="40" w:line="220" w:lineRule="exact"/>
              <w:ind w:left="0" w:right="113"/>
              <w:jc w:val="left"/>
            </w:pPr>
            <w:r w:rsidRPr="009F2E7E">
              <w:t>Renovation of the Krin Krin Health Post, Waspam, Atlántico Norte Autonomous Region</w:t>
            </w:r>
          </w:p>
        </w:tc>
        <w:tc>
          <w:tcPr>
            <w:tcW w:w="1560" w:type="dxa"/>
            <w:tcBorders>
              <w:top w:val="nil"/>
              <w:bottom w:val="nil"/>
            </w:tcBorders>
            <w:shd w:val="clear" w:color="auto" w:fill="auto"/>
            <w:noWrap/>
            <w:hideMark/>
          </w:tcPr>
          <w:p w14:paraId="1E792E58"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29F3B82B"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05ED071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2622CF8" w14:textId="77777777" w:rsidTr="0010699C">
        <w:tc>
          <w:tcPr>
            <w:tcW w:w="492" w:type="dxa"/>
            <w:tcBorders>
              <w:top w:val="nil"/>
              <w:bottom w:val="nil"/>
            </w:tcBorders>
            <w:shd w:val="clear" w:color="auto" w:fill="auto"/>
            <w:noWrap/>
            <w:hideMark/>
          </w:tcPr>
          <w:p w14:paraId="10FEBDF7" w14:textId="77777777" w:rsidR="006A10D3" w:rsidRPr="009F2E7E" w:rsidRDefault="006A10D3" w:rsidP="006A10D3">
            <w:pPr>
              <w:pStyle w:val="SingleTxtG"/>
              <w:spacing w:before="40" w:line="220" w:lineRule="exact"/>
              <w:ind w:left="0" w:right="113"/>
              <w:jc w:val="left"/>
            </w:pPr>
            <w:r w:rsidRPr="009F2E7E">
              <w:t>242</w:t>
            </w:r>
          </w:p>
        </w:tc>
        <w:tc>
          <w:tcPr>
            <w:tcW w:w="3477" w:type="dxa"/>
            <w:tcBorders>
              <w:top w:val="nil"/>
              <w:bottom w:val="nil"/>
            </w:tcBorders>
            <w:shd w:val="clear" w:color="auto" w:fill="auto"/>
            <w:hideMark/>
          </w:tcPr>
          <w:p w14:paraId="17CA6036" w14:textId="77777777" w:rsidR="006A10D3" w:rsidRPr="009F2E7E" w:rsidRDefault="006A10D3" w:rsidP="006A10D3">
            <w:pPr>
              <w:pStyle w:val="SingleTxtG"/>
              <w:spacing w:before="40" w:line="220" w:lineRule="exact"/>
              <w:ind w:left="0" w:right="113"/>
              <w:jc w:val="left"/>
            </w:pPr>
            <w:r w:rsidRPr="009F2E7E">
              <w:t>Renovation of the Andris Health Post, Waspam, Atlántico Norte Autonomous Region</w:t>
            </w:r>
          </w:p>
        </w:tc>
        <w:tc>
          <w:tcPr>
            <w:tcW w:w="1560" w:type="dxa"/>
            <w:tcBorders>
              <w:top w:val="nil"/>
              <w:bottom w:val="nil"/>
            </w:tcBorders>
            <w:shd w:val="clear" w:color="auto" w:fill="auto"/>
            <w:noWrap/>
            <w:hideMark/>
          </w:tcPr>
          <w:p w14:paraId="49D9A2ED"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3D4C377D"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2FF984A3"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A6F0F94" w14:textId="77777777" w:rsidTr="0010699C">
        <w:tc>
          <w:tcPr>
            <w:tcW w:w="492" w:type="dxa"/>
            <w:tcBorders>
              <w:top w:val="nil"/>
              <w:bottom w:val="nil"/>
            </w:tcBorders>
            <w:shd w:val="clear" w:color="auto" w:fill="auto"/>
            <w:noWrap/>
            <w:hideMark/>
          </w:tcPr>
          <w:p w14:paraId="5B63F212" w14:textId="77777777" w:rsidR="006A10D3" w:rsidRPr="009F2E7E" w:rsidRDefault="006A10D3" w:rsidP="006A10D3">
            <w:pPr>
              <w:pStyle w:val="SingleTxtG"/>
              <w:spacing w:before="40" w:line="220" w:lineRule="exact"/>
              <w:ind w:left="0" w:right="113"/>
              <w:jc w:val="left"/>
            </w:pPr>
            <w:r w:rsidRPr="009F2E7E">
              <w:t>243</w:t>
            </w:r>
          </w:p>
        </w:tc>
        <w:tc>
          <w:tcPr>
            <w:tcW w:w="3477" w:type="dxa"/>
            <w:tcBorders>
              <w:top w:val="nil"/>
              <w:bottom w:val="nil"/>
            </w:tcBorders>
            <w:shd w:val="clear" w:color="auto" w:fill="auto"/>
            <w:hideMark/>
          </w:tcPr>
          <w:p w14:paraId="244A7D6C" w14:textId="77777777" w:rsidR="006A10D3" w:rsidRPr="009F2E7E" w:rsidRDefault="006A10D3" w:rsidP="006A10D3">
            <w:pPr>
              <w:pStyle w:val="SingleTxtG"/>
              <w:spacing w:before="40" w:line="220" w:lineRule="exact"/>
              <w:ind w:left="0" w:right="113"/>
              <w:jc w:val="left"/>
            </w:pPr>
            <w:r w:rsidRPr="009F2E7E">
              <w:t>Renovation of the Andris Tara Health Post, Waspam, Atlántico Norte Autonomous Region</w:t>
            </w:r>
          </w:p>
        </w:tc>
        <w:tc>
          <w:tcPr>
            <w:tcW w:w="1560" w:type="dxa"/>
            <w:tcBorders>
              <w:top w:val="nil"/>
              <w:bottom w:val="nil"/>
            </w:tcBorders>
            <w:shd w:val="clear" w:color="auto" w:fill="auto"/>
            <w:noWrap/>
            <w:hideMark/>
          </w:tcPr>
          <w:p w14:paraId="58BA6CC1"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02EAFDC3"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0C15C68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A17BD59" w14:textId="77777777" w:rsidTr="0010699C">
        <w:tc>
          <w:tcPr>
            <w:tcW w:w="492" w:type="dxa"/>
            <w:tcBorders>
              <w:top w:val="nil"/>
              <w:bottom w:val="nil"/>
            </w:tcBorders>
            <w:shd w:val="clear" w:color="auto" w:fill="auto"/>
            <w:noWrap/>
            <w:hideMark/>
          </w:tcPr>
          <w:p w14:paraId="51B57101" w14:textId="77777777" w:rsidR="006A10D3" w:rsidRPr="009F2E7E" w:rsidRDefault="006A10D3" w:rsidP="006A10D3">
            <w:pPr>
              <w:pStyle w:val="SingleTxtG"/>
              <w:spacing w:before="40" w:line="220" w:lineRule="exact"/>
              <w:ind w:left="0" w:right="113"/>
              <w:jc w:val="left"/>
            </w:pPr>
            <w:r w:rsidRPr="009F2E7E">
              <w:t>244</w:t>
            </w:r>
          </w:p>
        </w:tc>
        <w:tc>
          <w:tcPr>
            <w:tcW w:w="3477" w:type="dxa"/>
            <w:tcBorders>
              <w:top w:val="nil"/>
              <w:bottom w:val="nil"/>
            </w:tcBorders>
            <w:shd w:val="clear" w:color="auto" w:fill="auto"/>
            <w:hideMark/>
          </w:tcPr>
          <w:p w14:paraId="38BD1286" w14:textId="77777777" w:rsidR="006A10D3" w:rsidRPr="009F2E7E" w:rsidRDefault="006A10D3" w:rsidP="006A10D3">
            <w:pPr>
              <w:pStyle w:val="SingleTxtG"/>
              <w:spacing w:before="40" w:line="220" w:lineRule="exact"/>
              <w:ind w:left="0" w:right="113"/>
              <w:jc w:val="left"/>
            </w:pPr>
            <w:r w:rsidRPr="009F2E7E">
              <w:t>Renovation of the Koom Health Post, Waspam, Atlántico Norte Autonomous Region</w:t>
            </w:r>
          </w:p>
        </w:tc>
        <w:tc>
          <w:tcPr>
            <w:tcW w:w="1560" w:type="dxa"/>
            <w:tcBorders>
              <w:top w:val="nil"/>
              <w:bottom w:val="nil"/>
            </w:tcBorders>
            <w:shd w:val="clear" w:color="auto" w:fill="auto"/>
            <w:noWrap/>
            <w:hideMark/>
          </w:tcPr>
          <w:p w14:paraId="487C6C61"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6856ACF0"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60355C03"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1C0E82D" w14:textId="77777777" w:rsidTr="0021050B">
        <w:tc>
          <w:tcPr>
            <w:tcW w:w="492" w:type="dxa"/>
            <w:tcBorders>
              <w:top w:val="nil"/>
              <w:bottom w:val="nil"/>
            </w:tcBorders>
            <w:shd w:val="clear" w:color="auto" w:fill="auto"/>
            <w:noWrap/>
            <w:hideMark/>
          </w:tcPr>
          <w:p w14:paraId="7BC7EC80" w14:textId="77777777" w:rsidR="006A10D3" w:rsidRPr="009F2E7E" w:rsidRDefault="006A10D3" w:rsidP="006A10D3">
            <w:pPr>
              <w:pStyle w:val="SingleTxtG"/>
              <w:spacing w:before="40" w:line="220" w:lineRule="exact"/>
              <w:ind w:left="0" w:right="113"/>
              <w:jc w:val="left"/>
            </w:pPr>
            <w:r w:rsidRPr="009F2E7E">
              <w:t>245</w:t>
            </w:r>
          </w:p>
        </w:tc>
        <w:tc>
          <w:tcPr>
            <w:tcW w:w="3477" w:type="dxa"/>
            <w:tcBorders>
              <w:top w:val="nil"/>
              <w:bottom w:val="nil"/>
            </w:tcBorders>
            <w:shd w:val="clear" w:color="auto" w:fill="auto"/>
            <w:hideMark/>
          </w:tcPr>
          <w:p w14:paraId="3FC8DD5E" w14:textId="77777777" w:rsidR="006A10D3" w:rsidRPr="009F2E7E" w:rsidRDefault="006A10D3" w:rsidP="006A10D3">
            <w:pPr>
              <w:pStyle w:val="SingleTxtG"/>
              <w:spacing w:before="40" w:line="220" w:lineRule="exact"/>
              <w:ind w:left="0" w:right="113"/>
              <w:jc w:val="left"/>
            </w:pPr>
            <w:r w:rsidRPr="009F2E7E">
              <w:t>Renovation of the Bismona Health Post, Waspam, Atlántico Norte Autonomous Region</w:t>
            </w:r>
          </w:p>
        </w:tc>
        <w:tc>
          <w:tcPr>
            <w:tcW w:w="1560" w:type="dxa"/>
            <w:tcBorders>
              <w:top w:val="nil"/>
              <w:bottom w:val="nil"/>
            </w:tcBorders>
            <w:shd w:val="clear" w:color="auto" w:fill="auto"/>
            <w:noWrap/>
            <w:hideMark/>
          </w:tcPr>
          <w:p w14:paraId="17E12429"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3334F789"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120916EB"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A60824C" w14:textId="77777777" w:rsidTr="0010699C">
        <w:tc>
          <w:tcPr>
            <w:tcW w:w="492" w:type="dxa"/>
            <w:tcBorders>
              <w:top w:val="nil"/>
              <w:bottom w:val="nil"/>
            </w:tcBorders>
            <w:shd w:val="clear" w:color="auto" w:fill="auto"/>
            <w:noWrap/>
            <w:hideMark/>
          </w:tcPr>
          <w:p w14:paraId="6097BFAB" w14:textId="77777777" w:rsidR="006A10D3" w:rsidRPr="009F2E7E" w:rsidRDefault="006A10D3" w:rsidP="006A10D3">
            <w:pPr>
              <w:pStyle w:val="SingleTxtG"/>
              <w:spacing w:before="40" w:line="220" w:lineRule="exact"/>
              <w:ind w:left="0" w:right="113"/>
              <w:jc w:val="left"/>
            </w:pPr>
            <w:r w:rsidRPr="009F2E7E">
              <w:t>246</w:t>
            </w:r>
          </w:p>
        </w:tc>
        <w:tc>
          <w:tcPr>
            <w:tcW w:w="3477" w:type="dxa"/>
            <w:tcBorders>
              <w:top w:val="nil"/>
              <w:bottom w:val="nil"/>
            </w:tcBorders>
            <w:shd w:val="clear" w:color="auto" w:fill="auto"/>
            <w:hideMark/>
          </w:tcPr>
          <w:p w14:paraId="38A0DB3D" w14:textId="77777777" w:rsidR="006A10D3" w:rsidRPr="009F2E7E" w:rsidRDefault="006A10D3" w:rsidP="006A10D3">
            <w:pPr>
              <w:pStyle w:val="SingleTxtG"/>
              <w:spacing w:before="40" w:line="220" w:lineRule="exact"/>
              <w:ind w:left="0" w:right="113"/>
              <w:jc w:val="left"/>
            </w:pPr>
            <w:r w:rsidRPr="009F2E7E">
              <w:t>Renovation of the Bilwaskarma Health Post, Waspam, Atlántico Norte Autonomous Region</w:t>
            </w:r>
          </w:p>
        </w:tc>
        <w:tc>
          <w:tcPr>
            <w:tcW w:w="1560" w:type="dxa"/>
            <w:tcBorders>
              <w:top w:val="nil"/>
              <w:bottom w:val="nil"/>
            </w:tcBorders>
            <w:shd w:val="clear" w:color="auto" w:fill="auto"/>
            <w:noWrap/>
            <w:hideMark/>
          </w:tcPr>
          <w:p w14:paraId="0E079505"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53EC9CD5"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3749842D"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F64A48B" w14:textId="77777777" w:rsidTr="0010699C">
        <w:tc>
          <w:tcPr>
            <w:tcW w:w="492" w:type="dxa"/>
            <w:tcBorders>
              <w:top w:val="nil"/>
              <w:bottom w:val="nil"/>
            </w:tcBorders>
            <w:shd w:val="clear" w:color="auto" w:fill="auto"/>
            <w:noWrap/>
            <w:hideMark/>
          </w:tcPr>
          <w:p w14:paraId="0373702F" w14:textId="77777777" w:rsidR="006A10D3" w:rsidRPr="009F2E7E" w:rsidRDefault="006A10D3" w:rsidP="006A10D3">
            <w:pPr>
              <w:pStyle w:val="SingleTxtG"/>
              <w:spacing w:before="40" w:line="220" w:lineRule="exact"/>
              <w:ind w:left="0" w:right="113"/>
              <w:jc w:val="left"/>
            </w:pPr>
            <w:r w:rsidRPr="009F2E7E">
              <w:t>247</w:t>
            </w:r>
          </w:p>
        </w:tc>
        <w:tc>
          <w:tcPr>
            <w:tcW w:w="3477" w:type="dxa"/>
            <w:tcBorders>
              <w:top w:val="nil"/>
              <w:bottom w:val="nil"/>
            </w:tcBorders>
            <w:shd w:val="clear" w:color="auto" w:fill="auto"/>
            <w:hideMark/>
          </w:tcPr>
          <w:p w14:paraId="7EA374FE" w14:textId="77777777" w:rsidR="006A10D3" w:rsidRPr="009F2E7E" w:rsidRDefault="006A10D3" w:rsidP="006A10D3">
            <w:pPr>
              <w:pStyle w:val="SingleTxtG"/>
              <w:spacing w:before="40" w:line="220" w:lineRule="exact"/>
              <w:ind w:left="0" w:right="113"/>
              <w:jc w:val="left"/>
            </w:pPr>
            <w:r w:rsidRPr="009F2E7E">
              <w:t>Renovation of the Lajon Health Post, Bonanza, Atlántico Norte Autonomous Region</w:t>
            </w:r>
          </w:p>
        </w:tc>
        <w:tc>
          <w:tcPr>
            <w:tcW w:w="1560" w:type="dxa"/>
            <w:tcBorders>
              <w:top w:val="nil"/>
              <w:bottom w:val="nil"/>
            </w:tcBorders>
            <w:shd w:val="clear" w:color="auto" w:fill="auto"/>
            <w:noWrap/>
            <w:hideMark/>
          </w:tcPr>
          <w:p w14:paraId="5FCC1DC5"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349F052E"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53967DCB"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62033FA" w14:textId="77777777" w:rsidTr="0010699C">
        <w:tc>
          <w:tcPr>
            <w:tcW w:w="492" w:type="dxa"/>
            <w:tcBorders>
              <w:top w:val="nil"/>
              <w:bottom w:val="nil"/>
            </w:tcBorders>
            <w:shd w:val="clear" w:color="auto" w:fill="auto"/>
            <w:noWrap/>
            <w:hideMark/>
          </w:tcPr>
          <w:p w14:paraId="6309537E" w14:textId="77777777" w:rsidR="006A10D3" w:rsidRPr="009F2E7E" w:rsidRDefault="006A10D3" w:rsidP="006A10D3">
            <w:pPr>
              <w:pStyle w:val="SingleTxtG"/>
              <w:spacing w:before="40" w:line="220" w:lineRule="exact"/>
              <w:ind w:left="0" w:right="113"/>
              <w:jc w:val="left"/>
            </w:pPr>
            <w:r w:rsidRPr="009F2E7E">
              <w:t>248</w:t>
            </w:r>
          </w:p>
        </w:tc>
        <w:tc>
          <w:tcPr>
            <w:tcW w:w="3477" w:type="dxa"/>
            <w:tcBorders>
              <w:top w:val="nil"/>
              <w:bottom w:val="nil"/>
            </w:tcBorders>
            <w:shd w:val="clear" w:color="auto" w:fill="auto"/>
            <w:hideMark/>
          </w:tcPr>
          <w:p w14:paraId="77D4F14C" w14:textId="77777777" w:rsidR="006A10D3" w:rsidRPr="009F2E7E" w:rsidRDefault="006A10D3" w:rsidP="006A10D3">
            <w:pPr>
              <w:pStyle w:val="SingleTxtG"/>
              <w:spacing w:before="40" w:line="220" w:lineRule="exact"/>
              <w:ind w:left="0" w:right="113"/>
              <w:jc w:val="left"/>
            </w:pPr>
            <w:r w:rsidRPr="009F2E7E">
              <w:t>Renovation of the Kukalaya Health Post, Bonanza, Atlántico Norte Autonomous Region</w:t>
            </w:r>
          </w:p>
        </w:tc>
        <w:tc>
          <w:tcPr>
            <w:tcW w:w="1560" w:type="dxa"/>
            <w:tcBorders>
              <w:top w:val="nil"/>
              <w:bottom w:val="nil"/>
            </w:tcBorders>
            <w:shd w:val="clear" w:color="auto" w:fill="auto"/>
            <w:noWrap/>
            <w:hideMark/>
          </w:tcPr>
          <w:p w14:paraId="3F39D95C"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295475DD" w14:textId="77777777" w:rsidR="006A10D3" w:rsidRPr="009F2E7E" w:rsidRDefault="006A10D3" w:rsidP="006A10D3">
            <w:pPr>
              <w:pStyle w:val="SingleTxtG"/>
              <w:spacing w:before="40" w:line="220" w:lineRule="exact"/>
              <w:ind w:left="0" w:right="113"/>
              <w:jc w:val="left"/>
            </w:pPr>
            <w:r w:rsidRPr="009F2E7E">
              <w:t xml:space="preserve">Atlántico Norte </w:t>
            </w:r>
            <w:r w:rsidRPr="009F2E7E">
              <w:lastRenderedPageBreak/>
              <w:t>Autonomous Region</w:t>
            </w:r>
          </w:p>
        </w:tc>
        <w:tc>
          <w:tcPr>
            <w:tcW w:w="1701" w:type="dxa"/>
            <w:tcBorders>
              <w:top w:val="nil"/>
              <w:bottom w:val="nil"/>
            </w:tcBorders>
            <w:shd w:val="clear" w:color="auto" w:fill="auto"/>
            <w:noWrap/>
            <w:hideMark/>
          </w:tcPr>
          <w:p w14:paraId="283A7827" w14:textId="77777777" w:rsidR="006A10D3" w:rsidRPr="009F2E7E" w:rsidRDefault="006A10D3" w:rsidP="006A10D3">
            <w:pPr>
              <w:pStyle w:val="SingleTxtG"/>
              <w:spacing w:before="40" w:line="220" w:lineRule="exact"/>
              <w:ind w:left="0" w:right="113"/>
              <w:jc w:val="left"/>
            </w:pPr>
            <w:r w:rsidRPr="009F2E7E">
              <w:lastRenderedPageBreak/>
              <w:t>Renovation</w:t>
            </w:r>
          </w:p>
        </w:tc>
      </w:tr>
      <w:tr w:rsidR="006A10D3" w:rsidRPr="009F2E7E" w14:paraId="03E3EF21" w14:textId="77777777" w:rsidTr="0021050B">
        <w:tc>
          <w:tcPr>
            <w:tcW w:w="492" w:type="dxa"/>
            <w:tcBorders>
              <w:top w:val="nil"/>
              <w:bottom w:val="nil"/>
            </w:tcBorders>
            <w:shd w:val="clear" w:color="auto" w:fill="auto"/>
            <w:noWrap/>
            <w:hideMark/>
          </w:tcPr>
          <w:p w14:paraId="7C76E66B" w14:textId="77777777" w:rsidR="006A10D3" w:rsidRPr="009F2E7E" w:rsidRDefault="006A10D3" w:rsidP="006A10D3">
            <w:pPr>
              <w:pStyle w:val="SingleTxtG"/>
              <w:spacing w:before="40" w:line="220" w:lineRule="exact"/>
              <w:ind w:left="0" w:right="113"/>
              <w:jc w:val="left"/>
            </w:pPr>
            <w:r w:rsidRPr="009F2E7E">
              <w:t>249</w:t>
            </w:r>
          </w:p>
        </w:tc>
        <w:tc>
          <w:tcPr>
            <w:tcW w:w="3477" w:type="dxa"/>
            <w:tcBorders>
              <w:top w:val="nil"/>
              <w:bottom w:val="nil"/>
            </w:tcBorders>
            <w:shd w:val="clear" w:color="auto" w:fill="auto"/>
            <w:hideMark/>
          </w:tcPr>
          <w:p w14:paraId="78728696" w14:textId="77777777" w:rsidR="006A10D3" w:rsidRPr="009F2E7E" w:rsidRDefault="006A10D3" w:rsidP="006A10D3">
            <w:pPr>
              <w:pStyle w:val="SingleTxtG"/>
              <w:spacing w:before="40" w:line="220" w:lineRule="exact"/>
              <w:ind w:left="0" w:right="113"/>
              <w:jc w:val="left"/>
            </w:pPr>
            <w:r w:rsidRPr="009F2E7E">
              <w:t>Renovation of the Aguas Claras Health Post, Bonanza, Atlántico Norte Autonomous Region</w:t>
            </w:r>
          </w:p>
        </w:tc>
        <w:tc>
          <w:tcPr>
            <w:tcW w:w="1560" w:type="dxa"/>
            <w:tcBorders>
              <w:top w:val="nil"/>
              <w:bottom w:val="nil"/>
            </w:tcBorders>
            <w:shd w:val="clear" w:color="auto" w:fill="auto"/>
            <w:noWrap/>
            <w:hideMark/>
          </w:tcPr>
          <w:p w14:paraId="5CA22219"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530311CA"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37CE642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D6D5F6C" w14:textId="77777777" w:rsidTr="0010699C">
        <w:tc>
          <w:tcPr>
            <w:tcW w:w="492" w:type="dxa"/>
            <w:tcBorders>
              <w:top w:val="nil"/>
              <w:bottom w:val="nil"/>
            </w:tcBorders>
            <w:shd w:val="clear" w:color="auto" w:fill="auto"/>
            <w:noWrap/>
            <w:hideMark/>
          </w:tcPr>
          <w:p w14:paraId="5A596DBF" w14:textId="77777777" w:rsidR="006A10D3" w:rsidRPr="009F2E7E" w:rsidRDefault="006A10D3" w:rsidP="00C4089C">
            <w:pPr>
              <w:pStyle w:val="SingleTxtG"/>
              <w:keepNext/>
              <w:spacing w:before="40" w:line="220" w:lineRule="exact"/>
              <w:ind w:left="0" w:right="113"/>
              <w:jc w:val="left"/>
            </w:pPr>
            <w:r w:rsidRPr="009F2E7E">
              <w:t>250</w:t>
            </w:r>
          </w:p>
        </w:tc>
        <w:tc>
          <w:tcPr>
            <w:tcW w:w="3477" w:type="dxa"/>
            <w:tcBorders>
              <w:top w:val="nil"/>
              <w:bottom w:val="nil"/>
            </w:tcBorders>
            <w:shd w:val="clear" w:color="auto" w:fill="auto"/>
            <w:hideMark/>
          </w:tcPr>
          <w:p w14:paraId="33D43166" w14:textId="77777777" w:rsidR="006A10D3" w:rsidRPr="009F2E7E" w:rsidRDefault="006A10D3" w:rsidP="00C4089C">
            <w:pPr>
              <w:pStyle w:val="SingleTxtG"/>
              <w:keepNext/>
              <w:spacing w:before="40" w:line="220" w:lineRule="exact"/>
              <w:ind w:left="0" w:right="113"/>
              <w:jc w:val="left"/>
            </w:pPr>
            <w:r w:rsidRPr="009F2E7E">
              <w:t>Remodelling of the Beholdeen Health Post, Bluefields, Atlántico Sur Autonomous Region</w:t>
            </w:r>
          </w:p>
        </w:tc>
        <w:tc>
          <w:tcPr>
            <w:tcW w:w="1560" w:type="dxa"/>
            <w:tcBorders>
              <w:top w:val="nil"/>
              <w:bottom w:val="nil"/>
            </w:tcBorders>
            <w:shd w:val="clear" w:color="auto" w:fill="auto"/>
            <w:noWrap/>
            <w:hideMark/>
          </w:tcPr>
          <w:p w14:paraId="6E77D6F1" w14:textId="77777777" w:rsidR="006A10D3" w:rsidRPr="009F2E7E" w:rsidRDefault="006A10D3" w:rsidP="00C4089C">
            <w:pPr>
              <w:pStyle w:val="SingleTxtG"/>
              <w:keepNext/>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067DC0EF" w14:textId="77777777" w:rsidR="006A10D3" w:rsidRPr="009F2E7E" w:rsidRDefault="006A10D3" w:rsidP="00C4089C">
            <w:pPr>
              <w:pStyle w:val="SingleTxtG"/>
              <w:keepNext/>
              <w:spacing w:before="40" w:line="220" w:lineRule="exact"/>
              <w:ind w:left="0" w:right="113"/>
              <w:jc w:val="left"/>
            </w:pPr>
            <w:r w:rsidRPr="009F2E7E">
              <w:t>Atlántico Sur Autonomous Region</w:t>
            </w:r>
          </w:p>
        </w:tc>
        <w:tc>
          <w:tcPr>
            <w:tcW w:w="1701" w:type="dxa"/>
            <w:tcBorders>
              <w:top w:val="nil"/>
              <w:bottom w:val="nil"/>
            </w:tcBorders>
            <w:shd w:val="clear" w:color="auto" w:fill="auto"/>
            <w:noWrap/>
            <w:hideMark/>
          </w:tcPr>
          <w:p w14:paraId="215F3B29" w14:textId="77777777" w:rsidR="006A10D3" w:rsidRPr="009F2E7E" w:rsidRDefault="006A10D3" w:rsidP="00C4089C">
            <w:pPr>
              <w:pStyle w:val="SingleTxtG"/>
              <w:keepNext/>
              <w:spacing w:before="40" w:line="220" w:lineRule="exact"/>
              <w:ind w:left="0" w:right="113"/>
              <w:jc w:val="left"/>
            </w:pPr>
            <w:r w:rsidRPr="009F2E7E">
              <w:t>Renovation</w:t>
            </w:r>
          </w:p>
        </w:tc>
      </w:tr>
      <w:tr w:rsidR="006A10D3" w:rsidRPr="009F2E7E" w14:paraId="32DC221B" w14:textId="77777777" w:rsidTr="0010699C">
        <w:tc>
          <w:tcPr>
            <w:tcW w:w="492" w:type="dxa"/>
            <w:tcBorders>
              <w:top w:val="nil"/>
              <w:bottom w:val="nil"/>
            </w:tcBorders>
            <w:shd w:val="clear" w:color="auto" w:fill="auto"/>
            <w:noWrap/>
            <w:hideMark/>
          </w:tcPr>
          <w:p w14:paraId="47F28FAB" w14:textId="77777777" w:rsidR="006A10D3" w:rsidRPr="009F2E7E" w:rsidRDefault="006A10D3" w:rsidP="006A10D3">
            <w:pPr>
              <w:pStyle w:val="SingleTxtG"/>
              <w:spacing w:before="40" w:line="220" w:lineRule="exact"/>
              <w:ind w:left="0" w:right="113"/>
              <w:jc w:val="left"/>
            </w:pPr>
            <w:r w:rsidRPr="009F2E7E">
              <w:t>251</w:t>
            </w:r>
          </w:p>
        </w:tc>
        <w:tc>
          <w:tcPr>
            <w:tcW w:w="3477" w:type="dxa"/>
            <w:tcBorders>
              <w:top w:val="nil"/>
              <w:bottom w:val="nil"/>
            </w:tcBorders>
            <w:shd w:val="clear" w:color="auto" w:fill="auto"/>
            <w:hideMark/>
          </w:tcPr>
          <w:p w14:paraId="3F7E805E" w14:textId="77777777" w:rsidR="006A10D3" w:rsidRPr="009F2E7E" w:rsidRDefault="006A10D3" w:rsidP="006A10D3">
            <w:pPr>
              <w:pStyle w:val="SingleTxtG"/>
              <w:spacing w:before="40" w:line="220" w:lineRule="exact"/>
              <w:ind w:left="0" w:right="113"/>
              <w:jc w:val="left"/>
            </w:pPr>
            <w:r w:rsidRPr="009F2E7E">
              <w:t>Remodelling of the Pathology Department, German-Nicaraguan Hospital, Managua</w:t>
            </w:r>
          </w:p>
        </w:tc>
        <w:tc>
          <w:tcPr>
            <w:tcW w:w="1560" w:type="dxa"/>
            <w:tcBorders>
              <w:top w:val="nil"/>
              <w:bottom w:val="nil"/>
            </w:tcBorders>
            <w:shd w:val="clear" w:color="auto" w:fill="auto"/>
            <w:noWrap/>
            <w:hideMark/>
          </w:tcPr>
          <w:p w14:paraId="730F698A"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3150D9B5"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05BCB0ED"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DEE8A54" w14:textId="77777777" w:rsidTr="0010699C">
        <w:tc>
          <w:tcPr>
            <w:tcW w:w="492" w:type="dxa"/>
            <w:tcBorders>
              <w:top w:val="nil"/>
              <w:bottom w:val="nil"/>
            </w:tcBorders>
            <w:shd w:val="clear" w:color="auto" w:fill="auto"/>
            <w:noWrap/>
            <w:hideMark/>
          </w:tcPr>
          <w:p w14:paraId="42152D84" w14:textId="77777777" w:rsidR="006A10D3" w:rsidRPr="009F2E7E" w:rsidRDefault="006A10D3" w:rsidP="006A10D3">
            <w:pPr>
              <w:pStyle w:val="SingleTxtG"/>
              <w:spacing w:before="40" w:line="220" w:lineRule="exact"/>
              <w:ind w:left="0" w:right="113"/>
              <w:jc w:val="left"/>
            </w:pPr>
            <w:r w:rsidRPr="009F2E7E">
              <w:t>252</w:t>
            </w:r>
          </w:p>
        </w:tc>
        <w:tc>
          <w:tcPr>
            <w:tcW w:w="3477" w:type="dxa"/>
            <w:tcBorders>
              <w:top w:val="nil"/>
              <w:bottom w:val="nil"/>
            </w:tcBorders>
            <w:shd w:val="clear" w:color="auto" w:fill="auto"/>
            <w:hideMark/>
          </w:tcPr>
          <w:p w14:paraId="417FF446" w14:textId="77777777" w:rsidR="006A10D3" w:rsidRPr="009F2E7E" w:rsidRDefault="006A10D3" w:rsidP="006A10D3">
            <w:pPr>
              <w:pStyle w:val="SingleTxtG"/>
              <w:spacing w:before="40" w:line="220" w:lineRule="exact"/>
              <w:ind w:left="0" w:right="113"/>
              <w:jc w:val="left"/>
            </w:pPr>
            <w:r w:rsidRPr="009F2E7E">
              <w:t>Quezalguaque Health Centre (2010)</w:t>
            </w:r>
          </w:p>
        </w:tc>
        <w:tc>
          <w:tcPr>
            <w:tcW w:w="1560" w:type="dxa"/>
            <w:tcBorders>
              <w:top w:val="nil"/>
              <w:bottom w:val="nil"/>
            </w:tcBorders>
            <w:shd w:val="clear" w:color="auto" w:fill="auto"/>
            <w:noWrap/>
            <w:hideMark/>
          </w:tcPr>
          <w:p w14:paraId="64CAFAAB"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59FF58C6"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top w:val="nil"/>
              <w:bottom w:val="nil"/>
            </w:tcBorders>
            <w:shd w:val="clear" w:color="auto" w:fill="auto"/>
            <w:noWrap/>
            <w:hideMark/>
          </w:tcPr>
          <w:p w14:paraId="33FD77ED"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8449990" w14:textId="77777777" w:rsidTr="0010699C">
        <w:tc>
          <w:tcPr>
            <w:tcW w:w="492" w:type="dxa"/>
            <w:tcBorders>
              <w:top w:val="nil"/>
              <w:bottom w:val="nil"/>
            </w:tcBorders>
            <w:shd w:val="clear" w:color="auto" w:fill="auto"/>
            <w:noWrap/>
            <w:hideMark/>
          </w:tcPr>
          <w:p w14:paraId="633D7A13" w14:textId="77777777" w:rsidR="006A10D3" w:rsidRPr="009F2E7E" w:rsidRDefault="006A10D3" w:rsidP="006A10D3">
            <w:pPr>
              <w:pStyle w:val="SingleTxtG"/>
              <w:spacing w:before="40" w:line="220" w:lineRule="exact"/>
              <w:ind w:left="0" w:right="113"/>
              <w:jc w:val="left"/>
            </w:pPr>
            <w:r w:rsidRPr="009F2E7E">
              <w:t>253</w:t>
            </w:r>
          </w:p>
        </w:tc>
        <w:tc>
          <w:tcPr>
            <w:tcW w:w="3477" w:type="dxa"/>
            <w:tcBorders>
              <w:top w:val="nil"/>
              <w:bottom w:val="nil"/>
            </w:tcBorders>
            <w:shd w:val="clear" w:color="auto" w:fill="auto"/>
            <w:hideMark/>
          </w:tcPr>
          <w:p w14:paraId="488128A2" w14:textId="0B5088E4" w:rsidR="006A10D3" w:rsidRPr="009F2E7E" w:rsidRDefault="006A10D3" w:rsidP="006A10D3">
            <w:pPr>
              <w:pStyle w:val="SingleTxtG"/>
              <w:spacing w:before="40" w:line="220" w:lineRule="exact"/>
              <w:ind w:left="0" w:right="113"/>
              <w:jc w:val="left"/>
            </w:pPr>
            <w:r w:rsidRPr="009F2E7E">
              <w:t>Pancasan Health Post, La Paz Centro</w:t>
            </w:r>
            <w:r w:rsidR="00713D68" w:rsidRPr="009F2E7E">
              <w:t xml:space="preserve"> </w:t>
            </w:r>
            <w:r w:rsidRPr="009F2E7E">
              <w:t>(2010)</w:t>
            </w:r>
          </w:p>
        </w:tc>
        <w:tc>
          <w:tcPr>
            <w:tcW w:w="1560" w:type="dxa"/>
            <w:tcBorders>
              <w:top w:val="nil"/>
              <w:bottom w:val="nil"/>
            </w:tcBorders>
            <w:shd w:val="clear" w:color="auto" w:fill="auto"/>
            <w:noWrap/>
            <w:hideMark/>
          </w:tcPr>
          <w:p w14:paraId="1E00A0C0"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1923ADAF"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top w:val="nil"/>
              <w:bottom w:val="nil"/>
            </w:tcBorders>
            <w:shd w:val="clear" w:color="auto" w:fill="auto"/>
            <w:noWrap/>
            <w:hideMark/>
          </w:tcPr>
          <w:p w14:paraId="08CAD47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CF220B6" w14:textId="77777777" w:rsidTr="0010699C">
        <w:tc>
          <w:tcPr>
            <w:tcW w:w="492" w:type="dxa"/>
            <w:tcBorders>
              <w:top w:val="nil"/>
              <w:bottom w:val="nil"/>
            </w:tcBorders>
            <w:shd w:val="clear" w:color="auto" w:fill="auto"/>
            <w:noWrap/>
            <w:hideMark/>
          </w:tcPr>
          <w:p w14:paraId="2AC41117" w14:textId="77777777" w:rsidR="006A10D3" w:rsidRPr="009F2E7E" w:rsidRDefault="006A10D3" w:rsidP="006A10D3">
            <w:pPr>
              <w:pStyle w:val="SingleTxtG"/>
              <w:spacing w:before="40" w:line="220" w:lineRule="exact"/>
              <w:ind w:left="0" w:right="113"/>
              <w:jc w:val="left"/>
            </w:pPr>
            <w:r w:rsidRPr="009F2E7E">
              <w:t>254</w:t>
            </w:r>
          </w:p>
        </w:tc>
        <w:tc>
          <w:tcPr>
            <w:tcW w:w="3477" w:type="dxa"/>
            <w:tcBorders>
              <w:top w:val="nil"/>
              <w:bottom w:val="nil"/>
            </w:tcBorders>
            <w:shd w:val="clear" w:color="auto" w:fill="auto"/>
            <w:hideMark/>
          </w:tcPr>
          <w:p w14:paraId="3ED068C9" w14:textId="77777777" w:rsidR="006A10D3" w:rsidRPr="009F2E7E" w:rsidRDefault="006A10D3" w:rsidP="006A10D3">
            <w:pPr>
              <w:pStyle w:val="SingleTxtG"/>
              <w:spacing w:before="40" w:line="220" w:lineRule="exact"/>
              <w:ind w:left="0" w:right="113"/>
              <w:jc w:val="left"/>
            </w:pPr>
            <w:r w:rsidRPr="009F2E7E">
              <w:t>Remodelling of the Emergency Unit, España Hospital, Chinandega, Ministry of Health</w:t>
            </w:r>
          </w:p>
        </w:tc>
        <w:tc>
          <w:tcPr>
            <w:tcW w:w="1560" w:type="dxa"/>
            <w:tcBorders>
              <w:top w:val="nil"/>
              <w:bottom w:val="nil"/>
            </w:tcBorders>
            <w:shd w:val="clear" w:color="auto" w:fill="auto"/>
            <w:noWrap/>
            <w:hideMark/>
          </w:tcPr>
          <w:p w14:paraId="5C50C128"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210F0914"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58DC0D2B"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2DF25200" w14:textId="77777777" w:rsidTr="0010699C">
        <w:tc>
          <w:tcPr>
            <w:tcW w:w="492" w:type="dxa"/>
            <w:tcBorders>
              <w:top w:val="nil"/>
              <w:bottom w:val="nil"/>
            </w:tcBorders>
            <w:shd w:val="clear" w:color="auto" w:fill="auto"/>
            <w:noWrap/>
            <w:hideMark/>
          </w:tcPr>
          <w:p w14:paraId="3FDDA3C9" w14:textId="77777777" w:rsidR="006A10D3" w:rsidRPr="009F2E7E" w:rsidRDefault="006A10D3" w:rsidP="006A10D3">
            <w:pPr>
              <w:pStyle w:val="SingleTxtG"/>
              <w:spacing w:before="40" w:line="220" w:lineRule="exact"/>
              <w:ind w:left="0" w:right="113"/>
              <w:jc w:val="left"/>
            </w:pPr>
            <w:r w:rsidRPr="009F2E7E">
              <w:t>255</w:t>
            </w:r>
          </w:p>
        </w:tc>
        <w:tc>
          <w:tcPr>
            <w:tcW w:w="3477" w:type="dxa"/>
            <w:tcBorders>
              <w:top w:val="nil"/>
              <w:bottom w:val="nil"/>
            </w:tcBorders>
            <w:shd w:val="clear" w:color="auto" w:fill="auto"/>
            <w:hideMark/>
          </w:tcPr>
          <w:p w14:paraId="34E11C4E" w14:textId="0745CFD6" w:rsidR="006A10D3" w:rsidRPr="009F2E7E" w:rsidRDefault="006A10D3" w:rsidP="006A10D3">
            <w:pPr>
              <w:pStyle w:val="SingleTxtG"/>
              <w:spacing w:before="40" w:line="220" w:lineRule="exact"/>
              <w:ind w:left="0" w:right="113"/>
              <w:jc w:val="left"/>
            </w:pPr>
            <w:r w:rsidRPr="009F2E7E">
              <w:t>Respiratory Unit, Paediatrics, Children</w:t>
            </w:r>
            <w:r w:rsidR="00A2739E" w:rsidRPr="009F2E7E">
              <w:t>’</w:t>
            </w:r>
            <w:r w:rsidRPr="009F2E7E">
              <w:t>s Hospital, Chinandega</w:t>
            </w:r>
          </w:p>
        </w:tc>
        <w:tc>
          <w:tcPr>
            <w:tcW w:w="1560" w:type="dxa"/>
            <w:tcBorders>
              <w:top w:val="nil"/>
              <w:bottom w:val="nil"/>
            </w:tcBorders>
            <w:shd w:val="clear" w:color="auto" w:fill="auto"/>
            <w:noWrap/>
            <w:hideMark/>
          </w:tcPr>
          <w:p w14:paraId="3B079E59"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2E529726"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317D45FA"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2FA6B5B" w14:textId="77777777" w:rsidTr="0010699C">
        <w:tc>
          <w:tcPr>
            <w:tcW w:w="492" w:type="dxa"/>
            <w:tcBorders>
              <w:top w:val="nil"/>
              <w:bottom w:val="nil"/>
            </w:tcBorders>
            <w:shd w:val="clear" w:color="auto" w:fill="auto"/>
            <w:noWrap/>
            <w:hideMark/>
          </w:tcPr>
          <w:p w14:paraId="44409D18" w14:textId="77777777" w:rsidR="006A10D3" w:rsidRPr="009F2E7E" w:rsidRDefault="006A10D3" w:rsidP="006A10D3">
            <w:pPr>
              <w:pStyle w:val="SingleTxtG"/>
              <w:spacing w:before="40" w:line="220" w:lineRule="exact"/>
              <w:ind w:left="0" w:right="113"/>
              <w:jc w:val="left"/>
            </w:pPr>
            <w:r w:rsidRPr="009F2E7E">
              <w:t>256</w:t>
            </w:r>
          </w:p>
        </w:tc>
        <w:tc>
          <w:tcPr>
            <w:tcW w:w="3477" w:type="dxa"/>
            <w:tcBorders>
              <w:top w:val="nil"/>
              <w:bottom w:val="nil"/>
            </w:tcBorders>
            <w:shd w:val="clear" w:color="auto" w:fill="auto"/>
            <w:hideMark/>
          </w:tcPr>
          <w:p w14:paraId="7DD78C6A" w14:textId="52C8B087" w:rsidR="006A10D3" w:rsidRPr="009F2E7E" w:rsidRDefault="006A10D3" w:rsidP="006A10D3">
            <w:pPr>
              <w:pStyle w:val="SingleTxtG"/>
              <w:spacing w:before="40" w:line="220" w:lineRule="exact"/>
              <w:ind w:left="0" w:right="113"/>
              <w:jc w:val="left"/>
            </w:pPr>
            <w:r w:rsidRPr="009F2E7E">
              <w:t>Remodelling of the Gastroenterology Unit, Paediatrics, Children</w:t>
            </w:r>
            <w:r w:rsidR="00A2739E" w:rsidRPr="009F2E7E">
              <w:t>’</w:t>
            </w:r>
            <w:r w:rsidRPr="009F2E7E">
              <w:t>s Hospital, Chinandega</w:t>
            </w:r>
          </w:p>
        </w:tc>
        <w:tc>
          <w:tcPr>
            <w:tcW w:w="1560" w:type="dxa"/>
            <w:tcBorders>
              <w:top w:val="nil"/>
              <w:bottom w:val="nil"/>
            </w:tcBorders>
            <w:shd w:val="clear" w:color="auto" w:fill="auto"/>
            <w:noWrap/>
            <w:hideMark/>
          </w:tcPr>
          <w:p w14:paraId="5132B186"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20D134A1"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14DCBAE4"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26B3D5AC" w14:textId="77777777" w:rsidTr="0010699C">
        <w:tc>
          <w:tcPr>
            <w:tcW w:w="492" w:type="dxa"/>
            <w:tcBorders>
              <w:top w:val="nil"/>
              <w:bottom w:val="nil"/>
            </w:tcBorders>
            <w:shd w:val="clear" w:color="auto" w:fill="auto"/>
            <w:noWrap/>
            <w:hideMark/>
          </w:tcPr>
          <w:p w14:paraId="0BF57A8C" w14:textId="77777777" w:rsidR="006A10D3" w:rsidRPr="009F2E7E" w:rsidRDefault="006A10D3" w:rsidP="006A10D3">
            <w:pPr>
              <w:pStyle w:val="SingleTxtG"/>
              <w:spacing w:before="40" w:line="220" w:lineRule="exact"/>
              <w:ind w:left="0" w:right="113"/>
              <w:jc w:val="left"/>
            </w:pPr>
            <w:r w:rsidRPr="009F2E7E">
              <w:t>257</w:t>
            </w:r>
          </w:p>
        </w:tc>
        <w:tc>
          <w:tcPr>
            <w:tcW w:w="3477" w:type="dxa"/>
            <w:tcBorders>
              <w:top w:val="nil"/>
              <w:bottom w:val="nil"/>
            </w:tcBorders>
            <w:shd w:val="clear" w:color="auto" w:fill="auto"/>
            <w:hideMark/>
          </w:tcPr>
          <w:p w14:paraId="636B0355" w14:textId="77777777" w:rsidR="006A10D3" w:rsidRPr="009F2E7E" w:rsidRDefault="006A10D3" w:rsidP="006A10D3">
            <w:pPr>
              <w:pStyle w:val="SingleTxtG"/>
              <w:spacing w:before="40" w:line="220" w:lineRule="exact"/>
              <w:ind w:left="0" w:right="113"/>
              <w:jc w:val="left"/>
            </w:pPr>
            <w:r w:rsidRPr="009F2E7E">
              <w:t>Installation of washrooms and air conditioning, surgical unit, Paediatrics, Chinandega</w:t>
            </w:r>
          </w:p>
        </w:tc>
        <w:tc>
          <w:tcPr>
            <w:tcW w:w="1560" w:type="dxa"/>
            <w:tcBorders>
              <w:top w:val="nil"/>
              <w:bottom w:val="nil"/>
            </w:tcBorders>
            <w:shd w:val="clear" w:color="auto" w:fill="auto"/>
            <w:noWrap/>
            <w:hideMark/>
          </w:tcPr>
          <w:p w14:paraId="1B6BAFBE"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0D41DA07"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3255F564"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1EDF85C" w14:textId="77777777" w:rsidTr="0010699C">
        <w:tc>
          <w:tcPr>
            <w:tcW w:w="492" w:type="dxa"/>
            <w:tcBorders>
              <w:top w:val="nil"/>
              <w:bottom w:val="nil"/>
            </w:tcBorders>
            <w:shd w:val="clear" w:color="auto" w:fill="auto"/>
            <w:noWrap/>
            <w:hideMark/>
          </w:tcPr>
          <w:p w14:paraId="5C18E0E1" w14:textId="77777777" w:rsidR="006A10D3" w:rsidRPr="009F2E7E" w:rsidRDefault="006A10D3" w:rsidP="006A10D3">
            <w:pPr>
              <w:pStyle w:val="SingleTxtG"/>
              <w:spacing w:before="40" w:line="220" w:lineRule="exact"/>
              <w:ind w:left="0" w:right="113"/>
              <w:jc w:val="left"/>
            </w:pPr>
            <w:r w:rsidRPr="009F2E7E">
              <w:t>258</w:t>
            </w:r>
          </w:p>
        </w:tc>
        <w:tc>
          <w:tcPr>
            <w:tcW w:w="3477" w:type="dxa"/>
            <w:tcBorders>
              <w:top w:val="nil"/>
              <w:bottom w:val="nil"/>
            </w:tcBorders>
            <w:shd w:val="clear" w:color="auto" w:fill="auto"/>
            <w:hideMark/>
          </w:tcPr>
          <w:p w14:paraId="4177F6D3" w14:textId="5B8742EC" w:rsidR="006A10D3" w:rsidRPr="009F2E7E" w:rsidRDefault="006A10D3" w:rsidP="006A10D3">
            <w:pPr>
              <w:pStyle w:val="SingleTxtG"/>
              <w:spacing w:before="40" w:line="220" w:lineRule="exact"/>
              <w:ind w:left="0" w:right="113"/>
              <w:jc w:val="left"/>
            </w:pPr>
            <w:r w:rsidRPr="009F2E7E">
              <w:t>Remodelling of the Diagnostic Ultrasound Unit, Children</w:t>
            </w:r>
            <w:r w:rsidR="00A2739E" w:rsidRPr="009F2E7E">
              <w:t>’</w:t>
            </w:r>
            <w:r w:rsidRPr="009F2E7E">
              <w:t>s Hospital, Chinandega</w:t>
            </w:r>
          </w:p>
        </w:tc>
        <w:tc>
          <w:tcPr>
            <w:tcW w:w="1560" w:type="dxa"/>
            <w:tcBorders>
              <w:top w:val="nil"/>
              <w:bottom w:val="nil"/>
            </w:tcBorders>
            <w:shd w:val="clear" w:color="auto" w:fill="auto"/>
            <w:noWrap/>
            <w:hideMark/>
          </w:tcPr>
          <w:p w14:paraId="3244C363"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1308726D"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461A81A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9936137" w14:textId="77777777" w:rsidTr="0010699C">
        <w:tc>
          <w:tcPr>
            <w:tcW w:w="492" w:type="dxa"/>
            <w:tcBorders>
              <w:top w:val="nil"/>
              <w:bottom w:val="nil"/>
            </w:tcBorders>
            <w:shd w:val="clear" w:color="auto" w:fill="auto"/>
            <w:noWrap/>
            <w:hideMark/>
          </w:tcPr>
          <w:p w14:paraId="215D9679" w14:textId="77777777" w:rsidR="006A10D3" w:rsidRPr="009F2E7E" w:rsidRDefault="006A10D3" w:rsidP="006A10D3">
            <w:pPr>
              <w:pStyle w:val="SingleTxtG"/>
              <w:spacing w:before="40" w:line="220" w:lineRule="exact"/>
              <w:ind w:left="0" w:right="113"/>
              <w:jc w:val="left"/>
            </w:pPr>
            <w:r w:rsidRPr="009F2E7E">
              <w:t>259</w:t>
            </w:r>
          </w:p>
        </w:tc>
        <w:tc>
          <w:tcPr>
            <w:tcW w:w="3477" w:type="dxa"/>
            <w:tcBorders>
              <w:top w:val="nil"/>
              <w:bottom w:val="nil"/>
            </w:tcBorders>
            <w:shd w:val="clear" w:color="auto" w:fill="auto"/>
            <w:hideMark/>
          </w:tcPr>
          <w:p w14:paraId="1E626A84" w14:textId="1EC87785" w:rsidR="006A10D3" w:rsidRPr="009F2E7E" w:rsidRDefault="006A10D3" w:rsidP="006A10D3">
            <w:pPr>
              <w:pStyle w:val="SingleTxtG"/>
              <w:spacing w:before="40" w:line="220" w:lineRule="exact"/>
              <w:ind w:left="0" w:right="113"/>
              <w:jc w:val="left"/>
            </w:pPr>
            <w:r w:rsidRPr="009F2E7E">
              <w:t>Adolescent Health Unit, Children</w:t>
            </w:r>
            <w:r w:rsidR="00A2739E" w:rsidRPr="009F2E7E">
              <w:t>’</w:t>
            </w:r>
            <w:r w:rsidRPr="009F2E7E">
              <w:t>s Hospital, Chinandega</w:t>
            </w:r>
          </w:p>
        </w:tc>
        <w:tc>
          <w:tcPr>
            <w:tcW w:w="1560" w:type="dxa"/>
            <w:tcBorders>
              <w:top w:val="nil"/>
              <w:bottom w:val="nil"/>
            </w:tcBorders>
            <w:shd w:val="clear" w:color="auto" w:fill="auto"/>
            <w:noWrap/>
            <w:hideMark/>
          </w:tcPr>
          <w:p w14:paraId="409D0A2B"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639BE0A5"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6E060FA7"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CDF6942" w14:textId="77777777" w:rsidTr="0010699C">
        <w:tc>
          <w:tcPr>
            <w:tcW w:w="492" w:type="dxa"/>
            <w:tcBorders>
              <w:top w:val="nil"/>
              <w:bottom w:val="nil"/>
            </w:tcBorders>
            <w:shd w:val="clear" w:color="auto" w:fill="auto"/>
            <w:noWrap/>
            <w:hideMark/>
          </w:tcPr>
          <w:p w14:paraId="26057C62" w14:textId="77777777" w:rsidR="006A10D3" w:rsidRPr="009F2E7E" w:rsidRDefault="006A10D3" w:rsidP="006A10D3">
            <w:pPr>
              <w:pStyle w:val="SingleTxtG"/>
              <w:spacing w:before="40" w:line="220" w:lineRule="exact"/>
              <w:ind w:left="0" w:right="113"/>
              <w:jc w:val="left"/>
            </w:pPr>
            <w:r w:rsidRPr="009F2E7E">
              <w:t>260</w:t>
            </w:r>
          </w:p>
        </w:tc>
        <w:tc>
          <w:tcPr>
            <w:tcW w:w="3477" w:type="dxa"/>
            <w:tcBorders>
              <w:top w:val="nil"/>
              <w:bottom w:val="nil"/>
            </w:tcBorders>
            <w:shd w:val="clear" w:color="auto" w:fill="auto"/>
            <w:hideMark/>
          </w:tcPr>
          <w:p w14:paraId="3B8189C1" w14:textId="44039435" w:rsidR="006A10D3" w:rsidRPr="009F2E7E" w:rsidRDefault="006A10D3" w:rsidP="006A10D3">
            <w:pPr>
              <w:pStyle w:val="SingleTxtG"/>
              <w:spacing w:before="40" w:line="220" w:lineRule="exact"/>
              <w:ind w:left="0" w:right="113"/>
              <w:jc w:val="left"/>
            </w:pPr>
            <w:r w:rsidRPr="009F2E7E">
              <w:t>Renovation of the Special Care Unit, Children</w:t>
            </w:r>
            <w:r w:rsidR="00A2739E" w:rsidRPr="009F2E7E">
              <w:t>’</w:t>
            </w:r>
            <w:r w:rsidRPr="009F2E7E">
              <w:t>s Hospital, Chinandega</w:t>
            </w:r>
          </w:p>
        </w:tc>
        <w:tc>
          <w:tcPr>
            <w:tcW w:w="1560" w:type="dxa"/>
            <w:tcBorders>
              <w:top w:val="nil"/>
              <w:bottom w:val="nil"/>
            </w:tcBorders>
            <w:shd w:val="clear" w:color="auto" w:fill="auto"/>
            <w:noWrap/>
            <w:hideMark/>
          </w:tcPr>
          <w:p w14:paraId="738E75E5"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3B4DC8A7"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32178F4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DC7B30B" w14:textId="77777777" w:rsidTr="0010699C">
        <w:tc>
          <w:tcPr>
            <w:tcW w:w="492" w:type="dxa"/>
            <w:tcBorders>
              <w:top w:val="nil"/>
              <w:bottom w:val="nil"/>
            </w:tcBorders>
            <w:shd w:val="clear" w:color="auto" w:fill="auto"/>
            <w:noWrap/>
            <w:hideMark/>
          </w:tcPr>
          <w:p w14:paraId="31D5EF1B" w14:textId="77777777" w:rsidR="006A10D3" w:rsidRPr="009F2E7E" w:rsidRDefault="006A10D3" w:rsidP="006A10D3">
            <w:pPr>
              <w:pStyle w:val="SingleTxtG"/>
              <w:spacing w:before="40" w:line="220" w:lineRule="exact"/>
              <w:ind w:left="0" w:right="113"/>
              <w:jc w:val="left"/>
            </w:pPr>
            <w:r w:rsidRPr="009F2E7E">
              <w:t>261</w:t>
            </w:r>
          </w:p>
        </w:tc>
        <w:tc>
          <w:tcPr>
            <w:tcW w:w="3477" w:type="dxa"/>
            <w:tcBorders>
              <w:top w:val="nil"/>
              <w:bottom w:val="nil"/>
            </w:tcBorders>
            <w:shd w:val="clear" w:color="auto" w:fill="auto"/>
            <w:hideMark/>
          </w:tcPr>
          <w:p w14:paraId="7742A863" w14:textId="00F584D3" w:rsidR="006A10D3" w:rsidRPr="009F2E7E" w:rsidRDefault="006A10D3" w:rsidP="006A10D3">
            <w:pPr>
              <w:pStyle w:val="SingleTxtG"/>
              <w:spacing w:before="40" w:line="220" w:lineRule="exact"/>
              <w:ind w:left="0" w:right="113"/>
              <w:jc w:val="left"/>
            </w:pPr>
            <w:r w:rsidRPr="009F2E7E">
              <w:t>Renovation of the X-ray Unit, Children</w:t>
            </w:r>
            <w:r w:rsidR="00A2739E" w:rsidRPr="009F2E7E">
              <w:t>’</w:t>
            </w:r>
            <w:r w:rsidRPr="009F2E7E">
              <w:t>s Hospital, Chinandega</w:t>
            </w:r>
          </w:p>
        </w:tc>
        <w:tc>
          <w:tcPr>
            <w:tcW w:w="1560" w:type="dxa"/>
            <w:tcBorders>
              <w:top w:val="nil"/>
              <w:bottom w:val="nil"/>
            </w:tcBorders>
            <w:shd w:val="clear" w:color="auto" w:fill="auto"/>
            <w:noWrap/>
            <w:hideMark/>
          </w:tcPr>
          <w:p w14:paraId="5342C60A"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43B45303"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77E16AB6"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D59B92E" w14:textId="77777777" w:rsidTr="0021050B">
        <w:tc>
          <w:tcPr>
            <w:tcW w:w="492" w:type="dxa"/>
            <w:tcBorders>
              <w:top w:val="nil"/>
              <w:bottom w:val="nil"/>
            </w:tcBorders>
            <w:shd w:val="clear" w:color="auto" w:fill="auto"/>
            <w:noWrap/>
            <w:hideMark/>
          </w:tcPr>
          <w:p w14:paraId="112C6844" w14:textId="77777777" w:rsidR="006A10D3" w:rsidRPr="009F2E7E" w:rsidRDefault="006A10D3" w:rsidP="006A10D3">
            <w:pPr>
              <w:pStyle w:val="SingleTxtG"/>
              <w:spacing w:before="40" w:line="220" w:lineRule="exact"/>
              <w:ind w:left="0" w:right="113"/>
              <w:jc w:val="left"/>
            </w:pPr>
            <w:r w:rsidRPr="009F2E7E">
              <w:t>262</w:t>
            </w:r>
          </w:p>
        </w:tc>
        <w:tc>
          <w:tcPr>
            <w:tcW w:w="3477" w:type="dxa"/>
            <w:tcBorders>
              <w:top w:val="nil"/>
              <w:bottom w:val="nil"/>
            </w:tcBorders>
            <w:shd w:val="clear" w:color="auto" w:fill="auto"/>
            <w:hideMark/>
          </w:tcPr>
          <w:p w14:paraId="6FA8C62D" w14:textId="77777777" w:rsidR="006A10D3" w:rsidRPr="009F2E7E" w:rsidRDefault="006A10D3" w:rsidP="006A10D3">
            <w:pPr>
              <w:pStyle w:val="SingleTxtG"/>
              <w:spacing w:before="40" w:line="220" w:lineRule="exact"/>
              <w:ind w:left="0" w:right="113"/>
              <w:jc w:val="left"/>
            </w:pPr>
            <w:r w:rsidRPr="009F2E7E">
              <w:t>Renovation of the Epidemiological Monitoring Office on the premises of the comprehensive local health-care system, Chinandega</w:t>
            </w:r>
          </w:p>
        </w:tc>
        <w:tc>
          <w:tcPr>
            <w:tcW w:w="1560" w:type="dxa"/>
            <w:tcBorders>
              <w:top w:val="nil"/>
              <w:bottom w:val="nil"/>
            </w:tcBorders>
            <w:shd w:val="clear" w:color="auto" w:fill="auto"/>
            <w:noWrap/>
            <w:hideMark/>
          </w:tcPr>
          <w:p w14:paraId="38C7A582" w14:textId="77777777" w:rsidR="006A10D3" w:rsidRPr="009F2E7E" w:rsidRDefault="006A10D3" w:rsidP="006A10D3">
            <w:pPr>
              <w:pStyle w:val="SingleTxtG"/>
              <w:spacing w:before="40" w:line="220" w:lineRule="exact"/>
              <w:ind w:left="0" w:right="113"/>
              <w:jc w:val="left"/>
            </w:pPr>
            <w:r w:rsidRPr="009F2E7E">
              <w:t>Other</w:t>
            </w:r>
          </w:p>
        </w:tc>
        <w:tc>
          <w:tcPr>
            <w:tcW w:w="1275" w:type="dxa"/>
            <w:tcBorders>
              <w:top w:val="nil"/>
              <w:bottom w:val="nil"/>
            </w:tcBorders>
            <w:shd w:val="clear" w:color="auto" w:fill="auto"/>
            <w:noWrap/>
            <w:hideMark/>
          </w:tcPr>
          <w:p w14:paraId="5E253B20"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555A1EBA"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2D161D93" w14:textId="77777777" w:rsidTr="0010699C">
        <w:tc>
          <w:tcPr>
            <w:tcW w:w="492" w:type="dxa"/>
            <w:tcBorders>
              <w:top w:val="nil"/>
              <w:bottom w:val="nil"/>
            </w:tcBorders>
            <w:shd w:val="clear" w:color="auto" w:fill="auto"/>
            <w:noWrap/>
            <w:hideMark/>
          </w:tcPr>
          <w:p w14:paraId="76222453" w14:textId="77777777" w:rsidR="006A10D3" w:rsidRPr="009F2E7E" w:rsidRDefault="006A10D3" w:rsidP="001C47D7">
            <w:pPr>
              <w:pStyle w:val="SingleTxtG"/>
              <w:keepNext/>
              <w:spacing w:before="40" w:line="220" w:lineRule="exact"/>
              <w:ind w:left="0" w:right="113"/>
              <w:jc w:val="left"/>
            </w:pPr>
            <w:r w:rsidRPr="009F2E7E">
              <w:t>263</w:t>
            </w:r>
          </w:p>
        </w:tc>
        <w:tc>
          <w:tcPr>
            <w:tcW w:w="3477" w:type="dxa"/>
            <w:tcBorders>
              <w:top w:val="nil"/>
              <w:bottom w:val="nil"/>
            </w:tcBorders>
            <w:shd w:val="clear" w:color="auto" w:fill="auto"/>
            <w:hideMark/>
          </w:tcPr>
          <w:p w14:paraId="16D885DB" w14:textId="77777777" w:rsidR="006A10D3" w:rsidRPr="009F2E7E" w:rsidRDefault="006A10D3" w:rsidP="001C47D7">
            <w:pPr>
              <w:pStyle w:val="SingleTxtG"/>
              <w:keepNext/>
              <w:spacing w:before="40" w:line="220" w:lineRule="exact"/>
              <w:ind w:left="0" w:right="113"/>
              <w:jc w:val="left"/>
            </w:pPr>
            <w:r w:rsidRPr="009F2E7E">
              <w:t>Renovation of the surgical and emergency units, Somotillo Primary Hospital, Chinandega</w:t>
            </w:r>
          </w:p>
        </w:tc>
        <w:tc>
          <w:tcPr>
            <w:tcW w:w="1560" w:type="dxa"/>
            <w:tcBorders>
              <w:top w:val="nil"/>
              <w:bottom w:val="nil"/>
            </w:tcBorders>
            <w:shd w:val="clear" w:color="auto" w:fill="auto"/>
            <w:noWrap/>
            <w:hideMark/>
          </w:tcPr>
          <w:p w14:paraId="0B93E639" w14:textId="77777777" w:rsidR="006A10D3" w:rsidRPr="009F2E7E" w:rsidRDefault="006A10D3" w:rsidP="001C47D7">
            <w:pPr>
              <w:pStyle w:val="SingleTxtG"/>
              <w:keepNext/>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43F3CD02" w14:textId="77777777" w:rsidR="006A10D3" w:rsidRPr="009F2E7E" w:rsidRDefault="006A10D3" w:rsidP="001C47D7">
            <w:pPr>
              <w:pStyle w:val="SingleTxtG"/>
              <w:keepNext/>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7B0C9752" w14:textId="77777777" w:rsidR="006A10D3" w:rsidRPr="009F2E7E" w:rsidRDefault="006A10D3" w:rsidP="001C47D7">
            <w:pPr>
              <w:pStyle w:val="SingleTxtG"/>
              <w:keepNext/>
              <w:spacing w:before="40" w:line="220" w:lineRule="exact"/>
              <w:ind w:left="0" w:right="113"/>
              <w:jc w:val="left"/>
            </w:pPr>
            <w:r w:rsidRPr="009F2E7E">
              <w:t>Renovation</w:t>
            </w:r>
          </w:p>
        </w:tc>
      </w:tr>
      <w:tr w:rsidR="006A10D3" w:rsidRPr="009F2E7E" w14:paraId="06411FA7" w14:textId="77777777" w:rsidTr="0010699C">
        <w:tc>
          <w:tcPr>
            <w:tcW w:w="492" w:type="dxa"/>
            <w:tcBorders>
              <w:top w:val="nil"/>
              <w:bottom w:val="nil"/>
            </w:tcBorders>
            <w:shd w:val="clear" w:color="auto" w:fill="auto"/>
            <w:noWrap/>
            <w:hideMark/>
          </w:tcPr>
          <w:p w14:paraId="447962C0" w14:textId="77777777" w:rsidR="006A10D3" w:rsidRPr="009F2E7E" w:rsidRDefault="006A10D3" w:rsidP="006A10D3">
            <w:pPr>
              <w:pStyle w:val="SingleTxtG"/>
              <w:spacing w:before="40" w:line="220" w:lineRule="exact"/>
              <w:ind w:left="0" w:right="113"/>
              <w:jc w:val="left"/>
            </w:pPr>
            <w:r w:rsidRPr="009F2E7E">
              <w:t>264</w:t>
            </w:r>
          </w:p>
        </w:tc>
        <w:tc>
          <w:tcPr>
            <w:tcW w:w="3477" w:type="dxa"/>
            <w:tcBorders>
              <w:top w:val="nil"/>
              <w:bottom w:val="nil"/>
            </w:tcBorders>
            <w:shd w:val="clear" w:color="auto" w:fill="auto"/>
            <w:hideMark/>
          </w:tcPr>
          <w:p w14:paraId="7FCE2B20" w14:textId="77777777" w:rsidR="006A10D3" w:rsidRPr="009F2E7E" w:rsidRDefault="006A10D3" w:rsidP="006A10D3">
            <w:pPr>
              <w:pStyle w:val="SingleTxtG"/>
              <w:spacing w:before="40" w:line="220" w:lineRule="exact"/>
              <w:ind w:left="0" w:right="113"/>
              <w:jc w:val="left"/>
            </w:pPr>
            <w:r w:rsidRPr="009F2E7E">
              <w:t>El Guasaule Health Post, Somotillo, Chinandega</w:t>
            </w:r>
          </w:p>
        </w:tc>
        <w:tc>
          <w:tcPr>
            <w:tcW w:w="1560" w:type="dxa"/>
            <w:tcBorders>
              <w:top w:val="nil"/>
              <w:bottom w:val="nil"/>
            </w:tcBorders>
            <w:shd w:val="clear" w:color="auto" w:fill="auto"/>
            <w:noWrap/>
            <w:hideMark/>
          </w:tcPr>
          <w:p w14:paraId="2359607D"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36D76A9C"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0121BC4A"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2FF7F8D" w14:textId="77777777" w:rsidTr="0010699C">
        <w:tc>
          <w:tcPr>
            <w:tcW w:w="492" w:type="dxa"/>
            <w:tcBorders>
              <w:top w:val="nil"/>
              <w:bottom w:val="nil"/>
            </w:tcBorders>
            <w:shd w:val="clear" w:color="auto" w:fill="auto"/>
            <w:noWrap/>
            <w:hideMark/>
          </w:tcPr>
          <w:p w14:paraId="0B680910" w14:textId="77777777" w:rsidR="006A10D3" w:rsidRPr="009F2E7E" w:rsidRDefault="006A10D3" w:rsidP="006A10D3">
            <w:pPr>
              <w:pStyle w:val="SingleTxtG"/>
              <w:spacing w:before="40" w:line="220" w:lineRule="exact"/>
              <w:ind w:left="0" w:right="113"/>
              <w:jc w:val="left"/>
            </w:pPr>
            <w:r w:rsidRPr="009F2E7E">
              <w:t>265</w:t>
            </w:r>
          </w:p>
        </w:tc>
        <w:tc>
          <w:tcPr>
            <w:tcW w:w="3477" w:type="dxa"/>
            <w:tcBorders>
              <w:top w:val="nil"/>
              <w:bottom w:val="nil"/>
            </w:tcBorders>
            <w:shd w:val="clear" w:color="auto" w:fill="auto"/>
            <w:hideMark/>
          </w:tcPr>
          <w:p w14:paraId="31305D0C" w14:textId="77777777" w:rsidR="006A10D3" w:rsidRPr="009F2E7E" w:rsidRDefault="006A10D3" w:rsidP="006A10D3">
            <w:pPr>
              <w:pStyle w:val="SingleTxtG"/>
              <w:spacing w:before="40" w:line="220" w:lineRule="exact"/>
              <w:ind w:left="0" w:right="113"/>
              <w:jc w:val="left"/>
            </w:pPr>
            <w:r w:rsidRPr="009F2E7E">
              <w:t>Renovation of the kitchens</w:t>
            </w:r>
          </w:p>
        </w:tc>
        <w:tc>
          <w:tcPr>
            <w:tcW w:w="1560" w:type="dxa"/>
            <w:tcBorders>
              <w:top w:val="nil"/>
              <w:bottom w:val="nil"/>
            </w:tcBorders>
            <w:shd w:val="clear" w:color="auto" w:fill="auto"/>
            <w:noWrap/>
            <w:hideMark/>
          </w:tcPr>
          <w:p w14:paraId="276E72B4"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53332B2C"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6D0C1145"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083C75F" w14:textId="77777777" w:rsidTr="0010699C">
        <w:tc>
          <w:tcPr>
            <w:tcW w:w="492" w:type="dxa"/>
            <w:tcBorders>
              <w:top w:val="nil"/>
              <w:bottom w:val="nil"/>
            </w:tcBorders>
            <w:shd w:val="clear" w:color="auto" w:fill="auto"/>
            <w:noWrap/>
            <w:hideMark/>
          </w:tcPr>
          <w:p w14:paraId="1ECD04E3" w14:textId="77777777" w:rsidR="006A10D3" w:rsidRPr="009F2E7E" w:rsidRDefault="006A10D3" w:rsidP="006A10D3">
            <w:pPr>
              <w:pStyle w:val="SingleTxtG"/>
              <w:spacing w:before="40" w:line="220" w:lineRule="exact"/>
              <w:ind w:left="0" w:right="113"/>
              <w:jc w:val="left"/>
            </w:pPr>
            <w:r w:rsidRPr="009F2E7E">
              <w:lastRenderedPageBreak/>
              <w:t>266</w:t>
            </w:r>
          </w:p>
        </w:tc>
        <w:tc>
          <w:tcPr>
            <w:tcW w:w="3477" w:type="dxa"/>
            <w:tcBorders>
              <w:top w:val="nil"/>
              <w:bottom w:val="nil"/>
            </w:tcBorders>
            <w:shd w:val="clear" w:color="auto" w:fill="auto"/>
            <w:hideMark/>
          </w:tcPr>
          <w:p w14:paraId="3A4148F1" w14:textId="77777777" w:rsidR="006A10D3" w:rsidRPr="009F2E7E" w:rsidRDefault="006A10D3" w:rsidP="006A10D3">
            <w:pPr>
              <w:pStyle w:val="SingleTxtG"/>
              <w:spacing w:before="40" w:line="220" w:lineRule="exact"/>
              <w:ind w:left="0" w:right="113"/>
              <w:jc w:val="left"/>
            </w:pPr>
            <w:r w:rsidRPr="009F2E7E">
              <w:t>Remodelling of the mother and child unit, Corinto Hospital, Chinandega</w:t>
            </w:r>
          </w:p>
        </w:tc>
        <w:tc>
          <w:tcPr>
            <w:tcW w:w="1560" w:type="dxa"/>
            <w:tcBorders>
              <w:top w:val="nil"/>
              <w:bottom w:val="nil"/>
            </w:tcBorders>
            <w:shd w:val="clear" w:color="auto" w:fill="auto"/>
            <w:noWrap/>
            <w:hideMark/>
          </w:tcPr>
          <w:p w14:paraId="7598132C"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66248614"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22389A4A"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1125B4F" w14:textId="77777777" w:rsidTr="000A5941">
        <w:tc>
          <w:tcPr>
            <w:tcW w:w="492" w:type="dxa"/>
            <w:tcBorders>
              <w:top w:val="nil"/>
              <w:bottom w:val="nil"/>
            </w:tcBorders>
            <w:shd w:val="clear" w:color="auto" w:fill="auto"/>
            <w:noWrap/>
            <w:hideMark/>
          </w:tcPr>
          <w:p w14:paraId="0A847416" w14:textId="77777777" w:rsidR="006A10D3" w:rsidRPr="009F2E7E" w:rsidRDefault="006A10D3" w:rsidP="006A10D3">
            <w:pPr>
              <w:pStyle w:val="SingleTxtG"/>
              <w:spacing w:before="40" w:line="220" w:lineRule="exact"/>
              <w:ind w:left="0" w:right="113"/>
              <w:jc w:val="left"/>
            </w:pPr>
            <w:r w:rsidRPr="009F2E7E">
              <w:t>267</w:t>
            </w:r>
          </w:p>
        </w:tc>
        <w:tc>
          <w:tcPr>
            <w:tcW w:w="3477" w:type="dxa"/>
            <w:tcBorders>
              <w:top w:val="nil"/>
              <w:bottom w:val="nil"/>
            </w:tcBorders>
            <w:shd w:val="clear" w:color="auto" w:fill="auto"/>
            <w:hideMark/>
          </w:tcPr>
          <w:p w14:paraId="16662B1D" w14:textId="77777777" w:rsidR="006A10D3" w:rsidRPr="009F2E7E" w:rsidRDefault="006A10D3" w:rsidP="006A10D3">
            <w:pPr>
              <w:pStyle w:val="SingleTxtG"/>
              <w:spacing w:before="40" w:line="220" w:lineRule="exact"/>
              <w:ind w:left="0" w:right="113"/>
              <w:jc w:val="left"/>
            </w:pPr>
            <w:r w:rsidRPr="009F2E7E">
              <w:t>Renovation of three consulting rooms, El Viejo Sur, Chinandega</w:t>
            </w:r>
          </w:p>
        </w:tc>
        <w:tc>
          <w:tcPr>
            <w:tcW w:w="1560" w:type="dxa"/>
            <w:tcBorders>
              <w:top w:val="nil"/>
              <w:bottom w:val="nil"/>
            </w:tcBorders>
            <w:shd w:val="clear" w:color="auto" w:fill="auto"/>
            <w:noWrap/>
            <w:hideMark/>
          </w:tcPr>
          <w:p w14:paraId="6890B712"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12CC2EF1"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3E31A1A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2750976" w14:textId="77777777" w:rsidTr="000A5941">
        <w:tc>
          <w:tcPr>
            <w:tcW w:w="492" w:type="dxa"/>
            <w:tcBorders>
              <w:top w:val="nil"/>
              <w:bottom w:val="nil"/>
            </w:tcBorders>
            <w:shd w:val="clear" w:color="auto" w:fill="auto"/>
            <w:noWrap/>
            <w:hideMark/>
          </w:tcPr>
          <w:p w14:paraId="0845938F" w14:textId="77777777" w:rsidR="006A10D3" w:rsidRPr="009F2E7E" w:rsidRDefault="006A10D3" w:rsidP="006A10D3">
            <w:pPr>
              <w:pStyle w:val="SingleTxtG"/>
              <w:spacing w:before="40" w:line="220" w:lineRule="exact"/>
              <w:ind w:left="0" w:right="113"/>
              <w:jc w:val="left"/>
            </w:pPr>
            <w:r w:rsidRPr="009F2E7E">
              <w:t>268</w:t>
            </w:r>
          </w:p>
        </w:tc>
        <w:tc>
          <w:tcPr>
            <w:tcW w:w="3477" w:type="dxa"/>
            <w:tcBorders>
              <w:top w:val="nil"/>
              <w:bottom w:val="nil"/>
            </w:tcBorders>
            <w:shd w:val="clear" w:color="auto" w:fill="auto"/>
            <w:hideMark/>
          </w:tcPr>
          <w:p w14:paraId="703A8EB7" w14:textId="77777777" w:rsidR="006A10D3" w:rsidRPr="009F2E7E" w:rsidRDefault="006A10D3" w:rsidP="006A10D3">
            <w:pPr>
              <w:pStyle w:val="SingleTxtG"/>
              <w:spacing w:before="40" w:line="220" w:lineRule="exact"/>
              <w:ind w:left="0" w:right="113"/>
              <w:jc w:val="left"/>
            </w:pPr>
            <w:r w:rsidRPr="009F2E7E">
              <w:t>Renovation of consulting and storage rooms, unit for vector-borne and rodent-borne diseases, El Viejo Sur, Chinandega</w:t>
            </w:r>
          </w:p>
        </w:tc>
        <w:tc>
          <w:tcPr>
            <w:tcW w:w="1560" w:type="dxa"/>
            <w:tcBorders>
              <w:top w:val="nil"/>
              <w:bottom w:val="nil"/>
            </w:tcBorders>
            <w:shd w:val="clear" w:color="auto" w:fill="auto"/>
            <w:noWrap/>
            <w:hideMark/>
          </w:tcPr>
          <w:p w14:paraId="11820469"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43EFE26C"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64CE1E80"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0C1C6AC" w14:textId="77777777" w:rsidTr="000A5941">
        <w:tc>
          <w:tcPr>
            <w:tcW w:w="492" w:type="dxa"/>
            <w:tcBorders>
              <w:top w:val="nil"/>
              <w:bottom w:val="nil"/>
            </w:tcBorders>
            <w:shd w:val="clear" w:color="auto" w:fill="auto"/>
            <w:noWrap/>
            <w:hideMark/>
          </w:tcPr>
          <w:p w14:paraId="6EF8E275" w14:textId="77777777" w:rsidR="006A10D3" w:rsidRPr="009F2E7E" w:rsidRDefault="006A10D3" w:rsidP="006A10D3">
            <w:pPr>
              <w:pStyle w:val="SingleTxtG"/>
              <w:spacing w:before="40" w:line="220" w:lineRule="exact"/>
              <w:ind w:left="0" w:right="113"/>
              <w:jc w:val="left"/>
            </w:pPr>
            <w:r w:rsidRPr="009F2E7E">
              <w:t>269</w:t>
            </w:r>
          </w:p>
        </w:tc>
        <w:tc>
          <w:tcPr>
            <w:tcW w:w="3477" w:type="dxa"/>
            <w:tcBorders>
              <w:top w:val="nil"/>
              <w:bottom w:val="nil"/>
            </w:tcBorders>
            <w:shd w:val="clear" w:color="auto" w:fill="auto"/>
            <w:hideMark/>
          </w:tcPr>
          <w:p w14:paraId="5D14A69A" w14:textId="77777777" w:rsidR="006A10D3" w:rsidRPr="009F2E7E" w:rsidRDefault="006A10D3" w:rsidP="006A10D3">
            <w:pPr>
              <w:pStyle w:val="SingleTxtG"/>
              <w:spacing w:before="40" w:line="220" w:lineRule="exact"/>
              <w:ind w:left="0" w:right="113"/>
              <w:jc w:val="left"/>
            </w:pPr>
            <w:r w:rsidRPr="009F2E7E">
              <w:t>Renovation of the Héroes y Mártires Maternity Clinic, Masaya</w:t>
            </w:r>
          </w:p>
        </w:tc>
        <w:tc>
          <w:tcPr>
            <w:tcW w:w="1560" w:type="dxa"/>
            <w:tcBorders>
              <w:top w:val="nil"/>
              <w:bottom w:val="nil"/>
            </w:tcBorders>
            <w:shd w:val="clear" w:color="auto" w:fill="auto"/>
            <w:noWrap/>
            <w:hideMark/>
          </w:tcPr>
          <w:p w14:paraId="7C4844C6" w14:textId="77777777" w:rsidR="006A10D3" w:rsidRPr="009F2E7E" w:rsidRDefault="006A10D3" w:rsidP="006A10D3">
            <w:pPr>
              <w:pStyle w:val="SingleTxtG"/>
              <w:spacing w:before="40" w:line="220" w:lineRule="exact"/>
              <w:ind w:left="0" w:right="113"/>
              <w:jc w:val="left"/>
            </w:pPr>
            <w:r w:rsidRPr="009F2E7E">
              <w:t>Other</w:t>
            </w:r>
          </w:p>
        </w:tc>
        <w:tc>
          <w:tcPr>
            <w:tcW w:w="1275" w:type="dxa"/>
            <w:tcBorders>
              <w:top w:val="nil"/>
              <w:bottom w:val="nil"/>
            </w:tcBorders>
            <w:shd w:val="clear" w:color="auto" w:fill="auto"/>
            <w:noWrap/>
            <w:hideMark/>
          </w:tcPr>
          <w:p w14:paraId="7B83502B" w14:textId="77777777" w:rsidR="006A10D3" w:rsidRPr="009F2E7E" w:rsidRDefault="006A10D3" w:rsidP="006A10D3">
            <w:pPr>
              <w:pStyle w:val="SingleTxtG"/>
              <w:spacing w:before="40" w:line="220" w:lineRule="exact"/>
              <w:ind w:left="0" w:right="113"/>
              <w:jc w:val="left"/>
            </w:pPr>
            <w:r w:rsidRPr="009F2E7E">
              <w:t>Masaya</w:t>
            </w:r>
          </w:p>
        </w:tc>
        <w:tc>
          <w:tcPr>
            <w:tcW w:w="1701" w:type="dxa"/>
            <w:tcBorders>
              <w:top w:val="nil"/>
              <w:bottom w:val="nil"/>
            </w:tcBorders>
            <w:shd w:val="clear" w:color="auto" w:fill="auto"/>
            <w:noWrap/>
            <w:hideMark/>
          </w:tcPr>
          <w:p w14:paraId="77A785B7"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98BCB05" w14:textId="77777777" w:rsidTr="0010699C">
        <w:tc>
          <w:tcPr>
            <w:tcW w:w="492" w:type="dxa"/>
            <w:tcBorders>
              <w:top w:val="nil"/>
              <w:bottom w:val="nil"/>
            </w:tcBorders>
            <w:shd w:val="clear" w:color="auto" w:fill="auto"/>
            <w:noWrap/>
            <w:hideMark/>
          </w:tcPr>
          <w:p w14:paraId="54EFA4CD" w14:textId="77777777" w:rsidR="006A10D3" w:rsidRPr="009F2E7E" w:rsidRDefault="006A10D3" w:rsidP="006A10D3">
            <w:pPr>
              <w:pStyle w:val="SingleTxtG"/>
              <w:spacing w:before="40" w:line="220" w:lineRule="exact"/>
              <w:ind w:left="0" w:right="113"/>
              <w:jc w:val="left"/>
            </w:pPr>
            <w:r w:rsidRPr="009F2E7E">
              <w:t>270</w:t>
            </w:r>
          </w:p>
        </w:tc>
        <w:tc>
          <w:tcPr>
            <w:tcW w:w="3477" w:type="dxa"/>
            <w:tcBorders>
              <w:top w:val="nil"/>
              <w:bottom w:val="nil"/>
            </w:tcBorders>
            <w:shd w:val="clear" w:color="auto" w:fill="auto"/>
            <w:hideMark/>
          </w:tcPr>
          <w:p w14:paraId="0892311B" w14:textId="77777777" w:rsidR="006A10D3" w:rsidRPr="009F2E7E" w:rsidRDefault="006A10D3" w:rsidP="006A10D3">
            <w:pPr>
              <w:pStyle w:val="SingleTxtG"/>
              <w:spacing w:before="40" w:line="220" w:lineRule="exact"/>
              <w:ind w:left="0" w:right="113"/>
              <w:jc w:val="left"/>
            </w:pPr>
            <w:r w:rsidRPr="009F2E7E">
              <w:t>Remodelling of the HIV testing unit, research and study centre, Granada</w:t>
            </w:r>
          </w:p>
        </w:tc>
        <w:tc>
          <w:tcPr>
            <w:tcW w:w="1560" w:type="dxa"/>
            <w:tcBorders>
              <w:top w:val="nil"/>
              <w:bottom w:val="nil"/>
            </w:tcBorders>
            <w:shd w:val="clear" w:color="auto" w:fill="auto"/>
            <w:noWrap/>
            <w:hideMark/>
          </w:tcPr>
          <w:p w14:paraId="6B728A1C"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242941F2" w14:textId="72108D70" w:rsidR="006A10D3" w:rsidRPr="009F2E7E" w:rsidRDefault="006A10D3" w:rsidP="006A10D3">
            <w:pPr>
              <w:pStyle w:val="SingleTxtG"/>
              <w:spacing w:before="40" w:line="220" w:lineRule="exact"/>
              <w:ind w:left="0" w:right="113"/>
              <w:jc w:val="left"/>
            </w:pPr>
            <w:r w:rsidRPr="009F2E7E">
              <w:t>Gr</w:t>
            </w:r>
            <w:r w:rsidR="00997624" w:rsidRPr="009F2E7E">
              <w:t>a</w:t>
            </w:r>
            <w:r w:rsidRPr="009F2E7E">
              <w:t>nada</w:t>
            </w:r>
          </w:p>
        </w:tc>
        <w:tc>
          <w:tcPr>
            <w:tcW w:w="1701" w:type="dxa"/>
            <w:tcBorders>
              <w:top w:val="nil"/>
              <w:bottom w:val="nil"/>
            </w:tcBorders>
            <w:shd w:val="clear" w:color="auto" w:fill="auto"/>
            <w:noWrap/>
            <w:hideMark/>
          </w:tcPr>
          <w:p w14:paraId="5DD3986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264AF74" w14:textId="77777777" w:rsidTr="0010699C">
        <w:tc>
          <w:tcPr>
            <w:tcW w:w="492" w:type="dxa"/>
            <w:tcBorders>
              <w:top w:val="nil"/>
              <w:bottom w:val="nil"/>
            </w:tcBorders>
            <w:shd w:val="clear" w:color="auto" w:fill="auto"/>
            <w:noWrap/>
            <w:hideMark/>
          </w:tcPr>
          <w:p w14:paraId="22F8397D" w14:textId="77777777" w:rsidR="006A10D3" w:rsidRPr="009F2E7E" w:rsidRDefault="006A10D3" w:rsidP="006A10D3">
            <w:pPr>
              <w:pStyle w:val="SingleTxtG"/>
              <w:spacing w:before="40" w:line="220" w:lineRule="exact"/>
              <w:ind w:left="0" w:right="113"/>
              <w:jc w:val="left"/>
            </w:pPr>
            <w:r w:rsidRPr="009F2E7E">
              <w:t>271</w:t>
            </w:r>
          </w:p>
        </w:tc>
        <w:tc>
          <w:tcPr>
            <w:tcW w:w="3477" w:type="dxa"/>
            <w:tcBorders>
              <w:top w:val="nil"/>
              <w:bottom w:val="nil"/>
            </w:tcBorders>
            <w:shd w:val="clear" w:color="auto" w:fill="auto"/>
            <w:hideMark/>
          </w:tcPr>
          <w:p w14:paraId="27C22C81" w14:textId="77777777" w:rsidR="006A10D3" w:rsidRPr="009F2E7E" w:rsidRDefault="006A10D3" w:rsidP="006A10D3">
            <w:pPr>
              <w:pStyle w:val="SingleTxtG"/>
              <w:spacing w:before="40" w:line="220" w:lineRule="exact"/>
              <w:ind w:left="0" w:right="113"/>
              <w:jc w:val="left"/>
            </w:pPr>
            <w:r w:rsidRPr="009F2E7E">
              <w:t>Renovation of the Delivery Unit, Postnatal Unit, San Nicolás Health Centre, Estelí, 2010 R</w:t>
            </w:r>
          </w:p>
        </w:tc>
        <w:tc>
          <w:tcPr>
            <w:tcW w:w="1560" w:type="dxa"/>
            <w:tcBorders>
              <w:top w:val="nil"/>
              <w:bottom w:val="nil"/>
            </w:tcBorders>
            <w:shd w:val="clear" w:color="auto" w:fill="auto"/>
            <w:noWrap/>
            <w:hideMark/>
          </w:tcPr>
          <w:p w14:paraId="5F321E43"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20BFE288" w14:textId="77777777" w:rsidR="006A10D3" w:rsidRPr="009F2E7E" w:rsidRDefault="006A10D3" w:rsidP="006A10D3">
            <w:pPr>
              <w:pStyle w:val="SingleTxtG"/>
              <w:spacing w:before="40" w:line="220" w:lineRule="exact"/>
              <w:ind w:left="0" w:right="113"/>
              <w:jc w:val="left"/>
            </w:pPr>
            <w:r w:rsidRPr="009F2E7E">
              <w:t>Estelí</w:t>
            </w:r>
          </w:p>
        </w:tc>
        <w:tc>
          <w:tcPr>
            <w:tcW w:w="1701" w:type="dxa"/>
            <w:tcBorders>
              <w:top w:val="nil"/>
              <w:bottom w:val="nil"/>
            </w:tcBorders>
            <w:shd w:val="clear" w:color="auto" w:fill="auto"/>
            <w:noWrap/>
            <w:hideMark/>
          </w:tcPr>
          <w:p w14:paraId="7C624E59"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3F9FD76" w14:textId="77777777" w:rsidTr="0010699C">
        <w:tc>
          <w:tcPr>
            <w:tcW w:w="492" w:type="dxa"/>
            <w:tcBorders>
              <w:top w:val="nil"/>
              <w:bottom w:val="nil"/>
            </w:tcBorders>
            <w:shd w:val="clear" w:color="auto" w:fill="auto"/>
            <w:noWrap/>
            <w:hideMark/>
          </w:tcPr>
          <w:p w14:paraId="4BABF08C" w14:textId="77777777" w:rsidR="006A10D3" w:rsidRPr="009F2E7E" w:rsidRDefault="006A10D3" w:rsidP="006A10D3">
            <w:pPr>
              <w:pStyle w:val="SingleTxtG"/>
              <w:spacing w:before="40" w:line="220" w:lineRule="exact"/>
              <w:ind w:left="0" w:right="113"/>
              <w:jc w:val="left"/>
            </w:pPr>
            <w:r w:rsidRPr="009F2E7E">
              <w:t>272</w:t>
            </w:r>
          </w:p>
        </w:tc>
        <w:tc>
          <w:tcPr>
            <w:tcW w:w="3477" w:type="dxa"/>
            <w:tcBorders>
              <w:top w:val="nil"/>
              <w:bottom w:val="nil"/>
            </w:tcBorders>
            <w:shd w:val="clear" w:color="auto" w:fill="auto"/>
            <w:hideMark/>
          </w:tcPr>
          <w:p w14:paraId="1E380AEB" w14:textId="77777777" w:rsidR="006A10D3" w:rsidRPr="009F2E7E" w:rsidRDefault="006A10D3" w:rsidP="006A10D3">
            <w:pPr>
              <w:pStyle w:val="SingleTxtG"/>
              <w:spacing w:before="40" w:line="220" w:lineRule="exact"/>
              <w:ind w:left="0" w:right="113"/>
              <w:jc w:val="left"/>
            </w:pPr>
            <w:r w:rsidRPr="009F2E7E">
              <w:t>Roof of the Leónidas García Health Centre, Ciudad Antigua, Nueva Segovia</w:t>
            </w:r>
          </w:p>
        </w:tc>
        <w:tc>
          <w:tcPr>
            <w:tcW w:w="1560" w:type="dxa"/>
            <w:tcBorders>
              <w:top w:val="nil"/>
              <w:bottom w:val="nil"/>
            </w:tcBorders>
            <w:shd w:val="clear" w:color="auto" w:fill="auto"/>
            <w:noWrap/>
            <w:hideMark/>
          </w:tcPr>
          <w:p w14:paraId="6707ADF7"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2CA9B958" w14:textId="77777777" w:rsidR="006A10D3" w:rsidRPr="009F2E7E" w:rsidRDefault="006A10D3" w:rsidP="006A10D3">
            <w:pPr>
              <w:pStyle w:val="SingleTxtG"/>
              <w:spacing w:before="40" w:line="220" w:lineRule="exact"/>
              <w:ind w:left="0" w:right="113"/>
              <w:jc w:val="left"/>
            </w:pPr>
            <w:r w:rsidRPr="009F2E7E">
              <w:t>Nueva Segovia</w:t>
            </w:r>
          </w:p>
        </w:tc>
        <w:tc>
          <w:tcPr>
            <w:tcW w:w="1701" w:type="dxa"/>
            <w:tcBorders>
              <w:top w:val="nil"/>
              <w:bottom w:val="nil"/>
            </w:tcBorders>
            <w:shd w:val="clear" w:color="auto" w:fill="auto"/>
            <w:noWrap/>
            <w:hideMark/>
          </w:tcPr>
          <w:p w14:paraId="06382BEE"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306BC81" w14:textId="77777777" w:rsidTr="0010699C">
        <w:tc>
          <w:tcPr>
            <w:tcW w:w="492" w:type="dxa"/>
            <w:tcBorders>
              <w:top w:val="nil"/>
              <w:bottom w:val="nil"/>
            </w:tcBorders>
            <w:shd w:val="clear" w:color="auto" w:fill="auto"/>
            <w:noWrap/>
            <w:hideMark/>
          </w:tcPr>
          <w:p w14:paraId="187D73F5" w14:textId="77777777" w:rsidR="006A10D3" w:rsidRPr="009F2E7E" w:rsidRDefault="006A10D3" w:rsidP="006A10D3">
            <w:pPr>
              <w:pStyle w:val="SingleTxtG"/>
              <w:spacing w:before="40" w:line="220" w:lineRule="exact"/>
              <w:ind w:left="0" w:right="113"/>
              <w:jc w:val="left"/>
            </w:pPr>
            <w:r w:rsidRPr="009F2E7E">
              <w:t>273</w:t>
            </w:r>
          </w:p>
        </w:tc>
        <w:tc>
          <w:tcPr>
            <w:tcW w:w="3477" w:type="dxa"/>
            <w:tcBorders>
              <w:top w:val="nil"/>
              <w:bottom w:val="nil"/>
            </w:tcBorders>
            <w:shd w:val="clear" w:color="auto" w:fill="auto"/>
            <w:hideMark/>
          </w:tcPr>
          <w:p w14:paraId="1FD63A8C" w14:textId="77777777" w:rsidR="006A10D3" w:rsidRPr="009F2E7E" w:rsidRDefault="006A10D3" w:rsidP="006A10D3">
            <w:pPr>
              <w:pStyle w:val="SingleTxtG"/>
              <w:spacing w:before="40" w:line="220" w:lineRule="exact"/>
              <w:ind w:left="0" w:right="113"/>
              <w:jc w:val="left"/>
            </w:pPr>
            <w:r w:rsidRPr="009F2E7E">
              <w:t>Repairs to the Las Brisas Health Post, Santa María, Nueva Segovia</w:t>
            </w:r>
          </w:p>
        </w:tc>
        <w:tc>
          <w:tcPr>
            <w:tcW w:w="1560" w:type="dxa"/>
            <w:tcBorders>
              <w:top w:val="nil"/>
              <w:bottom w:val="nil"/>
            </w:tcBorders>
            <w:shd w:val="clear" w:color="auto" w:fill="auto"/>
            <w:noWrap/>
            <w:hideMark/>
          </w:tcPr>
          <w:p w14:paraId="7890DDB4"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68964237" w14:textId="77777777" w:rsidR="006A10D3" w:rsidRPr="009F2E7E" w:rsidRDefault="006A10D3" w:rsidP="006A10D3">
            <w:pPr>
              <w:pStyle w:val="SingleTxtG"/>
              <w:spacing w:before="40" w:line="220" w:lineRule="exact"/>
              <w:ind w:left="0" w:right="113"/>
              <w:jc w:val="left"/>
            </w:pPr>
            <w:r w:rsidRPr="009F2E7E">
              <w:t>Nueva Segovia</w:t>
            </w:r>
          </w:p>
        </w:tc>
        <w:tc>
          <w:tcPr>
            <w:tcW w:w="1701" w:type="dxa"/>
            <w:tcBorders>
              <w:top w:val="nil"/>
              <w:bottom w:val="nil"/>
            </w:tcBorders>
            <w:shd w:val="clear" w:color="auto" w:fill="auto"/>
            <w:noWrap/>
            <w:hideMark/>
          </w:tcPr>
          <w:p w14:paraId="677733A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27E1C2E0" w14:textId="77777777" w:rsidTr="0010699C">
        <w:tc>
          <w:tcPr>
            <w:tcW w:w="492" w:type="dxa"/>
            <w:tcBorders>
              <w:top w:val="nil"/>
              <w:bottom w:val="nil"/>
            </w:tcBorders>
            <w:shd w:val="clear" w:color="auto" w:fill="auto"/>
            <w:noWrap/>
            <w:hideMark/>
          </w:tcPr>
          <w:p w14:paraId="147A8B57" w14:textId="77777777" w:rsidR="006A10D3" w:rsidRPr="009F2E7E" w:rsidRDefault="006A10D3" w:rsidP="006A10D3">
            <w:pPr>
              <w:pStyle w:val="SingleTxtG"/>
              <w:spacing w:before="40" w:line="220" w:lineRule="exact"/>
              <w:ind w:left="0" w:right="113"/>
              <w:jc w:val="left"/>
            </w:pPr>
            <w:r w:rsidRPr="009F2E7E">
              <w:t>274</w:t>
            </w:r>
          </w:p>
        </w:tc>
        <w:tc>
          <w:tcPr>
            <w:tcW w:w="3477" w:type="dxa"/>
            <w:tcBorders>
              <w:top w:val="nil"/>
              <w:bottom w:val="nil"/>
            </w:tcBorders>
            <w:shd w:val="clear" w:color="auto" w:fill="auto"/>
            <w:hideMark/>
          </w:tcPr>
          <w:p w14:paraId="3C40405A" w14:textId="77777777" w:rsidR="006A10D3" w:rsidRPr="009F2E7E" w:rsidRDefault="006A10D3" w:rsidP="006A10D3">
            <w:pPr>
              <w:pStyle w:val="SingleTxtG"/>
              <w:spacing w:before="40" w:line="220" w:lineRule="exact"/>
              <w:ind w:left="0" w:right="113"/>
              <w:jc w:val="left"/>
            </w:pPr>
            <w:r w:rsidRPr="009F2E7E">
              <w:t>Muelle Health Post, Puerto Cabezas, Atlántico Norte Autonomous Region, 2010</w:t>
            </w:r>
          </w:p>
        </w:tc>
        <w:tc>
          <w:tcPr>
            <w:tcW w:w="1560" w:type="dxa"/>
            <w:tcBorders>
              <w:top w:val="nil"/>
              <w:bottom w:val="nil"/>
            </w:tcBorders>
            <w:shd w:val="clear" w:color="auto" w:fill="auto"/>
            <w:noWrap/>
            <w:hideMark/>
          </w:tcPr>
          <w:p w14:paraId="07F19BEF"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5AF7CE21"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6FABAB9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5EAAFCC" w14:textId="77777777" w:rsidTr="0010699C">
        <w:tc>
          <w:tcPr>
            <w:tcW w:w="492" w:type="dxa"/>
            <w:tcBorders>
              <w:top w:val="nil"/>
              <w:bottom w:val="nil"/>
            </w:tcBorders>
            <w:shd w:val="clear" w:color="auto" w:fill="auto"/>
            <w:noWrap/>
            <w:hideMark/>
          </w:tcPr>
          <w:p w14:paraId="1AFDE61E" w14:textId="77777777" w:rsidR="006A10D3" w:rsidRPr="009F2E7E" w:rsidRDefault="006A10D3" w:rsidP="006A10D3">
            <w:pPr>
              <w:pStyle w:val="SingleTxtG"/>
              <w:spacing w:before="40" w:line="220" w:lineRule="exact"/>
              <w:ind w:left="0" w:right="113"/>
              <w:jc w:val="left"/>
            </w:pPr>
            <w:r w:rsidRPr="009F2E7E">
              <w:t>275</w:t>
            </w:r>
          </w:p>
        </w:tc>
        <w:tc>
          <w:tcPr>
            <w:tcW w:w="3477" w:type="dxa"/>
            <w:tcBorders>
              <w:top w:val="nil"/>
              <w:bottom w:val="nil"/>
            </w:tcBorders>
            <w:shd w:val="clear" w:color="auto" w:fill="auto"/>
            <w:hideMark/>
          </w:tcPr>
          <w:p w14:paraId="1971BF1A" w14:textId="77777777" w:rsidR="006A10D3" w:rsidRPr="009F2E7E" w:rsidRDefault="006A10D3" w:rsidP="006A10D3">
            <w:pPr>
              <w:pStyle w:val="SingleTxtG"/>
              <w:spacing w:before="40" w:line="220" w:lineRule="exact"/>
              <w:ind w:left="0" w:right="113"/>
              <w:jc w:val="left"/>
            </w:pPr>
            <w:r w:rsidRPr="009F2E7E">
              <w:t>Expansion of the Laguna de Perlas Health Centre, Atlántico Sur Autonomous Region</w:t>
            </w:r>
          </w:p>
        </w:tc>
        <w:tc>
          <w:tcPr>
            <w:tcW w:w="1560" w:type="dxa"/>
            <w:tcBorders>
              <w:top w:val="nil"/>
              <w:bottom w:val="nil"/>
            </w:tcBorders>
            <w:shd w:val="clear" w:color="auto" w:fill="auto"/>
            <w:noWrap/>
            <w:hideMark/>
          </w:tcPr>
          <w:p w14:paraId="3BBD16BF"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bottom w:val="nil"/>
            </w:tcBorders>
            <w:shd w:val="clear" w:color="auto" w:fill="auto"/>
            <w:noWrap/>
            <w:hideMark/>
          </w:tcPr>
          <w:p w14:paraId="601E701B" w14:textId="77777777" w:rsidR="006A10D3" w:rsidRPr="009F2E7E" w:rsidRDefault="006A10D3" w:rsidP="006A10D3">
            <w:pPr>
              <w:pStyle w:val="SingleTxtG"/>
              <w:spacing w:before="40" w:line="220" w:lineRule="exact"/>
              <w:ind w:left="0" w:right="113"/>
              <w:jc w:val="left"/>
            </w:pPr>
            <w:r w:rsidRPr="009F2E7E">
              <w:t>Atlántico Sur Autonomous Region</w:t>
            </w:r>
          </w:p>
        </w:tc>
        <w:tc>
          <w:tcPr>
            <w:tcW w:w="1701" w:type="dxa"/>
            <w:tcBorders>
              <w:top w:val="nil"/>
              <w:bottom w:val="nil"/>
            </w:tcBorders>
            <w:shd w:val="clear" w:color="auto" w:fill="auto"/>
            <w:noWrap/>
            <w:hideMark/>
          </w:tcPr>
          <w:p w14:paraId="0ABFAA08"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B1E407B" w14:textId="77777777" w:rsidTr="0010699C">
        <w:tc>
          <w:tcPr>
            <w:tcW w:w="492" w:type="dxa"/>
            <w:tcBorders>
              <w:top w:val="nil"/>
              <w:bottom w:val="nil"/>
            </w:tcBorders>
            <w:shd w:val="clear" w:color="auto" w:fill="auto"/>
            <w:noWrap/>
            <w:hideMark/>
          </w:tcPr>
          <w:p w14:paraId="47671C78" w14:textId="77777777" w:rsidR="006A10D3" w:rsidRPr="009F2E7E" w:rsidRDefault="006A10D3" w:rsidP="006A10D3">
            <w:pPr>
              <w:pStyle w:val="SingleTxtG"/>
              <w:spacing w:before="40" w:line="220" w:lineRule="exact"/>
              <w:ind w:left="0" w:right="113"/>
              <w:jc w:val="left"/>
            </w:pPr>
            <w:r w:rsidRPr="009F2E7E">
              <w:t>276</w:t>
            </w:r>
          </w:p>
        </w:tc>
        <w:tc>
          <w:tcPr>
            <w:tcW w:w="3477" w:type="dxa"/>
            <w:tcBorders>
              <w:top w:val="nil"/>
              <w:bottom w:val="nil"/>
            </w:tcBorders>
            <w:shd w:val="clear" w:color="auto" w:fill="auto"/>
            <w:hideMark/>
          </w:tcPr>
          <w:p w14:paraId="59BC0F12" w14:textId="77777777" w:rsidR="006A10D3" w:rsidRPr="009F2E7E" w:rsidRDefault="006A10D3" w:rsidP="006A10D3">
            <w:pPr>
              <w:pStyle w:val="SingleTxtG"/>
              <w:spacing w:before="40" w:line="220" w:lineRule="exact"/>
              <w:ind w:left="0" w:right="113"/>
              <w:jc w:val="left"/>
            </w:pPr>
            <w:r w:rsidRPr="009F2E7E">
              <w:t>Miguel Bikan Health Centre, Waspam, Atlántico Norte Autonomous Region</w:t>
            </w:r>
          </w:p>
        </w:tc>
        <w:tc>
          <w:tcPr>
            <w:tcW w:w="1560" w:type="dxa"/>
            <w:tcBorders>
              <w:top w:val="nil"/>
              <w:bottom w:val="nil"/>
            </w:tcBorders>
            <w:shd w:val="clear" w:color="auto" w:fill="auto"/>
            <w:noWrap/>
            <w:hideMark/>
          </w:tcPr>
          <w:p w14:paraId="1E9AF976"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3A60E821" w14:textId="77777777" w:rsidR="006A10D3" w:rsidRPr="009F2E7E" w:rsidRDefault="006A10D3" w:rsidP="006A10D3">
            <w:pPr>
              <w:pStyle w:val="SingleTxtG"/>
              <w:spacing w:before="40" w:line="220" w:lineRule="exact"/>
              <w:ind w:left="0" w:right="113"/>
              <w:jc w:val="left"/>
            </w:pPr>
            <w:r w:rsidRPr="009F2E7E">
              <w:t>Atlántico Norte Autonomous Region</w:t>
            </w:r>
          </w:p>
        </w:tc>
        <w:tc>
          <w:tcPr>
            <w:tcW w:w="1701" w:type="dxa"/>
            <w:tcBorders>
              <w:top w:val="nil"/>
              <w:bottom w:val="nil"/>
            </w:tcBorders>
            <w:shd w:val="clear" w:color="auto" w:fill="auto"/>
            <w:noWrap/>
            <w:hideMark/>
          </w:tcPr>
          <w:p w14:paraId="32B5FFAC"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185857C" w14:textId="77777777" w:rsidTr="0010699C">
        <w:tc>
          <w:tcPr>
            <w:tcW w:w="492" w:type="dxa"/>
            <w:tcBorders>
              <w:top w:val="nil"/>
              <w:bottom w:val="nil"/>
            </w:tcBorders>
            <w:shd w:val="clear" w:color="auto" w:fill="auto"/>
            <w:noWrap/>
            <w:hideMark/>
          </w:tcPr>
          <w:p w14:paraId="229C5DBE" w14:textId="77777777" w:rsidR="006A10D3" w:rsidRPr="009F2E7E" w:rsidRDefault="006A10D3" w:rsidP="006A10D3">
            <w:pPr>
              <w:pStyle w:val="SingleTxtG"/>
              <w:spacing w:before="40" w:line="220" w:lineRule="exact"/>
              <w:ind w:left="0" w:right="113"/>
              <w:jc w:val="left"/>
            </w:pPr>
            <w:r w:rsidRPr="009F2E7E">
              <w:t>277</w:t>
            </w:r>
          </w:p>
        </w:tc>
        <w:tc>
          <w:tcPr>
            <w:tcW w:w="3477" w:type="dxa"/>
            <w:tcBorders>
              <w:top w:val="nil"/>
              <w:bottom w:val="nil"/>
            </w:tcBorders>
            <w:shd w:val="clear" w:color="auto" w:fill="auto"/>
            <w:hideMark/>
          </w:tcPr>
          <w:p w14:paraId="63C4F832" w14:textId="77777777" w:rsidR="006A10D3" w:rsidRPr="009F2E7E" w:rsidRDefault="006A10D3" w:rsidP="006A10D3">
            <w:pPr>
              <w:pStyle w:val="SingleTxtG"/>
              <w:spacing w:before="40" w:line="220" w:lineRule="exact"/>
              <w:ind w:left="0" w:right="113"/>
              <w:jc w:val="left"/>
            </w:pPr>
            <w:r w:rsidRPr="009F2E7E">
              <w:t>Gynaecology and Oncology Centre, Bertha Calderón Hospital, Managua</w:t>
            </w:r>
          </w:p>
        </w:tc>
        <w:tc>
          <w:tcPr>
            <w:tcW w:w="1560" w:type="dxa"/>
            <w:tcBorders>
              <w:top w:val="nil"/>
              <w:bottom w:val="nil"/>
            </w:tcBorders>
            <w:shd w:val="clear" w:color="auto" w:fill="auto"/>
            <w:noWrap/>
            <w:hideMark/>
          </w:tcPr>
          <w:p w14:paraId="16727C85"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411FB270"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780D4E66"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D134377" w14:textId="77777777" w:rsidTr="0010699C">
        <w:tc>
          <w:tcPr>
            <w:tcW w:w="492" w:type="dxa"/>
            <w:tcBorders>
              <w:top w:val="nil"/>
            </w:tcBorders>
            <w:shd w:val="clear" w:color="auto" w:fill="auto"/>
            <w:noWrap/>
            <w:hideMark/>
          </w:tcPr>
          <w:p w14:paraId="6A5EA536" w14:textId="77777777" w:rsidR="006A10D3" w:rsidRPr="009F2E7E" w:rsidRDefault="006A10D3" w:rsidP="006A10D3">
            <w:pPr>
              <w:pStyle w:val="SingleTxtG"/>
              <w:spacing w:before="40" w:line="220" w:lineRule="exact"/>
              <w:ind w:left="0" w:right="113"/>
              <w:jc w:val="left"/>
            </w:pPr>
            <w:r w:rsidRPr="009F2E7E">
              <w:t>278</w:t>
            </w:r>
          </w:p>
        </w:tc>
        <w:tc>
          <w:tcPr>
            <w:tcW w:w="3477" w:type="dxa"/>
            <w:tcBorders>
              <w:top w:val="nil"/>
            </w:tcBorders>
            <w:shd w:val="clear" w:color="auto" w:fill="auto"/>
            <w:hideMark/>
          </w:tcPr>
          <w:p w14:paraId="4BF4E72D" w14:textId="77777777" w:rsidR="006A10D3" w:rsidRPr="009F2E7E" w:rsidRDefault="006A10D3" w:rsidP="006A10D3">
            <w:pPr>
              <w:pStyle w:val="SingleTxtG"/>
              <w:spacing w:before="40" w:line="220" w:lineRule="exact"/>
              <w:ind w:left="0" w:right="113"/>
              <w:jc w:val="left"/>
            </w:pPr>
            <w:r w:rsidRPr="009F2E7E">
              <w:t>Remodelling of the Haematology-Oncology Unit, first stage, Roberto Calderón Hospital</w:t>
            </w:r>
          </w:p>
        </w:tc>
        <w:tc>
          <w:tcPr>
            <w:tcW w:w="1560" w:type="dxa"/>
            <w:tcBorders>
              <w:top w:val="nil"/>
            </w:tcBorders>
            <w:shd w:val="clear" w:color="auto" w:fill="auto"/>
            <w:noWrap/>
            <w:hideMark/>
          </w:tcPr>
          <w:p w14:paraId="0D558C08"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tcBorders>
            <w:shd w:val="clear" w:color="auto" w:fill="auto"/>
            <w:noWrap/>
            <w:hideMark/>
          </w:tcPr>
          <w:p w14:paraId="25E9CADA"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tcBorders>
            <w:shd w:val="clear" w:color="auto" w:fill="auto"/>
            <w:noWrap/>
            <w:hideMark/>
          </w:tcPr>
          <w:p w14:paraId="1517CCAA"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35242336" w14:textId="77777777" w:rsidTr="0021050B">
        <w:tc>
          <w:tcPr>
            <w:tcW w:w="492" w:type="dxa"/>
            <w:shd w:val="clear" w:color="auto" w:fill="auto"/>
            <w:noWrap/>
            <w:hideMark/>
          </w:tcPr>
          <w:p w14:paraId="770FFE6C" w14:textId="77777777" w:rsidR="006A10D3" w:rsidRPr="009F2E7E" w:rsidRDefault="006A10D3" w:rsidP="006A10D3">
            <w:pPr>
              <w:pStyle w:val="SingleTxtG"/>
              <w:spacing w:before="40" w:line="220" w:lineRule="exact"/>
              <w:ind w:left="0" w:right="113"/>
              <w:jc w:val="left"/>
            </w:pPr>
            <w:r w:rsidRPr="009F2E7E">
              <w:t>279</w:t>
            </w:r>
          </w:p>
        </w:tc>
        <w:tc>
          <w:tcPr>
            <w:tcW w:w="3477" w:type="dxa"/>
            <w:shd w:val="clear" w:color="auto" w:fill="auto"/>
            <w:hideMark/>
          </w:tcPr>
          <w:p w14:paraId="3BA07F67" w14:textId="77777777" w:rsidR="006A10D3" w:rsidRPr="009F2E7E" w:rsidRDefault="006A10D3" w:rsidP="006A10D3">
            <w:pPr>
              <w:pStyle w:val="SingleTxtG"/>
              <w:spacing w:before="40" w:line="220" w:lineRule="exact"/>
              <w:ind w:left="0" w:right="113"/>
              <w:jc w:val="left"/>
            </w:pPr>
            <w:r w:rsidRPr="009F2E7E">
              <w:t>Remodelling of the dining room, Roberto Calderón Hospital, Managua</w:t>
            </w:r>
          </w:p>
        </w:tc>
        <w:tc>
          <w:tcPr>
            <w:tcW w:w="1560" w:type="dxa"/>
            <w:shd w:val="clear" w:color="auto" w:fill="auto"/>
            <w:noWrap/>
            <w:hideMark/>
          </w:tcPr>
          <w:p w14:paraId="17446A29"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36A97545"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1E04B1C2"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91A0397" w14:textId="77777777" w:rsidTr="0021050B">
        <w:tc>
          <w:tcPr>
            <w:tcW w:w="492" w:type="dxa"/>
            <w:shd w:val="clear" w:color="auto" w:fill="auto"/>
            <w:noWrap/>
            <w:hideMark/>
          </w:tcPr>
          <w:p w14:paraId="4667B040" w14:textId="77777777" w:rsidR="006A10D3" w:rsidRPr="009F2E7E" w:rsidRDefault="006A10D3" w:rsidP="006A10D3">
            <w:pPr>
              <w:pStyle w:val="SingleTxtG"/>
              <w:spacing w:before="40" w:line="220" w:lineRule="exact"/>
              <w:ind w:left="0" w:right="113"/>
              <w:jc w:val="left"/>
            </w:pPr>
            <w:r w:rsidRPr="009F2E7E">
              <w:t>280</w:t>
            </w:r>
          </w:p>
        </w:tc>
        <w:tc>
          <w:tcPr>
            <w:tcW w:w="3477" w:type="dxa"/>
            <w:shd w:val="clear" w:color="auto" w:fill="auto"/>
            <w:hideMark/>
          </w:tcPr>
          <w:p w14:paraId="12E154BB" w14:textId="77777777" w:rsidR="006A10D3" w:rsidRPr="009F2E7E" w:rsidRDefault="006A10D3" w:rsidP="006A10D3">
            <w:pPr>
              <w:pStyle w:val="SingleTxtG"/>
              <w:spacing w:before="40" w:line="220" w:lineRule="exact"/>
              <w:ind w:left="0" w:right="113"/>
              <w:jc w:val="left"/>
            </w:pPr>
            <w:r w:rsidRPr="009F2E7E">
              <w:t>Infrastructure and electrical system, National Radiotherapy Centre, Managua</w:t>
            </w:r>
          </w:p>
        </w:tc>
        <w:tc>
          <w:tcPr>
            <w:tcW w:w="1560" w:type="dxa"/>
            <w:shd w:val="clear" w:color="auto" w:fill="auto"/>
            <w:noWrap/>
            <w:hideMark/>
          </w:tcPr>
          <w:p w14:paraId="697C365D"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5D3E82F9"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42336798"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CCC9441" w14:textId="77777777" w:rsidTr="0021050B">
        <w:tc>
          <w:tcPr>
            <w:tcW w:w="492" w:type="dxa"/>
            <w:shd w:val="clear" w:color="auto" w:fill="auto"/>
            <w:noWrap/>
            <w:hideMark/>
          </w:tcPr>
          <w:p w14:paraId="06089BBD" w14:textId="77777777" w:rsidR="006A10D3" w:rsidRPr="009F2E7E" w:rsidRDefault="006A10D3" w:rsidP="006A10D3">
            <w:pPr>
              <w:pStyle w:val="SingleTxtG"/>
              <w:spacing w:before="40" w:line="220" w:lineRule="exact"/>
              <w:ind w:left="0" w:right="113"/>
              <w:jc w:val="left"/>
            </w:pPr>
            <w:r w:rsidRPr="009F2E7E">
              <w:t>281</w:t>
            </w:r>
          </w:p>
        </w:tc>
        <w:tc>
          <w:tcPr>
            <w:tcW w:w="3477" w:type="dxa"/>
            <w:shd w:val="clear" w:color="auto" w:fill="auto"/>
            <w:hideMark/>
          </w:tcPr>
          <w:p w14:paraId="134B5A02" w14:textId="77777777" w:rsidR="006A10D3" w:rsidRPr="009F2E7E" w:rsidRDefault="006A10D3" w:rsidP="006A10D3">
            <w:pPr>
              <w:pStyle w:val="SingleTxtG"/>
              <w:spacing w:before="40" w:line="220" w:lineRule="exact"/>
              <w:ind w:left="0" w:right="113"/>
              <w:jc w:val="left"/>
            </w:pPr>
            <w:r w:rsidRPr="009F2E7E">
              <w:t>Remodelling of the Emergency Unit, Maternity Hospital, África 70</w:t>
            </w:r>
          </w:p>
        </w:tc>
        <w:tc>
          <w:tcPr>
            <w:tcW w:w="1560" w:type="dxa"/>
            <w:shd w:val="clear" w:color="auto" w:fill="auto"/>
            <w:noWrap/>
            <w:hideMark/>
          </w:tcPr>
          <w:p w14:paraId="4CC8C8FB" w14:textId="77777777" w:rsidR="006A10D3" w:rsidRPr="009F2E7E" w:rsidRDefault="006A10D3" w:rsidP="006A10D3">
            <w:pPr>
              <w:pStyle w:val="SingleTxtG"/>
              <w:spacing w:before="40" w:line="220" w:lineRule="exact"/>
              <w:ind w:left="0" w:right="113"/>
              <w:jc w:val="left"/>
            </w:pPr>
            <w:r w:rsidRPr="009F2E7E">
              <w:t>Hospital</w:t>
            </w:r>
          </w:p>
        </w:tc>
        <w:tc>
          <w:tcPr>
            <w:tcW w:w="1275" w:type="dxa"/>
            <w:shd w:val="clear" w:color="auto" w:fill="auto"/>
            <w:noWrap/>
            <w:hideMark/>
          </w:tcPr>
          <w:p w14:paraId="4DD31F3F" w14:textId="77777777" w:rsidR="006A10D3" w:rsidRPr="009F2E7E" w:rsidRDefault="006A10D3" w:rsidP="006A10D3">
            <w:pPr>
              <w:pStyle w:val="SingleTxtG"/>
              <w:spacing w:before="40" w:line="220" w:lineRule="exact"/>
              <w:ind w:left="0" w:right="113"/>
              <w:jc w:val="left"/>
            </w:pPr>
            <w:r w:rsidRPr="009F2E7E">
              <w:t>Chinandega</w:t>
            </w:r>
          </w:p>
        </w:tc>
        <w:tc>
          <w:tcPr>
            <w:tcW w:w="1701" w:type="dxa"/>
            <w:shd w:val="clear" w:color="auto" w:fill="auto"/>
            <w:noWrap/>
            <w:hideMark/>
          </w:tcPr>
          <w:p w14:paraId="37629A77"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E2B0897" w14:textId="77777777" w:rsidTr="0021050B">
        <w:tc>
          <w:tcPr>
            <w:tcW w:w="492" w:type="dxa"/>
            <w:tcBorders>
              <w:bottom w:val="nil"/>
            </w:tcBorders>
            <w:shd w:val="clear" w:color="auto" w:fill="auto"/>
            <w:noWrap/>
            <w:hideMark/>
          </w:tcPr>
          <w:p w14:paraId="2F607754" w14:textId="77777777" w:rsidR="006A10D3" w:rsidRPr="009F2E7E" w:rsidRDefault="006A10D3" w:rsidP="006A10D3">
            <w:pPr>
              <w:pStyle w:val="SingleTxtG"/>
              <w:spacing w:before="40" w:line="220" w:lineRule="exact"/>
              <w:ind w:left="0" w:right="113"/>
              <w:jc w:val="left"/>
            </w:pPr>
            <w:r w:rsidRPr="009F2E7E">
              <w:t>282</w:t>
            </w:r>
          </w:p>
        </w:tc>
        <w:tc>
          <w:tcPr>
            <w:tcW w:w="3477" w:type="dxa"/>
            <w:tcBorders>
              <w:bottom w:val="nil"/>
            </w:tcBorders>
            <w:shd w:val="clear" w:color="auto" w:fill="auto"/>
            <w:hideMark/>
          </w:tcPr>
          <w:p w14:paraId="22CE92B5" w14:textId="77777777" w:rsidR="006A10D3" w:rsidRPr="009F2E7E" w:rsidRDefault="006A10D3" w:rsidP="006A10D3">
            <w:pPr>
              <w:pStyle w:val="SingleTxtG"/>
              <w:spacing w:before="40" w:line="220" w:lineRule="exact"/>
              <w:ind w:left="0" w:right="113"/>
              <w:jc w:val="left"/>
            </w:pPr>
            <w:r w:rsidRPr="009F2E7E">
              <w:t>Remodelling of the postnatal unit, Maternity Hospital, África 70</w:t>
            </w:r>
          </w:p>
        </w:tc>
        <w:tc>
          <w:tcPr>
            <w:tcW w:w="1560" w:type="dxa"/>
            <w:tcBorders>
              <w:bottom w:val="nil"/>
            </w:tcBorders>
            <w:shd w:val="clear" w:color="auto" w:fill="auto"/>
            <w:noWrap/>
            <w:hideMark/>
          </w:tcPr>
          <w:p w14:paraId="69DEDE47"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bottom w:val="nil"/>
            </w:tcBorders>
            <w:shd w:val="clear" w:color="auto" w:fill="auto"/>
            <w:noWrap/>
            <w:hideMark/>
          </w:tcPr>
          <w:p w14:paraId="2602304C"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bottom w:val="nil"/>
            </w:tcBorders>
            <w:shd w:val="clear" w:color="auto" w:fill="auto"/>
            <w:noWrap/>
            <w:hideMark/>
          </w:tcPr>
          <w:p w14:paraId="3D0399AB" w14:textId="54513B2F" w:rsidR="006A10D3" w:rsidRPr="009F2E7E" w:rsidRDefault="006A10D3" w:rsidP="006A10D3">
            <w:pPr>
              <w:pStyle w:val="SingleTxtG"/>
              <w:spacing w:before="40" w:line="220" w:lineRule="exact"/>
              <w:ind w:left="0" w:right="113"/>
              <w:jc w:val="left"/>
            </w:pPr>
            <w:r w:rsidRPr="009F2E7E">
              <w:t>Renovation</w:t>
            </w:r>
          </w:p>
        </w:tc>
      </w:tr>
      <w:tr w:rsidR="006A10D3" w:rsidRPr="009F2E7E" w14:paraId="3A199137" w14:textId="77777777" w:rsidTr="0021050B">
        <w:tc>
          <w:tcPr>
            <w:tcW w:w="492" w:type="dxa"/>
            <w:tcBorders>
              <w:top w:val="nil"/>
              <w:bottom w:val="nil"/>
            </w:tcBorders>
            <w:shd w:val="clear" w:color="auto" w:fill="auto"/>
            <w:noWrap/>
            <w:hideMark/>
          </w:tcPr>
          <w:p w14:paraId="63F57008" w14:textId="77777777" w:rsidR="006A10D3" w:rsidRPr="009F2E7E" w:rsidRDefault="006A10D3" w:rsidP="006A10D3">
            <w:pPr>
              <w:pStyle w:val="SingleTxtG"/>
              <w:spacing w:before="40" w:line="220" w:lineRule="exact"/>
              <w:ind w:left="0" w:right="113"/>
              <w:jc w:val="left"/>
            </w:pPr>
            <w:r w:rsidRPr="009F2E7E">
              <w:t>283</w:t>
            </w:r>
          </w:p>
        </w:tc>
        <w:tc>
          <w:tcPr>
            <w:tcW w:w="3477" w:type="dxa"/>
            <w:tcBorders>
              <w:top w:val="nil"/>
              <w:bottom w:val="nil"/>
            </w:tcBorders>
            <w:shd w:val="clear" w:color="auto" w:fill="auto"/>
            <w:hideMark/>
          </w:tcPr>
          <w:p w14:paraId="59D7C151" w14:textId="77777777" w:rsidR="006A10D3" w:rsidRPr="009F2E7E" w:rsidRDefault="006A10D3" w:rsidP="006A10D3">
            <w:pPr>
              <w:pStyle w:val="SingleTxtG"/>
              <w:spacing w:before="40" w:line="220" w:lineRule="exact"/>
              <w:ind w:left="0" w:right="113"/>
              <w:jc w:val="left"/>
            </w:pPr>
            <w:r w:rsidRPr="009F2E7E">
              <w:t>Lighting in green areas and the emergency unit, Corinto Hospital, Chinandega</w:t>
            </w:r>
          </w:p>
        </w:tc>
        <w:tc>
          <w:tcPr>
            <w:tcW w:w="1560" w:type="dxa"/>
            <w:tcBorders>
              <w:top w:val="nil"/>
              <w:bottom w:val="nil"/>
            </w:tcBorders>
            <w:shd w:val="clear" w:color="auto" w:fill="auto"/>
            <w:noWrap/>
            <w:hideMark/>
          </w:tcPr>
          <w:p w14:paraId="4520152B"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7AD8FD2A" w14:textId="77777777" w:rsidR="006A10D3" w:rsidRPr="009F2E7E" w:rsidRDefault="006A10D3" w:rsidP="006A10D3">
            <w:pPr>
              <w:pStyle w:val="SingleTxtG"/>
              <w:spacing w:before="40" w:line="220" w:lineRule="exact"/>
              <w:ind w:left="0" w:right="113"/>
              <w:jc w:val="left"/>
            </w:pPr>
            <w:r w:rsidRPr="009F2E7E">
              <w:t>Chinandega</w:t>
            </w:r>
          </w:p>
        </w:tc>
        <w:tc>
          <w:tcPr>
            <w:tcW w:w="1701" w:type="dxa"/>
            <w:tcBorders>
              <w:top w:val="nil"/>
              <w:bottom w:val="nil"/>
            </w:tcBorders>
            <w:shd w:val="clear" w:color="auto" w:fill="auto"/>
            <w:noWrap/>
            <w:hideMark/>
          </w:tcPr>
          <w:p w14:paraId="71753FB2"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1D9370B" w14:textId="77777777" w:rsidTr="0021050B">
        <w:tc>
          <w:tcPr>
            <w:tcW w:w="492" w:type="dxa"/>
            <w:tcBorders>
              <w:top w:val="nil"/>
            </w:tcBorders>
            <w:shd w:val="clear" w:color="auto" w:fill="auto"/>
            <w:noWrap/>
            <w:hideMark/>
          </w:tcPr>
          <w:p w14:paraId="01E4C712" w14:textId="77777777" w:rsidR="006A10D3" w:rsidRPr="009F2E7E" w:rsidRDefault="006A10D3" w:rsidP="006A10D3">
            <w:pPr>
              <w:pStyle w:val="SingleTxtG"/>
              <w:spacing w:before="40" w:line="220" w:lineRule="exact"/>
              <w:ind w:left="0" w:right="113"/>
              <w:jc w:val="left"/>
            </w:pPr>
            <w:r w:rsidRPr="009F2E7E">
              <w:lastRenderedPageBreak/>
              <w:t>284</w:t>
            </w:r>
          </w:p>
        </w:tc>
        <w:tc>
          <w:tcPr>
            <w:tcW w:w="3477" w:type="dxa"/>
            <w:tcBorders>
              <w:top w:val="nil"/>
            </w:tcBorders>
            <w:shd w:val="clear" w:color="auto" w:fill="auto"/>
            <w:hideMark/>
          </w:tcPr>
          <w:p w14:paraId="40B5BA15" w14:textId="77777777" w:rsidR="006A10D3" w:rsidRPr="009F2E7E" w:rsidRDefault="006A10D3" w:rsidP="006A10D3">
            <w:pPr>
              <w:pStyle w:val="SingleTxtG"/>
              <w:spacing w:before="40" w:line="220" w:lineRule="exact"/>
              <w:ind w:left="0" w:right="113"/>
              <w:jc w:val="left"/>
            </w:pPr>
            <w:r w:rsidRPr="009F2E7E">
              <w:t>Renovation of the HIV clinic, Humberto Alvarado Hospital, Masaya</w:t>
            </w:r>
          </w:p>
        </w:tc>
        <w:tc>
          <w:tcPr>
            <w:tcW w:w="1560" w:type="dxa"/>
            <w:tcBorders>
              <w:top w:val="nil"/>
            </w:tcBorders>
            <w:shd w:val="clear" w:color="auto" w:fill="auto"/>
            <w:noWrap/>
            <w:hideMark/>
          </w:tcPr>
          <w:p w14:paraId="16B0887B"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tcBorders>
            <w:shd w:val="clear" w:color="auto" w:fill="auto"/>
            <w:noWrap/>
            <w:hideMark/>
          </w:tcPr>
          <w:p w14:paraId="0D70A0CB" w14:textId="77777777" w:rsidR="006A10D3" w:rsidRPr="009F2E7E" w:rsidRDefault="006A10D3" w:rsidP="006A10D3">
            <w:pPr>
              <w:pStyle w:val="SingleTxtG"/>
              <w:spacing w:before="40" w:line="220" w:lineRule="exact"/>
              <w:ind w:left="0" w:right="113"/>
              <w:jc w:val="left"/>
            </w:pPr>
            <w:r w:rsidRPr="009F2E7E">
              <w:t>Masaya</w:t>
            </w:r>
          </w:p>
        </w:tc>
        <w:tc>
          <w:tcPr>
            <w:tcW w:w="1701" w:type="dxa"/>
            <w:tcBorders>
              <w:top w:val="nil"/>
            </w:tcBorders>
            <w:shd w:val="clear" w:color="auto" w:fill="auto"/>
            <w:noWrap/>
            <w:hideMark/>
          </w:tcPr>
          <w:p w14:paraId="34D53183"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207E05E5" w14:textId="77777777" w:rsidTr="000A5941">
        <w:tc>
          <w:tcPr>
            <w:tcW w:w="492" w:type="dxa"/>
            <w:tcBorders>
              <w:bottom w:val="nil"/>
            </w:tcBorders>
            <w:shd w:val="clear" w:color="auto" w:fill="auto"/>
            <w:noWrap/>
            <w:hideMark/>
          </w:tcPr>
          <w:p w14:paraId="352193A3" w14:textId="77777777" w:rsidR="006A10D3" w:rsidRPr="009F2E7E" w:rsidRDefault="006A10D3" w:rsidP="006A10D3">
            <w:pPr>
              <w:pStyle w:val="SingleTxtG"/>
              <w:spacing w:before="40" w:line="220" w:lineRule="exact"/>
              <w:ind w:left="0" w:right="113"/>
              <w:jc w:val="left"/>
            </w:pPr>
            <w:r w:rsidRPr="009F2E7E">
              <w:t>285</w:t>
            </w:r>
          </w:p>
        </w:tc>
        <w:tc>
          <w:tcPr>
            <w:tcW w:w="3477" w:type="dxa"/>
            <w:tcBorders>
              <w:bottom w:val="nil"/>
            </w:tcBorders>
            <w:shd w:val="clear" w:color="auto" w:fill="auto"/>
            <w:hideMark/>
          </w:tcPr>
          <w:p w14:paraId="6429AAC1" w14:textId="77777777" w:rsidR="006A10D3" w:rsidRPr="009F2E7E" w:rsidRDefault="006A10D3" w:rsidP="006A10D3">
            <w:pPr>
              <w:pStyle w:val="SingleTxtG"/>
              <w:spacing w:before="40" w:line="220" w:lineRule="exact"/>
              <w:ind w:left="0" w:right="113"/>
              <w:jc w:val="left"/>
            </w:pPr>
            <w:r w:rsidRPr="009F2E7E">
              <w:t>Remodelling of the external consulting area of the HIV clinic, Granada</w:t>
            </w:r>
          </w:p>
        </w:tc>
        <w:tc>
          <w:tcPr>
            <w:tcW w:w="1560" w:type="dxa"/>
            <w:tcBorders>
              <w:bottom w:val="nil"/>
            </w:tcBorders>
            <w:shd w:val="clear" w:color="auto" w:fill="auto"/>
            <w:noWrap/>
            <w:hideMark/>
          </w:tcPr>
          <w:p w14:paraId="2D88A673"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bottom w:val="nil"/>
            </w:tcBorders>
            <w:shd w:val="clear" w:color="auto" w:fill="auto"/>
            <w:noWrap/>
            <w:hideMark/>
          </w:tcPr>
          <w:p w14:paraId="6E6658AD" w14:textId="62ABED09" w:rsidR="006A10D3" w:rsidRPr="009F2E7E" w:rsidRDefault="006A10D3" w:rsidP="006A10D3">
            <w:pPr>
              <w:pStyle w:val="SingleTxtG"/>
              <w:spacing w:before="40" w:line="220" w:lineRule="exact"/>
              <w:ind w:left="0" w:right="113"/>
              <w:jc w:val="left"/>
            </w:pPr>
            <w:r w:rsidRPr="009F2E7E">
              <w:t>Gr</w:t>
            </w:r>
            <w:r w:rsidR="00997624" w:rsidRPr="009F2E7E">
              <w:t>a</w:t>
            </w:r>
            <w:r w:rsidRPr="009F2E7E">
              <w:t>nada</w:t>
            </w:r>
          </w:p>
        </w:tc>
        <w:tc>
          <w:tcPr>
            <w:tcW w:w="1701" w:type="dxa"/>
            <w:tcBorders>
              <w:bottom w:val="nil"/>
            </w:tcBorders>
            <w:shd w:val="clear" w:color="auto" w:fill="auto"/>
            <w:noWrap/>
            <w:hideMark/>
          </w:tcPr>
          <w:p w14:paraId="6764C8F3"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F6FAC50" w14:textId="77777777" w:rsidTr="000A5941">
        <w:tc>
          <w:tcPr>
            <w:tcW w:w="492" w:type="dxa"/>
            <w:tcBorders>
              <w:top w:val="nil"/>
              <w:bottom w:val="nil"/>
            </w:tcBorders>
            <w:shd w:val="clear" w:color="auto" w:fill="auto"/>
            <w:noWrap/>
            <w:hideMark/>
          </w:tcPr>
          <w:p w14:paraId="1DB4E016" w14:textId="77777777" w:rsidR="006A10D3" w:rsidRPr="009F2E7E" w:rsidRDefault="006A10D3" w:rsidP="006A10D3">
            <w:pPr>
              <w:pStyle w:val="SingleTxtG"/>
              <w:spacing w:before="40" w:line="220" w:lineRule="exact"/>
              <w:ind w:left="0" w:right="113"/>
              <w:jc w:val="left"/>
            </w:pPr>
            <w:r w:rsidRPr="009F2E7E">
              <w:t>286</w:t>
            </w:r>
          </w:p>
        </w:tc>
        <w:tc>
          <w:tcPr>
            <w:tcW w:w="3477" w:type="dxa"/>
            <w:tcBorders>
              <w:top w:val="nil"/>
              <w:bottom w:val="nil"/>
            </w:tcBorders>
            <w:shd w:val="clear" w:color="auto" w:fill="auto"/>
            <w:hideMark/>
          </w:tcPr>
          <w:p w14:paraId="3F0560D1" w14:textId="77777777" w:rsidR="006A10D3" w:rsidRPr="009F2E7E" w:rsidRDefault="006A10D3" w:rsidP="006A10D3">
            <w:pPr>
              <w:pStyle w:val="SingleTxtG"/>
              <w:spacing w:before="40" w:line="220" w:lineRule="exact"/>
              <w:ind w:left="0" w:right="113"/>
              <w:jc w:val="left"/>
            </w:pPr>
            <w:r w:rsidRPr="009F2E7E">
              <w:t>Remodelling of the Pedro Narváez Cisneros Health Post, Jinotepe</w:t>
            </w:r>
          </w:p>
        </w:tc>
        <w:tc>
          <w:tcPr>
            <w:tcW w:w="1560" w:type="dxa"/>
            <w:tcBorders>
              <w:top w:val="nil"/>
              <w:bottom w:val="nil"/>
            </w:tcBorders>
            <w:shd w:val="clear" w:color="auto" w:fill="auto"/>
            <w:noWrap/>
            <w:hideMark/>
          </w:tcPr>
          <w:p w14:paraId="4C600DF0" w14:textId="77777777" w:rsidR="006A10D3" w:rsidRPr="009F2E7E" w:rsidRDefault="006A10D3" w:rsidP="006A10D3">
            <w:pPr>
              <w:pStyle w:val="SingleTxtG"/>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1C038C21" w14:textId="77777777" w:rsidR="006A10D3" w:rsidRPr="009F2E7E" w:rsidRDefault="006A10D3" w:rsidP="006A10D3">
            <w:pPr>
              <w:pStyle w:val="SingleTxtG"/>
              <w:spacing w:before="40" w:line="220" w:lineRule="exact"/>
              <w:ind w:left="0" w:right="113"/>
              <w:jc w:val="left"/>
            </w:pPr>
            <w:r w:rsidRPr="009F2E7E">
              <w:t>Carazo</w:t>
            </w:r>
          </w:p>
        </w:tc>
        <w:tc>
          <w:tcPr>
            <w:tcW w:w="1701" w:type="dxa"/>
            <w:tcBorders>
              <w:top w:val="nil"/>
              <w:bottom w:val="nil"/>
            </w:tcBorders>
            <w:shd w:val="clear" w:color="auto" w:fill="auto"/>
            <w:noWrap/>
            <w:hideMark/>
          </w:tcPr>
          <w:p w14:paraId="4F237C98"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8529D2B" w14:textId="77777777" w:rsidTr="000A5941">
        <w:tc>
          <w:tcPr>
            <w:tcW w:w="492" w:type="dxa"/>
            <w:tcBorders>
              <w:top w:val="nil"/>
              <w:bottom w:val="nil"/>
            </w:tcBorders>
            <w:shd w:val="clear" w:color="auto" w:fill="auto"/>
            <w:noWrap/>
            <w:hideMark/>
          </w:tcPr>
          <w:p w14:paraId="1A322B6B" w14:textId="77777777" w:rsidR="006A10D3" w:rsidRPr="009F2E7E" w:rsidRDefault="006A10D3" w:rsidP="000A5941">
            <w:pPr>
              <w:pStyle w:val="SingleTxtG"/>
              <w:keepNext/>
              <w:spacing w:before="40" w:line="220" w:lineRule="exact"/>
              <w:ind w:left="0" w:right="113"/>
              <w:jc w:val="left"/>
            </w:pPr>
            <w:r w:rsidRPr="009F2E7E">
              <w:t>287</w:t>
            </w:r>
          </w:p>
        </w:tc>
        <w:tc>
          <w:tcPr>
            <w:tcW w:w="3477" w:type="dxa"/>
            <w:tcBorders>
              <w:top w:val="nil"/>
              <w:bottom w:val="nil"/>
            </w:tcBorders>
            <w:shd w:val="clear" w:color="auto" w:fill="auto"/>
            <w:hideMark/>
          </w:tcPr>
          <w:p w14:paraId="11B85DBF" w14:textId="77777777" w:rsidR="006A10D3" w:rsidRPr="009F2E7E" w:rsidRDefault="006A10D3" w:rsidP="000A5941">
            <w:pPr>
              <w:pStyle w:val="SingleTxtG"/>
              <w:keepNext/>
              <w:spacing w:before="40" w:line="220" w:lineRule="exact"/>
              <w:ind w:left="0" w:right="113"/>
              <w:jc w:val="left"/>
            </w:pPr>
            <w:r w:rsidRPr="009F2E7E">
              <w:t>Remodelling of the Pedro Narváez C. Jinotepe Health Post, area for patients with health insurance, Maestro Hospital</w:t>
            </w:r>
          </w:p>
        </w:tc>
        <w:tc>
          <w:tcPr>
            <w:tcW w:w="1560" w:type="dxa"/>
            <w:tcBorders>
              <w:top w:val="nil"/>
              <w:bottom w:val="nil"/>
            </w:tcBorders>
            <w:shd w:val="clear" w:color="auto" w:fill="auto"/>
            <w:noWrap/>
            <w:hideMark/>
          </w:tcPr>
          <w:p w14:paraId="68F132DD" w14:textId="77777777" w:rsidR="006A10D3" w:rsidRPr="009F2E7E" w:rsidRDefault="006A10D3" w:rsidP="000A5941">
            <w:pPr>
              <w:pStyle w:val="SingleTxtG"/>
              <w:keepNext/>
              <w:spacing w:before="40" w:line="220" w:lineRule="exact"/>
              <w:ind w:left="0" w:right="113"/>
              <w:jc w:val="left"/>
            </w:pPr>
            <w:r w:rsidRPr="009F2E7E">
              <w:t>Health post</w:t>
            </w:r>
          </w:p>
        </w:tc>
        <w:tc>
          <w:tcPr>
            <w:tcW w:w="1275" w:type="dxa"/>
            <w:tcBorders>
              <w:top w:val="nil"/>
              <w:bottom w:val="nil"/>
            </w:tcBorders>
            <w:shd w:val="clear" w:color="auto" w:fill="auto"/>
            <w:noWrap/>
            <w:hideMark/>
          </w:tcPr>
          <w:p w14:paraId="08393742" w14:textId="77777777" w:rsidR="006A10D3" w:rsidRPr="009F2E7E" w:rsidRDefault="006A10D3" w:rsidP="000A5941">
            <w:pPr>
              <w:pStyle w:val="SingleTxtG"/>
              <w:keepNext/>
              <w:spacing w:before="40" w:line="220" w:lineRule="exact"/>
              <w:ind w:left="0" w:right="113"/>
              <w:jc w:val="left"/>
            </w:pPr>
            <w:r w:rsidRPr="009F2E7E">
              <w:t>Carazo</w:t>
            </w:r>
          </w:p>
        </w:tc>
        <w:tc>
          <w:tcPr>
            <w:tcW w:w="1701" w:type="dxa"/>
            <w:tcBorders>
              <w:top w:val="nil"/>
              <w:bottom w:val="nil"/>
            </w:tcBorders>
            <w:shd w:val="clear" w:color="auto" w:fill="auto"/>
            <w:noWrap/>
            <w:hideMark/>
          </w:tcPr>
          <w:p w14:paraId="160992D4" w14:textId="77777777" w:rsidR="006A10D3" w:rsidRPr="009F2E7E" w:rsidRDefault="006A10D3" w:rsidP="000A5941">
            <w:pPr>
              <w:pStyle w:val="SingleTxtG"/>
              <w:keepNext/>
              <w:spacing w:before="40" w:line="220" w:lineRule="exact"/>
              <w:ind w:left="0" w:right="113"/>
              <w:jc w:val="left"/>
            </w:pPr>
            <w:r w:rsidRPr="009F2E7E">
              <w:t>Renovation</w:t>
            </w:r>
          </w:p>
        </w:tc>
      </w:tr>
      <w:tr w:rsidR="006A10D3" w:rsidRPr="009F2E7E" w14:paraId="6239748A" w14:textId="77777777" w:rsidTr="000A5941">
        <w:tc>
          <w:tcPr>
            <w:tcW w:w="492" w:type="dxa"/>
            <w:tcBorders>
              <w:top w:val="nil"/>
            </w:tcBorders>
            <w:shd w:val="clear" w:color="auto" w:fill="auto"/>
            <w:noWrap/>
            <w:hideMark/>
          </w:tcPr>
          <w:p w14:paraId="64643F67" w14:textId="77777777" w:rsidR="006A10D3" w:rsidRPr="009F2E7E" w:rsidRDefault="006A10D3" w:rsidP="006A10D3">
            <w:pPr>
              <w:pStyle w:val="SingleTxtG"/>
              <w:spacing w:before="40" w:line="220" w:lineRule="exact"/>
              <w:ind w:left="0" w:right="113"/>
              <w:jc w:val="left"/>
            </w:pPr>
            <w:r w:rsidRPr="009F2E7E">
              <w:t>288</w:t>
            </w:r>
          </w:p>
        </w:tc>
        <w:tc>
          <w:tcPr>
            <w:tcW w:w="3477" w:type="dxa"/>
            <w:tcBorders>
              <w:top w:val="nil"/>
            </w:tcBorders>
            <w:shd w:val="clear" w:color="auto" w:fill="auto"/>
            <w:hideMark/>
          </w:tcPr>
          <w:p w14:paraId="74E148E0" w14:textId="77777777" w:rsidR="006A10D3" w:rsidRPr="009F2E7E" w:rsidRDefault="006A10D3" w:rsidP="006A10D3">
            <w:pPr>
              <w:pStyle w:val="SingleTxtG"/>
              <w:spacing w:before="40" w:line="220" w:lineRule="exact"/>
              <w:ind w:left="0" w:right="113"/>
              <w:jc w:val="left"/>
            </w:pPr>
            <w:r w:rsidRPr="009F2E7E">
              <w:t>Palacagüina physiotherapy room, Madriz</w:t>
            </w:r>
          </w:p>
        </w:tc>
        <w:tc>
          <w:tcPr>
            <w:tcW w:w="1560" w:type="dxa"/>
            <w:tcBorders>
              <w:top w:val="nil"/>
            </w:tcBorders>
            <w:shd w:val="clear" w:color="auto" w:fill="auto"/>
            <w:noWrap/>
            <w:hideMark/>
          </w:tcPr>
          <w:p w14:paraId="01B5C040" w14:textId="77777777" w:rsidR="006A10D3" w:rsidRPr="009F2E7E" w:rsidRDefault="006A10D3" w:rsidP="006A10D3">
            <w:pPr>
              <w:pStyle w:val="SingleTxtG"/>
              <w:spacing w:before="40" w:line="220" w:lineRule="exact"/>
              <w:ind w:left="0" w:right="113"/>
              <w:jc w:val="left"/>
            </w:pPr>
            <w:r w:rsidRPr="009F2E7E">
              <w:t>Health centre</w:t>
            </w:r>
          </w:p>
        </w:tc>
        <w:tc>
          <w:tcPr>
            <w:tcW w:w="1275" w:type="dxa"/>
            <w:tcBorders>
              <w:top w:val="nil"/>
            </w:tcBorders>
            <w:shd w:val="clear" w:color="auto" w:fill="auto"/>
            <w:noWrap/>
            <w:hideMark/>
          </w:tcPr>
          <w:p w14:paraId="349D08EE" w14:textId="77777777" w:rsidR="006A10D3" w:rsidRPr="009F2E7E" w:rsidRDefault="006A10D3" w:rsidP="006A10D3">
            <w:pPr>
              <w:pStyle w:val="SingleTxtG"/>
              <w:spacing w:before="40" w:line="220" w:lineRule="exact"/>
              <w:ind w:left="0" w:right="113"/>
              <w:jc w:val="left"/>
            </w:pPr>
            <w:r w:rsidRPr="009F2E7E">
              <w:t>Madriz</w:t>
            </w:r>
          </w:p>
        </w:tc>
        <w:tc>
          <w:tcPr>
            <w:tcW w:w="1701" w:type="dxa"/>
            <w:tcBorders>
              <w:top w:val="nil"/>
            </w:tcBorders>
            <w:shd w:val="clear" w:color="auto" w:fill="auto"/>
            <w:noWrap/>
            <w:hideMark/>
          </w:tcPr>
          <w:p w14:paraId="076C565A"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7B257AD" w14:textId="77777777" w:rsidTr="0021050B">
        <w:tc>
          <w:tcPr>
            <w:tcW w:w="492" w:type="dxa"/>
            <w:shd w:val="clear" w:color="auto" w:fill="auto"/>
            <w:noWrap/>
            <w:hideMark/>
          </w:tcPr>
          <w:p w14:paraId="5138B4AA" w14:textId="77777777" w:rsidR="006A10D3" w:rsidRPr="009F2E7E" w:rsidRDefault="006A10D3" w:rsidP="006A10D3">
            <w:pPr>
              <w:pStyle w:val="SingleTxtG"/>
              <w:spacing w:before="40" w:line="220" w:lineRule="exact"/>
              <w:ind w:left="0" w:right="113"/>
              <w:jc w:val="left"/>
            </w:pPr>
            <w:r w:rsidRPr="009F2E7E">
              <w:t>289</w:t>
            </w:r>
          </w:p>
        </w:tc>
        <w:tc>
          <w:tcPr>
            <w:tcW w:w="3477" w:type="dxa"/>
            <w:shd w:val="clear" w:color="auto" w:fill="auto"/>
            <w:hideMark/>
          </w:tcPr>
          <w:p w14:paraId="0777B221" w14:textId="77777777" w:rsidR="006A10D3" w:rsidRPr="009F2E7E" w:rsidRDefault="006A10D3" w:rsidP="006A10D3">
            <w:pPr>
              <w:pStyle w:val="SingleTxtG"/>
              <w:spacing w:before="40" w:line="220" w:lineRule="exact"/>
              <w:ind w:left="0" w:right="113"/>
              <w:jc w:val="left"/>
            </w:pPr>
            <w:r w:rsidRPr="009F2E7E">
              <w:t>Renovation of the Situation Room and Emergency Operations Centre on the premises of the comprehensive local health-care system, Nueva Segovia</w:t>
            </w:r>
          </w:p>
        </w:tc>
        <w:tc>
          <w:tcPr>
            <w:tcW w:w="1560" w:type="dxa"/>
            <w:shd w:val="clear" w:color="auto" w:fill="auto"/>
            <w:noWrap/>
            <w:hideMark/>
          </w:tcPr>
          <w:p w14:paraId="15F963B3" w14:textId="77777777" w:rsidR="006A10D3" w:rsidRPr="009F2E7E" w:rsidRDefault="006A10D3" w:rsidP="006A10D3">
            <w:pPr>
              <w:pStyle w:val="SingleTxtG"/>
              <w:spacing w:before="40" w:line="220" w:lineRule="exact"/>
              <w:ind w:left="0" w:right="113"/>
              <w:jc w:val="left"/>
            </w:pPr>
            <w:r w:rsidRPr="009F2E7E">
              <w:t>Other</w:t>
            </w:r>
          </w:p>
        </w:tc>
        <w:tc>
          <w:tcPr>
            <w:tcW w:w="1275" w:type="dxa"/>
            <w:shd w:val="clear" w:color="auto" w:fill="auto"/>
            <w:noWrap/>
            <w:hideMark/>
          </w:tcPr>
          <w:p w14:paraId="1B7276FD" w14:textId="77777777" w:rsidR="006A10D3" w:rsidRPr="009F2E7E" w:rsidRDefault="006A10D3" w:rsidP="006A10D3">
            <w:pPr>
              <w:pStyle w:val="SingleTxtG"/>
              <w:spacing w:before="40" w:line="220" w:lineRule="exact"/>
              <w:ind w:left="0" w:right="113"/>
              <w:jc w:val="left"/>
            </w:pPr>
            <w:r w:rsidRPr="009F2E7E">
              <w:t>Nueva Segovia</w:t>
            </w:r>
          </w:p>
        </w:tc>
        <w:tc>
          <w:tcPr>
            <w:tcW w:w="1701" w:type="dxa"/>
            <w:shd w:val="clear" w:color="auto" w:fill="auto"/>
            <w:noWrap/>
            <w:hideMark/>
          </w:tcPr>
          <w:p w14:paraId="114B7ACA"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4377224" w14:textId="77777777" w:rsidTr="0021050B">
        <w:tc>
          <w:tcPr>
            <w:tcW w:w="492" w:type="dxa"/>
            <w:shd w:val="clear" w:color="auto" w:fill="auto"/>
            <w:noWrap/>
            <w:hideMark/>
          </w:tcPr>
          <w:p w14:paraId="2FDA357B" w14:textId="77777777" w:rsidR="006A10D3" w:rsidRPr="009F2E7E" w:rsidRDefault="006A10D3" w:rsidP="006A10D3">
            <w:pPr>
              <w:pStyle w:val="SingleTxtG"/>
              <w:spacing w:before="40" w:line="220" w:lineRule="exact"/>
              <w:ind w:left="0" w:right="113"/>
              <w:jc w:val="left"/>
            </w:pPr>
            <w:r w:rsidRPr="009F2E7E">
              <w:t>290</w:t>
            </w:r>
          </w:p>
        </w:tc>
        <w:tc>
          <w:tcPr>
            <w:tcW w:w="3477" w:type="dxa"/>
            <w:shd w:val="clear" w:color="auto" w:fill="auto"/>
            <w:hideMark/>
          </w:tcPr>
          <w:p w14:paraId="61427AE9" w14:textId="77777777" w:rsidR="006A10D3" w:rsidRPr="009F2E7E" w:rsidRDefault="006A10D3" w:rsidP="006A10D3">
            <w:pPr>
              <w:pStyle w:val="SingleTxtG"/>
              <w:spacing w:before="40" w:line="220" w:lineRule="exact"/>
              <w:ind w:left="0" w:right="113"/>
              <w:jc w:val="left"/>
            </w:pPr>
            <w:r w:rsidRPr="009F2E7E">
              <w:t>Replacement of the offices of the Tropical Diseases Programme, Ocotal</w:t>
            </w:r>
          </w:p>
        </w:tc>
        <w:tc>
          <w:tcPr>
            <w:tcW w:w="1560" w:type="dxa"/>
            <w:shd w:val="clear" w:color="auto" w:fill="auto"/>
            <w:noWrap/>
            <w:hideMark/>
          </w:tcPr>
          <w:p w14:paraId="4E722492" w14:textId="77777777" w:rsidR="006A10D3" w:rsidRPr="009F2E7E" w:rsidRDefault="006A10D3" w:rsidP="006A10D3">
            <w:pPr>
              <w:pStyle w:val="SingleTxtG"/>
              <w:spacing w:before="40" w:line="220" w:lineRule="exact"/>
              <w:ind w:left="0" w:right="113"/>
              <w:jc w:val="left"/>
            </w:pPr>
            <w:r w:rsidRPr="009F2E7E">
              <w:t>Other</w:t>
            </w:r>
          </w:p>
        </w:tc>
        <w:tc>
          <w:tcPr>
            <w:tcW w:w="1275" w:type="dxa"/>
            <w:shd w:val="clear" w:color="auto" w:fill="auto"/>
            <w:noWrap/>
            <w:hideMark/>
          </w:tcPr>
          <w:p w14:paraId="0BF1CC69" w14:textId="77777777" w:rsidR="006A10D3" w:rsidRPr="009F2E7E" w:rsidRDefault="006A10D3" w:rsidP="006A10D3">
            <w:pPr>
              <w:pStyle w:val="SingleTxtG"/>
              <w:spacing w:before="40" w:line="220" w:lineRule="exact"/>
              <w:ind w:left="0" w:right="113"/>
              <w:jc w:val="left"/>
            </w:pPr>
            <w:r w:rsidRPr="009F2E7E">
              <w:t>Nueva Segovia</w:t>
            </w:r>
          </w:p>
        </w:tc>
        <w:tc>
          <w:tcPr>
            <w:tcW w:w="1701" w:type="dxa"/>
            <w:shd w:val="clear" w:color="auto" w:fill="auto"/>
            <w:noWrap/>
            <w:hideMark/>
          </w:tcPr>
          <w:p w14:paraId="563B83AD"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EEB1899" w14:textId="77777777" w:rsidTr="0021050B">
        <w:tc>
          <w:tcPr>
            <w:tcW w:w="492" w:type="dxa"/>
            <w:shd w:val="clear" w:color="auto" w:fill="auto"/>
            <w:noWrap/>
            <w:hideMark/>
          </w:tcPr>
          <w:p w14:paraId="1E22B74E" w14:textId="77777777" w:rsidR="006A10D3" w:rsidRPr="009F2E7E" w:rsidRDefault="006A10D3" w:rsidP="006A10D3">
            <w:pPr>
              <w:pStyle w:val="SingleTxtG"/>
              <w:spacing w:before="40" w:line="220" w:lineRule="exact"/>
              <w:ind w:left="0" w:right="113"/>
              <w:jc w:val="left"/>
            </w:pPr>
            <w:r w:rsidRPr="009F2E7E">
              <w:t>291</w:t>
            </w:r>
          </w:p>
        </w:tc>
        <w:tc>
          <w:tcPr>
            <w:tcW w:w="3477" w:type="dxa"/>
            <w:shd w:val="clear" w:color="auto" w:fill="auto"/>
            <w:hideMark/>
          </w:tcPr>
          <w:p w14:paraId="34DEF837" w14:textId="7FA395C2" w:rsidR="006A10D3" w:rsidRPr="009F2E7E" w:rsidRDefault="006A10D3" w:rsidP="006A10D3">
            <w:pPr>
              <w:pStyle w:val="SingleTxtG"/>
              <w:spacing w:before="40" w:line="220" w:lineRule="exact"/>
              <w:ind w:left="0" w:right="113"/>
              <w:jc w:val="left"/>
            </w:pPr>
            <w:r w:rsidRPr="009F2E7E">
              <w:t>Renovation of the labo</w:t>
            </w:r>
            <w:r w:rsidR="00184273" w:rsidRPr="009F2E7E">
              <w:t>u</w:t>
            </w:r>
            <w:r w:rsidRPr="009F2E7E">
              <w:t>r and delivery units, Enoc Ortez Health Centre, San Fernando</w:t>
            </w:r>
          </w:p>
        </w:tc>
        <w:tc>
          <w:tcPr>
            <w:tcW w:w="1560" w:type="dxa"/>
            <w:shd w:val="clear" w:color="auto" w:fill="auto"/>
            <w:noWrap/>
            <w:hideMark/>
          </w:tcPr>
          <w:p w14:paraId="68E51764"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37BF471F" w14:textId="77777777" w:rsidR="006A10D3" w:rsidRPr="009F2E7E" w:rsidRDefault="006A10D3" w:rsidP="006A10D3">
            <w:pPr>
              <w:pStyle w:val="SingleTxtG"/>
              <w:spacing w:before="40" w:line="220" w:lineRule="exact"/>
              <w:ind w:left="0" w:right="113"/>
              <w:jc w:val="left"/>
            </w:pPr>
            <w:r w:rsidRPr="009F2E7E">
              <w:t>Nueva Segovia</w:t>
            </w:r>
          </w:p>
        </w:tc>
        <w:tc>
          <w:tcPr>
            <w:tcW w:w="1701" w:type="dxa"/>
            <w:shd w:val="clear" w:color="auto" w:fill="auto"/>
            <w:noWrap/>
            <w:hideMark/>
          </w:tcPr>
          <w:p w14:paraId="40184A67"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4ABD29B" w14:textId="77777777" w:rsidTr="0021050B">
        <w:tc>
          <w:tcPr>
            <w:tcW w:w="492" w:type="dxa"/>
            <w:shd w:val="clear" w:color="auto" w:fill="auto"/>
            <w:noWrap/>
            <w:hideMark/>
          </w:tcPr>
          <w:p w14:paraId="1C1B94DA" w14:textId="77777777" w:rsidR="006A10D3" w:rsidRPr="009F2E7E" w:rsidRDefault="006A10D3" w:rsidP="006A10D3">
            <w:pPr>
              <w:pStyle w:val="SingleTxtG"/>
              <w:spacing w:before="40" w:line="220" w:lineRule="exact"/>
              <w:ind w:left="0" w:right="113"/>
              <w:jc w:val="left"/>
            </w:pPr>
            <w:r w:rsidRPr="009F2E7E">
              <w:t>292</w:t>
            </w:r>
          </w:p>
        </w:tc>
        <w:tc>
          <w:tcPr>
            <w:tcW w:w="3477" w:type="dxa"/>
            <w:shd w:val="clear" w:color="auto" w:fill="auto"/>
            <w:hideMark/>
          </w:tcPr>
          <w:p w14:paraId="692A3EFE" w14:textId="77777777" w:rsidR="006A10D3" w:rsidRPr="009F2E7E" w:rsidRDefault="006A10D3" w:rsidP="006A10D3">
            <w:pPr>
              <w:pStyle w:val="SingleTxtG"/>
              <w:spacing w:before="40" w:line="220" w:lineRule="exact"/>
              <w:ind w:left="0" w:right="113"/>
              <w:jc w:val="left"/>
            </w:pPr>
            <w:r w:rsidRPr="009F2E7E">
              <w:t>Construction of maternity centre, Macuelizo, Nueva Segovia</w:t>
            </w:r>
          </w:p>
        </w:tc>
        <w:tc>
          <w:tcPr>
            <w:tcW w:w="1560" w:type="dxa"/>
            <w:shd w:val="clear" w:color="auto" w:fill="auto"/>
            <w:noWrap/>
            <w:hideMark/>
          </w:tcPr>
          <w:p w14:paraId="14BF8146"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11CF1C98" w14:textId="77777777" w:rsidR="006A10D3" w:rsidRPr="009F2E7E" w:rsidRDefault="006A10D3" w:rsidP="006A10D3">
            <w:pPr>
              <w:pStyle w:val="SingleTxtG"/>
              <w:spacing w:before="40" w:line="220" w:lineRule="exact"/>
              <w:ind w:left="0" w:right="113"/>
              <w:jc w:val="left"/>
            </w:pPr>
            <w:r w:rsidRPr="009F2E7E">
              <w:t>Nueva Segovia</w:t>
            </w:r>
          </w:p>
        </w:tc>
        <w:tc>
          <w:tcPr>
            <w:tcW w:w="1701" w:type="dxa"/>
            <w:shd w:val="clear" w:color="auto" w:fill="auto"/>
            <w:noWrap/>
            <w:hideMark/>
          </w:tcPr>
          <w:p w14:paraId="5188B59B"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65307A3" w14:textId="77777777" w:rsidTr="0021050B">
        <w:tc>
          <w:tcPr>
            <w:tcW w:w="492" w:type="dxa"/>
            <w:shd w:val="clear" w:color="auto" w:fill="auto"/>
            <w:noWrap/>
            <w:hideMark/>
          </w:tcPr>
          <w:p w14:paraId="4EBB28DF" w14:textId="77777777" w:rsidR="006A10D3" w:rsidRPr="009F2E7E" w:rsidRDefault="006A10D3" w:rsidP="006A10D3">
            <w:pPr>
              <w:pStyle w:val="SingleTxtG"/>
              <w:spacing w:before="40" w:line="220" w:lineRule="exact"/>
              <w:ind w:left="0" w:right="113"/>
              <w:jc w:val="left"/>
            </w:pPr>
            <w:r w:rsidRPr="009F2E7E">
              <w:t>293</w:t>
            </w:r>
          </w:p>
        </w:tc>
        <w:tc>
          <w:tcPr>
            <w:tcW w:w="3477" w:type="dxa"/>
            <w:shd w:val="clear" w:color="auto" w:fill="auto"/>
            <w:hideMark/>
          </w:tcPr>
          <w:p w14:paraId="7D1BE56C" w14:textId="77777777" w:rsidR="006A10D3" w:rsidRPr="009F2E7E" w:rsidRDefault="006A10D3" w:rsidP="006A10D3">
            <w:pPr>
              <w:pStyle w:val="SingleTxtG"/>
              <w:spacing w:before="40" w:line="220" w:lineRule="exact"/>
              <w:ind w:left="0" w:right="113"/>
              <w:jc w:val="left"/>
            </w:pPr>
            <w:r w:rsidRPr="009F2E7E">
              <w:t>Construction of the Los Chiles Maternity Centre</w:t>
            </w:r>
          </w:p>
        </w:tc>
        <w:tc>
          <w:tcPr>
            <w:tcW w:w="1560" w:type="dxa"/>
            <w:shd w:val="clear" w:color="auto" w:fill="auto"/>
            <w:noWrap/>
            <w:hideMark/>
          </w:tcPr>
          <w:p w14:paraId="323D6E73"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79C30252" w14:textId="77777777" w:rsidR="006A10D3" w:rsidRPr="009F2E7E" w:rsidRDefault="006A10D3" w:rsidP="006A10D3">
            <w:pPr>
              <w:pStyle w:val="SingleTxtG"/>
              <w:spacing w:before="40" w:line="220" w:lineRule="exact"/>
              <w:ind w:left="0" w:right="113"/>
              <w:jc w:val="left"/>
            </w:pPr>
            <w:r w:rsidRPr="009F2E7E">
              <w:t>Rio San Juan</w:t>
            </w:r>
          </w:p>
        </w:tc>
        <w:tc>
          <w:tcPr>
            <w:tcW w:w="1701" w:type="dxa"/>
            <w:shd w:val="clear" w:color="auto" w:fill="auto"/>
            <w:noWrap/>
            <w:hideMark/>
          </w:tcPr>
          <w:p w14:paraId="493D0E1B"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6BE6E45F" w14:textId="77777777" w:rsidTr="0021050B">
        <w:tc>
          <w:tcPr>
            <w:tcW w:w="492" w:type="dxa"/>
            <w:shd w:val="clear" w:color="auto" w:fill="auto"/>
            <w:noWrap/>
            <w:hideMark/>
          </w:tcPr>
          <w:p w14:paraId="7A58CC48" w14:textId="77777777" w:rsidR="006A10D3" w:rsidRPr="009F2E7E" w:rsidRDefault="006A10D3" w:rsidP="006A10D3">
            <w:pPr>
              <w:pStyle w:val="SingleTxtG"/>
              <w:spacing w:before="40" w:line="220" w:lineRule="exact"/>
              <w:ind w:left="0" w:right="113"/>
              <w:jc w:val="left"/>
            </w:pPr>
            <w:r w:rsidRPr="009F2E7E">
              <w:t>294</w:t>
            </w:r>
          </w:p>
        </w:tc>
        <w:tc>
          <w:tcPr>
            <w:tcW w:w="3477" w:type="dxa"/>
            <w:shd w:val="clear" w:color="auto" w:fill="auto"/>
            <w:hideMark/>
          </w:tcPr>
          <w:p w14:paraId="3BA1DEB7" w14:textId="77777777" w:rsidR="006A10D3" w:rsidRPr="009F2E7E" w:rsidRDefault="006A10D3" w:rsidP="006A10D3">
            <w:pPr>
              <w:pStyle w:val="SingleTxtG"/>
              <w:spacing w:before="40" w:line="220" w:lineRule="exact"/>
              <w:ind w:left="0" w:right="113"/>
              <w:jc w:val="left"/>
            </w:pPr>
            <w:r w:rsidRPr="009F2E7E">
              <w:t>San Juan de Nicaragua Health Post, Río San Juan</w:t>
            </w:r>
          </w:p>
        </w:tc>
        <w:tc>
          <w:tcPr>
            <w:tcW w:w="1560" w:type="dxa"/>
            <w:shd w:val="clear" w:color="auto" w:fill="auto"/>
            <w:noWrap/>
            <w:hideMark/>
          </w:tcPr>
          <w:p w14:paraId="4BE9F65C" w14:textId="77777777" w:rsidR="006A10D3" w:rsidRPr="009F2E7E" w:rsidRDefault="006A10D3" w:rsidP="006A10D3">
            <w:pPr>
              <w:pStyle w:val="SingleTxtG"/>
              <w:spacing w:before="40" w:line="220" w:lineRule="exact"/>
              <w:ind w:left="0" w:right="113"/>
              <w:jc w:val="left"/>
            </w:pPr>
            <w:r w:rsidRPr="009F2E7E">
              <w:t>Health post</w:t>
            </w:r>
          </w:p>
        </w:tc>
        <w:tc>
          <w:tcPr>
            <w:tcW w:w="1275" w:type="dxa"/>
            <w:shd w:val="clear" w:color="auto" w:fill="auto"/>
            <w:noWrap/>
            <w:hideMark/>
          </w:tcPr>
          <w:p w14:paraId="699D0621" w14:textId="77777777" w:rsidR="006A10D3" w:rsidRPr="009F2E7E" w:rsidRDefault="006A10D3" w:rsidP="006A10D3">
            <w:pPr>
              <w:pStyle w:val="SingleTxtG"/>
              <w:spacing w:before="40" w:line="220" w:lineRule="exact"/>
              <w:ind w:left="0" w:right="113"/>
              <w:jc w:val="left"/>
            </w:pPr>
            <w:r w:rsidRPr="009F2E7E">
              <w:t>Rio San Juan</w:t>
            </w:r>
          </w:p>
        </w:tc>
        <w:tc>
          <w:tcPr>
            <w:tcW w:w="1701" w:type="dxa"/>
            <w:shd w:val="clear" w:color="auto" w:fill="auto"/>
            <w:noWrap/>
            <w:hideMark/>
          </w:tcPr>
          <w:p w14:paraId="4801109B"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65B47CB" w14:textId="77777777" w:rsidTr="0021050B">
        <w:tc>
          <w:tcPr>
            <w:tcW w:w="492" w:type="dxa"/>
            <w:shd w:val="clear" w:color="auto" w:fill="auto"/>
            <w:noWrap/>
            <w:hideMark/>
          </w:tcPr>
          <w:p w14:paraId="13D3F717" w14:textId="77777777" w:rsidR="006A10D3" w:rsidRPr="009F2E7E" w:rsidRDefault="006A10D3" w:rsidP="006A10D3">
            <w:pPr>
              <w:pStyle w:val="SingleTxtG"/>
              <w:spacing w:before="40" w:line="220" w:lineRule="exact"/>
              <w:ind w:left="0" w:right="113"/>
              <w:jc w:val="left"/>
            </w:pPr>
            <w:r w:rsidRPr="009F2E7E">
              <w:t>295</w:t>
            </w:r>
          </w:p>
        </w:tc>
        <w:tc>
          <w:tcPr>
            <w:tcW w:w="3477" w:type="dxa"/>
            <w:shd w:val="clear" w:color="auto" w:fill="auto"/>
            <w:hideMark/>
          </w:tcPr>
          <w:p w14:paraId="45BAFA75" w14:textId="77777777" w:rsidR="006A10D3" w:rsidRPr="009F2E7E" w:rsidRDefault="006A10D3" w:rsidP="006A10D3">
            <w:pPr>
              <w:pStyle w:val="SingleTxtG"/>
              <w:spacing w:before="40" w:line="220" w:lineRule="exact"/>
              <w:ind w:left="0" w:right="113"/>
              <w:jc w:val="left"/>
            </w:pPr>
            <w:r w:rsidRPr="009F2E7E">
              <w:t>Expansion of the El Cuá Maternity Centre</w:t>
            </w:r>
          </w:p>
        </w:tc>
        <w:tc>
          <w:tcPr>
            <w:tcW w:w="1560" w:type="dxa"/>
            <w:shd w:val="clear" w:color="auto" w:fill="auto"/>
            <w:noWrap/>
            <w:hideMark/>
          </w:tcPr>
          <w:p w14:paraId="312730D3"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4788CBB8" w14:textId="77777777" w:rsidR="006A10D3" w:rsidRPr="009F2E7E" w:rsidRDefault="006A10D3" w:rsidP="006A10D3">
            <w:pPr>
              <w:pStyle w:val="SingleTxtG"/>
              <w:spacing w:before="40" w:line="220" w:lineRule="exact"/>
              <w:ind w:left="0" w:right="113"/>
              <w:jc w:val="left"/>
            </w:pPr>
            <w:r w:rsidRPr="009F2E7E">
              <w:t>Jinotega</w:t>
            </w:r>
          </w:p>
        </w:tc>
        <w:tc>
          <w:tcPr>
            <w:tcW w:w="1701" w:type="dxa"/>
            <w:shd w:val="clear" w:color="auto" w:fill="auto"/>
            <w:noWrap/>
            <w:hideMark/>
          </w:tcPr>
          <w:p w14:paraId="65FC2D1B"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9C4994C" w14:textId="77777777" w:rsidTr="0021050B">
        <w:tc>
          <w:tcPr>
            <w:tcW w:w="492" w:type="dxa"/>
            <w:shd w:val="clear" w:color="auto" w:fill="auto"/>
            <w:noWrap/>
            <w:hideMark/>
          </w:tcPr>
          <w:p w14:paraId="46DDE833" w14:textId="77777777" w:rsidR="006A10D3" w:rsidRPr="009F2E7E" w:rsidRDefault="006A10D3" w:rsidP="006A10D3">
            <w:pPr>
              <w:pStyle w:val="SingleTxtG"/>
              <w:spacing w:before="40" w:line="220" w:lineRule="exact"/>
              <w:ind w:left="0" w:right="113"/>
              <w:jc w:val="left"/>
            </w:pPr>
            <w:r w:rsidRPr="009F2E7E">
              <w:t>296</w:t>
            </w:r>
          </w:p>
        </w:tc>
        <w:tc>
          <w:tcPr>
            <w:tcW w:w="3477" w:type="dxa"/>
            <w:shd w:val="clear" w:color="auto" w:fill="auto"/>
            <w:hideMark/>
          </w:tcPr>
          <w:p w14:paraId="4A21C1DF" w14:textId="77777777" w:rsidR="006A10D3" w:rsidRPr="009F2E7E" w:rsidRDefault="006A10D3" w:rsidP="006A10D3">
            <w:pPr>
              <w:pStyle w:val="SingleTxtG"/>
              <w:spacing w:before="40" w:line="220" w:lineRule="exact"/>
              <w:ind w:left="0" w:right="113"/>
              <w:jc w:val="left"/>
            </w:pPr>
            <w:r w:rsidRPr="009F2E7E">
              <w:t>Expansion of the San José de Bocay Maternity Centre</w:t>
            </w:r>
          </w:p>
        </w:tc>
        <w:tc>
          <w:tcPr>
            <w:tcW w:w="1560" w:type="dxa"/>
            <w:shd w:val="clear" w:color="auto" w:fill="auto"/>
            <w:noWrap/>
            <w:hideMark/>
          </w:tcPr>
          <w:p w14:paraId="0C175D95"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776DE13C" w14:textId="77777777" w:rsidR="006A10D3" w:rsidRPr="009F2E7E" w:rsidRDefault="006A10D3" w:rsidP="006A10D3">
            <w:pPr>
              <w:pStyle w:val="SingleTxtG"/>
              <w:spacing w:before="40" w:line="220" w:lineRule="exact"/>
              <w:ind w:left="0" w:right="113"/>
              <w:jc w:val="left"/>
            </w:pPr>
            <w:r w:rsidRPr="009F2E7E">
              <w:t>Jinotega</w:t>
            </w:r>
          </w:p>
        </w:tc>
        <w:tc>
          <w:tcPr>
            <w:tcW w:w="1701" w:type="dxa"/>
            <w:shd w:val="clear" w:color="auto" w:fill="auto"/>
            <w:noWrap/>
            <w:hideMark/>
          </w:tcPr>
          <w:p w14:paraId="4D66BF45"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075E95EC" w14:textId="77777777" w:rsidTr="0021050B">
        <w:tc>
          <w:tcPr>
            <w:tcW w:w="492" w:type="dxa"/>
            <w:shd w:val="clear" w:color="auto" w:fill="auto"/>
            <w:noWrap/>
            <w:hideMark/>
          </w:tcPr>
          <w:p w14:paraId="0639F3A5" w14:textId="77777777" w:rsidR="006A10D3" w:rsidRPr="009F2E7E" w:rsidRDefault="006A10D3" w:rsidP="006A10D3">
            <w:pPr>
              <w:pStyle w:val="SingleTxtG"/>
              <w:spacing w:before="40" w:line="220" w:lineRule="exact"/>
              <w:ind w:left="0" w:right="113"/>
              <w:jc w:val="left"/>
            </w:pPr>
            <w:r w:rsidRPr="009F2E7E">
              <w:t>297</w:t>
            </w:r>
          </w:p>
        </w:tc>
        <w:tc>
          <w:tcPr>
            <w:tcW w:w="3477" w:type="dxa"/>
            <w:shd w:val="clear" w:color="auto" w:fill="auto"/>
            <w:hideMark/>
          </w:tcPr>
          <w:p w14:paraId="7844BE4E" w14:textId="77777777" w:rsidR="006A10D3" w:rsidRPr="009F2E7E" w:rsidRDefault="006A10D3" w:rsidP="006A10D3">
            <w:pPr>
              <w:pStyle w:val="SingleTxtG"/>
              <w:spacing w:before="40" w:line="220" w:lineRule="exact"/>
              <w:ind w:left="0" w:right="113"/>
              <w:jc w:val="left"/>
            </w:pPr>
            <w:r w:rsidRPr="009F2E7E">
              <w:t>Construction of a septic tank at the San Rafael del Sur Health Centre</w:t>
            </w:r>
          </w:p>
        </w:tc>
        <w:tc>
          <w:tcPr>
            <w:tcW w:w="1560" w:type="dxa"/>
            <w:shd w:val="clear" w:color="auto" w:fill="auto"/>
            <w:noWrap/>
            <w:hideMark/>
          </w:tcPr>
          <w:p w14:paraId="0045AD7A" w14:textId="77777777" w:rsidR="006A10D3" w:rsidRPr="009F2E7E" w:rsidRDefault="006A10D3" w:rsidP="006A10D3">
            <w:pPr>
              <w:pStyle w:val="SingleTxtG"/>
              <w:spacing w:before="40" w:line="220" w:lineRule="exact"/>
              <w:ind w:left="0" w:right="113"/>
              <w:jc w:val="left"/>
            </w:pPr>
            <w:r w:rsidRPr="009F2E7E">
              <w:t>Health centre</w:t>
            </w:r>
          </w:p>
        </w:tc>
        <w:tc>
          <w:tcPr>
            <w:tcW w:w="1275" w:type="dxa"/>
            <w:shd w:val="clear" w:color="auto" w:fill="auto"/>
            <w:noWrap/>
            <w:hideMark/>
          </w:tcPr>
          <w:p w14:paraId="0C1CCD9B" w14:textId="77777777" w:rsidR="006A10D3" w:rsidRPr="009F2E7E" w:rsidRDefault="006A10D3" w:rsidP="006A10D3">
            <w:pPr>
              <w:pStyle w:val="SingleTxtG"/>
              <w:spacing w:before="40" w:line="220" w:lineRule="exact"/>
              <w:ind w:left="0" w:right="113"/>
              <w:jc w:val="left"/>
            </w:pPr>
            <w:r w:rsidRPr="009F2E7E">
              <w:t>Managua</w:t>
            </w:r>
          </w:p>
        </w:tc>
        <w:tc>
          <w:tcPr>
            <w:tcW w:w="1701" w:type="dxa"/>
            <w:shd w:val="clear" w:color="auto" w:fill="auto"/>
            <w:noWrap/>
            <w:hideMark/>
          </w:tcPr>
          <w:p w14:paraId="48087433"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70D5B8AC" w14:textId="77777777" w:rsidTr="0021050B">
        <w:tc>
          <w:tcPr>
            <w:tcW w:w="492" w:type="dxa"/>
            <w:shd w:val="clear" w:color="auto" w:fill="auto"/>
            <w:noWrap/>
            <w:hideMark/>
          </w:tcPr>
          <w:p w14:paraId="52AA3B47" w14:textId="77777777" w:rsidR="006A10D3" w:rsidRPr="009F2E7E" w:rsidRDefault="006A10D3" w:rsidP="006A10D3">
            <w:pPr>
              <w:pStyle w:val="SingleTxtG"/>
              <w:spacing w:before="40" w:line="220" w:lineRule="exact"/>
              <w:ind w:left="0" w:right="113"/>
              <w:jc w:val="left"/>
            </w:pPr>
            <w:r w:rsidRPr="009F2E7E">
              <w:t>298</w:t>
            </w:r>
          </w:p>
        </w:tc>
        <w:tc>
          <w:tcPr>
            <w:tcW w:w="3477" w:type="dxa"/>
            <w:shd w:val="clear" w:color="auto" w:fill="auto"/>
            <w:hideMark/>
          </w:tcPr>
          <w:p w14:paraId="67B0E3A3" w14:textId="77777777" w:rsidR="006A10D3" w:rsidRPr="009F2E7E" w:rsidRDefault="006A10D3" w:rsidP="006A10D3">
            <w:pPr>
              <w:pStyle w:val="SingleTxtG"/>
              <w:spacing w:before="40" w:line="220" w:lineRule="exact"/>
              <w:ind w:left="0" w:right="113"/>
              <w:jc w:val="left"/>
            </w:pPr>
            <w:r w:rsidRPr="009F2E7E">
              <w:t>Construction of the Pantasma Maternity Centre</w:t>
            </w:r>
          </w:p>
        </w:tc>
        <w:tc>
          <w:tcPr>
            <w:tcW w:w="1560" w:type="dxa"/>
            <w:shd w:val="clear" w:color="auto" w:fill="auto"/>
            <w:noWrap/>
            <w:hideMark/>
          </w:tcPr>
          <w:p w14:paraId="0819E40C"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shd w:val="clear" w:color="auto" w:fill="auto"/>
            <w:noWrap/>
            <w:hideMark/>
          </w:tcPr>
          <w:p w14:paraId="644E4F30" w14:textId="77777777" w:rsidR="006A10D3" w:rsidRPr="009F2E7E" w:rsidRDefault="006A10D3" w:rsidP="006A10D3">
            <w:pPr>
              <w:pStyle w:val="SingleTxtG"/>
              <w:spacing w:before="40" w:line="220" w:lineRule="exact"/>
              <w:ind w:left="0" w:right="113"/>
              <w:jc w:val="left"/>
            </w:pPr>
            <w:r w:rsidRPr="009F2E7E">
              <w:t>Jinotega</w:t>
            </w:r>
          </w:p>
        </w:tc>
        <w:tc>
          <w:tcPr>
            <w:tcW w:w="1701" w:type="dxa"/>
            <w:shd w:val="clear" w:color="auto" w:fill="auto"/>
            <w:noWrap/>
            <w:hideMark/>
          </w:tcPr>
          <w:p w14:paraId="2B40D26F"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50321548" w14:textId="77777777" w:rsidTr="0021050B">
        <w:tc>
          <w:tcPr>
            <w:tcW w:w="492" w:type="dxa"/>
            <w:tcBorders>
              <w:bottom w:val="nil"/>
            </w:tcBorders>
            <w:shd w:val="clear" w:color="auto" w:fill="auto"/>
            <w:noWrap/>
            <w:hideMark/>
          </w:tcPr>
          <w:p w14:paraId="521AA235" w14:textId="77777777" w:rsidR="006A10D3" w:rsidRPr="009F2E7E" w:rsidRDefault="006A10D3" w:rsidP="006A10D3">
            <w:pPr>
              <w:pStyle w:val="SingleTxtG"/>
              <w:spacing w:before="40" w:line="220" w:lineRule="exact"/>
              <w:ind w:left="0" w:right="113"/>
              <w:jc w:val="left"/>
            </w:pPr>
            <w:r w:rsidRPr="009F2E7E">
              <w:t>299</w:t>
            </w:r>
          </w:p>
        </w:tc>
        <w:tc>
          <w:tcPr>
            <w:tcW w:w="3477" w:type="dxa"/>
            <w:tcBorders>
              <w:bottom w:val="nil"/>
            </w:tcBorders>
            <w:shd w:val="clear" w:color="auto" w:fill="auto"/>
            <w:hideMark/>
          </w:tcPr>
          <w:p w14:paraId="62CDB1AE" w14:textId="77777777" w:rsidR="006A10D3" w:rsidRPr="009F2E7E" w:rsidRDefault="006A10D3" w:rsidP="006A10D3">
            <w:pPr>
              <w:pStyle w:val="SingleTxtG"/>
              <w:spacing w:before="40" w:line="220" w:lineRule="exact"/>
              <w:ind w:left="0" w:right="113"/>
              <w:jc w:val="left"/>
            </w:pPr>
            <w:r w:rsidRPr="009F2E7E">
              <w:t>Construction of the Wiwilí Maternity Centre</w:t>
            </w:r>
          </w:p>
        </w:tc>
        <w:tc>
          <w:tcPr>
            <w:tcW w:w="1560" w:type="dxa"/>
            <w:tcBorders>
              <w:bottom w:val="nil"/>
            </w:tcBorders>
            <w:shd w:val="clear" w:color="auto" w:fill="auto"/>
            <w:noWrap/>
            <w:hideMark/>
          </w:tcPr>
          <w:p w14:paraId="082645AB" w14:textId="77777777" w:rsidR="006A10D3" w:rsidRPr="009F2E7E" w:rsidRDefault="006A10D3" w:rsidP="006A10D3">
            <w:pPr>
              <w:pStyle w:val="SingleTxtG"/>
              <w:spacing w:before="40" w:line="220" w:lineRule="exact"/>
              <w:ind w:left="0" w:right="113"/>
              <w:jc w:val="left"/>
            </w:pPr>
            <w:r w:rsidRPr="009F2E7E">
              <w:t>Maternity centre</w:t>
            </w:r>
          </w:p>
        </w:tc>
        <w:tc>
          <w:tcPr>
            <w:tcW w:w="1275" w:type="dxa"/>
            <w:tcBorders>
              <w:bottom w:val="nil"/>
            </w:tcBorders>
            <w:shd w:val="clear" w:color="auto" w:fill="auto"/>
            <w:noWrap/>
            <w:hideMark/>
          </w:tcPr>
          <w:p w14:paraId="3F4B6259" w14:textId="77777777" w:rsidR="006A10D3" w:rsidRPr="009F2E7E" w:rsidRDefault="006A10D3" w:rsidP="006A10D3">
            <w:pPr>
              <w:pStyle w:val="SingleTxtG"/>
              <w:spacing w:before="40" w:line="220" w:lineRule="exact"/>
              <w:ind w:left="0" w:right="113"/>
              <w:jc w:val="left"/>
            </w:pPr>
            <w:r w:rsidRPr="009F2E7E">
              <w:t>Jinotega</w:t>
            </w:r>
          </w:p>
        </w:tc>
        <w:tc>
          <w:tcPr>
            <w:tcW w:w="1701" w:type="dxa"/>
            <w:tcBorders>
              <w:bottom w:val="nil"/>
            </w:tcBorders>
            <w:shd w:val="clear" w:color="auto" w:fill="auto"/>
            <w:noWrap/>
            <w:hideMark/>
          </w:tcPr>
          <w:p w14:paraId="4A08D722" w14:textId="77777777" w:rsidR="006A10D3" w:rsidRPr="009F2E7E" w:rsidRDefault="006A10D3" w:rsidP="006A10D3">
            <w:pPr>
              <w:pStyle w:val="SingleTxtG"/>
              <w:spacing w:before="40" w:line="220" w:lineRule="exact"/>
              <w:ind w:left="0" w:right="113"/>
              <w:jc w:val="left"/>
            </w:pPr>
            <w:r w:rsidRPr="009F2E7E">
              <w:t>New construction</w:t>
            </w:r>
          </w:p>
        </w:tc>
      </w:tr>
      <w:tr w:rsidR="006A10D3" w:rsidRPr="009F2E7E" w14:paraId="7EA432B5" w14:textId="77777777" w:rsidTr="0021050B">
        <w:tc>
          <w:tcPr>
            <w:tcW w:w="492" w:type="dxa"/>
            <w:tcBorders>
              <w:top w:val="nil"/>
              <w:bottom w:val="nil"/>
            </w:tcBorders>
            <w:shd w:val="clear" w:color="auto" w:fill="auto"/>
            <w:noWrap/>
            <w:hideMark/>
          </w:tcPr>
          <w:p w14:paraId="2C675482" w14:textId="77777777" w:rsidR="006A10D3" w:rsidRPr="009F2E7E" w:rsidRDefault="006A10D3" w:rsidP="006A10D3">
            <w:pPr>
              <w:pStyle w:val="SingleTxtG"/>
              <w:spacing w:before="40" w:line="220" w:lineRule="exact"/>
              <w:ind w:left="0" w:right="113"/>
              <w:jc w:val="left"/>
            </w:pPr>
            <w:r w:rsidRPr="009F2E7E">
              <w:t>300</w:t>
            </w:r>
          </w:p>
        </w:tc>
        <w:tc>
          <w:tcPr>
            <w:tcW w:w="3477" w:type="dxa"/>
            <w:tcBorders>
              <w:top w:val="nil"/>
              <w:bottom w:val="nil"/>
            </w:tcBorders>
            <w:shd w:val="clear" w:color="auto" w:fill="auto"/>
            <w:hideMark/>
          </w:tcPr>
          <w:p w14:paraId="1321C18B" w14:textId="77777777" w:rsidR="006A10D3" w:rsidRPr="009F2E7E" w:rsidRDefault="006A10D3" w:rsidP="006A10D3">
            <w:pPr>
              <w:pStyle w:val="SingleTxtG"/>
              <w:spacing w:before="40" w:line="220" w:lineRule="exact"/>
              <w:ind w:left="0" w:right="113"/>
              <w:jc w:val="left"/>
            </w:pPr>
            <w:r w:rsidRPr="009F2E7E">
              <w:t>Improvement of the wastewater system at the El Sauce Primary Hospital</w:t>
            </w:r>
          </w:p>
        </w:tc>
        <w:tc>
          <w:tcPr>
            <w:tcW w:w="1560" w:type="dxa"/>
            <w:tcBorders>
              <w:top w:val="nil"/>
              <w:bottom w:val="nil"/>
            </w:tcBorders>
            <w:shd w:val="clear" w:color="auto" w:fill="auto"/>
            <w:noWrap/>
            <w:hideMark/>
          </w:tcPr>
          <w:p w14:paraId="110A9B76" w14:textId="77777777" w:rsidR="006A10D3" w:rsidRPr="009F2E7E" w:rsidRDefault="006A10D3" w:rsidP="006A10D3">
            <w:pPr>
              <w:pStyle w:val="SingleTxtG"/>
              <w:spacing w:before="40" w:line="220" w:lineRule="exact"/>
              <w:ind w:left="0" w:right="113"/>
              <w:jc w:val="left"/>
            </w:pPr>
            <w:r w:rsidRPr="009F2E7E">
              <w:t>Hospital</w:t>
            </w:r>
          </w:p>
        </w:tc>
        <w:tc>
          <w:tcPr>
            <w:tcW w:w="1275" w:type="dxa"/>
            <w:tcBorders>
              <w:top w:val="nil"/>
              <w:bottom w:val="nil"/>
            </w:tcBorders>
            <w:shd w:val="clear" w:color="auto" w:fill="auto"/>
            <w:noWrap/>
            <w:hideMark/>
          </w:tcPr>
          <w:p w14:paraId="5EFAA68D" w14:textId="77777777" w:rsidR="006A10D3" w:rsidRPr="009F2E7E" w:rsidRDefault="006A10D3" w:rsidP="006A10D3">
            <w:pPr>
              <w:pStyle w:val="SingleTxtG"/>
              <w:spacing w:before="40" w:line="220" w:lineRule="exact"/>
              <w:ind w:left="0" w:right="113"/>
              <w:jc w:val="left"/>
            </w:pPr>
            <w:r w:rsidRPr="009F2E7E">
              <w:t>León</w:t>
            </w:r>
          </w:p>
        </w:tc>
        <w:tc>
          <w:tcPr>
            <w:tcW w:w="1701" w:type="dxa"/>
            <w:tcBorders>
              <w:top w:val="nil"/>
              <w:bottom w:val="nil"/>
            </w:tcBorders>
            <w:shd w:val="clear" w:color="auto" w:fill="auto"/>
            <w:noWrap/>
            <w:hideMark/>
          </w:tcPr>
          <w:p w14:paraId="50D46143"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4DF99A15" w14:textId="77777777" w:rsidTr="0021050B">
        <w:tc>
          <w:tcPr>
            <w:tcW w:w="492" w:type="dxa"/>
            <w:tcBorders>
              <w:top w:val="nil"/>
            </w:tcBorders>
            <w:shd w:val="clear" w:color="auto" w:fill="auto"/>
            <w:noWrap/>
            <w:hideMark/>
          </w:tcPr>
          <w:p w14:paraId="7C3A551E" w14:textId="77777777" w:rsidR="006A10D3" w:rsidRPr="009F2E7E" w:rsidRDefault="006A10D3" w:rsidP="00C4089C">
            <w:pPr>
              <w:pStyle w:val="SingleTxtG"/>
              <w:keepNext/>
              <w:spacing w:before="40" w:line="220" w:lineRule="exact"/>
              <w:ind w:left="0" w:right="113"/>
              <w:jc w:val="left"/>
            </w:pPr>
            <w:r w:rsidRPr="009F2E7E">
              <w:t>301</w:t>
            </w:r>
          </w:p>
        </w:tc>
        <w:tc>
          <w:tcPr>
            <w:tcW w:w="3477" w:type="dxa"/>
            <w:tcBorders>
              <w:top w:val="nil"/>
            </w:tcBorders>
            <w:shd w:val="clear" w:color="auto" w:fill="auto"/>
            <w:hideMark/>
          </w:tcPr>
          <w:p w14:paraId="64E05A67" w14:textId="77777777" w:rsidR="006A10D3" w:rsidRPr="009F2E7E" w:rsidRDefault="006A10D3" w:rsidP="00C4089C">
            <w:pPr>
              <w:pStyle w:val="SingleTxtG"/>
              <w:keepNext/>
              <w:spacing w:before="40" w:line="220" w:lineRule="exact"/>
              <w:ind w:left="0" w:right="113"/>
              <w:jc w:val="left"/>
            </w:pPr>
            <w:r w:rsidRPr="009F2E7E">
              <w:t>Remodelling of the nuclear medicine building at the National Radiotherapy Centre</w:t>
            </w:r>
          </w:p>
        </w:tc>
        <w:tc>
          <w:tcPr>
            <w:tcW w:w="1560" w:type="dxa"/>
            <w:tcBorders>
              <w:top w:val="nil"/>
            </w:tcBorders>
            <w:shd w:val="clear" w:color="auto" w:fill="auto"/>
            <w:noWrap/>
            <w:hideMark/>
          </w:tcPr>
          <w:p w14:paraId="0DF92106" w14:textId="77777777" w:rsidR="006A10D3" w:rsidRPr="009F2E7E" w:rsidRDefault="006A10D3" w:rsidP="00C4089C">
            <w:pPr>
              <w:pStyle w:val="SingleTxtG"/>
              <w:keepNext/>
              <w:spacing w:before="40" w:line="220" w:lineRule="exact"/>
              <w:ind w:left="0" w:right="113"/>
              <w:jc w:val="left"/>
            </w:pPr>
            <w:r w:rsidRPr="009F2E7E">
              <w:t>Hospital</w:t>
            </w:r>
          </w:p>
        </w:tc>
        <w:tc>
          <w:tcPr>
            <w:tcW w:w="1275" w:type="dxa"/>
            <w:tcBorders>
              <w:top w:val="nil"/>
            </w:tcBorders>
            <w:shd w:val="clear" w:color="auto" w:fill="auto"/>
            <w:noWrap/>
            <w:hideMark/>
          </w:tcPr>
          <w:p w14:paraId="2974A378" w14:textId="77777777" w:rsidR="006A10D3" w:rsidRPr="009F2E7E" w:rsidRDefault="006A10D3" w:rsidP="00C4089C">
            <w:pPr>
              <w:pStyle w:val="SingleTxtG"/>
              <w:keepNext/>
              <w:spacing w:before="40" w:line="220" w:lineRule="exact"/>
              <w:ind w:left="0" w:right="113"/>
              <w:jc w:val="left"/>
            </w:pPr>
            <w:r w:rsidRPr="009F2E7E">
              <w:t>Managua</w:t>
            </w:r>
          </w:p>
        </w:tc>
        <w:tc>
          <w:tcPr>
            <w:tcW w:w="1701" w:type="dxa"/>
            <w:tcBorders>
              <w:top w:val="nil"/>
            </w:tcBorders>
            <w:shd w:val="clear" w:color="auto" w:fill="auto"/>
            <w:noWrap/>
            <w:hideMark/>
          </w:tcPr>
          <w:p w14:paraId="7AB00696" w14:textId="77777777" w:rsidR="006A10D3" w:rsidRPr="009F2E7E" w:rsidRDefault="006A10D3" w:rsidP="00C4089C">
            <w:pPr>
              <w:pStyle w:val="SingleTxtG"/>
              <w:keepNext/>
              <w:spacing w:before="40" w:line="220" w:lineRule="exact"/>
              <w:ind w:left="0" w:right="113"/>
              <w:jc w:val="left"/>
            </w:pPr>
            <w:r w:rsidRPr="009F2E7E">
              <w:t>Renovation</w:t>
            </w:r>
          </w:p>
        </w:tc>
      </w:tr>
      <w:tr w:rsidR="006A10D3" w:rsidRPr="009F2E7E" w14:paraId="648963EA" w14:textId="77777777" w:rsidTr="0010699C">
        <w:tc>
          <w:tcPr>
            <w:tcW w:w="492" w:type="dxa"/>
            <w:tcBorders>
              <w:bottom w:val="nil"/>
            </w:tcBorders>
            <w:shd w:val="clear" w:color="auto" w:fill="auto"/>
            <w:noWrap/>
            <w:hideMark/>
          </w:tcPr>
          <w:p w14:paraId="7B98FF8D" w14:textId="77777777" w:rsidR="006A10D3" w:rsidRPr="009F2E7E" w:rsidRDefault="006A10D3" w:rsidP="006A10D3">
            <w:pPr>
              <w:pStyle w:val="SingleTxtG"/>
              <w:spacing w:before="40" w:line="220" w:lineRule="exact"/>
              <w:ind w:left="0" w:right="113"/>
              <w:jc w:val="left"/>
            </w:pPr>
            <w:r w:rsidRPr="009F2E7E">
              <w:t>302</w:t>
            </w:r>
          </w:p>
        </w:tc>
        <w:tc>
          <w:tcPr>
            <w:tcW w:w="3477" w:type="dxa"/>
            <w:tcBorders>
              <w:bottom w:val="nil"/>
            </w:tcBorders>
            <w:shd w:val="clear" w:color="auto" w:fill="auto"/>
            <w:hideMark/>
          </w:tcPr>
          <w:p w14:paraId="3790C1F4" w14:textId="77777777" w:rsidR="006A10D3" w:rsidRPr="009F2E7E" w:rsidRDefault="006A10D3" w:rsidP="006A10D3">
            <w:pPr>
              <w:pStyle w:val="SingleTxtG"/>
              <w:spacing w:before="40" w:line="220" w:lineRule="exact"/>
              <w:ind w:left="0" w:right="113"/>
              <w:jc w:val="left"/>
            </w:pPr>
            <w:r w:rsidRPr="009F2E7E">
              <w:t>Renovation of facilities for patients with health insurance, Masaya</w:t>
            </w:r>
          </w:p>
        </w:tc>
        <w:tc>
          <w:tcPr>
            <w:tcW w:w="1560" w:type="dxa"/>
            <w:tcBorders>
              <w:bottom w:val="nil"/>
            </w:tcBorders>
            <w:shd w:val="clear" w:color="auto" w:fill="auto"/>
            <w:noWrap/>
            <w:hideMark/>
          </w:tcPr>
          <w:p w14:paraId="476D7FB0" w14:textId="77777777" w:rsidR="006A10D3" w:rsidRPr="009F2E7E" w:rsidRDefault="006A10D3" w:rsidP="006A10D3">
            <w:pPr>
              <w:pStyle w:val="SingleTxtG"/>
              <w:spacing w:before="40" w:line="220" w:lineRule="exact"/>
              <w:ind w:left="0" w:right="113"/>
              <w:jc w:val="left"/>
            </w:pPr>
            <w:r w:rsidRPr="009F2E7E">
              <w:t>Other</w:t>
            </w:r>
          </w:p>
        </w:tc>
        <w:tc>
          <w:tcPr>
            <w:tcW w:w="1275" w:type="dxa"/>
            <w:tcBorders>
              <w:bottom w:val="nil"/>
            </w:tcBorders>
            <w:shd w:val="clear" w:color="auto" w:fill="auto"/>
            <w:noWrap/>
            <w:hideMark/>
          </w:tcPr>
          <w:p w14:paraId="4EC858CE" w14:textId="77777777" w:rsidR="006A10D3" w:rsidRPr="009F2E7E" w:rsidRDefault="006A10D3" w:rsidP="006A10D3">
            <w:pPr>
              <w:pStyle w:val="SingleTxtG"/>
              <w:spacing w:before="40" w:line="220" w:lineRule="exact"/>
              <w:ind w:left="0" w:right="113"/>
              <w:jc w:val="left"/>
            </w:pPr>
            <w:r w:rsidRPr="009F2E7E">
              <w:t>Masaya</w:t>
            </w:r>
          </w:p>
        </w:tc>
        <w:tc>
          <w:tcPr>
            <w:tcW w:w="1701" w:type="dxa"/>
            <w:tcBorders>
              <w:bottom w:val="nil"/>
            </w:tcBorders>
            <w:shd w:val="clear" w:color="auto" w:fill="auto"/>
            <w:noWrap/>
            <w:hideMark/>
          </w:tcPr>
          <w:p w14:paraId="7703B6D1"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5748725E" w14:textId="77777777" w:rsidTr="0010699C">
        <w:tc>
          <w:tcPr>
            <w:tcW w:w="492" w:type="dxa"/>
            <w:tcBorders>
              <w:top w:val="nil"/>
              <w:bottom w:val="nil"/>
            </w:tcBorders>
            <w:shd w:val="clear" w:color="auto" w:fill="auto"/>
            <w:noWrap/>
            <w:hideMark/>
          </w:tcPr>
          <w:p w14:paraId="05CAE8BE" w14:textId="77777777" w:rsidR="006A10D3" w:rsidRPr="009F2E7E" w:rsidRDefault="006A10D3" w:rsidP="006A10D3">
            <w:pPr>
              <w:pStyle w:val="SingleTxtG"/>
              <w:spacing w:before="40" w:line="220" w:lineRule="exact"/>
              <w:ind w:left="0" w:right="113"/>
              <w:jc w:val="left"/>
            </w:pPr>
            <w:r w:rsidRPr="009F2E7E">
              <w:t>303</w:t>
            </w:r>
          </w:p>
        </w:tc>
        <w:tc>
          <w:tcPr>
            <w:tcW w:w="3477" w:type="dxa"/>
            <w:tcBorders>
              <w:top w:val="nil"/>
              <w:bottom w:val="nil"/>
            </w:tcBorders>
            <w:shd w:val="clear" w:color="auto" w:fill="auto"/>
            <w:hideMark/>
          </w:tcPr>
          <w:p w14:paraId="544F879B" w14:textId="77777777" w:rsidR="006A10D3" w:rsidRPr="009F2E7E" w:rsidRDefault="006A10D3" w:rsidP="006A10D3">
            <w:pPr>
              <w:pStyle w:val="SingleTxtG"/>
              <w:spacing w:before="40" w:line="220" w:lineRule="exact"/>
              <w:ind w:left="0" w:right="113"/>
              <w:jc w:val="left"/>
            </w:pPr>
            <w:r w:rsidRPr="009F2E7E">
              <w:t>Renovation of facilities for patients with health insurance, Matagalpa</w:t>
            </w:r>
          </w:p>
        </w:tc>
        <w:tc>
          <w:tcPr>
            <w:tcW w:w="1560" w:type="dxa"/>
            <w:tcBorders>
              <w:top w:val="nil"/>
              <w:bottom w:val="nil"/>
            </w:tcBorders>
            <w:shd w:val="clear" w:color="auto" w:fill="auto"/>
            <w:noWrap/>
            <w:hideMark/>
          </w:tcPr>
          <w:p w14:paraId="0A122333" w14:textId="77777777" w:rsidR="006A10D3" w:rsidRPr="009F2E7E" w:rsidRDefault="006A10D3" w:rsidP="006A10D3">
            <w:pPr>
              <w:pStyle w:val="SingleTxtG"/>
              <w:spacing w:before="40" w:line="220" w:lineRule="exact"/>
              <w:ind w:left="0" w:right="113"/>
              <w:jc w:val="left"/>
            </w:pPr>
            <w:r w:rsidRPr="009F2E7E">
              <w:t>Other</w:t>
            </w:r>
          </w:p>
        </w:tc>
        <w:tc>
          <w:tcPr>
            <w:tcW w:w="1275" w:type="dxa"/>
            <w:tcBorders>
              <w:top w:val="nil"/>
              <w:bottom w:val="nil"/>
            </w:tcBorders>
            <w:shd w:val="clear" w:color="auto" w:fill="auto"/>
            <w:noWrap/>
            <w:hideMark/>
          </w:tcPr>
          <w:p w14:paraId="74DCFF7D" w14:textId="77777777" w:rsidR="006A10D3" w:rsidRPr="009F2E7E" w:rsidRDefault="006A10D3" w:rsidP="006A10D3">
            <w:pPr>
              <w:pStyle w:val="SingleTxtG"/>
              <w:spacing w:before="40" w:line="220" w:lineRule="exact"/>
              <w:ind w:left="0" w:right="113"/>
              <w:jc w:val="left"/>
            </w:pPr>
            <w:r w:rsidRPr="009F2E7E">
              <w:t>Matagalpa</w:t>
            </w:r>
          </w:p>
        </w:tc>
        <w:tc>
          <w:tcPr>
            <w:tcW w:w="1701" w:type="dxa"/>
            <w:tcBorders>
              <w:top w:val="nil"/>
              <w:bottom w:val="nil"/>
            </w:tcBorders>
            <w:shd w:val="clear" w:color="auto" w:fill="auto"/>
            <w:noWrap/>
            <w:hideMark/>
          </w:tcPr>
          <w:p w14:paraId="5D4265CE"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009FC0F" w14:textId="77777777" w:rsidTr="0010699C">
        <w:tc>
          <w:tcPr>
            <w:tcW w:w="492" w:type="dxa"/>
            <w:tcBorders>
              <w:top w:val="nil"/>
              <w:bottom w:val="nil"/>
            </w:tcBorders>
            <w:shd w:val="clear" w:color="auto" w:fill="auto"/>
            <w:noWrap/>
            <w:hideMark/>
          </w:tcPr>
          <w:p w14:paraId="11585485" w14:textId="77777777" w:rsidR="006A10D3" w:rsidRPr="009F2E7E" w:rsidRDefault="006A10D3" w:rsidP="006A10D3">
            <w:pPr>
              <w:pStyle w:val="SingleTxtG"/>
              <w:spacing w:before="40" w:line="220" w:lineRule="exact"/>
              <w:ind w:left="0" w:right="113"/>
              <w:jc w:val="left"/>
            </w:pPr>
            <w:r w:rsidRPr="009F2E7E">
              <w:lastRenderedPageBreak/>
              <w:t>304</w:t>
            </w:r>
          </w:p>
        </w:tc>
        <w:tc>
          <w:tcPr>
            <w:tcW w:w="3477" w:type="dxa"/>
            <w:tcBorders>
              <w:top w:val="nil"/>
              <w:bottom w:val="nil"/>
            </w:tcBorders>
            <w:shd w:val="clear" w:color="auto" w:fill="auto"/>
            <w:hideMark/>
          </w:tcPr>
          <w:p w14:paraId="04AF3A07" w14:textId="77777777" w:rsidR="006A10D3" w:rsidRPr="009F2E7E" w:rsidRDefault="006A10D3" w:rsidP="006A10D3">
            <w:pPr>
              <w:pStyle w:val="SingleTxtG"/>
              <w:spacing w:before="40" w:line="220" w:lineRule="exact"/>
              <w:ind w:left="0" w:right="113"/>
              <w:jc w:val="left"/>
            </w:pPr>
            <w:r w:rsidRPr="009F2E7E">
              <w:t>Renovation of facilities for patients with health insurance, Solidaridad</w:t>
            </w:r>
          </w:p>
        </w:tc>
        <w:tc>
          <w:tcPr>
            <w:tcW w:w="1560" w:type="dxa"/>
            <w:tcBorders>
              <w:top w:val="nil"/>
              <w:bottom w:val="nil"/>
            </w:tcBorders>
            <w:shd w:val="clear" w:color="auto" w:fill="auto"/>
            <w:noWrap/>
            <w:hideMark/>
          </w:tcPr>
          <w:p w14:paraId="5151CB80" w14:textId="77777777" w:rsidR="006A10D3" w:rsidRPr="009F2E7E" w:rsidRDefault="006A10D3" w:rsidP="006A10D3">
            <w:pPr>
              <w:pStyle w:val="SingleTxtG"/>
              <w:spacing w:before="40" w:line="220" w:lineRule="exact"/>
              <w:ind w:left="0" w:right="113"/>
              <w:jc w:val="left"/>
            </w:pPr>
            <w:r w:rsidRPr="009F2E7E">
              <w:t>Other</w:t>
            </w:r>
          </w:p>
        </w:tc>
        <w:tc>
          <w:tcPr>
            <w:tcW w:w="1275" w:type="dxa"/>
            <w:tcBorders>
              <w:top w:val="nil"/>
              <w:bottom w:val="nil"/>
            </w:tcBorders>
            <w:shd w:val="clear" w:color="auto" w:fill="auto"/>
            <w:noWrap/>
            <w:hideMark/>
          </w:tcPr>
          <w:p w14:paraId="49F8C6BD" w14:textId="77777777" w:rsidR="006A10D3" w:rsidRPr="009F2E7E" w:rsidRDefault="006A10D3" w:rsidP="006A10D3">
            <w:pPr>
              <w:pStyle w:val="SingleTxtG"/>
              <w:spacing w:before="40" w:line="220" w:lineRule="exact"/>
              <w:ind w:left="0" w:right="113"/>
              <w:jc w:val="left"/>
            </w:pPr>
            <w:r w:rsidRPr="009F2E7E">
              <w:t>Managua</w:t>
            </w:r>
          </w:p>
        </w:tc>
        <w:tc>
          <w:tcPr>
            <w:tcW w:w="1701" w:type="dxa"/>
            <w:tcBorders>
              <w:top w:val="nil"/>
              <w:bottom w:val="nil"/>
            </w:tcBorders>
            <w:shd w:val="clear" w:color="auto" w:fill="auto"/>
            <w:noWrap/>
            <w:hideMark/>
          </w:tcPr>
          <w:p w14:paraId="67ED274F"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6F095BC1" w14:textId="77777777" w:rsidTr="000A5941">
        <w:tc>
          <w:tcPr>
            <w:tcW w:w="492" w:type="dxa"/>
            <w:tcBorders>
              <w:top w:val="nil"/>
              <w:bottom w:val="nil"/>
            </w:tcBorders>
            <w:shd w:val="clear" w:color="auto" w:fill="auto"/>
            <w:noWrap/>
            <w:hideMark/>
          </w:tcPr>
          <w:p w14:paraId="6A1796AD" w14:textId="77777777" w:rsidR="006A10D3" w:rsidRPr="009F2E7E" w:rsidRDefault="006A10D3" w:rsidP="006A10D3">
            <w:pPr>
              <w:pStyle w:val="SingleTxtG"/>
              <w:spacing w:before="40" w:line="220" w:lineRule="exact"/>
              <w:ind w:left="0" w:right="113"/>
              <w:jc w:val="left"/>
            </w:pPr>
            <w:r w:rsidRPr="009F2E7E">
              <w:t>305</w:t>
            </w:r>
          </w:p>
        </w:tc>
        <w:tc>
          <w:tcPr>
            <w:tcW w:w="3477" w:type="dxa"/>
            <w:tcBorders>
              <w:top w:val="nil"/>
              <w:bottom w:val="nil"/>
            </w:tcBorders>
            <w:shd w:val="clear" w:color="auto" w:fill="auto"/>
            <w:hideMark/>
          </w:tcPr>
          <w:p w14:paraId="25FC52C6" w14:textId="77777777" w:rsidR="006A10D3" w:rsidRPr="009F2E7E" w:rsidRDefault="006A10D3" w:rsidP="006A10D3">
            <w:pPr>
              <w:pStyle w:val="SingleTxtG"/>
              <w:spacing w:before="40" w:line="220" w:lineRule="exact"/>
              <w:ind w:left="0" w:right="113"/>
              <w:jc w:val="left"/>
            </w:pPr>
            <w:r w:rsidRPr="009F2E7E">
              <w:t>Renovation of facilities for patients with health insurance, Boaco</w:t>
            </w:r>
          </w:p>
        </w:tc>
        <w:tc>
          <w:tcPr>
            <w:tcW w:w="1560" w:type="dxa"/>
            <w:tcBorders>
              <w:top w:val="nil"/>
              <w:bottom w:val="nil"/>
            </w:tcBorders>
            <w:shd w:val="clear" w:color="auto" w:fill="auto"/>
            <w:noWrap/>
            <w:hideMark/>
          </w:tcPr>
          <w:p w14:paraId="5C004D4B" w14:textId="77777777" w:rsidR="006A10D3" w:rsidRPr="009F2E7E" w:rsidRDefault="006A10D3" w:rsidP="006A10D3">
            <w:pPr>
              <w:pStyle w:val="SingleTxtG"/>
              <w:spacing w:before="40" w:line="220" w:lineRule="exact"/>
              <w:ind w:left="0" w:right="113"/>
              <w:jc w:val="left"/>
            </w:pPr>
            <w:r w:rsidRPr="009F2E7E">
              <w:t>Other</w:t>
            </w:r>
          </w:p>
        </w:tc>
        <w:tc>
          <w:tcPr>
            <w:tcW w:w="1275" w:type="dxa"/>
            <w:tcBorders>
              <w:top w:val="nil"/>
              <w:bottom w:val="nil"/>
            </w:tcBorders>
            <w:shd w:val="clear" w:color="auto" w:fill="auto"/>
            <w:noWrap/>
            <w:hideMark/>
          </w:tcPr>
          <w:p w14:paraId="12A22E82" w14:textId="77777777" w:rsidR="006A10D3" w:rsidRPr="009F2E7E" w:rsidRDefault="006A10D3" w:rsidP="006A10D3">
            <w:pPr>
              <w:pStyle w:val="SingleTxtG"/>
              <w:spacing w:before="40" w:line="220" w:lineRule="exact"/>
              <w:ind w:left="0" w:right="113"/>
              <w:jc w:val="left"/>
            </w:pPr>
            <w:r w:rsidRPr="009F2E7E">
              <w:t>Boaco</w:t>
            </w:r>
          </w:p>
        </w:tc>
        <w:tc>
          <w:tcPr>
            <w:tcW w:w="1701" w:type="dxa"/>
            <w:tcBorders>
              <w:top w:val="nil"/>
              <w:bottom w:val="nil"/>
            </w:tcBorders>
            <w:shd w:val="clear" w:color="auto" w:fill="auto"/>
            <w:noWrap/>
            <w:hideMark/>
          </w:tcPr>
          <w:p w14:paraId="72DEF928" w14:textId="77777777" w:rsidR="006A10D3" w:rsidRPr="009F2E7E" w:rsidRDefault="006A10D3" w:rsidP="006A10D3">
            <w:pPr>
              <w:pStyle w:val="SingleTxtG"/>
              <w:spacing w:before="40" w:line="220" w:lineRule="exact"/>
              <w:ind w:left="0" w:right="113"/>
              <w:jc w:val="left"/>
            </w:pPr>
            <w:r w:rsidRPr="009F2E7E">
              <w:t>Renovation</w:t>
            </w:r>
          </w:p>
        </w:tc>
      </w:tr>
      <w:tr w:rsidR="006A10D3" w:rsidRPr="009F2E7E" w14:paraId="178AFE75" w14:textId="77777777" w:rsidTr="000A5941">
        <w:tc>
          <w:tcPr>
            <w:tcW w:w="492" w:type="dxa"/>
            <w:tcBorders>
              <w:top w:val="nil"/>
              <w:bottom w:val="nil"/>
            </w:tcBorders>
            <w:shd w:val="clear" w:color="auto" w:fill="auto"/>
            <w:noWrap/>
            <w:hideMark/>
          </w:tcPr>
          <w:p w14:paraId="5511EE6D" w14:textId="77777777" w:rsidR="006A10D3" w:rsidRPr="009F2E7E" w:rsidRDefault="006A10D3" w:rsidP="000A5941">
            <w:pPr>
              <w:pStyle w:val="SingleTxtG"/>
              <w:keepNext/>
              <w:spacing w:before="40" w:line="220" w:lineRule="exact"/>
              <w:ind w:left="0" w:right="113"/>
              <w:jc w:val="left"/>
            </w:pPr>
            <w:r w:rsidRPr="009F2E7E">
              <w:t>306</w:t>
            </w:r>
          </w:p>
        </w:tc>
        <w:tc>
          <w:tcPr>
            <w:tcW w:w="3477" w:type="dxa"/>
            <w:tcBorders>
              <w:top w:val="nil"/>
              <w:bottom w:val="nil"/>
            </w:tcBorders>
            <w:shd w:val="clear" w:color="auto" w:fill="auto"/>
            <w:hideMark/>
          </w:tcPr>
          <w:p w14:paraId="2BF4BA6B" w14:textId="77777777" w:rsidR="006A10D3" w:rsidRPr="009F2E7E" w:rsidRDefault="006A10D3" w:rsidP="000A5941">
            <w:pPr>
              <w:pStyle w:val="SingleTxtG"/>
              <w:keepNext/>
              <w:spacing w:before="40" w:line="220" w:lineRule="exact"/>
              <w:ind w:left="0" w:right="113"/>
              <w:jc w:val="left"/>
            </w:pPr>
            <w:r w:rsidRPr="009F2E7E">
              <w:t>Renovation of facilities for patients with health insurance, El Maestro, Diriamba</w:t>
            </w:r>
          </w:p>
        </w:tc>
        <w:tc>
          <w:tcPr>
            <w:tcW w:w="1560" w:type="dxa"/>
            <w:tcBorders>
              <w:top w:val="nil"/>
              <w:bottom w:val="nil"/>
            </w:tcBorders>
            <w:shd w:val="clear" w:color="auto" w:fill="auto"/>
            <w:noWrap/>
            <w:hideMark/>
          </w:tcPr>
          <w:p w14:paraId="66A06725" w14:textId="77777777" w:rsidR="006A10D3" w:rsidRPr="009F2E7E" w:rsidRDefault="006A10D3" w:rsidP="000A5941">
            <w:pPr>
              <w:pStyle w:val="SingleTxtG"/>
              <w:keepNext/>
              <w:spacing w:before="40" w:line="220" w:lineRule="exact"/>
              <w:ind w:left="0" w:right="113"/>
              <w:jc w:val="left"/>
            </w:pPr>
            <w:r w:rsidRPr="009F2E7E">
              <w:t>Other</w:t>
            </w:r>
          </w:p>
        </w:tc>
        <w:tc>
          <w:tcPr>
            <w:tcW w:w="1275" w:type="dxa"/>
            <w:tcBorders>
              <w:top w:val="nil"/>
              <w:bottom w:val="nil"/>
            </w:tcBorders>
            <w:shd w:val="clear" w:color="auto" w:fill="auto"/>
            <w:noWrap/>
            <w:hideMark/>
          </w:tcPr>
          <w:p w14:paraId="32A1F333" w14:textId="77777777" w:rsidR="006A10D3" w:rsidRPr="009F2E7E" w:rsidRDefault="006A10D3" w:rsidP="000A5941">
            <w:pPr>
              <w:pStyle w:val="SingleTxtG"/>
              <w:keepNext/>
              <w:spacing w:before="40" w:line="220" w:lineRule="exact"/>
              <w:ind w:left="0" w:right="113"/>
              <w:jc w:val="left"/>
            </w:pPr>
            <w:r w:rsidRPr="009F2E7E">
              <w:t>Carazo</w:t>
            </w:r>
          </w:p>
        </w:tc>
        <w:tc>
          <w:tcPr>
            <w:tcW w:w="1701" w:type="dxa"/>
            <w:tcBorders>
              <w:top w:val="nil"/>
              <w:bottom w:val="nil"/>
            </w:tcBorders>
            <w:shd w:val="clear" w:color="auto" w:fill="auto"/>
            <w:noWrap/>
            <w:hideMark/>
          </w:tcPr>
          <w:p w14:paraId="09FBAF91" w14:textId="77777777" w:rsidR="006A10D3" w:rsidRPr="009F2E7E" w:rsidRDefault="006A10D3" w:rsidP="000A5941">
            <w:pPr>
              <w:pStyle w:val="SingleTxtG"/>
              <w:keepNext/>
              <w:spacing w:before="40" w:line="220" w:lineRule="exact"/>
              <w:ind w:left="0" w:right="113"/>
              <w:jc w:val="left"/>
            </w:pPr>
            <w:r w:rsidRPr="009F2E7E">
              <w:t>Renovation</w:t>
            </w:r>
          </w:p>
        </w:tc>
      </w:tr>
      <w:tr w:rsidR="006A10D3" w:rsidRPr="009F2E7E" w14:paraId="47ADCF7E" w14:textId="77777777" w:rsidTr="000A5941">
        <w:tc>
          <w:tcPr>
            <w:tcW w:w="492" w:type="dxa"/>
            <w:tcBorders>
              <w:top w:val="nil"/>
            </w:tcBorders>
            <w:shd w:val="clear" w:color="auto" w:fill="auto"/>
            <w:noWrap/>
            <w:hideMark/>
          </w:tcPr>
          <w:p w14:paraId="4A508B7F" w14:textId="77777777" w:rsidR="006A10D3" w:rsidRPr="009F2E7E" w:rsidRDefault="006A10D3" w:rsidP="000A5941">
            <w:pPr>
              <w:pStyle w:val="SingleTxtG"/>
              <w:keepNext/>
              <w:spacing w:before="40" w:line="220" w:lineRule="exact"/>
              <w:ind w:left="0" w:right="113"/>
              <w:jc w:val="left"/>
            </w:pPr>
            <w:r w:rsidRPr="009F2E7E">
              <w:t>307</w:t>
            </w:r>
          </w:p>
        </w:tc>
        <w:tc>
          <w:tcPr>
            <w:tcW w:w="3477" w:type="dxa"/>
            <w:tcBorders>
              <w:top w:val="nil"/>
            </w:tcBorders>
            <w:shd w:val="clear" w:color="auto" w:fill="auto"/>
            <w:hideMark/>
          </w:tcPr>
          <w:p w14:paraId="0F045B6F" w14:textId="77777777" w:rsidR="006A10D3" w:rsidRPr="009F2E7E" w:rsidRDefault="006A10D3" w:rsidP="000A5941">
            <w:pPr>
              <w:pStyle w:val="SingleTxtG"/>
              <w:keepNext/>
              <w:spacing w:before="40" w:line="220" w:lineRule="exact"/>
              <w:ind w:left="0" w:right="113"/>
              <w:jc w:val="left"/>
            </w:pPr>
            <w:r w:rsidRPr="009F2E7E">
              <w:t>Expansion and renovation of facilities for patients with health insurance, Granada</w:t>
            </w:r>
          </w:p>
        </w:tc>
        <w:tc>
          <w:tcPr>
            <w:tcW w:w="1560" w:type="dxa"/>
            <w:tcBorders>
              <w:top w:val="nil"/>
            </w:tcBorders>
            <w:shd w:val="clear" w:color="auto" w:fill="auto"/>
            <w:noWrap/>
            <w:hideMark/>
          </w:tcPr>
          <w:p w14:paraId="35347210" w14:textId="77777777" w:rsidR="006A10D3" w:rsidRPr="009F2E7E" w:rsidRDefault="006A10D3" w:rsidP="000A5941">
            <w:pPr>
              <w:pStyle w:val="SingleTxtG"/>
              <w:keepNext/>
              <w:spacing w:before="40" w:line="220" w:lineRule="exact"/>
              <w:ind w:left="0" w:right="113"/>
              <w:jc w:val="left"/>
            </w:pPr>
            <w:r w:rsidRPr="009F2E7E">
              <w:t>Other</w:t>
            </w:r>
          </w:p>
        </w:tc>
        <w:tc>
          <w:tcPr>
            <w:tcW w:w="1275" w:type="dxa"/>
            <w:tcBorders>
              <w:top w:val="nil"/>
            </w:tcBorders>
            <w:shd w:val="clear" w:color="auto" w:fill="auto"/>
            <w:noWrap/>
            <w:hideMark/>
          </w:tcPr>
          <w:p w14:paraId="3808A741" w14:textId="7E59A17E" w:rsidR="006A10D3" w:rsidRPr="009F2E7E" w:rsidRDefault="006A10D3" w:rsidP="000A5941">
            <w:pPr>
              <w:pStyle w:val="SingleTxtG"/>
              <w:keepNext/>
              <w:spacing w:before="40" w:line="220" w:lineRule="exact"/>
              <w:ind w:left="0" w:right="113"/>
              <w:jc w:val="left"/>
            </w:pPr>
            <w:r w:rsidRPr="009F2E7E">
              <w:t>Gr</w:t>
            </w:r>
            <w:r w:rsidR="00997624" w:rsidRPr="009F2E7E">
              <w:t>a</w:t>
            </w:r>
            <w:r w:rsidRPr="009F2E7E">
              <w:t>nada</w:t>
            </w:r>
          </w:p>
        </w:tc>
        <w:tc>
          <w:tcPr>
            <w:tcW w:w="1701" w:type="dxa"/>
            <w:tcBorders>
              <w:top w:val="nil"/>
            </w:tcBorders>
            <w:shd w:val="clear" w:color="auto" w:fill="auto"/>
            <w:noWrap/>
            <w:hideMark/>
          </w:tcPr>
          <w:p w14:paraId="3F05417B" w14:textId="77777777" w:rsidR="006A10D3" w:rsidRPr="009F2E7E" w:rsidRDefault="006A10D3" w:rsidP="000A5941">
            <w:pPr>
              <w:pStyle w:val="SingleTxtG"/>
              <w:keepNext/>
              <w:spacing w:before="40" w:line="220" w:lineRule="exact"/>
              <w:ind w:left="0" w:right="113"/>
              <w:jc w:val="left"/>
            </w:pPr>
            <w:r w:rsidRPr="009F2E7E">
              <w:t>Renovation</w:t>
            </w:r>
          </w:p>
        </w:tc>
      </w:tr>
    </w:tbl>
    <w:p w14:paraId="71FDFD5F" w14:textId="77777777" w:rsidR="006A10D3" w:rsidRPr="009F2E7E" w:rsidRDefault="006A10D3" w:rsidP="00C4089C">
      <w:pPr>
        <w:pStyle w:val="SingleTxtG"/>
        <w:spacing w:before="240"/>
      </w:pPr>
      <w:r w:rsidRPr="009F2E7E">
        <w:t>61.</w:t>
      </w:r>
      <w:r w:rsidRPr="009F2E7E">
        <w:tab/>
        <w:t>Demonstrating its commitment to compliance with the Regulation on accessibility, the Government of Nicaragua, through the Ministry of Transport and Infrastructure, has taken measures to ensure respect for and the restitution of the rights of persons with disabilities in the context of transportation, including by:</w:t>
      </w:r>
    </w:p>
    <w:p w14:paraId="37EE153B" w14:textId="3998AFD7" w:rsidR="006A10D3" w:rsidRPr="009F2E7E" w:rsidRDefault="006A10D3" w:rsidP="00C4089C">
      <w:pPr>
        <w:pStyle w:val="Bullet1G"/>
      </w:pPr>
      <w:r w:rsidRPr="009F2E7E">
        <w:t>Designing technical specifications for the purchase of new transportation vehicles that establish requirements for space and lifting equipment (ramps)</w:t>
      </w:r>
    </w:p>
    <w:p w14:paraId="43B14BAE" w14:textId="319EAE9D" w:rsidR="006A10D3" w:rsidRPr="009F2E7E" w:rsidRDefault="006A10D3" w:rsidP="00C4089C">
      <w:pPr>
        <w:pStyle w:val="Bullet1G"/>
      </w:pPr>
      <w:r w:rsidRPr="009F2E7E">
        <w:t>Including improvements to accessibility in the requirements for new intercity transport terminal buildings</w:t>
      </w:r>
    </w:p>
    <w:p w14:paraId="03B1247C" w14:textId="0B234D99" w:rsidR="006A10D3" w:rsidRPr="009F2E7E" w:rsidRDefault="006A10D3" w:rsidP="00C4089C">
      <w:pPr>
        <w:pStyle w:val="Bullet1G"/>
      </w:pPr>
      <w:r w:rsidRPr="009F2E7E">
        <w:t>Providing support to mayors</w:t>
      </w:r>
      <w:r w:rsidR="00A2739E" w:rsidRPr="009F2E7E">
        <w:t>’</w:t>
      </w:r>
      <w:r w:rsidRPr="009F2E7E">
        <w:t xml:space="preserve"> offices in the fitting out of new public transportation vehicles and adaptation of existing intercity transport terminals</w:t>
      </w:r>
    </w:p>
    <w:p w14:paraId="3DD16D75" w14:textId="473414C7" w:rsidR="006A10D3" w:rsidRPr="009F2E7E" w:rsidRDefault="006A10D3" w:rsidP="00C4089C">
      <w:pPr>
        <w:pStyle w:val="Bullet1G"/>
      </w:pPr>
      <w:r w:rsidRPr="009F2E7E">
        <w:t>Working in coordination with the Managua Municipal Council for Markets to install accessibility signs in land transport terminals (the Municipal Council being responsible for the administration of such terminals)</w:t>
      </w:r>
    </w:p>
    <w:p w14:paraId="2660F520" w14:textId="340DEE7C" w:rsidR="006A10D3" w:rsidRPr="009F2E7E" w:rsidRDefault="006A10D3" w:rsidP="00C4089C">
      <w:pPr>
        <w:pStyle w:val="Bullet1G"/>
      </w:pPr>
      <w:r w:rsidRPr="009F2E7E">
        <w:t>Disseminating the Regulation on accessibility via departmental transport offices, thereby ensuring that it is taken into account and applied in the field of transport</w:t>
      </w:r>
    </w:p>
    <w:p w14:paraId="70A89B5F" w14:textId="1582DCDF" w:rsidR="006A10D3" w:rsidRPr="009F2E7E" w:rsidRDefault="006A10D3" w:rsidP="00C4089C">
      <w:pPr>
        <w:pStyle w:val="Bullet1G"/>
      </w:pPr>
      <w:r w:rsidRPr="009F2E7E">
        <w:t>Beginning the process of acquiring 35 urban public transportation vehicles equipped with ramps and spaces for persons with disabilities in the municipality of Managua</w:t>
      </w:r>
    </w:p>
    <w:p w14:paraId="0F5D880C" w14:textId="73B77ECF" w:rsidR="006A10D3" w:rsidRPr="009F2E7E" w:rsidRDefault="006A10D3" w:rsidP="006A10D3">
      <w:pPr>
        <w:pStyle w:val="SingleTxtG"/>
      </w:pPr>
      <w:r w:rsidRPr="009F2E7E">
        <w:t>62.</w:t>
      </w:r>
      <w:r w:rsidRPr="009F2E7E">
        <w:tab/>
        <w:t xml:space="preserve">With regard to support for older persons, particularly those with disabilities, and in compliance with the Nicaraguan Mandatory Technical Regulation on accessibility, buildings </w:t>
      </w:r>
      <w:r w:rsidR="001A7CA4" w:rsidRPr="009F2E7E">
        <w:t xml:space="preserve">that </w:t>
      </w:r>
      <w:r w:rsidRPr="009F2E7E">
        <w:t>hous</w:t>
      </w:r>
      <w:r w:rsidR="001A7CA4" w:rsidRPr="009F2E7E">
        <w:t>e</w:t>
      </w:r>
      <w:r w:rsidRPr="009F2E7E">
        <w:t xml:space="preserve"> offices and support centres for older persons in 14 departmental facilities and payment centres have been equipped with access ramps, handrails, accessible bathrooms and wide doors to facilitate mobility and accessibility. Two pharmacies, two eye clinics, an occupational health clinic, a clinic for older persons and the Solidarity Hospital of the Nicaraguan Social Security Institute have also been made accessible.</w:t>
      </w:r>
    </w:p>
    <w:p w14:paraId="1238E3A4" w14:textId="77777777" w:rsidR="006A10D3" w:rsidRPr="009F2E7E" w:rsidRDefault="006A10D3" w:rsidP="006A10D3">
      <w:pPr>
        <w:pStyle w:val="SingleTxtG"/>
      </w:pPr>
      <w:r w:rsidRPr="009F2E7E">
        <w:t>63.</w:t>
      </w:r>
      <w:r w:rsidRPr="009F2E7E">
        <w:tab/>
        <w:t xml:space="preserve">Through local governments, the State has guaranteed accessibility in 14 municipalities, namely, Estelí, Matagalpa, Jinotega, Ocotal, Bluefields, Bilwi, Managua, Nagarote, Juigalpa, El Jícaro, La Paz Centro, Masaya, Nindirí and Niquinómo, by installing paths, platforms, parks, sports facilities, ramps and signs for persons with disabilities. Six municipalities, namely, Estelí, Managua, Masaya, Jinotega, Ocotal and Puerto Cabezas, have approved accessibility ordinances (see annex No. 3: Accessibility works). </w:t>
      </w:r>
    </w:p>
    <w:p w14:paraId="2B81D5A8" w14:textId="6C599FCB" w:rsidR="006A10D3" w:rsidRPr="009F2E7E" w:rsidRDefault="006A10D3" w:rsidP="00C4089C">
      <w:pPr>
        <w:pStyle w:val="H1G"/>
      </w:pPr>
      <w:r w:rsidRPr="009F2E7E">
        <w:tab/>
      </w:r>
      <w:r w:rsidRPr="009F2E7E">
        <w:tab/>
        <w:t>Accessibility of information</w:t>
      </w:r>
    </w:p>
    <w:p w14:paraId="2EEE6806" w14:textId="77777777" w:rsidR="006A10D3" w:rsidRPr="009F2E7E" w:rsidRDefault="006A10D3" w:rsidP="006A10D3">
      <w:pPr>
        <w:pStyle w:val="SingleTxtG"/>
      </w:pPr>
      <w:r w:rsidRPr="009F2E7E">
        <w:t>64.</w:t>
      </w:r>
      <w:r w:rsidRPr="009F2E7E">
        <w:tab/>
        <w:t xml:space="preserve">Through its ministries and autonomous institutions, the Government of Nicaragua is making efforts to uphold the right of access to information. To this end, a number of national professional training courses have been made accessible to persons with disabilities, including a computing course using the JAWS application designed for persons with visual impairments, a basic sign language course, orientation and mobility courses and Braille courses. </w:t>
      </w:r>
    </w:p>
    <w:p w14:paraId="0B19676E" w14:textId="77777777" w:rsidR="006A10D3" w:rsidRPr="009F2E7E" w:rsidRDefault="006A10D3" w:rsidP="006A10D3">
      <w:pPr>
        <w:pStyle w:val="SingleTxtG"/>
      </w:pPr>
      <w:r w:rsidRPr="009F2E7E">
        <w:lastRenderedPageBreak/>
        <w:t>65.</w:t>
      </w:r>
      <w:r w:rsidRPr="009F2E7E">
        <w:tab/>
        <w:t>Act No. 621 on Access to Public Information is thus adhered to both in law and in practice. An Access to Public Information Office has been set up in each ministry to provide the public with access to ministerial decisions and agreements.</w:t>
      </w:r>
    </w:p>
    <w:p w14:paraId="68A191BE" w14:textId="77777777" w:rsidR="006A10D3" w:rsidRPr="009F2E7E" w:rsidRDefault="006A10D3" w:rsidP="006A10D3">
      <w:pPr>
        <w:pStyle w:val="SingleTxtG"/>
      </w:pPr>
      <w:r w:rsidRPr="009F2E7E">
        <w:t>66.</w:t>
      </w:r>
      <w:r w:rsidRPr="009F2E7E">
        <w:tab/>
        <w:t xml:space="preserve">The Government of Reconciliation and National Unity is also endeavouring to ensure that all messages broadcast by the President and the National Assembly are accompanied by interpretation into Nicaraguan Sign Language. </w:t>
      </w:r>
    </w:p>
    <w:p w14:paraId="19611B5D" w14:textId="45542CED" w:rsidR="006A10D3" w:rsidRPr="009F2E7E" w:rsidRDefault="006A10D3" w:rsidP="00C4089C">
      <w:pPr>
        <w:pStyle w:val="H1G"/>
      </w:pPr>
      <w:r w:rsidRPr="009F2E7E">
        <w:tab/>
      </w:r>
      <w:r w:rsidRPr="009F2E7E">
        <w:tab/>
        <w:t>Right to life</w:t>
      </w:r>
    </w:p>
    <w:p w14:paraId="3D63837F" w14:textId="77777777" w:rsidR="006A10D3" w:rsidRPr="009F2E7E" w:rsidRDefault="006A10D3" w:rsidP="006A10D3">
      <w:pPr>
        <w:pStyle w:val="SingleTxtG"/>
      </w:pPr>
      <w:r w:rsidRPr="009F2E7E">
        <w:t>67.</w:t>
      </w:r>
      <w:r w:rsidRPr="009F2E7E">
        <w:tab/>
        <w:t xml:space="preserve">The State of Nicaragua protects and preserves life from the moment of conception, a stance that it considers law under the following terms: </w:t>
      </w:r>
    </w:p>
    <w:p w14:paraId="2DB86845" w14:textId="6AF5F3EE" w:rsidR="006A10D3" w:rsidRPr="009F2E7E" w:rsidRDefault="00C846F3" w:rsidP="006A10D3">
      <w:pPr>
        <w:pStyle w:val="SingleTxtG"/>
      </w:pPr>
      <w:r>
        <w:tab/>
      </w:r>
      <w:r w:rsidR="00C4089C" w:rsidRPr="009F2E7E">
        <w:tab/>
      </w:r>
      <w:r w:rsidR="006A10D3" w:rsidRPr="009F2E7E">
        <w:t>(a)</w:t>
      </w:r>
      <w:r w:rsidR="006A10D3" w:rsidRPr="009F2E7E">
        <w:tab/>
        <w:t xml:space="preserve">The law is a legal system rooted in a society; </w:t>
      </w:r>
    </w:p>
    <w:p w14:paraId="1684DD56" w14:textId="789BD51D" w:rsidR="006A10D3" w:rsidRPr="009F2E7E" w:rsidRDefault="00C846F3" w:rsidP="006A10D3">
      <w:pPr>
        <w:pStyle w:val="SingleTxtG"/>
      </w:pPr>
      <w:r>
        <w:tab/>
      </w:r>
      <w:r w:rsidR="00C4089C" w:rsidRPr="009F2E7E">
        <w:tab/>
      </w:r>
      <w:r w:rsidR="006A10D3" w:rsidRPr="009F2E7E">
        <w:t>(b)</w:t>
      </w:r>
      <w:r w:rsidR="006A10D3" w:rsidRPr="009F2E7E">
        <w:tab/>
        <w:t xml:space="preserve">The law arises and exists to serve people and is a means whose end is the people; </w:t>
      </w:r>
    </w:p>
    <w:p w14:paraId="022BDD8D" w14:textId="0D4BA9DB" w:rsidR="006A10D3" w:rsidRPr="009F2E7E" w:rsidRDefault="00C846F3" w:rsidP="006A10D3">
      <w:pPr>
        <w:pStyle w:val="SingleTxtG"/>
      </w:pPr>
      <w:r>
        <w:tab/>
      </w:r>
      <w:r w:rsidR="00C4089C" w:rsidRPr="009F2E7E">
        <w:tab/>
      </w:r>
      <w:r w:rsidR="006A10D3" w:rsidRPr="009F2E7E">
        <w:t>(c)</w:t>
      </w:r>
      <w:r w:rsidR="006A10D3" w:rsidRPr="009F2E7E">
        <w:tab/>
      </w:r>
      <w:r w:rsidR="006A10D3" w:rsidRPr="009F2E7E">
        <w:rPr>
          <w:i/>
          <w:iCs/>
        </w:rPr>
        <w:t>Hominun causa omne ius constitutum est</w:t>
      </w:r>
      <w:r w:rsidR="006A10D3" w:rsidRPr="009F2E7E">
        <w:t xml:space="preserve"> (</w:t>
      </w:r>
      <w:r w:rsidR="00A2739E" w:rsidRPr="009F2E7E">
        <w:t>“</w:t>
      </w:r>
      <w:r w:rsidR="006A10D3" w:rsidRPr="009F2E7E">
        <w:t>every law is created for the benefit of man</w:t>
      </w:r>
      <w:r w:rsidR="00A2739E" w:rsidRPr="009F2E7E">
        <w:t>”</w:t>
      </w:r>
      <w:r w:rsidR="006A10D3" w:rsidRPr="009F2E7E">
        <w:t>) (Hermogenian, Roman jurist).</w:t>
      </w:r>
    </w:p>
    <w:p w14:paraId="67DF0B44" w14:textId="77777777" w:rsidR="006A10D3" w:rsidRPr="009F2E7E" w:rsidRDefault="006A10D3" w:rsidP="006A10D3">
      <w:pPr>
        <w:pStyle w:val="SingleTxtG"/>
      </w:pPr>
      <w:r w:rsidRPr="009F2E7E">
        <w:t>68.</w:t>
      </w:r>
      <w:r w:rsidRPr="009F2E7E">
        <w:tab/>
        <w:t>Life is therefore a legal right that is the root of all other legal rights. Without life, no rights can be exercised.</w:t>
      </w:r>
    </w:p>
    <w:p w14:paraId="72C00D83" w14:textId="77777777" w:rsidR="006A10D3" w:rsidRPr="009F2E7E" w:rsidRDefault="006A10D3" w:rsidP="006A10D3">
      <w:pPr>
        <w:pStyle w:val="SingleTxtG"/>
      </w:pPr>
      <w:r w:rsidRPr="009F2E7E">
        <w:t>69.</w:t>
      </w:r>
      <w:r w:rsidRPr="009F2E7E">
        <w:tab/>
        <w:t xml:space="preserve">The Constitution recognizes the right to life, which is defined in the following articles: </w:t>
      </w:r>
    </w:p>
    <w:p w14:paraId="4CD35B51" w14:textId="2ABFF4D3" w:rsidR="006A10D3" w:rsidRPr="009F2E7E" w:rsidRDefault="00C846F3" w:rsidP="006A10D3">
      <w:pPr>
        <w:pStyle w:val="SingleTxtG"/>
      </w:pPr>
      <w:r>
        <w:tab/>
      </w:r>
      <w:r w:rsidR="00C4089C" w:rsidRPr="009F2E7E">
        <w:tab/>
      </w:r>
      <w:r w:rsidR="006A10D3" w:rsidRPr="009F2E7E">
        <w:t>(a)</w:t>
      </w:r>
      <w:r w:rsidR="006A10D3" w:rsidRPr="009F2E7E">
        <w:tab/>
        <w:t xml:space="preserve">Article 23. The right to life is inviolable and is inherent to every human being. There shall be no death penalty in Nicaragua. </w:t>
      </w:r>
    </w:p>
    <w:p w14:paraId="63630EA9" w14:textId="21201A52" w:rsidR="006A10D3" w:rsidRPr="009F2E7E" w:rsidRDefault="00C846F3" w:rsidP="006A10D3">
      <w:pPr>
        <w:pStyle w:val="SingleTxtG"/>
      </w:pPr>
      <w:r>
        <w:tab/>
      </w:r>
      <w:r w:rsidR="00C4089C" w:rsidRPr="009F2E7E">
        <w:tab/>
      </w:r>
      <w:r w:rsidR="006A10D3" w:rsidRPr="009F2E7E">
        <w:t>(b)</w:t>
      </w:r>
      <w:r w:rsidR="006A10D3" w:rsidRPr="009F2E7E">
        <w:tab/>
        <w:t>Article 74. The State grants special protection to the process of human reproduction.</w:t>
      </w:r>
    </w:p>
    <w:p w14:paraId="6A365A3C" w14:textId="2CB65B9E" w:rsidR="006A10D3" w:rsidRPr="009F2E7E" w:rsidRDefault="006A10D3" w:rsidP="006A10D3">
      <w:pPr>
        <w:pStyle w:val="SingleTxtG"/>
      </w:pPr>
      <w:r w:rsidRPr="009F2E7E">
        <w:t>70.</w:t>
      </w:r>
      <w:r w:rsidRPr="009F2E7E">
        <w:tab/>
        <w:t>Women enjoy special protection during pregnancy and are granted maternity leave with pay and all appropriate social security benefits.</w:t>
      </w:r>
    </w:p>
    <w:p w14:paraId="42309EC4" w14:textId="52D81B90" w:rsidR="006A10D3" w:rsidRPr="009F2E7E" w:rsidRDefault="006A10D3" w:rsidP="006A10D3">
      <w:pPr>
        <w:pStyle w:val="SingleTxtG"/>
      </w:pPr>
      <w:r w:rsidRPr="009F2E7E">
        <w:t>71.</w:t>
      </w:r>
      <w:r w:rsidRPr="009F2E7E">
        <w:tab/>
        <w:t xml:space="preserve">No one may deny employment to women on grounds of pregnancy or dismiss them during pregnancy or the postnatal period, in conformity with the law. </w:t>
      </w:r>
    </w:p>
    <w:p w14:paraId="5E479F6A" w14:textId="77777777" w:rsidR="006A10D3" w:rsidRPr="009F2E7E" w:rsidRDefault="006A10D3" w:rsidP="006A10D3">
      <w:pPr>
        <w:pStyle w:val="SingleTxtG"/>
      </w:pPr>
      <w:r w:rsidRPr="009F2E7E">
        <w:t>72.</w:t>
      </w:r>
      <w:r w:rsidRPr="009F2E7E">
        <w:tab/>
        <w:t xml:space="preserve">These are legal arguments that allow the State to protect the lives of both the woman and the child in the womb. One of the institutions that ensures that life is protected is the Ministry of Health. Its protocols describe how cases should be handled if complications arise. </w:t>
      </w:r>
    </w:p>
    <w:p w14:paraId="7CBB9A05" w14:textId="77777777" w:rsidR="006A10D3" w:rsidRPr="009F2E7E" w:rsidRDefault="006A10D3" w:rsidP="00C4089C">
      <w:pPr>
        <w:pStyle w:val="H1G"/>
      </w:pPr>
      <w:r w:rsidRPr="009F2E7E">
        <w:tab/>
      </w:r>
      <w:r w:rsidRPr="009F2E7E">
        <w:tab/>
        <w:t xml:space="preserve">Social security </w:t>
      </w:r>
    </w:p>
    <w:p w14:paraId="44109CF7" w14:textId="77777777" w:rsidR="006A10D3" w:rsidRPr="009F2E7E" w:rsidRDefault="006A10D3" w:rsidP="006A10D3">
      <w:pPr>
        <w:pStyle w:val="SingleTxtG"/>
      </w:pPr>
      <w:r w:rsidRPr="009F2E7E">
        <w:t>73.</w:t>
      </w:r>
      <w:r w:rsidRPr="009F2E7E">
        <w:tab/>
        <w:t>Through the Nicaraguan Social Security Institute, the State guarantees the economic and health benefits described in the Social Security Act and its Regulations for all insured persons, retirees and war victims, with or without disabilities (see annex No. 4: Act No. 175, Pension Reserve Act, electronic folder of laws).</w:t>
      </w:r>
    </w:p>
    <w:p w14:paraId="4C627FFA" w14:textId="77777777" w:rsidR="006A10D3" w:rsidRPr="009F2E7E" w:rsidRDefault="006A10D3" w:rsidP="006A10D3">
      <w:pPr>
        <w:pStyle w:val="SingleTxtG"/>
      </w:pPr>
      <w:r w:rsidRPr="009F2E7E">
        <w:t>74.</w:t>
      </w:r>
      <w:r w:rsidRPr="009F2E7E">
        <w:tab/>
        <w:t xml:space="preserve">Persons with a permanent partial or total disability are compensated with economic benefits intended to repair the harm caused by loss of earnings capacity, as determined by the Disability Commission. </w:t>
      </w:r>
    </w:p>
    <w:p w14:paraId="79D48843" w14:textId="25A78C58" w:rsidR="006A10D3" w:rsidRPr="009F2E7E" w:rsidRDefault="006A10D3" w:rsidP="006A10D3">
      <w:pPr>
        <w:pStyle w:val="SingleTxtG"/>
      </w:pPr>
      <w:r w:rsidRPr="009F2E7E">
        <w:t>75.</w:t>
      </w:r>
      <w:r w:rsidRPr="009F2E7E">
        <w:tab/>
        <w:t>Health service providers also grant health benefits to all insured and retired persons, with or without disabilities. They provide comprehensive surgical and medical care based on the principles of bioethics, namely, justice, charity and autonomy accompanied by quality, efficiency, effectiveness, safety and compassion. Health service providers are also involved in work to promote, prevent and monitor communicable and non-communicable diseases, and in their diagnosis, treatment and rehabilitation, in accordance with the rules of the Ministry of Health and the Nicaraguan Institute of Social Security.</w:t>
      </w:r>
    </w:p>
    <w:p w14:paraId="697C6880" w14:textId="77777777" w:rsidR="006A10D3" w:rsidRPr="009F2E7E" w:rsidRDefault="006A10D3" w:rsidP="006A10D3">
      <w:pPr>
        <w:pStyle w:val="SingleTxtG"/>
      </w:pPr>
      <w:r w:rsidRPr="009F2E7E">
        <w:t>76.</w:t>
      </w:r>
      <w:r w:rsidRPr="009F2E7E">
        <w:tab/>
        <w:t xml:space="preserve">The State has a Directorate of Direct Medical Services which provides a number of supplementary medical services to insured persons, retirees and war victims, including: </w:t>
      </w:r>
    </w:p>
    <w:p w14:paraId="64C1E192" w14:textId="6A1FCBB8" w:rsidR="006A10D3" w:rsidRPr="009F2E7E" w:rsidRDefault="006A10D3" w:rsidP="00C4089C">
      <w:pPr>
        <w:pStyle w:val="Bullet1G"/>
      </w:pPr>
      <w:r w:rsidRPr="009F2E7E">
        <w:t>Glasses, contact lenses and ocular prostheses</w:t>
      </w:r>
    </w:p>
    <w:p w14:paraId="7CF78D87" w14:textId="60D75438" w:rsidR="006A10D3" w:rsidRPr="009F2E7E" w:rsidRDefault="006A10D3" w:rsidP="00C4089C">
      <w:pPr>
        <w:pStyle w:val="Bullet1G"/>
      </w:pPr>
      <w:r w:rsidRPr="009F2E7E">
        <w:t>Hearing aids and prostheses for deafness</w:t>
      </w:r>
    </w:p>
    <w:p w14:paraId="3FFD7F09" w14:textId="3FC6C448" w:rsidR="006A10D3" w:rsidRPr="009F2E7E" w:rsidRDefault="006A10D3" w:rsidP="00C4089C">
      <w:pPr>
        <w:pStyle w:val="Bullet1G"/>
      </w:pPr>
      <w:r w:rsidRPr="009F2E7E">
        <w:lastRenderedPageBreak/>
        <w:t>External prostheses and orthoses</w:t>
      </w:r>
    </w:p>
    <w:p w14:paraId="7AFF5402" w14:textId="77777777" w:rsidR="006A10D3" w:rsidRPr="009F2E7E" w:rsidRDefault="006A10D3" w:rsidP="006A10D3">
      <w:pPr>
        <w:pStyle w:val="SingleTxtG"/>
      </w:pPr>
      <w:r w:rsidRPr="009F2E7E">
        <w:t>77.</w:t>
      </w:r>
      <w:r w:rsidRPr="009F2E7E">
        <w:tab/>
        <w:t>The State ensures compliance with article 86 of the Social Security Act, which stipulates that persons in receipt of an old-age, invalidity or permanent total disability pension whose physical condition is such that they require the assistance of another person on a permanent basis and who have been assessed by the Disability Commission, are granted an assistance allowance equal to 20 per cent of the basic pension, which may not under any circumstances be less than 50 per cent of the general minimum wage in force.</w:t>
      </w:r>
    </w:p>
    <w:p w14:paraId="3046C577" w14:textId="77777777" w:rsidR="006A10D3" w:rsidRPr="009F2E7E" w:rsidRDefault="006A10D3" w:rsidP="006A10D3">
      <w:pPr>
        <w:pStyle w:val="SingleTxtG"/>
      </w:pPr>
      <w:r w:rsidRPr="009F2E7E">
        <w:t>78.</w:t>
      </w:r>
      <w:r w:rsidRPr="009F2E7E">
        <w:tab/>
        <w:t>On 19 July 2013, under Presidential Decree No. 28-2013, the rights of older persons and persons with disabilities were upheld through the granting of a reduced pension to those who do not make the contributions set out in the Social Security Act (see annex No. 5: Presidential Decree No. 28-2013).</w:t>
      </w:r>
    </w:p>
    <w:p w14:paraId="2530C436" w14:textId="02044BB8" w:rsidR="006A10D3" w:rsidRPr="009F2E7E" w:rsidRDefault="00C4089C" w:rsidP="00C4089C">
      <w:pPr>
        <w:pStyle w:val="H1G"/>
      </w:pPr>
      <w:r w:rsidRPr="009F2E7E">
        <w:tab/>
      </w:r>
      <w:r w:rsidRPr="009F2E7E">
        <w:tab/>
      </w:r>
      <w:r w:rsidR="006A10D3" w:rsidRPr="009F2E7E">
        <w:t>Health</w:t>
      </w:r>
    </w:p>
    <w:p w14:paraId="5AE42501" w14:textId="77777777" w:rsidR="006A10D3" w:rsidRPr="009F2E7E" w:rsidRDefault="006A10D3" w:rsidP="006A10D3">
      <w:pPr>
        <w:pStyle w:val="SingleTxtG"/>
      </w:pPr>
      <w:r w:rsidRPr="009F2E7E">
        <w:t>79.</w:t>
      </w:r>
      <w:r w:rsidRPr="009F2E7E">
        <w:tab/>
        <w:t xml:space="preserve">The legal and institutional framework for the restitution of the rights of persons with disabilities in Nicaragua includes the following instruments: </w:t>
      </w:r>
    </w:p>
    <w:p w14:paraId="7D6C8BF3" w14:textId="79D98431" w:rsidR="006A10D3" w:rsidRPr="009F2E7E" w:rsidRDefault="006A10D3" w:rsidP="00C4089C">
      <w:pPr>
        <w:pStyle w:val="Bullet1G"/>
      </w:pPr>
      <w:r w:rsidRPr="009F2E7E">
        <w:t>Act No. 423, the General Act</w:t>
      </w:r>
      <w:r w:rsidRPr="009F2E7E" w:rsidDel="00D622FC">
        <w:t xml:space="preserve"> </w:t>
      </w:r>
      <w:r w:rsidRPr="009F2E7E">
        <w:t xml:space="preserve">on Health </w:t>
      </w:r>
    </w:p>
    <w:p w14:paraId="4841DB65" w14:textId="28B14E68" w:rsidR="006A10D3" w:rsidRPr="009F2E7E" w:rsidRDefault="006A10D3" w:rsidP="00C4089C">
      <w:pPr>
        <w:pStyle w:val="Bullet1G"/>
      </w:pPr>
      <w:r w:rsidRPr="009F2E7E">
        <w:t xml:space="preserve">Decree No. 001-2003, the Regulations implementing the General Act on Health </w:t>
      </w:r>
    </w:p>
    <w:p w14:paraId="218A7DBF" w14:textId="3519A6E7" w:rsidR="006A10D3" w:rsidRPr="009F2E7E" w:rsidRDefault="006A10D3" w:rsidP="00C4089C">
      <w:pPr>
        <w:pStyle w:val="Bullet1G"/>
      </w:pPr>
      <w:r w:rsidRPr="009F2E7E">
        <w:t>Regulation No. 045, on the protocol for bed sores and venous ulcers</w:t>
      </w:r>
    </w:p>
    <w:p w14:paraId="5906C9DF" w14:textId="3424AB75" w:rsidR="006A10D3" w:rsidRPr="009F2E7E" w:rsidRDefault="006A10D3" w:rsidP="00C4089C">
      <w:pPr>
        <w:pStyle w:val="Bullet1G"/>
      </w:pPr>
      <w:r w:rsidRPr="009F2E7E">
        <w:t>Memorandum of cooperation between the Ministry of Health, the disability sector and the Office of the Human Rights Ombudsman</w:t>
      </w:r>
    </w:p>
    <w:p w14:paraId="747B66C5" w14:textId="7DD2828A" w:rsidR="006A10D3" w:rsidRPr="009F2E7E" w:rsidRDefault="006A10D3" w:rsidP="00C4089C">
      <w:pPr>
        <w:pStyle w:val="Bullet1G"/>
      </w:pPr>
      <w:r w:rsidRPr="009F2E7E">
        <w:t>Agreement on health care with organizations of older persons</w:t>
      </w:r>
    </w:p>
    <w:p w14:paraId="3D228FF3" w14:textId="0FE6DC93" w:rsidR="006A10D3" w:rsidRPr="009F2E7E" w:rsidRDefault="006A10D3" w:rsidP="00C4089C">
      <w:pPr>
        <w:pStyle w:val="Bullet1G"/>
      </w:pPr>
      <w:r w:rsidRPr="009F2E7E">
        <w:t>Act No. 70, establishing the Alcohol and Drug Addiction Institute</w:t>
      </w:r>
    </w:p>
    <w:p w14:paraId="71F924D5" w14:textId="26A8B15F" w:rsidR="006A10D3" w:rsidRPr="009F2E7E" w:rsidRDefault="006A10D3" w:rsidP="00C4089C">
      <w:pPr>
        <w:pStyle w:val="Bullet1G"/>
      </w:pPr>
      <w:r w:rsidRPr="009F2E7E">
        <w:t>Protocols for the care of chronic patients, neonatal care and Operation Miracle, which have been reviewed and updated</w:t>
      </w:r>
    </w:p>
    <w:p w14:paraId="7E06EB1F" w14:textId="31AE42F4" w:rsidR="006A10D3" w:rsidRPr="009F2E7E" w:rsidRDefault="006A10D3" w:rsidP="006A10D3">
      <w:pPr>
        <w:pStyle w:val="SingleTxtG"/>
      </w:pPr>
      <w:r w:rsidRPr="009F2E7E">
        <w:t>80.</w:t>
      </w:r>
      <w:r w:rsidRPr="009F2E7E">
        <w:tab/>
        <w:t>These laws and agreements are legal instruments that are binding on health-care practitioners nationwide. Their purpose is to restore the rights of persons with disabilities by adapting offices and facilities so as to guarantee their accessibility for persons with disabilities, and ensuring the availability of specialized medical care, including assistive devices (wheelchairs, orthotics and prosthetics) and, where necessary, specialized testing, external consultations, internal medicine, psychological assistance, physical, speech, occupational and hydrotherapy, electromyography, the filling of prescriptions, wheelchairs, walkers, and prosthetics, orthotics and assistive device workshops.</w:t>
      </w:r>
      <w:r w:rsidR="00A2739E" w:rsidRPr="009F2E7E">
        <w:t xml:space="preserve"> </w:t>
      </w:r>
    </w:p>
    <w:p w14:paraId="6A770C41" w14:textId="77777777" w:rsidR="006A10D3" w:rsidRPr="009F2E7E" w:rsidRDefault="006A10D3" w:rsidP="006A10D3">
      <w:pPr>
        <w:pStyle w:val="SingleTxtG"/>
      </w:pPr>
      <w:r w:rsidRPr="009F2E7E">
        <w:t>81.</w:t>
      </w:r>
      <w:r w:rsidRPr="009F2E7E">
        <w:tab/>
        <w:t xml:space="preserve">The Aldo Chavarría hospital, the Trinidad hospital and the nursing school in Puerto Cabeza provide 300 prosthetic and 480 orthotic devices per year. </w:t>
      </w:r>
    </w:p>
    <w:p w14:paraId="741E0D86" w14:textId="7F2D6942" w:rsidR="006A10D3" w:rsidRPr="009F2E7E" w:rsidRDefault="006A10D3" w:rsidP="006A10D3">
      <w:pPr>
        <w:pStyle w:val="SingleTxtG"/>
      </w:pPr>
      <w:r w:rsidRPr="009F2E7E">
        <w:t>82.</w:t>
      </w:r>
      <w:r w:rsidRPr="009F2E7E">
        <w:tab/>
        <w:t xml:space="preserve">The Government has taken action to respond to the auxiliary needs identified in the </w:t>
      </w:r>
      <w:r w:rsidR="00A2739E" w:rsidRPr="009F2E7E">
        <w:t>“</w:t>
      </w:r>
      <w:r w:rsidRPr="009F2E7E">
        <w:t>A Voice for All</w:t>
      </w:r>
      <w:r w:rsidR="00A2739E" w:rsidRPr="009F2E7E">
        <w:t>”</w:t>
      </w:r>
      <w:r w:rsidRPr="009F2E7E">
        <w:t xml:space="preserve"> biological and psychosocial survey, in particular by distributing 4,000 wheelchairs</w:t>
      </w:r>
      <w:r w:rsidRPr="009F2E7E" w:rsidDel="00FD6DF9">
        <w:t xml:space="preserve"> </w:t>
      </w:r>
      <w:r w:rsidRPr="009F2E7E">
        <w:t xml:space="preserve">through the Ministry of Health, municipal authorities and the </w:t>
      </w:r>
      <w:r w:rsidR="00A2739E" w:rsidRPr="009F2E7E">
        <w:t>“</w:t>
      </w:r>
      <w:r w:rsidRPr="009F2E7E">
        <w:t>Promotoría Solidaria</w:t>
      </w:r>
      <w:r w:rsidR="00A2739E" w:rsidRPr="009F2E7E">
        <w:t>”</w:t>
      </w:r>
      <w:r w:rsidRPr="009F2E7E">
        <w:t xml:space="preserve"> outreach programme as well as crutches, white canes and walkers to over 1,400 persons with disabilities.</w:t>
      </w:r>
    </w:p>
    <w:p w14:paraId="3FF9CDCF" w14:textId="77777777" w:rsidR="006A10D3" w:rsidRPr="009F2E7E" w:rsidRDefault="006A10D3" w:rsidP="00C4089C">
      <w:pPr>
        <w:pStyle w:val="H23G"/>
      </w:pPr>
      <w:r w:rsidRPr="009F2E7E">
        <w:tab/>
      </w:r>
      <w:r w:rsidRPr="009F2E7E">
        <w:tab/>
        <w:t>Prevention of blindness</w:t>
      </w:r>
    </w:p>
    <w:p w14:paraId="6D59490D" w14:textId="77777777" w:rsidR="006A10D3" w:rsidRPr="009F2E7E" w:rsidRDefault="006A10D3" w:rsidP="006A10D3">
      <w:pPr>
        <w:pStyle w:val="SingleTxtG"/>
      </w:pPr>
      <w:r w:rsidRPr="009F2E7E">
        <w:t>83.</w:t>
      </w:r>
      <w:r w:rsidRPr="009F2E7E">
        <w:tab/>
        <w:t>Operation Miracle is running in five locations:</w:t>
      </w:r>
    </w:p>
    <w:p w14:paraId="1554632C" w14:textId="30A9454E" w:rsidR="006A10D3" w:rsidRPr="009F2E7E" w:rsidRDefault="006A10D3" w:rsidP="00C4089C">
      <w:pPr>
        <w:pStyle w:val="Bullet1G"/>
      </w:pPr>
      <w:r w:rsidRPr="009F2E7E">
        <w:t>the Carlos Fonseca centre in Matagalpa</w:t>
      </w:r>
    </w:p>
    <w:p w14:paraId="616D54BE" w14:textId="68D4993A" w:rsidR="006A10D3" w:rsidRPr="009F2E7E" w:rsidRDefault="006A10D3" w:rsidP="00C4089C">
      <w:pPr>
        <w:pStyle w:val="Bullet1G"/>
      </w:pPr>
      <w:r w:rsidRPr="009F2E7E">
        <w:t>the Sandino centre in Managua</w:t>
      </w:r>
    </w:p>
    <w:p w14:paraId="3A58DAFC" w14:textId="3F072262" w:rsidR="006A10D3" w:rsidRPr="009F2E7E" w:rsidRDefault="006A10D3" w:rsidP="00C4089C">
      <w:pPr>
        <w:pStyle w:val="Bullet1G"/>
      </w:pPr>
      <w:r w:rsidRPr="009F2E7E">
        <w:t xml:space="preserve">one centre in Bluefields </w:t>
      </w:r>
    </w:p>
    <w:p w14:paraId="7DD5C6D7" w14:textId="0FBEDB0D" w:rsidR="006A10D3" w:rsidRPr="009F2E7E" w:rsidRDefault="006A10D3" w:rsidP="00C4089C">
      <w:pPr>
        <w:pStyle w:val="Bullet1G"/>
      </w:pPr>
      <w:r w:rsidRPr="009F2E7E">
        <w:t>two mobile centres currently located in Carazo and Chontales.</w:t>
      </w:r>
    </w:p>
    <w:p w14:paraId="0D3A2962" w14:textId="77777777" w:rsidR="006A10D3" w:rsidRPr="009F2E7E" w:rsidRDefault="006A10D3" w:rsidP="006A10D3">
      <w:pPr>
        <w:pStyle w:val="SingleTxtG"/>
      </w:pPr>
      <w:r w:rsidRPr="009F2E7E">
        <w:t>84.</w:t>
      </w:r>
      <w:r w:rsidRPr="009F2E7E">
        <w:tab/>
        <w:t>Since 2007, 122,545 people have undergone surgery.</w:t>
      </w:r>
    </w:p>
    <w:p w14:paraId="0B525112" w14:textId="77777777" w:rsidR="006A10D3" w:rsidRPr="009F2E7E" w:rsidRDefault="006A10D3" w:rsidP="006A10D3">
      <w:pPr>
        <w:pStyle w:val="SingleTxtG"/>
      </w:pPr>
      <w:r w:rsidRPr="009F2E7E">
        <w:t>85.</w:t>
      </w:r>
      <w:r w:rsidRPr="009F2E7E">
        <w:tab/>
        <w:t xml:space="preserve">The Comandante Carlos Fonseca Amador national centre for the rehabilitation of blind and visually impaired persons will provide assistance to persons with visual impairments by helping them to develop various skills, at a cost of 7,035,000 córdobas. </w:t>
      </w:r>
    </w:p>
    <w:p w14:paraId="6FFCE96A" w14:textId="77777777" w:rsidR="006A10D3" w:rsidRPr="009F2E7E" w:rsidRDefault="006A10D3" w:rsidP="006A10D3">
      <w:pPr>
        <w:pStyle w:val="SingleTxtG"/>
      </w:pPr>
      <w:r w:rsidRPr="009F2E7E">
        <w:lastRenderedPageBreak/>
        <w:t>86.</w:t>
      </w:r>
      <w:r w:rsidRPr="009F2E7E">
        <w:tab/>
        <w:t>The centre measures 790 m</w:t>
      </w:r>
      <w:r w:rsidRPr="009F2E7E">
        <w:rPr>
          <w:vertAlign w:val="superscript"/>
        </w:rPr>
        <w:t>2</w:t>
      </w:r>
      <w:r w:rsidRPr="009F2E7E">
        <w:t xml:space="preserve"> and includes classrooms, an auditorium, living areas, equipment stores and sleeping quarters.</w:t>
      </w:r>
    </w:p>
    <w:p w14:paraId="54938B75" w14:textId="77777777" w:rsidR="006A10D3" w:rsidRPr="009F2E7E" w:rsidRDefault="006A10D3" w:rsidP="006A10D3">
      <w:pPr>
        <w:pStyle w:val="SingleTxtG"/>
      </w:pPr>
      <w:r w:rsidRPr="009F2E7E">
        <w:t>87.</w:t>
      </w:r>
      <w:r w:rsidRPr="009F2E7E">
        <w:tab/>
        <w:t xml:space="preserve">There are audiology centres in Managua, León, Matagalpa, Estelí and Jinotega. Over 300 hearings aids have been distributed and 700 hearing tests administered. There are 22 ear, nose and throat offices in 14 local comprehensive health-care systems and 22 trainee doctors in this specialty. Training in hearing loss care is provided. </w:t>
      </w:r>
    </w:p>
    <w:p w14:paraId="3B59DC66" w14:textId="77777777" w:rsidR="006A10D3" w:rsidRPr="009F2E7E" w:rsidRDefault="006A10D3" w:rsidP="006A10D3">
      <w:pPr>
        <w:pStyle w:val="SingleTxtG"/>
      </w:pPr>
      <w:r w:rsidRPr="009F2E7E">
        <w:t>88.</w:t>
      </w:r>
      <w:r w:rsidRPr="009F2E7E">
        <w:tab/>
        <w:t xml:space="preserve">In addition, through inter-institutional coordination the State ensures that health-care units carry out those special tests and procedures that they are able to provide themselves and provide procedural support for those special tests that are not available through medical services but are necessary for the care of persons with disabilities. It also provides persons with disabilities with all medication and diagnostic and laboratory tests prescribed by professionals affiliated with the Ministry of Health without charge. </w:t>
      </w:r>
    </w:p>
    <w:p w14:paraId="0169072E" w14:textId="054882AA" w:rsidR="006A10D3" w:rsidRPr="009F2E7E" w:rsidRDefault="006A10D3" w:rsidP="006A10D3">
      <w:pPr>
        <w:pStyle w:val="SingleTxtG"/>
      </w:pPr>
      <w:r w:rsidRPr="009F2E7E">
        <w:t>89.</w:t>
      </w:r>
      <w:r w:rsidRPr="009F2E7E">
        <w:tab/>
        <w:t>As one of the Government</w:t>
      </w:r>
      <w:r w:rsidR="00A2739E" w:rsidRPr="009F2E7E">
        <w:t>’</w:t>
      </w:r>
      <w:r w:rsidRPr="009F2E7E">
        <w:t>s goals is to reduce infant and neonatal mortality, it has rolled out the maternity houses (Casas Maternas) programme, whose primary function is to prevent pregnancy-related complications and problems in newborns, thus preventing disability in children from conception. To this end, 100 maternity houses, with a total capacity of 1,200 beds, have been equipped or built in rural areas and in ethnic and indigenous communities. In 2006, 9,200 births were overseen there, a figure that had tripled by 2012, reaching 25,160 births that year. As a result, the risk of maternal death and of disability has diminished, and birth registration is guaranteed (see annex 6: Casas Maternas network).</w:t>
      </w:r>
    </w:p>
    <w:p w14:paraId="3545262F" w14:textId="77777777" w:rsidR="006A10D3" w:rsidRPr="009F2E7E" w:rsidRDefault="006A10D3" w:rsidP="006A10D3">
      <w:pPr>
        <w:pStyle w:val="SingleTxtG"/>
      </w:pPr>
      <w:r w:rsidRPr="009F2E7E">
        <w:t>90.</w:t>
      </w:r>
      <w:r w:rsidRPr="009F2E7E">
        <w:tab/>
        <w:t>This State-run programme won the 2011 Americas Prize. The Government of Nicaragua was awarded the Americas Prize for its national Casas Maternas strategy by the United Nations International Training Centre for Local Actors in Atlanta since it met the following three criteria:</w:t>
      </w:r>
    </w:p>
    <w:p w14:paraId="38D6B4F0" w14:textId="27E64635" w:rsidR="006A10D3" w:rsidRPr="009F2E7E" w:rsidRDefault="006A10D3" w:rsidP="00C4089C">
      <w:pPr>
        <w:pStyle w:val="Bullet1G"/>
      </w:pPr>
      <w:r w:rsidRPr="009F2E7E">
        <w:t>Achieving excellence in performance and improvement</w:t>
      </w:r>
    </w:p>
    <w:p w14:paraId="1FE834B1" w14:textId="482039D8" w:rsidR="006A10D3" w:rsidRPr="009F2E7E" w:rsidRDefault="006A10D3" w:rsidP="00C4089C">
      <w:pPr>
        <w:pStyle w:val="Bullet1G"/>
      </w:pPr>
      <w:r w:rsidRPr="009F2E7E">
        <w:t>Demonstrating excellence in innovation</w:t>
      </w:r>
    </w:p>
    <w:p w14:paraId="2A3A2FD6" w14:textId="1757DE1A" w:rsidR="006A10D3" w:rsidRPr="009F2E7E" w:rsidRDefault="006A10D3" w:rsidP="00C4089C">
      <w:pPr>
        <w:pStyle w:val="Bullet1G"/>
      </w:pPr>
      <w:r w:rsidRPr="009F2E7E">
        <w:t>Adhering to the highest ethical standards</w:t>
      </w:r>
    </w:p>
    <w:p w14:paraId="1549EDCD" w14:textId="77777777" w:rsidR="006A10D3" w:rsidRPr="009F2E7E" w:rsidRDefault="006A10D3" w:rsidP="004E2B2C">
      <w:pPr>
        <w:pStyle w:val="H23G"/>
      </w:pPr>
      <w:r w:rsidRPr="009F2E7E">
        <w:tab/>
      </w:r>
      <w:r w:rsidRPr="009F2E7E">
        <w:tab/>
        <w:t>Physical rehabilitation</w:t>
      </w:r>
    </w:p>
    <w:p w14:paraId="503488C5" w14:textId="77777777" w:rsidR="006A10D3" w:rsidRPr="009F2E7E" w:rsidRDefault="006A10D3" w:rsidP="006A10D3">
      <w:pPr>
        <w:pStyle w:val="SingleTxtG"/>
      </w:pPr>
      <w:r w:rsidRPr="009F2E7E">
        <w:t>91.</w:t>
      </w:r>
      <w:r w:rsidRPr="009F2E7E">
        <w:tab/>
        <w:t>One of the commitments assumed by Nicaragua is to prioritize rehabilitation. Accordingly, it has strengthened the network of rehabilitation services under the Ministry of Health. There are currently 38 level-1 physiotherapy units in health-care centres and 22 rehabilitation services located in departmental hospitals. There is also one teaching hospital specialized in rehabilitation (Aldo Chavarría hospital) and one national referral hospital (Antonio Lenin Fonseca hospital), as well as three centres for the production of prosthetic, orthotic and other assistive devices, located in Managua, Estelí and Puerto Cabezas.</w:t>
      </w:r>
    </w:p>
    <w:p w14:paraId="0A6FC95B" w14:textId="77777777" w:rsidR="006A10D3" w:rsidRPr="009F2E7E" w:rsidRDefault="006A10D3" w:rsidP="006A10D3">
      <w:pPr>
        <w:pStyle w:val="SingleTxtG"/>
      </w:pPr>
      <w:r w:rsidRPr="009F2E7E">
        <w:t>92.</w:t>
      </w:r>
      <w:r w:rsidRPr="009F2E7E">
        <w:tab/>
        <w:t>In addition, a health centre with a physiotherapy service has been built in the Atlántica Norte autonomous region (Puerto Cabezas) and another is nearing completion at Ocotal hospital in the department of Nueva Segovia. These facilities enhance the comprehensive assistance being provided to persons with disabilities in the northern and Caribbean areas of the country.</w:t>
      </w:r>
    </w:p>
    <w:p w14:paraId="7D8C6F16" w14:textId="77777777" w:rsidR="006A10D3" w:rsidRPr="009F2E7E" w:rsidRDefault="006A10D3" w:rsidP="006A10D3">
      <w:pPr>
        <w:pStyle w:val="SingleTxtG"/>
      </w:pPr>
      <w:r w:rsidRPr="009F2E7E">
        <w:t>93.</w:t>
      </w:r>
      <w:r w:rsidRPr="009F2E7E">
        <w:tab/>
        <w:t>The Aldo Chavarría hospital has broadened its scope, moving from being a centre for persons with motor disabilities to being a rehabilitation centre for blind persons and persons with motor disabilities and thus extending the coverage of its basic functional training services to 50 blind persons within a four-month period.</w:t>
      </w:r>
    </w:p>
    <w:p w14:paraId="0F8EA6B1" w14:textId="77777777" w:rsidR="006A10D3" w:rsidRPr="009F2E7E" w:rsidRDefault="006A10D3" w:rsidP="006A10D3">
      <w:pPr>
        <w:pStyle w:val="SingleTxtG"/>
      </w:pPr>
      <w:r w:rsidRPr="009F2E7E">
        <w:t>94.</w:t>
      </w:r>
      <w:r w:rsidRPr="009F2E7E">
        <w:tab/>
        <w:t>At the national level, the National Institute of Technology has established close coordination with the Ministry of Health at the Aldo Chavarría rehabilitation hospital, where periodic training is provided to trainee doctors in physiatry, enabling them to intervene early with persons with disabilities so that they receive the professional and employment habilitation needed for their new life circumstances.</w:t>
      </w:r>
    </w:p>
    <w:p w14:paraId="6E9D85FA" w14:textId="77777777" w:rsidR="006A10D3" w:rsidRPr="009F2E7E" w:rsidRDefault="006A10D3" w:rsidP="004E2B2C">
      <w:pPr>
        <w:pStyle w:val="H23G"/>
      </w:pPr>
      <w:r w:rsidRPr="009F2E7E">
        <w:tab/>
      </w:r>
      <w:r w:rsidRPr="009F2E7E">
        <w:tab/>
        <w:t>Disability and the prevention of HIV/AIDS</w:t>
      </w:r>
    </w:p>
    <w:p w14:paraId="2C29B212" w14:textId="77777777" w:rsidR="006A10D3" w:rsidRPr="009F2E7E" w:rsidRDefault="006A10D3" w:rsidP="006A10D3">
      <w:pPr>
        <w:pStyle w:val="SingleTxtG"/>
      </w:pPr>
      <w:r w:rsidRPr="009F2E7E">
        <w:t>95.</w:t>
      </w:r>
      <w:r w:rsidRPr="009F2E7E">
        <w:tab/>
        <w:t xml:space="preserve">In November 2007, at the Central American Congress on AIDS (CONCASIDA), Nicaragua initiated a drive to tackle the issue of HIV and persons with disabilities. Although there is no data on persons with disabilities living with the virus, Nicaragua understands that </w:t>
      </w:r>
      <w:r w:rsidRPr="009F2E7E">
        <w:lastRenderedPageBreak/>
        <w:t xml:space="preserve">having the disease leads to limitations and restrictions. Accordingly, in 2008, it introduced training in aspects of prevention for leaders of the disability sector and encouraged exchanges between the National Council for Persons with Disabilities and the National AIDS Council. In addition, steps have been taken to encourage persons with disabilities to participate in events and activities organized by the National Council for Persons with Disabilities. In 2010, HIV prevention materials were developed in sign language and Braille. Furthermore, consultations have been undertaken with a view to launching or printing documents that can be read or studied by persons with disabilities. </w:t>
      </w:r>
    </w:p>
    <w:p w14:paraId="56A125E5" w14:textId="77777777" w:rsidR="006A10D3" w:rsidRPr="009F2E7E" w:rsidRDefault="006A10D3" w:rsidP="006A10D3">
      <w:pPr>
        <w:pStyle w:val="SingleTxtG"/>
      </w:pPr>
      <w:r w:rsidRPr="009F2E7E">
        <w:t>96.</w:t>
      </w:r>
      <w:r w:rsidRPr="009F2E7E">
        <w:tab/>
        <w:t>In 2010, an HIV prevention campaign consisting of posters in sign language was launched, and was followed by forums and training sessions with an emphasis on HIV prevention for persons with motor disabilities, deaf persons and blind persons with the fundamental aim of recognizing them as sexual beings.</w:t>
      </w:r>
    </w:p>
    <w:p w14:paraId="7F37955C" w14:textId="77777777" w:rsidR="006A10D3" w:rsidRPr="009F2E7E" w:rsidRDefault="006A10D3" w:rsidP="006A10D3">
      <w:pPr>
        <w:pStyle w:val="SingleTxtG"/>
      </w:pPr>
      <w:r w:rsidRPr="009F2E7E">
        <w:t>97.</w:t>
      </w:r>
      <w:r w:rsidRPr="009F2E7E">
        <w:tab/>
        <w:t xml:space="preserve">Representatives of the Office of the Civil Branch of Government for Organizations of Persons with Disabilities have been a part of the National AIDS Council since 2013. </w:t>
      </w:r>
    </w:p>
    <w:p w14:paraId="1269DC17" w14:textId="77777777" w:rsidR="006A10D3" w:rsidRPr="009F2E7E" w:rsidRDefault="006A10D3" w:rsidP="006A10D3">
      <w:pPr>
        <w:pStyle w:val="SingleTxtG"/>
      </w:pPr>
      <w:r w:rsidRPr="009F2E7E">
        <w:t>98.</w:t>
      </w:r>
      <w:r w:rsidRPr="009F2E7E">
        <w:tab/>
        <w:t xml:space="preserve">When the relevant law was amended, measures relating to prevention and care were included for the benefit of persons with disabilities. </w:t>
      </w:r>
    </w:p>
    <w:p w14:paraId="022D26F7" w14:textId="47E8B964" w:rsidR="006A10D3" w:rsidRPr="009F2E7E" w:rsidRDefault="006A10D3" w:rsidP="004E2B2C">
      <w:pPr>
        <w:pStyle w:val="H23G"/>
      </w:pPr>
      <w:r w:rsidRPr="009F2E7E">
        <w:tab/>
      </w:r>
      <w:r w:rsidRPr="009F2E7E">
        <w:tab/>
        <w:t xml:space="preserve">The </w:t>
      </w:r>
      <w:r w:rsidR="00A2739E" w:rsidRPr="009F2E7E">
        <w:t>“</w:t>
      </w:r>
      <w:r w:rsidRPr="009F2E7E">
        <w:t>A Voice for All</w:t>
      </w:r>
      <w:r w:rsidR="00A2739E" w:rsidRPr="009F2E7E">
        <w:t>”</w:t>
      </w:r>
      <w:r w:rsidRPr="009F2E7E">
        <w:t xml:space="preserve"> (Todos Con Voz) programme</w:t>
      </w:r>
    </w:p>
    <w:p w14:paraId="193C8595" w14:textId="75B51119" w:rsidR="006A10D3" w:rsidRPr="009F2E7E" w:rsidRDefault="006A10D3" w:rsidP="006A10D3">
      <w:pPr>
        <w:pStyle w:val="SingleTxtG"/>
      </w:pPr>
      <w:r w:rsidRPr="009F2E7E">
        <w:t>99.</w:t>
      </w:r>
      <w:r w:rsidRPr="009F2E7E">
        <w:tab/>
        <w:t xml:space="preserve">In recognition of the need to restore the rights of persons with disabilities, a biological, psychosocial, pedagogical, clinical and genetic study called </w:t>
      </w:r>
      <w:r w:rsidR="00A2739E" w:rsidRPr="009F2E7E">
        <w:t>“</w:t>
      </w:r>
      <w:r w:rsidRPr="009F2E7E">
        <w:t>A Voice for All</w:t>
      </w:r>
      <w:r w:rsidR="00A2739E" w:rsidRPr="009F2E7E">
        <w:t>”</w:t>
      </w:r>
      <w:r w:rsidRPr="009F2E7E">
        <w:t xml:space="preserve"> was conducted.</w:t>
      </w:r>
    </w:p>
    <w:p w14:paraId="41DD7348" w14:textId="4A47B268" w:rsidR="006A10D3" w:rsidRPr="009F2E7E" w:rsidRDefault="006A10D3" w:rsidP="006A10D3">
      <w:pPr>
        <w:pStyle w:val="SingleTxtG"/>
      </w:pPr>
      <w:r w:rsidRPr="009F2E7E">
        <w:t>100.</w:t>
      </w:r>
      <w:r w:rsidR="004E2B2C" w:rsidRPr="009F2E7E">
        <w:tab/>
      </w:r>
      <w:r w:rsidRPr="009F2E7E">
        <w:t xml:space="preserve">The study was piloted in Masaya from 8 October 2009, as the first stage of work on the topic of disability, and was based on tangible facts that made it possible to identify all persons with disabilities, assess their biological and psychosocial condition and determine potential causal factors. </w:t>
      </w:r>
    </w:p>
    <w:p w14:paraId="679C6CF1" w14:textId="77777777" w:rsidR="006A10D3" w:rsidRPr="009F2E7E" w:rsidRDefault="006A10D3" w:rsidP="004E2B2C">
      <w:pPr>
        <w:pStyle w:val="H4G"/>
      </w:pPr>
      <w:r w:rsidRPr="009F2E7E">
        <w:tab/>
      </w:r>
      <w:r w:rsidRPr="009F2E7E">
        <w:tab/>
        <w:t>Objectives of the study</w:t>
      </w:r>
    </w:p>
    <w:p w14:paraId="770C46F1" w14:textId="3E2B9D77" w:rsidR="006A10D3" w:rsidRPr="009F2E7E" w:rsidRDefault="006A10D3" w:rsidP="006A10D3">
      <w:pPr>
        <w:pStyle w:val="SingleTxtG"/>
      </w:pPr>
      <w:r w:rsidRPr="009F2E7E">
        <w:t>101.</w:t>
      </w:r>
      <w:r w:rsidR="004E2B2C" w:rsidRPr="009F2E7E">
        <w:tab/>
      </w:r>
      <w:r w:rsidRPr="009F2E7E">
        <w:t>The first objective was to study the world and psychosocial specificities of persons with disabilities and develop a profile of the population of persons with disabilities.</w:t>
      </w:r>
    </w:p>
    <w:p w14:paraId="2D0A933F" w14:textId="28E92121" w:rsidR="006A10D3" w:rsidRPr="009F2E7E" w:rsidRDefault="006A10D3" w:rsidP="006A10D3">
      <w:pPr>
        <w:pStyle w:val="SingleTxtG"/>
      </w:pPr>
      <w:r w:rsidRPr="009F2E7E">
        <w:t>102.</w:t>
      </w:r>
      <w:r w:rsidR="004E2B2C" w:rsidRPr="009F2E7E">
        <w:tab/>
      </w:r>
      <w:r w:rsidRPr="009F2E7E">
        <w:t>The second objective was to ascertain the causes of disability or the events associated with them.</w:t>
      </w:r>
    </w:p>
    <w:p w14:paraId="09BFAFEE" w14:textId="4EAF98C9" w:rsidR="006A10D3" w:rsidRPr="009F2E7E" w:rsidRDefault="006A10D3" w:rsidP="006A10D3">
      <w:pPr>
        <w:pStyle w:val="SingleTxtG"/>
      </w:pPr>
      <w:r w:rsidRPr="009F2E7E">
        <w:t>103.</w:t>
      </w:r>
      <w:r w:rsidR="004E2B2C" w:rsidRPr="009F2E7E">
        <w:tab/>
      </w:r>
      <w:r w:rsidRPr="009F2E7E">
        <w:t>The third objective was to identify this population group</w:t>
      </w:r>
      <w:r w:rsidR="00A2739E" w:rsidRPr="009F2E7E">
        <w:t>’</w:t>
      </w:r>
      <w:r w:rsidRPr="009F2E7E">
        <w:t>s main needs.</w:t>
      </w:r>
    </w:p>
    <w:p w14:paraId="19CD0159" w14:textId="6535A74C" w:rsidR="006A10D3" w:rsidRPr="009F2E7E" w:rsidRDefault="006A10D3" w:rsidP="006A10D3">
      <w:pPr>
        <w:pStyle w:val="SingleTxtG"/>
      </w:pPr>
      <w:r w:rsidRPr="009F2E7E">
        <w:t>104.</w:t>
      </w:r>
      <w:r w:rsidR="004E2B2C" w:rsidRPr="009F2E7E">
        <w:tab/>
      </w:r>
      <w:r w:rsidRPr="009F2E7E">
        <w:t>The final objective was to promote strategies to improve the support provided to this population group and respond as quickly as possible to critical cases.</w:t>
      </w:r>
    </w:p>
    <w:p w14:paraId="68B97C89" w14:textId="77777777" w:rsidR="006A10D3" w:rsidRPr="009F2E7E" w:rsidRDefault="006A10D3" w:rsidP="004E2B2C">
      <w:pPr>
        <w:pStyle w:val="H4G"/>
      </w:pPr>
      <w:r w:rsidRPr="009F2E7E">
        <w:tab/>
      </w:r>
      <w:r w:rsidRPr="009F2E7E">
        <w:tab/>
        <w:t>Methodology</w:t>
      </w:r>
    </w:p>
    <w:p w14:paraId="2EEB7F5E" w14:textId="3B5393B2" w:rsidR="006A10D3" w:rsidRPr="009F2E7E" w:rsidRDefault="006A10D3" w:rsidP="006A10D3">
      <w:pPr>
        <w:pStyle w:val="SingleTxtG"/>
      </w:pPr>
      <w:r w:rsidRPr="009F2E7E">
        <w:t>105.</w:t>
      </w:r>
      <w:r w:rsidR="004E2B2C" w:rsidRPr="009F2E7E">
        <w:tab/>
      </w:r>
      <w:r w:rsidRPr="009F2E7E">
        <w:t>The research involved actions and descriptive elements combining clinical, epidemiological, pedagogical and social methodologies for the purpose of characterizing persons with disabilities who met the criteria for inclusion in the study.</w:t>
      </w:r>
    </w:p>
    <w:p w14:paraId="1B820CB2" w14:textId="77777777" w:rsidR="006A10D3" w:rsidRPr="009F2E7E" w:rsidRDefault="006A10D3" w:rsidP="004E2B2C">
      <w:pPr>
        <w:pStyle w:val="H4G"/>
      </w:pPr>
      <w:r w:rsidRPr="009F2E7E">
        <w:tab/>
      </w:r>
      <w:r w:rsidRPr="009F2E7E">
        <w:tab/>
        <w:t>Inclusion criteria</w:t>
      </w:r>
    </w:p>
    <w:p w14:paraId="672DD071" w14:textId="4B3D62C5" w:rsidR="006A10D3" w:rsidRPr="009F2E7E" w:rsidRDefault="006A10D3" w:rsidP="006A10D3">
      <w:pPr>
        <w:pStyle w:val="SingleTxtG"/>
      </w:pPr>
      <w:r w:rsidRPr="009F2E7E">
        <w:t>106.</w:t>
      </w:r>
      <w:r w:rsidR="004E2B2C" w:rsidRPr="009F2E7E">
        <w:tab/>
      </w:r>
      <w:r w:rsidRPr="009F2E7E">
        <w:t>All persons with intellectual or other disabilities of the types listed below were included in the study.</w:t>
      </w:r>
    </w:p>
    <w:p w14:paraId="63A27FB3" w14:textId="77777777" w:rsidR="006A10D3" w:rsidRPr="009F2E7E" w:rsidRDefault="006A10D3" w:rsidP="004E2B2C">
      <w:pPr>
        <w:pStyle w:val="H56G"/>
      </w:pPr>
      <w:r w:rsidRPr="009F2E7E">
        <w:tab/>
      </w:r>
      <w:r w:rsidRPr="009F2E7E">
        <w:tab/>
        <w:t>Motor disabilities</w:t>
      </w:r>
    </w:p>
    <w:p w14:paraId="6C09F182" w14:textId="4A4274C8" w:rsidR="006A10D3" w:rsidRPr="009F2E7E" w:rsidRDefault="006A10D3" w:rsidP="006A10D3">
      <w:pPr>
        <w:pStyle w:val="SingleTxtG"/>
      </w:pPr>
      <w:r w:rsidRPr="009F2E7E">
        <w:t>107.</w:t>
      </w:r>
      <w:r w:rsidR="004E2B2C" w:rsidRPr="009F2E7E">
        <w:tab/>
      </w:r>
      <w:r w:rsidRPr="009F2E7E">
        <w:t>Persons with motor disabilities, including:</w:t>
      </w:r>
    </w:p>
    <w:p w14:paraId="5482EF41" w14:textId="679E8332" w:rsidR="006A10D3" w:rsidRPr="009F2E7E" w:rsidRDefault="00C846F3" w:rsidP="006A10D3">
      <w:pPr>
        <w:pStyle w:val="SingleTxtG"/>
      </w:pPr>
      <w:r>
        <w:tab/>
      </w:r>
      <w:r w:rsidR="004E2B2C" w:rsidRPr="009F2E7E">
        <w:tab/>
      </w:r>
      <w:r w:rsidR="006A10D3" w:rsidRPr="009F2E7E">
        <w:t>(a)</w:t>
      </w:r>
      <w:r w:rsidR="006A10D3" w:rsidRPr="009F2E7E">
        <w:tab/>
        <w:t>Paralysis of an upper or lower limb;</w:t>
      </w:r>
    </w:p>
    <w:p w14:paraId="3E216129" w14:textId="471BF2F9" w:rsidR="006A10D3" w:rsidRPr="009F2E7E" w:rsidRDefault="00C846F3" w:rsidP="006A10D3">
      <w:pPr>
        <w:pStyle w:val="SingleTxtG"/>
      </w:pPr>
      <w:r>
        <w:tab/>
      </w:r>
      <w:r w:rsidR="004E2B2C" w:rsidRPr="009F2E7E">
        <w:tab/>
      </w:r>
      <w:r w:rsidR="006A10D3" w:rsidRPr="009F2E7E">
        <w:t>(b)</w:t>
      </w:r>
      <w:r w:rsidR="006A10D3" w:rsidRPr="009F2E7E">
        <w:tab/>
        <w:t>Hemiplegia, hemiparesis, paraplegia, paraparesis, quadriplegia or quadriparesis;</w:t>
      </w:r>
    </w:p>
    <w:p w14:paraId="219945DA" w14:textId="1645242F" w:rsidR="006A10D3" w:rsidRPr="009F2E7E" w:rsidRDefault="00C846F3" w:rsidP="006A10D3">
      <w:pPr>
        <w:pStyle w:val="SingleTxtG"/>
      </w:pPr>
      <w:r>
        <w:tab/>
      </w:r>
      <w:r w:rsidR="004E2B2C" w:rsidRPr="009F2E7E">
        <w:tab/>
      </w:r>
      <w:r w:rsidR="006A10D3" w:rsidRPr="009F2E7E">
        <w:t>(c)</w:t>
      </w:r>
      <w:r w:rsidR="006A10D3" w:rsidRPr="009F2E7E">
        <w:tab/>
        <w:t>Amputation of upper or lower limbs;</w:t>
      </w:r>
    </w:p>
    <w:p w14:paraId="10197B83" w14:textId="7589DDDC" w:rsidR="006A10D3" w:rsidRPr="009F2E7E" w:rsidRDefault="00C846F3" w:rsidP="006A10D3">
      <w:pPr>
        <w:pStyle w:val="SingleTxtG"/>
      </w:pPr>
      <w:r>
        <w:tab/>
      </w:r>
      <w:r w:rsidR="004E2B2C" w:rsidRPr="009F2E7E">
        <w:tab/>
      </w:r>
      <w:r w:rsidR="006A10D3" w:rsidRPr="009F2E7E">
        <w:t>(d)</w:t>
      </w:r>
      <w:r w:rsidR="006A10D3" w:rsidRPr="009F2E7E">
        <w:tab/>
        <w:t>Coordination and muscle tone disorders;</w:t>
      </w:r>
    </w:p>
    <w:p w14:paraId="3CA416B9" w14:textId="4511495E" w:rsidR="006A10D3" w:rsidRPr="009F2E7E" w:rsidRDefault="00C846F3" w:rsidP="006A10D3">
      <w:pPr>
        <w:pStyle w:val="SingleTxtG"/>
      </w:pPr>
      <w:r>
        <w:tab/>
      </w:r>
      <w:r w:rsidR="004E2B2C" w:rsidRPr="009F2E7E">
        <w:tab/>
      </w:r>
      <w:r w:rsidR="006A10D3" w:rsidRPr="009F2E7E">
        <w:t>(e)</w:t>
      </w:r>
      <w:r w:rsidR="006A10D3" w:rsidRPr="009F2E7E">
        <w:tab/>
        <w:t>Serious disorders of the central nervous system (e.g. muscular dystrophy);</w:t>
      </w:r>
    </w:p>
    <w:p w14:paraId="7E0891A4" w14:textId="43386C25" w:rsidR="006A10D3" w:rsidRPr="009F2E7E" w:rsidRDefault="00C846F3" w:rsidP="006A10D3">
      <w:pPr>
        <w:pStyle w:val="SingleTxtG"/>
      </w:pPr>
      <w:r>
        <w:lastRenderedPageBreak/>
        <w:tab/>
      </w:r>
      <w:r w:rsidR="004E2B2C" w:rsidRPr="009F2E7E">
        <w:tab/>
      </w:r>
      <w:r w:rsidR="006A10D3" w:rsidRPr="009F2E7E">
        <w:t>(f)</w:t>
      </w:r>
      <w:r w:rsidR="006A10D3" w:rsidRPr="009F2E7E">
        <w:tab/>
        <w:t>Alterations of the musculoskeletal system, absence of limbs or other anatomical regions, severe spinal deformities.</w:t>
      </w:r>
    </w:p>
    <w:p w14:paraId="29C84A00" w14:textId="77777777" w:rsidR="006A10D3" w:rsidRPr="009F2E7E" w:rsidRDefault="006A10D3" w:rsidP="004E2B2C">
      <w:pPr>
        <w:pStyle w:val="H56G"/>
      </w:pPr>
      <w:r w:rsidRPr="009F2E7E">
        <w:tab/>
      </w:r>
      <w:r w:rsidRPr="009F2E7E">
        <w:tab/>
        <w:t>Sensory disabilities</w:t>
      </w:r>
    </w:p>
    <w:p w14:paraId="03CB9A93" w14:textId="51ED17B7" w:rsidR="006A10D3" w:rsidRPr="009F2E7E" w:rsidRDefault="006A10D3" w:rsidP="006A10D3">
      <w:pPr>
        <w:pStyle w:val="SingleTxtG"/>
      </w:pPr>
      <w:r w:rsidRPr="009F2E7E">
        <w:t>108.</w:t>
      </w:r>
      <w:r w:rsidR="004E2B2C" w:rsidRPr="009F2E7E">
        <w:tab/>
      </w:r>
      <w:r w:rsidRPr="009F2E7E">
        <w:t>Persons with the following visual impairments:</w:t>
      </w:r>
    </w:p>
    <w:p w14:paraId="34F5B233" w14:textId="6699AED7" w:rsidR="006A10D3" w:rsidRPr="009F2E7E" w:rsidRDefault="00C846F3" w:rsidP="006A10D3">
      <w:pPr>
        <w:pStyle w:val="SingleTxtG"/>
      </w:pPr>
      <w:r>
        <w:tab/>
      </w:r>
      <w:r w:rsidR="004E2B2C" w:rsidRPr="009F2E7E">
        <w:tab/>
      </w:r>
      <w:r w:rsidR="006A10D3" w:rsidRPr="009F2E7E">
        <w:t>(a)</w:t>
      </w:r>
      <w:r w:rsidR="006A10D3" w:rsidRPr="009F2E7E">
        <w:tab/>
        <w:t>Complete blindness: inability to see light in either eye;</w:t>
      </w:r>
    </w:p>
    <w:p w14:paraId="50C21C3A" w14:textId="30D5616C" w:rsidR="006A10D3" w:rsidRPr="009F2E7E" w:rsidRDefault="00C846F3" w:rsidP="006A10D3">
      <w:pPr>
        <w:pStyle w:val="SingleTxtG"/>
      </w:pPr>
      <w:r>
        <w:tab/>
      </w:r>
      <w:r w:rsidR="004E2B2C" w:rsidRPr="009F2E7E">
        <w:tab/>
      </w:r>
      <w:r w:rsidR="006A10D3" w:rsidRPr="009F2E7E">
        <w:t>(b)</w:t>
      </w:r>
      <w:r w:rsidR="006A10D3" w:rsidRPr="009F2E7E">
        <w:tab/>
        <w:t>Visual impairment: severe, inoperable visual impairment which, in order to be sufficiently corrected to see close up, requires glasses or contact lenses with a minimum strength of 4 diopters;</w:t>
      </w:r>
    </w:p>
    <w:p w14:paraId="41C1C4C5" w14:textId="0507349E" w:rsidR="006A10D3" w:rsidRPr="009F2E7E" w:rsidRDefault="00C846F3" w:rsidP="006A10D3">
      <w:pPr>
        <w:pStyle w:val="SingleTxtG"/>
      </w:pPr>
      <w:r>
        <w:tab/>
      </w:r>
      <w:r w:rsidR="004E2B2C" w:rsidRPr="009F2E7E">
        <w:tab/>
      </w:r>
      <w:r w:rsidR="006A10D3" w:rsidRPr="009F2E7E">
        <w:t>(c)</w:t>
      </w:r>
      <w:r w:rsidR="006A10D3" w:rsidRPr="009F2E7E">
        <w:tab/>
        <w:t>Complete loss of an eye.</w:t>
      </w:r>
    </w:p>
    <w:p w14:paraId="41A6A264" w14:textId="247F1A52" w:rsidR="006A10D3" w:rsidRPr="009F2E7E" w:rsidRDefault="006A10D3" w:rsidP="006A10D3">
      <w:pPr>
        <w:pStyle w:val="SingleTxtG"/>
      </w:pPr>
      <w:r w:rsidRPr="009F2E7E">
        <w:t>109.</w:t>
      </w:r>
      <w:r w:rsidR="004E2B2C" w:rsidRPr="009F2E7E">
        <w:tab/>
      </w:r>
      <w:r w:rsidRPr="009F2E7E">
        <w:t>Persons with the following hearing impairments:</w:t>
      </w:r>
    </w:p>
    <w:p w14:paraId="30B0B497" w14:textId="007A56B6" w:rsidR="006A10D3" w:rsidRPr="009F2E7E" w:rsidRDefault="00C846F3" w:rsidP="006A10D3">
      <w:pPr>
        <w:pStyle w:val="SingleTxtG"/>
      </w:pPr>
      <w:r>
        <w:tab/>
      </w:r>
      <w:r w:rsidR="004E2B2C" w:rsidRPr="009F2E7E">
        <w:tab/>
      </w:r>
      <w:r w:rsidR="006A10D3" w:rsidRPr="009F2E7E">
        <w:t>(a)</w:t>
      </w:r>
      <w:r w:rsidR="006A10D3" w:rsidRPr="009F2E7E">
        <w:tab/>
        <w:t>Deafness: inability to perceive any sound;</w:t>
      </w:r>
    </w:p>
    <w:p w14:paraId="060CCBAB" w14:textId="705D3844" w:rsidR="006A10D3" w:rsidRPr="009F2E7E" w:rsidRDefault="00C846F3" w:rsidP="006A10D3">
      <w:pPr>
        <w:pStyle w:val="SingleTxtG"/>
      </w:pPr>
      <w:r>
        <w:tab/>
      </w:r>
      <w:r w:rsidR="004E2B2C" w:rsidRPr="009F2E7E">
        <w:tab/>
      </w:r>
      <w:r w:rsidR="006A10D3" w:rsidRPr="009F2E7E">
        <w:t>(b)</w:t>
      </w:r>
      <w:r w:rsidR="006A10D3" w:rsidRPr="009F2E7E">
        <w:tab/>
        <w:t>Hearing loss: various levels of hearing loss that requires the use of hearing aids.</w:t>
      </w:r>
    </w:p>
    <w:p w14:paraId="33EE0530" w14:textId="77777777" w:rsidR="006A10D3" w:rsidRPr="009F2E7E" w:rsidRDefault="006A10D3" w:rsidP="004E2B2C">
      <w:pPr>
        <w:pStyle w:val="H56G"/>
      </w:pPr>
      <w:r w:rsidRPr="009F2E7E">
        <w:tab/>
      </w:r>
      <w:r w:rsidRPr="009F2E7E">
        <w:tab/>
        <w:t>Disorders of the organs or viscera</w:t>
      </w:r>
    </w:p>
    <w:p w14:paraId="4D49C067" w14:textId="6DAD3562" w:rsidR="006A10D3" w:rsidRPr="009F2E7E" w:rsidRDefault="006A10D3" w:rsidP="006A10D3">
      <w:pPr>
        <w:pStyle w:val="SingleTxtG"/>
      </w:pPr>
      <w:r w:rsidRPr="009F2E7E">
        <w:t>110.</w:t>
      </w:r>
      <w:r w:rsidR="004E2B2C" w:rsidRPr="009F2E7E">
        <w:tab/>
      </w:r>
      <w:r w:rsidRPr="009F2E7E">
        <w:t>Persons with chronic kidney failure (only cases where the person required dialysis or haemodialysis).</w:t>
      </w:r>
    </w:p>
    <w:p w14:paraId="21671194" w14:textId="77777777" w:rsidR="006A10D3" w:rsidRPr="009F2E7E" w:rsidRDefault="006A10D3" w:rsidP="004E2B2C">
      <w:pPr>
        <w:pStyle w:val="H56G"/>
      </w:pPr>
      <w:r w:rsidRPr="009F2E7E">
        <w:tab/>
      </w:r>
      <w:r w:rsidRPr="009F2E7E">
        <w:tab/>
        <w:t>Mental disabilities</w:t>
      </w:r>
    </w:p>
    <w:p w14:paraId="0A1A0C4C" w14:textId="15D5BD4C" w:rsidR="006A10D3" w:rsidRPr="009F2E7E" w:rsidRDefault="006A10D3" w:rsidP="006A10D3">
      <w:pPr>
        <w:pStyle w:val="SingleTxtG"/>
      </w:pPr>
      <w:r w:rsidRPr="009F2E7E">
        <w:t>111.</w:t>
      </w:r>
      <w:r w:rsidR="004E2B2C" w:rsidRPr="009F2E7E">
        <w:tab/>
      </w:r>
      <w:r w:rsidRPr="009F2E7E">
        <w:t>Persons with chronic psychosis, namely, schizophrenia, paraphrenia and bipolar disorders.</w:t>
      </w:r>
    </w:p>
    <w:p w14:paraId="2456758F" w14:textId="31173269" w:rsidR="006A10D3" w:rsidRPr="009F2E7E" w:rsidRDefault="006A10D3" w:rsidP="006A10D3">
      <w:pPr>
        <w:pStyle w:val="SingleTxtG"/>
      </w:pPr>
      <w:r w:rsidRPr="009F2E7E">
        <w:t>112.</w:t>
      </w:r>
      <w:r w:rsidR="004E2B2C" w:rsidRPr="009F2E7E">
        <w:tab/>
      </w:r>
      <w:r w:rsidRPr="009F2E7E">
        <w:t>Persons with dementia, in other words any type of Alzheimer</w:t>
      </w:r>
      <w:r w:rsidR="00A2739E" w:rsidRPr="009F2E7E">
        <w:t>’</w:t>
      </w:r>
      <w:r w:rsidRPr="009F2E7E">
        <w:t>s disease, vascular dementia or mixed dementia.</w:t>
      </w:r>
    </w:p>
    <w:p w14:paraId="23E8C066" w14:textId="77777777" w:rsidR="006A10D3" w:rsidRPr="009F2E7E" w:rsidRDefault="006A10D3" w:rsidP="00614F25">
      <w:pPr>
        <w:pStyle w:val="H56G"/>
      </w:pPr>
      <w:r w:rsidRPr="009F2E7E">
        <w:tab/>
      </w:r>
      <w:r w:rsidRPr="009F2E7E">
        <w:tab/>
        <w:t>Mixed or multiple disabilities</w:t>
      </w:r>
    </w:p>
    <w:p w14:paraId="3329CD8A" w14:textId="14AA67E4" w:rsidR="006A10D3" w:rsidRPr="009F2E7E" w:rsidRDefault="006A10D3" w:rsidP="006A10D3">
      <w:pPr>
        <w:pStyle w:val="SingleTxtG"/>
      </w:pPr>
      <w:r w:rsidRPr="009F2E7E">
        <w:t>113.</w:t>
      </w:r>
      <w:r w:rsidR="00614F25" w:rsidRPr="009F2E7E">
        <w:tab/>
      </w:r>
      <w:r w:rsidRPr="009F2E7E">
        <w:t>This term refers to persons with two or more disabilities.</w:t>
      </w:r>
    </w:p>
    <w:p w14:paraId="65BF01B8" w14:textId="77777777" w:rsidR="006A10D3" w:rsidRPr="009F2E7E" w:rsidRDefault="006A10D3" w:rsidP="00614F25">
      <w:pPr>
        <w:pStyle w:val="H56G"/>
      </w:pPr>
      <w:r w:rsidRPr="009F2E7E">
        <w:tab/>
      </w:r>
      <w:r w:rsidRPr="009F2E7E">
        <w:tab/>
        <w:t>Intellectual disability</w:t>
      </w:r>
    </w:p>
    <w:p w14:paraId="6BB1E0D5" w14:textId="54B77B2A" w:rsidR="006A10D3" w:rsidRPr="009F2E7E" w:rsidRDefault="006A10D3" w:rsidP="006A10D3">
      <w:pPr>
        <w:pStyle w:val="SingleTxtG"/>
      </w:pPr>
      <w:r w:rsidRPr="009F2E7E">
        <w:t>114.</w:t>
      </w:r>
      <w:r w:rsidR="00614F25" w:rsidRPr="009F2E7E">
        <w:tab/>
      </w:r>
      <w:r w:rsidRPr="009F2E7E">
        <w:t>Persons who have received a diagnosis of light, moderate, severe or profound intellectual disability or who are suspected of having such a disability and need to be examined in order to confirm the diagnosis.</w:t>
      </w:r>
    </w:p>
    <w:p w14:paraId="220B4849" w14:textId="77777777" w:rsidR="006A10D3" w:rsidRPr="009F2E7E" w:rsidRDefault="006A10D3" w:rsidP="00614F25">
      <w:pPr>
        <w:pStyle w:val="H4G"/>
      </w:pPr>
      <w:r w:rsidRPr="009F2E7E">
        <w:tab/>
      </w:r>
      <w:r w:rsidRPr="009F2E7E">
        <w:tab/>
        <w:t>Study population</w:t>
      </w:r>
    </w:p>
    <w:p w14:paraId="25E0EA91" w14:textId="143F81CB" w:rsidR="006A10D3" w:rsidRPr="009F2E7E" w:rsidRDefault="006A10D3" w:rsidP="006A10D3">
      <w:pPr>
        <w:pStyle w:val="SingleTxtG"/>
      </w:pPr>
      <w:r w:rsidRPr="009F2E7E">
        <w:t>115.</w:t>
      </w:r>
      <w:r w:rsidR="00614F25" w:rsidRPr="009F2E7E">
        <w:tab/>
      </w:r>
      <w:r w:rsidRPr="009F2E7E">
        <w:t>On behalf of the Government of Reconciliation and National Unity, visits were made to 179,138 households, leading to the inclusion of 126,316 persons with disabilities in the study, equivalent to a disability ratio of 2.5 per 100 inhabitants. Of this number, 32,728 persons</w:t>
      </w:r>
      <w:r w:rsidR="00667C52" w:rsidRPr="009F2E7E">
        <w:t xml:space="preserve"> </w:t>
      </w:r>
      <w:r w:rsidRPr="009F2E7E">
        <w:t xml:space="preserve">– 25.92 per cent of the persons with disabilities included in the study – had an intellectual disability (a disability rate of 0.63 per 100 inhabitants) and 93,588 people – 74.08 per cent of the people studied – had other types of disability (a disability rate of 1.8 per 100 inhabitants). Of those with other disabilities: </w:t>
      </w:r>
    </w:p>
    <w:p w14:paraId="4093928B" w14:textId="7C2BBB77" w:rsidR="006A10D3" w:rsidRPr="009F2E7E" w:rsidRDefault="006A10D3" w:rsidP="00614F25">
      <w:pPr>
        <w:pStyle w:val="Bullet1G"/>
      </w:pPr>
      <w:r w:rsidRPr="009F2E7E">
        <w:t xml:space="preserve">46,619 had a motor disability (36.9 per cent); </w:t>
      </w:r>
    </w:p>
    <w:p w14:paraId="7869BE7A" w14:textId="34C3B380" w:rsidR="006A10D3" w:rsidRPr="009F2E7E" w:rsidRDefault="006A10D3" w:rsidP="00614F25">
      <w:pPr>
        <w:pStyle w:val="Bullet1G"/>
      </w:pPr>
      <w:r w:rsidRPr="009F2E7E">
        <w:t xml:space="preserve">16,045 had a visual impairment (17.15 per cent); </w:t>
      </w:r>
    </w:p>
    <w:p w14:paraId="0BBD4250" w14:textId="52CA054C" w:rsidR="006A10D3" w:rsidRPr="009F2E7E" w:rsidRDefault="006A10D3" w:rsidP="00614F25">
      <w:pPr>
        <w:pStyle w:val="Bullet1G"/>
      </w:pPr>
      <w:r w:rsidRPr="009F2E7E">
        <w:t xml:space="preserve">12,780 had a hearing impairment (10.12 per cent); </w:t>
      </w:r>
    </w:p>
    <w:p w14:paraId="76A5B16E" w14:textId="2B3A1F9C" w:rsidR="006A10D3" w:rsidRPr="009F2E7E" w:rsidRDefault="006A10D3" w:rsidP="00614F25">
      <w:pPr>
        <w:pStyle w:val="Bullet1G"/>
      </w:pPr>
      <w:r w:rsidRPr="009F2E7E">
        <w:t xml:space="preserve">7,397 had a mental disability (5.86 per cent); </w:t>
      </w:r>
    </w:p>
    <w:p w14:paraId="4D94B5E8" w14:textId="6FDB65D5" w:rsidR="006A10D3" w:rsidRPr="009F2E7E" w:rsidRDefault="006A10D3" w:rsidP="00614F25">
      <w:pPr>
        <w:pStyle w:val="Bullet1G"/>
      </w:pPr>
      <w:r w:rsidRPr="009F2E7E">
        <w:t xml:space="preserve">10,159 had multiple disabilities; </w:t>
      </w:r>
    </w:p>
    <w:p w14:paraId="5D136351" w14:textId="4EDE8521" w:rsidR="006A10D3" w:rsidRPr="009F2E7E" w:rsidRDefault="006A10D3" w:rsidP="00614F25">
      <w:pPr>
        <w:pStyle w:val="Bullet1G"/>
      </w:pPr>
      <w:r w:rsidRPr="009F2E7E">
        <w:t>588 were patients with chronic kidney failure.</w:t>
      </w:r>
    </w:p>
    <w:p w14:paraId="4BD5F2B1" w14:textId="0450C6D4" w:rsidR="006A10D3" w:rsidRPr="009F2E7E" w:rsidRDefault="006A10D3" w:rsidP="006A10D3">
      <w:pPr>
        <w:pStyle w:val="SingleTxtG"/>
      </w:pPr>
      <w:r w:rsidRPr="009F2E7E">
        <w:t>116.</w:t>
      </w:r>
      <w:r w:rsidR="00614F25" w:rsidRPr="009F2E7E">
        <w:tab/>
      </w:r>
      <w:r w:rsidRPr="009F2E7E">
        <w:t>The departments with the highest disability rate are Boaco (3.68 per 100 inhabitants), Río San Juan (3.49 per 100 inhabitants), Madriz (3.36 per 100 inhabitants) and Zelaya Central (3.35 per 100 inhabitants). The lowest rate is in Masaya (1.47 per 100 inhabitants).</w:t>
      </w:r>
    </w:p>
    <w:p w14:paraId="69CC4917" w14:textId="56236540" w:rsidR="006A10D3" w:rsidRPr="009F2E7E" w:rsidRDefault="006A10D3" w:rsidP="006A10D3">
      <w:pPr>
        <w:pStyle w:val="SingleTxtG"/>
      </w:pPr>
      <w:r w:rsidRPr="009F2E7E">
        <w:lastRenderedPageBreak/>
        <w:t>117.</w:t>
      </w:r>
      <w:r w:rsidR="00614F25" w:rsidRPr="009F2E7E">
        <w:tab/>
      </w:r>
      <w:r w:rsidRPr="009F2E7E">
        <w:t>The following paragraphs provide an overview of the other disabilities by age group and sex:</w:t>
      </w:r>
    </w:p>
    <w:p w14:paraId="5D1CDA8F" w14:textId="26F037F8" w:rsidR="006A10D3" w:rsidRPr="009F2E7E" w:rsidRDefault="006A10D3" w:rsidP="00614F25">
      <w:pPr>
        <w:pStyle w:val="Bullet1G"/>
      </w:pPr>
      <w:r w:rsidRPr="009F2E7E">
        <w:t>The other disabilities covered in the study were found predominantly among persons over 60 years of age (41,691 people, or 44.55 per cent) and tended to be motor disabilities, visual and hearing impairments and multiple disabilities. Mental disabilities and visceral disorders were found primarily among 40- to 59-year-olds.</w:t>
      </w:r>
    </w:p>
    <w:p w14:paraId="36F98CAC" w14:textId="689FF843" w:rsidR="006A10D3" w:rsidRPr="009F2E7E" w:rsidRDefault="006A10D3" w:rsidP="00614F25">
      <w:pPr>
        <w:pStyle w:val="Bullet1G"/>
      </w:pPr>
      <w:r w:rsidRPr="009F2E7E">
        <w:t xml:space="preserve">With regard to rates, other disabilities were most prevalent among persons over 60 (0.8 per 100 inhabitants), followed by 40- to 59-year-olds (0.44 per 100 inhabitants), 30- to 39-year-olds (0.18 per 100 inhabitants), 20- to 29-year-olds (0.15 per 100 inhabitants) and 5- to 14-year-olds (0.12 per 100 inhabitants). These disabilities were less frequent among 15- to 19-year-olds (0.08 per 100 inhabitants) and 0- to 4-year-olds (0.03 per 100 inhabitants). </w:t>
      </w:r>
    </w:p>
    <w:p w14:paraId="1E966B78" w14:textId="5C041401" w:rsidR="006A10D3" w:rsidRPr="009F2E7E" w:rsidRDefault="006A10D3" w:rsidP="00614F25">
      <w:pPr>
        <w:pStyle w:val="Bullet1G"/>
      </w:pPr>
      <w:r w:rsidRPr="009F2E7E">
        <w:t>Generally speaking, there was a greater number of other disabilities among males (41,182, or 51.49 per cent) than among females (45,393, or 48.51 per cent), representing a male to female ratio of 1.06.</w:t>
      </w:r>
    </w:p>
    <w:p w14:paraId="0BA58AED" w14:textId="23805942" w:rsidR="006A10D3" w:rsidRPr="009F2E7E" w:rsidRDefault="006A10D3" w:rsidP="00614F25">
      <w:pPr>
        <w:pStyle w:val="Bullet1G"/>
      </w:pPr>
      <w:r w:rsidRPr="009F2E7E">
        <w:t>The findings were similar in most of the departments, except in Managua, where more females had a disability, representing a male to female ratio of 0.89, and in León (0.95), Granada and Carazo (0.97 respectively) and Masaya (0.99).</w:t>
      </w:r>
    </w:p>
    <w:p w14:paraId="68CF5FA4" w14:textId="0DED0C3A" w:rsidR="006A10D3" w:rsidRPr="009F2E7E" w:rsidRDefault="006A10D3" w:rsidP="00614F25">
      <w:pPr>
        <w:pStyle w:val="Bullet1G"/>
      </w:pPr>
      <w:r w:rsidRPr="009F2E7E">
        <w:t>Males were also found to have higher rates of visual and hearing impairments, mental and visceral disorders and multiple disabilities, but not of motor disabilities, which were slightly more common among females.</w:t>
      </w:r>
    </w:p>
    <w:p w14:paraId="76950399" w14:textId="59FAB8FA" w:rsidR="006A10D3" w:rsidRPr="009F2E7E" w:rsidRDefault="006A10D3" w:rsidP="00614F25">
      <w:pPr>
        <w:pStyle w:val="Bullet1G"/>
      </w:pPr>
      <w:r w:rsidRPr="009F2E7E">
        <w:t>Disabilities were more common among males of all age groups, except in the over 60 group, where more women had a disability.</w:t>
      </w:r>
    </w:p>
    <w:p w14:paraId="4DB7E96F" w14:textId="77777777" w:rsidR="006A10D3" w:rsidRPr="009F2E7E" w:rsidRDefault="006A10D3" w:rsidP="00614F25">
      <w:pPr>
        <w:pStyle w:val="H23G"/>
      </w:pPr>
      <w:r w:rsidRPr="009F2E7E">
        <w:tab/>
      </w:r>
      <w:r w:rsidRPr="009F2E7E">
        <w:tab/>
        <w:t>Transition from study to government programme</w:t>
      </w:r>
    </w:p>
    <w:p w14:paraId="2383340C" w14:textId="5E90FE88" w:rsidR="006A10D3" w:rsidRPr="009F2E7E" w:rsidRDefault="006A10D3" w:rsidP="006A10D3">
      <w:pPr>
        <w:pStyle w:val="SingleTxtG"/>
      </w:pPr>
      <w:r w:rsidRPr="009F2E7E">
        <w:t>118.</w:t>
      </w:r>
      <w:r w:rsidR="00614F25" w:rsidRPr="009F2E7E">
        <w:tab/>
      </w:r>
      <w:r w:rsidRPr="009F2E7E">
        <w:t xml:space="preserve">As a result of the study, the State established the national </w:t>
      </w:r>
      <w:r w:rsidR="00A2739E" w:rsidRPr="009F2E7E">
        <w:t>“</w:t>
      </w:r>
      <w:r w:rsidRPr="009F2E7E">
        <w:t>A Voice for All</w:t>
      </w:r>
      <w:r w:rsidR="00A2739E" w:rsidRPr="009F2E7E">
        <w:t>”</w:t>
      </w:r>
      <w:r w:rsidRPr="009F2E7E">
        <w:t xml:space="preserve"> Programme, headed by the Ministry of Health and coordinated with the work of other entities, including the Ministry of Labour, the Ministry of Education, the Ministry for Family, the Office of the Human Rights Ombudsman, the </w:t>
      </w:r>
      <w:r w:rsidR="00A2739E" w:rsidRPr="009F2E7E">
        <w:t>“</w:t>
      </w:r>
      <w:r w:rsidRPr="009F2E7E">
        <w:t>Promotoría Social Solidaria</w:t>
      </w:r>
      <w:r w:rsidR="00A2739E" w:rsidRPr="009F2E7E">
        <w:t>”</w:t>
      </w:r>
      <w:r w:rsidRPr="009F2E7E">
        <w:t xml:space="preserve"> outreach programme and the Office of the Civil Branch of Government for Organizations of Persons with Disabilities.</w:t>
      </w:r>
    </w:p>
    <w:p w14:paraId="7B707956" w14:textId="370F2526" w:rsidR="006A10D3" w:rsidRPr="009F2E7E" w:rsidRDefault="006A10D3" w:rsidP="006A10D3">
      <w:pPr>
        <w:pStyle w:val="SingleTxtG"/>
      </w:pPr>
      <w:r w:rsidRPr="009F2E7E">
        <w:t>119.</w:t>
      </w:r>
      <w:r w:rsidR="00614F25" w:rsidRPr="009F2E7E">
        <w:tab/>
      </w:r>
      <w:r w:rsidRPr="009F2E7E">
        <w:t>Concerning the training of human resources, 11 doctors were sent to the sister republic of Cuba to study clinical genetics and obtain a master</w:t>
      </w:r>
      <w:r w:rsidR="00A2739E" w:rsidRPr="009F2E7E">
        <w:t>’</w:t>
      </w:r>
      <w:r w:rsidRPr="009F2E7E">
        <w:t xml:space="preserve">s degree in genetic counselling. Of them, nine are departmental coordinators for the </w:t>
      </w:r>
      <w:r w:rsidR="00A2739E" w:rsidRPr="009F2E7E">
        <w:t>“</w:t>
      </w:r>
      <w:r w:rsidRPr="009F2E7E">
        <w:t>A Voice for All</w:t>
      </w:r>
      <w:r w:rsidR="00A2739E" w:rsidRPr="009F2E7E">
        <w:t>”</w:t>
      </w:r>
      <w:r w:rsidRPr="009F2E7E">
        <w:t xml:space="preserve"> programme.</w:t>
      </w:r>
    </w:p>
    <w:p w14:paraId="24EBD54D" w14:textId="2DF61FCD" w:rsidR="006A10D3" w:rsidRPr="009F2E7E" w:rsidRDefault="006A10D3" w:rsidP="006A10D3">
      <w:pPr>
        <w:pStyle w:val="SingleTxtG"/>
      </w:pPr>
      <w:r w:rsidRPr="009F2E7E">
        <w:t>120.</w:t>
      </w:r>
      <w:r w:rsidR="00614F25" w:rsidRPr="009F2E7E">
        <w:tab/>
      </w:r>
      <w:r w:rsidRPr="009F2E7E">
        <w:t>The World Health Organization</w:t>
      </w:r>
      <w:r w:rsidR="00A2739E" w:rsidRPr="009F2E7E">
        <w:t>’</w:t>
      </w:r>
      <w:r w:rsidRPr="009F2E7E">
        <w:t xml:space="preserve">s community-based rehabilitation guidelines were launched within the framework of the programme, with the participation of </w:t>
      </w:r>
      <w:r w:rsidR="00A2739E" w:rsidRPr="009F2E7E">
        <w:t>“</w:t>
      </w:r>
      <w:r w:rsidRPr="009F2E7E">
        <w:t>A Voice for All</w:t>
      </w:r>
      <w:r w:rsidR="00A2739E" w:rsidRPr="009F2E7E">
        <w:t>”</w:t>
      </w:r>
      <w:r w:rsidRPr="009F2E7E">
        <w:t xml:space="preserve"> departmental coordinators, the Office of the Civil Branch of Government for Organizations of Persons with Disabilities, the Office of the Human Rights Ombudsman and other associations working on disability issues (see annex 7: community-based rehabilitation guidelines, Nicaragua launch booklet). </w:t>
      </w:r>
    </w:p>
    <w:p w14:paraId="0662A499" w14:textId="5567E973" w:rsidR="006A10D3" w:rsidRPr="009F2E7E" w:rsidRDefault="006A10D3" w:rsidP="006A10D3">
      <w:pPr>
        <w:pStyle w:val="SingleTxtG"/>
      </w:pPr>
      <w:r w:rsidRPr="009F2E7E">
        <w:t>121.</w:t>
      </w:r>
      <w:r w:rsidR="00614F25" w:rsidRPr="009F2E7E">
        <w:tab/>
      </w:r>
      <w:r w:rsidRPr="009F2E7E">
        <w:t>In addition, training in primary ear and hearing care in line with the basic, intermediate and advanced modules developed by the World Health Organization has been provided at the national level to improve ear health and reduce and prevent hearing impairment.</w:t>
      </w:r>
    </w:p>
    <w:p w14:paraId="115128D9" w14:textId="13B70D06" w:rsidR="006A10D3" w:rsidRPr="009F2E7E" w:rsidRDefault="006A10D3" w:rsidP="006A10D3">
      <w:pPr>
        <w:pStyle w:val="SingleTxtG"/>
      </w:pPr>
      <w:r w:rsidRPr="009F2E7E">
        <w:t>122.</w:t>
      </w:r>
      <w:r w:rsidR="00614F25" w:rsidRPr="009F2E7E">
        <w:tab/>
      </w:r>
      <w:r w:rsidRPr="009F2E7E">
        <w:t xml:space="preserve">The </w:t>
      </w:r>
      <w:r w:rsidR="00A2739E" w:rsidRPr="009F2E7E">
        <w:t>“</w:t>
      </w:r>
      <w:r w:rsidRPr="009F2E7E">
        <w:t>A Voice for All</w:t>
      </w:r>
      <w:r w:rsidR="00A2739E" w:rsidRPr="009F2E7E">
        <w:t>”</w:t>
      </w:r>
      <w:r w:rsidRPr="009F2E7E">
        <w:t xml:space="preserve"> Programme is supported by departmental coordinators at the national level and municipal coordinators across the country. A national plan on comprehensive support for persons with disabilities has been adopted with the general aim of providing comprehensive support to all persons with disabilities nationwide, using mechanisms that involve the individual, families, communities and society as a whole. The plan</w:t>
      </w:r>
      <w:r w:rsidR="00A2739E" w:rsidRPr="009F2E7E">
        <w:t>’</w:t>
      </w:r>
      <w:r w:rsidRPr="009F2E7E">
        <w:t>s specific objectives are to:</w:t>
      </w:r>
    </w:p>
    <w:p w14:paraId="7198C733" w14:textId="434472BA" w:rsidR="006A10D3" w:rsidRPr="009F2E7E" w:rsidRDefault="00C846F3" w:rsidP="006A10D3">
      <w:pPr>
        <w:pStyle w:val="SingleTxtG"/>
      </w:pPr>
      <w:r>
        <w:tab/>
      </w:r>
      <w:r w:rsidR="00614F25" w:rsidRPr="009F2E7E">
        <w:tab/>
      </w:r>
      <w:r w:rsidR="006A10D3" w:rsidRPr="009F2E7E">
        <w:t>(a)</w:t>
      </w:r>
      <w:r w:rsidR="006A10D3" w:rsidRPr="009F2E7E">
        <w:tab/>
        <w:t>Carry out prevention, care and rehabilitation activities for persons with disabilities;</w:t>
      </w:r>
    </w:p>
    <w:p w14:paraId="0D1EDC7A" w14:textId="33F22FD9" w:rsidR="006A10D3" w:rsidRPr="009F2E7E" w:rsidRDefault="00C846F3" w:rsidP="006A10D3">
      <w:pPr>
        <w:pStyle w:val="SingleTxtG"/>
      </w:pPr>
      <w:r>
        <w:tab/>
      </w:r>
      <w:r w:rsidR="00614F25" w:rsidRPr="009F2E7E">
        <w:tab/>
      </w:r>
      <w:r w:rsidR="006A10D3" w:rsidRPr="009F2E7E">
        <w:t>(b)</w:t>
      </w:r>
      <w:r w:rsidR="006A10D3" w:rsidRPr="009F2E7E">
        <w:tab/>
        <w:t>Improve inter-institutional coordination to ensure the provision of comprehensive care to persons with disabilities;</w:t>
      </w:r>
    </w:p>
    <w:p w14:paraId="73FCEBFD" w14:textId="6D226F59" w:rsidR="006A10D3" w:rsidRPr="009F2E7E" w:rsidRDefault="00C846F3" w:rsidP="006A10D3">
      <w:pPr>
        <w:pStyle w:val="SingleTxtG"/>
      </w:pPr>
      <w:r>
        <w:tab/>
      </w:r>
      <w:r w:rsidR="00614F25" w:rsidRPr="009F2E7E">
        <w:tab/>
      </w:r>
      <w:r w:rsidR="006A10D3" w:rsidRPr="009F2E7E">
        <w:t>(c)</w:t>
      </w:r>
      <w:r w:rsidR="006A10D3" w:rsidRPr="009F2E7E">
        <w:tab/>
        <w:t xml:space="preserve">Ensure genetic assistance for persons with disabilities. </w:t>
      </w:r>
    </w:p>
    <w:p w14:paraId="48F6478A" w14:textId="7C095A3E" w:rsidR="006A10D3" w:rsidRPr="009F2E7E" w:rsidRDefault="006A10D3" w:rsidP="006A10D3">
      <w:pPr>
        <w:pStyle w:val="SingleTxtG"/>
      </w:pPr>
      <w:r w:rsidRPr="009F2E7E">
        <w:lastRenderedPageBreak/>
        <w:t>123.</w:t>
      </w:r>
      <w:r w:rsidR="00614F25" w:rsidRPr="009F2E7E">
        <w:tab/>
      </w:r>
      <w:r w:rsidRPr="009F2E7E">
        <w:t xml:space="preserve">In 2011, house-to-house visits were made to 114,902 persons with disabilities, with medical consultations and specialized care organized in parallel. Cases that required surgery were attended to immediately, and certain technical needs, such as for wheelchairs, crutches, canes and walkers, were addressed. The </w:t>
      </w:r>
      <w:r w:rsidR="00A2739E" w:rsidRPr="009F2E7E">
        <w:t>“</w:t>
      </w:r>
      <w:r w:rsidRPr="009F2E7E">
        <w:t>Promotoría Social Solidaria</w:t>
      </w:r>
      <w:r w:rsidR="00A2739E" w:rsidRPr="009F2E7E">
        <w:t>”</w:t>
      </w:r>
      <w:r w:rsidRPr="009F2E7E">
        <w:t xml:space="preserve"> programme provides monthly food packages to persons with disabilities whose cases are considered critical, who, in this year, numbered 4,000 nationwide.</w:t>
      </w:r>
    </w:p>
    <w:p w14:paraId="2B235213" w14:textId="150F06F9" w:rsidR="006A10D3" w:rsidRPr="009F2E7E" w:rsidRDefault="006A10D3" w:rsidP="006A10D3">
      <w:pPr>
        <w:pStyle w:val="SingleTxtG"/>
      </w:pPr>
      <w:r w:rsidRPr="009F2E7E">
        <w:t>124.</w:t>
      </w:r>
      <w:r w:rsidR="00614F25" w:rsidRPr="009F2E7E">
        <w:tab/>
      </w:r>
      <w:r w:rsidRPr="009F2E7E">
        <w:t xml:space="preserve">In 2012, a total of 256,634 house-to-house visits were conducted, providing 33,409 medical consultations to critical cases and 223,225 to other persons with disabilities. </w:t>
      </w:r>
    </w:p>
    <w:p w14:paraId="05106DAF" w14:textId="053DB606" w:rsidR="006A10D3" w:rsidRPr="009F2E7E" w:rsidRDefault="006A10D3" w:rsidP="006A10D3">
      <w:pPr>
        <w:pStyle w:val="SingleTxtG"/>
      </w:pPr>
      <w:r w:rsidRPr="009F2E7E">
        <w:t>125.</w:t>
      </w:r>
      <w:r w:rsidR="00614F25" w:rsidRPr="009F2E7E">
        <w:tab/>
      </w:r>
      <w:r w:rsidRPr="009F2E7E">
        <w:t>In the same period, 1,473 persons with disabilities were transferred to departmental hospitals or national referral hospitals, of whom 200 were hospitalized and 263 underwent specialized examinations.</w:t>
      </w:r>
    </w:p>
    <w:p w14:paraId="624C90B0" w14:textId="45CEA147" w:rsidR="006A10D3" w:rsidRPr="009F2E7E" w:rsidRDefault="006A10D3" w:rsidP="006A10D3">
      <w:pPr>
        <w:pStyle w:val="SingleTxtG"/>
      </w:pPr>
      <w:r w:rsidRPr="009F2E7E">
        <w:t>126.</w:t>
      </w:r>
      <w:r w:rsidR="00614F25" w:rsidRPr="009F2E7E">
        <w:tab/>
      </w:r>
      <w:r w:rsidRPr="009F2E7E">
        <w:t xml:space="preserve">As at July 2013, there had been 163,379 house-to-house visits and the same number of medical consultations, during which </w:t>
      </w:r>
      <w:r w:rsidR="00A2739E" w:rsidRPr="009F2E7E">
        <w:t>“</w:t>
      </w:r>
      <w:r w:rsidRPr="009F2E7E">
        <w:t>A Voice for All</w:t>
      </w:r>
      <w:r w:rsidR="00A2739E" w:rsidRPr="009F2E7E">
        <w:t>”</w:t>
      </w:r>
      <w:r w:rsidRPr="009F2E7E">
        <w:t xml:space="preserve"> booklets designed especially for persons with disabilities were distributed (see annex 8: </w:t>
      </w:r>
      <w:r w:rsidR="00A2739E" w:rsidRPr="009F2E7E">
        <w:t>“</w:t>
      </w:r>
      <w:r w:rsidRPr="009F2E7E">
        <w:t>A Voice for All</w:t>
      </w:r>
      <w:r w:rsidR="00A2739E" w:rsidRPr="009F2E7E">
        <w:t>”</w:t>
      </w:r>
      <w:r w:rsidRPr="009F2E7E">
        <w:t xml:space="preserve"> booklet). </w:t>
      </w:r>
    </w:p>
    <w:p w14:paraId="2E57A008" w14:textId="3C54800A" w:rsidR="006A10D3" w:rsidRPr="009F2E7E" w:rsidRDefault="006A10D3" w:rsidP="006A10D3">
      <w:pPr>
        <w:pStyle w:val="SingleTxtG"/>
      </w:pPr>
      <w:r w:rsidRPr="009F2E7E">
        <w:t>127.</w:t>
      </w:r>
      <w:r w:rsidR="00614F25" w:rsidRPr="009F2E7E">
        <w:tab/>
      </w:r>
      <w:r w:rsidRPr="009F2E7E">
        <w:t xml:space="preserve">In coordination with the Office of the Civil Branch of Government for Organizations of Persons with Disabilities, regulations for implementing Act No. 763 on the rights of persons with disabilities have been drafted and a document designed to serve as a certificate of disability and identification card for persons with disabilities has been approved, with the aim of: </w:t>
      </w:r>
    </w:p>
    <w:p w14:paraId="72A3228D" w14:textId="5D16892A" w:rsidR="006A10D3" w:rsidRPr="009F2E7E" w:rsidRDefault="00C846F3" w:rsidP="006A10D3">
      <w:pPr>
        <w:pStyle w:val="SingleTxtG"/>
      </w:pPr>
      <w:r>
        <w:tab/>
      </w:r>
      <w:r w:rsidR="00614F25" w:rsidRPr="009F2E7E">
        <w:tab/>
      </w:r>
      <w:r w:rsidR="006A10D3" w:rsidRPr="009F2E7E">
        <w:t>(a)</w:t>
      </w:r>
      <w:r w:rsidR="006A10D3" w:rsidRPr="009F2E7E">
        <w:tab/>
        <w:t xml:space="preserve">Providing persons with disabilities registered in the </w:t>
      </w:r>
      <w:r w:rsidR="00A2739E" w:rsidRPr="009F2E7E">
        <w:t>“</w:t>
      </w:r>
      <w:r w:rsidR="006A10D3" w:rsidRPr="009F2E7E">
        <w:t>A Voice for All</w:t>
      </w:r>
      <w:r w:rsidR="00A2739E" w:rsidRPr="009F2E7E">
        <w:t>”</w:t>
      </w:r>
      <w:r w:rsidR="006A10D3" w:rsidRPr="009F2E7E">
        <w:t xml:space="preserve"> Programme, based on the requirements of the Ministry of Health, with a disability certificate and identification card (see annex 8);</w:t>
      </w:r>
    </w:p>
    <w:p w14:paraId="77717EA5" w14:textId="4498F663" w:rsidR="006A10D3" w:rsidRPr="009F2E7E" w:rsidRDefault="00C846F3" w:rsidP="006A10D3">
      <w:pPr>
        <w:pStyle w:val="SingleTxtG"/>
      </w:pPr>
      <w:r>
        <w:tab/>
      </w:r>
      <w:r w:rsidR="00614F25" w:rsidRPr="009F2E7E">
        <w:tab/>
      </w:r>
      <w:r w:rsidR="006A10D3" w:rsidRPr="009F2E7E">
        <w:t>(b)</w:t>
      </w:r>
      <w:r w:rsidR="006A10D3" w:rsidRPr="009F2E7E">
        <w:tab/>
        <w:t xml:space="preserve">Guaranteeing access to the benefits deriving from having a disability certificate and identification card for persons with disabilities registered under the </w:t>
      </w:r>
      <w:r w:rsidR="00A2739E" w:rsidRPr="009F2E7E">
        <w:t>“</w:t>
      </w:r>
      <w:r w:rsidR="006A10D3" w:rsidRPr="009F2E7E">
        <w:t>A Voice for All</w:t>
      </w:r>
      <w:r w:rsidR="00A2739E" w:rsidRPr="009F2E7E">
        <w:t>”</w:t>
      </w:r>
      <w:r w:rsidR="006A10D3" w:rsidRPr="009F2E7E">
        <w:t xml:space="preserve"> Programme;</w:t>
      </w:r>
    </w:p>
    <w:p w14:paraId="581470DB" w14:textId="3B30FD8C" w:rsidR="006A10D3" w:rsidRPr="009F2E7E" w:rsidRDefault="00C846F3" w:rsidP="006A10D3">
      <w:pPr>
        <w:pStyle w:val="SingleTxtG"/>
      </w:pPr>
      <w:r>
        <w:tab/>
      </w:r>
      <w:r w:rsidR="00614F25" w:rsidRPr="009F2E7E">
        <w:tab/>
      </w:r>
      <w:r w:rsidR="006A10D3" w:rsidRPr="009F2E7E">
        <w:t>(c)</w:t>
      </w:r>
      <w:r w:rsidR="006A10D3" w:rsidRPr="009F2E7E">
        <w:tab/>
        <w:t>Establishing requirements and procedures for the issuance of disability certificates;</w:t>
      </w:r>
    </w:p>
    <w:p w14:paraId="233A7793" w14:textId="617BA592" w:rsidR="006A10D3" w:rsidRPr="009F2E7E" w:rsidRDefault="00C846F3" w:rsidP="006A10D3">
      <w:pPr>
        <w:pStyle w:val="SingleTxtG"/>
      </w:pPr>
      <w:r>
        <w:tab/>
      </w:r>
      <w:r w:rsidR="00614F25" w:rsidRPr="009F2E7E">
        <w:tab/>
      </w:r>
      <w:r w:rsidR="006A10D3" w:rsidRPr="009F2E7E">
        <w:t>(d)</w:t>
      </w:r>
      <w:r w:rsidR="006A10D3" w:rsidRPr="009F2E7E">
        <w:tab/>
        <w:t>Establishing which health entities are responsible for issuing disability certificates and identification cards;</w:t>
      </w:r>
    </w:p>
    <w:p w14:paraId="1509F91A" w14:textId="5F8BB757" w:rsidR="006A10D3" w:rsidRPr="009F2E7E" w:rsidRDefault="00C846F3" w:rsidP="006A10D3">
      <w:pPr>
        <w:pStyle w:val="SingleTxtG"/>
      </w:pPr>
      <w:r>
        <w:tab/>
      </w:r>
      <w:r w:rsidR="00614F25" w:rsidRPr="009F2E7E">
        <w:tab/>
      </w:r>
      <w:r w:rsidR="006A10D3" w:rsidRPr="009F2E7E">
        <w:t>(e)</w:t>
      </w:r>
      <w:r w:rsidR="006A10D3" w:rsidRPr="009F2E7E">
        <w:tab/>
        <w:t>Defining the functions of the certification teams.</w:t>
      </w:r>
    </w:p>
    <w:p w14:paraId="3AA624DA" w14:textId="77777777" w:rsidR="006A10D3" w:rsidRPr="009F2E7E" w:rsidRDefault="006A10D3" w:rsidP="00614F25">
      <w:pPr>
        <w:pStyle w:val="H1G"/>
      </w:pPr>
      <w:r w:rsidRPr="009F2E7E">
        <w:tab/>
      </w:r>
      <w:r w:rsidRPr="009F2E7E">
        <w:tab/>
        <w:t>Education</w:t>
      </w:r>
    </w:p>
    <w:p w14:paraId="12E080D6" w14:textId="015E4ABD" w:rsidR="006A10D3" w:rsidRPr="009F2E7E" w:rsidRDefault="006A10D3" w:rsidP="006A10D3">
      <w:pPr>
        <w:pStyle w:val="SingleTxtG"/>
      </w:pPr>
      <w:r w:rsidRPr="009F2E7E">
        <w:t>128.</w:t>
      </w:r>
      <w:r w:rsidR="00614F25" w:rsidRPr="009F2E7E">
        <w:tab/>
      </w:r>
      <w:r w:rsidRPr="009F2E7E">
        <w:t>On 11 January 2007, President Ortega decreed that education would be free of charge, thus restoring the right to education of all Nicaraguans. The roll-out of social programmes, such as the provision of school meals, textbooks and school kits for low-income students, and the refurbishment of schools have contributed to increased enrolment, retention and successful completion of nursery and primary education.</w:t>
      </w:r>
    </w:p>
    <w:p w14:paraId="49BB49B7" w14:textId="3C17DFBF" w:rsidR="006A10D3" w:rsidRPr="009F2E7E" w:rsidRDefault="006A10D3" w:rsidP="006A10D3">
      <w:pPr>
        <w:pStyle w:val="SingleTxtG"/>
      </w:pPr>
      <w:r w:rsidRPr="009F2E7E">
        <w:t>129.</w:t>
      </w:r>
      <w:r w:rsidR="00614F25" w:rsidRPr="009F2E7E">
        <w:tab/>
      </w:r>
      <w:r w:rsidRPr="009F2E7E">
        <w:t>The education policy set out under the 2012</w:t>
      </w:r>
      <w:r w:rsidR="0098217B" w:rsidRPr="009F2E7E">
        <w:t>–</w:t>
      </w:r>
      <w:r w:rsidRPr="009F2E7E">
        <w:t>2016 National Human Development Plan establishes that the Government of Reconciliation and National Unity will continue to guarantee and strengthen the population</w:t>
      </w:r>
      <w:r w:rsidR="00A2739E" w:rsidRPr="009F2E7E">
        <w:t>’</w:t>
      </w:r>
      <w:r w:rsidRPr="009F2E7E">
        <w:t xml:space="preserve">s right to free education. From this standpoint, a fundamental human rights-based approach to education has been taken, respecting the principle of universal education. </w:t>
      </w:r>
    </w:p>
    <w:p w14:paraId="3107BF42" w14:textId="7D95E97B" w:rsidR="006A10D3" w:rsidRPr="009F2E7E" w:rsidRDefault="006A10D3" w:rsidP="006A10D3">
      <w:pPr>
        <w:pStyle w:val="SingleTxtG"/>
      </w:pPr>
      <w:r w:rsidRPr="009F2E7E">
        <w:t>130.</w:t>
      </w:r>
      <w:r w:rsidR="00614F25" w:rsidRPr="009F2E7E">
        <w:tab/>
      </w:r>
      <w:r w:rsidRPr="009F2E7E">
        <w:t>Under the new education model being built in Nicaragua, there is no discrimination of any kind. Nicaraguans receive an education under equal conditions and have equal opportunity to attend a school near their home.</w:t>
      </w:r>
    </w:p>
    <w:p w14:paraId="11410F49" w14:textId="3D5C2C02" w:rsidR="006A10D3" w:rsidRPr="009F2E7E" w:rsidRDefault="006A10D3" w:rsidP="006A10D3">
      <w:pPr>
        <w:pStyle w:val="SingleTxtG"/>
      </w:pPr>
      <w:r w:rsidRPr="009F2E7E">
        <w:t>131.</w:t>
      </w:r>
      <w:r w:rsidR="00614F25" w:rsidRPr="009F2E7E">
        <w:tab/>
      </w:r>
      <w:r w:rsidRPr="009F2E7E">
        <w:t>The Government is making efforts in the area of teacher training to ensure that teachers have the pedagogical tools they need to provide good quality, equitable instruction that takes into account the learning needs of each student.</w:t>
      </w:r>
    </w:p>
    <w:p w14:paraId="07F421DD" w14:textId="1287563B" w:rsidR="006A10D3" w:rsidRPr="009F2E7E" w:rsidRDefault="006A10D3" w:rsidP="006A10D3">
      <w:pPr>
        <w:pStyle w:val="SingleTxtG"/>
      </w:pPr>
      <w:r w:rsidRPr="009F2E7E">
        <w:t>132.</w:t>
      </w:r>
      <w:r w:rsidR="00614F25" w:rsidRPr="009F2E7E">
        <w:tab/>
      </w:r>
      <w:r w:rsidRPr="009F2E7E">
        <w:t>One of the lines of action adopted by the Ministry of Education to improve the quality of education is the professionalization of teaching. As teachers are the key actors in education, the quality of the education, skills updates and in-service training they receive continues to have a decisive impact on students</w:t>
      </w:r>
      <w:r w:rsidR="00A2739E" w:rsidRPr="009F2E7E">
        <w:t>’</w:t>
      </w:r>
      <w:r w:rsidRPr="009F2E7E">
        <w:t xml:space="preserve"> academic outcomes, and the manner in which they teach sets an important standard for the development of the school community. </w:t>
      </w:r>
    </w:p>
    <w:p w14:paraId="3BC3D38F" w14:textId="2DABDEC0" w:rsidR="006A10D3" w:rsidRPr="009F2E7E" w:rsidRDefault="006A10D3" w:rsidP="006A10D3">
      <w:pPr>
        <w:pStyle w:val="SingleTxtG"/>
      </w:pPr>
      <w:r w:rsidRPr="009F2E7E">
        <w:lastRenderedPageBreak/>
        <w:t>133.</w:t>
      </w:r>
      <w:r w:rsidR="00614F25" w:rsidRPr="009F2E7E">
        <w:tab/>
      </w:r>
      <w:r w:rsidRPr="009F2E7E">
        <w:t>The main lines of action envisaged under the education policy of the Government of Reconciliation and National Unity include:</w:t>
      </w:r>
    </w:p>
    <w:p w14:paraId="6297D83C" w14:textId="2340EE55" w:rsidR="006A10D3" w:rsidRPr="009F2E7E" w:rsidRDefault="006A10D3" w:rsidP="00614F25">
      <w:pPr>
        <w:pStyle w:val="Bullet1G"/>
      </w:pPr>
      <w:r w:rsidRPr="009F2E7E">
        <w:t>Continuing the battle for the sixth and ninth grades, in all educational modalities, in order to eliminate rural-urban inequalities, ensuring that all schools offer schooling up to the sixth grade and that more teachers are recruited to support the progressive expansion of schooling up to the ninth grade.</w:t>
      </w:r>
    </w:p>
    <w:p w14:paraId="764F53FB" w14:textId="0D040813" w:rsidR="006A10D3" w:rsidRPr="009F2E7E" w:rsidRDefault="006A10D3" w:rsidP="00614F25">
      <w:pPr>
        <w:pStyle w:val="Bullet1G"/>
      </w:pPr>
      <w:r w:rsidRPr="009F2E7E">
        <w:t>Broadening and strengthening nursery education, as part of comprehensive early childhood support efforts and an initial step in ensuring the integration, retention and success of pupils in primary education.</w:t>
      </w:r>
    </w:p>
    <w:p w14:paraId="5C55AA62" w14:textId="6EB68888" w:rsidR="006A10D3" w:rsidRPr="009F2E7E" w:rsidRDefault="006A10D3" w:rsidP="00614F25">
      <w:pPr>
        <w:pStyle w:val="Bullet1G"/>
      </w:pPr>
      <w:r w:rsidRPr="009F2E7E">
        <w:t>Boosting conditions for the continuous improvement of efforts to include persons with disabilities in the education system, thus guaranteeing the rights of children, adolescents, young people and adults with disabilities.</w:t>
      </w:r>
    </w:p>
    <w:p w14:paraId="5D766883" w14:textId="6BA0BC1E" w:rsidR="006A10D3" w:rsidRPr="009F2E7E" w:rsidRDefault="006A10D3" w:rsidP="00614F25">
      <w:pPr>
        <w:pStyle w:val="Bullet1G"/>
      </w:pPr>
      <w:r w:rsidRPr="009F2E7E">
        <w:t>Organizing the basic and intermediate education subsystems into educational clusters to address the problem of school dispersion by building systemic synergistic relationships between schools within a given area and facilitating convergence in the organization of activities.</w:t>
      </w:r>
    </w:p>
    <w:p w14:paraId="22944D8C" w14:textId="105DCEB3" w:rsidR="006A10D3" w:rsidRPr="009F2E7E" w:rsidRDefault="006A10D3" w:rsidP="00614F25">
      <w:pPr>
        <w:pStyle w:val="Bullet1G"/>
      </w:pPr>
      <w:r w:rsidRPr="009F2E7E">
        <w:t>Developing a quality model centred on the school as a setting for human and community development that enables communities to play a role and makes for relevant and meaningful learning.</w:t>
      </w:r>
    </w:p>
    <w:p w14:paraId="2E6FB32D" w14:textId="79CF6FFB" w:rsidR="006A10D3" w:rsidRPr="009F2E7E" w:rsidRDefault="006A10D3" w:rsidP="00614F25">
      <w:pPr>
        <w:pStyle w:val="Bullet1G"/>
      </w:pPr>
      <w:r w:rsidRPr="009F2E7E">
        <w:t>Moving forward on the professionalization, training and recognition of teachers.</w:t>
      </w:r>
    </w:p>
    <w:p w14:paraId="0E398B7C" w14:textId="43A456CF" w:rsidR="006A10D3" w:rsidRPr="009F2E7E" w:rsidRDefault="006A10D3" w:rsidP="00614F25">
      <w:pPr>
        <w:pStyle w:val="Bullet1G"/>
      </w:pPr>
      <w:r w:rsidRPr="009F2E7E">
        <w:t>Broadening and strengthening the system of continuous assessment that feeds into students</w:t>
      </w:r>
      <w:r w:rsidR="00A2739E" w:rsidRPr="009F2E7E">
        <w:t>’</w:t>
      </w:r>
      <w:r w:rsidRPr="009F2E7E">
        <w:t xml:space="preserve"> progress, the incorporation of information and communications technologies into curricula and the implementation of supplementary programmes, such as tutoring and academic support.</w:t>
      </w:r>
    </w:p>
    <w:p w14:paraId="50A8C81F" w14:textId="19B1F6E2" w:rsidR="006A10D3" w:rsidRPr="009F2E7E" w:rsidRDefault="006A10D3" w:rsidP="00614F25">
      <w:pPr>
        <w:pStyle w:val="Bullet1G"/>
      </w:pPr>
      <w:r w:rsidRPr="009F2E7E">
        <w:t xml:space="preserve">Implementing a flexible curriculum that allows for curricular adjustments to meet the diverse educational needs of the student body. </w:t>
      </w:r>
    </w:p>
    <w:p w14:paraId="76123050" w14:textId="18A34307" w:rsidR="006A10D3" w:rsidRPr="009F2E7E" w:rsidRDefault="006A10D3" w:rsidP="006A10D3">
      <w:pPr>
        <w:pStyle w:val="SingleTxtG"/>
      </w:pPr>
      <w:r w:rsidRPr="009F2E7E">
        <w:t>134.</w:t>
      </w:r>
      <w:r w:rsidR="00614F25" w:rsidRPr="009F2E7E">
        <w:tab/>
      </w:r>
      <w:r w:rsidRPr="009F2E7E">
        <w:t>The Ministry of Education</w:t>
      </w:r>
      <w:r w:rsidR="00A2739E" w:rsidRPr="009F2E7E">
        <w:t>’</w:t>
      </w:r>
      <w:r w:rsidRPr="009F2E7E">
        <w:t>s Special Education Directorate consists of two departments, one for special education and another for inclusive education.</w:t>
      </w:r>
    </w:p>
    <w:p w14:paraId="32D47236" w14:textId="79481D3E" w:rsidR="006A10D3" w:rsidRPr="009F2E7E" w:rsidRDefault="006A10D3" w:rsidP="006A10D3">
      <w:pPr>
        <w:pStyle w:val="SingleTxtG"/>
      </w:pPr>
      <w:r w:rsidRPr="009F2E7E">
        <w:t>135.</w:t>
      </w:r>
      <w:r w:rsidR="00614F25" w:rsidRPr="009F2E7E">
        <w:tab/>
      </w:r>
      <w:r w:rsidRPr="009F2E7E">
        <w:t xml:space="preserve">At the national level, there are: </w:t>
      </w:r>
    </w:p>
    <w:p w14:paraId="1B2E52EB" w14:textId="5E96C650" w:rsidR="006A10D3" w:rsidRPr="009F2E7E" w:rsidRDefault="006A10D3" w:rsidP="00614F25">
      <w:pPr>
        <w:pStyle w:val="Bullet1G"/>
      </w:pPr>
      <w:r w:rsidRPr="009F2E7E">
        <w:t>26 State special education schools, with an average of 3,000 students enrolled each year, where instruction is provided, either temporarily or permanently, only to students with severe disabilities.</w:t>
      </w:r>
    </w:p>
    <w:p w14:paraId="5B2FB7EB" w14:textId="5942CF64" w:rsidR="006A10D3" w:rsidRPr="009F2E7E" w:rsidRDefault="006A10D3" w:rsidP="00614F25">
      <w:pPr>
        <w:pStyle w:val="Bullet1G"/>
      </w:pPr>
      <w:r w:rsidRPr="009F2E7E">
        <w:t>2,148 preschool, primary and secondary education centres attended by an average of 14,000 students with some form of disability each year.</w:t>
      </w:r>
    </w:p>
    <w:p w14:paraId="50AF9533" w14:textId="731B117B" w:rsidR="006A10D3" w:rsidRPr="009F2E7E" w:rsidRDefault="006A10D3" w:rsidP="00614F25">
      <w:pPr>
        <w:pStyle w:val="Bullet1G"/>
      </w:pPr>
      <w:r w:rsidRPr="009F2E7E">
        <w:t>The Academic Advisory Unit, composed of 130 teachers who travel to the mainstream education centres attended by students with special educational needs whether or not stemming from a disability. These teachers have experience in special education and a command of Braille and Nicaraguan sign language, and some hold a specialization in psychology. Their responsibilities are to:</w:t>
      </w:r>
    </w:p>
    <w:p w14:paraId="7AFBB5C4" w14:textId="707A99EF" w:rsidR="006A10D3" w:rsidRPr="009F2E7E" w:rsidRDefault="006A10D3" w:rsidP="00614F25">
      <w:pPr>
        <w:pStyle w:val="Bullet2G"/>
      </w:pPr>
      <w:r w:rsidRPr="009F2E7E">
        <w:t>Provide technical and methodological support to teachers in mainstream schools attended by students with special educational needs in accordance with the principle of inclusive education.</w:t>
      </w:r>
    </w:p>
    <w:p w14:paraId="25792427" w14:textId="2A706893" w:rsidR="006A10D3" w:rsidRPr="009F2E7E" w:rsidRDefault="006A10D3" w:rsidP="00614F25">
      <w:pPr>
        <w:pStyle w:val="Bullet2G"/>
      </w:pPr>
      <w:r w:rsidRPr="009F2E7E">
        <w:t>Conduct psychopedagogical tests in order to place children, adolescents and young people in the school nearest to their home.</w:t>
      </w:r>
    </w:p>
    <w:p w14:paraId="336CC110" w14:textId="3568A7E5" w:rsidR="006A10D3" w:rsidRPr="009F2E7E" w:rsidRDefault="006A10D3" w:rsidP="00614F25">
      <w:pPr>
        <w:pStyle w:val="Bullet2G"/>
      </w:pPr>
      <w:r w:rsidRPr="009F2E7E">
        <w:t>Support the design of an individualized adapted curriculum.</w:t>
      </w:r>
    </w:p>
    <w:p w14:paraId="6E3754EE" w14:textId="0AFDC387" w:rsidR="006A10D3" w:rsidRPr="009F2E7E" w:rsidRDefault="006A10D3" w:rsidP="00614F25">
      <w:pPr>
        <w:pStyle w:val="Bullet2G"/>
      </w:pPr>
      <w:r w:rsidRPr="009F2E7E">
        <w:t>Train teachers in topics related to pedagogical support strategies for students with educational needs whether or not stemming from a disability and to inclusive education.</w:t>
      </w:r>
    </w:p>
    <w:p w14:paraId="5BC231A9" w14:textId="4442C286" w:rsidR="006A10D3" w:rsidRPr="009F2E7E" w:rsidRDefault="006A10D3" w:rsidP="00614F25">
      <w:pPr>
        <w:pStyle w:val="Bullet2G"/>
      </w:pPr>
      <w:r w:rsidRPr="009F2E7E">
        <w:t>Facilitate assessment, planning and training workshops.</w:t>
      </w:r>
    </w:p>
    <w:p w14:paraId="43F7FC55" w14:textId="502D5629" w:rsidR="006A10D3" w:rsidRPr="009F2E7E" w:rsidRDefault="006A10D3" w:rsidP="00614F25">
      <w:pPr>
        <w:pStyle w:val="Bullet2G"/>
      </w:pPr>
      <w:r w:rsidRPr="009F2E7E">
        <w:t>Interpret for students with visual impairments at the secondary level with a view to facilitating the education process.</w:t>
      </w:r>
    </w:p>
    <w:p w14:paraId="1B981DDA" w14:textId="764F47AC" w:rsidR="006A10D3" w:rsidRPr="009F2E7E" w:rsidRDefault="006A10D3" w:rsidP="00614F25">
      <w:pPr>
        <w:pStyle w:val="Bullet2G"/>
      </w:pPr>
      <w:r w:rsidRPr="009F2E7E">
        <w:lastRenderedPageBreak/>
        <w:t>Provide training to parents in methodological strategies and therapies aimed at giving their children timely and adapted support.</w:t>
      </w:r>
    </w:p>
    <w:p w14:paraId="35BDE6EC" w14:textId="5AF3014B" w:rsidR="006A10D3" w:rsidRPr="009F2E7E" w:rsidRDefault="006A10D3" w:rsidP="00614F25">
      <w:pPr>
        <w:pStyle w:val="Bullet1G"/>
      </w:pPr>
      <w:r w:rsidRPr="009F2E7E">
        <w:t>The Early Education Programme, the objective of which is to identify and provide timely care to children aged between 0-3 years old who are at high risk of or already have developmental issues, with a view to strengthening and developing as far as possible their physical, intellectual, sensory and affective potential through home visits. The Programme is designed not only to develop skills and functional abilities in children but also to enable changes in the family and the environment in which they live that improve their living conditions and ensure that they are respected and included in their family unit and community. Activities are informal and community-based, which facilitates children</w:t>
      </w:r>
      <w:r w:rsidR="00A2739E" w:rsidRPr="009F2E7E">
        <w:t>’</w:t>
      </w:r>
      <w:r w:rsidRPr="009F2E7E">
        <w:t>s access to preschool education, whether in special education schools or in formal or community preschools. An average of 800 children with developmental issues receive support each year.</w:t>
      </w:r>
    </w:p>
    <w:p w14:paraId="5150C473" w14:textId="16643A6D" w:rsidR="006A10D3" w:rsidRPr="009F2E7E" w:rsidRDefault="006A10D3" w:rsidP="00614F25">
      <w:pPr>
        <w:pStyle w:val="Bullet1G"/>
      </w:pPr>
      <w:r w:rsidRPr="009F2E7E">
        <w:t>Eight Educational Resource Centres for Respect of Diversity, located in the country</w:t>
      </w:r>
      <w:r w:rsidR="00A2739E" w:rsidRPr="009F2E7E">
        <w:t>’</w:t>
      </w:r>
      <w:r w:rsidRPr="009F2E7E">
        <w:t>s mainstream schools and staffed by teachers who have graduated from teacher training colleges and have experience in special and inclusive education. They are involved in the following activities:</w:t>
      </w:r>
    </w:p>
    <w:p w14:paraId="228D4C04" w14:textId="4DA608E0" w:rsidR="006A10D3" w:rsidRPr="009F2E7E" w:rsidRDefault="006A10D3" w:rsidP="00614F25">
      <w:pPr>
        <w:pStyle w:val="Bullet2G"/>
      </w:pPr>
      <w:r w:rsidRPr="009F2E7E">
        <w:t>Information-sharing</w:t>
      </w:r>
    </w:p>
    <w:p w14:paraId="21A9FFEF" w14:textId="75AF5C0D" w:rsidR="006A10D3" w:rsidRPr="009F2E7E" w:rsidRDefault="006A10D3" w:rsidP="00614F25">
      <w:pPr>
        <w:pStyle w:val="Bullet2G"/>
      </w:pPr>
      <w:r w:rsidRPr="009F2E7E">
        <w:t>Counselling and intervention</w:t>
      </w:r>
    </w:p>
    <w:p w14:paraId="11CC3C6F" w14:textId="636B6764" w:rsidR="006A10D3" w:rsidRPr="009F2E7E" w:rsidRDefault="006A10D3" w:rsidP="00614F25">
      <w:pPr>
        <w:pStyle w:val="Bullet2G"/>
      </w:pPr>
      <w:r w:rsidRPr="009F2E7E">
        <w:t>Research</w:t>
      </w:r>
    </w:p>
    <w:p w14:paraId="6337222C" w14:textId="2A6A4D28" w:rsidR="006A10D3" w:rsidRPr="009F2E7E" w:rsidRDefault="006A10D3" w:rsidP="00614F25">
      <w:pPr>
        <w:pStyle w:val="Bullet2G"/>
      </w:pPr>
      <w:r w:rsidRPr="009F2E7E">
        <w:t>Training</w:t>
      </w:r>
    </w:p>
    <w:p w14:paraId="5526E67F" w14:textId="4B1ECB9A" w:rsidR="006A10D3" w:rsidRPr="009F2E7E" w:rsidRDefault="006A10D3" w:rsidP="00614F25">
      <w:pPr>
        <w:pStyle w:val="Bullet2G"/>
      </w:pPr>
      <w:r w:rsidRPr="009F2E7E">
        <w:t>Formulation of educational materials</w:t>
      </w:r>
    </w:p>
    <w:p w14:paraId="50658149" w14:textId="7775A523" w:rsidR="006A10D3" w:rsidRPr="009F2E7E" w:rsidRDefault="006A10D3" w:rsidP="00614F25">
      <w:pPr>
        <w:pStyle w:val="Bullet1G"/>
      </w:pPr>
      <w:r w:rsidRPr="009F2E7E">
        <w:t>Eight schoolrooms, located in hospitals in León (1), Matagalpa (1), Managua (2), Río San Juan (1), Juigalpa (1), Jinotepe (1) and Estelí (1) and used to provide instruction to school-age children who, for health reasons, are hospitalized for long periods of time. Their main purpose is to ensure educational continuity for patients.</w:t>
      </w:r>
    </w:p>
    <w:p w14:paraId="611D9D9E" w14:textId="774D39E1" w:rsidR="006A10D3" w:rsidRPr="009F2E7E" w:rsidRDefault="006A10D3" w:rsidP="00614F25">
      <w:pPr>
        <w:pStyle w:val="Bullet1G"/>
      </w:pPr>
      <w:r w:rsidRPr="009F2E7E">
        <w:t>An educational resource centre for the blind, which has a team trained to adapt and produce educational materials in Braille, tactile and audio formats.</w:t>
      </w:r>
    </w:p>
    <w:p w14:paraId="483496E8" w14:textId="1D4D3B63" w:rsidR="006A10D3" w:rsidRPr="009F2E7E" w:rsidRDefault="006A10D3" w:rsidP="006A10D3">
      <w:pPr>
        <w:pStyle w:val="SingleTxtG"/>
      </w:pPr>
      <w:r w:rsidRPr="009F2E7E">
        <w:t>136.</w:t>
      </w:r>
      <w:r w:rsidR="00614F25" w:rsidRPr="009F2E7E">
        <w:tab/>
      </w:r>
      <w:r w:rsidRPr="009F2E7E">
        <w:t>The Special Education Directorate has a team of 11 national pedagogical advisors who have vast experience in special and inclusive education and university-level professional training. The team</w:t>
      </w:r>
      <w:r w:rsidR="00A2739E" w:rsidRPr="009F2E7E">
        <w:t>’</w:t>
      </w:r>
      <w:r w:rsidRPr="009F2E7E">
        <w:t xml:space="preserve">s functions include: carrying out support visits to teachers in special educational schools and schools implementing inclusive education programmes, school principals and the technical teams of departmental and municipal authorities; designing curricular support documents; providing training to the staff of departmental and municipal authorities, teachers at special education and mainstream schools and teachers of the Academic Advisory Unit; and adapting and producing educational materials in Braille, tactile and audio formats. </w:t>
      </w:r>
    </w:p>
    <w:p w14:paraId="248E1A53" w14:textId="6F564885" w:rsidR="006A10D3" w:rsidRPr="009F2E7E" w:rsidRDefault="006A10D3" w:rsidP="006A10D3">
      <w:pPr>
        <w:pStyle w:val="SingleTxtG"/>
      </w:pPr>
      <w:r w:rsidRPr="009F2E7E">
        <w:t>137.</w:t>
      </w:r>
      <w:r w:rsidR="00614F25" w:rsidRPr="009F2E7E">
        <w:tab/>
      </w:r>
      <w:r w:rsidRPr="009F2E7E">
        <w:t>Noteworthy actions undertaken by the Special Education Directorate include:</w:t>
      </w:r>
    </w:p>
    <w:p w14:paraId="7A94A609" w14:textId="5C28F852" w:rsidR="006A10D3" w:rsidRPr="009F2E7E" w:rsidRDefault="006A10D3" w:rsidP="00614F25">
      <w:pPr>
        <w:pStyle w:val="Bullet1G"/>
      </w:pPr>
      <w:r w:rsidRPr="009F2E7E">
        <w:t>The annual school enrolment campaign</w:t>
      </w:r>
    </w:p>
    <w:p w14:paraId="33B296D7" w14:textId="2ACB521C" w:rsidR="006A10D3" w:rsidRPr="009F2E7E" w:rsidRDefault="006A10D3" w:rsidP="00614F25">
      <w:pPr>
        <w:pStyle w:val="Bullet1G"/>
      </w:pPr>
      <w:r w:rsidRPr="009F2E7E">
        <w:t>Seminars on inclusive education</w:t>
      </w:r>
    </w:p>
    <w:p w14:paraId="65517B6A" w14:textId="5519BA5D" w:rsidR="006A10D3" w:rsidRPr="009F2E7E" w:rsidRDefault="006A10D3" w:rsidP="00614F25">
      <w:pPr>
        <w:pStyle w:val="Bullet1G"/>
      </w:pPr>
      <w:r w:rsidRPr="009F2E7E">
        <w:t>Contests on good practices in inclusive education</w:t>
      </w:r>
    </w:p>
    <w:p w14:paraId="01F86C06" w14:textId="570F527B" w:rsidR="006A10D3" w:rsidRPr="009F2E7E" w:rsidRDefault="006A10D3" w:rsidP="00614F25">
      <w:pPr>
        <w:pStyle w:val="Bullet1G"/>
      </w:pPr>
      <w:r w:rsidRPr="009F2E7E">
        <w:t>Fairs to mark the International Day of Persons with Disabilities</w:t>
      </w:r>
    </w:p>
    <w:p w14:paraId="3254E5D7" w14:textId="01DC2A94" w:rsidR="006A10D3" w:rsidRPr="009F2E7E" w:rsidRDefault="006A10D3" w:rsidP="00614F25">
      <w:pPr>
        <w:pStyle w:val="Bullet1G"/>
      </w:pPr>
      <w:r w:rsidRPr="009F2E7E">
        <w:t>An art festival involving children, adolescents and young people with disabilities</w:t>
      </w:r>
    </w:p>
    <w:p w14:paraId="7E0243C5" w14:textId="187B3823" w:rsidR="006A10D3" w:rsidRPr="009F2E7E" w:rsidRDefault="006A10D3" w:rsidP="00614F25">
      <w:pPr>
        <w:pStyle w:val="Bullet1G"/>
      </w:pPr>
      <w:r w:rsidRPr="009F2E7E">
        <w:t>The establishment of the National Counsel of Nicaraguan Sign Language pursuant to Act No. 675 on Nicaraguan Sign Language, published in the country</w:t>
      </w:r>
      <w:r w:rsidR="00A2739E" w:rsidRPr="009F2E7E">
        <w:t>’</w:t>
      </w:r>
      <w:r w:rsidRPr="009F2E7E">
        <w:t>s Official Gazette No. 75 of 24 April 2009</w:t>
      </w:r>
    </w:p>
    <w:p w14:paraId="37EEC52B" w14:textId="7B90CCFD" w:rsidR="006A10D3" w:rsidRPr="009F2E7E" w:rsidRDefault="006A10D3" w:rsidP="00614F25">
      <w:pPr>
        <w:pStyle w:val="Bullet1G"/>
      </w:pPr>
      <w:r w:rsidRPr="009F2E7E">
        <w:t>The design, in coordination with the National Institute of Technology and the National Association of the Deaf, of a basic course in Nicaraguan Sign Language</w:t>
      </w:r>
    </w:p>
    <w:p w14:paraId="5E0ECBF9" w14:textId="7D14F061" w:rsidR="006A10D3" w:rsidRPr="009F2E7E" w:rsidRDefault="006A10D3" w:rsidP="00614F25">
      <w:pPr>
        <w:pStyle w:val="Bullet1G"/>
      </w:pPr>
      <w:r w:rsidRPr="009F2E7E">
        <w:t>The publication of a document setting out the regulations on assistance for students with special educational needs as part of efforts to promote respect for Nicaraguan diversity</w:t>
      </w:r>
    </w:p>
    <w:p w14:paraId="78B408FD" w14:textId="2756BDCA" w:rsidR="006A10D3" w:rsidRPr="009F2E7E" w:rsidRDefault="006A10D3" w:rsidP="00614F25">
      <w:pPr>
        <w:pStyle w:val="Bullet1G"/>
      </w:pPr>
      <w:r w:rsidRPr="009F2E7E">
        <w:lastRenderedPageBreak/>
        <w:t>The development, in coordination with the Teacher Training Directorate, of a programme on inclusive education and respect for diversity and the revision of the module on the same topic to be taught to students at Teacher Training Colleges</w:t>
      </w:r>
    </w:p>
    <w:p w14:paraId="2DC9C394" w14:textId="132350E8" w:rsidR="006A10D3" w:rsidRPr="009F2E7E" w:rsidRDefault="006A10D3" w:rsidP="00614F25">
      <w:pPr>
        <w:pStyle w:val="Bullet1G"/>
      </w:pPr>
      <w:r w:rsidRPr="009F2E7E">
        <w:t>Work in conjunction with the Ministry of Education</w:t>
      </w:r>
      <w:r w:rsidR="00A2739E" w:rsidRPr="009F2E7E">
        <w:t>’</w:t>
      </w:r>
      <w:r w:rsidRPr="009F2E7E">
        <w:t>s statistics office to develop a means of compiling information on students with some form of disability who attend mainstream schools at the preschool, primary and secondary levels, and its roll-out as of 2012.</w:t>
      </w:r>
    </w:p>
    <w:p w14:paraId="3060CD5F" w14:textId="52BBCE0A" w:rsidR="006A10D3" w:rsidRPr="009F2E7E" w:rsidRDefault="006A10D3" w:rsidP="006A10D3">
      <w:pPr>
        <w:pStyle w:val="SingleTxtG"/>
      </w:pPr>
      <w:r w:rsidRPr="009F2E7E">
        <w:t>138.</w:t>
      </w:r>
      <w:r w:rsidR="00D935A9" w:rsidRPr="009F2E7E">
        <w:tab/>
      </w:r>
      <w:r w:rsidRPr="009F2E7E">
        <w:t>The Ministry of Education</w:t>
      </w:r>
      <w:r w:rsidR="00A2739E" w:rsidRPr="009F2E7E">
        <w:t>’</w:t>
      </w:r>
      <w:r w:rsidRPr="009F2E7E">
        <w:t>s Special Education Directorate has also rolled out an in-service training plan for teachers and support teams in the field that includes diplomas, courses and training on the following topics:</w:t>
      </w:r>
    </w:p>
    <w:p w14:paraId="0CB38FBB" w14:textId="72A5B0A5" w:rsidR="006A10D3" w:rsidRPr="009F2E7E" w:rsidRDefault="006A10D3" w:rsidP="00D935A9">
      <w:pPr>
        <w:pStyle w:val="Bullet1G"/>
      </w:pPr>
      <w:r w:rsidRPr="009F2E7E">
        <w:t>Inclusive education and respect for diversity</w:t>
      </w:r>
    </w:p>
    <w:p w14:paraId="5F9DA0B8" w14:textId="597695B0" w:rsidR="006A10D3" w:rsidRPr="009F2E7E" w:rsidRDefault="006A10D3" w:rsidP="00D935A9">
      <w:pPr>
        <w:pStyle w:val="Bullet1G"/>
      </w:pPr>
      <w:r w:rsidRPr="009F2E7E">
        <w:t>Capacity-building for developers and facilitators of inclusive education</w:t>
      </w:r>
    </w:p>
    <w:p w14:paraId="3D2B9DFE" w14:textId="35596292" w:rsidR="006A10D3" w:rsidRPr="009F2E7E" w:rsidRDefault="006A10D3" w:rsidP="00D935A9">
      <w:pPr>
        <w:pStyle w:val="Bullet1G"/>
      </w:pPr>
      <w:r w:rsidRPr="009F2E7E">
        <w:t>Pedagogical strategies</w:t>
      </w:r>
    </w:p>
    <w:p w14:paraId="4D58E95F" w14:textId="41274884" w:rsidR="006A10D3" w:rsidRPr="009F2E7E" w:rsidRDefault="006A10D3" w:rsidP="00D935A9">
      <w:pPr>
        <w:pStyle w:val="Bullet1G"/>
      </w:pPr>
      <w:r w:rsidRPr="009F2E7E">
        <w:t xml:space="preserve">Curricular accommodations </w:t>
      </w:r>
    </w:p>
    <w:p w14:paraId="66FDC204" w14:textId="1B15C2C0" w:rsidR="006A10D3" w:rsidRPr="009F2E7E" w:rsidRDefault="006A10D3" w:rsidP="00D935A9">
      <w:pPr>
        <w:pStyle w:val="Bullet1G"/>
      </w:pPr>
      <w:r w:rsidRPr="009F2E7E">
        <w:t>Early education</w:t>
      </w:r>
    </w:p>
    <w:p w14:paraId="300911DC" w14:textId="2CDD0E93" w:rsidR="006A10D3" w:rsidRPr="009F2E7E" w:rsidRDefault="006A10D3" w:rsidP="00D935A9">
      <w:pPr>
        <w:pStyle w:val="Bullet1G"/>
      </w:pPr>
      <w:r w:rsidRPr="009F2E7E">
        <w:t xml:space="preserve">Respect for diversity </w:t>
      </w:r>
    </w:p>
    <w:p w14:paraId="66FEE8CE" w14:textId="3784FA8A" w:rsidR="006A10D3" w:rsidRPr="009F2E7E" w:rsidRDefault="006A10D3" w:rsidP="00D935A9">
      <w:pPr>
        <w:pStyle w:val="Bullet1G"/>
      </w:pPr>
      <w:r w:rsidRPr="009F2E7E">
        <w:t xml:space="preserve">Multiple disabilities and deaf-blindness </w:t>
      </w:r>
    </w:p>
    <w:p w14:paraId="5C361667" w14:textId="038C5182" w:rsidR="006A10D3" w:rsidRPr="009F2E7E" w:rsidRDefault="006A10D3" w:rsidP="00D935A9">
      <w:pPr>
        <w:pStyle w:val="Bullet1G"/>
      </w:pPr>
      <w:r w:rsidRPr="009F2E7E">
        <w:t>Braille</w:t>
      </w:r>
    </w:p>
    <w:p w14:paraId="22065904" w14:textId="391FA5BE" w:rsidR="006A10D3" w:rsidRPr="009F2E7E" w:rsidRDefault="006A10D3" w:rsidP="00D935A9">
      <w:pPr>
        <w:pStyle w:val="Bullet1G"/>
      </w:pPr>
      <w:r w:rsidRPr="009F2E7E">
        <w:t xml:space="preserve">Use of the abacus </w:t>
      </w:r>
    </w:p>
    <w:p w14:paraId="6891C1FF" w14:textId="0E2648BC" w:rsidR="006A10D3" w:rsidRPr="009F2E7E" w:rsidRDefault="006A10D3" w:rsidP="00D935A9">
      <w:pPr>
        <w:pStyle w:val="Bullet1G"/>
      </w:pPr>
      <w:r w:rsidRPr="009F2E7E">
        <w:t>Orientation and mobility</w:t>
      </w:r>
    </w:p>
    <w:p w14:paraId="3ACC41C8" w14:textId="6DC11E8C" w:rsidR="006A10D3" w:rsidRPr="009F2E7E" w:rsidRDefault="006A10D3" w:rsidP="00D935A9">
      <w:pPr>
        <w:pStyle w:val="Bullet1G"/>
      </w:pPr>
      <w:r w:rsidRPr="009F2E7E">
        <w:t xml:space="preserve">Basic course in Nicaraguan Sign Language </w:t>
      </w:r>
    </w:p>
    <w:p w14:paraId="49046FF2" w14:textId="23789440" w:rsidR="006A10D3" w:rsidRPr="009F2E7E" w:rsidRDefault="006A10D3" w:rsidP="006A10D3">
      <w:pPr>
        <w:pStyle w:val="SingleTxtG"/>
      </w:pPr>
      <w:r w:rsidRPr="009F2E7E">
        <w:t>139.</w:t>
      </w:r>
      <w:r w:rsidR="00D935A9" w:rsidRPr="009F2E7E">
        <w:tab/>
      </w:r>
      <w:r w:rsidRPr="009F2E7E">
        <w:t>The following numbers of teachers have received training:</w:t>
      </w:r>
    </w:p>
    <w:p w14:paraId="4A476C08" w14:textId="41C18846" w:rsidR="006A10D3" w:rsidRPr="009F2E7E" w:rsidRDefault="006A10D3" w:rsidP="00D935A9">
      <w:pPr>
        <w:pStyle w:val="Bullet1G"/>
      </w:pPr>
      <w:r w:rsidRPr="009F2E7E">
        <w:t>An annual average of 280 teachers receive training in orientation and mobility, use of the abacus and the Braille system (specifically for teachers who work with blind students). In the workshops, teachers learn techniques to help their blind students to develop the ability to recognize and be aware of their surroundings, to organize and familiarize themselves with their world through physical contact and to move from one place to another efficiently.</w:t>
      </w:r>
    </w:p>
    <w:p w14:paraId="310855EF" w14:textId="65501ACB" w:rsidR="006A10D3" w:rsidRPr="009F2E7E" w:rsidRDefault="006A10D3" w:rsidP="00D935A9">
      <w:pPr>
        <w:pStyle w:val="Bullet1G"/>
      </w:pPr>
      <w:r w:rsidRPr="009F2E7E">
        <w:t>Since 2010, an annual average of 150 teachers working with children with hearing impairments have received training in Nicaraguan Sign Language.</w:t>
      </w:r>
    </w:p>
    <w:p w14:paraId="27D5824D" w14:textId="0073EA84" w:rsidR="006A10D3" w:rsidRPr="009F2E7E" w:rsidRDefault="006A10D3" w:rsidP="006A10D3">
      <w:pPr>
        <w:pStyle w:val="SingleTxtG"/>
      </w:pPr>
      <w:r w:rsidRPr="009F2E7E">
        <w:t>140.</w:t>
      </w:r>
      <w:r w:rsidR="00D935A9" w:rsidRPr="009F2E7E">
        <w:tab/>
      </w:r>
      <w:r w:rsidRPr="009F2E7E">
        <w:t xml:space="preserve">Sign language interpreters have begun to be assigned to secondary school students with hearing impairments to enhance the education process. </w:t>
      </w:r>
    </w:p>
    <w:p w14:paraId="44F47A98" w14:textId="61E4A64C" w:rsidR="006A10D3" w:rsidRPr="009F2E7E" w:rsidRDefault="006A10D3" w:rsidP="006A10D3">
      <w:pPr>
        <w:pStyle w:val="SingleTxtG"/>
      </w:pPr>
      <w:r w:rsidRPr="009F2E7E">
        <w:t>141.</w:t>
      </w:r>
      <w:r w:rsidR="00D935A9" w:rsidRPr="009F2E7E">
        <w:tab/>
      </w:r>
      <w:r w:rsidRPr="009F2E7E">
        <w:t>Regarding the inclusion of persons with disabilities in educational teams, it should be noted that there are workers with disabilities at the Ministry of Education headquarters, in the Ministry</w:t>
      </w:r>
      <w:r w:rsidR="00A2739E" w:rsidRPr="009F2E7E">
        <w:t>’</w:t>
      </w:r>
      <w:r w:rsidRPr="009F2E7E">
        <w:t xml:space="preserve">s departmental and municipal branches and in both special and mainstream schools. </w:t>
      </w:r>
    </w:p>
    <w:p w14:paraId="72100304" w14:textId="77777777" w:rsidR="006A10D3" w:rsidRPr="009F2E7E" w:rsidRDefault="006A10D3" w:rsidP="00D935A9">
      <w:pPr>
        <w:pStyle w:val="H23G"/>
      </w:pPr>
      <w:r w:rsidRPr="009F2E7E">
        <w:tab/>
      </w:r>
      <w:r w:rsidRPr="009F2E7E">
        <w:tab/>
        <w:t>Challenges</w:t>
      </w:r>
    </w:p>
    <w:p w14:paraId="6B509C93" w14:textId="4E8231F2" w:rsidR="006A10D3" w:rsidRPr="009F2E7E" w:rsidRDefault="006A10D3" w:rsidP="006A10D3">
      <w:pPr>
        <w:pStyle w:val="SingleTxtG"/>
      </w:pPr>
      <w:r w:rsidRPr="009F2E7E">
        <w:t>142.</w:t>
      </w:r>
      <w:r w:rsidR="00D935A9" w:rsidRPr="009F2E7E">
        <w:tab/>
      </w:r>
      <w:r w:rsidRPr="009F2E7E">
        <w:t>One challenge is to strengthen support teams at the departmental level by establishing multidisciplinary teams who guide teachers and parents in providing effective support to children, adolescents and young people with some form of disability in order to foster and develop to the greatest extent possible their physical, intellectual, sensory and affective potential.</w:t>
      </w:r>
    </w:p>
    <w:p w14:paraId="0E939171" w14:textId="1A32E314" w:rsidR="006A10D3" w:rsidRPr="009F2E7E" w:rsidRDefault="006A10D3" w:rsidP="006A10D3">
      <w:pPr>
        <w:pStyle w:val="SingleTxtG"/>
      </w:pPr>
      <w:r w:rsidRPr="009F2E7E">
        <w:t>143.</w:t>
      </w:r>
      <w:r w:rsidR="00D935A9" w:rsidRPr="009F2E7E">
        <w:tab/>
      </w:r>
      <w:r w:rsidRPr="009F2E7E">
        <w:t>Another challenge is to work in coordination with universities and teacher training colleges to provide specialization courses for teachers who work with students with some form of disability.</w:t>
      </w:r>
    </w:p>
    <w:p w14:paraId="4E3F4E07" w14:textId="45A32662" w:rsidR="006A10D3" w:rsidRPr="009F2E7E" w:rsidRDefault="006A10D3" w:rsidP="006A10D3">
      <w:pPr>
        <w:pStyle w:val="SingleTxtG"/>
      </w:pPr>
      <w:r w:rsidRPr="009F2E7E">
        <w:t>144.</w:t>
      </w:r>
      <w:r w:rsidR="00D935A9" w:rsidRPr="009F2E7E">
        <w:tab/>
      </w:r>
      <w:r w:rsidRPr="009F2E7E">
        <w:t>Working in coordination with the National Institute of Technology to provide courses in Nicaraguan Sign Language interpretation is another challenge outstanding.</w:t>
      </w:r>
    </w:p>
    <w:p w14:paraId="6DA1424D" w14:textId="06110AEA" w:rsidR="006A10D3" w:rsidRPr="009F2E7E" w:rsidRDefault="006A10D3" w:rsidP="006A10D3">
      <w:pPr>
        <w:pStyle w:val="SingleTxtG"/>
      </w:pPr>
      <w:r w:rsidRPr="009F2E7E">
        <w:lastRenderedPageBreak/>
        <w:t>145.</w:t>
      </w:r>
      <w:r w:rsidR="00D935A9" w:rsidRPr="009F2E7E">
        <w:tab/>
      </w:r>
      <w:r w:rsidRPr="009F2E7E">
        <w:t>A further challenge is to strengthen technical education by setting up and properly equipping the classrooms where baking and beauty workshops are held in 25 special education schools.</w:t>
      </w:r>
    </w:p>
    <w:p w14:paraId="5E79630E" w14:textId="6076F32A" w:rsidR="006A10D3" w:rsidRPr="009F2E7E" w:rsidRDefault="006A10D3" w:rsidP="006A10D3">
      <w:pPr>
        <w:pStyle w:val="SingleTxtG"/>
      </w:pPr>
      <w:r w:rsidRPr="009F2E7E">
        <w:t>146.</w:t>
      </w:r>
      <w:r w:rsidR="00D935A9" w:rsidRPr="009F2E7E">
        <w:tab/>
      </w:r>
      <w:r w:rsidRPr="009F2E7E">
        <w:t>One further challenge is the need to carry out research projects through the Educational Resource Centres for Respect of Diversity that improve educational practices in mainstream schools.</w:t>
      </w:r>
    </w:p>
    <w:p w14:paraId="71D9FD41" w14:textId="77777777" w:rsidR="006A10D3" w:rsidRPr="009F2E7E" w:rsidRDefault="006A10D3" w:rsidP="00D935A9">
      <w:pPr>
        <w:pStyle w:val="H1G"/>
      </w:pPr>
      <w:r w:rsidRPr="009F2E7E">
        <w:tab/>
      </w:r>
      <w:r w:rsidRPr="009F2E7E">
        <w:tab/>
        <w:t>Technical and vocational training</w:t>
      </w:r>
    </w:p>
    <w:p w14:paraId="52D59967" w14:textId="2853DE75" w:rsidR="006A10D3" w:rsidRPr="009F2E7E" w:rsidRDefault="006A10D3" w:rsidP="006A10D3">
      <w:pPr>
        <w:pStyle w:val="SingleTxtG"/>
      </w:pPr>
      <w:r w:rsidRPr="009F2E7E">
        <w:t>147.</w:t>
      </w:r>
      <w:r w:rsidR="00D935A9" w:rsidRPr="009F2E7E">
        <w:tab/>
      </w:r>
      <w:r w:rsidRPr="009F2E7E">
        <w:t xml:space="preserve">Pursuant to Executive Decree No. 3-91 of 10 January 1991, the lead agency for technical and vocational training in Nicaragua is the National Institute of Technology. Its remit includes: </w:t>
      </w:r>
    </w:p>
    <w:p w14:paraId="676AE8BF" w14:textId="0E0574A0" w:rsidR="006A10D3" w:rsidRPr="009F2E7E" w:rsidRDefault="00C846F3" w:rsidP="006A10D3">
      <w:pPr>
        <w:pStyle w:val="SingleTxtG"/>
      </w:pPr>
      <w:r>
        <w:tab/>
      </w:r>
      <w:r w:rsidR="00D935A9" w:rsidRPr="009F2E7E">
        <w:tab/>
      </w:r>
      <w:r w:rsidR="006A10D3" w:rsidRPr="009F2E7E">
        <w:t>(a)</w:t>
      </w:r>
      <w:r w:rsidR="006A10D3" w:rsidRPr="009F2E7E">
        <w:tab/>
        <w:t>Implementing vocational training programmes designed to enable persons over the age of 14 years and specific population groups to obtain a technical job, adapt to a new job and improve their technical skills;</w:t>
      </w:r>
    </w:p>
    <w:p w14:paraId="0B6FC98C" w14:textId="0257E6CF" w:rsidR="006A10D3" w:rsidRPr="009F2E7E" w:rsidRDefault="00C846F3" w:rsidP="006A10D3">
      <w:pPr>
        <w:pStyle w:val="SingleTxtG"/>
      </w:pPr>
      <w:r>
        <w:tab/>
      </w:r>
      <w:r w:rsidR="00D935A9" w:rsidRPr="009F2E7E">
        <w:tab/>
      </w:r>
      <w:r w:rsidR="006A10D3" w:rsidRPr="009F2E7E">
        <w:t>(b)</w:t>
      </w:r>
      <w:r w:rsidR="006A10D3" w:rsidRPr="009F2E7E">
        <w:tab/>
        <w:t>Design and implement special programmes for women, unemployed persons and handicapped persons, as well as training programmes to support cooperatives and microenterprises.</w:t>
      </w:r>
    </w:p>
    <w:p w14:paraId="5A93B163" w14:textId="11D203A8" w:rsidR="006A10D3" w:rsidRPr="009F2E7E" w:rsidRDefault="006A10D3" w:rsidP="006A10D3">
      <w:pPr>
        <w:pStyle w:val="SingleTxtG"/>
      </w:pPr>
      <w:r w:rsidRPr="009F2E7E">
        <w:t>148.</w:t>
      </w:r>
      <w:r w:rsidR="00D935A9" w:rsidRPr="009F2E7E">
        <w:tab/>
      </w:r>
      <w:r w:rsidRPr="009F2E7E">
        <w:t>The main objective is to provide comprehensive, good quality training to those requesting it in various sectors of society, with clear policies and strategies that meet the expectations of the country</w:t>
      </w:r>
      <w:r w:rsidR="00A2739E" w:rsidRPr="009F2E7E">
        <w:t>’</w:t>
      </w:r>
      <w:r w:rsidRPr="009F2E7E">
        <w:t xml:space="preserve">s social and productive sectors, based on the National Human Development Plan. </w:t>
      </w:r>
    </w:p>
    <w:p w14:paraId="6F08FF46" w14:textId="033794EF" w:rsidR="006A10D3" w:rsidRPr="009F2E7E" w:rsidRDefault="006A10D3" w:rsidP="006A10D3">
      <w:pPr>
        <w:pStyle w:val="SingleTxtG"/>
      </w:pPr>
      <w:r w:rsidRPr="009F2E7E">
        <w:t>149.</w:t>
      </w:r>
      <w:r w:rsidR="00D935A9" w:rsidRPr="009F2E7E">
        <w:tab/>
      </w:r>
      <w:r w:rsidRPr="009F2E7E">
        <w:t>The topics of entrepreneurship, business management, self-esteem, attitude, responsibility, hygiene and health have been introduced into the institutional study curriculum as a cross-cutting focus in all training courses with the aim of contributing to the social and professional development of persons with disabilities and their greater interaction with the community.</w:t>
      </w:r>
    </w:p>
    <w:p w14:paraId="4736183D" w14:textId="2723E715" w:rsidR="006A10D3" w:rsidRPr="009F2E7E" w:rsidRDefault="006A10D3" w:rsidP="006A10D3">
      <w:pPr>
        <w:pStyle w:val="SingleTxtG"/>
      </w:pPr>
      <w:r w:rsidRPr="009F2E7E">
        <w:t>150.</w:t>
      </w:r>
      <w:r w:rsidR="00D935A9" w:rsidRPr="009F2E7E">
        <w:tab/>
      </w:r>
      <w:r w:rsidRPr="009F2E7E">
        <w:t xml:space="preserve">The Professional Rehabilitation Department offers various training options to improve the socioeconomic conditions of persons with disabilities through self-employment or starting a microenterprise. The goal is to professionally rehabilitate target groups by preparing them for jobs that meet the needs of the labour market with a view to their integration into the social, professional and productive life of the country. </w:t>
      </w:r>
    </w:p>
    <w:p w14:paraId="014CC716" w14:textId="65A311DE" w:rsidR="006A10D3" w:rsidRPr="009F2E7E" w:rsidRDefault="006A10D3" w:rsidP="006A10D3">
      <w:pPr>
        <w:pStyle w:val="SingleTxtG"/>
      </w:pPr>
      <w:r w:rsidRPr="009F2E7E">
        <w:t>151.</w:t>
      </w:r>
      <w:r w:rsidR="00D935A9" w:rsidRPr="009F2E7E">
        <w:tab/>
      </w:r>
      <w:r w:rsidRPr="009F2E7E">
        <w:t>The following activities were conducted in the period 2011–2013:</w:t>
      </w:r>
    </w:p>
    <w:p w14:paraId="797E522F" w14:textId="28CE4B98" w:rsidR="006A10D3" w:rsidRPr="009F2E7E" w:rsidRDefault="006A10D3" w:rsidP="00D935A9">
      <w:pPr>
        <w:pStyle w:val="Bullet1G"/>
      </w:pPr>
      <w:r w:rsidRPr="009F2E7E">
        <w:t xml:space="preserve">Training for 1,211 persons with visual impairments (646 men and 565 women) in the following areas: working as a telephone receptionist, motivation and self-esteem, small business management, computing, textiles (hammocks, </w:t>
      </w:r>
      <w:r w:rsidR="009F2E7E" w:rsidRPr="009F2E7E">
        <w:t>macramé</w:t>
      </w:r>
      <w:r w:rsidRPr="009F2E7E">
        <w:t>, bags, baskets, among others), massage, English, packaging (shrimps, baked goods and cigars), box sanding and, with particular success, the preparation of cigars, including training for 106 persons in how to adapt workstations for persons with visual impairments.</w:t>
      </w:r>
    </w:p>
    <w:p w14:paraId="7E23C1F1" w14:textId="26E074D0" w:rsidR="006A10D3" w:rsidRPr="009F2E7E" w:rsidRDefault="006A10D3" w:rsidP="00D935A9">
      <w:pPr>
        <w:pStyle w:val="Bullet1G"/>
      </w:pPr>
      <w:r w:rsidRPr="009F2E7E">
        <w:t xml:space="preserve">Training for 3,142 persons with disabilities (1,060 men and 2,082 women) in the following specializations: bread making, carpentry, foam crafts, floral arrangements, computer repair and maintenance, piñata construction, cutting and sewing, baking and cake decorating, basic gas motors, general beauty services, home-made sorbet, cellular phone repair, hammock-making, self-esteem, decoration and design techniques, collar, sleeve and skirt adjustments, basic plumbing, residential electricity, preserve and nectar-making, general costume jewelry making, Nicaraguan cooking, flower-making and floral arrangements, introduction to professional rehabilitation, business management, accounting and business profile writing, winemaking, horticulture, computing using Job Access With Speech (JAWS), acrylic nail application, vegetable gardening, </w:t>
      </w:r>
      <w:r w:rsidR="003E6DE0" w:rsidRPr="009F2E7E">
        <w:t>artisanal</w:t>
      </w:r>
      <w:r w:rsidRPr="009F2E7E">
        <w:t xml:space="preserve"> breadmaking, basic English, motorcycle repair, handicrafts, hammock weaving, dairy product making, barbershop skills, plant nursery set-up and management, and cosmetology, among others.</w:t>
      </w:r>
    </w:p>
    <w:p w14:paraId="3CD44372" w14:textId="34E2456C" w:rsidR="006A10D3" w:rsidRPr="009F2E7E" w:rsidRDefault="006A10D3" w:rsidP="00D935A9">
      <w:pPr>
        <w:pStyle w:val="Bullet1G"/>
      </w:pPr>
      <w:r w:rsidRPr="009F2E7E">
        <w:t>Technical assistance and guidance for associations of persons with disabilities.</w:t>
      </w:r>
    </w:p>
    <w:p w14:paraId="362C40DC" w14:textId="678E22C3" w:rsidR="006A10D3" w:rsidRPr="009F2E7E" w:rsidRDefault="006A10D3" w:rsidP="00D935A9">
      <w:pPr>
        <w:pStyle w:val="Bullet1G"/>
      </w:pPr>
      <w:r w:rsidRPr="009F2E7E">
        <w:t xml:space="preserve">Awareness-raising on Act No. 763 on the rights of persons with disabilities. </w:t>
      </w:r>
    </w:p>
    <w:p w14:paraId="5AC10698" w14:textId="52D88D92" w:rsidR="006A10D3" w:rsidRPr="009F2E7E" w:rsidRDefault="006A10D3" w:rsidP="00D935A9">
      <w:pPr>
        <w:pStyle w:val="Bullet1G"/>
      </w:pPr>
      <w:r w:rsidRPr="009F2E7E">
        <w:t>Assistance to persons with disabilities through case studies.</w:t>
      </w:r>
    </w:p>
    <w:p w14:paraId="3A26EAC8" w14:textId="58BC081C" w:rsidR="006A10D3" w:rsidRPr="009F2E7E" w:rsidRDefault="006A10D3" w:rsidP="00D935A9">
      <w:pPr>
        <w:pStyle w:val="Bullet1G"/>
      </w:pPr>
      <w:r w:rsidRPr="009F2E7E">
        <w:lastRenderedPageBreak/>
        <w:t>Occupational assessments for applicants for training courses.</w:t>
      </w:r>
    </w:p>
    <w:p w14:paraId="0209D446" w14:textId="408FED7E" w:rsidR="006A10D3" w:rsidRPr="009F2E7E" w:rsidRDefault="006A10D3" w:rsidP="00D935A9">
      <w:pPr>
        <w:pStyle w:val="Bullet1G"/>
      </w:pPr>
      <w:r w:rsidRPr="009F2E7E">
        <w:t>Coordination with associations of persons with disabilities to conduct situational evaluations and training needs assessments.</w:t>
      </w:r>
    </w:p>
    <w:p w14:paraId="4E213E32" w14:textId="4A4448DC" w:rsidR="006A10D3" w:rsidRPr="009F2E7E" w:rsidRDefault="006A10D3" w:rsidP="006A10D3">
      <w:pPr>
        <w:pStyle w:val="SingleTxtG"/>
      </w:pPr>
      <w:r w:rsidRPr="009F2E7E">
        <w:t>152.</w:t>
      </w:r>
      <w:r w:rsidR="00D935A9" w:rsidRPr="009F2E7E">
        <w:tab/>
      </w:r>
      <w:r w:rsidRPr="009F2E7E">
        <w:t>Since 2013, accessible technical training modules for persons with disabilities have been designed, accredited and implemented, including in support technologies such as computing with JAWS, basic sign language, orientation and mobility, and the Braille system. Forty-three heads of training at National Institute of Technology training centres have been trained to teach these modules.</w:t>
      </w:r>
    </w:p>
    <w:p w14:paraId="6C5BE9EB" w14:textId="3A850966" w:rsidR="006A10D3" w:rsidRPr="009F2E7E" w:rsidRDefault="006A10D3" w:rsidP="006A10D3">
      <w:pPr>
        <w:pStyle w:val="SingleTxtG"/>
      </w:pPr>
      <w:r w:rsidRPr="009F2E7E">
        <w:t>153.</w:t>
      </w:r>
      <w:r w:rsidR="00D935A9" w:rsidRPr="009F2E7E">
        <w:tab/>
      </w:r>
      <w:r w:rsidRPr="009F2E7E">
        <w:t>To ensure that the training is appropriate, psychological, pedagogical and occupational assessments are conducted so that persons with disabilities are placed on a course suited to their abilities.</w:t>
      </w:r>
    </w:p>
    <w:p w14:paraId="1D29C07A" w14:textId="005C0716" w:rsidR="006A10D3" w:rsidRPr="009F2E7E" w:rsidRDefault="006A10D3" w:rsidP="006A10D3">
      <w:pPr>
        <w:pStyle w:val="SingleTxtG"/>
      </w:pPr>
      <w:r w:rsidRPr="009F2E7E">
        <w:t>154.</w:t>
      </w:r>
      <w:r w:rsidR="00D935A9" w:rsidRPr="009F2E7E">
        <w:tab/>
      </w:r>
      <w:r w:rsidRPr="009F2E7E">
        <w:t>In order to direct the teaching and learning process in a most efficient and useful manner, talks on pedagogical guidelines are held with instructors who provide training to persons with disabilities at the national level.</w:t>
      </w:r>
    </w:p>
    <w:p w14:paraId="65C9D592" w14:textId="41D61389" w:rsidR="006A10D3" w:rsidRPr="009F2E7E" w:rsidRDefault="006A10D3" w:rsidP="006A10D3">
      <w:pPr>
        <w:pStyle w:val="SingleTxtG"/>
      </w:pPr>
      <w:r w:rsidRPr="009F2E7E">
        <w:t>155.</w:t>
      </w:r>
      <w:r w:rsidR="00D935A9" w:rsidRPr="009F2E7E">
        <w:tab/>
      </w:r>
      <w:r w:rsidRPr="009F2E7E">
        <w:t>Every two years, the National Institute of Technology teaches an introduction to professional rehabilitation course to residents in physiatry at the Aldo Chavarría rehabilitation hospital in Managua, including information on Act No. 763 on the rights of persons with disabilities.</w:t>
      </w:r>
    </w:p>
    <w:p w14:paraId="78B0E66E" w14:textId="543F406C" w:rsidR="006A10D3" w:rsidRPr="009F2E7E" w:rsidRDefault="00D935A9" w:rsidP="00D935A9">
      <w:pPr>
        <w:pStyle w:val="H1G"/>
      </w:pPr>
      <w:r w:rsidRPr="009F2E7E">
        <w:tab/>
      </w:r>
      <w:r w:rsidRPr="009F2E7E">
        <w:tab/>
      </w:r>
      <w:r w:rsidR="006A10D3" w:rsidRPr="009F2E7E">
        <w:t>Employment</w:t>
      </w:r>
    </w:p>
    <w:p w14:paraId="35850C56" w14:textId="77777777" w:rsidR="006A10D3" w:rsidRPr="009F2E7E" w:rsidRDefault="006A10D3" w:rsidP="006A10D3">
      <w:pPr>
        <w:pStyle w:val="SingleTxtG"/>
      </w:pPr>
      <w:r w:rsidRPr="009F2E7E">
        <w:t>156.</w:t>
      </w:r>
      <w:r w:rsidRPr="009F2E7E">
        <w:tab/>
        <w:t>The Government of Reconciliation and National Unity has persistently demonstrated the political will to protect and restore the labour rights of persons with disabilities with a view to achieving their labour market integration. This determination is directly reflected in the legal framework, and in the following laws in particular:</w:t>
      </w:r>
    </w:p>
    <w:p w14:paraId="4C371B2E" w14:textId="19974A80" w:rsidR="006A10D3" w:rsidRPr="009F2E7E" w:rsidRDefault="006A10D3" w:rsidP="00D935A9">
      <w:pPr>
        <w:pStyle w:val="Bullet1G"/>
      </w:pPr>
      <w:r w:rsidRPr="009F2E7E">
        <w:t>Act No. 648 on equal rights and opportunities and the related regulations.</w:t>
      </w:r>
    </w:p>
    <w:p w14:paraId="791A88AD" w14:textId="175B5CC5" w:rsidR="006A10D3" w:rsidRPr="009F2E7E" w:rsidRDefault="006A10D3" w:rsidP="00D935A9">
      <w:pPr>
        <w:pStyle w:val="Bullet1G"/>
      </w:pPr>
      <w:r w:rsidRPr="009F2E7E">
        <w:t>Act No. 641 (the Criminal Code). Title X, on violations of labour rights, Sole Chapter, Articles 315</w:t>
      </w:r>
      <w:r w:rsidR="009F6FAD" w:rsidRPr="009F2E7E">
        <w:t>–</w:t>
      </w:r>
      <w:r w:rsidRPr="009F2E7E">
        <w:t>317.</w:t>
      </w:r>
    </w:p>
    <w:p w14:paraId="09FA544E" w14:textId="31F6CFB7" w:rsidR="006A10D3" w:rsidRPr="009F2E7E" w:rsidRDefault="006A10D3" w:rsidP="00D935A9">
      <w:pPr>
        <w:pStyle w:val="Bullet1G"/>
      </w:pPr>
      <w:r w:rsidRPr="009F2E7E">
        <w:t>Act No. 815 (the Labour Code).</w:t>
      </w:r>
    </w:p>
    <w:p w14:paraId="6380E6C3" w14:textId="77777777" w:rsidR="006A10D3" w:rsidRPr="009F2E7E" w:rsidRDefault="006A10D3" w:rsidP="006A10D3">
      <w:pPr>
        <w:pStyle w:val="SingleTxtG"/>
      </w:pPr>
      <w:r w:rsidRPr="009F2E7E">
        <w:t>157.</w:t>
      </w:r>
      <w:r w:rsidRPr="009F2E7E">
        <w:tab/>
        <w:t>The Government of Nicaragua has also been working to raise awareness among private sector employers, encouraging them to hire persons with disabilities and adapt workspaces and job descriptions to accommodate them. The Ministry of Labour has organized seminars for persons with disabilities and employers with a view to finding common ground in support of their needs.</w:t>
      </w:r>
    </w:p>
    <w:p w14:paraId="6321AA0B" w14:textId="77777777" w:rsidR="006A10D3" w:rsidRPr="009F2E7E" w:rsidRDefault="006A10D3" w:rsidP="006A10D3">
      <w:pPr>
        <w:pStyle w:val="SingleTxtG"/>
      </w:pPr>
      <w:r w:rsidRPr="009F2E7E">
        <w:t>158.</w:t>
      </w:r>
      <w:r w:rsidRPr="009F2E7E">
        <w:tab/>
        <w:t>The Ministry of Labour has trained 121 persons with disabilities in occupational health and safety with a view to sensitizing both businesses that employ persons with disabilities and those that do not and showing them how to comply with legislation pertaining to rights of persons with disabilities.</w:t>
      </w:r>
    </w:p>
    <w:p w14:paraId="1D8554B8" w14:textId="77777777" w:rsidR="006A10D3" w:rsidRPr="009F2E7E" w:rsidRDefault="006A10D3" w:rsidP="006A10D3">
      <w:pPr>
        <w:pStyle w:val="SingleTxtG"/>
      </w:pPr>
      <w:r w:rsidRPr="009F2E7E">
        <w:t>159.</w:t>
      </w:r>
      <w:r w:rsidRPr="009F2E7E">
        <w:tab/>
        <w:t xml:space="preserve">In 2010, an inter-agency network for equality and non-discrimination in employment was established. The network is composed of 30 institutions, organizations of persons with disabilities and family, community and life councils, and has been successful in raising awareness of and enhancing compliance with labour legislation. The ultimate aim is to foster a new work culture that is based on respect and de facto compliance with the principles of equal rights and equal opportunities. </w:t>
      </w:r>
    </w:p>
    <w:p w14:paraId="1F0FDFD4" w14:textId="0AB47161" w:rsidR="006A10D3" w:rsidRPr="009F2E7E" w:rsidRDefault="006A10D3" w:rsidP="006A10D3">
      <w:pPr>
        <w:pStyle w:val="SingleTxtG"/>
      </w:pPr>
      <w:r w:rsidRPr="009F2E7E">
        <w:t>160.</w:t>
      </w:r>
      <w:r w:rsidRPr="009F2E7E">
        <w:tab/>
        <w:t>The Public Employment Service of the Ministry of Labour has prioritized the labour market integration of persons with disabilities as part of its efforts to promote and enforce compliance with fundamental labour rules, principles and rights and strengthen tripartism and dialogue. As a result of its efforts, in the period 2010</w:t>
      </w:r>
      <w:r w:rsidR="00B97137" w:rsidRPr="009F2E7E">
        <w:t>–</w:t>
      </w:r>
      <w:r w:rsidRPr="009F2E7E">
        <w:t>2013 365 persons with disabilities were able to find work.</w:t>
      </w:r>
    </w:p>
    <w:p w14:paraId="3F0A7858" w14:textId="77777777" w:rsidR="006A10D3" w:rsidRPr="009F2E7E" w:rsidRDefault="006A10D3" w:rsidP="00D935A9">
      <w:pPr>
        <w:pStyle w:val="SingleTxtG"/>
        <w:spacing w:after="240"/>
      </w:pPr>
      <w:r w:rsidRPr="009F2E7E">
        <w:t>161.</w:t>
      </w:r>
      <w:r w:rsidRPr="009F2E7E">
        <w:tab/>
        <w:t xml:space="preserve">Another task of the State of Nicaragua is to carry out labour inspections, focusing on education and monitoring compliance with the labour rights of workers with disabilities. For this purpose, the inspection service uses a methodological and technical guide for labour inspections that has recently been updated to include a section on equality and non-discrimination in employment, mainly with a view to protecting the rights of women and </w:t>
      </w:r>
      <w:r w:rsidRPr="009F2E7E">
        <w:lastRenderedPageBreak/>
        <w:t>persons with disabilities. The section of the technical guide for inspections that deals with equality and non-discrimination covers the following issues: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09"/>
        <w:gridCol w:w="4165"/>
        <w:gridCol w:w="2496"/>
      </w:tblGrid>
      <w:tr w:rsidR="006A10D3" w:rsidRPr="009F2E7E" w14:paraId="13B02966" w14:textId="77777777" w:rsidTr="0037033E">
        <w:trPr>
          <w:tblHeader/>
        </w:trPr>
        <w:tc>
          <w:tcPr>
            <w:tcW w:w="7370" w:type="dxa"/>
            <w:gridSpan w:val="3"/>
            <w:tcBorders>
              <w:top w:val="single" w:sz="4" w:space="0" w:color="auto"/>
              <w:bottom w:val="single" w:sz="4" w:space="0" w:color="auto"/>
            </w:tcBorders>
            <w:shd w:val="clear" w:color="auto" w:fill="auto"/>
            <w:vAlign w:val="bottom"/>
          </w:tcPr>
          <w:p w14:paraId="0FB7A7E1" w14:textId="77777777" w:rsidR="006A10D3" w:rsidRPr="009F2E7E" w:rsidRDefault="006A10D3" w:rsidP="00D935A9">
            <w:pPr>
              <w:pStyle w:val="SingleTxtG"/>
              <w:spacing w:before="80" w:after="80" w:line="200" w:lineRule="exact"/>
              <w:ind w:left="0" w:right="113"/>
              <w:jc w:val="center"/>
              <w:rPr>
                <w:i/>
                <w:sz w:val="16"/>
              </w:rPr>
            </w:pPr>
            <w:r w:rsidRPr="009F2E7E">
              <w:rPr>
                <w:i/>
                <w:sz w:val="16"/>
              </w:rPr>
              <w:t>Section 5: Equality and non-discrimination</w:t>
            </w:r>
          </w:p>
        </w:tc>
      </w:tr>
      <w:tr w:rsidR="006A10D3" w:rsidRPr="009F2E7E" w14:paraId="1D67EB08" w14:textId="77777777" w:rsidTr="0037033E">
        <w:trPr>
          <w:tblHeader/>
        </w:trPr>
        <w:tc>
          <w:tcPr>
            <w:tcW w:w="709" w:type="dxa"/>
            <w:tcBorders>
              <w:top w:val="single" w:sz="4" w:space="0" w:color="auto"/>
              <w:bottom w:val="single" w:sz="12" w:space="0" w:color="auto"/>
            </w:tcBorders>
            <w:shd w:val="clear" w:color="auto" w:fill="auto"/>
          </w:tcPr>
          <w:p w14:paraId="799DD694" w14:textId="77777777" w:rsidR="006A10D3" w:rsidRPr="009F2E7E" w:rsidRDefault="006A10D3" w:rsidP="00D935A9">
            <w:pPr>
              <w:pStyle w:val="SingleTxtG"/>
              <w:spacing w:before="40" w:line="220" w:lineRule="exact"/>
              <w:ind w:left="0" w:right="113"/>
              <w:jc w:val="left"/>
            </w:pPr>
          </w:p>
        </w:tc>
        <w:tc>
          <w:tcPr>
            <w:tcW w:w="4165" w:type="dxa"/>
            <w:tcBorders>
              <w:top w:val="single" w:sz="4" w:space="0" w:color="auto"/>
              <w:bottom w:val="single" w:sz="12" w:space="0" w:color="auto"/>
            </w:tcBorders>
            <w:shd w:val="clear" w:color="auto" w:fill="auto"/>
          </w:tcPr>
          <w:p w14:paraId="373DF110" w14:textId="77777777" w:rsidR="006A10D3" w:rsidRPr="009F2E7E" w:rsidRDefault="006A10D3" w:rsidP="00D935A9">
            <w:pPr>
              <w:pStyle w:val="SingleTxtG"/>
              <w:spacing w:before="40" w:line="220" w:lineRule="exact"/>
              <w:ind w:left="0" w:right="113"/>
              <w:jc w:val="left"/>
              <w:rPr>
                <w:i/>
                <w:sz w:val="16"/>
              </w:rPr>
            </w:pPr>
            <w:r w:rsidRPr="009F2E7E">
              <w:rPr>
                <w:i/>
                <w:sz w:val="16"/>
              </w:rPr>
              <w:t>Violation subject to revision</w:t>
            </w:r>
          </w:p>
        </w:tc>
        <w:tc>
          <w:tcPr>
            <w:tcW w:w="2496" w:type="dxa"/>
            <w:tcBorders>
              <w:top w:val="single" w:sz="4" w:space="0" w:color="auto"/>
              <w:bottom w:val="single" w:sz="12" w:space="0" w:color="auto"/>
            </w:tcBorders>
            <w:shd w:val="clear" w:color="auto" w:fill="auto"/>
          </w:tcPr>
          <w:p w14:paraId="5E55D20B" w14:textId="77777777" w:rsidR="006A10D3" w:rsidRPr="009F2E7E" w:rsidRDefault="006A10D3" w:rsidP="00D935A9">
            <w:pPr>
              <w:pStyle w:val="SingleTxtG"/>
              <w:spacing w:before="40" w:line="220" w:lineRule="exact"/>
              <w:ind w:left="0" w:right="113"/>
              <w:jc w:val="left"/>
              <w:rPr>
                <w:i/>
                <w:sz w:val="16"/>
              </w:rPr>
            </w:pPr>
            <w:r w:rsidRPr="009F2E7E">
              <w:rPr>
                <w:i/>
                <w:sz w:val="16"/>
              </w:rPr>
              <w:t>Legal provision</w:t>
            </w:r>
          </w:p>
        </w:tc>
      </w:tr>
      <w:tr w:rsidR="0037033E" w:rsidRPr="009F2E7E" w14:paraId="13B574DE" w14:textId="77777777" w:rsidTr="0037033E">
        <w:trPr>
          <w:trHeight w:hRule="exact" w:val="113"/>
          <w:tblHeader/>
        </w:trPr>
        <w:tc>
          <w:tcPr>
            <w:tcW w:w="709" w:type="dxa"/>
            <w:tcBorders>
              <w:top w:val="single" w:sz="12" w:space="0" w:color="auto"/>
              <w:bottom w:val="nil"/>
            </w:tcBorders>
            <w:shd w:val="clear" w:color="auto" w:fill="auto"/>
          </w:tcPr>
          <w:p w14:paraId="1384C70F" w14:textId="77777777" w:rsidR="0037033E" w:rsidRPr="009F2E7E" w:rsidRDefault="0037033E" w:rsidP="00D935A9">
            <w:pPr>
              <w:pStyle w:val="SingleTxtG"/>
              <w:spacing w:before="40" w:line="220" w:lineRule="exact"/>
              <w:ind w:left="0" w:right="113"/>
              <w:jc w:val="left"/>
            </w:pPr>
          </w:p>
        </w:tc>
        <w:tc>
          <w:tcPr>
            <w:tcW w:w="4165" w:type="dxa"/>
            <w:tcBorders>
              <w:top w:val="single" w:sz="12" w:space="0" w:color="auto"/>
              <w:bottom w:val="nil"/>
            </w:tcBorders>
            <w:shd w:val="clear" w:color="auto" w:fill="auto"/>
          </w:tcPr>
          <w:p w14:paraId="67D54D22" w14:textId="77777777" w:rsidR="0037033E" w:rsidRPr="009F2E7E" w:rsidRDefault="0037033E" w:rsidP="00D935A9">
            <w:pPr>
              <w:pStyle w:val="SingleTxtG"/>
              <w:spacing w:before="40" w:line="220" w:lineRule="exact"/>
              <w:ind w:left="0" w:right="113"/>
              <w:jc w:val="left"/>
              <w:rPr>
                <w:i/>
                <w:sz w:val="16"/>
              </w:rPr>
            </w:pPr>
          </w:p>
        </w:tc>
        <w:tc>
          <w:tcPr>
            <w:tcW w:w="2496" w:type="dxa"/>
            <w:tcBorders>
              <w:top w:val="single" w:sz="12" w:space="0" w:color="auto"/>
              <w:bottom w:val="nil"/>
            </w:tcBorders>
            <w:shd w:val="clear" w:color="auto" w:fill="auto"/>
          </w:tcPr>
          <w:p w14:paraId="7CFD1256" w14:textId="77777777" w:rsidR="0037033E" w:rsidRPr="009F2E7E" w:rsidRDefault="0037033E" w:rsidP="00D935A9">
            <w:pPr>
              <w:pStyle w:val="SingleTxtG"/>
              <w:spacing w:before="40" w:line="220" w:lineRule="exact"/>
              <w:ind w:left="0" w:right="113"/>
              <w:jc w:val="left"/>
              <w:rPr>
                <w:i/>
                <w:sz w:val="16"/>
              </w:rPr>
            </w:pPr>
          </w:p>
        </w:tc>
      </w:tr>
      <w:tr w:rsidR="006A10D3" w:rsidRPr="009F2E7E" w14:paraId="1259E0E0" w14:textId="77777777" w:rsidTr="0037033E">
        <w:tc>
          <w:tcPr>
            <w:tcW w:w="709" w:type="dxa"/>
            <w:tcBorders>
              <w:top w:val="nil"/>
            </w:tcBorders>
            <w:shd w:val="clear" w:color="auto" w:fill="auto"/>
          </w:tcPr>
          <w:p w14:paraId="36B04F20" w14:textId="77777777" w:rsidR="006A10D3" w:rsidRPr="009F2E7E" w:rsidRDefault="006A10D3" w:rsidP="00D935A9">
            <w:pPr>
              <w:pStyle w:val="SingleTxtG"/>
              <w:spacing w:before="40" w:line="220" w:lineRule="exact"/>
              <w:ind w:left="0" w:right="113"/>
              <w:jc w:val="left"/>
            </w:pPr>
            <w:r w:rsidRPr="009F2E7E">
              <w:t>7.1.1</w:t>
            </w:r>
          </w:p>
        </w:tc>
        <w:tc>
          <w:tcPr>
            <w:tcW w:w="4165" w:type="dxa"/>
            <w:tcBorders>
              <w:top w:val="nil"/>
            </w:tcBorders>
            <w:shd w:val="clear" w:color="auto" w:fill="auto"/>
          </w:tcPr>
          <w:p w14:paraId="24D84177" w14:textId="77777777" w:rsidR="006A10D3" w:rsidRPr="009F2E7E" w:rsidRDefault="006A10D3" w:rsidP="00D935A9">
            <w:pPr>
              <w:pStyle w:val="SingleTxtG"/>
              <w:spacing w:before="40" w:line="220" w:lineRule="exact"/>
              <w:ind w:left="0" w:right="113"/>
              <w:jc w:val="left"/>
            </w:pPr>
            <w:r w:rsidRPr="009F2E7E">
              <w:t>There is discrimination on grounds of sex and the wages of women workers are not equal to those of their male counterparts.</w:t>
            </w:r>
          </w:p>
        </w:tc>
        <w:tc>
          <w:tcPr>
            <w:tcW w:w="2496" w:type="dxa"/>
            <w:tcBorders>
              <w:top w:val="nil"/>
            </w:tcBorders>
            <w:shd w:val="clear" w:color="auto" w:fill="auto"/>
          </w:tcPr>
          <w:p w14:paraId="1754269C" w14:textId="77777777" w:rsidR="006A10D3" w:rsidRPr="009F2E7E" w:rsidRDefault="006A10D3" w:rsidP="00D935A9">
            <w:pPr>
              <w:pStyle w:val="SingleTxtG"/>
              <w:spacing w:before="40" w:line="220" w:lineRule="exact"/>
              <w:ind w:left="0" w:right="113"/>
              <w:jc w:val="left"/>
            </w:pPr>
            <w:r w:rsidRPr="009F2E7E">
              <w:t>Arts. 27 and 82, Constitution; Art. 138 Labour Code; Art. 2, Act No. 648; Art. 1, 2 and 8, Act. No. 799; Basic principle XIII; ILO Convention No. 100</w:t>
            </w:r>
          </w:p>
        </w:tc>
      </w:tr>
      <w:tr w:rsidR="006A10D3" w:rsidRPr="009F2E7E" w14:paraId="3CC4EC73" w14:textId="77777777" w:rsidTr="0037033E">
        <w:tc>
          <w:tcPr>
            <w:tcW w:w="709" w:type="dxa"/>
            <w:shd w:val="clear" w:color="auto" w:fill="auto"/>
          </w:tcPr>
          <w:p w14:paraId="1D14BFAD" w14:textId="77777777" w:rsidR="006A10D3" w:rsidRPr="009F2E7E" w:rsidRDefault="006A10D3" w:rsidP="00D935A9">
            <w:pPr>
              <w:pStyle w:val="SingleTxtG"/>
              <w:spacing w:before="40" w:line="220" w:lineRule="exact"/>
              <w:ind w:left="0" w:right="113"/>
              <w:jc w:val="left"/>
            </w:pPr>
            <w:r w:rsidRPr="009F2E7E">
              <w:t>7.1.2</w:t>
            </w:r>
          </w:p>
        </w:tc>
        <w:tc>
          <w:tcPr>
            <w:tcW w:w="4165" w:type="dxa"/>
            <w:shd w:val="clear" w:color="auto" w:fill="auto"/>
          </w:tcPr>
          <w:p w14:paraId="400A2292" w14:textId="77777777" w:rsidR="006A10D3" w:rsidRPr="009F2E7E" w:rsidRDefault="006A10D3" w:rsidP="00D935A9">
            <w:pPr>
              <w:pStyle w:val="SingleTxtG"/>
              <w:spacing w:before="40" w:line="220" w:lineRule="exact"/>
              <w:ind w:left="0" w:right="113"/>
              <w:jc w:val="left"/>
            </w:pPr>
            <w:r w:rsidRPr="009F2E7E">
              <w:t>In selection, administration and internal promotion processes not all persons are assessed according to their ability, irrespective of their sex, age, race, disability or political, religious or other beliefs.</w:t>
            </w:r>
          </w:p>
        </w:tc>
        <w:tc>
          <w:tcPr>
            <w:tcW w:w="2496" w:type="dxa"/>
            <w:shd w:val="clear" w:color="auto" w:fill="auto"/>
          </w:tcPr>
          <w:p w14:paraId="5FDD02E5" w14:textId="77777777" w:rsidR="006A10D3" w:rsidRPr="009F2E7E" w:rsidRDefault="006A10D3" w:rsidP="00D935A9">
            <w:pPr>
              <w:pStyle w:val="SingleTxtG"/>
              <w:spacing w:before="40" w:line="220" w:lineRule="exact"/>
              <w:ind w:left="0" w:right="113"/>
              <w:jc w:val="left"/>
            </w:pPr>
            <w:r w:rsidRPr="009F2E7E">
              <w:t>Arts. 27 and 28, Constitution; Basic principle VIII; Art. 34, Act No. 763; ILO Convention No. 111</w:t>
            </w:r>
          </w:p>
        </w:tc>
      </w:tr>
      <w:tr w:rsidR="006A10D3" w:rsidRPr="009F2E7E" w14:paraId="6A6CCBC2" w14:textId="77777777" w:rsidTr="0037033E">
        <w:tc>
          <w:tcPr>
            <w:tcW w:w="709" w:type="dxa"/>
            <w:shd w:val="clear" w:color="auto" w:fill="auto"/>
          </w:tcPr>
          <w:p w14:paraId="69AFC8C6" w14:textId="77777777" w:rsidR="006A10D3" w:rsidRPr="009F2E7E" w:rsidRDefault="006A10D3" w:rsidP="00D935A9">
            <w:pPr>
              <w:pStyle w:val="SingleTxtG"/>
              <w:spacing w:before="40" w:line="220" w:lineRule="exact"/>
              <w:ind w:left="0" w:right="113"/>
              <w:jc w:val="left"/>
            </w:pPr>
            <w:r w:rsidRPr="009F2E7E">
              <w:t>7.1.3</w:t>
            </w:r>
          </w:p>
        </w:tc>
        <w:tc>
          <w:tcPr>
            <w:tcW w:w="4165" w:type="dxa"/>
            <w:shd w:val="clear" w:color="auto" w:fill="auto"/>
          </w:tcPr>
          <w:p w14:paraId="17B63B55" w14:textId="77777777" w:rsidR="006A10D3" w:rsidRPr="009F2E7E" w:rsidRDefault="006A10D3" w:rsidP="00D935A9">
            <w:pPr>
              <w:pStyle w:val="SingleTxtG"/>
              <w:spacing w:before="40" w:line="220" w:lineRule="exact"/>
              <w:ind w:left="0" w:right="113"/>
              <w:jc w:val="left"/>
            </w:pPr>
            <w:r w:rsidRPr="009F2E7E">
              <w:t>Employers do not guarantee employment for all their workers but discriminate against them on grounds of pregnancy, race, religion, age, disability, sexual orientation or family situation.</w:t>
            </w:r>
          </w:p>
        </w:tc>
        <w:tc>
          <w:tcPr>
            <w:tcW w:w="2496" w:type="dxa"/>
            <w:shd w:val="clear" w:color="auto" w:fill="auto"/>
          </w:tcPr>
          <w:p w14:paraId="450EF8D5" w14:textId="77777777" w:rsidR="006A10D3" w:rsidRPr="009F2E7E" w:rsidRDefault="006A10D3" w:rsidP="00D935A9">
            <w:pPr>
              <w:pStyle w:val="SingleTxtG"/>
              <w:spacing w:before="40" w:line="220" w:lineRule="exact"/>
              <w:ind w:left="0" w:right="113"/>
              <w:jc w:val="left"/>
            </w:pPr>
            <w:r w:rsidRPr="009F2E7E">
              <w:t>Arts. 74 and 82, Constitution; Basic principle III; Art. 34, Act No. 763</w:t>
            </w:r>
          </w:p>
        </w:tc>
      </w:tr>
      <w:tr w:rsidR="006A10D3" w:rsidRPr="009F2E7E" w14:paraId="4AD26C71" w14:textId="77777777" w:rsidTr="0037033E">
        <w:tc>
          <w:tcPr>
            <w:tcW w:w="709" w:type="dxa"/>
            <w:shd w:val="clear" w:color="auto" w:fill="auto"/>
          </w:tcPr>
          <w:p w14:paraId="6AD1BD25" w14:textId="77777777" w:rsidR="006A10D3" w:rsidRPr="009F2E7E" w:rsidRDefault="006A10D3" w:rsidP="00D935A9">
            <w:pPr>
              <w:pStyle w:val="SingleTxtG"/>
              <w:spacing w:before="40" w:line="220" w:lineRule="exact"/>
              <w:ind w:left="0" w:right="113"/>
              <w:jc w:val="left"/>
            </w:pPr>
            <w:r w:rsidRPr="009F2E7E">
              <w:t>7.1.4</w:t>
            </w:r>
          </w:p>
        </w:tc>
        <w:tc>
          <w:tcPr>
            <w:tcW w:w="4165" w:type="dxa"/>
            <w:shd w:val="clear" w:color="auto" w:fill="auto"/>
          </w:tcPr>
          <w:p w14:paraId="0B523552" w14:textId="77777777" w:rsidR="006A10D3" w:rsidRPr="009F2E7E" w:rsidRDefault="006A10D3" w:rsidP="00D935A9">
            <w:pPr>
              <w:pStyle w:val="SingleTxtG"/>
              <w:spacing w:before="40" w:line="220" w:lineRule="exact"/>
              <w:ind w:left="0" w:right="113"/>
              <w:jc w:val="left"/>
            </w:pPr>
            <w:r w:rsidRPr="009F2E7E">
              <w:t>Employers subject workers to discriminatory medical examinations (pregnancy tests, HIV-AIDS tests, fingerprint tests, comprehensive medical examinations, polygraph examinations and others). After statutory medical examinations, the results are not disclosed firstly to the employees themselves.</w:t>
            </w:r>
          </w:p>
        </w:tc>
        <w:tc>
          <w:tcPr>
            <w:tcW w:w="2496" w:type="dxa"/>
            <w:shd w:val="clear" w:color="auto" w:fill="auto"/>
          </w:tcPr>
          <w:p w14:paraId="6BD44E72" w14:textId="77777777" w:rsidR="006A10D3" w:rsidRPr="009F2E7E" w:rsidRDefault="006A10D3" w:rsidP="00D935A9">
            <w:pPr>
              <w:pStyle w:val="SingleTxtG"/>
              <w:spacing w:before="40" w:line="220" w:lineRule="exact"/>
              <w:ind w:left="0" w:right="113"/>
              <w:jc w:val="left"/>
            </w:pPr>
            <w:r w:rsidRPr="009F2E7E">
              <w:t>Art. 15, Act. No. 779; Ministerial Agreement 005-09-05; Basic principle XI</w:t>
            </w:r>
          </w:p>
        </w:tc>
      </w:tr>
      <w:tr w:rsidR="006A10D3" w:rsidRPr="009F2E7E" w14:paraId="41AC9E28" w14:textId="77777777" w:rsidTr="0037033E">
        <w:tc>
          <w:tcPr>
            <w:tcW w:w="709" w:type="dxa"/>
            <w:tcBorders>
              <w:bottom w:val="nil"/>
            </w:tcBorders>
            <w:shd w:val="clear" w:color="auto" w:fill="auto"/>
          </w:tcPr>
          <w:p w14:paraId="0596FCCD" w14:textId="77777777" w:rsidR="006A10D3" w:rsidRPr="009F2E7E" w:rsidRDefault="006A10D3" w:rsidP="00D935A9">
            <w:pPr>
              <w:pStyle w:val="SingleTxtG"/>
              <w:spacing w:before="40" w:line="220" w:lineRule="exact"/>
              <w:ind w:left="0" w:right="113"/>
              <w:jc w:val="left"/>
            </w:pPr>
            <w:r w:rsidRPr="009F2E7E">
              <w:t>7.1.5</w:t>
            </w:r>
          </w:p>
        </w:tc>
        <w:tc>
          <w:tcPr>
            <w:tcW w:w="4165" w:type="dxa"/>
            <w:tcBorders>
              <w:bottom w:val="nil"/>
            </w:tcBorders>
            <w:shd w:val="clear" w:color="auto" w:fill="auto"/>
          </w:tcPr>
          <w:p w14:paraId="0C6CFE78" w14:textId="77777777" w:rsidR="006A10D3" w:rsidRPr="009F2E7E" w:rsidRDefault="006A10D3" w:rsidP="00D935A9">
            <w:pPr>
              <w:pStyle w:val="SingleTxtG"/>
              <w:spacing w:before="40" w:line="220" w:lineRule="exact"/>
              <w:ind w:left="0" w:right="113"/>
              <w:jc w:val="left"/>
            </w:pPr>
            <w:r w:rsidRPr="009F2E7E">
              <w:t>Employers do not show due consideration and respect for workers, refraining from ill-treatment by word, act or omission and any act that might undermine their dignity.</w:t>
            </w:r>
          </w:p>
        </w:tc>
        <w:tc>
          <w:tcPr>
            <w:tcW w:w="2496" w:type="dxa"/>
            <w:tcBorders>
              <w:bottom w:val="nil"/>
            </w:tcBorders>
            <w:shd w:val="clear" w:color="auto" w:fill="auto"/>
          </w:tcPr>
          <w:p w14:paraId="4C6B0BB3" w14:textId="77777777" w:rsidR="006A10D3" w:rsidRPr="009F2E7E" w:rsidRDefault="006A10D3" w:rsidP="00D935A9">
            <w:pPr>
              <w:pStyle w:val="SingleTxtG"/>
              <w:spacing w:before="40" w:line="220" w:lineRule="exact"/>
              <w:ind w:left="0" w:right="113"/>
              <w:jc w:val="left"/>
            </w:pPr>
            <w:r w:rsidRPr="009F2E7E">
              <w:t>Arts. 26 and 36, Constitution; Art. 17, Labour Code; Act. No. 202; Art. 13, Act. No. 238</w:t>
            </w:r>
          </w:p>
        </w:tc>
      </w:tr>
      <w:tr w:rsidR="006A10D3" w:rsidRPr="009F2E7E" w14:paraId="3538FC6A" w14:textId="77777777" w:rsidTr="0037033E">
        <w:tc>
          <w:tcPr>
            <w:tcW w:w="709" w:type="dxa"/>
            <w:tcBorders>
              <w:top w:val="nil"/>
              <w:bottom w:val="nil"/>
            </w:tcBorders>
            <w:shd w:val="clear" w:color="auto" w:fill="auto"/>
          </w:tcPr>
          <w:p w14:paraId="163C2CFD" w14:textId="77777777" w:rsidR="006A10D3" w:rsidRPr="009F2E7E" w:rsidRDefault="006A10D3" w:rsidP="00D935A9">
            <w:pPr>
              <w:pStyle w:val="SingleTxtG"/>
              <w:spacing w:before="40" w:line="220" w:lineRule="exact"/>
              <w:ind w:left="0" w:right="113"/>
              <w:jc w:val="left"/>
            </w:pPr>
            <w:r w:rsidRPr="009F2E7E">
              <w:t>7.1.6</w:t>
            </w:r>
          </w:p>
        </w:tc>
        <w:tc>
          <w:tcPr>
            <w:tcW w:w="4165" w:type="dxa"/>
            <w:tcBorders>
              <w:top w:val="nil"/>
              <w:bottom w:val="nil"/>
            </w:tcBorders>
            <w:shd w:val="clear" w:color="auto" w:fill="auto"/>
          </w:tcPr>
          <w:p w14:paraId="1D96B231" w14:textId="77777777" w:rsidR="006A10D3" w:rsidRPr="009F2E7E" w:rsidRDefault="006A10D3" w:rsidP="00D935A9">
            <w:pPr>
              <w:pStyle w:val="SingleTxtG"/>
              <w:spacing w:before="40" w:line="220" w:lineRule="exact"/>
              <w:ind w:left="0" w:right="113"/>
              <w:jc w:val="left"/>
            </w:pPr>
            <w:r w:rsidRPr="009F2E7E">
              <w:t xml:space="preserve">A company with 50 or more employees does not meet the minimum 2 per cent quota for persons with disabilities on its payroll. Companies with more than 10 workers and less than 50 workers that do not employ at least one worker who has a disability. </w:t>
            </w:r>
          </w:p>
        </w:tc>
        <w:tc>
          <w:tcPr>
            <w:tcW w:w="2496" w:type="dxa"/>
            <w:tcBorders>
              <w:top w:val="nil"/>
              <w:bottom w:val="nil"/>
            </w:tcBorders>
            <w:shd w:val="clear" w:color="auto" w:fill="auto"/>
          </w:tcPr>
          <w:p w14:paraId="393EB1D5" w14:textId="77777777" w:rsidR="006A10D3" w:rsidRPr="009F2E7E" w:rsidRDefault="006A10D3" w:rsidP="00D935A9">
            <w:pPr>
              <w:pStyle w:val="SingleTxtG"/>
              <w:spacing w:before="40" w:line="220" w:lineRule="exact"/>
              <w:ind w:left="0" w:right="113"/>
              <w:jc w:val="left"/>
            </w:pPr>
            <w:r w:rsidRPr="009F2E7E">
              <w:t>Arts. 56, 57 and 62, Constitution; Arts. 198, 199, 200 and 201, Labour Code; Act No 763 on the Rights of Persons with Disabilities</w:t>
            </w:r>
          </w:p>
        </w:tc>
      </w:tr>
      <w:tr w:rsidR="006A10D3" w:rsidRPr="009F2E7E" w14:paraId="246BE60A" w14:textId="77777777" w:rsidTr="0037033E">
        <w:tc>
          <w:tcPr>
            <w:tcW w:w="709" w:type="dxa"/>
            <w:tcBorders>
              <w:top w:val="nil"/>
            </w:tcBorders>
            <w:shd w:val="clear" w:color="auto" w:fill="auto"/>
          </w:tcPr>
          <w:p w14:paraId="663845A6" w14:textId="77777777" w:rsidR="006A10D3" w:rsidRPr="009F2E7E" w:rsidRDefault="006A10D3" w:rsidP="00D935A9">
            <w:pPr>
              <w:pStyle w:val="SingleTxtG"/>
              <w:spacing w:before="40" w:line="220" w:lineRule="exact"/>
              <w:ind w:left="0" w:right="113"/>
              <w:jc w:val="left"/>
            </w:pPr>
            <w:r w:rsidRPr="009F2E7E">
              <w:t>7.1.7</w:t>
            </w:r>
          </w:p>
        </w:tc>
        <w:tc>
          <w:tcPr>
            <w:tcW w:w="4165" w:type="dxa"/>
            <w:tcBorders>
              <w:top w:val="nil"/>
            </w:tcBorders>
            <w:shd w:val="clear" w:color="auto" w:fill="auto"/>
          </w:tcPr>
          <w:p w14:paraId="17D4D4AA" w14:textId="77777777" w:rsidR="006A10D3" w:rsidRPr="009F2E7E" w:rsidRDefault="006A10D3" w:rsidP="00D935A9">
            <w:pPr>
              <w:pStyle w:val="SingleTxtG"/>
              <w:spacing w:before="40" w:line="220" w:lineRule="exact"/>
              <w:ind w:left="0" w:right="113"/>
              <w:jc w:val="left"/>
            </w:pPr>
            <w:r w:rsidRPr="009F2E7E">
              <w:t>Persons living with HIV/AIDS have the right to work and are able to carry out their duties according to their ability. HIV infection is considered an obstacle to recruitment, a reason for sanctions or a grounds for dismissal.</w:t>
            </w:r>
          </w:p>
        </w:tc>
        <w:tc>
          <w:tcPr>
            <w:tcW w:w="2496" w:type="dxa"/>
            <w:tcBorders>
              <w:top w:val="nil"/>
            </w:tcBorders>
            <w:shd w:val="clear" w:color="auto" w:fill="auto"/>
          </w:tcPr>
          <w:p w14:paraId="5AEF2BB0" w14:textId="58C672D6" w:rsidR="006A10D3" w:rsidRPr="009F2E7E" w:rsidRDefault="006A10D3" w:rsidP="00D935A9">
            <w:pPr>
              <w:pStyle w:val="SingleTxtG"/>
              <w:spacing w:before="40" w:line="220" w:lineRule="exact"/>
              <w:ind w:left="0" w:right="113"/>
              <w:jc w:val="left"/>
            </w:pPr>
            <w:r w:rsidRPr="009F2E7E">
              <w:t>Art.</w:t>
            </w:r>
            <w:r w:rsidR="00D941C1" w:rsidRPr="009F2E7E">
              <w:t xml:space="preserve"> 36</w:t>
            </w:r>
            <w:r w:rsidRPr="009F2E7E">
              <w:t xml:space="preserve"> on the promotion, protection and defence of human rights in the context of HIV/AIDS, Act No. 779</w:t>
            </w:r>
          </w:p>
        </w:tc>
      </w:tr>
      <w:tr w:rsidR="006A10D3" w:rsidRPr="009F2E7E" w14:paraId="7A2D428C" w14:textId="77777777" w:rsidTr="0037033E">
        <w:tc>
          <w:tcPr>
            <w:tcW w:w="709" w:type="dxa"/>
            <w:shd w:val="clear" w:color="auto" w:fill="auto"/>
          </w:tcPr>
          <w:p w14:paraId="5A64E513" w14:textId="77777777" w:rsidR="006A10D3" w:rsidRPr="009F2E7E" w:rsidRDefault="006A10D3" w:rsidP="00D935A9">
            <w:pPr>
              <w:pStyle w:val="SingleTxtG"/>
              <w:spacing w:before="40" w:line="220" w:lineRule="exact"/>
              <w:ind w:left="0" w:right="113"/>
              <w:jc w:val="left"/>
            </w:pPr>
            <w:r w:rsidRPr="009F2E7E">
              <w:t>7.1.8</w:t>
            </w:r>
          </w:p>
        </w:tc>
        <w:tc>
          <w:tcPr>
            <w:tcW w:w="4165" w:type="dxa"/>
            <w:shd w:val="clear" w:color="auto" w:fill="auto"/>
          </w:tcPr>
          <w:p w14:paraId="6BB4E2C4" w14:textId="77777777" w:rsidR="006A10D3" w:rsidRPr="009F2E7E" w:rsidRDefault="006A10D3" w:rsidP="00D935A9">
            <w:pPr>
              <w:pStyle w:val="SingleTxtG"/>
              <w:spacing w:before="40" w:line="220" w:lineRule="exact"/>
              <w:ind w:left="0" w:right="113"/>
              <w:jc w:val="left"/>
            </w:pPr>
            <w:r w:rsidRPr="009F2E7E">
              <w:t>Employers do not grant all pregnant women workers 4 weeks of paid rest before delivery and 8 weeks after delivery, or 10 weeks in the case of multiple births, with the amount paid being based on the last or highest wage.</w:t>
            </w:r>
          </w:p>
        </w:tc>
        <w:tc>
          <w:tcPr>
            <w:tcW w:w="2496" w:type="dxa"/>
            <w:shd w:val="clear" w:color="auto" w:fill="auto"/>
          </w:tcPr>
          <w:p w14:paraId="156C6361" w14:textId="77777777" w:rsidR="006A10D3" w:rsidRPr="009F2E7E" w:rsidRDefault="006A10D3" w:rsidP="00D935A9">
            <w:pPr>
              <w:pStyle w:val="SingleTxtG"/>
              <w:spacing w:before="40" w:line="220" w:lineRule="exact"/>
              <w:ind w:left="0" w:right="113"/>
              <w:jc w:val="left"/>
            </w:pPr>
            <w:r w:rsidRPr="009F2E7E">
              <w:t>Art. 74, Constitution; Art. 138, Labour Code; Art. 4, Act. No. 718</w:t>
            </w:r>
          </w:p>
        </w:tc>
      </w:tr>
      <w:tr w:rsidR="006A10D3" w:rsidRPr="009F2E7E" w14:paraId="29D0BB2A" w14:textId="77777777" w:rsidTr="000A5941">
        <w:tc>
          <w:tcPr>
            <w:tcW w:w="709" w:type="dxa"/>
            <w:tcBorders>
              <w:bottom w:val="nil"/>
            </w:tcBorders>
            <w:shd w:val="clear" w:color="auto" w:fill="auto"/>
          </w:tcPr>
          <w:p w14:paraId="355EEB8C" w14:textId="77777777" w:rsidR="006A10D3" w:rsidRPr="009F2E7E" w:rsidRDefault="006A10D3" w:rsidP="00D935A9">
            <w:pPr>
              <w:pStyle w:val="SingleTxtG"/>
              <w:spacing w:before="40" w:line="220" w:lineRule="exact"/>
              <w:ind w:left="0" w:right="113"/>
              <w:jc w:val="left"/>
            </w:pPr>
            <w:r w:rsidRPr="009F2E7E">
              <w:t>7.1.9</w:t>
            </w:r>
          </w:p>
        </w:tc>
        <w:tc>
          <w:tcPr>
            <w:tcW w:w="4165" w:type="dxa"/>
            <w:tcBorders>
              <w:bottom w:val="nil"/>
            </w:tcBorders>
            <w:shd w:val="clear" w:color="auto" w:fill="auto"/>
          </w:tcPr>
          <w:p w14:paraId="157F28E9" w14:textId="77777777" w:rsidR="006A10D3" w:rsidRPr="009F2E7E" w:rsidRDefault="006A10D3" w:rsidP="00D935A9">
            <w:pPr>
              <w:pStyle w:val="SingleTxtG"/>
              <w:spacing w:before="40" w:line="220" w:lineRule="exact"/>
              <w:ind w:left="0" w:right="113"/>
              <w:jc w:val="left"/>
            </w:pPr>
            <w:r w:rsidRPr="009F2E7E">
              <w:t>Employers ask women who they plan to recruit to take a pregnancy test.</w:t>
            </w:r>
          </w:p>
        </w:tc>
        <w:tc>
          <w:tcPr>
            <w:tcW w:w="2496" w:type="dxa"/>
            <w:tcBorders>
              <w:bottom w:val="nil"/>
            </w:tcBorders>
            <w:shd w:val="clear" w:color="auto" w:fill="auto"/>
          </w:tcPr>
          <w:p w14:paraId="4A513E52" w14:textId="77777777" w:rsidR="006A10D3" w:rsidRPr="009F2E7E" w:rsidRDefault="006A10D3" w:rsidP="00D935A9">
            <w:pPr>
              <w:pStyle w:val="SingleTxtG"/>
              <w:spacing w:before="40" w:line="220" w:lineRule="exact"/>
              <w:ind w:left="0" w:right="113"/>
              <w:jc w:val="left"/>
            </w:pPr>
            <w:r w:rsidRPr="009F2E7E">
              <w:t>Art. 74, Constitution; Basic principle XII; Ministerial Agreement No. 005-05-07</w:t>
            </w:r>
          </w:p>
        </w:tc>
      </w:tr>
      <w:tr w:rsidR="006A10D3" w:rsidRPr="009F2E7E" w14:paraId="2A02632A" w14:textId="77777777" w:rsidTr="0010699C">
        <w:tc>
          <w:tcPr>
            <w:tcW w:w="709" w:type="dxa"/>
            <w:tcBorders>
              <w:top w:val="nil"/>
              <w:bottom w:val="nil"/>
            </w:tcBorders>
            <w:shd w:val="clear" w:color="auto" w:fill="auto"/>
          </w:tcPr>
          <w:p w14:paraId="47A8F8E6" w14:textId="77777777" w:rsidR="006A10D3" w:rsidRPr="009F2E7E" w:rsidRDefault="006A10D3" w:rsidP="00D935A9">
            <w:pPr>
              <w:pStyle w:val="SingleTxtG"/>
              <w:spacing w:before="40" w:line="220" w:lineRule="exact"/>
              <w:ind w:left="0" w:right="113"/>
              <w:jc w:val="left"/>
            </w:pPr>
            <w:r w:rsidRPr="009F2E7E">
              <w:t>7.1.10</w:t>
            </w:r>
          </w:p>
        </w:tc>
        <w:tc>
          <w:tcPr>
            <w:tcW w:w="4165" w:type="dxa"/>
            <w:tcBorders>
              <w:top w:val="nil"/>
              <w:bottom w:val="nil"/>
            </w:tcBorders>
            <w:shd w:val="clear" w:color="auto" w:fill="auto"/>
          </w:tcPr>
          <w:p w14:paraId="386163B3" w14:textId="77777777" w:rsidR="006A10D3" w:rsidRPr="009F2E7E" w:rsidRDefault="006A10D3" w:rsidP="00D935A9">
            <w:pPr>
              <w:pStyle w:val="SingleTxtG"/>
              <w:spacing w:before="40" w:line="220" w:lineRule="exact"/>
              <w:ind w:left="0" w:right="113"/>
              <w:jc w:val="left"/>
            </w:pPr>
            <w:r w:rsidRPr="009F2E7E">
              <w:t>The workplace does not have an adequate facility for breastfeeding or, in the absence of such a facility, workers are not allowed to arrive one hour late or leave one hour early, for a period of six months after delivery.</w:t>
            </w:r>
          </w:p>
        </w:tc>
        <w:tc>
          <w:tcPr>
            <w:tcW w:w="2496" w:type="dxa"/>
            <w:tcBorders>
              <w:top w:val="nil"/>
              <w:bottom w:val="nil"/>
            </w:tcBorders>
            <w:shd w:val="clear" w:color="auto" w:fill="auto"/>
          </w:tcPr>
          <w:p w14:paraId="63936E7B" w14:textId="4E404D6E" w:rsidR="006A10D3" w:rsidRPr="009F2E7E" w:rsidRDefault="006A10D3" w:rsidP="00D935A9">
            <w:pPr>
              <w:pStyle w:val="SingleTxtG"/>
              <w:spacing w:before="40" w:line="220" w:lineRule="exact"/>
              <w:ind w:left="0" w:right="113"/>
              <w:jc w:val="left"/>
            </w:pPr>
            <w:r w:rsidRPr="009F2E7E">
              <w:t>Art. 143, Labour Code</w:t>
            </w:r>
          </w:p>
        </w:tc>
      </w:tr>
      <w:tr w:rsidR="006A10D3" w:rsidRPr="009F2E7E" w14:paraId="204CA78A" w14:textId="77777777" w:rsidTr="0010699C">
        <w:tc>
          <w:tcPr>
            <w:tcW w:w="709" w:type="dxa"/>
            <w:tcBorders>
              <w:top w:val="nil"/>
              <w:bottom w:val="nil"/>
            </w:tcBorders>
            <w:shd w:val="clear" w:color="auto" w:fill="auto"/>
          </w:tcPr>
          <w:p w14:paraId="38A30D1D" w14:textId="77777777" w:rsidR="006A10D3" w:rsidRPr="009F2E7E" w:rsidRDefault="006A10D3" w:rsidP="00D935A9">
            <w:pPr>
              <w:pStyle w:val="SingleTxtG"/>
              <w:spacing w:before="40" w:line="220" w:lineRule="exact"/>
              <w:ind w:left="0" w:right="113"/>
              <w:jc w:val="left"/>
            </w:pPr>
            <w:r w:rsidRPr="009F2E7E">
              <w:lastRenderedPageBreak/>
              <w:t>7.1.11</w:t>
            </w:r>
          </w:p>
        </w:tc>
        <w:tc>
          <w:tcPr>
            <w:tcW w:w="4165" w:type="dxa"/>
            <w:tcBorders>
              <w:top w:val="nil"/>
              <w:bottom w:val="nil"/>
            </w:tcBorders>
            <w:shd w:val="clear" w:color="auto" w:fill="auto"/>
          </w:tcPr>
          <w:p w14:paraId="623AD69E" w14:textId="77777777" w:rsidR="006A10D3" w:rsidRPr="009F2E7E" w:rsidRDefault="006A10D3" w:rsidP="00D935A9">
            <w:pPr>
              <w:pStyle w:val="SingleTxtG"/>
              <w:spacing w:before="40" w:line="220" w:lineRule="exact"/>
              <w:ind w:left="0" w:right="113"/>
              <w:jc w:val="left"/>
            </w:pPr>
            <w:r w:rsidRPr="009F2E7E">
              <w:t>Employers deny employment to women on the grounds of pregnancy, or dismiss them without just cause during pregnancy or in the postnatal period.</w:t>
            </w:r>
          </w:p>
        </w:tc>
        <w:tc>
          <w:tcPr>
            <w:tcW w:w="2496" w:type="dxa"/>
            <w:tcBorders>
              <w:top w:val="nil"/>
              <w:bottom w:val="nil"/>
            </w:tcBorders>
            <w:shd w:val="clear" w:color="auto" w:fill="auto"/>
          </w:tcPr>
          <w:p w14:paraId="06485760" w14:textId="77777777" w:rsidR="006A10D3" w:rsidRPr="009F2E7E" w:rsidRDefault="006A10D3" w:rsidP="00D935A9">
            <w:pPr>
              <w:pStyle w:val="SingleTxtG"/>
              <w:spacing w:before="40" w:line="220" w:lineRule="exact"/>
              <w:ind w:left="0" w:right="113"/>
              <w:jc w:val="left"/>
            </w:pPr>
            <w:r w:rsidRPr="009F2E7E">
              <w:t>Art. 74, Constitution; Art. 144, Labour Code</w:t>
            </w:r>
          </w:p>
        </w:tc>
      </w:tr>
      <w:tr w:rsidR="006A10D3" w:rsidRPr="009F2E7E" w14:paraId="3E3E19E9" w14:textId="77777777" w:rsidTr="0010699C">
        <w:tc>
          <w:tcPr>
            <w:tcW w:w="709" w:type="dxa"/>
            <w:tcBorders>
              <w:top w:val="nil"/>
              <w:bottom w:val="nil"/>
            </w:tcBorders>
            <w:shd w:val="clear" w:color="auto" w:fill="auto"/>
          </w:tcPr>
          <w:p w14:paraId="37C40C4F" w14:textId="77777777" w:rsidR="006A10D3" w:rsidRPr="009F2E7E" w:rsidRDefault="006A10D3" w:rsidP="00D935A9">
            <w:pPr>
              <w:pStyle w:val="SingleTxtG"/>
              <w:spacing w:before="40" w:line="220" w:lineRule="exact"/>
              <w:ind w:left="0" w:right="113"/>
              <w:jc w:val="left"/>
            </w:pPr>
            <w:r w:rsidRPr="009F2E7E">
              <w:t>7.1.12</w:t>
            </w:r>
          </w:p>
        </w:tc>
        <w:tc>
          <w:tcPr>
            <w:tcW w:w="4165" w:type="dxa"/>
            <w:tcBorders>
              <w:top w:val="nil"/>
              <w:bottom w:val="nil"/>
            </w:tcBorders>
            <w:shd w:val="clear" w:color="auto" w:fill="auto"/>
          </w:tcPr>
          <w:p w14:paraId="77190EDC" w14:textId="622C1AA2" w:rsidR="006A10D3" w:rsidRPr="009F2E7E" w:rsidRDefault="006A10D3" w:rsidP="00D935A9">
            <w:pPr>
              <w:pStyle w:val="SingleTxtG"/>
              <w:spacing w:before="40" w:line="220" w:lineRule="exact"/>
              <w:ind w:left="0" w:right="113"/>
              <w:jc w:val="left"/>
            </w:pPr>
            <w:r w:rsidRPr="009F2E7E">
              <w:t>Employers are violating women workers</w:t>
            </w:r>
            <w:r w:rsidR="00A2739E" w:rsidRPr="009F2E7E">
              <w:t>’</w:t>
            </w:r>
            <w:r w:rsidRPr="009F2E7E">
              <w:t xml:space="preserve"> psychological rights, or are sexually harassing or blackmailing them.</w:t>
            </w:r>
          </w:p>
        </w:tc>
        <w:tc>
          <w:tcPr>
            <w:tcW w:w="2496" w:type="dxa"/>
            <w:tcBorders>
              <w:top w:val="nil"/>
              <w:bottom w:val="nil"/>
            </w:tcBorders>
            <w:shd w:val="clear" w:color="auto" w:fill="auto"/>
          </w:tcPr>
          <w:p w14:paraId="175BF7CC" w14:textId="77777777" w:rsidR="006A10D3" w:rsidRPr="009F2E7E" w:rsidRDefault="006A10D3" w:rsidP="00D935A9">
            <w:pPr>
              <w:pStyle w:val="SingleTxtG"/>
              <w:spacing w:before="40" w:line="220" w:lineRule="exact"/>
              <w:ind w:left="0" w:right="113"/>
              <w:jc w:val="left"/>
            </w:pPr>
            <w:r w:rsidRPr="009F2E7E">
              <w:t>Arts. 26 and 36, Constitution; Art. 17, Labour Code</w:t>
            </w:r>
          </w:p>
        </w:tc>
      </w:tr>
      <w:tr w:rsidR="006A10D3" w:rsidRPr="009F2E7E" w14:paraId="114E5DD4" w14:textId="77777777" w:rsidTr="0010699C">
        <w:tc>
          <w:tcPr>
            <w:tcW w:w="709" w:type="dxa"/>
            <w:tcBorders>
              <w:top w:val="nil"/>
            </w:tcBorders>
            <w:shd w:val="clear" w:color="auto" w:fill="auto"/>
          </w:tcPr>
          <w:p w14:paraId="6F74E073" w14:textId="77777777" w:rsidR="006A10D3" w:rsidRPr="009F2E7E" w:rsidRDefault="006A10D3" w:rsidP="00D935A9">
            <w:pPr>
              <w:pStyle w:val="SingleTxtG"/>
              <w:spacing w:before="40" w:line="220" w:lineRule="exact"/>
              <w:ind w:left="0" w:right="113"/>
              <w:jc w:val="left"/>
            </w:pPr>
            <w:r w:rsidRPr="009F2E7E">
              <w:t>7.1.13</w:t>
            </w:r>
          </w:p>
        </w:tc>
        <w:tc>
          <w:tcPr>
            <w:tcW w:w="4165" w:type="dxa"/>
            <w:tcBorders>
              <w:top w:val="nil"/>
            </w:tcBorders>
            <w:shd w:val="clear" w:color="auto" w:fill="auto"/>
          </w:tcPr>
          <w:p w14:paraId="71D38FB0" w14:textId="77777777" w:rsidR="006A10D3" w:rsidRPr="009F2E7E" w:rsidRDefault="006A10D3" w:rsidP="00D935A9">
            <w:pPr>
              <w:pStyle w:val="SingleTxtG"/>
              <w:spacing w:before="40" w:line="220" w:lineRule="exact"/>
              <w:ind w:left="0" w:right="113"/>
              <w:jc w:val="left"/>
            </w:pPr>
            <w:r w:rsidRPr="009F2E7E">
              <w:t>Employers fail to respect the dignity and privacy of both women and men, who have an equal right not to be subjected to any kind of violence, be it verbal, physical, sociological or of a sexual nature.</w:t>
            </w:r>
          </w:p>
        </w:tc>
        <w:tc>
          <w:tcPr>
            <w:tcW w:w="2496" w:type="dxa"/>
            <w:tcBorders>
              <w:top w:val="nil"/>
            </w:tcBorders>
            <w:shd w:val="clear" w:color="auto" w:fill="auto"/>
          </w:tcPr>
          <w:p w14:paraId="5C3C5323" w14:textId="77777777" w:rsidR="006A10D3" w:rsidRPr="009F2E7E" w:rsidRDefault="006A10D3" w:rsidP="00D935A9">
            <w:pPr>
              <w:pStyle w:val="SingleTxtG"/>
              <w:spacing w:before="40" w:line="220" w:lineRule="exact"/>
              <w:ind w:left="0" w:right="113"/>
              <w:jc w:val="left"/>
            </w:pPr>
            <w:r w:rsidRPr="009F2E7E">
              <w:t>Arts. 26 and 36, Constitution</w:t>
            </w:r>
          </w:p>
        </w:tc>
      </w:tr>
      <w:tr w:rsidR="006A10D3" w:rsidRPr="009F2E7E" w14:paraId="3B5C34B4" w14:textId="77777777" w:rsidTr="0037033E">
        <w:tc>
          <w:tcPr>
            <w:tcW w:w="709" w:type="dxa"/>
            <w:shd w:val="clear" w:color="auto" w:fill="auto"/>
          </w:tcPr>
          <w:p w14:paraId="06724804" w14:textId="77777777" w:rsidR="006A10D3" w:rsidRPr="009F2E7E" w:rsidRDefault="006A10D3" w:rsidP="00D935A9">
            <w:pPr>
              <w:pStyle w:val="SingleTxtG"/>
              <w:spacing w:before="40" w:line="220" w:lineRule="exact"/>
              <w:ind w:left="0" w:right="113"/>
              <w:jc w:val="left"/>
            </w:pPr>
            <w:r w:rsidRPr="009F2E7E">
              <w:t>7.1.14</w:t>
            </w:r>
          </w:p>
        </w:tc>
        <w:tc>
          <w:tcPr>
            <w:tcW w:w="4165" w:type="dxa"/>
            <w:shd w:val="clear" w:color="auto" w:fill="auto"/>
          </w:tcPr>
          <w:p w14:paraId="69416531" w14:textId="77777777" w:rsidR="006A10D3" w:rsidRPr="009F2E7E" w:rsidRDefault="006A10D3" w:rsidP="00D935A9">
            <w:pPr>
              <w:pStyle w:val="SingleTxtG"/>
              <w:spacing w:before="40" w:line="220" w:lineRule="exact"/>
              <w:ind w:left="0" w:right="113"/>
              <w:jc w:val="left"/>
            </w:pPr>
            <w:r w:rsidRPr="009F2E7E">
              <w:t>Detention facilities do not keep special records showing the income of persons deprived of their liberty that is to be given to the person in question or to a family member specified by him or her, which records may be inspected at any time by the labour inspectorate.</w:t>
            </w:r>
          </w:p>
        </w:tc>
        <w:tc>
          <w:tcPr>
            <w:tcW w:w="2496" w:type="dxa"/>
            <w:shd w:val="clear" w:color="auto" w:fill="auto"/>
          </w:tcPr>
          <w:p w14:paraId="0CD3FB4B" w14:textId="77777777" w:rsidR="006A10D3" w:rsidRPr="009F2E7E" w:rsidRDefault="006A10D3" w:rsidP="00D935A9">
            <w:pPr>
              <w:pStyle w:val="SingleTxtG"/>
              <w:spacing w:before="40" w:line="220" w:lineRule="exact"/>
              <w:ind w:left="0" w:right="113"/>
              <w:jc w:val="left"/>
            </w:pPr>
            <w:r w:rsidRPr="009F2E7E">
              <w:t>Art. 197, Labour Code</w:t>
            </w:r>
          </w:p>
        </w:tc>
      </w:tr>
      <w:tr w:rsidR="006A10D3" w:rsidRPr="009F2E7E" w14:paraId="12D9330E" w14:textId="77777777" w:rsidTr="0037033E">
        <w:tc>
          <w:tcPr>
            <w:tcW w:w="709" w:type="dxa"/>
            <w:shd w:val="clear" w:color="auto" w:fill="auto"/>
          </w:tcPr>
          <w:p w14:paraId="5B5EA9AB" w14:textId="77777777" w:rsidR="006A10D3" w:rsidRPr="009F2E7E" w:rsidRDefault="006A10D3" w:rsidP="00D935A9">
            <w:pPr>
              <w:pStyle w:val="SingleTxtG"/>
              <w:spacing w:before="40" w:line="220" w:lineRule="exact"/>
              <w:ind w:left="0" w:right="113"/>
              <w:jc w:val="left"/>
            </w:pPr>
            <w:r w:rsidRPr="009F2E7E">
              <w:t>7.1.15</w:t>
            </w:r>
          </w:p>
        </w:tc>
        <w:tc>
          <w:tcPr>
            <w:tcW w:w="4165" w:type="dxa"/>
            <w:shd w:val="clear" w:color="auto" w:fill="auto"/>
          </w:tcPr>
          <w:p w14:paraId="599FDB83" w14:textId="77777777" w:rsidR="006A10D3" w:rsidRPr="009F2E7E" w:rsidRDefault="006A10D3" w:rsidP="00D935A9">
            <w:pPr>
              <w:pStyle w:val="SingleTxtG"/>
              <w:spacing w:before="40" w:line="220" w:lineRule="exact"/>
              <w:ind w:left="0" w:right="113"/>
              <w:jc w:val="left"/>
            </w:pPr>
            <w:r w:rsidRPr="009F2E7E">
              <w:t xml:space="preserve">The employer does not keep discriminatory lists, and does not disclose information on its workers or former workers to other employers, for the purpose of discrimination. </w:t>
            </w:r>
          </w:p>
        </w:tc>
        <w:tc>
          <w:tcPr>
            <w:tcW w:w="2496" w:type="dxa"/>
            <w:shd w:val="clear" w:color="auto" w:fill="auto"/>
          </w:tcPr>
          <w:p w14:paraId="64B51AFC" w14:textId="77777777" w:rsidR="006A10D3" w:rsidRPr="009F2E7E" w:rsidRDefault="006A10D3" w:rsidP="00D935A9">
            <w:pPr>
              <w:pStyle w:val="SingleTxtG"/>
              <w:spacing w:before="40" w:line="220" w:lineRule="exact"/>
              <w:ind w:left="0" w:right="113"/>
              <w:jc w:val="left"/>
            </w:pPr>
            <w:r w:rsidRPr="009F2E7E">
              <w:t>Art. 17 (b), Labour Code</w:t>
            </w:r>
          </w:p>
        </w:tc>
      </w:tr>
    </w:tbl>
    <w:p w14:paraId="31885D14" w14:textId="0989DBCD" w:rsidR="006A10D3" w:rsidRPr="009F2E7E" w:rsidRDefault="006A10D3" w:rsidP="0037033E">
      <w:pPr>
        <w:pStyle w:val="SingleTxtG"/>
        <w:spacing w:before="240"/>
      </w:pPr>
      <w:r w:rsidRPr="009F2E7E">
        <w:t>162.</w:t>
      </w:r>
      <w:r w:rsidRPr="009F2E7E">
        <w:tab/>
        <w:t xml:space="preserve">Recent inspection-related actions include a talk given by the Special Prosecutor for Persons with Disabilities on </w:t>
      </w:r>
      <w:r w:rsidR="00FA39B2" w:rsidRPr="009F2E7E">
        <w:t xml:space="preserve">7 and 8 </w:t>
      </w:r>
      <w:r w:rsidR="009F2E7E" w:rsidRPr="009F2E7E">
        <w:t>March</w:t>
      </w:r>
      <w:r w:rsidRPr="009F2E7E">
        <w:t xml:space="preserve"> 2011, which was attended by public servants from the Ministry of Labour.</w:t>
      </w:r>
    </w:p>
    <w:p w14:paraId="57679C8F" w14:textId="776490C1" w:rsidR="006A10D3" w:rsidRPr="009F2E7E" w:rsidRDefault="006A10D3" w:rsidP="006A10D3">
      <w:pPr>
        <w:pStyle w:val="SingleTxtG"/>
      </w:pPr>
      <w:r w:rsidRPr="009F2E7E">
        <w:t>163.</w:t>
      </w:r>
      <w:r w:rsidRPr="009F2E7E">
        <w:tab/>
        <w:t>In 2012, corrective action to remedy violations under section 7 of the technical guide on inspections on equality and non-discrimination was ordered following a total of 1,535 labour inspections nationwide with the aim of educating employers about non-discrimination in employment and ensuring the correct application of Act No. 763 on the labour inclusion of persons with disabilities. The inspectors also drew attention to the requirement for workplaces with more than fifty workers to meet a minimum 2 per cent quota for persons with disabilities on their payroll and for those with less than fifty workers to have at least one person with a disability on their payroll. When seeking to recruit person with disabilities, employers are encouraged to consult the database maintained by the Ministry of Labour</w:t>
      </w:r>
      <w:r w:rsidR="00A2739E" w:rsidRPr="009F2E7E">
        <w:t>’</w:t>
      </w:r>
      <w:r w:rsidRPr="009F2E7E">
        <w:t xml:space="preserve">s Public Employment Service. Also in 2012, a total of 78,354 workers benefited from protection in application of section 7 of the inspection guide. </w:t>
      </w:r>
    </w:p>
    <w:p w14:paraId="3CEE010D" w14:textId="47C52368" w:rsidR="006A10D3" w:rsidRPr="009F2E7E" w:rsidRDefault="006A10D3" w:rsidP="006A10D3">
      <w:pPr>
        <w:pStyle w:val="SingleTxtG"/>
      </w:pPr>
      <w:r w:rsidRPr="009F2E7E">
        <w:t>164.</w:t>
      </w:r>
      <w:r w:rsidRPr="009F2E7E">
        <w:tab/>
        <w:t xml:space="preserve">With regard to occupational health and safety with an emphasis on persons with disabilities, to mark the National Day of Occupational Health and Safety, celebrated on August 18, the National Council on Health and Safety, chaired by the Ministry of Labour, organized a workshop for the exchange of good practices and experience in the field of disability under the slogan </w:t>
      </w:r>
      <w:r w:rsidR="00A2739E" w:rsidRPr="009F2E7E">
        <w:t>“</w:t>
      </w:r>
      <w:r w:rsidRPr="009F2E7E">
        <w:t>Workers with disabilities working in safe and healthy conditions</w:t>
      </w:r>
      <w:r w:rsidR="00A2739E" w:rsidRPr="009F2E7E">
        <w:t>”</w:t>
      </w:r>
      <w:r w:rsidRPr="009F2E7E">
        <w:t>. The focus was on preventing occupational risks in places where persons with disabilities work, ensuring full enjoyment of all their labour rights and promoting business opportunities that facilitate labour integration.</w:t>
      </w:r>
    </w:p>
    <w:p w14:paraId="11AB272B" w14:textId="77777777" w:rsidR="006A10D3" w:rsidRPr="009F2E7E" w:rsidRDefault="006A10D3" w:rsidP="006A10D3">
      <w:pPr>
        <w:pStyle w:val="SingleTxtG"/>
      </w:pPr>
      <w:r w:rsidRPr="009F2E7E">
        <w:t>165.</w:t>
      </w:r>
      <w:r w:rsidRPr="009F2E7E">
        <w:tab/>
        <w:t>As a guarantor of rights, Nicaragua has made enormous efforts to guarantee employment and self-employment for its people in general, and for persons with disabilities in particular, and its institutions have responded as described below.</w:t>
      </w:r>
    </w:p>
    <w:p w14:paraId="1C8A4270" w14:textId="627F161F" w:rsidR="006A10D3" w:rsidRPr="009F2E7E" w:rsidRDefault="006A10D3" w:rsidP="00187F90">
      <w:pPr>
        <w:pStyle w:val="SingleTxtG"/>
      </w:pPr>
      <w:r w:rsidRPr="009F2E7E">
        <w:t>166.</w:t>
      </w:r>
      <w:r w:rsidRPr="009F2E7E">
        <w:tab/>
        <w:t>In the quest to respond to the social and labour needs of persons with disabilities, the State of Nicaragua, through the National Institute of Technology, conducted two diagnostic tests to identify workers with some form of disability. The results showed that 54 per cent of workers or 172 persons working at the National Institute</w:t>
      </w:r>
      <w:r w:rsidR="00A2739E" w:rsidRPr="009F2E7E">
        <w:t>’</w:t>
      </w:r>
      <w:r w:rsidRPr="009F2E7E">
        <w:t>s central offices had a disability.</w:t>
      </w:r>
    </w:p>
    <w:p w14:paraId="7F2384FF" w14:textId="77777777" w:rsidR="006A10D3" w:rsidRPr="009F2E7E" w:rsidRDefault="006A10D3" w:rsidP="006A10D3">
      <w:pPr>
        <w:pStyle w:val="SingleTxtG"/>
      </w:pPr>
      <w:r w:rsidRPr="009F2E7E">
        <w:lastRenderedPageBreak/>
        <w:t>167.</w:t>
      </w:r>
      <w:r w:rsidRPr="009F2E7E">
        <w:tab/>
        <w:t xml:space="preserve">Various State institutions also employ persons with disabilities. There are 8 persons with disabilities working in the central offices of the Ministry of Transport and 476 </w:t>
      </w:r>
      <w:bookmarkStart w:id="0" w:name="_Hlk54277090"/>
      <w:r w:rsidRPr="009F2E7E">
        <w:t xml:space="preserve">persons with disabilities </w:t>
      </w:r>
      <w:bookmarkEnd w:id="0"/>
      <w:r w:rsidRPr="009F2E7E">
        <w:t>working at the Ministry of Health.</w:t>
      </w:r>
    </w:p>
    <w:p w14:paraId="10B22154" w14:textId="77777777" w:rsidR="006A10D3" w:rsidRPr="009F2E7E" w:rsidRDefault="006A10D3" w:rsidP="006A10D3">
      <w:pPr>
        <w:pStyle w:val="SingleTxtG"/>
      </w:pPr>
      <w:r w:rsidRPr="009F2E7E">
        <w:t>168.</w:t>
      </w:r>
      <w:r w:rsidRPr="009F2E7E">
        <w:tab/>
        <w:t>The National Institute of Technology has also carried out two projects for mine victims, one focused on training strategies for the socioeconomic and vocational reintegration of persons with disabilities who are victims of landmines, the other focused on the reintegration of persons with disabilities who are victims of anti-personnel mines in the municipality of Condega, in Estelí Department. Under the projects, men and women have received training and help to set up productive projects, which help to improve the living conditions and quality of life of the mine victims and members of their families, through the work undertaken in each family.</w:t>
      </w:r>
    </w:p>
    <w:p w14:paraId="1CB53C34" w14:textId="77777777" w:rsidR="006A10D3" w:rsidRPr="009F2E7E" w:rsidRDefault="006A10D3" w:rsidP="0037033E">
      <w:pPr>
        <w:pStyle w:val="H1G"/>
      </w:pPr>
      <w:r w:rsidRPr="009F2E7E">
        <w:tab/>
      </w:r>
      <w:r w:rsidRPr="009F2E7E">
        <w:tab/>
        <w:t xml:space="preserve">Participation in political and public life </w:t>
      </w:r>
    </w:p>
    <w:p w14:paraId="6FD36291" w14:textId="77777777" w:rsidR="006A10D3" w:rsidRPr="009F2E7E" w:rsidRDefault="006A10D3" w:rsidP="006A10D3">
      <w:pPr>
        <w:pStyle w:val="SingleTxtG"/>
      </w:pPr>
      <w:r w:rsidRPr="009F2E7E">
        <w:t>169.</w:t>
      </w:r>
      <w:r w:rsidRPr="009F2E7E">
        <w:tab/>
        <w:t>The State of Nicaragua has been making progress in terms of access to the various forms of participation and inclusion in political and public life for persons with disabilities. As a result of these efforts, the Supreme Electoral Council has:</w:t>
      </w:r>
    </w:p>
    <w:p w14:paraId="1B79400D" w14:textId="5F842D7B" w:rsidR="006A10D3" w:rsidRPr="009F2E7E" w:rsidRDefault="0037033E" w:rsidP="006A10D3">
      <w:pPr>
        <w:pStyle w:val="SingleTxtG"/>
      </w:pPr>
      <w:r w:rsidRPr="009F2E7E">
        <w:tab/>
      </w:r>
      <w:r w:rsidR="006A10D3" w:rsidRPr="009F2E7E">
        <w:t>(a)</w:t>
      </w:r>
      <w:r w:rsidR="006A10D3" w:rsidRPr="009F2E7E">
        <w:tab/>
        <w:t>undertaken a census to map out where persons with disabilities are living and begun the process of relocating polling stations in order to improve access to the hugely important political right that is the right to vote;</w:t>
      </w:r>
    </w:p>
    <w:p w14:paraId="159AF171" w14:textId="6CD1B573" w:rsidR="006A10D3" w:rsidRPr="009F2E7E" w:rsidRDefault="0037033E" w:rsidP="006A10D3">
      <w:pPr>
        <w:pStyle w:val="SingleTxtG"/>
      </w:pPr>
      <w:r w:rsidRPr="009F2E7E">
        <w:tab/>
      </w:r>
      <w:r w:rsidR="006A10D3" w:rsidRPr="009F2E7E">
        <w:t>(b)</w:t>
      </w:r>
      <w:r w:rsidR="006A10D3" w:rsidRPr="009F2E7E">
        <w:tab/>
        <w:t>undertaken a survey to identify persons with disabilities who for various reasons have not been issued with an identity card;</w:t>
      </w:r>
    </w:p>
    <w:p w14:paraId="742D30CC" w14:textId="442B00F3" w:rsidR="006A10D3" w:rsidRPr="009F2E7E" w:rsidRDefault="0037033E" w:rsidP="006A10D3">
      <w:pPr>
        <w:pStyle w:val="SingleTxtG"/>
      </w:pPr>
      <w:r w:rsidRPr="009F2E7E">
        <w:tab/>
      </w:r>
      <w:r w:rsidR="006A10D3" w:rsidRPr="009F2E7E">
        <w:t>(c)</w:t>
      </w:r>
      <w:r w:rsidR="006A10D3" w:rsidRPr="009F2E7E">
        <w:tab/>
        <w:t>worked to actively integrate persons with disabilities in Nicaraguan electoral processes, giving them the training required for them to be aware of their political rights in electoral matters.</w:t>
      </w:r>
    </w:p>
    <w:p w14:paraId="04B5FD85" w14:textId="77777777" w:rsidR="006A10D3" w:rsidRPr="009F2E7E" w:rsidRDefault="006A10D3" w:rsidP="006A10D3">
      <w:pPr>
        <w:pStyle w:val="SingleTxtG"/>
      </w:pPr>
      <w:r w:rsidRPr="009F2E7E">
        <w:t>170.</w:t>
      </w:r>
      <w:r w:rsidRPr="009F2E7E">
        <w:tab/>
        <w:t>In 2008 the Supreme Electoral Council began its programme of work for polling officers. The process continued in the 2010 elections for the Regional Autonomous Governments of the Nicaraguan Caribbean Coast, the 2011 national presidential legislative elections and the 2012 municipal elections.</w:t>
      </w:r>
    </w:p>
    <w:p w14:paraId="54CB9116" w14:textId="77777777" w:rsidR="006A10D3" w:rsidRPr="009F2E7E" w:rsidRDefault="006A10D3" w:rsidP="006A10D3">
      <w:pPr>
        <w:pStyle w:val="SingleTxtG"/>
      </w:pPr>
      <w:r w:rsidRPr="009F2E7E">
        <w:t>171.</w:t>
      </w:r>
      <w:r w:rsidRPr="009F2E7E">
        <w:tab/>
        <w:t>Braille tablets were provided to enable blind people to exercise their right to vote in person:</w:t>
      </w:r>
    </w:p>
    <w:p w14:paraId="2089D48F" w14:textId="013E4E06" w:rsidR="006A10D3" w:rsidRPr="009F2E7E" w:rsidRDefault="00C846F3" w:rsidP="006A10D3">
      <w:pPr>
        <w:pStyle w:val="SingleTxtG"/>
      </w:pPr>
      <w:r>
        <w:tab/>
      </w:r>
      <w:r w:rsidR="0037033E" w:rsidRPr="009F2E7E">
        <w:tab/>
      </w:r>
      <w:r w:rsidR="006A10D3" w:rsidRPr="009F2E7E">
        <w:t>(a)</w:t>
      </w:r>
      <w:r w:rsidR="006A10D3" w:rsidRPr="009F2E7E">
        <w:tab/>
        <w:t>Election publicity documents were published in Braille for the first time;</w:t>
      </w:r>
    </w:p>
    <w:p w14:paraId="62AC2413" w14:textId="4E43DFD9" w:rsidR="006A10D3" w:rsidRPr="009F2E7E" w:rsidRDefault="00C846F3" w:rsidP="006A10D3">
      <w:pPr>
        <w:pStyle w:val="SingleTxtG"/>
      </w:pPr>
      <w:r>
        <w:tab/>
      </w:r>
      <w:r w:rsidR="0037033E" w:rsidRPr="009F2E7E">
        <w:tab/>
      </w:r>
      <w:r w:rsidR="006A10D3" w:rsidRPr="009F2E7E">
        <w:t>(b)</w:t>
      </w:r>
      <w:r w:rsidR="006A10D3" w:rsidRPr="009F2E7E">
        <w:tab/>
        <w:t xml:space="preserve">The National Census was carried out in the 50 largest municipalities of the country, which are located mainly in urban areas </w:t>
      </w:r>
      <w:r w:rsidR="00347C06" w:rsidRPr="009F2E7E">
        <w:t>–</w:t>
      </w:r>
      <w:r w:rsidR="006A10D3" w:rsidRPr="009F2E7E">
        <w:t xml:space="preserve"> rural areas are pending </w:t>
      </w:r>
      <w:r w:rsidR="00347C06" w:rsidRPr="009F2E7E">
        <w:t>–</w:t>
      </w:r>
      <w:r w:rsidR="006A10D3" w:rsidRPr="009F2E7E">
        <w:t xml:space="preserve"> under the joint leadership of the Ministry of Education, the Ministry of Health, municipal councils and organizations of persons with disabilities in the respective municipalities. In 2007 and 2008, 40,000 persons with disabilities were registered during this exercise.</w:t>
      </w:r>
    </w:p>
    <w:p w14:paraId="00F0DA9A" w14:textId="77777777" w:rsidR="006A10D3" w:rsidRPr="009F2E7E" w:rsidRDefault="006A10D3" w:rsidP="006A10D3">
      <w:pPr>
        <w:pStyle w:val="SingleTxtG"/>
      </w:pPr>
      <w:r w:rsidRPr="009F2E7E">
        <w:t>172.</w:t>
      </w:r>
      <w:r w:rsidRPr="009F2E7E">
        <w:tab/>
        <w:t>The nationwide process of changing identity cards began in 2010, working with national organizations of persons with disabilities.</w:t>
      </w:r>
    </w:p>
    <w:p w14:paraId="32FEF66D" w14:textId="3167AE59" w:rsidR="006A10D3" w:rsidRPr="009F2E7E" w:rsidRDefault="006A10D3" w:rsidP="006A10D3">
      <w:pPr>
        <w:pStyle w:val="SingleTxtG"/>
      </w:pPr>
      <w:r w:rsidRPr="009F2E7E">
        <w:t>173.</w:t>
      </w:r>
      <w:r w:rsidRPr="009F2E7E">
        <w:tab/>
        <w:t>Local governments in the municipalities of Estelí, Matagalpa, Jinotega, Puerto Cabezas, Chinandega, Rivas and Masaya have adopted municipal ordinances on accessibility as a result of the political engagement and advocacy of organizations of persons with disabilities and have established budgets for eliminating architectural barriers, supporting the operations of associations, auxiliary measures, the plan techo (roof plan) for at-risk families, improvements to homes and basic, technical, vocational and professional training</w:t>
      </w:r>
      <w:r w:rsidR="00CC510D" w:rsidRPr="009F2E7E">
        <w:t>.</w:t>
      </w:r>
    </w:p>
    <w:p w14:paraId="7A407B14" w14:textId="695E0427" w:rsidR="006A10D3" w:rsidRPr="009F2E7E" w:rsidRDefault="006A10D3" w:rsidP="006A10D3">
      <w:pPr>
        <w:pStyle w:val="SingleTxtG"/>
      </w:pPr>
      <w:r w:rsidRPr="009F2E7E">
        <w:t>174.</w:t>
      </w:r>
      <w:r w:rsidRPr="009F2E7E">
        <w:tab/>
        <w:t>The Nicaraguan Caribbean Coast is divided into two autonomous regions, each with its own government. The government of the Atlántico Sur</w:t>
      </w:r>
      <w:r w:rsidRPr="009F2E7E" w:rsidDel="00FC771F">
        <w:t xml:space="preserve"> </w:t>
      </w:r>
      <w:r w:rsidRPr="009F2E7E">
        <w:t>Autonomous Region has created the position of regional secretary for the promotion of the rights of persons with disabilities and, in 10 of the region</w:t>
      </w:r>
      <w:r w:rsidR="00A2739E" w:rsidRPr="009F2E7E">
        <w:t>’</w:t>
      </w:r>
      <w:r w:rsidRPr="009F2E7E">
        <w:t xml:space="preserve">s 12 municipalities, the municipal officer positions envisaged in in-force legislation for the promotion of the rights of persons with disabilities have already been filled. </w:t>
      </w:r>
    </w:p>
    <w:p w14:paraId="16BE9E8C" w14:textId="77777777" w:rsidR="006A10D3" w:rsidRPr="009F2E7E" w:rsidRDefault="006A10D3" w:rsidP="006A10D3">
      <w:pPr>
        <w:pStyle w:val="SingleTxtG"/>
      </w:pPr>
      <w:r w:rsidRPr="009F2E7E">
        <w:t>175.</w:t>
      </w:r>
      <w:r w:rsidRPr="009F2E7E">
        <w:tab/>
        <w:t xml:space="preserve">Municipal officers have been appointed in 15 municipalities in the departments of the Pacific, north and central areas, as well as in 10 municipalities in the autonomous regions of the Caribbean Coast, as provided for in in-force legislation (Act No. 763) on the promotion of the rights of persons with disabilities. The 15 other municipalities are in the departments </w:t>
      </w:r>
      <w:r w:rsidRPr="009F2E7E">
        <w:lastRenderedPageBreak/>
        <w:t>of Matagalpa, Rivas, Buenos Aires, Belén, Tola, Cárdenas, San Juan del Sur, Moyogalpa, Altagracia, Chinandega, Larreynaga, Masatepe, Esquipulas, Ocotal, El Sauce.</w:t>
      </w:r>
    </w:p>
    <w:p w14:paraId="29D52EDD" w14:textId="77777777" w:rsidR="006A10D3" w:rsidRPr="009F2E7E" w:rsidRDefault="006A10D3" w:rsidP="006A10D3">
      <w:pPr>
        <w:pStyle w:val="SingleTxtG"/>
      </w:pPr>
      <w:r w:rsidRPr="009F2E7E">
        <w:t>176.</w:t>
      </w:r>
      <w:r w:rsidRPr="009F2E7E">
        <w:tab/>
        <w:t>In the most recent municipal elections, held in 2012, a number of persons with disabilities stood for election and 11 were elected to serve as municipal councillors. Their success was a political accomplishment for this population group as it was the first time that members of organizations of people with disabilities had been nominated as candidates.</w:t>
      </w:r>
    </w:p>
    <w:p w14:paraId="72738B21" w14:textId="77777777" w:rsidR="006A10D3" w:rsidRPr="009F2E7E" w:rsidRDefault="006A10D3" w:rsidP="0037033E">
      <w:pPr>
        <w:pStyle w:val="H1G"/>
      </w:pPr>
      <w:r w:rsidRPr="009F2E7E">
        <w:tab/>
      </w:r>
      <w:r w:rsidRPr="009F2E7E">
        <w:tab/>
        <w:t>Participation in cultural life, recreation, leisure and sport</w:t>
      </w:r>
    </w:p>
    <w:p w14:paraId="55AD6FB1" w14:textId="77777777" w:rsidR="006A10D3" w:rsidRPr="009F2E7E" w:rsidRDefault="006A10D3" w:rsidP="0037033E">
      <w:pPr>
        <w:pStyle w:val="H23G"/>
      </w:pPr>
      <w:r w:rsidRPr="009F2E7E">
        <w:tab/>
      </w:r>
      <w:r w:rsidRPr="009F2E7E">
        <w:tab/>
        <w:t>2008</w:t>
      </w:r>
    </w:p>
    <w:p w14:paraId="79A2B922" w14:textId="77777777" w:rsidR="006A10D3" w:rsidRPr="009F2E7E" w:rsidRDefault="006A10D3" w:rsidP="006A10D3">
      <w:pPr>
        <w:pStyle w:val="SingleTxtG"/>
      </w:pPr>
      <w:r w:rsidRPr="009F2E7E">
        <w:t>177.</w:t>
      </w:r>
      <w:r w:rsidRPr="009F2E7E">
        <w:tab/>
        <w:t>A sports federation was established to meet the needs of athletes with disabilities in the course of 2008. The federation is named the Sports Federation of the Nicaraguan Paralympic Committee and is known by the acronym FEDCOPAN.</w:t>
      </w:r>
    </w:p>
    <w:p w14:paraId="72A53367" w14:textId="77777777" w:rsidR="006A10D3" w:rsidRPr="009F2E7E" w:rsidRDefault="006A10D3" w:rsidP="006A10D3">
      <w:pPr>
        <w:pStyle w:val="SingleTxtG"/>
      </w:pPr>
      <w:r w:rsidRPr="009F2E7E">
        <w:t>178.</w:t>
      </w:r>
      <w:r w:rsidRPr="009F2E7E">
        <w:tab/>
        <w:t>Following amendments to the General Act on Sports, since 2008, 3 per cent of the budget has been assigned to national and international sporting activities in the following disability categories: vision impairments, deafness, intellectual impairments, cerebral palsy, Down syndrome, and physical and motor disabilities. A total of 3,674 athletes over the age of 12 years old, of whom 70 per cent were men and 30 per cent women, have participated in international events in different disciplines, achieving excellent results at the Central American level.</w:t>
      </w:r>
    </w:p>
    <w:p w14:paraId="46B1DF8B" w14:textId="77777777" w:rsidR="006A10D3" w:rsidRPr="009F2E7E" w:rsidRDefault="006A10D3" w:rsidP="0037033E">
      <w:pPr>
        <w:pStyle w:val="H23G"/>
      </w:pPr>
      <w:r w:rsidRPr="009F2E7E">
        <w:tab/>
      </w:r>
      <w:r w:rsidRPr="009F2E7E">
        <w:tab/>
        <w:t>2009</w:t>
      </w:r>
    </w:p>
    <w:p w14:paraId="30D9AB58" w14:textId="1D985D1D" w:rsidR="006A10D3" w:rsidRPr="009F2E7E" w:rsidRDefault="006A10D3" w:rsidP="006A10D3">
      <w:pPr>
        <w:pStyle w:val="SingleTxtG"/>
      </w:pPr>
      <w:r w:rsidRPr="009F2E7E">
        <w:t>179.</w:t>
      </w:r>
      <w:r w:rsidRPr="009F2E7E">
        <w:tab/>
        <w:t>In 2009, sports received a larger budget, allowing the National Sports Institute to increase women</w:t>
      </w:r>
      <w:r w:rsidR="00A2739E" w:rsidRPr="009F2E7E">
        <w:t>’</w:t>
      </w:r>
      <w:r w:rsidRPr="009F2E7E">
        <w:t>s participation in sports, supporting emerging athletes aged between 12 and 19 years old in the field of athletics, obtaining first place for the second time in succession at the student level in Central America, and expanding support for other disciplines such as swimming and powerlifting. The total number of participating athletes in 2009 was 4,250.</w:t>
      </w:r>
    </w:p>
    <w:p w14:paraId="298F0C43" w14:textId="77777777" w:rsidR="006A10D3" w:rsidRPr="009F2E7E" w:rsidRDefault="006A10D3" w:rsidP="0037033E">
      <w:pPr>
        <w:pStyle w:val="H23G"/>
      </w:pPr>
      <w:r w:rsidRPr="009F2E7E">
        <w:tab/>
      </w:r>
      <w:r w:rsidRPr="009F2E7E">
        <w:tab/>
        <w:t>2010</w:t>
      </w:r>
    </w:p>
    <w:p w14:paraId="6FD63024" w14:textId="77777777" w:rsidR="006A10D3" w:rsidRPr="009F2E7E" w:rsidRDefault="006A10D3" w:rsidP="006A10D3">
      <w:pPr>
        <w:pStyle w:val="SingleTxtG"/>
      </w:pPr>
      <w:r w:rsidRPr="009F2E7E">
        <w:t>180.</w:t>
      </w:r>
      <w:r w:rsidRPr="009F2E7E">
        <w:tab/>
      </w:r>
      <w:bookmarkStart w:id="1" w:name="_GoBack"/>
      <w:bookmarkEnd w:id="1"/>
      <w:r w:rsidRPr="009F2E7E">
        <w:t>In this year, the Government of Reconciliation and National Unity allocated 3 per cent of the national sports budget to support the development of sports and recreation for persons with disabilities, thereby increasing their participation in national and international events. The total number of participating athletes in this year was 4,880.</w:t>
      </w:r>
    </w:p>
    <w:p w14:paraId="0701D210" w14:textId="5FE9082E" w:rsidR="006A10D3" w:rsidRPr="009F2E7E" w:rsidRDefault="006A10D3" w:rsidP="0037033E">
      <w:pPr>
        <w:pStyle w:val="H23G"/>
      </w:pPr>
      <w:r w:rsidRPr="009F2E7E">
        <w:tab/>
      </w:r>
      <w:r w:rsidRPr="009F2E7E">
        <w:tab/>
        <w:t>2011</w:t>
      </w:r>
      <w:r w:rsidR="0037033E" w:rsidRPr="009F2E7E">
        <w:t>–</w:t>
      </w:r>
      <w:r w:rsidRPr="009F2E7E">
        <w:t>2012</w:t>
      </w:r>
    </w:p>
    <w:p w14:paraId="6BE46263" w14:textId="77777777" w:rsidR="006A10D3" w:rsidRPr="009F2E7E" w:rsidRDefault="006A10D3" w:rsidP="006A10D3">
      <w:pPr>
        <w:pStyle w:val="SingleTxtG"/>
      </w:pPr>
      <w:r w:rsidRPr="009F2E7E">
        <w:t>181.</w:t>
      </w:r>
      <w:r w:rsidRPr="009F2E7E">
        <w:tab/>
        <w:t>For the first time Nicaragua participated in the Pan American Games, in Mexico, sending a minimum delegation to compete in the goalball, powerlifting and athletics events, and also in the Paralympic Games in London, to which it was able to send two female athletes and one male athlete, with Gabriel Cuadra obtaining a para pan American record in the 800m in the T-36 (cerebral palsy) class.</w:t>
      </w:r>
    </w:p>
    <w:p w14:paraId="339F611C" w14:textId="77777777" w:rsidR="006A10D3" w:rsidRPr="009F2E7E" w:rsidRDefault="006A10D3" w:rsidP="006A10D3">
      <w:pPr>
        <w:pStyle w:val="SingleTxtG"/>
      </w:pPr>
      <w:r w:rsidRPr="009F2E7E">
        <w:t>182.</w:t>
      </w:r>
      <w:r w:rsidRPr="009F2E7E">
        <w:tab/>
        <w:t>Since 2012, the number of competing athletes has risen to 9,350, of whom 65 per cent are men and 35 per cent are women.</w:t>
      </w:r>
    </w:p>
    <w:p w14:paraId="045D2D71" w14:textId="77777777" w:rsidR="006A10D3" w:rsidRPr="009F2E7E" w:rsidRDefault="006A10D3" w:rsidP="0037033E">
      <w:pPr>
        <w:pStyle w:val="H23G"/>
      </w:pPr>
      <w:r w:rsidRPr="009F2E7E">
        <w:tab/>
      </w:r>
      <w:r w:rsidRPr="009F2E7E">
        <w:tab/>
        <w:t>Physical education</w:t>
      </w:r>
    </w:p>
    <w:p w14:paraId="05A4F95C" w14:textId="77777777" w:rsidR="006A10D3" w:rsidRPr="009F2E7E" w:rsidRDefault="006A10D3" w:rsidP="006A10D3">
      <w:pPr>
        <w:pStyle w:val="SingleTxtG"/>
      </w:pPr>
      <w:r w:rsidRPr="009F2E7E">
        <w:t>183.</w:t>
      </w:r>
      <w:r w:rsidRPr="009F2E7E">
        <w:tab/>
        <w:t>There are plans to have physical education teachers in the special schools run by the Ministry of Education. Seven hard-of-hearing persons and one other have been trained as physical education experts.</w:t>
      </w:r>
    </w:p>
    <w:p w14:paraId="24FEDF78" w14:textId="77777777" w:rsidR="006A10D3" w:rsidRPr="009F2E7E" w:rsidRDefault="006A10D3" w:rsidP="004F6B86">
      <w:pPr>
        <w:pStyle w:val="H23G"/>
      </w:pPr>
      <w:r w:rsidRPr="009F2E7E">
        <w:tab/>
      </w:r>
      <w:r w:rsidRPr="009F2E7E">
        <w:tab/>
        <w:t>Physical recreation</w:t>
      </w:r>
    </w:p>
    <w:p w14:paraId="60CFB60A" w14:textId="386EB373" w:rsidR="006A10D3" w:rsidRPr="009F2E7E" w:rsidRDefault="006A10D3" w:rsidP="004F6B86">
      <w:pPr>
        <w:pStyle w:val="SingleTxtG"/>
        <w:keepNext/>
      </w:pPr>
      <w:r w:rsidRPr="009F2E7E">
        <w:t>184.</w:t>
      </w:r>
      <w:r w:rsidRPr="009F2E7E">
        <w:tab/>
        <w:t>The participation of persons with disabilities in recreational activities such as hiking, children</w:t>
      </w:r>
      <w:r w:rsidR="00A2739E" w:rsidRPr="009F2E7E">
        <w:t>’</w:t>
      </w:r>
      <w:r w:rsidRPr="009F2E7E">
        <w:t>s games and camping is beginning to rise.</w:t>
      </w:r>
    </w:p>
    <w:p w14:paraId="17626B2D" w14:textId="1CEF63FE" w:rsidR="0037033E" w:rsidRPr="009F2E7E" w:rsidRDefault="0037033E" w:rsidP="0037033E">
      <w:pPr>
        <w:pStyle w:val="SingleTxtG"/>
        <w:spacing w:before="240" w:after="0"/>
        <w:jc w:val="center"/>
      </w:pPr>
      <w:r w:rsidRPr="009F2E7E">
        <w:rPr>
          <w:u w:val="single"/>
        </w:rPr>
        <w:tab/>
      </w:r>
      <w:r w:rsidRPr="009F2E7E">
        <w:rPr>
          <w:u w:val="single"/>
        </w:rPr>
        <w:tab/>
      </w:r>
      <w:r w:rsidR="00C846F3">
        <w:rPr>
          <w:u w:val="single"/>
        </w:rPr>
        <w:tab/>
      </w:r>
      <w:r w:rsidRPr="009F2E7E">
        <w:rPr>
          <w:u w:val="single"/>
        </w:rPr>
        <w:tab/>
      </w:r>
    </w:p>
    <w:sectPr w:rsidR="0037033E" w:rsidRPr="009F2E7E"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8A7BAB" w14:textId="77777777" w:rsidR="0010699C" w:rsidRPr="00317DC1" w:rsidRDefault="0010699C" w:rsidP="00317DC1">
      <w:pPr>
        <w:pStyle w:val="Footer"/>
      </w:pPr>
    </w:p>
  </w:endnote>
  <w:endnote w:type="continuationSeparator" w:id="0">
    <w:p w14:paraId="4AF545A3" w14:textId="77777777" w:rsidR="0010699C" w:rsidRPr="00317DC1" w:rsidRDefault="0010699C" w:rsidP="00317DC1">
      <w:pPr>
        <w:pStyle w:val="Footer"/>
      </w:pPr>
    </w:p>
  </w:endnote>
  <w:endnote w:type="continuationNotice" w:id="1">
    <w:p w14:paraId="6962E5DC" w14:textId="77777777" w:rsidR="0010699C" w:rsidRDefault="001069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8E3EF" w14:textId="77777777" w:rsidR="0010699C" w:rsidRDefault="0010699C" w:rsidP="006A10D3">
    <w:pPr>
      <w:pStyle w:val="Footer"/>
      <w:tabs>
        <w:tab w:val="right" w:pos="9638"/>
      </w:tabs>
    </w:pPr>
    <w:r w:rsidRPr="006A10D3">
      <w:rPr>
        <w:b/>
        <w:bCs/>
        <w:sz w:val="18"/>
      </w:rPr>
      <w:fldChar w:fldCharType="begin"/>
    </w:r>
    <w:r w:rsidRPr="006A10D3">
      <w:rPr>
        <w:b/>
        <w:bCs/>
        <w:sz w:val="18"/>
      </w:rPr>
      <w:instrText xml:space="preserve"> PAGE  \* MERGEFORMAT </w:instrText>
    </w:r>
    <w:r w:rsidRPr="006A10D3">
      <w:rPr>
        <w:b/>
        <w:bCs/>
        <w:sz w:val="18"/>
      </w:rPr>
      <w:fldChar w:fldCharType="separate"/>
    </w:r>
    <w:r w:rsidRPr="006A10D3">
      <w:rPr>
        <w:b/>
        <w:bCs/>
        <w:noProof/>
        <w:sz w:val="18"/>
      </w:rPr>
      <w:t>2</w:t>
    </w:r>
    <w:r w:rsidRPr="006A10D3">
      <w:rPr>
        <w:b/>
        <w:bCs/>
        <w:sz w:val="18"/>
      </w:rPr>
      <w:fldChar w:fldCharType="end"/>
    </w:r>
    <w:r>
      <w:tab/>
      <w:t>GE.20-09725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D849B" w14:textId="77777777" w:rsidR="0010699C" w:rsidRDefault="0010699C" w:rsidP="006A10D3">
    <w:pPr>
      <w:pStyle w:val="Footer"/>
      <w:tabs>
        <w:tab w:val="right" w:pos="9638"/>
      </w:tabs>
    </w:pPr>
    <w:r>
      <w:t>GE.20-09725</w:t>
    </w:r>
    <w:r>
      <w:tab/>
    </w:r>
    <w:r w:rsidRPr="006A10D3">
      <w:rPr>
        <w:b/>
        <w:bCs/>
        <w:sz w:val="18"/>
      </w:rPr>
      <w:fldChar w:fldCharType="begin"/>
    </w:r>
    <w:r w:rsidRPr="006A10D3">
      <w:rPr>
        <w:b/>
        <w:bCs/>
        <w:sz w:val="18"/>
      </w:rPr>
      <w:instrText xml:space="preserve"> PAGE  \* MERGEFORMAT </w:instrText>
    </w:r>
    <w:r w:rsidRPr="006A10D3">
      <w:rPr>
        <w:b/>
        <w:bCs/>
        <w:sz w:val="18"/>
      </w:rPr>
      <w:fldChar w:fldCharType="separate"/>
    </w:r>
    <w:r w:rsidRPr="006A10D3">
      <w:rPr>
        <w:b/>
        <w:bCs/>
        <w:noProof/>
        <w:sz w:val="18"/>
      </w:rPr>
      <w:t>3</w:t>
    </w:r>
    <w:r w:rsidRPr="006A10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C7C17" w14:textId="77777777" w:rsidR="0010699C" w:rsidRDefault="0010699C">
    <w:pPr>
      <w:pStyle w:val="Footer"/>
      <w:rPr>
        <w:sz w:val="20"/>
      </w:rPr>
    </w:pPr>
    <w:r>
      <w:rPr>
        <w:noProof/>
      </w:rPr>
      <w:drawing>
        <wp:anchor distT="0" distB="0" distL="114300" distR="114300" simplePos="0" relativeHeight="251658240" behindDoc="1" locked="1" layoutInCell="1" allowOverlap="1" wp14:anchorId="3E83066A" wp14:editId="4399D43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1139B3" w14:textId="10542050" w:rsidR="0010699C" w:rsidRDefault="0010699C" w:rsidP="006A10D3">
    <w:pPr>
      <w:pStyle w:val="Footer"/>
      <w:rPr>
        <w:sz w:val="20"/>
      </w:rPr>
    </w:pPr>
    <w:r>
      <w:rPr>
        <w:sz w:val="20"/>
      </w:rPr>
      <w:t>GE.20-09725  (E)    231020    261020</w:t>
    </w:r>
  </w:p>
  <w:p w14:paraId="3FDF5C79" w14:textId="77777777" w:rsidR="0010699C" w:rsidRPr="006A10D3" w:rsidRDefault="0010699C" w:rsidP="006A10D3">
    <w:pPr>
      <w:pStyle w:val="Footer"/>
      <w:rPr>
        <w:rFonts w:ascii="C39T30Lfz" w:hAnsi="C39T30Lfz" w:hint="eastAsia"/>
        <w:sz w:val="56"/>
      </w:rPr>
    </w:pPr>
    <w:r>
      <w:rPr>
        <w:rFonts w:ascii="C39T30Lfz" w:hAnsi="C39T30Lfz" w:hint="eastAsia"/>
        <w:sz w:val="56"/>
      </w:rPr>
      <w:t>*2009725*</w:t>
    </w:r>
    <w:r>
      <w:rPr>
        <w:rFonts w:ascii="C39T30Lfz" w:hAnsi="C39T30Lfz"/>
        <w:noProof/>
        <w:sz w:val="56"/>
      </w:rPr>
      <w:drawing>
        <wp:anchor distT="0" distB="0" distL="114300" distR="114300" simplePos="0" relativeHeight="251658241" behindDoc="0" locked="0" layoutInCell="1" allowOverlap="1" wp14:anchorId="7F703027" wp14:editId="0DF43C03">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D2588" w14:textId="77777777" w:rsidR="0010699C" w:rsidRPr="00317DC1" w:rsidRDefault="0010699C" w:rsidP="00317DC1">
      <w:pPr>
        <w:tabs>
          <w:tab w:val="right" w:pos="2155"/>
        </w:tabs>
        <w:spacing w:after="80"/>
        <w:ind w:left="680"/>
      </w:pPr>
      <w:r>
        <w:rPr>
          <w:u w:val="single"/>
        </w:rPr>
        <w:tab/>
      </w:r>
    </w:p>
  </w:footnote>
  <w:footnote w:type="continuationSeparator" w:id="0">
    <w:p w14:paraId="2DB19D57" w14:textId="77777777" w:rsidR="0010699C" w:rsidRPr="00317DC1" w:rsidRDefault="0010699C" w:rsidP="00317DC1">
      <w:pPr>
        <w:tabs>
          <w:tab w:val="right" w:pos="2155"/>
        </w:tabs>
        <w:spacing w:after="80"/>
        <w:ind w:left="680"/>
      </w:pPr>
      <w:r>
        <w:rPr>
          <w:u w:val="single"/>
        </w:rPr>
        <w:tab/>
      </w:r>
    </w:p>
  </w:footnote>
  <w:footnote w:type="continuationNotice" w:id="1">
    <w:p w14:paraId="6D054092" w14:textId="77777777" w:rsidR="0010699C" w:rsidRDefault="0010699C"/>
  </w:footnote>
  <w:footnote w:id="2">
    <w:p w14:paraId="1B87875C" w14:textId="77777777" w:rsidR="0010699C" w:rsidRPr="006F1E0E" w:rsidRDefault="0010699C" w:rsidP="006A10D3">
      <w:pPr>
        <w:pStyle w:val="FootnoteText"/>
      </w:pPr>
      <w:r>
        <w:tab/>
      </w:r>
      <w:r w:rsidRPr="006F1E0E">
        <w:rPr>
          <w:rStyle w:val="Heading3Char"/>
        </w:rPr>
        <w:t>*</w:t>
      </w:r>
      <w:r w:rsidRPr="006F1E0E">
        <w:tab/>
        <w:t>The present document is being issued without formal editing</w:t>
      </w:r>
      <w:r>
        <w:t>.</w:t>
      </w:r>
    </w:p>
  </w:footnote>
  <w:footnote w:id="3">
    <w:p w14:paraId="39609336" w14:textId="77777777" w:rsidR="0010699C" w:rsidRPr="006F1E0E" w:rsidRDefault="0010699C" w:rsidP="006A10D3">
      <w:pPr>
        <w:pStyle w:val="FootnoteText"/>
      </w:pPr>
      <w:r w:rsidRPr="006F1E0E">
        <w:rPr>
          <w:rStyle w:val="Heading3Char"/>
        </w:rPr>
        <w:tab/>
        <w:t>**</w:t>
      </w:r>
      <w:r w:rsidRPr="006F1E0E">
        <w:rPr>
          <w:rStyle w:val="Heading3Char"/>
        </w:rPr>
        <w:tab/>
      </w:r>
      <w:r w:rsidRPr="006F1E0E">
        <w:t>The annexes may be consulted in the files of the Committee secretariat.</w:t>
      </w:r>
    </w:p>
  </w:footnote>
  <w:footnote w:id="4">
    <w:p w14:paraId="48FC60B3" w14:textId="77777777" w:rsidR="0010699C" w:rsidRPr="00AC4A91" w:rsidRDefault="0010699C" w:rsidP="006A10D3">
      <w:pPr>
        <w:pStyle w:val="FootnoteText"/>
        <w:rPr>
          <w:lang w:val="en-US"/>
        </w:rPr>
      </w:pPr>
      <w:r>
        <w:tab/>
      </w:r>
      <w:r w:rsidRPr="006A10D3">
        <w:rPr>
          <w:rStyle w:val="FootnoteReference"/>
        </w:rPr>
        <w:footnoteRef/>
      </w:r>
      <w:r>
        <w:tab/>
        <w:t>Based on data provided by the Ministry of Foreign Affairs of Nicaragua on its web page.</w:t>
      </w:r>
    </w:p>
  </w:footnote>
  <w:footnote w:id="5">
    <w:p w14:paraId="151683F4" w14:textId="77777777" w:rsidR="0010699C" w:rsidRPr="00AC4A91" w:rsidRDefault="0010699C" w:rsidP="006A10D3">
      <w:pPr>
        <w:pStyle w:val="FootnoteText"/>
        <w:rPr>
          <w:lang w:val="en-US"/>
        </w:rPr>
      </w:pPr>
      <w:r>
        <w:tab/>
      </w:r>
      <w:r w:rsidRPr="006A10D3">
        <w:rPr>
          <w:rStyle w:val="FootnoteReference"/>
        </w:rPr>
        <w:footnoteRef/>
      </w:r>
      <w:r>
        <w:tab/>
        <w:t>Data from the 2013 Human Development Report published by the United Nations Development Programme.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C99CF" w14:textId="77777777" w:rsidR="0010699C" w:rsidRDefault="0010699C" w:rsidP="006A10D3">
    <w:pPr>
      <w:pStyle w:val="Header"/>
    </w:pPr>
    <w:r>
      <w:t>CRPD/C/NIC/1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3B19D" w14:textId="77777777" w:rsidR="0010699C" w:rsidRDefault="0010699C" w:rsidP="006A10D3">
    <w:pPr>
      <w:pStyle w:val="Header"/>
      <w:jc w:val="right"/>
    </w:pPr>
    <w:r>
      <w:t>CRPD/C/NIC/1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716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CF2"/>
    <w:rsid w:val="00006B2F"/>
    <w:rsid w:val="00007C7B"/>
    <w:rsid w:val="000256CE"/>
    <w:rsid w:val="00030CCF"/>
    <w:rsid w:val="00032949"/>
    <w:rsid w:val="00046E92"/>
    <w:rsid w:val="00051A98"/>
    <w:rsid w:val="00061C4D"/>
    <w:rsid w:val="000A5941"/>
    <w:rsid w:val="000B72E8"/>
    <w:rsid w:val="000D5BF1"/>
    <w:rsid w:val="000E21DB"/>
    <w:rsid w:val="001018C5"/>
    <w:rsid w:val="0010699C"/>
    <w:rsid w:val="0013024B"/>
    <w:rsid w:val="001311ED"/>
    <w:rsid w:val="001366C8"/>
    <w:rsid w:val="00153942"/>
    <w:rsid w:val="00154421"/>
    <w:rsid w:val="001652B5"/>
    <w:rsid w:val="00180FEF"/>
    <w:rsid w:val="00184273"/>
    <w:rsid w:val="00187F90"/>
    <w:rsid w:val="0019787D"/>
    <w:rsid w:val="001A5EA7"/>
    <w:rsid w:val="001A7CA4"/>
    <w:rsid w:val="001C47D7"/>
    <w:rsid w:val="001C4BD3"/>
    <w:rsid w:val="001E3C97"/>
    <w:rsid w:val="001E5158"/>
    <w:rsid w:val="001E541C"/>
    <w:rsid w:val="002051BE"/>
    <w:rsid w:val="0021050B"/>
    <w:rsid w:val="00212159"/>
    <w:rsid w:val="00247E2C"/>
    <w:rsid w:val="002714E3"/>
    <w:rsid w:val="002757B2"/>
    <w:rsid w:val="002A4A2E"/>
    <w:rsid w:val="002A7921"/>
    <w:rsid w:val="002B03A1"/>
    <w:rsid w:val="002C717D"/>
    <w:rsid w:val="002D40A6"/>
    <w:rsid w:val="002D5FFD"/>
    <w:rsid w:val="002D6C53"/>
    <w:rsid w:val="002E0979"/>
    <w:rsid w:val="002E4F10"/>
    <w:rsid w:val="002F238A"/>
    <w:rsid w:val="002F5595"/>
    <w:rsid w:val="00312764"/>
    <w:rsid w:val="00317DC1"/>
    <w:rsid w:val="00334F6A"/>
    <w:rsid w:val="00342AC8"/>
    <w:rsid w:val="00347BA7"/>
    <w:rsid w:val="00347C06"/>
    <w:rsid w:val="0035297F"/>
    <w:rsid w:val="0037033E"/>
    <w:rsid w:val="003866CC"/>
    <w:rsid w:val="003B4550"/>
    <w:rsid w:val="003B5267"/>
    <w:rsid w:val="003B789A"/>
    <w:rsid w:val="003C14BE"/>
    <w:rsid w:val="003D0756"/>
    <w:rsid w:val="003D5AE5"/>
    <w:rsid w:val="003E6DE0"/>
    <w:rsid w:val="00403BA9"/>
    <w:rsid w:val="00433DC0"/>
    <w:rsid w:val="00452C18"/>
    <w:rsid w:val="00461253"/>
    <w:rsid w:val="00465683"/>
    <w:rsid w:val="004A1DC4"/>
    <w:rsid w:val="004E1F52"/>
    <w:rsid w:val="004E2B2C"/>
    <w:rsid w:val="004F5371"/>
    <w:rsid w:val="004F6B86"/>
    <w:rsid w:val="00502AC4"/>
    <w:rsid w:val="005042C2"/>
    <w:rsid w:val="0051795B"/>
    <w:rsid w:val="005718CB"/>
    <w:rsid w:val="00597D67"/>
    <w:rsid w:val="005E08DF"/>
    <w:rsid w:val="005E2E76"/>
    <w:rsid w:val="005F57BD"/>
    <w:rsid w:val="00607E00"/>
    <w:rsid w:val="00610290"/>
    <w:rsid w:val="006146A4"/>
    <w:rsid w:val="00614F25"/>
    <w:rsid w:val="00640696"/>
    <w:rsid w:val="00646EF3"/>
    <w:rsid w:val="00665673"/>
    <w:rsid w:val="00667C52"/>
    <w:rsid w:val="00671529"/>
    <w:rsid w:val="00680963"/>
    <w:rsid w:val="0068348B"/>
    <w:rsid w:val="00687B50"/>
    <w:rsid w:val="00697204"/>
    <w:rsid w:val="006A04EA"/>
    <w:rsid w:val="006A10D3"/>
    <w:rsid w:val="006A51C2"/>
    <w:rsid w:val="006A74EA"/>
    <w:rsid w:val="006B6980"/>
    <w:rsid w:val="006B7E76"/>
    <w:rsid w:val="006C72B2"/>
    <w:rsid w:val="006D6D36"/>
    <w:rsid w:val="006E4390"/>
    <w:rsid w:val="006E50E9"/>
    <w:rsid w:val="00713D68"/>
    <w:rsid w:val="00721191"/>
    <w:rsid w:val="007268F9"/>
    <w:rsid w:val="0073145C"/>
    <w:rsid w:val="007323B4"/>
    <w:rsid w:val="00733C0E"/>
    <w:rsid w:val="00747CBD"/>
    <w:rsid w:val="00766BB4"/>
    <w:rsid w:val="007862EE"/>
    <w:rsid w:val="00793B63"/>
    <w:rsid w:val="00793C4C"/>
    <w:rsid w:val="00796176"/>
    <w:rsid w:val="007C52B0"/>
    <w:rsid w:val="007D63E0"/>
    <w:rsid w:val="007E747E"/>
    <w:rsid w:val="00801EAD"/>
    <w:rsid w:val="00806B68"/>
    <w:rsid w:val="008124AD"/>
    <w:rsid w:val="008163BA"/>
    <w:rsid w:val="00834ACE"/>
    <w:rsid w:val="008371B7"/>
    <w:rsid w:val="00844D9A"/>
    <w:rsid w:val="0084704E"/>
    <w:rsid w:val="00852539"/>
    <w:rsid w:val="00854E8B"/>
    <w:rsid w:val="008571C0"/>
    <w:rsid w:val="0086105F"/>
    <w:rsid w:val="00866A88"/>
    <w:rsid w:val="008960B8"/>
    <w:rsid w:val="008966FC"/>
    <w:rsid w:val="008A0634"/>
    <w:rsid w:val="008A6147"/>
    <w:rsid w:val="008D464A"/>
    <w:rsid w:val="008D5C70"/>
    <w:rsid w:val="008D6323"/>
    <w:rsid w:val="008E013F"/>
    <w:rsid w:val="008F6BCC"/>
    <w:rsid w:val="00902F5C"/>
    <w:rsid w:val="009038D6"/>
    <w:rsid w:val="00911D54"/>
    <w:rsid w:val="009138A5"/>
    <w:rsid w:val="00931C17"/>
    <w:rsid w:val="00931F43"/>
    <w:rsid w:val="009411B4"/>
    <w:rsid w:val="00954295"/>
    <w:rsid w:val="0095569E"/>
    <w:rsid w:val="00962DEC"/>
    <w:rsid w:val="0098217B"/>
    <w:rsid w:val="00997624"/>
    <w:rsid w:val="009B6042"/>
    <w:rsid w:val="009B75A9"/>
    <w:rsid w:val="009B7FE5"/>
    <w:rsid w:val="009C7535"/>
    <w:rsid w:val="009D0139"/>
    <w:rsid w:val="009D6A5B"/>
    <w:rsid w:val="009F2E7E"/>
    <w:rsid w:val="009F5CDC"/>
    <w:rsid w:val="009F6FAD"/>
    <w:rsid w:val="00A2739E"/>
    <w:rsid w:val="00A32411"/>
    <w:rsid w:val="00A550A9"/>
    <w:rsid w:val="00A701B8"/>
    <w:rsid w:val="00A763EA"/>
    <w:rsid w:val="00A775CF"/>
    <w:rsid w:val="00A82869"/>
    <w:rsid w:val="00A86F30"/>
    <w:rsid w:val="00A93FB5"/>
    <w:rsid w:val="00AA62B3"/>
    <w:rsid w:val="00AA6F87"/>
    <w:rsid w:val="00AB597F"/>
    <w:rsid w:val="00AC314A"/>
    <w:rsid w:val="00AC73B5"/>
    <w:rsid w:val="00AE5708"/>
    <w:rsid w:val="00B06045"/>
    <w:rsid w:val="00B060E7"/>
    <w:rsid w:val="00B1161E"/>
    <w:rsid w:val="00B2496E"/>
    <w:rsid w:val="00B45D7E"/>
    <w:rsid w:val="00B52EBE"/>
    <w:rsid w:val="00B6508D"/>
    <w:rsid w:val="00B97137"/>
    <w:rsid w:val="00C21BEF"/>
    <w:rsid w:val="00C35A27"/>
    <w:rsid w:val="00C4089C"/>
    <w:rsid w:val="00C41F4D"/>
    <w:rsid w:val="00C6025C"/>
    <w:rsid w:val="00C846F3"/>
    <w:rsid w:val="00C9007B"/>
    <w:rsid w:val="00C965D0"/>
    <w:rsid w:val="00C96CF2"/>
    <w:rsid w:val="00CC3AB5"/>
    <w:rsid w:val="00CC510D"/>
    <w:rsid w:val="00CF3131"/>
    <w:rsid w:val="00D236BA"/>
    <w:rsid w:val="00D3564C"/>
    <w:rsid w:val="00D538E7"/>
    <w:rsid w:val="00D53ACE"/>
    <w:rsid w:val="00D6540E"/>
    <w:rsid w:val="00D80550"/>
    <w:rsid w:val="00D84359"/>
    <w:rsid w:val="00D935A9"/>
    <w:rsid w:val="00D941C1"/>
    <w:rsid w:val="00DB7681"/>
    <w:rsid w:val="00DC3567"/>
    <w:rsid w:val="00DD149B"/>
    <w:rsid w:val="00DE0C6F"/>
    <w:rsid w:val="00DF0AB6"/>
    <w:rsid w:val="00E02C2B"/>
    <w:rsid w:val="00E26E09"/>
    <w:rsid w:val="00E43F90"/>
    <w:rsid w:val="00E50662"/>
    <w:rsid w:val="00E52468"/>
    <w:rsid w:val="00E54D8E"/>
    <w:rsid w:val="00E57359"/>
    <w:rsid w:val="00E57A4A"/>
    <w:rsid w:val="00E640B9"/>
    <w:rsid w:val="00E745CE"/>
    <w:rsid w:val="00EB3206"/>
    <w:rsid w:val="00ED5C10"/>
    <w:rsid w:val="00ED6C48"/>
    <w:rsid w:val="00EE4824"/>
    <w:rsid w:val="00EF20A7"/>
    <w:rsid w:val="00EF6D61"/>
    <w:rsid w:val="00F04578"/>
    <w:rsid w:val="00F3004B"/>
    <w:rsid w:val="00F416C8"/>
    <w:rsid w:val="00F57DE3"/>
    <w:rsid w:val="00F65F5D"/>
    <w:rsid w:val="00F83095"/>
    <w:rsid w:val="00F86A3A"/>
    <w:rsid w:val="00FA39B2"/>
    <w:rsid w:val="00FB6BE6"/>
    <w:rsid w:val="00FB6C2B"/>
    <w:rsid w:val="00FC4213"/>
    <w:rsid w:val="00FC5DD8"/>
    <w:rsid w:val="00FD4F5C"/>
    <w:rsid w:val="00FE3787"/>
    <w:rsid w:val="00FF7A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6A94023E"/>
  <w15:docId w15:val="{BAE7D104-6884-49EA-9D92-6A37A7EE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0D3"/>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6A10D3"/>
    <w:pPr>
      <w:spacing w:after="0"/>
      <w:ind w:right="0"/>
      <w:jc w:val="left"/>
      <w:outlineLvl w:val="0"/>
    </w:pPr>
  </w:style>
  <w:style w:type="paragraph" w:styleId="Heading2">
    <w:name w:val="heading 2"/>
    <w:basedOn w:val="Normal"/>
    <w:next w:val="Normal"/>
    <w:link w:val="Heading2Char"/>
    <w:semiHidden/>
    <w:rsid w:val="006A10D3"/>
    <w:pPr>
      <w:outlineLvl w:val="1"/>
    </w:pPr>
  </w:style>
  <w:style w:type="paragraph" w:styleId="Heading3">
    <w:name w:val="heading 3"/>
    <w:basedOn w:val="Normal"/>
    <w:next w:val="Normal"/>
    <w:link w:val="Heading3Char"/>
    <w:semiHidden/>
    <w:rsid w:val="006A10D3"/>
    <w:pPr>
      <w:outlineLvl w:val="2"/>
    </w:pPr>
  </w:style>
  <w:style w:type="paragraph" w:styleId="Heading4">
    <w:name w:val="heading 4"/>
    <w:basedOn w:val="Normal"/>
    <w:next w:val="Normal"/>
    <w:link w:val="Heading4Char"/>
    <w:semiHidden/>
    <w:rsid w:val="006A10D3"/>
    <w:pPr>
      <w:outlineLvl w:val="3"/>
    </w:pPr>
  </w:style>
  <w:style w:type="paragraph" w:styleId="Heading5">
    <w:name w:val="heading 5"/>
    <w:basedOn w:val="Normal"/>
    <w:next w:val="Normal"/>
    <w:link w:val="Heading5Char"/>
    <w:semiHidden/>
    <w:rsid w:val="006A10D3"/>
    <w:pPr>
      <w:outlineLvl w:val="4"/>
    </w:pPr>
  </w:style>
  <w:style w:type="paragraph" w:styleId="Heading6">
    <w:name w:val="heading 6"/>
    <w:basedOn w:val="Normal"/>
    <w:next w:val="Normal"/>
    <w:link w:val="Heading6Char"/>
    <w:semiHidden/>
    <w:rsid w:val="006A10D3"/>
    <w:pPr>
      <w:outlineLvl w:val="5"/>
    </w:pPr>
  </w:style>
  <w:style w:type="paragraph" w:styleId="Heading7">
    <w:name w:val="heading 7"/>
    <w:basedOn w:val="Normal"/>
    <w:next w:val="Normal"/>
    <w:link w:val="Heading7Char"/>
    <w:semiHidden/>
    <w:rsid w:val="006A10D3"/>
    <w:pPr>
      <w:outlineLvl w:val="6"/>
    </w:pPr>
  </w:style>
  <w:style w:type="paragraph" w:styleId="Heading8">
    <w:name w:val="heading 8"/>
    <w:basedOn w:val="Normal"/>
    <w:next w:val="Normal"/>
    <w:link w:val="Heading8Char"/>
    <w:semiHidden/>
    <w:rsid w:val="006A10D3"/>
    <w:pPr>
      <w:outlineLvl w:val="7"/>
    </w:pPr>
  </w:style>
  <w:style w:type="paragraph" w:styleId="Heading9">
    <w:name w:val="heading 9"/>
    <w:basedOn w:val="Normal"/>
    <w:next w:val="Normal"/>
    <w:link w:val="Heading9Char"/>
    <w:semiHidden/>
    <w:rsid w:val="006A10D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A10D3"/>
    <w:pPr>
      <w:pBdr>
        <w:bottom w:val="single" w:sz="4" w:space="4" w:color="auto"/>
      </w:pBdr>
    </w:pPr>
    <w:rPr>
      <w:b/>
      <w:sz w:val="18"/>
    </w:rPr>
  </w:style>
  <w:style w:type="character" w:customStyle="1" w:styleId="HeaderChar">
    <w:name w:val="Header Char"/>
    <w:aliases w:val="6_G Char"/>
    <w:basedOn w:val="DefaultParagraphFont"/>
    <w:link w:val="Header"/>
    <w:rsid w:val="006A10D3"/>
    <w:rPr>
      <w:rFonts w:ascii="Times New Roman" w:hAnsi="Times New Roman" w:cs="Times New Roman"/>
      <w:b/>
      <w:sz w:val="18"/>
      <w:szCs w:val="20"/>
    </w:rPr>
  </w:style>
  <w:style w:type="paragraph" w:styleId="Footer">
    <w:name w:val="footer"/>
    <w:aliases w:val="3_G"/>
    <w:basedOn w:val="Normal"/>
    <w:link w:val="FooterChar"/>
    <w:rsid w:val="006A10D3"/>
    <w:rPr>
      <w:sz w:val="16"/>
    </w:rPr>
  </w:style>
  <w:style w:type="character" w:customStyle="1" w:styleId="FooterChar">
    <w:name w:val="Footer Char"/>
    <w:aliases w:val="3_G Char"/>
    <w:basedOn w:val="DefaultParagraphFont"/>
    <w:link w:val="Footer"/>
    <w:rsid w:val="006A10D3"/>
    <w:rPr>
      <w:rFonts w:ascii="Times New Roman" w:hAnsi="Times New Roman" w:cs="Times New Roman"/>
      <w:sz w:val="16"/>
      <w:szCs w:val="20"/>
    </w:rPr>
  </w:style>
  <w:style w:type="paragraph" w:customStyle="1" w:styleId="HMG">
    <w:name w:val="_ H __M_G"/>
    <w:basedOn w:val="Normal"/>
    <w:next w:val="Normal"/>
    <w:rsid w:val="006A10D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A10D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A10D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A10D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A10D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A10D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6A10D3"/>
    <w:pPr>
      <w:spacing w:after="120"/>
      <w:ind w:left="1134" w:right="1134"/>
      <w:jc w:val="both"/>
    </w:pPr>
  </w:style>
  <w:style w:type="paragraph" w:customStyle="1" w:styleId="SLG">
    <w:name w:val="__S_L_G"/>
    <w:basedOn w:val="Normal"/>
    <w:next w:val="Normal"/>
    <w:rsid w:val="006A10D3"/>
    <w:pPr>
      <w:keepNext/>
      <w:keepLines/>
      <w:spacing w:before="240" w:after="240" w:line="580" w:lineRule="exact"/>
      <w:ind w:left="1134" w:right="1134"/>
    </w:pPr>
    <w:rPr>
      <w:b/>
      <w:sz w:val="56"/>
    </w:rPr>
  </w:style>
  <w:style w:type="paragraph" w:customStyle="1" w:styleId="SMG">
    <w:name w:val="__S_M_G"/>
    <w:basedOn w:val="Normal"/>
    <w:next w:val="Normal"/>
    <w:rsid w:val="006A10D3"/>
    <w:pPr>
      <w:keepNext/>
      <w:keepLines/>
      <w:spacing w:before="240" w:after="240" w:line="420" w:lineRule="exact"/>
      <w:ind w:left="1134" w:right="1134"/>
    </w:pPr>
    <w:rPr>
      <w:b/>
      <w:sz w:val="40"/>
    </w:rPr>
  </w:style>
  <w:style w:type="paragraph" w:customStyle="1" w:styleId="SSG">
    <w:name w:val="__S_S_G"/>
    <w:basedOn w:val="Normal"/>
    <w:next w:val="Normal"/>
    <w:rsid w:val="006A10D3"/>
    <w:pPr>
      <w:keepNext/>
      <w:keepLines/>
      <w:spacing w:before="240" w:after="240" w:line="300" w:lineRule="exact"/>
      <w:ind w:left="1134" w:right="1134"/>
    </w:pPr>
    <w:rPr>
      <w:b/>
      <w:sz w:val="28"/>
    </w:rPr>
  </w:style>
  <w:style w:type="paragraph" w:customStyle="1" w:styleId="XLargeG">
    <w:name w:val="__XLarge_G"/>
    <w:basedOn w:val="Normal"/>
    <w:next w:val="Normal"/>
    <w:rsid w:val="006A10D3"/>
    <w:pPr>
      <w:keepNext/>
      <w:keepLines/>
      <w:spacing w:before="240" w:after="240" w:line="420" w:lineRule="exact"/>
      <w:ind w:left="1134" w:right="1134"/>
    </w:pPr>
    <w:rPr>
      <w:b/>
      <w:sz w:val="40"/>
    </w:rPr>
  </w:style>
  <w:style w:type="paragraph" w:customStyle="1" w:styleId="Bullet1G">
    <w:name w:val="_Bullet 1_G"/>
    <w:basedOn w:val="Normal"/>
    <w:rsid w:val="006A10D3"/>
    <w:pPr>
      <w:numPr>
        <w:numId w:val="13"/>
      </w:numPr>
      <w:spacing w:after="120"/>
      <w:ind w:right="1134"/>
      <w:jc w:val="both"/>
    </w:pPr>
  </w:style>
  <w:style w:type="paragraph" w:customStyle="1" w:styleId="Bullet2G">
    <w:name w:val="_Bullet 2_G"/>
    <w:basedOn w:val="Normal"/>
    <w:rsid w:val="006A10D3"/>
    <w:pPr>
      <w:numPr>
        <w:numId w:val="14"/>
      </w:numPr>
      <w:spacing w:after="120"/>
      <w:ind w:right="1134"/>
      <w:jc w:val="both"/>
    </w:pPr>
  </w:style>
  <w:style w:type="paragraph" w:customStyle="1" w:styleId="ParaNoG">
    <w:name w:val="_ParaNo._G"/>
    <w:basedOn w:val="SingleTxtG"/>
    <w:rsid w:val="006A10D3"/>
    <w:pPr>
      <w:numPr>
        <w:numId w:val="15"/>
      </w:numPr>
    </w:pPr>
  </w:style>
  <w:style w:type="numbering" w:styleId="111111">
    <w:name w:val="Outline List 2"/>
    <w:basedOn w:val="NoList"/>
    <w:semiHidden/>
    <w:rsid w:val="006A10D3"/>
    <w:pPr>
      <w:numPr>
        <w:numId w:val="11"/>
      </w:numPr>
    </w:pPr>
  </w:style>
  <w:style w:type="numbering" w:styleId="1ai">
    <w:name w:val="Outline List 1"/>
    <w:basedOn w:val="NoList"/>
    <w:semiHidden/>
    <w:rsid w:val="006A10D3"/>
    <w:pPr>
      <w:numPr>
        <w:numId w:val="6"/>
      </w:numPr>
    </w:pPr>
  </w:style>
  <w:style w:type="character" w:styleId="EndnoteReference">
    <w:name w:val="endnote reference"/>
    <w:aliases w:val="1_G"/>
    <w:rsid w:val="006A10D3"/>
    <w:rPr>
      <w:rFonts w:ascii="Times New Roman" w:hAnsi="Times New Roman"/>
      <w:sz w:val="18"/>
      <w:vertAlign w:val="superscript"/>
    </w:rPr>
  </w:style>
  <w:style w:type="paragraph" w:styleId="FootnoteText">
    <w:name w:val="footnote text"/>
    <w:aliases w:val="5_G"/>
    <w:basedOn w:val="Normal"/>
    <w:link w:val="FootnoteTextChar"/>
    <w:rsid w:val="006A10D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A10D3"/>
    <w:rPr>
      <w:rFonts w:ascii="Times New Roman" w:hAnsi="Times New Roman" w:cs="Times New Roman"/>
      <w:sz w:val="18"/>
      <w:szCs w:val="20"/>
    </w:rPr>
  </w:style>
  <w:style w:type="paragraph" w:styleId="EndnoteText">
    <w:name w:val="endnote text"/>
    <w:aliases w:val="2_G"/>
    <w:basedOn w:val="FootnoteText"/>
    <w:link w:val="EndnoteTextChar"/>
    <w:rsid w:val="006A10D3"/>
  </w:style>
  <w:style w:type="character" w:customStyle="1" w:styleId="EndnoteTextChar">
    <w:name w:val="Endnote Text Char"/>
    <w:aliases w:val="2_G Char"/>
    <w:basedOn w:val="DefaultParagraphFont"/>
    <w:link w:val="EndnoteText"/>
    <w:rsid w:val="006A10D3"/>
    <w:rPr>
      <w:rFonts w:ascii="Times New Roman" w:hAnsi="Times New Roman" w:cs="Times New Roman"/>
      <w:sz w:val="18"/>
      <w:szCs w:val="20"/>
    </w:rPr>
  </w:style>
  <w:style w:type="character" w:styleId="FootnoteReference">
    <w:name w:val="footnote reference"/>
    <w:aliases w:val="4_G"/>
    <w:rsid w:val="006A10D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A10D3"/>
    <w:rPr>
      <w:rFonts w:ascii="Times New Roman" w:hAnsi="Times New Roman" w:cs="Times New Roman"/>
      <w:sz w:val="20"/>
      <w:szCs w:val="20"/>
    </w:rPr>
  </w:style>
  <w:style w:type="character" w:customStyle="1" w:styleId="Heading2Char">
    <w:name w:val="Heading 2 Char"/>
    <w:basedOn w:val="DefaultParagraphFont"/>
    <w:link w:val="Heading2"/>
    <w:semiHidden/>
    <w:rsid w:val="006A10D3"/>
    <w:rPr>
      <w:rFonts w:ascii="Times New Roman" w:hAnsi="Times New Roman" w:cs="Times New Roman"/>
      <w:sz w:val="20"/>
      <w:szCs w:val="20"/>
    </w:rPr>
  </w:style>
  <w:style w:type="character" w:customStyle="1" w:styleId="Heading3Char">
    <w:name w:val="Heading 3 Char"/>
    <w:basedOn w:val="DefaultParagraphFont"/>
    <w:link w:val="Heading3"/>
    <w:semiHidden/>
    <w:rsid w:val="006A10D3"/>
    <w:rPr>
      <w:rFonts w:ascii="Times New Roman" w:hAnsi="Times New Roman" w:cs="Times New Roman"/>
      <w:sz w:val="20"/>
      <w:szCs w:val="20"/>
    </w:rPr>
  </w:style>
  <w:style w:type="character" w:customStyle="1" w:styleId="Heading4Char">
    <w:name w:val="Heading 4 Char"/>
    <w:basedOn w:val="DefaultParagraphFont"/>
    <w:link w:val="Heading4"/>
    <w:semiHidden/>
    <w:rsid w:val="006A10D3"/>
    <w:rPr>
      <w:rFonts w:ascii="Times New Roman" w:hAnsi="Times New Roman" w:cs="Times New Roman"/>
      <w:sz w:val="20"/>
      <w:szCs w:val="20"/>
    </w:rPr>
  </w:style>
  <w:style w:type="character" w:customStyle="1" w:styleId="Heading5Char">
    <w:name w:val="Heading 5 Char"/>
    <w:basedOn w:val="DefaultParagraphFont"/>
    <w:link w:val="Heading5"/>
    <w:semiHidden/>
    <w:rsid w:val="006A10D3"/>
    <w:rPr>
      <w:rFonts w:ascii="Times New Roman" w:hAnsi="Times New Roman" w:cs="Times New Roman"/>
      <w:sz w:val="20"/>
      <w:szCs w:val="20"/>
    </w:rPr>
  </w:style>
  <w:style w:type="character" w:customStyle="1" w:styleId="Heading6Char">
    <w:name w:val="Heading 6 Char"/>
    <w:basedOn w:val="DefaultParagraphFont"/>
    <w:link w:val="Heading6"/>
    <w:semiHidden/>
    <w:rsid w:val="006A10D3"/>
    <w:rPr>
      <w:rFonts w:ascii="Times New Roman" w:hAnsi="Times New Roman" w:cs="Times New Roman"/>
      <w:sz w:val="20"/>
      <w:szCs w:val="20"/>
    </w:rPr>
  </w:style>
  <w:style w:type="character" w:customStyle="1" w:styleId="Heading7Char">
    <w:name w:val="Heading 7 Char"/>
    <w:basedOn w:val="DefaultParagraphFont"/>
    <w:link w:val="Heading7"/>
    <w:semiHidden/>
    <w:rsid w:val="006A10D3"/>
    <w:rPr>
      <w:rFonts w:ascii="Times New Roman" w:hAnsi="Times New Roman" w:cs="Times New Roman"/>
      <w:sz w:val="20"/>
      <w:szCs w:val="20"/>
    </w:rPr>
  </w:style>
  <w:style w:type="character" w:customStyle="1" w:styleId="Heading8Char">
    <w:name w:val="Heading 8 Char"/>
    <w:basedOn w:val="DefaultParagraphFont"/>
    <w:link w:val="Heading8"/>
    <w:semiHidden/>
    <w:rsid w:val="006A10D3"/>
    <w:rPr>
      <w:rFonts w:ascii="Times New Roman" w:hAnsi="Times New Roman" w:cs="Times New Roman"/>
      <w:sz w:val="20"/>
      <w:szCs w:val="20"/>
    </w:rPr>
  </w:style>
  <w:style w:type="character" w:customStyle="1" w:styleId="Heading9Char">
    <w:name w:val="Heading 9 Char"/>
    <w:basedOn w:val="DefaultParagraphFont"/>
    <w:link w:val="Heading9"/>
    <w:semiHidden/>
    <w:rsid w:val="006A10D3"/>
    <w:rPr>
      <w:rFonts w:ascii="Times New Roman" w:hAnsi="Times New Roman" w:cs="Times New Roman"/>
      <w:sz w:val="20"/>
      <w:szCs w:val="20"/>
    </w:rPr>
  </w:style>
  <w:style w:type="character" w:styleId="PageNumber">
    <w:name w:val="page number"/>
    <w:aliases w:val="7_G"/>
    <w:semiHidden/>
    <w:rsid w:val="006A10D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A10D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10D3"/>
    <w:rPr>
      <w:rFonts w:ascii="Tahoma" w:hAnsi="Tahoma" w:cs="Tahoma"/>
      <w:sz w:val="16"/>
      <w:szCs w:val="16"/>
    </w:rPr>
  </w:style>
  <w:style w:type="character" w:customStyle="1" w:styleId="BalloonTextChar">
    <w:name w:val="Balloon Text Char"/>
    <w:basedOn w:val="DefaultParagraphFont"/>
    <w:link w:val="BalloonText"/>
    <w:uiPriority w:val="99"/>
    <w:semiHidden/>
    <w:rsid w:val="006A10D3"/>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747CBD"/>
    <w:rPr>
      <w:sz w:val="16"/>
      <w:szCs w:val="16"/>
    </w:rPr>
  </w:style>
  <w:style w:type="paragraph" w:styleId="CommentText">
    <w:name w:val="annotation text"/>
    <w:basedOn w:val="Normal"/>
    <w:link w:val="CommentTextChar"/>
    <w:uiPriority w:val="99"/>
    <w:semiHidden/>
    <w:unhideWhenUsed/>
    <w:rsid w:val="00747CBD"/>
  </w:style>
  <w:style w:type="character" w:customStyle="1" w:styleId="CommentTextChar">
    <w:name w:val="Comment Text Char"/>
    <w:basedOn w:val="DefaultParagraphFont"/>
    <w:link w:val="CommentText"/>
    <w:uiPriority w:val="99"/>
    <w:semiHidden/>
    <w:rsid w:val="00747CB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47CBD"/>
    <w:rPr>
      <w:b/>
      <w:bCs/>
    </w:rPr>
  </w:style>
  <w:style w:type="character" w:customStyle="1" w:styleId="CommentSubjectChar">
    <w:name w:val="Comment Subject Char"/>
    <w:basedOn w:val="CommentTextChar"/>
    <w:link w:val="CommentSubject"/>
    <w:uiPriority w:val="99"/>
    <w:semiHidden/>
    <w:rsid w:val="00747CBD"/>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3" ma:contentTypeDescription="Create a new document." ma:contentTypeScope="" ma:versionID="8b5a3cbc7a3e838063eb676f45c62c7f">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33eb32b0965a7c359f706cfd19dbdad5"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11C58-7357-4B84-8D4C-CD26C0EC00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6C7413-4990-44D8-8D94-C4F15C15A44E}">
  <ds:schemaRefs>
    <ds:schemaRef ds:uri="http://purl.org/dc/term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fb8fb6fb-826b-4688-a67e-baccab305db2"/>
    <ds:schemaRef ds:uri="f4ad8cc1-a6e6-4857-9710-b93853386e53"/>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4093F26-97D5-4E25-8ECF-FFC6920D0B47}">
  <ds:schemaRefs>
    <ds:schemaRef ds:uri="http://schemas.microsoft.com/sharepoint/v3/contenttype/forms"/>
  </ds:schemaRefs>
</ds:datastoreItem>
</file>

<file path=customXml/itemProps4.xml><?xml version="1.0" encoding="utf-8"?>
<ds:datastoreItem xmlns:ds="http://schemas.openxmlformats.org/officeDocument/2006/customXml" ds:itemID="{D423FDC3-1DC5-4681-A2D3-158C3A776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46</Pages>
  <Words>18613</Words>
  <Characters>109167</Characters>
  <Application>Microsoft Office Word</Application>
  <DocSecurity>0</DocSecurity>
  <Lines>3641</Lines>
  <Paragraphs>2123</Paragraphs>
  <ScaleCrop>false</ScaleCrop>
  <HeadingPairs>
    <vt:vector size="2" baseType="variant">
      <vt:variant>
        <vt:lpstr>Title</vt:lpstr>
      </vt:variant>
      <vt:variant>
        <vt:i4>1</vt:i4>
      </vt:variant>
    </vt:vector>
  </HeadingPairs>
  <TitlesOfParts>
    <vt:vector size="1" baseType="lpstr">
      <vt:lpstr>CRPD/C/NIC/1</vt:lpstr>
    </vt:vector>
  </TitlesOfParts>
  <Company>DCM</Company>
  <LinksUpToDate>false</LinksUpToDate>
  <CharactersWithSpaces>126112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CRPD/C/NIC/1</dc:title>
  <dc:subject>2009725</dc:subject>
  <dc:creator>dm</dc:creator>
  <cp:keywords/>
  <dc:description/>
  <cp:lastModifiedBy>Anni Vi TIROL</cp:lastModifiedBy>
  <cp:revision>2</cp:revision>
  <cp:lastPrinted>2020-10-26T12:48:00Z</cp:lastPrinted>
  <dcterms:created xsi:type="dcterms:W3CDTF">2020-10-26T13:01:00Z</dcterms:created>
  <dcterms:modified xsi:type="dcterms:W3CDTF">2020-10-26T13:01:00Z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0x01010090485B4FDE2E244A8ABB633E9862E484</vt:lpwstr>
  </property>
</Properties>
</file>