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04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</w:t>
                  </w:r>
                  <w:r>
                    <w:t>04</w:t>
                  </w:r>
                  <w:r>
                    <w:rPr>
                      <w:lang w:val="en-US"/>
                    </w:rPr>
                    <w:t>-41808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9497" w:type="dxa"/>
        <w:tblInd w:w="150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276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2254611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lang w:val="en-US"/>
              </w:rPr>
            </w:pPr>
            <w:r>
              <w:rPr>
                <w:lang w:val="en-US"/>
              </w:rPr>
              <w:t xml:space="preserve">    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lang w:val="en-US"/>
              </w:rPr>
            </w:pPr>
            <w:r>
              <w:rPr>
                <w:lang w:val="en-US"/>
              </w:rPr>
              <w:t xml:space="preserve">     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lang w:val="en-US"/>
              </w:rPr>
            </w:pPr>
            <w:r>
              <w:rPr>
                <w:lang w:val="en-US"/>
              </w:rPr>
              <w:t xml:space="preserve">      </w:t>
            </w: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CAT/C/SR.61</w:t>
            </w:r>
            <w:r>
              <w:rPr>
                <w:sz w:val="22"/>
              </w:rPr>
              <w:fldChar w:fldCharType="end"/>
            </w:r>
            <w:r>
              <w:rPr>
                <w:sz w:val="22"/>
              </w:rPr>
              <w:t>5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10 August 2005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000000" w:rsidRDefault="00000000">
      <w:pPr>
        <w:spacing w:line="240" w:lineRule="auto"/>
        <w:jc w:val="center"/>
      </w:pPr>
      <w:r>
        <w:t>КОМИТЕТ ПРОТИВ ПЫТОК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</w:pPr>
      <w:r>
        <w:t>Тридцать вторая сессия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</w:pPr>
      <w:r>
        <w:t>КРАТКИЙ ОТЧЕТ О ПЕРВОЙ (ОТКРЫТОЙ)* ЧАСТИ 615-го ЗАСЕДАНИЯ,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</w:pPr>
      <w:r>
        <w:t>состоявшегося во Дворце Вильсона в Женеве</w:t>
      </w:r>
    </w:p>
    <w:p w:rsidR="00000000" w:rsidRDefault="00000000">
      <w:pPr>
        <w:spacing w:line="240" w:lineRule="auto"/>
        <w:jc w:val="center"/>
      </w:pPr>
      <w:r>
        <w:t>во вторник, 18 мая 2004 года, в 15 час. 00 мин.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</w:pPr>
      <w:r>
        <w:rPr>
          <w:u w:val="single"/>
        </w:rPr>
        <w:t>Председатель</w:t>
      </w:r>
      <w:r>
        <w:t>:  г-жа ГАЕР</w:t>
      </w:r>
    </w:p>
    <w:p w:rsidR="00000000" w:rsidRDefault="00000000">
      <w:pPr>
        <w:spacing w:line="240" w:lineRule="auto"/>
        <w:jc w:val="center"/>
      </w:pPr>
      <w:r>
        <w:t>(Заместитель Председателя)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СОДЕРЖАНИЕ</w:t>
      </w:r>
    </w:p>
    <w:p w:rsidR="00000000" w:rsidRDefault="00000000">
      <w:pPr>
        <w:jc w:val="center"/>
      </w:pPr>
    </w:p>
    <w:p w:rsidR="00000000" w:rsidRDefault="00000000">
      <w:r>
        <w:t>РАССМОТРЕНИЕ ДОКЛАДОВ, ПРЕДСТАВЛЕННЫХ ГОСУДАРСТВАМИ-УЧАСТНИКАМИ В СООТВЕТСТВИИ СО СТАТЬЕЙ 19 КОНВЕНЦИИ (</w:t>
      </w:r>
      <w:r>
        <w:rPr>
          <w:u w:val="single"/>
        </w:rPr>
        <w:t>продолжение</w:t>
      </w:r>
      <w:r>
        <w:t>)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rPr>
          <w:u w:val="single"/>
        </w:rPr>
        <w:t>Выводы и рекомендации, касающиеся третьего периодического доклада Германии</w:t>
      </w:r>
    </w:p>
    <w:p w:rsidR="00000000" w:rsidRDefault="00000000">
      <w:pPr>
        <w:ind w:left="567" w:hanging="567"/>
      </w:pPr>
    </w:p>
    <w:p w:rsidR="00000000" w:rsidRDefault="00000000">
      <w:pPr>
        <w:spacing w:line="240" w:lineRule="auto"/>
        <w:ind w:left="567" w:hanging="567"/>
      </w:pPr>
      <w:r>
        <w:t>_______________</w:t>
      </w:r>
    </w:p>
    <w:p w:rsidR="00000000" w:rsidRDefault="00000000">
      <w:pPr>
        <w:spacing w:line="240" w:lineRule="auto"/>
        <w:rPr>
          <w:sz w:val="18"/>
          <w:lang w:val="en-US"/>
        </w:rPr>
      </w:pPr>
    </w:p>
    <w:p w:rsidR="00000000" w:rsidRDefault="00000000">
      <w:pPr>
        <w:spacing w:line="240" w:lineRule="auto"/>
      </w:pPr>
      <w:r>
        <w:t>*</w:t>
      </w:r>
      <w:r>
        <w:tab/>
        <w:t>Краткий отчет о второй (закрытой) части заседания содержится в документе</w:t>
      </w:r>
      <w:r>
        <w:rPr>
          <w:lang w:val="en-US"/>
        </w:rPr>
        <w:t> </w:t>
      </w:r>
      <w:r>
        <w:t>CAT/C/SR.615/</w:t>
      </w:r>
      <w:r>
        <w:rPr>
          <w:lang w:val="en-US"/>
        </w:rPr>
        <w:t>Add</w:t>
      </w:r>
      <w:r>
        <w:t>.1.</w:t>
      </w:r>
    </w:p>
    <w:p w:rsidR="00000000" w:rsidRDefault="00000000">
      <w:pPr>
        <w:pBdr>
          <w:bottom w:val="single" w:sz="4" w:space="1" w:color="auto"/>
        </w:pBd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</w:pPr>
    </w:p>
    <w:p w:rsidR="00000000" w:rsidRDefault="00000000">
      <w:pPr>
        <w:spacing w:line="240" w:lineRule="auto"/>
        <w:rPr>
          <w:sz w:val="18"/>
        </w:rPr>
      </w:pPr>
    </w:p>
    <w:p w:rsidR="00000000" w:rsidRDefault="00000000">
      <w:pPr>
        <w:spacing w:line="240" w:lineRule="auto"/>
      </w:pPr>
      <w:r>
        <w:tab/>
        <w:t>В настоящий отчет могут вноситься поправки.</w:t>
      </w:r>
    </w:p>
    <w:p w:rsidR="00000000" w:rsidRDefault="00000000">
      <w:pPr>
        <w:spacing w:line="240" w:lineRule="auto"/>
        <w:rPr>
          <w:sz w:val="18"/>
          <w:lang w:val="en-US"/>
        </w:rPr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Они должны направляться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 4108, Дворец Наций, Женева.</w:t>
      </w:r>
    </w:p>
    <w:p w:rsidR="00000000" w:rsidRDefault="00000000">
      <w:pPr>
        <w:spacing w:line="240" w:lineRule="auto"/>
        <w:rPr>
          <w:sz w:val="18"/>
          <w:lang w:val="en-US"/>
        </w:rPr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  <w:rPr>
          <w:lang w:val="en-US"/>
        </w:rPr>
      </w:pPr>
      <w: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  <w:rPr>
          <w:lang w:val="en-US"/>
        </w:rPr>
      </w:pPr>
    </w:p>
    <w:p w:rsidR="00000000" w:rsidRDefault="00000000">
      <w:pPr>
        <w:ind w:left="567" w:hanging="567"/>
        <w:jc w:val="center"/>
      </w:pPr>
      <w:r>
        <w:br w:type="page"/>
      </w:r>
      <w:r>
        <w:rPr>
          <w:u w:val="single"/>
        </w:rPr>
        <w:t>Заседания открывается в 15 час. 15 мин</w:t>
      </w:r>
      <w:r>
        <w:t>.</w:t>
      </w:r>
    </w:p>
    <w:p w:rsidR="00000000" w:rsidRDefault="00000000">
      <w:pPr>
        <w:ind w:left="567" w:hanging="567"/>
        <w:jc w:val="center"/>
      </w:pPr>
    </w:p>
    <w:p w:rsidR="00000000" w:rsidRDefault="00000000">
      <w:r>
        <w:t>РАССМОТРЕНИЕ ДОКЛАДОВ, ПРЕДСТАВЛЕННЫХ ГОСУДАРСТВАМИ-УЧАСТНИКАМИ В СООТВЕТСТВИИ СО СТАТЬЕЙ 19 КОНВЕНЦИИ (пункт 7 повестки дня) (</w:t>
      </w:r>
      <w:r>
        <w:rPr>
          <w:u w:val="single"/>
        </w:rPr>
        <w:t>продолжение</w:t>
      </w:r>
      <w:r>
        <w:t>)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rPr>
          <w:u w:val="single"/>
        </w:rPr>
        <w:t xml:space="preserve">Выводы и рекомендации, касающиеся третьего периодического доклада Германии </w:t>
      </w:r>
      <w:r>
        <w:t>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/49/</w:t>
      </w:r>
      <w:r>
        <w:rPr>
          <w:lang w:val="en-US"/>
        </w:rPr>
        <w:t>Add</w:t>
      </w:r>
      <w:r>
        <w:t xml:space="preserve">.4;  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CR</w:t>
      </w:r>
      <w:r>
        <w:t>/32/4)</w:t>
      </w:r>
    </w:p>
    <w:p w:rsidR="00000000" w:rsidRDefault="00000000">
      <w:pPr>
        <w:ind w:left="567" w:hanging="567"/>
      </w:pPr>
    </w:p>
    <w:p w:rsidR="00000000" w:rsidRDefault="00000000">
      <w:r>
        <w:t>1.</w:t>
      </w:r>
      <w:r>
        <w:tab/>
      </w:r>
      <w:r>
        <w:rPr>
          <w:u w:val="single"/>
        </w:rPr>
        <w:t>По приглашению Председателя г-н Штейнер (Германия) занимает место за столом Комитета.</w:t>
      </w:r>
    </w:p>
    <w:p w:rsidR="00000000" w:rsidRDefault="00000000"/>
    <w:p w:rsidR="00000000" w:rsidRDefault="00000000">
      <w:pPr>
        <w:numPr>
          <w:ilvl w:val="0"/>
          <w:numId w:val="5"/>
        </w:numPr>
        <w:tabs>
          <w:tab w:val="clear" w:pos="930"/>
          <w:tab w:val="num" w:pos="0"/>
        </w:tabs>
        <w:ind w:left="0" w:firstLine="0"/>
      </w:pPr>
      <w:r>
        <w:rPr>
          <w:u w:val="single"/>
        </w:rPr>
        <w:t>Г-н Ю МЕНЦЗЯ</w:t>
      </w:r>
      <w:r>
        <w:t xml:space="preserve"> (Докладчик по стране) зачитывает выводы и рекомендации Комитета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CR</w:t>
      </w:r>
      <w:r>
        <w:t>/32/4) по третьему периодическому докладу Германии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/49/</w:t>
      </w:r>
      <w:r>
        <w:rPr>
          <w:lang w:val="en-US"/>
        </w:rPr>
        <w:t>Add</w:t>
      </w:r>
      <w:r>
        <w:t>.4).</w:t>
      </w:r>
    </w:p>
    <w:p w:rsidR="00000000" w:rsidRDefault="00000000"/>
    <w:p w:rsidR="00000000" w:rsidRDefault="00000000">
      <w:pPr>
        <w:numPr>
          <w:ilvl w:val="0"/>
          <w:numId w:val="5"/>
        </w:numPr>
        <w:tabs>
          <w:tab w:val="clear" w:pos="930"/>
          <w:tab w:val="num" w:pos="0"/>
        </w:tabs>
        <w:ind w:left="0" w:firstLine="0"/>
      </w:pPr>
      <w:r>
        <w:rPr>
          <w:u w:val="single"/>
        </w:rPr>
        <w:t>Г-н МАРИНЬО МЕНЕНДЕС</w:t>
      </w:r>
      <w:r>
        <w:t xml:space="preserve"> занимает место Председателя.</w:t>
      </w:r>
    </w:p>
    <w:p w:rsidR="00000000" w:rsidRDefault="00000000"/>
    <w:p w:rsidR="00000000" w:rsidRDefault="00000000">
      <w:pPr>
        <w:tabs>
          <w:tab w:val="clear" w:pos="1134"/>
        </w:tabs>
      </w:pPr>
      <w:r>
        <w:t>4.</w:t>
      </w:r>
      <w:r>
        <w:tab/>
      </w:r>
      <w:r>
        <w:rPr>
          <w:u w:val="single"/>
        </w:rPr>
        <w:t>Г-н ШТЕЙНЕР</w:t>
      </w:r>
      <w:r>
        <w:t xml:space="preserve"> (Германия) выражает благодарность Комитету за обстоятельное рассмотрение периодического доклада Германии. Правительство детально изучит рекомендации Комитета и приложит усилия для того, чтобы предоставить затребованные статистические данные. Он полагает, что недоразумения, возможно, возникли в результате озабоченности Комитета по поводу уголовных наказаний, налагаемых в карательных целях или в целях предотвращения преступлений. Делегация информировала Комитет об отдельном случае, когда суд определил не предавать гласности отдельные обвинения в плохом обращении, поскольку последние не могли быть доказаны. Ответные обвинения не обсуждались на Комитете. Что касается предмета озабоченности, подпункта параграфа (</w:t>
      </w:r>
      <w:r>
        <w:rPr>
          <w:lang w:val="en-US"/>
        </w:rPr>
        <w:t>d</w:t>
      </w:r>
      <w:r>
        <w:t>), то все международные юридические обязательства, взятые Германией, обязательны и на уровне земель. С другой стороны, как выяснилось, административные обязательства имеют разную степень эффективности в зависимости от административного уровня их применения. Администрацию земель нельзя обязать подчиняться законодательству, нацеленному на повышение эффективности национальной администрации.</w:t>
      </w:r>
    </w:p>
    <w:p w:rsidR="00000000" w:rsidRDefault="00000000">
      <w:pPr>
        <w:tabs>
          <w:tab w:val="clear" w:pos="567"/>
        </w:tabs>
      </w:pPr>
    </w:p>
    <w:p w:rsidR="00000000" w:rsidRDefault="00000000">
      <w:r>
        <w:t>5.</w:t>
      </w:r>
      <w:r>
        <w:tab/>
      </w:r>
      <w:r>
        <w:rPr>
          <w:u w:val="single"/>
        </w:rPr>
        <w:t>ПРЕДСЕДАТЕЛЬ</w:t>
      </w:r>
      <w:r>
        <w:t>, поблагодарив представителя Германии, отмечает, что диалог между Германией и Комитетом продолжится и дальнейшие обсуждения состоятся в ближайшем будущем.</w:t>
      </w:r>
    </w:p>
    <w:p w:rsidR="00000000" w:rsidRDefault="00000000"/>
    <w:p w:rsidR="00000000" w:rsidRDefault="00000000">
      <w:r>
        <w:t>6.</w:t>
      </w:r>
      <w:r>
        <w:tab/>
      </w:r>
      <w:r>
        <w:rPr>
          <w:u w:val="single"/>
        </w:rPr>
        <w:t>Г-н Ю МЕНЦЗЯ</w:t>
      </w:r>
      <w:r>
        <w:t xml:space="preserve"> отмечает, что хотел бы внести ясность в подпункт параграфа (</w:t>
      </w:r>
      <w:r>
        <w:rPr>
          <w:lang w:val="en-US"/>
        </w:rPr>
        <w:t>b</w:t>
      </w:r>
      <w:r>
        <w:t>), предмет озабоченности, связанный с обвинениями в контрмерах, предпринятых сотрудниками правоохранительных органов в качестве карательных и предупредительных мер против обвинений в жестоком обращении.</w:t>
      </w:r>
    </w:p>
    <w:p w:rsidR="00000000" w:rsidRDefault="00000000"/>
    <w:p w:rsidR="00000000" w:rsidRDefault="00000000">
      <w:r>
        <w:t>7.</w:t>
      </w:r>
      <w:r>
        <w:tab/>
      </w:r>
      <w:r>
        <w:rPr>
          <w:u w:val="single"/>
        </w:rPr>
        <w:t>Г-н ШТЕЙНЕР  (Германия) покидает заседание</w:t>
      </w:r>
      <w:r>
        <w:t>.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rPr>
          <w:u w:val="single"/>
        </w:rPr>
        <w:t>Открытая часть заседания завершилась в 15 час. 40 мин</w:t>
      </w:r>
      <w:r>
        <w:t>.</w:t>
      </w:r>
    </w:p>
    <w:p w:rsidR="00000000" w:rsidRDefault="00000000">
      <w:pPr>
        <w:jc w:val="center"/>
      </w:pPr>
    </w:p>
    <w:sectPr w:rsidR="00000000">
      <w:headerReference w:type="even" r:id="rId9"/>
      <w:headerReference w:type="default" r:id="rId10"/>
      <w:type w:val="continuous"/>
      <w:pgSz w:w="11906" w:h="16838" w:code="9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CAT/C/SR.615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521"/>
      </w:tabs>
    </w:pPr>
    <w:r>
      <w:rPr>
        <w:lang w:val="en-US"/>
      </w:rPr>
      <w:tab/>
    </w:r>
    <w:r>
      <w:rPr>
        <w:lang w:val="en-US"/>
      </w:rPr>
      <w:tab/>
      <w:t>CAT/C/SR.</w:t>
    </w:r>
    <w:r>
      <w:t>615</w:t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>
    <w:nsid w:val="3A580461"/>
    <w:multiLevelType w:val="hybridMultilevel"/>
    <w:tmpl w:val="1848EFB0"/>
    <w:lvl w:ilvl="0" w:tplc="8E5026E8">
      <w:start w:val="3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FBD01E0"/>
    <w:multiLevelType w:val="hybridMultilevel"/>
    <w:tmpl w:val="F9C6C2E2"/>
    <w:lvl w:ilvl="0" w:tplc="226867DC">
      <w:start w:val="2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2</TotalTime>
  <Pages>1</Pages>
  <Words>542</Words>
  <Characters>3092</Characters>
  <Application>Microsoft Office Word</Application>
  <DocSecurity>4</DocSecurity>
  <Lines>25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611</vt:lpstr>
    </vt:vector>
  </TitlesOfParts>
  <Company> </Company>
  <LinksUpToDate>false</LinksUpToDate>
  <CharactersWithSpaces>3797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611</dc:title>
  <dc:subject>Комитет против пыток</dc:subject>
  <dc:creator>Александр Гаврюшкин</dc:creator>
  <cp:keywords/>
  <dc:description/>
  <cp:lastModifiedBy>csd</cp:lastModifiedBy>
  <cp:revision>4</cp:revision>
  <cp:lastPrinted>2005-08-10T13:41:00Z</cp:lastPrinted>
  <dcterms:created xsi:type="dcterms:W3CDTF">2005-08-08T13:55:00Z</dcterms:created>
  <dcterms:modified xsi:type="dcterms:W3CDTF">2005-08-10T13:42:00Z</dcterms:modified>
</cp:coreProperties>
</file>