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87B16" w14:textId="77777777" w:rsidR="00B21800" w:rsidRPr="008B2C80" w:rsidRDefault="00B21800" w:rsidP="00B21800">
      <w:pPr>
        <w:spacing w:line="240" w:lineRule="auto"/>
        <w:rPr>
          <w:sz w:val="2"/>
          <w:lang w:val="fr-FR"/>
        </w:rPr>
        <w:sectPr w:rsidR="00B21800" w:rsidRPr="008B2C80" w:rsidSect="000A31AC">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8B2C80">
        <w:rPr>
          <w:rStyle w:val="CommentReference"/>
          <w:lang w:val="fr-FR"/>
        </w:rPr>
        <w:commentReference w:id="0"/>
      </w:r>
    </w:p>
    <w:p w14:paraId="12E8CB18" w14:textId="67A1E10F" w:rsidR="00B21800" w:rsidRPr="008B2C80" w:rsidRDefault="000A31AC" w:rsidP="000A31AC">
      <w:pPr>
        <w:pStyle w:val="H1"/>
        <w:rPr>
          <w:szCs w:val="20"/>
          <w:lang w:val="fr-FR"/>
        </w:rPr>
      </w:pPr>
      <w:r w:rsidRPr="008B2C80">
        <w:rPr>
          <w:szCs w:val="20"/>
          <w:lang w:val="fr-FR"/>
        </w:rPr>
        <w:t>Comité</w:t>
      </w:r>
      <w:r w:rsidRPr="008B2C80">
        <w:rPr>
          <w:lang w:val="fr-FR"/>
        </w:rPr>
        <w:t xml:space="preserve"> pour l</w:t>
      </w:r>
      <w:r w:rsidR="00AC0475" w:rsidRPr="008B2C80">
        <w:rPr>
          <w:lang w:val="fr-FR"/>
        </w:rPr>
        <w:t>’</w:t>
      </w:r>
      <w:r w:rsidRPr="008B2C80">
        <w:rPr>
          <w:lang w:val="fr-FR"/>
        </w:rPr>
        <w:t xml:space="preserve">élimination de la discrimination </w:t>
      </w:r>
      <w:r w:rsidRPr="008B2C80">
        <w:rPr>
          <w:lang w:val="fr-FR"/>
        </w:rPr>
        <w:br/>
        <w:t>à l</w:t>
      </w:r>
      <w:r w:rsidR="00AC0475" w:rsidRPr="008B2C80">
        <w:rPr>
          <w:lang w:val="fr-FR"/>
        </w:rPr>
        <w:t>’</w:t>
      </w:r>
      <w:r w:rsidRPr="008B2C80">
        <w:rPr>
          <w:lang w:val="fr-FR"/>
        </w:rPr>
        <w:t xml:space="preserve">égard des </w:t>
      </w:r>
      <w:r w:rsidRPr="008B2C80">
        <w:rPr>
          <w:szCs w:val="20"/>
          <w:lang w:val="fr-FR"/>
        </w:rPr>
        <w:t>femmes</w:t>
      </w:r>
    </w:p>
    <w:p w14:paraId="68998F81" w14:textId="77777777" w:rsidR="000A31AC" w:rsidRPr="008B2C80" w:rsidRDefault="000A31AC" w:rsidP="000A31AC">
      <w:pPr>
        <w:pStyle w:val="Session"/>
      </w:pPr>
      <w:r w:rsidRPr="008B2C80">
        <w:t>Quatre-vingt-quatrième session</w:t>
      </w:r>
    </w:p>
    <w:p w14:paraId="66233B53" w14:textId="77777777" w:rsidR="000A31AC" w:rsidRPr="008B2C80" w:rsidRDefault="000A31AC" w:rsidP="000A31AC">
      <w:pPr>
        <w:rPr>
          <w:lang w:val="fr-FR"/>
        </w:rPr>
      </w:pPr>
      <w:r w:rsidRPr="008B2C80">
        <w:rPr>
          <w:lang w:val="fr-FR"/>
        </w:rPr>
        <w:t>6-24 février 2023</w:t>
      </w:r>
    </w:p>
    <w:p w14:paraId="70A7DBD5" w14:textId="7151FA95" w:rsidR="000A31AC" w:rsidRPr="000A31AC" w:rsidRDefault="000A31AC" w:rsidP="000A31AC">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A31AC">
        <w:rPr>
          <w:lang w:val="fr-FR"/>
        </w:rPr>
        <w:t>Point 4 de l</w:t>
      </w:r>
      <w:r w:rsidR="00AC0475" w:rsidRPr="008B2C80">
        <w:rPr>
          <w:lang w:val="fr-FR"/>
        </w:rPr>
        <w:t>’</w:t>
      </w:r>
      <w:r w:rsidRPr="000A31AC">
        <w:rPr>
          <w:lang w:val="fr-FR"/>
        </w:rPr>
        <w:t>ordre du jour provisoire</w:t>
      </w:r>
    </w:p>
    <w:p w14:paraId="72A95DCE" w14:textId="706068E7" w:rsidR="000A31AC" w:rsidRPr="000A31AC" w:rsidRDefault="000A31AC" w:rsidP="000A31AC">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rPr>
          <w:lang w:val="fr-FR"/>
        </w:rPr>
      </w:pPr>
      <w:r w:rsidRPr="000A31AC">
        <w:rPr>
          <w:lang w:val="fr-FR"/>
        </w:rPr>
        <w:t>Examen des rapports soumis par les États parties</w:t>
      </w:r>
      <w:r w:rsidRPr="000A31AC">
        <w:rPr>
          <w:lang w:val="fr-FR"/>
        </w:rPr>
        <w:br/>
        <w:t>en application de l</w:t>
      </w:r>
      <w:r w:rsidR="00AC0475" w:rsidRPr="008B2C80">
        <w:rPr>
          <w:lang w:val="fr-FR"/>
        </w:rPr>
        <w:t>’</w:t>
      </w:r>
      <w:r w:rsidRPr="000A31AC">
        <w:rPr>
          <w:lang w:val="fr-FR"/>
        </w:rPr>
        <w:t xml:space="preserve">article 18 de la Convention </w:t>
      </w:r>
      <w:r w:rsidRPr="000A31AC">
        <w:rPr>
          <w:lang w:val="fr-FR"/>
        </w:rPr>
        <w:br/>
        <w:t>sur l</w:t>
      </w:r>
      <w:r w:rsidR="00AC0475" w:rsidRPr="008B2C80">
        <w:rPr>
          <w:lang w:val="fr-FR"/>
        </w:rPr>
        <w:t>’</w:t>
      </w:r>
      <w:r w:rsidRPr="000A31AC">
        <w:rPr>
          <w:lang w:val="fr-FR"/>
        </w:rPr>
        <w:t xml:space="preserve">élimination de toutes les formes </w:t>
      </w:r>
      <w:r w:rsidRPr="000A31AC">
        <w:rPr>
          <w:lang w:val="fr-FR"/>
        </w:rPr>
        <w:br/>
        <w:t>de discrimination à l</w:t>
      </w:r>
      <w:r w:rsidR="00AC0475" w:rsidRPr="008B2C80">
        <w:rPr>
          <w:lang w:val="fr-FR"/>
        </w:rPr>
        <w:t>’</w:t>
      </w:r>
      <w:r w:rsidRPr="000A31AC">
        <w:rPr>
          <w:lang w:val="fr-FR"/>
        </w:rPr>
        <w:t>égard des femmes</w:t>
      </w:r>
    </w:p>
    <w:p w14:paraId="6BA1A1A7" w14:textId="5E270CB5" w:rsidR="000A31AC" w:rsidRPr="008B2C80" w:rsidRDefault="000A31AC" w:rsidP="000A31AC">
      <w:pPr>
        <w:pStyle w:val="SingleTxt"/>
        <w:spacing w:after="0" w:line="120" w:lineRule="exact"/>
        <w:rPr>
          <w:sz w:val="10"/>
          <w:lang w:val="fr-FR"/>
        </w:rPr>
      </w:pPr>
    </w:p>
    <w:p w14:paraId="1B1F6136" w14:textId="1DE105D9" w:rsidR="000A31AC" w:rsidRPr="008B2C80" w:rsidRDefault="000A31AC" w:rsidP="000A31AC">
      <w:pPr>
        <w:pStyle w:val="SingleTxt"/>
        <w:spacing w:after="0" w:line="120" w:lineRule="exact"/>
        <w:rPr>
          <w:sz w:val="10"/>
          <w:lang w:val="fr-FR"/>
        </w:rPr>
      </w:pPr>
    </w:p>
    <w:p w14:paraId="5CAA1645" w14:textId="04253700" w:rsidR="000A31AC" w:rsidRPr="008B2C80" w:rsidRDefault="000A31AC" w:rsidP="000A31AC">
      <w:pPr>
        <w:pStyle w:val="SingleTxt"/>
        <w:spacing w:after="0" w:line="120" w:lineRule="exact"/>
        <w:rPr>
          <w:sz w:val="10"/>
          <w:lang w:val="fr-FR"/>
        </w:rPr>
      </w:pPr>
    </w:p>
    <w:p w14:paraId="09235AB3" w14:textId="6037A687" w:rsidR="000A31AC" w:rsidRPr="008B2C80" w:rsidRDefault="000A31AC" w:rsidP="000A31AC">
      <w:pPr>
        <w:framePr w:w="9792" w:h="432" w:hSpace="180" w:wrap="around" w:vAnchor="page" w:hAnchor="page" w:x="1186" w:y="1357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8B2C80">
        <w:rPr>
          <w:noProof/>
          <w:w w:val="100"/>
          <w:lang w:val="fr-FR"/>
        </w:rPr>
        <mc:AlternateContent>
          <mc:Choice Requires="wps">
            <w:drawing>
              <wp:anchor distT="0" distB="0" distL="114300" distR="114300" simplePos="0" relativeHeight="251659264" behindDoc="0" locked="0" layoutInCell="1" allowOverlap="1" wp14:anchorId="01D8CC23" wp14:editId="520E2BD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EBCDF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8B2C80">
        <w:rPr>
          <w:spacing w:val="5"/>
          <w:w w:val="104"/>
          <w:sz w:val="17"/>
          <w:szCs w:val="20"/>
          <w:lang w:val="fr-FR"/>
        </w:rPr>
        <w:tab/>
        <w:t>*</w:t>
      </w:r>
      <w:r w:rsidRPr="008B2C80">
        <w:rPr>
          <w:spacing w:val="5"/>
          <w:w w:val="104"/>
          <w:sz w:val="17"/>
          <w:szCs w:val="20"/>
          <w:lang w:val="fr-FR"/>
        </w:rPr>
        <w:tab/>
        <w:t>Le présent document n</w:t>
      </w:r>
      <w:r w:rsidR="00AC0475" w:rsidRPr="008B2C80">
        <w:rPr>
          <w:spacing w:val="5"/>
          <w:w w:val="104"/>
          <w:sz w:val="17"/>
          <w:szCs w:val="20"/>
          <w:lang w:val="fr-FR"/>
        </w:rPr>
        <w:t>’</w:t>
      </w:r>
      <w:r w:rsidRPr="008B2C80">
        <w:rPr>
          <w:spacing w:val="5"/>
          <w:w w:val="104"/>
          <w:sz w:val="17"/>
          <w:szCs w:val="20"/>
          <w:lang w:val="fr-FR"/>
        </w:rPr>
        <w:t>a pas été revu par les services d</w:t>
      </w:r>
      <w:r w:rsidR="00AC0475" w:rsidRPr="008B2C80">
        <w:rPr>
          <w:spacing w:val="5"/>
          <w:w w:val="104"/>
          <w:sz w:val="17"/>
          <w:szCs w:val="20"/>
          <w:lang w:val="fr-FR"/>
        </w:rPr>
        <w:t>’</w:t>
      </w:r>
      <w:r w:rsidRPr="008B2C80">
        <w:rPr>
          <w:spacing w:val="5"/>
          <w:w w:val="104"/>
          <w:sz w:val="17"/>
          <w:szCs w:val="20"/>
          <w:lang w:val="fr-FR"/>
        </w:rPr>
        <w:t>édition.</w:t>
      </w:r>
    </w:p>
    <w:p w14:paraId="02B1A39F" w14:textId="77049E3B" w:rsidR="000A31AC" w:rsidRPr="008B2C80" w:rsidRDefault="000A31AC" w:rsidP="000A31AC">
      <w:pPr>
        <w:framePr w:w="9792" w:h="432" w:hSpace="180" w:wrap="around" w:vAnchor="page" w:hAnchor="page" w:x="1186" w:y="1357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lang w:val="fr-FR"/>
        </w:rPr>
      </w:pPr>
      <w:r w:rsidRPr="008B2C80">
        <w:rPr>
          <w:spacing w:val="5"/>
          <w:w w:val="104"/>
          <w:sz w:val="17"/>
          <w:szCs w:val="20"/>
          <w:lang w:val="fr-FR"/>
        </w:rPr>
        <w:tab/>
        <w:t>**</w:t>
      </w:r>
      <w:r w:rsidRPr="008B2C80">
        <w:rPr>
          <w:spacing w:val="5"/>
          <w:w w:val="104"/>
          <w:sz w:val="17"/>
          <w:szCs w:val="20"/>
          <w:lang w:val="fr-FR"/>
        </w:rPr>
        <w:tab/>
        <w:t xml:space="preserve">Le présent </w:t>
      </w:r>
      <w:r w:rsidR="003D445F">
        <w:rPr>
          <w:spacing w:val="5"/>
          <w:w w:val="104"/>
          <w:sz w:val="17"/>
          <w:szCs w:val="20"/>
          <w:lang w:val="fr-FR"/>
        </w:rPr>
        <w:t>document</w:t>
      </w:r>
      <w:r w:rsidR="003D445F" w:rsidRPr="008B2C80">
        <w:rPr>
          <w:spacing w:val="5"/>
          <w:w w:val="104"/>
          <w:sz w:val="17"/>
          <w:szCs w:val="20"/>
          <w:lang w:val="fr-FR"/>
        </w:rPr>
        <w:t xml:space="preserve"> </w:t>
      </w:r>
      <w:r w:rsidRPr="008B2C80">
        <w:rPr>
          <w:spacing w:val="5"/>
          <w:w w:val="104"/>
          <w:sz w:val="17"/>
          <w:szCs w:val="20"/>
          <w:lang w:val="fr-FR"/>
        </w:rPr>
        <w:t>a été soumis après la date limite pour tenir compte des faits les plus récents.</w:t>
      </w:r>
    </w:p>
    <w:p w14:paraId="6905CE80" w14:textId="12FC8779" w:rsidR="000A31AC" w:rsidRPr="008B2C80" w:rsidRDefault="000A31AC" w:rsidP="000A31AC">
      <w:pPr>
        <w:pStyle w:val="TitleHCH"/>
        <w:ind w:right="1260"/>
        <w:rPr>
          <w:b w:val="0"/>
          <w:bCs/>
          <w:sz w:val="20"/>
          <w:szCs w:val="20"/>
          <w:lang w:val="fr-FR"/>
        </w:rPr>
      </w:pPr>
      <w:r w:rsidRPr="008B2C80">
        <w:rPr>
          <w:lang w:val="fr-FR"/>
        </w:rPr>
        <w:tab/>
      </w:r>
      <w:r w:rsidRPr="008B2C80">
        <w:rPr>
          <w:lang w:val="fr-FR"/>
        </w:rPr>
        <w:tab/>
        <w:t>Réponse de la Mauritanie à la liste de points et de questions concernant son quatrième rapport périodique</w:t>
      </w:r>
      <w:r w:rsidRPr="008B2C80">
        <w:rPr>
          <w:b w:val="0"/>
          <w:bCs/>
          <w:sz w:val="20"/>
          <w:szCs w:val="20"/>
          <w:lang w:val="fr-FR"/>
        </w:rPr>
        <w:t>*</w:t>
      </w:r>
      <w:r w:rsidRPr="008B2C80">
        <w:rPr>
          <w:b w:val="0"/>
          <w:bCs/>
          <w:sz w:val="20"/>
          <w:szCs w:val="20"/>
          <w:vertAlign w:val="superscript"/>
          <w:lang w:val="fr-FR"/>
        </w:rPr>
        <w:t>,</w:t>
      </w:r>
      <w:r w:rsidRPr="008B2C80">
        <w:rPr>
          <w:b w:val="0"/>
          <w:bCs/>
          <w:sz w:val="20"/>
          <w:szCs w:val="20"/>
          <w:lang w:val="fr-FR"/>
        </w:rPr>
        <w:t xml:space="preserve"> **</w:t>
      </w:r>
    </w:p>
    <w:p w14:paraId="5E8369AD" w14:textId="7279E9D0" w:rsidR="000A31AC" w:rsidRPr="008B2C80" w:rsidRDefault="000A31AC" w:rsidP="000A31AC">
      <w:pPr>
        <w:pStyle w:val="SingleTxt"/>
        <w:spacing w:after="0" w:line="120" w:lineRule="exact"/>
        <w:rPr>
          <w:sz w:val="10"/>
          <w:lang w:val="fr-FR"/>
        </w:rPr>
      </w:pPr>
    </w:p>
    <w:p w14:paraId="4A0BB3D8" w14:textId="3DFF32DF" w:rsidR="000A31AC" w:rsidRPr="008B2C80" w:rsidRDefault="000A31AC" w:rsidP="000A31AC">
      <w:pPr>
        <w:pStyle w:val="SingleTxt"/>
        <w:spacing w:after="0" w:line="120" w:lineRule="exact"/>
        <w:rPr>
          <w:sz w:val="10"/>
          <w:lang w:val="fr-FR"/>
        </w:rPr>
      </w:pPr>
    </w:p>
    <w:p w14:paraId="1ECFE3A9" w14:textId="3DC46F19" w:rsidR="000A31AC" w:rsidRPr="008B2C80" w:rsidRDefault="000A31AC" w:rsidP="000A31AC">
      <w:pPr>
        <w:jc w:val="right"/>
        <w:rPr>
          <w:bCs/>
          <w:spacing w:val="2"/>
          <w:szCs w:val="20"/>
          <w:lang w:val="fr-FR"/>
        </w:rPr>
      </w:pPr>
      <w:r w:rsidRPr="008B2C80">
        <w:rPr>
          <w:bCs/>
          <w:spacing w:val="2"/>
          <w:szCs w:val="20"/>
          <w:lang w:val="fr-FR"/>
        </w:rPr>
        <w:t>[Date de réception</w:t>
      </w:r>
      <w:r w:rsidR="00AC0475" w:rsidRPr="008B2C80">
        <w:rPr>
          <w:bCs/>
          <w:spacing w:val="2"/>
          <w:szCs w:val="20"/>
          <w:lang w:val="fr-FR"/>
        </w:rPr>
        <w:t> :</w:t>
      </w:r>
      <w:r w:rsidRPr="008B2C80">
        <w:rPr>
          <w:bCs/>
          <w:spacing w:val="2"/>
          <w:szCs w:val="20"/>
          <w:lang w:val="fr-FR"/>
        </w:rPr>
        <w:t xml:space="preserve"> 3 janvier 2023]</w:t>
      </w:r>
    </w:p>
    <w:p w14:paraId="22BBBDFD" w14:textId="12E020E1" w:rsidR="000A31AC" w:rsidRPr="008B2C80" w:rsidRDefault="000A31AC">
      <w:pPr>
        <w:spacing w:after="160" w:line="259" w:lineRule="auto"/>
        <w:rPr>
          <w:bCs/>
          <w:spacing w:val="2"/>
          <w:szCs w:val="20"/>
          <w:lang w:val="fr-FR"/>
        </w:rPr>
      </w:pPr>
      <w:r w:rsidRPr="008B2C80">
        <w:rPr>
          <w:bCs/>
          <w:spacing w:val="2"/>
          <w:szCs w:val="20"/>
          <w:lang w:val="fr-FR"/>
        </w:rPr>
        <w:br w:type="page"/>
      </w:r>
    </w:p>
    <w:p w14:paraId="17AB513E" w14:textId="371B37F9" w:rsidR="000A31AC" w:rsidRPr="008B2C80" w:rsidRDefault="000A31AC" w:rsidP="000A31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lastRenderedPageBreak/>
        <w:tab/>
      </w:r>
      <w:r w:rsidRPr="008B2C80">
        <w:rPr>
          <w:lang w:val="fr-FR"/>
        </w:rPr>
        <w:tab/>
      </w:r>
      <w:r w:rsidRPr="008B2C80">
        <w:rPr>
          <w:szCs w:val="20"/>
          <w:lang w:val="fr-FR"/>
        </w:rPr>
        <w:t>Réponses</w:t>
      </w:r>
      <w:r w:rsidRPr="008B2C80">
        <w:rPr>
          <w:lang w:val="fr-FR"/>
        </w:rPr>
        <w:t xml:space="preserve"> aux questions posées dans la liste de points (</w:t>
      </w:r>
      <w:hyperlink r:id="rId18" w:history="1">
        <w:r w:rsidRPr="008B2C80">
          <w:rPr>
            <w:rStyle w:val="Hyperlink"/>
            <w:lang w:val="fr-FR"/>
          </w:rPr>
          <w:t>CEDAW/C/MRT/Q/4</w:t>
        </w:r>
      </w:hyperlink>
      <w:r w:rsidRPr="008B2C80">
        <w:rPr>
          <w:lang w:val="fr-FR"/>
        </w:rPr>
        <w:t>)</w:t>
      </w:r>
    </w:p>
    <w:p w14:paraId="38150F56" w14:textId="53814B45" w:rsidR="000A31AC" w:rsidRPr="008B2C80" w:rsidRDefault="000A31AC" w:rsidP="000A31AC">
      <w:pPr>
        <w:pStyle w:val="SingleTxt"/>
        <w:spacing w:after="0" w:line="120" w:lineRule="exact"/>
        <w:rPr>
          <w:sz w:val="10"/>
          <w:lang w:val="fr-FR"/>
        </w:rPr>
      </w:pPr>
    </w:p>
    <w:p w14:paraId="22318244" w14:textId="605F2944" w:rsidR="000A31AC" w:rsidRPr="008B2C80" w:rsidRDefault="000A31AC" w:rsidP="000A31AC">
      <w:pPr>
        <w:pStyle w:val="SingleTxt"/>
        <w:spacing w:after="0" w:line="120" w:lineRule="exact"/>
        <w:rPr>
          <w:sz w:val="10"/>
          <w:lang w:val="fr-FR"/>
        </w:rPr>
      </w:pPr>
    </w:p>
    <w:p w14:paraId="22587232" w14:textId="5B53C515"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Le Comité pour l</w:t>
      </w:r>
      <w:r w:rsidR="00AC0475" w:rsidRPr="008B2C80">
        <w:rPr>
          <w:lang w:val="fr-FR"/>
        </w:rPr>
        <w:t>’</w:t>
      </w:r>
      <w:r w:rsidRPr="008B2C80">
        <w:rPr>
          <w:lang w:val="fr-FR"/>
        </w:rPr>
        <w:t>élimination de la discrimination à l</w:t>
      </w:r>
      <w:r w:rsidR="00AC0475" w:rsidRPr="008B2C80">
        <w:rPr>
          <w:lang w:val="fr-FR"/>
        </w:rPr>
        <w:t>’</w:t>
      </w:r>
      <w:r w:rsidRPr="008B2C80">
        <w:rPr>
          <w:lang w:val="fr-FR"/>
        </w:rPr>
        <w:t>égard des femmes a pris en considération le 4</w:t>
      </w:r>
      <w:r w:rsidRPr="008B2C80">
        <w:rPr>
          <w:vertAlign w:val="superscript"/>
          <w:lang w:val="fr-FR"/>
        </w:rPr>
        <w:t>ème</w:t>
      </w:r>
      <w:r w:rsidRPr="008B2C80">
        <w:rPr>
          <w:lang w:val="fr-FR"/>
        </w:rPr>
        <w:t xml:space="preserve"> rapport périodique de la Mauritanie relatif aux mesures adoptées pour donner effet aux dispositions de la Convention sur l</w:t>
      </w:r>
      <w:r w:rsidR="00AC0475" w:rsidRPr="008B2C80">
        <w:rPr>
          <w:lang w:val="fr-FR"/>
        </w:rPr>
        <w:t>’</w:t>
      </w:r>
      <w:r w:rsidRPr="008B2C80">
        <w:rPr>
          <w:lang w:val="fr-FR"/>
        </w:rPr>
        <w:t>élimination de toutes les formes de discrimination à l</w:t>
      </w:r>
      <w:r w:rsidR="00AC0475" w:rsidRPr="008B2C80">
        <w:rPr>
          <w:lang w:val="fr-FR"/>
        </w:rPr>
        <w:t>’</w:t>
      </w:r>
      <w:r w:rsidRPr="008B2C80">
        <w:rPr>
          <w:lang w:val="fr-FR"/>
        </w:rPr>
        <w:t>égard des femmes, ainsi que sur les progrès réalisés dans l</w:t>
      </w:r>
      <w:r w:rsidR="00AC0475" w:rsidRPr="008B2C80">
        <w:rPr>
          <w:lang w:val="fr-FR"/>
        </w:rPr>
        <w:t>’</w:t>
      </w:r>
      <w:r w:rsidRPr="008B2C80">
        <w:rPr>
          <w:lang w:val="fr-FR"/>
        </w:rPr>
        <w:t>exercice de ces droits, et soumis une liste de points ou d</w:t>
      </w:r>
      <w:r w:rsidR="00AC0475" w:rsidRPr="008B2C80">
        <w:rPr>
          <w:lang w:val="fr-FR"/>
        </w:rPr>
        <w:t>’</w:t>
      </w:r>
      <w:r w:rsidRPr="008B2C80">
        <w:rPr>
          <w:lang w:val="fr-FR"/>
        </w:rPr>
        <w:t>informations complémentaires, à fournir.</w:t>
      </w:r>
    </w:p>
    <w:p w14:paraId="3621A442" w14:textId="1F7A03A7"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Le présent document fournit des renseignements sur la liste de points demandés à la Mauritanie, par le Comité.</w:t>
      </w:r>
    </w:p>
    <w:p w14:paraId="08B63391" w14:textId="5A5092C3" w:rsidR="000A31AC" w:rsidRPr="008B2C80" w:rsidRDefault="000A31AC" w:rsidP="000A31AC">
      <w:pPr>
        <w:pStyle w:val="SingleTxt"/>
        <w:spacing w:after="0" w:line="120" w:lineRule="exact"/>
        <w:rPr>
          <w:sz w:val="10"/>
          <w:lang w:val="fr-FR"/>
        </w:rPr>
      </w:pPr>
    </w:p>
    <w:p w14:paraId="601B26F1" w14:textId="77777777" w:rsidR="000A31AC" w:rsidRPr="008B2C80" w:rsidRDefault="000A31AC" w:rsidP="000A31AC">
      <w:pPr>
        <w:pStyle w:val="SingleTxt"/>
        <w:spacing w:after="0" w:line="120" w:lineRule="exact"/>
        <w:rPr>
          <w:sz w:val="10"/>
          <w:lang w:val="fr-FR"/>
        </w:rPr>
      </w:pPr>
    </w:p>
    <w:p w14:paraId="43A74561" w14:textId="720D563D" w:rsidR="000A31AC" w:rsidRPr="008B2C80" w:rsidRDefault="000A31AC" w:rsidP="000A3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8B2C80">
        <w:rPr>
          <w:szCs w:val="20"/>
          <w:lang w:val="fr-FR"/>
        </w:rPr>
        <w:tab/>
      </w:r>
      <w:r w:rsidRPr="008B2C80">
        <w:rPr>
          <w:szCs w:val="20"/>
          <w:lang w:val="fr-FR"/>
        </w:rPr>
        <w:tab/>
        <w:t>Réponse à la question posée au paragraphe 1</w:t>
      </w:r>
    </w:p>
    <w:p w14:paraId="537F9828" w14:textId="59022D4A" w:rsidR="000A31AC" w:rsidRPr="008B2C80" w:rsidRDefault="000A31AC" w:rsidP="000A31AC">
      <w:pPr>
        <w:pStyle w:val="SingleTxt"/>
        <w:spacing w:after="0" w:line="120" w:lineRule="exact"/>
        <w:rPr>
          <w:sz w:val="10"/>
          <w:lang w:val="fr-FR"/>
        </w:rPr>
      </w:pPr>
    </w:p>
    <w:p w14:paraId="43904A79" w14:textId="1185CE97" w:rsidR="000A31AC" w:rsidRPr="008B2C80" w:rsidRDefault="000A31AC" w:rsidP="000A31AC">
      <w:pPr>
        <w:pStyle w:val="SingleTxt"/>
        <w:spacing w:after="0" w:line="120" w:lineRule="exact"/>
        <w:rPr>
          <w:sz w:val="10"/>
          <w:lang w:val="fr-FR"/>
        </w:rPr>
      </w:pPr>
    </w:p>
    <w:p w14:paraId="031D6612" w14:textId="5C20EDAC"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La Mauritanie a révisé sa réserve générale sur la CEDAW en réserve spécifique conformément à la recommandation du Comité tout en restant conforme à la Constitution. La raison pour laquelle ces réserves ont été jugées nécessaires, est dû au fait qu</w:t>
      </w:r>
      <w:r w:rsidR="00AC0475" w:rsidRPr="008B2C80">
        <w:rPr>
          <w:lang w:val="fr-FR"/>
        </w:rPr>
        <w:t>’</w:t>
      </w:r>
      <w:r w:rsidRPr="008B2C80">
        <w:rPr>
          <w:lang w:val="fr-FR"/>
        </w:rPr>
        <w:t>elles portent sur des dispositions contraires à la Charia, unique source de droit conformément à la Constitution.</w:t>
      </w:r>
    </w:p>
    <w:p w14:paraId="19E16D20" w14:textId="2E551890"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Par rapport à la modification apportée au paragraphe 1 de l</w:t>
      </w:r>
      <w:r w:rsidR="00AC0475" w:rsidRPr="008B2C80">
        <w:rPr>
          <w:lang w:val="fr-FR"/>
        </w:rPr>
        <w:t>’</w:t>
      </w:r>
      <w:r w:rsidRPr="008B2C80">
        <w:rPr>
          <w:lang w:val="fr-FR"/>
        </w:rPr>
        <w:t>article 20 de la Convention, la Mauritanie encourage tout ce qui peut améliorer la performance du travail du Comité.</w:t>
      </w:r>
    </w:p>
    <w:p w14:paraId="237FEC0C" w14:textId="49CAE366" w:rsidR="000A31AC" w:rsidRPr="008B2C80" w:rsidRDefault="000A31AC" w:rsidP="000A31AC">
      <w:pPr>
        <w:pStyle w:val="SingleTxt"/>
        <w:spacing w:after="0" w:line="120" w:lineRule="exact"/>
        <w:rPr>
          <w:sz w:val="10"/>
          <w:lang w:val="fr-FR"/>
        </w:rPr>
      </w:pPr>
    </w:p>
    <w:p w14:paraId="07828CB6" w14:textId="77777777" w:rsidR="000A31AC" w:rsidRPr="008B2C80" w:rsidRDefault="000A31AC" w:rsidP="000A31AC">
      <w:pPr>
        <w:pStyle w:val="SingleTxt"/>
        <w:spacing w:after="0" w:line="120" w:lineRule="exact"/>
        <w:rPr>
          <w:sz w:val="10"/>
          <w:lang w:val="fr-FR"/>
        </w:rPr>
      </w:pPr>
    </w:p>
    <w:p w14:paraId="78241B06" w14:textId="365CCEA0" w:rsidR="000A31AC" w:rsidRPr="008B2C80" w:rsidRDefault="000A31AC" w:rsidP="000A3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8B2C80">
        <w:rPr>
          <w:szCs w:val="20"/>
          <w:lang w:val="fr-FR"/>
        </w:rPr>
        <w:tab/>
      </w:r>
      <w:r w:rsidRPr="008B2C80">
        <w:rPr>
          <w:szCs w:val="20"/>
          <w:lang w:val="fr-FR"/>
        </w:rPr>
        <w:tab/>
        <w:t>Réponse à la question posée au paragraphe 2</w:t>
      </w:r>
    </w:p>
    <w:p w14:paraId="54C5C906" w14:textId="040ED89D" w:rsidR="000A31AC" w:rsidRPr="008B2C80" w:rsidRDefault="000A31AC" w:rsidP="000A31AC">
      <w:pPr>
        <w:pStyle w:val="SingleTxt"/>
        <w:spacing w:after="0" w:line="120" w:lineRule="exact"/>
        <w:rPr>
          <w:sz w:val="10"/>
          <w:lang w:val="fr-FR"/>
        </w:rPr>
      </w:pPr>
    </w:p>
    <w:p w14:paraId="4898AFD0" w14:textId="249DA1EB" w:rsidR="000A31AC" w:rsidRPr="008B2C80" w:rsidRDefault="000A31AC" w:rsidP="000A31AC">
      <w:pPr>
        <w:pStyle w:val="SingleTxt"/>
        <w:spacing w:after="0" w:line="120" w:lineRule="exact"/>
        <w:rPr>
          <w:sz w:val="10"/>
          <w:lang w:val="fr-FR"/>
        </w:rPr>
      </w:pPr>
    </w:p>
    <w:p w14:paraId="1C2DA114" w14:textId="2E160E4C"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Plusieurs ateliers régionaux de formation et de sensibilisation sur la Convention ont été organisés en collaboration avec le Bureau du Haut-Commissariat des Nations Unies aux Droits de l</w:t>
      </w:r>
      <w:r w:rsidR="00AC0475" w:rsidRPr="008B2C80">
        <w:rPr>
          <w:lang w:val="fr-FR"/>
        </w:rPr>
        <w:t>’</w:t>
      </w:r>
      <w:r w:rsidRPr="008B2C80">
        <w:rPr>
          <w:lang w:val="fr-FR"/>
        </w:rPr>
        <w:t>Homme à l</w:t>
      </w:r>
      <w:r w:rsidR="00AC0475" w:rsidRPr="008B2C80">
        <w:rPr>
          <w:lang w:val="fr-FR"/>
        </w:rPr>
        <w:t>’</w:t>
      </w:r>
      <w:r w:rsidRPr="008B2C80">
        <w:rPr>
          <w:lang w:val="fr-FR"/>
        </w:rPr>
        <w:t>intérieur du pays. Ces ateliers ont regroupé les ONG des wilayas de l</w:t>
      </w:r>
      <w:r w:rsidR="00AC0475" w:rsidRPr="008B2C80">
        <w:rPr>
          <w:lang w:val="fr-FR"/>
        </w:rPr>
        <w:t>’</w:t>
      </w:r>
      <w:r w:rsidRPr="008B2C80">
        <w:rPr>
          <w:lang w:val="fr-FR"/>
        </w:rPr>
        <w:t>Est à Kiffa, les wilayas du Sud à Kaédi et les Wilaya du Nord à Nouadhibou.</w:t>
      </w:r>
    </w:p>
    <w:p w14:paraId="1D894553" w14:textId="68FB9FA8"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Une série de formations au profit de plus de 100 ONG féminines ont été réalisées entre février 2019 et juin 2021. Pour les besoins de ces formations des modules ont été développés sur</w:t>
      </w:r>
      <w:r w:rsidR="00AC0475" w:rsidRPr="008B2C80">
        <w:rPr>
          <w:lang w:val="fr-FR"/>
        </w:rPr>
        <w:t> :</w:t>
      </w:r>
      <w:r w:rsidRPr="008B2C80">
        <w:rPr>
          <w:lang w:val="fr-FR"/>
        </w:rPr>
        <w:t xml:space="preserve"> 1) les droits contenus dans la CEDAW et le protocole de Maputo, 2) les VBG, 3) la surveillance des violations des droits humains, 4) le leadership féminin, 5) la participation politique des femmes, 6) les techniques de plaidoyer et (7) les procédures de base pour la prise en charge des victimes de violences. </w:t>
      </w:r>
    </w:p>
    <w:p w14:paraId="36353873" w14:textId="59EA6807"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D</w:t>
      </w:r>
      <w:r w:rsidR="00AC0475" w:rsidRPr="008B2C80">
        <w:rPr>
          <w:lang w:val="fr-FR"/>
        </w:rPr>
        <w:t>’</w:t>
      </w:r>
      <w:r w:rsidRPr="008B2C80">
        <w:rPr>
          <w:lang w:val="fr-FR"/>
        </w:rPr>
        <w:t>autres formations ont eu lieu pour les membres des plateformes multisectorielles de lutte contre les VBG y compris les MGF ont touché au moins 400 personnes et ce en collaboration avec l</w:t>
      </w:r>
      <w:r w:rsidR="00AC0475" w:rsidRPr="008B2C80">
        <w:rPr>
          <w:lang w:val="fr-FR"/>
        </w:rPr>
        <w:t>’</w:t>
      </w:r>
      <w:r w:rsidRPr="008B2C80">
        <w:rPr>
          <w:lang w:val="fr-FR"/>
        </w:rPr>
        <w:t>UNFPA. Ces personnes constituent désormais des points focaux pour disséminer à leur tour leurs connaissances et être les référentes en matière des questions féminines de leurs wilayas respectives. Ces sensibilisations vont toucher les jeunes hommes, les leaders religieux, les élus locaux, les notabilités des capitales régionales des Moughataa, des comités villageois mais également l</w:t>
      </w:r>
      <w:r w:rsidR="00AC0475" w:rsidRPr="008B2C80">
        <w:rPr>
          <w:lang w:val="fr-FR"/>
        </w:rPr>
        <w:t>’</w:t>
      </w:r>
      <w:r w:rsidRPr="008B2C80">
        <w:rPr>
          <w:lang w:val="fr-FR"/>
        </w:rPr>
        <w:t xml:space="preserve">administration locale ainsi que les forces de sécurité. </w:t>
      </w:r>
    </w:p>
    <w:p w14:paraId="32C36F91" w14:textId="423ED352"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Aussi, en avril 2019, le Gouvernement a organisé, en collaboration avec la GIZ, une formation sur les dispositions de la convention internationale sur l</w:t>
      </w:r>
      <w:r w:rsidR="00AC0475" w:rsidRPr="008B2C80">
        <w:rPr>
          <w:lang w:val="fr-FR"/>
        </w:rPr>
        <w:t>’</w:t>
      </w:r>
      <w:r w:rsidRPr="008B2C80">
        <w:rPr>
          <w:lang w:val="fr-FR"/>
        </w:rPr>
        <w:t>élimination de toutes les formes de discrimination raciale. Etaient conviés 25 participants dont 11 membres de la famille judiciaire (9 magistrats + 2 greffiers) et 14 représentants des administrations publiques concernées et des organisations de la société civile mauritanienne.</w:t>
      </w:r>
    </w:p>
    <w:p w14:paraId="0E9BD4B6" w14:textId="757B20A1"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lastRenderedPageBreak/>
        <w:t>L</w:t>
      </w:r>
      <w:r w:rsidR="00AC0475" w:rsidRPr="008B2C80">
        <w:rPr>
          <w:lang w:val="fr-FR"/>
        </w:rPr>
        <w:t>’</w:t>
      </w:r>
      <w:r w:rsidRPr="008B2C80">
        <w:rPr>
          <w:lang w:val="fr-FR"/>
        </w:rPr>
        <w:t>objectif principal de cette formation était de sensibiliser le public cible sur les dispositions de la Convention d</w:t>
      </w:r>
      <w:r w:rsidR="00AC0475" w:rsidRPr="008B2C80">
        <w:rPr>
          <w:lang w:val="fr-FR"/>
        </w:rPr>
        <w:t>’</w:t>
      </w:r>
      <w:r w:rsidRPr="008B2C80">
        <w:rPr>
          <w:lang w:val="fr-FR"/>
        </w:rPr>
        <w:t>une part et d</w:t>
      </w:r>
      <w:r w:rsidR="00AC0475" w:rsidRPr="008B2C80">
        <w:rPr>
          <w:lang w:val="fr-FR"/>
        </w:rPr>
        <w:t>’</w:t>
      </w:r>
      <w:r w:rsidRPr="008B2C80">
        <w:rPr>
          <w:lang w:val="fr-FR"/>
        </w:rPr>
        <w:t>identifier des bonnes pratiques en matière de lutte contre la discrimination raciale, d</w:t>
      </w:r>
      <w:r w:rsidR="00AC0475" w:rsidRPr="008B2C80">
        <w:rPr>
          <w:lang w:val="fr-FR"/>
        </w:rPr>
        <w:t>’</w:t>
      </w:r>
      <w:r w:rsidRPr="008B2C80">
        <w:rPr>
          <w:lang w:val="fr-FR"/>
        </w:rPr>
        <w:t>autre part. Spécifiquement, les objectifs suivants étaient visés</w:t>
      </w:r>
      <w:r w:rsidR="00AC0475" w:rsidRPr="008B2C80">
        <w:rPr>
          <w:lang w:val="fr-FR"/>
        </w:rPr>
        <w:t> :</w:t>
      </w:r>
      <w:r w:rsidRPr="008B2C80">
        <w:rPr>
          <w:lang w:val="fr-FR"/>
        </w:rPr>
        <w:t xml:space="preserve"> </w:t>
      </w:r>
    </w:p>
    <w:p w14:paraId="0B3C0517" w14:textId="57FF239D"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Contribuer à la mise en œuvre des recommandations du Comité CERD et de l</w:t>
      </w:r>
      <w:r w:rsidR="00AC0475" w:rsidRPr="008B2C80">
        <w:rPr>
          <w:lang w:val="fr-FR"/>
        </w:rPr>
        <w:t>’</w:t>
      </w:r>
      <w:r w:rsidRPr="008B2C80">
        <w:rPr>
          <w:lang w:val="fr-FR"/>
        </w:rPr>
        <w:t>EPU relatives à la vulgarisation et diffusion de la Convention</w:t>
      </w:r>
      <w:r w:rsidR="00AC0475" w:rsidRPr="008B2C80">
        <w:rPr>
          <w:lang w:val="fr-FR"/>
        </w:rPr>
        <w:t xml:space="preserve"> </w:t>
      </w:r>
      <w:r w:rsidRPr="008B2C80">
        <w:rPr>
          <w:lang w:val="fr-FR"/>
        </w:rPr>
        <w:t>et des recommandations</w:t>
      </w:r>
      <w:r w:rsidR="00AC0475" w:rsidRPr="008B2C80">
        <w:rPr>
          <w:lang w:val="fr-FR"/>
        </w:rPr>
        <w:t> ;</w:t>
      </w:r>
    </w:p>
    <w:p w14:paraId="189BF4F6" w14:textId="09448FE9"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Renforcer les connaissances des participants en Droits Humains et notamment la lutte contre la discrimination raciale</w:t>
      </w:r>
      <w:r w:rsidR="00AC0475" w:rsidRPr="008B2C80">
        <w:rPr>
          <w:lang w:val="fr-FR"/>
        </w:rPr>
        <w:t> ;</w:t>
      </w:r>
    </w:p>
    <w:p w14:paraId="32113E49" w14:textId="239D93E6"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Susciter une réflexion à propos des moyens les plus adaptés pour combattre ce phénomène</w:t>
      </w:r>
      <w:r w:rsidR="00AC0475" w:rsidRPr="008B2C80">
        <w:rPr>
          <w:lang w:val="fr-FR"/>
        </w:rPr>
        <w:t> ;</w:t>
      </w:r>
    </w:p>
    <w:p w14:paraId="5A8F43D8" w14:textId="32E6148C"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Formuler des recommandations destinées aux acteurs concernés pour mieux lutter contre la discrimination et le racisme.</w:t>
      </w:r>
    </w:p>
    <w:p w14:paraId="3FAF1DA5" w14:textId="3C11142A" w:rsidR="000A31AC" w:rsidRPr="008B2C80" w:rsidRDefault="000A31AC" w:rsidP="000A31AC">
      <w:pPr>
        <w:pStyle w:val="SingleTxt"/>
        <w:spacing w:after="0" w:line="120" w:lineRule="exact"/>
        <w:rPr>
          <w:sz w:val="10"/>
          <w:lang w:val="fr-FR"/>
        </w:rPr>
      </w:pPr>
    </w:p>
    <w:p w14:paraId="763F6533" w14:textId="791A3C7A" w:rsidR="000A31AC" w:rsidRPr="008B2C80" w:rsidRDefault="000A31AC" w:rsidP="000A31AC">
      <w:pPr>
        <w:pStyle w:val="SingleTxt"/>
        <w:spacing w:after="0" w:line="120" w:lineRule="exact"/>
        <w:rPr>
          <w:sz w:val="10"/>
          <w:lang w:val="fr-FR"/>
        </w:rPr>
      </w:pPr>
    </w:p>
    <w:p w14:paraId="452AA0B1" w14:textId="6F58F02E" w:rsidR="000A31AC" w:rsidRPr="008B2C80" w:rsidRDefault="000A31AC" w:rsidP="000A3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8B2C80">
        <w:rPr>
          <w:szCs w:val="20"/>
          <w:lang w:val="fr-FR"/>
        </w:rPr>
        <w:tab/>
      </w:r>
      <w:r w:rsidRPr="008B2C80">
        <w:rPr>
          <w:szCs w:val="20"/>
          <w:lang w:val="fr-FR"/>
        </w:rPr>
        <w:tab/>
      </w:r>
      <w:bookmarkStart w:id="1" w:name="_Hlk123634749"/>
      <w:r w:rsidRPr="008B2C80">
        <w:rPr>
          <w:szCs w:val="20"/>
          <w:lang w:val="fr-FR"/>
        </w:rPr>
        <w:t>Réponse à la question posée au paragraphe 3</w:t>
      </w:r>
      <w:bookmarkEnd w:id="1"/>
    </w:p>
    <w:p w14:paraId="4202FC7D" w14:textId="079D10EB" w:rsidR="000A31AC" w:rsidRPr="008B2C80" w:rsidRDefault="000A31AC" w:rsidP="000A31AC">
      <w:pPr>
        <w:pStyle w:val="SingleTxt"/>
        <w:spacing w:after="0" w:line="120" w:lineRule="exact"/>
        <w:rPr>
          <w:sz w:val="10"/>
          <w:lang w:val="fr-FR"/>
        </w:rPr>
      </w:pPr>
    </w:p>
    <w:p w14:paraId="2F9EC21E" w14:textId="7889BBF5" w:rsidR="000A31AC" w:rsidRPr="008B2C80" w:rsidRDefault="000A31AC" w:rsidP="000A31AC">
      <w:pPr>
        <w:pStyle w:val="SingleTxt"/>
        <w:spacing w:after="0" w:line="120" w:lineRule="exact"/>
        <w:rPr>
          <w:sz w:val="10"/>
          <w:lang w:val="fr-FR"/>
        </w:rPr>
      </w:pPr>
    </w:p>
    <w:p w14:paraId="0F637D5F" w14:textId="7E6DFAF2"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Dès l</w:t>
      </w:r>
      <w:r w:rsidR="00AC0475" w:rsidRPr="008B2C80">
        <w:rPr>
          <w:lang w:val="fr-FR"/>
        </w:rPr>
        <w:t>’</w:t>
      </w:r>
      <w:r w:rsidRPr="008B2C80">
        <w:rPr>
          <w:lang w:val="fr-FR"/>
        </w:rPr>
        <w:t>apparition de la Covid-19, le Gouvernement a rapidement pris les mesures qui s</w:t>
      </w:r>
      <w:r w:rsidR="00AC0475" w:rsidRPr="008B2C80">
        <w:rPr>
          <w:lang w:val="fr-FR"/>
        </w:rPr>
        <w:t>’</w:t>
      </w:r>
      <w:r w:rsidRPr="008B2C80">
        <w:rPr>
          <w:lang w:val="fr-FR"/>
        </w:rPr>
        <w:t>imposent. Ainsi, un plan de riposte a été mis en place dès le 25 mars 2020, comportant les mesures phares suivantes</w:t>
      </w:r>
      <w:r w:rsidR="00AC0475" w:rsidRPr="008B2C80">
        <w:rPr>
          <w:lang w:val="fr-FR"/>
        </w:rPr>
        <w:t> :</w:t>
      </w:r>
    </w:p>
    <w:p w14:paraId="76CD5B88" w14:textId="78A92258"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Mise en œuvre de mesures préventives par la fermeture des frontières, couvre-feu et confinement</w:t>
      </w:r>
      <w:r w:rsidR="00AC0475" w:rsidRPr="008B2C80">
        <w:rPr>
          <w:lang w:val="fr-FR"/>
        </w:rPr>
        <w:t> ;</w:t>
      </w:r>
    </w:p>
    <w:p w14:paraId="3F3D6F2F" w14:textId="510C7B2D"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Lancement des campagnes de sensibilisation sur l</w:t>
      </w:r>
      <w:r w:rsidR="00AC0475" w:rsidRPr="008B2C80">
        <w:rPr>
          <w:lang w:val="fr-FR"/>
        </w:rPr>
        <w:t>’</w:t>
      </w:r>
      <w:r w:rsidRPr="008B2C80">
        <w:rPr>
          <w:lang w:val="fr-FR"/>
        </w:rPr>
        <w:t>ensemble du territoire national</w:t>
      </w:r>
      <w:r w:rsidR="00AC0475" w:rsidRPr="008B2C80">
        <w:rPr>
          <w:lang w:val="fr-FR"/>
        </w:rPr>
        <w:t> ;</w:t>
      </w:r>
    </w:p>
    <w:p w14:paraId="32DF44CD" w14:textId="7AC7D24D"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Création d</w:t>
      </w:r>
      <w:r w:rsidR="00AC0475" w:rsidRPr="008B2C80">
        <w:rPr>
          <w:lang w:val="fr-FR"/>
        </w:rPr>
        <w:t>’</w:t>
      </w:r>
      <w:r w:rsidRPr="008B2C80">
        <w:rPr>
          <w:lang w:val="fr-FR"/>
        </w:rPr>
        <w:t>un fonds de solidarité nationale</w:t>
      </w:r>
      <w:r w:rsidR="00AC0475" w:rsidRPr="008B2C80">
        <w:rPr>
          <w:lang w:val="fr-FR"/>
        </w:rPr>
        <w:t> ;</w:t>
      </w:r>
    </w:p>
    <w:p w14:paraId="3A5F4770" w14:textId="31C97B22"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Acquisition d</w:t>
      </w:r>
      <w:r w:rsidR="00AC0475" w:rsidRPr="008B2C80">
        <w:rPr>
          <w:lang w:val="fr-FR"/>
        </w:rPr>
        <w:t>’</w:t>
      </w:r>
      <w:r w:rsidRPr="008B2C80">
        <w:rPr>
          <w:lang w:val="fr-FR"/>
        </w:rPr>
        <w:t>équipements et de médicaments</w:t>
      </w:r>
      <w:r w:rsidR="00AC0475" w:rsidRPr="008B2C80">
        <w:rPr>
          <w:lang w:val="fr-FR"/>
        </w:rPr>
        <w:t> ;</w:t>
      </w:r>
    </w:p>
    <w:p w14:paraId="74445ACB" w14:textId="35ED4D54"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Appui financier et alimentaire direct à des dizaines de milliers de familles pauvres</w:t>
      </w:r>
      <w:r w:rsidR="00AC0475" w:rsidRPr="008B2C80">
        <w:rPr>
          <w:lang w:val="fr-FR"/>
        </w:rPr>
        <w:t> ;</w:t>
      </w:r>
    </w:p>
    <w:p w14:paraId="7D5C060B" w14:textId="6EDA3D87"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Suppression des taxes et droits de douanes sur les produits essentiels,</w:t>
      </w:r>
      <w:r w:rsidR="00AC0475" w:rsidRPr="008B2C80">
        <w:rPr>
          <w:lang w:val="fr-FR"/>
        </w:rPr>
        <w:t xml:space="preserve"> </w:t>
      </w:r>
      <w:r w:rsidRPr="008B2C80">
        <w:rPr>
          <w:lang w:val="fr-FR"/>
        </w:rPr>
        <w:t>ainsi que les taxes municipales sur les produits de pêche artisanale</w:t>
      </w:r>
      <w:r w:rsidR="00AC0475" w:rsidRPr="008B2C80">
        <w:rPr>
          <w:lang w:val="fr-FR"/>
        </w:rPr>
        <w:t> ;</w:t>
      </w:r>
    </w:p>
    <w:p w14:paraId="4E60CE34" w14:textId="23973133"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Prise en charge des factures d</w:t>
      </w:r>
      <w:r w:rsidR="00AC0475" w:rsidRPr="008B2C80">
        <w:rPr>
          <w:lang w:val="fr-FR"/>
        </w:rPr>
        <w:t>’</w:t>
      </w:r>
      <w:r w:rsidRPr="008B2C80">
        <w:rPr>
          <w:lang w:val="fr-FR"/>
        </w:rPr>
        <w:t>eau et d</w:t>
      </w:r>
      <w:r w:rsidR="00AC0475" w:rsidRPr="008B2C80">
        <w:rPr>
          <w:lang w:val="fr-FR"/>
        </w:rPr>
        <w:t>’</w:t>
      </w:r>
      <w:r w:rsidRPr="008B2C80">
        <w:rPr>
          <w:lang w:val="fr-FR"/>
        </w:rPr>
        <w:t>électricité pour les ménages pauvres et en milieu rural</w:t>
      </w:r>
      <w:r w:rsidR="00AC0475" w:rsidRPr="008B2C80">
        <w:rPr>
          <w:lang w:val="fr-FR"/>
        </w:rPr>
        <w:t> ;</w:t>
      </w:r>
    </w:p>
    <w:p w14:paraId="72D3849E" w14:textId="193208B5"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Organisation de rapatriement des ressortissants bloqués à l</w:t>
      </w:r>
      <w:r w:rsidR="00AC0475" w:rsidRPr="008B2C80">
        <w:rPr>
          <w:lang w:val="fr-FR"/>
        </w:rPr>
        <w:t>’</w:t>
      </w:r>
      <w:r w:rsidRPr="008B2C80">
        <w:rPr>
          <w:lang w:val="fr-FR"/>
        </w:rPr>
        <w:t>étranger</w:t>
      </w:r>
      <w:r w:rsidR="00AC0475" w:rsidRPr="008B2C80">
        <w:rPr>
          <w:lang w:val="fr-FR"/>
        </w:rPr>
        <w:t> ;</w:t>
      </w:r>
    </w:p>
    <w:p w14:paraId="37939889" w14:textId="12D30F50"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Déploiement de 88 équipes sanitaires d</w:t>
      </w:r>
      <w:r w:rsidR="00AC0475" w:rsidRPr="008B2C80">
        <w:rPr>
          <w:lang w:val="fr-FR"/>
        </w:rPr>
        <w:t>’</w:t>
      </w:r>
      <w:r w:rsidRPr="008B2C80">
        <w:rPr>
          <w:lang w:val="fr-FR"/>
        </w:rPr>
        <w:t>intervention rapides</w:t>
      </w:r>
      <w:r w:rsidR="00AC0475" w:rsidRPr="008B2C80">
        <w:rPr>
          <w:lang w:val="fr-FR"/>
        </w:rPr>
        <w:t> ;</w:t>
      </w:r>
    </w:p>
    <w:p w14:paraId="344F926B" w14:textId="6BF1498A"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Mise en place de trois centres de dépistage à Nouakchott et de deux laboratoires spécialisés dans le diagnostic de la COVID-19</w:t>
      </w:r>
      <w:r w:rsidR="00AC0475" w:rsidRPr="008B2C80">
        <w:rPr>
          <w:lang w:val="fr-FR"/>
        </w:rPr>
        <w:t> ;</w:t>
      </w:r>
    </w:p>
    <w:p w14:paraId="6BB0D3C2" w14:textId="4D006457"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Mise en place de 2 centres spécialisés en prise en charge des cas critiques</w:t>
      </w:r>
      <w:r w:rsidR="00AC0475" w:rsidRPr="008B2C80">
        <w:rPr>
          <w:lang w:val="fr-FR"/>
        </w:rPr>
        <w:t> ;</w:t>
      </w:r>
    </w:p>
    <w:p w14:paraId="79B89EDA" w14:textId="45775376"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Mise en place d</w:t>
      </w:r>
      <w:r w:rsidR="00AC0475" w:rsidRPr="008B2C80">
        <w:rPr>
          <w:lang w:val="fr-FR"/>
        </w:rPr>
        <w:t>’</w:t>
      </w:r>
      <w:r w:rsidRPr="008B2C80">
        <w:rPr>
          <w:lang w:val="fr-FR"/>
        </w:rPr>
        <w:t>un centre d</w:t>
      </w:r>
      <w:r w:rsidR="00AC0475" w:rsidRPr="008B2C80">
        <w:rPr>
          <w:lang w:val="fr-FR"/>
        </w:rPr>
        <w:t>’</w:t>
      </w:r>
      <w:r w:rsidRPr="008B2C80">
        <w:rPr>
          <w:lang w:val="fr-FR"/>
        </w:rPr>
        <w:t>isolement avec une capacité de 1</w:t>
      </w:r>
      <w:r w:rsidR="00AC0475" w:rsidRPr="008B2C80">
        <w:rPr>
          <w:lang w:val="fr-FR"/>
        </w:rPr>
        <w:t> </w:t>
      </w:r>
      <w:r w:rsidRPr="008B2C80">
        <w:rPr>
          <w:lang w:val="fr-FR"/>
        </w:rPr>
        <w:t>120 lits.</w:t>
      </w:r>
    </w:p>
    <w:p w14:paraId="3AB30842" w14:textId="3A7AAD59"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S</w:t>
      </w:r>
      <w:r w:rsidR="00AC0475" w:rsidRPr="008B2C80">
        <w:rPr>
          <w:lang w:val="fr-FR"/>
        </w:rPr>
        <w:t>’</w:t>
      </w:r>
      <w:r w:rsidRPr="008B2C80">
        <w:rPr>
          <w:lang w:val="fr-FR"/>
        </w:rPr>
        <w:t>ajoute à cela, une série d</w:t>
      </w:r>
      <w:r w:rsidR="00AC0475" w:rsidRPr="008B2C80">
        <w:rPr>
          <w:lang w:val="fr-FR"/>
        </w:rPr>
        <w:t>’</w:t>
      </w:r>
      <w:r w:rsidRPr="008B2C80">
        <w:rPr>
          <w:lang w:val="fr-FR"/>
        </w:rPr>
        <w:t>actions supplémentaires pour réduire l</w:t>
      </w:r>
      <w:r w:rsidR="00AC0475" w:rsidRPr="008B2C80">
        <w:rPr>
          <w:lang w:val="fr-FR"/>
        </w:rPr>
        <w:t>’</w:t>
      </w:r>
      <w:r w:rsidRPr="008B2C80">
        <w:rPr>
          <w:lang w:val="fr-FR"/>
        </w:rPr>
        <w:t>impact potentiellement négatif que ces mesures peuvent avoir sur la vie des groupes vulnérables, spécialement sur les femmes et les filles, notamment la distribution de kits alimentaires et les transferts monétaires pour ces publics vulnérables.</w:t>
      </w:r>
    </w:p>
    <w:p w14:paraId="01509795" w14:textId="60825CD1"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En 2021, l</w:t>
      </w:r>
      <w:r w:rsidR="00AC0475" w:rsidRPr="008B2C80">
        <w:rPr>
          <w:lang w:val="fr-FR"/>
        </w:rPr>
        <w:t>’</w:t>
      </w:r>
      <w:r w:rsidRPr="008B2C80">
        <w:rPr>
          <w:lang w:val="fr-FR"/>
        </w:rPr>
        <w:t>accent a été mis sur le renforcement des mesures de prévention, le renforcement du dépistage, du diagnostic et de la prise en charge des cas graves notamment par la mise en place de l</w:t>
      </w:r>
      <w:r w:rsidR="00AC0475" w:rsidRPr="008B2C80">
        <w:rPr>
          <w:lang w:val="fr-FR"/>
        </w:rPr>
        <w:t>’</w:t>
      </w:r>
      <w:r w:rsidRPr="008B2C80">
        <w:rPr>
          <w:lang w:val="fr-FR"/>
        </w:rPr>
        <w:t>hôpital spécialisé MBZ de 120 lits</w:t>
      </w:r>
      <w:r w:rsidR="00AC0475" w:rsidRPr="008B2C80">
        <w:rPr>
          <w:lang w:val="fr-FR"/>
        </w:rPr>
        <w:t> ;</w:t>
      </w:r>
      <w:r w:rsidRPr="008B2C80">
        <w:rPr>
          <w:lang w:val="fr-FR"/>
        </w:rPr>
        <w:t xml:space="preserve"> ce qui a </w:t>
      </w:r>
      <w:r w:rsidRPr="008B2C80">
        <w:rPr>
          <w:lang w:val="fr-FR"/>
        </w:rPr>
        <w:lastRenderedPageBreak/>
        <w:t>permis de réduire la mortalité due au COVID de 2</w:t>
      </w:r>
      <w:r w:rsidR="00612F9D" w:rsidRPr="008B2C80">
        <w:rPr>
          <w:lang w:val="fr-FR"/>
        </w:rPr>
        <w:t>,</w:t>
      </w:r>
      <w:r w:rsidRPr="008B2C80">
        <w:rPr>
          <w:lang w:val="fr-FR"/>
        </w:rPr>
        <w:t>7</w:t>
      </w:r>
      <w:r w:rsidR="00AC0475" w:rsidRPr="008B2C80">
        <w:rPr>
          <w:lang w:val="fr-FR"/>
        </w:rPr>
        <w:t> %</w:t>
      </w:r>
      <w:r w:rsidRPr="008B2C80">
        <w:rPr>
          <w:lang w:val="fr-FR"/>
        </w:rPr>
        <w:t xml:space="preserve"> pendant la deuxième vague à 1.7</w:t>
      </w:r>
      <w:r w:rsidR="00AC0475" w:rsidRPr="008B2C80">
        <w:rPr>
          <w:lang w:val="fr-FR"/>
        </w:rPr>
        <w:t> %</w:t>
      </w:r>
      <w:r w:rsidRPr="008B2C80">
        <w:rPr>
          <w:lang w:val="fr-FR"/>
        </w:rPr>
        <w:t xml:space="preserve"> pendant la troisième.</w:t>
      </w:r>
    </w:p>
    <w:p w14:paraId="0BD3ED2C" w14:textId="0DFBFDB4"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Aussi, les différentes campagnes de vaccination anti-COVID 19 ont permis, jusqu</w:t>
      </w:r>
      <w:r w:rsidR="00AC0475" w:rsidRPr="008B2C80">
        <w:rPr>
          <w:lang w:val="fr-FR"/>
        </w:rPr>
        <w:t>’</w:t>
      </w:r>
      <w:r w:rsidRPr="008B2C80">
        <w:rPr>
          <w:lang w:val="fr-FR"/>
        </w:rPr>
        <w:t>ici, la vaccination complète de plus de 600</w:t>
      </w:r>
      <w:r w:rsidR="00AC0475" w:rsidRPr="008B2C80">
        <w:rPr>
          <w:lang w:val="fr-FR"/>
        </w:rPr>
        <w:t> </w:t>
      </w:r>
      <w:r w:rsidRPr="008B2C80">
        <w:rPr>
          <w:lang w:val="fr-FR"/>
        </w:rPr>
        <w:t>000 personnes et l</w:t>
      </w:r>
      <w:r w:rsidR="00AC0475" w:rsidRPr="008B2C80">
        <w:rPr>
          <w:lang w:val="fr-FR"/>
        </w:rPr>
        <w:t>’</w:t>
      </w:r>
      <w:r w:rsidRPr="008B2C80">
        <w:rPr>
          <w:lang w:val="fr-FR"/>
        </w:rPr>
        <w:t>administration de la première dose à plus d</w:t>
      </w:r>
      <w:r w:rsidR="00AC0475" w:rsidRPr="008B2C80">
        <w:rPr>
          <w:lang w:val="fr-FR"/>
        </w:rPr>
        <w:t>’</w:t>
      </w:r>
      <w:r w:rsidRPr="008B2C80">
        <w:rPr>
          <w:lang w:val="fr-FR"/>
        </w:rPr>
        <w:t>un million de personnes.</w:t>
      </w:r>
    </w:p>
    <w:p w14:paraId="5C3E73BF" w14:textId="26125CAE"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Les investissements dans le cadre de la riposte ont permis d</w:t>
      </w:r>
      <w:r w:rsidR="00AC0475" w:rsidRPr="008B2C80">
        <w:rPr>
          <w:lang w:val="fr-FR"/>
        </w:rPr>
        <w:t>’</w:t>
      </w:r>
      <w:r w:rsidRPr="008B2C80">
        <w:rPr>
          <w:lang w:val="fr-FR"/>
        </w:rPr>
        <w:t>équiper 10 de nos hôpitaux en centrales d</w:t>
      </w:r>
      <w:r w:rsidR="00AC0475" w:rsidRPr="008B2C80">
        <w:rPr>
          <w:lang w:val="fr-FR"/>
        </w:rPr>
        <w:t>’</w:t>
      </w:r>
      <w:r w:rsidRPr="008B2C80">
        <w:rPr>
          <w:lang w:val="fr-FR"/>
        </w:rPr>
        <w:t>oxygène, de les doter de plus 100 lits complets de réanimation et de 14 ambulances médicalisées. En ce qui concerne les services de santé, 22</w:t>
      </w:r>
      <w:r w:rsidR="00AC0475" w:rsidRPr="008B2C80">
        <w:rPr>
          <w:lang w:val="fr-FR"/>
        </w:rPr>
        <w:t> </w:t>
      </w:r>
      <w:r w:rsidRPr="008B2C80">
        <w:rPr>
          <w:lang w:val="fr-FR"/>
        </w:rPr>
        <w:t>structures de santé de base ont été construites et équipées. S</w:t>
      </w:r>
      <w:r w:rsidR="00AC0475" w:rsidRPr="008B2C80">
        <w:rPr>
          <w:lang w:val="fr-FR"/>
        </w:rPr>
        <w:t>’</w:t>
      </w:r>
      <w:r w:rsidRPr="008B2C80">
        <w:rPr>
          <w:lang w:val="fr-FR"/>
        </w:rPr>
        <w:t>ajoute à cela l</w:t>
      </w:r>
      <w:r w:rsidR="00AC0475" w:rsidRPr="008B2C80">
        <w:rPr>
          <w:lang w:val="fr-FR"/>
        </w:rPr>
        <w:t>’</w:t>
      </w:r>
      <w:r w:rsidRPr="008B2C80">
        <w:rPr>
          <w:lang w:val="fr-FR"/>
        </w:rPr>
        <w:t>équipement des laboratoires d</w:t>
      </w:r>
      <w:r w:rsidR="00AC0475" w:rsidRPr="008B2C80">
        <w:rPr>
          <w:lang w:val="fr-FR"/>
        </w:rPr>
        <w:t>’</w:t>
      </w:r>
      <w:r w:rsidRPr="008B2C80">
        <w:rPr>
          <w:lang w:val="fr-FR"/>
        </w:rPr>
        <w:t>analyses médicales dans quatre centres de santé et la fourniture d</w:t>
      </w:r>
      <w:r w:rsidR="00AC0475" w:rsidRPr="008B2C80">
        <w:rPr>
          <w:lang w:val="fr-FR"/>
        </w:rPr>
        <w:t>’</w:t>
      </w:r>
      <w:r w:rsidRPr="008B2C80">
        <w:rPr>
          <w:lang w:val="fr-FR"/>
        </w:rPr>
        <w:t>équipements de radiologie à deux autres.</w:t>
      </w:r>
    </w:p>
    <w:p w14:paraId="62EB45A8" w14:textId="141920C7"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En 2022, six centres et 15 points de santé ont été construits et équipés, les besoins du système national de santé en produits et molécules de lutte contre la malnutrition aiguë chez les enfants seront pris en charge à hauteur de 75</w:t>
      </w:r>
      <w:r w:rsidR="00AC0475" w:rsidRPr="008B2C80">
        <w:rPr>
          <w:lang w:val="fr-FR"/>
        </w:rPr>
        <w:t> %</w:t>
      </w:r>
      <w:r w:rsidRPr="008B2C80">
        <w:rPr>
          <w:lang w:val="fr-FR"/>
        </w:rPr>
        <w:t>, et 1</w:t>
      </w:r>
      <w:r w:rsidR="00AC0475" w:rsidRPr="008B2C80">
        <w:rPr>
          <w:lang w:val="fr-FR"/>
        </w:rPr>
        <w:t> </w:t>
      </w:r>
      <w:r w:rsidRPr="008B2C80">
        <w:rPr>
          <w:lang w:val="fr-FR"/>
        </w:rPr>
        <w:t>600</w:t>
      </w:r>
      <w:r w:rsidR="00AC0475" w:rsidRPr="008B2C80">
        <w:rPr>
          <w:lang w:val="fr-FR"/>
        </w:rPr>
        <w:t> </w:t>
      </w:r>
      <w:r w:rsidRPr="008B2C80">
        <w:rPr>
          <w:lang w:val="fr-FR"/>
        </w:rPr>
        <w:t>000 doses de vaccin contre le Covid 19 seront acquises.</w:t>
      </w:r>
    </w:p>
    <w:p w14:paraId="76DC2953" w14:textId="439EB7C2"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Dans le but de renforcer les ressources humaines, 1</w:t>
      </w:r>
      <w:r w:rsidR="00AC0475" w:rsidRPr="008B2C80">
        <w:rPr>
          <w:lang w:val="fr-FR"/>
        </w:rPr>
        <w:t> </w:t>
      </w:r>
      <w:r w:rsidRPr="008B2C80">
        <w:rPr>
          <w:lang w:val="fr-FR"/>
        </w:rPr>
        <w:t>555 fonctionnaires ont été recrutés au profit des formations sanitaires entre médecins généralistes, spécialistes et paramédicaux. Ceci en plus de la mobilisation de plus de 50 médecins spécialistes et techniciens internationaux en réanimation, la révision de 17</w:t>
      </w:r>
      <w:r w:rsidR="00612F9D" w:rsidRPr="008B2C80">
        <w:rPr>
          <w:lang w:val="fr-FR"/>
        </w:rPr>
        <w:t> </w:t>
      </w:r>
      <w:r w:rsidRPr="008B2C80">
        <w:rPr>
          <w:lang w:val="fr-FR"/>
        </w:rPr>
        <w:t>programmes d</w:t>
      </w:r>
      <w:r w:rsidR="00AC0475" w:rsidRPr="008B2C80">
        <w:rPr>
          <w:lang w:val="fr-FR"/>
        </w:rPr>
        <w:t>’</w:t>
      </w:r>
      <w:r w:rsidRPr="008B2C80">
        <w:rPr>
          <w:lang w:val="fr-FR"/>
        </w:rPr>
        <w:t>enseignements toutes spécialités confondues‚ pour toutes les écoles de santé, et la mise en œuvre d</w:t>
      </w:r>
      <w:r w:rsidR="00AC0475" w:rsidRPr="008B2C80">
        <w:rPr>
          <w:lang w:val="fr-FR"/>
        </w:rPr>
        <w:t>’</w:t>
      </w:r>
      <w:r w:rsidRPr="008B2C80">
        <w:rPr>
          <w:lang w:val="fr-FR"/>
        </w:rPr>
        <w:t>un manuel générique de qualité pour la certification desdites écoles.</w:t>
      </w:r>
    </w:p>
    <w:p w14:paraId="772A598C" w14:textId="64885826"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Dans le souci d</w:t>
      </w:r>
      <w:r w:rsidR="00AC0475" w:rsidRPr="008B2C80">
        <w:rPr>
          <w:lang w:val="fr-FR"/>
        </w:rPr>
        <w:t>’</w:t>
      </w:r>
      <w:r w:rsidRPr="008B2C80">
        <w:rPr>
          <w:lang w:val="fr-FR"/>
        </w:rPr>
        <w:t>améliorer les conditions de vie des employés de la santé, une augmentation de 30</w:t>
      </w:r>
      <w:r w:rsidR="00AC0475" w:rsidRPr="008B2C80">
        <w:rPr>
          <w:lang w:val="fr-FR"/>
        </w:rPr>
        <w:t> %</w:t>
      </w:r>
      <w:r w:rsidRPr="008B2C80">
        <w:rPr>
          <w:lang w:val="fr-FR"/>
        </w:rPr>
        <w:t xml:space="preserve"> des salaires du personnel de la santé est devenue effective ainsi que le payement régulier de leurs primes de zones et d</w:t>
      </w:r>
      <w:r w:rsidR="00AC0475" w:rsidRPr="008B2C80">
        <w:rPr>
          <w:lang w:val="fr-FR"/>
        </w:rPr>
        <w:t>’</w:t>
      </w:r>
      <w:r w:rsidRPr="008B2C80">
        <w:rPr>
          <w:lang w:val="fr-FR"/>
        </w:rPr>
        <w:t>éloignement.</w:t>
      </w:r>
    </w:p>
    <w:p w14:paraId="2EBA4E91" w14:textId="76A2EE85"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Par ailleurs, 4</w:t>
      </w:r>
      <w:r w:rsidR="00AC0475" w:rsidRPr="008B2C80">
        <w:rPr>
          <w:lang w:val="fr-FR"/>
        </w:rPr>
        <w:t> </w:t>
      </w:r>
      <w:r w:rsidRPr="008B2C80">
        <w:rPr>
          <w:lang w:val="fr-FR"/>
        </w:rPr>
        <w:t>493 personnes ont été prises en charge au titre de l</w:t>
      </w:r>
      <w:r w:rsidR="00AC0475" w:rsidRPr="008B2C80">
        <w:rPr>
          <w:lang w:val="fr-FR"/>
        </w:rPr>
        <w:t>’</w:t>
      </w:r>
      <w:r w:rsidRPr="008B2C80">
        <w:rPr>
          <w:lang w:val="fr-FR"/>
        </w:rPr>
        <w:t>année 2021, en exécution de l</w:t>
      </w:r>
      <w:r w:rsidR="00AC0475" w:rsidRPr="008B2C80">
        <w:rPr>
          <w:lang w:val="fr-FR"/>
        </w:rPr>
        <w:t>’</w:t>
      </w:r>
      <w:r w:rsidRPr="008B2C80">
        <w:rPr>
          <w:lang w:val="fr-FR"/>
        </w:rPr>
        <w:t>engagement du Président de la République de rendre les soins de la réanimation gratuits pour tous les citoyens, 8</w:t>
      </w:r>
      <w:r w:rsidR="00AC0475" w:rsidRPr="008B2C80">
        <w:rPr>
          <w:lang w:val="fr-FR"/>
        </w:rPr>
        <w:t> </w:t>
      </w:r>
      <w:r w:rsidRPr="008B2C80">
        <w:rPr>
          <w:lang w:val="fr-FR"/>
        </w:rPr>
        <w:t>071 évacuations sanitaires ont été prises en charge dans le cadre de la gratuité des évacuations sanitaires, et 86</w:t>
      </w:r>
      <w:r w:rsidR="00AC0475" w:rsidRPr="008B2C80">
        <w:rPr>
          <w:lang w:val="fr-FR"/>
        </w:rPr>
        <w:t> </w:t>
      </w:r>
      <w:r w:rsidRPr="008B2C80">
        <w:rPr>
          <w:lang w:val="fr-FR"/>
        </w:rPr>
        <w:t>757 femmes enceintes ont bénéficié du forfait obstétrical qui a connu une réduction de 55</w:t>
      </w:r>
      <w:r w:rsidR="00AC0475" w:rsidRPr="008B2C80">
        <w:rPr>
          <w:lang w:val="fr-FR"/>
        </w:rPr>
        <w:t> %</w:t>
      </w:r>
      <w:r w:rsidRPr="008B2C80">
        <w:rPr>
          <w:lang w:val="fr-FR"/>
        </w:rPr>
        <w:t xml:space="preserve"> du montant forfaitaire à payer.</w:t>
      </w:r>
    </w:p>
    <w:p w14:paraId="3C64CA25" w14:textId="1C81D8E3"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En outre, la couverture sanitaire universelle, importante dans les engagements du Président de la République, a été amorcée à travers la mise en place de l</w:t>
      </w:r>
      <w:r w:rsidR="00AC0475" w:rsidRPr="008B2C80">
        <w:rPr>
          <w:lang w:val="fr-FR"/>
        </w:rPr>
        <w:t>’</w:t>
      </w:r>
      <w:r w:rsidRPr="008B2C80">
        <w:rPr>
          <w:lang w:val="fr-FR"/>
        </w:rPr>
        <w:t>assurance médicale à 100</w:t>
      </w:r>
      <w:r w:rsidR="00AC0475" w:rsidRPr="008B2C80">
        <w:rPr>
          <w:lang w:val="fr-FR"/>
        </w:rPr>
        <w:t> %</w:t>
      </w:r>
      <w:r w:rsidRPr="008B2C80">
        <w:rPr>
          <w:lang w:val="fr-FR"/>
        </w:rPr>
        <w:t xml:space="preserve"> pour les 100</w:t>
      </w:r>
      <w:r w:rsidR="00AC0475" w:rsidRPr="008B2C80">
        <w:rPr>
          <w:lang w:val="fr-FR"/>
        </w:rPr>
        <w:t> </w:t>
      </w:r>
      <w:r w:rsidRPr="008B2C80">
        <w:rPr>
          <w:lang w:val="fr-FR"/>
        </w:rPr>
        <w:t>000 ménages les plus démunis, soit plus de 620</w:t>
      </w:r>
      <w:r w:rsidR="00AC0475" w:rsidRPr="008B2C80">
        <w:rPr>
          <w:lang w:val="fr-FR"/>
        </w:rPr>
        <w:t> </w:t>
      </w:r>
      <w:r w:rsidRPr="008B2C80">
        <w:rPr>
          <w:lang w:val="fr-FR"/>
        </w:rPr>
        <w:t>000 personnes.</w:t>
      </w:r>
    </w:p>
    <w:p w14:paraId="01ABD37F" w14:textId="3AFC53C3"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Pour ce qui est des transferts monétaires au profit des ménages pauvres une première opération de Cash transfert au profit de 186</w:t>
      </w:r>
      <w:r w:rsidR="00AC0475" w:rsidRPr="008B2C80">
        <w:rPr>
          <w:lang w:val="fr-FR"/>
        </w:rPr>
        <w:t> </w:t>
      </w:r>
      <w:r w:rsidRPr="008B2C80">
        <w:rPr>
          <w:lang w:val="fr-FR"/>
        </w:rPr>
        <w:t>293 ménages à l</w:t>
      </w:r>
      <w:r w:rsidR="00AC0475" w:rsidRPr="008B2C80">
        <w:rPr>
          <w:lang w:val="fr-FR"/>
        </w:rPr>
        <w:t>’</w:t>
      </w:r>
      <w:r w:rsidRPr="008B2C80">
        <w:rPr>
          <w:lang w:val="fr-FR"/>
        </w:rPr>
        <w:t>échelle nationale a été exécutée en 2020. Une seconde phase du cash transfert conjoncturel au profit de 210</w:t>
      </w:r>
      <w:r w:rsidR="00AC0475" w:rsidRPr="008B2C80">
        <w:rPr>
          <w:lang w:val="fr-FR"/>
        </w:rPr>
        <w:t> </w:t>
      </w:r>
      <w:r w:rsidRPr="008B2C80">
        <w:rPr>
          <w:lang w:val="fr-FR"/>
        </w:rPr>
        <w:t>000 ménages pauvres à l</w:t>
      </w:r>
      <w:r w:rsidR="00AC0475" w:rsidRPr="008B2C80">
        <w:rPr>
          <w:lang w:val="fr-FR"/>
        </w:rPr>
        <w:t>’</w:t>
      </w:r>
      <w:r w:rsidRPr="008B2C80">
        <w:rPr>
          <w:lang w:val="fr-FR"/>
        </w:rPr>
        <w:t>échelle nationale a été exécutée en 2021.</w:t>
      </w:r>
    </w:p>
    <w:p w14:paraId="37DD71C0" w14:textId="44DE128B"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 xml:space="preserve">Plusieurs aides aux </w:t>
      </w:r>
      <w:r w:rsidRPr="008B2C80">
        <w:rPr>
          <w:szCs w:val="20"/>
          <w:lang w:val="fr-FR"/>
        </w:rPr>
        <w:t>ménages</w:t>
      </w:r>
      <w:r w:rsidRPr="008B2C80">
        <w:rPr>
          <w:lang w:val="fr-FR"/>
        </w:rPr>
        <w:t xml:space="preserve"> pauvres affectés par les effets de la COVID 19 ont été fournies</w:t>
      </w:r>
      <w:r w:rsidR="00AC0475" w:rsidRPr="008B2C80">
        <w:rPr>
          <w:lang w:val="fr-FR"/>
        </w:rPr>
        <w:t> :</w:t>
      </w:r>
      <w:r w:rsidRPr="008B2C80">
        <w:rPr>
          <w:lang w:val="fr-FR"/>
        </w:rPr>
        <w:t xml:space="preserve"> </w:t>
      </w:r>
    </w:p>
    <w:p w14:paraId="45619896" w14:textId="116567F1"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Aides aux ménages pauvres affectés par la crise du Covid-19</w:t>
      </w:r>
      <w:r w:rsidR="00AC0475" w:rsidRPr="008B2C80">
        <w:rPr>
          <w:lang w:val="fr-FR"/>
        </w:rPr>
        <w:t> :</w:t>
      </w:r>
      <w:r w:rsidRPr="008B2C80">
        <w:rPr>
          <w:lang w:val="fr-FR"/>
        </w:rPr>
        <w:t xml:space="preserve"> 495</w:t>
      </w:r>
      <w:r w:rsidR="00AC0475" w:rsidRPr="008B2C80">
        <w:rPr>
          <w:lang w:val="fr-FR"/>
        </w:rPr>
        <w:t> </w:t>
      </w:r>
      <w:r w:rsidRPr="008B2C80">
        <w:rPr>
          <w:lang w:val="fr-FR"/>
        </w:rPr>
        <w:t>841</w:t>
      </w:r>
      <w:r w:rsidR="00AC0475" w:rsidRPr="008B2C80">
        <w:rPr>
          <w:lang w:val="fr-FR"/>
        </w:rPr>
        <w:t> </w:t>
      </w:r>
      <w:r w:rsidRPr="008B2C80">
        <w:rPr>
          <w:lang w:val="fr-FR"/>
        </w:rPr>
        <w:t>550 MRU</w:t>
      </w:r>
      <w:r w:rsidR="00AC0475" w:rsidRPr="008B2C80">
        <w:rPr>
          <w:lang w:val="fr-FR"/>
        </w:rPr>
        <w:t> ;</w:t>
      </w:r>
    </w:p>
    <w:p w14:paraId="4C27880F" w14:textId="5AB7A099"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Aides aux ménages pauvres affectés par la crise du Covid-19</w:t>
      </w:r>
      <w:r w:rsidR="00AC0475" w:rsidRPr="008B2C80">
        <w:rPr>
          <w:lang w:val="fr-FR"/>
        </w:rPr>
        <w:t> :</w:t>
      </w:r>
      <w:r w:rsidRPr="008B2C80">
        <w:rPr>
          <w:lang w:val="fr-FR"/>
        </w:rPr>
        <w:t xml:space="preserve"> 494</w:t>
      </w:r>
      <w:r w:rsidR="00AC0475" w:rsidRPr="008B2C80">
        <w:rPr>
          <w:lang w:val="fr-FR"/>
        </w:rPr>
        <w:t> </w:t>
      </w:r>
      <w:r w:rsidRPr="008B2C80">
        <w:rPr>
          <w:lang w:val="fr-FR"/>
        </w:rPr>
        <w:t>301</w:t>
      </w:r>
      <w:r w:rsidR="00AC0475" w:rsidRPr="008B2C80">
        <w:rPr>
          <w:lang w:val="fr-FR"/>
        </w:rPr>
        <w:t> </w:t>
      </w:r>
      <w:r w:rsidRPr="008B2C80">
        <w:rPr>
          <w:lang w:val="fr-FR"/>
        </w:rPr>
        <w:t>937 MRU</w:t>
      </w:r>
      <w:r w:rsidR="00AC0475" w:rsidRPr="008B2C80">
        <w:rPr>
          <w:lang w:val="fr-FR"/>
        </w:rPr>
        <w:t> ;</w:t>
      </w:r>
    </w:p>
    <w:p w14:paraId="239B91ED" w14:textId="5C032723"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Assistance aux artistes musiciens vulnérables</w:t>
      </w:r>
      <w:r w:rsidRPr="008B2C80">
        <w:rPr>
          <w:lang w:val="fr-FR"/>
        </w:rPr>
        <w:tab/>
        <w:t>2021</w:t>
      </w:r>
      <w:r w:rsidR="00AC0475" w:rsidRPr="008B2C80">
        <w:rPr>
          <w:lang w:val="fr-FR"/>
        </w:rPr>
        <w:t> :</w:t>
      </w:r>
      <w:r w:rsidRPr="008B2C80">
        <w:rPr>
          <w:lang w:val="fr-FR"/>
        </w:rPr>
        <w:t xml:space="preserve"> 740 ménages</w:t>
      </w:r>
      <w:r w:rsidR="00AC0475" w:rsidRPr="008B2C80">
        <w:rPr>
          <w:lang w:val="fr-FR"/>
        </w:rPr>
        <w:t> ;</w:t>
      </w:r>
    </w:p>
    <w:p w14:paraId="2239E8D9" w14:textId="3880F0F1"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Aides aux ménages pauvres affectés par la crise du Covid-19</w:t>
      </w:r>
      <w:r w:rsidR="00AC0475" w:rsidRPr="008B2C80">
        <w:rPr>
          <w:lang w:val="fr-FR"/>
        </w:rPr>
        <w:t> :</w:t>
      </w:r>
      <w:r w:rsidRPr="008B2C80">
        <w:rPr>
          <w:lang w:val="fr-FR"/>
        </w:rPr>
        <w:t xml:space="preserve"> 2</w:t>
      </w:r>
      <w:r w:rsidR="00AC0475" w:rsidRPr="008B2C80">
        <w:rPr>
          <w:lang w:val="fr-FR"/>
        </w:rPr>
        <w:t> </w:t>
      </w:r>
      <w:r w:rsidRPr="008B2C80">
        <w:rPr>
          <w:lang w:val="fr-FR"/>
        </w:rPr>
        <w:t>000</w:t>
      </w:r>
      <w:r w:rsidR="00AC0475" w:rsidRPr="008B2C80">
        <w:rPr>
          <w:lang w:val="fr-FR"/>
        </w:rPr>
        <w:t> </w:t>
      </w:r>
      <w:r w:rsidRPr="008B2C80">
        <w:rPr>
          <w:lang w:val="fr-FR"/>
        </w:rPr>
        <w:t>000 MRU.</w:t>
      </w:r>
    </w:p>
    <w:p w14:paraId="22A685B4" w14:textId="77777777"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lastRenderedPageBreak/>
        <w:t xml:space="preserve">En </w:t>
      </w:r>
      <w:r w:rsidRPr="008B2C80">
        <w:rPr>
          <w:szCs w:val="20"/>
          <w:lang w:val="fr-FR"/>
        </w:rPr>
        <w:t>plus</w:t>
      </w:r>
      <w:r w:rsidRPr="008B2C80">
        <w:rPr>
          <w:lang w:val="fr-FR"/>
        </w:rPr>
        <w:t xml:space="preserve"> de plusieurs opérations de distribution de vivres pendant et après le confinement.</w:t>
      </w:r>
    </w:p>
    <w:p w14:paraId="69641F0F" w14:textId="193067BA"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 xml:space="preserve">Dans le cadre de la réponse à la crise engendrée par la pandémie COVID19, le </w:t>
      </w:r>
      <w:r w:rsidRPr="008B2C80">
        <w:rPr>
          <w:szCs w:val="20"/>
          <w:lang w:val="fr-FR"/>
        </w:rPr>
        <w:t>Gouvernement</w:t>
      </w:r>
      <w:r w:rsidRPr="008B2C80">
        <w:rPr>
          <w:lang w:val="fr-FR"/>
        </w:rPr>
        <w:t>, à travers le programme TEMWINE et en collaboration avec l</w:t>
      </w:r>
      <w:r w:rsidR="00AC0475" w:rsidRPr="008B2C80">
        <w:rPr>
          <w:lang w:val="fr-FR"/>
        </w:rPr>
        <w:t>’</w:t>
      </w:r>
      <w:r w:rsidRPr="008B2C80">
        <w:rPr>
          <w:lang w:val="fr-FR"/>
        </w:rPr>
        <w:t>armée nationale, a effectuée en 2020, une distribution gratuite de kits de produits alimentaires qui a bénéficié au profit de 20</w:t>
      </w:r>
      <w:r w:rsidR="00AC0475" w:rsidRPr="008B2C80">
        <w:rPr>
          <w:lang w:val="fr-FR"/>
        </w:rPr>
        <w:t> </w:t>
      </w:r>
      <w:r w:rsidRPr="008B2C80">
        <w:rPr>
          <w:lang w:val="fr-FR"/>
        </w:rPr>
        <w:t>200 ménages à Nouakchott dont 200 ménages étrangers pour un coût global de 42</w:t>
      </w:r>
      <w:r w:rsidR="00AC0475" w:rsidRPr="008B2C80">
        <w:rPr>
          <w:lang w:val="fr-FR"/>
        </w:rPr>
        <w:t> </w:t>
      </w:r>
      <w:r w:rsidRPr="008B2C80">
        <w:rPr>
          <w:lang w:val="fr-FR"/>
        </w:rPr>
        <w:t>000</w:t>
      </w:r>
      <w:r w:rsidR="00AC0475" w:rsidRPr="008B2C80">
        <w:rPr>
          <w:lang w:val="fr-FR"/>
        </w:rPr>
        <w:t> </w:t>
      </w:r>
      <w:r w:rsidRPr="008B2C80">
        <w:rPr>
          <w:lang w:val="fr-FR"/>
        </w:rPr>
        <w:t>000 MRU.</w:t>
      </w:r>
    </w:p>
    <w:p w14:paraId="3FBD09BE" w14:textId="345A3CF3" w:rsidR="000A31AC" w:rsidRPr="008B2C80" w:rsidRDefault="000A31AC" w:rsidP="000A31AC">
      <w:pPr>
        <w:pStyle w:val="SingleTxt"/>
        <w:spacing w:after="0" w:line="120" w:lineRule="exact"/>
        <w:rPr>
          <w:sz w:val="10"/>
          <w:lang w:val="fr-FR"/>
        </w:rPr>
      </w:pPr>
    </w:p>
    <w:p w14:paraId="04E0F5AC" w14:textId="453D6E39" w:rsidR="000A31AC" w:rsidRPr="008B2C80" w:rsidRDefault="000A31AC" w:rsidP="000A31AC">
      <w:pPr>
        <w:pStyle w:val="SingleTxt"/>
        <w:spacing w:after="0" w:line="120" w:lineRule="exact"/>
        <w:rPr>
          <w:sz w:val="10"/>
          <w:lang w:val="fr-FR"/>
        </w:rPr>
      </w:pPr>
    </w:p>
    <w:p w14:paraId="41086607" w14:textId="68858FEF" w:rsidR="000A31AC" w:rsidRPr="008B2C80" w:rsidRDefault="000A31AC" w:rsidP="000A3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8B2C80">
        <w:rPr>
          <w:szCs w:val="20"/>
          <w:lang w:val="fr-FR"/>
        </w:rPr>
        <w:tab/>
      </w:r>
      <w:r w:rsidRPr="008B2C80">
        <w:rPr>
          <w:szCs w:val="20"/>
          <w:lang w:val="fr-FR"/>
        </w:rPr>
        <w:tab/>
        <w:t>Réponse à la question posée au paragraphe 4</w:t>
      </w:r>
    </w:p>
    <w:p w14:paraId="66EFA6CD" w14:textId="12DF04A8" w:rsidR="000A31AC" w:rsidRPr="008B2C80" w:rsidRDefault="000A31AC" w:rsidP="000A31AC">
      <w:pPr>
        <w:pStyle w:val="SingleTxt"/>
        <w:spacing w:after="0" w:line="120" w:lineRule="exact"/>
        <w:rPr>
          <w:sz w:val="10"/>
          <w:lang w:val="fr-FR"/>
        </w:rPr>
      </w:pPr>
    </w:p>
    <w:p w14:paraId="10C25004" w14:textId="098458A9" w:rsidR="000A31AC" w:rsidRPr="008B2C80" w:rsidRDefault="000A31AC" w:rsidP="000A31AC">
      <w:pPr>
        <w:pStyle w:val="SingleTxt"/>
        <w:spacing w:after="0" w:line="120" w:lineRule="exact"/>
        <w:rPr>
          <w:sz w:val="10"/>
          <w:lang w:val="fr-FR"/>
        </w:rPr>
      </w:pPr>
    </w:p>
    <w:p w14:paraId="7A3F03BD" w14:textId="539A0D2D"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Le Code de la nationalité a été révisé pour corriger les dispositions relatives à l</w:t>
      </w:r>
      <w:r w:rsidR="00AC0475" w:rsidRPr="008B2C80">
        <w:rPr>
          <w:lang w:val="fr-FR"/>
        </w:rPr>
        <w:t>’</w:t>
      </w:r>
      <w:r w:rsidRPr="008B2C80">
        <w:rPr>
          <w:lang w:val="fr-FR"/>
        </w:rPr>
        <w:t>attribution automatique de la nationalité à leurs enfants de pères étrangers. Pour ce qui est du Code du Statut personnel un consultant a été recruté pour réviser et harmoniser ses dispositions avec les engagements de la Mauritanie en matière de droits de l</w:t>
      </w:r>
      <w:r w:rsidR="00AC0475" w:rsidRPr="008B2C80">
        <w:rPr>
          <w:lang w:val="fr-FR"/>
        </w:rPr>
        <w:t>’</w:t>
      </w:r>
      <w:r w:rsidRPr="008B2C80">
        <w:rPr>
          <w:lang w:val="fr-FR"/>
        </w:rPr>
        <w:t>Homme notamment ceux concernant la femme.</w:t>
      </w:r>
    </w:p>
    <w:p w14:paraId="5A26BF9E" w14:textId="1B91FC73" w:rsidR="000A31AC" w:rsidRPr="008B2C80" w:rsidRDefault="000A31AC" w:rsidP="000A31AC">
      <w:pPr>
        <w:pStyle w:val="SingleTxt"/>
        <w:spacing w:after="0" w:line="120" w:lineRule="exact"/>
        <w:rPr>
          <w:sz w:val="10"/>
          <w:lang w:val="fr-FR"/>
        </w:rPr>
      </w:pPr>
    </w:p>
    <w:p w14:paraId="4A8E7868" w14:textId="56AE0333" w:rsidR="000A31AC" w:rsidRPr="008B2C80" w:rsidRDefault="000A31AC" w:rsidP="000A31AC">
      <w:pPr>
        <w:pStyle w:val="SingleTxt"/>
        <w:spacing w:after="0" w:line="120" w:lineRule="exact"/>
        <w:rPr>
          <w:sz w:val="10"/>
          <w:lang w:val="fr-FR"/>
        </w:rPr>
      </w:pPr>
    </w:p>
    <w:p w14:paraId="5E7F6AC3" w14:textId="76FE1DE4" w:rsidR="000A31AC" w:rsidRPr="008B2C80" w:rsidRDefault="000A31AC" w:rsidP="000A3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 xml:space="preserve">Réponse à la </w:t>
      </w:r>
      <w:r w:rsidRPr="008B2C80">
        <w:rPr>
          <w:szCs w:val="20"/>
          <w:lang w:val="fr-FR"/>
        </w:rPr>
        <w:t>question</w:t>
      </w:r>
      <w:r w:rsidRPr="008B2C80">
        <w:rPr>
          <w:lang w:val="fr-FR"/>
        </w:rPr>
        <w:t xml:space="preserve"> posée au paragraphe 5</w:t>
      </w:r>
    </w:p>
    <w:p w14:paraId="0DCD9D7B" w14:textId="241F2FA8" w:rsidR="000A31AC" w:rsidRPr="008B2C80" w:rsidRDefault="000A31AC" w:rsidP="000A31AC">
      <w:pPr>
        <w:pStyle w:val="SingleTxt"/>
        <w:spacing w:after="0" w:line="120" w:lineRule="exact"/>
        <w:rPr>
          <w:sz w:val="10"/>
          <w:lang w:val="fr-FR"/>
        </w:rPr>
      </w:pPr>
    </w:p>
    <w:p w14:paraId="5B740DCE" w14:textId="0E428682" w:rsidR="000A31AC" w:rsidRPr="008B2C80" w:rsidRDefault="000A31AC" w:rsidP="000A31AC">
      <w:pPr>
        <w:pStyle w:val="SingleTxt"/>
        <w:spacing w:after="0" w:line="120" w:lineRule="exact"/>
        <w:rPr>
          <w:sz w:val="10"/>
          <w:lang w:val="fr-FR"/>
        </w:rPr>
      </w:pPr>
    </w:p>
    <w:p w14:paraId="592F937B" w14:textId="4CEB838E"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L</w:t>
      </w:r>
      <w:r w:rsidR="00AC0475" w:rsidRPr="008B2C80">
        <w:rPr>
          <w:lang w:val="fr-FR"/>
        </w:rPr>
        <w:t>’</w:t>
      </w:r>
      <w:r w:rsidRPr="008B2C80">
        <w:rPr>
          <w:lang w:val="fr-FR"/>
        </w:rPr>
        <w:t>observatoire National des Droits de la Femme et de la Fille est une institution consultative indépendante autonome de protection et de promotion des droits des femmes et des filles. L</w:t>
      </w:r>
      <w:r w:rsidR="00AC0475" w:rsidRPr="008B2C80">
        <w:rPr>
          <w:lang w:val="fr-FR"/>
        </w:rPr>
        <w:t>’</w:t>
      </w:r>
      <w:r w:rsidRPr="008B2C80">
        <w:rPr>
          <w:lang w:val="fr-FR"/>
        </w:rPr>
        <w:t>observatoire est doté d</w:t>
      </w:r>
      <w:r w:rsidR="00AC0475" w:rsidRPr="008B2C80">
        <w:rPr>
          <w:lang w:val="fr-FR"/>
        </w:rPr>
        <w:t>’</w:t>
      </w:r>
      <w:r w:rsidRPr="008B2C80">
        <w:rPr>
          <w:lang w:val="fr-FR"/>
        </w:rPr>
        <w:t>un budget de fonctionnement cent soixante-dix millions (170 000 000) d</w:t>
      </w:r>
      <w:r w:rsidR="00AC0475" w:rsidRPr="008B2C80">
        <w:rPr>
          <w:lang w:val="fr-FR"/>
        </w:rPr>
        <w:t>’</w:t>
      </w:r>
      <w:r w:rsidRPr="008B2C80">
        <w:rPr>
          <w:lang w:val="fr-FR"/>
        </w:rPr>
        <w:t>Ouguiyas. Il est chargé de</w:t>
      </w:r>
      <w:r w:rsidR="00AC0475" w:rsidRPr="008B2C80">
        <w:rPr>
          <w:lang w:val="fr-FR"/>
        </w:rPr>
        <w:t> :</w:t>
      </w:r>
    </w:p>
    <w:p w14:paraId="1139AAF5" w14:textId="4D0D7ECC"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Suivre, évaluer et formuler des propositions tendant à promouvoir les droits de la femme et de la fille dans les politiques publiques</w:t>
      </w:r>
      <w:r w:rsidR="00AC0475" w:rsidRPr="008B2C80">
        <w:rPr>
          <w:lang w:val="fr-FR"/>
        </w:rPr>
        <w:t> ;</w:t>
      </w:r>
    </w:p>
    <w:p w14:paraId="6C60213D" w14:textId="6642D69B"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Assister le Gouvernement en matière de conseils et d</w:t>
      </w:r>
      <w:r w:rsidR="00AC0475" w:rsidRPr="008B2C80">
        <w:rPr>
          <w:lang w:val="fr-FR"/>
        </w:rPr>
        <w:t>’</w:t>
      </w:r>
      <w:r w:rsidRPr="008B2C80">
        <w:rPr>
          <w:lang w:val="fr-FR"/>
        </w:rPr>
        <w:t>orientations stratégiques en faveur du genre et de la promotion des droits de la Femme et de la Fille</w:t>
      </w:r>
      <w:r w:rsidR="00AC0475" w:rsidRPr="008B2C80">
        <w:rPr>
          <w:lang w:val="fr-FR"/>
        </w:rPr>
        <w:t> ;</w:t>
      </w:r>
    </w:p>
    <w:p w14:paraId="3EE80FC1" w14:textId="2377959C"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Assister le Parlement, la Société Civile et toutes les parties prenantes, en matière de conseil, d</w:t>
      </w:r>
      <w:r w:rsidR="00AC0475" w:rsidRPr="008B2C80">
        <w:rPr>
          <w:lang w:val="fr-FR"/>
        </w:rPr>
        <w:t>’</w:t>
      </w:r>
      <w:r w:rsidRPr="008B2C80">
        <w:rPr>
          <w:lang w:val="fr-FR"/>
        </w:rPr>
        <w:t>orientation, et de promotion des droits de la Femme et de la Fille</w:t>
      </w:r>
      <w:r w:rsidR="00AC0475" w:rsidRPr="008B2C80">
        <w:rPr>
          <w:lang w:val="fr-FR"/>
        </w:rPr>
        <w:t> ;</w:t>
      </w:r>
    </w:p>
    <w:p w14:paraId="67B13CD9" w14:textId="22635DF1"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Apporter une contribution à l</w:t>
      </w:r>
      <w:r w:rsidR="00AC0475" w:rsidRPr="008B2C80">
        <w:rPr>
          <w:lang w:val="fr-FR"/>
        </w:rPr>
        <w:t>’</w:t>
      </w:r>
      <w:r w:rsidRPr="008B2C80">
        <w:rPr>
          <w:lang w:val="fr-FR"/>
        </w:rPr>
        <w:t>élaboration de stratégies de développement liées aux droits de la femme et de la fille et à l</w:t>
      </w:r>
      <w:r w:rsidR="00AC0475" w:rsidRPr="008B2C80">
        <w:rPr>
          <w:lang w:val="fr-FR"/>
        </w:rPr>
        <w:t>’</w:t>
      </w:r>
      <w:r w:rsidRPr="008B2C80">
        <w:rPr>
          <w:lang w:val="fr-FR"/>
        </w:rPr>
        <w:t>intégration de la dimension genre dans les programmes de développement</w:t>
      </w:r>
      <w:r w:rsidR="00AC0475" w:rsidRPr="008B2C80">
        <w:rPr>
          <w:lang w:val="fr-FR"/>
        </w:rPr>
        <w:t> ;</w:t>
      </w:r>
    </w:p>
    <w:p w14:paraId="15783397" w14:textId="795A51C3"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Contribuer à l</w:t>
      </w:r>
      <w:r w:rsidR="00AC0475" w:rsidRPr="008B2C80">
        <w:rPr>
          <w:lang w:val="fr-FR"/>
        </w:rPr>
        <w:t>’</w:t>
      </w:r>
      <w:r w:rsidRPr="008B2C80">
        <w:rPr>
          <w:lang w:val="fr-FR"/>
        </w:rPr>
        <w:t>élaboration des rapports relatifs à l</w:t>
      </w:r>
      <w:r w:rsidR="00AC0475" w:rsidRPr="008B2C80">
        <w:rPr>
          <w:lang w:val="fr-FR"/>
        </w:rPr>
        <w:t>’</w:t>
      </w:r>
      <w:r w:rsidRPr="008B2C80">
        <w:rPr>
          <w:lang w:val="fr-FR"/>
        </w:rPr>
        <w:t>application des politiques nationales et des textes juridiques concernant la Femme et la Fille</w:t>
      </w:r>
      <w:r w:rsidR="00AC0475" w:rsidRPr="008B2C80">
        <w:rPr>
          <w:lang w:val="fr-FR"/>
        </w:rPr>
        <w:t> ;</w:t>
      </w:r>
    </w:p>
    <w:p w14:paraId="3F5FEAC4" w14:textId="61630235"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Participer à l</w:t>
      </w:r>
      <w:r w:rsidR="00AC0475" w:rsidRPr="008B2C80">
        <w:rPr>
          <w:lang w:val="fr-FR"/>
        </w:rPr>
        <w:t>’</w:t>
      </w:r>
      <w:r w:rsidRPr="008B2C80">
        <w:rPr>
          <w:lang w:val="fr-FR"/>
        </w:rPr>
        <w:t>effort de plaidoyer et au renforcement du mouvement national en faveur de la promotion des droits de la Femme et de la Fille.</w:t>
      </w:r>
    </w:p>
    <w:p w14:paraId="5DBE42E8" w14:textId="46F10D08"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Quant à la mise en œuvre de la stratégie nationale d</w:t>
      </w:r>
      <w:r w:rsidR="00AC0475" w:rsidRPr="008B2C80">
        <w:rPr>
          <w:lang w:val="fr-FR"/>
        </w:rPr>
        <w:t>’</w:t>
      </w:r>
      <w:r w:rsidRPr="008B2C80">
        <w:rPr>
          <w:lang w:val="fr-FR"/>
        </w:rPr>
        <w:t xml:space="preserve">institutionnalisation du genre, des cellules </w:t>
      </w:r>
      <w:r w:rsidRPr="008B2C80">
        <w:rPr>
          <w:szCs w:val="20"/>
          <w:lang w:val="fr-FR"/>
        </w:rPr>
        <w:t>sectorielles</w:t>
      </w:r>
      <w:r w:rsidRPr="008B2C80">
        <w:rPr>
          <w:lang w:val="fr-FR"/>
        </w:rPr>
        <w:t xml:space="preserve"> genre ont été mises en place dans tous les départements ministériels et dotées de budgets. Le rôle de ces cellules est de veiller à la prise en compte de la dimension genre dans les politiques, stratégies et plans d</w:t>
      </w:r>
      <w:r w:rsidR="00AC0475" w:rsidRPr="008B2C80">
        <w:rPr>
          <w:lang w:val="fr-FR"/>
        </w:rPr>
        <w:t>’</w:t>
      </w:r>
      <w:r w:rsidRPr="008B2C80">
        <w:rPr>
          <w:lang w:val="fr-FR"/>
        </w:rPr>
        <w:t>action sectoriels.</w:t>
      </w:r>
    </w:p>
    <w:p w14:paraId="5A25AAB2" w14:textId="1C5380B9" w:rsidR="000A31AC" w:rsidRPr="008B2C80" w:rsidRDefault="000A31AC" w:rsidP="000A31AC">
      <w:pPr>
        <w:pStyle w:val="SingleTxt"/>
        <w:spacing w:after="0" w:line="120" w:lineRule="exact"/>
        <w:rPr>
          <w:sz w:val="10"/>
          <w:lang w:val="fr-FR"/>
        </w:rPr>
      </w:pPr>
    </w:p>
    <w:p w14:paraId="4A7DFF1D" w14:textId="77777777" w:rsidR="000A31AC" w:rsidRPr="008B2C80" w:rsidRDefault="000A31AC" w:rsidP="000A31AC">
      <w:pPr>
        <w:pStyle w:val="SingleTxt"/>
        <w:spacing w:after="0" w:line="120" w:lineRule="exact"/>
        <w:rPr>
          <w:sz w:val="10"/>
          <w:lang w:val="fr-FR"/>
        </w:rPr>
      </w:pPr>
    </w:p>
    <w:p w14:paraId="6719B916" w14:textId="5EB0E76E" w:rsidR="000A31AC" w:rsidRPr="008B2C80" w:rsidRDefault="000A31AC" w:rsidP="000A3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Réponse à la question posée au paragraphe 6</w:t>
      </w:r>
    </w:p>
    <w:p w14:paraId="43AB5661" w14:textId="1F1DA4E7" w:rsidR="000A31AC" w:rsidRPr="008B2C80" w:rsidRDefault="000A31AC" w:rsidP="000A31AC">
      <w:pPr>
        <w:pStyle w:val="SingleTxt"/>
        <w:spacing w:after="0" w:line="120" w:lineRule="exact"/>
        <w:rPr>
          <w:sz w:val="10"/>
          <w:lang w:val="fr-FR"/>
        </w:rPr>
      </w:pPr>
    </w:p>
    <w:p w14:paraId="4F4BE757" w14:textId="2DF6E201" w:rsidR="000A31AC" w:rsidRPr="008B2C80" w:rsidRDefault="000A31AC" w:rsidP="000A31AC">
      <w:pPr>
        <w:pStyle w:val="SingleTxt"/>
        <w:spacing w:after="0" w:line="120" w:lineRule="exact"/>
        <w:rPr>
          <w:sz w:val="10"/>
          <w:lang w:val="fr-FR"/>
        </w:rPr>
      </w:pPr>
    </w:p>
    <w:p w14:paraId="60DE7607" w14:textId="5FA1B1D4"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L</w:t>
      </w:r>
      <w:r w:rsidR="00AC0475" w:rsidRPr="008B2C80">
        <w:rPr>
          <w:lang w:val="fr-FR"/>
        </w:rPr>
        <w:t>’</w:t>
      </w:r>
      <w:r w:rsidRPr="008B2C80">
        <w:rPr>
          <w:lang w:val="fr-FR"/>
        </w:rPr>
        <w:t>aide judiciaire est consacrée par la loi n</w:t>
      </w:r>
      <w:r w:rsidR="00AC0475" w:rsidRPr="008B2C80">
        <w:rPr>
          <w:vertAlign w:val="superscript"/>
          <w:lang w:val="fr-FR"/>
        </w:rPr>
        <w:t>o</w:t>
      </w:r>
      <w:r w:rsidR="00AC0475" w:rsidRPr="008B2C80">
        <w:rPr>
          <w:lang w:val="fr-FR"/>
        </w:rPr>
        <w:t> </w:t>
      </w:r>
      <w:r w:rsidRPr="008B2C80">
        <w:rPr>
          <w:lang w:val="fr-FR"/>
        </w:rPr>
        <w:t xml:space="preserve">2015-030. Elle est accordée aux personnes indigentes, ou </w:t>
      </w:r>
      <w:r w:rsidRPr="008B2C80">
        <w:rPr>
          <w:szCs w:val="20"/>
          <w:lang w:val="fr-FR"/>
        </w:rPr>
        <w:t>dont</w:t>
      </w:r>
      <w:r w:rsidRPr="008B2C80">
        <w:rPr>
          <w:lang w:val="fr-FR"/>
        </w:rPr>
        <w:t xml:space="preserve"> le revenu est limité, à toutes les phases de la procédure. Les bureaux d</w:t>
      </w:r>
      <w:r w:rsidR="00AC0475" w:rsidRPr="008B2C80">
        <w:rPr>
          <w:lang w:val="fr-FR"/>
        </w:rPr>
        <w:t>’</w:t>
      </w:r>
      <w:r w:rsidRPr="008B2C80">
        <w:rPr>
          <w:lang w:val="fr-FR"/>
        </w:rPr>
        <w:t>aide judiciaire sont institués et installés auprès de tous les tribunaux des wilayas. Au titre de l</w:t>
      </w:r>
      <w:r w:rsidR="00AC0475" w:rsidRPr="008B2C80">
        <w:rPr>
          <w:lang w:val="fr-FR"/>
        </w:rPr>
        <w:t>’</w:t>
      </w:r>
      <w:r w:rsidRPr="008B2C80">
        <w:rPr>
          <w:lang w:val="fr-FR"/>
        </w:rPr>
        <w:t>exercice 2022, 120 demandeurs ont bénéficié de l</w:t>
      </w:r>
      <w:r w:rsidR="00AC0475" w:rsidRPr="008B2C80">
        <w:rPr>
          <w:lang w:val="fr-FR"/>
        </w:rPr>
        <w:t>’</w:t>
      </w:r>
      <w:r w:rsidRPr="008B2C80">
        <w:rPr>
          <w:lang w:val="fr-FR"/>
        </w:rPr>
        <w:t>aide judiciaire, dont 58 femmes.</w:t>
      </w:r>
    </w:p>
    <w:p w14:paraId="6A0C18E5" w14:textId="6D240AD1" w:rsidR="000A31AC" w:rsidRPr="008B2C80" w:rsidRDefault="000A31AC" w:rsidP="000A31AC">
      <w:pPr>
        <w:pStyle w:val="SingleTxt"/>
        <w:spacing w:after="0" w:line="120" w:lineRule="exact"/>
        <w:rPr>
          <w:sz w:val="10"/>
          <w:lang w:val="fr-FR"/>
        </w:rPr>
      </w:pPr>
    </w:p>
    <w:p w14:paraId="5162E01B" w14:textId="53B1EF06" w:rsidR="000A31AC" w:rsidRPr="008B2C80" w:rsidRDefault="000A31AC" w:rsidP="000A3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lastRenderedPageBreak/>
        <w:tab/>
      </w:r>
      <w:r w:rsidRPr="008B2C80">
        <w:rPr>
          <w:lang w:val="fr-FR"/>
        </w:rPr>
        <w:tab/>
        <w:t>Réponse à la question posée au paragraphe 7</w:t>
      </w:r>
    </w:p>
    <w:p w14:paraId="49281AEF" w14:textId="229E1D91" w:rsidR="000A31AC" w:rsidRPr="008B2C80" w:rsidRDefault="000A31AC" w:rsidP="000A31AC">
      <w:pPr>
        <w:pStyle w:val="SingleTxt"/>
        <w:spacing w:after="0" w:line="120" w:lineRule="exact"/>
        <w:rPr>
          <w:sz w:val="10"/>
          <w:lang w:val="fr-FR"/>
        </w:rPr>
      </w:pPr>
    </w:p>
    <w:p w14:paraId="26E0F5E1" w14:textId="1F45870A" w:rsidR="000A31AC" w:rsidRPr="008B2C80" w:rsidRDefault="000A31AC" w:rsidP="000A31AC">
      <w:pPr>
        <w:pStyle w:val="SingleTxt"/>
        <w:spacing w:after="0" w:line="120" w:lineRule="exact"/>
        <w:rPr>
          <w:sz w:val="10"/>
          <w:lang w:val="fr-FR"/>
        </w:rPr>
      </w:pPr>
    </w:p>
    <w:p w14:paraId="593C456C" w14:textId="77777777"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 xml:space="preserve">La Mauritanie a entrepris ces dernières années des réformes en vue de promouvoir la </w:t>
      </w:r>
      <w:r w:rsidRPr="008B2C80">
        <w:rPr>
          <w:szCs w:val="20"/>
          <w:lang w:val="fr-FR"/>
        </w:rPr>
        <w:t>participation</w:t>
      </w:r>
      <w:r w:rsidRPr="008B2C80">
        <w:rPr>
          <w:lang w:val="fr-FR"/>
        </w:rPr>
        <w:t xml:space="preserve"> politique de la femme dans la société. </w:t>
      </w:r>
    </w:p>
    <w:p w14:paraId="7840235D" w14:textId="0760926A"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C</w:t>
      </w:r>
      <w:r w:rsidR="00AC0475" w:rsidRPr="008B2C80">
        <w:rPr>
          <w:lang w:val="fr-FR"/>
        </w:rPr>
        <w:t>’</w:t>
      </w:r>
      <w:r w:rsidRPr="008B2C80">
        <w:rPr>
          <w:lang w:val="fr-FR"/>
        </w:rPr>
        <w:t>est dans ce cadre que le Gouvernement a adopté</w:t>
      </w:r>
      <w:r w:rsidR="00AC0475" w:rsidRPr="008B2C80">
        <w:rPr>
          <w:lang w:val="fr-FR"/>
        </w:rPr>
        <w:t> :</w:t>
      </w:r>
      <w:r w:rsidRPr="008B2C80">
        <w:rPr>
          <w:lang w:val="fr-FR"/>
        </w:rPr>
        <w:t xml:space="preserve"> </w:t>
      </w:r>
    </w:p>
    <w:p w14:paraId="4F998C8A" w14:textId="2429F361"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stratégie nationale de promotion féminine qui définit les principales options politiques en la matière et comporte deux axes essentiellement consacrés à la promotion de la scolarisation des filles et à l</w:t>
      </w:r>
      <w:r w:rsidR="00AC0475" w:rsidRPr="008B2C80">
        <w:rPr>
          <w:lang w:val="fr-FR"/>
        </w:rPr>
        <w:t>’</w:t>
      </w:r>
      <w:r w:rsidRPr="008B2C80">
        <w:rPr>
          <w:lang w:val="fr-FR"/>
        </w:rPr>
        <w:t>information, l</w:t>
      </w:r>
      <w:r w:rsidR="00AC0475" w:rsidRPr="008B2C80">
        <w:rPr>
          <w:lang w:val="fr-FR"/>
        </w:rPr>
        <w:t>’</w:t>
      </w:r>
      <w:r w:rsidRPr="008B2C80">
        <w:rPr>
          <w:lang w:val="fr-FR"/>
        </w:rPr>
        <w:t>éducation et la communication pour la lutte contre les préjugés socioculturels et les stéréotypes sexistes défavorables au statut de la femme et de la fille</w:t>
      </w:r>
      <w:r w:rsidR="00AC0475" w:rsidRPr="008B2C80">
        <w:rPr>
          <w:lang w:val="fr-FR"/>
        </w:rPr>
        <w:t> ;</w:t>
      </w:r>
    </w:p>
    <w:p w14:paraId="50B15762" w14:textId="2E8FF880"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Stratégie nationale d</w:t>
      </w:r>
      <w:r w:rsidR="00AC0475" w:rsidRPr="008B2C80">
        <w:rPr>
          <w:lang w:val="fr-FR"/>
        </w:rPr>
        <w:t>’</w:t>
      </w:r>
      <w:r w:rsidRPr="008B2C80">
        <w:rPr>
          <w:lang w:val="fr-FR"/>
        </w:rPr>
        <w:t>institutionnalisation du Genre, qui a pour objectif d</w:t>
      </w:r>
      <w:r w:rsidR="00AC0475" w:rsidRPr="008B2C80">
        <w:rPr>
          <w:lang w:val="fr-FR"/>
        </w:rPr>
        <w:t>’</w:t>
      </w:r>
      <w:r w:rsidRPr="008B2C80">
        <w:rPr>
          <w:lang w:val="fr-FR"/>
        </w:rPr>
        <w:t>assurer la prise en compte de la dimension Genre de manière transversale dans les programmes et projets de développement</w:t>
      </w:r>
      <w:r w:rsidR="00AC0475" w:rsidRPr="008B2C80">
        <w:rPr>
          <w:lang w:val="fr-FR"/>
        </w:rPr>
        <w:t> ;</w:t>
      </w:r>
    </w:p>
    <w:p w14:paraId="3E722EDB" w14:textId="3AED8302"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Le Plan d</w:t>
      </w:r>
      <w:r w:rsidR="00AC0475" w:rsidRPr="008B2C80">
        <w:rPr>
          <w:lang w:val="fr-FR"/>
        </w:rPr>
        <w:t>’</w:t>
      </w:r>
      <w:r w:rsidRPr="008B2C80">
        <w:rPr>
          <w:lang w:val="fr-FR"/>
        </w:rPr>
        <w:t>action femme rurale, qui est focalisé sur les priorités d</w:t>
      </w:r>
      <w:r w:rsidR="00AC0475" w:rsidRPr="008B2C80">
        <w:rPr>
          <w:lang w:val="fr-FR"/>
        </w:rPr>
        <w:t>’</w:t>
      </w:r>
      <w:r w:rsidRPr="008B2C80">
        <w:rPr>
          <w:lang w:val="fr-FR"/>
        </w:rPr>
        <w:t>interventions qui doivent être orientées au profit des femmes et des filles rurales</w:t>
      </w:r>
      <w:r w:rsidR="00AC0475" w:rsidRPr="008B2C80">
        <w:rPr>
          <w:lang w:val="fr-FR"/>
        </w:rPr>
        <w:t> ;</w:t>
      </w:r>
    </w:p>
    <w:p w14:paraId="3D7C62BF" w14:textId="44C7C343"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Politique nationale de la famille, qui vise à contribuer à la stabilité et à l</w:t>
      </w:r>
      <w:r w:rsidR="00AC0475" w:rsidRPr="008B2C80">
        <w:rPr>
          <w:lang w:val="fr-FR"/>
        </w:rPr>
        <w:t>’</w:t>
      </w:r>
      <w:r w:rsidRPr="008B2C80">
        <w:rPr>
          <w:lang w:val="fr-FR"/>
        </w:rPr>
        <w:t>épanouissement de la famille</w:t>
      </w:r>
      <w:r w:rsidR="00AC0475" w:rsidRPr="008B2C80">
        <w:rPr>
          <w:lang w:val="fr-FR"/>
        </w:rPr>
        <w:t> ;</w:t>
      </w:r>
    </w:p>
    <w:p w14:paraId="67E51566" w14:textId="7D2621D9"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Stratégie nationale de protection de l</w:t>
      </w:r>
      <w:r w:rsidR="00AC0475" w:rsidRPr="008B2C80">
        <w:rPr>
          <w:lang w:val="fr-FR"/>
        </w:rPr>
        <w:t>’</w:t>
      </w:r>
      <w:r w:rsidRPr="008B2C80">
        <w:rPr>
          <w:lang w:val="fr-FR"/>
        </w:rPr>
        <w:t>enfant, dont le but est d</w:t>
      </w:r>
      <w:r w:rsidR="00AC0475" w:rsidRPr="008B2C80">
        <w:rPr>
          <w:lang w:val="fr-FR"/>
        </w:rPr>
        <w:t>’</w:t>
      </w:r>
      <w:r w:rsidRPr="008B2C80">
        <w:rPr>
          <w:lang w:val="fr-FR"/>
        </w:rPr>
        <w:t>assurer une réponse en matière de prévention et de prise en charge des enfants victimes de violences, d</w:t>
      </w:r>
      <w:r w:rsidR="00AC0475" w:rsidRPr="008B2C80">
        <w:rPr>
          <w:lang w:val="fr-FR"/>
        </w:rPr>
        <w:t>’</w:t>
      </w:r>
      <w:r w:rsidRPr="008B2C80">
        <w:rPr>
          <w:lang w:val="fr-FR"/>
        </w:rPr>
        <w:t>exploitation, de discrimination, d</w:t>
      </w:r>
      <w:r w:rsidR="00AC0475" w:rsidRPr="008B2C80">
        <w:rPr>
          <w:lang w:val="fr-FR"/>
        </w:rPr>
        <w:t>’</w:t>
      </w:r>
      <w:r w:rsidRPr="008B2C80">
        <w:rPr>
          <w:lang w:val="fr-FR"/>
        </w:rPr>
        <w:t>abus et de négligence</w:t>
      </w:r>
      <w:r w:rsidR="00AC0475" w:rsidRPr="008B2C80">
        <w:rPr>
          <w:lang w:val="fr-FR"/>
        </w:rPr>
        <w:t> ;</w:t>
      </w:r>
    </w:p>
    <w:p w14:paraId="5A72C5FE" w14:textId="662F94EB"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Les Procédures nationales opérationnelles standards (SOPS) de lutte contre les violences basées sur le Genre (VBG) y compris les mariages précoces qui permettent d</w:t>
      </w:r>
      <w:r w:rsidR="00AC0475" w:rsidRPr="008B2C80">
        <w:rPr>
          <w:lang w:val="fr-FR"/>
        </w:rPr>
        <w:t>’</w:t>
      </w:r>
      <w:r w:rsidRPr="008B2C80">
        <w:rPr>
          <w:lang w:val="fr-FR"/>
        </w:rPr>
        <w:t>assurer une bonne coordination et la concertation autour des VBG et d</w:t>
      </w:r>
      <w:r w:rsidR="00AC0475" w:rsidRPr="008B2C80">
        <w:rPr>
          <w:lang w:val="fr-FR"/>
        </w:rPr>
        <w:t>’</w:t>
      </w:r>
      <w:r w:rsidRPr="008B2C80">
        <w:rPr>
          <w:lang w:val="fr-FR"/>
        </w:rPr>
        <w:t>assurer des réponses selon les règles et procédures requises</w:t>
      </w:r>
      <w:r w:rsidR="00AC0475" w:rsidRPr="008B2C80">
        <w:rPr>
          <w:lang w:val="fr-FR"/>
        </w:rPr>
        <w:t> ;</w:t>
      </w:r>
    </w:p>
    <w:p w14:paraId="0022763F" w14:textId="6B700812"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Stratégie nationale d</w:t>
      </w:r>
      <w:r w:rsidR="00AC0475" w:rsidRPr="008B2C80">
        <w:rPr>
          <w:lang w:val="fr-FR"/>
        </w:rPr>
        <w:t>’</w:t>
      </w:r>
      <w:r w:rsidRPr="008B2C80">
        <w:rPr>
          <w:lang w:val="fr-FR"/>
        </w:rPr>
        <w:t>abandon des MGF en cours de mise en œuvre</w:t>
      </w:r>
      <w:r w:rsidR="00AC0475" w:rsidRPr="008B2C80">
        <w:rPr>
          <w:lang w:val="fr-FR"/>
        </w:rPr>
        <w:t> ;</w:t>
      </w:r>
    </w:p>
    <w:p w14:paraId="451F019D" w14:textId="3E9AAB85"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création d</w:t>
      </w:r>
      <w:r w:rsidR="00AC0475" w:rsidRPr="008B2C80">
        <w:rPr>
          <w:lang w:val="fr-FR"/>
        </w:rPr>
        <w:t>’</w:t>
      </w:r>
      <w:r w:rsidRPr="008B2C80">
        <w:rPr>
          <w:lang w:val="fr-FR"/>
        </w:rPr>
        <w:t>une liste nationale de 20 femmes pour l</w:t>
      </w:r>
      <w:r w:rsidR="00AC0475" w:rsidRPr="008B2C80">
        <w:rPr>
          <w:lang w:val="fr-FR"/>
        </w:rPr>
        <w:t>’</w:t>
      </w:r>
      <w:r w:rsidRPr="008B2C80">
        <w:rPr>
          <w:lang w:val="fr-FR"/>
        </w:rPr>
        <w:t>élection des députés</w:t>
      </w:r>
      <w:r w:rsidR="00AC0475" w:rsidRPr="008B2C80">
        <w:rPr>
          <w:lang w:val="fr-FR"/>
        </w:rPr>
        <w:t> ;</w:t>
      </w:r>
    </w:p>
    <w:p w14:paraId="518DBCC0" w14:textId="7FE539FB"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création d</w:t>
      </w:r>
      <w:r w:rsidR="00AC0475" w:rsidRPr="008B2C80">
        <w:rPr>
          <w:lang w:val="fr-FR"/>
        </w:rPr>
        <w:t>’</w:t>
      </w:r>
      <w:r w:rsidRPr="008B2C80">
        <w:rPr>
          <w:lang w:val="fr-FR"/>
        </w:rPr>
        <w:t>une liste nationale de 20 sièges et d</w:t>
      </w:r>
      <w:r w:rsidR="00AC0475" w:rsidRPr="008B2C80">
        <w:rPr>
          <w:lang w:val="fr-FR"/>
        </w:rPr>
        <w:t>’</w:t>
      </w:r>
      <w:r w:rsidRPr="008B2C80">
        <w:rPr>
          <w:lang w:val="fr-FR"/>
        </w:rPr>
        <w:t>une liste de 18 sièges au niveau de la circonscription de Nouakchott</w:t>
      </w:r>
      <w:r w:rsidR="00AC0475" w:rsidRPr="008B2C80">
        <w:rPr>
          <w:lang w:val="fr-FR"/>
        </w:rPr>
        <w:t> ;</w:t>
      </w:r>
    </w:p>
    <w:p w14:paraId="458EFC5F" w14:textId="2DF804FC"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w:t>
      </w:r>
      <w:r w:rsidR="00AC0475" w:rsidRPr="008B2C80">
        <w:rPr>
          <w:lang w:val="fr-FR"/>
        </w:rPr>
        <w:t>’</w:t>
      </w:r>
      <w:r w:rsidRPr="008B2C80">
        <w:rPr>
          <w:lang w:val="fr-FR"/>
        </w:rPr>
        <w:t>augmentation du nombre de circonscriptions à trois sièges à pourvoir avec application du système de la proportionnelle</w:t>
      </w:r>
      <w:r w:rsidR="00AC0475" w:rsidRPr="008B2C80">
        <w:rPr>
          <w:lang w:val="fr-FR"/>
        </w:rPr>
        <w:t> ;</w:t>
      </w:r>
      <w:r w:rsidRPr="008B2C80">
        <w:rPr>
          <w:lang w:val="fr-FR"/>
        </w:rPr>
        <w:t xml:space="preserve"> </w:t>
      </w:r>
    </w:p>
    <w:p w14:paraId="1974B490" w14:textId="4BF40868"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 xml:space="preserve">Les incitations financières aux partis politiques qui arriveront à élire plus de femmes. </w:t>
      </w:r>
    </w:p>
    <w:p w14:paraId="2D3FA8F1" w14:textId="6BF36C99"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Une liste nationale de 11 jeunes avec alternance homme femme et la représentation de deux personnes en situation de handicap.</w:t>
      </w:r>
    </w:p>
    <w:p w14:paraId="7E40FAF7" w14:textId="36A8B6B7" w:rsidR="000A31AC" w:rsidRPr="008B2C80" w:rsidRDefault="000A31AC" w:rsidP="000A31AC">
      <w:pPr>
        <w:pStyle w:val="SingleTxt"/>
        <w:numPr>
          <w:ilvl w:val="0"/>
          <w:numId w:val="30"/>
        </w:numPr>
        <w:tabs>
          <w:tab w:val="num" w:pos="2804"/>
        </w:tabs>
        <w:spacing w:line="240" w:lineRule="exact"/>
        <w:ind w:left="1267"/>
        <w:rPr>
          <w:lang w:val="fr-FR"/>
        </w:rPr>
      </w:pPr>
      <w:r w:rsidRPr="008B2C80">
        <w:rPr>
          <w:lang w:val="fr-FR"/>
        </w:rPr>
        <w:t>Dans le même cadre le Gouvernement a procédé à</w:t>
      </w:r>
      <w:r w:rsidR="00AC0475" w:rsidRPr="008B2C80">
        <w:rPr>
          <w:lang w:val="fr-FR"/>
        </w:rPr>
        <w:t> :</w:t>
      </w:r>
      <w:r w:rsidRPr="008B2C80">
        <w:rPr>
          <w:lang w:val="fr-FR"/>
        </w:rPr>
        <w:t xml:space="preserve"> </w:t>
      </w:r>
    </w:p>
    <w:p w14:paraId="1DE8D8A2" w14:textId="2CDB0764"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w:t>
      </w:r>
      <w:r w:rsidR="00AC0475" w:rsidRPr="008B2C80">
        <w:rPr>
          <w:lang w:val="fr-FR"/>
        </w:rPr>
        <w:t>’</w:t>
      </w:r>
      <w:r w:rsidRPr="008B2C80">
        <w:rPr>
          <w:lang w:val="fr-FR"/>
        </w:rPr>
        <w:t>attribution d</w:t>
      </w:r>
      <w:r w:rsidR="00AC0475" w:rsidRPr="008B2C80">
        <w:rPr>
          <w:lang w:val="fr-FR"/>
        </w:rPr>
        <w:t>’</w:t>
      </w:r>
      <w:r w:rsidRPr="008B2C80">
        <w:rPr>
          <w:lang w:val="fr-FR"/>
        </w:rPr>
        <w:t>un taux supplémentaire de 6</w:t>
      </w:r>
      <w:r w:rsidR="00AC0475" w:rsidRPr="008B2C80">
        <w:rPr>
          <w:lang w:val="fr-FR"/>
        </w:rPr>
        <w:t> %</w:t>
      </w:r>
      <w:r w:rsidRPr="008B2C80">
        <w:rPr>
          <w:lang w:val="fr-FR"/>
        </w:rPr>
        <w:t xml:space="preserve"> des bourses de l</w:t>
      </w:r>
      <w:r w:rsidR="00AC0475" w:rsidRPr="008B2C80">
        <w:rPr>
          <w:lang w:val="fr-FR"/>
        </w:rPr>
        <w:t>’</w:t>
      </w:r>
      <w:r w:rsidRPr="008B2C80">
        <w:rPr>
          <w:lang w:val="fr-FR"/>
        </w:rPr>
        <w:t>enseignement supérieur pour les filles</w:t>
      </w:r>
      <w:r w:rsidR="00AC0475" w:rsidRPr="008B2C80">
        <w:rPr>
          <w:lang w:val="fr-FR"/>
        </w:rPr>
        <w:t> ;</w:t>
      </w:r>
    </w:p>
    <w:p w14:paraId="08CB7EEB" w14:textId="4EB2E069"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w:t>
      </w:r>
      <w:r w:rsidR="00AC0475" w:rsidRPr="008B2C80">
        <w:rPr>
          <w:lang w:val="fr-FR"/>
        </w:rPr>
        <w:t>’</w:t>
      </w:r>
      <w:r w:rsidRPr="008B2C80">
        <w:rPr>
          <w:lang w:val="fr-FR"/>
        </w:rPr>
        <w:t>ouverture de centres de formation professionnelles au profit des femmes et des filles victimes de la déperdition scolaire «1</w:t>
      </w:r>
      <w:r w:rsidR="00612F9D" w:rsidRPr="008B2C80">
        <w:rPr>
          <w:lang w:val="fr-FR"/>
        </w:rPr>
        <w:t> </w:t>
      </w:r>
      <w:r w:rsidRPr="008B2C80">
        <w:rPr>
          <w:lang w:val="fr-FR"/>
        </w:rPr>
        <w:t>463 sortantes »</w:t>
      </w:r>
      <w:r w:rsidR="00AC0475" w:rsidRPr="008B2C80">
        <w:rPr>
          <w:lang w:val="fr-FR"/>
        </w:rPr>
        <w:t> ;</w:t>
      </w:r>
    </w:p>
    <w:p w14:paraId="01D0BC77" w14:textId="65A2DC39"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w:t>
      </w:r>
      <w:r w:rsidR="00AC0475" w:rsidRPr="008B2C80">
        <w:rPr>
          <w:lang w:val="fr-FR"/>
        </w:rPr>
        <w:t>’</w:t>
      </w:r>
      <w:r w:rsidRPr="008B2C80">
        <w:rPr>
          <w:lang w:val="fr-FR"/>
        </w:rPr>
        <w:t>attribution de prix aux filles lauréates des différents cycles de l</w:t>
      </w:r>
      <w:r w:rsidR="00AC0475" w:rsidRPr="008B2C80">
        <w:rPr>
          <w:lang w:val="fr-FR"/>
        </w:rPr>
        <w:t>’</w:t>
      </w:r>
      <w:r w:rsidRPr="008B2C80">
        <w:rPr>
          <w:lang w:val="fr-FR"/>
        </w:rPr>
        <w:t>éducation</w:t>
      </w:r>
      <w:r w:rsidR="00AC0475" w:rsidRPr="008B2C80">
        <w:rPr>
          <w:lang w:val="fr-FR"/>
        </w:rPr>
        <w:t> ;</w:t>
      </w:r>
    </w:p>
    <w:p w14:paraId="3FDAD275" w14:textId="4CA24410"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w:t>
      </w:r>
      <w:r w:rsidR="00AC0475" w:rsidRPr="008B2C80">
        <w:rPr>
          <w:lang w:val="fr-FR"/>
        </w:rPr>
        <w:t>’</w:t>
      </w:r>
      <w:r w:rsidRPr="008B2C80">
        <w:rPr>
          <w:lang w:val="fr-FR"/>
        </w:rPr>
        <w:t>organisation des foires nationales annuelles pour l</w:t>
      </w:r>
      <w:r w:rsidR="00AC0475" w:rsidRPr="008B2C80">
        <w:rPr>
          <w:lang w:val="fr-FR"/>
        </w:rPr>
        <w:t>’</w:t>
      </w:r>
      <w:r w:rsidRPr="008B2C80">
        <w:rPr>
          <w:lang w:val="fr-FR"/>
        </w:rPr>
        <w:t>exposition des produits des femmes</w:t>
      </w:r>
      <w:r w:rsidR="00AC0475" w:rsidRPr="008B2C80">
        <w:rPr>
          <w:lang w:val="fr-FR"/>
        </w:rPr>
        <w:t> ;</w:t>
      </w:r>
      <w:r w:rsidRPr="008B2C80">
        <w:rPr>
          <w:lang w:val="fr-FR"/>
        </w:rPr>
        <w:t xml:space="preserve"> </w:t>
      </w:r>
    </w:p>
    <w:p w14:paraId="48C8B94F" w14:textId="33909AFB"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Lancement d</w:t>
      </w:r>
      <w:r w:rsidR="00AC0475" w:rsidRPr="008B2C80">
        <w:rPr>
          <w:lang w:val="fr-FR"/>
        </w:rPr>
        <w:t>’</w:t>
      </w:r>
      <w:r w:rsidRPr="008B2C80">
        <w:rPr>
          <w:lang w:val="fr-FR"/>
        </w:rPr>
        <w:t>un programme axé sur les questions de la scolarisation des filles et de l</w:t>
      </w:r>
      <w:r w:rsidR="00AC0475" w:rsidRPr="008B2C80">
        <w:rPr>
          <w:lang w:val="fr-FR"/>
        </w:rPr>
        <w:t>’</w:t>
      </w:r>
      <w:r w:rsidRPr="008B2C80">
        <w:rPr>
          <w:lang w:val="fr-FR"/>
        </w:rPr>
        <w:t>équité, qui a porté sur la mise en œuvre de trois principaux volets</w:t>
      </w:r>
      <w:r w:rsidR="00AC0475" w:rsidRPr="008B2C80">
        <w:rPr>
          <w:lang w:val="fr-FR"/>
        </w:rPr>
        <w:t> :</w:t>
      </w:r>
      <w:r w:rsidRPr="008B2C80">
        <w:rPr>
          <w:lang w:val="fr-FR"/>
        </w:rPr>
        <w:t xml:space="preserve"> </w:t>
      </w:r>
    </w:p>
    <w:p w14:paraId="5779DE45" w14:textId="679F3416" w:rsidR="000A31AC" w:rsidRPr="008B2C80" w:rsidRDefault="000A31AC" w:rsidP="00EE245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8B2C80">
        <w:rPr>
          <w:lang w:val="fr-FR"/>
        </w:rPr>
        <w:lastRenderedPageBreak/>
        <w:tab/>
        <w:t>•</w:t>
      </w:r>
      <w:r w:rsidRPr="008B2C80">
        <w:rPr>
          <w:lang w:val="fr-FR"/>
        </w:rPr>
        <w:tab/>
        <w:t>Un volet information, éducation et communication, consacré aux obstacles d</w:t>
      </w:r>
      <w:r w:rsidR="00AC0475" w:rsidRPr="008B2C80">
        <w:rPr>
          <w:lang w:val="fr-FR"/>
        </w:rPr>
        <w:t>’</w:t>
      </w:r>
      <w:r w:rsidRPr="008B2C80">
        <w:rPr>
          <w:lang w:val="fr-FR"/>
        </w:rPr>
        <w:t>ordre socioculturels. Ce volet a mis à contribution les communautés, les leaders religieux et la valorisation de modèles de réussite de filles</w:t>
      </w:r>
      <w:r w:rsidR="00AC0475" w:rsidRPr="008B2C80">
        <w:rPr>
          <w:lang w:val="fr-FR"/>
        </w:rPr>
        <w:t> ;</w:t>
      </w:r>
      <w:r w:rsidRPr="008B2C80">
        <w:rPr>
          <w:lang w:val="fr-FR"/>
        </w:rPr>
        <w:t xml:space="preserve"> </w:t>
      </w:r>
    </w:p>
    <w:p w14:paraId="7950DD59" w14:textId="0A9DB782" w:rsidR="000A31AC" w:rsidRPr="008B2C80" w:rsidRDefault="000A31AC" w:rsidP="00EE245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8B2C80">
        <w:rPr>
          <w:lang w:val="fr-FR"/>
        </w:rPr>
        <w:tab/>
        <w:t>•</w:t>
      </w:r>
      <w:r w:rsidRPr="008B2C80">
        <w:rPr>
          <w:lang w:val="fr-FR"/>
        </w:rPr>
        <w:tab/>
        <w:t>Un volet activités génératrices de revenus. Celui-ci encourage la disponibilité des manuels et des fournitures scolaires, des cantines scolaires et des moyens de transport, pour affronter les contraintes liées à la pauvreté des parents et des communautés</w:t>
      </w:r>
      <w:r w:rsidR="00AC0475" w:rsidRPr="008B2C80">
        <w:rPr>
          <w:lang w:val="fr-FR"/>
        </w:rPr>
        <w:t> ;</w:t>
      </w:r>
      <w:r w:rsidRPr="008B2C80">
        <w:rPr>
          <w:lang w:val="fr-FR"/>
        </w:rPr>
        <w:t xml:space="preserve"> </w:t>
      </w:r>
    </w:p>
    <w:p w14:paraId="2E4888D5" w14:textId="41EFB6F4" w:rsidR="000A31AC" w:rsidRPr="008B2C80" w:rsidRDefault="000A31AC" w:rsidP="00EE245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8B2C80">
        <w:rPr>
          <w:lang w:val="fr-FR"/>
        </w:rPr>
        <w:tab/>
        <w:t>•</w:t>
      </w:r>
      <w:r w:rsidRPr="008B2C80">
        <w:rPr>
          <w:lang w:val="fr-FR"/>
        </w:rPr>
        <w:tab/>
        <w:t>Un volet de cours de soutien, au profit des filles en milieu rural qui se trouvent en dernière année du cycle primaire et du secondaire.</w:t>
      </w:r>
    </w:p>
    <w:p w14:paraId="244A79F2" w14:textId="58350172" w:rsidR="000A31AC" w:rsidRPr="008B2C80" w:rsidRDefault="000A31AC" w:rsidP="000A31AC">
      <w:pPr>
        <w:pStyle w:val="SingleTxt"/>
        <w:spacing w:after="0" w:line="120" w:lineRule="exact"/>
        <w:rPr>
          <w:sz w:val="10"/>
          <w:lang w:val="fr-FR"/>
        </w:rPr>
      </w:pPr>
    </w:p>
    <w:p w14:paraId="048545AA" w14:textId="07CE36AB" w:rsidR="000A31AC" w:rsidRPr="008B2C80" w:rsidRDefault="000A31AC" w:rsidP="000A31AC">
      <w:pPr>
        <w:pStyle w:val="SingleTxt"/>
        <w:spacing w:after="0" w:line="120" w:lineRule="exact"/>
        <w:rPr>
          <w:sz w:val="10"/>
          <w:lang w:val="fr-FR"/>
        </w:rPr>
      </w:pPr>
    </w:p>
    <w:p w14:paraId="2FB623A1" w14:textId="1C6D66E1" w:rsidR="000A31AC" w:rsidRPr="008B2C80" w:rsidRDefault="000A31AC" w:rsidP="000A3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Réponse à la question posée au paragraphe 8</w:t>
      </w:r>
    </w:p>
    <w:p w14:paraId="2C107EFC" w14:textId="0FE45AB3" w:rsidR="000A31AC" w:rsidRPr="008B2C80" w:rsidRDefault="000A31AC" w:rsidP="000A31AC">
      <w:pPr>
        <w:pStyle w:val="SingleTxt"/>
        <w:spacing w:after="0" w:line="120" w:lineRule="exact"/>
        <w:rPr>
          <w:sz w:val="10"/>
          <w:lang w:val="fr-FR"/>
        </w:rPr>
      </w:pPr>
    </w:p>
    <w:p w14:paraId="46782DA3" w14:textId="0B7BB14A" w:rsidR="000A31AC" w:rsidRPr="008B2C80" w:rsidRDefault="000A31AC" w:rsidP="000A31AC">
      <w:pPr>
        <w:pStyle w:val="SingleTxt"/>
        <w:spacing w:after="0" w:line="120" w:lineRule="exact"/>
        <w:rPr>
          <w:sz w:val="10"/>
          <w:lang w:val="fr-FR"/>
        </w:rPr>
      </w:pPr>
    </w:p>
    <w:p w14:paraId="79819F91" w14:textId="3F5806D8" w:rsidR="000A31AC" w:rsidRPr="008B2C80" w:rsidRDefault="000A31AC" w:rsidP="000A31AC">
      <w:pPr>
        <w:pStyle w:val="SingleTxt"/>
        <w:numPr>
          <w:ilvl w:val="0"/>
          <w:numId w:val="30"/>
        </w:numPr>
        <w:tabs>
          <w:tab w:val="num" w:pos="2804"/>
        </w:tabs>
        <w:spacing w:line="240" w:lineRule="exact"/>
        <w:ind w:left="1267"/>
        <w:rPr>
          <w:b/>
          <w:bCs/>
          <w:lang w:val="fr-FR"/>
        </w:rPr>
      </w:pPr>
      <w:r w:rsidRPr="008B2C80">
        <w:rPr>
          <w:lang w:val="fr-FR"/>
        </w:rPr>
        <w:t>Plusieurs mesures ont été prises afin de réduire la persistance des stéréotypes sexistes et les pratiques néfastes vis à vis des femmes. Il s</w:t>
      </w:r>
      <w:r w:rsidR="00AC0475" w:rsidRPr="008B2C80">
        <w:rPr>
          <w:lang w:val="fr-FR"/>
        </w:rPr>
        <w:t>’</w:t>
      </w:r>
      <w:r w:rsidRPr="008B2C80">
        <w:rPr>
          <w:lang w:val="fr-FR"/>
        </w:rPr>
        <w:t>agit, entre autres de</w:t>
      </w:r>
      <w:r w:rsidR="00AC0475" w:rsidRPr="008B2C80">
        <w:rPr>
          <w:lang w:val="fr-FR"/>
        </w:rPr>
        <w:t> :</w:t>
      </w:r>
    </w:p>
    <w:p w14:paraId="7CD373D6" w14:textId="0993E779"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w:t>
      </w:r>
      <w:r w:rsidR="00AC0475" w:rsidRPr="008B2C80">
        <w:rPr>
          <w:lang w:val="fr-FR"/>
        </w:rPr>
        <w:t>’</w:t>
      </w:r>
      <w:r w:rsidRPr="008B2C80">
        <w:rPr>
          <w:lang w:val="fr-FR"/>
        </w:rPr>
        <w:t>élaboration et la mise en œuvre du plan d</w:t>
      </w:r>
      <w:r w:rsidR="00AC0475" w:rsidRPr="008B2C80">
        <w:rPr>
          <w:lang w:val="fr-FR"/>
        </w:rPr>
        <w:t>’</w:t>
      </w:r>
      <w:r w:rsidRPr="008B2C80">
        <w:rPr>
          <w:lang w:val="fr-FR"/>
        </w:rPr>
        <w:t>actions national sur les violences basées sur le genre</w:t>
      </w:r>
      <w:r w:rsidR="00AC0475" w:rsidRPr="008B2C80">
        <w:rPr>
          <w:lang w:val="fr-FR"/>
        </w:rPr>
        <w:t> ;</w:t>
      </w:r>
    </w:p>
    <w:p w14:paraId="570FC3D0" w14:textId="1B15776B"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w:t>
      </w:r>
      <w:r w:rsidR="00AC0475" w:rsidRPr="008B2C80">
        <w:rPr>
          <w:lang w:val="fr-FR"/>
        </w:rPr>
        <w:t>’</w:t>
      </w:r>
      <w:r w:rsidRPr="008B2C80">
        <w:rPr>
          <w:lang w:val="fr-FR"/>
        </w:rPr>
        <w:t>actualisation et la mise en œuvre de la stratégie nationale de lutte contre les MGF</w:t>
      </w:r>
      <w:r w:rsidR="00AC0475" w:rsidRPr="008B2C80">
        <w:rPr>
          <w:lang w:val="fr-FR"/>
        </w:rPr>
        <w:t> ;</w:t>
      </w:r>
    </w:p>
    <w:p w14:paraId="12D7F222" w14:textId="1F94F295"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mise en œuvre des SOPS (procédures opérationnelles standards) pour une meilleure réponse et une prise en charge holistique des survivantes des Violences basées sur le genre</w:t>
      </w:r>
      <w:r w:rsidR="00AC0475" w:rsidRPr="008B2C80">
        <w:rPr>
          <w:lang w:val="fr-FR"/>
        </w:rPr>
        <w:t> ;</w:t>
      </w:r>
      <w:r w:rsidRPr="008B2C80">
        <w:rPr>
          <w:lang w:val="fr-FR"/>
        </w:rPr>
        <w:t xml:space="preserve"> </w:t>
      </w:r>
    </w:p>
    <w:p w14:paraId="0170C797" w14:textId="7C806216"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mise en œuvre d</w:t>
      </w:r>
      <w:r w:rsidR="00AC0475" w:rsidRPr="008B2C80">
        <w:rPr>
          <w:lang w:val="fr-FR"/>
        </w:rPr>
        <w:t>’</w:t>
      </w:r>
      <w:r w:rsidRPr="008B2C80">
        <w:rPr>
          <w:lang w:val="fr-FR"/>
        </w:rPr>
        <w:t>un plan d</w:t>
      </w:r>
      <w:r w:rsidR="00AC0475" w:rsidRPr="008B2C80">
        <w:rPr>
          <w:lang w:val="fr-FR"/>
        </w:rPr>
        <w:t>’</w:t>
      </w:r>
      <w:r w:rsidRPr="008B2C80">
        <w:rPr>
          <w:lang w:val="fr-FR"/>
        </w:rPr>
        <w:t>action d</w:t>
      </w:r>
      <w:r w:rsidR="00AC0475" w:rsidRPr="008B2C80">
        <w:rPr>
          <w:lang w:val="fr-FR"/>
        </w:rPr>
        <w:t>’</w:t>
      </w:r>
      <w:r w:rsidRPr="008B2C80">
        <w:rPr>
          <w:lang w:val="fr-FR"/>
        </w:rPr>
        <w:t>abandon volontaire des mutilations génitales féminines dans les</w:t>
      </w:r>
      <w:r w:rsidR="00AC0475" w:rsidRPr="008B2C80">
        <w:rPr>
          <w:lang w:val="fr-FR"/>
        </w:rPr>
        <w:t xml:space="preserve"> </w:t>
      </w:r>
      <w:r w:rsidRPr="008B2C80">
        <w:rPr>
          <w:lang w:val="fr-FR"/>
        </w:rPr>
        <w:t>Wilayas à haute prévalence</w:t>
      </w:r>
      <w:r w:rsidR="00AC0475" w:rsidRPr="008B2C80">
        <w:rPr>
          <w:lang w:val="fr-FR"/>
        </w:rPr>
        <w:t> ;</w:t>
      </w:r>
    </w:p>
    <w:p w14:paraId="5EA59909" w14:textId="02497FAC"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diffusion dans les média public et privés d</w:t>
      </w:r>
      <w:r w:rsidR="00AC0475" w:rsidRPr="008B2C80">
        <w:rPr>
          <w:lang w:val="fr-FR"/>
        </w:rPr>
        <w:t>’</w:t>
      </w:r>
      <w:r w:rsidRPr="008B2C80">
        <w:rPr>
          <w:lang w:val="fr-FR"/>
        </w:rPr>
        <w:t>une fatwa sur l</w:t>
      </w:r>
      <w:r w:rsidR="00AC0475" w:rsidRPr="008B2C80">
        <w:rPr>
          <w:lang w:val="fr-FR"/>
        </w:rPr>
        <w:t>’</w:t>
      </w:r>
      <w:r w:rsidRPr="008B2C80">
        <w:rPr>
          <w:lang w:val="fr-FR"/>
        </w:rPr>
        <w:t>interdiction des mutilations génitales féminines</w:t>
      </w:r>
      <w:r w:rsidR="00AC0475" w:rsidRPr="008B2C80">
        <w:rPr>
          <w:lang w:val="fr-FR"/>
        </w:rPr>
        <w:t> ;</w:t>
      </w:r>
    </w:p>
    <w:p w14:paraId="11ECDC6B" w14:textId="61E9184C"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w:t>
      </w:r>
      <w:r w:rsidR="00AC0475" w:rsidRPr="008B2C80">
        <w:rPr>
          <w:lang w:val="fr-FR"/>
        </w:rPr>
        <w:t>’</w:t>
      </w:r>
      <w:r w:rsidRPr="008B2C80">
        <w:rPr>
          <w:lang w:val="fr-FR"/>
        </w:rPr>
        <w:t>organisation de campagnes de lutte contre les mariages d</w:t>
      </w:r>
      <w:r w:rsidR="00AC0475" w:rsidRPr="008B2C80">
        <w:rPr>
          <w:lang w:val="fr-FR"/>
        </w:rPr>
        <w:t>’</w:t>
      </w:r>
      <w:r w:rsidRPr="008B2C80">
        <w:rPr>
          <w:lang w:val="fr-FR"/>
        </w:rPr>
        <w:t>enfants, l</w:t>
      </w:r>
      <w:r w:rsidR="00AC0475" w:rsidRPr="008B2C80">
        <w:rPr>
          <w:lang w:val="fr-FR"/>
        </w:rPr>
        <w:t>’</w:t>
      </w:r>
      <w:r w:rsidRPr="008B2C80">
        <w:rPr>
          <w:lang w:val="fr-FR"/>
        </w:rPr>
        <w:t>alimentation forcée.</w:t>
      </w:r>
    </w:p>
    <w:p w14:paraId="46D0B443" w14:textId="3503FD44" w:rsidR="000A31AC" w:rsidRPr="008B2C80" w:rsidRDefault="000A31AC" w:rsidP="00D21A16">
      <w:pPr>
        <w:pStyle w:val="SingleTxt"/>
        <w:numPr>
          <w:ilvl w:val="0"/>
          <w:numId w:val="32"/>
        </w:numPr>
        <w:tabs>
          <w:tab w:val="num" w:pos="2804"/>
        </w:tabs>
        <w:spacing w:line="240" w:lineRule="exact"/>
        <w:rPr>
          <w:lang w:val="fr-FR"/>
        </w:rPr>
      </w:pPr>
      <w:r w:rsidRPr="008B2C80">
        <w:rPr>
          <w:szCs w:val="20"/>
          <w:lang w:val="fr-FR"/>
        </w:rPr>
        <w:t>D</w:t>
      </w:r>
      <w:r w:rsidR="00AC0475" w:rsidRPr="008B2C80">
        <w:rPr>
          <w:szCs w:val="20"/>
          <w:lang w:val="fr-FR"/>
        </w:rPr>
        <w:t>’</w:t>
      </w:r>
      <w:r w:rsidRPr="008B2C80">
        <w:rPr>
          <w:szCs w:val="20"/>
          <w:lang w:val="fr-FR"/>
        </w:rPr>
        <w:t>autres</w:t>
      </w:r>
      <w:r w:rsidRPr="008B2C80">
        <w:rPr>
          <w:lang w:val="fr-FR"/>
        </w:rPr>
        <w:t xml:space="preserve"> actions ont été menées pour informer et sensibiliser l</w:t>
      </w:r>
      <w:r w:rsidR="00AC0475" w:rsidRPr="008B2C80">
        <w:rPr>
          <w:lang w:val="fr-FR"/>
        </w:rPr>
        <w:t>’</w:t>
      </w:r>
      <w:r w:rsidRPr="008B2C80">
        <w:rPr>
          <w:lang w:val="fr-FR"/>
        </w:rPr>
        <w:t>opinion sur les stéréotypes et pratiques néfastes à la femme. Il s</w:t>
      </w:r>
      <w:r w:rsidR="00AC0475" w:rsidRPr="008B2C80">
        <w:rPr>
          <w:lang w:val="fr-FR"/>
        </w:rPr>
        <w:t>’</w:t>
      </w:r>
      <w:r w:rsidRPr="008B2C80">
        <w:rPr>
          <w:lang w:val="fr-FR"/>
        </w:rPr>
        <w:t>agit de</w:t>
      </w:r>
      <w:r w:rsidR="00AC0475" w:rsidRPr="008B2C80">
        <w:rPr>
          <w:lang w:val="fr-FR"/>
        </w:rPr>
        <w:t> :</w:t>
      </w:r>
    </w:p>
    <w:p w14:paraId="4FA03B71" w14:textId="7C268BB9"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commémoration de la journée Tolérance Zéro MGF</w:t>
      </w:r>
      <w:r w:rsidR="00AC0475" w:rsidRPr="008B2C80">
        <w:rPr>
          <w:lang w:val="fr-FR"/>
        </w:rPr>
        <w:t> ;</w:t>
      </w:r>
    </w:p>
    <w:p w14:paraId="5115345E" w14:textId="250F8A9F"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mise en œuvre d</w:t>
      </w:r>
      <w:r w:rsidR="00AC0475" w:rsidRPr="008B2C80">
        <w:rPr>
          <w:lang w:val="fr-FR"/>
        </w:rPr>
        <w:t>’</w:t>
      </w:r>
      <w:r w:rsidRPr="008B2C80">
        <w:rPr>
          <w:lang w:val="fr-FR"/>
        </w:rPr>
        <w:t>un programme d</w:t>
      </w:r>
      <w:r w:rsidR="00AC0475" w:rsidRPr="008B2C80">
        <w:rPr>
          <w:lang w:val="fr-FR"/>
        </w:rPr>
        <w:t>’</w:t>
      </w:r>
      <w:r w:rsidRPr="008B2C80">
        <w:rPr>
          <w:lang w:val="fr-FR"/>
        </w:rPr>
        <w:t>abandon des MGF</w:t>
      </w:r>
      <w:r w:rsidR="00AC0475" w:rsidRPr="008B2C80">
        <w:rPr>
          <w:lang w:val="fr-FR"/>
        </w:rPr>
        <w:t> ;</w:t>
      </w:r>
      <w:r w:rsidRPr="008B2C80">
        <w:rPr>
          <w:lang w:val="fr-FR"/>
        </w:rPr>
        <w:t xml:space="preserve"> </w:t>
      </w:r>
    </w:p>
    <w:p w14:paraId="3586DD94" w14:textId="6F62ADD3"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La validation d</w:t>
      </w:r>
      <w:r w:rsidR="00AC0475" w:rsidRPr="008B2C80">
        <w:rPr>
          <w:lang w:val="fr-FR"/>
        </w:rPr>
        <w:t>’</w:t>
      </w:r>
      <w:r w:rsidRPr="008B2C80">
        <w:rPr>
          <w:lang w:val="fr-FR"/>
        </w:rPr>
        <w:t>un projet de loi contre les violences à l</w:t>
      </w:r>
      <w:r w:rsidR="00AC0475" w:rsidRPr="008B2C80">
        <w:rPr>
          <w:lang w:val="fr-FR"/>
        </w:rPr>
        <w:t>’</w:t>
      </w:r>
      <w:r w:rsidRPr="008B2C80">
        <w:rPr>
          <w:lang w:val="fr-FR"/>
        </w:rPr>
        <w:t>égard des femmes et des filles</w:t>
      </w:r>
      <w:r w:rsidR="00AC0475" w:rsidRPr="008B2C80">
        <w:rPr>
          <w:lang w:val="fr-FR"/>
        </w:rPr>
        <w:t> ;</w:t>
      </w:r>
    </w:p>
    <w:p w14:paraId="11EF5208" w14:textId="1F445827" w:rsidR="000A31AC" w:rsidRPr="008B2C80" w:rsidRDefault="000A31AC" w:rsidP="000A31AC">
      <w:pPr>
        <w:pStyle w:val="SingleTxt"/>
        <w:tabs>
          <w:tab w:val="right" w:pos="1685"/>
        </w:tabs>
        <w:ind w:left="1742" w:hanging="475"/>
        <w:rPr>
          <w:lang w:val="fr-FR"/>
        </w:rPr>
      </w:pPr>
      <w:r w:rsidRPr="008B2C80">
        <w:rPr>
          <w:lang w:val="fr-FR"/>
        </w:rPr>
        <w:tab/>
        <w:t>•</w:t>
      </w:r>
      <w:r w:rsidRPr="008B2C80">
        <w:rPr>
          <w:lang w:val="fr-FR"/>
        </w:rPr>
        <w:tab/>
        <w:t>L</w:t>
      </w:r>
      <w:r w:rsidR="00AC0475" w:rsidRPr="008B2C80">
        <w:rPr>
          <w:lang w:val="fr-FR"/>
        </w:rPr>
        <w:t>’</w:t>
      </w:r>
      <w:r w:rsidRPr="008B2C80">
        <w:rPr>
          <w:lang w:val="fr-FR"/>
        </w:rPr>
        <w:t>organisation de plusieurs campagnes, et de caravanes de sensibilisation contre les pratiques néfastes (obésité, mariage d</w:t>
      </w:r>
      <w:r w:rsidR="00AC0475" w:rsidRPr="008B2C80">
        <w:rPr>
          <w:lang w:val="fr-FR"/>
        </w:rPr>
        <w:t>’</w:t>
      </w:r>
      <w:r w:rsidRPr="008B2C80">
        <w:rPr>
          <w:lang w:val="fr-FR"/>
        </w:rPr>
        <w:t>enfants, MGF…).</w:t>
      </w:r>
    </w:p>
    <w:p w14:paraId="3E4BE718" w14:textId="78B02B42" w:rsidR="00D21A16" w:rsidRPr="008B2C80" w:rsidRDefault="00D21A16" w:rsidP="00D21A16">
      <w:pPr>
        <w:pStyle w:val="SingleTxt"/>
        <w:spacing w:after="0" w:line="120" w:lineRule="exact"/>
        <w:rPr>
          <w:sz w:val="10"/>
          <w:lang w:val="fr-FR"/>
        </w:rPr>
      </w:pPr>
    </w:p>
    <w:p w14:paraId="197882B2" w14:textId="77777777" w:rsidR="00D21A16" w:rsidRPr="008B2C80" w:rsidRDefault="00D21A16" w:rsidP="00D21A16">
      <w:pPr>
        <w:pStyle w:val="SingleTxt"/>
        <w:spacing w:after="0" w:line="120" w:lineRule="exact"/>
        <w:rPr>
          <w:sz w:val="10"/>
          <w:lang w:val="fr-FR"/>
        </w:rPr>
      </w:pPr>
    </w:p>
    <w:p w14:paraId="252AB986" w14:textId="3F3A9E56" w:rsidR="000A31AC" w:rsidRPr="008B2C80" w:rsidRDefault="000A31AC" w:rsidP="00D21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Réponse à la question posée au paragraphe 9</w:t>
      </w:r>
    </w:p>
    <w:p w14:paraId="46D92182" w14:textId="12E75105" w:rsidR="00D21A16" w:rsidRPr="008B2C80" w:rsidRDefault="00D21A16" w:rsidP="00D21A16">
      <w:pPr>
        <w:pStyle w:val="SingleTxt"/>
        <w:spacing w:after="0" w:line="120" w:lineRule="exact"/>
        <w:rPr>
          <w:sz w:val="10"/>
          <w:lang w:val="fr-FR"/>
        </w:rPr>
      </w:pPr>
    </w:p>
    <w:p w14:paraId="4F1BE9A8" w14:textId="7CDFBEC0" w:rsidR="00D21A16" w:rsidRPr="008B2C80" w:rsidRDefault="00D21A16" w:rsidP="00D21A16">
      <w:pPr>
        <w:pStyle w:val="SingleTxt"/>
        <w:spacing w:after="0" w:line="120" w:lineRule="exact"/>
        <w:rPr>
          <w:sz w:val="10"/>
          <w:lang w:val="fr-FR"/>
        </w:rPr>
      </w:pPr>
    </w:p>
    <w:p w14:paraId="731C217E" w14:textId="343ED4AE" w:rsidR="000A31AC" w:rsidRPr="008B2C80" w:rsidRDefault="000A31AC" w:rsidP="00D21A16">
      <w:pPr>
        <w:pStyle w:val="SingleTxt"/>
        <w:numPr>
          <w:ilvl w:val="0"/>
          <w:numId w:val="32"/>
        </w:numPr>
        <w:spacing w:line="240" w:lineRule="exact"/>
        <w:rPr>
          <w:lang w:val="fr-FR"/>
        </w:rPr>
      </w:pPr>
      <w:r w:rsidRPr="008B2C80">
        <w:rPr>
          <w:lang w:val="fr-FR"/>
        </w:rPr>
        <w:t>Par rapport au projet de loi contre les violences à l</w:t>
      </w:r>
      <w:r w:rsidR="00AC0475" w:rsidRPr="008B2C80">
        <w:rPr>
          <w:lang w:val="fr-FR"/>
        </w:rPr>
        <w:t>’</w:t>
      </w:r>
      <w:r w:rsidRPr="008B2C80">
        <w:rPr>
          <w:lang w:val="fr-FR"/>
        </w:rPr>
        <w:t>égard des femmes, il a été retiré de l</w:t>
      </w:r>
      <w:r w:rsidR="00AC0475" w:rsidRPr="008B2C80">
        <w:rPr>
          <w:lang w:val="fr-FR"/>
        </w:rPr>
        <w:t>’</w:t>
      </w:r>
      <w:r w:rsidRPr="008B2C80">
        <w:rPr>
          <w:lang w:val="fr-FR"/>
        </w:rPr>
        <w:t>Assemblée nationale pour des motifs conjoncturels et exceptionnels. Sa procédure de reprogrammation est entamée et il sera adopté dans le proche futur.</w:t>
      </w:r>
    </w:p>
    <w:p w14:paraId="193DDA7C" w14:textId="40A72F9F" w:rsidR="000A31AC" w:rsidRPr="008B2C80" w:rsidRDefault="000A31AC" w:rsidP="00D21A16">
      <w:pPr>
        <w:pStyle w:val="SingleTxt"/>
        <w:numPr>
          <w:ilvl w:val="0"/>
          <w:numId w:val="32"/>
        </w:numPr>
        <w:spacing w:line="240" w:lineRule="exact"/>
        <w:rPr>
          <w:lang w:val="fr-FR"/>
        </w:rPr>
      </w:pPr>
      <w:r w:rsidRPr="008B2C80">
        <w:rPr>
          <w:lang w:val="fr-FR"/>
        </w:rPr>
        <w:t>Au titre de l</w:t>
      </w:r>
      <w:r w:rsidR="00AC0475" w:rsidRPr="008B2C80">
        <w:rPr>
          <w:lang w:val="fr-FR"/>
        </w:rPr>
        <w:t>’</w:t>
      </w:r>
      <w:r w:rsidRPr="008B2C80">
        <w:rPr>
          <w:lang w:val="fr-FR"/>
        </w:rPr>
        <w:t xml:space="preserve">exercice 2022, 219 affaires de violences faites aux femmes ont été enregistrées et poursuivis au niveau des tribunaux. Ces cas de violence sont constitués essentiellement de viols. Les affaires de Zina sont complètement distinctes des agressions faites aux femmes. Les affaires de Zina enregistrées et poursuivies au niveau des tribunaux des wilayas ont été au nombre de 131 affaires. Les affaires </w:t>
      </w:r>
      <w:r w:rsidRPr="008B2C80">
        <w:rPr>
          <w:lang w:val="fr-FR"/>
        </w:rPr>
        <w:lastRenderedPageBreak/>
        <w:t>impliquant des enfants, qu</w:t>
      </w:r>
      <w:r w:rsidR="00AC0475" w:rsidRPr="008B2C80">
        <w:rPr>
          <w:lang w:val="fr-FR"/>
        </w:rPr>
        <w:t>’</w:t>
      </w:r>
      <w:r w:rsidRPr="008B2C80">
        <w:rPr>
          <w:lang w:val="fr-FR"/>
        </w:rPr>
        <w:t>ils soient garçons ou filles, auteurs ou victimes ont atteint 679 affaires au cours de l</w:t>
      </w:r>
      <w:r w:rsidR="00AC0475" w:rsidRPr="008B2C80">
        <w:rPr>
          <w:lang w:val="fr-FR"/>
        </w:rPr>
        <w:t>’</w:t>
      </w:r>
      <w:r w:rsidRPr="008B2C80">
        <w:rPr>
          <w:lang w:val="fr-FR"/>
        </w:rPr>
        <w:t>année 2022.</w:t>
      </w:r>
    </w:p>
    <w:p w14:paraId="47572D86" w14:textId="767A5348" w:rsidR="00D21A16" w:rsidRPr="008B2C80" w:rsidRDefault="00D21A16" w:rsidP="00D21A16">
      <w:pPr>
        <w:pStyle w:val="SingleTxt"/>
        <w:spacing w:after="0" w:line="120" w:lineRule="exact"/>
        <w:rPr>
          <w:sz w:val="10"/>
          <w:lang w:val="fr-FR"/>
        </w:rPr>
      </w:pPr>
    </w:p>
    <w:p w14:paraId="4DD9D6AF" w14:textId="390DD636" w:rsidR="00D21A16" w:rsidRPr="008B2C80" w:rsidRDefault="00D21A16" w:rsidP="00D21A16">
      <w:pPr>
        <w:pStyle w:val="SingleTxt"/>
        <w:spacing w:after="0" w:line="120" w:lineRule="exact"/>
        <w:rPr>
          <w:sz w:val="10"/>
          <w:lang w:val="fr-FR"/>
        </w:rPr>
      </w:pPr>
    </w:p>
    <w:p w14:paraId="74F37653" w14:textId="36F9B41B" w:rsidR="000A31AC" w:rsidRPr="008B2C80" w:rsidRDefault="000A31AC" w:rsidP="00D21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Réponse à la question posée au paragraphe 10</w:t>
      </w:r>
    </w:p>
    <w:p w14:paraId="247F2FA6" w14:textId="3E53C3DA" w:rsidR="00D21A16" w:rsidRPr="008B2C80" w:rsidRDefault="00D21A16" w:rsidP="00D21A16">
      <w:pPr>
        <w:pStyle w:val="SingleTxt"/>
        <w:spacing w:after="0" w:line="120" w:lineRule="exact"/>
        <w:rPr>
          <w:sz w:val="10"/>
          <w:lang w:val="fr-FR"/>
        </w:rPr>
      </w:pPr>
    </w:p>
    <w:p w14:paraId="2E8D6627" w14:textId="0194A57D" w:rsidR="00D21A16" w:rsidRPr="008B2C80" w:rsidRDefault="00D21A16" w:rsidP="00D21A16">
      <w:pPr>
        <w:pStyle w:val="SingleTxt"/>
        <w:spacing w:after="0" w:line="120" w:lineRule="exact"/>
        <w:rPr>
          <w:sz w:val="10"/>
          <w:lang w:val="fr-FR"/>
        </w:rPr>
      </w:pPr>
    </w:p>
    <w:p w14:paraId="3B0F3F98" w14:textId="336E0717" w:rsidR="000A31AC" w:rsidRPr="008B2C80" w:rsidRDefault="000A31AC" w:rsidP="00D21A16">
      <w:pPr>
        <w:pStyle w:val="SingleTxt"/>
        <w:numPr>
          <w:ilvl w:val="0"/>
          <w:numId w:val="32"/>
        </w:numPr>
        <w:spacing w:line="240" w:lineRule="exact"/>
        <w:rPr>
          <w:lang w:val="fr-FR"/>
        </w:rPr>
      </w:pPr>
      <w:r w:rsidRPr="008B2C80">
        <w:rPr>
          <w:lang w:val="fr-FR"/>
        </w:rPr>
        <w:t>En Mauritanie, les formes les plus courantes de la traite sont</w:t>
      </w:r>
      <w:r w:rsidR="00AC0475" w:rsidRPr="008B2C80">
        <w:rPr>
          <w:lang w:val="fr-FR"/>
        </w:rPr>
        <w:t> :</w:t>
      </w:r>
      <w:r w:rsidRPr="008B2C80">
        <w:rPr>
          <w:lang w:val="fr-FR"/>
        </w:rPr>
        <w:t xml:space="preserve"> la mendicité forcée des enfants, le travail forcé ou à des fins d</w:t>
      </w:r>
      <w:r w:rsidR="00AC0475" w:rsidRPr="008B2C80">
        <w:rPr>
          <w:lang w:val="fr-FR"/>
        </w:rPr>
        <w:t>’</w:t>
      </w:r>
      <w:r w:rsidRPr="008B2C80">
        <w:rPr>
          <w:lang w:val="fr-FR"/>
        </w:rPr>
        <w:t>exploitation, le mariage précoce forcé, la prostitution forcée et les formes contemporaines de l</w:t>
      </w:r>
      <w:r w:rsidR="00AC0475" w:rsidRPr="008B2C80">
        <w:rPr>
          <w:lang w:val="fr-FR"/>
        </w:rPr>
        <w:t>’</w:t>
      </w:r>
      <w:r w:rsidRPr="008B2C80">
        <w:rPr>
          <w:lang w:val="fr-FR"/>
        </w:rPr>
        <w:t>esclavage. L</w:t>
      </w:r>
      <w:r w:rsidR="00AC0475" w:rsidRPr="008B2C80">
        <w:rPr>
          <w:lang w:val="fr-FR"/>
        </w:rPr>
        <w:t>’</w:t>
      </w:r>
      <w:r w:rsidRPr="008B2C80">
        <w:rPr>
          <w:lang w:val="fr-FR"/>
        </w:rPr>
        <w:t>exploitation des travailleurs mauritaniens à l</w:t>
      </w:r>
      <w:r w:rsidR="00AC0475" w:rsidRPr="008B2C80">
        <w:rPr>
          <w:lang w:val="fr-FR"/>
        </w:rPr>
        <w:t>’</w:t>
      </w:r>
      <w:r w:rsidRPr="008B2C80">
        <w:rPr>
          <w:lang w:val="fr-FR"/>
        </w:rPr>
        <w:t>extérieur est également une forme de traite.</w:t>
      </w:r>
    </w:p>
    <w:p w14:paraId="5307845B" w14:textId="4D88E1FB" w:rsidR="000A31AC" w:rsidRPr="008B2C80" w:rsidRDefault="000A31AC" w:rsidP="00D21A16">
      <w:pPr>
        <w:pStyle w:val="SingleTxt"/>
        <w:numPr>
          <w:ilvl w:val="0"/>
          <w:numId w:val="32"/>
        </w:numPr>
        <w:spacing w:line="240" w:lineRule="exact"/>
        <w:rPr>
          <w:lang w:val="fr-FR"/>
        </w:rPr>
      </w:pPr>
      <w:r w:rsidRPr="008B2C80">
        <w:rPr>
          <w:lang w:val="fr-FR"/>
        </w:rPr>
        <w:t>Le Commissariat aux Droits de l</w:t>
      </w:r>
      <w:r w:rsidR="00AC0475" w:rsidRPr="008B2C80">
        <w:rPr>
          <w:lang w:val="fr-FR"/>
        </w:rPr>
        <w:t>’</w:t>
      </w:r>
      <w:r w:rsidRPr="008B2C80">
        <w:rPr>
          <w:lang w:val="fr-FR"/>
        </w:rPr>
        <w:t>Homme, à l</w:t>
      </w:r>
      <w:r w:rsidR="00AC0475" w:rsidRPr="008B2C80">
        <w:rPr>
          <w:lang w:val="fr-FR"/>
        </w:rPr>
        <w:t>’</w:t>
      </w:r>
      <w:r w:rsidRPr="008B2C80">
        <w:rPr>
          <w:lang w:val="fr-FR"/>
        </w:rPr>
        <w:t>Action Humanitaire et aux Relations avec la Société Civile (CDHAHRSC) a pris l</w:t>
      </w:r>
      <w:r w:rsidR="00AC0475" w:rsidRPr="008B2C80">
        <w:rPr>
          <w:lang w:val="fr-FR"/>
        </w:rPr>
        <w:t>’</w:t>
      </w:r>
      <w:r w:rsidRPr="008B2C80">
        <w:rPr>
          <w:lang w:val="fr-FR"/>
        </w:rPr>
        <w:t>engagement au nom de la Mauritanie, lors d</w:t>
      </w:r>
      <w:r w:rsidR="00AC0475" w:rsidRPr="008B2C80">
        <w:rPr>
          <w:lang w:val="fr-FR"/>
        </w:rPr>
        <w:t>’</w:t>
      </w:r>
      <w:r w:rsidRPr="008B2C80">
        <w:rPr>
          <w:lang w:val="fr-FR"/>
        </w:rPr>
        <w:t>un Examen Périodique Universel (EPU) devant le Conseil des Droits de l</w:t>
      </w:r>
      <w:r w:rsidR="00AC0475" w:rsidRPr="008B2C80">
        <w:rPr>
          <w:lang w:val="fr-FR"/>
        </w:rPr>
        <w:t>’</w:t>
      </w:r>
      <w:r w:rsidRPr="008B2C80">
        <w:rPr>
          <w:lang w:val="fr-FR"/>
        </w:rPr>
        <w:t>Homme, d</w:t>
      </w:r>
      <w:r w:rsidR="00AC0475" w:rsidRPr="008B2C80">
        <w:rPr>
          <w:lang w:val="fr-FR"/>
        </w:rPr>
        <w:t>’</w:t>
      </w:r>
      <w:r w:rsidRPr="008B2C80">
        <w:rPr>
          <w:lang w:val="fr-FR"/>
        </w:rPr>
        <w:t>élaborer et de mettre en œuvre un Plan d</w:t>
      </w:r>
      <w:r w:rsidR="00AC0475" w:rsidRPr="008B2C80">
        <w:rPr>
          <w:lang w:val="fr-FR"/>
        </w:rPr>
        <w:t>’</w:t>
      </w:r>
      <w:r w:rsidRPr="008B2C80">
        <w:rPr>
          <w:lang w:val="fr-FR"/>
        </w:rPr>
        <w:t>Action National de Lutte contre la Traite des Personnes (PANLTP 2020-2022).</w:t>
      </w:r>
    </w:p>
    <w:p w14:paraId="626D849A" w14:textId="7C26AC7D" w:rsidR="000A31AC" w:rsidRPr="008B2C80" w:rsidRDefault="000A31AC" w:rsidP="00D21A16">
      <w:pPr>
        <w:pStyle w:val="SingleTxt"/>
        <w:numPr>
          <w:ilvl w:val="0"/>
          <w:numId w:val="32"/>
        </w:numPr>
        <w:spacing w:line="240" w:lineRule="exact"/>
        <w:rPr>
          <w:lang w:val="fr-FR"/>
        </w:rPr>
      </w:pPr>
      <w:r w:rsidRPr="008B2C80">
        <w:rPr>
          <w:lang w:val="fr-FR"/>
        </w:rPr>
        <w:t>Ce PANLTP a été élaboré effectivement par le</w:t>
      </w:r>
      <w:r w:rsidRPr="008B2C80">
        <w:rPr>
          <w:bCs/>
          <w:lang w:val="fr-FR"/>
        </w:rPr>
        <w:t xml:space="preserve"> </w:t>
      </w:r>
      <w:r w:rsidRPr="008B2C80">
        <w:rPr>
          <w:lang w:val="fr-FR"/>
        </w:rPr>
        <w:t>CDHAHRSC, en collaboration avec l</w:t>
      </w:r>
      <w:r w:rsidR="00AC0475" w:rsidRPr="008B2C80">
        <w:rPr>
          <w:lang w:val="fr-FR"/>
        </w:rPr>
        <w:t>’</w:t>
      </w:r>
      <w:r w:rsidRPr="008B2C80">
        <w:rPr>
          <w:lang w:val="fr-FR"/>
        </w:rPr>
        <w:t>OIM, suivant une approche participative impliquant l</w:t>
      </w:r>
      <w:r w:rsidR="00AC0475" w:rsidRPr="008B2C80">
        <w:rPr>
          <w:lang w:val="fr-FR"/>
        </w:rPr>
        <w:t>’</w:t>
      </w:r>
      <w:r w:rsidRPr="008B2C80">
        <w:rPr>
          <w:lang w:val="fr-FR"/>
        </w:rPr>
        <w:t>ensemble des acteurs étatiques et non étatiques concernés. Il été adopté par le Gouvernement en mars 2020 pour une période de 3 ans.</w:t>
      </w:r>
    </w:p>
    <w:p w14:paraId="1E84F737" w14:textId="30802EB8" w:rsidR="000A31AC" w:rsidRPr="008B2C80" w:rsidRDefault="000A31AC" w:rsidP="00D21A16">
      <w:pPr>
        <w:pStyle w:val="SingleTxt"/>
        <w:numPr>
          <w:ilvl w:val="0"/>
          <w:numId w:val="32"/>
        </w:numPr>
        <w:spacing w:line="240" w:lineRule="exact"/>
        <w:rPr>
          <w:lang w:val="fr-FR"/>
        </w:rPr>
      </w:pPr>
      <w:r w:rsidRPr="008B2C80">
        <w:rPr>
          <w:lang w:val="fr-FR"/>
        </w:rPr>
        <w:t>Axé sur la prévention, la protection, la poursuite et le renforcement du partenariat, le PANLTP comprend 9 objectifs, à savoir</w:t>
      </w:r>
      <w:r w:rsidR="00AC0475" w:rsidRPr="008B2C80">
        <w:rPr>
          <w:lang w:val="fr-FR"/>
        </w:rPr>
        <w:t> :</w:t>
      </w:r>
    </w:p>
    <w:p w14:paraId="6E0CC8B4" w14:textId="78C5386D" w:rsidR="000A31AC" w:rsidRPr="008B2C80" w:rsidRDefault="00D21A16" w:rsidP="00D21A16">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prévention de la traite des personnes par la sensibilisation</w:t>
      </w:r>
      <w:r w:rsidR="00AC0475" w:rsidRPr="008B2C80">
        <w:rPr>
          <w:lang w:val="fr-FR"/>
        </w:rPr>
        <w:t> ;</w:t>
      </w:r>
    </w:p>
    <w:p w14:paraId="7B7C856B" w14:textId="03E1CBD0" w:rsidR="000A31AC" w:rsidRPr="008B2C80" w:rsidRDefault="00D21A16" w:rsidP="00D21A16">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documentation du phénomène de la traite</w:t>
      </w:r>
      <w:r w:rsidR="00AC0475" w:rsidRPr="008B2C80">
        <w:rPr>
          <w:lang w:val="fr-FR"/>
        </w:rPr>
        <w:t> ;</w:t>
      </w:r>
    </w:p>
    <w:p w14:paraId="73174697" w14:textId="3250CB05" w:rsidR="000A31AC" w:rsidRPr="008B2C80" w:rsidRDefault="00D21A16" w:rsidP="00D21A16">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Le renforcement de capacités des acteurs</w:t>
      </w:r>
      <w:r w:rsidR="00AC0475" w:rsidRPr="008B2C80">
        <w:rPr>
          <w:lang w:val="fr-FR"/>
        </w:rPr>
        <w:t> ;</w:t>
      </w:r>
    </w:p>
    <w:p w14:paraId="5EFBFE46" w14:textId="0EDBE510" w:rsidR="000A31AC" w:rsidRPr="008B2C80" w:rsidRDefault="00D21A16" w:rsidP="00D21A16">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amélioration du cadre juridique de la traite</w:t>
      </w:r>
      <w:r w:rsidR="00AC0475" w:rsidRPr="008B2C80">
        <w:rPr>
          <w:lang w:val="fr-FR"/>
        </w:rPr>
        <w:t> ;</w:t>
      </w:r>
    </w:p>
    <w:p w14:paraId="0456A12B" w14:textId="0A807061" w:rsidR="000A31AC" w:rsidRPr="008B2C80" w:rsidRDefault="00D21A16" w:rsidP="00D21A16">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Le renforcement de la répression judiciaire des infractions de la traite</w:t>
      </w:r>
      <w:r w:rsidR="00AC0475" w:rsidRPr="008B2C80">
        <w:rPr>
          <w:lang w:val="fr-FR"/>
        </w:rPr>
        <w:t> ;</w:t>
      </w:r>
    </w:p>
    <w:p w14:paraId="0A71AB04" w14:textId="1F7765EC" w:rsidR="000A31AC" w:rsidRPr="008B2C80" w:rsidRDefault="00D21A16" w:rsidP="00D21A16">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protection des victimes et des témoins de la traite</w:t>
      </w:r>
      <w:r w:rsidR="00AC0475" w:rsidRPr="008B2C80">
        <w:rPr>
          <w:lang w:val="fr-FR"/>
        </w:rPr>
        <w:t> ;</w:t>
      </w:r>
    </w:p>
    <w:p w14:paraId="45BA7B5D" w14:textId="57C73098" w:rsidR="000A31AC" w:rsidRPr="008B2C80" w:rsidRDefault="00D21A16" w:rsidP="00D21A16">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assistance aux victimes de la traite par la réinsertion sociale et/ou le retour volontaire</w:t>
      </w:r>
      <w:r w:rsidR="00AC0475" w:rsidRPr="008B2C80">
        <w:rPr>
          <w:lang w:val="fr-FR"/>
        </w:rPr>
        <w:t> ;</w:t>
      </w:r>
    </w:p>
    <w:p w14:paraId="1E1B807E" w14:textId="0A090625" w:rsidR="000A31AC" w:rsidRPr="008B2C80" w:rsidRDefault="00D21A16" w:rsidP="00D21A16">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coordination nationale de la lutte contre la traite</w:t>
      </w:r>
      <w:r w:rsidR="00AC0475" w:rsidRPr="008B2C80">
        <w:rPr>
          <w:lang w:val="fr-FR"/>
        </w:rPr>
        <w:t> ;</w:t>
      </w:r>
    </w:p>
    <w:p w14:paraId="201D3638" w14:textId="0B5EF7F7" w:rsidR="000A31AC" w:rsidRPr="008B2C80" w:rsidRDefault="00D21A16" w:rsidP="00D21A16">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coopération régionale et internationale en matière de lutte contre la traite.</w:t>
      </w:r>
    </w:p>
    <w:p w14:paraId="1BB5D105" w14:textId="5A8C9C92" w:rsidR="000A31AC" w:rsidRPr="008B2C80" w:rsidRDefault="000A31AC" w:rsidP="00D21A16">
      <w:pPr>
        <w:pStyle w:val="SingleTxt"/>
        <w:numPr>
          <w:ilvl w:val="0"/>
          <w:numId w:val="32"/>
        </w:numPr>
        <w:spacing w:line="240" w:lineRule="exact"/>
        <w:rPr>
          <w:lang w:val="fr-FR"/>
        </w:rPr>
      </w:pPr>
      <w:r w:rsidRPr="008B2C80">
        <w:rPr>
          <w:lang w:val="fr-FR"/>
        </w:rPr>
        <w:t xml:space="preserve">La </w:t>
      </w:r>
      <w:r w:rsidRPr="008B2C80">
        <w:rPr>
          <w:szCs w:val="20"/>
          <w:lang w:val="fr-FR"/>
        </w:rPr>
        <w:t>Mauritanie</w:t>
      </w:r>
      <w:r w:rsidRPr="008B2C80">
        <w:rPr>
          <w:lang w:val="fr-FR"/>
        </w:rPr>
        <w:t xml:space="preserve"> est partie à bon nombre d</w:t>
      </w:r>
      <w:r w:rsidR="00AC0475" w:rsidRPr="008B2C80">
        <w:rPr>
          <w:lang w:val="fr-FR"/>
        </w:rPr>
        <w:t>’</w:t>
      </w:r>
      <w:r w:rsidRPr="008B2C80">
        <w:rPr>
          <w:lang w:val="fr-FR"/>
        </w:rPr>
        <w:t>instruments juridiques en lien direct ou indirect avec la traite des personnes (voir liste en annexe) et notamment la Convention des Nations Unies contre la criminalité transnationale organisée et son Protocole additionnel visant à prévenir, punir et réprimer la traite des personnes, en particulier des femmes et des enfants (dit Protocole de Palerme).</w:t>
      </w:r>
    </w:p>
    <w:p w14:paraId="29207C04" w14:textId="7CEF197E" w:rsidR="000A31AC" w:rsidRPr="008B2C80" w:rsidRDefault="000A31AC" w:rsidP="00D21A16">
      <w:pPr>
        <w:pStyle w:val="SingleTxt"/>
        <w:numPr>
          <w:ilvl w:val="0"/>
          <w:numId w:val="32"/>
        </w:numPr>
        <w:spacing w:line="240" w:lineRule="exact"/>
        <w:rPr>
          <w:lang w:val="fr-FR"/>
        </w:rPr>
      </w:pPr>
      <w:r w:rsidRPr="008B2C80">
        <w:rPr>
          <w:lang w:val="fr-FR"/>
        </w:rPr>
        <w:t>La Mauritanie dispose également d</w:t>
      </w:r>
      <w:r w:rsidR="00AC0475" w:rsidRPr="008B2C80">
        <w:rPr>
          <w:lang w:val="fr-FR"/>
        </w:rPr>
        <w:t>’</w:t>
      </w:r>
      <w:r w:rsidRPr="008B2C80">
        <w:rPr>
          <w:lang w:val="fr-FR"/>
        </w:rPr>
        <w:t xml:space="preserve">un important arsenal juridique national en la matière, </w:t>
      </w:r>
      <w:r w:rsidRPr="008B2C80">
        <w:rPr>
          <w:szCs w:val="20"/>
          <w:lang w:val="fr-FR"/>
        </w:rPr>
        <w:t>notamment</w:t>
      </w:r>
      <w:r w:rsidR="00AC0475" w:rsidRPr="008B2C80">
        <w:rPr>
          <w:lang w:val="fr-FR"/>
        </w:rPr>
        <w:t> :</w:t>
      </w:r>
    </w:p>
    <w:p w14:paraId="1BD1709C" w14:textId="4CD9D588" w:rsidR="00D21A16" w:rsidRPr="008B2C80" w:rsidRDefault="00D21A16" w:rsidP="00D21A16">
      <w:pPr>
        <w:pStyle w:val="SingleTxt"/>
        <w:spacing w:after="0" w:line="120" w:lineRule="exact"/>
        <w:rPr>
          <w:sz w:val="10"/>
          <w:lang w:val="fr-FR"/>
        </w:rPr>
      </w:pPr>
    </w:p>
    <w:p w14:paraId="5E427F11" w14:textId="78C99357" w:rsidR="000A31AC" w:rsidRPr="008B2C80" w:rsidRDefault="000A31AC" w:rsidP="00D21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Loi 2020-017 relative à la prévention et à la répression de la traite des êtres humains et à la protection des victimes</w:t>
      </w:r>
    </w:p>
    <w:p w14:paraId="68266F62" w14:textId="258BE955" w:rsidR="00D21A16" w:rsidRPr="008B2C80" w:rsidRDefault="00D21A16" w:rsidP="00D21A16">
      <w:pPr>
        <w:pStyle w:val="SingleTxt"/>
        <w:spacing w:after="0" w:line="120" w:lineRule="exact"/>
        <w:rPr>
          <w:sz w:val="10"/>
          <w:lang w:val="fr-FR"/>
        </w:rPr>
      </w:pPr>
    </w:p>
    <w:p w14:paraId="3811924F" w14:textId="71D60F2C" w:rsidR="000A31AC" w:rsidRPr="008B2C80" w:rsidRDefault="000A31AC" w:rsidP="00D21A16">
      <w:pPr>
        <w:pStyle w:val="SingleTxt"/>
        <w:numPr>
          <w:ilvl w:val="0"/>
          <w:numId w:val="32"/>
        </w:numPr>
        <w:spacing w:line="240" w:lineRule="exact"/>
        <w:rPr>
          <w:bCs/>
          <w:lang w:val="fr-FR"/>
        </w:rPr>
      </w:pPr>
      <w:r w:rsidRPr="008B2C80">
        <w:rPr>
          <w:lang w:val="fr-FR"/>
        </w:rPr>
        <w:t>Cette loi renforce considérablement la répression (poursuites judiciaires) de la traite et prend en compte désormais les autres dimensions de la lutte contre la traite des personnes</w:t>
      </w:r>
      <w:r w:rsidR="00AC0475" w:rsidRPr="008B2C80">
        <w:rPr>
          <w:lang w:val="fr-FR"/>
        </w:rPr>
        <w:t> :</w:t>
      </w:r>
      <w:r w:rsidRPr="008B2C80">
        <w:rPr>
          <w:lang w:val="fr-FR"/>
        </w:rPr>
        <w:t xml:space="preserve"> prévention, protection et assistance aux victimes et partenariat.</w:t>
      </w:r>
    </w:p>
    <w:p w14:paraId="1526A017" w14:textId="4C20F320" w:rsidR="000A31AC" w:rsidRPr="008B2C80" w:rsidRDefault="000A31AC" w:rsidP="00D21A16">
      <w:pPr>
        <w:pStyle w:val="SingleTxt"/>
        <w:numPr>
          <w:ilvl w:val="0"/>
          <w:numId w:val="32"/>
        </w:numPr>
        <w:spacing w:line="240" w:lineRule="exact"/>
        <w:rPr>
          <w:bCs/>
          <w:lang w:val="fr-FR"/>
        </w:rPr>
      </w:pPr>
      <w:r w:rsidRPr="008B2C80">
        <w:rPr>
          <w:lang w:val="fr-FR"/>
        </w:rPr>
        <w:t>La loi prévoit également le champ des poursuites judiciaires en matière de répression de la traite ainsi qu</w:t>
      </w:r>
      <w:r w:rsidR="00AC0475" w:rsidRPr="008B2C80">
        <w:rPr>
          <w:lang w:val="fr-FR"/>
        </w:rPr>
        <w:t>’</w:t>
      </w:r>
      <w:r w:rsidRPr="008B2C80">
        <w:rPr>
          <w:lang w:val="fr-FR"/>
        </w:rPr>
        <w:t>en matière de mesures d</w:t>
      </w:r>
      <w:r w:rsidR="00AC0475" w:rsidRPr="008B2C80">
        <w:rPr>
          <w:lang w:val="fr-FR"/>
        </w:rPr>
        <w:t>’</w:t>
      </w:r>
      <w:r w:rsidRPr="008B2C80">
        <w:rPr>
          <w:lang w:val="fr-FR"/>
        </w:rPr>
        <w:t xml:space="preserve">assistance prévues pour les </w:t>
      </w:r>
      <w:r w:rsidRPr="008B2C80">
        <w:rPr>
          <w:lang w:val="fr-FR"/>
        </w:rPr>
        <w:lastRenderedPageBreak/>
        <w:t>victimes. Il est important de souligner notamment l</w:t>
      </w:r>
      <w:r w:rsidR="00AC0475" w:rsidRPr="008B2C80">
        <w:rPr>
          <w:lang w:val="fr-FR"/>
        </w:rPr>
        <w:t>’</w:t>
      </w:r>
      <w:r w:rsidRPr="008B2C80">
        <w:rPr>
          <w:lang w:val="fr-FR"/>
        </w:rPr>
        <w:t>inclusion du droit aux réparations ainsi que l</w:t>
      </w:r>
      <w:r w:rsidR="00AC0475" w:rsidRPr="008B2C80">
        <w:rPr>
          <w:lang w:val="fr-FR"/>
        </w:rPr>
        <w:t>’</w:t>
      </w:r>
      <w:r w:rsidRPr="008B2C80">
        <w:rPr>
          <w:lang w:val="fr-FR"/>
        </w:rPr>
        <w:t>exemption de poursuite des victimes pour des infractions qu</w:t>
      </w:r>
      <w:r w:rsidR="00AC0475" w:rsidRPr="008B2C80">
        <w:rPr>
          <w:lang w:val="fr-FR"/>
        </w:rPr>
        <w:t>’</w:t>
      </w:r>
      <w:r w:rsidRPr="008B2C80">
        <w:rPr>
          <w:lang w:val="fr-FR"/>
        </w:rPr>
        <w:t>elles ont été forcées de commettre par les trafiquants.</w:t>
      </w:r>
    </w:p>
    <w:p w14:paraId="05D85F76" w14:textId="74376F51" w:rsidR="000A31AC" w:rsidRPr="008B2C80" w:rsidRDefault="000A31AC" w:rsidP="00D21A16">
      <w:pPr>
        <w:pStyle w:val="SingleTxt"/>
        <w:numPr>
          <w:ilvl w:val="0"/>
          <w:numId w:val="32"/>
        </w:numPr>
        <w:spacing w:line="240" w:lineRule="exact"/>
        <w:rPr>
          <w:lang w:val="fr-FR"/>
        </w:rPr>
      </w:pPr>
      <w:r w:rsidRPr="008B2C80">
        <w:rPr>
          <w:lang w:val="fr-FR"/>
        </w:rPr>
        <w:t>En termes de poursuite, la loi donne compétence aux tribunaux mauritaniens pour poursuivre les auteurs des infractions de traite commises en Mauritanie, et commises en dehors du territoire de la Mauritanie par des auteurs de nationalité mauritanienne, ou à l</w:t>
      </w:r>
      <w:r w:rsidR="00AC0475" w:rsidRPr="008B2C80">
        <w:rPr>
          <w:lang w:val="fr-FR"/>
        </w:rPr>
        <w:t>’</w:t>
      </w:r>
      <w:r w:rsidRPr="008B2C80">
        <w:rPr>
          <w:lang w:val="fr-FR"/>
        </w:rPr>
        <w:t>égard des victimes de nationalité mauritanienne ou des victimes étrangères ou apatrides dont le lieu de résidence habituelle se trouve en Mauritanie, entre autres cas de figure.</w:t>
      </w:r>
    </w:p>
    <w:p w14:paraId="58D2E1D2" w14:textId="652C854B" w:rsidR="000A31AC" w:rsidRPr="008B2C80" w:rsidRDefault="000A31AC" w:rsidP="00D21A16">
      <w:pPr>
        <w:pStyle w:val="SingleTxt"/>
        <w:numPr>
          <w:ilvl w:val="0"/>
          <w:numId w:val="32"/>
        </w:numPr>
        <w:spacing w:line="240" w:lineRule="exact"/>
        <w:rPr>
          <w:lang w:val="fr-FR"/>
        </w:rPr>
      </w:pPr>
      <w:r w:rsidRPr="008B2C80">
        <w:rPr>
          <w:lang w:val="fr-FR"/>
        </w:rPr>
        <w:t>Quant à l</w:t>
      </w:r>
      <w:r w:rsidR="00AC0475" w:rsidRPr="008B2C80">
        <w:rPr>
          <w:lang w:val="fr-FR"/>
        </w:rPr>
        <w:t>’</w:t>
      </w:r>
      <w:r w:rsidRPr="008B2C80">
        <w:rPr>
          <w:lang w:val="fr-FR"/>
        </w:rPr>
        <w:t>esclavage qui est déjà considéré comme crime contre l</w:t>
      </w:r>
      <w:r w:rsidR="00AC0475" w:rsidRPr="008B2C80">
        <w:rPr>
          <w:lang w:val="fr-FR"/>
        </w:rPr>
        <w:t>’</w:t>
      </w:r>
      <w:r w:rsidRPr="008B2C80">
        <w:rPr>
          <w:lang w:val="fr-FR"/>
        </w:rPr>
        <w:t>humanité depuis l</w:t>
      </w:r>
      <w:r w:rsidR="00AC0475" w:rsidRPr="008B2C80">
        <w:rPr>
          <w:lang w:val="fr-FR"/>
        </w:rPr>
        <w:t>’</w:t>
      </w:r>
      <w:r w:rsidRPr="008B2C80">
        <w:rPr>
          <w:lang w:val="fr-FR"/>
        </w:rPr>
        <w:t>adoption de la loi 2015-031, il est désormais reconnu aussi comme une forme de traite humaine, en référence à la définition de la loi de 2015 sur l</w:t>
      </w:r>
      <w:r w:rsidR="00AC0475" w:rsidRPr="008B2C80">
        <w:rPr>
          <w:lang w:val="fr-FR"/>
        </w:rPr>
        <w:t>’</w:t>
      </w:r>
      <w:r w:rsidRPr="008B2C80">
        <w:rPr>
          <w:lang w:val="fr-FR"/>
        </w:rPr>
        <w:t xml:space="preserve">esclavage. </w:t>
      </w:r>
    </w:p>
    <w:p w14:paraId="2D2E18B8" w14:textId="741E2973" w:rsidR="000A31AC" w:rsidRPr="008B2C80" w:rsidRDefault="000A31AC" w:rsidP="00D21A16">
      <w:pPr>
        <w:pStyle w:val="SingleTxt"/>
        <w:numPr>
          <w:ilvl w:val="0"/>
          <w:numId w:val="32"/>
        </w:numPr>
        <w:spacing w:line="240" w:lineRule="exact"/>
        <w:rPr>
          <w:lang w:val="fr-FR"/>
        </w:rPr>
      </w:pPr>
      <w:r w:rsidRPr="008B2C80">
        <w:rPr>
          <w:lang w:val="fr-FR"/>
        </w:rPr>
        <w:t>La Loi met en place des mécanismes de protection (protection physique et psychologique, hébergement, délocalisation du lieu des audiences, la tenue à huis clos des audiences à la demande de la victime, garantie de l</w:t>
      </w:r>
      <w:r w:rsidR="00AC0475" w:rsidRPr="008B2C80">
        <w:rPr>
          <w:lang w:val="fr-FR"/>
        </w:rPr>
        <w:t>’</w:t>
      </w:r>
      <w:r w:rsidRPr="008B2C80">
        <w:rPr>
          <w:lang w:val="fr-FR"/>
        </w:rPr>
        <w:t>anonymat à la demande, protection des données…) et d</w:t>
      </w:r>
      <w:r w:rsidR="00AC0475" w:rsidRPr="008B2C80">
        <w:rPr>
          <w:lang w:val="fr-FR"/>
        </w:rPr>
        <w:t>’</w:t>
      </w:r>
      <w:r w:rsidRPr="008B2C80">
        <w:rPr>
          <w:lang w:val="fr-FR"/>
        </w:rPr>
        <w:t>assistance aux victimes (gratuité des soins et de traitement, assistance sociale, l</w:t>
      </w:r>
      <w:r w:rsidR="00AC0475" w:rsidRPr="008B2C80">
        <w:rPr>
          <w:lang w:val="fr-FR"/>
        </w:rPr>
        <w:t>’</w:t>
      </w:r>
      <w:r w:rsidRPr="008B2C80">
        <w:rPr>
          <w:lang w:val="fr-FR"/>
        </w:rPr>
        <w:t>information des victimes sur les procédures, l</w:t>
      </w:r>
      <w:r w:rsidR="00AC0475" w:rsidRPr="008B2C80">
        <w:rPr>
          <w:lang w:val="fr-FR"/>
        </w:rPr>
        <w:t>’</w:t>
      </w:r>
      <w:r w:rsidRPr="008B2C80">
        <w:rPr>
          <w:lang w:val="fr-FR"/>
        </w:rPr>
        <w:t>aide judiciaire, interdiction de rapatriement de la victime au cours de l</w:t>
      </w:r>
      <w:r w:rsidR="00AC0475" w:rsidRPr="008B2C80">
        <w:rPr>
          <w:lang w:val="fr-FR"/>
        </w:rPr>
        <w:t>’</w:t>
      </w:r>
      <w:r w:rsidRPr="008B2C80">
        <w:rPr>
          <w:lang w:val="fr-FR"/>
        </w:rPr>
        <w:t>instruction, le retour volontaire, …).</w:t>
      </w:r>
    </w:p>
    <w:p w14:paraId="0A89B4B0" w14:textId="3E3D79D9" w:rsidR="00D21A16" w:rsidRPr="008B2C80" w:rsidRDefault="00D21A16" w:rsidP="00D21A16">
      <w:pPr>
        <w:pStyle w:val="SingleTxt"/>
        <w:spacing w:after="0" w:line="120" w:lineRule="exact"/>
        <w:rPr>
          <w:sz w:val="10"/>
          <w:lang w:val="fr-FR"/>
        </w:rPr>
      </w:pPr>
    </w:p>
    <w:p w14:paraId="5C77261B" w14:textId="78AC714F" w:rsidR="000A31AC" w:rsidRPr="008B2C80" w:rsidRDefault="000A31AC" w:rsidP="00D21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Loi 2015-031 portant incrimination de l</w:t>
      </w:r>
      <w:r w:rsidR="00AC0475" w:rsidRPr="008B2C80">
        <w:rPr>
          <w:lang w:val="fr-FR"/>
        </w:rPr>
        <w:t>’</w:t>
      </w:r>
      <w:r w:rsidRPr="008B2C80">
        <w:rPr>
          <w:lang w:val="fr-FR"/>
        </w:rPr>
        <w:t>esclavage et réprimant les pratiques esclavagistes</w:t>
      </w:r>
    </w:p>
    <w:p w14:paraId="3AF2CC2F" w14:textId="0F90051D" w:rsidR="00D21A16" w:rsidRPr="008B2C80" w:rsidRDefault="00D21A16" w:rsidP="00D21A16">
      <w:pPr>
        <w:pStyle w:val="SingleTxt"/>
        <w:spacing w:after="0" w:line="120" w:lineRule="exact"/>
        <w:rPr>
          <w:sz w:val="10"/>
          <w:lang w:val="fr-FR"/>
        </w:rPr>
      </w:pPr>
    </w:p>
    <w:p w14:paraId="61FDBCCA" w14:textId="1276D68A" w:rsidR="000A31AC" w:rsidRPr="008B2C80" w:rsidRDefault="000A31AC" w:rsidP="00D21A16">
      <w:pPr>
        <w:pStyle w:val="SingleTxt"/>
        <w:numPr>
          <w:ilvl w:val="0"/>
          <w:numId w:val="32"/>
        </w:numPr>
        <w:spacing w:line="240" w:lineRule="exact"/>
        <w:rPr>
          <w:lang w:val="fr-FR"/>
        </w:rPr>
      </w:pPr>
      <w:r w:rsidRPr="008B2C80">
        <w:rPr>
          <w:lang w:val="fr-FR"/>
        </w:rPr>
        <w:t>Conformément aux modifications de la Constitution en 2012 qui ont érigé l</w:t>
      </w:r>
      <w:r w:rsidR="00AC0475" w:rsidRPr="008B2C80">
        <w:rPr>
          <w:lang w:val="fr-FR"/>
        </w:rPr>
        <w:t>’</w:t>
      </w:r>
      <w:r w:rsidRPr="008B2C80">
        <w:rPr>
          <w:lang w:val="fr-FR"/>
        </w:rPr>
        <w:t>esclavage en crime contre l</w:t>
      </w:r>
      <w:r w:rsidR="00AC0475" w:rsidRPr="008B2C80">
        <w:rPr>
          <w:lang w:val="fr-FR"/>
        </w:rPr>
        <w:t>’</w:t>
      </w:r>
      <w:r w:rsidRPr="008B2C80">
        <w:rPr>
          <w:lang w:val="fr-FR"/>
        </w:rPr>
        <w:t>humanité et à la feuille de route sur l</w:t>
      </w:r>
      <w:r w:rsidR="00AC0475" w:rsidRPr="008B2C80">
        <w:rPr>
          <w:lang w:val="fr-FR"/>
        </w:rPr>
        <w:t>’</w:t>
      </w:r>
      <w:r w:rsidRPr="008B2C80">
        <w:rPr>
          <w:lang w:val="fr-FR"/>
        </w:rPr>
        <w:t>éradication des formes contemporaines de l</w:t>
      </w:r>
      <w:r w:rsidR="00AC0475" w:rsidRPr="008B2C80">
        <w:rPr>
          <w:lang w:val="fr-FR"/>
        </w:rPr>
        <w:t>’</w:t>
      </w:r>
      <w:r w:rsidRPr="008B2C80">
        <w:rPr>
          <w:lang w:val="fr-FR"/>
        </w:rPr>
        <w:t>esclavage, adoptée par le Conseil des Ministres le 6 mars 2014, cette loi concrétise les orientations du Gouvernement, par l</w:t>
      </w:r>
      <w:r w:rsidR="00AC0475" w:rsidRPr="008B2C80">
        <w:rPr>
          <w:lang w:val="fr-FR"/>
        </w:rPr>
        <w:t>’</w:t>
      </w:r>
      <w:r w:rsidRPr="008B2C80">
        <w:rPr>
          <w:lang w:val="fr-FR"/>
        </w:rPr>
        <w:t>introduction d</w:t>
      </w:r>
      <w:r w:rsidR="00AC0475" w:rsidRPr="008B2C80">
        <w:rPr>
          <w:lang w:val="fr-FR"/>
        </w:rPr>
        <w:t>’</w:t>
      </w:r>
      <w:r w:rsidRPr="008B2C80">
        <w:rPr>
          <w:lang w:val="fr-FR"/>
        </w:rPr>
        <w:t>un ensemble de définitions qui facilitent l</w:t>
      </w:r>
      <w:r w:rsidR="00AC0475" w:rsidRPr="008B2C80">
        <w:rPr>
          <w:lang w:val="fr-FR"/>
        </w:rPr>
        <w:t>’</w:t>
      </w:r>
      <w:r w:rsidRPr="008B2C80">
        <w:rPr>
          <w:lang w:val="fr-FR"/>
        </w:rPr>
        <w:t>application de la loi en se basant sur une terminologie claire et précise relative à l</w:t>
      </w:r>
      <w:r w:rsidR="00AC0475" w:rsidRPr="008B2C80">
        <w:rPr>
          <w:lang w:val="fr-FR"/>
        </w:rPr>
        <w:t>’</w:t>
      </w:r>
      <w:r w:rsidRPr="008B2C80">
        <w:rPr>
          <w:lang w:val="fr-FR"/>
        </w:rPr>
        <w:t>esclavage. Elle incorpore les infractions prévues par les conventions internationales de lutte contre l</w:t>
      </w:r>
      <w:r w:rsidR="00AC0475" w:rsidRPr="008B2C80">
        <w:rPr>
          <w:lang w:val="fr-FR"/>
        </w:rPr>
        <w:t>’</w:t>
      </w:r>
      <w:r w:rsidRPr="008B2C80">
        <w:rPr>
          <w:lang w:val="fr-FR"/>
        </w:rPr>
        <w:t>esclavage tout en affirmant leur imprescriptibilité et aggrave les sanctions relatives à l</w:t>
      </w:r>
      <w:r w:rsidR="00AC0475" w:rsidRPr="008B2C80">
        <w:rPr>
          <w:lang w:val="fr-FR"/>
        </w:rPr>
        <w:t>’</w:t>
      </w:r>
      <w:r w:rsidRPr="008B2C80">
        <w:rPr>
          <w:lang w:val="fr-FR"/>
        </w:rPr>
        <w:t>esclavage et aux pratiques esclavagistes en les alignant sur celles prévues pour les crimes.</w:t>
      </w:r>
    </w:p>
    <w:p w14:paraId="5E406932" w14:textId="6166CD21" w:rsidR="000A31AC" w:rsidRPr="008B2C80" w:rsidRDefault="000A31AC" w:rsidP="00D21A16">
      <w:pPr>
        <w:pStyle w:val="SingleTxt"/>
        <w:numPr>
          <w:ilvl w:val="0"/>
          <w:numId w:val="32"/>
        </w:numPr>
        <w:spacing w:line="240" w:lineRule="exact"/>
        <w:rPr>
          <w:bCs/>
          <w:lang w:val="fr-FR"/>
        </w:rPr>
      </w:pPr>
      <w:r w:rsidRPr="008B2C80">
        <w:rPr>
          <w:lang w:val="fr-FR"/>
        </w:rPr>
        <w:t>La Loi institue des juridictions spécialisées pour connaître des infractions relatives à l</w:t>
      </w:r>
      <w:r w:rsidR="00AC0475" w:rsidRPr="008B2C80">
        <w:rPr>
          <w:lang w:val="fr-FR"/>
        </w:rPr>
        <w:t>’</w:t>
      </w:r>
      <w:r w:rsidRPr="008B2C80">
        <w:rPr>
          <w:lang w:val="fr-FR"/>
        </w:rPr>
        <w:t>esclavage et aux pratiques esclavagistes et consacre le bénéfice des victimes de pratiques esclavagistes de l</w:t>
      </w:r>
      <w:r w:rsidR="00AC0475" w:rsidRPr="008B2C80">
        <w:rPr>
          <w:lang w:val="fr-FR"/>
        </w:rPr>
        <w:t>’</w:t>
      </w:r>
      <w:r w:rsidRPr="008B2C80">
        <w:rPr>
          <w:lang w:val="fr-FR"/>
        </w:rPr>
        <w:t>assistance judiciaire et de la gratuité de la procédure. Elle permet</w:t>
      </w:r>
      <w:r w:rsidR="00612F9D" w:rsidRPr="008B2C80">
        <w:rPr>
          <w:lang w:val="fr-FR"/>
        </w:rPr>
        <w:t xml:space="preserve"> </w:t>
      </w:r>
      <w:r w:rsidRPr="008B2C80">
        <w:rPr>
          <w:lang w:val="fr-FR"/>
        </w:rPr>
        <w:t>également l</w:t>
      </w:r>
      <w:r w:rsidR="00AC0475" w:rsidRPr="008B2C80">
        <w:rPr>
          <w:lang w:val="fr-FR"/>
        </w:rPr>
        <w:t>’</w:t>
      </w:r>
      <w:r w:rsidRPr="008B2C80">
        <w:rPr>
          <w:lang w:val="fr-FR"/>
        </w:rPr>
        <w:t>exécution</w:t>
      </w:r>
      <w:r w:rsidRPr="008B2C80">
        <w:rPr>
          <w:bCs/>
          <w:lang w:val="fr-FR"/>
        </w:rPr>
        <w:t xml:space="preserve"> </w:t>
      </w:r>
      <w:r w:rsidRPr="008B2C80">
        <w:rPr>
          <w:lang w:val="fr-FR"/>
        </w:rPr>
        <w:t>des décisions judiciaires octroyant un dédommagement aux victimes de l</w:t>
      </w:r>
      <w:r w:rsidR="00AC0475" w:rsidRPr="008B2C80">
        <w:rPr>
          <w:lang w:val="fr-FR"/>
        </w:rPr>
        <w:t>’</w:t>
      </w:r>
      <w:r w:rsidRPr="008B2C80">
        <w:rPr>
          <w:lang w:val="fr-FR"/>
        </w:rPr>
        <w:t>esclavage et des pratiques esclavagistes nonobstant les voies de recours et impose au juge saisi de prendre, sous le sceau de l</w:t>
      </w:r>
      <w:r w:rsidR="00AC0475" w:rsidRPr="008B2C80">
        <w:rPr>
          <w:lang w:val="fr-FR"/>
        </w:rPr>
        <w:t>’</w:t>
      </w:r>
      <w:r w:rsidRPr="008B2C80">
        <w:rPr>
          <w:lang w:val="fr-FR"/>
        </w:rPr>
        <w:t>urgence, les mesures conservatoires nécessaires contre les auteurs des infractions pour garantir les droits des victimes.</w:t>
      </w:r>
    </w:p>
    <w:p w14:paraId="16439B87" w14:textId="3AB25067" w:rsidR="00D21A16" w:rsidRPr="008B2C80" w:rsidRDefault="00D21A16" w:rsidP="00D21A16">
      <w:pPr>
        <w:pStyle w:val="SingleTxt"/>
        <w:spacing w:after="0" w:line="120" w:lineRule="exact"/>
        <w:rPr>
          <w:sz w:val="10"/>
          <w:lang w:val="fr-FR"/>
        </w:rPr>
      </w:pPr>
    </w:p>
    <w:p w14:paraId="68109EDE" w14:textId="340D0C45" w:rsidR="000A31AC" w:rsidRPr="008B2C80" w:rsidRDefault="000A31AC" w:rsidP="00D21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Loi 2020-018 relative à la lutte contre le trafic de migrants</w:t>
      </w:r>
    </w:p>
    <w:p w14:paraId="739C71A1" w14:textId="53C02107" w:rsidR="00D21A16" w:rsidRPr="008B2C80" w:rsidRDefault="00D21A16" w:rsidP="00D21A16">
      <w:pPr>
        <w:pStyle w:val="SingleTxt"/>
        <w:spacing w:after="0" w:line="120" w:lineRule="exact"/>
        <w:rPr>
          <w:sz w:val="10"/>
          <w:lang w:val="fr-FR"/>
        </w:rPr>
      </w:pPr>
    </w:p>
    <w:p w14:paraId="60ABA694" w14:textId="14FEFC6D" w:rsidR="000A31AC" w:rsidRPr="008B2C80" w:rsidRDefault="000A31AC" w:rsidP="00D21A16">
      <w:pPr>
        <w:pStyle w:val="SingleTxt"/>
        <w:numPr>
          <w:ilvl w:val="0"/>
          <w:numId w:val="32"/>
        </w:numPr>
        <w:spacing w:line="240" w:lineRule="exact"/>
        <w:rPr>
          <w:b/>
          <w:bCs/>
          <w:lang w:val="fr-FR"/>
        </w:rPr>
      </w:pPr>
      <w:r w:rsidRPr="008B2C80">
        <w:rPr>
          <w:lang w:val="fr-FR"/>
        </w:rPr>
        <w:t>Cette loi renforce la coordination de la lutte contre les réseaux de traite et de trafic illicite qui facilitent le passage irrégulier de migrants vers d</w:t>
      </w:r>
      <w:r w:rsidR="00AC0475" w:rsidRPr="008B2C80">
        <w:rPr>
          <w:lang w:val="fr-FR"/>
        </w:rPr>
        <w:t>’</w:t>
      </w:r>
      <w:r w:rsidRPr="008B2C80">
        <w:rPr>
          <w:lang w:val="fr-FR"/>
        </w:rPr>
        <w:t>autres pays.</w:t>
      </w:r>
    </w:p>
    <w:p w14:paraId="6ABB422E" w14:textId="063ADBE8" w:rsidR="00D21A16" w:rsidRPr="008B2C80" w:rsidRDefault="00D21A16" w:rsidP="00D21A16">
      <w:pPr>
        <w:pStyle w:val="SingleTxt"/>
        <w:spacing w:after="0" w:line="120" w:lineRule="exact"/>
        <w:rPr>
          <w:sz w:val="10"/>
          <w:lang w:val="fr-FR"/>
        </w:rPr>
      </w:pPr>
    </w:p>
    <w:p w14:paraId="3422663D" w14:textId="53C75D21" w:rsidR="000A31AC" w:rsidRPr="008B2C80" w:rsidRDefault="000A31AC" w:rsidP="00D21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t>1.</w:t>
      </w:r>
      <w:r w:rsidRPr="008B2C80">
        <w:rPr>
          <w:lang w:val="fr-FR"/>
        </w:rPr>
        <w:tab/>
        <w:t>Cadre institutionnel</w:t>
      </w:r>
    </w:p>
    <w:p w14:paraId="224CA769" w14:textId="71BF3A9D" w:rsidR="00D21A16" w:rsidRPr="008B2C80" w:rsidRDefault="00D21A16" w:rsidP="00D21A16">
      <w:pPr>
        <w:pStyle w:val="SingleTxt"/>
        <w:spacing w:after="0" w:line="120" w:lineRule="exact"/>
        <w:rPr>
          <w:sz w:val="10"/>
          <w:lang w:val="fr-FR"/>
        </w:rPr>
      </w:pPr>
    </w:p>
    <w:p w14:paraId="26B91046" w14:textId="745748A6" w:rsidR="000A31AC" w:rsidRPr="008B2C80" w:rsidRDefault="000A31AC" w:rsidP="00D21A16">
      <w:pPr>
        <w:pStyle w:val="SingleTxt"/>
        <w:numPr>
          <w:ilvl w:val="0"/>
          <w:numId w:val="35"/>
        </w:numPr>
        <w:spacing w:line="240" w:lineRule="exact"/>
        <w:rPr>
          <w:lang w:val="fr-FR"/>
        </w:rPr>
      </w:pPr>
      <w:r w:rsidRPr="008B2C80">
        <w:rPr>
          <w:lang w:val="fr-FR"/>
        </w:rPr>
        <w:t>La Mauritanie dispose d</w:t>
      </w:r>
      <w:r w:rsidR="00AC0475" w:rsidRPr="008B2C80">
        <w:rPr>
          <w:lang w:val="fr-FR"/>
        </w:rPr>
        <w:t>’</w:t>
      </w:r>
      <w:r w:rsidRPr="008B2C80">
        <w:rPr>
          <w:lang w:val="fr-FR"/>
        </w:rPr>
        <w:t>une multitude d</w:t>
      </w:r>
      <w:r w:rsidR="00AC0475" w:rsidRPr="008B2C80">
        <w:rPr>
          <w:lang w:val="fr-FR"/>
        </w:rPr>
        <w:t>’</w:t>
      </w:r>
      <w:r w:rsidRPr="008B2C80">
        <w:rPr>
          <w:lang w:val="fr-FR"/>
        </w:rPr>
        <w:t>institutions, étatiques et non-étatiques, qui œuvrent dans le domaine de lutte contre la traite des personnes, parmi lesquelles</w:t>
      </w:r>
      <w:r w:rsidR="00AC0475" w:rsidRPr="008B2C80">
        <w:rPr>
          <w:lang w:val="fr-FR"/>
        </w:rPr>
        <w:t> :</w:t>
      </w:r>
    </w:p>
    <w:p w14:paraId="006F8952" w14:textId="51F3AF02" w:rsidR="00D21A16" w:rsidRPr="008B2C80" w:rsidRDefault="00D21A16" w:rsidP="00D21A16">
      <w:pPr>
        <w:pStyle w:val="SingleTxt"/>
        <w:spacing w:after="0" w:line="120" w:lineRule="exact"/>
        <w:rPr>
          <w:sz w:val="10"/>
          <w:lang w:val="fr-FR"/>
        </w:rPr>
      </w:pPr>
    </w:p>
    <w:p w14:paraId="24B2064D" w14:textId="337E28CE" w:rsidR="000A31AC" w:rsidRPr="008B2C80" w:rsidRDefault="000A31AC" w:rsidP="00EE245C">
      <w:pPr>
        <w:pStyle w:val="H4"/>
        <w:tabs>
          <w:tab w:val="clear" w:pos="360"/>
          <w:tab w:val="right" w:pos="1022"/>
          <w:tab w:val="left" w:pos="1267"/>
          <w:tab w:val="left" w:pos="1742"/>
          <w:tab w:val="left" w:pos="2218"/>
          <w:tab w:val="left" w:pos="2693"/>
          <w:tab w:val="left" w:pos="3182"/>
          <w:tab w:val="left" w:pos="3658"/>
          <w:tab w:val="left" w:pos="6048"/>
        </w:tabs>
        <w:ind w:left="1267" w:right="1260" w:hanging="1267"/>
        <w:rPr>
          <w:lang w:val="fr-FR"/>
        </w:rPr>
      </w:pPr>
      <w:r w:rsidRPr="008B2C80">
        <w:rPr>
          <w:lang w:val="fr-FR"/>
        </w:rPr>
        <w:lastRenderedPageBreak/>
        <w:tab/>
      </w:r>
      <w:r w:rsidRPr="008B2C80">
        <w:rPr>
          <w:lang w:val="fr-FR"/>
        </w:rPr>
        <w:tab/>
        <w:t>Les cours criminelles spécialisées de lutte contre l</w:t>
      </w:r>
      <w:r w:rsidR="00AC0475" w:rsidRPr="008B2C80">
        <w:rPr>
          <w:lang w:val="fr-FR"/>
        </w:rPr>
        <w:t>’</w:t>
      </w:r>
      <w:r w:rsidRPr="008B2C80">
        <w:rPr>
          <w:lang w:val="fr-FR"/>
        </w:rPr>
        <w:t>esclavage (CCS)</w:t>
      </w:r>
    </w:p>
    <w:p w14:paraId="3C437C6F" w14:textId="040976C9" w:rsidR="00D21A16" w:rsidRPr="008B2C80" w:rsidRDefault="00D21A16" w:rsidP="00EE245C">
      <w:pPr>
        <w:pStyle w:val="SingleTxt"/>
        <w:keepNext/>
        <w:keepLines/>
        <w:spacing w:after="0" w:line="120" w:lineRule="exact"/>
        <w:rPr>
          <w:sz w:val="10"/>
          <w:lang w:val="fr-FR"/>
        </w:rPr>
      </w:pPr>
    </w:p>
    <w:p w14:paraId="5CA88CA4" w14:textId="0DE67590" w:rsidR="000A31AC" w:rsidRPr="008B2C80" w:rsidRDefault="000A31AC" w:rsidP="00EE245C">
      <w:pPr>
        <w:pStyle w:val="SingleTxt"/>
        <w:keepNext/>
        <w:keepLines/>
        <w:numPr>
          <w:ilvl w:val="0"/>
          <w:numId w:val="35"/>
        </w:numPr>
        <w:spacing w:line="240" w:lineRule="exact"/>
        <w:rPr>
          <w:lang w:val="fr-FR"/>
        </w:rPr>
      </w:pPr>
      <w:r w:rsidRPr="008B2C80">
        <w:rPr>
          <w:lang w:val="fr-FR"/>
        </w:rPr>
        <w:t>Les CCS ont été mises en place en 2016, en application des dispositions de la Loi 2015-031 portant incrimination l</w:t>
      </w:r>
      <w:r w:rsidR="00AC0475" w:rsidRPr="008B2C80">
        <w:rPr>
          <w:lang w:val="fr-FR"/>
        </w:rPr>
        <w:t>’</w:t>
      </w:r>
      <w:r w:rsidRPr="008B2C80">
        <w:rPr>
          <w:lang w:val="fr-FR"/>
        </w:rPr>
        <w:t>esclavage et réprimant les pratiques esclavagistes. Elles sont au nombre de trois, couvrant l</w:t>
      </w:r>
      <w:r w:rsidR="00AC0475" w:rsidRPr="008B2C80">
        <w:rPr>
          <w:lang w:val="fr-FR"/>
        </w:rPr>
        <w:t>’</w:t>
      </w:r>
      <w:r w:rsidRPr="008B2C80">
        <w:rPr>
          <w:lang w:val="fr-FR"/>
        </w:rPr>
        <w:t>ensemble du territoire national.</w:t>
      </w:r>
    </w:p>
    <w:p w14:paraId="4A651140" w14:textId="2253A37C" w:rsidR="00D21A16" w:rsidRPr="008B2C80" w:rsidRDefault="00D21A16" w:rsidP="00D21A16">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60"/>
        <w:gridCol w:w="2880"/>
        <w:gridCol w:w="990"/>
        <w:gridCol w:w="3090"/>
      </w:tblGrid>
      <w:tr w:rsidR="00EE245C" w:rsidRPr="008B2C80" w14:paraId="584FAA06" w14:textId="77777777" w:rsidTr="00EE245C">
        <w:trPr>
          <w:tblHeader/>
        </w:trPr>
        <w:tc>
          <w:tcPr>
            <w:tcW w:w="360" w:type="dxa"/>
            <w:tcBorders>
              <w:top w:val="single" w:sz="4" w:space="0" w:color="auto"/>
              <w:bottom w:val="single" w:sz="12" w:space="0" w:color="auto"/>
            </w:tcBorders>
            <w:shd w:val="clear" w:color="auto" w:fill="auto"/>
            <w:noWrap/>
            <w:vAlign w:val="bottom"/>
          </w:tcPr>
          <w:p w14:paraId="49285328" w14:textId="77777777" w:rsidR="000A31AC" w:rsidRPr="008B2C80" w:rsidRDefault="000A31AC" w:rsidP="00EE245C">
            <w:pPr>
              <w:suppressAutoHyphens/>
              <w:spacing w:before="81" w:after="81" w:line="160" w:lineRule="exact"/>
              <w:ind w:right="40"/>
              <w:rPr>
                <w:i/>
                <w:sz w:val="14"/>
                <w:lang w:val="fr-FR"/>
              </w:rPr>
            </w:pPr>
          </w:p>
        </w:tc>
        <w:tc>
          <w:tcPr>
            <w:tcW w:w="2880" w:type="dxa"/>
            <w:tcBorders>
              <w:top w:val="single" w:sz="4" w:space="0" w:color="auto"/>
              <w:bottom w:val="single" w:sz="12" w:space="0" w:color="auto"/>
            </w:tcBorders>
            <w:shd w:val="clear" w:color="auto" w:fill="auto"/>
            <w:noWrap/>
            <w:vAlign w:val="bottom"/>
            <w:hideMark/>
          </w:tcPr>
          <w:p w14:paraId="2B0B0EBB" w14:textId="77777777" w:rsidR="000A31AC" w:rsidRPr="008B2C80" w:rsidRDefault="000A31AC" w:rsidP="00EE245C">
            <w:pPr>
              <w:suppressAutoHyphens/>
              <w:spacing w:before="81" w:after="81" w:line="160" w:lineRule="exact"/>
              <w:ind w:left="144" w:right="43"/>
              <w:rPr>
                <w:i/>
                <w:sz w:val="14"/>
                <w:lang w:val="fr-FR"/>
              </w:rPr>
            </w:pPr>
            <w:r w:rsidRPr="008B2C80">
              <w:rPr>
                <w:i/>
                <w:sz w:val="14"/>
                <w:lang w:val="fr-FR"/>
              </w:rPr>
              <w:t>Structure Judiciaire</w:t>
            </w:r>
          </w:p>
        </w:tc>
        <w:tc>
          <w:tcPr>
            <w:tcW w:w="990" w:type="dxa"/>
            <w:tcBorders>
              <w:top w:val="single" w:sz="4" w:space="0" w:color="auto"/>
              <w:bottom w:val="single" w:sz="12" w:space="0" w:color="auto"/>
            </w:tcBorders>
            <w:shd w:val="clear" w:color="auto" w:fill="auto"/>
            <w:noWrap/>
            <w:vAlign w:val="bottom"/>
            <w:hideMark/>
          </w:tcPr>
          <w:p w14:paraId="6240F6AC" w14:textId="77777777" w:rsidR="000A31AC" w:rsidRPr="008B2C80" w:rsidRDefault="000A31AC" w:rsidP="00EE245C">
            <w:pPr>
              <w:suppressAutoHyphens/>
              <w:spacing w:before="81" w:after="81" w:line="160" w:lineRule="exact"/>
              <w:ind w:left="144" w:right="43"/>
              <w:rPr>
                <w:i/>
                <w:sz w:val="14"/>
                <w:lang w:val="fr-FR"/>
              </w:rPr>
            </w:pPr>
            <w:r w:rsidRPr="008B2C80">
              <w:rPr>
                <w:i/>
                <w:sz w:val="14"/>
                <w:lang w:val="fr-FR"/>
              </w:rPr>
              <w:t>Siège</w:t>
            </w:r>
          </w:p>
        </w:tc>
        <w:tc>
          <w:tcPr>
            <w:tcW w:w="3090" w:type="dxa"/>
            <w:tcBorders>
              <w:top w:val="single" w:sz="4" w:space="0" w:color="auto"/>
              <w:bottom w:val="single" w:sz="12" w:space="0" w:color="auto"/>
            </w:tcBorders>
            <w:shd w:val="clear" w:color="auto" w:fill="auto"/>
            <w:noWrap/>
            <w:vAlign w:val="bottom"/>
            <w:hideMark/>
          </w:tcPr>
          <w:p w14:paraId="7143FD0C" w14:textId="77777777" w:rsidR="000A31AC" w:rsidRPr="008B2C80" w:rsidRDefault="000A31AC" w:rsidP="00EE245C">
            <w:pPr>
              <w:suppressAutoHyphens/>
              <w:spacing w:before="81" w:after="81" w:line="160" w:lineRule="exact"/>
              <w:ind w:left="144" w:right="43"/>
              <w:rPr>
                <w:i/>
                <w:sz w:val="14"/>
                <w:lang w:val="fr-FR"/>
              </w:rPr>
            </w:pPr>
            <w:r w:rsidRPr="008B2C80">
              <w:rPr>
                <w:i/>
                <w:sz w:val="14"/>
                <w:lang w:val="fr-FR"/>
              </w:rPr>
              <w:t>Ressort Territorial</w:t>
            </w:r>
          </w:p>
        </w:tc>
      </w:tr>
      <w:tr w:rsidR="00EE245C" w:rsidRPr="008B2C80" w14:paraId="5F04EE87" w14:textId="77777777" w:rsidTr="00EE245C">
        <w:trPr>
          <w:trHeight w:hRule="exact" w:val="115"/>
          <w:tblHeader/>
        </w:trPr>
        <w:tc>
          <w:tcPr>
            <w:tcW w:w="360" w:type="dxa"/>
            <w:tcBorders>
              <w:top w:val="single" w:sz="12" w:space="0" w:color="auto"/>
            </w:tcBorders>
            <w:shd w:val="clear" w:color="auto" w:fill="auto"/>
            <w:noWrap/>
            <w:vAlign w:val="bottom"/>
          </w:tcPr>
          <w:p w14:paraId="01B81860" w14:textId="77777777" w:rsidR="00EE245C" w:rsidRPr="008B2C80" w:rsidRDefault="00EE245C" w:rsidP="00EE245C">
            <w:pPr>
              <w:suppressAutoHyphens/>
              <w:spacing w:before="40" w:after="80"/>
              <w:ind w:right="40"/>
              <w:rPr>
                <w:lang w:val="fr-FR"/>
              </w:rPr>
            </w:pPr>
          </w:p>
        </w:tc>
        <w:tc>
          <w:tcPr>
            <w:tcW w:w="2880" w:type="dxa"/>
            <w:tcBorders>
              <w:top w:val="single" w:sz="12" w:space="0" w:color="auto"/>
            </w:tcBorders>
            <w:shd w:val="clear" w:color="auto" w:fill="auto"/>
            <w:noWrap/>
            <w:vAlign w:val="bottom"/>
          </w:tcPr>
          <w:p w14:paraId="0E8BDB3E" w14:textId="77777777" w:rsidR="00EE245C" w:rsidRPr="008B2C80" w:rsidRDefault="00EE245C" w:rsidP="00EE245C">
            <w:pPr>
              <w:suppressAutoHyphens/>
              <w:spacing w:before="40" w:after="80"/>
              <w:ind w:left="144" w:right="43"/>
              <w:rPr>
                <w:lang w:val="fr-FR"/>
              </w:rPr>
            </w:pPr>
          </w:p>
        </w:tc>
        <w:tc>
          <w:tcPr>
            <w:tcW w:w="990" w:type="dxa"/>
            <w:tcBorders>
              <w:top w:val="single" w:sz="12" w:space="0" w:color="auto"/>
            </w:tcBorders>
            <w:shd w:val="clear" w:color="auto" w:fill="auto"/>
            <w:noWrap/>
            <w:vAlign w:val="bottom"/>
          </w:tcPr>
          <w:p w14:paraId="26668E21" w14:textId="77777777" w:rsidR="00EE245C" w:rsidRPr="008B2C80" w:rsidRDefault="00EE245C" w:rsidP="00EE245C">
            <w:pPr>
              <w:suppressAutoHyphens/>
              <w:spacing w:before="40" w:after="80"/>
              <w:ind w:left="144" w:right="43"/>
              <w:rPr>
                <w:lang w:val="fr-FR"/>
              </w:rPr>
            </w:pPr>
          </w:p>
        </w:tc>
        <w:tc>
          <w:tcPr>
            <w:tcW w:w="3090" w:type="dxa"/>
            <w:tcBorders>
              <w:top w:val="single" w:sz="12" w:space="0" w:color="auto"/>
            </w:tcBorders>
            <w:shd w:val="clear" w:color="auto" w:fill="auto"/>
            <w:noWrap/>
            <w:vAlign w:val="bottom"/>
          </w:tcPr>
          <w:p w14:paraId="47673FBC" w14:textId="77777777" w:rsidR="00EE245C" w:rsidRPr="008B2C80" w:rsidRDefault="00EE245C" w:rsidP="00EE245C">
            <w:pPr>
              <w:suppressAutoHyphens/>
              <w:spacing w:before="40" w:after="80"/>
              <w:ind w:left="144" w:right="43"/>
              <w:rPr>
                <w:lang w:val="fr-FR"/>
              </w:rPr>
            </w:pPr>
          </w:p>
        </w:tc>
      </w:tr>
      <w:tr w:rsidR="00EE245C" w:rsidRPr="008B2C80" w14:paraId="250723D9" w14:textId="77777777" w:rsidTr="00EE245C">
        <w:tc>
          <w:tcPr>
            <w:tcW w:w="360" w:type="dxa"/>
            <w:shd w:val="clear" w:color="auto" w:fill="auto"/>
            <w:noWrap/>
            <w:hideMark/>
          </w:tcPr>
          <w:p w14:paraId="1F4C6ADD" w14:textId="4C40CC56" w:rsidR="000A31AC" w:rsidRPr="008B2C80" w:rsidRDefault="000A31AC" w:rsidP="00EE245C">
            <w:pPr>
              <w:tabs>
                <w:tab w:val="left" w:pos="288"/>
                <w:tab w:val="left" w:pos="576"/>
                <w:tab w:val="left" w:pos="864"/>
                <w:tab w:val="left" w:pos="1152"/>
              </w:tabs>
              <w:suppressAutoHyphens/>
              <w:spacing w:before="40" w:after="80"/>
              <w:ind w:right="40"/>
              <w:rPr>
                <w:lang w:val="fr-FR"/>
              </w:rPr>
            </w:pPr>
            <w:r w:rsidRPr="008B2C80">
              <w:rPr>
                <w:lang w:val="fr-FR"/>
              </w:rPr>
              <w:t>1</w:t>
            </w:r>
          </w:p>
        </w:tc>
        <w:tc>
          <w:tcPr>
            <w:tcW w:w="2880" w:type="dxa"/>
            <w:shd w:val="clear" w:color="auto" w:fill="auto"/>
            <w:noWrap/>
            <w:hideMark/>
          </w:tcPr>
          <w:p w14:paraId="51AC6A77" w14:textId="68110CD1" w:rsidR="000A31AC" w:rsidRPr="008B2C80" w:rsidRDefault="000A31AC" w:rsidP="00EE245C">
            <w:pPr>
              <w:tabs>
                <w:tab w:val="left" w:pos="288"/>
                <w:tab w:val="left" w:pos="576"/>
                <w:tab w:val="left" w:pos="864"/>
                <w:tab w:val="left" w:pos="1152"/>
              </w:tabs>
              <w:suppressAutoHyphens/>
              <w:spacing w:before="40" w:after="80"/>
              <w:ind w:left="144" w:right="43"/>
              <w:rPr>
                <w:lang w:val="fr-FR"/>
              </w:rPr>
            </w:pPr>
            <w:r w:rsidRPr="008B2C80">
              <w:rPr>
                <w:lang w:val="fr-FR"/>
              </w:rPr>
              <w:t>Cour Criminelle Spéciale Sud pour la lutte contre l</w:t>
            </w:r>
            <w:r w:rsidR="00AC0475" w:rsidRPr="008B2C80">
              <w:rPr>
                <w:lang w:val="fr-FR"/>
              </w:rPr>
              <w:t>’</w:t>
            </w:r>
            <w:r w:rsidRPr="008B2C80">
              <w:rPr>
                <w:lang w:val="fr-FR"/>
              </w:rPr>
              <w:t xml:space="preserve">esclavage </w:t>
            </w:r>
          </w:p>
        </w:tc>
        <w:tc>
          <w:tcPr>
            <w:tcW w:w="990" w:type="dxa"/>
            <w:shd w:val="clear" w:color="auto" w:fill="auto"/>
            <w:noWrap/>
            <w:hideMark/>
          </w:tcPr>
          <w:p w14:paraId="5E7D2A53" w14:textId="77777777" w:rsidR="000A31AC" w:rsidRPr="008B2C80" w:rsidRDefault="000A31AC" w:rsidP="00EE245C">
            <w:pPr>
              <w:tabs>
                <w:tab w:val="left" w:pos="288"/>
                <w:tab w:val="left" w:pos="576"/>
                <w:tab w:val="left" w:pos="864"/>
                <w:tab w:val="left" w:pos="1152"/>
              </w:tabs>
              <w:suppressAutoHyphens/>
              <w:spacing w:before="40" w:after="80"/>
              <w:ind w:left="144" w:right="43"/>
              <w:rPr>
                <w:lang w:val="fr-FR"/>
              </w:rPr>
            </w:pPr>
            <w:r w:rsidRPr="008B2C80">
              <w:rPr>
                <w:lang w:val="fr-FR"/>
              </w:rPr>
              <w:t xml:space="preserve">Nktt Sud </w:t>
            </w:r>
          </w:p>
        </w:tc>
        <w:tc>
          <w:tcPr>
            <w:tcW w:w="3090" w:type="dxa"/>
            <w:shd w:val="clear" w:color="auto" w:fill="auto"/>
            <w:noWrap/>
            <w:hideMark/>
          </w:tcPr>
          <w:p w14:paraId="02CD9CDB" w14:textId="6C81BC22" w:rsidR="000A31AC" w:rsidRPr="008B2C80" w:rsidRDefault="000A31AC" w:rsidP="00EE245C">
            <w:pPr>
              <w:tabs>
                <w:tab w:val="left" w:pos="288"/>
                <w:tab w:val="left" w:pos="576"/>
                <w:tab w:val="left" w:pos="864"/>
                <w:tab w:val="left" w:pos="1152"/>
              </w:tabs>
              <w:suppressAutoHyphens/>
              <w:spacing w:before="40" w:after="80"/>
              <w:ind w:left="144" w:right="43"/>
              <w:rPr>
                <w:lang w:val="fr-FR"/>
              </w:rPr>
            </w:pPr>
            <w:r w:rsidRPr="008B2C80">
              <w:rPr>
                <w:lang w:val="fr-FR"/>
              </w:rPr>
              <w:t>Les Wilayas du Brakna, du Gorgol, du Trarza, du Tagant, de l</w:t>
            </w:r>
            <w:r w:rsidR="00AC0475" w:rsidRPr="008B2C80">
              <w:rPr>
                <w:lang w:val="fr-FR"/>
              </w:rPr>
              <w:t>’</w:t>
            </w:r>
            <w:r w:rsidRPr="008B2C80">
              <w:rPr>
                <w:lang w:val="fr-FR"/>
              </w:rPr>
              <w:t>Inchiri, de Nouakchott Sud, Nouakchott Ouest et Nouakchott Nord.</w:t>
            </w:r>
          </w:p>
        </w:tc>
      </w:tr>
      <w:tr w:rsidR="00EE245C" w:rsidRPr="008B2C80" w14:paraId="385B250E" w14:textId="77777777" w:rsidTr="00EE245C">
        <w:tc>
          <w:tcPr>
            <w:tcW w:w="360" w:type="dxa"/>
            <w:shd w:val="clear" w:color="auto" w:fill="auto"/>
            <w:noWrap/>
            <w:hideMark/>
          </w:tcPr>
          <w:p w14:paraId="1DF70EB5" w14:textId="6CEBCCA4" w:rsidR="000A31AC" w:rsidRPr="008B2C80" w:rsidRDefault="000A31AC" w:rsidP="00EE245C">
            <w:pPr>
              <w:tabs>
                <w:tab w:val="left" w:pos="288"/>
                <w:tab w:val="left" w:pos="576"/>
                <w:tab w:val="left" w:pos="864"/>
                <w:tab w:val="left" w:pos="1152"/>
              </w:tabs>
              <w:suppressAutoHyphens/>
              <w:spacing w:before="40" w:after="80"/>
              <w:ind w:right="40"/>
              <w:rPr>
                <w:lang w:val="fr-FR"/>
              </w:rPr>
            </w:pPr>
            <w:r w:rsidRPr="008B2C80">
              <w:rPr>
                <w:lang w:val="fr-FR"/>
              </w:rPr>
              <w:t>2</w:t>
            </w:r>
          </w:p>
        </w:tc>
        <w:tc>
          <w:tcPr>
            <w:tcW w:w="2880" w:type="dxa"/>
            <w:shd w:val="clear" w:color="auto" w:fill="auto"/>
            <w:noWrap/>
            <w:hideMark/>
          </w:tcPr>
          <w:p w14:paraId="29FBFC30" w14:textId="0203E9B2" w:rsidR="000A31AC" w:rsidRPr="008B2C80" w:rsidRDefault="000A31AC" w:rsidP="00EE245C">
            <w:pPr>
              <w:tabs>
                <w:tab w:val="left" w:pos="288"/>
                <w:tab w:val="left" w:pos="576"/>
                <w:tab w:val="left" w:pos="864"/>
                <w:tab w:val="left" w:pos="1152"/>
              </w:tabs>
              <w:suppressAutoHyphens/>
              <w:spacing w:before="40" w:after="80"/>
              <w:ind w:left="144" w:right="43"/>
              <w:rPr>
                <w:lang w:val="fr-FR"/>
              </w:rPr>
            </w:pPr>
            <w:r w:rsidRPr="008B2C80">
              <w:rPr>
                <w:lang w:val="fr-FR"/>
              </w:rPr>
              <w:t>Cour Criminelle Spéciale Nord pour la lutte contre l</w:t>
            </w:r>
            <w:r w:rsidR="00AC0475" w:rsidRPr="008B2C80">
              <w:rPr>
                <w:lang w:val="fr-FR"/>
              </w:rPr>
              <w:t>’</w:t>
            </w:r>
            <w:r w:rsidRPr="008B2C80">
              <w:rPr>
                <w:lang w:val="fr-FR"/>
              </w:rPr>
              <w:t xml:space="preserve">esclavage </w:t>
            </w:r>
          </w:p>
        </w:tc>
        <w:tc>
          <w:tcPr>
            <w:tcW w:w="990" w:type="dxa"/>
            <w:shd w:val="clear" w:color="auto" w:fill="auto"/>
            <w:noWrap/>
            <w:hideMark/>
          </w:tcPr>
          <w:p w14:paraId="43068D63" w14:textId="77777777" w:rsidR="000A31AC" w:rsidRPr="008B2C80" w:rsidRDefault="000A31AC" w:rsidP="00EE245C">
            <w:pPr>
              <w:tabs>
                <w:tab w:val="left" w:pos="288"/>
                <w:tab w:val="left" w:pos="576"/>
                <w:tab w:val="left" w:pos="864"/>
                <w:tab w:val="left" w:pos="1152"/>
              </w:tabs>
              <w:suppressAutoHyphens/>
              <w:spacing w:before="40" w:after="80"/>
              <w:ind w:left="144" w:right="43"/>
              <w:rPr>
                <w:lang w:val="fr-FR"/>
              </w:rPr>
            </w:pPr>
            <w:r w:rsidRPr="008B2C80">
              <w:rPr>
                <w:lang w:val="fr-FR"/>
              </w:rPr>
              <w:t xml:space="preserve">Ndb </w:t>
            </w:r>
          </w:p>
        </w:tc>
        <w:tc>
          <w:tcPr>
            <w:tcW w:w="3090" w:type="dxa"/>
            <w:shd w:val="clear" w:color="auto" w:fill="auto"/>
            <w:noWrap/>
            <w:hideMark/>
          </w:tcPr>
          <w:p w14:paraId="6D6AE189" w14:textId="481B551E" w:rsidR="000A31AC" w:rsidRPr="008B2C80" w:rsidRDefault="000A31AC" w:rsidP="00EE245C">
            <w:pPr>
              <w:tabs>
                <w:tab w:val="left" w:pos="288"/>
                <w:tab w:val="left" w:pos="576"/>
                <w:tab w:val="left" w:pos="864"/>
                <w:tab w:val="left" w:pos="1152"/>
              </w:tabs>
              <w:suppressAutoHyphens/>
              <w:spacing w:before="40" w:after="80"/>
              <w:ind w:left="144" w:right="43"/>
              <w:rPr>
                <w:lang w:val="fr-FR"/>
              </w:rPr>
            </w:pPr>
            <w:r w:rsidRPr="008B2C80">
              <w:rPr>
                <w:lang w:val="fr-FR"/>
              </w:rPr>
              <w:t>Les wilayas de l</w:t>
            </w:r>
            <w:r w:rsidR="00AC0475" w:rsidRPr="008B2C80">
              <w:rPr>
                <w:lang w:val="fr-FR"/>
              </w:rPr>
              <w:t>’</w:t>
            </w:r>
            <w:r w:rsidRPr="008B2C80">
              <w:rPr>
                <w:lang w:val="fr-FR"/>
              </w:rPr>
              <w:t>Adrar,de Dakhelt Nouadhibou, et du Tiris Zemmour.</w:t>
            </w:r>
          </w:p>
        </w:tc>
      </w:tr>
      <w:tr w:rsidR="00EE245C" w:rsidRPr="008B2C80" w14:paraId="37352CC0" w14:textId="77777777" w:rsidTr="00EE245C">
        <w:tc>
          <w:tcPr>
            <w:tcW w:w="360" w:type="dxa"/>
            <w:tcBorders>
              <w:bottom w:val="single" w:sz="12" w:space="0" w:color="auto"/>
            </w:tcBorders>
            <w:shd w:val="clear" w:color="auto" w:fill="auto"/>
            <w:noWrap/>
            <w:hideMark/>
          </w:tcPr>
          <w:p w14:paraId="1BA94D4D" w14:textId="2D16A1C5" w:rsidR="000A31AC" w:rsidRPr="008B2C80" w:rsidRDefault="000A31AC" w:rsidP="00EE245C">
            <w:pPr>
              <w:tabs>
                <w:tab w:val="left" w:pos="288"/>
                <w:tab w:val="left" w:pos="576"/>
                <w:tab w:val="left" w:pos="864"/>
                <w:tab w:val="left" w:pos="1152"/>
              </w:tabs>
              <w:suppressAutoHyphens/>
              <w:spacing w:before="40" w:after="80"/>
              <w:ind w:right="40"/>
              <w:rPr>
                <w:lang w:val="fr-FR"/>
              </w:rPr>
            </w:pPr>
            <w:r w:rsidRPr="008B2C80">
              <w:rPr>
                <w:lang w:val="fr-FR"/>
              </w:rPr>
              <w:t>3</w:t>
            </w:r>
          </w:p>
        </w:tc>
        <w:tc>
          <w:tcPr>
            <w:tcW w:w="2880" w:type="dxa"/>
            <w:tcBorders>
              <w:bottom w:val="single" w:sz="12" w:space="0" w:color="auto"/>
            </w:tcBorders>
            <w:shd w:val="clear" w:color="auto" w:fill="auto"/>
            <w:noWrap/>
            <w:hideMark/>
          </w:tcPr>
          <w:p w14:paraId="490733D3" w14:textId="2829896B" w:rsidR="000A31AC" w:rsidRPr="008B2C80" w:rsidRDefault="000A31AC" w:rsidP="00EE245C">
            <w:pPr>
              <w:tabs>
                <w:tab w:val="left" w:pos="288"/>
                <w:tab w:val="left" w:pos="576"/>
                <w:tab w:val="left" w:pos="864"/>
                <w:tab w:val="left" w:pos="1152"/>
              </w:tabs>
              <w:suppressAutoHyphens/>
              <w:spacing w:before="40" w:after="80"/>
              <w:ind w:left="144" w:right="43"/>
              <w:rPr>
                <w:lang w:val="fr-FR"/>
              </w:rPr>
            </w:pPr>
            <w:r w:rsidRPr="008B2C80">
              <w:rPr>
                <w:lang w:val="fr-FR"/>
              </w:rPr>
              <w:t>Cour Criminelle Spéciale Est pour la lutte contre l</w:t>
            </w:r>
            <w:r w:rsidR="00AC0475" w:rsidRPr="008B2C80">
              <w:rPr>
                <w:lang w:val="fr-FR"/>
              </w:rPr>
              <w:t>’</w:t>
            </w:r>
            <w:r w:rsidRPr="008B2C80">
              <w:rPr>
                <w:lang w:val="fr-FR"/>
              </w:rPr>
              <w:t xml:space="preserve">esclavage </w:t>
            </w:r>
          </w:p>
        </w:tc>
        <w:tc>
          <w:tcPr>
            <w:tcW w:w="990" w:type="dxa"/>
            <w:tcBorders>
              <w:bottom w:val="single" w:sz="12" w:space="0" w:color="auto"/>
            </w:tcBorders>
            <w:shd w:val="clear" w:color="auto" w:fill="auto"/>
            <w:noWrap/>
            <w:hideMark/>
          </w:tcPr>
          <w:p w14:paraId="345C0FFA" w14:textId="77777777" w:rsidR="000A31AC" w:rsidRPr="008B2C80" w:rsidRDefault="000A31AC" w:rsidP="00EE245C">
            <w:pPr>
              <w:tabs>
                <w:tab w:val="left" w:pos="288"/>
                <w:tab w:val="left" w:pos="576"/>
                <w:tab w:val="left" w:pos="864"/>
                <w:tab w:val="left" w:pos="1152"/>
              </w:tabs>
              <w:suppressAutoHyphens/>
              <w:spacing w:before="40" w:after="80"/>
              <w:ind w:left="144" w:right="43"/>
              <w:rPr>
                <w:lang w:val="fr-FR"/>
              </w:rPr>
            </w:pPr>
            <w:r w:rsidRPr="008B2C80">
              <w:rPr>
                <w:lang w:val="fr-FR"/>
              </w:rPr>
              <w:t xml:space="preserve">Néma </w:t>
            </w:r>
          </w:p>
        </w:tc>
        <w:tc>
          <w:tcPr>
            <w:tcW w:w="3090" w:type="dxa"/>
            <w:tcBorders>
              <w:bottom w:val="single" w:sz="12" w:space="0" w:color="auto"/>
            </w:tcBorders>
            <w:shd w:val="clear" w:color="auto" w:fill="auto"/>
            <w:noWrap/>
            <w:hideMark/>
          </w:tcPr>
          <w:p w14:paraId="4ADDB9FE" w14:textId="5B9D47F9" w:rsidR="000A31AC" w:rsidRPr="008B2C80" w:rsidRDefault="000A31AC" w:rsidP="00EE245C">
            <w:pPr>
              <w:tabs>
                <w:tab w:val="left" w:pos="288"/>
                <w:tab w:val="left" w:pos="576"/>
                <w:tab w:val="left" w:pos="864"/>
                <w:tab w:val="left" w:pos="1152"/>
              </w:tabs>
              <w:suppressAutoHyphens/>
              <w:spacing w:before="40" w:after="80"/>
              <w:ind w:left="144" w:right="43"/>
              <w:rPr>
                <w:lang w:val="fr-FR"/>
              </w:rPr>
            </w:pPr>
            <w:r w:rsidRPr="008B2C80">
              <w:rPr>
                <w:lang w:val="fr-FR"/>
              </w:rPr>
              <w:t>Les wilayas du Hodh Echarghy, du Hodh Elgharbi, de l</w:t>
            </w:r>
            <w:r w:rsidR="00AC0475" w:rsidRPr="008B2C80">
              <w:rPr>
                <w:lang w:val="fr-FR"/>
              </w:rPr>
              <w:t>’</w:t>
            </w:r>
            <w:r w:rsidRPr="008B2C80">
              <w:rPr>
                <w:lang w:val="fr-FR"/>
              </w:rPr>
              <w:t>Assaba, et du Guidimagha.</w:t>
            </w:r>
          </w:p>
        </w:tc>
      </w:tr>
    </w:tbl>
    <w:p w14:paraId="23BCD8BA" w14:textId="3BDF00C3" w:rsidR="00D21A16" w:rsidRPr="008B2C80" w:rsidRDefault="00D21A16" w:rsidP="00EE245C">
      <w:pPr>
        <w:pStyle w:val="SingleTxt"/>
        <w:spacing w:after="0" w:line="120" w:lineRule="exact"/>
        <w:rPr>
          <w:sz w:val="10"/>
          <w:lang w:val="fr-FR"/>
        </w:rPr>
      </w:pPr>
    </w:p>
    <w:p w14:paraId="752D027E" w14:textId="5AC58AD1" w:rsidR="00EE245C" w:rsidRPr="008B2C80" w:rsidRDefault="00EE245C" w:rsidP="00EE245C">
      <w:pPr>
        <w:pStyle w:val="SingleTxt"/>
        <w:spacing w:after="0" w:line="120" w:lineRule="exact"/>
        <w:rPr>
          <w:sz w:val="10"/>
          <w:lang w:val="fr-FR"/>
        </w:rPr>
      </w:pPr>
    </w:p>
    <w:p w14:paraId="0E0295AC" w14:textId="1BB29CF2" w:rsidR="000A31AC" w:rsidRPr="008B2C80" w:rsidRDefault="000A31AC" w:rsidP="00D21A16">
      <w:pPr>
        <w:pStyle w:val="SingleTxt"/>
        <w:numPr>
          <w:ilvl w:val="0"/>
          <w:numId w:val="35"/>
        </w:numPr>
        <w:spacing w:line="240" w:lineRule="exact"/>
        <w:rPr>
          <w:lang w:val="fr-FR"/>
        </w:rPr>
      </w:pPr>
      <w:r w:rsidRPr="008B2C80">
        <w:rPr>
          <w:lang w:val="fr-FR"/>
        </w:rPr>
        <w:t>Les CCS ont toutes été dotées des moyens humains et financiers nécessaires à leur fonctionnement. Leurs crédits inscrits au budget général de l</w:t>
      </w:r>
      <w:r w:rsidR="00AC0475" w:rsidRPr="008B2C80">
        <w:rPr>
          <w:lang w:val="fr-FR"/>
        </w:rPr>
        <w:t>’</w:t>
      </w:r>
      <w:r w:rsidRPr="008B2C80">
        <w:rPr>
          <w:lang w:val="fr-FR"/>
        </w:rPr>
        <w:t>Etat ont été augmentés de 100</w:t>
      </w:r>
      <w:r w:rsidR="00AC0475" w:rsidRPr="008B2C80">
        <w:rPr>
          <w:lang w:val="fr-FR"/>
        </w:rPr>
        <w:t> %</w:t>
      </w:r>
      <w:r w:rsidRPr="008B2C80">
        <w:rPr>
          <w:lang w:val="fr-FR"/>
        </w:rPr>
        <w:t xml:space="preserve"> en 2021.</w:t>
      </w:r>
    </w:p>
    <w:p w14:paraId="1434ABBF" w14:textId="426234B5" w:rsidR="000A31AC" w:rsidRPr="008B2C80" w:rsidRDefault="000A31AC" w:rsidP="00D21A16">
      <w:pPr>
        <w:pStyle w:val="SingleTxt"/>
        <w:numPr>
          <w:ilvl w:val="0"/>
          <w:numId w:val="35"/>
        </w:numPr>
        <w:spacing w:line="240" w:lineRule="exact"/>
        <w:rPr>
          <w:lang w:val="fr-FR"/>
        </w:rPr>
      </w:pPr>
      <w:r w:rsidRPr="008B2C80">
        <w:rPr>
          <w:lang w:val="fr-FR"/>
        </w:rPr>
        <w:t>Le CDHAHRSC vient d</w:t>
      </w:r>
      <w:r w:rsidR="00AC0475" w:rsidRPr="008B2C80">
        <w:rPr>
          <w:lang w:val="fr-FR"/>
        </w:rPr>
        <w:t>’</w:t>
      </w:r>
      <w:r w:rsidRPr="008B2C80">
        <w:rPr>
          <w:lang w:val="fr-FR"/>
        </w:rPr>
        <w:t>achever, en partenariat avec le Haut-Commissariat des Nations Unies aux Droits de l</w:t>
      </w:r>
      <w:r w:rsidR="00AC0475" w:rsidRPr="008B2C80">
        <w:rPr>
          <w:lang w:val="fr-FR"/>
        </w:rPr>
        <w:t>’</w:t>
      </w:r>
      <w:r w:rsidRPr="008B2C80">
        <w:rPr>
          <w:lang w:val="fr-FR"/>
        </w:rPr>
        <w:t>Homme, une étude portant sur une meilleure configuration de ces Cours. L</w:t>
      </w:r>
      <w:r w:rsidR="00AC0475" w:rsidRPr="008B2C80">
        <w:rPr>
          <w:lang w:val="fr-FR"/>
        </w:rPr>
        <w:t>’</w:t>
      </w:r>
      <w:r w:rsidRPr="008B2C80">
        <w:rPr>
          <w:lang w:val="fr-FR"/>
        </w:rPr>
        <w:t>étude vise à proposer des modifications de la Loi 2015-031 devant renforcer davantage l</w:t>
      </w:r>
      <w:r w:rsidR="00AC0475" w:rsidRPr="008B2C80">
        <w:rPr>
          <w:lang w:val="fr-FR"/>
        </w:rPr>
        <w:t>’</w:t>
      </w:r>
      <w:r w:rsidRPr="008B2C80">
        <w:rPr>
          <w:lang w:val="fr-FR"/>
        </w:rPr>
        <w:t>efficacité et l</w:t>
      </w:r>
      <w:r w:rsidR="00AC0475" w:rsidRPr="008B2C80">
        <w:rPr>
          <w:lang w:val="fr-FR"/>
        </w:rPr>
        <w:t>’</w:t>
      </w:r>
      <w:r w:rsidRPr="008B2C80">
        <w:rPr>
          <w:lang w:val="fr-FR"/>
        </w:rPr>
        <w:t>efficience des CCS. L</w:t>
      </w:r>
      <w:r w:rsidR="00AC0475" w:rsidRPr="008B2C80">
        <w:rPr>
          <w:lang w:val="fr-FR"/>
        </w:rPr>
        <w:t>’</w:t>
      </w:r>
      <w:r w:rsidRPr="008B2C80">
        <w:rPr>
          <w:lang w:val="fr-FR"/>
        </w:rPr>
        <w:t>étude est en cours de discussion avec le Ministère de la Justice. Les résultats de cette étude seront introduits par la suite aux assises des états généraux de la justice prévus en début de l</w:t>
      </w:r>
      <w:r w:rsidR="00AC0475" w:rsidRPr="008B2C80">
        <w:rPr>
          <w:lang w:val="fr-FR"/>
        </w:rPr>
        <w:t>’</w:t>
      </w:r>
      <w:r w:rsidRPr="008B2C80">
        <w:rPr>
          <w:lang w:val="fr-FR"/>
        </w:rPr>
        <w:t>année 2023.</w:t>
      </w:r>
    </w:p>
    <w:p w14:paraId="4C8CC89D" w14:textId="4FF9061A" w:rsidR="00EE245C" w:rsidRPr="008B2C80" w:rsidRDefault="00EE245C" w:rsidP="00EE245C">
      <w:pPr>
        <w:pStyle w:val="SingleTxt"/>
        <w:spacing w:after="0" w:line="120" w:lineRule="exact"/>
        <w:rPr>
          <w:sz w:val="10"/>
          <w:lang w:val="fr-FR"/>
        </w:rPr>
      </w:pPr>
    </w:p>
    <w:p w14:paraId="43AD8412" w14:textId="5723BE0B" w:rsidR="000A31AC" w:rsidRPr="008B2C80" w:rsidRDefault="000A31AC" w:rsidP="00D21A16">
      <w:pPr>
        <w:pStyle w:val="H4"/>
        <w:tabs>
          <w:tab w:val="clear" w:pos="360"/>
          <w:tab w:val="right" w:pos="1022"/>
          <w:tab w:val="left" w:pos="1267"/>
          <w:tab w:val="left" w:pos="1742"/>
          <w:tab w:val="left" w:pos="2218"/>
          <w:tab w:val="left" w:pos="2693"/>
          <w:tab w:val="left" w:pos="3182"/>
          <w:tab w:val="left" w:pos="3658"/>
          <w:tab w:val="left" w:pos="6048"/>
        </w:tabs>
        <w:ind w:left="1267" w:right="1260" w:hanging="1267"/>
        <w:rPr>
          <w:lang w:val="fr-FR"/>
        </w:rPr>
      </w:pPr>
      <w:r w:rsidRPr="008B2C80">
        <w:rPr>
          <w:lang w:val="fr-FR"/>
        </w:rPr>
        <w:tab/>
      </w:r>
      <w:r w:rsidRPr="008B2C80">
        <w:rPr>
          <w:lang w:val="fr-FR"/>
        </w:rPr>
        <w:tab/>
        <w:t>Le Commissariat aux Droits de l</w:t>
      </w:r>
      <w:r w:rsidR="00AC0475" w:rsidRPr="008B2C80">
        <w:rPr>
          <w:lang w:val="fr-FR"/>
        </w:rPr>
        <w:t>’</w:t>
      </w:r>
      <w:r w:rsidRPr="008B2C80">
        <w:rPr>
          <w:lang w:val="fr-FR"/>
        </w:rPr>
        <w:t>Homme, à l</w:t>
      </w:r>
      <w:r w:rsidR="00AC0475" w:rsidRPr="008B2C80">
        <w:rPr>
          <w:lang w:val="fr-FR"/>
        </w:rPr>
        <w:t>’</w:t>
      </w:r>
      <w:r w:rsidRPr="008B2C80">
        <w:rPr>
          <w:lang w:val="fr-FR"/>
        </w:rPr>
        <w:t>Action Humanitaire et aux Relations avec la Société Civile (CDHAHRSC)</w:t>
      </w:r>
    </w:p>
    <w:p w14:paraId="0EC4C377" w14:textId="2D8B5FEF" w:rsidR="00D21A16" w:rsidRPr="008B2C80" w:rsidRDefault="00D21A16" w:rsidP="00D21A16">
      <w:pPr>
        <w:pStyle w:val="SingleTxt"/>
        <w:spacing w:after="0" w:line="120" w:lineRule="exact"/>
        <w:rPr>
          <w:sz w:val="10"/>
          <w:lang w:val="fr-FR"/>
        </w:rPr>
      </w:pPr>
    </w:p>
    <w:p w14:paraId="72B07D87" w14:textId="7F06492C" w:rsidR="000A31AC" w:rsidRPr="008B2C80" w:rsidRDefault="000A31AC" w:rsidP="00D21A16">
      <w:pPr>
        <w:pStyle w:val="SingleTxt"/>
        <w:numPr>
          <w:ilvl w:val="0"/>
          <w:numId w:val="35"/>
        </w:numPr>
        <w:spacing w:line="240" w:lineRule="exact"/>
        <w:rPr>
          <w:lang w:val="fr-FR"/>
        </w:rPr>
      </w:pPr>
      <w:r w:rsidRPr="008B2C80">
        <w:rPr>
          <w:lang w:val="fr-FR"/>
        </w:rPr>
        <w:t>Principal département public de droits de l</w:t>
      </w:r>
      <w:r w:rsidR="00AC0475" w:rsidRPr="008B2C80">
        <w:rPr>
          <w:lang w:val="fr-FR"/>
        </w:rPr>
        <w:t>’</w:t>
      </w:r>
      <w:r w:rsidRPr="008B2C80">
        <w:rPr>
          <w:lang w:val="fr-FR"/>
        </w:rPr>
        <w:t>homme, le CDHAHRSC est chargé, entre autres, de l</w:t>
      </w:r>
      <w:r w:rsidR="00AC0475" w:rsidRPr="008B2C80">
        <w:rPr>
          <w:lang w:val="fr-FR"/>
        </w:rPr>
        <w:t>’</w:t>
      </w:r>
      <w:r w:rsidRPr="008B2C80">
        <w:rPr>
          <w:lang w:val="fr-FR"/>
        </w:rPr>
        <w:t>élaboration et de la mise en œuvre de la politique nationale de promotion et de protection des droits de l</w:t>
      </w:r>
      <w:r w:rsidR="00AC0475" w:rsidRPr="008B2C80">
        <w:rPr>
          <w:lang w:val="fr-FR"/>
        </w:rPr>
        <w:t>’</w:t>
      </w:r>
      <w:r w:rsidRPr="008B2C80">
        <w:rPr>
          <w:lang w:val="fr-FR"/>
        </w:rPr>
        <w:t xml:space="preserve">homme. </w:t>
      </w:r>
    </w:p>
    <w:p w14:paraId="77CC9FD2" w14:textId="3200BBE4" w:rsidR="000A31AC" w:rsidRPr="008B2C80" w:rsidRDefault="00D21A16" w:rsidP="00D21A16">
      <w:pPr>
        <w:pStyle w:val="SingleTxt"/>
        <w:numPr>
          <w:ilvl w:val="0"/>
          <w:numId w:val="35"/>
        </w:numPr>
        <w:spacing w:line="240" w:lineRule="exact"/>
        <w:rPr>
          <w:lang w:val="fr-FR"/>
        </w:rPr>
      </w:pPr>
      <w:r w:rsidRPr="008B2C80">
        <w:rPr>
          <w:lang w:val="fr-FR"/>
        </w:rPr>
        <w:t>À</w:t>
      </w:r>
      <w:r w:rsidR="000A31AC" w:rsidRPr="008B2C80">
        <w:rPr>
          <w:lang w:val="fr-FR"/>
        </w:rPr>
        <w:t xml:space="preserve"> ce titre, il joue le rôle de point focal du Gouvernement sur ces questions et sera chargé de la coordination de la mise en œuvre des procédures prévues par le mécanisme national de référencement et d</w:t>
      </w:r>
      <w:r w:rsidR="00AC0475" w:rsidRPr="008B2C80">
        <w:rPr>
          <w:lang w:val="fr-FR"/>
        </w:rPr>
        <w:t>’</w:t>
      </w:r>
      <w:r w:rsidR="000A31AC" w:rsidRPr="008B2C80">
        <w:rPr>
          <w:lang w:val="fr-FR"/>
        </w:rPr>
        <w:t xml:space="preserve">orientation des victimes de la traite et des migrants, objet de trafic. </w:t>
      </w:r>
    </w:p>
    <w:p w14:paraId="5196E906" w14:textId="02B86619" w:rsidR="00D21A16" w:rsidRPr="008B2C80" w:rsidRDefault="00D21A16" w:rsidP="00D21A16">
      <w:pPr>
        <w:pStyle w:val="SingleTxt"/>
        <w:spacing w:after="0" w:line="120" w:lineRule="exact"/>
        <w:rPr>
          <w:sz w:val="10"/>
          <w:lang w:val="fr-FR"/>
        </w:rPr>
      </w:pPr>
    </w:p>
    <w:p w14:paraId="001C3E31" w14:textId="39C990A9" w:rsidR="000A31AC" w:rsidRPr="008B2C80" w:rsidRDefault="000A31AC" w:rsidP="00D21A16">
      <w:pPr>
        <w:pStyle w:val="H4"/>
        <w:tabs>
          <w:tab w:val="clear" w:pos="360"/>
          <w:tab w:val="right" w:pos="1022"/>
          <w:tab w:val="left" w:pos="1267"/>
          <w:tab w:val="left" w:pos="1742"/>
          <w:tab w:val="left" w:pos="2218"/>
          <w:tab w:val="left" w:pos="2693"/>
          <w:tab w:val="left" w:pos="3182"/>
          <w:tab w:val="left" w:pos="3658"/>
          <w:tab w:val="left" w:pos="6048"/>
        </w:tabs>
        <w:ind w:left="1267" w:right="1260" w:hanging="1267"/>
        <w:rPr>
          <w:lang w:val="fr-FR"/>
        </w:rPr>
      </w:pPr>
      <w:r w:rsidRPr="008B2C80">
        <w:rPr>
          <w:lang w:val="fr-FR"/>
        </w:rPr>
        <w:tab/>
      </w:r>
      <w:r w:rsidRPr="008B2C80">
        <w:rPr>
          <w:lang w:val="fr-FR"/>
        </w:rPr>
        <w:tab/>
        <w:t>Instance nationale de lutte contre la traite des personnes et le trafic de Migrants (INLCTPTM)</w:t>
      </w:r>
    </w:p>
    <w:p w14:paraId="04BF72BF" w14:textId="3FA1CA93" w:rsidR="00D21A16" w:rsidRPr="008B2C80" w:rsidRDefault="00D21A16" w:rsidP="00D21A16">
      <w:pPr>
        <w:pStyle w:val="SingleTxt"/>
        <w:spacing w:after="0" w:line="120" w:lineRule="exact"/>
        <w:rPr>
          <w:sz w:val="10"/>
          <w:lang w:val="fr-FR"/>
        </w:rPr>
      </w:pPr>
    </w:p>
    <w:p w14:paraId="568A9DDD" w14:textId="0BC60007" w:rsidR="000A31AC" w:rsidRPr="008B2C80" w:rsidRDefault="000A31AC" w:rsidP="00D21A16">
      <w:pPr>
        <w:pStyle w:val="SingleTxt"/>
        <w:numPr>
          <w:ilvl w:val="0"/>
          <w:numId w:val="35"/>
        </w:numPr>
        <w:spacing w:line="240" w:lineRule="exact"/>
        <w:rPr>
          <w:lang w:val="fr-FR"/>
        </w:rPr>
      </w:pPr>
      <w:r w:rsidRPr="008B2C80">
        <w:rPr>
          <w:lang w:val="fr-FR"/>
        </w:rPr>
        <w:t>De création récente, l</w:t>
      </w:r>
      <w:r w:rsidR="00AC0475" w:rsidRPr="008B2C80">
        <w:rPr>
          <w:lang w:val="fr-FR"/>
        </w:rPr>
        <w:t>’</w:t>
      </w:r>
      <w:r w:rsidRPr="008B2C80">
        <w:rPr>
          <w:lang w:val="fr-FR"/>
        </w:rPr>
        <w:t>INLCTPTM est chargée de la répression de la traite en coordonnant les efforts de la chaine pénale, ainsi que de la mise en œuvre des aspects opérationnels du Plan d</w:t>
      </w:r>
      <w:r w:rsidR="00AC0475" w:rsidRPr="008B2C80">
        <w:rPr>
          <w:lang w:val="fr-FR"/>
        </w:rPr>
        <w:t>’</w:t>
      </w:r>
      <w:r w:rsidRPr="008B2C80">
        <w:rPr>
          <w:lang w:val="fr-FR"/>
        </w:rPr>
        <w:t>Action National de Lutte contre la Traite des personnes en Mauritanie. Elle œuvre avec les autres départements ministériels pour la mobilisation des fonds nécessaires à la réalisation de ses missions.</w:t>
      </w:r>
    </w:p>
    <w:p w14:paraId="1ED70CBE" w14:textId="0E869ED1" w:rsidR="000A31AC" w:rsidRPr="008B2C80" w:rsidRDefault="000A31AC" w:rsidP="00D21A16">
      <w:pPr>
        <w:pStyle w:val="SingleTxt"/>
        <w:numPr>
          <w:ilvl w:val="0"/>
          <w:numId w:val="35"/>
        </w:numPr>
        <w:spacing w:line="240" w:lineRule="exact"/>
        <w:rPr>
          <w:b/>
          <w:bCs/>
          <w:lang w:val="fr-FR"/>
        </w:rPr>
      </w:pPr>
      <w:r w:rsidRPr="008B2C80">
        <w:rPr>
          <w:lang w:val="fr-FR"/>
        </w:rPr>
        <w:t>Par ailleurs, cette Instance intervient à la fois en amont et en aval de la commission de l</w:t>
      </w:r>
      <w:r w:rsidR="00AC0475" w:rsidRPr="008B2C80">
        <w:rPr>
          <w:lang w:val="fr-FR"/>
        </w:rPr>
        <w:t>’</w:t>
      </w:r>
      <w:r w:rsidRPr="008B2C80">
        <w:rPr>
          <w:lang w:val="fr-FR"/>
        </w:rPr>
        <w:t xml:space="preserve">infraction de la traite. Elle veille également à associer la société </w:t>
      </w:r>
      <w:r w:rsidRPr="008B2C80">
        <w:rPr>
          <w:lang w:val="fr-FR"/>
        </w:rPr>
        <w:lastRenderedPageBreak/>
        <w:t>civile sur les aspects non judiciaires de la lutte contre la traite des personnes (formation, sensibilisation, conscientisation, aide et assistance aux victimes, collaboration avec les forces de l</w:t>
      </w:r>
      <w:r w:rsidR="00AC0475" w:rsidRPr="008B2C80">
        <w:rPr>
          <w:lang w:val="fr-FR"/>
        </w:rPr>
        <w:t>’</w:t>
      </w:r>
      <w:r w:rsidRPr="008B2C80">
        <w:rPr>
          <w:lang w:val="fr-FR"/>
        </w:rPr>
        <w:t>ordre et de sécurité impliquées dans la lutte contre la traite).</w:t>
      </w:r>
    </w:p>
    <w:p w14:paraId="5FB27B0D" w14:textId="3A10658F" w:rsidR="00D21A16" w:rsidRPr="008B2C80" w:rsidRDefault="00D21A16" w:rsidP="00D21A16">
      <w:pPr>
        <w:pStyle w:val="SingleTxt"/>
        <w:spacing w:after="0" w:line="120" w:lineRule="exact"/>
        <w:rPr>
          <w:sz w:val="10"/>
          <w:lang w:val="fr-FR"/>
        </w:rPr>
      </w:pPr>
    </w:p>
    <w:p w14:paraId="3B1094A3" w14:textId="2FB17A45" w:rsidR="000A31AC" w:rsidRPr="008B2C80" w:rsidRDefault="000A31AC" w:rsidP="00D21A16">
      <w:pPr>
        <w:pStyle w:val="H4"/>
        <w:tabs>
          <w:tab w:val="clear" w:pos="360"/>
          <w:tab w:val="right" w:pos="1022"/>
          <w:tab w:val="left" w:pos="1267"/>
          <w:tab w:val="left" w:pos="1742"/>
          <w:tab w:val="left" w:pos="2218"/>
          <w:tab w:val="left" w:pos="2693"/>
          <w:tab w:val="left" w:pos="3182"/>
          <w:tab w:val="left" w:pos="3658"/>
          <w:tab w:val="left" w:pos="6048"/>
        </w:tabs>
        <w:ind w:left="1267" w:right="1260" w:hanging="1267"/>
        <w:rPr>
          <w:lang w:val="fr-FR"/>
        </w:rPr>
      </w:pPr>
      <w:r w:rsidRPr="008B2C80">
        <w:rPr>
          <w:lang w:val="fr-FR"/>
        </w:rPr>
        <w:tab/>
      </w:r>
      <w:r w:rsidRPr="008B2C80">
        <w:rPr>
          <w:lang w:val="fr-FR"/>
        </w:rPr>
        <w:tab/>
        <w:t>La Commission Nationale des Droits de l</w:t>
      </w:r>
      <w:r w:rsidR="00AC0475" w:rsidRPr="008B2C80">
        <w:rPr>
          <w:lang w:val="fr-FR"/>
        </w:rPr>
        <w:t>’</w:t>
      </w:r>
      <w:r w:rsidRPr="008B2C80">
        <w:rPr>
          <w:lang w:val="fr-FR"/>
        </w:rPr>
        <w:t xml:space="preserve">Homme (CNDH) </w:t>
      </w:r>
    </w:p>
    <w:p w14:paraId="5E74F299" w14:textId="478BBE02" w:rsidR="00D21A16" w:rsidRPr="008B2C80" w:rsidRDefault="00D21A16" w:rsidP="00D21A16">
      <w:pPr>
        <w:pStyle w:val="SingleTxt"/>
        <w:spacing w:after="0" w:line="120" w:lineRule="exact"/>
        <w:rPr>
          <w:sz w:val="10"/>
          <w:lang w:val="fr-FR"/>
        </w:rPr>
      </w:pPr>
    </w:p>
    <w:p w14:paraId="0623133A" w14:textId="24E01984" w:rsidR="000A31AC" w:rsidRPr="008B2C80" w:rsidRDefault="000A31AC" w:rsidP="00EE245C">
      <w:pPr>
        <w:pStyle w:val="SingleTxt"/>
        <w:numPr>
          <w:ilvl w:val="0"/>
          <w:numId w:val="37"/>
        </w:numPr>
        <w:spacing w:line="240" w:lineRule="exact"/>
        <w:rPr>
          <w:lang w:val="fr-FR"/>
        </w:rPr>
      </w:pPr>
      <w:r w:rsidRPr="008B2C80">
        <w:rPr>
          <w:lang w:val="fr-FR"/>
        </w:rPr>
        <w:t>La CNDH est une institution consultative indépendante et autonome à composition plurielle qui est chargée du conseil, de l</w:t>
      </w:r>
      <w:r w:rsidR="00AC0475" w:rsidRPr="008B2C80">
        <w:rPr>
          <w:lang w:val="fr-FR"/>
        </w:rPr>
        <w:t>’</w:t>
      </w:r>
      <w:r w:rsidRPr="008B2C80">
        <w:rPr>
          <w:lang w:val="fr-FR"/>
        </w:rPr>
        <w:t>observation, de l</w:t>
      </w:r>
      <w:r w:rsidR="00AC0475" w:rsidRPr="008B2C80">
        <w:rPr>
          <w:lang w:val="fr-FR"/>
        </w:rPr>
        <w:t>’</w:t>
      </w:r>
      <w:r w:rsidRPr="008B2C80">
        <w:rPr>
          <w:lang w:val="fr-FR"/>
        </w:rPr>
        <w:t>alerte, de la médiation et de l</w:t>
      </w:r>
      <w:r w:rsidR="00AC0475" w:rsidRPr="008B2C80">
        <w:rPr>
          <w:lang w:val="fr-FR"/>
        </w:rPr>
        <w:t>’</w:t>
      </w:r>
      <w:r w:rsidRPr="008B2C80">
        <w:rPr>
          <w:lang w:val="fr-FR"/>
        </w:rPr>
        <w:t>évaluation en matière de respect des droits de l</w:t>
      </w:r>
      <w:r w:rsidR="00AC0475" w:rsidRPr="008B2C80">
        <w:rPr>
          <w:lang w:val="fr-FR"/>
        </w:rPr>
        <w:t>’</w:t>
      </w:r>
      <w:r w:rsidRPr="008B2C80">
        <w:rPr>
          <w:lang w:val="fr-FR"/>
        </w:rPr>
        <w:t>Homme. Elle donne avis sur les questions se rapportant à la promotion et à la protection des droits de l</w:t>
      </w:r>
      <w:r w:rsidR="00AC0475" w:rsidRPr="008B2C80">
        <w:rPr>
          <w:lang w:val="fr-FR"/>
        </w:rPr>
        <w:t>’</w:t>
      </w:r>
      <w:r w:rsidRPr="008B2C80">
        <w:rPr>
          <w:lang w:val="fr-FR"/>
        </w:rPr>
        <w:t xml:space="preserve">Homme et au respect des libertés Individuelles et collectives. </w:t>
      </w:r>
    </w:p>
    <w:p w14:paraId="0AA53BAA" w14:textId="31A355CB" w:rsidR="000A31AC" w:rsidRPr="008B2C80" w:rsidRDefault="000A31AC" w:rsidP="00EE245C">
      <w:pPr>
        <w:pStyle w:val="SingleTxt"/>
        <w:numPr>
          <w:ilvl w:val="0"/>
          <w:numId w:val="37"/>
        </w:numPr>
        <w:spacing w:line="240" w:lineRule="exact"/>
        <w:rPr>
          <w:lang w:val="fr-FR"/>
        </w:rPr>
      </w:pPr>
      <w:r w:rsidRPr="008B2C80">
        <w:rPr>
          <w:lang w:val="fr-FR"/>
        </w:rPr>
        <w:t>Le statut d</w:t>
      </w:r>
      <w:r w:rsidR="00AC0475" w:rsidRPr="008B2C80">
        <w:rPr>
          <w:lang w:val="fr-FR"/>
        </w:rPr>
        <w:t>’</w:t>
      </w:r>
      <w:r w:rsidRPr="008B2C80">
        <w:rPr>
          <w:lang w:val="fr-FR"/>
        </w:rPr>
        <w:t>institution constitutionnelle renforce l</w:t>
      </w:r>
      <w:r w:rsidR="00AC0475" w:rsidRPr="008B2C80">
        <w:rPr>
          <w:lang w:val="fr-FR"/>
        </w:rPr>
        <w:t>’</w:t>
      </w:r>
      <w:r w:rsidRPr="008B2C80">
        <w:rPr>
          <w:lang w:val="fr-FR"/>
        </w:rPr>
        <w:t>ancrage et l</w:t>
      </w:r>
      <w:r w:rsidR="00AC0475" w:rsidRPr="008B2C80">
        <w:rPr>
          <w:lang w:val="fr-FR"/>
        </w:rPr>
        <w:t>’</w:t>
      </w:r>
      <w:r w:rsidRPr="008B2C80">
        <w:rPr>
          <w:lang w:val="fr-FR"/>
        </w:rPr>
        <w:t>indépendance de la CNDH au sein du cadre institutionnel mauritanien, et prend en compte les critères de professionnalisme, de compétence et de pluralisme de ses membres, conformément aux recommandations du Sous-comité d</w:t>
      </w:r>
      <w:r w:rsidR="00AC0475" w:rsidRPr="008B2C80">
        <w:rPr>
          <w:lang w:val="fr-FR"/>
        </w:rPr>
        <w:t>’</w:t>
      </w:r>
      <w:r w:rsidRPr="008B2C80">
        <w:rPr>
          <w:lang w:val="fr-FR"/>
        </w:rPr>
        <w:t>Accréditation des Institutions Nationales des Droits de l</w:t>
      </w:r>
      <w:r w:rsidR="00AC0475" w:rsidRPr="008B2C80">
        <w:rPr>
          <w:lang w:val="fr-FR"/>
        </w:rPr>
        <w:t>’</w:t>
      </w:r>
      <w:r w:rsidRPr="008B2C80">
        <w:rPr>
          <w:lang w:val="fr-FR"/>
        </w:rPr>
        <w:t>Homme (GANHRI) et aux exigences des Principes de Paris.</w:t>
      </w:r>
    </w:p>
    <w:p w14:paraId="7FEEA6F2" w14:textId="5D8B9785" w:rsidR="000A31AC" w:rsidRPr="008B2C80" w:rsidRDefault="000A31AC" w:rsidP="00EE245C">
      <w:pPr>
        <w:pStyle w:val="SingleTxt"/>
        <w:numPr>
          <w:ilvl w:val="0"/>
          <w:numId w:val="37"/>
        </w:numPr>
        <w:spacing w:line="240" w:lineRule="exact"/>
        <w:rPr>
          <w:lang w:val="fr-FR"/>
        </w:rPr>
      </w:pPr>
      <w:r w:rsidRPr="008B2C80">
        <w:rPr>
          <w:lang w:val="fr-FR"/>
        </w:rPr>
        <w:t>La CNDH est accréditée au Statut « A » auprès du GANHRI et dispose d</w:t>
      </w:r>
      <w:r w:rsidR="00AC0475" w:rsidRPr="008B2C80">
        <w:rPr>
          <w:lang w:val="fr-FR"/>
        </w:rPr>
        <w:t>’</w:t>
      </w:r>
      <w:r w:rsidRPr="008B2C80">
        <w:rPr>
          <w:lang w:val="fr-FR"/>
        </w:rPr>
        <w:t>un mécanisme de plainte.</w:t>
      </w:r>
    </w:p>
    <w:p w14:paraId="2F9C9C02" w14:textId="2619BC64" w:rsidR="00D21A16" w:rsidRPr="008B2C80" w:rsidRDefault="00D21A16" w:rsidP="00D21A16">
      <w:pPr>
        <w:pStyle w:val="SingleTxt"/>
        <w:spacing w:after="0" w:line="120" w:lineRule="exact"/>
        <w:rPr>
          <w:sz w:val="10"/>
          <w:lang w:val="fr-FR"/>
        </w:rPr>
      </w:pPr>
    </w:p>
    <w:p w14:paraId="018788FB" w14:textId="5B8C9D9A" w:rsidR="000A31AC" w:rsidRPr="008B2C80" w:rsidRDefault="000A31AC" w:rsidP="00D21A16">
      <w:pPr>
        <w:pStyle w:val="H4"/>
        <w:tabs>
          <w:tab w:val="clear" w:pos="360"/>
          <w:tab w:val="right" w:pos="1022"/>
          <w:tab w:val="left" w:pos="1267"/>
          <w:tab w:val="left" w:pos="1742"/>
          <w:tab w:val="left" w:pos="2218"/>
          <w:tab w:val="left" w:pos="2693"/>
          <w:tab w:val="left" w:pos="3182"/>
          <w:tab w:val="left" w:pos="3658"/>
          <w:tab w:val="left" w:pos="6048"/>
        </w:tabs>
        <w:ind w:left="1267" w:right="1260" w:hanging="1267"/>
        <w:rPr>
          <w:lang w:val="fr-FR"/>
        </w:rPr>
      </w:pPr>
      <w:r w:rsidRPr="008B2C80">
        <w:rPr>
          <w:lang w:val="fr-FR"/>
        </w:rPr>
        <w:tab/>
      </w:r>
      <w:r w:rsidRPr="008B2C80">
        <w:rPr>
          <w:lang w:val="fr-FR"/>
        </w:rPr>
        <w:tab/>
        <w:t xml:space="preserve">Le Mécanisme National de Prévention de la torture (MNP) </w:t>
      </w:r>
    </w:p>
    <w:p w14:paraId="3C86FDAE" w14:textId="21BEC2CC" w:rsidR="00D21A16" w:rsidRPr="008B2C80" w:rsidRDefault="00D21A16" w:rsidP="00D21A16">
      <w:pPr>
        <w:pStyle w:val="SingleTxt"/>
        <w:spacing w:after="0" w:line="120" w:lineRule="exact"/>
        <w:rPr>
          <w:sz w:val="10"/>
          <w:lang w:val="fr-FR"/>
        </w:rPr>
      </w:pPr>
    </w:p>
    <w:p w14:paraId="479EAA6C" w14:textId="52D81C76" w:rsidR="000A31AC" w:rsidRPr="008B2C80" w:rsidRDefault="000A31AC" w:rsidP="00EE245C">
      <w:pPr>
        <w:pStyle w:val="SingleTxt"/>
        <w:numPr>
          <w:ilvl w:val="0"/>
          <w:numId w:val="37"/>
        </w:numPr>
        <w:spacing w:line="240" w:lineRule="exact"/>
        <w:rPr>
          <w:bCs/>
          <w:lang w:val="fr-FR"/>
        </w:rPr>
      </w:pPr>
      <w:r w:rsidRPr="008B2C80">
        <w:rPr>
          <w:lang w:val="fr-FR"/>
        </w:rPr>
        <w:t>Institution indépendante conformément à l</w:t>
      </w:r>
      <w:r w:rsidR="00AC0475" w:rsidRPr="008B2C80">
        <w:rPr>
          <w:lang w:val="fr-FR"/>
        </w:rPr>
        <w:t>’</w:t>
      </w:r>
      <w:r w:rsidRPr="008B2C80">
        <w:rPr>
          <w:lang w:val="fr-FR"/>
        </w:rPr>
        <w:t xml:space="preserve">OPCAT, le MNP a pour mission de prévenir la torture et autres peines ou traitements cruels, inhumains ou dégradants dans les lieux de privation de liberté. </w:t>
      </w:r>
      <w:r w:rsidR="00EE245C" w:rsidRPr="008B2C80">
        <w:rPr>
          <w:lang w:val="fr-FR"/>
        </w:rPr>
        <w:t>À</w:t>
      </w:r>
      <w:r w:rsidRPr="008B2C80">
        <w:rPr>
          <w:lang w:val="fr-FR"/>
        </w:rPr>
        <w:t xml:space="preserve"> cet effet, il effectue des visites régulières, programmées ou inopinées, dans ces lieux. Mis en place en 2015, son mandat a été renouvelé en 2020.</w:t>
      </w:r>
    </w:p>
    <w:p w14:paraId="3845574B" w14:textId="45804C2B" w:rsidR="00D21A16" w:rsidRPr="008B2C80" w:rsidRDefault="000A31AC" w:rsidP="00EE245C">
      <w:pPr>
        <w:pStyle w:val="SingleTxt"/>
        <w:numPr>
          <w:ilvl w:val="0"/>
          <w:numId w:val="37"/>
        </w:numPr>
        <w:spacing w:line="240" w:lineRule="exact"/>
        <w:rPr>
          <w:lang w:val="fr-FR"/>
        </w:rPr>
      </w:pPr>
      <w:r w:rsidRPr="008B2C80">
        <w:rPr>
          <w:lang w:val="fr-FR"/>
        </w:rPr>
        <w:t>Par ailleurs, le Gouvernement a mis en place au cours de l</w:t>
      </w:r>
      <w:r w:rsidR="00AC0475" w:rsidRPr="008B2C80">
        <w:rPr>
          <w:lang w:val="fr-FR"/>
        </w:rPr>
        <w:t>’</w:t>
      </w:r>
      <w:r w:rsidRPr="008B2C80">
        <w:rPr>
          <w:lang w:val="fr-FR"/>
        </w:rPr>
        <w:t>année courante, un Comité Interministériel chargé de l</w:t>
      </w:r>
      <w:r w:rsidR="00AC0475" w:rsidRPr="008B2C80">
        <w:rPr>
          <w:lang w:val="fr-FR"/>
        </w:rPr>
        <w:t>’</w:t>
      </w:r>
      <w:r w:rsidRPr="008B2C80">
        <w:rPr>
          <w:lang w:val="fr-FR"/>
        </w:rPr>
        <w:t xml:space="preserve">orientation, de la supervision et du suivi des questions liées à la prévention et la répression de la traite des personnes et la protection des victimes. Ce Comité est présidé par SEM le Premier Ministre et se réunit mensuellement. </w:t>
      </w:r>
    </w:p>
    <w:p w14:paraId="6C79D099" w14:textId="1844770B" w:rsidR="00D21A16" w:rsidRPr="008B2C80" w:rsidRDefault="00D21A16" w:rsidP="00D21A16">
      <w:pPr>
        <w:pStyle w:val="SingleTxt"/>
        <w:spacing w:after="0" w:line="120" w:lineRule="exact"/>
        <w:rPr>
          <w:sz w:val="10"/>
          <w:lang w:val="fr-FR"/>
        </w:rPr>
      </w:pPr>
    </w:p>
    <w:p w14:paraId="7A9CC2CD" w14:textId="53F048C3" w:rsidR="000A31AC" w:rsidRPr="008B2C80" w:rsidRDefault="000A31AC" w:rsidP="00D21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t>2.</w:t>
      </w:r>
      <w:r w:rsidRPr="008B2C80">
        <w:rPr>
          <w:lang w:val="fr-FR"/>
        </w:rPr>
        <w:tab/>
        <w:t>Actions de sensibilisation</w:t>
      </w:r>
    </w:p>
    <w:p w14:paraId="44245042" w14:textId="13E6548F" w:rsidR="00D21A16" w:rsidRPr="008B2C80" w:rsidRDefault="00D21A16" w:rsidP="00D21A16">
      <w:pPr>
        <w:pStyle w:val="SingleTxt"/>
        <w:spacing w:after="0" w:line="120" w:lineRule="exact"/>
        <w:rPr>
          <w:sz w:val="10"/>
          <w:lang w:val="fr-FR"/>
        </w:rPr>
      </w:pPr>
    </w:p>
    <w:p w14:paraId="6AEA2496" w14:textId="4948F777" w:rsidR="000A31AC" w:rsidRPr="008B2C80" w:rsidRDefault="000A31AC" w:rsidP="00EE245C">
      <w:pPr>
        <w:pStyle w:val="SingleTxt"/>
        <w:numPr>
          <w:ilvl w:val="0"/>
          <w:numId w:val="37"/>
        </w:numPr>
        <w:spacing w:line="240" w:lineRule="exact"/>
        <w:rPr>
          <w:lang w:val="fr-FR"/>
        </w:rPr>
      </w:pPr>
      <w:r w:rsidRPr="008B2C80">
        <w:rPr>
          <w:lang w:val="fr-FR"/>
        </w:rPr>
        <w:t>Une grande partie des activités du Gouvernement et des ONG contre la traite des personnes porte sur la prévention. Cette logique relève du fait que la traite est due en partie à des pratiques culturelles profondément enracinées dans la société et à l</w:t>
      </w:r>
      <w:r w:rsidR="00AC0475" w:rsidRPr="008B2C80">
        <w:rPr>
          <w:lang w:val="fr-FR"/>
        </w:rPr>
        <w:t>’</w:t>
      </w:r>
      <w:r w:rsidRPr="008B2C80">
        <w:rPr>
          <w:lang w:val="fr-FR"/>
        </w:rPr>
        <w:t xml:space="preserve">absence de prise de conscience collective. </w:t>
      </w:r>
    </w:p>
    <w:p w14:paraId="338A80E9" w14:textId="152EB34B" w:rsidR="000A31AC" w:rsidRPr="008B2C80" w:rsidRDefault="000A31AC" w:rsidP="00EE245C">
      <w:pPr>
        <w:pStyle w:val="SingleTxt"/>
        <w:numPr>
          <w:ilvl w:val="0"/>
          <w:numId w:val="37"/>
        </w:numPr>
        <w:spacing w:line="240" w:lineRule="exact"/>
        <w:rPr>
          <w:lang w:val="fr-FR"/>
        </w:rPr>
      </w:pPr>
      <w:r w:rsidRPr="008B2C80">
        <w:rPr>
          <w:lang w:val="fr-FR"/>
        </w:rPr>
        <w:t>Au cours des trois dernières années, les efforts de sensibilisation et de conscientisation contre la traite des personnes ont été intensifiés. Les actions suivantes ont été réalisées</w:t>
      </w:r>
      <w:r w:rsidR="00AC0475" w:rsidRPr="008B2C80">
        <w:rPr>
          <w:lang w:val="fr-FR"/>
        </w:rPr>
        <w:t> :</w:t>
      </w:r>
    </w:p>
    <w:p w14:paraId="63802C34" w14:textId="2882DC53"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Organisation de 19 campagnes de sensibilisation sur la législation anti-traite et anti-esclavage au grand public, en collaboration avec la société civile. Ces actions ont eu lieu au cours de l</w:t>
      </w:r>
      <w:r w:rsidR="00AC0475" w:rsidRPr="008B2C80">
        <w:rPr>
          <w:lang w:val="fr-FR"/>
        </w:rPr>
        <w:t>’</w:t>
      </w:r>
      <w:r w:rsidR="000A31AC" w:rsidRPr="008B2C80">
        <w:rPr>
          <w:lang w:val="fr-FR"/>
        </w:rPr>
        <w:t>année 2021 et ont touché environ de 78</w:t>
      </w:r>
      <w:r w:rsidRPr="008B2C80">
        <w:rPr>
          <w:lang w:val="fr-FR"/>
        </w:rPr>
        <w:t> </w:t>
      </w:r>
      <w:r w:rsidR="000A31AC" w:rsidRPr="008B2C80">
        <w:rPr>
          <w:lang w:val="fr-FR"/>
        </w:rPr>
        <w:t>000 personnes directement</w:t>
      </w:r>
      <w:r w:rsidR="00AC0475" w:rsidRPr="008B2C80">
        <w:rPr>
          <w:lang w:val="fr-FR"/>
        </w:rPr>
        <w:t> ;</w:t>
      </w:r>
    </w:p>
    <w:p w14:paraId="472CC49F" w14:textId="794DBAFC" w:rsidR="000A31AC" w:rsidRPr="008B2C80" w:rsidRDefault="00EF60ED" w:rsidP="00EF60ED">
      <w:pPr>
        <w:pStyle w:val="SingleTxt"/>
        <w:tabs>
          <w:tab w:val="right" w:pos="1685"/>
        </w:tabs>
        <w:ind w:left="1742" w:hanging="475"/>
        <w:rPr>
          <w:bCs/>
          <w:lang w:val="fr-FR"/>
        </w:rPr>
      </w:pPr>
      <w:r w:rsidRPr="008B2C80">
        <w:rPr>
          <w:lang w:val="fr-FR"/>
        </w:rPr>
        <w:tab/>
        <w:t>•</w:t>
      </w:r>
      <w:r w:rsidRPr="008B2C80">
        <w:rPr>
          <w:lang w:val="fr-FR"/>
        </w:rPr>
        <w:tab/>
      </w:r>
      <w:r w:rsidR="000A31AC" w:rsidRPr="008B2C80">
        <w:rPr>
          <w:bCs/>
          <w:lang w:val="fr-FR"/>
        </w:rPr>
        <w:t>Organisation, en mars 2021, de 14 sessions de formation sur la législation anti-traite au profit des autorités administratives, judiciaires et sécuritaires sur l</w:t>
      </w:r>
      <w:r w:rsidR="00AC0475" w:rsidRPr="008B2C80">
        <w:rPr>
          <w:bCs/>
          <w:lang w:val="fr-FR"/>
        </w:rPr>
        <w:t>’</w:t>
      </w:r>
      <w:r w:rsidR="000A31AC" w:rsidRPr="008B2C80">
        <w:rPr>
          <w:bCs/>
          <w:lang w:val="fr-FR"/>
        </w:rPr>
        <w:t xml:space="preserve">ensemble du territoire national. Ces sessions ont été organisées, en collaboration avec </w:t>
      </w:r>
      <w:r w:rsidR="000A31AC" w:rsidRPr="008B2C80">
        <w:rPr>
          <w:lang w:val="fr-FR"/>
        </w:rPr>
        <w:t>le Bureau du Haut-Commissariat des Nations Unies aux Droits de l</w:t>
      </w:r>
      <w:r w:rsidR="00AC0475" w:rsidRPr="008B2C80">
        <w:rPr>
          <w:lang w:val="fr-FR"/>
        </w:rPr>
        <w:t>’</w:t>
      </w:r>
      <w:r w:rsidR="000A31AC" w:rsidRPr="008B2C80">
        <w:rPr>
          <w:lang w:val="fr-FR"/>
        </w:rPr>
        <w:t>Homme (HCNUDH)</w:t>
      </w:r>
      <w:r w:rsidR="00EE245C" w:rsidRPr="008B2C80">
        <w:rPr>
          <w:lang w:val="fr-FR"/>
        </w:rPr>
        <w:t xml:space="preserve"> </w:t>
      </w:r>
      <w:r w:rsidR="000A31AC" w:rsidRPr="008B2C80">
        <w:rPr>
          <w:lang w:val="fr-FR"/>
        </w:rPr>
        <w:t>en Mauritanie</w:t>
      </w:r>
      <w:r w:rsidR="00AC0475" w:rsidRPr="008B2C80">
        <w:rPr>
          <w:lang w:val="fr-FR"/>
        </w:rPr>
        <w:t> ;</w:t>
      </w:r>
    </w:p>
    <w:p w14:paraId="1B7FD9A9" w14:textId="48095367" w:rsidR="000A31AC" w:rsidRPr="008B2C80" w:rsidRDefault="00EF60ED" w:rsidP="00EF60ED">
      <w:pPr>
        <w:pStyle w:val="SingleTxt"/>
        <w:tabs>
          <w:tab w:val="right" w:pos="1685"/>
        </w:tabs>
        <w:ind w:left="1742" w:hanging="475"/>
        <w:rPr>
          <w:bCs/>
          <w:lang w:val="fr-FR"/>
        </w:rPr>
      </w:pPr>
      <w:r w:rsidRPr="008B2C80">
        <w:rPr>
          <w:lang w:val="fr-FR"/>
        </w:rPr>
        <w:lastRenderedPageBreak/>
        <w:tab/>
        <w:t>•</w:t>
      </w:r>
      <w:r w:rsidRPr="008B2C80">
        <w:rPr>
          <w:lang w:val="fr-FR"/>
        </w:rPr>
        <w:tab/>
      </w:r>
      <w:r w:rsidR="000A31AC" w:rsidRPr="008B2C80">
        <w:rPr>
          <w:bCs/>
          <w:lang w:val="fr-FR"/>
        </w:rPr>
        <w:t>Financement en 2021 de 6 campagnes de sensibilisation de masse sur la traite des personnes au profit des ONG leaders œuvrant dans le domaine, parmi lesquelles SOS ESCLAVES et Flambeau de la Liberté. Ces actions ont ciblé le public dans les wilayas de Hodh Echargui, Assaba, Brakna, Trarza, Guidimagha et Gorgol</w:t>
      </w:r>
      <w:r w:rsidR="00AC0475" w:rsidRPr="008B2C80">
        <w:rPr>
          <w:bCs/>
          <w:lang w:val="fr-FR"/>
        </w:rPr>
        <w:t> ;</w:t>
      </w:r>
    </w:p>
    <w:p w14:paraId="12CDF054" w14:textId="08110B87"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Production et diffusion des films court-métrage qui traitent les phénomènes du travail des enfants, du travail forcé, des enfants talibés et l</w:t>
      </w:r>
      <w:r w:rsidR="00AC0475" w:rsidRPr="008B2C80">
        <w:rPr>
          <w:lang w:val="fr-FR"/>
        </w:rPr>
        <w:t>’</w:t>
      </w:r>
      <w:r w:rsidR="000A31AC" w:rsidRPr="008B2C80">
        <w:rPr>
          <w:lang w:val="fr-FR"/>
        </w:rPr>
        <w:t>exploitation de migrants. Ces films sont diffusés dans les chaines de télévision et dans les grandes manifestations relatives aux droits de l</w:t>
      </w:r>
      <w:r w:rsidR="00AC0475" w:rsidRPr="008B2C80">
        <w:rPr>
          <w:lang w:val="fr-FR"/>
        </w:rPr>
        <w:t>’</w:t>
      </w:r>
      <w:r w:rsidR="000A31AC" w:rsidRPr="008B2C80">
        <w:rPr>
          <w:lang w:val="fr-FR"/>
        </w:rPr>
        <w:t>homme</w:t>
      </w:r>
      <w:r w:rsidR="00AC0475" w:rsidRPr="008B2C80">
        <w:rPr>
          <w:lang w:val="fr-FR"/>
        </w:rPr>
        <w:t> ;</w:t>
      </w:r>
    </w:p>
    <w:p w14:paraId="01898862" w14:textId="7A9545D8"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Le Gouvernement a financé en mars 2022 l</w:t>
      </w:r>
      <w:r w:rsidR="00AC0475" w:rsidRPr="008B2C80">
        <w:rPr>
          <w:lang w:val="fr-FR"/>
        </w:rPr>
        <w:t>’</w:t>
      </w:r>
      <w:r w:rsidR="000A31AC" w:rsidRPr="008B2C80">
        <w:rPr>
          <w:lang w:val="fr-FR"/>
        </w:rPr>
        <w:t>organisation d</w:t>
      </w:r>
      <w:r w:rsidR="00AC0475" w:rsidRPr="008B2C80">
        <w:rPr>
          <w:lang w:val="fr-FR"/>
        </w:rPr>
        <w:t>’</w:t>
      </w:r>
      <w:r w:rsidR="000A31AC" w:rsidRPr="008B2C80">
        <w:rPr>
          <w:lang w:val="fr-FR"/>
        </w:rPr>
        <w:t>une conférence sous régionale sur les formes contemporaines de l</w:t>
      </w:r>
      <w:r w:rsidR="00AC0475" w:rsidRPr="008B2C80">
        <w:rPr>
          <w:lang w:val="fr-FR"/>
        </w:rPr>
        <w:t>’</w:t>
      </w:r>
      <w:r w:rsidR="000A31AC" w:rsidRPr="008B2C80">
        <w:rPr>
          <w:lang w:val="fr-FR"/>
        </w:rPr>
        <w:t>esclavage au Sahel organisé par les ONGs fondatrices du Forum de G5 Sahel contre l</w:t>
      </w:r>
      <w:r w:rsidR="00AC0475" w:rsidRPr="008B2C80">
        <w:rPr>
          <w:lang w:val="fr-FR"/>
        </w:rPr>
        <w:t>’</w:t>
      </w:r>
      <w:r w:rsidR="000A31AC" w:rsidRPr="008B2C80">
        <w:rPr>
          <w:lang w:val="fr-FR"/>
        </w:rPr>
        <w:t>esclavage. Cette conférence s</w:t>
      </w:r>
      <w:r w:rsidR="00AC0475" w:rsidRPr="008B2C80">
        <w:rPr>
          <w:lang w:val="fr-FR"/>
        </w:rPr>
        <w:t>’</w:t>
      </w:r>
      <w:r w:rsidR="000A31AC" w:rsidRPr="008B2C80">
        <w:rPr>
          <w:lang w:val="fr-FR"/>
        </w:rPr>
        <w:t>est tenue, du 16 au 17 mai 2022, à Nouakchott, sous le haut patronage du Président de la République, sous le thème</w:t>
      </w:r>
      <w:r w:rsidR="00AC0475" w:rsidRPr="008B2C80">
        <w:rPr>
          <w:lang w:val="fr-FR"/>
        </w:rPr>
        <w:t> :</w:t>
      </w:r>
      <w:r w:rsidR="000A31AC" w:rsidRPr="008B2C80">
        <w:rPr>
          <w:lang w:val="fr-FR"/>
        </w:rPr>
        <w:t xml:space="preserve"> « </w:t>
      </w:r>
      <w:r w:rsidR="000A31AC" w:rsidRPr="008B2C80">
        <w:rPr>
          <w:i/>
          <w:iCs/>
          <w:lang w:val="fr-FR"/>
        </w:rPr>
        <w:t>faire de la lutte contre l</w:t>
      </w:r>
      <w:r w:rsidR="00AC0475" w:rsidRPr="008B2C80">
        <w:rPr>
          <w:i/>
          <w:iCs/>
          <w:lang w:val="fr-FR"/>
        </w:rPr>
        <w:t>’</w:t>
      </w:r>
      <w:r w:rsidR="000A31AC" w:rsidRPr="008B2C80">
        <w:rPr>
          <w:i/>
          <w:iCs/>
          <w:lang w:val="fr-FR"/>
        </w:rPr>
        <w:t>esclavage un combat commun et consensuel entre la société civile et les gouvernements des pays du Sahel</w:t>
      </w:r>
      <w:r w:rsidR="000A31AC" w:rsidRPr="008B2C80">
        <w:rPr>
          <w:lang w:val="fr-FR"/>
        </w:rPr>
        <w:t> »</w:t>
      </w:r>
      <w:r w:rsidR="00AC0475" w:rsidRPr="008B2C80">
        <w:rPr>
          <w:lang w:val="fr-FR"/>
        </w:rPr>
        <w:t> ;</w:t>
      </w:r>
    </w:p>
    <w:p w14:paraId="1441BE1E" w14:textId="253E2549"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Elaboration d</w:t>
      </w:r>
      <w:r w:rsidR="00AC0475" w:rsidRPr="008B2C80">
        <w:rPr>
          <w:lang w:val="fr-FR"/>
        </w:rPr>
        <w:t>’</w:t>
      </w:r>
      <w:r w:rsidR="000A31AC" w:rsidRPr="008B2C80">
        <w:rPr>
          <w:lang w:val="fr-FR"/>
        </w:rPr>
        <w:t>un livret illustré sur les droits des victimes et des témoins de la traite (dans toutes les langues nationales)</w:t>
      </w:r>
      <w:r w:rsidR="00AC0475" w:rsidRPr="008B2C80">
        <w:rPr>
          <w:lang w:val="fr-FR"/>
        </w:rPr>
        <w:t> ;</w:t>
      </w:r>
    </w:p>
    <w:p w14:paraId="39274650" w14:textId="1C6FB0AF"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Commémoration, le 30 juillet 2022, de la Journée mondiale de la lutte contre la traite d</w:t>
      </w:r>
      <w:r w:rsidR="00AC0475" w:rsidRPr="008B2C80">
        <w:rPr>
          <w:lang w:val="fr-FR"/>
        </w:rPr>
        <w:t>’</w:t>
      </w:r>
      <w:r w:rsidR="000A31AC" w:rsidRPr="008B2C80">
        <w:rPr>
          <w:lang w:val="fr-FR"/>
        </w:rPr>
        <w:t>êtres humains. Cette commémoration a connu le partage des résultats de l</w:t>
      </w:r>
      <w:r w:rsidR="00AC0475" w:rsidRPr="008B2C80">
        <w:rPr>
          <w:lang w:val="fr-FR"/>
        </w:rPr>
        <w:t>’</w:t>
      </w:r>
      <w:r w:rsidR="000A31AC" w:rsidRPr="008B2C80">
        <w:rPr>
          <w:lang w:val="fr-FR"/>
        </w:rPr>
        <w:t xml:space="preserve">étude quantitative et qualitative </w:t>
      </w:r>
      <w:r w:rsidR="000A31AC" w:rsidRPr="008B2C80">
        <w:rPr>
          <w:bCs/>
          <w:lang w:val="fr-FR"/>
        </w:rPr>
        <w:t>portant sur</w:t>
      </w:r>
      <w:r w:rsidR="00612F9D" w:rsidRPr="008B2C80">
        <w:rPr>
          <w:bCs/>
          <w:lang w:val="fr-FR"/>
        </w:rPr>
        <w:t xml:space="preserve"> </w:t>
      </w:r>
      <w:r w:rsidR="000A31AC" w:rsidRPr="008B2C80">
        <w:rPr>
          <w:bCs/>
          <w:lang w:val="fr-FR"/>
        </w:rPr>
        <w:t>la mendicité forcée des enfants, le travail précoce et forcé, le mariage précoce et forcé</w:t>
      </w:r>
      <w:r w:rsidR="00612F9D" w:rsidRPr="008B2C80">
        <w:rPr>
          <w:bCs/>
          <w:lang w:val="fr-FR"/>
        </w:rPr>
        <w:t xml:space="preserve"> </w:t>
      </w:r>
      <w:r w:rsidR="000A31AC" w:rsidRPr="008B2C80">
        <w:rPr>
          <w:bCs/>
          <w:lang w:val="fr-FR"/>
        </w:rPr>
        <w:t>et la prostitution forcée à Nouakchott</w:t>
      </w:r>
      <w:r w:rsidR="00AC0475" w:rsidRPr="008B2C80">
        <w:rPr>
          <w:bCs/>
          <w:lang w:val="fr-FR"/>
        </w:rPr>
        <w:t> ;</w:t>
      </w:r>
    </w:p>
    <w:p w14:paraId="32C13FFF" w14:textId="69A3B290"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Lancement le 13 octobre dernier, en collaboration avec les organisations de défense des droits de l</w:t>
      </w:r>
      <w:r w:rsidR="00AC0475" w:rsidRPr="008B2C80">
        <w:rPr>
          <w:lang w:val="fr-FR"/>
        </w:rPr>
        <w:t>’</w:t>
      </w:r>
      <w:r w:rsidR="000A31AC" w:rsidRPr="008B2C80">
        <w:rPr>
          <w:lang w:val="fr-FR"/>
        </w:rPr>
        <w:t>homme, d</w:t>
      </w:r>
      <w:r w:rsidR="00AC0475" w:rsidRPr="008B2C80">
        <w:rPr>
          <w:lang w:val="fr-FR"/>
        </w:rPr>
        <w:t>’</w:t>
      </w:r>
      <w:r w:rsidR="000A31AC" w:rsidRPr="008B2C80">
        <w:rPr>
          <w:lang w:val="fr-FR"/>
        </w:rPr>
        <w:t>une vaste campagne de sensibilisation sur les lois contre la traite des personnes, l</w:t>
      </w:r>
      <w:r w:rsidR="00AC0475" w:rsidRPr="008B2C80">
        <w:rPr>
          <w:lang w:val="fr-FR"/>
        </w:rPr>
        <w:t>’</w:t>
      </w:r>
      <w:r w:rsidR="000A31AC" w:rsidRPr="008B2C80">
        <w:rPr>
          <w:lang w:val="fr-FR"/>
        </w:rPr>
        <w:t>esclavage, la discrimination et la torture. Cette campagne a couvert l</w:t>
      </w:r>
      <w:r w:rsidR="00AC0475" w:rsidRPr="008B2C80">
        <w:rPr>
          <w:lang w:val="fr-FR"/>
        </w:rPr>
        <w:t>’</w:t>
      </w:r>
      <w:r w:rsidR="000A31AC" w:rsidRPr="008B2C80">
        <w:rPr>
          <w:lang w:val="fr-FR"/>
        </w:rPr>
        <w:t>ensemble du territoire national et associé les plateformes régionales des organisations de la société civile. Cette campagne nationale était destinée au grand public et aux autorités administratives, judiciaires et sécuritaires. Différentes actions de cette campagne (porte-à-porte, meetings, marches, réunions, émissions audiovisuelles) ont été réalisées. Environ 494</w:t>
      </w:r>
      <w:r w:rsidR="00EE245C" w:rsidRPr="008B2C80">
        <w:rPr>
          <w:lang w:val="fr-FR"/>
        </w:rPr>
        <w:t> </w:t>
      </w:r>
      <w:r w:rsidR="000A31AC" w:rsidRPr="008B2C80">
        <w:rPr>
          <w:lang w:val="fr-FR"/>
        </w:rPr>
        <w:t>896 personnes ont été directement touchées par cette campagne, en plus du public ciblé indirectement par les médias.</w:t>
      </w:r>
    </w:p>
    <w:p w14:paraId="39F470D2" w14:textId="7198F11E" w:rsidR="00EF60ED" w:rsidRPr="008B2C80" w:rsidRDefault="00EF60ED" w:rsidP="00EF60ED">
      <w:pPr>
        <w:pStyle w:val="SingleTxt"/>
        <w:tabs>
          <w:tab w:val="right" w:pos="1685"/>
        </w:tabs>
        <w:spacing w:after="0" w:line="120" w:lineRule="exact"/>
        <w:ind w:left="1742" w:hanging="475"/>
        <w:rPr>
          <w:sz w:val="10"/>
          <w:lang w:val="fr-FR"/>
        </w:rPr>
      </w:pPr>
    </w:p>
    <w:p w14:paraId="3AC0DC06" w14:textId="6861C3EA" w:rsidR="000A31AC" w:rsidRPr="008B2C80" w:rsidRDefault="000A31AC" w:rsidP="00EF6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3.</w:t>
      </w:r>
      <w:r w:rsidRPr="008B2C80">
        <w:rPr>
          <w:lang w:val="fr-FR"/>
        </w:rPr>
        <w:tab/>
        <w:t>Actions de renforcement de capacités des acteurs</w:t>
      </w:r>
    </w:p>
    <w:p w14:paraId="09A5E5D1" w14:textId="3C6E356E" w:rsidR="00EF60ED" w:rsidRPr="008B2C80" w:rsidRDefault="00EF60ED" w:rsidP="00EF60ED">
      <w:pPr>
        <w:pStyle w:val="SingleTxt"/>
        <w:spacing w:after="0" w:line="120" w:lineRule="exact"/>
        <w:rPr>
          <w:sz w:val="10"/>
          <w:lang w:val="fr-FR"/>
        </w:rPr>
      </w:pPr>
    </w:p>
    <w:p w14:paraId="13C5A979" w14:textId="23CEE258" w:rsidR="000A31AC" w:rsidRPr="008B2C80" w:rsidRDefault="000A31AC" w:rsidP="00EE245C">
      <w:pPr>
        <w:pStyle w:val="SingleTxt"/>
        <w:numPr>
          <w:ilvl w:val="0"/>
          <w:numId w:val="37"/>
        </w:numPr>
        <w:spacing w:line="240" w:lineRule="exact"/>
        <w:rPr>
          <w:lang w:val="fr-FR"/>
        </w:rPr>
      </w:pPr>
      <w:r w:rsidRPr="008B2C80">
        <w:rPr>
          <w:lang w:val="fr-FR"/>
        </w:rPr>
        <w:t>En matière de renforcement des capacités des acteurs œuvrant dans le domaine de lutte contre la traite des personnes, plusieurs actions ont été réalisées</w:t>
      </w:r>
      <w:r w:rsidR="00AC0475" w:rsidRPr="008B2C80">
        <w:rPr>
          <w:lang w:val="fr-FR"/>
        </w:rPr>
        <w:t> :</w:t>
      </w:r>
    </w:p>
    <w:p w14:paraId="210351E3" w14:textId="7F6F844D"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Elaboration en 2021 des modules de formation sur la prise en charge de la traite au profit des agents frontaliers, maitres coraniques, inspecteurs du travail, Officiers de police judiciaire (OPJ) …etc. 5 modules de formation ont été élaborés. Ces modules ont été utilisés par le CDHAHRSC pour dispenser des formations spécialisées. Ils seront également intégrés dans les curricula de formation des écoles nationales de formations (ENAJEM, Ecole de police, Collège de défense etc.)</w:t>
      </w:r>
      <w:r w:rsidR="00AC0475" w:rsidRPr="008B2C80">
        <w:rPr>
          <w:lang w:val="fr-FR"/>
        </w:rPr>
        <w:t> ;</w:t>
      </w:r>
    </w:p>
    <w:p w14:paraId="17693D85" w14:textId="75DE3D21"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Organisation du 20 au 22 septembre 2022, d</w:t>
      </w:r>
      <w:r w:rsidR="00AC0475" w:rsidRPr="008B2C80">
        <w:rPr>
          <w:lang w:val="fr-FR"/>
        </w:rPr>
        <w:t>’</w:t>
      </w:r>
      <w:r w:rsidR="000A31AC" w:rsidRPr="008B2C80">
        <w:rPr>
          <w:lang w:val="fr-FR"/>
        </w:rPr>
        <w:t>une formation de 22 formateurs au profit des représentants de l</w:t>
      </w:r>
      <w:r w:rsidR="00AC0475" w:rsidRPr="008B2C80">
        <w:rPr>
          <w:lang w:val="fr-FR"/>
        </w:rPr>
        <w:t>’</w:t>
      </w:r>
      <w:r w:rsidR="000A31AC" w:rsidRPr="008B2C80">
        <w:rPr>
          <w:lang w:val="fr-FR"/>
        </w:rPr>
        <w:t>administration publique (Ministères de la Justice, de l</w:t>
      </w:r>
      <w:r w:rsidR="00AC0475" w:rsidRPr="008B2C80">
        <w:rPr>
          <w:lang w:val="fr-FR"/>
        </w:rPr>
        <w:t>’</w:t>
      </w:r>
      <w:r w:rsidR="000A31AC" w:rsidRPr="008B2C80">
        <w:rPr>
          <w:lang w:val="fr-FR"/>
        </w:rPr>
        <w:t>Intérieur et de la Décentralisation, de la Défense, des Affaires Islamiques, de la Fonction Publique et de l</w:t>
      </w:r>
      <w:r w:rsidR="00AC0475" w:rsidRPr="008B2C80">
        <w:rPr>
          <w:lang w:val="fr-FR"/>
        </w:rPr>
        <w:t>’</w:t>
      </w:r>
      <w:r w:rsidR="000A31AC" w:rsidRPr="008B2C80">
        <w:rPr>
          <w:lang w:val="fr-FR"/>
        </w:rPr>
        <w:t>Action Sociale), des forces de l</w:t>
      </w:r>
      <w:r w:rsidR="00AC0475" w:rsidRPr="008B2C80">
        <w:rPr>
          <w:lang w:val="fr-FR"/>
        </w:rPr>
        <w:t>’</w:t>
      </w:r>
      <w:r w:rsidR="000A31AC" w:rsidRPr="008B2C80">
        <w:rPr>
          <w:lang w:val="fr-FR"/>
        </w:rPr>
        <w:t>ordre (OPJ, police et Gardes côtes), de la Commission Nationale des Droits de l</w:t>
      </w:r>
      <w:r w:rsidR="00AC0475" w:rsidRPr="008B2C80">
        <w:rPr>
          <w:lang w:val="fr-FR"/>
        </w:rPr>
        <w:t>’</w:t>
      </w:r>
      <w:r w:rsidR="000A31AC" w:rsidRPr="008B2C80">
        <w:rPr>
          <w:lang w:val="fr-FR"/>
        </w:rPr>
        <w:t>Homme et des OSC, sur la prise en charge de la traite des personnes</w:t>
      </w:r>
      <w:r w:rsidR="00AC0475" w:rsidRPr="008B2C80">
        <w:rPr>
          <w:lang w:val="fr-FR"/>
        </w:rPr>
        <w:t> ;</w:t>
      </w:r>
    </w:p>
    <w:p w14:paraId="3B69D8CE" w14:textId="3B767F46" w:rsidR="000A31AC" w:rsidRPr="008B2C80" w:rsidRDefault="00EF60ED" w:rsidP="00EF60ED">
      <w:pPr>
        <w:pStyle w:val="SingleTxt"/>
        <w:tabs>
          <w:tab w:val="right" w:pos="1685"/>
        </w:tabs>
        <w:ind w:left="1742" w:hanging="475"/>
        <w:rPr>
          <w:lang w:val="fr-FR"/>
        </w:rPr>
      </w:pPr>
      <w:r w:rsidRPr="008B2C80">
        <w:rPr>
          <w:lang w:val="fr-FR"/>
        </w:rPr>
        <w:lastRenderedPageBreak/>
        <w:tab/>
        <w:t>•</w:t>
      </w:r>
      <w:r w:rsidRPr="008B2C80">
        <w:rPr>
          <w:lang w:val="fr-FR"/>
        </w:rPr>
        <w:tab/>
      </w:r>
      <w:r w:rsidR="000A31AC" w:rsidRPr="008B2C80">
        <w:rPr>
          <w:lang w:val="fr-FR"/>
        </w:rPr>
        <w:t>Organisation de 12 ateliers de formation des ONG de défense des droits de l</w:t>
      </w:r>
      <w:r w:rsidR="00AC0475" w:rsidRPr="008B2C80">
        <w:rPr>
          <w:lang w:val="fr-FR"/>
        </w:rPr>
        <w:t>’</w:t>
      </w:r>
      <w:r w:rsidR="000A31AC" w:rsidRPr="008B2C80">
        <w:rPr>
          <w:lang w:val="fr-FR"/>
        </w:rPr>
        <w:t>Homme à l</w:t>
      </w:r>
      <w:r w:rsidR="00AC0475" w:rsidRPr="008B2C80">
        <w:rPr>
          <w:lang w:val="fr-FR"/>
        </w:rPr>
        <w:t>’</w:t>
      </w:r>
      <w:r w:rsidR="000A31AC" w:rsidRPr="008B2C80">
        <w:rPr>
          <w:lang w:val="fr-FR"/>
        </w:rPr>
        <w:t>intérieur du pays sur les techniques de documentation et du suivi des cas d</w:t>
      </w:r>
      <w:r w:rsidR="00AC0475" w:rsidRPr="008B2C80">
        <w:rPr>
          <w:lang w:val="fr-FR"/>
        </w:rPr>
        <w:t>’</w:t>
      </w:r>
      <w:r w:rsidR="000A31AC" w:rsidRPr="008B2C80">
        <w:rPr>
          <w:lang w:val="fr-FR"/>
        </w:rPr>
        <w:t>esclavage et de traite. Ces ateliers ont été organisés en collaboration avec le Bureau du HCNUDH. 300 ONG ont bénéficié de ces formations</w:t>
      </w:r>
      <w:r w:rsidR="00AC0475" w:rsidRPr="008B2C80">
        <w:rPr>
          <w:lang w:val="fr-FR"/>
        </w:rPr>
        <w:t> ;</w:t>
      </w:r>
    </w:p>
    <w:p w14:paraId="66AF273B" w14:textId="5AB30923"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Elaboration d</w:t>
      </w:r>
      <w:r w:rsidR="00AC0475" w:rsidRPr="008B2C80">
        <w:rPr>
          <w:lang w:val="fr-FR"/>
        </w:rPr>
        <w:t>’</w:t>
      </w:r>
      <w:r w:rsidR="000A31AC" w:rsidRPr="008B2C80">
        <w:rPr>
          <w:lang w:val="fr-FR"/>
        </w:rPr>
        <w:t>un code de bonne conduite pour l</w:t>
      </w:r>
      <w:r w:rsidR="00AC0475" w:rsidRPr="008B2C80">
        <w:rPr>
          <w:lang w:val="fr-FR"/>
        </w:rPr>
        <w:t>’</w:t>
      </w:r>
      <w:r w:rsidR="000A31AC" w:rsidRPr="008B2C80">
        <w:rPr>
          <w:lang w:val="fr-FR"/>
        </w:rPr>
        <w:t>enquête spéciale en matière de traite. L</w:t>
      </w:r>
      <w:r w:rsidR="00AC0475" w:rsidRPr="008B2C80">
        <w:rPr>
          <w:lang w:val="fr-FR"/>
        </w:rPr>
        <w:t>’</w:t>
      </w:r>
      <w:r w:rsidR="000A31AC" w:rsidRPr="008B2C80">
        <w:rPr>
          <w:lang w:val="fr-FR"/>
        </w:rPr>
        <w:t>objectif visé par ce code est de former les OPJ sur les meilleures pratiques en matière de gestion d</w:t>
      </w:r>
      <w:r w:rsidR="00AC0475" w:rsidRPr="008B2C80">
        <w:rPr>
          <w:lang w:val="fr-FR"/>
        </w:rPr>
        <w:t>’</w:t>
      </w:r>
      <w:r w:rsidR="000A31AC" w:rsidRPr="008B2C80">
        <w:rPr>
          <w:lang w:val="fr-FR"/>
        </w:rPr>
        <w:t>enquêtes spécialisées orientées vers la recherche de la vérité en cas de commission d</w:t>
      </w:r>
      <w:r w:rsidR="00AC0475" w:rsidRPr="008B2C80">
        <w:rPr>
          <w:lang w:val="fr-FR"/>
        </w:rPr>
        <w:t>’</w:t>
      </w:r>
      <w:r w:rsidR="000A31AC" w:rsidRPr="008B2C80">
        <w:rPr>
          <w:lang w:val="fr-FR"/>
        </w:rPr>
        <w:t>une infraction en connexion avec la traite des personnes.</w:t>
      </w:r>
    </w:p>
    <w:p w14:paraId="66A3A18A" w14:textId="2E7909FE" w:rsidR="00EF60ED" w:rsidRPr="008B2C80" w:rsidRDefault="00EF60ED" w:rsidP="00EF60ED">
      <w:pPr>
        <w:pStyle w:val="SingleTxt"/>
        <w:tabs>
          <w:tab w:val="right" w:pos="1685"/>
        </w:tabs>
        <w:spacing w:after="0" w:line="120" w:lineRule="exact"/>
        <w:ind w:left="1742" w:hanging="475"/>
        <w:rPr>
          <w:sz w:val="10"/>
          <w:lang w:val="fr-FR"/>
        </w:rPr>
      </w:pPr>
    </w:p>
    <w:p w14:paraId="6880FED0" w14:textId="71D9EAB4" w:rsidR="000A31AC" w:rsidRPr="008B2C80" w:rsidRDefault="000A31AC" w:rsidP="00EF6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4.</w:t>
      </w:r>
      <w:r w:rsidRPr="008B2C80">
        <w:rPr>
          <w:lang w:val="fr-FR"/>
        </w:rPr>
        <w:tab/>
        <w:t>Répression pénale</w:t>
      </w:r>
    </w:p>
    <w:p w14:paraId="500DEE68" w14:textId="417FDEBA" w:rsidR="00EF60ED" w:rsidRPr="008B2C80" w:rsidRDefault="00EF60ED" w:rsidP="00EF60ED">
      <w:pPr>
        <w:pStyle w:val="SingleTxt"/>
        <w:spacing w:after="0" w:line="120" w:lineRule="exact"/>
        <w:rPr>
          <w:sz w:val="10"/>
          <w:lang w:val="fr-FR"/>
        </w:rPr>
      </w:pPr>
    </w:p>
    <w:p w14:paraId="37BC5F7C" w14:textId="42BDF9B7" w:rsidR="000A31AC" w:rsidRPr="008B2C80" w:rsidRDefault="000A31AC" w:rsidP="00EE245C">
      <w:pPr>
        <w:pStyle w:val="SingleTxt"/>
        <w:numPr>
          <w:ilvl w:val="0"/>
          <w:numId w:val="37"/>
        </w:numPr>
        <w:spacing w:line="240" w:lineRule="exact"/>
        <w:rPr>
          <w:lang w:val="fr-FR"/>
        </w:rPr>
      </w:pPr>
      <w:r w:rsidRPr="008B2C80">
        <w:rPr>
          <w:lang w:val="fr-FR"/>
        </w:rPr>
        <w:t>L</w:t>
      </w:r>
      <w:r w:rsidR="00AC0475" w:rsidRPr="008B2C80">
        <w:rPr>
          <w:lang w:val="fr-FR"/>
        </w:rPr>
        <w:t>’</w:t>
      </w:r>
      <w:r w:rsidRPr="008B2C80">
        <w:rPr>
          <w:lang w:val="fr-FR"/>
        </w:rPr>
        <w:t>activité juridictionnelle en matière de traite s</w:t>
      </w:r>
      <w:r w:rsidR="00AC0475" w:rsidRPr="008B2C80">
        <w:rPr>
          <w:lang w:val="fr-FR"/>
        </w:rPr>
        <w:t>’</w:t>
      </w:r>
      <w:r w:rsidRPr="008B2C80">
        <w:rPr>
          <w:lang w:val="fr-FR"/>
        </w:rPr>
        <w:t xml:space="preserve">est intensifiée. Une jurisprudence fournie est désormais disponible. Des procès ont été tenus et jugements rendus à tous les degrés de juridiction. </w:t>
      </w:r>
    </w:p>
    <w:p w14:paraId="50A7DD6E" w14:textId="5C717A4F" w:rsidR="000A31AC" w:rsidRPr="008B2C80" w:rsidRDefault="000A31AC" w:rsidP="00EE245C">
      <w:pPr>
        <w:pStyle w:val="SingleTxt"/>
        <w:numPr>
          <w:ilvl w:val="0"/>
          <w:numId w:val="37"/>
        </w:numPr>
        <w:spacing w:line="240" w:lineRule="exact"/>
        <w:rPr>
          <w:lang w:val="fr-FR"/>
        </w:rPr>
      </w:pPr>
      <w:r w:rsidRPr="008B2C80">
        <w:rPr>
          <w:lang w:val="fr-FR"/>
        </w:rPr>
        <w:t>Au cours de l</w:t>
      </w:r>
      <w:r w:rsidR="00AC0475" w:rsidRPr="008B2C80">
        <w:rPr>
          <w:lang w:val="fr-FR"/>
        </w:rPr>
        <w:t>’</w:t>
      </w:r>
      <w:r w:rsidRPr="008B2C80">
        <w:rPr>
          <w:lang w:val="fr-FR"/>
        </w:rPr>
        <w:t>année 2022, 73</w:t>
      </w:r>
      <w:r w:rsidR="00612F9D" w:rsidRPr="008B2C80">
        <w:rPr>
          <w:lang w:val="fr-FR"/>
        </w:rPr>
        <w:t> </w:t>
      </w:r>
      <w:r w:rsidRPr="008B2C80">
        <w:rPr>
          <w:lang w:val="fr-FR"/>
        </w:rPr>
        <w:t>affaires de traite des personnes ont été enregistrées. Les peines prononcées dans les dossiers jugés ont varié entre 6 mois et 10 ans d</w:t>
      </w:r>
      <w:r w:rsidR="00AC0475" w:rsidRPr="008B2C80">
        <w:rPr>
          <w:lang w:val="fr-FR"/>
        </w:rPr>
        <w:t>’</w:t>
      </w:r>
      <w:r w:rsidRPr="008B2C80">
        <w:rPr>
          <w:lang w:val="fr-FR"/>
        </w:rPr>
        <w:t>emprisonnement</w:t>
      </w:r>
      <w:r w:rsidR="00EF60ED" w:rsidRPr="008B2C80">
        <w:rPr>
          <w:lang w:val="fr-FR"/>
        </w:rPr>
        <w:t>.</w:t>
      </w:r>
    </w:p>
    <w:p w14:paraId="52E6A671" w14:textId="54E12AE7"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Des mesures ont été prises pour faciliter le dépôt des plaintes par les victimes de l</w:t>
      </w:r>
      <w:r w:rsidR="00AC0475" w:rsidRPr="008B2C80">
        <w:rPr>
          <w:lang w:val="fr-FR"/>
        </w:rPr>
        <w:t>’</w:t>
      </w:r>
      <w:r w:rsidR="000A31AC" w:rsidRPr="008B2C80">
        <w:rPr>
          <w:lang w:val="fr-FR"/>
        </w:rPr>
        <w:t>esclavage qui bénéficient d</w:t>
      </w:r>
      <w:r w:rsidR="00AC0475" w:rsidRPr="008B2C80">
        <w:rPr>
          <w:lang w:val="fr-FR"/>
        </w:rPr>
        <w:t>’</w:t>
      </w:r>
      <w:r w:rsidR="000A31AC" w:rsidRPr="008B2C80">
        <w:rPr>
          <w:lang w:val="fr-FR"/>
        </w:rPr>
        <w:t>office de l</w:t>
      </w:r>
      <w:r w:rsidR="00AC0475" w:rsidRPr="008B2C80">
        <w:rPr>
          <w:lang w:val="fr-FR"/>
        </w:rPr>
        <w:t>’</w:t>
      </w:r>
      <w:r w:rsidR="000A31AC" w:rsidRPr="008B2C80">
        <w:rPr>
          <w:lang w:val="fr-FR"/>
        </w:rPr>
        <w:t>assistance judiciaire et sont exemptées de tous frais et dépenses dont l</w:t>
      </w:r>
      <w:r w:rsidR="00AC0475" w:rsidRPr="008B2C80">
        <w:rPr>
          <w:lang w:val="fr-FR"/>
        </w:rPr>
        <w:t>’</w:t>
      </w:r>
      <w:r w:rsidR="000A31AC" w:rsidRPr="008B2C80">
        <w:rPr>
          <w:lang w:val="fr-FR"/>
        </w:rPr>
        <w:t>avance est faite par l</w:t>
      </w:r>
      <w:r w:rsidR="00AC0475" w:rsidRPr="008B2C80">
        <w:rPr>
          <w:lang w:val="fr-FR"/>
        </w:rPr>
        <w:t>’</w:t>
      </w:r>
      <w:r w:rsidR="000A31AC" w:rsidRPr="008B2C80">
        <w:rPr>
          <w:lang w:val="fr-FR"/>
        </w:rPr>
        <w:t>Etat, sur les frais de justice criminelle</w:t>
      </w:r>
      <w:r w:rsidR="00AC0475" w:rsidRPr="008B2C80">
        <w:rPr>
          <w:lang w:val="fr-FR"/>
        </w:rPr>
        <w:t> ;</w:t>
      </w:r>
    </w:p>
    <w:p w14:paraId="758C22F3" w14:textId="40425D9A"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Le Gouvernement a organisé en juin 2021, en collaboration avec le Bureau du Haut-Commissariat des Nations Unies aux Droits de l</w:t>
      </w:r>
      <w:r w:rsidR="00AC0475" w:rsidRPr="008B2C80">
        <w:rPr>
          <w:lang w:val="fr-FR"/>
        </w:rPr>
        <w:t>’</w:t>
      </w:r>
      <w:r w:rsidR="000A31AC" w:rsidRPr="008B2C80">
        <w:rPr>
          <w:lang w:val="fr-FR"/>
        </w:rPr>
        <w:t>Homme (BHCNUDH) et le Bureau International du Travail (BIT), une table ronde de réflexion sur les thématiques clefs liées à l</w:t>
      </w:r>
      <w:r w:rsidR="00AC0475" w:rsidRPr="008B2C80">
        <w:rPr>
          <w:lang w:val="fr-FR"/>
        </w:rPr>
        <w:t>’</w:t>
      </w:r>
      <w:r w:rsidR="000A31AC" w:rsidRPr="008B2C80">
        <w:rPr>
          <w:lang w:val="fr-FR"/>
        </w:rPr>
        <w:t>application de la Loi 2015-031 incriminant l</w:t>
      </w:r>
      <w:r w:rsidR="00AC0475" w:rsidRPr="008B2C80">
        <w:rPr>
          <w:lang w:val="fr-FR"/>
        </w:rPr>
        <w:t>’</w:t>
      </w:r>
      <w:r w:rsidR="000A31AC" w:rsidRPr="008B2C80">
        <w:rPr>
          <w:lang w:val="fr-FR"/>
        </w:rPr>
        <w:t>esclavage et réprimant les pratiques esclavagistes. Des Magistrats, des Avocats et des ONGs de défense de droits humains ont pris part à cette table ronde. Une feuille de route de mise en œuvre des recommandations issues de cette table ronde a été adoptée et une commission de suivi mise en place</w:t>
      </w:r>
      <w:r w:rsidR="00AC0475" w:rsidRPr="008B2C80">
        <w:rPr>
          <w:lang w:val="fr-FR"/>
        </w:rPr>
        <w:t> ;</w:t>
      </w:r>
    </w:p>
    <w:p w14:paraId="1C25C5AE" w14:textId="3245C360"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élaboration et diffusion de la circulaire conjointe n</w:t>
      </w:r>
      <w:r w:rsidR="00EE245C" w:rsidRPr="008B2C80">
        <w:rPr>
          <w:vertAlign w:val="superscript"/>
          <w:lang w:val="fr-FR"/>
        </w:rPr>
        <w:t>o</w:t>
      </w:r>
      <w:r w:rsidR="000A31AC" w:rsidRPr="008B2C80">
        <w:rPr>
          <w:lang w:val="fr-FR"/>
        </w:rPr>
        <w:t>°04-2021 du 26 novembre 2021, signée par les Ministres de la Justice, de l</w:t>
      </w:r>
      <w:r w:rsidR="00AC0475" w:rsidRPr="008B2C80">
        <w:rPr>
          <w:lang w:val="fr-FR"/>
        </w:rPr>
        <w:t>’</w:t>
      </w:r>
      <w:r w:rsidR="000A31AC" w:rsidRPr="008B2C80">
        <w:rPr>
          <w:lang w:val="fr-FR"/>
        </w:rPr>
        <w:t>Intérieur et de la Défense incitant les magistrats et instruisant les OPJ à l</w:t>
      </w:r>
      <w:r w:rsidR="00AC0475" w:rsidRPr="008B2C80">
        <w:rPr>
          <w:lang w:val="fr-FR"/>
        </w:rPr>
        <w:t>’</w:t>
      </w:r>
      <w:r w:rsidR="000A31AC" w:rsidRPr="008B2C80">
        <w:rPr>
          <w:lang w:val="fr-FR"/>
        </w:rPr>
        <w:t>effet de prendre les dispositions nécessaires pour la stricte application des lois réprimant l</w:t>
      </w:r>
      <w:r w:rsidR="00AC0475" w:rsidRPr="008B2C80">
        <w:rPr>
          <w:lang w:val="fr-FR"/>
        </w:rPr>
        <w:t>’</w:t>
      </w:r>
      <w:r w:rsidR="000A31AC" w:rsidRPr="008B2C80">
        <w:rPr>
          <w:lang w:val="fr-FR"/>
        </w:rPr>
        <w:t>esclavage et la traite. L</w:t>
      </w:r>
      <w:r w:rsidR="00AC0475" w:rsidRPr="008B2C80">
        <w:rPr>
          <w:lang w:val="fr-FR"/>
        </w:rPr>
        <w:t>’</w:t>
      </w:r>
      <w:r w:rsidR="000A31AC" w:rsidRPr="008B2C80">
        <w:rPr>
          <w:lang w:val="fr-FR"/>
        </w:rPr>
        <w:t>objectif général de cette circulaire est d</w:t>
      </w:r>
      <w:r w:rsidR="00AC0475" w:rsidRPr="008B2C80">
        <w:rPr>
          <w:lang w:val="fr-FR"/>
        </w:rPr>
        <w:t>’</w:t>
      </w:r>
      <w:r w:rsidR="000A31AC" w:rsidRPr="008B2C80">
        <w:rPr>
          <w:lang w:val="fr-FR"/>
        </w:rPr>
        <w:t>instruire les autorités judiciaires et sécuritaires (Magistrats et auxiliaires de justice, OPJ et autres acteurs) à accorder une attention particulière aux cas de traite de manière générale et ceux de l</w:t>
      </w:r>
      <w:r w:rsidR="00AC0475" w:rsidRPr="008B2C80">
        <w:rPr>
          <w:lang w:val="fr-FR"/>
        </w:rPr>
        <w:t>’</w:t>
      </w:r>
      <w:r w:rsidR="000A31AC" w:rsidRPr="008B2C80">
        <w:rPr>
          <w:lang w:val="fr-FR"/>
        </w:rPr>
        <w:t>esclavage de manière particulière, afin de garantir un traitement diligent, impartial et concluant des plaintes et cas signalés</w:t>
      </w:r>
      <w:r w:rsidR="00AC0475" w:rsidRPr="008B2C80">
        <w:rPr>
          <w:lang w:val="fr-FR"/>
        </w:rPr>
        <w:t> ;</w:t>
      </w:r>
    </w:p>
    <w:p w14:paraId="701D725C" w14:textId="574F10AD"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visite du Rapporteur Spécial des Nations Unies sur les formes contemporaines d</w:t>
      </w:r>
      <w:r w:rsidR="00AC0475" w:rsidRPr="008B2C80">
        <w:rPr>
          <w:lang w:val="fr-FR"/>
        </w:rPr>
        <w:t>’</w:t>
      </w:r>
      <w:r w:rsidR="000A31AC" w:rsidRPr="008B2C80">
        <w:rPr>
          <w:lang w:val="fr-FR"/>
        </w:rPr>
        <w:t>esclavage y compris ses causes et ses conséquences a eu lieu du 4 au 13 mai 2022</w:t>
      </w:r>
      <w:r w:rsidR="00AC0475" w:rsidRPr="008B2C80">
        <w:rPr>
          <w:lang w:val="fr-FR"/>
        </w:rPr>
        <w:t> ;</w:t>
      </w:r>
      <w:r w:rsidR="000A31AC" w:rsidRPr="008B2C80">
        <w:rPr>
          <w:lang w:val="fr-FR"/>
        </w:rPr>
        <w:t xml:space="preserve"> au cours de laquelle, il a été reçu en audience par le Président de la République, le Premier Ministre et s</w:t>
      </w:r>
      <w:r w:rsidR="00AC0475" w:rsidRPr="008B2C80">
        <w:rPr>
          <w:lang w:val="fr-FR"/>
        </w:rPr>
        <w:t>’</w:t>
      </w:r>
      <w:r w:rsidR="000A31AC" w:rsidRPr="008B2C80">
        <w:rPr>
          <w:lang w:val="fr-FR"/>
        </w:rPr>
        <w:t>est entretenu avec des membres du Gouvernement, des responsables d</w:t>
      </w:r>
      <w:r w:rsidR="00AC0475" w:rsidRPr="008B2C80">
        <w:rPr>
          <w:lang w:val="fr-FR"/>
        </w:rPr>
        <w:t>’</w:t>
      </w:r>
      <w:r w:rsidR="000A31AC" w:rsidRPr="008B2C80">
        <w:rPr>
          <w:lang w:val="fr-FR"/>
        </w:rPr>
        <w:t>institutions nationales des droits de l</w:t>
      </w:r>
      <w:r w:rsidR="00AC0475" w:rsidRPr="008B2C80">
        <w:rPr>
          <w:lang w:val="fr-FR"/>
        </w:rPr>
        <w:t>’</w:t>
      </w:r>
      <w:r w:rsidR="000A31AC" w:rsidRPr="008B2C80">
        <w:rPr>
          <w:lang w:val="fr-FR"/>
        </w:rPr>
        <w:t>Homme,</w:t>
      </w:r>
      <w:r w:rsidR="00AC0475" w:rsidRPr="008B2C80">
        <w:rPr>
          <w:lang w:val="fr-FR"/>
        </w:rPr>
        <w:t xml:space="preserve"> </w:t>
      </w:r>
      <w:r w:rsidR="000A31AC" w:rsidRPr="008B2C80">
        <w:rPr>
          <w:lang w:val="fr-FR"/>
        </w:rPr>
        <w:t>des Autorités judiciaires et administratives à Nouakchott et Nouadhibou, des</w:t>
      </w:r>
      <w:r w:rsidR="00AC0475" w:rsidRPr="008B2C80">
        <w:rPr>
          <w:lang w:val="fr-FR"/>
        </w:rPr>
        <w:t xml:space="preserve"> </w:t>
      </w:r>
      <w:r w:rsidR="000A31AC" w:rsidRPr="008B2C80">
        <w:rPr>
          <w:lang w:val="fr-FR"/>
        </w:rPr>
        <w:t>Organisations de la Société Civile nationales, des syndicats des travailleurs, des organisations internationales, des missions permanentes basées en Mauritanie et des citoyens.</w:t>
      </w:r>
    </w:p>
    <w:p w14:paraId="34B91E92" w14:textId="086E17E6" w:rsidR="000A31AC" w:rsidRPr="008B2C80" w:rsidRDefault="000A31AC" w:rsidP="00EE245C">
      <w:pPr>
        <w:pStyle w:val="SingleTxt"/>
        <w:numPr>
          <w:ilvl w:val="0"/>
          <w:numId w:val="37"/>
        </w:numPr>
        <w:spacing w:line="240" w:lineRule="exact"/>
        <w:rPr>
          <w:lang w:val="fr-FR"/>
        </w:rPr>
      </w:pPr>
      <w:r w:rsidRPr="008B2C80">
        <w:rPr>
          <w:lang w:val="fr-FR"/>
        </w:rPr>
        <w:t>A l</w:t>
      </w:r>
      <w:r w:rsidR="00AC0475" w:rsidRPr="008B2C80">
        <w:rPr>
          <w:lang w:val="fr-FR"/>
        </w:rPr>
        <w:t>’</w:t>
      </w:r>
      <w:r w:rsidRPr="008B2C80">
        <w:rPr>
          <w:lang w:val="fr-FR"/>
        </w:rPr>
        <w:t xml:space="preserve">issue de son séjour, le Rapporteur Spécial a rendu public un communiqué de presse dans lequel il a </w:t>
      </w:r>
      <w:r w:rsidRPr="008B2C80">
        <w:rPr>
          <w:szCs w:val="20"/>
          <w:lang w:val="fr-FR"/>
        </w:rPr>
        <w:t>noté</w:t>
      </w:r>
      <w:r w:rsidRPr="008B2C80">
        <w:rPr>
          <w:lang w:val="fr-FR"/>
        </w:rPr>
        <w:t xml:space="preserve"> les progrès importants réalisés par notre pays en matière d</w:t>
      </w:r>
      <w:r w:rsidR="00AC0475" w:rsidRPr="008B2C80">
        <w:rPr>
          <w:lang w:val="fr-FR"/>
        </w:rPr>
        <w:t>’</w:t>
      </w:r>
      <w:r w:rsidRPr="008B2C80">
        <w:rPr>
          <w:lang w:val="fr-FR"/>
        </w:rPr>
        <w:t>éradication de l</w:t>
      </w:r>
      <w:r w:rsidR="00AC0475" w:rsidRPr="008B2C80">
        <w:rPr>
          <w:lang w:val="fr-FR"/>
        </w:rPr>
        <w:t>’</w:t>
      </w:r>
      <w:r w:rsidRPr="008B2C80">
        <w:rPr>
          <w:lang w:val="fr-FR"/>
        </w:rPr>
        <w:t xml:space="preserve">esclavage et des pratiques esclavagistes. Il a aussi relevé les </w:t>
      </w:r>
      <w:r w:rsidRPr="008B2C80">
        <w:rPr>
          <w:lang w:val="fr-FR"/>
        </w:rPr>
        <w:lastRenderedPageBreak/>
        <w:t>changements importants effectués pour renforcer la répression des pratiques esclavagistes, dans le cadre de la justice pénale.</w:t>
      </w:r>
    </w:p>
    <w:p w14:paraId="3CD6974A" w14:textId="77777777" w:rsidR="000A31AC" w:rsidRPr="008B2C80" w:rsidRDefault="000A31AC" w:rsidP="00EE245C">
      <w:pPr>
        <w:pStyle w:val="SingleTxt"/>
        <w:numPr>
          <w:ilvl w:val="0"/>
          <w:numId w:val="37"/>
        </w:numPr>
        <w:spacing w:line="240" w:lineRule="exact"/>
        <w:rPr>
          <w:lang w:val="fr-FR"/>
        </w:rPr>
      </w:pPr>
      <w:r w:rsidRPr="008B2C80">
        <w:rPr>
          <w:lang w:val="fr-FR"/>
        </w:rPr>
        <w:t>Par ailleurs, il a loué les efforts déployés en matière de sensibilisation à la législation anti-esclavagiste. Il a également encouragé le Gouvernement dans ses efforts visant à relever les défis résiduels.</w:t>
      </w:r>
    </w:p>
    <w:p w14:paraId="0F76B9F8" w14:textId="47944124" w:rsidR="000A31AC" w:rsidRPr="008B2C80" w:rsidRDefault="000A31AC" w:rsidP="00EE245C">
      <w:pPr>
        <w:pStyle w:val="SingleTxt"/>
        <w:numPr>
          <w:ilvl w:val="0"/>
          <w:numId w:val="37"/>
        </w:numPr>
        <w:spacing w:line="240" w:lineRule="exact"/>
        <w:rPr>
          <w:lang w:val="fr-FR"/>
        </w:rPr>
      </w:pPr>
      <w:r w:rsidRPr="008B2C80">
        <w:rPr>
          <w:lang w:val="fr-FR"/>
        </w:rPr>
        <w:t>Le Rapporteur Spécial a formulé au Gouvernement 23 recommandations devant renforcer davantage la lutte contre l</w:t>
      </w:r>
      <w:r w:rsidR="00AC0475" w:rsidRPr="008B2C80">
        <w:rPr>
          <w:lang w:val="fr-FR"/>
        </w:rPr>
        <w:t>’</w:t>
      </w:r>
      <w:r w:rsidRPr="008B2C80">
        <w:rPr>
          <w:lang w:val="fr-FR"/>
        </w:rPr>
        <w:t>esclavage et ses formes contemporaines. (voir annexe). Le Gouvernement a mis en place un comité de suivi de mise en œuvre de ces recommandations et a entrepris les mesures suivantes</w:t>
      </w:r>
      <w:r w:rsidR="00AC0475" w:rsidRPr="008B2C80">
        <w:rPr>
          <w:lang w:val="fr-FR"/>
        </w:rPr>
        <w:t> :</w:t>
      </w:r>
    </w:p>
    <w:p w14:paraId="58C90887" w14:textId="18E308D0"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Conduite de l</w:t>
      </w:r>
      <w:r w:rsidR="00AC0475" w:rsidRPr="008B2C80">
        <w:rPr>
          <w:lang w:val="fr-FR"/>
        </w:rPr>
        <w:t>’</w:t>
      </w:r>
      <w:r w:rsidR="000A31AC" w:rsidRPr="008B2C80">
        <w:rPr>
          <w:lang w:val="fr-FR"/>
        </w:rPr>
        <w:t>étude sur le renforcement des Cours Criminelles Spécialisées (voir page 5 plus haut)</w:t>
      </w:r>
      <w:r w:rsidR="00AC0475" w:rsidRPr="008B2C80">
        <w:rPr>
          <w:lang w:val="fr-FR"/>
        </w:rPr>
        <w:t> ;</w:t>
      </w:r>
    </w:p>
    <w:p w14:paraId="33590E0B" w14:textId="20A2A9DF"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Mise en place d</w:t>
      </w:r>
      <w:r w:rsidR="00AC0475" w:rsidRPr="008B2C80">
        <w:rPr>
          <w:lang w:val="fr-FR"/>
        </w:rPr>
        <w:t>’</w:t>
      </w:r>
      <w:r w:rsidR="000A31AC" w:rsidRPr="008B2C80">
        <w:rPr>
          <w:lang w:val="fr-FR"/>
        </w:rPr>
        <w:t>un fonds d</w:t>
      </w:r>
      <w:r w:rsidR="00AC0475" w:rsidRPr="008B2C80">
        <w:rPr>
          <w:lang w:val="fr-FR"/>
        </w:rPr>
        <w:t>’</w:t>
      </w:r>
      <w:r w:rsidR="000A31AC" w:rsidRPr="008B2C80">
        <w:rPr>
          <w:lang w:val="fr-FR"/>
        </w:rPr>
        <w:t>assistance et d</w:t>
      </w:r>
      <w:r w:rsidR="00AC0475" w:rsidRPr="008B2C80">
        <w:rPr>
          <w:lang w:val="fr-FR"/>
        </w:rPr>
        <w:t>’</w:t>
      </w:r>
      <w:r w:rsidR="000A31AC" w:rsidRPr="008B2C80">
        <w:rPr>
          <w:lang w:val="fr-FR"/>
        </w:rPr>
        <w:t>aide aux victimes de la traite</w:t>
      </w:r>
      <w:r w:rsidR="00AC0475" w:rsidRPr="008B2C80">
        <w:rPr>
          <w:lang w:val="fr-FR"/>
        </w:rPr>
        <w:t> ;</w:t>
      </w:r>
    </w:p>
    <w:p w14:paraId="7A7C7E28" w14:textId="215A1DE0"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Le Procureur Général a organisé une tournée d</w:t>
      </w:r>
      <w:r w:rsidR="00AC0475" w:rsidRPr="008B2C80">
        <w:rPr>
          <w:lang w:val="fr-FR"/>
        </w:rPr>
        <w:t>’</w:t>
      </w:r>
      <w:r w:rsidR="000A31AC" w:rsidRPr="008B2C80">
        <w:rPr>
          <w:lang w:val="fr-FR"/>
        </w:rPr>
        <w:t>explication et d</w:t>
      </w:r>
      <w:r w:rsidR="00AC0475" w:rsidRPr="008B2C80">
        <w:rPr>
          <w:lang w:val="fr-FR"/>
        </w:rPr>
        <w:t>’</w:t>
      </w:r>
      <w:r w:rsidR="000A31AC" w:rsidRPr="008B2C80">
        <w:rPr>
          <w:lang w:val="fr-FR"/>
        </w:rPr>
        <w:t>orientation des procureurs généraux et procureurs de la République sur tout le territoire national à partir du 18-10-2022</w:t>
      </w:r>
      <w:r w:rsidR="00AC0475" w:rsidRPr="008B2C80">
        <w:rPr>
          <w:lang w:val="fr-FR"/>
        </w:rPr>
        <w:t> ;</w:t>
      </w:r>
    </w:p>
    <w:p w14:paraId="1500AD49" w14:textId="38067EC6"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Le CDHAHRSC s</w:t>
      </w:r>
      <w:r w:rsidR="00AC0475" w:rsidRPr="008B2C80">
        <w:rPr>
          <w:lang w:val="fr-FR"/>
        </w:rPr>
        <w:t>’</w:t>
      </w:r>
      <w:r w:rsidR="000A31AC" w:rsidRPr="008B2C80">
        <w:rPr>
          <w:lang w:val="fr-FR"/>
        </w:rPr>
        <w:t>attèle à l</w:t>
      </w:r>
      <w:r w:rsidR="00AC0475" w:rsidRPr="008B2C80">
        <w:rPr>
          <w:lang w:val="fr-FR"/>
        </w:rPr>
        <w:t>’</w:t>
      </w:r>
      <w:r w:rsidR="000A31AC" w:rsidRPr="008B2C80">
        <w:rPr>
          <w:lang w:val="fr-FR"/>
        </w:rPr>
        <w:t>opérationnalisation d</w:t>
      </w:r>
      <w:r w:rsidR="00AC0475" w:rsidRPr="008B2C80">
        <w:rPr>
          <w:lang w:val="fr-FR"/>
        </w:rPr>
        <w:t>’</w:t>
      </w:r>
      <w:r w:rsidR="000A31AC" w:rsidRPr="008B2C80">
        <w:rPr>
          <w:lang w:val="fr-FR"/>
        </w:rPr>
        <w:t>un nouveau mécanisme de réception et traitement de plaintes relatives aux pratiques esclavagistes, en conformité avec sa nouvelle mission de se constituer partie civile dans les affaires d</w:t>
      </w:r>
      <w:r w:rsidR="00AC0475" w:rsidRPr="008B2C80">
        <w:rPr>
          <w:lang w:val="fr-FR"/>
        </w:rPr>
        <w:t>’</w:t>
      </w:r>
      <w:r w:rsidR="000A31AC" w:rsidRPr="008B2C80">
        <w:rPr>
          <w:lang w:val="fr-FR"/>
        </w:rPr>
        <w:t>esclavage</w:t>
      </w:r>
      <w:r w:rsidR="00AC0475" w:rsidRPr="008B2C80">
        <w:rPr>
          <w:lang w:val="fr-FR"/>
        </w:rPr>
        <w:t> ;</w:t>
      </w:r>
    </w:p>
    <w:p w14:paraId="56047A99" w14:textId="14C7073D"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Les bureaux d</w:t>
      </w:r>
      <w:r w:rsidR="00AC0475" w:rsidRPr="008B2C80">
        <w:rPr>
          <w:lang w:val="fr-FR"/>
        </w:rPr>
        <w:t>’</w:t>
      </w:r>
      <w:r w:rsidR="000A31AC" w:rsidRPr="008B2C80">
        <w:rPr>
          <w:lang w:val="fr-FR"/>
        </w:rPr>
        <w:t>aide judiciaire sont opérationnels et se réunissent chaque mois</w:t>
      </w:r>
      <w:r w:rsidR="00AC0475" w:rsidRPr="008B2C80">
        <w:rPr>
          <w:lang w:val="fr-FR"/>
        </w:rPr>
        <w:t> ;</w:t>
      </w:r>
      <w:r w:rsidR="000A31AC" w:rsidRPr="008B2C80">
        <w:rPr>
          <w:lang w:val="fr-FR"/>
        </w:rPr>
        <w:t> </w:t>
      </w:r>
    </w:p>
    <w:p w14:paraId="04E01873" w14:textId="5EDD9F66"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Un comité de suivi de mise en œuvre des recommandations de la table ronde sur l</w:t>
      </w:r>
      <w:r w:rsidR="00AC0475" w:rsidRPr="008B2C80">
        <w:rPr>
          <w:lang w:val="fr-FR"/>
        </w:rPr>
        <w:t>’</w:t>
      </w:r>
      <w:r w:rsidR="000A31AC" w:rsidRPr="008B2C80">
        <w:rPr>
          <w:lang w:val="fr-FR"/>
        </w:rPr>
        <w:t>esclavage est en place depuis septembre 2021. Il a été élargi suivant la note de service n</w:t>
      </w:r>
      <w:r w:rsidR="00EE245C" w:rsidRPr="008B2C80">
        <w:rPr>
          <w:vertAlign w:val="superscript"/>
          <w:lang w:val="fr-FR"/>
        </w:rPr>
        <w:t>o</w:t>
      </w:r>
      <w:r w:rsidR="000A31AC" w:rsidRPr="008B2C80">
        <w:rPr>
          <w:lang w:val="fr-FR"/>
        </w:rPr>
        <w:t>°086 du 06 octobre 2022 à un représentant du CDHAHRSC.</w:t>
      </w:r>
    </w:p>
    <w:p w14:paraId="781E896C" w14:textId="468AFA22" w:rsidR="00EF60ED" w:rsidRPr="008B2C80" w:rsidRDefault="00EF60ED" w:rsidP="00EF60ED">
      <w:pPr>
        <w:pStyle w:val="SingleTxt"/>
        <w:spacing w:after="0" w:line="120" w:lineRule="exact"/>
        <w:rPr>
          <w:sz w:val="10"/>
          <w:lang w:val="fr-FR"/>
        </w:rPr>
      </w:pPr>
    </w:p>
    <w:p w14:paraId="2416B797" w14:textId="612B2E61" w:rsidR="000A31AC" w:rsidRPr="008B2C80" w:rsidRDefault="000A31AC" w:rsidP="00EF6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5.</w:t>
      </w:r>
      <w:r w:rsidRPr="008B2C80">
        <w:rPr>
          <w:lang w:val="fr-FR"/>
        </w:rPr>
        <w:tab/>
        <w:t xml:space="preserve">Actions de protection </w:t>
      </w:r>
    </w:p>
    <w:p w14:paraId="509F34F3" w14:textId="06BF35D5" w:rsidR="00EF60ED" w:rsidRPr="008B2C80" w:rsidRDefault="00EF60ED" w:rsidP="00EF60ED">
      <w:pPr>
        <w:pStyle w:val="SingleTxt"/>
        <w:spacing w:after="0" w:line="120" w:lineRule="exact"/>
        <w:rPr>
          <w:sz w:val="10"/>
          <w:lang w:val="fr-FR"/>
        </w:rPr>
      </w:pPr>
    </w:p>
    <w:p w14:paraId="168DDE18" w14:textId="41E35E83" w:rsidR="000A31AC" w:rsidRPr="008B2C80" w:rsidRDefault="000A31AC" w:rsidP="00EE245C">
      <w:pPr>
        <w:pStyle w:val="SingleTxt"/>
        <w:numPr>
          <w:ilvl w:val="0"/>
          <w:numId w:val="37"/>
        </w:numPr>
        <w:spacing w:line="240" w:lineRule="exact"/>
        <w:rPr>
          <w:lang w:val="fr-FR"/>
        </w:rPr>
      </w:pPr>
      <w:r w:rsidRPr="008B2C80">
        <w:rPr>
          <w:lang w:val="fr-FR"/>
        </w:rPr>
        <w:t>L</w:t>
      </w:r>
      <w:r w:rsidR="00AC0475" w:rsidRPr="008B2C80">
        <w:rPr>
          <w:lang w:val="fr-FR"/>
        </w:rPr>
        <w:t>’</w:t>
      </w:r>
      <w:r w:rsidRPr="008B2C80">
        <w:rPr>
          <w:lang w:val="fr-FR"/>
        </w:rPr>
        <w:t>actuel système de protection et d</w:t>
      </w:r>
      <w:r w:rsidR="00AC0475" w:rsidRPr="008B2C80">
        <w:rPr>
          <w:lang w:val="fr-FR"/>
        </w:rPr>
        <w:t>’</w:t>
      </w:r>
      <w:r w:rsidRPr="008B2C80">
        <w:rPr>
          <w:lang w:val="fr-FR"/>
        </w:rPr>
        <w:t>assistance aux victimes de la traite en Mauritanie a été renforcé par les dispositions de la Loi 2020-017 relative à la traite des personnes, qui prévoit des mécanismes de protection et des mesures d</w:t>
      </w:r>
      <w:r w:rsidR="00AC0475" w:rsidRPr="008B2C80">
        <w:rPr>
          <w:lang w:val="fr-FR"/>
        </w:rPr>
        <w:t>’</w:t>
      </w:r>
      <w:r w:rsidRPr="008B2C80">
        <w:rPr>
          <w:lang w:val="fr-FR"/>
        </w:rPr>
        <w:t>assistance aux victimes de la traite, à leurs familles, aux témoins et les élargit aux auxiliaires de justice impliqués, les agents infiltrés et les dénonciateurs dans les cas où cela s</w:t>
      </w:r>
      <w:r w:rsidR="00AC0475" w:rsidRPr="008B2C80">
        <w:rPr>
          <w:lang w:val="fr-FR"/>
        </w:rPr>
        <w:t>’</w:t>
      </w:r>
      <w:r w:rsidRPr="008B2C80">
        <w:rPr>
          <w:lang w:val="fr-FR"/>
        </w:rPr>
        <w:t>avère nécessaire.</w:t>
      </w:r>
    </w:p>
    <w:p w14:paraId="5B8E0812" w14:textId="01FA0BEE" w:rsidR="000A31AC" w:rsidRPr="008B2C80" w:rsidRDefault="000A31AC" w:rsidP="00EE245C">
      <w:pPr>
        <w:pStyle w:val="SingleTxt"/>
        <w:numPr>
          <w:ilvl w:val="0"/>
          <w:numId w:val="37"/>
        </w:numPr>
        <w:spacing w:line="240" w:lineRule="exact"/>
        <w:rPr>
          <w:lang w:val="fr-FR"/>
        </w:rPr>
      </w:pPr>
      <w:r w:rsidRPr="008B2C80">
        <w:rPr>
          <w:lang w:val="fr-FR"/>
        </w:rPr>
        <w:t>Dans le cadre de la mise en œuvre des mécanismes de protection et des mesures d</w:t>
      </w:r>
      <w:r w:rsidR="00AC0475" w:rsidRPr="008B2C80">
        <w:rPr>
          <w:lang w:val="fr-FR"/>
        </w:rPr>
        <w:t>’</w:t>
      </w:r>
      <w:r w:rsidRPr="008B2C80">
        <w:rPr>
          <w:lang w:val="fr-FR"/>
        </w:rPr>
        <w:t>assistance, une attention particulière est accordée aux femmes, aux enfants, aux personnes handicapées, aux migrants en situation de vulnérabilité et aux réfugiés.</w:t>
      </w:r>
    </w:p>
    <w:p w14:paraId="72D89412" w14:textId="029774F3" w:rsidR="000A31AC" w:rsidRPr="008B2C80" w:rsidRDefault="000A31AC" w:rsidP="00EE245C">
      <w:pPr>
        <w:pStyle w:val="SingleTxt"/>
        <w:numPr>
          <w:ilvl w:val="0"/>
          <w:numId w:val="37"/>
        </w:numPr>
        <w:spacing w:line="240" w:lineRule="exact"/>
        <w:rPr>
          <w:lang w:val="fr-FR"/>
        </w:rPr>
      </w:pPr>
      <w:r w:rsidRPr="008B2C80">
        <w:rPr>
          <w:lang w:val="fr-FR"/>
        </w:rPr>
        <w:t>La mission de protection en matière de traite est dévolue à l</w:t>
      </w:r>
      <w:r w:rsidR="00AC0475" w:rsidRPr="008B2C80">
        <w:rPr>
          <w:lang w:val="fr-FR"/>
        </w:rPr>
        <w:t>’</w:t>
      </w:r>
      <w:r w:rsidRPr="008B2C80">
        <w:rPr>
          <w:lang w:val="fr-FR"/>
        </w:rPr>
        <w:t>Instance Nationale de lutte contre la Traite des Personnes et le trafic de Migrants qui a été opérationnalisée.</w:t>
      </w:r>
    </w:p>
    <w:p w14:paraId="79B56834" w14:textId="076E5011" w:rsidR="000A31AC" w:rsidRPr="008B2C80" w:rsidRDefault="000A31AC" w:rsidP="00EE245C">
      <w:pPr>
        <w:pStyle w:val="SingleTxt"/>
        <w:numPr>
          <w:ilvl w:val="0"/>
          <w:numId w:val="37"/>
        </w:numPr>
        <w:spacing w:line="240" w:lineRule="exact"/>
        <w:rPr>
          <w:lang w:val="fr-FR"/>
        </w:rPr>
      </w:pPr>
      <w:r w:rsidRPr="008B2C80">
        <w:rPr>
          <w:lang w:val="fr-FR"/>
        </w:rPr>
        <w:t>Les actions suivantes ont été réalisées dans ce cadre</w:t>
      </w:r>
      <w:r w:rsidR="00AC0475" w:rsidRPr="008B2C80">
        <w:rPr>
          <w:lang w:val="fr-FR"/>
        </w:rPr>
        <w:t> :</w:t>
      </w:r>
    </w:p>
    <w:p w14:paraId="3F6B81DC" w14:textId="2C7BB5B6"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Elaboration d</w:t>
      </w:r>
      <w:r w:rsidR="00AC0475" w:rsidRPr="008B2C80">
        <w:rPr>
          <w:lang w:val="fr-FR"/>
        </w:rPr>
        <w:t>’</w:t>
      </w:r>
      <w:r w:rsidR="000A31AC" w:rsidRPr="008B2C80">
        <w:rPr>
          <w:lang w:val="fr-FR"/>
        </w:rPr>
        <w:t>un manuel de protection et d</w:t>
      </w:r>
      <w:r w:rsidR="00AC0475" w:rsidRPr="008B2C80">
        <w:rPr>
          <w:lang w:val="fr-FR"/>
        </w:rPr>
        <w:t>’</w:t>
      </w:r>
      <w:r w:rsidR="000A31AC" w:rsidRPr="008B2C80">
        <w:rPr>
          <w:lang w:val="fr-FR"/>
        </w:rPr>
        <w:t>assistance aux victimes et aux témoins de la traite</w:t>
      </w:r>
      <w:r w:rsidR="00AC0475" w:rsidRPr="008B2C80">
        <w:rPr>
          <w:lang w:val="fr-FR"/>
        </w:rPr>
        <w:t> ;</w:t>
      </w:r>
    </w:p>
    <w:p w14:paraId="1A61AF37" w14:textId="261024DA"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Un mécanisme national de référencement et d</w:t>
      </w:r>
      <w:r w:rsidR="00AC0475" w:rsidRPr="008B2C80">
        <w:rPr>
          <w:lang w:val="fr-FR"/>
        </w:rPr>
        <w:t>’</w:t>
      </w:r>
      <w:r w:rsidR="000A31AC" w:rsidRPr="008B2C80">
        <w:rPr>
          <w:lang w:val="fr-FR"/>
        </w:rPr>
        <w:t>orientation des victimes de la traite des personnes et des migrants, objets de trafic en Mauritanie a été élaboré au profit du CDHAHRSC par l</w:t>
      </w:r>
      <w:r w:rsidR="00AC0475" w:rsidRPr="008B2C80">
        <w:rPr>
          <w:lang w:val="fr-FR"/>
        </w:rPr>
        <w:t>’</w:t>
      </w:r>
      <w:r w:rsidR="000A31AC" w:rsidRPr="008B2C80">
        <w:rPr>
          <w:lang w:val="fr-FR"/>
        </w:rPr>
        <w:t>OIM. Ce mécanisme permettra d</w:t>
      </w:r>
      <w:r w:rsidR="00AC0475" w:rsidRPr="008B2C80">
        <w:rPr>
          <w:lang w:val="fr-FR"/>
        </w:rPr>
        <w:t>’</w:t>
      </w:r>
      <w:r w:rsidR="000A31AC" w:rsidRPr="008B2C80">
        <w:rPr>
          <w:lang w:val="fr-FR"/>
        </w:rPr>
        <w:t>identifier les victimes et leurs besoins en vue de leur apporter l</w:t>
      </w:r>
      <w:r w:rsidR="00AC0475" w:rsidRPr="008B2C80">
        <w:rPr>
          <w:lang w:val="fr-FR"/>
        </w:rPr>
        <w:t>’</w:t>
      </w:r>
      <w:r w:rsidR="000A31AC" w:rsidRPr="008B2C80">
        <w:rPr>
          <w:lang w:val="fr-FR"/>
        </w:rPr>
        <w:t>appui nécessaire. Sa gestion sera assurée par l</w:t>
      </w:r>
      <w:r w:rsidR="00AC0475" w:rsidRPr="008B2C80">
        <w:rPr>
          <w:lang w:val="fr-FR"/>
        </w:rPr>
        <w:t>’</w:t>
      </w:r>
      <w:r w:rsidR="000A31AC" w:rsidRPr="008B2C80">
        <w:rPr>
          <w:lang w:val="fr-FR"/>
        </w:rPr>
        <w:t>instance nationale de lutte contre la traite des personnes et le trafic des migrants (INLCTPTM).</w:t>
      </w:r>
    </w:p>
    <w:p w14:paraId="5DA3D957" w14:textId="71D5BA9D" w:rsidR="00EF60ED" w:rsidRPr="008B2C80" w:rsidRDefault="00EF60ED" w:rsidP="00EF60ED">
      <w:pPr>
        <w:pStyle w:val="SingleTxt"/>
        <w:spacing w:after="0" w:line="120" w:lineRule="exact"/>
        <w:rPr>
          <w:sz w:val="10"/>
          <w:lang w:val="fr-FR"/>
        </w:rPr>
      </w:pPr>
    </w:p>
    <w:p w14:paraId="308B7FBD" w14:textId="12C3473B" w:rsidR="000A31AC" w:rsidRPr="008B2C80" w:rsidRDefault="000A31AC" w:rsidP="00EF6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lastRenderedPageBreak/>
        <w:tab/>
      </w:r>
      <w:r w:rsidRPr="008B2C80">
        <w:rPr>
          <w:lang w:val="fr-FR"/>
        </w:rPr>
        <w:tab/>
        <w:t>6.</w:t>
      </w:r>
      <w:r w:rsidRPr="008B2C80">
        <w:rPr>
          <w:lang w:val="fr-FR"/>
        </w:rPr>
        <w:tab/>
        <w:t xml:space="preserve">Actions de documentation </w:t>
      </w:r>
    </w:p>
    <w:p w14:paraId="6890566F" w14:textId="0450BC6A" w:rsidR="00EF60ED" w:rsidRPr="008B2C80" w:rsidRDefault="00EF60ED" w:rsidP="00EF60ED">
      <w:pPr>
        <w:pStyle w:val="SingleTxt"/>
        <w:keepNext/>
        <w:keepLines/>
        <w:spacing w:after="0" w:line="120" w:lineRule="exact"/>
        <w:rPr>
          <w:sz w:val="10"/>
          <w:lang w:val="fr-FR"/>
        </w:rPr>
      </w:pPr>
    </w:p>
    <w:p w14:paraId="72B03652" w14:textId="2AAC2E95" w:rsidR="000A31AC" w:rsidRPr="008B2C80" w:rsidRDefault="000A31AC" w:rsidP="00EE245C">
      <w:pPr>
        <w:pStyle w:val="SingleTxt"/>
        <w:keepNext/>
        <w:keepLines/>
        <w:numPr>
          <w:ilvl w:val="0"/>
          <w:numId w:val="37"/>
        </w:numPr>
        <w:spacing w:line="240" w:lineRule="exact"/>
        <w:rPr>
          <w:lang w:val="fr-FR"/>
        </w:rPr>
      </w:pPr>
      <w:r w:rsidRPr="008B2C80">
        <w:rPr>
          <w:lang w:val="fr-FR"/>
        </w:rPr>
        <w:t>La traite des personnes n</w:t>
      </w:r>
      <w:r w:rsidR="00AC0475" w:rsidRPr="008B2C80">
        <w:rPr>
          <w:lang w:val="fr-FR"/>
        </w:rPr>
        <w:t>’</w:t>
      </w:r>
      <w:r w:rsidRPr="008B2C80">
        <w:rPr>
          <w:lang w:val="fr-FR"/>
        </w:rPr>
        <w:t>a fait jusqu</w:t>
      </w:r>
      <w:r w:rsidR="00AC0475" w:rsidRPr="008B2C80">
        <w:rPr>
          <w:lang w:val="fr-FR"/>
        </w:rPr>
        <w:t>’</w:t>
      </w:r>
      <w:r w:rsidRPr="008B2C80">
        <w:rPr>
          <w:lang w:val="fr-FR"/>
        </w:rPr>
        <w:t>à 2020, l</w:t>
      </w:r>
      <w:r w:rsidR="00AC0475" w:rsidRPr="008B2C80">
        <w:rPr>
          <w:lang w:val="fr-FR"/>
        </w:rPr>
        <w:t>’</w:t>
      </w:r>
      <w:r w:rsidRPr="008B2C80">
        <w:rPr>
          <w:lang w:val="fr-FR"/>
        </w:rPr>
        <w:t>objet d</w:t>
      </w:r>
      <w:r w:rsidR="00AC0475" w:rsidRPr="008B2C80">
        <w:rPr>
          <w:lang w:val="fr-FR"/>
        </w:rPr>
        <w:t>’</w:t>
      </w:r>
      <w:r w:rsidRPr="008B2C80">
        <w:rPr>
          <w:lang w:val="fr-FR"/>
        </w:rPr>
        <w:t>aucune étude spécifique et aucune statistique n</w:t>
      </w:r>
      <w:r w:rsidR="00AC0475" w:rsidRPr="008B2C80">
        <w:rPr>
          <w:lang w:val="fr-FR"/>
        </w:rPr>
        <w:t>’</w:t>
      </w:r>
      <w:r w:rsidRPr="008B2C80">
        <w:rPr>
          <w:lang w:val="fr-FR"/>
        </w:rPr>
        <w:t>existait en Mauritanie. Au cours des dernières années, les études suivantes ont été réalisées</w:t>
      </w:r>
      <w:r w:rsidR="00AC0475" w:rsidRPr="008B2C80">
        <w:rPr>
          <w:lang w:val="fr-FR"/>
        </w:rPr>
        <w:t> :</w:t>
      </w:r>
    </w:p>
    <w:p w14:paraId="6D20DE9F" w14:textId="5F95B44E"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Etude quantitative et qualitative portant sur</w:t>
      </w:r>
      <w:r w:rsidR="00EE245C" w:rsidRPr="008B2C80">
        <w:rPr>
          <w:lang w:val="fr-FR"/>
        </w:rPr>
        <w:t xml:space="preserve"> </w:t>
      </w:r>
      <w:r w:rsidR="000A31AC" w:rsidRPr="008B2C80">
        <w:rPr>
          <w:lang w:val="fr-FR"/>
        </w:rPr>
        <w:t>la mendicité forcée des enfants, le travail précoce et forcé, le mariage précoce et forcé et la prostitution forcée à Nouakchott</w:t>
      </w:r>
      <w:r w:rsidR="00AC0475" w:rsidRPr="008B2C80">
        <w:rPr>
          <w:lang w:val="fr-FR"/>
        </w:rPr>
        <w:t> ;</w:t>
      </w:r>
    </w:p>
    <w:p w14:paraId="21097D43" w14:textId="3B811076"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Etude portant sur la mendicité forcée des enfants, le travail précoce et forcé, le mariage précoce et forcé à Nouadhibou, Rosso, Kaédi et Kiffa</w:t>
      </w:r>
      <w:r w:rsidR="00AC0475" w:rsidRPr="008B2C80">
        <w:rPr>
          <w:lang w:val="fr-FR"/>
        </w:rPr>
        <w:t> ;</w:t>
      </w:r>
    </w:p>
    <w:p w14:paraId="041744CA" w14:textId="6B814CDC"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Etude sur les formes contemporaines de l</w:t>
      </w:r>
      <w:r w:rsidR="00AC0475" w:rsidRPr="008B2C80">
        <w:rPr>
          <w:lang w:val="fr-FR"/>
        </w:rPr>
        <w:t>’</w:t>
      </w:r>
      <w:r w:rsidR="000A31AC" w:rsidRPr="008B2C80">
        <w:rPr>
          <w:lang w:val="fr-FR"/>
        </w:rPr>
        <w:t>esclavage en Mauritanie</w:t>
      </w:r>
      <w:r w:rsidR="00AC0475" w:rsidRPr="008B2C80">
        <w:rPr>
          <w:lang w:val="fr-FR"/>
        </w:rPr>
        <w:t> ;</w:t>
      </w:r>
    </w:p>
    <w:p w14:paraId="0BB6BDDF" w14:textId="5BE287A7"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Etude cartographique sur les zones susceptibles d</w:t>
      </w:r>
      <w:r w:rsidR="00AC0475" w:rsidRPr="008B2C80">
        <w:rPr>
          <w:lang w:val="fr-FR"/>
        </w:rPr>
        <w:t>’</w:t>
      </w:r>
      <w:r w:rsidR="000A31AC" w:rsidRPr="008B2C80">
        <w:rPr>
          <w:lang w:val="fr-FR"/>
        </w:rPr>
        <w:t>être pourvoyeuses de traite des enfants en Mauritanie</w:t>
      </w:r>
      <w:r w:rsidR="00AC0475" w:rsidRPr="008B2C80">
        <w:rPr>
          <w:lang w:val="fr-FR"/>
        </w:rPr>
        <w:t> ;</w:t>
      </w:r>
    </w:p>
    <w:p w14:paraId="7C9EC83C" w14:textId="2ABE7236"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Elaboration d</w:t>
      </w:r>
      <w:r w:rsidR="00AC0475" w:rsidRPr="008B2C80">
        <w:rPr>
          <w:lang w:val="fr-FR"/>
        </w:rPr>
        <w:t>’</w:t>
      </w:r>
      <w:r w:rsidR="000A31AC" w:rsidRPr="008B2C80">
        <w:rPr>
          <w:lang w:val="fr-FR"/>
        </w:rPr>
        <w:t>une situation de référence (états des lieux des formes de la traite) en Mauritanie à partir des études spécifiques.</w:t>
      </w:r>
    </w:p>
    <w:p w14:paraId="48F5C84A" w14:textId="1811A397" w:rsidR="00EF60ED" w:rsidRPr="008B2C80" w:rsidRDefault="00EF60ED" w:rsidP="00EF60ED">
      <w:pPr>
        <w:pStyle w:val="SingleTxt"/>
        <w:tabs>
          <w:tab w:val="right" w:pos="1685"/>
        </w:tabs>
        <w:spacing w:after="0" w:line="120" w:lineRule="exact"/>
        <w:ind w:left="1742" w:hanging="475"/>
        <w:rPr>
          <w:sz w:val="10"/>
          <w:lang w:val="fr-FR"/>
        </w:rPr>
      </w:pPr>
    </w:p>
    <w:p w14:paraId="727496C9" w14:textId="531D78DB" w:rsidR="000A31AC" w:rsidRPr="008B2C80" w:rsidRDefault="000A31AC" w:rsidP="00EF6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t>7.</w:t>
      </w:r>
      <w:r w:rsidRPr="008B2C80">
        <w:rPr>
          <w:lang w:val="fr-FR"/>
        </w:rPr>
        <w:tab/>
        <w:t>Coopération</w:t>
      </w:r>
    </w:p>
    <w:p w14:paraId="788A2CC3" w14:textId="67E428FA" w:rsidR="00EF60ED" w:rsidRPr="008B2C80" w:rsidRDefault="00EF60ED" w:rsidP="00EF60ED">
      <w:pPr>
        <w:pStyle w:val="SingleTxt"/>
        <w:spacing w:after="0" w:line="120" w:lineRule="exact"/>
        <w:rPr>
          <w:sz w:val="10"/>
          <w:lang w:val="fr-FR"/>
        </w:rPr>
      </w:pPr>
    </w:p>
    <w:p w14:paraId="7DC999EC" w14:textId="40E07E15" w:rsidR="000A31AC" w:rsidRPr="008B2C80" w:rsidRDefault="000A31AC" w:rsidP="00EE245C">
      <w:pPr>
        <w:pStyle w:val="SingleTxt"/>
        <w:numPr>
          <w:ilvl w:val="0"/>
          <w:numId w:val="37"/>
        </w:numPr>
        <w:spacing w:line="240" w:lineRule="exact"/>
        <w:rPr>
          <w:lang w:val="fr-FR"/>
        </w:rPr>
      </w:pPr>
      <w:r w:rsidRPr="008B2C80">
        <w:rPr>
          <w:lang w:val="fr-FR"/>
        </w:rPr>
        <w:t>La coopération, quant à elle, vise essentiellement l</w:t>
      </w:r>
      <w:r w:rsidR="00AC0475" w:rsidRPr="008B2C80">
        <w:rPr>
          <w:lang w:val="fr-FR"/>
        </w:rPr>
        <w:t>’</w:t>
      </w:r>
      <w:r w:rsidRPr="008B2C80">
        <w:rPr>
          <w:lang w:val="fr-FR"/>
        </w:rPr>
        <w:t>entre-aide judiciaire et l</w:t>
      </w:r>
      <w:r w:rsidR="00AC0475" w:rsidRPr="008B2C80">
        <w:rPr>
          <w:lang w:val="fr-FR"/>
        </w:rPr>
        <w:t>’</w:t>
      </w:r>
      <w:r w:rsidRPr="008B2C80">
        <w:rPr>
          <w:lang w:val="fr-FR"/>
        </w:rPr>
        <w:t>échange d</w:t>
      </w:r>
      <w:r w:rsidR="00AC0475" w:rsidRPr="008B2C80">
        <w:rPr>
          <w:lang w:val="fr-FR"/>
        </w:rPr>
        <w:t>’</w:t>
      </w:r>
      <w:r w:rsidRPr="008B2C80">
        <w:rPr>
          <w:lang w:val="fr-FR"/>
        </w:rPr>
        <w:t>informations entre les différents pays suivant une approche régionale et internationale.</w:t>
      </w:r>
    </w:p>
    <w:p w14:paraId="3A22EB25" w14:textId="7C98FAB7" w:rsidR="000A31AC" w:rsidRPr="008B2C80" w:rsidRDefault="000A31AC" w:rsidP="00EE245C">
      <w:pPr>
        <w:pStyle w:val="SingleTxt"/>
        <w:numPr>
          <w:ilvl w:val="0"/>
          <w:numId w:val="37"/>
        </w:numPr>
        <w:spacing w:line="240" w:lineRule="exact"/>
        <w:rPr>
          <w:lang w:val="fr-FR"/>
        </w:rPr>
      </w:pPr>
      <w:r w:rsidRPr="008B2C80">
        <w:rPr>
          <w:lang w:val="fr-FR"/>
        </w:rPr>
        <w:t>Du fait qu</w:t>
      </w:r>
      <w:r w:rsidR="00AC0475" w:rsidRPr="008B2C80">
        <w:rPr>
          <w:lang w:val="fr-FR"/>
        </w:rPr>
        <w:t>’</w:t>
      </w:r>
      <w:r w:rsidRPr="008B2C80">
        <w:rPr>
          <w:lang w:val="fr-FR"/>
        </w:rPr>
        <w:t>elle constitue une infraction transnationale, la lutte contre la traite des personnes rend indispensable la coopération pénale internationale.</w:t>
      </w:r>
    </w:p>
    <w:p w14:paraId="68A3C062" w14:textId="204658D9" w:rsidR="000A31AC" w:rsidRPr="008B2C80" w:rsidRDefault="000A31AC" w:rsidP="00EE245C">
      <w:pPr>
        <w:pStyle w:val="SingleTxt"/>
        <w:numPr>
          <w:ilvl w:val="0"/>
          <w:numId w:val="37"/>
        </w:numPr>
        <w:spacing w:line="240" w:lineRule="exact"/>
        <w:rPr>
          <w:lang w:val="fr-FR"/>
        </w:rPr>
      </w:pPr>
      <w:r w:rsidRPr="008B2C80">
        <w:rPr>
          <w:lang w:val="fr-FR"/>
        </w:rPr>
        <w:t>Des partenariats interétatiques sont mis en place pour faciliter</w:t>
      </w:r>
      <w:r w:rsidR="00AC0475" w:rsidRPr="008B2C80">
        <w:rPr>
          <w:lang w:val="fr-FR"/>
        </w:rPr>
        <w:t> :</w:t>
      </w:r>
    </w:p>
    <w:p w14:paraId="6D18568D" w14:textId="3278CE19"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circulation de l</w:t>
      </w:r>
      <w:r w:rsidR="00AC0475" w:rsidRPr="008B2C80">
        <w:rPr>
          <w:lang w:val="fr-FR"/>
        </w:rPr>
        <w:t>’</w:t>
      </w:r>
      <w:r w:rsidR="000A31AC" w:rsidRPr="008B2C80">
        <w:rPr>
          <w:lang w:val="fr-FR"/>
        </w:rPr>
        <w:t>information relative aux réseaux de trafiquants et autres groupes criminels organisés faisant de la traite son objectif ou l</w:t>
      </w:r>
      <w:r w:rsidR="00AC0475" w:rsidRPr="008B2C80">
        <w:rPr>
          <w:lang w:val="fr-FR"/>
        </w:rPr>
        <w:t>’</w:t>
      </w:r>
      <w:r w:rsidR="000A31AC" w:rsidRPr="008B2C80">
        <w:rPr>
          <w:lang w:val="fr-FR"/>
        </w:rPr>
        <w:t>un de ses objectifs</w:t>
      </w:r>
      <w:r w:rsidR="00AC0475" w:rsidRPr="008B2C80">
        <w:rPr>
          <w:lang w:val="fr-FR"/>
        </w:rPr>
        <w:t> ;</w:t>
      </w:r>
    </w:p>
    <w:p w14:paraId="59BD4F17" w14:textId="68A611B1"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entraide judiciaire notamment dans le cadre d</w:t>
      </w:r>
      <w:r w:rsidR="00AC0475" w:rsidRPr="008B2C80">
        <w:rPr>
          <w:lang w:val="fr-FR"/>
        </w:rPr>
        <w:t>’</w:t>
      </w:r>
      <w:r w:rsidR="000A31AC" w:rsidRPr="008B2C80">
        <w:rPr>
          <w:lang w:val="fr-FR"/>
        </w:rPr>
        <w:t>une enquête ou au cours d</w:t>
      </w:r>
      <w:r w:rsidR="00AC0475" w:rsidRPr="008B2C80">
        <w:rPr>
          <w:lang w:val="fr-FR"/>
        </w:rPr>
        <w:t>’</w:t>
      </w:r>
      <w:r w:rsidR="000A31AC" w:rsidRPr="008B2C80">
        <w:rPr>
          <w:lang w:val="fr-FR"/>
        </w:rPr>
        <w:t>une poursuite</w:t>
      </w:r>
      <w:r w:rsidR="00AC0475" w:rsidRPr="008B2C80">
        <w:rPr>
          <w:lang w:val="fr-FR"/>
        </w:rPr>
        <w:t> ;</w:t>
      </w:r>
    </w:p>
    <w:p w14:paraId="4E900689" w14:textId="45AD02F2"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coopération entre les services de détection, de répression, d</w:t>
      </w:r>
      <w:r w:rsidR="00AC0475" w:rsidRPr="008B2C80">
        <w:rPr>
          <w:lang w:val="fr-FR"/>
        </w:rPr>
        <w:t>’</w:t>
      </w:r>
      <w:r w:rsidR="000A31AC" w:rsidRPr="008B2C80">
        <w:rPr>
          <w:lang w:val="fr-FR"/>
        </w:rPr>
        <w:t>immigration ou d</w:t>
      </w:r>
      <w:r w:rsidR="00AC0475" w:rsidRPr="008B2C80">
        <w:rPr>
          <w:lang w:val="fr-FR"/>
        </w:rPr>
        <w:t>’</w:t>
      </w:r>
      <w:r w:rsidR="000A31AC" w:rsidRPr="008B2C80">
        <w:rPr>
          <w:lang w:val="fr-FR"/>
        </w:rPr>
        <w:t>autres services compétents des États</w:t>
      </w:r>
      <w:r w:rsidR="00AC0475" w:rsidRPr="008B2C80">
        <w:rPr>
          <w:lang w:val="fr-FR"/>
        </w:rPr>
        <w:t> ;</w:t>
      </w:r>
    </w:p>
    <w:p w14:paraId="0657A62A" w14:textId="35A82161"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échange d</w:t>
      </w:r>
      <w:r w:rsidR="00AC0475" w:rsidRPr="008B2C80">
        <w:rPr>
          <w:lang w:val="fr-FR"/>
        </w:rPr>
        <w:t>’</w:t>
      </w:r>
      <w:r w:rsidR="000A31AC" w:rsidRPr="008B2C80">
        <w:rPr>
          <w:lang w:val="fr-FR"/>
        </w:rPr>
        <w:t>informations sur les moyens et méthodes utilisés par les groupes criminels organisés pour la traite des personnes, y compris le recrutement et le transport des victimes, les itinéraires et les liens entre les personnes et les groupes se livrant à cette traite, ainsi que les mesures pouvant permettre de les découvrir</w:t>
      </w:r>
      <w:r w:rsidR="00AC0475" w:rsidRPr="008B2C80">
        <w:rPr>
          <w:lang w:val="fr-FR"/>
        </w:rPr>
        <w:t> ;</w:t>
      </w:r>
    </w:p>
    <w:p w14:paraId="6B8E5E6A" w14:textId="57462268"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Le retour volontaire des victimes de la traite dans leurs pays d</w:t>
      </w:r>
      <w:r w:rsidR="00AC0475" w:rsidRPr="008B2C80">
        <w:rPr>
          <w:lang w:val="fr-FR"/>
        </w:rPr>
        <w:t>’</w:t>
      </w:r>
      <w:r w:rsidR="000A31AC" w:rsidRPr="008B2C80">
        <w:rPr>
          <w:lang w:val="fr-FR"/>
        </w:rPr>
        <w:t>origine.</w:t>
      </w:r>
    </w:p>
    <w:p w14:paraId="4FC8FB72" w14:textId="1CCB8135" w:rsidR="000A31AC" w:rsidRPr="008B2C80" w:rsidRDefault="000A31AC" w:rsidP="00EE245C">
      <w:pPr>
        <w:pStyle w:val="SingleTxt"/>
        <w:numPr>
          <w:ilvl w:val="0"/>
          <w:numId w:val="37"/>
        </w:numPr>
        <w:spacing w:line="240" w:lineRule="exact"/>
        <w:rPr>
          <w:lang w:val="fr-FR"/>
        </w:rPr>
      </w:pPr>
      <w:r w:rsidRPr="008B2C80">
        <w:rPr>
          <w:lang w:val="fr-FR"/>
        </w:rPr>
        <w:t>La Mauritanie n</w:t>
      </w:r>
      <w:r w:rsidR="00AC0475" w:rsidRPr="008B2C80">
        <w:rPr>
          <w:lang w:val="fr-FR"/>
        </w:rPr>
        <w:t>’</w:t>
      </w:r>
      <w:r w:rsidRPr="008B2C80">
        <w:rPr>
          <w:lang w:val="fr-FR"/>
        </w:rPr>
        <w:t>est certes plus membre de la CEDEAO depuis l</w:t>
      </w:r>
      <w:r w:rsidR="00AC0475" w:rsidRPr="008B2C80">
        <w:rPr>
          <w:lang w:val="fr-FR"/>
        </w:rPr>
        <w:t>’</w:t>
      </w:r>
      <w:r w:rsidRPr="008B2C80">
        <w:rPr>
          <w:lang w:val="fr-FR"/>
        </w:rPr>
        <w:t>an 2000, mais son nouvel accord d</w:t>
      </w:r>
      <w:r w:rsidR="00AC0475" w:rsidRPr="008B2C80">
        <w:rPr>
          <w:lang w:val="fr-FR"/>
        </w:rPr>
        <w:t>’</w:t>
      </w:r>
      <w:r w:rsidRPr="008B2C80">
        <w:rPr>
          <w:lang w:val="fr-FR"/>
        </w:rPr>
        <w:t>association avec cette Communauté pour la plupart voisins et limitrophes facilitera notamment la coopération dans le domaine de l</w:t>
      </w:r>
      <w:r w:rsidR="00AC0475" w:rsidRPr="008B2C80">
        <w:rPr>
          <w:lang w:val="fr-FR"/>
        </w:rPr>
        <w:t>’</w:t>
      </w:r>
      <w:r w:rsidRPr="008B2C80">
        <w:rPr>
          <w:lang w:val="fr-FR"/>
        </w:rPr>
        <w:t>entraide judiciaire en matière pénale (recueil des témoignages ou de dépositions, la remise de documents judiciaires, les perquisitions et les saisies, et les confiscations des fruits d</w:t>
      </w:r>
      <w:r w:rsidR="00AC0475" w:rsidRPr="008B2C80">
        <w:rPr>
          <w:lang w:val="fr-FR"/>
        </w:rPr>
        <w:t>’</w:t>
      </w:r>
      <w:r w:rsidRPr="008B2C80">
        <w:rPr>
          <w:lang w:val="fr-FR"/>
        </w:rPr>
        <w:t>activités criminelles).</w:t>
      </w:r>
    </w:p>
    <w:p w14:paraId="6C6336D4" w14:textId="47CEEC9E" w:rsidR="000A31AC" w:rsidRPr="008B2C80" w:rsidRDefault="000A31AC" w:rsidP="00EE245C">
      <w:pPr>
        <w:pStyle w:val="SingleTxt"/>
        <w:numPr>
          <w:ilvl w:val="0"/>
          <w:numId w:val="37"/>
        </w:numPr>
        <w:spacing w:line="240" w:lineRule="exact"/>
        <w:rPr>
          <w:lang w:val="fr-FR"/>
        </w:rPr>
      </w:pPr>
      <w:r w:rsidRPr="008B2C80">
        <w:rPr>
          <w:lang w:val="fr-FR"/>
        </w:rPr>
        <w:t>Aussi, l</w:t>
      </w:r>
      <w:r w:rsidR="00AC0475" w:rsidRPr="008B2C80">
        <w:rPr>
          <w:lang w:val="fr-FR"/>
        </w:rPr>
        <w:t>’</w:t>
      </w:r>
      <w:r w:rsidRPr="008B2C80">
        <w:rPr>
          <w:lang w:val="fr-FR"/>
        </w:rPr>
        <w:t>accord de coopération en matière de police criminelle entre les Etats membres de la CEDEAO prévoit également « la coopération à la recherche, sur le territoire de l</w:t>
      </w:r>
      <w:r w:rsidR="00AC0475" w:rsidRPr="008B2C80">
        <w:rPr>
          <w:lang w:val="fr-FR"/>
        </w:rPr>
        <w:t>’</w:t>
      </w:r>
      <w:r w:rsidRPr="008B2C80">
        <w:rPr>
          <w:lang w:val="fr-FR"/>
        </w:rPr>
        <w:t>une ou de l</w:t>
      </w:r>
      <w:r w:rsidR="00AC0475" w:rsidRPr="008B2C80">
        <w:rPr>
          <w:lang w:val="fr-FR"/>
        </w:rPr>
        <w:t>’</w:t>
      </w:r>
      <w:r w:rsidRPr="008B2C80">
        <w:rPr>
          <w:lang w:val="fr-FR"/>
        </w:rPr>
        <w:t>autre partie, la conduite d</w:t>
      </w:r>
      <w:r w:rsidR="00AC0475" w:rsidRPr="008B2C80">
        <w:rPr>
          <w:lang w:val="fr-FR"/>
        </w:rPr>
        <w:t>’</w:t>
      </w:r>
      <w:r w:rsidRPr="008B2C80">
        <w:rPr>
          <w:lang w:val="fr-FR"/>
        </w:rPr>
        <w:t xml:space="preserve">opérations conjointes permanentes et ponctuelles de police dans des domaines spécifiques du crime </w:t>
      </w:r>
      <w:r w:rsidRPr="008B2C80">
        <w:rPr>
          <w:lang w:val="fr-FR"/>
        </w:rPr>
        <w:lastRenderedPageBreak/>
        <w:t>transnational et l</w:t>
      </w:r>
      <w:r w:rsidR="00AC0475" w:rsidRPr="008B2C80">
        <w:rPr>
          <w:lang w:val="fr-FR"/>
        </w:rPr>
        <w:t>’</w:t>
      </w:r>
      <w:r w:rsidRPr="008B2C80">
        <w:rPr>
          <w:lang w:val="fr-FR"/>
        </w:rPr>
        <w:t>obligation de se conformer aux indications des autorités compétentes de l</w:t>
      </w:r>
      <w:r w:rsidR="00AC0475" w:rsidRPr="008B2C80">
        <w:rPr>
          <w:lang w:val="fr-FR"/>
        </w:rPr>
        <w:t>’</w:t>
      </w:r>
      <w:r w:rsidRPr="008B2C80">
        <w:rPr>
          <w:lang w:val="fr-FR"/>
        </w:rPr>
        <w:t>Etat sur le territoire duquel les opérations se déroulent ».</w:t>
      </w:r>
    </w:p>
    <w:p w14:paraId="353B4ADE" w14:textId="507A3709" w:rsidR="000A31AC" w:rsidRPr="008B2C80" w:rsidRDefault="000A31AC" w:rsidP="00EE245C">
      <w:pPr>
        <w:pStyle w:val="SingleTxt"/>
        <w:numPr>
          <w:ilvl w:val="0"/>
          <w:numId w:val="37"/>
        </w:numPr>
        <w:spacing w:line="240" w:lineRule="exact"/>
        <w:rPr>
          <w:lang w:val="fr-FR"/>
        </w:rPr>
      </w:pPr>
      <w:r w:rsidRPr="008B2C80">
        <w:rPr>
          <w:lang w:val="fr-FR"/>
        </w:rPr>
        <w:t>La Mauritanie dispose d</w:t>
      </w:r>
      <w:r w:rsidR="00AC0475" w:rsidRPr="008B2C80">
        <w:rPr>
          <w:lang w:val="fr-FR"/>
        </w:rPr>
        <w:t>’</w:t>
      </w:r>
      <w:r w:rsidRPr="008B2C80">
        <w:rPr>
          <w:lang w:val="fr-FR"/>
        </w:rPr>
        <w:t>une autre forme de coopération dans le domaine des enquêtes menées sur d</w:t>
      </w:r>
      <w:r w:rsidR="00AC0475" w:rsidRPr="008B2C80">
        <w:rPr>
          <w:lang w:val="fr-FR"/>
        </w:rPr>
        <w:t>’</w:t>
      </w:r>
      <w:r w:rsidRPr="008B2C80">
        <w:rPr>
          <w:lang w:val="fr-FR"/>
        </w:rPr>
        <w:t>autres territoires notamment avec le Mali, le Sénégal et la Guinée.</w:t>
      </w:r>
    </w:p>
    <w:p w14:paraId="3EB3F732" w14:textId="221E335E" w:rsidR="000A31AC" w:rsidRPr="008B2C80" w:rsidRDefault="000A31AC" w:rsidP="00EE245C">
      <w:pPr>
        <w:pStyle w:val="SingleTxt"/>
        <w:numPr>
          <w:ilvl w:val="0"/>
          <w:numId w:val="37"/>
        </w:numPr>
        <w:spacing w:line="240" w:lineRule="exact"/>
        <w:rPr>
          <w:lang w:val="fr-FR"/>
        </w:rPr>
      </w:pPr>
      <w:r w:rsidRPr="008B2C80">
        <w:rPr>
          <w:lang w:val="fr-FR"/>
        </w:rPr>
        <w:t>Aussi, dans le cadre de la zone du Sahel, des arrangements entre Etats autorisent aujourd</w:t>
      </w:r>
      <w:r w:rsidR="00AC0475" w:rsidRPr="008B2C80">
        <w:rPr>
          <w:lang w:val="fr-FR"/>
        </w:rPr>
        <w:t>’</w:t>
      </w:r>
      <w:r w:rsidRPr="008B2C80">
        <w:rPr>
          <w:lang w:val="fr-FR"/>
        </w:rPr>
        <w:t>hui les forces de sécurité et de défense d</w:t>
      </w:r>
      <w:r w:rsidR="00AC0475" w:rsidRPr="008B2C80">
        <w:rPr>
          <w:lang w:val="fr-FR"/>
        </w:rPr>
        <w:t>’</w:t>
      </w:r>
      <w:r w:rsidRPr="008B2C80">
        <w:rPr>
          <w:lang w:val="fr-FR"/>
        </w:rPr>
        <w:t>un Etat à poursuivre des malfaiteurs sur le territoire d</w:t>
      </w:r>
      <w:r w:rsidR="00AC0475" w:rsidRPr="008B2C80">
        <w:rPr>
          <w:lang w:val="fr-FR"/>
        </w:rPr>
        <w:t>’</w:t>
      </w:r>
      <w:r w:rsidRPr="008B2C80">
        <w:rPr>
          <w:lang w:val="fr-FR"/>
        </w:rPr>
        <w:t>un autre.</w:t>
      </w:r>
    </w:p>
    <w:p w14:paraId="191F1D1F" w14:textId="0D330C26" w:rsidR="000A31AC" w:rsidRPr="008B2C80" w:rsidRDefault="000A31AC" w:rsidP="00EE245C">
      <w:pPr>
        <w:pStyle w:val="SingleTxt"/>
        <w:numPr>
          <w:ilvl w:val="0"/>
          <w:numId w:val="37"/>
        </w:numPr>
        <w:spacing w:line="240" w:lineRule="exact"/>
        <w:rPr>
          <w:lang w:val="fr-FR"/>
        </w:rPr>
      </w:pPr>
      <w:r w:rsidRPr="008B2C80">
        <w:rPr>
          <w:lang w:val="fr-FR"/>
        </w:rPr>
        <w:t>Le Gouvernement a signé, en août dernier, un accord d</w:t>
      </w:r>
      <w:r w:rsidR="00AC0475" w:rsidRPr="008B2C80">
        <w:rPr>
          <w:lang w:val="fr-FR"/>
        </w:rPr>
        <w:t>’</w:t>
      </w:r>
      <w:r w:rsidRPr="008B2C80">
        <w:rPr>
          <w:lang w:val="fr-FR"/>
        </w:rPr>
        <w:t>entraide judiciaire avec le Sénégal.</w:t>
      </w:r>
    </w:p>
    <w:p w14:paraId="39690985" w14:textId="0D9EF7F4" w:rsidR="00EF60ED" w:rsidRPr="008B2C80" w:rsidRDefault="00EF60ED" w:rsidP="00EF60ED">
      <w:pPr>
        <w:pStyle w:val="SingleTxt"/>
        <w:spacing w:after="0" w:line="120" w:lineRule="exact"/>
        <w:rPr>
          <w:sz w:val="10"/>
          <w:lang w:val="fr-FR"/>
        </w:rPr>
      </w:pPr>
    </w:p>
    <w:p w14:paraId="269B0DCE" w14:textId="256D5A39" w:rsidR="00EF60ED" w:rsidRPr="008B2C80" w:rsidRDefault="00EF60ED" w:rsidP="00EF60ED">
      <w:pPr>
        <w:pStyle w:val="SingleTxt"/>
        <w:spacing w:after="0" w:line="120" w:lineRule="exact"/>
        <w:rPr>
          <w:sz w:val="10"/>
          <w:lang w:val="fr-FR"/>
        </w:rPr>
      </w:pPr>
    </w:p>
    <w:p w14:paraId="59ACED93" w14:textId="7A944FB3" w:rsidR="000A31AC" w:rsidRPr="008B2C80" w:rsidRDefault="000A31AC" w:rsidP="00EF60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8B2C80">
        <w:rPr>
          <w:szCs w:val="20"/>
          <w:lang w:val="fr-FR"/>
        </w:rPr>
        <w:tab/>
      </w:r>
      <w:r w:rsidRPr="008B2C80">
        <w:rPr>
          <w:szCs w:val="20"/>
          <w:lang w:val="fr-FR"/>
        </w:rPr>
        <w:tab/>
        <w:t>Réponse à la question posée au paragraphe 11</w:t>
      </w:r>
    </w:p>
    <w:p w14:paraId="26C27719" w14:textId="0D5FB14F" w:rsidR="00EF60ED" w:rsidRPr="008B2C80" w:rsidRDefault="00EF60ED" w:rsidP="00EF60ED">
      <w:pPr>
        <w:pStyle w:val="SingleTxt"/>
        <w:spacing w:after="0" w:line="120" w:lineRule="exact"/>
        <w:rPr>
          <w:sz w:val="10"/>
          <w:lang w:val="fr-FR"/>
        </w:rPr>
      </w:pPr>
    </w:p>
    <w:p w14:paraId="2B21D228" w14:textId="4B8813AF" w:rsidR="00EF60ED" w:rsidRPr="008B2C80" w:rsidRDefault="00EF60ED" w:rsidP="00EF60ED">
      <w:pPr>
        <w:pStyle w:val="SingleTxt"/>
        <w:spacing w:after="0" w:line="120" w:lineRule="exact"/>
        <w:rPr>
          <w:sz w:val="10"/>
          <w:lang w:val="fr-FR"/>
        </w:rPr>
      </w:pPr>
    </w:p>
    <w:p w14:paraId="5A230CE6" w14:textId="17458A28" w:rsidR="000A31AC" w:rsidRPr="008B2C80" w:rsidRDefault="000A31AC" w:rsidP="00EE245C">
      <w:pPr>
        <w:pStyle w:val="SingleTxt"/>
        <w:numPr>
          <w:ilvl w:val="0"/>
          <w:numId w:val="37"/>
        </w:numPr>
        <w:spacing w:line="240" w:lineRule="exact"/>
        <w:rPr>
          <w:lang w:val="fr-FR"/>
        </w:rPr>
      </w:pPr>
      <w:r w:rsidRPr="008B2C80">
        <w:rPr>
          <w:lang w:val="fr-FR"/>
        </w:rPr>
        <w:t>Les élections législatives de 2018 ont connu la participation de l</w:t>
      </w:r>
      <w:r w:rsidR="00AC0475" w:rsidRPr="008B2C80">
        <w:rPr>
          <w:lang w:val="fr-FR"/>
        </w:rPr>
        <w:t>’</w:t>
      </w:r>
      <w:r w:rsidRPr="008B2C80">
        <w:rPr>
          <w:lang w:val="fr-FR"/>
        </w:rPr>
        <w:t>ensemble des partis politiques légalement reconnus avec un total de 724 listes de candidatures au niveau de toutes les circonscriptions électorales.</w:t>
      </w:r>
    </w:p>
    <w:p w14:paraId="5EAFAF32" w14:textId="77777777" w:rsidR="00EF60ED" w:rsidRPr="008B2C80" w:rsidRDefault="00EF60ED" w:rsidP="00EF60ED">
      <w:pPr>
        <w:pStyle w:val="SingleTxt"/>
        <w:spacing w:after="0" w:line="120" w:lineRule="exact"/>
        <w:rPr>
          <w:sz w:val="10"/>
          <w:lang w:val="fr-FR"/>
        </w:rPr>
      </w:pPr>
    </w:p>
    <w:p w14:paraId="0DB2ADFF" w14:textId="2BEDA53E" w:rsidR="000A31AC" w:rsidRPr="008B2C80" w:rsidRDefault="00EF60ED" w:rsidP="00EF6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r>
      <w:r w:rsidR="000A31AC" w:rsidRPr="008B2C80">
        <w:rPr>
          <w:lang w:val="fr-FR"/>
        </w:rPr>
        <w:t xml:space="preserve">Résultats des élections municipales de 2018 </w:t>
      </w:r>
    </w:p>
    <w:p w14:paraId="56E906D3" w14:textId="44B7BB8C" w:rsidR="00EF60ED" w:rsidRPr="008B2C80" w:rsidRDefault="00EF60ED" w:rsidP="00EF60ED">
      <w:pPr>
        <w:pStyle w:val="SingleTxt"/>
        <w:spacing w:after="0" w:line="120" w:lineRule="exact"/>
        <w:rPr>
          <w:sz w:val="10"/>
          <w:lang w:val="fr-FR"/>
        </w:rPr>
      </w:pPr>
    </w:p>
    <w:p w14:paraId="57A2BD1B" w14:textId="193D8715" w:rsidR="00EF60ED" w:rsidRPr="008B2C80" w:rsidRDefault="00EF60ED" w:rsidP="00EF60ED">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EE245C" w:rsidRPr="008B2C80" w14:paraId="1949E838" w14:textId="77777777" w:rsidTr="00EE245C">
        <w:trPr>
          <w:tblHeader/>
        </w:trPr>
        <w:tc>
          <w:tcPr>
            <w:tcW w:w="1464" w:type="dxa"/>
            <w:tcBorders>
              <w:top w:val="single" w:sz="4" w:space="0" w:color="auto"/>
              <w:bottom w:val="single" w:sz="12" w:space="0" w:color="auto"/>
            </w:tcBorders>
            <w:shd w:val="clear" w:color="auto" w:fill="auto"/>
            <w:noWrap/>
            <w:vAlign w:val="bottom"/>
            <w:hideMark/>
          </w:tcPr>
          <w:p w14:paraId="1AC9CC55" w14:textId="77777777" w:rsidR="000A31AC" w:rsidRPr="008B2C80" w:rsidRDefault="000A31AC" w:rsidP="00EE245C">
            <w:pPr>
              <w:suppressAutoHyphens/>
              <w:spacing w:before="81" w:after="81" w:line="160" w:lineRule="exact"/>
              <w:ind w:right="40"/>
              <w:rPr>
                <w:i/>
                <w:sz w:val="14"/>
                <w:lang w:val="fr-FR"/>
              </w:rPr>
            </w:pPr>
            <w:r w:rsidRPr="008B2C80">
              <w:rPr>
                <w:i/>
                <w:sz w:val="14"/>
                <w:lang w:val="fr-FR"/>
              </w:rPr>
              <w:t>Genre</w:t>
            </w:r>
          </w:p>
        </w:tc>
        <w:tc>
          <w:tcPr>
            <w:tcW w:w="1464" w:type="dxa"/>
            <w:tcBorders>
              <w:top w:val="single" w:sz="4" w:space="0" w:color="auto"/>
              <w:bottom w:val="single" w:sz="12" w:space="0" w:color="auto"/>
            </w:tcBorders>
            <w:shd w:val="clear" w:color="auto" w:fill="auto"/>
            <w:noWrap/>
            <w:vAlign w:val="bottom"/>
            <w:hideMark/>
          </w:tcPr>
          <w:p w14:paraId="4AB0914D" w14:textId="77777777" w:rsidR="000A31AC" w:rsidRPr="008B2C80" w:rsidRDefault="000A31AC" w:rsidP="00EE245C">
            <w:pPr>
              <w:suppressAutoHyphens/>
              <w:spacing w:before="81" w:after="81" w:line="160" w:lineRule="exact"/>
              <w:ind w:right="43"/>
              <w:jc w:val="right"/>
              <w:rPr>
                <w:i/>
                <w:sz w:val="14"/>
                <w:lang w:val="fr-FR"/>
              </w:rPr>
            </w:pPr>
            <w:r w:rsidRPr="008B2C80">
              <w:rPr>
                <w:i/>
                <w:sz w:val="14"/>
                <w:lang w:val="fr-FR"/>
              </w:rPr>
              <w:t>Conseillers municipaux</w:t>
            </w:r>
          </w:p>
        </w:tc>
        <w:tc>
          <w:tcPr>
            <w:tcW w:w="1464" w:type="dxa"/>
            <w:tcBorders>
              <w:top w:val="single" w:sz="4" w:space="0" w:color="auto"/>
              <w:bottom w:val="single" w:sz="12" w:space="0" w:color="auto"/>
            </w:tcBorders>
            <w:shd w:val="clear" w:color="auto" w:fill="auto"/>
            <w:noWrap/>
            <w:vAlign w:val="bottom"/>
            <w:hideMark/>
          </w:tcPr>
          <w:p w14:paraId="72C30831" w14:textId="4C685374" w:rsidR="000A31AC" w:rsidRPr="008B2C80" w:rsidRDefault="00AC0475" w:rsidP="00EE245C">
            <w:pPr>
              <w:suppressAutoHyphens/>
              <w:spacing w:before="81" w:after="81" w:line="160" w:lineRule="exact"/>
              <w:ind w:right="43"/>
              <w:jc w:val="right"/>
              <w:rPr>
                <w:i/>
                <w:sz w:val="14"/>
                <w:lang w:val="fr-FR"/>
              </w:rPr>
            </w:pPr>
            <w:r w:rsidRPr="008B2C80">
              <w:rPr>
                <w:i/>
                <w:sz w:val="14"/>
                <w:lang w:val="fr-FR"/>
              </w:rPr>
              <w:t> %</w:t>
            </w:r>
          </w:p>
        </w:tc>
        <w:tc>
          <w:tcPr>
            <w:tcW w:w="1464" w:type="dxa"/>
            <w:tcBorders>
              <w:top w:val="single" w:sz="4" w:space="0" w:color="auto"/>
              <w:bottom w:val="single" w:sz="12" w:space="0" w:color="auto"/>
            </w:tcBorders>
            <w:shd w:val="clear" w:color="auto" w:fill="auto"/>
            <w:noWrap/>
            <w:vAlign w:val="bottom"/>
            <w:hideMark/>
          </w:tcPr>
          <w:p w14:paraId="3F1E3C1B" w14:textId="77777777" w:rsidR="000A31AC" w:rsidRPr="008B2C80" w:rsidRDefault="000A31AC" w:rsidP="00EE245C">
            <w:pPr>
              <w:suppressAutoHyphens/>
              <w:spacing w:before="81" w:after="81" w:line="160" w:lineRule="exact"/>
              <w:ind w:right="43"/>
              <w:jc w:val="right"/>
              <w:rPr>
                <w:i/>
                <w:sz w:val="14"/>
                <w:lang w:val="fr-FR"/>
              </w:rPr>
            </w:pPr>
            <w:r w:rsidRPr="008B2C80">
              <w:rPr>
                <w:i/>
                <w:sz w:val="14"/>
                <w:lang w:val="fr-FR"/>
              </w:rPr>
              <w:t>Maires</w:t>
            </w:r>
          </w:p>
        </w:tc>
        <w:tc>
          <w:tcPr>
            <w:tcW w:w="1464" w:type="dxa"/>
            <w:tcBorders>
              <w:top w:val="single" w:sz="4" w:space="0" w:color="auto"/>
              <w:bottom w:val="single" w:sz="12" w:space="0" w:color="auto"/>
            </w:tcBorders>
            <w:shd w:val="clear" w:color="auto" w:fill="auto"/>
            <w:noWrap/>
            <w:vAlign w:val="bottom"/>
            <w:hideMark/>
          </w:tcPr>
          <w:p w14:paraId="05F4BED7" w14:textId="608D9AF6" w:rsidR="000A31AC" w:rsidRPr="008B2C80" w:rsidRDefault="00AC0475" w:rsidP="00EE245C">
            <w:pPr>
              <w:suppressAutoHyphens/>
              <w:spacing w:before="81" w:after="81" w:line="160" w:lineRule="exact"/>
              <w:ind w:right="43"/>
              <w:jc w:val="right"/>
              <w:rPr>
                <w:i/>
                <w:sz w:val="14"/>
                <w:lang w:val="fr-FR"/>
              </w:rPr>
            </w:pPr>
            <w:r w:rsidRPr="008B2C80">
              <w:rPr>
                <w:i/>
                <w:sz w:val="14"/>
                <w:lang w:val="fr-FR"/>
              </w:rPr>
              <w:t> %</w:t>
            </w:r>
          </w:p>
        </w:tc>
      </w:tr>
      <w:tr w:rsidR="00EE245C" w:rsidRPr="008B2C80" w14:paraId="7E449E1D" w14:textId="77777777" w:rsidTr="00EE245C">
        <w:trPr>
          <w:trHeight w:hRule="exact" w:val="115"/>
          <w:tblHeader/>
        </w:trPr>
        <w:tc>
          <w:tcPr>
            <w:tcW w:w="1464" w:type="dxa"/>
            <w:tcBorders>
              <w:top w:val="single" w:sz="12" w:space="0" w:color="auto"/>
            </w:tcBorders>
            <w:shd w:val="clear" w:color="auto" w:fill="auto"/>
            <w:noWrap/>
            <w:vAlign w:val="bottom"/>
          </w:tcPr>
          <w:p w14:paraId="560CFCD2" w14:textId="77777777" w:rsidR="00EE245C" w:rsidRPr="008B2C80" w:rsidRDefault="00EE245C" w:rsidP="00EE245C">
            <w:pPr>
              <w:suppressAutoHyphens/>
              <w:spacing w:before="40" w:after="40" w:line="210" w:lineRule="exact"/>
              <w:ind w:right="40"/>
              <w:rPr>
                <w:sz w:val="17"/>
                <w:lang w:val="fr-FR"/>
              </w:rPr>
            </w:pPr>
          </w:p>
        </w:tc>
        <w:tc>
          <w:tcPr>
            <w:tcW w:w="1464" w:type="dxa"/>
            <w:tcBorders>
              <w:top w:val="single" w:sz="12" w:space="0" w:color="auto"/>
            </w:tcBorders>
            <w:shd w:val="clear" w:color="auto" w:fill="auto"/>
            <w:noWrap/>
            <w:vAlign w:val="bottom"/>
          </w:tcPr>
          <w:p w14:paraId="4B4BEC70" w14:textId="77777777" w:rsidR="00EE245C" w:rsidRPr="008B2C80" w:rsidRDefault="00EE245C" w:rsidP="00EE245C">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3ABA70F6" w14:textId="77777777" w:rsidR="00EE245C" w:rsidRPr="008B2C80" w:rsidRDefault="00EE245C" w:rsidP="00EE245C">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1D8C52E7" w14:textId="77777777" w:rsidR="00EE245C" w:rsidRPr="008B2C80" w:rsidRDefault="00EE245C" w:rsidP="00EE245C">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2B5530FA" w14:textId="77777777" w:rsidR="00EE245C" w:rsidRPr="008B2C80" w:rsidRDefault="00EE245C" w:rsidP="00EE245C">
            <w:pPr>
              <w:suppressAutoHyphens/>
              <w:spacing w:before="40" w:after="40" w:line="210" w:lineRule="exact"/>
              <w:ind w:right="43"/>
              <w:jc w:val="right"/>
              <w:rPr>
                <w:sz w:val="17"/>
                <w:lang w:val="fr-FR"/>
              </w:rPr>
            </w:pPr>
          </w:p>
        </w:tc>
      </w:tr>
      <w:tr w:rsidR="00EE245C" w:rsidRPr="008B2C80" w14:paraId="5D9BDC7D" w14:textId="77777777" w:rsidTr="00612F9D">
        <w:tc>
          <w:tcPr>
            <w:tcW w:w="1464" w:type="dxa"/>
            <w:shd w:val="clear" w:color="auto" w:fill="auto"/>
            <w:noWrap/>
            <w:hideMark/>
          </w:tcPr>
          <w:p w14:paraId="435E62F7" w14:textId="77777777" w:rsidR="000A31AC" w:rsidRPr="008B2C80" w:rsidRDefault="000A31AC" w:rsidP="00612F9D">
            <w:pPr>
              <w:tabs>
                <w:tab w:val="left" w:pos="288"/>
                <w:tab w:val="left" w:pos="576"/>
                <w:tab w:val="left" w:pos="864"/>
                <w:tab w:val="left" w:pos="1152"/>
              </w:tabs>
              <w:suppressAutoHyphens/>
              <w:spacing w:before="40" w:after="40" w:line="210" w:lineRule="exact"/>
              <w:ind w:right="40"/>
              <w:rPr>
                <w:sz w:val="17"/>
                <w:lang w:val="fr-FR"/>
              </w:rPr>
            </w:pPr>
            <w:r w:rsidRPr="008B2C80">
              <w:rPr>
                <w:sz w:val="17"/>
                <w:lang w:val="fr-FR"/>
              </w:rPr>
              <w:t>Hommes</w:t>
            </w:r>
          </w:p>
        </w:tc>
        <w:tc>
          <w:tcPr>
            <w:tcW w:w="1464" w:type="dxa"/>
            <w:shd w:val="clear" w:color="auto" w:fill="auto"/>
            <w:noWrap/>
            <w:vAlign w:val="bottom"/>
            <w:hideMark/>
          </w:tcPr>
          <w:p w14:paraId="17078788" w14:textId="77777777" w:rsidR="000A31AC" w:rsidRPr="008B2C80" w:rsidRDefault="000A31AC" w:rsidP="00EE245C">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2446</w:t>
            </w:r>
          </w:p>
        </w:tc>
        <w:tc>
          <w:tcPr>
            <w:tcW w:w="1464" w:type="dxa"/>
            <w:shd w:val="clear" w:color="auto" w:fill="auto"/>
            <w:noWrap/>
            <w:vAlign w:val="bottom"/>
            <w:hideMark/>
          </w:tcPr>
          <w:p w14:paraId="16E7322B" w14:textId="3256E70C" w:rsidR="000A31AC" w:rsidRPr="008B2C80" w:rsidRDefault="000A31AC" w:rsidP="00EE245C">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63</w:t>
            </w:r>
            <w:r w:rsidR="00EE245C" w:rsidRPr="008B2C80">
              <w:rPr>
                <w:sz w:val="17"/>
                <w:lang w:val="fr-FR"/>
              </w:rPr>
              <w:t>,</w:t>
            </w:r>
            <w:r w:rsidRPr="008B2C80">
              <w:rPr>
                <w:sz w:val="17"/>
                <w:lang w:val="fr-FR"/>
              </w:rPr>
              <w:t>85</w:t>
            </w:r>
          </w:p>
        </w:tc>
        <w:tc>
          <w:tcPr>
            <w:tcW w:w="1464" w:type="dxa"/>
            <w:shd w:val="clear" w:color="auto" w:fill="auto"/>
            <w:noWrap/>
            <w:vAlign w:val="bottom"/>
            <w:hideMark/>
          </w:tcPr>
          <w:p w14:paraId="3E7C5338" w14:textId="77777777" w:rsidR="000A31AC" w:rsidRPr="008B2C80" w:rsidRDefault="000A31AC" w:rsidP="00EE245C">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214</w:t>
            </w:r>
          </w:p>
        </w:tc>
        <w:tc>
          <w:tcPr>
            <w:tcW w:w="1464" w:type="dxa"/>
            <w:shd w:val="clear" w:color="auto" w:fill="auto"/>
            <w:noWrap/>
            <w:vAlign w:val="bottom"/>
            <w:hideMark/>
          </w:tcPr>
          <w:p w14:paraId="42915CA4" w14:textId="77777777" w:rsidR="000A31AC" w:rsidRPr="008B2C80" w:rsidRDefault="000A31AC" w:rsidP="00EE245C">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97,72</w:t>
            </w:r>
          </w:p>
        </w:tc>
      </w:tr>
      <w:tr w:rsidR="00EE245C" w:rsidRPr="008B2C80" w14:paraId="5F9BFA07" w14:textId="77777777" w:rsidTr="00612F9D">
        <w:tc>
          <w:tcPr>
            <w:tcW w:w="1464" w:type="dxa"/>
            <w:tcBorders>
              <w:bottom w:val="single" w:sz="4" w:space="0" w:color="auto"/>
            </w:tcBorders>
            <w:shd w:val="clear" w:color="auto" w:fill="auto"/>
            <w:noWrap/>
            <w:hideMark/>
          </w:tcPr>
          <w:p w14:paraId="3F668A3E" w14:textId="77777777" w:rsidR="000A31AC" w:rsidRPr="008B2C80" w:rsidRDefault="000A31AC" w:rsidP="00612F9D">
            <w:pPr>
              <w:tabs>
                <w:tab w:val="left" w:pos="288"/>
                <w:tab w:val="left" w:pos="576"/>
                <w:tab w:val="left" w:pos="864"/>
                <w:tab w:val="left" w:pos="1152"/>
              </w:tabs>
              <w:suppressAutoHyphens/>
              <w:spacing w:before="40" w:after="81" w:line="210" w:lineRule="exact"/>
              <w:ind w:right="40"/>
              <w:rPr>
                <w:sz w:val="17"/>
                <w:lang w:val="fr-FR"/>
              </w:rPr>
            </w:pPr>
            <w:r w:rsidRPr="008B2C80">
              <w:rPr>
                <w:sz w:val="17"/>
                <w:lang w:val="fr-FR"/>
              </w:rPr>
              <w:t>Femmes</w:t>
            </w:r>
          </w:p>
        </w:tc>
        <w:tc>
          <w:tcPr>
            <w:tcW w:w="1464" w:type="dxa"/>
            <w:tcBorders>
              <w:bottom w:val="single" w:sz="4" w:space="0" w:color="auto"/>
            </w:tcBorders>
            <w:shd w:val="clear" w:color="auto" w:fill="auto"/>
            <w:noWrap/>
            <w:vAlign w:val="bottom"/>
            <w:hideMark/>
          </w:tcPr>
          <w:p w14:paraId="5BD23667" w14:textId="77777777" w:rsidR="000A31AC" w:rsidRPr="008B2C80" w:rsidRDefault="000A31AC" w:rsidP="00EE245C">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1385</w:t>
            </w:r>
          </w:p>
        </w:tc>
        <w:tc>
          <w:tcPr>
            <w:tcW w:w="1464" w:type="dxa"/>
            <w:tcBorders>
              <w:bottom w:val="single" w:sz="4" w:space="0" w:color="auto"/>
            </w:tcBorders>
            <w:shd w:val="clear" w:color="auto" w:fill="auto"/>
            <w:noWrap/>
            <w:vAlign w:val="bottom"/>
            <w:hideMark/>
          </w:tcPr>
          <w:p w14:paraId="2A7DEB01" w14:textId="203C2C75" w:rsidR="000A31AC" w:rsidRPr="008B2C80" w:rsidRDefault="000A31AC" w:rsidP="00EE245C">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36</w:t>
            </w:r>
            <w:r w:rsidR="00EE245C" w:rsidRPr="008B2C80">
              <w:rPr>
                <w:sz w:val="17"/>
                <w:lang w:val="fr-FR"/>
              </w:rPr>
              <w:t>,</w:t>
            </w:r>
            <w:r w:rsidRPr="008B2C80">
              <w:rPr>
                <w:sz w:val="17"/>
                <w:lang w:val="fr-FR"/>
              </w:rPr>
              <w:t>15</w:t>
            </w:r>
          </w:p>
        </w:tc>
        <w:tc>
          <w:tcPr>
            <w:tcW w:w="1464" w:type="dxa"/>
            <w:tcBorders>
              <w:bottom w:val="single" w:sz="4" w:space="0" w:color="auto"/>
            </w:tcBorders>
            <w:shd w:val="clear" w:color="auto" w:fill="auto"/>
            <w:noWrap/>
            <w:vAlign w:val="bottom"/>
            <w:hideMark/>
          </w:tcPr>
          <w:p w14:paraId="3BAD5A2F" w14:textId="77777777" w:rsidR="000A31AC" w:rsidRPr="008B2C80" w:rsidRDefault="000A31AC" w:rsidP="00EE245C">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4</w:t>
            </w:r>
          </w:p>
        </w:tc>
        <w:tc>
          <w:tcPr>
            <w:tcW w:w="1464" w:type="dxa"/>
            <w:tcBorders>
              <w:bottom w:val="single" w:sz="4" w:space="0" w:color="auto"/>
            </w:tcBorders>
            <w:shd w:val="clear" w:color="auto" w:fill="auto"/>
            <w:noWrap/>
            <w:vAlign w:val="bottom"/>
            <w:hideMark/>
          </w:tcPr>
          <w:p w14:paraId="0469883B" w14:textId="0322F8EB" w:rsidR="000A31AC" w:rsidRPr="008B2C80" w:rsidRDefault="000A31AC" w:rsidP="00EE245C">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2</w:t>
            </w:r>
            <w:r w:rsidR="00EE245C" w:rsidRPr="008B2C80">
              <w:rPr>
                <w:sz w:val="17"/>
                <w:lang w:val="fr-FR"/>
              </w:rPr>
              <w:t>,</w:t>
            </w:r>
            <w:r w:rsidRPr="008B2C80">
              <w:rPr>
                <w:sz w:val="17"/>
                <w:lang w:val="fr-FR"/>
              </w:rPr>
              <w:t>28</w:t>
            </w:r>
          </w:p>
        </w:tc>
      </w:tr>
      <w:tr w:rsidR="00EE245C" w:rsidRPr="008B2C80" w14:paraId="432B5FAC" w14:textId="77777777" w:rsidTr="00612F9D">
        <w:tc>
          <w:tcPr>
            <w:tcW w:w="1464" w:type="dxa"/>
            <w:tcBorders>
              <w:top w:val="single" w:sz="4" w:space="0" w:color="auto"/>
              <w:bottom w:val="single" w:sz="12" w:space="0" w:color="auto"/>
            </w:tcBorders>
            <w:shd w:val="clear" w:color="auto" w:fill="auto"/>
            <w:noWrap/>
            <w:hideMark/>
          </w:tcPr>
          <w:p w14:paraId="7DD3BA07" w14:textId="76680088" w:rsidR="000A31AC" w:rsidRPr="008B2C80" w:rsidRDefault="00EE245C" w:rsidP="00612F9D">
            <w:pPr>
              <w:tabs>
                <w:tab w:val="left" w:pos="288"/>
                <w:tab w:val="left" w:pos="576"/>
                <w:tab w:val="left" w:pos="864"/>
                <w:tab w:val="left" w:pos="1152"/>
              </w:tabs>
              <w:suppressAutoHyphens/>
              <w:spacing w:before="81" w:after="81" w:line="210" w:lineRule="exact"/>
              <w:ind w:right="40"/>
              <w:rPr>
                <w:b/>
                <w:sz w:val="17"/>
                <w:lang w:val="fr-FR"/>
              </w:rPr>
            </w:pPr>
            <w:r w:rsidRPr="008B2C80">
              <w:rPr>
                <w:b/>
                <w:sz w:val="17"/>
                <w:lang w:val="fr-FR"/>
              </w:rPr>
              <w:tab/>
            </w:r>
            <w:r w:rsidR="000A31AC" w:rsidRPr="008B2C80">
              <w:rPr>
                <w:b/>
                <w:sz w:val="17"/>
                <w:lang w:val="fr-FR"/>
              </w:rPr>
              <w:t>Total</w:t>
            </w:r>
          </w:p>
        </w:tc>
        <w:tc>
          <w:tcPr>
            <w:tcW w:w="1464" w:type="dxa"/>
            <w:tcBorders>
              <w:top w:val="single" w:sz="4" w:space="0" w:color="auto"/>
              <w:bottom w:val="single" w:sz="12" w:space="0" w:color="auto"/>
            </w:tcBorders>
            <w:shd w:val="clear" w:color="auto" w:fill="auto"/>
            <w:noWrap/>
            <w:vAlign w:val="bottom"/>
            <w:hideMark/>
          </w:tcPr>
          <w:p w14:paraId="3E94966E" w14:textId="77777777" w:rsidR="000A31AC" w:rsidRPr="008B2C80" w:rsidRDefault="000A31AC" w:rsidP="00EE245C">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3831</w:t>
            </w:r>
          </w:p>
        </w:tc>
        <w:tc>
          <w:tcPr>
            <w:tcW w:w="1464" w:type="dxa"/>
            <w:tcBorders>
              <w:top w:val="single" w:sz="4" w:space="0" w:color="auto"/>
              <w:bottom w:val="single" w:sz="12" w:space="0" w:color="auto"/>
            </w:tcBorders>
            <w:shd w:val="clear" w:color="auto" w:fill="auto"/>
            <w:noWrap/>
            <w:vAlign w:val="bottom"/>
            <w:hideMark/>
          </w:tcPr>
          <w:p w14:paraId="655BC569" w14:textId="77777777" w:rsidR="000A31AC" w:rsidRPr="008B2C80" w:rsidRDefault="000A31AC" w:rsidP="00EE245C">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100</w:t>
            </w:r>
          </w:p>
        </w:tc>
        <w:tc>
          <w:tcPr>
            <w:tcW w:w="1464" w:type="dxa"/>
            <w:tcBorders>
              <w:top w:val="single" w:sz="4" w:space="0" w:color="auto"/>
              <w:bottom w:val="single" w:sz="12" w:space="0" w:color="auto"/>
            </w:tcBorders>
            <w:shd w:val="clear" w:color="auto" w:fill="auto"/>
            <w:noWrap/>
            <w:vAlign w:val="bottom"/>
            <w:hideMark/>
          </w:tcPr>
          <w:p w14:paraId="0CB149FB" w14:textId="77777777" w:rsidR="000A31AC" w:rsidRPr="008B2C80" w:rsidRDefault="000A31AC" w:rsidP="00EE245C">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218</w:t>
            </w:r>
          </w:p>
        </w:tc>
        <w:tc>
          <w:tcPr>
            <w:tcW w:w="1464" w:type="dxa"/>
            <w:tcBorders>
              <w:top w:val="single" w:sz="4" w:space="0" w:color="auto"/>
              <w:bottom w:val="single" w:sz="12" w:space="0" w:color="auto"/>
            </w:tcBorders>
            <w:shd w:val="clear" w:color="auto" w:fill="auto"/>
            <w:noWrap/>
            <w:vAlign w:val="bottom"/>
            <w:hideMark/>
          </w:tcPr>
          <w:p w14:paraId="086FC6D4" w14:textId="77777777" w:rsidR="000A31AC" w:rsidRPr="008B2C80" w:rsidRDefault="000A31AC" w:rsidP="00EE245C">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100</w:t>
            </w:r>
          </w:p>
        </w:tc>
      </w:tr>
    </w:tbl>
    <w:p w14:paraId="72022D36" w14:textId="438C5441" w:rsidR="000A31AC" w:rsidRPr="008B2C80" w:rsidRDefault="000A31AC" w:rsidP="00EF60ED">
      <w:pPr>
        <w:pStyle w:val="SingleTxt"/>
        <w:spacing w:after="0" w:line="120" w:lineRule="exact"/>
        <w:rPr>
          <w:sz w:val="10"/>
          <w:lang w:val="fr-FR"/>
        </w:rPr>
      </w:pPr>
    </w:p>
    <w:p w14:paraId="7989105C" w14:textId="2319D744" w:rsidR="00EF60ED" w:rsidRPr="008B2C80" w:rsidRDefault="00EF60ED" w:rsidP="00EF60ED">
      <w:pPr>
        <w:pStyle w:val="SingleTxt"/>
        <w:spacing w:after="0" w:line="120" w:lineRule="exact"/>
        <w:rPr>
          <w:sz w:val="10"/>
          <w:lang w:val="fr-FR"/>
        </w:rPr>
      </w:pPr>
    </w:p>
    <w:p w14:paraId="31640134" w14:textId="77777777" w:rsidR="00EF60ED" w:rsidRPr="008B2C80" w:rsidRDefault="00EF60ED" w:rsidP="00EF60ED">
      <w:pPr>
        <w:pStyle w:val="SingleTxt"/>
        <w:spacing w:after="0" w:line="120" w:lineRule="exact"/>
        <w:rPr>
          <w:sz w:val="10"/>
          <w:lang w:val="fr-FR"/>
        </w:rPr>
      </w:pPr>
    </w:p>
    <w:p w14:paraId="588D67C1" w14:textId="59CB4176" w:rsidR="000A31AC" w:rsidRPr="008B2C80" w:rsidRDefault="00EF60ED" w:rsidP="00EF6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8B2C80">
        <w:rPr>
          <w:bCs/>
          <w:lang w:val="fr-FR"/>
        </w:rPr>
        <w:tab/>
      </w:r>
      <w:r w:rsidRPr="008B2C80">
        <w:rPr>
          <w:bCs/>
          <w:lang w:val="fr-FR"/>
        </w:rPr>
        <w:tab/>
      </w:r>
      <w:r w:rsidR="000A31AC" w:rsidRPr="008B2C80">
        <w:rPr>
          <w:bCs/>
          <w:lang w:val="fr-FR"/>
        </w:rPr>
        <w:t>Résultats des élections régionales 2018</w:t>
      </w:r>
    </w:p>
    <w:p w14:paraId="659B421A" w14:textId="1043D16A" w:rsidR="00EF60ED" w:rsidRPr="008B2C80" w:rsidRDefault="00EF60ED" w:rsidP="00EF60ED">
      <w:pPr>
        <w:pStyle w:val="SingleTxt"/>
        <w:spacing w:after="0" w:line="120" w:lineRule="exact"/>
        <w:rPr>
          <w:sz w:val="10"/>
          <w:lang w:val="fr-FR"/>
        </w:rPr>
      </w:pPr>
    </w:p>
    <w:p w14:paraId="14C58D8D" w14:textId="79D41CFB" w:rsidR="00EF60ED" w:rsidRPr="008B2C80" w:rsidRDefault="00EF60ED" w:rsidP="00EF60ED">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EE245C" w:rsidRPr="008B2C80" w14:paraId="04ABC9C6" w14:textId="77777777" w:rsidTr="00EE245C">
        <w:trPr>
          <w:tblHeader/>
        </w:trPr>
        <w:tc>
          <w:tcPr>
            <w:tcW w:w="1464" w:type="dxa"/>
            <w:tcBorders>
              <w:top w:val="single" w:sz="4" w:space="0" w:color="auto"/>
              <w:bottom w:val="single" w:sz="12" w:space="0" w:color="auto"/>
            </w:tcBorders>
            <w:shd w:val="clear" w:color="auto" w:fill="auto"/>
            <w:noWrap/>
            <w:vAlign w:val="bottom"/>
            <w:hideMark/>
          </w:tcPr>
          <w:p w14:paraId="43D229C2" w14:textId="77777777" w:rsidR="000A31AC" w:rsidRPr="008B2C80" w:rsidRDefault="000A31AC" w:rsidP="00EE245C">
            <w:pPr>
              <w:suppressAutoHyphens/>
              <w:spacing w:before="81" w:after="81" w:line="160" w:lineRule="exact"/>
              <w:ind w:right="40"/>
              <w:rPr>
                <w:i/>
                <w:sz w:val="14"/>
                <w:lang w:val="fr-FR"/>
              </w:rPr>
            </w:pPr>
            <w:r w:rsidRPr="008B2C80">
              <w:rPr>
                <w:i/>
                <w:sz w:val="14"/>
                <w:lang w:val="fr-FR"/>
              </w:rPr>
              <w:t>Genre</w:t>
            </w:r>
          </w:p>
        </w:tc>
        <w:tc>
          <w:tcPr>
            <w:tcW w:w="1464" w:type="dxa"/>
            <w:tcBorders>
              <w:top w:val="single" w:sz="4" w:space="0" w:color="auto"/>
              <w:bottom w:val="single" w:sz="12" w:space="0" w:color="auto"/>
            </w:tcBorders>
            <w:shd w:val="clear" w:color="auto" w:fill="auto"/>
            <w:noWrap/>
            <w:vAlign w:val="bottom"/>
            <w:hideMark/>
          </w:tcPr>
          <w:p w14:paraId="7098DEBA" w14:textId="77777777" w:rsidR="000A31AC" w:rsidRPr="008B2C80" w:rsidRDefault="000A31AC" w:rsidP="00EE245C">
            <w:pPr>
              <w:suppressAutoHyphens/>
              <w:spacing w:before="81" w:after="81" w:line="160" w:lineRule="exact"/>
              <w:ind w:right="43"/>
              <w:jc w:val="right"/>
              <w:rPr>
                <w:i/>
                <w:sz w:val="14"/>
                <w:lang w:val="fr-FR"/>
              </w:rPr>
            </w:pPr>
            <w:r w:rsidRPr="008B2C80">
              <w:rPr>
                <w:i/>
                <w:sz w:val="14"/>
                <w:lang w:val="fr-FR"/>
              </w:rPr>
              <w:t>Conseillers Régionaux</w:t>
            </w:r>
          </w:p>
        </w:tc>
        <w:tc>
          <w:tcPr>
            <w:tcW w:w="1464" w:type="dxa"/>
            <w:tcBorders>
              <w:top w:val="single" w:sz="4" w:space="0" w:color="auto"/>
              <w:bottom w:val="single" w:sz="12" w:space="0" w:color="auto"/>
            </w:tcBorders>
            <w:shd w:val="clear" w:color="auto" w:fill="auto"/>
            <w:noWrap/>
            <w:vAlign w:val="bottom"/>
            <w:hideMark/>
          </w:tcPr>
          <w:p w14:paraId="33A56AF3" w14:textId="1D56661E" w:rsidR="000A31AC" w:rsidRPr="008B2C80" w:rsidRDefault="00AC0475" w:rsidP="00EE245C">
            <w:pPr>
              <w:suppressAutoHyphens/>
              <w:spacing w:before="81" w:after="81" w:line="160" w:lineRule="exact"/>
              <w:ind w:right="43"/>
              <w:jc w:val="right"/>
              <w:rPr>
                <w:i/>
                <w:sz w:val="14"/>
                <w:lang w:val="fr-FR"/>
              </w:rPr>
            </w:pPr>
            <w:r w:rsidRPr="008B2C80">
              <w:rPr>
                <w:i/>
                <w:sz w:val="14"/>
                <w:lang w:val="fr-FR"/>
              </w:rPr>
              <w:t> %</w:t>
            </w:r>
          </w:p>
        </w:tc>
        <w:tc>
          <w:tcPr>
            <w:tcW w:w="1464" w:type="dxa"/>
            <w:tcBorders>
              <w:top w:val="single" w:sz="4" w:space="0" w:color="auto"/>
              <w:bottom w:val="single" w:sz="12" w:space="0" w:color="auto"/>
            </w:tcBorders>
            <w:shd w:val="clear" w:color="auto" w:fill="auto"/>
            <w:noWrap/>
            <w:vAlign w:val="bottom"/>
            <w:hideMark/>
          </w:tcPr>
          <w:p w14:paraId="6C04BCF9" w14:textId="77777777" w:rsidR="000A31AC" w:rsidRPr="008B2C80" w:rsidRDefault="000A31AC" w:rsidP="00EE245C">
            <w:pPr>
              <w:suppressAutoHyphens/>
              <w:spacing w:before="81" w:after="81" w:line="160" w:lineRule="exact"/>
              <w:ind w:right="43"/>
              <w:jc w:val="right"/>
              <w:rPr>
                <w:i/>
                <w:sz w:val="14"/>
                <w:lang w:val="fr-FR"/>
              </w:rPr>
            </w:pPr>
            <w:r w:rsidRPr="008B2C80">
              <w:rPr>
                <w:i/>
                <w:sz w:val="14"/>
                <w:lang w:val="fr-FR"/>
              </w:rPr>
              <w:t>Présidents Conseils Régionaux</w:t>
            </w:r>
          </w:p>
        </w:tc>
        <w:tc>
          <w:tcPr>
            <w:tcW w:w="1464" w:type="dxa"/>
            <w:tcBorders>
              <w:top w:val="single" w:sz="4" w:space="0" w:color="auto"/>
              <w:bottom w:val="single" w:sz="12" w:space="0" w:color="auto"/>
            </w:tcBorders>
            <w:shd w:val="clear" w:color="auto" w:fill="auto"/>
            <w:noWrap/>
            <w:vAlign w:val="bottom"/>
            <w:hideMark/>
          </w:tcPr>
          <w:p w14:paraId="0CD28E5A" w14:textId="6CB35479" w:rsidR="000A31AC" w:rsidRPr="008B2C80" w:rsidRDefault="00AC0475" w:rsidP="00EE245C">
            <w:pPr>
              <w:suppressAutoHyphens/>
              <w:spacing w:before="81" w:after="81" w:line="160" w:lineRule="exact"/>
              <w:ind w:right="43"/>
              <w:jc w:val="right"/>
              <w:rPr>
                <w:i/>
                <w:sz w:val="14"/>
                <w:lang w:val="fr-FR"/>
              </w:rPr>
            </w:pPr>
            <w:r w:rsidRPr="008B2C80">
              <w:rPr>
                <w:i/>
                <w:sz w:val="14"/>
                <w:lang w:val="fr-FR"/>
              </w:rPr>
              <w:t> %</w:t>
            </w:r>
          </w:p>
        </w:tc>
      </w:tr>
      <w:tr w:rsidR="00EE245C" w:rsidRPr="008B2C80" w14:paraId="4B34F40F" w14:textId="77777777" w:rsidTr="00EE245C">
        <w:trPr>
          <w:trHeight w:hRule="exact" w:val="115"/>
          <w:tblHeader/>
        </w:trPr>
        <w:tc>
          <w:tcPr>
            <w:tcW w:w="1464" w:type="dxa"/>
            <w:tcBorders>
              <w:top w:val="single" w:sz="12" w:space="0" w:color="auto"/>
            </w:tcBorders>
            <w:shd w:val="clear" w:color="auto" w:fill="auto"/>
            <w:noWrap/>
            <w:vAlign w:val="bottom"/>
          </w:tcPr>
          <w:p w14:paraId="0E17A410" w14:textId="77777777" w:rsidR="00EE245C" w:rsidRPr="008B2C80" w:rsidRDefault="00EE245C" w:rsidP="00EE245C">
            <w:pPr>
              <w:suppressAutoHyphens/>
              <w:spacing w:before="40" w:after="40" w:line="210" w:lineRule="exact"/>
              <w:ind w:right="40"/>
              <w:rPr>
                <w:sz w:val="17"/>
                <w:lang w:val="fr-FR"/>
              </w:rPr>
            </w:pPr>
          </w:p>
        </w:tc>
        <w:tc>
          <w:tcPr>
            <w:tcW w:w="1464" w:type="dxa"/>
            <w:tcBorders>
              <w:top w:val="single" w:sz="12" w:space="0" w:color="auto"/>
            </w:tcBorders>
            <w:shd w:val="clear" w:color="auto" w:fill="auto"/>
            <w:noWrap/>
            <w:vAlign w:val="bottom"/>
          </w:tcPr>
          <w:p w14:paraId="3BFDB42F" w14:textId="77777777" w:rsidR="00EE245C" w:rsidRPr="008B2C80" w:rsidRDefault="00EE245C" w:rsidP="00EE245C">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0EF635A9" w14:textId="77777777" w:rsidR="00EE245C" w:rsidRPr="008B2C80" w:rsidRDefault="00EE245C" w:rsidP="00EE245C">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16754BEB" w14:textId="77777777" w:rsidR="00EE245C" w:rsidRPr="008B2C80" w:rsidRDefault="00EE245C" w:rsidP="00EE245C">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2CEE40B4" w14:textId="77777777" w:rsidR="00EE245C" w:rsidRPr="008B2C80" w:rsidRDefault="00EE245C" w:rsidP="00EE245C">
            <w:pPr>
              <w:suppressAutoHyphens/>
              <w:spacing w:before="40" w:after="40" w:line="210" w:lineRule="exact"/>
              <w:ind w:right="43"/>
              <w:jc w:val="right"/>
              <w:rPr>
                <w:sz w:val="17"/>
                <w:lang w:val="fr-FR"/>
              </w:rPr>
            </w:pPr>
          </w:p>
        </w:tc>
      </w:tr>
      <w:tr w:rsidR="00EE245C" w:rsidRPr="008B2C80" w14:paraId="4A5D29F5" w14:textId="77777777" w:rsidTr="00612F9D">
        <w:tc>
          <w:tcPr>
            <w:tcW w:w="1464" w:type="dxa"/>
            <w:shd w:val="clear" w:color="auto" w:fill="auto"/>
            <w:noWrap/>
            <w:hideMark/>
          </w:tcPr>
          <w:p w14:paraId="4D685173" w14:textId="77777777" w:rsidR="000A31AC" w:rsidRPr="008B2C80" w:rsidRDefault="000A31AC" w:rsidP="00612F9D">
            <w:pPr>
              <w:tabs>
                <w:tab w:val="left" w:pos="288"/>
                <w:tab w:val="left" w:pos="576"/>
                <w:tab w:val="left" w:pos="864"/>
                <w:tab w:val="left" w:pos="1152"/>
              </w:tabs>
              <w:suppressAutoHyphens/>
              <w:spacing w:before="40" w:after="40" w:line="210" w:lineRule="exact"/>
              <w:ind w:right="40"/>
              <w:rPr>
                <w:sz w:val="17"/>
                <w:lang w:val="fr-FR"/>
              </w:rPr>
            </w:pPr>
            <w:r w:rsidRPr="008B2C80">
              <w:rPr>
                <w:sz w:val="17"/>
                <w:lang w:val="fr-FR"/>
              </w:rPr>
              <w:t>Hommes</w:t>
            </w:r>
          </w:p>
        </w:tc>
        <w:tc>
          <w:tcPr>
            <w:tcW w:w="1464" w:type="dxa"/>
            <w:shd w:val="clear" w:color="auto" w:fill="auto"/>
            <w:noWrap/>
            <w:vAlign w:val="bottom"/>
            <w:hideMark/>
          </w:tcPr>
          <w:p w14:paraId="36097C2C" w14:textId="77777777" w:rsidR="000A31AC" w:rsidRPr="008B2C80" w:rsidRDefault="000A31AC" w:rsidP="00EE245C">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186</w:t>
            </w:r>
          </w:p>
        </w:tc>
        <w:tc>
          <w:tcPr>
            <w:tcW w:w="1464" w:type="dxa"/>
            <w:shd w:val="clear" w:color="auto" w:fill="auto"/>
            <w:noWrap/>
            <w:vAlign w:val="bottom"/>
            <w:hideMark/>
          </w:tcPr>
          <w:p w14:paraId="24ED8432" w14:textId="67627611" w:rsidR="000A31AC" w:rsidRPr="008B2C80" w:rsidRDefault="000A31AC" w:rsidP="00EE245C">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65</w:t>
            </w:r>
            <w:r w:rsidR="00EE245C" w:rsidRPr="008B2C80">
              <w:rPr>
                <w:sz w:val="17"/>
                <w:lang w:val="fr-FR"/>
              </w:rPr>
              <w:t>,</w:t>
            </w:r>
            <w:r w:rsidRPr="008B2C80">
              <w:rPr>
                <w:sz w:val="17"/>
                <w:lang w:val="fr-FR"/>
              </w:rPr>
              <w:t>26</w:t>
            </w:r>
          </w:p>
        </w:tc>
        <w:tc>
          <w:tcPr>
            <w:tcW w:w="1464" w:type="dxa"/>
            <w:shd w:val="clear" w:color="auto" w:fill="auto"/>
            <w:noWrap/>
            <w:vAlign w:val="bottom"/>
            <w:hideMark/>
          </w:tcPr>
          <w:p w14:paraId="46F52E55" w14:textId="77777777" w:rsidR="000A31AC" w:rsidRPr="008B2C80" w:rsidRDefault="000A31AC" w:rsidP="00EE245C">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12</w:t>
            </w:r>
          </w:p>
        </w:tc>
        <w:tc>
          <w:tcPr>
            <w:tcW w:w="1464" w:type="dxa"/>
            <w:shd w:val="clear" w:color="auto" w:fill="auto"/>
            <w:noWrap/>
            <w:vAlign w:val="bottom"/>
            <w:hideMark/>
          </w:tcPr>
          <w:p w14:paraId="46FF4740" w14:textId="77777777" w:rsidR="000A31AC" w:rsidRPr="008B2C80" w:rsidRDefault="000A31AC" w:rsidP="00EE245C">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92,31</w:t>
            </w:r>
          </w:p>
        </w:tc>
      </w:tr>
      <w:tr w:rsidR="00EE245C" w:rsidRPr="008B2C80" w14:paraId="65624150" w14:textId="77777777" w:rsidTr="00612F9D">
        <w:tc>
          <w:tcPr>
            <w:tcW w:w="1464" w:type="dxa"/>
            <w:tcBorders>
              <w:bottom w:val="single" w:sz="4" w:space="0" w:color="auto"/>
            </w:tcBorders>
            <w:shd w:val="clear" w:color="auto" w:fill="auto"/>
            <w:noWrap/>
            <w:hideMark/>
          </w:tcPr>
          <w:p w14:paraId="731F6F52" w14:textId="77777777" w:rsidR="000A31AC" w:rsidRPr="008B2C80" w:rsidRDefault="000A31AC" w:rsidP="00612F9D">
            <w:pPr>
              <w:tabs>
                <w:tab w:val="left" w:pos="288"/>
                <w:tab w:val="left" w:pos="576"/>
                <w:tab w:val="left" w:pos="864"/>
                <w:tab w:val="left" w:pos="1152"/>
              </w:tabs>
              <w:suppressAutoHyphens/>
              <w:spacing w:before="40" w:after="81" w:line="210" w:lineRule="exact"/>
              <w:ind w:right="40"/>
              <w:rPr>
                <w:sz w:val="17"/>
                <w:lang w:val="fr-FR"/>
              </w:rPr>
            </w:pPr>
            <w:r w:rsidRPr="008B2C80">
              <w:rPr>
                <w:sz w:val="17"/>
                <w:lang w:val="fr-FR"/>
              </w:rPr>
              <w:t>Femmes</w:t>
            </w:r>
          </w:p>
        </w:tc>
        <w:tc>
          <w:tcPr>
            <w:tcW w:w="1464" w:type="dxa"/>
            <w:tcBorders>
              <w:bottom w:val="single" w:sz="4" w:space="0" w:color="auto"/>
            </w:tcBorders>
            <w:shd w:val="clear" w:color="auto" w:fill="auto"/>
            <w:noWrap/>
            <w:vAlign w:val="bottom"/>
            <w:hideMark/>
          </w:tcPr>
          <w:p w14:paraId="17FE9C65" w14:textId="77777777" w:rsidR="000A31AC" w:rsidRPr="008B2C80" w:rsidRDefault="000A31AC" w:rsidP="00EE245C">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99</w:t>
            </w:r>
          </w:p>
        </w:tc>
        <w:tc>
          <w:tcPr>
            <w:tcW w:w="1464" w:type="dxa"/>
            <w:tcBorders>
              <w:bottom w:val="single" w:sz="4" w:space="0" w:color="auto"/>
            </w:tcBorders>
            <w:shd w:val="clear" w:color="auto" w:fill="auto"/>
            <w:noWrap/>
            <w:vAlign w:val="bottom"/>
            <w:hideMark/>
          </w:tcPr>
          <w:p w14:paraId="1DC28F0F" w14:textId="2166D16B" w:rsidR="000A31AC" w:rsidRPr="008B2C80" w:rsidRDefault="000A31AC" w:rsidP="00EE245C">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34</w:t>
            </w:r>
            <w:r w:rsidR="00EE245C" w:rsidRPr="008B2C80">
              <w:rPr>
                <w:sz w:val="17"/>
                <w:lang w:val="fr-FR"/>
              </w:rPr>
              <w:t>,</w:t>
            </w:r>
            <w:r w:rsidRPr="008B2C80">
              <w:rPr>
                <w:sz w:val="17"/>
                <w:lang w:val="fr-FR"/>
              </w:rPr>
              <w:t>74</w:t>
            </w:r>
          </w:p>
        </w:tc>
        <w:tc>
          <w:tcPr>
            <w:tcW w:w="1464" w:type="dxa"/>
            <w:tcBorders>
              <w:bottom w:val="single" w:sz="4" w:space="0" w:color="auto"/>
            </w:tcBorders>
            <w:shd w:val="clear" w:color="auto" w:fill="auto"/>
            <w:noWrap/>
            <w:vAlign w:val="bottom"/>
            <w:hideMark/>
          </w:tcPr>
          <w:p w14:paraId="4BF6E70C" w14:textId="77777777" w:rsidR="000A31AC" w:rsidRPr="008B2C80" w:rsidRDefault="000A31AC" w:rsidP="00EE245C">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1</w:t>
            </w:r>
          </w:p>
        </w:tc>
        <w:tc>
          <w:tcPr>
            <w:tcW w:w="1464" w:type="dxa"/>
            <w:tcBorders>
              <w:bottom w:val="single" w:sz="4" w:space="0" w:color="auto"/>
            </w:tcBorders>
            <w:shd w:val="clear" w:color="auto" w:fill="auto"/>
            <w:noWrap/>
            <w:vAlign w:val="bottom"/>
            <w:hideMark/>
          </w:tcPr>
          <w:p w14:paraId="5A0AA4D4" w14:textId="4CEEE52C" w:rsidR="000A31AC" w:rsidRPr="008B2C80" w:rsidRDefault="000A31AC" w:rsidP="00EE245C">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7</w:t>
            </w:r>
            <w:r w:rsidR="00EE245C" w:rsidRPr="008B2C80">
              <w:rPr>
                <w:sz w:val="17"/>
                <w:lang w:val="fr-FR"/>
              </w:rPr>
              <w:t>,</w:t>
            </w:r>
            <w:r w:rsidRPr="008B2C80">
              <w:rPr>
                <w:sz w:val="17"/>
                <w:lang w:val="fr-FR"/>
              </w:rPr>
              <w:t>69</w:t>
            </w:r>
          </w:p>
        </w:tc>
      </w:tr>
      <w:tr w:rsidR="00EE245C" w:rsidRPr="008B2C80" w14:paraId="1627CD72" w14:textId="77777777" w:rsidTr="00612F9D">
        <w:tc>
          <w:tcPr>
            <w:tcW w:w="1464" w:type="dxa"/>
            <w:tcBorders>
              <w:top w:val="single" w:sz="4" w:space="0" w:color="auto"/>
              <w:bottom w:val="single" w:sz="12" w:space="0" w:color="auto"/>
            </w:tcBorders>
            <w:shd w:val="clear" w:color="auto" w:fill="auto"/>
            <w:noWrap/>
            <w:hideMark/>
          </w:tcPr>
          <w:p w14:paraId="05709446" w14:textId="4983C5E8" w:rsidR="000A31AC" w:rsidRPr="008B2C80" w:rsidRDefault="00EE245C" w:rsidP="00612F9D">
            <w:pPr>
              <w:tabs>
                <w:tab w:val="left" w:pos="288"/>
                <w:tab w:val="left" w:pos="576"/>
                <w:tab w:val="left" w:pos="864"/>
                <w:tab w:val="left" w:pos="1152"/>
              </w:tabs>
              <w:suppressAutoHyphens/>
              <w:spacing w:before="81" w:after="81" w:line="210" w:lineRule="exact"/>
              <w:ind w:right="40"/>
              <w:rPr>
                <w:b/>
                <w:sz w:val="17"/>
                <w:lang w:val="fr-FR"/>
              </w:rPr>
            </w:pPr>
            <w:r w:rsidRPr="008B2C80">
              <w:rPr>
                <w:b/>
                <w:sz w:val="17"/>
                <w:lang w:val="fr-FR"/>
              </w:rPr>
              <w:tab/>
            </w:r>
            <w:r w:rsidR="000A31AC" w:rsidRPr="008B2C80">
              <w:rPr>
                <w:b/>
                <w:sz w:val="17"/>
                <w:lang w:val="fr-FR"/>
              </w:rPr>
              <w:t>Total</w:t>
            </w:r>
          </w:p>
        </w:tc>
        <w:tc>
          <w:tcPr>
            <w:tcW w:w="1464" w:type="dxa"/>
            <w:tcBorders>
              <w:top w:val="single" w:sz="4" w:space="0" w:color="auto"/>
              <w:bottom w:val="single" w:sz="12" w:space="0" w:color="auto"/>
            </w:tcBorders>
            <w:shd w:val="clear" w:color="auto" w:fill="auto"/>
            <w:noWrap/>
            <w:vAlign w:val="bottom"/>
            <w:hideMark/>
          </w:tcPr>
          <w:p w14:paraId="4AF4FEB8" w14:textId="77777777" w:rsidR="000A31AC" w:rsidRPr="008B2C80" w:rsidRDefault="000A31AC" w:rsidP="00EE245C">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285</w:t>
            </w:r>
          </w:p>
        </w:tc>
        <w:tc>
          <w:tcPr>
            <w:tcW w:w="1464" w:type="dxa"/>
            <w:tcBorders>
              <w:top w:val="single" w:sz="4" w:space="0" w:color="auto"/>
              <w:bottom w:val="single" w:sz="12" w:space="0" w:color="auto"/>
            </w:tcBorders>
            <w:shd w:val="clear" w:color="auto" w:fill="auto"/>
            <w:noWrap/>
            <w:vAlign w:val="bottom"/>
            <w:hideMark/>
          </w:tcPr>
          <w:p w14:paraId="33DCC903" w14:textId="77777777" w:rsidR="000A31AC" w:rsidRPr="008B2C80" w:rsidRDefault="000A31AC" w:rsidP="00EE245C">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100</w:t>
            </w:r>
          </w:p>
        </w:tc>
        <w:tc>
          <w:tcPr>
            <w:tcW w:w="1464" w:type="dxa"/>
            <w:tcBorders>
              <w:top w:val="single" w:sz="4" w:space="0" w:color="auto"/>
              <w:bottom w:val="single" w:sz="12" w:space="0" w:color="auto"/>
            </w:tcBorders>
            <w:shd w:val="clear" w:color="auto" w:fill="auto"/>
            <w:noWrap/>
            <w:vAlign w:val="bottom"/>
            <w:hideMark/>
          </w:tcPr>
          <w:p w14:paraId="38184EB5" w14:textId="77777777" w:rsidR="000A31AC" w:rsidRPr="008B2C80" w:rsidRDefault="000A31AC" w:rsidP="00EE245C">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13</w:t>
            </w:r>
          </w:p>
        </w:tc>
        <w:tc>
          <w:tcPr>
            <w:tcW w:w="1464" w:type="dxa"/>
            <w:tcBorders>
              <w:top w:val="single" w:sz="4" w:space="0" w:color="auto"/>
              <w:bottom w:val="single" w:sz="12" w:space="0" w:color="auto"/>
            </w:tcBorders>
            <w:shd w:val="clear" w:color="auto" w:fill="auto"/>
            <w:noWrap/>
            <w:vAlign w:val="bottom"/>
            <w:hideMark/>
          </w:tcPr>
          <w:p w14:paraId="17904EB2" w14:textId="77777777" w:rsidR="000A31AC" w:rsidRPr="008B2C80" w:rsidRDefault="000A31AC" w:rsidP="00EE245C">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100</w:t>
            </w:r>
          </w:p>
        </w:tc>
      </w:tr>
    </w:tbl>
    <w:p w14:paraId="10014C88" w14:textId="648EF5E4" w:rsidR="000A31AC" w:rsidRPr="008B2C80" w:rsidRDefault="000A31AC" w:rsidP="00EF60ED">
      <w:pPr>
        <w:pStyle w:val="SingleTxt"/>
        <w:spacing w:after="0" w:line="120" w:lineRule="exact"/>
        <w:rPr>
          <w:sz w:val="10"/>
          <w:lang w:val="fr-FR"/>
        </w:rPr>
      </w:pPr>
    </w:p>
    <w:p w14:paraId="5B7C090A" w14:textId="40739CF9" w:rsidR="00EF60ED" w:rsidRPr="008B2C80" w:rsidRDefault="00EF60ED" w:rsidP="00EF60ED">
      <w:pPr>
        <w:pStyle w:val="SingleTxt"/>
        <w:spacing w:after="0" w:line="120" w:lineRule="exact"/>
        <w:rPr>
          <w:sz w:val="10"/>
          <w:lang w:val="fr-FR"/>
        </w:rPr>
      </w:pPr>
    </w:p>
    <w:p w14:paraId="2E59DC37" w14:textId="48620910" w:rsidR="00EF60ED" w:rsidRPr="008B2C80" w:rsidRDefault="00EF60ED" w:rsidP="00EF60ED">
      <w:pPr>
        <w:pStyle w:val="SingleTxt"/>
        <w:spacing w:after="0" w:line="120" w:lineRule="exact"/>
        <w:rPr>
          <w:sz w:val="10"/>
          <w:lang w:val="fr-FR"/>
        </w:rPr>
      </w:pPr>
    </w:p>
    <w:p w14:paraId="1CE1C723" w14:textId="0B20AED9" w:rsidR="000A31AC" w:rsidRPr="008B2C80" w:rsidRDefault="00EF60ED" w:rsidP="00EF6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8B2C80">
        <w:rPr>
          <w:bCs/>
          <w:lang w:val="fr-FR"/>
        </w:rPr>
        <w:tab/>
      </w:r>
      <w:r w:rsidRPr="008B2C80">
        <w:rPr>
          <w:bCs/>
          <w:lang w:val="fr-FR"/>
        </w:rPr>
        <w:tab/>
      </w:r>
      <w:r w:rsidR="000A31AC" w:rsidRPr="008B2C80">
        <w:rPr>
          <w:bCs/>
          <w:lang w:val="fr-FR"/>
        </w:rPr>
        <w:t>Résultat des élections législatives 2018</w:t>
      </w:r>
    </w:p>
    <w:p w14:paraId="7FE06BC2" w14:textId="5F92E2C4" w:rsidR="00EF60ED" w:rsidRPr="008B2C80" w:rsidRDefault="00EF60ED" w:rsidP="00EF60ED">
      <w:pPr>
        <w:pStyle w:val="SingleTxt"/>
        <w:spacing w:after="0" w:line="120" w:lineRule="exact"/>
        <w:rPr>
          <w:sz w:val="10"/>
          <w:lang w:val="fr-FR"/>
        </w:rPr>
      </w:pPr>
    </w:p>
    <w:p w14:paraId="21126B9F" w14:textId="5AB7743F" w:rsidR="00EF60ED" w:rsidRPr="008B2C80" w:rsidRDefault="00EF60ED" w:rsidP="00EF60ED">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907D3F" w:rsidRPr="008B2C80" w14:paraId="709A81DF" w14:textId="77777777" w:rsidTr="00907D3F">
        <w:trPr>
          <w:tblHeader/>
        </w:trPr>
        <w:tc>
          <w:tcPr>
            <w:tcW w:w="2440" w:type="dxa"/>
            <w:tcBorders>
              <w:top w:val="single" w:sz="4" w:space="0" w:color="auto"/>
              <w:bottom w:val="single" w:sz="12" w:space="0" w:color="auto"/>
            </w:tcBorders>
            <w:shd w:val="clear" w:color="auto" w:fill="auto"/>
            <w:noWrap/>
            <w:vAlign w:val="bottom"/>
            <w:hideMark/>
          </w:tcPr>
          <w:p w14:paraId="1CA1595E" w14:textId="77777777" w:rsidR="000A31AC" w:rsidRPr="008B2C80" w:rsidRDefault="000A31AC" w:rsidP="00907D3F">
            <w:pPr>
              <w:suppressAutoHyphens/>
              <w:spacing w:before="81" w:after="81" w:line="160" w:lineRule="exact"/>
              <w:ind w:right="40"/>
              <w:rPr>
                <w:i/>
                <w:sz w:val="14"/>
                <w:lang w:val="fr-FR"/>
              </w:rPr>
            </w:pPr>
            <w:r w:rsidRPr="008B2C80">
              <w:rPr>
                <w:i/>
                <w:sz w:val="14"/>
                <w:lang w:val="fr-FR"/>
              </w:rPr>
              <w:t>Genre</w:t>
            </w:r>
          </w:p>
        </w:tc>
        <w:tc>
          <w:tcPr>
            <w:tcW w:w="2440" w:type="dxa"/>
            <w:tcBorders>
              <w:top w:val="single" w:sz="4" w:space="0" w:color="auto"/>
              <w:bottom w:val="single" w:sz="12" w:space="0" w:color="auto"/>
            </w:tcBorders>
            <w:shd w:val="clear" w:color="auto" w:fill="auto"/>
            <w:noWrap/>
            <w:vAlign w:val="bottom"/>
            <w:hideMark/>
          </w:tcPr>
          <w:p w14:paraId="74EE21D8" w14:textId="77777777" w:rsidR="000A31AC" w:rsidRPr="008B2C80" w:rsidRDefault="000A31AC" w:rsidP="00907D3F">
            <w:pPr>
              <w:suppressAutoHyphens/>
              <w:spacing w:before="81" w:after="81" w:line="160" w:lineRule="exact"/>
              <w:ind w:right="43"/>
              <w:jc w:val="right"/>
              <w:rPr>
                <w:i/>
                <w:sz w:val="14"/>
                <w:lang w:val="fr-FR"/>
              </w:rPr>
            </w:pPr>
            <w:r w:rsidRPr="008B2C80">
              <w:rPr>
                <w:i/>
                <w:sz w:val="14"/>
                <w:lang w:val="fr-FR"/>
              </w:rPr>
              <w:t>Députés</w:t>
            </w:r>
          </w:p>
        </w:tc>
        <w:tc>
          <w:tcPr>
            <w:tcW w:w="2440" w:type="dxa"/>
            <w:tcBorders>
              <w:top w:val="single" w:sz="4" w:space="0" w:color="auto"/>
              <w:bottom w:val="single" w:sz="12" w:space="0" w:color="auto"/>
            </w:tcBorders>
            <w:shd w:val="clear" w:color="auto" w:fill="auto"/>
            <w:noWrap/>
            <w:vAlign w:val="bottom"/>
            <w:hideMark/>
          </w:tcPr>
          <w:p w14:paraId="6E954C3C" w14:textId="7A7F2FD5" w:rsidR="000A31AC" w:rsidRPr="008B2C80" w:rsidRDefault="00AC0475" w:rsidP="00907D3F">
            <w:pPr>
              <w:suppressAutoHyphens/>
              <w:spacing w:before="81" w:after="81" w:line="160" w:lineRule="exact"/>
              <w:ind w:right="43"/>
              <w:jc w:val="right"/>
              <w:rPr>
                <w:i/>
                <w:sz w:val="14"/>
                <w:lang w:val="fr-FR"/>
              </w:rPr>
            </w:pPr>
            <w:r w:rsidRPr="008B2C80">
              <w:rPr>
                <w:i/>
                <w:sz w:val="14"/>
                <w:lang w:val="fr-FR"/>
              </w:rPr>
              <w:t> %</w:t>
            </w:r>
          </w:p>
        </w:tc>
      </w:tr>
      <w:tr w:rsidR="00907D3F" w:rsidRPr="008B2C80" w14:paraId="3814C061" w14:textId="77777777" w:rsidTr="00907D3F">
        <w:trPr>
          <w:trHeight w:hRule="exact" w:val="115"/>
          <w:tblHeader/>
        </w:trPr>
        <w:tc>
          <w:tcPr>
            <w:tcW w:w="2440" w:type="dxa"/>
            <w:tcBorders>
              <w:top w:val="single" w:sz="12" w:space="0" w:color="auto"/>
            </w:tcBorders>
            <w:shd w:val="clear" w:color="auto" w:fill="auto"/>
            <w:noWrap/>
            <w:vAlign w:val="bottom"/>
          </w:tcPr>
          <w:p w14:paraId="4484B820" w14:textId="77777777" w:rsidR="00907D3F" w:rsidRPr="008B2C80" w:rsidRDefault="00907D3F" w:rsidP="00907D3F">
            <w:pPr>
              <w:suppressAutoHyphens/>
              <w:spacing w:before="40" w:after="40" w:line="210" w:lineRule="exact"/>
              <w:ind w:right="40"/>
              <w:rPr>
                <w:sz w:val="17"/>
                <w:lang w:val="fr-FR"/>
              </w:rPr>
            </w:pPr>
          </w:p>
        </w:tc>
        <w:tc>
          <w:tcPr>
            <w:tcW w:w="2440" w:type="dxa"/>
            <w:tcBorders>
              <w:top w:val="single" w:sz="12" w:space="0" w:color="auto"/>
            </w:tcBorders>
            <w:shd w:val="clear" w:color="auto" w:fill="auto"/>
            <w:noWrap/>
            <w:vAlign w:val="bottom"/>
          </w:tcPr>
          <w:p w14:paraId="329889C1" w14:textId="77777777" w:rsidR="00907D3F" w:rsidRPr="008B2C80" w:rsidRDefault="00907D3F" w:rsidP="00907D3F">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noWrap/>
            <w:vAlign w:val="bottom"/>
          </w:tcPr>
          <w:p w14:paraId="20E97AB2" w14:textId="77777777" w:rsidR="00907D3F" w:rsidRPr="008B2C80" w:rsidRDefault="00907D3F" w:rsidP="00907D3F">
            <w:pPr>
              <w:suppressAutoHyphens/>
              <w:spacing w:before="40" w:after="40" w:line="210" w:lineRule="exact"/>
              <w:ind w:right="43"/>
              <w:jc w:val="right"/>
              <w:rPr>
                <w:sz w:val="17"/>
                <w:lang w:val="fr-FR"/>
              </w:rPr>
            </w:pPr>
          </w:p>
        </w:tc>
      </w:tr>
      <w:tr w:rsidR="00907D3F" w:rsidRPr="008B2C80" w14:paraId="1DC8BDD9" w14:textId="77777777" w:rsidTr="00612F9D">
        <w:tc>
          <w:tcPr>
            <w:tcW w:w="2440" w:type="dxa"/>
            <w:shd w:val="clear" w:color="auto" w:fill="auto"/>
            <w:noWrap/>
            <w:hideMark/>
          </w:tcPr>
          <w:p w14:paraId="72752D63" w14:textId="77777777" w:rsidR="000A31AC" w:rsidRPr="008B2C80" w:rsidRDefault="000A31AC" w:rsidP="00612F9D">
            <w:pPr>
              <w:tabs>
                <w:tab w:val="left" w:pos="288"/>
                <w:tab w:val="left" w:pos="576"/>
                <w:tab w:val="left" w:pos="864"/>
                <w:tab w:val="left" w:pos="1152"/>
              </w:tabs>
              <w:suppressAutoHyphens/>
              <w:spacing w:before="40" w:after="40" w:line="210" w:lineRule="exact"/>
              <w:ind w:right="40"/>
              <w:rPr>
                <w:sz w:val="17"/>
                <w:lang w:val="fr-FR"/>
              </w:rPr>
            </w:pPr>
            <w:r w:rsidRPr="008B2C80">
              <w:rPr>
                <w:sz w:val="17"/>
                <w:lang w:val="fr-FR"/>
              </w:rPr>
              <w:t>Hommes</w:t>
            </w:r>
          </w:p>
        </w:tc>
        <w:tc>
          <w:tcPr>
            <w:tcW w:w="2440" w:type="dxa"/>
            <w:shd w:val="clear" w:color="auto" w:fill="auto"/>
            <w:noWrap/>
            <w:vAlign w:val="bottom"/>
            <w:hideMark/>
          </w:tcPr>
          <w:p w14:paraId="145B2607" w14:textId="77777777" w:rsidR="000A31AC" w:rsidRPr="008B2C80" w:rsidRDefault="000A31AC" w:rsidP="00907D3F">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123</w:t>
            </w:r>
          </w:p>
        </w:tc>
        <w:tc>
          <w:tcPr>
            <w:tcW w:w="2440" w:type="dxa"/>
            <w:shd w:val="clear" w:color="auto" w:fill="auto"/>
            <w:noWrap/>
            <w:vAlign w:val="bottom"/>
            <w:hideMark/>
          </w:tcPr>
          <w:p w14:paraId="07CEA626" w14:textId="75159C40" w:rsidR="000A31AC" w:rsidRPr="008B2C80" w:rsidRDefault="000A31AC" w:rsidP="00907D3F">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80</w:t>
            </w:r>
            <w:r w:rsidR="00EE245C" w:rsidRPr="008B2C80">
              <w:rPr>
                <w:sz w:val="17"/>
                <w:lang w:val="fr-FR"/>
              </w:rPr>
              <w:t>,</w:t>
            </w:r>
            <w:r w:rsidRPr="008B2C80">
              <w:rPr>
                <w:sz w:val="17"/>
                <w:lang w:val="fr-FR"/>
              </w:rPr>
              <w:t>39</w:t>
            </w:r>
          </w:p>
        </w:tc>
      </w:tr>
      <w:tr w:rsidR="00907D3F" w:rsidRPr="008B2C80" w14:paraId="24E74382" w14:textId="77777777" w:rsidTr="00612F9D">
        <w:tc>
          <w:tcPr>
            <w:tcW w:w="2440" w:type="dxa"/>
            <w:tcBorders>
              <w:bottom w:val="single" w:sz="4" w:space="0" w:color="auto"/>
            </w:tcBorders>
            <w:shd w:val="clear" w:color="auto" w:fill="auto"/>
            <w:noWrap/>
            <w:hideMark/>
          </w:tcPr>
          <w:p w14:paraId="3927F098" w14:textId="77777777" w:rsidR="000A31AC" w:rsidRPr="008B2C80" w:rsidRDefault="000A31AC" w:rsidP="00612F9D">
            <w:pPr>
              <w:tabs>
                <w:tab w:val="left" w:pos="288"/>
                <w:tab w:val="left" w:pos="576"/>
                <w:tab w:val="left" w:pos="864"/>
                <w:tab w:val="left" w:pos="1152"/>
              </w:tabs>
              <w:suppressAutoHyphens/>
              <w:spacing w:before="40" w:after="81" w:line="210" w:lineRule="exact"/>
              <w:ind w:right="40"/>
              <w:rPr>
                <w:sz w:val="17"/>
                <w:lang w:val="fr-FR"/>
              </w:rPr>
            </w:pPr>
            <w:r w:rsidRPr="008B2C80">
              <w:rPr>
                <w:sz w:val="17"/>
                <w:lang w:val="fr-FR"/>
              </w:rPr>
              <w:t>Femmes</w:t>
            </w:r>
          </w:p>
        </w:tc>
        <w:tc>
          <w:tcPr>
            <w:tcW w:w="2440" w:type="dxa"/>
            <w:tcBorders>
              <w:bottom w:val="single" w:sz="4" w:space="0" w:color="auto"/>
            </w:tcBorders>
            <w:shd w:val="clear" w:color="auto" w:fill="auto"/>
            <w:noWrap/>
            <w:vAlign w:val="bottom"/>
            <w:hideMark/>
          </w:tcPr>
          <w:p w14:paraId="4C45CAFD" w14:textId="77777777" w:rsidR="000A31AC" w:rsidRPr="008B2C80" w:rsidRDefault="000A31AC" w:rsidP="00907D3F">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30</w:t>
            </w:r>
          </w:p>
        </w:tc>
        <w:tc>
          <w:tcPr>
            <w:tcW w:w="2440" w:type="dxa"/>
            <w:tcBorders>
              <w:bottom w:val="single" w:sz="4" w:space="0" w:color="auto"/>
            </w:tcBorders>
            <w:shd w:val="clear" w:color="auto" w:fill="auto"/>
            <w:noWrap/>
            <w:vAlign w:val="bottom"/>
            <w:hideMark/>
          </w:tcPr>
          <w:p w14:paraId="2C892899" w14:textId="13BDE0DB" w:rsidR="000A31AC" w:rsidRPr="008B2C80" w:rsidRDefault="000A31AC" w:rsidP="00907D3F">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19</w:t>
            </w:r>
            <w:r w:rsidR="00EE245C" w:rsidRPr="008B2C80">
              <w:rPr>
                <w:sz w:val="17"/>
                <w:lang w:val="fr-FR"/>
              </w:rPr>
              <w:t>,</w:t>
            </w:r>
            <w:r w:rsidRPr="008B2C80">
              <w:rPr>
                <w:sz w:val="17"/>
                <w:lang w:val="fr-FR"/>
              </w:rPr>
              <w:t>61</w:t>
            </w:r>
          </w:p>
        </w:tc>
      </w:tr>
      <w:tr w:rsidR="00907D3F" w:rsidRPr="008B2C80" w14:paraId="77BAD645" w14:textId="77777777" w:rsidTr="00612F9D">
        <w:tc>
          <w:tcPr>
            <w:tcW w:w="2440" w:type="dxa"/>
            <w:tcBorders>
              <w:top w:val="single" w:sz="4" w:space="0" w:color="auto"/>
              <w:bottom w:val="single" w:sz="12" w:space="0" w:color="auto"/>
            </w:tcBorders>
            <w:shd w:val="clear" w:color="auto" w:fill="auto"/>
            <w:noWrap/>
            <w:hideMark/>
          </w:tcPr>
          <w:p w14:paraId="5715A878" w14:textId="0F25082E" w:rsidR="000A31AC" w:rsidRPr="008B2C80" w:rsidRDefault="00907D3F" w:rsidP="00612F9D">
            <w:pPr>
              <w:tabs>
                <w:tab w:val="left" w:pos="288"/>
                <w:tab w:val="left" w:pos="576"/>
                <w:tab w:val="left" w:pos="864"/>
                <w:tab w:val="left" w:pos="1152"/>
              </w:tabs>
              <w:suppressAutoHyphens/>
              <w:spacing w:before="81" w:after="81" w:line="210" w:lineRule="exact"/>
              <w:ind w:right="40"/>
              <w:rPr>
                <w:b/>
                <w:sz w:val="17"/>
                <w:lang w:val="fr-FR"/>
              </w:rPr>
            </w:pPr>
            <w:r w:rsidRPr="008B2C80">
              <w:rPr>
                <w:b/>
                <w:sz w:val="17"/>
                <w:lang w:val="fr-FR"/>
              </w:rPr>
              <w:tab/>
            </w:r>
            <w:r w:rsidR="000A31AC" w:rsidRPr="008B2C80">
              <w:rPr>
                <w:b/>
                <w:sz w:val="17"/>
                <w:lang w:val="fr-FR"/>
              </w:rPr>
              <w:t>Total</w:t>
            </w:r>
          </w:p>
        </w:tc>
        <w:tc>
          <w:tcPr>
            <w:tcW w:w="2440" w:type="dxa"/>
            <w:tcBorders>
              <w:top w:val="single" w:sz="4" w:space="0" w:color="auto"/>
              <w:bottom w:val="single" w:sz="12" w:space="0" w:color="auto"/>
            </w:tcBorders>
            <w:shd w:val="clear" w:color="auto" w:fill="auto"/>
            <w:noWrap/>
            <w:vAlign w:val="bottom"/>
            <w:hideMark/>
          </w:tcPr>
          <w:p w14:paraId="74ECE00D" w14:textId="77777777" w:rsidR="000A31AC" w:rsidRPr="008B2C80" w:rsidRDefault="000A31AC" w:rsidP="00907D3F">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153</w:t>
            </w:r>
          </w:p>
        </w:tc>
        <w:tc>
          <w:tcPr>
            <w:tcW w:w="2440" w:type="dxa"/>
            <w:tcBorders>
              <w:top w:val="single" w:sz="4" w:space="0" w:color="auto"/>
              <w:bottom w:val="single" w:sz="12" w:space="0" w:color="auto"/>
            </w:tcBorders>
            <w:shd w:val="clear" w:color="auto" w:fill="auto"/>
            <w:noWrap/>
            <w:vAlign w:val="bottom"/>
            <w:hideMark/>
          </w:tcPr>
          <w:p w14:paraId="3E5C5878" w14:textId="77777777" w:rsidR="000A31AC" w:rsidRPr="008B2C80" w:rsidRDefault="000A31AC" w:rsidP="00907D3F">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100</w:t>
            </w:r>
          </w:p>
        </w:tc>
      </w:tr>
    </w:tbl>
    <w:p w14:paraId="55BB1DBC" w14:textId="7C413552" w:rsidR="000A31AC" w:rsidRPr="008B2C80" w:rsidRDefault="000A31AC" w:rsidP="00EF60ED">
      <w:pPr>
        <w:pStyle w:val="SingleTxt"/>
        <w:spacing w:after="0" w:line="120" w:lineRule="exact"/>
        <w:rPr>
          <w:sz w:val="10"/>
          <w:lang w:val="fr-FR"/>
        </w:rPr>
      </w:pPr>
    </w:p>
    <w:p w14:paraId="6CA778B5" w14:textId="6FCEA393" w:rsidR="00EF60ED" w:rsidRPr="008B2C80" w:rsidRDefault="00EF60ED" w:rsidP="00EF60ED">
      <w:pPr>
        <w:pStyle w:val="SingleTxt"/>
        <w:spacing w:after="0" w:line="120" w:lineRule="exact"/>
        <w:rPr>
          <w:sz w:val="10"/>
          <w:lang w:val="fr-FR"/>
        </w:rPr>
      </w:pPr>
    </w:p>
    <w:p w14:paraId="06709B21" w14:textId="1F3FB5EB" w:rsidR="000A31AC" w:rsidRPr="008B2C80" w:rsidRDefault="000A31AC" w:rsidP="00EE245C">
      <w:pPr>
        <w:pStyle w:val="SingleTxt"/>
        <w:numPr>
          <w:ilvl w:val="0"/>
          <w:numId w:val="37"/>
        </w:numPr>
        <w:spacing w:line="240" w:lineRule="exact"/>
        <w:rPr>
          <w:lang w:val="fr-FR"/>
        </w:rPr>
      </w:pPr>
      <w:r w:rsidRPr="008B2C80">
        <w:rPr>
          <w:lang w:val="fr-FR"/>
        </w:rPr>
        <w:t>Parmi les mesures prises par le Gouvernement pour promouvoir la participation politique des femmes surtout celles en milieu rural il y a lieu de citer</w:t>
      </w:r>
      <w:r w:rsidR="00AC0475" w:rsidRPr="008B2C80">
        <w:rPr>
          <w:lang w:val="fr-FR"/>
        </w:rPr>
        <w:t> :</w:t>
      </w:r>
    </w:p>
    <w:p w14:paraId="28FBEEB2" w14:textId="6275EF12"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mise en place d</w:t>
      </w:r>
      <w:r w:rsidR="00AC0475" w:rsidRPr="008B2C80">
        <w:rPr>
          <w:lang w:val="fr-FR"/>
        </w:rPr>
        <w:t>’</w:t>
      </w:r>
      <w:r w:rsidR="000A31AC" w:rsidRPr="008B2C80">
        <w:rPr>
          <w:lang w:val="fr-FR"/>
        </w:rPr>
        <w:t>un programme national visant la promotion de la participation politique des femmes aux différentes élections</w:t>
      </w:r>
      <w:r w:rsidR="00AC0475" w:rsidRPr="008B2C80">
        <w:rPr>
          <w:lang w:val="fr-FR"/>
        </w:rPr>
        <w:t> ;</w:t>
      </w:r>
    </w:p>
    <w:p w14:paraId="6400F4DC" w14:textId="6FAEBCBE" w:rsidR="000A31AC" w:rsidRPr="008B2C80" w:rsidRDefault="00EF60ED" w:rsidP="00EF60ED">
      <w:pPr>
        <w:pStyle w:val="SingleTxt"/>
        <w:tabs>
          <w:tab w:val="right" w:pos="1685"/>
        </w:tabs>
        <w:ind w:left="1742" w:hanging="475"/>
        <w:rPr>
          <w:lang w:val="fr-FR"/>
        </w:rPr>
      </w:pPr>
      <w:r w:rsidRPr="008B2C80">
        <w:rPr>
          <w:lang w:val="fr-FR"/>
        </w:rPr>
        <w:lastRenderedPageBreak/>
        <w:tab/>
        <w:t>•</w:t>
      </w:r>
      <w:r w:rsidRPr="008B2C80">
        <w:rPr>
          <w:lang w:val="fr-FR"/>
        </w:rPr>
        <w:tab/>
      </w:r>
      <w:r w:rsidR="000A31AC" w:rsidRPr="008B2C80">
        <w:rPr>
          <w:lang w:val="fr-FR"/>
        </w:rPr>
        <w:t>L</w:t>
      </w:r>
      <w:r w:rsidR="00AC0475" w:rsidRPr="008B2C80">
        <w:rPr>
          <w:lang w:val="fr-FR"/>
        </w:rPr>
        <w:t>’</w:t>
      </w:r>
      <w:r w:rsidR="000A31AC" w:rsidRPr="008B2C80">
        <w:rPr>
          <w:lang w:val="fr-FR"/>
        </w:rPr>
        <w:t>adoption d</w:t>
      </w:r>
      <w:r w:rsidR="00AC0475" w:rsidRPr="008B2C80">
        <w:rPr>
          <w:lang w:val="fr-FR"/>
        </w:rPr>
        <w:t>’</w:t>
      </w:r>
      <w:r w:rsidR="000A31AC" w:rsidRPr="008B2C80">
        <w:rPr>
          <w:lang w:val="fr-FR"/>
        </w:rPr>
        <w:t>une liste nationale de 20 femmes pour l</w:t>
      </w:r>
      <w:r w:rsidR="00AC0475" w:rsidRPr="008B2C80">
        <w:rPr>
          <w:lang w:val="fr-FR"/>
        </w:rPr>
        <w:t>’</w:t>
      </w:r>
      <w:r w:rsidR="000A31AC" w:rsidRPr="008B2C80">
        <w:rPr>
          <w:lang w:val="fr-FR"/>
        </w:rPr>
        <w:t>élection des députés</w:t>
      </w:r>
      <w:r w:rsidR="00AC0475" w:rsidRPr="008B2C80">
        <w:rPr>
          <w:lang w:val="fr-FR"/>
        </w:rPr>
        <w:t> ;</w:t>
      </w:r>
      <w:r w:rsidR="000A31AC" w:rsidRPr="008B2C80">
        <w:rPr>
          <w:lang w:val="fr-FR"/>
        </w:rPr>
        <w:t xml:space="preserve"> </w:t>
      </w:r>
    </w:p>
    <w:p w14:paraId="13BE7FBB" w14:textId="1639B279"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adoption d</w:t>
      </w:r>
      <w:r w:rsidR="00AC0475" w:rsidRPr="008B2C80">
        <w:rPr>
          <w:lang w:val="fr-FR"/>
        </w:rPr>
        <w:t>’</w:t>
      </w:r>
      <w:r w:rsidR="000A31AC" w:rsidRPr="008B2C80">
        <w:rPr>
          <w:lang w:val="fr-FR"/>
        </w:rPr>
        <w:t>une liste nationale de 20 sièges et d</w:t>
      </w:r>
      <w:r w:rsidR="00AC0475" w:rsidRPr="008B2C80">
        <w:rPr>
          <w:lang w:val="fr-FR"/>
        </w:rPr>
        <w:t>’</w:t>
      </w:r>
      <w:r w:rsidR="000A31AC" w:rsidRPr="008B2C80">
        <w:rPr>
          <w:lang w:val="fr-FR"/>
        </w:rPr>
        <w:t>une autre liste de 18 sièges au niveau de la circonscription de Nouakchott</w:t>
      </w:r>
      <w:r w:rsidR="00AC0475" w:rsidRPr="008B2C80">
        <w:rPr>
          <w:lang w:val="fr-FR"/>
        </w:rPr>
        <w:t> ;</w:t>
      </w:r>
    </w:p>
    <w:p w14:paraId="0E36DA51" w14:textId="639FABBE"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augmentation du nombre de circonscriptions à trois sièges à pourvoir avec application du système de la proportionnelle</w:t>
      </w:r>
      <w:r w:rsidR="00AC0475" w:rsidRPr="008B2C80">
        <w:rPr>
          <w:lang w:val="fr-FR"/>
        </w:rPr>
        <w:t> ;</w:t>
      </w:r>
      <w:r w:rsidR="000A31AC" w:rsidRPr="008B2C80">
        <w:rPr>
          <w:lang w:val="fr-FR"/>
        </w:rPr>
        <w:t xml:space="preserve"> </w:t>
      </w:r>
    </w:p>
    <w:p w14:paraId="6961FD6F" w14:textId="2E026216" w:rsidR="000A31AC" w:rsidRPr="008B2C80" w:rsidRDefault="00EF60ED" w:rsidP="00EF60ED">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octroi d</w:t>
      </w:r>
      <w:r w:rsidR="00AC0475" w:rsidRPr="008B2C80">
        <w:rPr>
          <w:lang w:val="fr-FR"/>
        </w:rPr>
        <w:t>’</w:t>
      </w:r>
      <w:r w:rsidR="000A31AC" w:rsidRPr="008B2C80">
        <w:rPr>
          <w:lang w:val="fr-FR"/>
        </w:rPr>
        <w:t>incitations financières au profit des partis politiques qui élisent plus de femmes.</w:t>
      </w:r>
    </w:p>
    <w:p w14:paraId="6F448B60" w14:textId="3971F0B7" w:rsidR="000A31AC" w:rsidRPr="008B2C80" w:rsidRDefault="00EF60ED" w:rsidP="00EF60ED">
      <w:pPr>
        <w:pStyle w:val="SingleTxt"/>
        <w:tabs>
          <w:tab w:val="right" w:pos="1685"/>
        </w:tabs>
        <w:ind w:left="1742" w:hanging="475"/>
        <w:rPr>
          <w:bCs/>
          <w:lang w:val="fr-FR"/>
        </w:rPr>
      </w:pPr>
      <w:r w:rsidRPr="008B2C80">
        <w:rPr>
          <w:lang w:val="fr-FR"/>
        </w:rPr>
        <w:tab/>
        <w:t>•</w:t>
      </w:r>
      <w:r w:rsidRPr="008B2C80">
        <w:rPr>
          <w:lang w:val="fr-FR"/>
        </w:rPr>
        <w:tab/>
      </w:r>
      <w:r w:rsidR="000A31AC" w:rsidRPr="008B2C80">
        <w:rPr>
          <w:bCs/>
          <w:lang w:val="fr-FR"/>
        </w:rPr>
        <w:t>Une liste nationale de 11 jeunes avec alternance homme femme et la représentation de deux personnes en situation de handicap pour les élections législatives de 2023.</w:t>
      </w:r>
    </w:p>
    <w:p w14:paraId="33A3CBF9" w14:textId="298C7EEE" w:rsidR="000A31AC" w:rsidRPr="008B2C80" w:rsidRDefault="000A31AC" w:rsidP="00EE245C">
      <w:pPr>
        <w:pStyle w:val="SingleTxt"/>
        <w:numPr>
          <w:ilvl w:val="0"/>
          <w:numId w:val="37"/>
        </w:numPr>
        <w:spacing w:line="240" w:lineRule="exact"/>
        <w:rPr>
          <w:lang w:val="fr-FR"/>
        </w:rPr>
      </w:pPr>
      <w:r w:rsidRPr="008B2C80">
        <w:rPr>
          <w:lang w:val="fr-FR"/>
        </w:rPr>
        <w:t>D</w:t>
      </w:r>
      <w:r w:rsidR="00AC0475" w:rsidRPr="008B2C80">
        <w:rPr>
          <w:lang w:val="fr-FR"/>
        </w:rPr>
        <w:t>’</w:t>
      </w:r>
      <w:r w:rsidRPr="008B2C80">
        <w:rPr>
          <w:lang w:val="fr-FR"/>
        </w:rPr>
        <w:t>autres actions renforcent cette dynamique. Il s</w:t>
      </w:r>
      <w:r w:rsidR="00AC0475" w:rsidRPr="008B2C80">
        <w:rPr>
          <w:lang w:val="fr-FR"/>
        </w:rPr>
        <w:t>’</w:t>
      </w:r>
      <w:r w:rsidRPr="008B2C80">
        <w:rPr>
          <w:lang w:val="fr-FR"/>
        </w:rPr>
        <w:t>agit essentiellement, du suivi de l</w:t>
      </w:r>
      <w:r w:rsidR="00AC0475" w:rsidRPr="008B2C80">
        <w:rPr>
          <w:lang w:val="fr-FR"/>
        </w:rPr>
        <w:t>’</w:t>
      </w:r>
      <w:r w:rsidRPr="008B2C80">
        <w:rPr>
          <w:lang w:val="fr-FR"/>
        </w:rPr>
        <w:t>application des lois et des règlements favorisant la participation des femmes à la vie politique, en particulier au niveau de la prise de décisions, y compris la réforme du système électoral d</w:t>
      </w:r>
      <w:r w:rsidR="00AC0475" w:rsidRPr="008B2C80">
        <w:rPr>
          <w:lang w:val="fr-FR"/>
        </w:rPr>
        <w:t>’</w:t>
      </w:r>
      <w:r w:rsidRPr="008B2C80">
        <w:rPr>
          <w:lang w:val="fr-FR"/>
        </w:rPr>
        <w:t>une part et l</w:t>
      </w:r>
      <w:r w:rsidR="00AC0475" w:rsidRPr="008B2C80">
        <w:rPr>
          <w:lang w:val="fr-FR"/>
        </w:rPr>
        <w:t>’</w:t>
      </w:r>
      <w:r w:rsidRPr="008B2C80">
        <w:rPr>
          <w:lang w:val="fr-FR"/>
        </w:rPr>
        <w:t>adoption de mesures spéciales temporaires comme nominations dans des postes clef de l</w:t>
      </w:r>
      <w:r w:rsidR="00AC0475" w:rsidRPr="008B2C80">
        <w:rPr>
          <w:lang w:val="fr-FR"/>
        </w:rPr>
        <w:t>’</w:t>
      </w:r>
      <w:r w:rsidRPr="008B2C80">
        <w:rPr>
          <w:lang w:val="fr-FR"/>
        </w:rPr>
        <w:t>administration. Aujourd</w:t>
      </w:r>
      <w:r w:rsidR="00AC0475" w:rsidRPr="008B2C80">
        <w:rPr>
          <w:lang w:val="fr-FR"/>
        </w:rPr>
        <w:t>’</w:t>
      </w:r>
      <w:r w:rsidRPr="008B2C80">
        <w:rPr>
          <w:lang w:val="fr-FR"/>
        </w:rPr>
        <w:t>hui les femmes sont présentes dans le Conseil Constitutionnel, la Commission nationale électorale indépendante, le Conseil économique, social et environnemental et à la Magistrature. Elles occupent des postes clefs dans la gestion et l</w:t>
      </w:r>
      <w:r w:rsidR="00AC0475" w:rsidRPr="008B2C80">
        <w:rPr>
          <w:lang w:val="fr-FR"/>
        </w:rPr>
        <w:t>’</w:t>
      </w:r>
      <w:r w:rsidRPr="008B2C80">
        <w:rPr>
          <w:lang w:val="fr-FR"/>
        </w:rPr>
        <w:t>administration de la Justice.</w:t>
      </w:r>
    </w:p>
    <w:p w14:paraId="65687178" w14:textId="28C0601A" w:rsidR="00EF60ED" w:rsidRPr="008B2C80" w:rsidRDefault="00EF60ED" w:rsidP="00EF60ED">
      <w:pPr>
        <w:pStyle w:val="SingleTxt"/>
        <w:spacing w:after="0" w:line="120" w:lineRule="exact"/>
        <w:rPr>
          <w:sz w:val="10"/>
          <w:lang w:val="fr-FR"/>
        </w:rPr>
      </w:pPr>
    </w:p>
    <w:p w14:paraId="77339338" w14:textId="77777777" w:rsidR="00EF60ED" w:rsidRPr="008B2C80" w:rsidRDefault="00EF60ED" w:rsidP="00EF60ED">
      <w:pPr>
        <w:pStyle w:val="SingleTxt"/>
        <w:spacing w:after="0" w:line="120" w:lineRule="exact"/>
        <w:rPr>
          <w:sz w:val="10"/>
          <w:lang w:val="fr-FR"/>
        </w:rPr>
      </w:pPr>
    </w:p>
    <w:p w14:paraId="2DD4F117" w14:textId="785E47AE" w:rsidR="000A31AC" w:rsidRPr="008B2C80" w:rsidRDefault="000A31AC" w:rsidP="00EF60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8B2C80">
        <w:rPr>
          <w:szCs w:val="20"/>
          <w:lang w:val="fr-FR"/>
        </w:rPr>
        <w:tab/>
      </w:r>
      <w:r w:rsidRPr="008B2C80">
        <w:rPr>
          <w:szCs w:val="20"/>
          <w:lang w:val="fr-FR"/>
        </w:rPr>
        <w:tab/>
        <w:t>Réponse à la question posée au paragraphe 12</w:t>
      </w:r>
    </w:p>
    <w:p w14:paraId="7423E9DE" w14:textId="20CFCF41" w:rsidR="00EF60ED" w:rsidRPr="008B2C80" w:rsidRDefault="00EF60ED" w:rsidP="00EF60ED">
      <w:pPr>
        <w:pStyle w:val="SingleTxt"/>
        <w:spacing w:after="0" w:line="120" w:lineRule="exact"/>
        <w:rPr>
          <w:sz w:val="10"/>
          <w:lang w:val="fr-FR"/>
        </w:rPr>
      </w:pPr>
    </w:p>
    <w:p w14:paraId="5F4EAFC7" w14:textId="68BA43DA" w:rsidR="00EF60ED" w:rsidRPr="008B2C80" w:rsidRDefault="00EF60ED" w:rsidP="00EF60ED">
      <w:pPr>
        <w:pStyle w:val="SingleTxt"/>
        <w:spacing w:after="0" w:line="120" w:lineRule="exact"/>
        <w:rPr>
          <w:sz w:val="10"/>
          <w:lang w:val="fr-FR"/>
        </w:rPr>
      </w:pPr>
    </w:p>
    <w:p w14:paraId="5D31CCD4" w14:textId="34A9D8FF" w:rsidR="000A31AC" w:rsidRPr="008B2C80" w:rsidRDefault="000A31AC" w:rsidP="00EE245C">
      <w:pPr>
        <w:pStyle w:val="SingleTxt"/>
        <w:numPr>
          <w:ilvl w:val="0"/>
          <w:numId w:val="37"/>
        </w:numPr>
        <w:spacing w:line="240" w:lineRule="exact"/>
        <w:rPr>
          <w:lang w:val="fr-FR"/>
        </w:rPr>
      </w:pPr>
      <w:r w:rsidRPr="008B2C80">
        <w:rPr>
          <w:lang w:val="fr-FR"/>
        </w:rPr>
        <w:t xml:space="preserve">Par rapport </w:t>
      </w:r>
      <w:r w:rsidRPr="008B2C80">
        <w:rPr>
          <w:szCs w:val="20"/>
          <w:lang w:val="fr-FR"/>
        </w:rPr>
        <w:t>aux</w:t>
      </w:r>
      <w:r w:rsidRPr="008B2C80">
        <w:rPr>
          <w:lang w:val="fr-FR"/>
        </w:rPr>
        <w:t xml:space="preserve"> dispositions relatives à la transmission de la nationalité de la mère à son enfant et à son conjoint, il faut noter que ses dispositions ne sont pas discriminatoires aux motifs suivants</w:t>
      </w:r>
      <w:r w:rsidR="00AC0475" w:rsidRPr="008B2C80">
        <w:rPr>
          <w:lang w:val="fr-FR"/>
        </w:rPr>
        <w:t> :</w:t>
      </w:r>
      <w:r w:rsidRPr="008B2C80">
        <w:rPr>
          <w:lang w:val="fr-FR"/>
        </w:rPr>
        <w:t xml:space="preserve"> </w:t>
      </w:r>
    </w:p>
    <w:tbl>
      <w:tblPr>
        <w:tblpPr w:leftFromText="141" w:rightFromText="141" w:horzAnchor="margin" w:tblpXSpec="center" w:tblpY="-9375"/>
        <w:tblW w:w="0" w:type="auto"/>
        <w:tblLook w:val="04A0" w:firstRow="1" w:lastRow="0" w:firstColumn="1" w:lastColumn="0" w:noHBand="0" w:noVBand="1"/>
      </w:tblPr>
      <w:tblGrid>
        <w:gridCol w:w="9360"/>
      </w:tblGrid>
      <w:tr w:rsidR="000A31AC" w:rsidRPr="008B2C80" w14:paraId="55DBD81F" w14:textId="77777777" w:rsidTr="00360539">
        <w:trPr>
          <w:trHeight w:val="235"/>
        </w:trPr>
        <w:tc>
          <w:tcPr>
            <w:tcW w:w="9360" w:type="dxa"/>
            <w:vAlign w:val="center"/>
          </w:tcPr>
          <w:p w14:paraId="5A8BDA2C" w14:textId="77777777" w:rsidR="000A31AC" w:rsidRPr="008B2C80" w:rsidRDefault="000A31AC" w:rsidP="00360539">
            <w:pPr>
              <w:spacing w:after="200" w:line="276" w:lineRule="auto"/>
              <w:rPr>
                <w:lang w:val="fr-FR"/>
              </w:rPr>
            </w:pPr>
          </w:p>
          <w:p w14:paraId="423DBF2C" w14:textId="77777777" w:rsidR="000A31AC" w:rsidRPr="008B2C80" w:rsidRDefault="000A31AC" w:rsidP="00360539">
            <w:pPr>
              <w:spacing w:after="200" w:line="276" w:lineRule="auto"/>
              <w:rPr>
                <w:lang w:val="fr-FR"/>
              </w:rPr>
            </w:pPr>
          </w:p>
        </w:tc>
      </w:tr>
    </w:tbl>
    <w:p w14:paraId="6DFEEEA2" w14:textId="333CBB81" w:rsidR="000A31AC" w:rsidRPr="008B2C80" w:rsidRDefault="00EF60ED"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article 6 de la loi n</w:t>
      </w:r>
      <w:r w:rsidR="000A31AC" w:rsidRPr="008B2C80">
        <w:rPr>
          <w:vertAlign w:val="superscript"/>
          <w:lang w:val="fr-FR"/>
        </w:rPr>
        <w:t>o</w:t>
      </w:r>
      <w:r w:rsidR="00907D3F" w:rsidRPr="008B2C80">
        <w:rPr>
          <w:lang w:val="fr-FR"/>
        </w:rPr>
        <w:t> </w:t>
      </w:r>
      <w:r w:rsidR="000A31AC" w:rsidRPr="008B2C80">
        <w:rPr>
          <w:lang w:val="fr-FR"/>
        </w:rPr>
        <w:t>61-112 portant code de la nationalité, stipule que toutes les dispositions relatives à la nationalité contenues dans les traités ou accords internationaux ratifiés et publiés s</w:t>
      </w:r>
      <w:r w:rsidR="00AC0475" w:rsidRPr="008B2C80">
        <w:rPr>
          <w:lang w:val="fr-FR"/>
        </w:rPr>
        <w:t>’</w:t>
      </w:r>
      <w:r w:rsidR="000A31AC" w:rsidRPr="008B2C80">
        <w:rPr>
          <w:lang w:val="fr-FR"/>
        </w:rPr>
        <w:t>appliquent même si elles sont contraires à la législation nationale mauritanienne</w:t>
      </w:r>
      <w:r w:rsidR="00AC0475" w:rsidRPr="008B2C80">
        <w:rPr>
          <w:lang w:val="fr-FR"/>
        </w:rPr>
        <w:t> ;</w:t>
      </w:r>
    </w:p>
    <w:p w14:paraId="6815A0BB" w14:textId="7F1D0F7E" w:rsidR="000A31AC" w:rsidRPr="008B2C80" w:rsidRDefault="00EF60ED"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article 8 prévoit qu</w:t>
      </w:r>
      <w:r w:rsidR="00AC0475" w:rsidRPr="008B2C80">
        <w:rPr>
          <w:lang w:val="fr-FR"/>
        </w:rPr>
        <w:t>’</w:t>
      </w:r>
      <w:r w:rsidR="000A31AC" w:rsidRPr="008B2C80">
        <w:rPr>
          <w:lang w:val="fr-FR"/>
        </w:rPr>
        <w:t>un enfant né d</w:t>
      </w:r>
      <w:r w:rsidR="00AC0475" w:rsidRPr="008B2C80">
        <w:rPr>
          <w:lang w:val="fr-FR"/>
        </w:rPr>
        <w:t>’</w:t>
      </w:r>
      <w:r w:rsidR="000A31AC" w:rsidRPr="008B2C80">
        <w:rPr>
          <w:lang w:val="fr-FR"/>
        </w:rPr>
        <w:t>une mère mauritanienne et un père apatride ou de nationalité inconnue est mauritanien d</w:t>
      </w:r>
      <w:r w:rsidR="00AC0475" w:rsidRPr="008B2C80">
        <w:rPr>
          <w:lang w:val="fr-FR"/>
        </w:rPr>
        <w:t>’</w:t>
      </w:r>
      <w:r w:rsidR="000A31AC" w:rsidRPr="008B2C80">
        <w:rPr>
          <w:lang w:val="fr-FR"/>
        </w:rPr>
        <w:t>origine. Il en est de même pour l</w:t>
      </w:r>
      <w:r w:rsidR="00AC0475" w:rsidRPr="008B2C80">
        <w:rPr>
          <w:lang w:val="fr-FR"/>
        </w:rPr>
        <w:t>’</w:t>
      </w:r>
      <w:r w:rsidR="000A31AC" w:rsidRPr="008B2C80">
        <w:rPr>
          <w:lang w:val="fr-FR"/>
        </w:rPr>
        <w:t>enfant né en Mauritanie d</w:t>
      </w:r>
      <w:r w:rsidR="00AC0475" w:rsidRPr="008B2C80">
        <w:rPr>
          <w:lang w:val="fr-FR"/>
        </w:rPr>
        <w:t>’</w:t>
      </w:r>
      <w:r w:rsidR="000A31AC" w:rsidRPr="008B2C80">
        <w:rPr>
          <w:lang w:val="fr-FR"/>
        </w:rPr>
        <w:t>une mère mauritanienne et d</w:t>
      </w:r>
      <w:r w:rsidR="00AC0475" w:rsidRPr="008B2C80">
        <w:rPr>
          <w:lang w:val="fr-FR"/>
        </w:rPr>
        <w:t>’</w:t>
      </w:r>
      <w:r w:rsidR="000A31AC" w:rsidRPr="008B2C80">
        <w:rPr>
          <w:lang w:val="fr-FR"/>
        </w:rPr>
        <w:t>un père de nationalité étrangère</w:t>
      </w:r>
      <w:r w:rsidR="00AC0475" w:rsidRPr="008B2C80">
        <w:rPr>
          <w:lang w:val="fr-FR"/>
        </w:rPr>
        <w:t> ;</w:t>
      </w:r>
    </w:p>
    <w:p w14:paraId="20C404B8" w14:textId="25EDF71A" w:rsidR="000A31AC" w:rsidRPr="008B2C80" w:rsidRDefault="00EF60ED"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Devient automatiquement mauritanien l</w:t>
      </w:r>
      <w:r w:rsidR="00AC0475" w:rsidRPr="008B2C80">
        <w:rPr>
          <w:lang w:val="fr-FR"/>
        </w:rPr>
        <w:t>’</w:t>
      </w:r>
      <w:r w:rsidR="000A31AC" w:rsidRPr="008B2C80">
        <w:rPr>
          <w:lang w:val="fr-FR"/>
        </w:rPr>
        <w:t>enfant mineur dont le père ou la mère acquiert la nationalité mauritanienne (article 15 (nouveau) de la loi 2010-023)</w:t>
      </w:r>
      <w:r w:rsidR="00AC0475" w:rsidRPr="008B2C80">
        <w:rPr>
          <w:lang w:val="fr-FR"/>
        </w:rPr>
        <w:t> ;</w:t>
      </w:r>
    </w:p>
    <w:p w14:paraId="1AF5D812" w14:textId="655640AC" w:rsidR="000A31AC" w:rsidRPr="008B2C80" w:rsidRDefault="00EF60ED"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enfant né à l</w:t>
      </w:r>
      <w:r w:rsidR="00AC0475" w:rsidRPr="008B2C80">
        <w:rPr>
          <w:lang w:val="fr-FR"/>
        </w:rPr>
        <w:t>’</w:t>
      </w:r>
      <w:r w:rsidR="000A31AC" w:rsidRPr="008B2C80">
        <w:rPr>
          <w:lang w:val="fr-FR"/>
        </w:rPr>
        <w:t>étranger d</w:t>
      </w:r>
      <w:r w:rsidR="00AC0475" w:rsidRPr="008B2C80">
        <w:rPr>
          <w:lang w:val="fr-FR"/>
        </w:rPr>
        <w:t>’</w:t>
      </w:r>
      <w:r w:rsidR="000A31AC" w:rsidRPr="008B2C80">
        <w:rPr>
          <w:lang w:val="fr-FR"/>
        </w:rPr>
        <w:t>une mère mauritanienne et un père étranger peut opter pour la nationalité mauritanienne à l</w:t>
      </w:r>
      <w:r w:rsidR="00AC0475" w:rsidRPr="008B2C80">
        <w:rPr>
          <w:lang w:val="fr-FR"/>
        </w:rPr>
        <w:t>’</w:t>
      </w:r>
      <w:r w:rsidR="000A31AC" w:rsidRPr="008B2C80">
        <w:rPr>
          <w:lang w:val="fr-FR"/>
        </w:rPr>
        <w:t>âge de 17 ans, conformément à l</w:t>
      </w:r>
      <w:r w:rsidR="00AC0475" w:rsidRPr="008B2C80">
        <w:rPr>
          <w:lang w:val="fr-FR"/>
        </w:rPr>
        <w:t>’</w:t>
      </w:r>
      <w:r w:rsidR="000A31AC" w:rsidRPr="008B2C80">
        <w:rPr>
          <w:lang w:val="fr-FR"/>
        </w:rPr>
        <w:t>article 13 (nouveau)</w:t>
      </w:r>
      <w:r w:rsidR="00907D3F" w:rsidRPr="008B2C80">
        <w:rPr>
          <w:lang w:val="fr-FR"/>
        </w:rPr>
        <w:t> ;</w:t>
      </w:r>
    </w:p>
    <w:p w14:paraId="646EDA1E" w14:textId="28EAA009" w:rsidR="000A31AC" w:rsidRPr="008B2C80" w:rsidRDefault="00EF60ED"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article 31 (nouveau), modifié par la loi 2021-016 du 6 août 2021 a autorisé la pluralité de nationalité</w:t>
      </w:r>
      <w:r w:rsidR="00AC0475" w:rsidRPr="008B2C80">
        <w:rPr>
          <w:lang w:val="fr-FR"/>
        </w:rPr>
        <w:t> ;</w:t>
      </w:r>
    </w:p>
    <w:p w14:paraId="0BB297DA" w14:textId="335230E2" w:rsidR="000A31AC" w:rsidRPr="008B2C80" w:rsidRDefault="00EF60ED" w:rsidP="000C0D31">
      <w:pPr>
        <w:pStyle w:val="SingleTxt"/>
        <w:tabs>
          <w:tab w:val="right" w:pos="1685"/>
        </w:tabs>
        <w:ind w:left="1742" w:hanging="475"/>
        <w:rPr>
          <w:sz w:val="10"/>
          <w:lang w:val="fr-FR"/>
        </w:rPr>
      </w:pPr>
      <w:r w:rsidRPr="008B2C80">
        <w:rPr>
          <w:lang w:val="fr-FR"/>
        </w:rPr>
        <w:tab/>
        <w:t>•</w:t>
      </w:r>
      <w:r w:rsidRPr="008B2C80">
        <w:rPr>
          <w:lang w:val="fr-FR"/>
        </w:rPr>
        <w:tab/>
      </w:r>
      <w:r w:rsidR="000A31AC" w:rsidRPr="008B2C80">
        <w:rPr>
          <w:lang w:val="fr-FR"/>
        </w:rPr>
        <w:t>En ce qui concerne l</w:t>
      </w:r>
      <w:r w:rsidR="00AC0475" w:rsidRPr="008B2C80">
        <w:rPr>
          <w:lang w:val="fr-FR"/>
        </w:rPr>
        <w:t>’</w:t>
      </w:r>
      <w:r w:rsidR="000A31AC" w:rsidRPr="008B2C80">
        <w:rPr>
          <w:lang w:val="fr-FR"/>
        </w:rPr>
        <w:t>acquisition de la nationalité en vertu du lien du mariage, les conditions sont les mêmes qu</w:t>
      </w:r>
      <w:r w:rsidR="00AC0475" w:rsidRPr="008B2C80">
        <w:rPr>
          <w:lang w:val="fr-FR"/>
        </w:rPr>
        <w:t>’</w:t>
      </w:r>
      <w:r w:rsidR="000A31AC" w:rsidRPr="008B2C80">
        <w:rPr>
          <w:lang w:val="fr-FR"/>
        </w:rPr>
        <w:t>il s</w:t>
      </w:r>
      <w:r w:rsidR="00AC0475" w:rsidRPr="008B2C80">
        <w:rPr>
          <w:lang w:val="fr-FR"/>
        </w:rPr>
        <w:t>’</w:t>
      </w:r>
      <w:r w:rsidR="000A31AC" w:rsidRPr="008B2C80">
        <w:rPr>
          <w:lang w:val="fr-FR"/>
        </w:rPr>
        <w:t>agisse d</w:t>
      </w:r>
      <w:r w:rsidR="00AC0475" w:rsidRPr="008B2C80">
        <w:rPr>
          <w:lang w:val="fr-FR"/>
        </w:rPr>
        <w:t>’</w:t>
      </w:r>
      <w:r w:rsidR="000A31AC" w:rsidRPr="008B2C80">
        <w:rPr>
          <w:lang w:val="fr-FR"/>
        </w:rPr>
        <w:t>homme ou de femme. Le chapitre</w:t>
      </w:r>
      <w:r w:rsidR="00907D3F" w:rsidRPr="008B2C80">
        <w:rPr>
          <w:lang w:val="fr-FR"/>
        </w:rPr>
        <w:t> </w:t>
      </w:r>
      <w:r w:rsidR="000A31AC" w:rsidRPr="008B2C80">
        <w:rPr>
          <w:lang w:val="fr-FR"/>
        </w:rPr>
        <w:t>II du titre III de la loi n</w:t>
      </w:r>
      <w:r w:rsidR="000C0D31" w:rsidRPr="008B2C80">
        <w:rPr>
          <w:vertAlign w:val="superscript"/>
          <w:lang w:val="fr-FR"/>
        </w:rPr>
        <w:t>o</w:t>
      </w:r>
      <w:r w:rsidR="000A31AC" w:rsidRPr="008B2C80">
        <w:rPr>
          <w:lang w:val="fr-FR"/>
        </w:rPr>
        <w:t>°61-112 est abrogé (article 2 de la loi n</w:t>
      </w:r>
      <w:r w:rsidR="000C0D31" w:rsidRPr="008B2C80">
        <w:rPr>
          <w:vertAlign w:val="superscript"/>
          <w:lang w:val="fr-FR"/>
        </w:rPr>
        <w:t>o</w:t>
      </w:r>
      <w:r w:rsidR="000A31AC" w:rsidRPr="008B2C80">
        <w:rPr>
          <w:lang w:val="fr-FR"/>
        </w:rPr>
        <w:t>°2010-023), et remplacé par le chapitre III</w:t>
      </w:r>
      <w:r w:rsidR="00AC0475" w:rsidRPr="008B2C80">
        <w:rPr>
          <w:lang w:val="fr-FR"/>
        </w:rPr>
        <w:t> :</w:t>
      </w:r>
      <w:r w:rsidR="000A31AC" w:rsidRPr="008B2C80">
        <w:rPr>
          <w:lang w:val="fr-FR"/>
        </w:rPr>
        <w:t xml:space="preserve"> la naturalisation, qui fixe les mêmes conditions d</w:t>
      </w:r>
      <w:r w:rsidR="00AC0475" w:rsidRPr="008B2C80">
        <w:rPr>
          <w:lang w:val="fr-FR"/>
        </w:rPr>
        <w:t>’</w:t>
      </w:r>
      <w:r w:rsidR="000A31AC" w:rsidRPr="008B2C80">
        <w:rPr>
          <w:lang w:val="fr-FR"/>
        </w:rPr>
        <w:t>acquisition de la nationalité mauritanienne par voie de naturalisation pour les conjoints qu</w:t>
      </w:r>
      <w:r w:rsidR="00AC0475" w:rsidRPr="008B2C80">
        <w:rPr>
          <w:lang w:val="fr-FR"/>
        </w:rPr>
        <w:t>’</w:t>
      </w:r>
      <w:r w:rsidR="000A31AC" w:rsidRPr="008B2C80">
        <w:rPr>
          <w:lang w:val="fr-FR"/>
        </w:rPr>
        <w:t>ils soient hommes ou femmes.</w:t>
      </w:r>
    </w:p>
    <w:p w14:paraId="4827A8E2" w14:textId="3486B993" w:rsidR="000C0D31" w:rsidRPr="008B2C80" w:rsidRDefault="000C0D31" w:rsidP="000C0D31">
      <w:pPr>
        <w:pStyle w:val="SingleTxt"/>
        <w:tabs>
          <w:tab w:val="right" w:pos="1685"/>
        </w:tabs>
        <w:spacing w:after="0" w:line="120" w:lineRule="exact"/>
        <w:ind w:left="1742" w:hanging="475"/>
        <w:rPr>
          <w:sz w:val="10"/>
          <w:lang w:val="fr-FR"/>
        </w:rPr>
      </w:pPr>
    </w:p>
    <w:p w14:paraId="2F89FD37" w14:textId="5BC40564" w:rsidR="000C0D31" w:rsidRPr="008B2C80" w:rsidRDefault="000C0D31" w:rsidP="000C0D31">
      <w:pPr>
        <w:pStyle w:val="SingleTxt"/>
        <w:tabs>
          <w:tab w:val="right" w:pos="1685"/>
        </w:tabs>
        <w:spacing w:after="0" w:line="120" w:lineRule="exact"/>
        <w:ind w:left="1742" w:hanging="475"/>
        <w:rPr>
          <w:sz w:val="10"/>
          <w:lang w:val="fr-FR"/>
        </w:rPr>
      </w:pPr>
    </w:p>
    <w:p w14:paraId="5D784FB3" w14:textId="0A253A3E" w:rsidR="000A31AC" w:rsidRPr="008B2C80" w:rsidRDefault="000A31AC" w:rsidP="00907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8B2C80">
        <w:rPr>
          <w:szCs w:val="20"/>
          <w:lang w:val="fr-FR"/>
        </w:rPr>
        <w:lastRenderedPageBreak/>
        <w:tab/>
      </w:r>
      <w:r w:rsidRPr="008B2C80">
        <w:rPr>
          <w:szCs w:val="20"/>
          <w:lang w:val="fr-FR"/>
        </w:rPr>
        <w:tab/>
        <w:t>Réponse à la question posée au paragraphe 13</w:t>
      </w:r>
    </w:p>
    <w:p w14:paraId="0FEA6C13" w14:textId="2F40C9A7" w:rsidR="000C0D31" w:rsidRPr="008B2C80" w:rsidRDefault="000C0D31" w:rsidP="00907D3F">
      <w:pPr>
        <w:pStyle w:val="SingleTxt"/>
        <w:keepNext/>
        <w:keepLines/>
        <w:spacing w:after="0" w:line="120" w:lineRule="exact"/>
        <w:rPr>
          <w:sz w:val="10"/>
          <w:lang w:val="fr-FR"/>
        </w:rPr>
      </w:pPr>
    </w:p>
    <w:p w14:paraId="6384E0B6" w14:textId="7BAD862C" w:rsidR="000C0D31" w:rsidRPr="008B2C80" w:rsidRDefault="000C0D31" w:rsidP="00907D3F">
      <w:pPr>
        <w:pStyle w:val="SingleTxt"/>
        <w:keepNext/>
        <w:keepLines/>
        <w:spacing w:after="0" w:line="120" w:lineRule="exact"/>
        <w:rPr>
          <w:sz w:val="10"/>
          <w:lang w:val="fr-FR"/>
        </w:rPr>
      </w:pPr>
    </w:p>
    <w:p w14:paraId="6B966722" w14:textId="3ACB70D8" w:rsidR="000A31AC" w:rsidRPr="008B2C80" w:rsidRDefault="000A31AC" w:rsidP="00907D3F">
      <w:pPr>
        <w:pStyle w:val="SingleTxt"/>
        <w:keepNext/>
        <w:keepLines/>
        <w:numPr>
          <w:ilvl w:val="0"/>
          <w:numId w:val="37"/>
        </w:numPr>
        <w:spacing w:line="240" w:lineRule="exact"/>
        <w:rPr>
          <w:lang w:val="fr-FR"/>
        </w:rPr>
      </w:pPr>
      <w:r w:rsidRPr="008B2C80">
        <w:rPr>
          <w:lang w:val="fr-FR"/>
        </w:rPr>
        <w:t>La stratégie adoptée par le Ministère chargée de l</w:t>
      </w:r>
      <w:r w:rsidR="00AC0475" w:rsidRPr="008B2C80">
        <w:rPr>
          <w:lang w:val="fr-FR"/>
        </w:rPr>
        <w:t>’</w:t>
      </w:r>
      <w:r w:rsidRPr="008B2C80">
        <w:rPr>
          <w:lang w:val="fr-FR"/>
        </w:rPr>
        <w:t>éducation vise à garantir un accès égal et équitable à l</w:t>
      </w:r>
      <w:r w:rsidR="00AC0475" w:rsidRPr="008B2C80">
        <w:rPr>
          <w:lang w:val="fr-FR"/>
        </w:rPr>
        <w:t>’</w:t>
      </w:r>
      <w:r w:rsidRPr="008B2C80">
        <w:rPr>
          <w:lang w:val="fr-FR"/>
        </w:rPr>
        <w:t>éducation à tous les enfants mauritaniens et d</w:t>
      </w:r>
      <w:r w:rsidR="00AC0475" w:rsidRPr="008B2C80">
        <w:rPr>
          <w:lang w:val="fr-FR"/>
        </w:rPr>
        <w:t>’</w:t>
      </w:r>
      <w:r w:rsidRPr="008B2C80">
        <w:rPr>
          <w:lang w:val="fr-FR"/>
        </w:rPr>
        <w:t>empêcher les abandons scolaires.</w:t>
      </w:r>
    </w:p>
    <w:p w14:paraId="03FF6CC8" w14:textId="635DF3BC" w:rsidR="000A31AC" w:rsidRPr="008B2C80" w:rsidRDefault="000A31AC" w:rsidP="00EE245C">
      <w:pPr>
        <w:pStyle w:val="SingleTxt"/>
        <w:numPr>
          <w:ilvl w:val="0"/>
          <w:numId w:val="37"/>
        </w:numPr>
        <w:spacing w:line="240" w:lineRule="exact"/>
        <w:rPr>
          <w:lang w:val="fr-FR"/>
        </w:rPr>
      </w:pPr>
      <w:r w:rsidRPr="008B2C80">
        <w:rPr>
          <w:lang w:val="fr-FR"/>
        </w:rPr>
        <w:t>Ainsi, la promotion de l</w:t>
      </w:r>
      <w:r w:rsidR="00AC0475" w:rsidRPr="008B2C80">
        <w:rPr>
          <w:lang w:val="fr-FR"/>
        </w:rPr>
        <w:t>’</w:t>
      </w:r>
      <w:r w:rsidRPr="008B2C80">
        <w:rPr>
          <w:lang w:val="fr-FR"/>
        </w:rPr>
        <w:t>éducation des filles est un axe important de la politique du département mis en œuvre à travers le programme SWEDD financé par la Banque Mondiale. Durant la phase I du projet, 49</w:t>
      </w:r>
      <w:r w:rsidR="00907D3F" w:rsidRPr="008B2C80">
        <w:rPr>
          <w:lang w:val="fr-FR"/>
        </w:rPr>
        <w:t> </w:t>
      </w:r>
      <w:r w:rsidRPr="008B2C80">
        <w:rPr>
          <w:lang w:val="fr-FR"/>
        </w:rPr>
        <w:t>000 brochures pour les élèves de 4AS et 7AS ont été distribuées, 2</w:t>
      </w:r>
      <w:r w:rsidR="00907D3F" w:rsidRPr="008B2C80">
        <w:rPr>
          <w:lang w:val="fr-FR"/>
        </w:rPr>
        <w:t> </w:t>
      </w:r>
      <w:r w:rsidRPr="008B2C80">
        <w:rPr>
          <w:lang w:val="fr-FR"/>
        </w:rPr>
        <w:t>400 bourses pour les filles de familles nécessiteuses pour favoriser la rétention en plus de l</w:t>
      </w:r>
      <w:r w:rsidR="00AC0475" w:rsidRPr="008B2C80">
        <w:rPr>
          <w:lang w:val="fr-FR"/>
        </w:rPr>
        <w:t>’</w:t>
      </w:r>
      <w:r w:rsidRPr="008B2C80">
        <w:rPr>
          <w:lang w:val="fr-FR"/>
        </w:rPr>
        <w:t>organisation de cours de soutien pour 6</w:t>
      </w:r>
      <w:r w:rsidR="00907D3F" w:rsidRPr="008B2C80">
        <w:rPr>
          <w:lang w:val="fr-FR"/>
        </w:rPr>
        <w:t> </w:t>
      </w:r>
      <w:r w:rsidRPr="008B2C80">
        <w:rPr>
          <w:lang w:val="fr-FR"/>
        </w:rPr>
        <w:t>000 filles. Quant à la phase II</w:t>
      </w:r>
      <w:r w:rsidR="00AC0475" w:rsidRPr="008B2C80">
        <w:rPr>
          <w:lang w:val="fr-FR"/>
        </w:rPr>
        <w:t>,</w:t>
      </w:r>
      <w:r w:rsidRPr="008B2C80">
        <w:rPr>
          <w:lang w:val="fr-FR"/>
        </w:rPr>
        <w:t xml:space="preserve"> elle est marquée</w:t>
      </w:r>
      <w:r w:rsidR="00AC0475" w:rsidRPr="008B2C80">
        <w:rPr>
          <w:lang w:val="fr-FR"/>
        </w:rPr>
        <w:t xml:space="preserve"> </w:t>
      </w:r>
      <w:r w:rsidRPr="008B2C80">
        <w:rPr>
          <w:lang w:val="fr-FR"/>
        </w:rPr>
        <w:t>par</w:t>
      </w:r>
      <w:r w:rsidR="00AC0475" w:rsidRPr="008B2C80">
        <w:rPr>
          <w:lang w:val="fr-FR"/>
        </w:rPr>
        <w:t xml:space="preserve"> </w:t>
      </w:r>
      <w:r w:rsidRPr="008B2C80">
        <w:rPr>
          <w:lang w:val="fr-FR"/>
        </w:rPr>
        <w:t>la</w:t>
      </w:r>
      <w:r w:rsidR="00AC0475" w:rsidRPr="008B2C80">
        <w:rPr>
          <w:lang w:val="fr-FR"/>
        </w:rPr>
        <w:t xml:space="preserve"> </w:t>
      </w:r>
      <w:r w:rsidRPr="008B2C80">
        <w:rPr>
          <w:lang w:val="fr-FR"/>
        </w:rPr>
        <w:t>production, l</w:t>
      </w:r>
      <w:r w:rsidR="00AC0475" w:rsidRPr="008B2C80">
        <w:rPr>
          <w:lang w:val="fr-FR"/>
        </w:rPr>
        <w:t>’</w:t>
      </w:r>
      <w:r w:rsidRPr="008B2C80">
        <w:rPr>
          <w:lang w:val="fr-FR"/>
        </w:rPr>
        <w:t>impression et la distribution de 100</w:t>
      </w:r>
      <w:r w:rsidR="00907D3F" w:rsidRPr="008B2C80">
        <w:rPr>
          <w:lang w:val="fr-FR"/>
        </w:rPr>
        <w:t> </w:t>
      </w:r>
      <w:r w:rsidRPr="008B2C80">
        <w:rPr>
          <w:lang w:val="fr-FR"/>
        </w:rPr>
        <w:t>000 manuels dont 54</w:t>
      </w:r>
      <w:r w:rsidR="00907D3F" w:rsidRPr="008B2C80">
        <w:rPr>
          <w:lang w:val="fr-FR"/>
        </w:rPr>
        <w:t> </w:t>
      </w:r>
      <w:r w:rsidRPr="008B2C80">
        <w:rPr>
          <w:lang w:val="fr-FR"/>
        </w:rPr>
        <w:t>000 pour le fondamental, 5</w:t>
      </w:r>
      <w:r w:rsidR="00907D3F" w:rsidRPr="008B2C80">
        <w:rPr>
          <w:lang w:val="fr-FR"/>
        </w:rPr>
        <w:t> </w:t>
      </w:r>
      <w:r w:rsidRPr="008B2C80">
        <w:rPr>
          <w:lang w:val="fr-FR"/>
        </w:rPr>
        <w:t>000 appuis au transport des filles, la distributions de kits scolaires pour 36</w:t>
      </w:r>
      <w:r w:rsidR="00907D3F" w:rsidRPr="008B2C80">
        <w:rPr>
          <w:lang w:val="fr-FR"/>
        </w:rPr>
        <w:t> </w:t>
      </w:r>
      <w:r w:rsidRPr="008B2C80">
        <w:rPr>
          <w:lang w:val="fr-FR"/>
        </w:rPr>
        <w:t>000 élèves filles et l</w:t>
      </w:r>
      <w:r w:rsidR="00AC0475" w:rsidRPr="008B2C80">
        <w:rPr>
          <w:lang w:val="fr-FR"/>
        </w:rPr>
        <w:t>’</w:t>
      </w:r>
      <w:r w:rsidRPr="008B2C80">
        <w:rPr>
          <w:lang w:val="fr-FR"/>
        </w:rPr>
        <w:t>organisation de cours de soutien dans les disciplines de base pour 9</w:t>
      </w:r>
      <w:r w:rsidR="00907D3F" w:rsidRPr="008B2C80">
        <w:rPr>
          <w:lang w:val="fr-FR"/>
        </w:rPr>
        <w:t xml:space="preserve"> </w:t>
      </w:r>
      <w:r w:rsidRPr="008B2C80">
        <w:rPr>
          <w:lang w:val="fr-FR"/>
        </w:rPr>
        <w:t>000 filles en 6ème AF et 7</w:t>
      </w:r>
      <w:r w:rsidR="00907D3F" w:rsidRPr="008B2C80">
        <w:rPr>
          <w:lang w:val="fr-FR"/>
        </w:rPr>
        <w:t> </w:t>
      </w:r>
      <w:r w:rsidRPr="008B2C80">
        <w:rPr>
          <w:lang w:val="fr-FR"/>
        </w:rPr>
        <w:t>000 filles en fin de cycle secondaire en plus de l</w:t>
      </w:r>
      <w:r w:rsidR="00AC0475" w:rsidRPr="008B2C80">
        <w:rPr>
          <w:lang w:val="fr-FR"/>
        </w:rPr>
        <w:t>’</w:t>
      </w:r>
      <w:r w:rsidRPr="008B2C80">
        <w:rPr>
          <w:lang w:val="fr-FR"/>
        </w:rPr>
        <w:t>ouverture de 18</w:t>
      </w:r>
      <w:r w:rsidR="00907D3F" w:rsidRPr="008B2C80">
        <w:rPr>
          <w:lang w:val="fr-FR"/>
        </w:rPr>
        <w:t> </w:t>
      </w:r>
      <w:r w:rsidRPr="008B2C80">
        <w:rPr>
          <w:lang w:val="fr-FR"/>
        </w:rPr>
        <w:t>cybers dans les établissements secondaires et la généralisation des espaces sûrs pour toucher 30</w:t>
      </w:r>
      <w:r w:rsidR="00907D3F" w:rsidRPr="008B2C80">
        <w:rPr>
          <w:lang w:val="fr-FR"/>
        </w:rPr>
        <w:t> </w:t>
      </w:r>
      <w:r w:rsidRPr="008B2C80">
        <w:rPr>
          <w:lang w:val="fr-FR"/>
        </w:rPr>
        <w:t>000 élèves filles au secondaire</w:t>
      </w:r>
      <w:r w:rsidR="00907D3F" w:rsidRPr="008B2C80">
        <w:rPr>
          <w:lang w:val="fr-FR"/>
        </w:rPr>
        <w:t>.</w:t>
      </w:r>
    </w:p>
    <w:p w14:paraId="78FCD7A5" w14:textId="265C6650" w:rsidR="000A31AC" w:rsidRPr="008B2C80" w:rsidRDefault="000A31AC" w:rsidP="00EE245C">
      <w:pPr>
        <w:pStyle w:val="SingleTxt"/>
        <w:numPr>
          <w:ilvl w:val="0"/>
          <w:numId w:val="37"/>
        </w:numPr>
        <w:spacing w:line="240" w:lineRule="exact"/>
        <w:rPr>
          <w:lang w:val="fr-FR"/>
        </w:rPr>
      </w:pPr>
      <w:r w:rsidRPr="008B2C80">
        <w:rPr>
          <w:lang w:val="fr-FR"/>
        </w:rPr>
        <w:t>Pour renforcer le soutien et l</w:t>
      </w:r>
      <w:r w:rsidR="00AC0475" w:rsidRPr="008B2C80">
        <w:rPr>
          <w:lang w:val="fr-FR"/>
        </w:rPr>
        <w:t>’</w:t>
      </w:r>
      <w:r w:rsidRPr="008B2C80">
        <w:rPr>
          <w:lang w:val="fr-FR"/>
        </w:rPr>
        <w:t>assistance économique 72</w:t>
      </w:r>
      <w:r w:rsidR="00907D3F" w:rsidRPr="008B2C80">
        <w:rPr>
          <w:lang w:val="fr-FR"/>
        </w:rPr>
        <w:t> </w:t>
      </w:r>
      <w:r w:rsidRPr="008B2C80">
        <w:rPr>
          <w:lang w:val="fr-FR"/>
        </w:rPr>
        <w:t>000 filles bénéficient de repas scolaires dans les zones rurales</w:t>
      </w:r>
      <w:r w:rsidR="00AC0475" w:rsidRPr="008B2C80">
        <w:rPr>
          <w:lang w:val="fr-FR"/>
        </w:rPr>
        <w:t xml:space="preserve"> </w:t>
      </w:r>
      <w:r w:rsidRPr="008B2C80">
        <w:rPr>
          <w:lang w:val="fr-FR"/>
        </w:rPr>
        <w:t>afin de faciliter leur accès à l</w:t>
      </w:r>
      <w:r w:rsidR="00AC0475" w:rsidRPr="008B2C80">
        <w:rPr>
          <w:lang w:val="fr-FR"/>
        </w:rPr>
        <w:t>’</w:t>
      </w:r>
      <w:r w:rsidRPr="008B2C80">
        <w:rPr>
          <w:lang w:val="fr-FR"/>
        </w:rPr>
        <w:t>école et d</w:t>
      </w:r>
      <w:r w:rsidR="00AC0475" w:rsidRPr="008B2C80">
        <w:rPr>
          <w:lang w:val="fr-FR"/>
        </w:rPr>
        <w:t>’</w:t>
      </w:r>
      <w:r w:rsidRPr="008B2C80">
        <w:rPr>
          <w:lang w:val="fr-FR"/>
        </w:rPr>
        <w:t>éviter leur abandon de l</w:t>
      </w:r>
      <w:r w:rsidR="00AC0475" w:rsidRPr="008B2C80">
        <w:rPr>
          <w:lang w:val="fr-FR"/>
        </w:rPr>
        <w:t>’</w:t>
      </w:r>
      <w:r w:rsidRPr="008B2C80">
        <w:rPr>
          <w:lang w:val="fr-FR"/>
        </w:rPr>
        <w:t>école.</w:t>
      </w:r>
    </w:p>
    <w:p w14:paraId="16E9CE7A" w14:textId="6BEE348F" w:rsidR="000A31AC" w:rsidRPr="008B2C80" w:rsidRDefault="000A31AC" w:rsidP="00EE245C">
      <w:pPr>
        <w:pStyle w:val="SingleTxt"/>
        <w:numPr>
          <w:ilvl w:val="0"/>
          <w:numId w:val="37"/>
        </w:numPr>
        <w:spacing w:line="240" w:lineRule="exact"/>
        <w:rPr>
          <w:lang w:val="fr-FR"/>
        </w:rPr>
      </w:pPr>
      <w:r w:rsidRPr="008B2C80">
        <w:rPr>
          <w:lang w:val="fr-FR"/>
        </w:rPr>
        <w:t>Le département de l</w:t>
      </w:r>
      <w:r w:rsidR="00AC0475" w:rsidRPr="008B2C80">
        <w:rPr>
          <w:lang w:val="fr-FR"/>
        </w:rPr>
        <w:t>’</w:t>
      </w:r>
      <w:r w:rsidRPr="008B2C80">
        <w:rPr>
          <w:lang w:val="fr-FR"/>
        </w:rPr>
        <w:t>éducation nationale prévoit une enveloppe de 1</w:t>
      </w:r>
      <w:r w:rsidR="00907D3F" w:rsidRPr="008B2C80">
        <w:rPr>
          <w:lang w:val="fr-FR"/>
        </w:rPr>
        <w:t> </w:t>
      </w:r>
      <w:r w:rsidRPr="008B2C80">
        <w:rPr>
          <w:lang w:val="fr-FR"/>
        </w:rPr>
        <w:t>300</w:t>
      </w:r>
      <w:r w:rsidR="00907D3F" w:rsidRPr="008B2C80">
        <w:rPr>
          <w:lang w:val="fr-FR"/>
        </w:rPr>
        <w:t> </w:t>
      </w:r>
      <w:r w:rsidRPr="008B2C80">
        <w:rPr>
          <w:lang w:val="fr-FR"/>
        </w:rPr>
        <w:t>000 MRU pour l</w:t>
      </w:r>
      <w:r w:rsidR="00AC0475" w:rsidRPr="008B2C80">
        <w:rPr>
          <w:lang w:val="fr-FR"/>
        </w:rPr>
        <w:t>’</w:t>
      </w:r>
      <w:r w:rsidRPr="008B2C80">
        <w:rPr>
          <w:lang w:val="fr-FR"/>
        </w:rPr>
        <w:t>éducation dans le cadre du projet ZEP (zone d</w:t>
      </w:r>
      <w:r w:rsidR="00AC0475" w:rsidRPr="008B2C80">
        <w:rPr>
          <w:lang w:val="fr-FR"/>
        </w:rPr>
        <w:t>’</w:t>
      </w:r>
      <w:r w:rsidRPr="008B2C80">
        <w:rPr>
          <w:lang w:val="fr-FR"/>
        </w:rPr>
        <w:t>éducation prioritaire) complètement orientée vers les zones les plus reculées et à forte vulnérabilité.</w:t>
      </w:r>
      <w:r w:rsidR="00AC0475" w:rsidRPr="008B2C80">
        <w:rPr>
          <w:lang w:val="fr-FR"/>
        </w:rPr>
        <w:t xml:space="preserve"> </w:t>
      </w:r>
    </w:p>
    <w:p w14:paraId="22A2E9C6" w14:textId="424B15A6" w:rsidR="000A31AC" w:rsidRPr="008B2C80" w:rsidRDefault="000A31AC" w:rsidP="00EE245C">
      <w:pPr>
        <w:pStyle w:val="SingleTxt"/>
        <w:numPr>
          <w:ilvl w:val="0"/>
          <w:numId w:val="37"/>
        </w:numPr>
        <w:spacing w:line="240" w:lineRule="exact"/>
        <w:rPr>
          <w:lang w:val="fr-FR"/>
        </w:rPr>
      </w:pPr>
      <w:r w:rsidRPr="008B2C80">
        <w:rPr>
          <w:lang w:val="fr-FR"/>
        </w:rPr>
        <w:t xml:space="preserve">Tous les concepts relatifs à la santé de reproduction ont été intégrés dans les curricula du secondaire dans six disciplines porteuses (Instruction Religieuse. </w:t>
      </w:r>
      <w:r w:rsidR="000C0D31" w:rsidRPr="008B2C80">
        <w:rPr>
          <w:lang w:val="fr-FR"/>
        </w:rPr>
        <w:t>– </w:t>
      </w:r>
      <w:r w:rsidRPr="008B2C80">
        <w:rPr>
          <w:lang w:val="fr-FR"/>
        </w:rPr>
        <w:t>Histoire Géographie- Arabe- Français et Sciences Naturelles).</w:t>
      </w:r>
    </w:p>
    <w:p w14:paraId="5EEF2765" w14:textId="28DC0588" w:rsidR="000A31AC" w:rsidRPr="008B2C80" w:rsidRDefault="000A31AC" w:rsidP="00EE245C">
      <w:pPr>
        <w:pStyle w:val="SingleTxt"/>
        <w:numPr>
          <w:ilvl w:val="0"/>
          <w:numId w:val="37"/>
        </w:numPr>
        <w:spacing w:line="240" w:lineRule="exact"/>
        <w:rPr>
          <w:lang w:val="fr-FR"/>
        </w:rPr>
      </w:pPr>
      <w:r w:rsidRPr="008B2C80">
        <w:rPr>
          <w:lang w:val="fr-FR"/>
        </w:rPr>
        <w:t>Pour ce qui est de la promotion des langues nationales, la politique suivie reste celle de du Département des langues nationales affilié à l</w:t>
      </w:r>
      <w:r w:rsidR="00AC0475" w:rsidRPr="008B2C80">
        <w:rPr>
          <w:lang w:val="fr-FR"/>
        </w:rPr>
        <w:t>’</w:t>
      </w:r>
      <w:r w:rsidRPr="008B2C80">
        <w:rPr>
          <w:lang w:val="fr-FR"/>
        </w:rPr>
        <w:t>Université de Nouakchott ELASRYA. Lors des dernières concertations nationales sur la réforme du système éducatif</w:t>
      </w:r>
      <w:r w:rsidR="00AC0475" w:rsidRPr="008B2C80">
        <w:rPr>
          <w:lang w:val="fr-FR"/>
        </w:rPr>
        <w:t>’</w:t>
      </w:r>
      <w:r w:rsidRPr="008B2C80">
        <w:rPr>
          <w:lang w:val="fr-FR"/>
        </w:rPr>
        <w:t xml:space="preserve">(mi-novembre 2021), le rapport sanctionnant les ateliers recommande pour tout élève mauritanien de parler une langue nationale autre que sa langue maternelle. </w:t>
      </w:r>
      <w:r w:rsidR="008B2C80" w:rsidRPr="008B2C80">
        <w:rPr>
          <w:lang w:val="fr-FR"/>
        </w:rPr>
        <w:t>À</w:t>
      </w:r>
      <w:r w:rsidRPr="008B2C80">
        <w:rPr>
          <w:lang w:val="fr-FR"/>
        </w:rPr>
        <w:t xml:space="preserve"> cet effet, il a été convenu d</w:t>
      </w:r>
      <w:r w:rsidR="00AC0475" w:rsidRPr="008B2C80">
        <w:rPr>
          <w:lang w:val="fr-FR"/>
        </w:rPr>
        <w:t>’</w:t>
      </w:r>
      <w:r w:rsidRPr="008B2C80">
        <w:rPr>
          <w:lang w:val="fr-FR"/>
        </w:rPr>
        <w:t>ériger les langues nationales en langues d</w:t>
      </w:r>
      <w:r w:rsidR="00AC0475" w:rsidRPr="008B2C80">
        <w:rPr>
          <w:lang w:val="fr-FR"/>
        </w:rPr>
        <w:t>’</w:t>
      </w:r>
      <w:r w:rsidRPr="008B2C80">
        <w:rPr>
          <w:lang w:val="fr-FR"/>
        </w:rPr>
        <w:t xml:space="preserve">enseignement au préscolaire au moins. En revanche, elles seront enseignées dans les établissements techniques et professionnels. </w:t>
      </w:r>
    </w:p>
    <w:p w14:paraId="17C73F10" w14:textId="3B87D7F2" w:rsidR="000A31AC" w:rsidRPr="008B2C80" w:rsidRDefault="000A31AC" w:rsidP="00EE245C">
      <w:pPr>
        <w:pStyle w:val="SingleTxt"/>
        <w:numPr>
          <w:ilvl w:val="0"/>
          <w:numId w:val="37"/>
        </w:numPr>
        <w:spacing w:line="240" w:lineRule="exact"/>
        <w:rPr>
          <w:lang w:val="fr-FR"/>
        </w:rPr>
      </w:pPr>
      <w:r w:rsidRPr="008B2C80">
        <w:rPr>
          <w:lang w:val="fr-FR"/>
        </w:rPr>
        <w:t>Pour</w:t>
      </w:r>
      <w:r w:rsidR="00AC0475" w:rsidRPr="008B2C80">
        <w:rPr>
          <w:lang w:val="fr-FR"/>
        </w:rPr>
        <w:t xml:space="preserve"> </w:t>
      </w:r>
      <w:r w:rsidRPr="008B2C80">
        <w:rPr>
          <w:lang w:val="fr-FR"/>
        </w:rPr>
        <w:t>ce qui est des réalisations entreprises en faveur des élèves en situation de</w:t>
      </w:r>
      <w:r w:rsidR="00AC0475" w:rsidRPr="008B2C80">
        <w:rPr>
          <w:lang w:val="fr-FR"/>
        </w:rPr>
        <w:t xml:space="preserve"> </w:t>
      </w:r>
      <w:r w:rsidRPr="008B2C80">
        <w:rPr>
          <w:lang w:val="fr-FR"/>
        </w:rPr>
        <w:t>handicap</w:t>
      </w:r>
      <w:r w:rsidR="00AC0475" w:rsidRPr="008B2C80">
        <w:rPr>
          <w:lang w:val="fr-FR"/>
        </w:rPr>
        <w:t xml:space="preserve"> </w:t>
      </w:r>
      <w:r w:rsidRPr="008B2C80">
        <w:rPr>
          <w:lang w:val="fr-FR"/>
        </w:rPr>
        <w:t>en plus de l</w:t>
      </w:r>
      <w:r w:rsidR="00AC0475" w:rsidRPr="008B2C80">
        <w:rPr>
          <w:lang w:val="fr-FR"/>
        </w:rPr>
        <w:t>’</w:t>
      </w:r>
      <w:r w:rsidRPr="008B2C80">
        <w:rPr>
          <w:lang w:val="fr-FR"/>
        </w:rPr>
        <w:t>ouverture du</w:t>
      </w:r>
      <w:r w:rsidR="00AC0475" w:rsidRPr="008B2C80">
        <w:rPr>
          <w:lang w:val="fr-FR"/>
        </w:rPr>
        <w:t xml:space="preserve"> </w:t>
      </w:r>
      <w:r w:rsidRPr="008B2C80">
        <w:rPr>
          <w:lang w:val="fr-FR"/>
        </w:rPr>
        <w:t>Centre de Formation et de Promotion Sociale des enfants en situation de handicap,</w:t>
      </w:r>
      <w:r w:rsidR="00AC0475" w:rsidRPr="008B2C80">
        <w:rPr>
          <w:lang w:val="fr-FR"/>
        </w:rPr>
        <w:t xml:space="preserve"> </w:t>
      </w:r>
      <w:r w:rsidRPr="008B2C80">
        <w:rPr>
          <w:lang w:val="fr-FR"/>
        </w:rPr>
        <w:t>qui dispose de 5 unités d</w:t>
      </w:r>
      <w:r w:rsidR="00AC0475" w:rsidRPr="008B2C80">
        <w:rPr>
          <w:lang w:val="fr-FR"/>
        </w:rPr>
        <w:t>’</w:t>
      </w:r>
      <w:r w:rsidRPr="008B2C80">
        <w:rPr>
          <w:lang w:val="fr-FR"/>
        </w:rPr>
        <w:t>éducation des enfants en situation d</w:t>
      </w:r>
      <w:r w:rsidR="00AC0475" w:rsidRPr="008B2C80">
        <w:rPr>
          <w:lang w:val="fr-FR"/>
        </w:rPr>
        <w:t>’</w:t>
      </w:r>
      <w:r w:rsidRPr="008B2C80">
        <w:rPr>
          <w:lang w:val="fr-FR"/>
        </w:rPr>
        <w:t>handicap et de 4 antennes régionales, il a été mis en place deux(2) sections de 4</w:t>
      </w:r>
      <w:r w:rsidRPr="008B2C80">
        <w:rPr>
          <w:vertAlign w:val="superscript"/>
          <w:lang w:val="fr-FR"/>
        </w:rPr>
        <w:t>ème</w:t>
      </w:r>
      <w:r w:rsidRPr="008B2C80">
        <w:rPr>
          <w:lang w:val="fr-FR"/>
        </w:rPr>
        <w:t xml:space="preserve"> et 5</w:t>
      </w:r>
      <w:r w:rsidRPr="008B2C80">
        <w:rPr>
          <w:vertAlign w:val="superscript"/>
          <w:lang w:val="fr-FR"/>
        </w:rPr>
        <w:t>ème</w:t>
      </w:r>
      <w:r w:rsidRPr="008B2C80">
        <w:rPr>
          <w:lang w:val="fr-FR"/>
        </w:rPr>
        <w:t xml:space="preserve"> AS pour des élèves sourds au lycée Arafat 2 en partenariat avec le Ministère de l</w:t>
      </w:r>
      <w:r w:rsidR="00AC0475" w:rsidRPr="008B2C80">
        <w:rPr>
          <w:lang w:val="fr-FR"/>
        </w:rPr>
        <w:t>’</w:t>
      </w:r>
      <w:r w:rsidRPr="008B2C80">
        <w:rPr>
          <w:lang w:val="fr-FR"/>
        </w:rPr>
        <w:t>Action Sociale de l</w:t>
      </w:r>
      <w:r w:rsidR="00AC0475" w:rsidRPr="008B2C80">
        <w:rPr>
          <w:lang w:val="fr-FR"/>
        </w:rPr>
        <w:t>’</w:t>
      </w:r>
      <w:r w:rsidRPr="008B2C80">
        <w:rPr>
          <w:lang w:val="fr-FR"/>
        </w:rPr>
        <w:t xml:space="preserve">Enfance et de la Famille </w:t>
      </w:r>
      <w:bookmarkStart w:id="2" w:name="_Toc38012122"/>
      <w:bookmarkEnd w:id="2"/>
      <w:r w:rsidRPr="008B2C80">
        <w:rPr>
          <w:lang w:val="fr-FR"/>
        </w:rPr>
        <w:t>(MASEF) qui se charge des traducteurs.</w:t>
      </w:r>
    </w:p>
    <w:p w14:paraId="18E979C4" w14:textId="22984C16" w:rsidR="000C0D31" w:rsidRPr="008B2C80" w:rsidRDefault="000C0D31" w:rsidP="000C0D31">
      <w:pPr>
        <w:pStyle w:val="SingleTxt"/>
        <w:spacing w:after="0" w:line="120" w:lineRule="exact"/>
        <w:rPr>
          <w:sz w:val="10"/>
          <w:lang w:val="fr-FR"/>
        </w:rPr>
      </w:pPr>
    </w:p>
    <w:p w14:paraId="47ABB684" w14:textId="77777777" w:rsidR="000C0D31" w:rsidRPr="008B2C80" w:rsidRDefault="000C0D31" w:rsidP="000C0D31">
      <w:pPr>
        <w:pStyle w:val="SingleTxt"/>
        <w:spacing w:after="0" w:line="120" w:lineRule="exact"/>
        <w:rPr>
          <w:sz w:val="10"/>
          <w:lang w:val="fr-FR"/>
        </w:rPr>
      </w:pPr>
    </w:p>
    <w:p w14:paraId="51CAF578" w14:textId="2185CD95" w:rsidR="000A31AC" w:rsidRPr="008B2C80" w:rsidRDefault="000A31AC" w:rsidP="000C0D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8B2C80">
        <w:rPr>
          <w:szCs w:val="20"/>
          <w:lang w:val="fr-FR"/>
        </w:rPr>
        <w:tab/>
      </w:r>
      <w:r w:rsidRPr="008B2C80">
        <w:rPr>
          <w:szCs w:val="20"/>
          <w:lang w:val="fr-FR"/>
        </w:rPr>
        <w:tab/>
        <w:t>Réponse à la question posée au paragraphe 14</w:t>
      </w:r>
    </w:p>
    <w:p w14:paraId="252C88A0" w14:textId="38821E25" w:rsidR="000C0D31" w:rsidRPr="008B2C80" w:rsidRDefault="000C0D31" w:rsidP="000C0D31">
      <w:pPr>
        <w:pStyle w:val="SingleTxt"/>
        <w:spacing w:after="0" w:line="120" w:lineRule="exact"/>
        <w:rPr>
          <w:sz w:val="10"/>
          <w:lang w:val="fr-FR"/>
        </w:rPr>
      </w:pPr>
    </w:p>
    <w:p w14:paraId="72CB37DF" w14:textId="7D1BAF6F" w:rsidR="000C0D31" w:rsidRPr="008B2C80" w:rsidRDefault="000C0D31" w:rsidP="000C0D31">
      <w:pPr>
        <w:pStyle w:val="SingleTxt"/>
        <w:spacing w:after="0" w:line="120" w:lineRule="exact"/>
        <w:rPr>
          <w:sz w:val="10"/>
          <w:lang w:val="fr-FR"/>
        </w:rPr>
      </w:pPr>
    </w:p>
    <w:p w14:paraId="7237E052" w14:textId="21310308" w:rsidR="000A31AC" w:rsidRPr="008B2C80" w:rsidRDefault="000A31AC" w:rsidP="00EE245C">
      <w:pPr>
        <w:pStyle w:val="SingleTxt"/>
        <w:numPr>
          <w:ilvl w:val="0"/>
          <w:numId w:val="37"/>
        </w:numPr>
        <w:spacing w:line="240" w:lineRule="exact"/>
        <w:rPr>
          <w:lang w:val="fr-FR"/>
        </w:rPr>
      </w:pPr>
      <w:r w:rsidRPr="008B2C80">
        <w:rPr>
          <w:lang w:val="fr-FR"/>
        </w:rPr>
        <w:t>La Stratégie Nationale pour l</w:t>
      </w:r>
      <w:r w:rsidR="00AC0475" w:rsidRPr="008B2C80">
        <w:rPr>
          <w:lang w:val="fr-FR"/>
        </w:rPr>
        <w:t>’</w:t>
      </w:r>
      <w:r w:rsidRPr="008B2C80">
        <w:rPr>
          <w:lang w:val="fr-FR"/>
        </w:rPr>
        <w:t>Emploi (2019-2022) n</w:t>
      </w:r>
      <w:r w:rsidR="00AC0475" w:rsidRPr="008B2C80">
        <w:rPr>
          <w:lang w:val="fr-FR"/>
        </w:rPr>
        <w:t>’</w:t>
      </w:r>
      <w:r w:rsidRPr="008B2C80">
        <w:rPr>
          <w:lang w:val="fr-FR"/>
        </w:rPr>
        <w:t>est toujours pas mise en œuvre de façon absolue en tant que projet qui requiert un budget conséquent et une structure opérationnelle de mise en œuvre.</w:t>
      </w:r>
      <w:r w:rsidR="00907D3F" w:rsidRPr="008B2C80">
        <w:rPr>
          <w:lang w:val="fr-FR"/>
        </w:rPr>
        <w:t xml:space="preserve"> </w:t>
      </w:r>
      <w:r w:rsidRPr="008B2C80">
        <w:rPr>
          <w:lang w:val="fr-FR"/>
        </w:rPr>
        <w:t>Malgré ce fait ses principaux axes ont été mis en œuvre par le Gouvernement à travers des projets sectoriels ciblés contribuant ainsi à faire de la question de l</w:t>
      </w:r>
      <w:r w:rsidR="00AC0475" w:rsidRPr="008B2C80">
        <w:rPr>
          <w:lang w:val="fr-FR"/>
        </w:rPr>
        <w:t>’</w:t>
      </w:r>
      <w:r w:rsidRPr="008B2C80">
        <w:rPr>
          <w:lang w:val="fr-FR"/>
        </w:rPr>
        <w:t>Emploi une composante transversale des politiques de l</w:t>
      </w:r>
      <w:r w:rsidR="00AC0475" w:rsidRPr="008B2C80">
        <w:rPr>
          <w:lang w:val="fr-FR"/>
        </w:rPr>
        <w:t>’</w:t>
      </w:r>
      <w:r w:rsidRPr="008B2C80">
        <w:rPr>
          <w:lang w:val="fr-FR"/>
        </w:rPr>
        <w:t>Etat. Il s</w:t>
      </w:r>
      <w:r w:rsidR="00AC0475" w:rsidRPr="008B2C80">
        <w:rPr>
          <w:lang w:val="fr-FR"/>
        </w:rPr>
        <w:t>’</w:t>
      </w:r>
      <w:r w:rsidRPr="008B2C80">
        <w:rPr>
          <w:lang w:val="fr-FR"/>
        </w:rPr>
        <w:t>agit de</w:t>
      </w:r>
      <w:r w:rsidR="00AC0475" w:rsidRPr="008B2C80">
        <w:rPr>
          <w:lang w:val="fr-FR"/>
        </w:rPr>
        <w:t> :</w:t>
      </w:r>
    </w:p>
    <w:p w14:paraId="64A5A0EC" w14:textId="3FB6724A" w:rsidR="000A31AC" w:rsidRPr="008B2C80" w:rsidRDefault="000C0D31" w:rsidP="000C0D31">
      <w:pPr>
        <w:pStyle w:val="SingleTxt"/>
        <w:tabs>
          <w:tab w:val="right" w:pos="1685"/>
        </w:tabs>
        <w:ind w:left="1742" w:hanging="475"/>
        <w:rPr>
          <w:lang w:val="fr-FR"/>
        </w:rPr>
      </w:pPr>
      <w:r w:rsidRPr="008B2C80">
        <w:rPr>
          <w:lang w:val="fr-FR"/>
        </w:rPr>
        <w:lastRenderedPageBreak/>
        <w:tab/>
        <w:t>•</w:t>
      </w:r>
      <w:r w:rsidRPr="008B2C80">
        <w:rPr>
          <w:lang w:val="fr-FR"/>
        </w:rPr>
        <w:tab/>
      </w:r>
      <w:r w:rsidR="000A31AC" w:rsidRPr="008B2C80">
        <w:rPr>
          <w:lang w:val="fr-FR"/>
        </w:rPr>
        <w:t>Développer la microfinance au profit du secteur rural ce qui a permis de financer et d</w:t>
      </w:r>
      <w:r w:rsidR="00AC0475" w:rsidRPr="008B2C80">
        <w:rPr>
          <w:lang w:val="fr-FR"/>
        </w:rPr>
        <w:t>’</w:t>
      </w:r>
      <w:r w:rsidR="000A31AC" w:rsidRPr="008B2C80">
        <w:rPr>
          <w:lang w:val="fr-FR"/>
        </w:rPr>
        <w:t>accompagner des projets à vocation agricole rurale</w:t>
      </w:r>
      <w:r w:rsidR="00AC0475" w:rsidRPr="008B2C80">
        <w:rPr>
          <w:lang w:val="fr-FR"/>
        </w:rPr>
        <w:t> ;</w:t>
      </w:r>
    </w:p>
    <w:p w14:paraId="411B76BE" w14:textId="678BBA60"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Favoriser l</w:t>
      </w:r>
      <w:r w:rsidR="00AC0475" w:rsidRPr="008B2C80">
        <w:rPr>
          <w:lang w:val="fr-FR"/>
        </w:rPr>
        <w:t>’</w:t>
      </w:r>
      <w:r w:rsidR="000A31AC" w:rsidRPr="008B2C80">
        <w:rPr>
          <w:lang w:val="fr-FR"/>
        </w:rPr>
        <w:t>instauration d</w:t>
      </w:r>
      <w:r w:rsidR="00AC0475" w:rsidRPr="008B2C80">
        <w:rPr>
          <w:lang w:val="fr-FR"/>
        </w:rPr>
        <w:t>’</w:t>
      </w:r>
      <w:r w:rsidR="000A31AC" w:rsidRPr="008B2C80">
        <w:rPr>
          <w:lang w:val="fr-FR"/>
        </w:rPr>
        <w:t>un écosystème entrepreneurial intégré, professionnel au service de la création d</w:t>
      </w:r>
      <w:r w:rsidR="00AC0475" w:rsidRPr="008B2C80">
        <w:rPr>
          <w:lang w:val="fr-FR"/>
        </w:rPr>
        <w:t>’</w:t>
      </w:r>
      <w:r w:rsidR="000A31AC" w:rsidRPr="008B2C80">
        <w:rPr>
          <w:lang w:val="fr-FR"/>
        </w:rPr>
        <w:t>un tissu de PME formelles rentables, pérennes et génératrices d</w:t>
      </w:r>
      <w:r w:rsidR="00AC0475" w:rsidRPr="008B2C80">
        <w:rPr>
          <w:lang w:val="fr-FR"/>
        </w:rPr>
        <w:t>’</w:t>
      </w:r>
      <w:r w:rsidR="000A31AC" w:rsidRPr="008B2C80">
        <w:rPr>
          <w:lang w:val="fr-FR"/>
        </w:rPr>
        <w:t>emplois décents sur toute l</w:t>
      </w:r>
      <w:r w:rsidR="00AC0475" w:rsidRPr="008B2C80">
        <w:rPr>
          <w:lang w:val="fr-FR"/>
        </w:rPr>
        <w:t>’</w:t>
      </w:r>
      <w:r w:rsidR="000A31AC" w:rsidRPr="008B2C80">
        <w:rPr>
          <w:lang w:val="fr-FR"/>
        </w:rPr>
        <w:t>étendue du territoire national ce qui a permis</w:t>
      </w:r>
      <w:r w:rsidR="00AC0475" w:rsidRPr="008B2C80">
        <w:rPr>
          <w:lang w:val="fr-FR"/>
        </w:rPr>
        <w:t> :</w:t>
      </w:r>
    </w:p>
    <w:p w14:paraId="55A73E46" w14:textId="5ECD620E" w:rsidR="000A31AC" w:rsidRPr="008B2C80" w:rsidRDefault="000C0D31" w:rsidP="00907D3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8B2C80">
        <w:rPr>
          <w:lang w:val="fr-FR"/>
        </w:rPr>
        <w:tab/>
        <w:t>•</w:t>
      </w:r>
      <w:r w:rsidRPr="008B2C80">
        <w:rPr>
          <w:lang w:val="fr-FR"/>
        </w:rPr>
        <w:tab/>
      </w:r>
      <w:r w:rsidR="000A31AC" w:rsidRPr="008B2C80">
        <w:rPr>
          <w:lang w:val="fr-FR"/>
        </w:rPr>
        <w:t>Le financement et accompagnement de 2</w:t>
      </w:r>
      <w:r w:rsidR="00907D3F" w:rsidRPr="008B2C80">
        <w:rPr>
          <w:lang w:val="fr-FR"/>
        </w:rPr>
        <w:t> </w:t>
      </w:r>
      <w:r w:rsidR="000A31AC" w:rsidRPr="008B2C80">
        <w:rPr>
          <w:lang w:val="fr-FR"/>
        </w:rPr>
        <w:t>500 PME dans les secteurs productifs de l</w:t>
      </w:r>
      <w:r w:rsidR="00AC0475" w:rsidRPr="008B2C80">
        <w:rPr>
          <w:lang w:val="fr-FR"/>
        </w:rPr>
        <w:t>’</w:t>
      </w:r>
      <w:r w:rsidR="000A31AC" w:rsidRPr="008B2C80">
        <w:rPr>
          <w:lang w:val="fr-FR"/>
        </w:rPr>
        <w:t>économie nationale dont au moins 40</w:t>
      </w:r>
      <w:r w:rsidR="00AC0475" w:rsidRPr="008B2C80">
        <w:rPr>
          <w:lang w:val="fr-FR"/>
        </w:rPr>
        <w:t> %</w:t>
      </w:r>
      <w:r w:rsidR="000A31AC" w:rsidRPr="008B2C80">
        <w:rPr>
          <w:lang w:val="fr-FR"/>
        </w:rPr>
        <w:t xml:space="preserve"> de femmes</w:t>
      </w:r>
      <w:r w:rsidR="00AC0475" w:rsidRPr="008B2C80">
        <w:rPr>
          <w:lang w:val="fr-FR"/>
        </w:rPr>
        <w:t> ;</w:t>
      </w:r>
    </w:p>
    <w:p w14:paraId="0C0CE8D0" w14:textId="0837A162" w:rsidR="000A31AC" w:rsidRPr="008B2C80" w:rsidRDefault="000C0D31" w:rsidP="00907D3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8B2C80">
        <w:rPr>
          <w:lang w:val="fr-FR"/>
        </w:rPr>
        <w:tab/>
        <w:t>•</w:t>
      </w:r>
      <w:r w:rsidRPr="008B2C80">
        <w:rPr>
          <w:lang w:val="fr-FR"/>
        </w:rPr>
        <w:tab/>
      </w:r>
      <w:r w:rsidR="000A31AC" w:rsidRPr="008B2C80">
        <w:rPr>
          <w:lang w:val="fr-FR"/>
        </w:rPr>
        <w:t>La création de 7</w:t>
      </w:r>
      <w:r w:rsidR="00907D3F" w:rsidRPr="008B2C80">
        <w:rPr>
          <w:lang w:val="fr-FR"/>
        </w:rPr>
        <w:t> </w:t>
      </w:r>
      <w:r w:rsidR="000A31AC" w:rsidRPr="008B2C80">
        <w:rPr>
          <w:lang w:val="fr-FR"/>
        </w:rPr>
        <w:t>500 emplois directs</w:t>
      </w:r>
      <w:r w:rsidR="00AC0475" w:rsidRPr="008B2C80">
        <w:rPr>
          <w:lang w:val="fr-FR"/>
        </w:rPr>
        <w:t> ;</w:t>
      </w:r>
    </w:p>
    <w:p w14:paraId="664C1DD2" w14:textId="0D0762ED" w:rsidR="000A31AC" w:rsidRPr="008B2C80" w:rsidRDefault="000C0D31" w:rsidP="00907D3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offre des services non financiers de proximité aux PME à travers le renforcement des capacités organisationnelles et opérationnelles d</w:t>
      </w:r>
      <w:r w:rsidR="00AC0475" w:rsidRPr="008B2C80">
        <w:rPr>
          <w:lang w:val="fr-FR"/>
        </w:rPr>
        <w:t>’</w:t>
      </w:r>
      <w:r w:rsidR="000A31AC" w:rsidRPr="008B2C80">
        <w:rPr>
          <w:lang w:val="fr-FR"/>
        </w:rPr>
        <w:t>au moins 3</w:t>
      </w:r>
      <w:r w:rsidRPr="008B2C80">
        <w:rPr>
          <w:lang w:val="fr-FR"/>
        </w:rPr>
        <w:t> </w:t>
      </w:r>
      <w:r w:rsidR="000A31AC" w:rsidRPr="008B2C80">
        <w:rPr>
          <w:lang w:val="fr-FR"/>
        </w:rPr>
        <w:t>acteurs de l</w:t>
      </w:r>
      <w:r w:rsidR="00AC0475" w:rsidRPr="008B2C80">
        <w:rPr>
          <w:lang w:val="fr-FR"/>
        </w:rPr>
        <w:t>’</w:t>
      </w:r>
      <w:r w:rsidR="000A31AC" w:rsidRPr="008B2C80">
        <w:rPr>
          <w:lang w:val="fr-FR"/>
        </w:rPr>
        <w:t>écosystème dans toutes les Wilayas</w:t>
      </w:r>
      <w:r w:rsidR="00AC0475" w:rsidRPr="008B2C80">
        <w:rPr>
          <w:lang w:val="fr-FR"/>
        </w:rPr>
        <w:t> ;</w:t>
      </w:r>
      <w:r w:rsidR="000A31AC" w:rsidRPr="008B2C80">
        <w:rPr>
          <w:lang w:val="fr-FR"/>
        </w:rPr>
        <w:t xml:space="preserve"> </w:t>
      </w:r>
    </w:p>
    <w:p w14:paraId="1120EC37" w14:textId="5936EE76" w:rsidR="000A31AC" w:rsidRPr="008B2C80" w:rsidRDefault="000C0D31" w:rsidP="00907D3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8B2C80">
        <w:rPr>
          <w:lang w:val="fr-FR"/>
        </w:rPr>
        <w:tab/>
        <w:t>•</w:t>
      </w:r>
      <w:r w:rsidRPr="008B2C80">
        <w:rPr>
          <w:lang w:val="fr-FR"/>
        </w:rPr>
        <w:tab/>
      </w:r>
      <w:r w:rsidR="000A31AC" w:rsidRPr="008B2C80">
        <w:rPr>
          <w:lang w:val="fr-FR"/>
        </w:rPr>
        <w:t>La formation et le coaching de 2</w:t>
      </w:r>
      <w:r w:rsidR="00907D3F" w:rsidRPr="008B2C80">
        <w:rPr>
          <w:lang w:val="fr-FR"/>
        </w:rPr>
        <w:t> </w:t>
      </w:r>
      <w:r w:rsidR="000A31AC" w:rsidRPr="008B2C80">
        <w:rPr>
          <w:lang w:val="fr-FR"/>
        </w:rPr>
        <w:t>250 entrepreneurs en entreprenariat dont au moins 40</w:t>
      </w:r>
      <w:r w:rsidR="00AC0475" w:rsidRPr="008B2C80">
        <w:rPr>
          <w:lang w:val="fr-FR"/>
        </w:rPr>
        <w:t> %</w:t>
      </w:r>
      <w:r w:rsidR="000A31AC" w:rsidRPr="008B2C80">
        <w:rPr>
          <w:lang w:val="fr-FR"/>
        </w:rPr>
        <w:t xml:space="preserve"> de femmes</w:t>
      </w:r>
      <w:r w:rsidR="00AC0475" w:rsidRPr="008B2C80">
        <w:rPr>
          <w:lang w:val="fr-FR"/>
        </w:rPr>
        <w:t> ;</w:t>
      </w:r>
      <w:r w:rsidR="000A31AC" w:rsidRPr="008B2C80">
        <w:rPr>
          <w:lang w:val="fr-FR"/>
        </w:rPr>
        <w:t xml:space="preserve"> </w:t>
      </w:r>
    </w:p>
    <w:p w14:paraId="3712B52D" w14:textId="697008A1"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achèvement des procédures de création et d</w:t>
      </w:r>
      <w:r w:rsidR="00AC0475" w:rsidRPr="008B2C80">
        <w:rPr>
          <w:lang w:val="fr-FR"/>
        </w:rPr>
        <w:t>’</w:t>
      </w:r>
      <w:r w:rsidR="000A31AC" w:rsidRPr="008B2C80">
        <w:rPr>
          <w:lang w:val="fr-FR"/>
        </w:rPr>
        <w:t>opérationnalisation du Fonds de garantie de prêts pour les PME. La création de ce fonds de garantie facilitera l</w:t>
      </w:r>
      <w:r w:rsidR="00AC0475" w:rsidRPr="008B2C80">
        <w:rPr>
          <w:lang w:val="fr-FR"/>
        </w:rPr>
        <w:t>’</w:t>
      </w:r>
      <w:r w:rsidR="000A31AC" w:rsidRPr="008B2C80">
        <w:rPr>
          <w:lang w:val="fr-FR"/>
        </w:rPr>
        <w:t>accès au crédit pour les PME, des femmes et des jeunes porteurs de projets</w:t>
      </w:r>
      <w:r w:rsidR="00AC0475" w:rsidRPr="008B2C80">
        <w:rPr>
          <w:lang w:val="fr-FR"/>
        </w:rPr>
        <w:t> ;</w:t>
      </w:r>
    </w:p>
    <w:p w14:paraId="63BD45DA" w14:textId="6F6AD1DF"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allocation d</w:t>
      </w:r>
      <w:r w:rsidR="00AC0475" w:rsidRPr="008B2C80">
        <w:rPr>
          <w:lang w:val="fr-FR"/>
        </w:rPr>
        <w:t>’</w:t>
      </w:r>
      <w:r w:rsidR="000A31AC" w:rsidRPr="008B2C80">
        <w:rPr>
          <w:lang w:val="fr-FR"/>
        </w:rPr>
        <w:t>aide à tous les diplômés de l</w:t>
      </w:r>
      <w:r w:rsidR="00AC0475" w:rsidRPr="008B2C80">
        <w:rPr>
          <w:lang w:val="fr-FR"/>
        </w:rPr>
        <w:t>’</w:t>
      </w:r>
      <w:r w:rsidR="000A31AC" w:rsidRPr="008B2C80">
        <w:rPr>
          <w:lang w:val="fr-FR"/>
        </w:rPr>
        <w:t>enseignement supérieur</w:t>
      </w:r>
      <w:r w:rsidR="00AC0475" w:rsidRPr="008B2C80">
        <w:rPr>
          <w:lang w:val="fr-FR"/>
        </w:rPr>
        <w:t> ;</w:t>
      </w:r>
    </w:p>
    <w:p w14:paraId="6F2DB979" w14:textId="6D2376ED"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fusion de tous les fonds pour l</w:t>
      </w:r>
      <w:r w:rsidR="00AC0475" w:rsidRPr="008B2C80">
        <w:rPr>
          <w:lang w:val="fr-FR"/>
        </w:rPr>
        <w:t>’</w:t>
      </w:r>
      <w:r w:rsidR="000A31AC" w:rsidRPr="008B2C80">
        <w:rPr>
          <w:lang w:val="fr-FR"/>
        </w:rPr>
        <w:t>emploi et création d</w:t>
      </w:r>
      <w:r w:rsidR="00AC0475" w:rsidRPr="008B2C80">
        <w:rPr>
          <w:lang w:val="fr-FR"/>
        </w:rPr>
        <w:t>’</w:t>
      </w:r>
      <w:r w:rsidR="000A31AC" w:rsidRPr="008B2C80">
        <w:rPr>
          <w:lang w:val="fr-FR"/>
        </w:rPr>
        <w:t>un Fonds National pour l</w:t>
      </w:r>
      <w:r w:rsidR="00AC0475" w:rsidRPr="008B2C80">
        <w:rPr>
          <w:lang w:val="fr-FR"/>
        </w:rPr>
        <w:t>’</w:t>
      </w:r>
      <w:r w:rsidR="000A31AC" w:rsidRPr="008B2C80">
        <w:rPr>
          <w:lang w:val="fr-FR"/>
        </w:rPr>
        <w:t>Emploi, unique, doté annuellement de 2 milliards ouguiyas, destinés à financer les activités et programmes de promotion de l</w:t>
      </w:r>
      <w:r w:rsidR="00AC0475" w:rsidRPr="008B2C80">
        <w:rPr>
          <w:lang w:val="fr-FR"/>
        </w:rPr>
        <w:t>’</w:t>
      </w:r>
      <w:r w:rsidR="000A31AC" w:rsidRPr="008B2C80">
        <w:rPr>
          <w:lang w:val="fr-FR"/>
        </w:rPr>
        <w:t>emploi et l</w:t>
      </w:r>
      <w:r w:rsidR="00AC0475" w:rsidRPr="008B2C80">
        <w:rPr>
          <w:lang w:val="fr-FR"/>
        </w:rPr>
        <w:t>’</w:t>
      </w:r>
      <w:r w:rsidR="000A31AC" w:rsidRPr="008B2C80">
        <w:rPr>
          <w:lang w:val="fr-FR"/>
        </w:rPr>
        <w:t>entreprenariat jeune, de placement, de stages et d</w:t>
      </w:r>
      <w:r w:rsidR="00AC0475" w:rsidRPr="008B2C80">
        <w:rPr>
          <w:lang w:val="fr-FR"/>
        </w:rPr>
        <w:t>’</w:t>
      </w:r>
      <w:r w:rsidR="000A31AC" w:rsidRPr="008B2C80">
        <w:rPr>
          <w:lang w:val="fr-FR"/>
        </w:rPr>
        <w:t>appui à l</w:t>
      </w:r>
      <w:r w:rsidR="00AC0475" w:rsidRPr="008B2C80">
        <w:rPr>
          <w:lang w:val="fr-FR"/>
        </w:rPr>
        <w:t>’</w:t>
      </w:r>
      <w:r w:rsidR="000A31AC" w:rsidRPr="008B2C80">
        <w:rPr>
          <w:lang w:val="fr-FR"/>
        </w:rPr>
        <w:t>insertion et le soutien aux porteurs de projets.</w:t>
      </w:r>
    </w:p>
    <w:p w14:paraId="0ED611DB" w14:textId="4577C2AB" w:rsidR="000C0D31" w:rsidRPr="008B2C80" w:rsidRDefault="000C0D31" w:rsidP="000C0D31">
      <w:pPr>
        <w:pStyle w:val="SingleTxt"/>
        <w:spacing w:after="0" w:line="120" w:lineRule="exact"/>
        <w:rPr>
          <w:sz w:val="10"/>
          <w:lang w:val="fr-FR"/>
        </w:rPr>
      </w:pPr>
    </w:p>
    <w:p w14:paraId="1E73F83C" w14:textId="6206CEAA" w:rsidR="000C0D31" w:rsidRPr="008B2C80" w:rsidRDefault="000C0D31" w:rsidP="000C0D31">
      <w:pPr>
        <w:pStyle w:val="SingleTxt"/>
        <w:spacing w:after="0" w:line="120" w:lineRule="exact"/>
        <w:rPr>
          <w:sz w:val="10"/>
          <w:lang w:val="fr-FR"/>
        </w:rPr>
      </w:pPr>
    </w:p>
    <w:p w14:paraId="48314BC5" w14:textId="1BD65D6B" w:rsidR="000A31AC" w:rsidRPr="008B2C80" w:rsidRDefault="000A31AC" w:rsidP="000C0D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8B2C80">
        <w:rPr>
          <w:szCs w:val="20"/>
          <w:lang w:val="fr-FR"/>
        </w:rPr>
        <w:tab/>
      </w:r>
      <w:r w:rsidRPr="008B2C80">
        <w:rPr>
          <w:szCs w:val="20"/>
          <w:lang w:val="fr-FR"/>
        </w:rPr>
        <w:tab/>
        <w:t>Réponse à la question posée au paragraphe 15</w:t>
      </w:r>
    </w:p>
    <w:p w14:paraId="09CA8414" w14:textId="39399B34" w:rsidR="000C0D31" w:rsidRPr="008B2C80" w:rsidRDefault="000C0D31" w:rsidP="000C0D31">
      <w:pPr>
        <w:pStyle w:val="SingleTxt"/>
        <w:spacing w:after="0" w:line="120" w:lineRule="exact"/>
        <w:rPr>
          <w:sz w:val="10"/>
          <w:lang w:val="fr-FR"/>
        </w:rPr>
      </w:pPr>
    </w:p>
    <w:p w14:paraId="7203EC9C" w14:textId="1B990AE5" w:rsidR="000C0D31" w:rsidRPr="008B2C80" w:rsidRDefault="000C0D31" w:rsidP="000C0D31">
      <w:pPr>
        <w:pStyle w:val="SingleTxt"/>
        <w:spacing w:after="0" w:line="120" w:lineRule="exact"/>
        <w:rPr>
          <w:sz w:val="10"/>
          <w:lang w:val="fr-FR"/>
        </w:rPr>
      </w:pPr>
    </w:p>
    <w:p w14:paraId="2634A54D" w14:textId="22334802" w:rsidR="000A31AC" w:rsidRPr="008B2C80" w:rsidRDefault="000A31AC" w:rsidP="00EE245C">
      <w:pPr>
        <w:pStyle w:val="SingleTxt"/>
        <w:numPr>
          <w:ilvl w:val="0"/>
          <w:numId w:val="37"/>
        </w:numPr>
        <w:spacing w:line="240" w:lineRule="exact"/>
        <w:rPr>
          <w:lang w:val="fr-FR"/>
        </w:rPr>
      </w:pPr>
      <w:r w:rsidRPr="008B2C80">
        <w:rPr>
          <w:lang w:val="fr-FR"/>
        </w:rPr>
        <w:t>La Mauritanie ne fait aucune distinction entre ses citoyens qui sont égaux en droit conformément à la Constitution du 20 juillet 1991, révisée en 2006, 2012 et 2017 et qui dispose dans son article 1</w:t>
      </w:r>
      <w:r w:rsidRPr="008B2C80">
        <w:rPr>
          <w:vertAlign w:val="superscript"/>
          <w:lang w:val="fr-FR"/>
        </w:rPr>
        <w:t>er</w:t>
      </w:r>
      <w:r w:rsidRPr="008B2C80">
        <w:rPr>
          <w:lang w:val="fr-FR"/>
        </w:rPr>
        <w:t xml:space="preserve"> que</w:t>
      </w:r>
      <w:r w:rsidR="00AC0475" w:rsidRPr="008B2C80">
        <w:rPr>
          <w:lang w:val="fr-FR"/>
        </w:rPr>
        <w:t> :</w:t>
      </w:r>
      <w:r w:rsidR="00907D3F" w:rsidRPr="008B2C80">
        <w:rPr>
          <w:lang w:val="fr-FR"/>
        </w:rPr>
        <w:t xml:space="preserve"> </w:t>
      </w:r>
      <w:r w:rsidRPr="008B2C80">
        <w:rPr>
          <w:lang w:val="fr-FR"/>
        </w:rPr>
        <w:t>« La Mauritanie est une République islamique, indivisible, démocratique et sociale. La République assure à tous les citoyens sans distinction d</w:t>
      </w:r>
      <w:r w:rsidR="00AC0475" w:rsidRPr="008B2C80">
        <w:rPr>
          <w:lang w:val="fr-FR"/>
        </w:rPr>
        <w:t>’</w:t>
      </w:r>
      <w:r w:rsidRPr="008B2C80">
        <w:rPr>
          <w:lang w:val="fr-FR"/>
        </w:rPr>
        <w:t>origine, de race, de sexe ou de condition sociale l</w:t>
      </w:r>
      <w:r w:rsidR="00AC0475" w:rsidRPr="008B2C80">
        <w:rPr>
          <w:lang w:val="fr-FR"/>
        </w:rPr>
        <w:t>’</w:t>
      </w:r>
      <w:r w:rsidRPr="008B2C80">
        <w:rPr>
          <w:lang w:val="fr-FR"/>
        </w:rPr>
        <w:t>égalité devant la loi ».</w:t>
      </w:r>
    </w:p>
    <w:p w14:paraId="4CB6418E" w14:textId="47E81057" w:rsidR="000A31AC" w:rsidRPr="008B2C80" w:rsidRDefault="000A31AC" w:rsidP="00EE245C">
      <w:pPr>
        <w:pStyle w:val="SingleTxt"/>
        <w:numPr>
          <w:ilvl w:val="0"/>
          <w:numId w:val="37"/>
        </w:numPr>
        <w:spacing w:line="240" w:lineRule="exact"/>
        <w:rPr>
          <w:lang w:val="fr-FR"/>
        </w:rPr>
      </w:pPr>
      <w:r w:rsidRPr="008B2C80">
        <w:rPr>
          <w:lang w:val="fr-FR"/>
        </w:rPr>
        <w:t>Le harcèlement sur le milieu du travail est interdit par la législation du travail qui garantit la liberté de travail qui signifie la préservation de l</w:t>
      </w:r>
      <w:r w:rsidR="00AC0475" w:rsidRPr="008B2C80">
        <w:rPr>
          <w:lang w:val="fr-FR"/>
        </w:rPr>
        <w:t>’</w:t>
      </w:r>
      <w:r w:rsidRPr="008B2C80">
        <w:rPr>
          <w:lang w:val="fr-FR"/>
        </w:rPr>
        <w:t>intégrité physique, morale et l</w:t>
      </w:r>
      <w:r w:rsidR="00AC0475" w:rsidRPr="008B2C80">
        <w:rPr>
          <w:lang w:val="fr-FR"/>
        </w:rPr>
        <w:t>’</w:t>
      </w:r>
      <w:r w:rsidRPr="008B2C80">
        <w:rPr>
          <w:lang w:val="fr-FR"/>
        </w:rPr>
        <w:t>obligation faite à l</w:t>
      </w:r>
      <w:r w:rsidR="00AC0475" w:rsidRPr="008B2C80">
        <w:rPr>
          <w:lang w:val="fr-FR"/>
        </w:rPr>
        <w:t>’</w:t>
      </w:r>
      <w:r w:rsidRPr="008B2C80">
        <w:rPr>
          <w:lang w:val="fr-FR"/>
        </w:rPr>
        <w:t>employeur d</w:t>
      </w:r>
      <w:r w:rsidR="00AC0475" w:rsidRPr="008B2C80">
        <w:rPr>
          <w:lang w:val="fr-FR"/>
        </w:rPr>
        <w:t>’</w:t>
      </w:r>
      <w:r w:rsidRPr="008B2C80">
        <w:rPr>
          <w:lang w:val="fr-FR"/>
        </w:rPr>
        <w:t>assurer un environnement de travail favorable à l</w:t>
      </w:r>
      <w:r w:rsidR="00AC0475" w:rsidRPr="008B2C80">
        <w:rPr>
          <w:lang w:val="fr-FR"/>
        </w:rPr>
        <w:t>’</w:t>
      </w:r>
      <w:r w:rsidRPr="008B2C80">
        <w:rPr>
          <w:lang w:val="fr-FR"/>
        </w:rPr>
        <w:t>épanouissement du salarié. Aucun cas d</w:t>
      </w:r>
      <w:r w:rsidR="00AC0475" w:rsidRPr="008B2C80">
        <w:rPr>
          <w:lang w:val="fr-FR"/>
        </w:rPr>
        <w:t>’</w:t>
      </w:r>
      <w:r w:rsidRPr="008B2C80">
        <w:rPr>
          <w:lang w:val="fr-FR"/>
        </w:rPr>
        <w:t>harcèlement n</w:t>
      </w:r>
      <w:r w:rsidR="00AC0475" w:rsidRPr="008B2C80">
        <w:rPr>
          <w:lang w:val="fr-FR"/>
        </w:rPr>
        <w:t>’</w:t>
      </w:r>
      <w:r w:rsidRPr="008B2C80">
        <w:rPr>
          <w:lang w:val="fr-FR"/>
        </w:rPr>
        <w:t>a été rapporté aux inspections du travail.</w:t>
      </w:r>
    </w:p>
    <w:p w14:paraId="06FDC27A" w14:textId="59C8EF29" w:rsidR="000A31AC" w:rsidRPr="008B2C80" w:rsidRDefault="000A31AC" w:rsidP="00EE245C">
      <w:pPr>
        <w:pStyle w:val="SingleTxt"/>
        <w:numPr>
          <w:ilvl w:val="0"/>
          <w:numId w:val="37"/>
        </w:numPr>
        <w:spacing w:line="240" w:lineRule="exact"/>
        <w:rPr>
          <w:lang w:val="fr-FR"/>
        </w:rPr>
      </w:pPr>
      <w:r w:rsidRPr="008B2C80">
        <w:rPr>
          <w:lang w:val="fr-FR"/>
        </w:rPr>
        <w:t>Les femmes au travail domestique et les employées de maison bénéficient en plus des dispositions du Code du Travail et de la convention collective de travail, d</w:t>
      </w:r>
      <w:r w:rsidR="00AC0475" w:rsidRPr="008B2C80">
        <w:rPr>
          <w:lang w:val="fr-FR"/>
        </w:rPr>
        <w:t>’</w:t>
      </w:r>
      <w:r w:rsidRPr="008B2C80">
        <w:rPr>
          <w:lang w:val="fr-FR"/>
        </w:rPr>
        <w:t>une règlementation qui leur est dédiée (Arrêté N</w:t>
      </w:r>
      <w:r w:rsidR="00907D3F" w:rsidRPr="008B2C80">
        <w:rPr>
          <w:vertAlign w:val="superscript"/>
          <w:lang w:val="fr-FR"/>
        </w:rPr>
        <w:t>o</w:t>
      </w:r>
      <w:r w:rsidRPr="008B2C80">
        <w:rPr>
          <w:lang w:val="fr-FR"/>
        </w:rPr>
        <w:t>°1797 du 18 Août 2011 déterminant les conditions générales d</w:t>
      </w:r>
      <w:r w:rsidR="00AC0475" w:rsidRPr="008B2C80">
        <w:rPr>
          <w:lang w:val="fr-FR"/>
        </w:rPr>
        <w:t>’</w:t>
      </w:r>
      <w:r w:rsidRPr="008B2C80">
        <w:rPr>
          <w:lang w:val="fr-FR"/>
        </w:rPr>
        <w:t>emploi des domestiques).</w:t>
      </w:r>
    </w:p>
    <w:p w14:paraId="501A6649" w14:textId="77777777" w:rsidR="000A31AC" w:rsidRPr="008B2C80" w:rsidRDefault="000A31AC" w:rsidP="00EE245C">
      <w:pPr>
        <w:pStyle w:val="SingleTxt"/>
        <w:numPr>
          <w:ilvl w:val="0"/>
          <w:numId w:val="37"/>
        </w:numPr>
        <w:spacing w:line="240" w:lineRule="exact"/>
        <w:rPr>
          <w:lang w:val="fr-FR"/>
        </w:rPr>
      </w:pPr>
      <w:r w:rsidRPr="008B2C80">
        <w:rPr>
          <w:lang w:val="fr-FR"/>
        </w:rPr>
        <w:t>Elles ont à cet effet, accès aux procédures de plainte et aux recours efficaces.</w:t>
      </w:r>
    </w:p>
    <w:p w14:paraId="1FD2DF8E" w14:textId="77777777" w:rsidR="000A31AC" w:rsidRPr="008B2C80" w:rsidRDefault="000A31AC" w:rsidP="00EE245C">
      <w:pPr>
        <w:pStyle w:val="SingleTxt"/>
        <w:numPr>
          <w:ilvl w:val="0"/>
          <w:numId w:val="37"/>
        </w:numPr>
        <w:spacing w:line="240" w:lineRule="exact"/>
        <w:rPr>
          <w:lang w:val="fr-FR"/>
        </w:rPr>
      </w:pPr>
      <w:r w:rsidRPr="008B2C80">
        <w:rPr>
          <w:lang w:val="fr-FR"/>
        </w:rPr>
        <w:t>Le Gouvernement, soucieux de préserver et promouvoir les droits des femmes vient de modifier le Code du travail pour y introduire des mesures profitant spécifiquement aux femmes.</w:t>
      </w:r>
    </w:p>
    <w:p w14:paraId="77D706AD" w14:textId="71E0E366" w:rsidR="000A31AC" w:rsidRPr="008B2C80" w:rsidRDefault="000A31AC" w:rsidP="00EE245C">
      <w:pPr>
        <w:pStyle w:val="SingleTxt"/>
        <w:numPr>
          <w:ilvl w:val="0"/>
          <w:numId w:val="37"/>
        </w:numPr>
        <w:spacing w:line="240" w:lineRule="exact"/>
        <w:rPr>
          <w:lang w:val="fr-FR"/>
        </w:rPr>
      </w:pPr>
      <w:r w:rsidRPr="008B2C80">
        <w:rPr>
          <w:lang w:val="fr-FR"/>
        </w:rPr>
        <w:t>Cette révision a été entreprise pour assurer une meilleure couverture sociale à travers une meilleure indemnisation de certaines catégories de salariés</w:t>
      </w:r>
      <w:r w:rsidR="00AC0475" w:rsidRPr="008B2C80">
        <w:rPr>
          <w:lang w:val="fr-FR"/>
        </w:rPr>
        <w:t> ;</w:t>
      </w:r>
      <w:r w:rsidRPr="008B2C80">
        <w:rPr>
          <w:lang w:val="fr-FR"/>
        </w:rPr>
        <w:t xml:space="preserve"> la femme en </w:t>
      </w:r>
      <w:r w:rsidRPr="008B2C80">
        <w:rPr>
          <w:lang w:val="fr-FR"/>
        </w:rPr>
        <w:lastRenderedPageBreak/>
        <w:t>état de viduité, la femme en congé de maternité, le travailleur victime d</w:t>
      </w:r>
      <w:r w:rsidR="00AC0475" w:rsidRPr="008B2C80">
        <w:rPr>
          <w:lang w:val="fr-FR"/>
        </w:rPr>
        <w:t>’</w:t>
      </w:r>
      <w:r w:rsidRPr="008B2C80">
        <w:rPr>
          <w:lang w:val="fr-FR"/>
        </w:rPr>
        <w:t>accident ou de maladie non professionnelle.</w:t>
      </w:r>
    </w:p>
    <w:p w14:paraId="0F280E9D" w14:textId="0CEA3D5C" w:rsidR="000A31AC" w:rsidRPr="008B2C80" w:rsidRDefault="000A31AC" w:rsidP="00EE245C">
      <w:pPr>
        <w:pStyle w:val="SingleTxt"/>
        <w:numPr>
          <w:ilvl w:val="0"/>
          <w:numId w:val="37"/>
        </w:numPr>
        <w:spacing w:line="240" w:lineRule="exact"/>
        <w:rPr>
          <w:lang w:val="fr-FR"/>
        </w:rPr>
      </w:pPr>
      <w:r w:rsidRPr="008B2C80">
        <w:rPr>
          <w:lang w:val="fr-FR"/>
        </w:rPr>
        <w:t>En vue de ratifier les instruments internationaux en matière de protection des droits des travailleurs que la Mauritanie n</w:t>
      </w:r>
      <w:r w:rsidR="00AC0475" w:rsidRPr="008B2C80">
        <w:rPr>
          <w:lang w:val="fr-FR"/>
        </w:rPr>
        <w:t>’</w:t>
      </w:r>
      <w:r w:rsidRPr="008B2C80">
        <w:rPr>
          <w:lang w:val="fr-FR"/>
        </w:rPr>
        <w:t>a pas encore ratifié, une commission technique a été mise en place pour accélérer le processus. La Convention N</w:t>
      </w:r>
      <w:r w:rsidR="00907D3F" w:rsidRPr="008B2C80">
        <w:rPr>
          <w:vertAlign w:val="superscript"/>
          <w:lang w:val="fr-FR"/>
        </w:rPr>
        <w:t>o</w:t>
      </w:r>
      <w:r w:rsidRPr="008B2C80">
        <w:rPr>
          <w:lang w:val="fr-FR"/>
        </w:rPr>
        <w:t>°</w:t>
      </w:r>
      <w:r w:rsidR="00907D3F" w:rsidRPr="008B2C80">
        <w:rPr>
          <w:lang w:val="fr-FR"/>
        </w:rPr>
        <w:t>1</w:t>
      </w:r>
      <w:r w:rsidRPr="008B2C80">
        <w:rPr>
          <w:lang w:val="fr-FR"/>
        </w:rPr>
        <w:t>89 de l</w:t>
      </w:r>
      <w:r w:rsidR="00AC0475" w:rsidRPr="008B2C80">
        <w:rPr>
          <w:lang w:val="fr-FR"/>
        </w:rPr>
        <w:t>’</w:t>
      </w:r>
      <w:r w:rsidRPr="008B2C80">
        <w:rPr>
          <w:lang w:val="fr-FR"/>
        </w:rPr>
        <w:t>OIT sur les travailleurs domestiques se retrouve en bonne position dans l</w:t>
      </w:r>
      <w:r w:rsidR="00AC0475" w:rsidRPr="008B2C80">
        <w:rPr>
          <w:lang w:val="fr-FR"/>
        </w:rPr>
        <w:t>’</w:t>
      </w:r>
      <w:r w:rsidRPr="008B2C80">
        <w:rPr>
          <w:lang w:val="fr-FR"/>
        </w:rPr>
        <w:t>ordre des priorités de cette commission du fait que son contenu existe déjà dans le corpus juridique national et sa ratification n</w:t>
      </w:r>
      <w:r w:rsidR="00AC0475" w:rsidRPr="008B2C80">
        <w:rPr>
          <w:lang w:val="fr-FR"/>
        </w:rPr>
        <w:t>’</w:t>
      </w:r>
      <w:r w:rsidRPr="008B2C80">
        <w:rPr>
          <w:lang w:val="fr-FR"/>
        </w:rPr>
        <w:t>entrainera pas des modifications substantielles de celui-ci.</w:t>
      </w:r>
    </w:p>
    <w:p w14:paraId="22150534" w14:textId="1B756938" w:rsidR="000C0D31" w:rsidRPr="008B2C80" w:rsidRDefault="000C0D31" w:rsidP="000C0D31">
      <w:pPr>
        <w:pStyle w:val="SingleTxt"/>
        <w:spacing w:after="0" w:line="120" w:lineRule="exact"/>
        <w:rPr>
          <w:sz w:val="10"/>
          <w:lang w:val="fr-FR"/>
        </w:rPr>
      </w:pPr>
    </w:p>
    <w:p w14:paraId="02524E35" w14:textId="2A8EF7F5" w:rsidR="000C0D31" w:rsidRPr="008B2C80" w:rsidRDefault="000C0D31" w:rsidP="000C0D31">
      <w:pPr>
        <w:pStyle w:val="SingleTxt"/>
        <w:spacing w:after="0" w:line="120" w:lineRule="exact"/>
        <w:rPr>
          <w:sz w:val="10"/>
          <w:lang w:val="fr-FR"/>
        </w:rPr>
      </w:pPr>
    </w:p>
    <w:p w14:paraId="0EC568F1" w14:textId="178B41C0" w:rsidR="000A31AC" w:rsidRPr="008B2C80" w:rsidRDefault="000A31AC" w:rsidP="000C0D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Réponse à la question posée au paragraphe 16</w:t>
      </w:r>
    </w:p>
    <w:p w14:paraId="54661A0C" w14:textId="6C021A25" w:rsidR="000C0D31" w:rsidRPr="008B2C80" w:rsidRDefault="000C0D31" w:rsidP="000C0D31">
      <w:pPr>
        <w:pStyle w:val="SingleTxt"/>
        <w:spacing w:after="0" w:line="120" w:lineRule="exact"/>
        <w:rPr>
          <w:sz w:val="10"/>
          <w:lang w:val="fr-FR"/>
        </w:rPr>
      </w:pPr>
    </w:p>
    <w:p w14:paraId="27B1EAD7" w14:textId="6F8AF512" w:rsidR="000C0D31" w:rsidRPr="008B2C80" w:rsidRDefault="000C0D31" w:rsidP="000C0D31">
      <w:pPr>
        <w:pStyle w:val="SingleTxt"/>
        <w:spacing w:after="0" w:line="120" w:lineRule="exact"/>
        <w:rPr>
          <w:sz w:val="10"/>
          <w:lang w:val="fr-FR"/>
        </w:rPr>
      </w:pPr>
    </w:p>
    <w:p w14:paraId="4657991A" w14:textId="1140A5AD" w:rsidR="000A31AC" w:rsidRPr="008B2C80" w:rsidRDefault="000A31AC" w:rsidP="00EE245C">
      <w:pPr>
        <w:pStyle w:val="SingleTxt"/>
        <w:numPr>
          <w:ilvl w:val="0"/>
          <w:numId w:val="37"/>
        </w:numPr>
        <w:spacing w:line="240" w:lineRule="exact"/>
        <w:rPr>
          <w:lang w:val="fr-FR"/>
        </w:rPr>
      </w:pPr>
      <w:r w:rsidRPr="008B2C80">
        <w:rPr>
          <w:lang w:val="fr-FR"/>
        </w:rPr>
        <w:t>La loi 2017-025 relative à la santé reproductive est mise en application par décret n</w:t>
      </w:r>
      <w:r w:rsidR="00907D3F" w:rsidRPr="008B2C80">
        <w:rPr>
          <w:vertAlign w:val="superscript"/>
          <w:lang w:val="fr-FR"/>
        </w:rPr>
        <w:t>o</w:t>
      </w:r>
      <w:r w:rsidRPr="008B2C80">
        <w:rPr>
          <w:lang w:val="fr-FR"/>
        </w:rPr>
        <w:t>°2018-080 du 07 mai 2018. Ainsi, les prestations médicales en relation avec la santé reproductive, maternelle et infantile, sont accessibles et gratuites, à savoir</w:t>
      </w:r>
      <w:r w:rsidR="00AC0475" w:rsidRPr="008B2C80">
        <w:rPr>
          <w:lang w:val="fr-FR"/>
        </w:rPr>
        <w:t> :</w:t>
      </w:r>
    </w:p>
    <w:p w14:paraId="29995316" w14:textId="70FE481A"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distribution gratuite des produits contraceptifs au niveau des structures sanitaires</w:t>
      </w:r>
      <w:r w:rsidR="00AC0475" w:rsidRPr="008B2C80">
        <w:rPr>
          <w:lang w:val="fr-FR"/>
        </w:rPr>
        <w:t> ;</w:t>
      </w:r>
    </w:p>
    <w:p w14:paraId="7A154842" w14:textId="1DE181F2"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gratuité du forfait obstétrical pris en charge par l</w:t>
      </w:r>
      <w:r w:rsidR="00AC0475" w:rsidRPr="008B2C80">
        <w:rPr>
          <w:lang w:val="fr-FR"/>
        </w:rPr>
        <w:t>’</w:t>
      </w:r>
      <w:r w:rsidR="000A31AC" w:rsidRPr="008B2C80">
        <w:rPr>
          <w:lang w:val="fr-FR"/>
        </w:rPr>
        <w:t>Etat à travers le Programme Prioritaire du Président de la République</w:t>
      </w:r>
      <w:r w:rsidR="00AC0475" w:rsidRPr="008B2C80">
        <w:rPr>
          <w:lang w:val="fr-FR"/>
        </w:rPr>
        <w:t> ;</w:t>
      </w:r>
    </w:p>
    <w:p w14:paraId="1D8200F1" w14:textId="76054204"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prise en charge gratuite des soins des plus démunis notamment les enfants, les femmes enceintes et les personnes handicapés</w:t>
      </w:r>
      <w:r w:rsidR="00AC0475" w:rsidRPr="008B2C80">
        <w:rPr>
          <w:lang w:val="fr-FR"/>
        </w:rPr>
        <w:t> ;</w:t>
      </w:r>
    </w:p>
    <w:p w14:paraId="1F6AE5DC" w14:textId="15D85ECA"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prise en charge d</w:t>
      </w:r>
      <w:r w:rsidR="00AC0475" w:rsidRPr="008B2C80">
        <w:rPr>
          <w:lang w:val="fr-FR"/>
        </w:rPr>
        <w:t>’</w:t>
      </w:r>
      <w:r w:rsidR="000A31AC" w:rsidRPr="008B2C80">
        <w:rPr>
          <w:lang w:val="fr-FR"/>
        </w:rPr>
        <w:t>assurance maladie à titre gratuit au profit 100</w:t>
      </w:r>
      <w:r w:rsidR="00907D3F" w:rsidRPr="008B2C80">
        <w:rPr>
          <w:lang w:val="fr-FR"/>
        </w:rPr>
        <w:t> </w:t>
      </w:r>
      <w:r w:rsidR="000A31AC" w:rsidRPr="008B2C80">
        <w:rPr>
          <w:lang w:val="fr-FR"/>
        </w:rPr>
        <w:t>000 ménages.</w:t>
      </w:r>
    </w:p>
    <w:p w14:paraId="6300E743" w14:textId="6FC67BA5" w:rsidR="000A31AC" w:rsidRPr="008B2C80" w:rsidRDefault="000A31AC" w:rsidP="00EE245C">
      <w:pPr>
        <w:pStyle w:val="SingleTxt"/>
        <w:numPr>
          <w:ilvl w:val="0"/>
          <w:numId w:val="37"/>
        </w:numPr>
        <w:spacing w:line="240" w:lineRule="exact"/>
        <w:rPr>
          <w:lang w:val="fr-FR"/>
        </w:rPr>
      </w:pPr>
      <w:r w:rsidRPr="008B2C80">
        <w:rPr>
          <w:lang w:val="fr-FR"/>
        </w:rPr>
        <w:t>Quant à la santé mentale, elle occupe une place importante dans le Système de Santé National et est assurée par le Centre Hospitalier des Spécialités créé par décret N</w:t>
      </w:r>
      <w:r w:rsidR="00907D3F" w:rsidRPr="008B2C80">
        <w:rPr>
          <w:vertAlign w:val="superscript"/>
          <w:lang w:val="fr-FR"/>
        </w:rPr>
        <w:t>o</w:t>
      </w:r>
      <w:r w:rsidR="00907D3F" w:rsidRPr="008B2C80">
        <w:rPr>
          <w:lang w:val="fr-FR"/>
        </w:rPr>
        <w:t> </w:t>
      </w:r>
      <w:r w:rsidRPr="008B2C80">
        <w:rPr>
          <w:lang w:val="fr-FR"/>
        </w:rPr>
        <w:t>2013-173. Toute personne a le droit de jouir du meilleur état de santé physique et mentale. Les structures de santé garantissent à toute personne sans aucune discrimination un accès adéquat et équitable aux soins de santé. Parmi les mesures</w:t>
      </w:r>
      <w:r w:rsidR="00AC0475" w:rsidRPr="008B2C80">
        <w:rPr>
          <w:lang w:val="fr-FR"/>
        </w:rPr>
        <w:t> :</w:t>
      </w:r>
      <w:r w:rsidRPr="008B2C80">
        <w:rPr>
          <w:lang w:val="fr-FR"/>
        </w:rPr>
        <w:t xml:space="preserve"> </w:t>
      </w:r>
    </w:p>
    <w:p w14:paraId="34B4D3FA" w14:textId="3E709CBA"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prise en charge gratuite des soins des plus démunis</w:t>
      </w:r>
      <w:r w:rsidR="00AC0475" w:rsidRPr="008B2C80">
        <w:rPr>
          <w:lang w:val="fr-FR"/>
        </w:rPr>
        <w:t> ;</w:t>
      </w:r>
    </w:p>
    <w:p w14:paraId="1834E11C" w14:textId="0FF1B5F8"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00AC0475" w:rsidRPr="008B2C80">
        <w:rPr>
          <w:lang w:val="fr-FR"/>
        </w:rPr>
        <w:t>’</w:t>
      </w:r>
      <w:r w:rsidR="000A31AC" w:rsidRPr="008B2C80">
        <w:rPr>
          <w:lang w:val="fr-FR"/>
        </w:rPr>
        <w:t>existence d</w:t>
      </w:r>
      <w:r w:rsidR="00AC0475" w:rsidRPr="008B2C80">
        <w:rPr>
          <w:lang w:val="fr-FR"/>
        </w:rPr>
        <w:t>’</w:t>
      </w:r>
      <w:r w:rsidR="000A31AC" w:rsidRPr="008B2C80">
        <w:rPr>
          <w:lang w:val="fr-FR"/>
        </w:rPr>
        <w:t>un Programme national spécifique de la santé mentale et neurologique</w:t>
      </w:r>
      <w:r w:rsidR="00AC0475" w:rsidRPr="008B2C80">
        <w:rPr>
          <w:lang w:val="fr-FR"/>
        </w:rPr>
        <w:t> ;</w:t>
      </w:r>
    </w:p>
    <w:p w14:paraId="3FACA6FE" w14:textId="66B535DB"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Le Centre hospitalier des Spécialités</w:t>
      </w:r>
      <w:r w:rsidR="00AC0475" w:rsidRPr="008B2C80">
        <w:rPr>
          <w:lang w:val="fr-FR"/>
        </w:rPr>
        <w:t> ;</w:t>
      </w:r>
    </w:p>
    <w:p w14:paraId="5D8F4479" w14:textId="2C826B3E"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CNASS</w:t>
      </w:r>
      <w:r w:rsidR="00AC0475" w:rsidRPr="008B2C80">
        <w:rPr>
          <w:lang w:val="fr-FR"/>
        </w:rPr>
        <w:t> ;</w:t>
      </w:r>
    </w:p>
    <w:p w14:paraId="5C42CCDE" w14:textId="04770563"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Mouyassar.</w:t>
      </w:r>
    </w:p>
    <w:p w14:paraId="6516630E" w14:textId="26E303DA" w:rsidR="000C0D31" w:rsidRPr="008B2C80" w:rsidRDefault="000C0D31" w:rsidP="000C0D31">
      <w:pPr>
        <w:pStyle w:val="SingleTxt"/>
        <w:spacing w:after="0" w:line="120" w:lineRule="exact"/>
        <w:rPr>
          <w:sz w:val="10"/>
          <w:lang w:val="fr-FR"/>
        </w:rPr>
      </w:pPr>
    </w:p>
    <w:p w14:paraId="6E178E05" w14:textId="18B04F21" w:rsidR="000C0D31" w:rsidRPr="008B2C80" w:rsidRDefault="000C0D31" w:rsidP="000C0D31">
      <w:pPr>
        <w:pStyle w:val="SingleTxt"/>
        <w:spacing w:after="0" w:line="120" w:lineRule="exact"/>
        <w:rPr>
          <w:sz w:val="10"/>
          <w:lang w:val="fr-FR"/>
        </w:rPr>
      </w:pPr>
    </w:p>
    <w:p w14:paraId="09BA449B" w14:textId="0D3999BC" w:rsidR="000A31AC" w:rsidRPr="008B2C80" w:rsidRDefault="000A31AC" w:rsidP="000C0D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r>
      <w:bookmarkStart w:id="3" w:name="_Hlk123636984"/>
      <w:r w:rsidRPr="008B2C80">
        <w:rPr>
          <w:lang w:val="fr-FR"/>
        </w:rPr>
        <w:t>Réponse à la question posée au paragraphe 17</w:t>
      </w:r>
      <w:bookmarkEnd w:id="3"/>
    </w:p>
    <w:p w14:paraId="75CB68EE" w14:textId="1785760A" w:rsidR="000C0D31" w:rsidRPr="008B2C80" w:rsidRDefault="000C0D31" w:rsidP="000C0D31">
      <w:pPr>
        <w:pStyle w:val="SingleTxt"/>
        <w:spacing w:after="0" w:line="120" w:lineRule="exact"/>
        <w:rPr>
          <w:sz w:val="10"/>
          <w:lang w:val="fr-FR"/>
        </w:rPr>
      </w:pPr>
    </w:p>
    <w:p w14:paraId="760E0F9B" w14:textId="1479B36F" w:rsidR="000C0D31" w:rsidRPr="008B2C80" w:rsidRDefault="000C0D31" w:rsidP="000C0D31">
      <w:pPr>
        <w:pStyle w:val="SingleTxt"/>
        <w:spacing w:after="0" w:line="120" w:lineRule="exact"/>
        <w:rPr>
          <w:sz w:val="10"/>
          <w:lang w:val="fr-FR"/>
        </w:rPr>
      </w:pPr>
    </w:p>
    <w:p w14:paraId="49E6AD9F" w14:textId="10CB7BCB" w:rsidR="000A31AC" w:rsidRPr="008B2C80" w:rsidRDefault="000A31AC" w:rsidP="00EE245C">
      <w:pPr>
        <w:pStyle w:val="SingleTxt"/>
        <w:numPr>
          <w:ilvl w:val="0"/>
          <w:numId w:val="37"/>
        </w:numPr>
        <w:spacing w:line="240" w:lineRule="exact"/>
        <w:rPr>
          <w:lang w:val="fr-FR"/>
        </w:rPr>
      </w:pPr>
      <w:r w:rsidRPr="008B2C80">
        <w:rPr>
          <w:lang w:val="fr-FR"/>
        </w:rPr>
        <w:t>Depuis 2016, le Ministère de l</w:t>
      </w:r>
      <w:r w:rsidR="00AC0475" w:rsidRPr="008B2C80">
        <w:rPr>
          <w:lang w:val="fr-FR"/>
        </w:rPr>
        <w:t>’</w:t>
      </w:r>
      <w:r w:rsidRPr="008B2C80">
        <w:rPr>
          <w:lang w:val="fr-FR"/>
        </w:rPr>
        <w:t>Action Sociale, de l</w:t>
      </w:r>
      <w:r w:rsidR="00AC0475" w:rsidRPr="008B2C80">
        <w:rPr>
          <w:lang w:val="fr-FR"/>
        </w:rPr>
        <w:t>’</w:t>
      </w:r>
      <w:r w:rsidRPr="008B2C80">
        <w:rPr>
          <w:lang w:val="fr-FR"/>
        </w:rPr>
        <w:t>Enfance et de la Famille met en œuvre un programme national de financement des activités génératrices de revenus et des petits projets au profit des femmes organisées en coopératives féminines ou groupements d</w:t>
      </w:r>
      <w:r w:rsidR="00AC0475" w:rsidRPr="008B2C80">
        <w:rPr>
          <w:lang w:val="fr-FR"/>
        </w:rPr>
        <w:t>’</w:t>
      </w:r>
      <w:r w:rsidRPr="008B2C80">
        <w:rPr>
          <w:lang w:val="fr-FR"/>
        </w:rPr>
        <w:t>utilité économique (coopératives féminines, diplômées des Centres de formation professionnelle du Ministère, titulaires de certificats et personnes handicapées, groupes ou individus dans toutes les wilayas du pays).</w:t>
      </w:r>
    </w:p>
    <w:p w14:paraId="319F9942" w14:textId="4B2AE0BC" w:rsidR="000A31AC" w:rsidRPr="008B2C80" w:rsidRDefault="000A31AC" w:rsidP="00EE245C">
      <w:pPr>
        <w:pStyle w:val="SingleTxt"/>
        <w:numPr>
          <w:ilvl w:val="0"/>
          <w:numId w:val="37"/>
        </w:numPr>
        <w:spacing w:line="240" w:lineRule="exact"/>
        <w:rPr>
          <w:lang w:val="fr-FR"/>
        </w:rPr>
      </w:pPr>
      <w:r w:rsidRPr="008B2C80">
        <w:rPr>
          <w:lang w:val="fr-FR"/>
        </w:rPr>
        <w:t>Le décret n</w:t>
      </w:r>
      <w:r w:rsidR="00907D3F" w:rsidRPr="008B2C80">
        <w:rPr>
          <w:vertAlign w:val="superscript"/>
          <w:lang w:val="fr-FR"/>
        </w:rPr>
        <w:t>o</w:t>
      </w:r>
      <w:r w:rsidRPr="008B2C80">
        <w:rPr>
          <w:lang w:val="fr-FR"/>
        </w:rPr>
        <w:t>°3284 a précisé les modalités de fonctionnement de ce programme, et a mis en place un comité national de supervision dirigé par le Secrétaire Général du MASEF, ainsi que des sous-comités dirigés par les Walis (gouverneurs) au niveau des régions.</w:t>
      </w:r>
    </w:p>
    <w:p w14:paraId="52C7536A" w14:textId="6699F8CA" w:rsidR="000A31AC" w:rsidRPr="008B2C80" w:rsidRDefault="000A31AC" w:rsidP="00EE245C">
      <w:pPr>
        <w:pStyle w:val="SingleTxt"/>
        <w:numPr>
          <w:ilvl w:val="0"/>
          <w:numId w:val="37"/>
        </w:numPr>
        <w:spacing w:line="240" w:lineRule="exact"/>
        <w:rPr>
          <w:lang w:val="fr-FR"/>
        </w:rPr>
      </w:pPr>
      <w:r w:rsidRPr="008B2C80">
        <w:rPr>
          <w:lang w:val="fr-FR"/>
        </w:rPr>
        <w:t>Les missions de ces commissions consistent à</w:t>
      </w:r>
      <w:r w:rsidR="00AC0475" w:rsidRPr="008B2C80">
        <w:rPr>
          <w:lang w:val="fr-FR"/>
        </w:rPr>
        <w:t> :</w:t>
      </w:r>
    </w:p>
    <w:p w14:paraId="43D7EC90" w14:textId="6E924806" w:rsidR="000A31AC" w:rsidRPr="008B2C80" w:rsidRDefault="000C0D31" w:rsidP="000C0D31">
      <w:pPr>
        <w:pStyle w:val="SingleTxt"/>
        <w:tabs>
          <w:tab w:val="right" w:pos="1685"/>
        </w:tabs>
        <w:ind w:left="1742" w:hanging="475"/>
        <w:rPr>
          <w:lang w:val="fr-FR"/>
        </w:rPr>
      </w:pPr>
      <w:r w:rsidRPr="008B2C80">
        <w:rPr>
          <w:lang w:val="fr-FR"/>
        </w:rPr>
        <w:lastRenderedPageBreak/>
        <w:tab/>
        <w:t>•</w:t>
      </w:r>
      <w:r w:rsidRPr="008B2C80">
        <w:rPr>
          <w:lang w:val="fr-FR"/>
        </w:rPr>
        <w:tab/>
      </w:r>
      <w:r w:rsidR="000A31AC" w:rsidRPr="008B2C80">
        <w:rPr>
          <w:lang w:val="fr-FR"/>
        </w:rPr>
        <w:t>Comité de supervision</w:t>
      </w:r>
      <w:r w:rsidR="00AC0475" w:rsidRPr="008B2C80">
        <w:rPr>
          <w:lang w:val="fr-FR"/>
        </w:rPr>
        <w:t> :</w:t>
      </w:r>
      <w:r w:rsidR="000A31AC" w:rsidRPr="008B2C80">
        <w:rPr>
          <w:lang w:val="fr-FR"/>
        </w:rPr>
        <w:t xml:space="preserve"> Sa mission est d</w:t>
      </w:r>
      <w:r w:rsidR="00AC0475" w:rsidRPr="008B2C80">
        <w:rPr>
          <w:lang w:val="fr-FR"/>
        </w:rPr>
        <w:t>’</w:t>
      </w:r>
      <w:r w:rsidR="000A31AC" w:rsidRPr="008B2C80">
        <w:rPr>
          <w:lang w:val="fr-FR"/>
        </w:rPr>
        <w:t>établir les critères nécessaires pour la distribution des montants au niveau des régions et la validation de la sélection des bénéficiaires</w:t>
      </w:r>
      <w:r w:rsidR="00AC0475" w:rsidRPr="008B2C80">
        <w:rPr>
          <w:rtl/>
          <w:lang w:val="fr-FR"/>
        </w:rPr>
        <w:t> ;</w:t>
      </w:r>
    </w:p>
    <w:p w14:paraId="4D9B2F19" w14:textId="76AF2BFD" w:rsidR="000A31AC" w:rsidRPr="008B2C80" w:rsidRDefault="000C0D31" w:rsidP="000C0D31">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Sous-comités</w:t>
      </w:r>
      <w:r w:rsidR="00AC0475" w:rsidRPr="008B2C80">
        <w:rPr>
          <w:lang w:val="fr-FR"/>
        </w:rPr>
        <w:t> :</w:t>
      </w:r>
      <w:r w:rsidR="000A31AC" w:rsidRPr="008B2C80">
        <w:rPr>
          <w:lang w:val="fr-FR"/>
        </w:rPr>
        <w:t xml:space="preserve"> Ils ont pour mission de sélectionner les bénéficiaires sur la base des critères établis par le comité de supervision.</w:t>
      </w:r>
    </w:p>
    <w:p w14:paraId="556AA34E" w14:textId="188CF5A6" w:rsidR="000A31AC" w:rsidRPr="008B2C80" w:rsidRDefault="000A31AC" w:rsidP="00EE245C">
      <w:pPr>
        <w:pStyle w:val="SingleTxt"/>
        <w:numPr>
          <w:ilvl w:val="0"/>
          <w:numId w:val="37"/>
        </w:numPr>
        <w:spacing w:line="240" w:lineRule="exact"/>
        <w:rPr>
          <w:lang w:val="fr-FR"/>
        </w:rPr>
      </w:pPr>
      <w:r w:rsidRPr="008B2C80">
        <w:rPr>
          <w:lang w:val="fr-FR"/>
        </w:rPr>
        <w:t>Les prêts sont distribués aux bénéficiaires par contrat avec une caisse d</w:t>
      </w:r>
      <w:r w:rsidR="00AC0475" w:rsidRPr="008B2C80">
        <w:rPr>
          <w:lang w:val="fr-FR"/>
        </w:rPr>
        <w:t>’</w:t>
      </w:r>
      <w:r w:rsidRPr="008B2C80">
        <w:rPr>
          <w:lang w:val="fr-FR"/>
        </w:rPr>
        <w:t>épargne et de crédit chargée de répartir et de recouvrer les montants des prêts.</w:t>
      </w:r>
    </w:p>
    <w:p w14:paraId="6FFCBACB" w14:textId="4D96DF01" w:rsidR="000C0D31" w:rsidRPr="008B2C80" w:rsidRDefault="000C0D31" w:rsidP="000C0D31">
      <w:pPr>
        <w:pStyle w:val="SingleTxt"/>
        <w:spacing w:after="0" w:line="120" w:lineRule="exact"/>
        <w:rPr>
          <w:sz w:val="10"/>
          <w:lang w:val="fr-FR"/>
        </w:rPr>
      </w:pPr>
    </w:p>
    <w:p w14:paraId="7707BD47" w14:textId="1F012198" w:rsidR="000A31AC" w:rsidRPr="008B2C80" w:rsidRDefault="000C0D31" w:rsidP="000C0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N</w:t>
      </w:r>
      <w:r w:rsidR="000A31AC" w:rsidRPr="008B2C80">
        <w:rPr>
          <w:lang w:val="fr-FR"/>
        </w:rPr>
        <w:t xml:space="preserve">ombre de projets et montants distribués </w:t>
      </w:r>
    </w:p>
    <w:p w14:paraId="09729316" w14:textId="0B815A12" w:rsidR="000C0D31" w:rsidRPr="008B2C80" w:rsidRDefault="000C0D31" w:rsidP="000C0D31">
      <w:pPr>
        <w:pStyle w:val="SingleTxt"/>
        <w:spacing w:after="0" w:line="120" w:lineRule="exact"/>
        <w:rPr>
          <w:sz w:val="10"/>
          <w:lang w:val="fr-FR"/>
        </w:rPr>
      </w:pPr>
    </w:p>
    <w:p w14:paraId="7C6920AA" w14:textId="2C8BD8FB" w:rsidR="000C0D31" w:rsidRPr="008B2C80" w:rsidRDefault="000C0D31" w:rsidP="000C0D31">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19"/>
        <w:gridCol w:w="2800"/>
        <w:gridCol w:w="2801"/>
      </w:tblGrid>
      <w:tr w:rsidR="00612F9D" w:rsidRPr="008B2C80" w14:paraId="6E662581" w14:textId="7DF3C852" w:rsidTr="00612F9D">
        <w:trPr>
          <w:tblHeader/>
        </w:trPr>
        <w:tc>
          <w:tcPr>
            <w:tcW w:w="1719" w:type="dxa"/>
            <w:tcBorders>
              <w:top w:val="single" w:sz="4" w:space="0" w:color="auto"/>
              <w:bottom w:val="single" w:sz="12" w:space="0" w:color="auto"/>
            </w:tcBorders>
            <w:vAlign w:val="bottom"/>
          </w:tcPr>
          <w:p w14:paraId="5BCE6F46" w14:textId="28A97B3D" w:rsidR="00612F9D" w:rsidRPr="008B2C80" w:rsidRDefault="00612F9D" w:rsidP="00612F9D">
            <w:pPr>
              <w:suppressAutoHyphens/>
              <w:spacing w:before="81" w:after="81" w:line="160" w:lineRule="exact"/>
              <w:ind w:right="43"/>
              <w:rPr>
                <w:i/>
                <w:sz w:val="14"/>
                <w:lang w:val="fr-FR"/>
              </w:rPr>
            </w:pPr>
            <w:r w:rsidRPr="008B2C80">
              <w:rPr>
                <w:i/>
                <w:sz w:val="14"/>
                <w:lang w:val="fr-FR"/>
              </w:rPr>
              <w:t>Wilayas</w:t>
            </w:r>
          </w:p>
        </w:tc>
        <w:tc>
          <w:tcPr>
            <w:tcW w:w="2800" w:type="dxa"/>
            <w:tcBorders>
              <w:top w:val="single" w:sz="4" w:space="0" w:color="auto"/>
              <w:bottom w:val="single" w:sz="12" w:space="0" w:color="auto"/>
            </w:tcBorders>
            <w:shd w:val="clear" w:color="auto" w:fill="auto"/>
            <w:noWrap/>
            <w:vAlign w:val="bottom"/>
          </w:tcPr>
          <w:p w14:paraId="1B164407" w14:textId="1FFA2E49" w:rsidR="00612F9D" w:rsidRPr="008B2C80" w:rsidRDefault="00612F9D" w:rsidP="00612F9D">
            <w:pPr>
              <w:suppressAutoHyphens/>
              <w:spacing w:before="81" w:after="81" w:line="160" w:lineRule="exact"/>
              <w:ind w:right="43"/>
              <w:jc w:val="right"/>
              <w:rPr>
                <w:i/>
                <w:sz w:val="14"/>
                <w:lang w:val="fr-FR"/>
              </w:rPr>
            </w:pPr>
            <w:r w:rsidRPr="008B2C80">
              <w:rPr>
                <w:i/>
                <w:sz w:val="14"/>
                <w:lang w:val="fr-FR"/>
              </w:rPr>
              <w:t>Nombre de projets</w:t>
            </w:r>
          </w:p>
        </w:tc>
        <w:tc>
          <w:tcPr>
            <w:tcW w:w="2801" w:type="dxa"/>
            <w:tcBorders>
              <w:top w:val="single" w:sz="4" w:space="0" w:color="auto"/>
              <w:bottom w:val="single" w:sz="12" w:space="0" w:color="auto"/>
            </w:tcBorders>
            <w:vAlign w:val="bottom"/>
          </w:tcPr>
          <w:p w14:paraId="0C58FF1B" w14:textId="080362CD" w:rsidR="00612F9D" w:rsidRPr="008B2C80" w:rsidRDefault="00612F9D" w:rsidP="00612F9D">
            <w:pPr>
              <w:suppressAutoHyphens/>
              <w:spacing w:before="81" w:after="81" w:line="160" w:lineRule="exact"/>
              <w:ind w:right="43"/>
              <w:jc w:val="right"/>
              <w:rPr>
                <w:i/>
                <w:sz w:val="14"/>
                <w:lang w:val="fr-FR"/>
              </w:rPr>
            </w:pPr>
            <w:r w:rsidRPr="008B2C80">
              <w:rPr>
                <w:i/>
                <w:sz w:val="14"/>
                <w:lang w:val="fr-FR"/>
              </w:rPr>
              <w:t>Montant</w:t>
            </w:r>
          </w:p>
        </w:tc>
      </w:tr>
      <w:tr w:rsidR="00612F9D" w:rsidRPr="008B2C80" w14:paraId="422743AD" w14:textId="4D3F7876" w:rsidTr="00612F9D">
        <w:trPr>
          <w:trHeight w:hRule="exact" w:val="115"/>
          <w:tblHeader/>
        </w:trPr>
        <w:tc>
          <w:tcPr>
            <w:tcW w:w="1719" w:type="dxa"/>
            <w:tcBorders>
              <w:top w:val="single" w:sz="12" w:space="0" w:color="auto"/>
            </w:tcBorders>
            <w:vAlign w:val="bottom"/>
          </w:tcPr>
          <w:p w14:paraId="39A8F20A" w14:textId="77777777" w:rsidR="00612F9D" w:rsidRPr="008B2C80" w:rsidRDefault="00612F9D" w:rsidP="00612F9D">
            <w:pPr>
              <w:suppressAutoHyphens/>
              <w:spacing w:before="40" w:after="40" w:line="210" w:lineRule="exact"/>
              <w:ind w:right="43"/>
              <w:jc w:val="right"/>
              <w:rPr>
                <w:sz w:val="17"/>
                <w:lang w:val="fr-FR"/>
              </w:rPr>
            </w:pPr>
          </w:p>
        </w:tc>
        <w:tc>
          <w:tcPr>
            <w:tcW w:w="2800" w:type="dxa"/>
            <w:tcBorders>
              <w:top w:val="single" w:sz="12" w:space="0" w:color="auto"/>
            </w:tcBorders>
            <w:shd w:val="clear" w:color="auto" w:fill="auto"/>
            <w:noWrap/>
            <w:vAlign w:val="bottom"/>
          </w:tcPr>
          <w:p w14:paraId="6243A8C7" w14:textId="198FB895" w:rsidR="00612F9D" w:rsidRPr="008B2C80" w:rsidRDefault="00612F9D" w:rsidP="00612F9D">
            <w:pPr>
              <w:suppressAutoHyphens/>
              <w:spacing w:before="40" w:after="40" w:line="210" w:lineRule="exact"/>
              <w:ind w:right="43"/>
              <w:jc w:val="right"/>
              <w:rPr>
                <w:sz w:val="17"/>
                <w:lang w:val="fr-FR"/>
              </w:rPr>
            </w:pPr>
          </w:p>
        </w:tc>
        <w:tc>
          <w:tcPr>
            <w:tcW w:w="2801" w:type="dxa"/>
            <w:tcBorders>
              <w:top w:val="single" w:sz="12" w:space="0" w:color="auto"/>
            </w:tcBorders>
            <w:vAlign w:val="bottom"/>
          </w:tcPr>
          <w:p w14:paraId="16FD35EA" w14:textId="77777777" w:rsidR="00612F9D" w:rsidRPr="008B2C80" w:rsidRDefault="00612F9D" w:rsidP="00612F9D">
            <w:pPr>
              <w:suppressAutoHyphens/>
              <w:spacing w:before="40" w:after="40" w:line="210" w:lineRule="exact"/>
              <w:ind w:right="43"/>
              <w:jc w:val="right"/>
              <w:rPr>
                <w:sz w:val="17"/>
                <w:lang w:val="fr-FR"/>
              </w:rPr>
            </w:pPr>
          </w:p>
        </w:tc>
      </w:tr>
      <w:tr w:rsidR="00612F9D" w:rsidRPr="008B2C80" w14:paraId="47200013" w14:textId="0B0A0CD5" w:rsidTr="00612F9D">
        <w:tc>
          <w:tcPr>
            <w:tcW w:w="1719" w:type="dxa"/>
          </w:tcPr>
          <w:p w14:paraId="1BD04DAE" w14:textId="08E995C6"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Hodh Charghi</w:t>
            </w:r>
          </w:p>
        </w:tc>
        <w:tc>
          <w:tcPr>
            <w:tcW w:w="2800" w:type="dxa"/>
            <w:shd w:val="clear" w:color="auto" w:fill="auto"/>
            <w:noWrap/>
            <w:vAlign w:val="bottom"/>
          </w:tcPr>
          <w:p w14:paraId="75B6A2EC" w14:textId="215A2F2B"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96</w:t>
            </w:r>
          </w:p>
        </w:tc>
        <w:tc>
          <w:tcPr>
            <w:tcW w:w="2801" w:type="dxa"/>
            <w:vAlign w:val="bottom"/>
          </w:tcPr>
          <w:p w14:paraId="1B9AEB0C" w14:textId="04F2025B"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4 131 000</w:t>
            </w:r>
          </w:p>
        </w:tc>
      </w:tr>
      <w:tr w:rsidR="00612F9D" w:rsidRPr="008B2C80" w14:paraId="15944670" w14:textId="2137F085" w:rsidTr="00612F9D">
        <w:tc>
          <w:tcPr>
            <w:tcW w:w="1719" w:type="dxa"/>
          </w:tcPr>
          <w:p w14:paraId="4C992E03" w14:textId="042392C4"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Hodh El Gharbi</w:t>
            </w:r>
          </w:p>
        </w:tc>
        <w:tc>
          <w:tcPr>
            <w:tcW w:w="2800" w:type="dxa"/>
            <w:shd w:val="clear" w:color="auto" w:fill="auto"/>
            <w:noWrap/>
            <w:vAlign w:val="bottom"/>
          </w:tcPr>
          <w:p w14:paraId="3A7A8AF1" w14:textId="2140C383"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19</w:t>
            </w:r>
          </w:p>
        </w:tc>
        <w:tc>
          <w:tcPr>
            <w:tcW w:w="2801" w:type="dxa"/>
            <w:vAlign w:val="bottom"/>
          </w:tcPr>
          <w:p w14:paraId="7A12EAE4" w14:textId="53511328"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1 150 000</w:t>
            </w:r>
          </w:p>
        </w:tc>
      </w:tr>
      <w:tr w:rsidR="00612F9D" w:rsidRPr="008B2C80" w14:paraId="04000A0A" w14:textId="42CA1F18" w:rsidTr="00612F9D">
        <w:tc>
          <w:tcPr>
            <w:tcW w:w="1719" w:type="dxa"/>
          </w:tcPr>
          <w:p w14:paraId="78767460" w14:textId="63C227C4"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Assaba</w:t>
            </w:r>
          </w:p>
        </w:tc>
        <w:tc>
          <w:tcPr>
            <w:tcW w:w="2800" w:type="dxa"/>
            <w:shd w:val="clear" w:color="auto" w:fill="auto"/>
            <w:noWrap/>
            <w:vAlign w:val="bottom"/>
          </w:tcPr>
          <w:p w14:paraId="7AB702FE" w14:textId="2B87167D"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170</w:t>
            </w:r>
          </w:p>
        </w:tc>
        <w:tc>
          <w:tcPr>
            <w:tcW w:w="2801" w:type="dxa"/>
            <w:vAlign w:val="bottom"/>
          </w:tcPr>
          <w:p w14:paraId="5F17B5B5" w14:textId="6858C4EA"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4 715 000</w:t>
            </w:r>
          </w:p>
        </w:tc>
      </w:tr>
      <w:tr w:rsidR="00612F9D" w:rsidRPr="008B2C80" w14:paraId="6BA39D6C" w14:textId="2BA2C05D" w:rsidTr="00612F9D">
        <w:tc>
          <w:tcPr>
            <w:tcW w:w="1719" w:type="dxa"/>
          </w:tcPr>
          <w:p w14:paraId="1911FF53" w14:textId="2A7C7DBF"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Gorgol</w:t>
            </w:r>
          </w:p>
        </w:tc>
        <w:tc>
          <w:tcPr>
            <w:tcW w:w="2800" w:type="dxa"/>
            <w:shd w:val="clear" w:color="auto" w:fill="auto"/>
            <w:noWrap/>
            <w:vAlign w:val="bottom"/>
          </w:tcPr>
          <w:p w14:paraId="2AE513FA" w14:textId="735B8534"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107</w:t>
            </w:r>
          </w:p>
        </w:tc>
        <w:tc>
          <w:tcPr>
            <w:tcW w:w="2801" w:type="dxa"/>
            <w:vAlign w:val="bottom"/>
          </w:tcPr>
          <w:p w14:paraId="1DBA80EF" w14:textId="3087279D"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2 145 000</w:t>
            </w:r>
          </w:p>
        </w:tc>
      </w:tr>
      <w:tr w:rsidR="00612F9D" w:rsidRPr="008B2C80" w14:paraId="12BBF85B" w14:textId="16F11FCD" w:rsidTr="00612F9D">
        <w:tc>
          <w:tcPr>
            <w:tcW w:w="1719" w:type="dxa"/>
          </w:tcPr>
          <w:p w14:paraId="68165D92" w14:textId="04F0BF50"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Brakna</w:t>
            </w:r>
          </w:p>
        </w:tc>
        <w:tc>
          <w:tcPr>
            <w:tcW w:w="2800" w:type="dxa"/>
            <w:shd w:val="clear" w:color="auto" w:fill="auto"/>
            <w:noWrap/>
            <w:vAlign w:val="bottom"/>
          </w:tcPr>
          <w:p w14:paraId="37763C06" w14:textId="627CC820"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121</w:t>
            </w:r>
          </w:p>
        </w:tc>
        <w:tc>
          <w:tcPr>
            <w:tcW w:w="2801" w:type="dxa"/>
            <w:vAlign w:val="bottom"/>
          </w:tcPr>
          <w:p w14:paraId="3B5DC02F" w14:textId="4C078D5F"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3 765 000</w:t>
            </w:r>
          </w:p>
        </w:tc>
      </w:tr>
      <w:tr w:rsidR="00612F9D" w:rsidRPr="008B2C80" w14:paraId="303E4D7E" w14:textId="16A29435" w:rsidTr="00612F9D">
        <w:tc>
          <w:tcPr>
            <w:tcW w:w="1719" w:type="dxa"/>
          </w:tcPr>
          <w:p w14:paraId="427428CD" w14:textId="22E81903"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Trarza</w:t>
            </w:r>
          </w:p>
        </w:tc>
        <w:tc>
          <w:tcPr>
            <w:tcW w:w="2800" w:type="dxa"/>
            <w:shd w:val="clear" w:color="auto" w:fill="auto"/>
            <w:noWrap/>
            <w:vAlign w:val="bottom"/>
          </w:tcPr>
          <w:p w14:paraId="60358EAA" w14:textId="3D10A419"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120</w:t>
            </w:r>
          </w:p>
        </w:tc>
        <w:tc>
          <w:tcPr>
            <w:tcW w:w="2801" w:type="dxa"/>
            <w:vAlign w:val="bottom"/>
          </w:tcPr>
          <w:p w14:paraId="761C7384" w14:textId="58C75F76"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5 294 700</w:t>
            </w:r>
          </w:p>
        </w:tc>
      </w:tr>
      <w:tr w:rsidR="00612F9D" w:rsidRPr="008B2C80" w14:paraId="03938FC5" w14:textId="3C888CFC" w:rsidTr="00612F9D">
        <w:tc>
          <w:tcPr>
            <w:tcW w:w="1719" w:type="dxa"/>
          </w:tcPr>
          <w:p w14:paraId="37294E2F" w14:textId="3D143D5D"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Adrar</w:t>
            </w:r>
          </w:p>
        </w:tc>
        <w:tc>
          <w:tcPr>
            <w:tcW w:w="2800" w:type="dxa"/>
            <w:shd w:val="clear" w:color="auto" w:fill="auto"/>
            <w:noWrap/>
            <w:vAlign w:val="bottom"/>
          </w:tcPr>
          <w:p w14:paraId="7EA98E46" w14:textId="7D4E1284"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392</w:t>
            </w:r>
          </w:p>
        </w:tc>
        <w:tc>
          <w:tcPr>
            <w:tcW w:w="2801" w:type="dxa"/>
            <w:vAlign w:val="bottom"/>
          </w:tcPr>
          <w:p w14:paraId="5D95671A" w14:textId="73A6058F"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8 780 000</w:t>
            </w:r>
          </w:p>
        </w:tc>
      </w:tr>
      <w:tr w:rsidR="00612F9D" w:rsidRPr="008B2C80" w14:paraId="76CCEE35" w14:textId="47A13C31" w:rsidTr="00612F9D">
        <w:tc>
          <w:tcPr>
            <w:tcW w:w="1719" w:type="dxa"/>
          </w:tcPr>
          <w:p w14:paraId="663769D0" w14:textId="4C82F83E"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Dakhlet Nouadhibou</w:t>
            </w:r>
          </w:p>
        </w:tc>
        <w:tc>
          <w:tcPr>
            <w:tcW w:w="2800" w:type="dxa"/>
            <w:shd w:val="clear" w:color="auto" w:fill="auto"/>
            <w:noWrap/>
            <w:vAlign w:val="bottom"/>
          </w:tcPr>
          <w:p w14:paraId="2F158A7D" w14:textId="46A94135"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243</w:t>
            </w:r>
          </w:p>
        </w:tc>
        <w:tc>
          <w:tcPr>
            <w:tcW w:w="2801" w:type="dxa"/>
            <w:vAlign w:val="bottom"/>
          </w:tcPr>
          <w:p w14:paraId="0F8F0549" w14:textId="43303B08"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4 881 150</w:t>
            </w:r>
          </w:p>
        </w:tc>
      </w:tr>
      <w:tr w:rsidR="00612F9D" w:rsidRPr="008B2C80" w14:paraId="09DBF8A2" w14:textId="7CCA810E" w:rsidTr="00612F9D">
        <w:tc>
          <w:tcPr>
            <w:tcW w:w="1719" w:type="dxa"/>
          </w:tcPr>
          <w:p w14:paraId="096A8335" w14:textId="577A4C19"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 xml:space="preserve">Tagant </w:t>
            </w:r>
          </w:p>
        </w:tc>
        <w:tc>
          <w:tcPr>
            <w:tcW w:w="2800" w:type="dxa"/>
            <w:shd w:val="clear" w:color="auto" w:fill="auto"/>
            <w:noWrap/>
            <w:vAlign w:val="bottom"/>
          </w:tcPr>
          <w:p w14:paraId="32C65DB2" w14:textId="76E34F6A"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85</w:t>
            </w:r>
          </w:p>
        </w:tc>
        <w:tc>
          <w:tcPr>
            <w:tcW w:w="2801" w:type="dxa"/>
            <w:vAlign w:val="bottom"/>
          </w:tcPr>
          <w:p w14:paraId="7FC5F77C" w14:textId="2C5573F4"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2 530 000</w:t>
            </w:r>
          </w:p>
        </w:tc>
      </w:tr>
      <w:tr w:rsidR="00612F9D" w:rsidRPr="008B2C80" w14:paraId="246F6FFB" w14:textId="68B4448F" w:rsidTr="00612F9D">
        <w:tc>
          <w:tcPr>
            <w:tcW w:w="1719" w:type="dxa"/>
          </w:tcPr>
          <w:p w14:paraId="45E54BC7" w14:textId="09C6324D"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Guidimagha</w:t>
            </w:r>
          </w:p>
        </w:tc>
        <w:tc>
          <w:tcPr>
            <w:tcW w:w="2800" w:type="dxa"/>
            <w:shd w:val="clear" w:color="auto" w:fill="auto"/>
            <w:noWrap/>
            <w:vAlign w:val="bottom"/>
          </w:tcPr>
          <w:p w14:paraId="21D0A269" w14:textId="563838BB"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72</w:t>
            </w:r>
          </w:p>
        </w:tc>
        <w:tc>
          <w:tcPr>
            <w:tcW w:w="2801" w:type="dxa"/>
            <w:vAlign w:val="bottom"/>
          </w:tcPr>
          <w:p w14:paraId="66B70D2B" w14:textId="654E2D82"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1 980 000</w:t>
            </w:r>
          </w:p>
        </w:tc>
      </w:tr>
      <w:tr w:rsidR="00612F9D" w:rsidRPr="008B2C80" w14:paraId="654802EA" w14:textId="1781280E" w:rsidTr="00612F9D">
        <w:tc>
          <w:tcPr>
            <w:tcW w:w="1719" w:type="dxa"/>
          </w:tcPr>
          <w:p w14:paraId="6F24F624" w14:textId="138477F0"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Tiris Zemour</w:t>
            </w:r>
          </w:p>
        </w:tc>
        <w:tc>
          <w:tcPr>
            <w:tcW w:w="2800" w:type="dxa"/>
            <w:shd w:val="clear" w:color="auto" w:fill="auto"/>
            <w:noWrap/>
            <w:vAlign w:val="bottom"/>
          </w:tcPr>
          <w:p w14:paraId="283C7F5C" w14:textId="0898F613"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53</w:t>
            </w:r>
          </w:p>
        </w:tc>
        <w:tc>
          <w:tcPr>
            <w:tcW w:w="2801" w:type="dxa"/>
            <w:vAlign w:val="bottom"/>
          </w:tcPr>
          <w:p w14:paraId="50EA571C" w14:textId="0334B437"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1 720 000</w:t>
            </w:r>
          </w:p>
        </w:tc>
      </w:tr>
      <w:tr w:rsidR="00612F9D" w:rsidRPr="008B2C80" w14:paraId="1FC9B633" w14:textId="491CA596" w:rsidTr="00612F9D">
        <w:tc>
          <w:tcPr>
            <w:tcW w:w="1719" w:type="dxa"/>
          </w:tcPr>
          <w:p w14:paraId="3F6820F2" w14:textId="5BF9DBFF" w:rsidR="00612F9D" w:rsidRPr="008B2C80" w:rsidRDefault="00612F9D" w:rsidP="00612F9D">
            <w:pPr>
              <w:tabs>
                <w:tab w:val="left" w:pos="288"/>
                <w:tab w:val="left" w:pos="576"/>
                <w:tab w:val="left" w:pos="864"/>
                <w:tab w:val="left" w:pos="1152"/>
              </w:tabs>
              <w:suppressAutoHyphens/>
              <w:spacing w:before="40" w:after="40" w:line="210" w:lineRule="exact"/>
              <w:ind w:right="43"/>
              <w:rPr>
                <w:sz w:val="17"/>
                <w:lang w:val="fr-FR"/>
              </w:rPr>
            </w:pPr>
            <w:r w:rsidRPr="008B2C80">
              <w:rPr>
                <w:sz w:val="17"/>
                <w:lang w:val="fr-FR"/>
              </w:rPr>
              <w:t>Inchiri</w:t>
            </w:r>
          </w:p>
        </w:tc>
        <w:tc>
          <w:tcPr>
            <w:tcW w:w="2800" w:type="dxa"/>
            <w:shd w:val="clear" w:color="auto" w:fill="auto"/>
            <w:noWrap/>
            <w:vAlign w:val="bottom"/>
          </w:tcPr>
          <w:p w14:paraId="46CA99B1" w14:textId="7803A89A"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50</w:t>
            </w:r>
          </w:p>
        </w:tc>
        <w:tc>
          <w:tcPr>
            <w:tcW w:w="2801" w:type="dxa"/>
            <w:vAlign w:val="bottom"/>
          </w:tcPr>
          <w:p w14:paraId="6B095237" w14:textId="17F2493F" w:rsidR="00612F9D" w:rsidRPr="008B2C80" w:rsidRDefault="00612F9D" w:rsidP="00612F9D">
            <w:pPr>
              <w:tabs>
                <w:tab w:val="left" w:pos="288"/>
                <w:tab w:val="left" w:pos="576"/>
                <w:tab w:val="left" w:pos="864"/>
                <w:tab w:val="left" w:pos="1152"/>
              </w:tabs>
              <w:suppressAutoHyphens/>
              <w:spacing w:before="40" w:after="40" w:line="210" w:lineRule="exact"/>
              <w:ind w:right="43"/>
              <w:jc w:val="right"/>
              <w:rPr>
                <w:sz w:val="17"/>
                <w:lang w:val="fr-FR"/>
              </w:rPr>
            </w:pPr>
            <w:r w:rsidRPr="008B2C80">
              <w:rPr>
                <w:sz w:val="17"/>
                <w:lang w:val="fr-FR"/>
              </w:rPr>
              <w:t>1 560 000</w:t>
            </w:r>
          </w:p>
        </w:tc>
      </w:tr>
      <w:tr w:rsidR="00612F9D" w:rsidRPr="008B2C80" w14:paraId="4FC67A36" w14:textId="5FA4094E" w:rsidTr="00612F9D">
        <w:tc>
          <w:tcPr>
            <w:tcW w:w="1719" w:type="dxa"/>
            <w:tcBorders>
              <w:bottom w:val="single" w:sz="4" w:space="0" w:color="auto"/>
            </w:tcBorders>
          </w:tcPr>
          <w:p w14:paraId="4B520D95" w14:textId="1B79AD1E" w:rsidR="00612F9D" w:rsidRPr="008B2C80" w:rsidRDefault="00612F9D" w:rsidP="00612F9D">
            <w:pPr>
              <w:tabs>
                <w:tab w:val="left" w:pos="288"/>
                <w:tab w:val="left" w:pos="576"/>
                <w:tab w:val="left" w:pos="864"/>
                <w:tab w:val="left" w:pos="1152"/>
              </w:tabs>
              <w:suppressAutoHyphens/>
              <w:spacing w:before="40" w:after="81" w:line="210" w:lineRule="exact"/>
              <w:ind w:right="43"/>
              <w:rPr>
                <w:sz w:val="17"/>
                <w:lang w:val="fr-FR"/>
              </w:rPr>
            </w:pPr>
            <w:r w:rsidRPr="008B2C80">
              <w:rPr>
                <w:sz w:val="17"/>
                <w:lang w:val="fr-FR"/>
              </w:rPr>
              <w:t>Nouakchott</w:t>
            </w:r>
          </w:p>
        </w:tc>
        <w:tc>
          <w:tcPr>
            <w:tcW w:w="2800" w:type="dxa"/>
            <w:tcBorders>
              <w:bottom w:val="single" w:sz="4" w:space="0" w:color="auto"/>
            </w:tcBorders>
            <w:shd w:val="clear" w:color="auto" w:fill="auto"/>
            <w:noWrap/>
            <w:vAlign w:val="bottom"/>
          </w:tcPr>
          <w:p w14:paraId="2543E7BD" w14:textId="18C4A747" w:rsidR="00612F9D" w:rsidRPr="008B2C80" w:rsidRDefault="00612F9D" w:rsidP="00612F9D">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2 700</w:t>
            </w:r>
          </w:p>
        </w:tc>
        <w:tc>
          <w:tcPr>
            <w:tcW w:w="2801" w:type="dxa"/>
            <w:tcBorders>
              <w:bottom w:val="single" w:sz="4" w:space="0" w:color="auto"/>
            </w:tcBorders>
            <w:vAlign w:val="bottom"/>
          </w:tcPr>
          <w:p w14:paraId="3305E2F5" w14:textId="44F0B042" w:rsidR="00612F9D" w:rsidRPr="008B2C80" w:rsidRDefault="00612F9D" w:rsidP="00612F9D">
            <w:pPr>
              <w:tabs>
                <w:tab w:val="left" w:pos="288"/>
                <w:tab w:val="left" w:pos="576"/>
                <w:tab w:val="left" w:pos="864"/>
                <w:tab w:val="left" w:pos="1152"/>
              </w:tabs>
              <w:suppressAutoHyphens/>
              <w:spacing w:before="40" w:after="81" w:line="210" w:lineRule="exact"/>
              <w:ind w:right="43"/>
              <w:jc w:val="right"/>
              <w:rPr>
                <w:sz w:val="17"/>
                <w:lang w:val="fr-FR"/>
              </w:rPr>
            </w:pPr>
            <w:r w:rsidRPr="008B2C80">
              <w:rPr>
                <w:sz w:val="17"/>
                <w:lang w:val="fr-FR"/>
              </w:rPr>
              <w:t>67 237 157</w:t>
            </w:r>
          </w:p>
        </w:tc>
      </w:tr>
      <w:tr w:rsidR="00612F9D" w:rsidRPr="008B2C80" w14:paraId="709AFCF5" w14:textId="03E0A0E2" w:rsidTr="00612F9D">
        <w:tc>
          <w:tcPr>
            <w:tcW w:w="1719" w:type="dxa"/>
            <w:tcBorders>
              <w:top w:val="single" w:sz="4" w:space="0" w:color="auto"/>
              <w:bottom w:val="single" w:sz="12" w:space="0" w:color="auto"/>
            </w:tcBorders>
            <w:shd w:val="clear" w:color="auto" w:fill="auto"/>
          </w:tcPr>
          <w:p w14:paraId="1AE8BB8B" w14:textId="25F30575" w:rsidR="00612F9D" w:rsidRPr="008B2C80" w:rsidRDefault="00612F9D" w:rsidP="00612F9D">
            <w:pPr>
              <w:tabs>
                <w:tab w:val="left" w:pos="288"/>
                <w:tab w:val="left" w:pos="576"/>
                <w:tab w:val="left" w:pos="864"/>
                <w:tab w:val="left" w:pos="1152"/>
              </w:tabs>
              <w:suppressAutoHyphens/>
              <w:spacing w:before="81" w:after="81" w:line="210" w:lineRule="exact"/>
              <w:ind w:right="43"/>
              <w:rPr>
                <w:b/>
                <w:sz w:val="17"/>
                <w:lang w:val="fr-FR"/>
              </w:rPr>
            </w:pPr>
            <w:r w:rsidRPr="008B2C80">
              <w:rPr>
                <w:b/>
                <w:sz w:val="17"/>
                <w:lang w:val="fr-FR"/>
              </w:rPr>
              <w:tab/>
              <w:t>Total</w:t>
            </w:r>
          </w:p>
        </w:tc>
        <w:tc>
          <w:tcPr>
            <w:tcW w:w="2800" w:type="dxa"/>
            <w:tcBorders>
              <w:top w:val="single" w:sz="4" w:space="0" w:color="auto"/>
              <w:bottom w:val="single" w:sz="12" w:space="0" w:color="auto"/>
            </w:tcBorders>
            <w:shd w:val="clear" w:color="auto" w:fill="auto"/>
            <w:noWrap/>
            <w:vAlign w:val="bottom"/>
          </w:tcPr>
          <w:p w14:paraId="3D148070" w14:textId="25DFEF36" w:rsidR="00612F9D" w:rsidRPr="008B2C80" w:rsidRDefault="00612F9D" w:rsidP="00612F9D">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4 228</w:t>
            </w:r>
          </w:p>
        </w:tc>
        <w:tc>
          <w:tcPr>
            <w:tcW w:w="2801" w:type="dxa"/>
            <w:tcBorders>
              <w:top w:val="single" w:sz="4" w:space="0" w:color="auto"/>
              <w:bottom w:val="single" w:sz="12" w:space="0" w:color="auto"/>
            </w:tcBorders>
            <w:shd w:val="clear" w:color="auto" w:fill="auto"/>
            <w:vAlign w:val="bottom"/>
          </w:tcPr>
          <w:p w14:paraId="5B88A357" w14:textId="60A6B18F" w:rsidR="00612F9D" w:rsidRPr="008B2C80" w:rsidRDefault="00612F9D" w:rsidP="00612F9D">
            <w:pPr>
              <w:tabs>
                <w:tab w:val="left" w:pos="288"/>
                <w:tab w:val="left" w:pos="576"/>
                <w:tab w:val="left" w:pos="864"/>
                <w:tab w:val="left" w:pos="1152"/>
              </w:tabs>
              <w:suppressAutoHyphens/>
              <w:spacing w:before="81" w:after="81" w:line="210" w:lineRule="exact"/>
              <w:ind w:right="43"/>
              <w:jc w:val="right"/>
              <w:rPr>
                <w:b/>
                <w:sz w:val="17"/>
                <w:lang w:val="fr-FR"/>
              </w:rPr>
            </w:pPr>
            <w:r w:rsidRPr="008B2C80">
              <w:rPr>
                <w:b/>
                <w:sz w:val="17"/>
                <w:lang w:val="fr-FR"/>
              </w:rPr>
              <w:t>109 889 007</w:t>
            </w:r>
          </w:p>
        </w:tc>
      </w:tr>
    </w:tbl>
    <w:p w14:paraId="6ADABE28" w14:textId="7711C108" w:rsidR="000C0D31" w:rsidRPr="008B2C80" w:rsidRDefault="000C0D31" w:rsidP="00612F9D">
      <w:pPr>
        <w:pStyle w:val="SingleTxt"/>
        <w:spacing w:after="0" w:line="120" w:lineRule="exact"/>
        <w:rPr>
          <w:sz w:val="10"/>
          <w:lang w:val="fr-FR"/>
        </w:rPr>
      </w:pPr>
    </w:p>
    <w:p w14:paraId="7F273F3F" w14:textId="77777777" w:rsidR="00612F9D" w:rsidRPr="008B2C80" w:rsidRDefault="00612F9D" w:rsidP="000C0D31">
      <w:pPr>
        <w:pStyle w:val="SingleTxt"/>
        <w:spacing w:after="0" w:line="120" w:lineRule="exact"/>
        <w:rPr>
          <w:sz w:val="10"/>
          <w:lang w:val="fr-FR"/>
        </w:rPr>
      </w:pPr>
    </w:p>
    <w:p w14:paraId="69412C9C" w14:textId="04594FC4" w:rsidR="000C0D31" w:rsidRPr="008B2C80" w:rsidRDefault="000C0D31" w:rsidP="000C0D31">
      <w:pPr>
        <w:pStyle w:val="SingleTxt"/>
        <w:spacing w:after="0" w:line="120" w:lineRule="exact"/>
        <w:rPr>
          <w:sz w:val="10"/>
          <w:lang w:val="fr-FR"/>
        </w:rPr>
      </w:pPr>
    </w:p>
    <w:p w14:paraId="19FA61B1" w14:textId="25B9C7BF" w:rsidR="000A31AC" w:rsidRPr="008B2C80" w:rsidRDefault="000A31AC" w:rsidP="000C0D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C80">
        <w:rPr>
          <w:lang w:val="fr-FR"/>
        </w:rPr>
        <w:tab/>
      </w:r>
      <w:r w:rsidRPr="008B2C80">
        <w:rPr>
          <w:lang w:val="fr-FR"/>
        </w:rPr>
        <w:tab/>
        <w:t>Réponse à la question posée au paragraphe 21</w:t>
      </w:r>
    </w:p>
    <w:p w14:paraId="63309E87" w14:textId="5B3E7BD1" w:rsidR="000C0D31" w:rsidRPr="008B2C80" w:rsidRDefault="000C0D31" w:rsidP="000C0D31">
      <w:pPr>
        <w:pStyle w:val="SingleTxt"/>
        <w:spacing w:after="0" w:line="120" w:lineRule="exact"/>
        <w:rPr>
          <w:sz w:val="10"/>
          <w:lang w:val="fr-FR"/>
        </w:rPr>
      </w:pPr>
    </w:p>
    <w:p w14:paraId="0720F020" w14:textId="15A89E05" w:rsidR="000C0D31" w:rsidRPr="008B2C80" w:rsidRDefault="000C0D31" w:rsidP="000C0D31">
      <w:pPr>
        <w:pStyle w:val="SingleTxt"/>
        <w:spacing w:after="0" w:line="120" w:lineRule="exact"/>
        <w:rPr>
          <w:sz w:val="10"/>
          <w:lang w:val="fr-FR"/>
        </w:rPr>
      </w:pPr>
    </w:p>
    <w:p w14:paraId="35828AEF" w14:textId="18CC77FF" w:rsidR="000A31AC" w:rsidRPr="008B2C80" w:rsidRDefault="000A31AC" w:rsidP="00EE245C">
      <w:pPr>
        <w:pStyle w:val="SingleTxt"/>
        <w:numPr>
          <w:ilvl w:val="0"/>
          <w:numId w:val="37"/>
        </w:numPr>
        <w:spacing w:line="240" w:lineRule="exact"/>
        <w:rPr>
          <w:lang w:val="fr-FR"/>
        </w:rPr>
      </w:pPr>
      <w:r w:rsidRPr="008B2C80">
        <w:rPr>
          <w:lang w:val="fr-FR"/>
        </w:rPr>
        <w:t>Le Gouvernement vient d</w:t>
      </w:r>
      <w:r w:rsidR="00AC0475" w:rsidRPr="008B2C80">
        <w:rPr>
          <w:lang w:val="fr-FR"/>
        </w:rPr>
        <w:t>’</w:t>
      </w:r>
      <w:r w:rsidRPr="008B2C80">
        <w:rPr>
          <w:lang w:val="fr-FR"/>
        </w:rPr>
        <w:t>élaborer une stratégie nationale pour la résilience et l</w:t>
      </w:r>
      <w:r w:rsidR="00AC0475" w:rsidRPr="008B2C80">
        <w:rPr>
          <w:lang w:val="fr-FR"/>
        </w:rPr>
        <w:t>’</w:t>
      </w:r>
      <w:r w:rsidRPr="008B2C80">
        <w:rPr>
          <w:lang w:val="fr-FR"/>
        </w:rPr>
        <w:t>action humanitaire (SNRAH), qui prend en compte l</w:t>
      </w:r>
      <w:r w:rsidR="00AC0475" w:rsidRPr="008B2C80">
        <w:rPr>
          <w:lang w:val="fr-FR"/>
        </w:rPr>
        <w:t>’</w:t>
      </w:r>
      <w:r w:rsidRPr="008B2C80">
        <w:rPr>
          <w:lang w:val="fr-FR"/>
        </w:rPr>
        <w:t>intégration de la réduction des risques de catastrophe dans les processus de développement et lutter contre les effets néfastes des changements climatiques. La SNRAH s</w:t>
      </w:r>
      <w:r w:rsidR="00AC0475" w:rsidRPr="008B2C80">
        <w:rPr>
          <w:lang w:val="fr-FR"/>
        </w:rPr>
        <w:t>’</w:t>
      </w:r>
      <w:r w:rsidRPr="008B2C80">
        <w:rPr>
          <w:lang w:val="fr-FR"/>
        </w:rPr>
        <w:t>inscrit dans le cadre des orientations de la Stratégie nationale de Croissance Accélérée et de Prospérité Partagée tout en s</w:t>
      </w:r>
      <w:r w:rsidR="00AC0475" w:rsidRPr="008B2C80">
        <w:rPr>
          <w:lang w:val="fr-FR"/>
        </w:rPr>
        <w:t>’</w:t>
      </w:r>
      <w:r w:rsidRPr="008B2C80">
        <w:rPr>
          <w:lang w:val="fr-FR"/>
        </w:rPr>
        <w:t>alignant sur les engagements du pays en matière de gestion et de réduction des risques de catastrophes. Ses orientations, ses objectifs et son plan d</w:t>
      </w:r>
      <w:r w:rsidR="00AC0475" w:rsidRPr="008B2C80">
        <w:rPr>
          <w:lang w:val="fr-FR"/>
        </w:rPr>
        <w:t>’</w:t>
      </w:r>
      <w:r w:rsidRPr="008B2C80">
        <w:rPr>
          <w:lang w:val="fr-FR"/>
        </w:rPr>
        <w:t>actions proposent une nouvelle approche de coordination des efforts humanitaires et traduisent les résultats du processus de concertation auquel les différents acteurs ont pris part.</w:t>
      </w:r>
    </w:p>
    <w:p w14:paraId="6C18BF2C" w14:textId="124C0E4B" w:rsidR="000A31AC" w:rsidRPr="008B2C80" w:rsidRDefault="000A31AC" w:rsidP="00EE245C">
      <w:pPr>
        <w:pStyle w:val="SingleTxt"/>
        <w:numPr>
          <w:ilvl w:val="0"/>
          <w:numId w:val="37"/>
        </w:numPr>
        <w:spacing w:line="240" w:lineRule="exact"/>
        <w:rPr>
          <w:lang w:val="fr-FR"/>
        </w:rPr>
      </w:pPr>
      <w:r w:rsidRPr="008B2C80">
        <w:rPr>
          <w:lang w:val="fr-FR"/>
        </w:rPr>
        <w:t>Le Plan d</w:t>
      </w:r>
      <w:r w:rsidR="00AC0475" w:rsidRPr="008B2C80">
        <w:rPr>
          <w:lang w:val="fr-FR"/>
        </w:rPr>
        <w:t>’</w:t>
      </w:r>
      <w:r w:rsidRPr="008B2C80">
        <w:rPr>
          <w:lang w:val="fr-FR"/>
        </w:rPr>
        <w:t>Action National de renforcement des Capacités en Réduction des Risques de Catastrophes et Préparation et Réponse aux Urgences, a été élaboré pour répondre aux priorités fixées dans le cadre d</w:t>
      </w:r>
      <w:r w:rsidR="00AC0475" w:rsidRPr="008B2C80">
        <w:rPr>
          <w:lang w:val="fr-FR"/>
        </w:rPr>
        <w:t>’</w:t>
      </w:r>
      <w:r w:rsidRPr="008B2C80">
        <w:rPr>
          <w:lang w:val="fr-FR"/>
        </w:rPr>
        <w:t>action de Sendai. Ce plan d</w:t>
      </w:r>
      <w:r w:rsidR="00AC0475" w:rsidRPr="008B2C80">
        <w:rPr>
          <w:lang w:val="fr-FR"/>
        </w:rPr>
        <w:t>’</w:t>
      </w:r>
      <w:r w:rsidRPr="008B2C80">
        <w:rPr>
          <w:lang w:val="fr-FR"/>
        </w:rPr>
        <w:t>action national est le document de cadrage de la SNRAH nationale en matière de réduction des risques de catastrophe.</w:t>
      </w:r>
    </w:p>
    <w:p w14:paraId="0C6AFEB6" w14:textId="1FB25118" w:rsidR="000A31AC" w:rsidRPr="008B2C80" w:rsidRDefault="000A31AC" w:rsidP="00EE245C">
      <w:pPr>
        <w:pStyle w:val="SingleTxt"/>
        <w:numPr>
          <w:ilvl w:val="0"/>
          <w:numId w:val="37"/>
        </w:numPr>
        <w:spacing w:line="240" w:lineRule="exact"/>
        <w:rPr>
          <w:lang w:val="fr-FR"/>
        </w:rPr>
      </w:pPr>
      <w:r w:rsidRPr="008B2C80">
        <w:rPr>
          <w:lang w:val="fr-FR"/>
        </w:rPr>
        <w:t>L</w:t>
      </w:r>
      <w:r w:rsidR="00AC0475" w:rsidRPr="008B2C80">
        <w:rPr>
          <w:lang w:val="fr-FR"/>
        </w:rPr>
        <w:t>’</w:t>
      </w:r>
      <w:r w:rsidRPr="008B2C80">
        <w:rPr>
          <w:lang w:val="fr-FR"/>
        </w:rPr>
        <w:t>état des lieux de l</w:t>
      </w:r>
      <w:r w:rsidR="00AC0475" w:rsidRPr="008B2C80">
        <w:rPr>
          <w:lang w:val="fr-FR"/>
        </w:rPr>
        <w:t>’</w:t>
      </w:r>
      <w:r w:rsidRPr="008B2C80">
        <w:rPr>
          <w:lang w:val="fr-FR"/>
        </w:rPr>
        <w:t>action humanitaire a montré que le pays à l</w:t>
      </w:r>
      <w:r w:rsidR="00AC0475" w:rsidRPr="008B2C80">
        <w:rPr>
          <w:lang w:val="fr-FR"/>
        </w:rPr>
        <w:t>’</w:t>
      </w:r>
      <w:r w:rsidRPr="008B2C80">
        <w:rPr>
          <w:lang w:val="fr-FR"/>
        </w:rPr>
        <w:t>instar des pays du Sahel fait également face à des nombreux défis humanitaires dont les causes sont multiples.</w:t>
      </w:r>
    </w:p>
    <w:p w14:paraId="7FBA4C2D" w14:textId="0BBB38BE" w:rsidR="000A31AC" w:rsidRPr="008B2C80" w:rsidRDefault="000A31AC" w:rsidP="00EE245C">
      <w:pPr>
        <w:pStyle w:val="SingleTxt"/>
        <w:numPr>
          <w:ilvl w:val="0"/>
          <w:numId w:val="37"/>
        </w:numPr>
        <w:spacing w:line="240" w:lineRule="exact"/>
        <w:rPr>
          <w:lang w:val="fr-FR"/>
        </w:rPr>
      </w:pPr>
      <w:r w:rsidRPr="008B2C80">
        <w:rPr>
          <w:b/>
          <w:bCs/>
          <w:lang w:val="fr-FR"/>
        </w:rPr>
        <w:lastRenderedPageBreak/>
        <w:t>Une économie rurale faible et peu diversifiée</w:t>
      </w:r>
      <w:r w:rsidR="00AC0475" w:rsidRPr="008B2C80">
        <w:rPr>
          <w:lang w:val="fr-FR"/>
        </w:rPr>
        <w:t> :</w:t>
      </w:r>
      <w:r w:rsidRPr="008B2C80">
        <w:rPr>
          <w:lang w:val="fr-FR"/>
        </w:rPr>
        <w:t xml:space="preserve"> L</w:t>
      </w:r>
      <w:r w:rsidR="00AC0475" w:rsidRPr="008B2C80">
        <w:rPr>
          <w:lang w:val="fr-FR"/>
        </w:rPr>
        <w:t>’</w:t>
      </w:r>
      <w:r w:rsidRPr="008B2C80">
        <w:rPr>
          <w:lang w:val="fr-FR"/>
        </w:rPr>
        <w:t>économie rurale qui contribue en moyenne à plus de 30</w:t>
      </w:r>
      <w:r w:rsidR="00AC0475" w:rsidRPr="008B2C80">
        <w:rPr>
          <w:lang w:val="fr-FR"/>
        </w:rPr>
        <w:t> %</w:t>
      </w:r>
      <w:r w:rsidRPr="008B2C80">
        <w:rPr>
          <w:lang w:val="fr-FR"/>
        </w:rPr>
        <w:t xml:space="preserve"> du PIB national est fortement touchée par les changements climatiques et les autres aléas et changements sociétaux.</w:t>
      </w:r>
    </w:p>
    <w:p w14:paraId="2909662A" w14:textId="7A842CD4" w:rsidR="000A31AC" w:rsidRPr="008B2C80" w:rsidRDefault="000A31AC" w:rsidP="00EE245C">
      <w:pPr>
        <w:pStyle w:val="SingleTxt"/>
        <w:numPr>
          <w:ilvl w:val="0"/>
          <w:numId w:val="37"/>
        </w:numPr>
        <w:spacing w:line="240" w:lineRule="exact"/>
        <w:rPr>
          <w:lang w:val="fr-FR"/>
        </w:rPr>
      </w:pPr>
      <w:r w:rsidRPr="008B2C80">
        <w:rPr>
          <w:b/>
          <w:bCs/>
          <w:lang w:val="fr-FR"/>
        </w:rPr>
        <w:t>Une pauvreté qui recule faiblement</w:t>
      </w:r>
      <w:r w:rsidR="00AC0475" w:rsidRPr="008B2C80">
        <w:rPr>
          <w:b/>
          <w:bCs/>
          <w:lang w:val="fr-FR"/>
        </w:rPr>
        <w:t> </w:t>
      </w:r>
      <w:r w:rsidR="00AC0475" w:rsidRPr="008B2C80">
        <w:rPr>
          <w:lang w:val="fr-FR"/>
        </w:rPr>
        <w:t>:</w:t>
      </w:r>
      <w:r w:rsidRPr="008B2C80">
        <w:rPr>
          <w:lang w:val="fr-FR"/>
        </w:rPr>
        <w:t xml:space="preserve"> Selon les derniers résultats de l</w:t>
      </w:r>
      <w:r w:rsidR="00AC0475" w:rsidRPr="008B2C80">
        <w:rPr>
          <w:lang w:val="fr-FR"/>
        </w:rPr>
        <w:t>’</w:t>
      </w:r>
      <w:r w:rsidRPr="008B2C80">
        <w:rPr>
          <w:lang w:val="fr-FR"/>
        </w:rPr>
        <w:t>EPCV 2019, le taux de pauvreté en Mauritanie est de 28</w:t>
      </w:r>
      <w:r w:rsidR="00612F9D" w:rsidRPr="008B2C80">
        <w:rPr>
          <w:lang w:val="fr-FR"/>
        </w:rPr>
        <w:t>,</w:t>
      </w:r>
      <w:r w:rsidRPr="008B2C80">
        <w:rPr>
          <w:lang w:val="fr-FR"/>
        </w:rPr>
        <w:t>2</w:t>
      </w:r>
      <w:r w:rsidR="00AC0475" w:rsidRPr="008B2C80">
        <w:rPr>
          <w:lang w:val="fr-FR"/>
        </w:rPr>
        <w:t> %</w:t>
      </w:r>
      <w:r w:rsidRPr="008B2C80">
        <w:rPr>
          <w:lang w:val="fr-FR"/>
        </w:rPr>
        <w:t xml:space="preserve"> (le seuil de pauvreté est estimé à 19 100 MRU) alors qu</w:t>
      </w:r>
      <w:r w:rsidR="00AC0475" w:rsidRPr="008B2C80">
        <w:rPr>
          <w:lang w:val="fr-FR"/>
        </w:rPr>
        <w:t>’</w:t>
      </w:r>
      <w:r w:rsidRPr="008B2C80">
        <w:rPr>
          <w:lang w:val="fr-FR"/>
        </w:rPr>
        <w:t>en 2014 il était de 30,9</w:t>
      </w:r>
      <w:r w:rsidR="00AC0475" w:rsidRPr="008B2C80">
        <w:rPr>
          <w:lang w:val="fr-FR"/>
        </w:rPr>
        <w:t> %</w:t>
      </w:r>
      <w:r w:rsidRPr="008B2C80">
        <w:rPr>
          <w:lang w:val="fr-FR"/>
        </w:rPr>
        <w:t xml:space="preserve"> soit un recul de 2</w:t>
      </w:r>
      <w:r w:rsidR="00612F9D" w:rsidRPr="008B2C80">
        <w:rPr>
          <w:lang w:val="fr-FR"/>
        </w:rPr>
        <w:t>,</w:t>
      </w:r>
      <w:r w:rsidRPr="008B2C80">
        <w:rPr>
          <w:lang w:val="fr-FR"/>
        </w:rPr>
        <w:t>7</w:t>
      </w:r>
      <w:r w:rsidR="00AC0475" w:rsidRPr="008B2C80">
        <w:rPr>
          <w:lang w:val="fr-FR"/>
        </w:rPr>
        <w:t> %</w:t>
      </w:r>
      <w:r w:rsidRPr="008B2C80">
        <w:rPr>
          <w:lang w:val="fr-FR"/>
        </w:rPr>
        <w:t>. La pauvreté demeure une problématique rurale avec une incidence de 41,2</w:t>
      </w:r>
      <w:r w:rsidR="00AC0475" w:rsidRPr="008B2C80">
        <w:rPr>
          <w:lang w:val="fr-FR"/>
        </w:rPr>
        <w:t> %</w:t>
      </w:r>
      <w:r w:rsidRPr="008B2C80">
        <w:rPr>
          <w:lang w:val="fr-FR"/>
        </w:rPr>
        <w:t xml:space="preserve"> en milieu rural contre 14,4</w:t>
      </w:r>
      <w:r w:rsidR="00AC0475" w:rsidRPr="008B2C80">
        <w:rPr>
          <w:lang w:val="fr-FR"/>
        </w:rPr>
        <w:t> %</w:t>
      </w:r>
      <w:r w:rsidRPr="008B2C80">
        <w:rPr>
          <w:lang w:val="fr-FR"/>
        </w:rPr>
        <w:t xml:space="preserve"> en milieu urbain</w:t>
      </w:r>
      <w:r w:rsidR="00612F9D" w:rsidRPr="008B2C80">
        <w:rPr>
          <w:lang w:val="fr-FR"/>
        </w:rPr>
        <w:t>.</w:t>
      </w:r>
    </w:p>
    <w:p w14:paraId="68A130FF" w14:textId="76A8C764" w:rsidR="000A31AC" w:rsidRPr="008B2C80" w:rsidRDefault="000A31AC" w:rsidP="00EE245C">
      <w:pPr>
        <w:pStyle w:val="SingleTxt"/>
        <w:numPr>
          <w:ilvl w:val="0"/>
          <w:numId w:val="37"/>
        </w:numPr>
        <w:spacing w:line="240" w:lineRule="exact"/>
        <w:rPr>
          <w:lang w:val="fr-FR"/>
        </w:rPr>
      </w:pPr>
      <w:r w:rsidRPr="008B2C80">
        <w:rPr>
          <w:b/>
          <w:bCs/>
          <w:lang w:val="fr-FR"/>
        </w:rPr>
        <w:t>Des services de base limités</w:t>
      </w:r>
      <w:r w:rsidR="00AC0475" w:rsidRPr="008B2C80">
        <w:rPr>
          <w:b/>
          <w:bCs/>
          <w:lang w:val="fr-FR"/>
        </w:rPr>
        <w:t> </w:t>
      </w:r>
      <w:r w:rsidR="00AC0475" w:rsidRPr="008B2C80">
        <w:rPr>
          <w:lang w:val="fr-FR"/>
        </w:rPr>
        <w:t>:</w:t>
      </w:r>
      <w:r w:rsidRPr="008B2C80">
        <w:rPr>
          <w:lang w:val="fr-FR"/>
        </w:rPr>
        <w:t xml:space="preserve"> L</w:t>
      </w:r>
      <w:r w:rsidR="00AC0475" w:rsidRPr="008B2C80">
        <w:rPr>
          <w:lang w:val="fr-FR"/>
        </w:rPr>
        <w:t>’</w:t>
      </w:r>
      <w:r w:rsidRPr="008B2C80">
        <w:rPr>
          <w:lang w:val="fr-FR"/>
        </w:rPr>
        <w:t>accès à l</w:t>
      </w:r>
      <w:r w:rsidR="00AC0475" w:rsidRPr="008B2C80">
        <w:rPr>
          <w:lang w:val="fr-FR"/>
        </w:rPr>
        <w:t>’</w:t>
      </w:r>
      <w:r w:rsidRPr="008B2C80">
        <w:rPr>
          <w:lang w:val="fr-FR"/>
        </w:rPr>
        <w:t>éducation, la santé, l</w:t>
      </w:r>
      <w:r w:rsidR="00AC0475" w:rsidRPr="008B2C80">
        <w:rPr>
          <w:lang w:val="fr-FR"/>
        </w:rPr>
        <w:t>’</w:t>
      </w:r>
      <w:r w:rsidRPr="008B2C80">
        <w:rPr>
          <w:lang w:val="fr-FR"/>
        </w:rPr>
        <w:t>hydraulique, l</w:t>
      </w:r>
      <w:r w:rsidR="00AC0475" w:rsidRPr="008B2C80">
        <w:rPr>
          <w:lang w:val="fr-FR"/>
        </w:rPr>
        <w:t>’</w:t>
      </w:r>
      <w:r w:rsidRPr="008B2C80">
        <w:rPr>
          <w:lang w:val="fr-FR"/>
        </w:rPr>
        <w:t>énergie, les transports et les NTICS en Mauritanie est très faible. Les données les plus récentes en termes d</w:t>
      </w:r>
      <w:r w:rsidR="00AC0475" w:rsidRPr="008B2C80">
        <w:rPr>
          <w:lang w:val="fr-FR"/>
        </w:rPr>
        <w:t>’</w:t>
      </w:r>
      <w:r w:rsidRPr="008B2C80">
        <w:rPr>
          <w:lang w:val="fr-FR"/>
        </w:rPr>
        <w:t>accès aux services de base indiquent que la Mauritanie ne sera pas en mesure, avec l</w:t>
      </w:r>
      <w:r w:rsidR="00AC0475" w:rsidRPr="008B2C80">
        <w:rPr>
          <w:lang w:val="fr-FR"/>
        </w:rPr>
        <w:t>’</w:t>
      </w:r>
      <w:r w:rsidRPr="008B2C80">
        <w:rPr>
          <w:lang w:val="fr-FR"/>
        </w:rPr>
        <w:t>évolution actuelle des indicateurs, d</w:t>
      </w:r>
      <w:r w:rsidR="00AC0475" w:rsidRPr="008B2C80">
        <w:rPr>
          <w:lang w:val="fr-FR"/>
        </w:rPr>
        <w:t>’</w:t>
      </w:r>
      <w:r w:rsidRPr="008B2C80">
        <w:rPr>
          <w:lang w:val="fr-FR"/>
        </w:rPr>
        <w:t>atteindre les objectifs des ODDs pour l</w:t>
      </w:r>
      <w:r w:rsidR="00AC0475" w:rsidRPr="008B2C80">
        <w:rPr>
          <w:lang w:val="fr-FR"/>
        </w:rPr>
        <w:t>’</w:t>
      </w:r>
      <w:r w:rsidRPr="008B2C80">
        <w:rPr>
          <w:lang w:val="fr-FR"/>
        </w:rPr>
        <w:t>horizon 2030.</w:t>
      </w:r>
    </w:p>
    <w:p w14:paraId="0AE19B61" w14:textId="39AB2B4C" w:rsidR="000A31AC" w:rsidRPr="008B2C80" w:rsidRDefault="000A31AC" w:rsidP="00EE245C">
      <w:pPr>
        <w:pStyle w:val="SingleTxt"/>
        <w:numPr>
          <w:ilvl w:val="0"/>
          <w:numId w:val="37"/>
        </w:numPr>
        <w:spacing w:line="240" w:lineRule="exact"/>
        <w:rPr>
          <w:lang w:val="fr-FR"/>
        </w:rPr>
      </w:pPr>
      <w:r w:rsidRPr="008B2C80">
        <w:rPr>
          <w:b/>
          <w:bCs/>
          <w:lang w:val="fr-FR"/>
        </w:rPr>
        <w:t>Une forte affluence de réfugiés</w:t>
      </w:r>
      <w:r w:rsidR="00AC0475" w:rsidRPr="008B2C80">
        <w:rPr>
          <w:b/>
          <w:bCs/>
          <w:lang w:val="fr-FR"/>
        </w:rPr>
        <w:t> </w:t>
      </w:r>
      <w:r w:rsidR="00AC0475" w:rsidRPr="008B2C80">
        <w:rPr>
          <w:lang w:val="fr-FR"/>
        </w:rPr>
        <w:t>:</w:t>
      </w:r>
      <w:r w:rsidRPr="008B2C80">
        <w:rPr>
          <w:lang w:val="fr-FR"/>
        </w:rPr>
        <w:t xml:space="preserve"> La crise malienne a poussé des dizaines de milliers à fuir l</w:t>
      </w:r>
      <w:r w:rsidR="00AC0475" w:rsidRPr="008B2C80">
        <w:rPr>
          <w:lang w:val="fr-FR"/>
        </w:rPr>
        <w:t>’</w:t>
      </w:r>
      <w:r w:rsidRPr="008B2C80">
        <w:rPr>
          <w:lang w:val="fr-FR"/>
        </w:rPr>
        <w:t>insécurité et s</w:t>
      </w:r>
      <w:r w:rsidR="00AC0475" w:rsidRPr="008B2C80">
        <w:rPr>
          <w:lang w:val="fr-FR"/>
        </w:rPr>
        <w:t>’</w:t>
      </w:r>
      <w:r w:rsidRPr="008B2C80">
        <w:rPr>
          <w:lang w:val="fr-FR"/>
        </w:rPr>
        <w:t>installer principalement au Hodh Chargui ou dans les centres urbains. Le nombre officiel de réfugiés est de 89 790, selon les données du HCR en juillet 2022.</w:t>
      </w:r>
    </w:p>
    <w:p w14:paraId="0C128B91" w14:textId="607D1568" w:rsidR="000A31AC" w:rsidRPr="008B2C80" w:rsidRDefault="000A31AC" w:rsidP="00EE245C">
      <w:pPr>
        <w:pStyle w:val="SingleTxt"/>
        <w:numPr>
          <w:ilvl w:val="0"/>
          <w:numId w:val="37"/>
        </w:numPr>
        <w:spacing w:line="240" w:lineRule="exact"/>
        <w:rPr>
          <w:lang w:val="fr-FR"/>
        </w:rPr>
      </w:pPr>
      <w:r w:rsidRPr="008B2C80">
        <w:rPr>
          <w:b/>
          <w:bCs/>
          <w:lang w:val="fr-FR"/>
        </w:rPr>
        <w:t>Une forte dépendance des importations</w:t>
      </w:r>
      <w:r w:rsidR="00AC0475" w:rsidRPr="008B2C80">
        <w:rPr>
          <w:b/>
          <w:bCs/>
          <w:lang w:val="fr-FR"/>
        </w:rPr>
        <w:t> </w:t>
      </w:r>
      <w:r w:rsidR="00AC0475" w:rsidRPr="008B2C80">
        <w:rPr>
          <w:lang w:val="fr-FR"/>
        </w:rPr>
        <w:t>:</w:t>
      </w:r>
      <w:r w:rsidRPr="008B2C80">
        <w:rPr>
          <w:lang w:val="fr-FR"/>
        </w:rPr>
        <w:t xml:space="preserve"> La Mauritanie dépend en grande partie des produits importés de l</w:t>
      </w:r>
      <w:r w:rsidR="00AC0475" w:rsidRPr="008B2C80">
        <w:rPr>
          <w:lang w:val="fr-FR"/>
        </w:rPr>
        <w:t>’</w:t>
      </w:r>
      <w:r w:rsidRPr="008B2C80">
        <w:rPr>
          <w:lang w:val="fr-FR"/>
        </w:rPr>
        <w:t>étranger à cause de la faiblesse du tissu industriel et le manque d</w:t>
      </w:r>
      <w:r w:rsidR="00AC0475" w:rsidRPr="008B2C80">
        <w:rPr>
          <w:lang w:val="fr-FR"/>
        </w:rPr>
        <w:t>’</w:t>
      </w:r>
      <w:r w:rsidRPr="008B2C80">
        <w:rPr>
          <w:lang w:val="fr-FR"/>
        </w:rPr>
        <w:t>investissements. Dès lors, les perturbations qui ont touché l</w:t>
      </w:r>
      <w:r w:rsidR="00AC0475" w:rsidRPr="008B2C80">
        <w:rPr>
          <w:lang w:val="fr-FR"/>
        </w:rPr>
        <w:t>’</w:t>
      </w:r>
      <w:r w:rsidRPr="008B2C80">
        <w:rPr>
          <w:lang w:val="fr-FR"/>
        </w:rPr>
        <w:t>économie mondiale suite à la pandémie de la COVID et la guerre de l</w:t>
      </w:r>
      <w:r w:rsidR="00AC0475" w:rsidRPr="008B2C80">
        <w:rPr>
          <w:lang w:val="fr-FR"/>
        </w:rPr>
        <w:t>’</w:t>
      </w:r>
      <w:r w:rsidRPr="008B2C80">
        <w:rPr>
          <w:lang w:val="fr-FR"/>
        </w:rPr>
        <w:t>Ukraine ont eu un impact négatif sur l</w:t>
      </w:r>
      <w:r w:rsidR="00AC0475" w:rsidRPr="008B2C80">
        <w:rPr>
          <w:lang w:val="fr-FR"/>
        </w:rPr>
        <w:t>’</w:t>
      </w:r>
      <w:r w:rsidRPr="008B2C80">
        <w:rPr>
          <w:lang w:val="fr-FR"/>
        </w:rPr>
        <w:t>économie nationale.</w:t>
      </w:r>
    </w:p>
    <w:p w14:paraId="3E80FD69" w14:textId="287C90CA" w:rsidR="000A31AC" w:rsidRPr="008B2C80" w:rsidRDefault="000A31AC" w:rsidP="00EE245C">
      <w:pPr>
        <w:pStyle w:val="SingleTxt"/>
        <w:numPr>
          <w:ilvl w:val="0"/>
          <w:numId w:val="37"/>
        </w:numPr>
        <w:spacing w:line="240" w:lineRule="exact"/>
        <w:rPr>
          <w:lang w:val="fr-FR"/>
        </w:rPr>
      </w:pPr>
      <w:r w:rsidRPr="008B2C80">
        <w:rPr>
          <w:lang w:val="fr-FR"/>
        </w:rPr>
        <w:t>Les aléas pouvant créer des catastrophes ou exacerber des situations de fragilité en Mauritanie sont essentiellement</w:t>
      </w:r>
      <w:r w:rsidR="00AC0475" w:rsidRPr="008B2C80">
        <w:rPr>
          <w:lang w:val="fr-FR"/>
        </w:rPr>
        <w:t> :</w:t>
      </w:r>
    </w:p>
    <w:p w14:paraId="758686C6" w14:textId="0F869DB5"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b/>
          <w:bCs/>
          <w:lang w:val="fr-FR"/>
        </w:rPr>
        <w:t>Les sècheresses dont l</w:t>
      </w:r>
      <w:r w:rsidRPr="008B2C80">
        <w:rPr>
          <w:b/>
          <w:bCs/>
          <w:lang w:val="fr-FR"/>
        </w:rPr>
        <w:t>’</w:t>
      </w:r>
      <w:r w:rsidR="000A31AC" w:rsidRPr="008B2C80">
        <w:rPr>
          <w:b/>
          <w:bCs/>
          <w:lang w:val="fr-FR"/>
        </w:rPr>
        <w:t>occurrence</w:t>
      </w:r>
      <w:r w:rsidR="000A31AC" w:rsidRPr="008B2C80">
        <w:rPr>
          <w:lang w:val="fr-FR"/>
        </w:rPr>
        <w:t xml:space="preserve"> est devenue de plus en plus rapprochée. Il faut dire que ce phénomène a souvent existé en Mauritanie bien avant la création de l</w:t>
      </w:r>
      <w:r w:rsidRPr="008B2C80">
        <w:rPr>
          <w:lang w:val="fr-FR"/>
        </w:rPr>
        <w:t>’</w:t>
      </w:r>
      <w:r w:rsidR="000A31AC" w:rsidRPr="008B2C80">
        <w:rPr>
          <w:lang w:val="fr-FR"/>
        </w:rPr>
        <w:t>Etat moderne, cependant il s</w:t>
      </w:r>
      <w:r w:rsidRPr="008B2C80">
        <w:rPr>
          <w:lang w:val="fr-FR"/>
        </w:rPr>
        <w:t>’</w:t>
      </w:r>
      <w:r w:rsidR="000A31AC" w:rsidRPr="008B2C80">
        <w:rPr>
          <w:lang w:val="fr-FR"/>
        </w:rPr>
        <w:t xml:space="preserve">est beaucoup accentué à cause des effets des changements climatiques et des pressions humaines sur les ressources naturelles. </w:t>
      </w:r>
    </w:p>
    <w:p w14:paraId="44ED4DC5" w14:textId="4DCB5EF6"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b/>
          <w:bCs/>
          <w:lang w:val="fr-FR"/>
        </w:rPr>
        <w:t>Malgré la rareté des pluies, les inondations</w:t>
      </w:r>
      <w:r w:rsidR="000A31AC" w:rsidRPr="008B2C80">
        <w:rPr>
          <w:lang w:val="fr-FR"/>
        </w:rPr>
        <w:t xml:space="preserve"> sont aussi des aléas qui surviennent souvent en Mauritanie. Ce phénomène est lui aussi en lien avec les changements climatiques. Les dégâts occasionnés par ces inondations touchent à la fois les systèmes de production, les infrastructures de transport et les habitations.</w:t>
      </w:r>
    </w:p>
    <w:p w14:paraId="5ECD5183" w14:textId="0E06EB72"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b/>
          <w:bCs/>
          <w:lang w:val="fr-FR"/>
        </w:rPr>
        <w:t>Les feux de brousse</w:t>
      </w:r>
      <w:r w:rsidR="000A31AC" w:rsidRPr="008B2C80">
        <w:rPr>
          <w:lang w:val="fr-FR"/>
        </w:rPr>
        <w:t xml:space="preserve"> constituent un risque important chaque année pour la production de la biomasse critique pour l</w:t>
      </w:r>
      <w:r w:rsidRPr="008B2C80">
        <w:rPr>
          <w:lang w:val="fr-FR"/>
        </w:rPr>
        <w:t>’</w:t>
      </w:r>
      <w:r w:rsidR="000A31AC" w:rsidRPr="008B2C80">
        <w:rPr>
          <w:lang w:val="fr-FR"/>
        </w:rPr>
        <w:t>élevage. Cependant leur ampleur dépend de l</w:t>
      </w:r>
      <w:r w:rsidRPr="008B2C80">
        <w:rPr>
          <w:lang w:val="fr-FR"/>
        </w:rPr>
        <w:t>’</w:t>
      </w:r>
      <w:r w:rsidR="000A31AC" w:rsidRPr="008B2C80">
        <w:rPr>
          <w:lang w:val="fr-FR"/>
        </w:rPr>
        <w:t>étendue des pâturages et des mesures de prévention. Les données disponibles montrent une certaine régression des superficies touchées par ces feux en raison des campagnes d</w:t>
      </w:r>
      <w:r w:rsidRPr="008B2C80">
        <w:rPr>
          <w:lang w:val="fr-FR"/>
        </w:rPr>
        <w:t>’</w:t>
      </w:r>
      <w:r w:rsidR="000A31AC" w:rsidRPr="008B2C80">
        <w:rPr>
          <w:lang w:val="fr-FR"/>
        </w:rPr>
        <w:t>ouverture des bandes pares-feux réalisées annuellement au niveau des zones de pâturage. Malgré cela, les feux de brousse continuent à détruire des milliers d</w:t>
      </w:r>
      <w:r w:rsidRPr="008B2C80">
        <w:rPr>
          <w:lang w:val="fr-FR"/>
        </w:rPr>
        <w:t>’</w:t>
      </w:r>
      <w:r w:rsidR="000A31AC" w:rsidRPr="008B2C80">
        <w:rPr>
          <w:lang w:val="fr-FR"/>
        </w:rPr>
        <w:t>hectares de zones de pâturage dont dépend la survie du cheptel.</w:t>
      </w:r>
    </w:p>
    <w:p w14:paraId="05BCEB5B" w14:textId="3A83335B"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b/>
          <w:bCs/>
          <w:lang w:val="fr-FR"/>
        </w:rPr>
        <w:t>Les invasions acridiennes</w:t>
      </w:r>
      <w:r w:rsidR="000A31AC" w:rsidRPr="008B2C80">
        <w:rPr>
          <w:lang w:val="fr-FR"/>
        </w:rPr>
        <w:t xml:space="preserve"> que connait la Mauritanie de temps en temps font partie aussi des aléas qui peuvent menacer la sécurité alimentaire du pays. L</w:t>
      </w:r>
      <w:r w:rsidRPr="008B2C80">
        <w:rPr>
          <w:lang w:val="fr-FR"/>
        </w:rPr>
        <w:t>’</w:t>
      </w:r>
      <w:r w:rsidR="000A31AC" w:rsidRPr="008B2C80">
        <w:rPr>
          <w:lang w:val="fr-FR"/>
        </w:rPr>
        <w:t>insecte est le ravageur migrateur le plus destructeur au monde au point de menacer la sécurité alimentaire d</w:t>
      </w:r>
      <w:r w:rsidRPr="008B2C80">
        <w:rPr>
          <w:lang w:val="fr-FR"/>
        </w:rPr>
        <w:t>’</w:t>
      </w:r>
      <w:r w:rsidR="000A31AC" w:rsidRPr="008B2C80">
        <w:rPr>
          <w:lang w:val="fr-FR"/>
        </w:rPr>
        <w:t>une partie de la planète.</w:t>
      </w:r>
    </w:p>
    <w:p w14:paraId="3B9DB097" w14:textId="5655F3B6"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b/>
          <w:bCs/>
          <w:lang w:val="fr-FR"/>
        </w:rPr>
        <w:t xml:space="preserve">Les menaces </w:t>
      </w:r>
      <w:r w:rsidR="000A31AC" w:rsidRPr="008B2C80">
        <w:rPr>
          <w:lang w:val="fr-FR"/>
        </w:rPr>
        <w:t>écologiques font également partie de la liste des aléas, car le pays n</w:t>
      </w:r>
      <w:r w:rsidRPr="008B2C80">
        <w:rPr>
          <w:lang w:val="fr-FR"/>
        </w:rPr>
        <w:t>’</w:t>
      </w:r>
      <w:r w:rsidR="000A31AC" w:rsidRPr="008B2C80">
        <w:rPr>
          <w:lang w:val="fr-FR"/>
        </w:rPr>
        <w:t>est pas à l</w:t>
      </w:r>
      <w:r w:rsidRPr="008B2C80">
        <w:rPr>
          <w:lang w:val="fr-FR"/>
        </w:rPr>
        <w:t>’</w:t>
      </w:r>
      <w:r w:rsidR="000A31AC" w:rsidRPr="008B2C80">
        <w:rPr>
          <w:lang w:val="fr-FR"/>
        </w:rPr>
        <w:t>abri de déversements de pétrole dans les zones côtières ou d</w:t>
      </w:r>
      <w:r w:rsidRPr="008B2C80">
        <w:rPr>
          <w:lang w:val="fr-FR"/>
        </w:rPr>
        <w:t>’</w:t>
      </w:r>
      <w:r w:rsidR="000A31AC" w:rsidRPr="008B2C80">
        <w:rPr>
          <w:lang w:val="fr-FR"/>
        </w:rPr>
        <w:t xml:space="preserve">une </w:t>
      </w:r>
      <w:r w:rsidR="000A31AC" w:rsidRPr="008B2C80">
        <w:rPr>
          <w:lang w:val="fr-FR"/>
        </w:rPr>
        <w:lastRenderedPageBreak/>
        <w:t>contamination par le cyanure du réseau hydrographique à cause l</w:t>
      </w:r>
      <w:r w:rsidRPr="008B2C80">
        <w:rPr>
          <w:lang w:val="fr-FR"/>
        </w:rPr>
        <w:t>’</w:t>
      </w:r>
      <w:r w:rsidR="000A31AC" w:rsidRPr="008B2C80">
        <w:rPr>
          <w:lang w:val="fr-FR"/>
        </w:rPr>
        <w:t>exploitation des minerais et du pétrole.</w:t>
      </w:r>
    </w:p>
    <w:p w14:paraId="2B8C62FA" w14:textId="3A737C29"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b/>
          <w:bCs/>
          <w:lang w:val="fr-FR"/>
        </w:rPr>
        <w:t>Les tempêtes</w:t>
      </w:r>
      <w:r w:rsidR="000A31AC" w:rsidRPr="008B2C80">
        <w:rPr>
          <w:lang w:val="fr-FR"/>
        </w:rPr>
        <w:t xml:space="preserve"> sont très intenses et très récurrentes, elles détruisent principalement les habitats qui sont le plus souvent vétustes, elles causent aussi des pertes en vies humaines et animalières et elles sont aussi à l</w:t>
      </w:r>
      <w:r w:rsidRPr="008B2C80">
        <w:rPr>
          <w:lang w:val="fr-FR"/>
        </w:rPr>
        <w:t>’</w:t>
      </w:r>
      <w:r w:rsidR="000A31AC" w:rsidRPr="008B2C80">
        <w:rPr>
          <w:lang w:val="fr-FR"/>
        </w:rPr>
        <w:t>origine de la dégradation de la végétation et de l</w:t>
      </w:r>
      <w:r w:rsidRPr="008B2C80">
        <w:rPr>
          <w:lang w:val="fr-FR"/>
        </w:rPr>
        <w:t>’</w:t>
      </w:r>
      <w:r w:rsidR="000A31AC" w:rsidRPr="008B2C80">
        <w:rPr>
          <w:lang w:val="fr-FR"/>
        </w:rPr>
        <w:t>ensablement des semis et tapis herbacé en zone pastorale. Les épidémies telles que le choléra, la rougeole, la méningite, la fièvre de la Vallée du Rif, sont des maladies qui apparaissent régulièrement en Mauritanie. Le pays a été aussi touché par la dernière pandémie de la COVID-19.</w:t>
      </w:r>
    </w:p>
    <w:p w14:paraId="43BDEDA8" w14:textId="0C21FA1F" w:rsidR="000A31AC" w:rsidRPr="008B2C80" w:rsidRDefault="000A31AC" w:rsidP="00EE245C">
      <w:pPr>
        <w:pStyle w:val="SingleTxt"/>
        <w:numPr>
          <w:ilvl w:val="0"/>
          <w:numId w:val="37"/>
        </w:numPr>
        <w:spacing w:line="240" w:lineRule="exact"/>
        <w:rPr>
          <w:lang w:val="fr-FR"/>
        </w:rPr>
      </w:pPr>
      <w:r w:rsidRPr="008B2C80">
        <w:rPr>
          <w:lang w:val="fr-FR"/>
        </w:rPr>
        <w:t>Les orientations stratégiques retenues comme base pour l</w:t>
      </w:r>
      <w:r w:rsidR="00AC0475" w:rsidRPr="008B2C80">
        <w:rPr>
          <w:lang w:val="fr-FR"/>
        </w:rPr>
        <w:t>’</w:t>
      </w:r>
      <w:r w:rsidRPr="008B2C80">
        <w:rPr>
          <w:lang w:val="fr-FR"/>
        </w:rPr>
        <w:t>élaboration de la stratégie de résilience et d</w:t>
      </w:r>
      <w:r w:rsidR="00AC0475" w:rsidRPr="008B2C80">
        <w:rPr>
          <w:lang w:val="fr-FR"/>
        </w:rPr>
        <w:t>’</w:t>
      </w:r>
      <w:r w:rsidRPr="008B2C80">
        <w:rPr>
          <w:lang w:val="fr-FR"/>
        </w:rPr>
        <w:t>action humanitaire sont le renforcement de la gouvernance de l</w:t>
      </w:r>
      <w:r w:rsidR="00AC0475" w:rsidRPr="008B2C80">
        <w:rPr>
          <w:lang w:val="fr-FR"/>
        </w:rPr>
        <w:t>’</w:t>
      </w:r>
      <w:r w:rsidRPr="008B2C80">
        <w:rPr>
          <w:lang w:val="fr-FR"/>
        </w:rPr>
        <w:t>action humanitaire l</w:t>
      </w:r>
      <w:r w:rsidR="00AC0475" w:rsidRPr="008B2C80">
        <w:rPr>
          <w:lang w:val="fr-FR"/>
        </w:rPr>
        <w:t>’</w:t>
      </w:r>
      <w:r w:rsidRPr="008B2C80">
        <w:rPr>
          <w:lang w:val="fr-FR"/>
        </w:rPr>
        <w:t>intégration de l</w:t>
      </w:r>
      <w:r w:rsidR="00AC0475" w:rsidRPr="008B2C80">
        <w:rPr>
          <w:lang w:val="fr-FR"/>
        </w:rPr>
        <w:t>’</w:t>
      </w:r>
      <w:r w:rsidRPr="008B2C80">
        <w:rPr>
          <w:lang w:val="fr-FR"/>
        </w:rPr>
        <w:t>approche Nexus humanitaire développement, l</w:t>
      </w:r>
      <w:r w:rsidR="00AC0475" w:rsidRPr="008B2C80">
        <w:rPr>
          <w:lang w:val="fr-FR"/>
        </w:rPr>
        <w:t>’</w:t>
      </w:r>
      <w:r w:rsidRPr="008B2C80">
        <w:rPr>
          <w:lang w:val="fr-FR"/>
        </w:rPr>
        <w:t>intégration de la question des réfugiés et des migrants dans les politiques publiques, l</w:t>
      </w:r>
      <w:r w:rsidR="00AC0475" w:rsidRPr="008B2C80">
        <w:rPr>
          <w:lang w:val="fr-FR"/>
        </w:rPr>
        <w:t>’</w:t>
      </w:r>
      <w:r w:rsidRPr="008B2C80">
        <w:rPr>
          <w:lang w:val="fr-FR"/>
        </w:rPr>
        <w:t xml:space="preserve">orientation des programmes publics vers le renforcement des capacités de résilience et la mobilisation de financements. </w:t>
      </w:r>
    </w:p>
    <w:p w14:paraId="685321E4" w14:textId="4692C1A7" w:rsidR="000A31AC" w:rsidRPr="008B2C80" w:rsidRDefault="000A31AC" w:rsidP="00EE245C">
      <w:pPr>
        <w:pStyle w:val="SingleTxt"/>
        <w:numPr>
          <w:ilvl w:val="0"/>
          <w:numId w:val="37"/>
        </w:numPr>
        <w:spacing w:line="240" w:lineRule="exact"/>
        <w:rPr>
          <w:lang w:val="fr-FR"/>
        </w:rPr>
      </w:pPr>
      <w:r w:rsidRPr="008B2C80">
        <w:rPr>
          <w:lang w:val="fr-FR"/>
        </w:rPr>
        <w:t>Le plan d</w:t>
      </w:r>
      <w:r w:rsidR="00AC0475" w:rsidRPr="008B2C80">
        <w:rPr>
          <w:lang w:val="fr-FR"/>
        </w:rPr>
        <w:t>’</w:t>
      </w:r>
      <w:r w:rsidRPr="008B2C80">
        <w:rPr>
          <w:lang w:val="fr-FR"/>
        </w:rPr>
        <w:t>actions de la stratégie pour la période 2023-2025 comportera un ensemble de programmes dont la mise en œuvre dans le cadre d</w:t>
      </w:r>
      <w:r w:rsidR="00AC0475" w:rsidRPr="008B2C80">
        <w:rPr>
          <w:lang w:val="fr-FR"/>
        </w:rPr>
        <w:t>’</w:t>
      </w:r>
      <w:r w:rsidRPr="008B2C80">
        <w:rPr>
          <w:lang w:val="fr-FR"/>
        </w:rPr>
        <w:t>une approche concertée, devrait permettre l</w:t>
      </w:r>
      <w:r w:rsidR="00AC0475" w:rsidRPr="008B2C80">
        <w:rPr>
          <w:lang w:val="fr-FR"/>
        </w:rPr>
        <w:t>’</w:t>
      </w:r>
      <w:r w:rsidRPr="008B2C80">
        <w:rPr>
          <w:lang w:val="fr-FR"/>
        </w:rPr>
        <w:t>atteinte des objectifs de la stratégie. Son montant est estimé à 1 621 000 000 MRU. Il s</w:t>
      </w:r>
      <w:r w:rsidR="00AC0475" w:rsidRPr="008B2C80">
        <w:rPr>
          <w:lang w:val="fr-FR"/>
        </w:rPr>
        <w:t>’</w:t>
      </w:r>
      <w:r w:rsidRPr="008B2C80">
        <w:rPr>
          <w:lang w:val="fr-FR"/>
        </w:rPr>
        <w:t xml:space="preserve">articule autour de trois axes qui regroupent des programmes déclinés en activités. </w:t>
      </w:r>
    </w:p>
    <w:p w14:paraId="58481C31" w14:textId="217D2C5E" w:rsidR="000A31AC" w:rsidRPr="008B2C80" w:rsidRDefault="000A31AC" w:rsidP="00EE245C">
      <w:pPr>
        <w:pStyle w:val="SingleTxt"/>
        <w:numPr>
          <w:ilvl w:val="0"/>
          <w:numId w:val="37"/>
        </w:numPr>
        <w:spacing w:line="240" w:lineRule="exact"/>
        <w:rPr>
          <w:lang w:val="fr-FR"/>
        </w:rPr>
      </w:pPr>
      <w:r w:rsidRPr="008B2C80">
        <w:rPr>
          <w:b/>
          <w:bCs/>
          <w:lang w:val="fr-FR"/>
        </w:rPr>
        <w:t>L</w:t>
      </w:r>
      <w:r w:rsidR="00AC0475" w:rsidRPr="008B2C80">
        <w:rPr>
          <w:b/>
          <w:bCs/>
          <w:lang w:val="fr-FR"/>
        </w:rPr>
        <w:t>’</w:t>
      </w:r>
      <w:r w:rsidRPr="008B2C80">
        <w:rPr>
          <w:b/>
          <w:bCs/>
          <w:lang w:val="fr-FR"/>
        </w:rPr>
        <w:t>axe renforcement de la gouvernance concerne les activités à mener pour améliorer la gouvernance de l</w:t>
      </w:r>
      <w:r w:rsidR="00AC0475" w:rsidRPr="008B2C80">
        <w:rPr>
          <w:b/>
          <w:bCs/>
          <w:lang w:val="fr-FR"/>
        </w:rPr>
        <w:t>’</w:t>
      </w:r>
      <w:r w:rsidRPr="008B2C80">
        <w:rPr>
          <w:b/>
          <w:bCs/>
          <w:lang w:val="fr-FR"/>
        </w:rPr>
        <w:t>action humanitaire</w:t>
      </w:r>
      <w:r w:rsidRPr="008B2C80">
        <w:rPr>
          <w:lang w:val="fr-FR"/>
        </w:rPr>
        <w:t>. Les programmes proposés sont orientés vers la mise en place d</w:t>
      </w:r>
      <w:r w:rsidR="00AC0475" w:rsidRPr="008B2C80">
        <w:rPr>
          <w:lang w:val="fr-FR"/>
        </w:rPr>
        <w:t>’</w:t>
      </w:r>
      <w:r w:rsidRPr="008B2C80">
        <w:rPr>
          <w:lang w:val="fr-FR"/>
        </w:rPr>
        <w:t>un cadre national de prévention et de gestion des crises, le renforcement de capacités des acteurs, l</w:t>
      </w:r>
      <w:r w:rsidR="00AC0475" w:rsidRPr="008B2C80">
        <w:rPr>
          <w:lang w:val="fr-FR"/>
        </w:rPr>
        <w:t>’</w:t>
      </w:r>
      <w:r w:rsidRPr="008B2C80">
        <w:rPr>
          <w:lang w:val="fr-FR"/>
        </w:rPr>
        <w:t>approfondissement des connaissances sur les catastrophes, l</w:t>
      </w:r>
      <w:r w:rsidR="00AC0475" w:rsidRPr="008B2C80">
        <w:rPr>
          <w:lang w:val="fr-FR"/>
        </w:rPr>
        <w:t>’</w:t>
      </w:r>
      <w:r w:rsidRPr="008B2C80">
        <w:rPr>
          <w:lang w:val="fr-FR"/>
        </w:rPr>
        <w:t>harmonisation et la modernisation des outils de suivi, la sensibilisation des populations et l</w:t>
      </w:r>
      <w:r w:rsidR="00AC0475" w:rsidRPr="008B2C80">
        <w:rPr>
          <w:lang w:val="fr-FR"/>
        </w:rPr>
        <w:t>’</w:t>
      </w:r>
      <w:r w:rsidRPr="008B2C80">
        <w:rPr>
          <w:lang w:val="fr-FR"/>
        </w:rPr>
        <w:t xml:space="preserve">implication des acteurs locaux. </w:t>
      </w:r>
    </w:p>
    <w:p w14:paraId="616E6103" w14:textId="4AAFFE5D" w:rsidR="000A31AC" w:rsidRPr="008B2C80" w:rsidRDefault="000A31AC" w:rsidP="00EE245C">
      <w:pPr>
        <w:pStyle w:val="SingleTxt"/>
        <w:numPr>
          <w:ilvl w:val="0"/>
          <w:numId w:val="37"/>
        </w:numPr>
        <w:spacing w:line="240" w:lineRule="exact"/>
        <w:rPr>
          <w:lang w:val="fr-FR"/>
        </w:rPr>
      </w:pPr>
      <w:r w:rsidRPr="008B2C80">
        <w:rPr>
          <w:b/>
          <w:bCs/>
          <w:lang w:val="fr-FR"/>
        </w:rPr>
        <w:t>Le renforcement de la résilience des communautés est le second axe majeur de cette stratégie</w:t>
      </w:r>
      <w:r w:rsidRPr="008B2C80">
        <w:rPr>
          <w:lang w:val="fr-FR"/>
        </w:rPr>
        <w:t>. Il vise à travers une série d</w:t>
      </w:r>
      <w:r w:rsidR="00AC0475" w:rsidRPr="008B2C80">
        <w:rPr>
          <w:lang w:val="fr-FR"/>
        </w:rPr>
        <w:t>’</w:t>
      </w:r>
      <w:r w:rsidRPr="008B2C80">
        <w:rPr>
          <w:lang w:val="fr-FR"/>
        </w:rPr>
        <w:t>activités à développer les compétences et le savoir-faire des groupes vulnérables pour réduire leur vulnérabilité et mieux gérer les conséquences des crises sur leurs conditions de vie. Dans ce cadre l</w:t>
      </w:r>
      <w:r w:rsidR="00AC0475" w:rsidRPr="008B2C80">
        <w:rPr>
          <w:lang w:val="fr-FR"/>
        </w:rPr>
        <w:t>’</w:t>
      </w:r>
      <w:r w:rsidRPr="008B2C80">
        <w:rPr>
          <w:lang w:val="fr-FR"/>
        </w:rPr>
        <w:t>accent sera mis sur le renforcement des capacités, la mise en œuvre d</w:t>
      </w:r>
      <w:r w:rsidR="00AC0475" w:rsidRPr="008B2C80">
        <w:rPr>
          <w:lang w:val="fr-FR"/>
        </w:rPr>
        <w:t>’</w:t>
      </w:r>
      <w:r w:rsidRPr="008B2C80">
        <w:rPr>
          <w:lang w:val="fr-FR"/>
        </w:rPr>
        <w:t>activités résilientes, la protection sociale, la promotion de l</w:t>
      </w:r>
      <w:r w:rsidR="00AC0475" w:rsidRPr="008B2C80">
        <w:rPr>
          <w:lang w:val="fr-FR"/>
        </w:rPr>
        <w:t>’</w:t>
      </w:r>
      <w:r w:rsidRPr="008B2C80">
        <w:rPr>
          <w:lang w:val="fr-FR"/>
        </w:rPr>
        <w:t>approche nexus humanitaire développement et l</w:t>
      </w:r>
      <w:r w:rsidR="00AC0475" w:rsidRPr="008B2C80">
        <w:rPr>
          <w:lang w:val="fr-FR"/>
        </w:rPr>
        <w:t>’</w:t>
      </w:r>
      <w:r w:rsidRPr="008B2C80">
        <w:rPr>
          <w:lang w:val="fr-FR"/>
        </w:rPr>
        <w:t xml:space="preserve">appui aux populations réfugiées. </w:t>
      </w:r>
    </w:p>
    <w:p w14:paraId="628C886E" w14:textId="7A02B6D1" w:rsidR="000A31AC" w:rsidRPr="008B2C80" w:rsidRDefault="000A31AC" w:rsidP="00EE245C">
      <w:pPr>
        <w:pStyle w:val="SingleTxt"/>
        <w:numPr>
          <w:ilvl w:val="0"/>
          <w:numId w:val="37"/>
        </w:numPr>
        <w:spacing w:line="240" w:lineRule="exact"/>
        <w:rPr>
          <w:lang w:val="fr-FR"/>
        </w:rPr>
      </w:pPr>
      <w:r w:rsidRPr="008B2C80">
        <w:rPr>
          <w:b/>
          <w:bCs/>
          <w:lang w:val="fr-FR"/>
        </w:rPr>
        <w:t>Le troisième axe de la stratégie est orienté vers le renforcement des capacités d</w:t>
      </w:r>
      <w:r w:rsidR="00AC0475" w:rsidRPr="008B2C80">
        <w:rPr>
          <w:b/>
          <w:bCs/>
          <w:lang w:val="fr-FR"/>
        </w:rPr>
        <w:t>’</w:t>
      </w:r>
      <w:r w:rsidRPr="008B2C80">
        <w:rPr>
          <w:b/>
          <w:bCs/>
          <w:lang w:val="fr-FR"/>
        </w:rPr>
        <w:t>intervention d</w:t>
      </w:r>
      <w:r w:rsidR="00AC0475" w:rsidRPr="008B2C80">
        <w:rPr>
          <w:b/>
          <w:bCs/>
          <w:lang w:val="fr-FR"/>
        </w:rPr>
        <w:t>’</w:t>
      </w:r>
      <w:r w:rsidRPr="008B2C80">
        <w:rPr>
          <w:b/>
          <w:bCs/>
          <w:lang w:val="fr-FR"/>
        </w:rPr>
        <w:t>urgence et la mobilisation de financements</w:t>
      </w:r>
      <w:r w:rsidRPr="008B2C80">
        <w:rPr>
          <w:lang w:val="fr-FR"/>
        </w:rPr>
        <w:t>. Pour l</w:t>
      </w:r>
      <w:r w:rsidR="00AC0475" w:rsidRPr="008B2C80">
        <w:rPr>
          <w:lang w:val="fr-FR"/>
        </w:rPr>
        <w:t>’</w:t>
      </w:r>
      <w:r w:rsidRPr="008B2C80">
        <w:rPr>
          <w:lang w:val="fr-FR"/>
        </w:rPr>
        <w:t>atteinte de ces objectifs, l</w:t>
      </w:r>
      <w:r w:rsidR="00AC0475" w:rsidRPr="008B2C80">
        <w:rPr>
          <w:lang w:val="fr-FR"/>
        </w:rPr>
        <w:t>’</w:t>
      </w:r>
      <w:r w:rsidRPr="008B2C80">
        <w:rPr>
          <w:lang w:val="fr-FR"/>
        </w:rPr>
        <w:t>idée de la création d</w:t>
      </w:r>
      <w:r w:rsidR="00AC0475" w:rsidRPr="008B2C80">
        <w:rPr>
          <w:lang w:val="fr-FR"/>
        </w:rPr>
        <w:t>’</w:t>
      </w:r>
      <w:r w:rsidRPr="008B2C80">
        <w:rPr>
          <w:lang w:val="fr-FR"/>
        </w:rPr>
        <w:t>un fonds national de solidarité est proposée afin de mobiliser les financements nécessaires à la mise en œuvre des plans d</w:t>
      </w:r>
      <w:r w:rsidR="00AC0475" w:rsidRPr="008B2C80">
        <w:rPr>
          <w:lang w:val="fr-FR"/>
        </w:rPr>
        <w:t>’</w:t>
      </w:r>
      <w:r w:rsidRPr="008B2C80">
        <w:rPr>
          <w:lang w:val="fr-FR"/>
        </w:rPr>
        <w:t>intervention humanitaire. Aussi la question de mise en place des équipements et autres intrants de secours au niveau des zones à risque est primordiale.</w:t>
      </w:r>
    </w:p>
    <w:p w14:paraId="74A39FD8" w14:textId="44381409" w:rsidR="00AC0475" w:rsidRPr="008B2C80" w:rsidRDefault="00AC0475" w:rsidP="00AC0475">
      <w:pPr>
        <w:pStyle w:val="SingleTxt"/>
        <w:spacing w:after="0" w:line="120" w:lineRule="exact"/>
        <w:rPr>
          <w:sz w:val="10"/>
          <w:lang w:val="fr-FR"/>
        </w:rPr>
      </w:pPr>
    </w:p>
    <w:p w14:paraId="36656CC5" w14:textId="6C0A90B0" w:rsidR="00AC0475" w:rsidRPr="008B2C80" w:rsidRDefault="00AC0475" w:rsidP="00AC0475">
      <w:pPr>
        <w:pStyle w:val="SingleTxt"/>
        <w:spacing w:after="0" w:line="120" w:lineRule="exact"/>
        <w:rPr>
          <w:sz w:val="10"/>
          <w:lang w:val="fr-FR"/>
        </w:rPr>
      </w:pPr>
    </w:p>
    <w:p w14:paraId="445AC3B8" w14:textId="34F5029A" w:rsidR="000A31AC" w:rsidRPr="008B2C80" w:rsidRDefault="000A31AC" w:rsidP="00AC0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EastAsia"/>
          <w:lang w:val="fr-FR" w:eastAsia="zh-CN"/>
        </w:rPr>
      </w:pPr>
      <w:r w:rsidRPr="008B2C80">
        <w:rPr>
          <w:rFonts w:eastAsiaTheme="minorEastAsia"/>
          <w:lang w:val="fr-FR" w:eastAsia="zh-CN"/>
        </w:rPr>
        <w:tab/>
      </w:r>
      <w:r w:rsidRPr="008B2C80">
        <w:rPr>
          <w:rFonts w:eastAsiaTheme="minorEastAsia"/>
          <w:lang w:val="fr-FR" w:eastAsia="zh-CN"/>
        </w:rPr>
        <w:tab/>
      </w:r>
      <w:r w:rsidRPr="008B2C80">
        <w:rPr>
          <w:lang w:val="fr-FR"/>
        </w:rPr>
        <w:t>Réponse</w:t>
      </w:r>
      <w:r w:rsidRPr="008B2C80">
        <w:rPr>
          <w:rFonts w:eastAsiaTheme="minorEastAsia"/>
          <w:lang w:val="fr-FR" w:eastAsia="zh-CN"/>
        </w:rPr>
        <w:t xml:space="preserve"> à la question posée au paragraphe 22</w:t>
      </w:r>
    </w:p>
    <w:p w14:paraId="36718EC2" w14:textId="3D7E86E3" w:rsidR="00AC0475" w:rsidRPr="008B2C80" w:rsidRDefault="00AC0475" w:rsidP="00AC0475">
      <w:pPr>
        <w:pStyle w:val="SingleTxt"/>
        <w:spacing w:after="0" w:line="120" w:lineRule="exact"/>
        <w:rPr>
          <w:sz w:val="10"/>
          <w:lang w:val="fr-FR" w:eastAsia="zh-CN"/>
        </w:rPr>
      </w:pPr>
    </w:p>
    <w:p w14:paraId="3A098736" w14:textId="1A94E6CE" w:rsidR="00AC0475" w:rsidRPr="008B2C80" w:rsidRDefault="00AC0475" w:rsidP="00AC0475">
      <w:pPr>
        <w:pStyle w:val="SingleTxt"/>
        <w:spacing w:after="0" w:line="120" w:lineRule="exact"/>
        <w:rPr>
          <w:sz w:val="10"/>
          <w:lang w:val="fr-FR" w:eastAsia="zh-CN"/>
        </w:rPr>
      </w:pPr>
    </w:p>
    <w:p w14:paraId="691348ED" w14:textId="234CA588" w:rsidR="000A31AC" w:rsidRPr="008B2C80" w:rsidRDefault="000A31AC" w:rsidP="00EE245C">
      <w:pPr>
        <w:pStyle w:val="SingleTxt"/>
        <w:numPr>
          <w:ilvl w:val="0"/>
          <w:numId w:val="37"/>
        </w:numPr>
        <w:spacing w:line="240" w:lineRule="exact"/>
        <w:rPr>
          <w:lang w:val="fr-FR"/>
        </w:rPr>
      </w:pPr>
      <w:r w:rsidRPr="008B2C80">
        <w:rPr>
          <w:lang w:val="fr-FR"/>
        </w:rPr>
        <w:t>La Mauritanie a été identifiée par l</w:t>
      </w:r>
      <w:r w:rsidR="00AC0475" w:rsidRPr="008B2C80">
        <w:rPr>
          <w:lang w:val="fr-FR"/>
        </w:rPr>
        <w:t>’</w:t>
      </w:r>
      <w:r w:rsidRPr="008B2C80">
        <w:rPr>
          <w:lang w:val="fr-FR"/>
        </w:rPr>
        <w:t>Union Africaine parmi dix premiers pays qui doivent mener des campagnes de deux ans de lutte et de sensibilisation contre le mariage des enfants.</w:t>
      </w:r>
    </w:p>
    <w:p w14:paraId="23E19932" w14:textId="7B6F1213" w:rsidR="000A31AC" w:rsidRPr="008B2C80" w:rsidRDefault="000A31AC" w:rsidP="00EE245C">
      <w:pPr>
        <w:pStyle w:val="SingleTxt"/>
        <w:numPr>
          <w:ilvl w:val="0"/>
          <w:numId w:val="37"/>
        </w:numPr>
        <w:spacing w:line="240" w:lineRule="exact"/>
        <w:rPr>
          <w:lang w:val="fr-FR"/>
        </w:rPr>
      </w:pPr>
      <w:r w:rsidRPr="008B2C80">
        <w:rPr>
          <w:lang w:val="fr-FR"/>
        </w:rPr>
        <w:t>Ainsi, le Gouvernement a mis en place un comité multisectoriel pour l</w:t>
      </w:r>
      <w:r w:rsidR="00AC0475" w:rsidRPr="008B2C80">
        <w:rPr>
          <w:lang w:val="fr-FR"/>
        </w:rPr>
        <w:t>’</w:t>
      </w:r>
      <w:r w:rsidRPr="008B2C80">
        <w:rPr>
          <w:lang w:val="fr-FR"/>
        </w:rPr>
        <w:t>élaboration et la supervision du plan d</w:t>
      </w:r>
      <w:r w:rsidR="00AC0475" w:rsidRPr="008B2C80">
        <w:rPr>
          <w:lang w:val="fr-FR"/>
        </w:rPr>
        <w:t>’</w:t>
      </w:r>
      <w:r w:rsidRPr="008B2C80">
        <w:rPr>
          <w:lang w:val="fr-FR"/>
        </w:rPr>
        <w:t xml:space="preserve">action de cette campagne. Ce comité est constitué des représentants des Ministères clés (Affaires sociales, Education, Justice, Communication, Affaires islamiques, Santé…), des représentants des ONG nationales </w:t>
      </w:r>
      <w:r w:rsidRPr="008B2C80">
        <w:rPr>
          <w:lang w:val="fr-FR"/>
        </w:rPr>
        <w:lastRenderedPageBreak/>
        <w:t>et des Nations Unies (UNICEF et UNFPA). Ce comité a élaboré un plan d</w:t>
      </w:r>
      <w:r w:rsidR="00AC0475" w:rsidRPr="008B2C80">
        <w:rPr>
          <w:lang w:val="fr-FR"/>
        </w:rPr>
        <w:t>’</w:t>
      </w:r>
      <w:r w:rsidRPr="008B2C80">
        <w:rPr>
          <w:lang w:val="fr-FR"/>
        </w:rPr>
        <w:t>action de la campagne de lutte contre le mariage des enfants pour deux ans et les activités ci-après ont été menées</w:t>
      </w:r>
      <w:r w:rsidR="00AC0475" w:rsidRPr="008B2C80">
        <w:rPr>
          <w:lang w:val="fr-FR"/>
        </w:rPr>
        <w:t> :</w:t>
      </w:r>
    </w:p>
    <w:p w14:paraId="20BED8A0" w14:textId="05129103"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Le lancement officiel de la campagne nationale de lutte contre le mariage des enfants dans toutes les Moughataa de la Wilayas du Brakna</w:t>
      </w:r>
      <w:r w:rsidRPr="008B2C80">
        <w:rPr>
          <w:lang w:val="fr-FR"/>
        </w:rPr>
        <w:t> ;</w:t>
      </w:r>
    </w:p>
    <w:p w14:paraId="54893436" w14:textId="444A9B09"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formation des membres de la Table Régionale de Protection (TRP) des enfants dans la même wilaya sur la lutte contre le mariage des enfants</w:t>
      </w:r>
      <w:r w:rsidRPr="008B2C80">
        <w:rPr>
          <w:lang w:val="fr-FR"/>
        </w:rPr>
        <w:t> ;</w:t>
      </w:r>
    </w:p>
    <w:p w14:paraId="2EA4DD66" w14:textId="619D8B8D"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Pr="008B2C80">
        <w:rPr>
          <w:lang w:val="fr-FR"/>
        </w:rPr>
        <w:t>’</w:t>
      </w:r>
      <w:r w:rsidR="000A31AC" w:rsidRPr="008B2C80">
        <w:rPr>
          <w:lang w:val="fr-FR"/>
        </w:rPr>
        <w:t>organisation et l</w:t>
      </w:r>
      <w:r w:rsidRPr="008B2C80">
        <w:rPr>
          <w:lang w:val="fr-FR"/>
        </w:rPr>
        <w:t>’</w:t>
      </w:r>
      <w:r w:rsidR="000A31AC" w:rsidRPr="008B2C80">
        <w:rPr>
          <w:lang w:val="fr-FR"/>
        </w:rPr>
        <w:t>animation des émissions à la radio et à la télévision sur les conséquences du mariage des enfants</w:t>
      </w:r>
      <w:r w:rsidRPr="008B2C80">
        <w:rPr>
          <w:lang w:val="fr-FR"/>
        </w:rPr>
        <w:t> ;</w:t>
      </w:r>
    </w:p>
    <w:p w14:paraId="05CE6D79" w14:textId="6F15534B"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Pr="008B2C80">
        <w:rPr>
          <w:lang w:val="fr-FR"/>
        </w:rPr>
        <w:t>’</w:t>
      </w:r>
      <w:r w:rsidR="000A31AC" w:rsidRPr="008B2C80">
        <w:rPr>
          <w:lang w:val="fr-FR"/>
        </w:rPr>
        <w:t>insertion de la dimension lutte contre le mariage des enfants dans le programme des TRP et l</w:t>
      </w:r>
      <w:r w:rsidRPr="008B2C80">
        <w:rPr>
          <w:lang w:val="fr-FR"/>
        </w:rPr>
        <w:t>’</w:t>
      </w:r>
      <w:r w:rsidR="000A31AC" w:rsidRPr="008B2C80">
        <w:rPr>
          <w:lang w:val="fr-FR"/>
        </w:rPr>
        <w:t>élaboration d</w:t>
      </w:r>
      <w:r w:rsidRPr="008B2C80">
        <w:rPr>
          <w:lang w:val="fr-FR"/>
        </w:rPr>
        <w:t>’</w:t>
      </w:r>
      <w:r w:rsidR="000A31AC" w:rsidRPr="008B2C80">
        <w:rPr>
          <w:lang w:val="fr-FR"/>
        </w:rPr>
        <w:t>un plan d</w:t>
      </w:r>
      <w:r w:rsidRPr="008B2C80">
        <w:rPr>
          <w:lang w:val="fr-FR"/>
        </w:rPr>
        <w:t>’</w:t>
      </w:r>
      <w:r w:rsidR="000A31AC" w:rsidRPr="008B2C80">
        <w:rPr>
          <w:lang w:val="fr-FR"/>
        </w:rPr>
        <w:t>action régional de lutte contre le mariage des enfants au niveau de la wilaya du Brakna.</w:t>
      </w:r>
    </w:p>
    <w:p w14:paraId="5B4A5F25" w14:textId="6BE60537" w:rsidR="000A31AC" w:rsidRPr="008B2C80" w:rsidRDefault="000A31AC" w:rsidP="00EE245C">
      <w:pPr>
        <w:pStyle w:val="SingleTxt"/>
        <w:numPr>
          <w:ilvl w:val="0"/>
          <w:numId w:val="37"/>
        </w:numPr>
        <w:spacing w:line="240" w:lineRule="exact"/>
        <w:rPr>
          <w:lang w:val="fr-FR"/>
        </w:rPr>
      </w:pPr>
      <w:r w:rsidRPr="008B2C80">
        <w:rPr>
          <w:lang w:val="fr-FR"/>
        </w:rPr>
        <w:t xml:space="preserve">A </w:t>
      </w:r>
      <w:r w:rsidRPr="008B2C80">
        <w:rPr>
          <w:szCs w:val="20"/>
          <w:lang w:val="fr-FR"/>
        </w:rPr>
        <w:t>l</w:t>
      </w:r>
      <w:r w:rsidR="00AC0475" w:rsidRPr="008B2C80">
        <w:rPr>
          <w:szCs w:val="20"/>
          <w:lang w:val="fr-FR"/>
        </w:rPr>
        <w:t>’</w:t>
      </w:r>
      <w:r w:rsidRPr="008B2C80">
        <w:rPr>
          <w:szCs w:val="20"/>
          <w:lang w:val="fr-FR"/>
        </w:rPr>
        <w:t>occasion</w:t>
      </w:r>
      <w:r w:rsidRPr="008B2C80">
        <w:rPr>
          <w:lang w:val="fr-FR"/>
        </w:rPr>
        <w:t xml:space="preserve"> des activités commémoratives du 16 juin</w:t>
      </w:r>
      <w:r w:rsidR="00612F9D" w:rsidRPr="008B2C80">
        <w:rPr>
          <w:lang w:val="fr-FR"/>
        </w:rPr>
        <w:t xml:space="preserve"> </w:t>
      </w:r>
      <w:r w:rsidRPr="008B2C80">
        <w:rPr>
          <w:lang w:val="fr-FR"/>
        </w:rPr>
        <w:t>les activités suivantes ont été menées</w:t>
      </w:r>
      <w:r w:rsidR="00AC0475" w:rsidRPr="008B2C80">
        <w:rPr>
          <w:lang w:val="fr-FR"/>
        </w:rPr>
        <w:t> :</w:t>
      </w:r>
    </w:p>
    <w:p w14:paraId="4F310461" w14:textId="2D2270A8"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Pr="008B2C80">
        <w:rPr>
          <w:lang w:val="fr-FR"/>
        </w:rPr>
        <w:t>’</w:t>
      </w:r>
      <w:r w:rsidR="000A31AC" w:rsidRPr="008B2C80">
        <w:rPr>
          <w:lang w:val="fr-FR"/>
        </w:rPr>
        <w:t>élaboration des messages clés pour la lutte contre le mariage et le travail des enfants</w:t>
      </w:r>
      <w:r w:rsidRPr="008B2C80">
        <w:rPr>
          <w:lang w:val="fr-FR"/>
        </w:rPr>
        <w:t> ;</w:t>
      </w:r>
    </w:p>
    <w:p w14:paraId="2681D355" w14:textId="05F90497"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formation de 80 acteurs sur les messages clés de la lutte contre le mariage et le travail des enfants. L</w:t>
      </w:r>
      <w:r w:rsidRPr="008B2C80">
        <w:rPr>
          <w:lang w:val="fr-FR"/>
        </w:rPr>
        <w:t>’</w:t>
      </w:r>
      <w:r w:rsidR="000A31AC" w:rsidRPr="008B2C80">
        <w:rPr>
          <w:lang w:val="fr-FR"/>
        </w:rPr>
        <w:t>organisation d</w:t>
      </w:r>
      <w:r w:rsidRPr="008B2C80">
        <w:rPr>
          <w:lang w:val="fr-FR"/>
        </w:rPr>
        <w:t>’</w:t>
      </w:r>
      <w:r w:rsidR="000A31AC" w:rsidRPr="008B2C80">
        <w:rPr>
          <w:lang w:val="fr-FR"/>
        </w:rPr>
        <w:t>une caravane de sensibilisation sur les conséquences du mariage et du travail des enfants dans 5 wilayas du pays à savoir le Gorgol, le Guidimagha, Nouakchott Ouest, Nouakchott Sud et Nouakchott Nord</w:t>
      </w:r>
      <w:r w:rsidRPr="008B2C80">
        <w:rPr>
          <w:lang w:val="fr-FR"/>
        </w:rPr>
        <w:t> ;</w:t>
      </w:r>
    </w:p>
    <w:p w14:paraId="5D953267" w14:textId="0E688C77"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Pr="008B2C80">
        <w:rPr>
          <w:lang w:val="fr-FR"/>
        </w:rPr>
        <w:t>’</w:t>
      </w:r>
      <w:r w:rsidR="000A31AC" w:rsidRPr="008B2C80">
        <w:rPr>
          <w:lang w:val="fr-FR"/>
        </w:rPr>
        <w:t>organisation et l</w:t>
      </w:r>
      <w:r w:rsidRPr="008B2C80">
        <w:rPr>
          <w:lang w:val="fr-FR"/>
        </w:rPr>
        <w:t>’</w:t>
      </w:r>
      <w:r w:rsidR="000A31AC" w:rsidRPr="008B2C80">
        <w:rPr>
          <w:lang w:val="fr-FR"/>
        </w:rPr>
        <w:t>animation de plusieurs émissions à la radio et à la télévision sur les conséquences du mariage des enfants.</w:t>
      </w:r>
    </w:p>
    <w:p w14:paraId="3FBB810B" w14:textId="3292CF2E" w:rsidR="000A31AC" w:rsidRPr="008B2C80" w:rsidRDefault="000A31AC" w:rsidP="00EE245C">
      <w:pPr>
        <w:pStyle w:val="SingleTxt"/>
        <w:numPr>
          <w:ilvl w:val="0"/>
          <w:numId w:val="37"/>
        </w:numPr>
        <w:spacing w:line="240" w:lineRule="exact"/>
        <w:rPr>
          <w:lang w:val="fr-FR"/>
        </w:rPr>
      </w:pPr>
      <w:r w:rsidRPr="008B2C80">
        <w:rPr>
          <w:lang w:val="fr-FR"/>
        </w:rPr>
        <w:t>A l</w:t>
      </w:r>
      <w:r w:rsidR="00AC0475" w:rsidRPr="008B2C80">
        <w:rPr>
          <w:lang w:val="fr-FR"/>
        </w:rPr>
        <w:t>’</w:t>
      </w:r>
      <w:r w:rsidRPr="008B2C80">
        <w:rPr>
          <w:lang w:val="fr-FR"/>
        </w:rPr>
        <w:t>occasion des activités commémoratives du 20 novembre</w:t>
      </w:r>
      <w:r w:rsidR="00AC0475" w:rsidRPr="008B2C80">
        <w:rPr>
          <w:lang w:val="fr-FR"/>
        </w:rPr>
        <w:t> :</w:t>
      </w:r>
    </w:p>
    <w:p w14:paraId="175264DB" w14:textId="38AE8443"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Pr="008B2C80">
        <w:rPr>
          <w:lang w:val="fr-FR"/>
        </w:rPr>
        <w:t>’</w:t>
      </w:r>
      <w:r w:rsidR="000A31AC" w:rsidRPr="008B2C80">
        <w:rPr>
          <w:lang w:val="fr-FR"/>
        </w:rPr>
        <w:t>organisation d</w:t>
      </w:r>
      <w:r w:rsidRPr="008B2C80">
        <w:rPr>
          <w:lang w:val="fr-FR"/>
        </w:rPr>
        <w:t>’</w:t>
      </w:r>
      <w:r w:rsidR="000A31AC" w:rsidRPr="008B2C80">
        <w:rPr>
          <w:lang w:val="fr-FR"/>
        </w:rPr>
        <w:t>un atelier de formation sur les conséquences du mariage des enfants au profit des journalistes, des ONG de protection, des enfants parlementaires, des coopératives féminines et des réseaux des jeunes de la wilaya de Dakhlet Nouadhibou. L</w:t>
      </w:r>
      <w:r w:rsidRPr="008B2C80">
        <w:rPr>
          <w:lang w:val="fr-FR"/>
        </w:rPr>
        <w:t>’</w:t>
      </w:r>
      <w:r w:rsidR="000A31AC" w:rsidRPr="008B2C80">
        <w:rPr>
          <w:lang w:val="fr-FR"/>
        </w:rPr>
        <w:t>atelier a été animé par un Imam (Vaghih), un gynécologue et un Sociologue</w:t>
      </w:r>
      <w:r w:rsidRPr="008B2C80">
        <w:rPr>
          <w:lang w:val="fr-FR"/>
        </w:rPr>
        <w:t> ;</w:t>
      </w:r>
    </w:p>
    <w:p w14:paraId="4EF3E193" w14:textId="291E57C5"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La sensibilisation sur les conséquences du mariage des enfants dans deux quartiers de la ville de Nouadhibou</w:t>
      </w:r>
      <w:r w:rsidRPr="008B2C80">
        <w:rPr>
          <w:lang w:val="fr-FR"/>
        </w:rPr>
        <w:t> ;</w:t>
      </w:r>
    </w:p>
    <w:p w14:paraId="7D21B132" w14:textId="5C3905EC" w:rsidR="000A31AC" w:rsidRPr="008B2C80" w:rsidRDefault="00AC0475" w:rsidP="00AC0475">
      <w:pPr>
        <w:pStyle w:val="SingleTxt"/>
        <w:tabs>
          <w:tab w:val="right" w:pos="1685"/>
        </w:tabs>
        <w:ind w:left="1742" w:hanging="475"/>
        <w:rPr>
          <w:lang w:val="fr-FR"/>
        </w:rPr>
      </w:pPr>
      <w:r w:rsidRPr="008B2C80">
        <w:rPr>
          <w:lang w:val="fr-FR"/>
        </w:rPr>
        <w:tab/>
        <w:t>•</w:t>
      </w:r>
      <w:r w:rsidRPr="008B2C80">
        <w:rPr>
          <w:lang w:val="fr-FR"/>
        </w:rPr>
        <w:tab/>
      </w:r>
      <w:r w:rsidR="000A31AC" w:rsidRPr="008B2C80">
        <w:rPr>
          <w:lang w:val="fr-FR"/>
        </w:rPr>
        <w:t>L</w:t>
      </w:r>
      <w:r w:rsidRPr="008B2C80">
        <w:rPr>
          <w:lang w:val="fr-FR"/>
        </w:rPr>
        <w:t>’</w:t>
      </w:r>
      <w:r w:rsidR="000A31AC" w:rsidRPr="008B2C80">
        <w:rPr>
          <w:lang w:val="fr-FR"/>
        </w:rPr>
        <w:t>animation par les membres du comité national de lutte contre le mariage des enfants des émissions à la radio et à la télévision sur les conséquences du mariage des enfants L</w:t>
      </w:r>
      <w:r w:rsidRPr="008B2C80">
        <w:rPr>
          <w:lang w:val="fr-FR"/>
        </w:rPr>
        <w:t>’</w:t>
      </w:r>
      <w:r w:rsidR="000A31AC" w:rsidRPr="008B2C80">
        <w:rPr>
          <w:lang w:val="fr-FR"/>
        </w:rPr>
        <w:t>élaboration des supports de communication sur la lutte contre ce phénomène.</w:t>
      </w:r>
    </w:p>
    <w:p w14:paraId="3B5A1CD3" w14:textId="7EA5B9F3" w:rsidR="000A31AC" w:rsidRPr="008B2C80" w:rsidRDefault="00AC0475" w:rsidP="00AC0475">
      <w:pPr>
        <w:pStyle w:val="SingleTxt"/>
        <w:spacing w:after="0" w:line="240" w:lineRule="auto"/>
        <w:rPr>
          <w:lang w:val="fr-FR"/>
        </w:rPr>
      </w:pPr>
      <w:r w:rsidRPr="008B2C80">
        <w:rPr>
          <w:noProof/>
          <w:w w:val="100"/>
          <w:lang w:val="fr-FR"/>
        </w:rPr>
        <mc:AlternateContent>
          <mc:Choice Requires="wps">
            <w:drawing>
              <wp:anchor distT="0" distB="0" distL="114300" distR="114300" simplePos="0" relativeHeight="251660288" behindDoc="0" locked="0" layoutInCell="1" allowOverlap="1" wp14:anchorId="36DB9A03" wp14:editId="3DC262A0">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EA6BE1"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A31AC" w:rsidRPr="008B2C80" w:rsidSect="000A31A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1-06T09:31:00Z" w:initials="Start">
    <w:p w14:paraId="18AC5B10" w14:textId="77777777" w:rsidR="00B21800" w:rsidRDefault="00B21800">
      <w:pPr>
        <w:pStyle w:val="CommentText"/>
      </w:pPr>
      <w:r>
        <w:rPr>
          <w:rStyle w:val="CommentReference"/>
        </w:rPr>
        <w:annotationRef/>
      </w:r>
      <w:r>
        <w:t>&lt;&lt;ODS JOB NO&gt;&gt;N2300003F&lt;&lt;ODS JOB NO&gt;&gt;</w:t>
      </w:r>
    </w:p>
    <w:p w14:paraId="272E26F1" w14:textId="77777777" w:rsidR="00B21800" w:rsidRDefault="00B21800">
      <w:pPr>
        <w:pStyle w:val="CommentText"/>
      </w:pPr>
      <w:r>
        <w:t>&lt;&lt;ODS DOC SYMBOL1&gt;&gt;CEDAW/C/MRT/RQ/4&lt;&lt;ODS DOC SYMBOL1&gt;&gt;</w:t>
      </w:r>
    </w:p>
    <w:p w14:paraId="3098B2E2" w14:textId="77777777" w:rsidR="00B21800" w:rsidRDefault="00B2180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98B2E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268FF" w16cex:dateUtc="2023-01-06T1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98B2E2" w16cid:durableId="276268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487A1" w14:textId="77777777" w:rsidR="00D12F01" w:rsidRDefault="00D12F01" w:rsidP="00CE36B6">
      <w:pPr>
        <w:spacing w:line="240" w:lineRule="auto"/>
      </w:pPr>
      <w:r>
        <w:separator/>
      </w:r>
    </w:p>
  </w:endnote>
  <w:endnote w:type="continuationSeparator" w:id="0">
    <w:p w14:paraId="39852CA9" w14:textId="77777777" w:rsidR="00D12F01" w:rsidRDefault="00D12F0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Barcode 3 of 9 by request">
    <w:altName w:val="Trebuchet MS"/>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1800" w14:paraId="49E385A2" w14:textId="77777777" w:rsidTr="00B21800">
      <w:tc>
        <w:tcPr>
          <w:tcW w:w="4920" w:type="dxa"/>
          <w:shd w:val="clear" w:color="auto" w:fill="auto"/>
        </w:tcPr>
        <w:p w14:paraId="1DFD1755" w14:textId="20CCD75F" w:rsidR="00B21800" w:rsidRPr="00B21800" w:rsidRDefault="00B21800" w:rsidP="00B218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79B7">
            <w:rPr>
              <w:b w:val="0"/>
              <w:w w:val="103"/>
              <w:sz w:val="14"/>
            </w:rPr>
            <w:t>23-00021</w:t>
          </w:r>
          <w:r>
            <w:rPr>
              <w:b w:val="0"/>
              <w:w w:val="103"/>
              <w:sz w:val="14"/>
            </w:rPr>
            <w:fldChar w:fldCharType="end"/>
          </w:r>
        </w:p>
      </w:tc>
      <w:tc>
        <w:tcPr>
          <w:tcW w:w="4920" w:type="dxa"/>
          <w:shd w:val="clear" w:color="auto" w:fill="auto"/>
        </w:tcPr>
        <w:p w14:paraId="1174D386" w14:textId="77777777" w:rsidR="00B21800" w:rsidRPr="00B21800" w:rsidRDefault="00B21800" w:rsidP="00B2180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88A7C68" w14:textId="77777777" w:rsidR="00B21800" w:rsidRPr="00B21800" w:rsidRDefault="00B21800" w:rsidP="00B218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1800" w14:paraId="5791A4F8" w14:textId="77777777" w:rsidTr="00B21800">
      <w:tc>
        <w:tcPr>
          <w:tcW w:w="4920" w:type="dxa"/>
          <w:shd w:val="clear" w:color="auto" w:fill="auto"/>
        </w:tcPr>
        <w:p w14:paraId="51DBA436" w14:textId="77777777" w:rsidR="00B21800" w:rsidRPr="00B21800" w:rsidRDefault="00B21800" w:rsidP="00B2180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237890D" w14:textId="599AAB59" w:rsidR="00B21800" w:rsidRPr="00B21800" w:rsidRDefault="00B21800" w:rsidP="00B218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79B7">
            <w:rPr>
              <w:b w:val="0"/>
              <w:w w:val="103"/>
              <w:sz w:val="14"/>
            </w:rPr>
            <w:t>23-00021</w:t>
          </w:r>
          <w:r>
            <w:rPr>
              <w:b w:val="0"/>
              <w:w w:val="103"/>
              <w:sz w:val="14"/>
            </w:rPr>
            <w:fldChar w:fldCharType="end"/>
          </w:r>
        </w:p>
      </w:tc>
    </w:tr>
  </w:tbl>
  <w:p w14:paraId="097291A4" w14:textId="77777777" w:rsidR="00B21800" w:rsidRPr="00B21800" w:rsidRDefault="00B21800" w:rsidP="00B218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803D1" w14:textId="77777777" w:rsidR="00B21800" w:rsidRDefault="00B21800">
    <w:pPr>
      <w:pStyle w:val="Footer"/>
    </w:pPr>
    <w:r>
      <w:rPr>
        <w:noProof/>
      </w:rPr>
      <w:drawing>
        <wp:anchor distT="0" distB="0" distL="114300" distR="114300" simplePos="0" relativeHeight="251658240" behindDoc="0" locked="0" layoutInCell="1" allowOverlap="1" wp14:anchorId="29C1EBCF" wp14:editId="0F803B5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21800" w14:paraId="0439F16A" w14:textId="77777777" w:rsidTr="00B21800">
      <w:tc>
        <w:tcPr>
          <w:tcW w:w="3758" w:type="dxa"/>
        </w:tcPr>
        <w:p w14:paraId="47A71C54" w14:textId="75802700" w:rsidR="00B21800" w:rsidRDefault="00B21800" w:rsidP="00B218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079B7">
            <w:rPr>
              <w:b w:val="0"/>
              <w:sz w:val="20"/>
            </w:rPr>
            <w:t>23-00021 (F)</w:t>
          </w:r>
          <w:r>
            <w:rPr>
              <w:b w:val="0"/>
              <w:sz w:val="20"/>
            </w:rPr>
            <w:fldChar w:fldCharType="end"/>
          </w:r>
          <w:r>
            <w:rPr>
              <w:b w:val="0"/>
              <w:sz w:val="20"/>
            </w:rPr>
            <w:t xml:space="preserve">    0</w:t>
          </w:r>
          <w:r w:rsidR="000A31AC">
            <w:rPr>
              <w:b w:val="0"/>
              <w:sz w:val="20"/>
            </w:rPr>
            <w:t>5</w:t>
          </w:r>
          <w:r>
            <w:rPr>
              <w:b w:val="0"/>
              <w:sz w:val="20"/>
            </w:rPr>
            <w:t>0123    0</w:t>
          </w:r>
          <w:r w:rsidR="000A31AC">
            <w:rPr>
              <w:b w:val="0"/>
              <w:sz w:val="20"/>
            </w:rPr>
            <w:t>3</w:t>
          </w:r>
          <w:r>
            <w:rPr>
              <w:b w:val="0"/>
              <w:sz w:val="20"/>
            </w:rPr>
            <w:t>0</w:t>
          </w:r>
          <w:r w:rsidR="000A31AC">
            <w:rPr>
              <w:b w:val="0"/>
              <w:sz w:val="20"/>
            </w:rPr>
            <w:t>2</w:t>
          </w:r>
          <w:r>
            <w:rPr>
              <w:b w:val="0"/>
              <w:sz w:val="20"/>
            </w:rPr>
            <w:t>23</w:t>
          </w:r>
        </w:p>
        <w:p w14:paraId="70F68D37" w14:textId="51D01750" w:rsidR="00B21800" w:rsidRPr="00B21800" w:rsidRDefault="00B21800" w:rsidP="00B218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079B7">
            <w:rPr>
              <w:rFonts w:ascii="Barcode 3 of 9 by request" w:hAnsi="Barcode 3 of 9 by request"/>
              <w:spacing w:val="0"/>
              <w:w w:val="100"/>
              <w:sz w:val="24"/>
            </w:rPr>
            <w:t>*2300021*</w:t>
          </w:r>
          <w:r>
            <w:rPr>
              <w:rFonts w:ascii="Barcode 3 of 9 by request" w:hAnsi="Barcode 3 of 9 by request"/>
              <w:spacing w:val="0"/>
              <w:w w:val="100"/>
              <w:sz w:val="24"/>
            </w:rPr>
            <w:fldChar w:fldCharType="end"/>
          </w:r>
        </w:p>
      </w:tc>
      <w:tc>
        <w:tcPr>
          <w:tcW w:w="4920" w:type="dxa"/>
        </w:tcPr>
        <w:p w14:paraId="3D947ADB" w14:textId="77777777" w:rsidR="00B21800" w:rsidRDefault="00B21800" w:rsidP="00B21800">
          <w:pPr>
            <w:pStyle w:val="Footer"/>
            <w:spacing w:line="240" w:lineRule="atLeast"/>
            <w:jc w:val="right"/>
            <w:rPr>
              <w:b w:val="0"/>
              <w:sz w:val="20"/>
            </w:rPr>
          </w:pPr>
          <w:r>
            <w:rPr>
              <w:b w:val="0"/>
              <w:noProof/>
              <w:sz w:val="20"/>
            </w:rPr>
            <w:drawing>
              <wp:inline distT="0" distB="0" distL="0" distR="0" wp14:anchorId="45715BF6" wp14:editId="28E1C0A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DEF186B" w14:textId="77777777" w:rsidR="00B21800" w:rsidRPr="00B21800" w:rsidRDefault="00B21800" w:rsidP="00B2180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C5246" w14:textId="77777777" w:rsidR="00D12F01" w:rsidRDefault="00D12F01" w:rsidP="00CE36B6">
      <w:pPr>
        <w:spacing w:line="240" w:lineRule="auto"/>
      </w:pPr>
      <w:r>
        <w:separator/>
      </w:r>
    </w:p>
  </w:footnote>
  <w:footnote w:type="continuationSeparator" w:id="0">
    <w:p w14:paraId="4F1229FD" w14:textId="77777777" w:rsidR="00D12F01" w:rsidRDefault="00D12F01"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21800" w14:paraId="6218B271" w14:textId="77777777" w:rsidTr="00B21800">
      <w:trPr>
        <w:trHeight w:hRule="exact" w:val="864"/>
      </w:trPr>
      <w:tc>
        <w:tcPr>
          <w:tcW w:w="4920" w:type="dxa"/>
          <w:shd w:val="clear" w:color="auto" w:fill="auto"/>
          <w:vAlign w:val="bottom"/>
        </w:tcPr>
        <w:p w14:paraId="419EA62E" w14:textId="2AF6606D" w:rsidR="00B21800" w:rsidRPr="00B21800" w:rsidRDefault="00B21800" w:rsidP="00B2180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79B7">
            <w:rPr>
              <w:b/>
              <w:color w:val="000000"/>
            </w:rPr>
            <w:t>CEDAW/C/MRT/RQ/4</w:t>
          </w:r>
          <w:r>
            <w:rPr>
              <w:b/>
              <w:color w:val="000000"/>
            </w:rPr>
            <w:fldChar w:fldCharType="end"/>
          </w:r>
        </w:p>
      </w:tc>
      <w:tc>
        <w:tcPr>
          <w:tcW w:w="4920" w:type="dxa"/>
          <w:shd w:val="clear" w:color="auto" w:fill="auto"/>
          <w:vAlign w:val="bottom"/>
        </w:tcPr>
        <w:p w14:paraId="7E5A1D08" w14:textId="77777777" w:rsidR="00B21800" w:rsidRDefault="00B21800" w:rsidP="00B21800">
          <w:pPr>
            <w:pStyle w:val="Header"/>
          </w:pPr>
        </w:p>
      </w:tc>
    </w:tr>
  </w:tbl>
  <w:p w14:paraId="688280AD" w14:textId="77777777" w:rsidR="00B21800" w:rsidRPr="00B21800" w:rsidRDefault="00B21800" w:rsidP="00B2180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21800" w14:paraId="612B829A" w14:textId="77777777" w:rsidTr="00B21800">
      <w:trPr>
        <w:trHeight w:hRule="exact" w:val="864"/>
      </w:trPr>
      <w:tc>
        <w:tcPr>
          <w:tcW w:w="4920" w:type="dxa"/>
          <w:shd w:val="clear" w:color="auto" w:fill="auto"/>
          <w:vAlign w:val="bottom"/>
        </w:tcPr>
        <w:p w14:paraId="21CB31C6" w14:textId="77777777" w:rsidR="00B21800" w:rsidRDefault="00B21800" w:rsidP="00B21800">
          <w:pPr>
            <w:pStyle w:val="Header"/>
          </w:pPr>
        </w:p>
      </w:tc>
      <w:tc>
        <w:tcPr>
          <w:tcW w:w="4920" w:type="dxa"/>
          <w:shd w:val="clear" w:color="auto" w:fill="auto"/>
          <w:vAlign w:val="bottom"/>
        </w:tcPr>
        <w:p w14:paraId="0B413F71" w14:textId="09EEEE45" w:rsidR="00B21800" w:rsidRPr="00B21800" w:rsidRDefault="00B21800" w:rsidP="00B2180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79B7">
            <w:rPr>
              <w:b/>
              <w:color w:val="000000"/>
            </w:rPr>
            <w:t>CEDAW/C/MRT/RQ/4</w:t>
          </w:r>
          <w:r>
            <w:rPr>
              <w:b/>
              <w:color w:val="000000"/>
            </w:rPr>
            <w:fldChar w:fldCharType="end"/>
          </w:r>
        </w:p>
      </w:tc>
    </w:tr>
  </w:tbl>
  <w:p w14:paraId="5D3E42C2" w14:textId="77777777" w:rsidR="00B21800" w:rsidRPr="00B21800" w:rsidRDefault="00B21800" w:rsidP="00B2180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21800" w:rsidRPr="008B2C80" w14:paraId="33D2019D" w14:textId="77777777" w:rsidTr="00B21800">
      <w:trPr>
        <w:trHeight w:hRule="exact" w:val="864"/>
      </w:trPr>
      <w:tc>
        <w:tcPr>
          <w:tcW w:w="1267" w:type="dxa"/>
          <w:tcBorders>
            <w:bottom w:val="single" w:sz="4" w:space="0" w:color="auto"/>
          </w:tcBorders>
          <w:shd w:val="clear" w:color="auto" w:fill="auto"/>
          <w:vAlign w:val="bottom"/>
        </w:tcPr>
        <w:p w14:paraId="322F8BB6" w14:textId="77777777" w:rsidR="00B21800" w:rsidRPr="008B2C80" w:rsidRDefault="00B21800" w:rsidP="00B21800">
          <w:pPr>
            <w:pStyle w:val="Header"/>
            <w:spacing w:after="120"/>
            <w:rPr>
              <w:lang w:val="fr-FR"/>
            </w:rPr>
          </w:pPr>
        </w:p>
      </w:tc>
      <w:tc>
        <w:tcPr>
          <w:tcW w:w="2059" w:type="dxa"/>
          <w:tcBorders>
            <w:bottom w:val="single" w:sz="4" w:space="0" w:color="auto"/>
          </w:tcBorders>
          <w:shd w:val="clear" w:color="auto" w:fill="auto"/>
          <w:vAlign w:val="bottom"/>
        </w:tcPr>
        <w:p w14:paraId="650F9A3C" w14:textId="77777777" w:rsidR="00B21800" w:rsidRPr="008B2C80" w:rsidRDefault="00B21800" w:rsidP="00B21800">
          <w:pPr>
            <w:pStyle w:val="HCH"/>
            <w:spacing w:after="80"/>
            <w:rPr>
              <w:b w:val="0"/>
              <w:color w:val="010000"/>
              <w:spacing w:val="2"/>
              <w:w w:val="96"/>
              <w:lang w:val="fr-FR"/>
            </w:rPr>
          </w:pPr>
          <w:r w:rsidRPr="008B2C80">
            <w:rPr>
              <w:b w:val="0"/>
              <w:color w:val="010000"/>
              <w:spacing w:val="2"/>
              <w:w w:val="96"/>
              <w:lang w:val="fr-FR"/>
            </w:rPr>
            <w:t>Nations Unies</w:t>
          </w:r>
        </w:p>
      </w:tc>
      <w:tc>
        <w:tcPr>
          <w:tcW w:w="58" w:type="dxa"/>
          <w:tcBorders>
            <w:bottom w:val="single" w:sz="4" w:space="0" w:color="auto"/>
          </w:tcBorders>
          <w:shd w:val="clear" w:color="auto" w:fill="auto"/>
          <w:vAlign w:val="bottom"/>
        </w:tcPr>
        <w:p w14:paraId="229CD6D3" w14:textId="77777777" w:rsidR="00B21800" w:rsidRPr="008B2C80" w:rsidRDefault="00B21800" w:rsidP="00B21800">
          <w:pPr>
            <w:pStyle w:val="Header"/>
            <w:spacing w:after="120"/>
            <w:rPr>
              <w:lang w:val="fr-FR"/>
            </w:rPr>
          </w:pPr>
        </w:p>
      </w:tc>
      <w:tc>
        <w:tcPr>
          <w:tcW w:w="6466" w:type="dxa"/>
          <w:gridSpan w:val="3"/>
          <w:tcBorders>
            <w:bottom w:val="single" w:sz="4" w:space="0" w:color="auto"/>
          </w:tcBorders>
          <w:shd w:val="clear" w:color="auto" w:fill="auto"/>
          <w:vAlign w:val="bottom"/>
        </w:tcPr>
        <w:p w14:paraId="75EA2D1F" w14:textId="77777777" w:rsidR="00B21800" w:rsidRPr="008B2C80" w:rsidRDefault="00B21800" w:rsidP="00B21800">
          <w:pPr>
            <w:spacing w:after="80" w:line="240" w:lineRule="auto"/>
            <w:jc w:val="right"/>
            <w:rPr>
              <w:position w:val="-4"/>
              <w:lang w:val="fr-FR"/>
            </w:rPr>
          </w:pPr>
          <w:r w:rsidRPr="008B2C80">
            <w:rPr>
              <w:position w:val="-4"/>
              <w:sz w:val="40"/>
              <w:lang w:val="fr-FR"/>
            </w:rPr>
            <w:t>CEDAW</w:t>
          </w:r>
          <w:r w:rsidRPr="008B2C80">
            <w:rPr>
              <w:position w:val="-4"/>
              <w:lang w:val="fr-FR"/>
            </w:rPr>
            <w:t>/C/MRT/RQ/4</w:t>
          </w:r>
        </w:p>
      </w:tc>
    </w:tr>
    <w:tr w:rsidR="00B21800" w:rsidRPr="008B2C80" w14:paraId="5E7C95B2" w14:textId="77777777" w:rsidTr="00B21800">
      <w:trPr>
        <w:trHeight w:hRule="exact" w:val="2880"/>
      </w:trPr>
      <w:tc>
        <w:tcPr>
          <w:tcW w:w="1267" w:type="dxa"/>
          <w:tcBorders>
            <w:top w:val="single" w:sz="4" w:space="0" w:color="auto"/>
            <w:bottom w:val="single" w:sz="12" w:space="0" w:color="auto"/>
          </w:tcBorders>
          <w:shd w:val="clear" w:color="auto" w:fill="auto"/>
        </w:tcPr>
        <w:p w14:paraId="1A94A78C" w14:textId="77777777" w:rsidR="00B21800" w:rsidRPr="008B2C80" w:rsidRDefault="00B21800" w:rsidP="00B21800">
          <w:pPr>
            <w:pStyle w:val="Header"/>
            <w:spacing w:before="120" w:line="240" w:lineRule="auto"/>
            <w:ind w:left="-72"/>
            <w:jc w:val="center"/>
            <w:rPr>
              <w:lang w:val="fr-FR"/>
            </w:rPr>
          </w:pPr>
          <w:r w:rsidRPr="008B2C80">
            <w:rPr>
              <w:lang w:val="fr-FR"/>
            </w:rPr>
            <w:t xml:space="preserve">  </w:t>
          </w:r>
          <w:r w:rsidRPr="008B2C80">
            <w:rPr>
              <w:noProof/>
              <w:lang w:val="fr-FR"/>
            </w:rPr>
            <w:drawing>
              <wp:inline distT="0" distB="0" distL="0" distR="0" wp14:anchorId="4242F4ED" wp14:editId="1DBAFE7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EC7296" w14:textId="77777777" w:rsidR="00B21800" w:rsidRPr="008B2C80" w:rsidRDefault="00B21800" w:rsidP="00B21800">
          <w:pPr>
            <w:pStyle w:val="XLarge"/>
            <w:spacing w:before="120" w:line="360" w:lineRule="exact"/>
            <w:rPr>
              <w:sz w:val="36"/>
              <w:lang w:val="fr-FR"/>
            </w:rPr>
          </w:pPr>
          <w:r w:rsidRPr="008B2C80">
            <w:rPr>
              <w:sz w:val="36"/>
              <w:lang w:val="fr-FR"/>
            </w:rPr>
            <w:t>Convention sur l’élimination</w:t>
          </w:r>
          <w:r w:rsidRPr="008B2C80">
            <w:rPr>
              <w:sz w:val="36"/>
              <w:lang w:val="fr-FR"/>
            </w:rPr>
            <w:br/>
            <w:t>de toutes les formes</w:t>
          </w:r>
          <w:r w:rsidRPr="008B2C80">
            <w:rPr>
              <w:sz w:val="36"/>
              <w:lang w:val="fr-FR"/>
            </w:rPr>
            <w:br/>
            <w:t>de discrimination à l’égard</w:t>
          </w:r>
          <w:r w:rsidRPr="008B2C80">
            <w:rPr>
              <w:sz w:val="36"/>
              <w:lang w:val="fr-FR"/>
            </w:rPr>
            <w:br/>
            <w:t xml:space="preserve">des femmes </w:t>
          </w:r>
        </w:p>
      </w:tc>
      <w:tc>
        <w:tcPr>
          <w:tcW w:w="245" w:type="dxa"/>
          <w:tcBorders>
            <w:top w:val="single" w:sz="4" w:space="0" w:color="auto"/>
            <w:bottom w:val="single" w:sz="12" w:space="0" w:color="auto"/>
          </w:tcBorders>
          <w:shd w:val="clear" w:color="auto" w:fill="auto"/>
        </w:tcPr>
        <w:p w14:paraId="30F4BE55" w14:textId="77777777" w:rsidR="00B21800" w:rsidRPr="008B2C80" w:rsidRDefault="00B21800" w:rsidP="00B21800">
          <w:pPr>
            <w:pStyle w:val="Header"/>
            <w:spacing w:before="109"/>
            <w:rPr>
              <w:lang w:val="fr-FR"/>
            </w:rPr>
          </w:pPr>
        </w:p>
      </w:tc>
      <w:tc>
        <w:tcPr>
          <w:tcW w:w="3110" w:type="dxa"/>
          <w:tcBorders>
            <w:top w:val="single" w:sz="4" w:space="0" w:color="auto"/>
            <w:bottom w:val="single" w:sz="12" w:space="0" w:color="auto"/>
          </w:tcBorders>
          <w:shd w:val="clear" w:color="auto" w:fill="auto"/>
        </w:tcPr>
        <w:p w14:paraId="3836948D" w14:textId="77777777" w:rsidR="00B21800" w:rsidRPr="008B2C80" w:rsidRDefault="00B21800" w:rsidP="00B21800">
          <w:pPr>
            <w:pStyle w:val="Distribution"/>
            <w:rPr>
              <w:color w:val="000000"/>
              <w:lang w:val="fr-FR"/>
            </w:rPr>
          </w:pPr>
          <w:r w:rsidRPr="008B2C80">
            <w:rPr>
              <w:color w:val="000000"/>
              <w:lang w:val="fr-FR"/>
            </w:rPr>
            <w:t>Distr. générale</w:t>
          </w:r>
        </w:p>
        <w:p w14:paraId="20EDBE9D" w14:textId="77777777" w:rsidR="00B21800" w:rsidRPr="008B2C80" w:rsidRDefault="00B21800" w:rsidP="00B21800">
          <w:pPr>
            <w:pStyle w:val="Publication"/>
            <w:rPr>
              <w:color w:val="000000"/>
              <w:lang w:val="fr-FR"/>
            </w:rPr>
          </w:pPr>
          <w:r w:rsidRPr="008B2C80">
            <w:rPr>
              <w:color w:val="000000"/>
              <w:lang w:val="fr-FR"/>
            </w:rPr>
            <w:t>3 janvier 2023</w:t>
          </w:r>
        </w:p>
        <w:p w14:paraId="5BB65B42" w14:textId="77777777" w:rsidR="00B21800" w:rsidRPr="008B2C80" w:rsidRDefault="00B21800" w:rsidP="00B21800">
          <w:pPr>
            <w:rPr>
              <w:lang w:val="fr-FR"/>
            </w:rPr>
          </w:pPr>
          <w:r w:rsidRPr="008B2C80">
            <w:rPr>
              <w:lang w:val="fr-FR"/>
            </w:rPr>
            <w:t>Français</w:t>
          </w:r>
        </w:p>
        <w:p w14:paraId="6B1F65F0" w14:textId="77777777" w:rsidR="00B21800" w:rsidRPr="008B2C80" w:rsidRDefault="00B21800" w:rsidP="00B21800">
          <w:pPr>
            <w:pStyle w:val="Original"/>
            <w:rPr>
              <w:color w:val="000000"/>
              <w:lang w:val="fr-FR"/>
            </w:rPr>
          </w:pPr>
          <w:r w:rsidRPr="008B2C80">
            <w:rPr>
              <w:color w:val="000000"/>
              <w:lang w:val="fr-FR"/>
            </w:rPr>
            <w:t>Original : français</w:t>
          </w:r>
        </w:p>
        <w:p w14:paraId="7DD7E517" w14:textId="61379F25" w:rsidR="000A31AC" w:rsidRPr="008B2C80" w:rsidRDefault="000A31AC" w:rsidP="000A31AC">
          <w:pPr>
            <w:rPr>
              <w:lang w:val="fr-FR"/>
            </w:rPr>
          </w:pPr>
          <w:r w:rsidRPr="008B2C80">
            <w:rPr>
              <w:lang w:val="fr-FR"/>
            </w:rPr>
            <w:t>Anglais, espagnol et français seulement</w:t>
          </w:r>
        </w:p>
      </w:tc>
    </w:tr>
  </w:tbl>
  <w:p w14:paraId="6C87AEB2" w14:textId="77777777" w:rsidR="00B21800" w:rsidRPr="008B2C80" w:rsidRDefault="00B21800" w:rsidP="00B2180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228F"/>
    <w:multiLevelType w:val="singleLevel"/>
    <w:tmpl w:val="C7441C2C"/>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42A503E"/>
    <w:multiLevelType w:val="singleLevel"/>
    <w:tmpl w:val="734498EE"/>
    <w:lvl w:ilvl="0">
      <w:start w:val="49"/>
      <w:numFmt w:val="decimal"/>
      <w:lvlRestart w:val="0"/>
      <w:lvlText w:val="%1."/>
      <w:lvlJc w:val="left"/>
      <w:pPr>
        <w:tabs>
          <w:tab w:val="num" w:pos="1742"/>
        </w:tabs>
        <w:ind w:left="1267" w:firstLine="0"/>
      </w:pPr>
      <w:rPr>
        <w:w w:val="100"/>
      </w:rPr>
    </w:lvl>
  </w:abstractNum>
  <w:abstractNum w:abstractNumId="4" w15:restartNumberingAfterBreak="0">
    <w:nsid w:val="14A94771"/>
    <w:multiLevelType w:val="singleLevel"/>
    <w:tmpl w:val="013EDE32"/>
    <w:lvl w:ilvl="0">
      <w:start w:val="32"/>
      <w:numFmt w:val="decimal"/>
      <w:lvlRestart w:val="0"/>
      <w:lvlText w:val="%1."/>
      <w:lvlJc w:val="left"/>
      <w:pPr>
        <w:tabs>
          <w:tab w:val="num" w:pos="1742"/>
        </w:tabs>
        <w:ind w:left="1267" w:firstLine="0"/>
      </w:pPr>
      <w:rPr>
        <w:b w:val="0"/>
        <w:bCs w:val="0"/>
        <w:w w:val="100"/>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A39D6"/>
    <w:multiLevelType w:val="singleLevel"/>
    <w:tmpl w:val="67EE75CA"/>
    <w:lvl w:ilvl="0">
      <w:start w:val="57"/>
      <w:numFmt w:val="decimal"/>
      <w:lvlRestart w:val="0"/>
      <w:lvlText w:val="%1."/>
      <w:lvlJc w:val="left"/>
      <w:pPr>
        <w:tabs>
          <w:tab w:val="num" w:pos="1742"/>
        </w:tabs>
        <w:ind w:left="1267" w:firstLine="0"/>
      </w:pPr>
      <w:rPr>
        <w:w w:val="100"/>
      </w:rPr>
    </w:lvl>
  </w:abstractNum>
  <w:abstractNum w:abstractNumId="7" w15:restartNumberingAfterBreak="0">
    <w:nsid w:val="26682359"/>
    <w:multiLevelType w:val="hybridMultilevel"/>
    <w:tmpl w:val="D632F152"/>
    <w:lvl w:ilvl="0" w:tplc="6952F530">
      <w:start w:val="1"/>
      <w:numFmt w:val="decimal"/>
      <w:lvlText w:val="%1."/>
      <w:lvlJc w:val="left"/>
      <w:pPr>
        <w:ind w:left="1854"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8E046C8"/>
    <w:multiLevelType w:val="singleLevel"/>
    <w:tmpl w:val="CB38D484"/>
    <w:lvl w:ilvl="0">
      <w:start w:val="49"/>
      <w:numFmt w:val="decimal"/>
      <w:lvlRestart w:val="0"/>
      <w:lvlText w:val="%1."/>
      <w:lvlJc w:val="left"/>
      <w:pPr>
        <w:tabs>
          <w:tab w:val="num" w:pos="1742"/>
        </w:tabs>
        <w:ind w:left="1267" w:firstLine="0"/>
      </w:pPr>
      <w:rPr>
        <w:b w:val="0"/>
        <w:bCs w:val="0"/>
        <w:w w:val="100"/>
      </w:rPr>
    </w:lvl>
  </w:abstractNum>
  <w:abstractNum w:abstractNumId="9" w15:restartNumberingAfterBreak="0">
    <w:nsid w:val="3ACF4EB2"/>
    <w:multiLevelType w:val="hybridMultilevel"/>
    <w:tmpl w:val="AE82671E"/>
    <w:lvl w:ilvl="0" w:tplc="9E8A8D48">
      <w:start w:val="1"/>
      <w:numFmt w:val="bullet"/>
      <w:pStyle w:val="Bullet2G"/>
      <w:lvlText w:val="•"/>
      <w:lvlJc w:val="left"/>
      <w:pPr>
        <w:tabs>
          <w:tab w:val="num" w:pos="2268"/>
        </w:tabs>
        <w:ind w:left="2268" w:hanging="170"/>
      </w:pPr>
      <w:rPr>
        <w:rFonts w:ascii="Times New Roman" w:hAnsi="Times New Roman" w:cs="Times New Roman" w:hint="default"/>
      </w:rPr>
    </w:lvl>
    <w:lvl w:ilvl="1" w:tplc="91AC0A06" w:tentative="1">
      <w:start w:val="1"/>
      <w:numFmt w:val="bullet"/>
      <w:lvlText w:val="o"/>
      <w:lvlJc w:val="left"/>
      <w:pPr>
        <w:tabs>
          <w:tab w:val="num" w:pos="3708"/>
        </w:tabs>
        <w:ind w:left="3708" w:hanging="360"/>
      </w:pPr>
      <w:rPr>
        <w:rFonts w:ascii="Courier New" w:hAnsi="Courier New" w:hint="default"/>
      </w:rPr>
    </w:lvl>
    <w:lvl w:ilvl="2" w:tplc="ECA40C9A" w:tentative="1">
      <w:start w:val="1"/>
      <w:numFmt w:val="bullet"/>
      <w:lvlText w:val=""/>
      <w:lvlJc w:val="left"/>
      <w:pPr>
        <w:tabs>
          <w:tab w:val="num" w:pos="4428"/>
        </w:tabs>
        <w:ind w:left="4428" w:hanging="360"/>
      </w:pPr>
      <w:rPr>
        <w:rFonts w:ascii="Wingdings" w:hAnsi="Wingdings" w:hint="default"/>
      </w:rPr>
    </w:lvl>
    <w:lvl w:ilvl="3" w:tplc="CE0C43D2" w:tentative="1">
      <w:start w:val="1"/>
      <w:numFmt w:val="bullet"/>
      <w:lvlText w:val=""/>
      <w:lvlJc w:val="left"/>
      <w:pPr>
        <w:tabs>
          <w:tab w:val="num" w:pos="5148"/>
        </w:tabs>
        <w:ind w:left="5148" w:hanging="360"/>
      </w:pPr>
      <w:rPr>
        <w:rFonts w:ascii="Symbol" w:hAnsi="Symbol" w:hint="default"/>
      </w:rPr>
    </w:lvl>
    <w:lvl w:ilvl="4" w:tplc="338C0A30" w:tentative="1">
      <w:start w:val="1"/>
      <w:numFmt w:val="bullet"/>
      <w:lvlText w:val="o"/>
      <w:lvlJc w:val="left"/>
      <w:pPr>
        <w:tabs>
          <w:tab w:val="num" w:pos="5868"/>
        </w:tabs>
        <w:ind w:left="5868" w:hanging="360"/>
      </w:pPr>
      <w:rPr>
        <w:rFonts w:ascii="Courier New" w:hAnsi="Courier New" w:hint="default"/>
      </w:rPr>
    </w:lvl>
    <w:lvl w:ilvl="5" w:tplc="496C3338" w:tentative="1">
      <w:start w:val="1"/>
      <w:numFmt w:val="bullet"/>
      <w:lvlText w:val=""/>
      <w:lvlJc w:val="left"/>
      <w:pPr>
        <w:tabs>
          <w:tab w:val="num" w:pos="6588"/>
        </w:tabs>
        <w:ind w:left="6588" w:hanging="360"/>
      </w:pPr>
      <w:rPr>
        <w:rFonts w:ascii="Wingdings" w:hAnsi="Wingdings" w:hint="default"/>
      </w:rPr>
    </w:lvl>
    <w:lvl w:ilvl="6" w:tplc="488A3648" w:tentative="1">
      <w:start w:val="1"/>
      <w:numFmt w:val="bullet"/>
      <w:lvlText w:val=""/>
      <w:lvlJc w:val="left"/>
      <w:pPr>
        <w:tabs>
          <w:tab w:val="num" w:pos="7308"/>
        </w:tabs>
        <w:ind w:left="7308" w:hanging="360"/>
      </w:pPr>
      <w:rPr>
        <w:rFonts w:ascii="Symbol" w:hAnsi="Symbol" w:hint="default"/>
      </w:rPr>
    </w:lvl>
    <w:lvl w:ilvl="7" w:tplc="C76650D4" w:tentative="1">
      <w:start w:val="1"/>
      <w:numFmt w:val="bullet"/>
      <w:lvlText w:val="o"/>
      <w:lvlJc w:val="left"/>
      <w:pPr>
        <w:tabs>
          <w:tab w:val="num" w:pos="8028"/>
        </w:tabs>
        <w:ind w:left="8028" w:hanging="360"/>
      </w:pPr>
      <w:rPr>
        <w:rFonts w:ascii="Courier New" w:hAnsi="Courier New" w:hint="default"/>
      </w:rPr>
    </w:lvl>
    <w:lvl w:ilvl="8" w:tplc="57364DE4"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D47125B"/>
    <w:multiLevelType w:val="hybridMultilevel"/>
    <w:tmpl w:val="F7B6A0F8"/>
    <w:lvl w:ilvl="0" w:tplc="04090001">
      <w:numFmt w:val="decimal"/>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7F0A59"/>
    <w:multiLevelType w:val="hybridMultilevel"/>
    <w:tmpl w:val="332EDD88"/>
    <w:lvl w:ilvl="0" w:tplc="08090001">
      <w:start w:val="1"/>
      <w:numFmt w:val="bullet"/>
      <w:lvlText w:val=""/>
      <w:lvlJc w:val="left"/>
      <w:pPr>
        <w:ind w:left="1854" w:hanging="360"/>
      </w:pPr>
      <w:rPr>
        <w:rFonts w:ascii="Symbol" w:hAnsi="Symbol" w:hint="default"/>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5CB31364"/>
    <w:multiLevelType w:val="singleLevel"/>
    <w:tmpl w:val="F63AA8EE"/>
    <w:lvl w:ilvl="0">
      <w:start w:val="32"/>
      <w:numFmt w:val="decimal"/>
      <w:lvlRestart w:val="0"/>
      <w:lvlText w:val="%1."/>
      <w:lvlJc w:val="left"/>
      <w:pPr>
        <w:tabs>
          <w:tab w:val="num" w:pos="1742"/>
        </w:tabs>
        <w:ind w:left="1267" w:firstLine="0"/>
      </w:pPr>
      <w:rPr>
        <w:w w:val="100"/>
      </w:rPr>
    </w:lvl>
  </w:abstractNum>
  <w:abstractNum w:abstractNumId="14" w15:restartNumberingAfterBreak="0">
    <w:nsid w:val="5FDF339F"/>
    <w:multiLevelType w:val="singleLevel"/>
    <w:tmpl w:val="F63AA8EE"/>
    <w:lvl w:ilvl="0">
      <w:start w:val="32"/>
      <w:numFmt w:val="decimal"/>
      <w:lvlRestart w:val="0"/>
      <w:lvlText w:val="%1."/>
      <w:lvlJc w:val="left"/>
      <w:pPr>
        <w:tabs>
          <w:tab w:val="num" w:pos="1742"/>
        </w:tabs>
        <w:ind w:left="1267" w:firstLine="0"/>
      </w:pPr>
      <w:rPr>
        <w:w w:val="100"/>
      </w:rPr>
    </w:lvl>
  </w:abstractNum>
  <w:abstractNum w:abstractNumId="15" w15:restartNumberingAfterBreak="0">
    <w:nsid w:val="64D177A4"/>
    <w:multiLevelType w:val="singleLevel"/>
    <w:tmpl w:val="7A00E476"/>
    <w:lvl w:ilvl="0">
      <w:start w:val="1"/>
      <w:numFmt w:val="decimal"/>
      <w:lvlRestart w:val="0"/>
      <w:lvlText w:val="%1."/>
      <w:lvlJc w:val="left"/>
      <w:pPr>
        <w:tabs>
          <w:tab w:val="num" w:pos="475"/>
        </w:tabs>
        <w:ind w:left="0" w:firstLine="0"/>
      </w:pPr>
      <w:rPr>
        <w:b w:val="0"/>
        <w:bCs w:val="0"/>
        <w:w w:val="100"/>
      </w:rPr>
    </w:lvl>
  </w:abstractNum>
  <w:abstractNum w:abstractNumId="16" w15:restartNumberingAfterBreak="0">
    <w:nsid w:val="68AD07B2"/>
    <w:multiLevelType w:val="hybridMultilevel"/>
    <w:tmpl w:val="36D6316E"/>
    <w:lvl w:ilvl="0" w:tplc="3D58A1F4">
      <w:start w:val="1"/>
      <w:numFmt w:val="bullet"/>
      <w:pStyle w:val="Bullet1G"/>
      <w:lvlText w:val="•"/>
      <w:lvlJc w:val="left"/>
      <w:pPr>
        <w:tabs>
          <w:tab w:val="num" w:pos="1701"/>
        </w:tabs>
        <w:ind w:left="1701" w:hanging="170"/>
      </w:pPr>
      <w:rPr>
        <w:rFonts w:ascii="Times New Roman" w:hAnsi="Times New Roman" w:cs="Times New Roman" w:hint="default"/>
      </w:rPr>
    </w:lvl>
    <w:lvl w:ilvl="1" w:tplc="8FD464AE" w:tentative="1">
      <w:start w:val="1"/>
      <w:numFmt w:val="bullet"/>
      <w:lvlText w:val="o"/>
      <w:lvlJc w:val="left"/>
      <w:pPr>
        <w:tabs>
          <w:tab w:val="num" w:pos="3141"/>
        </w:tabs>
        <w:ind w:left="3141" w:hanging="360"/>
      </w:pPr>
      <w:rPr>
        <w:rFonts w:ascii="Courier New" w:hAnsi="Courier New" w:hint="default"/>
      </w:rPr>
    </w:lvl>
    <w:lvl w:ilvl="2" w:tplc="E848AF8C" w:tentative="1">
      <w:start w:val="1"/>
      <w:numFmt w:val="bullet"/>
      <w:lvlText w:val=""/>
      <w:lvlJc w:val="left"/>
      <w:pPr>
        <w:tabs>
          <w:tab w:val="num" w:pos="3861"/>
        </w:tabs>
        <w:ind w:left="3861" w:hanging="360"/>
      </w:pPr>
      <w:rPr>
        <w:rFonts w:ascii="Wingdings" w:hAnsi="Wingdings" w:hint="default"/>
      </w:rPr>
    </w:lvl>
    <w:lvl w:ilvl="3" w:tplc="081A2F58" w:tentative="1">
      <w:start w:val="1"/>
      <w:numFmt w:val="bullet"/>
      <w:lvlText w:val=""/>
      <w:lvlJc w:val="left"/>
      <w:pPr>
        <w:tabs>
          <w:tab w:val="num" w:pos="4581"/>
        </w:tabs>
        <w:ind w:left="4581" w:hanging="360"/>
      </w:pPr>
      <w:rPr>
        <w:rFonts w:ascii="Symbol" w:hAnsi="Symbol" w:hint="default"/>
      </w:rPr>
    </w:lvl>
    <w:lvl w:ilvl="4" w:tplc="9F261A42" w:tentative="1">
      <w:start w:val="1"/>
      <w:numFmt w:val="bullet"/>
      <w:lvlText w:val="o"/>
      <w:lvlJc w:val="left"/>
      <w:pPr>
        <w:tabs>
          <w:tab w:val="num" w:pos="5301"/>
        </w:tabs>
        <w:ind w:left="5301" w:hanging="360"/>
      </w:pPr>
      <w:rPr>
        <w:rFonts w:ascii="Courier New" w:hAnsi="Courier New" w:hint="default"/>
      </w:rPr>
    </w:lvl>
    <w:lvl w:ilvl="5" w:tplc="A77230E4" w:tentative="1">
      <w:start w:val="1"/>
      <w:numFmt w:val="bullet"/>
      <w:lvlText w:val=""/>
      <w:lvlJc w:val="left"/>
      <w:pPr>
        <w:tabs>
          <w:tab w:val="num" w:pos="6021"/>
        </w:tabs>
        <w:ind w:left="6021" w:hanging="360"/>
      </w:pPr>
      <w:rPr>
        <w:rFonts w:ascii="Wingdings" w:hAnsi="Wingdings" w:hint="default"/>
      </w:rPr>
    </w:lvl>
    <w:lvl w:ilvl="6" w:tplc="01E0712C" w:tentative="1">
      <w:start w:val="1"/>
      <w:numFmt w:val="bullet"/>
      <w:lvlText w:val=""/>
      <w:lvlJc w:val="left"/>
      <w:pPr>
        <w:tabs>
          <w:tab w:val="num" w:pos="6741"/>
        </w:tabs>
        <w:ind w:left="6741" w:hanging="360"/>
      </w:pPr>
      <w:rPr>
        <w:rFonts w:ascii="Symbol" w:hAnsi="Symbol" w:hint="default"/>
      </w:rPr>
    </w:lvl>
    <w:lvl w:ilvl="7" w:tplc="16AE97F4" w:tentative="1">
      <w:start w:val="1"/>
      <w:numFmt w:val="bullet"/>
      <w:lvlText w:val="o"/>
      <w:lvlJc w:val="left"/>
      <w:pPr>
        <w:tabs>
          <w:tab w:val="num" w:pos="7461"/>
        </w:tabs>
        <w:ind w:left="7461" w:hanging="360"/>
      </w:pPr>
      <w:rPr>
        <w:rFonts w:ascii="Courier New" w:hAnsi="Courier New" w:hint="default"/>
      </w:rPr>
    </w:lvl>
    <w:lvl w:ilvl="8" w:tplc="EAB6044A"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11"/>
  </w:num>
  <w:num w:numId="3">
    <w:abstractNumId w:val="1"/>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5"/>
  </w:num>
  <w:num w:numId="14">
    <w:abstractNumId w:val="11"/>
  </w:num>
  <w:num w:numId="15">
    <w:abstractNumId w:val="1"/>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9"/>
  </w:num>
  <w:num w:numId="26">
    <w:abstractNumId w:val="16"/>
  </w:num>
  <w:num w:numId="27">
    <w:abstractNumId w:val="10"/>
  </w:num>
  <w:num w:numId="28">
    <w:abstractNumId w:val="7"/>
  </w:num>
  <w:num w:numId="29">
    <w:abstractNumId w:val="12"/>
  </w:num>
  <w:num w:numId="30">
    <w:abstractNumId w:val="15"/>
  </w:num>
  <w:num w:numId="31">
    <w:abstractNumId w:val="0"/>
  </w:num>
  <w:num w:numId="32">
    <w:abstractNumId w:val="4"/>
  </w:num>
  <w:num w:numId="33">
    <w:abstractNumId w:val="14"/>
  </w:num>
  <w:num w:numId="34">
    <w:abstractNumId w:val="13"/>
  </w:num>
  <w:num w:numId="35">
    <w:abstractNumId w:val="8"/>
  </w:num>
  <w:num w:numId="36">
    <w:abstractNumId w:val="3"/>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_x000b_en application de l’article 18 de la Convention _x000b_sur l’élimination de toutes les formes _x000b_de discrimination à l’égard des femmes_x000d_"/>
    <w:docVar w:name="Agenda1" w:val="Point 4 de l’ordre du jour provisoire_x000d_"/>
    <w:docVar w:name="Barcode" w:val="*2300021*"/>
    <w:docVar w:name="CreationDt" w:val="06/01/2023 09:31:41"/>
    <w:docVar w:name="DocCategory" w:val="Doc"/>
    <w:docVar w:name="DocType" w:val="Final"/>
    <w:docVar w:name="DutyStation" w:val="New York"/>
    <w:docVar w:name="FooterJN" w:val="23-00021"/>
    <w:docVar w:name="jobn" w:val="23-00021 (F)"/>
    <w:docVar w:name="jobnDT" w:val="23-00021 (F)   060123"/>
    <w:docVar w:name="jobnDTDT" w:val="23-00021 (F)   060123   060123"/>
    <w:docVar w:name="JobNo" w:val="2300021F"/>
    <w:docVar w:name="JobNo2" w:val="2300003F"/>
    <w:docVar w:name="LocalDrive" w:val="-1"/>
    <w:docVar w:name="OandT" w:val="Moïse"/>
    <w:docVar w:name="Session1" w:val="Quatre-vingt-quatrième session_x000d_"/>
    <w:docVar w:name="sss1" w:val="CEDAW/C/MRT/RQ/4"/>
    <w:docVar w:name="sss2" w:val="-"/>
    <w:docVar w:name="Symbol1" w:val="CEDAW/C/MRT/RQ/4"/>
    <w:docVar w:name="Symbol2" w:val="-"/>
    <w:docVar w:name="Title1" w:val="_x0009__x0009_Réponse de la Mauritanie à la liste de points et de questions concernant son quatrième rapport périodique*, **_x000d_"/>
  </w:docVars>
  <w:rsids>
    <w:rsidRoot w:val="00AE523E"/>
    <w:rsid w:val="00022525"/>
    <w:rsid w:val="00037D6A"/>
    <w:rsid w:val="000A31AC"/>
    <w:rsid w:val="000A7337"/>
    <w:rsid w:val="000C0D31"/>
    <w:rsid w:val="00226A00"/>
    <w:rsid w:val="00266D17"/>
    <w:rsid w:val="002F4E45"/>
    <w:rsid w:val="00320FA1"/>
    <w:rsid w:val="003262AA"/>
    <w:rsid w:val="00380485"/>
    <w:rsid w:val="003831BF"/>
    <w:rsid w:val="003D445F"/>
    <w:rsid w:val="0046183C"/>
    <w:rsid w:val="00483465"/>
    <w:rsid w:val="00493A65"/>
    <w:rsid w:val="004A4823"/>
    <w:rsid w:val="004B262C"/>
    <w:rsid w:val="004F25F3"/>
    <w:rsid w:val="00612F9D"/>
    <w:rsid w:val="006708B0"/>
    <w:rsid w:val="0067470F"/>
    <w:rsid w:val="00683091"/>
    <w:rsid w:val="006E389B"/>
    <w:rsid w:val="007D643E"/>
    <w:rsid w:val="008A17D3"/>
    <w:rsid w:val="008B2C80"/>
    <w:rsid w:val="00907D3F"/>
    <w:rsid w:val="00A3283E"/>
    <w:rsid w:val="00A62A13"/>
    <w:rsid w:val="00AC0475"/>
    <w:rsid w:val="00AE523E"/>
    <w:rsid w:val="00B21800"/>
    <w:rsid w:val="00CC7ABD"/>
    <w:rsid w:val="00CE36B6"/>
    <w:rsid w:val="00D079B7"/>
    <w:rsid w:val="00D12F01"/>
    <w:rsid w:val="00D20BD9"/>
    <w:rsid w:val="00D21A16"/>
    <w:rsid w:val="00E811E6"/>
    <w:rsid w:val="00EE245C"/>
    <w:rsid w:val="00EF60ED"/>
    <w:rsid w:val="00FD20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8FA7E"/>
  <w15:chartTrackingRefBased/>
  <w15:docId w15:val="{A0483CE9-1BC8-4E24-8113-A30F3F305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A65"/>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93A65"/>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93A65"/>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93A65"/>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93A65"/>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93A65"/>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93A65"/>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93A65"/>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93A65"/>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93A65"/>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493A65"/>
    <w:pPr>
      <w:tabs>
        <w:tab w:val="center" w:pos="4320"/>
        <w:tab w:val="right" w:pos="8640"/>
      </w:tabs>
      <w:spacing w:after="0" w:line="210" w:lineRule="exact"/>
    </w:pPr>
    <w:rPr>
      <w:rFonts w:ascii="Times New Roman" w:hAnsi="Times New Roman" w:cs="Times New Roman"/>
      <w:spacing w:val="3"/>
      <w:w w:val="105"/>
      <w:sz w:val="17"/>
      <w:lang w:eastAsia="en-US"/>
    </w:rPr>
  </w:style>
  <w:style w:type="character" w:customStyle="1" w:styleId="HeaderChar">
    <w:name w:val="Header Char"/>
    <w:link w:val="Header"/>
    <w:uiPriority w:val="99"/>
    <w:rsid w:val="00493A65"/>
    <w:rPr>
      <w:rFonts w:ascii="Times New Roman" w:hAnsi="Times New Roman" w:cs="Times New Roman"/>
      <w:spacing w:val="3"/>
      <w:w w:val="105"/>
      <w:sz w:val="17"/>
      <w:lang w:eastAsia="en-US"/>
    </w:rPr>
  </w:style>
  <w:style w:type="paragraph" w:styleId="Footer">
    <w:name w:val="footer"/>
    <w:link w:val="FooterChar"/>
    <w:uiPriority w:val="99"/>
    <w:qFormat/>
    <w:rsid w:val="00493A65"/>
    <w:pPr>
      <w:tabs>
        <w:tab w:val="center" w:pos="4320"/>
        <w:tab w:val="right" w:pos="8640"/>
      </w:tabs>
      <w:spacing w:after="0" w:line="210" w:lineRule="exact"/>
    </w:pPr>
    <w:rPr>
      <w:rFonts w:ascii="Times New Roman" w:hAnsi="Times New Roman" w:cs="Times New Roman"/>
      <w:b/>
      <w:spacing w:val="3"/>
      <w:w w:val="105"/>
      <w:sz w:val="17"/>
      <w:lang w:eastAsia="en-US"/>
    </w:rPr>
  </w:style>
  <w:style w:type="character" w:customStyle="1" w:styleId="FooterChar">
    <w:name w:val="Footer Char"/>
    <w:link w:val="Footer"/>
    <w:uiPriority w:val="99"/>
    <w:rsid w:val="00493A65"/>
    <w:rPr>
      <w:rFonts w:ascii="Times New Roman" w:hAnsi="Times New Roman" w:cs="Times New Roman"/>
      <w:b/>
      <w:spacing w:val="3"/>
      <w:w w:val="105"/>
      <w:sz w:val="17"/>
      <w:lang w:eastAsia="en-US"/>
    </w:rPr>
  </w:style>
  <w:style w:type="paragraph" w:customStyle="1" w:styleId="H1">
    <w:name w:val="_ H_1"/>
    <w:basedOn w:val="Normal"/>
    <w:next w:val="Normal"/>
    <w:qFormat/>
    <w:rsid w:val="00493A65"/>
    <w:pPr>
      <w:keepNext/>
      <w:keepLines/>
      <w:suppressAutoHyphens/>
      <w:spacing w:line="270" w:lineRule="exact"/>
      <w:outlineLvl w:val="0"/>
    </w:pPr>
    <w:rPr>
      <w:b/>
      <w:sz w:val="24"/>
    </w:rPr>
  </w:style>
  <w:style w:type="paragraph" w:customStyle="1" w:styleId="HCH">
    <w:name w:val="_ H _CH"/>
    <w:basedOn w:val="H1"/>
    <w:next w:val="SingleTxt"/>
    <w:qFormat/>
    <w:rsid w:val="00493A65"/>
    <w:pPr>
      <w:spacing w:line="300" w:lineRule="exact"/>
    </w:pPr>
    <w:rPr>
      <w:spacing w:val="-2"/>
      <w:sz w:val="28"/>
    </w:rPr>
  </w:style>
  <w:style w:type="paragraph" w:customStyle="1" w:styleId="HM">
    <w:name w:val="_ H __M"/>
    <w:basedOn w:val="HCH"/>
    <w:next w:val="Normal"/>
    <w:qFormat/>
    <w:rsid w:val="00493A65"/>
    <w:pPr>
      <w:spacing w:line="360" w:lineRule="exact"/>
    </w:pPr>
    <w:rPr>
      <w:spacing w:val="-3"/>
      <w:w w:val="99"/>
      <w:sz w:val="34"/>
    </w:rPr>
  </w:style>
  <w:style w:type="paragraph" w:customStyle="1" w:styleId="H23">
    <w:name w:val="_ H_2/3"/>
    <w:basedOn w:val="H1"/>
    <w:next w:val="Normal"/>
    <w:qFormat/>
    <w:rsid w:val="00493A65"/>
    <w:pPr>
      <w:spacing w:line="240" w:lineRule="exact"/>
      <w:outlineLvl w:val="1"/>
    </w:pPr>
    <w:rPr>
      <w:spacing w:val="2"/>
      <w:sz w:val="20"/>
    </w:rPr>
  </w:style>
  <w:style w:type="paragraph" w:customStyle="1" w:styleId="H4">
    <w:name w:val="_ H_4"/>
    <w:basedOn w:val="Normal"/>
    <w:next w:val="Normal"/>
    <w:qFormat/>
    <w:rsid w:val="00493A65"/>
    <w:pPr>
      <w:keepNext/>
      <w:keepLines/>
      <w:tabs>
        <w:tab w:val="right" w:pos="360"/>
      </w:tabs>
      <w:suppressAutoHyphens/>
      <w:outlineLvl w:val="3"/>
    </w:pPr>
    <w:rPr>
      <w:i/>
      <w:spacing w:val="3"/>
    </w:rPr>
  </w:style>
  <w:style w:type="paragraph" w:customStyle="1" w:styleId="H56">
    <w:name w:val="_ H_5/6"/>
    <w:basedOn w:val="Normal"/>
    <w:next w:val="Normal"/>
    <w:qFormat/>
    <w:rsid w:val="00493A6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93A6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93A6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93A65"/>
    <w:pPr>
      <w:spacing w:line="540" w:lineRule="exact"/>
    </w:pPr>
    <w:rPr>
      <w:spacing w:val="-8"/>
      <w:w w:val="96"/>
      <w:sz w:val="57"/>
    </w:rPr>
  </w:style>
  <w:style w:type="paragraph" w:customStyle="1" w:styleId="SS">
    <w:name w:val="__S_S"/>
    <w:basedOn w:val="HCH"/>
    <w:next w:val="Normal"/>
    <w:qFormat/>
    <w:rsid w:val="00493A65"/>
    <w:pPr>
      <w:ind w:left="1267" w:right="1267"/>
    </w:pPr>
  </w:style>
  <w:style w:type="paragraph" w:customStyle="1" w:styleId="SingleTxt">
    <w:name w:val="__Single Txt"/>
    <w:basedOn w:val="Normal"/>
    <w:qFormat/>
    <w:rsid w:val="00493A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93A65"/>
    <w:pPr>
      <w:spacing w:after="0" w:line="240" w:lineRule="exact"/>
    </w:pPr>
    <w:rPr>
      <w:rFonts w:ascii="Times New Roman"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493A6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93A6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93A65"/>
    <w:rPr>
      <w:rFonts w:ascii="Tahoma" w:hAnsi="Tahoma" w:cs="Tahoma"/>
      <w:spacing w:val="4"/>
      <w:w w:val="103"/>
      <w:kern w:val="14"/>
      <w:sz w:val="16"/>
      <w:szCs w:val="16"/>
      <w:lang w:val="fr-CA" w:eastAsia="en-US"/>
    </w:rPr>
  </w:style>
  <w:style w:type="paragraph" w:customStyle="1" w:styleId="Bullet1">
    <w:name w:val="Bullet 1"/>
    <w:basedOn w:val="Normal"/>
    <w:qFormat/>
    <w:rsid w:val="00493A65"/>
    <w:pPr>
      <w:numPr>
        <w:numId w:val="13"/>
      </w:numPr>
      <w:spacing w:after="120"/>
      <w:ind w:right="1267"/>
      <w:jc w:val="both"/>
    </w:pPr>
  </w:style>
  <w:style w:type="paragraph" w:customStyle="1" w:styleId="Bullet2">
    <w:name w:val="Bullet 2"/>
    <w:basedOn w:val="Normal"/>
    <w:qFormat/>
    <w:rsid w:val="00493A65"/>
    <w:pPr>
      <w:numPr>
        <w:numId w:val="14"/>
      </w:numPr>
      <w:spacing w:after="120"/>
      <w:ind w:right="1264"/>
      <w:jc w:val="both"/>
    </w:pPr>
  </w:style>
  <w:style w:type="paragraph" w:customStyle="1" w:styleId="Bullet3">
    <w:name w:val="Bullet 3"/>
    <w:basedOn w:val="SingleTxt"/>
    <w:qFormat/>
    <w:rsid w:val="00493A65"/>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493A65"/>
    <w:pPr>
      <w:spacing w:before="240" w:after="0" w:line="240" w:lineRule="auto"/>
    </w:pPr>
    <w:rPr>
      <w:rFonts w:ascii="Times New Roman" w:hAnsi="Times New Roman" w:cs="Times New Roman"/>
      <w:spacing w:val="4"/>
      <w:w w:val="103"/>
      <w:kern w:val="14"/>
      <w:sz w:val="20"/>
      <w:lang w:eastAsia="en-US"/>
    </w:rPr>
  </w:style>
  <w:style w:type="character" w:styleId="EndnoteReference">
    <w:name w:val="endnote reference"/>
    <w:basedOn w:val="DefaultParagraphFont"/>
    <w:uiPriority w:val="99"/>
    <w:semiHidden/>
    <w:rsid w:val="00493A6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93A65"/>
    <w:pPr>
      <w:spacing w:line="210" w:lineRule="exact"/>
    </w:pPr>
    <w:rPr>
      <w:sz w:val="17"/>
      <w:szCs w:val="20"/>
    </w:rPr>
  </w:style>
  <w:style w:type="character" w:customStyle="1" w:styleId="EndnoteTextChar">
    <w:name w:val="Endnote Text Char"/>
    <w:link w:val="EndnoteText"/>
    <w:uiPriority w:val="99"/>
    <w:semiHidden/>
    <w:rsid w:val="00493A65"/>
    <w:rPr>
      <w:rFonts w:ascii="Times New Roman" w:hAnsi="Times New Roman" w:cs="Times New Roman"/>
      <w:spacing w:val="4"/>
      <w:w w:val="103"/>
      <w:kern w:val="14"/>
      <w:sz w:val="17"/>
      <w:szCs w:val="20"/>
      <w:lang w:val="fr-CA" w:eastAsia="en-US"/>
    </w:rPr>
  </w:style>
  <w:style w:type="character" w:styleId="FootnoteReference">
    <w:name w:val="footnote reference"/>
    <w:aliases w:val="4_G"/>
    <w:qFormat/>
    <w:rsid w:val="00493A6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93A65"/>
    <w:pPr>
      <w:spacing w:line="210" w:lineRule="exact"/>
    </w:pPr>
    <w:rPr>
      <w:sz w:val="17"/>
      <w:szCs w:val="20"/>
    </w:rPr>
  </w:style>
  <w:style w:type="character" w:customStyle="1" w:styleId="FootnoteTextChar">
    <w:name w:val="Footnote Text Char"/>
    <w:aliases w:val="5_G Char"/>
    <w:link w:val="FootnoteText"/>
    <w:rsid w:val="00493A65"/>
    <w:rPr>
      <w:rFonts w:ascii="Times New Roman" w:hAnsi="Times New Roman" w:cs="Times New Roman"/>
      <w:spacing w:val="4"/>
      <w:w w:val="103"/>
      <w:kern w:val="14"/>
      <w:sz w:val="17"/>
      <w:szCs w:val="20"/>
      <w:lang w:val="fr-CA" w:eastAsia="en-US"/>
    </w:rPr>
  </w:style>
  <w:style w:type="character" w:customStyle="1" w:styleId="Heading1Char">
    <w:name w:val="Heading 1 Char"/>
    <w:link w:val="Heading1"/>
    <w:uiPriority w:val="9"/>
    <w:rsid w:val="00493A6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93A6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93A6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93A6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93A6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93A6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93A6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93A6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93A6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93A65"/>
    <w:rPr>
      <w:sz w:val="14"/>
    </w:rPr>
  </w:style>
  <w:style w:type="paragraph" w:styleId="ListParagraph">
    <w:name w:val="List Paragraph"/>
    <w:basedOn w:val="Normal"/>
    <w:uiPriority w:val="34"/>
    <w:rsid w:val="00493A65"/>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493A65"/>
    <w:pPr>
      <w:spacing w:after="0" w:line="240" w:lineRule="auto"/>
    </w:pPr>
    <w:rPr>
      <w:rFonts w:ascii="Calibri" w:hAnsi="Calibri" w:cs="Times New Roman"/>
      <w:lang w:eastAsia="en-US"/>
    </w:rPr>
  </w:style>
  <w:style w:type="paragraph" w:customStyle="1" w:styleId="Original">
    <w:name w:val="Original"/>
    <w:next w:val="Normal"/>
    <w:autoRedefine/>
    <w:qFormat/>
    <w:rsid w:val="00493A65"/>
    <w:pPr>
      <w:spacing w:after="0" w:line="240" w:lineRule="auto"/>
    </w:pPr>
    <w:rPr>
      <w:rFonts w:ascii="Times New Roman" w:hAnsi="Times New Roman" w:cs="Times New Roman"/>
      <w:spacing w:val="4"/>
      <w:w w:val="103"/>
      <w:kern w:val="14"/>
      <w:sz w:val="20"/>
      <w:lang w:eastAsia="en-US"/>
    </w:rPr>
  </w:style>
  <w:style w:type="paragraph" w:customStyle="1" w:styleId="Publication">
    <w:name w:val="Publication"/>
    <w:next w:val="Normal"/>
    <w:autoRedefine/>
    <w:qFormat/>
    <w:rsid w:val="00493A65"/>
    <w:pPr>
      <w:spacing w:after="0" w:line="240" w:lineRule="auto"/>
    </w:pPr>
    <w:rPr>
      <w:rFonts w:ascii="Times New Roman" w:hAnsi="Times New Roman" w:cs="Times New Roman"/>
      <w:spacing w:val="4"/>
      <w:w w:val="103"/>
      <w:kern w:val="14"/>
      <w:sz w:val="20"/>
      <w:lang w:eastAsia="en-US"/>
    </w:rPr>
  </w:style>
  <w:style w:type="paragraph" w:customStyle="1" w:styleId="ReleaseDate">
    <w:name w:val="Release Date"/>
    <w:next w:val="Normal"/>
    <w:autoRedefine/>
    <w:qFormat/>
    <w:rsid w:val="00493A65"/>
    <w:pPr>
      <w:spacing w:after="0" w:line="240" w:lineRule="auto"/>
    </w:pPr>
    <w:rPr>
      <w:rFonts w:ascii="Times New Roman"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493A65"/>
    <w:pPr>
      <w:tabs>
        <w:tab w:val="right" w:pos="9965"/>
      </w:tabs>
      <w:spacing w:line="210" w:lineRule="exact"/>
    </w:pPr>
    <w:rPr>
      <w:spacing w:val="5"/>
      <w:w w:val="104"/>
      <w:sz w:val="17"/>
    </w:rPr>
  </w:style>
  <w:style w:type="paragraph" w:customStyle="1" w:styleId="SmallX">
    <w:name w:val="SmallX"/>
    <w:basedOn w:val="Small"/>
    <w:next w:val="Normal"/>
    <w:qFormat/>
    <w:rsid w:val="00493A65"/>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hAnsi="Times New Roman" w:cs="Times New Roman"/>
      <w:spacing w:val="4"/>
      <w:w w:val="103"/>
      <w:kern w:val="14"/>
      <w:sz w:val="20"/>
      <w:lang w:val="fr-CA" w:eastAsia="en-US"/>
    </w:rPr>
  </w:style>
  <w:style w:type="character" w:styleId="Strong">
    <w:name w:val="Strong"/>
    <w:uiPriority w:val="22"/>
    <w:rsid w:val="00493A65"/>
    <w:rPr>
      <w:b/>
      <w:bCs/>
    </w:rPr>
  </w:style>
  <w:style w:type="paragraph" w:customStyle="1" w:styleId="Style1">
    <w:name w:val="Style1"/>
    <w:basedOn w:val="Normal"/>
    <w:qFormat/>
    <w:rsid w:val="00493A65"/>
  </w:style>
  <w:style w:type="paragraph" w:customStyle="1" w:styleId="Style2">
    <w:name w:val="Style2"/>
    <w:basedOn w:val="Normal"/>
    <w:autoRedefine/>
    <w:qFormat/>
    <w:rsid w:val="00493A65"/>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493A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493A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493A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93A6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21800"/>
    <w:rPr>
      <w:sz w:val="16"/>
      <w:szCs w:val="16"/>
    </w:rPr>
  </w:style>
  <w:style w:type="paragraph" w:styleId="CommentText">
    <w:name w:val="annotation text"/>
    <w:basedOn w:val="Normal"/>
    <w:link w:val="CommentTextChar"/>
    <w:uiPriority w:val="99"/>
    <w:semiHidden/>
    <w:unhideWhenUsed/>
    <w:rsid w:val="00B21800"/>
    <w:pPr>
      <w:spacing w:line="240" w:lineRule="auto"/>
    </w:pPr>
    <w:rPr>
      <w:szCs w:val="20"/>
    </w:rPr>
  </w:style>
  <w:style w:type="character" w:customStyle="1" w:styleId="CommentTextChar">
    <w:name w:val="Comment Text Char"/>
    <w:basedOn w:val="DefaultParagraphFont"/>
    <w:link w:val="CommentText"/>
    <w:uiPriority w:val="99"/>
    <w:semiHidden/>
    <w:rsid w:val="00B21800"/>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21800"/>
    <w:rPr>
      <w:b/>
      <w:bCs/>
    </w:rPr>
  </w:style>
  <w:style w:type="character" w:customStyle="1" w:styleId="CommentSubjectChar">
    <w:name w:val="Comment Subject Char"/>
    <w:basedOn w:val="CommentTextChar"/>
    <w:link w:val="CommentSubject"/>
    <w:uiPriority w:val="99"/>
    <w:semiHidden/>
    <w:rsid w:val="00B21800"/>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0A31A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Bullet2G">
    <w:name w:val="_Bullet 2_G"/>
    <w:basedOn w:val="Normal"/>
    <w:qFormat/>
    <w:rsid w:val="000A31AC"/>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customStyle="1" w:styleId="normaltextrun">
    <w:name w:val="normaltextrun"/>
    <w:basedOn w:val="DefaultParagraphFont"/>
    <w:rsid w:val="000A31AC"/>
  </w:style>
  <w:style w:type="character" w:customStyle="1" w:styleId="eop">
    <w:name w:val="eop"/>
    <w:basedOn w:val="DefaultParagraphFont"/>
    <w:rsid w:val="000A31AC"/>
  </w:style>
  <w:style w:type="paragraph" w:customStyle="1" w:styleId="HChG">
    <w:name w:val="_ H _Ch_G"/>
    <w:basedOn w:val="Normal"/>
    <w:next w:val="Normal"/>
    <w:link w:val="HChGChar"/>
    <w:qFormat/>
    <w:rsid w:val="000A31A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rPr>
  </w:style>
  <w:style w:type="paragraph" w:customStyle="1" w:styleId="H1G">
    <w:name w:val="_ H_1_G"/>
    <w:basedOn w:val="Normal"/>
    <w:next w:val="Normal"/>
    <w:link w:val="H1GChar"/>
    <w:qFormat/>
    <w:rsid w:val="000A31A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rPr>
  </w:style>
  <w:style w:type="paragraph" w:customStyle="1" w:styleId="H23G">
    <w:name w:val="_ H_2/3_G"/>
    <w:basedOn w:val="Normal"/>
    <w:next w:val="Normal"/>
    <w:link w:val="H23GChar"/>
    <w:qFormat/>
    <w:rsid w:val="000A31A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rPr>
  </w:style>
  <w:style w:type="paragraph" w:customStyle="1" w:styleId="H4G">
    <w:name w:val="_ H_4_G"/>
    <w:basedOn w:val="Normal"/>
    <w:next w:val="Normal"/>
    <w:qFormat/>
    <w:rsid w:val="000A31A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rPr>
  </w:style>
  <w:style w:type="paragraph" w:customStyle="1" w:styleId="SingleTxtG">
    <w:name w:val="_ Single Txt_G"/>
    <w:basedOn w:val="Normal"/>
    <w:link w:val="SingleTxtGChar"/>
    <w:qFormat/>
    <w:rsid w:val="000A31AC"/>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Bullet1G">
    <w:name w:val="_Bullet 1_G"/>
    <w:basedOn w:val="Normal"/>
    <w:qFormat/>
    <w:rsid w:val="000A31AC"/>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customStyle="1" w:styleId="SingleTxtGChar">
    <w:name w:val="_ Single Txt_G Char"/>
    <w:link w:val="SingleTxtG"/>
    <w:rsid w:val="000A31AC"/>
    <w:rPr>
      <w:rFonts w:ascii="Times New Roman" w:hAnsi="Times New Roman" w:cs="Times New Roman"/>
      <w:sz w:val="20"/>
      <w:szCs w:val="20"/>
      <w:lang w:val="fr-CH" w:eastAsia="en-US"/>
    </w:rPr>
  </w:style>
  <w:style w:type="character" w:customStyle="1" w:styleId="HChGChar">
    <w:name w:val="_ H _Ch_G Char"/>
    <w:link w:val="HChG"/>
    <w:rsid w:val="000A31AC"/>
    <w:rPr>
      <w:rFonts w:ascii="Times New Roman" w:eastAsiaTheme="minorEastAsia" w:hAnsi="Times New Roman" w:cs="Times New Roman"/>
      <w:b/>
      <w:sz w:val="28"/>
      <w:szCs w:val="20"/>
      <w:lang w:val="fr-CH"/>
    </w:rPr>
  </w:style>
  <w:style w:type="character" w:customStyle="1" w:styleId="H1GChar">
    <w:name w:val="_ H_1_G Char"/>
    <w:link w:val="H1G"/>
    <w:locked/>
    <w:rsid w:val="000A31AC"/>
    <w:rPr>
      <w:rFonts w:ascii="Times New Roman" w:eastAsiaTheme="minorEastAsia" w:hAnsi="Times New Roman" w:cs="Times New Roman"/>
      <w:b/>
      <w:sz w:val="24"/>
      <w:szCs w:val="20"/>
      <w:lang w:val="fr-CH"/>
    </w:rPr>
  </w:style>
  <w:style w:type="character" w:customStyle="1" w:styleId="H23GChar">
    <w:name w:val="_ H_2/3_G Char"/>
    <w:link w:val="H23G"/>
    <w:locked/>
    <w:rsid w:val="000A31AC"/>
    <w:rPr>
      <w:rFonts w:ascii="Times New Roman" w:eastAsiaTheme="minorEastAsia" w:hAnsi="Times New Roman" w:cs="Times New Roman"/>
      <w:b/>
      <w:sz w:val="20"/>
      <w:szCs w:val="20"/>
      <w:lang w:val="fr-CH"/>
    </w:rPr>
  </w:style>
  <w:style w:type="character" w:styleId="Hyperlink">
    <w:name w:val="Hyperlink"/>
    <w:basedOn w:val="DefaultParagraphFont"/>
    <w:uiPriority w:val="99"/>
    <w:unhideWhenUsed/>
    <w:rsid w:val="00AC0475"/>
    <w:rPr>
      <w:color w:val="0000FF"/>
      <w:u w:val="none"/>
    </w:rPr>
  </w:style>
  <w:style w:type="character" w:styleId="FollowedHyperlink">
    <w:name w:val="FollowedHyperlink"/>
    <w:basedOn w:val="DefaultParagraphFont"/>
    <w:uiPriority w:val="99"/>
    <w:semiHidden/>
    <w:unhideWhenUsed/>
    <w:rsid w:val="00AC0475"/>
    <w:rPr>
      <w:color w:val="0000FF"/>
      <w:u w:val="none"/>
    </w:rPr>
  </w:style>
  <w:style w:type="character" w:styleId="UnresolvedMention">
    <w:name w:val="Unresolved Mention"/>
    <w:basedOn w:val="DefaultParagraphFont"/>
    <w:uiPriority w:val="99"/>
    <w:semiHidden/>
    <w:unhideWhenUsed/>
    <w:rsid w:val="00AC0475"/>
    <w:rPr>
      <w:color w:val="605E5C"/>
      <w:shd w:val="clear" w:color="auto" w:fill="E1DFDD"/>
    </w:rPr>
  </w:style>
  <w:style w:type="table" w:styleId="TableGrid">
    <w:name w:val="Table Grid"/>
    <w:basedOn w:val="TableNormal"/>
    <w:uiPriority w:val="39"/>
    <w:rsid w:val="00612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37D6A"/>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MRT/Q/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48151-43EF-43D4-8344-599EF41A9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10264</Words>
  <Characters>58507</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mao ok</cp:lastModifiedBy>
  <cp:revision>3</cp:revision>
  <cp:lastPrinted>2023-01-06T16:39:00Z</cp:lastPrinted>
  <dcterms:created xsi:type="dcterms:W3CDTF">2023-01-06T16:39:00Z</dcterms:created>
  <dcterms:modified xsi:type="dcterms:W3CDTF">2023-01-06T16:39:00Z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2300021F</vt:lpwstr>
  </property>
  <property fmtid="{D5CDD505-2E9C-101B-9397-08002B2CF9AE}" pid="3" name="ODSRefJobNo">
    <vt:lpwstr>2300003F</vt:lpwstr>
  </property>
  <property fmtid="{D5CDD505-2E9C-101B-9397-08002B2CF9AE}" pid="4" name="Symbol1">
    <vt:lpwstr>CEDAW/C/MRT/RQ/4</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Quatre-vingt-quatrième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parties_x000b_en application de l’article 18 de la Convention _x000b_sur l’élimination de toutes les formes _x000b_de discrimination à l’égard des femmes_x000d_</vt:lpwstr>
  </property>
  <property fmtid="{D5CDD505-2E9C-101B-9397-08002B2CF9AE}" pid="16" name="Title1">
    <vt:lpwstr>		Réponse de la Mauritanie à la liste de points et de questions concernant son quatrième rapport périodique*, **_x000d_</vt:lpwstr>
  </property>
</Properties>
</file>