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7724B" w:rsidP="00AC0031">
            <w:pPr>
              <w:bidi w:val="0"/>
              <w:spacing w:after="20"/>
              <w:jc w:val="left"/>
              <w:rPr>
                <w:szCs w:val="20"/>
              </w:rPr>
            </w:pPr>
            <w:r w:rsidRPr="00BA2DB6">
              <w:rPr>
                <w:sz w:val="40"/>
              </w:rPr>
              <w:t>CRC</w:t>
            </w:r>
            <w:r w:rsidR="00E03B07">
              <w:rPr>
                <w:szCs w:val="20"/>
              </w:rPr>
              <w:t>/</w:t>
            </w:r>
            <w:r>
              <w:t>C/BFA/CO/3-4</w:t>
            </w:r>
          </w:p>
        </w:tc>
      </w:tr>
      <w:tr w:rsidR="00257225" w:rsidRPr="00DB767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03B07" w:rsidRDefault="00AC0031" w:rsidP="00E03B07">
            <w:pPr>
              <w:bidi w:val="0"/>
              <w:spacing w:before="240" w:line="240" w:lineRule="exact"/>
              <w:jc w:val="left"/>
              <w:rPr>
                <w:rStyle w:val="FootnoteReference"/>
                <w:rFonts w:hint="cs"/>
                <w:rtl/>
              </w:rPr>
            </w:pPr>
            <w:r>
              <w:t xml:space="preserve">Distr.: </w:t>
            </w:r>
            <w:r w:rsidR="00E03B07">
              <w:t>General</w:t>
            </w:r>
          </w:p>
          <w:p w:rsidR="00AC0031" w:rsidRDefault="00231E54" w:rsidP="00E03B07">
            <w:pPr>
              <w:bidi w:val="0"/>
              <w:spacing w:line="240" w:lineRule="exact"/>
              <w:jc w:val="left"/>
            </w:pPr>
            <w:r>
              <w:t>9</w:t>
            </w:r>
            <w:r w:rsidR="00AC0031">
              <w:t xml:space="preserve"> </w:t>
            </w:r>
            <w:r w:rsidR="00E03B07">
              <w:t>February</w:t>
            </w:r>
            <w:r w:rsidR="00AC0031">
              <w:t xml:space="preserve"> </w:t>
            </w:r>
            <w:r w:rsidR="00E03B07">
              <w:t>2010</w:t>
            </w:r>
          </w:p>
          <w:p w:rsidR="00AC0031" w:rsidRDefault="00AC0031" w:rsidP="00BA32A9">
            <w:pPr>
              <w:bidi w:val="0"/>
              <w:spacing w:line="240" w:lineRule="exact"/>
              <w:jc w:val="left"/>
            </w:pPr>
            <w:r>
              <w:t>Arabic</w:t>
            </w:r>
          </w:p>
          <w:p w:rsidR="00257225" w:rsidRPr="008B4BC6" w:rsidRDefault="00AC0031" w:rsidP="00BA32A9">
            <w:pPr>
              <w:bidi w:val="0"/>
              <w:spacing w:line="240" w:lineRule="exact"/>
              <w:jc w:val="left"/>
            </w:pPr>
            <w:r>
              <w:t>Original: English</w:t>
            </w:r>
          </w:p>
        </w:tc>
      </w:tr>
    </w:tbl>
    <w:p w:rsidR="008B4BC6" w:rsidRPr="00AC0031" w:rsidRDefault="00231E54" w:rsidP="00231E54">
      <w:pPr>
        <w:spacing w:before="120" w:line="380" w:lineRule="exact"/>
        <w:rPr>
          <w:rFonts w:hint="cs"/>
          <w:b/>
          <w:bCs/>
          <w:sz w:val="36"/>
          <w:szCs w:val="36"/>
          <w:rtl/>
        </w:rPr>
      </w:pPr>
      <w:r w:rsidRPr="00231E54">
        <w:rPr>
          <w:rFonts w:hint="cs"/>
          <w:b/>
          <w:bCs/>
          <w:sz w:val="36"/>
          <w:szCs w:val="36"/>
          <w:rtl/>
        </w:rPr>
        <w:t>لجنة حقوق الطفل</w:t>
      </w:r>
      <w:r w:rsidRPr="00AC0031">
        <w:rPr>
          <w:rFonts w:hint="cs"/>
          <w:b/>
          <w:bCs/>
          <w:sz w:val="36"/>
          <w:szCs w:val="36"/>
          <w:rtl/>
        </w:rPr>
        <w:t xml:space="preserve"> </w:t>
      </w:r>
    </w:p>
    <w:p w:rsidR="00AC0031" w:rsidRDefault="00AC0031" w:rsidP="00231E54">
      <w:pPr>
        <w:spacing w:line="380" w:lineRule="exact"/>
        <w:rPr>
          <w:rFonts w:hint="cs"/>
          <w:b/>
          <w:bCs/>
          <w:rtl/>
        </w:rPr>
      </w:pPr>
      <w:r w:rsidRPr="00AC0031">
        <w:rPr>
          <w:rFonts w:hint="cs"/>
          <w:b/>
          <w:bCs/>
          <w:rtl/>
        </w:rPr>
        <w:t xml:space="preserve">الدورة </w:t>
      </w:r>
      <w:r w:rsidR="00101FA0">
        <w:rPr>
          <w:rFonts w:hint="cs"/>
          <w:b/>
          <w:bCs/>
          <w:rtl/>
        </w:rPr>
        <w:t xml:space="preserve">الثالثة </w:t>
      </w:r>
      <w:r w:rsidR="00231E54">
        <w:rPr>
          <w:rFonts w:hint="cs"/>
          <w:b/>
          <w:bCs/>
          <w:rtl/>
        </w:rPr>
        <w:t>والخمسون</w:t>
      </w:r>
    </w:p>
    <w:p w:rsidR="00101FA0" w:rsidRPr="00101FA0" w:rsidRDefault="00231E54" w:rsidP="00231E54">
      <w:pPr>
        <w:spacing w:line="380" w:lineRule="exact"/>
        <w:rPr>
          <w:rFonts w:hint="cs"/>
          <w:rtl/>
        </w:rPr>
      </w:pPr>
      <w:r>
        <w:rPr>
          <w:rFonts w:hint="cs"/>
          <w:rtl/>
        </w:rPr>
        <w:t>11-29 كانون الثاني/يناير 2010</w:t>
      </w:r>
    </w:p>
    <w:p w:rsidR="00AC0031" w:rsidRPr="00AC0031" w:rsidRDefault="00A1335D" w:rsidP="00A1335D">
      <w:pPr>
        <w:pStyle w:val="HChGA"/>
        <w:jc w:val="left"/>
        <w:rPr>
          <w:rFonts w:hint="cs"/>
          <w:rtl/>
        </w:rPr>
      </w:pPr>
      <w:r>
        <w:tab/>
      </w:r>
      <w:r>
        <w:tab/>
      </w:r>
      <w:r w:rsidR="00231E54" w:rsidRPr="00231E54">
        <w:rPr>
          <w:rtl/>
        </w:rPr>
        <w:t xml:space="preserve">النظر في التقارير المقدمة من الدول الأطراف </w:t>
      </w:r>
      <w:r>
        <w:br/>
      </w:r>
      <w:r w:rsidR="00231E54" w:rsidRPr="00231E54">
        <w:rPr>
          <w:rtl/>
        </w:rPr>
        <w:t>بموجب الماد</w:t>
      </w:r>
      <w:r w:rsidR="00231E54" w:rsidRPr="00231E54">
        <w:rPr>
          <w:rFonts w:hint="cs"/>
          <w:rtl/>
        </w:rPr>
        <w:t>ة 44 من الاتفاقية</w:t>
      </w:r>
    </w:p>
    <w:p w:rsidR="003105A8" w:rsidRDefault="00A1335D" w:rsidP="00A1335D">
      <w:pPr>
        <w:pStyle w:val="H1GA"/>
        <w:rPr>
          <w:rFonts w:hint="cs"/>
          <w:rtl/>
        </w:rPr>
      </w:pPr>
      <w:r>
        <w:tab/>
      </w:r>
      <w:r>
        <w:tab/>
      </w:r>
      <w:r w:rsidRPr="00935DB1">
        <w:rPr>
          <w:rtl/>
        </w:rPr>
        <w:t>الملاحظات الختامية: بوركينا فاسو</w:t>
      </w:r>
    </w:p>
    <w:p w:rsidR="00EF5148" w:rsidRPr="00935DB1" w:rsidRDefault="00EF5148" w:rsidP="00DE6D70">
      <w:pPr>
        <w:pStyle w:val="SingleTxtGA"/>
        <w:rPr>
          <w:rFonts w:hint="cs"/>
          <w:b/>
        </w:rPr>
      </w:pPr>
      <w:r w:rsidRPr="00935DB1">
        <w:rPr>
          <w:rtl/>
        </w:rPr>
        <w:t>1</w:t>
      </w:r>
      <w:r w:rsidRPr="00935DB1">
        <w:rPr>
          <w:rFonts w:hint="cs"/>
          <w:rtl/>
        </w:rPr>
        <w:t>-</w:t>
      </w:r>
      <w:r>
        <w:tab/>
      </w:r>
      <w:r w:rsidRPr="00935DB1">
        <w:rPr>
          <w:rtl/>
        </w:rPr>
        <w:t>نظرت اللجنة في التقرير الجامع للتقرير</w:t>
      </w:r>
      <w:r w:rsidRPr="00935DB1">
        <w:rPr>
          <w:rFonts w:hint="cs"/>
          <w:rtl/>
        </w:rPr>
        <w:t>ين</w:t>
      </w:r>
      <w:r w:rsidRPr="00935DB1">
        <w:rPr>
          <w:rtl/>
        </w:rPr>
        <w:t xml:space="preserve"> الدوري</w:t>
      </w:r>
      <w:r w:rsidRPr="00935DB1">
        <w:rPr>
          <w:rFonts w:hint="cs"/>
          <w:rtl/>
        </w:rPr>
        <w:t>ين</w:t>
      </w:r>
      <w:r w:rsidRPr="00935DB1">
        <w:rPr>
          <w:rtl/>
        </w:rPr>
        <w:t xml:space="preserve"> الثالث والرابع </w:t>
      </w:r>
      <w:r w:rsidRPr="00935DB1">
        <w:rPr>
          <w:rFonts w:hint="cs"/>
          <w:rtl/>
        </w:rPr>
        <w:t>ل</w:t>
      </w:r>
      <w:r w:rsidRPr="00935DB1">
        <w:rPr>
          <w:rtl/>
        </w:rPr>
        <w:t xml:space="preserve">بوركينا فاسو </w:t>
      </w:r>
      <w:r w:rsidRPr="00763847">
        <w:t>CRC/C/BFA/3-4</w:t>
      </w:r>
      <w:r w:rsidRPr="000A043B">
        <w:rPr>
          <w:rtl/>
        </w:rPr>
        <w:t xml:space="preserve"> </w:t>
      </w:r>
      <w:r w:rsidRPr="00935DB1">
        <w:rPr>
          <w:rtl/>
        </w:rPr>
        <w:t>في</w:t>
      </w:r>
      <w:r w:rsidRPr="00935DB1">
        <w:rPr>
          <w:rFonts w:hint="cs"/>
          <w:rtl/>
        </w:rPr>
        <w:t xml:space="preserve"> جلستيها </w:t>
      </w:r>
      <w:r w:rsidRPr="00935DB1">
        <w:rPr>
          <w:rtl/>
        </w:rPr>
        <w:t xml:space="preserve">1462 </w:t>
      </w:r>
      <w:r w:rsidRPr="00935DB1">
        <w:rPr>
          <w:rFonts w:hint="cs"/>
          <w:rtl/>
        </w:rPr>
        <w:t>و</w:t>
      </w:r>
      <w:r w:rsidRPr="00935DB1">
        <w:rPr>
          <w:rtl/>
        </w:rPr>
        <w:t xml:space="preserve">1463، </w:t>
      </w:r>
      <w:r w:rsidRPr="00935DB1">
        <w:rPr>
          <w:rFonts w:hint="cs"/>
          <w:rtl/>
        </w:rPr>
        <w:t>المعقودتين في</w:t>
      </w:r>
      <w:r w:rsidRPr="00935DB1">
        <w:rPr>
          <w:rtl/>
        </w:rPr>
        <w:t xml:space="preserve"> 13 </w:t>
      </w:r>
      <w:r w:rsidRPr="00935DB1">
        <w:rPr>
          <w:rFonts w:hint="cs"/>
          <w:rtl/>
        </w:rPr>
        <w:t>كانون الثاني/</w:t>
      </w:r>
      <w:r w:rsidRPr="00935DB1">
        <w:rPr>
          <w:rtl/>
        </w:rPr>
        <w:t>يناير 2010، واعتمدت في</w:t>
      </w:r>
      <w:r w:rsidRPr="00935DB1">
        <w:rPr>
          <w:rFonts w:hint="cs"/>
          <w:rtl/>
        </w:rPr>
        <w:t xml:space="preserve"> جلستيها</w:t>
      </w:r>
      <w:r w:rsidRPr="00935DB1">
        <w:rPr>
          <w:rtl/>
        </w:rPr>
        <w:t xml:space="preserve"> 1500 و1501، المعقود</w:t>
      </w:r>
      <w:r w:rsidRPr="00935DB1">
        <w:rPr>
          <w:rFonts w:hint="cs"/>
          <w:rtl/>
        </w:rPr>
        <w:t xml:space="preserve">تين </w:t>
      </w:r>
      <w:r w:rsidRPr="00935DB1">
        <w:rPr>
          <w:rtl/>
        </w:rPr>
        <w:t xml:space="preserve">في 29 </w:t>
      </w:r>
      <w:r w:rsidRPr="00935DB1">
        <w:rPr>
          <w:rFonts w:hint="cs"/>
          <w:rtl/>
        </w:rPr>
        <w:t>كانون الثاني/</w:t>
      </w:r>
      <w:r w:rsidRPr="00935DB1">
        <w:rPr>
          <w:rtl/>
        </w:rPr>
        <w:t>يناير 2010، الملاحظات الختامية التالية</w:t>
      </w:r>
      <w:r w:rsidRPr="00935DB1">
        <w:rPr>
          <w:rFonts w:hint="cs"/>
          <w:rtl/>
        </w:rPr>
        <w:t xml:space="preserve">: </w:t>
      </w:r>
    </w:p>
    <w:p w:rsidR="00EF5148" w:rsidRPr="00935DB1" w:rsidRDefault="007E2D36" w:rsidP="007E2D36">
      <w:pPr>
        <w:pStyle w:val="HChGA"/>
      </w:pPr>
      <w:r>
        <w:rPr>
          <w:rFonts w:hint="cs"/>
          <w:rtl/>
        </w:rPr>
        <w:tab/>
      </w:r>
      <w:r w:rsidR="00EF5148" w:rsidRPr="00935DB1">
        <w:rPr>
          <w:rtl/>
        </w:rPr>
        <w:t>ألف</w:t>
      </w:r>
      <w:r w:rsidR="00EF5148" w:rsidRPr="00935DB1">
        <w:rPr>
          <w:rFonts w:hint="cs"/>
          <w:rtl/>
        </w:rPr>
        <w:t>-</w:t>
      </w:r>
      <w:r w:rsidR="000C5892">
        <w:tab/>
      </w:r>
      <w:r w:rsidR="00EF5148" w:rsidRPr="00935DB1">
        <w:rPr>
          <w:rtl/>
        </w:rPr>
        <w:t>مقدمة</w:t>
      </w:r>
    </w:p>
    <w:p w:rsidR="007E2D36" w:rsidRDefault="007E2D36" w:rsidP="007E2D36">
      <w:pPr>
        <w:pStyle w:val="SingleTxtGA"/>
        <w:rPr>
          <w:rFonts w:hint="cs"/>
          <w:rtl/>
        </w:rPr>
      </w:pPr>
      <w:r w:rsidRPr="007E2D36">
        <w:rPr>
          <w:rtl/>
        </w:rPr>
        <w:t>2</w:t>
      </w:r>
      <w:r w:rsidRPr="007E2D36">
        <w:rPr>
          <w:rFonts w:hint="cs"/>
          <w:rtl/>
        </w:rPr>
        <w:t>-</w:t>
      </w:r>
      <w:r>
        <w:rPr>
          <w:rFonts w:hint="cs"/>
          <w:rtl/>
        </w:rPr>
        <w:tab/>
      </w:r>
      <w:r w:rsidRPr="007E2D36">
        <w:rPr>
          <w:rtl/>
        </w:rPr>
        <w:t xml:space="preserve">ترحب اللجنة بتقديم </w:t>
      </w:r>
      <w:r w:rsidRPr="007E2D36">
        <w:rPr>
          <w:rFonts w:hint="cs"/>
          <w:rtl/>
        </w:rPr>
        <w:t>التقرير الجامع ل</w:t>
      </w:r>
      <w:r w:rsidRPr="007E2D36">
        <w:rPr>
          <w:rtl/>
        </w:rPr>
        <w:t>لتقرير</w:t>
      </w:r>
      <w:r w:rsidRPr="007E2D36">
        <w:rPr>
          <w:rFonts w:hint="cs"/>
          <w:rtl/>
        </w:rPr>
        <w:t>ين</w:t>
      </w:r>
      <w:r w:rsidRPr="007E2D36">
        <w:rPr>
          <w:rtl/>
        </w:rPr>
        <w:t xml:space="preserve"> الدوري</w:t>
      </w:r>
      <w:r w:rsidRPr="007E2D36">
        <w:rPr>
          <w:rFonts w:hint="cs"/>
          <w:rtl/>
        </w:rPr>
        <w:t>ين</w:t>
      </w:r>
      <w:r w:rsidRPr="007E2D36">
        <w:rPr>
          <w:rtl/>
        </w:rPr>
        <w:t xml:space="preserve"> الثالث والرابع وكذلك </w:t>
      </w:r>
      <w:r w:rsidRPr="007E2D36">
        <w:rPr>
          <w:rFonts w:hint="cs"/>
          <w:rtl/>
        </w:rPr>
        <w:t>ب</w:t>
      </w:r>
      <w:r w:rsidRPr="007E2D36">
        <w:rPr>
          <w:rtl/>
        </w:rPr>
        <w:t>الردود الخطية على قائمة المسائل</w:t>
      </w:r>
      <w:r w:rsidRPr="007E2D36">
        <w:rPr>
          <w:rFonts w:hint="cs"/>
          <w:rtl/>
        </w:rPr>
        <w:t xml:space="preserve">( </w:t>
      </w:r>
      <w:r w:rsidRPr="007E2D36">
        <w:t>CRC/C/BFA/Q/3-4</w:t>
      </w:r>
      <w:r w:rsidRPr="007E2D36">
        <w:rPr>
          <w:rtl/>
        </w:rPr>
        <w:t xml:space="preserve"> </w:t>
      </w:r>
      <w:r w:rsidRPr="007E2D36">
        <w:rPr>
          <w:rFonts w:hint="cs"/>
          <w:rtl/>
        </w:rPr>
        <w:t>و</w:t>
      </w:r>
      <w:r w:rsidRPr="007E2D36">
        <w:t>Add.1</w:t>
      </w:r>
      <w:r w:rsidRPr="007E2D36">
        <w:rPr>
          <w:rtl/>
        </w:rPr>
        <w:t>) التي أتاح</w:t>
      </w:r>
      <w:r w:rsidRPr="007E2D36">
        <w:rPr>
          <w:rFonts w:hint="cs"/>
          <w:rtl/>
        </w:rPr>
        <w:t>ت</w:t>
      </w:r>
      <w:r w:rsidRPr="007E2D36">
        <w:rPr>
          <w:rtl/>
        </w:rPr>
        <w:t xml:space="preserve"> </w:t>
      </w:r>
      <w:r w:rsidRPr="007E2D36">
        <w:rPr>
          <w:rFonts w:hint="cs"/>
          <w:rtl/>
        </w:rPr>
        <w:t>فهما أفضل لحا</w:t>
      </w:r>
      <w:r w:rsidRPr="007E2D36">
        <w:rPr>
          <w:rtl/>
        </w:rPr>
        <w:t xml:space="preserve">لة الأطفال في الدولة الطرف. </w:t>
      </w:r>
      <w:r w:rsidRPr="007E2D36">
        <w:rPr>
          <w:rFonts w:hint="cs"/>
          <w:rtl/>
        </w:rPr>
        <w:t xml:space="preserve">كما تعرب </w:t>
      </w:r>
      <w:r w:rsidRPr="007E2D36">
        <w:rPr>
          <w:rtl/>
        </w:rPr>
        <w:t xml:space="preserve">اللجنة </w:t>
      </w:r>
      <w:r w:rsidRPr="007E2D36">
        <w:rPr>
          <w:rFonts w:hint="cs"/>
          <w:rtl/>
        </w:rPr>
        <w:t>عن تقديرها ل</w:t>
      </w:r>
      <w:r w:rsidRPr="007E2D36">
        <w:rPr>
          <w:rtl/>
        </w:rPr>
        <w:t>حضور وفد رفيع المستوى، و</w:t>
      </w:r>
      <w:r w:rsidRPr="007E2D36">
        <w:rPr>
          <w:rFonts w:hint="cs"/>
          <w:rtl/>
        </w:rPr>
        <w:t>ل</w:t>
      </w:r>
      <w:r w:rsidRPr="007E2D36">
        <w:rPr>
          <w:rtl/>
        </w:rPr>
        <w:t xml:space="preserve">لحوار الصريح والمفتوح </w:t>
      </w:r>
      <w:r w:rsidRPr="007E2D36">
        <w:rPr>
          <w:rFonts w:hint="cs"/>
          <w:rtl/>
        </w:rPr>
        <w:t xml:space="preserve">الذي أجرته </w:t>
      </w:r>
      <w:r w:rsidRPr="007E2D36">
        <w:rPr>
          <w:rtl/>
        </w:rPr>
        <w:t>مع الوفد</w:t>
      </w:r>
      <w:r w:rsidRPr="007E2D36">
        <w:rPr>
          <w:rFonts w:hint="cs"/>
          <w:rtl/>
        </w:rPr>
        <w:t xml:space="preserve">. </w:t>
      </w:r>
    </w:p>
    <w:p w:rsidR="00EF5148" w:rsidRPr="007E2D36" w:rsidRDefault="007E2D36" w:rsidP="007E2D36">
      <w:pPr>
        <w:pStyle w:val="HChGA"/>
      </w:pPr>
      <w:r>
        <w:rPr>
          <w:rFonts w:hint="cs"/>
          <w:rtl/>
        </w:rPr>
        <w:tab/>
      </w:r>
      <w:r w:rsidR="00EF5148" w:rsidRPr="007E2D36">
        <w:rPr>
          <w:rtl/>
        </w:rPr>
        <w:t>باء -</w:t>
      </w:r>
      <w:r w:rsidR="00EF5148" w:rsidRPr="007E2D36">
        <w:rPr>
          <w:rtl/>
        </w:rPr>
        <w:tab/>
        <w:t>تدابير المتابعة التي اتخذتها الدولة الطرف والتقدم الذي أحرزته</w:t>
      </w:r>
    </w:p>
    <w:p w:rsidR="00EF5148" w:rsidRPr="007E2D36" w:rsidRDefault="00EF5148" w:rsidP="007E2D36">
      <w:pPr>
        <w:pStyle w:val="SingleTxtGA"/>
      </w:pPr>
      <w:r w:rsidRPr="007E2D36">
        <w:rPr>
          <w:rtl/>
        </w:rPr>
        <w:t>3-</w:t>
      </w:r>
      <w:r w:rsidRPr="007E2D36">
        <w:rPr>
          <w:rtl/>
        </w:rPr>
        <w:tab/>
        <w:t>ترحب اللجنة مع التقدير باعتماد التشريعات التالية:</w:t>
      </w:r>
    </w:p>
    <w:p w:rsidR="00EF5148" w:rsidRPr="00BA1DDF" w:rsidRDefault="00EF5148" w:rsidP="00447EFE">
      <w:pPr>
        <w:pStyle w:val="Bullet1GA"/>
        <w:tabs>
          <w:tab w:val="clear" w:pos="2041"/>
          <w:tab w:val="num" w:pos="2258"/>
        </w:tabs>
        <w:bidi/>
        <w:ind w:left="1814" w:firstLine="0"/>
        <w:rPr>
          <w:rFonts w:ascii="Traditional Arabic" w:hAnsi="Traditional Arabic" w:hint="cs"/>
        </w:rPr>
      </w:pPr>
      <w:r w:rsidRPr="00BA1DDF">
        <w:rPr>
          <w:rFonts w:ascii="Traditional Arabic" w:hAnsi="Traditional Arabic"/>
          <w:rtl/>
        </w:rPr>
        <w:t>القانون رقم</w:t>
      </w:r>
      <w:r w:rsidR="00447EFE">
        <w:rPr>
          <w:rFonts w:ascii="Traditional Arabic" w:hAnsi="Traditional Arabic" w:hint="cs"/>
          <w:rtl/>
        </w:rPr>
        <w:t xml:space="preserve"> </w:t>
      </w:r>
      <w:r w:rsidR="00447EFE" w:rsidRPr="002B6C47">
        <w:rPr>
          <w:rFonts w:ascii="Traditional Arabic" w:hAnsi="Traditional Arabic"/>
        </w:rPr>
        <w:t>02</w:t>
      </w:r>
      <w:r w:rsidR="00447EFE">
        <w:rPr>
          <w:rFonts w:ascii="Traditional Arabic" w:hAnsi="Traditional Arabic"/>
        </w:rPr>
        <w:t>9</w:t>
      </w:r>
      <w:r w:rsidR="00447EFE" w:rsidRPr="002B6C47">
        <w:rPr>
          <w:rFonts w:ascii="Traditional Arabic" w:hAnsi="Traditional Arabic"/>
        </w:rPr>
        <w:t>-2008</w:t>
      </w:r>
      <w:r w:rsidR="00447EFE">
        <w:rPr>
          <w:rFonts w:ascii="Traditional Arabic" w:hAnsi="Traditional Arabic" w:hint="cs"/>
          <w:rtl/>
        </w:rPr>
        <w:t xml:space="preserve"> </w:t>
      </w:r>
      <w:r w:rsidRPr="00BA1DDF">
        <w:rPr>
          <w:rFonts w:ascii="Traditional Arabic" w:hAnsi="Traditional Arabic"/>
          <w:rtl/>
        </w:rPr>
        <w:t>بشأن مكافحة الاتجار بالأشخاص و</w:t>
      </w:r>
      <w:r w:rsidRPr="00BA1DDF">
        <w:rPr>
          <w:rFonts w:ascii="Traditional Arabic" w:hAnsi="Traditional Arabic" w:hint="cs"/>
          <w:rtl/>
        </w:rPr>
        <w:t xml:space="preserve">ما يتصل به من </w:t>
      </w:r>
      <w:r w:rsidRPr="00BA1DDF">
        <w:rPr>
          <w:rFonts w:ascii="Traditional Arabic" w:hAnsi="Traditional Arabic"/>
          <w:rtl/>
        </w:rPr>
        <w:t xml:space="preserve">ممارسات </w:t>
      </w:r>
      <w:r w:rsidRPr="00BA1DDF">
        <w:rPr>
          <w:rFonts w:ascii="Traditional Arabic" w:hAnsi="Traditional Arabic" w:hint="cs"/>
          <w:rtl/>
        </w:rPr>
        <w:t xml:space="preserve">المؤرخ </w:t>
      </w:r>
      <w:r w:rsidRPr="00BA1DDF">
        <w:rPr>
          <w:rFonts w:ascii="Traditional Arabic" w:hAnsi="Traditional Arabic"/>
          <w:rtl/>
        </w:rPr>
        <w:t xml:space="preserve">15 أيار/مايو 2008؛ </w:t>
      </w:r>
    </w:p>
    <w:p w:rsidR="00DC58DA" w:rsidRPr="002B6C47" w:rsidRDefault="00DC58DA" w:rsidP="002B6C47">
      <w:pPr>
        <w:pStyle w:val="Bullet1GA"/>
        <w:tabs>
          <w:tab w:val="clear" w:pos="2041"/>
          <w:tab w:val="num" w:pos="2258"/>
        </w:tabs>
        <w:bidi/>
        <w:ind w:left="1814" w:firstLine="0"/>
        <w:rPr>
          <w:rFonts w:ascii="Traditional Arabic" w:hAnsi="Traditional Arabic"/>
        </w:rPr>
      </w:pPr>
      <w:r w:rsidRPr="005A75CB">
        <w:rPr>
          <w:rFonts w:ascii="Traditional Arabic" w:hAnsi="Traditional Arabic"/>
          <w:rtl/>
        </w:rPr>
        <w:t xml:space="preserve">القانون رقم </w:t>
      </w:r>
      <w:r w:rsidRPr="002B6C47">
        <w:rPr>
          <w:rFonts w:ascii="Traditional Arabic" w:hAnsi="Traditional Arabic"/>
        </w:rPr>
        <w:t>028-2008/AN</w:t>
      </w:r>
      <w:r w:rsidRPr="005A75CB">
        <w:rPr>
          <w:rFonts w:ascii="Traditional Arabic" w:hAnsi="Traditional Arabic" w:hint="cs"/>
          <w:rtl/>
        </w:rPr>
        <w:t xml:space="preserve"> </w:t>
      </w:r>
      <w:r w:rsidRPr="005A75CB">
        <w:rPr>
          <w:rFonts w:ascii="Traditional Arabic" w:hAnsi="Traditional Arabic"/>
          <w:rtl/>
        </w:rPr>
        <w:t xml:space="preserve">المؤرخ 14 </w:t>
      </w:r>
      <w:r w:rsidRPr="005A75CB">
        <w:rPr>
          <w:rFonts w:ascii="Traditional Arabic" w:hAnsi="Traditional Arabic" w:hint="cs"/>
          <w:rtl/>
        </w:rPr>
        <w:t>أيار/</w:t>
      </w:r>
      <w:r w:rsidRPr="005A75CB">
        <w:rPr>
          <w:rFonts w:ascii="Traditional Arabic" w:hAnsi="Traditional Arabic"/>
          <w:rtl/>
        </w:rPr>
        <w:t xml:space="preserve">مايو 2008 </w:t>
      </w:r>
      <w:r w:rsidRPr="005A75CB">
        <w:rPr>
          <w:rFonts w:ascii="Traditional Arabic" w:hAnsi="Traditional Arabic" w:hint="cs"/>
          <w:rtl/>
        </w:rPr>
        <w:t>المتعلق ب</w:t>
      </w:r>
      <w:r w:rsidRPr="005A75CB">
        <w:rPr>
          <w:rFonts w:ascii="Traditional Arabic" w:hAnsi="Traditional Arabic"/>
          <w:rtl/>
        </w:rPr>
        <w:t>قانون العمل؛</w:t>
      </w:r>
    </w:p>
    <w:p w:rsidR="00EF5148" w:rsidRPr="005A75CB" w:rsidRDefault="00EF5148" w:rsidP="002B6C47">
      <w:pPr>
        <w:pStyle w:val="Bullet1GA"/>
        <w:tabs>
          <w:tab w:val="clear" w:pos="2041"/>
          <w:tab w:val="num" w:pos="2258"/>
        </w:tabs>
        <w:bidi/>
        <w:ind w:left="1814" w:firstLine="0"/>
        <w:rPr>
          <w:rFonts w:ascii="Traditional Arabic" w:hAnsi="Traditional Arabic"/>
        </w:rPr>
      </w:pPr>
      <w:r w:rsidRPr="005A75CB">
        <w:rPr>
          <w:rFonts w:ascii="Traditional Arabic" w:hAnsi="Traditional Arabic"/>
          <w:rtl/>
        </w:rPr>
        <w:t xml:space="preserve">القانون رقم </w:t>
      </w:r>
      <w:r w:rsidRPr="005A75CB">
        <w:rPr>
          <w:rFonts w:ascii="Traditional Arabic" w:hAnsi="Traditional Arabic"/>
        </w:rPr>
        <w:t>049-2005/AN</w:t>
      </w:r>
      <w:r w:rsidRPr="005A75CB">
        <w:rPr>
          <w:rFonts w:ascii="Traditional Arabic" w:hAnsi="Traditional Arabic" w:hint="cs"/>
          <w:rtl/>
        </w:rPr>
        <w:t xml:space="preserve"> المؤرخ</w:t>
      </w:r>
      <w:r w:rsidRPr="005A75CB">
        <w:rPr>
          <w:rFonts w:ascii="Traditional Arabic" w:hAnsi="Traditional Arabic"/>
          <w:rtl/>
        </w:rPr>
        <w:t xml:space="preserve"> 22 </w:t>
      </w:r>
      <w:r w:rsidRPr="005A75CB">
        <w:rPr>
          <w:rFonts w:ascii="Traditional Arabic" w:hAnsi="Traditional Arabic" w:hint="cs"/>
          <w:rtl/>
        </w:rPr>
        <w:t>كانون الأول/</w:t>
      </w:r>
      <w:r w:rsidRPr="005A75CB">
        <w:rPr>
          <w:rFonts w:ascii="Traditional Arabic" w:hAnsi="Traditional Arabic"/>
          <w:rtl/>
        </w:rPr>
        <w:t xml:space="preserve">ديسمبر 2005 بشأن الصحة الإنجابية؛ </w:t>
      </w:r>
    </w:p>
    <w:p w:rsidR="00EF5148" w:rsidRPr="005A75CB" w:rsidRDefault="00EF5148" w:rsidP="002B6C47">
      <w:pPr>
        <w:pStyle w:val="Bullet1GA"/>
        <w:tabs>
          <w:tab w:val="clear" w:pos="2041"/>
          <w:tab w:val="num" w:pos="2258"/>
        </w:tabs>
        <w:bidi/>
        <w:ind w:left="1814" w:firstLine="0"/>
        <w:rPr>
          <w:rFonts w:ascii="Traditional Arabic" w:hAnsi="Traditional Arabic" w:hint="cs"/>
          <w:rtl/>
        </w:rPr>
      </w:pPr>
      <w:r w:rsidRPr="005A75CB">
        <w:rPr>
          <w:rFonts w:ascii="Traditional Arabic" w:hAnsi="Traditional Arabic"/>
          <w:rtl/>
        </w:rPr>
        <w:t xml:space="preserve">القانون رقم </w:t>
      </w:r>
      <w:r w:rsidRPr="005A75CB">
        <w:rPr>
          <w:rFonts w:ascii="Traditional Arabic" w:hAnsi="Traditional Arabic"/>
        </w:rPr>
        <w:t>28-2004/AN</w:t>
      </w:r>
      <w:r w:rsidRPr="005A75CB">
        <w:rPr>
          <w:rFonts w:ascii="Traditional Arabic" w:hAnsi="Traditional Arabic"/>
          <w:rtl/>
        </w:rPr>
        <w:t xml:space="preserve"> </w:t>
      </w:r>
      <w:r w:rsidRPr="005A75CB">
        <w:rPr>
          <w:rFonts w:ascii="Traditional Arabic" w:hAnsi="Traditional Arabic" w:hint="cs"/>
          <w:rtl/>
        </w:rPr>
        <w:t xml:space="preserve">المؤرخ 8 </w:t>
      </w:r>
      <w:r w:rsidRPr="005A75CB">
        <w:rPr>
          <w:rFonts w:ascii="Traditional Arabic" w:hAnsi="Traditional Arabic"/>
          <w:rtl/>
        </w:rPr>
        <w:t xml:space="preserve">أيلول/سبتمبر 2004 بشأن تنظيم القضاء. </w:t>
      </w:r>
    </w:p>
    <w:p w:rsidR="00EF5148" w:rsidRPr="00935DB1" w:rsidRDefault="00EF5148" w:rsidP="005A75CB">
      <w:pPr>
        <w:pStyle w:val="SingleTxtGA"/>
        <w:rPr>
          <w:b/>
        </w:rPr>
      </w:pPr>
      <w:r w:rsidRPr="00935DB1">
        <w:rPr>
          <w:rtl/>
        </w:rPr>
        <w:t>4-</w:t>
      </w:r>
      <w:r w:rsidRPr="00935DB1">
        <w:rPr>
          <w:rtl/>
        </w:rPr>
        <w:tab/>
        <w:t xml:space="preserve">وترحب اللجنة أيضا </w:t>
      </w:r>
      <w:r w:rsidRPr="00935DB1">
        <w:rPr>
          <w:rFonts w:hint="cs"/>
          <w:rtl/>
        </w:rPr>
        <w:t>بتصديق</w:t>
      </w:r>
      <w:r w:rsidRPr="00935DB1">
        <w:rPr>
          <w:rtl/>
        </w:rPr>
        <w:t xml:space="preserve"> الدولة الطرف </w:t>
      </w:r>
      <w:r w:rsidRPr="00935DB1">
        <w:rPr>
          <w:rFonts w:hint="cs"/>
          <w:rtl/>
        </w:rPr>
        <w:t>ع</w:t>
      </w:r>
      <w:r w:rsidRPr="00935DB1">
        <w:rPr>
          <w:rtl/>
        </w:rPr>
        <w:t>لى الصكوك التالية:</w:t>
      </w:r>
    </w:p>
    <w:p w:rsidR="00EF5148" w:rsidRPr="00AD3147" w:rsidRDefault="00EF5148" w:rsidP="00AD3147">
      <w:pPr>
        <w:pStyle w:val="Bullet1GA"/>
        <w:tabs>
          <w:tab w:val="clear" w:pos="2041"/>
          <w:tab w:val="num" w:pos="2258"/>
        </w:tabs>
        <w:bidi/>
        <w:ind w:left="1814" w:firstLine="0"/>
        <w:rPr>
          <w:rFonts w:ascii="Traditional Arabic" w:hAnsi="Traditional Arabic" w:hint="cs"/>
        </w:rPr>
      </w:pPr>
      <w:r w:rsidRPr="00AD3147">
        <w:rPr>
          <w:rFonts w:ascii="Traditional Arabic" w:hAnsi="Traditional Arabic"/>
          <w:rtl/>
        </w:rPr>
        <w:t>البروتوكول الاختياري لاتفاقية حقوق الطفل المتعلق بإشراك الأطفال في النزاعات المسلحة، في</w:t>
      </w:r>
      <w:r w:rsidRPr="00AD3147">
        <w:rPr>
          <w:rFonts w:ascii="Traditional Arabic" w:hAnsi="Traditional Arabic" w:hint="cs"/>
          <w:rtl/>
        </w:rPr>
        <w:t xml:space="preserve"> 30 كانون</w:t>
      </w:r>
      <w:r w:rsidRPr="00AD3147">
        <w:rPr>
          <w:rFonts w:ascii="Traditional Arabic" w:hAnsi="Traditional Arabic"/>
          <w:rtl/>
        </w:rPr>
        <w:t xml:space="preserve"> الأول/</w:t>
      </w:r>
      <w:r w:rsidRPr="00AD3147">
        <w:rPr>
          <w:rFonts w:ascii="Traditional Arabic" w:hAnsi="Traditional Arabic" w:hint="cs"/>
          <w:rtl/>
        </w:rPr>
        <w:t>ديسمبر</w:t>
      </w:r>
      <w:r w:rsidRPr="00AD3147">
        <w:rPr>
          <w:rFonts w:ascii="Traditional Arabic" w:hAnsi="Traditional Arabic"/>
          <w:rtl/>
        </w:rPr>
        <w:t xml:space="preserve"> 200</w:t>
      </w:r>
      <w:r w:rsidRPr="00AD3147">
        <w:rPr>
          <w:rFonts w:ascii="Traditional Arabic" w:hAnsi="Traditional Arabic" w:hint="cs"/>
          <w:rtl/>
        </w:rPr>
        <w:t>5؛</w:t>
      </w:r>
    </w:p>
    <w:p w:rsidR="00EF5148" w:rsidRPr="00AD3147" w:rsidRDefault="00EF5148" w:rsidP="00AD3147">
      <w:pPr>
        <w:pStyle w:val="Bullet1GA"/>
        <w:tabs>
          <w:tab w:val="clear" w:pos="2041"/>
          <w:tab w:val="num" w:pos="2258"/>
        </w:tabs>
        <w:bidi/>
        <w:ind w:left="1814" w:firstLine="0"/>
        <w:rPr>
          <w:rFonts w:ascii="Traditional Arabic" w:hAnsi="Traditional Arabic" w:hint="cs"/>
        </w:rPr>
      </w:pPr>
      <w:r w:rsidRPr="00AD3147">
        <w:rPr>
          <w:rFonts w:ascii="Traditional Arabic" w:hAnsi="Traditional Arabic"/>
          <w:rtl/>
        </w:rPr>
        <w:t xml:space="preserve">البروتوكول الاختياري لاتفاقية حقوق الطفل المتعلق ببيع الأطفال وبغاء الأطفال واستغلال الأطفال في المواد الإباحية، في </w:t>
      </w:r>
      <w:r w:rsidRPr="00AD3147">
        <w:rPr>
          <w:rFonts w:ascii="Traditional Arabic" w:hAnsi="Traditional Arabic" w:hint="cs"/>
          <w:rtl/>
        </w:rPr>
        <w:t>30 كانون الأول</w:t>
      </w:r>
      <w:r w:rsidRPr="00AD3147">
        <w:rPr>
          <w:rFonts w:ascii="Traditional Arabic" w:hAnsi="Traditional Arabic"/>
          <w:rtl/>
        </w:rPr>
        <w:t>/</w:t>
      </w:r>
      <w:r w:rsidRPr="00AD3147">
        <w:rPr>
          <w:rFonts w:ascii="Traditional Arabic" w:hAnsi="Traditional Arabic" w:hint="cs"/>
          <w:rtl/>
        </w:rPr>
        <w:t>ديسمبر</w:t>
      </w:r>
      <w:r w:rsidRPr="00AD3147">
        <w:rPr>
          <w:rFonts w:ascii="Traditional Arabic" w:hAnsi="Traditional Arabic"/>
          <w:rtl/>
        </w:rPr>
        <w:t xml:space="preserve"> 200</w:t>
      </w:r>
      <w:r w:rsidRPr="00AD3147">
        <w:rPr>
          <w:rFonts w:ascii="Traditional Arabic" w:hAnsi="Traditional Arabic" w:hint="cs"/>
          <w:rtl/>
        </w:rPr>
        <w:t>5؛</w:t>
      </w:r>
    </w:p>
    <w:p w:rsidR="00EF5148" w:rsidRPr="00AD3147" w:rsidRDefault="00EF5148" w:rsidP="00AD3147">
      <w:pPr>
        <w:pStyle w:val="Bullet1GA"/>
        <w:tabs>
          <w:tab w:val="clear" w:pos="2041"/>
          <w:tab w:val="num" w:pos="2258"/>
        </w:tabs>
        <w:bidi/>
        <w:ind w:left="1814" w:firstLine="0"/>
        <w:rPr>
          <w:rFonts w:ascii="Traditional Arabic" w:hAnsi="Traditional Arabic"/>
        </w:rPr>
      </w:pPr>
      <w:r w:rsidRPr="00AD3147">
        <w:rPr>
          <w:rFonts w:ascii="Traditional Arabic" w:hAnsi="Traditional Arabic"/>
          <w:rtl/>
        </w:rPr>
        <w:t xml:space="preserve">الاتفاقية الدولية لحماية جميع الأشخاص من الاختفاء القسري في 3 </w:t>
      </w:r>
      <w:r w:rsidRPr="00AD3147">
        <w:rPr>
          <w:rFonts w:ascii="Traditional Arabic" w:hAnsi="Traditional Arabic" w:hint="cs"/>
          <w:rtl/>
        </w:rPr>
        <w:t>كانون الأول/</w:t>
      </w:r>
      <w:r w:rsidRPr="00AD3147">
        <w:rPr>
          <w:rFonts w:ascii="Traditional Arabic" w:hAnsi="Traditional Arabic"/>
          <w:rtl/>
        </w:rPr>
        <w:t xml:space="preserve">ديسمبر 2009؛ </w:t>
      </w:r>
    </w:p>
    <w:p w:rsidR="00EF5148" w:rsidRPr="00AD3147" w:rsidRDefault="00EF5148" w:rsidP="00AD3147">
      <w:pPr>
        <w:pStyle w:val="Bullet1GA"/>
        <w:tabs>
          <w:tab w:val="clear" w:pos="2041"/>
          <w:tab w:val="num" w:pos="2258"/>
        </w:tabs>
        <w:bidi/>
        <w:ind w:left="1814" w:firstLine="0"/>
        <w:rPr>
          <w:rFonts w:ascii="Traditional Arabic" w:hAnsi="Traditional Arabic"/>
        </w:rPr>
      </w:pPr>
      <w:r w:rsidRPr="00AD3147">
        <w:rPr>
          <w:rFonts w:ascii="Traditional Arabic" w:hAnsi="Traditional Arabic"/>
          <w:rtl/>
        </w:rPr>
        <w:t xml:space="preserve">اتفاقية حقوق الأشخاص ذوي الإعاقة وبروتوكولها الاختياري في 23 </w:t>
      </w:r>
      <w:r w:rsidRPr="00AD3147">
        <w:rPr>
          <w:rFonts w:ascii="Traditional Arabic" w:hAnsi="Traditional Arabic" w:hint="cs"/>
          <w:rtl/>
        </w:rPr>
        <w:t>تموز/</w:t>
      </w:r>
      <w:r w:rsidRPr="00AD3147">
        <w:rPr>
          <w:rFonts w:ascii="Traditional Arabic" w:hAnsi="Traditional Arabic"/>
          <w:rtl/>
        </w:rPr>
        <w:t>يولي</w:t>
      </w:r>
      <w:r w:rsidRPr="00AD3147">
        <w:rPr>
          <w:rFonts w:ascii="Traditional Arabic" w:hAnsi="Traditional Arabic" w:hint="cs"/>
          <w:rtl/>
        </w:rPr>
        <w:t>ه</w:t>
      </w:r>
      <w:r w:rsidRPr="00AD3147">
        <w:rPr>
          <w:rFonts w:ascii="Traditional Arabic" w:hAnsi="Traditional Arabic"/>
          <w:rtl/>
        </w:rPr>
        <w:t xml:space="preserve"> 2009؛ </w:t>
      </w:r>
    </w:p>
    <w:p w:rsidR="00EF5148" w:rsidRPr="00AD3147" w:rsidRDefault="00EF5148" w:rsidP="00AD3147">
      <w:pPr>
        <w:pStyle w:val="Bullet1GA"/>
        <w:tabs>
          <w:tab w:val="clear" w:pos="2041"/>
          <w:tab w:val="num" w:pos="2258"/>
        </w:tabs>
        <w:bidi/>
        <w:ind w:left="1814" w:firstLine="0"/>
        <w:rPr>
          <w:rFonts w:ascii="Traditional Arabic" w:hAnsi="Traditional Arabic"/>
        </w:rPr>
      </w:pPr>
      <w:r w:rsidRPr="00AD3147">
        <w:rPr>
          <w:rFonts w:ascii="Traditional Arabic" w:hAnsi="Traditional Arabic"/>
          <w:rtl/>
        </w:rPr>
        <w:t>البروتوكول الملحق بالميثاق الأفريقي لحقوق الإنسان والشعوب المتعلق بحقوق المرأة في أفريقيا</w:t>
      </w:r>
      <w:r w:rsidRPr="00AD3147">
        <w:rPr>
          <w:rFonts w:ascii="Traditional Arabic" w:hAnsi="Traditional Arabic" w:hint="cs"/>
          <w:rtl/>
        </w:rPr>
        <w:t xml:space="preserve"> في</w:t>
      </w:r>
      <w:r w:rsidRPr="00AD3147">
        <w:rPr>
          <w:rFonts w:ascii="Traditional Arabic" w:hAnsi="Traditional Arabic"/>
          <w:rtl/>
        </w:rPr>
        <w:t xml:space="preserve"> 9 </w:t>
      </w:r>
      <w:r w:rsidRPr="00AD3147">
        <w:rPr>
          <w:rFonts w:ascii="Traditional Arabic" w:hAnsi="Traditional Arabic" w:hint="cs"/>
          <w:rtl/>
        </w:rPr>
        <w:t>حزيران/</w:t>
      </w:r>
      <w:r w:rsidRPr="00AD3147">
        <w:rPr>
          <w:rFonts w:ascii="Traditional Arabic" w:hAnsi="Traditional Arabic"/>
          <w:rtl/>
        </w:rPr>
        <w:t>يوني</w:t>
      </w:r>
      <w:r w:rsidRPr="00AD3147">
        <w:rPr>
          <w:rFonts w:ascii="Traditional Arabic" w:hAnsi="Traditional Arabic" w:hint="cs"/>
          <w:rtl/>
        </w:rPr>
        <w:t>ه</w:t>
      </w:r>
      <w:r w:rsidRPr="00AD3147">
        <w:rPr>
          <w:rFonts w:ascii="Traditional Arabic" w:hAnsi="Traditional Arabic"/>
          <w:rtl/>
        </w:rPr>
        <w:t xml:space="preserve"> 2006 </w:t>
      </w:r>
    </w:p>
    <w:p w:rsidR="00EF5148" w:rsidRPr="00AD3147" w:rsidRDefault="00EF5148" w:rsidP="00AD3147">
      <w:pPr>
        <w:pStyle w:val="Bullet1GA"/>
        <w:tabs>
          <w:tab w:val="clear" w:pos="2041"/>
          <w:tab w:val="num" w:pos="2258"/>
        </w:tabs>
        <w:bidi/>
        <w:ind w:left="1814" w:firstLine="0"/>
        <w:rPr>
          <w:rFonts w:ascii="Traditional Arabic" w:hAnsi="Traditional Arabic"/>
        </w:rPr>
      </w:pPr>
      <w:r w:rsidRPr="00AD3147">
        <w:rPr>
          <w:rFonts w:ascii="Traditional Arabic" w:hAnsi="Traditional Arabic"/>
          <w:rtl/>
        </w:rPr>
        <w:t xml:space="preserve">البروتوكول الاختياري الملحق باتفاقية القضاء على جميع أشكال التمييز ضد المرأة في 10 </w:t>
      </w:r>
      <w:r w:rsidRPr="00AD3147">
        <w:rPr>
          <w:rFonts w:ascii="Traditional Arabic" w:hAnsi="Traditional Arabic" w:hint="cs"/>
          <w:rtl/>
        </w:rPr>
        <w:t>تشرين الأول/</w:t>
      </w:r>
      <w:r w:rsidRPr="00AD3147">
        <w:rPr>
          <w:rFonts w:ascii="Traditional Arabic" w:hAnsi="Traditional Arabic"/>
          <w:rtl/>
        </w:rPr>
        <w:t xml:space="preserve">أكتوبر 2005؛ </w:t>
      </w:r>
    </w:p>
    <w:p w:rsidR="00EF5148" w:rsidRPr="00AD3147" w:rsidRDefault="00EF5148" w:rsidP="00AD3147">
      <w:pPr>
        <w:pStyle w:val="Bullet1GA"/>
        <w:tabs>
          <w:tab w:val="clear" w:pos="2041"/>
          <w:tab w:val="num" w:pos="2258"/>
        </w:tabs>
        <w:bidi/>
        <w:ind w:left="1814" w:firstLine="0"/>
        <w:rPr>
          <w:rFonts w:ascii="Traditional Arabic" w:hAnsi="Traditional Arabic"/>
        </w:rPr>
      </w:pPr>
      <w:r w:rsidRPr="00AD3147">
        <w:rPr>
          <w:rFonts w:ascii="Traditional Arabic" w:hAnsi="Traditional Arabic"/>
          <w:rtl/>
        </w:rPr>
        <w:t xml:space="preserve">نظام روما الأساسي للمحكمة الجنائية الدولية في 16 </w:t>
      </w:r>
      <w:r w:rsidRPr="00AD3147">
        <w:rPr>
          <w:rFonts w:ascii="Traditional Arabic" w:hAnsi="Traditional Arabic" w:hint="cs"/>
          <w:rtl/>
        </w:rPr>
        <w:t>نيسان/</w:t>
      </w:r>
      <w:r w:rsidRPr="00AD3147">
        <w:rPr>
          <w:rFonts w:ascii="Traditional Arabic" w:hAnsi="Traditional Arabic"/>
          <w:rtl/>
        </w:rPr>
        <w:t xml:space="preserve">أبريل 2004. </w:t>
      </w:r>
    </w:p>
    <w:p w:rsidR="00EF5148" w:rsidRPr="00AC0278" w:rsidRDefault="00EF5148" w:rsidP="00AC0278">
      <w:pPr>
        <w:pStyle w:val="SingleTxtGA"/>
      </w:pPr>
      <w:r w:rsidRPr="00AC0278">
        <w:rPr>
          <w:rtl/>
        </w:rPr>
        <w:t>5</w:t>
      </w:r>
      <w:r w:rsidRPr="00AC0278">
        <w:rPr>
          <w:rFonts w:hint="cs"/>
          <w:rtl/>
        </w:rPr>
        <w:t>-</w:t>
      </w:r>
      <w:r w:rsidR="00AC0278">
        <w:rPr>
          <w:rFonts w:hint="cs"/>
          <w:rtl/>
        </w:rPr>
        <w:tab/>
      </w:r>
      <w:r w:rsidRPr="00AC0278">
        <w:rPr>
          <w:rtl/>
        </w:rPr>
        <w:t xml:space="preserve">وترحب اللجنة أيضا باعتماد السياسة الوطنية </w:t>
      </w:r>
      <w:r w:rsidRPr="00AC0278">
        <w:rPr>
          <w:rFonts w:hint="cs"/>
          <w:rtl/>
        </w:rPr>
        <w:t>للنمو</w:t>
      </w:r>
      <w:r w:rsidRPr="00AC0278">
        <w:rPr>
          <w:rtl/>
        </w:rPr>
        <w:t xml:space="preserve"> المتكامل</w:t>
      </w:r>
      <w:r w:rsidRPr="00AC0278">
        <w:rPr>
          <w:rFonts w:hint="cs"/>
          <w:rtl/>
        </w:rPr>
        <w:t xml:space="preserve"> لصغار الأطفال، و</w:t>
      </w:r>
      <w:r w:rsidRPr="00AC0278">
        <w:rPr>
          <w:rtl/>
        </w:rPr>
        <w:t xml:space="preserve">الإطار الاستراتيجي لمكافحة فيروس نقص المناعة البشرية/الإيدز (2006-2010)، </w:t>
      </w:r>
      <w:r w:rsidRPr="00AC0278">
        <w:rPr>
          <w:rFonts w:hint="cs"/>
          <w:rtl/>
        </w:rPr>
        <w:t>و</w:t>
      </w:r>
      <w:r w:rsidRPr="00AC0278">
        <w:rPr>
          <w:rtl/>
        </w:rPr>
        <w:t>خطة العمل الوطنية لمكافحة الاتجار بالأشخاص لعام 2007، فضلا عن إنشاء لجنة متعددة القطاعات لتحقيق تكافؤ الفرص للمعوقين ولجنة</w:t>
      </w:r>
      <w:r w:rsidRPr="00AC0278">
        <w:rPr>
          <w:rFonts w:hint="cs"/>
          <w:rtl/>
        </w:rPr>
        <w:t xml:space="preserve"> </w:t>
      </w:r>
      <w:r w:rsidRPr="00AC0278">
        <w:rPr>
          <w:rtl/>
        </w:rPr>
        <w:t xml:space="preserve">وطنية لمكافحة عادة الختان (الأمانة الدائمة للجنة الوطنية لمكافحة عادة الختان). </w:t>
      </w:r>
    </w:p>
    <w:p w:rsidR="00EF5148" w:rsidRPr="00AC0278" w:rsidRDefault="00AC0278" w:rsidP="00AC0278">
      <w:pPr>
        <w:pStyle w:val="HChGA"/>
      </w:pPr>
      <w:r>
        <w:rPr>
          <w:rFonts w:hint="cs"/>
          <w:rtl/>
        </w:rPr>
        <w:tab/>
      </w:r>
      <w:r w:rsidR="00EF5148" w:rsidRPr="00AC0278">
        <w:rPr>
          <w:rtl/>
        </w:rPr>
        <w:t>جيم</w:t>
      </w:r>
      <w:r w:rsidR="00EF5148" w:rsidRPr="00AC0278">
        <w:rPr>
          <w:rFonts w:hint="cs"/>
          <w:rtl/>
        </w:rPr>
        <w:t>-</w:t>
      </w:r>
      <w:r>
        <w:rPr>
          <w:rFonts w:hint="cs"/>
          <w:rtl/>
        </w:rPr>
        <w:tab/>
      </w:r>
      <w:r w:rsidR="00EF5148" w:rsidRPr="00AC0278">
        <w:rPr>
          <w:rtl/>
        </w:rPr>
        <w:t>دواعي القلق الرئيسية والتوصيات</w:t>
      </w:r>
    </w:p>
    <w:p w:rsidR="00EF5148" w:rsidRPr="00975FEC" w:rsidRDefault="00975FEC" w:rsidP="00092A45">
      <w:pPr>
        <w:pStyle w:val="H1GA"/>
        <w:jc w:val="left"/>
      </w:pPr>
      <w:r>
        <w:rPr>
          <w:rFonts w:hint="cs"/>
          <w:rtl/>
        </w:rPr>
        <w:tab/>
      </w:r>
      <w:r w:rsidR="00EF5148" w:rsidRPr="00975FEC">
        <w:rPr>
          <w:rtl/>
        </w:rPr>
        <w:t>1</w:t>
      </w:r>
      <w:r w:rsidR="00EF5148" w:rsidRPr="00763847">
        <w:rPr>
          <w:rFonts w:hint="cs"/>
          <w:rtl/>
        </w:rPr>
        <w:t>-</w:t>
      </w:r>
      <w:r>
        <w:rPr>
          <w:rFonts w:hint="cs"/>
          <w:rtl/>
        </w:rPr>
        <w:tab/>
      </w:r>
      <w:r w:rsidR="00EF5148" w:rsidRPr="00763847">
        <w:rPr>
          <w:rtl/>
        </w:rPr>
        <w:t xml:space="preserve">تدابير </w:t>
      </w:r>
      <w:r w:rsidR="00EF5148" w:rsidRPr="00763847">
        <w:rPr>
          <w:rFonts w:hint="cs"/>
          <w:rtl/>
        </w:rPr>
        <w:t>ا</w:t>
      </w:r>
      <w:r w:rsidR="00EF5148" w:rsidRPr="00763847">
        <w:rPr>
          <w:rtl/>
        </w:rPr>
        <w:t>لتنفيذ العامة (المادة 4، والمادة 42 والفقرة 6 من المادة 44 من الاتفاقية)</w:t>
      </w:r>
      <w:r w:rsidR="00EF5148" w:rsidRPr="00975FEC">
        <w:rPr>
          <w:rtl/>
        </w:rPr>
        <w:t xml:space="preserve"> </w:t>
      </w:r>
    </w:p>
    <w:p w:rsidR="00EF5148" w:rsidRPr="00763847" w:rsidRDefault="00092A45" w:rsidP="00092A45">
      <w:pPr>
        <w:pStyle w:val="H23GA"/>
      </w:pPr>
      <w:r>
        <w:rPr>
          <w:rFonts w:hint="cs"/>
          <w:rtl/>
        </w:rPr>
        <w:tab/>
      </w:r>
      <w:r>
        <w:rPr>
          <w:rFonts w:hint="cs"/>
          <w:rtl/>
        </w:rPr>
        <w:tab/>
      </w:r>
      <w:r w:rsidR="00EF5148" w:rsidRPr="00763847">
        <w:rPr>
          <w:rtl/>
        </w:rPr>
        <w:t>التوصيات السابقة المقدمة من اللجنة</w:t>
      </w:r>
    </w:p>
    <w:p w:rsidR="00EF5148" w:rsidRPr="00AC0278" w:rsidRDefault="00EF5148" w:rsidP="00567669">
      <w:pPr>
        <w:pStyle w:val="SingleTxtGA"/>
      </w:pPr>
      <w:r w:rsidRPr="00AC0278">
        <w:rPr>
          <w:rtl/>
        </w:rPr>
        <w:t>6</w:t>
      </w:r>
      <w:r w:rsidRPr="00AC0278">
        <w:rPr>
          <w:rFonts w:hint="cs"/>
          <w:rtl/>
        </w:rPr>
        <w:t>-</w:t>
      </w:r>
      <w:r w:rsidR="00092A45">
        <w:rPr>
          <w:rFonts w:hint="cs"/>
          <w:rtl/>
        </w:rPr>
        <w:tab/>
      </w:r>
      <w:r w:rsidRPr="00AC0278">
        <w:rPr>
          <w:rtl/>
        </w:rPr>
        <w:t xml:space="preserve">ترحب اللجنة بالجهود التي بذلتها الدولة الطرف لتنفيذ ملاحظاتها الختامية </w:t>
      </w:r>
      <w:r w:rsidRPr="00AC0278">
        <w:rPr>
          <w:rFonts w:hint="cs"/>
          <w:rtl/>
        </w:rPr>
        <w:t xml:space="preserve">لعام 2002 </w:t>
      </w:r>
      <w:r w:rsidRPr="00AC0278">
        <w:rPr>
          <w:rtl/>
        </w:rPr>
        <w:t>ب</w:t>
      </w:r>
      <w:r w:rsidRPr="00AC0278">
        <w:rPr>
          <w:rFonts w:hint="cs"/>
          <w:rtl/>
        </w:rPr>
        <w:t xml:space="preserve">شأن </w:t>
      </w:r>
      <w:r w:rsidRPr="00AC0278">
        <w:rPr>
          <w:rtl/>
        </w:rPr>
        <w:t xml:space="preserve">التقرير </w:t>
      </w:r>
      <w:r w:rsidRPr="00AC0278">
        <w:rPr>
          <w:rFonts w:hint="cs"/>
          <w:rtl/>
        </w:rPr>
        <w:t xml:space="preserve">الدوري الثاني </w:t>
      </w:r>
      <w:r w:rsidRPr="00AC0278">
        <w:rPr>
          <w:rtl/>
        </w:rPr>
        <w:t>للدولة الطرف</w:t>
      </w:r>
      <w:r w:rsidRPr="00AC0278">
        <w:rPr>
          <w:rFonts w:hint="cs"/>
          <w:rtl/>
        </w:rPr>
        <w:t xml:space="preserve"> </w:t>
      </w:r>
      <w:r w:rsidRPr="00AC0278">
        <w:t>CRC/C/15/Add.193</w:t>
      </w:r>
      <w:r w:rsidRPr="00AC0278">
        <w:rPr>
          <w:rtl/>
        </w:rPr>
        <w:t xml:space="preserve">. غير أن اللجنة تلاحظ مع الأسف أن </w:t>
      </w:r>
      <w:r w:rsidRPr="00AC0278">
        <w:rPr>
          <w:rFonts w:hint="cs"/>
          <w:rtl/>
        </w:rPr>
        <w:t>بعض الشواغل التي أعربت عنها و</w:t>
      </w:r>
      <w:r w:rsidRPr="00AC0278">
        <w:rPr>
          <w:rtl/>
        </w:rPr>
        <w:t>التوصيات</w:t>
      </w:r>
      <w:r w:rsidRPr="00AC0278">
        <w:rPr>
          <w:rFonts w:hint="cs"/>
          <w:rtl/>
        </w:rPr>
        <w:t xml:space="preserve"> التي قدمتها </w:t>
      </w:r>
      <w:r w:rsidRPr="00AC0278">
        <w:rPr>
          <w:rtl/>
        </w:rPr>
        <w:t xml:space="preserve">لم يلق العناية الكافية أو حظي جانب منها فقط بالاهتمام. </w:t>
      </w:r>
    </w:p>
    <w:p w:rsidR="00EF5148" w:rsidRPr="00AC0278" w:rsidRDefault="00EF5148" w:rsidP="005D465F">
      <w:pPr>
        <w:pStyle w:val="SingleTxtGA"/>
      </w:pPr>
      <w:r w:rsidRPr="00AC0278">
        <w:rPr>
          <w:rtl/>
        </w:rPr>
        <w:t>7</w:t>
      </w:r>
      <w:r w:rsidRPr="00AC0278">
        <w:rPr>
          <w:rFonts w:hint="cs"/>
          <w:rtl/>
        </w:rPr>
        <w:t>-</w:t>
      </w:r>
      <w:r w:rsidR="00092A45">
        <w:rPr>
          <w:rFonts w:hint="cs"/>
          <w:rtl/>
        </w:rPr>
        <w:tab/>
      </w:r>
      <w:r w:rsidRPr="00AE0DE8">
        <w:rPr>
          <w:b/>
          <w:bCs/>
          <w:rtl/>
        </w:rPr>
        <w:t xml:space="preserve">تحث اللجنة الدولة الطرف على اتخاذ جميع التدابير الضرورية لتناول تلك التوصيات الواردة في الملاحظات الختامية المقدمة بشأن التقرير </w:t>
      </w:r>
      <w:r w:rsidRPr="00AE0DE8">
        <w:rPr>
          <w:rFonts w:hint="cs"/>
          <w:b/>
          <w:bCs/>
          <w:rtl/>
        </w:rPr>
        <w:t>الثاني</w:t>
      </w:r>
      <w:r w:rsidRPr="00AE0DE8">
        <w:rPr>
          <w:b/>
          <w:bCs/>
          <w:rtl/>
        </w:rPr>
        <w:t xml:space="preserve"> والتي لم تنفذ بعد أو التي لم تنفذ بالقدر الكافي</w:t>
      </w:r>
      <w:r w:rsidRPr="00AE0DE8">
        <w:rPr>
          <w:rFonts w:hint="cs"/>
          <w:b/>
          <w:bCs/>
          <w:rtl/>
        </w:rPr>
        <w:t xml:space="preserve"> بما في ذلك ما يتصل منها بشكل خاص، بتعريف الطفل وتخصيص الموارد للأطفال و</w:t>
      </w:r>
      <w:r w:rsidRPr="00AE0DE8">
        <w:rPr>
          <w:b/>
          <w:bCs/>
          <w:rtl/>
        </w:rPr>
        <w:t>الزواج القسري والمبكر</w:t>
      </w:r>
      <w:r w:rsidRPr="00AE0DE8">
        <w:rPr>
          <w:rFonts w:hint="cs"/>
          <w:b/>
          <w:bCs/>
          <w:rtl/>
        </w:rPr>
        <w:t xml:space="preserve"> وإساءة معاملة الأطفال في مراكز الشرطة والإساءة إلى الأطفال وإهمالهم وعمل الأطفال. كما توصي اللجنة الدولة الطرف بالمتابعة الوافية لتنفيذ التوصيات الواردة في هذه الملاحظات الختامية.</w:t>
      </w:r>
      <w:r w:rsidRPr="00AC0278">
        <w:rPr>
          <w:rFonts w:hint="cs"/>
          <w:rtl/>
        </w:rPr>
        <w:t xml:space="preserve"> </w:t>
      </w:r>
    </w:p>
    <w:p w:rsidR="00EF5148" w:rsidRPr="00935DB1" w:rsidRDefault="00AE0DE8" w:rsidP="00AE0DE8">
      <w:pPr>
        <w:pStyle w:val="H23GA"/>
        <w:rPr>
          <w:rFonts w:hint="cs"/>
          <w:rtl/>
        </w:rPr>
      </w:pPr>
      <w:r>
        <w:rPr>
          <w:rFonts w:hint="cs"/>
          <w:rtl/>
        </w:rPr>
        <w:tab/>
      </w:r>
      <w:r>
        <w:rPr>
          <w:rFonts w:hint="cs"/>
          <w:rtl/>
        </w:rPr>
        <w:tab/>
      </w:r>
      <w:r w:rsidR="00EF5148" w:rsidRPr="00935DB1">
        <w:rPr>
          <w:rFonts w:hint="cs"/>
          <w:rtl/>
        </w:rPr>
        <w:t>التشريعات</w:t>
      </w:r>
    </w:p>
    <w:p w:rsidR="00EF5148" w:rsidRPr="00F02F8F" w:rsidRDefault="00EF5148" w:rsidP="0048302A">
      <w:pPr>
        <w:pStyle w:val="SingleTxtGA"/>
      </w:pPr>
      <w:r w:rsidRPr="00F02F8F">
        <w:rPr>
          <w:rtl/>
        </w:rPr>
        <w:t>8</w:t>
      </w:r>
      <w:r w:rsidRPr="00F02F8F">
        <w:rPr>
          <w:rFonts w:hint="cs"/>
          <w:rtl/>
        </w:rPr>
        <w:t>-</w:t>
      </w:r>
      <w:r w:rsidR="00F02F8F">
        <w:rPr>
          <w:rFonts w:hint="cs"/>
          <w:rtl/>
        </w:rPr>
        <w:tab/>
      </w:r>
      <w:r w:rsidRPr="00F02F8F">
        <w:rPr>
          <w:rtl/>
        </w:rPr>
        <w:t>تثني اللجنة على الدولة الطرف ل</w:t>
      </w:r>
      <w:r w:rsidRPr="00F02F8F">
        <w:rPr>
          <w:rFonts w:hint="cs"/>
          <w:rtl/>
        </w:rPr>
        <w:t xml:space="preserve">ما نفذته من </w:t>
      </w:r>
      <w:r w:rsidRPr="00F02F8F">
        <w:rPr>
          <w:rtl/>
        </w:rPr>
        <w:t xml:space="preserve">إصلاح تشريعي هام في مجال حقوق الطفل، </w:t>
      </w:r>
      <w:r w:rsidRPr="00F02F8F">
        <w:rPr>
          <w:rFonts w:hint="cs"/>
          <w:rtl/>
        </w:rPr>
        <w:t xml:space="preserve">ولوضعها قانونا من أجل </w:t>
      </w:r>
      <w:r w:rsidRPr="00F02F8F">
        <w:rPr>
          <w:rtl/>
        </w:rPr>
        <w:t>الطفل على نحو م</w:t>
      </w:r>
      <w:r w:rsidRPr="00F02F8F">
        <w:rPr>
          <w:rFonts w:hint="cs"/>
          <w:rtl/>
        </w:rPr>
        <w:t>ا أ</w:t>
      </w:r>
      <w:r w:rsidRPr="00F02F8F">
        <w:rPr>
          <w:rtl/>
        </w:rPr>
        <w:t>وص</w:t>
      </w:r>
      <w:r w:rsidRPr="00F02F8F">
        <w:rPr>
          <w:rFonts w:hint="cs"/>
          <w:rtl/>
        </w:rPr>
        <w:t>ت</w:t>
      </w:r>
      <w:r w:rsidRPr="00F02F8F">
        <w:rPr>
          <w:rtl/>
        </w:rPr>
        <w:t xml:space="preserve"> به اللجنة من قبل (الفقر</w:t>
      </w:r>
      <w:r w:rsidRPr="00F02F8F">
        <w:rPr>
          <w:rFonts w:hint="cs"/>
          <w:rtl/>
        </w:rPr>
        <w:t>ة 8</w:t>
      </w:r>
      <w:r w:rsidRPr="00F02F8F">
        <w:rPr>
          <w:rtl/>
        </w:rPr>
        <w:t xml:space="preserve"> </w:t>
      </w:r>
      <w:r w:rsidR="0048302A">
        <w:rPr>
          <w:rFonts w:hint="cs"/>
          <w:rtl/>
        </w:rPr>
        <w:t xml:space="preserve">من الوثيقة </w:t>
      </w:r>
      <w:r w:rsidRPr="00F02F8F">
        <w:t>CRC/C/15/Add.193</w:t>
      </w:r>
      <w:r w:rsidRPr="00F02F8F">
        <w:rPr>
          <w:rtl/>
        </w:rPr>
        <w:t xml:space="preserve">). ومع ذلك تشعر اللجنة </w:t>
      </w:r>
      <w:r w:rsidRPr="00F02F8F">
        <w:rPr>
          <w:rFonts w:hint="cs"/>
          <w:rtl/>
        </w:rPr>
        <w:t>بالقلق ل</w:t>
      </w:r>
      <w:r w:rsidRPr="00F02F8F">
        <w:rPr>
          <w:rtl/>
        </w:rPr>
        <w:t xml:space="preserve">أن مشروع </w:t>
      </w:r>
      <w:r w:rsidR="0048302A">
        <w:rPr>
          <w:rFonts w:hint="cs"/>
          <w:rtl/>
        </w:rPr>
        <w:t>القانون</w:t>
      </w:r>
      <w:r w:rsidRPr="00F02F8F">
        <w:rPr>
          <w:rFonts w:hint="cs"/>
          <w:rtl/>
        </w:rPr>
        <w:t xml:space="preserve"> </w:t>
      </w:r>
      <w:r w:rsidRPr="00F02F8F">
        <w:rPr>
          <w:rtl/>
        </w:rPr>
        <w:t xml:space="preserve">لا يتضمن جميع </w:t>
      </w:r>
      <w:r w:rsidRPr="00F02F8F">
        <w:rPr>
          <w:rFonts w:hint="cs"/>
          <w:rtl/>
        </w:rPr>
        <w:t>ال</w:t>
      </w:r>
      <w:r w:rsidRPr="00F02F8F">
        <w:rPr>
          <w:rtl/>
        </w:rPr>
        <w:t>مبادئ و</w:t>
      </w:r>
      <w:r w:rsidRPr="00F02F8F">
        <w:rPr>
          <w:rFonts w:hint="cs"/>
          <w:rtl/>
        </w:rPr>
        <w:t>ال</w:t>
      </w:r>
      <w:r w:rsidRPr="00F02F8F">
        <w:rPr>
          <w:rtl/>
        </w:rPr>
        <w:t xml:space="preserve">أحكام </w:t>
      </w:r>
      <w:r w:rsidRPr="00F02F8F">
        <w:rPr>
          <w:rFonts w:hint="cs"/>
          <w:rtl/>
        </w:rPr>
        <w:t xml:space="preserve">المنصوص عليها في </w:t>
      </w:r>
      <w:r w:rsidRPr="00F02F8F">
        <w:rPr>
          <w:rtl/>
        </w:rPr>
        <w:t>الاتفاقية، و</w:t>
      </w:r>
      <w:r w:rsidRPr="00F02F8F">
        <w:rPr>
          <w:rFonts w:hint="cs"/>
          <w:rtl/>
        </w:rPr>
        <w:t>ي</w:t>
      </w:r>
      <w:r w:rsidRPr="00F02F8F">
        <w:rPr>
          <w:rtl/>
        </w:rPr>
        <w:t xml:space="preserve">قتصر على الأطفال </w:t>
      </w:r>
      <w:r w:rsidRPr="00F02F8F">
        <w:rPr>
          <w:rFonts w:hint="cs"/>
          <w:rtl/>
        </w:rPr>
        <w:t>المخالفين ل</w:t>
      </w:r>
      <w:r w:rsidRPr="00F02F8F">
        <w:rPr>
          <w:rtl/>
        </w:rPr>
        <w:t xml:space="preserve">لقانون. كما تلاحظ اللجنة مع القلق أن التمتع بحقوق الطفل لا </w:t>
      </w:r>
      <w:r w:rsidRPr="00F02F8F">
        <w:rPr>
          <w:rFonts w:hint="cs"/>
          <w:rtl/>
        </w:rPr>
        <w:t>ي</w:t>
      </w:r>
      <w:r w:rsidRPr="00F02F8F">
        <w:rPr>
          <w:rtl/>
        </w:rPr>
        <w:t xml:space="preserve">زال </w:t>
      </w:r>
      <w:r w:rsidRPr="00F02F8F">
        <w:rPr>
          <w:rFonts w:hint="cs"/>
          <w:rtl/>
        </w:rPr>
        <w:t>ي</w:t>
      </w:r>
      <w:r w:rsidRPr="00F02F8F">
        <w:rPr>
          <w:rtl/>
        </w:rPr>
        <w:t xml:space="preserve">تأثر سلبا </w:t>
      </w:r>
      <w:r w:rsidRPr="00F02F8F">
        <w:rPr>
          <w:rFonts w:hint="cs"/>
          <w:rtl/>
        </w:rPr>
        <w:t>ب</w:t>
      </w:r>
      <w:r w:rsidRPr="00F02F8F">
        <w:rPr>
          <w:rtl/>
        </w:rPr>
        <w:t xml:space="preserve">تطبيق قوانين عرفية معينة، وضعف إنفاذ القوانين. </w:t>
      </w:r>
    </w:p>
    <w:p w:rsidR="00EF5148" w:rsidRPr="00C76035" w:rsidRDefault="00EF5148" w:rsidP="0048302A">
      <w:pPr>
        <w:pStyle w:val="SingleTxtGA"/>
        <w:rPr>
          <w:b/>
          <w:bCs/>
        </w:rPr>
      </w:pPr>
      <w:r w:rsidRPr="004C3055">
        <w:rPr>
          <w:rtl/>
        </w:rPr>
        <w:t>9</w:t>
      </w:r>
      <w:r w:rsidRPr="004C3055">
        <w:rPr>
          <w:rFonts w:hint="cs"/>
          <w:rtl/>
        </w:rPr>
        <w:t>-</w:t>
      </w:r>
      <w:r w:rsidR="00C76035" w:rsidRPr="004C3055">
        <w:rPr>
          <w:rFonts w:hint="cs"/>
          <w:rtl/>
        </w:rPr>
        <w:tab/>
      </w:r>
      <w:r w:rsidRPr="00C76035">
        <w:rPr>
          <w:b/>
          <w:bCs/>
          <w:rtl/>
        </w:rPr>
        <w:t>تحث اللجنة الدولة الطرف على أن تتخذ</w:t>
      </w:r>
      <w:r w:rsidRPr="00C76035">
        <w:rPr>
          <w:rFonts w:hint="cs"/>
          <w:b/>
          <w:bCs/>
          <w:rtl/>
        </w:rPr>
        <w:t>، على سبيل الأ</w:t>
      </w:r>
      <w:r w:rsidRPr="00C76035">
        <w:rPr>
          <w:b/>
          <w:bCs/>
          <w:rtl/>
        </w:rPr>
        <w:t xml:space="preserve">ولوية، جميع التدابير المناسبة </w:t>
      </w:r>
      <w:r w:rsidRPr="00C76035">
        <w:rPr>
          <w:rFonts w:hint="cs"/>
          <w:b/>
          <w:bCs/>
          <w:rtl/>
        </w:rPr>
        <w:t xml:space="preserve">للإسراع في </w:t>
      </w:r>
      <w:r w:rsidRPr="00C76035">
        <w:rPr>
          <w:b/>
          <w:bCs/>
          <w:rtl/>
        </w:rPr>
        <w:t xml:space="preserve">عملية </w:t>
      </w:r>
      <w:r w:rsidRPr="00C76035">
        <w:rPr>
          <w:rFonts w:hint="cs"/>
          <w:b/>
          <w:bCs/>
          <w:rtl/>
        </w:rPr>
        <w:t>إعداد</w:t>
      </w:r>
      <w:r w:rsidRPr="00C76035">
        <w:rPr>
          <w:b/>
          <w:bCs/>
          <w:rtl/>
        </w:rPr>
        <w:t xml:space="preserve"> واعتماد </w:t>
      </w:r>
      <w:r w:rsidRPr="00C76035">
        <w:rPr>
          <w:rFonts w:hint="cs"/>
          <w:b/>
          <w:bCs/>
          <w:rtl/>
        </w:rPr>
        <w:t>قانون</w:t>
      </w:r>
      <w:r w:rsidRPr="00C76035">
        <w:rPr>
          <w:b/>
          <w:bCs/>
          <w:rtl/>
        </w:rPr>
        <w:t xml:space="preserve"> الطفل وضمان </w:t>
      </w:r>
      <w:r w:rsidR="0048302A">
        <w:rPr>
          <w:rFonts w:hint="cs"/>
          <w:b/>
          <w:bCs/>
          <w:rtl/>
        </w:rPr>
        <w:t>شموله</w:t>
      </w:r>
      <w:r w:rsidRPr="00C76035">
        <w:rPr>
          <w:b/>
          <w:bCs/>
          <w:rtl/>
        </w:rPr>
        <w:t xml:space="preserve"> جميع أحكام الاتفاقية. وتوصي اللجنة أيضا </w:t>
      </w:r>
      <w:r w:rsidRPr="00C76035">
        <w:rPr>
          <w:rFonts w:hint="cs"/>
          <w:b/>
          <w:bCs/>
          <w:rtl/>
        </w:rPr>
        <w:t xml:space="preserve">بأن تعمل </w:t>
      </w:r>
      <w:r w:rsidRPr="00C76035">
        <w:rPr>
          <w:b/>
          <w:bCs/>
          <w:rtl/>
        </w:rPr>
        <w:t xml:space="preserve">الدولة الطرف </w:t>
      </w:r>
      <w:r w:rsidRPr="00C76035">
        <w:rPr>
          <w:rFonts w:hint="cs"/>
          <w:b/>
          <w:bCs/>
          <w:rtl/>
        </w:rPr>
        <w:t>على</w:t>
      </w:r>
      <w:r w:rsidRPr="00C76035">
        <w:rPr>
          <w:b/>
          <w:bCs/>
          <w:rtl/>
        </w:rPr>
        <w:t xml:space="preserve"> </w:t>
      </w:r>
      <w:r w:rsidRPr="00C76035">
        <w:rPr>
          <w:rFonts w:hint="cs"/>
          <w:b/>
          <w:bCs/>
          <w:rtl/>
        </w:rPr>
        <w:t>النهوض بمستوى</w:t>
      </w:r>
      <w:r w:rsidRPr="00C76035">
        <w:rPr>
          <w:b/>
          <w:bCs/>
          <w:rtl/>
        </w:rPr>
        <w:t xml:space="preserve"> الوعي وتنفيذ تشريعاتها، </w:t>
      </w:r>
      <w:r w:rsidRPr="00C76035">
        <w:rPr>
          <w:rFonts w:hint="cs"/>
          <w:b/>
          <w:bCs/>
          <w:rtl/>
        </w:rPr>
        <w:t>ولا سيما</w:t>
      </w:r>
      <w:r w:rsidRPr="00C76035">
        <w:rPr>
          <w:b/>
          <w:bCs/>
          <w:rtl/>
        </w:rPr>
        <w:t xml:space="preserve"> في أوساط المجتمعات المحلية التي لا تزال تعمل بالقوانين العرفية. </w:t>
      </w:r>
    </w:p>
    <w:p w:rsidR="00EF5148" w:rsidRPr="00C76035" w:rsidRDefault="00501949" w:rsidP="00C76035">
      <w:pPr>
        <w:pStyle w:val="H23GA"/>
      </w:pPr>
      <w:r>
        <w:rPr>
          <w:rtl/>
        </w:rPr>
        <w:br w:type="page"/>
      </w:r>
      <w:r w:rsidR="00C76035">
        <w:rPr>
          <w:rFonts w:hint="cs"/>
          <w:rtl/>
        </w:rPr>
        <w:tab/>
      </w:r>
      <w:r w:rsidR="00C76035">
        <w:rPr>
          <w:rFonts w:hint="cs"/>
          <w:rtl/>
        </w:rPr>
        <w:tab/>
      </w:r>
      <w:r w:rsidR="00EF5148" w:rsidRPr="00C76035">
        <w:rPr>
          <w:rFonts w:hint="cs"/>
          <w:rtl/>
        </w:rPr>
        <w:t>ال</w:t>
      </w:r>
      <w:r w:rsidR="00EF5148" w:rsidRPr="00C76035">
        <w:rPr>
          <w:rtl/>
        </w:rPr>
        <w:t>تنسيق</w:t>
      </w:r>
    </w:p>
    <w:p w:rsidR="00EF5148" w:rsidRPr="00C76035" w:rsidRDefault="00EF5148" w:rsidP="00501949">
      <w:pPr>
        <w:pStyle w:val="SingleTxtGA"/>
      </w:pPr>
      <w:r w:rsidRPr="00C76035">
        <w:rPr>
          <w:rtl/>
        </w:rPr>
        <w:t>10</w:t>
      </w:r>
      <w:r w:rsidRPr="00C76035">
        <w:rPr>
          <w:rFonts w:hint="cs"/>
          <w:rtl/>
        </w:rPr>
        <w:t>-</w:t>
      </w:r>
      <w:r w:rsidR="00C76035">
        <w:rPr>
          <w:rFonts w:hint="cs"/>
          <w:rtl/>
        </w:rPr>
        <w:tab/>
      </w:r>
      <w:r w:rsidRPr="00C76035">
        <w:rPr>
          <w:rFonts w:hint="cs"/>
          <w:rtl/>
        </w:rPr>
        <w:t xml:space="preserve">بينما تحيط </w:t>
      </w:r>
      <w:r w:rsidRPr="00C76035">
        <w:rPr>
          <w:rtl/>
        </w:rPr>
        <w:t xml:space="preserve">اللجنة </w:t>
      </w:r>
      <w:r w:rsidRPr="00C76035">
        <w:rPr>
          <w:rFonts w:hint="cs"/>
          <w:rtl/>
        </w:rPr>
        <w:t xml:space="preserve">علما بتخصيص موارد بشرية </w:t>
      </w:r>
      <w:r w:rsidRPr="00C76035">
        <w:rPr>
          <w:rtl/>
        </w:rPr>
        <w:t xml:space="preserve">إضافية </w:t>
      </w:r>
      <w:r w:rsidRPr="00C76035">
        <w:rPr>
          <w:rFonts w:hint="cs"/>
          <w:rtl/>
        </w:rPr>
        <w:t>ل</w:t>
      </w:r>
      <w:r w:rsidRPr="00C76035">
        <w:rPr>
          <w:rtl/>
        </w:rPr>
        <w:t xml:space="preserve">لأمانة الدائمة لخطة </w:t>
      </w:r>
      <w:r w:rsidRPr="00C76035">
        <w:rPr>
          <w:rFonts w:hint="cs"/>
          <w:rtl/>
        </w:rPr>
        <w:t>ال</w:t>
      </w:r>
      <w:r w:rsidRPr="00C76035">
        <w:rPr>
          <w:rtl/>
        </w:rPr>
        <w:t xml:space="preserve">عمل </w:t>
      </w:r>
      <w:r w:rsidRPr="00C76035">
        <w:rPr>
          <w:rFonts w:hint="cs"/>
          <w:rtl/>
        </w:rPr>
        <w:t>ال</w:t>
      </w:r>
      <w:r w:rsidRPr="00C76035">
        <w:rPr>
          <w:rtl/>
        </w:rPr>
        <w:t>وطنية لبقاء الطفل وحمايته ‏ونمائه، ت</w:t>
      </w:r>
      <w:r w:rsidRPr="00C76035">
        <w:rPr>
          <w:rFonts w:hint="cs"/>
          <w:rtl/>
        </w:rPr>
        <w:t>عرب عن قلقها ل</w:t>
      </w:r>
      <w:r w:rsidRPr="00C76035">
        <w:rPr>
          <w:rtl/>
        </w:rPr>
        <w:t>أن ميزاني</w:t>
      </w:r>
      <w:r w:rsidR="00501949">
        <w:rPr>
          <w:rFonts w:hint="cs"/>
          <w:rtl/>
        </w:rPr>
        <w:t xml:space="preserve">ة هذه الأمانة </w:t>
      </w:r>
      <w:r w:rsidRPr="00C76035">
        <w:rPr>
          <w:rtl/>
        </w:rPr>
        <w:t xml:space="preserve">لا تزال غير كافية </w:t>
      </w:r>
      <w:r w:rsidRPr="00C76035">
        <w:rPr>
          <w:rFonts w:hint="cs"/>
          <w:rtl/>
        </w:rPr>
        <w:t>لتضطلع</w:t>
      </w:r>
      <w:r w:rsidRPr="00C76035">
        <w:rPr>
          <w:rtl/>
        </w:rPr>
        <w:t xml:space="preserve"> بدوره</w:t>
      </w:r>
      <w:r w:rsidRPr="00C76035">
        <w:rPr>
          <w:rFonts w:hint="cs"/>
          <w:rtl/>
        </w:rPr>
        <w:t>ا</w:t>
      </w:r>
      <w:r w:rsidRPr="00C76035">
        <w:rPr>
          <w:rtl/>
        </w:rPr>
        <w:t xml:space="preserve"> التنسيقي</w:t>
      </w:r>
      <w:r w:rsidRPr="00C76035">
        <w:rPr>
          <w:rFonts w:hint="cs"/>
          <w:rtl/>
        </w:rPr>
        <w:t xml:space="preserve"> على نحو فعال</w:t>
      </w:r>
      <w:r w:rsidRPr="00C76035">
        <w:rPr>
          <w:rtl/>
        </w:rPr>
        <w:t xml:space="preserve">. </w:t>
      </w:r>
    </w:p>
    <w:p w:rsidR="00EF5148" w:rsidRPr="00C76035" w:rsidRDefault="00EF5148" w:rsidP="00C76035">
      <w:pPr>
        <w:pStyle w:val="SingleTxtGA"/>
      </w:pPr>
      <w:r w:rsidRPr="00C76035">
        <w:rPr>
          <w:rtl/>
        </w:rPr>
        <w:t>11</w:t>
      </w:r>
      <w:r w:rsidRPr="00C76035">
        <w:rPr>
          <w:rFonts w:hint="cs"/>
          <w:rtl/>
        </w:rPr>
        <w:t>-</w:t>
      </w:r>
      <w:r w:rsidR="00C76035">
        <w:rPr>
          <w:rFonts w:hint="cs"/>
          <w:rtl/>
        </w:rPr>
        <w:tab/>
      </w:r>
      <w:r w:rsidRPr="00F15875">
        <w:rPr>
          <w:rFonts w:hint="cs"/>
          <w:b/>
          <w:bCs/>
          <w:rtl/>
        </w:rPr>
        <w:t>تؤكد</w:t>
      </w:r>
      <w:r w:rsidRPr="00F15875">
        <w:rPr>
          <w:b/>
          <w:bCs/>
          <w:rtl/>
        </w:rPr>
        <w:t xml:space="preserve"> اللجنة توصيتها السابقة </w:t>
      </w:r>
      <w:r w:rsidRPr="00F15875">
        <w:rPr>
          <w:rFonts w:hint="cs"/>
          <w:b/>
          <w:bCs/>
          <w:rtl/>
        </w:rPr>
        <w:t>(</w:t>
      </w:r>
      <w:r w:rsidRPr="00F15875">
        <w:rPr>
          <w:rFonts w:hint="cs"/>
          <w:b/>
          <w:bCs/>
        </w:rPr>
        <w:t>CRC/C/15/Add.</w:t>
      </w:r>
      <w:r w:rsidRPr="00F15875">
        <w:rPr>
          <w:b/>
          <w:bCs/>
        </w:rPr>
        <w:t>193</w:t>
      </w:r>
      <w:r w:rsidRPr="00F15875">
        <w:rPr>
          <w:rFonts w:hint="cs"/>
          <w:b/>
          <w:bCs/>
          <w:rtl/>
        </w:rPr>
        <w:t>، الفقرة 12)</w:t>
      </w:r>
      <w:r w:rsidRPr="00F15875">
        <w:rPr>
          <w:b/>
          <w:bCs/>
          <w:rtl/>
        </w:rPr>
        <w:t xml:space="preserve"> </w:t>
      </w:r>
      <w:r w:rsidRPr="00F15875">
        <w:rPr>
          <w:rFonts w:hint="cs"/>
          <w:b/>
          <w:bCs/>
          <w:rtl/>
        </w:rPr>
        <w:t>با</w:t>
      </w:r>
      <w:r w:rsidRPr="00F15875">
        <w:rPr>
          <w:b/>
          <w:bCs/>
          <w:rtl/>
        </w:rPr>
        <w:t>تخ</w:t>
      </w:r>
      <w:r w:rsidRPr="00F15875">
        <w:rPr>
          <w:rFonts w:hint="cs"/>
          <w:b/>
          <w:bCs/>
          <w:rtl/>
        </w:rPr>
        <w:t>ا</w:t>
      </w:r>
      <w:r w:rsidRPr="00F15875">
        <w:rPr>
          <w:b/>
          <w:bCs/>
          <w:rtl/>
        </w:rPr>
        <w:t>ذ جميع التدابير اللازمة لتخصيص ما يكفي من الموارد البشرية والمالية لآلية التنسيق.</w:t>
      </w:r>
      <w:r w:rsidRPr="00C76035">
        <w:rPr>
          <w:rtl/>
        </w:rPr>
        <w:t xml:space="preserve"> </w:t>
      </w:r>
    </w:p>
    <w:p w:rsidR="00EF5148" w:rsidRPr="00C76035" w:rsidRDefault="00C76035" w:rsidP="00C76035">
      <w:pPr>
        <w:pStyle w:val="H23GA"/>
      </w:pPr>
      <w:r>
        <w:rPr>
          <w:rFonts w:hint="cs"/>
          <w:rtl/>
        </w:rPr>
        <w:tab/>
      </w:r>
      <w:r>
        <w:rPr>
          <w:rFonts w:hint="cs"/>
          <w:rtl/>
        </w:rPr>
        <w:tab/>
      </w:r>
      <w:r w:rsidR="00EF5148" w:rsidRPr="00C76035">
        <w:rPr>
          <w:rtl/>
        </w:rPr>
        <w:t xml:space="preserve">خطة </w:t>
      </w:r>
      <w:r w:rsidR="00EF5148" w:rsidRPr="00C76035">
        <w:rPr>
          <w:rFonts w:hint="cs"/>
          <w:rtl/>
        </w:rPr>
        <w:t>ال</w:t>
      </w:r>
      <w:r w:rsidR="00EF5148" w:rsidRPr="00C76035">
        <w:rPr>
          <w:rtl/>
        </w:rPr>
        <w:t xml:space="preserve">عمل </w:t>
      </w:r>
      <w:r w:rsidR="00EF5148" w:rsidRPr="00C76035">
        <w:rPr>
          <w:rFonts w:hint="cs"/>
          <w:rtl/>
        </w:rPr>
        <w:t>ال</w:t>
      </w:r>
      <w:r w:rsidR="00EF5148" w:rsidRPr="00C76035">
        <w:rPr>
          <w:rtl/>
        </w:rPr>
        <w:t>وطنية</w:t>
      </w:r>
    </w:p>
    <w:p w:rsidR="00EF5148" w:rsidRPr="00C76035" w:rsidRDefault="00EF5148" w:rsidP="00202FE6">
      <w:pPr>
        <w:pStyle w:val="SingleTxtGA"/>
      </w:pPr>
      <w:r w:rsidRPr="00C76035">
        <w:rPr>
          <w:rtl/>
        </w:rPr>
        <w:t>12</w:t>
      </w:r>
      <w:r w:rsidRPr="00C76035">
        <w:rPr>
          <w:rFonts w:hint="cs"/>
          <w:rtl/>
        </w:rPr>
        <w:t>-</w:t>
      </w:r>
      <w:r w:rsidR="00C76035">
        <w:rPr>
          <w:rFonts w:hint="cs"/>
          <w:rtl/>
        </w:rPr>
        <w:tab/>
      </w:r>
      <w:r w:rsidRPr="00C76035">
        <w:rPr>
          <w:rtl/>
        </w:rPr>
        <w:t xml:space="preserve">تشعر اللجنة بالقلق إزاء </w:t>
      </w:r>
      <w:r w:rsidRPr="00C76035">
        <w:rPr>
          <w:rFonts w:hint="cs"/>
          <w:rtl/>
        </w:rPr>
        <w:t>ال</w:t>
      </w:r>
      <w:r w:rsidRPr="00C76035">
        <w:rPr>
          <w:rtl/>
        </w:rPr>
        <w:t>تأخر</w:t>
      </w:r>
      <w:r w:rsidRPr="00C76035">
        <w:rPr>
          <w:rFonts w:hint="cs"/>
          <w:rtl/>
        </w:rPr>
        <w:t xml:space="preserve"> في</w:t>
      </w:r>
      <w:r w:rsidRPr="00C76035">
        <w:rPr>
          <w:rtl/>
        </w:rPr>
        <w:t xml:space="preserve"> </w:t>
      </w:r>
      <w:r w:rsidRPr="00C76035">
        <w:rPr>
          <w:rFonts w:hint="cs"/>
          <w:rtl/>
        </w:rPr>
        <w:t xml:space="preserve">اعتماد </w:t>
      </w:r>
      <w:r w:rsidRPr="00C76035">
        <w:rPr>
          <w:rtl/>
        </w:rPr>
        <w:t xml:space="preserve">خطة عمل وطنية جديدة </w:t>
      </w:r>
      <w:r w:rsidRPr="00C76035">
        <w:rPr>
          <w:rFonts w:hint="cs"/>
          <w:rtl/>
        </w:rPr>
        <w:t>من أجل ا</w:t>
      </w:r>
      <w:r w:rsidRPr="00C76035">
        <w:rPr>
          <w:rtl/>
        </w:rPr>
        <w:t xml:space="preserve">لأطفال لمدة ثماني سنوات. </w:t>
      </w:r>
      <w:r w:rsidRPr="00C76035">
        <w:rPr>
          <w:rFonts w:hint="cs"/>
          <w:rtl/>
        </w:rPr>
        <w:t>وتحيط</w:t>
      </w:r>
      <w:r w:rsidRPr="00C76035">
        <w:rPr>
          <w:rtl/>
        </w:rPr>
        <w:t xml:space="preserve"> اللجنة </w:t>
      </w:r>
      <w:r w:rsidRPr="00C76035">
        <w:rPr>
          <w:rFonts w:hint="cs"/>
          <w:rtl/>
        </w:rPr>
        <w:t>علما ب</w:t>
      </w:r>
      <w:r w:rsidRPr="00C76035">
        <w:rPr>
          <w:rtl/>
        </w:rPr>
        <w:t xml:space="preserve">أن إطار </w:t>
      </w:r>
      <w:r w:rsidRPr="00C76035">
        <w:rPr>
          <w:rFonts w:hint="cs"/>
          <w:rtl/>
        </w:rPr>
        <w:t xml:space="preserve">المبادئ التوجيهية </w:t>
      </w:r>
      <w:r w:rsidRPr="00C76035">
        <w:rPr>
          <w:rtl/>
        </w:rPr>
        <w:t xml:space="preserve">الاستراتيجية </w:t>
      </w:r>
      <w:r w:rsidRPr="00C76035">
        <w:rPr>
          <w:rFonts w:hint="cs"/>
          <w:rtl/>
        </w:rPr>
        <w:t>للنهوض بالأطفال للفترة</w:t>
      </w:r>
      <w:r w:rsidRPr="00C76035">
        <w:rPr>
          <w:rtl/>
        </w:rPr>
        <w:t xml:space="preserve"> 2008-2017 ال</w:t>
      </w:r>
      <w:r w:rsidRPr="00C76035">
        <w:rPr>
          <w:rFonts w:hint="cs"/>
          <w:rtl/>
        </w:rPr>
        <w:t xml:space="preserve">ذي </w:t>
      </w:r>
      <w:r w:rsidRPr="00C76035">
        <w:rPr>
          <w:rtl/>
        </w:rPr>
        <w:t>اعتمد في تشرين الأول</w:t>
      </w:r>
      <w:r w:rsidRPr="00C76035">
        <w:rPr>
          <w:rFonts w:hint="cs"/>
          <w:rtl/>
        </w:rPr>
        <w:t>/أكتوبر</w:t>
      </w:r>
      <w:r w:rsidRPr="00C76035">
        <w:rPr>
          <w:rtl/>
        </w:rPr>
        <w:t xml:space="preserve"> 2008</w:t>
      </w:r>
      <w:r w:rsidRPr="00C76035">
        <w:rPr>
          <w:rFonts w:hint="cs"/>
          <w:rtl/>
        </w:rPr>
        <w:t>، يعد</w:t>
      </w:r>
      <w:r w:rsidRPr="00C76035">
        <w:rPr>
          <w:rtl/>
        </w:rPr>
        <w:t xml:space="preserve"> بمثابة خطة </w:t>
      </w:r>
      <w:r w:rsidRPr="00C76035">
        <w:rPr>
          <w:rFonts w:hint="cs"/>
          <w:rtl/>
        </w:rPr>
        <w:t>ال</w:t>
      </w:r>
      <w:r w:rsidRPr="00C76035">
        <w:rPr>
          <w:rtl/>
        </w:rPr>
        <w:t xml:space="preserve">عمل </w:t>
      </w:r>
      <w:r w:rsidRPr="00C76035">
        <w:rPr>
          <w:rFonts w:hint="cs"/>
          <w:rtl/>
        </w:rPr>
        <w:t>ال</w:t>
      </w:r>
      <w:r w:rsidRPr="00C76035">
        <w:rPr>
          <w:rtl/>
        </w:rPr>
        <w:t xml:space="preserve">وطنية </w:t>
      </w:r>
      <w:r w:rsidRPr="00C76035">
        <w:rPr>
          <w:rFonts w:hint="cs"/>
          <w:rtl/>
        </w:rPr>
        <w:t>ال</w:t>
      </w:r>
      <w:r w:rsidRPr="00C76035">
        <w:rPr>
          <w:rtl/>
        </w:rPr>
        <w:t xml:space="preserve">جديدة لبقاء الطفل وحمايته ‏ونمائه. ومع ذلك، تعرب اللجنة عن قلقها </w:t>
      </w:r>
      <w:r w:rsidRPr="00C76035">
        <w:rPr>
          <w:rFonts w:hint="cs"/>
          <w:rtl/>
        </w:rPr>
        <w:t>ل</w:t>
      </w:r>
      <w:r w:rsidRPr="00C76035">
        <w:rPr>
          <w:rtl/>
        </w:rPr>
        <w:t>أن</w:t>
      </w:r>
      <w:r w:rsidRPr="00C76035">
        <w:rPr>
          <w:rFonts w:hint="cs"/>
          <w:rtl/>
        </w:rPr>
        <w:t>ه لم يُشرع بعد في</w:t>
      </w:r>
      <w:r w:rsidRPr="00C76035">
        <w:rPr>
          <w:rtl/>
        </w:rPr>
        <w:t xml:space="preserve"> تنفيذ </w:t>
      </w:r>
      <w:r w:rsidR="00202FE6">
        <w:rPr>
          <w:rFonts w:hint="cs"/>
          <w:rtl/>
        </w:rPr>
        <w:t>هذا ال</w:t>
      </w:r>
      <w:r w:rsidRPr="00C76035">
        <w:rPr>
          <w:rtl/>
        </w:rPr>
        <w:t xml:space="preserve">إطار. </w:t>
      </w:r>
    </w:p>
    <w:p w:rsidR="00EF5148" w:rsidRPr="00C76035" w:rsidRDefault="00EF5148" w:rsidP="00C76035">
      <w:pPr>
        <w:pStyle w:val="SingleTxtGA"/>
      </w:pPr>
      <w:r w:rsidRPr="00C76035">
        <w:rPr>
          <w:rtl/>
        </w:rPr>
        <w:t>13</w:t>
      </w:r>
      <w:r w:rsidRPr="00C76035">
        <w:rPr>
          <w:rFonts w:hint="cs"/>
          <w:rtl/>
        </w:rPr>
        <w:t>-</w:t>
      </w:r>
      <w:r w:rsidR="00C76035">
        <w:rPr>
          <w:rFonts w:hint="cs"/>
          <w:rtl/>
        </w:rPr>
        <w:tab/>
      </w:r>
      <w:r w:rsidRPr="00F15875">
        <w:rPr>
          <w:b/>
          <w:bCs/>
          <w:rtl/>
        </w:rPr>
        <w:t xml:space="preserve">تحث اللجنة الدولة الطرف على المضي في تنفيذ إطار </w:t>
      </w:r>
      <w:r w:rsidRPr="00F15875">
        <w:rPr>
          <w:rFonts w:hint="cs"/>
          <w:b/>
          <w:bCs/>
          <w:rtl/>
        </w:rPr>
        <w:t>المبادئ التوجيهية</w:t>
      </w:r>
      <w:r w:rsidRPr="00F15875">
        <w:rPr>
          <w:b/>
          <w:bCs/>
          <w:rtl/>
        </w:rPr>
        <w:t xml:space="preserve"> الاستراتيجية للنهوض بالأطفال</w:t>
      </w:r>
      <w:r w:rsidRPr="00F15875">
        <w:rPr>
          <w:rFonts w:hint="cs"/>
          <w:b/>
          <w:bCs/>
          <w:rtl/>
        </w:rPr>
        <w:t xml:space="preserve"> للفترة</w:t>
      </w:r>
      <w:r w:rsidRPr="00F15875">
        <w:rPr>
          <w:b/>
          <w:bCs/>
          <w:rtl/>
        </w:rPr>
        <w:t xml:space="preserve"> 2008-2017</w:t>
      </w:r>
      <w:r w:rsidRPr="00F15875">
        <w:rPr>
          <w:rFonts w:hint="cs"/>
          <w:b/>
          <w:bCs/>
          <w:rtl/>
        </w:rPr>
        <w:t xml:space="preserve"> دون تأخير. </w:t>
      </w:r>
      <w:r w:rsidRPr="00F15875">
        <w:rPr>
          <w:b/>
          <w:bCs/>
          <w:rtl/>
        </w:rPr>
        <w:t xml:space="preserve">وتدعو اللجنة الدولة الطرف </w:t>
      </w:r>
      <w:r w:rsidRPr="00F15875">
        <w:rPr>
          <w:rFonts w:hint="cs"/>
          <w:b/>
          <w:bCs/>
          <w:rtl/>
        </w:rPr>
        <w:t xml:space="preserve">إلى </w:t>
      </w:r>
      <w:r w:rsidRPr="00F15875">
        <w:rPr>
          <w:b/>
          <w:bCs/>
          <w:rtl/>
        </w:rPr>
        <w:t>تقد</w:t>
      </w:r>
      <w:r w:rsidRPr="00F15875">
        <w:rPr>
          <w:rFonts w:hint="cs"/>
          <w:b/>
          <w:bCs/>
          <w:rtl/>
        </w:rPr>
        <w:t>ي</w:t>
      </w:r>
      <w:r w:rsidRPr="00F15875">
        <w:rPr>
          <w:b/>
          <w:bCs/>
          <w:rtl/>
        </w:rPr>
        <w:t>م مزيد من التفاصيل في تقريرها المقبل ع</w:t>
      </w:r>
      <w:r w:rsidRPr="00F15875">
        <w:rPr>
          <w:rFonts w:hint="cs"/>
          <w:b/>
          <w:bCs/>
          <w:rtl/>
        </w:rPr>
        <w:t>ن</w:t>
      </w:r>
      <w:r w:rsidRPr="00F15875">
        <w:rPr>
          <w:b/>
          <w:bCs/>
          <w:rtl/>
        </w:rPr>
        <w:t xml:space="preserve"> التدابير الملموسة التي اتخذت </w:t>
      </w:r>
      <w:r w:rsidRPr="00F15875">
        <w:rPr>
          <w:rFonts w:hint="cs"/>
          <w:b/>
          <w:bCs/>
          <w:rtl/>
        </w:rPr>
        <w:t xml:space="preserve">من أجل </w:t>
      </w:r>
      <w:r w:rsidRPr="00F15875">
        <w:rPr>
          <w:b/>
          <w:bCs/>
          <w:rtl/>
        </w:rPr>
        <w:t>تنفيذه.</w:t>
      </w:r>
      <w:r w:rsidRPr="00C76035">
        <w:rPr>
          <w:rtl/>
        </w:rPr>
        <w:t xml:space="preserve"> </w:t>
      </w:r>
    </w:p>
    <w:p w:rsidR="00EF5148" w:rsidRPr="00C76035" w:rsidRDefault="00C76035" w:rsidP="00C76035">
      <w:pPr>
        <w:pStyle w:val="H23GA"/>
      </w:pPr>
      <w:r>
        <w:rPr>
          <w:rFonts w:hint="cs"/>
          <w:rtl/>
        </w:rPr>
        <w:tab/>
      </w:r>
      <w:r>
        <w:rPr>
          <w:rFonts w:hint="cs"/>
          <w:rtl/>
        </w:rPr>
        <w:tab/>
      </w:r>
      <w:r w:rsidR="00EF5148" w:rsidRPr="00C76035">
        <w:rPr>
          <w:rtl/>
        </w:rPr>
        <w:t>الرصد المستقل</w:t>
      </w:r>
    </w:p>
    <w:p w:rsidR="00EF5148" w:rsidRPr="00C76035" w:rsidRDefault="00EF5148" w:rsidP="00C76035">
      <w:pPr>
        <w:pStyle w:val="SingleTxtGA"/>
        <w:rPr>
          <w:rFonts w:hint="cs"/>
        </w:rPr>
      </w:pPr>
      <w:r w:rsidRPr="00C76035">
        <w:rPr>
          <w:rtl/>
        </w:rPr>
        <w:t>14</w:t>
      </w:r>
      <w:r w:rsidRPr="00C76035">
        <w:rPr>
          <w:rFonts w:hint="cs"/>
          <w:rtl/>
        </w:rPr>
        <w:t>-</w:t>
      </w:r>
      <w:r w:rsidR="00C76035">
        <w:rPr>
          <w:rFonts w:hint="cs"/>
          <w:rtl/>
        </w:rPr>
        <w:tab/>
      </w:r>
      <w:r w:rsidRPr="00C76035">
        <w:rPr>
          <w:rtl/>
        </w:rPr>
        <w:t>لاحظ</w:t>
      </w:r>
      <w:r w:rsidRPr="00C76035">
        <w:rPr>
          <w:rFonts w:hint="cs"/>
          <w:rtl/>
        </w:rPr>
        <w:t>ت</w:t>
      </w:r>
      <w:r w:rsidRPr="00C76035">
        <w:rPr>
          <w:rtl/>
        </w:rPr>
        <w:t xml:space="preserve"> اللجنة </w:t>
      </w:r>
      <w:r w:rsidRPr="00C76035">
        <w:rPr>
          <w:rFonts w:hint="cs"/>
          <w:rtl/>
        </w:rPr>
        <w:t>ب</w:t>
      </w:r>
      <w:r w:rsidRPr="00C76035">
        <w:rPr>
          <w:rtl/>
        </w:rPr>
        <w:t xml:space="preserve">ارتياح إصلاح المؤسسة الوطنية لحقوق الإنسان </w:t>
      </w:r>
      <w:r w:rsidRPr="00C76035">
        <w:rPr>
          <w:rFonts w:hint="cs"/>
          <w:rtl/>
        </w:rPr>
        <w:t>استنادا إلى</w:t>
      </w:r>
      <w:r w:rsidRPr="00C76035">
        <w:rPr>
          <w:rtl/>
        </w:rPr>
        <w:t xml:space="preserve"> القانون الذي اعتمده البرلمان يوم 21 </w:t>
      </w:r>
      <w:r w:rsidRPr="00C76035">
        <w:rPr>
          <w:rFonts w:hint="cs"/>
          <w:rtl/>
        </w:rPr>
        <w:t>كانون الأول/</w:t>
      </w:r>
      <w:r w:rsidRPr="00C76035">
        <w:rPr>
          <w:rtl/>
        </w:rPr>
        <w:t xml:space="preserve">ديسمبر 2009. </w:t>
      </w:r>
      <w:r w:rsidRPr="00C76035">
        <w:rPr>
          <w:rFonts w:hint="cs"/>
          <w:rtl/>
        </w:rPr>
        <w:t xml:space="preserve">غير أن </w:t>
      </w:r>
      <w:r w:rsidRPr="00C76035">
        <w:rPr>
          <w:rtl/>
        </w:rPr>
        <w:t xml:space="preserve">اللجنة </w:t>
      </w:r>
      <w:r w:rsidRPr="00C76035">
        <w:rPr>
          <w:rFonts w:hint="cs"/>
          <w:rtl/>
        </w:rPr>
        <w:t xml:space="preserve">تشعر </w:t>
      </w:r>
      <w:r w:rsidRPr="00C76035">
        <w:rPr>
          <w:rtl/>
        </w:rPr>
        <w:t xml:space="preserve">بالقلق لأن مصدر تمويل </w:t>
      </w:r>
      <w:r w:rsidRPr="00C76035">
        <w:rPr>
          <w:rFonts w:hint="cs"/>
          <w:rtl/>
        </w:rPr>
        <w:t>ا</w:t>
      </w:r>
      <w:r w:rsidRPr="00C76035">
        <w:rPr>
          <w:rtl/>
        </w:rPr>
        <w:t>للجنة الوطنية لحقوق الإنسان</w:t>
      </w:r>
      <w:r w:rsidRPr="00C76035">
        <w:rPr>
          <w:rFonts w:hint="cs"/>
          <w:rtl/>
        </w:rPr>
        <w:t xml:space="preserve"> ومستواه</w:t>
      </w:r>
      <w:r w:rsidRPr="00C76035">
        <w:rPr>
          <w:rtl/>
        </w:rPr>
        <w:t>، و</w:t>
      </w:r>
      <w:r w:rsidRPr="00C76035">
        <w:rPr>
          <w:rFonts w:hint="cs"/>
          <w:rtl/>
        </w:rPr>
        <w:t xml:space="preserve">إجراءات </w:t>
      </w:r>
      <w:r w:rsidRPr="00C76035">
        <w:rPr>
          <w:rtl/>
        </w:rPr>
        <w:t xml:space="preserve">ترشيح/تعيين </w:t>
      </w:r>
      <w:r w:rsidRPr="00C76035">
        <w:rPr>
          <w:rFonts w:hint="cs"/>
          <w:rtl/>
        </w:rPr>
        <w:t xml:space="preserve">وفصل </w:t>
      </w:r>
      <w:r w:rsidRPr="00C76035">
        <w:rPr>
          <w:rtl/>
        </w:rPr>
        <w:t xml:space="preserve">أعضائها، فضلا عن علاقاتها مع السلطة التنفيذية، </w:t>
      </w:r>
      <w:r w:rsidRPr="00C76035">
        <w:rPr>
          <w:rFonts w:hint="cs"/>
          <w:rtl/>
        </w:rPr>
        <w:t>يُ</w:t>
      </w:r>
      <w:r w:rsidRPr="00C76035">
        <w:rPr>
          <w:rtl/>
        </w:rPr>
        <w:t xml:space="preserve">حتمل أن تؤثر على استقلالها وعملها بشكل فعال. </w:t>
      </w:r>
    </w:p>
    <w:p w:rsidR="00EF5148" w:rsidRPr="00F15875" w:rsidRDefault="00EF5148" w:rsidP="003379DE">
      <w:pPr>
        <w:pStyle w:val="SingleTxtGA"/>
        <w:rPr>
          <w:b/>
          <w:bCs/>
        </w:rPr>
      </w:pPr>
      <w:r w:rsidRPr="00C76035">
        <w:rPr>
          <w:rtl/>
        </w:rPr>
        <w:t>15</w:t>
      </w:r>
      <w:r w:rsidRPr="00C76035">
        <w:rPr>
          <w:rFonts w:hint="cs"/>
          <w:rtl/>
        </w:rPr>
        <w:t>-</w:t>
      </w:r>
      <w:r w:rsidR="00C76035">
        <w:rPr>
          <w:rFonts w:hint="cs"/>
          <w:rtl/>
        </w:rPr>
        <w:tab/>
      </w:r>
      <w:r w:rsidRPr="00F15875">
        <w:rPr>
          <w:rFonts w:hint="cs"/>
          <w:b/>
          <w:bCs/>
          <w:rtl/>
        </w:rPr>
        <w:t xml:space="preserve">إن </w:t>
      </w:r>
      <w:r w:rsidRPr="00F15875">
        <w:rPr>
          <w:b/>
          <w:bCs/>
          <w:rtl/>
        </w:rPr>
        <w:t xml:space="preserve">اللجنة </w:t>
      </w:r>
      <w:r w:rsidRPr="00F15875">
        <w:rPr>
          <w:rFonts w:hint="cs"/>
          <w:b/>
          <w:bCs/>
          <w:rtl/>
        </w:rPr>
        <w:t xml:space="preserve">إذ </w:t>
      </w:r>
      <w:r w:rsidRPr="00F15875">
        <w:rPr>
          <w:b/>
          <w:bCs/>
          <w:rtl/>
        </w:rPr>
        <w:t xml:space="preserve">توجه عناية الدولة الطرف </w:t>
      </w:r>
      <w:r w:rsidRPr="00F15875">
        <w:rPr>
          <w:rFonts w:hint="cs"/>
          <w:b/>
          <w:bCs/>
          <w:rtl/>
        </w:rPr>
        <w:t>إلى تعل</w:t>
      </w:r>
      <w:r w:rsidRPr="00F15875">
        <w:rPr>
          <w:b/>
          <w:bCs/>
          <w:rtl/>
        </w:rPr>
        <w:t xml:space="preserve">يقها العام رقم 2 (2002) </w:t>
      </w:r>
      <w:r w:rsidRPr="00F15875">
        <w:rPr>
          <w:rFonts w:hint="cs"/>
          <w:b/>
          <w:bCs/>
          <w:rtl/>
        </w:rPr>
        <w:t xml:space="preserve">بشأن </w:t>
      </w:r>
      <w:r w:rsidRPr="00F15875">
        <w:rPr>
          <w:b/>
          <w:bCs/>
          <w:rtl/>
        </w:rPr>
        <w:t xml:space="preserve">دور مؤسسات </w:t>
      </w:r>
      <w:r w:rsidRPr="00F15875">
        <w:rPr>
          <w:rFonts w:hint="cs"/>
          <w:b/>
          <w:bCs/>
          <w:rtl/>
        </w:rPr>
        <w:t xml:space="preserve">حقوق الإنسان </w:t>
      </w:r>
      <w:r w:rsidRPr="00F15875">
        <w:rPr>
          <w:b/>
          <w:bCs/>
          <w:rtl/>
        </w:rPr>
        <w:t>الوطنية المستقلة الإنسان في تعزيز وحماية حقوق الطفل</w:t>
      </w:r>
      <w:r w:rsidRPr="00F15875">
        <w:rPr>
          <w:rFonts w:hint="cs"/>
          <w:b/>
          <w:bCs/>
          <w:rtl/>
        </w:rPr>
        <w:t>،</w:t>
      </w:r>
      <w:r w:rsidRPr="00F15875">
        <w:rPr>
          <w:b/>
          <w:bCs/>
          <w:rtl/>
        </w:rPr>
        <w:t xml:space="preserve"> </w:t>
      </w:r>
      <w:r w:rsidRPr="00F15875">
        <w:rPr>
          <w:rFonts w:hint="cs"/>
          <w:b/>
          <w:bCs/>
          <w:rtl/>
        </w:rPr>
        <w:t>تؤكد</w:t>
      </w:r>
      <w:r w:rsidRPr="00F15875">
        <w:rPr>
          <w:b/>
          <w:bCs/>
          <w:rtl/>
        </w:rPr>
        <w:t xml:space="preserve"> توصيتها بأن تنظر الدولة الطرف في هيكل ومهام اللجنة الوطنية </w:t>
      </w:r>
      <w:r w:rsidRPr="00F15875">
        <w:rPr>
          <w:rFonts w:hint="cs"/>
          <w:b/>
          <w:bCs/>
          <w:rtl/>
        </w:rPr>
        <w:t>ل</w:t>
      </w:r>
      <w:r w:rsidRPr="00F15875">
        <w:rPr>
          <w:b/>
          <w:bCs/>
          <w:rtl/>
        </w:rPr>
        <w:t xml:space="preserve">حقوق الإنسان، وفقا للمبادئ المتعلقة بمركز المؤسسات الوطنية لتعزيز حقوق الإنسان وحمايتها (مبادئ باريس)، </w:t>
      </w:r>
      <w:r w:rsidRPr="00F15875">
        <w:rPr>
          <w:rFonts w:hint="cs"/>
          <w:b/>
          <w:bCs/>
          <w:rtl/>
        </w:rPr>
        <w:t>وتمكنها</w:t>
      </w:r>
      <w:r w:rsidRPr="00F15875">
        <w:rPr>
          <w:b/>
          <w:bCs/>
          <w:rtl/>
        </w:rPr>
        <w:t xml:space="preserve"> من تغطية حقوق الطفل، </w:t>
      </w:r>
      <w:r w:rsidRPr="00F15875">
        <w:rPr>
          <w:rFonts w:hint="cs"/>
          <w:b/>
          <w:bCs/>
          <w:rtl/>
        </w:rPr>
        <w:t xml:space="preserve">وتخولها سلطة </w:t>
      </w:r>
      <w:r w:rsidRPr="00F15875">
        <w:rPr>
          <w:b/>
          <w:bCs/>
          <w:rtl/>
        </w:rPr>
        <w:t>تلقي</w:t>
      </w:r>
      <w:r w:rsidRPr="00F15875">
        <w:rPr>
          <w:rFonts w:hint="cs"/>
          <w:b/>
          <w:bCs/>
          <w:rtl/>
        </w:rPr>
        <w:t xml:space="preserve"> </w:t>
      </w:r>
      <w:r w:rsidRPr="00F15875">
        <w:rPr>
          <w:b/>
          <w:bCs/>
          <w:rtl/>
        </w:rPr>
        <w:t>الشكاوى المتعلقة بانتهاكات حقوق الطفل والتحقيق فيها ومعالج</w:t>
      </w:r>
      <w:r w:rsidRPr="00F15875">
        <w:rPr>
          <w:rFonts w:hint="cs"/>
          <w:b/>
          <w:bCs/>
          <w:rtl/>
        </w:rPr>
        <w:t>تها</w:t>
      </w:r>
      <w:r w:rsidRPr="00F15875">
        <w:rPr>
          <w:b/>
          <w:bCs/>
          <w:rtl/>
        </w:rPr>
        <w:t xml:space="preserve"> </w:t>
      </w:r>
      <w:r w:rsidRPr="00F15875">
        <w:rPr>
          <w:rFonts w:hint="cs"/>
          <w:b/>
          <w:bCs/>
          <w:rtl/>
        </w:rPr>
        <w:t>بأسلوب ي</w:t>
      </w:r>
      <w:r w:rsidRPr="00F15875">
        <w:rPr>
          <w:b/>
          <w:bCs/>
          <w:rtl/>
        </w:rPr>
        <w:t xml:space="preserve">راعي </w:t>
      </w:r>
      <w:r w:rsidRPr="00F15875">
        <w:rPr>
          <w:rFonts w:hint="cs"/>
          <w:b/>
          <w:bCs/>
          <w:rtl/>
        </w:rPr>
        <w:t xml:space="preserve">مصلحة </w:t>
      </w:r>
      <w:r w:rsidRPr="00F15875">
        <w:rPr>
          <w:b/>
          <w:bCs/>
          <w:rtl/>
        </w:rPr>
        <w:t xml:space="preserve">الطفل. </w:t>
      </w:r>
      <w:r w:rsidRPr="00F15875">
        <w:rPr>
          <w:rFonts w:hint="cs"/>
          <w:b/>
          <w:bCs/>
          <w:rtl/>
        </w:rPr>
        <w:t>و</w:t>
      </w:r>
      <w:r w:rsidRPr="00F15875">
        <w:rPr>
          <w:b/>
          <w:bCs/>
          <w:rtl/>
        </w:rPr>
        <w:t xml:space="preserve">تحقيقا لهذه الغاية، توصي اللجنة الدولة الطرف </w:t>
      </w:r>
      <w:r w:rsidRPr="00F15875">
        <w:rPr>
          <w:rFonts w:hint="cs"/>
          <w:b/>
          <w:bCs/>
          <w:rtl/>
        </w:rPr>
        <w:t>ب</w:t>
      </w:r>
      <w:r w:rsidRPr="00F15875">
        <w:rPr>
          <w:b/>
          <w:bCs/>
          <w:rtl/>
        </w:rPr>
        <w:t xml:space="preserve">تخصيص الموارد المالية والبشرية </w:t>
      </w:r>
      <w:r w:rsidRPr="00F15875">
        <w:rPr>
          <w:rFonts w:hint="cs"/>
          <w:b/>
          <w:bCs/>
          <w:rtl/>
        </w:rPr>
        <w:t xml:space="preserve">الكافية </w:t>
      </w:r>
      <w:r w:rsidRPr="00F15875">
        <w:rPr>
          <w:b/>
          <w:bCs/>
          <w:rtl/>
        </w:rPr>
        <w:t xml:space="preserve">للجنة الوطنية لحقوق الإنسان، والتماس المساعدة التقنية من مفوضية الأمم المتحدة السامية لحقوق الإنسان </w:t>
      </w:r>
      <w:r w:rsidRPr="00F15875">
        <w:rPr>
          <w:rFonts w:hint="cs"/>
          <w:b/>
          <w:bCs/>
          <w:rtl/>
        </w:rPr>
        <w:t xml:space="preserve">من بين </w:t>
      </w:r>
      <w:r w:rsidRPr="00F15875">
        <w:rPr>
          <w:b/>
          <w:bCs/>
          <w:rtl/>
        </w:rPr>
        <w:t xml:space="preserve">جهات </w:t>
      </w:r>
      <w:r w:rsidRPr="00F15875">
        <w:rPr>
          <w:rFonts w:hint="cs"/>
          <w:b/>
          <w:bCs/>
          <w:rtl/>
        </w:rPr>
        <w:t>أخرى.</w:t>
      </w:r>
      <w:r w:rsidRPr="00F15875">
        <w:rPr>
          <w:b/>
          <w:bCs/>
          <w:rtl/>
        </w:rPr>
        <w:t xml:space="preserve"> </w:t>
      </w:r>
    </w:p>
    <w:p w:rsidR="00EF5148" w:rsidRPr="00F15875" w:rsidRDefault="00F15875" w:rsidP="00F15875">
      <w:pPr>
        <w:pStyle w:val="H23GA"/>
      </w:pPr>
      <w:r>
        <w:rPr>
          <w:rFonts w:hint="cs"/>
          <w:rtl/>
        </w:rPr>
        <w:tab/>
      </w:r>
      <w:r>
        <w:rPr>
          <w:rFonts w:hint="cs"/>
          <w:rtl/>
        </w:rPr>
        <w:tab/>
      </w:r>
      <w:r w:rsidR="00EF5148" w:rsidRPr="00F15875">
        <w:rPr>
          <w:rtl/>
        </w:rPr>
        <w:t>تخصيص الموارد</w:t>
      </w:r>
    </w:p>
    <w:p w:rsidR="00EF5148" w:rsidRPr="00935DB1" w:rsidRDefault="00EF5148" w:rsidP="00340BF4">
      <w:pPr>
        <w:pStyle w:val="SingleTxtGA"/>
        <w:rPr>
          <w:szCs w:val="32"/>
        </w:rPr>
      </w:pPr>
      <w:r w:rsidRPr="00935DB1">
        <w:rPr>
          <w:rtl/>
        </w:rPr>
        <w:t>16</w:t>
      </w:r>
      <w:r w:rsidRPr="00935DB1">
        <w:rPr>
          <w:rFonts w:hint="cs"/>
          <w:rtl/>
        </w:rPr>
        <w:t>-</w:t>
      </w:r>
      <w:r w:rsidR="00340BF4">
        <w:rPr>
          <w:rFonts w:hint="cs"/>
          <w:rtl/>
        </w:rPr>
        <w:tab/>
      </w:r>
      <w:r w:rsidRPr="00935DB1">
        <w:rPr>
          <w:rtl/>
        </w:rPr>
        <w:t xml:space="preserve">بينما تلاحظ اللجنة أن </w:t>
      </w:r>
      <w:r w:rsidRPr="00935DB1">
        <w:rPr>
          <w:rFonts w:hint="cs"/>
          <w:rtl/>
        </w:rPr>
        <w:t>حصة متزايدة من</w:t>
      </w:r>
      <w:r w:rsidRPr="00935DB1">
        <w:rPr>
          <w:rtl/>
        </w:rPr>
        <w:t xml:space="preserve"> ميزانية الدولة الطرف </w:t>
      </w:r>
      <w:r w:rsidRPr="00935DB1">
        <w:rPr>
          <w:rFonts w:hint="cs"/>
          <w:rtl/>
        </w:rPr>
        <w:t>تُخصص ل</w:t>
      </w:r>
      <w:r w:rsidRPr="00935DB1">
        <w:rPr>
          <w:rtl/>
        </w:rPr>
        <w:t>لتعليم والصحة، فإنها لا تزال تشعر بالقلق إزاء انخفاض نسبة موارد الميزانية المخصصة لتنفيذ الاتفاقية. وتعرب اللجنة عن قلقها</w:t>
      </w:r>
      <w:r w:rsidRPr="00935DB1">
        <w:rPr>
          <w:rFonts w:hint="cs"/>
          <w:rtl/>
        </w:rPr>
        <w:t xml:space="preserve"> إزاء تخصيص</w:t>
      </w:r>
      <w:r w:rsidRPr="00935DB1">
        <w:rPr>
          <w:rtl/>
        </w:rPr>
        <w:t xml:space="preserve"> أقل من 1 في المائة من الميزانية الوطنية </w:t>
      </w:r>
      <w:r w:rsidRPr="00935DB1">
        <w:rPr>
          <w:rFonts w:hint="cs"/>
          <w:rtl/>
        </w:rPr>
        <w:t>ل</w:t>
      </w:r>
      <w:r w:rsidRPr="00935DB1">
        <w:rPr>
          <w:rtl/>
        </w:rPr>
        <w:t>قطاع العمل الاجتماعي والتضامن الوطني. وتلاحظ اللجنة مع القلق أيضا أن</w:t>
      </w:r>
      <w:r>
        <w:rPr>
          <w:rFonts w:hint="cs"/>
          <w:rtl/>
        </w:rPr>
        <w:t xml:space="preserve"> </w:t>
      </w:r>
      <w:r w:rsidRPr="00935DB1">
        <w:rPr>
          <w:rtl/>
        </w:rPr>
        <w:t>الدولة الطرف</w:t>
      </w:r>
      <w:r w:rsidRPr="00935DB1">
        <w:rPr>
          <w:rFonts w:hint="cs"/>
          <w:rtl/>
        </w:rPr>
        <w:t xml:space="preserve"> لا</w:t>
      </w:r>
      <w:r>
        <w:rPr>
          <w:rFonts w:hint="cs"/>
          <w:rtl/>
        </w:rPr>
        <w:t xml:space="preserve"> </w:t>
      </w:r>
      <w:r w:rsidRPr="00935DB1">
        <w:rPr>
          <w:rFonts w:hint="cs"/>
          <w:rtl/>
        </w:rPr>
        <w:t>تزال</w:t>
      </w:r>
      <w:r w:rsidRPr="00935DB1">
        <w:rPr>
          <w:rtl/>
        </w:rPr>
        <w:t xml:space="preserve"> غير قادر</w:t>
      </w:r>
      <w:r w:rsidRPr="00935DB1">
        <w:rPr>
          <w:rFonts w:hint="cs"/>
          <w:rtl/>
        </w:rPr>
        <w:t>ة</w:t>
      </w:r>
      <w:r w:rsidRPr="00935DB1">
        <w:rPr>
          <w:rtl/>
        </w:rPr>
        <w:t xml:space="preserve"> على رصد أثر </w:t>
      </w:r>
      <w:r w:rsidRPr="00935DB1">
        <w:rPr>
          <w:rFonts w:hint="cs"/>
          <w:rtl/>
        </w:rPr>
        <w:t>اعتمادات</w:t>
      </w:r>
      <w:r w:rsidRPr="00935DB1">
        <w:rPr>
          <w:rtl/>
        </w:rPr>
        <w:t xml:space="preserve"> ميزانيتها</w:t>
      </w:r>
      <w:r w:rsidRPr="00935DB1">
        <w:rPr>
          <w:rFonts w:hint="cs"/>
          <w:rtl/>
        </w:rPr>
        <w:t xml:space="preserve"> في ظل </w:t>
      </w:r>
      <w:r w:rsidRPr="00935DB1">
        <w:rPr>
          <w:rtl/>
        </w:rPr>
        <w:t xml:space="preserve">عدم وجود </w:t>
      </w:r>
      <w:r w:rsidRPr="00935DB1">
        <w:rPr>
          <w:rFonts w:hint="cs"/>
          <w:rtl/>
        </w:rPr>
        <w:t>موارد مخصصة للأ</w:t>
      </w:r>
      <w:r w:rsidRPr="00935DB1">
        <w:rPr>
          <w:rtl/>
        </w:rPr>
        <w:t xml:space="preserve">طفال. </w:t>
      </w:r>
      <w:r w:rsidRPr="00935DB1">
        <w:rPr>
          <w:rFonts w:hint="cs"/>
          <w:rtl/>
        </w:rPr>
        <w:t>و</w:t>
      </w:r>
      <w:r w:rsidRPr="00935DB1">
        <w:rPr>
          <w:rtl/>
        </w:rPr>
        <w:t xml:space="preserve">تشعر بالقلق </w:t>
      </w:r>
      <w:r w:rsidRPr="00935DB1">
        <w:rPr>
          <w:rFonts w:hint="cs"/>
          <w:rtl/>
        </w:rPr>
        <w:t xml:space="preserve">كذلك لأن الفساد </w:t>
      </w:r>
      <w:r>
        <w:rPr>
          <w:rFonts w:hint="cs"/>
          <w:rtl/>
        </w:rPr>
        <w:t>ما زال</w:t>
      </w:r>
      <w:r w:rsidRPr="00935DB1">
        <w:rPr>
          <w:rtl/>
        </w:rPr>
        <w:t xml:space="preserve"> </w:t>
      </w:r>
      <w:r>
        <w:rPr>
          <w:rFonts w:hint="cs"/>
          <w:rtl/>
        </w:rPr>
        <w:t xml:space="preserve">يحرف </w:t>
      </w:r>
      <w:r w:rsidRPr="00935DB1">
        <w:rPr>
          <w:rtl/>
        </w:rPr>
        <w:t xml:space="preserve">مسار الموارد التي من شأنها أن تحسن إعمال حقوق الطفل. </w:t>
      </w:r>
    </w:p>
    <w:p w:rsidR="00EF5148" w:rsidRPr="005A3685" w:rsidRDefault="00EF5148" w:rsidP="00997983">
      <w:pPr>
        <w:pStyle w:val="SingleTxtGA"/>
        <w:rPr>
          <w:b/>
          <w:bCs/>
        </w:rPr>
      </w:pPr>
      <w:r w:rsidRPr="00935DB1">
        <w:rPr>
          <w:rtl/>
        </w:rPr>
        <w:t>17</w:t>
      </w:r>
      <w:r w:rsidRPr="00935DB1">
        <w:rPr>
          <w:rFonts w:hint="cs"/>
          <w:rtl/>
        </w:rPr>
        <w:t>-</w:t>
      </w:r>
      <w:r w:rsidR="00997983">
        <w:rPr>
          <w:rFonts w:hint="cs"/>
          <w:rtl/>
        </w:rPr>
        <w:tab/>
      </w:r>
      <w:r w:rsidRPr="005A3685">
        <w:rPr>
          <w:b/>
          <w:bCs/>
          <w:rtl/>
        </w:rPr>
        <w:t>تحث اللجنة الدولة الطرف، مع مراعـاة التوصيات التي قدمتها اللجنة في يوم المناقشة العامة في عام 2007 تحت عنوان "الموارد المخصصة لإعمال حقوق الطفل - مسؤولية الدول" على ما يلي:</w:t>
      </w:r>
    </w:p>
    <w:p w:rsidR="00EF5148" w:rsidRPr="00E11ED1" w:rsidRDefault="00BE1C39" w:rsidP="00BE1C39">
      <w:pPr>
        <w:pStyle w:val="SingleTxtGA"/>
        <w:rPr>
          <w:b/>
          <w:bCs/>
        </w:rPr>
      </w:pPr>
      <w:r>
        <w:rPr>
          <w:rFonts w:hint="cs"/>
          <w:rtl/>
        </w:rPr>
        <w:tab/>
      </w:r>
      <w:r w:rsidR="00EF5148" w:rsidRPr="0028035B">
        <w:rPr>
          <w:b/>
          <w:bCs/>
          <w:rtl/>
        </w:rPr>
        <w:t>(أ)</w:t>
      </w:r>
      <w:r w:rsidRPr="0028035B">
        <w:rPr>
          <w:rFonts w:hint="cs"/>
          <w:b/>
          <w:bCs/>
          <w:rtl/>
        </w:rPr>
        <w:tab/>
      </w:r>
      <w:r w:rsidR="00EF5148" w:rsidRPr="0028035B">
        <w:rPr>
          <w:b/>
          <w:bCs/>
          <w:rtl/>
        </w:rPr>
        <w:t>زيادة</w:t>
      </w:r>
      <w:r w:rsidR="00EF5148" w:rsidRPr="00E11ED1">
        <w:rPr>
          <w:b/>
          <w:bCs/>
          <w:rtl/>
        </w:rPr>
        <w:t xml:space="preserve"> نسبة الاعتمادات المخصصة في الميزانية لإعمال حقوق الطفل "إلى أقصى حدود ... الموارد المتاحة"، و</w:t>
      </w:r>
      <w:r w:rsidR="00EF5148" w:rsidRPr="00E11ED1">
        <w:rPr>
          <w:rFonts w:hint="cs"/>
          <w:b/>
          <w:bCs/>
          <w:rtl/>
        </w:rPr>
        <w:t xml:space="preserve">في هذا الصدد، ضمان أن يظل </w:t>
      </w:r>
      <w:r w:rsidR="00EF5148" w:rsidRPr="00E11ED1">
        <w:rPr>
          <w:b/>
          <w:bCs/>
          <w:rtl/>
        </w:rPr>
        <w:t xml:space="preserve">توفير الموارد البشرية المناسبة، بما في ذلك من خلال التعاون الدولي، </w:t>
      </w:r>
      <w:r w:rsidR="00EF5148" w:rsidRPr="00E11ED1">
        <w:rPr>
          <w:rFonts w:hint="cs"/>
          <w:b/>
          <w:bCs/>
          <w:rtl/>
        </w:rPr>
        <w:t>و</w:t>
      </w:r>
      <w:r w:rsidR="00EF5148" w:rsidRPr="00E11ED1">
        <w:rPr>
          <w:b/>
          <w:bCs/>
          <w:rtl/>
        </w:rPr>
        <w:t xml:space="preserve">التمسك بتنفيذ السياسات المتصلة </w:t>
      </w:r>
      <w:r w:rsidR="00EF5148" w:rsidRPr="00E11ED1">
        <w:rPr>
          <w:rFonts w:hint="cs"/>
          <w:b/>
          <w:bCs/>
          <w:rtl/>
        </w:rPr>
        <w:t>ب</w:t>
      </w:r>
      <w:r w:rsidR="00EF5148" w:rsidRPr="00E11ED1">
        <w:rPr>
          <w:b/>
          <w:bCs/>
          <w:rtl/>
        </w:rPr>
        <w:t xml:space="preserve">الخدمات الاجتماعية </w:t>
      </w:r>
      <w:r w:rsidR="00EF5148" w:rsidRPr="00E11ED1">
        <w:rPr>
          <w:rFonts w:hint="cs"/>
          <w:b/>
          <w:bCs/>
          <w:rtl/>
        </w:rPr>
        <w:t xml:space="preserve">المقدمة من أجل بقاء الأطفال ونمائهم وحمايتهم ورفاههم، </w:t>
      </w:r>
      <w:r w:rsidR="00EF5148" w:rsidRPr="00E11ED1">
        <w:rPr>
          <w:b/>
          <w:bCs/>
          <w:rtl/>
        </w:rPr>
        <w:t xml:space="preserve">أولوية من أولوياتها؛ </w:t>
      </w:r>
    </w:p>
    <w:p w:rsidR="00EF5148" w:rsidRPr="00E11ED1" w:rsidRDefault="00BE1C39" w:rsidP="00BE1C39">
      <w:pPr>
        <w:pStyle w:val="SingleTxtGA"/>
        <w:rPr>
          <w:b/>
          <w:bCs/>
        </w:rPr>
      </w:pPr>
      <w:r w:rsidRPr="00E11ED1">
        <w:rPr>
          <w:rFonts w:hint="cs"/>
          <w:b/>
          <w:bCs/>
          <w:rtl/>
        </w:rPr>
        <w:tab/>
      </w:r>
      <w:r w:rsidR="00EF5148" w:rsidRPr="00E11ED1">
        <w:rPr>
          <w:b/>
          <w:bCs/>
          <w:rtl/>
        </w:rPr>
        <w:t>(ب)</w:t>
      </w:r>
      <w:r w:rsidRPr="00E11ED1">
        <w:rPr>
          <w:rFonts w:hint="cs"/>
          <w:b/>
          <w:bCs/>
          <w:rtl/>
        </w:rPr>
        <w:tab/>
      </w:r>
      <w:r w:rsidR="00EF5148" w:rsidRPr="00E11ED1">
        <w:rPr>
          <w:b/>
          <w:bCs/>
          <w:rtl/>
        </w:rPr>
        <w:t>اتباع نهج قائم على حقوق الطفل في وضع ميزانية الدولة، وذلك بتنفيذ نظام تعقب لاقتفاء أثر الموارد المخصصة للأطفال واستخدامها في جميع مراحل الميزانية، مما يسلط الضوء على الاستثمار في الأطفال. كما تدعو اللجنة إلى استخدام نظام التعقب هذا في عمليات تقييم الأثر من أجل تحديد الطريقة التي يمكن بها للاستثمار في أي قطاع أن يخدم المصلحة الفضلى للطفل، مع ضمان قياس الأثر التفاضلي لهذا الاستثمار على الفتيات والفتيان؛</w:t>
      </w:r>
      <w:r w:rsidR="00EF5148" w:rsidRPr="00E11ED1">
        <w:rPr>
          <w:b/>
          <w:bCs/>
        </w:rPr>
        <w:t xml:space="preserve"> </w:t>
      </w:r>
    </w:p>
    <w:p w:rsidR="00EF5148" w:rsidRPr="00E11ED1" w:rsidRDefault="00BE1C39" w:rsidP="00BE1C39">
      <w:pPr>
        <w:pStyle w:val="SingleTxtGA"/>
        <w:rPr>
          <w:rFonts w:hint="cs"/>
          <w:b/>
          <w:bCs/>
          <w:rtl/>
        </w:rPr>
      </w:pPr>
      <w:r w:rsidRPr="00E11ED1">
        <w:rPr>
          <w:rFonts w:hint="cs"/>
          <w:b/>
          <w:bCs/>
          <w:rtl/>
        </w:rPr>
        <w:tab/>
      </w:r>
      <w:r w:rsidR="00EF5148" w:rsidRPr="00E11ED1">
        <w:rPr>
          <w:b/>
          <w:bCs/>
          <w:rtl/>
        </w:rPr>
        <w:t>(ج)</w:t>
      </w:r>
      <w:r w:rsidRPr="00E11ED1">
        <w:rPr>
          <w:rFonts w:hint="cs"/>
          <w:b/>
          <w:bCs/>
          <w:rtl/>
        </w:rPr>
        <w:tab/>
      </w:r>
      <w:r w:rsidR="00EF5148" w:rsidRPr="00E11ED1">
        <w:rPr>
          <w:b/>
          <w:bCs/>
          <w:rtl/>
        </w:rPr>
        <w:t>ضمان الشفافية و</w:t>
      </w:r>
      <w:r w:rsidR="00EF5148" w:rsidRPr="00E11ED1">
        <w:rPr>
          <w:rFonts w:hint="cs"/>
          <w:b/>
          <w:bCs/>
          <w:rtl/>
        </w:rPr>
        <w:t xml:space="preserve">التشارك </w:t>
      </w:r>
      <w:r w:rsidR="00EF5148" w:rsidRPr="00E11ED1">
        <w:rPr>
          <w:b/>
          <w:bCs/>
          <w:rtl/>
        </w:rPr>
        <w:t>في وضع الميزانية بأسلوب قائم على الحوار مع عامة الجمهور و</w:t>
      </w:r>
      <w:r w:rsidR="00EF5148" w:rsidRPr="00E11ED1">
        <w:rPr>
          <w:rFonts w:hint="cs"/>
          <w:b/>
          <w:bCs/>
          <w:rtl/>
        </w:rPr>
        <w:t>على ال</w:t>
      </w:r>
      <w:r w:rsidR="00EF5148" w:rsidRPr="00E11ED1">
        <w:rPr>
          <w:b/>
          <w:bCs/>
          <w:rtl/>
        </w:rPr>
        <w:t>مشارك</w:t>
      </w:r>
      <w:r w:rsidR="00EF5148" w:rsidRPr="00E11ED1">
        <w:rPr>
          <w:rFonts w:hint="cs"/>
          <w:b/>
          <w:bCs/>
          <w:rtl/>
        </w:rPr>
        <w:t xml:space="preserve">ة، خصوصا مشاركة </w:t>
      </w:r>
      <w:r w:rsidR="00EF5148" w:rsidRPr="00E11ED1">
        <w:rPr>
          <w:b/>
          <w:bCs/>
          <w:rtl/>
        </w:rPr>
        <w:t xml:space="preserve">الأطفال، ومساءلة السلطات المحلية </w:t>
      </w:r>
      <w:r w:rsidR="00EF5148" w:rsidRPr="00E11ED1">
        <w:rPr>
          <w:rFonts w:hint="cs"/>
          <w:b/>
          <w:bCs/>
          <w:rtl/>
        </w:rPr>
        <w:t>على النحو الواجب</w:t>
      </w:r>
      <w:r w:rsidR="00EF5148" w:rsidRPr="00E11ED1">
        <w:rPr>
          <w:b/>
          <w:bCs/>
          <w:rtl/>
        </w:rPr>
        <w:t>؛</w:t>
      </w:r>
    </w:p>
    <w:p w:rsidR="00EF5148" w:rsidRPr="00E11ED1" w:rsidRDefault="00BE1C39" w:rsidP="00BE1C39">
      <w:pPr>
        <w:pStyle w:val="SingleTxtGA"/>
        <w:rPr>
          <w:b/>
          <w:bCs/>
        </w:rPr>
      </w:pPr>
      <w:r w:rsidRPr="00E11ED1">
        <w:rPr>
          <w:rFonts w:hint="cs"/>
          <w:b/>
          <w:bCs/>
          <w:rtl/>
        </w:rPr>
        <w:tab/>
      </w:r>
      <w:r w:rsidR="00EF5148" w:rsidRPr="00E11ED1">
        <w:rPr>
          <w:b/>
          <w:bCs/>
          <w:rtl/>
        </w:rPr>
        <w:t>(د)</w:t>
      </w:r>
      <w:r w:rsidRPr="00E11ED1">
        <w:rPr>
          <w:rFonts w:hint="cs"/>
          <w:b/>
          <w:bCs/>
          <w:rtl/>
        </w:rPr>
        <w:tab/>
      </w:r>
      <w:r w:rsidR="00EF5148" w:rsidRPr="00E11ED1">
        <w:rPr>
          <w:b/>
          <w:bCs/>
          <w:rtl/>
        </w:rPr>
        <w:t>تحديد البنود الاستراتيجية المخصصة في الميزانية للأطفال المحرومين أو الشديدي الضعف، وللحالات التي قد تستلزم تدابير اجتماعية إيجابية (مثل تسجيل المواليد وتدريب المدرسين والعاملين في القطاع الصحي)، وضمان حماية بنود الميزانية هذه حتى في حالات الأزمات الاقتصادية أو الكوارث الطبيعية أو غير ذلك من حالات الطوارئ؛</w:t>
      </w:r>
    </w:p>
    <w:p w:rsidR="00EF5148" w:rsidRPr="00E11ED1" w:rsidRDefault="00BE1C39" w:rsidP="00BE1C39">
      <w:pPr>
        <w:pStyle w:val="SingleTxtGA"/>
        <w:rPr>
          <w:b/>
          <w:bCs/>
        </w:rPr>
      </w:pPr>
      <w:r w:rsidRPr="00E11ED1">
        <w:rPr>
          <w:rFonts w:hint="cs"/>
          <w:b/>
          <w:bCs/>
          <w:rtl/>
        </w:rPr>
        <w:tab/>
      </w:r>
      <w:r w:rsidR="00EF5148" w:rsidRPr="00E11ED1">
        <w:rPr>
          <w:b/>
          <w:bCs/>
          <w:rtl/>
        </w:rPr>
        <w:t>(</w:t>
      </w:r>
      <w:r w:rsidRPr="00E11ED1">
        <w:rPr>
          <w:b/>
          <w:bCs/>
          <w:rtl/>
        </w:rPr>
        <w:t>ھ</w:t>
      </w:r>
      <w:r w:rsidR="00EF5148" w:rsidRPr="00E11ED1">
        <w:rPr>
          <w:b/>
          <w:bCs/>
          <w:rtl/>
        </w:rPr>
        <w:t>)</w:t>
      </w:r>
      <w:r w:rsidRPr="00E11ED1">
        <w:rPr>
          <w:rFonts w:hint="cs"/>
          <w:b/>
          <w:bCs/>
          <w:rtl/>
        </w:rPr>
        <w:tab/>
      </w:r>
      <w:r w:rsidR="00EF5148" w:rsidRPr="00E11ED1">
        <w:rPr>
          <w:b/>
          <w:bCs/>
          <w:rtl/>
        </w:rPr>
        <w:t>تعزيز آلياتها الوطنية لمكافحة الفساد وتطبيق التشريعات القائمة بهدف مكافحة الفساد، وإجراء التحقيقات، والمقاضاة في حالات الفساد في استخدام موارد الميزانية، ولا سيما الموارد المخصصة للأطفال</w:t>
      </w:r>
      <w:r w:rsidR="00EF5148" w:rsidRPr="00E11ED1">
        <w:rPr>
          <w:rFonts w:hint="cs"/>
          <w:b/>
          <w:bCs/>
          <w:rtl/>
        </w:rPr>
        <w:t>؛</w:t>
      </w:r>
      <w:r w:rsidR="00EF5148" w:rsidRPr="00E11ED1">
        <w:rPr>
          <w:b/>
          <w:bCs/>
          <w:rtl/>
        </w:rPr>
        <w:t xml:space="preserve"> </w:t>
      </w:r>
    </w:p>
    <w:p w:rsidR="00EF5148" w:rsidRPr="00935DB1" w:rsidRDefault="00BE1C39" w:rsidP="00BE1C39">
      <w:pPr>
        <w:pStyle w:val="SingleTxtGA"/>
      </w:pPr>
      <w:r w:rsidRPr="00E11ED1">
        <w:rPr>
          <w:rFonts w:hint="cs"/>
          <w:b/>
          <w:bCs/>
          <w:rtl/>
        </w:rPr>
        <w:tab/>
      </w:r>
      <w:r w:rsidR="00EF5148" w:rsidRPr="00E11ED1">
        <w:rPr>
          <w:b/>
          <w:bCs/>
          <w:rtl/>
        </w:rPr>
        <w:t>(و)</w:t>
      </w:r>
      <w:r w:rsidRPr="00E11ED1">
        <w:rPr>
          <w:rFonts w:hint="cs"/>
          <w:b/>
          <w:bCs/>
          <w:rtl/>
        </w:rPr>
        <w:tab/>
      </w:r>
      <w:r w:rsidR="00EF5148" w:rsidRPr="00E11ED1">
        <w:rPr>
          <w:b/>
          <w:bCs/>
          <w:rtl/>
        </w:rPr>
        <w:t>التماس المساعدة من منظمات دولية، منها منظمة الأمم المتحدة للطفولة (اليونيسيف) في تنفيذ هذه التوصيات.</w:t>
      </w:r>
      <w:r w:rsidR="00EF5148" w:rsidRPr="00935DB1">
        <w:rPr>
          <w:rtl/>
        </w:rPr>
        <w:t xml:space="preserve"> </w:t>
      </w:r>
    </w:p>
    <w:p w:rsidR="00EF5148" w:rsidRPr="00E11ED1" w:rsidRDefault="00E11ED1" w:rsidP="00E11ED1">
      <w:pPr>
        <w:pStyle w:val="H23GA"/>
      </w:pPr>
      <w:r>
        <w:rPr>
          <w:rFonts w:hint="cs"/>
          <w:rtl/>
        </w:rPr>
        <w:tab/>
      </w:r>
      <w:r>
        <w:rPr>
          <w:rFonts w:hint="cs"/>
          <w:rtl/>
        </w:rPr>
        <w:tab/>
      </w:r>
      <w:r w:rsidR="00EF5148" w:rsidRPr="00935DB1">
        <w:rPr>
          <w:rtl/>
        </w:rPr>
        <w:t>جمع البيانات</w:t>
      </w:r>
    </w:p>
    <w:p w:rsidR="00EF5148" w:rsidRPr="00EF3608" w:rsidRDefault="00EF5148" w:rsidP="00CB498C">
      <w:pPr>
        <w:pStyle w:val="SingleTxtGA"/>
      </w:pPr>
      <w:r w:rsidRPr="00D401C5">
        <w:rPr>
          <w:rtl/>
        </w:rPr>
        <w:t>18</w:t>
      </w:r>
      <w:r w:rsidRPr="00CB498C">
        <w:rPr>
          <w:rFonts w:hint="cs"/>
          <w:rtl/>
        </w:rPr>
        <w:t>-</w:t>
      </w:r>
      <w:r w:rsidR="00CB498C">
        <w:rPr>
          <w:rFonts w:hint="cs"/>
          <w:rtl/>
        </w:rPr>
        <w:tab/>
      </w:r>
      <w:r w:rsidRPr="00935DB1">
        <w:rPr>
          <w:rtl/>
        </w:rPr>
        <w:t xml:space="preserve">بينما تلاحظ اللجنة إنشاء نظام دائم لجمع البيانات في عام 2002، فإنها تعرب عن قلقها </w:t>
      </w:r>
      <w:r w:rsidRPr="00935DB1">
        <w:rPr>
          <w:rFonts w:hint="cs"/>
          <w:rtl/>
        </w:rPr>
        <w:t>ل</w:t>
      </w:r>
      <w:r w:rsidRPr="00935DB1">
        <w:rPr>
          <w:rtl/>
        </w:rPr>
        <w:t>أن هذا النظام لم</w:t>
      </w:r>
      <w:r w:rsidRPr="00935DB1">
        <w:rPr>
          <w:rFonts w:hint="cs"/>
          <w:rtl/>
        </w:rPr>
        <w:t xml:space="preserve"> يبدأ ال</w:t>
      </w:r>
      <w:r w:rsidRPr="00935DB1">
        <w:rPr>
          <w:rtl/>
        </w:rPr>
        <w:t xml:space="preserve">عمل </w:t>
      </w:r>
      <w:r w:rsidRPr="00935DB1">
        <w:rPr>
          <w:rFonts w:hint="cs"/>
          <w:rtl/>
        </w:rPr>
        <w:t xml:space="preserve">به </w:t>
      </w:r>
      <w:r w:rsidRPr="00935DB1">
        <w:rPr>
          <w:rtl/>
        </w:rPr>
        <w:t xml:space="preserve">بعد، </w:t>
      </w:r>
      <w:r w:rsidRPr="00935DB1">
        <w:rPr>
          <w:rFonts w:hint="cs"/>
          <w:rtl/>
        </w:rPr>
        <w:t>كما يتبين من افتقار تقرير الدولة الطرف إلى بيانات ومعلومات حديثة و</w:t>
      </w:r>
      <w:r w:rsidRPr="00935DB1">
        <w:rPr>
          <w:rtl/>
        </w:rPr>
        <w:t>شاملة</w:t>
      </w:r>
      <w:r w:rsidRPr="00935DB1">
        <w:rPr>
          <w:b/>
          <w:bCs/>
          <w:rtl/>
        </w:rPr>
        <w:t xml:space="preserve"> </w:t>
      </w:r>
      <w:r w:rsidRPr="00935DB1">
        <w:rPr>
          <w:rtl/>
        </w:rPr>
        <w:t xml:space="preserve">ومفصلة </w:t>
      </w:r>
      <w:r w:rsidRPr="00935DB1">
        <w:rPr>
          <w:rFonts w:hint="cs"/>
          <w:rtl/>
        </w:rPr>
        <w:t>ف</w:t>
      </w:r>
      <w:r w:rsidRPr="00935DB1">
        <w:rPr>
          <w:rtl/>
        </w:rPr>
        <w:t>ي جميع</w:t>
      </w:r>
      <w:r w:rsidRPr="00935DB1">
        <w:rPr>
          <w:b/>
          <w:bCs/>
          <w:rtl/>
        </w:rPr>
        <w:t xml:space="preserve"> </w:t>
      </w:r>
      <w:r w:rsidRPr="00935DB1">
        <w:rPr>
          <w:rtl/>
        </w:rPr>
        <w:t>المجالات التي تشملها الاتفاقية. كما تشعر اللجنة</w:t>
      </w:r>
      <w:r w:rsidRPr="00935DB1">
        <w:rPr>
          <w:rFonts w:hint="cs"/>
          <w:rtl/>
        </w:rPr>
        <w:t xml:space="preserve"> بالقلق ل</w:t>
      </w:r>
      <w:r w:rsidRPr="00935DB1">
        <w:rPr>
          <w:rtl/>
        </w:rPr>
        <w:t>أن</w:t>
      </w:r>
      <w:r w:rsidRPr="00935DB1">
        <w:rPr>
          <w:rFonts w:hint="cs"/>
          <w:rtl/>
        </w:rPr>
        <w:t xml:space="preserve"> </w:t>
      </w:r>
      <w:r w:rsidRPr="00935DB1">
        <w:rPr>
          <w:rtl/>
        </w:rPr>
        <w:t>التعداد السكاني لعام</w:t>
      </w:r>
      <w:r w:rsidRPr="00EF3608">
        <w:rPr>
          <w:rtl/>
        </w:rPr>
        <w:t xml:space="preserve"> </w:t>
      </w:r>
      <w:r w:rsidRPr="00935DB1">
        <w:rPr>
          <w:rtl/>
        </w:rPr>
        <w:t>2006</w:t>
      </w:r>
      <w:r w:rsidRPr="00EF3608">
        <w:rPr>
          <w:rtl/>
        </w:rPr>
        <w:t xml:space="preserve"> </w:t>
      </w:r>
      <w:r w:rsidRPr="00935DB1">
        <w:rPr>
          <w:rFonts w:hint="cs"/>
          <w:rtl/>
        </w:rPr>
        <w:t xml:space="preserve">لم يتم استخدامه في </w:t>
      </w:r>
      <w:r w:rsidRPr="00935DB1">
        <w:rPr>
          <w:rtl/>
        </w:rPr>
        <w:t>جمع بيانات عن الأطفال، بمن فيهم الأطفال الذين يحتاجون إلى حماية خاصة.</w:t>
      </w:r>
      <w:r w:rsidRPr="00EF3608">
        <w:rPr>
          <w:rtl/>
        </w:rPr>
        <w:t xml:space="preserve"> </w:t>
      </w:r>
    </w:p>
    <w:p w:rsidR="00EF5148" w:rsidRPr="00EF3608" w:rsidRDefault="00EF5148" w:rsidP="00EF3608">
      <w:pPr>
        <w:pStyle w:val="SingleTxtGA"/>
        <w:rPr>
          <w:rFonts w:hint="cs"/>
          <w:b/>
          <w:bCs/>
        </w:rPr>
      </w:pPr>
      <w:r w:rsidRPr="00935DB1">
        <w:rPr>
          <w:rFonts w:hint="cs"/>
          <w:rtl/>
        </w:rPr>
        <w:t>19-</w:t>
      </w:r>
      <w:r w:rsidR="0007198E">
        <w:rPr>
          <w:rFonts w:hint="cs"/>
          <w:rtl/>
        </w:rPr>
        <w:tab/>
      </w:r>
      <w:r w:rsidRPr="0068388E">
        <w:rPr>
          <w:b/>
          <w:bCs/>
          <w:rtl/>
        </w:rPr>
        <w:t xml:space="preserve">تشجع اللجنة الدولة الطرف على مواصلة تعزيز نظامها الخاص بجمع البيانات بدعم من شركائها وعلى استخدام هذه البيانات أساساً لتقييم التقدم المحرز في إعمال حقوق الطفل وفي المساعدة على وضع سياسات لتنفيذ الاتفاقية. </w:t>
      </w:r>
      <w:r w:rsidRPr="0068388E">
        <w:rPr>
          <w:rFonts w:hint="cs"/>
          <w:b/>
          <w:bCs/>
          <w:rtl/>
        </w:rPr>
        <w:t>وتذكِّر</w:t>
      </w:r>
      <w:r w:rsidRPr="0068388E">
        <w:rPr>
          <w:b/>
          <w:bCs/>
          <w:rtl/>
        </w:rPr>
        <w:t xml:space="preserve"> اللجنة </w:t>
      </w:r>
      <w:r w:rsidRPr="0068388E">
        <w:rPr>
          <w:rFonts w:hint="cs"/>
          <w:b/>
          <w:bCs/>
          <w:rtl/>
        </w:rPr>
        <w:t xml:space="preserve">الدولة الطرف بتوصيتها السابقة </w:t>
      </w:r>
      <w:r w:rsidRPr="0068388E">
        <w:rPr>
          <w:rFonts w:hint="cs"/>
          <w:b/>
          <w:bCs/>
          <w:rtl/>
          <w:lang w:bidi="ar"/>
        </w:rPr>
        <w:t>(</w:t>
      </w:r>
      <w:r w:rsidRPr="0068388E">
        <w:rPr>
          <w:rFonts w:hint="cs"/>
          <w:b/>
          <w:bCs/>
          <w:lang w:bidi="ar"/>
        </w:rPr>
        <w:t>CRC/C/15/Add.</w:t>
      </w:r>
      <w:r w:rsidRPr="0068388E">
        <w:rPr>
          <w:b/>
          <w:bCs/>
          <w:lang w:bidi="ar"/>
        </w:rPr>
        <w:t>193</w:t>
      </w:r>
      <w:r w:rsidRPr="0068388E">
        <w:rPr>
          <w:rFonts w:hint="cs"/>
          <w:b/>
          <w:bCs/>
          <w:rtl/>
          <w:lang w:bidi="ar"/>
        </w:rPr>
        <w:t>، الفقرة 18)</w:t>
      </w:r>
      <w:r w:rsidRPr="0068388E">
        <w:rPr>
          <w:rFonts w:hint="cs"/>
          <w:b/>
          <w:bCs/>
          <w:rtl/>
        </w:rPr>
        <w:t xml:space="preserve"> بأن تشمل البيانات جميع الأطفال دون سن 18 عاما، وأن تكون مصنفة حسب </w:t>
      </w:r>
      <w:r w:rsidRPr="0068388E">
        <w:rPr>
          <w:b/>
          <w:bCs/>
          <w:rtl/>
        </w:rPr>
        <w:t xml:space="preserve">نوع الجنس والعمر والمناطق الحضرية والريفية </w:t>
      </w:r>
      <w:r w:rsidRPr="0068388E">
        <w:rPr>
          <w:rFonts w:hint="cs"/>
          <w:b/>
          <w:bCs/>
          <w:rtl/>
        </w:rPr>
        <w:t>وأن ت</w:t>
      </w:r>
      <w:r w:rsidRPr="0068388E">
        <w:rPr>
          <w:b/>
          <w:bCs/>
          <w:rtl/>
        </w:rPr>
        <w:t xml:space="preserve">ركز تركيزاً خاصاً على </w:t>
      </w:r>
      <w:r w:rsidRPr="0068388E">
        <w:rPr>
          <w:rFonts w:hint="cs"/>
          <w:b/>
          <w:bCs/>
          <w:rtl/>
        </w:rPr>
        <w:t xml:space="preserve">فئات </w:t>
      </w:r>
      <w:r w:rsidRPr="0068388E">
        <w:rPr>
          <w:b/>
          <w:bCs/>
          <w:rtl/>
        </w:rPr>
        <w:t xml:space="preserve">الأطفال الضعفاء، ومنهم الأطفال من ضحايا </w:t>
      </w:r>
      <w:r w:rsidRPr="0068388E">
        <w:rPr>
          <w:rFonts w:hint="cs"/>
          <w:b/>
          <w:bCs/>
          <w:rtl/>
        </w:rPr>
        <w:t>الاعتداء</w:t>
      </w:r>
      <w:r w:rsidRPr="0068388E">
        <w:rPr>
          <w:b/>
          <w:bCs/>
          <w:rtl/>
        </w:rPr>
        <w:t xml:space="preserve"> </w:t>
      </w:r>
      <w:r w:rsidRPr="0068388E">
        <w:rPr>
          <w:rFonts w:hint="cs"/>
          <w:b/>
          <w:bCs/>
          <w:rtl/>
        </w:rPr>
        <w:t>أ</w:t>
      </w:r>
      <w:r w:rsidRPr="0068388E">
        <w:rPr>
          <w:b/>
          <w:bCs/>
          <w:rtl/>
        </w:rPr>
        <w:t xml:space="preserve">و الإهمال أو </w:t>
      </w:r>
      <w:r w:rsidRPr="0068388E">
        <w:rPr>
          <w:rFonts w:hint="cs"/>
          <w:b/>
          <w:bCs/>
          <w:rtl/>
        </w:rPr>
        <w:t xml:space="preserve">إساءة </w:t>
      </w:r>
      <w:r w:rsidRPr="0068388E">
        <w:rPr>
          <w:b/>
          <w:bCs/>
          <w:rtl/>
        </w:rPr>
        <w:t>المعاملة و</w:t>
      </w:r>
      <w:r w:rsidRPr="0068388E">
        <w:rPr>
          <w:rFonts w:hint="cs"/>
          <w:b/>
          <w:bCs/>
          <w:rtl/>
        </w:rPr>
        <w:t xml:space="preserve">الأطفال المعوقين </w:t>
      </w:r>
      <w:r w:rsidRPr="0068388E">
        <w:rPr>
          <w:b/>
          <w:bCs/>
          <w:rtl/>
        </w:rPr>
        <w:t xml:space="preserve">اللاجئين وطالبي اللجوء </w:t>
      </w:r>
      <w:r w:rsidRPr="0068388E">
        <w:rPr>
          <w:rFonts w:hint="cs"/>
          <w:b/>
          <w:bCs/>
          <w:rtl/>
        </w:rPr>
        <w:t xml:space="preserve">من الأطفال والأطفال المخالفين للقانون </w:t>
      </w:r>
      <w:r w:rsidRPr="0068388E">
        <w:rPr>
          <w:b/>
          <w:bCs/>
          <w:rtl/>
        </w:rPr>
        <w:t>وأطفال الشوارع</w:t>
      </w:r>
      <w:r w:rsidRPr="0068388E">
        <w:rPr>
          <w:rFonts w:hint="cs"/>
          <w:b/>
          <w:bCs/>
          <w:rtl/>
        </w:rPr>
        <w:t>.</w:t>
      </w:r>
      <w:r w:rsidR="00EF3608">
        <w:rPr>
          <w:rFonts w:hint="cs"/>
          <w:b/>
          <w:bCs/>
          <w:rtl/>
        </w:rPr>
        <w:t xml:space="preserve"> </w:t>
      </w:r>
    </w:p>
    <w:p w:rsidR="00EF5148" w:rsidRPr="00935DB1" w:rsidRDefault="00801D74" w:rsidP="00801D74">
      <w:pPr>
        <w:pStyle w:val="H23GA"/>
        <w:rPr>
          <w:szCs w:val="32"/>
        </w:rPr>
      </w:pPr>
      <w:r>
        <w:rPr>
          <w:rFonts w:hint="cs"/>
          <w:rtl/>
        </w:rPr>
        <w:tab/>
      </w:r>
      <w:r>
        <w:rPr>
          <w:rFonts w:hint="cs"/>
          <w:rtl/>
        </w:rPr>
        <w:tab/>
      </w:r>
      <w:r w:rsidR="00EF5148" w:rsidRPr="00935DB1">
        <w:rPr>
          <w:rtl/>
        </w:rPr>
        <w:t>نشر مبادئ الاتفاقية والتدريب والتوعية</w:t>
      </w:r>
    </w:p>
    <w:p w:rsidR="00EF5148" w:rsidRPr="00935DB1" w:rsidRDefault="00EF5148" w:rsidP="00801D74">
      <w:pPr>
        <w:pStyle w:val="SingleTxtGA"/>
        <w:rPr>
          <w:b/>
        </w:rPr>
      </w:pPr>
      <w:r w:rsidRPr="00935DB1">
        <w:rPr>
          <w:rtl/>
        </w:rPr>
        <w:t>20</w:t>
      </w:r>
      <w:r w:rsidRPr="00935DB1">
        <w:rPr>
          <w:rFonts w:hint="cs"/>
          <w:rtl/>
        </w:rPr>
        <w:t>-</w:t>
      </w:r>
      <w:r w:rsidR="00801D74">
        <w:rPr>
          <w:rFonts w:hint="cs"/>
          <w:rtl/>
        </w:rPr>
        <w:tab/>
      </w:r>
      <w:r w:rsidRPr="00935DB1">
        <w:rPr>
          <w:rtl/>
        </w:rPr>
        <w:t xml:space="preserve">تشعر اللجنة بالقلق </w:t>
      </w:r>
      <w:r w:rsidRPr="00935DB1">
        <w:rPr>
          <w:rFonts w:hint="cs"/>
          <w:rtl/>
        </w:rPr>
        <w:t xml:space="preserve">إزاء استمرار جهل غالبية الأطفال بحقوقهم </w:t>
      </w:r>
      <w:r w:rsidRPr="00935DB1">
        <w:rPr>
          <w:rtl/>
        </w:rPr>
        <w:t>على الرغم من التدابير التي اتخذتها الدولة الطرف لنشر الاتفاقية</w:t>
      </w:r>
      <w:r w:rsidRPr="00935DB1">
        <w:rPr>
          <w:rFonts w:hint="cs"/>
          <w:rtl/>
        </w:rPr>
        <w:t>.</w:t>
      </w:r>
      <w:r w:rsidRPr="00935DB1">
        <w:rPr>
          <w:rtl/>
        </w:rPr>
        <w:t xml:space="preserve"> وتلاحظ اللجنة مع القلق أيضا أن التدريب </w:t>
      </w:r>
      <w:r w:rsidRPr="00935DB1">
        <w:rPr>
          <w:rFonts w:hint="cs"/>
          <w:rtl/>
        </w:rPr>
        <w:t>الذي يقدم إلى أشخاص منهم</w:t>
      </w:r>
      <w:r w:rsidRPr="00935DB1">
        <w:rPr>
          <w:rtl/>
        </w:rPr>
        <w:t xml:space="preserve"> </w:t>
      </w:r>
      <w:r w:rsidRPr="00935DB1">
        <w:rPr>
          <w:rFonts w:hint="cs"/>
          <w:rtl/>
        </w:rPr>
        <w:t>ال</w:t>
      </w:r>
      <w:r w:rsidRPr="00935DB1">
        <w:rPr>
          <w:rtl/>
        </w:rPr>
        <w:t>قضاة و</w:t>
      </w:r>
      <w:r w:rsidRPr="00935DB1">
        <w:rPr>
          <w:rFonts w:hint="cs"/>
          <w:rtl/>
        </w:rPr>
        <w:t>ال</w:t>
      </w:r>
      <w:r w:rsidRPr="00935DB1">
        <w:rPr>
          <w:rtl/>
        </w:rPr>
        <w:t>محام</w:t>
      </w:r>
      <w:r w:rsidRPr="00935DB1">
        <w:rPr>
          <w:rFonts w:hint="cs"/>
          <w:rtl/>
        </w:rPr>
        <w:t>و</w:t>
      </w:r>
      <w:r w:rsidRPr="00935DB1">
        <w:rPr>
          <w:rtl/>
        </w:rPr>
        <w:t>ن و</w:t>
      </w:r>
      <w:r w:rsidRPr="00935DB1">
        <w:rPr>
          <w:rFonts w:hint="cs"/>
          <w:rtl/>
        </w:rPr>
        <w:t xml:space="preserve">قوات </w:t>
      </w:r>
      <w:r w:rsidRPr="00935DB1">
        <w:rPr>
          <w:rtl/>
        </w:rPr>
        <w:t xml:space="preserve">الشرطة والقوات العسكرية فضلا عن الزعماء التقليديين، </w:t>
      </w:r>
      <w:r w:rsidRPr="00935DB1">
        <w:rPr>
          <w:rFonts w:hint="cs"/>
          <w:rtl/>
        </w:rPr>
        <w:t>ما زال لا يفي بالغرض</w:t>
      </w:r>
      <w:r w:rsidRPr="00935DB1">
        <w:rPr>
          <w:rtl/>
        </w:rPr>
        <w:t xml:space="preserve">. </w:t>
      </w:r>
    </w:p>
    <w:p w:rsidR="00EF5148" w:rsidRPr="009D3084" w:rsidRDefault="00EF5148" w:rsidP="009D3084">
      <w:pPr>
        <w:pStyle w:val="SingleTxtGA"/>
        <w:rPr>
          <w:b/>
          <w:bCs/>
        </w:rPr>
      </w:pPr>
      <w:r w:rsidRPr="009D3084">
        <w:rPr>
          <w:rtl/>
        </w:rPr>
        <w:t>21</w:t>
      </w:r>
      <w:r w:rsidRPr="009D3084">
        <w:rPr>
          <w:rFonts w:hint="cs"/>
          <w:rtl/>
        </w:rPr>
        <w:t>-</w:t>
      </w:r>
      <w:r w:rsidR="009D3084">
        <w:rPr>
          <w:rFonts w:hint="cs"/>
          <w:rtl/>
        </w:rPr>
        <w:tab/>
      </w:r>
      <w:r w:rsidRPr="009D3084">
        <w:rPr>
          <w:b/>
          <w:bCs/>
          <w:rtl/>
        </w:rPr>
        <w:t xml:space="preserve">تحث اللجنة الدولة الطرف على </w:t>
      </w:r>
      <w:r w:rsidRPr="009D3084">
        <w:rPr>
          <w:rFonts w:hint="cs"/>
          <w:b/>
          <w:bCs/>
          <w:rtl/>
        </w:rPr>
        <w:t>القيام بما يلي</w:t>
      </w:r>
      <w:r w:rsidRPr="009D3084">
        <w:rPr>
          <w:b/>
          <w:bCs/>
          <w:rtl/>
        </w:rPr>
        <w:t xml:space="preserve">: </w:t>
      </w:r>
    </w:p>
    <w:p w:rsidR="00EF5148" w:rsidRPr="009D3084" w:rsidRDefault="009D3084" w:rsidP="009D3084">
      <w:pPr>
        <w:pStyle w:val="SingleTxtGA"/>
        <w:rPr>
          <w:b/>
          <w:bCs/>
        </w:rPr>
      </w:pPr>
      <w:r w:rsidRPr="009D3084">
        <w:rPr>
          <w:rFonts w:hint="cs"/>
          <w:b/>
          <w:bCs/>
          <w:rtl/>
          <w:lang w:val="en-GB"/>
        </w:rPr>
        <w:tab/>
      </w:r>
      <w:r w:rsidR="00EF5148" w:rsidRPr="009D3084">
        <w:rPr>
          <w:b/>
          <w:bCs/>
          <w:rtl/>
        </w:rPr>
        <w:t>(أ</w:t>
      </w:r>
      <w:r w:rsidR="00EF5148" w:rsidRPr="009D3084">
        <w:rPr>
          <w:rFonts w:hint="cs"/>
          <w:b/>
          <w:bCs/>
          <w:rtl/>
        </w:rPr>
        <w:t>)</w:t>
      </w:r>
      <w:r w:rsidRPr="009D3084">
        <w:rPr>
          <w:rFonts w:hint="cs"/>
          <w:b/>
          <w:bCs/>
          <w:rtl/>
        </w:rPr>
        <w:tab/>
      </w:r>
      <w:r w:rsidR="00EF5148" w:rsidRPr="009D3084">
        <w:rPr>
          <w:rFonts w:hint="cs"/>
          <w:b/>
          <w:bCs/>
          <w:rtl/>
        </w:rPr>
        <w:t>التعميم الواسع ل</w:t>
      </w:r>
      <w:r w:rsidR="00EF5148" w:rsidRPr="009D3084">
        <w:rPr>
          <w:b/>
          <w:bCs/>
          <w:rtl/>
        </w:rPr>
        <w:t xml:space="preserve">لاتفاقية </w:t>
      </w:r>
      <w:r w:rsidR="00EF5148" w:rsidRPr="009D3084">
        <w:rPr>
          <w:rFonts w:hint="cs"/>
          <w:b/>
          <w:bCs/>
          <w:rtl/>
        </w:rPr>
        <w:t>ب</w:t>
      </w:r>
      <w:r w:rsidR="00EF5148" w:rsidRPr="009D3084">
        <w:rPr>
          <w:b/>
          <w:bCs/>
          <w:rtl/>
        </w:rPr>
        <w:t>جميع اللغات المحلية وذلك لضمان التعريف بأحكام الاتفاقية على نطاق واسع والتأكد من فهم الأطفال</w:t>
      </w:r>
      <w:r w:rsidR="00EF5148" w:rsidRPr="009D3084">
        <w:rPr>
          <w:rFonts w:hint="cs"/>
          <w:b/>
          <w:bCs/>
          <w:rtl/>
        </w:rPr>
        <w:t xml:space="preserve"> وأسرهم لها</w:t>
      </w:r>
      <w:r w:rsidR="00EF5148" w:rsidRPr="009D3084">
        <w:rPr>
          <w:b/>
          <w:bCs/>
          <w:rtl/>
        </w:rPr>
        <w:t xml:space="preserve">؛ </w:t>
      </w:r>
    </w:p>
    <w:p w:rsidR="00EF5148" w:rsidRPr="009D3084" w:rsidRDefault="009D3084" w:rsidP="009D3084">
      <w:pPr>
        <w:pStyle w:val="SingleTxtGA"/>
        <w:rPr>
          <w:b/>
          <w:bCs/>
        </w:rPr>
      </w:pPr>
      <w:r w:rsidRPr="009D3084">
        <w:rPr>
          <w:rFonts w:hint="cs"/>
          <w:b/>
          <w:bCs/>
          <w:rtl/>
        </w:rPr>
        <w:tab/>
      </w:r>
      <w:r w:rsidR="00EF5148" w:rsidRPr="009D3084">
        <w:rPr>
          <w:b/>
          <w:bCs/>
          <w:rtl/>
        </w:rPr>
        <w:t>(ب)</w:t>
      </w:r>
      <w:r w:rsidRPr="009D3084">
        <w:rPr>
          <w:rFonts w:hint="cs"/>
          <w:b/>
          <w:bCs/>
          <w:rtl/>
        </w:rPr>
        <w:tab/>
      </w:r>
      <w:r w:rsidR="00EF5148" w:rsidRPr="009D3084">
        <w:rPr>
          <w:b/>
          <w:bCs/>
          <w:rtl/>
        </w:rPr>
        <w:t>إدراج حقوق الإنسان وحقوق الطفل في المناهج المدرسية في جميع المستويات؛</w:t>
      </w:r>
    </w:p>
    <w:p w:rsidR="00EF5148" w:rsidRPr="009D3084" w:rsidRDefault="009D3084" w:rsidP="009D3084">
      <w:pPr>
        <w:pStyle w:val="SingleTxtGA"/>
        <w:rPr>
          <w:b/>
          <w:bCs/>
        </w:rPr>
      </w:pPr>
      <w:r w:rsidRPr="009D3084">
        <w:rPr>
          <w:rFonts w:hint="cs"/>
          <w:b/>
          <w:bCs/>
          <w:rtl/>
        </w:rPr>
        <w:tab/>
      </w:r>
      <w:r w:rsidR="00EF5148" w:rsidRPr="009D3084">
        <w:rPr>
          <w:b/>
          <w:bCs/>
          <w:rtl/>
        </w:rPr>
        <w:t>(ج)</w:t>
      </w:r>
      <w:r w:rsidRPr="009D3084">
        <w:rPr>
          <w:rFonts w:hint="cs"/>
          <w:b/>
          <w:bCs/>
          <w:rtl/>
        </w:rPr>
        <w:tab/>
      </w:r>
      <w:r w:rsidR="00EF5148" w:rsidRPr="009D3084">
        <w:rPr>
          <w:rFonts w:hint="cs"/>
          <w:b/>
          <w:bCs/>
          <w:rtl/>
        </w:rPr>
        <w:t>تعزيز</w:t>
      </w:r>
      <w:r w:rsidR="00EF5148" w:rsidRPr="009D3084">
        <w:rPr>
          <w:b/>
          <w:bCs/>
          <w:rtl/>
        </w:rPr>
        <w:t xml:space="preserve"> التدريب الكافي </w:t>
      </w:r>
      <w:r w:rsidR="00EF5148" w:rsidRPr="009D3084">
        <w:rPr>
          <w:rFonts w:hint="cs"/>
          <w:b/>
          <w:bCs/>
          <w:rtl/>
        </w:rPr>
        <w:t xml:space="preserve">والمنهجي </w:t>
      </w:r>
      <w:r w:rsidR="00EF5148" w:rsidRPr="009D3084">
        <w:rPr>
          <w:b/>
          <w:bCs/>
          <w:rtl/>
        </w:rPr>
        <w:t xml:space="preserve">لجميع الفئات المهنية التي تعمل مع الأطفال ومن أجلهم؛ </w:t>
      </w:r>
    </w:p>
    <w:p w:rsidR="00EF5148" w:rsidRPr="009D3084" w:rsidRDefault="009D3084" w:rsidP="009D3084">
      <w:pPr>
        <w:pStyle w:val="SingleTxtGA"/>
        <w:rPr>
          <w:b/>
          <w:bCs/>
        </w:rPr>
      </w:pPr>
      <w:r w:rsidRPr="009D3084">
        <w:rPr>
          <w:rFonts w:hint="cs"/>
          <w:b/>
          <w:bCs/>
          <w:rtl/>
        </w:rPr>
        <w:tab/>
      </w:r>
      <w:r w:rsidR="00EF5148" w:rsidRPr="009D3084">
        <w:rPr>
          <w:b/>
          <w:bCs/>
          <w:rtl/>
        </w:rPr>
        <w:t>(د)</w:t>
      </w:r>
      <w:r w:rsidRPr="009D3084">
        <w:rPr>
          <w:rFonts w:hint="cs"/>
          <w:b/>
          <w:bCs/>
          <w:rtl/>
        </w:rPr>
        <w:tab/>
      </w:r>
      <w:r w:rsidR="00EF5148" w:rsidRPr="009D3084">
        <w:rPr>
          <w:b/>
          <w:bCs/>
          <w:rtl/>
        </w:rPr>
        <w:t>إجراء تقييم دوري لأثر أنشط</w:t>
      </w:r>
      <w:r w:rsidR="00EF5148" w:rsidRPr="009D3084">
        <w:rPr>
          <w:rFonts w:hint="cs"/>
          <w:b/>
          <w:bCs/>
          <w:rtl/>
        </w:rPr>
        <w:t>ة إذكاء الوعي التي تضطلع بها</w:t>
      </w:r>
      <w:r w:rsidR="00EF5148" w:rsidRPr="009D3084">
        <w:rPr>
          <w:b/>
          <w:bCs/>
          <w:rtl/>
        </w:rPr>
        <w:t xml:space="preserve">. </w:t>
      </w:r>
    </w:p>
    <w:p w:rsidR="00EF5148" w:rsidRPr="009D3084" w:rsidRDefault="009D3084" w:rsidP="009D3084">
      <w:pPr>
        <w:pStyle w:val="H23GA"/>
      </w:pPr>
      <w:r>
        <w:rPr>
          <w:rFonts w:hint="cs"/>
          <w:rtl/>
        </w:rPr>
        <w:tab/>
      </w:r>
      <w:r>
        <w:rPr>
          <w:rFonts w:hint="cs"/>
          <w:rtl/>
        </w:rPr>
        <w:tab/>
      </w:r>
      <w:r w:rsidR="00EF5148" w:rsidRPr="009D3084">
        <w:rPr>
          <w:rtl/>
        </w:rPr>
        <w:t>التعاون مع المجتمع المدني</w:t>
      </w:r>
    </w:p>
    <w:p w:rsidR="00EF5148" w:rsidRPr="00FE75EF" w:rsidRDefault="00EF5148" w:rsidP="00F8126F">
      <w:pPr>
        <w:pStyle w:val="SingleTxtGA"/>
      </w:pPr>
      <w:r w:rsidRPr="00FE75EF">
        <w:rPr>
          <w:rtl/>
        </w:rPr>
        <w:t>22</w:t>
      </w:r>
      <w:r w:rsidRPr="00FE75EF">
        <w:rPr>
          <w:rFonts w:hint="cs"/>
          <w:rtl/>
        </w:rPr>
        <w:t>-</w:t>
      </w:r>
      <w:r w:rsidR="009D3084">
        <w:rPr>
          <w:rFonts w:hint="cs"/>
          <w:rtl/>
        </w:rPr>
        <w:tab/>
      </w:r>
      <w:r w:rsidRPr="00FE75EF">
        <w:rPr>
          <w:rtl/>
        </w:rPr>
        <w:t xml:space="preserve">تثني اللجنة على تأكيد الدولة الطرف على ضرورة رفع مستوى تنسيق جهود جميع </w:t>
      </w:r>
      <w:r w:rsidRPr="00FE75EF">
        <w:rPr>
          <w:rFonts w:hint="cs"/>
          <w:rtl/>
        </w:rPr>
        <w:t xml:space="preserve">أصحاب المصلحة العاملين في مجال </w:t>
      </w:r>
      <w:r w:rsidRPr="00FE75EF">
        <w:rPr>
          <w:rtl/>
        </w:rPr>
        <w:t xml:space="preserve">حقوق الطفل. ومع ذلك، تلاحظ اللجنة أن الأمانة الدائمة لخطة العمل الوطنية لبقاء الطفل وحمايته ونمائه </w:t>
      </w:r>
      <w:r w:rsidRPr="00FE75EF">
        <w:rPr>
          <w:rFonts w:hint="cs"/>
          <w:rtl/>
        </w:rPr>
        <w:t>لا تملك رؤية شاملة</w:t>
      </w:r>
      <w:r w:rsidRPr="00FE75EF">
        <w:rPr>
          <w:rtl/>
        </w:rPr>
        <w:t xml:space="preserve"> </w:t>
      </w:r>
      <w:r w:rsidRPr="00FE75EF">
        <w:rPr>
          <w:rFonts w:hint="cs"/>
          <w:rtl/>
        </w:rPr>
        <w:t xml:space="preserve">عن </w:t>
      </w:r>
      <w:r w:rsidRPr="00FE75EF">
        <w:rPr>
          <w:rtl/>
        </w:rPr>
        <w:t xml:space="preserve">جميع المنظمات/الجمعيات </w:t>
      </w:r>
      <w:r w:rsidRPr="00FE75EF">
        <w:rPr>
          <w:rFonts w:hint="cs"/>
          <w:rtl/>
        </w:rPr>
        <w:t xml:space="preserve">التي تعمل </w:t>
      </w:r>
      <w:r w:rsidRPr="00FE75EF">
        <w:rPr>
          <w:rtl/>
        </w:rPr>
        <w:t xml:space="preserve">في هذا المجال. </w:t>
      </w:r>
    </w:p>
    <w:p w:rsidR="00EF5148" w:rsidRPr="00935DB1" w:rsidRDefault="00EF5148" w:rsidP="009D3084">
      <w:pPr>
        <w:pStyle w:val="SingleTxtGA"/>
        <w:rPr>
          <w:b/>
        </w:rPr>
      </w:pPr>
      <w:r w:rsidRPr="006E7885">
        <w:rPr>
          <w:rtl/>
        </w:rPr>
        <w:t>23</w:t>
      </w:r>
      <w:r w:rsidRPr="006E7885">
        <w:rPr>
          <w:rFonts w:hint="cs"/>
          <w:rtl/>
        </w:rPr>
        <w:t>-</w:t>
      </w:r>
      <w:r w:rsidR="009D3084" w:rsidRPr="006E7885">
        <w:rPr>
          <w:rFonts w:hint="cs"/>
          <w:b/>
          <w:bCs/>
          <w:rtl/>
        </w:rPr>
        <w:tab/>
      </w:r>
      <w:r w:rsidRPr="00935DB1">
        <w:rPr>
          <w:b/>
          <w:bCs/>
          <w:rtl/>
        </w:rPr>
        <w:t xml:space="preserve">تحث اللجنة الدولة الطرف على الإسراع في </w:t>
      </w:r>
      <w:r w:rsidRPr="00935DB1">
        <w:rPr>
          <w:rFonts w:hint="cs"/>
          <w:b/>
          <w:bCs/>
          <w:rtl/>
        </w:rPr>
        <w:t>إعداد</w:t>
      </w:r>
      <w:r w:rsidRPr="00935DB1">
        <w:rPr>
          <w:b/>
          <w:bCs/>
          <w:rtl/>
        </w:rPr>
        <w:t xml:space="preserve"> دليل لجميع </w:t>
      </w:r>
      <w:r w:rsidRPr="00935DB1">
        <w:rPr>
          <w:rFonts w:hint="cs"/>
          <w:b/>
          <w:bCs/>
          <w:rtl/>
        </w:rPr>
        <w:t xml:space="preserve">الجهات الوطنية الفاعلة التي تعمل </w:t>
      </w:r>
      <w:r w:rsidRPr="00935DB1">
        <w:rPr>
          <w:b/>
          <w:bCs/>
          <w:rtl/>
        </w:rPr>
        <w:t>في مجال حقوق الطفل، و</w:t>
      </w:r>
      <w:r w:rsidRPr="00935DB1">
        <w:rPr>
          <w:rFonts w:hint="cs"/>
          <w:b/>
          <w:bCs/>
          <w:rtl/>
        </w:rPr>
        <w:t>على ال</w:t>
      </w:r>
      <w:r w:rsidRPr="00935DB1">
        <w:rPr>
          <w:b/>
          <w:bCs/>
          <w:rtl/>
        </w:rPr>
        <w:t>إشراك ا</w:t>
      </w:r>
      <w:r w:rsidRPr="00935DB1">
        <w:rPr>
          <w:rFonts w:hint="cs"/>
          <w:b/>
          <w:bCs/>
          <w:rtl/>
        </w:rPr>
        <w:t>لمنتظم ل</w:t>
      </w:r>
      <w:r w:rsidRPr="00935DB1">
        <w:rPr>
          <w:b/>
          <w:bCs/>
          <w:rtl/>
        </w:rPr>
        <w:t xml:space="preserve">لمجتمعات المحلية والمجتمع المدني، بما في ذلك منظمات </w:t>
      </w:r>
      <w:r w:rsidRPr="00935DB1">
        <w:rPr>
          <w:rFonts w:hint="cs"/>
          <w:b/>
          <w:bCs/>
          <w:rtl/>
        </w:rPr>
        <w:t>الطفولة</w:t>
      </w:r>
      <w:r w:rsidRPr="00935DB1">
        <w:rPr>
          <w:b/>
          <w:bCs/>
          <w:rtl/>
        </w:rPr>
        <w:t>، في جميع مراحل تنفيذ الاتفاقية</w:t>
      </w:r>
      <w:r w:rsidRPr="00935DB1">
        <w:rPr>
          <w:rtl/>
        </w:rPr>
        <w:t xml:space="preserve">. </w:t>
      </w:r>
    </w:p>
    <w:p w:rsidR="00EF5148" w:rsidRPr="009D3084" w:rsidRDefault="009D3084" w:rsidP="009D3084">
      <w:pPr>
        <w:pStyle w:val="H23GA"/>
        <w:rPr>
          <w:szCs w:val="32"/>
        </w:rPr>
      </w:pPr>
      <w:r>
        <w:rPr>
          <w:rFonts w:hint="cs"/>
          <w:rtl/>
        </w:rPr>
        <w:tab/>
      </w:r>
      <w:r>
        <w:rPr>
          <w:rFonts w:hint="cs"/>
          <w:rtl/>
        </w:rPr>
        <w:tab/>
      </w:r>
      <w:r w:rsidR="00EF5148" w:rsidRPr="009D3084">
        <w:rPr>
          <w:rtl/>
        </w:rPr>
        <w:t>تعريف الطفل (المادة 1 من الاتفاقية)</w:t>
      </w:r>
    </w:p>
    <w:p w:rsidR="00EF5148" w:rsidRPr="00935DB1" w:rsidRDefault="00EF5148" w:rsidP="004E7FFE">
      <w:pPr>
        <w:pStyle w:val="SingleTxtGA"/>
        <w:rPr>
          <w:b/>
        </w:rPr>
      </w:pPr>
      <w:r w:rsidRPr="00935DB1">
        <w:rPr>
          <w:rtl/>
        </w:rPr>
        <w:t>24</w:t>
      </w:r>
      <w:r w:rsidRPr="00935DB1">
        <w:rPr>
          <w:rFonts w:hint="cs"/>
          <w:rtl/>
        </w:rPr>
        <w:t>-</w:t>
      </w:r>
      <w:r w:rsidR="00FF7184">
        <w:rPr>
          <w:rFonts w:hint="cs"/>
          <w:rtl/>
        </w:rPr>
        <w:tab/>
      </w:r>
      <w:r w:rsidRPr="00935DB1">
        <w:rPr>
          <w:rtl/>
        </w:rPr>
        <w:t xml:space="preserve">تعرب اللجنة عن قلقها </w:t>
      </w:r>
      <w:r w:rsidRPr="00935DB1">
        <w:rPr>
          <w:rFonts w:hint="cs"/>
          <w:rtl/>
        </w:rPr>
        <w:t xml:space="preserve">من </w:t>
      </w:r>
      <w:r w:rsidRPr="00935DB1">
        <w:rPr>
          <w:rtl/>
        </w:rPr>
        <w:t xml:space="preserve">الفارق بين السن الدنيا المحددة </w:t>
      </w:r>
      <w:r w:rsidRPr="00935DB1">
        <w:rPr>
          <w:rFonts w:hint="cs"/>
          <w:rtl/>
        </w:rPr>
        <w:t>لزواج ا</w:t>
      </w:r>
      <w:r w:rsidRPr="00935DB1">
        <w:rPr>
          <w:rtl/>
        </w:rPr>
        <w:t>لفتيات (1</w:t>
      </w:r>
      <w:r w:rsidRPr="00935DB1">
        <w:rPr>
          <w:rFonts w:hint="cs"/>
          <w:rtl/>
        </w:rPr>
        <w:t>7</w:t>
      </w:r>
      <w:r w:rsidRPr="00935DB1">
        <w:rPr>
          <w:rtl/>
        </w:rPr>
        <w:t xml:space="preserve"> سنة) وتلك المحددة </w:t>
      </w:r>
      <w:r w:rsidRPr="00935DB1">
        <w:rPr>
          <w:rFonts w:hint="cs"/>
          <w:rtl/>
        </w:rPr>
        <w:t>لزواج ا</w:t>
      </w:r>
      <w:r w:rsidRPr="00935DB1">
        <w:rPr>
          <w:rtl/>
        </w:rPr>
        <w:t>لفتيان (</w:t>
      </w:r>
      <w:r w:rsidRPr="00935DB1">
        <w:rPr>
          <w:rFonts w:hint="cs"/>
          <w:rtl/>
        </w:rPr>
        <w:t>20</w:t>
      </w:r>
      <w:r w:rsidRPr="00935DB1">
        <w:rPr>
          <w:rtl/>
        </w:rPr>
        <w:t xml:space="preserve"> سنة)</w:t>
      </w:r>
      <w:r w:rsidRPr="00935DB1">
        <w:rPr>
          <w:rFonts w:hint="cs"/>
          <w:rtl/>
        </w:rPr>
        <w:t xml:space="preserve"> وتلاحظ</w:t>
      </w:r>
      <w:r w:rsidRPr="00935DB1">
        <w:rPr>
          <w:rtl/>
        </w:rPr>
        <w:t xml:space="preserve"> إمكانية </w:t>
      </w:r>
      <w:r w:rsidRPr="00935DB1">
        <w:rPr>
          <w:rFonts w:hint="cs"/>
          <w:rtl/>
        </w:rPr>
        <w:t xml:space="preserve">خفض السن </w:t>
      </w:r>
      <w:r w:rsidRPr="00935DB1">
        <w:rPr>
          <w:rtl/>
        </w:rPr>
        <w:t xml:space="preserve">القانونية لزواج الفتيات إلى 15 سنة في الظروف الاستثنائية. </w:t>
      </w:r>
    </w:p>
    <w:p w:rsidR="00EF5148" w:rsidRPr="00935DB1" w:rsidRDefault="00EF5148" w:rsidP="004E7FFE">
      <w:pPr>
        <w:pStyle w:val="SingleTxtGA"/>
        <w:rPr>
          <w:b/>
        </w:rPr>
      </w:pPr>
      <w:r w:rsidRPr="00935DB1">
        <w:rPr>
          <w:rtl/>
        </w:rPr>
        <w:t>25</w:t>
      </w:r>
      <w:r w:rsidRPr="00935DB1">
        <w:rPr>
          <w:rFonts w:hint="cs"/>
          <w:rtl/>
        </w:rPr>
        <w:t>-</w:t>
      </w:r>
      <w:r w:rsidR="00FF7184">
        <w:rPr>
          <w:rFonts w:hint="cs"/>
          <w:rtl/>
        </w:rPr>
        <w:tab/>
      </w:r>
      <w:r w:rsidRPr="00935DB1">
        <w:rPr>
          <w:b/>
          <w:bCs/>
          <w:rtl/>
        </w:rPr>
        <w:t xml:space="preserve">تحث اللجنة الدولة الطرف </w:t>
      </w:r>
      <w:r w:rsidRPr="00935DB1">
        <w:rPr>
          <w:rFonts w:hint="cs"/>
          <w:b/>
          <w:bCs/>
          <w:rtl/>
        </w:rPr>
        <w:t>على ت</w:t>
      </w:r>
      <w:r w:rsidRPr="00935DB1">
        <w:rPr>
          <w:b/>
          <w:bCs/>
          <w:rtl/>
        </w:rPr>
        <w:t>حد</w:t>
      </w:r>
      <w:r w:rsidRPr="00935DB1">
        <w:rPr>
          <w:rFonts w:hint="cs"/>
          <w:b/>
          <w:bCs/>
          <w:rtl/>
        </w:rPr>
        <w:t>ي</w:t>
      </w:r>
      <w:r w:rsidRPr="00935DB1">
        <w:rPr>
          <w:b/>
          <w:bCs/>
          <w:rtl/>
        </w:rPr>
        <w:t xml:space="preserve">د سن الثامنة عشرة سناً دنياً لزواج الفتيان </w:t>
      </w:r>
      <w:r w:rsidRPr="00935DB1">
        <w:rPr>
          <w:rFonts w:hint="cs"/>
          <w:b/>
          <w:bCs/>
          <w:rtl/>
        </w:rPr>
        <w:t>و</w:t>
      </w:r>
      <w:r w:rsidRPr="00935DB1">
        <w:rPr>
          <w:b/>
          <w:bCs/>
          <w:rtl/>
        </w:rPr>
        <w:t xml:space="preserve">على </w:t>
      </w:r>
      <w:r w:rsidRPr="00935DB1">
        <w:rPr>
          <w:rFonts w:hint="cs"/>
          <w:b/>
          <w:bCs/>
          <w:rtl/>
        </w:rPr>
        <w:t xml:space="preserve">المعاقبة على </w:t>
      </w:r>
      <w:r w:rsidRPr="00935DB1">
        <w:rPr>
          <w:b/>
          <w:bCs/>
          <w:rtl/>
        </w:rPr>
        <w:t>الزواج المبكر والقسري.</w:t>
      </w:r>
      <w:r w:rsidRPr="00935DB1">
        <w:rPr>
          <w:rtl/>
        </w:rPr>
        <w:t xml:space="preserve"> </w:t>
      </w:r>
    </w:p>
    <w:p w:rsidR="00EF5148" w:rsidRPr="00F8126F" w:rsidRDefault="00DB298F" w:rsidP="00F8126F">
      <w:pPr>
        <w:pStyle w:val="H1GA"/>
        <w:jc w:val="left"/>
      </w:pPr>
      <w:r w:rsidRPr="00F8126F">
        <w:rPr>
          <w:rFonts w:hint="cs"/>
          <w:rtl/>
        </w:rPr>
        <w:tab/>
      </w:r>
      <w:r w:rsidR="00EF5148" w:rsidRPr="00F8126F">
        <w:rPr>
          <w:rtl/>
        </w:rPr>
        <w:t>2</w:t>
      </w:r>
      <w:r w:rsidR="00EF5148" w:rsidRPr="00F8126F">
        <w:rPr>
          <w:rFonts w:hint="cs"/>
          <w:rtl/>
        </w:rPr>
        <w:t>-</w:t>
      </w:r>
      <w:r w:rsidR="00FF7184" w:rsidRPr="00F8126F">
        <w:rPr>
          <w:rFonts w:hint="cs"/>
          <w:rtl/>
        </w:rPr>
        <w:tab/>
      </w:r>
      <w:r w:rsidR="00EF5148" w:rsidRPr="00F8126F">
        <w:rPr>
          <w:rtl/>
        </w:rPr>
        <w:t>المبادئ العامة (المواد 2 و3 و6 و12 من الاتفاقية)</w:t>
      </w:r>
    </w:p>
    <w:p w:rsidR="00EF5148" w:rsidRPr="00D247A7" w:rsidRDefault="00D247A7" w:rsidP="00D247A7">
      <w:pPr>
        <w:pStyle w:val="H23GA"/>
        <w:rPr>
          <w:rFonts w:hint="cs"/>
          <w:rtl/>
        </w:rPr>
      </w:pPr>
      <w:r>
        <w:rPr>
          <w:rFonts w:hint="cs"/>
          <w:rtl/>
        </w:rPr>
        <w:tab/>
      </w:r>
      <w:r>
        <w:rPr>
          <w:rFonts w:hint="cs"/>
          <w:rtl/>
        </w:rPr>
        <w:tab/>
      </w:r>
      <w:r w:rsidR="00EF5148" w:rsidRPr="00D247A7">
        <w:rPr>
          <w:rtl/>
        </w:rPr>
        <w:t>عدم التمييز</w:t>
      </w:r>
    </w:p>
    <w:p w:rsidR="00EF5148" w:rsidRPr="000510B7" w:rsidRDefault="00EF5148" w:rsidP="000510B7">
      <w:pPr>
        <w:pStyle w:val="SingleTxtGA"/>
      </w:pPr>
      <w:r w:rsidRPr="000510B7">
        <w:rPr>
          <w:rtl/>
        </w:rPr>
        <w:t>26</w:t>
      </w:r>
      <w:r w:rsidRPr="000510B7">
        <w:rPr>
          <w:rFonts w:hint="cs"/>
          <w:rtl/>
        </w:rPr>
        <w:t>-</w:t>
      </w:r>
      <w:r w:rsidR="0094720F" w:rsidRPr="000510B7">
        <w:rPr>
          <w:rFonts w:hint="cs"/>
          <w:rtl/>
        </w:rPr>
        <w:tab/>
      </w:r>
      <w:r w:rsidRPr="000510B7">
        <w:rPr>
          <w:rtl/>
        </w:rPr>
        <w:t xml:space="preserve">تكرر اللجنة </w:t>
      </w:r>
      <w:r w:rsidRPr="000510B7">
        <w:rPr>
          <w:rFonts w:hint="cs"/>
          <w:rtl/>
        </w:rPr>
        <w:t xml:space="preserve">الإعراب عن الشواغل التي سبق أن أثارتها إزاء </w:t>
      </w:r>
      <w:r w:rsidRPr="000510B7">
        <w:rPr>
          <w:rtl/>
        </w:rPr>
        <w:t xml:space="preserve">استمرار التمييز </w:t>
      </w:r>
      <w:r w:rsidRPr="000510B7">
        <w:rPr>
          <w:rFonts w:hint="cs"/>
          <w:rtl/>
        </w:rPr>
        <w:t xml:space="preserve">الذي يعاني منه بحكم الواقع، </w:t>
      </w:r>
      <w:r w:rsidRPr="000510B7">
        <w:rPr>
          <w:rtl/>
        </w:rPr>
        <w:t xml:space="preserve">الأطفال </w:t>
      </w:r>
      <w:r w:rsidRPr="000510B7">
        <w:rPr>
          <w:rFonts w:hint="cs"/>
          <w:rtl/>
        </w:rPr>
        <w:t>المن</w:t>
      </w:r>
      <w:r w:rsidRPr="000510B7">
        <w:rPr>
          <w:rtl/>
        </w:rPr>
        <w:t>تم</w:t>
      </w:r>
      <w:r w:rsidRPr="000510B7">
        <w:rPr>
          <w:rFonts w:hint="cs"/>
          <w:rtl/>
        </w:rPr>
        <w:t>و</w:t>
      </w:r>
      <w:r w:rsidRPr="000510B7">
        <w:rPr>
          <w:rtl/>
        </w:rPr>
        <w:t xml:space="preserve">ن إلى </w:t>
      </w:r>
      <w:r w:rsidRPr="000510B7">
        <w:rPr>
          <w:rFonts w:hint="cs"/>
          <w:rtl/>
        </w:rPr>
        <w:t xml:space="preserve">أضعف </w:t>
      </w:r>
      <w:r w:rsidRPr="000510B7">
        <w:rPr>
          <w:rtl/>
        </w:rPr>
        <w:t xml:space="preserve">الفئات مثل الأطفال المعوقين والأطفال الذين يعيشون في المناطق الريفية، </w:t>
      </w:r>
      <w:r w:rsidRPr="000510B7">
        <w:rPr>
          <w:rFonts w:hint="cs"/>
          <w:rtl/>
        </w:rPr>
        <w:t xml:space="preserve">حيث تفوق معاناة </w:t>
      </w:r>
      <w:r w:rsidRPr="000510B7">
        <w:rPr>
          <w:rtl/>
        </w:rPr>
        <w:t>الفتيات</w:t>
      </w:r>
      <w:r w:rsidRPr="000510B7">
        <w:rPr>
          <w:rFonts w:hint="cs"/>
          <w:rtl/>
        </w:rPr>
        <w:t xml:space="preserve"> ما يعانيه الفتيان في الغالب</w:t>
      </w:r>
      <w:r w:rsidRPr="000510B7">
        <w:rPr>
          <w:rtl/>
        </w:rPr>
        <w:t xml:space="preserve">. </w:t>
      </w:r>
    </w:p>
    <w:p w:rsidR="00EF5148" w:rsidRPr="00DB298F" w:rsidRDefault="00EF5148" w:rsidP="00DB298F">
      <w:pPr>
        <w:pStyle w:val="SingleTxtGA"/>
      </w:pPr>
      <w:r w:rsidRPr="00722FB8">
        <w:rPr>
          <w:rtl/>
        </w:rPr>
        <w:t>27</w:t>
      </w:r>
      <w:r w:rsidRPr="00722FB8">
        <w:rPr>
          <w:rFonts w:hint="cs"/>
          <w:rtl/>
        </w:rPr>
        <w:t>-</w:t>
      </w:r>
      <w:r w:rsidR="00DB298F">
        <w:rPr>
          <w:rFonts w:hint="cs"/>
          <w:b/>
          <w:bCs/>
          <w:rtl/>
        </w:rPr>
        <w:tab/>
      </w:r>
      <w:r w:rsidRPr="00DB298F">
        <w:rPr>
          <w:b/>
          <w:bCs/>
          <w:rtl/>
        </w:rPr>
        <w:t xml:space="preserve">توصي اللجنة الدولة الطرف بأن تزيد جهودها لاستعراض ورصد وكفالة تنفيذ التشريعات التي تكفل احترام مبدأ عدم التمييز والامتثال التام للمادة 2 من الاتفاقية، وأن تعتمد استراتيجية استباقية وشاملة للقضاء على التمييز القائم على أساس نوع الجنس أو الانتماء الإثني أو الديني أو على أي أساس آخر، والقضاء على التمييز الذي يستهدف جميع المجموعات المستضعفة في أرجاء البلد كافة. </w:t>
      </w:r>
    </w:p>
    <w:p w:rsidR="00EF5148" w:rsidRPr="00FE75EF" w:rsidRDefault="008A66C5" w:rsidP="008A66C5">
      <w:pPr>
        <w:pStyle w:val="H23GA"/>
      </w:pPr>
      <w:r>
        <w:rPr>
          <w:rFonts w:hint="cs"/>
          <w:rtl/>
        </w:rPr>
        <w:tab/>
      </w:r>
      <w:r>
        <w:rPr>
          <w:rFonts w:hint="cs"/>
          <w:rtl/>
        </w:rPr>
        <w:tab/>
      </w:r>
      <w:r w:rsidR="00EF5148" w:rsidRPr="00FE75EF">
        <w:rPr>
          <w:rtl/>
        </w:rPr>
        <w:t xml:space="preserve">المصالح الفضلى للطفل </w:t>
      </w:r>
    </w:p>
    <w:p w:rsidR="00EF5148" w:rsidRPr="00CA3A6A" w:rsidRDefault="00EF5148" w:rsidP="00CA3A6A">
      <w:pPr>
        <w:pStyle w:val="SingleTxtGA"/>
      </w:pPr>
      <w:r w:rsidRPr="00CA3A6A">
        <w:rPr>
          <w:rtl/>
        </w:rPr>
        <w:t>28</w:t>
      </w:r>
      <w:r w:rsidRPr="00CA3A6A">
        <w:rPr>
          <w:rFonts w:hint="cs"/>
          <w:rtl/>
        </w:rPr>
        <w:t>-</w:t>
      </w:r>
      <w:r w:rsidR="00CA3A6A">
        <w:rPr>
          <w:rFonts w:hint="cs"/>
          <w:rtl/>
        </w:rPr>
        <w:tab/>
      </w:r>
      <w:r w:rsidRPr="00CA3A6A">
        <w:rPr>
          <w:rFonts w:hint="cs"/>
          <w:rtl/>
        </w:rPr>
        <w:t>فيما ت</w:t>
      </w:r>
      <w:r w:rsidRPr="00CA3A6A">
        <w:rPr>
          <w:rtl/>
        </w:rPr>
        <w:t>لاحظ</w:t>
      </w:r>
      <w:r w:rsidRPr="00CA3A6A">
        <w:rPr>
          <w:rFonts w:hint="cs"/>
          <w:rtl/>
        </w:rPr>
        <w:t xml:space="preserve"> اللجنة</w:t>
      </w:r>
      <w:r w:rsidRPr="00CA3A6A">
        <w:rPr>
          <w:rtl/>
        </w:rPr>
        <w:t xml:space="preserve"> أن مبدأ مراعاة مصالح الطفل الفضلى </w:t>
      </w:r>
      <w:r w:rsidRPr="00CA3A6A">
        <w:rPr>
          <w:rFonts w:hint="cs"/>
          <w:rtl/>
        </w:rPr>
        <w:t xml:space="preserve">يتجلى كمبدأ عام </w:t>
      </w:r>
      <w:r w:rsidRPr="00CA3A6A">
        <w:rPr>
          <w:rtl/>
        </w:rPr>
        <w:t xml:space="preserve">في بعض التشريعات </w:t>
      </w:r>
      <w:r w:rsidRPr="00CA3A6A">
        <w:rPr>
          <w:rFonts w:hint="cs"/>
          <w:rtl/>
        </w:rPr>
        <w:t>المتعلقة ب</w:t>
      </w:r>
      <w:r w:rsidRPr="00CA3A6A">
        <w:rPr>
          <w:rtl/>
        </w:rPr>
        <w:t xml:space="preserve">الطفل، فإنها تعرب عن قلقها إزاء عدم </w:t>
      </w:r>
      <w:r w:rsidRPr="00CA3A6A">
        <w:rPr>
          <w:rFonts w:hint="cs"/>
          <w:rtl/>
        </w:rPr>
        <w:t>كفاية ال</w:t>
      </w:r>
      <w:r w:rsidRPr="00CA3A6A">
        <w:rPr>
          <w:rtl/>
        </w:rPr>
        <w:t xml:space="preserve">معلومات لتي قدمتها الدولة الطرف عن كيفية </w:t>
      </w:r>
      <w:r w:rsidRPr="00CA3A6A">
        <w:rPr>
          <w:rFonts w:hint="cs"/>
          <w:rtl/>
        </w:rPr>
        <w:t xml:space="preserve">الأخذ به </w:t>
      </w:r>
      <w:r w:rsidRPr="00CA3A6A">
        <w:rPr>
          <w:rtl/>
        </w:rPr>
        <w:t xml:space="preserve">وتطبيقه على نحو فعال في القرارات التشريعية والإدارية والقضائية </w:t>
      </w:r>
      <w:r w:rsidRPr="00CA3A6A">
        <w:rPr>
          <w:rFonts w:hint="cs"/>
          <w:rtl/>
        </w:rPr>
        <w:t>ل</w:t>
      </w:r>
      <w:r w:rsidRPr="00CA3A6A">
        <w:rPr>
          <w:rtl/>
        </w:rPr>
        <w:t xml:space="preserve">لدولة الطرف، وكذلك في السياسات والبرامج ذات الصلة بالأطفال. </w:t>
      </w:r>
    </w:p>
    <w:p w:rsidR="00EF5148" w:rsidRPr="00140DBA" w:rsidRDefault="00EF5148" w:rsidP="00694A89">
      <w:pPr>
        <w:pStyle w:val="SingleTxtGA"/>
        <w:rPr>
          <w:b/>
          <w:bCs/>
        </w:rPr>
      </w:pPr>
      <w:r w:rsidRPr="00CA3A6A">
        <w:rPr>
          <w:rtl/>
        </w:rPr>
        <w:t>29</w:t>
      </w:r>
      <w:r w:rsidRPr="00CA3A6A">
        <w:rPr>
          <w:rFonts w:hint="cs"/>
          <w:rtl/>
        </w:rPr>
        <w:t>-</w:t>
      </w:r>
      <w:r w:rsidR="00CA3A6A">
        <w:rPr>
          <w:rFonts w:hint="cs"/>
          <w:rtl/>
        </w:rPr>
        <w:tab/>
      </w:r>
      <w:r w:rsidRPr="00140DBA">
        <w:rPr>
          <w:rFonts w:hint="cs"/>
          <w:b/>
          <w:bCs/>
          <w:rtl/>
        </w:rPr>
        <w:t xml:space="preserve">توجه </w:t>
      </w:r>
      <w:r w:rsidRPr="00140DBA">
        <w:rPr>
          <w:b/>
          <w:bCs/>
          <w:rtl/>
        </w:rPr>
        <w:t>اللجنة انتباه الدولة الطرف إلى تعليقها العام رقم 5 (2003) عن التدابير العامة لتنفيذ اتفاقية حقوق الطفل (المادتان 4 و242 و</w:t>
      </w:r>
      <w:r w:rsidRPr="00140DBA">
        <w:rPr>
          <w:rFonts w:hint="cs"/>
          <w:b/>
          <w:bCs/>
          <w:rtl/>
        </w:rPr>
        <w:t>الفقرة 6 من المادة</w:t>
      </w:r>
      <w:r w:rsidRPr="00140DBA">
        <w:rPr>
          <w:b/>
          <w:bCs/>
          <w:rtl/>
        </w:rPr>
        <w:t xml:space="preserve"> 44)، وتوصي </w:t>
      </w:r>
      <w:r w:rsidRPr="00140DBA">
        <w:rPr>
          <w:rFonts w:hint="cs"/>
          <w:b/>
          <w:bCs/>
          <w:rtl/>
        </w:rPr>
        <w:t xml:space="preserve">بأن </w:t>
      </w:r>
      <w:r w:rsidRPr="00140DBA">
        <w:rPr>
          <w:b/>
          <w:bCs/>
          <w:rtl/>
        </w:rPr>
        <w:t xml:space="preserve">تتخذ الدولة الطرف تدابير فعالة في </w:t>
      </w:r>
      <w:r w:rsidRPr="00140DBA">
        <w:rPr>
          <w:rFonts w:hint="cs"/>
          <w:b/>
          <w:bCs/>
          <w:rtl/>
        </w:rPr>
        <w:t xml:space="preserve">سائر الدوائر </w:t>
      </w:r>
      <w:r w:rsidRPr="00140DBA">
        <w:rPr>
          <w:b/>
          <w:bCs/>
          <w:rtl/>
        </w:rPr>
        <w:t>الحكوم</w:t>
      </w:r>
      <w:r w:rsidRPr="00140DBA">
        <w:rPr>
          <w:rFonts w:hint="cs"/>
          <w:b/>
          <w:bCs/>
          <w:rtl/>
        </w:rPr>
        <w:t>ي</w:t>
      </w:r>
      <w:r w:rsidRPr="00140DBA">
        <w:rPr>
          <w:b/>
          <w:bCs/>
          <w:rtl/>
        </w:rPr>
        <w:t xml:space="preserve">ة والبرلمان والسلطة القضائية لضمان </w:t>
      </w:r>
      <w:r w:rsidRPr="00140DBA">
        <w:rPr>
          <w:rFonts w:hint="cs"/>
          <w:b/>
          <w:bCs/>
          <w:rtl/>
        </w:rPr>
        <w:t xml:space="preserve">تطبيق </w:t>
      </w:r>
      <w:r w:rsidRPr="00140DBA">
        <w:rPr>
          <w:b/>
          <w:bCs/>
          <w:rtl/>
        </w:rPr>
        <w:t>كل</w:t>
      </w:r>
      <w:r w:rsidRPr="00140DBA">
        <w:rPr>
          <w:rFonts w:hint="cs"/>
          <w:b/>
          <w:bCs/>
          <w:rtl/>
        </w:rPr>
        <w:t xml:space="preserve"> مؤسسة أ</w:t>
      </w:r>
      <w:r w:rsidRPr="00140DBA">
        <w:rPr>
          <w:b/>
          <w:bCs/>
          <w:rtl/>
        </w:rPr>
        <w:t>و</w:t>
      </w:r>
      <w:r w:rsidRPr="00140DBA">
        <w:rPr>
          <w:rFonts w:hint="cs"/>
          <w:b/>
          <w:bCs/>
          <w:rtl/>
        </w:rPr>
        <w:t xml:space="preserve"> </w:t>
      </w:r>
      <w:r w:rsidRPr="00140DBA">
        <w:rPr>
          <w:b/>
          <w:bCs/>
          <w:rtl/>
        </w:rPr>
        <w:t xml:space="preserve">هيئة تشريعية </w:t>
      </w:r>
      <w:r w:rsidRPr="00140DBA">
        <w:rPr>
          <w:rFonts w:hint="cs"/>
          <w:b/>
          <w:bCs/>
          <w:rtl/>
        </w:rPr>
        <w:t>و</w:t>
      </w:r>
      <w:r w:rsidRPr="00140DBA">
        <w:rPr>
          <w:b/>
          <w:bCs/>
          <w:rtl/>
        </w:rPr>
        <w:t xml:space="preserve">إدارية وقضائية </w:t>
      </w:r>
      <w:r w:rsidRPr="00140DBA">
        <w:rPr>
          <w:rFonts w:hint="cs"/>
          <w:b/>
          <w:bCs/>
          <w:rtl/>
        </w:rPr>
        <w:t>ل</w:t>
      </w:r>
      <w:r w:rsidRPr="00140DBA">
        <w:rPr>
          <w:b/>
          <w:bCs/>
          <w:rtl/>
        </w:rPr>
        <w:t xml:space="preserve">مبدأ مصالح الطفل الفضلى من خلال النظر </w:t>
      </w:r>
      <w:r w:rsidRPr="00140DBA">
        <w:rPr>
          <w:rFonts w:hint="cs"/>
          <w:b/>
          <w:bCs/>
          <w:rtl/>
        </w:rPr>
        <w:t>بصورة</w:t>
      </w:r>
      <w:r w:rsidRPr="00140DBA">
        <w:rPr>
          <w:b/>
          <w:bCs/>
          <w:rtl/>
        </w:rPr>
        <w:t xml:space="preserve"> منهجية</w:t>
      </w:r>
      <w:r w:rsidRPr="00140DBA">
        <w:rPr>
          <w:rFonts w:hint="cs"/>
          <w:b/>
          <w:bCs/>
          <w:rtl/>
        </w:rPr>
        <w:t xml:space="preserve"> في </w:t>
      </w:r>
      <w:r w:rsidRPr="00140DBA">
        <w:rPr>
          <w:b/>
          <w:bCs/>
          <w:rtl/>
        </w:rPr>
        <w:t>الطريقة التي تتأثر أو ستتأثر بها حقوق ومصالح الطفل بما تتخذه من قرارات وإجراءات - مثلاً بقانون أو سياسة مقترحة أو قائمة أو بإجراء إداري أو حكم محكمة - بما في ذلك القرارات والإجراءات التي لا تخص الأطفال مباشرة و</w:t>
      </w:r>
      <w:r w:rsidRPr="00140DBA">
        <w:rPr>
          <w:rFonts w:hint="cs"/>
          <w:b/>
          <w:bCs/>
          <w:rtl/>
        </w:rPr>
        <w:t xml:space="preserve">لكن </w:t>
      </w:r>
      <w:r w:rsidRPr="00140DBA">
        <w:rPr>
          <w:b/>
          <w:bCs/>
          <w:rtl/>
        </w:rPr>
        <w:t xml:space="preserve">تؤثر عليهم بشكل غير مباشر. </w:t>
      </w:r>
    </w:p>
    <w:p w:rsidR="00EF5148" w:rsidRPr="00D0578F" w:rsidRDefault="00D0578F" w:rsidP="00D0578F">
      <w:pPr>
        <w:pStyle w:val="H23GA"/>
        <w:rPr>
          <w:rFonts w:hint="cs"/>
          <w:rtl/>
        </w:rPr>
      </w:pPr>
      <w:r>
        <w:rPr>
          <w:rFonts w:hint="cs"/>
          <w:rtl/>
        </w:rPr>
        <w:tab/>
      </w:r>
      <w:r>
        <w:rPr>
          <w:rFonts w:hint="cs"/>
          <w:rtl/>
        </w:rPr>
        <w:tab/>
      </w:r>
      <w:r w:rsidR="00EF5148" w:rsidRPr="00D0578F">
        <w:rPr>
          <w:rtl/>
        </w:rPr>
        <w:t xml:space="preserve">الحق في الحياة والبقاء </w:t>
      </w:r>
      <w:r w:rsidR="00EF5148" w:rsidRPr="00D0578F">
        <w:rPr>
          <w:rFonts w:hint="cs"/>
          <w:rtl/>
        </w:rPr>
        <w:t>والنماء</w:t>
      </w:r>
    </w:p>
    <w:p w:rsidR="00EF5148" w:rsidRPr="00D0578F" w:rsidRDefault="00EF5148" w:rsidP="00095237">
      <w:pPr>
        <w:pStyle w:val="SingleTxtGA"/>
        <w:rPr>
          <w:rFonts w:hint="cs"/>
        </w:rPr>
      </w:pPr>
      <w:r w:rsidRPr="00D0578F">
        <w:rPr>
          <w:rtl/>
        </w:rPr>
        <w:t>30</w:t>
      </w:r>
      <w:r w:rsidRPr="00D0578F">
        <w:rPr>
          <w:rFonts w:hint="cs"/>
          <w:rtl/>
        </w:rPr>
        <w:t>-</w:t>
      </w:r>
      <w:r w:rsidR="00D0578F" w:rsidRPr="00D0578F">
        <w:rPr>
          <w:rFonts w:hint="cs"/>
          <w:rtl/>
        </w:rPr>
        <w:tab/>
      </w:r>
      <w:r w:rsidRPr="00D0578F">
        <w:rPr>
          <w:rtl/>
        </w:rPr>
        <w:t xml:space="preserve">تعرب اللجنة عن قلقها إزاء النسبة العالية جدا من الحوادث، وخاصة حوادث الطرق، التي </w:t>
      </w:r>
      <w:r w:rsidRPr="00D0578F">
        <w:rPr>
          <w:rFonts w:hint="cs"/>
          <w:rtl/>
        </w:rPr>
        <w:t xml:space="preserve">يذهب ضحيتها </w:t>
      </w:r>
      <w:r w:rsidRPr="00D0578F">
        <w:rPr>
          <w:rtl/>
        </w:rPr>
        <w:t>الأطفال في الدولة الطرف. و</w:t>
      </w:r>
      <w:r w:rsidRPr="00D0578F">
        <w:rPr>
          <w:rFonts w:hint="cs"/>
          <w:rtl/>
        </w:rPr>
        <w:t xml:space="preserve">بينما تحيط اللجنة علما بالمبادرات التي جرى اتخاذها بالفعل، فإنها </w:t>
      </w:r>
      <w:r w:rsidRPr="00D0578F">
        <w:rPr>
          <w:rtl/>
        </w:rPr>
        <w:t xml:space="preserve">تشعر بالقلق </w:t>
      </w:r>
      <w:r w:rsidRPr="00D0578F">
        <w:rPr>
          <w:rFonts w:hint="cs"/>
          <w:rtl/>
        </w:rPr>
        <w:t>لأنها لا تزال محدودة جدا</w:t>
      </w:r>
      <w:r w:rsidRPr="00D0578F">
        <w:rPr>
          <w:rtl/>
        </w:rPr>
        <w:t xml:space="preserve"> </w:t>
      </w:r>
      <w:r w:rsidRPr="00D0578F">
        <w:rPr>
          <w:rFonts w:hint="cs"/>
          <w:rtl/>
        </w:rPr>
        <w:t xml:space="preserve">إلى حد لا يسمح بمعالجة الوضع على نحو فعال. </w:t>
      </w:r>
    </w:p>
    <w:p w:rsidR="00EF5148" w:rsidRPr="00A53FDD" w:rsidRDefault="00EF5148" w:rsidP="00D0578F">
      <w:pPr>
        <w:pStyle w:val="SingleTxtGA"/>
        <w:rPr>
          <w:b/>
          <w:bCs/>
        </w:rPr>
      </w:pPr>
      <w:r w:rsidRPr="00935DB1">
        <w:rPr>
          <w:rtl/>
        </w:rPr>
        <w:t>31</w:t>
      </w:r>
      <w:r w:rsidRPr="00935DB1">
        <w:rPr>
          <w:rFonts w:hint="cs"/>
          <w:rtl/>
        </w:rPr>
        <w:t>-</w:t>
      </w:r>
      <w:r w:rsidR="00D0578F">
        <w:rPr>
          <w:rFonts w:hint="cs"/>
          <w:rtl/>
        </w:rPr>
        <w:tab/>
      </w:r>
      <w:r w:rsidRPr="00A53FDD">
        <w:rPr>
          <w:b/>
          <w:bCs/>
          <w:rtl/>
        </w:rPr>
        <w:t xml:space="preserve">توصي اللجنة الدولة الطرف </w:t>
      </w:r>
      <w:r w:rsidRPr="00A53FDD">
        <w:rPr>
          <w:rFonts w:hint="cs"/>
          <w:b/>
          <w:bCs/>
          <w:rtl/>
        </w:rPr>
        <w:t>ب</w:t>
      </w:r>
      <w:r w:rsidRPr="00A53FDD">
        <w:rPr>
          <w:b/>
          <w:bCs/>
          <w:rtl/>
        </w:rPr>
        <w:t>تعزيز جهود</w:t>
      </w:r>
      <w:r w:rsidRPr="00A53FDD">
        <w:rPr>
          <w:rFonts w:hint="cs"/>
          <w:b/>
          <w:bCs/>
          <w:rtl/>
        </w:rPr>
        <w:t xml:space="preserve">ها من أجل خفض عدد </w:t>
      </w:r>
      <w:r w:rsidRPr="00A53FDD">
        <w:rPr>
          <w:b/>
          <w:bCs/>
          <w:rtl/>
        </w:rPr>
        <w:t xml:space="preserve">الأطفال </w:t>
      </w:r>
      <w:r w:rsidRPr="00A53FDD">
        <w:rPr>
          <w:rFonts w:hint="cs"/>
          <w:b/>
          <w:bCs/>
          <w:rtl/>
        </w:rPr>
        <w:t>بين ضحايا</w:t>
      </w:r>
      <w:r w:rsidRPr="00A53FDD">
        <w:rPr>
          <w:b/>
          <w:bCs/>
          <w:rtl/>
        </w:rPr>
        <w:t xml:space="preserve"> حوادث </w:t>
      </w:r>
      <w:r w:rsidRPr="00A53FDD">
        <w:rPr>
          <w:rFonts w:hint="cs"/>
          <w:b/>
          <w:bCs/>
          <w:rtl/>
        </w:rPr>
        <w:t>ال</w:t>
      </w:r>
      <w:r w:rsidRPr="00A53FDD">
        <w:rPr>
          <w:b/>
          <w:bCs/>
          <w:rtl/>
        </w:rPr>
        <w:t xml:space="preserve">طرق </w:t>
      </w:r>
      <w:r w:rsidRPr="00A53FDD">
        <w:rPr>
          <w:rFonts w:hint="cs"/>
          <w:b/>
          <w:bCs/>
          <w:rtl/>
        </w:rPr>
        <w:t xml:space="preserve">من خلال </w:t>
      </w:r>
      <w:r w:rsidRPr="00A53FDD">
        <w:rPr>
          <w:b/>
          <w:bCs/>
          <w:rtl/>
        </w:rPr>
        <w:t xml:space="preserve">تعزيز التشريعات القائمة تعزيزاً منهجياً </w:t>
      </w:r>
      <w:r w:rsidRPr="00A53FDD">
        <w:rPr>
          <w:rFonts w:hint="cs"/>
          <w:b/>
          <w:bCs/>
          <w:rtl/>
        </w:rPr>
        <w:t>وتنظيم</w:t>
      </w:r>
      <w:r w:rsidRPr="00A53FDD">
        <w:rPr>
          <w:b/>
          <w:bCs/>
          <w:rtl/>
        </w:rPr>
        <w:t xml:space="preserve"> حملات </w:t>
      </w:r>
      <w:r w:rsidRPr="00A53FDD">
        <w:rPr>
          <w:rFonts w:hint="cs"/>
          <w:b/>
          <w:bCs/>
          <w:rtl/>
        </w:rPr>
        <w:t>توعية</w:t>
      </w:r>
      <w:r w:rsidRPr="00A53FDD">
        <w:rPr>
          <w:b/>
          <w:bCs/>
          <w:rtl/>
        </w:rPr>
        <w:t xml:space="preserve"> </w:t>
      </w:r>
      <w:r w:rsidRPr="00A53FDD">
        <w:rPr>
          <w:rFonts w:hint="cs"/>
          <w:b/>
          <w:bCs/>
          <w:rtl/>
        </w:rPr>
        <w:t>و</w:t>
      </w:r>
      <w:r w:rsidRPr="00A53FDD">
        <w:rPr>
          <w:b/>
          <w:bCs/>
          <w:rtl/>
        </w:rPr>
        <w:t>برامج تعليمية</w:t>
      </w:r>
      <w:r w:rsidRPr="00A53FDD">
        <w:rPr>
          <w:rFonts w:hint="cs"/>
          <w:b/>
          <w:bCs/>
          <w:rtl/>
        </w:rPr>
        <w:t xml:space="preserve"> موجهة</w:t>
      </w:r>
      <w:r w:rsidRPr="00A53FDD">
        <w:rPr>
          <w:b/>
          <w:bCs/>
          <w:rtl/>
        </w:rPr>
        <w:t xml:space="preserve"> إلى الوالدين والأطفال والجمهور عموماً. </w:t>
      </w:r>
    </w:p>
    <w:p w:rsidR="00EF5148" w:rsidRPr="00D0578F" w:rsidRDefault="00EF3608" w:rsidP="00D0578F">
      <w:pPr>
        <w:pStyle w:val="H23GA"/>
      </w:pPr>
      <w:r>
        <w:rPr>
          <w:rFonts w:hint="cs"/>
          <w:rtl/>
        </w:rPr>
        <w:tab/>
      </w:r>
      <w:r>
        <w:rPr>
          <w:rFonts w:hint="cs"/>
          <w:rtl/>
        </w:rPr>
        <w:tab/>
      </w:r>
      <w:r w:rsidR="00EF5148" w:rsidRPr="00D0578F">
        <w:rPr>
          <w:rtl/>
        </w:rPr>
        <w:t>احترام آراء الطفل</w:t>
      </w:r>
    </w:p>
    <w:p w:rsidR="00EF5148" w:rsidRPr="00935DB1" w:rsidRDefault="00EF5148" w:rsidP="00D0578F">
      <w:pPr>
        <w:pStyle w:val="SingleTxtGA"/>
        <w:rPr>
          <w:b/>
        </w:rPr>
      </w:pPr>
      <w:r w:rsidRPr="00935DB1">
        <w:rPr>
          <w:rtl/>
        </w:rPr>
        <w:t>32</w:t>
      </w:r>
      <w:r w:rsidRPr="00935DB1">
        <w:rPr>
          <w:rFonts w:hint="cs"/>
          <w:rtl/>
        </w:rPr>
        <w:t>-</w:t>
      </w:r>
      <w:r w:rsidR="00D0578F">
        <w:rPr>
          <w:rFonts w:hint="cs"/>
          <w:rtl/>
        </w:rPr>
        <w:tab/>
      </w:r>
      <w:r w:rsidRPr="00FE75EF">
        <w:rPr>
          <w:rtl/>
        </w:rPr>
        <w:t xml:space="preserve">تعرب اللجنة عن قلقها إزاء عدم توافر معلومات من الدولة الطرف عن احترام آراء الطفل، وإزاء عدم </w:t>
      </w:r>
      <w:r w:rsidRPr="00FE75EF">
        <w:rPr>
          <w:rFonts w:hint="cs"/>
          <w:rtl/>
        </w:rPr>
        <w:t>ال</w:t>
      </w:r>
      <w:r w:rsidRPr="00FE75EF">
        <w:rPr>
          <w:rtl/>
        </w:rPr>
        <w:t xml:space="preserve">اعتراف </w:t>
      </w:r>
      <w:r w:rsidRPr="00FE75EF">
        <w:rPr>
          <w:rFonts w:hint="cs"/>
          <w:rtl/>
        </w:rPr>
        <w:t xml:space="preserve">القانوني بهذا الحق </w:t>
      </w:r>
      <w:r w:rsidRPr="00FE75EF">
        <w:rPr>
          <w:rtl/>
        </w:rPr>
        <w:t>و</w:t>
      </w:r>
      <w:r w:rsidRPr="00FE75EF">
        <w:rPr>
          <w:rFonts w:hint="cs"/>
          <w:rtl/>
        </w:rPr>
        <w:t xml:space="preserve">تحديدا </w:t>
      </w:r>
      <w:r w:rsidRPr="00FE75EF">
        <w:rPr>
          <w:rtl/>
        </w:rPr>
        <w:t xml:space="preserve">في المدارس والمجتمعات المحلية. </w:t>
      </w:r>
      <w:r w:rsidRPr="00FE75EF">
        <w:rPr>
          <w:rFonts w:hint="cs"/>
          <w:rtl/>
        </w:rPr>
        <w:t xml:space="preserve">ويساور </w:t>
      </w:r>
      <w:r w:rsidRPr="00FE75EF">
        <w:rPr>
          <w:rtl/>
        </w:rPr>
        <w:t xml:space="preserve">اللجنة </w:t>
      </w:r>
      <w:r w:rsidRPr="00FE75EF">
        <w:rPr>
          <w:rFonts w:hint="cs"/>
          <w:rtl/>
        </w:rPr>
        <w:t>ال</w:t>
      </w:r>
      <w:r w:rsidRPr="00FE75EF">
        <w:rPr>
          <w:rtl/>
        </w:rPr>
        <w:t xml:space="preserve">قلق كذلك </w:t>
      </w:r>
      <w:r w:rsidRPr="00FE75EF">
        <w:rPr>
          <w:rFonts w:hint="cs"/>
          <w:rtl/>
        </w:rPr>
        <w:t>ل</w:t>
      </w:r>
      <w:r w:rsidRPr="00FE75EF">
        <w:rPr>
          <w:rtl/>
        </w:rPr>
        <w:t xml:space="preserve">أن </w:t>
      </w:r>
      <w:r w:rsidRPr="00FE75EF">
        <w:rPr>
          <w:rFonts w:hint="cs"/>
          <w:rtl/>
        </w:rPr>
        <w:t>الأفكار المغلوطة عن ا</w:t>
      </w:r>
      <w:r w:rsidRPr="00FE75EF">
        <w:rPr>
          <w:rtl/>
        </w:rPr>
        <w:t xml:space="preserve">لأطفال </w:t>
      </w:r>
      <w:r w:rsidRPr="00FE75EF">
        <w:rPr>
          <w:rFonts w:hint="cs"/>
          <w:rtl/>
        </w:rPr>
        <w:t>والمواقف المجتمعية</w:t>
      </w:r>
      <w:r w:rsidRPr="00FE75EF">
        <w:rPr>
          <w:rtl/>
        </w:rPr>
        <w:t xml:space="preserve"> لا تزال تؤثر سلبا على حقوقهم، ولا سيما </w:t>
      </w:r>
      <w:r w:rsidRPr="00FE75EF">
        <w:rPr>
          <w:rFonts w:hint="cs"/>
          <w:rtl/>
        </w:rPr>
        <w:t xml:space="preserve">على </w:t>
      </w:r>
      <w:r w:rsidRPr="00FE75EF">
        <w:rPr>
          <w:rtl/>
        </w:rPr>
        <w:t xml:space="preserve">حقهم في التعبير عن آرائهم بحرية داخل الأسرة وفي المدارس والمجتمعات المحلية. </w:t>
      </w:r>
      <w:r w:rsidRPr="00FE75EF">
        <w:rPr>
          <w:rFonts w:hint="cs"/>
          <w:rtl/>
        </w:rPr>
        <w:t>وتحيط</w:t>
      </w:r>
      <w:r w:rsidRPr="00FE75EF">
        <w:rPr>
          <w:rtl/>
        </w:rPr>
        <w:t xml:space="preserve"> اللجنة </w:t>
      </w:r>
      <w:r w:rsidRPr="00FE75EF">
        <w:rPr>
          <w:rFonts w:hint="cs"/>
          <w:rtl/>
        </w:rPr>
        <w:t>علما ب</w:t>
      </w:r>
      <w:r w:rsidRPr="00FE75EF">
        <w:rPr>
          <w:rtl/>
        </w:rPr>
        <w:t xml:space="preserve">تأكيد الدولة الطرف </w:t>
      </w:r>
      <w:r w:rsidRPr="00FE75EF">
        <w:rPr>
          <w:rFonts w:hint="cs"/>
          <w:rtl/>
        </w:rPr>
        <w:t>أن</w:t>
      </w:r>
      <w:r w:rsidRPr="00FE75EF">
        <w:rPr>
          <w:rtl/>
        </w:rPr>
        <w:t xml:space="preserve"> البرلمان </w:t>
      </w:r>
      <w:r w:rsidRPr="00FE75EF">
        <w:rPr>
          <w:rFonts w:hint="cs"/>
          <w:rtl/>
        </w:rPr>
        <w:t>ال</w:t>
      </w:r>
      <w:r w:rsidRPr="00FE75EF">
        <w:rPr>
          <w:rtl/>
        </w:rPr>
        <w:t xml:space="preserve">وطني </w:t>
      </w:r>
      <w:r w:rsidRPr="00FE75EF">
        <w:rPr>
          <w:rFonts w:hint="cs"/>
          <w:rtl/>
        </w:rPr>
        <w:t>ل</w:t>
      </w:r>
      <w:r w:rsidRPr="00FE75EF">
        <w:rPr>
          <w:rtl/>
        </w:rPr>
        <w:t xml:space="preserve">لطفل </w:t>
      </w:r>
      <w:r w:rsidRPr="00FE75EF">
        <w:rPr>
          <w:rFonts w:hint="cs"/>
          <w:rtl/>
        </w:rPr>
        <w:t xml:space="preserve">يستشار بشأن </w:t>
      </w:r>
      <w:r w:rsidRPr="00FE75EF">
        <w:rPr>
          <w:rtl/>
        </w:rPr>
        <w:t xml:space="preserve">جميع القرارات الهامة التي </w:t>
      </w:r>
      <w:r w:rsidRPr="00FE75EF">
        <w:rPr>
          <w:rFonts w:hint="cs"/>
          <w:rtl/>
        </w:rPr>
        <w:t>يتم اتخاذها</w:t>
      </w:r>
      <w:r w:rsidRPr="00FE75EF">
        <w:rPr>
          <w:rtl/>
        </w:rPr>
        <w:t xml:space="preserve"> على الصعيد الوطني، ومع ذلك تشعر ب</w:t>
      </w:r>
      <w:r w:rsidRPr="00FE75EF">
        <w:rPr>
          <w:rFonts w:hint="cs"/>
          <w:rtl/>
        </w:rPr>
        <w:t>القلق ل</w:t>
      </w:r>
      <w:r w:rsidRPr="00FE75EF">
        <w:rPr>
          <w:rtl/>
        </w:rPr>
        <w:t xml:space="preserve">أن </w:t>
      </w:r>
      <w:r w:rsidRPr="00FE75EF">
        <w:rPr>
          <w:rFonts w:hint="cs"/>
          <w:rtl/>
        </w:rPr>
        <w:t xml:space="preserve">استشارة هذا البرلمان </w:t>
      </w:r>
      <w:r w:rsidRPr="00FE75EF">
        <w:rPr>
          <w:rtl/>
        </w:rPr>
        <w:t xml:space="preserve">مرة في السنة </w:t>
      </w:r>
      <w:r w:rsidRPr="00FE75EF">
        <w:rPr>
          <w:rFonts w:hint="cs"/>
          <w:rtl/>
        </w:rPr>
        <w:t>هو أمر شكلي بحسب ما يقال ول</w:t>
      </w:r>
      <w:r w:rsidRPr="00FE75EF">
        <w:rPr>
          <w:rtl/>
        </w:rPr>
        <w:t>أن عمله ليس معروف</w:t>
      </w:r>
      <w:r w:rsidRPr="00FE75EF">
        <w:rPr>
          <w:rFonts w:hint="cs"/>
          <w:rtl/>
        </w:rPr>
        <w:t>ا</w:t>
      </w:r>
      <w:r w:rsidRPr="00FE75EF">
        <w:rPr>
          <w:rtl/>
        </w:rPr>
        <w:t xml:space="preserve"> جيدا ل</w:t>
      </w:r>
      <w:r w:rsidRPr="00FE75EF">
        <w:rPr>
          <w:rFonts w:hint="cs"/>
          <w:rtl/>
        </w:rPr>
        <w:t>دى ا</w:t>
      </w:r>
      <w:r w:rsidRPr="00FE75EF">
        <w:rPr>
          <w:rtl/>
        </w:rPr>
        <w:t>لأطفال أنفسهم</w:t>
      </w:r>
      <w:r w:rsidRPr="00935DB1">
        <w:rPr>
          <w:b/>
          <w:bCs/>
          <w:rtl/>
        </w:rPr>
        <w:t xml:space="preserve">. </w:t>
      </w:r>
    </w:p>
    <w:p w:rsidR="00EF5148" w:rsidRPr="0028035B" w:rsidRDefault="00EF5148" w:rsidP="00C27F3E">
      <w:pPr>
        <w:pStyle w:val="SingleTxtGA"/>
        <w:rPr>
          <w:b/>
          <w:bCs/>
        </w:rPr>
      </w:pPr>
      <w:r w:rsidRPr="00935DB1">
        <w:rPr>
          <w:rtl/>
        </w:rPr>
        <w:t>33</w:t>
      </w:r>
      <w:r w:rsidRPr="00935DB1">
        <w:rPr>
          <w:rFonts w:hint="cs"/>
          <w:rtl/>
        </w:rPr>
        <w:t>-</w:t>
      </w:r>
      <w:r w:rsidR="00C27F3E">
        <w:rPr>
          <w:rFonts w:hint="cs"/>
          <w:rtl/>
        </w:rPr>
        <w:tab/>
      </w:r>
      <w:r w:rsidRPr="0028035B">
        <w:rPr>
          <w:b/>
          <w:bCs/>
          <w:rtl/>
        </w:rPr>
        <w:t xml:space="preserve">تحث اللجنة الدولة الطرف على </w:t>
      </w:r>
      <w:r w:rsidRPr="0028035B">
        <w:rPr>
          <w:rFonts w:hint="cs"/>
          <w:b/>
          <w:bCs/>
          <w:rtl/>
        </w:rPr>
        <w:t>القيام بما يلي</w:t>
      </w:r>
      <w:r w:rsidRPr="0028035B">
        <w:rPr>
          <w:b/>
          <w:bCs/>
          <w:rtl/>
        </w:rPr>
        <w:t xml:space="preserve">: </w:t>
      </w:r>
    </w:p>
    <w:p w:rsidR="00EF5148" w:rsidRPr="00E6632C" w:rsidRDefault="00DF4145" w:rsidP="00DF4145">
      <w:pPr>
        <w:pStyle w:val="SingleTxtGA"/>
        <w:rPr>
          <w:b/>
          <w:bCs/>
        </w:rPr>
      </w:pPr>
      <w:r>
        <w:rPr>
          <w:rFonts w:hint="cs"/>
          <w:b/>
          <w:bCs/>
          <w:rtl/>
        </w:rPr>
        <w:tab/>
      </w:r>
      <w:r w:rsidR="00EF5148" w:rsidRPr="00E6632C">
        <w:rPr>
          <w:b/>
          <w:bCs/>
          <w:rtl/>
        </w:rPr>
        <w:t>(أ</w:t>
      </w:r>
      <w:r w:rsidR="00EF5148" w:rsidRPr="00E6632C">
        <w:rPr>
          <w:rFonts w:hint="cs"/>
          <w:b/>
          <w:bCs/>
          <w:rtl/>
        </w:rPr>
        <w:t>)</w:t>
      </w:r>
      <w:r>
        <w:rPr>
          <w:rFonts w:hint="cs"/>
          <w:b/>
          <w:bCs/>
          <w:rtl/>
        </w:rPr>
        <w:tab/>
      </w:r>
      <w:r w:rsidR="00EF5148" w:rsidRPr="00E6632C">
        <w:rPr>
          <w:b/>
          <w:bCs/>
          <w:rtl/>
        </w:rPr>
        <w:t xml:space="preserve">إيلاء مزيد </w:t>
      </w:r>
      <w:r w:rsidR="00EF5148" w:rsidRPr="00E6632C">
        <w:rPr>
          <w:rFonts w:hint="cs"/>
          <w:b/>
          <w:bCs/>
          <w:rtl/>
        </w:rPr>
        <w:t>من ال</w:t>
      </w:r>
      <w:r w:rsidR="00EF5148" w:rsidRPr="00E6632C">
        <w:rPr>
          <w:b/>
          <w:bCs/>
          <w:rtl/>
        </w:rPr>
        <w:t xml:space="preserve">اهتمام </w:t>
      </w:r>
      <w:r w:rsidR="00EF5148" w:rsidRPr="00E6632C">
        <w:rPr>
          <w:rFonts w:hint="cs"/>
          <w:b/>
          <w:bCs/>
          <w:rtl/>
        </w:rPr>
        <w:t>ل</w:t>
      </w:r>
      <w:r w:rsidR="00EF5148" w:rsidRPr="00E6632C">
        <w:rPr>
          <w:b/>
          <w:bCs/>
          <w:rtl/>
        </w:rPr>
        <w:t xml:space="preserve">حق كل طفل في </w:t>
      </w:r>
      <w:r w:rsidR="00EF5148" w:rsidRPr="00E6632C">
        <w:rPr>
          <w:rFonts w:hint="cs"/>
          <w:b/>
          <w:bCs/>
          <w:rtl/>
        </w:rPr>
        <w:t xml:space="preserve">أن يُستمع إلى رأيه داخل </w:t>
      </w:r>
      <w:r w:rsidR="00EF5148" w:rsidRPr="00E6632C">
        <w:rPr>
          <w:b/>
          <w:bCs/>
          <w:rtl/>
        </w:rPr>
        <w:t xml:space="preserve">الأسرة، وفي المدرسة </w:t>
      </w:r>
      <w:r w:rsidR="00EF5148" w:rsidRPr="00E6632C">
        <w:rPr>
          <w:rFonts w:hint="cs"/>
          <w:b/>
          <w:bCs/>
          <w:rtl/>
        </w:rPr>
        <w:t>و</w:t>
      </w:r>
      <w:r w:rsidR="00EF5148" w:rsidRPr="00E6632C">
        <w:rPr>
          <w:b/>
          <w:bCs/>
          <w:rtl/>
        </w:rPr>
        <w:t xml:space="preserve">داخل المؤسسات والهيئات الأخرى في المجتمع المحلي والمجتمع بشكل عام، مع التركيز بصفة خاصة على </w:t>
      </w:r>
      <w:r w:rsidR="00EF5148" w:rsidRPr="00E6632C">
        <w:rPr>
          <w:rFonts w:hint="cs"/>
          <w:b/>
          <w:bCs/>
          <w:rtl/>
        </w:rPr>
        <w:t>التنميطات الجنسانية</w:t>
      </w:r>
      <w:r w:rsidR="00EF5148" w:rsidRPr="00E6632C">
        <w:rPr>
          <w:b/>
          <w:bCs/>
          <w:rtl/>
        </w:rPr>
        <w:t xml:space="preserve"> والقيم الأبوية </w:t>
      </w:r>
      <w:r w:rsidR="00EF5148" w:rsidRPr="00E6632C">
        <w:rPr>
          <w:rFonts w:hint="cs"/>
          <w:b/>
          <w:bCs/>
          <w:rtl/>
        </w:rPr>
        <w:t xml:space="preserve">التي </w:t>
      </w:r>
      <w:r w:rsidR="00EF5148" w:rsidRPr="00E6632C">
        <w:rPr>
          <w:b/>
          <w:bCs/>
          <w:rtl/>
        </w:rPr>
        <w:t xml:space="preserve">تقوض تمتع </w:t>
      </w:r>
      <w:r w:rsidR="00EF5148" w:rsidRPr="00E6632C">
        <w:rPr>
          <w:rFonts w:hint="cs"/>
          <w:b/>
          <w:bCs/>
          <w:rtl/>
        </w:rPr>
        <w:t xml:space="preserve">الفتيات </w:t>
      </w:r>
      <w:r w:rsidR="00EF5148" w:rsidRPr="00E6632C">
        <w:rPr>
          <w:b/>
          <w:bCs/>
          <w:rtl/>
        </w:rPr>
        <w:t>ب</w:t>
      </w:r>
      <w:r w:rsidR="00EF5148" w:rsidRPr="00E6632C">
        <w:rPr>
          <w:rFonts w:hint="cs"/>
          <w:b/>
          <w:bCs/>
          <w:rtl/>
        </w:rPr>
        <w:t>هذا ال</w:t>
      </w:r>
      <w:r w:rsidR="00EF5148" w:rsidRPr="00E6632C">
        <w:rPr>
          <w:b/>
          <w:bCs/>
          <w:rtl/>
        </w:rPr>
        <w:t>حق</w:t>
      </w:r>
      <w:r w:rsidR="00EF5148" w:rsidRPr="00E6632C">
        <w:rPr>
          <w:rFonts w:hint="cs"/>
          <w:b/>
          <w:bCs/>
          <w:rtl/>
        </w:rPr>
        <w:t xml:space="preserve"> و</w:t>
      </w:r>
      <w:r w:rsidR="00EF5148" w:rsidRPr="00E6632C">
        <w:rPr>
          <w:b/>
          <w:bCs/>
          <w:rtl/>
        </w:rPr>
        <w:t>تضع قيودا شديدة عليه</w:t>
      </w:r>
      <w:r w:rsidR="00EF5148" w:rsidRPr="00E6632C">
        <w:rPr>
          <w:rFonts w:hint="cs"/>
          <w:b/>
          <w:bCs/>
          <w:rtl/>
        </w:rPr>
        <w:t xml:space="preserve">ا؛ </w:t>
      </w:r>
    </w:p>
    <w:p w:rsidR="00EF5148" w:rsidRPr="00E6632C" w:rsidRDefault="00DF4145" w:rsidP="00DF4145">
      <w:pPr>
        <w:pStyle w:val="SingleTxtGA"/>
        <w:rPr>
          <w:rFonts w:hint="cs"/>
          <w:b/>
          <w:bCs/>
          <w:rtl/>
        </w:rPr>
      </w:pPr>
      <w:r>
        <w:rPr>
          <w:rFonts w:hint="cs"/>
          <w:b/>
          <w:bCs/>
          <w:rtl/>
        </w:rPr>
        <w:tab/>
      </w:r>
      <w:r w:rsidR="00EF5148" w:rsidRPr="00E6632C">
        <w:rPr>
          <w:b/>
          <w:bCs/>
          <w:rtl/>
        </w:rPr>
        <w:t>(ب)</w:t>
      </w:r>
      <w:r>
        <w:rPr>
          <w:rFonts w:hint="cs"/>
          <w:b/>
          <w:bCs/>
          <w:rtl/>
        </w:rPr>
        <w:tab/>
      </w:r>
      <w:r w:rsidR="00EF5148" w:rsidRPr="00E6632C">
        <w:rPr>
          <w:b/>
          <w:bCs/>
          <w:rtl/>
        </w:rPr>
        <w:t xml:space="preserve">إدراج هذا الحق في جميع القوانين والسياسات والبرامج المتعلقة بالطفل، وإنشاء آليات واضحة </w:t>
      </w:r>
      <w:r w:rsidR="00EF5148" w:rsidRPr="00E6632C">
        <w:rPr>
          <w:rFonts w:hint="cs"/>
          <w:b/>
          <w:bCs/>
          <w:rtl/>
        </w:rPr>
        <w:t>لتيسير</w:t>
      </w:r>
      <w:r w:rsidR="00EF5148" w:rsidRPr="00E6632C">
        <w:rPr>
          <w:b/>
          <w:bCs/>
          <w:rtl/>
        </w:rPr>
        <w:t xml:space="preserve"> مشاركة الأطفال؛ </w:t>
      </w:r>
    </w:p>
    <w:p w:rsidR="00EF5148" w:rsidRPr="00E6632C" w:rsidRDefault="00DF4145" w:rsidP="00DF4145">
      <w:pPr>
        <w:pStyle w:val="SingleTxtGA"/>
        <w:rPr>
          <w:b/>
          <w:bCs/>
        </w:rPr>
      </w:pPr>
      <w:r>
        <w:rPr>
          <w:rFonts w:hint="cs"/>
          <w:b/>
          <w:bCs/>
          <w:rtl/>
        </w:rPr>
        <w:tab/>
      </w:r>
      <w:r w:rsidR="00EF5148" w:rsidRPr="00E6632C">
        <w:rPr>
          <w:b/>
          <w:bCs/>
          <w:rtl/>
        </w:rPr>
        <w:t>(ج)</w:t>
      </w:r>
      <w:r>
        <w:rPr>
          <w:rFonts w:hint="cs"/>
          <w:b/>
          <w:bCs/>
          <w:rtl/>
        </w:rPr>
        <w:tab/>
      </w:r>
      <w:r w:rsidR="00EF5148" w:rsidRPr="00E6632C">
        <w:rPr>
          <w:b/>
          <w:bCs/>
          <w:rtl/>
        </w:rPr>
        <w:t>و</w:t>
      </w:r>
      <w:r w:rsidR="00EF5148" w:rsidRPr="00E6632C">
        <w:rPr>
          <w:rFonts w:hint="cs"/>
          <w:b/>
          <w:bCs/>
          <w:rtl/>
        </w:rPr>
        <w:t xml:space="preserve">ضع </w:t>
      </w:r>
      <w:r w:rsidR="00EF5148" w:rsidRPr="00E6632C">
        <w:rPr>
          <w:b/>
          <w:bCs/>
          <w:rtl/>
        </w:rPr>
        <w:t xml:space="preserve">مبادئ توجيهية واضحة بشأن </w:t>
      </w:r>
      <w:r w:rsidR="00EF5148" w:rsidRPr="00E6632C">
        <w:rPr>
          <w:rFonts w:hint="cs"/>
          <w:b/>
          <w:bCs/>
          <w:rtl/>
        </w:rPr>
        <w:t xml:space="preserve">كيفية مراعاة </w:t>
      </w:r>
      <w:r w:rsidR="00EF5148" w:rsidRPr="00E6632C">
        <w:rPr>
          <w:b/>
          <w:bCs/>
          <w:rtl/>
        </w:rPr>
        <w:t>الآراء التي يعرب عنها الأطفال في برلمان الطفل، في الإجراءات السياسية الرسمية وفي وضع السياسة العامة</w:t>
      </w:r>
      <w:r w:rsidR="00EF5148" w:rsidRPr="00E6632C">
        <w:rPr>
          <w:rFonts w:hint="cs"/>
          <w:b/>
          <w:bCs/>
          <w:rtl/>
        </w:rPr>
        <w:t>؛</w:t>
      </w:r>
      <w:r w:rsidR="00EF5148" w:rsidRPr="00E6632C">
        <w:rPr>
          <w:b/>
          <w:bCs/>
          <w:rtl/>
        </w:rPr>
        <w:t xml:space="preserve"> </w:t>
      </w:r>
    </w:p>
    <w:p w:rsidR="00EF5148" w:rsidRPr="00E6632C" w:rsidRDefault="00DF4145" w:rsidP="00DF4145">
      <w:pPr>
        <w:pStyle w:val="SingleTxtGA"/>
        <w:rPr>
          <w:b/>
          <w:bCs/>
        </w:rPr>
      </w:pPr>
      <w:r>
        <w:rPr>
          <w:rFonts w:hint="cs"/>
          <w:b/>
          <w:bCs/>
          <w:rtl/>
        </w:rPr>
        <w:tab/>
      </w:r>
      <w:r w:rsidR="00EF5148" w:rsidRPr="00E6632C">
        <w:rPr>
          <w:b/>
          <w:bCs/>
          <w:rtl/>
        </w:rPr>
        <w:t>(د)</w:t>
      </w:r>
      <w:r>
        <w:rPr>
          <w:rFonts w:hint="cs"/>
          <w:b/>
          <w:bCs/>
          <w:rtl/>
        </w:rPr>
        <w:tab/>
      </w:r>
      <w:r w:rsidR="00EF5148" w:rsidRPr="00E6632C">
        <w:rPr>
          <w:b/>
          <w:bCs/>
          <w:rtl/>
        </w:rPr>
        <w:t xml:space="preserve">مواصلة تطوير برلمان الطفل بوصفه هيئة مستقلة وديمقراطية، وتأسيس برلمانات </w:t>
      </w:r>
      <w:r w:rsidR="00EF5148" w:rsidRPr="00E6632C">
        <w:rPr>
          <w:rFonts w:hint="cs"/>
          <w:b/>
          <w:bCs/>
          <w:rtl/>
        </w:rPr>
        <w:t>أ</w:t>
      </w:r>
      <w:r w:rsidR="00EF5148" w:rsidRPr="00E6632C">
        <w:rPr>
          <w:b/>
          <w:bCs/>
          <w:rtl/>
        </w:rPr>
        <w:t>طف</w:t>
      </w:r>
      <w:r w:rsidR="00EF5148" w:rsidRPr="00E6632C">
        <w:rPr>
          <w:rFonts w:hint="cs"/>
          <w:b/>
          <w:bCs/>
          <w:rtl/>
        </w:rPr>
        <w:t>ا</w:t>
      </w:r>
      <w:r w:rsidR="00EF5148" w:rsidRPr="00E6632C">
        <w:rPr>
          <w:b/>
          <w:bCs/>
          <w:rtl/>
        </w:rPr>
        <w:t xml:space="preserve">ل على المستويين الإقليمي والمحلي؛ </w:t>
      </w:r>
    </w:p>
    <w:p w:rsidR="00EF5148" w:rsidRPr="00E6632C" w:rsidRDefault="00DF4145" w:rsidP="00DF4145">
      <w:pPr>
        <w:pStyle w:val="SingleTxtGA"/>
        <w:rPr>
          <w:b/>
          <w:bCs/>
        </w:rPr>
      </w:pPr>
      <w:r>
        <w:rPr>
          <w:rFonts w:hint="cs"/>
          <w:b/>
          <w:bCs/>
          <w:rtl/>
        </w:rPr>
        <w:tab/>
      </w:r>
      <w:r w:rsidR="00EF5148" w:rsidRPr="00E6632C">
        <w:rPr>
          <w:b/>
          <w:bCs/>
          <w:rtl/>
        </w:rPr>
        <w:t>(</w:t>
      </w:r>
      <w:r w:rsidRPr="008260BC">
        <w:rPr>
          <w:b/>
          <w:bCs/>
          <w:rtl/>
        </w:rPr>
        <w:t>ھ</w:t>
      </w:r>
      <w:r w:rsidR="00EF5148" w:rsidRPr="00E6632C">
        <w:rPr>
          <w:b/>
          <w:bCs/>
          <w:rtl/>
        </w:rPr>
        <w:t>)</w:t>
      </w:r>
      <w:r>
        <w:rPr>
          <w:rFonts w:hint="cs"/>
          <w:b/>
          <w:bCs/>
          <w:rtl/>
        </w:rPr>
        <w:tab/>
      </w:r>
      <w:r w:rsidR="00EF5148" w:rsidRPr="00E6632C">
        <w:rPr>
          <w:b/>
          <w:bCs/>
          <w:rtl/>
        </w:rPr>
        <w:t xml:space="preserve">إعطاء الأطفال ردوداً مناسبة على مقترحاتهم؛ </w:t>
      </w:r>
    </w:p>
    <w:p w:rsidR="00EF5148" w:rsidRPr="00E6632C" w:rsidRDefault="00DF4145" w:rsidP="00DF4145">
      <w:pPr>
        <w:pStyle w:val="SingleTxtGA"/>
        <w:rPr>
          <w:b/>
          <w:bCs/>
        </w:rPr>
      </w:pPr>
      <w:r>
        <w:rPr>
          <w:rFonts w:hint="cs"/>
          <w:b/>
          <w:bCs/>
          <w:rtl/>
        </w:rPr>
        <w:tab/>
      </w:r>
      <w:r w:rsidR="00EF5148" w:rsidRPr="00E6632C">
        <w:rPr>
          <w:b/>
          <w:bCs/>
          <w:rtl/>
        </w:rPr>
        <w:t>(و)</w:t>
      </w:r>
      <w:r>
        <w:rPr>
          <w:rFonts w:hint="cs"/>
          <w:b/>
          <w:bCs/>
          <w:rtl/>
        </w:rPr>
        <w:tab/>
      </w:r>
      <w:r w:rsidR="00EF5148" w:rsidRPr="00E6632C">
        <w:rPr>
          <w:rFonts w:hint="cs"/>
          <w:b/>
          <w:bCs/>
          <w:rtl/>
        </w:rPr>
        <w:t>مراعاة</w:t>
      </w:r>
      <w:r w:rsidR="00EF5148" w:rsidRPr="00E6632C">
        <w:rPr>
          <w:b/>
          <w:bCs/>
          <w:rtl/>
        </w:rPr>
        <w:t xml:space="preserve"> تعليقها العام رقم 12 (2009) </w:t>
      </w:r>
      <w:r w:rsidR="00EF5148" w:rsidRPr="00E6632C">
        <w:rPr>
          <w:rFonts w:hint="cs"/>
          <w:b/>
          <w:bCs/>
          <w:rtl/>
        </w:rPr>
        <w:t>بشأن</w:t>
      </w:r>
      <w:r w:rsidR="00EF5148" w:rsidRPr="00E6632C">
        <w:rPr>
          <w:b/>
          <w:bCs/>
          <w:rtl/>
        </w:rPr>
        <w:t xml:space="preserve"> حق الطفل في </w:t>
      </w:r>
      <w:r w:rsidR="00EF5148" w:rsidRPr="00E6632C">
        <w:rPr>
          <w:rFonts w:hint="cs"/>
          <w:b/>
          <w:bCs/>
          <w:rtl/>
        </w:rPr>
        <w:t>الاستماع</w:t>
      </w:r>
      <w:r w:rsidR="00EF5148" w:rsidRPr="00E6632C">
        <w:rPr>
          <w:b/>
          <w:bCs/>
          <w:rtl/>
        </w:rPr>
        <w:t xml:space="preserve"> إليه. </w:t>
      </w:r>
    </w:p>
    <w:p w:rsidR="00EF5148" w:rsidRPr="009B3319" w:rsidRDefault="009B3319" w:rsidP="009B3319">
      <w:pPr>
        <w:pStyle w:val="H1GA"/>
        <w:jc w:val="left"/>
        <w:rPr>
          <w:rFonts w:hint="cs"/>
          <w:rtl/>
        </w:rPr>
      </w:pPr>
      <w:r>
        <w:rPr>
          <w:rFonts w:hint="cs"/>
          <w:rtl/>
        </w:rPr>
        <w:tab/>
      </w:r>
      <w:r w:rsidR="00EF5148" w:rsidRPr="009B3319">
        <w:rPr>
          <w:rtl/>
        </w:rPr>
        <w:t>3</w:t>
      </w:r>
      <w:r w:rsidR="00EF5148" w:rsidRPr="009B3319">
        <w:rPr>
          <w:rFonts w:hint="cs"/>
          <w:rtl/>
        </w:rPr>
        <w:t>-</w:t>
      </w:r>
      <w:r>
        <w:rPr>
          <w:rFonts w:hint="cs"/>
          <w:rtl/>
        </w:rPr>
        <w:tab/>
      </w:r>
      <w:r w:rsidR="00EF5148" w:rsidRPr="009B3319">
        <w:rPr>
          <w:rtl/>
        </w:rPr>
        <w:t>الحقوق المدنية والحريات</w:t>
      </w:r>
      <w:r w:rsidR="00EF5148" w:rsidRPr="009B3319">
        <w:rPr>
          <w:rFonts w:hint="cs"/>
          <w:rtl/>
        </w:rPr>
        <w:t xml:space="preserve"> (</w:t>
      </w:r>
      <w:r w:rsidR="00EF5148" w:rsidRPr="009B3319">
        <w:rPr>
          <w:rtl/>
        </w:rPr>
        <w:t xml:space="preserve">المواد 7 و8 و13-17 و19 و37 (أ) </w:t>
      </w:r>
      <w:r w:rsidR="00073FDF">
        <w:rPr>
          <w:rFonts w:hint="cs"/>
          <w:rtl/>
        </w:rPr>
        <w:br/>
      </w:r>
      <w:r w:rsidR="00EF5148" w:rsidRPr="009B3319">
        <w:rPr>
          <w:rtl/>
        </w:rPr>
        <w:t>من الاتفاقية</w:t>
      </w:r>
      <w:r w:rsidR="00EF5148" w:rsidRPr="009B3319">
        <w:rPr>
          <w:rFonts w:hint="cs"/>
          <w:rtl/>
        </w:rPr>
        <w:t>)</w:t>
      </w:r>
    </w:p>
    <w:p w:rsidR="00EF5148" w:rsidRPr="00935DB1" w:rsidRDefault="005D6C2C" w:rsidP="005D6C2C">
      <w:pPr>
        <w:pStyle w:val="H23GA"/>
      </w:pPr>
      <w:r>
        <w:rPr>
          <w:rFonts w:hint="cs"/>
          <w:rtl/>
        </w:rPr>
        <w:tab/>
      </w:r>
      <w:r>
        <w:rPr>
          <w:rFonts w:hint="cs"/>
          <w:rtl/>
        </w:rPr>
        <w:tab/>
      </w:r>
      <w:r w:rsidR="00EF5148" w:rsidRPr="00935DB1">
        <w:rPr>
          <w:rtl/>
        </w:rPr>
        <w:t>تسجيل المواليد</w:t>
      </w:r>
    </w:p>
    <w:p w:rsidR="00EF5148" w:rsidRPr="00935DB1" w:rsidRDefault="00EF5148" w:rsidP="005D6C2C">
      <w:pPr>
        <w:pStyle w:val="SingleTxtGA"/>
        <w:rPr>
          <w:b/>
        </w:rPr>
      </w:pPr>
      <w:r w:rsidRPr="00935DB1">
        <w:rPr>
          <w:rtl/>
        </w:rPr>
        <w:t>34</w:t>
      </w:r>
      <w:r w:rsidRPr="00935DB1">
        <w:rPr>
          <w:rFonts w:hint="cs"/>
          <w:rtl/>
        </w:rPr>
        <w:t>-</w:t>
      </w:r>
      <w:r w:rsidR="005D6C2C">
        <w:rPr>
          <w:rFonts w:hint="cs"/>
          <w:rtl/>
        </w:rPr>
        <w:tab/>
      </w:r>
      <w:r w:rsidRPr="00935DB1">
        <w:rPr>
          <w:rtl/>
        </w:rPr>
        <w:t xml:space="preserve">إذ تلاحظ </w:t>
      </w:r>
      <w:r w:rsidRPr="00935DB1">
        <w:rPr>
          <w:rFonts w:hint="cs"/>
          <w:rtl/>
        </w:rPr>
        <w:t xml:space="preserve">اللجنة </w:t>
      </w:r>
      <w:r w:rsidRPr="00935DB1">
        <w:rPr>
          <w:rtl/>
        </w:rPr>
        <w:t>الجهود الهامة التي تبذلها الدولة الطرف لزيادة تسجيل المواليد و</w:t>
      </w:r>
      <w:r w:rsidRPr="00935DB1">
        <w:rPr>
          <w:rFonts w:hint="cs"/>
          <w:rtl/>
        </w:rPr>
        <w:t xml:space="preserve">بخاصة </w:t>
      </w:r>
      <w:r w:rsidRPr="00935DB1">
        <w:rPr>
          <w:rtl/>
        </w:rPr>
        <w:t xml:space="preserve">الأنشطة </w:t>
      </w:r>
      <w:r w:rsidRPr="00935DB1">
        <w:rPr>
          <w:rFonts w:hint="cs"/>
          <w:rtl/>
        </w:rPr>
        <w:t>المضطلع بها</w:t>
      </w:r>
      <w:r w:rsidRPr="00935DB1">
        <w:rPr>
          <w:rtl/>
        </w:rPr>
        <w:t xml:space="preserve"> في 2009، </w:t>
      </w:r>
      <w:r w:rsidRPr="00935DB1">
        <w:rPr>
          <w:rFonts w:hint="cs"/>
          <w:rtl/>
        </w:rPr>
        <w:t>التي أُعلنت</w:t>
      </w:r>
      <w:r w:rsidRPr="00935DB1">
        <w:rPr>
          <w:rtl/>
        </w:rPr>
        <w:t xml:space="preserve"> </w:t>
      </w:r>
      <w:r w:rsidRPr="00935DB1">
        <w:rPr>
          <w:rFonts w:hint="cs"/>
          <w:rtl/>
        </w:rPr>
        <w:t>سنة</w:t>
      </w:r>
      <w:r>
        <w:rPr>
          <w:rFonts w:hint="cs"/>
          <w:rtl/>
        </w:rPr>
        <w:t>َ</w:t>
      </w:r>
      <w:r w:rsidRPr="00935DB1">
        <w:rPr>
          <w:rFonts w:hint="cs"/>
          <w:rtl/>
        </w:rPr>
        <w:t xml:space="preserve"> </w:t>
      </w:r>
      <w:r w:rsidRPr="00935DB1">
        <w:rPr>
          <w:rtl/>
        </w:rPr>
        <w:t xml:space="preserve">التسجيل المجاني لجميع </w:t>
      </w:r>
      <w:r w:rsidRPr="00935DB1">
        <w:rPr>
          <w:rFonts w:hint="cs"/>
          <w:rtl/>
        </w:rPr>
        <w:t xml:space="preserve">المواليد، فإنها تعرب عن </w:t>
      </w:r>
      <w:r w:rsidRPr="00935DB1">
        <w:rPr>
          <w:rtl/>
        </w:rPr>
        <w:t>قلق</w:t>
      </w:r>
      <w:r w:rsidRPr="00935DB1">
        <w:rPr>
          <w:rFonts w:hint="cs"/>
          <w:rtl/>
        </w:rPr>
        <w:t>ها</w:t>
      </w:r>
      <w:r w:rsidRPr="00935DB1">
        <w:rPr>
          <w:rtl/>
        </w:rPr>
        <w:t xml:space="preserve"> </w:t>
      </w:r>
      <w:r>
        <w:rPr>
          <w:rFonts w:hint="cs"/>
          <w:rtl/>
        </w:rPr>
        <w:t>ل</w:t>
      </w:r>
      <w:r w:rsidRPr="00935DB1">
        <w:rPr>
          <w:rFonts w:hint="cs"/>
          <w:rtl/>
        </w:rPr>
        <w:t xml:space="preserve">أن </w:t>
      </w:r>
      <w:r w:rsidRPr="00935DB1">
        <w:rPr>
          <w:rtl/>
        </w:rPr>
        <w:t xml:space="preserve">ثلث الأطفال ما زالوا </w:t>
      </w:r>
      <w:r w:rsidRPr="00935DB1">
        <w:rPr>
          <w:rFonts w:hint="cs"/>
          <w:rtl/>
        </w:rPr>
        <w:t>لا يُسجلون عند الولادة</w:t>
      </w:r>
      <w:r w:rsidRPr="00935DB1">
        <w:rPr>
          <w:rtl/>
        </w:rPr>
        <w:t xml:space="preserve">، </w:t>
      </w:r>
      <w:r w:rsidRPr="00935DB1">
        <w:rPr>
          <w:rFonts w:hint="cs"/>
          <w:rtl/>
        </w:rPr>
        <w:t>و</w:t>
      </w:r>
      <w:r>
        <w:rPr>
          <w:rFonts w:hint="cs"/>
          <w:rtl/>
        </w:rPr>
        <w:t xml:space="preserve">يُعزى </w:t>
      </w:r>
      <w:r w:rsidRPr="00935DB1">
        <w:rPr>
          <w:rtl/>
        </w:rPr>
        <w:t xml:space="preserve">ذلك أساسا </w:t>
      </w:r>
      <w:r>
        <w:rPr>
          <w:rFonts w:hint="cs"/>
          <w:rtl/>
        </w:rPr>
        <w:t>إلى</w:t>
      </w:r>
      <w:r w:rsidRPr="00935DB1">
        <w:rPr>
          <w:rFonts w:hint="cs"/>
          <w:rtl/>
        </w:rPr>
        <w:t xml:space="preserve"> البعد</w:t>
      </w:r>
      <w:r w:rsidRPr="00935DB1">
        <w:rPr>
          <w:rtl/>
        </w:rPr>
        <w:t xml:space="preserve"> الجغرافي </w:t>
      </w:r>
      <w:r w:rsidRPr="00935DB1">
        <w:rPr>
          <w:rFonts w:hint="cs"/>
          <w:rtl/>
        </w:rPr>
        <w:t>ع</w:t>
      </w:r>
      <w:r w:rsidRPr="00935DB1">
        <w:rPr>
          <w:rtl/>
        </w:rPr>
        <w:t xml:space="preserve">ن </w:t>
      </w:r>
      <w:r w:rsidRPr="00935DB1">
        <w:rPr>
          <w:rFonts w:hint="cs"/>
          <w:rtl/>
        </w:rPr>
        <w:t>دوائر الأحوال المدنية</w:t>
      </w:r>
      <w:r w:rsidRPr="00935DB1">
        <w:rPr>
          <w:rtl/>
        </w:rPr>
        <w:t>، و</w:t>
      </w:r>
      <w:r w:rsidRPr="00935DB1">
        <w:rPr>
          <w:rFonts w:hint="cs"/>
          <w:rtl/>
        </w:rPr>
        <w:t>قلة ا</w:t>
      </w:r>
      <w:r w:rsidRPr="00935DB1">
        <w:rPr>
          <w:rtl/>
        </w:rPr>
        <w:t xml:space="preserve">لموارد المخصصة لها </w:t>
      </w:r>
      <w:r w:rsidRPr="00935DB1">
        <w:rPr>
          <w:rFonts w:hint="cs"/>
          <w:rtl/>
        </w:rPr>
        <w:t>وتكاليف</w:t>
      </w:r>
      <w:r w:rsidRPr="00935DB1">
        <w:rPr>
          <w:rtl/>
        </w:rPr>
        <w:t xml:space="preserve"> تسجيل المواليد. كما تشعر اللجنة بالقلق لأن الأطفال المولودين خارج الدولة الطرف قد لا تكون </w:t>
      </w:r>
      <w:r w:rsidRPr="00935DB1">
        <w:rPr>
          <w:rFonts w:hint="cs"/>
          <w:rtl/>
        </w:rPr>
        <w:t xml:space="preserve">لديهم </w:t>
      </w:r>
      <w:r w:rsidRPr="00935DB1">
        <w:rPr>
          <w:rtl/>
        </w:rPr>
        <w:t xml:space="preserve">شهادات ميلاد أو شهادات بديلة أخرى، </w:t>
      </w:r>
      <w:r w:rsidRPr="00935DB1">
        <w:rPr>
          <w:rFonts w:hint="cs"/>
          <w:rtl/>
        </w:rPr>
        <w:t xml:space="preserve">وهو أمر من شأنه أن يحول دون </w:t>
      </w:r>
      <w:r w:rsidRPr="00935DB1">
        <w:rPr>
          <w:rtl/>
        </w:rPr>
        <w:t>حصولهم على الخدمات الاجتماعية</w:t>
      </w:r>
      <w:r w:rsidRPr="00935DB1">
        <w:rPr>
          <w:rFonts w:hint="cs"/>
          <w:rtl/>
        </w:rPr>
        <w:t>.</w:t>
      </w:r>
      <w:r w:rsidRPr="00935DB1">
        <w:rPr>
          <w:rtl/>
        </w:rPr>
        <w:t xml:space="preserve"> </w:t>
      </w:r>
    </w:p>
    <w:p w:rsidR="00EF5148" w:rsidRPr="00935DB1" w:rsidRDefault="00EF5148" w:rsidP="00C4385B">
      <w:pPr>
        <w:pStyle w:val="SingleTxtGA"/>
        <w:rPr>
          <w:b/>
        </w:rPr>
      </w:pPr>
      <w:r w:rsidRPr="00935DB1">
        <w:rPr>
          <w:rtl/>
        </w:rPr>
        <w:t>35</w:t>
      </w:r>
      <w:r w:rsidRPr="00935DB1">
        <w:rPr>
          <w:rFonts w:hint="cs"/>
          <w:rtl/>
        </w:rPr>
        <w:t>-</w:t>
      </w:r>
      <w:r w:rsidR="00C4385B">
        <w:rPr>
          <w:rFonts w:hint="cs"/>
          <w:rtl/>
        </w:rPr>
        <w:tab/>
      </w:r>
      <w:r w:rsidRPr="00935DB1">
        <w:rPr>
          <w:b/>
          <w:bCs/>
          <w:rtl/>
        </w:rPr>
        <w:t xml:space="preserve">تحث اللجنة الدولة الطرف على تعزيز جهودها الرامية </w:t>
      </w:r>
      <w:r w:rsidRPr="00935DB1">
        <w:rPr>
          <w:rFonts w:hint="cs"/>
          <w:b/>
          <w:bCs/>
          <w:rtl/>
        </w:rPr>
        <w:t>ل</w:t>
      </w:r>
      <w:r w:rsidRPr="00935DB1">
        <w:rPr>
          <w:b/>
          <w:bCs/>
          <w:rtl/>
        </w:rPr>
        <w:t>إ</w:t>
      </w:r>
      <w:r w:rsidRPr="00935DB1">
        <w:rPr>
          <w:rFonts w:hint="cs"/>
          <w:b/>
          <w:bCs/>
          <w:rtl/>
        </w:rPr>
        <w:t xml:space="preserve">رساء </w:t>
      </w:r>
      <w:r w:rsidRPr="00935DB1">
        <w:rPr>
          <w:b/>
          <w:bCs/>
          <w:rtl/>
        </w:rPr>
        <w:t xml:space="preserve">نظام وطني لتسجيل المواليد </w:t>
      </w:r>
      <w:r w:rsidRPr="00935DB1">
        <w:rPr>
          <w:rFonts w:hint="cs"/>
          <w:b/>
          <w:bCs/>
          <w:rtl/>
        </w:rPr>
        <w:t xml:space="preserve">مجانا يكون مستداما ومتاحا </w:t>
      </w:r>
      <w:r w:rsidRPr="00935DB1">
        <w:rPr>
          <w:b/>
          <w:bCs/>
          <w:rtl/>
        </w:rPr>
        <w:t xml:space="preserve">بما في ذلك في </w:t>
      </w:r>
      <w:r w:rsidRPr="00935DB1">
        <w:rPr>
          <w:rFonts w:hint="cs"/>
          <w:b/>
          <w:bCs/>
          <w:rtl/>
        </w:rPr>
        <w:t xml:space="preserve">أنأى </w:t>
      </w:r>
      <w:r w:rsidRPr="00935DB1">
        <w:rPr>
          <w:b/>
          <w:bCs/>
          <w:rtl/>
        </w:rPr>
        <w:t xml:space="preserve">المناطق </w:t>
      </w:r>
      <w:r w:rsidRPr="00935DB1">
        <w:rPr>
          <w:rFonts w:hint="cs"/>
          <w:b/>
          <w:bCs/>
          <w:rtl/>
        </w:rPr>
        <w:t>في</w:t>
      </w:r>
      <w:r w:rsidRPr="00935DB1">
        <w:rPr>
          <w:b/>
          <w:bCs/>
          <w:rtl/>
        </w:rPr>
        <w:t xml:space="preserve"> الدولة الطرف، </w:t>
      </w:r>
      <w:r w:rsidRPr="00935DB1">
        <w:rPr>
          <w:rFonts w:hint="cs"/>
          <w:b/>
          <w:bCs/>
          <w:rtl/>
        </w:rPr>
        <w:t xml:space="preserve">وذلك </w:t>
      </w:r>
      <w:r w:rsidRPr="00935DB1">
        <w:rPr>
          <w:b/>
          <w:bCs/>
          <w:rtl/>
        </w:rPr>
        <w:t xml:space="preserve">من خلال </w:t>
      </w:r>
      <w:r w:rsidRPr="00935DB1">
        <w:rPr>
          <w:rFonts w:hint="cs"/>
          <w:b/>
          <w:bCs/>
          <w:rtl/>
        </w:rPr>
        <w:t>تزويد</w:t>
      </w:r>
      <w:r w:rsidRPr="00935DB1">
        <w:rPr>
          <w:b/>
          <w:bCs/>
          <w:rtl/>
        </w:rPr>
        <w:t xml:space="preserve"> مكاتب </w:t>
      </w:r>
      <w:r w:rsidRPr="00935DB1">
        <w:rPr>
          <w:rFonts w:hint="cs"/>
          <w:b/>
          <w:bCs/>
          <w:rtl/>
        </w:rPr>
        <w:t>التسجيل الميدانية بالموارد</w:t>
      </w:r>
      <w:r w:rsidRPr="00935DB1">
        <w:rPr>
          <w:b/>
          <w:bCs/>
          <w:rtl/>
        </w:rPr>
        <w:t xml:space="preserve"> البشرية </w:t>
      </w:r>
      <w:r w:rsidRPr="00935DB1">
        <w:rPr>
          <w:rFonts w:hint="cs"/>
          <w:b/>
          <w:bCs/>
          <w:rtl/>
        </w:rPr>
        <w:t>والمادية و</w:t>
      </w:r>
      <w:r w:rsidRPr="00935DB1">
        <w:rPr>
          <w:b/>
          <w:bCs/>
          <w:rtl/>
        </w:rPr>
        <w:t>المالية</w:t>
      </w:r>
      <w:r w:rsidRPr="00935DB1">
        <w:rPr>
          <w:rFonts w:hint="cs"/>
          <w:b/>
          <w:bCs/>
          <w:rtl/>
        </w:rPr>
        <w:t xml:space="preserve"> اللازمة</w:t>
      </w:r>
      <w:r w:rsidRPr="00935DB1">
        <w:rPr>
          <w:b/>
          <w:bCs/>
          <w:rtl/>
        </w:rPr>
        <w:t xml:space="preserve">. وتوصي اللجنة أيضا الدولة الطرف </w:t>
      </w:r>
      <w:r w:rsidRPr="00935DB1">
        <w:rPr>
          <w:rFonts w:hint="cs"/>
          <w:b/>
          <w:bCs/>
          <w:rtl/>
        </w:rPr>
        <w:t>ب</w:t>
      </w:r>
      <w:r w:rsidRPr="00935DB1">
        <w:rPr>
          <w:b/>
          <w:bCs/>
          <w:rtl/>
        </w:rPr>
        <w:t xml:space="preserve">تعزيز أنشطتها </w:t>
      </w:r>
      <w:r w:rsidRPr="00935DB1">
        <w:rPr>
          <w:rFonts w:hint="cs"/>
          <w:b/>
          <w:bCs/>
          <w:rtl/>
        </w:rPr>
        <w:t>للتوعية بشأن</w:t>
      </w:r>
      <w:r w:rsidRPr="00935DB1">
        <w:rPr>
          <w:b/>
          <w:bCs/>
          <w:rtl/>
        </w:rPr>
        <w:t xml:space="preserve"> تسجيل المواليد. وتحث اللجنة كذلك الدولة الطرف على ضمان </w:t>
      </w:r>
      <w:r w:rsidRPr="00935DB1">
        <w:rPr>
          <w:rFonts w:hint="cs"/>
          <w:b/>
          <w:bCs/>
          <w:rtl/>
        </w:rPr>
        <w:t>حصول</w:t>
      </w:r>
      <w:r w:rsidRPr="00935DB1">
        <w:rPr>
          <w:b/>
          <w:bCs/>
          <w:rtl/>
        </w:rPr>
        <w:t xml:space="preserve"> الأطفال اللاجئين </w:t>
      </w:r>
      <w:r w:rsidRPr="00935DB1">
        <w:rPr>
          <w:rFonts w:hint="cs"/>
          <w:b/>
          <w:bCs/>
          <w:rtl/>
        </w:rPr>
        <w:t>على</w:t>
      </w:r>
      <w:r w:rsidRPr="00935DB1">
        <w:rPr>
          <w:b/>
          <w:bCs/>
          <w:rtl/>
        </w:rPr>
        <w:t xml:space="preserve"> شهادة </w:t>
      </w:r>
      <w:r w:rsidRPr="00935DB1">
        <w:rPr>
          <w:rFonts w:hint="cs"/>
          <w:b/>
          <w:bCs/>
          <w:rtl/>
        </w:rPr>
        <w:t>ميلاد</w:t>
      </w:r>
      <w:r w:rsidRPr="00935DB1">
        <w:rPr>
          <w:b/>
          <w:bCs/>
          <w:rtl/>
        </w:rPr>
        <w:t xml:space="preserve"> </w:t>
      </w:r>
      <w:r w:rsidRPr="00935DB1">
        <w:rPr>
          <w:rFonts w:hint="cs"/>
          <w:b/>
          <w:bCs/>
          <w:rtl/>
        </w:rPr>
        <w:t xml:space="preserve">وعدم حرمان </w:t>
      </w:r>
      <w:r w:rsidRPr="00935DB1">
        <w:rPr>
          <w:b/>
          <w:bCs/>
          <w:rtl/>
        </w:rPr>
        <w:t xml:space="preserve">الأطفال غير المسجلين </w:t>
      </w:r>
      <w:r w:rsidRPr="00935DB1">
        <w:rPr>
          <w:rFonts w:hint="cs"/>
          <w:b/>
          <w:bCs/>
          <w:rtl/>
        </w:rPr>
        <w:t>من</w:t>
      </w:r>
      <w:r w:rsidRPr="00935DB1">
        <w:rPr>
          <w:b/>
          <w:bCs/>
          <w:rtl/>
        </w:rPr>
        <w:t xml:space="preserve"> الحصول على الخدمات الاجتماعية. </w:t>
      </w:r>
    </w:p>
    <w:p w:rsidR="00EF5148" w:rsidRPr="00935DB1" w:rsidRDefault="001145F0" w:rsidP="001145F0">
      <w:pPr>
        <w:pStyle w:val="H23GA"/>
      </w:pPr>
      <w:r>
        <w:rPr>
          <w:rFonts w:hint="cs"/>
          <w:rtl/>
        </w:rPr>
        <w:tab/>
      </w:r>
      <w:r>
        <w:rPr>
          <w:rFonts w:hint="cs"/>
          <w:rtl/>
        </w:rPr>
        <w:tab/>
      </w:r>
      <w:r w:rsidR="00EF5148" w:rsidRPr="00935DB1">
        <w:rPr>
          <w:rFonts w:hint="cs"/>
          <w:rtl/>
        </w:rPr>
        <w:t>الوصول إ</w:t>
      </w:r>
      <w:r w:rsidR="00EF5148" w:rsidRPr="00935DB1">
        <w:rPr>
          <w:rtl/>
        </w:rPr>
        <w:t xml:space="preserve">لى المعلومات المناسبة </w:t>
      </w:r>
    </w:p>
    <w:p w:rsidR="00EF5148" w:rsidRPr="00935DB1" w:rsidRDefault="00EF5148" w:rsidP="00617571">
      <w:pPr>
        <w:pStyle w:val="SingleTxtGA"/>
        <w:rPr>
          <w:b/>
        </w:rPr>
      </w:pPr>
      <w:r w:rsidRPr="00935DB1">
        <w:rPr>
          <w:rtl/>
        </w:rPr>
        <w:t>36</w:t>
      </w:r>
      <w:r w:rsidRPr="00935DB1">
        <w:rPr>
          <w:rFonts w:hint="cs"/>
          <w:rtl/>
        </w:rPr>
        <w:t>-</w:t>
      </w:r>
      <w:r w:rsidR="00617571">
        <w:rPr>
          <w:rFonts w:hint="cs"/>
          <w:rtl/>
        </w:rPr>
        <w:tab/>
      </w:r>
      <w:r w:rsidRPr="00935DB1">
        <w:rPr>
          <w:rtl/>
        </w:rPr>
        <w:t xml:space="preserve">تحيط اللجنة علما </w:t>
      </w:r>
      <w:r w:rsidRPr="00935DB1">
        <w:rPr>
          <w:rFonts w:hint="cs"/>
          <w:rtl/>
        </w:rPr>
        <w:t>ب</w:t>
      </w:r>
      <w:r w:rsidRPr="00935DB1">
        <w:rPr>
          <w:rtl/>
        </w:rPr>
        <w:t xml:space="preserve">افتتاح العديد من المكتبات للأطفال في الدولة الطرف، بما في ذلك في المناطق الريفية. ومع ذلك، تشعر اللجنة بالقلق </w:t>
      </w:r>
      <w:r w:rsidRPr="00935DB1">
        <w:rPr>
          <w:rFonts w:hint="cs"/>
          <w:rtl/>
        </w:rPr>
        <w:t>إزاء محدودية الفرص المتاحة لل</w:t>
      </w:r>
      <w:r w:rsidRPr="00935DB1">
        <w:rPr>
          <w:rtl/>
        </w:rPr>
        <w:t xml:space="preserve">أطفال </w:t>
      </w:r>
      <w:r w:rsidRPr="00935DB1">
        <w:rPr>
          <w:rFonts w:hint="cs"/>
          <w:rtl/>
        </w:rPr>
        <w:t>للوصول إلى المعلومات المناسبة التي لا تُن</w:t>
      </w:r>
      <w:r w:rsidRPr="00935DB1">
        <w:rPr>
          <w:rtl/>
        </w:rPr>
        <w:t>شر إلا با</w:t>
      </w:r>
      <w:r w:rsidRPr="00935DB1">
        <w:rPr>
          <w:rFonts w:hint="cs"/>
          <w:rtl/>
        </w:rPr>
        <w:t>للغة ا</w:t>
      </w:r>
      <w:r w:rsidRPr="00935DB1">
        <w:rPr>
          <w:rtl/>
        </w:rPr>
        <w:t>لفرنسية</w:t>
      </w:r>
      <w:r w:rsidRPr="00935DB1">
        <w:rPr>
          <w:rFonts w:hint="cs"/>
          <w:rtl/>
        </w:rPr>
        <w:t xml:space="preserve"> في الغالب</w:t>
      </w:r>
      <w:r w:rsidRPr="00935DB1">
        <w:rPr>
          <w:rtl/>
        </w:rPr>
        <w:t xml:space="preserve">، وهي لغة </w:t>
      </w:r>
      <w:r w:rsidRPr="00935DB1">
        <w:rPr>
          <w:rFonts w:hint="cs"/>
          <w:rtl/>
        </w:rPr>
        <w:t xml:space="preserve">لا يفهما غالبية </w:t>
      </w:r>
      <w:r w:rsidRPr="00935DB1">
        <w:rPr>
          <w:rtl/>
        </w:rPr>
        <w:t>الأطفال. كما تشعر اللجنة</w:t>
      </w:r>
      <w:r w:rsidRPr="00935DB1">
        <w:rPr>
          <w:rFonts w:hint="cs"/>
          <w:rtl/>
        </w:rPr>
        <w:t xml:space="preserve"> بالقلق ل</w:t>
      </w:r>
      <w:r w:rsidRPr="00935DB1">
        <w:rPr>
          <w:rtl/>
        </w:rPr>
        <w:t xml:space="preserve">أن الدولة الطرف لم </w:t>
      </w:r>
      <w:r w:rsidRPr="00935DB1">
        <w:rPr>
          <w:rFonts w:hint="cs"/>
          <w:rtl/>
        </w:rPr>
        <w:t>ت</w:t>
      </w:r>
      <w:r w:rsidRPr="00935DB1">
        <w:rPr>
          <w:rtl/>
        </w:rPr>
        <w:t xml:space="preserve">قدم أي معلومات عن التدابير المتخذة لضمان </w:t>
      </w:r>
      <w:r w:rsidRPr="00935DB1">
        <w:rPr>
          <w:rFonts w:hint="cs"/>
          <w:rtl/>
        </w:rPr>
        <w:t>وصول</w:t>
      </w:r>
      <w:r w:rsidRPr="00935DB1">
        <w:rPr>
          <w:rtl/>
        </w:rPr>
        <w:t xml:space="preserve"> </w:t>
      </w:r>
      <w:r w:rsidRPr="00935DB1">
        <w:rPr>
          <w:rFonts w:hint="cs"/>
          <w:rtl/>
        </w:rPr>
        <w:t>الأطفال المعوقين إ</w:t>
      </w:r>
      <w:r w:rsidRPr="00935DB1">
        <w:rPr>
          <w:rtl/>
        </w:rPr>
        <w:t xml:space="preserve">لى المعلومات. </w:t>
      </w:r>
      <w:r w:rsidRPr="00935DB1">
        <w:rPr>
          <w:rFonts w:hint="cs"/>
          <w:rtl/>
        </w:rPr>
        <w:t>ويساور</w:t>
      </w:r>
      <w:r w:rsidRPr="00935DB1">
        <w:rPr>
          <w:rtl/>
        </w:rPr>
        <w:t xml:space="preserve"> اللجنة </w:t>
      </w:r>
      <w:r w:rsidRPr="00935DB1">
        <w:rPr>
          <w:rFonts w:hint="cs"/>
          <w:rtl/>
        </w:rPr>
        <w:t xml:space="preserve">القلق كذلك لأن </w:t>
      </w:r>
      <w:r w:rsidRPr="00935DB1">
        <w:rPr>
          <w:rtl/>
        </w:rPr>
        <w:t xml:space="preserve">الأطفال </w:t>
      </w:r>
      <w:r w:rsidRPr="00935DB1">
        <w:rPr>
          <w:rFonts w:hint="cs"/>
          <w:rtl/>
        </w:rPr>
        <w:t xml:space="preserve">يتعرضون </w:t>
      </w:r>
      <w:r w:rsidRPr="00935DB1">
        <w:rPr>
          <w:rtl/>
        </w:rPr>
        <w:t xml:space="preserve">بشكل متزايد </w:t>
      </w:r>
      <w:r w:rsidRPr="00935DB1">
        <w:rPr>
          <w:rFonts w:hint="cs"/>
          <w:rtl/>
        </w:rPr>
        <w:t>إ</w:t>
      </w:r>
      <w:r w:rsidRPr="00935DB1">
        <w:rPr>
          <w:rtl/>
        </w:rPr>
        <w:t>لى مواد غير ملائمة أو مؤذية</w:t>
      </w:r>
      <w:r w:rsidRPr="00935DB1">
        <w:rPr>
          <w:rFonts w:hint="cs"/>
          <w:rtl/>
        </w:rPr>
        <w:t xml:space="preserve"> عبر</w:t>
      </w:r>
      <w:r w:rsidRPr="00935DB1">
        <w:rPr>
          <w:rtl/>
        </w:rPr>
        <w:t xml:space="preserve"> الإنترنت. </w:t>
      </w:r>
    </w:p>
    <w:p w:rsidR="00EF5148" w:rsidRPr="00935DB1" w:rsidRDefault="00EF5148" w:rsidP="00C6502E">
      <w:pPr>
        <w:pStyle w:val="SingleTxtGA"/>
        <w:rPr>
          <w:rFonts w:hint="cs"/>
          <w:b/>
        </w:rPr>
      </w:pPr>
      <w:r w:rsidRPr="00935DB1">
        <w:rPr>
          <w:rtl/>
        </w:rPr>
        <w:t>37</w:t>
      </w:r>
      <w:r w:rsidRPr="00935DB1">
        <w:rPr>
          <w:rFonts w:hint="cs"/>
          <w:rtl/>
        </w:rPr>
        <w:t>-</w:t>
      </w:r>
      <w:r w:rsidR="00617571">
        <w:rPr>
          <w:rFonts w:hint="cs"/>
          <w:rtl/>
        </w:rPr>
        <w:tab/>
      </w:r>
      <w:r w:rsidRPr="00935DB1">
        <w:rPr>
          <w:b/>
          <w:bCs/>
          <w:rtl/>
        </w:rPr>
        <w:t>توصي اللجنة الدولة الطرف بتعزيز جهودها</w:t>
      </w:r>
      <w:r w:rsidRPr="00935DB1">
        <w:rPr>
          <w:rFonts w:hint="cs"/>
          <w:b/>
          <w:bCs/>
          <w:rtl/>
        </w:rPr>
        <w:t xml:space="preserve"> حتى يستطيع الأطفال الوصول إلى ا</w:t>
      </w:r>
      <w:r w:rsidRPr="00935DB1">
        <w:rPr>
          <w:b/>
          <w:bCs/>
          <w:rtl/>
        </w:rPr>
        <w:t xml:space="preserve">لمعلومات المناسبة </w:t>
      </w:r>
      <w:r w:rsidRPr="00935DB1">
        <w:rPr>
          <w:rFonts w:hint="cs"/>
          <w:b/>
          <w:bCs/>
          <w:rtl/>
        </w:rPr>
        <w:t>بجميع لغات الدولة الطرف</w:t>
      </w:r>
      <w:r w:rsidRPr="00935DB1">
        <w:rPr>
          <w:b/>
          <w:bCs/>
          <w:rtl/>
        </w:rPr>
        <w:t xml:space="preserve">، </w:t>
      </w:r>
      <w:r w:rsidRPr="00935DB1">
        <w:rPr>
          <w:rFonts w:hint="cs"/>
          <w:b/>
          <w:bCs/>
          <w:rtl/>
        </w:rPr>
        <w:t xml:space="preserve">وبإيلاء اهتمام خاص لأشد الأطفال حرمانا ومن ضمنهم الفتيات والأطفال المعوقين والأطفال الذين يعيشون في المناطق الريفية والنائية. </w:t>
      </w:r>
      <w:r w:rsidRPr="00935DB1">
        <w:rPr>
          <w:b/>
          <w:bCs/>
          <w:rtl/>
        </w:rPr>
        <w:t>كما توصي اللجنة الدولة الطرف بالنظر في اعتماد تشريعات محددة ووضع مبادئ توجيهية مناسبة لحماية الأطفال من المعلومات والمواد الضارة التي تقوض رفاههم، وذلك وفقا للمادة 17(</w:t>
      </w:r>
      <w:r w:rsidR="00C6502E" w:rsidRPr="00C6502E">
        <w:rPr>
          <w:b/>
          <w:bCs/>
          <w:rtl/>
        </w:rPr>
        <w:t>ھ</w:t>
      </w:r>
      <w:r w:rsidRPr="00935DB1">
        <w:rPr>
          <w:b/>
          <w:bCs/>
          <w:rtl/>
        </w:rPr>
        <w:t>) من الاتفاقية.</w:t>
      </w:r>
      <w:r w:rsidRPr="00935DB1">
        <w:rPr>
          <w:rFonts w:hint="cs"/>
          <w:b/>
          <w:bCs/>
          <w:rtl/>
        </w:rPr>
        <w:t xml:space="preserve"> </w:t>
      </w:r>
    </w:p>
    <w:p w:rsidR="00EF5148" w:rsidRPr="00935DB1" w:rsidRDefault="00617571" w:rsidP="00617571">
      <w:pPr>
        <w:pStyle w:val="H23GA"/>
      </w:pPr>
      <w:r>
        <w:rPr>
          <w:rFonts w:hint="cs"/>
          <w:rtl/>
        </w:rPr>
        <w:tab/>
      </w:r>
      <w:r>
        <w:rPr>
          <w:rFonts w:hint="cs"/>
          <w:rtl/>
        </w:rPr>
        <w:tab/>
      </w:r>
      <w:r w:rsidR="00EF5148" w:rsidRPr="00935DB1">
        <w:rPr>
          <w:rtl/>
        </w:rPr>
        <w:t xml:space="preserve">التعذيب أو غيره من ضروب المعاملة أو العقوبة القاسية أو اللاإنسانية أو المهينة </w:t>
      </w:r>
    </w:p>
    <w:p w:rsidR="00EF5148" w:rsidRPr="00935DB1" w:rsidRDefault="00EF5148" w:rsidP="00C6502E">
      <w:pPr>
        <w:pStyle w:val="SingleTxtGA"/>
        <w:rPr>
          <w:rFonts w:hint="cs"/>
          <w:b/>
        </w:rPr>
      </w:pPr>
      <w:r w:rsidRPr="00935DB1">
        <w:rPr>
          <w:rtl/>
        </w:rPr>
        <w:t>38</w:t>
      </w:r>
      <w:r w:rsidRPr="00935DB1">
        <w:rPr>
          <w:rFonts w:hint="cs"/>
          <w:rtl/>
        </w:rPr>
        <w:t>-</w:t>
      </w:r>
      <w:r w:rsidR="00617571">
        <w:rPr>
          <w:rFonts w:hint="cs"/>
          <w:rtl/>
        </w:rPr>
        <w:tab/>
      </w:r>
      <w:r w:rsidRPr="00935DB1">
        <w:rPr>
          <w:rtl/>
        </w:rPr>
        <w:t xml:space="preserve">تعرب اللجنة عن قلقها </w:t>
      </w:r>
      <w:r w:rsidRPr="00935DB1">
        <w:rPr>
          <w:rFonts w:hint="cs"/>
          <w:rtl/>
        </w:rPr>
        <w:t xml:space="preserve">البالغ </w:t>
      </w:r>
      <w:r w:rsidRPr="00935DB1">
        <w:rPr>
          <w:rtl/>
        </w:rPr>
        <w:t xml:space="preserve">إزاء عدم </w:t>
      </w:r>
      <w:r w:rsidRPr="00935DB1">
        <w:rPr>
          <w:rFonts w:hint="cs"/>
          <w:rtl/>
        </w:rPr>
        <w:t>قيام الدولة الطرف باتخاذ</w:t>
      </w:r>
      <w:r w:rsidRPr="00935DB1">
        <w:rPr>
          <w:rtl/>
        </w:rPr>
        <w:t xml:space="preserve"> تدابير ملموسة لمتابعة </w:t>
      </w:r>
      <w:r w:rsidRPr="00935DB1">
        <w:rPr>
          <w:rFonts w:hint="cs"/>
          <w:rtl/>
        </w:rPr>
        <w:t xml:space="preserve">تنفيذ </w:t>
      </w:r>
      <w:r w:rsidRPr="00935DB1">
        <w:rPr>
          <w:rtl/>
        </w:rPr>
        <w:t xml:space="preserve">التوصيات السابقة للجنة بشأن ظروف احتجاز الأطفال في مراكز الشرطة أو الدرك، والأساليب المستخدمة من قبل الموظفين المكلفين </w:t>
      </w:r>
      <w:r w:rsidRPr="00935DB1">
        <w:rPr>
          <w:rFonts w:hint="cs"/>
          <w:rtl/>
        </w:rPr>
        <w:t>بإنفاذ</w:t>
      </w:r>
      <w:r w:rsidRPr="00935DB1">
        <w:rPr>
          <w:rtl/>
        </w:rPr>
        <w:t xml:space="preserve"> </w:t>
      </w:r>
      <w:r w:rsidRPr="00935DB1">
        <w:rPr>
          <w:rFonts w:hint="cs"/>
          <w:rtl/>
        </w:rPr>
        <w:t>القوانين (</w:t>
      </w:r>
      <w:r w:rsidRPr="00935DB1">
        <w:rPr>
          <w:rFonts w:hint="cs"/>
          <w:lang w:bidi="ar"/>
        </w:rPr>
        <w:t>CRC/C/15/Add.</w:t>
      </w:r>
      <w:r w:rsidRPr="00935DB1">
        <w:rPr>
          <w:lang w:bidi="ar"/>
        </w:rPr>
        <w:t>193</w:t>
      </w:r>
      <w:r w:rsidRPr="00935DB1">
        <w:rPr>
          <w:rFonts w:hint="cs"/>
          <w:rtl/>
          <w:lang w:bidi="ar"/>
        </w:rPr>
        <w:t>، الفقر</w:t>
      </w:r>
      <w:r w:rsidRPr="00935DB1">
        <w:rPr>
          <w:rFonts w:hint="cs"/>
          <w:rtl/>
        </w:rPr>
        <w:t>تان</w:t>
      </w:r>
      <w:r w:rsidRPr="00935DB1">
        <w:rPr>
          <w:rFonts w:hint="cs"/>
          <w:rtl/>
          <w:lang w:bidi="ar"/>
        </w:rPr>
        <w:t xml:space="preserve"> 30 و31)</w:t>
      </w:r>
      <w:r w:rsidRPr="00935DB1">
        <w:rPr>
          <w:b/>
          <w:bCs/>
          <w:rtl/>
        </w:rPr>
        <w:t xml:space="preserve"> </w:t>
      </w:r>
      <w:r w:rsidRPr="00935DB1">
        <w:rPr>
          <w:rFonts w:hint="cs"/>
          <w:rtl/>
        </w:rPr>
        <w:t>وهي الظروف التي</w:t>
      </w:r>
      <w:r w:rsidRPr="00935DB1">
        <w:rPr>
          <w:rtl/>
        </w:rPr>
        <w:t xml:space="preserve"> </w:t>
      </w:r>
      <w:r w:rsidRPr="00935DB1">
        <w:rPr>
          <w:rFonts w:hint="cs"/>
          <w:rtl/>
        </w:rPr>
        <w:t>ما فتئت التقارير ترد بشأنها وا</w:t>
      </w:r>
      <w:r w:rsidRPr="00935DB1">
        <w:rPr>
          <w:rtl/>
        </w:rPr>
        <w:t>لتي تشكل انتهاكا خطيرا للمادة 37 (ب) من الاتفاقية. كما ي</w:t>
      </w:r>
      <w:r w:rsidRPr="00935DB1">
        <w:rPr>
          <w:rFonts w:hint="cs"/>
          <w:rtl/>
        </w:rPr>
        <w:t xml:space="preserve">ساور اللجنة </w:t>
      </w:r>
      <w:r w:rsidRPr="00935DB1">
        <w:rPr>
          <w:rtl/>
        </w:rPr>
        <w:t xml:space="preserve">قلق </w:t>
      </w:r>
      <w:r w:rsidRPr="00935DB1">
        <w:rPr>
          <w:rFonts w:hint="cs"/>
          <w:rtl/>
        </w:rPr>
        <w:t xml:space="preserve">بالغ </w:t>
      </w:r>
      <w:r w:rsidRPr="00935DB1">
        <w:rPr>
          <w:rtl/>
        </w:rPr>
        <w:t xml:space="preserve">من استمرار احتجاز الأطفال في مكان </w:t>
      </w:r>
      <w:r w:rsidRPr="00935DB1">
        <w:rPr>
          <w:rFonts w:hint="cs"/>
          <w:rtl/>
        </w:rPr>
        <w:t xml:space="preserve">واحد </w:t>
      </w:r>
      <w:r w:rsidRPr="00935DB1">
        <w:rPr>
          <w:rtl/>
        </w:rPr>
        <w:t>مع البالغين</w:t>
      </w:r>
      <w:r w:rsidRPr="00935DB1">
        <w:rPr>
          <w:rFonts w:hint="cs"/>
          <w:rtl/>
        </w:rPr>
        <w:t xml:space="preserve"> في بعض أماكن الاحتجاز في الدولة الطرف.</w:t>
      </w:r>
    </w:p>
    <w:p w:rsidR="00EF5148" w:rsidRPr="00935DB1" w:rsidRDefault="00EF5148" w:rsidP="00BD6E13">
      <w:pPr>
        <w:pStyle w:val="SingleTxtGA"/>
        <w:rPr>
          <w:b/>
        </w:rPr>
      </w:pPr>
      <w:r w:rsidRPr="00935DB1">
        <w:rPr>
          <w:rtl/>
        </w:rPr>
        <w:t>39</w:t>
      </w:r>
      <w:r w:rsidRPr="00935DB1">
        <w:rPr>
          <w:rFonts w:hint="cs"/>
          <w:rtl/>
        </w:rPr>
        <w:t>-</w:t>
      </w:r>
      <w:r w:rsidR="00BD6E13">
        <w:rPr>
          <w:rFonts w:hint="cs"/>
          <w:rtl/>
        </w:rPr>
        <w:tab/>
      </w:r>
      <w:r w:rsidRPr="00935DB1">
        <w:rPr>
          <w:b/>
          <w:bCs/>
          <w:rtl/>
        </w:rPr>
        <w:t>تحث اللجنة الدولة الطرف على التحقيق في أي قضية</w:t>
      </w:r>
      <w:r>
        <w:rPr>
          <w:rFonts w:hint="cs"/>
          <w:b/>
          <w:bCs/>
          <w:rtl/>
        </w:rPr>
        <w:t xml:space="preserve"> تتعلق بالتعرض لسوء ال</w:t>
      </w:r>
      <w:r w:rsidRPr="00935DB1">
        <w:rPr>
          <w:b/>
          <w:bCs/>
          <w:rtl/>
        </w:rPr>
        <w:t xml:space="preserve">معاملة </w:t>
      </w:r>
      <w:r>
        <w:rPr>
          <w:rFonts w:hint="cs"/>
          <w:b/>
          <w:bCs/>
          <w:rtl/>
        </w:rPr>
        <w:t>على يد</w:t>
      </w:r>
      <w:r w:rsidRPr="00935DB1">
        <w:rPr>
          <w:b/>
          <w:bCs/>
          <w:rtl/>
        </w:rPr>
        <w:t xml:space="preserve"> موظفي إنفاذ القانون، بمن فيهم حراس السجون، ومقاضاة الفاعلين ومعاقبتهم، وإرساء نظام مستقل يراعي الطفل ويسهل الوصول إليه لأغراض تلقي الشكاوى والبت فيه</w:t>
      </w:r>
      <w:r w:rsidRPr="00935DB1">
        <w:rPr>
          <w:rFonts w:hint="cs"/>
          <w:b/>
          <w:bCs/>
          <w:rtl/>
        </w:rPr>
        <w:t>ا</w:t>
      </w:r>
      <w:r w:rsidRPr="00935DB1">
        <w:rPr>
          <w:b/>
          <w:bCs/>
          <w:rtl/>
        </w:rPr>
        <w:t xml:space="preserve">، وإذ تشير اللجنة إلى تعليقها العام رقم 10 (2007) بشأن حقوق الطفل في قضاء الأحداث، تدعو أيضا الدولة الطرف </w:t>
      </w:r>
      <w:r w:rsidRPr="00935DB1">
        <w:rPr>
          <w:rFonts w:hint="cs"/>
          <w:b/>
          <w:bCs/>
          <w:rtl/>
        </w:rPr>
        <w:t>إ</w:t>
      </w:r>
      <w:r w:rsidRPr="00935DB1">
        <w:rPr>
          <w:b/>
          <w:bCs/>
          <w:rtl/>
        </w:rPr>
        <w:t xml:space="preserve">لى </w:t>
      </w:r>
      <w:r w:rsidRPr="00935DB1">
        <w:rPr>
          <w:rFonts w:hint="cs"/>
          <w:b/>
          <w:bCs/>
          <w:rtl/>
        </w:rPr>
        <w:t xml:space="preserve">العمل على نحو عاجل وفعال على </w:t>
      </w:r>
      <w:r w:rsidRPr="00935DB1">
        <w:rPr>
          <w:b/>
          <w:bCs/>
          <w:rtl/>
        </w:rPr>
        <w:t xml:space="preserve">إنشاء مرافق منفصلة للأطفال </w:t>
      </w:r>
      <w:r w:rsidRPr="00935DB1">
        <w:rPr>
          <w:rFonts w:hint="cs"/>
          <w:b/>
          <w:bCs/>
          <w:rtl/>
        </w:rPr>
        <w:t>مسلوبي الحرية</w:t>
      </w:r>
      <w:r w:rsidRPr="00935DB1">
        <w:rPr>
          <w:b/>
          <w:bCs/>
          <w:rtl/>
        </w:rPr>
        <w:t xml:space="preserve">، تتميز بموظفيها المكرسين لرعاية الأطفال وبأفرادها وسياساتها وممارساتها وضمان حق الطفل </w:t>
      </w:r>
      <w:r w:rsidRPr="00935DB1">
        <w:rPr>
          <w:rFonts w:hint="cs"/>
          <w:b/>
          <w:bCs/>
          <w:rtl/>
        </w:rPr>
        <w:t>في</w:t>
      </w:r>
      <w:r w:rsidRPr="00935DB1">
        <w:rPr>
          <w:b/>
          <w:bCs/>
          <w:rtl/>
        </w:rPr>
        <w:t xml:space="preserve"> الوصول السريع إلى المساعدة القانونية وغيرها من أشكال المساعدة</w:t>
      </w:r>
      <w:r w:rsidRPr="00935DB1">
        <w:rPr>
          <w:rFonts w:hint="cs"/>
          <w:b/>
          <w:bCs/>
          <w:rtl/>
        </w:rPr>
        <w:t xml:space="preserve"> الملائمة</w:t>
      </w:r>
      <w:r w:rsidRPr="00935DB1">
        <w:rPr>
          <w:b/>
          <w:bCs/>
          <w:rtl/>
        </w:rPr>
        <w:t xml:space="preserve">. </w:t>
      </w:r>
    </w:p>
    <w:p w:rsidR="00EF5148" w:rsidRPr="00935DB1" w:rsidRDefault="002C3D08" w:rsidP="002C3D08">
      <w:pPr>
        <w:pStyle w:val="H23GA"/>
      </w:pPr>
      <w:r>
        <w:rPr>
          <w:rFonts w:hint="cs"/>
          <w:rtl/>
        </w:rPr>
        <w:tab/>
      </w:r>
      <w:r>
        <w:rPr>
          <w:rFonts w:hint="cs"/>
          <w:rtl/>
        </w:rPr>
        <w:tab/>
      </w:r>
      <w:r w:rsidR="00EF5148">
        <w:rPr>
          <w:rFonts w:hint="cs"/>
          <w:rtl/>
        </w:rPr>
        <w:t>العقوبة</w:t>
      </w:r>
      <w:r w:rsidR="00EF5148" w:rsidRPr="00935DB1">
        <w:rPr>
          <w:rFonts w:hint="cs"/>
          <w:rtl/>
        </w:rPr>
        <w:t xml:space="preserve"> البدني</w:t>
      </w:r>
      <w:r w:rsidR="00EF5148">
        <w:rPr>
          <w:rFonts w:hint="cs"/>
          <w:rtl/>
        </w:rPr>
        <w:t>ة</w:t>
      </w:r>
    </w:p>
    <w:p w:rsidR="00EF5148" w:rsidRPr="00935DB1" w:rsidRDefault="00EF5148" w:rsidP="002C3D08">
      <w:pPr>
        <w:pStyle w:val="SingleTxtGA"/>
        <w:rPr>
          <w:b/>
        </w:rPr>
      </w:pPr>
      <w:r w:rsidRPr="00935DB1">
        <w:rPr>
          <w:rtl/>
        </w:rPr>
        <w:t>40</w:t>
      </w:r>
      <w:r w:rsidRPr="00935DB1">
        <w:rPr>
          <w:rFonts w:hint="cs"/>
          <w:rtl/>
        </w:rPr>
        <w:t>-</w:t>
      </w:r>
      <w:r w:rsidR="002C3D08">
        <w:rPr>
          <w:rFonts w:hint="cs"/>
          <w:rtl/>
        </w:rPr>
        <w:tab/>
      </w:r>
      <w:r w:rsidRPr="00935DB1">
        <w:rPr>
          <w:rFonts w:hint="cs"/>
          <w:rtl/>
        </w:rPr>
        <w:t xml:space="preserve">في حين ترحب </w:t>
      </w:r>
      <w:r w:rsidRPr="00935DB1">
        <w:rPr>
          <w:rtl/>
        </w:rPr>
        <w:t xml:space="preserve">اللجنة </w:t>
      </w:r>
      <w:r w:rsidRPr="00935DB1">
        <w:rPr>
          <w:rFonts w:hint="cs"/>
          <w:rtl/>
        </w:rPr>
        <w:t>ب</w:t>
      </w:r>
      <w:r w:rsidRPr="00935DB1">
        <w:rPr>
          <w:rtl/>
        </w:rPr>
        <w:t xml:space="preserve">التعميم </w:t>
      </w:r>
      <w:r w:rsidRPr="00935DB1">
        <w:rPr>
          <w:rFonts w:hint="cs"/>
          <w:rtl/>
        </w:rPr>
        <w:t>الذي أرسلته و</w:t>
      </w:r>
      <w:r w:rsidRPr="00935DB1">
        <w:rPr>
          <w:rtl/>
        </w:rPr>
        <w:t xml:space="preserve">زارة التعليم </w:t>
      </w:r>
      <w:r w:rsidRPr="00935DB1">
        <w:rPr>
          <w:rFonts w:hint="cs"/>
          <w:rtl/>
        </w:rPr>
        <w:t>إلى ا</w:t>
      </w:r>
      <w:r w:rsidRPr="00935DB1">
        <w:rPr>
          <w:rtl/>
        </w:rPr>
        <w:t xml:space="preserve">لمدارس </w:t>
      </w:r>
      <w:r w:rsidRPr="00935DB1">
        <w:rPr>
          <w:rFonts w:hint="cs"/>
          <w:rtl/>
        </w:rPr>
        <w:t xml:space="preserve">والذي يركز </w:t>
      </w:r>
      <w:r w:rsidRPr="00935DB1">
        <w:rPr>
          <w:rtl/>
        </w:rPr>
        <w:t xml:space="preserve">على الآثار السلبية </w:t>
      </w:r>
      <w:r>
        <w:rPr>
          <w:rFonts w:hint="cs"/>
          <w:rtl/>
        </w:rPr>
        <w:t>للعقوبة</w:t>
      </w:r>
      <w:r w:rsidRPr="00935DB1">
        <w:rPr>
          <w:rtl/>
        </w:rPr>
        <w:t xml:space="preserve"> البدني</w:t>
      </w:r>
      <w:r>
        <w:rPr>
          <w:rFonts w:hint="cs"/>
          <w:rtl/>
        </w:rPr>
        <w:t>ة</w:t>
      </w:r>
      <w:r w:rsidRPr="00935DB1">
        <w:rPr>
          <w:rtl/>
        </w:rPr>
        <w:t xml:space="preserve">، وكذلك </w:t>
      </w:r>
      <w:r w:rsidRPr="00935DB1">
        <w:rPr>
          <w:rFonts w:hint="cs"/>
          <w:rtl/>
        </w:rPr>
        <w:t xml:space="preserve">على </w:t>
      </w:r>
      <w:r w:rsidRPr="00935DB1">
        <w:rPr>
          <w:rtl/>
        </w:rPr>
        <w:t xml:space="preserve">إنشاء مجلس وطني لمكافحة العنف في </w:t>
      </w:r>
      <w:r w:rsidRPr="00935DB1">
        <w:rPr>
          <w:rFonts w:hint="cs"/>
          <w:rtl/>
        </w:rPr>
        <w:t>مجالات ا</w:t>
      </w:r>
      <w:r w:rsidRPr="00935DB1">
        <w:rPr>
          <w:rtl/>
        </w:rPr>
        <w:t xml:space="preserve">لتعليم، </w:t>
      </w:r>
      <w:r w:rsidRPr="00935DB1">
        <w:rPr>
          <w:rFonts w:hint="cs"/>
          <w:rtl/>
        </w:rPr>
        <w:t xml:space="preserve">فإنها </w:t>
      </w:r>
      <w:r w:rsidRPr="00935DB1">
        <w:rPr>
          <w:rtl/>
        </w:rPr>
        <w:t xml:space="preserve">تلاحظ بقلق بالغ أن الأطفال يتعرضون </w:t>
      </w:r>
      <w:r w:rsidRPr="00935DB1">
        <w:rPr>
          <w:rFonts w:hint="cs"/>
          <w:rtl/>
        </w:rPr>
        <w:t xml:space="preserve">عادة </w:t>
      </w:r>
      <w:r w:rsidRPr="00935DB1">
        <w:rPr>
          <w:rtl/>
        </w:rPr>
        <w:t xml:space="preserve">للضرب </w:t>
      </w:r>
      <w:r w:rsidRPr="00935DB1">
        <w:rPr>
          <w:rFonts w:hint="cs"/>
          <w:rtl/>
        </w:rPr>
        <w:t>وال</w:t>
      </w:r>
      <w:r w:rsidRPr="00935DB1">
        <w:rPr>
          <w:rtl/>
        </w:rPr>
        <w:t xml:space="preserve">جلد </w:t>
      </w:r>
      <w:r w:rsidRPr="00935DB1">
        <w:rPr>
          <w:rFonts w:hint="cs"/>
          <w:rtl/>
        </w:rPr>
        <w:t>والإهانة</w:t>
      </w:r>
      <w:r w:rsidRPr="00935DB1">
        <w:rPr>
          <w:rtl/>
        </w:rPr>
        <w:t xml:space="preserve"> والإذلال على أيدي مدرسيهم. وتلاحظ اللجنة أيضا مع القلق أن</w:t>
      </w:r>
      <w:r w:rsidRPr="00935DB1">
        <w:rPr>
          <w:rFonts w:hint="cs"/>
          <w:rtl/>
        </w:rPr>
        <w:t xml:space="preserve"> </w:t>
      </w:r>
      <w:r>
        <w:rPr>
          <w:rFonts w:hint="cs"/>
          <w:rtl/>
        </w:rPr>
        <w:t>العقوبة</w:t>
      </w:r>
      <w:r w:rsidRPr="00935DB1">
        <w:rPr>
          <w:rFonts w:hint="cs"/>
          <w:rtl/>
        </w:rPr>
        <w:t xml:space="preserve"> البدني</w:t>
      </w:r>
      <w:r>
        <w:rPr>
          <w:rFonts w:hint="cs"/>
          <w:rtl/>
        </w:rPr>
        <w:t>ة</w:t>
      </w:r>
      <w:r w:rsidRPr="00935DB1">
        <w:rPr>
          <w:rFonts w:hint="cs"/>
          <w:rtl/>
        </w:rPr>
        <w:t xml:space="preserve"> ما زال</w:t>
      </w:r>
      <w:r>
        <w:rPr>
          <w:rFonts w:hint="cs"/>
          <w:rtl/>
        </w:rPr>
        <w:t>ت ت</w:t>
      </w:r>
      <w:r w:rsidRPr="00935DB1">
        <w:rPr>
          <w:rFonts w:hint="cs"/>
          <w:rtl/>
        </w:rPr>
        <w:t xml:space="preserve">ُمارس على نطاق واسع في </w:t>
      </w:r>
      <w:r w:rsidRPr="00935DB1">
        <w:rPr>
          <w:rtl/>
        </w:rPr>
        <w:t xml:space="preserve">مؤسسات الرعاية البديلة </w:t>
      </w:r>
      <w:r w:rsidRPr="00935DB1">
        <w:rPr>
          <w:rFonts w:hint="cs"/>
          <w:rtl/>
        </w:rPr>
        <w:t xml:space="preserve">وأماكن </w:t>
      </w:r>
      <w:r w:rsidRPr="00935DB1">
        <w:rPr>
          <w:rtl/>
        </w:rPr>
        <w:t xml:space="preserve">العمل وفي المنزل، حيث لا </w:t>
      </w:r>
      <w:r>
        <w:rPr>
          <w:rFonts w:hint="cs"/>
          <w:rtl/>
        </w:rPr>
        <w:t>تزال</w:t>
      </w:r>
      <w:r w:rsidRPr="00935DB1">
        <w:rPr>
          <w:rtl/>
        </w:rPr>
        <w:t xml:space="preserve"> مشروع</w:t>
      </w:r>
      <w:r>
        <w:rPr>
          <w:rFonts w:hint="cs"/>
          <w:rtl/>
        </w:rPr>
        <w:t>ة</w:t>
      </w:r>
      <w:r w:rsidRPr="00935DB1">
        <w:rPr>
          <w:rFonts w:hint="cs"/>
          <w:rtl/>
        </w:rPr>
        <w:t xml:space="preserve"> وذلك على الرغم من القوانين القائمة</w:t>
      </w:r>
      <w:r w:rsidRPr="00935DB1">
        <w:rPr>
          <w:rtl/>
        </w:rPr>
        <w:t xml:space="preserve">. </w:t>
      </w:r>
    </w:p>
    <w:p w:rsidR="00EF5148" w:rsidRPr="00935DB1" w:rsidRDefault="00EF5148" w:rsidP="002C3D08">
      <w:pPr>
        <w:pStyle w:val="SingleTxtGA"/>
        <w:rPr>
          <w:bCs/>
        </w:rPr>
      </w:pPr>
      <w:r w:rsidRPr="00935DB1">
        <w:rPr>
          <w:rtl/>
        </w:rPr>
        <w:t>41</w:t>
      </w:r>
      <w:r w:rsidRPr="00935DB1">
        <w:rPr>
          <w:rFonts w:hint="cs"/>
          <w:rtl/>
        </w:rPr>
        <w:t>-</w:t>
      </w:r>
      <w:r w:rsidR="002C3D08">
        <w:rPr>
          <w:rFonts w:hint="cs"/>
          <w:rtl/>
        </w:rPr>
        <w:tab/>
      </w:r>
      <w:r w:rsidRPr="00935DB1">
        <w:rPr>
          <w:b/>
          <w:bCs/>
          <w:rtl/>
        </w:rPr>
        <w:t xml:space="preserve">تحث اللجنة الدولة الطرف على اتخاذ جميع التدابير اللازمة للقضاء على العقوبة البدنية، وعلى </w:t>
      </w:r>
      <w:r w:rsidRPr="00935DB1">
        <w:rPr>
          <w:rFonts w:hint="cs"/>
          <w:b/>
          <w:bCs/>
          <w:rtl/>
        </w:rPr>
        <w:t>القيام بما يلي ب</w:t>
      </w:r>
      <w:r w:rsidRPr="00935DB1">
        <w:rPr>
          <w:b/>
          <w:bCs/>
          <w:rtl/>
        </w:rPr>
        <w:t>وجه</w:t>
      </w:r>
      <w:r w:rsidRPr="00935DB1">
        <w:rPr>
          <w:rFonts w:hint="cs"/>
          <w:b/>
          <w:bCs/>
          <w:rtl/>
        </w:rPr>
        <w:t xml:space="preserve"> خاص</w:t>
      </w:r>
      <w:r w:rsidRPr="00935DB1">
        <w:rPr>
          <w:b/>
          <w:bCs/>
          <w:rtl/>
        </w:rPr>
        <w:t xml:space="preserve">: </w:t>
      </w:r>
    </w:p>
    <w:p w:rsidR="00EF5148" w:rsidRPr="00935DB1" w:rsidRDefault="002C3D08" w:rsidP="002C3D08">
      <w:pPr>
        <w:pStyle w:val="SingleTxtGA"/>
        <w:rPr>
          <w:rFonts w:hint="cs"/>
          <w:bCs/>
        </w:rPr>
      </w:pPr>
      <w:r>
        <w:rPr>
          <w:rFonts w:hint="cs"/>
          <w:b/>
          <w:bCs/>
          <w:rtl/>
        </w:rPr>
        <w:tab/>
      </w:r>
      <w:r w:rsidR="00EF5148" w:rsidRPr="00935DB1">
        <w:rPr>
          <w:b/>
          <w:bCs/>
          <w:rtl/>
        </w:rPr>
        <w:t>(أ)</w:t>
      </w:r>
      <w:r>
        <w:rPr>
          <w:rFonts w:hint="cs"/>
          <w:b/>
          <w:bCs/>
          <w:rtl/>
        </w:rPr>
        <w:tab/>
      </w:r>
      <w:r w:rsidR="00EF5148" w:rsidRPr="00935DB1">
        <w:rPr>
          <w:b/>
          <w:bCs/>
          <w:rtl/>
        </w:rPr>
        <w:t xml:space="preserve">إصدار قانون يحظر صراحة ممارسة العقاب البدني في الأسرة والمدارس </w:t>
      </w:r>
      <w:r w:rsidR="00EF5148" w:rsidRPr="00935DB1">
        <w:rPr>
          <w:rFonts w:hint="cs"/>
          <w:b/>
          <w:bCs/>
          <w:rtl/>
        </w:rPr>
        <w:t>وجميع أماكن تنشئة الأطفال</w:t>
      </w:r>
      <w:r w:rsidR="00EF5148" w:rsidRPr="00935DB1">
        <w:rPr>
          <w:b/>
          <w:bCs/>
          <w:rtl/>
        </w:rPr>
        <w:t xml:space="preserve">، وكفالة اتخاذ إجراءات قانونية بصورة منهجية ضد المسؤولين عن إساءة معاملة الأطفال؛ </w:t>
      </w:r>
    </w:p>
    <w:p w:rsidR="00EF5148" w:rsidRPr="00935DB1" w:rsidRDefault="002C3D08" w:rsidP="002C3D08">
      <w:pPr>
        <w:pStyle w:val="SingleTxtGA"/>
        <w:rPr>
          <w:bCs/>
        </w:rPr>
      </w:pPr>
      <w:r>
        <w:rPr>
          <w:rFonts w:hint="cs"/>
          <w:b/>
          <w:bCs/>
          <w:rtl/>
        </w:rPr>
        <w:tab/>
      </w:r>
      <w:r w:rsidR="00EF5148" w:rsidRPr="00935DB1">
        <w:rPr>
          <w:b/>
          <w:bCs/>
          <w:rtl/>
        </w:rPr>
        <w:t>(ب)</w:t>
      </w:r>
      <w:r>
        <w:rPr>
          <w:rFonts w:hint="cs"/>
          <w:b/>
          <w:bCs/>
          <w:rtl/>
        </w:rPr>
        <w:tab/>
      </w:r>
      <w:r w:rsidR="00EF5148" w:rsidRPr="00935DB1">
        <w:rPr>
          <w:b/>
          <w:bCs/>
          <w:rtl/>
        </w:rPr>
        <w:t>إجراء دراسة شاملة لتقييم أسباب العقاب البدني وطبيعته ونطاقه؛</w:t>
      </w:r>
    </w:p>
    <w:p w:rsidR="00EF5148" w:rsidRPr="00935DB1" w:rsidRDefault="002C3D08" w:rsidP="002C3D08">
      <w:pPr>
        <w:pStyle w:val="SingleTxtGA"/>
        <w:rPr>
          <w:bCs/>
        </w:rPr>
      </w:pPr>
      <w:r>
        <w:rPr>
          <w:rFonts w:hint="cs"/>
          <w:b/>
          <w:bCs/>
          <w:rtl/>
        </w:rPr>
        <w:tab/>
      </w:r>
      <w:r w:rsidR="00EF5148" w:rsidRPr="00935DB1">
        <w:rPr>
          <w:b/>
          <w:bCs/>
          <w:rtl/>
        </w:rPr>
        <w:t>(ج)</w:t>
      </w:r>
      <w:r>
        <w:rPr>
          <w:rFonts w:hint="cs"/>
          <w:b/>
          <w:bCs/>
          <w:rtl/>
        </w:rPr>
        <w:tab/>
      </w:r>
      <w:r w:rsidR="00EF5148" w:rsidRPr="00935DB1">
        <w:rPr>
          <w:b/>
          <w:bCs/>
          <w:rtl/>
        </w:rPr>
        <w:t xml:space="preserve">تنظيم حملات لتثقيف وتوعية الجمهور وحملات تعبئة اجتماعية بشأن الآثار الضارة للعقاب البدني، بغية تغيير الموقف السائد تجاه هذه الممارسة وتشجيع الأنماط الإيجابية الخالية من العنف والقائمة على المشاركة في سياق تنشئة الأطفال وتربيتهم؛ </w:t>
      </w:r>
    </w:p>
    <w:p w:rsidR="00EF5148" w:rsidRPr="00935DB1" w:rsidRDefault="002C3D08" w:rsidP="002C3D08">
      <w:pPr>
        <w:pStyle w:val="SingleTxtGA"/>
        <w:rPr>
          <w:rFonts w:hint="cs"/>
          <w:bCs/>
          <w:rtl/>
        </w:rPr>
      </w:pPr>
      <w:r>
        <w:rPr>
          <w:rFonts w:hint="cs"/>
          <w:b/>
          <w:bCs/>
          <w:rtl/>
        </w:rPr>
        <w:tab/>
      </w:r>
      <w:r w:rsidR="00EF5148" w:rsidRPr="00935DB1">
        <w:rPr>
          <w:b/>
          <w:bCs/>
          <w:rtl/>
        </w:rPr>
        <w:t>(د)</w:t>
      </w:r>
      <w:r>
        <w:rPr>
          <w:rFonts w:hint="cs"/>
          <w:b/>
          <w:bCs/>
          <w:rtl/>
        </w:rPr>
        <w:tab/>
      </w:r>
      <w:r w:rsidR="00EF5148" w:rsidRPr="00935DB1">
        <w:rPr>
          <w:b/>
          <w:bCs/>
          <w:rtl/>
        </w:rPr>
        <w:t>ضمان</w:t>
      </w:r>
      <w:r w:rsidR="00EF5148" w:rsidRPr="00935DB1">
        <w:rPr>
          <w:rFonts w:hint="cs"/>
          <w:b/>
          <w:bCs/>
          <w:rtl/>
        </w:rPr>
        <w:t xml:space="preserve"> تنفيذ</w:t>
      </w:r>
      <w:r w:rsidR="00EF5148" w:rsidRPr="00935DB1">
        <w:rPr>
          <w:b/>
          <w:bCs/>
          <w:rtl/>
        </w:rPr>
        <w:t xml:space="preserve"> برنامج </w:t>
      </w:r>
      <w:r w:rsidR="00EF5148" w:rsidRPr="00935DB1">
        <w:rPr>
          <w:rFonts w:hint="cs"/>
          <w:b/>
          <w:bCs/>
          <w:rtl/>
        </w:rPr>
        <w:t>تثقيفي</w:t>
      </w:r>
      <w:r w:rsidR="00EF5148" w:rsidRPr="00935DB1">
        <w:rPr>
          <w:b/>
          <w:bCs/>
          <w:rtl/>
        </w:rPr>
        <w:t xml:space="preserve"> </w:t>
      </w:r>
      <w:r w:rsidR="00EF5148" w:rsidRPr="00935DB1">
        <w:rPr>
          <w:rFonts w:hint="cs"/>
          <w:b/>
          <w:bCs/>
          <w:rtl/>
        </w:rPr>
        <w:t>من أجل إلغاء</w:t>
      </w:r>
      <w:r w:rsidR="00EF5148" w:rsidRPr="00935DB1">
        <w:rPr>
          <w:b/>
          <w:bCs/>
          <w:rtl/>
        </w:rPr>
        <w:t xml:space="preserve"> </w:t>
      </w:r>
      <w:r w:rsidR="00EF5148" w:rsidRPr="00935DB1">
        <w:rPr>
          <w:rFonts w:hint="cs"/>
          <w:b/>
          <w:bCs/>
          <w:rtl/>
        </w:rPr>
        <w:t>العقاب</w:t>
      </w:r>
      <w:r w:rsidR="00EF5148" w:rsidRPr="00935DB1">
        <w:rPr>
          <w:b/>
          <w:bCs/>
          <w:rtl/>
        </w:rPr>
        <w:t xml:space="preserve"> البدني، </w:t>
      </w:r>
      <w:r w:rsidR="00EF5148" w:rsidRPr="00935DB1">
        <w:rPr>
          <w:rFonts w:hint="cs"/>
          <w:b/>
          <w:bCs/>
          <w:rtl/>
        </w:rPr>
        <w:t>من خلال التركيز</w:t>
      </w:r>
      <w:r w:rsidR="00EF5148" w:rsidRPr="00935DB1">
        <w:rPr>
          <w:b/>
          <w:bCs/>
          <w:rtl/>
        </w:rPr>
        <w:t xml:space="preserve"> على حقوق الطفل والجوانب النفسية على حد سواء؛ </w:t>
      </w:r>
    </w:p>
    <w:p w:rsidR="00EF5148" w:rsidRPr="00935DB1" w:rsidRDefault="002C3D08" w:rsidP="002C3D08">
      <w:pPr>
        <w:pStyle w:val="SingleTxtGA"/>
        <w:rPr>
          <w:rFonts w:hint="cs"/>
          <w:bCs/>
        </w:rPr>
      </w:pPr>
      <w:r>
        <w:rPr>
          <w:rFonts w:hint="cs"/>
          <w:b/>
          <w:bCs/>
          <w:rtl/>
        </w:rPr>
        <w:tab/>
      </w:r>
      <w:r w:rsidR="00EF5148" w:rsidRPr="00935DB1">
        <w:rPr>
          <w:b/>
          <w:bCs/>
          <w:rtl/>
        </w:rPr>
        <w:t>(</w:t>
      </w:r>
      <w:r w:rsidRPr="008260BC">
        <w:rPr>
          <w:b/>
          <w:bCs/>
          <w:rtl/>
        </w:rPr>
        <w:t>ھ</w:t>
      </w:r>
      <w:r w:rsidR="00EF5148" w:rsidRPr="00935DB1">
        <w:rPr>
          <w:b/>
          <w:bCs/>
          <w:rtl/>
        </w:rPr>
        <w:t>)</w:t>
      </w:r>
      <w:r>
        <w:rPr>
          <w:rFonts w:hint="cs"/>
          <w:b/>
          <w:bCs/>
          <w:rtl/>
        </w:rPr>
        <w:tab/>
      </w:r>
      <w:r w:rsidR="00EF5148" w:rsidRPr="00935DB1">
        <w:rPr>
          <w:rFonts w:hint="cs"/>
          <w:b/>
          <w:bCs/>
          <w:rtl/>
        </w:rPr>
        <w:t>الأخذ ب</w:t>
      </w:r>
      <w:r w:rsidR="00EF5148" w:rsidRPr="00935DB1">
        <w:rPr>
          <w:b/>
          <w:bCs/>
          <w:rtl/>
        </w:rPr>
        <w:t>تعليق اللجنة العام رقم 8</w:t>
      </w:r>
      <w:r w:rsidR="00EF5148" w:rsidRPr="00935DB1">
        <w:rPr>
          <w:rFonts w:hint="cs"/>
          <w:b/>
          <w:bCs/>
          <w:rtl/>
        </w:rPr>
        <w:t xml:space="preserve"> </w:t>
      </w:r>
      <w:r w:rsidR="00EF5148" w:rsidRPr="00935DB1">
        <w:rPr>
          <w:b/>
          <w:bCs/>
          <w:rtl/>
        </w:rPr>
        <w:t>(2006) بشأن حق الطفل في الحماية من العقاب البدني وغيره من ضروب العقوبة القاسية أو المهينة، (المادة 19</w:t>
      </w:r>
      <w:r w:rsidR="00EF5148" w:rsidRPr="00935DB1">
        <w:rPr>
          <w:rFonts w:hint="cs"/>
          <w:b/>
          <w:bCs/>
          <w:rtl/>
        </w:rPr>
        <w:t>؛</w:t>
      </w:r>
      <w:r w:rsidR="00EF5148" w:rsidRPr="00935DB1">
        <w:rPr>
          <w:b/>
          <w:bCs/>
          <w:rtl/>
        </w:rPr>
        <w:t xml:space="preserve"> والفقرة 2 من المادة 28</w:t>
      </w:r>
      <w:r w:rsidR="00EF5148" w:rsidRPr="00935DB1">
        <w:rPr>
          <w:rFonts w:hint="cs"/>
          <w:b/>
          <w:bCs/>
          <w:rtl/>
        </w:rPr>
        <w:t>؛</w:t>
      </w:r>
      <w:r w:rsidR="00EF5148" w:rsidRPr="00935DB1">
        <w:rPr>
          <w:b/>
          <w:bCs/>
          <w:rtl/>
        </w:rPr>
        <w:t xml:space="preserve"> والمادة 37، في جملة مواد أخرى)</w:t>
      </w:r>
      <w:r w:rsidR="00EF5148" w:rsidRPr="00935DB1">
        <w:rPr>
          <w:rFonts w:hint="cs"/>
          <w:b/>
          <w:bCs/>
          <w:rtl/>
        </w:rPr>
        <w:t>.</w:t>
      </w:r>
    </w:p>
    <w:p w:rsidR="00EF5148" w:rsidRPr="00935DB1" w:rsidRDefault="00D35108" w:rsidP="00D35108">
      <w:pPr>
        <w:pStyle w:val="H23GA"/>
      </w:pPr>
      <w:r>
        <w:rPr>
          <w:rFonts w:hint="cs"/>
          <w:rtl/>
        </w:rPr>
        <w:tab/>
      </w:r>
      <w:r>
        <w:rPr>
          <w:rFonts w:hint="cs"/>
          <w:rtl/>
        </w:rPr>
        <w:tab/>
      </w:r>
      <w:r w:rsidR="00EF5148" w:rsidRPr="00935DB1">
        <w:rPr>
          <w:rtl/>
        </w:rPr>
        <w:t>متابعة الدراسة التي أجرتها الأمم المتحدة بشأن العنف الممارس على الأطفال</w:t>
      </w:r>
    </w:p>
    <w:p w:rsidR="00EF5148" w:rsidRPr="00935DB1" w:rsidRDefault="00EF5148" w:rsidP="001879C6">
      <w:pPr>
        <w:pStyle w:val="SingleTxtGA"/>
        <w:rPr>
          <w:rFonts w:hint="cs"/>
          <w:b/>
          <w:rtl/>
        </w:rPr>
      </w:pPr>
      <w:r w:rsidRPr="00935DB1">
        <w:rPr>
          <w:rtl/>
        </w:rPr>
        <w:t>42</w:t>
      </w:r>
      <w:r w:rsidRPr="00935DB1">
        <w:rPr>
          <w:rFonts w:hint="cs"/>
          <w:rtl/>
        </w:rPr>
        <w:t>-</w:t>
      </w:r>
      <w:r w:rsidR="00D35108">
        <w:rPr>
          <w:rFonts w:hint="cs"/>
          <w:rtl/>
        </w:rPr>
        <w:tab/>
      </w:r>
      <w:r w:rsidRPr="00935DB1">
        <w:rPr>
          <w:rFonts w:hint="cs"/>
          <w:rtl/>
        </w:rPr>
        <w:t xml:space="preserve">بينما تشيد </w:t>
      </w:r>
      <w:r w:rsidRPr="00935DB1">
        <w:rPr>
          <w:rtl/>
        </w:rPr>
        <w:t>اللجنة</w:t>
      </w:r>
      <w:r w:rsidRPr="00935DB1">
        <w:rPr>
          <w:rFonts w:hint="cs"/>
          <w:rtl/>
        </w:rPr>
        <w:t xml:space="preserve"> با</w:t>
      </w:r>
      <w:r w:rsidRPr="00935DB1">
        <w:rPr>
          <w:rtl/>
        </w:rPr>
        <w:t xml:space="preserve">لدراسات الاستقصائية الوطنية بشأن العنف </w:t>
      </w:r>
      <w:r w:rsidRPr="00935DB1">
        <w:rPr>
          <w:rFonts w:hint="cs"/>
          <w:rtl/>
        </w:rPr>
        <w:t xml:space="preserve">الموجه </w:t>
      </w:r>
      <w:r w:rsidRPr="00935DB1">
        <w:rPr>
          <w:rtl/>
        </w:rPr>
        <w:t xml:space="preserve">ضد الأطفال والنساء التي أجريت في عام 2008، </w:t>
      </w:r>
      <w:r w:rsidRPr="00935DB1">
        <w:rPr>
          <w:rFonts w:hint="cs"/>
          <w:rtl/>
        </w:rPr>
        <w:t>تعرب</w:t>
      </w:r>
      <w:r w:rsidRPr="00935DB1">
        <w:rPr>
          <w:rtl/>
        </w:rPr>
        <w:t xml:space="preserve"> عن القلق </w:t>
      </w:r>
      <w:r w:rsidRPr="00935DB1">
        <w:rPr>
          <w:rFonts w:hint="cs"/>
          <w:rtl/>
        </w:rPr>
        <w:t>ل</w:t>
      </w:r>
      <w:r w:rsidRPr="00935DB1">
        <w:rPr>
          <w:rtl/>
        </w:rPr>
        <w:t>أن</w:t>
      </w:r>
      <w:r w:rsidRPr="00935DB1">
        <w:rPr>
          <w:rFonts w:hint="cs"/>
          <w:rtl/>
        </w:rPr>
        <w:t>ه بالرغم من كشف</w:t>
      </w:r>
      <w:r w:rsidRPr="00935DB1">
        <w:rPr>
          <w:rtl/>
        </w:rPr>
        <w:t xml:space="preserve"> هذه الدراسات</w:t>
      </w:r>
      <w:r w:rsidRPr="00935DB1">
        <w:rPr>
          <w:rFonts w:hint="cs"/>
          <w:rtl/>
        </w:rPr>
        <w:t xml:space="preserve"> </w:t>
      </w:r>
      <w:r w:rsidRPr="00935DB1">
        <w:rPr>
          <w:rtl/>
        </w:rPr>
        <w:t>الاستقصائية</w:t>
      </w:r>
      <w:r w:rsidRPr="00935DB1">
        <w:rPr>
          <w:rFonts w:hint="cs"/>
          <w:rtl/>
        </w:rPr>
        <w:t xml:space="preserve"> لانتشار </w:t>
      </w:r>
      <w:r w:rsidRPr="00935DB1">
        <w:rPr>
          <w:rtl/>
        </w:rPr>
        <w:t>العنف على نطاق واسع في جميع أنحاء الدولة الطرف، وخصوصا في محيط الأسرة ونظام ال</w:t>
      </w:r>
      <w:r w:rsidRPr="00935DB1">
        <w:rPr>
          <w:rFonts w:hint="cs"/>
          <w:rtl/>
        </w:rPr>
        <w:t xml:space="preserve">تعليم، ظلت </w:t>
      </w:r>
      <w:r w:rsidRPr="00935DB1">
        <w:rPr>
          <w:rtl/>
        </w:rPr>
        <w:t xml:space="preserve">قدرة الحكومة على </w:t>
      </w:r>
      <w:r w:rsidRPr="00935DB1">
        <w:rPr>
          <w:rFonts w:hint="cs"/>
          <w:rtl/>
        </w:rPr>
        <w:t>التصدي ل</w:t>
      </w:r>
      <w:r w:rsidRPr="00935DB1">
        <w:rPr>
          <w:rtl/>
        </w:rPr>
        <w:t xml:space="preserve">لعنف </w:t>
      </w:r>
      <w:r w:rsidRPr="00935DB1">
        <w:rPr>
          <w:rFonts w:hint="cs"/>
          <w:rtl/>
        </w:rPr>
        <w:t>المما</w:t>
      </w:r>
      <w:r>
        <w:rPr>
          <w:rFonts w:hint="cs"/>
          <w:rtl/>
        </w:rPr>
        <w:t>ر</w:t>
      </w:r>
      <w:r w:rsidRPr="00935DB1">
        <w:rPr>
          <w:rFonts w:hint="cs"/>
          <w:rtl/>
        </w:rPr>
        <w:t>س على</w:t>
      </w:r>
      <w:r w:rsidRPr="00935DB1">
        <w:rPr>
          <w:rtl/>
        </w:rPr>
        <w:t xml:space="preserve"> الأطفال محدودة للغاية. وتلاحظ أيضا مع القلق ظهور أشكال جديدة من العنف، </w:t>
      </w:r>
      <w:r w:rsidRPr="00935DB1">
        <w:rPr>
          <w:rFonts w:hint="cs"/>
          <w:rtl/>
        </w:rPr>
        <w:t xml:space="preserve">ومنها بوجه خاص الميل الجنسي إلى </w:t>
      </w:r>
      <w:r w:rsidRPr="00935DB1">
        <w:rPr>
          <w:rtl/>
        </w:rPr>
        <w:t xml:space="preserve">الأطفال </w:t>
      </w:r>
      <w:r w:rsidRPr="00935DB1">
        <w:rPr>
          <w:rFonts w:hint="cs"/>
          <w:rtl/>
        </w:rPr>
        <w:t xml:space="preserve">واستغلالهم </w:t>
      </w:r>
      <w:r w:rsidRPr="00935DB1">
        <w:rPr>
          <w:rtl/>
        </w:rPr>
        <w:t xml:space="preserve">في المواد الإباحية، والجرائم </w:t>
      </w:r>
      <w:r w:rsidRPr="00935DB1">
        <w:rPr>
          <w:rFonts w:hint="cs"/>
          <w:rtl/>
        </w:rPr>
        <w:t>الحاسوبية التي تطالهم ووجود قوادين متجولين للأطفال</w:t>
      </w:r>
      <w:r w:rsidRPr="00935DB1">
        <w:rPr>
          <w:rtl/>
        </w:rPr>
        <w:t xml:space="preserve">. </w:t>
      </w:r>
    </w:p>
    <w:p w:rsidR="00EF5148" w:rsidRPr="00935DB1" w:rsidRDefault="00EF5148" w:rsidP="00160CD0">
      <w:pPr>
        <w:pStyle w:val="SingleTxtGA"/>
        <w:rPr>
          <w:bCs/>
        </w:rPr>
      </w:pPr>
      <w:r w:rsidRPr="00935DB1">
        <w:rPr>
          <w:rtl/>
        </w:rPr>
        <w:t>43</w:t>
      </w:r>
      <w:r w:rsidRPr="00935DB1">
        <w:rPr>
          <w:rFonts w:hint="cs"/>
          <w:rtl/>
        </w:rPr>
        <w:t>-</w:t>
      </w:r>
      <w:r w:rsidR="00160CD0">
        <w:rPr>
          <w:rFonts w:hint="cs"/>
          <w:b/>
          <w:bCs/>
          <w:rtl/>
        </w:rPr>
        <w:tab/>
      </w:r>
      <w:r w:rsidRPr="00935DB1">
        <w:rPr>
          <w:b/>
          <w:bCs/>
          <w:rtl/>
        </w:rPr>
        <w:t>تشجع اللجنة الدولة الطرف على إعطاء الأولوية لمسألة القضاء على جميع أشكال العنف ضد الأطفال. وبالإشارة إلى الدراسة التي أجرتها الأمم المتحدة بشأن العنف ضد الأطفال</w:t>
      </w:r>
      <w:r w:rsidRPr="00935DB1">
        <w:rPr>
          <w:rFonts w:hint="cs"/>
          <w:b/>
          <w:bCs/>
          <w:rtl/>
        </w:rPr>
        <w:t xml:space="preserve"> </w:t>
      </w:r>
      <w:r w:rsidRPr="00935DB1">
        <w:rPr>
          <w:rtl/>
        </w:rPr>
        <w:t>(</w:t>
      </w:r>
      <w:r w:rsidRPr="00935DB1">
        <w:t>A/61/299</w:t>
      </w:r>
      <w:r w:rsidRPr="00935DB1">
        <w:rPr>
          <w:rtl/>
        </w:rPr>
        <w:t>)</w:t>
      </w:r>
      <w:r w:rsidRPr="00935DB1">
        <w:rPr>
          <w:b/>
          <w:bCs/>
          <w:rtl/>
        </w:rPr>
        <w:t>،</w:t>
      </w:r>
      <w:r w:rsidRPr="00935DB1">
        <w:rPr>
          <w:rFonts w:hint="cs"/>
          <w:b/>
          <w:bCs/>
          <w:rtl/>
        </w:rPr>
        <w:t xml:space="preserve"> </w:t>
      </w:r>
      <w:r w:rsidRPr="00935DB1">
        <w:rPr>
          <w:b/>
          <w:bCs/>
          <w:rtl/>
        </w:rPr>
        <w:t xml:space="preserve">توصي اللجنة الدولة الطرف بالآتي: </w:t>
      </w:r>
    </w:p>
    <w:p w:rsidR="00EF5148" w:rsidRPr="000454C7" w:rsidRDefault="00344FE2" w:rsidP="000454C7">
      <w:pPr>
        <w:pStyle w:val="SingleTxtGA"/>
        <w:rPr>
          <w:b/>
          <w:bCs/>
        </w:rPr>
      </w:pPr>
      <w:r>
        <w:rPr>
          <w:rFonts w:hint="cs"/>
          <w:b/>
          <w:bCs/>
          <w:rtl/>
        </w:rPr>
        <w:tab/>
      </w:r>
      <w:r w:rsidR="00EF5148" w:rsidRPr="00935DB1">
        <w:rPr>
          <w:b/>
          <w:bCs/>
          <w:rtl/>
        </w:rPr>
        <w:t>(أ)</w:t>
      </w:r>
      <w:r w:rsidR="00160CD0">
        <w:rPr>
          <w:rFonts w:hint="cs"/>
          <w:b/>
          <w:bCs/>
          <w:rtl/>
        </w:rPr>
        <w:tab/>
      </w:r>
      <w:r w:rsidR="00EF5148" w:rsidRPr="00935DB1">
        <w:rPr>
          <w:b/>
          <w:bCs/>
          <w:rtl/>
        </w:rPr>
        <w:t>أن تتخذ جميع التدابير اللازمة لتنفيذ التوصيات المنبثقة عن الدراسة مع مراعاة النتائج والتوصيات المنبثقة عن المشاورات الإقليمية لبلدان غرب ووسط أفريقيا (التي أجريت في باماكو في الفترة من 23 إلى 25 أيار/مايو 2005). وبصفة خاصة، توصي اللجنة الدولة الطرف بأن تولي اهتماماً خاصاً للتوصيات التالية</w:t>
      </w:r>
      <w:r w:rsidR="00EF5148" w:rsidRPr="00935DB1">
        <w:rPr>
          <w:rFonts w:hint="cs"/>
          <w:b/>
          <w:bCs/>
          <w:rtl/>
        </w:rPr>
        <w:t>:</w:t>
      </w:r>
      <w:r w:rsidR="00EF5148" w:rsidRPr="00935DB1">
        <w:rPr>
          <w:b/>
          <w:bCs/>
          <w:rtl/>
        </w:rPr>
        <w:t xml:space="preserve"> </w:t>
      </w:r>
    </w:p>
    <w:p w:rsidR="00EF5148" w:rsidRPr="007F22B2" w:rsidRDefault="00EF5148" w:rsidP="00865DC4">
      <w:pPr>
        <w:pStyle w:val="Bullet1GA"/>
        <w:tabs>
          <w:tab w:val="clear" w:pos="2041"/>
          <w:tab w:val="num" w:pos="2258"/>
        </w:tabs>
        <w:bidi/>
        <w:ind w:left="2268" w:hanging="340"/>
        <w:rPr>
          <w:rFonts w:ascii="Traditional Arabic" w:hAnsi="Traditional Arabic" w:hint="cs"/>
          <w:b/>
          <w:bCs/>
        </w:rPr>
      </w:pPr>
      <w:r w:rsidRPr="007F22B2">
        <w:rPr>
          <w:rFonts w:ascii="Traditional Arabic" w:hAnsi="Traditional Arabic"/>
          <w:b/>
          <w:bCs/>
          <w:rtl/>
        </w:rPr>
        <w:t>حظر جميع أشكال العنف ضد الأطفال</w:t>
      </w:r>
      <w:r w:rsidR="006E7885">
        <w:rPr>
          <w:rFonts w:ascii="Traditional Arabic" w:hAnsi="Traditional Arabic" w:hint="cs"/>
          <w:b/>
          <w:bCs/>
          <w:rtl/>
        </w:rPr>
        <w:t xml:space="preserve"> </w:t>
      </w:r>
    </w:p>
    <w:p w:rsidR="00EF5148" w:rsidRPr="007F22B2" w:rsidRDefault="00EF5148" w:rsidP="00865DC4">
      <w:pPr>
        <w:pStyle w:val="Bullet1GA"/>
        <w:tabs>
          <w:tab w:val="clear" w:pos="2041"/>
          <w:tab w:val="num" w:pos="2258"/>
        </w:tabs>
        <w:bidi/>
        <w:ind w:left="2268" w:hanging="340"/>
        <w:rPr>
          <w:rFonts w:ascii="Traditional Arabic" w:hAnsi="Traditional Arabic" w:hint="cs"/>
          <w:b/>
          <w:bCs/>
        </w:rPr>
      </w:pPr>
      <w:r w:rsidRPr="007F22B2">
        <w:rPr>
          <w:rFonts w:ascii="Traditional Arabic" w:hAnsi="Traditional Arabic"/>
          <w:b/>
          <w:bCs/>
          <w:rtl/>
        </w:rPr>
        <w:t>تعزيز الالتزام والعمل على الصعيدين الوطني والمحل</w:t>
      </w:r>
      <w:r w:rsidRPr="007F22B2">
        <w:rPr>
          <w:rFonts w:ascii="Traditional Arabic" w:hAnsi="Traditional Arabic" w:hint="cs"/>
          <w:b/>
          <w:bCs/>
          <w:rtl/>
        </w:rPr>
        <w:t>ي</w:t>
      </w:r>
    </w:p>
    <w:p w:rsidR="00EF5148" w:rsidRPr="007F22B2" w:rsidRDefault="00EF5148" w:rsidP="00865DC4">
      <w:pPr>
        <w:pStyle w:val="Bullet1GA"/>
        <w:tabs>
          <w:tab w:val="clear" w:pos="2041"/>
          <w:tab w:val="num" w:pos="2258"/>
        </w:tabs>
        <w:bidi/>
        <w:ind w:left="2268" w:hanging="340"/>
        <w:rPr>
          <w:rFonts w:ascii="Traditional Arabic" w:hAnsi="Traditional Arabic" w:hint="cs"/>
          <w:b/>
          <w:bCs/>
        </w:rPr>
      </w:pPr>
      <w:r w:rsidRPr="007F22B2">
        <w:rPr>
          <w:rFonts w:ascii="Traditional Arabic" w:hAnsi="Traditional Arabic"/>
          <w:b/>
          <w:bCs/>
          <w:rtl/>
        </w:rPr>
        <w:t>تشجيع القيم الخالية من العنف وحملات التوعية</w:t>
      </w:r>
    </w:p>
    <w:p w:rsidR="00EF5148" w:rsidRPr="007F22B2" w:rsidRDefault="00EF5148" w:rsidP="00865DC4">
      <w:pPr>
        <w:pStyle w:val="Bullet1GA"/>
        <w:tabs>
          <w:tab w:val="clear" w:pos="2041"/>
          <w:tab w:val="num" w:pos="2258"/>
        </w:tabs>
        <w:bidi/>
        <w:ind w:left="2268" w:hanging="340"/>
        <w:rPr>
          <w:rFonts w:ascii="Traditional Arabic" w:hAnsi="Traditional Arabic" w:hint="cs"/>
          <w:b/>
          <w:bCs/>
        </w:rPr>
      </w:pPr>
      <w:r w:rsidRPr="007F22B2">
        <w:rPr>
          <w:rFonts w:ascii="Traditional Arabic" w:hAnsi="Traditional Arabic"/>
          <w:b/>
          <w:bCs/>
          <w:rtl/>
        </w:rPr>
        <w:t>تعزيز قدرات جميع من يعملون مع الأطفال ومن أجلهم</w:t>
      </w:r>
    </w:p>
    <w:p w:rsidR="00EF5148" w:rsidRPr="007F22B2" w:rsidRDefault="00EF5148" w:rsidP="00344FE2">
      <w:pPr>
        <w:pStyle w:val="Bullet1GA"/>
        <w:tabs>
          <w:tab w:val="clear" w:pos="2041"/>
          <w:tab w:val="num" w:pos="2258"/>
        </w:tabs>
        <w:bidi/>
        <w:ind w:left="1814" w:firstLine="0"/>
        <w:rPr>
          <w:rFonts w:ascii="Traditional Arabic" w:hAnsi="Traditional Arabic"/>
          <w:b/>
          <w:bCs/>
        </w:rPr>
      </w:pPr>
      <w:r w:rsidRPr="007F22B2">
        <w:rPr>
          <w:rFonts w:ascii="Traditional Arabic" w:hAnsi="Traditional Arabic"/>
          <w:b/>
          <w:bCs/>
          <w:rtl/>
        </w:rPr>
        <w:t xml:space="preserve">كفالة المساءلة وإنهاء الإفلات من العقاب؛ </w:t>
      </w:r>
    </w:p>
    <w:p w:rsidR="00EF5148" w:rsidRPr="000454C7" w:rsidRDefault="00344FE2" w:rsidP="00344FE2">
      <w:pPr>
        <w:pStyle w:val="SingleTxtGA"/>
        <w:rPr>
          <w:rFonts w:hint="cs"/>
          <w:b/>
          <w:bCs/>
        </w:rPr>
      </w:pPr>
      <w:r>
        <w:rPr>
          <w:rFonts w:hint="cs"/>
          <w:b/>
          <w:bCs/>
          <w:rtl/>
        </w:rPr>
        <w:tab/>
        <w:t>(</w:t>
      </w:r>
      <w:r w:rsidR="00EF5148" w:rsidRPr="00935DB1">
        <w:rPr>
          <w:b/>
          <w:bCs/>
          <w:rtl/>
        </w:rPr>
        <w:t>ب)</w:t>
      </w:r>
      <w:r>
        <w:rPr>
          <w:rFonts w:hint="cs"/>
          <w:b/>
          <w:bCs/>
          <w:rtl/>
        </w:rPr>
        <w:tab/>
      </w:r>
      <w:r w:rsidR="00EF5148" w:rsidRPr="00935DB1">
        <w:rPr>
          <w:b/>
          <w:bCs/>
          <w:rtl/>
        </w:rPr>
        <w:t>أن تستخدم توصيات الدراسة كأداة للعمل بالاشتراك مع المجتمع المدني ولا سيما بإشراك الأطفال، لضمان حماية الأطفال كافةً من جميع أشكال العنف الجسدي والجنسي والنفسي، والسعي بنشاط إلى اتخاذ إجراءات ملموسة ومحددة بمهل زمنية، لمنع هذه الأشكال من العنف وإساءة المعاملة والتصدي لها؛</w:t>
      </w:r>
    </w:p>
    <w:p w:rsidR="00EF5148" w:rsidRPr="000454C7" w:rsidRDefault="00344FE2" w:rsidP="001879C6">
      <w:pPr>
        <w:pStyle w:val="SingleTxtGA"/>
        <w:rPr>
          <w:rFonts w:hint="cs"/>
          <w:b/>
          <w:bCs/>
        </w:rPr>
      </w:pPr>
      <w:r>
        <w:rPr>
          <w:rFonts w:hint="cs"/>
          <w:b/>
          <w:bCs/>
          <w:rtl/>
        </w:rPr>
        <w:tab/>
      </w:r>
      <w:r w:rsidR="00EF5148" w:rsidRPr="00935DB1">
        <w:rPr>
          <w:b/>
          <w:bCs/>
          <w:rtl/>
        </w:rPr>
        <w:t>(ج)</w:t>
      </w:r>
      <w:r>
        <w:rPr>
          <w:rFonts w:hint="cs"/>
          <w:b/>
          <w:bCs/>
          <w:rtl/>
        </w:rPr>
        <w:tab/>
      </w:r>
      <w:r w:rsidR="00EF5148" w:rsidRPr="00935DB1">
        <w:rPr>
          <w:b/>
          <w:bCs/>
          <w:rtl/>
        </w:rPr>
        <w:t xml:space="preserve">أن توفر خدمة خط هاتفي مجاني من ثلاثة أرقام يعمل دون انقطاع </w:t>
      </w:r>
      <w:r w:rsidR="00EF5148" w:rsidRPr="00935DB1">
        <w:rPr>
          <w:rFonts w:hint="cs"/>
          <w:b/>
          <w:bCs/>
          <w:rtl/>
        </w:rPr>
        <w:t xml:space="preserve">لمساعدة </w:t>
      </w:r>
      <w:r w:rsidR="00EF5148" w:rsidRPr="00935DB1">
        <w:rPr>
          <w:b/>
          <w:bCs/>
          <w:rtl/>
        </w:rPr>
        <w:t xml:space="preserve">الأطفال، بالتعاون مع منظمة الأمم المتحدة للطفولة </w:t>
      </w:r>
      <w:r w:rsidR="00EF5148" w:rsidRPr="00935DB1">
        <w:rPr>
          <w:rFonts w:hint="cs"/>
          <w:b/>
          <w:bCs/>
          <w:rtl/>
        </w:rPr>
        <w:t>(</w:t>
      </w:r>
      <w:r w:rsidR="00EF5148" w:rsidRPr="00935DB1">
        <w:rPr>
          <w:b/>
          <w:bCs/>
          <w:rtl/>
        </w:rPr>
        <w:t>اليونيسيف</w:t>
      </w:r>
      <w:r w:rsidR="00EF5148" w:rsidRPr="00935DB1">
        <w:rPr>
          <w:rFonts w:hint="cs"/>
          <w:b/>
          <w:bCs/>
          <w:rtl/>
        </w:rPr>
        <w:t xml:space="preserve">) </w:t>
      </w:r>
      <w:r w:rsidR="00EF5148" w:rsidRPr="00935DB1">
        <w:rPr>
          <w:b/>
          <w:bCs/>
          <w:rtl/>
        </w:rPr>
        <w:t>وشركاء آخرين</w:t>
      </w:r>
      <w:r w:rsidR="00EF5148" w:rsidRPr="00935DB1">
        <w:rPr>
          <w:rFonts w:hint="cs"/>
          <w:b/>
          <w:bCs/>
          <w:rtl/>
        </w:rPr>
        <w:t>؛</w:t>
      </w:r>
    </w:p>
    <w:p w:rsidR="00EF5148" w:rsidRPr="000454C7" w:rsidRDefault="00344FE2" w:rsidP="00344FE2">
      <w:pPr>
        <w:pStyle w:val="SingleTxtGA"/>
        <w:rPr>
          <w:b/>
          <w:bCs/>
        </w:rPr>
      </w:pPr>
      <w:r>
        <w:rPr>
          <w:rFonts w:hint="cs"/>
          <w:b/>
          <w:bCs/>
          <w:rtl/>
        </w:rPr>
        <w:tab/>
      </w:r>
      <w:r w:rsidR="00EF5148" w:rsidRPr="000454C7">
        <w:rPr>
          <w:rFonts w:hint="cs"/>
          <w:b/>
          <w:bCs/>
          <w:rtl/>
        </w:rPr>
        <w:t>(د</w:t>
      </w:r>
      <w:r w:rsidR="00EF5148" w:rsidRPr="00935DB1">
        <w:rPr>
          <w:b/>
          <w:bCs/>
          <w:rtl/>
        </w:rPr>
        <w:t>)</w:t>
      </w:r>
      <w:r>
        <w:rPr>
          <w:rFonts w:hint="cs"/>
          <w:b/>
          <w:bCs/>
          <w:rtl/>
        </w:rPr>
        <w:tab/>
      </w:r>
      <w:r w:rsidR="00EF5148">
        <w:rPr>
          <w:rFonts w:hint="cs"/>
          <w:b/>
          <w:bCs/>
          <w:rtl/>
        </w:rPr>
        <w:t>أن تلتمس</w:t>
      </w:r>
      <w:r w:rsidR="00EF5148" w:rsidRPr="00EA3131">
        <w:rPr>
          <w:b/>
          <w:bCs/>
          <w:rtl/>
        </w:rPr>
        <w:t xml:space="preserve"> التعاون التقني </w:t>
      </w:r>
      <w:r w:rsidR="00EF5148">
        <w:rPr>
          <w:rFonts w:hint="cs"/>
          <w:b/>
          <w:bCs/>
          <w:rtl/>
        </w:rPr>
        <w:t>في هذا الصدد من</w:t>
      </w:r>
      <w:r w:rsidR="00EF5148" w:rsidRPr="00EA3131">
        <w:rPr>
          <w:b/>
          <w:bCs/>
          <w:rtl/>
        </w:rPr>
        <w:t xml:space="preserve"> </w:t>
      </w:r>
      <w:r w:rsidR="00EF5148" w:rsidRPr="00935DB1">
        <w:rPr>
          <w:b/>
          <w:bCs/>
          <w:rtl/>
        </w:rPr>
        <w:t xml:space="preserve">الممثل الخاص للأمين العام المعني بالعنف ضد الأطفال، </w:t>
      </w:r>
      <w:r w:rsidR="00EF5148" w:rsidRPr="00935DB1">
        <w:rPr>
          <w:rFonts w:hint="cs"/>
          <w:b/>
          <w:bCs/>
          <w:rtl/>
        </w:rPr>
        <w:t>و</w:t>
      </w:r>
      <w:r w:rsidR="00EF5148" w:rsidRPr="00935DB1">
        <w:rPr>
          <w:b/>
          <w:bCs/>
          <w:rtl/>
        </w:rPr>
        <w:t>المفوضية السامية لحقوق الإنسان</w:t>
      </w:r>
      <w:r w:rsidR="00EF5148" w:rsidRPr="00935DB1">
        <w:rPr>
          <w:rFonts w:hint="cs"/>
          <w:b/>
          <w:bCs/>
          <w:rtl/>
        </w:rPr>
        <w:t xml:space="preserve"> و</w:t>
      </w:r>
      <w:r w:rsidR="00EF5148" w:rsidRPr="00935DB1">
        <w:rPr>
          <w:b/>
          <w:bCs/>
          <w:rtl/>
        </w:rPr>
        <w:t xml:space="preserve">منظمة الأمم المتحدة للطفولة </w:t>
      </w:r>
      <w:r w:rsidR="00EF5148" w:rsidRPr="00935DB1">
        <w:rPr>
          <w:rFonts w:hint="cs"/>
          <w:b/>
          <w:bCs/>
          <w:rtl/>
        </w:rPr>
        <w:t>(</w:t>
      </w:r>
      <w:r w:rsidR="00EF5148" w:rsidRPr="00935DB1">
        <w:rPr>
          <w:b/>
          <w:bCs/>
          <w:rtl/>
        </w:rPr>
        <w:t>اليونيسيف</w:t>
      </w:r>
      <w:r w:rsidR="00EF5148" w:rsidRPr="00935DB1">
        <w:rPr>
          <w:rFonts w:hint="cs"/>
          <w:b/>
          <w:bCs/>
          <w:rtl/>
        </w:rPr>
        <w:t xml:space="preserve">) ومنظمة الصحة العالمية </w:t>
      </w:r>
      <w:r w:rsidR="00EF5148" w:rsidRPr="00935DB1">
        <w:rPr>
          <w:b/>
          <w:bCs/>
          <w:rtl/>
        </w:rPr>
        <w:t>وغيرها من الوكالات ذات الصلة ومنها منظمة العمل الدولية واليونسكو ومفوضية الأمم المتحدة لشؤون اللاجئين، ومكتب الأمم المتحدة المعني بالمخدرات والجريمة، فضلاً عن الشركاء من المنظمات غير الحكومية</w:t>
      </w:r>
      <w:r w:rsidR="00EF5148">
        <w:rPr>
          <w:rFonts w:hint="cs"/>
          <w:b/>
          <w:bCs/>
          <w:rtl/>
        </w:rPr>
        <w:t>.</w:t>
      </w:r>
      <w:r w:rsidR="00EF5148" w:rsidRPr="000454C7">
        <w:rPr>
          <w:b/>
          <w:bCs/>
          <w:rtl/>
        </w:rPr>
        <w:t xml:space="preserve"> </w:t>
      </w:r>
    </w:p>
    <w:p w:rsidR="00EF5148" w:rsidRPr="00935DB1" w:rsidRDefault="00B91EA7" w:rsidP="00C6502E">
      <w:pPr>
        <w:pStyle w:val="H1GA"/>
      </w:pPr>
      <w:r>
        <w:rPr>
          <w:rFonts w:hint="cs"/>
          <w:rtl/>
        </w:rPr>
        <w:tab/>
      </w:r>
      <w:r w:rsidR="00EF5148" w:rsidRPr="00935DB1">
        <w:rPr>
          <w:rFonts w:hint="cs"/>
          <w:rtl/>
        </w:rPr>
        <w:t>4-</w:t>
      </w:r>
      <w:r>
        <w:rPr>
          <w:rFonts w:hint="cs"/>
          <w:rtl/>
        </w:rPr>
        <w:tab/>
      </w:r>
      <w:r w:rsidR="00EF5148" w:rsidRPr="00935DB1">
        <w:rPr>
          <w:rtl/>
        </w:rPr>
        <w:t>البيئة الأسرية والرعاية</w:t>
      </w:r>
      <w:r w:rsidR="00C6502E">
        <w:rPr>
          <w:rFonts w:hint="cs"/>
          <w:rtl/>
        </w:rPr>
        <w:t xml:space="preserve"> البديلة</w:t>
      </w:r>
      <w:r w:rsidR="00EF5148" w:rsidRPr="00935DB1">
        <w:rPr>
          <w:rtl/>
        </w:rPr>
        <w:t xml:space="preserve"> (المادة 5 والمادة 18 (الفقرت</w:t>
      </w:r>
      <w:r>
        <w:rPr>
          <w:rFonts w:hint="cs"/>
          <w:rtl/>
        </w:rPr>
        <w:t>ـ</w:t>
      </w:r>
      <w:r w:rsidR="00EF5148" w:rsidRPr="00935DB1">
        <w:rPr>
          <w:rtl/>
        </w:rPr>
        <w:t>ان 1 و2) والمـواد</w:t>
      </w:r>
      <w:r>
        <w:rPr>
          <w:rFonts w:hint="cs"/>
          <w:rtl/>
        </w:rPr>
        <w:t xml:space="preserve"> </w:t>
      </w:r>
      <w:r w:rsidR="00C6502E">
        <w:rPr>
          <w:rFonts w:hint="cs"/>
          <w:rtl/>
        </w:rPr>
        <w:t xml:space="preserve">من </w:t>
      </w:r>
      <w:r w:rsidR="00EF5148" w:rsidRPr="00935DB1">
        <w:rPr>
          <w:rtl/>
        </w:rPr>
        <w:t>9</w:t>
      </w:r>
      <w:r w:rsidR="00C6502E">
        <w:rPr>
          <w:rFonts w:hint="cs"/>
          <w:rtl/>
        </w:rPr>
        <w:t xml:space="preserve"> إلى </w:t>
      </w:r>
      <w:r w:rsidR="00EF5148" w:rsidRPr="00935DB1">
        <w:rPr>
          <w:rtl/>
        </w:rPr>
        <w:t xml:space="preserve">11، والمواد </w:t>
      </w:r>
      <w:r w:rsidR="00C6502E">
        <w:rPr>
          <w:rFonts w:hint="cs"/>
          <w:rtl/>
        </w:rPr>
        <w:t xml:space="preserve">من </w:t>
      </w:r>
      <w:r w:rsidR="00C6502E">
        <w:rPr>
          <w:rtl/>
        </w:rPr>
        <w:t>19</w:t>
      </w:r>
      <w:r w:rsidR="0029372D">
        <w:rPr>
          <w:rFonts w:hint="cs"/>
          <w:rtl/>
        </w:rPr>
        <w:t xml:space="preserve"> </w:t>
      </w:r>
      <w:r w:rsidR="00C6502E">
        <w:rPr>
          <w:rFonts w:hint="cs"/>
          <w:rtl/>
        </w:rPr>
        <w:t xml:space="preserve">إلى </w:t>
      </w:r>
      <w:r w:rsidR="00EF5148" w:rsidRPr="00935DB1">
        <w:rPr>
          <w:rtl/>
        </w:rPr>
        <w:t>21، والمادة 25، والمادة 27 (الفقرة 4) والمادة 39 من الاتفاقية)</w:t>
      </w:r>
    </w:p>
    <w:p w:rsidR="00EF5148" w:rsidRPr="00935DB1" w:rsidRDefault="00B24D8C" w:rsidP="00B24D8C">
      <w:pPr>
        <w:pStyle w:val="H23GA"/>
      </w:pPr>
      <w:r>
        <w:rPr>
          <w:rFonts w:hint="cs"/>
          <w:rtl/>
        </w:rPr>
        <w:tab/>
      </w:r>
      <w:r>
        <w:rPr>
          <w:rFonts w:hint="cs"/>
          <w:rtl/>
        </w:rPr>
        <w:tab/>
      </w:r>
      <w:r w:rsidR="00EF5148" w:rsidRPr="00935DB1">
        <w:rPr>
          <w:rtl/>
        </w:rPr>
        <w:t xml:space="preserve">البيئة الأسرية </w:t>
      </w:r>
    </w:p>
    <w:p w:rsidR="00EF5148" w:rsidRPr="00B24D8C" w:rsidRDefault="00EF5148" w:rsidP="002E1295">
      <w:pPr>
        <w:pStyle w:val="SingleTxtGA"/>
        <w:rPr>
          <w:rFonts w:hint="cs"/>
          <w:rtl/>
        </w:rPr>
      </w:pPr>
      <w:r w:rsidRPr="00935DB1">
        <w:rPr>
          <w:rtl/>
        </w:rPr>
        <w:t>44</w:t>
      </w:r>
      <w:r w:rsidRPr="00935DB1">
        <w:rPr>
          <w:rFonts w:hint="cs"/>
          <w:rtl/>
        </w:rPr>
        <w:t>-</w:t>
      </w:r>
      <w:r w:rsidR="00B24D8C">
        <w:rPr>
          <w:rFonts w:hint="cs"/>
          <w:rtl/>
        </w:rPr>
        <w:tab/>
      </w:r>
      <w:r w:rsidRPr="00935DB1">
        <w:rPr>
          <w:rFonts w:hint="cs"/>
          <w:rtl/>
        </w:rPr>
        <w:t>أحاطت اللجنة علما ب</w:t>
      </w:r>
      <w:r w:rsidRPr="00935DB1">
        <w:rPr>
          <w:rtl/>
        </w:rPr>
        <w:t xml:space="preserve">اهتمام </w:t>
      </w:r>
      <w:r w:rsidRPr="00935DB1">
        <w:rPr>
          <w:rFonts w:hint="cs"/>
          <w:rtl/>
        </w:rPr>
        <w:t>ب</w:t>
      </w:r>
      <w:r w:rsidRPr="00935DB1">
        <w:rPr>
          <w:rtl/>
        </w:rPr>
        <w:t xml:space="preserve">المناقشات </w:t>
      </w:r>
      <w:r w:rsidRPr="00935DB1">
        <w:rPr>
          <w:rFonts w:hint="cs"/>
          <w:rtl/>
        </w:rPr>
        <w:t xml:space="preserve">التثقيفية التي </w:t>
      </w:r>
      <w:r w:rsidRPr="00935DB1">
        <w:rPr>
          <w:rtl/>
        </w:rPr>
        <w:t>ن</w:t>
      </w:r>
      <w:r w:rsidRPr="00935DB1">
        <w:rPr>
          <w:rFonts w:hint="cs"/>
          <w:rtl/>
        </w:rPr>
        <w:t>ُ</w:t>
      </w:r>
      <w:r w:rsidRPr="00935DB1">
        <w:rPr>
          <w:rtl/>
        </w:rPr>
        <w:t xml:space="preserve">ظمت </w:t>
      </w:r>
      <w:r w:rsidRPr="00935DB1">
        <w:rPr>
          <w:rFonts w:hint="cs"/>
          <w:rtl/>
        </w:rPr>
        <w:t>في إطار ا</w:t>
      </w:r>
      <w:r w:rsidRPr="00935DB1">
        <w:rPr>
          <w:rtl/>
        </w:rPr>
        <w:t xml:space="preserve">لسياسة الوطنية </w:t>
      </w:r>
      <w:r w:rsidRPr="00935DB1">
        <w:rPr>
          <w:rFonts w:hint="cs"/>
          <w:rtl/>
        </w:rPr>
        <w:t>للتثقيف</w:t>
      </w:r>
      <w:r w:rsidRPr="00935DB1">
        <w:rPr>
          <w:rtl/>
        </w:rPr>
        <w:t xml:space="preserve"> </w:t>
      </w:r>
      <w:r w:rsidRPr="00935DB1">
        <w:rPr>
          <w:rFonts w:hint="cs"/>
          <w:rtl/>
        </w:rPr>
        <w:t xml:space="preserve">في مجال </w:t>
      </w:r>
      <w:r w:rsidRPr="00935DB1">
        <w:rPr>
          <w:rtl/>
        </w:rPr>
        <w:t>الحياة الأسرية، فضلا عن اعتماد السياسة الجنسانية الوطنية</w:t>
      </w:r>
      <w:r w:rsidRPr="00935DB1">
        <w:rPr>
          <w:rFonts w:hint="cs"/>
          <w:rtl/>
        </w:rPr>
        <w:t xml:space="preserve"> </w:t>
      </w:r>
      <w:r w:rsidRPr="00935DB1">
        <w:rPr>
          <w:rtl/>
        </w:rPr>
        <w:t xml:space="preserve">في </w:t>
      </w:r>
      <w:r w:rsidRPr="00935DB1">
        <w:rPr>
          <w:rFonts w:hint="cs"/>
          <w:rtl/>
        </w:rPr>
        <w:t>تموز/</w:t>
      </w:r>
      <w:r w:rsidRPr="00935DB1">
        <w:rPr>
          <w:rtl/>
        </w:rPr>
        <w:t>يولي</w:t>
      </w:r>
      <w:r w:rsidRPr="00935DB1">
        <w:rPr>
          <w:rFonts w:hint="cs"/>
          <w:rtl/>
        </w:rPr>
        <w:t>ه</w:t>
      </w:r>
      <w:r w:rsidRPr="00935DB1">
        <w:rPr>
          <w:rtl/>
        </w:rPr>
        <w:t xml:space="preserve"> 2009. ومع ذلك، فإن اللجنة تشاطر اللجنة المعنية بالقضاء على التمييز ضد المرأة </w:t>
      </w:r>
      <w:r w:rsidRPr="00935DB1">
        <w:rPr>
          <w:rFonts w:hint="cs"/>
          <w:rtl/>
        </w:rPr>
        <w:t>ما أعربت عنه من شواغل في ملاحظاتها</w:t>
      </w:r>
      <w:r w:rsidRPr="00935DB1">
        <w:rPr>
          <w:rtl/>
        </w:rPr>
        <w:t xml:space="preserve"> الختامية</w:t>
      </w:r>
      <w:r w:rsidRPr="00935DB1">
        <w:rPr>
          <w:rFonts w:hint="cs"/>
          <w:rtl/>
        </w:rPr>
        <w:t xml:space="preserve"> (</w:t>
      </w:r>
      <w:r w:rsidRPr="00B24D8C">
        <w:rPr>
          <w:rFonts w:hint="cs"/>
        </w:rPr>
        <w:t>C</w:t>
      </w:r>
      <w:r w:rsidRPr="00B24D8C">
        <w:t>EDAW</w:t>
      </w:r>
      <w:r w:rsidRPr="00B24D8C">
        <w:rPr>
          <w:rFonts w:hint="cs"/>
        </w:rPr>
        <w:t>/C/</w:t>
      </w:r>
      <w:r w:rsidRPr="00B24D8C">
        <w:t>BFA/CO/4-5</w:t>
      </w:r>
      <w:r w:rsidRPr="00935DB1">
        <w:rPr>
          <w:rFonts w:hint="cs"/>
          <w:rtl/>
        </w:rPr>
        <w:t xml:space="preserve"> الفقرة 27)</w:t>
      </w:r>
      <w:r w:rsidRPr="00B24D8C">
        <w:rPr>
          <w:rtl/>
        </w:rPr>
        <w:t xml:space="preserve"> </w:t>
      </w:r>
      <w:r w:rsidRPr="00935DB1">
        <w:rPr>
          <w:rFonts w:hint="cs"/>
          <w:rtl/>
        </w:rPr>
        <w:t xml:space="preserve">بشأن </w:t>
      </w:r>
      <w:r w:rsidRPr="00935DB1">
        <w:rPr>
          <w:rtl/>
        </w:rPr>
        <w:t xml:space="preserve">تفشي المواقف القائمة على السيطرة الأبوية والقوالب النمطية العميقة الجذور والأعراف والتقاليد التي تميز ضد المرأة وتؤثر سلبا على الأطفال، </w:t>
      </w:r>
      <w:r w:rsidRPr="00935DB1">
        <w:rPr>
          <w:rFonts w:hint="cs"/>
          <w:rtl/>
        </w:rPr>
        <w:t>وعلى الفتيات تحديدا</w:t>
      </w:r>
      <w:r w:rsidR="002E1295">
        <w:rPr>
          <w:rFonts w:hint="cs"/>
          <w:rtl/>
        </w:rPr>
        <w:t>،</w:t>
      </w:r>
      <w:r w:rsidRPr="00935DB1">
        <w:rPr>
          <w:rtl/>
        </w:rPr>
        <w:t xml:space="preserve"> ومن بينها</w:t>
      </w:r>
      <w:r w:rsidRPr="00935DB1">
        <w:rPr>
          <w:rFonts w:hint="cs"/>
          <w:rtl/>
        </w:rPr>
        <w:t xml:space="preserve"> ا</w:t>
      </w:r>
      <w:r w:rsidRPr="00935DB1">
        <w:rPr>
          <w:rtl/>
        </w:rPr>
        <w:t xml:space="preserve">لممارسة التي تقضي بأن الأطفال حق للأب فقط، واستمرار تعدد الزوجات، وزواج </w:t>
      </w:r>
      <w:r w:rsidR="00155B21">
        <w:rPr>
          <w:rFonts w:hint="cs"/>
          <w:rtl/>
        </w:rPr>
        <w:t xml:space="preserve">الرجل </w:t>
      </w:r>
      <w:r w:rsidRPr="00935DB1">
        <w:rPr>
          <w:rtl/>
        </w:rPr>
        <w:t xml:space="preserve">من </w:t>
      </w:r>
      <w:r w:rsidR="00155B21">
        <w:rPr>
          <w:rFonts w:hint="cs"/>
          <w:rtl/>
        </w:rPr>
        <w:t xml:space="preserve">أرملة </w:t>
      </w:r>
      <w:r w:rsidRPr="00935DB1">
        <w:rPr>
          <w:rtl/>
        </w:rPr>
        <w:t>أخيه والزواج ب</w:t>
      </w:r>
      <w:r w:rsidR="00155B21">
        <w:rPr>
          <w:rFonts w:hint="cs"/>
          <w:rtl/>
        </w:rPr>
        <w:t>شقيقتين أو أكثر</w:t>
      </w:r>
      <w:r w:rsidRPr="00935DB1">
        <w:rPr>
          <w:rtl/>
        </w:rPr>
        <w:t xml:space="preserve"> و</w:t>
      </w:r>
      <w:r w:rsidRPr="00935DB1">
        <w:rPr>
          <w:rFonts w:hint="cs"/>
          <w:rtl/>
        </w:rPr>
        <w:t xml:space="preserve">دفع </w:t>
      </w:r>
      <w:r w:rsidRPr="00935DB1">
        <w:rPr>
          <w:rtl/>
        </w:rPr>
        <w:t>المهر، والممارسات التي تحول دون أن تتملك النساء الأراضي و</w:t>
      </w:r>
      <w:r w:rsidRPr="00935DB1">
        <w:rPr>
          <w:rFonts w:hint="cs"/>
          <w:rtl/>
        </w:rPr>
        <w:t xml:space="preserve">دون </w:t>
      </w:r>
      <w:r w:rsidRPr="00935DB1">
        <w:rPr>
          <w:rtl/>
        </w:rPr>
        <w:t xml:space="preserve">أن يرثن أزواجهن. كما </w:t>
      </w:r>
      <w:r w:rsidRPr="00935DB1">
        <w:rPr>
          <w:rFonts w:hint="cs"/>
          <w:rtl/>
        </w:rPr>
        <w:t xml:space="preserve">تشعر </w:t>
      </w:r>
      <w:r w:rsidRPr="00935DB1">
        <w:rPr>
          <w:rtl/>
        </w:rPr>
        <w:t xml:space="preserve">اللجنة </w:t>
      </w:r>
      <w:r w:rsidRPr="00935DB1">
        <w:rPr>
          <w:rFonts w:hint="cs"/>
          <w:rtl/>
        </w:rPr>
        <w:t>بال</w:t>
      </w:r>
      <w:r w:rsidRPr="00935DB1">
        <w:rPr>
          <w:rtl/>
        </w:rPr>
        <w:t>قلق</w:t>
      </w:r>
      <w:r w:rsidRPr="00935DB1">
        <w:rPr>
          <w:rFonts w:hint="cs"/>
          <w:rtl/>
        </w:rPr>
        <w:t xml:space="preserve"> إزاء نطاق انتشار ال</w:t>
      </w:r>
      <w:r w:rsidRPr="00935DB1">
        <w:rPr>
          <w:rtl/>
        </w:rPr>
        <w:t xml:space="preserve">عنف المنزلي في الدولة الطرف. </w:t>
      </w:r>
    </w:p>
    <w:p w:rsidR="00EF5148" w:rsidRPr="00935DB1" w:rsidRDefault="00EF5148" w:rsidP="002E1295">
      <w:pPr>
        <w:pStyle w:val="SingleTxtGA"/>
        <w:rPr>
          <w:rFonts w:hint="cs"/>
          <w:bCs/>
          <w:rtl/>
        </w:rPr>
      </w:pPr>
      <w:r w:rsidRPr="00935DB1">
        <w:rPr>
          <w:rtl/>
        </w:rPr>
        <w:t>45</w:t>
      </w:r>
      <w:r w:rsidRPr="00935DB1">
        <w:rPr>
          <w:rFonts w:hint="cs"/>
          <w:rtl/>
        </w:rPr>
        <w:t>-</w:t>
      </w:r>
      <w:r w:rsidR="00672F02">
        <w:rPr>
          <w:rFonts w:hint="cs"/>
          <w:rtl/>
        </w:rPr>
        <w:tab/>
      </w:r>
      <w:r w:rsidRPr="00935DB1">
        <w:rPr>
          <w:b/>
          <w:bCs/>
          <w:rtl/>
        </w:rPr>
        <w:t>تحث اللجنة الدولة الطرف على ضمان التنفيذ الفعال لسياس</w:t>
      </w:r>
      <w:r w:rsidRPr="00935DB1">
        <w:rPr>
          <w:rFonts w:hint="cs"/>
          <w:b/>
          <w:bCs/>
          <w:rtl/>
        </w:rPr>
        <w:t>تها الجنسانية</w:t>
      </w:r>
      <w:r w:rsidRPr="00935DB1">
        <w:rPr>
          <w:b/>
          <w:bCs/>
          <w:rtl/>
        </w:rPr>
        <w:t xml:space="preserve"> الوطنية وتعزيز سياس</w:t>
      </w:r>
      <w:r w:rsidRPr="00935DB1">
        <w:rPr>
          <w:rFonts w:hint="cs"/>
          <w:b/>
          <w:bCs/>
          <w:rtl/>
        </w:rPr>
        <w:t>تها</w:t>
      </w:r>
      <w:r w:rsidRPr="00935DB1">
        <w:rPr>
          <w:b/>
          <w:bCs/>
          <w:rtl/>
        </w:rPr>
        <w:t xml:space="preserve"> الوطنية للتثقيف من أجل الحياة الأسرية، و</w:t>
      </w:r>
      <w:r w:rsidRPr="00935DB1">
        <w:rPr>
          <w:rFonts w:hint="cs"/>
          <w:b/>
          <w:bCs/>
          <w:rtl/>
        </w:rPr>
        <w:t xml:space="preserve">على إعداد </w:t>
      </w:r>
      <w:r w:rsidRPr="00935DB1">
        <w:rPr>
          <w:b/>
          <w:bCs/>
          <w:rtl/>
        </w:rPr>
        <w:t xml:space="preserve">برامج </w:t>
      </w:r>
      <w:r w:rsidRPr="00935DB1">
        <w:rPr>
          <w:rFonts w:hint="cs"/>
          <w:b/>
          <w:bCs/>
          <w:rtl/>
        </w:rPr>
        <w:t>تثقيفية</w:t>
      </w:r>
      <w:r w:rsidRPr="00935DB1">
        <w:rPr>
          <w:b/>
          <w:bCs/>
          <w:rtl/>
        </w:rPr>
        <w:t xml:space="preserve"> محددة </w:t>
      </w:r>
      <w:r w:rsidRPr="00935DB1">
        <w:rPr>
          <w:rFonts w:hint="cs"/>
          <w:b/>
          <w:bCs/>
          <w:rtl/>
        </w:rPr>
        <w:t xml:space="preserve">موجهة </w:t>
      </w:r>
      <w:r w:rsidRPr="00935DB1">
        <w:rPr>
          <w:b/>
          <w:bCs/>
          <w:rtl/>
        </w:rPr>
        <w:t>للآباء والأطفال</w:t>
      </w:r>
      <w:r w:rsidRPr="00935DB1">
        <w:rPr>
          <w:rFonts w:hint="cs"/>
          <w:b/>
          <w:bCs/>
          <w:rtl/>
        </w:rPr>
        <w:t xml:space="preserve"> تتحدى</w:t>
      </w:r>
      <w:r w:rsidRPr="00935DB1">
        <w:rPr>
          <w:b/>
          <w:bCs/>
          <w:rtl/>
        </w:rPr>
        <w:t xml:space="preserve"> العادات والتقاليد التمييزية والمواقف التي تستند إلى القوالب النمطية فيما يتعلق بأدوار ومسؤوليات </w:t>
      </w:r>
      <w:r w:rsidRPr="00935DB1">
        <w:rPr>
          <w:rFonts w:hint="cs"/>
          <w:b/>
          <w:bCs/>
          <w:rtl/>
        </w:rPr>
        <w:t>النساء والفتيات</w:t>
      </w:r>
      <w:r w:rsidRPr="00935DB1">
        <w:rPr>
          <w:b/>
          <w:bCs/>
          <w:rtl/>
        </w:rPr>
        <w:t xml:space="preserve"> في الأسرة </w:t>
      </w:r>
      <w:r w:rsidR="002E1295">
        <w:rPr>
          <w:rFonts w:hint="cs"/>
          <w:b/>
          <w:bCs/>
          <w:rtl/>
        </w:rPr>
        <w:t>وت</w:t>
      </w:r>
      <w:r w:rsidRPr="00935DB1">
        <w:rPr>
          <w:b/>
          <w:bCs/>
          <w:rtl/>
        </w:rPr>
        <w:t xml:space="preserve">عزز المساواة في تقاسم المسؤوليات بين الوالدين. كما تشجع اللجنة الدولة الطرف على تثبيط ممارسة تعدد الزوجات من خلال تطبيق تدابير قانونية وإدارية وتنظيم حملات توعية بشأن آثاره السلبية على الأطفال. كما تحث اللجنة الدولة الطرف على </w:t>
      </w:r>
      <w:r w:rsidRPr="00935DB1">
        <w:rPr>
          <w:rFonts w:hint="cs"/>
          <w:b/>
          <w:bCs/>
          <w:rtl/>
        </w:rPr>
        <w:t>اتخاذ جميع التدابير اللازمة لمكافحة العنف المنزلي.</w:t>
      </w:r>
    </w:p>
    <w:p w:rsidR="00EF5148" w:rsidRPr="00935DB1" w:rsidRDefault="00436B0F" w:rsidP="00436B0F">
      <w:pPr>
        <w:pStyle w:val="H23GA"/>
      </w:pPr>
      <w:r>
        <w:rPr>
          <w:rFonts w:hint="cs"/>
          <w:rtl/>
        </w:rPr>
        <w:tab/>
      </w:r>
      <w:r>
        <w:rPr>
          <w:rFonts w:hint="cs"/>
          <w:rtl/>
        </w:rPr>
        <w:tab/>
      </w:r>
      <w:r w:rsidR="00EF5148" w:rsidRPr="00935DB1">
        <w:rPr>
          <w:rtl/>
        </w:rPr>
        <w:t>الأطفال المحرومون من بيئتهم الأسرية</w:t>
      </w:r>
    </w:p>
    <w:p w:rsidR="00EF5148" w:rsidRPr="0004748B" w:rsidRDefault="00EF5148" w:rsidP="002E1295">
      <w:pPr>
        <w:pStyle w:val="SingleTxtGA"/>
      </w:pPr>
      <w:r w:rsidRPr="0004748B">
        <w:rPr>
          <w:rtl/>
        </w:rPr>
        <w:t>46</w:t>
      </w:r>
      <w:r w:rsidRPr="0004748B">
        <w:rPr>
          <w:rFonts w:hint="cs"/>
          <w:rtl/>
        </w:rPr>
        <w:t>-</w:t>
      </w:r>
      <w:r w:rsidR="0004748B" w:rsidRPr="0004748B">
        <w:rPr>
          <w:rFonts w:hint="cs"/>
          <w:rtl/>
        </w:rPr>
        <w:tab/>
      </w:r>
      <w:r w:rsidRPr="0004748B">
        <w:rPr>
          <w:rFonts w:hint="cs"/>
          <w:rtl/>
        </w:rPr>
        <w:t>تحيط</w:t>
      </w:r>
      <w:r w:rsidRPr="0004748B">
        <w:rPr>
          <w:rtl/>
        </w:rPr>
        <w:t xml:space="preserve"> اللجنة عل</w:t>
      </w:r>
      <w:r w:rsidRPr="0004748B">
        <w:rPr>
          <w:rFonts w:hint="cs"/>
          <w:rtl/>
        </w:rPr>
        <w:t>ما ب</w:t>
      </w:r>
      <w:r w:rsidRPr="0004748B">
        <w:rPr>
          <w:rtl/>
        </w:rPr>
        <w:t xml:space="preserve">الخدمات التي تقدمها مديرية حماية الأطفال والمراهقين </w:t>
      </w:r>
      <w:r w:rsidRPr="0004748B">
        <w:rPr>
          <w:rFonts w:hint="cs"/>
          <w:rtl/>
        </w:rPr>
        <w:t>للحفاظ على</w:t>
      </w:r>
      <w:r w:rsidRPr="0004748B">
        <w:rPr>
          <w:rtl/>
        </w:rPr>
        <w:t xml:space="preserve"> </w:t>
      </w:r>
      <w:r w:rsidRPr="0004748B">
        <w:rPr>
          <w:rFonts w:hint="cs"/>
          <w:rtl/>
        </w:rPr>
        <w:t>الطفل</w:t>
      </w:r>
      <w:r w:rsidRPr="0004748B">
        <w:rPr>
          <w:rtl/>
        </w:rPr>
        <w:t xml:space="preserve"> المعرض للخطر و</w:t>
      </w:r>
      <w:r w:rsidRPr="0004748B">
        <w:rPr>
          <w:rFonts w:hint="cs"/>
          <w:rtl/>
        </w:rPr>
        <w:t xml:space="preserve">إعادة إدماج </w:t>
      </w:r>
      <w:r w:rsidRPr="0004748B">
        <w:rPr>
          <w:rtl/>
        </w:rPr>
        <w:t xml:space="preserve">المراهقين </w:t>
      </w:r>
      <w:r w:rsidRPr="0004748B">
        <w:rPr>
          <w:rFonts w:hint="cs"/>
          <w:rtl/>
        </w:rPr>
        <w:t xml:space="preserve">ممن يعانون أوضاعا صعبة، وكذلك بافتتاح مرفق جديد في العاصمة في </w:t>
      </w:r>
      <w:r w:rsidRPr="0004748B">
        <w:rPr>
          <w:rtl/>
        </w:rPr>
        <w:t>2008</w:t>
      </w:r>
      <w:r w:rsidRPr="0004748B">
        <w:rPr>
          <w:rFonts w:hint="cs"/>
          <w:rtl/>
        </w:rPr>
        <w:t>، لا</w:t>
      </w:r>
      <w:r w:rsidRPr="0004748B">
        <w:rPr>
          <w:rtl/>
        </w:rPr>
        <w:t xml:space="preserve">ستقبال </w:t>
      </w:r>
      <w:r w:rsidRPr="0004748B">
        <w:rPr>
          <w:rFonts w:hint="cs"/>
          <w:rtl/>
        </w:rPr>
        <w:t>وإدماج الأطفال المُسيّبين والأمهات الشابات المكروبات.</w:t>
      </w:r>
      <w:r w:rsidRPr="0004748B">
        <w:rPr>
          <w:rtl/>
        </w:rPr>
        <w:t xml:space="preserve"> </w:t>
      </w:r>
      <w:r w:rsidRPr="0004748B">
        <w:rPr>
          <w:rFonts w:hint="cs"/>
          <w:rtl/>
        </w:rPr>
        <w:t xml:space="preserve">ومع ذلك، فإنه على الرغم من </w:t>
      </w:r>
      <w:r w:rsidRPr="0004748B">
        <w:rPr>
          <w:rtl/>
        </w:rPr>
        <w:t xml:space="preserve">تزايد عدد الأطفال </w:t>
      </w:r>
      <w:r w:rsidRPr="0004748B">
        <w:rPr>
          <w:rFonts w:hint="cs"/>
          <w:rtl/>
        </w:rPr>
        <w:t>اليتامى</w:t>
      </w:r>
      <w:r w:rsidRPr="0004748B">
        <w:rPr>
          <w:rtl/>
        </w:rPr>
        <w:t xml:space="preserve"> في الدولة الطرف، ولا سيما </w:t>
      </w:r>
      <w:r w:rsidRPr="0004748B">
        <w:rPr>
          <w:rFonts w:hint="cs"/>
          <w:rtl/>
        </w:rPr>
        <w:t xml:space="preserve">بسبب </w:t>
      </w:r>
      <w:r w:rsidRPr="0004748B">
        <w:rPr>
          <w:rtl/>
        </w:rPr>
        <w:t xml:space="preserve">فيروس نقص المناعة البشرية/الإيدز، فضلا عن </w:t>
      </w:r>
      <w:r w:rsidRPr="0004748B">
        <w:rPr>
          <w:rFonts w:hint="cs"/>
          <w:rtl/>
        </w:rPr>
        <w:t>ال</w:t>
      </w:r>
      <w:r w:rsidRPr="0004748B">
        <w:rPr>
          <w:rtl/>
        </w:rPr>
        <w:t xml:space="preserve">ظاهرة </w:t>
      </w:r>
      <w:r w:rsidRPr="0004748B">
        <w:rPr>
          <w:rFonts w:hint="cs"/>
          <w:rtl/>
        </w:rPr>
        <w:t>ال</w:t>
      </w:r>
      <w:r w:rsidRPr="0004748B">
        <w:rPr>
          <w:rtl/>
        </w:rPr>
        <w:t xml:space="preserve">حديثة </w:t>
      </w:r>
      <w:r w:rsidRPr="0004748B">
        <w:rPr>
          <w:rFonts w:hint="cs"/>
          <w:rtl/>
        </w:rPr>
        <w:t xml:space="preserve">المتمثلة في </w:t>
      </w:r>
      <w:r w:rsidRPr="0004748B">
        <w:rPr>
          <w:rtl/>
        </w:rPr>
        <w:t>التخلي عن الأطفال حديثي الولادة و</w:t>
      </w:r>
      <w:r w:rsidRPr="0004748B">
        <w:rPr>
          <w:rFonts w:hint="cs"/>
          <w:rtl/>
        </w:rPr>
        <w:t xml:space="preserve">تعرض </w:t>
      </w:r>
      <w:r w:rsidRPr="0004748B">
        <w:rPr>
          <w:rtl/>
        </w:rPr>
        <w:t xml:space="preserve">الفتيات في سن المراهقة </w:t>
      </w:r>
      <w:r w:rsidRPr="0004748B">
        <w:rPr>
          <w:rFonts w:hint="cs"/>
          <w:rtl/>
        </w:rPr>
        <w:t xml:space="preserve">للطرد من قبل أسرهن </w:t>
      </w:r>
      <w:r w:rsidRPr="0004748B">
        <w:rPr>
          <w:rtl/>
        </w:rPr>
        <w:t xml:space="preserve">بسبب </w:t>
      </w:r>
      <w:r w:rsidRPr="0004748B">
        <w:rPr>
          <w:rFonts w:hint="cs"/>
          <w:rtl/>
        </w:rPr>
        <w:t xml:space="preserve">حملهن، تلاحظ اللجنة بقلق </w:t>
      </w:r>
      <w:r w:rsidR="002E1295">
        <w:rPr>
          <w:rFonts w:hint="cs"/>
          <w:rtl/>
        </w:rPr>
        <w:t>ما يلي</w:t>
      </w:r>
      <w:r w:rsidRPr="0004748B">
        <w:rPr>
          <w:rFonts w:hint="cs"/>
          <w:rtl/>
        </w:rPr>
        <w:t>:</w:t>
      </w:r>
      <w:r w:rsidRPr="0004748B">
        <w:rPr>
          <w:rtl/>
        </w:rPr>
        <w:t xml:space="preserve"> </w:t>
      </w:r>
    </w:p>
    <w:p w:rsidR="00EF5148" w:rsidRPr="003A3B80" w:rsidRDefault="003A3B80" w:rsidP="00A87D23">
      <w:pPr>
        <w:pStyle w:val="SingleTxtGA"/>
      </w:pPr>
      <w:r>
        <w:rPr>
          <w:rFonts w:hint="cs"/>
          <w:rtl/>
        </w:rPr>
        <w:tab/>
      </w:r>
      <w:r w:rsidR="00EF5148" w:rsidRPr="003A3B80">
        <w:rPr>
          <w:rtl/>
        </w:rPr>
        <w:t>(أ</w:t>
      </w:r>
      <w:r w:rsidR="00EF5148" w:rsidRPr="003A3B80">
        <w:rPr>
          <w:rFonts w:hint="cs"/>
          <w:rtl/>
        </w:rPr>
        <w:t>)</w:t>
      </w:r>
      <w:r>
        <w:rPr>
          <w:rFonts w:hint="cs"/>
          <w:rtl/>
        </w:rPr>
        <w:tab/>
      </w:r>
      <w:r w:rsidR="00A87D23">
        <w:rPr>
          <w:rFonts w:hint="cs"/>
          <w:rtl/>
        </w:rPr>
        <w:t xml:space="preserve">إن </w:t>
      </w:r>
      <w:r w:rsidR="00EF5148" w:rsidRPr="003A3B80">
        <w:rPr>
          <w:rtl/>
        </w:rPr>
        <w:t xml:space="preserve">معظم </w:t>
      </w:r>
      <w:r w:rsidR="00EF5148" w:rsidRPr="003A3B80">
        <w:rPr>
          <w:rFonts w:hint="cs"/>
          <w:rtl/>
        </w:rPr>
        <w:t>ال</w:t>
      </w:r>
      <w:r w:rsidR="00EF5148" w:rsidRPr="003A3B80">
        <w:rPr>
          <w:rtl/>
        </w:rPr>
        <w:t xml:space="preserve">مؤسسات </w:t>
      </w:r>
      <w:r w:rsidR="00EF5148" w:rsidRPr="003A3B80">
        <w:rPr>
          <w:rFonts w:hint="cs"/>
          <w:rtl/>
        </w:rPr>
        <w:t>التي ت</w:t>
      </w:r>
      <w:r w:rsidR="00EF5148" w:rsidRPr="003A3B80">
        <w:rPr>
          <w:rtl/>
        </w:rPr>
        <w:t>رع</w:t>
      </w:r>
      <w:r w:rsidR="00EF5148" w:rsidRPr="003A3B80">
        <w:rPr>
          <w:rFonts w:hint="cs"/>
          <w:rtl/>
        </w:rPr>
        <w:t>ى</w:t>
      </w:r>
      <w:r w:rsidR="00EF5148" w:rsidRPr="003A3B80">
        <w:rPr>
          <w:rtl/>
        </w:rPr>
        <w:t xml:space="preserve"> الأطفال المحرومين من بيئ</w:t>
      </w:r>
      <w:r w:rsidR="00EF5148" w:rsidRPr="003A3B80">
        <w:rPr>
          <w:rFonts w:hint="cs"/>
          <w:rtl/>
        </w:rPr>
        <w:t xml:space="preserve">ة أسرية هي مؤسسات </w:t>
      </w:r>
      <w:r w:rsidR="00A87D23">
        <w:rPr>
          <w:rFonts w:hint="cs"/>
          <w:rtl/>
        </w:rPr>
        <w:t xml:space="preserve">لا تحظى سوى بقدر محدود من </w:t>
      </w:r>
      <w:r w:rsidR="00EF5148" w:rsidRPr="003A3B80">
        <w:rPr>
          <w:rFonts w:hint="cs"/>
          <w:rtl/>
        </w:rPr>
        <w:t>تمويل الدولة الطرف و</w:t>
      </w:r>
      <w:r w:rsidR="00A87D23">
        <w:rPr>
          <w:rFonts w:hint="cs"/>
          <w:rtl/>
        </w:rPr>
        <w:t xml:space="preserve">من </w:t>
      </w:r>
      <w:r w:rsidR="00EF5148" w:rsidRPr="003A3B80">
        <w:rPr>
          <w:rFonts w:hint="cs"/>
          <w:rtl/>
        </w:rPr>
        <w:t xml:space="preserve">إشرافها؛ </w:t>
      </w:r>
    </w:p>
    <w:p w:rsidR="00EF5148" w:rsidRPr="003A3B80" w:rsidRDefault="003A3B80" w:rsidP="003A3B80">
      <w:pPr>
        <w:pStyle w:val="SingleTxtGA"/>
      </w:pPr>
      <w:r>
        <w:rPr>
          <w:rFonts w:hint="cs"/>
          <w:rtl/>
        </w:rPr>
        <w:tab/>
      </w:r>
      <w:r w:rsidR="00EF5148" w:rsidRPr="003A3B80">
        <w:rPr>
          <w:rtl/>
        </w:rPr>
        <w:t>(ب)</w:t>
      </w:r>
      <w:r>
        <w:rPr>
          <w:rFonts w:hint="cs"/>
          <w:rtl/>
        </w:rPr>
        <w:tab/>
      </w:r>
      <w:r w:rsidR="00A87D23">
        <w:rPr>
          <w:rFonts w:hint="cs"/>
          <w:rtl/>
        </w:rPr>
        <w:t xml:space="preserve">إن </w:t>
      </w:r>
      <w:r w:rsidR="00EF5148" w:rsidRPr="003A3B80">
        <w:rPr>
          <w:rtl/>
        </w:rPr>
        <w:t>الإطار القانوني الذي ينظم فتح المؤسسات التي ترعى الأيتام و</w:t>
      </w:r>
      <w:r w:rsidR="00EF5148" w:rsidRPr="003A3B80">
        <w:rPr>
          <w:rFonts w:hint="cs"/>
          <w:rtl/>
        </w:rPr>
        <w:t xml:space="preserve">غيرهم من </w:t>
      </w:r>
      <w:r w:rsidR="00EF5148" w:rsidRPr="003A3B80">
        <w:rPr>
          <w:rtl/>
        </w:rPr>
        <w:t>الأطفال الضعفاء وعملها والإشراف عل</w:t>
      </w:r>
      <w:r w:rsidR="00EF5148" w:rsidRPr="003A3B80">
        <w:rPr>
          <w:rFonts w:hint="cs"/>
          <w:rtl/>
        </w:rPr>
        <w:t>يها ل</w:t>
      </w:r>
      <w:r w:rsidR="00EF5148" w:rsidRPr="003A3B80">
        <w:rPr>
          <w:rtl/>
        </w:rPr>
        <w:t>م يتم اعتماده</w:t>
      </w:r>
      <w:r w:rsidR="00EF5148" w:rsidRPr="003A3B80">
        <w:rPr>
          <w:rFonts w:hint="cs"/>
          <w:rtl/>
        </w:rPr>
        <w:t xml:space="preserve"> بعد</w:t>
      </w:r>
      <w:r w:rsidR="00EF5148" w:rsidRPr="003A3B80">
        <w:rPr>
          <w:rtl/>
        </w:rPr>
        <w:t xml:space="preserve">؛ </w:t>
      </w:r>
    </w:p>
    <w:p w:rsidR="00EF5148" w:rsidRPr="003A3B80" w:rsidRDefault="003A3B80" w:rsidP="003A3B80">
      <w:pPr>
        <w:pStyle w:val="SingleTxtGA"/>
      </w:pPr>
      <w:r>
        <w:rPr>
          <w:rFonts w:hint="cs"/>
          <w:rtl/>
        </w:rPr>
        <w:tab/>
      </w:r>
      <w:r w:rsidR="00EF5148" w:rsidRPr="003A3B80">
        <w:rPr>
          <w:rtl/>
        </w:rPr>
        <w:t>(ج)</w:t>
      </w:r>
      <w:r>
        <w:rPr>
          <w:rFonts w:hint="cs"/>
          <w:rtl/>
        </w:rPr>
        <w:tab/>
      </w:r>
      <w:r w:rsidR="003F2520">
        <w:rPr>
          <w:rFonts w:hint="cs"/>
          <w:rtl/>
        </w:rPr>
        <w:t xml:space="preserve">إن </w:t>
      </w:r>
      <w:r w:rsidR="00EF5148" w:rsidRPr="003A3B80">
        <w:rPr>
          <w:rFonts w:hint="cs"/>
          <w:rtl/>
        </w:rPr>
        <w:t>الأطفال يوضعون بصورة متزايدة في تلك المؤسسات بدلا من وضعهم</w:t>
      </w:r>
      <w:r w:rsidR="00EF5148" w:rsidRPr="003A3B80">
        <w:rPr>
          <w:rtl/>
        </w:rPr>
        <w:t xml:space="preserve"> في بيئة </w:t>
      </w:r>
      <w:r w:rsidR="00EF5148" w:rsidRPr="003A3B80">
        <w:rPr>
          <w:rFonts w:hint="cs"/>
          <w:rtl/>
        </w:rPr>
        <w:t>شبيهة بالأسرة</w:t>
      </w:r>
      <w:r w:rsidR="00EF5148" w:rsidRPr="003A3B80">
        <w:rPr>
          <w:rtl/>
        </w:rPr>
        <w:t xml:space="preserve">؛ </w:t>
      </w:r>
    </w:p>
    <w:p w:rsidR="00EF5148" w:rsidRPr="003A3B80" w:rsidRDefault="003A3B80" w:rsidP="003A3B80">
      <w:pPr>
        <w:pStyle w:val="SingleTxtGA"/>
        <w:rPr>
          <w:rFonts w:hint="cs"/>
          <w:rtl/>
        </w:rPr>
      </w:pPr>
      <w:r>
        <w:rPr>
          <w:rFonts w:hint="cs"/>
          <w:rtl/>
        </w:rPr>
        <w:tab/>
      </w:r>
      <w:r w:rsidR="00EF5148" w:rsidRPr="003A3B80">
        <w:rPr>
          <w:rtl/>
        </w:rPr>
        <w:t>(د)</w:t>
      </w:r>
      <w:r>
        <w:rPr>
          <w:rFonts w:hint="cs"/>
          <w:rtl/>
        </w:rPr>
        <w:tab/>
      </w:r>
      <w:r w:rsidR="003F2520">
        <w:rPr>
          <w:rFonts w:hint="cs"/>
          <w:rtl/>
        </w:rPr>
        <w:t xml:space="preserve">إن </w:t>
      </w:r>
      <w:r w:rsidR="00EF5148" w:rsidRPr="003A3B80">
        <w:rPr>
          <w:rFonts w:hint="cs"/>
          <w:rtl/>
        </w:rPr>
        <w:t xml:space="preserve">الدولة الطرف تقدم </w:t>
      </w:r>
      <w:r w:rsidR="00EF5148" w:rsidRPr="003A3B80">
        <w:rPr>
          <w:rtl/>
        </w:rPr>
        <w:t>دعم</w:t>
      </w:r>
      <w:r w:rsidR="00EF5148" w:rsidRPr="003A3B80">
        <w:rPr>
          <w:rFonts w:hint="cs"/>
          <w:rtl/>
        </w:rPr>
        <w:t>ا</w:t>
      </w:r>
      <w:r w:rsidR="00EF5148" w:rsidRPr="003A3B80">
        <w:rPr>
          <w:rtl/>
        </w:rPr>
        <w:t xml:space="preserve"> وتمويل</w:t>
      </w:r>
      <w:r w:rsidR="00EF5148" w:rsidRPr="003A3B80">
        <w:rPr>
          <w:rFonts w:hint="cs"/>
          <w:rtl/>
        </w:rPr>
        <w:t>ا</w:t>
      </w:r>
      <w:r w:rsidR="00EF5148" w:rsidRPr="003A3B80">
        <w:rPr>
          <w:rtl/>
        </w:rPr>
        <w:t xml:space="preserve"> محدود</w:t>
      </w:r>
      <w:r w:rsidR="00EF5148" w:rsidRPr="003A3B80">
        <w:rPr>
          <w:rFonts w:hint="cs"/>
          <w:rtl/>
        </w:rPr>
        <w:t>ين ل</w:t>
      </w:r>
      <w:r w:rsidR="00EF5148" w:rsidRPr="003A3B80">
        <w:rPr>
          <w:rtl/>
        </w:rPr>
        <w:t xml:space="preserve">لأسر </w:t>
      </w:r>
      <w:r w:rsidR="00EF5148" w:rsidRPr="003A3B80">
        <w:rPr>
          <w:rFonts w:hint="cs"/>
          <w:rtl/>
        </w:rPr>
        <w:t xml:space="preserve">الحاضنة </w:t>
      </w:r>
      <w:r w:rsidR="00EF5148" w:rsidRPr="003A3B80">
        <w:rPr>
          <w:rtl/>
        </w:rPr>
        <w:t xml:space="preserve">ودور الأيتام. </w:t>
      </w:r>
    </w:p>
    <w:p w:rsidR="00EF5148" w:rsidRPr="00B33A31" w:rsidRDefault="00EF5148" w:rsidP="003F2520">
      <w:pPr>
        <w:pStyle w:val="SingleTxtGA"/>
        <w:rPr>
          <w:b/>
          <w:bCs/>
        </w:rPr>
      </w:pPr>
      <w:r w:rsidRPr="0004748B">
        <w:rPr>
          <w:rtl/>
        </w:rPr>
        <w:t>47</w:t>
      </w:r>
      <w:r w:rsidRPr="0004748B">
        <w:rPr>
          <w:rFonts w:hint="cs"/>
          <w:rtl/>
        </w:rPr>
        <w:t>-</w:t>
      </w:r>
      <w:r w:rsidR="003A3B80">
        <w:rPr>
          <w:rFonts w:hint="cs"/>
          <w:rtl/>
        </w:rPr>
        <w:tab/>
      </w:r>
      <w:r w:rsidRPr="00B33A31">
        <w:rPr>
          <w:b/>
          <w:bCs/>
          <w:rtl/>
        </w:rPr>
        <w:t xml:space="preserve">توصي اللجنة الدولة الطرف </w:t>
      </w:r>
      <w:r w:rsidR="003F2520">
        <w:rPr>
          <w:rFonts w:hint="cs"/>
          <w:b/>
          <w:bCs/>
          <w:rtl/>
        </w:rPr>
        <w:t>بما يلي</w:t>
      </w:r>
      <w:r w:rsidRPr="00B33A31">
        <w:rPr>
          <w:b/>
          <w:bCs/>
          <w:rtl/>
        </w:rPr>
        <w:t xml:space="preserve">: </w:t>
      </w:r>
    </w:p>
    <w:p w:rsidR="00EF5148" w:rsidRPr="00B33A31" w:rsidRDefault="00B33A31" w:rsidP="00B33A31">
      <w:pPr>
        <w:pStyle w:val="SingleTxtGA"/>
        <w:rPr>
          <w:b/>
          <w:bCs/>
        </w:rPr>
      </w:pPr>
      <w:r>
        <w:rPr>
          <w:rFonts w:hint="cs"/>
          <w:b/>
          <w:bCs/>
          <w:rtl/>
        </w:rPr>
        <w:tab/>
      </w:r>
      <w:r w:rsidR="00EF5148" w:rsidRPr="00B33A31">
        <w:rPr>
          <w:b/>
          <w:bCs/>
          <w:rtl/>
        </w:rPr>
        <w:t>(أ)</w:t>
      </w:r>
      <w:r>
        <w:rPr>
          <w:rFonts w:hint="cs"/>
          <w:b/>
          <w:bCs/>
          <w:rtl/>
        </w:rPr>
        <w:tab/>
      </w:r>
      <w:r w:rsidR="00EF5148" w:rsidRPr="00B33A31">
        <w:rPr>
          <w:b/>
          <w:bCs/>
          <w:rtl/>
        </w:rPr>
        <w:t>أن تسارع إلى وضع استراتيجية فعالة للرعاية البديلة ونظم رصد</w:t>
      </w:r>
      <w:r w:rsidR="00BB3A95">
        <w:rPr>
          <w:rFonts w:hint="cs"/>
          <w:b/>
          <w:bCs/>
          <w:rtl/>
        </w:rPr>
        <w:t xml:space="preserve"> لهذه الرعاية</w:t>
      </w:r>
      <w:r w:rsidR="00EF5148" w:rsidRPr="00B33A31">
        <w:rPr>
          <w:b/>
          <w:bCs/>
          <w:rtl/>
        </w:rPr>
        <w:t xml:space="preserve">، على أن تراعي في ذلك المبادئ التوجيهية للرعاية البديلة للأطفال </w:t>
      </w:r>
      <w:r w:rsidR="00EF5148" w:rsidRPr="00B33A31">
        <w:rPr>
          <w:rFonts w:hint="cs"/>
          <w:b/>
          <w:bCs/>
          <w:rtl/>
        </w:rPr>
        <w:t xml:space="preserve">الواردة في قرار الجمعية العامة </w:t>
      </w:r>
      <w:r w:rsidR="00EF5148" w:rsidRPr="00B33A31">
        <w:rPr>
          <w:b/>
          <w:bCs/>
          <w:rtl/>
        </w:rPr>
        <w:t>64/142 ا</w:t>
      </w:r>
      <w:r w:rsidR="00EF5148" w:rsidRPr="00B33A31">
        <w:rPr>
          <w:rFonts w:hint="cs"/>
          <w:b/>
          <w:bCs/>
          <w:rtl/>
        </w:rPr>
        <w:t>لذي ا</w:t>
      </w:r>
      <w:r w:rsidR="00EF5148" w:rsidRPr="00B33A31">
        <w:rPr>
          <w:b/>
          <w:bCs/>
          <w:rtl/>
        </w:rPr>
        <w:t>عتمد</w:t>
      </w:r>
      <w:r w:rsidR="00EF5148" w:rsidRPr="00B33A31">
        <w:rPr>
          <w:rFonts w:hint="cs"/>
          <w:b/>
          <w:bCs/>
          <w:rtl/>
        </w:rPr>
        <w:t xml:space="preserve"> </w:t>
      </w:r>
      <w:r w:rsidR="00EF5148" w:rsidRPr="00B33A31">
        <w:rPr>
          <w:b/>
          <w:bCs/>
          <w:rtl/>
        </w:rPr>
        <w:t xml:space="preserve">في 20 نوفمبر 2009؛ </w:t>
      </w:r>
    </w:p>
    <w:p w:rsidR="00EF5148" w:rsidRPr="00B33A31" w:rsidRDefault="00B33A31" w:rsidP="00BB3A95">
      <w:pPr>
        <w:pStyle w:val="SingleTxtGA"/>
        <w:rPr>
          <w:b/>
          <w:bCs/>
        </w:rPr>
      </w:pPr>
      <w:r>
        <w:rPr>
          <w:rFonts w:hint="cs"/>
          <w:b/>
          <w:bCs/>
          <w:rtl/>
        </w:rPr>
        <w:tab/>
      </w:r>
      <w:r w:rsidR="00EF5148" w:rsidRPr="00B33A31">
        <w:rPr>
          <w:b/>
          <w:bCs/>
          <w:rtl/>
        </w:rPr>
        <w:t>(ب)</w:t>
      </w:r>
      <w:r>
        <w:rPr>
          <w:rFonts w:hint="cs"/>
          <w:b/>
          <w:bCs/>
          <w:rtl/>
        </w:rPr>
        <w:tab/>
      </w:r>
      <w:r w:rsidR="00EF5148" w:rsidRPr="00B33A31">
        <w:rPr>
          <w:b/>
          <w:bCs/>
          <w:rtl/>
        </w:rPr>
        <w:t>أن تُعجِّل باعتماد وتنفيذ إطار قانوني وتنظيمي لفتح المؤسسات التي ترعى الأيتام و</w:t>
      </w:r>
      <w:r w:rsidR="00EF5148" w:rsidRPr="00B33A31">
        <w:rPr>
          <w:rFonts w:hint="cs"/>
          <w:b/>
          <w:bCs/>
          <w:rtl/>
        </w:rPr>
        <w:t xml:space="preserve">غيرهم من </w:t>
      </w:r>
      <w:r w:rsidR="00EF5148" w:rsidRPr="00B33A31">
        <w:rPr>
          <w:b/>
          <w:bCs/>
          <w:rtl/>
        </w:rPr>
        <w:t>الأطفال الضعفاء و</w:t>
      </w:r>
      <w:r w:rsidR="00EF5148" w:rsidRPr="00B33A31">
        <w:rPr>
          <w:rFonts w:hint="cs"/>
          <w:b/>
          <w:bCs/>
          <w:rtl/>
        </w:rPr>
        <w:t xml:space="preserve">ضمان سير </w:t>
      </w:r>
      <w:r w:rsidR="00EF5148" w:rsidRPr="00B33A31">
        <w:rPr>
          <w:b/>
          <w:bCs/>
          <w:rtl/>
        </w:rPr>
        <w:t>عملها والإشراف عل</w:t>
      </w:r>
      <w:r w:rsidR="00EF5148" w:rsidRPr="00B33A31">
        <w:rPr>
          <w:rFonts w:hint="cs"/>
          <w:b/>
          <w:bCs/>
          <w:rtl/>
        </w:rPr>
        <w:t>يها</w:t>
      </w:r>
      <w:r w:rsidR="00EF5148" w:rsidRPr="00B33A31">
        <w:rPr>
          <w:b/>
          <w:bCs/>
          <w:rtl/>
        </w:rPr>
        <w:t xml:space="preserve">، وضمان </w:t>
      </w:r>
      <w:r w:rsidR="00EF5148" w:rsidRPr="00B33A31">
        <w:rPr>
          <w:rFonts w:hint="cs"/>
          <w:b/>
          <w:bCs/>
          <w:rtl/>
        </w:rPr>
        <w:t>ال</w:t>
      </w:r>
      <w:r w:rsidR="00EF5148" w:rsidRPr="00B33A31">
        <w:rPr>
          <w:b/>
          <w:bCs/>
          <w:rtl/>
        </w:rPr>
        <w:t xml:space="preserve">استعراض </w:t>
      </w:r>
      <w:r w:rsidR="00EF5148" w:rsidRPr="00B33A31">
        <w:rPr>
          <w:rFonts w:hint="cs"/>
          <w:b/>
          <w:bCs/>
          <w:rtl/>
        </w:rPr>
        <w:t xml:space="preserve">الدوري لجميع </w:t>
      </w:r>
      <w:r w:rsidR="00EF5148" w:rsidRPr="00B33A31">
        <w:rPr>
          <w:b/>
          <w:bCs/>
          <w:rtl/>
        </w:rPr>
        <w:t xml:space="preserve">دور الأيتام ودور </w:t>
      </w:r>
      <w:r w:rsidR="00EF5148" w:rsidRPr="00B33A31">
        <w:rPr>
          <w:rFonts w:hint="cs"/>
          <w:b/>
          <w:bCs/>
          <w:rtl/>
        </w:rPr>
        <w:t>الطفولة وتفتيشها</w:t>
      </w:r>
      <w:r w:rsidR="00EF5148" w:rsidRPr="00B33A31">
        <w:rPr>
          <w:b/>
          <w:bCs/>
          <w:rtl/>
        </w:rPr>
        <w:t xml:space="preserve">؛ </w:t>
      </w:r>
    </w:p>
    <w:p w:rsidR="00EF5148" w:rsidRPr="00B33A31" w:rsidRDefault="00B33A31" w:rsidP="00B33A31">
      <w:pPr>
        <w:pStyle w:val="SingleTxtGA"/>
        <w:rPr>
          <w:rFonts w:hint="cs"/>
          <w:b/>
          <w:bCs/>
        </w:rPr>
      </w:pPr>
      <w:r>
        <w:rPr>
          <w:rFonts w:hint="cs"/>
          <w:b/>
          <w:bCs/>
          <w:rtl/>
        </w:rPr>
        <w:tab/>
      </w:r>
      <w:r w:rsidR="00EF5148" w:rsidRPr="00B33A31">
        <w:rPr>
          <w:b/>
          <w:bCs/>
          <w:rtl/>
        </w:rPr>
        <w:t>(ج)</w:t>
      </w:r>
      <w:r>
        <w:rPr>
          <w:rFonts w:hint="cs"/>
          <w:b/>
          <w:bCs/>
          <w:rtl/>
        </w:rPr>
        <w:tab/>
      </w:r>
      <w:r w:rsidR="00EF5148" w:rsidRPr="00B33A31">
        <w:rPr>
          <w:rFonts w:hint="cs"/>
          <w:b/>
          <w:bCs/>
          <w:rtl/>
        </w:rPr>
        <w:t xml:space="preserve">أن </w:t>
      </w:r>
      <w:r w:rsidR="00EF5148" w:rsidRPr="00B33A31">
        <w:rPr>
          <w:b/>
          <w:bCs/>
          <w:rtl/>
        </w:rPr>
        <w:t>تعزز و</w:t>
      </w:r>
      <w:r w:rsidR="00EF5148" w:rsidRPr="00B33A31">
        <w:rPr>
          <w:rFonts w:hint="cs"/>
          <w:b/>
          <w:bCs/>
          <w:rtl/>
        </w:rPr>
        <w:t>ت</w:t>
      </w:r>
      <w:r w:rsidR="00EF5148" w:rsidRPr="00B33A31">
        <w:rPr>
          <w:b/>
          <w:bCs/>
          <w:rtl/>
        </w:rPr>
        <w:t xml:space="preserve">دعم أشكال الرعاية الأسرية البديلة المتاحة للأطفال المحرومين من الرعاية الأبوية، </w:t>
      </w:r>
      <w:r w:rsidR="00EF5148" w:rsidRPr="00B33A31">
        <w:rPr>
          <w:rFonts w:hint="cs"/>
          <w:b/>
          <w:bCs/>
          <w:rtl/>
        </w:rPr>
        <w:t xml:space="preserve">بما في ذلك الكفالة </w:t>
      </w:r>
      <w:r w:rsidR="00EF5148" w:rsidRPr="00B33A31">
        <w:rPr>
          <w:b/>
          <w:bCs/>
          <w:rtl/>
        </w:rPr>
        <w:t xml:space="preserve">بغية تقليل اللجوء إلى الرعاية في المؤسسات؛ </w:t>
      </w:r>
    </w:p>
    <w:p w:rsidR="00EF5148" w:rsidRPr="00B33A31" w:rsidRDefault="00B33A31" w:rsidP="00B33A31">
      <w:pPr>
        <w:pStyle w:val="SingleTxtGA"/>
        <w:rPr>
          <w:b/>
          <w:bCs/>
        </w:rPr>
      </w:pPr>
      <w:r>
        <w:rPr>
          <w:rFonts w:hint="cs"/>
          <w:b/>
          <w:bCs/>
          <w:rtl/>
        </w:rPr>
        <w:tab/>
      </w:r>
      <w:r w:rsidR="00EF5148" w:rsidRPr="00B33A31">
        <w:rPr>
          <w:b/>
          <w:bCs/>
          <w:rtl/>
        </w:rPr>
        <w:t>(د)</w:t>
      </w:r>
      <w:r>
        <w:rPr>
          <w:rFonts w:hint="cs"/>
          <w:b/>
          <w:bCs/>
          <w:rtl/>
        </w:rPr>
        <w:tab/>
      </w:r>
      <w:r w:rsidR="00EF5148" w:rsidRPr="00B33A31">
        <w:rPr>
          <w:rFonts w:hint="cs"/>
          <w:b/>
          <w:bCs/>
          <w:rtl/>
        </w:rPr>
        <w:t xml:space="preserve">أن </w:t>
      </w:r>
      <w:r w:rsidR="00EF5148" w:rsidRPr="00B33A31">
        <w:rPr>
          <w:b/>
          <w:bCs/>
          <w:rtl/>
        </w:rPr>
        <w:t xml:space="preserve">توفر التمويل </w:t>
      </w:r>
      <w:r w:rsidR="00EF5148" w:rsidRPr="00B33A31">
        <w:rPr>
          <w:rFonts w:hint="cs"/>
          <w:b/>
          <w:bCs/>
          <w:rtl/>
        </w:rPr>
        <w:t xml:space="preserve">والتدريب </w:t>
      </w:r>
      <w:r w:rsidR="00EF5148" w:rsidRPr="00B33A31">
        <w:rPr>
          <w:b/>
          <w:bCs/>
          <w:rtl/>
        </w:rPr>
        <w:t>الكافي</w:t>
      </w:r>
      <w:r w:rsidR="00EF5148" w:rsidRPr="00B33A31">
        <w:rPr>
          <w:rFonts w:hint="cs"/>
          <w:b/>
          <w:bCs/>
          <w:rtl/>
        </w:rPr>
        <w:t>ين</w:t>
      </w:r>
      <w:r w:rsidR="00EF5148" w:rsidRPr="00B33A31">
        <w:rPr>
          <w:b/>
          <w:bCs/>
          <w:rtl/>
        </w:rPr>
        <w:t>، في جملة مجالات منها أحكام الاتفاقية</w:t>
      </w:r>
      <w:r w:rsidR="00BB3A95">
        <w:rPr>
          <w:rFonts w:hint="cs"/>
          <w:b/>
          <w:bCs/>
          <w:rtl/>
        </w:rPr>
        <w:t>،</w:t>
      </w:r>
      <w:r w:rsidR="00EF5148" w:rsidRPr="00B33A31">
        <w:rPr>
          <w:b/>
          <w:bCs/>
          <w:rtl/>
        </w:rPr>
        <w:t xml:space="preserve"> لمقدمي الرعاية للأطفال ولموظفي مؤسسات الرعاية البديلة؛ </w:t>
      </w:r>
    </w:p>
    <w:p w:rsidR="00EF5148" w:rsidRPr="00AA7857" w:rsidRDefault="00AA7857" w:rsidP="00AA7857">
      <w:pPr>
        <w:pStyle w:val="H23GA"/>
      </w:pPr>
      <w:r>
        <w:rPr>
          <w:rFonts w:hint="cs"/>
          <w:rtl/>
        </w:rPr>
        <w:tab/>
      </w:r>
      <w:r>
        <w:rPr>
          <w:rFonts w:hint="cs"/>
          <w:rtl/>
        </w:rPr>
        <w:tab/>
      </w:r>
      <w:r w:rsidR="00EF5148" w:rsidRPr="00AA7857">
        <w:rPr>
          <w:rFonts w:hint="cs"/>
          <w:rtl/>
        </w:rPr>
        <w:t>التبني</w:t>
      </w:r>
    </w:p>
    <w:p w:rsidR="00EF5148" w:rsidRPr="00935DB1" w:rsidRDefault="00EF5148" w:rsidP="009E3BB6">
      <w:pPr>
        <w:pStyle w:val="SingleTxtGA"/>
        <w:rPr>
          <w:b/>
        </w:rPr>
      </w:pPr>
      <w:r w:rsidRPr="00935DB1">
        <w:rPr>
          <w:rtl/>
        </w:rPr>
        <w:t>48</w:t>
      </w:r>
      <w:r w:rsidRPr="00935DB1">
        <w:rPr>
          <w:rFonts w:hint="cs"/>
          <w:rtl/>
        </w:rPr>
        <w:t>-</w:t>
      </w:r>
      <w:r w:rsidR="00AA7857">
        <w:rPr>
          <w:rFonts w:hint="cs"/>
          <w:rtl/>
        </w:rPr>
        <w:tab/>
      </w:r>
      <w:r w:rsidRPr="00935DB1">
        <w:rPr>
          <w:rtl/>
        </w:rPr>
        <w:t xml:space="preserve">تلاحظ اللجنة مع القلق عدم </w:t>
      </w:r>
      <w:r w:rsidRPr="00935DB1">
        <w:rPr>
          <w:rFonts w:hint="cs"/>
          <w:rtl/>
        </w:rPr>
        <w:t xml:space="preserve">وجود </w:t>
      </w:r>
      <w:r w:rsidRPr="00935DB1">
        <w:rPr>
          <w:rtl/>
        </w:rPr>
        <w:t xml:space="preserve">تدابير هامة </w:t>
      </w:r>
      <w:r w:rsidRPr="00935DB1">
        <w:rPr>
          <w:rFonts w:hint="cs"/>
          <w:rtl/>
        </w:rPr>
        <w:t xml:space="preserve">تم اتخاذها </w:t>
      </w:r>
      <w:r w:rsidRPr="00935DB1">
        <w:rPr>
          <w:rtl/>
        </w:rPr>
        <w:t xml:space="preserve">لوضع حد لممارسات </w:t>
      </w:r>
      <w:r w:rsidRPr="00935DB1">
        <w:rPr>
          <w:i/>
          <w:iCs/>
          <w:rtl/>
        </w:rPr>
        <w:t>التعهيد</w:t>
      </w:r>
      <w:r w:rsidRPr="00935DB1">
        <w:rPr>
          <w:rtl/>
        </w:rPr>
        <w:t xml:space="preserve"> ال</w:t>
      </w:r>
      <w:r w:rsidRPr="00935DB1">
        <w:rPr>
          <w:rFonts w:hint="cs"/>
          <w:rtl/>
        </w:rPr>
        <w:t>ت</w:t>
      </w:r>
      <w:r w:rsidRPr="00935DB1">
        <w:rPr>
          <w:rtl/>
        </w:rPr>
        <w:t xml:space="preserve">ي غالبا ما </w:t>
      </w:r>
      <w:r w:rsidRPr="00935DB1">
        <w:rPr>
          <w:rFonts w:hint="cs"/>
          <w:rtl/>
        </w:rPr>
        <w:t xml:space="preserve">تعني </w:t>
      </w:r>
      <w:r w:rsidRPr="00935DB1">
        <w:rPr>
          <w:rtl/>
        </w:rPr>
        <w:t xml:space="preserve">استغلال </w:t>
      </w:r>
      <w:r w:rsidRPr="00935DB1">
        <w:rPr>
          <w:rFonts w:hint="cs"/>
          <w:rtl/>
        </w:rPr>
        <w:t>ا</w:t>
      </w:r>
      <w:r w:rsidRPr="00935DB1">
        <w:rPr>
          <w:rtl/>
        </w:rPr>
        <w:t>لأطفال كخدم في المنازل</w:t>
      </w:r>
      <w:r w:rsidRPr="00935DB1">
        <w:rPr>
          <w:rFonts w:hint="cs"/>
          <w:rtl/>
        </w:rPr>
        <w:t xml:space="preserve"> وتعريضهم لشتى أنواع الاعتداء والعنف. كما تشعر اللجنة بالقلق لعدم إحراز الدولة الطرف تقدما كافيا في مجال تنفيذ اتفاقية لاهاي رقم 33 </w:t>
      </w:r>
      <w:r w:rsidRPr="00935DB1">
        <w:rPr>
          <w:rtl/>
        </w:rPr>
        <w:t xml:space="preserve">بشأن حماية الأطفال والتعاون في مجال التبني على الصعيد الدولي </w:t>
      </w:r>
      <w:r w:rsidRPr="00935DB1">
        <w:rPr>
          <w:rFonts w:hint="cs"/>
          <w:rtl/>
        </w:rPr>
        <w:t xml:space="preserve">التي دخلت الدولة طرفا فيها، </w:t>
      </w:r>
      <w:r w:rsidRPr="00935DB1">
        <w:rPr>
          <w:rtl/>
        </w:rPr>
        <w:t>و</w:t>
      </w:r>
      <w:r w:rsidRPr="00935DB1">
        <w:rPr>
          <w:rFonts w:hint="cs"/>
          <w:rtl/>
        </w:rPr>
        <w:t xml:space="preserve">لاسيما تنفيذ مبدأ التبعية. كما </w:t>
      </w:r>
      <w:r w:rsidRPr="00935DB1">
        <w:rPr>
          <w:rtl/>
        </w:rPr>
        <w:t xml:space="preserve">تلاحظ اللجنة </w:t>
      </w:r>
      <w:r w:rsidRPr="00935DB1">
        <w:rPr>
          <w:rFonts w:hint="cs"/>
          <w:rtl/>
        </w:rPr>
        <w:t>على وجه الخصوص</w:t>
      </w:r>
      <w:r w:rsidRPr="00935DB1">
        <w:rPr>
          <w:rtl/>
        </w:rPr>
        <w:t xml:space="preserve"> عدم وجود أحكام قانونية </w:t>
      </w:r>
      <w:r w:rsidRPr="00935DB1">
        <w:rPr>
          <w:rFonts w:hint="cs"/>
          <w:rtl/>
        </w:rPr>
        <w:t xml:space="preserve">تنص </w:t>
      </w:r>
      <w:r w:rsidRPr="00935DB1">
        <w:rPr>
          <w:rtl/>
        </w:rPr>
        <w:t xml:space="preserve">على ضرورة </w:t>
      </w:r>
      <w:r w:rsidRPr="00935DB1">
        <w:rPr>
          <w:rFonts w:hint="cs"/>
          <w:rtl/>
        </w:rPr>
        <w:t xml:space="preserve">وضع </w:t>
      </w:r>
      <w:r w:rsidRPr="00935DB1">
        <w:rPr>
          <w:rtl/>
        </w:rPr>
        <w:t>المصالح الفضلى للطفل في الاعتبار في</w:t>
      </w:r>
      <w:r w:rsidRPr="00935DB1">
        <w:rPr>
          <w:rFonts w:hint="cs"/>
          <w:rtl/>
        </w:rPr>
        <w:t xml:space="preserve">ما يجري من </w:t>
      </w:r>
      <w:r w:rsidRPr="00935DB1">
        <w:rPr>
          <w:rtl/>
        </w:rPr>
        <w:t>تقييم</w:t>
      </w:r>
      <w:r w:rsidRPr="00935DB1">
        <w:rPr>
          <w:rFonts w:hint="cs"/>
          <w:rtl/>
        </w:rPr>
        <w:t>ات</w:t>
      </w:r>
      <w:r w:rsidRPr="00935DB1">
        <w:rPr>
          <w:rtl/>
        </w:rPr>
        <w:t xml:space="preserve"> وعلى </w:t>
      </w:r>
      <w:r w:rsidRPr="00935DB1">
        <w:rPr>
          <w:rFonts w:hint="cs"/>
          <w:rtl/>
        </w:rPr>
        <w:t>الحد الأدنى لل</w:t>
      </w:r>
      <w:r w:rsidRPr="00935DB1">
        <w:rPr>
          <w:rtl/>
        </w:rPr>
        <w:t xml:space="preserve">مدة </w:t>
      </w:r>
      <w:r w:rsidRPr="00935DB1">
        <w:rPr>
          <w:rFonts w:hint="cs"/>
          <w:rtl/>
        </w:rPr>
        <w:t xml:space="preserve">اللازمة لكي يوافق الوالدان الطبيعيان على التبني. </w:t>
      </w:r>
    </w:p>
    <w:p w:rsidR="00EF5148" w:rsidRPr="00935DB1" w:rsidRDefault="00EF5148" w:rsidP="003E443E">
      <w:pPr>
        <w:pStyle w:val="SingleTxtGA"/>
        <w:rPr>
          <w:b/>
        </w:rPr>
      </w:pPr>
      <w:r w:rsidRPr="00935DB1">
        <w:rPr>
          <w:rtl/>
        </w:rPr>
        <w:t>49</w:t>
      </w:r>
      <w:r w:rsidRPr="00935DB1">
        <w:rPr>
          <w:rFonts w:hint="cs"/>
          <w:rtl/>
        </w:rPr>
        <w:t>-</w:t>
      </w:r>
      <w:r w:rsidR="00C97CBD">
        <w:rPr>
          <w:rFonts w:hint="cs"/>
          <w:rtl/>
        </w:rPr>
        <w:tab/>
      </w:r>
      <w:r w:rsidRPr="003E443E">
        <w:rPr>
          <w:rFonts w:hint="cs"/>
          <w:b/>
          <w:bCs/>
          <w:rtl/>
        </w:rPr>
        <w:t>تكرر</w:t>
      </w:r>
      <w:r w:rsidRPr="003E443E">
        <w:rPr>
          <w:b/>
          <w:bCs/>
          <w:rtl/>
        </w:rPr>
        <w:t xml:space="preserve"> اللجنة </w:t>
      </w:r>
      <w:r w:rsidRPr="003E443E">
        <w:rPr>
          <w:rFonts w:hint="cs"/>
          <w:b/>
          <w:bCs/>
          <w:rtl/>
        </w:rPr>
        <w:t xml:space="preserve">التأكيد على </w:t>
      </w:r>
      <w:r w:rsidRPr="003E443E">
        <w:rPr>
          <w:b/>
          <w:bCs/>
          <w:rtl/>
        </w:rPr>
        <w:t xml:space="preserve">توصيتها السابقة </w:t>
      </w:r>
      <w:r w:rsidRPr="003E443E">
        <w:rPr>
          <w:rFonts w:hint="cs"/>
          <w:b/>
          <w:bCs/>
          <w:rtl/>
          <w:lang w:bidi="ar"/>
        </w:rPr>
        <w:t>(</w:t>
      </w:r>
      <w:r w:rsidRPr="003E443E">
        <w:rPr>
          <w:rFonts w:hint="cs"/>
          <w:b/>
          <w:bCs/>
          <w:lang w:bidi="ar"/>
        </w:rPr>
        <w:t>CRC/C/15/Add.</w:t>
      </w:r>
      <w:r w:rsidRPr="003E443E">
        <w:rPr>
          <w:b/>
          <w:bCs/>
          <w:lang w:bidi="ar"/>
        </w:rPr>
        <w:t>193</w:t>
      </w:r>
      <w:r w:rsidRPr="003E443E">
        <w:rPr>
          <w:rFonts w:hint="cs"/>
          <w:b/>
          <w:bCs/>
          <w:rtl/>
          <w:lang w:bidi="ar"/>
        </w:rPr>
        <w:t>، الفقرة 35)</w:t>
      </w:r>
      <w:r w:rsidRPr="003E443E">
        <w:rPr>
          <w:b/>
          <w:bCs/>
          <w:rtl/>
        </w:rPr>
        <w:t xml:space="preserve"> </w:t>
      </w:r>
      <w:r w:rsidRPr="003E443E">
        <w:rPr>
          <w:rFonts w:hint="cs"/>
          <w:b/>
          <w:bCs/>
          <w:rtl/>
        </w:rPr>
        <w:t xml:space="preserve">بالقيام </w:t>
      </w:r>
      <w:r w:rsidRPr="003E443E">
        <w:rPr>
          <w:b/>
          <w:bCs/>
          <w:rtl/>
        </w:rPr>
        <w:t xml:space="preserve">على وجه السرعة </w:t>
      </w:r>
      <w:r w:rsidRPr="003E443E">
        <w:rPr>
          <w:rFonts w:hint="cs"/>
          <w:b/>
          <w:bCs/>
          <w:rtl/>
        </w:rPr>
        <w:t>ب</w:t>
      </w:r>
      <w:r w:rsidRPr="003E443E">
        <w:rPr>
          <w:b/>
          <w:bCs/>
          <w:rtl/>
        </w:rPr>
        <w:t xml:space="preserve">اتخاذ جميع التدابير اللازمة التي تهدف </w:t>
      </w:r>
      <w:r w:rsidRPr="003E443E">
        <w:rPr>
          <w:rFonts w:hint="cs"/>
          <w:b/>
          <w:bCs/>
          <w:rtl/>
        </w:rPr>
        <w:t>إلى</w:t>
      </w:r>
      <w:r w:rsidRPr="003E443E">
        <w:rPr>
          <w:b/>
          <w:bCs/>
          <w:rtl/>
        </w:rPr>
        <w:t xml:space="preserve"> وضع حد لممارسات التعهيد. </w:t>
      </w:r>
      <w:r w:rsidRPr="003E443E">
        <w:rPr>
          <w:rFonts w:hint="cs"/>
          <w:b/>
          <w:bCs/>
          <w:rtl/>
        </w:rPr>
        <w:t xml:space="preserve">كما </w:t>
      </w:r>
      <w:r w:rsidRPr="003E443E">
        <w:rPr>
          <w:b/>
          <w:bCs/>
          <w:rtl/>
        </w:rPr>
        <w:t xml:space="preserve">تحث اللجنة الدولة الطرف على اتخاذ جميع التدابير اللازمة لتشجيع التبني </w:t>
      </w:r>
      <w:r w:rsidRPr="003E443E">
        <w:rPr>
          <w:rFonts w:hint="cs"/>
          <w:b/>
          <w:bCs/>
          <w:rtl/>
        </w:rPr>
        <w:t xml:space="preserve">على المستوى </w:t>
      </w:r>
      <w:r w:rsidRPr="003E443E">
        <w:rPr>
          <w:b/>
          <w:bCs/>
          <w:rtl/>
        </w:rPr>
        <w:t>المحلي وكفالة احترام "مبدأ التبعية" لكي لا ينظر في التبني على المستوى الدولي إلا بعدما تكون جميع سبل الرعاية المحلية البديلة قد استنفدت</w:t>
      </w:r>
      <w:r w:rsidRPr="003E443E">
        <w:rPr>
          <w:rFonts w:hint="cs"/>
          <w:b/>
          <w:bCs/>
          <w:rtl/>
        </w:rPr>
        <w:t xml:space="preserve">. وعلاوة على ذلك، تحث اللجنة الدولة الطرف على مواءمة تشريعاتها مع </w:t>
      </w:r>
      <w:r w:rsidRPr="003E443E">
        <w:rPr>
          <w:b/>
          <w:bCs/>
          <w:rtl/>
        </w:rPr>
        <w:t>اتفاقية لاهاي رقم 33 بشأن حماية الأطفال والتعاون في مجال التبني على المستوى الدو</w:t>
      </w:r>
      <w:r w:rsidRPr="003E443E">
        <w:rPr>
          <w:rFonts w:hint="cs"/>
          <w:b/>
          <w:bCs/>
          <w:rtl/>
        </w:rPr>
        <w:t>لي.</w:t>
      </w:r>
      <w:r w:rsidRPr="00935DB1">
        <w:rPr>
          <w:b/>
          <w:bCs/>
          <w:rtl/>
        </w:rPr>
        <w:t xml:space="preserve"> </w:t>
      </w:r>
    </w:p>
    <w:p w:rsidR="00EF5148" w:rsidRPr="003E443E" w:rsidRDefault="003E443E" w:rsidP="003E443E">
      <w:pPr>
        <w:pStyle w:val="H23GA"/>
      </w:pPr>
      <w:r>
        <w:rPr>
          <w:rFonts w:hint="cs"/>
          <w:rtl/>
        </w:rPr>
        <w:tab/>
      </w:r>
      <w:r>
        <w:rPr>
          <w:rFonts w:hint="cs"/>
          <w:rtl/>
        </w:rPr>
        <w:tab/>
      </w:r>
      <w:r w:rsidR="00EF5148" w:rsidRPr="003E443E">
        <w:rPr>
          <w:rFonts w:hint="cs"/>
          <w:rtl/>
        </w:rPr>
        <w:t>الإيذاء</w:t>
      </w:r>
      <w:r w:rsidR="00EF5148" w:rsidRPr="003E443E">
        <w:rPr>
          <w:rtl/>
        </w:rPr>
        <w:t xml:space="preserve"> والإهمال</w:t>
      </w:r>
    </w:p>
    <w:p w:rsidR="00EF5148" w:rsidRPr="003E443E" w:rsidRDefault="00EF5148" w:rsidP="003E443E">
      <w:pPr>
        <w:pStyle w:val="SingleTxtGA"/>
      </w:pPr>
      <w:r w:rsidRPr="003E443E">
        <w:rPr>
          <w:rtl/>
        </w:rPr>
        <w:t>50</w:t>
      </w:r>
      <w:r w:rsidRPr="003E443E">
        <w:rPr>
          <w:rFonts w:hint="cs"/>
          <w:rtl/>
        </w:rPr>
        <w:t>-</w:t>
      </w:r>
      <w:r w:rsidR="003E443E" w:rsidRPr="003E443E">
        <w:rPr>
          <w:rFonts w:hint="cs"/>
          <w:rtl/>
        </w:rPr>
        <w:tab/>
      </w:r>
      <w:r w:rsidRPr="003E443E">
        <w:rPr>
          <w:rtl/>
        </w:rPr>
        <w:t xml:space="preserve">تعرب اللجنة عن قلقها </w:t>
      </w:r>
      <w:r w:rsidRPr="003E443E">
        <w:rPr>
          <w:rFonts w:hint="cs"/>
          <w:rtl/>
        </w:rPr>
        <w:t>البالغ</w:t>
      </w:r>
      <w:r w:rsidRPr="003E443E">
        <w:rPr>
          <w:rtl/>
        </w:rPr>
        <w:t xml:space="preserve"> إزاء </w:t>
      </w:r>
      <w:r w:rsidRPr="003E443E">
        <w:rPr>
          <w:rFonts w:hint="cs"/>
          <w:rtl/>
        </w:rPr>
        <w:t>تفشي إيذاء ا</w:t>
      </w:r>
      <w:r w:rsidRPr="003E443E">
        <w:rPr>
          <w:rtl/>
        </w:rPr>
        <w:t xml:space="preserve">لأطفال </w:t>
      </w:r>
      <w:r w:rsidRPr="003E443E">
        <w:rPr>
          <w:rFonts w:hint="cs"/>
          <w:rtl/>
        </w:rPr>
        <w:t>و</w:t>
      </w:r>
      <w:r w:rsidRPr="003E443E">
        <w:rPr>
          <w:rtl/>
        </w:rPr>
        <w:t>إهمال</w:t>
      </w:r>
      <w:r w:rsidRPr="003E443E">
        <w:rPr>
          <w:rFonts w:hint="cs"/>
          <w:rtl/>
        </w:rPr>
        <w:t xml:space="preserve">هم </w:t>
      </w:r>
      <w:r w:rsidRPr="003E443E">
        <w:rPr>
          <w:rtl/>
        </w:rPr>
        <w:t xml:space="preserve">في </w:t>
      </w:r>
      <w:r w:rsidRPr="003E443E">
        <w:rPr>
          <w:rFonts w:hint="cs"/>
          <w:rtl/>
        </w:rPr>
        <w:t>ال</w:t>
      </w:r>
      <w:r w:rsidRPr="003E443E">
        <w:rPr>
          <w:rtl/>
        </w:rPr>
        <w:t xml:space="preserve">بيئة </w:t>
      </w:r>
      <w:r w:rsidRPr="003E443E">
        <w:rPr>
          <w:rFonts w:hint="cs"/>
          <w:rtl/>
        </w:rPr>
        <w:t>ال</w:t>
      </w:r>
      <w:r w:rsidRPr="003E443E">
        <w:rPr>
          <w:rtl/>
        </w:rPr>
        <w:t xml:space="preserve">أسرية وإزاء عدم كفاية التدابير </w:t>
      </w:r>
      <w:r w:rsidRPr="003E443E">
        <w:rPr>
          <w:rFonts w:hint="cs"/>
          <w:rtl/>
        </w:rPr>
        <w:t>التي تم اتخاذها</w:t>
      </w:r>
      <w:r w:rsidRPr="003E443E">
        <w:rPr>
          <w:rtl/>
        </w:rPr>
        <w:t xml:space="preserve"> </w:t>
      </w:r>
      <w:r w:rsidRPr="003E443E">
        <w:rPr>
          <w:rFonts w:hint="cs"/>
          <w:rtl/>
        </w:rPr>
        <w:t>للتصدي ل</w:t>
      </w:r>
      <w:r w:rsidRPr="003E443E">
        <w:rPr>
          <w:rtl/>
        </w:rPr>
        <w:t xml:space="preserve">هذه المشكلة. وبينما </w:t>
      </w:r>
      <w:r w:rsidRPr="003E443E">
        <w:rPr>
          <w:rFonts w:hint="cs"/>
          <w:rtl/>
        </w:rPr>
        <w:t xml:space="preserve">تحيط اللجنة علما بافتتاح مركز لاستقبال الأطفال ضحايا الاعتداء </w:t>
      </w:r>
      <w:r w:rsidRPr="003E443E">
        <w:rPr>
          <w:rtl/>
        </w:rPr>
        <w:t>في واغادوغو في عام 2002</w:t>
      </w:r>
      <w:r w:rsidRPr="003E443E">
        <w:rPr>
          <w:rFonts w:hint="cs"/>
          <w:rtl/>
        </w:rPr>
        <w:t>، فإنها تشعر بالقلق ب</w:t>
      </w:r>
      <w:r w:rsidRPr="003E443E">
        <w:rPr>
          <w:rtl/>
        </w:rPr>
        <w:t>وجه خاص إزاء عدم وجود تشريعات محددة بشأن العنف المنزلي، و</w:t>
      </w:r>
      <w:r w:rsidRPr="003E443E">
        <w:rPr>
          <w:rFonts w:hint="cs"/>
          <w:rtl/>
        </w:rPr>
        <w:t xml:space="preserve">إزاء </w:t>
      </w:r>
      <w:r w:rsidRPr="003E443E">
        <w:rPr>
          <w:rtl/>
        </w:rPr>
        <w:t xml:space="preserve">عدم </w:t>
      </w:r>
      <w:r w:rsidRPr="003E443E">
        <w:rPr>
          <w:rFonts w:hint="cs"/>
          <w:rtl/>
        </w:rPr>
        <w:t>وضع</w:t>
      </w:r>
      <w:r w:rsidRPr="003E443E">
        <w:rPr>
          <w:rtl/>
        </w:rPr>
        <w:t xml:space="preserve"> إجراءات </w:t>
      </w:r>
      <w:r w:rsidRPr="003E443E">
        <w:rPr>
          <w:rFonts w:hint="cs"/>
          <w:rtl/>
        </w:rPr>
        <w:t>ل</w:t>
      </w:r>
      <w:r w:rsidRPr="003E443E">
        <w:rPr>
          <w:rtl/>
        </w:rPr>
        <w:t xml:space="preserve">تقديم الشكاوى </w:t>
      </w:r>
      <w:r w:rsidRPr="003E443E">
        <w:rPr>
          <w:rFonts w:hint="cs"/>
          <w:rtl/>
        </w:rPr>
        <w:t xml:space="preserve">مناسبة للأطفال </w:t>
      </w:r>
      <w:r w:rsidRPr="003E443E">
        <w:rPr>
          <w:rtl/>
        </w:rPr>
        <w:t xml:space="preserve">وعدد الأطفال الذين </w:t>
      </w:r>
      <w:r w:rsidRPr="003E443E">
        <w:rPr>
          <w:rFonts w:hint="cs"/>
          <w:rtl/>
        </w:rPr>
        <w:t>يمكنهم</w:t>
      </w:r>
      <w:r w:rsidRPr="003E443E">
        <w:rPr>
          <w:rtl/>
        </w:rPr>
        <w:t xml:space="preserve"> الحصول على </w:t>
      </w:r>
      <w:r w:rsidRPr="003E443E">
        <w:rPr>
          <w:rFonts w:hint="cs"/>
          <w:rtl/>
        </w:rPr>
        <w:t xml:space="preserve">خدمات </w:t>
      </w:r>
      <w:r w:rsidRPr="003E443E">
        <w:rPr>
          <w:rtl/>
        </w:rPr>
        <w:t>الرعاية النفسية والتأهيل وإعادة ال</w:t>
      </w:r>
      <w:r w:rsidRPr="003E443E">
        <w:rPr>
          <w:rFonts w:hint="cs"/>
          <w:rtl/>
        </w:rPr>
        <w:t>إ</w:t>
      </w:r>
      <w:r w:rsidRPr="003E443E">
        <w:rPr>
          <w:rtl/>
        </w:rPr>
        <w:t xml:space="preserve">دماج </w:t>
      </w:r>
      <w:r w:rsidRPr="003E443E">
        <w:rPr>
          <w:rFonts w:hint="cs"/>
          <w:rtl/>
        </w:rPr>
        <w:t xml:space="preserve">وهو عدد </w:t>
      </w:r>
      <w:r w:rsidRPr="003E443E">
        <w:rPr>
          <w:rtl/>
        </w:rPr>
        <w:t xml:space="preserve">لا يزال محدودا جدا. كما تشعر اللجنة بالقلق إزاء إفلات المسؤولين عن إساءة معاملة الأطفال من العقاب كما </w:t>
      </w:r>
      <w:r w:rsidRPr="003E443E">
        <w:rPr>
          <w:rFonts w:hint="cs"/>
          <w:rtl/>
        </w:rPr>
        <w:t>يتبين</w:t>
      </w:r>
      <w:r w:rsidRPr="003E443E">
        <w:rPr>
          <w:rtl/>
        </w:rPr>
        <w:t xml:space="preserve"> من الحالات </w:t>
      </w:r>
      <w:r w:rsidRPr="003E443E">
        <w:rPr>
          <w:rFonts w:hint="cs"/>
          <w:rtl/>
        </w:rPr>
        <w:t>التي أبلغت الدولة الطرفُ اللجنةَ</w:t>
      </w:r>
      <w:r w:rsidRPr="003E443E">
        <w:rPr>
          <w:rtl/>
        </w:rPr>
        <w:t xml:space="preserve"> عنها</w:t>
      </w:r>
      <w:r w:rsidRPr="003E443E">
        <w:rPr>
          <w:rFonts w:hint="cs"/>
          <w:rtl/>
        </w:rPr>
        <w:t xml:space="preserve"> وهي الحالات التي لم تفض إلى أي محاكمة</w:t>
      </w:r>
      <w:r w:rsidRPr="003E443E">
        <w:rPr>
          <w:rtl/>
        </w:rPr>
        <w:t xml:space="preserve">. </w:t>
      </w:r>
    </w:p>
    <w:p w:rsidR="00EF5148" w:rsidRPr="003E443E" w:rsidRDefault="00EF5148" w:rsidP="003E443E">
      <w:pPr>
        <w:pStyle w:val="SingleTxtGA"/>
        <w:rPr>
          <w:b/>
          <w:bCs/>
        </w:rPr>
      </w:pPr>
      <w:r w:rsidRPr="003E443E">
        <w:rPr>
          <w:rtl/>
        </w:rPr>
        <w:t>51</w:t>
      </w:r>
      <w:r w:rsidRPr="003E443E">
        <w:rPr>
          <w:rFonts w:hint="cs"/>
          <w:rtl/>
        </w:rPr>
        <w:t>-</w:t>
      </w:r>
      <w:r w:rsidR="003E443E">
        <w:rPr>
          <w:rFonts w:hint="cs"/>
          <w:b/>
          <w:bCs/>
          <w:rtl/>
        </w:rPr>
        <w:tab/>
      </w:r>
      <w:r w:rsidRPr="003E443E">
        <w:rPr>
          <w:b/>
          <w:bCs/>
          <w:rtl/>
        </w:rPr>
        <w:t>تحث اللجنة الدولة الطرف على</w:t>
      </w:r>
      <w:r w:rsidRPr="003E443E">
        <w:rPr>
          <w:rFonts w:hint="cs"/>
          <w:b/>
          <w:bCs/>
          <w:rtl/>
        </w:rPr>
        <w:t xml:space="preserve"> القيام بما يلي</w:t>
      </w:r>
      <w:r w:rsidRPr="003E443E">
        <w:rPr>
          <w:b/>
          <w:bCs/>
          <w:rtl/>
        </w:rPr>
        <w:t xml:space="preserve">: </w:t>
      </w:r>
    </w:p>
    <w:p w:rsidR="00EF5148" w:rsidRPr="003E443E" w:rsidRDefault="003E443E" w:rsidP="003E443E">
      <w:pPr>
        <w:pStyle w:val="SingleTxtGA"/>
        <w:rPr>
          <w:b/>
          <w:bCs/>
        </w:rPr>
      </w:pPr>
      <w:r>
        <w:rPr>
          <w:rFonts w:hint="cs"/>
          <w:b/>
          <w:bCs/>
          <w:rtl/>
        </w:rPr>
        <w:tab/>
      </w:r>
      <w:r w:rsidR="00EF5148" w:rsidRPr="003E443E">
        <w:rPr>
          <w:b/>
          <w:bCs/>
          <w:rtl/>
        </w:rPr>
        <w:t>(أ)</w:t>
      </w:r>
      <w:r>
        <w:rPr>
          <w:rFonts w:hint="cs"/>
          <w:b/>
          <w:bCs/>
          <w:rtl/>
        </w:rPr>
        <w:tab/>
      </w:r>
      <w:r w:rsidR="00EF5148" w:rsidRPr="003E443E">
        <w:rPr>
          <w:b/>
          <w:bCs/>
          <w:rtl/>
        </w:rPr>
        <w:t xml:space="preserve">تقييم نطاق وطابع وأسباب الإساءة إلى الأطفال وإهمالهم بغية اعتماد استراتيجية شاملة؛ </w:t>
      </w:r>
    </w:p>
    <w:p w:rsidR="00EF5148" w:rsidRPr="003E443E" w:rsidRDefault="003E443E" w:rsidP="00357475">
      <w:pPr>
        <w:pStyle w:val="SingleTxtGA"/>
        <w:rPr>
          <w:b/>
          <w:bCs/>
        </w:rPr>
      </w:pPr>
      <w:r>
        <w:rPr>
          <w:rFonts w:hint="cs"/>
          <w:b/>
          <w:bCs/>
          <w:rtl/>
        </w:rPr>
        <w:tab/>
      </w:r>
      <w:r w:rsidR="00EF5148" w:rsidRPr="003E443E">
        <w:rPr>
          <w:b/>
          <w:bCs/>
          <w:rtl/>
        </w:rPr>
        <w:t>(ب)</w:t>
      </w:r>
      <w:r w:rsidR="00357475">
        <w:rPr>
          <w:rFonts w:hint="cs"/>
          <w:b/>
          <w:bCs/>
          <w:rtl/>
        </w:rPr>
        <w:tab/>
      </w:r>
      <w:r w:rsidR="00EF5148" w:rsidRPr="003E443E">
        <w:rPr>
          <w:rFonts w:hint="cs"/>
          <w:b/>
          <w:bCs/>
          <w:rtl/>
        </w:rPr>
        <w:t xml:space="preserve">اعتماد </w:t>
      </w:r>
      <w:r w:rsidR="00EF5148" w:rsidRPr="003E443E">
        <w:rPr>
          <w:b/>
          <w:bCs/>
          <w:rtl/>
        </w:rPr>
        <w:t>إطار قانوني شامل وقائم</w:t>
      </w:r>
      <w:r w:rsidR="00EF5148" w:rsidRPr="003E443E">
        <w:rPr>
          <w:rFonts w:hint="cs"/>
          <w:b/>
          <w:bCs/>
          <w:rtl/>
        </w:rPr>
        <w:t xml:space="preserve"> </w:t>
      </w:r>
      <w:r w:rsidR="00EF5148" w:rsidRPr="003E443E">
        <w:rPr>
          <w:b/>
          <w:bCs/>
          <w:rtl/>
        </w:rPr>
        <w:t>على الحقوق يعالج ظاهرتي الاعتداء على الأطفال وإهمالهم</w:t>
      </w:r>
      <w:r w:rsidR="00EF5148" w:rsidRPr="003E443E">
        <w:rPr>
          <w:rFonts w:hint="cs"/>
          <w:b/>
          <w:bCs/>
          <w:rtl/>
        </w:rPr>
        <w:t xml:space="preserve"> والعنف المنزلي</w:t>
      </w:r>
      <w:r w:rsidR="00EF5148" w:rsidRPr="003E443E">
        <w:rPr>
          <w:b/>
          <w:bCs/>
          <w:rtl/>
        </w:rPr>
        <w:t xml:space="preserve">؛ </w:t>
      </w:r>
    </w:p>
    <w:p w:rsidR="00EF5148" w:rsidRPr="00935DB1" w:rsidRDefault="00357475" w:rsidP="00357475">
      <w:pPr>
        <w:pStyle w:val="SingleTxtGA"/>
        <w:rPr>
          <w:rFonts w:ascii="Traditional Arabic" w:hAnsi="Traditional Arabic"/>
          <w:b/>
          <w:sz w:val="32"/>
          <w:szCs w:val="32"/>
        </w:rPr>
      </w:pPr>
      <w:r>
        <w:rPr>
          <w:rFonts w:hint="cs"/>
          <w:b/>
          <w:bCs/>
          <w:rtl/>
        </w:rPr>
        <w:tab/>
      </w:r>
      <w:r w:rsidR="00EF5148" w:rsidRPr="003E443E">
        <w:rPr>
          <w:b/>
          <w:bCs/>
          <w:rtl/>
        </w:rPr>
        <w:t>(ج)</w:t>
      </w:r>
      <w:r>
        <w:rPr>
          <w:rFonts w:hint="cs"/>
          <w:b/>
          <w:bCs/>
          <w:rtl/>
        </w:rPr>
        <w:tab/>
      </w:r>
      <w:r w:rsidR="00EF5148" w:rsidRPr="003E443E">
        <w:rPr>
          <w:rFonts w:hint="cs"/>
          <w:b/>
          <w:bCs/>
          <w:rtl/>
        </w:rPr>
        <w:t>كفالة</w:t>
      </w:r>
      <w:r w:rsidR="00EF5148" w:rsidRPr="003E443E">
        <w:rPr>
          <w:b/>
          <w:bCs/>
          <w:rtl/>
        </w:rPr>
        <w:t xml:space="preserve"> وجود نظام فعال لتلقّي التقارير المتعلقة </w:t>
      </w:r>
      <w:r w:rsidR="00EF5148" w:rsidRPr="003E443E">
        <w:rPr>
          <w:rFonts w:hint="cs"/>
          <w:b/>
          <w:bCs/>
          <w:rtl/>
        </w:rPr>
        <w:t>ب</w:t>
      </w:r>
      <w:r w:rsidR="00EF5148" w:rsidRPr="003E443E">
        <w:rPr>
          <w:b/>
          <w:bCs/>
          <w:rtl/>
        </w:rPr>
        <w:t xml:space="preserve">إساءة المعاملة </w:t>
      </w:r>
      <w:r w:rsidR="00EF5148" w:rsidRPr="003E443E">
        <w:rPr>
          <w:rFonts w:hint="cs"/>
          <w:b/>
          <w:bCs/>
          <w:rtl/>
        </w:rPr>
        <w:t xml:space="preserve">والإهمال </w:t>
      </w:r>
      <w:r w:rsidR="00EF5148" w:rsidRPr="003E443E">
        <w:rPr>
          <w:b/>
          <w:bCs/>
          <w:rtl/>
        </w:rPr>
        <w:t>ورصدها والتحقيق فيها بطريقة</w:t>
      </w:r>
      <w:r w:rsidR="00EF5148" w:rsidRPr="00935DB1">
        <w:rPr>
          <w:rFonts w:ascii="Traditional Arabic" w:hAnsi="Traditional Arabic"/>
          <w:b/>
          <w:bCs/>
          <w:sz w:val="32"/>
          <w:szCs w:val="32"/>
          <w:rtl/>
        </w:rPr>
        <w:t xml:space="preserve"> تراعي شعور الطفل</w:t>
      </w:r>
      <w:r w:rsidR="00EF5148" w:rsidRPr="00935DB1">
        <w:rPr>
          <w:rFonts w:ascii="Traditional Arabic" w:hAnsi="Traditional Arabic"/>
          <w:sz w:val="32"/>
          <w:szCs w:val="32"/>
          <w:rtl/>
        </w:rPr>
        <w:t>؛</w:t>
      </w:r>
    </w:p>
    <w:p w:rsidR="00EF5148" w:rsidRPr="00357475" w:rsidRDefault="00357475" w:rsidP="00357475">
      <w:pPr>
        <w:pStyle w:val="SingleTxtGA"/>
        <w:rPr>
          <w:b/>
          <w:bCs/>
        </w:rPr>
      </w:pPr>
      <w:r>
        <w:rPr>
          <w:rFonts w:hint="cs"/>
          <w:b/>
          <w:bCs/>
          <w:rtl/>
        </w:rPr>
        <w:tab/>
      </w:r>
      <w:r w:rsidR="00EF5148" w:rsidRPr="00357475">
        <w:rPr>
          <w:b/>
          <w:bCs/>
          <w:rtl/>
        </w:rPr>
        <w:t>(د)</w:t>
      </w:r>
      <w:r>
        <w:rPr>
          <w:rFonts w:hint="cs"/>
          <w:b/>
          <w:bCs/>
          <w:rtl/>
        </w:rPr>
        <w:tab/>
      </w:r>
      <w:r w:rsidR="00EF5148" w:rsidRPr="00357475">
        <w:rPr>
          <w:rFonts w:hint="cs"/>
          <w:b/>
          <w:bCs/>
          <w:rtl/>
        </w:rPr>
        <w:t xml:space="preserve">إجراء تحقيق عاجل </w:t>
      </w:r>
      <w:r w:rsidR="00EF5148" w:rsidRPr="00357475">
        <w:rPr>
          <w:b/>
          <w:bCs/>
          <w:rtl/>
        </w:rPr>
        <w:t xml:space="preserve">في حالات الاعتداء والإهمال </w:t>
      </w:r>
      <w:r w:rsidR="00EF5148" w:rsidRPr="00357475">
        <w:rPr>
          <w:rFonts w:hint="cs"/>
          <w:b/>
          <w:bCs/>
          <w:rtl/>
        </w:rPr>
        <w:t xml:space="preserve">وفرض </w:t>
      </w:r>
      <w:r w:rsidR="00EF5148" w:rsidRPr="00357475">
        <w:rPr>
          <w:b/>
          <w:bCs/>
          <w:rtl/>
        </w:rPr>
        <w:t xml:space="preserve">عقوبات </w:t>
      </w:r>
      <w:r w:rsidR="00EF5148" w:rsidRPr="00357475">
        <w:rPr>
          <w:rFonts w:hint="cs"/>
          <w:b/>
          <w:bCs/>
          <w:rtl/>
        </w:rPr>
        <w:t xml:space="preserve">على </w:t>
      </w:r>
      <w:r w:rsidR="00EF5148" w:rsidRPr="00357475">
        <w:rPr>
          <w:b/>
          <w:bCs/>
          <w:rtl/>
        </w:rPr>
        <w:t xml:space="preserve">لجناة؛ </w:t>
      </w:r>
    </w:p>
    <w:p w:rsidR="00EF5148" w:rsidRPr="00357475" w:rsidRDefault="00357475" w:rsidP="00357475">
      <w:pPr>
        <w:pStyle w:val="SingleTxtGA"/>
        <w:rPr>
          <w:b/>
          <w:bCs/>
        </w:rPr>
      </w:pPr>
      <w:r>
        <w:rPr>
          <w:rFonts w:hint="cs"/>
          <w:b/>
          <w:bCs/>
          <w:rtl/>
        </w:rPr>
        <w:tab/>
      </w:r>
      <w:r w:rsidR="00EF5148" w:rsidRPr="00357475">
        <w:rPr>
          <w:b/>
          <w:bCs/>
          <w:rtl/>
        </w:rPr>
        <w:t>(</w:t>
      </w:r>
      <w:r w:rsidRPr="008260BC">
        <w:rPr>
          <w:b/>
          <w:bCs/>
          <w:rtl/>
        </w:rPr>
        <w:t>ھ</w:t>
      </w:r>
      <w:r w:rsidR="00EF5148" w:rsidRPr="00357475">
        <w:rPr>
          <w:b/>
          <w:bCs/>
          <w:rtl/>
        </w:rPr>
        <w:t>)</w:t>
      </w:r>
      <w:r>
        <w:rPr>
          <w:rFonts w:hint="cs"/>
          <w:b/>
          <w:bCs/>
          <w:rtl/>
        </w:rPr>
        <w:tab/>
      </w:r>
      <w:r w:rsidR="00EF5148" w:rsidRPr="00357475">
        <w:rPr>
          <w:b/>
          <w:bCs/>
          <w:rtl/>
        </w:rPr>
        <w:t>تنظ</w:t>
      </w:r>
      <w:r w:rsidR="00EF5148" w:rsidRPr="00357475">
        <w:rPr>
          <w:rFonts w:hint="cs"/>
          <w:b/>
          <w:bCs/>
          <w:rtl/>
        </w:rPr>
        <w:t>ي</w:t>
      </w:r>
      <w:r w:rsidR="00EF5148" w:rsidRPr="00357475">
        <w:rPr>
          <w:b/>
          <w:bCs/>
          <w:rtl/>
        </w:rPr>
        <w:t>م حملات توعية، بمشاركة الأطفال، لمنع ومكافحة ظاهرتي الاعتداء على الأطفال وإهمالهم؛</w:t>
      </w:r>
    </w:p>
    <w:p w:rsidR="00EF5148" w:rsidRPr="00357475" w:rsidRDefault="00357475" w:rsidP="00357475">
      <w:pPr>
        <w:pStyle w:val="SingleTxtGA"/>
        <w:rPr>
          <w:b/>
          <w:bCs/>
        </w:rPr>
      </w:pPr>
      <w:r>
        <w:rPr>
          <w:rFonts w:hint="cs"/>
          <w:b/>
          <w:bCs/>
          <w:rtl/>
        </w:rPr>
        <w:tab/>
      </w:r>
      <w:r w:rsidR="00EF5148" w:rsidRPr="00357475">
        <w:rPr>
          <w:b/>
          <w:bCs/>
          <w:rtl/>
        </w:rPr>
        <w:t>(و)</w:t>
      </w:r>
      <w:r>
        <w:rPr>
          <w:rFonts w:hint="cs"/>
          <w:b/>
          <w:bCs/>
          <w:rtl/>
        </w:rPr>
        <w:tab/>
      </w:r>
      <w:r w:rsidR="00EF5148" w:rsidRPr="00357475">
        <w:rPr>
          <w:rFonts w:hint="cs"/>
          <w:b/>
          <w:bCs/>
          <w:rtl/>
        </w:rPr>
        <w:t>كفالة تقديم</w:t>
      </w:r>
      <w:r w:rsidR="00EF5148" w:rsidRPr="00357475">
        <w:rPr>
          <w:b/>
          <w:bCs/>
          <w:rtl/>
        </w:rPr>
        <w:t xml:space="preserve"> الدعم النفسي والقانوني للأطفال ضحايا الاعتداء أو الإهمال؛ </w:t>
      </w:r>
    </w:p>
    <w:p w:rsidR="00EF5148" w:rsidRPr="00357475" w:rsidRDefault="00357475" w:rsidP="009E3BB6">
      <w:pPr>
        <w:pStyle w:val="H23GA"/>
        <w:spacing w:after="0"/>
        <w:rPr>
          <w:rStyle w:val="H1GACar"/>
          <w:rFonts w:hint="cs"/>
          <w:rtl/>
        </w:rPr>
      </w:pPr>
      <w:r>
        <w:rPr>
          <w:rFonts w:ascii="Traditional Arabic" w:hAnsi="Traditional Arabic" w:hint="cs"/>
          <w:sz w:val="32"/>
          <w:szCs w:val="32"/>
          <w:rtl/>
        </w:rPr>
        <w:tab/>
      </w:r>
      <w:r w:rsidR="00EF5148" w:rsidRPr="00935DB1">
        <w:rPr>
          <w:rFonts w:ascii="Traditional Arabic" w:hAnsi="Traditional Arabic"/>
          <w:sz w:val="32"/>
          <w:szCs w:val="32"/>
          <w:rtl/>
        </w:rPr>
        <w:t>5</w:t>
      </w:r>
      <w:r w:rsidR="00EF5148" w:rsidRPr="00357475">
        <w:rPr>
          <w:rStyle w:val="H1GACar"/>
          <w:rFonts w:hint="cs"/>
          <w:rtl/>
        </w:rPr>
        <w:t>-</w:t>
      </w:r>
      <w:r w:rsidRPr="00357475">
        <w:rPr>
          <w:rStyle w:val="H1GACar"/>
          <w:rFonts w:hint="cs"/>
          <w:rtl/>
        </w:rPr>
        <w:tab/>
      </w:r>
      <w:r w:rsidR="00EF5148" w:rsidRPr="00357475">
        <w:rPr>
          <w:rStyle w:val="H1GACar"/>
          <w:rFonts w:hint="cs"/>
          <w:rtl/>
        </w:rPr>
        <w:t>الصحة الأساسية والرفاه (المادة 6 والمادة 18 (الفقرة 3) والمواد 23 و24 و2 والمادة 27 (الفقرات</w:t>
      </w:r>
      <w:r w:rsidR="009E3BB6">
        <w:rPr>
          <w:rStyle w:val="H1GACar"/>
          <w:rFonts w:hint="cs"/>
          <w:rtl/>
        </w:rPr>
        <w:t xml:space="preserve"> من</w:t>
      </w:r>
      <w:r w:rsidR="00EF5148" w:rsidRPr="00357475">
        <w:rPr>
          <w:rStyle w:val="H1GACar"/>
          <w:rFonts w:hint="cs"/>
          <w:rtl/>
        </w:rPr>
        <w:t xml:space="preserve"> 1</w:t>
      </w:r>
      <w:r w:rsidR="009E3BB6">
        <w:rPr>
          <w:rStyle w:val="H1GACar"/>
          <w:rFonts w:hint="cs"/>
          <w:rtl/>
        </w:rPr>
        <w:t xml:space="preserve"> إلى </w:t>
      </w:r>
      <w:r w:rsidR="00EF5148" w:rsidRPr="00357475">
        <w:rPr>
          <w:rStyle w:val="H1GACar"/>
          <w:rFonts w:hint="cs"/>
          <w:rtl/>
        </w:rPr>
        <w:t xml:space="preserve">3) من الاتفاقية) </w:t>
      </w:r>
    </w:p>
    <w:p w:rsidR="00EF5148" w:rsidRPr="003E443E" w:rsidRDefault="005968DA" w:rsidP="003E443E">
      <w:pPr>
        <w:pStyle w:val="H23GA"/>
      </w:pPr>
      <w:r>
        <w:rPr>
          <w:rtl/>
        </w:rPr>
        <w:br w:type="page"/>
      </w:r>
      <w:r w:rsidR="00BE14B9">
        <w:rPr>
          <w:rFonts w:hint="cs"/>
          <w:rtl/>
        </w:rPr>
        <w:tab/>
      </w:r>
      <w:r w:rsidR="00BE14B9">
        <w:rPr>
          <w:rFonts w:hint="cs"/>
          <w:rtl/>
        </w:rPr>
        <w:tab/>
      </w:r>
      <w:r w:rsidR="00EF5148" w:rsidRPr="003E443E">
        <w:rPr>
          <w:rtl/>
        </w:rPr>
        <w:t>الأطفال المعوق</w:t>
      </w:r>
      <w:r w:rsidR="00EF5148" w:rsidRPr="003E443E">
        <w:rPr>
          <w:rFonts w:hint="cs"/>
          <w:rtl/>
        </w:rPr>
        <w:t>و</w:t>
      </w:r>
      <w:r w:rsidR="00EF5148" w:rsidRPr="003E443E">
        <w:rPr>
          <w:rtl/>
        </w:rPr>
        <w:t xml:space="preserve">ن </w:t>
      </w:r>
    </w:p>
    <w:p w:rsidR="00EF5148" w:rsidRPr="00935DB1" w:rsidRDefault="00EF5148" w:rsidP="001879C6">
      <w:pPr>
        <w:pStyle w:val="SingleTxtGA"/>
        <w:rPr>
          <w:b/>
        </w:rPr>
      </w:pPr>
      <w:r w:rsidRPr="00935DB1">
        <w:rPr>
          <w:rtl/>
        </w:rPr>
        <w:t>52</w:t>
      </w:r>
      <w:r w:rsidRPr="00935DB1">
        <w:rPr>
          <w:rFonts w:hint="cs"/>
          <w:rtl/>
        </w:rPr>
        <w:t>-</w:t>
      </w:r>
      <w:r w:rsidR="00E0156E">
        <w:rPr>
          <w:rFonts w:hint="cs"/>
          <w:rtl/>
        </w:rPr>
        <w:tab/>
      </w:r>
      <w:r w:rsidRPr="00935DB1">
        <w:rPr>
          <w:rtl/>
        </w:rPr>
        <w:t xml:space="preserve">تحيط اللجنة علما </w:t>
      </w:r>
      <w:r w:rsidRPr="00935DB1">
        <w:rPr>
          <w:rFonts w:hint="cs"/>
          <w:rtl/>
        </w:rPr>
        <w:t>بالعمل في الوقت الحالي على اعتماد قا</w:t>
      </w:r>
      <w:r w:rsidRPr="00935DB1">
        <w:rPr>
          <w:rtl/>
        </w:rPr>
        <w:t xml:space="preserve">نون واستراتيجية بشأن حماية الأشخاص المعوقين، </w:t>
      </w:r>
      <w:r w:rsidRPr="00935DB1">
        <w:rPr>
          <w:rFonts w:hint="cs"/>
          <w:rtl/>
        </w:rPr>
        <w:t>فضلا عن إنشاء</w:t>
      </w:r>
      <w:r w:rsidRPr="00935DB1">
        <w:rPr>
          <w:rtl/>
        </w:rPr>
        <w:t xml:space="preserve"> لجنة متعددة القطاعات </w:t>
      </w:r>
      <w:r w:rsidRPr="00935DB1">
        <w:rPr>
          <w:rFonts w:hint="cs"/>
          <w:rtl/>
        </w:rPr>
        <w:t>ل</w:t>
      </w:r>
      <w:r w:rsidRPr="00935DB1">
        <w:rPr>
          <w:rtl/>
        </w:rPr>
        <w:t xml:space="preserve">تحقيق تكافؤ الفرص للأشخاص ذوي الإعاقة، في عام 2005. ومع ذلك، </w:t>
      </w:r>
      <w:r w:rsidRPr="00935DB1">
        <w:rPr>
          <w:rFonts w:hint="cs"/>
          <w:rtl/>
        </w:rPr>
        <w:t>ففي</w:t>
      </w:r>
      <w:r w:rsidRPr="00935DB1">
        <w:rPr>
          <w:rtl/>
        </w:rPr>
        <w:t xml:space="preserve"> حين تلاحظ اللجنة أن </w:t>
      </w:r>
      <w:r w:rsidRPr="00935DB1">
        <w:rPr>
          <w:rFonts w:hint="cs"/>
          <w:rtl/>
        </w:rPr>
        <w:t>جهودا قد</w:t>
      </w:r>
      <w:r w:rsidRPr="00935DB1">
        <w:rPr>
          <w:rtl/>
        </w:rPr>
        <w:t xml:space="preserve"> ب</w:t>
      </w:r>
      <w:r w:rsidRPr="00935DB1">
        <w:rPr>
          <w:rFonts w:hint="cs"/>
          <w:rtl/>
        </w:rPr>
        <w:t>ُ</w:t>
      </w:r>
      <w:r w:rsidRPr="00935DB1">
        <w:rPr>
          <w:rtl/>
        </w:rPr>
        <w:t>ذل</w:t>
      </w:r>
      <w:r w:rsidRPr="00935DB1">
        <w:rPr>
          <w:rFonts w:hint="cs"/>
          <w:rtl/>
        </w:rPr>
        <w:t>ت لتوفير الدعم المالي و</w:t>
      </w:r>
      <w:r w:rsidRPr="00935DB1">
        <w:rPr>
          <w:rtl/>
        </w:rPr>
        <w:t xml:space="preserve"> </w:t>
      </w:r>
      <w:r w:rsidRPr="00935DB1">
        <w:rPr>
          <w:rFonts w:hint="cs"/>
          <w:rtl/>
        </w:rPr>
        <w:t>فرص التعليم ل</w:t>
      </w:r>
      <w:r w:rsidRPr="00935DB1">
        <w:rPr>
          <w:rtl/>
        </w:rPr>
        <w:t xml:space="preserve">لأطفال </w:t>
      </w:r>
      <w:r w:rsidRPr="00935DB1">
        <w:rPr>
          <w:rFonts w:hint="cs"/>
          <w:rtl/>
        </w:rPr>
        <w:t>ذوي الإعاقة، فإ</w:t>
      </w:r>
      <w:r w:rsidRPr="00935DB1">
        <w:rPr>
          <w:rtl/>
        </w:rPr>
        <w:t xml:space="preserve">نها تعرب عن قلقها </w:t>
      </w:r>
      <w:r w:rsidRPr="00935DB1">
        <w:rPr>
          <w:rFonts w:hint="cs"/>
          <w:rtl/>
        </w:rPr>
        <w:t>ل</w:t>
      </w:r>
      <w:r w:rsidRPr="00935DB1">
        <w:rPr>
          <w:rtl/>
        </w:rPr>
        <w:t xml:space="preserve">أن </w:t>
      </w:r>
      <w:r>
        <w:rPr>
          <w:rFonts w:hint="cs"/>
          <w:rtl/>
        </w:rPr>
        <w:t xml:space="preserve">فرص </w:t>
      </w:r>
      <w:r w:rsidRPr="00935DB1">
        <w:rPr>
          <w:rFonts w:hint="cs"/>
          <w:rtl/>
        </w:rPr>
        <w:t xml:space="preserve">حصول </w:t>
      </w:r>
      <w:r w:rsidRPr="00935DB1">
        <w:rPr>
          <w:rtl/>
        </w:rPr>
        <w:t xml:space="preserve">الأطفال المعوقين </w:t>
      </w:r>
      <w:r w:rsidRPr="00935DB1">
        <w:rPr>
          <w:rFonts w:hint="cs"/>
          <w:rtl/>
        </w:rPr>
        <w:t xml:space="preserve">على الرعاية الصحية الملائمة </w:t>
      </w:r>
      <w:r w:rsidR="005968DA">
        <w:rPr>
          <w:rFonts w:hint="cs"/>
          <w:rtl/>
        </w:rPr>
        <w:t>و</w:t>
      </w:r>
      <w:r w:rsidRPr="00935DB1">
        <w:rPr>
          <w:rFonts w:hint="cs"/>
          <w:rtl/>
        </w:rPr>
        <w:t xml:space="preserve">التعليم والعمل </w:t>
      </w:r>
      <w:r w:rsidRPr="00935DB1">
        <w:rPr>
          <w:rtl/>
        </w:rPr>
        <w:t>ما زال</w:t>
      </w:r>
      <w:r w:rsidRPr="00935DB1">
        <w:rPr>
          <w:rFonts w:hint="cs"/>
          <w:rtl/>
        </w:rPr>
        <w:t xml:space="preserve">ت </w:t>
      </w:r>
      <w:r w:rsidRPr="00935DB1">
        <w:rPr>
          <w:rtl/>
        </w:rPr>
        <w:t>محدود</w:t>
      </w:r>
      <w:r>
        <w:rPr>
          <w:rFonts w:hint="cs"/>
          <w:rtl/>
        </w:rPr>
        <w:t>ة</w:t>
      </w:r>
      <w:r w:rsidRPr="00935DB1">
        <w:rPr>
          <w:rFonts w:hint="cs"/>
          <w:rtl/>
        </w:rPr>
        <w:t xml:space="preserve">. كما </w:t>
      </w:r>
      <w:r w:rsidRPr="00935DB1">
        <w:rPr>
          <w:rtl/>
        </w:rPr>
        <w:t xml:space="preserve">تشعر اللجنة </w:t>
      </w:r>
      <w:r w:rsidRPr="00935DB1">
        <w:rPr>
          <w:rFonts w:hint="cs"/>
          <w:rtl/>
        </w:rPr>
        <w:t xml:space="preserve">بالقلق لأنه </w:t>
      </w:r>
      <w:r w:rsidRPr="00935DB1">
        <w:rPr>
          <w:rtl/>
        </w:rPr>
        <w:t xml:space="preserve">على الرغم من الدعوة القوية </w:t>
      </w:r>
      <w:r w:rsidRPr="00935DB1">
        <w:rPr>
          <w:rFonts w:hint="cs"/>
          <w:rtl/>
        </w:rPr>
        <w:t>التي قام بها ائتلاف جمعيات النهوض بالمعوقين، لم يتم جمع أي بيانات تتعلق بالأشخاص ذوي الإعاقة أثناء ال</w:t>
      </w:r>
      <w:r w:rsidRPr="00935DB1">
        <w:rPr>
          <w:rtl/>
        </w:rPr>
        <w:t>تعداد السكان</w:t>
      </w:r>
      <w:r w:rsidRPr="00935DB1">
        <w:rPr>
          <w:rFonts w:hint="cs"/>
          <w:rtl/>
        </w:rPr>
        <w:t>ي</w:t>
      </w:r>
      <w:r w:rsidRPr="00935DB1">
        <w:rPr>
          <w:rtl/>
        </w:rPr>
        <w:t xml:space="preserve"> لعام 2006 </w:t>
      </w:r>
      <w:r w:rsidRPr="00935DB1">
        <w:rPr>
          <w:rFonts w:hint="cs"/>
          <w:rtl/>
        </w:rPr>
        <w:t>ولم يتم إجراء</w:t>
      </w:r>
      <w:r w:rsidRPr="00935DB1">
        <w:rPr>
          <w:rtl/>
        </w:rPr>
        <w:t xml:space="preserve"> أي دراسة </w:t>
      </w:r>
      <w:r w:rsidRPr="00935DB1">
        <w:rPr>
          <w:rFonts w:hint="cs"/>
          <w:rtl/>
        </w:rPr>
        <w:t>ل</w:t>
      </w:r>
      <w:r w:rsidRPr="00935DB1">
        <w:rPr>
          <w:rtl/>
        </w:rPr>
        <w:t>أسباب الإعاقة، و</w:t>
      </w:r>
      <w:r w:rsidRPr="00935DB1">
        <w:rPr>
          <w:rFonts w:hint="cs"/>
          <w:rtl/>
        </w:rPr>
        <w:t>هو ما</w:t>
      </w:r>
      <w:r w:rsidRPr="00935DB1">
        <w:rPr>
          <w:rtl/>
        </w:rPr>
        <w:t xml:space="preserve"> يحول دون التخطيط الفعال </w:t>
      </w:r>
      <w:r w:rsidRPr="00935DB1">
        <w:rPr>
          <w:rFonts w:hint="cs"/>
          <w:rtl/>
        </w:rPr>
        <w:t>في مجال ا</w:t>
      </w:r>
      <w:r w:rsidRPr="00935DB1">
        <w:rPr>
          <w:rtl/>
        </w:rPr>
        <w:t>لوقاية و</w:t>
      </w:r>
      <w:r w:rsidRPr="00935DB1">
        <w:rPr>
          <w:rFonts w:hint="cs"/>
          <w:rtl/>
        </w:rPr>
        <w:t xml:space="preserve">توفير </w:t>
      </w:r>
      <w:r w:rsidRPr="00935DB1">
        <w:rPr>
          <w:rtl/>
        </w:rPr>
        <w:t xml:space="preserve">الرعاية </w:t>
      </w:r>
      <w:r w:rsidRPr="00935DB1">
        <w:rPr>
          <w:rFonts w:hint="cs"/>
          <w:rtl/>
        </w:rPr>
        <w:t>الملائمة</w:t>
      </w:r>
      <w:r w:rsidRPr="00935DB1">
        <w:rPr>
          <w:rtl/>
        </w:rPr>
        <w:t xml:space="preserve">. </w:t>
      </w:r>
    </w:p>
    <w:p w:rsidR="00EF5148" w:rsidRPr="00306728" w:rsidRDefault="00EF5148" w:rsidP="00E0156E">
      <w:pPr>
        <w:pStyle w:val="SingleTxtGA"/>
        <w:rPr>
          <w:b/>
          <w:bCs/>
        </w:rPr>
      </w:pPr>
      <w:r w:rsidRPr="00935DB1">
        <w:rPr>
          <w:rtl/>
        </w:rPr>
        <w:t>53</w:t>
      </w:r>
      <w:r w:rsidRPr="00935DB1">
        <w:rPr>
          <w:rFonts w:hint="cs"/>
          <w:rtl/>
        </w:rPr>
        <w:t>-</w:t>
      </w:r>
      <w:r w:rsidR="00E0156E">
        <w:rPr>
          <w:rFonts w:hint="cs"/>
          <w:rtl/>
        </w:rPr>
        <w:tab/>
      </w:r>
      <w:r w:rsidRPr="00306728">
        <w:rPr>
          <w:rFonts w:hint="cs"/>
          <w:b/>
          <w:bCs/>
          <w:rtl/>
        </w:rPr>
        <w:t xml:space="preserve">تحث اللجنة الدولة الطرف على أن تستعرض بعناية </w:t>
      </w:r>
      <w:r w:rsidRPr="00306728">
        <w:rPr>
          <w:b/>
          <w:bCs/>
          <w:rtl/>
        </w:rPr>
        <w:t>التوصيات السابقة للجنة</w:t>
      </w:r>
      <w:r w:rsidRPr="00306728">
        <w:rPr>
          <w:rFonts w:hint="cs"/>
          <w:b/>
          <w:bCs/>
          <w:rtl/>
        </w:rPr>
        <w:t xml:space="preserve"> </w:t>
      </w:r>
      <w:r w:rsidRPr="00306728">
        <w:rPr>
          <w:rFonts w:hint="cs"/>
          <w:b/>
          <w:bCs/>
          <w:rtl/>
          <w:lang w:bidi="ar"/>
        </w:rPr>
        <w:t>(</w:t>
      </w:r>
      <w:r w:rsidRPr="00306728">
        <w:rPr>
          <w:rFonts w:hint="cs"/>
          <w:b/>
          <w:bCs/>
          <w:lang w:bidi="ar"/>
        </w:rPr>
        <w:t>CRC/C/15/Add.</w:t>
      </w:r>
      <w:r w:rsidRPr="00306728">
        <w:rPr>
          <w:b/>
          <w:bCs/>
          <w:lang w:bidi="ar"/>
        </w:rPr>
        <w:t>193</w:t>
      </w:r>
      <w:r w:rsidRPr="00306728">
        <w:rPr>
          <w:rFonts w:hint="cs"/>
          <w:b/>
          <w:bCs/>
          <w:rtl/>
          <w:lang w:bidi="ar"/>
        </w:rPr>
        <w:t xml:space="preserve">، الفقرة 47) </w:t>
      </w:r>
      <w:r w:rsidRPr="00306728">
        <w:rPr>
          <w:rFonts w:hint="cs"/>
          <w:b/>
          <w:bCs/>
          <w:rtl/>
        </w:rPr>
        <w:t xml:space="preserve">وتنفذها لدى </w:t>
      </w:r>
      <w:r w:rsidRPr="00306728">
        <w:rPr>
          <w:b/>
          <w:bCs/>
          <w:rtl/>
        </w:rPr>
        <w:t>اعتماد قانون</w:t>
      </w:r>
      <w:r w:rsidRPr="00306728">
        <w:rPr>
          <w:rFonts w:hint="cs"/>
          <w:b/>
          <w:bCs/>
          <w:rtl/>
        </w:rPr>
        <w:t>ها</w:t>
      </w:r>
      <w:r w:rsidRPr="00306728">
        <w:rPr>
          <w:b/>
          <w:bCs/>
          <w:rtl/>
        </w:rPr>
        <w:t xml:space="preserve"> واستراتيجيتها </w:t>
      </w:r>
      <w:r w:rsidRPr="00306728">
        <w:rPr>
          <w:rFonts w:hint="cs"/>
          <w:b/>
          <w:bCs/>
          <w:rtl/>
        </w:rPr>
        <w:t>بشأن</w:t>
      </w:r>
      <w:r w:rsidRPr="00306728">
        <w:rPr>
          <w:b/>
          <w:bCs/>
          <w:rtl/>
        </w:rPr>
        <w:t xml:space="preserve"> الأشخاص المعوقين، </w:t>
      </w:r>
      <w:r w:rsidRPr="00306728">
        <w:rPr>
          <w:rFonts w:hint="cs"/>
          <w:b/>
          <w:bCs/>
          <w:rtl/>
        </w:rPr>
        <w:t>وعلى أن تقوم بما يلي</w:t>
      </w:r>
      <w:r w:rsidRPr="00306728">
        <w:rPr>
          <w:b/>
          <w:bCs/>
          <w:rtl/>
        </w:rPr>
        <w:t xml:space="preserve">: </w:t>
      </w:r>
    </w:p>
    <w:p w:rsidR="00EF5148" w:rsidRPr="00306728" w:rsidRDefault="00E0156E" w:rsidP="00914303">
      <w:pPr>
        <w:pStyle w:val="SingleTxtGA"/>
        <w:rPr>
          <w:b/>
          <w:bCs/>
        </w:rPr>
      </w:pPr>
      <w:r w:rsidRPr="00306728">
        <w:rPr>
          <w:rFonts w:hint="cs"/>
          <w:b/>
          <w:bCs/>
          <w:rtl/>
        </w:rPr>
        <w:tab/>
      </w:r>
      <w:r w:rsidR="00EF5148" w:rsidRPr="00306728">
        <w:rPr>
          <w:b/>
          <w:bCs/>
          <w:rtl/>
        </w:rPr>
        <w:t>(أ)</w:t>
      </w:r>
      <w:r w:rsidRPr="00306728">
        <w:rPr>
          <w:rFonts w:hint="cs"/>
          <w:b/>
          <w:bCs/>
          <w:rtl/>
        </w:rPr>
        <w:tab/>
      </w:r>
      <w:r w:rsidR="00EF5148" w:rsidRPr="00306728">
        <w:rPr>
          <w:rFonts w:hint="cs"/>
          <w:b/>
          <w:bCs/>
          <w:rtl/>
        </w:rPr>
        <w:t xml:space="preserve">إجراء </w:t>
      </w:r>
      <w:r w:rsidR="00EF5148" w:rsidRPr="00306728">
        <w:rPr>
          <w:b/>
          <w:bCs/>
          <w:rtl/>
        </w:rPr>
        <w:t xml:space="preserve">دراسات لتقييم </w:t>
      </w:r>
      <w:r w:rsidR="00EF5148" w:rsidRPr="00306728">
        <w:rPr>
          <w:rFonts w:hint="cs"/>
          <w:b/>
          <w:bCs/>
          <w:rtl/>
        </w:rPr>
        <w:t>طبيعة و</w:t>
      </w:r>
      <w:r w:rsidR="00EF5148" w:rsidRPr="00306728">
        <w:rPr>
          <w:b/>
          <w:bCs/>
          <w:rtl/>
        </w:rPr>
        <w:t xml:space="preserve">أسباب الإعاقة في الدولة الطرف؛ </w:t>
      </w:r>
    </w:p>
    <w:p w:rsidR="00EF5148" w:rsidRPr="00306728" w:rsidRDefault="00E0156E" w:rsidP="00E0156E">
      <w:pPr>
        <w:pStyle w:val="SingleTxtGA"/>
        <w:rPr>
          <w:b/>
          <w:bCs/>
        </w:rPr>
      </w:pPr>
      <w:r w:rsidRPr="00306728">
        <w:rPr>
          <w:rFonts w:hint="cs"/>
          <w:b/>
          <w:bCs/>
          <w:rtl/>
        </w:rPr>
        <w:tab/>
      </w:r>
      <w:r w:rsidR="00EF5148" w:rsidRPr="00306728">
        <w:rPr>
          <w:b/>
          <w:bCs/>
          <w:rtl/>
        </w:rPr>
        <w:t>(ب)</w:t>
      </w:r>
      <w:r w:rsidRPr="00306728">
        <w:rPr>
          <w:rFonts w:hint="cs"/>
          <w:b/>
          <w:bCs/>
          <w:rtl/>
        </w:rPr>
        <w:tab/>
      </w:r>
      <w:r w:rsidR="00EF5148" w:rsidRPr="00306728">
        <w:rPr>
          <w:b/>
          <w:bCs/>
          <w:rtl/>
        </w:rPr>
        <w:t>ضم</w:t>
      </w:r>
      <w:r w:rsidR="00EF5148" w:rsidRPr="00306728">
        <w:rPr>
          <w:rFonts w:hint="cs"/>
          <w:b/>
          <w:bCs/>
          <w:rtl/>
        </w:rPr>
        <w:t>ا</w:t>
      </w:r>
      <w:r w:rsidR="00EF5148" w:rsidRPr="00306728">
        <w:rPr>
          <w:b/>
          <w:bCs/>
          <w:rtl/>
        </w:rPr>
        <w:t xml:space="preserve">ن استعمال بيانات مناسبة وشاملة في وضع السياسات والبرامج الخاصة بالأطفال المعوقين؛ </w:t>
      </w:r>
    </w:p>
    <w:p w:rsidR="00EF5148" w:rsidRPr="00306728" w:rsidRDefault="00E0156E" w:rsidP="00AC309B">
      <w:pPr>
        <w:pStyle w:val="SingleTxtGA"/>
        <w:rPr>
          <w:b/>
          <w:bCs/>
        </w:rPr>
      </w:pPr>
      <w:r w:rsidRPr="00306728">
        <w:rPr>
          <w:rFonts w:hint="cs"/>
          <w:b/>
          <w:bCs/>
          <w:rtl/>
        </w:rPr>
        <w:tab/>
      </w:r>
      <w:r w:rsidR="00EF5148" w:rsidRPr="00306728">
        <w:rPr>
          <w:b/>
          <w:bCs/>
          <w:rtl/>
        </w:rPr>
        <w:t>(ج)</w:t>
      </w:r>
      <w:r w:rsidRPr="00306728">
        <w:rPr>
          <w:rFonts w:hint="cs"/>
          <w:b/>
          <w:bCs/>
          <w:rtl/>
        </w:rPr>
        <w:tab/>
      </w:r>
      <w:r w:rsidR="00EF5148" w:rsidRPr="00306728">
        <w:rPr>
          <w:b/>
          <w:bCs/>
          <w:rtl/>
        </w:rPr>
        <w:t>استعراض حالة الأطفال المعوقين من حيث إمكانية حصولهم على الرعاية الصحي</w:t>
      </w:r>
      <w:r w:rsidR="00AC309B">
        <w:rPr>
          <w:b/>
          <w:bCs/>
          <w:rtl/>
        </w:rPr>
        <w:t>ة والخدمات التعليمية وفرص العمل</w:t>
      </w:r>
      <w:r w:rsidR="00EF5148" w:rsidRPr="00306728">
        <w:rPr>
          <w:b/>
          <w:bCs/>
          <w:rtl/>
        </w:rPr>
        <w:t>؛</w:t>
      </w:r>
    </w:p>
    <w:p w:rsidR="00EF5148" w:rsidRPr="00306728" w:rsidRDefault="00E0156E" w:rsidP="00E0156E">
      <w:pPr>
        <w:pStyle w:val="SingleTxtGA"/>
        <w:rPr>
          <w:b/>
          <w:bCs/>
        </w:rPr>
      </w:pPr>
      <w:r w:rsidRPr="00306728">
        <w:rPr>
          <w:rFonts w:hint="cs"/>
          <w:b/>
          <w:bCs/>
          <w:rtl/>
        </w:rPr>
        <w:tab/>
      </w:r>
      <w:r w:rsidR="00EF5148" w:rsidRPr="00306728">
        <w:rPr>
          <w:b/>
          <w:bCs/>
          <w:rtl/>
        </w:rPr>
        <w:t>(د)</w:t>
      </w:r>
      <w:r w:rsidRPr="00306728">
        <w:rPr>
          <w:rFonts w:hint="cs"/>
          <w:b/>
          <w:bCs/>
          <w:rtl/>
        </w:rPr>
        <w:tab/>
      </w:r>
      <w:r w:rsidR="00EF5148" w:rsidRPr="00306728">
        <w:rPr>
          <w:b/>
          <w:bCs/>
          <w:rtl/>
        </w:rPr>
        <w:t xml:space="preserve">تخصيص الموارد الكافية لتعزيز الخدمات المخصصة للأطفال المعوقين وتقديم الدعم لأسرهم وتدريب المهنيين العاملين في هذا الميدان؛ </w:t>
      </w:r>
    </w:p>
    <w:p w:rsidR="00EF5148" w:rsidRPr="00306728" w:rsidRDefault="00E0156E" w:rsidP="00E0156E">
      <w:pPr>
        <w:pStyle w:val="SingleTxtGA"/>
        <w:rPr>
          <w:b/>
          <w:bCs/>
        </w:rPr>
      </w:pPr>
      <w:r w:rsidRPr="00306728">
        <w:rPr>
          <w:rFonts w:hint="cs"/>
          <w:b/>
          <w:bCs/>
          <w:rtl/>
        </w:rPr>
        <w:tab/>
      </w:r>
      <w:r w:rsidR="00EF5148" w:rsidRPr="00306728">
        <w:rPr>
          <w:b/>
          <w:bCs/>
          <w:rtl/>
        </w:rPr>
        <w:t>(</w:t>
      </w:r>
      <w:r w:rsidRPr="00306728">
        <w:rPr>
          <w:b/>
          <w:bCs/>
          <w:rtl/>
        </w:rPr>
        <w:t>ھ</w:t>
      </w:r>
      <w:r w:rsidR="00EF5148" w:rsidRPr="00306728">
        <w:rPr>
          <w:b/>
          <w:bCs/>
          <w:rtl/>
        </w:rPr>
        <w:t>)</w:t>
      </w:r>
      <w:r w:rsidRPr="00306728">
        <w:rPr>
          <w:rFonts w:hint="cs"/>
          <w:b/>
          <w:bCs/>
          <w:rtl/>
        </w:rPr>
        <w:tab/>
      </w:r>
      <w:r w:rsidR="00EF5148" w:rsidRPr="00306728">
        <w:rPr>
          <w:b/>
          <w:bCs/>
          <w:rtl/>
        </w:rPr>
        <w:t xml:space="preserve">تعزيز سياسات وبرامج </w:t>
      </w:r>
      <w:r w:rsidR="00EF5148" w:rsidRPr="00306728">
        <w:rPr>
          <w:rFonts w:hint="cs"/>
          <w:b/>
          <w:bCs/>
          <w:rtl/>
        </w:rPr>
        <w:t>الإدماج في</w:t>
      </w:r>
      <w:r w:rsidR="00EF5148" w:rsidRPr="00306728">
        <w:rPr>
          <w:b/>
          <w:bCs/>
          <w:rtl/>
        </w:rPr>
        <w:t xml:space="preserve"> التعليم العادي </w:t>
      </w:r>
      <w:r w:rsidR="00EF5148" w:rsidRPr="00306728">
        <w:rPr>
          <w:rFonts w:hint="cs"/>
          <w:b/>
          <w:bCs/>
          <w:rtl/>
        </w:rPr>
        <w:t>و</w:t>
      </w:r>
      <w:r w:rsidR="00EF5148" w:rsidRPr="00306728">
        <w:rPr>
          <w:b/>
          <w:bCs/>
          <w:rtl/>
        </w:rPr>
        <w:t>تدر</w:t>
      </w:r>
      <w:r w:rsidR="00EF5148" w:rsidRPr="00306728">
        <w:rPr>
          <w:rFonts w:hint="cs"/>
          <w:b/>
          <w:bCs/>
          <w:rtl/>
        </w:rPr>
        <w:t>ي</w:t>
      </w:r>
      <w:r w:rsidR="00EF5148" w:rsidRPr="00306728">
        <w:rPr>
          <w:b/>
          <w:bCs/>
          <w:rtl/>
        </w:rPr>
        <w:t xml:space="preserve">ب المدرسين </w:t>
      </w:r>
      <w:r w:rsidR="00EF5148" w:rsidRPr="00306728">
        <w:rPr>
          <w:rFonts w:hint="cs"/>
          <w:b/>
          <w:bCs/>
          <w:rtl/>
        </w:rPr>
        <w:t xml:space="preserve">وإتاحة </w:t>
      </w:r>
      <w:r w:rsidR="00EF5148" w:rsidRPr="00306728">
        <w:rPr>
          <w:b/>
          <w:bCs/>
          <w:rtl/>
        </w:rPr>
        <w:t xml:space="preserve">إمكانية الوصول إلى المدارس للأطفال </w:t>
      </w:r>
      <w:r w:rsidR="00EF5148" w:rsidRPr="00306728">
        <w:rPr>
          <w:rFonts w:hint="cs"/>
          <w:b/>
          <w:bCs/>
          <w:rtl/>
        </w:rPr>
        <w:t>المعوقين؛</w:t>
      </w:r>
      <w:r w:rsidR="00EF5148" w:rsidRPr="00306728">
        <w:rPr>
          <w:b/>
          <w:bCs/>
          <w:rtl/>
        </w:rPr>
        <w:t xml:space="preserve"> </w:t>
      </w:r>
    </w:p>
    <w:p w:rsidR="00EF5148" w:rsidRPr="00306728" w:rsidRDefault="00E0156E" w:rsidP="00E0156E">
      <w:pPr>
        <w:pStyle w:val="SingleTxtGA"/>
        <w:rPr>
          <w:b/>
          <w:bCs/>
        </w:rPr>
      </w:pPr>
      <w:r w:rsidRPr="00306728">
        <w:rPr>
          <w:rFonts w:hint="cs"/>
          <w:b/>
          <w:bCs/>
          <w:rtl/>
        </w:rPr>
        <w:tab/>
      </w:r>
      <w:r w:rsidR="00EF5148" w:rsidRPr="00306728">
        <w:rPr>
          <w:b/>
          <w:bCs/>
          <w:rtl/>
        </w:rPr>
        <w:t>(و)</w:t>
      </w:r>
      <w:r w:rsidRPr="00306728">
        <w:rPr>
          <w:rFonts w:hint="cs"/>
          <w:b/>
          <w:bCs/>
          <w:rtl/>
        </w:rPr>
        <w:tab/>
      </w:r>
      <w:r w:rsidR="00EF5148" w:rsidRPr="00306728">
        <w:rPr>
          <w:b/>
          <w:bCs/>
          <w:rtl/>
        </w:rPr>
        <w:t xml:space="preserve">توعية السكان </w:t>
      </w:r>
      <w:r w:rsidR="00EF5148" w:rsidRPr="00306728">
        <w:rPr>
          <w:rFonts w:hint="cs"/>
          <w:b/>
          <w:bCs/>
          <w:rtl/>
        </w:rPr>
        <w:t>ب</w:t>
      </w:r>
      <w:r w:rsidR="00EF5148" w:rsidRPr="00306728">
        <w:rPr>
          <w:b/>
          <w:bCs/>
          <w:rtl/>
        </w:rPr>
        <w:t xml:space="preserve">حقوق الإنسان للأطفال المعوقين؛ </w:t>
      </w:r>
    </w:p>
    <w:p w:rsidR="00EF5148" w:rsidRPr="00306728" w:rsidRDefault="00E0156E" w:rsidP="00E0156E">
      <w:pPr>
        <w:pStyle w:val="SingleTxtGA"/>
        <w:rPr>
          <w:rFonts w:hint="cs"/>
          <w:b/>
          <w:bCs/>
          <w:rtl/>
        </w:rPr>
      </w:pPr>
      <w:r w:rsidRPr="00306728">
        <w:rPr>
          <w:rFonts w:hint="cs"/>
          <w:b/>
          <w:bCs/>
          <w:rtl/>
        </w:rPr>
        <w:tab/>
      </w:r>
      <w:r w:rsidR="00EF5148" w:rsidRPr="00306728">
        <w:rPr>
          <w:b/>
          <w:bCs/>
          <w:rtl/>
        </w:rPr>
        <w:t>(ز)</w:t>
      </w:r>
      <w:r w:rsidRPr="00306728">
        <w:rPr>
          <w:rFonts w:hint="cs"/>
          <w:b/>
          <w:bCs/>
          <w:rtl/>
        </w:rPr>
        <w:tab/>
      </w:r>
      <w:r w:rsidR="00EF5148" w:rsidRPr="00306728">
        <w:rPr>
          <w:b/>
          <w:bCs/>
          <w:rtl/>
        </w:rPr>
        <w:t>التماس المساعدة من جهات من بينها اليونيسيف ومنظمة الصحة العالمي</w:t>
      </w:r>
      <w:r w:rsidR="00EF5148" w:rsidRPr="00306728">
        <w:rPr>
          <w:rFonts w:hint="cs"/>
          <w:b/>
          <w:bCs/>
          <w:rtl/>
        </w:rPr>
        <w:t>ة؛</w:t>
      </w:r>
    </w:p>
    <w:p w:rsidR="00EF5148" w:rsidRPr="00306728" w:rsidRDefault="00E0156E" w:rsidP="00E0156E">
      <w:pPr>
        <w:pStyle w:val="SingleTxtGA"/>
        <w:rPr>
          <w:b/>
          <w:bCs/>
        </w:rPr>
      </w:pPr>
      <w:r w:rsidRPr="00306728">
        <w:rPr>
          <w:rFonts w:hint="cs"/>
          <w:b/>
          <w:bCs/>
          <w:rtl/>
        </w:rPr>
        <w:tab/>
      </w:r>
      <w:r w:rsidR="00EF5148" w:rsidRPr="00306728">
        <w:rPr>
          <w:b/>
          <w:bCs/>
          <w:rtl/>
        </w:rPr>
        <w:t>(ح)</w:t>
      </w:r>
      <w:r w:rsidRPr="00306728">
        <w:rPr>
          <w:rFonts w:hint="cs"/>
          <w:b/>
          <w:bCs/>
          <w:rtl/>
        </w:rPr>
        <w:tab/>
      </w:r>
      <w:r w:rsidR="00EF5148" w:rsidRPr="00306728">
        <w:rPr>
          <w:b/>
          <w:bCs/>
          <w:rtl/>
        </w:rPr>
        <w:t xml:space="preserve">مراعاة تعليق اللجنة العام رقم 9(2006) بشأن حقوق الأطفال المعوقين. </w:t>
      </w:r>
    </w:p>
    <w:p w:rsidR="00EF5148" w:rsidRPr="00A00F26" w:rsidRDefault="00E003DE" w:rsidP="00E0156E">
      <w:pPr>
        <w:pStyle w:val="H23GA"/>
      </w:pPr>
      <w:r>
        <w:rPr>
          <w:rtl/>
        </w:rPr>
        <w:br w:type="page"/>
      </w:r>
      <w:r w:rsidR="00E0156E">
        <w:rPr>
          <w:rFonts w:hint="cs"/>
          <w:rtl/>
        </w:rPr>
        <w:tab/>
      </w:r>
      <w:r w:rsidR="00E0156E">
        <w:rPr>
          <w:rFonts w:hint="cs"/>
          <w:rtl/>
        </w:rPr>
        <w:tab/>
      </w:r>
      <w:r w:rsidR="00EF5148" w:rsidRPr="00A00F26">
        <w:rPr>
          <w:rtl/>
        </w:rPr>
        <w:t>الصحة والحصول على الخدمات الصحية</w:t>
      </w:r>
    </w:p>
    <w:p w:rsidR="00EF5148" w:rsidRPr="00935DB1" w:rsidRDefault="00EF5148" w:rsidP="00F73C8E">
      <w:pPr>
        <w:pStyle w:val="SingleTxtGA"/>
        <w:rPr>
          <w:b/>
        </w:rPr>
      </w:pPr>
      <w:r w:rsidRPr="00935DB1">
        <w:rPr>
          <w:rtl/>
        </w:rPr>
        <w:t>54</w:t>
      </w:r>
      <w:r w:rsidRPr="00935DB1">
        <w:rPr>
          <w:rFonts w:hint="cs"/>
          <w:rtl/>
        </w:rPr>
        <w:t>-</w:t>
      </w:r>
      <w:r w:rsidR="00F73C8E">
        <w:rPr>
          <w:rFonts w:hint="cs"/>
          <w:rtl/>
        </w:rPr>
        <w:tab/>
      </w:r>
      <w:r w:rsidRPr="00935DB1">
        <w:rPr>
          <w:rtl/>
        </w:rPr>
        <w:t xml:space="preserve">تلاحظ اللجنة مع </w:t>
      </w:r>
      <w:r w:rsidRPr="00935DB1">
        <w:rPr>
          <w:rFonts w:hint="cs"/>
          <w:rtl/>
        </w:rPr>
        <w:t>التقدير</w:t>
      </w:r>
      <w:r w:rsidRPr="00935DB1">
        <w:rPr>
          <w:rtl/>
        </w:rPr>
        <w:t xml:space="preserve"> الجهود التي </w:t>
      </w:r>
      <w:r w:rsidRPr="00935DB1">
        <w:rPr>
          <w:rFonts w:hint="cs"/>
          <w:rtl/>
        </w:rPr>
        <w:t xml:space="preserve">تبذلها </w:t>
      </w:r>
      <w:r w:rsidRPr="00935DB1">
        <w:rPr>
          <w:rtl/>
        </w:rPr>
        <w:t xml:space="preserve">الدولة الطرف، ومن بينها اعتماد الخطة الوطنية للتنمية الصحية (2001-2010) فضلا عن زيادة الموارد المخصصة لتطوير قطاع الرعاية الصحية </w:t>
      </w:r>
      <w:r w:rsidRPr="00935DB1">
        <w:rPr>
          <w:rFonts w:hint="cs"/>
          <w:rtl/>
        </w:rPr>
        <w:t xml:space="preserve">وهي الزيادة التي </w:t>
      </w:r>
      <w:r w:rsidRPr="00935DB1">
        <w:rPr>
          <w:rtl/>
        </w:rPr>
        <w:t>أد</w:t>
      </w:r>
      <w:r w:rsidRPr="00935DB1">
        <w:rPr>
          <w:rFonts w:hint="cs"/>
          <w:rtl/>
        </w:rPr>
        <w:t>ت</w:t>
      </w:r>
      <w:r w:rsidRPr="00935DB1">
        <w:rPr>
          <w:rtl/>
        </w:rPr>
        <w:t xml:space="preserve"> في</w:t>
      </w:r>
      <w:r w:rsidRPr="00935DB1">
        <w:rPr>
          <w:rFonts w:hint="cs"/>
          <w:rtl/>
        </w:rPr>
        <w:t xml:space="preserve">ما أدت إليه، إلى </w:t>
      </w:r>
      <w:r w:rsidRPr="00935DB1">
        <w:rPr>
          <w:rtl/>
        </w:rPr>
        <w:t xml:space="preserve">تخفيض معدل وفيات الأمهات والرُضَّع وتحسين الوضع الغذائي للأطفال دون سن الخامسة، وتحسين </w:t>
      </w:r>
      <w:r w:rsidRPr="00935DB1">
        <w:rPr>
          <w:rFonts w:hint="cs"/>
          <w:rtl/>
        </w:rPr>
        <w:t xml:space="preserve">مستوى </w:t>
      </w:r>
      <w:r w:rsidRPr="00935DB1">
        <w:rPr>
          <w:rtl/>
        </w:rPr>
        <w:t xml:space="preserve">تحصين الأطفال. </w:t>
      </w:r>
      <w:r w:rsidRPr="00935DB1">
        <w:rPr>
          <w:rFonts w:hint="cs"/>
          <w:rtl/>
        </w:rPr>
        <w:t xml:space="preserve">غير أن </w:t>
      </w:r>
      <w:r w:rsidRPr="00935DB1">
        <w:rPr>
          <w:rtl/>
        </w:rPr>
        <w:t xml:space="preserve">اللجنة </w:t>
      </w:r>
      <w:r w:rsidRPr="00935DB1">
        <w:rPr>
          <w:rFonts w:hint="cs"/>
          <w:rtl/>
        </w:rPr>
        <w:t xml:space="preserve">ما تزال </w:t>
      </w:r>
      <w:r w:rsidRPr="00935DB1">
        <w:rPr>
          <w:rtl/>
        </w:rPr>
        <w:t xml:space="preserve">قلقة </w:t>
      </w:r>
      <w:r w:rsidRPr="00935DB1">
        <w:rPr>
          <w:rFonts w:hint="cs"/>
          <w:rtl/>
        </w:rPr>
        <w:t>لأن</w:t>
      </w:r>
      <w:r w:rsidRPr="00935DB1">
        <w:rPr>
          <w:rtl/>
        </w:rPr>
        <w:t xml:space="preserve">: </w:t>
      </w:r>
    </w:p>
    <w:p w:rsidR="00EF5148" w:rsidRPr="0000381E" w:rsidRDefault="0000381E" w:rsidP="0000381E">
      <w:pPr>
        <w:pStyle w:val="SingleTxtGA"/>
      </w:pPr>
      <w:r>
        <w:rPr>
          <w:rFonts w:hint="cs"/>
          <w:b/>
          <w:bCs/>
          <w:rtl/>
        </w:rPr>
        <w:tab/>
      </w:r>
      <w:r w:rsidR="00EF5148" w:rsidRPr="00306728">
        <w:rPr>
          <w:b/>
          <w:bCs/>
          <w:rtl/>
        </w:rPr>
        <w:t>(</w:t>
      </w:r>
      <w:r w:rsidR="00EF5148" w:rsidRPr="0000381E">
        <w:rPr>
          <w:rtl/>
        </w:rPr>
        <w:t>أ</w:t>
      </w:r>
      <w:r w:rsidR="00EF5148" w:rsidRPr="0000381E">
        <w:rPr>
          <w:rFonts w:hint="cs"/>
          <w:rtl/>
        </w:rPr>
        <w:t>)</w:t>
      </w:r>
      <w:r w:rsidRPr="0000381E">
        <w:rPr>
          <w:rFonts w:hint="cs"/>
          <w:rtl/>
        </w:rPr>
        <w:tab/>
      </w:r>
      <w:r w:rsidR="00EF5148" w:rsidRPr="0000381E">
        <w:rPr>
          <w:rFonts w:hint="cs"/>
          <w:rtl/>
        </w:rPr>
        <w:t>م</w:t>
      </w:r>
      <w:r w:rsidR="00EF5148" w:rsidRPr="0000381E">
        <w:rPr>
          <w:rtl/>
        </w:rPr>
        <w:t xml:space="preserve">عدل وفيات الأمهات والرُضَّع </w:t>
      </w:r>
      <w:r w:rsidR="00EF5148" w:rsidRPr="0000381E">
        <w:rPr>
          <w:rFonts w:hint="cs"/>
          <w:rtl/>
        </w:rPr>
        <w:t>ما زال مرتفعا وإن كان في تناقص</w:t>
      </w:r>
      <w:r w:rsidR="00EF5148" w:rsidRPr="0000381E">
        <w:rPr>
          <w:rtl/>
        </w:rPr>
        <w:t xml:space="preserve">؛ </w:t>
      </w:r>
    </w:p>
    <w:p w:rsidR="00EF5148" w:rsidRPr="0000381E" w:rsidRDefault="0000381E" w:rsidP="0000381E">
      <w:pPr>
        <w:pStyle w:val="SingleTxtGA"/>
      </w:pPr>
      <w:r>
        <w:rPr>
          <w:rFonts w:hint="cs"/>
          <w:rtl/>
        </w:rPr>
        <w:tab/>
      </w:r>
      <w:r w:rsidR="00EF5148" w:rsidRPr="0000381E">
        <w:rPr>
          <w:rtl/>
        </w:rPr>
        <w:t>(ب)</w:t>
      </w:r>
      <w:r>
        <w:rPr>
          <w:rFonts w:hint="cs"/>
          <w:rtl/>
        </w:rPr>
        <w:tab/>
      </w:r>
      <w:r w:rsidR="00EF5148" w:rsidRPr="0000381E">
        <w:rPr>
          <w:rtl/>
        </w:rPr>
        <w:t xml:space="preserve">الأسباب الرئيسية لوفيات الأطفال </w:t>
      </w:r>
      <w:r w:rsidR="00EF5148" w:rsidRPr="0000381E">
        <w:rPr>
          <w:rFonts w:hint="cs"/>
          <w:rtl/>
        </w:rPr>
        <w:t xml:space="preserve">هي أمراض يمكن </w:t>
      </w:r>
      <w:r w:rsidR="00EF5148" w:rsidRPr="0000381E">
        <w:rPr>
          <w:rtl/>
        </w:rPr>
        <w:t>الوقاية منه</w:t>
      </w:r>
      <w:r w:rsidR="00EF5148" w:rsidRPr="0000381E">
        <w:rPr>
          <w:rFonts w:hint="cs"/>
          <w:rtl/>
        </w:rPr>
        <w:t>ا</w:t>
      </w:r>
      <w:r w:rsidR="00EF5148" w:rsidRPr="0000381E">
        <w:rPr>
          <w:rtl/>
        </w:rPr>
        <w:t xml:space="preserve"> وعلاجه</w:t>
      </w:r>
      <w:r w:rsidR="00EF5148" w:rsidRPr="0000381E">
        <w:rPr>
          <w:rFonts w:hint="cs"/>
          <w:rtl/>
        </w:rPr>
        <w:t>ا</w:t>
      </w:r>
      <w:r w:rsidR="00EF5148" w:rsidRPr="0000381E">
        <w:rPr>
          <w:rtl/>
        </w:rPr>
        <w:t xml:space="preserve"> </w:t>
      </w:r>
      <w:r w:rsidR="00EF5148" w:rsidRPr="0000381E">
        <w:rPr>
          <w:rFonts w:hint="cs"/>
          <w:rtl/>
        </w:rPr>
        <w:t>مثل</w:t>
      </w:r>
      <w:r w:rsidR="00EF5148" w:rsidRPr="0000381E">
        <w:rPr>
          <w:rtl/>
        </w:rPr>
        <w:t xml:space="preserve"> الملاريا وأمراض الجهاز التنفسي والإسهال والأمراض التي يمكن </w:t>
      </w:r>
      <w:r w:rsidR="00EF5148" w:rsidRPr="0000381E">
        <w:rPr>
          <w:rFonts w:hint="cs"/>
          <w:rtl/>
        </w:rPr>
        <w:t xml:space="preserve">اتقاؤها </w:t>
      </w:r>
      <w:r w:rsidR="00EF5148" w:rsidRPr="0000381E">
        <w:rPr>
          <w:rtl/>
        </w:rPr>
        <w:t xml:space="preserve">باللقاحات؛ </w:t>
      </w:r>
    </w:p>
    <w:p w:rsidR="00EF5148" w:rsidRPr="0000381E" w:rsidRDefault="0000381E" w:rsidP="0000381E">
      <w:pPr>
        <w:pStyle w:val="SingleTxtGA"/>
      </w:pPr>
      <w:r>
        <w:rPr>
          <w:rFonts w:hint="cs"/>
          <w:rtl/>
        </w:rPr>
        <w:tab/>
      </w:r>
      <w:r w:rsidR="00EF5148" w:rsidRPr="0000381E">
        <w:rPr>
          <w:rtl/>
        </w:rPr>
        <w:t>(ج)</w:t>
      </w:r>
      <w:r>
        <w:rPr>
          <w:rFonts w:hint="cs"/>
          <w:rtl/>
        </w:rPr>
        <w:tab/>
      </w:r>
      <w:r w:rsidR="00EF5148" w:rsidRPr="0000381E">
        <w:rPr>
          <w:rFonts w:hint="cs"/>
          <w:rtl/>
        </w:rPr>
        <w:t>سوء التغذية ما زال منتشرا ب</w:t>
      </w:r>
      <w:r w:rsidR="00EF5148" w:rsidRPr="0000381E">
        <w:rPr>
          <w:rtl/>
        </w:rPr>
        <w:t xml:space="preserve">مستويات عالية </w:t>
      </w:r>
      <w:r w:rsidR="00EF5148" w:rsidRPr="0000381E">
        <w:rPr>
          <w:rFonts w:hint="cs"/>
          <w:rtl/>
        </w:rPr>
        <w:t xml:space="preserve">في </w:t>
      </w:r>
      <w:r w:rsidR="00EF5148" w:rsidRPr="0000381E">
        <w:rPr>
          <w:rtl/>
        </w:rPr>
        <w:t xml:space="preserve">جميع أنحاء البلد، وخاصة في المناطق الشمالية؛ </w:t>
      </w:r>
    </w:p>
    <w:p w:rsidR="00EF5148" w:rsidRPr="0000381E" w:rsidRDefault="0000381E" w:rsidP="0000381E">
      <w:pPr>
        <w:pStyle w:val="SingleTxtGA"/>
      </w:pPr>
      <w:r>
        <w:rPr>
          <w:rFonts w:hint="cs"/>
          <w:rtl/>
        </w:rPr>
        <w:tab/>
      </w:r>
      <w:r w:rsidR="00EF5148" w:rsidRPr="0000381E">
        <w:rPr>
          <w:rtl/>
        </w:rPr>
        <w:t>(د)</w:t>
      </w:r>
      <w:r>
        <w:rPr>
          <w:rFonts w:hint="cs"/>
          <w:rtl/>
        </w:rPr>
        <w:tab/>
      </w:r>
      <w:r w:rsidR="00EF5148" w:rsidRPr="0000381E">
        <w:rPr>
          <w:rtl/>
        </w:rPr>
        <w:t>الخدمات الصحية غير كافية من حيث التغطية والجودة، و</w:t>
      </w:r>
      <w:r w:rsidR="00EF5148" w:rsidRPr="0000381E">
        <w:rPr>
          <w:rFonts w:hint="cs"/>
          <w:rtl/>
        </w:rPr>
        <w:t xml:space="preserve">لا يستفيد منها </w:t>
      </w:r>
      <w:r w:rsidR="00EF5148" w:rsidRPr="0000381E">
        <w:rPr>
          <w:rtl/>
        </w:rPr>
        <w:t>الفقراء والفئات الضعيفة</w:t>
      </w:r>
      <w:r w:rsidR="00EF5148" w:rsidRPr="0000381E">
        <w:rPr>
          <w:rFonts w:hint="cs"/>
          <w:rtl/>
        </w:rPr>
        <w:t xml:space="preserve"> بالشكل الكافي</w:t>
      </w:r>
      <w:r w:rsidR="00EF5148" w:rsidRPr="0000381E">
        <w:rPr>
          <w:rtl/>
        </w:rPr>
        <w:t xml:space="preserve">؛ </w:t>
      </w:r>
    </w:p>
    <w:p w:rsidR="00EF5148" w:rsidRPr="0000381E" w:rsidRDefault="0000381E" w:rsidP="0000381E">
      <w:pPr>
        <w:pStyle w:val="SingleTxtGA"/>
      </w:pPr>
      <w:r>
        <w:rPr>
          <w:rFonts w:hint="cs"/>
          <w:rtl/>
        </w:rPr>
        <w:tab/>
      </w:r>
      <w:r w:rsidR="00EF5148" w:rsidRPr="0000381E">
        <w:rPr>
          <w:rtl/>
        </w:rPr>
        <w:t>(</w:t>
      </w:r>
      <w:r w:rsidRPr="0000381E">
        <w:rPr>
          <w:rtl/>
        </w:rPr>
        <w:t>ھ</w:t>
      </w:r>
      <w:r w:rsidR="00EF5148" w:rsidRPr="0000381E">
        <w:rPr>
          <w:rtl/>
        </w:rPr>
        <w:t>)</w:t>
      </w:r>
      <w:r>
        <w:rPr>
          <w:rFonts w:hint="cs"/>
          <w:rtl/>
        </w:rPr>
        <w:tab/>
      </w:r>
      <w:r w:rsidR="00EF5148" w:rsidRPr="0000381E">
        <w:rPr>
          <w:rtl/>
        </w:rPr>
        <w:t xml:space="preserve">19 في المائة فقط من الأطفال تحت سن ستة أشهر </w:t>
      </w:r>
      <w:r w:rsidR="00EF5148" w:rsidRPr="0000381E">
        <w:rPr>
          <w:rFonts w:hint="cs"/>
          <w:rtl/>
        </w:rPr>
        <w:t xml:space="preserve">يرضعون </w:t>
      </w:r>
      <w:r w:rsidR="00EF5148" w:rsidRPr="0000381E">
        <w:rPr>
          <w:rtl/>
        </w:rPr>
        <w:t>رضاعة</w:t>
      </w:r>
      <w:r w:rsidR="00EF5148" w:rsidRPr="0000381E">
        <w:rPr>
          <w:rFonts w:hint="cs"/>
          <w:rtl/>
        </w:rPr>
        <w:t xml:space="preserve"> </w:t>
      </w:r>
      <w:r w:rsidR="00EF5148" w:rsidRPr="0000381E">
        <w:rPr>
          <w:rtl/>
        </w:rPr>
        <w:t xml:space="preserve">طبيعية </w:t>
      </w:r>
      <w:r w:rsidR="00EF5148" w:rsidRPr="0000381E">
        <w:rPr>
          <w:rFonts w:hint="cs"/>
          <w:rtl/>
        </w:rPr>
        <w:t>خالصة</w:t>
      </w:r>
      <w:r w:rsidR="00EF5148" w:rsidRPr="0000381E">
        <w:rPr>
          <w:rtl/>
        </w:rPr>
        <w:t xml:space="preserve">. </w:t>
      </w:r>
    </w:p>
    <w:p w:rsidR="00EF5148" w:rsidRPr="00935DB1" w:rsidRDefault="00EF5148" w:rsidP="0000381E">
      <w:pPr>
        <w:pStyle w:val="SingleTxtGA"/>
        <w:rPr>
          <w:b/>
        </w:rPr>
      </w:pPr>
      <w:r w:rsidRPr="00935DB1">
        <w:rPr>
          <w:rtl/>
        </w:rPr>
        <w:t>55</w:t>
      </w:r>
      <w:r w:rsidRPr="0000381E">
        <w:rPr>
          <w:rFonts w:hint="cs"/>
          <w:rtl/>
        </w:rPr>
        <w:t>-</w:t>
      </w:r>
      <w:r w:rsidR="0000381E">
        <w:rPr>
          <w:rFonts w:hint="cs"/>
          <w:b/>
          <w:bCs/>
          <w:rtl/>
        </w:rPr>
        <w:tab/>
      </w:r>
      <w:r w:rsidRPr="00935DB1">
        <w:rPr>
          <w:b/>
          <w:bCs/>
          <w:rtl/>
        </w:rPr>
        <w:t>توصي اللجنة الدولة الطرف بمواصلة إعطاء الأولوية لتخصيص الموارد المالية والبشرية لقطاع الصحة، ضماناً لتكافؤ فرص جميع الأطفال في الحصول على الخدمات الصحية الجيدة، بمن فيهم الأطفال الذين يعيشون في أشد الأقاليم حرماناً وفي أقصى أطراف البلد. وفضلاً عن ذلك، توصي اللجنة الدولة الطرف بتعزيز جهودها لتحسين حالة الأطفال الصحية وبالقيام بأمور منها على وجه الخصوص:</w:t>
      </w:r>
      <w:r w:rsidRPr="00935DB1">
        <w:rPr>
          <w:rFonts w:hint="cs"/>
          <w:b/>
          <w:bCs/>
          <w:rtl/>
        </w:rPr>
        <w:t xml:space="preserve"> </w:t>
      </w:r>
    </w:p>
    <w:p w:rsidR="00EF5148" w:rsidRPr="00935DB1" w:rsidRDefault="0000381E" w:rsidP="0000381E">
      <w:pPr>
        <w:pStyle w:val="SingleTxtGA"/>
        <w:rPr>
          <w:rFonts w:hint="cs"/>
          <w:bCs/>
          <w:rtl/>
        </w:rPr>
      </w:pPr>
      <w:r>
        <w:rPr>
          <w:rFonts w:hint="cs"/>
          <w:b/>
          <w:bCs/>
          <w:rtl/>
        </w:rPr>
        <w:tab/>
      </w:r>
      <w:r w:rsidR="00EF5148" w:rsidRPr="00935DB1">
        <w:rPr>
          <w:b/>
          <w:bCs/>
          <w:rtl/>
        </w:rPr>
        <w:t>(أ)</w:t>
      </w:r>
      <w:r>
        <w:rPr>
          <w:rFonts w:hint="cs"/>
          <w:b/>
          <w:bCs/>
          <w:rtl/>
        </w:rPr>
        <w:tab/>
      </w:r>
      <w:r w:rsidR="00EF5148" w:rsidRPr="00935DB1">
        <w:rPr>
          <w:b/>
          <w:bCs/>
          <w:rtl/>
        </w:rPr>
        <w:t>مواصلة تأمين المساعدة الطبية والرعاية الصحية الضروريتين لجميع الأطفال، مع التركيز على تطوير خدمات الرعاية الصحية الأساسية؛</w:t>
      </w:r>
    </w:p>
    <w:p w:rsidR="00EF5148" w:rsidRPr="00935DB1" w:rsidRDefault="0000381E" w:rsidP="0000381E">
      <w:pPr>
        <w:pStyle w:val="SingleTxtGA"/>
        <w:rPr>
          <w:bCs/>
        </w:rPr>
      </w:pPr>
      <w:r>
        <w:rPr>
          <w:rFonts w:hint="cs"/>
          <w:b/>
          <w:bCs/>
          <w:rtl/>
        </w:rPr>
        <w:tab/>
      </w:r>
      <w:r w:rsidR="00EF5148" w:rsidRPr="00935DB1">
        <w:rPr>
          <w:b/>
          <w:bCs/>
          <w:rtl/>
        </w:rPr>
        <w:t>(ب)</w:t>
      </w:r>
      <w:r>
        <w:rPr>
          <w:rFonts w:hint="cs"/>
          <w:b/>
          <w:bCs/>
          <w:rtl/>
        </w:rPr>
        <w:tab/>
      </w:r>
      <w:r w:rsidR="00EF5148" w:rsidRPr="00935DB1">
        <w:rPr>
          <w:b/>
          <w:bCs/>
          <w:rtl/>
        </w:rPr>
        <w:t>تعزيز جه</w:t>
      </w:r>
      <w:r w:rsidR="00EF5148" w:rsidRPr="00935DB1">
        <w:rPr>
          <w:rFonts w:hint="cs"/>
          <w:b/>
          <w:bCs/>
          <w:rtl/>
        </w:rPr>
        <w:t>و</w:t>
      </w:r>
      <w:r w:rsidR="00EF5148" w:rsidRPr="00935DB1">
        <w:rPr>
          <w:b/>
          <w:bCs/>
          <w:rtl/>
        </w:rPr>
        <w:t>د</w:t>
      </w:r>
      <w:r w:rsidR="00EF5148" w:rsidRPr="00935DB1">
        <w:rPr>
          <w:rFonts w:hint="cs"/>
          <w:b/>
          <w:bCs/>
          <w:rtl/>
        </w:rPr>
        <w:t>ها</w:t>
      </w:r>
      <w:r w:rsidR="00EF5148" w:rsidRPr="00935DB1">
        <w:rPr>
          <w:b/>
          <w:bCs/>
          <w:rtl/>
        </w:rPr>
        <w:t xml:space="preserve"> </w:t>
      </w:r>
      <w:r w:rsidR="00EF5148" w:rsidRPr="00935DB1">
        <w:rPr>
          <w:rFonts w:hint="cs"/>
          <w:b/>
          <w:bCs/>
          <w:rtl/>
        </w:rPr>
        <w:t xml:space="preserve">لزيادة خفض معدلات </w:t>
      </w:r>
      <w:r w:rsidR="00EF5148" w:rsidRPr="00935DB1">
        <w:rPr>
          <w:b/>
          <w:bCs/>
          <w:rtl/>
        </w:rPr>
        <w:t>وفيات الرضع والأطفال، خاصة بالتركيز على التدابير الوقائية وعلى العلاج، بما في ذلك تحسين مستويات التطعيم، وتحسين التغذية والشروط الصحية، وزيادة إتاحة مياه ال</w:t>
      </w:r>
      <w:r w:rsidR="00EF5148" w:rsidRPr="00935DB1">
        <w:rPr>
          <w:rFonts w:hint="cs"/>
          <w:b/>
          <w:bCs/>
          <w:rtl/>
        </w:rPr>
        <w:t>ش</w:t>
      </w:r>
      <w:r w:rsidR="00EF5148" w:rsidRPr="00935DB1">
        <w:rPr>
          <w:b/>
          <w:bCs/>
          <w:rtl/>
        </w:rPr>
        <w:t xml:space="preserve">رب المأمونة، وإدارة التعامل مع الأمراض المعدية والملاريا؛ </w:t>
      </w:r>
    </w:p>
    <w:p w:rsidR="00EF5148" w:rsidRPr="00935DB1" w:rsidRDefault="0000381E" w:rsidP="0000381E">
      <w:pPr>
        <w:pStyle w:val="SingleTxtGA"/>
        <w:rPr>
          <w:bCs/>
        </w:rPr>
      </w:pPr>
      <w:r>
        <w:rPr>
          <w:rFonts w:hint="cs"/>
          <w:b/>
          <w:bCs/>
          <w:rtl/>
        </w:rPr>
        <w:tab/>
      </w:r>
      <w:r w:rsidR="00EF5148" w:rsidRPr="00935DB1">
        <w:rPr>
          <w:b/>
          <w:bCs/>
          <w:rtl/>
        </w:rPr>
        <w:t>(ج)</w:t>
      </w:r>
      <w:r>
        <w:rPr>
          <w:rFonts w:hint="cs"/>
          <w:b/>
          <w:bCs/>
          <w:rtl/>
        </w:rPr>
        <w:tab/>
      </w:r>
      <w:r w:rsidR="00EF5148" w:rsidRPr="00935DB1">
        <w:rPr>
          <w:b/>
          <w:bCs/>
          <w:rtl/>
        </w:rPr>
        <w:t>زيادة جهودها لمواصلة الحدّ من الوفيات النفاسية في جميع أنحاء البلد، بما في ذلك تعميم الإجراءات المحددة الهادفة إلى الحيلولة دون حدوث حالات النزيف اللاحق للوضع وغيره من الأسباب الرئيسية لوفاة الأمهات؛</w:t>
      </w:r>
    </w:p>
    <w:p w:rsidR="00EF5148" w:rsidRPr="00935DB1" w:rsidRDefault="0000381E" w:rsidP="0000381E">
      <w:pPr>
        <w:pStyle w:val="SingleTxtGA"/>
        <w:rPr>
          <w:bCs/>
        </w:rPr>
      </w:pPr>
      <w:r>
        <w:rPr>
          <w:rFonts w:hint="cs"/>
          <w:b/>
          <w:bCs/>
          <w:rtl/>
        </w:rPr>
        <w:tab/>
      </w:r>
      <w:r w:rsidR="00EF5148" w:rsidRPr="00935DB1">
        <w:rPr>
          <w:b/>
          <w:bCs/>
          <w:rtl/>
        </w:rPr>
        <w:t>(د)</w:t>
      </w:r>
      <w:r>
        <w:rPr>
          <w:rFonts w:hint="cs"/>
          <w:b/>
          <w:bCs/>
          <w:rtl/>
        </w:rPr>
        <w:tab/>
      </w:r>
      <w:r w:rsidR="00EF5148" w:rsidRPr="00935DB1">
        <w:rPr>
          <w:b/>
          <w:bCs/>
          <w:rtl/>
        </w:rPr>
        <w:t>مواصلة جهود التحصين، بطرق من بينها تحسين أنشطة التوعية وتطعيم الأطفال المنقطعين عن الدراسة والتنفيذ الفعال لمجموعة أنشطة التدخل المتكاملة برمتها في جميع القطاعات الصحية؛</w:t>
      </w:r>
    </w:p>
    <w:p w:rsidR="00EF5148" w:rsidRPr="00935DB1" w:rsidRDefault="0000381E" w:rsidP="0000381E">
      <w:pPr>
        <w:pStyle w:val="SingleTxtGA"/>
        <w:rPr>
          <w:bCs/>
        </w:rPr>
      </w:pPr>
      <w:r>
        <w:rPr>
          <w:rFonts w:hint="cs"/>
          <w:b/>
          <w:bCs/>
          <w:rtl/>
        </w:rPr>
        <w:tab/>
      </w:r>
      <w:r w:rsidR="00EF5148" w:rsidRPr="00935DB1">
        <w:rPr>
          <w:b/>
          <w:bCs/>
          <w:rtl/>
        </w:rPr>
        <w:t>(</w:t>
      </w:r>
      <w:r w:rsidRPr="008260BC">
        <w:rPr>
          <w:b/>
          <w:bCs/>
          <w:rtl/>
        </w:rPr>
        <w:t>ھ</w:t>
      </w:r>
      <w:r w:rsidR="00EF5148" w:rsidRPr="00935DB1">
        <w:rPr>
          <w:b/>
          <w:bCs/>
          <w:rtl/>
        </w:rPr>
        <w:t>)</w:t>
      </w:r>
      <w:r>
        <w:rPr>
          <w:rFonts w:hint="cs"/>
          <w:b/>
          <w:bCs/>
          <w:rtl/>
        </w:rPr>
        <w:tab/>
      </w:r>
      <w:r w:rsidR="00EF5148" w:rsidRPr="00935DB1">
        <w:rPr>
          <w:b/>
          <w:bCs/>
          <w:rtl/>
        </w:rPr>
        <w:t xml:space="preserve">ضمان حصول جميع شرائح المجتمع على المعلومات والتثقيف في مجال الصحة ودعمها في الاستفادة من المعارف </w:t>
      </w:r>
      <w:r w:rsidR="00EF5148" w:rsidRPr="00935DB1">
        <w:rPr>
          <w:rFonts w:hint="cs"/>
          <w:b/>
          <w:bCs/>
          <w:rtl/>
        </w:rPr>
        <w:t>الأساسية</w:t>
      </w:r>
      <w:r w:rsidR="00EF5148" w:rsidRPr="00935DB1">
        <w:rPr>
          <w:b/>
          <w:bCs/>
          <w:rtl/>
        </w:rPr>
        <w:t xml:space="preserve"> المتعلقة بصحة الطفل وتغذيته، بما في ذلك مزايا الاعتماد على الرضاعة الطبيعية دون غيرها حتى يبلغ الرضيع ستة أشهر من العمر؛</w:t>
      </w:r>
    </w:p>
    <w:p w:rsidR="00EF5148" w:rsidRPr="00935DB1" w:rsidRDefault="0000381E" w:rsidP="0000381E">
      <w:pPr>
        <w:pStyle w:val="SingleTxtGA"/>
        <w:rPr>
          <w:bCs/>
        </w:rPr>
      </w:pPr>
      <w:r>
        <w:rPr>
          <w:rFonts w:hint="cs"/>
          <w:b/>
          <w:bCs/>
          <w:rtl/>
        </w:rPr>
        <w:tab/>
      </w:r>
      <w:r w:rsidR="00EF5148" w:rsidRPr="00935DB1">
        <w:rPr>
          <w:b/>
          <w:bCs/>
          <w:rtl/>
        </w:rPr>
        <w:t>(و)</w:t>
      </w:r>
      <w:r>
        <w:rPr>
          <w:rFonts w:hint="cs"/>
          <w:b/>
          <w:bCs/>
          <w:rtl/>
        </w:rPr>
        <w:tab/>
      </w:r>
      <w:r w:rsidR="00EF5148" w:rsidRPr="00935DB1">
        <w:rPr>
          <w:b/>
          <w:bCs/>
          <w:rtl/>
        </w:rPr>
        <w:t xml:space="preserve">التماس المساعدة التقنية من اليونيسيف ومنظمة الصحة العالمية. </w:t>
      </w:r>
    </w:p>
    <w:p w:rsidR="00EF5148" w:rsidRPr="00A00F26" w:rsidRDefault="0000381E" w:rsidP="0000381E">
      <w:pPr>
        <w:pStyle w:val="H23GA"/>
      </w:pPr>
      <w:r>
        <w:rPr>
          <w:rFonts w:hint="cs"/>
          <w:rtl/>
        </w:rPr>
        <w:tab/>
      </w:r>
      <w:r>
        <w:rPr>
          <w:rFonts w:hint="cs"/>
          <w:rtl/>
        </w:rPr>
        <w:tab/>
      </w:r>
      <w:r w:rsidR="00EF5148" w:rsidRPr="00A00F26">
        <w:rPr>
          <w:rtl/>
        </w:rPr>
        <w:t xml:space="preserve">صحة المراهقين </w:t>
      </w:r>
    </w:p>
    <w:p w:rsidR="00EF5148" w:rsidRPr="00683AC2" w:rsidRDefault="00EF5148" w:rsidP="00722FB8">
      <w:pPr>
        <w:pStyle w:val="SingleTxtGA"/>
      </w:pPr>
      <w:r w:rsidRPr="00935DB1">
        <w:rPr>
          <w:rtl/>
        </w:rPr>
        <w:t>56</w:t>
      </w:r>
      <w:r w:rsidR="00722FB8" w:rsidRPr="00935DB1">
        <w:rPr>
          <w:rFonts w:hint="cs"/>
          <w:rtl/>
        </w:rPr>
        <w:t>-</w:t>
      </w:r>
      <w:r w:rsidR="00683AC2">
        <w:rPr>
          <w:rFonts w:hint="cs"/>
          <w:rtl/>
        </w:rPr>
        <w:tab/>
      </w:r>
      <w:r w:rsidRPr="00935DB1">
        <w:rPr>
          <w:rtl/>
        </w:rPr>
        <w:t>تلاحظ اللجنة بارتياح اعتماد سياسة وطنية للشباب</w:t>
      </w:r>
      <w:r w:rsidRPr="00935DB1">
        <w:rPr>
          <w:rFonts w:hint="cs"/>
          <w:rtl/>
        </w:rPr>
        <w:t xml:space="preserve"> </w:t>
      </w:r>
      <w:r w:rsidRPr="00935DB1">
        <w:rPr>
          <w:rtl/>
        </w:rPr>
        <w:t>في عام 2008،</w:t>
      </w:r>
      <w:r w:rsidRPr="00935DB1">
        <w:rPr>
          <w:rFonts w:hint="cs"/>
          <w:rtl/>
        </w:rPr>
        <w:t xml:space="preserve"> والقانون رقم</w:t>
      </w:r>
      <w:r w:rsidRPr="00935DB1">
        <w:rPr>
          <w:rtl/>
        </w:rPr>
        <w:t xml:space="preserve"> </w:t>
      </w:r>
      <w:r w:rsidRPr="00683AC2">
        <w:t>049-2005/AN</w:t>
      </w:r>
      <w:r w:rsidRPr="00935DB1">
        <w:rPr>
          <w:rtl/>
        </w:rPr>
        <w:t xml:space="preserve"> </w:t>
      </w:r>
      <w:r w:rsidRPr="00935DB1">
        <w:rPr>
          <w:rFonts w:hint="cs"/>
          <w:rtl/>
        </w:rPr>
        <w:t xml:space="preserve">المؤرخ </w:t>
      </w:r>
      <w:r w:rsidRPr="00935DB1">
        <w:rPr>
          <w:rtl/>
        </w:rPr>
        <w:t xml:space="preserve">22 </w:t>
      </w:r>
      <w:r w:rsidRPr="00935DB1">
        <w:rPr>
          <w:rFonts w:hint="cs"/>
          <w:rtl/>
        </w:rPr>
        <w:t xml:space="preserve">كانون الأول/ديسمبر </w:t>
      </w:r>
      <w:r w:rsidRPr="00935DB1">
        <w:rPr>
          <w:rtl/>
        </w:rPr>
        <w:t xml:space="preserve">2005 </w:t>
      </w:r>
      <w:r w:rsidRPr="00935DB1">
        <w:rPr>
          <w:rFonts w:hint="cs"/>
          <w:rtl/>
        </w:rPr>
        <w:t>والمتعلق با</w:t>
      </w:r>
      <w:r w:rsidRPr="00935DB1">
        <w:rPr>
          <w:rtl/>
        </w:rPr>
        <w:t>لصحة الإنجابية وخطة لتحسين صحة الشباب</w:t>
      </w:r>
      <w:r w:rsidRPr="00935DB1">
        <w:rPr>
          <w:rFonts w:hint="cs"/>
          <w:rtl/>
        </w:rPr>
        <w:t xml:space="preserve"> </w:t>
      </w:r>
      <w:r w:rsidRPr="00935DB1">
        <w:rPr>
          <w:rtl/>
        </w:rPr>
        <w:t xml:space="preserve">(2004-2008). ومع ذلك، فإن اللجنة تعرب عن بالغ قلقها إزاء ارتفاع عدد الوفيات </w:t>
      </w:r>
      <w:r w:rsidRPr="00935DB1">
        <w:rPr>
          <w:rFonts w:hint="cs"/>
          <w:rtl/>
        </w:rPr>
        <w:t xml:space="preserve">بين المراهقات نتيجة الخضوع </w:t>
      </w:r>
      <w:r w:rsidRPr="00935DB1">
        <w:rPr>
          <w:rtl/>
        </w:rPr>
        <w:t>لعمليات إجهاض غير آمنة وسرية</w:t>
      </w:r>
      <w:r w:rsidRPr="00935DB1">
        <w:rPr>
          <w:rFonts w:hint="cs"/>
          <w:rtl/>
        </w:rPr>
        <w:t>،</w:t>
      </w:r>
      <w:r w:rsidRPr="00935DB1">
        <w:rPr>
          <w:rtl/>
        </w:rPr>
        <w:t xml:space="preserve"> و</w:t>
      </w:r>
      <w:r w:rsidRPr="00935DB1">
        <w:rPr>
          <w:rFonts w:hint="cs"/>
          <w:rtl/>
        </w:rPr>
        <w:t xml:space="preserve">إزاء ازدياد تفشي </w:t>
      </w:r>
      <w:r w:rsidRPr="00935DB1">
        <w:rPr>
          <w:rtl/>
        </w:rPr>
        <w:t xml:space="preserve">الأمراض </w:t>
      </w:r>
      <w:r w:rsidRPr="00935DB1">
        <w:rPr>
          <w:rFonts w:hint="cs"/>
          <w:rtl/>
        </w:rPr>
        <w:t>المنقولة ب</w:t>
      </w:r>
      <w:r w:rsidRPr="00935DB1">
        <w:rPr>
          <w:rtl/>
        </w:rPr>
        <w:t xml:space="preserve">الاتصال الجنسي، بما في ذلك فيروس نقص المناعة البشرية/الإيدز، </w:t>
      </w:r>
      <w:r w:rsidRPr="00935DB1">
        <w:rPr>
          <w:rFonts w:hint="cs"/>
          <w:rtl/>
        </w:rPr>
        <w:t>بين</w:t>
      </w:r>
      <w:r w:rsidRPr="00935DB1">
        <w:rPr>
          <w:rtl/>
        </w:rPr>
        <w:t xml:space="preserve"> المراهقين. </w:t>
      </w:r>
    </w:p>
    <w:p w:rsidR="00EF5148" w:rsidRPr="00935DB1" w:rsidRDefault="00EF5148" w:rsidP="00151024">
      <w:pPr>
        <w:pStyle w:val="SingleTxtGA"/>
        <w:rPr>
          <w:b/>
        </w:rPr>
      </w:pPr>
      <w:r w:rsidRPr="00935DB1">
        <w:rPr>
          <w:rtl/>
        </w:rPr>
        <w:t>57</w:t>
      </w:r>
      <w:r w:rsidRPr="00935DB1">
        <w:rPr>
          <w:rFonts w:hint="cs"/>
          <w:rtl/>
        </w:rPr>
        <w:t>-</w:t>
      </w:r>
      <w:r w:rsidR="00683AC2">
        <w:rPr>
          <w:rFonts w:hint="cs"/>
          <w:rtl/>
        </w:rPr>
        <w:tab/>
      </w:r>
      <w:r w:rsidRPr="00935DB1">
        <w:rPr>
          <w:rFonts w:hint="cs"/>
          <w:b/>
          <w:bCs/>
          <w:rtl/>
        </w:rPr>
        <w:t>توجه</w:t>
      </w:r>
      <w:r w:rsidRPr="00935DB1">
        <w:rPr>
          <w:b/>
          <w:bCs/>
          <w:rtl/>
        </w:rPr>
        <w:t xml:space="preserve"> اللجنة انتباه الدولة الطرف إلى تعليق اللجنة العام رقم 4(2003) بشأن صحة المراهقين ونموهم في إطار اتفاقية حقوق الطفل </w:t>
      </w:r>
      <w:r w:rsidRPr="00935DB1">
        <w:rPr>
          <w:rFonts w:hint="cs"/>
          <w:b/>
          <w:bCs/>
          <w:rtl/>
        </w:rPr>
        <w:t xml:space="preserve">وتتفق مع </w:t>
      </w:r>
      <w:r w:rsidRPr="00935DB1">
        <w:rPr>
          <w:b/>
          <w:bCs/>
          <w:rtl/>
        </w:rPr>
        <w:t>اللجنة المعنية بالقضاء على</w:t>
      </w:r>
      <w:r w:rsidR="00151024">
        <w:rPr>
          <w:rFonts w:hint="cs"/>
          <w:b/>
          <w:bCs/>
          <w:rtl/>
        </w:rPr>
        <w:t> </w:t>
      </w:r>
      <w:r w:rsidRPr="00935DB1">
        <w:rPr>
          <w:b/>
          <w:bCs/>
          <w:rtl/>
        </w:rPr>
        <w:t xml:space="preserve">التمييز ضد المرأة في </w:t>
      </w:r>
      <w:r w:rsidRPr="00935DB1">
        <w:rPr>
          <w:rFonts w:hint="cs"/>
          <w:b/>
          <w:bCs/>
          <w:rtl/>
        </w:rPr>
        <w:t xml:space="preserve">التوصية في ملاحظاتها </w:t>
      </w:r>
      <w:r w:rsidRPr="00935DB1">
        <w:rPr>
          <w:b/>
          <w:bCs/>
          <w:rtl/>
        </w:rPr>
        <w:t xml:space="preserve">الختامية </w:t>
      </w:r>
      <w:r w:rsidRPr="00935DB1">
        <w:rPr>
          <w:b/>
          <w:bCs/>
        </w:rPr>
        <w:t>(CEDAW/C/BFA/CO/4-5</w:t>
      </w:r>
      <w:r w:rsidRPr="00935DB1">
        <w:rPr>
          <w:rFonts w:hint="cs"/>
          <w:b/>
          <w:bCs/>
          <w:rtl/>
        </w:rPr>
        <w:t xml:space="preserve">، </w:t>
      </w:r>
      <w:r w:rsidRPr="00935DB1">
        <w:rPr>
          <w:b/>
          <w:bCs/>
          <w:rtl/>
        </w:rPr>
        <w:t>الفقرة 36) بأن</w:t>
      </w:r>
      <w:r w:rsidRPr="00935DB1">
        <w:rPr>
          <w:rFonts w:hint="cs"/>
          <w:b/>
          <w:bCs/>
          <w:rtl/>
        </w:rPr>
        <w:t xml:space="preserve"> تحسن</w:t>
      </w:r>
      <w:r w:rsidRPr="00935DB1">
        <w:rPr>
          <w:b/>
          <w:bCs/>
          <w:rtl/>
        </w:rPr>
        <w:t xml:space="preserve"> الدولة الطرف توفر خدمات الصحة الجنسية والإنجابية، بما في ذلك تنظيم الأسرة، وتعزيز توافر خدمات منع الحمل، وتعزيز </w:t>
      </w:r>
      <w:r w:rsidRPr="00935DB1">
        <w:rPr>
          <w:rFonts w:hint="cs"/>
          <w:b/>
          <w:bCs/>
          <w:rtl/>
        </w:rPr>
        <w:t>التثقيف</w:t>
      </w:r>
      <w:r w:rsidRPr="00935DB1">
        <w:rPr>
          <w:b/>
          <w:bCs/>
          <w:rtl/>
        </w:rPr>
        <w:t xml:space="preserve"> الجنسي الموج</w:t>
      </w:r>
      <w:r w:rsidRPr="00935DB1">
        <w:rPr>
          <w:rFonts w:hint="cs"/>
          <w:b/>
          <w:bCs/>
          <w:rtl/>
        </w:rPr>
        <w:t>ه</w:t>
      </w:r>
      <w:r w:rsidRPr="00935DB1">
        <w:rPr>
          <w:b/>
          <w:bCs/>
          <w:rtl/>
        </w:rPr>
        <w:t xml:space="preserve"> للفتيات والفتيان، مع إيلاء اهتمام خاص لمنع حالات الحمل المبكر والأمراض المنقولة </w:t>
      </w:r>
      <w:r w:rsidRPr="00935DB1">
        <w:rPr>
          <w:rFonts w:hint="cs"/>
          <w:b/>
          <w:bCs/>
          <w:rtl/>
        </w:rPr>
        <w:t>بالاتصال ال</w:t>
      </w:r>
      <w:r w:rsidRPr="00935DB1">
        <w:rPr>
          <w:b/>
          <w:bCs/>
          <w:rtl/>
        </w:rPr>
        <w:t xml:space="preserve">جنسي. كما تدعو اللجنة الدولة الطرف </w:t>
      </w:r>
      <w:r w:rsidRPr="00935DB1">
        <w:rPr>
          <w:rFonts w:hint="cs"/>
          <w:b/>
          <w:bCs/>
          <w:rtl/>
        </w:rPr>
        <w:t>إ</w:t>
      </w:r>
      <w:r w:rsidRPr="00935DB1">
        <w:rPr>
          <w:b/>
          <w:bCs/>
          <w:rtl/>
        </w:rPr>
        <w:t>لى إعادة النظر في تشريعاتها المتعلقة</w:t>
      </w:r>
      <w:r w:rsidRPr="00935DB1">
        <w:rPr>
          <w:rtl/>
        </w:rPr>
        <w:t xml:space="preserve"> </w:t>
      </w:r>
      <w:r w:rsidRPr="00935DB1">
        <w:rPr>
          <w:rFonts w:hint="cs"/>
          <w:b/>
          <w:bCs/>
          <w:rtl/>
        </w:rPr>
        <w:t>بالإجهاض</w:t>
      </w:r>
      <w:r w:rsidRPr="00935DB1">
        <w:rPr>
          <w:b/>
          <w:bCs/>
          <w:rtl/>
        </w:rPr>
        <w:t xml:space="preserve">، </w:t>
      </w:r>
      <w:r w:rsidRPr="00935DB1">
        <w:rPr>
          <w:rFonts w:hint="cs"/>
          <w:b/>
          <w:bCs/>
          <w:rtl/>
        </w:rPr>
        <w:t>و</w:t>
      </w:r>
      <w:r w:rsidRPr="00935DB1">
        <w:rPr>
          <w:b/>
          <w:bCs/>
          <w:rtl/>
        </w:rPr>
        <w:t>خص</w:t>
      </w:r>
      <w:r w:rsidRPr="00935DB1">
        <w:rPr>
          <w:rFonts w:hint="cs"/>
          <w:b/>
          <w:bCs/>
          <w:rtl/>
        </w:rPr>
        <w:t>وصا بغية</w:t>
      </w:r>
      <w:r w:rsidRPr="00935DB1">
        <w:rPr>
          <w:b/>
          <w:bCs/>
          <w:rtl/>
        </w:rPr>
        <w:t xml:space="preserve"> ضمان المصالح الفضلى للمراهقات الحوامل</w:t>
      </w:r>
      <w:r w:rsidRPr="00935DB1">
        <w:rPr>
          <w:rtl/>
        </w:rPr>
        <w:t xml:space="preserve">. </w:t>
      </w:r>
    </w:p>
    <w:p w:rsidR="00EF5148" w:rsidRPr="00935DB1" w:rsidRDefault="00683AC2" w:rsidP="00683AC2">
      <w:pPr>
        <w:pStyle w:val="H23GA"/>
      </w:pPr>
      <w:r>
        <w:rPr>
          <w:rFonts w:hint="cs"/>
          <w:rtl/>
        </w:rPr>
        <w:tab/>
      </w:r>
      <w:r>
        <w:rPr>
          <w:rFonts w:hint="cs"/>
          <w:rtl/>
        </w:rPr>
        <w:tab/>
      </w:r>
      <w:r w:rsidR="00EF5148" w:rsidRPr="00935DB1">
        <w:rPr>
          <w:rtl/>
        </w:rPr>
        <w:t>الممارسات التقليدية الضارة</w:t>
      </w:r>
    </w:p>
    <w:p w:rsidR="00EF5148" w:rsidRPr="00935DB1" w:rsidRDefault="00EF5148" w:rsidP="00683AC2">
      <w:pPr>
        <w:pStyle w:val="SingleTxtGA"/>
        <w:rPr>
          <w:b/>
        </w:rPr>
      </w:pPr>
      <w:r w:rsidRPr="00935DB1">
        <w:rPr>
          <w:rtl/>
        </w:rPr>
        <w:t>58</w:t>
      </w:r>
      <w:r w:rsidRPr="00935DB1">
        <w:rPr>
          <w:rFonts w:hint="cs"/>
          <w:rtl/>
        </w:rPr>
        <w:t>-</w:t>
      </w:r>
      <w:r w:rsidR="00683AC2">
        <w:rPr>
          <w:rFonts w:hint="cs"/>
          <w:rtl/>
        </w:rPr>
        <w:tab/>
      </w:r>
      <w:r w:rsidRPr="00935DB1">
        <w:rPr>
          <w:rFonts w:hint="cs"/>
          <w:rtl/>
        </w:rPr>
        <w:t>تشيد</w:t>
      </w:r>
      <w:r w:rsidRPr="00935DB1">
        <w:rPr>
          <w:rtl/>
        </w:rPr>
        <w:t xml:space="preserve"> اللجنة </w:t>
      </w:r>
      <w:r w:rsidRPr="00935DB1">
        <w:rPr>
          <w:rFonts w:hint="cs"/>
          <w:rtl/>
        </w:rPr>
        <w:t>ب</w:t>
      </w:r>
      <w:r w:rsidRPr="00935DB1">
        <w:rPr>
          <w:rtl/>
        </w:rPr>
        <w:t>الالتزام على أ</w:t>
      </w:r>
      <w:r w:rsidRPr="00935DB1">
        <w:rPr>
          <w:rFonts w:hint="cs"/>
          <w:rtl/>
        </w:rPr>
        <w:t>رفع</w:t>
      </w:r>
      <w:r w:rsidRPr="00935DB1">
        <w:rPr>
          <w:rtl/>
        </w:rPr>
        <w:t xml:space="preserve"> مستويات الدولة في مجال مكافحة تشويه الأعضاء التناسلية للإناث)، والمبادرات التكميلية التي تضطلع</w:t>
      </w:r>
      <w:r w:rsidRPr="00935DB1">
        <w:rPr>
          <w:rFonts w:hint="cs"/>
          <w:rtl/>
        </w:rPr>
        <w:t xml:space="preserve"> بها</w:t>
      </w:r>
      <w:r w:rsidRPr="00935DB1">
        <w:rPr>
          <w:rtl/>
        </w:rPr>
        <w:t xml:space="preserve">، بما في ذلك إنشاء خط </w:t>
      </w:r>
      <w:r w:rsidRPr="00935DB1">
        <w:rPr>
          <w:rFonts w:hint="cs"/>
          <w:rtl/>
        </w:rPr>
        <w:t>هاتفي مباشر على الصعيد ال</w:t>
      </w:r>
      <w:r w:rsidRPr="00935DB1">
        <w:rPr>
          <w:rtl/>
        </w:rPr>
        <w:t xml:space="preserve">وطني. </w:t>
      </w:r>
      <w:r w:rsidRPr="00935DB1">
        <w:rPr>
          <w:rFonts w:hint="cs"/>
          <w:rtl/>
        </w:rPr>
        <w:t>غير أن</w:t>
      </w:r>
      <w:r w:rsidRPr="00935DB1">
        <w:rPr>
          <w:rtl/>
        </w:rPr>
        <w:t xml:space="preserve"> اللجنة لا تزال تشعر بالقلق إزاء استمرار انتشار تشويه الأعضاء التناسلية</w:t>
      </w:r>
      <w:r w:rsidRPr="00935DB1">
        <w:rPr>
          <w:rFonts w:hint="cs"/>
          <w:rtl/>
        </w:rPr>
        <w:t xml:space="preserve"> للإناث</w:t>
      </w:r>
      <w:r w:rsidRPr="00935DB1">
        <w:rPr>
          <w:rtl/>
        </w:rPr>
        <w:t xml:space="preserve">، وارتفاع </w:t>
      </w:r>
      <w:r w:rsidRPr="00935DB1">
        <w:rPr>
          <w:rFonts w:hint="cs"/>
          <w:rtl/>
        </w:rPr>
        <w:t>معدلات تشويه الأعضاء التناسلية ل</w:t>
      </w:r>
      <w:r w:rsidRPr="00935DB1">
        <w:rPr>
          <w:rtl/>
        </w:rPr>
        <w:t xml:space="preserve">لإناث </w:t>
      </w:r>
      <w:r w:rsidRPr="00935DB1">
        <w:rPr>
          <w:rFonts w:hint="cs"/>
          <w:rtl/>
        </w:rPr>
        <w:t xml:space="preserve">من </w:t>
      </w:r>
      <w:r w:rsidRPr="00935DB1">
        <w:rPr>
          <w:rtl/>
        </w:rPr>
        <w:t xml:space="preserve">الرضع، وخاصة في شمال البلاد، </w:t>
      </w:r>
      <w:r>
        <w:rPr>
          <w:rFonts w:hint="cs"/>
          <w:rtl/>
        </w:rPr>
        <w:t>وإزاء ضعف مستوى الجزاءات</w:t>
      </w:r>
      <w:r w:rsidRPr="00935DB1">
        <w:rPr>
          <w:rFonts w:hint="cs"/>
          <w:rtl/>
        </w:rPr>
        <w:t xml:space="preserve"> التي تُتَّخذ</w:t>
      </w:r>
      <w:r w:rsidRPr="00935DB1">
        <w:rPr>
          <w:rtl/>
        </w:rPr>
        <w:t xml:space="preserve"> </w:t>
      </w:r>
      <w:r w:rsidRPr="00935DB1">
        <w:rPr>
          <w:rFonts w:hint="cs"/>
          <w:rtl/>
        </w:rPr>
        <w:t>في حق من يقومون بتش</w:t>
      </w:r>
      <w:r w:rsidRPr="00935DB1">
        <w:rPr>
          <w:rtl/>
        </w:rPr>
        <w:t xml:space="preserve">ويه الأعضاء التناسلية للأطفال. </w:t>
      </w:r>
      <w:r w:rsidRPr="00935DB1">
        <w:rPr>
          <w:rFonts w:hint="cs"/>
          <w:rtl/>
        </w:rPr>
        <w:t>كما أن اللجنة تشعر ب</w:t>
      </w:r>
      <w:r w:rsidRPr="00935DB1">
        <w:rPr>
          <w:rtl/>
        </w:rPr>
        <w:t xml:space="preserve">قلق بالغ </w:t>
      </w:r>
      <w:r w:rsidRPr="00935DB1">
        <w:rPr>
          <w:rFonts w:hint="cs"/>
          <w:rtl/>
        </w:rPr>
        <w:t xml:space="preserve">لأنه </w:t>
      </w:r>
      <w:r w:rsidRPr="00935DB1">
        <w:rPr>
          <w:rtl/>
        </w:rPr>
        <w:t xml:space="preserve">على الرغم من ارتفاع معدل الزواج المبكر والقسري في الدولة الطرف، </w:t>
      </w:r>
      <w:r w:rsidRPr="00935DB1">
        <w:rPr>
          <w:rFonts w:hint="cs"/>
          <w:rtl/>
        </w:rPr>
        <w:t>كانت الت</w:t>
      </w:r>
      <w:r w:rsidRPr="00935DB1">
        <w:rPr>
          <w:rtl/>
        </w:rPr>
        <w:t xml:space="preserve">دابير </w:t>
      </w:r>
      <w:r w:rsidRPr="00935DB1">
        <w:rPr>
          <w:rFonts w:hint="cs"/>
          <w:rtl/>
        </w:rPr>
        <w:t xml:space="preserve">التي تم اتخاذها </w:t>
      </w:r>
      <w:r w:rsidRPr="00935DB1">
        <w:rPr>
          <w:rtl/>
        </w:rPr>
        <w:t>لمنع هذه الممارسات وحظر</w:t>
      </w:r>
      <w:r w:rsidRPr="00935DB1">
        <w:rPr>
          <w:rFonts w:hint="cs"/>
          <w:rtl/>
        </w:rPr>
        <w:t>ها</w:t>
      </w:r>
      <w:r w:rsidRPr="00935DB1">
        <w:rPr>
          <w:rtl/>
        </w:rPr>
        <w:t xml:space="preserve"> و</w:t>
      </w:r>
      <w:r w:rsidRPr="00935DB1">
        <w:rPr>
          <w:rFonts w:hint="cs"/>
          <w:rtl/>
        </w:rPr>
        <w:t>ال</w:t>
      </w:r>
      <w:r w:rsidRPr="00935DB1">
        <w:rPr>
          <w:rtl/>
        </w:rPr>
        <w:t>معاقبة</w:t>
      </w:r>
      <w:r w:rsidRPr="00935DB1">
        <w:rPr>
          <w:rFonts w:hint="cs"/>
          <w:rtl/>
        </w:rPr>
        <w:t xml:space="preserve"> عليها، محدودة</w:t>
      </w:r>
      <w:r w:rsidRPr="00935DB1">
        <w:rPr>
          <w:rtl/>
        </w:rPr>
        <w:t xml:space="preserve">. </w:t>
      </w:r>
    </w:p>
    <w:p w:rsidR="00EF5148" w:rsidRPr="00935DB1" w:rsidRDefault="00EF5148" w:rsidP="00683AC2">
      <w:pPr>
        <w:pStyle w:val="SingleTxtGA"/>
        <w:rPr>
          <w:b/>
        </w:rPr>
      </w:pPr>
      <w:r w:rsidRPr="00935DB1">
        <w:rPr>
          <w:rtl/>
        </w:rPr>
        <w:t>59</w:t>
      </w:r>
      <w:r w:rsidRPr="00935DB1">
        <w:rPr>
          <w:rFonts w:hint="cs"/>
          <w:rtl/>
        </w:rPr>
        <w:t>-</w:t>
      </w:r>
      <w:r w:rsidR="00683AC2">
        <w:rPr>
          <w:rFonts w:hint="cs"/>
          <w:rtl/>
        </w:rPr>
        <w:tab/>
      </w:r>
      <w:r w:rsidRPr="00935DB1">
        <w:rPr>
          <w:b/>
          <w:bCs/>
          <w:rtl/>
        </w:rPr>
        <w:t>تناشد اللجنة الدولة الطرف أن</w:t>
      </w:r>
      <w:r w:rsidRPr="00935DB1">
        <w:rPr>
          <w:rFonts w:hint="cs"/>
          <w:b/>
          <w:bCs/>
          <w:rtl/>
        </w:rPr>
        <w:t xml:space="preserve"> تقوم بما يلي</w:t>
      </w:r>
      <w:r w:rsidRPr="00935DB1">
        <w:rPr>
          <w:b/>
          <w:bCs/>
          <w:rtl/>
        </w:rPr>
        <w:t>:</w:t>
      </w:r>
      <w:r w:rsidRPr="00935DB1">
        <w:rPr>
          <w:rtl/>
        </w:rPr>
        <w:t xml:space="preserve"> </w:t>
      </w:r>
    </w:p>
    <w:p w:rsidR="00EF5148" w:rsidRPr="00E24982" w:rsidRDefault="00A41D15" w:rsidP="00A41D15">
      <w:pPr>
        <w:pStyle w:val="SingleTxtGA"/>
        <w:rPr>
          <w:b/>
          <w:bCs/>
        </w:rPr>
      </w:pPr>
      <w:r>
        <w:rPr>
          <w:rFonts w:hint="cs"/>
          <w:rtl/>
        </w:rPr>
        <w:tab/>
      </w:r>
      <w:r w:rsidR="00EF5148" w:rsidRPr="00A41D15">
        <w:rPr>
          <w:b/>
          <w:bCs/>
          <w:rtl/>
        </w:rPr>
        <w:t>(أ)</w:t>
      </w:r>
      <w:r w:rsidRPr="00A41D15">
        <w:rPr>
          <w:rFonts w:hint="cs"/>
          <w:b/>
          <w:bCs/>
          <w:rtl/>
        </w:rPr>
        <w:tab/>
      </w:r>
      <w:r w:rsidR="00EF5148" w:rsidRPr="00E24982">
        <w:rPr>
          <w:b/>
          <w:bCs/>
          <w:rtl/>
        </w:rPr>
        <w:t xml:space="preserve">مواصلة جهودها للقضاء على </w:t>
      </w:r>
      <w:r w:rsidR="00EF5148" w:rsidRPr="00E24982">
        <w:rPr>
          <w:rFonts w:hint="cs"/>
          <w:b/>
          <w:bCs/>
          <w:rtl/>
        </w:rPr>
        <w:t>تشويه الأعضاء التناسلية ل</w:t>
      </w:r>
      <w:r w:rsidR="00EF5148" w:rsidRPr="00E24982">
        <w:rPr>
          <w:b/>
          <w:bCs/>
          <w:rtl/>
        </w:rPr>
        <w:t xml:space="preserve">لإناث في جميع أراضيها، ولا سيما عن طريق تحسين التنسيق بين الأنشطة ذات الصلة </w:t>
      </w:r>
      <w:r w:rsidR="00EF5148" w:rsidRPr="00E24982">
        <w:rPr>
          <w:rFonts w:hint="cs"/>
          <w:b/>
          <w:bCs/>
          <w:rtl/>
        </w:rPr>
        <w:t>ب</w:t>
      </w:r>
      <w:r w:rsidR="00EF5148" w:rsidRPr="00E24982">
        <w:rPr>
          <w:b/>
          <w:bCs/>
          <w:rtl/>
        </w:rPr>
        <w:t xml:space="preserve">مكافحة </w:t>
      </w:r>
      <w:r w:rsidR="00EF5148" w:rsidRPr="00E24982">
        <w:rPr>
          <w:rFonts w:hint="cs"/>
          <w:b/>
          <w:bCs/>
          <w:rtl/>
        </w:rPr>
        <w:t>تشويه الأعضاء التناسلية ل</w:t>
      </w:r>
      <w:r w:rsidR="00EF5148" w:rsidRPr="00E24982">
        <w:rPr>
          <w:b/>
          <w:bCs/>
          <w:rtl/>
        </w:rPr>
        <w:t>لإناث، وضمان مقاضاة الجناة و</w:t>
      </w:r>
      <w:r w:rsidR="00EF5148" w:rsidRPr="00E24982">
        <w:rPr>
          <w:rFonts w:hint="cs"/>
          <w:b/>
          <w:bCs/>
          <w:rtl/>
        </w:rPr>
        <w:t xml:space="preserve">إنزال العقوبة المناسبة بهم </w:t>
      </w:r>
      <w:r w:rsidR="00EF5148" w:rsidRPr="00E24982">
        <w:rPr>
          <w:b/>
          <w:bCs/>
          <w:rtl/>
        </w:rPr>
        <w:t xml:space="preserve">ومواصلة جهود التوعية لتغيير المفاهيم الثقافية المرتبطة </w:t>
      </w:r>
      <w:r w:rsidR="00EF5148" w:rsidRPr="00E24982">
        <w:rPr>
          <w:rFonts w:hint="cs"/>
          <w:b/>
          <w:bCs/>
          <w:rtl/>
        </w:rPr>
        <w:t>بتشويه الأعضاء التناسلية ل</w:t>
      </w:r>
      <w:r w:rsidR="00EF5148" w:rsidRPr="00E24982">
        <w:rPr>
          <w:b/>
          <w:bCs/>
          <w:rtl/>
        </w:rPr>
        <w:t xml:space="preserve">لإناث؛ </w:t>
      </w:r>
    </w:p>
    <w:p w:rsidR="00EF5148" w:rsidRPr="00E24982" w:rsidRDefault="00A41D15" w:rsidP="00A41D15">
      <w:pPr>
        <w:pStyle w:val="SingleTxtGA"/>
        <w:rPr>
          <w:b/>
          <w:bCs/>
        </w:rPr>
      </w:pPr>
      <w:r>
        <w:rPr>
          <w:rFonts w:hint="cs"/>
          <w:b/>
          <w:bCs/>
          <w:rtl/>
        </w:rPr>
        <w:tab/>
      </w:r>
      <w:r w:rsidR="00EF5148" w:rsidRPr="00E24982">
        <w:rPr>
          <w:b/>
          <w:bCs/>
          <w:rtl/>
        </w:rPr>
        <w:t>(ب)</w:t>
      </w:r>
      <w:r>
        <w:rPr>
          <w:rFonts w:hint="cs"/>
          <w:b/>
          <w:bCs/>
          <w:rtl/>
        </w:rPr>
        <w:tab/>
      </w:r>
      <w:r w:rsidR="00EF5148" w:rsidRPr="00E24982">
        <w:rPr>
          <w:rFonts w:hint="cs"/>
          <w:b/>
          <w:bCs/>
          <w:rtl/>
        </w:rPr>
        <w:t>تعزيز</w:t>
      </w:r>
      <w:r w:rsidR="00EF5148" w:rsidRPr="00E24982">
        <w:rPr>
          <w:b/>
          <w:bCs/>
          <w:rtl/>
        </w:rPr>
        <w:t xml:space="preserve"> التعاون مع البلدان المجاورة في المنطقة لمكافحة </w:t>
      </w:r>
      <w:r w:rsidR="00EF5148" w:rsidRPr="00E24982">
        <w:rPr>
          <w:rFonts w:hint="cs"/>
          <w:b/>
          <w:bCs/>
          <w:rtl/>
        </w:rPr>
        <w:t>تشويه الأعضاء التناسلية ل</w:t>
      </w:r>
      <w:r w:rsidR="00EF5148" w:rsidRPr="00E24982">
        <w:rPr>
          <w:b/>
          <w:bCs/>
          <w:rtl/>
        </w:rPr>
        <w:t xml:space="preserve">لإناث؛ </w:t>
      </w:r>
    </w:p>
    <w:p w:rsidR="00EF5148" w:rsidRPr="00E24982" w:rsidRDefault="00A41D15" w:rsidP="00A41D15">
      <w:pPr>
        <w:pStyle w:val="SingleTxtGA"/>
        <w:rPr>
          <w:b/>
          <w:bCs/>
        </w:rPr>
      </w:pPr>
      <w:r>
        <w:rPr>
          <w:rFonts w:hint="cs"/>
          <w:b/>
          <w:bCs/>
          <w:rtl/>
        </w:rPr>
        <w:tab/>
      </w:r>
      <w:r w:rsidR="00EF5148" w:rsidRPr="00E24982">
        <w:rPr>
          <w:b/>
          <w:bCs/>
          <w:rtl/>
        </w:rPr>
        <w:t>(ج)</w:t>
      </w:r>
      <w:r>
        <w:rPr>
          <w:rFonts w:hint="cs"/>
          <w:b/>
          <w:bCs/>
          <w:rtl/>
        </w:rPr>
        <w:tab/>
      </w:r>
      <w:r w:rsidR="00EF5148" w:rsidRPr="00E24982">
        <w:rPr>
          <w:b/>
          <w:bCs/>
          <w:rtl/>
        </w:rPr>
        <w:t xml:space="preserve">تنفيذ التدابير اللازمة لضمان حظر الممارسات الزواج التقليدي، بما في ذلك الزواج القسري، والتي تضر </w:t>
      </w:r>
      <w:r w:rsidR="00EF5148" w:rsidRPr="00E24982">
        <w:rPr>
          <w:rFonts w:hint="cs"/>
          <w:b/>
          <w:bCs/>
          <w:rtl/>
        </w:rPr>
        <w:t>ب</w:t>
      </w:r>
      <w:r w:rsidR="00EF5148" w:rsidRPr="00E24982">
        <w:rPr>
          <w:b/>
          <w:bCs/>
          <w:rtl/>
        </w:rPr>
        <w:t>الأطفال من خلال جملة أمور</w:t>
      </w:r>
      <w:r w:rsidR="00EF5148" w:rsidRPr="00E24982">
        <w:rPr>
          <w:rFonts w:hint="cs"/>
          <w:b/>
          <w:bCs/>
          <w:rtl/>
        </w:rPr>
        <w:t xml:space="preserve"> بينها</w:t>
      </w:r>
      <w:r w:rsidR="00EF5148" w:rsidRPr="00E24982">
        <w:rPr>
          <w:b/>
          <w:bCs/>
          <w:rtl/>
        </w:rPr>
        <w:t xml:space="preserve"> اعتماد وتنفيذ التشريعات المناسبة؛ </w:t>
      </w:r>
    </w:p>
    <w:p w:rsidR="00EF5148" w:rsidRPr="00E24982" w:rsidRDefault="00A41D15" w:rsidP="00A41D15">
      <w:pPr>
        <w:pStyle w:val="SingleTxtGA"/>
        <w:rPr>
          <w:b/>
          <w:bCs/>
        </w:rPr>
      </w:pPr>
      <w:r>
        <w:rPr>
          <w:rFonts w:hint="cs"/>
          <w:b/>
          <w:bCs/>
          <w:rtl/>
        </w:rPr>
        <w:tab/>
      </w:r>
      <w:r w:rsidR="00EF5148" w:rsidRPr="00E24982">
        <w:rPr>
          <w:b/>
          <w:bCs/>
          <w:rtl/>
        </w:rPr>
        <w:t>(د)</w:t>
      </w:r>
      <w:r>
        <w:rPr>
          <w:rFonts w:hint="cs"/>
          <w:b/>
          <w:bCs/>
          <w:rtl/>
        </w:rPr>
        <w:tab/>
      </w:r>
      <w:r w:rsidR="00EF5148" w:rsidRPr="00E24982">
        <w:rPr>
          <w:b/>
          <w:bCs/>
          <w:rtl/>
        </w:rPr>
        <w:t xml:space="preserve">تنظيم حملات توعية، وبخاصة بين الزعماء التقليديين المحليين، تتناول الأثر السلبي للزواج المبكر والقسري، وبخاصة على الفتيات؛ </w:t>
      </w:r>
    </w:p>
    <w:p w:rsidR="00EF5148" w:rsidRPr="00E24982" w:rsidRDefault="00A41D15" w:rsidP="00A41D15">
      <w:pPr>
        <w:pStyle w:val="SingleTxtGA"/>
        <w:rPr>
          <w:b/>
          <w:bCs/>
        </w:rPr>
      </w:pPr>
      <w:r>
        <w:rPr>
          <w:rFonts w:hint="cs"/>
          <w:b/>
          <w:bCs/>
          <w:rtl/>
        </w:rPr>
        <w:tab/>
      </w:r>
      <w:r w:rsidR="00EF5148" w:rsidRPr="00E24982">
        <w:rPr>
          <w:b/>
          <w:bCs/>
          <w:rtl/>
        </w:rPr>
        <w:t>(</w:t>
      </w:r>
      <w:r w:rsidRPr="008260BC">
        <w:rPr>
          <w:b/>
          <w:bCs/>
          <w:rtl/>
        </w:rPr>
        <w:t>ھ</w:t>
      </w:r>
      <w:r w:rsidR="00EF5148" w:rsidRPr="00E24982">
        <w:rPr>
          <w:b/>
          <w:bCs/>
          <w:rtl/>
        </w:rPr>
        <w:t>)</w:t>
      </w:r>
      <w:r>
        <w:rPr>
          <w:rFonts w:hint="cs"/>
          <w:b/>
          <w:bCs/>
          <w:rtl/>
        </w:rPr>
        <w:tab/>
      </w:r>
      <w:r w:rsidR="00EF5148" w:rsidRPr="00E24982">
        <w:rPr>
          <w:b/>
          <w:bCs/>
          <w:rtl/>
        </w:rPr>
        <w:t>توفير م</w:t>
      </w:r>
      <w:r w:rsidR="00EF5148" w:rsidRPr="00E24982">
        <w:rPr>
          <w:rFonts w:hint="cs"/>
          <w:b/>
          <w:bCs/>
          <w:rtl/>
        </w:rPr>
        <w:t>آ</w:t>
      </w:r>
      <w:r w:rsidR="00EF5148" w:rsidRPr="00E24982">
        <w:rPr>
          <w:b/>
          <w:bCs/>
          <w:rtl/>
        </w:rPr>
        <w:t xml:space="preserve">وى للفتيات الفارات من الزواج القسري والمبكر. </w:t>
      </w:r>
    </w:p>
    <w:p w:rsidR="00EF5148" w:rsidRPr="00A41D15" w:rsidRDefault="00A41D15" w:rsidP="00A41D15">
      <w:pPr>
        <w:pStyle w:val="H23GA"/>
        <w:rPr>
          <w:rFonts w:hint="cs"/>
        </w:rPr>
      </w:pPr>
      <w:r>
        <w:rPr>
          <w:rFonts w:hint="cs"/>
          <w:rtl/>
        </w:rPr>
        <w:tab/>
      </w:r>
      <w:r>
        <w:rPr>
          <w:rFonts w:hint="cs"/>
          <w:rtl/>
        </w:rPr>
        <w:tab/>
      </w:r>
      <w:r w:rsidR="00EF5148" w:rsidRPr="00A41D15">
        <w:rPr>
          <w:rtl/>
        </w:rPr>
        <w:t>فيروس نقص المناعة البشرية/متلازمة نقص المناعة المكتسب (الإيدز</w:t>
      </w:r>
      <w:r w:rsidR="00EF5148" w:rsidRPr="00A41D15">
        <w:rPr>
          <w:rFonts w:hint="cs"/>
          <w:rtl/>
        </w:rPr>
        <w:t>)</w:t>
      </w:r>
    </w:p>
    <w:p w:rsidR="00EF5148" w:rsidRPr="00935DB1" w:rsidRDefault="00EF5148" w:rsidP="00722FB8">
      <w:pPr>
        <w:pStyle w:val="SingleTxtGA"/>
        <w:rPr>
          <w:b/>
        </w:rPr>
      </w:pPr>
      <w:r w:rsidRPr="00935DB1">
        <w:rPr>
          <w:rtl/>
        </w:rPr>
        <w:t>60</w:t>
      </w:r>
      <w:r w:rsidR="00722FB8" w:rsidRPr="00935DB1">
        <w:rPr>
          <w:rFonts w:hint="cs"/>
          <w:rtl/>
        </w:rPr>
        <w:t>-</w:t>
      </w:r>
      <w:r w:rsidR="00F21888">
        <w:rPr>
          <w:rFonts w:hint="cs"/>
          <w:rtl/>
        </w:rPr>
        <w:tab/>
      </w:r>
      <w:r w:rsidRPr="00935DB1">
        <w:rPr>
          <w:rtl/>
        </w:rPr>
        <w:t xml:space="preserve">تلاحظ اللجنة </w:t>
      </w:r>
      <w:r w:rsidRPr="00935DB1">
        <w:rPr>
          <w:rFonts w:hint="cs"/>
          <w:rtl/>
        </w:rPr>
        <w:t>ب</w:t>
      </w:r>
      <w:r w:rsidRPr="00935DB1">
        <w:rPr>
          <w:rtl/>
        </w:rPr>
        <w:t>ارتياح اعتماد إطار استراتيجي وطني (2006-2010) لمكافحة فيروس نقص المناعة البشرية/الإيدز، وإنشاء مجلس وطني لمكافحة فيروس نقص المناعة البشرية</w:t>
      </w:r>
      <w:r w:rsidR="00E003DE">
        <w:rPr>
          <w:rFonts w:hint="cs"/>
          <w:rtl/>
        </w:rPr>
        <w:t> </w:t>
      </w:r>
      <w:r w:rsidRPr="00935DB1">
        <w:rPr>
          <w:rFonts w:hint="cs"/>
          <w:rtl/>
        </w:rPr>
        <w:t>يتولى</w:t>
      </w:r>
      <w:r w:rsidRPr="00935DB1">
        <w:rPr>
          <w:rtl/>
        </w:rPr>
        <w:t xml:space="preserve"> الرئيس </w:t>
      </w:r>
      <w:r w:rsidRPr="00935DB1">
        <w:rPr>
          <w:rFonts w:hint="cs"/>
          <w:rtl/>
        </w:rPr>
        <w:t>رئاسته ب</w:t>
      </w:r>
      <w:r w:rsidRPr="00935DB1">
        <w:rPr>
          <w:rtl/>
        </w:rPr>
        <w:t xml:space="preserve">نفسه، واعتماد إطار استراتيجي للأيتام والأطفال الضعفاء (2005-2014). </w:t>
      </w:r>
      <w:r w:rsidRPr="00935DB1">
        <w:rPr>
          <w:rFonts w:hint="cs"/>
          <w:rtl/>
        </w:rPr>
        <w:t>و</w:t>
      </w:r>
      <w:r w:rsidRPr="00935DB1">
        <w:rPr>
          <w:rtl/>
        </w:rPr>
        <w:t xml:space="preserve">تلاحظ اللجنة </w:t>
      </w:r>
      <w:r w:rsidRPr="00935DB1">
        <w:rPr>
          <w:rFonts w:hint="cs"/>
          <w:rtl/>
        </w:rPr>
        <w:t>ب</w:t>
      </w:r>
      <w:r w:rsidRPr="00935DB1">
        <w:rPr>
          <w:rtl/>
        </w:rPr>
        <w:t xml:space="preserve">ارتياح الانخفاض المستمر في معدل انتشار فيروس نقص المناعة البشرية </w:t>
      </w:r>
      <w:r w:rsidRPr="00935DB1">
        <w:rPr>
          <w:rFonts w:hint="cs"/>
          <w:rtl/>
        </w:rPr>
        <w:t xml:space="preserve">على المستوى </w:t>
      </w:r>
      <w:r w:rsidRPr="00935DB1">
        <w:rPr>
          <w:rtl/>
        </w:rPr>
        <w:t xml:space="preserve">الوطني، </w:t>
      </w:r>
      <w:r w:rsidRPr="00935DB1">
        <w:rPr>
          <w:rFonts w:hint="cs"/>
          <w:rtl/>
        </w:rPr>
        <w:t>بيد أنها تش</w:t>
      </w:r>
      <w:r w:rsidRPr="00935DB1">
        <w:rPr>
          <w:rtl/>
        </w:rPr>
        <w:t xml:space="preserve">عر </w:t>
      </w:r>
      <w:r w:rsidRPr="00935DB1">
        <w:rPr>
          <w:rFonts w:hint="cs"/>
          <w:rtl/>
        </w:rPr>
        <w:t>بالقلق إزاء</w:t>
      </w:r>
      <w:r w:rsidRPr="00935DB1">
        <w:rPr>
          <w:rtl/>
        </w:rPr>
        <w:t xml:space="preserve">: </w:t>
      </w:r>
    </w:p>
    <w:p w:rsidR="00EF5148" w:rsidRPr="00935DB1" w:rsidRDefault="00F21888" w:rsidP="00F21888">
      <w:pPr>
        <w:pStyle w:val="SingleTxtGA"/>
        <w:rPr>
          <w:b/>
        </w:rPr>
      </w:pPr>
      <w:r>
        <w:rPr>
          <w:rFonts w:hint="cs"/>
          <w:rtl/>
        </w:rPr>
        <w:tab/>
      </w:r>
      <w:r w:rsidR="00EF5148">
        <w:rPr>
          <w:rFonts w:hint="cs"/>
          <w:rtl/>
        </w:rPr>
        <w:t>(</w:t>
      </w:r>
      <w:r w:rsidR="00EF5148" w:rsidRPr="00935DB1">
        <w:rPr>
          <w:rFonts w:hint="cs"/>
          <w:rtl/>
        </w:rPr>
        <w:t>أ)</w:t>
      </w:r>
      <w:r>
        <w:rPr>
          <w:rFonts w:hint="cs"/>
          <w:rtl/>
        </w:rPr>
        <w:tab/>
      </w:r>
      <w:r w:rsidR="00EF5148" w:rsidRPr="00935DB1">
        <w:rPr>
          <w:rFonts w:hint="cs"/>
          <w:rtl/>
        </w:rPr>
        <w:t>حصول 10</w:t>
      </w:r>
      <w:r w:rsidR="00EF5148" w:rsidRPr="00935DB1">
        <w:rPr>
          <w:rtl/>
        </w:rPr>
        <w:t xml:space="preserve"> في المائة فقط من الأطفال المصابين بفيروس </w:t>
      </w:r>
      <w:r w:rsidR="00EF5148" w:rsidRPr="00935DB1">
        <w:rPr>
          <w:rFonts w:hint="cs"/>
          <w:rtl/>
        </w:rPr>
        <w:t>نقص المناعة البشرية على</w:t>
      </w:r>
      <w:r w:rsidR="00EF5148" w:rsidRPr="00935DB1">
        <w:rPr>
          <w:rtl/>
        </w:rPr>
        <w:t xml:space="preserve"> الرعاية الطبية بسبب عدم </w:t>
      </w:r>
      <w:r w:rsidR="00EF5148" w:rsidRPr="00935DB1">
        <w:rPr>
          <w:rFonts w:hint="cs"/>
          <w:rtl/>
        </w:rPr>
        <w:t>توفر</w:t>
      </w:r>
      <w:r w:rsidR="00EF5148" w:rsidRPr="00935DB1">
        <w:rPr>
          <w:rtl/>
        </w:rPr>
        <w:t xml:space="preserve"> هياكل صحية </w:t>
      </w:r>
      <w:r w:rsidR="00EF5148" w:rsidRPr="00935DB1">
        <w:rPr>
          <w:rFonts w:hint="cs"/>
          <w:rtl/>
        </w:rPr>
        <w:t xml:space="preserve">لتقديم الرعاية لهم </w:t>
      </w:r>
      <w:r w:rsidR="00EF5148" w:rsidRPr="00935DB1">
        <w:rPr>
          <w:rtl/>
        </w:rPr>
        <w:t xml:space="preserve">وإحجام الأسر </w:t>
      </w:r>
      <w:r w:rsidR="00EF5148" w:rsidRPr="00935DB1">
        <w:rPr>
          <w:rFonts w:hint="cs"/>
          <w:rtl/>
        </w:rPr>
        <w:t xml:space="preserve">عن إخضاع </w:t>
      </w:r>
      <w:r w:rsidR="00EF5148" w:rsidRPr="00935DB1">
        <w:rPr>
          <w:rtl/>
        </w:rPr>
        <w:t xml:space="preserve">أطفالهم </w:t>
      </w:r>
      <w:r w:rsidR="00EF5148" w:rsidRPr="00935DB1">
        <w:rPr>
          <w:rFonts w:hint="cs"/>
          <w:rtl/>
        </w:rPr>
        <w:t>للفحص</w:t>
      </w:r>
      <w:r w:rsidR="00EF5148" w:rsidRPr="00935DB1">
        <w:rPr>
          <w:rtl/>
        </w:rPr>
        <w:t xml:space="preserve">؛ </w:t>
      </w:r>
    </w:p>
    <w:p w:rsidR="00EF5148" w:rsidRPr="00935DB1" w:rsidRDefault="00F21888" w:rsidP="00F21888">
      <w:pPr>
        <w:pStyle w:val="SingleTxtGA"/>
        <w:rPr>
          <w:b/>
        </w:rPr>
      </w:pPr>
      <w:r>
        <w:rPr>
          <w:rFonts w:hint="cs"/>
          <w:rtl/>
        </w:rPr>
        <w:tab/>
      </w:r>
      <w:r w:rsidR="00EF5148" w:rsidRPr="00935DB1">
        <w:rPr>
          <w:rtl/>
        </w:rPr>
        <w:t>(ب)</w:t>
      </w:r>
      <w:r>
        <w:rPr>
          <w:rFonts w:hint="cs"/>
          <w:rtl/>
        </w:rPr>
        <w:tab/>
      </w:r>
      <w:r w:rsidR="00EF5148" w:rsidRPr="00935DB1">
        <w:rPr>
          <w:rFonts w:hint="cs"/>
          <w:rtl/>
        </w:rPr>
        <w:t>استمرار تدني مستوى ال</w:t>
      </w:r>
      <w:r w:rsidR="00EF5148" w:rsidRPr="00935DB1">
        <w:rPr>
          <w:rtl/>
        </w:rPr>
        <w:t xml:space="preserve">تغطية </w:t>
      </w:r>
      <w:r w:rsidR="00EF5148" w:rsidRPr="00935DB1">
        <w:rPr>
          <w:rFonts w:hint="cs"/>
          <w:rtl/>
        </w:rPr>
        <w:t xml:space="preserve">التي يحظى بها السكان في مجال الوقاية من </w:t>
      </w:r>
      <w:r w:rsidR="00EF5148" w:rsidRPr="00935DB1">
        <w:rPr>
          <w:rtl/>
        </w:rPr>
        <w:t xml:space="preserve">انتقال </w:t>
      </w:r>
      <w:r w:rsidR="00EF5148" w:rsidRPr="00935DB1">
        <w:rPr>
          <w:rFonts w:hint="cs"/>
          <w:rtl/>
        </w:rPr>
        <w:t>فيروس نقص المناعة البشرية</w:t>
      </w:r>
      <w:r w:rsidR="00EF5148" w:rsidRPr="00935DB1">
        <w:rPr>
          <w:rtl/>
        </w:rPr>
        <w:t xml:space="preserve"> من الأم إلى الطفل</w:t>
      </w:r>
      <w:r w:rsidR="00EF5148" w:rsidRPr="00935DB1">
        <w:rPr>
          <w:rFonts w:hint="cs"/>
          <w:rtl/>
        </w:rPr>
        <w:t>،</w:t>
      </w:r>
      <w:r w:rsidR="00EF5148" w:rsidRPr="00935DB1">
        <w:rPr>
          <w:rtl/>
        </w:rPr>
        <w:t xml:space="preserve"> و</w:t>
      </w:r>
      <w:r w:rsidR="00EF5148" w:rsidRPr="00935DB1">
        <w:rPr>
          <w:rFonts w:hint="cs"/>
          <w:rtl/>
        </w:rPr>
        <w:t xml:space="preserve">العدد المحدود جدا </w:t>
      </w:r>
      <w:r w:rsidR="00EF5148">
        <w:rPr>
          <w:rFonts w:hint="cs"/>
          <w:rtl/>
        </w:rPr>
        <w:t xml:space="preserve">من </w:t>
      </w:r>
      <w:r w:rsidR="00EF5148" w:rsidRPr="00935DB1">
        <w:rPr>
          <w:rFonts w:hint="cs"/>
          <w:rtl/>
        </w:rPr>
        <w:t xml:space="preserve">حالات </w:t>
      </w:r>
      <w:r w:rsidR="00EF5148" w:rsidRPr="00935DB1">
        <w:rPr>
          <w:rtl/>
        </w:rPr>
        <w:t xml:space="preserve">التشخيص المبكر لإصابة الرضّع بفيروس نقص المناعة البشرية؛ </w:t>
      </w:r>
    </w:p>
    <w:p w:rsidR="00EF5148" w:rsidRPr="00935DB1" w:rsidRDefault="00F21888" w:rsidP="00F21888">
      <w:pPr>
        <w:pStyle w:val="SingleTxtGA"/>
        <w:rPr>
          <w:rFonts w:hint="cs"/>
          <w:b/>
          <w:rtl/>
        </w:rPr>
      </w:pPr>
      <w:r>
        <w:rPr>
          <w:rFonts w:hint="cs"/>
          <w:rtl/>
        </w:rPr>
        <w:tab/>
      </w:r>
      <w:r w:rsidR="00EF5148">
        <w:rPr>
          <w:rFonts w:hint="cs"/>
          <w:rtl/>
        </w:rPr>
        <w:t>(</w:t>
      </w:r>
      <w:r w:rsidR="00EF5148" w:rsidRPr="00935DB1">
        <w:rPr>
          <w:rtl/>
        </w:rPr>
        <w:t>ج)</w:t>
      </w:r>
      <w:r>
        <w:rPr>
          <w:rFonts w:hint="cs"/>
          <w:rtl/>
        </w:rPr>
        <w:tab/>
      </w:r>
      <w:r w:rsidR="00EF5148" w:rsidRPr="00935DB1">
        <w:rPr>
          <w:rFonts w:hint="cs"/>
          <w:rtl/>
        </w:rPr>
        <w:t xml:space="preserve">استمرار تعرض </w:t>
      </w:r>
      <w:r w:rsidR="00EF5148" w:rsidRPr="00935DB1">
        <w:rPr>
          <w:rtl/>
        </w:rPr>
        <w:t xml:space="preserve">الأطفال </w:t>
      </w:r>
      <w:r w:rsidR="00EF5148" w:rsidRPr="00935DB1">
        <w:rPr>
          <w:rFonts w:hint="cs"/>
          <w:rtl/>
        </w:rPr>
        <w:t>المصابين ب</w:t>
      </w:r>
      <w:r w:rsidR="00EF5148" w:rsidRPr="00935DB1">
        <w:rPr>
          <w:rtl/>
        </w:rPr>
        <w:t xml:space="preserve">فيروس نقص المناعة البشرية </w:t>
      </w:r>
      <w:r w:rsidR="00EF5148" w:rsidRPr="00935DB1">
        <w:rPr>
          <w:rFonts w:hint="cs"/>
          <w:rtl/>
        </w:rPr>
        <w:t>للوصم</w:t>
      </w:r>
      <w:r w:rsidR="00EF5148" w:rsidRPr="00935DB1">
        <w:rPr>
          <w:rtl/>
        </w:rPr>
        <w:t xml:space="preserve">؛ </w:t>
      </w:r>
    </w:p>
    <w:p w:rsidR="00EF5148" w:rsidRPr="00935DB1" w:rsidRDefault="00F21888" w:rsidP="00F21888">
      <w:pPr>
        <w:pStyle w:val="SingleTxtGA"/>
        <w:rPr>
          <w:b/>
        </w:rPr>
      </w:pPr>
      <w:r>
        <w:rPr>
          <w:rFonts w:hint="cs"/>
          <w:rtl/>
        </w:rPr>
        <w:tab/>
      </w:r>
      <w:r w:rsidR="00EF5148">
        <w:rPr>
          <w:rFonts w:hint="cs"/>
          <w:rtl/>
        </w:rPr>
        <w:t>(</w:t>
      </w:r>
      <w:r w:rsidR="00EF5148" w:rsidRPr="00935DB1">
        <w:rPr>
          <w:rtl/>
        </w:rPr>
        <w:t>د)</w:t>
      </w:r>
      <w:r>
        <w:rPr>
          <w:rFonts w:hint="cs"/>
          <w:rtl/>
        </w:rPr>
        <w:tab/>
      </w:r>
      <w:r w:rsidR="00EF5148" w:rsidRPr="00935DB1">
        <w:rPr>
          <w:rFonts w:hint="cs"/>
          <w:rtl/>
        </w:rPr>
        <w:t xml:space="preserve">عدم التمهيد لاعتماد </w:t>
      </w:r>
      <w:r w:rsidR="00EF5148" w:rsidRPr="00935DB1">
        <w:rPr>
          <w:rtl/>
        </w:rPr>
        <w:t xml:space="preserve">الخطة الاستراتيجية للأيتام والأطفال الضعفاء </w:t>
      </w:r>
      <w:r w:rsidR="00EF5148" w:rsidRPr="00935DB1">
        <w:rPr>
          <w:rFonts w:hint="cs"/>
          <w:rtl/>
        </w:rPr>
        <w:t>ب</w:t>
      </w:r>
      <w:r w:rsidR="00EF5148" w:rsidRPr="00935DB1">
        <w:rPr>
          <w:rtl/>
        </w:rPr>
        <w:t xml:space="preserve">جمع بيانات دقيقة </w:t>
      </w:r>
      <w:r w:rsidR="00EF5148" w:rsidRPr="00935DB1">
        <w:rPr>
          <w:rFonts w:hint="cs"/>
          <w:rtl/>
        </w:rPr>
        <w:t>عن الأيتام من جراء</w:t>
      </w:r>
      <w:r w:rsidR="00EF5148" w:rsidRPr="00935DB1">
        <w:rPr>
          <w:rtl/>
        </w:rPr>
        <w:t xml:space="preserve"> فيروس نقص المناعة البشرية </w:t>
      </w:r>
      <w:r w:rsidR="00EF5148" w:rsidRPr="00935DB1">
        <w:rPr>
          <w:rFonts w:hint="cs"/>
          <w:rtl/>
        </w:rPr>
        <w:t>ب</w:t>
      </w:r>
      <w:r w:rsidR="00EF5148" w:rsidRPr="00935DB1">
        <w:rPr>
          <w:rtl/>
        </w:rPr>
        <w:t xml:space="preserve">من </w:t>
      </w:r>
      <w:r w:rsidR="00EF5148" w:rsidRPr="00935DB1">
        <w:rPr>
          <w:rFonts w:hint="cs"/>
          <w:rtl/>
        </w:rPr>
        <w:t>ف</w:t>
      </w:r>
      <w:r w:rsidR="00EF5148" w:rsidRPr="00935DB1">
        <w:rPr>
          <w:rtl/>
        </w:rPr>
        <w:t xml:space="preserve">يهم </w:t>
      </w:r>
      <w:r w:rsidR="00EF5148" w:rsidRPr="00935DB1">
        <w:rPr>
          <w:rFonts w:hint="cs"/>
          <w:rtl/>
        </w:rPr>
        <w:t>ال</w:t>
      </w:r>
      <w:r w:rsidR="00EF5148" w:rsidRPr="00935DB1">
        <w:rPr>
          <w:rtl/>
        </w:rPr>
        <w:t xml:space="preserve">أطفال </w:t>
      </w:r>
      <w:r w:rsidR="00EF5148" w:rsidRPr="00935DB1">
        <w:rPr>
          <w:rFonts w:hint="cs"/>
          <w:rtl/>
        </w:rPr>
        <w:t>المعيلين</w:t>
      </w:r>
      <w:r w:rsidR="00EF5148" w:rsidRPr="00935DB1">
        <w:rPr>
          <w:rtl/>
        </w:rPr>
        <w:t xml:space="preserve"> </w:t>
      </w:r>
      <w:r w:rsidR="00EF5148" w:rsidRPr="00935DB1">
        <w:rPr>
          <w:rFonts w:hint="cs"/>
          <w:rtl/>
        </w:rPr>
        <w:t>ل</w:t>
      </w:r>
      <w:r w:rsidR="00EF5148" w:rsidRPr="00935DB1">
        <w:rPr>
          <w:rtl/>
        </w:rPr>
        <w:t>أسر</w:t>
      </w:r>
      <w:r w:rsidR="00EF5148" w:rsidRPr="00935DB1">
        <w:rPr>
          <w:rFonts w:hint="cs"/>
          <w:rtl/>
        </w:rPr>
        <w:t>هم</w:t>
      </w:r>
      <w:r w:rsidR="00EF5148" w:rsidRPr="00935DB1">
        <w:rPr>
          <w:rtl/>
        </w:rPr>
        <w:t xml:space="preserve">؛ </w:t>
      </w:r>
    </w:p>
    <w:p w:rsidR="00EF5148" w:rsidRPr="00935DB1" w:rsidRDefault="00F21888" w:rsidP="00F21888">
      <w:pPr>
        <w:pStyle w:val="SingleTxtGA"/>
        <w:rPr>
          <w:b/>
        </w:rPr>
      </w:pPr>
      <w:r>
        <w:rPr>
          <w:rFonts w:hint="cs"/>
          <w:rtl/>
        </w:rPr>
        <w:tab/>
      </w:r>
      <w:r w:rsidR="00EF5148">
        <w:rPr>
          <w:rFonts w:hint="cs"/>
          <w:rtl/>
        </w:rPr>
        <w:t>(</w:t>
      </w:r>
      <w:r w:rsidRPr="00F21888">
        <w:rPr>
          <w:rtl/>
        </w:rPr>
        <w:t>ھ</w:t>
      </w:r>
      <w:r w:rsidR="00EF5148" w:rsidRPr="00935DB1">
        <w:rPr>
          <w:rtl/>
        </w:rPr>
        <w:t>)</w:t>
      </w:r>
      <w:r>
        <w:rPr>
          <w:rFonts w:hint="cs"/>
          <w:rtl/>
        </w:rPr>
        <w:tab/>
      </w:r>
      <w:r w:rsidR="00EF5148" w:rsidRPr="00935DB1">
        <w:rPr>
          <w:rFonts w:hint="cs"/>
          <w:rtl/>
        </w:rPr>
        <w:t xml:space="preserve">الضعف الذي ما يزال يطبع </w:t>
      </w:r>
      <w:r w:rsidR="00EF5148" w:rsidRPr="00935DB1">
        <w:rPr>
          <w:rtl/>
        </w:rPr>
        <w:t xml:space="preserve">تنسيق الخدمات المقدمة للأيتام والأطفال </w:t>
      </w:r>
      <w:r w:rsidR="00EF5148" w:rsidRPr="00935DB1">
        <w:rPr>
          <w:rFonts w:hint="cs"/>
          <w:rtl/>
        </w:rPr>
        <w:t>الضعفاء</w:t>
      </w:r>
      <w:r w:rsidR="00EF5148" w:rsidRPr="00935DB1">
        <w:rPr>
          <w:rtl/>
        </w:rPr>
        <w:t xml:space="preserve">؛ </w:t>
      </w:r>
    </w:p>
    <w:p w:rsidR="00EF5148" w:rsidRPr="00935DB1" w:rsidRDefault="00F21888" w:rsidP="00F21888">
      <w:pPr>
        <w:pStyle w:val="SingleTxtGA"/>
        <w:rPr>
          <w:b/>
        </w:rPr>
      </w:pPr>
      <w:r>
        <w:rPr>
          <w:rFonts w:hint="cs"/>
          <w:rtl/>
        </w:rPr>
        <w:tab/>
      </w:r>
      <w:r w:rsidR="00EF5148">
        <w:rPr>
          <w:rFonts w:hint="cs"/>
          <w:rtl/>
        </w:rPr>
        <w:t>(</w:t>
      </w:r>
      <w:r w:rsidR="00EF5148" w:rsidRPr="00935DB1">
        <w:rPr>
          <w:rtl/>
        </w:rPr>
        <w:t>و)</w:t>
      </w:r>
      <w:r>
        <w:rPr>
          <w:rFonts w:hint="cs"/>
          <w:rtl/>
        </w:rPr>
        <w:tab/>
      </w:r>
      <w:r w:rsidR="00EF5148" w:rsidRPr="00935DB1">
        <w:rPr>
          <w:rFonts w:hint="cs"/>
          <w:rtl/>
        </w:rPr>
        <w:t>انعدام التوعية الكافية ل</w:t>
      </w:r>
      <w:r w:rsidR="00EF5148" w:rsidRPr="00935DB1">
        <w:rPr>
          <w:rtl/>
        </w:rPr>
        <w:t>لأطفال</w:t>
      </w:r>
      <w:r w:rsidR="00EF5148" w:rsidRPr="00935DB1">
        <w:rPr>
          <w:rFonts w:hint="cs"/>
          <w:rtl/>
        </w:rPr>
        <w:t xml:space="preserve"> والآباء</w:t>
      </w:r>
      <w:r w:rsidR="00EF5148" w:rsidRPr="00935DB1">
        <w:rPr>
          <w:rtl/>
        </w:rPr>
        <w:t xml:space="preserve"> </w:t>
      </w:r>
      <w:r w:rsidR="00EF5148" w:rsidRPr="00935DB1">
        <w:rPr>
          <w:rFonts w:hint="cs"/>
          <w:rtl/>
        </w:rPr>
        <w:t>بشأن</w:t>
      </w:r>
      <w:r w:rsidR="00EF5148" w:rsidRPr="00935DB1">
        <w:rPr>
          <w:rtl/>
        </w:rPr>
        <w:t xml:space="preserve"> فيروس نقص المناعة البشرية/الإيدز، بما في ذلك طرق انتقال فيروس نقص المناعة البشرية و</w:t>
      </w:r>
      <w:r w:rsidR="00EF5148" w:rsidRPr="00935DB1">
        <w:rPr>
          <w:rFonts w:hint="cs"/>
          <w:rtl/>
        </w:rPr>
        <w:t>ال</w:t>
      </w:r>
      <w:r w:rsidR="00EF5148" w:rsidRPr="00935DB1">
        <w:rPr>
          <w:rtl/>
        </w:rPr>
        <w:t xml:space="preserve">تدابير </w:t>
      </w:r>
      <w:r w:rsidR="00EF5148" w:rsidRPr="00935DB1">
        <w:rPr>
          <w:rFonts w:hint="cs"/>
          <w:rtl/>
        </w:rPr>
        <w:t>ال</w:t>
      </w:r>
      <w:r w:rsidR="00EF5148" w:rsidRPr="00935DB1">
        <w:rPr>
          <w:rtl/>
        </w:rPr>
        <w:t xml:space="preserve">وقائية، مثل استخدام </w:t>
      </w:r>
      <w:r w:rsidR="00EF5148" w:rsidRPr="00935DB1">
        <w:rPr>
          <w:rFonts w:hint="cs"/>
          <w:rtl/>
        </w:rPr>
        <w:t>المراهقين للرفالات</w:t>
      </w:r>
      <w:r w:rsidR="00EF5148" w:rsidRPr="00935DB1">
        <w:rPr>
          <w:rtl/>
        </w:rPr>
        <w:t xml:space="preserve">. </w:t>
      </w:r>
    </w:p>
    <w:p w:rsidR="00EF5148" w:rsidRPr="001B1F60" w:rsidRDefault="00EF5148" w:rsidP="000715EE">
      <w:pPr>
        <w:pStyle w:val="SingleTxtGA"/>
        <w:rPr>
          <w:b/>
          <w:bCs/>
        </w:rPr>
      </w:pPr>
      <w:r w:rsidRPr="000715EE">
        <w:rPr>
          <w:rtl/>
        </w:rPr>
        <w:t>61</w:t>
      </w:r>
      <w:r w:rsidR="000715EE" w:rsidRPr="00935DB1">
        <w:rPr>
          <w:rFonts w:hint="cs"/>
          <w:rtl/>
        </w:rPr>
        <w:t>-</w:t>
      </w:r>
      <w:r w:rsidR="00F21888">
        <w:rPr>
          <w:rFonts w:hint="cs"/>
          <w:rtl/>
        </w:rPr>
        <w:tab/>
      </w:r>
      <w:r w:rsidRPr="001B1F60">
        <w:rPr>
          <w:b/>
          <w:bCs/>
          <w:rtl/>
        </w:rPr>
        <w:t>بالإشارة إلى تعليق اللجنة العام رقم 3</w:t>
      </w:r>
      <w:r w:rsidR="00695EDB">
        <w:rPr>
          <w:rFonts w:hint="cs"/>
          <w:b/>
          <w:bCs/>
          <w:rtl/>
        </w:rPr>
        <w:t xml:space="preserve"> </w:t>
      </w:r>
      <w:r w:rsidRPr="001B1F60">
        <w:rPr>
          <w:b/>
          <w:bCs/>
          <w:rtl/>
        </w:rPr>
        <w:t xml:space="preserve">(2003) بشأن فيروس نقص المناعة البشرية/الإيدز وحقوق الطفل، </w:t>
      </w:r>
      <w:r w:rsidRPr="001B1F60">
        <w:rPr>
          <w:rFonts w:hint="cs"/>
          <w:b/>
          <w:bCs/>
          <w:rtl/>
        </w:rPr>
        <w:t>و</w:t>
      </w:r>
      <w:r w:rsidRPr="001B1F60">
        <w:rPr>
          <w:b/>
          <w:bCs/>
          <w:rtl/>
        </w:rPr>
        <w:t>المبادئ التوجيهية الدولية بشأن فيروس نقص المناعة البشرية/الإيدز وحقوق الإنسان</w:t>
      </w:r>
      <w:r w:rsidRPr="001B1F60">
        <w:rPr>
          <w:rFonts w:hint="cs"/>
          <w:b/>
          <w:bCs/>
          <w:rtl/>
        </w:rPr>
        <w:t>،</w:t>
      </w:r>
      <w:r w:rsidRPr="001B1F60">
        <w:rPr>
          <w:b/>
          <w:bCs/>
          <w:rtl/>
        </w:rPr>
        <w:t xml:space="preserve"> فإن اللجنة </w:t>
      </w:r>
      <w:r w:rsidRPr="001B1F60">
        <w:rPr>
          <w:rFonts w:hint="cs"/>
          <w:b/>
          <w:bCs/>
          <w:rtl/>
        </w:rPr>
        <w:t>توصي</w:t>
      </w:r>
      <w:r w:rsidRPr="001B1F60">
        <w:rPr>
          <w:b/>
          <w:bCs/>
          <w:rtl/>
        </w:rPr>
        <w:t xml:space="preserve"> الدولة الطرف </w:t>
      </w:r>
      <w:r w:rsidRPr="001B1F60">
        <w:rPr>
          <w:rFonts w:hint="cs"/>
          <w:b/>
          <w:bCs/>
          <w:rtl/>
        </w:rPr>
        <w:t>ب</w:t>
      </w:r>
      <w:r w:rsidRPr="001B1F60">
        <w:rPr>
          <w:b/>
          <w:bCs/>
          <w:rtl/>
        </w:rPr>
        <w:t xml:space="preserve">ما يلي: </w:t>
      </w:r>
    </w:p>
    <w:p w:rsidR="00EF5148" w:rsidRPr="001B1F60" w:rsidRDefault="00F21888" w:rsidP="00F21888">
      <w:pPr>
        <w:pStyle w:val="SingleTxtGA"/>
        <w:rPr>
          <w:b/>
          <w:bCs/>
        </w:rPr>
      </w:pPr>
      <w:r w:rsidRPr="001B1F60">
        <w:rPr>
          <w:rFonts w:hint="cs"/>
          <w:b/>
          <w:bCs/>
          <w:rtl/>
        </w:rPr>
        <w:tab/>
      </w:r>
      <w:r w:rsidR="00EF5148" w:rsidRPr="001B1F60">
        <w:rPr>
          <w:rFonts w:hint="cs"/>
          <w:b/>
          <w:bCs/>
          <w:rtl/>
        </w:rPr>
        <w:t>(</w:t>
      </w:r>
      <w:r w:rsidR="00EF5148" w:rsidRPr="001B1F60">
        <w:rPr>
          <w:b/>
          <w:bCs/>
          <w:rtl/>
        </w:rPr>
        <w:t>أ)</w:t>
      </w:r>
      <w:r w:rsidRPr="001B1F60">
        <w:rPr>
          <w:rFonts w:hint="cs"/>
          <w:b/>
          <w:bCs/>
          <w:rtl/>
        </w:rPr>
        <w:tab/>
      </w:r>
      <w:r w:rsidR="00EF5148" w:rsidRPr="001B1F60">
        <w:rPr>
          <w:b/>
          <w:bCs/>
          <w:rtl/>
        </w:rPr>
        <w:t xml:space="preserve">كفالة تعميم العلاج </w:t>
      </w:r>
      <w:r w:rsidR="00EF5148" w:rsidRPr="001B1F60">
        <w:rPr>
          <w:rFonts w:hint="cs"/>
          <w:b/>
          <w:bCs/>
          <w:rtl/>
        </w:rPr>
        <w:t>المضاد للفيروسات العكوسة</w:t>
      </w:r>
      <w:r w:rsidR="00EF5148" w:rsidRPr="001B1F60">
        <w:rPr>
          <w:b/>
          <w:bCs/>
          <w:rtl/>
        </w:rPr>
        <w:t xml:space="preserve"> ومجاني</w:t>
      </w:r>
      <w:r w:rsidR="00EF5148" w:rsidRPr="001B1F60">
        <w:rPr>
          <w:rFonts w:hint="cs"/>
          <w:b/>
          <w:bCs/>
          <w:rtl/>
        </w:rPr>
        <w:t>ته</w:t>
      </w:r>
      <w:r w:rsidR="00EF5148" w:rsidRPr="001B1F60">
        <w:rPr>
          <w:b/>
          <w:bCs/>
          <w:rtl/>
        </w:rPr>
        <w:t xml:space="preserve">؛ </w:t>
      </w:r>
    </w:p>
    <w:p w:rsidR="00EF5148" w:rsidRPr="001B1F60" w:rsidRDefault="00F21888" w:rsidP="00F21888">
      <w:pPr>
        <w:pStyle w:val="SingleTxtGA"/>
        <w:rPr>
          <w:b/>
          <w:bCs/>
        </w:rPr>
      </w:pPr>
      <w:r w:rsidRPr="001B1F60">
        <w:rPr>
          <w:rFonts w:hint="cs"/>
          <w:b/>
          <w:bCs/>
          <w:rtl/>
        </w:rPr>
        <w:tab/>
      </w:r>
      <w:r w:rsidR="00EF5148" w:rsidRPr="001B1F60">
        <w:rPr>
          <w:rFonts w:hint="cs"/>
          <w:b/>
          <w:bCs/>
          <w:rtl/>
        </w:rPr>
        <w:t>(</w:t>
      </w:r>
      <w:r w:rsidR="00EF5148" w:rsidRPr="001B1F60">
        <w:rPr>
          <w:b/>
          <w:bCs/>
          <w:rtl/>
        </w:rPr>
        <w:t>ب)</w:t>
      </w:r>
      <w:r w:rsidRPr="001B1F60">
        <w:rPr>
          <w:rFonts w:hint="cs"/>
          <w:b/>
          <w:bCs/>
          <w:rtl/>
        </w:rPr>
        <w:tab/>
      </w:r>
      <w:r w:rsidR="00EF5148" w:rsidRPr="001B1F60">
        <w:rPr>
          <w:b/>
          <w:bCs/>
          <w:rtl/>
        </w:rPr>
        <w:t xml:space="preserve">تعزيز التدابير </w:t>
      </w:r>
      <w:r w:rsidR="00EF5148" w:rsidRPr="001B1F60">
        <w:rPr>
          <w:rFonts w:hint="cs"/>
          <w:b/>
          <w:bCs/>
          <w:rtl/>
        </w:rPr>
        <w:t xml:space="preserve">المتخذة </w:t>
      </w:r>
      <w:r w:rsidR="00EF5148" w:rsidRPr="001B1F60">
        <w:rPr>
          <w:b/>
          <w:bCs/>
          <w:rtl/>
        </w:rPr>
        <w:t xml:space="preserve">لتوسيع المرافق وتوسيع </w:t>
      </w:r>
      <w:r w:rsidR="00EF5148" w:rsidRPr="001B1F60">
        <w:rPr>
          <w:rFonts w:hint="cs"/>
          <w:b/>
          <w:bCs/>
          <w:rtl/>
        </w:rPr>
        <w:t xml:space="preserve">نطاق </w:t>
      </w:r>
      <w:r w:rsidR="00EF5148" w:rsidRPr="001B1F60">
        <w:rPr>
          <w:b/>
          <w:bCs/>
          <w:rtl/>
        </w:rPr>
        <w:t xml:space="preserve">التدريب الطبي </w:t>
      </w:r>
      <w:r w:rsidR="00EF5148" w:rsidRPr="001B1F60">
        <w:rPr>
          <w:rFonts w:hint="cs"/>
          <w:b/>
          <w:bCs/>
          <w:rtl/>
        </w:rPr>
        <w:t xml:space="preserve">على </w:t>
      </w:r>
      <w:r w:rsidR="00EF5148" w:rsidRPr="001B1F60">
        <w:rPr>
          <w:b/>
          <w:bCs/>
          <w:rtl/>
        </w:rPr>
        <w:t>تشخيص فيروس نقص المناعة البشري</w:t>
      </w:r>
      <w:r w:rsidR="00EF5148" w:rsidRPr="001B1F60">
        <w:rPr>
          <w:rFonts w:hint="cs"/>
          <w:b/>
          <w:bCs/>
          <w:rtl/>
        </w:rPr>
        <w:t xml:space="preserve"> ومعالجة الأطفال المصابين به</w:t>
      </w:r>
      <w:r w:rsidR="00EF5148" w:rsidRPr="001B1F60">
        <w:rPr>
          <w:b/>
          <w:bCs/>
          <w:rtl/>
        </w:rPr>
        <w:t xml:space="preserve">؛ </w:t>
      </w:r>
    </w:p>
    <w:p w:rsidR="00EF5148" w:rsidRPr="001B1F60" w:rsidRDefault="00F21888" w:rsidP="00F94E3D">
      <w:pPr>
        <w:pStyle w:val="SingleTxtGA"/>
        <w:rPr>
          <w:b/>
          <w:bCs/>
        </w:rPr>
      </w:pPr>
      <w:r w:rsidRPr="001B1F60">
        <w:rPr>
          <w:rFonts w:hint="cs"/>
          <w:b/>
          <w:bCs/>
          <w:rtl/>
        </w:rPr>
        <w:tab/>
      </w:r>
      <w:r w:rsidR="00EF5148" w:rsidRPr="001B1F60">
        <w:rPr>
          <w:rFonts w:hint="cs"/>
          <w:b/>
          <w:bCs/>
          <w:rtl/>
        </w:rPr>
        <w:t>(</w:t>
      </w:r>
      <w:r w:rsidR="00EF5148" w:rsidRPr="001B1F60">
        <w:rPr>
          <w:b/>
          <w:bCs/>
          <w:rtl/>
        </w:rPr>
        <w:t>ج)</w:t>
      </w:r>
      <w:r w:rsidRPr="001B1F60">
        <w:rPr>
          <w:rFonts w:hint="cs"/>
          <w:b/>
          <w:bCs/>
          <w:rtl/>
        </w:rPr>
        <w:tab/>
      </w:r>
      <w:r w:rsidR="00EF5148" w:rsidRPr="001B1F60">
        <w:rPr>
          <w:b/>
          <w:bCs/>
          <w:rtl/>
        </w:rPr>
        <w:t xml:space="preserve">تعزيز </w:t>
      </w:r>
      <w:r w:rsidR="00EF5148" w:rsidRPr="001B1F60">
        <w:rPr>
          <w:rFonts w:hint="cs"/>
          <w:b/>
          <w:bCs/>
          <w:rtl/>
        </w:rPr>
        <w:t>الجهود ل</w:t>
      </w:r>
      <w:r w:rsidR="00EF5148" w:rsidRPr="001B1F60">
        <w:rPr>
          <w:b/>
          <w:bCs/>
          <w:rtl/>
        </w:rPr>
        <w:t>منع التمييز ضد الأطفال المصابين بفيروس نقص المناعة البشرية و/أو المتضررين بسبب فيروس نقص المناعة البشرية/الإيدز؛</w:t>
      </w:r>
    </w:p>
    <w:p w:rsidR="00EF5148" w:rsidRPr="001B1F60" w:rsidRDefault="00F21888" w:rsidP="00F21888">
      <w:pPr>
        <w:pStyle w:val="SingleTxtGA"/>
        <w:rPr>
          <w:b/>
          <w:bCs/>
        </w:rPr>
      </w:pPr>
      <w:r w:rsidRPr="001B1F60">
        <w:rPr>
          <w:rFonts w:hint="cs"/>
          <w:b/>
          <w:bCs/>
          <w:rtl/>
        </w:rPr>
        <w:tab/>
      </w:r>
      <w:r w:rsidR="00EF5148" w:rsidRPr="001B1F60">
        <w:rPr>
          <w:rFonts w:hint="cs"/>
          <w:b/>
          <w:bCs/>
          <w:rtl/>
        </w:rPr>
        <w:t>(</w:t>
      </w:r>
      <w:r w:rsidR="00EF5148" w:rsidRPr="001B1F60">
        <w:rPr>
          <w:b/>
          <w:bCs/>
          <w:rtl/>
        </w:rPr>
        <w:t>د)</w:t>
      </w:r>
      <w:r w:rsidRPr="001B1F60">
        <w:rPr>
          <w:rFonts w:hint="cs"/>
          <w:b/>
          <w:bCs/>
          <w:rtl/>
        </w:rPr>
        <w:tab/>
      </w:r>
      <w:r w:rsidR="00EF5148" w:rsidRPr="001B1F60">
        <w:rPr>
          <w:b/>
          <w:bCs/>
          <w:rtl/>
        </w:rPr>
        <w:t xml:space="preserve">تعزيز جهودها من أجل منع انتقال الفيروس من الأم إلى الطفل وتحسين توافر وسائل منع الحمل في </w:t>
      </w:r>
      <w:r w:rsidR="00EF5148" w:rsidRPr="001B1F60">
        <w:rPr>
          <w:rFonts w:hint="cs"/>
          <w:b/>
          <w:bCs/>
          <w:rtl/>
        </w:rPr>
        <w:t xml:space="preserve">سائر </w:t>
      </w:r>
      <w:r w:rsidR="00EF5148" w:rsidRPr="001B1F60">
        <w:rPr>
          <w:b/>
          <w:bCs/>
          <w:rtl/>
        </w:rPr>
        <w:t>أ</w:t>
      </w:r>
      <w:r w:rsidR="00EF5148" w:rsidRPr="001B1F60">
        <w:rPr>
          <w:rFonts w:hint="cs"/>
          <w:b/>
          <w:bCs/>
          <w:rtl/>
        </w:rPr>
        <w:t>رج</w:t>
      </w:r>
      <w:r w:rsidR="00EF5148" w:rsidRPr="001B1F60">
        <w:rPr>
          <w:b/>
          <w:bCs/>
          <w:rtl/>
        </w:rPr>
        <w:t>اء البل</w:t>
      </w:r>
      <w:r w:rsidR="00EF5148" w:rsidRPr="001B1F60">
        <w:rPr>
          <w:rFonts w:hint="cs"/>
          <w:b/>
          <w:bCs/>
          <w:rtl/>
        </w:rPr>
        <w:t>ا</w:t>
      </w:r>
      <w:r w:rsidR="00EF5148" w:rsidRPr="001B1F60">
        <w:rPr>
          <w:b/>
          <w:bCs/>
          <w:rtl/>
        </w:rPr>
        <w:t xml:space="preserve">د؛ </w:t>
      </w:r>
    </w:p>
    <w:p w:rsidR="00EF5148" w:rsidRPr="001B1F60" w:rsidRDefault="001B1F60" w:rsidP="001B1F60">
      <w:pPr>
        <w:pStyle w:val="SingleTxtGA"/>
        <w:rPr>
          <w:rFonts w:hint="cs"/>
          <w:b/>
          <w:bCs/>
        </w:rPr>
      </w:pPr>
      <w:r w:rsidRPr="001B1F60">
        <w:rPr>
          <w:rFonts w:hint="cs"/>
          <w:b/>
          <w:bCs/>
          <w:rtl/>
        </w:rPr>
        <w:tab/>
      </w:r>
      <w:r w:rsidR="00EF5148" w:rsidRPr="001B1F60">
        <w:rPr>
          <w:rFonts w:hint="cs"/>
          <w:b/>
          <w:bCs/>
          <w:rtl/>
        </w:rPr>
        <w:t>(</w:t>
      </w:r>
      <w:r w:rsidRPr="001B1F60">
        <w:rPr>
          <w:b/>
          <w:bCs/>
          <w:rtl/>
        </w:rPr>
        <w:t>ھ</w:t>
      </w:r>
      <w:r w:rsidR="00EF5148" w:rsidRPr="001B1F60">
        <w:rPr>
          <w:b/>
          <w:bCs/>
          <w:rtl/>
        </w:rPr>
        <w:t>)</w:t>
      </w:r>
      <w:r w:rsidRPr="001B1F60">
        <w:rPr>
          <w:rFonts w:hint="cs"/>
          <w:b/>
          <w:bCs/>
          <w:rtl/>
        </w:rPr>
        <w:tab/>
      </w:r>
      <w:r w:rsidR="00EF5148" w:rsidRPr="001B1F60">
        <w:rPr>
          <w:b/>
          <w:bCs/>
          <w:rtl/>
        </w:rPr>
        <w:t xml:space="preserve">اتخاذ خطوات لجمع بيانات مصنفة بشأن انتشار فيروس نقص المناعة البشرية/الإيدز في الدولة الطرف، </w:t>
      </w:r>
      <w:r w:rsidR="00EF5148" w:rsidRPr="001B1F60">
        <w:rPr>
          <w:rFonts w:hint="cs"/>
          <w:b/>
          <w:bCs/>
          <w:rtl/>
        </w:rPr>
        <w:t>وبشأن اليتامى بسبب الفيروس،</w:t>
      </w:r>
      <w:r w:rsidR="00EF5148" w:rsidRPr="001B1F60">
        <w:rPr>
          <w:b/>
          <w:bCs/>
          <w:rtl/>
        </w:rPr>
        <w:t xml:space="preserve"> يمكن استخدامها </w:t>
      </w:r>
      <w:r w:rsidR="00EF5148" w:rsidRPr="001B1F60">
        <w:rPr>
          <w:rFonts w:hint="cs"/>
          <w:b/>
          <w:bCs/>
          <w:rtl/>
        </w:rPr>
        <w:t>ل</w:t>
      </w:r>
      <w:r w:rsidR="00EF5148" w:rsidRPr="001B1F60">
        <w:rPr>
          <w:b/>
          <w:bCs/>
          <w:rtl/>
        </w:rPr>
        <w:t>إعداد وتنفيذ ورصد السياسات والبرامج</w:t>
      </w:r>
      <w:r w:rsidR="00EF5148" w:rsidRPr="001B1F60">
        <w:rPr>
          <w:rFonts w:hint="cs"/>
          <w:b/>
          <w:bCs/>
          <w:rtl/>
        </w:rPr>
        <w:t>؛</w:t>
      </w:r>
    </w:p>
    <w:p w:rsidR="00EF5148" w:rsidRPr="001B1F60" w:rsidRDefault="001B1F60" w:rsidP="001B1F60">
      <w:pPr>
        <w:pStyle w:val="SingleTxtGA"/>
        <w:rPr>
          <w:b/>
          <w:bCs/>
        </w:rPr>
      </w:pPr>
      <w:r w:rsidRPr="001B1F60">
        <w:rPr>
          <w:rFonts w:hint="cs"/>
          <w:b/>
          <w:bCs/>
          <w:rtl/>
        </w:rPr>
        <w:tab/>
      </w:r>
      <w:r w:rsidR="00EF5148" w:rsidRPr="001B1F60">
        <w:rPr>
          <w:rFonts w:hint="cs"/>
          <w:b/>
          <w:bCs/>
          <w:rtl/>
        </w:rPr>
        <w:t>(</w:t>
      </w:r>
      <w:r w:rsidR="00EF5148" w:rsidRPr="001B1F60">
        <w:rPr>
          <w:b/>
          <w:bCs/>
          <w:rtl/>
        </w:rPr>
        <w:t>و)</w:t>
      </w:r>
      <w:r w:rsidRPr="001B1F60">
        <w:rPr>
          <w:rFonts w:hint="cs"/>
          <w:b/>
          <w:bCs/>
          <w:rtl/>
        </w:rPr>
        <w:tab/>
      </w:r>
      <w:r w:rsidR="00EF5148" w:rsidRPr="001B1F60">
        <w:rPr>
          <w:b/>
          <w:bCs/>
          <w:rtl/>
        </w:rPr>
        <w:t>إشراك الأطفال في برنامج مكافحة فيروس نقص المناعة البشرية/الإيدز، ولا سيما بكفالة إيلاء مزيد من الاهتمام لمسألة الأطفال وفيروس نقص المناعة البشرية/الإيدز؛</w:t>
      </w:r>
    </w:p>
    <w:p w:rsidR="00EF5148" w:rsidRPr="001B1F60" w:rsidRDefault="001B1F60" w:rsidP="001B1F60">
      <w:pPr>
        <w:pStyle w:val="SingleTxtGA"/>
        <w:rPr>
          <w:b/>
          <w:bCs/>
        </w:rPr>
      </w:pPr>
      <w:r w:rsidRPr="001B1F60">
        <w:rPr>
          <w:rFonts w:hint="cs"/>
          <w:b/>
          <w:bCs/>
          <w:rtl/>
        </w:rPr>
        <w:tab/>
      </w:r>
      <w:r w:rsidR="00EF5148" w:rsidRPr="001B1F60">
        <w:rPr>
          <w:rFonts w:hint="cs"/>
          <w:b/>
          <w:bCs/>
          <w:rtl/>
        </w:rPr>
        <w:t>(</w:t>
      </w:r>
      <w:r w:rsidR="00EF5148" w:rsidRPr="001B1F60">
        <w:rPr>
          <w:b/>
          <w:bCs/>
          <w:rtl/>
        </w:rPr>
        <w:t>ز)</w:t>
      </w:r>
      <w:r w:rsidRPr="001B1F60">
        <w:rPr>
          <w:rFonts w:hint="cs"/>
          <w:b/>
          <w:bCs/>
          <w:rtl/>
        </w:rPr>
        <w:tab/>
      </w:r>
      <w:r w:rsidR="00EF5148" w:rsidRPr="001B1F60">
        <w:rPr>
          <w:b/>
          <w:bCs/>
          <w:rtl/>
        </w:rPr>
        <w:t>تحسين مستوى الدعم الحمائي والوقائي للأيتام بسبب الإيدز</w:t>
      </w:r>
      <w:r>
        <w:rPr>
          <w:rFonts w:hint="cs"/>
          <w:b/>
          <w:bCs/>
          <w:rtl/>
        </w:rPr>
        <w:t>.</w:t>
      </w:r>
      <w:r w:rsidR="00EF5148" w:rsidRPr="001B1F60">
        <w:rPr>
          <w:b/>
          <w:bCs/>
          <w:rtl/>
        </w:rPr>
        <w:t xml:space="preserve"> </w:t>
      </w:r>
    </w:p>
    <w:p w:rsidR="00EF5148" w:rsidRPr="00935DB1" w:rsidRDefault="001B1F60" w:rsidP="001B1F60">
      <w:pPr>
        <w:pStyle w:val="H23GA"/>
      </w:pPr>
      <w:r>
        <w:rPr>
          <w:rFonts w:hint="cs"/>
          <w:rtl/>
        </w:rPr>
        <w:tab/>
      </w:r>
      <w:r>
        <w:rPr>
          <w:rFonts w:hint="cs"/>
          <w:rtl/>
        </w:rPr>
        <w:tab/>
      </w:r>
      <w:r w:rsidR="00EF5148" w:rsidRPr="00935DB1">
        <w:rPr>
          <w:rtl/>
        </w:rPr>
        <w:t>الحق في التمتع بمستوى معيشي لائق</w:t>
      </w:r>
    </w:p>
    <w:p w:rsidR="00EF5148" w:rsidRPr="00935DB1" w:rsidRDefault="00EF5148" w:rsidP="000715EE">
      <w:pPr>
        <w:pStyle w:val="SingleTxtGA"/>
        <w:rPr>
          <w:b/>
        </w:rPr>
      </w:pPr>
      <w:r w:rsidRPr="000715EE">
        <w:rPr>
          <w:rtl/>
        </w:rPr>
        <w:t>62</w:t>
      </w:r>
      <w:r w:rsidR="000715EE" w:rsidRPr="00935DB1">
        <w:rPr>
          <w:rFonts w:hint="cs"/>
          <w:rtl/>
        </w:rPr>
        <w:t>-</w:t>
      </w:r>
      <w:r w:rsidR="001B1F60">
        <w:rPr>
          <w:rFonts w:hint="cs"/>
          <w:rtl/>
        </w:rPr>
        <w:tab/>
      </w:r>
      <w:r w:rsidRPr="00935DB1">
        <w:rPr>
          <w:rtl/>
        </w:rPr>
        <w:t xml:space="preserve">ترحب اللجنة باعتماد خطة وطنية </w:t>
      </w:r>
      <w:r w:rsidRPr="00935DB1">
        <w:rPr>
          <w:rFonts w:hint="cs"/>
          <w:rtl/>
        </w:rPr>
        <w:t>ل</w:t>
      </w:r>
      <w:r w:rsidRPr="00935DB1">
        <w:rPr>
          <w:rtl/>
        </w:rPr>
        <w:t xml:space="preserve">لعمل </w:t>
      </w:r>
      <w:r w:rsidRPr="00935DB1">
        <w:rPr>
          <w:rFonts w:hint="cs"/>
          <w:rtl/>
        </w:rPr>
        <w:t xml:space="preserve">من أجل </w:t>
      </w:r>
      <w:r w:rsidRPr="00935DB1">
        <w:rPr>
          <w:rtl/>
        </w:rPr>
        <w:t>حماية الأسرة والنهوض بها في عام 2008، و</w:t>
      </w:r>
      <w:r w:rsidRPr="00935DB1">
        <w:rPr>
          <w:rFonts w:hint="cs"/>
          <w:rtl/>
        </w:rPr>
        <w:t>با</w:t>
      </w:r>
      <w:r w:rsidRPr="00935DB1">
        <w:rPr>
          <w:rtl/>
        </w:rPr>
        <w:t xml:space="preserve">ستراتيجية </w:t>
      </w:r>
      <w:r>
        <w:rPr>
          <w:rFonts w:hint="cs"/>
          <w:rtl/>
        </w:rPr>
        <w:t>تسريع</w:t>
      </w:r>
      <w:r w:rsidRPr="00935DB1">
        <w:rPr>
          <w:rtl/>
        </w:rPr>
        <w:t xml:space="preserve"> التنمية</w:t>
      </w:r>
      <w:r w:rsidRPr="00935DB1">
        <w:rPr>
          <w:rFonts w:hint="cs"/>
          <w:rtl/>
        </w:rPr>
        <w:t xml:space="preserve"> التي تجري </w:t>
      </w:r>
      <w:r w:rsidRPr="00935DB1">
        <w:rPr>
          <w:rtl/>
        </w:rPr>
        <w:t>صي</w:t>
      </w:r>
      <w:r w:rsidRPr="00935DB1">
        <w:rPr>
          <w:rFonts w:hint="cs"/>
          <w:rtl/>
        </w:rPr>
        <w:t>ا</w:t>
      </w:r>
      <w:r w:rsidRPr="00935DB1">
        <w:rPr>
          <w:rtl/>
        </w:rPr>
        <w:t>غ</w:t>
      </w:r>
      <w:r w:rsidRPr="00935DB1">
        <w:rPr>
          <w:rFonts w:hint="cs"/>
          <w:rtl/>
        </w:rPr>
        <w:t xml:space="preserve">تها </w:t>
      </w:r>
      <w:r w:rsidRPr="00935DB1">
        <w:rPr>
          <w:rtl/>
        </w:rPr>
        <w:t>حالي</w:t>
      </w:r>
      <w:r w:rsidRPr="00935DB1">
        <w:rPr>
          <w:rFonts w:hint="cs"/>
          <w:rtl/>
        </w:rPr>
        <w:t>ا</w:t>
      </w:r>
      <w:r w:rsidRPr="00935DB1">
        <w:rPr>
          <w:rtl/>
        </w:rPr>
        <w:t>.</w:t>
      </w:r>
      <w:r w:rsidRPr="00935DB1">
        <w:rPr>
          <w:rFonts w:hint="cs"/>
          <w:rtl/>
        </w:rPr>
        <w:t xml:space="preserve"> غير أن اللجنة تلاحظ ب</w:t>
      </w:r>
      <w:r w:rsidRPr="00935DB1">
        <w:rPr>
          <w:rtl/>
        </w:rPr>
        <w:t xml:space="preserve">قلق أن نسبة كبيرة من الأسر والأطفال في الدولة الطرف </w:t>
      </w:r>
      <w:r w:rsidRPr="00935DB1">
        <w:rPr>
          <w:rFonts w:hint="cs"/>
          <w:rtl/>
        </w:rPr>
        <w:t xml:space="preserve">ما زالوا </w:t>
      </w:r>
      <w:r w:rsidRPr="00935DB1">
        <w:rPr>
          <w:rtl/>
        </w:rPr>
        <w:t>يعيشون في فقر مدقع، ولا</w:t>
      </w:r>
      <w:r w:rsidR="000715EE">
        <w:rPr>
          <w:rFonts w:hint="cs"/>
          <w:rtl/>
        </w:rPr>
        <w:t> </w:t>
      </w:r>
      <w:r w:rsidRPr="00935DB1">
        <w:rPr>
          <w:rtl/>
        </w:rPr>
        <w:t xml:space="preserve">سيما في المناطق الريفية. كما تشعر اللجنة بالقلق </w:t>
      </w:r>
      <w:r w:rsidRPr="00935DB1">
        <w:rPr>
          <w:rFonts w:hint="cs"/>
          <w:rtl/>
        </w:rPr>
        <w:t xml:space="preserve">إزاء </w:t>
      </w:r>
      <w:r w:rsidRPr="00935DB1">
        <w:rPr>
          <w:rtl/>
        </w:rPr>
        <w:t xml:space="preserve">عدم وجود نظام </w:t>
      </w:r>
      <w:r w:rsidRPr="00935DB1">
        <w:rPr>
          <w:rFonts w:hint="cs"/>
          <w:rtl/>
        </w:rPr>
        <w:t>ل</w:t>
      </w:r>
      <w:r w:rsidRPr="00935DB1">
        <w:rPr>
          <w:rtl/>
        </w:rPr>
        <w:t xml:space="preserve">لضمان الاجتماعي في </w:t>
      </w:r>
      <w:r w:rsidRPr="00935DB1">
        <w:rPr>
          <w:rFonts w:hint="cs"/>
          <w:rtl/>
        </w:rPr>
        <w:t>ال</w:t>
      </w:r>
      <w:r w:rsidRPr="00935DB1">
        <w:rPr>
          <w:rtl/>
        </w:rPr>
        <w:t xml:space="preserve">دولة </w:t>
      </w:r>
      <w:r w:rsidRPr="00935DB1">
        <w:rPr>
          <w:rFonts w:hint="cs"/>
          <w:rtl/>
        </w:rPr>
        <w:t>ال</w:t>
      </w:r>
      <w:r w:rsidRPr="00935DB1">
        <w:rPr>
          <w:rtl/>
        </w:rPr>
        <w:t xml:space="preserve">طرف </w:t>
      </w:r>
      <w:r w:rsidRPr="00935DB1">
        <w:rPr>
          <w:rFonts w:hint="cs"/>
          <w:rtl/>
        </w:rPr>
        <w:t xml:space="preserve">وإزاء استمرار قصور التغطية التي تتيحها </w:t>
      </w:r>
      <w:r w:rsidRPr="00935DB1">
        <w:rPr>
          <w:rtl/>
        </w:rPr>
        <w:t>برامج المساعدة الاجتماعية</w:t>
      </w:r>
      <w:r w:rsidRPr="00935DB1">
        <w:rPr>
          <w:rFonts w:hint="cs"/>
          <w:rtl/>
        </w:rPr>
        <w:t xml:space="preserve"> المتوفرة</w:t>
      </w:r>
      <w:r w:rsidRPr="00935DB1">
        <w:rPr>
          <w:rtl/>
        </w:rPr>
        <w:t xml:space="preserve">. </w:t>
      </w:r>
    </w:p>
    <w:p w:rsidR="00EF5148" w:rsidRPr="00935DB1" w:rsidRDefault="00EF5148" w:rsidP="001B1F60">
      <w:pPr>
        <w:pStyle w:val="SingleTxtGA"/>
        <w:rPr>
          <w:b/>
        </w:rPr>
      </w:pPr>
      <w:r w:rsidRPr="00935DB1">
        <w:rPr>
          <w:rtl/>
        </w:rPr>
        <w:t>63</w:t>
      </w:r>
      <w:r w:rsidRPr="00695EDB">
        <w:rPr>
          <w:rFonts w:hint="cs"/>
          <w:rtl/>
        </w:rPr>
        <w:t>-</w:t>
      </w:r>
      <w:r w:rsidR="001B1F60">
        <w:rPr>
          <w:rFonts w:hint="cs"/>
          <w:b/>
          <w:bCs/>
          <w:rtl/>
        </w:rPr>
        <w:tab/>
      </w:r>
      <w:r w:rsidRPr="00935DB1">
        <w:rPr>
          <w:rFonts w:hint="cs"/>
          <w:b/>
          <w:bCs/>
          <w:rtl/>
        </w:rPr>
        <w:t>طبقا</w:t>
      </w:r>
      <w:r w:rsidRPr="00935DB1">
        <w:rPr>
          <w:b/>
          <w:bCs/>
          <w:rtl/>
        </w:rPr>
        <w:t xml:space="preserve"> للمادة 27 من الاتفاقية، تحث اللجنة الدولة الطرف على زيادة جهودها لرفع مستوى معيشة سكان الريف والحضر الفقراء</w:t>
      </w:r>
      <w:r w:rsidRPr="00935DB1">
        <w:rPr>
          <w:rFonts w:hint="cs"/>
          <w:b/>
          <w:bCs/>
          <w:rtl/>
        </w:rPr>
        <w:t xml:space="preserve">. </w:t>
      </w:r>
      <w:r w:rsidRPr="00935DB1">
        <w:rPr>
          <w:b/>
          <w:bCs/>
          <w:rtl/>
        </w:rPr>
        <w:t xml:space="preserve">وتوصي اللجنة </w:t>
      </w:r>
      <w:r w:rsidRPr="00935DB1">
        <w:rPr>
          <w:rFonts w:hint="cs"/>
          <w:b/>
          <w:bCs/>
          <w:rtl/>
        </w:rPr>
        <w:t>بالإدراج التام ل</w:t>
      </w:r>
      <w:r w:rsidRPr="00935DB1">
        <w:rPr>
          <w:b/>
          <w:bCs/>
          <w:rtl/>
        </w:rPr>
        <w:t xml:space="preserve">تعزيز وحماية حقوق جميع الأطفال في استراتيجية </w:t>
      </w:r>
      <w:r w:rsidRPr="00935DB1">
        <w:rPr>
          <w:rFonts w:hint="cs"/>
          <w:b/>
          <w:bCs/>
          <w:rtl/>
        </w:rPr>
        <w:t>تسريع ا</w:t>
      </w:r>
      <w:r w:rsidRPr="00935DB1">
        <w:rPr>
          <w:b/>
          <w:bCs/>
          <w:rtl/>
        </w:rPr>
        <w:t>لتنمية</w:t>
      </w:r>
      <w:r w:rsidRPr="00935DB1">
        <w:rPr>
          <w:rFonts w:hint="cs"/>
          <w:b/>
          <w:bCs/>
          <w:rtl/>
        </w:rPr>
        <w:t xml:space="preserve">، وبإعطاء </w:t>
      </w:r>
      <w:r w:rsidRPr="00935DB1">
        <w:rPr>
          <w:b/>
          <w:bCs/>
          <w:rtl/>
        </w:rPr>
        <w:t xml:space="preserve">الأولوية لإنشاء نظام ضمان اجتماعي </w:t>
      </w:r>
      <w:r w:rsidRPr="00935DB1">
        <w:rPr>
          <w:rFonts w:hint="cs"/>
          <w:b/>
          <w:bCs/>
          <w:rtl/>
        </w:rPr>
        <w:t>وزيادة</w:t>
      </w:r>
      <w:r w:rsidRPr="00935DB1">
        <w:rPr>
          <w:b/>
          <w:bCs/>
          <w:rtl/>
        </w:rPr>
        <w:t xml:space="preserve"> المساعدة </w:t>
      </w:r>
      <w:r w:rsidRPr="00935DB1">
        <w:rPr>
          <w:rFonts w:hint="cs"/>
          <w:b/>
          <w:bCs/>
          <w:rtl/>
        </w:rPr>
        <w:t>و</w:t>
      </w:r>
      <w:r w:rsidRPr="00935DB1">
        <w:rPr>
          <w:b/>
          <w:bCs/>
          <w:rtl/>
        </w:rPr>
        <w:t xml:space="preserve">الدعم </w:t>
      </w:r>
      <w:r w:rsidRPr="00935DB1">
        <w:rPr>
          <w:rFonts w:hint="cs"/>
          <w:b/>
          <w:bCs/>
          <w:rtl/>
        </w:rPr>
        <w:t xml:space="preserve">الماديين المقدَّميْن </w:t>
      </w:r>
      <w:r w:rsidRPr="00935DB1">
        <w:rPr>
          <w:b/>
          <w:bCs/>
          <w:rtl/>
        </w:rPr>
        <w:t>للأطفال</w:t>
      </w:r>
      <w:r w:rsidRPr="00935DB1">
        <w:rPr>
          <w:rFonts w:hint="cs"/>
          <w:b/>
          <w:bCs/>
          <w:rtl/>
        </w:rPr>
        <w:t xml:space="preserve"> </w:t>
      </w:r>
      <w:r w:rsidRPr="00935DB1">
        <w:rPr>
          <w:b/>
          <w:bCs/>
          <w:rtl/>
        </w:rPr>
        <w:t xml:space="preserve">المحرومين اقتصاديا </w:t>
      </w:r>
      <w:r w:rsidRPr="00935DB1">
        <w:rPr>
          <w:rFonts w:hint="cs"/>
          <w:b/>
          <w:bCs/>
          <w:rtl/>
        </w:rPr>
        <w:t>وأسرهم</w:t>
      </w:r>
      <w:r w:rsidRPr="00935DB1">
        <w:rPr>
          <w:b/>
          <w:bCs/>
          <w:rtl/>
        </w:rPr>
        <w:t xml:space="preserve">. </w:t>
      </w:r>
      <w:r w:rsidRPr="00935DB1">
        <w:rPr>
          <w:rFonts w:hint="cs"/>
          <w:b/>
          <w:bCs/>
          <w:rtl/>
        </w:rPr>
        <w:t xml:space="preserve">كما </w:t>
      </w:r>
      <w:r w:rsidRPr="00935DB1">
        <w:rPr>
          <w:b/>
          <w:bCs/>
          <w:rtl/>
        </w:rPr>
        <w:t>تحث اللجنة الدولة الطرف على تقديم معلومات دقيقة عن تنفيذ</w:t>
      </w:r>
      <w:r w:rsidRPr="00935DB1">
        <w:rPr>
          <w:rtl/>
        </w:rPr>
        <w:t xml:space="preserve"> </w:t>
      </w:r>
      <w:r w:rsidRPr="00935DB1">
        <w:rPr>
          <w:b/>
          <w:bCs/>
          <w:rtl/>
        </w:rPr>
        <w:t xml:space="preserve">استراتيجيتها </w:t>
      </w:r>
      <w:r w:rsidRPr="00935DB1">
        <w:rPr>
          <w:rFonts w:hint="cs"/>
          <w:b/>
          <w:bCs/>
          <w:rtl/>
        </w:rPr>
        <w:t>لتسريع ال</w:t>
      </w:r>
      <w:r w:rsidRPr="00935DB1">
        <w:rPr>
          <w:b/>
          <w:bCs/>
          <w:rtl/>
        </w:rPr>
        <w:t>تنمية في تقريرها الدوري المقبل.</w:t>
      </w:r>
      <w:r w:rsidRPr="00935DB1">
        <w:rPr>
          <w:rtl/>
        </w:rPr>
        <w:t xml:space="preserve"> </w:t>
      </w:r>
    </w:p>
    <w:p w:rsidR="00EF5148" w:rsidRPr="00935DB1" w:rsidRDefault="001B1F60" w:rsidP="001B1F60">
      <w:pPr>
        <w:pStyle w:val="H1GA"/>
        <w:rPr>
          <w:rFonts w:hint="cs"/>
        </w:rPr>
      </w:pPr>
      <w:r>
        <w:rPr>
          <w:rFonts w:hint="cs"/>
          <w:rtl/>
        </w:rPr>
        <w:tab/>
      </w:r>
      <w:r w:rsidR="00EF5148" w:rsidRPr="00935DB1">
        <w:rPr>
          <w:rFonts w:hint="cs"/>
          <w:rtl/>
        </w:rPr>
        <w:t>6-</w:t>
      </w:r>
      <w:r>
        <w:rPr>
          <w:rFonts w:hint="cs"/>
          <w:rtl/>
        </w:rPr>
        <w:tab/>
      </w:r>
      <w:r w:rsidR="00EF5148" w:rsidRPr="00935DB1">
        <w:rPr>
          <w:rtl/>
        </w:rPr>
        <w:t>التعليم والأنشطة الترفيهية والثقافية</w:t>
      </w:r>
      <w:r w:rsidR="00EF5148">
        <w:rPr>
          <w:rFonts w:hint="cs"/>
          <w:rtl/>
        </w:rPr>
        <w:t xml:space="preserve"> </w:t>
      </w:r>
      <w:r w:rsidR="00EF5148" w:rsidRPr="00935DB1">
        <w:rPr>
          <w:rFonts w:hint="cs"/>
          <w:rtl/>
        </w:rPr>
        <w:t>(</w:t>
      </w:r>
      <w:r w:rsidR="00EF5148" w:rsidRPr="00935DB1">
        <w:rPr>
          <w:rtl/>
        </w:rPr>
        <w:t>المواد 28 و29 و31 من الاتفاقية</w:t>
      </w:r>
      <w:r w:rsidR="00EF5148" w:rsidRPr="00935DB1">
        <w:rPr>
          <w:rFonts w:hint="cs"/>
          <w:rtl/>
        </w:rPr>
        <w:t>)</w:t>
      </w:r>
    </w:p>
    <w:p w:rsidR="00EF5148" w:rsidRPr="00935DB1" w:rsidRDefault="00F45221" w:rsidP="00F45221">
      <w:pPr>
        <w:pStyle w:val="H23GA"/>
      </w:pPr>
      <w:r>
        <w:rPr>
          <w:rFonts w:hint="cs"/>
          <w:rtl/>
        </w:rPr>
        <w:tab/>
      </w:r>
      <w:r>
        <w:rPr>
          <w:rFonts w:hint="cs"/>
          <w:rtl/>
        </w:rPr>
        <w:tab/>
      </w:r>
      <w:r w:rsidR="00EF5148" w:rsidRPr="00935DB1">
        <w:rPr>
          <w:rtl/>
        </w:rPr>
        <w:t>التعليم بما في ذلك التدريب المهني والتوجيه</w:t>
      </w:r>
    </w:p>
    <w:p w:rsidR="00EF5148" w:rsidRPr="00935DB1" w:rsidRDefault="00EF5148" w:rsidP="00F45221">
      <w:pPr>
        <w:pStyle w:val="SingleTxtGA"/>
      </w:pPr>
      <w:r w:rsidRPr="00935DB1">
        <w:rPr>
          <w:rtl/>
        </w:rPr>
        <w:t>64</w:t>
      </w:r>
      <w:r w:rsidRPr="00935DB1">
        <w:rPr>
          <w:rFonts w:hint="cs"/>
          <w:rtl/>
        </w:rPr>
        <w:t>-</w:t>
      </w:r>
      <w:r w:rsidR="00F45221">
        <w:rPr>
          <w:rFonts w:hint="cs"/>
          <w:rtl/>
        </w:rPr>
        <w:tab/>
      </w:r>
      <w:r w:rsidRPr="00935DB1">
        <w:rPr>
          <w:rtl/>
        </w:rPr>
        <w:t>تثني اللجنة على اعتماد خطة العشر سنوات التنموية للتعليم الأساسي</w:t>
      </w:r>
      <w:r w:rsidRPr="00935DB1">
        <w:rPr>
          <w:rFonts w:hint="cs"/>
          <w:rtl/>
        </w:rPr>
        <w:t xml:space="preserve">، والعمل منذ عام 2009، على </w:t>
      </w:r>
      <w:r w:rsidRPr="00935DB1">
        <w:rPr>
          <w:rtl/>
        </w:rPr>
        <w:t>إعداد سياسية وطنية للتدريب المهني</w:t>
      </w:r>
      <w:r w:rsidRPr="00935DB1">
        <w:rPr>
          <w:rFonts w:hint="cs"/>
          <w:rtl/>
        </w:rPr>
        <w:t xml:space="preserve"> والتوجيه، و</w:t>
      </w:r>
      <w:r w:rsidRPr="00935DB1">
        <w:rPr>
          <w:rtl/>
        </w:rPr>
        <w:t>الزيادة المستمرة في مخصصات الميزانية لقطاع التعليم، و</w:t>
      </w:r>
      <w:r w:rsidRPr="00935DB1">
        <w:rPr>
          <w:rFonts w:hint="cs"/>
          <w:rtl/>
        </w:rPr>
        <w:t xml:space="preserve">هو ما </w:t>
      </w:r>
      <w:r w:rsidRPr="00935DB1">
        <w:rPr>
          <w:rtl/>
        </w:rPr>
        <w:t>أد</w:t>
      </w:r>
      <w:r w:rsidRPr="00935DB1">
        <w:rPr>
          <w:rFonts w:hint="cs"/>
          <w:rtl/>
        </w:rPr>
        <w:t>ى</w:t>
      </w:r>
      <w:r w:rsidRPr="00935DB1">
        <w:rPr>
          <w:rtl/>
        </w:rPr>
        <w:t xml:space="preserve"> إلى</w:t>
      </w:r>
      <w:r w:rsidRPr="00935DB1">
        <w:rPr>
          <w:rFonts w:hint="cs"/>
          <w:rtl/>
        </w:rPr>
        <w:t xml:space="preserve"> إدخال </w:t>
      </w:r>
      <w:r w:rsidRPr="00935DB1">
        <w:rPr>
          <w:rtl/>
        </w:rPr>
        <w:t>تحس</w:t>
      </w:r>
      <w:r w:rsidRPr="00935DB1">
        <w:rPr>
          <w:rFonts w:hint="cs"/>
          <w:rtl/>
        </w:rPr>
        <w:t>ينات</w:t>
      </w:r>
      <w:r w:rsidRPr="00935DB1">
        <w:rPr>
          <w:rtl/>
        </w:rPr>
        <w:t xml:space="preserve"> </w:t>
      </w:r>
      <w:r w:rsidRPr="00935DB1">
        <w:rPr>
          <w:rFonts w:hint="cs"/>
          <w:rtl/>
        </w:rPr>
        <w:t xml:space="preserve">فيما يتعلق بالهياكل </w:t>
      </w:r>
      <w:r w:rsidRPr="00935DB1">
        <w:rPr>
          <w:rtl/>
        </w:rPr>
        <w:t xml:space="preserve">المدرسية وتوظيف المعلمين، ومعدل </w:t>
      </w:r>
      <w:r w:rsidRPr="00935DB1">
        <w:rPr>
          <w:rFonts w:hint="cs"/>
          <w:rtl/>
        </w:rPr>
        <w:t xml:space="preserve">التسجيل في </w:t>
      </w:r>
      <w:r w:rsidRPr="00935DB1">
        <w:rPr>
          <w:rtl/>
        </w:rPr>
        <w:t xml:space="preserve">المدارس </w:t>
      </w:r>
      <w:r w:rsidRPr="00935DB1">
        <w:rPr>
          <w:rFonts w:hint="cs"/>
          <w:rtl/>
        </w:rPr>
        <w:t>الابتدائية وب</w:t>
      </w:r>
      <w:r w:rsidRPr="00935DB1">
        <w:rPr>
          <w:rtl/>
        </w:rPr>
        <w:t xml:space="preserve">التعليم ما قبل المدرسي فضلا عن إلغاء الرسوم المدرسية. </w:t>
      </w:r>
      <w:r w:rsidRPr="00935DB1">
        <w:rPr>
          <w:rFonts w:hint="cs"/>
          <w:rtl/>
        </w:rPr>
        <w:t xml:space="preserve">غير أن اللجنة </w:t>
      </w:r>
      <w:r w:rsidRPr="00935DB1">
        <w:rPr>
          <w:rtl/>
        </w:rPr>
        <w:t xml:space="preserve">تشعر </w:t>
      </w:r>
      <w:r w:rsidRPr="00935DB1">
        <w:rPr>
          <w:rFonts w:hint="cs"/>
          <w:rtl/>
        </w:rPr>
        <w:t>بالقلق لأن</w:t>
      </w:r>
      <w:r w:rsidRPr="00935DB1">
        <w:rPr>
          <w:rtl/>
        </w:rPr>
        <w:t xml:space="preserve">: </w:t>
      </w:r>
    </w:p>
    <w:p w:rsidR="00EF5148" w:rsidRDefault="00816D06" w:rsidP="00816D06">
      <w:pPr>
        <w:pStyle w:val="SingleTxtGA"/>
        <w:rPr>
          <w:rFonts w:hint="cs"/>
          <w:rtl/>
        </w:rPr>
      </w:pPr>
      <w:r>
        <w:rPr>
          <w:rFonts w:hint="cs"/>
          <w:rtl/>
        </w:rPr>
        <w:tab/>
      </w:r>
      <w:r w:rsidR="00EF5148">
        <w:rPr>
          <w:rFonts w:hint="cs"/>
          <w:rtl/>
        </w:rPr>
        <w:t>(</w:t>
      </w:r>
      <w:r w:rsidR="00EF5148" w:rsidRPr="00935DB1">
        <w:rPr>
          <w:rtl/>
        </w:rPr>
        <w:t>أ</w:t>
      </w:r>
      <w:r w:rsidR="00EF5148" w:rsidRPr="00935DB1">
        <w:rPr>
          <w:rFonts w:hint="cs"/>
          <w:rtl/>
        </w:rPr>
        <w:t>)</w:t>
      </w:r>
      <w:r>
        <w:rPr>
          <w:rFonts w:hint="cs"/>
          <w:rtl/>
        </w:rPr>
        <w:tab/>
      </w:r>
      <w:r w:rsidR="00EF5148" w:rsidRPr="00935DB1">
        <w:rPr>
          <w:rFonts w:hint="cs"/>
          <w:rtl/>
        </w:rPr>
        <w:t>معدل ا</w:t>
      </w:r>
      <w:r w:rsidR="00EF5148" w:rsidRPr="00935DB1">
        <w:rPr>
          <w:rtl/>
        </w:rPr>
        <w:t>لالتحاق بالمرحلة الابتدائية لا يزال منخفض</w:t>
      </w:r>
      <w:r w:rsidR="00EF5148" w:rsidRPr="00935DB1">
        <w:rPr>
          <w:rFonts w:hint="cs"/>
          <w:rtl/>
        </w:rPr>
        <w:t>ا</w:t>
      </w:r>
      <w:r w:rsidR="00EF5148" w:rsidRPr="00935DB1">
        <w:rPr>
          <w:rtl/>
        </w:rPr>
        <w:t xml:space="preserve"> للغاية؛ </w:t>
      </w:r>
    </w:p>
    <w:p w:rsidR="00EF5148" w:rsidRPr="00935DB1" w:rsidRDefault="00816D06" w:rsidP="00DA6121">
      <w:pPr>
        <w:pStyle w:val="SingleTxtGA"/>
      </w:pPr>
      <w:r>
        <w:rPr>
          <w:rFonts w:hint="cs"/>
          <w:rtl/>
        </w:rPr>
        <w:tab/>
      </w:r>
      <w:r w:rsidR="00EF5148">
        <w:rPr>
          <w:rFonts w:hint="cs"/>
          <w:rtl/>
        </w:rPr>
        <w:t>(</w:t>
      </w:r>
      <w:r w:rsidR="00EF5148" w:rsidRPr="00935DB1">
        <w:rPr>
          <w:rtl/>
        </w:rPr>
        <w:t>ب)</w:t>
      </w:r>
      <w:r>
        <w:rPr>
          <w:rFonts w:hint="cs"/>
          <w:rtl/>
        </w:rPr>
        <w:tab/>
      </w:r>
      <w:r w:rsidR="00EF5148" w:rsidRPr="00935DB1">
        <w:rPr>
          <w:rtl/>
        </w:rPr>
        <w:t xml:space="preserve">2.8 في المائة من الناتج المحلي الإجمالي </w:t>
      </w:r>
      <w:r w:rsidR="00EF5148" w:rsidRPr="00935DB1">
        <w:rPr>
          <w:rFonts w:hint="cs"/>
          <w:rtl/>
        </w:rPr>
        <w:t>فقط هي كل ما يخصص لقطاع التعليم، و</w:t>
      </w:r>
      <w:r w:rsidR="00EF5148">
        <w:rPr>
          <w:rFonts w:hint="cs"/>
          <w:rtl/>
        </w:rPr>
        <w:t xml:space="preserve">لأن </w:t>
      </w:r>
      <w:r w:rsidR="00EF5148" w:rsidRPr="00935DB1">
        <w:rPr>
          <w:rFonts w:hint="cs"/>
          <w:rtl/>
        </w:rPr>
        <w:t xml:space="preserve">الأسر ما زالت تتحمل </w:t>
      </w:r>
      <w:r w:rsidR="00EF5148" w:rsidRPr="00935DB1">
        <w:rPr>
          <w:rtl/>
        </w:rPr>
        <w:t xml:space="preserve">دفع مقابل عن الأدوات المدرسية، الأمر الذي يحد من حصول </w:t>
      </w:r>
      <w:r w:rsidR="00EF5148" w:rsidRPr="00935DB1">
        <w:rPr>
          <w:rFonts w:hint="cs"/>
          <w:rtl/>
        </w:rPr>
        <w:t>الأطفال</w:t>
      </w:r>
      <w:r w:rsidR="00EF5148" w:rsidRPr="00935DB1">
        <w:rPr>
          <w:rtl/>
        </w:rPr>
        <w:t xml:space="preserve"> على فرص تعليم فعلية</w:t>
      </w:r>
      <w:r w:rsidR="00DA6121">
        <w:rPr>
          <w:rFonts w:hint="cs"/>
          <w:rtl/>
        </w:rPr>
        <w:t>؛</w:t>
      </w:r>
      <w:r w:rsidR="00EF5148" w:rsidRPr="00935DB1">
        <w:rPr>
          <w:rtl/>
        </w:rPr>
        <w:t xml:space="preserve"> </w:t>
      </w:r>
    </w:p>
    <w:p w:rsidR="00EF5148" w:rsidRPr="00935DB1" w:rsidRDefault="00816D06" w:rsidP="00816D06">
      <w:pPr>
        <w:pStyle w:val="SingleTxtGA"/>
      </w:pPr>
      <w:r>
        <w:rPr>
          <w:rFonts w:hint="cs"/>
          <w:rtl/>
        </w:rPr>
        <w:tab/>
      </w:r>
      <w:r w:rsidR="00EF5148">
        <w:rPr>
          <w:rFonts w:hint="cs"/>
          <w:rtl/>
        </w:rPr>
        <w:t>(</w:t>
      </w:r>
      <w:r w:rsidR="00EF5148" w:rsidRPr="00935DB1">
        <w:rPr>
          <w:rtl/>
        </w:rPr>
        <w:t>ج)</w:t>
      </w:r>
      <w:r>
        <w:rPr>
          <w:rFonts w:hint="cs"/>
          <w:rtl/>
        </w:rPr>
        <w:tab/>
      </w:r>
      <w:r w:rsidR="00EF5148" w:rsidRPr="00935DB1">
        <w:rPr>
          <w:rFonts w:hint="cs"/>
          <w:rtl/>
        </w:rPr>
        <w:t xml:space="preserve">الأطفال </w:t>
      </w:r>
      <w:r w:rsidR="00EF5148" w:rsidRPr="00935DB1">
        <w:rPr>
          <w:rtl/>
        </w:rPr>
        <w:t xml:space="preserve">يتعرضون لأشكال خطيرة من العنف الجسدي والنفسي في المدارس، </w:t>
      </w:r>
      <w:r w:rsidR="00EF5148" w:rsidRPr="00935DB1">
        <w:rPr>
          <w:rFonts w:hint="cs"/>
          <w:rtl/>
        </w:rPr>
        <w:t>خاصة وأن</w:t>
      </w:r>
      <w:r w:rsidR="00EF5148" w:rsidRPr="00935DB1">
        <w:rPr>
          <w:rtl/>
        </w:rPr>
        <w:t xml:space="preserve"> الفتيات </w:t>
      </w:r>
      <w:r w:rsidR="00EF5148" w:rsidRPr="00935DB1">
        <w:rPr>
          <w:rFonts w:hint="cs"/>
          <w:rtl/>
        </w:rPr>
        <w:t>بينهم معرضات</w:t>
      </w:r>
      <w:r w:rsidR="00EF5148" w:rsidRPr="00935DB1">
        <w:rPr>
          <w:rtl/>
        </w:rPr>
        <w:t xml:space="preserve"> </w:t>
      </w:r>
      <w:r w:rsidR="00EF5148" w:rsidRPr="00935DB1">
        <w:rPr>
          <w:rFonts w:hint="cs"/>
          <w:rtl/>
        </w:rPr>
        <w:t>لخطر الاعتداء الجنسي من قبل المعلمين؛</w:t>
      </w:r>
      <w:r w:rsidR="00EF5148" w:rsidRPr="00935DB1">
        <w:rPr>
          <w:rtl/>
        </w:rPr>
        <w:t xml:space="preserve"> </w:t>
      </w:r>
    </w:p>
    <w:p w:rsidR="00EF5148" w:rsidRPr="00935DB1" w:rsidRDefault="00DA6121" w:rsidP="00DA6121">
      <w:pPr>
        <w:pStyle w:val="SingleTxtGA"/>
      </w:pPr>
      <w:r>
        <w:rPr>
          <w:rFonts w:hint="cs"/>
          <w:rtl/>
        </w:rPr>
        <w:tab/>
      </w:r>
      <w:r w:rsidR="00EF5148">
        <w:rPr>
          <w:rFonts w:hint="cs"/>
          <w:rtl/>
        </w:rPr>
        <w:t>(</w:t>
      </w:r>
      <w:r w:rsidR="00EF5148" w:rsidRPr="00935DB1">
        <w:rPr>
          <w:rtl/>
        </w:rPr>
        <w:t>د)</w:t>
      </w:r>
      <w:r>
        <w:rPr>
          <w:rFonts w:hint="cs"/>
          <w:rtl/>
        </w:rPr>
        <w:tab/>
      </w:r>
      <w:r w:rsidR="00EF5148" w:rsidRPr="00935DB1">
        <w:rPr>
          <w:rtl/>
        </w:rPr>
        <w:t>معدل التسجيل في المستوى الثانوي يظل ضئيلاً جداً؛</w:t>
      </w:r>
    </w:p>
    <w:p w:rsidR="00EF5148" w:rsidRPr="00935DB1" w:rsidRDefault="00DA6121" w:rsidP="00DA6121">
      <w:pPr>
        <w:pStyle w:val="SingleTxtGA"/>
      </w:pPr>
      <w:r>
        <w:rPr>
          <w:rFonts w:hint="cs"/>
          <w:rtl/>
        </w:rPr>
        <w:tab/>
      </w:r>
      <w:r w:rsidR="00EF5148">
        <w:rPr>
          <w:rFonts w:hint="cs"/>
          <w:rtl/>
        </w:rPr>
        <w:t>(</w:t>
      </w:r>
      <w:r w:rsidRPr="00DA6121">
        <w:rPr>
          <w:rtl/>
        </w:rPr>
        <w:t>ھ</w:t>
      </w:r>
      <w:r w:rsidR="00EF5148" w:rsidRPr="00935DB1">
        <w:rPr>
          <w:rtl/>
        </w:rPr>
        <w:t>)</w:t>
      </w:r>
      <w:r>
        <w:rPr>
          <w:rFonts w:hint="cs"/>
          <w:rtl/>
        </w:rPr>
        <w:tab/>
      </w:r>
      <w:r w:rsidR="00EF5148" w:rsidRPr="00935DB1">
        <w:rPr>
          <w:rFonts w:hint="cs"/>
          <w:rtl/>
        </w:rPr>
        <w:t>ثمة فوارق</w:t>
      </w:r>
      <w:r w:rsidR="00EF5148" w:rsidRPr="00935DB1">
        <w:rPr>
          <w:rtl/>
        </w:rPr>
        <w:t xml:space="preserve"> كبيرة ما زالت قائمة</w:t>
      </w:r>
      <w:r w:rsidR="00EF5148" w:rsidRPr="00935DB1">
        <w:rPr>
          <w:rFonts w:hint="cs"/>
          <w:rtl/>
        </w:rPr>
        <w:t xml:space="preserve"> </w:t>
      </w:r>
      <w:r w:rsidR="00EF5148" w:rsidRPr="00935DB1">
        <w:rPr>
          <w:rtl/>
        </w:rPr>
        <w:t>في</w:t>
      </w:r>
      <w:r w:rsidR="00EF5148" w:rsidRPr="00935DB1">
        <w:rPr>
          <w:rFonts w:hint="cs"/>
          <w:rtl/>
        </w:rPr>
        <w:t>ما يتعلق ب</w:t>
      </w:r>
      <w:r w:rsidR="00EF5148" w:rsidRPr="00935DB1">
        <w:rPr>
          <w:rtl/>
        </w:rPr>
        <w:t xml:space="preserve">فرص الحصول على التعليم </w:t>
      </w:r>
      <w:r w:rsidR="00EF5148" w:rsidRPr="00935DB1">
        <w:rPr>
          <w:rFonts w:hint="cs"/>
          <w:rtl/>
        </w:rPr>
        <w:t xml:space="preserve">فيما </w:t>
      </w:r>
      <w:r w:rsidR="00EF5148" w:rsidRPr="00935DB1">
        <w:rPr>
          <w:rtl/>
        </w:rPr>
        <w:t>بين الأقاليم و</w:t>
      </w:r>
      <w:r w:rsidR="00EF5148" w:rsidRPr="00935DB1">
        <w:rPr>
          <w:rFonts w:hint="cs"/>
          <w:rtl/>
        </w:rPr>
        <w:t xml:space="preserve">بين </w:t>
      </w:r>
      <w:r w:rsidR="00EF5148" w:rsidRPr="00935DB1">
        <w:rPr>
          <w:rtl/>
        </w:rPr>
        <w:t xml:space="preserve">المناطق الحضرية والريفية، وبين الفتيات والفتيان؛ </w:t>
      </w:r>
    </w:p>
    <w:p w:rsidR="00EF5148" w:rsidRPr="00935DB1" w:rsidRDefault="002849AA" w:rsidP="002849AA">
      <w:pPr>
        <w:pStyle w:val="SingleTxtGA"/>
      </w:pPr>
      <w:r>
        <w:rPr>
          <w:rFonts w:hint="cs"/>
          <w:rtl/>
        </w:rPr>
        <w:tab/>
      </w:r>
      <w:r w:rsidR="00EF5148">
        <w:rPr>
          <w:rFonts w:hint="cs"/>
          <w:rtl/>
        </w:rPr>
        <w:t>(</w:t>
      </w:r>
      <w:r w:rsidR="00EF5148" w:rsidRPr="00935DB1">
        <w:rPr>
          <w:rtl/>
        </w:rPr>
        <w:t>و)</w:t>
      </w:r>
      <w:r>
        <w:rPr>
          <w:rFonts w:hint="cs"/>
          <w:rtl/>
        </w:rPr>
        <w:tab/>
      </w:r>
      <w:r w:rsidR="00EF5148" w:rsidRPr="00935DB1">
        <w:rPr>
          <w:rtl/>
        </w:rPr>
        <w:t>نسبة عدد الطلاب إلى عدد المدرِّسين لم تتراجع بعد إلى</w:t>
      </w:r>
      <w:r w:rsidR="00EF5148" w:rsidRPr="00935DB1">
        <w:rPr>
          <w:rFonts w:hint="cs"/>
          <w:rtl/>
        </w:rPr>
        <w:t xml:space="preserve"> </w:t>
      </w:r>
      <w:r w:rsidR="00EF5148" w:rsidRPr="00935DB1">
        <w:rPr>
          <w:rtl/>
        </w:rPr>
        <w:t>مستوى مقبول؛</w:t>
      </w:r>
    </w:p>
    <w:p w:rsidR="00EF5148" w:rsidRPr="00935DB1" w:rsidRDefault="002849AA" w:rsidP="002849AA">
      <w:pPr>
        <w:pStyle w:val="SingleTxtGA"/>
      </w:pPr>
      <w:r>
        <w:rPr>
          <w:rFonts w:hint="cs"/>
          <w:rtl/>
        </w:rPr>
        <w:tab/>
      </w:r>
      <w:r w:rsidR="00EF5148">
        <w:rPr>
          <w:rFonts w:hint="cs"/>
          <w:rtl/>
        </w:rPr>
        <w:t>(</w:t>
      </w:r>
      <w:r w:rsidR="00EF5148" w:rsidRPr="00935DB1">
        <w:rPr>
          <w:rtl/>
        </w:rPr>
        <w:t>ز)</w:t>
      </w:r>
      <w:r>
        <w:rPr>
          <w:rFonts w:hint="cs"/>
          <w:rtl/>
        </w:rPr>
        <w:tab/>
      </w:r>
      <w:r w:rsidR="00EF5148" w:rsidRPr="00935DB1">
        <w:rPr>
          <w:rFonts w:hint="cs"/>
          <w:rtl/>
        </w:rPr>
        <w:t>معدلات</w:t>
      </w:r>
      <w:r w:rsidR="00EF5148" w:rsidRPr="00935DB1">
        <w:rPr>
          <w:rtl/>
        </w:rPr>
        <w:t xml:space="preserve"> الأمية لا تزال </w:t>
      </w:r>
      <w:r w:rsidR="00EF5148" w:rsidRPr="00935DB1">
        <w:rPr>
          <w:rFonts w:hint="cs"/>
          <w:rtl/>
        </w:rPr>
        <w:t>شديدة الارتفاع</w:t>
      </w:r>
      <w:r w:rsidR="00EF5148" w:rsidRPr="00935DB1">
        <w:rPr>
          <w:rtl/>
        </w:rPr>
        <w:t xml:space="preserve">؛ </w:t>
      </w:r>
    </w:p>
    <w:p w:rsidR="00EF5148" w:rsidRPr="00935DB1" w:rsidRDefault="002849AA" w:rsidP="002849AA">
      <w:pPr>
        <w:pStyle w:val="SingleTxtGA"/>
        <w:rPr>
          <w:rFonts w:hint="cs"/>
          <w:rtl/>
        </w:rPr>
      </w:pPr>
      <w:r>
        <w:rPr>
          <w:rFonts w:hint="cs"/>
          <w:rtl/>
        </w:rPr>
        <w:tab/>
      </w:r>
      <w:r w:rsidR="00EF5148">
        <w:rPr>
          <w:rFonts w:hint="cs"/>
          <w:rtl/>
        </w:rPr>
        <w:t>(</w:t>
      </w:r>
      <w:r w:rsidR="00EF5148" w:rsidRPr="00935DB1">
        <w:rPr>
          <w:rtl/>
        </w:rPr>
        <w:t>ح)</w:t>
      </w:r>
      <w:r>
        <w:rPr>
          <w:rFonts w:hint="cs"/>
          <w:rtl/>
        </w:rPr>
        <w:tab/>
      </w:r>
      <w:r w:rsidR="00EF5148" w:rsidRPr="00935DB1">
        <w:rPr>
          <w:rtl/>
        </w:rPr>
        <w:t xml:space="preserve">التعليم المهني والتدريب </w:t>
      </w:r>
      <w:r w:rsidR="00EF5148" w:rsidRPr="00935DB1">
        <w:rPr>
          <w:rFonts w:hint="cs"/>
          <w:rtl/>
        </w:rPr>
        <w:t xml:space="preserve">غير متاح إلا </w:t>
      </w:r>
      <w:r w:rsidR="00EF5148" w:rsidRPr="00935DB1">
        <w:rPr>
          <w:rtl/>
        </w:rPr>
        <w:t xml:space="preserve">لأقلية من الأطفال فقط؛ </w:t>
      </w:r>
    </w:p>
    <w:p w:rsidR="00EF5148" w:rsidRPr="00935DB1" w:rsidRDefault="002849AA" w:rsidP="002849AA">
      <w:pPr>
        <w:pStyle w:val="SingleTxtGA"/>
      </w:pPr>
      <w:r>
        <w:rPr>
          <w:rFonts w:hint="cs"/>
          <w:rtl/>
        </w:rPr>
        <w:tab/>
      </w:r>
      <w:r w:rsidR="00EF5148">
        <w:rPr>
          <w:rFonts w:hint="cs"/>
          <w:rtl/>
        </w:rPr>
        <w:t>(</w:t>
      </w:r>
      <w:r w:rsidR="00EF5148" w:rsidRPr="00935DB1">
        <w:rPr>
          <w:rtl/>
        </w:rPr>
        <w:t>ط)</w:t>
      </w:r>
      <w:r>
        <w:rPr>
          <w:rFonts w:hint="cs"/>
          <w:rtl/>
        </w:rPr>
        <w:tab/>
      </w:r>
      <w:r w:rsidR="00EF5148" w:rsidRPr="00935DB1">
        <w:rPr>
          <w:rFonts w:hint="cs"/>
          <w:rtl/>
        </w:rPr>
        <w:t>الانتظام</w:t>
      </w:r>
      <w:r w:rsidR="00EF5148" w:rsidRPr="00935DB1">
        <w:rPr>
          <w:rtl/>
        </w:rPr>
        <w:t xml:space="preserve"> في </w:t>
      </w:r>
      <w:r w:rsidR="00EF5148" w:rsidRPr="00935DB1">
        <w:rPr>
          <w:rFonts w:hint="cs"/>
          <w:rtl/>
        </w:rPr>
        <w:t>ال</w:t>
      </w:r>
      <w:r w:rsidR="00EF5148" w:rsidRPr="00935DB1">
        <w:rPr>
          <w:rtl/>
        </w:rPr>
        <w:t xml:space="preserve">برامج </w:t>
      </w:r>
      <w:r w:rsidR="00EF5148" w:rsidRPr="00935DB1">
        <w:rPr>
          <w:rFonts w:hint="cs"/>
          <w:rtl/>
        </w:rPr>
        <w:t>والمرافق الخاصة ب</w:t>
      </w:r>
      <w:r w:rsidR="00EF5148" w:rsidRPr="00935DB1">
        <w:rPr>
          <w:rtl/>
        </w:rPr>
        <w:t xml:space="preserve">الطفولة المبكرة </w:t>
      </w:r>
      <w:r w:rsidR="00EF5148" w:rsidRPr="00935DB1">
        <w:rPr>
          <w:rFonts w:hint="cs"/>
          <w:rtl/>
        </w:rPr>
        <w:t>لا يزال متدنيا للغاية</w:t>
      </w:r>
      <w:r w:rsidR="00EF5148" w:rsidRPr="00935DB1">
        <w:rPr>
          <w:rtl/>
        </w:rPr>
        <w:t xml:space="preserve">. </w:t>
      </w:r>
    </w:p>
    <w:p w:rsidR="00EF5148" w:rsidRPr="00935DB1" w:rsidRDefault="00EF5148" w:rsidP="002849AA">
      <w:pPr>
        <w:pStyle w:val="SingleTxtGA"/>
        <w:rPr>
          <w:bCs/>
        </w:rPr>
      </w:pPr>
      <w:r w:rsidRPr="00695EDB">
        <w:rPr>
          <w:b/>
          <w:rtl/>
        </w:rPr>
        <w:t>65</w:t>
      </w:r>
      <w:r w:rsidRPr="00695EDB">
        <w:rPr>
          <w:rFonts w:hint="cs"/>
          <w:b/>
          <w:rtl/>
        </w:rPr>
        <w:t>-</w:t>
      </w:r>
      <w:r w:rsidR="002849AA">
        <w:rPr>
          <w:rFonts w:hint="cs"/>
          <w:bCs/>
          <w:rtl/>
        </w:rPr>
        <w:tab/>
      </w:r>
      <w:r w:rsidRPr="00935DB1">
        <w:rPr>
          <w:bCs/>
          <w:rtl/>
        </w:rPr>
        <w:t xml:space="preserve">توصي اللجنة الدولة الطرف بما يلي: </w:t>
      </w:r>
    </w:p>
    <w:p w:rsidR="00EF5148" w:rsidRPr="00935DB1" w:rsidRDefault="002849AA" w:rsidP="002849AA">
      <w:pPr>
        <w:pStyle w:val="SingleTxtGA"/>
        <w:rPr>
          <w:bCs/>
        </w:rPr>
      </w:pPr>
      <w:r>
        <w:rPr>
          <w:rFonts w:hint="cs"/>
          <w:bCs/>
          <w:rtl/>
        </w:rPr>
        <w:tab/>
      </w:r>
      <w:r w:rsidR="00EF5148">
        <w:rPr>
          <w:rFonts w:hint="cs"/>
          <w:bCs/>
          <w:rtl/>
        </w:rPr>
        <w:t>(</w:t>
      </w:r>
      <w:r w:rsidR="00EF5148" w:rsidRPr="00935DB1">
        <w:rPr>
          <w:bCs/>
          <w:rtl/>
        </w:rPr>
        <w:t>أ)</w:t>
      </w:r>
      <w:r>
        <w:rPr>
          <w:rFonts w:hint="cs"/>
          <w:bCs/>
          <w:rtl/>
        </w:rPr>
        <w:tab/>
      </w:r>
      <w:r w:rsidR="00EF5148" w:rsidRPr="00935DB1">
        <w:rPr>
          <w:bCs/>
          <w:rtl/>
        </w:rPr>
        <w:t xml:space="preserve">تعزيز جهودها من أجل ضمان حصول جميع الأطفال على التعليم الابتدائي الإجباري والمجاني ولا سيما </w:t>
      </w:r>
      <w:r w:rsidR="00EF5148" w:rsidRPr="00935DB1">
        <w:rPr>
          <w:rFonts w:hint="cs"/>
          <w:bCs/>
          <w:rtl/>
        </w:rPr>
        <w:t>ع</w:t>
      </w:r>
      <w:r w:rsidR="00EF5148" w:rsidRPr="00935DB1">
        <w:rPr>
          <w:bCs/>
          <w:rtl/>
        </w:rPr>
        <w:t xml:space="preserve">ن </w:t>
      </w:r>
      <w:r w:rsidR="00EF5148" w:rsidRPr="00935DB1">
        <w:rPr>
          <w:rFonts w:hint="cs"/>
          <w:bCs/>
          <w:rtl/>
        </w:rPr>
        <w:t>طريق</w:t>
      </w:r>
      <w:r w:rsidR="00EF5148" w:rsidRPr="00935DB1">
        <w:rPr>
          <w:bCs/>
          <w:rtl/>
        </w:rPr>
        <w:t xml:space="preserve"> بناء </w:t>
      </w:r>
      <w:r w:rsidR="00EF5148" w:rsidRPr="00935DB1">
        <w:rPr>
          <w:rFonts w:hint="cs"/>
          <w:bCs/>
          <w:rtl/>
        </w:rPr>
        <w:t xml:space="preserve">وإنشاء </w:t>
      </w:r>
      <w:r w:rsidR="00EF5148" w:rsidRPr="00935DB1">
        <w:rPr>
          <w:bCs/>
          <w:rtl/>
        </w:rPr>
        <w:t xml:space="preserve">مدارس جديدة، وتوسيع </w:t>
      </w:r>
      <w:r w:rsidR="00EF5148" w:rsidRPr="00935DB1">
        <w:rPr>
          <w:rFonts w:hint="cs"/>
          <w:bCs/>
          <w:rtl/>
        </w:rPr>
        <w:t>الهياكل الأساسية ل</w:t>
      </w:r>
      <w:r w:rsidR="00EF5148" w:rsidRPr="00935DB1">
        <w:rPr>
          <w:bCs/>
          <w:rtl/>
        </w:rPr>
        <w:t xml:space="preserve">لتعليم، وتوظيف مزيد </w:t>
      </w:r>
      <w:r w:rsidR="00EF5148" w:rsidRPr="00935DB1">
        <w:rPr>
          <w:rFonts w:hint="cs"/>
          <w:bCs/>
          <w:rtl/>
        </w:rPr>
        <w:t xml:space="preserve">من المعلمين </w:t>
      </w:r>
      <w:r w:rsidR="00EF5148" w:rsidRPr="00935DB1">
        <w:rPr>
          <w:bCs/>
          <w:rtl/>
        </w:rPr>
        <w:t>وتدريب</w:t>
      </w:r>
      <w:r w:rsidR="00EF5148" w:rsidRPr="00935DB1">
        <w:rPr>
          <w:rFonts w:hint="cs"/>
          <w:bCs/>
          <w:rtl/>
        </w:rPr>
        <w:t>هم</w:t>
      </w:r>
      <w:r w:rsidR="00EF5148" w:rsidRPr="00935DB1">
        <w:rPr>
          <w:bCs/>
          <w:rtl/>
        </w:rPr>
        <w:t xml:space="preserve">؛ </w:t>
      </w:r>
    </w:p>
    <w:p w:rsidR="00EF5148" w:rsidRPr="00935DB1" w:rsidRDefault="00B85B2A" w:rsidP="00B85B2A">
      <w:pPr>
        <w:pStyle w:val="SingleTxtGA"/>
        <w:rPr>
          <w:rFonts w:hint="cs"/>
          <w:bCs/>
          <w:rtl/>
        </w:rPr>
      </w:pPr>
      <w:r>
        <w:rPr>
          <w:rFonts w:hint="cs"/>
          <w:bCs/>
          <w:rtl/>
        </w:rPr>
        <w:tab/>
      </w:r>
      <w:r w:rsidR="00EF5148">
        <w:rPr>
          <w:rFonts w:hint="cs"/>
          <w:bCs/>
          <w:rtl/>
        </w:rPr>
        <w:t>(</w:t>
      </w:r>
      <w:r w:rsidR="00EF5148" w:rsidRPr="00935DB1">
        <w:rPr>
          <w:bCs/>
          <w:rtl/>
        </w:rPr>
        <w:t>ب)</w:t>
      </w:r>
      <w:r>
        <w:rPr>
          <w:rFonts w:hint="cs"/>
          <w:bCs/>
          <w:rtl/>
        </w:rPr>
        <w:tab/>
      </w:r>
      <w:r w:rsidR="00EF5148" w:rsidRPr="00935DB1">
        <w:rPr>
          <w:bCs/>
          <w:rtl/>
        </w:rPr>
        <w:t xml:space="preserve">ضمان توفير التمويل الكافي لنظام التعليم العام </w:t>
      </w:r>
      <w:r w:rsidR="00EF5148" w:rsidRPr="00935DB1">
        <w:rPr>
          <w:rFonts w:hint="cs"/>
          <w:bCs/>
          <w:rtl/>
        </w:rPr>
        <w:t xml:space="preserve">من خلال </w:t>
      </w:r>
      <w:r w:rsidR="00EF5148" w:rsidRPr="00935DB1">
        <w:rPr>
          <w:bCs/>
          <w:rtl/>
        </w:rPr>
        <w:t xml:space="preserve">زيادة النسبة المئوية المخصصة لقطاع التعليم </w:t>
      </w:r>
      <w:r w:rsidR="00EF5148" w:rsidRPr="00935DB1">
        <w:rPr>
          <w:rFonts w:hint="cs"/>
          <w:bCs/>
          <w:rtl/>
        </w:rPr>
        <w:t>من ا</w:t>
      </w:r>
      <w:r w:rsidR="00EF5148" w:rsidRPr="00935DB1">
        <w:rPr>
          <w:bCs/>
          <w:rtl/>
        </w:rPr>
        <w:t xml:space="preserve">لناتج المحلي الإجمالي؛ </w:t>
      </w:r>
    </w:p>
    <w:p w:rsidR="00EF5148" w:rsidRPr="00935DB1" w:rsidRDefault="00B85B2A" w:rsidP="00B85B2A">
      <w:pPr>
        <w:pStyle w:val="SingleTxtGA"/>
        <w:rPr>
          <w:bCs/>
        </w:rPr>
      </w:pPr>
      <w:r>
        <w:rPr>
          <w:rFonts w:hint="cs"/>
          <w:bCs/>
          <w:rtl/>
        </w:rPr>
        <w:tab/>
      </w:r>
      <w:r w:rsidR="00EF5148">
        <w:rPr>
          <w:rFonts w:hint="cs"/>
          <w:bCs/>
          <w:rtl/>
        </w:rPr>
        <w:t>(</w:t>
      </w:r>
      <w:r w:rsidR="00EF5148" w:rsidRPr="00935DB1">
        <w:rPr>
          <w:bCs/>
          <w:rtl/>
        </w:rPr>
        <w:t>ج)</w:t>
      </w:r>
      <w:r>
        <w:rPr>
          <w:rFonts w:hint="cs"/>
          <w:bCs/>
          <w:rtl/>
        </w:rPr>
        <w:tab/>
      </w:r>
      <w:r w:rsidR="00EF5148" w:rsidRPr="00935DB1">
        <w:rPr>
          <w:bCs/>
          <w:rtl/>
        </w:rPr>
        <w:t xml:space="preserve">وضع استراتيجيات لمنع حدوث العنف الجنسي في المدارس والمصالح الصحية </w:t>
      </w:r>
      <w:r w:rsidR="00EF5148" w:rsidRPr="00935DB1">
        <w:rPr>
          <w:rFonts w:hint="cs"/>
          <w:bCs/>
          <w:rtl/>
        </w:rPr>
        <w:t>ل</w:t>
      </w:r>
      <w:r w:rsidR="00EF5148" w:rsidRPr="00935DB1">
        <w:rPr>
          <w:bCs/>
          <w:rtl/>
        </w:rPr>
        <w:t>لكشف عن أدلة التعرض للإيذاء والإبلاغ عنها، وضمان إجراء تفتيش كامل ومباغت للمرافق المدرسية وإشهار التحقيقات التي تُجرى على نطاق واسع</w:t>
      </w:r>
      <w:r w:rsidR="00EF5148" w:rsidRPr="00935DB1">
        <w:rPr>
          <w:rFonts w:hint="cs"/>
          <w:bCs/>
          <w:rtl/>
        </w:rPr>
        <w:t xml:space="preserve">؛ </w:t>
      </w:r>
    </w:p>
    <w:p w:rsidR="00EF5148" w:rsidRPr="00935DB1" w:rsidRDefault="00B85B2A" w:rsidP="00B85B2A">
      <w:pPr>
        <w:pStyle w:val="SingleTxtGA"/>
        <w:rPr>
          <w:bCs/>
        </w:rPr>
      </w:pPr>
      <w:r>
        <w:rPr>
          <w:rFonts w:hint="cs"/>
          <w:bCs/>
          <w:rtl/>
        </w:rPr>
        <w:tab/>
      </w:r>
      <w:r w:rsidR="00EF5148">
        <w:rPr>
          <w:rFonts w:hint="cs"/>
          <w:bCs/>
          <w:rtl/>
        </w:rPr>
        <w:t>(</w:t>
      </w:r>
      <w:r w:rsidR="00EF5148" w:rsidRPr="00935DB1">
        <w:rPr>
          <w:bCs/>
          <w:rtl/>
        </w:rPr>
        <w:t>د)</w:t>
      </w:r>
      <w:r>
        <w:rPr>
          <w:rFonts w:hint="cs"/>
          <w:bCs/>
          <w:rtl/>
        </w:rPr>
        <w:tab/>
      </w:r>
      <w:r w:rsidR="00EF5148" w:rsidRPr="00935DB1">
        <w:rPr>
          <w:bCs/>
          <w:rtl/>
        </w:rPr>
        <w:t xml:space="preserve">مواصلة اتخاذ </w:t>
      </w:r>
      <w:r w:rsidR="00EF5148" w:rsidRPr="00935DB1">
        <w:rPr>
          <w:rFonts w:hint="cs"/>
          <w:bCs/>
          <w:rtl/>
        </w:rPr>
        <w:t>ال</w:t>
      </w:r>
      <w:r w:rsidR="00EF5148" w:rsidRPr="00935DB1">
        <w:rPr>
          <w:bCs/>
          <w:rtl/>
        </w:rPr>
        <w:t xml:space="preserve">تدابير </w:t>
      </w:r>
      <w:r w:rsidR="00EF5148" w:rsidRPr="00935DB1">
        <w:rPr>
          <w:rFonts w:hint="cs"/>
          <w:bCs/>
          <w:rtl/>
        </w:rPr>
        <w:t xml:space="preserve">الرامية إلى </w:t>
      </w:r>
      <w:r w:rsidR="00EF5148" w:rsidRPr="00935DB1">
        <w:rPr>
          <w:bCs/>
          <w:rtl/>
        </w:rPr>
        <w:t>زيادة عدد المقاعد ومعدلات التسجيل في التعليم الثانوي وتيسير الحصول على التعليم الثانوي؛</w:t>
      </w:r>
    </w:p>
    <w:p w:rsidR="00EF5148" w:rsidRPr="00935DB1" w:rsidRDefault="00B85B2A" w:rsidP="00B85B2A">
      <w:pPr>
        <w:pStyle w:val="SingleTxtGA"/>
        <w:rPr>
          <w:bCs/>
        </w:rPr>
      </w:pPr>
      <w:r>
        <w:rPr>
          <w:rFonts w:hint="cs"/>
          <w:bCs/>
          <w:rtl/>
        </w:rPr>
        <w:tab/>
      </w:r>
      <w:r w:rsidR="00EF5148">
        <w:rPr>
          <w:rFonts w:hint="cs"/>
          <w:bCs/>
          <w:rtl/>
        </w:rPr>
        <w:t>(</w:t>
      </w:r>
      <w:r w:rsidRPr="008260BC">
        <w:rPr>
          <w:b/>
          <w:bCs/>
          <w:rtl/>
        </w:rPr>
        <w:t>ھ</w:t>
      </w:r>
      <w:r w:rsidR="00EF5148" w:rsidRPr="00935DB1">
        <w:rPr>
          <w:bCs/>
          <w:rtl/>
        </w:rPr>
        <w:t>)</w:t>
      </w:r>
      <w:r>
        <w:rPr>
          <w:rFonts w:hint="cs"/>
          <w:bCs/>
          <w:rtl/>
        </w:rPr>
        <w:tab/>
      </w:r>
      <w:r w:rsidR="00EF5148" w:rsidRPr="00935DB1">
        <w:rPr>
          <w:bCs/>
          <w:rtl/>
        </w:rPr>
        <w:t>تقليص الفوارق بين الأقاليم فيما يتعلق بنيل التعليم وبالتمتع بالحق في التعليم تمتعاً كاملاً؛</w:t>
      </w:r>
    </w:p>
    <w:p w:rsidR="00EF5148" w:rsidRPr="00935DB1" w:rsidRDefault="00B85B2A" w:rsidP="00B85B2A">
      <w:pPr>
        <w:pStyle w:val="SingleTxtGA"/>
        <w:rPr>
          <w:rFonts w:hint="cs"/>
          <w:bCs/>
          <w:rtl/>
        </w:rPr>
      </w:pPr>
      <w:r>
        <w:rPr>
          <w:rFonts w:hint="cs"/>
          <w:bCs/>
          <w:rtl/>
        </w:rPr>
        <w:tab/>
      </w:r>
      <w:r w:rsidR="00EF5148">
        <w:rPr>
          <w:rFonts w:hint="cs"/>
          <w:bCs/>
          <w:rtl/>
        </w:rPr>
        <w:t>(</w:t>
      </w:r>
      <w:r w:rsidR="00EF5148" w:rsidRPr="00935DB1">
        <w:rPr>
          <w:bCs/>
          <w:rtl/>
        </w:rPr>
        <w:t>و)</w:t>
      </w:r>
      <w:r>
        <w:rPr>
          <w:rFonts w:hint="cs"/>
          <w:bCs/>
          <w:rtl/>
        </w:rPr>
        <w:tab/>
      </w:r>
      <w:r w:rsidR="00EF5148" w:rsidRPr="00935DB1">
        <w:rPr>
          <w:bCs/>
          <w:rtl/>
        </w:rPr>
        <w:t xml:space="preserve">توسيع نظام مؤسسات التدريب المهني وضمان إتاحة الالتحاق بها للأطفال الذين ينقطعون عن المدارس؛ </w:t>
      </w:r>
    </w:p>
    <w:p w:rsidR="00EF5148" w:rsidRPr="00935DB1" w:rsidRDefault="00B85B2A" w:rsidP="00B85B2A">
      <w:pPr>
        <w:pStyle w:val="SingleTxtGA"/>
        <w:rPr>
          <w:bCs/>
        </w:rPr>
      </w:pPr>
      <w:r>
        <w:rPr>
          <w:rFonts w:hint="cs"/>
          <w:bCs/>
          <w:rtl/>
        </w:rPr>
        <w:tab/>
      </w:r>
      <w:r w:rsidR="00EF5148">
        <w:rPr>
          <w:rFonts w:hint="cs"/>
          <w:bCs/>
          <w:rtl/>
        </w:rPr>
        <w:t>(</w:t>
      </w:r>
      <w:r w:rsidR="00EF5148" w:rsidRPr="00935DB1">
        <w:rPr>
          <w:bCs/>
          <w:rtl/>
        </w:rPr>
        <w:t>ز)</w:t>
      </w:r>
      <w:r>
        <w:rPr>
          <w:rFonts w:hint="cs"/>
          <w:bCs/>
          <w:rtl/>
        </w:rPr>
        <w:tab/>
      </w:r>
      <w:r w:rsidR="00EF5148" w:rsidRPr="00935DB1">
        <w:rPr>
          <w:bCs/>
          <w:rtl/>
        </w:rPr>
        <w:t>زيادة فرص الاستفادة من برامج التنشئة والتعليم في الطفولة المبكرة، بما في ذلك برامج المجتمعات المحلية وبرامج الآباء، في جميع أقاليم الدولة الطرف؛</w:t>
      </w:r>
    </w:p>
    <w:p w:rsidR="00EF5148" w:rsidRPr="00935DB1" w:rsidRDefault="00B85B2A" w:rsidP="00B85B2A">
      <w:pPr>
        <w:pStyle w:val="SingleTxtGA"/>
        <w:rPr>
          <w:bCs/>
        </w:rPr>
      </w:pPr>
      <w:r>
        <w:rPr>
          <w:rFonts w:hint="cs"/>
          <w:bCs/>
          <w:rtl/>
        </w:rPr>
        <w:tab/>
      </w:r>
      <w:r w:rsidR="00EF5148" w:rsidRPr="00935DB1">
        <w:rPr>
          <w:bCs/>
          <w:rtl/>
        </w:rPr>
        <w:t>(ح)</w:t>
      </w:r>
      <w:r>
        <w:rPr>
          <w:rFonts w:hint="cs"/>
          <w:bCs/>
          <w:rtl/>
        </w:rPr>
        <w:tab/>
      </w:r>
      <w:r w:rsidR="00EF5148" w:rsidRPr="00935DB1">
        <w:rPr>
          <w:bCs/>
          <w:rtl/>
        </w:rPr>
        <w:t>مراعاة تعليق اللجنة العام رقم 1</w:t>
      </w:r>
      <w:r w:rsidR="00EF5148" w:rsidRPr="00935DB1">
        <w:rPr>
          <w:rFonts w:hint="cs"/>
          <w:bCs/>
          <w:rtl/>
        </w:rPr>
        <w:t xml:space="preserve"> </w:t>
      </w:r>
      <w:r w:rsidR="00EF5148" w:rsidRPr="00935DB1">
        <w:rPr>
          <w:bCs/>
          <w:rtl/>
        </w:rPr>
        <w:t>(2001) بشأن أهداف التعليم والتعليق العام رقم 7</w:t>
      </w:r>
      <w:r w:rsidR="00EF5148" w:rsidRPr="00935DB1">
        <w:rPr>
          <w:rFonts w:hint="cs"/>
          <w:bCs/>
          <w:rtl/>
        </w:rPr>
        <w:t xml:space="preserve"> </w:t>
      </w:r>
      <w:r w:rsidR="00EF5148" w:rsidRPr="00935DB1">
        <w:rPr>
          <w:bCs/>
          <w:rtl/>
        </w:rPr>
        <w:t>(2005) بشأن إعمال حقوق الطفل في مرحلة الطفولة المبكرة.</w:t>
      </w:r>
    </w:p>
    <w:p w:rsidR="00EF5148" w:rsidRPr="00B85B2A" w:rsidRDefault="00B85B2A" w:rsidP="00B85B2A">
      <w:pPr>
        <w:pStyle w:val="H1GA"/>
        <w:rPr>
          <w:rFonts w:hint="cs"/>
          <w:rtl/>
        </w:rPr>
      </w:pPr>
      <w:r>
        <w:rPr>
          <w:rFonts w:hint="cs"/>
          <w:rtl/>
        </w:rPr>
        <w:tab/>
      </w:r>
      <w:r w:rsidR="00EF5148" w:rsidRPr="00B85B2A">
        <w:rPr>
          <w:rtl/>
        </w:rPr>
        <w:t>7</w:t>
      </w:r>
      <w:r w:rsidR="00EF5148" w:rsidRPr="00B85B2A">
        <w:rPr>
          <w:rFonts w:hint="cs"/>
          <w:rtl/>
        </w:rPr>
        <w:t>-</w:t>
      </w:r>
      <w:r w:rsidRPr="00B85B2A">
        <w:rPr>
          <w:rFonts w:hint="cs"/>
          <w:rtl/>
        </w:rPr>
        <w:tab/>
      </w:r>
      <w:r w:rsidR="00EF5148" w:rsidRPr="00B85B2A">
        <w:rPr>
          <w:rtl/>
        </w:rPr>
        <w:t>تدابير الحماية الخاصة</w:t>
      </w:r>
      <w:r w:rsidR="00EF5148" w:rsidRPr="00B85B2A">
        <w:rPr>
          <w:rFonts w:hint="cs"/>
          <w:rtl/>
        </w:rPr>
        <w:t xml:space="preserve"> (</w:t>
      </w:r>
      <w:r w:rsidR="00EF5148" w:rsidRPr="00B85B2A">
        <w:rPr>
          <w:rtl/>
        </w:rPr>
        <w:t>المواد 22 و38 و39 و40 والمادة 37 (الفقرتان (ب) و(د)) والمادة 30 والمواد</w:t>
      </w:r>
      <w:r w:rsidR="00EF5148" w:rsidRPr="00B85B2A">
        <w:rPr>
          <w:rFonts w:hint="cs"/>
          <w:rtl/>
        </w:rPr>
        <w:t xml:space="preserve"> من</w:t>
      </w:r>
      <w:r w:rsidR="00EF5148" w:rsidRPr="00B85B2A">
        <w:rPr>
          <w:rtl/>
        </w:rPr>
        <w:t xml:space="preserve"> 32</w:t>
      </w:r>
      <w:r w:rsidR="00EF5148" w:rsidRPr="00B85B2A">
        <w:rPr>
          <w:rFonts w:hint="cs"/>
          <w:rtl/>
        </w:rPr>
        <w:t xml:space="preserve"> إلى </w:t>
      </w:r>
      <w:r w:rsidR="00EF5148" w:rsidRPr="00B85B2A">
        <w:rPr>
          <w:rtl/>
        </w:rPr>
        <w:t>36 من الاتفاقية</w:t>
      </w:r>
      <w:r w:rsidR="00EF5148" w:rsidRPr="00B85B2A">
        <w:rPr>
          <w:rFonts w:hint="cs"/>
          <w:rtl/>
        </w:rPr>
        <w:t>)</w:t>
      </w:r>
    </w:p>
    <w:p w:rsidR="00EF5148" w:rsidRPr="00C13E83" w:rsidRDefault="00C13E83" w:rsidP="00C13E83">
      <w:pPr>
        <w:pStyle w:val="H23GA"/>
      </w:pPr>
      <w:r>
        <w:rPr>
          <w:rFonts w:hint="cs"/>
          <w:rtl/>
        </w:rPr>
        <w:tab/>
      </w:r>
      <w:r>
        <w:rPr>
          <w:rFonts w:hint="cs"/>
          <w:rtl/>
        </w:rPr>
        <w:tab/>
      </w:r>
      <w:r w:rsidR="00EF5148" w:rsidRPr="00C13E83">
        <w:rPr>
          <w:rtl/>
        </w:rPr>
        <w:t>الأطفال المعاد</w:t>
      </w:r>
      <w:r w:rsidR="00EF5148" w:rsidRPr="00C13E83">
        <w:rPr>
          <w:rFonts w:hint="cs"/>
          <w:rtl/>
        </w:rPr>
        <w:t>و</w:t>
      </w:r>
      <w:r w:rsidR="00EF5148" w:rsidRPr="00C13E83">
        <w:rPr>
          <w:rtl/>
        </w:rPr>
        <w:t>ن إلى بلدانهم</w:t>
      </w:r>
    </w:p>
    <w:p w:rsidR="00EF5148" w:rsidRPr="00935DB1" w:rsidRDefault="00EF5148" w:rsidP="000715EE">
      <w:pPr>
        <w:pStyle w:val="SingleTxtGA"/>
        <w:rPr>
          <w:b/>
        </w:rPr>
      </w:pPr>
      <w:r w:rsidRPr="00935DB1">
        <w:rPr>
          <w:rtl/>
        </w:rPr>
        <w:t>66</w:t>
      </w:r>
      <w:r w:rsidRPr="00935DB1">
        <w:rPr>
          <w:rFonts w:hint="cs"/>
          <w:rtl/>
        </w:rPr>
        <w:t>-</w:t>
      </w:r>
      <w:r w:rsidR="00C13E83">
        <w:rPr>
          <w:rFonts w:hint="cs"/>
          <w:rtl/>
        </w:rPr>
        <w:tab/>
      </w:r>
      <w:r w:rsidRPr="00935DB1">
        <w:rPr>
          <w:rtl/>
        </w:rPr>
        <w:t xml:space="preserve">تعرب اللجنة عن قلقها البالغ إزاء عدم كفاية التدابير </w:t>
      </w:r>
      <w:r w:rsidRPr="00935DB1">
        <w:rPr>
          <w:rFonts w:hint="cs"/>
          <w:rtl/>
        </w:rPr>
        <w:t>المتخذة</w:t>
      </w:r>
      <w:r w:rsidRPr="00935DB1">
        <w:rPr>
          <w:rtl/>
        </w:rPr>
        <w:t xml:space="preserve"> ل</w:t>
      </w:r>
      <w:r w:rsidRPr="00935DB1">
        <w:rPr>
          <w:rFonts w:hint="cs"/>
          <w:rtl/>
        </w:rPr>
        <w:t>تق</w:t>
      </w:r>
      <w:r w:rsidRPr="00935DB1">
        <w:rPr>
          <w:rtl/>
        </w:rPr>
        <w:t>د</w:t>
      </w:r>
      <w:r w:rsidRPr="00935DB1">
        <w:rPr>
          <w:rFonts w:hint="cs"/>
          <w:rtl/>
        </w:rPr>
        <w:t>ي</w:t>
      </w:r>
      <w:r w:rsidRPr="00935DB1">
        <w:rPr>
          <w:rtl/>
        </w:rPr>
        <w:t>م</w:t>
      </w:r>
      <w:r w:rsidRPr="00935DB1">
        <w:rPr>
          <w:rFonts w:hint="cs"/>
          <w:rtl/>
        </w:rPr>
        <w:t xml:space="preserve"> الدعم إلى</w:t>
      </w:r>
      <w:r w:rsidRPr="00935DB1">
        <w:rPr>
          <w:rtl/>
        </w:rPr>
        <w:t xml:space="preserve"> آلاف الأطفال </w:t>
      </w:r>
      <w:r w:rsidRPr="00935DB1">
        <w:rPr>
          <w:rFonts w:hint="cs"/>
          <w:rtl/>
        </w:rPr>
        <w:t xml:space="preserve">الذين أُعيدوا إلى بلدانهم </w:t>
      </w:r>
      <w:r w:rsidRPr="00935DB1">
        <w:rPr>
          <w:rtl/>
        </w:rPr>
        <w:t>من كوت ديفوار بين عامي 1999 و2004</w:t>
      </w:r>
      <w:r w:rsidRPr="00935DB1">
        <w:rPr>
          <w:rFonts w:hint="cs"/>
          <w:rtl/>
        </w:rPr>
        <w:t xml:space="preserve"> وإلى أُسرهم</w:t>
      </w:r>
      <w:r w:rsidRPr="00935DB1">
        <w:rPr>
          <w:rtl/>
        </w:rPr>
        <w:t xml:space="preserve">. وتشعر اللجنة بالقلق </w:t>
      </w:r>
      <w:r w:rsidRPr="00935DB1">
        <w:rPr>
          <w:rFonts w:hint="cs"/>
          <w:rtl/>
        </w:rPr>
        <w:t>ل</w:t>
      </w:r>
      <w:r w:rsidRPr="00935DB1">
        <w:rPr>
          <w:rtl/>
        </w:rPr>
        <w:t xml:space="preserve">أن الأطفال </w:t>
      </w:r>
      <w:r w:rsidRPr="00935DB1">
        <w:rPr>
          <w:rFonts w:hint="cs"/>
          <w:rtl/>
        </w:rPr>
        <w:t>الذين أُعيدوا وعانوا العديد من</w:t>
      </w:r>
      <w:r w:rsidRPr="00935DB1">
        <w:rPr>
          <w:rtl/>
        </w:rPr>
        <w:t xml:space="preserve"> أشكال الصدمات النفسية </w:t>
      </w:r>
      <w:r w:rsidRPr="00935DB1">
        <w:rPr>
          <w:rFonts w:hint="cs"/>
          <w:rtl/>
        </w:rPr>
        <w:t xml:space="preserve">لم تُقدم لهم </w:t>
      </w:r>
      <w:r w:rsidRPr="00935DB1">
        <w:rPr>
          <w:rtl/>
        </w:rPr>
        <w:t>المساعدة النفسية</w:t>
      </w:r>
      <w:r w:rsidRPr="00935DB1">
        <w:rPr>
          <w:rFonts w:hint="cs"/>
          <w:rtl/>
        </w:rPr>
        <w:t>-</w:t>
      </w:r>
      <w:r w:rsidRPr="00935DB1">
        <w:rPr>
          <w:rtl/>
        </w:rPr>
        <w:t xml:space="preserve">الاجتماعية. كما </w:t>
      </w:r>
      <w:r w:rsidRPr="00935DB1">
        <w:rPr>
          <w:rFonts w:hint="cs"/>
          <w:rtl/>
        </w:rPr>
        <w:t>يساور</w:t>
      </w:r>
      <w:r w:rsidRPr="00935DB1">
        <w:rPr>
          <w:rtl/>
        </w:rPr>
        <w:t xml:space="preserve"> اللجنة القلق لأن الأطفال العائدين يعانون من فقر مدقع و</w:t>
      </w:r>
      <w:r w:rsidRPr="00935DB1">
        <w:rPr>
          <w:rFonts w:hint="cs"/>
          <w:rtl/>
        </w:rPr>
        <w:t xml:space="preserve">من </w:t>
      </w:r>
      <w:r w:rsidRPr="00935DB1">
        <w:rPr>
          <w:rtl/>
        </w:rPr>
        <w:t xml:space="preserve">سوء التغذية ويرجع ذلك أساسا إلى </w:t>
      </w:r>
      <w:r w:rsidRPr="00935DB1">
        <w:rPr>
          <w:rFonts w:hint="cs"/>
          <w:rtl/>
        </w:rPr>
        <w:t xml:space="preserve">قدرة </w:t>
      </w:r>
      <w:r w:rsidRPr="00935DB1">
        <w:rPr>
          <w:rtl/>
        </w:rPr>
        <w:t xml:space="preserve">أسرهم </w:t>
      </w:r>
      <w:r w:rsidRPr="00935DB1">
        <w:rPr>
          <w:rFonts w:hint="cs"/>
          <w:rtl/>
        </w:rPr>
        <w:t>المحدودة</w:t>
      </w:r>
      <w:r w:rsidRPr="00935DB1">
        <w:rPr>
          <w:rtl/>
        </w:rPr>
        <w:t xml:space="preserve"> على </w:t>
      </w:r>
      <w:r w:rsidRPr="00935DB1">
        <w:rPr>
          <w:rFonts w:hint="cs"/>
          <w:rtl/>
        </w:rPr>
        <w:t xml:space="preserve">حيازة </w:t>
      </w:r>
      <w:r w:rsidRPr="00935DB1">
        <w:rPr>
          <w:rtl/>
        </w:rPr>
        <w:t xml:space="preserve">الأراضي في الدولة الطرف. </w:t>
      </w:r>
      <w:r w:rsidRPr="00935DB1">
        <w:rPr>
          <w:rFonts w:hint="cs"/>
          <w:rtl/>
        </w:rPr>
        <w:t>وتشعر اللجنة بالقلق أيضا ل</w:t>
      </w:r>
      <w:r w:rsidRPr="00935DB1">
        <w:rPr>
          <w:rtl/>
        </w:rPr>
        <w:t>أ</w:t>
      </w:r>
      <w:r w:rsidRPr="00935DB1">
        <w:rPr>
          <w:rFonts w:hint="cs"/>
          <w:rtl/>
        </w:rPr>
        <w:t>ن ال</w:t>
      </w:r>
      <w:r w:rsidRPr="00935DB1">
        <w:rPr>
          <w:rtl/>
        </w:rPr>
        <w:t>تفكك الأسر</w:t>
      </w:r>
      <w:r w:rsidRPr="00935DB1">
        <w:rPr>
          <w:rFonts w:hint="cs"/>
          <w:rtl/>
        </w:rPr>
        <w:t>ي</w:t>
      </w:r>
      <w:r w:rsidRPr="00935DB1">
        <w:rPr>
          <w:rtl/>
        </w:rPr>
        <w:t xml:space="preserve"> </w:t>
      </w:r>
      <w:r w:rsidRPr="00935DB1">
        <w:rPr>
          <w:rFonts w:hint="cs"/>
          <w:rtl/>
        </w:rPr>
        <w:t xml:space="preserve">كان من نتائجه التحاق نسبة كبيرة من </w:t>
      </w:r>
      <w:r w:rsidRPr="00935DB1">
        <w:rPr>
          <w:rtl/>
        </w:rPr>
        <w:t xml:space="preserve">الأطفال </w:t>
      </w:r>
      <w:r w:rsidRPr="00935DB1">
        <w:rPr>
          <w:rFonts w:hint="cs"/>
          <w:rtl/>
        </w:rPr>
        <w:t xml:space="preserve">العائدين للعيش في كنف </w:t>
      </w:r>
      <w:r w:rsidRPr="00935DB1">
        <w:rPr>
          <w:rtl/>
        </w:rPr>
        <w:t xml:space="preserve">أسر </w:t>
      </w:r>
      <w:r w:rsidRPr="00935DB1">
        <w:rPr>
          <w:rFonts w:hint="cs"/>
          <w:rtl/>
        </w:rPr>
        <w:t>حاضن</w:t>
      </w:r>
      <w:r w:rsidRPr="00935DB1">
        <w:rPr>
          <w:rtl/>
        </w:rPr>
        <w:t xml:space="preserve">ة حيث يتعرضون لمختلف أشكال العنف والإهمال. </w:t>
      </w:r>
    </w:p>
    <w:p w:rsidR="00EF5148" w:rsidRPr="00935DB1" w:rsidRDefault="00EF5148" w:rsidP="00905416">
      <w:pPr>
        <w:pStyle w:val="SingleTxtGA"/>
        <w:rPr>
          <w:b/>
          <w:bCs/>
        </w:rPr>
      </w:pPr>
      <w:r w:rsidRPr="00695EDB">
        <w:rPr>
          <w:b/>
          <w:rtl/>
        </w:rPr>
        <w:t>67</w:t>
      </w:r>
      <w:r w:rsidRPr="00695EDB">
        <w:rPr>
          <w:rFonts w:hint="cs"/>
          <w:b/>
          <w:rtl/>
        </w:rPr>
        <w:t>-</w:t>
      </w:r>
      <w:r w:rsidR="00905416" w:rsidRPr="00610C36">
        <w:rPr>
          <w:rFonts w:hint="cs"/>
          <w:b/>
          <w:rtl/>
        </w:rPr>
        <w:tab/>
      </w:r>
      <w:r w:rsidRPr="00935DB1">
        <w:rPr>
          <w:bCs/>
          <w:rtl/>
        </w:rPr>
        <w:t xml:space="preserve">تحث اللجنة الدولة الطرف على اتخاذ إجراءات ملموسة لدعم </w:t>
      </w:r>
      <w:r w:rsidRPr="00935DB1">
        <w:rPr>
          <w:rFonts w:hint="cs"/>
          <w:bCs/>
          <w:rtl/>
        </w:rPr>
        <w:t>إدماج الأسر والأطفال العائدين وعلى القيام بما يلي بوجه خاص:</w:t>
      </w:r>
      <w:r w:rsidRPr="00935DB1">
        <w:rPr>
          <w:bCs/>
          <w:rtl/>
        </w:rPr>
        <w:t xml:space="preserve"> </w:t>
      </w:r>
    </w:p>
    <w:p w:rsidR="00EF5148" w:rsidRPr="00935DB1" w:rsidRDefault="00905416" w:rsidP="001879C6">
      <w:pPr>
        <w:pStyle w:val="SingleTxtGA"/>
        <w:rPr>
          <w:b/>
          <w:bCs/>
        </w:rPr>
      </w:pPr>
      <w:r>
        <w:rPr>
          <w:rFonts w:hint="cs"/>
          <w:bCs/>
          <w:rtl/>
        </w:rPr>
        <w:tab/>
      </w:r>
      <w:r w:rsidR="00EF5148">
        <w:rPr>
          <w:rFonts w:hint="cs"/>
          <w:bCs/>
          <w:rtl/>
        </w:rPr>
        <w:t>(</w:t>
      </w:r>
      <w:r w:rsidR="00EF5148" w:rsidRPr="00935DB1">
        <w:rPr>
          <w:bCs/>
          <w:rtl/>
        </w:rPr>
        <w:t>أ)</w:t>
      </w:r>
      <w:r>
        <w:rPr>
          <w:rFonts w:hint="cs"/>
          <w:bCs/>
          <w:rtl/>
        </w:rPr>
        <w:tab/>
      </w:r>
      <w:r w:rsidR="00EF5148" w:rsidRPr="00935DB1">
        <w:rPr>
          <w:rFonts w:hint="cs"/>
          <w:bCs/>
          <w:rtl/>
        </w:rPr>
        <w:t>تزويد الدوائر التي تقدم</w:t>
      </w:r>
      <w:r w:rsidR="00EF5148" w:rsidRPr="00935DB1">
        <w:rPr>
          <w:bCs/>
          <w:rtl/>
        </w:rPr>
        <w:t xml:space="preserve"> الخدمات الاجتماعية </w:t>
      </w:r>
      <w:r w:rsidR="00EF5148" w:rsidRPr="00935DB1">
        <w:rPr>
          <w:rFonts w:hint="cs"/>
          <w:bCs/>
          <w:rtl/>
        </w:rPr>
        <w:t>بال</w:t>
      </w:r>
      <w:r w:rsidR="00EF5148" w:rsidRPr="00935DB1">
        <w:rPr>
          <w:bCs/>
          <w:rtl/>
        </w:rPr>
        <w:t xml:space="preserve">موارد البشرية والمالية اللازمة </w:t>
      </w:r>
      <w:r w:rsidR="00EF5148" w:rsidRPr="00935DB1">
        <w:rPr>
          <w:rFonts w:hint="cs"/>
          <w:bCs/>
          <w:rtl/>
        </w:rPr>
        <w:t>لتمكينها من إدماج الأطفال العائدين من الناحية ا</w:t>
      </w:r>
      <w:r w:rsidR="00EF5148" w:rsidRPr="00935DB1">
        <w:rPr>
          <w:bCs/>
          <w:rtl/>
        </w:rPr>
        <w:t>لنفسي</w:t>
      </w:r>
      <w:r w:rsidR="00EF5148" w:rsidRPr="00935DB1">
        <w:rPr>
          <w:rFonts w:hint="cs"/>
          <w:bCs/>
          <w:rtl/>
        </w:rPr>
        <w:t xml:space="preserve">ة </w:t>
      </w:r>
      <w:r w:rsidR="00EF5148" w:rsidRPr="00935DB1">
        <w:rPr>
          <w:bCs/>
          <w:rtl/>
        </w:rPr>
        <w:t>والاجتماعي</w:t>
      </w:r>
      <w:r w:rsidR="00EF5148" w:rsidRPr="00935DB1">
        <w:rPr>
          <w:rFonts w:hint="cs"/>
          <w:bCs/>
          <w:rtl/>
        </w:rPr>
        <w:t>ة</w:t>
      </w:r>
      <w:r w:rsidR="00EF5148" w:rsidRPr="00935DB1">
        <w:rPr>
          <w:bCs/>
          <w:rtl/>
        </w:rPr>
        <w:t xml:space="preserve"> </w:t>
      </w:r>
      <w:r w:rsidR="00EF5148" w:rsidRPr="00935DB1">
        <w:rPr>
          <w:rFonts w:hint="cs"/>
          <w:bCs/>
          <w:rtl/>
        </w:rPr>
        <w:t>بصورة فعالة</w:t>
      </w:r>
      <w:r w:rsidR="00EF5148" w:rsidRPr="00935DB1">
        <w:rPr>
          <w:bCs/>
          <w:rtl/>
        </w:rPr>
        <w:t xml:space="preserve">؛ </w:t>
      </w:r>
    </w:p>
    <w:p w:rsidR="00EF5148" w:rsidRPr="00935DB1" w:rsidRDefault="00905416" w:rsidP="00905416">
      <w:pPr>
        <w:pStyle w:val="SingleTxtGA"/>
        <w:rPr>
          <w:b/>
          <w:bCs/>
        </w:rPr>
      </w:pPr>
      <w:r>
        <w:rPr>
          <w:rFonts w:hint="cs"/>
          <w:bCs/>
          <w:rtl/>
        </w:rPr>
        <w:tab/>
      </w:r>
      <w:r w:rsidR="00EF5148">
        <w:rPr>
          <w:rFonts w:hint="cs"/>
          <w:bCs/>
          <w:rtl/>
        </w:rPr>
        <w:t>(</w:t>
      </w:r>
      <w:r w:rsidR="00EF5148" w:rsidRPr="00935DB1">
        <w:rPr>
          <w:bCs/>
          <w:rtl/>
        </w:rPr>
        <w:t>ب)</w:t>
      </w:r>
      <w:r>
        <w:rPr>
          <w:rFonts w:hint="cs"/>
          <w:bCs/>
          <w:rtl/>
        </w:rPr>
        <w:tab/>
      </w:r>
      <w:r w:rsidR="00EF5148" w:rsidRPr="00935DB1">
        <w:rPr>
          <w:rFonts w:hint="cs"/>
          <w:bCs/>
          <w:rtl/>
        </w:rPr>
        <w:t>كفالة</w:t>
      </w:r>
      <w:r w:rsidR="00EF5148" w:rsidRPr="00935DB1">
        <w:rPr>
          <w:bCs/>
          <w:rtl/>
        </w:rPr>
        <w:t xml:space="preserve"> حصول </w:t>
      </w:r>
      <w:r w:rsidR="00EF5148" w:rsidRPr="00935DB1">
        <w:rPr>
          <w:rFonts w:hint="cs"/>
          <w:bCs/>
          <w:rtl/>
        </w:rPr>
        <w:t xml:space="preserve">الأسر العائدة </w:t>
      </w:r>
      <w:r w:rsidR="00EF5148" w:rsidRPr="00935DB1">
        <w:rPr>
          <w:bCs/>
          <w:rtl/>
        </w:rPr>
        <w:t xml:space="preserve">على الأراضي </w:t>
      </w:r>
      <w:r w:rsidR="00EF5148" w:rsidRPr="00935DB1">
        <w:rPr>
          <w:rFonts w:hint="cs"/>
          <w:bCs/>
          <w:rtl/>
        </w:rPr>
        <w:t>لت</w:t>
      </w:r>
      <w:r w:rsidR="00EF5148" w:rsidRPr="00935DB1">
        <w:rPr>
          <w:bCs/>
          <w:rtl/>
        </w:rPr>
        <w:t xml:space="preserve">عيش حياة كاملة وكريمة؛ </w:t>
      </w:r>
    </w:p>
    <w:p w:rsidR="00EF5148" w:rsidRPr="00935DB1" w:rsidRDefault="00905416" w:rsidP="00905416">
      <w:pPr>
        <w:pStyle w:val="SingleTxtGA"/>
        <w:rPr>
          <w:b/>
          <w:bCs/>
        </w:rPr>
      </w:pPr>
      <w:r>
        <w:rPr>
          <w:rFonts w:hint="cs"/>
          <w:bCs/>
          <w:rtl/>
        </w:rPr>
        <w:tab/>
      </w:r>
      <w:r w:rsidR="00EF5148">
        <w:rPr>
          <w:rFonts w:hint="cs"/>
          <w:bCs/>
          <w:rtl/>
        </w:rPr>
        <w:t>(</w:t>
      </w:r>
      <w:r w:rsidR="00EF5148" w:rsidRPr="00935DB1">
        <w:rPr>
          <w:bCs/>
          <w:rtl/>
        </w:rPr>
        <w:t>ج)</w:t>
      </w:r>
      <w:r>
        <w:rPr>
          <w:rFonts w:hint="cs"/>
          <w:bCs/>
          <w:rtl/>
        </w:rPr>
        <w:tab/>
      </w:r>
      <w:r w:rsidR="00EF5148" w:rsidRPr="00935DB1">
        <w:rPr>
          <w:bCs/>
          <w:rtl/>
        </w:rPr>
        <w:t xml:space="preserve">اتخاذ التدابير اللازمة لمكافحة وصم الأطفال العائدين إلى </w:t>
      </w:r>
      <w:r w:rsidR="00EF5148" w:rsidRPr="00935DB1">
        <w:rPr>
          <w:rFonts w:hint="cs"/>
          <w:bCs/>
          <w:rtl/>
        </w:rPr>
        <w:t>بلدانهم</w:t>
      </w:r>
      <w:r w:rsidR="00EF5148" w:rsidRPr="00935DB1">
        <w:rPr>
          <w:bCs/>
          <w:rtl/>
        </w:rPr>
        <w:t xml:space="preserve"> </w:t>
      </w:r>
      <w:r w:rsidR="00EF5148" w:rsidRPr="00935DB1">
        <w:rPr>
          <w:rFonts w:hint="cs"/>
          <w:bCs/>
          <w:rtl/>
        </w:rPr>
        <w:t>وتشجيع</w:t>
      </w:r>
      <w:r w:rsidR="00EF5148" w:rsidRPr="00935DB1">
        <w:rPr>
          <w:bCs/>
          <w:rtl/>
        </w:rPr>
        <w:t xml:space="preserve"> اندماجهم في مجتمعاتهم؛ </w:t>
      </w:r>
    </w:p>
    <w:p w:rsidR="00EF5148" w:rsidRPr="00935DB1" w:rsidRDefault="00905416" w:rsidP="00905416">
      <w:pPr>
        <w:pStyle w:val="SingleTxtGA"/>
        <w:rPr>
          <w:b/>
          <w:bCs/>
        </w:rPr>
      </w:pPr>
      <w:r>
        <w:rPr>
          <w:rFonts w:hint="cs"/>
          <w:bCs/>
          <w:rtl/>
        </w:rPr>
        <w:tab/>
      </w:r>
      <w:r w:rsidR="00EF5148">
        <w:rPr>
          <w:rFonts w:hint="cs"/>
          <w:bCs/>
          <w:rtl/>
        </w:rPr>
        <w:t>(</w:t>
      </w:r>
      <w:r w:rsidR="00EF5148" w:rsidRPr="00935DB1">
        <w:rPr>
          <w:bCs/>
          <w:rtl/>
        </w:rPr>
        <w:t>د)</w:t>
      </w:r>
      <w:r>
        <w:rPr>
          <w:rFonts w:hint="cs"/>
          <w:bCs/>
          <w:rtl/>
        </w:rPr>
        <w:tab/>
      </w:r>
      <w:r w:rsidR="00EF5148" w:rsidRPr="00935DB1">
        <w:rPr>
          <w:bCs/>
          <w:rtl/>
        </w:rPr>
        <w:t xml:space="preserve">التماس المساعدة في هذا الصدد من مفوضية الأمم المتحدة لشؤون اللاجئين واليونيسيف ومنظمة الصحة العالمية في هذا الصدد. </w:t>
      </w:r>
    </w:p>
    <w:p w:rsidR="00EF5148" w:rsidRPr="00935DB1" w:rsidRDefault="00905416" w:rsidP="00905416">
      <w:pPr>
        <w:pStyle w:val="H23GA"/>
      </w:pPr>
      <w:r>
        <w:rPr>
          <w:rFonts w:hint="cs"/>
          <w:rtl/>
        </w:rPr>
        <w:tab/>
      </w:r>
      <w:r>
        <w:rPr>
          <w:rFonts w:hint="cs"/>
          <w:rtl/>
        </w:rPr>
        <w:tab/>
      </w:r>
      <w:r w:rsidR="00EF5148" w:rsidRPr="00935DB1">
        <w:rPr>
          <w:rtl/>
        </w:rPr>
        <w:t>الاستغلال الاقتصادي، بما فيه عمل الأطفال</w:t>
      </w:r>
    </w:p>
    <w:p w:rsidR="00EF5148" w:rsidRPr="00935DB1" w:rsidRDefault="00EF5148" w:rsidP="00695EDB">
      <w:pPr>
        <w:pStyle w:val="SingleTxtGA"/>
        <w:rPr>
          <w:b/>
        </w:rPr>
      </w:pPr>
      <w:r w:rsidRPr="00935DB1">
        <w:rPr>
          <w:rtl/>
        </w:rPr>
        <w:t>68</w:t>
      </w:r>
      <w:r w:rsidRPr="00935DB1">
        <w:rPr>
          <w:rFonts w:hint="cs"/>
          <w:rtl/>
        </w:rPr>
        <w:t>-</w:t>
      </w:r>
      <w:r w:rsidR="00695EDB">
        <w:rPr>
          <w:rFonts w:hint="cs"/>
          <w:rtl/>
        </w:rPr>
        <w:tab/>
      </w:r>
      <w:r w:rsidRPr="00935DB1">
        <w:rPr>
          <w:rtl/>
        </w:rPr>
        <w:t xml:space="preserve">ترحب اللجنة بالقانون رقم </w:t>
      </w:r>
      <w:r w:rsidRPr="00935DB1">
        <w:t>028-2008/AN</w:t>
      </w:r>
      <w:r w:rsidRPr="00935DB1">
        <w:rPr>
          <w:rFonts w:hint="cs"/>
          <w:rtl/>
        </w:rPr>
        <w:t xml:space="preserve"> المؤرخ 13 أيار/مايو</w:t>
      </w:r>
      <w:r w:rsidRPr="00935DB1">
        <w:rPr>
          <w:rtl/>
        </w:rPr>
        <w:t xml:space="preserve"> 2008 </w:t>
      </w:r>
      <w:r w:rsidRPr="00935DB1">
        <w:rPr>
          <w:rFonts w:hint="cs"/>
          <w:rtl/>
        </w:rPr>
        <w:t xml:space="preserve">والمتعلق </w:t>
      </w:r>
      <w:r w:rsidRPr="00935DB1">
        <w:rPr>
          <w:rtl/>
        </w:rPr>
        <w:t xml:space="preserve">بإصدار قانون العمل </w:t>
      </w:r>
      <w:r w:rsidRPr="00935DB1">
        <w:rPr>
          <w:rFonts w:hint="cs"/>
          <w:rtl/>
        </w:rPr>
        <w:t>الذي حدد 16 عاما سنا دنيا ل</w:t>
      </w:r>
      <w:r w:rsidRPr="00935DB1">
        <w:rPr>
          <w:rtl/>
        </w:rPr>
        <w:t>أي نوع من أنواع الاستخدام أو العمل و</w:t>
      </w:r>
      <w:r w:rsidRPr="00935DB1">
        <w:rPr>
          <w:rFonts w:hint="cs"/>
          <w:rtl/>
        </w:rPr>
        <w:t xml:space="preserve">جعله </w:t>
      </w:r>
      <w:r w:rsidRPr="00935DB1">
        <w:rPr>
          <w:rtl/>
        </w:rPr>
        <w:t xml:space="preserve">بالتالي </w:t>
      </w:r>
      <w:r w:rsidRPr="00935DB1">
        <w:rPr>
          <w:rFonts w:hint="cs"/>
          <w:rtl/>
        </w:rPr>
        <w:t xml:space="preserve">متوائما مع </w:t>
      </w:r>
      <w:r w:rsidRPr="00935DB1">
        <w:rPr>
          <w:rtl/>
        </w:rPr>
        <w:t xml:space="preserve">سن التعليم الإلزامي. ومع ذلك، تعرب اللجنة عن القلق </w:t>
      </w:r>
      <w:r w:rsidRPr="00935DB1">
        <w:rPr>
          <w:rFonts w:hint="cs"/>
          <w:rtl/>
        </w:rPr>
        <w:t>إزاء</w:t>
      </w:r>
      <w:r w:rsidR="00653562">
        <w:rPr>
          <w:rFonts w:hint="cs"/>
          <w:rtl/>
        </w:rPr>
        <w:t xml:space="preserve"> ما</w:t>
      </w:r>
      <w:r w:rsidR="00653562">
        <w:rPr>
          <w:rFonts w:hint="eastAsia"/>
          <w:rtl/>
        </w:rPr>
        <w:t> </w:t>
      </w:r>
      <w:r w:rsidR="00653562">
        <w:rPr>
          <w:rFonts w:hint="cs"/>
          <w:rtl/>
        </w:rPr>
        <w:t>يلي</w:t>
      </w:r>
      <w:r w:rsidRPr="00935DB1">
        <w:rPr>
          <w:rtl/>
        </w:rPr>
        <w:t xml:space="preserve">: </w:t>
      </w:r>
    </w:p>
    <w:p w:rsidR="00EF5148" w:rsidRPr="002A0D55" w:rsidRDefault="002A0D55" w:rsidP="00653562">
      <w:pPr>
        <w:pStyle w:val="SingleTxtGA"/>
      </w:pPr>
      <w:r>
        <w:rPr>
          <w:rFonts w:hint="cs"/>
          <w:rtl/>
        </w:rPr>
        <w:tab/>
      </w:r>
      <w:r w:rsidR="00EF5148" w:rsidRPr="002A0D55">
        <w:rPr>
          <w:rFonts w:hint="cs"/>
          <w:rtl/>
        </w:rPr>
        <w:t>(</w:t>
      </w:r>
      <w:r w:rsidR="00EF5148" w:rsidRPr="002A0D55">
        <w:rPr>
          <w:rtl/>
        </w:rPr>
        <w:t>أ)</w:t>
      </w:r>
      <w:r>
        <w:rPr>
          <w:rFonts w:hint="cs"/>
          <w:rtl/>
        </w:rPr>
        <w:tab/>
      </w:r>
      <w:r w:rsidR="00653562">
        <w:rPr>
          <w:rFonts w:hint="cs"/>
          <w:rtl/>
        </w:rPr>
        <w:t xml:space="preserve">إن </w:t>
      </w:r>
      <w:r w:rsidR="00EF5148" w:rsidRPr="002A0D55">
        <w:rPr>
          <w:rtl/>
        </w:rPr>
        <w:t xml:space="preserve">استغلال عمل الأطفال </w:t>
      </w:r>
      <w:r w:rsidR="00EF5148" w:rsidRPr="002A0D55">
        <w:rPr>
          <w:rFonts w:hint="cs"/>
          <w:rtl/>
        </w:rPr>
        <w:t>يمثل</w:t>
      </w:r>
      <w:r w:rsidR="00EF5148" w:rsidRPr="002A0D55">
        <w:rPr>
          <w:rtl/>
        </w:rPr>
        <w:t xml:space="preserve"> ممارسة شائعة في جميع أنحاء الدولة الطرف، </w:t>
      </w:r>
      <w:r w:rsidR="00EF5148" w:rsidRPr="002A0D55">
        <w:rPr>
          <w:rFonts w:hint="cs"/>
          <w:rtl/>
        </w:rPr>
        <w:t>حيث يشارك</w:t>
      </w:r>
      <w:r w:rsidR="00EF5148" w:rsidRPr="002A0D55">
        <w:rPr>
          <w:rtl/>
        </w:rPr>
        <w:t xml:space="preserve"> 47 في المائة من الأطفال الذين تتراوح أعمارهم بين 5 </w:t>
      </w:r>
      <w:r w:rsidR="00653562">
        <w:rPr>
          <w:rFonts w:hint="cs"/>
          <w:rtl/>
        </w:rPr>
        <w:t>سنوات</w:t>
      </w:r>
      <w:r w:rsidR="00EF5148" w:rsidRPr="002A0D55">
        <w:rPr>
          <w:rtl/>
        </w:rPr>
        <w:t xml:space="preserve"> </w:t>
      </w:r>
      <w:r w:rsidR="00653562">
        <w:rPr>
          <w:rFonts w:hint="cs"/>
          <w:rtl/>
        </w:rPr>
        <w:t>و</w:t>
      </w:r>
      <w:r w:rsidR="00EF5148" w:rsidRPr="002A0D55">
        <w:rPr>
          <w:rtl/>
        </w:rPr>
        <w:t>14 سنة</w:t>
      </w:r>
      <w:r w:rsidR="00EF5148" w:rsidRPr="002A0D55">
        <w:rPr>
          <w:rFonts w:hint="cs"/>
          <w:rtl/>
        </w:rPr>
        <w:t xml:space="preserve"> في </w:t>
      </w:r>
      <w:r w:rsidR="00EF5148" w:rsidRPr="002A0D55">
        <w:rPr>
          <w:rtl/>
        </w:rPr>
        <w:t>النش</w:t>
      </w:r>
      <w:r w:rsidR="00EF5148" w:rsidRPr="002A0D55">
        <w:rPr>
          <w:rFonts w:hint="cs"/>
          <w:rtl/>
        </w:rPr>
        <w:t>ا</w:t>
      </w:r>
      <w:r w:rsidR="00EF5148" w:rsidRPr="002A0D55">
        <w:rPr>
          <w:rtl/>
        </w:rPr>
        <w:t xml:space="preserve">ط </w:t>
      </w:r>
      <w:r w:rsidR="00EF5148" w:rsidRPr="002A0D55">
        <w:rPr>
          <w:rFonts w:hint="cs"/>
          <w:rtl/>
        </w:rPr>
        <w:t>ال</w:t>
      </w:r>
      <w:r w:rsidR="00EF5148" w:rsidRPr="002A0D55">
        <w:rPr>
          <w:rtl/>
        </w:rPr>
        <w:t>اقتصادي، و</w:t>
      </w:r>
      <w:r w:rsidR="00EF5148" w:rsidRPr="002A0D55">
        <w:rPr>
          <w:rFonts w:hint="cs"/>
          <w:rtl/>
        </w:rPr>
        <w:t xml:space="preserve">يعمل </w:t>
      </w:r>
      <w:r w:rsidR="00EF5148" w:rsidRPr="002A0D55">
        <w:rPr>
          <w:rtl/>
        </w:rPr>
        <w:t xml:space="preserve">معظمهم في القطاع الزراعي؛ </w:t>
      </w:r>
    </w:p>
    <w:p w:rsidR="00EF5148" w:rsidRPr="002A0D55" w:rsidRDefault="002A0D55" w:rsidP="002A0D55">
      <w:pPr>
        <w:pStyle w:val="SingleTxtGA"/>
      </w:pPr>
      <w:r>
        <w:rPr>
          <w:rFonts w:hint="cs"/>
          <w:rtl/>
        </w:rPr>
        <w:tab/>
      </w:r>
      <w:r w:rsidR="00EF5148" w:rsidRPr="002A0D55">
        <w:rPr>
          <w:rFonts w:hint="cs"/>
          <w:rtl/>
        </w:rPr>
        <w:t>(</w:t>
      </w:r>
      <w:r w:rsidR="00EF5148" w:rsidRPr="002A0D55">
        <w:rPr>
          <w:rtl/>
        </w:rPr>
        <w:t>ب)</w:t>
      </w:r>
      <w:r>
        <w:rPr>
          <w:rFonts w:hint="cs"/>
          <w:rtl/>
        </w:rPr>
        <w:tab/>
      </w:r>
      <w:r w:rsidR="00EF5148" w:rsidRPr="002A0D55">
        <w:rPr>
          <w:rFonts w:hint="cs"/>
          <w:rtl/>
        </w:rPr>
        <w:t>الانتشار الواسع ل</w:t>
      </w:r>
      <w:r w:rsidR="00EF5148" w:rsidRPr="002A0D55">
        <w:rPr>
          <w:rtl/>
        </w:rPr>
        <w:t>لهجرة والاتجار بالأطفا</w:t>
      </w:r>
      <w:r w:rsidR="00EF5148" w:rsidRPr="002A0D55">
        <w:rPr>
          <w:rFonts w:hint="cs"/>
          <w:rtl/>
        </w:rPr>
        <w:t xml:space="preserve">ل بغرض </w:t>
      </w:r>
      <w:r w:rsidR="00EF5148" w:rsidRPr="002A0D55">
        <w:rPr>
          <w:rtl/>
        </w:rPr>
        <w:t xml:space="preserve">الاستغلال الاقتصادي في مزارع القطن، حيث يتعرضون </w:t>
      </w:r>
      <w:r w:rsidR="00EF5148" w:rsidRPr="002A0D55">
        <w:rPr>
          <w:rFonts w:hint="cs"/>
          <w:rtl/>
        </w:rPr>
        <w:t xml:space="preserve">لمضار </w:t>
      </w:r>
      <w:r w:rsidR="00EF5148" w:rsidRPr="002A0D55">
        <w:rPr>
          <w:rtl/>
        </w:rPr>
        <w:t xml:space="preserve">مبيدات الآفات؛ </w:t>
      </w:r>
    </w:p>
    <w:p w:rsidR="00EF5148" w:rsidRPr="002A0D55" w:rsidRDefault="002A0D55" w:rsidP="002A0D55">
      <w:pPr>
        <w:pStyle w:val="SingleTxtGA"/>
      </w:pPr>
      <w:r>
        <w:rPr>
          <w:rFonts w:hint="cs"/>
          <w:rtl/>
        </w:rPr>
        <w:tab/>
      </w:r>
      <w:r w:rsidR="00EF5148" w:rsidRPr="002A0D55">
        <w:rPr>
          <w:rFonts w:hint="cs"/>
          <w:rtl/>
        </w:rPr>
        <w:t>(</w:t>
      </w:r>
      <w:r w:rsidR="00EF5148" w:rsidRPr="002A0D55">
        <w:rPr>
          <w:rtl/>
        </w:rPr>
        <w:t>ج)</w:t>
      </w:r>
      <w:r>
        <w:rPr>
          <w:rFonts w:hint="cs"/>
          <w:rtl/>
        </w:rPr>
        <w:tab/>
      </w:r>
      <w:r w:rsidR="00EF5148" w:rsidRPr="002A0D55">
        <w:rPr>
          <w:rFonts w:hint="cs"/>
          <w:rtl/>
        </w:rPr>
        <w:t>ال</w:t>
      </w:r>
      <w:r w:rsidR="00EF5148" w:rsidRPr="002A0D55">
        <w:rPr>
          <w:rtl/>
        </w:rPr>
        <w:t xml:space="preserve">ظروف </w:t>
      </w:r>
      <w:r w:rsidR="00EF5148" w:rsidRPr="002A0D55">
        <w:rPr>
          <w:rFonts w:hint="cs"/>
          <w:rtl/>
        </w:rPr>
        <w:t>ال</w:t>
      </w:r>
      <w:r w:rsidR="00EF5148" w:rsidRPr="002A0D55">
        <w:rPr>
          <w:rtl/>
        </w:rPr>
        <w:t xml:space="preserve">خطيرة للغاية </w:t>
      </w:r>
      <w:r w:rsidR="00EF5148" w:rsidRPr="002A0D55">
        <w:rPr>
          <w:rFonts w:hint="cs"/>
          <w:rtl/>
        </w:rPr>
        <w:t xml:space="preserve">التي يعمل في ظلها الأطفال، </w:t>
      </w:r>
      <w:r w:rsidR="00EF5148" w:rsidRPr="002A0D55">
        <w:rPr>
          <w:rtl/>
        </w:rPr>
        <w:t xml:space="preserve">خصوصا في مناجم الذهب وكخدم في المنازل، </w:t>
      </w:r>
      <w:r w:rsidR="00EF5148" w:rsidRPr="002A0D55">
        <w:rPr>
          <w:rFonts w:hint="cs"/>
          <w:rtl/>
        </w:rPr>
        <w:t xml:space="preserve">الأمر الذي يعرض </w:t>
      </w:r>
      <w:r w:rsidR="00EF5148" w:rsidRPr="002A0D55">
        <w:rPr>
          <w:rtl/>
        </w:rPr>
        <w:t>الطفل</w:t>
      </w:r>
      <w:r w:rsidR="00EF5148" w:rsidRPr="002A0D55">
        <w:rPr>
          <w:rFonts w:hint="cs"/>
          <w:rtl/>
        </w:rPr>
        <w:t>ات، في أغلب الأحيان،</w:t>
      </w:r>
      <w:r w:rsidR="00EF5148" w:rsidRPr="002A0D55">
        <w:rPr>
          <w:rtl/>
        </w:rPr>
        <w:t xml:space="preserve"> ل</w:t>
      </w:r>
      <w:r w:rsidR="00EF5148" w:rsidRPr="002A0D55">
        <w:rPr>
          <w:rFonts w:hint="cs"/>
          <w:rtl/>
        </w:rPr>
        <w:t>شتى صنوف ال</w:t>
      </w:r>
      <w:r w:rsidR="00EF5148" w:rsidRPr="002A0D55">
        <w:rPr>
          <w:rtl/>
        </w:rPr>
        <w:t xml:space="preserve">معاملة </w:t>
      </w:r>
      <w:r w:rsidR="00EF5148" w:rsidRPr="002A0D55">
        <w:rPr>
          <w:rFonts w:hint="cs"/>
          <w:rtl/>
        </w:rPr>
        <w:t>ال</w:t>
      </w:r>
      <w:r w:rsidR="00EF5148" w:rsidRPr="002A0D55">
        <w:rPr>
          <w:rtl/>
        </w:rPr>
        <w:t xml:space="preserve">سيئة؛ </w:t>
      </w:r>
    </w:p>
    <w:p w:rsidR="00EF5148" w:rsidRPr="002A0D55" w:rsidRDefault="002A0D55" w:rsidP="002A0D55">
      <w:pPr>
        <w:pStyle w:val="SingleTxtGA"/>
      </w:pPr>
      <w:r>
        <w:rPr>
          <w:rFonts w:hint="cs"/>
          <w:rtl/>
        </w:rPr>
        <w:tab/>
      </w:r>
      <w:r w:rsidR="00EF5148" w:rsidRPr="002A0D55">
        <w:rPr>
          <w:rFonts w:hint="cs"/>
          <w:rtl/>
        </w:rPr>
        <w:t>(</w:t>
      </w:r>
      <w:r w:rsidR="00EF5148" w:rsidRPr="002A0D55">
        <w:rPr>
          <w:rtl/>
        </w:rPr>
        <w:t>د)</w:t>
      </w:r>
      <w:r>
        <w:rPr>
          <w:rFonts w:hint="cs"/>
          <w:rtl/>
        </w:rPr>
        <w:tab/>
      </w:r>
      <w:r w:rsidR="00EF5148" w:rsidRPr="002A0D55">
        <w:rPr>
          <w:rFonts w:hint="cs"/>
          <w:rtl/>
        </w:rPr>
        <w:t xml:space="preserve">عدم وجود </w:t>
      </w:r>
      <w:r w:rsidR="00EF5148" w:rsidRPr="002A0D55">
        <w:rPr>
          <w:rtl/>
        </w:rPr>
        <w:t xml:space="preserve">آلية لحماية الأطفال الذين يعملون في القطاع غير الرسمي؛ </w:t>
      </w:r>
    </w:p>
    <w:p w:rsidR="00EF5148" w:rsidRPr="002A0D55" w:rsidRDefault="002A0D55" w:rsidP="002A0D55">
      <w:pPr>
        <w:pStyle w:val="SingleTxtGA"/>
      </w:pPr>
      <w:r>
        <w:rPr>
          <w:rFonts w:hint="cs"/>
          <w:rtl/>
        </w:rPr>
        <w:tab/>
        <w:t>(</w:t>
      </w:r>
      <w:r w:rsidRPr="002A0D55">
        <w:rPr>
          <w:rtl/>
        </w:rPr>
        <w:t>ھ</w:t>
      </w:r>
      <w:r w:rsidR="00EF5148" w:rsidRPr="002A0D55">
        <w:rPr>
          <w:rtl/>
        </w:rPr>
        <w:t>)</w:t>
      </w:r>
      <w:r>
        <w:rPr>
          <w:rFonts w:hint="cs"/>
          <w:rtl/>
        </w:rPr>
        <w:tab/>
      </w:r>
      <w:r w:rsidR="00EF5148" w:rsidRPr="002A0D55">
        <w:rPr>
          <w:rFonts w:hint="cs"/>
          <w:rtl/>
        </w:rPr>
        <w:t xml:space="preserve">عدم اعتماد </w:t>
      </w:r>
      <w:r w:rsidR="00EF5148" w:rsidRPr="002A0D55">
        <w:rPr>
          <w:rtl/>
        </w:rPr>
        <w:t xml:space="preserve">خطة </w:t>
      </w:r>
      <w:r w:rsidR="00EF5148" w:rsidRPr="002A0D55">
        <w:rPr>
          <w:rFonts w:hint="cs"/>
          <w:rtl/>
        </w:rPr>
        <w:t>ال</w:t>
      </w:r>
      <w:r w:rsidR="00EF5148" w:rsidRPr="002A0D55">
        <w:rPr>
          <w:rtl/>
        </w:rPr>
        <w:t xml:space="preserve">عمل </w:t>
      </w:r>
      <w:r w:rsidR="00EF5148" w:rsidRPr="002A0D55">
        <w:rPr>
          <w:rFonts w:hint="cs"/>
          <w:rtl/>
        </w:rPr>
        <w:t xml:space="preserve">التي وُضعت </w:t>
      </w:r>
      <w:r w:rsidR="00EF5148" w:rsidRPr="002A0D55">
        <w:rPr>
          <w:rtl/>
        </w:rPr>
        <w:t xml:space="preserve">في عام 2008 </w:t>
      </w:r>
      <w:r w:rsidR="00EF5148" w:rsidRPr="002A0D55">
        <w:rPr>
          <w:rFonts w:hint="cs"/>
          <w:rtl/>
        </w:rPr>
        <w:t>لمنع</w:t>
      </w:r>
      <w:r w:rsidR="00EF5148" w:rsidRPr="002A0D55">
        <w:rPr>
          <w:rtl/>
        </w:rPr>
        <w:t xml:space="preserve"> عمل الأطفال</w:t>
      </w:r>
      <w:r w:rsidR="00EF5148" w:rsidRPr="002A0D55">
        <w:rPr>
          <w:rFonts w:hint="cs"/>
          <w:rtl/>
        </w:rPr>
        <w:t xml:space="preserve"> حتى الآن</w:t>
      </w:r>
      <w:r w:rsidR="00EF5148" w:rsidRPr="002A0D55">
        <w:rPr>
          <w:rtl/>
        </w:rPr>
        <w:t xml:space="preserve">؛ </w:t>
      </w:r>
    </w:p>
    <w:p w:rsidR="00EF5148" w:rsidRPr="002A0D55" w:rsidRDefault="002A0D55" w:rsidP="002A0D55">
      <w:pPr>
        <w:pStyle w:val="SingleTxtGA"/>
      </w:pPr>
      <w:r>
        <w:rPr>
          <w:rFonts w:hint="cs"/>
          <w:rtl/>
        </w:rPr>
        <w:tab/>
      </w:r>
      <w:r w:rsidR="00EF5148" w:rsidRPr="002A0D55">
        <w:rPr>
          <w:rFonts w:hint="cs"/>
          <w:rtl/>
        </w:rPr>
        <w:t>(</w:t>
      </w:r>
      <w:r w:rsidR="00EF5148" w:rsidRPr="002A0D55">
        <w:rPr>
          <w:rtl/>
        </w:rPr>
        <w:t>و)</w:t>
      </w:r>
      <w:r>
        <w:rPr>
          <w:rFonts w:hint="cs"/>
          <w:rtl/>
        </w:rPr>
        <w:tab/>
      </w:r>
      <w:r w:rsidR="00EF5148" w:rsidRPr="002A0D55">
        <w:rPr>
          <w:rFonts w:hint="cs"/>
          <w:rtl/>
        </w:rPr>
        <w:t xml:space="preserve">معاناة </w:t>
      </w:r>
      <w:r w:rsidR="00EF5148" w:rsidRPr="002A0D55">
        <w:rPr>
          <w:rtl/>
        </w:rPr>
        <w:t xml:space="preserve">مفتشية العمل </w:t>
      </w:r>
      <w:r w:rsidR="00EF5148" w:rsidRPr="002A0D55">
        <w:rPr>
          <w:rFonts w:hint="cs"/>
          <w:rtl/>
        </w:rPr>
        <w:t>و</w:t>
      </w:r>
      <w:r w:rsidR="00EF5148" w:rsidRPr="002A0D55">
        <w:rPr>
          <w:rtl/>
        </w:rPr>
        <w:t xml:space="preserve">الشرطة من </w:t>
      </w:r>
      <w:r w:rsidR="00EF5148" w:rsidRPr="002A0D55">
        <w:rPr>
          <w:rFonts w:hint="cs"/>
          <w:rtl/>
        </w:rPr>
        <w:t xml:space="preserve">نقص في </w:t>
      </w:r>
      <w:r w:rsidR="00EF5148" w:rsidRPr="002A0D55">
        <w:rPr>
          <w:rtl/>
        </w:rPr>
        <w:t xml:space="preserve">الموظفين المؤهلين وفي الأموال والتدريب المناسبيْن </w:t>
      </w:r>
      <w:r w:rsidR="00EF5148" w:rsidRPr="002A0D55">
        <w:rPr>
          <w:rFonts w:hint="cs"/>
          <w:rtl/>
        </w:rPr>
        <w:t>للاضطلاع</w:t>
      </w:r>
      <w:r w:rsidR="00EF5148" w:rsidRPr="002A0D55">
        <w:rPr>
          <w:rtl/>
        </w:rPr>
        <w:t xml:space="preserve"> بولايتيهما. </w:t>
      </w:r>
    </w:p>
    <w:p w:rsidR="00EF5148" w:rsidRPr="002A0D55" w:rsidRDefault="00EF5148" w:rsidP="002A0D55">
      <w:pPr>
        <w:pStyle w:val="SingleTxtGA"/>
      </w:pPr>
      <w:r w:rsidRPr="002A0D55">
        <w:rPr>
          <w:rtl/>
        </w:rPr>
        <w:t>69</w:t>
      </w:r>
      <w:r w:rsidRPr="002A0D55">
        <w:rPr>
          <w:rFonts w:hint="cs"/>
          <w:rtl/>
        </w:rPr>
        <w:t>-</w:t>
      </w:r>
      <w:r w:rsidR="002A0D55">
        <w:rPr>
          <w:rFonts w:hint="cs"/>
          <w:rtl/>
        </w:rPr>
        <w:tab/>
      </w:r>
      <w:r w:rsidRPr="002A0D55">
        <w:rPr>
          <w:b/>
          <w:bCs/>
          <w:rtl/>
        </w:rPr>
        <w:t xml:space="preserve">تحث اللجنة الدولة الطرف على </w:t>
      </w:r>
      <w:r w:rsidRPr="002A0D55">
        <w:rPr>
          <w:rFonts w:hint="cs"/>
          <w:b/>
          <w:bCs/>
          <w:rtl/>
        </w:rPr>
        <w:t>ما يلي</w:t>
      </w:r>
      <w:r w:rsidRPr="002A0D55">
        <w:rPr>
          <w:b/>
          <w:bCs/>
          <w:rtl/>
        </w:rPr>
        <w:t>:</w:t>
      </w:r>
      <w:r w:rsidRPr="002A0D55">
        <w:rPr>
          <w:rtl/>
        </w:rPr>
        <w:t xml:space="preserve"> </w:t>
      </w:r>
    </w:p>
    <w:p w:rsidR="00EF5148" w:rsidRPr="002A0D55" w:rsidRDefault="002A0D55" w:rsidP="002A0D55">
      <w:pPr>
        <w:pStyle w:val="SingleTxtGA"/>
        <w:rPr>
          <w:b/>
          <w:bCs/>
        </w:rPr>
      </w:pPr>
      <w:r>
        <w:rPr>
          <w:rFonts w:hint="cs"/>
          <w:b/>
          <w:bCs/>
          <w:rtl/>
        </w:rPr>
        <w:tab/>
      </w:r>
      <w:r w:rsidR="00EF5148" w:rsidRPr="002A0D55">
        <w:rPr>
          <w:rFonts w:hint="cs"/>
          <w:b/>
          <w:bCs/>
          <w:rtl/>
        </w:rPr>
        <w:t>(</w:t>
      </w:r>
      <w:r w:rsidR="00EF5148" w:rsidRPr="002A0D55">
        <w:rPr>
          <w:b/>
          <w:bCs/>
          <w:rtl/>
        </w:rPr>
        <w:t>أ)</w:t>
      </w:r>
      <w:r>
        <w:rPr>
          <w:rFonts w:hint="cs"/>
          <w:b/>
          <w:bCs/>
          <w:rtl/>
        </w:rPr>
        <w:tab/>
      </w:r>
      <w:r w:rsidR="00EF5148" w:rsidRPr="002A0D55">
        <w:rPr>
          <w:rFonts w:hint="cs"/>
          <w:b/>
          <w:bCs/>
          <w:rtl/>
        </w:rPr>
        <w:t>القيام دون إبطاء ب</w:t>
      </w:r>
      <w:r w:rsidR="00EF5148" w:rsidRPr="002A0D55">
        <w:rPr>
          <w:b/>
          <w:bCs/>
          <w:rtl/>
        </w:rPr>
        <w:t xml:space="preserve">اعتماد </w:t>
      </w:r>
      <w:r w:rsidR="00EF5148" w:rsidRPr="002A0D55">
        <w:rPr>
          <w:rFonts w:hint="cs"/>
          <w:b/>
          <w:bCs/>
          <w:rtl/>
        </w:rPr>
        <w:t>خطة</w:t>
      </w:r>
      <w:r w:rsidR="00EF5148" w:rsidRPr="002A0D55">
        <w:rPr>
          <w:b/>
          <w:bCs/>
          <w:rtl/>
        </w:rPr>
        <w:t xml:space="preserve"> </w:t>
      </w:r>
      <w:r w:rsidR="00EF5148" w:rsidRPr="002A0D55">
        <w:rPr>
          <w:rFonts w:hint="cs"/>
          <w:b/>
          <w:bCs/>
          <w:rtl/>
        </w:rPr>
        <w:t xml:space="preserve">العمل التي وضعت في عام 2008 </w:t>
      </w:r>
      <w:r w:rsidR="00EF5148" w:rsidRPr="002A0D55">
        <w:rPr>
          <w:b/>
          <w:bCs/>
          <w:rtl/>
        </w:rPr>
        <w:t>لمنع استغلال عمل الأطفال</w:t>
      </w:r>
      <w:r w:rsidR="00EF5148" w:rsidRPr="002A0D55">
        <w:rPr>
          <w:rFonts w:hint="cs"/>
          <w:b/>
          <w:bCs/>
          <w:rtl/>
        </w:rPr>
        <w:t xml:space="preserve">؛ </w:t>
      </w:r>
    </w:p>
    <w:p w:rsidR="00EF5148" w:rsidRPr="002A0D55" w:rsidRDefault="002A0D55" w:rsidP="00354FED">
      <w:pPr>
        <w:pStyle w:val="SingleTxtGA"/>
        <w:rPr>
          <w:b/>
          <w:bCs/>
        </w:rPr>
      </w:pPr>
      <w:r>
        <w:rPr>
          <w:rFonts w:hint="cs"/>
          <w:b/>
          <w:bCs/>
          <w:rtl/>
        </w:rPr>
        <w:tab/>
        <w:t>(</w:t>
      </w:r>
      <w:r w:rsidR="00EF5148" w:rsidRPr="002A0D55">
        <w:rPr>
          <w:b/>
          <w:bCs/>
          <w:rtl/>
        </w:rPr>
        <w:t>ب)</w:t>
      </w:r>
      <w:r>
        <w:rPr>
          <w:rFonts w:hint="cs"/>
          <w:b/>
          <w:bCs/>
          <w:rtl/>
        </w:rPr>
        <w:tab/>
      </w:r>
      <w:r w:rsidR="00EF5148" w:rsidRPr="002A0D55">
        <w:rPr>
          <w:b/>
          <w:bCs/>
          <w:rtl/>
        </w:rPr>
        <w:t xml:space="preserve">إعطاء الأولوية لمعالجة حالة الضعف </w:t>
      </w:r>
      <w:r w:rsidR="00EF5148" w:rsidRPr="002A0D55">
        <w:rPr>
          <w:rFonts w:hint="cs"/>
          <w:b/>
          <w:bCs/>
          <w:rtl/>
        </w:rPr>
        <w:t xml:space="preserve">التي يعاني </w:t>
      </w:r>
      <w:r w:rsidR="00EF5148" w:rsidRPr="002A0D55">
        <w:rPr>
          <w:b/>
          <w:bCs/>
          <w:rtl/>
        </w:rPr>
        <w:t>من</w:t>
      </w:r>
      <w:r w:rsidR="00EF5148" w:rsidRPr="002A0D55">
        <w:rPr>
          <w:rFonts w:hint="cs"/>
          <w:b/>
          <w:bCs/>
          <w:rtl/>
        </w:rPr>
        <w:t>ها</w:t>
      </w:r>
      <w:r w:rsidR="00EF5148" w:rsidRPr="002A0D55">
        <w:rPr>
          <w:b/>
          <w:bCs/>
          <w:rtl/>
        </w:rPr>
        <w:t xml:space="preserve"> الأطفال </w:t>
      </w:r>
      <w:r w:rsidR="00354FED">
        <w:rPr>
          <w:rFonts w:hint="cs"/>
          <w:b/>
          <w:bCs/>
          <w:rtl/>
        </w:rPr>
        <w:t xml:space="preserve">العاملين في الخدمة </w:t>
      </w:r>
      <w:r w:rsidR="00EF5148" w:rsidRPr="002A0D55">
        <w:rPr>
          <w:rFonts w:hint="cs"/>
          <w:b/>
          <w:bCs/>
          <w:rtl/>
        </w:rPr>
        <w:t xml:space="preserve">المنزلية </w:t>
      </w:r>
      <w:r w:rsidR="00EF5148" w:rsidRPr="002A0D55">
        <w:rPr>
          <w:b/>
          <w:bCs/>
          <w:rtl/>
        </w:rPr>
        <w:t xml:space="preserve">والأطفال الذين يعملون في ظروف خطرة في مزارع القطن؛ </w:t>
      </w:r>
    </w:p>
    <w:p w:rsidR="00EF5148" w:rsidRPr="002A0D55" w:rsidRDefault="002A0D55" w:rsidP="00354FED">
      <w:pPr>
        <w:pStyle w:val="SingleTxtGA"/>
        <w:rPr>
          <w:b/>
          <w:bCs/>
        </w:rPr>
      </w:pPr>
      <w:r>
        <w:rPr>
          <w:rFonts w:hint="cs"/>
          <w:b/>
          <w:bCs/>
          <w:rtl/>
        </w:rPr>
        <w:tab/>
      </w:r>
      <w:r w:rsidR="00EF5148" w:rsidRPr="002A0D55">
        <w:rPr>
          <w:rFonts w:hint="cs"/>
          <w:b/>
          <w:bCs/>
          <w:rtl/>
        </w:rPr>
        <w:t>(</w:t>
      </w:r>
      <w:r w:rsidR="00EF5148" w:rsidRPr="002A0D55">
        <w:rPr>
          <w:b/>
          <w:bCs/>
          <w:rtl/>
        </w:rPr>
        <w:t>ج)</w:t>
      </w:r>
      <w:r>
        <w:rPr>
          <w:rFonts w:hint="cs"/>
          <w:b/>
          <w:bCs/>
          <w:rtl/>
        </w:rPr>
        <w:tab/>
      </w:r>
      <w:r w:rsidR="00EF5148" w:rsidRPr="002A0D55">
        <w:rPr>
          <w:b/>
          <w:bCs/>
          <w:rtl/>
        </w:rPr>
        <w:t xml:space="preserve">مواءمة تشريعاتها مع اتفاقيتي منظمة العمل الدولية رقم 138 </w:t>
      </w:r>
      <w:r w:rsidR="00EF5148" w:rsidRPr="002A0D55">
        <w:rPr>
          <w:rFonts w:hint="cs"/>
          <w:b/>
          <w:bCs/>
          <w:rtl/>
        </w:rPr>
        <w:t xml:space="preserve">(1973) </w:t>
      </w:r>
      <w:r w:rsidR="00EF5148" w:rsidRPr="002A0D55">
        <w:rPr>
          <w:b/>
          <w:bCs/>
          <w:rtl/>
        </w:rPr>
        <w:t xml:space="preserve">بشأن الحد الأدنى لسن الاستخدام ورقم 182 (1999) بشأن حظر أسوأ أشكال عمل الأطفال </w:t>
      </w:r>
      <w:r w:rsidR="00EF5148" w:rsidRPr="002A0D55">
        <w:rPr>
          <w:rFonts w:hint="cs"/>
          <w:b/>
          <w:bCs/>
          <w:rtl/>
        </w:rPr>
        <w:t>والإجراءات</w:t>
      </w:r>
      <w:r w:rsidR="00EF5148" w:rsidRPr="002A0D55">
        <w:rPr>
          <w:b/>
          <w:bCs/>
          <w:rtl/>
        </w:rPr>
        <w:t xml:space="preserve"> الفورية للقضاء عليها، ووضع آليات لحماية الأطفال العاملين، بم</w:t>
      </w:r>
      <w:r w:rsidR="00EF5148" w:rsidRPr="002A0D55">
        <w:rPr>
          <w:rFonts w:hint="cs"/>
          <w:b/>
          <w:bCs/>
          <w:rtl/>
        </w:rPr>
        <w:t>ن</w:t>
      </w:r>
      <w:r w:rsidR="00EF5148" w:rsidRPr="002A0D55">
        <w:rPr>
          <w:b/>
          <w:bCs/>
          <w:rtl/>
        </w:rPr>
        <w:t xml:space="preserve"> في</w:t>
      </w:r>
      <w:r w:rsidR="00EF5148" w:rsidRPr="002A0D55">
        <w:rPr>
          <w:rFonts w:hint="cs"/>
          <w:b/>
          <w:bCs/>
          <w:rtl/>
        </w:rPr>
        <w:t>هم</w:t>
      </w:r>
      <w:r w:rsidR="00EF5148" w:rsidRPr="002A0D55">
        <w:rPr>
          <w:b/>
          <w:bCs/>
          <w:rtl/>
        </w:rPr>
        <w:t xml:space="preserve"> الأطفال </w:t>
      </w:r>
      <w:r w:rsidR="00EF5148" w:rsidRPr="002A0D55">
        <w:rPr>
          <w:rFonts w:hint="cs"/>
          <w:b/>
          <w:bCs/>
          <w:rtl/>
        </w:rPr>
        <w:t>العاملون</w:t>
      </w:r>
      <w:r w:rsidR="00EF5148" w:rsidRPr="002A0D55">
        <w:rPr>
          <w:b/>
          <w:bCs/>
          <w:rtl/>
        </w:rPr>
        <w:t xml:space="preserve"> في القطاع غير </w:t>
      </w:r>
      <w:r w:rsidR="00EF5148" w:rsidRPr="002A0D55">
        <w:rPr>
          <w:rFonts w:hint="cs"/>
          <w:b/>
          <w:bCs/>
          <w:rtl/>
        </w:rPr>
        <w:t>ال</w:t>
      </w:r>
      <w:r w:rsidR="00354FED">
        <w:rPr>
          <w:rFonts w:hint="cs"/>
          <w:b/>
          <w:bCs/>
          <w:rtl/>
        </w:rPr>
        <w:t>رسمي</w:t>
      </w:r>
      <w:r w:rsidR="00EF5148" w:rsidRPr="002A0D55">
        <w:rPr>
          <w:b/>
          <w:bCs/>
          <w:rtl/>
        </w:rPr>
        <w:t xml:space="preserve">؛ </w:t>
      </w:r>
    </w:p>
    <w:p w:rsidR="00EF5148" w:rsidRPr="002A0D55" w:rsidRDefault="002A0D55" w:rsidP="002A0D55">
      <w:pPr>
        <w:pStyle w:val="SingleTxtGA"/>
        <w:rPr>
          <w:b/>
          <w:bCs/>
        </w:rPr>
      </w:pPr>
      <w:r>
        <w:rPr>
          <w:rFonts w:hint="cs"/>
          <w:b/>
          <w:bCs/>
          <w:rtl/>
        </w:rPr>
        <w:tab/>
      </w:r>
      <w:r w:rsidR="00EF5148" w:rsidRPr="002A0D55">
        <w:rPr>
          <w:rFonts w:hint="cs"/>
          <w:b/>
          <w:bCs/>
          <w:rtl/>
        </w:rPr>
        <w:t>(</w:t>
      </w:r>
      <w:r w:rsidR="00EF5148" w:rsidRPr="002A0D55">
        <w:rPr>
          <w:b/>
          <w:bCs/>
          <w:rtl/>
        </w:rPr>
        <w:t>د)</w:t>
      </w:r>
      <w:r>
        <w:rPr>
          <w:rFonts w:hint="cs"/>
          <w:b/>
          <w:bCs/>
          <w:rtl/>
        </w:rPr>
        <w:tab/>
      </w:r>
      <w:r w:rsidR="00EF5148" w:rsidRPr="002A0D55">
        <w:rPr>
          <w:b/>
          <w:bCs/>
          <w:rtl/>
        </w:rPr>
        <w:t>تقوية مفتشية العمل حتى تضمن التنفيذ الفعال لقوانين عمل الأطفال في القطاعين الرسمي وغير الرسمي على حد سواء؛</w:t>
      </w:r>
    </w:p>
    <w:p w:rsidR="00EF5148" w:rsidRPr="002A0D55" w:rsidRDefault="002A0D55" w:rsidP="002A0D55">
      <w:pPr>
        <w:pStyle w:val="SingleTxtGA"/>
        <w:rPr>
          <w:b/>
          <w:bCs/>
        </w:rPr>
      </w:pPr>
      <w:r>
        <w:rPr>
          <w:rFonts w:hint="cs"/>
          <w:b/>
          <w:bCs/>
          <w:rtl/>
        </w:rPr>
        <w:tab/>
      </w:r>
      <w:r w:rsidR="00EF5148" w:rsidRPr="002A0D55">
        <w:rPr>
          <w:rFonts w:hint="cs"/>
          <w:b/>
          <w:bCs/>
          <w:rtl/>
        </w:rPr>
        <w:t>(</w:t>
      </w:r>
      <w:r w:rsidRPr="008260BC">
        <w:rPr>
          <w:b/>
          <w:bCs/>
          <w:rtl/>
        </w:rPr>
        <w:t>ھ</w:t>
      </w:r>
      <w:r w:rsidR="00EF5148" w:rsidRPr="002A0D55">
        <w:rPr>
          <w:b/>
          <w:bCs/>
          <w:rtl/>
        </w:rPr>
        <w:t>)</w:t>
      </w:r>
      <w:r>
        <w:rPr>
          <w:rFonts w:hint="cs"/>
          <w:b/>
          <w:bCs/>
          <w:rtl/>
        </w:rPr>
        <w:tab/>
      </w:r>
      <w:r w:rsidR="00EF5148" w:rsidRPr="002A0D55">
        <w:rPr>
          <w:b/>
          <w:bCs/>
          <w:rtl/>
        </w:rPr>
        <w:t xml:space="preserve">مواصلة التماس المساعدة من منظمة العمل الدولية ومن اليونيسيف. </w:t>
      </w:r>
    </w:p>
    <w:p w:rsidR="00EF5148" w:rsidRPr="002A0D55" w:rsidRDefault="002A0D55" w:rsidP="002A0D55">
      <w:pPr>
        <w:pStyle w:val="H23GA"/>
      </w:pPr>
      <w:r>
        <w:rPr>
          <w:rFonts w:hint="cs"/>
          <w:rtl/>
        </w:rPr>
        <w:tab/>
      </w:r>
      <w:r>
        <w:rPr>
          <w:rFonts w:hint="cs"/>
          <w:rtl/>
        </w:rPr>
        <w:tab/>
      </w:r>
      <w:r w:rsidR="00EF5148" w:rsidRPr="002A0D55">
        <w:rPr>
          <w:rtl/>
        </w:rPr>
        <w:t>أطفال الش</w:t>
      </w:r>
      <w:r w:rsidR="00EF5148" w:rsidRPr="002A0D55">
        <w:rPr>
          <w:rFonts w:hint="cs"/>
          <w:rtl/>
        </w:rPr>
        <w:t>و</w:t>
      </w:r>
      <w:r w:rsidR="00EF5148" w:rsidRPr="002A0D55">
        <w:rPr>
          <w:rtl/>
        </w:rPr>
        <w:t>ارع</w:t>
      </w:r>
    </w:p>
    <w:p w:rsidR="00EF5148" w:rsidRPr="00935DB1" w:rsidRDefault="00EF5148" w:rsidP="0070358B">
      <w:pPr>
        <w:pStyle w:val="SingleTxtGA"/>
        <w:rPr>
          <w:b/>
        </w:rPr>
      </w:pPr>
      <w:r w:rsidRPr="00935DB1">
        <w:rPr>
          <w:rtl/>
        </w:rPr>
        <w:t>70</w:t>
      </w:r>
      <w:r w:rsidRPr="00935DB1">
        <w:rPr>
          <w:rFonts w:hint="cs"/>
          <w:rtl/>
        </w:rPr>
        <w:t>-</w:t>
      </w:r>
      <w:r w:rsidR="002A0D55">
        <w:rPr>
          <w:rFonts w:hint="cs"/>
          <w:rtl/>
        </w:rPr>
        <w:tab/>
      </w:r>
      <w:r w:rsidRPr="00935DB1">
        <w:rPr>
          <w:rtl/>
        </w:rPr>
        <w:t xml:space="preserve">تحيط اللجنة علما </w:t>
      </w:r>
      <w:r w:rsidRPr="00935DB1">
        <w:rPr>
          <w:rFonts w:hint="cs"/>
          <w:rtl/>
        </w:rPr>
        <w:t>ب</w:t>
      </w:r>
      <w:r w:rsidRPr="00935DB1">
        <w:rPr>
          <w:rtl/>
        </w:rPr>
        <w:t xml:space="preserve">تعزيز العمل </w:t>
      </w:r>
      <w:r w:rsidRPr="00935DB1">
        <w:rPr>
          <w:rFonts w:hint="cs"/>
          <w:rtl/>
        </w:rPr>
        <w:t xml:space="preserve">التثقيفي خارج </w:t>
      </w:r>
      <w:r w:rsidRPr="00935DB1">
        <w:rPr>
          <w:rtl/>
        </w:rPr>
        <w:t>المؤسس</w:t>
      </w:r>
      <w:r w:rsidRPr="00935DB1">
        <w:rPr>
          <w:rFonts w:hint="cs"/>
          <w:rtl/>
        </w:rPr>
        <w:t xml:space="preserve">ات، </w:t>
      </w:r>
      <w:r w:rsidRPr="00935DB1">
        <w:rPr>
          <w:rtl/>
        </w:rPr>
        <w:t xml:space="preserve">وهو برنامج يقدم المساعدة إلى </w:t>
      </w:r>
      <w:r w:rsidRPr="00935DB1">
        <w:rPr>
          <w:rFonts w:hint="cs"/>
          <w:rtl/>
        </w:rPr>
        <w:t xml:space="preserve">الفتيان </w:t>
      </w:r>
      <w:r w:rsidRPr="00935DB1">
        <w:rPr>
          <w:rtl/>
        </w:rPr>
        <w:t xml:space="preserve">الذين يعيشون في شوارع المدن الرئيسية في الدولة الطرف. </w:t>
      </w:r>
      <w:r w:rsidRPr="00935DB1">
        <w:rPr>
          <w:rFonts w:hint="cs"/>
          <w:rtl/>
        </w:rPr>
        <w:t>وتعتبر اللجنة</w:t>
      </w:r>
      <w:r w:rsidRPr="00935DB1">
        <w:rPr>
          <w:rtl/>
        </w:rPr>
        <w:t xml:space="preserve"> أيضا إنشاء لجنة وطنية لمحاربة تسول </w:t>
      </w:r>
      <w:r w:rsidRPr="00935DB1">
        <w:rPr>
          <w:rFonts w:hint="cs"/>
          <w:rtl/>
        </w:rPr>
        <w:t>ا</w:t>
      </w:r>
      <w:r w:rsidRPr="00935DB1">
        <w:rPr>
          <w:rtl/>
        </w:rPr>
        <w:t xml:space="preserve">لأطفال </w:t>
      </w:r>
      <w:r w:rsidRPr="00935DB1">
        <w:rPr>
          <w:rFonts w:hint="cs"/>
          <w:rtl/>
        </w:rPr>
        <w:t xml:space="preserve">أمرا </w:t>
      </w:r>
      <w:r w:rsidRPr="00935DB1">
        <w:rPr>
          <w:rtl/>
        </w:rPr>
        <w:t>إيجابي</w:t>
      </w:r>
      <w:r w:rsidRPr="00935DB1">
        <w:rPr>
          <w:rFonts w:hint="cs"/>
          <w:rtl/>
        </w:rPr>
        <w:t>ا</w:t>
      </w:r>
      <w:r w:rsidRPr="00935DB1">
        <w:rPr>
          <w:rtl/>
        </w:rPr>
        <w:t xml:space="preserve">. ومع ذلك، تعرب اللجنة عن قلقها إزاء الأمور التالية: </w:t>
      </w:r>
    </w:p>
    <w:p w:rsidR="00EF5148" w:rsidRPr="00935DB1" w:rsidRDefault="00033642" w:rsidP="00033642">
      <w:pPr>
        <w:pStyle w:val="SingleTxtGA"/>
        <w:rPr>
          <w:b/>
        </w:rPr>
      </w:pPr>
      <w:r>
        <w:rPr>
          <w:rFonts w:hint="cs"/>
          <w:rtl/>
        </w:rPr>
        <w:tab/>
      </w:r>
      <w:r w:rsidR="00EF5148">
        <w:rPr>
          <w:rFonts w:hint="cs"/>
          <w:rtl/>
        </w:rPr>
        <w:t>(</w:t>
      </w:r>
      <w:r w:rsidR="00EF5148" w:rsidRPr="00935DB1">
        <w:rPr>
          <w:rtl/>
        </w:rPr>
        <w:t>أ)</w:t>
      </w:r>
      <w:r>
        <w:rPr>
          <w:rFonts w:hint="cs"/>
          <w:rtl/>
        </w:rPr>
        <w:tab/>
      </w:r>
      <w:r w:rsidR="00EF5148" w:rsidRPr="00935DB1">
        <w:rPr>
          <w:rtl/>
        </w:rPr>
        <w:t xml:space="preserve">تزايد </w:t>
      </w:r>
      <w:r w:rsidR="00EF5148" w:rsidRPr="00935DB1">
        <w:rPr>
          <w:rFonts w:hint="cs"/>
          <w:rtl/>
        </w:rPr>
        <w:t>عدد</w:t>
      </w:r>
      <w:r w:rsidR="00EF5148" w:rsidRPr="00935DB1">
        <w:rPr>
          <w:rtl/>
        </w:rPr>
        <w:t xml:space="preserve"> الأطفال الذي</w:t>
      </w:r>
      <w:r w:rsidR="00EF5148">
        <w:rPr>
          <w:rtl/>
        </w:rPr>
        <w:t xml:space="preserve">ن يعيشون في الشوارع ومحدودية </w:t>
      </w:r>
      <w:r w:rsidR="00EF5148">
        <w:rPr>
          <w:rFonts w:hint="cs"/>
          <w:rtl/>
        </w:rPr>
        <w:t>الفرص المتاحة لهم لل</w:t>
      </w:r>
      <w:r w:rsidR="00EF5148" w:rsidRPr="00935DB1">
        <w:rPr>
          <w:rFonts w:hint="cs"/>
          <w:rtl/>
        </w:rPr>
        <w:t>ح</w:t>
      </w:r>
      <w:r w:rsidR="00EF5148">
        <w:rPr>
          <w:rtl/>
        </w:rPr>
        <w:t>صول</w:t>
      </w:r>
      <w:r w:rsidR="00EF5148" w:rsidRPr="00935DB1">
        <w:rPr>
          <w:rtl/>
        </w:rPr>
        <w:t xml:space="preserve"> </w:t>
      </w:r>
      <w:r w:rsidR="00EF5148" w:rsidRPr="00935DB1">
        <w:rPr>
          <w:rFonts w:hint="cs"/>
          <w:rtl/>
        </w:rPr>
        <w:t>ع</w:t>
      </w:r>
      <w:r w:rsidR="00EF5148" w:rsidRPr="00935DB1">
        <w:rPr>
          <w:rtl/>
        </w:rPr>
        <w:t xml:space="preserve">لى </w:t>
      </w:r>
      <w:r w:rsidR="00EF5148" w:rsidRPr="00935DB1">
        <w:rPr>
          <w:rFonts w:hint="cs"/>
          <w:rtl/>
        </w:rPr>
        <w:t xml:space="preserve">خدمات </w:t>
      </w:r>
      <w:r w:rsidR="00EF5148" w:rsidRPr="00935DB1">
        <w:rPr>
          <w:rtl/>
        </w:rPr>
        <w:t xml:space="preserve">الصحة والتعليم والخدمات الاجتماعية الأخرى؛ </w:t>
      </w:r>
    </w:p>
    <w:p w:rsidR="00EF5148" w:rsidRPr="00935DB1" w:rsidRDefault="00033642" w:rsidP="00033642">
      <w:pPr>
        <w:pStyle w:val="SingleTxtGA"/>
        <w:rPr>
          <w:b/>
        </w:rPr>
      </w:pPr>
      <w:r>
        <w:rPr>
          <w:rFonts w:hint="cs"/>
          <w:rtl/>
        </w:rPr>
        <w:tab/>
      </w:r>
      <w:r w:rsidR="00EF5148">
        <w:rPr>
          <w:rFonts w:hint="cs"/>
          <w:rtl/>
        </w:rPr>
        <w:t>(</w:t>
      </w:r>
      <w:r w:rsidR="00EF5148" w:rsidRPr="00935DB1">
        <w:rPr>
          <w:rtl/>
        </w:rPr>
        <w:t>ب)</w:t>
      </w:r>
      <w:r>
        <w:rPr>
          <w:rFonts w:hint="cs"/>
          <w:rtl/>
        </w:rPr>
        <w:tab/>
      </w:r>
      <w:r w:rsidR="00EF5148" w:rsidRPr="00935DB1">
        <w:rPr>
          <w:rFonts w:hint="cs"/>
          <w:rtl/>
        </w:rPr>
        <w:t xml:space="preserve">تعرض </w:t>
      </w:r>
      <w:r w:rsidR="00EF5148" w:rsidRPr="00935DB1">
        <w:rPr>
          <w:rtl/>
        </w:rPr>
        <w:t xml:space="preserve">الأطفال الذين يعيشون في الشوارع </w:t>
      </w:r>
      <w:r w:rsidR="00EF5148" w:rsidRPr="00935DB1">
        <w:rPr>
          <w:rFonts w:hint="cs"/>
          <w:rtl/>
        </w:rPr>
        <w:t>لقسوة رجال</w:t>
      </w:r>
      <w:r w:rsidR="00EF5148" w:rsidRPr="00935DB1">
        <w:rPr>
          <w:rtl/>
        </w:rPr>
        <w:t xml:space="preserve"> الشرطة والاعتداء الجنسي والاستغلال الاقتصادي؛ </w:t>
      </w:r>
    </w:p>
    <w:p w:rsidR="00EF5148" w:rsidRPr="00935DB1" w:rsidRDefault="00033642" w:rsidP="00033642">
      <w:pPr>
        <w:pStyle w:val="SingleTxtGA"/>
        <w:rPr>
          <w:rFonts w:hint="cs"/>
          <w:b/>
        </w:rPr>
      </w:pPr>
      <w:r>
        <w:rPr>
          <w:rFonts w:hint="cs"/>
          <w:rtl/>
        </w:rPr>
        <w:tab/>
      </w:r>
      <w:r w:rsidR="00EF5148">
        <w:rPr>
          <w:rFonts w:hint="cs"/>
          <w:rtl/>
        </w:rPr>
        <w:t>(</w:t>
      </w:r>
      <w:r w:rsidR="00EF5148" w:rsidRPr="00935DB1">
        <w:rPr>
          <w:rtl/>
        </w:rPr>
        <w:t>ج)</w:t>
      </w:r>
      <w:r>
        <w:rPr>
          <w:rFonts w:hint="cs"/>
          <w:rtl/>
        </w:rPr>
        <w:tab/>
      </w:r>
      <w:r w:rsidR="00EF5148" w:rsidRPr="00935DB1">
        <w:rPr>
          <w:rFonts w:hint="cs"/>
          <w:rtl/>
        </w:rPr>
        <w:t>عدم استفادة ا</w:t>
      </w:r>
      <w:r w:rsidR="00EF5148" w:rsidRPr="00935DB1">
        <w:rPr>
          <w:rtl/>
        </w:rPr>
        <w:t xml:space="preserve">لبنات </w:t>
      </w:r>
      <w:r w:rsidR="00EF5148" w:rsidRPr="00935DB1">
        <w:rPr>
          <w:rFonts w:hint="cs"/>
          <w:rtl/>
        </w:rPr>
        <w:t xml:space="preserve">اللاتي </w:t>
      </w:r>
      <w:r w:rsidR="00EF5148" w:rsidRPr="00935DB1">
        <w:rPr>
          <w:rtl/>
        </w:rPr>
        <w:t xml:space="preserve">يعشن في الشوارع من </w:t>
      </w:r>
      <w:r w:rsidR="00EF5148" w:rsidRPr="00935DB1">
        <w:rPr>
          <w:rFonts w:hint="cs"/>
          <w:rtl/>
        </w:rPr>
        <w:t xml:space="preserve">الحماية التي يقدمها </w:t>
      </w:r>
      <w:r w:rsidR="00EF5148" w:rsidRPr="00935DB1">
        <w:rPr>
          <w:rtl/>
        </w:rPr>
        <w:t>برنامج العمل التثقيفي خارج المؤسسات</w:t>
      </w:r>
      <w:r>
        <w:rPr>
          <w:rFonts w:hint="cs"/>
          <w:rtl/>
        </w:rPr>
        <w:t>؛</w:t>
      </w:r>
    </w:p>
    <w:p w:rsidR="00EF5148" w:rsidRPr="00935DB1" w:rsidRDefault="00033642" w:rsidP="00033642">
      <w:pPr>
        <w:pStyle w:val="SingleTxtGA"/>
        <w:rPr>
          <w:b/>
        </w:rPr>
      </w:pPr>
      <w:r>
        <w:rPr>
          <w:rFonts w:hint="cs"/>
          <w:rtl/>
        </w:rPr>
        <w:tab/>
      </w:r>
      <w:r w:rsidR="00EF5148">
        <w:rPr>
          <w:rFonts w:hint="cs"/>
          <w:rtl/>
        </w:rPr>
        <w:t>(</w:t>
      </w:r>
      <w:r w:rsidR="00EF5148" w:rsidRPr="00935DB1">
        <w:rPr>
          <w:rtl/>
        </w:rPr>
        <w:t>د)</w:t>
      </w:r>
      <w:r>
        <w:rPr>
          <w:rFonts w:hint="cs"/>
          <w:rtl/>
        </w:rPr>
        <w:tab/>
      </w:r>
      <w:r w:rsidR="00EF5148" w:rsidRPr="00935DB1">
        <w:rPr>
          <w:rtl/>
        </w:rPr>
        <w:t xml:space="preserve">عدم كفاية الموارد المخصصة لبرنامج العمل التثقيفي خارج المؤسسات، الأمر الذي يقوض الحماية الفعالة </w:t>
      </w:r>
      <w:r w:rsidR="00EF5148" w:rsidRPr="00935DB1">
        <w:rPr>
          <w:rFonts w:hint="cs"/>
          <w:rtl/>
        </w:rPr>
        <w:t xml:space="preserve">للأطفال </w:t>
      </w:r>
      <w:r w:rsidR="00EF5148" w:rsidRPr="00935DB1">
        <w:rPr>
          <w:rtl/>
        </w:rPr>
        <w:t>الذين يعيشون في الشوارع</w:t>
      </w:r>
      <w:r w:rsidR="00EF5148" w:rsidRPr="00935DB1">
        <w:rPr>
          <w:rFonts w:hint="cs"/>
          <w:rtl/>
        </w:rPr>
        <w:t xml:space="preserve"> </w:t>
      </w:r>
      <w:r w:rsidR="00EF5148" w:rsidRPr="00935DB1">
        <w:rPr>
          <w:rtl/>
        </w:rPr>
        <w:t>وإعادة تأهيل</w:t>
      </w:r>
      <w:r w:rsidR="00EF5148" w:rsidRPr="00935DB1">
        <w:rPr>
          <w:rFonts w:hint="cs"/>
          <w:rtl/>
        </w:rPr>
        <w:t>هم</w:t>
      </w:r>
      <w:r w:rsidR="00EF5148" w:rsidRPr="00935DB1">
        <w:rPr>
          <w:rtl/>
        </w:rPr>
        <w:t xml:space="preserve"> و</w:t>
      </w:r>
      <w:r w:rsidR="00EF5148" w:rsidRPr="00935DB1">
        <w:rPr>
          <w:rFonts w:hint="cs"/>
          <w:rtl/>
        </w:rPr>
        <w:t>إ</w:t>
      </w:r>
      <w:r w:rsidR="00EF5148" w:rsidRPr="00935DB1">
        <w:rPr>
          <w:rtl/>
        </w:rPr>
        <w:t>دم</w:t>
      </w:r>
      <w:r w:rsidR="00EF5148" w:rsidRPr="00935DB1">
        <w:rPr>
          <w:rFonts w:hint="cs"/>
          <w:rtl/>
        </w:rPr>
        <w:t>ا</w:t>
      </w:r>
      <w:r w:rsidR="00EF5148" w:rsidRPr="00935DB1">
        <w:rPr>
          <w:rtl/>
        </w:rPr>
        <w:t>ج</w:t>
      </w:r>
      <w:r w:rsidR="00EF5148" w:rsidRPr="00935DB1">
        <w:rPr>
          <w:rFonts w:hint="cs"/>
          <w:rtl/>
        </w:rPr>
        <w:t>هم</w:t>
      </w:r>
      <w:r w:rsidR="00EF5148" w:rsidRPr="00935DB1">
        <w:rPr>
          <w:rtl/>
        </w:rPr>
        <w:t xml:space="preserve"> الاجتماعي</w:t>
      </w:r>
      <w:r w:rsidR="00EF5148" w:rsidRPr="00935DB1">
        <w:rPr>
          <w:rFonts w:hint="cs"/>
          <w:rtl/>
        </w:rPr>
        <w:t>؛</w:t>
      </w:r>
      <w:r w:rsidR="00EF5148" w:rsidRPr="00935DB1">
        <w:rPr>
          <w:rtl/>
        </w:rPr>
        <w:t xml:space="preserve"> </w:t>
      </w:r>
    </w:p>
    <w:p w:rsidR="00EF5148" w:rsidRPr="00935DB1" w:rsidRDefault="00033642" w:rsidP="00033642">
      <w:pPr>
        <w:pStyle w:val="SingleTxtGA"/>
        <w:rPr>
          <w:b/>
        </w:rPr>
      </w:pPr>
      <w:r>
        <w:rPr>
          <w:rFonts w:hint="cs"/>
          <w:rtl/>
        </w:rPr>
        <w:tab/>
      </w:r>
      <w:r w:rsidR="00EF5148">
        <w:rPr>
          <w:rFonts w:hint="cs"/>
          <w:rtl/>
        </w:rPr>
        <w:t>(</w:t>
      </w:r>
      <w:r w:rsidRPr="00033642">
        <w:rPr>
          <w:rtl/>
        </w:rPr>
        <w:t>ھ</w:t>
      </w:r>
      <w:r w:rsidR="00EF5148" w:rsidRPr="00935DB1">
        <w:rPr>
          <w:rtl/>
        </w:rPr>
        <w:t>)</w:t>
      </w:r>
      <w:r>
        <w:rPr>
          <w:rFonts w:hint="cs"/>
          <w:rtl/>
        </w:rPr>
        <w:tab/>
      </w:r>
      <w:r w:rsidR="00EF5148" w:rsidRPr="00935DB1">
        <w:rPr>
          <w:rtl/>
        </w:rPr>
        <w:t>تزايد عدد الأطفال من</w:t>
      </w:r>
      <w:r w:rsidR="00EF5148" w:rsidRPr="00935DB1">
        <w:rPr>
          <w:rFonts w:hint="cs"/>
          <w:rtl/>
        </w:rPr>
        <w:t xml:space="preserve"> فئة</w:t>
      </w:r>
      <w:r w:rsidR="00EF5148" w:rsidRPr="00935DB1">
        <w:rPr>
          <w:rtl/>
        </w:rPr>
        <w:t xml:space="preserve"> </w:t>
      </w:r>
      <w:r w:rsidR="00EF5148" w:rsidRPr="00935DB1">
        <w:rPr>
          <w:rFonts w:hint="cs"/>
          <w:rtl/>
        </w:rPr>
        <w:t xml:space="preserve">الغاريبو </w:t>
      </w:r>
      <w:r w:rsidR="00EF5148" w:rsidRPr="00935DB1">
        <w:rPr>
          <w:rtl/>
        </w:rPr>
        <w:t>الذين يجبر</w:t>
      </w:r>
      <w:r w:rsidR="00EF5148" w:rsidRPr="00935DB1">
        <w:rPr>
          <w:rFonts w:hint="cs"/>
          <w:rtl/>
        </w:rPr>
        <w:t>هم</w:t>
      </w:r>
      <w:r w:rsidR="00EF5148" w:rsidRPr="00935DB1">
        <w:rPr>
          <w:rtl/>
        </w:rPr>
        <w:t xml:space="preserve"> </w:t>
      </w:r>
      <w:r w:rsidR="00EF5148" w:rsidRPr="00935DB1">
        <w:rPr>
          <w:rFonts w:hint="cs"/>
          <w:rtl/>
        </w:rPr>
        <w:t xml:space="preserve">الزعماء الدينيون على </w:t>
      </w:r>
      <w:r w:rsidR="00EF5148" w:rsidRPr="00935DB1">
        <w:rPr>
          <w:rtl/>
        </w:rPr>
        <w:t>التسول في الشوارع، أو يتم الاتجار به</w:t>
      </w:r>
      <w:r w:rsidR="00EF5148" w:rsidRPr="00935DB1">
        <w:rPr>
          <w:rFonts w:hint="cs"/>
          <w:rtl/>
        </w:rPr>
        <w:t>م عبر نقلهم</w:t>
      </w:r>
      <w:r w:rsidR="00EF5148" w:rsidRPr="00935DB1">
        <w:rPr>
          <w:rtl/>
        </w:rPr>
        <w:t xml:space="preserve"> إلى البلدان المجاورة لنفس الغرض؛ </w:t>
      </w:r>
    </w:p>
    <w:p w:rsidR="00EF5148" w:rsidRPr="00935DB1" w:rsidRDefault="00033642" w:rsidP="00033642">
      <w:pPr>
        <w:pStyle w:val="SingleTxtGA"/>
        <w:rPr>
          <w:b/>
        </w:rPr>
      </w:pPr>
      <w:r>
        <w:rPr>
          <w:rFonts w:hint="cs"/>
          <w:rtl/>
        </w:rPr>
        <w:tab/>
      </w:r>
      <w:r w:rsidR="00EF5148">
        <w:rPr>
          <w:rFonts w:hint="cs"/>
          <w:rtl/>
        </w:rPr>
        <w:t>(</w:t>
      </w:r>
      <w:r w:rsidR="00EF5148" w:rsidRPr="00935DB1">
        <w:rPr>
          <w:rtl/>
        </w:rPr>
        <w:t>و)</w:t>
      </w:r>
      <w:r>
        <w:rPr>
          <w:rFonts w:hint="cs"/>
          <w:rtl/>
        </w:rPr>
        <w:tab/>
      </w:r>
      <w:r w:rsidR="00EF5148" w:rsidRPr="00935DB1">
        <w:rPr>
          <w:rtl/>
        </w:rPr>
        <w:t xml:space="preserve">إرسال </w:t>
      </w:r>
      <w:r w:rsidR="00EF5148" w:rsidRPr="00935DB1">
        <w:rPr>
          <w:rFonts w:hint="cs"/>
          <w:rtl/>
        </w:rPr>
        <w:t>ا</w:t>
      </w:r>
      <w:r w:rsidR="00EF5148" w:rsidRPr="00935DB1">
        <w:rPr>
          <w:rtl/>
        </w:rPr>
        <w:t xml:space="preserve">لآباء </w:t>
      </w:r>
      <w:r w:rsidR="00EF5148" w:rsidRPr="00935DB1">
        <w:rPr>
          <w:rFonts w:hint="cs"/>
          <w:rtl/>
        </w:rPr>
        <w:t xml:space="preserve">أطفالهم </w:t>
      </w:r>
      <w:r w:rsidR="00EF5148" w:rsidRPr="00935DB1">
        <w:rPr>
          <w:rtl/>
        </w:rPr>
        <w:t xml:space="preserve">التوائم </w:t>
      </w:r>
      <w:r w:rsidR="00EF5148" w:rsidRPr="00935DB1">
        <w:rPr>
          <w:rFonts w:hint="cs"/>
          <w:rtl/>
        </w:rPr>
        <w:t>ل</w:t>
      </w:r>
      <w:r w:rsidR="00EF5148" w:rsidRPr="00935DB1">
        <w:rPr>
          <w:rtl/>
        </w:rPr>
        <w:t xml:space="preserve">لتسول في الشوارع بحجة التقاليد. </w:t>
      </w:r>
    </w:p>
    <w:p w:rsidR="00EF5148" w:rsidRPr="00935DB1" w:rsidRDefault="00EF5148" w:rsidP="00033642">
      <w:pPr>
        <w:pStyle w:val="SingleTxtGA"/>
        <w:rPr>
          <w:b/>
          <w:bCs/>
        </w:rPr>
      </w:pPr>
      <w:r w:rsidRPr="00695EDB">
        <w:rPr>
          <w:b/>
          <w:rtl/>
        </w:rPr>
        <w:t>71</w:t>
      </w:r>
      <w:r w:rsidRPr="00695EDB">
        <w:rPr>
          <w:rFonts w:hint="cs"/>
          <w:b/>
          <w:rtl/>
        </w:rPr>
        <w:t>-</w:t>
      </w:r>
      <w:r w:rsidR="00033642">
        <w:rPr>
          <w:rFonts w:hint="cs"/>
          <w:bCs/>
          <w:rtl/>
        </w:rPr>
        <w:tab/>
      </w:r>
      <w:r w:rsidRPr="00935DB1">
        <w:rPr>
          <w:bCs/>
          <w:rtl/>
        </w:rPr>
        <w:t xml:space="preserve">تحث اللجنة الدولة الطرف على دراسة أسباب ونطاق ظاهرة أطفال الشوارع وضمان ما يلي: </w:t>
      </w:r>
    </w:p>
    <w:p w:rsidR="00EF5148" w:rsidRPr="00935DB1" w:rsidRDefault="00033642" w:rsidP="00033642">
      <w:pPr>
        <w:pStyle w:val="SingleTxtGA"/>
        <w:rPr>
          <w:b/>
          <w:bCs/>
        </w:rPr>
      </w:pPr>
      <w:r>
        <w:rPr>
          <w:rFonts w:hint="cs"/>
          <w:bCs/>
          <w:rtl/>
        </w:rPr>
        <w:tab/>
      </w:r>
      <w:r w:rsidR="00EF5148">
        <w:rPr>
          <w:rFonts w:hint="cs"/>
          <w:bCs/>
          <w:rtl/>
        </w:rPr>
        <w:t>(</w:t>
      </w:r>
      <w:r w:rsidR="00EF5148" w:rsidRPr="00935DB1">
        <w:rPr>
          <w:rFonts w:hint="cs"/>
          <w:bCs/>
          <w:rtl/>
        </w:rPr>
        <w:t>أ)</w:t>
      </w:r>
      <w:r>
        <w:rPr>
          <w:rFonts w:hint="cs"/>
          <w:bCs/>
          <w:rtl/>
        </w:rPr>
        <w:tab/>
      </w:r>
      <w:r w:rsidR="00EF5148" w:rsidRPr="00935DB1">
        <w:rPr>
          <w:bCs/>
          <w:rtl/>
        </w:rPr>
        <w:t>حصول أطفال الشوارع على القدر الكافي من التغذية والملبس والمأوى والرعاية الصحية وفرص التعليم، بما فيها التدريب المهني والتدريب على المهارات الحياتية، دعماً لنموهم الكامل؛</w:t>
      </w:r>
    </w:p>
    <w:p w:rsidR="00EF5148" w:rsidRPr="00935DB1" w:rsidRDefault="00033642" w:rsidP="00033642">
      <w:pPr>
        <w:pStyle w:val="SingleTxtGA"/>
        <w:rPr>
          <w:b/>
          <w:bCs/>
        </w:rPr>
      </w:pPr>
      <w:r>
        <w:rPr>
          <w:rFonts w:hint="cs"/>
          <w:bCs/>
          <w:rtl/>
        </w:rPr>
        <w:tab/>
      </w:r>
      <w:r w:rsidR="00EF5148">
        <w:rPr>
          <w:rFonts w:hint="cs"/>
          <w:bCs/>
          <w:rtl/>
        </w:rPr>
        <w:t>(</w:t>
      </w:r>
      <w:r w:rsidR="00EF5148" w:rsidRPr="00935DB1">
        <w:rPr>
          <w:bCs/>
          <w:rtl/>
        </w:rPr>
        <w:t>ب)</w:t>
      </w:r>
      <w:r>
        <w:rPr>
          <w:rFonts w:hint="cs"/>
          <w:bCs/>
          <w:rtl/>
        </w:rPr>
        <w:tab/>
      </w:r>
      <w:r w:rsidR="00EF5148" w:rsidRPr="00935DB1">
        <w:rPr>
          <w:bCs/>
          <w:rtl/>
        </w:rPr>
        <w:t>حصول أطفال الشوارع على</w:t>
      </w:r>
      <w:r w:rsidR="00EF5148" w:rsidRPr="00935DB1">
        <w:rPr>
          <w:rFonts w:hint="cs"/>
          <w:bCs/>
          <w:rtl/>
        </w:rPr>
        <w:t xml:space="preserve"> ال</w:t>
      </w:r>
      <w:r w:rsidR="00EF5148" w:rsidRPr="00935DB1">
        <w:rPr>
          <w:bCs/>
          <w:rtl/>
        </w:rPr>
        <w:t>حماي</w:t>
      </w:r>
      <w:r w:rsidR="00EF5148" w:rsidRPr="00935DB1">
        <w:rPr>
          <w:rFonts w:hint="cs"/>
          <w:bCs/>
          <w:rtl/>
        </w:rPr>
        <w:t xml:space="preserve">ة </w:t>
      </w:r>
      <w:r w:rsidR="00EF5148" w:rsidRPr="00935DB1">
        <w:rPr>
          <w:bCs/>
          <w:rtl/>
        </w:rPr>
        <w:t>من قسوة الشرطة</w:t>
      </w:r>
      <w:r w:rsidR="00EF5148" w:rsidRPr="00935DB1">
        <w:rPr>
          <w:rFonts w:hint="cs"/>
          <w:bCs/>
          <w:rtl/>
        </w:rPr>
        <w:t xml:space="preserve"> وعلى </w:t>
      </w:r>
      <w:r w:rsidR="00EF5148" w:rsidRPr="00935DB1">
        <w:rPr>
          <w:bCs/>
          <w:rtl/>
        </w:rPr>
        <w:t xml:space="preserve">خدمات التصالح مع أسرهم </w:t>
      </w:r>
      <w:r w:rsidR="00EF5148" w:rsidRPr="00935DB1">
        <w:rPr>
          <w:rFonts w:hint="cs"/>
          <w:bCs/>
          <w:rtl/>
        </w:rPr>
        <w:t xml:space="preserve">وضمان ملاحقة مرتكبي أعمال العنف ضد أطفال الشوارع ومعاقبتهم؛ </w:t>
      </w:r>
    </w:p>
    <w:p w:rsidR="00EF5148" w:rsidRPr="00935DB1" w:rsidRDefault="00033642" w:rsidP="00033642">
      <w:pPr>
        <w:pStyle w:val="SingleTxtGA"/>
        <w:rPr>
          <w:rFonts w:hint="cs"/>
          <w:b/>
          <w:bCs/>
        </w:rPr>
      </w:pPr>
      <w:r>
        <w:rPr>
          <w:rFonts w:hint="cs"/>
          <w:bCs/>
          <w:rtl/>
        </w:rPr>
        <w:tab/>
      </w:r>
      <w:r w:rsidR="00EF5148">
        <w:rPr>
          <w:rFonts w:hint="cs"/>
          <w:bCs/>
          <w:rtl/>
        </w:rPr>
        <w:t>(</w:t>
      </w:r>
      <w:r w:rsidR="00EF5148" w:rsidRPr="00935DB1">
        <w:rPr>
          <w:bCs/>
          <w:rtl/>
        </w:rPr>
        <w:t>ج)</w:t>
      </w:r>
      <w:r>
        <w:rPr>
          <w:rFonts w:hint="cs"/>
          <w:bCs/>
          <w:rtl/>
        </w:rPr>
        <w:tab/>
      </w:r>
      <w:r w:rsidR="00EF5148" w:rsidRPr="00935DB1">
        <w:rPr>
          <w:rFonts w:hint="cs"/>
          <w:bCs/>
          <w:rtl/>
        </w:rPr>
        <w:t>ت</w:t>
      </w:r>
      <w:r w:rsidR="00EF5148" w:rsidRPr="00935DB1">
        <w:rPr>
          <w:bCs/>
          <w:rtl/>
        </w:rPr>
        <w:t>وف</w:t>
      </w:r>
      <w:r w:rsidR="00EF5148" w:rsidRPr="00935DB1">
        <w:rPr>
          <w:rFonts w:hint="cs"/>
          <w:bCs/>
          <w:rtl/>
        </w:rPr>
        <w:t>ي</w:t>
      </w:r>
      <w:r w:rsidR="00EF5148" w:rsidRPr="00935DB1">
        <w:rPr>
          <w:bCs/>
          <w:rtl/>
        </w:rPr>
        <w:t xml:space="preserve">ر </w:t>
      </w:r>
      <w:r w:rsidR="00EF5148" w:rsidRPr="00935DB1">
        <w:rPr>
          <w:rFonts w:hint="cs"/>
          <w:bCs/>
          <w:rtl/>
        </w:rPr>
        <w:t>برنامج العمل التثقيفي خارج المؤسسات للحماية وخدمات التعافي وإعادة الإدماج ل</w:t>
      </w:r>
      <w:r w:rsidR="00EF5148" w:rsidRPr="00935DB1">
        <w:rPr>
          <w:bCs/>
          <w:rtl/>
        </w:rPr>
        <w:t xml:space="preserve">جميع الفتيان والفتيات </w:t>
      </w:r>
      <w:r w:rsidR="00EF5148" w:rsidRPr="00935DB1">
        <w:rPr>
          <w:rFonts w:hint="cs"/>
          <w:bCs/>
          <w:rtl/>
        </w:rPr>
        <w:t xml:space="preserve">الذين </w:t>
      </w:r>
      <w:r w:rsidR="00EF5148" w:rsidRPr="00935DB1">
        <w:rPr>
          <w:bCs/>
          <w:rtl/>
        </w:rPr>
        <w:t>يعيشون في الشوارع</w:t>
      </w:r>
      <w:r w:rsidR="00EF5148" w:rsidRPr="00935DB1">
        <w:rPr>
          <w:rFonts w:hint="cs"/>
          <w:bCs/>
          <w:rtl/>
        </w:rPr>
        <w:t>؛</w:t>
      </w:r>
    </w:p>
    <w:p w:rsidR="00EF5148" w:rsidRPr="00935DB1" w:rsidRDefault="00033642" w:rsidP="00033642">
      <w:pPr>
        <w:pStyle w:val="SingleTxtGA"/>
        <w:rPr>
          <w:b/>
          <w:bCs/>
        </w:rPr>
      </w:pPr>
      <w:r>
        <w:rPr>
          <w:rFonts w:hint="cs"/>
          <w:bCs/>
          <w:rtl/>
        </w:rPr>
        <w:tab/>
      </w:r>
      <w:r w:rsidR="00EF5148">
        <w:rPr>
          <w:rFonts w:hint="cs"/>
          <w:bCs/>
          <w:rtl/>
        </w:rPr>
        <w:t>(</w:t>
      </w:r>
      <w:r w:rsidR="00EF5148" w:rsidRPr="00935DB1">
        <w:rPr>
          <w:bCs/>
          <w:rtl/>
        </w:rPr>
        <w:t>د)</w:t>
      </w:r>
      <w:r>
        <w:rPr>
          <w:rFonts w:hint="cs"/>
          <w:bCs/>
          <w:rtl/>
        </w:rPr>
        <w:tab/>
      </w:r>
      <w:r w:rsidR="00EF5148" w:rsidRPr="00935DB1">
        <w:rPr>
          <w:bCs/>
          <w:rtl/>
        </w:rPr>
        <w:t xml:space="preserve">تخصيص موارد إضافية لبرنامج </w:t>
      </w:r>
      <w:r w:rsidR="00EF5148" w:rsidRPr="00935DB1">
        <w:rPr>
          <w:rFonts w:hint="cs"/>
          <w:bCs/>
          <w:rtl/>
        </w:rPr>
        <w:t xml:space="preserve">العمل التثقيفي خارج المؤسسات ليتسنى </w:t>
      </w:r>
      <w:r w:rsidR="00EF5148" w:rsidRPr="00935DB1">
        <w:rPr>
          <w:bCs/>
          <w:rtl/>
        </w:rPr>
        <w:t xml:space="preserve">تنفيذه تنفيذا فعالا؛ </w:t>
      </w:r>
    </w:p>
    <w:p w:rsidR="00EF5148" w:rsidRPr="00935DB1" w:rsidRDefault="00033642" w:rsidP="00033642">
      <w:pPr>
        <w:pStyle w:val="SingleTxtGA"/>
        <w:rPr>
          <w:b/>
          <w:bCs/>
        </w:rPr>
      </w:pPr>
      <w:r>
        <w:rPr>
          <w:rFonts w:hint="cs"/>
          <w:bCs/>
          <w:rtl/>
        </w:rPr>
        <w:tab/>
      </w:r>
      <w:r w:rsidR="00EF5148">
        <w:rPr>
          <w:rFonts w:hint="cs"/>
          <w:bCs/>
          <w:rtl/>
        </w:rPr>
        <w:t>(</w:t>
      </w:r>
      <w:r w:rsidRPr="008260BC">
        <w:rPr>
          <w:b/>
          <w:bCs/>
          <w:rtl/>
        </w:rPr>
        <w:t>ھ</w:t>
      </w:r>
      <w:r w:rsidR="00EF5148" w:rsidRPr="00935DB1">
        <w:rPr>
          <w:bCs/>
          <w:rtl/>
        </w:rPr>
        <w:t>)</w:t>
      </w:r>
      <w:r>
        <w:rPr>
          <w:rFonts w:hint="cs"/>
          <w:bCs/>
          <w:rtl/>
        </w:rPr>
        <w:tab/>
      </w:r>
      <w:r w:rsidR="00EF5148" w:rsidRPr="00935DB1">
        <w:rPr>
          <w:rFonts w:hint="cs"/>
          <w:bCs/>
          <w:rtl/>
        </w:rPr>
        <w:t xml:space="preserve">قيام </w:t>
      </w:r>
      <w:r w:rsidR="00EF5148" w:rsidRPr="00935DB1">
        <w:rPr>
          <w:bCs/>
          <w:rtl/>
        </w:rPr>
        <w:t xml:space="preserve">اللجنة الوطنية لمكافحة تسول </w:t>
      </w:r>
      <w:r w:rsidR="00EF5148" w:rsidRPr="00935DB1">
        <w:rPr>
          <w:rFonts w:hint="cs"/>
          <w:bCs/>
          <w:rtl/>
        </w:rPr>
        <w:t>ا</w:t>
      </w:r>
      <w:r w:rsidR="00EF5148" w:rsidRPr="00935DB1">
        <w:rPr>
          <w:bCs/>
          <w:rtl/>
        </w:rPr>
        <w:t xml:space="preserve">لأطفال بإعداد استراتيجية شاملة للحد من </w:t>
      </w:r>
      <w:r w:rsidR="00EF5148" w:rsidRPr="00935DB1">
        <w:rPr>
          <w:rFonts w:hint="cs"/>
          <w:bCs/>
          <w:rtl/>
        </w:rPr>
        <w:t>عادة</w:t>
      </w:r>
      <w:r w:rsidR="00EF5148" w:rsidRPr="00935DB1">
        <w:rPr>
          <w:bCs/>
          <w:rtl/>
        </w:rPr>
        <w:t xml:space="preserve"> إرسال الأطفال للتسول في الشوارع؛ </w:t>
      </w:r>
    </w:p>
    <w:p w:rsidR="00EF5148" w:rsidRPr="00935DB1" w:rsidRDefault="00033642" w:rsidP="00033642">
      <w:pPr>
        <w:pStyle w:val="SingleTxtGA"/>
        <w:rPr>
          <w:b/>
          <w:bCs/>
        </w:rPr>
      </w:pPr>
      <w:r>
        <w:rPr>
          <w:rFonts w:hint="cs"/>
          <w:bCs/>
          <w:rtl/>
        </w:rPr>
        <w:tab/>
      </w:r>
      <w:r w:rsidR="00EF5148">
        <w:rPr>
          <w:rFonts w:hint="cs"/>
          <w:bCs/>
          <w:rtl/>
        </w:rPr>
        <w:t>(</w:t>
      </w:r>
      <w:r w:rsidR="00EF5148" w:rsidRPr="00935DB1">
        <w:rPr>
          <w:bCs/>
          <w:rtl/>
        </w:rPr>
        <w:t>و)</w:t>
      </w:r>
      <w:r>
        <w:rPr>
          <w:rFonts w:hint="cs"/>
          <w:bCs/>
          <w:rtl/>
        </w:rPr>
        <w:tab/>
      </w:r>
      <w:r w:rsidR="00EF5148" w:rsidRPr="00935DB1">
        <w:rPr>
          <w:rFonts w:hint="cs"/>
          <w:bCs/>
          <w:rtl/>
        </w:rPr>
        <w:t xml:space="preserve">تقديم </w:t>
      </w:r>
      <w:r w:rsidR="00EF5148" w:rsidRPr="00935DB1">
        <w:rPr>
          <w:bCs/>
          <w:rtl/>
        </w:rPr>
        <w:t xml:space="preserve">الزعماء الدينيين والآباء والأمهات الذين يرسلون الأطفال </w:t>
      </w:r>
      <w:r w:rsidR="00EF5148" w:rsidRPr="00935DB1">
        <w:rPr>
          <w:rFonts w:hint="cs"/>
          <w:bCs/>
          <w:rtl/>
        </w:rPr>
        <w:t>ل</w:t>
      </w:r>
      <w:r w:rsidR="00EF5148" w:rsidRPr="00935DB1">
        <w:rPr>
          <w:bCs/>
          <w:rtl/>
        </w:rPr>
        <w:t xml:space="preserve">لتسول في الشوارع، </w:t>
      </w:r>
      <w:r w:rsidR="00EF5148" w:rsidRPr="00935DB1">
        <w:rPr>
          <w:rFonts w:hint="cs"/>
          <w:bCs/>
          <w:rtl/>
        </w:rPr>
        <w:t xml:space="preserve">بالإضافة إلى مرتكبي </w:t>
      </w:r>
      <w:r w:rsidR="00EF5148" w:rsidRPr="00935DB1">
        <w:rPr>
          <w:bCs/>
          <w:rtl/>
        </w:rPr>
        <w:t>الانتهاكات ضد هؤلاء الأطفال</w:t>
      </w:r>
      <w:r w:rsidR="00EF5148" w:rsidRPr="00935DB1">
        <w:rPr>
          <w:rFonts w:hint="cs"/>
          <w:bCs/>
          <w:rtl/>
        </w:rPr>
        <w:t xml:space="preserve"> إلى العدالة</w:t>
      </w:r>
      <w:r w:rsidR="00EF5148" w:rsidRPr="00935DB1">
        <w:rPr>
          <w:bCs/>
          <w:rtl/>
        </w:rPr>
        <w:t xml:space="preserve">. </w:t>
      </w:r>
    </w:p>
    <w:p w:rsidR="00EF5148" w:rsidRPr="00935DB1" w:rsidRDefault="00033642" w:rsidP="00033642">
      <w:pPr>
        <w:pStyle w:val="H23GA"/>
      </w:pPr>
      <w:r>
        <w:rPr>
          <w:rFonts w:hint="cs"/>
          <w:rtl/>
        </w:rPr>
        <w:tab/>
      </w:r>
      <w:r>
        <w:rPr>
          <w:rFonts w:hint="cs"/>
          <w:rtl/>
        </w:rPr>
        <w:tab/>
      </w:r>
      <w:r w:rsidR="00EF5148" w:rsidRPr="00935DB1">
        <w:rPr>
          <w:rtl/>
        </w:rPr>
        <w:t>الاستغلال والإيذاء الجنسيان</w:t>
      </w:r>
    </w:p>
    <w:p w:rsidR="00EF5148" w:rsidRPr="00935DB1" w:rsidRDefault="00EF5148" w:rsidP="00033642">
      <w:pPr>
        <w:pStyle w:val="SingleTxtGA"/>
        <w:rPr>
          <w:b/>
        </w:rPr>
      </w:pPr>
      <w:r w:rsidRPr="00935DB1">
        <w:rPr>
          <w:rtl/>
        </w:rPr>
        <w:t>72</w:t>
      </w:r>
      <w:r w:rsidRPr="00935DB1">
        <w:rPr>
          <w:rFonts w:hint="cs"/>
          <w:rtl/>
        </w:rPr>
        <w:t>-</w:t>
      </w:r>
      <w:r w:rsidR="00033642">
        <w:rPr>
          <w:rFonts w:hint="cs"/>
          <w:rtl/>
        </w:rPr>
        <w:tab/>
      </w:r>
      <w:r w:rsidRPr="00935DB1">
        <w:rPr>
          <w:rFonts w:hint="cs"/>
          <w:rtl/>
        </w:rPr>
        <w:t>بينما ترحب</w:t>
      </w:r>
      <w:r w:rsidRPr="00935DB1">
        <w:rPr>
          <w:rtl/>
        </w:rPr>
        <w:t xml:space="preserve"> اللجنة بتصديق الدولة الطرف على البروتوكول الاختياري لاتفاقية حقوق الطفل المتعلق ببيع الأطفال وبغاء الأطفال واستغلال الأطفال في المواد الإباحية</w:t>
      </w:r>
      <w:r w:rsidRPr="00935DB1">
        <w:rPr>
          <w:rFonts w:hint="cs"/>
          <w:rtl/>
        </w:rPr>
        <w:t xml:space="preserve"> </w:t>
      </w:r>
      <w:r w:rsidRPr="00935DB1">
        <w:rPr>
          <w:rtl/>
        </w:rPr>
        <w:t xml:space="preserve">واعتماد خطة عمل وطنية لمكافحة الاتجار بالبشر </w:t>
      </w:r>
      <w:r w:rsidRPr="00935DB1">
        <w:rPr>
          <w:rFonts w:hint="cs"/>
          <w:rtl/>
        </w:rPr>
        <w:t>تشمل</w:t>
      </w:r>
      <w:r w:rsidRPr="00935DB1">
        <w:rPr>
          <w:rtl/>
        </w:rPr>
        <w:t xml:space="preserve"> العنف الجنسي ضد الأطفال، </w:t>
      </w:r>
      <w:r w:rsidRPr="00935DB1">
        <w:rPr>
          <w:rFonts w:hint="cs"/>
          <w:rtl/>
        </w:rPr>
        <w:t xml:space="preserve">فإنها </w:t>
      </w:r>
      <w:r w:rsidRPr="00935DB1">
        <w:rPr>
          <w:rtl/>
        </w:rPr>
        <w:t xml:space="preserve">تعرب عن قلقها </w:t>
      </w:r>
      <w:r w:rsidRPr="00935DB1">
        <w:rPr>
          <w:rFonts w:hint="cs"/>
          <w:rtl/>
        </w:rPr>
        <w:t>إزاء تزايد</w:t>
      </w:r>
      <w:r w:rsidRPr="00935DB1">
        <w:rPr>
          <w:rtl/>
        </w:rPr>
        <w:t xml:space="preserve"> بغاء الأطفال في جميع مقاطعات الدولة الطرف </w:t>
      </w:r>
      <w:r w:rsidRPr="00935DB1">
        <w:rPr>
          <w:rFonts w:hint="cs"/>
          <w:rtl/>
        </w:rPr>
        <w:t>وتزايد</w:t>
      </w:r>
      <w:r w:rsidRPr="00935DB1">
        <w:rPr>
          <w:rtl/>
        </w:rPr>
        <w:t xml:space="preserve"> </w:t>
      </w:r>
      <w:r w:rsidRPr="00935DB1">
        <w:rPr>
          <w:rFonts w:hint="cs"/>
          <w:rtl/>
        </w:rPr>
        <w:t>الاتجار ب</w:t>
      </w:r>
      <w:r w:rsidRPr="00935DB1">
        <w:rPr>
          <w:rtl/>
        </w:rPr>
        <w:t xml:space="preserve">الأطفال </w:t>
      </w:r>
      <w:r w:rsidRPr="00935DB1">
        <w:rPr>
          <w:rFonts w:hint="cs"/>
          <w:rtl/>
        </w:rPr>
        <w:t xml:space="preserve">عبر نقلهم من المناطق الريفية إلى المناطق الحضرية والبلدان المجاورة بغرض </w:t>
      </w:r>
      <w:r w:rsidRPr="00935DB1">
        <w:rPr>
          <w:rtl/>
        </w:rPr>
        <w:t xml:space="preserve">الاستغلال الجنسي. كما تعرب اللجنة عن قلقها العميق </w:t>
      </w:r>
      <w:r w:rsidRPr="00935DB1">
        <w:rPr>
          <w:rFonts w:hint="cs"/>
          <w:rtl/>
        </w:rPr>
        <w:t>حيال</w:t>
      </w:r>
      <w:r w:rsidRPr="00935DB1">
        <w:rPr>
          <w:rtl/>
        </w:rPr>
        <w:t xml:space="preserve"> </w:t>
      </w:r>
      <w:r w:rsidRPr="00935DB1">
        <w:rPr>
          <w:rFonts w:hint="cs"/>
          <w:rtl/>
        </w:rPr>
        <w:t>التدني الشديد في مستوى الجزاءات المفروضة على الأ</w:t>
      </w:r>
      <w:r w:rsidRPr="00935DB1">
        <w:rPr>
          <w:rtl/>
        </w:rPr>
        <w:t xml:space="preserve">شخاص الذين </w:t>
      </w:r>
      <w:r w:rsidRPr="00935DB1">
        <w:rPr>
          <w:rFonts w:hint="cs"/>
          <w:rtl/>
        </w:rPr>
        <w:t>يستغلون الأطفال جنسيا</w:t>
      </w:r>
      <w:r w:rsidRPr="00935DB1">
        <w:rPr>
          <w:rtl/>
        </w:rPr>
        <w:t xml:space="preserve">. </w:t>
      </w:r>
    </w:p>
    <w:p w:rsidR="00EF5148" w:rsidRPr="00935DB1" w:rsidRDefault="00EF5148" w:rsidP="00033642">
      <w:pPr>
        <w:pStyle w:val="SingleTxtGA"/>
        <w:rPr>
          <w:b/>
          <w:bCs/>
        </w:rPr>
      </w:pPr>
      <w:r w:rsidRPr="00695EDB">
        <w:rPr>
          <w:b/>
          <w:rtl/>
        </w:rPr>
        <w:t>73</w:t>
      </w:r>
      <w:r w:rsidRPr="00695EDB">
        <w:rPr>
          <w:rFonts w:hint="cs"/>
          <w:b/>
          <w:rtl/>
        </w:rPr>
        <w:t>-</w:t>
      </w:r>
      <w:r w:rsidR="00033642">
        <w:rPr>
          <w:rFonts w:hint="cs"/>
          <w:bCs/>
          <w:rtl/>
        </w:rPr>
        <w:tab/>
      </w:r>
      <w:r w:rsidRPr="00935DB1">
        <w:rPr>
          <w:bCs/>
          <w:rtl/>
        </w:rPr>
        <w:t xml:space="preserve">توصي اللجنة الدولة الطرف بما يلي: </w:t>
      </w:r>
    </w:p>
    <w:p w:rsidR="00EF5148" w:rsidRPr="00935DB1" w:rsidRDefault="00033642" w:rsidP="00033642">
      <w:pPr>
        <w:pStyle w:val="SingleTxtGA"/>
        <w:rPr>
          <w:b/>
          <w:bCs/>
        </w:rPr>
      </w:pPr>
      <w:r>
        <w:rPr>
          <w:rFonts w:hint="cs"/>
          <w:bCs/>
          <w:rtl/>
        </w:rPr>
        <w:tab/>
      </w:r>
      <w:r w:rsidR="00EF5148">
        <w:rPr>
          <w:rFonts w:hint="cs"/>
          <w:bCs/>
          <w:rtl/>
        </w:rPr>
        <w:t>(</w:t>
      </w:r>
      <w:r w:rsidR="00EF5148" w:rsidRPr="00935DB1">
        <w:rPr>
          <w:bCs/>
          <w:rtl/>
        </w:rPr>
        <w:t>أ)</w:t>
      </w:r>
      <w:r>
        <w:rPr>
          <w:rFonts w:hint="cs"/>
          <w:bCs/>
          <w:rtl/>
        </w:rPr>
        <w:tab/>
      </w:r>
      <w:r w:rsidR="00EF5148" w:rsidRPr="00935DB1">
        <w:rPr>
          <w:bCs/>
          <w:rtl/>
        </w:rPr>
        <w:t xml:space="preserve">تكثيف جهودها للتصدي لدعارة الأطفال والاتجار بالأطفال لأغراض الاستغلال الجنسي؛ </w:t>
      </w:r>
    </w:p>
    <w:p w:rsidR="00EF5148" w:rsidRPr="00935DB1" w:rsidRDefault="00033642" w:rsidP="00033642">
      <w:pPr>
        <w:pStyle w:val="SingleTxtGA"/>
        <w:rPr>
          <w:b/>
          <w:bCs/>
        </w:rPr>
      </w:pPr>
      <w:r>
        <w:rPr>
          <w:rFonts w:hint="cs"/>
          <w:bCs/>
          <w:rtl/>
        </w:rPr>
        <w:tab/>
      </w:r>
      <w:r w:rsidR="00EF5148">
        <w:rPr>
          <w:rFonts w:hint="cs"/>
          <w:bCs/>
          <w:rtl/>
        </w:rPr>
        <w:t>(</w:t>
      </w:r>
      <w:r w:rsidR="00EF5148" w:rsidRPr="00935DB1">
        <w:rPr>
          <w:bCs/>
          <w:rtl/>
        </w:rPr>
        <w:t>ب)</w:t>
      </w:r>
      <w:r>
        <w:rPr>
          <w:rFonts w:hint="cs"/>
          <w:bCs/>
          <w:rtl/>
        </w:rPr>
        <w:tab/>
      </w:r>
      <w:r w:rsidR="00EF5148" w:rsidRPr="00935DB1">
        <w:rPr>
          <w:bCs/>
          <w:rtl/>
        </w:rPr>
        <w:t xml:space="preserve">اتخاذ جميع التدابير الملائمة لضمان معاقبة مرتكبي الجرائم الجنسية في حق أطفال معاقبةً </w:t>
      </w:r>
      <w:r w:rsidR="00EF5148" w:rsidRPr="00935DB1">
        <w:rPr>
          <w:rFonts w:hint="cs"/>
          <w:bCs/>
          <w:rtl/>
        </w:rPr>
        <w:t>رادعة ب</w:t>
      </w:r>
      <w:r w:rsidR="00EF5148" w:rsidRPr="00935DB1">
        <w:rPr>
          <w:bCs/>
          <w:rtl/>
        </w:rPr>
        <w:t xml:space="preserve">فرض </w:t>
      </w:r>
      <w:r w:rsidR="00EF5148" w:rsidRPr="00935DB1">
        <w:rPr>
          <w:rFonts w:hint="cs"/>
          <w:bCs/>
          <w:rtl/>
        </w:rPr>
        <w:t>جزاءات</w:t>
      </w:r>
      <w:r w:rsidR="00EF5148" w:rsidRPr="00935DB1">
        <w:rPr>
          <w:bCs/>
          <w:rtl/>
        </w:rPr>
        <w:t xml:space="preserve"> تتناسب مع الجرائم </w:t>
      </w:r>
      <w:r w:rsidR="00EF5148" w:rsidRPr="00935DB1">
        <w:rPr>
          <w:rFonts w:hint="cs"/>
          <w:bCs/>
          <w:rtl/>
        </w:rPr>
        <w:t>التي ارتكبوها</w:t>
      </w:r>
      <w:r w:rsidR="00EF5148" w:rsidRPr="00935DB1">
        <w:rPr>
          <w:bCs/>
          <w:rtl/>
        </w:rPr>
        <w:t xml:space="preserve">؛ </w:t>
      </w:r>
    </w:p>
    <w:p w:rsidR="00EF5148" w:rsidRPr="00935DB1" w:rsidRDefault="00033642" w:rsidP="00033642">
      <w:pPr>
        <w:pStyle w:val="SingleTxtGA"/>
        <w:rPr>
          <w:b/>
          <w:bCs/>
        </w:rPr>
      </w:pPr>
      <w:r>
        <w:rPr>
          <w:rFonts w:hint="cs"/>
          <w:bCs/>
          <w:rtl/>
        </w:rPr>
        <w:tab/>
      </w:r>
      <w:r w:rsidR="00EF5148">
        <w:rPr>
          <w:rFonts w:hint="cs"/>
          <w:bCs/>
          <w:rtl/>
        </w:rPr>
        <w:t>(</w:t>
      </w:r>
      <w:r w:rsidR="00EF5148" w:rsidRPr="00935DB1">
        <w:rPr>
          <w:bCs/>
          <w:rtl/>
        </w:rPr>
        <w:t>ج)</w:t>
      </w:r>
      <w:r>
        <w:rPr>
          <w:rFonts w:hint="cs"/>
          <w:bCs/>
          <w:rtl/>
        </w:rPr>
        <w:tab/>
      </w:r>
      <w:r w:rsidR="00EF5148" w:rsidRPr="00935DB1">
        <w:rPr>
          <w:bCs/>
          <w:rtl/>
        </w:rPr>
        <w:t>وصول الأطفال ضحايا الاستغلال أو الإيذاء الجنسي إلى آليات مجانية لتقديم الشكاوى تراعي احتياجات الأطفال</w:t>
      </w:r>
      <w:r w:rsidR="00EF5148" w:rsidRPr="00935DB1">
        <w:rPr>
          <w:rFonts w:hint="cs"/>
          <w:bCs/>
          <w:rtl/>
        </w:rPr>
        <w:t xml:space="preserve"> وحصول الأطفال الذين يبلِّغون عن الاعتداء الجنسي على الدعم</w:t>
      </w:r>
      <w:r w:rsidR="00EF5148" w:rsidRPr="00935DB1">
        <w:rPr>
          <w:bCs/>
          <w:rtl/>
        </w:rPr>
        <w:t>؛</w:t>
      </w:r>
    </w:p>
    <w:p w:rsidR="00EF5148" w:rsidRPr="00935DB1" w:rsidRDefault="00033642" w:rsidP="00033642">
      <w:pPr>
        <w:pStyle w:val="SingleTxtGA"/>
        <w:rPr>
          <w:b/>
          <w:bCs/>
        </w:rPr>
      </w:pPr>
      <w:r>
        <w:rPr>
          <w:rFonts w:hint="cs"/>
          <w:bCs/>
          <w:rtl/>
        </w:rPr>
        <w:tab/>
      </w:r>
      <w:r w:rsidR="00EF5148">
        <w:rPr>
          <w:rFonts w:hint="cs"/>
          <w:bCs/>
          <w:rtl/>
        </w:rPr>
        <w:t>(</w:t>
      </w:r>
      <w:r w:rsidR="00EF5148" w:rsidRPr="00935DB1">
        <w:rPr>
          <w:bCs/>
          <w:rtl/>
        </w:rPr>
        <w:t>د)</w:t>
      </w:r>
      <w:r>
        <w:rPr>
          <w:rFonts w:hint="cs"/>
          <w:bCs/>
          <w:rtl/>
        </w:rPr>
        <w:tab/>
      </w:r>
      <w:r w:rsidR="00EF5148" w:rsidRPr="00935DB1">
        <w:rPr>
          <w:bCs/>
          <w:rtl/>
        </w:rPr>
        <w:t xml:space="preserve">مواصلة تنفيذ سياسات وبرامج مناسبة لوقاية الأطفال الضحايا ومساعدتهم على التعافي وإعادة إدماجهم في المجتمع، وذلك وفقاً للوثائق الختامية المعتمدة في المؤتمرات العالمية الأول والثاني والثالث لمكافحة الاستغلال الجنسي التجاري للأطفال التي عُقدت في أعوام 1996 و2001 و2008، بالإضافة إلى الوثائق الختامية الصادرة عن مؤتمرات دولية أخرى تناولت هذا الموضوع. </w:t>
      </w:r>
    </w:p>
    <w:p w:rsidR="00EF5148" w:rsidRPr="00033642" w:rsidRDefault="00033642" w:rsidP="00033642">
      <w:pPr>
        <w:pStyle w:val="H23GA"/>
        <w:rPr>
          <w:rtl/>
        </w:rPr>
      </w:pPr>
      <w:r>
        <w:rPr>
          <w:rFonts w:hint="cs"/>
          <w:rtl/>
        </w:rPr>
        <w:tab/>
      </w:r>
      <w:r>
        <w:rPr>
          <w:rFonts w:hint="cs"/>
          <w:rtl/>
        </w:rPr>
        <w:tab/>
      </w:r>
      <w:r w:rsidR="00EF5148" w:rsidRPr="00033642">
        <w:rPr>
          <w:rFonts w:hint="cs"/>
          <w:rtl/>
        </w:rPr>
        <w:t>بيع الأطفال والاتجار بهم واختطافهم</w:t>
      </w:r>
      <w:r w:rsidR="00EF5148" w:rsidRPr="00033642">
        <w:rPr>
          <w:rtl/>
        </w:rPr>
        <w:t xml:space="preserve"> </w:t>
      </w:r>
    </w:p>
    <w:p w:rsidR="00EF5148" w:rsidRPr="00935DB1" w:rsidRDefault="00EF5148" w:rsidP="00DE6D70">
      <w:pPr>
        <w:pStyle w:val="SingleTxtGA"/>
        <w:rPr>
          <w:rtl/>
        </w:rPr>
      </w:pPr>
      <w:r w:rsidRPr="00935DB1">
        <w:rPr>
          <w:rtl/>
        </w:rPr>
        <w:t>74</w:t>
      </w:r>
      <w:r w:rsidRPr="00935DB1">
        <w:rPr>
          <w:rFonts w:hint="cs"/>
          <w:rtl/>
        </w:rPr>
        <w:t>-</w:t>
      </w:r>
      <w:r w:rsidR="00033642">
        <w:rPr>
          <w:rFonts w:hint="cs"/>
          <w:rtl/>
        </w:rPr>
        <w:tab/>
      </w:r>
      <w:r w:rsidRPr="00935DB1">
        <w:rPr>
          <w:rtl/>
        </w:rPr>
        <w:t>ترحب اللجنة باعتماد القانون رقم</w:t>
      </w:r>
      <w:r w:rsidR="00DE6D70">
        <w:rPr>
          <w:rFonts w:hint="cs"/>
          <w:rtl/>
        </w:rPr>
        <w:t xml:space="preserve"> </w:t>
      </w:r>
      <w:r w:rsidR="00DE6D70" w:rsidRPr="002B6C47">
        <w:rPr>
          <w:rFonts w:ascii="Traditional Arabic" w:hAnsi="Traditional Arabic"/>
        </w:rPr>
        <w:t>02</w:t>
      </w:r>
      <w:r w:rsidR="00DE6D70">
        <w:rPr>
          <w:rFonts w:ascii="Traditional Arabic" w:hAnsi="Traditional Arabic"/>
        </w:rPr>
        <w:t>9</w:t>
      </w:r>
      <w:r w:rsidR="00DE6D70" w:rsidRPr="002B6C47">
        <w:rPr>
          <w:rFonts w:ascii="Traditional Arabic" w:hAnsi="Traditional Arabic"/>
        </w:rPr>
        <w:t>-2008</w:t>
      </w:r>
      <w:r w:rsidRPr="00935DB1">
        <w:rPr>
          <w:rtl/>
        </w:rPr>
        <w:t xml:space="preserve"> بشأن مكافحة الاتجار بالأشخاص وما يتصل بذلك من ممارسات</w:t>
      </w:r>
      <w:r w:rsidRPr="00935DB1">
        <w:rPr>
          <w:rFonts w:hint="cs"/>
          <w:rtl/>
        </w:rPr>
        <w:t>،</w:t>
      </w:r>
      <w:r w:rsidRPr="00935DB1">
        <w:rPr>
          <w:rtl/>
        </w:rPr>
        <w:t xml:space="preserve"> </w:t>
      </w:r>
      <w:r w:rsidRPr="00935DB1">
        <w:rPr>
          <w:rFonts w:hint="cs"/>
          <w:rtl/>
        </w:rPr>
        <w:t xml:space="preserve">المؤرخ </w:t>
      </w:r>
      <w:r w:rsidRPr="00935DB1">
        <w:rPr>
          <w:rtl/>
        </w:rPr>
        <w:t xml:space="preserve">15 </w:t>
      </w:r>
      <w:r w:rsidRPr="00935DB1">
        <w:rPr>
          <w:rFonts w:hint="cs"/>
          <w:rtl/>
        </w:rPr>
        <w:t xml:space="preserve">أيار/مايو </w:t>
      </w:r>
      <w:r w:rsidRPr="00935DB1">
        <w:rPr>
          <w:rtl/>
        </w:rPr>
        <w:t xml:space="preserve">2008 وخطة العمل الوطنية لمكافحة الاتجار بالأشخاص في نيسان/أبريل 2007. وتلاحظ اللجنة أيضا </w:t>
      </w:r>
      <w:r w:rsidRPr="00935DB1">
        <w:rPr>
          <w:rFonts w:hint="cs"/>
          <w:rtl/>
        </w:rPr>
        <w:t>مع الا</w:t>
      </w:r>
      <w:r w:rsidRPr="00935DB1">
        <w:rPr>
          <w:rtl/>
        </w:rPr>
        <w:t xml:space="preserve">رتياح </w:t>
      </w:r>
      <w:r w:rsidRPr="00935DB1">
        <w:rPr>
          <w:rFonts w:hint="cs"/>
          <w:rtl/>
        </w:rPr>
        <w:t xml:space="preserve">أن </w:t>
      </w:r>
      <w:r w:rsidRPr="00935DB1">
        <w:rPr>
          <w:rtl/>
        </w:rPr>
        <w:t>عدة اتفاقات تعاون متعدد</w:t>
      </w:r>
      <w:r w:rsidRPr="00935DB1">
        <w:rPr>
          <w:rFonts w:hint="cs"/>
          <w:rtl/>
        </w:rPr>
        <w:t>ة</w:t>
      </w:r>
      <w:r w:rsidRPr="00935DB1">
        <w:rPr>
          <w:rtl/>
        </w:rPr>
        <w:t xml:space="preserve"> الأطراف </w:t>
      </w:r>
      <w:r w:rsidRPr="00935DB1">
        <w:rPr>
          <w:rFonts w:hint="cs"/>
          <w:rtl/>
        </w:rPr>
        <w:t xml:space="preserve">وُقعت </w:t>
      </w:r>
      <w:r w:rsidRPr="00935DB1">
        <w:rPr>
          <w:rtl/>
        </w:rPr>
        <w:t xml:space="preserve">بين عامي 2004 و2006 مع البلدان المجاورة، وإنشاء لجان يقظة وإشراف، والعدد المتزايد </w:t>
      </w:r>
      <w:r w:rsidRPr="00935DB1">
        <w:rPr>
          <w:rFonts w:hint="cs"/>
          <w:rtl/>
        </w:rPr>
        <w:t>ل</w:t>
      </w:r>
      <w:r w:rsidRPr="00935DB1">
        <w:rPr>
          <w:rtl/>
        </w:rPr>
        <w:t xml:space="preserve">لأطفال </w:t>
      </w:r>
      <w:r w:rsidRPr="00935DB1">
        <w:rPr>
          <w:rFonts w:hint="cs"/>
          <w:rtl/>
        </w:rPr>
        <w:t>الذين يتم استرجاعهم بعد اعتراض المتجرين بهم و</w:t>
      </w:r>
      <w:r w:rsidRPr="00935DB1">
        <w:rPr>
          <w:rtl/>
        </w:rPr>
        <w:t xml:space="preserve">تقديمهم </w:t>
      </w:r>
      <w:r w:rsidRPr="00935DB1">
        <w:rPr>
          <w:rFonts w:hint="cs"/>
          <w:rtl/>
        </w:rPr>
        <w:t>إلى ا</w:t>
      </w:r>
      <w:r w:rsidRPr="00935DB1">
        <w:rPr>
          <w:rtl/>
        </w:rPr>
        <w:t xml:space="preserve">لعدالة. ومع ذلك، تلاحظ اللجنة أنه على الرغم من هذه الجهود: </w:t>
      </w:r>
    </w:p>
    <w:p w:rsidR="00EF5148" w:rsidRPr="00935DB1" w:rsidRDefault="00ED665D" w:rsidP="00ED665D">
      <w:pPr>
        <w:pStyle w:val="SingleTxtGA"/>
        <w:rPr>
          <w:rtl/>
        </w:rPr>
      </w:pPr>
      <w:r>
        <w:rPr>
          <w:rFonts w:hint="cs"/>
          <w:rtl/>
        </w:rPr>
        <w:tab/>
      </w:r>
      <w:r w:rsidR="00EF5148" w:rsidRPr="00935DB1">
        <w:rPr>
          <w:rtl/>
        </w:rPr>
        <w:t>(أ)</w:t>
      </w:r>
      <w:r>
        <w:rPr>
          <w:rFonts w:hint="cs"/>
          <w:rtl/>
        </w:rPr>
        <w:tab/>
      </w:r>
      <w:r w:rsidR="00EF5148" w:rsidRPr="00935DB1">
        <w:rPr>
          <w:rFonts w:hint="cs"/>
          <w:rtl/>
        </w:rPr>
        <w:t xml:space="preserve">لا يزال </w:t>
      </w:r>
      <w:r w:rsidR="00EF5148" w:rsidRPr="00935DB1">
        <w:rPr>
          <w:rtl/>
        </w:rPr>
        <w:t xml:space="preserve">الاتجار بالأطفال داخل الدولة الطرف </w:t>
      </w:r>
      <w:r w:rsidR="00EF5148" w:rsidRPr="00935DB1">
        <w:rPr>
          <w:rFonts w:hint="cs"/>
          <w:rtl/>
        </w:rPr>
        <w:t xml:space="preserve">ومنها بغرض تسخيرهم للعمل في المنازل </w:t>
      </w:r>
      <w:r w:rsidR="00EF5148" w:rsidRPr="00935DB1">
        <w:rPr>
          <w:rtl/>
        </w:rPr>
        <w:t>واستغلال</w:t>
      </w:r>
      <w:r w:rsidR="00EF5148" w:rsidRPr="00935DB1">
        <w:rPr>
          <w:rFonts w:hint="cs"/>
          <w:rtl/>
        </w:rPr>
        <w:t>هم</w:t>
      </w:r>
      <w:r w:rsidR="00EF5148" w:rsidRPr="00935DB1">
        <w:rPr>
          <w:rtl/>
        </w:rPr>
        <w:t xml:space="preserve"> جنسي</w:t>
      </w:r>
      <w:r w:rsidR="00EF5148" w:rsidRPr="00935DB1">
        <w:rPr>
          <w:rFonts w:hint="cs"/>
          <w:rtl/>
        </w:rPr>
        <w:t>ا</w:t>
      </w:r>
      <w:r w:rsidR="00EF5148" w:rsidRPr="00935DB1">
        <w:rPr>
          <w:rtl/>
        </w:rPr>
        <w:t xml:space="preserve"> و</w:t>
      </w:r>
      <w:r w:rsidR="00EF5148" w:rsidRPr="00935DB1">
        <w:rPr>
          <w:rFonts w:hint="cs"/>
          <w:rtl/>
        </w:rPr>
        <w:t xml:space="preserve">السخرة في </w:t>
      </w:r>
      <w:r w:rsidR="00EF5148" w:rsidRPr="00935DB1">
        <w:rPr>
          <w:rtl/>
        </w:rPr>
        <w:t>مناجم الذهب والكسارات</w:t>
      </w:r>
      <w:r w:rsidR="00EF5148" w:rsidRPr="00935DB1">
        <w:rPr>
          <w:rFonts w:hint="cs"/>
          <w:rtl/>
        </w:rPr>
        <w:t>،</w:t>
      </w:r>
      <w:r w:rsidR="00EF5148" w:rsidRPr="00935DB1">
        <w:rPr>
          <w:rtl/>
        </w:rPr>
        <w:t xml:space="preserve"> و</w:t>
      </w:r>
      <w:r w:rsidR="00EF5148" w:rsidRPr="00935DB1">
        <w:rPr>
          <w:rFonts w:hint="cs"/>
          <w:rtl/>
        </w:rPr>
        <w:t xml:space="preserve">في </w:t>
      </w:r>
      <w:r w:rsidR="00EF5148" w:rsidRPr="00935DB1">
        <w:rPr>
          <w:rtl/>
        </w:rPr>
        <w:t>قطاع الزراعة</w:t>
      </w:r>
      <w:r w:rsidR="00EF5148" w:rsidRPr="00935DB1">
        <w:rPr>
          <w:rFonts w:hint="cs"/>
          <w:rtl/>
        </w:rPr>
        <w:t>،</w:t>
      </w:r>
      <w:r w:rsidR="00EF5148" w:rsidRPr="00935DB1">
        <w:rPr>
          <w:rtl/>
        </w:rPr>
        <w:t xml:space="preserve"> </w:t>
      </w:r>
      <w:r w:rsidR="00EF5148" w:rsidRPr="00935DB1">
        <w:rPr>
          <w:rFonts w:hint="cs"/>
          <w:rtl/>
        </w:rPr>
        <w:t xml:space="preserve">منتشرا </w:t>
      </w:r>
      <w:r w:rsidR="00EF5148" w:rsidRPr="00935DB1">
        <w:rPr>
          <w:rtl/>
        </w:rPr>
        <w:t xml:space="preserve">على نطاق واسع؛ </w:t>
      </w:r>
    </w:p>
    <w:p w:rsidR="00EF5148" w:rsidRPr="00935DB1" w:rsidRDefault="00ED665D" w:rsidP="00ED665D">
      <w:pPr>
        <w:pStyle w:val="SingleTxtGA"/>
        <w:rPr>
          <w:rFonts w:hint="cs"/>
          <w:rtl/>
        </w:rPr>
      </w:pPr>
      <w:r>
        <w:rPr>
          <w:rFonts w:hint="cs"/>
          <w:rtl/>
        </w:rPr>
        <w:tab/>
      </w:r>
      <w:r w:rsidR="00EF5148" w:rsidRPr="00935DB1">
        <w:rPr>
          <w:rtl/>
        </w:rPr>
        <w:t>(ب)</w:t>
      </w:r>
      <w:r>
        <w:rPr>
          <w:rFonts w:hint="cs"/>
          <w:rtl/>
        </w:rPr>
        <w:tab/>
      </w:r>
      <w:r w:rsidR="00EF5148" w:rsidRPr="00935DB1">
        <w:rPr>
          <w:rFonts w:hint="cs"/>
          <w:rtl/>
        </w:rPr>
        <w:t xml:space="preserve">لا تبذل </w:t>
      </w:r>
      <w:r w:rsidR="00EF5148" w:rsidRPr="00935DB1">
        <w:rPr>
          <w:rtl/>
        </w:rPr>
        <w:t xml:space="preserve">الشرطة أي جهد منهجي </w:t>
      </w:r>
      <w:r w:rsidR="00EF5148" w:rsidRPr="00935DB1">
        <w:rPr>
          <w:rFonts w:hint="cs"/>
          <w:rtl/>
        </w:rPr>
        <w:t xml:space="preserve">للتعرف على </w:t>
      </w:r>
      <w:r w:rsidR="00EF5148" w:rsidRPr="00935DB1">
        <w:rPr>
          <w:rtl/>
        </w:rPr>
        <w:t xml:space="preserve">ضحايا الاتجار بالبشر، </w:t>
      </w:r>
      <w:r w:rsidR="00EF5148" w:rsidRPr="00935DB1">
        <w:rPr>
          <w:rFonts w:hint="cs"/>
          <w:rtl/>
        </w:rPr>
        <w:t>و</w:t>
      </w:r>
      <w:r w:rsidR="00EF5148" w:rsidRPr="00935DB1">
        <w:rPr>
          <w:rtl/>
        </w:rPr>
        <w:t xml:space="preserve">من بينهم </w:t>
      </w:r>
      <w:r w:rsidR="00EF5148" w:rsidRPr="00935DB1">
        <w:rPr>
          <w:rFonts w:hint="cs"/>
          <w:rtl/>
        </w:rPr>
        <w:t>ال</w:t>
      </w:r>
      <w:r w:rsidR="00EF5148" w:rsidRPr="00935DB1">
        <w:rPr>
          <w:rtl/>
        </w:rPr>
        <w:t xml:space="preserve">نساء والفتيات </w:t>
      </w:r>
      <w:r w:rsidR="00EF5148" w:rsidRPr="00935DB1">
        <w:rPr>
          <w:rFonts w:hint="cs"/>
          <w:rtl/>
        </w:rPr>
        <w:t xml:space="preserve">اللواتي يعملن </w:t>
      </w:r>
      <w:r w:rsidR="00EF5148" w:rsidRPr="00935DB1">
        <w:rPr>
          <w:rtl/>
        </w:rPr>
        <w:t xml:space="preserve">في الدعارة؛ </w:t>
      </w:r>
    </w:p>
    <w:p w:rsidR="00EF5148" w:rsidRPr="00935DB1" w:rsidRDefault="00ED665D" w:rsidP="00ED665D">
      <w:pPr>
        <w:pStyle w:val="SingleTxtGA"/>
        <w:rPr>
          <w:rtl/>
        </w:rPr>
      </w:pPr>
      <w:r>
        <w:rPr>
          <w:rFonts w:hint="cs"/>
          <w:rtl/>
        </w:rPr>
        <w:tab/>
      </w:r>
      <w:r w:rsidR="00EF5148" w:rsidRPr="00935DB1">
        <w:rPr>
          <w:rtl/>
        </w:rPr>
        <w:t>(ج)</w:t>
      </w:r>
      <w:r>
        <w:rPr>
          <w:rFonts w:hint="cs"/>
          <w:rtl/>
        </w:rPr>
        <w:tab/>
      </w:r>
      <w:r w:rsidR="00EF5148" w:rsidRPr="00935DB1">
        <w:rPr>
          <w:rFonts w:hint="cs"/>
          <w:rtl/>
        </w:rPr>
        <w:t xml:space="preserve">تصدر أحكام بسيطة </w:t>
      </w:r>
      <w:r w:rsidR="00EF5148" w:rsidRPr="00935DB1">
        <w:rPr>
          <w:rtl/>
        </w:rPr>
        <w:t xml:space="preserve">جدا </w:t>
      </w:r>
      <w:r w:rsidR="00EF5148" w:rsidRPr="00935DB1">
        <w:rPr>
          <w:rFonts w:hint="cs"/>
          <w:rtl/>
        </w:rPr>
        <w:t>بحق المتجرين ب</w:t>
      </w:r>
      <w:r w:rsidR="00EF5148" w:rsidRPr="00935DB1">
        <w:rPr>
          <w:rtl/>
        </w:rPr>
        <w:t xml:space="preserve">الأطفال؛ </w:t>
      </w:r>
    </w:p>
    <w:p w:rsidR="00EF5148" w:rsidRPr="00935DB1" w:rsidRDefault="00ED665D" w:rsidP="00ED665D">
      <w:pPr>
        <w:pStyle w:val="SingleTxtGA"/>
        <w:rPr>
          <w:rtl/>
        </w:rPr>
      </w:pPr>
      <w:r>
        <w:rPr>
          <w:rFonts w:hint="cs"/>
          <w:rtl/>
        </w:rPr>
        <w:tab/>
      </w:r>
      <w:r w:rsidR="00EF5148" w:rsidRPr="00935DB1">
        <w:rPr>
          <w:rtl/>
        </w:rPr>
        <w:t>(د)</w:t>
      </w:r>
      <w:r>
        <w:rPr>
          <w:rFonts w:hint="cs"/>
          <w:rtl/>
        </w:rPr>
        <w:tab/>
      </w:r>
      <w:r w:rsidR="00EF5148" w:rsidRPr="00935DB1">
        <w:rPr>
          <w:rtl/>
        </w:rPr>
        <w:t xml:space="preserve">لا </w:t>
      </w:r>
      <w:r w:rsidR="00EF5148" w:rsidRPr="00935DB1">
        <w:rPr>
          <w:rFonts w:hint="cs"/>
          <w:rtl/>
        </w:rPr>
        <w:t xml:space="preserve">تُقدم أي </w:t>
      </w:r>
      <w:r w:rsidR="00EF5148" w:rsidRPr="00935DB1">
        <w:rPr>
          <w:rtl/>
        </w:rPr>
        <w:t xml:space="preserve">بدائل قانونية </w:t>
      </w:r>
      <w:r w:rsidR="00EF5148" w:rsidRPr="00935DB1">
        <w:rPr>
          <w:rFonts w:hint="cs"/>
          <w:rtl/>
        </w:rPr>
        <w:t xml:space="preserve">لإبعاد </w:t>
      </w:r>
      <w:r w:rsidR="00EF5148" w:rsidRPr="00935DB1">
        <w:rPr>
          <w:rtl/>
        </w:rPr>
        <w:t xml:space="preserve">ضحايا </w:t>
      </w:r>
      <w:r w:rsidR="00EF5148" w:rsidRPr="00935DB1">
        <w:rPr>
          <w:rFonts w:hint="cs"/>
          <w:rtl/>
        </w:rPr>
        <w:t xml:space="preserve">الاتجار من الأجانب إلى </w:t>
      </w:r>
      <w:r w:rsidR="00EF5148" w:rsidRPr="00935DB1">
        <w:rPr>
          <w:rtl/>
        </w:rPr>
        <w:t xml:space="preserve">بلدان يواجهون فيها </w:t>
      </w:r>
      <w:r w:rsidR="00EF5148" w:rsidRPr="00935DB1">
        <w:rPr>
          <w:rFonts w:hint="cs"/>
          <w:rtl/>
        </w:rPr>
        <w:t xml:space="preserve">المشقة </w:t>
      </w:r>
      <w:r w:rsidR="00EF5148" w:rsidRPr="00935DB1">
        <w:rPr>
          <w:rtl/>
        </w:rPr>
        <w:t xml:space="preserve">أو العقاب؛ </w:t>
      </w:r>
    </w:p>
    <w:p w:rsidR="00EF5148" w:rsidRDefault="00ED665D" w:rsidP="00ED665D">
      <w:pPr>
        <w:pStyle w:val="SingleTxtGA"/>
        <w:rPr>
          <w:rFonts w:hint="cs"/>
          <w:rtl/>
        </w:rPr>
      </w:pPr>
      <w:r>
        <w:rPr>
          <w:rFonts w:hint="cs"/>
          <w:rtl/>
        </w:rPr>
        <w:tab/>
      </w:r>
      <w:r w:rsidR="00EF5148" w:rsidRPr="00935DB1">
        <w:rPr>
          <w:rtl/>
        </w:rPr>
        <w:t>(</w:t>
      </w:r>
      <w:r w:rsidRPr="00ED665D">
        <w:rPr>
          <w:rtl/>
        </w:rPr>
        <w:t>ھ</w:t>
      </w:r>
      <w:r w:rsidR="00EF5148" w:rsidRPr="00935DB1">
        <w:rPr>
          <w:rtl/>
        </w:rPr>
        <w:t>)</w:t>
      </w:r>
      <w:r>
        <w:rPr>
          <w:rFonts w:hint="cs"/>
          <w:rtl/>
        </w:rPr>
        <w:tab/>
      </w:r>
      <w:r w:rsidR="00EF5148" w:rsidRPr="00935DB1">
        <w:rPr>
          <w:rFonts w:hint="cs"/>
          <w:rtl/>
        </w:rPr>
        <w:t xml:space="preserve">لم تُنفذ </w:t>
      </w:r>
      <w:r w:rsidR="00EF5148" w:rsidRPr="00935DB1">
        <w:rPr>
          <w:rtl/>
        </w:rPr>
        <w:t xml:space="preserve">خطة العمل الوطنية لمكافحة الاتجار بالأشخاص لعام 2007 بشكل كاف بسبب عدم وجود التمويل </w:t>
      </w:r>
      <w:r w:rsidR="00EF5148" w:rsidRPr="00935DB1">
        <w:rPr>
          <w:rFonts w:hint="cs"/>
          <w:rtl/>
        </w:rPr>
        <w:t>الكافي</w:t>
      </w:r>
      <w:r w:rsidR="00EF5148" w:rsidRPr="00935DB1">
        <w:rPr>
          <w:rtl/>
        </w:rPr>
        <w:t xml:space="preserve">. </w:t>
      </w:r>
    </w:p>
    <w:p w:rsidR="00EF5148" w:rsidRPr="00AB2324" w:rsidRDefault="00EF5148" w:rsidP="00ED665D">
      <w:pPr>
        <w:pStyle w:val="SingleTxtGA"/>
        <w:rPr>
          <w:b/>
          <w:bCs/>
          <w:rtl/>
        </w:rPr>
      </w:pPr>
      <w:r w:rsidRPr="00935DB1">
        <w:rPr>
          <w:rtl/>
        </w:rPr>
        <w:t>75</w:t>
      </w:r>
      <w:r w:rsidRPr="00935DB1">
        <w:rPr>
          <w:rFonts w:hint="cs"/>
          <w:rtl/>
        </w:rPr>
        <w:t>-</w:t>
      </w:r>
      <w:r w:rsidR="00ED665D">
        <w:rPr>
          <w:rFonts w:hint="cs"/>
          <w:rtl/>
        </w:rPr>
        <w:tab/>
      </w:r>
      <w:r w:rsidRPr="00AB2324">
        <w:rPr>
          <w:b/>
          <w:bCs/>
          <w:rtl/>
        </w:rPr>
        <w:t xml:space="preserve">توصي اللجنة الدولة الطرف بما يلي: </w:t>
      </w:r>
    </w:p>
    <w:p w:rsidR="00EF5148" w:rsidRPr="00AB2324" w:rsidRDefault="00ED665D" w:rsidP="00ED665D">
      <w:pPr>
        <w:pStyle w:val="SingleTxtGA"/>
        <w:rPr>
          <w:b/>
          <w:bCs/>
          <w:rtl/>
        </w:rPr>
      </w:pPr>
      <w:r>
        <w:rPr>
          <w:rFonts w:hint="cs"/>
          <w:b/>
          <w:bCs/>
          <w:rtl/>
        </w:rPr>
        <w:tab/>
      </w:r>
      <w:r w:rsidR="00EF5148" w:rsidRPr="00AB2324">
        <w:rPr>
          <w:b/>
          <w:bCs/>
          <w:rtl/>
        </w:rPr>
        <w:t>(أ)</w:t>
      </w:r>
      <w:r>
        <w:rPr>
          <w:rFonts w:hint="cs"/>
          <w:b/>
          <w:bCs/>
          <w:rtl/>
        </w:rPr>
        <w:tab/>
      </w:r>
      <w:r w:rsidR="00EF5148" w:rsidRPr="00AB2324">
        <w:rPr>
          <w:b/>
          <w:bCs/>
          <w:rtl/>
        </w:rPr>
        <w:t xml:space="preserve">اتخاذ تدابير للتوعية والتثقيف من أجل منع حدوث الاتجار بالنساء والأطفال والقضاء عليه، </w:t>
      </w:r>
      <w:r w:rsidR="00EF5148" w:rsidRPr="00AB2324">
        <w:rPr>
          <w:rFonts w:hint="cs"/>
          <w:b/>
          <w:bCs/>
          <w:rtl/>
        </w:rPr>
        <w:t>وب</w:t>
      </w:r>
      <w:r w:rsidR="00EF5148" w:rsidRPr="00AB2324">
        <w:rPr>
          <w:b/>
          <w:bCs/>
          <w:rtl/>
        </w:rPr>
        <w:t xml:space="preserve">خاصة عن طريق دعم الجهود التي تبذلها حالياً المنظمات غير الحكومية؛ </w:t>
      </w:r>
    </w:p>
    <w:p w:rsidR="00EF5148" w:rsidRPr="00AB2324" w:rsidRDefault="00ED665D" w:rsidP="001879C6">
      <w:pPr>
        <w:pStyle w:val="SingleTxtGA"/>
        <w:rPr>
          <w:b/>
          <w:bCs/>
          <w:rtl/>
        </w:rPr>
      </w:pPr>
      <w:r>
        <w:rPr>
          <w:rFonts w:hint="cs"/>
          <w:b/>
          <w:bCs/>
          <w:rtl/>
        </w:rPr>
        <w:tab/>
      </w:r>
      <w:r w:rsidR="00EF5148" w:rsidRPr="00AB2324">
        <w:rPr>
          <w:b/>
          <w:bCs/>
          <w:rtl/>
        </w:rPr>
        <w:t>(ب)</w:t>
      </w:r>
      <w:r w:rsidR="00EF5148" w:rsidRPr="00AB2324">
        <w:rPr>
          <w:b/>
          <w:bCs/>
          <w:rtl/>
        </w:rPr>
        <w:tab/>
      </w:r>
      <w:r w:rsidR="00EF5148" w:rsidRPr="00AB2324">
        <w:rPr>
          <w:rFonts w:hint="cs"/>
          <w:b/>
          <w:bCs/>
          <w:rtl/>
        </w:rPr>
        <w:t xml:space="preserve">كفالة سلامة التحقيق </w:t>
      </w:r>
      <w:r w:rsidR="00EF5148" w:rsidRPr="00AB2324">
        <w:rPr>
          <w:b/>
          <w:bCs/>
          <w:rtl/>
        </w:rPr>
        <w:t xml:space="preserve">في </w:t>
      </w:r>
      <w:r w:rsidR="00EF5148" w:rsidRPr="00AB2324">
        <w:rPr>
          <w:rFonts w:hint="cs"/>
          <w:b/>
          <w:bCs/>
          <w:rtl/>
        </w:rPr>
        <w:t>حالات الاتجار ب</w:t>
      </w:r>
      <w:r w:rsidR="00EF5148" w:rsidRPr="00AB2324">
        <w:rPr>
          <w:b/>
          <w:bCs/>
          <w:rtl/>
        </w:rPr>
        <w:t>الأطفال</w:t>
      </w:r>
      <w:r w:rsidR="00EF5148" w:rsidRPr="00AB2324">
        <w:rPr>
          <w:rFonts w:hint="cs"/>
          <w:b/>
          <w:bCs/>
          <w:rtl/>
        </w:rPr>
        <w:t>، ولا سيما من خلال تدريب الشرطة</w:t>
      </w:r>
      <w:r w:rsidR="00EF5148" w:rsidRPr="00AB2324">
        <w:rPr>
          <w:b/>
          <w:bCs/>
          <w:rtl/>
        </w:rPr>
        <w:t xml:space="preserve"> والعاملين </w:t>
      </w:r>
      <w:r w:rsidR="00EF5148" w:rsidRPr="00AB2324">
        <w:rPr>
          <w:rFonts w:hint="cs"/>
          <w:b/>
          <w:bCs/>
          <w:rtl/>
        </w:rPr>
        <w:t xml:space="preserve">الاجتماعيين في المؤسسات الحكومية </w:t>
      </w:r>
      <w:r w:rsidR="00EF5148" w:rsidRPr="00AB2324">
        <w:rPr>
          <w:b/>
          <w:bCs/>
          <w:rtl/>
        </w:rPr>
        <w:t xml:space="preserve">في </w:t>
      </w:r>
      <w:r w:rsidR="00EF5148" w:rsidRPr="00AB2324">
        <w:rPr>
          <w:rFonts w:hint="cs"/>
          <w:b/>
          <w:bCs/>
          <w:rtl/>
        </w:rPr>
        <w:t>مجال ا</w:t>
      </w:r>
      <w:r w:rsidR="00EF5148" w:rsidRPr="00AB2324">
        <w:rPr>
          <w:b/>
          <w:bCs/>
          <w:rtl/>
        </w:rPr>
        <w:t xml:space="preserve">لتعرف على ضحايا الاتجار؛ </w:t>
      </w:r>
    </w:p>
    <w:p w:rsidR="00EF5148" w:rsidRPr="00AB2324" w:rsidRDefault="00ED665D" w:rsidP="00ED665D">
      <w:pPr>
        <w:pStyle w:val="SingleTxtGA"/>
        <w:rPr>
          <w:b/>
          <w:bCs/>
          <w:rtl/>
        </w:rPr>
      </w:pPr>
      <w:r>
        <w:rPr>
          <w:rFonts w:hint="cs"/>
          <w:b/>
          <w:bCs/>
          <w:rtl/>
        </w:rPr>
        <w:tab/>
      </w:r>
      <w:r w:rsidR="00EF5148" w:rsidRPr="00AB2324">
        <w:rPr>
          <w:b/>
          <w:bCs/>
          <w:rtl/>
        </w:rPr>
        <w:t>(ج)</w:t>
      </w:r>
      <w:r>
        <w:rPr>
          <w:rFonts w:hint="cs"/>
          <w:b/>
          <w:bCs/>
          <w:rtl/>
        </w:rPr>
        <w:tab/>
      </w:r>
      <w:r w:rsidR="00EF5148" w:rsidRPr="00AB2324">
        <w:rPr>
          <w:b/>
          <w:bCs/>
          <w:rtl/>
        </w:rPr>
        <w:t xml:space="preserve">ضمان الملاحقة المنهجية </w:t>
      </w:r>
      <w:r w:rsidR="00EF5148" w:rsidRPr="00AB2324">
        <w:rPr>
          <w:rFonts w:hint="cs"/>
          <w:b/>
          <w:bCs/>
          <w:rtl/>
        </w:rPr>
        <w:t>ل</w:t>
      </w:r>
      <w:r w:rsidR="00EF5148" w:rsidRPr="00AB2324">
        <w:rPr>
          <w:b/>
          <w:bCs/>
          <w:rtl/>
        </w:rPr>
        <w:t xml:space="preserve">لجناة وفرض العقوبات المناسبة </w:t>
      </w:r>
      <w:r w:rsidR="00EF5148" w:rsidRPr="00AB2324">
        <w:rPr>
          <w:rFonts w:hint="cs"/>
          <w:b/>
          <w:bCs/>
          <w:rtl/>
        </w:rPr>
        <w:t xml:space="preserve">على ارتكاب </w:t>
      </w:r>
      <w:r w:rsidR="00EF5148" w:rsidRPr="00AB2324">
        <w:rPr>
          <w:b/>
          <w:bCs/>
          <w:rtl/>
        </w:rPr>
        <w:t xml:space="preserve">هذه الجرائم؛ </w:t>
      </w:r>
    </w:p>
    <w:p w:rsidR="00EF5148" w:rsidRPr="00AB2324" w:rsidRDefault="00ED665D" w:rsidP="00ED665D">
      <w:pPr>
        <w:pStyle w:val="SingleTxtGA"/>
        <w:rPr>
          <w:b/>
          <w:bCs/>
          <w:rtl/>
        </w:rPr>
      </w:pPr>
      <w:r>
        <w:rPr>
          <w:rFonts w:hint="cs"/>
          <w:b/>
          <w:bCs/>
          <w:rtl/>
        </w:rPr>
        <w:tab/>
      </w:r>
      <w:r w:rsidR="00EF5148" w:rsidRPr="00AB2324">
        <w:rPr>
          <w:b/>
          <w:bCs/>
          <w:rtl/>
        </w:rPr>
        <w:t>(د)</w:t>
      </w:r>
      <w:r>
        <w:rPr>
          <w:rFonts w:hint="cs"/>
          <w:b/>
          <w:bCs/>
          <w:rtl/>
        </w:rPr>
        <w:tab/>
      </w:r>
      <w:r w:rsidR="00EF5148" w:rsidRPr="00AB2324">
        <w:rPr>
          <w:rFonts w:hint="cs"/>
          <w:b/>
          <w:bCs/>
          <w:rtl/>
        </w:rPr>
        <w:t xml:space="preserve">توفير </w:t>
      </w:r>
      <w:r w:rsidR="00EF5148" w:rsidRPr="00AB2324">
        <w:rPr>
          <w:b/>
          <w:bCs/>
          <w:rtl/>
        </w:rPr>
        <w:t xml:space="preserve">بدائل قانونية </w:t>
      </w:r>
      <w:r w:rsidR="00EF5148" w:rsidRPr="00AB2324">
        <w:rPr>
          <w:rFonts w:hint="cs"/>
          <w:b/>
          <w:bCs/>
          <w:rtl/>
        </w:rPr>
        <w:t>ل</w:t>
      </w:r>
      <w:r w:rsidR="00EF5148" w:rsidRPr="00AB2324">
        <w:rPr>
          <w:b/>
          <w:bCs/>
          <w:rtl/>
        </w:rPr>
        <w:t xml:space="preserve">لضحايا الأجانب </w:t>
      </w:r>
      <w:r w:rsidR="00EF5148" w:rsidRPr="00AB2324">
        <w:rPr>
          <w:rFonts w:hint="cs"/>
          <w:b/>
          <w:bCs/>
          <w:rtl/>
        </w:rPr>
        <w:t xml:space="preserve">غير الإبعاد إلى </w:t>
      </w:r>
      <w:r w:rsidR="00EF5148" w:rsidRPr="00AB2324">
        <w:rPr>
          <w:b/>
          <w:bCs/>
          <w:rtl/>
        </w:rPr>
        <w:t>بلدان قد يواجهون فيها المشق</w:t>
      </w:r>
      <w:r w:rsidR="00EF5148" w:rsidRPr="00AB2324">
        <w:rPr>
          <w:rFonts w:hint="cs"/>
          <w:b/>
          <w:bCs/>
          <w:rtl/>
        </w:rPr>
        <w:t>ة</w:t>
      </w:r>
      <w:r w:rsidR="00EF5148" w:rsidRPr="00AB2324">
        <w:rPr>
          <w:b/>
          <w:bCs/>
          <w:rtl/>
        </w:rPr>
        <w:t xml:space="preserve"> والعقاب، وإنشاء آلية إقليمية </w:t>
      </w:r>
      <w:r w:rsidR="00EF5148" w:rsidRPr="00AB2324">
        <w:rPr>
          <w:rFonts w:hint="cs"/>
          <w:b/>
          <w:bCs/>
          <w:rtl/>
        </w:rPr>
        <w:t xml:space="preserve">للوقاية والتصدي تتضمن </w:t>
      </w:r>
      <w:r w:rsidR="00EF5148" w:rsidRPr="00AB2324">
        <w:rPr>
          <w:b/>
          <w:bCs/>
          <w:rtl/>
        </w:rPr>
        <w:t xml:space="preserve">جمع بيانات شاملة؛ </w:t>
      </w:r>
    </w:p>
    <w:p w:rsidR="00EF5148" w:rsidRPr="00AB2324" w:rsidRDefault="00ED665D" w:rsidP="00ED665D">
      <w:pPr>
        <w:pStyle w:val="SingleTxtGA"/>
        <w:rPr>
          <w:rFonts w:eastAsia="SimSun"/>
          <w:lang w:eastAsia="zh-CN"/>
        </w:rPr>
      </w:pPr>
      <w:r>
        <w:rPr>
          <w:rFonts w:hint="cs"/>
          <w:b/>
          <w:bCs/>
          <w:rtl/>
        </w:rPr>
        <w:tab/>
      </w:r>
      <w:r w:rsidR="00EF5148" w:rsidRPr="00AB2324">
        <w:rPr>
          <w:b/>
          <w:bCs/>
          <w:rtl/>
        </w:rPr>
        <w:t>(</w:t>
      </w:r>
      <w:r w:rsidRPr="008260BC">
        <w:rPr>
          <w:b/>
          <w:bCs/>
          <w:rtl/>
        </w:rPr>
        <w:t>ھ</w:t>
      </w:r>
      <w:r w:rsidR="00EF5148" w:rsidRPr="00AB2324">
        <w:rPr>
          <w:b/>
          <w:bCs/>
          <w:rtl/>
        </w:rPr>
        <w:t>)</w:t>
      </w:r>
      <w:r>
        <w:rPr>
          <w:rFonts w:hint="cs"/>
          <w:b/>
          <w:bCs/>
          <w:rtl/>
        </w:rPr>
        <w:tab/>
      </w:r>
      <w:r w:rsidR="00EF5148" w:rsidRPr="00AB2324">
        <w:rPr>
          <w:b/>
          <w:bCs/>
          <w:rtl/>
        </w:rPr>
        <w:t xml:space="preserve">توفير موارد كافية للتنفيذ الكامل لخطة العمل الوطنية لمكافحة الاتجار بالأشخاص؛ </w:t>
      </w:r>
    </w:p>
    <w:p w:rsidR="00EF5148" w:rsidRPr="00AB2324" w:rsidRDefault="00ED665D" w:rsidP="00ED665D">
      <w:pPr>
        <w:pStyle w:val="SingleTxtGA"/>
        <w:rPr>
          <w:b/>
          <w:bCs/>
          <w:rtl/>
        </w:rPr>
      </w:pPr>
      <w:r>
        <w:rPr>
          <w:rFonts w:hint="cs"/>
          <w:b/>
          <w:bCs/>
          <w:rtl/>
        </w:rPr>
        <w:tab/>
      </w:r>
      <w:r w:rsidR="00EF5148" w:rsidRPr="00AB2324">
        <w:rPr>
          <w:b/>
          <w:bCs/>
          <w:rtl/>
        </w:rPr>
        <w:t>(و)</w:t>
      </w:r>
      <w:r>
        <w:rPr>
          <w:rFonts w:hint="cs"/>
          <w:b/>
          <w:bCs/>
          <w:rtl/>
        </w:rPr>
        <w:tab/>
      </w:r>
      <w:r w:rsidR="00EF5148" w:rsidRPr="00AB2324">
        <w:rPr>
          <w:b/>
          <w:bCs/>
          <w:rtl/>
        </w:rPr>
        <w:t xml:space="preserve">تعزيز جهودها لدعم التعافي البدني والنفسي لجميع ضحايا البيع أو الاتجار </w:t>
      </w:r>
      <w:r w:rsidR="00EF5148" w:rsidRPr="00AB2324">
        <w:rPr>
          <w:rFonts w:hint="cs"/>
          <w:b/>
          <w:bCs/>
          <w:rtl/>
        </w:rPr>
        <w:t>من الأطفال</w:t>
      </w:r>
      <w:r w:rsidR="00EF5148" w:rsidRPr="00AB2324">
        <w:rPr>
          <w:b/>
          <w:bCs/>
          <w:rtl/>
        </w:rPr>
        <w:t xml:space="preserve">؛ </w:t>
      </w:r>
    </w:p>
    <w:p w:rsidR="00EF5148" w:rsidRPr="00935DB1" w:rsidRDefault="00ED665D" w:rsidP="00ED665D">
      <w:pPr>
        <w:pStyle w:val="SingleTxtGA"/>
        <w:rPr>
          <w:rtl/>
        </w:rPr>
      </w:pPr>
      <w:r>
        <w:rPr>
          <w:rFonts w:hint="cs"/>
          <w:b/>
          <w:bCs/>
          <w:rtl/>
        </w:rPr>
        <w:tab/>
      </w:r>
      <w:r w:rsidR="00EF5148" w:rsidRPr="00AB2324">
        <w:rPr>
          <w:b/>
          <w:bCs/>
          <w:rtl/>
        </w:rPr>
        <w:t>(ز)</w:t>
      </w:r>
      <w:r>
        <w:rPr>
          <w:rFonts w:hint="cs"/>
          <w:b/>
          <w:bCs/>
          <w:rtl/>
        </w:rPr>
        <w:tab/>
      </w:r>
      <w:r w:rsidR="00EF5148" w:rsidRPr="00AB2324">
        <w:rPr>
          <w:rFonts w:hint="cs"/>
          <w:b/>
          <w:bCs/>
          <w:rtl/>
        </w:rPr>
        <w:t xml:space="preserve">إتاحة رقم هاتفي مجاني في جميع أرجاء البلد، يتألف من </w:t>
      </w:r>
      <w:r w:rsidR="00EF5148" w:rsidRPr="00AB2324">
        <w:rPr>
          <w:b/>
          <w:bCs/>
          <w:rtl/>
        </w:rPr>
        <w:t>3-4</w:t>
      </w:r>
      <w:r w:rsidR="00EF5148" w:rsidRPr="00AB2324">
        <w:rPr>
          <w:rFonts w:hint="cs"/>
          <w:b/>
          <w:bCs/>
          <w:rtl/>
        </w:rPr>
        <w:t xml:space="preserve"> أعداد</w:t>
      </w:r>
      <w:r w:rsidR="00EF5148" w:rsidRPr="00AB2324">
        <w:rPr>
          <w:b/>
          <w:bCs/>
          <w:rtl/>
        </w:rPr>
        <w:t xml:space="preserve">، لمساعدة </w:t>
      </w:r>
      <w:r w:rsidR="00EF5148" w:rsidRPr="00AB2324">
        <w:rPr>
          <w:rFonts w:hint="cs"/>
          <w:b/>
          <w:bCs/>
          <w:rtl/>
        </w:rPr>
        <w:t>الأطفال على مدار الساعة</w:t>
      </w:r>
      <w:r w:rsidR="00EF5148" w:rsidRPr="00AB2324">
        <w:rPr>
          <w:b/>
          <w:bCs/>
          <w:rtl/>
        </w:rPr>
        <w:t xml:space="preserve">، </w:t>
      </w:r>
      <w:r w:rsidR="00EF5148" w:rsidRPr="00AB2324">
        <w:rPr>
          <w:rFonts w:hint="cs"/>
          <w:b/>
          <w:bCs/>
          <w:rtl/>
        </w:rPr>
        <w:t xml:space="preserve">ويتيح الاتصال بالأطفال في أكثر </w:t>
      </w:r>
      <w:r w:rsidR="00EF5148" w:rsidRPr="00AB2324">
        <w:rPr>
          <w:b/>
          <w:bCs/>
          <w:rtl/>
        </w:rPr>
        <w:t xml:space="preserve">مناطق </w:t>
      </w:r>
      <w:r w:rsidR="00EF5148" w:rsidRPr="00AB2324">
        <w:rPr>
          <w:rFonts w:hint="cs"/>
          <w:b/>
          <w:bCs/>
          <w:rtl/>
        </w:rPr>
        <w:t>ا</w:t>
      </w:r>
      <w:r w:rsidR="00EF5148" w:rsidRPr="00AB2324">
        <w:rPr>
          <w:b/>
          <w:bCs/>
          <w:rtl/>
        </w:rPr>
        <w:t>لدولة الطرف</w:t>
      </w:r>
      <w:r w:rsidR="00EF5148" w:rsidRPr="00AB2324">
        <w:rPr>
          <w:rFonts w:hint="cs"/>
          <w:b/>
          <w:bCs/>
          <w:rtl/>
        </w:rPr>
        <w:t xml:space="preserve"> بعدا</w:t>
      </w:r>
      <w:r w:rsidR="00EF5148" w:rsidRPr="00AB2324">
        <w:rPr>
          <w:b/>
          <w:bCs/>
          <w:rtl/>
        </w:rPr>
        <w:t xml:space="preserve">، وضمان </w:t>
      </w:r>
      <w:r w:rsidR="00EF5148" w:rsidRPr="00AB2324">
        <w:rPr>
          <w:rFonts w:hint="cs"/>
          <w:b/>
          <w:bCs/>
          <w:rtl/>
        </w:rPr>
        <w:t xml:space="preserve">توفير </w:t>
      </w:r>
      <w:r w:rsidR="00EF5148" w:rsidRPr="00AB2324">
        <w:rPr>
          <w:b/>
          <w:bCs/>
          <w:rtl/>
        </w:rPr>
        <w:t xml:space="preserve">ما يكفي من الموارد المالية والبشرية اللازمة </w:t>
      </w:r>
      <w:r w:rsidR="00EF5148" w:rsidRPr="00AB2324">
        <w:rPr>
          <w:rFonts w:hint="cs"/>
          <w:b/>
          <w:bCs/>
          <w:rtl/>
        </w:rPr>
        <w:t xml:space="preserve">لعمل هذا الخط </w:t>
      </w:r>
      <w:r w:rsidR="00EF5148" w:rsidRPr="00AB2324">
        <w:rPr>
          <w:b/>
          <w:bCs/>
          <w:rtl/>
        </w:rPr>
        <w:t>بشكل فعال.</w:t>
      </w:r>
      <w:r w:rsidR="00EF5148" w:rsidRPr="00935DB1">
        <w:rPr>
          <w:rtl/>
        </w:rPr>
        <w:t xml:space="preserve"> </w:t>
      </w:r>
    </w:p>
    <w:p w:rsidR="00EF5148" w:rsidRPr="00935DB1" w:rsidRDefault="00ED665D" w:rsidP="00ED665D">
      <w:pPr>
        <w:pStyle w:val="H23GA"/>
        <w:rPr>
          <w:rtl/>
        </w:rPr>
      </w:pPr>
      <w:r>
        <w:rPr>
          <w:rFonts w:hint="cs"/>
          <w:rtl/>
        </w:rPr>
        <w:tab/>
      </w:r>
      <w:r>
        <w:rPr>
          <w:rFonts w:hint="cs"/>
          <w:rtl/>
        </w:rPr>
        <w:tab/>
      </w:r>
      <w:r w:rsidR="00EF5148" w:rsidRPr="00935DB1">
        <w:rPr>
          <w:rtl/>
        </w:rPr>
        <w:t xml:space="preserve">إدارة شؤون قضاء الأحداث </w:t>
      </w:r>
    </w:p>
    <w:p w:rsidR="00EF5148" w:rsidRPr="00935DB1" w:rsidRDefault="00EF5148" w:rsidP="001879C6">
      <w:pPr>
        <w:pStyle w:val="SingleTxtGA"/>
        <w:rPr>
          <w:rtl/>
        </w:rPr>
      </w:pPr>
      <w:r w:rsidRPr="00935DB1">
        <w:rPr>
          <w:rtl/>
        </w:rPr>
        <w:t>76</w:t>
      </w:r>
      <w:r w:rsidRPr="00935DB1">
        <w:rPr>
          <w:rFonts w:hint="cs"/>
          <w:rtl/>
        </w:rPr>
        <w:t>-</w:t>
      </w:r>
      <w:r w:rsidR="00ED665D">
        <w:rPr>
          <w:rFonts w:hint="cs"/>
          <w:rtl/>
        </w:rPr>
        <w:tab/>
      </w:r>
      <w:r w:rsidRPr="00935DB1">
        <w:rPr>
          <w:rtl/>
        </w:rPr>
        <w:t xml:space="preserve">ترحب اللجنة </w:t>
      </w:r>
      <w:r w:rsidRPr="00935DB1">
        <w:rPr>
          <w:rFonts w:hint="cs"/>
          <w:rtl/>
        </w:rPr>
        <w:t xml:space="preserve">باعتماد القانون رقم </w:t>
      </w:r>
      <w:r w:rsidRPr="00AB2324">
        <w:t>28-2004/AN</w:t>
      </w:r>
      <w:r w:rsidRPr="00935DB1">
        <w:rPr>
          <w:rtl/>
        </w:rPr>
        <w:t xml:space="preserve"> </w:t>
      </w:r>
      <w:r w:rsidRPr="00935DB1">
        <w:rPr>
          <w:rFonts w:hint="cs"/>
          <w:rtl/>
        </w:rPr>
        <w:t xml:space="preserve">المؤرخ 8 أيلول/سبتمبر </w:t>
      </w:r>
      <w:r w:rsidRPr="00935DB1">
        <w:rPr>
          <w:rtl/>
        </w:rPr>
        <w:t xml:space="preserve">2004 بشأن تنظيم السلطة القضائية، وتعيين اثنين من قضاة </w:t>
      </w:r>
      <w:r w:rsidRPr="00935DB1">
        <w:rPr>
          <w:rFonts w:hint="cs"/>
          <w:rtl/>
        </w:rPr>
        <w:t>ا</w:t>
      </w:r>
      <w:r w:rsidRPr="00935DB1">
        <w:rPr>
          <w:rtl/>
        </w:rPr>
        <w:t>لأطفال، وإنشاء محكمتين</w:t>
      </w:r>
      <w:r w:rsidRPr="00935DB1">
        <w:rPr>
          <w:rFonts w:hint="cs"/>
          <w:rtl/>
        </w:rPr>
        <w:t xml:space="preserve"> مختصتين</w:t>
      </w:r>
      <w:r w:rsidRPr="00935DB1">
        <w:rPr>
          <w:rtl/>
        </w:rPr>
        <w:t xml:space="preserve"> </w:t>
      </w:r>
      <w:r w:rsidRPr="00935DB1">
        <w:rPr>
          <w:rFonts w:hint="cs"/>
          <w:rtl/>
        </w:rPr>
        <w:t>ب</w:t>
      </w:r>
      <w:r w:rsidRPr="00935DB1">
        <w:rPr>
          <w:rtl/>
        </w:rPr>
        <w:t xml:space="preserve">قضاء الأحداث في </w:t>
      </w:r>
      <w:r w:rsidRPr="00935DB1">
        <w:rPr>
          <w:rFonts w:hint="cs"/>
          <w:rtl/>
        </w:rPr>
        <w:t>الهيئات القضائية</w:t>
      </w:r>
      <w:r w:rsidRPr="00935DB1">
        <w:rPr>
          <w:rtl/>
        </w:rPr>
        <w:t xml:space="preserve"> ومحاكم الاستئناف في بوبو ديولاسو، وإنشاء </w:t>
      </w:r>
      <w:r w:rsidRPr="00935DB1">
        <w:rPr>
          <w:rFonts w:hint="cs"/>
          <w:rtl/>
        </w:rPr>
        <w:t>ألوية</w:t>
      </w:r>
      <w:r w:rsidRPr="00935DB1">
        <w:rPr>
          <w:rtl/>
        </w:rPr>
        <w:t xml:space="preserve"> حماية </w:t>
      </w:r>
      <w:r w:rsidRPr="00935DB1">
        <w:rPr>
          <w:rFonts w:hint="cs"/>
          <w:rtl/>
        </w:rPr>
        <w:t>الأطفال</w:t>
      </w:r>
      <w:r w:rsidRPr="00935DB1">
        <w:rPr>
          <w:rtl/>
        </w:rPr>
        <w:t xml:space="preserve">. </w:t>
      </w:r>
      <w:r w:rsidRPr="00935DB1">
        <w:rPr>
          <w:rFonts w:hint="cs"/>
          <w:rtl/>
        </w:rPr>
        <w:t xml:space="preserve">بيد أن اللجنة </w:t>
      </w:r>
      <w:r w:rsidRPr="00935DB1">
        <w:rPr>
          <w:rtl/>
        </w:rPr>
        <w:t xml:space="preserve">تشعر </w:t>
      </w:r>
      <w:r w:rsidRPr="00935DB1">
        <w:rPr>
          <w:rFonts w:hint="cs"/>
          <w:rtl/>
        </w:rPr>
        <w:t xml:space="preserve">بالقلق من أن </w:t>
      </w:r>
      <w:r w:rsidRPr="00935DB1">
        <w:rPr>
          <w:rtl/>
        </w:rPr>
        <w:t xml:space="preserve">قضاة </w:t>
      </w:r>
      <w:r w:rsidRPr="00935DB1">
        <w:rPr>
          <w:rFonts w:hint="cs"/>
          <w:rtl/>
        </w:rPr>
        <w:t>ا</w:t>
      </w:r>
      <w:r w:rsidRPr="00935DB1">
        <w:rPr>
          <w:rtl/>
        </w:rPr>
        <w:t xml:space="preserve">لأطفال </w:t>
      </w:r>
      <w:r w:rsidRPr="00935DB1">
        <w:rPr>
          <w:rFonts w:hint="cs"/>
          <w:rtl/>
        </w:rPr>
        <w:t xml:space="preserve">غير </w:t>
      </w:r>
      <w:r w:rsidRPr="00935DB1">
        <w:rPr>
          <w:rtl/>
        </w:rPr>
        <w:t>مدرب</w:t>
      </w:r>
      <w:r w:rsidRPr="00935DB1">
        <w:rPr>
          <w:rFonts w:hint="cs"/>
          <w:rtl/>
        </w:rPr>
        <w:t>ي</w:t>
      </w:r>
      <w:r w:rsidRPr="00935DB1">
        <w:rPr>
          <w:rtl/>
        </w:rPr>
        <w:t>ن تدريبا كافيا، و</w:t>
      </w:r>
      <w:r w:rsidRPr="00935DB1">
        <w:rPr>
          <w:rFonts w:hint="cs"/>
          <w:rtl/>
        </w:rPr>
        <w:t xml:space="preserve">أن محاكم قضاء الأحداث لا تعمل بشكل فعال في </w:t>
      </w:r>
      <w:r w:rsidRPr="00935DB1">
        <w:rPr>
          <w:rtl/>
        </w:rPr>
        <w:t>غياب الإجراءات التي تحكم سير ع</w:t>
      </w:r>
      <w:r w:rsidRPr="00935DB1">
        <w:rPr>
          <w:rFonts w:hint="cs"/>
          <w:rtl/>
        </w:rPr>
        <w:t xml:space="preserve">مل </w:t>
      </w:r>
      <w:r w:rsidRPr="00935DB1">
        <w:rPr>
          <w:rtl/>
        </w:rPr>
        <w:t>نظام قضاء الأحداث</w:t>
      </w:r>
      <w:r w:rsidRPr="00935DB1">
        <w:rPr>
          <w:rFonts w:hint="cs"/>
          <w:rtl/>
        </w:rPr>
        <w:t>.</w:t>
      </w:r>
      <w:r w:rsidRPr="00935DB1">
        <w:rPr>
          <w:rtl/>
        </w:rPr>
        <w:t xml:space="preserve"> كما تشعر اللجنة بالقلق لأن الأطفال </w:t>
      </w:r>
      <w:r w:rsidRPr="00935DB1">
        <w:rPr>
          <w:rFonts w:hint="cs"/>
          <w:rtl/>
        </w:rPr>
        <w:t>المخالفين للقانون</w:t>
      </w:r>
      <w:r w:rsidRPr="00935DB1">
        <w:rPr>
          <w:rtl/>
        </w:rPr>
        <w:t xml:space="preserve">: </w:t>
      </w:r>
    </w:p>
    <w:p w:rsidR="00EF5148" w:rsidRPr="00935DB1" w:rsidRDefault="00A618B2" w:rsidP="00A618B2">
      <w:pPr>
        <w:pStyle w:val="SingleTxtGA"/>
        <w:rPr>
          <w:rtl/>
        </w:rPr>
      </w:pPr>
      <w:r>
        <w:rPr>
          <w:rFonts w:hint="cs"/>
          <w:rtl/>
        </w:rPr>
        <w:tab/>
      </w:r>
      <w:r w:rsidR="00EF5148" w:rsidRPr="00935DB1">
        <w:rPr>
          <w:rtl/>
        </w:rPr>
        <w:t>(</w:t>
      </w:r>
      <w:r w:rsidR="00EF5148" w:rsidRPr="00935DB1">
        <w:rPr>
          <w:rFonts w:hint="cs"/>
          <w:rtl/>
        </w:rPr>
        <w:t>أ)</w:t>
      </w:r>
      <w:r>
        <w:rPr>
          <w:rFonts w:hint="cs"/>
          <w:rtl/>
        </w:rPr>
        <w:tab/>
      </w:r>
      <w:r w:rsidR="00EF5148" w:rsidRPr="00935DB1">
        <w:rPr>
          <w:rFonts w:hint="cs"/>
          <w:rtl/>
        </w:rPr>
        <w:t xml:space="preserve">لا يزالون يمثُلون أمام </w:t>
      </w:r>
      <w:r w:rsidR="00EF5148" w:rsidRPr="00935DB1">
        <w:rPr>
          <w:rtl/>
        </w:rPr>
        <w:t xml:space="preserve">محاكم البالغين في جميع أنحاء الدولة الطرف؛ </w:t>
      </w:r>
    </w:p>
    <w:p w:rsidR="00EF5148" w:rsidRPr="00935DB1" w:rsidRDefault="00A618B2" w:rsidP="00A618B2">
      <w:pPr>
        <w:pStyle w:val="SingleTxtGA"/>
        <w:rPr>
          <w:rtl/>
        </w:rPr>
      </w:pPr>
      <w:r>
        <w:rPr>
          <w:rFonts w:hint="cs"/>
          <w:rtl/>
        </w:rPr>
        <w:tab/>
      </w:r>
      <w:r w:rsidR="00EF5148" w:rsidRPr="00935DB1">
        <w:rPr>
          <w:rtl/>
        </w:rPr>
        <w:t>(ب)</w:t>
      </w:r>
      <w:r>
        <w:rPr>
          <w:rFonts w:hint="cs"/>
          <w:rtl/>
        </w:rPr>
        <w:tab/>
      </w:r>
      <w:r w:rsidR="00EF5148" w:rsidRPr="00935DB1">
        <w:rPr>
          <w:rtl/>
        </w:rPr>
        <w:t xml:space="preserve">نادرا ما </w:t>
      </w:r>
      <w:r w:rsidR="00EF5148" w:rsidRPr="00935DB1">
        <w:rPr>
          <w:rFonts w:hint="cs"/>
          <w:rtl/>
        </w:rPr>
        <w:t xml:space="preserve">تُوفر لهم </w:t>
      </w:r>
      <w:r w:rsidR="00EF5148" w:rsidRPr="00935DB1">
        <w:rPr>
          <w:rtl/>
        </w:rPr>
        <w:t>المساعدة القانونية، وبالتالي لا يمكن</w:t>
      </w:r>
      <w:r w:rsidR="00EF5148" w:rsidRPr="00935DB1">
        <w:rPr>
          <w:rFonts w:hint="cs"/>
          <w:rtl/>
        </w:rPr>
        <w:t>هم</w:t>
      </w:r>
      <w:r w:rsidR="00EF5148" w:rsidRPr="00935DB1">
        <w:rPr>
          <w:rtl/>
        </w:rPr>
        <w:t xml:space="preserve"> الاستفادة من المساعدة القانونية في مراحل مبكرة من الإجراءات؛ </w:t>
      </w:r>
    </w:p>
    <w:p w:rsidR="00EF5148" w:rsidRPr="00935DB1" w:rsidRDefault="00A618B2" w:rsidP="00A618B2">
      <w:pPr>
        <w:pStyle w:val="SingleTxtGA"/>
        <w:rPr>
          <w:rtl/>
        </w:rPr>
      </w:pPr>
      <w:r>
        <w:rPr>
          <w:rFonts w:hint="cs"/>
          <w:rtl/>
        </w:rPr>
        <w:tab/>
      </w:r>
      <w:r w:rsidR="00EF5148" w:rsidRPr="00935DB1">
        <w:rPr>
          <w:rtl/>
        </w:rPr>
        <w:t>(ج)</w:t>
      </w:r>
      <w:r>
        <w:rPr>
          <w:rFonts w:hint="cs"/>
          <w:rtl/>
        </w:rPr>
        <w:tab/>
      </w:r>
      <w:r w:rsidR="00EF5148" w:rsidRPr="00935DB1">
        <w:rPr>
          <w:rtl/>
        </w:rPr>
        <w:t xml:space="preserve">يمكن </w:t>
      </w:r>
      <w:r w:rsidR="00EF5148" w:rsidRPr="00935DB1">
        <w:rPr>
          <w:rFonts w:hint="cs"/>
          <w:rtl/>
        </w:rPr>
        <w:t xml:space="preserve">احتجازهم لدى الشرطة </w:t>
      </w:r>
      <w:r w:rsidR="00EF5148" w:rsidRPr="00935DB1">
        <w:rPr>
          <w:rtl/>
        </w:rPr>
        <w:t xml:space="preserve">لعدة أسابيع؛ </w:t>
      </w:r>
    </w:p>
    <w:p w:rsidR="00EF5148" w:rsidRPr="00935DB1" w:rsidRDefault="00A618B2" w:rsidP="00A618B2">
      <w:pPr>
        <w:pStyle w:val="SingleTxtGA"/>
        <w:rPr>
          <w:rtl/>
        </w:rPr>
      </w:pPr>
      <w:r>
        <w:rPr>
          <w:rFonts w:hint="cs"/>
          <w:rtl/>
        </w:rPr>
        <w:tab/>
      </w:r>
      <w:r w:rsidR="00EF5148" w:rsidRPr="00935DB1">
        <w:rPr>
          <w:rtl/>
        </w:rPr>
        <w:t>(د)</w:t>
      </w:r>
      <w:r>
        <w:rPr>
          <w:rFonts w:hint="cs"/>
          <w:rtl/>
        </w:rPr>
        <w:tab/>
      </w:r>
      <w:r w:rsidR="00EF5148" w:rsidRPr="00935DB1">
        <w:rPr>
          <w:rtl/>
        </w:rPr>
        <w:t xml:space="preserve">كثيرا ما </w:t>
      </w:r>
      <w:r w:rsidR="00EF5148" w:rsidRPr="00935DB1">
        <w:rPr>
          <w:rFonts w:hint="cs"/>
          <w:rtl/>
        </w:rPr>
        <w:t xml:space="preserve">يتعرضون للاحتجاز السابق للمحاكمة </w:t>
      </w:r>
      <w:r w:rsidR="00EF5148" w:rsidRPr="00935DB1">
        <w:rPr>
          <w:rtl/>
        </w:rPr>
        <w:t xml:space="preserve">لفترات طويلة؛ </w:t>
      </w:r>
    </w:p>
    <w:p w:rsidR="00EF5148" w:rsidRPr="00935DB1" w:rsidRDefault="00A618B2" w:rsidP="00A618B2">
      <w:pPr>
        <w:pStyle w:val="SingleTxtGA"/>
        <w:rPr>
          <w:rFonts w:hint="cs"/>
          <w:rtl/>
        </w:rPr>
      </w:pPr>
      <w:r>
        <w:rPr>
          <w:rFonts w:hint="cs"/>
          <w:rtl/>
        </w:rPr>
        <w:tab/>
      </w:r>
      <w:r w:rsidR="00EF5148" w:rsidRPr="00935DB1">
        <w:rPr>
          <w:rtl/>
        </w:rPr>
        <w:t>(</w:t>
      </w:r>
      <w:r w:rsidRPr="00A618B2">
        <w:rPr>
          <w:rtl/>
        </w:rPr>
        <w:t>ھ</w:t>
      </w:r>
      <w:r w:rsidR="00EF5148" w:rsidRPr="00935DB1">
        <w:rPr>
          <w:rtl/>
        </w:rPr>
        <w:t>)</w:t>
      </w:r>
      <w:r>
        <w:rPr>
          <w:rFonts w:hint="cs"/>
          <w:rtl/>
        </w:rPr>
        <w:tab/>
      </w:r>
      <w:r w:rsidR="00EF5148" w:rsidRPr="00935DB1">
        <w:rPr>
          <w:rFonts w:hint="cs"/>
          <w:rtl/>
        </w:rPr>
        <w:t>يتعرضون ل</w:t>
      </w:r>
      <w:r w:rsidR="00EF5148" w:rsidRPr="00935DB1">
        <w:rPr>
          <w:rtl/>
        </w:rPr>
        <w:t>عقوب</w:t>
      </w:r>
      <w:r w:rsidR="00EF5148" w:rsidRPr="00935DB1">
        <w:rPr>
          <w:rFonts w:hint="cs"/>
          <w:rtl/>
        </w:rPr>
        <w:t>ات ب</w:t>
      </w:r>
      <w:r w:rsidR="00EF5148" w:rsidRPr="00935DB1">
        <w:rPr>
          <w:rtl/>
        </w:rPr>
        <w:t xml:space="preserve">السجن تصل </w:t>
      </w:r>
      <w:r w:rsidR="00EF5148" w:rsidRPr="00935DB1">
        <w:rPr>
          <w:rFonts w:hint="cs"/>
          <w:rtl/>
        </w:rPr>
        <w:t xml:space="preserve">مدتها </w:t>
      </w:r>
      <w:r w:rsidR="00EF5148" w:rsidRPr="00935DB1">
        <w:rPr>
          <w:rtl/>
        </w:rPr>
        <w:t xml:space="preserve">إلى 20 سنة؛ </w:t>
      </w:r>
    </w:p>
    <w:p w:rsidR="00EF5148" w:rsidRPr="00935DB1" w:rsidRDefault="00A618B2" w:rsidP="00A618B2">
      <w:pPr>
        <w:pStyle w:val="SingleTxtGA"/>
        <w:rPr>
          <w:rtl/>
        </w:rPr>
      </w:pPr>
      <w:r>
        <w:rPr>
          <w:rFonts w:hint="cs"/>
          <w:rtl/>
        </w:rPr>
        <w:tab/>
      </w:r>
      <w:r w:rsidR="00EF5148" w:rsidRPr="00935DB1">
        <w:rPr>
          <w:rtl/>
        </w:rPr>
        <w:t>(و)</w:t>
      </w:r>
      <w:r>
        <w:rPr>
          <w:rFonts w:hint="cs"/>
          <w:rtl/>
        </w:rPr>
        <w:tab/>
      </w:r>
      <w:r w:rsidR="00EF5148" w:rsidRPr="00935DB1">
        <w:rPr>
          <w:rFonts w:hint="cs"/>
          <w:rtl/>
        </w:rPr>
        <w:t xml:space="preserve">لا يزالون يُحتجزون </w:t>
      </w:r>
      <w:r w:rsidR="00EF5148" w:rsidRPr="00935DB1">
        <w:rPr>
          <w:rtl/>
        </w:rPr>
        <w:t xml:space="preserve">مع البالغين في مراكز الشرطة ومرافق الاحتجاز؛ </w:t>
      </w:r>
    </w:p>
    <w:p w:rsidR="00EF5148" w:rsidRPr="00935DB1" w:rsidRDefault="00A618B2" w:rsidP="00A618B2">
      <w:pPr>
        <w:pStyle w:val="SingleTxtGA"/>
        <w:rPr>
          <w:rFonts w:hint="cs"/>
          <w:rtl/>
        </w:rPr>
      </w:pPr>
      <w:r>
        <w:rPr>
          <w:rFonts w:hint="cs"/>
          <w:rtl/>
        </w:rPr>
        <w:tab/>
      </w:r>
      <w:r w:rsidR="00EF5148" w:rsidRPr="00935DB1">
        <w:rPr>
          <w:rtl/>
        </w:rPr>
        <w:t>(ز)</w:t>
      </w:r>
      <w:r>
        <w:rPr>
          <w:rFonts w:hint="cs"/>
          <w:rtl/>
        </w:rPr>
        <w:tab/>
      </w:r>
      <w:r w:rsidR="00EF5148" w:rsidRPr="00935DB1">
        <w:rPr>
          <w:rFonts w:hint="cs"/>
          <w:rtl/>
        </w:rPr>
        <w:t xml:space="preserve">يفقدون </w:t>
      </w:r>
      <w:r w:rsidR="00EF5148" w:rsidRPr="00935DB1">
        <w:rPr>
          <w:rtl/>
        </w:rPr>
        <w:t xml:space="preserve">الاتصال </w:t>
      </w:r>
      <w:r w:rsidR="00EF5148" w:rsidRPr="00935DB1">
        <w:rPr>
          <w:rFonts w:hint="cs"/>
          <w:rtl/>
        </w:rPr>
        <w:t>ب</w:t>
      </w:r>
      <w:r w:rsidR="00EF5148" w:rsidRPr="00935DB1">
        <w:rPr>
          <w:rtl/>
        </w:rPr>
        <w:t>أسرهم أثناء وجوده</w:t>
      </w:r>
      <w:r w:rsidR="00EF5148" w:rsidRPr="00935DB1">
        <w:rPr>
          <w:rFonts w:hint="cs"/>
          <w:rtl/>
        </w:rPr>
        <w:t>م</w:t>
      </w:r>
      <w:r w:rsidR="00EF5148" w:rsidRPr="00935DB1">
        <w:rPr>
          <w:rtl/>
        </w:rPr>
        <w:t xml:space="preserve"> في الاعتقال، و</w:t>
      </w:r>
      <w:r w:rsidR="00EF5148" w:rsidRPr="00935DB1">
        <w:rPr>
          <w:rFonts w:hint="cs"/>
          <w:rtl/>
        </w:rPr>
        <w:t>ب</w:t>
      </w:r>
      <w:r w:rsidR="00EF5148" w:rsidRPr="00935DB1">
        <w:rPr>
          <w:rtl/>
        </w:rPr>
        <w:t xml:space="preserve">خاصة </w:t>
      </w:r>
      <w:r w:rsidR="00EF5148" w:rsidRPr="00935DB1">
        <w:rPr>
          <w:rFonts w:hint="cs"/>
          <w:rtl/>
        </w:rPr>
        <w:t>الأطفال الذين يُ</w:t>
      </w:r>
      <w:r w:rsidR="00EF5148" w:rsidRPr="00935DB1">
        <w:rPr>
          <w:rtl/>
        </w:rPr>
        <w:t>سجنو</w:t>
      </w:r>
      <w:r w:rsidR="00EF5148" w:rsidRPr="00935DB1">
        <w:rPr>
          <w:rFonts w:hint="cs"/>
          <w:rtl/>
        </w:rPr>
        <w:t>ن</w:t>
      </w:r>
      <w:r w:rsidR="00EF5148" w:rsidRPr="00935DB1">
        <w:rPr>
          <w:rtl/>
        </w:rPr>
        <w:t xml:space="preserve"> بعيدا عن </w:t>
      </w:r>
      <w:r w:rsidR="00EF5148" w:rsidRPr="00935DB1">
        <w:rPr>
          <w:rFonts w:hint="cs"/>
          <w:rtl/>
        </w:rPr>
        <w:t xml:space="preserve">منازلهم بسبب عدم </w:t>
      </w:r>
      <w:r w:rsidR="00EF5148" w:rsidRPr="00935DB1">
        <w:rPr>
          <w:rtl/>
        </w:rPr>
        <w:t>وج</w:t>
      </w:r>
      <w:r w:rsidR="00EF5148" w:rsidRPr="00935DB1">
        <w:rPr>
          <w:rFonts w:hint="cs"/>
          <w:rtl/>
        </w:rPr>
        <w:t>و</w:t>
      </w:r>
      <w:r w:rsidR="00EF5148" w:rsidRPr="00935DB1">
        <w:rPr>
          <w:rtl/>
        </w:rPr>
        <w:t xml:space="preserve">د </w:t>
      </w:r>
      <w:r w:rsidR="00EF5148" w:rsidRPr="00935DB1">
        <w:rPr>
          <w:rFonts w:hint="cs"/>
          <w:rtl/>
        </w:rPr>
        <w:t xml:space="preserve">مرافق احتجاز </w:t>
      </w:r>
      <w:r w:rsidR="00EF5148">
        <w:rPr>
          <w:rtl/>
        </w:rPr>
        <w:t>محلية</w:t>
      </w:r>
      <w:r w:rsidR="00EF5148">
        <w:rPr>
          <w:rFonts w:hint="cs"/>
          <w:rtl/>
        </w:rPr>
        <w:t>؛</w:t>
      </w:r>
    </w:p>
    <w:p w:rsidR="00EF5148" w:rsidRPr="00935DB1" w:rsidRDefault="00686D59" w:rsidP="00686D59">
      <w:pPr>
        <w:pStyle w:val="SingleTxtGA"/>
        <w:rPr>
          <w:rtl/>
        </w:rPr>
      </w:pPr>
      <w:r>
        <w:rPr>
          <w:rFonts w:hint="cs"/>
          <w:rtl/>
        </w:rPr>
        <w:tab/>
      </w:r>
      <w:r w:rsidR="00EF5148" w:rsidRPr="00935DB1">
        <w:rPr>
          <w:rtl/>
        </w:rPr>
        <w:t>(ح)</w:t>
      </w:r>
      <w:r>
        <w:rPr>
          <w:rFonts w:hint="cs"/>
          <w:rtl/>
        </w:rPr>
        <w:tab/>
      </w:r>
      <w:r w:rsidR="00EF5148" w:rsidRPr="00935DB1">
        <w:rPr>
          <w:rtl/>
        </w:rPr>
        <w:t xml:space="preserve">نادرا ما </w:t>
      </w:r>
      <w:r w:rsidR="00EF5148" w:rsidRPr="00935DB1">
        <w:rPr>
          <w:rFonts w:hint="cs"/>
          <w:rtl/>
        </w:rPr>
        <w:t>ي</w:t>
      </w:r>
      <w:r w:rsidR="00EF5148" w:rsidRPr="00935DB1">
        <w:rPr>
          <w:rtl/>
        </w:rPr>
        <w:t>ستفيد</w:t>
      </w:r>
      <w:r w:rsidR="00EF5148" w:rsidRPr="00935DB1">
        <w:rPr>
          <w:rFonts w:hint="cs"/>
          <w:rtl/>
        </w:rPr>
        <w:t>ون</w:t>
      </w:r>
      <w:r w:rsidR="00EF5148" w:rsidRPr="00935DB1">
        <w:rPr>
          <w:rtl/>
        </w:rPr>
        <w:t xml:space="preserve"> من التدابير التعليمية في السجن </w:t>
      </w:r>
      <w:r w:rsidR="00EF5148" w:rsidRPr="00935DB1">
        <w:rPr>
          <w:rFonts w:hint="cs"/>
          <w:rtl/>
        </w:rPr>
        <w:t>التي ت</w:t>
      </w:r>
      <w:r w:rsidR="00EF5148" w:rsidRPr="00935DB1">
        <w:rPr>
          <w:rtl/>
        </w:rPr>
        <w:t xml:space="preserve">سهل إعادة إدماجهم في المجتمع. </w:t>
      </w:r>
    </w:p>
    <w:p w:rsidR="00EF5148" w:rsidRPr="00935DB1" w:rsidRDefault="00EF5148" w:rsidP="00686D59">
      <w:pPr>
        <w:pStyle w:val="SingleTxtGA"/>
        <w:rPr>
          <w:rtl/>
        </w:rPr>
      </w:pPr>
      <w:r w:rsidRPr="00935DB1">
        <w:rPr>
          <w:rtl/>
        </w:rPr>
        <w:t>77</w:t>
      </w:r>
      <w:r w:rsidRPr="00935DB1">
        <w:rPr>
          <w:rFonts w:hint="cs"/>
          <w:rtl/>
        </w:rPr>
        <w:t>-</w:t>
      </w:r>
      <w:r w:rsidR="00686D59">
        <w:rPr>
          <w:rFonts w:hint="cs"/>
          <w:rtl/>
        </w:rPr>
        <w:tab/>
      </w:r>
      <w:r w:rsidRPr="00AB2324">
        <w:rPr>
          <w:b/>
          <w:bCs/>
          <w:rtl/>
        </w:rPr>
        <w:t>توصي اللجنة الدولة الطرف بمواصلة جهودها لتحسين نظام قضاء الأحداث وفقاً لأحكام المواد 37(ب) و</w:t>
      </w:r>
      <w:r w:rsidRPr="00AB2324">
        <w:rPr>
          <w:rFonts w:hint="cs"/>
          <w:b/>
          <w:bCs/>
          <w:rtl/>
        </w:rPr>
        <w:t>39 و</w:t>
      </w:r>
      <w:r w:rsidRPr="00AB2324">
        <w:rPr>
          <w:b/>
          <w:bCs/>
          <w:rtl/>
        </w:rPr>
        <w:t>40 من الاتفاقية، فضلاً عن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w:t>
      </w:r>
      <w:r w:rsidRPr="00AB2324">
        <w:rPr>
          <w:rFonts w:hint="cs"/>
          <w:b/>
          <w:bCs/>
          <w:rtl/>
        </w:rPr>
        <w:t xml:space="preserve"> (قواعد هافانا)</w:t>
      </w:r>
      <w:r w:rsidRPr="00AB2324">
        <w:rPr>
          <w:b/>
          <w:bCs/>
          <w:rtl/>
        </w:rPr>
        <w:t xml:space="preserve">. ومع مراعاة تعليق اللجنة العام رقم 10(2007) بشأن </w:t>
      </w:r>
      <w:r w:rsidRPr="00AB2324">
        <w:rPr>
          <w:rFonts w:hint="cs"/>
          <w:b/>
          <w:bCs/>
          <w:rtl/>
        </w:rPr>
        <w:t xml:space="preserve">حقوق الأطفال في إطار </w:t>
      </w:r>
      <w:r w:rsidRPr="00AB2324">
        <w:rPr>
          <w:b/>
          <w:bCs/>
          <w:rtl/>
        </w:rPr>
        <w:t>قضاء الأحداث، تحث اللجنة أيضاً الدولة الطرف على ما يلي:</w:t>
      </w:r>
      <w:r w:rsidRPr="00935DB1">
        <w:rPr>
          <w:rtl/>
        </w:rPr>
        <w:t xml:space="preserve"> </w:t>
      </w:r>
    </w:p>
    <w:p w:rsidR="00EF5148" w:rsidRPr="00AB2324" w:rsidRDefault="00461438" w:rsidP="00461438">
      <w:pPr>
        <w:pStyle w:val="SingleTxtGA"/>
        <w:rPr>
          <w:b/>
          <w:bCs/>
          <w:rtl/>
        </w:rPr>
      </w:pPr>
      <w:r>
        <w:rPr>
          <w:rFonts w:hint="cs"/>
          <w:rtl/>
        </w:rPr>
        <w:tab/>
      </w:r>
      <w:r w:rsidR="00EF5148" w:rsidRPr="00DB22A9">
        <w:rPr>
          <w:b/>
          <w:bCs/>
          <w:rtl/>
        </w:rPr>
        <w:t>(أ)</w:t>
      </w:r>
      <w:r>
        <w:rPr>
          <w:rFonts w:hint="cs"/>
          <w:b/>
          <w:bCs/>
          <w:rtl/>
        </w:rPr>
        <w:tab/>
      </w:r>
      <w:r w:rsidR="00EF5148" w:rsidRPr="00AB2324">
        <w:rPr>
          <w:rFonts w:hint="cs"/>
          <w:b/>
          <w:bCs/>
          <w:rtl/>
        </w:rPr>
        <w:t xml:space="preserve">المسارعة إلى </w:t>
      </w:r>
      <w:r w:rsidR="00EF5148" w:rsidRPr="00AB2324">
        <w:rPr>
          <w:b/>
          <w:bCs/>
          <w:rtl/>
        </w:rPr>
        <w:t xml:space="preserve">اعتماد النظام الداخلي </w:t>
      </w:r>
      <w:r w:rsidR="00EF5148" w:rsidRPr="00AB2324">
        <w:rPr>
          <w:rFonts w:hint="cs"/>
          <w:b/>
          <w:bCs/>
          <w:rtl/>
        </w:rPr>
        <w:t>ال</w:t>
      </w:r>
      <w:r w:rsidR="00EF5148" w:rsidRPr="00AB2324">
        <w:rPr>
          <w:b/>
          <w:bCs/>
          <w:rtl/>
        </w:rPr>
        <w:t xml:space="preserve">ضروري لسير عمل نظام قضاء الأحداث الجديد في واغادوغو وبوبو ديولاسو، </w:t>
      </w:r>
      <w:r w:rsidR="00EF5148" w:rsidRPr="00AB2324">
        <w:rPr>
          <w:rFonts w:hint="cs"/>
          <w:b/>
          <w:bCs/>
          <w:rtl/>
        </w:rPr>
        <w:t xml:space="preserve">والبدء في تعيين </w:t>
      </w:r>
      <w:r w:rsidR="00EF5148" w:rsidRPr="00AB2324">
        <w:rPr>
          <w:b/>
          <w:bCs/>
          <w:rtl/>
        </w:rPr>
        <w:t xml:space="preserve">قضاة متخصصين في جميع </w:t>
      </w:r>
      <w:r w:rsidR="00EF5148" w:rsidRPr="00AB2324">
        <w:rPr>
          <w:rFonts w:hint="cs"/>
          <w:b/>
          <w:bCs/>
          <w:rtl/>
        </w:rPr>
        <w:t>الأقاليم</w:t>
      </w:r>
      <w:r w:rsidR="00EF5148" w:rsidRPr="00AB2324">
        <w:rPr>
          <w:b/>
          <w:bCs/>
          <w:rtl/>
        </w:rPr>
        <w:t xml:space="preserve">؛ </w:t>
      </w:r>
    </w:p>
    <w:p w:rsidR="00EF5148" w:rsidRPr="00AB2324" w:rsidRDefault="00461438" w:rsidP="00461438">
      <w:pPr>
        <w:pStyle w:val="SingleTxtGA"/>
        <w:rPr>
          <w:b/>
          <w:bCs/>
          <w:rtl/>
        </w:rPr>
      </w:pPr>
      <w:r>
        <w:rPr>
          <w:rFonts w:hint="cs"/>
          <w:b/>
          <w:bCs/>
          <w:rtl/>
        </w:rPr>
        <w:tab/>
      </w:r>
      <w:r w:rsidR="00EF5148" w:rsidRPr="00AB2324">
        <w:rPr>
          <w:b/>
          <w:bCs/>
          <w:rtl/>
        </w:rPr>
        <w:t>(ب)</w:t>
      </w:r>
      <w:r w:rsidR="00EF5148" w:rsidRPr="00AB2324">
        <w:rPr>
          <w:b/>
          <w:bCs/>
          <w:rtl/>
        </w:rPr>
        <w:tab/>
        <w:t xml:space="preserve">اتخاذ جميع التدابير اللازمة لضمان إعادة النظر في القضايا الجنائية التي تعني أطفالاً على يد قضاة تلقّوا تدريباً في هذا المجال وذلك في انتظار أن يتسنى إنشاء محاكم خاصة بالأحداث في جميع الأقاليم؛ </w:t>
      </w:r>
    </w:p>
    <w:p w:rsidR="00EF5148" w:rsidRPr="00AB2324" w:rsidRDefault="00461438" w:rsidP="00461438">
      <w:pPr>
        <w:pStyle w:val="SingleTxtGA"/>
        <w:rPr>
          <w:b/>
          <w:bCs/>
          <w:rtl/>
        </w:rPr>
      </w:pPr>
      <w:r>
        <w:rPr>
          <w:rFonts w:hint="cs"/>
          <w:b/>
          <w:bCs/>
          <w:rtl/>
        </w:rPr>
        <w:tab/>
      </w:r>
      <w:r w:rsidR="00EF5148" w:rsidRPr="00AB2324">
        <w:rPr>
          <w:b/>
          <w:bCs/>
          <w:rtl/>
        </w:rPr>
        <w:t>(ج)</w:t>
      </w:r>
      <w:r>
        <w:rPr>
          <w:rFonts w:hint="cs"/>
          <w:b/>
          <w:bCs/>
          <w:rtl/>
        </w:rPr>
        <w:tab/>
      </w:r>
      <w:r w:rsidR="00EF5148" w:rsidRPr="00AB2324">
        <w:rPr>
          <w:b/>
          <w:bCs/>
          <w:rtl/>
        </w:rPr>
        <w:t xml:space="preserve">ضمان أن </w:t>
      </w:r>
      <w:r w:rsidR="00EF5148" w:rsidRPr="00AB2324">
        <w:rPr>
          <w:rFonts w:hint="cs"/>
          <w:b/>
          <w:bCs/>
          <w:rtl/>
        </w:rPr>
        <w:t xml:space="preserve">يقوم </w:t>
      </w:r>
      <w:r w:rsidR="00EF5148" w:rsidRPr="00AB2324">
        <w:rPr>
          <w:b/>
          <w:bCs/>
          <w:rtl/>
        </w:rPr>
        <w:t>المدع</w:t>
      </w:r>
      <w:r w:rsidR="00EF5148" w:rsidRPr="00AB2324">
        <w:rPr>
          <w:rFonts w:hint="cs"/>
          <w:b/>
          <w:bCs/>
          <w:rtl/>
        </w:rPr>
        <w:t>و</w:t>
      </w:r>
      <w:r w:rsidR="00EF5148" w:rsidRPr="00AB2324">
        <w:rPr>
          <w:b/>
          <w:bCs/>
          <w:rtl/>
        </w:rPr>
        <w:t>ن العام</w:t>
      </w:r>
      <w:r w:rsidR="00EF5148" w:rsidRPr="00AB2324">
        <w:rPr>
          <w:rFonts w:hint="cs"/>
          <w:b/>
          <w:bCs/>
          <w:rtl/>
        </w:rPr>
        <w:t>و</w:t>
      </w:r>
      <w:r w:rsidR="00EF5148" w:rsidRPr="00AB2324">
        <w:rPr>
          <w:b/>
          <w:bCs/>
          <w:rtl/>
        </w:rPr>
        <w:t xml:space="preserve">ن والقضاة </w:t>
      </w:r>
      <w:r w:rsidR="00EF5148" w:rsidRPr="00AB2324">
        <w:rPr>
          <w:rFonts w:hint="cs"/>
          <w:b/>
          <w:bCs/>
          <w:rtl/>
        </w:rPr>
        <w:t>بمراقبة نشطة ل</w:t>
      </w:r>
      <w:r w:rsidR="00EF5148" w:rsidRPr="00AB2324">
        <w:rPr>
          <w:b/>
          <w:bCs/>
          <w:rtl/>
        </w:rPr>
        <w:t xml:space="preserve">ممارسات </w:t>
      </w:r>
      <w:r w:rsidR="00EF5148" w:rsidRPr="00AB2324">
        <w:rPr>
          <w:rFonts w:hint="cs"/>
          <w:b/>
          <w:bCs/>
          <w:rtl/>
        </w:rPr>
        <w:t xml:space="preserve">توقيف الأطفال وظروف احتجازهم </w:t>
      </w:r>
      <w:r w:rsidR="00EF5148" w:rsidRPr="00AB2324">
        <w:rPr>
          <w:b/>
          <w:bCs/>
          <w:rtl/>
        </w:rPr>
        <w:t xml:space="preserve">لدى الشرطة؛ </w:t>
      </w:r>
    </w:p>
    <w:p w:rsidR="00EF5148" w:rsidRPr="00AB2324" w:rsidRDefault="00461438" w:rsidP="00461438">
      <w:pPr>
        <w:pStyle w:val="SingleTxtGA"/>
        <w:rPr>
          <w:b/>
          <w:bCs/>
          <w:rtl/>
        </w:rPr>
      </w:pPr>
      <w:r>
        <w:rPr>
          <w:rFonts w:hint="cs"/>
          <w:b/>
          <w:bCs/>
          <w:rtl/>
        </w:rPr>
        <w:tab/>
      </w:r>
      <w:r w:rsidR="00EF5148" w:rsidRPr="00AB2324">
        <w:rPr>
          <w:b/>
          <w:bCs/>
          <w:rtl/>
        </w:rPr>
        <w:t>(د)</w:t>
      </w:r>
      <w:r w:rsidR="00EF5148" w:rsidRPr="00AB2324">
        <w:rPr>
          <w:b/>
          <w:bCs/>
          <w:rtl/>
        </w:rPr>
        <w:tab/>
        <w:t xml:space="preserve">ضمان عدم تطبيق إجراء الاحتجاز إلاّ كتدبير أخير ولأقصر مدة ممكنة، واستعراضه بصورة منتظمة بهدف سحبه؛ </w:t>
      </w:r>
    </w:p>
    <w:p w:rsidR="00EF5148" w:rsidRPr="00AB2324" w:rsidRDefault="00461438" w:rsidP="00461438">
      <w:pPr>
        <w:pStyle w:val="SingleTxtGA"/>
        <w:rPr>
          <w:b/>
          <w:bCs/>
          <w:rtl/>
        </w:rPr>
      </w:pPr>
      <w:r>
        <w:rPr>
          <w:rFonts w:hint="cs"/>
          <w:b/>
          <w:bCs/>
          <w:rtl/>
        </w:rPr>
        <w:tab/>
      </w:r>
      <w:r w:rsidR="00EF5148" w:rsidRPr="00AB2324">
        <w:rPr>
          <w:b/>
          <w:bCs/>
          <w:rtl/>
        </w:rPr>
        <w:t>(</w:t>
      </w:r>
      <w:r w:rsidRPr="008260BC">
        <w:rPr>
          <w:b/>
          <w:bCs/>
          <w:rtl/>
        </w:rPr>
        <w:t>ھ</w:t>
      </w:r>
      <w:r w:rsidR="00EF5148" w:rsidRPr="00AB2324">
        <w:rPr>
          <w:b/>
          <w:bCs/>
          <w:rtl/>
        </w:rPr>
        <w:t>)</w:t>
      </w:r>
      <w:r>
        <w:rPr>
          <w:rFonts w:hint="cs"/>
          <w:b/>
          <w:bCs/>
          <w:rtl/>
        </w:rPr>
        <w:tab/>
      </w:r>
      <w:r w:rsidR="00EF5148" w:rsidRPr="00AB2324">
        <w:rPr>
          <w:rFonts w:hint="cs"/>
          <w:b/>
          <w:bCs/>
          <w:rtl/>
        </w:rPr>
        <w:t>ال</w:t>
      </w:r>
      <w:r w:rsidR="00EF5148" w:rsidRPr="00AB2324">
        <w:rPr>
          <w:b/>
          <w:bCs/>
          <w:rtl/>
        </w:rPr>
        <w:t xml:space="preserve">اعتماد </w:t>
      </w:r>
      <w:r w:rsidR="00EF5148" w:rsidRPr="00AB2324">
        <w:rPr>
          <w:rFonts w:hint="cs"/>
          <w:b/>
          <w:bCs/>
          <w:rtl/>
        </w:rPr>
        <w:t xml:space="preserve">الفوري </w:t>
      </w:r>
      <w:r w:rsidR="00EF5148" w:rsidRPr="00AB2324">
        <w:rPr>
          <w:b/>
          <w:bCs/>
          <w:rtl/>
        </w:rPr>
        <w:t>للوائح اللازمة لتنفيذ المرسوم 2001 بشأن المساعدة القانونية و</w:t>
      </w:r>
      <w:r w:rsidR="00EF5148" w:rsidRPr="00AB2324">
        <w:rPr>
          <w:rFonts w:hint="cs"/>
          <w:b/>
          <w:bCs/>
          <w:rtl/>
        </w:rPr>
        <w:t>ال</w:t>
      </w:r>
      <w:r w:rsidR="00EF5148" w:rsidRPr="00AB2324">
        <w:rPr>
          <w:b/>
          <w:bCs/>
          <w:rtl/>
        </w:rPr>
        <w:t xml:space="preserve">تأكد من تقديم مساعدة قانونية كافية في مرحلة مبكرة من الإجراءات القانونية؛ </w:t>
      </w:r>
    </w:p>
    <w:p w:rsidR="00EF5148" w:rsidRPr="00AB2324" w:rsidRDefault="00461438" w:rsidP="00461438">
      <w:pPr>
        <w:pStyle w:val="SingleTxtGA"/>
        <w:rPr>
          <w:b/>
          <w:bCs/>
          <w:rtl/>
        </w:rPr>
      </w:pPr>
      <w:r>
        <w:rPr>
          <w:rFonts w:hint="cs"/>
          <w:b/>
          <w:bCs/>
          <w:rtl/>
        </w:rPr>
        <w:tab/>
      </w:r>
      <w:r w:rsidR="00EF5148" w:rsidRPr="00AB2324">
        <w:rPr>
          <w:b/>
          <w:bCs/>
          <w:rtl/>
        </w:rPr>
        <w:t>(و)</w:t>
      </w:r>
      <w:r w:rsidR="00EF5148" w:rsidRPr="00AB2324">
        <w:rPr>
          <w:b/>
          <w:bCs/>
          <w:rtl/>
        </w:rPr>
        <w:tab/>
        <w:t xml:space="preserve">ضمان عدم تطبيق إجراء الاحتجاز السابق للمحاكمة إلاّ في الجرائم الخطيرة وضمان تطبيق تدابير بديلة في الجرائم الأخرى؛ </w:t>
      </w:r>
    </w:p>
    <w:p w:rsidR="00EF5148" w:rsidRPr="00AB2324" w:rsidRDefault="00461438" w:rsidP="00461438">
      <w:pPr>
        <w:pStyle w:val="SingleTxtGA"/>
        <w:rPr>
          <w:rFonts w:hint="cs"/>
          <w:b/>
          <w:bCs/>
          <w:rtl/>
        </w:rPr>
      </w:pPr>
      <w:r>
        <w:rPr>
          <w:rFonts w:hint="cs"/>
          <w:b/>
          <w:bCs/>
          <w:rtl/>
        </w:rPr>
        <w:tab/>
      </w:r>
      <w:r w:rsidR="00EF5148" w:rsidRPr="00AB2324">
        <w:rPr>
          <w:b/>
          <w:bCs/>
          <w:rtl/>
        </w:rPr>
        <w:t>(ز)</w:t>
      </w:r>
      <w:r w:rsidR="00EF5148" w:rsidRPr="00AB2324">
        <w:rPr>
          <w:b/>
          <w:bCs/>
          <w:rtl/>
        </w:rPr>
        <w:tab/>
        <w:t>الإسراع في اتخاذ جميع التدابير اللازمة لإخراج الأ</w:t>
      </w:r>
      <w:r w:rsidR="00E11BA9">
        <w:rPr>
          <w:b/>
          <w:bCs/>
          <w:rtl/>
        </w:rPr>
        <w:t xml:space="preserve">طفال من مرافق احتجاز الراشدين؛ </w:t>
      </w:r>
    </w:p>
    <w:p w:rsidR="00EF5148" w:rsidRPr="00AB2324" w:rsidRDefault="00461438" w:rsidP="00461438">
      <w:pPr>
        <w:pStyle w:val="SingleTxtGA"/>
        <w:rPr>
          <w:b/>
          <w:bCs/>
          <w:rtl/>
        </w:rPr>
      </w:pPr>
      <w:r>
        <w:rPr>
          <w:rFonts w:hint="cs"/>
          <w:b/>
          <w:bCs/>
          <w:rtl/>
        </w:rPr>
        <w:tab/>
      </w:r>
      <w:r w:rsidR="00EF5148" w:rsidRPr="00AB2324">
        <w:rPr>
          <w:b/>
          <w:bCs/>
          <w:rtl/>
        </w:rPr>
        <w:t>(ح)</w:t>
      </w:r>
      <w:r>
        <w:rPr>
          <w:rFonts w:hint="cs"/>
          <w:b/>
          <w:bCs/>
          <w:rtl/>
        </w:rPr>
        <w:tab/>
      </w:r>
      <w:r w:rsidR="00EF5148" w:rsidRPr="00AB2324">
        <w:rPr>
          <w:b/>
          <w:bCs/>
          <w:rtl/>
        </w:rPr>
        <w:t xml:space="preserve">ضمان بقاء الأطفال على اتصال بأسرهم </w:t>
      </w:r>
      <w:r w:rsidR="00EF5148" w:rsidRPr="00AB2324">
        <w:rPr>
          <w:rFonts w:hint="cs"/>
          <w:b/>
          <w:bCs/>
          <w:rtl/>
        </w:rPr>
        <w:t>خلال فترة احت</w:t>
      </w:r>
      <w:r w:rsidR="00EF5148" w:rsidRPr="00AB2324">
        <w:rPr>
          <w:b/>
          <w:bCs/>
          <w:rtl/>
        </w:rPr>
        <w:t>ج</w:t>
      </w:r>
      <w:r w:rsidR="00EF5148" w:rsidRPr="00AB2324">
        <w:rPr>
          <w:rFonts w:hint="cs"/>
          <w:b/>
          <w:bCs/>
          <w:rtl/>
        </w:rPr>
        <w:t>ازهم</w:t>
      </w:r>
      <w:r w:rsidR="00EF5148" w:rsidRPr="00AB2324">
        <w:rPr>
          <w:b/>
          <w:bCs/>
          <w:rtl/>
        </w:rPr>
        <w:t xml:space="preserve">؛ </w:t>
      </w:r>
    </w:p>
    <w:p w:rsidR="00EF5148" w:rsidRPr="00AB2324" w:rsidRDefault="00461438" w:rsidP="00461438">
      <w:pPr>
        <w:pStyle w:val="SingleTxtGA"/>
        <w:rPr>
          <w:rFonts w:hint="cs"/>
          <w:b/>
          <w:bCs/>
          <w:rtl/>
        </w:rPr>
      </w:pPr>
      <w:r>
        <w:rPr>
          <w:rFonts w:hint="cs"/>
          <w:b/>
          <w:bCs/>
          <w:rtl/>
        </w:rPr>
        <w:tab/>
      </w:r>
      <w:r w:rsidR="00EF5148" w:rsidRPr="00AB2324">
        <w:rPr>
          <w:b/>
          <w:bCs/>
          <w:rtl/>
        </w:rPr>
        <w:t>(ط)</w:t>
      </w:r>
      <w:r w:rsidR="00EF5148" w:rsidRPr="00AB2324">
        <w:rPr>
          <w:b/>
          <w:bCs/>
          <w:rtl/>
        </w:rPr>
        <w:tab/>
        <w:t>ضمان حصول جميع الأطفال المحرومين من حريتهم على التعليم والرعاية الصح</w:t>
      </w:r>
      <w:r>
        <w:rPr>
          <w:b/>
          <w:bCs/>
          <w:rtl/>
        </w:rPr>
        <w:t xml:space="preserve">ية واستفادتهم من مرافق تسلية؛ </w:t>
      </w:r>
    </w:p>
    <w:p w:rsidR="00EF5148" w:rsidRPr="00AB2324" w:rsidRDefault="00461438" w:rsidP="00461438">
      <w:pPr>
        <w:pStyle w:val="SingleTxtGA"/>
        <w:rPr>
          <w:rFonts w:hint="cs"/>
          <w:b/>
          <w:bCs/>
          <w:rtl/>
        </w:rPr>
      </w:pPr>
      <w:r>
        <w:rPr>
          <w:rFonts w:hint="cs"/>
          <w:b/>
          <w:bCs/>
          <w:rtl/>
        </w:rPr>
        <w:tab/>
      </w:r>
      <w:r w:rsidR="00EF5148" w:rsidRPr="00AB2324">
        <w:rPr>
          <w:b/>
          <w:bCs/>
          <w:rtl/>
        </w:rPr>
        <w:t>(ي)</w:t>
      </w:r>
      <w:r>
        <w:rPr>
          <w:rFonts w:hint="cs"/>
          <w:b/>
          <w:bCs/>
          <w:rtl/>
        </w:rPr>
        <w:tab/>
      </w:r>
      <w:r w:rsidR="00EF5148" w:rsidRPr="00AB2324">
        <w:rPr>
          <w:b/>
          <w:bCs/>
          <w:rtl/>
        </w:rPr>
        <w:t>ضمان اتباع نهج وقائي متعدد القطاعات في التصدي لجنوح الأطفال، كدعم دَور الأسر والمجتمعات المحلية، من أجل المساعدة في القضاء على الظروف الاجتماعية التي تدفع الأطفال إلى الاحتكاك بنظام العدالة الجنائية، واتخاذ جميع التدابير الممكنة لتجنُّب الوصم</w:t>
      </w:r>
      <w:r w:rsidR="00EF5148" w:rsidRPr="00AB2324">
        <w:rPr>
          <w:rFonts w:hint="cs"/>
          <w:b/>
          <w:bCs/>
          <w:rtl/>
        </w:rPr>
        <w:t>؛</w:t>
      </w:r>
    </w:p>
    <w:p w:rsidR="00EF5148" w:rsidRPr="00AB2324" w:rsidRDefault="00461438" w:rsidP="00033642">
      <w:pPr>
        <w:pStyle w:val="SingleTxtGA"/>
        <w:rPr>
          <w:b/>
          <w:bCs/>
          <w:rtl/>
        </w:rPr>
      </w:pPr>
      <w:r>
        <w:rPr>
          <w:rFonts w:hint="cs"/>
          <w:b/>
          <w:bCs/>
          <w:rtl/>
        </w:rPr>
        <w:tab/>
      </w:r>
      <w:r w:rsidR="00EF5148" w:rsidRPr="00AB2324">
        <w:rPr>
          <w:b/>
          <w:bCs/>
          <w:rtl/>
        </w:rPr>
        <w:t>(ك)</w:t>
      </w:r>
      <w:r w:rsidR="00EF5148" w:rsidRPr="00AB2324">
        <w:rPr>
          <w:b/>
          <w:bCs/>
          <w:rtl/>
        </w:rPr>
        <w:tab/>
        <w:t xml:space="preserve">التماس المزيد من المساعدة التقنية في مجال قضاء الأحداث وتدريب الشرطة من الفريق المشترك بين الوكالات المعني بقضاء الأحداث الذي يضم مكتب الأمم المتحدة المعني بالمخدرات والجريمة واليونيسيف ومفوضية الأمم المتحدة لحقوق الإنسان ومنظمات غير حكومية. </w:t>
      </w:r>
    </w:p>
    <w:p w:rsidR="00EF5148" w:rsidRPr="00935DB1" w:rsidRDefault="00461438" w:rsidP="00461438">
      <w:pPr>
        <w:pStyle w:val="H1GA"/>
        <w:rPr>
          <w:rFonts w:hint="cs"/>
          <w:rtl/>
        </w:rPr>
      </w:pPr>
      <w:r>
        <w:rPr>
          <w:rFonts w:hint="cs"/>
          <w:rtl/>
        </w:rPr>
        <w:tab/>
      </w:r>
      <w:r w:rsidR="00EF5148" w:rsidRPr="00935DB1">
        <w:rPr>
          <w:rtl/>
        </w:rPr>
        <w:t>8</w:t>
      </w:r>
      <w:r w:rsidR="00EF5148" w:rsidRPr="00AB2324">
        <w:rPr>
          <w:rFonts w:hint="cs"/>
          <w:rtl/>
        </w:rPr>
        <w:t>-</w:t>
      </w:r>
      <w:r>
        <w:rPr>
          <w:rFonts w:hint="cs"/>
          <w:rtl/>
        </w:rPr>
        <w:tab/>
      </w:r>
      <w:r w:rsidR="00EF5148" w:rsidRPr="00AB2324">
        <w:rPr>
          <w:rFonts w:hint="cs"/>
          <w:rtl/>
        </w:rPr>
        <w:t>التصديق على الصكوك الدولية والإقليمية المتعلقة بحقوق الإنسان</w:t>
      </w:r>
      <w:r w:rsidR="00EF5148" w:rsidRPr="00935DB1">
        <w:rPr>
          <w:rtl/>
        </w:rPr>
        <w:t xml:space="preserve"> </w:t>
      </w:r>
    </w:p>
    <w:p w:rsidR="00EF5148" w:rsidRPr="00DB22A9" w:rsidRDefault="00EF5148" w:rsidP="00461438">
      <w:pPr>
        <w:pStyle w:val="SingleTxtGA"/>
        <w:rPr>
          <w:b/>
          <w:bCs/>
          <w:rtl/>
        </w:rPr>
      </w:pPr>
      <w:r w:rsidRPr="00935DB1">
        <w:rPr>
          <w:rtl/>
        </w:rPr>
        <w:t>78</w:t>
      </w:r>
      <w:r w:rsidRPr="00935DB1">
        <w:rPr>
          <w:rFonts w:hint="cs"/>
          <w:rtl/>
        </w:rPr>
        <w:t>-</w:t>
      </w:r>
      <w:r w:rsidR="00461438">
        <w:rPr>
          <w:rFonts w:hint="cs"/>
          <w:rtl/>
        </w:rPr>
        <w:tab/>
      </w:r>
      <w:r w:rsidRPr="00DB22A9">
        <w:rPr>
          <w:b/>
          <w:bCs/>
          <w:rtl/>
        </w:rPr>
        <w:t xml:space="preserve">تطلب اللجنة إلى الدولة الطرف أن تقدم من غير إبطاء تقريريها الأوليين بموجب البروتوكولين الاختيارين لاتفاقية حقوق الطفل. وهي تشجع الدولة الطرف أيضاً على الانضمام إلى جميع صكوك حقوق الإنسان الأساسية، بما فيها </w:t>
      </w:r>
      <w:r w:rsidRPr="00DB22A9">
        <w:rPr>
          <w:rFonts w:hint="cs"/>
          <w:b/>
          <w:bCs/>
          <w:rtl/>
        </w:rPr>
        <w:t>البروتوكول الاختياري الثاني الملحق ب</w:t>
      </w:r>
      <w:r w:rsidRPr="00DB22A9">
        <w:rPr>
          <w:b/>
          <w:bCs/>
          <w:rtl/>
        </w:rPr>
        <w:t xml:space="preserve">العهد الدولي الخاص بالحقوق </w:t>
      </w:r>
      <w:r w:rsidRPr="00DB22A9">
        <w:rPr>
          <w:rFonts w:hint="cs"/>
          <w:b/>
          <w:bCs/>
          <w:rtl/>
        </w:rPr>
        <w:t>المدنية والسياسية بهدف إلغاء عقوبة الإعدام</w:t>
      </w:r>
      <w:r w:rsidRPr="00DB22A9">
        <w:rPr>
          <w:b/>
          <w:bCs/>
          <w:rtl/>
        </w:rPr>
        <w:t xml:space="preserve">، وعلى ضمان التقيد الفوري بالتنفيذ وبمتطلبات تقديم التقارير من أجل تعزيز وتحسين حماية حقوق الإنسان بوجه عام. </w:t>
      </w:r>
    </w:p>
    <w:p w:rsidR="00EF5148" w:rsidRPr="00461438" w:rsidRDefault="00461438" w:rsidP="00461438">
      <w:pPr>
        <w:pStyle w:val="H1GA"/>
        <w:rPr>
          <w:rtl/>
        </w:rPr>
      </w:pPr>
      <w:r>
        <w:rPr>
          <w:rFonts w:hint="cs"/>
          <w:rtl/>
        </w:rPr>
        <w:tab/>
      </w:r>
      <w:r w:rsidR="00EF5148" w:rsidRPr="00461438">
        <w:rPr>
          <w:rtl/>
        </w:rPr>
        <w:t>9</w:t>
      </w:r>
      <w:r w:rsidR="00EF5148" w:rsidRPr="00461438">
        <w:rPr>
          <w:rFonts w:hint="cs"/>
          <w:rtl/>
        </w:rPr>
        <w:t>-</w:t>
      </w:r>
      <w:r w:rsidRPr="00461438">
        <w:rPr>
          <w:rFonts w:hint="cs"/>
          <w:rtl/>
        </w:rPr>
        <w:tab/>
      </w:r>
      <w:r w:rsidR="00EF5148" w:rsidRPr="00461438">
        <w:rPr>
          <w:rFonts w:hint="cs"/>
          <w:rtl/>
        </w:rPr>
        <w:t>ال</w:t>
      </w:r>
      <w:r w:rsidR="00EF5148" w:rsidRPr="00461438">
        <w:rPr>
          <w:rtl/>
        </w:rPr>
        <w:t>متابعة و</w:t>
      </w:r>
      <w:r w:rsidR="00EF5148" w:rsidRPr="00461438">
        <w:rPr>
          <w:rFonts w:hint="cs"/>
          <w:rtl/>
        </w:rPr>
        <w:t>ال</w:t>
      </w:r>
      <w:r w:rsidR="00EF5148" w:rsidRPr="00461438">
        <w:rPr>
          <w:rtl/>
        </w:rPr>
        <w:t xml:space="preserve">نشر </w:t>
      </w:r>
    </w:p>
    <w:p w:rsidR="00EF5148" w:rsidRPr="00AB2324" w:rsidRDefault="00461438" w:rsidP="00461438">
      <w:pPr>
        <w:pStyle w:val="H23GA"/>
        <w:rPr>
          <w:rtl/>
        </w:rPr>
      </w:pPr>
      <w:r>
        <w:rPr>
          <w:rFonts w:hint="cs"/>
          <w:rtl/>
        </w:rPr>
        <w:tab/>
      </w:r>
      <w:r>
        <w:rPr>
          <w:rFonts w:hint="cs"/>
          <w:rtl/>
        </w:rPr>
        <w:tab/>
      </w:r>
      <w:r w:rsidR="00EF5148" w:rsidRPr="00AB2324">
        <w:rPr>
          <w:rtl/>
        </w:rPr>
        <w:t xml:space="preserve">المتابعة </w:t>
      </w:r>
    </w:p>
    <w:p w:rsidR="00EF5148" w:rsidRPr="00DB22A9" w:rsidRDefault="00EF5148" w:rsidP="00DB22A9">
      <w:pPr>
        <w:pStyle w:val="SingleTxtGA"/>
        <w:rPr>
          <w:rFonts w:hint="cs"/>
          <w:b/>
          <w:bCs/>
          <w:rtl/>
        </w:rPr>
      </w:pPr>
      <w:r w:rsidRPr="00935DB1">
        <w:rPr>
          <w:rtl/>
        </w:rPr>
        <w:t>79</w:t>
      </w:r>
      <w:r w:rsidRPr="00935DB1">
        <w:rPr>
          <w:rFonts w:hint="cs"/>
          <w:rtl/>
        </w:rPr>
        <w:t>-</w:t>
      </w:r>
      <w:r w:rsidRPr="00935DB1">
        <w:rPr>
          <w:rtl/>
        </w:rPr>
        <w:tab/>
      </w:r>
      <w:r w:rsidRPr="00DB22A9">
        <w:rPr>
          <w:b/>
          <w:bCs/>
          <w:rtl/>
        </w:rPr>
        <w:t>توصي اللجنة الدولة الطرف باتخاذ جميع التدابير المناسبة لضمان تنفيذ هذه التوصيات تنفيذاً تاماً عن طريق اتخاذ إجراءات منها إحالتها إلى أعضاء مجلس الوزراء والجمعية الوطنية و</w:t>
      </w:r>
      <w:r w:rsidRPr="00DB22A9">
        <w:rPr>
          <w:rFonts w:hint="cs"/>
          <w:b/>
          <w:bCs/>
          <w:rtl/>
        </w:rPr>
        <w:t xml:space="preserve">السلطات </w:t>
      </w:r>
      <w:r w:rsidRPr="00DB22A9">
        <w:rPr>
          <w:b/>
          <w:bCs/>
          <w:rtl/>
        </w:rPr>
        <w:t xml:space="preserve">المحلية كي تنظر فيها </w:t>
      </w:r>
      <w:r w:rsidRPr="00DB22A9">
        <w:rPr>
          <w:rFonts w:hint="cs"/>
          <w:b/>
          <w:bCs/>
          <w:rtl/>
        </w:rPr>
        <w:t xml:space="preserve">حيثما اقتضى الأمر، على النحو الواجب </w:t>
      </w:r>
      <w:r w:rsidRPr="00DB22A9">
        <w:rPr>
          <w:b/>
          <w:bCs/>
          <w:rtl/>
        </w:rPr>
        <w:t>وتتخذ المزيد من الإجراءات بشأنها.</w:t>
      </w:r>
      <w:r w:rsidR="00DB22A9">
        <w:rPr>
          <w:b/>
          <w:bCs/>
          <w:rtl/>
        </w:rPr>
        <w:t xml:space="preserve"> </w:t>
      </w:r>
    </w:p>
    <w:p w:rsidR="00EF5148" w:rsidRPr="002B11C0" w:rsidRDefault="00E11BA9" w:rsidP="002B11C0">
      <w:pPr>
        <w:pStyle w:val="H23GA"/>
        <w:rPr>
          <w:rtl/>
        </w:rPr>
      </w:pPr>
      <w:r>
        <w:rPr>
          <w:rtl/>
        </w:rPr>
        <w:br w:type="page"/>
      </w:r>
      <w:r w:rsidR="00DB22A9">
        <w:rPr>
          <w:rFonts w:hint="cs"/>
          <w:rtl/>
        </w:rPr>
        <w:tab/>
      </w:r>
      <w:r w:rsidR="00DB22A9">
        <w:rPr>
          <w:rFonts w:hint="cs"/>
          <w:rtl/>
        </w:rPr>
        <w:tab/>
      </w:r>
      <w:r w:rsidR="00EF5148" w:rsidRPr="002B11C0">
        <w:rPr>
          <w:rFonts w:hint="cs"/>
          <w:rtl/>
        </w:rPr>
        <w:t>ال</w:t>
      </w:r>
      <w:r w:rsidR="00EF5148" w:rsidRPr="002B11C0">
        <w:rPr>
          <w:rtl/>
        </w:rPr>
        <w:t xml:space="preserve">نشر </w:t>
      </w:r>
    </w:p>
    <w:p w:rsidR="00EF5148" w:rsidRPr="000125EC" w:rsidRDefault="00EF5148" w:rsidP="000125EC">
      <w:pPr>
        <w:pStyle w:val="SingleTxtGA"/>
        <w:rPr>
          <w:b/>
          <w:bCs/>
          <w:rtl/>
        </w:rPr>
      </w:pPr>
      <w:r w:rsidRPr="00935DB1">
        <w:rPr>
          <w:rtl/>
        </w:rPr>
        <w:t>80</w:t>
      </w:r>
      <w:r w:rsidRPr="00935DB1">
        <w:rPr>
          <w:rFonts w:hint="cs"/>
          <w:rtl/>
        </w:rPr>
        <w:t>-</w:t>
      </w:r>
      <w:r w:rsidRPr="00935DB1">
        <w:rPr>
          <w:rtl/>
        </w:rPr>
        <w:tab/>
      </w:r>
      <w:r w:rsidRPr="000125EC">
        <w:rPr>
          <w:b/>
          <w:bCs/>
          <w:rtl/>
        </w:rPr>
        <w:t>توصي اللجنة الدولة الطرف كذلك بأن تتيح على نطاق واسع تقرير</w:t>
      </w:r>
      <w:r w:rsidRPr="000125EC">
        <w:rPr>
          <w:rFonts w:hint="cs"/>
          <w:b/>
          <w:bCs/>
          <w:rtl/>
        </w:rPr>
        <w:t>ي</w:t>
      </w:r>
      <w:r w:rsidRPr="000125EC">
        <w:rPr>
          <w:b/>
          <w:bCs/>
          <w:rtl/>
        </w:rPr>
        <w:t>ها الدوري</w:t>
      </w:r>
      <w:r w:rsidRPr="000125EC">
        <w:rPr>
          <w:rFonts w:hint="cs"/>
          <w:b/>
          <w:bCs/>
          <w:rtl/>
        </w:rPr>
        <w:t>ين</w:t>
      </w:r>
      <w:r w:rsidRPr="000125EC">
        <w:rPr>
          <w:b/>
          <w:bCs/>
          <w:rtl/>
        </w:rPr>
        <w:t xml:space="preserve"> الثا</w:t>
      </w:r>
      <w:r w:rsidRPr="000125EC">
        <w:rPr>
          <w:rFonts w:hint="cs"/>
          <w:b/>
          <w:bCs/>
          <w:rtl/>
        </w:rPr>
        <w:t xml:space="preserve">لث والرابع </w:t>
      </w:r>
      <w:r w:rsidRPr="000125EC">
        <w:rPr>
          <w:b/>
          <w:bCs/>
          <w:rtl/>
        </w:rPr>
        <w:t xml:space="preserve">والردود الخطية التي قدمتها والتوصيات ذات الصلة (الملاحظات الختامية) التي اعتمدتها اللجنة، وذلك باللغات المستخدمة في البلد بوسائل منها الإنترنت (على سبيل المثال لا الحصر)، ليَطَّلع عليها الجمهور عامةً ومنظمات المجتمع المدني ومجموعات الشباب والفئات المهنية والأطفال، بهدف إثارة النقاش وإشاعة الوعي بالاتفاقية وتنفيذها ورصدها. </w:t>
      </w:r>
    </w:p>
    <w:p w:rsidR="00EF5148" w:rsidRPr="000125EC" w:rsidRDefault="000125EC" w:rsidP="000125EC">
      <w:pPr>
        <w:pStyle w:val="H1GA"/>
        <w:rPr>
          <w:rtl/>
        </w:rPr>
      </w:pPr>
      <w:r>
        <w:rPr>
          <w:rFonts w:hint="cs"/>
          <w:rtl/>
        </w:rPr>
        <w:tab/>
      </w:r>
      <w:r w:rsidR="00EF5148" w:rsidRPr="000125EC">
        <w:rPr>
          <w:rtl/>
        </w:rPr>
        <w:t>10</w:t>
      </w:r>
      <w:r w:rsidR="00EF5148" w:rsidRPr="000125EC">
        <w:rPr>
          <w:rFonts w:hint="cs"/>
          <w:rtl/>
        </w:rPr>
        <w:t>-</w:t>
      </w:r>
      <w:r>
        <w:rPr>
          <w:rFonts w:hint="cs"/>
          <w:rtl/>
        </w:rPr>
        <w:tab/>
      </w:r>
      <w:r w:rsidR="00EF5148" w:rsidRPr="000125EC">
        <w:rPr>
          <w:rtl/>
        </w:rPr>
        <w:t xml:space="preserve">التقرير </w:t>
      </w:r>
      <w:r w:rsidR="00EF5148" w:rsidRPr="000125EC">
        <w:rPr>
          <w:rFonts w:hint="cs"/>
          <w:rtl/>
        </w:rPr>
        <w:t xml:space="preserve">المقبل </w:t>
      </w:r>
    </w:p>
    <w:p w:rsidR="00EF5148" w:rsidRPr="000125EC" w:rsidRDefault="00EF5148" w:rsidP="00E11BA9">
      <w:pPr>
        <w:pStyle w:val="SingleTxtGA"/>
        <w:rPr>
          <w:b/>
          <w:bCs/>
          <w:rtl/>
        </w:rPr>
      </w:pPr>
      <w:r w:rsidRPr="00935DB1">
        <w:rPr>
          <w:rtl/>
        </w:rPr>
        <w:t>81</w:t>
      </w:r>
      <w:r w:rsidRPr="00935DB1">
        <w:rPr>
          <w:rFonts w:hint="cs"/>
          <w:rtl/>
        </w:rPr>
        <w:t>-</w:t>
      </w:r>
      <w:r w:rsidR="000125EC">
        <w:rPr>
          <w:rFonts w:hint="cs"/>
          <w:rtl/>
        </w:rPr>
        <w:tab/>
      </w:r>
      <w:r w:rsidRPr="000125EC">
        <w:rPr>
          <w:b/>
          <w:bCs/>
          <w:rtl/>
        </w:rPr>
        <w:t xml:space="preserve">في ضوء </w:t>
      </w:r>
      <w:r w:rsidRPr="000125EC">
        <w:rPr>
          <w:rFonts w:hint="cs"/>
          <w:b/>
          <w:bCs/>
          <w:rtl/>
        </w:rPr>
        <w:t>الت</w:t>
      </w:r>
      <w:r w:rsidRPr="000125EC">
        <w:rPr>
          <w:b/>
          <w:bCs/>
          <w:rtl/>
        </w:rPr>
        <w:t xml:space="preserve">وصية </w:t>
      </w:r>
      <w:r w:rsidRPr="000125EC">
        <w:rPr>
          <w:rFonts w:hint="cs"/>
          <w:b/>
          <w:bCs/>
          <w:rtl/>
        </w:rPr>
        <w:t>المتعلقة ب</w:t>
      </w:r>
      <w:r w:rsidR="00E11BA9">
        <w:rPr>
          <w:rFonts w:hint="cs"/>
          <w:b/>
          <w:bCs/>
          <w:rtl/>
        </w:rPr>
        <w:t xml:space="preserve">مواعيد </w:t>
      </w:r>
      <w:r w:rsidRPr="000125EC">
        <w:rPr>
          <w:b/>
          <w:bCs/>
          <w:rtl/>
        </w:rPr>
        <w:t xml:space="preserve">تقديم التقارير الدورية </w:t>
      </w:r>
      <w:r w:rsidR="00E11BA9">
        <w:rPr>
          <w:rFonts w:hint="cs"/>
          <w:b/>
          <w:bCs/>
          <w:rtl/>
        </w:rPr>
        <w:t>و</w:t>
      </w:r>
      <w:r w:rsidRPr="000125EC">
        <w:rPr>
          <w:b/>
          <w:bCs/>
          <w:rtl/>
        </w:rPr>
        <w:t xml:space="preserve">التي اعتمدتها اللجنة </w:t>
      </w:r>
      <w:r w:rsidRPr="000125EC">
        <w:rPr>
          <w:rFonts w:hint="cs"/>
          <w:b/>
          <w:bCs/>
          <w:rtl/>
        </w:rPr>
        <w:t xml:space="preserve">والمبينة </w:t>
      </w:r>
      <w:r w:rsidRPr="000125EC">
        <w:rPr>
          <w:b/>
          <w:bCs/>
          <w:rtl/>
        </w:rPr>
        <w:t>في تقرير</w:t>
      </w:r>
      <w:r w:rsidRPr="000125EC">
        <w:rPr>
          <w:rFonts w:hint="cs"/>
          <w:b/>
          <w:bCs/>
          <w:rtl/>
        </w:rPr>
        <w:t>يها</w:t>
      </w:r>
      <w:r w:rsidRPr="000125EC">
        <w:rPr>
          <w:b/>
          <w:bCs/>
          <w:rtl/>
        </w:rPr>
        <w:t xml:space="preserve"> </w:t>
      </w:r>
      <w:r w:rsidRPr="000125EC">
        <w:rPr>
          <w:b/>
          <w:bCs/>
        </w:rPr>
        <w:t>CRC/C/114</w:t>
      </w:r>
      <w:r w:rsidR="00E11BA9">
        <w:rPr>
          <w:rFonts w:hint="cs"/>
          <w:b/>
          <w:bCs/>
          <w:rtl/>
        </w:rPr>
        <w:t xml:space="preserve"> </w:t>
      </w:r>
      <w:r w:rsidRPr="000125EC">
        <w:rPr>
          <w:rFonts w:hint="cs"/>
          <w:b/>
          <w:bCs/>
          <w:rtl/>
        </w:rPr>
        <w:t>و</w:t>
      </w:r>
      <w:r w:rsidRPr="000125EC">
        <w:rPr>
          <w:b/>
          <w:bCs/>
        </w:rPr>
        <w:t>CRC/C/124</w:t>
      </w:r>
      <w:r w:rsidRPr="000125EC">
        <w:rPr>
          <w:b/>
          <w:bCs/>
          <w:rtl/>
        </w:rPr>
        <w:t xml:space="preserve">، </w:t>
      </w:r>
      <w:r w:rsidRPr="000125EC">
        <w:rPr>
          <w:rFonts w:hint="cs"/>
          <w:b/>
          <w:bCs/>
          <w:rtl/>
        </w:rPr>
        <w:t>وبال</w:t>
      </w:r>
      <w:r w:rsidR="00E11BA9">
        <w:rPr>
          <w:rFonts w:hint="cs"/>
          <w:b/>
          <w:bCs/>
          <w:rtl/>
        </w:rPr>
        <w:t>نظر</w:t>
      </w:r>
      <w:r w:rsidRPr="000125EC">
        <w:rPr>
          <w:rFonts w:hint="cs"/>
          <w:b/>
          <w:bCs/>
          <w:rtl/>
        </w:rPr>
        <w:t xml:space="preserve"> إلى أن </w:t>
      </w:r>
      <w:r w:rsidRPr="000125EC">
        <w:rPr>
          <w:b/>
          <w:bCs/>
          <w:rtl/>
        </w:rPr>
        <w:t xml:space="preserve">التقرير الدوري الخامس للدولة الطرف </w:t>
      </w:r>
      <w:r w:rsidR="00E11BA9">
        <w:rPr>
          <w:rFonts w:hint="cs"/>
          <w:b/>
          <w:bCs/>
          <w:rtl/>
        </w:rPr>
        <w:t xml:space="preserve">يحل موعد </w:t>
      </w:r>
      <w:r w:rsidRPr="000125EC">
        <w:rPr>
          <w:rFonts w:hint="cs"/>
          <w:b/>
          <w:bCs/>
          <w:rtl/>
        </w:rPr>
        <w:t xml:space="preserve">تقديمه </w:t>
      </w:r>
      <w:r w:rsidRPr="000125EC">
        <w:rPr>
          <w:b/>
          <w:bCs/>
          <w:rtl/>
        </w:rPr>
        <w:t xml:space="preserve">في غضون </w:t>
      </w:r>
      <w:r w:rsidR="00E11BA9">
        <w:rPr>
          <w:rFonts w:hint="cs"/>
          <w:b/>
          <w:bCs/>
          <w:rtl/>
        </w:rPr>
        <w:t>فترة ال</w:t>
      </w:r>
      <w:r w:rsidRPr="000125EC">
        <w:rPr>
          <w:b/>
          <w:bCs/>
          <w:rtl/>
        </w:rPr>
        <w:t xml:space="preserve">سنتين </w:t>
      </w:r>
      <w:r w:rsidR="00E11BA9">
        <w:rPr>
          <w:rFonts w:hint="cs"/>
          <w:b/>
          <w:bCs/>
          <w:rtl/>
        </w:rPr>
        <w:t xml:space="preserve">التي تلي </w:t>
      </w:r>
      <w:r w:rsidRPr="000125EC">
        <w:rPr>
          <w:b/>
          <w:bCs/>
          <w:rtl/>
        </w:rPr>
        <w:t>النظر في تقريريها الثالث والرابع</w:t>
      </w:r>
      <w:r w:rsidRPr="000125EC">
        <w:rPr>
          <w:rFonts w:hint="cs"/>
          <w:b/>
          <w:bCs/>
          <w:rtl/>
        </w:rPr>
        <w:t xml:space="preserve"> مجتمعين</w:t>
      </w:r>
      <w:r w:rsidRPr="000125EC">
        <w:rPr>
          <w:b/>
          <w:bCs/>
          <w:rtl/>
        </w:rPr>
        <w:t xml:space="preserve">، تدعو اللجنة الدولة الطرف إلى تقديم تقريريها الدوريين </w:t>
      </w:r>
      <w:r w:rsidRPr="000125EC">
        <w:rPr>
          <w:rFonts w:hint="cs"/>
          <w:b/>
          <w:bCs/>
          <w:rtl/>
        </w:rPr>
        <w:t xml:space="preserve">الخامس والسادس </w:t>
      </w:r>
      <w:r w:rsidR="00E11BA9">
        <w:rPr>
          <w:rFonts w:hint="cs"/>
          <w:b/>
          <w:bCs/>
          <w:rtl/>
        </w:rPr>
        <w:t xml:space="preserve">في </w:t>
      </w:r>
      <w:r w:rsidRPr="000125EC">
        <w:rPr>
          <w:b/>
          <w:bCs/>
          <w:rtl/>
        </w:rPr>
        <w:t xml:space="preserve">تقرير موحد بحلول تاريخ </w:t>
      </w:r>
      <w:r w:rsidRPr="000125EC">
        <w:rPr>
          <w:rFonts w:hint="cs"/>
          <w:b/>
          <w:bCs/>
          <w:rtl/>
        </w:rPr>
        <w:t>29 أيلول/سبتمبر 2017</w:t>
      </w:r>
      <w:r w:rsidR="00E11BA9">
        <w:rPr>
          <w:rFonts w:hint="cs"/>
          <w:b/>
          <w:bCs/>
          <w:rtl/>
        </w:rPr>
        <w:t xml:space="preserve"> </w:t>
      </w:r>
      <w:r w:rsidRPr="000125EC">
        <w:rPr>
          <w:rFonts w:hint="cs"/>
          <w:b/>
          <w:bCs/>
          <w:rtl/>
        </w:rPr>
        <w:t xml:space="preserve">(أي قبل التاريخ </w:t>
      </w:r>
      <w:r w:rsidR="00E11BA9">
        <w:rPr>
          <w:rFonts w:hint="cs"/>
          <w:b/>
          <w:bCs/>
          <w:rtl/>
        </w:rPr>
        <w:t xml:space="preserve">الذي تحدده </w:t>
      </w:r>
      <w:r w:rsidRPr="000125EC">
        <w:rPr>
          <w:rFonts w:hint="cs"/>
          <w:b/>
          <w:bCs/>
          <w:rtl/>
        </w:rPr>
        <w:t>الاتفاقية لتقديم التقرير الدوري السادس</w:t>
      </w:r>
      <w:r w:rsidR="00E11BA9">
        <w:rPr>
          <w:rFonts w:hint="cs"/>
          <w:b/>
          <w:bCs/>
          <w:rtl/>
        </w:rPr>
        <w:t xml:space="preserve"> بـ 18 شهراً)</w:t>
      </w:r>
      <w:r w:rsidRPr="000125EC">
        <w:rPr>
          <w:b/>
          <w:bCs/>
          <w:rtl/>
        </w:rPr>
        <w:t xml:space="preserve">. وينبغي ألاّ يتجاوز عدد صفحات التقرير 120 صفحة (انظر الوثيقة </w:t>
      </w:r>
      <w:r w:rsidRPr="000125EC">
        <w:rPr>
          <w:b/>
          <w:bCs/>
        </w:rPr>
        <w:t>CRC/C/118</w:t>
      </w:r>
      <w:r w:rsidRPr="000125EC">
        <w:rPr>
          <w:b/>
          <w:bCs/>
          <w:rtl/>
        </w:rPr>
        <w:t xml:space="preserve">). وتتوقع اللجنة من الدولة الطرف أن تقدم تقاريرها الدورية بعد ذلك كل 5 سنوات، وفقاً لأحكام الاتفاقية. </w:t>
      </w:r>
    </w:p>
    <w:p w:rsidR="003054D4" w:rsidRPr="000125EC" w:rsidRDefault="00EF5148" w:rsidP="000125EC">
      <w:pPr>
        <w:pStyle w:val="SingleTxtGA"/>
        <w:rPr>
          <w:rFonts w:hint="cs"/>
          <w:b/>
          <w:bCs/>
          <w:rtl/>
        </w:rPr>
      </w:pPr>
      <w:r w:rsidRPr="00935DB1">
        <w:rPr>
          <w:sz w:val="32"/>
          <w:szCs w:val="32"/>
          <w:rtl/>
        </w:rPr>
        <w:t>82</w:t>
      </w:r>
      <w:r w:rsidRPr="00935DB1">
        <w:rPr>
          <w:rFonts w:hint="cs"/>
          <w:sz w:val="32"/>
          <w:szCs w:val="32"/>
          <w:rtl/>
        </w:rPr>
        <w:t>-</w:t>
      </w:r>
      <w:r w:rsidR="000125EC" w:rsidRPr="00610C36">
        <w:rPr>
          <w:rFonts w:hint="cs"/>
          <w:b/>
          <w:bCs/>
          <w:rtl/>
        </w:rPr>
        <w:tab/>
      </w:r>
      <w:r w:rsidRPr="000125EC">
        <w:rPr>
          <w:b/>
          <w:bCs/>
          <w:rtl/>
        </w:rPr>
        <w:t xml:space="preserve">وتدعو اللجنة الدولة الطرف كذلك إلى تقديم وثيقة أساسية تتضمن آخر المستجدات وفقاً للشروط المتعلقة بالوثيقة الأساسية الموحدة الواردة في المبادئ التوجيهية المنسقة لتقديم التقارير التي اعتمدها الاجتماع الخامس المشترك بين لجان هيئات معاهدات حقوق الإنسان في حزيران/يونيه 2006 (الوثيقة </w:t>
      </w:r>
      <w:r w:rsidRPr="000125EC">
        <w:rPr>
          <w:b/>
          <w:bCs/>
        </w:rPr>
        <w:t>HRI/MC/2006/3</w:t>
      </w:r>
      <w:r w:rsidRPr="000125EC">
        <w:rPr>
          <w:b/>
          <w:bCs/>
          <w:rtl/>
        </w:rPr>
        <w:t>).</w:t>
      </w:r>
    </w:p>
    <w:p w:rsidR="00E71A16" w:rsidRPr="00B556C3" w:rsidRDefault="00E71A16" w:rsidP="00E71A16">
      <w:pPr>
        <w:spacing w:before="120"/>
        <w:jc w:val="center"/>
        <w:rPr>
          <w:rFonts w:hint="cs"/>
          <w:u w:val="single"/>
          <w:rtl/>
        </w:rPr>
      </w:pPr>
      <w:r>
        <w:rPr>
          <w:u w:val="single"/>
          <w:rtl/>
        </w:rPr>
        <w:tab/>
      </w:r>
      <w:r>
        <w:rPr>
          <w:u w:val="single"/>
          <w:rtl/>
        </w:rPr>
        <w:tab/>
      </w:r>
      <w:r>
        <w:rPr>
          <w:u w:val="single"/>
          <w:rtl/>
        </w:rPr>
        <w:tab/>
      </w:r>
    </w:p>
    <w:sectPr w:rsidR="00E71A16" w:rsidRPr="00B556C3" w:rsidSect="00715F45">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032" w:rsidRPr="00FE6865" w:rsidRDefault="00A42032" w:rsidP="00FE6865">
      <w:pPr>
        <w:pStyle w:val="Footer"/>
      </w:pPr>
    </w:p>
  </w:endnote>
  <w:endnote w:type="continuationSeparator" w:id="0">
    <w:p w:rsidR="00A42032" w:rsidRDefault="00A42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438" w:rsidRPr="006854A6" w:rsidRDefault="00500C9E" w:rsidP="00500C9E">
    <w:pPr>
      <w:pStyle w:val="Footer"/>
      <w:tabs>
        <w:tab w:val="right" w:pos="9598"/>
      </w:tabs>
      <w:rPr>
        <w:szCs w:val="16"/>
      </w:rPr>
    </w:pPr>
    <w:r w:rsidRPr="00500C9E">
      <w:rPr>
        <w:szCs w:val="16"/>
      </w:rPr>
      <w:t>GE.10-40615</w:t>
    </w:r>
    <w:r w:rsidR="001841B0">
      <w:rPr>
        <w:szCs w:val="16"/>
      </w:rPr>
      <w:t xml:space="preserve"> (EXT)</w:t>
    </w:r>
    <w:r w:rsidR="006854A6">
      <w:rPr>
        <w:szCs w:val="16"/>
      </w:rPr>
      <w:tab/>
    </w:r>
    <w:r>
      <w:rPr>
        <w:rStyle w:val="PageNumber"/>
      </w:rPr>
      <w:fldChar w:fldCharType="begin"/>
    </w:r>
    <w:r>
      <w:rPr>
        <w:rStyle w:val="PageNumber"/>
      </w:rPr>
      <w:instrText xml:space="preserve"> PAGE </w:instrText>
    </w:r>
    <w:r>
      <w:rPr>
        <w:rStyle w:val="PageNumber"/>
      </w:rPr>
      <w:fldChar w:fldCharType="separate"/>
    </w:r>
    <w:r w:rsidR="001841B0">
      <w:rPr>
        <w:rStyle w:val="PageNumber"/>
        <w:noProof/>
      </w:rPr>
      <w:t>30</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438" w:rsidRPr="006854A6" w:rsidRDefault="00500C9E" w:rsidP="00722FB8">
    <w:pPr>
      <w:pStyle w:val="Footer"/>
      <w:tabs>
        <w:tab w:val="right" w:pos="9598"/>
      </w:tabs>
      <w:rPr>
        <w:bCs/>
        <w:szCs w:val="16"/>
      </w:rPr>
    </w:pPr>
    <w:r>
      <w:rPr>
        <w:rStyle w:val="PageNumber"/>
      </w:rPr>
      <w:fldChar w:fldCharType="begin"/>
    </w:r>
    <w:r>
      <w:rPr>
        <w:rStyle w:val="PageNumber"/>
      </w:rPr>
      <w:instrText xml:space="preserve"> PAGE </w:instrText>
    </w:r>
    <w:r>
      <w:rPr>
        <w:rStyle w:val="PageNumber"/>
      </w:rPr>
      <w:fldChar w:fldCharType="separate"/>
    </w:r>
    <w:r w:rsidR="001841B0">
      <w:rPr>
        <w:rStyle w:val="PageNumber"/>
        <w:noProof/>
      </w:rPr>
      <w:t>29</w:t>
    </w:r>
    <w:r>
      <w:rPr>
        <w:rStyle w:val="PageNumber"/>
      </w:rPr>
      <w:fldChar w:fldCharType="end"/>
    </w:r>
    <w:r w:rsidR="006854A6">
      <w:rPr>
        <w:bCs/>
        <w:sz w:val="20"/>
        <w:szCs w:val="20"/>
      </w:rPr>
      <w:tab/>
    </w:r>
    <w:r w:rsidRPr="006854A6">
      <w:rPr>
        <w:szCs w:val="16"/>
      </w:rPr>
      <w:t>GE.10-4061</w:t>
    </w:r>
    <w:r w:rsidR="00722FB8">
      <w:rPr>
        <w:szCs w:val="16"/>
      </w:rPr>
      <w:t>5</w:t>
    </w:r>
    <w:r w:rsidR="001841B0">
      <w:rPr>
        <w:szCs w:val="16"/>
      </w:rPr>
      <w:t xml:space="preserve"> (EXT)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438" w:rsidRPr="00231E54" w:rsidRDefault="00461438" w:rsidP="00500C9E">
    <w:pPr>
      <w:pStyle w:val="Footer"/>
      <w:jc w:val="right"/>
      <w:rPr>
        <w:sz w:val="20"/>
        <w:szCs w:val="20"/>
      </w:rPr>
    </w:pPr>
    <w:r w:rsidRPr="00231E54">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52.55pt;width:91.5pt;height:25.5pt;z-index:-1;mso-position-vertical-relative:page" wrapcoords="-177 0 -177 20965 21600 20965 21600 0 -177 0" o:allowincell="f">
          <v:imagedata r:id="rId1" o:title="PleaseRecycleArabic"/>
          <w10:wrap type="square" anchory="page"/>
        </v:shape>
      </w:pict>
    </w:r>
    <w:r w:rsidRPr="00E63928">
      <w:rPr>
        <w:sz w:val="20"/>
        <w:szCs w:val="20"/>
      </w:rPr>
      <w:t>GE.</w:t>
    </w:r>
    <w:r w:rsidRPr="00231E54">
      <w:rPr>
        <w:sz w:val="20"/>
        <w:szCs w:val="20"/>
      </w:rPr>
      <w:t>10-4061</w:t>
    </w:r>
    <w:r w:rsidR="00500C9E">
      <w:rPr>
        <w:sz w:val="20"/>
        <w:szCs w:val="20"/>
      </w:rPr>
      <w:t>5</w:t>
    </w:r>
    <w:r w:rsidR="001841B0">
      <w:rPr>
        <w:sz w:val="20"/>
        <w:szCs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032" w:rsidRDefault="00A42032" w:rsidP="007E4686">
      <w:pPr>
        <w:pStyle w:val="Footer"/>
        <w:bidi/>
        <w:spacing w:after="80" w:line="200" w:lineRule="exact"/>
        <w:ind w:left="680"/>
      </w:pPr>
      <w:r>
        <w:rPr>
          <w:rFonts w:hint="cs"/>
          <w:rtl/>
        </w:rPr>
        <w:t>__________</w:t>
      </w:r>
    </w:p>
  </w:footnote>
  <w:footnote w:type="continuationSeparator" w:id="0">
    <w:p w:rsidR="00A42032" w:rsidRDefault="00A42032"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438" w:rsidRPr="00AC0031" w:rsidRDefault="00461438" w:rsidP="00231E54">
    <w:pPr>
      <w:pStyle w:val="Header"/>
      <w:jc w:val="right"/>
    </w:pPr>
    <w:r>
      <w:t>CRC/C/BFA/CO/3-4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438" w:rsidRPr="00AC0031" w:rsidRDefault="00461438" w:rsidP="006B5D86">
    <w:pPr>
      <w:pStyle w:val="Header"/>
      <w:jc w:val="left"/>
    </w:pPr>
    <w:r>
      <w:t>CRC/C/BFA/CO/3-4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438" w:rsidRDefault="0046143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style="mso-next-textbox:#_x0000_s2053" inset="0,0,0,0">
            <w:txbxContent>
              <w:p w:rsidR="00461438" w:rsidRPr="008F6743" w:rsidRDefault="00461438" w:rsidP="0077724B">
                <w:pPr>
                  <w:spacing w:before="120" w:line="600" w:lineRule="exact"/>
                  <w:suppressOverlap/>
                  <w:jc w:val="left"/>
                  <w:rPr>
                    <w:rFonts w:hint="cs"/>
                    <w:sz w:val="60"/>
                    <w:szCs w:val="60"/>
                  </w:rPr>
                </w:pPr>
                <w:r w:rsidRPr="008F6743">
                  <w:rPr>
                    <w:b/>
                    <w:bCs/>
                    <w:sz w:val="60"/>
                    <w:szCs w:val="60"/>
                    <w:rtl/>
                  </w:rPr>
                  <w:t>ا</w:t>
                </w:r>
                <w:r>
                  <w:rPr>
                    <w:rFonts w:hint="cs"/>
                    <w:b/>
                    <w:bCs/>
                    <w:sz w:val="60"/>
                    <w:szCs w:val="60"/>
                    <w:rtl/>
                  </w:rPr>
                  <w:t xml:space="preserve">تفاقية </w:t>
                </w:r>
                <w:r w:rsidRPr="0077724B">
                  <w:rPr>
                    <w:b/>
                    <w:bCs/>
                    <w:sz w:val="60"/>
                    <w:szCs w:val="60"/>
                    <w:rtl/>
                  </w:rPr>
                  <w:t xml:space="preserve">حقوق </w:t>
                </w:r>
                <w:r>
                  <w:rPr>
                    <w:rFonts w:hint="cs"/>
                    <w:b/>
                    <w:bCs/>
                    <w:sz w:val="60"/>
                    <w:szCs w:val="60"/>
                    <w:rtl/>
                  </w:rPr>
                  <w:br/>
                </w:r>
                <w:r w:rsidRPr="0077724B">
                  <w:rPr>
                    <w:b/>
                    <w:bCs/>
                    <w:sz w:val="60"/>
                    <w:szCs w:val="60"/>
                    <w:rtl/>
                  </w:rPr>
                  <w:t>الطف</w:t>
                </w:r>
                <w:r>
                  <w:rPr>
                    <w:rFonts w:hint="cs"/>
                    <w:b/>
                    <w:bCs/>
                    <w:sz w:val="60"/>
                    <w:szCs w:val="60"/>
                    <w:rtl/>
                  </w:rPr>
                  <w:t>ــ</w:t>
                </w:r>
                <w:r w:rsidRPr="0077724B">
                  <w:rPr>
                    <w:b/>
                    <w:bCs/>
                    <w:sz w:val="60"/>
                    <w:szCs w:val="60"/>
                    <w:rtl/>
                  </w:rPr>
                  <w:t>ل</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8B0C5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BD138A"/>
    <w:multiLevelType w:val="hybridMultilevel"/>
    <w:tmpl w:val="76344600"/>
    <w:lvl w:ilvl="0" w:tplc="85521E9A">
      <w:start w:val="1"/>
      <w:numFmt w:val="decimal"/>
      <w:lvlRestart w:val="0"/>
      <w:pStyle w:val="SingleTxtG"/>
      <w:lvlText w:val="(%1)"/>
      <w:lvlJc w:val="left"/>
      <w:pPr>
        <w:tabs>
          <w:tab w:val="num" w:pos="720"/>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2B3F49C6"/>
    <w:multiLevelType w:val="singleLevel"/>
    <w:tmpl w:val="E94C9216"/>
    <w:lvl w:ilvl="0">
      <w:start w:val="1"/>
      <w:numFmt w:val="lowerRoman"/>
      <w:pStyle w:val="BodyText3"/>
      <w:lvlText w:val="(%1)"/>
      <w:lvlJc w:val="right"/>
      <w:pPr>
        <w:tabs>
          <w:tab w:val="num" w:pos="516"/>
        </w:tabs>
        <w:ind w:left="516" w:hanging="516"/>
      </w:pPr>
    </w:lvl>
  </w:abstractNum>
  <w:abstractNum w:abstractNumId="7">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10"/>
  </w:num>
  <w:num w:numId="2">
    <w:abstractNumId w:val="5"/>
  </w:num>
  <w:num w:numId="3">
    <w:abstractNumId w:val="9"/>
  </w:num>
  <w:num w:numId="4">
    <w:abstractNumId w:val="8"/>
  </w:num>
  <w:num w:numId="5">
    <w:abstractNumId w:val="7"/>
  </w:num>
  <w:num w:numId="6">
    <w:abstractNumId w:val="7"/>
  </w:num>
  <w:num w:numId="7">
    <w:abstractNumId w:val="4"/>
  </w:num>
  <w:num w:numId="8">
    <w:abstractNumId w:val="10"/>
  </w:num>
  <w:num w:numId="9">
    <w:abstractNumId w:val="8"/>
  </w:num>
  <w:num w:numId="10">
    <w:abstractNumId w:val="3"/>
  </w:num>
  <w:num w:numId="11">
    <w:abstractNumId w:val="0"/>
  </w:num>
  <w:num w:numId="12">
    <w:abstractNumId w:val="1"/>
  </w:num>
  <w:num w:numId="13">
    <w:abstractNumId w:val="2"/>
  </w:num>
  <w:num w:numId="14">
    <w:abstractNumId w:val="6"/>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numFmt w:val="chicago"/>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6476"/>
    <w:rsid w:val="0000381E"/>
    <w:rsid w:val="00003A06"/>
    <w:rsid w:val="00003E92"/>
    <w:rsid w:val="00004104"/>
    <w:rsid w:val="00004982"/>
    <w:rsid w:val="000125EC"/>
    <w:rsid w:val="00013119"/>
    <w:rsid w:val="00014C6D"/>
    <w:rsid w:val="00015D9F"/>
    <w:rsid w:val="000206CE"/>
    <w:rsid w:val="00020A56"/>
    <w:rsid w:val="00021CB1"/>
    <w:rsid w:val="00033642"/>
    <w:rsid w:val="00040E25"/>
    <w:rsid w:val="00042149"/>
    <w:rsid w:val="000454C7"/>
    <w:rsid w:val="0004748B"/>
    <w:rsid w:val="000510B7"/>
    <w:rsid w:val="00053786"/>
    <w:rsid w:val="000538F4"/>
    <w:rsid w:val="0005541D"/>
    <w:rsid w:val="00055839"/>
    <w:rsid w:val="000622B2"/>
    <w:rsid w:val="000648EA"/>
    <w:rsid w:val="0006641A"/>
    <w:rsid w:val="0007089A"/>
    <w:rsid w:val="000715EE"/>
    <w:rsid w:val="0007198E"/>
    <w:rsid w:val="00073FDF"/>
    <w:rsid w:val="00074470"/>
    <w:rsid w:val="000759AC"/>
    <w:rsid w:val="000822E2"/>
    <w:rsid w:val="00083623"/>
    <w:rsid w:val="00084955"/>
    <w:rsid w:val="00090951"/>
    <w:rsid w:val="00091178"/>
    <w:rsid w:val="00092A45"/>
    <w:rsid w:val="00095237"/>
    <w:rsid w:val="000957C8"/>
    <w:rsid w:val="00097049"/>
    <w:rsid w:val="000A043B"/>
    <w:rsid w:val="000A04D5"/>
    <w:rsid w:val="000A4B0A"/>
    <w:rsid w:val="000B517D"/>
    <w:rsid w:val="000B52F2"/>
    <w:rsid w:val="000C0CE9"/>
    <w:rsid w:val="000C2ACF"/>
    <w:rsid w:val="000C47C1"/>
    <w:rsid w:val="000C5892"/>
    <w:rsid w:val="000C6DB3"/>
    <w:rsid w:val="000D0EAE"/>
    <w:rsid w:val="000D3AFC"/>
    <w:rsid w:val="000D5380"/>
    <w:rsid w:val="000D6654"/>
    <w:rsid w:val="000D6F20"/>
    <w:rsid w:val="000D7106"/>
    <w:rsid w:val="000E103D"/>
    <w:rsid w:val="000E637B"/>
    <w:rsid w:val="000E7D1A"/>
    <w:rsid w:val="000F0264"/>
    <w:rsid w:val="000F2EBF"/>
    <w:rsid w:val="000F3A9F"/>
    <w:rsid w:val="000F4246"/>
    <w:rsid w:val="000F4A33"/>
    <w:rsid w:val="000F5FF6"/>
    <w:rsid w:val="000F799F"/>
    <w:rsid w:val="000F7A14"/>
    <w:rsid w:val="00101FA0"/>
    <w:rsid w:val="001022B5"/>
    <w:rsid w:val="00105B66"/>
    <w:rsid w:val="001060BA"/>
    <w:rsid w:val="00107022"/>
    <w:rsid w:val="00113287"/>
    <w:rsid w:val="0011358C"/>
    <w:rsid w:val="001138EF"/>
    <w:rsid w:val="00113FA5"/>
    <w:rsid w:val="001145F0"/>
    <w:rsid w:val="0011467F"/>
    <w:rsid w:val="00117A89"/>
    <w:rsid w:val="00125064"/>
    <w:rsid w:val="00125D01"/>
    <w:rsid w:val="00131494"/>
    <w:rsid w:val="00134147"/>
    <w:rsid w:val="00136E75"/>
    <w:rsid w:val="00140DBA"/>
    <w:rsid w:val="00143426"/>
    <w:rsid w:val="001455A0"/>
    <w:rsid w:val="00145D5E"/>
    <w:rsid w:val="00151024"/>
    <w:rsid w:val="00155B21"/>
    <w:rsid w:val="00155D2C"/>
    <w:rsid w:val="00157052"/>
    <w:rsid w:val="001602A3"/>
    <w:rsid w:val="00160CD0"/>
    <w:rsid w:val="00171073"/>
    <w:rsid w:val="0017109C"/>
    <w:rsid w:val="001724DC"/>
    <w:rsid w:val="00173676"/>
    <w:rsid w:val="00175834"/>
    <w:rsid w:val="00181F86"/>
    <w:rsid w:val="00182E96"/>
    <w:rsid w:val="00183D4A"/>
    <w:rsid w:val="001841B0"/>
    <w:rsid w:val="001866A9"/>
    <w:rsid w:val="001879C6"/>
    <w:rsid w:val="001A5161"/>
    <w:rsid w:val="001A51A7"/>
    <w:rsid w:val="001A5B39"/>
    <w:rsid w:val="001A60BD"/>
    <w:rsid w:val="001A6D1D"/>
    <w:rsid w:val="001B1F60"/>
    <w:rsid w:val="001B6A5D"/>
    <w:rsid w:val="001C453E"/>
    <w:rsid w:val="001C6D53"/>
    <w:rsid w:val="001D0CEC"/>
    <w:rsid w:val="001D4474"/>
    <w:rsid w:val="001D7518"/>
    <w:rsid w:val="001E1A32"/>
    <w:rsid w:val="001E2319"/>
    <w:rsid w:val="001E48F5"/>
    <w:rsid w:val="001F7719"/>
    <w:rsid w:val="00202FE6"/>
    <w:rsid w:val="00206492"/>
    <w:rsid w:val="002105B3"/>
    <w:rsid w:val="0021110E"/>
    <w:rsid w:val="002129FD"/>
    <w:rsid w:val="002208FF"/>
    <w:rsid w:val="00223C46"/>
    <w:rsid w:val="002258AA"/>
    <w:rsid w:val="00225B26"/>
    <w:rsid w:val="00226B42"/>
    <w:rsid w:val="00227193"/>
    <w:rsid w:val="00227DE5"/>
    <w:rsid w:val="00231E54"/>
    <w:rsid w:val="00232277"/>
    <w:rsid w:val="00234F3C"/>
    <w:rsid w:val="00235B19"/>
    <w:rsid w:val="00235FC8"/>
    <w:rsid w:val="0023736D"/>
    <w:rsid w:val="002374FB"/>
    <w:rsid w:val="0024024F"/>
    <w:rsid w:val="0024465D"/>
    <w:rsid w:val="00246CAC"/>
    <w:rsid w:val="002470C2"/>
    <w:rsid w:val="00247C5C"/>
    <w:rsid w:val="00250848"/>
    <w:rsid w:val="002511EB"/>
    <w:rsid w:val="0025161C"/>
    <w:rsid w:val="00256ECB"/>
    <w:rsid w:val="00257225"/>
    <w:rsid w:val="00272342"/>
    <w:rsid w:val="00274C15"/>
    <w:rsid w:val="0027503D"/>
    <w:rsid w:val="002751D4"/>
    <w:rsid w:val="0027636F"/>
    <w:rsid w:val="0028035B"/>
    <w:rsid w:val="00281A60"/>
    <w:rsid w:val="002849AA"/>
    <w:rsid w:val="00284AD4"/>
    <w:rsid w:val="00287309"/>
    <w:rsid w:val="00287B24"/>
    <w:rsid w:val="00290140"/>
    <w:rsid w:val="00291BD0"/>
    <w:rsid w:val="0029372D"/>
    <w:rsid w:val="002975B5"/>
    <w:rsid w:val="002A0AB3"/>
    <w:rsid w:val="002A0D55"/>
    <w:rsid w:val="002B11C0"/>
    <w:rsid w:val="002B1B0C"/>
    <w:rsid w:val="002B6C47"/>
    <w:rsid w:val="002C3D08"/>
    <w:rsid w:val="002D119F"/>
    <w:rsid w:val="002D3B16"/>
    <w:rsid w:val="002E031E"/>
    <w:rsid w:val="002E1295"/>
    <w:rsid w:val="002E2044"/>
    <w:rsid w:val="002E2569"/>
    <w:rsid w:val="002E393C"/>
    <w:rsid w:val="002E4F6C"/>
    <w:rsid w:val="002F24E8"/>
    <w:rsid w:val="002F33AF"/>
    <w:rsid w:val="002F3FCB"/>
    <w:rsid w:val="003054D4"/>
    <w:rsid w:val="00305B30"/>
    <w:rsid w:val="00306728"/>
    <w:rsid w:val="00310160"/>
    <w:rsid w:val="003105A8"/>
    <w:rsid w:val="00324368"/>
    <w:rsid w:val="00326F2F"/>
    <w:rsid w:val="00327FF6"/>
    <w:rsid w:val="0033173C"/>
    <w:rsid w:val="003347AC"/>
    <w:rsid w:val="003351EB"/>
    <w:rsid w:val="003379DE"/>
    <w:rsid w:val="0034004D"/>
    <w:rsid w:val="00340BF4"/>
    <w:rsid w:val="00341A8C"/>
    <w:rsid w:val="00344FE2"/>
    <w:rsid w:val="00345CDE"/>
    <w:rsid w:val="0034691B"/>
    <w:rsid w:val="0035138C"/>
    <w:rsid w:val="003519E6"/>
    <w:rsid w:val="00354FED"/>
    <w:rsid w:val="00355F81"/>
    <w:rsid w:val="00356529"/>
    <w:rsid w:val="00356B43"/>
    <w:rsid w:val="00357475"/>
    <w:rsid w:val="00364F8B"/>
    <w:rsid w:val="0036500A"/>
    <w:rsid w:val="00376749"/>
    <w:rsid w:val="00376AA0"/>
    <w:rsid w:val="00381851"/>
    <w:rsid w:val="00383362"/>
    <w:rsid w:val="003846BF"/>
    <w:rsid w:val="0038718C"/>
    <w:rsid w:val="003908C1"/>
    <w:rsid w:val="003A3B80"/>
    <w:rsid w:val="003A5939"/>
    <w:rsid w:val="003A76D0"/>
    <w:rsid w:val="003A7AFF"/>
    <w:rsid w:val="003B0F2D"/>
    <w:rsid w:val="003B4356"/>
    <w:rsid w:val="003B6764"/>
    <w:rsid w:val="003C04EC"/>
    <w:rsid w:val="003C444C"/>
    <w:rsid w:val="003C4554"/>
    <w:rsid w:val="003C5A77"/>
    <w:rsid w:val="003C7B49"/>
    <w:rsid w:val="003D0611"/>
    <w:rsid w:val="003D5972"/>
    <w:rsid w:val="003E443E"/>
    <w:rsid w:val="003F08A8"/>
    <w:rsid w:val="003F20F0"/>
    <w:rsid w:val="003F2520"/>
    <w:rsid w:val="003F7C26"/>
    <w:rsid w:val="00403AAB"/>
    <w:rsid w:val="00410DCA"/>
    <w:rsid w:val="0041205C"/>
    <w:rsid w:val="00412E33"/>
    <w:rsid w:val="0042066C"/>
    <w:rsid w:val="004250E3"/>
    <w:rsid w:val="00435DFE"/>
    <w:rsid w:val="00436B0F"/>
    <w:rsid w:val="0043735F"/>
    <w:rsid w:val="00445214"/>
    <w:rsid w:val="00447EFE"/>
    <w:rsid w:val="00461294"/>
    <w:rsid w:val="00461438"/>
    <w:rsid w:val="00466FD8"/>
    <w:rsid w:val="00470AFB"/>
    <w:rsid w:val="00470B98"/>
    <w:rsid w:val="00470F72"/>
    <w:rsid w:val="00472A81"/>
    <w:rsid w:val="00480AC1"/>
    <w:rsid w:val="00481670"/>
    <w:rsid w:val="00482703"/>
    <w:rsid w:val="0048302A"/>
    <w:rsid w:val="004870FB"/>
    <w:rsid w:val="00490E9B"/>
    <w:rsid w:val="00490EC1"/>
    <w:rsid w:val="004946DE"/>
    <w:rsid w:val="004A20A6"/>
    <w:rsid w:val="004B2C92"/>
    <w:rsid w:val="004B3823"/>
    <w:rsid w:val="004B524A"/>
    <w:rsid w:val="004B5CBA"/>
    <w:rsid w:val="004C3055"/>
    <w:rsid w:val="004C3ED1"/>
    <w:rsid w:val="004D2910"/>
    <w:rsid w:val="004D515E"/>
    <w:rsid w:val="004D6A3A"/>
    <w:rsid w:val="004D7A19"/>
    <w:rsid w:val="004E1FA6"/>
    <w:rsid w:val="004E2DEC"/>
    <w:rsid w:val="004E3683"/>
    <w:rsid w:val="004E796A"/>
    <w:rsid w:val="004E7FFE"/>
    <w:rsid w:val="004F2446"/>
    <w:rsid w:val="004F4AD7"/>
    <w:rsid w:val="004F5EBD"/>
    <w:rsid w:val="004F62A5"/>
    <w:rsid w:val="00500C9E"/>
    <w:rsid w:val="00501949"/>
    <w:rsid w:val="0050607D"/>
    <w:rsid w:val="00507D76"/>
    <w:rsid w:val="0051350E"/>
    <w:rsid w:val="00516688"/>
    <w:rsid w:val="00520F75"/>
    <w:rsid w:val="00521985"/>
    <w:rsid w:val="00532DA2"/>
    <w:rsid w:val="00537AFA"/>
    <w:rsid w:val="00540BE9"/>
    <w:rsid w:val="00542113"/>
    <w:rsid w:val="00544523"/>
    <w:rsid w:val="00557CD3"/>
    <w:rsid w:val="00564837"/>
    <w:rsid w:val="00567669"/>
    <w:rsid w:val="00571432"/>
    <w:rsid w:val="005732A2"/>
    <w:rsid w:val="005762A5"/>
    <w:rsid w:val="00581FB5"/>
    <w:rsid w:val="00590BA3"/>
    <w:rsid w:val="00592206"/>
    <w:rsid w:val="0059439F"/>
    <w:rsid w:val="005968DA"/>
    <w:rsid w:val="005A209E"/>
    <w:rsid w:val="005A3685"/>
    <w:rsid w:val="005A75CB"/>
    <w:rsid w:val="005B2F8F"/>
    <w:rsid w:val="005B46D9"/>
    <w:rsid w:val="005B785A"/>
    <w:rsid w:val="005B7AE0"/>
    <w:rsid w:val="005C21E9"/>
    <w:rsid w:val="005C48A5"/>
    <w:rsid w:val="005C6AE6"/>
    <w:rsid w:val="005C7F5C"/>
    <w:rsid w:val="005D2AB7"/>
    <w:rsid w:val="005D465F"/>
    <w:rsid w:val="005D6C2C"/>
    <w:rsid w:val="005E0BBE"/>
    <w:rsid w:val="005E0D96"/>
    <w:rsid w:val="005E23F5"/>
    <w:rsid w:val="005E31F9"/>
    <w:rsid w:val="005F146F"/>
    <w:rsid w:val="005F5B42"/>
    <w:rsid w:val="005F69F4"/>
    <w:rsid w:val="005F71B6"/>
    <w:rsid w:val="005F7AE8"/>
    <w:rsid w:val="006017DD"/>
    <w:rsid w:val="00604CF9"/>
    <w:rsid w:val="00606AED"/>
    <w:rsid w:val="00606F2A"/>
    <w:rsid w:val="006109D6"/>
    <w:rsid w:val="00610A71"/>
    <w:rsid w:val="00610C36"/>
    <w:rsid w:val="006129B0"/>
    <w:rsid w:val="00614061"/>
    <w:rsid w:val="00616057"/>
    <w:rsid w:val="00617571"/>
    <w:rsid w:val="00620B42"/>
    <w:rsid w:val="00640A20"/>
    <w:rsid w:val="00640E14"/>
    <w:rsid w:val="00641669"/>
    <w:rsid w:val="0064261F"/>
    <w:rsid w:val="00643D11"/>
    <w:rsid w:val="0064503E"/>
    <w:rsid w:val="006459D7"/>
    <w:rsid w:val="0064613D"/>
    <w:rsid w:val="00650CE8"/>
    <w:rsid w:val="00653562"/>
    <w:rsid w:val="00654786"/>
    <w:rsid w:val="00655176"/>
    <w:rsid w:val="00660FD4"/>
    <w:rsid w:val="00665BE4"/>
    <w:rsid w:val="00672F02"/>
    <w:rsid w:val="00674A51"/>
    <w:rsid w:val="00681B5C"/>
    <w:rsid w:val="0068388E"/>
    <w:rsid w:val="00683AC2"/>
    <w:rsid w:val="006841DF"/>
    <w:rsid w:val="00684679"/>
    <w:rsid w:val="00685481"/>
    <w:rsid w:val="006854A6"/>
    <w:rsid w:val="00686042"/>
    <w:rsid w:val="00686D59"/>
    <w:rsid w:val="00686EFE"/>
    <w:rsid w:val="00692533"/>
    <w:rsid w:val="00694A89"/>
    <w:rsid w:val="006959DB"/>
    <w:rsid w:val="00695EDB"/>
    <w:rsid w:val="006A4425"/>
    <w:rsid w:val="006B00A4"/>
    <w:rsid w:val="006B45D2"/>
    <w:rsid w:val="006B4669"/>
    <w:rsid w:val="006B5D86"/>
    <w:rsid w:val="006C20AE"/>
    <w:rsid w:val="006C3C65"/>
    <w:rsid w:val="006D3177"/>
    <w:rsid w:val="006D3CFA"/>
    <w:rsid w:val="006D41D6"/>
    <w:rsid w:val="006D4912"/>
    <w:rsid w:val="006E7885"/>
    <w:rsid w:val="006E7E3A"/>
    <w:rsid w:val="006F422F"/>
    <w:rsid w:val="006F65E8"/>
    <w:rsid w:val="006F6BF8"/>
    <w:rsid w:val="0070206B"/>
    <w:rsid w:val="0070358B"/>
    <w:rsid w:val="00704AEC"/>
    <w:rsid w:val="00707BDF"/>
    <w:rsid w:val="00710727"/>
    <w:rsid w:val="007155DA"/>
    <w:rsid w:val="00715F45"/>
    <w:rsid w:val="00722FB8"/>
    <w:rsid w:val="0072597C"/>
    <w:rsid w:val="0072608F"/>
    <w:rsid w:val="00727BC3"/>
    <w:rsid w:val="00731815"/>
    <w:rsid w:val="00731B84"/>
    <w:rsid w:val="00732B1D"/>
    <w:rsid w:val="0073429E"/>
    <w:rsid w:val="00734AE7"/>
    <w:rsid w:val="007378D6"/>
    <w:rsid w:val="007446D8"/>
    <w:rsid w:val="007456FD"/>
    <w:rsid w:val="00746F9E"/>
    <w:rsid w:val="00760F10"/>
    <w:rsid w:val="00761DDD"/>
    <w:rsid w:val="007640DE"/>
    <w:rsid w:val="00766F94"/>
    <w:rsid w:val="007702FB"/>
    <w:rsid w:val="00770A53"/>
    <w:rsid w:val="00777213"/>
    <w:rsid w:val="0077724B"/>
    <w:rsid w:val="00780D54"/>
    <w:rsid w:val="00783285"/>
    <w:rsid w:val="00783F38"/>
    <w:rsid w:val="0079344E"/>
    <w:rsid w:val="00793682"/>
    <w:rsid w:val="007A574F"/>
    <w:rsid w:val="007A5F7B"/>
    <w:rsid w:val="007B4CA2"/>
    <w:rsid w:val="007B50F1"/>
    <w:rsid w:val="007B7DD5"/>
    <w:rsid w:val="007C2499"/>
    <w:rsid w:val="007C5240"/>
    <w:rsid w:val="007D00A5"/>
    <w:rsid w:val="007E197F"/>
    <w:rsid w:val="007E2786"/>
    <w:rsid w:val="007E2D36"/>
    <w:rsid w:val="007E318C"/>
    <w:rsid w:val="007E4122"/>
    <w:rsid w:val="007E4686"/>
    <w:rsid w:val="007F1BEC"/>
    <w:rsid w:val="007F22B2"/>
    <w:rsid w:val="007F6373"/>
    <w:rsid w:val="007F68C4"/>
    <w:rsid w:val="00801170"/>
    <w:rsid w:val="00801D74"/>
    <w:rsid w:val="00804B57"/>
    <w:rsid w:val="008050FE"/>
    <w:rsid w:val="0081252F"/>
    <w:rsid w:val="0081329F"/>
    <w:rsid w:val="008153DE"/>
    <w:rsid w:val="00816483"/>
    <w:rsid w:val="00816D06"/>
    <w:rsid w:val="0081753F"/>
    <w:rsid w:val="00822E75"/>
    <w:rsid w:val="008255D4"/>
    <w:rsid w:val="008260BC"/>
    <w:rsid w:val="00833E15"/>
    <w:rsid w:val="00834872"/>
    <w:rsid w:val="008377C9"/>
    <w:rsid w:val="00842F4E"/>
    <w:rsid w:val="00843A97"/>
    <w:rsid w:val="0084548F"/>
    <w:rsid w:val="00852A10"/>
    <w:rsid w:val="00853484"/>
    <w:rsid w:val="00862634"/>
    <w:rsid w:val="00862D61"/>
    <w:rsid w:val="00865DC4"/>
    <w:rsid w:val="00866C59"/>
    <w:rsid w:val="008711E9"/>
    <w:rsid w:val="00873F96"/>
    <w:rsid w:val="00876A46"/>
    <w:rsid w:val="00877306"/>
    <w:rsid w:val="00877626"/>
    <w:rsid w:val="00885524"/>
    <w:rsid w:val="00887ADF"/>
    <w:rsid w:val="008960AA"/>
    <w:rsid w:val="008A0850"/>
    <w:rsid w:val="008A6242"/>
    <w:rsid w:val="008A66C5"/>
    <w:rsid w:val="008A6F75"/>
    <w:rsid w:val="008A7CC5"/>
    <w:rsid w:val="008B4BC6"/>
    <w:rsid w:val="008B7424"/>
    <w:rsid w:val="008C02EC"/>
    <w:rsid w:val="008C075A"/>
    <w:rsid w:val="008D06C9"/>
    <w:rsid w:val="008D68CB"/>
    <w:rsid w:val="008D72DE"/>
    <w:rsid w:val="008F03E7"/>
    <w:rsid w:val="008F6743"/>
    <w:rsid w:val="009015AB"/>
    <w:rsid w:val="00901E57"/>
    <w:rsid w:val="009028A3"/>
    <w:rsid w:val="0090422D"/>
    <w:rsid w:val="00905416"/>
    <w:rsid w:val="00905C5E"/>
    <w:rsid w:val="009070DF"/>
    <w:rsid w:val="00914303"/>
    <w:rsid w:val="00917211"/>
    <w:rsid w:val="00920199"/>
    <w:rsid w:val="009218DB"/>
    <w:rsid w:val="00922667"/>
    <w:rsid w:val="009229EE"/>
    <w:rsid w:val="00925B79"/>
    <w:rsid w:val="00932EC3"/>
    <w:rsid w:val="00935F0E"/>
    <w:rsid w:val="00937616"/>
    <w:rsid w:val="0094720F"/>
    <w:rsid w:val="00947E9D"/>
    <w:rsid w:val="00950CF6"/>
    <w:rsid w:val="00951376"/>
    <w:rsid w:val="0095208F"/>
    <w:rsid w:val="009529D0"/>
    <w:rsid w:val="0096064B"/>
    <w:rsid w:val="00964979"/>
    <w:rsid w:val="00967355"/>
    <w:rsid w:val="00967AC2"/>
    <w:rsid w:val="0097042B"/>
    <w:rsid w:val="00974BB9"/>
    <w:rsid w:val="00975FEC"/>
    <w:rsid w:val="00977B3F"/>
    <w:rsid w:val="009814AE"/>
    <w:rsid w:val="00982C01"/>
    <w:rsid w:val="009901D3"/>
    <w:rsid w:val="00991D06"/>
    <w:rsid w:val="009927AB"/>
    <w:rsid w:val="00996BBE"/>
    <w:rsid w:val="00997983"/>
    <w:rsid w:val="009A1859"/>
    <w:rsid w:val="009A45F6"/>
    <w:rsid w:val="009A7172"/>
    <w:rsid w:val="009B277B"/>
    <w:rsid w:val="009B2C03"/>
    <w:rsid w:val="009B3319"/>
    <w:rsid w:val="009B4360"/>
    <w:rsid w:val="009B6F73"/>
    <w:rsid w:val="009C1C46"/>
    <w:rsid w:val="009C5152"/>
    <w:rsid w:val="009D01DE"/>
    <w:rsid w:val="009D03F2"/>
    <w:rsid w:val="009D17B9"/>
    <w:rsid w:val="009D1DD5"/>
    <w:rsid w:val="009D3084"/>
    <w:rsid w:val="009E3BB6"/>
    <w:rsid w:val="009E6D01"/>
    <w:rsid w:val="009F1859"/>
    <w:rsid w:val="009F2F02"/>
    <w:rsid w:val="009F4308"/>
    <w:rsid w:val="009F6F96"/>
    <w:rsid w:val="009F722C"/>
    <w:rsid w:val="009F7908"/>
    <w:rsid w:val="00A008B1"/>
    <w:rsid w:val="00A0144F"/>
    <w:rsid w:val="00A03297"/>
    <w:rsid w:val="00A0412C"/>
    <w:rsid w:val="00A1335D"/>
    <w:rsid w:val="00A217E6"/>
    <w:rsid w:val="00A22B32"/>
    <w:rsid w:val="00A25E60"/>
    <w:rsid w:val="00A26157"/>
    <w:rsid w:val="00A265C3"/>
    <w:rsid w:val="00A3014E"/>
    <w:rsid w:val="00A3517C"/>
    <w:rsid w:val="00A41D15"/>
    <w:rsid w:val="00A41E86"/>
    <w:rsid w:val="00A42032"/>
    <w:rsid w:val="00A43F9A"/>
    <w:rsid w:val="00A44C1C"/>
    <w:rsid w:val="00A44FDE"/>
    <w:rsid w:val="00A4703C"/>
    <w:rsid w:val="00A47358"/>
    <w:rsid w:val="00A53F38"/>
    <w:rsid w:val="00A53FDD"/>
    <w:rsid w:val="00A543D4"/>
    <w:rsid w:val="00A57CFC"/>
    <w:rsid w:val="00A60EA4"/>
    <w:rsid w:val="00A618B2"/>
    <w:rsid w:val="00A71B20"/>
    <w:rsid w:val="00A72338"/>
    <w:rsid w:val="00A829D7"/>
    <w:rsid w:val="00A84F00"/>
    <w:rsid w:val="00A87D23"/>
    <w:rsid w:val="00AA18F8"/>
    <w:rsid w:val="00AA4E69"/>
    <w:rsid w:val="00AA68A6"/>
    <w:rsid w:val="00AA7857"/>
    <w:rsid w:val="00AB030A"/>
    <w:rsid w:val="00AB063C"/>
    <w:rsid w:val="00AB3B99"/>
    <w:rsid w:val="00AB7FA9"/>
    <w:rsid w:val="00AC0031"/>
    <w:rsid w:val="00AC0278"/>
    <w:rsid w:val="00AC22EA"/>
    <w:rsid w:val="00AC309B"/>
    <w:rsid w:val="00AC3CA8"/>
    <w:rsid w:val="00AC6B57"/>
    <w:rsid w:val="00AD0014"/>
    <w:rsid w:val="00AD3147"/>
    <w:rsid w:val="00AD3672"/>
    <w:rsid w:val="00AD4CF2"/>
    <w:rsid w:val="00AE0DE8"/>
    <w:rsid w:val="00AE1143"/>
    <w:rsid w:val="00AE2084"/>
    <w:rsid w:val="00AE3DD2"/>
    <w:rsid w:val="00AE503F"/>
    <w:rsid w:val="00AF0BBA"/>
    <w:rsid w:val="00B01206"/>
    <w:rsid w:val="00B0248B"/>
    <w:rsid w:val="00B047FE"/>
    <w:rsid w:val="00B15255"/>
    <w:rsid w:val="00B15A6B"/>
    <w:rsid w:val="00B1623C"/>
    <w:rsid w:val="00B21CFD"/>
    <w:rsid w:val="00B22EFB"/>
    <w:rsid w:val="00B231C6"/>
    <w:rsid w:val="00B24D8C"/>
    <w:rsid w:val="00B24F86"/>
    <w:rsid w:val="00B25159"/>
    <w:rsid w:val="00B2653B"/>
    <w:rsid w:val="00B303B9"/>
    <w:rsid w:val="00B30468"/>
    <w:rsid w:val="00B30B35"/>
    <w:rsid w:val="00B33A31"/>
    <w:rsid w:val="00B374F5"/>
    <w:rsid w:val="00B44E31"/>
    <w:rsid w:val="00B51F47"/>
    <w:rsid w:val="00B60BBF"/>
    <w:rsid w:val="00B64F6A"/>
    <w:rsid w:val="00B81BC8"/>
    <w:rsid w:val="00B84876"/>
    <w:rsid w:val="00B85414"/>
    <w:rsid w:val="00B8589F"/>
    <w:rsid w:val="00B85B2A"/>
    <w:rsid w:val="00B85DDF"/>
    <w:rsid w:val="00B8667B"/>
    <w:rsid w:val="00B86687"/>
    <w:rsid w:val="00B87019"/>
    <w:rsid w:val="00B87906"/>
    <w:rsid w:val="00B91EA7"/>
    <w:rsid w:val="00B92ABB"/>
    <w:rsid w:val="00B955A2"/>
    <w:rsid w:val="00BA1DDF"/>
    <w:rsid w:val="00BA28D4"/>
    <w:rsid w:val="00BA32A9"/>
    <w:rsid w:val="00BA3BB9"/>
    <w:rsid w:val="00BA41EB"/>
    <w:rsid w:val="00BA4F7E"/>
    <w:rsid w:val="00BA6775"/>
    <w:rsid w:val="00BA7006"/>
    <w:rsid w:val="00BB259D"/>
    <w:rsid w:val="00BB2C41"/>
    <w:rsid w:val="00BB3A95"/>
    <w:rsid w:val="00BB3CBA"/>
    <w:rsid w:val="00BB7DEA"/>
    <w:rsid w:val="00BC25F4"/>
    <w:rsid w:val="00BC55C8"/>
    <w:rsid w:val="00BC5C10"/>
    <w:rsid w:val="00BC5C7F"/>
    <w:rsid w:val="00BD6BEA"/>
    <w:rsid w:val="00BD6E13"/>
    <w:rsid w:val="00BE14B9"/>
    <w:rsid w:val="00BE1C39"/>
    <w:rsid w:val="00BE2964"/>
    <w:rsid w:val="00BE76C9"/>
    <w:rsid w:val="00BF562E"/>
    <w:rsid w:val="00BF63B2"/>
    <w:rsid w:val="00C004D5"/>
    <w:rsid w:val="00C070CB"/>
    <w:rsid w:val="00C13E83"/>
    <w:rsid w:val="00C21623"/>
    <w:rsid w:val="00C21A1D"/>
    <w:rsid w:val="00C24B37"/>
    <w:rsid w:val="00C24FBD"/>
    <w:rsid w:val="00C26951"/>
    <w:rsid w:val="00C27F3E"/>
    <w:rsid w:val="00C3012E"/>
    <w:rsid w:val="00C30865"/>
    <w:rsid w:val="00C3317C"/>
    <w:rsid w:val="00C36E09"/>
    <w:rsid w:val="00C40F47"/>
    <w:rsid w:val="00C41750"/>
    <w:rsid w:val="00C41F03"/>
    <w:rsid w:val="00C42FCB"/>
    <w:rsid w:val="00C43110"/>
    <w:rsid w:val="00C4385B"/>
    <w:rsid w:val="00C43C72"/>
    <w:rsid w:val="00C4562A"/>
    <w:rsid w:val="00C45D62"/>
    <w:rsid w:val="00C473BA"/>
    <w:rsid w:val="00C54451"/>
    <w:rsid w:val="00C611ED"/>
    <w:rsid w:val="00C62E3D"/>
    <w:rsid w:val="00C6471D"/>
    <w:rsid w:val="00C6490A"/>
    <w:rsid w:val="00C64FE1"/>
    <w:rsid w:val="00C6502E"/>
    <w:rsid w:val="00C65663"/>
    <w:rsid w:val="00C7054E"/>
    <w:rsid w:val="00C70D98"/>
    <w:rsid w:val="00C726D2"/>
    <w:rsid w:val="00C74296"/>
    <w:rsid w:val="00C752CC"/>
    <w:rsid w:val="00C75965"/>
    <w:rsid w:val="00C76035"/>
    <w:rsid w:val="00C82471"/>
    <w:rsid w:val="00C8345E"/>
    <w:rsid w:val="00C8362A"/>
    <w:rsid w:val="00C8391C"/>
    <w:rsid w:val="00C861AA"/>
    <w:rsid w:val="00C8719F"/>
    <w:rsid w:val="00C96CFD"/>
    <w:rsid w:val="00C97CBD"/>
    <w:rsid w:val="00CA188E"/>
    <w:rsid w:val="00CA3A6A"/>
    <w:rsid w:val="00CA5C81"/>
    <w:rsid w:val="00CA5F7C"/>
    <w:rsid w:val="00CB498C"/>
    <w:rsid w:val="00CB6423"/>
    <w:rsid w:val="00CC47F5"/>
    <w:rsid w:val="00CD69CF"/>
    <w:rsid w:val="00CE0D79"/>
    <w:rsid w:val="00CE2EBE"/>
    <w:rsid w:val="00CE404F"/>
    <w:rsid w:val="00CE5032"/>
    <w:rsid w:val="00CF5F5A"/>
    <w:rsid w:val="00CF693C"/>
    <w:rsid w:val="00D0060C"/>
    <w:rsid w:val="00D00689"/>
    <w:rsid w:val="00D04BC9"/>
    <w:rsid w:val="00D0578F"/>
    <w:rsid w:val="00D07771"/>
    <w:rsid w:val="00D15674"/>
    <w:rsid w:val="00D15792"/>
    <w:rsid w:val="00D17BD0"/>
    <w:rsid w:val="00D214F1"/>
    <w:rsid w:val="00D21D3A"/>
    <w:rsid w:val="00D247A7"/>
    <w:rsid w:val="00D253C2"/>
    <w:rsid w:val="00D26278"/>
    <w:rsid w:val="00D31AA1"/>
    <w:rsid w:val="00D31CC1"/>
    <w:rsid w:val="00D35108"/>
    <w:rsid w:val="00D37814"/>
    <w:rsid w:val="00D378B6"/>
    <w:rsid w:val="00D429D4"/>
    <w:rsid w:val="00D51067"/>
    <w:rsid w:val="00D56B3A"/>
    <w:rsid w:val="00D60B3A"/>
    <w:rsid w:val="00D62ACF"/>
    <w:rsid w:val="00D67549"/>
    <w:rsid w:val="00D6787F"/>
    <w:rsid w:val="00D754FB"/>
    <w:rsid w:val="00D75657"/>
    <w:rsid w:val="00D76FF6"/>
    <w:rsid w:val="00D778DF"/>
    <w:rsid w:val="00D8346E"/>
    <w:rsid w:val="00D84C79"/>
    <w:rsid w:val="00D85046"/>
    <w:rsid w:val="00D85C21"/>
    <w:rsid w:val="00D86A7C"/>
    <w:rsid w:val="00D960AD"/>
    <w:rsid w:val="00D96853"/>
    <w:rsid w:val="00DA0E0E"/>
    <w:rsid w:val="00DA343D"/>
    <w:rsid w:val="00DA3459"/>
    <w:rsid w:val="00DA6121"/>
    <w:rsid w:val="00DA6239"/>
    <w:rsid w:val="00DA7A84"/>
    <w:rsid w:val="00DB0885"/>
    <w:rsid w:val="00DB0C39"/>
    <w:rsid w:val="00DB1C47"/>
    <w:rsid w:val="00DB22A9"/>
    <w:rsid w:val="00DB298F"/>
    <w:rsid w:val="00DB330F"/>
    <w:rsid w:val="00DB42AD"/>
    <w:rsid w:val="00DB69AA"/>
    <w:rsid w:val="00DB7679"/>
    <w:rsid w:val="00DC11DF"/>
    <w:rsid w:val="00DC3058"/>
    <w:rsid w:val="00DC58DA"/>
    <w:rsid w:val="00DC7355"/>
    <w:rsid w:val="00DD0D33"/>
    <w:rsid w:val="00DD3B6D"/>
    <w:rsid w:val="00DE120B"/>
    <w:rsid w:val="00DE6D70"/>
    <w:rsid w:val="00DF1702"/>
    <w:rsid w:val="00DF4145"/>
    <w:rsid w:val="00DF4DD8"/>
    <w:rsid w:val="00DF668E"/>
    <w:rsid w:val="00E003DE"/>
    <w:rsid w:val="00E009D7"/>
    <w:rsid w:val="00E0156E"/>
    <w:rsid w:val="00E03B07"/>
    <w:rsid w:val="00E04826"/>
    <w:rsid w:val="00E11BA9"/>
    <w:rsid w:val="00E11ED1"/>
    <w:rsid w:val="00E142D0"/>
    <w:rsid w:val="00E14D2B"/>
    <w:rsid w:val="00E14E38"/>
    <w:rsid w:val="00E20DBA"/>
    <w:rsid w:val="00E23BE7"/>
    <w:rsid w:val="00E278A9"/>
    <w:rsid w:val="00E32993"/>
    <w:rsid w:val="00E37E91"/>
    <w:rsid w:val="00E50D16"/>
    <w:rsid w:val="00E55555"/>
    <w:rsid w:val="00E63928"/>
    <w:rsid w:val="00E64C5C"/>
    <w:rsid w:val="00E6524A"/>
    <w:rsid w:val="00E65579"/>
    <w:rsid w:val="00E660D6"/>
    <w:rsid w:val="00E6621C"/>
    <w:rsid w:val="00E6632C"/>
    <w:rsid w:val="00E70CCB"/>
    <w:rsid w:val="00E71A16"/>
    <w:rsid w:val="00E72933"/>
    <w:rsid w:val="00E72A00"/>
    <w:rsid w:val="00E7314A"/>
    <w:rsid w:val="00E749BD"/>
    <w:rsid w:val="00E771AB"/>
    <w:rsid w:val="00E77A3F"/>
    <w:rsid w:val="00E8101A"/>
    <w:rsid w:val="00E83A0F"/>
    <w:rsid w:val="00E875DB"/>
    <w:rsid w:val="00E92F06"/>
    <w:rsid w:val="00E95113"/>
    <w:rsid w:val="00EA0707"/>
    <w:rsid w:val="00EA0F18"/>
    <w:rsid w:val="00EA41C4"/>
    <w:rsid w:val="00EA796F"/>
    <w:rsid w:val="00EA7B0C"/>
    <w:rsid w:val="00EB077B"/>
    <w:rsid w:val="00EB316C"/>
    <w:rsid w:val="00EB4508"/>
    <w:rsid w:val="00EB6350"/>
    <w:rsid w:val="00EC2366"/>
    <w:rsid w:val="00EC50B9"/>
    <w:rsid w:val="00EC7BAC"/>
    <w:rsid w:val="00ED1B59"/>
    <w:rsid w:val="00ED25E2"/>
    <w:rsid w:val="00ED26A0"/>
    <w:rsid w:val="00ED26C4"/>
    <w:rsid w:val="00ED425D"/>
    <w:rsid w:val="00ED665D"/>
    <w:rsid w:val="00EE2732"/>
    <w:rsid w:val="00EE28CE"/>
    <w:rsid w:val="00EE3703"/>
    <w:rsid w:val="00EE3BFB"/>
    <w:rsid w:val="00EF0337"/>
    <w:rsid w:val="00EF0C53"/>
    <w:rsid w:val="00EF1049"/>
    <w:rsid w:val="00EF1114"/>
    <w:rsid w:val="00EF3608"/>
    <w:rsid w:val="00EF5148"/>
    <w:rsid w:val="00EF78FD"/>
    <w:rsid w:val="00F00F22"/>
    <w:rsid w:val="00F02F8F"/>
    <w:rsid w:val="00F0420B"/>
    <w:rsid w:val="00F04714"/>
    <w:rsid w:val="00F04BFE"/>
    <w:rsid w:val="00F05BE4"/>
    <w:rsid w:val="00F06BAD"/>
    <w:rsid w:val="00F15761"/>
    <w:rsid w:val="00F15875"/>
    <w:rsid w:val="00F1727A"/>
    <w:rsid w:val="00F21888"/>
    <w:rsid w:val="00F256FE"/>
    <w:rsid w:val="00F2635E"/>
    <w:rsid w:val="00F271F7"/>
    <w:rsid w:val="00F31C91"/>
    <w:rsid w:val="00F328AB"/>
    <w:rsid w:val="00F3382A"/>
    <w:rsid w:val="00F34764"/>
    <w:rsid w:val="00F34AF5"/>
    <w:rsid w:val="00F3721A"/>
    <w:rsid w:val="00F37DA5"/>
    <w:rsid w:val="00F44AA5"/>
    <w:rsid w:val="00F44D37"/>
    <w:rsid w:val="00F45221"/>
    <w:rsid w:val="00F463FD"/>
    <w:rsid w:val="00F50759"/>
    <w:rsid w:val="00F514B9"/>
    <w:rsid w:val="00F54B8B"/>
    <w:rsid w:val="00F54E3C"/>
    <w:rsid w:val="00F558C5"/>
    <w:rsid w:val="00F61D89"/>
    <w:rsid w:val="00F621A9"/>
    <w:rsid w:val="00F6424C"/>
    <w:rsid w:val="00F6760A"/>
    <w:rsid w:val="00F73C8E"/>
    <w:rsid w:val="00F75B90"/>
    <w:rsid w:val="00F8126F"/>
    <w:rsid w:val="00F81A96"/>
    <w:rsid w:val="00F8300A"/>
    <w:rsid w:val="00F833C4"/>
    <w:rsid w:val="00F87402"/>
    <w:rsid w:val="00F874BD"/>
    <w:rsid w:val="00F91753"/>
    <w:rsid w:val="00F931B1"/>
    <w:rsid w:val="00F94E3D"/>
    <w:rsid w:val="00FA0A4B"/>
    <w:rsid w:val="00FA2D92"/>
    <w:rsid w:val="00FA36E0"/>
    <w:rsid w:val="00FB1D0B"/>
    <w:rsid w:val="00FB267F"/>
    <w:rsid w:val="00FB2718"/>
    <w:rsid w:val="00FC57AF"/>
    <w:rsid w:val="00FC5BBF"/>
    <w:rsid w:val="00FC5DB3"/>
    <w:rsid w:val="00FC6476"/>
    <w:rsid w:val="00FD648B"/>
    <w:rsid w:val="00FD6BA6"/>
    <w:rsid w:val="00FD6C18"/>
    <w:rsid w:val="00FE0F2E"/>
    <w:rsid w:val="00FE3683"/>
    <w:rsid w:val="00FE44D4"/>
    <w:rsid w:val="00FE55A3"/>
    <w:rsid w:val="00FE5865"/>
    <w:rsid w:val="00FE6865"/>
    <w:rsid w:val="00FE7EFF"/>
    <w:rsid w:val="00FF2162"/>
    <w:rsid w:val="00FF4B38"/>
    <w:rsid w:val="00FF6E29"/>
    <w:rsid w:val="00FF71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EF5148"/>
    <w:pPr>
      <w:suppressAutoHyphens/>
      <w:bidi w:val="0"/>
      <w:spacing w:line="240" w:lineRule="auto"/>
      <w:jc w:val="left"/>
      <w:outlineLvl w:val="3"/>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ar"/>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10"/>
      </w:numPr>
      <w:suppressAutoHyphens/>
      <w:bidi w:val="0"/>
      <w:spacing w:after="120" w:line="380" w:lineRule="exact"/>
      <w:ind w:right="1247"/>
    </w:pPr>
  </w:style>
  <w:style w:type="paragraph" w:customStyle="1" w:styleId="Bullet2GA">
    <w:name w:val="_Bullet 2_GA"/>
    <w:basedOn w:val="Normal"/>
    <w:rsid w:val="009D1DD5"/>
    <w:pPr>
      <w:numPr>
        <w:numId w:val="9"/>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6"/>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 Text Char1,Footnote Text Char Char,Footnote Text Char,FOOTNOTES,fn,single space"/>
    <w:basedOn w:val="Normal"/>
    <w:link w:val="FootnoteTextChar2"/>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7"/>
      </w:numPr>
      <w:suppressAutoHyphens/>
      <w:bidi w:val="0"/>
      <w:spacing w:after="120" w:line="380" w:lineRule="exact"/>
      <w:ind w:right="1247"/>
    </w:pPr>
  </w:style>
  <w:style w:type="paragraph" w:customStyle="1" w:styleId="Roman2GA">
    <w:name w:val="_Roman 2_GA"/>
    <w:basedOn w:val="Normal"/>
    <w:next w:val="Normal"/>
    <w:rsid w:val="005F71B6"/>
    <w:pPr>
      <w:numPr>
        <w:numId w:val="8"/>
      </w:numPr>
      <w:spacing w:after="120" w:line="380" w:lineRule="exact"/>
      <w:ind w:right="1247"/>
    </w:pPr>
  </w:style>
  <w:style w:type="numbering" w:styleId="111111">
    <w:name w:val="Outline List 2"/>
    <w:basedOn w:val="NoList"/>
    <w:semiHidden/>
    <w:rsid w:val="005732A2"/>
    <w:pPr>
      <w:numPr>
        <w:numId w:val="2"/>
      </w:numPr>
    </w:pPr>
  </w:style>
  <w:style w:type="numbering" w:styleId="1ai">
    <w:name w:val="Outline List 1"/>
    <w:basedOn w:val="NoList"/>
    <w:semiHidden/>
    <w:rsid w:val="005732A2"/>
    <w:pPr>
      <w:numPr>
        <w:numId w:val="3"/>
      </w:numPr>
    </w:pPr>
  </w:style>
  <w:style w:type="character" w:styleId="EndnoteReference">
    <w:name w:val="endnote reference"/>
    <w:aliases w:val="1_G"/>
    <w:semiHidden/>
    <w:rsid w:val="00FE6865"/>
    <w:rPr>
      <w:vertAlign w:val="superscript"/>
    </w:rPr>
  </w:style>
  <w:style w:type="character" w:customStyle="1" w:styleId="H4GAChar">
    <w:name w:val="_ H_4_GA Char"/>
    <w:link w:val="H4GA"/>
    <w:rsid w:val="002F24E8"/>
    <w:rPr>
      <w:rFonts w:cs="Traditional Arabic"/>
      <w:i/>
      <w:iCs/>
      <w:szCs w:val="30"/>
      <w:lang w:val="en-US" w:eastAsia="en-US" w:bidi="ar-SA"/>
    </w:rPr>
  </w:style>
  <w:style w:type="paragraph" w:styleId="ListBullet">
    <w:name w:val="List Bullet"/>
    <w:basedOn w:val="Normal"/>
    <w:rsid w:val="00D778DF"/>
    <w:pPr>
      <w:numPr>
        <w:numId w:val="11"/>
      </w:numPr>
    </w:pPr>
  </w:style>
  <w:style w:type="paragraph" w:customStyle="1" w:styleId="SingleTxtG">
    <w:name w:val="_ Single Txt_G"/>
    <w:basedOn w:val="Normal"/>
    <w:rsid w:val="00EF5148"/>
    <w:pPr>
      <w:numPr>
        <w:numId w:val="12"/>
      </w:numPr>
      <w:tabs>
        <w:tab w:val="clear" w:pos="720"/>
      </w:tabs>
      <w:suppressAutoHyphens/>
      <w:bidi w:val="0"/>
      <w:spacing w:after="120"/>
      <w:ind w:left="1134" w:right="1134"/>
      <w:jc w:val="both"/>
    </w:pPr>
    <w:rPr>
      <w:rFonts w:cs="Times New Roman"/>
      <w:b/>
      <w:bCs/>
      <w:szCs w:val="20"/>
      <w:lang w:val="en-GB"/>
    </w:rPr>
  </w:style>
  <w:style w:type="character" w:customStyle="1" w:styleId="Heading3Char">
    <w:name w:val="Heading 3 Char"/>
    <w:link w:val="Heading3"/>
    <w:rsid w:val="00EF5148"/>
    <w:rPr>
      <w:rFonts w:ascii="Arial" w:hAnsi="Arial" w:cs="Arial"/>
      <w:b/>
      <w:bCs/>
      <w:sz w:val="26"/>
      <w:szCs w:val="26"/>
      <w:lang w:val="en-US" w:eastAsia="en-US" w:bidi="ar-SA"/>
    </w:rPr>
  </w:style>
  <w:style w:type="character" w:customStyle="1" w:styleId="FootnoteTextChar2">
    <w:name w:val="Footnote Text Char2"/>
    <w:aliases w:val="5_G Char,Footnote Text Char1 Char,Footnote Text Char Char Char,Footnote Text Char Char1,FOOTNOTES Char,fn Char,single space Char"/>
    <w:link w:val="FootnoteText"/>
    <w:rsid w:val="00EF5148"/>
    <w:rPr>
      <w:rFonts w:cs="Traditional Arabic"/>
      <w:lang w:val="en-US" w:eastAsia="en-US" w:bidi="ar-SA"/>
    </w:rPr>
  </w:style>
  <w:style w:type="paragraph" w:customStyle="1" w:styleId="HMG">
    <w:name w:val="_ H __M_G"/>
    <w:basedOn w:val="Normal"/>
    <w:next w:val="Normal"/>
    <w:rsid w:val="00EF5148"/>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EF5148"/>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EF5148"/>
    <w:rPr>
      <w:color w:val="auto"/>
      <w:u w:val="none"/>
    </w:rPr>
  </w:style>
  <w:style w:type="paragraph" w:customStyle="1" w:styleId="SMG">
    <w:name w:val="__S_M_G"/>
    <w:basedOn w:val="Normal"/>
    <w:next w:val="Normal"/>
    <w:rsid w:val="00EF514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EF5148"/>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EF5148"/>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EF5148"/>
    <w:pPr>
      <w:keepNext/>
      <w:keepLines/>
      <w:numPr>
        <w:numId w:val="13"/>
      </w:numPr>
      <w:tabs>
        <w:tab w:val="clear" w:pos="1701"/>
      </w:tabs>
      <w:suppressAutoHyphens/>
      <w:bidi w:val="0"/>
      <w:spacing w:before="240" w:after="240" w:line="420" w:lineRule="exact"/>
      <w:ind w:left="1134" w:right="1134" w:firstLine="0"/>
      <w:jc w:val="left"/>
    </w:pPr>
    <w:rPr>
      <w:rFonts w:cs="Times New Roman"/>
      <w:b/>
      <w:sz w:val="40"/>
      <w:szCs w:val="20"/>
      <w:lang w:val="en-GB"/>
    </w:rPr>
  </w:style>
  <w:style w:type="paragraph" w:customStyle="1" w:styleId="Bullet1G">
    <w:name w:val="_Bullet 1_G"/>
    <w:basedOn w:val="Normal"/>
    <w:rsid w:val="00EF5148"/>
    <w:pPr>
      <w:numPr>
        <w:numId w:val="4"/>
      </w:numPr>
      <w:suppressAutoHyphens/>
      <w:bidi w:val="0"/>
      <w:spacing w:after="120"/>
      <w:ind w:right="1134"/>
      <w:jc w:val="both"/>
    </w:pPr>
    <w:rPr>
      <w:rFonts w:cs="Times New Roman"/>
      <w:szCs w:val="20"/>
      <w:lang w:val="en-GB"/>
    </w:rPr>
  </w:style>
  <w:style w:type="paragraph" w:customStyle="1" w:styleId="Bullet2G">
    <w:name w:val="_Bullet 2_G"/>
    <w:basedOn w:val="Normal"/>
    <w:rsid w:val="00EF5148"/>
    <w:pPr>
      <w:numPr>
        <w:numId w:val="5"/>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EF5148"/>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link w:val="H23GChar"/>
    <w:rsid w:val="00EF5148"/>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character" w:customStyle="1" w:styleId="H23GChar">
    <w:name w:val="_ H_2/3_G Char"/>
    <w:link w:val="H23G"/>
    <w:rsid w:val="00EF5148"/>
    <w:rPr>
      <w:b/>
      <w:lang w:val="en-GB" w:eastAsia="en-US" w:bidi="ar-SA"/>
    </w:rPr>
  </w:style>
  <w:style w:type="paragraph" w:customStyle="1" w:styleId="H4G">
    <w:name w:val="_ H_4_G"/>
    <w:basedOn w:val="Normal"/>
    <w:next w:val="Normal"/>
    <w:rsid w:val="00EF5148"/>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EF5148"/>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BodyText">
    <w:name w:val="Body Text"/>
    <w:basedOn w:val="Normal"/>
    <w:rsid w:val="00EF5148"/>
    <w:pPr>
      <w:numPr>
        <w:numId w:val="1"/>
      </w:numPr>
      <w:bidi w:val="0"/>
      <w:spacing w:line="240" w:lineRule="auto"/>
      <w:ind w:left="0" w:firstLine="0"/>
      <w:jc w:val="both"/>
    </w:pPr>
    <w:rPr>
      <w:rFonts w:cs="Times New Roman"/>
      <w:sz w:val="24"/>
      <w:szCs w:val="24"/>
    </w:rPr>
  </w:style>
  <w:style w:type="paragraph" w:styleId="BodyText3">
    <w:name w:val="Body Text 3"/>
    <w:basedOn w:val="Normal"/>
    <w:rsid w:val="00EF5148"/>
    <w:pPr>
      <w:numPr>
        <w:numId w:val="14"/>
      </w:numPr>
      <w:tabs>
        <w:tab w:val="clear" w:pos="516"/>
      </w:tabs>
      <w:bidi w:val="0"/>
      <w:spacing w:after="120" w:line="240" w:lineRule="auto"/>
      <w:ind w:left="0" w:firstLine="0"/>
      <w:jc w:val="left"/>
    </w:pPr>
    <w:rPr>
      <w:rFonts w:eastAsia="SimSun" w:cs="Times New Roman"/>
      <w:sz w:val="16"/>
      <w:szCs w:val="16"/>
      <w:lang w:eastAsia="zh-CN"/>
    </w:rPr>
  </w:style>
  <w:style w:type="character" w:styleId="Strong">
    <w:name w:val="Strong"/>
    <w:qFormat/>
    <w:rsid w:val="00EF5148"/>
    <w:rPr>
      <w:b/>
      <w:bCs/>
    </w:rPr>
  </w:style>
  <w:style w:type="paragraph" w:customStyle="1" w:styleId="Default">
    <w:name w:val="Default"/>
    <w:rsid w:val="00EF5148"/>
    <w:pPr>
      <w:autoSpaceDE w:val="0"/>
      <w:autoSpaceDN w:val="0"/>
      <w:adjustRightInd w:val="0"/>
    </w:pPr>
    <w:rPr>
      <w:rFonts w:eastAsia="SimSun"/>
      <w:color w:val="000000"/>
      <w:sz w:val="24"/>
      <w:szCs w:val="24"/>
      <w:lang w:val="en-US" w:eastAsia="zh-CN"/>
    </w:rPr>
  </w:style>
  <w:style w:type="character" w:customStyle="1" w:styleId="SingleTxtGACar">
    <w:name w:val="_ Single Txt_GA Car"/>
    <w:link w:val="SingleTxtGA"/>
    <w:rsid w:val="007E2D36"/>
    <w:rPr>
      <w:rFonts w:cs="Traditional Arabic"/>
      <w:szCs w:val="30"/>
      <w:lang w:val="en-US" w:eastAsia="en-US" w:bidi="ar-SA"/>
    </w:rPr>
  </w:style>
  <w:style w:type="character" w:customStyle="1" w:styleId="H23GACar">
    <w:name w:val="_ H_2/3_GA Car"/>
    <w:link w:val="H23GA"/>
    <w:rsid w:val="004E7FFE"/>
    <w:rPr>
      <w:rFonts w:cs="Traditional Arabic"/>
      <w:b/>
      <w:bCs/>
      <w:szCs w:val="30"/>
      <w:lang w:val="en-US" w:eastAsia="ar-SA" w:bidi="ar-SA"/>
    </w:rPr>
  </w:style>
  <w:style w:type="character" w:customStyle="1" w:styleId="H1GACar">
    <w:name w:val="_ H_1_GA Car"/>
    <w:link w:val="H1GA"/>
    <w:rsid w:val="00357475"/>
    <w:rPr>
      <w:rFonts w:cs="Traditional Arabic"/>
      <w:b/>
      <w:bCs/>
      <w:sz w:val="24"/>
      <w:szCs w:val="3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7927</Words>
  <Characters>45190</Characters>
  <Application>Microsoft Office Word</Application>
  <DocSecurity>4</DocSecurity>
  <Lines>376</Lines>
  <Paragraphs>106</Paragraphs>
  <ScaleCrop>false</ScaleCrop>
  <HeadingPairs>
    <vt:vector size="2" baseType="variant">
      <vt:variant>
        <vt:lpstr>Title</vt:lpstr>
      </vt:variant>
      <vt:variant>
        <vt:i4>1</vt:i4>
      </vt:variant>
    </vt:vector>
  </HeadingPairs>
  <TitlesOfParts>
    <vt:vector size="1" baseType="lpstr">
      <vt:lpstr>CCPR/C/SR.2653</vt:lpstr>
    </vt:vector>
  </TitlesOfParts>
  <Company>CSD</Company>
  <LinksUpToDate>false</LinksUpToDate>
  <CharactersWithSpaces>53011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CCPR/C/SR.2653</dc:title>
  <dc:subject>SABET</dc:subject>
  <dc:creator>HAMOUDA</dc:creator>
  <cp:keywords/>
  <dc:description/>
  <cp:lastModifiedBy>DCM</cp:lastModifiedBy>
  <cp:revision>2</cp:revision>
  <cp:lastPrinted>2010-06-10T11:13:00Z</cp:lastPrinted>
  <dcterms:created xsi:type="dcterms:W3CDTF">2010-06-10T11:14:00Z</dcterms:created>
  <dcterms:modified xsi:type="dcterms:W3CDTF">2010-06-10T11:14:00Z</dcterms:modified>
</cp:coreProperties>
</file>