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419-м заседании,</w:t>
      </w:r>
    </w:p>
    <w:p w:rsidR="00000000" w:rsidRDefault="00000000">
      <w:r>
        <w:t>состоявшемся в Центральных учреждениях, Нью-Йорк, в понедельник, 1 февраля 1999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31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г-жа Гонсалес</w:t>
      </w:r>
    </w:p>
    <w:p w:rsidR="00000000" w:rsidRDefault="00000000">
      <w:r>
        <w:tab/>
      </w:r>
      <w:r>
        <w:rPr>
          <w:i/>
        </w:rPr>
        <w:t>затем</w:t>
      </w:r>
      <w:r>
        <w:t>:</w:t>
      </w:r>
      <w:r>
        <w:tab/>
        <w:t>г-жа Ким Чон-Ен (заместитель Председателя)</w:t>
      </w:r>
    </w:p>
    <w:p w:rsidR="00000000" w:rsidRDefault="00000000">
      <w:r>
        <w:tab/>
      </w:r>
      <w:r>
        <w:rPr>
          <w:i/>
        </w:rPr>
        <w:t>затем</w:t>
      </w:r>
      <w:r>
        <w:t>:</w:t>
      </w:r>
      <w:r>
        <w:tab/>
        <w:t>г-жа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</w:t>
      </w:r>
      <w:r>
        <w:t>а</w:t>
      </w:r>
      <w:r>
        <w:t>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Сводные третий и четвертый периодические доклады Китая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Сводные третий и четвертый периодические доклады Китая </w:t>
      </w:r>
      <w:r>
        <w:rPr>
          <w:i w:val="0"/>
        </w:rPr>
        <w:t>(CEDAW/C/CHN/3–4 и Add.1 и 2; CEDAW/C/1999/I/CRP.1/Add.1)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Цинь Хуасунь, г</w:t>
      </w:r>
      <w:r>
        <w:noBreakHyphen/>
        <w:t>н Ван Чзюнь, г</w:t>
      </w:r>
      <w:r>
        <w:noBreakHyphen/>
        <w:t>жа Сюэ Хньцинь, г</w:t>
      </w:r>
      <w:r>
        <w:noBreakHyphen/>
        <w:t>н Чжан Чун</w:t>
      </w:r>
      <w:r>
        <w:t>ь</w:t>
      </w:r>
      <w:r>
        <w:t>гень, г</w:t>
      </w:r>
      <w:r>
        <w:noBreakHyphen/>
        <w:t>жа Чжан Цзяминь и г</w:t>
      </w:r>
      <w:r>
        <w:noBreakHyphen/>
        <w:t>жа Чжоу Сяоцзяо (К</w:t>
      </w:r>
      <w:r>
        <w:t>и</w:t>
      </w:r>
      <w:r>
        <w:t>тай) занимают места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Цинь </w:t>
      </w:r>
      <w:r>
        <w:t>Хуасунь (Китай) говорит, что Китай был одним из первых государств, которое присо</w:t>
      </w:r>
      <w:r>
        <w:t>е</w:t>
      </w:r>
      <w:r>
        <w:t>динилось к Конвенции о ликвидации всех форм дискриминации в отношении женщин. Его прав</w:t>
      </w:r>
      <w:r>
        <w:t>и</w:t>
      </w:r>
      <w:r>
        <w:t>тельство придает огромное значение ее осущест</w:t>
      </w:r>
      <w:r>
        <w:t>в</w:t>
      </w:r>
      <w:r>
        <w:t>лению и работе Комитета. Его делегация включает представителей как центрального правительства Китая, так и правительства особого администр</w:t>
      </w:r>
      <w:r>
        <w:t>а</w:t>
      </w:r>
      <w:r>
        <w:t>тивного района Китая Гонконга. Они надеются на конс</w:t>
      </w:r>
      <w:r>
        <w:t>т</w:t>
      </w:r>
      <w:r>
        <w:t>руктивный и открытый диалог с Комитетом.</w:t>
      </w:r>
    </w:p>
    <w:p w:rsidR="00000000" w:rsidRDefault="00000000">
      <w:pPr>
        <w:pStyle w:val="DualTxt"/>
      </w:pPr>
      <w:r>
        <w:t>3.</w:t>
      </w:r>
      <w:r>
        <w:tab/>
        <w:t>Совокупные третий и четвертый периодич</w:t>
      </w:r>
      <w:r>
        <w:t>е</w:t>
      </w:r>
      <w:r>
        <w:t>ские доклады Китая (CEDAW/C/CHN/3–4), охват</w:t>
      </w:r>
      <w:r>
        <w:t>ы</w:t>
      </w:r>
      <w:r>
        <w:t>вающие период с 1989 по 1995 год, были подгото</w:t>
      </w:r>
      <w:r>
        <w:t>в</w:t>
      </w:r>
      <w:r>
        <w:t>лены Национальным рабочим комитетом по делам женщин и детей, который представляет собой о</w:t>
      </w:r>
      <w:r>
        <w:t>р</w:t>
      </w:r>
      <w:r>
        <w:t>ган, созданный для координации работы правител</w:t>
      </w:r>
      <w:r>
        <w:t>ь</w:t>
      </w:r>
      <w:r>
        <w:t>ственных департаментов в целях защиты прав и и</w:t>
      </w:r>
      <w:r>
        <w:t>н</w:t>
      </w:r>
      <w:r>
        <w:t>тересов женщин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4.</w:t>
      </w:r>
      <w:r>
        <w:tab/>
        <w:t>Использование в английском варианте доклада терминов “act” («акт») и “code” («кодекс») является неправильным, наиболее точным переводом с к</w:t>
      </w:r>
      <w:r>
        <w:t>и</w:t>
      </w:r>
      <w:r>
        <w:t>тайского будет термин “law” («закон»).</w:t>
      </w:r>
    </w:p>
    <w:p w:rsidR="00000000" w:rsidRDefault="00000000">
      <w:pPr>
        <w:pStyle w:val="DualTxt"/>
      </w:pPr>
      <w:r>
        <w:t>5.</w:t>
      </w:r>
      <w:r>
        <w:tab/>
        <w:t>Доклад состоит из трех частей. Часть I соде</w:t>
      </w:r>
      <w:r>
        <w:t>р</w:t>
      </w:r>
      <w:r>
        <w:t>жит основные факты и данные о положении же</w:t>
      </w:r>
      <w:r>
        <w:t>н</w:t>
      </w:r>
      <w:r>
        <w:t>щин в Китае с уделением особого внимания их уч</w:t>
      </w:r>
      <w:r>
        <w:t>а</w:t>
      </w:r>
      <w:r>
        <w:t>стию в политической жизни и образованию, охране здоровья и занятости. Несмотря на постепенный прогресс во всех этих сферах, цель равенства ме</w:t>
      </w:r>
      <w:r>
        <w:t>ж</w:t>
      </w:r>
      <w:r>
        <w:t>ду женщинами и мужчинами пока что не достигн</w:t>
      </w:r>
      <w:r>
        <w:t>у</w:t>
      </w:r>
      <w:r>
        <w:t>та. Его правительство привержено делу развития национальной экономики и укреплению с этой ц</w:t>
      </w:r>
      <w:r>
        <w:t>е</w:t>
      </w:r>
      <w:r>
        <w:t>лью юридической си</w:t>
      </w:r>
      <w:r>
        <w:t>с</w:t>
      </w:r>
      <w:r>
        <w:t>темы.</w:t>
      </w:r>
    </w:p>
    <w:p w:rsidR="00000000" w:rsidRDefault="00000000">
      <w:pPr>
        <w:pStyle w:val="DualTxt"/>
      </w:pPr>
      <w:r>
        <w:t>6.</w:t>
      </w:r>
      <w:r>
        <w:tab/>
        <w:t>В части II говорится об осуществлении Кит</w:t>
      </w:r>
      <w:r>
        <w:t>а</w:t>
      </w:r>
      <w:r>
        <w:t>ем Конвенции и, в частности, Закона об охране прав и интересов женщин (Закона о женщинах) и Пр</w:t>
      </w:r>
      <w:r>
        <w:t>о</w:t>
      </w:r>
      <w:r>
        <w:t>граммы развития женщин Китая на период с 1995 по 2000 год. Закон о женщинах, принятый в 1992 году, стал первым основным законом, охр</w:t>
      </w:r>
      <w:r>
        <w:t>а</w:t>
      </w:r>
      <w:r>
        <w:t>няющим права и интересы женщин на основе ко</w:t>
      </w:r>
      <w:r>
        <w:t>м</w:t>
      </w:r>
      <w:r>
        <w:t>плексного и систематического подхода. В нем опр</w:t>
      </w:r>
      <w:r>
        <w:t>е</w:t>
      </w:r>
      <w:r>
        <w:t>делены политические, экономические, социальные и культурные права женщин, а также их права, к</w:t>
      </w:r>
      <w:r>
        <w:t>а</w:t>
      </w:r>
      <w:r>
        <w:t>сающиеся брака и семьи. Программа нацелена на осуществление на основе практических мер при</w:t>
      </w:r>
      <w:r>
        <w:t>н</w:t>
      </w:r>
      <w:r>
        <w:t>ципа равенства между мужчинами и женщинами, закрепленного в Законе о женщинах и другом н</w:t>
      </w:r>
      <w:r>
        <w:t>а</w:t>
      </w:r>
      <w:r>
        <w:t>циональном законодательстве. Она была разработ</w:t>
      </w:r>
      <w:r>
        <w:t>а</w:t>
      </w:r>
      <w:r>
        <w:t>на на основе Пекинской платформы действий с уч</w:t>
      </w:r>
      <w:r>
        <w:t>е</w:t>
      </w:r>
      <w:r>
        <w:t>том конкре</w:t>
      </w:r>
      <w:r>
        <w:t>т</w:t>
      </w:r>
      <w:r>
        <w:t>ных условий, присущих Китаю.</w:t>
      </w:r>
    </w:p>
    <w:p w:rsidR="00000000" w:rsidRDefault="00000000">
      <w:pPr>
        <w:pStyle w:val="DualTxt"/>
      </w:pPr>
      <w:r>
        <w:t>7.</w:t>
      </w:r>
      <w:r>
        <w:tab/>
        <w:t>В части III указаны последующие меры, пр</w:t>
      </w:r>
      <w:r>
        <w:t>и</w:t>
      </w:r>
      <w:r>
        <w:t>нимаемые Китаем по итогам четвертой Всемирной конференции по п</w:t>
      </w:r>
      <w:r>
        <w:t>о</w:t>
      </w:r>
      <w:r>
        <w:t>ложению женщин.</w:t>
      </w:r>
    </w:p>
    <w:p w:rsidR="00000000" w:rsidRDefault="00000000">
      <w:pPr>
        <w:pStyle w:val="DualTxt"/>
      </w:pPr>
      <w:r>
        <w:t>8.</w:t>
      </w:r>
      <w:r>
        <w:tab/>
        <w:t>Его правительство высоко оценивает работу неправительственных организаций по защите прав и интересов женщин, поэтому в докладе также о</w:t>
      </w:r>
      <w:r>
        <w:t>т</w:t>
      </w:r>
      <w:r>
        <w:t>мечается их деятельность. В добавлении 1 соде</w:t>
      </w:r>
      <w:r>
        <w:t>р</w:t>
      </w:r>
      <w:r>
        <w:t>жится информация о последних событиях, связа</w:t>
      </w:r>
      <w:r>
        <w:t>н</w:t>
      </w:r>
      <w:r>
        <w:t>ных с осуществлением Китаем Конвенции в период с 1996 по 1998 год. Его делегация также неофиц</w:t>
      </w:r>
      <w:r>
        <w:t>и</w:t>
      </w:r>
      <w:r>
        <w:t>ально распространила документ, содержащий д</w:t>
      </w:r>
      <w:r>
        <w:t>е</w:t>
      </w:r>
      <w:r>
        <w:t>загрегированные по признаку пола статистические данные о занятости, образовании, состоянии здор</w:t>
      </w:r>
      <w:r>
        <w:t>о</w:t>
      </w:r>
      <w:r>
        <w:t>вья и з</w:t>
      </w:r>
      <w:r>
        <w:t>а</w:t>
      </w:r>
      <w:r>
        <w:t>нятии спортом за 1997 год.</w:t>
      </w:r>
    </w:p>
    <w:p w:rsidR="00000000" w:rsidRDefault="00000000">
      <w:pPr>
        <w:pStyle w:val="DualTxt"/>
      </w:pPr>
      <w:r>
        <w:t>9.</w:t>
      </w:r>
      <w:r>
        <w:tab/>
        <w:t>В добавлении 2 говорится об осуществлении Конвенции в особом административном районе Гонконге. Китай восстановил суверенитет над Го</w:t>
      </w:r>
      <w:r>
        <w:t>н</w:t>
      </w:r>
      <w:r>
        <w:t>конгом в июле 1997 года. В соответствии с полит</w:t>
      </w:r>
      <w:r>
        <w:t>и</w:t>
      </w:r>
      <w:r>
        <w:t>кой «одна страна, две системы» население Гонконга пользуется большой степенью автономии. Его с</w:t>
      </w:r>
      <w:r>
        <w:t>о</w:t>
      </w:r>
      <w:r>
        <w:t>циальная, экономическая и юридическая системы отличаются от систем материковой части Китая. Поэтому его правительство подготовило отдельный доклад об осуществлении Конвенции в Гонконге. Вопросы Комитета, касающиеся добавления 2, б</w:t>
      </w:r>
      <w:r>
        <w:t>у</w:t>
      </w:r>
      <w:r>
        <w:t>дут рассмотрены представителями этого правител</w:t>
      </w:r>
      <w:r>
        <w:t>ь</w:t>
      </w:r>
      <w:r>
        <w:t>ства на более позднем засед</w:t>
      </w:r>
      <w:r>
        <w:t>а</w:t>
      </w:r>
      <w:r>
        <w:t>нии.</w:t>
      </w:r>
    </w:p>
    <w:p w:rsidR="00000000" w:rsidRDefault="00000000">
      <w:pPr>
        <w:pStyle w:val="DualTxt"/>
      </w:pPr>
      <w:r>
        <w:t>10.</w:t>
      </w:r>
      <w:r>
        <w:tab/>
        <w:t>Его правительство осознает, что, несмотря на его усилия по улучшению положения женщин в К</w:t>
      </w:r>
      <w:r>
        <w:t>и</w:t>
      </w:r>
      <w:r>
        <w:t>тае, еще предстоит сделать многое. Свыше 100 мил</w:t>
      </w:r>
      <w:r>
        <w:softHyphen/>
        <w:t>лионов женщин по-прежнему неграмотны, и отм</w:t>
      </w:r>
      <w:r>
        <w:t>е</w:t>
      </w:r>
      <w:r>
        <w:t>чается большое различие между уровнем образов</w:t>
      </w:r>
      <w:r>
        <w:t>а</w:t>
      </w:r>
      <w:r>
        <w:t>ния женщин, живущих в городах и сельских ра</w:t>
      </w:r>
      <w:r>
        <w:t>й</w:t>
      </w:r>
      <w:r>
        <w:t>онах, в которых сохраняются остатки феодального мышления. В процессе перехода от плановой эк</w:t>
      </w:r>
      <w:r>
        <w:t>о</w:t>
      </w:r>
      <w:r>
        <w:t>номики к рыночной системе происходит увольнение большого числа трудящихся женщин. Участие женщин в политической жизни по-прежнему явл</w:t>
      </w:r>
      <w:r>
        <w:t>я</w:t>
      </w:r>
      <w:r>
        <w:t>ется слабым. Тем не менее его правительство ост</w:t>
      </w:r>
      <w:r>
        <w:t>а</w:t>
      </w:r>
      <w:r>
        <w:t>ется приверженным цели достижения равенства между женщинами и мужчинами и в этой связи с удовлетворением отмечает поддержку междунаро</w:t>
      </w:r>
      <w:r>
        <w:t>д</w:t>
      </w:r>
      <w:r>
        <w:t>ного сообщес</w:t>
      </w:r>
      <w:r>
        <w:t>т</w:t>
      </w:r>
      <w:r>
        <w:t>ва.</w:t>
      </w:r>
    </w:p>
    <w:p w:rsidR="00000000" w:rsidRDefault="00000000">
      <w:pPr>
        <w:pStyle w:val="DualTxt"/>
      </w:pPr>
      <w:r>
        <w:t>11.</w:t>
      </w:r>
      <w:r>
        <w:tab/>
        <w:t>Касаясь вопросов, содержащихся в докладе предсессионной рабочей группы (CEDAW/C/1999/I/CRP.1/Add.1), и в частности в</w:t>
      </w:r>
      <w:r>
        <w:t>о</w:t>
      </w:r>
      <w:r>
        <w:t>проса 3 об осуществлении Программы развития женщин Китая на период с 1995 по 2000 год, он г</w:t>
      </w:r>
      <w:r>
        <w:t>о</w:t>
      </w:r>
      <w:r>
        <w:t>ворит, что к началу 1997 года примерно 30 прови</w:t>
      </w:r>
      <w:r>
        <w:t>н</w:t>
      </w:r>
      <w:r>
        <w:t>ций, автономных районов и городских советов ра</w:t>
      </w:r>
      <w:r>
        <w:t>з</w:t>
      </w:r>
      <w:r>
        <w:t>работали программы развития женщин с учетом местных особенностей. Лица, занимающиеся выр</w:t>
      </w:r>
      <w:r>
        <w:t>а</w:t>
      </w:r>
      <w:r>
        <w:t>боткой решений на всех уровнях правительства, были ознакомлены с целями Программы, и с пом</w:t>
      </w:r>
      <w:r>
        <w:t>о</w:t>
      </w:r>
      <w:r>
        <w:t>щью средств массовой информации были провед</w:t>
      </w:r>
      <w:r>
        <w:t>е</w:t>
      </w:r>
      <w:r>
        <w:t>ны общенациональные пропагандистские камп</w:t>
      </w:r>
      <w:r>
        <w:t>а</w:t>
      </w:r>
      <w:r>
        <w:t>нии. Национальный рабочий комитет по делам женщин и детей провел совещания с целью обсу</w:t>
      </w:r>
      <w:r>
        <w:t>ж</w:t>
      </w:r>
      <w:r>
        <w:t>дения достигнутого прогресса и трудностей, св</w:t>
      </w:r>
      <w:r>
        <w:t>я</w:t>
      </w:r>
      <w:r>
        <w:t>занных с осуществлением Программы. Местные рабочие комитеты по делам женщин и детей подг</w:t>
      </w:r>
      <w:r>
        <w:t>о</w:t>
      </w:r>
      <w:r>
        <w:t>товили руководящие принципы в отношении ко</w:t>
      </w:r>
      <w:r>
        <w:t>н</w:t>
      </w:r>
      <w:r>
        <w:t>троля и оценки Пр</w:t>
      </w:r>
      <w:r>
        <w:t>о</w:t>
      </w:r>
      <w:r>
        <w:t>граммы.</w:t>
      </w:r>
    </w:p>
    <w:p w:rsidR="00000000" w:rsidRDefault="00000000">
      <w:pPr>
        <w:pStyle w:val="DualTxt"/>
      </w:pPr>
      <w:r>
        <w:t>12.</w:t>
      </w:r>
      <w:r>
        <w:tab/>
        <w:t>Были достигнуты большинство главных целей Программы. В настоящее время женщины пре</w:t>
      </w:r>
      <w:r>
        <w:t>д</w:t>
      </w:r>
      <w:r>
        <w:t>ставлены в руководящих органах всех провинций и автономных районов. Число женщин, участвующих в работе местных органов управления на различных уровнях, возросло, по крайней мере, с 42,5 проце</w:t>
      </w:r>
      <w:r>
        <w:t>н</w:t>
      </w:r>
      <w:r>
        <w:t>та до почти 84,4 процента.</w:t>
      </w:r>
    </w:p>
    <w:p w:rsidR="00000000" w:rsidRDefault="00000000">
      <w:pPr>
        <w:pStyle w:val="DualTxt"/>
      </w:pPr>
      <w:r>
        <w:t>13.</w:t>
      </w:r>
      <w:r>
        <w:tab/>
        <w:t>Количество людей, живущих в условиях н</w:t>
      </w:r>
      <w:r>
        <w:t>и</w:t>
      </w:r>
      <w:r>
        <w:t>щеты, сократилось с 65 миллионов в 1995 году до 42 миллионов в 1998 году. К их числу в основном относятся жители удаленных горных или засушл</w:t>
      </w:r>
      <w:r>
        <w:t>и</w:t>
      </w:r>
      <w:r>
        <w:t>вых районов, характеризующихся тяжелыми клим</w:t>
      </w:r>
      <w:r>
        <w:t>а</w:t>
      </w:r>
      <w:r>
        <w:t>тическими условиями и слабым экономическим и культурным развитием. Примерно 60 процентов из них составляют женщины. Его правительство стр</w:t>
      </w:r>
      <w:r>
        <w:t>е</w:t>
      </w:r>
      <w:r>
        <w:t>милось ликвидировать нищету в этих районах на основе развития инфраструктуры, реализации пр</w:t>
      </w:r>
      <w:r>
        <w:t>о</w:t>
      </w:r>
      <w:r>
        <w:t>грамм микрокредитования и поощрения сотрудн</w:t>
      </w:r>
      <w:r>
        <w:t>и</w:t>
      </w:r>
      <w:r>
        <w:t>чества с быстро развивающимися восточными ра</w:t>
      </w:r>
      <w:r>
        <w:t>й</w:t>
      </w:r>
      <w:r>
        <w:t>онами.</w:t>
      </w:r>
    </w:p>
    <w:p w:rsidR="00000000" w:rsidRDefault="00000000">
      <w:pPr>
        <w:pStyle w:val="DualTxt"/>
      </w:pPr>
      <w:r>
        <w:t>14.</w:t>
      </w:r>
      <w:r>
        <w:tab/>
        <w:t>Что касается занятости, то за последние н</w:t>
      </w:r>
      <w:r>
        <w:t>е</w:t>
      </w:r>
      <w:r>
        <w:t>сколько лет каждый год создается примерно 7 ми</w:t>
      </w:r>
      <w:r>
        <w:t>л</w:t>
      </w:r>
      <w:r>
        <w:t>лионов новых рабочих мест, 40 процентов из кот</w:t>
      </w:r>
      <w:r>
        <w:t>о</w:t>
      </w:r>
      <w:r>
        <w:t>рых занимают женщины. В то же время многие женщины-трудящиеся были уволены. Его прав</w:t>
      </w:r>
      <w:r>
        <w:t>и</w:t>
      </w:r>
      <w:r>
        <w:t>тельство предоставляет бесплатное професси</w:t>
      </w:r>
      <w:r>
        <w:t>о</w:t>
      </w:r>
      <w:r>
        <w:t>нально-техническое обучение и подготовку в целях содействия получению ими новой работы и гара</w:t>
      </w:r>
      <w:r>
        <w:t>н</w:t>
      </w:r>
      <w:r>
        <w:t>тирования им мин</w:t>
      </w:r>
      <w:r>
        <w:t>и</w:t>
      </w:r>
      <w:r>
        <w:t>мального уровня жизни.</w:t>
      </w:r>
    </w:p>
    <w:p w:rsidR="00000000" w:rsidRDefault="00000000">
      <w:pPr>
        <w:pStyle w:val="DualTxt"/>
      </w:pPr>
      <w:r>
        <w:t>15.</w:t>
      </w:r>
      <w:r>
        <w:tab/>
        <w:t>Различие в коэффициентах приема мальчиков и девочек в начальные школы сократилось с 2,91 процента в 1990 году до 0,21 процента в 1997 году. В тот же период 37,73 миллиона человек в возрасте от 15 до 45 лет успешно завершили пр</w:t>
      </w:r>
      <w:r>
        <w:t>о</w:t>
      </w:r>
      <w:r>
        <w:t>граммы ликвидации неграмотности, хотя еще пре</w:t>
      </w:r>
      <w:r>
        <w:t>д</w:t>
      </w:r>
      <w:r>
        <w:t>стоит сделать многое для достижения цели ликв</w:t>
      </w:r>
      <w:r>
        <w:t>и</w:t>
      </w:r>
      <w:r>
        <w:t>дации к 2000 году неграмотности среди девушек и женщин среднего возраста ввиду большого изн</w:t>
      </w:r>
      <w:r>
        <w:t>а</w:t>
      </w:r>
      <w:r>
        <w:t>чального числа н</w:t>
      </w:r>
      <w:r>
        <w:t>е</w:t>
      </w:r>
      <w:r>
        <w:t>грамотных женщин.</w:t>
      </w:r>
    </w:p>
    <w:p w:rsidR="00000000" w:rsidRDefault="00000000">
      <w:pPr>
        <w:pStyle w:val="DualTxt"/>
      </w:pPr>
      <w:r>
        <w:t>16.</w:t>
      </w:r>
      <w:r>
        <w:tab/>
        <w:t>Цели охраны здоровья были достигнуты во всех восточных районах, в то время как в сельских западных районах такие показатели, как коэффиц</w:t>
      </w:r>
      <w:r>
        <w:t>и</w:t>
      </w:r>
      <w:r>
        <w:t>ент деторождения в больницах, оставались низкими (45–65 процентов), что явилось причиной относ</w:t>
      </w:r>
      <w:r>
        <w:t>и</w:t>
      </w:r>
      <w:r>
        <w:t>тельно высоких показателей материнской и младе</w:t>
      </w:r>
      <w:r>
        <w:t>н</w:t>
      </w:r>
      <w:r>
        <w:t>ческой смертн</w:t>
      </w:r>
      <w:r>
        <w:t>о</w:t>
      </w:r>
      <w:r>
        <w:t>сти.</w:t>
      </w:r>
    </w:p>
    <w:p w:rsidR="00000000" w:rsidRDefault="00000000">
      <w:pPr>
        <w:pStyle w:val="DualTxt"/>
      </w:pPr>
      <w:r>
        <w:t>17.</w:t>
      </w:r>
      <w:r>
        <w:tab/>
        <w:t>Было отмечено сокращение числа случаев н</w:t>
      </w:r>
      <w:r>
        <w:t>а</w:t>
      </w:r>
      <w:r>
        <w:t>сильственной проституции и торговли людьми, хотя количество изнасилований осталось без изменений, а число случаев домашнего насилия в отношении женщин увеличилось. Проводились кампании пр</w:t>
      </w:r>
      <w:r>
        <w:t>о</w:t>
      </w:r>
      <w:r>
        <w:t>свещения и повышения осведомленности и прин</w:t>
      </w:r>
      <w:r>
        <w:t>и</w:t>
      </w:r>
      <w:r>
        <w:t>мались меры на уровне местных органов управл</w:t>
      </w:r>
      <w:r>
        <w:t>е</w:t>
      </w:r>
      <w:r>
        <w:t>ния в целях р</w:t>
      </w:r>
      <w:r>
        <w:t>е</w:t>
      </w:r>
      <w:r>
        <w:t>шения этой проблемы.</w:t>
      </w:r>
    </w:p>
    <w:p w:rsidR="00000000" w:rsidRDefault="00000000">
      <w:pPr>
        <w:pStyle w:val="DualTxt"/>
      </w:pPr>
      <w:r>
        <w:t>18.</w:t>
      </w:r>
      <w:r>
        <w:tab/>
        <w:t>В настоящее время его правительство изучает пути более широкого осуществления Программы в наиболее бедных районах Китая. Оно также разр</w:t>
      </w:r>
      <w:r>
        <w:t>а</w:t>
      </w:r>
      <w:r>
        <w:t>батывает программу развития китайских женщин на период с 2001 по 2010 год.</w:t>
      </w:r>
    </w:p>
    <w:p w:rsidR="00000000" w:rsidRDefault="00000000">
      <w:pPr>
        <w:pStyle w:val="DualTxt"/>
      </w:pPr>
      <w:r>
        <w:t>19.</w:t>
      </w:r>
      <w:r>
        <w:tab/>
        <w:t>Что касается вопроса, затронутого в пункте 6 доклада предсессионной рабочей группы, то он г</w:t>
      </w:r>
      <w:r>
        <w:t>о</w:t>
      </w:r>
      <w:r>
        <w:t>ворит, что к числу позитивных изменений, обусло</w:t>
      </w:r>
      <w:r>
        <w:t>в</w:t>
      </w:r>
      <w:r>
        <w:t>ленных реформами, которые проводятся с 1979 г</w:t>
      </w:r>
      <w:r>
        <w:t>о</w:t>
      </w:r>
      <w:r>
        <w:t>да, относятся более широкое осознание женщинами своего равенства, развитие самообеспечения и ра</w:t>
      </w:r>
      <w:r>
        <w:t>с</w:t>
      </w:r>
      <w:r>
        <w:t>ширение участия. Женщины были вовлечены в т</w:t>
      </w:r>
      <w:r>
        <w:t>а</w:t>
      </w:r>
      <w:r>
        <w:t>кие мероприятия, как выборы, общинная деятел</w:t>
      </w:r>
      <w:r>
        <w:t>ь</w:t>
      </w:r>
      <w:r>
        <w:t>ность, кампании по ликвидации неграмотности, и</w:t>
      </w:r>
      <w:r>
        <w:t>с</w:t>
      </w:r>
      <w:r>
        <w:t>коренение нищеты, техническая подготовка и ка</w:t>
      </w:r>
      <w:r>
        <w:t>м</w:t>
      </w:r>
      <w:r>
        <w:t>пании по борьбе с порнографией, при этом женщ</w:t>
      </w:r>
      <w:r>
        <w:t>и</w:t>
      </w:r>
      <w:r>
        <w:t>ны, занимающие политические должности, выдв</w:t>
      </w:r>
      <w:r>
        <w:t>и</w:t>
      </w:r>
      <w:r>
        <w:t>нули новые практические предложения в контексте реформы. В настоящее время министерства образ</w:t>
      </w:r>
      <w:r>
        <w:t>о</w:t>
      </w:r>
      <w:r>
        <w:t>вания и науки и техники работают под руков</w:t>
      </w:r>
      <w:r>
        <w:t>о</w:t>
      </w:r>
      <w:r>
        <w:t>дством женщин.</w:t>
      </w:r>
    </w:p>
    <w:p w:rsidR="00000000" w:rsidRDefault="00000000">
      <w:pPr>
        <w:pStyle w:val="DualTxt"/>
      </w:pPr>
      <w:r>
        <w:t>20.</w:t>
      </w:r>
      <w:r>
        <w:tab/>
        <w:t>Кроме того, расширилась сфера занятости женщин, причем после начала реформ число же</w:t>
      </w:r>
      <w:r>
        <w:t>н</w:t>
      </w:r>
      <w:r>
        <w:t>щин, занятых в новых отраслях промышленности, таких, как информационные технологии, охрана о</w:t>
      </w:r>
      <w:r>
        <w:t>к</w:t>
      </w:r>
      <w:r>
        <w:t>ружающей среды, машиностроение, финансы и право, увеличилось в настоящее время в 5–10 раз. Выросло также количество женщин-предпринима</w:t>
      </w:r>
      <w:r>
        <w:softHyphen/>
        <w:t>телей, руководителей и специалистов. Внедрение контрактной системы ответственности в рамках д</w:t>
      </w:r>
      <w:r>
        <w:t>о</w:t>
      </w:r>
      <w:r>
        <w:t>машних хозяйств увеличило степень автономности, уровень доходов и улучшило положение сельских женщин. Повысился уровень образования среди женщин, причем в 1997 году они составляли свыше 30 процентов лиц, работающих в научно-техни</w:t>
      </w:r>
      <w:r>
        <w:softHyphen/>
        <w:t>ческих областях. Распространение средств масс</w:t>
      </w:r>
      <w:r>
        <w:t>о</w:t>
      </w:r>
      <w:r>
        <w:t>вой информации и проведенная кампания в области юридического просвещения расширили кругозор и повысили осведомленность женщин. С 1978 по 1997 год уровень чистых доходов в сельских и г</w:t>
      </w:r>
      <w:r>
        <w:t>о</w:t>
      </w:r>
      <w:r>
        <w:t>родских районах увеличился в среднем, соответс</w:t>
      </w:r>
      <w:r>
        <w:t>т</w:t>
      </w:r>
      <w:r>
        <w:t>венно, на 8,1 и 6,2 процента.</w:t>
      </w:r>
    </w:p>
    <w:p w:rsidR="00000000" w:rsidRDefault="00000000">
      <w:pPr>
        <w:pStyle w:val="DualTxt"/>
      </w:pPr>
      <w:r>
        <w:t>21.</w:t>
      </w:r>
      <w:r>
        <w:tab/>
        <w:t>К числу отрицательных последствий реформы для женщин относится увеличение числа увольня</w:t>
      </w:r>
      <w:r>
        <w:t>е</w:t>
      </w:r>
      <w:r>
        <w:t>мых женщин-трудящихся, что иногда ведет к уху</w:t>
      </w:r>
      <w:r>
        <w:t>д</w:t>
      </w:r>
      <w:r>
        <w:t>шению их положения в семье и даже в некоторых случаях к бытовому насилию. Проблема рыночной конкуренции оказывает особенно сильное воздейс</w:t>
      </w:r>
      <w:r>
        <w:t>т</w:t>
      </w:r>
      <w:r>
        <w:t>вие на многих женщин. Некоторые частные и с</w:t>
      </w:r>
      <w:r>
        <w:t>о</w:t>
      </w:r>
      <w:r>
        <w:t>вместно финансируемые предприятия с привлеч</w:t>
      </w:r>
      <w:r>
        <w:t>е</w:t>
      </w:r>
      <w:r>
        <w:t>нием иностранного капитала и совместно упра</w:t>
      </w:r>
      <w:r>
        <w:t>в</w:t>
      </w:r>
      <w:r>
        <w:t>ляемые предприятия не обеспечивают защиту же</w:t>
      </w:r>
      <w:r>
        <w:t>н</w:t>
      </w:r>
      <w:r>
        <w:t>щин на рабочем месте с точки зрения продолж</w:t>
      </w:r>
      <w:r>
        <w:t>и</w:t>
      </w:r>
      <w:r>
        <w:t>тельности рабочего дня, плохих условий работы и нарушений их прав человека. По</w:t>
      </w:r>
      <w:r>
        <w:noBreakHyphen/>
        <w:t>прежнему сущес</w:t>
      </w:r>
      <w:r>
        <w:t>т</w:t>
      </w:r>
      <w:r>
        <w:t>вуют такие социальные проблемы, как торговля женщинами, проституция и браки по расчету, при этом растет насилие в быту. В настоящее время правительство принимает решительные меры по устранению этих проблем.</w:t>
      </w:r>
    </w:p>
    <w:p w:rsidR="00000000" w:rsidRDefault="00000000">
      <w:pPr>
        <w:pStyle w:val="DualTxt"/>
      </w:pPr>
      <w:r>
        <w:t>22.</w:t>
      </w:r>
      <w:r>
        <w:tab/>
        <w:t>Что касается изменений в социальном обсл</w:t>
      </w:r>
      <w:r>
        <w:t>у</w:t>
      </w:r>
      <w:r>
        <w:t>живании, то государство реформировало системы пенсионного обеспечения, медицинского обслуж</w:t>
      </w:r>
      <w:r>
        <w:t>и</w:t>
      </w:r>
      <w:r>
        <w:t>вания, выдачи пособий при рождении ребенка и обеспечения жильем с целью отражения принципа кооперативного объединения, согласно которому расходы на выдачу пособий соразмерно распред</w:t>
      </w:r>
      <w:r>
        <w:t>е</w:t>
      </w:r>
      <w:r>
        <w:t>ляются между государством, предприятиями и гр</w:t>
      </w:r>
      <w:r>
        <w:t>а</w:t>
      </w:r>
      <w:r>
        <w:t>жданами. Новая практика в отношении выдачи п</w:t>
      </w:r>
      <w:r>
        <w:t>о</w:t>
      </w:r>
      <w:r>
        <w:t>собий при рождении ребенка, о которой говорится в докладе (CEDAW/C/CHN/3–4), позволила улучшить условия занятости женщин и обеспечила охрану их здоровья.</w:t>
      </w:r>
    </w:p>
    <w:p w:rsidR="00000000" w:rsidRDefault="00000000">
      <w:pPr>
        <w:pStyle w:val="DualTxt"/>
      </w:pPr>
      <w:r>
        <w:t>23.</w:t>
      </w:r>
      <w:r>
        <w:tab/>
        <w:t>В ответ на вопрос, содержащийся в пункте 8 доклада предсессионной рабочей группы, он гов</w:t>
      </w:r>
      <w:r>
        <w:t>о</w:t>
      </w:r>
      <w:r>
        <w:t>рит, что после провозглашения Закона о защите прав и интересов женщин Всекитайское собрание народных представителей провело две проверки по вопросу об осуществлении Закона. В ходе проверки 1997 года было установлено, в частности, что же</w:t>
      </w:r>
      <w:r>
        <w:t>н</w:t>
      </w:r>
      <w:r>
        <w:t>ские кадры в правительственных учреждениях и на государственных предприятиях составляют 33,8 процента от общего количества работающих, что на 2,3 процента больше по сравнению с пери</w:t>
      </w:r>
      <w:r>
        <w:t>о</w:t>
      </w:r>
      <w:r>
        <w:t>дом провозглашения Закона. Число женщин в гос</w:t>
      </w:r>
      <w:r>
        <w:t>у</w:t>
      </w:r>
      <w:r>
        <w:t>дарственных органах на всех уровнях, принима</w:t>
      </w:r>
      <w:r>
        <w:t>е</w:t>
      </w:r>
      <w:r>
        <w:t>мых на работу на равной конкурсной основе с му</w:t>
      </w:r>
      <w:r>
        <w:t>ж</w:t>
      </w:r>
      <w:r>
        <w:t>чинами, стабильно увеличивалось. Хотя числе</w:t>
      </w:r>
      <w:r>
        <w:t>н</w:t>
      </w:r>
      <w:r>
        <w:t>ность работающих женщин увеличилась лишь на 0,9 процента в период между 1992 и 1996 годами, структурная перестройка затруднила достижение даже этого скромного увелич</w:t>
      </w:r>
      <w:r>
        <w:t>е</w:t>
      </w:r>
      <w:r>
        <w:t>ния.</w:t>
      </w:r>
    </w:p>
    <w:p w:rsidR="00000000" w:rsidRDefault="00000000">
      <w:pPr>
        <w:pStyle w:val="DualTxt"/>
      </w:pPr>
      <w:r>
        <w:t>24.</w:t>
      </w:r>
      <w:r>
        <w:tab/>
        <w:t>После провозглашения Закона о женщинах правительство уделяло повышенное внимание о</w:t>
      </w:r>
      <w:r>
        <w:t>с</w:t>
      </w:r>
      <w:r>
        <w:t>новным проблемам, стоящим перед сельскими женщинами, например тем из них, которые касаю</w:t>
      </w:r>
      <w:r>
        <w:t>т</w:t>
      </w:r>
      <w:r>
        <w:t>ся их права на владение сельскохозяйственными угодьями и права разведенных женщин на свои д</w:t>
      </w:r>
      <w:r>
        <w:t>о</w:t>
      </w:r>
      <w:r>
        <w:t>ма и собственность, а также попечение над мал</w:t>
      </w:r>
      <w:r>
        <w:t>о</w:t>
      </w:r>
      <w:r>
        <w:t>летними детьми, при этом некоторые местные орг</w:t>
      </w:r>
      <w:r>
        <w:t>а</w:t>
      </w:r>
      <w:r>
        <w:t>ны управления включили положения, касающиеся решения этих проблем, в местные законы и нормы. Была усилена судебная защита женщин при разв</w:t>
      </w:r>
      <w:r>
        <w:t>о</w:t>
      </w:r>
      <w:r>
        <w:t>де, совершаемом по требованию женщин в резул</w:t>
      </w:r>
      <w:r>
        <w:t>ь</w:t>
      </w:r>
      <w:r>
        <w:t>тате плохого обращения с ними, и в случаях нео</w:t>
      </w:r>
      <w:r>
        <w:t>б</w:t>
      </w:r>
      <w:r>
        <w:t>ходимости поддержки детей и выплаты алиментов. Серьезные нарушения прав человека женщин пр</w:t>
      </w:r>
      <w:r>
        <w:t>е</w:t>
      </w:r>
      <w:r>
        <w:t>секались в результате кампаний по борьбе с уголо</w:t>
      </w:r>
      <w:r>
        <w:t>в</w:t>
      </w:r>
      <w:r>
        <w:t>ной деятельностью, которая может быть причиной физического ущерба или смерти женщин. Соотве</w:t>
      </w:r>
      <w:r>
        <w:t>т</w:t>
      </w:r>
      <w:r>
        <w:t>ственно, в последние пять лет подряд стабильно с</w:t>
      </w:r>
      <w:r>
        <w:t>о</w:t>
      </w:r>
      <w:r>
        <w:t>кращалось число случаев торговли женщинами и детьми.</w:t>
      </w:r>
    </w:p>
    <w:p w:rsidR="00000000" w:rsidRDefault="00000000">
      <w:pPr>
        <w:pStyle w:val="DualTxt"/>
      </w:pPr>
      <w:r>
        <w:t>25.</w:t>
      </w:r>
      <w:r>
        <w:tab/>
        <w:t>Тем не менее проверка также выявила ряд проблем. Работа женщин на руководящих полит</w:t>
      </w:r>
      <w:r>
        <w:t>и</w:t>
      </w:r>
      <w:r>
        <w:t>ческих должностях не соответствует их участию в социально-экономическом развитии. Проблемы п</w:t>
      </w:r>
      <w:r>
        <w:t>о</w:t>
      </w:r>
      <w:r>
        <w:t>лучения новой работы уволенными же</w:t>
      </w:r>
      <w:r>
        <w:t>н</w:t>
      </w:r>
      <w:r>
        <w:t>щинами-трудящимися, их неадекватного доступа к рабочим местам и несоответствующей охраны труда стали проявляться с большей остротой. Многие учрежд</w:t>
      </w:r>
      <w:r>
        <w:t>е</w:t>
      </w:r>
      <w:r>
        <w:t>ния и предприятия устанавливают более строгие нормы приема на работу женщин, поскольку они рассматривают их психологические особенности в качестве недостатков. Эти и другие проблемы стали причиной беспокойства на всех уровнях правител</w:t>
      </w:r>
      <w:r>
        <w:t>ь</w:t>
      </w:r>
      <w:r>
        <w:t>ства и предметом многочисленных исследований, направленных на выработку соответствующих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26.</w:t>
      </w:r>
      <w:r>
        <w:tab/>
        <w:t>Что касается пункта 10, то он говорит, что Р</w:t>
      </w:r>
      <w:r>
        <w:t>а</w:t>
      </w:r>
      <w:r>
        <w:t>бочий комитет по делам женщин и детей несет о</w:t>
      </w:r>
      <w:r>
        <w:t>т</w:t>
      </w:r>
      <w:r>
        <w:t>ветственность за координацию деятельности соо</w:t>
      </w:r>
      <w:r>
        <w:t>т</w:t>
      </w:r>
      <w:r>
        <w:t>ветствующих государственных департаментов в о</w:t>
      </w:r>
      <w:r>
        <w:t>б</w:t>
      </w:r>
      <w:r>
        <w:t>ласти защиты интересов и прав женщин и детей и осуществление Программы развития женщин К</w:t>
      </w:r>
      <w:r>
        <w:t>и</w:t>
      </w:r>
      <w:r>
        <w:t>тая, а также надзор за осуществлением Закона о женщинах министерствами, комиссиями и местн</w:t>
      </w:r>
      <w:r>
        <w:t>ы</w:t>
      </w:r>
      <w:r>
        <w:t>ми органами управления. Комитет состоит из пре</w:t>
      </w:r>
      <w:r>
        <w:t>д</w:t>
      </w:r>
      <w:r>
        <w:t>ставителей 23 министерств и комиссий и 5 неправ</w:t>
      </w:r>
      <w:r>
        <w:t>и</w:t>
      </w:r>
      <w:r>
        <w:t>тельственных организаций, одной из которых явл</w:t>
      </w:r>
      <w:r>
        <w:t>я</w:t>
      </w:r>
      <w:r>
        <w:t>ется Всекитайская федерация женщин. Все орган</w:t>
      </w:r>
      <w:r>
        <w:t>и</w:t>
      </w:r>
      <w:r>
        <w:t>зации — члены Комитета занимаются проведением мероприятий по обеспечению равенства между мужчинами и женщинами в контексте их конкре</w:t>
      </w:r>
      <w:r>
        <w:t>т</w:t>
      </w:r>
      <w:r>
        <w:t>ных функций. Например, министерство образов</w:t>
      </w:r>
      <w:r>
        <w:t>а</w:t>
      </w:r>
      <w:r>
        <w:t>ния отвечает за обучение и грамотность девочек; министерство государственного здравоохранения — за охрану здоровья матери и ребенка; и министе</w:t>
      </w:r>
      <w:r>
        <w:t>р</w:t>
      </w:r>
      <w:r>
        <w:t>ство труда и социального обеспечения — за пр</w:t>
      </w:r>
      <w:r>
        <w:t>о</w:t>
      </w:r>
      <w:r>
        <w:t>фессионально-техническую подготовку и предо</w:t>
      </w:r>
      <w:r>
        <w:t>с</w:t>
      </w:r>
      <w:r>
        <w:t>тавление новой работы уволенным женщинам-трудящимся. Работа Комитета финансируется пр</w:t>
      </w:r>
      <w:r>
        <w:t>а</w:t>
      </w:r>
      <w:r>
        <w:t>вительством, а Всекитайская федерация женщин, которая является самой большой организацией женщин Китая, получает одну четвертую всех св</w:t>
      </w:r>
      <w:r>
        <w:t>о</w:t>
      </w:r>
      <w:r>
        <w:t>их финансовых средств от правительства, а остал</w:t>
      </w:r>
      <w:r>
        <w:t>ь</w:t>
      </w:r>
      <w:r>
        <w:t>ную часть своего бюджета пополняет за счет сбора средств.</w:t>
      </w:r>
    </w:p>
    <w:p w:rsidR="00000000" w:rsidRDefault="00000000">
      <w:pPr>
        <w:pStyle w:val="DualTxt"/>
      </w:pPr>
      <w:r>
        <w:t>27.</w:t>
      </w:r>
      <w:r>
        <w:tab/>
        <w:t>В ответ на вопрос, содержащийся в пункте 11, он говорит, что печатные и широковещательные средства массовой информации были использованы для пропаганды равенства между мужчинами и женщинами с помощью динамичных программ пр</w:t>
      </w:r>
      <w:r>
        <w:t>о</w:t>
      </w:r>
      <w:r>
        <w:t>свещения, которые способствуют повышению осв</w:t>
      </w:r>
      <w:r>
        <w:t>е</w:t>
      </w:r>
      <w:r>
        <w:t>домленности о роли выдающихся женщин во всех сферах деятельности и отвергают традиционные дискриминационные отношение и практику. Юр</w:t>
      </w:r>
      <w:r>
        <w:t>и</w:t>
      </w:r>
      <w:r>
        <w:t>дические гарантии равенства мужчин и женщин в конституции Китая, Закон о женщинах и другие з</w:t>
      </w:r>
      <w:r>
        <w:t>а</w:t>
      </w:r>
      <w:r>
        <w:t>коны обеспечивают важную основу для усилий по изменению социальных и культурных стереотипов поведения. Программа развития женщин Китая и аналогичные инициативы по обеспечению полного участия женщин в социальном развитии также сп</w:t>
      </w:r>
      <w:r>
        <w:t>о</w:t>
      </w:r>
      <w:r>
        <w:t>собствуют изменению моделей поведения. Прав</w:t>
      </w:r>
      <w:r>
        <w:t>и</w:t>
      </w:r>
      <w:r>
        <w:t>тельство делает особый упор на образование и учебную подготовку женщин и поощряет их к из</w:t>
      </w:r>
      <w:r>
        <w:t>у</w:t>
      </w:r>
      <w:r>
        <w:t>чению нетрадиц</w:t>
      </w:r>
      <w:r>
        <w:t>и</w:t>
      </w:r>
      <w:r>
        <w:t>онных дисциплин.</w:t>
      </w:r>
    </w:p>
    <w:p w:rsidR="00000000" w:rsidRDefault="00000000">
      <w:pPr>
        <w:pStyle w:val="DualTxt"/>
      </w:pPr>
      <w:r>
        <w:t>28.</w:t>
      </w:r>
      <w:r>
        <w:tab/>
        <w:t>Поскольку дискриминационные отношение и практика связаны с уровнем экономического разв</w:t>
      </w:r>
      <w:r>
        <w:t>и</w:t>
      </w:r>
      <w:r>
        <w:t>тия и с идеей о том, что сыновья играют более в</w:t>
      </w:r>
      <w:r>
        <w:t>е</w:t>
      </w:r>
      <w:r>
        <w:t>сомую роль при уходе и поддержке своих родителей в престарелом возрасте, государство провозгласило в 1996 году закон о защите интересов и прав пож</w:t>
      </w:r>
      <w:r>
        <w:t>и</w:t>
      </w:r>
      <w:r>
        <w:t>лых людей, который предусматривает их поддержку и социальное обеспечение, а также участие в соц</w:t>
      </w:r>
      <w:r>
        <w:t>и</w:t>
      </w:r>
      <w:r>
        <w:t>альном развитии. Наконец, правительство прист</w:t>
      </w:r>
      <w:r>
        <w:t>у</w:t>
      </w:r>
      <w:r>
        <w:t>пило к пересмотру учебников в начальной и сре</w:t>
      </w:r>
      <w:r>
        <w:t>д</w:t>
      </w:r>
      <w:r>
        <w:t>ней школе в целях устранения гендерных стереот</w:t>
      </w:r>
      <w:r>
        <w:t>и</w:t>
      </w:r>
      <w:r>
        <w:t>пов.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Чжан </w:t>
      </w:r>
      <w:r>
        <w:t>Чуньгень (Китай), отвечая на в</w:t>
      </w:r>
      <w:r>
        <w:t>о</w:t>
      </w:r>
      <w:r>
        <w:t>прос, содержащийся в пункте 4, говорит, что его правительство всегда уважало и защищало право всех граждан, включая членов этнических мен</w:t>
      </w:r>
      <w:r>
        <w:t>ь</w:t>
      </w:r>
      <w:r>
        <w:t>шинств, на свободу религиозного вероисповедания. Конституция Китая и ряд национальных законов защищают эту свободу и запрещают дискримин</w:t>
      </w:r>
      <w:r>
        <w:t>а</w:t>
      </w:r>
      <w:r>
        <w:t>цию на основе вероисповедания или отсутствия т</w:t>
      </w:r>
      <w:r>
        <w:t>а</w:t>
      </w:r>
      <w:r>
        <w:t>кового. Кроме того, Китай предпринял ряд шагов по защите культурных и религиозных прав мен</w:t>
      </w:r>
      <w:r>
        <w:t>ь</w:t>
      </w:r>
      <w:r>
        <w:t>шинств, включая усилия по сохранению их кул</w:t>
      </w:r>
      <w:r>
        <w:t>ь</w:t>
      </w:r>
      <w:r>
        <w:t>турного наследия, изучению и опубликованию их древних рукописей и материалов традиционных и</w:t>
      </w:r>
      <w:r>
        <w:t>с</w:t>
      </w:r>
      <w:r>
        <w:t>кусств и охране их культурных реликвий. Прав</w:t>
      </w:r>
      <w:r>
        <w:t>и</w:t>
      </w:r>
      <w:r>
        <w:t>тельство выделило большие суммы денежных средств на реставрацию и содержание истори</w:t>
      </w:r>
      <w:r>
        <w:softHyphen/>
        <w:t>ческих и религиозных мест и памятников этнич</w:t>
      </w:r>
      <w:r>
        <w:t>е</w:t>
      </w:r>
      <w:r>
        <w:t>ских меньшинств.</w:t>
      </w:r>
    </w:p>
    <w:p w:rsidR="00000000" w:rsidRDefault="00000000">
      <w:pPr>
        <w:pStyle w:val="DualTxt"/>
      </w:pPr>
      <w:r>
        <w:t>30.</w:t>
      </w:r>
      <w:r>
        <w:tab/>
        <w:t>На центральном и провинциальном уровнях были созданы агентства новостей и издательские дома для меньшинств. Систематизируются, изуч</w:t>
      </w:r>
      <w:r>
        <w:t>а</w:t>
      </w:r>
      <w:r>
        <w:t>ются и применяются традиционные медицинские средства этнических меньшинств, при этом 121 больница использует методы традиционной м</w:t>
      </w:r>
      <w:r>
        <w:t>е</w:t>
      </w:r>
      <w:r>
        <w:t>дицины различных групп меньшинств. Развитие культуры и фольклора групп меньшинств поощр</w:t>
      </w:r>
      <w:r>
        <w:t>я</w:t>
      </w:r>
      <w:r>
        <w:t>ется в рамках таких мероприятий, как фестивали искусств, музыки и танца, традиционные спорти</w:t>
      </w:r>
      <w:r>
        <w:t>в</w:t>
      </w:r>
      <w:r>
        <w:t>ные состязания и культурные контакты и обмены с зарубежными странами. Этнические меньшинства в автономных районах имеют право на использование своих родных языков в своих местных администр</w:t>
      </w:r>
      <w:r>
        <w:t>а</w:t>
      </w:r>
      <w:r>
        <w:t>ти</w:t>
      </w:r>
      <w:r>
        <w:t>в</w:t>
      </w:r>
      <w:r>
        <w:t>ных органах.</w:t>
      </w:r>
    </w:p>
    <w:p w:rsidR="00000000" w:rsidRDefault="00000000">
      <w:pPr>
        <w:pStyle w:val="DualTxt"/>
      </w:pPr>
      <w:r>
        <w:t>31.</w:t>
      </w:r>
      <w:r>
        <w:tab/>
        <w:t>Права религиозных меньшинств, таких, как мусульмане, тибетские буддисты и христиане, по</w:t>
      </w:r>
      <w:r>
        <w:t>л</w:t>
      </w:r>
      <w:r>
        <w:t>ностью уважаются; например, в Китае имеется примерно 32 000 мечетей и 1780 монастырей тибе</w:t>
      </w:r>
      <w:r>
        <w:t>т</w:t>
      </w:r>
      <w:r>
        <w:t>ских буддистов. Этническим меньшинствам из р</w:t>
      </w:r>
      <w:r>
        <w:t>е</w:t>
      </w:r>
      <w:r>
        <w:t>лигиозных кругов гарантировано право на участие в государственных делах и выработке решений. В н</w:t>
      </w:r>
      <w:r>
        <w:t>а</w:t>
      </w:r>
      <w:r>
        <w:t>стоящее время 23 человека являются депутатами в Национальном комитете Китайской народной пол</w:t>
      </w:r>
      <w:r>
        <w:t>и</w:t>
      </w:r>
      <w:r>
        <w:t>тической консультативной конференции (КНПКК). Лица, совершающие серьезные нарушения законов о свободе вероисповедания, подлежат тюремному заключ</w:t>
      </w:r>
      <w:r>
        <w:t>е</w:t>
      </w:r>
      <w:r>
        <w:t>нию.</w:t>
      </w:r>
    </w:p>
    <w:p w:rsidR="00000000" w:rsidRDefault="00000000">
      <w:pPr>
        <w:pStyle w:val="DualTxt"/>
      </w:pPr>
      <w:r>
        <w:t>32.</w:t>
      </w:r>
      <w:r>
        <w:tab/>
        <w:t>Школы, в которых большинство учащихся представляют меньшинства, могут использовать в обучении языки своих национальностей. Многие этнические группы меньшинств имеют в колледжах и университетах факультеты, на которых обучение ведется на их соответствующих языках. Свыше 6 миллионов учащихся были приняты в 10 000 дв</w:t>
      </w:r>
      <w:r>
        <w:t>у</w:t>
      </w:r>
      <w:r>
        <w:t>язычных школ страны, созданных для 21 нацио</w:t>
      </w:r>
      <w:r>
        <w:softHyphen/>
        <w:t>нального меньшинства, при этом осуществляется издание учебников на 30 языках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33.</w:t>
      </w:r>
      <w:r>
        <w:tab/>
        <w:t>Женщины, принадлежащие к этническим меньшинствам в Китае, составляют 8,05 процента от общего числа женщин страны. Был достигнут большой прогресс в плане их участия в политич</w:t>
      </w:r>
      <w:r>
        <w:t>е</w:t>
      </w:r>
      <w:r>
        <w:t>ской, экономической и культурной жизни; напр</w:t>
      </w:r>
      <w:r>
        <w:t>и</w:t>
      </w:r>
      <w:r>
        <w:t>мер, многие женщины, представляющие меньши</w:t>
      </w:r>
      <w:r>
        <w:t>н</w:t>
      </w:r>
      <w:r>
        <w:t>ства, являются членами Всекитайского собрания народных представителей. Наконец, местные орг</w:t>
      </w:r>
      <w:r>
        <w:t>а</w:t>
      </w:r>
      <w:r>
        <w:t>ны управления в районах, населенных меньшинс</w:t>
      </w:r>
      <w:r>
        <w:t>т</w:t>
      </w:r>
      <w:r>
        <w:t>вами, проводят компании просвещения по вопросам охраны здоровья матери и ребенка. Однако прав</w:t>
      </w:r>
      <w:r>
        <w:t>и</w:t>
      </w:r>
      <w:r>
        <w:t>тельство не проводит в этой связи никакой обяз</w:t>
      </w:r>
      <w:r>
        <w:t>а</w:t>
      </w:r>
      <w:r>
        <w:t>тельной политики, касающейся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Чжан </w:t>
      </w:r>
      <w:r>
        <w:t>Чуньгень (Китай), отвечая на в</w:t>
      </w:r>
      <w:r>
        <w:t>о</w:t>
      </w:r>
      <w:r>
        <w:t>просы, касающиеся тибетского автономного района, говорит, что в конце 1997 года население Тибета составляло 2 393 000 человек; 96,3 процента от о</w:t>
      </w:r>
      <w:r>
        <w:t>б</w:t>
      </w:r>
      <w:r>
        <w:t>щего населения были тибетцы. При проведении п</w:t>
      </w:r>
      <w:r>
        <w:t>о</w:t>
      </w:r>
      <w:r>
        <w:t>литики в области планирования семьи в Тибете г</w:t>
      </w:r>
      <w:r>
        <w:t>о</w:t>
      </w:r>
      <w:r>
        <w:t>сударственные нормы предусматривают полное с</w:t>
      </w:r>
      <w:r>
        <w:t>о</w:t>
      </w:r>
      <w:r>
        <w:t>блюдение тибетских культурных традиций, этнич</w:t>
      </w:r>
      <w:r>
        <w:t>е</w:t>
      </w:r>
      <w:r>
        <w:t>ских ценностей и религиозной веры. Ни один из а</w:t>
      </w:r>
      <w:r>
        <w:t>с</w:t>
      </w:r>
      <w:r>
        <w:t>пектов политики планирования семьи не является обязательным. Она основана на принципах инфо</w:t>
      </w:r>
      <w:r>
        <w:t>р</w:t>
      </w:r>
      <w:r>
        <w:t>мирования и просвещения, качественного ухода и информированного выбора людей. В Тибете супр</w:t>
      </w:r>
      <w:r>
        <w:t>у</w:t>
      </w:r>
      <w:r>
        <w:t>жеские пары, работающие в городах, поощряют к рождению двух детей, а в сельских районах — к рождению меньшего, но более здорового потомства и обеспечению разумного интервала между рожд</w:t>
      </w:r>
      <w:r>
        <w:t>е</w:t>
      </w:r>
      <w:r>
        <w:t>нием детей. Супружеские пары, у которых имеются трое детей, поощряют больше не заводить их, одн</w:t>
      </w:r>
      <w:r>
        <w:t>а</w:t>
      </w:r>
      <w:r>
        <w:t>ко никаких квот на рождение не существует. Усилия сосредоточены на пропаганде закона о браке, вн</w:t>
      </w:r>
      <w:r>
        <w:t>е</w:t>
      </w:r>
      <w:r>
        <w:t>дрении методов безопасного материнства и распр</w:t>
      </w:r>
      <w:r>
        <w:t>о</w:t>
      </w:r>
      <w:r>
        <w:t>странении информации.</w:t>
      </w:r>
    </w:p>
    <w:p w:rsidR="00000000" w:rsidRDefault="00000000">
      <w:pPr>
        <w:pStyle w:val="DualTxt"/>
      </w:pPr>
      <w:r>
        <w:t>35</w:t>
      </w:r>
      <w:r>
        <w:tab/>
      </w:r>
      <w:r>
        <w:rPr>
          <w:i/>
        </w:rPr>
        <w:t>Г</w:t>
      </w:r>
      <w:r>
        <w:rPr>
          <w:i/>
        </w:rPr>
        <w:noBreakHyphen/>
        <w:t>жа Гонсалес, Председатель, вновь занимает место Предс</w:t>
      </w:r>
      <w:r>
        <w:rPr>
          <w:i/>
        </w:rPr>
        <w:t>е</w:t>
      </w:r>
      <w:r>
        <w:rPr>
          <w:i/>
        </w:rPr>
        <w:t>дателя</w:t>
      </w:r>
      <w:r>
        <w:t>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Сюэ </w:t>
      </w:r>
      <w:r>
        <w:t>Ханьцинь (Китай) в связи с вопр</w:t>
      </w:r>
      <w:r>
        <w:t>о</w:t>
      </w:r>
      <w:r>
        <w:t>сом о юридическом определении дискриминации говорит, что закон о защите прав и интересов же</w:t>
      </w:r>
      <w:r>
        <w:t>н</w:t>
      </w:r>
      <w:r>
        <w:t>щин не содержит конкретного определения дискр</w:t>
      </w:r>
      <w:r>
        <w:t>и</w:t>
      </w:r>
      <w:r>
        <w:t>минации. Однако международные конвенции, н</w:t>
      </w:r>
      <w:r>
        <w:t>а</w:t>
      </w:r>
      <w:r>
        <w:t>пример рассматриваемая Конвенция, имеют обяз</w:t>
      </w:r>
      <w:r>
        <w:t>а</w:t>
      </w:r>
      <w:r>
        <w:t>тельную силу во внутреннем законодательстве К</w:t>
      </w:r>
      <w:r>
        <w:t>и</w:t>
      </w:r>
      <w:r>
        <w:t>тая и содержат такое опред</w:t>
      </w:r>
      <w:r>
        <w:t>е</w:t>
      </w:r>
      <w:r>
        <w:t>ление.</w:t>
      </w:r>
    </w:p>
    <w:p w:rsidR="00000000" w:rsidRDefault="00000000">
      <w:pPr>
        <w:pStyle w:val="DualTxt"/>
      </w:pPr>
      <w:r>
        <w:t>37.</w:t>
      </w:r>
      <w:r>
        <w:tab/>
        <w:t>Женщины пользуются теми же правами на владение землей, что и мужчины, при этом в сел</w:t>
      </w:r>
      <w:r>
        <w:t>ь</w:t>
      </w:r>
      <w:r>
        <w:t>ских районах за обеспечение соблюдения этих прав отвечают комитеты жителей. Они не могут прим</w:t>
      </w:r>
      <w:r>
        <w:t>е</w:t>
      </w:r>
      <w:r>
        <w:t>нять дискриминацию по признаку пола при распр</w:t>
      </w:r>
      <w:r>
        <w:t>е</w:t>
      </w:r>
      <w:r>
        <w:t>делении земельных угодий между отдельными л</w:t>
      </w:r>
      <w:r>
        <w:t>и</w:t>
      </w:r>
      <w:r>
        <w:t>цами и определении объема урожая, подлежащего сдаче государству, кроме того, к женщинам не м</w:t>
      </w:r>
      <w:r>
        <w:t>о</w:t>
      </w:r>
      <w:r>
        <w:t>гут предъявляться неодинаковые требования. Юр</w:t>
      </w:r>
      <w:r>
        <w:t>и</w:t>
      </w:r>
      <w:r>
        <w:t>дические права женщин на ответственное обращ</w:t>
      </w:r>
      <w:r>
        <w:t>е</w:t>
      </w:r>
      <w:r>
        <w:t>ние с сельскохозяйственными или хлебородными угодьями после замужества или развода защищаю</w:t>
      </w:r>
      <w:r>
        <w:t>т</w:t>
      </w:r>
      <w:r>
        <w:t>ся комитетами жителей в том селе, в котором зар</w:t>
      </w:r>
      <w:r>
        <w:t>е</w:t>
      </w:r>
      <w:r>
        <w:t>гистрир</w:t>
      </w:r>
      <w:r>
        <w:t>о</w:t>
      </w:r>
      <w:r>
        <w:t>вано место проживания женщины.</w:t>
      </w:r>
    </w:p>
    <w:p w:rsidR="00000000" w:rsidRDefault="00000000">
      <w:pPr>
        <w:pStyle w:val="DualTxt"/>
      </w:pPr>
      <w:r>
        <w:t>38.</w:t>
      </w:r>
      <w:r>
        <w:tab/>
        <w:t>В случае нарушения юридического права женщины на владение сельскохозяйственными угодьями она имеет право получить по закону соо</w:t>
      </w:r>
      <w:r>
        <w:t>т</w:t>
      </w:r>
      <w:r>
        <w:t>ветствующую компенсацию. В Китае проживает 22 процента населения мира, но в нем имеется лишь 7 процентов возделываемых земель, что об</w:t>
      </w:r>
      <w:r>
        <w:t>ъ</w:t>
      </w:r>
      <w:r>
        <w:t>ясняет их нехватку. Выдаваемые по контрактам з</w:t>
      </w:r>
      <w:r>
        <w:t>е</w:t>
      </w:r>
      <w:r>
        <w:t>мельные угодья первоначально распределялись в виде наделов между семьями в зависимости от их размера. Однако при изменении семейного полож</w:t>
      </w:r>
      <w:r>
        <w:t>е</w:t>
      </w:r>
      <w:r>
        <w:t>ния имели место случаи, когда юридические права женщин на владение землей были недостаточно з</w:t>
      </w:r>
      <w:r>
        <w:t>а</w:t>
      </w:r>
      <w:r>
        <w:t>щищены. В настоящее время в сельских районах Китая осуществляется новый этап выдачи контра</w:t>
      </w:r>
      <w:r>
        <w:t>к</w:t>
      </w:r>
      <w:r>
        <w:t>тов на возделываемые сельскохозяйственные земли. При этом правительство уделяет серьезное вним</w:t>
      </w:r>
      <w:r>
        <w:t>а</w:t>
      </w:r>
      <w:r>
        <w:t>ние имеющимся проблемам, которые касаются прав женщин на землю.</w:t>
      </w:r>
    </w:p>
    <w:p w:rsidR="00000000" w:rsidRDefault="00000000">
      <w:pPr>
        <w:pStyle w:val="DualTxt"/>
      </w:pPr>
      <w:r>
        <w:t>39.</w:t>
      </w:r>
      <w:r>
        <w:tab/>
        <w:t>Отвечая на вопросы о жалобах, касающихся нарушений прав женщин согласно положениям З</w:t>
      </w:r>
      <w:r>
        <w:t>а</w:t>
      </w:r>
      <w:r>
        <w:t>кона о женщинах, оратор говорит, что судебные власти рассмотрели в целом 156 000 случаев уще</w:t>
      </w:r>
      <w:r>
        <w:t>м</w:t>
      </w:r>
      <w:r>
        <w:t>ления прав женщин в период 1994–1998 годов. Ср</w:t>
      </w:r>
      <w:r>
        <w:t>е</w:t>
      </w:r>
      <w:r>
        <w:t>ди этих случаев имеются нарушения, касающиеся похищения, торговли женщинами и изнасилования. Большинство жалоб относятся к категориям быт</w:t>
      </w:r>
      <w:r>
        <w:t>о</w:t>
      </w:r>
      <w:r>
        <w:t>вого насилия, ущемления права сельских женщин на землю и охраны труда женщин-трудящихся на совместных, иностранных и частных пре</w:t>
      </w:r>
      <w:r>
        <w:t>д</w:t>
      </w:r>
      <w:r>
        <w:t>приятиях.</w:t>
      </w:r>
    </w:p>
    <w:p w:rsidR="00000000" w:rsidRDefault="00000000">
      <w:pPr>
        <w:pStyle w:val="DualTxt"/>
      </w:pPr>
      <w:r>
        <w:t>40.</w:t>
      </w:r>
      <w:r>
        <w:tab/>
        <w:t>Говоря о составе дипломатической службы, она отмечает, что в соответствии со статистическ</w:t>
      </w:r>
      <w:r>
        <w:t>и</w:t>
      </w:r>
      <w:r>
        <w:t>ми данными на конец 1998 года на дипломатич</w:t>
      </w:r>
      <w:r>
        <w:t>е</w:t>
      </w:r>
      <w:r>
        <w:t>ской службе находилось 1344 женщины, в результ</w:t>
      </w:r>
      <w:r>
        <w:t>а</w:t>
      </w:r>
      <w:r>
        <w:t>те чего их доля в целом достигла 28,5 процента. В настоящее время 20 процентов дипломатов на уровне заместителей директоров отделов или выше составляют женщины. Двадцать девять женщин р</w:t>
      </w:r>
      <w:r>
        <w:t>а</w:t>
      </w:r>
      <w:r>
        <w:t>ботают в качестве послов и советников и 355 же</w:t>
      </w:r>
      <w:r>
        <w:t>н</w:t>
      </w:r>
      <w:r>
        <w:t>щин — на должностях первых и вторых секретарей, что по</w:t>
      </w:r>
      <w:r>
        <w:noBreakHyphen/>
        <w:t>прежнему является незначительной долей на этих уровнях.</w:t>
      </w:r>
    </w:p>
    <w:p w:rsidR="00000000" w:rsidRDefault="00000000">
      <w:pPr>
        <w:pStyle w:val="DualTxt"/>
      </w:pPr>
      <w:r>
        <w:t>41.</w:t>
      </w:r>
      <w:r>
        <w:tab/>
        <w:t>В ответ на вопрос, касающийся сексуального домогательства на рабочих местах, она говорит об отсутствии четкого определения сексуального д</w:t>
      </w:r>
      <w:r>
        <w:t>о</w:t>
      </w:r>
      <w:r>
        <w:t>могательства в законах и положениях Китая, однако защита от такого рода поведения предусмотрена в других законах.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Ван </w:t>
      </w:r>
      <w:r>
        <w:t>Цзюнь (Китай) говорит, что насилие в отношении женщин является прямым результатом дискриминации в отношении них. В последние г</w:t>
      </w:r>
      <w:r>
        <w:t>о</w:t>
      </w:r>
      <w:r>
        <w:t>ды отмечалось значительное увеличение по ряду причин случаев бытового насилия. Во-первых, К</w:t>
      </w:r>
      <w:r>
        <w:t>и</w:t>
      </w:r>
      <w:r>
        <w:t>таю присущи давние традиции феодального общ</w:t>
      </w:r>
      <w:r>
        <w:t>е</w:t>
      </w:r>
      <w:r>
        <w:t>ства, и патриархальные представления по</w:t>
      </w:r>
      <w:r>
        <w:noBreakHyphen/>
        <w:t>прежнему оказывают определенное вли</w:t>
      </w:r>
      <w:r>
        <w:t>я</w:t>
      </w:r>
      <w:r>
        <w:t>ние. Женщины-жертвы по ошибке считают, что быть избитой своим мужем — это семейный позор, поэтому они молча переживают это. Кроме того, по</w:t>
      </w:r>
      <w:r>
        <w:noBreakHyphen/>
        <w:t>прежнему имеется много женщин, которые не имеют независимого д</w:t>
      </w:r>
      <w:r>
        <w:t>о</w:t>
      </w:r>
      <w:r>
        <w:t>хода, поэтому их уязвимое экономическое полож</w:t>
      </w:r>
      <w:r>
        <w:t>е</w:t>
      </w:r>
      <w:r>
        <w:t>ние и зависимость делают их беспомощными. Представления о семейной жизни, которые возни</w:t>
      </w:r>
      <w:r>
        <w:t>к</w:t>
      </w:r>
      <w:r>
        <w:t>ли в период перестройки, привели в некоторых сл</w:t>
      </w:r>
      <w:r>
        <w:t>у</w:t>
      </w:r>
      <w:r>
        <w:t>чаях к уменьшению ответственности по отношению к семье, что, в свою очередь, выразилось в бытовом насилии. Наконец, в удаленных сельских районах по</w:t>
      </w:r>
      <w:r>
        <w:noBreakHyphen/>
        <w:t>прежнему отмечаются случаи браков по догов</w:t>
      </w:r>
      <w:r>
        <w:t>о</w:t>
      </w:r>
      <w:r>
        <w:t>ренности и браков по расчету; факты свидетельс</w:t>
      </w:r>
      <w:r>
        <w:t>т</w:t>
      </w:r>
      <w:r>
        <w:t>вуют о том, что бытовое насилие чаще происходит именно в рамках таких браков.</w:t>
      </w:r>
    </w:p>
    <w:p w:rsidR="00000000" w:rsidRDefault="00000000">
      <w:pPr>
        <w:pStyle w:val="DualTxt"/>
      </w:pPr>
      <w:r>
        <w:t>43.</w:t>
      </w:r>
      <w:r>
        <w:tab/>
        <w:t>Насилие в отношении женщин в качестве о</w:t>
      </w:r>
      <w:r>
        <w:t>б</w:t>
      </w:r>
      <w:r>
        <w:t>щемирового социального вопроса стало проблемой, которая вызывает серьезную обеспокоенность в К</w:t>
      </w:r>
      <w:r>
        <w:t>и</w:t>
      </w:r>
      <w:r>
        <w:t>тае. Соответствующие правительственные департ</w:t>
      </w:r>
      <w:r>
        <w:t>а</w:t>
      </w:r>
      <w:r>
        <w:t>менты, общественные и неправительственной орг</w:t>
      </w:r>
      <w:r>
        <w:t>а</w:t>
      </w:r>
      <w:r>
        <w:t>низации предпринимают усилия по уменьшению или устранению такого насилия. Закон о женщинах, уголовный кодекс и Положения об администрати</w:t>
      </w:r>
      <w:r>
        <w:t>в</w:t>
      </w:r>
      <w:r>
        <w:t>ном наказании и общественной безопасности с</w:t>
      </w:r>
      <w:r>
        <w:t>о</w:t>
      </w:r>
      <w:r>
        <w:t>держат положения о насилии в отношении женщин. В городских районах жертвы бытового насилия м</w:t>
      </w:r>
      <w:r>
        <w:t>о</w:t>
      </w:r>
      <w:r>
        <w:t>гут обращаться за помощью в полицейские участки, районные отделения или районные комитеты. В сельских районах им могут оказывать помощь полицейские участки или комитеты общественной безопасности. Жертвы также могут обращаться за помощью в службы юридической помощи, испол</w:t>
      </w:r>
      <w:r>
        <w:t>ь</w:t>
      </w:r>
      <w:r>
        <w:t>зовать «телефоны доверия» для представления ж</w:t>
      </w:r>
      <w:r>
        <w:t>а</w:t>
      </w:r>
      <w:r>
        <w:t>лоб о случаях бытового насилия и посылать офиц</w:t>
      </w:r>
      <w:r>
        <w:t>и</w:t>
      </w:r>
      <w:r>
        <w:t>альные письма с жалобами относительно бытового насилия и ущемления личного достоинства.</w:t>
      </w:r>
    </w:p>
    <w:p w:rsidR="00000000" w:rsidRDefault="00000000">
      <w:pPr>
        <w:pStyle w:val="DualTxt"/>
      </w:pPr>
      <w:r>
        <w:t>44.</w:t>
      </w:r>
      <w:r>
        <w:tab/>
        <w:t>Правительство глубоко обеспокоено большим количеством случаев самоубийств среди сельских женщин, при этом некоторые социальные учрежд</w:t>
      </w:r>
      <w:r>
        <w:t>е</w:t>
      </w:r>
      <w:r>
        <w:t>ния исследовали это явление с целью выработки предложений и рекомендаций. Для женщин как в городских, так и сельских районах были созданы службы консультирования и поддержки, кроме того, были учреждены центры юридической помощи специально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45.</w:t>
      </w:r>
      <w:r>
        <w:tab/>
        <w:t>Проституция находится вне закона в Китае. Как проститутки, так и клиенты наказываются в административном порядке, включая задержание и штрафы за нарушение общественной безопасности. Ни один из законов в Китае не разрешает открытие публичного дома, при этом организация, принужд</w:t>
      </w:r>
      <w:r>
        <w:t>е</w:t>
      </w:r>
      <w:r>
        <w:t>ние, совращение, приют или принуждение женщ</w:t>
      </w:r>
      <w:r>
        <w:t>и</w:t>
      </w:r>
      <w:r>
        <w:t>ны к проституции или приставание к мужчине в к</w:t>
      </w:r>
      <w:r>
        <w:t>а</w:t>
      </w:r>
      <w:r>
        <w:t>честве клиента является нарушением уголовного закона. Половая связь, добровольная или нет, с д</w:t>
      </w:r>
      <w:r>
        <w:t>е</w:t>
      </w:r>
      <w:r>
        <w:t>вочкой в возрасте до 14 лет представляет собой и</w:t>
      </w:r>
      <w:r>
        <w:t>з</w:t>
      </w:r>
      <w:r>
        <w:t>нас</w:t>
      </w:r>
      <w:r>
        <w:t>и</w:t>
      </w:r>
      <w:r>
        <w:t>лование по статутному праву.</w:t>
      </w:r>
    </w:p>
    <w:p w:rsidR="00000000" w:rsidRDefault="00000000">
      <w:pPr>
        <w:pStyle w:val="DualTxt"/>
      </w:pPr>
      <w:r>
        <w:t>46.</w:t>
      </w:r>
      <w:r>
        <w:tab/>
        <w:t>Что касается вопросов, содержащихся в пун</w:t>
      </w:r>
      <w:r>
        <w:t>к</w:t>
      </w:r>
      <w:r>
        <w:t>те 16, то он говорит, что в 1991 году деятельность, связанная с похищением или продажей женщин, была приравнена к уголовному преступлению. Ра</w:t>
      </w:r>
      <w:r>
        <w:t>з</w:t>
      </w:r>
      <w:r>
        <w:t>личные правительственные учреждения несут о</w:t>
      </w:r>
      <w:r>
        <w:t>т</w:t>
      </w:r>
      <w:r>
        <w:t>ветственность за спасение женщин и детей, которые стали жертвами похищения и продажи; официал</w:t>
      </w:r>
      <w:r>
        <w:t>ь</w:t>
      </w:r>
      <w:r>
        <w:t>ные лица, которые не делают этого, совершают пр</w:t>
      </w:r>
      <w:r>
        <w:t>е</w:t>
      </w:r>
      <w:r>
        <w:t>ступление. Дискриминация в отношении женщин, которые были спасены, запрещена, и местные орг</w:t>
      </w:r>
      <w:r>
        <w:t>а</w:t>
      </w:r>
      <w:r>
        <w:t>ны управления обязаны обеспечить их жильем. Л</w:t>
      </w:r>
      <w:r>
        <w:t>ю</w:t>
      </w:r>
      <w:r>
        <w:t>бое лицо, которое мешает функционированию того или иного государственного органа с точки зрения спасения женщины или ребенка, которые были пр</w:t>
      </w:r>
      <w:r>
        <w:t>о</w:t>
      </w:r>
      <w:r>
        <w:t>даны, подлежит тюремному заключению сроком от двух до семи лет.</w:t>
      </w:r>
    </w:p>
    <w:p w:rsidR="00000000" w:rsidRDefault="00000000">
      <w:pPr>
        <w:pStyle w:val="DualTxt"/>
      </w:pPr>
      <w:r>
        <w:t>47.</w:t>
      </w:r>
      <w:r>
        <w:tab/>
        <w:t>После проведения крупной кампании по бор</w:t>
      </w:r>
      <w:r>
        <w:t>ь</w:t>
      </w:r>
      <w:r>
        <w:t>бе с торговлей число таких случаев заметно сокр</w:t>
      </w:r>
      <w:r>
        <w:t>а</w:t>
      </w:r>
      <w:r>
        <w:t>тилось: в 1995 году был зарегистрирован 10 531 случай похищения и продажи людей, что на 6 процентов меньше по сравнению с предыдущим годом, при этом были спасены 13 934 женщины, ставшие жертвами этих действий. Соответству</w:t>
      </w:r>
      <w:r>
        <w:t>ю</w:t>
      </w:r>
      <w:r>
        <w:t>щие цифры за 1996 год составляют 8290 случаев (что на 21,4 процента меньше), при этом были сп</w:t>
      </w:r>
      <w:r>
        <w:t>а</w:t>
      </w:r>
      <w:r>
        <w:t>сены 11 000 женщин, а за 1997 год — 6425 случаев (сокращение еще на 22,5 процента) при 7051 сп</w:t>
      </w:r>
      <w:r>
        <w:t>а</w:t>
      </w:r>
      <w:r>
        <w:t>сенной женщине. С 1998 года выделяются спец</w:t>
      </w:r>
      <w:r>
        <w:t>и</w:t>
      </w:r>
      <w:r>
        <w:t>альные средства для спасения женщин, ставших жертвами торговли.</w:t>
      </w:r>
    </w:p>
    <w:p w:rsidR="00000000" w:rsidRDefault="00000000">
      <w:pPr>
        <w:pStyle w:val="DualTxt"/>
      </w:pPr>
      <w:r>
        <w:t>48.</w:t>
      </w:r>
      <w:r>
        <w:tab/>
        <w:t>В последние годы некоторые лица в Китае, з</w:t>
      </w:r>
      <w:r>
        <w:t>а</w:t>
      </w:r>
      <w:r>
        <w:t>нимавшиеся торговлей, объединились с иностра</w:t>
      </w:r>
      <w:r>
        <w:t>н</w:t>
      </w:r>
      <w:r>
        <w:t>цами, завлекая молодых китайских девушек в п</w:t>
      </w:r>
      <w:r>
        <w:t>о</w:t>
      </w:r>
      <w:r>
        <w:t>граничные районы и обещая им работу за границей, женитьбу на иностранце или работу в сфере тури</w:t>
      </w:r>
      <w:r>
        <w:t>з</w:t>
      </w:r>
      <w:r>
        <w:t>ма. Женщин переправляют через Бирму в Таиланде, где они становятся проститутками. В 1995 и 1996 годах полиция Таиланда спасла почти 100 ч</w:t>
      </w:r>
      <w:r>
        <w:t>е</w:t>
      </w:r>
      <w:r>
        <w:t>ловек, в основном из Шанхая, Гонконга и Макао, и возвратила их в Китай с помощью благотворител</w:t>
      </w:r>
      <w:r>
        <w:t>ь</w:t>
      </w:r>
      <w:r>
        <w:t>ных организаций Таиланда. Шесть девушек из Шанхая, которых принудили к проституции в М</w:t>
      </w:r>
      <w:r>
        <w:t>а</w:t>
      </w:r>
      <w:r>
        <w:t>као, были спасены в 1997 году. В Китай же прод</w:t>
      </w:r>
      <w:r>
        <w:t>а</w:t>
      </w:r>
      <w:r>
        <w:t>вались женщины из Вьетнама, Бирмы и К</w:t>
      </w:r>
      <w:r>
        <w:t>о</w:t>
      </w:r>
      <w:r>
        <w:t>реи.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Чжоу </w:t>
      </w:r>
      <w:r>
        <w:t>Сяоцзяо</w:t>
      </w:r>
      <w:r>
        <w:rPr>
          <w:b/>
        </w:rPr>
        <w:t xml:space="preserve"> </w:t>
      </w:r>
      <w:r>
        <w:t>(Китай), отвечая на в</w:t>
      </w:r>
      <w:r>
        <w:t>о</w:t>
      </w:r>
      <w:r>
        <w:t>прос, содержащийся в пункте 17, говорит, что после создания в 1991 году банка данных о же</w:t>
      </w:r>
      <w:r>
        <w:t>н</w:t>
      </w:r>
      <w:r>
        <w:t>щинах-специалистах, Всекитайская федерация женщин (ВФЖ) рекомендовала 317 женщин-кандидатов на высокие правительственные должности. В резул</w:t>
      </w:r>
      <w:r>
        <w:t>ь</w:t>
      </w:r>
      <w:r>
        <w:t>тате этого были назначены заместитель министра по гражданским делам, заместители губернаторов провинций Шаньдун, Ляонин и Цзяньсу, генерал</w:t>
      </w:r>
      <w:r>
        <w:t>ь</w:t>
      </w:r>
      <w:r>
        <w:t>ный директор департамента правительства прови</w:t>
      </w:r>
      <w:r>
        <w:t>н</w:t>
      </w:r>
      <w:r>
        <w:t>ции Цзилинь и заместители мэров двух городских советов. С 1992 по 1997 год ВФЖ рекомендовала 1710 женщин в местные органы управления в авт</w:t>
      </w:r>
      <w:r>
        <w:t>о</w:t>
      </w:r>
      <w:r>
        <w:t>номном районе Гуан Си Чжуан, из которых 714 п</w:t>
      </w:r>
      <w:r>
        <w:t>о</w:t>
      </w:r>
      <w:r>
        <w:t>лучили соответств</w:t>
      </w:r>
      <w:r>
        <w:t>у</w:t>
      </w:r>
      <w:r>
        <w:t>ющие назначения.</w:t>
      </w:r>
    </w:p>
    <w:p w:rsidR="00000000" w:rsidRDefault="00000000">
      <w:pPr>
        <w:pStyle w:val="DualTxt"/>
      </w:pPr>
      <w:r>
        <w:t>50.</w:t>
      </w:r>
      <w:r>
        <w:tab/>
        <w:t>В отношении вопроса 18 она говорит, что Н</w:t>
      </w:r>
      <w:r>
        <w:t>а</w:t>
      </w:r>
      <w:r>
        <w:t>циональный конгресс женщин избрал Исполн</w:t>
      </w:r>
      <w:r>
        <w:t>и</w:t>
      </w:r>
      <w:r>
        <w:t>тельный совет ВФЖ, самое последнее заседание к</w:t>
      </w:r>
      <w:r>
        <w:t>о</w:t>
      </w:r>
      <w:r>
        <w:t>торого прошло в сентябре 1998 года. Пленарная сессия Исполнительного комитета избрала предс</w:t>
      </w:r>
      <w:r>
        <w:t>е</w:t>
      </w:r>
      <w:r>
        <w:t>дателя, заместителей председателя и членов Пост</w:t>
      </w:r>
      <w:r>
        <w:t>о</w:t>
      </w:r>
      <w:r>
        <w:t>янного комитета. ВФЖ разрабатывает свои собс</w:t>
      </w:r>
      <w:r>
        <w:t>т</w:t>
      </w:r>
      <w:r>
        <w:t>венные планы работы в интересах женщин Китая в соответствии со своим уставом. Комитет действует независимо, отражая мнения и соображения же</w:t>
      </w:r>
      <w:r>
        <w:t>н</w:t>
      </w:r>
      <w:r>
        <w:t>щин, контролируя осуществление правительством политики и законов, касающихся женщин, выраб</w:t>
      </w:r>
      <w:r>
        <w:t>а</w:t>
      </w:r>
      <w:r>
        <w:t>тывая рекомендации в целях улучшения положения, проводя программы в целях ликвидации нищеты среди женщин и реализуя проекты обеспечения з</w:t>
      </w:r>
      <w:r>
        <w:t>а</w:t>
      </w:r>
      <w:r>
        <w:t>нятостью уволенных женщин-трудящихся. Вся эта деятельность направлена на дальнейшее улучшение положения женщин. Она финансируется из трех и</w:t>
      </w:r>
      <w:r>
        <w:t>с</w:t>
      </w:r>
      <w:r>
        <w:t>точников: свои собственные предприятия турист</w:t>
      </w:r>
      <w:r>
        <w:t>и</w:t>
      </w:r>
      <w:r>
        <w:t>ческого агентства, издательского дома и газет и журналов для женщин; правительство — в объеме примерно четвертой части от общей суммы; и взн</w:t>
      </w:r>
      <w:r>
        <w:t>о</w:t>
      </w:r>
      <w:r>
        <w:t>сы местных и иностранных предприятий, организ</w:t>
      </w:r>
      <w:r>
        <w:t>а</w:t>
      </w:r>
      <w:r>
        <w:t>ций и отдел</w:t>
      </w:r>
      <w:r>
        <w:t>ь</w:t>
      </w:r>
      <w:r>
        <w:t>ных лиц.</w:t>
      </w:r>
    </w:p>
    <w:p w:rsidR="00000000" w:rsidRDefault="00000000">
      <w:pPr>
        <w:pStyle w:val="DualTxt"/>
      </w:pPr>
      <w:r>
        <w:t>51.</w:t>
      </w:r>
      <w:r>
        <w:tab/>
        <w:t>Имеется много женских организаций и групп, которые не спонсируются ВФЖ, например Асс</w:t>
      </w:r>
      <w:r>
        <w:t>о</w:t>
      </w:r>
      <w:r>
        <w:t>циация охраны здоровья и развития женщин, И</w:t>
      </w:r>
      <w:r>
        <w:t>н</w:t>
      </w:r>
      <w:r>
        <w:t>теллектуальная ассоциация китайских женщин, Христианская ассоциация молодых женщин и др</w:t>
      </w:r>
      <w:r>
        <w:t>у</w:t>
      </w:r>
      <w:r>
        <w:t>гие. Национальные или местные женские организ</w:t>
      </w:r>
      <w:r>
        <w:t>а</w:t>
      </w:r>
      <w:r>
        <w:t>ции могут стать членами женских федераций. Ка</w:t>
      </w:r>
      <w:r>
        <w:t>ж</w:t>
      </w:r>
      <w:r>
        <w:t>дая организация имеет свой собственный устав. Отношения с ВФЖ сводятся к сотрудничеству и дружбе, а не к отношениям руководителя и подч</w:t>
      </w:r>
      <w:r>
        <w:t>и</w:t>
      </w:r>
      <w:r>
        <w:t>ненного.</w:t>
      </w:r>
    </w:p>
    <w:p w:rsidR="00000000" w:rsidRDefault="00000000">
      <w:pPr>
        <w:pStyle w:val="DualTxt"/>
      </w:pPr>
      <w:r>
        <w:t>52.</w:t>
      </w:r>
      <w:r>
        <w:tab/>
        <w:t>В ответ на вопросы, содержащиеся в пун</w:t>
      </w:r>
      <w:r>
        <w:t>к</w:t>
      </w:r>
      <w:r>
        <w:t>те 20, она перечисляет меры, принятые ВФЖ в ц</w:t>
      </w:r>
      <w:r>
        <w:t>е</w:t>
      </w:r>
      <w:r>
        <w:t>лях содействия участию женщин в процессе разр</w:t>
      </w:r>
      <w:r>
        <w:t>а</w:t>
      </w:r>
      <w:r>
        <w:t>ботки решений. Федерация оказала давление на правительственные департаменты с целью разр</w:t>
      </w:r>
      <w:r>
        <w:t>а</w:t>
      </w:r>
      <w:r>
        <w:t>ботки учебных программ и определения квот для назначения женщин на руководящие должности. Она способствовала составлению Программы ра</w:t>
      </w:r>
      <w:r>
        <w:t>з</w:t>
      </w:r>
      <w:r>
        <w:t>вития женщин Китая, в которой определены цел</w:t>
      </w:r>
      <w:r>
        <w:t>е</w:t>
      </w:r>
      <w:r>
        <w:t>вые показатели политического участия женщин к 2000 году. Во</w:t>
      </w:r>
      <w:r>
        <w:noBreakHyphen/>
        <w:t>вторых, она организовала учебные курсы и семинары в женских колледжах и школах по всей стране по вопросам совершенствования н</w:t>
      </w:r>
      <w:r>
        <w:t>а</w:t>
      </w:r>
      <w:r>
        <w:t>выков управления. Было обеспечено также просв</w:t>
      </w:r>
      <w:r>
        <w:t>е</w:t>
      </w:r>
      <w:r>
        <w:t>щение женщин-руководителей по вопросам сам</w:t>
      </w:r>
      <w:r>
        <w:t>о</w:t>
      </w:r>
      <w:r>
        <w:t>уважения, самосознания, опоры на собственные с</w:t>
      </w:r>
      <w:r>
        <w:t>и</w:t>
      </w:r>
      <w:r>
        <w:t>лы и самосовершенствования. В</w:t>
      </w:r>
      <w:r>
        <w:noBreakHyphen/>
        <w:t>третьих, Федер</w:t>
      </w:r>
      <w:r>
        <w:t>а</w:t>
      </w:r>
      <w:r>
        <w:t>ция создала информацио</w:t>
      </w:r>
      <w:r>
        <w:t>н</w:t>
      </w:r>
      <w:r>
        <w:t>ную сеть о женщинах-специалистах, через посредство которой кандидаты из числа женщин рекомендовались в различные г</w:t>
      </w:r>
      <w:r>
        <w:t>о</w:t>
      </w:r>
      <w:r>
        <w:t>сударственные департаменты. Как правило, назн</w:t>
      </w:r>
      <w:r>
        <w:t>а</w:t>
      </w:r>
      <w:r>
        <w:t>чение получают примерно 20–30 процентов. В</w:t>
      </w:r>
      <w:r>
        <w:noBreakHyphen/>
        <w:t>чет</w:t>
      </w:r>
      <w:r>
        <w:softHyphen/>
        <w:t>вертых, она использовала 47 газет и журналов же</w:t>
      </w:r>
      <w:r>
        <w:t>н</w:t>
      </w:r>
      <w:r>
        <w:t>ских федераций для проведения широких пропага</w:t>
      </w:r>
      <w:r>
        <w:t>н</w:t>
      </w:r>
      <w:r>
        <w:t>дистских кампаний по вопросам равенства мужчин и женщин и важности участия женщин в политич</w:t>
      </w:r>
      <w:r>
        <w:t>е</w:t>
      </w:r>
      <w:r>
        <w:t>ской жизни. Цель заключается в охвате всего общ</w:t>
      </w:r>
      <w:r>
        <w:t>е</w:t>
      </w:r>
      <w:r>
        <w:t>ства, расширении знаний общественности, преод</w:t>
      </w:r>
      <w:r>
        <w:t>о</w:t>
      </w:r>
      <w:r>
        <w:t>лении социальных предрассудков и создании благ</w:t>
      </w:r>
      <w:r>
        <w:t>о</w:t>
      </w:r>
      <w:r>
        <w:t>приятного климата для участия женщин в процессе в</w:t>
      </w:r>
      <w:r>
        <w:t>ы</w:t>
      </w:r>
      <w:r>
        <w:t>работки решений.</w:t>
      </w:r>
    </w:p>
    <w:p w:rsidR="00000000" w:rsidRDefault="00000000">
      <w:pPr>
        <w:pStyle w:val="DualTxt"/>
      </w:pPr>
      <w:r>
        <w:t>53.</w:t>
      </w:r>
      <w:r>
        <w:tab/>
        <w:t>Женщины составляют 16,3 процента членов коммунистической партии. Женщины-депутаты на пятнадцатом съезде партии в 1997 году составляли 344 человека, или 16,8 процента всех делегатов. Одна женщина была избрана кандидатом в члены Политического бюро. Среди причин медленного увеличения числа женщин-депутатов Всекитайск</w:t>
      </w:r>
      <w:r>
        <w:t>о</w:t>
      </w:r>
      <w:r>
        <w:t>го собрания народных представителей можно отм</w:t>
      </w:r>
      <w:r>
        <w:t>е</w:t>
      </w:r>
      <w:r>
        <w:t>тить тот факт, что с принятием рыночной эконом</w:t>
      </w:r>
      <w:r>
        <w:t>и</w:t>
      </w:r>
      <w:r>
        <w:t>ческой системы административная система прете</w:t>
      </w:r>
      <w:r>
        <w:t>р</w:t>
      </w:r>
      <w:r>
        <w:t>пела аналогичные изменения, в том числе ей стала присуща конкурентоспособность среди сотрудн</w:t>
      </w:r>
      <w:r>
        <w:t>и</w:t>
      </w:r>
      <w:r>
        <w:t>ков. Это повлияло на участие женщин в политич</w:t>
      </w:r>
      <w:r>
        <w:t>е</w:t>
      </w:r>
      <w:r>
        <w:t>ской жизни, при этом четко определенных целевых показателей их будущего участия не существует. Во</w:t>
      </w:r>
      <w:r>
        <w:noBreakHyphen/>
        <w:t>вторых, женщины по-прежнему сталкиваются с различными формами ограничений и дискримин</w:t>
      </w:r>
      <w:r>
        <w:t>а</w:t>
      </w:r>
      <w:r>
        <w:t>ции. Традиционные представления о превосходстве мужчин по-прежнему влияют на оценку способн</w:t>
      </w:r>
      <w:r>
        <w:t>о</w:t>
      </w:r>
      <w:r>
        <w:t>стей женщин, при этом, как правило, продвижение по службе происходит скорее среди мужчин, чем женщин. В-третьих, женщинам не хватает увере</w:t>
      </w:r>
      <w:r>
        <w:t>н</w:t>
      </w:r>
      <w:r>
        <w:t>ности в себе. Механизм отбора на равной конкур</w:t>
      </w:r>
      <w:r>
        <w:t>с</w:t>
      </w:r>
      <w:r>
        <w:t>ной основе все еще является недостаточно эффе</w:t>
      </w:r>
      <w:r>
        <w:t>к</w:t>
      </w:r>
      <w:r>
        <w:t>тивным.</w:t>
      </w:r>
    </w:p>
    <w:p w:rsidR="00000000" w:rsidRDefault="00000000">
      <w:pPr>
        <w:pStyle w:val="DualTxt"/>
      </w:pPr>
      <w:r>
        <w:t>54.</w:t>
      </w:r>
      <w:r>
        <w:tab/>
        <w:t>После принятия в 1992 году Закона о женщ</w:t>
      </w:r>
      <w:r>
        <w:t>и</w:t>
      </w:r>
      <w:r>
        <w:t>нах все больше женщин из числа национальных меньшинств стали работать в руководящих органах. Однако по экономическим причинам имеется н</w:t>
      </w:r>
      <w:r>
        <w:t>е</w:t>
      </w:r>
      <w:r>
        <w:t>много статистических данных о сельских женщ</w:t>
      </w:r>
      <w:r>
        <w:t>и</w:t>
      </w:r>
      <w:r>
        <w:t>нах, в том числе женщинах, представляющих мень</w:t>
      </w:r>
      <w:r>
        <w:softHyphen/>
        <w:t>шинства. В настоящее время на руководящих дол</w:t>
      </w:r>
      <w:r>
        <w:t>ж</w:t>
      </w:r>
      <w:r>
        <w:t>ностях по всей стране работает 607 600 женщин, представляющих национальные меньшинства, или 26,6 процента от общего количества. Они занимают должности депутатов народных собраний, членов руководящих органов правительств на всех уро</w:t>
      </w:r>
      <w:r>
        <w:t>в</w:t>
      </w:r>
      <w:r>
        <w:t>нях, а также судей, прокуроров и адвокатов. Пре</w:t>
      </w:r>
      <w:r>
        <w:t>д</w:t>
      </w:r>
      <w:r>
        <w:t>седатель Народного суда в одной из провинций я</w:t>
      </w:r>
      <w:r>
        <w:t>в</w:t>
      </w:r>
      <w:r>
        <w:t>ляется представителем национального меньшинства дай. В автономной префектуре Линься провинции Ганьсу, в которой в основном проживают наци</w:t>
      </w:r>
      <w:r>
        <w:t>о</w:t>
      </w:r>
      <w:r>
        <w:t>нальные меньшинства, 33,2 процента из 8864 же</w:t>
      </w:r>
      <w:r>
        <w:t>н</w:t>
      </w:r>
      <w:r>
        <w:t>щин-руководителей района (собственно 29,8 пр</w:t>
      </w:r>
      <w:r>
        <w:t>о</w:t>
      </w:r>
      <w:r>
        <w:t>цента от общего числа местных руководителей) с</w:t>
      </w:r>
      <w:r>
        <w:t>о</w:t>
      </w:r>
      <w:r>
        <w:t>ставляют представители национальных мен</w:t>
      </w:r>
      <w:r>
        <w:t>ь</w:t>
      </w:r>
      <w:r>
        <w:t>шинств. На долю последних приходится 48,3 пр</w:t>
      </w:r>
      <w:r>
        <w:t>о</w:t>
      </w:r>
      <w:r>
        <w:t>цента от 58 женщин-руководителей выше районн</w:t>
      </w:r>
      <w:r>
        <w:t>о</w:t>
      </w:r>
      <w:r>
        <w:t>го уровня и 54 процента женщин-руководителей на окружном уровне. Из 19 женщин, выдвинутых на руководящие должности на окружном уровне в 1996 году, 40 процентов представляют национал</w:t>
      </w:r>
      <w:r>
        <w:t>ь</w:t>
      </w:r>
      <w:r>
        <w:t>ные мен</w:t>
      </w:r>
      <w:r>
        <w:t>ь</w:t>
      </w:r>
      <w:r>
        <w:t>шинства.</w:t>
      </w:r>
    </w:p>
    <w:p w:rsidR="00000000" w:rsidRDefault="00000000">
      <w:pPr>
        <w:pStyle w:val="DualTxt"/>
      </w:pPr>
      <w:r>
        <w:t>55.</w:t>
      </w:r>
      <w:r>
        <w:tab/>
        <w:t>В состав Комитета по внутренним и судебным делам Всекитайского собрания народных предст</w:t>
      </w:r>
      <w:r>
        <w:t>а</w:t>
      </w:r>
      <w:r>
        <w:t>вителей входит подразделение, занимающееся в</w:t>
      </w:r>
      <w:r>
        <w:t>о</w:t>
      </w:r>
      <w:r>
        <w:t>просами женщин, детей и молодых людей. Его з</w:t>
      </w:r>
      <w:r>
        <w:t>а</w:t>
      </w:r>
      <w:r>
        <w:t>дачи сводятся к проведению исследований и разр</w:t>
      </w:r>
      <w:r>
        <w:t>а</w:t>
      </w:r>
      <w:r>
        <w:t>ботке соответствующего законодательства, подг</w:t>
      </w:r>
      <w:r>
        <w:t>о</w:t>
      </w:r>
      <w:r>
        <w:t>товке замечаний в целях рассмотрения проектов з</w:t>
      </w:r>
      <w:r>
        <w:t>а</w:t>
      </w:r>
      <w:r>
        <w:t>конов президиумом сессий Собрания, контролю за осуществлением таких законов и местных полож</w:t>
      </w:r>
      <w:r>
        <w:t>е</w:t>
      </w:r>
      <w:r>
        <w:t>ний и рассмотрению корреспонденции, поступа</w:t>
      </w:r>
      <w:r>
        <w:t>ю</w:t>
      </w:r>
      <w:r>
        <w:t>щей от общественности по поводу положения же</w:t>
      </w:r>
      <w:r>
        <w:t>н</w:t>
      </w:r>
      <w:r>
        <w:t>щин, д</w:t>
      </w:r>
      <w:r>
        <w:t>е</w:t>
      </w:r>
      <w:r>
        <w:t>тей и молодых людей.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 Гжан</w:t>
      </w:r>
      <w:r>
        <w:t xml:space="preserve"> Дзяминь (Китай), отвечая на вопр</w:t>
      </w:r>
      <w:r>
        <w:t>о</w:t>
      </w:r>
      <w:r>
        <w:t>сы, поставленные в пункте 22, говорит, что была ликвидирована неграмотность среди примерно 185 миллионов человек. Каждый год 5 миллионов человек становятся грамотными, из которых свыше 65 процентов женщины. В 1997 году насчитывалось 148 миллионов неграмотных лиц в возрасте 15 лет и старше, свыше 100 миллионов из которых — 70 процентов — составляли женщины. Коэффиц</w:t>
      </w:r>
      <w:r>
        <w:t>и</w:t>
      </w:r>
      <w:r>
        <w:t>ент неграмотности среди женщин снизился с 90 процентов в период после создания Китайской Народной Республики до 23 процентов в 1997 году. Большинство неграмотных в настоящее время пр</w:t>
      </w:r>
      <w:r>
        <w:t>о</w:t>
      </w:r>
      <w:r>
        <w:t>живают в бедных сельских районах, при этом большинство из них составляют женщины и пож</w:t>
      </w:r>
      <w:r>
        <w:t>и</w:t>
      </w:r>
      <w:r>
        <w:t>лые люди. Таким образом, ликвидировать негр</w:t>
      </w:r>
      <w:r>
        <w:t>а</w:t>
      </w:r>
      <w:r>
        <w:t>мотность стало сложнее.</w:t>
      </w:r>
    </w:p>
    <w:p w:rsidR="00000000" w:rsidRDefault="00000000">
      <w:pPr>
        <w:pStyle w:val="DualTxt"/>
      </w:pPr>
      <w:r>
        <w:t>57.</w:t>
      </w:r>
      <w:r>
        <w:tab/>
        <w:t>Меры, принимаемые в целях поощрения гр</w:t>
      </w:r>
      <w:r>
        <w:t>а</w:t>
      </w:r>
      <w:r>
        <w:t>мотности, включают широкие кампании, иногда в совокупности с технической подготовкой или ку</w:t>
      </w:r>
      <w:r>
        <w:t>р</w:t>
      </w:r>
      <w:r>
        <w:t>сами привития юридических знаний. Была получ</w:t>
      </w:r>
      <w:r>
        <w:t>е</w:t>
      </w:r>
      <w:r>
        <w:t>на также помощь от Всекитайской молодежной л</w:t>
      </w:r>
      <w:r>
        <w:t>и</w:t>
      </w:r>
      <w:r>
        <w:t>ги: студенты университетов посещают удаленные и горные районы с целью распространения технич</w:t>
      </w:r>
      <w:r>
        <w:t>е</w:t>
      </w:r>
      <w:r>
        <w:t>ского ноу-хау и проведения культурных меропри</w:t>
      </w:r>
      <w:r>
        <w:t>я</w:t>
      </w:r>
      <w:r>
        <w:t>тий. ВФЖ учредила премии для женщин, которые внесли значительный вклад в кампании грамотн</w:t>
      </w:r>
      <w:r>
        <w:t>о</w:t>
      </w:r>
      <w:r>
        <w:t>сти.</w:t>
      </w:r>
    </w:p>
    <w:p w:rsidR="00000000" w:rsidRDefault="00000000">
      <w:pPr>
        <w:pStyle w:val="DualTxt"/>
      </w:pPr>
      <w:r>
        <w:t>58.</w:t>
      </w:r>
      <w:r>
        <w:tab/>
        <w:t>Что касается обязательного обучения, то она говорит, что по закону дети обязаны посещать шк</w:t>
      </w:r>
      <w:r>
        <w:t>о</w:t>
      </w:r>
      <w:r>
        <w:t>лу в течение девяти лет. Местные власти будут пр</w:t>
      </w:r>
      <w:r>
        <w:t>и</w:t>
      </w:r>
      <w:r>
        <w:t>нимать решения о мерах по поощрению такого об</w:t>
      </w:r>
      <w:r>
        <w:t>у</w:t>
      </w:r>
      <w:r>
        <w:t>чения в зависимости от экономических и культу</w:t>
      </w:r>
      <w:r>
        <w:t>р</w:t>
      </w:r>
      <w:r>
        <w:t>ных условий на местах. Обязательное образование делится на два этапа: начальную и среднюю школы. Правительство создало специальный фонд, в кот</w:t>
      </w:r>
      <w:r>
        <w:t>о</w:t>
      </w:r>
      <w:r>
        <w:t>рый будет выделено с 1995 по 2000 год 3,9 млрд. юаней. Вклад местных органов управления будет составлять в два раза больше, поэтому общая сумма превысит 10 млрд. юаней. В 1997 году правительс</w:t>
      </w:r>
      <w:r>
        <w:t>т</w:t>
      </w:r>
      <w:r>
        <w:t>во отложило сумму в размере 130 млн. юаней из фонда в целях выделения в рамках национальной системы обязательного образования стипендий для бедных сельских учащихся. Каждый год этими ст</w:t>
      </w:r>
      <w:r>
        <w:t>и</w:t>
      </w:r>
      <w:r>
        <w:t>пендиями пользуются св</w:t>
      </w:r>
      <w:r>
        <w:t>ы</w:t>
      </w:r>
      <w:r>
        <w:t>ше 600 000 детей.</w:t>
      </w:r>
    </w:p>
    <w:p w:rsidR="00000000" w:rsidRDefault="00000000">
      <w:pPr>
        <w:pStyle w:val="DualTxt"/>
        <w:spacing w:line="230" w:lineRule="exact"/>
      </w:pPr>
      <w:r>
        <w:t>59.</w:t>
      </w:r>
      <w:r>
        <w:tab/>
        <w:t>Коэффициент отсева среди девочек в начал</w:t>
      </w:r>
      <w:r>
        <w:t>ь</w:t>
      </w:r>
      <w:r>
        <w:t>ной школе сократился с 2,77 процента в 1990 году до 1,49 процента в 1995 году и до 1,01 процента в 1997 году. Тем не менее этот коэффициент выше по сравнению с мальчиками, основной причиной чего является нищета, недостаточное количество школ в некоторых удаленных районах и сохраняющееся предпочтение среди некоторых родителей в отн</w:t>
      </w:r>
      <w:r>
        <w:t>о</w:t>
      </w:r>
      <w:r>
        <w:t>шении мальчиков по сравнению с девочками. В 1996 году Государственная комиссия по образ</w:t>
      </w:r>
      <w:r>
        <w:t>о</w:t>
      </w:r>
      <w:r>
        <w:t>ванию выдвинула десять предложений в целях улучшения образования девочек, живущих в ра</w:t>
      </w:r>
      <w:r>
        <w:t>й</w:t>
      </w:r>
      <w:r>
        <w:t>онах нищеты. Различные социальные секторы та</w:t>
      </w:r>
      <w:r>
        <w:t>к</w:t>
      </w:r>
      <w:r>
        <w:t>же расширили свою поддержку сельским девочкам. Проект «Надежда», начатый Фондом молодежи и детей Китая, получил 1,6 млрд. юаней в виде бе</w:t>
      </w:r>
      <w:r>
        <w:t>з</w:t>
      </w:r>
      <w:r>
        <w:t>возмездных усилий, которые сделали возможным строительство свыше 7000 школ «Надежды» и п</w:t>
      </w:r>
      <w:r>
        <w:t>о</w:t>
      </w:r>
      <w:r>
        <w:t>сещение их 1,85 миллиона детей. В рамках Плана «Весенний бутон», разработанного ВФЖ и Фондом детей и подростков в возрасте 13–19 лет Китая, б</w:t>
      </w:r>
      <w:r>
        <w:t>ы</w:t>
      </w:r>
      <w:r>
        <w:t>ло собрано 200 млн. юаней и оказана помощь 750 000 девочек, которые стали снова посещать школы в бедных районах.</w:t>
      </w:r>
    </w:p>
    <w:p w:rsidR="00000000" w:rsidRDefault="00000000">
      <w:pPr>
        <w:pStyle w:val="DualTxt"/>
        <w:spacing w:line="230" w:lineRule="exact"/>
      </w:pPr>
      <w:r>
        <w:t>60.</w:t>
      </w:r>
      <w:r>
        <w:tab/>
        <w:t>В отношении вопросов, содержащихся в пун</w:t>
      </w:r>
      <w:r>
        <w:t>к</w:t>
      </w:r>
      <w:r>
        <w:t>те 23, она говорит, что в 1997 году лишь 2 процента женщин занимались в системе последующего обр</w:t>
      </w:r>
      <w:r>
        <w:t>а</w:t>
      </w:r>
      <w:r>
        <w:t>зования по сравнению с 3,4 процента мужчин. Для обоих полов эта процентная доля была очень ни</w:t>
      </w:r>
      <w:r>
        <w:t>з</w:t>
      </w:r>
      <w:r>
        <w:t>кой ввиду большого количества населения, экон</w:t>
      </w:r>
      <w:r>
        <w:t>о</w:t>
      </w:r>
      <w:r>
        <w:t>мических трудностей и недостаточного числа зав</w:t>
      </w:r>
      <w:r>
        <w:t>е</w:t>
      </w:r>
      <w:r>
        <w:t>дений. Низкая процентная доля женщин обусловл</w:t>
      </w:r>
      <w:r>
        <w:t>е</w:t>
      </w:r>
      <w:r>
        <w:t>на тем фактом, что женщины составляют свыше 70 процентов от все еще большого числа неграмо</w:t>
      </w:r>
      <w:r>
        <w:t>т</w:t>
      </w:r>
      <w:r>
        <w:t>ных лиц и что во многих семьях от девочек ожид</w:t>
      </w:r>
      <w:r>
        <w:t>а</w:t>
      </w:r>
      <w:r>
        <w:t>ют меньшего, в результате чего зачастую они сч</w:t>
      </w:r>
      <w:r>
        <w:t>и</w:t>
      </w:r>
      <w:r>
        <w:t>тают себя хуже мальчиков и не стремятся конкур</w:t>
      </w:r>
      <w:r>
        <w:t>и</w:t>
      </w:r>
      <w:r>
        <w:t>ровать с ними. Следует уделять больше внимания воспитанию и развитию чувства гендерного раве</w:t>
      </w:r>
      <w:r>
        <w:t>н</w:t>
      </w:r>
      <w:r>
        <w:t>ства между детьми и учащимися более старшего возраста. Девочек поощряют к изучению нетрад</w:t>
      </w:r>
      <w:r>
        <w:t>и</w:t>
      </w:r>
      <w:r>
        <w:t>ционных предметов.</w:t>
      </w:r>
    </w:p>
    <w:p w:rsidR="00000000" w:rsidRDefault="00000000">
      <w:pPr>
        <w:pStyle w:val="DualTxt"/>
      </w:pPr>
      <w:r>
        <w:rPr>
          <w:i/>
        </w:rPr>
        <w:t>Заседание закрывается в 13 ч. 05 м</w:t>
      </w:r>
      <w:r>
        <w:t>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NO&gt;&gt;N0224473R&lt;&lt;ODS JOB NO&gt;&gt;</w:t>
      </w:r>
    </w:p>
    <w:p w:rsidR="00000000" w:rsidRDefault="00000000">
      <w:pPr>
        <w:pStyle w:val="CommentText"/>
      </w:pPr>
      <w:r>
        <w:t>&lt;&lt;ODS DOC SYMBOL1&gt;&gt;CEDAW/C/SR.419&lt;&lt;ODS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02-24473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*0224473*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3/2006 11:28:40"/>
    <w:docVar w:name="DocCategory" w:val="SROthers"/>
    <w:docVar w:name="DocType" w:val="Final"/>
    <w:docVar w:name="JobNo" w:val="0224473R"/>
    <w:docVar w:name="OandT" w:val=" "/>
    <w:docVar w:name="Symbol1" w:val="CEDAW/C/SR.41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5691</Words>
  <Characters>32440</Characters>
  <Application>Microsoft Office Word</Application>
  <DocSecurity>4</DocSecurity>
  <Lines>270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39838</CharactersWithSpaces>
  <SharedDoc>false</SharedDoc>
  <HLinks>
    <vt:vector size="6" baseType="variant">
      <vt:variant>
        <vt:i4>4522087</vt:i4>
      </vt:variant>
      <vt:variant>
        <vt:i4>79942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Natalia.Korshunova</dc:creator>
  <cp:keywords/>
  <dc:description/>
  <cp:lastModifiedBy>Ekaterina.Alexeenko</cp:lastModifiedBy>
  <cp:revision>6</cp:revision>
  <cp:lastPrinted>2006-03-03T16:11:00Z</cp:lastPrinted>
  <dcterms:created xsi:type="dcterms:W3CDTF">2006-03-03T16:19:00Z</dcterms:created>
  <dcterms:modified xsi:type="dcterms:W3CDTF">2006-03-03T17:07:00Z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CEDAW/C/SR.419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0224473R</vt:lpwstr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Alexeenko</vt:lpwstr>
  </property>
</Properties>
</file>