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50EA50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B7F3DBB" w14:textId="77777777" w:rsidR="002D5AAC" w:rsidRDefault="002D5AAC" w:rsidP="00AF22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B70189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66BEA76" w14:textId="7AB0CC23" w:rsidR="002D5AAC" w:rsidRDefault="00AF2262" w:rsidP="00AF2262">
            <w:pPr>
              <w:jc w:val="right"/>
            </w:pPr>
            <w:r w:rsidRPr="00AF2262">
              <w:rPr>
                <w:sz w:val="40"/>
              </w:rPr>
              <w:t>A</w:t>
            </w:r>
            <w:r>
              <w:t>/HRC/RES/51/8</w:t>
            </w:r>
          </w:p>
        </w:tc>
      </w:tr>
      <w:tr w:rsidR="002D5AAC" w:rsidRPr="00AF2262" w14:paraId="2AA9A9F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DD060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2ED8144" wp14:editId="3C84CB4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33D459D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499558B" w14:textId="77777777" w:rsidR="002D5AAC" w:rsidRDefault="00AF226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7EB286E" w14:textId="77777777" w:rsidR="00AF2262" w:rsidRDefault="00AF2262" w:rsidP="00AF22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2022</w:t>
            </w:r>
          </w:p>
          <w:p w14:paraId="4133E695" w14:textId="77777777" w:rsidR="00AF2262" w:rsidRDefault="00AF2262" w:rsidP="00AF22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0A4504F" w14:textId="4D293FC6" w:rsidR="00AF2262" w:rsidRPr="00E71476" w:rsidRDefault="00AF2262" w:rsidP="00AF22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9EB06BB" w14:textId="77777777" w:rsidR="00DF71B9" w:rsidRPr="00D1089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97926D1" w14:textId="77777777" w:rsidR="00D1089A" w:rsidRPr="00C346A1" w:rsidRDefault="00D1089A" w:rsidP="00D1089A">
      <w:pPr>
        <w:rPr>
          <w:b/>
        </w:rPr>
      </w:pPr>
      <w:r>
        <w:rPr>
          <w:b/>
          <w:bCs/>
        </w:rPr>
        <w:t>Пятьдесят первая сессия</w:t>
      </w:r>
    </w:p>
    <w:p w14:paraId="17D313C5" w14:textId="77777777" w:rsidR="00D1089A" w:rsidRPr="00C346A1" w:rsidRDefault="00D1089A" w:rsidP="00D1089A">
      <w:r>
        <w:t>12 сентября</w:t>
      </w:r>
      <w:r>
        <w:rPr>
          <w:lang w:val="fr-CH"/>
        </w:rPr>
        <w:t> </w:t>
      </w:r>
      <w:r>
        <w:t>— 7 октября 2022 года</w:t>
      </w:r>
    </w:p>
    <w:p w14:paraId="17AA1900" w14:textId="77777777" w:rsidR="00D1089A" w:rsidRPr="00C346A1" w:rsidRDefault="00D1089A" w:rsidP="00D1089A">
      <w:r>
        <w:t>Пункт 3 повестки дня</w:t>
      </w:r>
    </w:p>
    <w:p w14:paraId="738DE3D2" w14:textId="5CC753DE" w:rsidR="00D1089A" w:rsidRPr="00C346A1" w:rsidRDefault="00D1089A" w:rsidP="00D1089A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2569F2CA" w14:textId="6AF68A32" w:rsidR="00D1089A" w:rsidRPr="00C346A1" w:rsidRDefault="00D1089A" w:rsidP="00D1089A">
      <w:pPr>
        <w:pStyle w:val="HChG"/>
      </w:pPr>
      <w:r>
        <w:tab/>
      </w:r>
      <w:r>
        <w:tab/>
      </w:r>
      <w:r w:rsidRPr="001C2356">
        <w:t xml:space="preserve">Резолюция, принятая Советом по правам человека </w:t>
      </w:r>
      <w:r>
        <w:br/>
      </w:r>
      <w:r w:rsidRPr="001C2356">
        <w:t>6 октября 2022 года</w:t>
      </w:r>
    </w:p>
    <w:p w14:paraId="6C9400D4" w14:textId="09E35E56" w:rsidR="00D1089A" w:rsidRPr="00C346A1" w:rsidRDefault="00D1089A" w:rsidP="00D1089A">
      <w:pPr>
        <w:pStyle w:val="H1G"/>
      </w:pPr>
      <w:r>
        <w:tab/>
      </w:r>
      <w:r w:rsidRPr="00C346A1">
        <w:t>51/</w:t>
      </w:r>
      <w:r w:rsidRPr="009E217A">
        <w:t>8</w:t>
      </w:r>
      <w:r>
        <w:rPr>
          <w:lang w:val="en-US"/>
        </w:rPr>
        <w:t>.</w:t>
      </w:r>
      <w:r w:rsidRPr="00C346A1">
        <w:tab/>
      </w:r>
      <w:proofErr w:type="spellStart"/>
      <w:r w:rsidRPr="00C346A1">
        <w:t>Произвольнoe</w:t>
      </w:r>
      <w:proofErr w:type="spellEnd"/>
      <w:r w:rsidRPr="00C346A1">
        <w:t xml:space="preserve"> </w:t>
      </w:r>
      <w:proofErr w:type="spellStart"/>
      <w:r w:rsidRPr="00C346A1">
        <w:t>задержаниe</w:t>
      </w:r>
      <w:proofErr w:type="spellEnd"/>
    </w:p>
    <w:p w14:paraId="04F0AFDE" w14:textId="77777777" w:rsidR="00D1089A" w:rsidRPr="00C346A1" w:rsidRDefault="00D1089A" w:rsidP="00D1089A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20978C07" w14:textId="77777777" w:rsidR="00D1089A" w:rsidRPr="00C346A1" w:rsidRDefault="00D1089A" w:rsidP="00D1089A">
      <w:pPr>
        <w:pStyle w:val="SingleTxtG"/>
      </w:pPr>
      <w:r>
        <w:tab/>
      </w: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</w:t>
      </w:r>
    </w:p>
    <w:p w14:paraId="70E39ABE" w14:textId="77777777" w:rsidR="00D1089A" w:rsidRPr="00C346A1" w:rsidRDefault="00D1089A" w:rsidP="00D1089A">
      <w:pPr>
        <w:pStyle w:val="SingleTxtG"/>
      </w:pPr>
      <w:r>
        <w:tab/>
      </w:r>
      <w:r>
        <w:rPr>
          <w:i/>
          <w:iCs/>
        </w:rPr>
        <w:t xml:space="preserve">вновь подтверждая </w:t>
      </w:r>
      <w:r>
        <w:t>статьи 3, 9, 10 и 29 и другие соответствующие положения Всеобщей декларации прав человека,</w:t>
      </w:r>
    </w:p>
    <w:p w14:paraId="66B45FAF" w14:textId="77777777" w:rsidR="00D1089A" w:rsidRPr="00C346A1" w:rsidRDefault="00D1089A" w:rsidP="00D1089A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статьи 9–11 и 14–22 Международного пакта о гражданских и политических правах,</w:t>
      </w:r>
    </w:p>
    <w:p w14:paraId="30C7B5BC" w14:textId="77777777" w:rsidR="00D1089A" w:rsidRPr="00C346A1" w:rsidRDefault="00D1089A" w:rsidP="00D1089A">
      <w:pPr>
        <w:pStyle w:val="SingleTxtG"/>
      </w:pPr>
      <w:r>
        <w:tab/>
      </w:r>
      <w:r w:rsidRPr="00C346A1">
        <w:rPr>
          <w:i/>
          <w:iCs/>
        </w:rPr>
        <w:t>с</w:t>
      </w:r>
      <w:r>
        <w:rPr>
          <w:i/>
          <w:iCs/>
        </w:rPr>
        <w:t>с</w:t>
      </w:r>
      <w:r w:rsidRPr="00C346A1">
        <w:rPr>
          <w:i/>
          <w:iCs/>
        </w:rPr>
        <w:t>ылаясь также</w:t>
      </w:r>
      <w:r>
        <w:t xml:space="preserve"> на резолюции Комиссии по правам человека 1991/42 от 5 марта 1991 года и 1997/50 от 15 апреля 1997 года, а также на резолюции Совета по правам человека 6/4 от 28 сентября 2007 года, 10/9 от 26 марта 2009 года, 15/18 от 30 сентября 2010 года, 20/16 от 6 июля 2012 года, 24/7 от 26 сентября 2013 года, 33/30 от 30 сентября 2016 года и 42/22 от 26 сентября 2019 года,</w:t>
      </w:r>
    </w:p>
    <w:p w14:paraId="7893BC1E" w14:textId="77777777" w:rsidR="00D1089A" w:rsidRPr="00C346A1" w:rsidRDefault="00D1089A" w:rsidP="00D1089A">
      <w:pPr>
        <w:pStyle w:val="SingleTxtG"/>
      </w:pPr>
      <w:r>
        <w:tab/>
      </w:r>
      <w:r>
        <w:rPr>
          <w:i/>
          <w:iCs/>
        </w:rPr>
        <w:t xml:space="preserve">ссылаясь далее </w:t>
      </w:r>
      <w:r>
        <w:t>на резолюцию 60/251 Генеральной Ассамблеи от 15 марта 2006 года о Совете по правам человека,</w:t>
      </w:r>
    </w:p>
    <w:p w14:paraId="56A4CE66" w14:textId="77777777" w:rsidR="00D1089A" w:rsidRPr="00C346A1" w:rsidRDefault="00D1089A" w:rsidP="00D1089A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резолюцию 5/1 Совета по правам человека об институциональном строительстве Совета и резолюцию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0B8EF081" w14:textId="77777777" w:rsidR="00D1089A" w:rsidRPr="00C346A1" w:rsidRDefault="00D1089A" w:rsidP="00D1089A">
      <w:pPr>
        <w:pStyle w:val="SingleTxtG"/>
      </w:pPr>
      <w:r>
        <w:tab/>
        <w:t>1.</w:t>
      </w:r>
      <w:r>
        <w:tab/>
      </w:r>
      <w:r>
        <w:rPr>
          <w:i/>
          <w:iCs/>
        </w:rPr>
        <w:t>признает</w:t>
      </w:r>
      <w:r>
        <w:t>, что произвольное задержание является нарушением права на свободу;</w:t>
      </w:r>
    </w:p>
    <w:p w14:paraId="05AD495A" w14:textId="77777777" w:rsidR="00D1089A" w:rsidRPr="00C346A1" w:rsidRDefault="00D1089A" w:rsidP="00D1089A">
      <w:pPr>
        <w:pStyle w:val="SingleTxtG"/>
      </w:pPr>
      <w:r>
        <w:tab/>
        <w:t>2.</w:t>
      </w:r>
      <w:r>
        <w:tab/>
      </w:r>
      <w:r>
        <w:rPr>
          <w:i/>
          <w:iCs/>
        </w:rPr>
        <w:t>признает также</w:t>
      </w:r>
      <w:r>
        <w:t>, что незаконно или произвольно лишенные свободы лица могут подвергаться внесудебным убийствам, пыткам и другим жестоким, бесчеловечным или унижающим достоинство видам обращения и наказания, насильственным исчезновениям, а также другим нарушениям и актам попрания прав человека, таким как сексуальное и гендерное насилие;</w:t>
      </w:r>
    </w:p>
    <w:p w14:paraId="03DEB6C9" w14:textId="77777777" w:rsidR="00D1089A" w:rsidRDefault="00D1089A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63E3B5EB" w14:textId="72A6CBA0" w:rsidR="00D1089A" w:rsidRPr="00C346A1" w:rsidRDefault="00D1089A" w:rsidP="00D1089A">
      <w:pPr>
        <w:pStyle w:val="SingleTxtG"/>
      </w:pPr>
      <w:r>
        <w:lastRenderedPageBreak/>
        <w:tab/>
        <w:t>3.</w:t>
      </w:r>
      <w:r>
        <w:tab/>
      </w:r>
      <w:r>
        <w:rPr>
          <w:i/>
          <w:iCs/>
        </w:rPr>
        <w:t>признает далее</w:t>
      </w:r>
      <w:r>
        <w:t xml:space="preserve"> право на юридическую помощь, важность того, чтобы такая юридическая помощь была </w:t>
      </w:r>
      <w:r w:rsidRPr="00601CB9">
        <w:t>оперативно</w:t>
      </w:r>
      <w:r>
        <w:t>й и эффективной, и первостепенное значение журналов регистрации задержанных для предотвращения случаев произвольного лишения свободы;</w:t>
      </w:r>
    </w:p>
    <w:p w14:paraId="31C6E95D" w14:textId="77777777" w:rsidR="00D1089A" w:rsidRPr="00C346A1" w:rsidRDefault="00D1089A" w:rsidP="00D1089A">
      <w:pPr>
        <w:pStyle w:val="SingleTxtG"/>
      </w:pPr>
      <w:r>
        <w:tab/>
        <w:t>4.</w:t>
      </w:r>
      <w:r>
        <w:tab/>
      </w:r>
      <w:r>
        <w:rPr>
          <w:i/>
          <w:iCs/>
        </w:rPr>
        <w:t xml:space="preserve">подчеркивает </w:t>
      </w:r>
      <w:r>
        <w:t xml:space="preserve">важность работы Рабочей группы </w:t>
      </w:r>
      <w:bookmarkStart w:id="0" w:name="_Hlk117247310"/>
      <w:r>
        <w:t>по произвольным задержаниям</w:t>
      </w:r>
      <w:bookmarkEnd w:id="0"/>
      <w:r>
        <w:t>;</w:t>
      </w:r>
    </w:p>
    <w:p w14:paraId="36F36B54" w14:textId="77777777" w:rsidR="00D1089A" w:rsidRPr="00C346A1" w:rsidRDefault="00D1089A" w:rsidP="00D1089A">
      <w:pPr>
        <w:pStyle w:val="SingleTxtG"/>
      </w:pPr>
      <w:r>
        <w:tab/>
        <w:t>5.</w:t>
      </w:r>
      <w:r>
        <w:tab/>
      </w:r>
      <w:r>
        <w:rPr>
          <w:i/>
          <w:iCs/>
        </w:rPr>
        <w:t xml:space="preserve">с интересом принимает к сведению </w:t>
      </w:r>
      <w:r>
        <w:t>последние доклады Рабочей группы</w:t>
      </w:r>
      <w:r>
        <w:rPr>
          <w:rStyle w:val="aa"/>
        </w:rPr>
        <w:footnoteReference w:id="1"/>
      </w:r>
      <w:r>
        <w:t>, включая содержащиеся в них вопросы и рекомендации;</w:t>
      </w:r>
    </w:p>
    <w:p w14:paraId="3369477D" w14:textId="77777777" w:rsidR="00D1089A" w:rsidRPr="00C346A1" w:rsidRDefault="00D1089A" w:rsidP="00D1089A">
      <w:pPr>
        <w:pStyle w:val="SingleTxtG"/>
      </w:pPr>
      <w:r>
        <w:tab/>
        <w:t>6.</w:t>
      </w:r>
      <w:r>
        <w:tab/>
      </w:r>
      <w:r>
        <w:rPr>
          <w:i/>
          <w:iCs/>
        </w:rPr>
        <w:t xml:space="preserve">просит </w:t>
      </w:r>
      <w:r>
        <w:t>соответствующие государства учитывать мнения Рабочей группы и при необходимости принимать надлежащие меры для исправления положения произвольно лишенных свободы лиц и информировать Рабочую группу о принятых ими мерах;</w:t>
      </w:r>
    </w:p>
    <w:p w14:paraId="68E8554F" w14:textId="77777777" w:rsidR="00D1089A" w:rsidRPr="00C346A1" w:rsidRDefault="00D1089A" w:rsidP="00D1089A">
      <w:pPr>
        <w:pStyle w:val="SingleTxtG"/>
        <w:rPr>
          <w:b/>
          <w:bCs/>
        </w:rPr>
      </w:pPr>
      <w:r>
        <w:tab/>
        <w:t>7.</w:t>
      </w:r>
      <w:r>
        <w:tab/>
      </w:r>
      <w:r>
        <w:rPr>
          <w:i/>
          <w:iCs/>
        </w:rPr>
        <w:t xml:space="preserve">отмечает </w:t>
      </w:r>
      <w:r>
        <w:t>усилия Рабочей группы по разработке основных принципов и руководящих положений в отношении средств правовой защиты и процедур, связанных с правом каждого человека, лишенного свободы вследствие ареста или задержания, на разбирательство его дела судом;</w:t>
      </w:r>
    </w:p>
    <w:p w14:paraId="341D9BCE" w14:textId="77777777" w:rsidR="00D1089A" w:rsidRPr="00C346A1" w:rsidRDefault="00D1089A" w:rsidP="00D1089A">
      <w:pPr>
        <w:pStyle w:val="SingleTxtG"/>
      </w:pPr>
      <w:r>
        <w:tab/>
        <w:t>8.</w:t>
      </w:r>
      <w:r>
        <w:tab/>
      </w:r>
      <w:r>
        <w:rPr>
          <w:i/>
          <w:iCs/>
        </w:rPr>
        <w:t xml:space="preserve">призывает </w:t>
      </w:r>
      <w:r>
        <w:t>все государства:</w:t>
      </w:r>
    </w:p>
    <w:p w14:paraId="6EEEFB16" w14:textId="77777777" w:rsidR="00D1089A" w:rsidRPr="00C346A1" w:rsidRDefault="00D1089A" w:rsidP="00D1089A">
      <w:pPr>
        <w:pStyle w:val="SingleTxtG"/>
      </w:pPr>
      <w:r>
        <w:tab/>
        <w:t>a)</w:t>
      </w:r>
      <w:r>
        <w:tab/>
        <w:t>учитывать должным образом мнения и призывы Рабочей группы;</w:t>
      </w:r>
    </w:p>
    <w:p w14:paraId="61235F3F" w14:textId="77777777" w:rsidR="00D1089A" w:rsidRPr="00C346A1" w:rsidRDefault="00D1089A" w:rsidP="00D1089A">
      <w:pPr>
        <w:pStyle w:val="SingleTxtG"/>
      </w:pPr>
      <w:r>
        <w:tab/>
        <w:t>b)</w:t>
      </w:r>
      <w:r>
        <w:tab/>
        <w:t>принимать надлежащие меры для обеспечения того, чтобы их законодательство, нормативные акты и практика и впредь соответствовали действующим в этих областях международным стандартам и применимым международно-правовым актам;</w:t>
      </w:r>
    </w:p>
    <w:p w14:paraId="2509CF3A" w14:textId="77777777" w:rsidR="00D1089A" w:rsidRPr="00C346A1" w:rsidRDefault="00D1089A" w:rsidP="00D1089A">
      <w:pPr>
        <w:pStyle w:val="SingleTxtG"/>
      </w:pPr>
      <w:r>
        <w:tab/>
        <w:t>c)</w:t>
      </w:r>
      <w:r>
        <w:tab/>
        <w:t>уважать и поощрять право на юридическую помощь, а также обеспечивать, чтобы такая юридическая помощь была оперативной и эффективной;</w:t>
      </w:r>
    </w:p>
    <w:p w14:paraId="045FA7A9" w14:textId="77777777" w:rsidR="00D1089A" w:rsidRPr="00C346A1" w:rsidRDefault="00D1089A" w:rsidP="00D1089A">
      <w:pPr>
        <w:pStyle w:val="SingleTxtG"/>
      </w:pPr>
      <w:r>
        <w:tab/>
        <w:t>d)</w:t>
      </w:r>
      <w:r>
        <w:tab/>
        <w:t>уважать и поощрять право каждого лица, арестованного или задержанного по уголовному обвинению, быть в срочном порядке доставленным к судье или другому должностному лицу, уполномоченному законом осуществлять судебную власть, и предстать перед судом в течение разумного срока или быть освобожденным;</w:t>
      </w:r>
    </w:p>
    <w:p w14:paraId="64AFABB9" w14:textId="77777777" w:rsidR="00D1089A" w:rsidRPr="00C346A1" w:rsidRDefault="00D1089A" w:rsidP="00D1089A">
      <w:pPr>
        <w:pStyle w:val="SingleTxtG"/>
      </w:pPr>
      <w:r>
        <w:tab/>
        <w:t>e)</w:t>
      </w:r>
      <w:r>
        <w:tab/>
        <w:t>уважать и поощрять в соответствии с международными обязательствами</w:t>
      </w:r>
      <w:r w:rsidRPr="00D47CED">
        <w:t xml:space="preserve"> </w:t>
      </w:r>
      <w:r>
        <w:t>государства право каждого лица, лишенного свободы вследствие ареста или задержания, на разбирательство его дела судом, чтобы суд мог безотлагательно принять решение о законности задержания и распорядиться об освобождении этого лица, если задержание незаконно;</w:t>
      </w:r>
    </w:p>
    <w:p w14:paraId="425BD44A" w14:textId="344E0F77" w:rsidR="00D1089A" w:rsidRPr="00C346A1" w:rsidRDefault="00D1089A" w:rsidP="00D1089A">
      <w:pPr>
        <w:pStyle w:val="SingleTxtG"/>
      </w:pPr>
      <w:r>
        <w:tab/>
        <w:t>f)</w:t>
      </w:r>
      <w:r>
        <w:tab/>
        <w:t>обеспечить, чтобы право, упомянутое в подпункте</w:t>
      </w:r>
      <w:r w:rsidRPr="00D1089A">
        <w:t xml:space="preserve"> </w:t>
      </w:r>
      <w:r>
        <w:t>e) выше, уважалось также в случаях административного задержания, включая административные задержания в связи с законодательством о государственной безопасности;</w:t>
      </w:r>
    </w:p>
    <w:p w14:paraId="57EBECEE" w14:textId="77777777" w:rsidR="00D1089A" w:rsidRPr="00C346A1" w:rsidRDefault="00D1089A" w:rsidP="00D1089A">
      <w:pPr>
        <w:pStyle w:val="SingleTxtG"/>
      </w:pPr>
      <w:r>
        <w:tab/>
        <w:t>g)</w:t>
      </w:r>
      <w:r>
        <w:tab/>
        <w:t>обеспечить, чтобы каждое лицо, арестованное или задержанное по уголовному обвинению, имело достаточное время и возможности для подготовки своей защиты, включая возможность сноситься и общаться с защитником по своему выбору;</w:t>
      </w:r>
    </w:p>
    <w:p w14:paraId="10ED3C55" w14:textId="77777777" w:rsidR="00D1089A" w:rsidRPr="00C346A1" w:rsidRDefault="00D1089A" w:rsidP="00D1089A">
      <w:pPr>
        <w:pStyle w:val="SingleTxtG"/>
      </w:pPr>
      <w:r>
        <w:tab/>
        <w:t>h)</w:t>
      </w:r>
      <w:r>
        <w:tab/>
        <w:t>обеспечить, чтобы условия досудебного содержания под стражей не подрывали справедливый характер судебного разбирательства;</w:t>
      </w:r>
    </w:p>
    <w:p w14:paraId="7830427F" w14:textId="77777777" w:rsidR="00D1089A" w:rsidRPr="00C346A1" w:rsidRDefault="00D1089A" w:rsidP="00D1089A">
      <w:pPr>
        <w:pStyle w:val="SingleTxtG"/>
      </w:pPr>
      <w:r>
        <w:tab/>
        <w:t>i)</w:t>
      </w:r>
      <w:r>
        <w:tab/>
        <w:t>предоставить в рамках любой формы задержания гарантии против незаконного или произвольного лишения свободы;</w:t>
      </w:r>
    </w:p>
    <w:p w14:paraId="6E73F620" w14:textId="77777777" w:rsidR="00D1089A" w:rsidRPr="00C346A1" w:rsidRDefault="00D1089A" w:rsidP="00D1089A">
      <w:pPr>
        <w:pStyle w:val="SingleTxtG"/>
      </w:pPr>
      <w:r>
        <w:tab/>
        <w:t>j)</w:t>
      </w:r>
      <w:r>
        <w:tab/>
        <w:t>обеспечить ведение журналов регистрации лиц, лишенных свободы, и их оперативное предоставление, по запросу, любому судебному или другому компетентному органу;</w:t>
      </w:r>
    </w:p>
    <w:p w14:paraId="71B60A5B" w14:textId="77777777" w:rsidR="00D1089A" w:rsidRPr="00C346A1" w:rsidRDefault="00D1089A" w:rsidP="00D1089A">
      <w:pPr>
        <w:pStyle w:val="SingleTxtG"/>
      </w:pPr>
      <w:r>
        <w:lastRenderedPageBreak/>
        <w:tab/>
        <w:t>k)</w:t>
      </w:r>
      <w:r>
        <w:tab/>
        <w:t>рассмотреть возможность пересмотра законов и практики, которые могут привести к произвольному задержанию, в соответствии с рекомендациями Рабочей группы;</w:t>
      </w:r>
    </w:p>
    <w:p w14:paraId="6FB83214" w14:textId="62EB67FB" w:rsidR="00D1089A" w:rsidRPr="00C346A1" w:rsidRDefault="00D1089A" w:rsidP="00D1089A">
      <w:pPr>
        <w:pStyle w:val="SingleTxtG"/>
      </w:pPr>
      <w:r>
        <w:tab/>
        <w:t>l)</w:t>
      </w:r>
      <w:r>
        <w:tab/>
        <w:t xml:space="preserve">в полной мере осуществить положения Декларации о праве и обязанности отдельных лиц, групп и органов общества поощрять и защищать общепризнанные права человека и основные свободы, обычно называемой Декларацией о правозащитниках, и обеспечить, чтобы правозащитники, мирные демонстранты, журналисты и другие работники средств массовой информации не подвергались произвольному лишению свободы в результате своей деятельности, признавая их роль в обеспечении запрета на произвольное лишение свободы, и в этой связи освободить всех лиц, содержащихся под стражей или в тюремном заключении </w:t>
      </w:r>
      <w:r>
        <w:br/>
      </w:r>
      <w:r>
        <w:t xml:space="preserve">в нарушение обязательств государств по международному праву прав человека </w:t>
      </w:r>
      <w:r>
        <w:br/>
      </w:r>
      <w:r>
        <w:t>за осуществление своих прав человека и основных свобод, таких как права на свободное выражение мнений и свободу мирных собраний и ассоциации, в том числе в связи с сотрудничеством с Организацией Объединенных Наций или другими международными механизмами по правам человека;</w:t>
      </w:r>
      <w:bookmarkStart w:id="1" w:name="OLE_LINK1"/>
      <w:bookmarkEnd w:id="1"/>
    </w:p>
    <w:p w14:paraId="08660E33" w14:textId="77777777" w:rsidR="00D1089A" w:rsidRPr="00C346A1" w:rsidRDefault="00D1089A" w:rsidP="00D1089A">
      <w:pPr>
        <w:pStyle w:val="SingleTxtG"/>
      </w:pPr>
      <w:r>
        <w:tab/>
        <w:t>m)</w:t>
      </w:r>
      <w:r>
        <w:tab/>
        <w:t>уделять должное внимание особым проблемам, с которыми сталкиваются женщины, в частности беременные женщины и кормящие матери, дети, инвалиды и пожилые люди, лишенные свободы, и активизировать усилия по устранению разрыва между международными стандартами, включая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</w:t>
      </w:r>
      <w:proofErr w:type="spellStart"/>
      <w:r>
        <w:t>Бангкокские</w:t>
      </w:r>
      <w:proofErr w:type="spellEnd"/>
      <w:r>
        <w:t xml:space="preserve"> правила);</w:t>
      </w:r>
      <w:bookmarkStart w:id="2" w:name="OLE_LINK2"/>
      <w:bookmarkEnd w:id="2"/>
    </w:p>
    <w:p w14:paraId="4E3B616A" w14:textId="77777777" w:rsidR="00D1089A" w:rsidRPr="00C346A1" w:rsidRDefault="00D1089A" w:rsidP="00D1089A">
      <w:pPr>
        <w:pStyle w:val="SingleTxtG"/>
      </w:pPr>
      <w:r>
        <w:tab/>
        <w:t>n)</w:t>
      </w:r>
      <w:r>
        <w:tab/>
        <w:t>обеспечить, чтобы жертвы произвольного задержания имели эффективное средство правовой защиты, включая, при необходимости, возмещение ущерба;</w:t>
      </w:r>
    </w:p>
    <w:p w14:paraId="571503C3" w14:textId="77777777" w:rsidR="00D1089A" w:rsidRPr="00C346A1" w:rsidRDefault="00D1089A" w:rsidP="00D1089A">
      <w:pPr>
        <w:pStyle w:val="SingleTxtG"/>
      </w:pPr>
      <w:r>
        <w:tab/>
        <w:t>9.</w:t>
      </w:r>
      <w:r>
        <w:tab/>
      </w:r>
      <w:r>
        <w:rPr>
          <w:i/>
          <w:iCs/>
        </w:rPr>
        <w:t>призывает также</w:t>
      </w:r>
      <w:r>
        <w:t xml:space="preserve"> все государства сотрудничать с Рабочей группой и серьезно рассматривать возможность удовлетворения ее просьб о посещениях, с тем чтобы она могла выполнять свой мандат еще более эффективно;</w:t>
      </w:r>
    </w:p>
    <w:p w14:paraId="5C3E2B07" w14:textId="77777777" w:rsidR="00D1089A" w:rsidRPr="00C346A1" w:rsidRDefault="00D1089A" w:rsidP="00D1089A">
      <w:pPr>
        <w:pStyle w:val="SingleTxtG"/>
      </w:pPr>
      <w:r>
        <w:tab/>
        <w:t>10.</w:t>
      </w:r>
      <w:r>
        <w:tab/>
      </w:r>
      <w:r>
        <w:rPr>
          <w:i/>
          <w:iCs/>
        </w:rPr>
        <w:t>с обеспокоенностью отмечает</w:t>
      </w:r>
      <w:r>
        <w:t>, что значительная часть призывов Рабочей группы к незамедлительным действиям по-прежнему остается без ответа, и настоятельно призывает соответствующие государства уделять должное внимание призывам к незамедлительным действиям, направленным им Рабочей группой исключительно на основании гуманитарных принципов и без предопределения ее возможных окончательных выводов, а также сообщениям по тем же делам в соответствии с регулярной процедурой рассмотрения жалоб;</w:t>
      </w:r>
    </w:p>
    <w:p w14:paraId="5805878E" w14:textId="77777777" w:rsidR="00D1089A" w:rsidRPr="00C346A1" w:rsidRDefault="00D1089A" w:rsidP="00D1089A">
      <w:pPr>
        <w:pStyle w:val="SingleTxtG"/>
      </w:pPr>
      <w:r>
        <w:tab/>
        <w:t>11.</w:t>
      </w:r>
      <w:r>
        <w:tab/>
      </w:r>
      <w:r>
        <w:rPr>
          <w:i/>
          <w:iCs/>
        </w:rPr>
        <w:t xml:space="preserve">рекомендует </w:t>
      </w:r>
      <w:r>
        <w:t>Рабочей группе в соответствии с ее методами работы продолжать предоставлять соответствующим государствам надлежащую подробную информацию, касающуюся утверждений о произвольных задержаниях, в целях содействия оперативному и предметному реагированию на эти сообщения без ущерба для необходимости для соответствующих государств сотрудничать с Рабочей группой;</w:t>
      </w:r>
    </w:p>
    <w:p w14:paraId="672E2E85" w14:textId="77777777" w:rsidR="00D1089A" w:rsidRPr="00E22ECC" w:rsidRDefault="00D1089A" w:rsidP="00D1089A">
      <w:pPr>
        <w:pStyle w:val="SingleTxtG"/>
      </w:pPr>
      <w:r>
        <w:tab/>
        <w:t>12.</w:t>
      </w:r>
      <w:r>
        <w:tab/>
      </w:r>
      <w:r>
        <w:rPr>
          <w:i/>
          <w:iCs/>
        </w:rPr>
        <w:t>с глубокой обеспокоенностью отмечает</w:t>
      </w:r>
      <w:r>
        <w:t>, что Рабочая группа получает все больше информации о репрессиях в отношении лиц, по поводу которых был направлен призыв к незамедлительным действиям или вынесено мнение или которые применяли рекомендации Рабочей группы, и призывает соответствующие государства принимать надлежащие меры для предупреждения таких действий и борьбы с безнаказанностью путем привлечения виновных к ответственности и предоставления жертвам надлежащих средств правовой защиты;</w:t>
      </w:r>
    </w:p>
    <w:p w14:paraId="71BB9FA5" w14:textId="77777777" w:rsidR="00D1089A" w:rsidRPr="00C346A1" w:rsidRDefault="00D1089A" w:rsidP="00D1089A">
      <w:pPr>
        <w:pStyle w:val="SingleTxtG"/>
      </w:pPr>
      <w:r>
        <w:tab/>
        <w:t>13.</w:t>
      </w:r>
      <w:r>
        <w:tab/>
      </w:r>
      <w:r>
        <w:rPr>
          <w:i/>
          <w:iCs/>
        </w:rPr>
        <w:t xml:space="preserve">выражает </w:t>
      </w:r>
      <w:r>
        <w:t>глубокую признательность государствам, которые сотрудничают с Рабочей группой и ответили на ее просьбы о предоставлении информации, и предлагает всем соответствующим государствам продемонстрировать такой же дух сотрудничества;</w:t>
      </w:r>
    </w:p>
    <w:p w14:paraId="45E87C65" w14:textId="77777777" w:rsidR="00D1089A" w:rsidRPr="00C346A1" w:rsidRDefault="00D1089A" w:rsidP="00D1089A">
      <w:pPr>
        <w:pStyle w:val="SingleTxtG"/>
      </w:pPr>
      <w:r>
        <w:tab/>
        <w:t>14.</w:t>
      </w:r>
      <w:r>
        <w:tab/>
      </w:r>
      <w:r>
        <w:rPr>
          <w:i/>
          <w:iCs/>
        </w:rPr>
        <w:t xml:space="preserve">с удовлетворением принимает к сведению </w:t>
      </w:r>
      <w:r>
        <w:t xml:space="preserve">тот факт, что Рабочая группа была проинформирована об освобождении некоторых лиц, на чье положение было </w:t>
      </w:r>
      <w:r>
        <w:lastRenderedPageBreak/>
        <w:t>обращено ее внимание, выражая при этом сожаление в связи с большим числом еще не урегулированных случаев;</w:t>
      </w:r>
    </w:p>
    <w:p w14:paraId="02F9077C" w14:textId="77777777" w:rsidR="00D1089A" w:rsidRPr="00C346A1" w:rsidRDefault="00D1089A" w:rsidP="00D1089A">
      <w:pPr>
        <w:pStyle w:val="SingleTxtG"/>
      </w:pPr>
      <w:r>
        <w:tab/>
        <w:t>15.</w:t>
      </w:r>
      <w:r>
        <w:tab/>
      </w:r>
      <w:r>
        <w:rPr>
          <w:i/>
          <w:iCs/>
        </w:rPr>
        <w:t xml:space="preserve">постановляет </w:t>
      </w:r>
      <w:r>
        <w:t>продлить мандат Рабочей группы</w:t>
      </w:r>
      <w:r w:rsidRPr="00EE467F">
        <w:rPr>
          <w:rFonts w:eastAsiaTheme="minorHAnsi" w:cstheme="minorBidi"/>
          <w:szCs w:val="22"/>
        </w:rPr>
        <w:t xml:space="preserve"> </w:t>
      </w:r>
      <w:r w:rsidRPr="00EE467F">
        <w:t>по произвольным задержаниям</w:t>
      </w:r>
      <w:r>
        <w:t xml:space="preserve"> еще на три года в соответствии с резолюциями 1991/42 и 1997/50 Комиссии по правам человека и резолюцией 6/4 Совета по правам человека;</w:t>
      </w:r>
    </w:p>
    <w:p w14:paraId="26A0DCE4" w14:textId="77777777" w:rsidR="00D1089A" w:rsidRPr="00C346A1" w:rsidRDefault="00D1089A" w:rsidP="00D1089A">
      <w:pPr>
        <w:pStyle w:val="SingleTxtG"/>
      </w:pPr>
      <w:r>
        <w:tab/>
        <w:t>16.</w:t>
      </w:r>
      <w:r>
        <w:tab/>
      </w:r>
      <w:r>
        <w:rPr>
          <w:i/>
          <w:iCs/>
        </w:rPr>
        <w:t>отмечает</w:t>
      </w:r>
      <w:r>
        <w:t>, что Рабочая группа получает все больше сообщений, касающихся утверждений о произвольных задержаниях, и просит Рабочую группу сократить и устранить отставание в рассмотрении представленных материалов и продолжать своевременно и эффективно рассматривать все новые случаи, с тем чтобы избежать отставания в рассмотрении в будущем;</w:t>
      </w:r>
    </w:p>
    <w:p w14:paraId="0446DD31" w14:textId="77777777" w:rsidR="00D1089A" w:rsidRPr="00C346A1" w:rsidRDefault="00D1089A" w:rsidP="00D1089A">
      <w:pPr>
        <w:pStyle w:val="SingleTxtG"/>
      </w:pPr>
      <w:r>
        <w:tab/>
        <w:t>17.</w:t>
      </w:r>
      <w:r>
        <w:tab/>
      </w:r>
      <w:r>
        <w:rPr>
          <w:i/>
          <w:iCs/>
        </w:rPr>
        <w:t>с обеспокоенностью отмечает</w:t>
      </w:r>
      <w:r>
        <w:t>, что, по информации Рабочей группы, несмотря на принятие упорядоченной процедуры рассмотрения, она продолжает испытывать нехватку ресурсов для эффективного осуществления своего мандата, особенно в том, что касается кадровых ресурсов, в которых ощущается острая потребность, и просит Генерального секретаря предоставить Рабочей группе всю помощь, необходимую для последовательного и эффективного выполнения ею своего мандата, в частности путем предоставления в ее распоряжение достаточных и гарантированных кадровых ресурсов на предсказуемой основе;</w:t>
      </w:r>
    </w:p>
    <w:p w14:paraId="2DA05A6C" w14:textId="77777777" w:rsidR="00D1089A" w:rsidRDefault="00D1089A" w:rsidP="00D1089A">
      <w:pPr>
        <w:pStyle w:val="SingleTxtG"/>
      </w:pPr>
      <w:r>
        <w:tab/>
        <w:t>18.</w:t>
      </w:r>
      <w:r>
        <w:tab/>
      </w:r>
      <w:r w:rsidRPr="00C346A1">
        <w:rPr>
          <w:i/>
          <w:iCs/>
        </w:rPr>
        <w:t>постановляет</w:t>
      </w:r>
      <w:r>
        <w:t xml:space="preserve"> продолжить рассмотрение вопроса о произвольных задержаниях в соответствии со своей программой работы.</w:t>
      </w:r>
    </w:p>
    <w:p w14:paraId="7BB9AEDB" w14:textId="77777777" w:rsidR="00D1089A" w:rsidRDefault="00D1089A" w:rsidP="00D1089A">
      <w:pPr>
        <w:spacing w:after="120"/>
        <w:ind w:left="1134" w:right="1134"/>
        <w:jc w:val="right"/>
        <w:rPr>
          <w:rFonts w:eastAsia="Times New Roman" w:cs="Times New Roman"/>
          <w:i/>
          <w:iCs/>
          <w:szCs w:val="20"/>
        </w:rPr>
      </w:pPr>
      <w:r>
        <w:rPr>
          <w:rFonts w:eastAsia="Times New Roman" w:cs="Times New Roman"/>
          <w:i/>
          <w:iCs/>
          <w:szCs w:val="20"/>
        </w:rPr>
        <w:t>4</w:t>
      </w:r>
      <w:r w:rsidRPr="009E217A">
        <w:rPr>
          <w:rFonts w:eastAsia="Times New Roman" w:cs="Times New Roman"/>
          <w:i/>
          <w:iCs/>
          <w:szCs w:val="20"/>
        </w:rPr>
        <w:t>0</w:t>
      </w:r>
      <w:r>
        <w:rPr>
          <w:rFonts w:eastAsia="Times New Roman" w:cs="Times New Roman"/>
          <w:i/>
          <w:iCs/>
          <w:szCs w:val="20"/>
        </w:rPr>
        <w:t>-е заседание</w:t>
      </w:r>
      <w:r>
        <w:rPr>
          <w:rFonts w:eastAsia="Times New Roman" w:cs="Times New Roman"/>
          <w:i/>
          <w:iCs/>
          <w:szCs w:val="20"/>
        </w:rPr>
        <w:br/>
        <w:t>6 октября 2022 года</w:t>
      </w:r>
    </w:p>
    <w:p w14:paraId="1D760EA8" w14:textId="77777777" w:rsidR="00D1089A" w:rsidRDefault="00D1089A" w:rsidP="00D1089A">
      <w:pPr>
        <w:pStyle w:val="SingleTxtG"/>
      </w:pPr>
      <w:r>
        <w:t>[Принята без голосования.]</w:t>
      </w:r>
    </w:p>
    <w:p w14:paraId="560989CA" w14:textId="77777777" w:rsidR="00D1089A" w:rsidRPr="00C346A1" w:rsidRDefault="00D1089A" w:rsidP="00D1089A">
      <w:pPr>
        <w:pStyle w:val="SingleTxtG"/>
        <w:spacing w:before="240" w:after="0"/>
        <w:jc w:val="center"/>
        <w:rPr>
          <w:u w:val="single"/>
        </w:rPr>
      </w:pPr>
      <w:r w:rsidRPr="00C346A1">
        <w:rPr>
          <w:u w:val="single"/>
        </w:rPr>
        <w:tab/>
      </w:r>
      <w:r w:rsidRPr="00C346A1">
        <w:rPr>
          <w:u w:val="single"/>
        </w:rPr>
        <w:tab/>
      </w:r>
      <w:r w:rsidRPr="00C346A1">
        <w:rPr>
          <w:u w:val="single"/>
        </w:rPr>
        <w:tab/>
      </w:r>
      <w:r w:rsidRPr="00C346A1">
        <w:rPr>
          <w:u w:val="single"/>
        </w:rPr>
        <w:tab/>
      </w:r>
    </w:p>
    <w:p w14:paraId="46F7F6F4" w14:textId="77777777" w:rsidR="00D1089A" w:rsidRPr="006545C9" w:rsidRDefault="00D1089A" w:rsidP="00D1089A"/>
    <w:p w14:paraId="1EFD3DFD" w14:textId="77777777" w:rsidR="00CB0692" w:rsidRPr="00D1089A" w:rsidRDefault="00CB0692" w:rsidP="002E5067"/>
    <w:sectPr w:rsidR="00CB0692" w:rsidRPr="00D1089A" w:rsidSect="00AF226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1DCF7" w14:textId="77777777" w:rsidR="0090166D" w:rsidRPr="00A312BC" w:rsidRDefault="0090166D" w:rsidP="00A312BC"/>
  </w:endnote>
  <w:endnote w:type="continuationSeparator" w:id="0">
    <w:p w14:paraId="52B848AB" w14:textId="77777777" w:rsidR="0090166D" w:rsidRPr="00A312BC" w:rsidRDefault="0090166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281B7" w14:textId="29E6E119" w:rsidR="00AF2262" w:rsidRPr="00AF2262" w:rsidRDefault="00AF2262">
    <w:pPr>
      <w:pStyle w:val="a8"/>
    </w:pPr>
    <w:r w:rsidRPr="00AF2262">
      <w:rPr>
        <w:b/>
        <w:sz w:val="18"/>
      </w:rPr>
      <w:fldChar w:fldCharType="begin"/>
    </w:r>
    <w:r w:rsidRPr="00AF2262">
      <w:rPr>
        <w:b/>
        <w:sz w:val="18"/>
      </w:rPr>
      <w:instrText xml:space="preserve"> PAGE  \* MERGEFORMAT </w:instrText>
    </w:r>
    <w:r w:rsidRPr="00AF2262">
      <w:rPr>
        <w:b/>
        <w:sz w:val="18"/>
      </w:rPr>
      <w:fldChar w:fldCharType="separate"/>
    </w:r>
    <w:r w:rsidRPr="00AF2262">
      <w:rPr>
        <w:b/>
        <w:noProof/>
        <w:sz w:val="18"/>
      </w:rPr>
      <w:t>2</w:t>
    </w:r>
    <w:r w:rsidRPr="00AF2262">
      <w:rPr>
        <w:b/>
        <w:sz w:val="18"/>
      </w:rPr>
      <w:fldChar w:fldCharType="end"/>
    </w:r>
    <w:r>
      <w:rPr>
        <w:b/>
        <w:sz w:val="18"/>
      </w:rPr>
      <w:tab/>
    </w:r>
    <w:r>
      <w:t>GE.22-16499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15DA7" w14:textId="257418C0" w:rsidR="00AF2262" w:rsidRPr="00AF2262" w:rsidRDefault="00AF2262" w:rsidP="00AF2262">
    <w:pPr>
      <w:pStyle w:val="a8"/>
      <w:tabs>
        <w:tab w:val="clear" w:pos="9639"/>
        <w:tab w:val="right" w:pos="9638"/>
      </w:tabs>
      <w:rPr>
        <w:b/>
        <w:sz w:val="18"/>
      </w:rPr>
    </w:pPr>
    <w:r>
      <w:t>GE.22-16499</w:t>
    </w:r>
    <w:r>
      <w:tab/>
    </w:r>
    <w:r w:rsidRPr="00AF2262">
      <w:rPr>
        <w:b/>
        <w:sz w:val="18"/>
      </w:rPr>
      <w:fldChar w:fldCharType="begin"/>
    </w:r>
    <w:r w:rsidRPr="00AF2262">
      <w:rPr>
        <w:b/>
        <w:sz w:val="18"/>
      </w:rPr>
      <w:instrText xml:space="preserve"> PAGE  \* MERGEFORMAT </w:instrText>
    </w:r>
    <w:r w:rsidRPr="00AF2262">
      <w:rPr>
        <w:b/>
        <w:sz w:val="18"/>
      </w:rPr>
      <w:fldChar w:fldCharType="separate"/>
    </w:r>
    <w:r w:rsidRPr="00AF2262">
      <w:rPr>
        <w:b/>
        <w:noProof/>
        <w:sz w:val="18"/>
      </w:rPr>
      <w:t>3</w:t>
    </w:r>
    <w:r w:rsidRPr="00AF226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31C85" w14:textId="3627A2C0" w:rsidR="00042B72" w:rsidRPr="00AF2262" w:rsidRDefault="00AF2262" w:rsidP="00AF226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7E1EF30" wp14:editId="4EACF97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16499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BC7B170" wp14:editId="41665EC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211022  241022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7E1EC" w14:textId="77777777" w:rsidR="0090166D" w:rsidRPr="001075E9" w:rsidRDefault="0090166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9D93CDF" w14:textId="77777777" w:rsidR="0090166D" w:rsidRDefault="0090166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1C9D00C" w14:textId="77777777" w:rsidR="00D1089A" w:rsidRPr="006545C9" w:rsidRDefault="00D1089A" w:rsidP="00D1089A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E356BA">
        <w:rPr>
          <w:lang w:val="en-US"/>
        </w:rPr>
        <w:tab/>
        <w:t xml:space="preserve">A/HRC/45/16 </w:t>
      </w:r>
      <w:r>
        <w:t>и</w:t>
      </w:r>
      <w:r w:rsidRPr="00E356BA">
        <w:rPr>
          <w:lang w:val="en-US"/>
        </w:rPr>
        <w:t xml:space="preserve"> Add</w:t>
      </w:r>
      <w:r>
        <w:rPr>
          <w:lang w:val="en-US"/>
        </w:rPr>
        <w:t>s</w:t>
      </w:r>
      <w:r w:rsidRPr="00E356BA">
        <w:rPr>
          <w:lang w:val="en-US"/>
        </w:rPr>
        <w:t xml:space="preserve">.1 </w:t>
      </w:r>
      <w:r>
        <w:t>и</w:t>
      </w:r>
      <w:r w:rsidRPr="00E356BA">
        <w:rPr>
          <w:lang w:val="en-US"/>
        </w:rPr>
        <w:t xml:space="preserve"> 2, A/HRC/48/55 </w:t>
      </w:r>
      <w:r>
        <w:t>и</w:t>
      </w:r>
      <w:r w:rsidRPr="00E356BA">
        <w:rPr>
          <w:lang w:val="en-US"/>
        </w:rPr>
        <w:t xml:space="preserve"> A/HRC/51/29 </w:t>
      </w:r>
      <w:r>
        <w:t>и</w:t>
      </w:r>
      <w:r w:rsidRPr="00E356BA">
        <w:rPr>
          <w:lang w:val="en-US"/>
        </w:rPr>
        <w:t xml:space="preserve"> 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9346D" w14:textId="605A04F2" w:rsidR="00AF2262" w:rsidRPr="00AF2262" w:rsidRDefault="00AF2262">
    <w:pPr>
      <w:pStyle w:val="a5"/>
    </w:pPr>
    <w:fldSimple w:instr=" TITLE  \* MERGEFORMAT ">
      <w:r w:rsidR="00D746EE">
        <w:t>A/HRC/RES/51/8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463EB" w14:textId="5DAE4DC2" w:rsidR="00AF2262" w:rsidRPr="00AF2262" w:rsidRDefault="00AF2262" w:rsidP="00AF2262">
    <w:pPr>
      <w:pStyle w:val="a5"/>
      <w:jc w:val="right"/>
    </w:pPr>
    <w:fldSimple w:instr=" TITLE  \* MERGEFORMAT ">
      <w:r w:rsidR="00D746EE">
        <w:t>A/HRC/RES/51/8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66D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A3DBF"/>
    <w:rsid w:val="008B6909"/>
    <w:rsid w:val="008D261C"/>
    <w:rsid w:val="0090166D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AF2262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1089A"/>
    <w:rsid w:val="00D33D63"/>
    <w:rsid w:val="00D746EE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805D9"/>
  <w15:docId w15:val="{DC8B051D-CDFD-4AC8-BB2F-1177368F1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1293</Words>
  <Characters>8598</Characters>
  <Application>Microsoft Office Word</Application>
  <DocSecurity>0</DocSecurity>
  <Lines>173</Lines>
  <Paragraphs>55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A/HRC/RES/51/8</dc:title>
  <dc:subject/>
  <dc:creator>Ekaterina SALYNSKAYA</dc:creator>
  <cp:keywords/>
  <cp:lastModifiedBy>Ekaterina Salynskaya</cp:lastModifiedBy>
  <cp:revision>3</cp:revision>
  <cp:lastPrinted>2022-10-24T07:15:00Z</cp:lastPrinted>
  <dcterms:created xsi:type="dcterms:W3CDTF">2022-10-24T07:15:00Z</dcterms:created>
  <dcterms:modified xsi:type="dcterms:W3CDTF">2022-10-24T07:15:00Z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