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szCs w:val="21"/>
              </w:rPr>
            </w:pPr>
            <w:r>
              <w:rPr>
                <w:sz w:val="40"/>
                <w:szCs w:val="40"/>
              </w:rPr>
              <w:t>C</w:t>
            </w:r>
            <w:r w:rsidR="003916A2">
              <w:rPr>
                <w:rFonts w:hint="eastAsia"/>
                <w:sz w:val="40"/>
                <w:szCs w:val="40"/>
              </w:rPr>
              <w:t>EDAW</w:t>
            </w:r>
            <w:r w:rsidRPr="00DA36A7">
              <w:rPr>
                <w:sz w:val="20"/>
              </w:rPr>
              <w:t>/</w:t>
            </w:r>
            <w:r w:rsidR="001539A6">
              <w:rPr>
                <w:sz w:val="20"/>
              </w:rPr>
              <w:t>C</w:t>
            </w:r>
            <w:r w:rsidR="003916A2">
              <w:rPr>
                <w:sz w:val="20"/>
              </w:rPr>
              <w:t>/</w:t>
            </w:r>
            <w:r w:rsidR="00701CD4">
              <w:rPr>
                <w:rFonts w:hint="eastAsia"/>
                <w:sz w:val="20"/>
              </w:rPr>
              <w:t>COL/Q/7-8</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3916A2" w:rsidP="00DA36A7">
            <w:pPr>
              <w:spacing w:before="240" w:line="240" w:lineRule="atLeast"/>
              <w:rPr>
                <w:sz w:val="20"/>
              </w:rPr>
            </w:pPr>
            <w:r>
              <w:rPr>
                <w:sz w:val="20"/>
              </w:rPr>
              <w:t>Distr.: General</w:t>
            </w:r>
          </w:p>
          <w:p w:rsidR="00E06285" w:rsidRPr="00DA36A7" w:rsidRDefault="00701CD4">
            <w:pPr>
              <w:spacing w:line="240" w:lineRule="atLeast"/>
              <w:rPr>
                <w:sz w:val="20"/>
              </w:rPr>
            </w:pPr>
            <w:r>
              <w:rPr>
                <w:rFonts w:hint="eastAsia"/>
                <w:sz w:val="20"/>
              </w:rPr>
              <w:t xml:space="preserve">18 </w:t>
            </w:r>
            <w:r w:rsidRPr="00701CD4">
              <w:rPr>
                <w:sz w:val="20"/>
              </w:rPr>
              <w:t>March</w:t>
            </w:r>
            <w:r w:rsidR="00A64FC3">
              <w:rPr>
                <w:sz w:val="20"/>
              </w:rPr>
              <w:t xml:space="preserve"> 20</w:t>
            </w:r>
            <w:r w:rsidR="00D80EC5">
              <w:rPr>
                <w:rFonts w:hint="eastAsia"/>
                <w:sz w:val="20"/>
              </w:rPr>
              <w:t>13</w:t>
            </w:r>
          </w:p>
          <w:p w:rsidR="00E06285" w:rsidRPr="00DA36A7" w:rsidRDefault="00E06285">
            <w:pPr>
              <w:spacing w:line="240" w:lineRule="atLeast"/>
              <w:rPr>
                <w:sz w:val="20"/>
              </w:rPr>
            </w:pPr>
            <w:r w:rsidRPr="00DA36A7">
              <w:rPr>
                <w:sz w:val="20"/>
              </w:rPr>
              <w:t xml:space="preserve">Chinese </w:t>
            </w:r>
          </w:p>
          <w:p w:rsidR="00E06285" w:rsidRPr="00DA36A7" w:rsidRDefault="00E06285">
            <w:pPr>
              <w:spacing w:line="240" w:lineRule="atLeast"/>
              <w:rPr>
                <w:rFonts w:hint="eastAsia"/>
                <w:sz w:val="20"/>
              </w:rPr>
            </w:pPr>
            <w:r w:rsidRPr="00DA36A7">
              <w:rPr>
                <w:sz w:val="20"/>
              </w:rPr>
              <w:t>Original: English</w:t>
            </w:r>
          </w:p>
        </w:tc>
      </w:tr>
    </w:tbl>
    <w:p w:rsidR="00E06285" w:rsidRDefault="00C47F1D" w:rsidP="002C6169">
      <w:pPr>
        <w:spacing w:before="120"/>
        <w:rPr>
          <w:rFonts w:eastAsia="SimHei" w:hint="eastAsia"/>
          <w:sz w:val="24"/>
          <w:szCs w:val="24"/>
        </w:rPr>
      </w:pPr>
      <w:r w:rsidRPr="00C47F1D">
        <w:rPr>
          <w:rFonts w:eastAsia="SimHei" w:hint="eastAsia"/>
          <w:sz w:val="24"/>
          <w:szCs w:val="24"/>
        </w:rPr>
        <w:t>消除对妇女歧视委员会</w:t>
      </w:r>
    </w:p>
    <w:p w:rsidR="001B5B95" w:rsidRDefault="006465BF" w:rsidP="006465BF">
      <w:pPr>
        <w:rPr>
          <w:rFonts w:eastAsia="SimHei" w:hint="eastAsia"/>
          <w:szCs w:val="21"/>
        </w:rPr>
      </w:pPr>
      <w:r>
        <w:rPr>
          <w:rFonts w:eastAsia="SimHei" w:hint="eastAsia"/>
          <w:szCs w:val="21"/>
        </w:rPr>
        <w:t>第</w:t>
      </w:r>
      <w:r w:rsidR="00C47F1D" w:rsidRPr="00C47F1D">
        <w:rPr>
          <w:rFonts w:eastAsia="SimHei" w:hint="eastAsia"/>
          <w:szCs w:val="21"/>
        </w:rPr>
        <w:t>五十六</w:t>
      </w:r>
      <w:r>
        <w:rPr>
          <w:rFonts w:eastAsia="SimHei" w:hint="eastAsia"/>
          <w:szCs w:val="21"/>
        </w:rPr>
        <w:t>届会议</w:t>
      </w:r>
    </w:p>
    <w:p w:rsidR="003916A2" w:rsidRDefault="00C47F1D" w:rsidP="006465BF">
      <w:pPr>
        <w:rPr>
          <w:rFonts w:hint="eastAsia"/>
          <w:szCs w:val="21"/>
        </w:rPr>
      </w:pPr>
      <w:r w:rsidRPr="00C47F1D">
        <w:rPr>
          <w:rFonts w:hint="eastAsia"/>
          <w:szCs w:val="21"/>
        </w:rPr>
        <w:t>2013</w:t>
      </w:r>
      <w:r w:rsidRPr="00C47F1D">
        <w:rPr>
          <w:rFonts w:hint="eastAsia"/>
          <w:szCs w:val="21"/>
        </w:rPr>
        <w:t>年</w:t>
      </w:r>
      <w:r w:rsidRPr="00C47F1D">
        <w:rPr>
          <w:rFonts w:hint="eastAsia"/>
          <w:szCs w:val="21"/>
        </w:rPr>
        <w:t>9</w:t>
      </w:r>
      <w:r w:rsidRPr="00C47F1D">
        <w:rPr>
          <w:rFonts w:hint="eastAsia"/>
          <w:szCs w:val="21"/>
        </w:rPr>
        <w:t>月</w:t>
      </w:r>
      <w:r w:rsidRPr="00C47F1D">
        <w:rPr>
          <w:rFonts w:hint="eastAsia"/>
          <w:szCs w:val="21"/>
        </w:rPr>
        <w:t>30</w:t>
      </w:r>
      <w:r w:rsidRPr="00C47F1D">
        <w:rPr>
          <w:rFonts w:hint="eastAsia"/>
          <w:szCs w:val="21"/>
        </w:rPr>
        <w:t>日至</w:t>
      </w:r>
      <w:r w:rsidRPr="00C47F1D">
        <w:rPr>
          <w:rFonts w:hint="eastAsia"/>
          <w:szCs w:val="21"/>
        </w:rPr>
        <w:t>10</w:t>
      </w:r>
      <w:r w:rsidRPr="00C47F1D">
        <w:rPr>
          <w:rFonts w:hint="eastAsia"/>
          <w:szCs w:val="21"/>
        </w:rPr>
        <w:t>月</w:t>
      </w:r>
      <w:r w:rsidRPr="00C47F1D">
        <w:rPr>
          <w:rFonts w:hint="eastAsia"/>
          <w:szCs w:val="21"/>
        </w:rPr>
        <w:t>18</w:t>
      </w:r>
      <w:r w:rsidRPr="00C47F1D">
        <w:rPr>
          <w:rFonts w:hint="eastAsia"/>
          <w:szCs w:val="21"/>
        </w:rPr>
        <w:t>日</w:t>
      </w:r>
    </w:p>
    <w:p w:rsidR="003916A2" w:rsidRDefault="00C47F1D" w:rsidP="001E53DE">
      <w:pPr>
        <w:rPr>
          <w:rFonts w:hint="eastAsia"/>
          <w:szCs w:val="21"/>
        </w:rPr>
      </w:pPr>
      <w:r w:rsidRPr="00C47F1D">
        <w:rPr>
          <w:rFonts w:hint="eastAsia"/>
          <w:szCs w:val="21"/>
        </w:rPr>
        <w:t>临时议程项目</w:t>
      </w:r>
      <w:r w:rsidRPr="00C47F1D">
        <w:rPr>
          <w:rFonts w:hint="eastAsia"/>
          <w:szCs w:val="21"/>
        </w:rPr>
        <w:t>4</w:t>
      </w:r>
    </w:p>
    <w:p w:rsidR="003916A2" w:rsidRPr="003916A2" w:rsidRDefault="00C47F1D" w:rsidP="006465BF">
      <w:pPr>
        <w:rPr>
          <w:rFonts w:eastAsia="SimHei"/>
          <w:szCs w:val="21"/>
        </w:rPr>
      </w:pPr>
      <w:r w:rsidRPr="00C47F1D">
        <w:rPr>
          <w:rFonts w:eastAsia="SimHei" w:hint="eastAsia"/>
          <w:szCs w:val="21"/>
        </w:rPr>
        <w:t>审议缔约国根据《消除对妇女一切形式歧视公约》</w:t>
      </w:r>
      <w:r>
        <w:rPr>
          <w:rFonts w:eastAsia="SimHei"/>
          <w:szCs w:val="21"/>
        </w:rPr>
        <w:br/>
      </w:r>
      <w:r w:rsidRPr="00C47F1D">
        <w:rPr>
          <w:rFonts w:eastAsia="SimHei" w:hint="eastAsia"/>
          <w:szCs w:val="21"/>
        </w:rPr>
        <w:t>第十八条提交的报告</w:t>
      </w:r>
    </w:p>
    <w:p w:rsidR="003916A2" w:rsidRPr="003916A2" w:rsidRDefault="00A64FC3" w:rsidP="003916A2">
      <w:pPr>
        <w:pStyle w:val="HChGC"/>
        <w:rPr>
          <w:rFonts w:hint="eastAsia"/>
        </w:rPr>
      </w:pPr>
      <w:r>
        <w:rPr>
          <w:rFonts w:hint="eastAsia"/>
        </w:rPr>
        <w:tab/>
      </w:r>
      <w:r>
        <w:rPr>
          <w:rFonts w:hint="eastAsia"/>
        </w:rPr>
        <w:tab/>
      </w:r>
      <w:r w:rsidR="00C47F1D" w:rsidRPr="00C47F1D">
        <w:rPr>
          <w:rFonts w:hint="eastAsia"/>
        </w:rPr>
        <w:t>与哥伦比亚第七和第八次合并定期报告相关的问题清单</w:t>
      </w:r>
    </w:p>
    <w:p w:rsidR="001B5B95" w:rsidRDefault="001B5B95" w:rsidP="003916A2">
      <w:pPr>
        <w:pStyle w:val="H1GC"/>
        <w:rPr>
          <w:rFonts w:hint="eastAsia"/>
        </w:rPr>
      </w:pPr>
      <w:r>
        <w:rPr>
          <w:rFonts w:hint="eastAsia"/>
        </w:rPr>
        <w:tab/>
      </w:r>
      <w:r>
        <w:rPr>
          <w:rFonts w:hint="eastAsia"/>
        </w:rPr>
        <w:tab/>
      </w:r>
      <w:r w:rsidR="00C47F1D" w:rsidRPr="00C47F1D">
        <w:rPr>
          <w:rFonts w:hint="eastAsia"/>
        </w:rPr>
        <w:t>委员会的说明</w:t>
      </w:r>
    </w:p>
    <w:p w:rsidR="00E06285" w:rsidRDefault="00C47F1D" w:rsidP="009A2799">
      <w:pPr>
        <w:pStyle w:val="SingleTxtGC"/>
        <w:rPr>
          <w:rFonts w:hint="eastAsia"/>
        </w:rPr>
      </w:pPr>
      <w:r>
        <w:rPr>
          <w:rFonts w:hint="eastAsia"/>
        </w:rPr>
        <w:tab/>
      </w:r>
      <w:r w:rsidRPr="00C47F1D">
        <w:rPr>
          <w:rFonts w:hint="eastAsia"/>
        </w:rPr>
        <w:t>会前工作组审议了哥伦比亚第七和第八次合并定期报告</w:t>
      </w:r>
      <w:r w:rsidRPr="00C47F1D">
        <w:t>(CEDAW/C/COL/</w:t>
      </w:r>
      <w:r>
        <w:rPr>
          <w:rFonts w:hint="eastAsia"/>
        </w:rPr>
        <w:br/>
      </w:r>
      <w:r w:rsidRPr="00C47F1D">
        <w:t>7-8)</w:t>
      </w:r>
      <w:r w:rsidRPr="00C47F1D">
        <w:rPr>
          <w:rFonts w:hint="eastAsia"/>
        </w:rPr>
        <w:t>。</w:t>
      </w:r>
    </w:p>
    <w:p w:rsidR="00C47F1D" w:rsidRDefault="00C47F1D" w:rsidP="00C47F1D">
      <w:pPr>
        <w:pStyle w:val="H23GC"/>
        <w:rPr>
          <w:rFonts w:hint="eastAsia"/>
        </w:rPr>
      </w:pPr>
      <w:r>
        <w:rPr>
          <w:rFonts w:hint="eastAsia"/>
        </w:rPr>
        <w:tab/>
      </w:r>
      <w:r>
        <w:rPr>
          <w:rFonts w:hint="eastAsia"/>
        </w:rPr>
        <w:tab/>
      </w:r>
      <w:r>
        <w:rPr>
          <w:rFonts w:hint="eastAsia"/>
        </w:rPr>
        <w:t>宪法、立法和体制框架</w:t>
      </w:r>
    </w:p>
    <w:p w:rsidR="00C47F1D" w:rsidRDefault="00C47F1D" w:rsidP="00C47F1D">
      <w:pPr>
        <w:pStyle w:val="SingleTxtGC"/>
        <w:rPr>
          <w:rFonts w:hint="eastAsia"/>
        </w:rPr>
      </w:pPr>
      <w:r>
        <w:rPr>
          <w:rFonts w:hint="eastAsia"/>
        </w:rPr>
        <w:t>1</w:t>
      </w:r>
      <w:r>
        <w:t>.</w:t>
      </w:r>
      <w:r>
        <w:rPr>
          <w:rFonts w:hint="eastAsia"/>
        </w:rPr>
        <w:t xml:space="preserve">  </w:t>
      </w:r>
      <w:r>
        <w:rPr>
          <w:rFonts w:hint="eastAsia"/>
        </w:rPr>
        <w:t>报告所述期间在立法方面的主要进展之一是通过了有关提高对暴力侵害妇女和歧视妇女行为的认识、预防和惩治这类行为的第</w:t>
      </w:r>
      <w:r>
        <w:rPr>
          <w:rFonts w:hint="eastAsia"/>
        </w:rPr>
        <w:t>1257(2008)</w:t>
      </w:r>
      <w:r>
        <w:rPr>
          <w:rFonts w:hint="eastAsia"/>
        </w:rPr>
        <w:t>号法</w:t>
      </w:r>
      <w:r>
        <w:rPr>
          <w:rFonts w:hint="eastAsia"/>
        </w:rPr>
        <w:t>(</w:t>
      </w:r>
      <w:r>
        <w:rPr>
          <w:rFonts w:hint="eastAsia"/>
        </w:rPr>
        <w:t>第</w:t>
      </w:r>
      <w:r>
        <w:rPr>
          <w:rFonts w:hint="eastAsia"/>
        </w:rPr>
        <w:t>104</w:t>
      </w:r>
      <w:r>
        <w:rPr>
          <w:rFonts w:hint="eastAsia"/>
        </w:rPr>
        <w:t>段</w:t>
      </w:r>
      <w:r>
        <w:rPr>
          <w:rFonts w:hint="eastAsia"/>
        </w:rPr>
        <w:t>)</w:t>
      </w:r>
      <w:r>
        <w:rPr>
          <w:rFonts w:hint="eastAsia"/>
        </w:rPr>
        <w:t>。</w:t>
      </w:r>
      <w:r>
        <w:rPr>
          <w:rStyle w:val="FootnoteReference"/>
        </w:rPr>
        <w:footnoteReference w:id="1"/>
      </w:r>
      <w:r>
        <w:rPr>
          <w:rFonts w:hint="eastAsia"/>
        </w:rPr>
        <w:t xml:space="preserve"> </w:t>
      </w:r>
      <w:r>
        <w:rPr>
          <w:rFonts w:hint="eastAsia"/>
        </w:rPr>
        <w:t>请提供详细资料，说明根据第</w:t>
      </w:r>
      <w:r>
        <w:rPr>
          <w:rFonts w:hint="eastAsia"/>
        </w:rPr>
        <w:t>1257</w:t>
      </w:r>
      <w:r>
        <w:rPr>
          <w:rFonts w:hint="eastAsia"/>
        </w:rPr>
        <w:t>号法</w:t>
      </w:r>
      <w:r>
        <w:rPr>
          <w:rFonts w:hint="eastAsia"/>
        </w:rPr>
        <w:t>(</w:t>
      </w:r>
      <w:r>
        <w:rPr>
          <w:rFonts w:hint="eastAsia"/>
        </w:rPr>
        <w:t>第</w:t>
      </w:r>
      <w:r>
        <w:rPr>
          <w:rFonts w:hint="eastAsia"/>
        </w:rPr>
        <w:t>35</w:t>
      </w:r>
      <w:r>
        <w:rPr>
          <w:rFonts w:hint="eastAsia"/>
        </w:rPr>
        <w:t>条</w:t>
      </w:r>
      <w:r>
        <w:rPr>
          <w:rFonts w:hint="eastAsia"/>
        </w:rPr>
        <w:t>)</w:t>
      </w:r>
      <w:r>
        <w:rPr>
          <w:rFonts w:hint="eastAsia"/>
        </w:rPr>
        <w:t>设立的监察委员会的任务和迄今为止开展的活动，并说明第</w:t>
      </w:r>
      <w:r>
        <w:rPr>
          <w:rFonts w:hint="eastAsia"/>
        </w:rPr>
        <w:t>1257</w:t>
      </w:r>
      <w:r>
        <w:rPr>
          <w:rFonts w:hint="eastAsia"/>
        </w:rPr>
        <w:t>号法是否预计设立任何投诉机制。</w:t>
      </w:r>
    </w:p>
    <w:p w:rsidR="00C47F1D" w:rsidRDefault="00C47F1D" w:rsidP="00C47F1D">
      <w:pPr>
        <w:pStyle w:val="SingleTxtGC"/>
        <w:rPr>
          <w:rFonts w:hint="eastAsia"/>
        </w:rPr>
      </w:pPr>
      <w:r>
        <w:rPr>
          <w:rFonts w:hint="eastAsia"/>
        </w:rPr>
        <w:t>2</w:t>
      </w:r>
      <w:r>
        <w:t>.</w:t>
      </w:r>
      <w:r>
        <w:rPr>
          <w:rFonts w:hint="eastAsia"/>
        </w:rPr>
        <w:t xml:space="preserve">  </w:t>
      </w:r>
      <w:r>
        <w:rPr>
          <w:rFonts w:hint="eastAsia"/>
        </w:rPr>
        <w:t>《</w:t>
      </w:r>
      <w:r>
        <w:rPr>
          <w:rFonts w:hint="eastAsia"/>
        </w:rPr>
        <w:t>2010-2014</w:t>
      </w:r>
      <w:r>
        <w:rPr>
          <w:rFonts w:hint="eastAsia"/>
        </w:rPr>
        <w:t>年国家发展计划》</w:t>
      </w:r>
      <w:r>
        <w:rPr>
          <w:rFonts w:hint="eastAsia"/>
          <w:spacing w:val="-50"/>
        </w:rPr>
        <w:t>―</w:t>
      </w:r>
      <w:r>
        <w:rPr>
          <w:rFonts w:hint="eastAsia"/>
        </w:rPr>
        <w:t>―“实现共同繁荣”</w:t>
      </w:r>
      <w:r>
        <w:rPr>
          <w:rFonts w:hint="eastAsia"/>
        </w:rPr>
        <w:t>(2011</w:t>
      </w:r>
      <w:r>
        <w:rPr>
          <w:rFonts w:hint="eastAsia"/>
        </w:rPr>
        <w:t>年</w:t>
      </w:r>
      <w:r>
        <w:rPr>
          <w:rFonts w:hint="eastAsia"/>
        </w:rPr>
        <w:t>6</w:t>
      </w:r>
      <w:r>
        <w:rPr>
          <w:rFonts w:hint="eastAsia"/>
        </w:rPr>
        <w:t>月获批</w:t>
      </w:r>
      <w:r>
        <w:rPr>
          <w:rFonts w:hint="eastAsia"/>
        </w:rPr>
        <w:t>)</w:t>
      </w:r>
      <w:r>
        <w:rPr>
          <w:rFonts w:hint="eastAsia"/>
        </w:rPr>
        <w:t>载有一个关于实现性别平等的章节。请提供资料，说明第</w:t>
      </w:r>
      <w:r>
        <w:rPr>
          <w:rFonts w:hint="eastAsia"/>
        </w:rPr>
        <w:t>117</w:t>
      </w:r>
      <w:r>
        <w:rPr>
          <w:rFonts w:hint="eastAsia"/>
        </w:rPr>
        <w:t>至</w:t>
      </w:r>
      <w:r>
        <w:rPr>
          <w:rFonts w:hint="eastAsia"/>
        </w:rPr>
        <w:t>118</w:t>
      </w:r>
      <w:r>
        <w:rPr>
          <w:rFonts w:hint="eastAsia"/>
        </w:rPr>
        <w:t>段提及的旨在消除对妇女的歧视和实现性别平等的国家公共政策的现状及落实程度。还请明确说明该政策旨在补充还是替代“妇女：和平与发展的建设者”政策的</w:t>
      </w:r>
      <w:r>
        <w:rPr>
          <w:rFonts w:hint="eastAsia"/>
        </w:rPr>
        <w:t>5</w:t>
      </w:r>
      <w:r>
        <w:rPr>
          <w:rFonts w:hint="eastAsia"/>
        </w:rPr>
        <w:t>个主题领域</w:t>
      </w:r>
      <w:r>
        <w:rPr>
          <w:rFonts w:hint="eastAsia"/>
        </w:rPr>
        <w:t>(</w:t>
      </w:r>
      <w:r>
        <w:rPr>
          <w:rFonts w:hint="eastAsia"/>
        </w:rPr>
        <w:t>第</w:t>
      </w:r>
      <w:r>
        <w:rPr>
          <w:rFonts w:hint="eastAsia"/>
        </w:rPr>
        <w:t>52</w:t>
      </w:r>
      <w:r>
        <w:rPr>
          <w:rFonts w:hint="eastAsia"/>
        </w:rPr>
        <w:t>和</w:t>
      </w:r>
      <w:r>
        <w:rPr>
          <w:rFonts w:hint="eastAsia"/>
        </w:rPr>
        <w:t>134</w:t>
      </w:r>
      <w:r>
        <w:rPr>
          <w:rFonts w:hint="eastAsia"/>
        </w:rPr>
        <w:t>段</w:t>
      </w:r>
      <w:r>
        <w:rPr>
          <w:rFonts w:hint="eastAsia"/>
        </w:rPr>
        <w:t>)</w:t>
      </w:r>
      <w:r>
        <w:rPr>
          <w:rFonts w:hint="eastAsia"/>
        </w:rPr>
        <w:t>。</w:t>
      </w:r>
    </w:p>
    <w:p w:rsidR="00C47F1D" w:rsidRDefault="00C47F1D" w:rsidP="00C47F1D">
      <w:pPr>
        <w:pStyle w:val="SingleTxtGC"/>
        <w:rPr>
          <w:rFonts w:hint="eastAsia"/>
        </w:rPr>
      </w:pPr>
      <w:r>
        <w:rPr>
          <w:rFonts w:hint="eastAsia"/>
        </w:rPr>
        <w:t>3</w:t>
      </w:r>
      <w:r>
        <w:t>.</w:t>
      </w:r>
      <w:r>
        <w:rPr>
          <w:rFonts w:hint="eastAsia"/>
        </w:rPr>
        <w:t xml:space="preserve">  </w:t>
      </w:r>
      <w:r>
        <w:rPr>
          <w:rFonts w:hint="eastAsia"/>
        </w:rPr>
        <w:t>根据报告，存在各种旨在防止、制止和保护妇女和女童免受暴力行为侵害的政策和战略以及机构间和机构内部的协调机制</w:t>
      </w:r>
      <w:r>
        <w:rPr>
          <w:rFonts w:hint="eastAsia"/>
        </w:rPr>
        <w:t>(</w:t>
      </w:r>
      <w:r>
        <w:rPr>
          <w:rFonts w:hint="eastAsia"/>
        </w:rPr>
        <w:t>第</w:t>
      </w:r>
      <w:r>
        <w:rPr>
          <w:rFonts w:hint="eastAsia"/>
        </w:rPr>
        <w:t>49</w:t>
      </w:r>
      <w:r>
        <w:rPr>
          <w:rFonts w:hint="eastAsia"/>
        </w:rPr>
        <w:t>、</w:t>
      </w:r>
      <w:r>
        <w:rPr>
          <w:rFonts w:hint="eastAsia"/>
        </w:rPr>
        <w:t>50</w:t>
      </w:r>
      <w:r>
        <w:rPr>
          <w:rFonts w:hint="eastAsia"/>
        </w:rPr>
        <w:t>、</w:t>
      </w:r>
      <w:r>
        <w:rPr>
          <w:rFonts w:hint="eastAsia"/>
        </w:rPr>
        <w:t>53</w:t>
      </w:r>
      <w:r>
        <w:rPr>
          <w:rFonts w:hint="eastAsia"/>
        </w:rPr>
        <w:t>、</w:t>
      </w:r>
      <w:r>
        <w:rPr>
          <w:rFonts w:hint="eastAsia"/>
        </w:rPr>
        <w:t>67</w:t>
      </w:r>
      <w:r>
        <w:rPr>
          <w:rFonts w:hint="eastAsia"/>
        </w:rPr>
        <w:t>、</w:t>
      </w:r>
      <w:r>
        <w:rPr>
          <w:rFonts w:hint="eastAsia"/>
        </w:rPr>
        <w:t>68</w:t>
      </w:r>
      <w:r>
        <w:rPr>
          <w:rFonts w:hint="eastAsia"/>
        </w:rPr>
        <w:t>和</w:t>
      </w:r>
      <w:r>
        <w:rPr>
          <w:rFonts w:hint="eastAsia"/>
        </w:rPr>
        <w:t>70</w:t>
      </w:r>
      <w:r>
        <w:rPr>
          <w:rFonts w:hint="eastAsia"/>
        </w:rPr>
        <w:t>段</w:t>
      </w:r>
      <w:r>
        <w:rPr>
          <w:rFonts w:hint="eastAsia"/>
        </w:rPr>
        <w:t>)</w:t>
      </w:r>
      <w:r>
        <w:rPr>
          <w:rFonts w:hint="eastAsia"/>
        </w:rPr>
        <w:t>。请说明是否对这些政策和战略进行监测与评估，如果进行监测与评估，请提供资料说明取得的结果。缔约国如何确保在不同机构间和机构内协调机制之间不重复工作并有效共享信息？并请说明是否在国家、区域、部门和地方层面之间建立合作。</w:t>
      </w:r>
    </w:p>
    <w:p w:rsidR="00C47F1D" w:rsidRDefault="00C47F1D" w:rsidP="00C47F1D">
      <w:pPr>
        <w:pStyle w:val="H23GC"/>
        <w:rPr>
          <w:rFonts w:hint="eastAsia"/>
        </w:rPr>
      </w:pPr>
      <w:r>
        <w:rPr>
          <w:rFonts w:hint="eastAsia"/>
        </w:rPr>
        <w:tab/>
      </w:r>
      <w:r>
        <w:rPr>
          <w:rFonts w:hint="eastAsia"/>
        </w:rPr>
        <w:tab/>
      </w:r>
      <w:r>
        <w:rPr>
          <w:rFonts w:hint="eastAsia"/>
        </w:rPr>
        <w:t>法律申诉机制</w:t>
      </w:r>
      <w:r>
        <w:rPr>
          <w:rFonts w:hint="eastAsia"/>
        </w:rPr>
        <w:t>/</w:t>
      </w:r>
      <w:r>
        <w:rPr>
          <w:rFonts w:hint="eastAsia"/>
        </w:rPr>
        <w:t>诉诸司法</w:t>
      </w:r>
    </w:p>
    <w:p w:rsidR="00C47F1D" w:rsidRDefault="00C47F1D" w:rsidP="00C47F1D">
      <w:pPr>
        <w:pStyle w:val="SingleTxtGC"/>
        <w:rPr>
          <w:rFonts w:hint="eastAsia"/>
        </w:rPr>
      </w:pPr>
      <w:r>
        <w:rPr>
          <w:rFonts w:hint="eastAsia"/>
        </w:rPr>
        <w:t>4</w:t>
      </w:r>
      <w:r>
        <w:t>.</w:t>
      </w:r>
      <w:r>
        <w:rPr>
          <w:rFonts w:hint="eastAsia"/>
        </w:rPr>
        <w:t xml:space="preserve">  </w:t>
      </w:r>
      <w:r>
        <w:rPr>
          <w:rFonts w:hint="eastAsia"/>
        </w:rPr>
        <w:t>请提供最新资料，说明报告第</w:t>
      </w:r>
      <w:r>
        <w:rPr>
          <w:rFonts w:hint="eastAsia"/>
        </w:rPr>
        <w:t>607</w:t>
      </w:r>
      <w:r>
        <w:t>(a)</w:t>
      </w:r>
      <w:r>
        <w:rPr>
          <w:rFonts w:hint="eastAsia"/>
        </w:rPr>
        <w:t>段提及的就第</w:t>
      </w:r>
      <w:r>
        <w:rPr>
          <w:rFonts w:hint="eastAsia"/>
        </w:rPr>
        <w:t>1257(2008)</w:t>
      </w:r>
      <w:r>
        <w:rPr>
          <w:rFonts w:hint="eastAsia"/>
        </w:rPr>
        <w:t>号法律中诉诸司法条款制定实施细则的法令的情况，包括要求法律援助的数量</w:t>
      </w:r>
      <w:r>
        <w:rPr>
          <w:rFonts w:hint="eastAsia"/>
        </w:rPr>
        <w:t>(</w:t>
      </w:r>
      <w:r>
        <w:rPr>
          <w:rFonts w:hint="eastAsia"/>
        </w:rPr>
        <w:t>第</w:t>
      </w:r>
      <w:r>
        <w:rPr>
          <w:rFonts w:hint="eastAsia"/>
        </w:rPr>
        <w:t>87</w:t>
      </w:r>
      <w:r>
        <w:rPr>
          <w:rFonts w:hint="eastAsia"/>
        </w:rPr>
        <w:t>段</w:t>
      </w:r>
      <w:r>
        <w:rPr>
          <w:rFonts w:hint="eastAsia"/>
        </w:rPr>
        <w:t>)</w:t>
      </w:r>
      <w:r>
        <w:rPr>
          <w:rFonts w:hint="eastAsia"/>
        </w:rPr>
        <w:t>以及已经或正在公共或私人机构参加再教育和治疗方案的男子人数</w:t>
      </w:r>
      <w:r>
        <w:rPr>
          <w:rFonts w:hint="eastAsia"/>
        </w:rPr>
        <w:t>(</w:t>
      </w:r>
      <w:r>
        <w:rPr>
          <w:rFonts w:hint="eastAsia"/>
        </w:rPr>
        <w:t>第</w:t>
      </w:r>
      <w:r>
        <w:rPr>
          <w:rFonts w:hint="eastAsia"/>
        </w:rPr>
        <w:t>96</w:t>
      </w:r>
      <w:r>
        <w:rPr>
          <w:rFonts w:hint="eastAsia"/>
        </w:rPr>
        <w:t>段</w:t>
      </w:r>
      <w:r>
        <w:rPr>
          <w:rFonts w:hint="eastAsia"/>
        </w:rPr>
        <w:t>)</w:t>
      </w:r>
      <w:r>
        <w:rPr>
          <w:rFonts w:hint="eastAsia"/>
        </w:rPr>
        <w:t>。请说明是否对</w:t>
      </w:r>
      <w:r>
        <w:rPr>
          <w:rFonts w:hint="eastAsia"/>
        </w:rPr>
        <w:t>1257(2008)</w:t>
      </w:r>
      <w:r>
        <w:rPr>
          <w:rFonts w:hint="eastAsia"/>
        </w:rPr>
        <w:t>号法进行评估，如果进行评估，结果如何。</w:t>
      </w:r>
    </w:p>
    <w:p w:rsidR="00C47F1D" w:rsidRDefault="00C47F1D" w:rsidP="00C47F1D">
      <w:pPr>
        <w:pStyle w:val="SingleTxtGC"/>
        <w:rPr>
          <w:rFonts w:hint="eastAsia"/>
        </w:rPr>
      </w:pPr>
      <w:r>
        <w:rPr>
          <w:rFonts w:hint="eastAsia"/>
        </w:rPr>
        <w:t>5</w:t>
      </w:r>
      <w:r>
        <w:t>.</w:t>
      </w:r>
      <w:r>
        <w:rPr>
          <w:rFonts w:hint="eastAsia"/>
        </w:rPr>
        <w:t xml:space="preserve">  </w:t>
      </w:r>
      <w:r>
        <w:rPr>
          <w:rFonts w:hint="eastAsia"/>
        </w:rPr>
        <w:t>请提供进一步资料，说明司法部门性别事务国家委员会</w:t>
      </w:r>
      <w:r>
        <w:rPr>
          <w:rFonts w:hint="eastAsia"/>
        </w:rPr>
        <w:t>(</w:t>
      </w:r>
      <w:r>
        <w:rPr>
          <w:rFonts w:hint="eastAsia"/>
        </w:rPr>
        <w:t>第</w:t>
      </w:r>
      <w:r>
        <w:rPr>
          <w:rFonts w:hint="eastAsia"/>
        </w:rPr>
        <w:t>74</w:t>
      </w:r>
      <w:r>
        <w:rPr>
          <w:rFonts w:hint="eastAsia"/>
        </w:rPr>
        <w:t>和</w:t>
      </w:r>
      <w:r>
        <w:rPr>
          <w:rFonts w:hint="eastAsia"/>
        </w:rPr>
        <w:t>597</w:t>
      </w:r>
      <w:r>
        <w:rPr>
          <w:rFonts w:hint="eastAsia"/>
        </w:rPr>
        <w:t>段</w:t>
      </w:r>
      <w:r>
        <w:rPr>
          <w:rFonts w:hint="eastAsia"/>
        </w:rPr>
        <w:t>)</w:t>
      </w:r>
      <w:r>
        <w:rPr>
          <w:rFonts w:hint="eastAsia"/>
        </w:rPr>
        <w:t>或包括监察员办公室在内的其他相关机构采取了哪些步骤，尤其是如何通过其“旨在强化对受害妇女和儿童的司法救助的指导、司法咨询和司法技术援助纲领”</w:t>
      </w:r>
      <w:r>
        <w:rPr>
          <w:rFonts w:hint="eastAsia"/>
        </w:rPr>
        <w:t>(</w:t>
      </w:r>
      <w:r>
        <w:rPr>
          <w:rFonts w:hint="eastAsia"/>
        </w:rPr>
        <w:t>第</w:t>
      </w:r>
      <w:r>
        <w:rPr>
          <w:rFonts w:hint="eastAsia"/>
        </w:rPr>
        <w:t>89</w:t>
      </w:r>
      <w:r>
        <w:rPr>
          <w:rFonts w:hint="eastAsia"/>
        </w:rPr>
        <w:t>段</w:t>
      </w:r>
      <w:r>
        <w:rPr>
          <w:rFonts w:hint="eastAsia"/>
        </w:rPr>
        <w:t>)</w:t>
      </w:r>
      <w:r>
        <w:rPr>
          <w:rFonts w:hint="eastAsia"/>
        </w:rPr>
        <w:t>制定战略与政策，以消除妇女</w:t>
      </w:r>
      <w:r w:rsidR="00535881">
        <w:rPr>
          <w:rFonts w:hint="eastAsia"/>
          <w:spacing w:val="-50"/>
        </w:rPr>
        <w:t>―</w:t>
      </w:r>
      <w:r w:rsidR="00535881">
        <w:rPr>
          <w:rFonts w:hint="eastAsia"/>
        </w:rPr>
        <w:t>―</w:t>
      </w:r>
      <w:r>
        <w:rPr>
          <w:rFonts w:hint="eastAsia"/>
        </w:rPr>
        <w:t>尤其是属于少数族裔群体的妇女和国内流离失所的妇女在获得司法救助方面面临的体制、社会、经济和其他障碍。请说明采取了哪些措施，用于保障在武装冲突背景下和冲突之后遭受性暴力的女性受害者能够获得司法救助，并确保所有受害者的权利得到同等保护，以及由民事而非军事法院对所有性暴力案件进行审查。</w:t>
      </w:r>
    </w:p>
    <w:p w:rsidR="00C47F1D" w:rsidRPr="00256FEA" w:rsidRDefault="00C47F1D" w:rsidP="00C47F1D">
      <w:pPr>
        <w:pStyle w:val="H23GC"/>
        <w:rPr>
          <w:rFonts w:hint="eastAsia"/>
        </w:rPr>
      </w:pPr>
      <w:r>
        <w:rPr>
          <w:rFonts w:hint="eastAsia"/>
        </w:rPr>
        <w:tab/>
      </w:r>
      <w:r>
        <w:rPr>
          <w:rFonts w:hint="eastAsia"/>
        </w:rPr>
        <w:tab/>
      </w:r>
      <w:r>
        <w:rPr>
          <w:rFonts w:hint="eastAsia"/>
        </w:rPr>
        <w:t>提高妇女地位的国家机制</w:t>
      </w:r>
    </w:p>
    <w:p w:rsidR="00C47F1D" w:rsidRDefault="00C47F1D" w:rsidP="00C47F1D">
      <w:pPr>
        <w:pStyle w:val="SingleTxtGC"/>
        <w:rPr>
          <w:rFonts w:hint="eastAsia"/>
        </w:rPr>
      </w:pPr>
      <w:r>
        <w:rPr>
          <w:rFonts w:hint="eastAsia"/>
        </w:rPr>
        <w:t>6</w:t>
      </w:r>
      <w:r>
        <w:t>.</w:t>
      </w:r>
      <w:r>
        <w:rPr>
          <w:rFonts w:hint="eastAsia"/>
        </w:rPr>
        <w:t xml:space="preserve">  </w:t>
      </w:r>
      <w:r>
        <w:rPr>
          <w:rFonts w:hint="eastAsia"/>
        </w:rPr>
        <w:t>请提供进一步资料，说明采取了哪些措施，增加缔约国提高妇女地位国家机制</w:t>
      </w:r>
      <w:r>
        <w:rPr>
          <w:rFonts w:hint="eastAsia"/>
          <w:spacing w:val="-50"/>
        </w:rPr>
        <w:t>―</w:t>
      </w:r>
      <w:r>
        <w:rPr>
          <w:rFonts w:hint="eastAsia"/>
        </w:rPr>
        <w:t>―妇女平等事务总统高级顾问办公室</w:t>
      </w:r>
      <w:r>
        <w:rPr>
          <w:rFonts w:hint="eastAsia"/>
        </w:rPr>
        <w:t>(</w:t>
      </w:r>
      <w:r>
        <w:rPr>
          <w:rFonts w:hint="eastAsia"/>
        </w:rPr>
        <w:t>第</w:t>
      </w:r>
      <w:r>
        <w:rPr>
          <w:rFonts w:hint="eastAsia"/>
        </w:rPr>
        <w:t>42</w:t>
      </w:r>
      <w:r>
        <w:rPr>
          <w:rFonts w:hint="eastAsia"/>
        </w:rPr>
        <w:t>、</w:t>
      </w:r>
      <w:r>
        <w:rPr>
          <w:rFonts w:hint="eastAsia"/>
        </w:rPr>
        <w:t>134</w:t>
      </w:r>
      <w:r>
        <w:rPr>
          <w:rFonts w:hint="eastAsia"/>
        </w:rPr>
        <w:t>和</w:t>
      </w:r>
      <w:r>
        <w:rPr>
          <w:rFonts w:hint="eastAsia"/>
        </w:rPr>
        <w:t>136</w:t>
      </w:r>
      <w:r>
        <w:rPr>
          <w:rFonts w:hint="eastAsia"/>
        </w:rPr>
        <w:t>段</w:t>
      </w:r>
      <w:r>
        <w:rPr>
          <w:rFonts w:hint="eastAsia"/>
        </w:rPr>
        <w:t>)</w:t>
      </w:r>
      <w:r>
        <w:rPr>
          <w:rFonts w:hint="eastAsia"/>
        </w:rPr>
        <w:t>的人力和资金资源。还请解释监察员在保护妇女权利方面发挥的作用以及这两个机构之间开展协调的情况。</w:t>
      </w:r>
    </w:p>
    <w:p w:rsidR="00C47F1D" w:rsidRDefault="00C47F1D" w:rsidP="00C47F1D">
      <w:pPr>
        <w:pStyle w:val="H23GC"/>
        <w:rPr>
          <w:rFonts w:hint="eastAsia"/>
        </w:rPr>
      </w:pPr>
      <w:r>
        <w:rPr>
          <w:rFonts w:hint="eastAsia"/>
        </w:rPr>
        <w:tab/>
      </w:r>
      <w:r>
        <w:rPr>
          <w:rFonts w:hint="eastAsia"/>
        </w:rPr>
        <w:tab/>
      </w:r>
      <w:r>
        <w:rPr>
          <w:rFonts w:hint="eastAsia"/>
        </w:rPr>
        <w:t>暂行特别措施</w:t>
      </w:r>
    </w:p>
    <w:p w:rsidR="00C47F1D" w:rsidRDefault="00C47F1D" w:rsidP="00C47F1D">
      <w:pPr>
        <w:pStyle w:val="SingleTxtGC"/>
        <w:rPr>
          <w:rFonts w:hint="eastAsia"/>
        </w:rPr>
      </w:pPr>
      <w:r>
        <w:rPr>
          <w:rFonts w:hint="eastAsia"/>
        </w:rPr>
        <w:t>7</w:t>
      </w:r>
      <w:r>
        <w:t>.</w:t>
      </w:r>
      <w:r>
        <w:rPr>
          <w:rFonts w:hint="eastAsia"/>
        </w:rPr>
        <w:t xml:space="preserve">  </w:t>
      </w:r>
      <w:r>
        <w:rPr>
          <w:rFonts w:hint="eastAsia"/>
        </w:rPr>
        <w:t>已在以下主题领域实施暂行特别措施：企业发展与就业、消除暴力侵害妇女行为、教育和文化，以及妇女参与政治</w:t>
      </w:r>
      <w:r>
        <w:rPr>
          <w:rFonts w:hint="eastAsia"/>
        </w:rPr>
        <w:t>(</w:t>
      </w:r>
      <w:r>
        <w:rPr>
          <w:rFonts w:hint="eastAsia"/>
        </w:rPr>
        <w:t>第</w:t>
      </w:r>
      <w:r>
        <w:rPr>
          <w:rFonts w:hint="eastAsia"/>
        </w:rPr>
        <w:t>106</w:t>
      </w:r>
      <w:r>
        <w:rPr>
          <w:rFonts w:hint="eastAsia"/>
        </w:rPr>
        <w:t>段</w:t>
      </w:r>
      <w:r>
        <w:rPr>
          <w:rFonts w:hint="eastAsia"/>
        </w:rPr>
        <w:t>)</w:t>
      </w:r>
      <w:r>
        <w:rPr>
          <w:rFonts w:hint="eastAsia"/>
        </w:rPr>
        <w:t>。然而，其中一些措施以及第</w:t>
      </w:r>
      <w:r>
        <w:rPr>
          <w:rFonts w:hint="eastAsia"/>
        </w:rPr>
        <w:t>14</w:t>
      </w:r>
      <w:r>
        <w:rPr>
          <w:rFonts w:hint="eastAsia"/>
        </w:rPr>
        <w:t>、</w:t>
      </w:r>
      <w:r>
        <w:rPr>
          <w:rFonts w:hint="eastAsia"/>
        </w:rPr>
        <w:t>106</w:t>
      </w:r>
      <w:r>
        <w:rPr>
          <w:rFonts w:hint="eastAsia"/>
        </w:rPr>
        <w:t>和</w:t>
      </w:r>
      <w:r>
        <w:rPr>
          <w:rFonts w:hint="eastAsia"/>
        </w:rPr>
        <w:t>159</w:t>
      </w:r>
      <w:r>
        <w:rPr>
          <w:rFonts w:hint="eastAsia"/>
        </w:rPr>
        <w:t>至</w:t>
      </w:r>
      <w:r>
        <w:rPr>
          <w:rFonts w:hint="eastAsia"/>
        </w:rPr>
        <w:t>179</w:t>
      </w:r>
      <w:r>
        <w:rPr>
          <w:rFonts w:hint="eastAsia"/>
        </w:rPr>
        <w:t>段提及的另一些措施不符合《公约》第四条对暂行特别措施的定义。请明确说明已制定了哪些针对男女实质性平等的暂行特别措施，并提供有关其结果的具体实例。</w:t>
      </w:r>
    </w:p>
    <w:p w:rsidR="00C47F1D" w:rsidRDefault="00C47F1D" w:rsidP="00C47F1D">
      <w:pPr>
        <w:pStyle w:val="H23GC"/>
        <w:rPr>
          <w:rFonts w:hint="eastAsia"/>
        </w:rPr>
      </w:pPr>
      <w:r>
        <w:rPr>
          <w:rFonts w:hint="eastAsia"/>
        </w:rPr>
        <w:tab/>
      </w:r>
      <w:r>
        <w:rPr>
          <w:rFonts w:hint="eastAsia"/>
        </w:rPr>
        <w:tab/>
      </w:r>
      <w:r>
        <w:rPr>
          <w:rFonts w:hint="eastAsia"/>
        </w:rPr>
        <w:t>暴力侵害妇女</w:t>
      </w:r>
    </w:p>
    <w:p w:rsidR="00C47F1D" w:rsidRDefault="00C47F1D" w:rsidP="00C47F1D">
      <w:pPr>
        <w:pStyle w:val="SingleTxtGC"/>
        <w:rPr>
          <w:rFonts w:hint="eastAsia"/>
        </w:rPr>
      </w:pPr>
      <w:r>
        <w:rPr>
          <w:rFonts w:hint="eastAsia"/>
        </w:rPr>
        <w:t>8</w:t>
      </w:r>
      <w:r>
        <w:t>.</w:t>
      </w:r>
      <w:r>
        <w:rPr>
          <w:rFonts w:hint="eastAsia"/>
        </w:rPr>
        <w:t xml:space="preserve">  </w:t>
      </w:r>
      <w:r>
        <w:rPr>
          <w:rFonts w:hint="eastAsia"/>
        </w:rPr>
        <w:t>缔约国国内存在大量针对妇女的家庭暴力和性暴力行为</w:t>
      </w:r>
      <w:r>
        <w:rPr>
          <w:rFonts w:hint="eastAsia"/>
        </w:rPr>
        <w:t>(</w:t>
      </w:r>
      <w:r>
        <w:rPr>
          <w:rFonts w:hint="eastAsia"/>
        </w:rPr>
        <w:t>第</w:t>
      </w:r>
      <w:r>
        <w:rPr>
          <w:rFonts w:hint="eastAsia"/>
        </w:rPr>
        <w:t>108</w:t>
      </w:r>
      <w:r>
        <w:rPr>
          <w:rFonts w:hint="eastAsia"/>
        </w:rPr>
        <w:t>至</w:t>
      </w:r>
      <w:r>
        <w:rPr>
          <w:rFonts w:hint="eastAsia"/>
        </w:rPr>
        <w:t>116</w:t>
      </w:r>
      <w:r>
        <w:rPr>
          <w:rFonts w:hint="eastAsia"/>
        </w:rPr>
        <w:t>段，附件四</w:t>
      </w:r>
      <w:r>
        <w:rPr>
          <w:rFonts w:hint="eastAsia"/>
        </w:rPr>
        <w:t>)</w:t>
      </w:r>
      <w:r>
        <w:rPr>
          <w:rFonts w:hint="eastAsia"/>
        </w:rPr>
        <w:t>。请提供详细资料，说明报告的家庭暴力和性暴力案件数量、受害者与肇事者之间的关系、对肇事者的起诉和定罪数量，以及对他们判刑的情况。请提供最新资料，说明设立国家暴力问题观察站的情况，以及国家总检察署的战略</w:t>
      </w:r>
      <w:r w:rsidR="00535881">
        <w:rPr>
          <w:rFonts w:hint="eastAsia"/>
          <w:spacing w:val="-50"/>
        </w:rPr>
        <w:t>―</w:t>
      </w:r>
      <w:r w:rsidR="00535881">
        <w:rPr>
          <w:rFonts w:hint="eastAsia"/>
        </w:rPr>
        <w:t>―</w:t>
      </w:r>
      <w:r>
        <w:rPr>
          <w:rFonts w:hint="eastAsia"/>
        </w:rPr>
        <w:t>该战略设想采取措施，以加强和扩大调查，并为性暴力受害者全面关怀和研究中心及家庭内暴力受害者全面关怀和研究中心提供支持</w:t>
      </w:r>
      <w:r>
        <w:rPr>
          <w:rFonts w:hint="eastAsia"/>
        </w:rPr>
        <w:t>(</w:t>
      </w:r>
      <w:r>
        <w:rPr>
          <w:rFonts w:hint="eastAsia"/>
        </w:rPr>
        <w:t>第</w:t>
      </w:r>
      <w:r>
        <w:rPr>
          <w:rFonts w:hint="eastAsia"/>
        </w:rPr>
        <w:t>75</w:t>
      </w:r>
      <w:r>
        <w:rPr>
          <w:rFonts w:hint="eastAsia"/>
        </w:rPr>
        <w:t>和</w:t>
      </w:r>
      <w:r>
        <w:rPr>
          <w:rFonts w:hint="eastAsia"/>
        </w:rPr>
        <w:t>121</w:t>
      </w:r>
      <w:r>
        <w:rPr>
          <w:rFonts w:hint="eastAsia"/>
        </w:rPr>
        <w:t>段</w:t>
      </w:r>
      <w:r>
        <w:rPr>
          <w:rFonts w:hint="eastAsia"/>
        </w:rPr>
        <w:t>)</w:t>
      </w:r>
      <w:r>
        <w:rPr>
          <w:rFonts w:hint="eastAsia"/>
        </w:rPr>
        <w:t>。请说明根据第</w:t>
      </w:r>
      <w:r>
        <w:rPr>
          <w:rFonts w:hint="eastAsia"/>
        </w:rPr>
        <w:t>1257(2008)</w:t>
      </w:r>
      <w:r>
        <w:rPr>
          <w:rFonts w:hint="eastAsia"/>
        </w:rPr>
        <w:t>号法设立为暴力的女性受害者提供庇护场所的国家机制的进展。也请提供资料，说明第</w:t>
      </w:r>
      <w:r>
        <w:rPr>
          <w:rFonts w:hint="eastAsia"/>
        </w:rPr>
        <w:t>664</w:t>
      </w:r>
      <w:r>
        <w:rPr>
          <w:rFonts w:hint="eastAsia"/>
        </w:rPr>
        <w:t>段提及的法案的现状及其与国家赔偿与和解委员会制定的受害者综合关爱模式之间的关系。</w:t>
      </w:r>
    </w:p>
    <w:p w:rsidR="00C47F1D" w:rsidRDefault="00C47F1D" w:rsidP="00C47F1D">
      <w:pPr>
        <w:pStyle w:val="H23GC"/>
        <w:rPr>
          <w:rFonts w:hint="eastAsia"/>
        </w:rPr>
      </w:pPr>
      <w:r>
        <w:rPr>
          <w:rFonts w:hint="eastAsia"/>
        </w:rPr>
        <w:tab/>
      </w:r>
      <w:r>
        <w:rPr>
          <w:rFonts w:hint="eastAsia"/>
        </w:rPr>
        <w:tab/>
      </w:r>
      <w:r>
        <w:rPr>
          <w:rFonts w:hint="eastAsia"/>
        </w:rPr>
        <w:t>女性外阴残割</w:t>
      </w:r>
    </w:p>
    <w:p w:rsidR="00C47F1D" w:rsidRDefault="00C47F1D" w:rsidP="00C47F1D">
      <w:pPr>
        <w:pStyle w:val="SingleTxtGC"/>
        <w:rPr>
          <w:rFonts w:hint="eastAsia"/>
        </w:rPr>
      </w:pPr>
      <w:r>
        <w:rPr>
          <w:rFonts w:hint="eastAsia"/>
        </w:rPr>
        <w:t>9</w:t>
      </w:r>
      <w:r>
        <w:t>.</w:t>
      </w:r>
      <w:r>
        <w:rPr>
          <w:rFonts w:hint="eastAsia"/>
        </w:rPr>
        <w:t xml:space="preserve">  </w:t>
      </w:r>
      <w:r>
        <w:rPr>
          <w:rFonts w:hint="eastAsia"/>
        </w:rPr>
        <w:t>关于</w:t>
      </w:r>
      <w:r>
        <w:rPr>
          <w:rFonts w:hint="eastAsia"/>
        </w:rPr>
        <w:t>2009</w:t>
      </w:r>
      <w:r>
        <w:rPr>
          <w:rFonts w:hint="eastAsia"/>
        </w:rPr>
        <w:t>年</w:t>
      </w:r>
      <w:r>
        <w:rPr>
          <w:rFonts w:hint="eastAsia"/>
        </w:rPr>
        <w:t>8</w:t>
      </w:r>
      <w:r>
        <w:rPr>
          <w:rFonts w:hint="eastAsia"/>
        </w:rPr>
        <w:t>月在马尔塞拉举办的第二届恩贝拉妇女主题讨论会期间达成的协议</w:t>
      </w:r>
      <w:r>
        <w:rPr>
          <w:rFonts w:hint="eastAsia"/>
        </w:rPr>
        <w:t>(</w:t>
      </w:r>
      <w:r>
        <w:rPr>
          <w:rFonts w:hint="eastAsia"/>
        </w:rPr>
        <w:t>第</w:t>
      </w:r>
      <w:r>
        <w:rPr>
          <w:rFonts w:hint="eastAsia"/>
        </w:rPr>
        <w:t>205</w:t>
      </w:r>
      <w:r>
        <w:rPr>
          <w:rFonts w:hint="eastAsia"/>
        </w:rPr>
        <w:t>和</w:t>
      </w:r>
      <w:r>
        <w:rPr>
          <w:rFonts w:hint="eastAsia"/>
        </w:rPr>
        <w:t>207</w:t>
      </w:r>
      <w:r>
        <w:rPr>
          <w:rFonts w:hint="eastAsia"/>
        </w:rPr>
        <w:t>段</w:t>
      </w:r>
      <w:r>
        <w:rPr>
          <w:rFonts w:hint="eastAsia"/>
        </w:rPr>
        <w:t>)</w:t>
      </w:r>
      <w:r>
        <w:rPr>
          <w:rFonts w:hint="eastAsia"/>
        </w:rPr>
        <w:t>，请提供进一步资料，说明为消除拉萨拉尔达省的女性外阴残割现象采取了哪些措施。</w:t>
      </w:r>
    </w:p>
    <w:p w:rsidR="00C47F1D" w:rsidRDefault="00C47F1D" w:rsidP="00C47F1D">
      <w:pPr>
        <w:pStyle w:val="H23GC"/>
        <w:rPr>
          <w:rFonts w:hint="eastAsia"/>
        </w:rPr>
      </w:pPr>
      <w:r>
        <w:rPr>
          <w:rFonts w:hint="eastAsia"/>
        </w:rPr>
        <w:tab/>
      </w:r>
      <w:r>
        <w:rPr>
          <w:rFonts w:hint="eastAsia"/>
        </w:rPr>
        <w:tab/>
      </w:r>
      <w:r>
        <w:rPr>
          <w:rFonts w:hint="eastAsia"/>
        </w:rPr>
        <w:t>贩运人口和强迫卖淫</w:t>
      </w:r>
    </w:p>
    <w:p w:rsidR="00C47F1D" w:rsidRDefault="00C47F1D" w:rsidP="00C47F1D">
      <w:pPr>
        <w:pStyle w:val="SingleTxtGC"/>
        <w:rPr>
          <w:rFonts w:hint="eastAsia"/>
        </w:rPr>
      </w:pPr>
      <w:r>
        <w:rPr>
          <w:rFonts w:hint="eastAsia"/>
        </w:rPr>
        <w:t>10</w:t>
      </w:r>
      <w:r>
        <w:t>.</w:t>
      </w:r>
      <w:r>
        <w:rPr>
          <w:rFonts w:hint="eastAsia"/>
        </w:rPr>
        <w:t xml:space="preserve">  </w:t>
      </w:r>
      <w:r>
        <w:rPr>
          <w:rFonts w:hint="eastAsia"/>
        </w:rPr>
        <w:t>请提供进一步资料，说明设立打击人口贩运活动信息中心</w:t>
      </w:r>
      <w:r>
        <w:rPr>
          <w:rFonts w:hint="eastAsia"/>
        </w:rPr>
        <w:t xml:space="preserve"> (</w:t>
      </w:r>
      <w:r>
        <w:rPr>
          <w:rFonts w:hint="eastAsia"/>
        </w:rPr>
        <w:t>第</w:t>
      </w:r>
      <w:r>
        <w:rPr>
          <w:rFonts w:hint="eastAsia"/>
        </w:rPr>
        <w:t>222</w:t>
      </w:r>
      <w:r>
        <w:rPr>
          <w:rFonts w:hint="eastAsia"/>
        </w:rPr>
        <w:t>和</w:t>
      </w:r>
      <w:r>
        <w:rPr>
          <w:rFonts w:hint="eastAsia"/>
        </w:rPr>
        <w:t>238</w:t>
      </w:r>
      <w:r>
        <w:rPr>
          <w:rFonts w:hint="eastAsia"/>
        </w:rPr>
        <w:t>段</w:t>
      </w:r>
      <w:r>
        <w:rPr>
          <w:rFonts w:hint="eastAsia"/>
        </w:rPr>
        <w:t>)</w:t>
      </w:r>
      <w:r>
        <w:rPr>
          <w:rFonts w:hint="eastAsia"/>
        </w:rPr>
        <w:t>的进展及面临的挑战、第</w:t>
      </w:r>
      <w:r>
        <w:rPr>
          <w:rFonts w:hint="eastAsia"/>
        </w:rPr>
        <w:t>236</w:t>
      </w:r>
      <w:r>
        <w:rPr>
          <w:rFonts w:hint="eastAsia"/>
        </w:rPr>
        <w:t>至</w:t>
      </w:r>
      <w:r>
        <w:rPr>
          <w:rFonts w:hint="eastAsia"/>
        </w:rPr>
        <w:t>238</w:t>
      </w:r>
      <w:r>
        <w:rPr>
          <w:rFonts w:hint="eastAsia"/>
        </w:rPr>
        <w:t>段中提及的救助法令草案及其他措施的状况。还请提供资料，说明协调采取的措施，处理贩运毒品和贩运人口与对妇女的负面影响之间关系的情况。关于报告第</w:t>
      </w:r>
      <w:r>
        <w:rPr>
          <w:rFonts w:hint="eastAsia"/>
        </w:rPr>
        <w:t>233</w:t>
      </w:r>
      <w:r>
        <w:t>(b)</w:t>
      </w:r>
      <w:r>
        <w:rPr>
          <w:rFonts w:hint="eastAsia"/>
        </w:rPr>
        <w:t>段提及的第</w:t>
      </w:r>
      <w:r>
        <w:rPr>
          <w:rFonts w:hint="eastAsia"/>
        </w:rPr>
        <w:t>C-636(2009)</w:t>
      </w:r>
      <w:r>
        <w:rPr>
          <w:rFonts w:hint="eastAsia"/>
        </w:rPr>
        <w:t>号判决，请提供资料，说明缔约国采取了哪些措施，限制妇女和女童卖淫的有害影响。</w:t>
      </w:r>
    </w:p>
    <w:p w:rsidR="00C47F1D" w:rsidRDefault="00C47F1D" w:rsidP="00C47F1D">
      <w:pPr>
        <w:pStyle w:val="H23GC"/>
        <w:rPr>
          <w:rFonts w:hint="eastAsia"/>
        </w:rPr>
      </w:pPr>
      <w:r>
        <w:rPr>
          <w:rFonts w:hint="eastAsia"/>
        </w:rPr>
        <w:tab/>
      </w:r>
      <w:r>
        <w:rPr>
          <w:rFonts w:hint="eastAsia"/>
        </w:rPr>
        <w:tab/>
      </w:r>
      <w:r>
        <w:rPr>
          <w:rFonts w:hint="eastAsia"/>
        </w:rPr>
        <w:t>参与政治和公共生活</w:t>
      </w:r>
    </w:p>
    <w:p w:rsidR="00C47F1D" w:rsidRDefault="00C47F1D" w:rsidP="00C47F1D">
      <w:pPr>
        <w:pStyle w:val="SingleTxtGC"/>
        <w:rPr>
          <w:rFonts w:hint="eastAsia"/>
        </w:rPr>
      </w:pPr>
      <w:r>
        <w:rPr>
          <w:rFonts w:hint="eastAsia"/>
        </w:rPr>
        <w:t>11</w:t>
      </w:r>
      <w:r>
        <w:t>.</w:t>
      </w:r>
      <w:r>
        <w:rPr>
          <w:rFonts w:hint="eastAsia"/>
        </w:rPr>
        <w:t xml:space="preserve">  </w:t>
      </w:r>
      <w:r>
        <w:rPr>
          <w:rFonts w:hint="eastAsia"/>
        </w:rPr>
        <w:t>请提供资料，说明缔约国在实现妇女达到公共机构决策职位</w:t>
      </w:r>
      <w:r>
        <w:rPr>
          <w:rFonts w:hint="eastAsia"/>
        </w:rPr>
        <w:t>30%</w:t>
      </w:r>
      <w:r>
        <w:rPr>
          <w:rFonts w:hint="eastAsia"/>
        </w:rPr>
        <w:t>的规定比例方面面临的挑战，特别是立法机构和司法机构达到这一比例面临的挑战</w:t>
      </w:r>
      <w:r>
        <w:rPr>
          <w:rFonts w:hint="eastAsia"/>
        </w:rPr>
        <w:t>(</w:t>
      </w:r>
      <w:r>
        <w:rPr>
          <w:rFonts w:hint="eastAsia"/>
        </w:rPr>
        <w:t>第</w:t>
      </w:r>
      <w:r>
        <w:rPr>
          <w:rFonts w:hint="eastAsia"/>
        </w:rPr>
        <w:t>253</w:t>
      </w:r>
      <w:r>
        <w:rPr>
          <w:rFonts w:hint="eastAsia"/>
        </w:rPr>
        <w:t>段</w:t>
      </w:r>
      <w:r>
        <w:rPr>
          <w:rFonts w:hint="eastAsia"/>
        </w:rPr>
        <w:t>)</w:t>
      </w:r>
      <w:r>
        <w:rPr>
          <w:rFonts w:hint="eastAsia"/>
        </w:rPr>
        <w:t>。请提供详细资料，说明采取了哪些措施，用于预防和保护女性社会领袖和社区领袖及女性人权维护者免受暴力行为侵害</w:t>
      </w:r>
      <w:r>
        <w:rPr>
          <w:rFonts w:hint="eastAsia"/>
        </w:rPr>
        <w:t>(</w:t>
      </w:r>
      <w:r>
        <w:rPr>
          <w:rFonts w:hint="eastAsia"/>
        </w:rPr>
        <w:t>第</w:t>
      </w:r>
      <w:r>
        <w:rPr>
          <w:rFonts w:hint="eastAsia"/>
        </w:rPr>
        <w:t>259</w:t>
      </w:r>
      <w:r>
        <w:rPr>
          <w:rFonts w:hint="eastAsia"/>
        </w:rPr>
        <w:t>至</w:t>
      </w:r>
      <w:r>
        <w:rPr>
          <w:rFonts w:hint="eastAsia"/>
        </w:rPr>
        <w:t>267</w:t>
      </w:r>
      <w:r>
        <w:rPr>
          <w:rFonts w:hint="eastAsia"/>
        </w:rPr>
        <w:t>段</w:t>
      </w:r>
      <w:r>
        <w:rPr>
          <w:rFonts w:hint="eastAsia"/>
        </w:rPr>
        <w:t>)</w:t>
      </w:r>
      <w:r>
        <w:rPr>
          <w:rFonts w:hint="eastAsia"/>
        </w:rPr>
        <w:t>。有关妇女的保护的公共政策的状况如何</w:t>
      </w:r>
      <w:r>
        <w:rPr>
          <w:rFonts w:hint="eastAsia"/>
        </w:rPr>
        <w:t>(</w:t>
      </w:r>
      <w:r>
        <w:rPr>
          <w:rFonts w:hint="eastAsia"/>
        </w:rPr>
        <w:t>第</w:t>
      </w:r>
      <w:r>
        <w:rPr>
          <w:rFonts w:hint="eastAsia"/>
        </w:rPr>
        <w:t>268</w:t>
      </w:r>
      <w:r>
        <w:rPr>
          <w:rFonts w:hint="eastAsia"/>
        </w:rPr>
        <w:t>段</w:t>
      </w:r>
      <w:r>
        <w:rPr>
          <w:rFonts w:hint="eastAsia"/>
        </w:rPr>
        <w:t>)</w:t>
      </w:r>
      <w:r>
        <w:rPr>
          <w:rFonts w:hint="eastAsia"/>
        </w:rPr>
        <w:t>？</w:t>
      </w:r>
    </w:p>
    <w:p w:rsidR="00C47F1D" w:rsidRDefault="00C47F1D" w:rsidP="00C47F1D">
      <w:pPr>
        <w:pStyle w:val="SingleTxtGC"/>
        <w:rPr>
          <w:rFonts w:hint="eastAsia"/>
        </w:rPr>
      </w:pPr>
      <w:r>
        <w:rPr>
          <w:rFonts w:hint="eastAsia"/>
        </w:rPr>
        <w:t>12</w:t>
      </w:r>
      <w:r>
        <w:t>.</w:t>
      </w:r>
      <w:r>
        <w:rPr>
          <w:rFonts w:hint="eastAsia"/>
        </w:rPr>
        <w:t xml:space="preserve">  </w:t>
      </w:r>
      <w:r>
        <w:rPr>
          <w:rFonts w:hint="eastAsia"/>
        </w:rPr>
        <w:t>请提供资料，说明采取了哪些措施，确保妇女参与缔约国和非法武装团体之间正在进行的和平进程。也请提供资料，说明采取了哪些步骤，为执行安全理事会关于妇女、和平和安全的第</w:t>
      </w:r>
      <w:r>
        <w:rPr>
          <w:rFonts w:hint="eastAsia"/>
        </w:rPr>
        <w:t>1325(2000)</w:t>
      </w:r>
      <w:r>
        <w:rPr>
          <w:rFonts w:hint="eastAsia"/>
        </w:rPr>
        <w:t>号决议制定和执行《国家行动计划》。</w:t>
      </w:r>
    </w:p>
    <w:p w:rsidR="00C47F1D" w:rsidRDefault="00C47F1D" w:rsidP="00C47F1D">
      <w:pPr>
        <w:pStyle w:val="H23GC"/>
        <w:rPr>
          <w:rFonts w:hint="eastAsia"/>
        </w:rPr>
      </w:pPr>
      <w:r>
        <w:rPr>
          <w:rFonts w:hint="eastAsia"/>
        </w:rPr>
        <w:tab/>
      </w:r>
      <w:r>
        <w:rPr>
          <w:rFonts w:hint="eastAsia"/>
        </w:rPr>
        <w:tab/>
      </w:r>
      <w:r>
        <w:rPr>
          <w:rFonts w:hint="eastAsia"/>
        </w:rPr>
        <w:t>教育</w:t>
      </w:r>
    </w:p>
    <w:p w:rsidR="00C47F1D" w:rsidRDefault="00C47F1D" w:rsidP="00C47F1D">
      <w:pPr>
        <w:pStyle w:val="SingleTxtGC"/>
        <w:rPr>
          <w:rFonts w:hint="eastAsia"/>
        </w:rPr>
      </w:pPr>
      <w:r>
        <w:rPr>
          <w:rFonts w:hint="eastAsia"/>
        </w:rPr>
        <w:t>13</w:t>
      </w:r>
      <w:r>
        <w:t>.</w:t>
      </w:r>
      <w:r>
        <w:rPr>
          <w:rFonts w:hint="eastAsia"/>
        </w:rPr>
        <w:t xml:space="preserve">  </w:t>
      </w:r>
      <w:r>
        <w:rPr>
          <w:rFonts w:hint="eastAsia"/>
        </w:rPr>
        <w:t>请提供按性别分列的数据，说明在高中和更高教育层面的辍学率，并提供资料，说明为降低女童辍学率，尤其因少女怀孕导致的辍学率采取的措施</w:t>
      </w:r>
      <w:r>
        <w:rPr>
          <w:rFonts w:hint="eastAsia"/>
        </w:rPr>
        <w:t>(</w:t>
      </w:r>
      <w:r>
        <w:rPr>
          <w:rFonts w:hint="eastAsia"/>
        </w:rPr>
        <w:t>第</w:t>
      </w:r>
      <w:r>
        <w:rPr>
          <w:rFonts w:hint="eastAsia"/>
        </w:rPr>
        <w:t>329</w:t>
      </w:r>
      <w:r>
        <w:rPr>
          <w:rFonts w:hint="eastAsia"/>
        </w:rPr>
        <w:t>和</w:t>
      </w:r>
      <w:r>
        <w:rPr>
          <w:rFonts w:hint="eastAsia"/>
        </w:rPr>
        <w:t>344</w:t>
      </w:r>
      <w:r>
        <w:rPr>
          <w:rFonts w:hint="eastAsia"/>
        </w:rPr>
        <w:t>段</w:t>
      </w:r>
      <w:r>
        <w:rPr>
          <w:rFonts w:hint="eastAsia"/>
        </w:rPr>
        <w:t>)</w:t>
      </w:r>
      <w:r>
        <w:rPr>
          <w:rFonts w:hint="eastAsia"/>
        </w:rPr>
        <w:t>。请提供资料，说明采取了哪些措施，消除教育领域对女童和女青年的歧视</w:t>
      </w:r>
      <w:r>
        <w:rPr>
          <w:rFonts w:hint="eastAsia"/>
        </w:rPr>
        <w:t>(</w:t>
      </w:r>
      <w:r>
        <w:rPr>
          <w:rFonts w:hint="eastAsia"/>
        </w:rPr>
        <w:t>第</w:t>
      </w:r>
      <w:r>
        <w:rPr>
          <w:rFonts w:hint="eastAsia"/>
        </w:rPr>
        <w:t>320</w:t>
      </w:r>
      <w:r>
        <w:rPr>
          <w:rFonts w:hint="eastAsia"/>
        </w:rPr>
        <w:t>段</w:t>
      </w:r>
      <w:r>
        <w:rPr>
          <w:rFonts w:hint="eastAsia"/>
        </w:rPr>
        <w:t>)</w:t>
      </w:r>
      <w:r>
        <w:rPr>
          <w:rFonts w:hint="eastAsia"/>
        </w:rPr>
        <w:t>，并说明接受补贴以减少或免除学费的女童数量。还请说明性教育和公民建设教育方案是否纳入了妇女的权利，尤其是性健康和生殖健康及权利</w:t>
      </w:r>
      <w:r>
        <w:rPr>
          <w:rFonts w:hint="eastAsia"/>
        </w:rPr>
        <w:t>(</w:t>
      </w:r>
      <w:r>
        <w:rPr>
          <w:rFonts w:hint="eastAsia"/>
        </w:rPr>
        <w:t>第</w:t>
      </w:r>
      <w:r>
        <w:rPr>
          <w:rFonts w:hint="eastAsia"/>
        </w:rPr>
        <w:t>315</w:t>
      </w:r>
      <w:r>
        <w:rPr>
          <w:rFonts w:hint="eastAsia"/>
        </w:rPr>
        <w:t>段</w:t>
      </w:r>
      <w:r>
        <w:rPr>
          <w:rFonts w:hint="eastAsia"/>
        </w:rPr>
        <w:t>)</w:t>
      </w:r>
      <w:r>
        <w:rPr>
          <w:rFonts w:hint="eastAsia"/>
        </w:rPr>
        <w:t>。</w:t>
      </w:r>
    </w:p>
    <w:p w:rsidR="00C47F1D" w:rsidRDefault="00C47F1D" w:rsidP="00C47F1D">
      <w:pPr>
        <w:pStyle w:val="H23GC"/>
        <w:rPr>
          <w:rFonts w:hint="eastAsia"/>
        </w:rPr>
      </w:pPr>
      <w:r>
        <w:rPr>
          <w:rFonts w:hint="eastAsia"/>
        </w:rPr>
        <w:tab/>
      </w:r>
      <w:r>
        <w:rPr>
          <w:rFonts w:hint="eastAsia"/>
        </w:rPr>
        <w:tab/>
      </w:r>
      <w:r>
        <w:rPr>
          <w:rFonts w:hint="eastAsia"/>
        </w:rPr>
        <w:t>就业</w:t>
      </w:r>
    </w:p>
    <w:p w:rsidR="00C47F1D" w:rsidRDefault="00C47F1D" w:rsidP="00C47F1D">
      <w:pPr>
        <w:pStyle w:val="SingleTxtGC"/>
        <w:rPr>
          <w:rFonts w:hint="eastAsia"/>
        </w:rPr>
      </w:pPr>
      <w:r>
        <w:rPr>
          <w:rFonts w:hint="eastAsia"/>
        </w:rPr>
        <w:t>14</w:t>
      </w:r>
      <w:r>
        <w:t>.</w:t>
      </w:r>
      <w:r>
        <w:rPr>
          <w:rFonts w:hint="eastAsia"/>
        </w:rPr>
        <w:t xml:space="preserve">  </w:t>
      </w:r>
      <w:r>
        <w:rPr>
          <w:rFonts w:hint="eastAsia"/>
        </w:rPr>
        <w:t>报告承认就业领域长期存在对妇女的歧视</w:t>
      </w:r>
      <w:r>
        <w:rPr>
          <w:rFonts w:hint="eastAsia"/>
        </w:rPr>
        <w:t>(</w:t>
      </w:r>
      <w:r>
        <w:rPr>
          <w:rFonts w:hint="eastAsia"/>
        </w:rPr>
        <w:t>第</w:t>
      </w:r>
      <w:r>
        <w:rPr>
          <w:rFonts w:hint="eastAsia"/>
        </w:rPr>
        <w:t>418</w:t>
      </w:r>
      <w:r>
        <w:rPr>
          <w:rFonts w:hint="eastAsia"/>
        </w:rPr>
        <w:t>段</w:t>
      </w:r>
      <w:r>
        <w:rPr>
          <w:rFonts w:hint="eastAsia"/>
        </w:rPr>
        <w:t>)</w:t>
      </w:r>
      <w:r>
        <w:rPr>
          <w:rFonts w:hint="eastAsia"/>
        </w:rPr>
        <w:t>。请提供资料，说明采取了哪些切实措施，以：</w:t>
      </w:r>
      <w:r>
        <w:t>(a)</w:t>
      </w:r>
      <w:r>
        <w:rPr>
          <w:rFonts w:hint="eastAsia"/>
        </w:rPr>
        <w:t xml:space="preserve"> </w:t>
      </w:r>
      <w:r>
        <w:rPr>
          <w:rFonts w:hint="eastAsia"/>
        </w:rPr>
        <w:t>为妇女进入正规劳动部门提供便利；</w:t>
      </w:r>
      <w:r>
        <w:t>(b)</w:t>
      </w:r>
      <w:r>
        <w:rPr>
          <w:rFonts w:hint="eastAsia"/>
        </w:rPr>
        <w:t xml:space="preserve"> </w:t>
      </w:r>
      <w:r>
        <w:rPr>
          <w:rFonts w:hint="eastAsia"/>
        </w:rPr>
        <w:t>缩小两性工资差距；</w:t>
      </w:r>
      <w:r>
        <w:t>(c)</w:t>
      </w:r>
      <w:r>
        <w:rPr>
          <w:rFonts w:hint="eastAsia"/>
        </w:rPr>
        <w:t xml:space="preserve"> </w:t>
      </w:r>
      <w:r>
        <w:rPr>
          <w:rFonts w:hint="eastAsia"/>
        </w:rPr>
        <w:t>确保落实同等价值工作同等报酬的原则</w:t>
      </w:r>
      <w:r>
        <w:rPr>
          <w:rFonts w:hint="eastAsia"/>
        </w:rPr>
        <w:t>(20</w:t>
      </w:r>
      <w:r w:rsidR="000F1E39">
        <w:rPr>
          <w:rFonts w:hint="eastAsia"/>
        </w:rPr>
        <w:t>1</w:t>
      </w:r>
      <w:r>
        <w:rPr>
          <w:rFonts w:hint="eastAsia"/>
        </w:rPr>
        <w:t>1</w:t>
      </w:r>
      <w:r>
        <w:rPr>
          <w:rFonts w:hint="eastAsia"/>
        </w:rPr>
        <w:t>年</w:t>
      </w:r>
      <w:r>
        <w:rPr>
          <w:rFonts w:hint="eastAsia"/>
        </w:rPr>
        <w:t>12</w:t>
      </w:r>
      <w:r>
        <w:rPr>
          <w:rFonts w:hint="eastAsia"/>
        </w:rPr>
        <w:t>月</w:t>
      </w:r>
      <w:r>
        <w:rPr>
          <w:rFonts w:hint="eastAsia"/>
        </w:rPr>
        <w:t>29</w:t>
      </w:r>
      <w:r>
        <w:rPr>
          <w:rFonts w:hint="eastAsia"/>
        </w:rPr>
        <w:t>日的第</w:t>
      </w:r>
      <w:r>
        <w:rPr>
          <w:rFonts w:hint="eastAsia"/>
        </w:rPr>
        <w:t>1946</w:t>
      </w:r>
      <w:r>
        <w:rPr>
          <w:rFonts w:hint="eastAsia"/>
        </w:rPr>
        <w:t>号法没有遵守这一原则</w:t>
      </w:r>
      <w:r>
        <w:rPr>
          <w:rFonts w:hint="eastAsia"/>
        </w:rPr>
        <w:t>)</w:t>
      </w:r>
      <w:r>
        <w:rPr>
          <w:rFonts w:hint="eastAsia"/>
        </w:rPr>
        <w:t>，以确保妇女的收入不仅包括基本工资，也包括与工资相关的任何其他报酬或福利；以及</w:t>
      </w:r>
      <w:r>
        <w:t>(d)</w:t>
      </w:r>
      <w:r>
        <w:rPr>
          <w:rFonts w:hint="eastAsia"/>
        </w:rPr>
        <w:t xml:space="preserve"> </w:t>
      </w:r>
      <w:r>
        <w:rPr>
          <w:rFonts w:hint="eastAsia"/>
        </w:rPr>
        <w:t>保障在非正规部门工作的妇女能够获得社会保险和其他福利。也请提供资料，说明与执行就业平等议程</w:t>
      </w:r>
      <w:r>
        <w:rPr>
          <w:rFonts w:hint="eastAsia"/>
        </w:rPr>
        <w:t>12</w:t>
      </w:r>
      <w:r>
        <w:rPr>
          <w:rFonts w:hint="eastAsia"/>
        </w:rPr>
        <w:t>条战略相关的成绩与挑战</w:t>
      </w:r>
      <w:r>
        <w:rPr>
          <w:rFonts w:hint="eastAsia"/>
        </w:rPr>
        <w:t>(</w:t>
      </w:r>
      <w:r>
        <w:rPr>
          <w:rFonts w:hint="eastAsia"/>
        </w:rPr>
        <w:t>第</w:t>
      </w:r>
      <w:r>
        <w:rPr>
          <w:rFonts w:hint="eastAsia"/>
        </w:rPr>
        <w:t>389</w:t>
      </w:r>
      <w:r>
        <w:rPr>
          <w:rFonts w:hint="eastAsia"/>
        </w:rPr>
        <w:t>至</w:t>
      </w:r>
      <w:r>
        <w:rPr>
          <w:rFonts w:hint="eastAsia"/>
        </w:rPr>
        <w:t>391</w:t>
      </w:r>
      <w:r>
        <w:rPr>
          <w:rFonts w:hint="eastAsia"/>
        </w:rPr>
        <w:t>段</w:t>
      </w:r>
      <w:r>
        <w:rPr>
          <w:rFonts w:hint="eastAsia"/>
        </w:rPr>
        <w:t>)</w:t>
      </w:r>
      <w:r>
        <w:rPr>
          <w:rFonts w:hint="eastAsia"/>
        </w:rPr>
        <w:t>。请说明如何在存在广泛减罪情节的情况下执行有关性骚扰的法律。请提供进一步资料，说明除就业培训以外，为便于国内流离失所妇女获得就业采取了哪些措施</w:t>
      </w:r>
      <w:r>
        <w:rPr>
          <w:rFonts w:hint="eastAsia"/>
        </w:rPr>
        <w:t>(</w:t>
      </w:r>
      <w:r>
        <w:rPr>
          <w:rFonts w:hint="eastAsia"/>
        </w:rPr>
        <w:t>第</w:t>
      </w:r>
      <w:r>
        <w:rPr>
          <w:rFonts w:hint="eastAsia"/>
        </w:rPr>
        <w:t>387</w:t>
      </w:r>
      <w:r>
        <w:rPr>
          <w:rFonts w:hint="eastAsia"/>
        </w:rPr>
        <w:t>段</w:t>
      </w:r>
      <w:r>
        <w:rPr>
          <w:rFonts w:hint="eastAsia"/>
        </w:rPr>
        <w:t>)</w:t>
      </w:r>
      <w:r>
        <w:rPr>
          <w:rFonts w:hint="eastAsia"/>
        </w:rPr>
        <w:t>。</w:t>
      </w:r>
    </w:p>
    <w:p w:rsidR="00C47F1D" w:rsidRDefault="00C47F1D" w:rsidP="00C47F1D">
      <w:pPr>
        <w:pStyle w:val="H23GC"/>
        <w:rPr>
          <w:rFonts w:hint="eastAsia"/>
        </w:rPr>
      </w:pPr>
      <w:r>
        <w:rPr>
          <w:rFonts w:hint="eastAsia"/>
        </w:rPr>
        <w:tab/>
      </w:r>
      <w:r>
        <w:rPr>
          <w:rFonts w:hint="eastAsia"/>
        </w:rPr>
        <w:tab/>
      </w:r>
      <w:r>
        <w:rPr>
          <w:rFonts w:hint="eastAsia"/>
        </w:rPr>
        <w:t>卫生</w:t>
      </w:r>
    </w:p>
    <w:p w:rsidR="00C47F1D" w:rsidRDefault="00C47F1D" w:rsidP="00C47F1D">
      <w:pPr>
        <w:pStyle w:val="SingleTxtGC"/>
        <w:rPr>
          <w:rFonts w:hint="eastAsia"/>
        </w:rPr>
      </w:pPr>
      <w:r>
        <w:rPr>
          <w:rFonts w:hint="eastAsia"/>
        </w:rPr>
        <w:t>15</w:t>
      </w:r>
      <w:r>
        <w:t>.</w:t>
      </w:r>
      <w:r>
        <w:rPr>
          <w:rFonts w:hint="eastAsia"/>
        </w:rPr>
        <w:t xml:space="preserve">  </w:t>
      </w:r>
      <w:r>
        <w:rPr>
          <w:rFonts w:hint="eastAsia"/>
        </w:rPr>
        <w:t>请提供资料，说明已制定或设想制定哪些措施，确保平等获得医疗服务与设施，尤其是土著妇女、非洲裔哥伦比亚妇女、流离失所和农村妇女获得性健康和生殖健康保健服务。也请提供资料，说明采取了哪些措施，确保执行为妇女自愿终止妊娠提供保障的宪法法院第</w:t>
      </w:r>
      <w:r>
        <w:rPr>
          <w:rFonts w:hint="eastAsia"/>
        </w:rPr>
        <w:t>C-355(2006)</w:t>
      </w:r>
      <w:r>
        <w:rPr>
          <w:rFonts w:hint="eastAsia"/>
        </w:rPr>
        <w:t>号判决</w:t>
      </w:r>
      <w:r>
        <w:rPr>
          <w:rFonts w:hint="eastAsia"/>
        </w:rPr>
        <w:t>(</w:t>
      </w:r>
      <w:r>
        <w:rPr>
          <w:rFonts w:hint="eastAsia"/>
        </w:rPr>
        <w:t>第</w:t>
      </w:r>
      <w:r>
        <w:rPr>
          <w:rFonts w:hint="eastAsia"/>
        </w:rPr>
        <w:t>477</w:t>
      </w:r>
      <w:r>
        <w:rPr>
          <w:rFonts w:hint="eastAsia"/>
        </w:rPr>
        <w:t>至</w:t>
      </w:r>
      <w:r>
        <w:rPr>
          <w:rFonts w:hint="eastAsia"/>
        </w:rPr>
        <w:t>479</w:t>
      </w:r>
      <w:r>
        <w:rPr>
          <w:rFonts w:hint="eastAsia"/>
        </w:rPr>
        <w:t>段</w:t>
      </w:r>
      <w:r>
        <w:rPr>
          <w:rFonts w:hint="eastAsia"/>
        </w:rPr>
        <w:t>)</w:t>
      </w:r>
      <w:r>
        <w:rPr>
          <w:rFonts w:hint="eastAsia"/>
        </w:rPr>
        <w:t>。由于存在大量阻止执行该判决的障碍，请说明是否计划提出一项法案，允许合法堕胎并对违反妇女合法堕胎权利的案件进行适当处罚</w:t>
      </w:r>
      <w:r>
        <w:rPr>
          <w:rFonts w:hint="eastAsia"/>
        </w:rPr>
        <w:t>(</w:t>
      </w:r>
      <w:r>
        <w:rPr>
          <w:rFonts w:hint="eastAsia"/>
        </w:rPr>
        <w:t>见第</w:t>
      </w:r>
      <w:r>
        <w:rPr>
          <w:rFonts w:hint="eastAsia"/>
        </w:rPr>
        <w:t>477</w:t>
      </w:r>
      <w:r>
        <w:rPr>
          <w:rFonts w:hint="eastAsia"/>
        </w:rPr>
        <w:t>至</w:t>
      </w:r>
      <w:r>
        <w:rPr>
          <w:rFonts w:hint="eastAsia"/>
        </w:rPr>
        <w:t>481</w:t>
      </w:r>
      <w:r>
        <w:rPr>
          <w:rFonts w:hint="eastAsia"/>
        </w:rPr>
        <w:t>段</w:t>
      </w:r>
      <w:r>
        <w:rPr>
          <w:rFonts w:hint="eastAsia"/>
        </w:rPr>
        <w:t>)</w:t>
      </w:r>
      <w:r>
        <w:rPr>
          <w:rFonts w:hint="eastAsia"/>
        </w:rPr>
        <w:t>。关于收到的资料称残疾妇女被强迫绝育，非法武装团体雇用的妇女和女童被强迫堕胎及强迫使用避孕药具的问题，请提供资料，说明已制定或设想制定哪些措施应对这些问题，尤其是关于修订第</w:t>
      </w:r>
      <w:r>
        <w:rPr>
          <w:rFonts w:hint="eastAsia"/>
        </w:rPr>
        <w:t>1412</w:t>
      </w:r>
      <w:r>
        <w:rPr>
          <w:rFonts w:hint="eastAsia"/>
        </w:rPr>
        <w:t>号法的计划，该法目前允许法律代表在未得到残疾妇女或女童自由和知情同意的情况下对其实施绝育。还请提供资料，说明采取了哪些措施，处理少女怀孕和少妇怀孕率高的问题</w:t>
      </w:r>
      <w:r>
        <w:rPr>
          <w:rFonts w:hint="eastAsia"/>
        </w:rPr>
        <w:t>(</w:t>
      </w:r>
      <w:r>
        <w:rPr>
          <w:rFonts w:hint="eastAsia"/>
        </w:rPr>
        <w:t>第</w:t>
      </w:r>
      <w:r>
        <w:rPr>
          <w:rFonts w:hint="eastAsia"/>
        </w:rPr>
        <w:t>36</w:t>
      </w:r>
      <w:r>
        <w:rPr>
          <w:rFonts w:hint="eastAsia"/>
        </w:rPr>
        <w:t>段</w:t>
      </w:r>
      <w:r>
        <w:rPr>
          <w:rFonts w:hint="eastAsia"/>
        </w:rPr>
        <w:t>)</w:t>
      </w:r>
      <w:r>
        <w:rPr>
          <w:rFonts w:hint="eastAsia"/>
        </w:rPr>
        <w:t>以及作为计划生育方法导致青年妇女绝育比率很高的问题</w:t>
      </w:r>
      <w:r>
        <w:rPr>
          <w:rFonts w:hint="eastAsia"/>
        </w:rPr>
        <w:t>(</w:t>
      </w:r>
      <w:r>
        <w:rPr>
          <w:rFonts w:hint="eastAsia"/>
        </w:rPr>
        <w:t>第</w:t>
      </w:r>
      <w:r>
        <w:rPr>
          <w:rFonts w:hint="eastAsia"/>
        </w:rPr>
        <w:t>519</w:t>
      </w:r>
      <w:r>
        <w:rPr>
          <w:rFonts w:hint="eastAsia"/>
        </w:rPr>
        <w:t>段</w:t>
      </w:r>
      <w:r>
        <w:rPr>
          <w:rFonts w:hint="eastAsia"/>
        </w:rPr>
        <w:t>)</w:t>
      </w:r>
      <w:r>
        <w:rPr>
          <w:rFonts w:hint="eastAsia"/>
        </w:rPr>
        <w:t>。</w:t>
      </w:r>
    </w:p>
    <w:p w:rsidR="00C47F1D" w:rsidRDefault="00C47F1D" w:rsidP="00C47F1D">
      <w:pPr>
        <w:pStyle w:val="H23GC"/>
        <w:rPr>
          <w:rFonts w:hint="eastAsia"/>
        </w:rPr>
      </w:pPr>
      <w:r>
        <w:rPr>
          <w:rFonts w:hint="eastAsia"/>
        </w:rPr>
        <w:tab/>
      </w:r>
      <w:r>
        <w:rPr>
          <w:rFonts w:hint="eastAsia"/>
        </w:rPr>
        <w:tab/>
      </w:r>
      <w:r>
        <w:rPr>
          <w:rFonts w:hint="eastAsia"/>
        </w:rPr>
        <w:t>农村妇女</w:t>
      </w:r>
    </w:p>
    <w:p w:rsidR="00C47F1D" w:rsidRDefault="00C47F1D" w:rsidP="00C47F1D">
      <w:pPr>
        <w:pStyle w:val="SingleTxtGC"/>
        <w:rPr>
          <w:rFonts w:hint="eastAsia"/>
        </w:rPr>
      </w:pPr>
      <w:r>
        <w:rPr>
          <w:rFonts w:hint="eastAsia"/>
        </w:rPr>
        <w:t>16</w:t>
      </w:r>
      <w:r>
        <w:t>.</w:t>
      </w:r>
      <w:r>
        <w:rPr>
          <w:rFonts w:hint="eastAsia"/>
        </w:rPr>
        <w:t xml:space="preserve">  </w:t>
      </w:r>
      <w:r>
        <w:rPr>
          <w:rFonts w:hint="eastAsia"/>
        </w:rPr>
        <w:t>请提供最新资料，说明第</w:t>
      </w:r>
      <w:r>
        <w:rPr>
          <w:rFonts w:hint="eastAsia"/>
        </w:rPr>
        <w:t>731(2002)</w:t>
      </w:r>
      <w:r>
        <w:rPr>
          <w:rFonts w:hint="eastAsia"/>
        </w:rPr>
        <w:t>号法的监管程序的情况</w:t>
      </w:r>
      <w:r>
        <w:rPr>
          <w:rFonts w:hint="eastAsia"/>
        </w:rPr>
        <w:t>(</w:t>
      </w:r>
      <w:r>
        <w:rPr>
          <w:rFonts w:hint="eastAsia"/>
        </w:rPr>
        <w:t>第</w:t>
      </w:r>
      <w:r>
        <w:rPr>
          <w:rFonts w:hint="eastAsia"/>
        </w:rPr>
        <w:t>562</w:t>
      </w:r>
      <w:r>
        <w:rPr>
          <w:rFonts w:hint="eastAsia"/>
        </w:rPr>
        <w:t>段</w:t>
      </w:r>
      <w:r>
        <w:rPr>
          <w:rFonts w:hint="eastAsia"/>
        </w:rPr>
        <w:t>)</w:t>
      </w:r>
      <w:r>
        <w:rPr>
          <w:rFonts w:hint="eastAsia"/>
        </w:rPr>
        <w:t>。请提供进一步资料，说明根据第</w:t>
      </w:r>
      <w:r>
        <w:rPr>
          <w:rFonts w:hint="eastAsia"/>
        </w:rPr>
        <w:t>731</w:t>
      </w:r>
      <w:r>
        <w:rPr>
          <w:rFonts w:hint="eastAsia"/>
        </w:rPr>
        <w:t>号法设立的法律监管机构间委员会为改善农村妇女在所有生活领域享有权利的状况制定的指导方针和措施</w:t>
      </w:r>
      <w:r>
        <w:rPr>
          <w:rFonts w:hint="eastAsia"/>
        </w:rPr>
        <w:t>(</w:t>
      </w:r>
      <w:r>
        <w:rPr>
          <w:rFonts w:hint="eastAsia"/>
        </w:rPr>
        <w:t>第</w:t>
      </w:r>
      <w:r>
        <w:rPr>
          <w:rFonts w:hint="eastAsia"/>
        </w:rPr>
        <w:t>562</w:t>
      </w:r>
      <w:r>
        <w:rPr>
          <w:rFonts w:hint="eastAsia"/>
        </w:rPr>
        <w:t>段</w:t>
      </w:r>
      <w:r>
        <w:rPr>
          <w:rFonts w:hint="eastAsia"/>
        </w:rPr>
        <w:t>)</w:t>
      </w:r>
      <w:r>
        <w:rPr>
          <w:rFonts w:hint="eastAsia"/>
        </w:rPr>
        <w:t>。请提供进一步资料，说明农村妇女参与制定和执行有关收回土地的政策和战略的情况。</w:t>
      </w:r>
    </w:p>
    <w:p w:rsidR="00C47F1D" w:rsidRDefault="00C47F1D" w:rsidP="00C47F1D">
      <w:pPr>
        <w:pStyle w:val="H23GC"/>
        <w:rPr>
          <w:rFonts w:hint="eastAsia"/>
        </w:rPr>
      </w:pPr>
      <w:r>
        <w:rPr>
          <w:rFonts w:hint="eastAsia"/>
        </w:rPr>
        <w:tab/>
      </w:r>
      <w:r>
        <w:rPr>
          <w:rFonts w:hint="eastAsia"/>
        </w:rPr>
        <w:tab/>
      </w:r>
      <w:r>
        <w:rPr>
          <w:rFonts w:hint="eastAsia"/>
        </w:rPr>
        <w:t>土著妇女和非洲裔哥伦比亚妇女</w:t>
      </w:r>
    </w:p>
    <w:p w:rsidR="00C47F1D" w:rsidRDefault="00C47F1D" w:rsidP="00C47F1D">
      <w:pPr>
        <w:pStyle w:val="SingleTxtGC"/>
        <w:rPr>
          <w:rFonts w:hint="eastAsia"/>
        </w:rPr>
      </w:pPr>
      <w:r>
        <w:rPr>
          <w:rFonts w:hint="eastAsia"/>
        </w:rPr>
        <w:t>17</w:t>
      </w:r>
      <w:r>
        <w:t>.</w:t>
      </w:r>
      <w:r>
        <w:rPr>
          <w:rFonts w:hint="eastAsia"/>
        </w:rPr>
        <w:t xml:space="preserve">  </w:t>
      </w:r>
      <w:r>
        <w:rPr>
          <w:rFonts w:hint="eastAsia"/>
        </w:rPr>
        <w:t>请提供资料，说明已采取及设想采取哪些措施，改善在该国最贫困社区，即土著和非洲裔哥伦比亚社区生活的妇女的社会经济状况。</w:t>
      </w:r>
    </w:p>
    <w:p w:rsidR="00C47F1D" w:rsidRDefault="00C47F1D" w:rsidP="00C47F1D">
      <w:pPr>
        <w:pStyle w:val="H23GC"/>
        <w:rPr>
          <w:rFonts w:hint="eastAsia"/>
        </w:rPr>
      </w:pPr>
      <w:r>
        <w:rPr>
          <w:rFonts w:hint="eastAsia"/>
        </w:rPr>
        <w:tab/>
      </w:r>
      <w:r>
        <w:rPr>
          <w:rFonts w:hint="eastAsia"/>
        </w:rPr>
        <w:tab/>
      </w:r>
      <w:r>
        <w:rPr>
          <w:rFonts w:hint="eastAsia"/>
        </w:rPr>
        <w:t>受武装冲突影响的妇女</w:t>
      </w:r>
    </w:p>
    <w:p w:rsidR="00C47F1D" w:rsidRDefault="00C47F1D" w:rsidP="00C47F1D">
      <w:pPr>
        <w:pStyle w:val="SingleTxtGC"/>
        <w:rPr>
          <w:rFonts w:hint="eastAsia"/>
        </w:rPr>
      </w:pPr>
      <w:r>
        <w:rPr>
          <w:rFonts w:hint="eastAsia"/>
        </w:rPr>
        <w:t>18</w:t>
      </w:r>
      <w:r>
        <w:t>.</w:t>
      </w:r>
      <w:r>
        <w:rPr>
          <w:rFonts w:hint="eastAsia"/>
        </w:rPr>
        <w:t xml:space="preserve">  </w:t>
      </w:r>
      <w:r>
        <w:rPr>
          <w:rFonts w:hint="eastAsia"/>
        </w:rPr>
        <w:t>就对性暴力零容忍的第</w:t>
      </w:r>
      <w:r>
        <w:rPr>
          <w:rFonts w:hint="eastAsia"/>
        </w:rPr>
        <w:t>11(2010)</w:t>
      </w:r>
      <w:r>
        <w:rPr>
          <w:rFonts w:hint="eastAsia"/>
        </w:rPr>
        <w:t>号部长令及其补充措施</w:t>
      </w:r>
      <w:r>
        <w:rPr>
          <w:rFonts w:hint="eastAsia"/>
        </w:rPr>
        <w:t>(</w:t>
      </w:r>
      <w:r>
        <w:rPr>
          <w:rFonts w:hint="eastAsia"/>
        </w:rPr>
        <w:t>第</w:t>
      </w:r>
      <w:r>
        <w:rPr>
          <w:rFonts w:hint="eastAsia"/>
        </w:rPr>
        <w:t>647</w:t>
      </w:r>
      <w:r>
        <w:rPr>
          <w:rFonts w:hint="eastAsia"/>
        </w:rPr>
        <w:t>段</w:t>
      </w:r>
      <w:r>
        <w:rPr>
          <w:rFonts w:hint="eastAsia"/>
        </w:rPr>
        <w:t>)</w:t>
      </w:r>
      <w:r>
        <w:rPr>
          <w:rFonts w:hint="eastAsia"/>
        </w:rPr>
        <w:t>而言，请提供资料，说明记录、调查和起诉的性暴力案件的数量，以及受到惩治的肇事者的数量。请提供最新资料，说明</w:t>
      </w:r>
      <w:r>
        <w:rPr>
          <w:rFonts w:hint="eastAsia"/>
        </w:rPr>
        <w:t>2010</w:t>
      </w:r>
      <w:r>
        <w:rPr>
          <w:rFonts w:hint="eastAsia"/>
        </w:rPr>
        <w:t>至</w:t>
      </w:r>
      <w:r>
        <w:rPr>
          <w:rFonts w:hint="eastAsia"/>
        </w:rPr>
        <w:t>2013</w:t>
      </w:r>
      <w:r>
        <w:rPr>
          <w:rFonts w:hint="eastAsia"/>
        </w:rPr>
        <w:t>年在武装冲突框架内打击对性暴力案件有罪不罚现象项目的执行情况</w:t>
      </w:r>
      <w:r>
        <w:rPr>
          <w:rFonts w:hint="eastAsia"/>
        </w:rPr>
        <w:t>(</w:t>
      </w:r>
      <w:r>
        <w:rPr>
          <w:rFonts w:hint="eastAsia"/>
        </w:rPr>
        <w:t>第</w:t>
      </w:r>
      <w:r>
        <w:rPr>
          <w:rFonts w:hint="eastAsia"/>
        </w:rPr>
        <w:t>652</w:t>
      </w:r>
      <w:r>
        <w:rPr>
          <w:rFonts w:hint="eastAsia"/>
        </w:rPr>
        <w:t>段</w:t>
      </w:r>
      <w:r>
        <w:rPr>
          <w:rFonts w:hint="eastAsia"/>
        </w:rPr>
        <w:t>)</w:t>
      </w:r>
      <w:r>
        <w:rPr>
          <w:rFonts w:hint="eastAsia"/>
        </w:rPr>
        <w:t>。还请提供资料，说明被非法武装团体强制雇佣的女童和青年妇女的数量。还请说明有关复员妇女的重新融入社会和康复方案是否成功，尤其是这类方案是否促进她们重新融入社会</w:t>
      </w:r>
      <w:r>
        <w:rPr>
          <w:rFonts w:hint="eastAsia"/>
        </w:rPr>
        <w:t>(</w:t>
      </w:r>
      <w:r>
        <w:rPr>
          <w:rFonts w:hint="eastAsia"/>
        </w:rPr>
        <w:t>第</w:t>
      </w:r>
      <w:r>
        <w:rPr>
          <w:rFonts w:hint="eastAsia"/>
        </w:rPr>
        <w:t>655</w:t>
      </w:r>
      <w:r>
        <w:rPr>
          <w:rFonts w:hint="eastAsia"/>
        </w:rPr>
        <w:t>段</w:t>
      </w:r>
      <w:r>
        <w:rPr>
          <w:rFonts w:hint="eastAsia"/>
        </w:rPr>
        <w:t>)</w:t>
      </w:r>
      <w:r>
        <w:rPr>
          <w:rFonts w:hint="eastAsia"/>
        </w:rPr>
        <w:t>。</w:t>
      </w:r>
    </w:p>
    <w:p w:rsidR="00C47F1D" w:rsidRDefault="00C47F1D" w:rsidP="00C47F1D">
      <w:pPr>
        <w:pStyle w:val="SingleTxtGC"/>
        <w:rPr>
          <w:rFonts w:hint="eastAsia"/>
        </w:rPr>
      </w:pPr>
      <w:r>
        <w:rPr>
          <w:rFonts w:hint="eastAsia"/>
        </w:rPr>
        <w:t>19</w:t>
      </w:r>
      <w:r>
        <w:t>.</w:t>
      </w:r>
      <w:r>
        <w:rPr>
          <w:rFonts w:hint="eastAsia"/>
        </w:rPr>
        <w:t xml:space="preserve">  </w:t>
      </w:r>
      <w:r>
        <w:rPr>
          <w:rFonts w:hint="eastAsia"/>
        </w:rPr>
        <w:t>关于缔约国和非法武装团体之间的和平谈判进程，请说明缔约国如何优先考虑受到武装冲突影响的妇女和女童获得《受害者和土地归还法》</w:t>
      </w:r>
      <w:r>
        <w:rPr>
          <w:rFonts w:hint="eastAsia"/>
        </w:rPr>
        <w:t>(</w:t>
      </w:r>
      <w:r>
        <w:rPr>
          <w:rFonts w:hint="eastAsia"/>
        </w:rPr>
        <w:t>第</w:t>
      </w:r>
      <w:r>
        <w:rPr>
          <w:rFonts w:hint="eastAsia"/>
        </w:rPr>
        <w:t>1448/2011</w:t>
      </w:r>
      <w:r>
        <w:rPr>
          <w:rFonts w:hint="eastAsia"/>
        </w:rPr>
        <w:t>号法</w:t>
      </w:r>
      <w:r>
        <w:rPr>
          <w:rFonts w:hint="eastAsia"/>
        </w:rPr>
        <w:t>)</w:t>
      </w:r>
      <w:r>
        <w:rPr>
          <w:rFonts w:hint="eastAsia"/>
        </w:rPr>
        <w:t>所述不再发生的保障和获得赔偿的权利。也请提供资料，说明采取了哪些措施，保护在遣散程序之后受到非法武装团体暴力行为侵害的妇女和女童。</w:t>
      </w:r>
      <w:r>
        <w:rPr>
          <w:rFonts w:hint="eastAsia"/>
        </w:rPr>
        <w:t>2010</w:t>
      </w:r>
      <w:r>
        <w:rPr>
          <w:rFonts w:hint="eastAsia"/>
        </w:rPr>
        <w:t>年第</w:t>
      </w:r>
      <w:r>
        <w:rPr>
          <w:rFonts w:hint="eastAsia"/>
        </w:rPr>
        <w:t>213</w:t>
      </w:r>
      <w:r>
        <w:rPr>
          <w:rFonts w:hint="eastAsia"/>
        </w:rPr>
        <w:t>号法草案</w:t>
      </w:r>
      <w:r>
        <w:rPr>
          <w:rFonts w:hint="eastAsia"/>
        </w:rPr>
        <w:t>(</w:t>
      </w:r>
      <w:r>
        <w:rPr>
          <w:rFonts w:hint="eastAsia"/>
        </w:rPr>
        <w:t>众议院</w:t>
      </w:r>
      <w:r>
        <w:rPr>
          <w:rFonts w:hint="eastAsia"/>
        </w:rPr>
        <w:t>)</w:t>
      </w:r>
      <w:r>
        <w:rPr>
          <w:rFonts w:hint="eastAsia"/>
        </w:rPr>
        <w:t>的状况如何</w:t>
      </w:r>
      <w:r>
        <w:rPr>
          <w:rFonts w:hint="eastAsia"/>
        </w:rPr>
        <w:t>(</w:t>
      </w:r>
      <w:r>
        <w:rPr>
          <w:rFonts w:hint="eastAsia"/>
        </w:rPr>
        <w:t>第</w:t>
      </w:r>
      <w:r>
        <w:rPr>
          <w:rFonts w:hint="eastAsia"/>
        </w:rPr>
        <w:t>664</w:t>
      </w:r>
      <w:r>
        <w:rPr>
          <w:rFonts w:hint="eastAsia"/>
        </w:rPr>
        <w:t>段</w:t>
      </w:r>
      <w:r>
        <w:rPr>
          <w:rFonts w:hint="eastAsia"/>
        </w:rPr>
        <w:t>)</w:t>
      </w:r>
      <w:r>
        <w:rPr>
          <w:rFonts w:hint="eastAsia"/>
        </w:rPr>
        <w:t>？</w:t>
      </w:r>
    </w:p>
    <w:p w:rsidR="00C47F1D" w:rsidRDefault="00C47F1D" w:rsidP="00C47F1D">
      <w:pPr>
        <w:pStyle w:val="H23GC"/>
        <w:rPr>
          <w:rFonts w:hint="eastAsia"/>
        </w:rPr>
      </w:pPr>
      <w:r>
        <w:rPr>
          <w:rFonts w:hint="eastAsia"/>
        </w:rPr>
        <w:tab/>
      </w:r>
      <w:r>
        <w:rPr>
          <w:rFonts w:hint="eastAsia"/>
        </w:rPr>
        <w:tab/>
      </w:r>
      <w:r>
        <w:rPr>
          <w:rFonts w:hint="eastAsia"/>
        </w:rPr>
        <w:t>国内流离失所妇女</w:t>
      </w:r>
    </w:p>
    <w:p w:rsidR="00C47F1D" w:rsidRDefault="00C47F1D" w:rsidP="00C47F1D">
      <w:pPr>
        <w:pStyle w:val="SingleTxtGC"/>
        <w:rPr>
          <w:rFonts w:hint="eastAsia"/>
        </w:rPr>
      </w:pPr>
      <w:r>
        <w:rPr>
          <w:rFonts w:hint="eastAsia"/>
        </w:rPr>
        <w:t>20</w:t>
      </w:r>
      <w:r>
        <w:t>.</w:t>
      </w:r>
      <w:r>
        <w:rPr>
          <w:rFonts w:hint="eastAsia"/>
        </w:rPr>
        <w:t xml:space="preserve">  </w:t>
      </w:r>
      <w:r>
        <w:rPr>
          <w:rFonts w:hint="eastAsia"/>
        </w:rPr>
        <w:t>请提供最新资料，说明提出用于促进支持国内流离失所妇女和面临流离失所风险妇女的战略的状况</w:t>
      </w:r>
      <w:r>
        <w:rPr>
          <w:rFonts w:hint="eastAsia"/>
        </w:rPr>
        <w:t>(</w:t>
      </w:r>
      <w:r>
        <w:rPr>
          <w:rFonts w:hint="eastAsia"/>
        </w:rPr>
        <w:t>第</w:t>
      </w:r>
      <w:r>
        <w:rPr>
          <w:rFonts w:hint="eastAsia"/>
        </w:rPr>
        <w:t>687</w:t>
      </w:r>
      <w:r>
        <w:rPr>
          <w:rFonts w:hint="eastAsia"/>
        </w:rPr>
        <w:t>段</w:t>
      </w:r>
      <w:r>
        <w:rPr>
          <w:rFonts w:hint="eastAsia"/>
        </w:rPr>
        <w:t>)</w:t>
      </w:r>
      <w:r>
        <w:rPr>
          <w:rFonts w:hint="eastAsia"/>
        </w:rPr>
        <w:t>。请提供资料，说明国内流离失所妇女目前的生活条件，尤其是住房、粮食安全、免受暴力和寻求司法救助，以及获得健康、教育和就业的状况。还请说明因受到遣散后犯罪团体的威胁而被迫流离失所的妇女是否享有与武装冲突背景下流离失所妇女同样的保护和权利。</w:t>
      </w:r>
    </w:p>
    <w:p w:rsidR="00C47F1D" w:rsidRDefault="00C47F1D" w:rsidP="00C47F1D">
      <w:pPr>
        <w:pStyle w:val="H23GC"/>
        <w:rPr>
          <w:rFonts w:hint="eastAsia"/>
        </w:rPr>
      </w:pPr>
      <w:r>
        <w:rPr>
          <w:rFonts w:hint="eastAsia"/>
        </w:rPr>
        <w:tab/>
      </w:r>
      <w:r>
        <w:rPr>
          <w:rFonts w:hint="eastAsia"/>
        </w:rPr>
        <w:tab/>
      </w:r>
      <w:r>
        <w:rPr>
          <w:rFonts w:hint="eastAsia"/>
        </w:rPr>
        <w:t>婚姻和家庭关系</w:t>
      </w:r>
    </w:p>
    <w:p w:rsidR="00C47F1D" w:rsidRPr="000E269D" w:rsidRDefault="00C47F1D" w:rsidP="00C47F1D">
      <w:pPr>
        <w:pStyle w:val="SingleTxtGC"/>
        <w:rPr>
          <w:rFonts w:hint="eastAsia"/>
        </w:rPr>
      </w:pPr>
      <w:r>
        <w:rPr>
          <w:rFonts w:hint="eastAsia"/>
        </w:rPr>
        <w:t>21</w:t>
      </w:r>
      <w:r>
        <w:t>.</w:t>
      </w:r>
      <w:r>
        <w:rPr>
          <w:rFonts w:hint="eastAsia"/>
        </w:rPr>
        <w:t xml:space="preserve">  </w:t>
      </w:r>
      <w:r>
        <w:rPr>
          <w:rFonts w:hint="eastAsia"/>
        </w:rPr>
        <w:t>请提供资料，说明采取了哪些措施，消除在与婚姻和家庭关系相关的所有事务中，尤其是在解除婚姻方面对妇女的歧视。</w:t>
      </w:r>
    </w:p>
    <w:p w:rsidR="00C47F1D" w:rsidRDefault="00C47F1D" w:rsidP="009A2799">
      <w:pPr>
        <w:pStyle w:val="SingleTxtGC"/>
        <w:rPr>
          <w:rFonts w:hint="eastAsia"/>
        </w:rPr>
      </w:pPr>
    </w:p>
    <w:p w:rsidR="000F1E39" w:rsidRPr="002D6A9C" w:rsidRDefault="000F1E3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0F1E39" w:rsidRPr="00C47F1D" w:rsidRDefault="000F1E39" w:rsidP="009A2799">
      <w:pPr>
        <w:pStyle w:val="SingleTxtGC"/>
        <w:rPr>
          <w:rFonts w:hint="eastAsia"/>
        </w:rPr>
      </w:pPr>
    </w:p>
    <w:sectPr w:rsidR="000F1E39" w:rsidRPr="00C47F1D">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1B4E" w:rsidRPr="008845C5" w:rsidRDefault="00D21B4E"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D21B4E" w:rsidRPr="008845C5" w:rsidRDefault="00D21B4E" w:rsidP="008845C5">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A29" w:rsidRPr="00701CD4" w:rsidRDefault="002A0A29" w:rsidP="003F015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F04276">
      <w:rPr>
        <w:rStyle w:val="PageNumber"/>
        <w:noProof/>
      </w:rPr>
      <w:t>2</w:t>
    </w:r>
    <w:r>
      <w:rPr>
        <w:rStyle w:val="PageNumber"/>
      </w:rPr>
      <w:fldChar w:fldCharType="end"/>
    </w:r>
    <w:r>
      <w:rPr>
        <w:rStyle w:val="PageNumber"/>
        <w:rFonts w:eastAsia="SimSun" w:hint="eastAsia"/>
        <w:lang w:eastAsia="zh-CN"/>
      </w:rPr>
      <w:tab/>
    </w:r>
    <w:r w:rsidR="00701CD4" w:rsidRPr="00701CD4">
      <w:rPr>
        <w:rFonts w:eastAsia="SimSun"/>
        <w:lang w:eastAsia="zh-CN"/>
      </w:rPr>
      <w:t>GE.13-42014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A29" w:rsidRDefault="00701CD4">
    <w:pPr>
      <w:pStyle w:val="Footer"/>
      <w:tabs>
        <w:tab w:val="right" w:pos="9639"/>
      </w:tabs>
    </w:pPr>
    <w:r w:rsidRPr="00701CD4">
      <w:rPr>
        <w:rFonts w:eastAsia="SimSun"/>
        <w:lang w:eastAsia="zh-CN"/>
      </w:rPr>
      <w:t>GE.13-42014</w:t>
    </w:r>
    <w:r w:rsidR="002A0A29">
      <w:rPr>
        <w:rFonts w:eastAsia="SimSun"/>
      </w:rPr>
      <w:tab/>
    </w:r>
    <w:r w:rsidR="002A0A29">
      <w:rPr>
        <w:rStyle w:val="PageNumber"/>
      </w:rPr>
      <w:fldChar w:fldCharType="begin"/>
    </w:r>
    <w:r w:rsidR="002A0A29">
      <w:rPr>
        <w:rStyle w:val="PageNumber"/>
      </w:rPr>
      <w:instrText xml:space="preserve"> PAGE </w:instrText>
    </w:r>
    <w:r w:rsidR="002A0A29">
      <w:rPr>
        <w:rStyle w:val="PageNumber"/>
      </w:rPr>
      <w:fldChar w:fldCharType="separate"/>
    </w:r>
    <w:r w:rsidR="00F04276">
      <w:rPr>
        <w:rStyle w:val="PageNumber"/>
        <w:noProof/>
      </w:rPr>
      <w:t>5</w:t>
    </w:r>
    <w:r w:rsidR="002A0A29">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A29" w:rsidRPr="00AB41FD" w:rsidRDefault="00D80EC5" w:rsidP="00AB41FD">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sidR="00701CD4">
      <w:rPr>
        <w:rFonts w:eastAsia="SimSun" w:hint="eastAsia"/>
        <w:sz w:val="20"/>
        <w:lang w:eastAsia="zh-CN"/>
      </w:rPr>
      <w:t>42014</w:t>
    </w:r>
    <w:r w:rsidRPr="00EE277A">
      <w:rPr>
        <w:rFonts w:eastAsia="SimSun"/>
        <w:sz w:val="20"/>
        <w:lang w:eastAsia="zh-CN"/>
      </w:rPr>
      <w:t xml:space="preserve"> (C)</w:t>
    </w:r>
    <w:r>
      <w:rPr>
        <w:rFonts w:eastAsia="SimSun"/>
        <w:sz w:val="20"/>
        <w:lang w:eastAsia="zh-CN"/>
      </w:rPr>
      <w:tab/>
    </w:r>
    <w:r w:rsidR="00701CD4">
      <w:rPr>
        <w:rFonts w:eastAsia="SimSun" w:hint="eastAsia"/>
        <w:sz w:val="20"/>
        <w:lang w:eastAsia="zh-CN"/>
      </w:rPr>
      <w:t>1504</w:t>
    </w:r>
    <w:r>
      <w:rPr>
        <w:rFonts w:eastAsia="SimSun" w:hint="eastAsia"/>
        <w:sz w:val="20"/>
        <w:lang w:eastAsia="zh-CN"/>
      </w:rPr>
      <w:t>13</w:t>
    </w:r>
    <w:r>
      <w:rPr>
        <w:rFonts w:eastAsia="SimSun"/>
        <w:sz w:val="20"/>
        <w:lang w:eastAsia="zh-CN"/>
      </w:rPr>
      <w:tab/>
    </w:r>
    <w:r w:rsidR="00701CD4">
      <w:rPr>
        <w:rFonts w:eastAsia="SimSun" w:hint="eastAsia"/>
        <w:sz w:val="20"/>
        <w:lang w:eastAsia="zh-CN"/>
      </w:rPr>
      <w:t>1704</w:t>
    </w:r>
    <w:r>
      <w:rPr>
        <w:rFonts w:eastAsia="SimSun" w:hint="eastAsia"/>
        <w:sz w:val="20"/>
        <w:lang w:eastAsia="zh-CN"/>
      </w:rPr>
      <w:t>13</w:t>
    </w:r>
    <w:r w:rsidR="00AB41FD">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1B4E" w:rsidRPr="00363561" w:rsidRDefault="00D21B4E"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D21B4E" w:rsidRPr="00363561" w:rsidRDefault="00D21B4E"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C47F1D" w:rsidRDefault="00C47F1D" w:rsidP="00C47F1D">
      <w:pPr>
        <w:pStyle w:val="FootnoteText"/>
        <w:rPr>
          <w:rFonts w:hint="eastAsia"/>
        </w:rPr>
      </w:pPr>
      <w:r>
        <w:tab/>
      </w:r>
      <w:r>
        <w:rPr>
          <w:rStyle w:val="FootnoteReference"/>
        </w:rPr>
        <w:footnoteRef/>
      </w:r>
      <w:r>
        <w:tab/>
      </w:r>
      <w:r>
        <w:rPr>
          <w:rFonts w:hint="eastAsia"/>
        </w:rPr>
        <w:t>除另有说明外，段落编号均指缔约国第七和第八次合并定期报告</w:t>
      </w:r>
      <w:r>
        <w:rPr>
          <w:rFonts w:hint="eastAsia"/>
        </w:rPr>
        <w:t>(</w:t>
      </w:r>
      <w:r w:rsidRPr="00B854EE">
        <w:t>CEDAW</w:t>
      </w:r>
      <w:r>
        <w:t>/</w:t>
      </w:r>
      <w:r w:rsidRPr="00B854EE">
        <w:t>C</w:t>
      </w:r>
      <w:r>
        <w:t>/</w:t>
      </w:r>
      <w:r w:rsidRPr="00B854EE">
        <w:t>COL</w:t>
      </w:r>
      <w:r>
        <w:t>/</w:t>
      </w:r>
      <w:r w:rsidRPr="00B854EE">
        <w:t>7-8</w:t>
      </w:r>
      <w:r>
        <w:rPr>
          <w:rFonts w:hint="eastAsia"/>
        </w:rPr>
        <w:t>)</w:t>
      </w:r>
      <w:r>
        <w:rPr>
          <w:rFonts w:hint="eastAsia"/>
        </w:rPr>
        <w:t>的段落编号。</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1CD4" w:rsidRPr="00701CD4" w:rsidRDefault="00701CD4">
    <w:pPr>
      <w:pStyle w:val="Header"/>
    </w:pPr>
    <w:r w:rsidRPr="00701CD4">
      <w:t>CEDAW/C/COL/Q/7-8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A29" w:rsidRPr="00701CD4" w:rsidRDefault="00701CD4" w:rsidP="00DA36A7">
    <w:pPr>
      <w:pStyle w:val="Header"/>
      <w:jc w:val="right"/>
      <w:rPr>
        <w:rFonts w:hint="eastAsia"/>
        <w:lang w:eastAsia="zh-CN"/>
      </w:rPr>
    </w:pPr>
    <w:r w:rsidRPr="00701CD4">
      <w:rPr>
        <w:lang w:eastAsia="zh-CN"/>
      </w:rPr>
      <w:t>CEDAW/C/COL/Q/7-8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 w:numId="39">
    <w:abstractNumId w:val="11"/>
  </w:num>
  <w:num w:numId="40">
    <w:abstractNumId w:val="20"/>
  </w:num>
  <w:num w:numId="41">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6"/>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01CD4"/>
    <w:rsid w:val="000233C7"/>
    <w:rsid w:val="000277CB"/>
    <w:rsid w:val="00085957"/>
    <w:rsid w:val="000B40D6"/>
    <w:rsid w:val="000B5AAE"/>
    <w:rsid w:val="000F1E39"/>
    <w:rsid w:val="0012768D"/>
    <w:rsid w:val="001539A6"/>
    <w:rsid w:val="001974C5"/>
    <w:rsid w:val="001B5B95"/>
    <w:rsid w:val="001D5EC5"/>
    <w:rsid w:val="001E53DE"/>
    <w:rsid w:val="00213B8F"/>
    <w:rsid w:val="00252D02"/>
    <w:rsid w:val="00293657"/>
    <w:rsid w:val="002A0A29"/>
    <w:rsid w:val="002C6169"/>
    <w:rsid w:val="00343E38"/>
    <w:rsid w:val="00360A5A"/>
    <w:rsid w:val="00363561"/>
    <w:rsid w:val="00382ADC"/>
    <w:rsid w:val="003916A2"/>
    <w:rsid w:val="003C59D1"/>
    <w:rsid w:val="003D0921"/>
    <w:rsid w:val="003D0CAD"/>
    <w:rsid w:val="003E1FA3"/>
    <w:rsid w:val="003F0150"/>
    <w:rsid w:val="00403CEE"/>
    <w:rsid w:val="0040530D"/>
    <w:rsid w:val="00412287"/>
    <w:rsid w:val="004455D3"/>
    <w:rsid w:val="004838FD"/>
    <w:rsid w:val="00493C2C"/>
    <w:rsid w:val="004E626A"/>
    <w:rsid w:val="005022C7"/>
    <w:rsid w:val="005069C1"/>
    <w:rsid w:val="00535881"/>
    <w:rsid w:val="00545D76"/>
    <w:rsid w:val="00547708"/>
    <w:rsid w:val="00570754"/>
    <w:rsid w:val="005C5B87"/>
    <w:rsid w:val="005D25AD"/>
    <w:rsid w:val="005D33EE"/>
    <w:rsid w:val="005E28F8"/>
    <w:rsid w:val="005E47D2"/>
    <w:rsid w:val="005E6EDE"/>
    <w:rsid w:val="006156DF"/>
    <w:rsid w:val="00636379"/>
    <w:rsid w:val="006465BF"/>
    <w:rsid w:val="00646D55"/>
    <w:rsid w:val="0065153A"/>
    <w:rsid w:val="006A59A2"/>
    <w:rsid w:val="006C22D9"/>
    <w:rsid w:val="006D2443"/>
    <w:rsid w:val="006F20AD"/>
    <w:rsid w:val="00701CD4"/>
    <w:rsid w:val="00720CB2"/>
    <w:rsid w:val="0073787A"/>
    <w:rsid w:val="007500A3"/>
    <w:rsid w:val="0077719C"/>
    <w:rsid w:val="007863D0"/>
    <w:rsid w:val="00787E80"/>
    <w:rsid w:val="007F6102"/>
    <w:rsid w:val="007F7187"/>
    <w:rsid w:val="0081277D"/>
    <w:rsid w:val="008233D3"/>
    <w:rsid w:val="008354CE"/>
    <w:rsid w:val="00840A66"/>
    <w:rsid w:val="00872452"/>
    <w:rsid w:val="008747DC"/>
    <w:rsid w:val="008845C5"/>
    <w:rsid w:val="00916876"/>
    <w:rsid w:val="00960FB2"/>
    <w:rsid w:val="00961300"/>
    <w:rsid w:val="00966CAE"/>
    <w:rsid w:val="00981BBE"/>
    <w:rsid w:val="0098424F"/>
    <w:rsid w:val="0098441C"/>
    <w:rsid w:val="00997A30"/>
    <w:rsid w:val="009A05E0"/>
    <w:rsid w:val="009A2799"/>
    <w:rsid w:val="009C1A5F"/>
    <w:rsid w:val="009D1A81"/>
    <w:rsid w:val="009D3362"/>
    <w:rsid w:val="009D6897"/>
    <w:rsid w:val="00A075AA"/>
    <w:rsid w:val="00A64FC3"/>
    <w:rsid w:val="00AA3046"/>
    <w:rsid w:val="00AB16A6"/>
    <w:rsid w:val="00AB41FD"/>
    <w:rsid w:val="00AC1FBE"/>
    <w:rsid w:val="00AD29BB"/>
    <w:rsid w:val="00AF0610"/>
    <w:rsid w:val="00AF7C1B"/>
    <w:rsid w:val="00B10A59"/>
    <w:rsid w:val="00B11CC6"/>
    <w:rsid w:val="00B55660"/>
    <w:rsid w:val="00B973F8"/>
    <w:rsid w:val="00BE1220"/>
    <w:rsid w:val="00BF3DDF"/>
    <w:rsid w:val="00BF691A"/>
    <w:rsid w:val="00BF6CF0"/>
    <w:rsid w:val="00C47CB8"/>
    <w:rsid w:val="00C47F1D"/>
    <w:rsid w:val="00C82E94"/>
    <w:rsid w:val="00CA5F0A"/>
    <w:rsid w:val="00CC5FAA"/>
    <w:rsid w:val="00D143C0"/>
    <w:rsid w:val="00D21B4E"/>
    <w:rsid w:val="00D25318"/>
    <w:rsid w:val="00D56F18"/>
    <w:rsid w:val="00D80EC5"/>
    <w:rsid w:val="00DA2AF5"/>
    <w:rsid w:val="00DA36A7"/>
    <w:rsid w:val="00DA691D"/>
    <w:rsid w:val="00DC4381"/>
    <w:rsid w:val="00E06285"/>
    <w:rsid w:val="00E0787A"/>
    <w:rsid w:val="00E11B2D"/>
    <w:rsid w:val="00E76A86"/>
    <w:rsid w:val="00E9425B"/>
    <w:rsid w:val="00ED539D"/>
    <w:rsid w:val="00EE16D3"/>
    <w:rsid w:val="00F0027D"/>
    <w:rsid w:val="00F03C40"/>
    <w:rsid w:val="00F04276"/>
    <w:rsid w:val="00F11C42"/>
    <w:rsid w:val="00F55CFA"/>
    <w:rsid w:val="00F65065"/>
    <w:rsid w:val="00F72EDD"/>
    <w:rsid w:val="00F90DB6"/>
    <w:rsid w:val="00FA7E25"/>
    <w:rsid w:val="00FC4442"/>
    <w:rsid w:val="00FC741A"/>
    <w:rsid w:val="00FE0142"/>
    <w:rsid w:val="00FE2B7C"/>
    <w:rsid w:val="00FF2E9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1"/>
      </w:numPr>
      <w:spacing w:after="120"/>
      <w:ind w:right="1134"/>
    </w:pPr>
    <w:rPr>
      <w:lang w:val="fr-CH"/>
    </w:rPr>
  </w:style>
  <w:style w:type="paragraph" w:styleId="FootnoteText">
    <w:name w:val="footnote text"/>
    <w:basedOn w:val="Normal"/>
    <w:rsid w:val="00412287"/>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basedOn w:val="DefaultParagraphFont"/>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9"/>
      </w:numPr>
      <w:spacing w:after="120"/>
      <w:ind w:right="1134"/>
    </w:pPr>
  </w:style>
  <w:style w:type="paragraph" w:customStyle="1" w:styleId="Bullet2GC">
    <w:name w:val="_Bullet 2_GC"/>
    <w:basedOn w:val="Normal"/>
    <w:rsid w:val="0012768D"/>
    <w:pPr>
      <w:numPr>
        <w:numId w:val="40"/>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basedOn w:val="DefaultParagraphFont"/>
    <w:semiHidden/>
    <w:rsid w:val="0012768D"/>
    <w:rPr>
      <w:color w:val="0000FF"/>
      <w:u w:val="single"/>
    </w:rPr>
  </w:style>
  <w:style w:type="character" w:styleId="FollowedHyperlink">
    <w:name w:val="FollowedHyperlink"/>
    <w:basedOn w:val="DefaultParagraphFont"/>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5</Pages>
  <Words>642</Words>
  <Characters>3666</Characters>
  <Application>Microsoft Office Outlook</Application>
  <DocSecurity>4</DocSecurity>
  <Lines>30</Lines>
  <Paragraphs>8</Paragraphs>
  <ScaleCrop>false</ScaleCrop>
  <Company>CSD</Company>
  <LinksUpToDate>false</LinksUpToDate>
  <CharactersWithSpaces>4300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Yang</dc:creator>
  <cp:keywords/>
  <dc:description/>
  <cp:lastModifiedBy>Tian</cp:lastModifiedBy>
  <cp:revision>2</cp:revision>
  <cp:lastPrinted>2013-04-16T13:37:00Z</cp:lastPrinted>
  <dcterms:created xsi:type="dcterms:W3CDTF">2013-04-17T07:52:00Z</dcterms:created>
  <dcterms:modified xsi:type="dcterms:W3CDTF">2013-04-17T07:52:00Z</dcterms:modified>
</cp:coreProperties>
</file>