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01F2D16" w14:textId="77777777" w:rsidTr="000E62AA">
        <w:trPr>
          <w:trHeight w:hRule="exact" w:val="851"/>
        </w:trPr>
        <w:tc>
          <w:tcPr>
            <w:tcW w:w="1280" w:type="dxa"/>
            <w:tcBorders>
              <w:bottom w:val="single" w:sz="4" w:space="0" w:color="auto"/>
            </w:tcBorders>
          </w:tcPr>
          <w:p w14:paraId="428EB596" w14:textId="77777777" w:rsidR="00A1364C" w:rsidRPr="00F124C6" w:rsidRDefault="00A1364C" w:rsidP="00D02719"/>
        </w:tc>
        <w:tc>
          <w:tcPr>
            <w:tcW w:w="2273" w:type="dxa"/>
            <w:tcBorders>
              <w:bottom w:val="single" w:sz="4" w:space="0" w:color="auto"/>
            </w:tcBorders>
            <w:vAlign w:val="bottom"/>
          </w:tcPr>
          <w:p w14:paraId="77D91C99"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5F2B0301" w14:textId="77777777" w:rsidR="00A1364C" w:rsidRPr="008041E1" w:rsidRDefault="008041E1" w:rsidP="000E62AA">
            <w:pPr>
              <w:spacing w:line="240" w:lineRule="atLeast"/>
              <w:jc w:val="right"/>
              <w:rPr>
                <w:sz w:val="20"/>
                <w:szCs w:val="21"/>
              </w:rPr>
            </w:pPr>
            <w:r w:rsidRPr="008041E1">
              <w:rPr>
                <w:sz w:val="40"/>
                <w:szCs w:val="21"/>
              </w:rPr>
              <w:t>A</w:t>
            </w:r>
            <w:r>
              <w:rPr>
                <w:sz w:val="20"/>
                <w:szCs w:val="21"/>
              </w:rPr>
              <w:t>/HRC/RES/60/34</w:t>
            </w:r>
          </w:p>
        </w:tc>
      </w:tr>
      <w:tr w:rsidR="00A1364C" w:rsidRPr="00F124C6" w14:paraId="74365917" w14:textId="77777777" w:rsidTr="000E62AA">
        <w:trPr>
          <w:trHeight w:hRule="exact" w:val="2835"/>
        </w:trPr>
        <w:tc>
          <w:tcPr>
            <w:tcW w:w="1280" w:type="dxa"/>
            <w:tcBorders>
              <w:top w:val="single" w:sz="4" w:space="0" w:color="auto"/>
              <w:bottom w:val="single" w:sz="12" w:space="0" w:color="auto"/>
            </w:tcBorders>
          </w:tcPr>
          <w:p w14:paraId="171151CD" w14:textId="77777777" w:rsidR="00A1364C" w:rsidRPr="00F124C6" w:rsidRDefault="00A1364C" w:rsidP="000E62AA">
            <w:pPr>
              <w:spacing w:line="120" w:lineRule="atLeast"/>
              <w:rPr>
                <w:sz w:val="10"/>
                <w:szCs w:val="10"/>
              </w:rPr>
            </w:pPr>
          </w:p>
          <w:p w14:paraId="0E7BF0C7" w14:textId="77777777" w:rsidR="00A1364C" w:rsidRPr="00F124C6" w:rsidRDefault="00A1364C" w:rsidP="000E62AA">
            <w:pPr>
              <w:spacing w:line="120" w:lineRule="atLeast"/>
              <w:rPr>
                <w:sz w:val="10"/>
                <w:szCs w:val="10"/>
              </w:rPr>
            </w:pPr>
            <w:r>
              <w:rPr>
                <w:rFonts w:hint="eastAsia"/>
                <w:noProof/>
              </w:rPr>
              <w:drawing>
                <wp:inline distT="0" distB="0" distL="0" distR="0" wp14:anchorId="25DBB11C" wp14:editId="78264A3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D0CAD3"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3C01D3E6" w14:textId="2AEF5C55" w:rsidR="00A1364C" w:rsidRPr="00F124C6" w:rsidRDefault="00A1364C" w:rsidP="000E62AA">
            <w:pPr>
              <w:spacing w:before="240" w:line="240" w:lineRule="atLeast"/>
              <w:rPr>
                <w:sz w:val="20"/>
              </w:rPr>
            </w:pPr>
            <w:r w:rsidRPr="00F124C6">
              <w:rPr>
                <w:sz w:val="20"/>
              </w:rPr>
              <w:t xml:space="preserve">Distr.: </w:t>
            </w:r>
            <w:r w:rsidR="008041E1" w:rsidRPr="008041E1">
              <w:rPr>
                <w:sz w:val="20"/>
              </w:rPr>
              <w:t>General</w:t>
            </w:r>
          </w:p>
          <w:p w14:paraId="2D2AF0D4" w14:textId="2D02434A" w:rsidR="00A1364C" w:rsidRPr="00F124C6" w:rsidRDefault="008041E1" w:rsidP="007A4727">
            <w:pPr>
              <w:spacing w:line="240" w:lineRule="atLeast"/>
              <w:rPr>
                <w:sz w:val="20"/>
              </w:rPr>
            </w:pPr>
            <w:r>
              <w:rPr>
                <w:rFonts w:hint="eastAsia"/>
                <w:sz w:val="20"/>
              </w:rPr>
              <w:t xml:space="preserve">9 </w:t>
            </w:r>
            <w:r w:rsidRPr="008041E1">
              <w:rPr>
                <w:sz w:val="20"/>
              </w:rPr>
              <w:t>October</w:t>
            </w:r>
            <w:r w:rsidR="008B4347">
              <w:rPr>
                <w:sz w:val="20"/>
              </w:rPr>
              <w:t xml:space="preserve"> 20</w:t>
            </w:r>
            <w:r w:rsidR="007803C3">
              <w:rPr>
                <w:sz w:val="20"/>
              </w:rPr>
              <w:t>2</w:t>
            </w:r>
            <w:r w:rsidR="007736A3">
              <w:rPr>
                <w:sz w:val="20"/>
              </w:rPr>
              <w:t>5</w:t>
            </w:r>
          </w:p>
          <w:p w14:paraId="6365B96C" w14:textId="77777777" w:rsidR="00A1364C" w:rsidRPr="00F124C6" w:rsidRDefault="00A1364C" w:rsidP="000E62AA">
            <w:pPr>
              <w:spacing w:line="240" w:lineRule="atLeast"/>
              <w:rPr>
                <w:sz w:val="20"/>
              </w:rPr>
            </w:pPr>
            <w:r w:rsidRPr="00F124C6">
              <w:rPr>
                <w:sz w:val="20"/>
              </w:rPr>
              <w:t xml:space="preserve">Chinese </w:t>
            </w:r>
          </w:p>
          <w:p w14:paraId="50875E38" w14:textId="6E65C32C" w:rsidR="00A1364C" w:rsidRPr="00F124C6" w:rsidRDefault="00A1364C" w:rsidP="000E62AA">
            <w:pPr>
              <w:spacing w:line="240" w:lineRule="atLeast"/>
            </w:pPr>
            <w:r w:rsidRPr="00F124C6">
              <w:rPr>
                <w:sz w:val="20"/>
              </w:rPr>
              <w:t xml:space="preserve">Original: </w:t>
            </w:r>
            <w:r w:rsidR="008041E1" w:rsidRPr="008041E1">
              <w:rPr>
                <w:sz w:val="20"/>
              </w:rPr>
              <w:t>French</w:t>
            </w:r>
          </w:p>
        </w:tc>
      </w:tr>
    </w:tbl>
    <w:p w14:paraId="630EB756" w14:textId="77777777" w:rsidR="008041E1" w:rsidRPr="00AE62A0" w:rsidRDefault="008041E1" w:rsidP="00AE62A0">
      <w:pPr>
        <w:spacing w:before="120"/>
        <w:jc w:val="both"/>
        <w:rPr>
          <w:rFonts w:ascii="Time New Roman" w:eastAsia="黑体" w:hAnsi="Time New Roman" w:hint="eastAsia"/>
          <w:sz w:val="24"/>
        </w:rPr>
      </w:pPr>
      <w:r w:rsidRPr="00AE62A0">
        <w:rPr>
          <w:rFonts w:ascii="Time New Roman" w:eastAsia="黑体" w:hAnsi="Time New Roman" w:hint="eastAsia"/>
          <w:sz w:val="24"/>
        </w:rPr>
        <w:t>人权理事会</w:t>
      </w:r>
    </w:p>
    <w:p w14:paraId="469C3994" w14:textId="77777777" w:rsidR="008041E1" w:rsidRPr="00AE62A0" w:rsidRDefault="008041E1" w:rsidP="00AE62A0">
      <w:r w:rsidRPr="006654F9">
        <w:rPr>
          <w:rFonts w:eastAsia="黑体" w:hint="eastAsia"/>
          <w:lang w:val="fr-CH"/>
        </w:rPr>
        <w:t>第六十届会议</w:t>
      </w:r>
    </w:p>
    <w:p w14:paraId="7259CCB6" w14:textId="77777777" w:rsidR="008041E1" w:rsidRPr="00AE62A0" w:rsidRDefault="008041E1" w:rsidP="00AE62A0">
      <w:r>
        <w:rPr>
          <w:rFonts w:hAnsi="Time New Roman" w:hint="eastAsia"/>
          <w:lang w:val="fr-CH"/>
        </w:rPr>
        <w:t>2</w:t>
      </w:r>
      <w:r w:rsidRPr="006654F9">
        <w:rPr>
          <w:rFonts w:hAnsi="Time New Roman" w:hint="eastAsia"/>
          <w:lang w:val="fr-CH"/>
        </w:rPr>
        <w:t>0</w:t>
      </w:r>
      <w:r>
        <w:rPr>
          <w:rFonts w:hAnsi="Time New Roman" w:hint="eastAsia"/>
          <w:lang w:val="fr-CH"/>
        </w:rPr>
        <w:t>25</w:t>
      </w:r>
      <w:r w:rsidRPr="006654F9">
        <w:rPr>
          <w:rFonts w:hAnsi="Time New Roman" w:hint="eastAsia"/>
          <w:lang w:val="fr-CH"/>
        </w:rPr>
        <w:t>年</w:t>
      </w:r>
      <w:r>
        <w:rPr>
          <w:rFonts w:hAnsi="Time New Roman" w:hint="eastAsia"/>
          <w:lang w:val="fr-CH"/>
        </w:rPr>
        <w:t>9</w:t>
      </w:r>
      <w:r w:rsidRPr="006654F9">
        <w:rPr>
          <w:rFonts w:hAnsi="Time New Roman" w:hint="eastAsia"/>
          <w:lang w:val="fr-CH"/>
        </w:rPr>
        <w:t>月</w:t>
      </w:r>
      <w:r>
        <w:rPr>
          <w:rFonts w:hAnsi="Time New Roman" w:hint="eastAsia"/>
          <w:lang w:val="fr-CH"/>
        </w:rPr>
        <w:t>8</w:t>
      </w:r>
      <w:r w:rsidRPr="006654F9">
        <w:rPr>
          <w:rFonts w:hAnsi="Time New Roman" w:hint="eastAsia"/>
          <w:lang w:val="fr-CH"/>
        </w:rPr>
        <w:t>日至</w:t>
      </w:r>
      <w:r>
        <w:rPr>
          <w:rFonts w:hAnsi="Time New Roman" w:hint="eastAsia"/>
          <w:lang w:val="fr-CH"/>
        </w:rPr>
        <w:t>1</w:t>
      </w:r>
      <w:r w:rsidRPr="006654F9">
        <w:rPr>
          <w:rFonts w:hAnsi="Time New Roman" w:hint="eastAsia"/>
          <w:lang w:val="fr-CH"/>
        </w:rPr>
        <w:t>0</w:t>
      </w:r>
      <w:r w:rsidRPr="006654F9">
        <w:rPr>
          <w:rFonts w:hAnsi="Time New Roman" w:hint="eastAsia"/>
          <w:lang w:val="fr-CH"/>
        </w:rPr>
        <w:t>月</w:t>
      </w:r>
      <w:r>
        <w:rPr>
          <w:rFonts w:hAnsi="Time New Roman" w:hint="eastAsia"/>
          <w:lang w:val="fr-CH"/>
        </w:rPr>
        <w:t>8</w:t>
      </w:r>
      <w:r w:rsidRPr="006654F9">
        <w:rPr>
          <w:rFonts w:hAnsi="Time New Roman" w:hint="eastAsia"/>
          <w:lang w:val="fr-CH"/>
        </w:rPr>
        <w:t>日</w:t>
      </w:r>
    </w:p>
    <w:p w14:paraId="7A0F5C2C" w14:textId="77777777" w:rsidR="008041E1" w:rsidRPr="00AE62A0" w:rsidRDefault="008041E1" w:rsidP="00AE62A0">
      <w:r w:rsidRPr="006654F9">
        <w:rPr>
          <w:rFonts w:hAnsi="Time New Roman" w:hint="eastAsia"/>
          <w:lang w:val="fr-CH"/>
        </w:rPr>
        <w:t>议程项目</w:t>
      </w:r>
      <w:r>
        <w:rPr>
          <w:rFonts w:hAnsi="Time New Roman" w:hint="eastAsia"/>
          <w:lang w:val="fr-CH"/>
        </w:rPr>
        <w:t>1</w:t>
      </w:r>
      <w:r w:rsidRPr="006654F9">
        <w:rPr>
          <w:rFonts w:hAnsi="Time New Roman" w:hint="eastAsia"/>
          <w:lang w:val="fr-CH"/>
        </w:rPr>
        <w:t>0</w:t>
      </w:r>
    </w:p>
    <w:p w14:paraId="3A500024" w14:textId="77777777" w:rsidR="008041E1" w:rsidRPr="00AE62A0" w:rsidRDefault="008041E1" w:rsidP="00AE62A0">
      <w:r w:rsidRPr="006654F9">
        <w:rPr>
          <w:rFonts w:eastAsia="黑体" w:hint="eastAsia"/>
          <w:lang w:val="fr-CH"/>
        </w:rPr>
        <w:t>技术援助和能力建设</w:t>
      </w:r>
    </w:p>
    <w:p w14:paraId="2A223E2B" w14:textId="77777777" w:rsidR="008041E1" w:rsidRPr="006654F9" w:rsidRDefault="008041E1" w:rsidP="00AE62A0">
      <w:pPr>
        <w:pStyle w:val="HChGC"/>
      </w:pPr>
      <w:r w:rsidRPr="006654F9">
        <w:rPr>
          <w:lang w:val="fr-CH"/>
        </w:rPr>
        <w:tab/>
      </w:r>
      <w:r w:rsidRPr="006654F9">
        <w:rPr>
          <w:lang w:val="fr-CH"/>
        </w:rPr>
        <w:tab/>
      </w:r>
      <w:r w:rsidRPr="006654F9">
        <w:rPr>
          <w:rFonts w:hint="eastAsia"/>
          <w:lang w:val="fr-CH"/>
        </w:rPr>
        <w:t>人权理事会</w:t>
      </w:r>
      <w:r w:rsidRPr="006654F9">
        <w:rPr>
          <w:rFonts w:hint="eastAsia"/>
          <w:lang w:val="fr-CH"/>
        </w:rPr>
        <w:t>2025</w:t>
      </w:r>
      <w:r w:rsidRPr="006654F9">
        <w:rPr>
          <w:rFonts w:hint="eastAsia"/>
          <w:lang w:val="fr-CH"/>
        </w:rPr>
        <w:t>年</w:t>
      </w:r>
      <w:r w:rsidRPr="006654F9">
        <w:rPr>
          <w:rFonts w:hint="eastAsia"/>
          <w:lang w:val="fr-CH"/>
        </w:rPr>
        <w:t>10</w:t>
      </w:r>
      <w:r w:rsidRPr="006654F9">
        <w:rPr>
          <w:rFonts w:hint="eastAsia"/>
          <w:lang w:val="fr-CH"/>
        </w:rPr>
        <w:t>月</w:t>
      </w:r>
      <w:r w:rsidRPr="006654F9">
        <w:rPr>
          <w:rFonts w:hint="eastAsia"/>
          <w:lang w:val="fr-CH"/>
        </w:rPr>
        <w:t>8</w:t>
      </w:r>
      <w:r w:rsidRPr="006654F9">
        <w:rPr>
          <w:rFonts w:hint="eastAsia"/>
          <w:lang w:val="fr-CH"/>
        </w:rPr>
        <w:t>日通过的</w:t>
      </w:r>
      <w:r w:rsidRPr="006654F9">
        <w:rPr>
          <w:lang w:val="fr-CH"/>
        </w:rPr>
        <w:t>决议</w:t>
      </w:r>
    </w:p>
    <w:p w14:paraId="7EB7D055" w14:textId="00ECA1F0" w:rsidR="008041E1" w:rsidRPr="006654F9" w:rsidRDefault="008041E1" w:rsidP="00AE62A0">
      <w:pPr>
        <w:pStyle w:val="H1GC"/>
      </w:pPr>
      <w:r w:rsidRPr="006654F9">
        <w:rPr>
          <w:lang w:val="zh-CN"/>
        </w:rPr>
        <w:tab/>
        <w:t>60/</w:t>
      </w:r>
      <w:r w:rsidRPr="006654F9">
        <w:rPr>
          <w:rFonts w:hint="eastAsia"/>
          <w:lang w:val="zh-CN"/>
        </w:rPr>
        <w:t>34</w:t>
      </w:r>
      <w:r w:rsidR="00AE62A0">
        <w:rPr>
          <w:rFonts w:hint="eastAsia"/>
          <w:lang w:val="zh-CN"/>
        </w:rPr>
        <w:t>.</w:t>
      </w:r>
      <w:r w:rsidRPr="006654F9">
        <w:rPr>
          <w:lang w:val="zh-CN"/>
        </w:rPr>
        <w:tab/>
      </w:r>
      <w:r w:rsidRPr="006654F9">
        <w:rPr>
          <w:lang w:val="zh-CN"/>
        </w:rPr>
        <w:t>向中非共和国提供人权领域的技术援助和能力建设</w:t>
      </w:r>
    </w:p>
    <w:p w14:paraId="6CC04F7A" w14:textId="77777777" w:rsidR="008041E1" w:rsidRPr="006654F9" w:rsidRDefault="008041E1" w:rsidP="008041E1">
      <w:pPr>
        <w:pStyle w:val="SingleTxtGC"/>
      </w:pPr>
      <w:r w:rsidRPr="004E7631">
        <w:rPr>
          <w:rFonts w:ascii="Time New Roman" w:eastAsia="楷体" w:hAnsi="Time New Roman"/>
          <w:b/>
          <w:lang w:val="zh-CN"/>
        </w:rPr>
        <w:tab/>
      </w:r>
      <w:r w:rsidRPr="004E7631">
        <w:rPr>
          <w:rFonts w:ascii="Time New Roman" w:eastAsia="楷体" w:hAnsi="Time New Roman"/>
          <w:b/>
          <w:lang w:val="zh-CN"/>
        </w:rPr>
        <w:t>人权理事会</w:t>
      </w:r>
      <w:r w:rsidRPr="006654F9">
        <w:rPr>
          <w:lang w:val="zh-CN"/>
        </w:rPr>
        <w:t>，</w:t>
      </w:r>
    </w:p>
    <w:p w14:paraId="28B5EC3D" w14:textId="77777777" w:rsidR="008041E1" w:rsidRPr="006654F9" w:rsidRDefault="008041E1" w:rsidP="008041E1">
      <w:pPr>
        <w:pStyle w:val="SingleTxtGC"/>
      </w:pPr>
      <w:r w:rsidRPr="006654F9">
        <w:rPr>
          <w:lang w:val="zh-CN"/>
        </w:rPr>
        <w:tab/>
      </w:r>
      <w:r w:rsidRPr="004E7631">
        <w:rPr>
          <w:rFonts w:ascii="Time New Roman" w:eastAsia="楷体" w:hAnsi="Time New Roman"/>
          <w:b/>
        </w:rPr>
        <w:t>遵循</w:t>
      </w:r>
      <w:r w:rsidRPr="006654F9">
        <w:rPr>
          <w:lang w:val="zh-CN"/>
        </w:rPr>
        <w:t>《联合国宪章》的宗旨和原则，</w:t>
      </w:r>
    </w:p>
    <w:p w14:paraId="6634AFCF"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重申</w:t>
      </w:r>
      <w:r w:rsidRPr="006654F9">
        <w:t>《世界人权宣言》</w:t>
      </w:r>
      <w:r w:rsidRPr="006654F9">
        <w:rPr>
          <w:lang w:val="zh-CN"/>
        </w:rPr>
        <w:t>，</w:t>
      </w:r>
    </w:p>
    <w:p w14:paraId="0E497543" w14:textId="77777777" w:rsidR="008041E1" w:rsidRPr="006654F9" w:rsidRDefault="008041E1" w:rsidP="008041E1">
      <w:pPr>
        <w:pStyle w:val="SingleTxtGC"/>
        <w:rPr>
          <w:lang w:val="zh-CN"/>
        </w:rPr>
      </w:pPr>
      <w:r w:rsidRPr="006654F9">
        <w:rPr>
          <w:lang w:val="zh-CN"/>
        </w:rPr>
        <w:tab/>
      </w:r>
      <w:r w:rsidRPr="004E7631">
        <w:rPr>
          <w:rFonts w:ascii="Time New Roman" w:eastAsia="楷体" w:hAnsi="Time New Roman"/>
          <w:b/>
          <w:bCs/>
          <w:lang w:val="zh-CN"/>
        </w:rPr>
        <w:t>回顾</w:t>
      </w:r>
      <w:r w:rsidRPr="006654F9">
        <w:t>《非洲人权和</w:t>
      </w:r>
      <w:r w:rsidRPr="006654F9">
        <w:rPr>
          <w:rFonts w:hint="eastAsia"/>
        </w:rPr>
        <w:t>民族</w:t>
      </w:r>
      <w:r w:rsidRPr="006654F9">
        <w:t>权宪章》</w:t>
      </w:r>
      <w:r w:rsidRPr="006654F9">
        <w:rPr>
          <w:lang w:val="zh-CN"/>
        </w:rPr>
        <w:t>和其他有关保护人权的国际和非洲文书，</w:t>
      </w:r>
    </w:p>
    <w:p w14:paraId="332455BF"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又回顾</w:t>
      </w:r>
      <w:r w:rsidRPr="006654F9">
        <w:rPr>
          <w:lang w:val="zh-CN"/>
        </w:rPr>
        <w:t>大会</w:t>
      </w:r>
      <w:r>
        <w:rPr>
          <w:lang w:val="zh-CN"/>
        </w:rPr>
        <w:t>2</w:t>
      </w:r>
      <w:r w:rsidRPr="006654F9">
        <w:rPr>
          <w:lang w:val="zh-CN"/>
        </w:rPr>
        <w:t>00</w:t>
      </w:r>
      <w:r>
        <w:rPr>
          <w:lang w:val="zh-CN"/>
        </w:rPr>
        <w:t>6</w:t>
      </w:r>
      <w:r w:rsidRPr="006654F9">
        <w:rPr>
          <w:lang w:val="zh-CN"/>
        </w:rPr>
        <w:t>年</w:t>
      </w:r>
      <w:r>
        <w:rPr>
          <w:lang w:val="zh-CN"/>
        </w:rPr>
        <w:t>3</w:t>
      </w:r>
      <w:r w:rsidRPr="006654F9">
        <w:rPr>
          <w:lang w:val="zh-CN"/>
        </w:rPr>
        <w:t>月</w:t>
      </w:r>
      <w:r>
        <w:rPr>
          <w:lang w:val="zh-CN"/>
        </w:rPr>
        <w:t>15</w:t>
      </w:r>
      <w:r w:rsidRPr="006654F9">
        <w:rPr>
          <w:lang w:val="zh-CN"/>
        </w:rPr>
        <w:t>日第</w:t>
      </w:r>
      <w:r>
        <w:rPr>
          <w:lang w:val="zh-CN"/>
        </w:rPr>
        <w:t>6</w:t>
      </w:r>
      <w:r w:rsidRPr="006654F9">
        <w:rPr>
          <w:lang w:val="zh-CN"/>
        </w:rPr>
        <w:t>0/</w:t>
      </w:r>
      <w:r>
        <w:rPr>
          <w:lang w:val="zh-CN"/>
        </w:rPr>
        <w:t>251</w:t>
      </w:r>
      <w:r w:rsidRPr="006654F9">
        <w:rPr>
          <w:lang w:val="zh-CN"/>
        </w:rPr>
        <w:t>号决议和人权理事会关于向中非共和国提供人权领域技术</w:t>
      </w:r>
      <w:r w:rsidRPr="006654F9">
        <w:t>援助</w:t>
      </w:r>
      <w:r w:rsidRPr="006654F9">
        <w:rPr>
          <w:lang w:val="zh-CN"/>
        </w:rPr>
        <w:t>和能力建设的各项决议，</w:t>
      </w:r>
      <w:r w:rsidRPr="006654F9">
        <w:rPr>
          <w:rFonts w:hint="eastAsia"/>
          <w:lang w:val="zh-CN"/>
        </w:rPr>
        <w:t>以及</w:t>
      </w:r>
      <w:r w:rsidRPr="006654F9">
        <w:t>安全理事会关于妇女与和平与安全议程的各项决议</w:t>
      </w:r>
      <w:r w:rsidRPr="006654F9">
        <w:rPr>
          <w:rFonts w:hint="eastAsia"/>
        </w:rPr>
        <w:t>，</w:t>
      </w:r>
    </w:p>
    <w:p w14:paraId="13FA4207"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还回顾</w:t>
      </w:r>
      <w:r w:rsidRPr="006654F9">
        <w:rPr>
          <w:lang w:val="zh-CN"/>
        </w:rPr>
        <w:t>安全理事会</w:t>
      </w:r>
      <w:r w:rsidRPr="006654F9">
        <w:t>关于</w:t>
      </w:r>
      <w:r w:rsidRPr="006654F9">
        <w:rPr>
          <w:lang w:val="zh-CN"/>
        </w:rPr>
        <w:t>中非共和国局势的各项决议，</w:t>
      </w:r>
    </w:p>
    <w:p w14:paraId="02C3BE85"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回顾</w:t>
      </w:r>
      <w:r w:rsidRPr="006654F9">
        <w:rPr>
          <w:lang w:val="zh-CN"/>
        </w:rPr>
        <w:t>负责冲突中性</w:t>
      </w:r>
      <w:r w:rsidRPr="006654F9">
        <w:t>暴力</w:t>
      </w:r>
      <w:r w:rsidRPr="006654F9">
        <w:rPr>
          <w:lang w:val="zh-CN"/>
        </w:rPr>
        <w:t>问题秘书长特别代表与中非共和国政府根据安全理事会</w:t>
      </w:r>
      <w:r>
        <w:rPr>
          <w:lang w:val="zh-CN"/>
        </w:rPr>
        <w:t>2</w:t>
      </w:r>
      <w:r w:rsidRPr="006654F9">
        <w:rPr>
          <w:lang w:val="zh-CN"/>
        </w:rPr>
        <w:t>0</w:t>
      </w:r>
      <w:r>
        <w:rPr>
          <w:lang w:val="zh-CN"/>
        </w:rPr>
        <w:t>13</w:t>
      </w:r>
      <w:r w:rsidRPr="006654F9">
        <w:rPr>
          <w:lang w:val="zh-CN"/>
        </w:rPr>
        <w:t>年</w:t>
      </w:r>
      <w:r>
        <w:rPr>
          <w:lang w:val="zh-CN"/>
        </w:rPr>
        <w:t>6</w:t>
      </w:r>
      <w:r w:rsidRPr="006654F9">
        <w:rPr>
          <w:lang w:val="zh-CN"/>
        </w:rPr>
        <w:t>月</w:t>
      </w:r>
      <w:r>
        <w:rPr>
          <w:lang w:val="zh-CN"/>
        </w:rPr>
        <w:t>24</w:t>
      </w:r>
      <w:r w:rsidRPr="006654F9">
        <w:rPr>
          <w:lang w:val="zh-CN"/>
        </w:rPr>
        <w:t>日第</w:t>
      </w:r>
      <w:r>
        <w:rPr>
          <w:lang w:val="zh-CN"/>
        </w:rPr>
        <w:t>21</w:t>
      </w:r>
      <w:r w:rsidRPr="006654F9">
        <w:rPr>
          <w:lang w:val="zh-CN"/>
        </w:rPr>
        <w:t>0</w:t>
      </w:r>
      <w:r>
        <w:rPr>
          <w:lang w:val="zh-CN"/>
        </w:rPr>
        <w:t>6</w:t>
      </w:r>
      <w:r w:rsidRPr="006654F9">
        <w:rPr>
          <w:lang w:val="zh-CN"/>
        </w:rPr>
        <w:t>(</w:t>
      </w:r>
      <w:r>
        <w:rPr>
          <w:lang w:val="zh-CN"/>
        </w:rPr>
        <w:t>2</w:t>
      </w:r>
      <w:r w:rsidRPr="006654F9">
        <w:rPr>
          <w:lang w:val="zh-CN"/>
        </w:rPr>
        <w:t>0</w:t>
      </w:r>
      <w:r>
        <w:rPr>
          <w:lang w:val="zh-CN"/>
        </w:rPr>
        <w:t>13</w:t>
      </w:r>
      <w:r w:rsidRPr="006654F9">
        <w:rPr>
          <w:lang w:val="zh-CN"/>
        </w:rPr>
        <w:t>)</w:t>
      </w:r>
      <w:r w:rsidRPr="006654F9">
        <w:rPr>
          <w:lang w:val="zh-CN"/>
        </w:rPr>
        <w:t>号决议于</w:t>
      </w:r>
      <w:r>
        <w:rPr>
          <w:lang w:val="zh-CN"/>
        </w:rPr>
        <w:t>2</w:t>
      </w:r>
      <w:r w:rsidRPr="006654F9">
        <w:rPr>
          <w:lang w:val="zh-CN"/>
        </w:rPr>
        <w:t>0</w:t>
      </w:r>
      <w:r>
        <w:rPr>
          <w:lang w:val="zh-CN"/>
        </w:rPr>
        <w:t>19</w:t>
      </w:r>
      <w:r w:rsidRPr="006654F9">
        <w:rPr>
          <w:lang w:val="zh-CN"/>
        </w:rPr>
        <w:t>年</w:t>
      </w:r>
      <w:r>
        <w:rPr>
          <w:lang w:val="zh-CN"/>
        </w:rPr>
        <w:t>6</w:t>
      </w:r>
      <w:r w:rsidRPr="006654F9">
        <w:rPr>
          <w:lang w:val="zh-CN"/>
        </w:rPr>
        <w:t>月</w:t>
      </w:r>
      <w:r>
        <w:rPr>
          <w:lang w:val="zh-CN"/>
        </w:rPr>
        <w:t>1</w:t>
      </w:r>
      <w:r w:rsidRPr="006654F9">
        <w:rPr>
          <w:lang w:val="zh-CN"/>
        </w:rPr>
        <w:t>日签署的联合公报，</w:t>
      </w:r>
    </w:p>
    <w:p w14:paraId="2A709BBB"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重申</w:t>
      </w:r>
      <w:r w:rsidRPr="006654F9">
        <w:rPr>
          <w:lang w:val="zh-CN"/>
        </w:rPr>
        <w:t>所有国家对</w:t>
      </w:r>
      <w:r w:rsidRPr="006654F9">
        <w:t>促进</w:t>
      </w:r>
      <w:r w:rsidRPr="006654F9">
        <w:rPr>
          <w:lang w:val="zh-CN"/>
        </w:rPr>
        <w:t>和保护《联合国宪章》、《世界人权宣言》、国际人权两公约及本国加入的其他国际和非洲人权文书所规定的人权和基本自由负有主要责任，</w:t>
      </w:r>
    </w:p>
    <w:p w14:paraId="3D131D3E"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回顾</w:t>
      </w:r>
      <w:r w:rsidRPr="006654F9">
        <w:rPr>
          <w:lang w:val="zh-CN"/>
        </w:rPr>
        <w:t>中非共和国对保护本国人民使其免遭灭绝种族、战争罪、族裔清洗和危害人类罪负有主要责任，</w:t>
      </w:r>
    </w:p>
    <w:p w14:paraId="2155A8DE"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又回顾</w:t>
      </w:r>
      <w:r>
        <w:rPr>
          <w:lang w:val="zh-CN"/>
        </w:rPr>
        <w:t>2</w:t>
      </w:r>
      <w:r w:rsidRPr="006654F9">
        <w:rPr>
          <w:lang w:val="zh-CN"/>
        </w:rPr>
        <w:t>0</w:t>
      </w:r>
      <w:r>
        <w:rPr>
          <w:lang w:val="zh-CN"/>
        </w:rPr>
        <w:t>15</w:t>
      </w:r>
      <w:r w:rsidRPr="006654F9">
        <w:rPr>
          <w:lang w:val="zh-CN"/>
        </w:rPr>
        <w:t>年举行的全民协商和班吉民族和解论坛的结论，在这些活动的推动下，通过了</w:t>
      </w:r>
      <w:r w:rsidRPr="006654F9">
        <w:t>《在中非共和国实现和平、民族和解和重建的共和契约》</w:t>
      </w:r>
      <w:r w:rsidRPr="006654F9">
        <w:rPr>
          <w:lang w:val="zh-CN"/>
        </w:rPr>
        <w:t>，冲突各主要当事方签署了一项关于解除武装、复员和重返社会的协定；又回顾</w:t>
      </w:r>
      <w:r>
        <w:rPr>
          <w:lang w:val="zh-CN"/>
        </w:rPr>
        <w:t>2</w:t>
      </w:r>
      <w:r w:rsidRPr="006654F9">
        <w:rPr>
          <w:lang w:val="zh-CN"/>
        </w:rPr>
        <w:t>0</w:t>
      </w:r>
      <w:r>
        <w:rPr>
          <w:lang w:val="zh-CN"/>
        </w:rPr>
        <w:t>22</w:t>
      </w:r>
      <w:r w:rsidRPr="006654F9">
        <w:rPr>
          <w:lang w:val="zh-CN"/>
        </w:rPr>
        <w:t>年</w:t>
      </w:r>
      <w:r>
        <w:rPr>
          <w:lang w:val="zh-CN"/>
        </w:rPr>
        <w:t>3</w:t>
      </w:r>
      <w:r w:rsidRPr="006654F9">
        <w:rPr>
          <w:lang w:val="zh-CN"/>
        </w:rPr>
        <w:t>月共和对话提出的建议；强调必须确保全面有效地落实</w:t>
      </w:r>
      <w:r w:rsidRPr="006654F9">
        <w:rPr>
          <w:rFonts w:hint="eastAsia"/>
          <w:lang w:val="zh-CN"/>
        </w:rPr>
        <w:t>上述</w:t>
      </w:r>
      <w:r w:rsidRPr="006654F9">
        <w:rPr>
          <w:lang w:val="zh-CN"/>
        </w:rPr>
        <w:t>所有承诺和措施，</w:t>
      </w:r>
    </w:p>
    <w:p w14:paraId="6E3C2237" w14:textId="77777777" w:rsidR="008041E1" w:rsidRPr="006654F9" w:rsidRDefault="008041E1" w:rsidP="008041E1">
      <w:pPr>
        <w:pStyle w:val="SingleTxtGC"/>
      </w:pPr>
      <w:r w:rsidRPr="006654F9">
        <w:rPr>
          <w:lang w:val="zh-CN"/>
        </w:rPr>
        <w:lastRenderedPageBreak/>
        <w:tab/>
      </w:r>
      <w:r w:rsidRPr="004E7631">
        <w:rPr>
          <w:rFonts w:ascii="Time New Roman" w:eastAsia="楷体" w:hAnsi="Time New Roman"/>
          <w:b/>
          <w:bCs/>
          <w:lang w:val="zh-CN"/>
        </w:rPr>
        <w:t>还回顾</w:t>
      </w:r>
      <w:r>
        <w:rPr>
          <w:lang w:val="zh-CN"/>
        </w:rPr>
        <w:t>2</w:t>
      </w:r>
      <w:r w:rsidRPr="006654F9">
        <w:rPr>
          <w:lang w:val="zh-CN"/>
        </w:rPr>
        <w:t>0</w:t>
      </w:r>
      <w:r>
        <w:rPr>
          <w:lang w:val="zh-CN"/>
        </w:rPr>
        <w:t>19</w:t>
      </w:r>
      <w:r w:rsidRPr="006654F9">
        <w:rPr>
          <w:lang w:val="zh-CN"/>
        </w:rPr>
        <w:t>年</w:t>
      </w:r>
      <w:r>
        <w:rPr>
          <w:lang w:val="zh-CN"/>
        </w:rPr>
        <w:t>2</w:t>
      </w:r>
      <w:r w:rsidRPr="006654F9">
        <w:rPr>
          <w:lang w:val="zh-CN"/>
        </w:rPr>
        <w:t>月</w:t>
      </w:r>
      <w:r>
        <w:rPr>
          <w:lang w:val="zh-CN"/>
        </w:rPr>
        <w:t>6</w:t>
      </w:r>
      <w:r w:rsidRPr="006654F9">
        <w:rPr>
          <w:lang w:val="zh-CN"/>
        </w:rPr>
        <w:t>日签署了《中非共和国和平与和解政治协议》，</w:t>
      </w:r>
      <w:r>
        <w:rPr>
          <w:lang w:val="zh-CN"/>
        </w:rPr>
        <w:t>2</w:t>
      </w:r>
      <w:r w:rsidRPr="006654F9">
        <w:rPr>
          <w:lang w:val="zh-CN"/>
        </w:rPr>
        <w:t>0</w:t>
      </w:r>
      <w:r>
        <w:rPr>
          <w:lang w:val="zh-CN"/>
        </w:rPr>
        <w:t>21</w:t>
      </w:r>
      <w:r w:rsidRPr="006654F9">
        <w:rPr>
          <w:lang w:val="zh-CN"/>
        </w:rPr>
        <w:t>年</w:t>
      </w:r>
      <w:r>
        <w:rPr>
          <w:lang w:val="zh-CN"/>
        </w:rPr>
        <w:t>9</w:t>
      </w:r>
      <w:r w:rsidRPr="006654F9">
        <w:rPr>
          <w:lang w:val="zh-CN"/>
        </w:rPr>
        <w:t>月</w:t>
      </w:r>
      <w:r>
        <w:rPr>
          <w:lang w:val="zh-CN"/>
        </w:rPr>
        <w:t>16</w:t>
      </w:r>
      <w:r w:rsidRPr="006654F9">
        <w:rPr>
          <w:lang w:val="zh-CN"/>
        </w:rPr>
        <w:t>日大湖区问题国际会议在罗安达通过了《中非共和国和平联合路线图》，</w:t>
      </w:r>
    </w:p>
    <w:p w14:paraId="13F98275"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欢迎</w:t>
      </w:r>
      <w:r w:rsidRPr="006654F9">
        <w:rPr>
          <w:lang w:val="zh-CN"/>
        </w:rPr>
        <w:t>中非共和国政府与</w:t>
      </w:r>
      <w:r>
        <w:rPr>
          <w:rFonts w:hint="eastAsia"/>
          <w:lang w:val="zh-CN"/>
        </w:rPr>
        <w:t>“</w:t>
      </w:r>
      <w:r w:rsidRPr="006654F9">
        <w:rPr>
          <w:lang w:val="zh-CN"/>
        </w:rPr>
        <w:t>回归、索回和复原</w:t>
      </w:r>
      <w:r>
        <w:rPr>
          <w:rFonts w:hint="eastAsia"/>
          <w:lang w:val="zh-CN"/>
        </w:rPr>
        <w:t>”</w:t>
      </w:r>
      <w:r w:rsidRPr="006654F9">
        <w:rPr>
          <w:lang w:val="zh-CN"/>
        </w:rPr>
        <w:t>武装团体以及争取中非和平联盟于</w:t>
      </w:r>
      <w:r>
        <w:rPr>
          <w:lang w:val="zh-CN"/>
        </w:rPr>
        <w:t>2</w:t>
      </w:r>
      <w:r w:rsidRPr="006654F9">
        <w:rPr>
          <w:lang w:val="zh-CN"/>
        </w:rPr>
        <w:t>0</w:t>
      </w:r>
      <w:r>
        <w:rPr>
          <w:lang w:val="zh-CN"/>
        </w:rPr>
        <w:t>25</w:t>
      </w:r>
      <w:r w:rsidRPr="006654F9">
        <w:rPr>
          <w:lang w:val="zh-CN"/>
        </w:rPr>
        <w:t>年</w:t>
      </w:r>
      <w:r>
        <w:rPr>
          <w:lang w:val="zh-CN"/>
        </w:rPr>
        <w:t>4</w:t>
      </w:r>
      <w:r w:rsidRPr="006654F9">
        <w:rPr>
          <w:lang w:val="zh-CN"/>
        </w:rPr>
        <w:t>月</w:t>
      </w:r>
      <w:r>
        <w:rPr>
          <w:lang w:val="zh-CN"/>
        </w:rPr>
        <w:t>19</w:t>
      </w:r>
      <w:r w:rsidRPr="006654F9">
        <w:rPr>
          <w:lang w:val="zh-CN"/>
        </w:rPr>
        <w:t>日在恩贾梅纳签署协议，</w:t>
      </w:r>
      <w:r w:rsidRPr="006654F9">
        <w:rPr>
          <w:rFonts w:hint="eastAsia"/>
          <w:lang w:val="zh-CN"/>
        </w:rPr>
        <w:t>落实这项协议可为</w:t>
      </w:r>
      <w:r w:rsidRPr="006654F9">
        <w:rPr>
          <w:lang w:val="zh-CN"/>
        </w:rPr>
        <w:t>加快解除武装、复员、重返社会和遣返进程</w:t>
      </w:r>
      <w:r w:rsidRPr="006654F9">
        <w:rPr>
          <w:rFonts w:hint="eastAsia"/>
          <w:lang w:val="zh-CN"/>
        </w:rPr>
        <w:t>以及</w:t>
      </w:r>
      <w:r w:rsidRPr="006654F9">
        <w:rPr>
          <w:lang w:val="zh-CN"/>
        </w:rPr>
        <w:t>切实解散这些武装团体</w:t>
      </w:r>
      <w:r w:rsidRPr="006654F9">
        <w:rPr>
          <w:rFonts w:hint="eastAsia"/>
          <w:lang w:val="zh-CN"/>
        </w:rPr>
        <w:t>迈出</w:t>
      </w:r>
      <w:r w:rsidRPr="006654F9">
        <w:rPr>
          <w:lang w:val="zh-CN"/>
        </w:rPr>
        <w:t>重要</w:t>
      </w:r>
      <w:r w:rsidRPr="006654F9">
        <w:rPr>
          <w:rFonts w:hint="eastAsia"/>
          <w:lang w:val="zh-CN"/>
        </w:rPr>
        <w:t>一</w:t>
      </w:r>
      <w:r w:rsidRPr="006654F9">
        <w:rPr>
          <w:lang w:val="zh-CN"/>
        </w:rPr>
        <w:t>步，</w:t>
      </w:r>
    </w:p>
    <w:p w14:paraId="660E7A53" w14:textId="77777777" w:rsidR="008041E1" w:rsidRPr="006654F9" w:rsidRDefault="008041E1" w:rsidP="008041E1">
      <w:pPr>
        <w:pStyle w:val="SingleTxtGC"/>
      </w:pPr>
      <w:r w:rsidRPr="004E7631">
        <w:rPr>
          <w:rFonts w:ascii="Time New Roman" w:eastAsia="楷体" w:hAnsi="Time New Roman"/>
          <w:b/>
          <w:bCs/>
        </w:rPr>
        <w:tab/>
      </w:r>
      <w:r w:rsidRPr="004E7631">
        <w:rPr>
          <w:rFonts w:ascii="Time New Roman" w:eastAsia="楷体" w:hAnsi="Time New Roman"/>
          <w:b/>
          <w:bCs/>
          <w:lang w:val="zh-CN"/>
        </w:rPr>
        <w:t>重申</w:t>
      </w:r>
      <w:r w:rsidRPr="006654F9">
        <w:t>《</w:t>
      </w:r>
      <w:r>
        <w:t>2</w:t>
      </w:r>
      <w:r w:rsidRPr="006654F9">
        <w:t>0</w:t>
      </w:r>
      <w:r>
        <w:t>24</w:t>
      </w:r>
      <w:r w:rsidRPr="006654F9">
        <w:t>-</w:t>
      </w:r>
      <w:r>
        <w:t>2</w:t>
      </w:r>
      <w:r w:rsidRPr="006654F9">
        <w:t>0</w:t>
      </w:r>
      <w:r>
        <w:t>28</w:t>
      </w:r>
      <w:r w:rsidRPr="006654F9">
        <w:t>年国家发展计划》</w:t>
      </w:r>
      <w:r w:rsidRPr="006654F9">
        <w:rPr>
          <w:rFonts w:hint="eastAsia"/>
        </w:rPr>
        <w:t>的重要性，这是</w:t>
      </w:r>
      <w:r w:rsidRPr="006654F9">
        <w:rPr>
          <w:lang w:val="zh-CN"/>
        </w:rPr>
        <w:t>巩固和平、正义与和解的</w:t>
      </w:r>
      <w:r w:rsidRPr="006654F9">
        <w:rPr>
          <w:rFonts w:hint="eastAsia"/>
          <w:lang w:val="zh-CN"/>
        </w:rPr>
        <w:t>一个</w:t>
      </w:r>
      <w:r w:rsidRPr="006654F9">
        <w:rPr>
          <w:lang w:val="zh-CN"/>
        </w:rPr>
        <w:t>基本支柱，</w:t>
      </w:r>
    </w:p>
    <w:p w14:paraId="5477A85B"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又重申</w:t>
      </w:r>
      <w:r w:rsidRPr="006654F9">
        <w:rPr>
          <w:lang w:val="zh-CN"/>
        </w:rPr>
        <w:t>对中非共和国主权、独立、统一和领土完整的承诺，</w:t>
      </w:r>
    </w:p>
    <w:p w14:paraId="0D827B9C"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关切</w:t>
      </w:r>
      <w:r w:rsidRPr="006654F9">
        <w:rPr>
          <w:lang w:val="zh-CN"/>
        </w:rPr>
        <w:t>中非共和国脆弱的安全</w:t>
      </w:r>
      <w:r w:rsidRPr="006654F9">
        <w:t>局势</w:t>
      </w:r>
      <w:r w:rsidRPr="006654F9">
        <w:rPr>
          <w:lang w:val="zh-CN"/>
        </w:rPr>
        <w:t>，尤其谴责冲突各方仍继续侵犯和践踏人权并违反国际人道法</w:t>
      </w:r>
      <w:r w:rsidRPr="006654F9">
        <w:rPr>
          <w:rFonts w:hint="eastAsia"/>
          <w:lang w:val="zh-CN"/>
        </w:rPr>
        <w:t>，</w:t>
      </w:r>
      <w:r w:rsidRPr="006654F9">
        <w:rPr>
          <w:lang w:val="zh-CN"/>
        </w:rPr>
        <w:t>尽管</w:t>
      </w:r>
      <w:r w:rsidRPr="006654F9">
        <w:rPr>
          <w:rFonts w:hint="eastAsia"/>
          <w:lang w:val="zh-CN"/>
        </w:rPr>
        <w:t>维持和平特派团和中非共和国当局在</w:t>
      </w:r>
      <w:r w:rsidRPr="006654F9">
        <w:rPr>
          <w:lang w:val="zh-CN"/>
        </w:rPr>
        <w:t>努力</w:t>
      </w:r>
      <w:r w:rsidRPr="006654F9">
        <w:rPr>
          <w:rFonts w:hint="eastAsia"/>
          <w:lang w:val="zh-CN"/>
        </w:rPr>
        <w:t>争取在</w:t>
      </w:r>
      <w:r w:rsidRPr="006654F9">
        <w:rPr>
          <w:lang w:val="zh-CN"/>
        </w:rPr>
        <w:t>中非共和国很大一部分领土</w:t>
      </w:r>
      <w:r w:rsidRPr="006654F9">
        <w:rPr>
          <w:rFonts w:hint="eastAsia"/>
          <w:lang w:val="zh-CN"/>
        </w:rPr>
        <w:t>上维持</w:t>
      </w:r>
      <w:r w:rsidRPr="006654F9">
        <w:rPr>
          <w:lang w:val="zh-CN"/>
        </w:rPr>
        <w:t>安全，</w:t>
      </w:r>
    </w:p>
    <w:p w14:paraId="61CCCD43"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又关切</w:t>
      </w:r>
      <w:r w:rsidRPr="006654F9">
        <w:rPr>
          <w:lang w:val="zh-CN"/>
        </w:rPr>
        <w:t>部分地区由于缺乏可通行的道路基础设施</w:t>
      </w:r>
      <w:r w:rsidRPr="006654F9">
        <w:rPr>
          <w:rFonts w:hint="eastAsia"/>
          <w:lang w:val="zh-CN"/>
        </w:rPr>
        <w:t>而无法进入，从而</w:t>
      </w:r>
      <w:r w:rsidRPr="006654F9">
        <w:rPr>
          <w:lang w:val="zh-CN"/>
        </w:rPr>
        <w:t>持续面临不安全局势，</w:t>
      </w:r>
      <w:r w:rsidRPr="006654F9">
        <w:rPr>
          <w:rFonts w:hint="eastAsia"/>
          <w:lang w:val="zh-CN"/>
        </w:rPr>
        <w:t>此外</w:t>
      </w:r>
      <w:r w:rsidRPr="006654F9">
        <w:rPr>
          <w:lang w:val="zh-CN"/>
        </w:rPr>
        <w:t>，部署的国防军和内部安全部队缺乏适当的装备、生计保障和交通工具，在武装团体和其他安全人员活跃的农村地区没有电话网络覆盖，存在爆炸装置，这些都为中非</w:t>
      </w:r>
      <w:r w:rsidRPr="006654F9">
        <w:t>共和国</w:t>
      </w:r>
      <w:r w:rsidRPr="006654F9">
        <w:rPr>
          <w:lang w:val="zh-CN"/>
        </w:rPr>
        <w:t>及其盟友</w:t>
      </w:r>
      <w:r w:rsidRPr="006654F9">
        <w:rPr>
          <w:rFonts w:hint="eastAsia"/>
          <w:lang w:val="zh-CN"/>
        </w:rPr>
        <w:t>的</w:t>
      </w:r>
      <w:r w:rsidRPr="006654F9">
        <w:rPr>
          <w:lang w:val="zh-CN"/>
        </w:rPr>
        <w:t>武装部队以及联合国中非共和国多层面综合稳定团开展保护任务和巡逻行动制造了诸多障碍，</w:t>
      </w:r>
    </w:p>
    <w:p w14:paraId="08EB6905"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关切地注意到</w:t>
      </w:r>
      <w:r w:rsidRPr="006654F9">
        <w:rPr>
          <w:lang w:val="zh-CN"/>
        </w:rPr>
        <w:t>上姆博穆省和瓦卡加省持续面临不安全局势，邻</w:t>
      </w:r>
      <w:r w:rsidRPr="006654F9">
        <w:rPr>
          <w:rFonts w:hint="eastAsia"/>
          <w:lang w:val="zh-CN"/>
        </w:rPr>
        <w:t>近</w:t>
      </w:r>
      <w:r w:rsidRPr="006654F9">
        <w:rPr>
          <w:lang w:val="zh-CN"/>
        </w:rPr>
        <w:t>国</w:t>
      </w:r>
      <w:r w:rsidRPr="006654F9">
        <w:rPr>
          <w:rFonts w:hint="eastAsia"/>
          <w:lang w:val="zh-CN"/>
        </w:rPr>
        <w:t>家</w:t>
      </w:r>
      <w:r w:rsidRPr="006654F9">
        <w:rPr>
          <w:lang w:val="zh-CN"/>
        </w:rPr>
        <w:t>特别是苏丹境内的冲突对中非</w:t>
      </w:r>
      <w:r w:rsidRPr="006654F9">
        <w:t>共和国</w:t>
      </w:r>
      <w:r w:rsidRPr="006654F9">
        <w:rPr>
          <w:lang w:val="zh-CN"/>
        </w:rPr>
        <w:t>的稳定和人道主义局势</w:t>
      </w:r>
      <w:r w:rsidRPr="006654F9">
        <w:rPr>
          <w:rFonts w:hint="eastAsia"/>
          <w:lang w:val="zh-CN"/>
        </w:rPr>
        <w:t>造成</w:t>
      </w:r>
      <w:r w:rsidRPr="006654F9">
        <w:rPr>
          <w:lang w:val="zh-CN"/>
        </w:rPr>
        <w:t>影响，</w:t>
      </w:r>
    </w:p>
    <w:p w14:paraId="4A28AAF3"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关切</w:t>
      </w:r>
      <w:r w:rsidRPr="006654F9">
        <w:rPr>
          <w:lang w:val="zh-CN"/>
        </w:rPr>
        <w:t>该国一半以上的人口仍然需要人道援助</w:t>
      </w:r>
      <w:r w:rsidRPr="006654F9">
        <w:rPr>
          <w:rFonts w:hint="eastAsia"/>
          <w:lang w:val="zh-CN"/>
        </w:rPr>
        <w:t>和保护</w:t>
      </w:r>
      <w:r w:rsidRPr="006654F9">
        <w:rPr>
          <w:lang w:val="zh-CN"/>
        </w:rPr>
        <w:t>，</w:t>
      </w:r>
    </w:p>
    <w:p w14:paraId="153306B8"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谴责</w:t>
      </w:r>
      <w:r w:rsidRPr="006654F9">
        <w:rPr>
          <w:lang w:val="zh-CN"/>
        </w:rPr>
        <w:t>对人道主义工作者和医护人员以及民用和人道设备和基础设施实施</w:t>
      </w:r>
      <w:r w:rsidRPr="006654F9">
        <w:rPr>
          <w:rFonts w:hint="eastAsia"/>
          <w:lang w:val="zh-CN"/>
        </w:rPr>
        <w:t>的</w:t>
      </w:r>
      <w:r w:rsidRPr="006654F9">
        <w:rPr>
          <w:lang w:val="zh-CN"/>
        </w:rPr>
        <w:t>攻击</w:t>
      </w:r>
      <w:r w:rsidRPr="006654F9">
        <w:rPr>
          <w:rFonts w:hint="eastAsia"/>
          <w:lang w:val="zh-CN"/>
        </w:rPr>
        <w:t>以及</w:t>
      </w:r>
      <w:r w:rsidRPr="006654F9">
        <w:rPr>
          <w:lang w:val="zh-CN"/>
        </w:rPr>
        <w:t>武装行为体对人道援助</w:t>
      </w:r>
      <w:r w:rsidRPr="006654F9">
        <w:rPr>
          <w:rFonts w:hint="eastAsia"/>
          <w:lang w:val="zh-CN"/>
        </w:rPr>
        <w:t>的</w:t>
      </w:r>
      <w:r w:rsidRPr="006654F9">
        <w:t>征税</w:t>
      </w:r>
      <w:r w:rsidRPr="006654F9">
        <w:rPr>
          <w:rFonts w:hint="eastAsia"/>
        </w:rPr>
        <w:t>行为</w:t>
      </w:r>
      <w:r w:rsidRPr="006654F9">
        <w:rPr>
          <w:lang w:val="zh-CN"/>
        </w:rPr>
        <w:t>，而此时流离失所者人数还在增加，难民人数居高不下，</w:t>
      </w:r>
    </w:p>
    <w:p w14:paraId="61957D89"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回顾</w:t>
      </w:r>
      <w:r w:rsidRPr="006654F9">
        <w:rPr>
          <w:rFonts w:hint="eastAsia"/>
          <w:lang w:val="zh-CN"/>
        </w:rPr>
        <w:t>让</w:t>
      </w:r>
      <w:r w:rsidRPr="006654F9">
        <w:rPr>
          <w:lang w:val="zh-CN"/>
        </w:rPr>
        <w:t>境内流离失所者和难民安全、有尊严、可持续地自愿回返的目标，</w:t>
      </w:r>
    </w:p>
    <w:p w14:paraId="3EFDCF8E"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欢迎</w:t>
      </w:r>
      <w:r w:rsidRPr="006654F9">
        <w:rPr>
          <w:lang w:val="zh-CN"/>
        </w:rPr>
        <w:t>国际、区域和次</w:t>
      </w:r>
      <w:r w:rsidRPr="006654F9">
        <w:t>区域</w:t>
      </w:r>
      <w:r w:rsidRPr="006654F9">
        <w:rPr>
          <w:lang w:val="zh-CN"/>
        </w:rPr>
        <w:t>组织在当前的调解中所做的努力，以及这些组织的成员国向中非共和国人民提供的人道援助，</w:t>
      </w:r>
    </w:p>
    <w:p w14:paraId="2A104BCF"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回顾</w:t>
      </w:r>
      <w:r w:rsidRPr="006654F9">
        <w:rPr>
          <w:lang w:val="zh-CN"/>
        </w:rPr>
        <w:t>欧洲联盟和联合国</w:t>
      </w:r>
      <w:r w:rsidRPr="006654F9">
        <w:t>中非</w:t>
      </w:r>
      <w:r w:rsidRPr="006654F9">
        <w:rPr>
          <w:lang w:val="zh-CN"/>
        </w:rPr>
        <w:t>共和国多层面综合稳定团对中非共和国武装部队开展的非作战和作战军事训</w:t>
      </w:r>
      <w:r w:rsidRPr="006654F9">
        <w:rPr>
          <w:rFonts w:hint="eastAsia"/>
          <w:lang w:val="zh-CN"/>
        </w:rPr>
        <w:t>练</w:t>
      </w:r>
      <w:r w:rsidRPr="006654F9">
        <w:rPr>
          <w:lang w:val="zh-CN"/>
        </w:rPr>
        <w:t>活动，</w:t>
      </w:r>
    </w:p>
    <w:p w14:paraId="4E391A24"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又回顾</w:t>
      </w:r>
      <w:r w:rsidRPr="006654F9">
        <w:rPr>
          <w:lang w:val="zh-CN"/>
        </w:rPr>
        <w:t>驻中非共和国的国际部队在执行任务时必须充分</w:t>
      </w:r>
      <w:r w:rsidRPr="006654F9">
        <w:rPr>
          <w:rFonts w:hint="eastAsia"/>
          <w:lang w:val="zh-CN"/>
        </w:rPr>
        <w:t>遵守</w:t>
      </w:r>
      <w:r w:rsidRPr="006654F9">
        <w:rPr>
          <w:lang w:val="zh-CN"/>
        </w:rPr>
        <w:t>国际法特别是国际人道法的适用规定，且必须尊重人权和不</w:t>
      </w:r>
      <w:r w:rsidRPr="006654F9">
        <w:rPr>
          <w:rFonts w:hint="eastAsia"/>
          <w:lang w:val="zh-CN"/>
        </w:rPr>
        <w:t>推</w:t>
      </w:r>
      <w:r w:rsidRPr="006654F9">
        <w:rPr>
          <w:lang w:val="zh-CN"/>
        </w:rPr>
        <w:t>回原则，</w:t>
      </w:r>
    </w:p>
    <w:p w14:paraId="7FACBE07"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表示关切</w:t>
      </w:r>
      <w:r w:rsidRPr="006654F9">
        <w:rPr>
          <w:lang w:val="zh-CN"/>
        </w:rPr>
        <w:t>据称冲突各方</w:t>
      </w:r>
      <w:r w:rsidRPr="006654F9">
        <w:t>实施</w:t>
      </w:r>
      <w:r w:rsidRPr="006654F9">
        <w:rPr>
          <w:lang w:val="zh-CN"/>
        </w:rPr>
        <w:t>了性暴力和其他侵犯或践踏人权行为，</w:t>
      </w:r>
    </w:p>
    <w:p w14:paraId="2103026A"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满意地注意到</w:t>
      </w:r>
      <w:r w:rsidRPr="006654F9">
        <w:rPr>
          <w:lang w:val="zh-CN"/>
        </w:rPr>
        <w:t>中非共和国政府设立了一个特别委员会，以</w:t>
      </w:r>
      <w:r w:rsidRPr="006654F9">
        <w:rPr>
          <w:rFonts w:hint="eastAsia"/>
          <w:lang w:val="zh-CN"/>
        </w:rPr>
        <w:t>便</w:t>
      </w:r>
      <w:r w:rsidRPr="006654F9">
        <w:rPr>
          <w:lang w:val="zh-CN"/>
        </w:rPr>
        <w:t>将实施此类行为者绳之以法，并于</w:t>
      </w:r>
      <w:r>
        <w:rPr>
          <w:lang w:val="zh-CN"/>
        </w:rPr>
        <w:t>2</w:t>
      </w:r>
      <w:r w:rsidRPr="006654F9">
        <w:rPr>
          <w:lang w:val="zh-CN"/>
        </w:rPr>
        <w:t>0</w:t>
      </w:r>
      <w:r>
        <w:rPr>
          <w:lang w:val="zh-CN"/>
        </w:rPr>
        <w:t>24</w:t>
      </w:r>
      <w:r w:rsidRPr="006654F9">
        <w:rPr>
          <w:lang w:val="zh-CN"/>
        </w:rPr>
        <w:t>年</w:t>
      </w:r>
      <w:r>
        <w:rPr>
          <w:lang w:val="zh-CN"/>
        </w:rPr>
        <w:t>5</w:t>
      </w:r>
      <w:r w:rsidRPr="006654F9">
        <w:rPr>
          <w:lang w:val="zh-CN"/>
        </w:rPr>
        <w:t>月</w:t>
      </w:r>
      <w:r w:rsidRPr="006654F9">
        <w:rPr>
          <w:rFonts w:hint="eastAsia"/>
          <w:lang w:val="zh-CN"/>
        </w:rPr>
        <w:t>就性暴力和性别暴力问题为</w:t>
      </w:r>
      <w:r w:rsidRPr="006654F9">
        <w:rPr>
          <w:lang w:val="zh-CN"/>
        </w:rPr>
        <w:t>法官和司法人员</w:t>
      </w:r>
      <w:r w:rsidRPr="006654F9">
        <w:rPr>
          <w:rFonts w:hint="eastAsia"/>
          <w:lang w:val="zh-CN"/>
        </w:rPr>
        <w:t>编制了</w:t>
      </w:r>
      <w:r w:rsidRPr="006654F9">
        <w:rPr>
          <w:lang w:val="zh-CN"/>
        </w:rPr>
        <w:t>培训手册，从而为修订《刑法》和《刑事诉讼法》中的不当法律</w:t>
      </w:r>
      <w:r w:rsidRPr="006654F9">
        <w:rPr>
          <w:rFonts w:hint="eastAsia"/>
          <w:lang w:val="zh-CN"/>
        </w:rPr>
        <w:t>条款</w:t>
      </w:r>
      <w:r w:rsidRPr="006654F9">
        <w:rPr>
          <w:lang w:val="zh-CN"/>
        </w:rPr>
        <w:t>铺平了道路，</w:t>
      </w:r>
    </w:p>
    <w:p w14:paraId="0B805754" w14:textId="77777777" w:rsidR="008041E1" w:rsidRPr="006654F9" w:rsidRDefault="008041E1" w:rsidP="008041E1">
      <w:pPr>
        <w:pStyle w:val="SingleTxtGC"/>
      </w:pPr>
      <w:r w:rsidRPr="004E7631">
        <w:rPr>
          <w:rFonts w:ascii="Time New Roman" w:eastAsia="楷体" w:hAnsi="Time New Roman"/>
          <w:b/>
          <w:bCs/>
          <w:lang w:val="zh-CN"/>
        </w:rPr>
        <w:tab/>
      </w:r>
      <w:r w:rsidRPr="004E7631">
        <w:rPr>
          <w:rFonts w:ascii="Time New Roman" w:eastAsia="楷体" w:hAnsi="Time New Roman"/>
          <w:b/>
          <w:bCs/>
          <w:lang w:val="zh-CN"/>
        </w:rPr>
        <w:t>欢迎</w:t>
      </w:r>
      <w:r w:rsidRPr="006654F9">
        <w:rPr>
          <w:lang w:val="zh-CN"/>
        </w:rPr>
        <w:t>联合国对性剥削和</w:t>
      </w:r>
      <w:r w:rsidRPr="006654F9">
        <w:t>性虐待</w:t>
      </w:r>
      <w:r w:rsidRPr="006654F9">
        <w:rPr>
          <w:lang w:val="zh-CN"/>
        </w:rPr>
        <w:t>的零容忍政策在该国得到严格执行，</w:t>
      </w:r>
      <w:r w:rsidRPr="006654F9">
        <w:rPr>
          <w:rFonts w:hint="eastAsia"/>
          <w:lang w:val="zh-CN"/>
        </w:rPr>
        <w:t>欣见</w:t>
      </w:r>
      <w:r>
        <w:rPr>
          <w:lang w:val="zh-CN"/>
        </w:rPr>
        <w:t>2</w:t>
      </w:r>
      <w:r w:rsidRPr="006654F9">
        <w:rPr>
          <w:lang w:val="zh-CN"/>
        </w:rPr>
        <w:t>0</w:t>
      </w:r>
      <w:r>
        <w:rPr>
          <w:lang w:val="zh-CN"/>
        </w:rPr>
        <w:t>18</w:t>
      </w:r>
      <w:r w:rsidRPr="006654F9">
        <w:rPr>
          <w:lang w:val="zh-CN"/>
        </w:rPr>
        <w:t>年</w:t>
      </w:r>
      <w:r>
        <w:rPr>
          <w:lang w:val="zh-CN"/>
        </w:rPr>
        <w:t>9</w:t>
      </w:r>
      <w:r w:rsidRPr="006654F9">
        <w:rPr>
          <w:lang w:val="zh-CN"/>
        </w:rPr>
        <w:t>月</w:t>
      </w:r>
      <w:r>
        <w:rPr>
          <w:lang w:val="zh-CN"/>
        </w:rPr>
        <w:t>3</w:t>
      </w:r>
      <w:r w:rsidRPr="006654F9">
        <w:rPr>
          <w:lang w:val="zh-CN"/>
        </w:rPr>
        <w:t>日签署的《性剥削和性虐待指称信息共享和报告规程》得到实施，</w:t>
      </w:r>
    </w:p>
    <w:p w14:paraId="55A2FB8B" w14:textId="77777777" w:rsidR="008041E1" w:rsidRPr="006654F9" w:rsidRDefault="008041E1" w:rsidP="008041E1">
      <w:pPr>
        <w:pStyle w:val="SingleTxtGC"/>
      </w:pPr>
      <w:r w:rsidRPr="006654F9">
        <w:lastRenderedPageBreak/>
        <w:tab/>
      </w:r>
      <w:r w:rsidRPr="004E7631">
        <w:rPr>
          <w:rFonts w:ascii="Time New Roman" w:eastAsia="楷体" w:hAnsi="Time New Roman"/>
          <w:b/>
          <w:bCs/>
          <w:lang w:val="zh-CN"/>
        </w:rPr>
        <w:t>回顾指出</w:t>
      </w:r>
      <w:r w:rsidRPr="00C411BC">
        <w:rPr>
          <w:rStyle w:val="SingleTxtGCChar"/>
        </w:rPr>
        <w:t>，</w:t>
      </w:r>
      <w:r w:rsidRPr="006654F9">
        <w:rPr>
          <w:lang w:val="zh-CN"/>
        </w:rPr>
        <w:t>联合国中非</w:t>
      </w:r>
      <w:r w:rsidRPr="006654F9">
        <w:t>共和国</w:t>
      </w:r>
      <w:r w:rsidRPr="006654F9">
        <w:rPr>
          <w:lang w:val="zh-CN"/>
        </w:rPr>
        <w:t>多层面综合稳定团与部队派遣国之间的谅解备忘录</w:t>
      </w:r>
      <w:r w:rsidRPr="006654F9">
        <w:rPr>
          <w:rFonts w:hint="eastAsia"/>
          <w:lang w:val="zh-CN"/>
        </w:rPr>
        <w:t>须进一步</w:t>
      </w:r>
      <w:r w:rsidRPr="006654F9">
        <w:rPr>
          <w:lang w:val="zh-CN"/>
        </w:rPr>
        <w:t>强调，在</w:t>
      </w:r>
      <w:r w:rsidRPr="006654F9">
        <w:rPr>
          <w:rFonts w:hint="eastAsia"/>
          <w:lang w:val="zh-CN"/>
        </w:rPr>
        <w:t>派</w:t>
      </w:r>
      <w:r w:rsidRPr="006654F9">
        <w:rPr>
          <w:lang w:val="zh-CN"/>
        </w:rPr>
        <w:t>遣</w:t>
      </w:r>
      <w:r w:rsidRPr="006654F9">
        <w:rPr>
          <w:rFonts w:hint="eastAsia"/>
          <w:lang w:val="zh-CN"/>
        </w:rPr>
        <w:t>部</w:t>
      </w:r>
      <w:r w:rsidRPr="006654F9">
        <w:rPr>
          <w:lang w:val="zh-CN"/>
        </w:rPr>
        <w:t>队的某些人员因虐待和剥削行为受到指控而将</w:t>
      </w:r>
      <w:r w:rsidRPr="006654F9">
        <w:rPr>
          <w:rFonts w:hint="eastAsia"/>
          <w:lang w:val="zh-CN"/>
        </w:rPr>
        <w:t>其所属的</w:t>
      </w:r>
      <w:r w:rsidRPr="006654F9">
        <w:rPr>
          <w:lang w:val="zh-CN"/>
        </w:rPr>
        <w:t>军事部队或警察部队遣送回国时，</w:t>
      </w:r>
      <w:r w:rsidRPr="006654F9">
        <w:rPr>
          <w:rFonts w:hint="eastAsia"/>
          <w:lang w:val="zh-CN"/>
        </w:rPr>
        <w:t>派遣</w:t>
      </w:r>
      <w:r w:rsidRPr="006654F9">
        <w:rPr>
          <w:lang w:val="zh-CN"/>
        </w:rPr>
        <w:t>国</w:t>
      </w:r>
      <w:r w:rsidRPr="006654F9">
        <w:rPr>
          <w:rFonts w:hint="eastAsia"/>
          <w:lang w:val="zh-CN"/>
        </w:rPr>
        <w:t>在国内</w:t>
      </w:r>
      <w:r w:rsidRPr="006654F9">
        <w:rPr>
          <w:lang w:val="zh-CN"/>
        </w:rPr>
        <w:t>进行调查和起诉至关重要，</w:t>
      </w:r>
    </w:p>
    <w:p w14:paraId="6898EF04" w14:textId="77777777" w:rsidR="008041E1" w:rsidRPr="006654F9" w:rsidRDefault="008041E1" w:rsidP="008041E1">
      <w:pPr>
        <w:pStyle w:val="SingleTxtGC"/>
      </w:pPr>
      <w:r w:rsidRPr="006654F9">
        <w:tab/>
      </w:r>
      <w:r w:rsidRPr="004E7631">
        <w:rPr>
          <w:rFonts w:ascii="Time New Roman" w:eastAsia="楷体" w:hAnsi="Time New Roman"/>
          <w:b/>
          <w:bCs/>
          <w:lang w:val="zh-CN"/>
        </w:rPr>
        <w:t>又回顾指出</w:t>
      </w:r>
      <w:r w:rsidRPr="00C411BC">
        <w:rPr>
          <w:rStyle w:val="SingleTxtGCChar"/>
        </w:rPr>
        <w:t>，</w:t>
      </w:r>
      <w:r w:rsidRPr="006654F9">
        <w:rPr>
          <w:lang w:val="zh-CN"/>
        </w:rPr>
        <w:t>部队派遣国或警察派遣国有</w:t>
      </w:r>
      <w:r w:rsidRPr="006654F9">
        <w:rPr>
          <w:rFonts w:hint="eastAsia"/>
          <w:lang w:val="zh-CN"/>
        </w:rPr>
        <w:t>责任</w:t>
      </w:r>
      <w:r w:rsidRPr="006654F9">
        <w:rPr>
          <w:lang w:val="zh-CN"/>
        </w:rPr>
        <w:t>调查性剥削和性虐待指控并通过法律程序</w:t>
      </w:r>
      <w:r w:rsidRPr="006654F9">
        <w:rPr>
          <w:rFonts w:hint="eastAsia"/>
          <w:lang w:val="zh-CN"/>
        </w:rPr>
        <w:t>对行为人</w:t>
      </w:r>
      <w:r w:rsidRPr="006654F9">
        <w:rPr>
          <w:lang w:val="zh-CN"/>
        </w:rPr>
        <w:t>追</w:t>
      </w:r>
      <w:r w:rsidRPr="006654F9">
        <w:rPr>
          <w:rFonts w:hint="eastAsia"/>
          <w:lang w:val="zh-CN"/>
        </w:rPr>
        <w:t>究</w:t>
      </w:r>
      <w:r w:rsidRPr="006654F9">
        <w:rPr>
          <w:lang w:val="zh-CN"/>
        </w:rPr>
        <w:t>责任，</w:t>
      </w:r>
    </w:p>
    <w:p w14:paraId="4E165F65"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谴责</w:t>
      </w:r>
      <w:r w:rsidRPr="006654F9">
        <w:rPr>
          <w:lang w:val="zh-CN"/>
        </w:rPr>
        <w:t>在很多情况下，包括武装团体和其他安全人员在内的各方对平民</w:t>
      </w:r>
      <w:r w:rsidRPr="006654F9">
        <w:rPr>
          <w:rFonts w:hint="eastAsia"/>
          <w:lang w:val="zh-CN"/>
        </w:rPr>
        <w:t>特别是妇女和女童</w:t>
      </w:r>
      <w:r w:rsidRPr="006654F9">
        <w:rPr>
          <w:lang w:val="zh-CN"/>
        </w:rPr>
        <w:t>实施了性虐待和性暴力，</w:t>
      </w:r>
      <w:r w:rsidRPr="006654F9">
        <w:rPr>
          <w:rFonts w:hint="eastAsia"/>
          <w:lang w:val="zh-CN"/>
        </w:rPr>
        <w:t>联合国的多份报告对此均有记载，</w:t>
      </w:r>
    </w:p>
    <w:p w14:paraId="4B567198" w14:textId="77777777" w:rsidR="008041E1" w:rsidRPr="004E7631" w:rsidRDefault="008041E1" w:rsidP="008041E1">
      <w:pPr>
        <w:pStyle w:val="SingleTxtGC"/>
        <w:rPr>
          <w:rFonts w:eastAsia="楷体"/>
          <w:b/>
          <w:bCs/>
        </w:rPr>
      </w:pPr>
      <w:r w:rsidRPr="006654F9">
        <w:rPr>
          <w:lang w:val="zh-CN"/>
        </w:rPr>
        <w:tab/>
      </w:r>
      <w:r w:rsidRPr="004E7631">
        <w:rPr>
          <w:rFonts w:ascii="Time New Roman" w:eastAsia="楷体" w:hAnsi="Time New Roman"/>
          <w:b/>
          <w:bCs/>
          <w:lang w:val="zh-CN"/>
        </w:rPr>
        <w:t>欢迎</w:t>
      </w:r>
      <w:r w:rsidRPr="006654F9">
        <w:rPr>
          <w:lang w:val="zh-CN"/>
        </w:rPr>
        <w:t>联合国中非共和国多层面综合稳定团为预防和应对涉及</w:t>
      </w:r>
      <w:r w:rsidRPr="006654F9">
        <w:rPr>
          <w:rFonts w:hint="eastAsia"/>
          <w:lang w:val="zh-CN"/>
        </w:rPr>
        <w:t>自身</w:t>
      </w:r>
      <w:r w:rsidRPr="006654F9">
        <w:rPr>
          <w:lang w:val="zh-CN"/>
        </w:rPr>
        <w:t>工作人员的性剥削和性虐待案件所作的努力，吁请继续努力确保建立适当的提高认识、预防和应对机制，并吁请联合国与会员国合作支持受害者并追究施害者的责任，</w:t>
      </w:r>
      <w:bookmarkStart w:id="0" w:name="_sa5n7o7qk7qa" w:colFirst="0" w:colLast="0"/>
      <w:bookmarkEnd w:id="0"/>
    </w:p>
    <w:p w14:paraId="4E50AE22" w14:textId="77777777" w:rsidR="008041E1" w:rsidRPr="006654F9" w:rsidRDefault="008041E1" w:rsidP="008041E1">
      <w:pPr>
        <w:pStyle w:val="SingleTxtGC"/>
      </w:pPr>
      <w:r w:rsidRPr="006654F9">
        <w:rPr>
          <w:lang w:val="zh-CN"/>
        </w:rPr>
        <w:tab/>
      </w:r>
      <w:r w:rsidRPr="004E7631">
        <w:rPr>
          <w:rFonts w:ascii="Time New Roman" w:eastAsia="楷体" w:hAnsi="Time New Roman" w:hint="eastAsia"/>
          <w:b/>
          <w:bCs/>
          <w:lang w:val="zh-CN"/>
        </w:rPr>
        <w:t>提及</w:t>
      </w:r>
      <w:r w:rsidRPr="006654F9">
        <w:rPr>
          <w:lang w:val="zh-CN"/>
        </w:rPr>
        <w:t>联合国中非共和国多层面综合稳定团</w:t>
      </w:r>
      <w:r w:rsidRPr="006654F9">
        <w:rPr>
          <w:rFonts w:hint="eastAsia"/>
          <w:lang w:val="zh-CN"/>
        </w:rPr>
        <w:t>与</w:t>
      </w:r>
      <w:r w:rsidRPr="006654F9">
        <w:rPr>
          <w:lang w:val="zh-CN"/>
        </w:rPr>
        <w:t>联合国人权事务高级专员办事处</w:t>
      </w:r>
      <w:r>
        <w:rPr>
          <w:lang w:val="zh-CN"/>
        </w:rPr>
        <w:t>2</w:t>
      </w:r>
      <w:r w:rsidRPr="006654F9">
        <w:rPr>
          <w:lang w:val="zh-CN"/>
        </w:rPr>
        <w:t>0</w:t>
      </w:r>
      <w:r>
        <w:rPr>
          <w:lang w:val="zh-CN"/>
        </w:rPr>
        <w:t>24</w:t>
      </w:r>
      <w:r w:rsidRPr="006654F9">
        <w:rPr>
          <w:lang w:val="zh-CN"/>
        </w:rPr>
        <w:t>年</w:t>
      </w:r>
      <w:r>
        <w:rPr>
          <w:lang w:val="zh-CN"/>
        </w:rPr>
        <w:t>7</w:t>
      </w:r>
      <w:r w:rsidRPr="006654F9">
        <w:rPr>
          <w:lang w:val="zh-CN"/>
        </w:rPr>
        <w:t>月</w:t>
      </w:r>
      <w:r w:rsidRPr="006654F9">
        <w:rPr>
          <w:rFonts w:hint="eastAsia"/>
          <w:lang w:val="zh-CN"/>
        </w:rPr>
        <w:t>的</w:t>
      </w:r>
      <w:r w:rsidRPr="006654F9">
        <w:rPr>
          <w:lang w:val="zh-CN"/>
        </w:rPr>
        <w:t>联合</w:t>
      </w:r>
      <w:r w:rsidRPr="006654F9">
        <w:rPr>
          <w:rFonts w:hint="eastAsia"/>
          <w:lang w:val="zh-CN"/>
        </w:rPr>
        <w:t>报告，其中对</w:t>
      </w:r>
      <w:r w:rsidRPr="006654F9">
        <w:rPr>
          <w:lang w:val="zh-CN"/>
        </w:rPr>
        <w:t>该国剥夺自由</w:t>
      </w:r>
      <w:r w:rsidRPr="006654F9">
        <w:rPr>
          <w:rFonts w:hint="eastAsia"/>
          <w:lang w:val="zh-CN"/>
        </w:rPr>
        <w:t>的</w:t>
      </w:r>
      <w:r w:rsidRPr="006654F9">
        <w:rPr>
          <w:lang w:val="zh-CN"/>
        </w:rPr>
        <w:t>情况</w:t>
      </w:r>
      <w:r w:rsidRPr="006654F9">
        <w:rPr>
          <w:rFonts w:hint="eastAsia"/>
          <w:lang w:val="zh-CN"/>
        </w:rPr>
        <w:t>进行了</w:t>
      </w:r>
      <w:r w:rsidRPr="006654F9">
        <w:rPr>
          <w:lang w:val="zh-CN"/>
        </w:rPr>
        <w:t>分析，强调指出在该报告发布后</w:t>
      </w:r>
      <w:r w:rsidRPr="006654F9">
        <w:rPr>
          <w:rFonts w:hint="eastAsia"/>
          <w:lang w:val="zh-CN"/>
        </w:rPr>
        <w:t>，在</w:t>
      </w:r>
      <w:r w:rsidRPr="006654F9">
        <w:rPr>
          <w:lang w:val="zh-CN"/>
        </w:rPr>
        <w:t>包括民间社会在内的各平台的干预下</w:t>
      </w:r>
      <w:r w:rsidRPr="006654F9">
        <w:rPr>
          <w:rFonts w:hint="eastAsia"/>
          <w:lang w:val="zh-CN"/>
        </w:rPr>
        <w:t>，</w:t>
      </w:r>
      <w:r w:rsidRPr="006654F9">
        <w:rPr>
          <w:lang w:val="zh-CN"/>
        </w:rPr>
        <w:t>开展了提高认识和宣传工作，以深化</w:t>
      </w:r>
      <w:r w:rsidRPr="006654F9">
        <w:rPr>
          <w:rFonts w:hint="eastAsia"/>
          <w:lang w:val="zh-CN"/>
        </w:rPr>
        <w:t>有关</w:t>
      </w:r>
      <w:r w:rsidRPr="006654F9">
        <w:rPr>
          <w:lang w:val="zh-CN"/>
        </w:rPr>
        <w:t>对剥夺自由案件进行监测的</w:t>
      </w:r>
      <w:r w:rsidRPr="006654F9">
        <w:rPr>
          <w:rFonts w:hint="eastAsia"/>
          <w:lang w:val="zh-CN"/>
        </w:rPr>
        <w:t>必要性的讨论</w:t>
      </w:r>
      <w:r w:rsidRPr="006654F9">
        <w:rPr>
          <w:lang w:val="zh-CN"/>
        </w:rPr>
        <w:t>，</w:t>
      </w:r>
    </w:p>
    <w:p w14:paraId="083526FF"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强调</w:t>
      </w:r>
      <w:r w:rsidRPr="006654F9">
        <w:rPr>
          <w:lang w:val="zh-CN"/>
        </w:rPr>
        <w:t>在打击有罪不罚方面的努力，但回顾指出，</w:t>
      </w:r>
      <w:r w:rsidRPr="006654F9">
        <w:rPr>
          <w:rFonts w:hint="eastAsia"/>
          <w:lang w:val="zh-CN"/>
        </w:rPr>
        <w:t>当务之急仍然是</w:t>
      </w:r>
      <w:r w:rsidRPr="006654F9">
        <w:rPr>
          <w:lang w:val="zh-CN"/>
        </w:rPr>
        <w:t>终止中非共和国境内的有罪不罚现象，将所有侵犯人权及违反国际人道法者绳之以法，无论其社会、经济或政治地位如何，而且绝不对这些人实行大赦，还</w:t>
      </w:r>
      <w:r w:rsidRPr="006654F9">
        <w:rPr>
          <w:rFonts w:hint="eastAsia"/>
          <w:lang w:val="zh-CN"/>
        </w:rPr>
        <w:t>必须</w:t>
      </w:r>
      <w:r w:rsidRPr="006654F9">
        <w:rPr>
          <w:lang w:val="zh-CN"/>
        </w:rPr>
        <w:t>加强国家司法机制和混合司法机制，确保对他们的行为追究责任，</w:t>
      </w:r>
    </w:p>
    <w:p w14:paraId="7A25B38A"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回顾指出</w:t>
      </w:r>
      <w:r w:rsidRPr="00C411BC">
        <w:rPr>
          <w:rStyle w:val="SingleTxtGCChar"/>
        </w:rPr>
        <w:t>，</w:t>
      </w:r>
      <w:r w:rsidRPr="006654F9">
        <w:rPr>
          <w:lang w:val="zh-CN"/>
        </w:rPr>
        <w:t>国家当局负有主要责任，应创造必要的条件，开展迅速、公正、透明的调查，提出起诉，以有效、</w:t>
      </w:r>
      <w:r w:rsidRPr="006654F9">
        <w:t>独立的</w:t>
      </w:r>
      <w:r w:rsidRPr="006654F9">
        <w:rPr>
          <w:lang w:val="zh-CN"/>
        </w:rPr>
        <w:t>方式作出判决，保护受害者和处境危险的人免受报复；呼吁包括</w:t>
      </w:r>
      <w:r w:rsidRPr="006654F9">
        <w:t>联合国</w:t>
      </w:r>
      <w:r w:rsidRPr="006654F9">
        <w:rPr>
          <w:lang w:val="zh-CN"/>
        </w:rPr>
        <w:t>中非共和国多层面综合稳定团在内的国际伙伴在其任务范围内支持中非共和国当局实现这一目标，</w:t>
      </w:r>
    </w:p>
    <w:p w14:paraId="1365AA19"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又回顾指出</w:t>
      </w:r>
      <w:r w:rsidRPr="00C411BC">
        <w:rPr>
          <w:rStyle w:val="SingleTxtGCChar"/>
        </w:rPr>
        <w:t>，</w:t>
      </w:r>
      <w:r w:rsidRPr="006654F9">
        <w:rPr>
          <w:lang w:val="zh-CN"/>
        </w:rPr>
        <w:t>负责对中非共和国境内违反国际人道法和国际人权法行为及践踏人权行为的指称进行调查的国际调查委员会认定，自</w:t>
      </w:r>
      <w:r>
        <w:rPr>
          <w:lang w:val="zh-CN"/>
        </w:rPr>
        <w:t>2</w:t>
      </w:r>
      <w:r w:rsidRPr="006654F9">
        <w:rPr>
          <w:lang w:val="zh-CN"/>
        </w:rPr>
        <w:t>0</w:t>
      </w:r>
      <w:r>
        <w:rPr>
          <w:lang w:val="zh-CN"/>
        </w:rPr>
        <w:t>13</w:t>
      </w:r>
      <w:r w:rsidRPr="006654F9">
        <w:rPr>
          <w:lang w:val="zh-CN"/>
        </w:rPr>
        <w:t>年</w:t>
      </w:r>
      <w:r>
        <w:rPr>
          <w:lang w:val="zh-CN"/>
        </w:rPr>
        <w:t>1</w:t>
      </w:r>
      <w:r w:rsidRPr="006654F9">
        <w:rPr>
          <w:lang w:val="zh-CN"/>
        </w:rPr>
        <w:t>月以来，冲突主要当事方都实施了可能构成战争罪和危害人类罪的侵犯和践踏人权行为，安全理事会已决定对指定个人和实体实施定向制裁，</w:t>
      </w:r>
    </w:p>
    <w:p w14:paraId="3E3B4963"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强调</w:t>
      </w:r>
      <w:r w:rsidRPr="006654F9">
        <w:rPr>
          <w:lang w:val="zh-CN"/>
        </w:rPr>
        <w:t>必须继续调查违反国际人道法、违反国际人权法及践踏人权行为的指称，以补充国际调查</w:t>
      </w:r>
      <w:r w:rsidRPr="006654F9">
        <w:t>委员会</w:t>
      </w:r>
      <w:r w:rsidRPr="006654F9">
        <w:rPr>
          <w:lang w:val="zh-CN"/>
        </w:rPr>
        <w:t>的工作以及联合国中非共和国多层面综合稳定团和联合国人权事务高级专员办事处编写的关于</w:t>
      </w:r>
      <w:r>
        <w:rPr>
          <w:lang w:val="zh-CN"/>
        </w:rPr>
        <w:t>2</w:t>
      </w:r>
      <w:r w:rsidRPr="006654F9">
        <w:rPr>
          <w:lang w:val="zh-CN"/>
        </w:rPr>
        <w:t>00</w:t>
      </w:r>
      <w:r>
        <w:rPr>
          <w:lang w:val="zh-CN"/>
        </w:rPr>
        <w:t>3</w:t>
      </w:r>
      <w:r w:rsidRPr="006654F9">
        <w:rPr>
          <w:lang w:val="zh-CN"/>
        </w:rPr>
        <w:t>年</w:t>
      </w:r>
      <w:r>
        <w:rPr>
          <w:lang w:val="zh-CN"/>
        </w:rPr>
        <w:t>1</w:t>
      </w:r>
      <w:r w:rsidRPr="006654F9">
        <w:rPr>
          <w:lang w:val="zh-CN"/>
        </w:rPr>
        <w:t>月至</w:t>
      </w:r>
      <w:r>
        <w:rPr>
          <w:lang w:val="zh-CN"/>
        </w:rPr>
        <w:t>2</w:t>
      </w:r>
      <w:r w:rsidRPr="006654F9">
        <w:rPr>
          <w:lang w:val="zh-CN"/>
        </w:rPr>
        <w:t>0</w:t>
      </w:r>
      <w:r>
        <w:rPr>
          <w:lang w:val="zh-CN"/>
        </w:rPr>
        <w:t>15</w:t>
      </w:r>
      <w:r w:rsidRPr="006654F9">
        <w:rPr>
          <w:lang w:val="zh-CN"/>
        </w:rPr>
        <w:t>年</w:t>
      </w:r>
      <w:r>
        <w:rPr>
          <w:lang w:val="zh-CN"/>
        </w:rPr>
        <w:t>12</w:t>
      </w:r>
      <w:r w:rsidRPr="006654F9">
        <w:rPr>
          <w:lang w:val="zh-CN"/>
        </w:rPr>
        <w:t>月在中非共和国境内严重违反国际人权法和国际人道法行为的调查分析报告，</w:t>
      </w:r>
      <w:bookmarkStart w:id="1" w:name="_5ajh3chldfsn" w:colFirst="0" w:colLast="0"/>
      <w:bookmarkEnd w:id="1"/>
    </w:p>
    <w:p w14:paraId="037B3FAC" w14:textId="77777777" w:rsidR="008041E1" w:rsidRPr="006654F9" w:rsidRDefault="008041E1" w:rsidP="008041E1">
      <w:pPr>
        <w:pStyle w:val="SingleTxtGC"/>
      </w:pPr>
      <w:r w:rsidRPr="006654F9">
        <w:tab/>
      </w:r>
      <w:r w:rsidRPr="004E7631">
        <w:rPr>
          <w:rFonts w:ascii="Time New Roman" w:eastAsia="楷体" w:hAnsi="Time New Roman"/>
          <w:b/>
          <w:bCs/>
          <w:lang w:val="zh-CN"/>
        </w:rPr>
        <w:t>注意到</w:t>
      </w:r>
      <w:r>
        <w:rPr>
          <w:lang w:val="zh-CN"/>
        </w:rPr>
        <w:t>2</w:t>
      </w:r>
      <w:r w:rsidRPr="006654F9">
        <w:rPr>
          <w:lang w:val="zh-CN"/>
        </w:rPr>
        <w:t>0</w:t>
      </w:r>
      <w:r>
        <w:rPr>
          <w:lang w:val="zh-CN"/>
        </w:rPr>
        <w:t>24</w:t>
      </w:r>
      <w:r w:rsidRPr="006654F9">
        <w:rPr>
          <w:lang w:val="zh-CN"/>
        </w:rPr>
        <w:t>年</w:t>
      </w:r>
      <w:r>
        <w:rPr>
          <w:lang w:val="zh-CN"/>
        </w:rPr>
        <w:t>8</w:t>
      </w:r>
      <w:r w:rsidRPr="006654F9">
        <w:rPr>
          <w:lang w:val="zh-CN"/>
        </w:rPr>
        <w:t>月设立司法调查委员会，负责调查关于在上姆博穆省，尤其是在泽米奥、姆博基和奥博发生的侵犯和践踏人权行为的指称，该委员会的结论促成了设立</w:t>
      </w:r>
      <w:r w:rsidRPr="006654F9">
        <w:rPr>
          <w:rFonts w:hint="eastAsia"/>
          <w:lang w:val="zh-CN"/>
        </w:rPr>
        <w:t>地方</w:t>
      </w:r>
      <w:r w:rsidRPr="006654F9">
        <w:rPr>
          <w:lang w:val="zh-CN"/>
        </w:rPr>
        <w:t>法院的建议，并随后对司法机构分布图进行了审查，以便在该国全境</w:t>
      </w:r>
      <w:r w:rsidRPr="006654F9">
        <w:rPr>
          <w:lang w:val="zh-CN"/>
        </w:rPr>
        <w:t>(</w:t>
      </w:r>
      <w:r w:rsidRPr="006654F9">
        <w:rPr>
          <w:lang w:val="zh-CN"/>
        </w:rPr>
        <w:t>包括这一地区</w:t>
      </w:r>
      <w:r w:rsidRPr="006654F9">
        <w:rPr>
          <w:lang w:val="zh-CN"/>
        </w:rPr>
        <w:t>)</w:t>
      </w:r>
      <w:r w:rsidRPr="006654F9">
        <w:rPr>
          <w:lang w:val="zh-CN"/>
        </w:rPr>
        <w:t>改善诉诸司法的机会，</w:t>
      </w:r>
    </w:p>
    <w:p w14:paraId="2A4661C2" w14:textId="77777777" w:rsidR="008041E1" w:rsidRPr="004E7631" w:rsidRDefault="008041E1" w:rsidP="008041E1">
      <w:pPr>
        <w:pStyle w:val="SingleTxtGC"/>
        <w:rPr>
          <w:rFonts w:eastAsia="楷体"/>
          <w:b/>
          <w:bCs/>
        </w:rPr>
      </w:pPr>
      <w:r w:rsidRPr="006654F9">
        <w:tab/>
      </w:r>
      <w:r w:rsidRPr="006654F9">
        <w:rPr>
          <w:lang w:val="zh-CN"/>
        </w:rPr>
        <w:t>在这方面</w:t>
      </w:r>
      <w:r w:rsidRPr="004E7631">
        <w:rPr>
          <w:rFonts w:ascii="Time New Roman" w:eastAsia="楷体" w:hAnsi="Time New Roman"/>
          <w:b/>
          <w:bCs/>
          <w:lang w:val="zh-CN"/>
        </w:rPr>
        <w:t>强调</w:t>
      </w:r>
      <w:r w:rsidRPr="00C411BC">
        <w:rPr>
          <w:rStyle w:val="SingleTxtGCChar"/>
        </w:rPr>
        <w:t>，</w:t>
      </w:r>
      <w:r w:rsidRPr="006654F9">
        <w:rPr>
          <w:lang w:val="zh-CN"/>
        </w:rPr>
        <w:t>国家人权和基本自由委员会曾派团前往泽米奥、奥博和姆博基，以查明侵犯人权案件，</w:t>
      </w:r>
    </w:p>
    <w:p w14:paraId="692112C3" w14:textId="77777777" w:rsidR="008041E1" w:rsidRPr="006654F9" w:rsidRDefault="008041E1" w:rsidP="008041E1">
      <w:pPr>
        <w:pStyle w:val="SingleTxtGC"/>
      </w:pPr>
      <w:r w:rsidRPr="004E7631">
        <w:rPr>
          <w:rFonts w:eastAsia="楷体"/>
          <w:b/>
          <w:bCs/>
        </w:rPr>
        <w:tab/>
      </w:r>
      <w:r w:rsidRPr="004E7631">
        <w:rPr>
          <w:rFonts w:ascii="Time New Roman" w:eastAsia="楷体" w:hAnsi="Time New Roman"/>
          <w:b/>
          <w:bCs/>
          <w:lang w:val="zh-CN"/>
        </w:rPr>
        <w:t>欢迎</w:t>
      </w:r>
      <w:r w:rsidRPr="006654F9">
        <w:rPr>
          <w:lang w:val="zh-CN"/>
        </w:rPr>
        <w:t>中非共和国政府</w:t>
      </w:r>
      <w:r>
        <w:rPr>
          <w:lang w:val="zh-CN"/>
        </w:rPr>
        <w:t>2</w:t>
      </w:r>
      <w:r w:rsidRPr="006654F9">
        <w:rPr>
          <w:lang w:val="zh-CN"/>
        </w:rPr>
        <w:t>0</w:t>
      </w:r>
      <w:r>
        <w:rPr>
          <w:lang w:val="zh-CN"/>
        </w:rPr>
        <w:t>25</w:t>
      </w:r>
      <w:r w:rsidRPr="006654F9">
        <w:rPr>
          <w:lang w:val="zh-CN"/>
        </w:rPr>
        <w:t>年</w:t>
      </w:r>
      <w:r>
        <w:rPr>
          <w:lang w:val="zh-CN"/>
        </w:rPr>
        <w:t>7</w:t>
      </w:r>
      <w:r w:rsidRPr="006654F9">
        <w:rPr>
          <w:lang w:val="zh-CN"/>
        </w:rPr>
        <w:t>月成立</w:t>
      </w:r>
      <w:r w:rsidRPr="006654F9">
        <w:rPr>
          <w:rFonts w:hint="eastAsia"/>
          <w:lang w:val="zh-CN"/>
        </w:rPr>
        <w:t>审查</w:t>
      </w:r>
      <w:r w:rsidRPr="006654F9">
        <w:rPr>
          <w:lang w:val="zh-CN"/>
        </w:rPr>
        <w:t>委员会，负责修订关于设立国家人权和基本自由委员会的法律；建议确保该委员会符合《关于促进和保护人权的国家机构的地位的原则》</w:t>
      </w:r>
      <w:r w:rsidRPr="006654F9">
        <w:rPr>
          <w:lang w:val="zh-CN"/>
        </w:rPr>
        <w:t>(</w:t>
      </w:r>
      <w:r w:rsidRPr="006654F9">
        <w:rPr>
          <w:lang w:val="zh-CN"/>
        </w:rPr>
        <w:t>《巴黎原则》</w:t>
      </w:r>
      <w:r w:rsidRPr="006654F9">
        <w:rPr>
          <w:lang w:val="zh-CN"/>
        </w:rPr>
        <w:t>)</w:t>
      </w:r>
      <w:r w:rsidRPr="006654F9">
        <w:rPr>
          <w:lang w:val="zh-CN"/>
        </w:rPr>
        <w:t>，并扩大其任务授权，使其涵盖国家防范酷刑机制的</w:t>
      </w:r>
      <w:r w:rsidRPr="006654F9">
        <w:rPr>
          <w:rFonts w:hint="eastAsia"/>
          <w:lang w:val="zh-CN"/>
        </w:rPr>
        <w:t>职能</w:t>
      </w:r>
      <w:r w:rsidRPr="006654F9">
        <w:rPr>
          <w:lang w:val="zh-CN"/>
        </w:rPr>
        <w:t>，</w:t>
      </w:r>
    </w:p>
    <w:p w14:paraId="34D9A107" w14:textId="77777777" w:rsidR="008041E1" w:rsidRPr="006654F9" w:rsidRDefault="008041E1" w:rsidP="008041E1">
      <w:pPr>
        <w:pStyle w:val="SingleTxtGC"/>
      </w:pPr>
      <w:r w:rsidRPr="006654F9">
        <w:tab/>
      </w:r>
      <w:r w:rsidRPr="004E7631">
        <w:rPr>
          <w:rFonts w:ascii="Time New Roman" w:eastAsia="楷体" w:hAnsi="Time New Roman"/>
          <w:b/>
          <w:bCs/>
          <w:lang w:val="zh-CN"/>
        </w:rPr>
        <w:t>回顾指出</w:t>
      </w:r>
      <w:r w:rsidRPr="006654F9">
        <w:rPr>
          <w:lang w:val="zh-CN"/>
        </w:rPr>
        <w:t>，</w:t>
      </w:r>
      <w:r>
        <w:rPr>
          <w:lang w:val="zh-CN"/>
        </w:rPr>
        <w:t>2</w:t>
      </w:r>
      <w:r w:rsidRPr="006654F9">
        <w:rPr>
          <w:lang w:val="zh-CN"/>
        </w:rPr>
        <w:t>0</w:t>
      </w:r>
      <w:r>
        <w:rPr>
          <w:lang w:val="zh-CN"/>
        </w:rPr>
        <w:t>25</w:t>
      </w:r>
      <w:r w:rsidRPr="006654F9">
        <w:rPr>
          <w:lang w:val="zh-CN"/>
        </w:rPr>
        <w:t>年是</w:t>
      </w:r>
      <w:r w:rsidRPr="006654F9">
        <w:rPr>
          <w:rFonts w:hint="eastAsia"/>
          <w:lang w:val="zh-CN"/>
        </w:rPr>
        <w:t>重要的</w:t>
      </w:r>
      <w:r w:rsidRPr="006654F9">
        <w:rPr>
          <w:lang w:val="zh-CN"/>
        </w:rPr>
        <w:t>选举年，</w:t>
      </w:r>
      <w:r w:rsidRPr="006654F9">
        <w:rPr>
          <w:rFonts w:hint="eastAsia"/>
          <w:lang w:val="zh-CN"/>
        </w:rPr>
        <w:t>将举行地方选举、立法机构选举和总统大选，</w:t>
      </w:r>
      <w:r w:rsidRPr="006654F9">
        <w:rPr>
          <w:lang w:val="zh-CN"/>
        </w:rPr>
        <w:t>这就要求在中非共和国政府、反对派和该国其他主要力量之间进行真正的政治对话，以便和平举行定于</w:t>
      </w:r>
      <w:r>
        <w:rPr>
          <w:lang w:val="zh-CN"/>
        </w:rPr>
        <w:t>2</w:t>
      </w:r>
      <w:r w:rsidRPr="006654F9">
        <w:rPr>
          <w:lang w:val="zh-CN"/>
        </w:rPr>
        <w:t>0</w:t>
      </w:r>
      <w:r>
        <w:rPr>
          <w:lang w:val="zh-CN"/>
        </w:rPr>
        <w:t>25</w:t>
      </w:r>
      <w:r w:rsidRPr="006654F9">
        <w:rPr>
          <w:lang w:val="zh-CN"/>
        </w:rPr>
        <w:t>年</w:t>
      </w:r>
      <w:r>
        <w:rPr>
          <w:lang w:val="zh-CN"/>
        </w:rPr>
        <w:t>12</w:t>
      </w:r>
      <w:r w:rsidRPr="006654F9">
        <w:rPr>
          <w:lang w:val="zh-CN"/>
        </w:rPr>
        <w:t>月</w:t>
      </w:r>
      <w:r>
        <w:rPr>
          <w:rFonts w:hint="eastAsia"/>
          <w:lang w:val="zh-CN"/>
        </w:rPr>
        <w:t>28</w:t>
      </w:r>
      <w:r w:rsidRPr="006654F9">
        <w:rPr>
          <w:rFonts w:hint="eastAsia"/>
          <w:lang w:val="zh-CN"/>
        </w:rPr>
        <w:t>日</w:t>
      </w:r>
      <w:r w:rsidRPr="006654F9">
        <w:rPr>
          <w:lang w:val="zh-CN"/>
        </w:rPr>
        <w:t>举行的</w:t>
      </w:r>
      <w:r w:rsidRPr="006654F9">
        <w:rPr>
          <w:rFonts w:hint="eastAsia"/>
          <w:lang w:val="zh-CN"/>
        </w:rPr>
        <w:t>一次性投票，从而实现透明、包容和民主的</w:t>
      </w:r>
      <w:r w:rsidRPr="006654F9">
        <w:rPr>
          <w:lang w:val="zh-CN"/>
        </w:rPr>
        <w:t>选举，</w:t>
      </w:r>
    </w:p>
    <w:p w14:paraId="1C034962" w14:textId="77777777" w:rsidR="008041E1" w:rsidRPr="006654F9" w:rsidRDefault="008041E1" w:rsidP="008041E1">
      <w:pPr>
        <w:pStyle w:val="SingleTxtGC"/>
      </w:pPr>
      <w:r w:rsidRPr="006654F9">
        <w:tab/>
      </w:r>
      <w:r w:rsidRPr="004E7631">
        <w:rPr>
          <w:rFonts w:ascii="Time New Roman" w:eastAsia="楷体" w:hAnsi="Time New Roman"/>
          <w:b/>
          <w:bCs/>
          <w:lang w:val="zh-CN"/>
        </w:rPr>
        <w:t>注意到</w:t>
      </w:r>
      <w:r w:rsidRPr="006654F9">
        <w:rPr>
          <w:lang w:val="zh-CN"/>
        </w:rPr>
        <w:t>民间社会和人权组织在促进和保护人权方面发挥的关键作用，强调国家需要为民间社会和人权组织营造安全有利的环境，尤其是确保他们受到保护，</w:t>
      </w:r>
    </w:p>
    <w:p w14:paraId="45230526" w14:textId="77777777" w:rsidR="008041E1" w:rsidRPr="006654F9" w:rsidRDefault="008041E1" w:rsidP="008041E1">
      <w:pPr>
        <w:pStyle w:val="SingleTxtGC"/>
      </w:pPr>
      <w:r w:rsidRPr="006654F9">
        <w:tab/>
      </w:r>
      <w:r w:rsidRPr="004E7631">
        <w:rPr>
          <w:rFonts w:ascii="Time New Roman" w:eastAsia="楷体" w:hAnsi="Time New Roman"/>
          <w:b/>
          <w:bCs/>
          <w:lang w:val="zh-CN"/>
        </w:rPr>
        <w:t>欢迎</w:t>
      </w:r>
      <w:r>
        <w:rPr>
          <w:lang w:val="zh-CN"/>
        </w:rPr>
        <w:t>2</w:t>
      </w:r>
      <w:r w:rsidRPr="006654F9">
        <w:rPr>
          <w:lang w:val="zh-CN"/>
        </w:rPr>
        <w:t>0</w:t>
      </w:r>
      <w:r>
        <w:rPr>
          <w:lang w:val="zh-CN"/>
        </w:rPr>
        <w:t>24</w:t>
      </w:r>
      <w:r w:rsidRPr="006654F9">
        <w:rPr>
          <w:lang w:val="zh-CN"/>
        </w:rPr>
        <w:t>年</w:t>
      </w:r>
      <w:r>
        <w:rPr>
          <w:lang w:val="zh-CN"/>
        </w:rPr>
        <w:t>12</w:t>
      </w:r>
      <w:r w:rsidRPr="006654F9">
        <w:rPr>
          <w:lang w:val="zh-CN"/>
        </w:rPr>
        <w:t>月</w:t>
      </w:r>
      <w:r>
        <w:rPr>
          <w:lang w:val="zh-CN"/>
        </w:rPr>
        <w:t>27</w:t>
      </w:r>
      <w:r w:rsidRPr="006654F9">
        <w:rPr>
          <w:lang w:val="zh-CN"/>
        </w:rPr>
        <w:t>日关于促进和保护人权维护者的法律，</w:t>
      </w:r>
    </w:p>
    <w:p w14:paraId="6B8966C2" w14:textId="77777777" w:rsidR="008041E1" w:rsidRPr="004E7631" w:rsidRDefault="008041E1" w:rsidP="008041E1">
      <w:pPr>
        <w:pStyle w:val="SingleTxtGC"/>
        <w:rPr>
          <w:rFonts w:eastAsia="楷体"/>
          <w:b/>
          <w:bCs/>
        </w:rPr>
      </w:pPr>
      <w:r w:rsidRPr="006654F9">
        <w:tab/>
      </w:r>
      <w:r w:rsidRPr="004E7631">
        <w:rPr>
          <w:rFonts w:ascii="Time New Roman" w:eastAsia="楷体" w:hAnsi="Time New Roman"/>
          <w:b/>
          <w:bCs/>
          <w:lang w:val="zh-CN"/>
        </w:rPr>
        <w:t>重申</w:t>
      </w:r>
      <w:r w:rsidRPr="006654F9">
        <w:rPr>
          <w:lang w:val="zh-CN"/>
        </w:rPr>
        <w:t>需要在</w:t>
      </w:r>
      <w:r>
        <w:rPr>
          <w:lang w:val="zh-CN"/>
        </w:rPr>
        <w:t>2</w:t>
      </w:r>
      <w:r w:rsidRPr="006654F9">
        <w:rPr>
          <w:lang w:val="zh-CN"/>
        </w:rPr>
        <w:t>0</w:t>
      </w:r>
      <w:r>
        <w:rPr>
          <w:lang w:val="zh-CN"/>
        </w:rPr>
        <w:t>19</w:t>
      </w:r>
      <w:r w:rsidRPr="006654F9">
        <w:rPr>
          <w:lang w:val="zh-CN"/>
        </w:rPr>
        <w:t>年</w:t>
      </w:r>
      <w:r>
        <w:rPr>
          <w:lang w:val="zh-CN"/>
        </w:rPr>
        <w:t>2</w:t>
      </w:r>
      <w:r w:rsidRPr="006654F9">
        <w:rPr>
          <w:lang w:val="zh-CN"/>
        </w:rPr>
        <w:t>月</w:t>
      </w:r>
      <w:r>
        <w:rPr>
          <w:lang w:val="zh-CN"/>
        </w:rPr>
        <w:t>6</w:t>
      </w:r>
      <w:r w:rsidRPr="006654F9">
        <w:rPr>
          <w:lang w:val="zh-CN"/>
        </w:rPr>
        <w:t>日《中非共和国和平与和解政治协议》和</w:t>
      </w:r>
      <w:r>
        <w:rPr>
          <w:lang w:val="zh-CN"/>
        </w:rPr>
        <w:t>2</w:t>
      </w:r>
      <w:r w:rsidRPr="006654F9">
        <w:rPr>
          <w:lang w:val="zh-CN"/>
        </w:rPr>
        <w:t>0</w:t>
      </w:r>
      <w:r>
        <w:rPr>
          <w:lang w:val="zh-CN"/>
        </w:rPr>
        <w:t>25</w:t>
      </w:r>
      <w:r w:rsidRPr="006654F9">
        <w:rPr>
          <w:lang w:val="zh-CN"/>
        </w:rPr>
        <w:t>年</w:t>
      </w:r>
      <w:r>
        <w:rPr>
          <w:lang w:val="zh-CN"/>
        </w:rPr>
        <w:t>4</w:t>
      </w:r>
      <w:r w:rsidRPr="006654F9">
        <w:rPr>
          <w:lang w:val="zh-CN"/>
        </w:rPr>
        <w:t>月</w:t>
      </w:r>
      <w:r>
        <w:rPr>
          <w:lang w:val="zh-CN"/>
        </w:rPr>
        <w:t>19</w:t>
      </w:r>
      <w:r w:rsidRPr="006654F9">
        <w:rPr>
          <w:lang w:val="zh-CN"/>
        </w:rPr>
        <w:t>日协议的保证方和调解方以及</w:t>
      </w:r>
      <w:r>
        <w:rPr>
          <w:lang w:val="zh-CN"/>
        </w:rPr>
        <w:t>2</w:t>
      </w:r>
      <w:r w:rsidRPr="006654F9">
        <w:rPr>
          <w:lang w:val="zh-CN"/>
        </w:rPr>
        <w:t>0</w:t>
      </w:r>
      <w:r>
        <w:rPr>
          <w:lang w:val="zh-CN"/>
        </w:rPr>
        <w:t>21</w:t>
      </w:r>
      <w:r w:rsidRPr="006654F9">
        <w:rPr>
          <w:lang w:val="zh-CN"/>
        </w:rPr>
        <w:t>年</w:t>
      </w:r>
      <w:r>
        <w:rPr>
          <w:lang w:val="zh-CN"/>
        </w:rPr>
        <w:t>9</w:t>
      </w:r>
      <w:r w:rsidRPr="006654F9">
        <w:rPr>
          <w:lang w:val="zh-CN"/>
        </w:rPr>
        <w:t>月</w:t>
      </w:r>
      <w:r>
        <w:rPr>
          <w:lang w:val="zh-CN"/>
        </w:rPr>
        <w:t>16</w:t>
      </w:r>
      <w:r w:rsidRPr="006654F9">
        <w:rPr>
          <w:lang w:val="zh-CN"/>
        </w:rPr>
        <w:t>日《联合路线图》发起方的支持下，并在国际社会的支持下，为真正包容、透明、开放的地方和市政选举创造条件，并让妇女、青年和民间社会参与其中，他们应在公共辩论中发挥作用，</w:t>
      </w:r>
    </w:p>
    <w:p w14:paraId="11380628" w14:textId="77777777" w:rsidR="008041E1" w:rsidRPr="006654F9" w:rsidRDefault="008041E1" w:rsidP="008041E1">
      <w:pPr>
        <w:pStyle w:val="SingleTxtGC"/>
      </w:pPr>
      <w:r w:rsidRPr="004E7631">
        <w:rPr>
          <w:rFonts w:eastAsia="楷体"/>
          <w:b/>
          <w:bCs/>
        </w:rPr>
        <w:tab/>
      </w:r>
      <w:r w:rsidRPr="004E7631">
        <w:rPr>
          <w:rFonts w:ascii="Time New Roman" w:eastAsia="楷体" w:hAnsi="Time New Roman"/>
          <w:b/>
          <w:bCs/>
          <w:lang w:val="zh-CN"/>
        </w:rPr>
        <w:t>强调</w:t>
      </w:r>
      <w:r w:rsidRPr="006654F9">
        <w:rPr>
          <w:rFonts w:hint="eastAsia"/>
          <w:lang w:val="zh-CN"/>
        </w:rPr>
        <w:t>必须确保</w:t>
      </w:r>
      <w:r w:rsidRPr="006654F9">
        <w:rPr>
          <w:lang w:val="zh-CN"/>
        </w:rPr>
        <w:t>定于</w:t>
      </w:r>
      <w:r>
        <w:rPr>
          <w:lang w:val="zh-CN"/>
        </w:rPr>
        <w:t>2</w:t>
      </w:r>
      <w:r w:rsidRPr="006654F9">
        <w:rPr>
          <w:lang w:val="zh-CN"/>
        </w:rPr>
        <w:t>0</w:t>
      </w:r>
      <w:r>
        <w:rPr>
          <w:lang w:val="zh-CN"/>
        </w:rPr>
        <w:t>25</w:t>
      </w:r>
      <w:r w:rsidRPr="006654F9">
        <w:rPr>
          <w:lang w:val="zh-CN"/>
        </w:rPr>
        <w:t>年</w:t>
      </w:r>
      <w:r>
        <w:rPr>
          <w:lang w:val="zh-CN"/>
        </w:rPr>
        <w:t>12</w:t>
      </w:r>
      <w:r w:rsidRPr="006654F9">
        <w:rPr>
          <w:lang w:val="zh-CN"/>
        </w:rPr>
        <w:t>月举行的地方选举、立法</w:t>
      </w:r>
      <w:r w:rsidRPr="006654F9">
        <w:rPr>
          <w:rFonts w:hint="eastAsia"/>
          <w:lang w:val="zh-CN"/>
        </w:rPr>
        <w:t>机构</w:t>
      </w:r>
      <w:r w:rsidRPr="006654F9">
        <w:rPr>
          <w:lang w:val="zh-CN"/>
        </w:rPr>
        <w:t>选举和总统</w:t>
      </w:r>
      <w:r w:rsidRPr="006654F9">
        <w:rPr>
          <w:rFonts w:hint="eastAsia"/>
          <w:lang w:val="zh-CN"/>
        </w:rPr>
        <w:t>大</w:t>
      </w:r>
      <w:r w:rsidRPr="006654F9">
        <w:rPr>
          <w:lang w:val="zh-CN"/>
        </w:rPr>
        <w:t>选</w:t>
      </w:r>
      <w:r w:rsidRPr="006654F9">
        <w:rPr>
          <w:rFonts w:hint="eastAsia"/>
          <w:lang w:val="zh-CN"/>
        </w:rPr>
        <w:t>可信、民主、透明、包容</w:t>
      </w:r>
      <w:r w:rsidRPr="006654F9">
        <w:rPr>
          <w:lang w:val="zh-CN"/>
        </w:rPr>
        <w:t>，并强调需要</w:t>
      </w:r>
      <w:r w:rsidRPr="006654F9">
        <w:t>加强</w:t>
      </w:r>
      <w:r w:rsidRPr="006654F9">
        <w:rPr>
          <w:lang w:val="zh-CN"/>
        </w:rPr>
        <w:t>国家选举管理局，以确保选举进程的透明，</w:t>
      </w:r>
    </w:p>
    <w:p w14:paraId="2D50F2BE" w14:textId="77777777" w:rsidR="008041E1" w:rsidRPr="006654F9" w:rsidRDefault="008041E1" w:rsidP="008041E1">
      <w:pPr>
        <w:pStyle w:val="SingleTxtGC"/>
      </w:pPr>
      <w:r w:rsidRPr="006654F9">
        <w:rPr>
          <w:lang w:val="zh-CN"/>
        </w:rPr>
        <w:tab/>
      </w:r>
      <w:r w:rsidRPr="004E7631">
        <w:rPr>
          <w:rFonts w:ascii="Time New Roman" w:eastAsia="楷体" w:hAnsi="Time New Roman"/>
          <w:b/>
          <w:bCs/>
          <w:lang w:val="zh-CN"/>
        </w:rPr>
        <w:t>满意地注意到</w:t>
      </w:r>
      <w:r>
        <w:rPr>
          <w:lang w:val="zh-CN"/>
        </w:rPr>
        <w:t>2</w:t>
      </w:r>
      <w:r w:rsidRPr="006654F9">
        <w:rPr>
          <w:lang w:val="zh-CN"/>
        </w:rPr>
        <w:t>0</w:t>
      </w:r>
      <w:r>
        <w:rPr>
          <w:lang w:val="zh-CN"/>
        </w:rPr>
        <w:t>25</w:t>
      </w:r>
      <w:r w:rsidRPr="006654F9">
        <w:rPr>
          <w:lang w:val="zh-CN"/>
        </w:rPr>
        <w:t>年</w:t>
      </w:r>
      <w:r>
        <w:rPr>
          <w:lang w:val="zh-CN"/>
        </w:rPr>
        <w:t>2</w:t>
      </w:r>
      <w:r w:rsidRPr="006654F9">
        <w:rPr>
          <w:lang w:val="zh-CN"/>
        </w:rPr>
        <w:t>月</w:t>
      </w:r>
      <w:r>
        <w:rPr>
          <w:lang w:val="zh-CN"/>
        </w:rPr>
        <w:t>5</w:t>
      </w:r>
      <w:r w:rsidRPr="006654F9">
        <w:rPr>
          <w:lang w:val="zh-CN"/>
        </w:rPr>
        <w:t>日关于任命大区区长、省长以及地方行政机关公务员和职员的总统令，这是推进权力下放和地方治理方面的积极进展，有助于通过强化地方权力的行使来重建国家权威，</w:t>
      </w:r>
    </w:p>
    <w:p w14:paraId="157D1E12" w14:textId="77777777" w:rsidR="008041E1" w:rsidRPr="006654F9" w:rsidRDefault="008041E1" w:rsidP="008041E1">
      <w:pPr>
        <w:pStyle w:val="SingleTxtGC"/>
      </w:pPr>
      <w:r w:rsidRPr="006654F9">
        <w:tab/>
      </w:r>
      <w:r>
        <w:rPr>
          <w:lang w:val="zh-CN"/>
        </w:rPr>
        <w:t>1</w:t>
      </w:r>
      <w:r w:rsidRPr="006654F9">
        <w:rPr>
          <w:lang w:val="zh-CN"/>
        </w:rPr>
        <w:t>.</w:t>
      </w:r>
      <w:r w:rsidRPr="006654F9">
        <w:rPr>
          <w:lang w:val="zh-CN"/>
        </w:rPr>
        <w:tab/>
      </w:r>
      <w:r w:rsidRPr="004E7631">
        <w:rPr>
          <w:rFonts w:ascii="Time New Roman" w:eastAsia="楷体" w:hAnsi="Time New Roman"/>
          <w:b/>
          <w:bCs/>
          <w:lang w:val="zh-CN"/>
        </w:rPr>
        <w:t>强烈谴责</w:t>
      </w:r>
      <w:r w:rsidRPr="006654F9">
        <w:rPr>
          <w:lang w:val="zh-CN"/>
        </w:rPr>
        <w:t>一切侵犯和践踏人权及违反国际人道法的行为，如杀人、酷刑和其他残忍、不人道或有辱人格的处罚或待遇、与冲突有关的暴力、性暴力和其他</w:t>
      </w:r>
      <w:r w:rsidRPr="006654F9">
        <w:rPr>
          <w:rFonts w:hint="eastAsia"/>
          <w:lang w:val="fr-CH"/>
        </w:rPr>
        <w:t>形式的</w:t>
      </w:r>
      <w:r w:rsidRPr="006654F9">
        <w:rPr>
          <w:lang w:val="zh-CN"/>
        </w:rPr>
        <w:t>性别暴力、绑架、任意剥夺自由及任意拘留和逮捕、勒索和抢掠、招募和使用儿童、占领和袭击学校、攻击伤病员、医护人员、卫生设施和医疗运输工具、阻止人道援助通行、非法破坏财产，以及对平民，特别是对妇女、儿童和流离失所者等弱势人群实施的所有侵犯人权行为；强调必须对这些侵犯和践踏人权行为的责任人追究责任并将其绳之以法；</w:t>
      </w:r>
    </w:p>
    <w:p w14:paraId="7BF7511B" w14:textId="77777777" w:rsidR="008041E1" w:rsidRPr="006654F9" w:rsidRDefault="008041E1" w:rsidP="008041E1">
      <w:pPr>
        <w:pStyle w:val="SingleTxtGC"/>
      </w:pPr>
      <w:r w:rsidRPr="006654F9">
        <w:tab/>
      </w:r>
      <w:r>
        <w:rPr>
          <w:lang w:val="zh-CN"/>
        </w:rPr>
        <w:t>2</w:t>
      </w:r>
      <w:r w:rsidRPr="006654F9">
        <w:rPr>
          <w:lang w:val="zh-CN"/>
        </w:rPr>
        <w:t>.</w:t>
      </w:r>
      <w:r w:rsidRPr="006654F9">
        <w:rPr>
          <w:lang w:val="zh-CN"/>
        </w:rPr>
        <w:tab/>
      </w:r>
      <w:r w:rsidRPr="004E7631">
        <w:rPr>
          <w:rFonts w:ascii="Time New Roman" w:eastAsia="楷体" w:hAnsi="Time New Roman"/>
          <w:b/>
          <w:bCs/>
          <w:lang w:val="zh-CN"/>
        </w:rPr>
        <w:t>又强烈谴责</w:t>
      </w:r>
      <w:r w:rsidRPr="006654F9">
        <w:rPr>
          <w:lang w:val="zh-CN"/>
        </w:rPr>
        <w:t>武装团体</w:t>
      </w:r>
      <w:r w:rsidRPr="006654F9">
        <w:rPr>
          <w:rFonts w:hint="eastAsia"/>
          <w:lang w:val="zh-CN"/>
        </w:rPr>
        <w:t>专门</w:t>
      </w:r>
      <w:r w:rsidRPr="006654F9">
        <w:t>针对</w:t>
      </w:r>
      <w:r w:rsidRPr="006654F9">
        <w:rPr>
          <w:lang w:val="zh-CN"/>
        </w:rPr>
        <w:t>平民、人道主义工作者、医护人员、人道物资和联合国工作人员</w:t>
      </w:r>
      <w:r w:rsidRPr="006654F9">
        <w:rPr>
          <w:rFonts w:hint="eastAsia"/>
          <w:lang w:val="zh-CN"/>
        </w:rPr>
        <w:t>的袭击</w:t>
      </w:r>
      <w:r w:rsidRPr="006654F9">
        <w:rPr>
          <w:lang w:val="zh-CN"/>
        </w:rPr>
        <w:t>；敦促各武装团体按照在</w:t>
      </w:r>
      <w:r>
        <w:rPr>
          <w:lang w:val="zh-CN"/>
        </w:rPr>
        <w:t>2</w:t>
      </w:r>
      <w:r w:rsidRPr="006654F9">
        <w:rPr>
          <w:lang w:val="zh-CN"/>
        </w:rPr>
        <w:t>0</w:t>
      </w:r>
      <w:r>
        <w:rPr>
          <w:lang w:val="zh-CN"/>
        </w:rPr>
        <w:t>19</w:t>
      </w:r>
      <w:r w:rsidRPr="006654F9">
        <w:rPr>
          <w:lang w:val="zh-CN"/>
        </w:rPr>
        <w:t>年</w:t>
      </w:r>
      <w:r>
        <w:rPr>
          <w:lang w:val="zh-CN"/>
        </w:rPr>
        <w:t>2</w:t>
      </w:r>
      <w:r w:rsidRPr="006654F9">
        <w:rPr>
          <w:lang w:val="zh-CN"/>
        </w:rPr>
        <w:t>月</w:t>
      </w:r>
      <w:r>
        <w:rPr>
          <w:lang w:val="zh-CN"/>
        </w:rPr>
        <w:t>6</w:t>
      </w:r>
      <w:r w:rsidRPr="006654F9">
        <w:rPr>
          <w:lang w:val="zh-CN"/>
        </w:rPr>
        <w:t>日《和平协议》及</w:t>
      </w:r>
      <w:r>
        <w:rPr>
          <w:lang w:val="zh-CN"/>
        </w:rPr>
        <w:t>2</w:t>
      </w:r>
      <w:r w:rsidRPr="006654F9">
        <w:rPr>
          <w:lang w:val="zh-CN"/>
        </w:rPr>
        <w:t>0</w:t>
      </w:r>
      <w:r>
        <w:rPr>
          <w:lang w:val="zh-CN"/>
        </w:rPr>
        <w:t>21</w:t>
      </w:r>
      <w:r w:rsidRPr="006654F9">
        <w:rPr>
          <w:lang w:val="zh-CN"/>
        </w:rPr>
        <w:t>年</w:t>
      </w:r>
      <w:r>
        <w:rPr>
          <w:lang w:val="zh-CN"/>
        </w:rPr>
        <w:t>9</w:t>
      </w:r>
      <w:r w:rsidRPr="006654F9">
        <w:rPr>
          <w:lang w:val="zh-CN"/>
        </w:rPr>
        <w:t>月</w:t>
      </w:r>
      <w:r>
        <w:rPr>
          <w:lang w:val="zh-CN"/>
        </w:rPr>
        <w:t>16</w:t>
      </w:r>
      <w:r w:rsidRPr="006654F9">
        <w:rPr>
          <w:lang w:val="zh-CN"/>
        </w:rPr>
        <w:t>日《联合路线图》中所作的承诺立即停火，并将解散武装团体作为一个短期目标；</w:t>
      </w:r>
    </w:p>
    <w:p w14:paraId="59EF7E54" w14:textId="77777777" w:rsidR="008041E1" w:rsidRPr="006654F9" w:rsidRDefault="008041E1" w:rsidP="008041E1">
      <w:pPr>
        <w:pStyle w:val="SingleTxtGC"/>
      </w:pPr>
      <w:r w:rsidRPr="006654F9">
        <w:tab/>
      </w:r>
      <w:r>
        <w:rPr>
          <w:lang w:val="zh-CN"/>
        </w:rPr>
        <w:t>3</w:t>
      </w:r>
      <w:r w:rsidRPr="006654F9">
        <w:rPr>
          <w:lang w:val="zh-CN"/>
        </w:rPr>
        <w:t>.</w:t>
      </w:r>
      <w:r w:rsidRPr="006654F9">
        <w:rPr>
          <w:lang w:val="zh-CN"/>
        </w:rPr>
        <w:tab/>
      </w:r>
      <w:r w:rsidRPr="004E7631">
        <w:rPr>
          <w:rFonts w:ascii="Time New Roman" w:eastAsia="楷体" w:hAnsi="Time New Roman"/>
          <w:b/>
          <w:bCs/>
          <w:lang w:val="zh-CN"/>
        </w:rPr>
        <w:t>再次呼吁</w:t>
      </w:r>
      <w:r w:rsidRPr="006654F9">
        <w:rPr>
          <w:lang w:val="zh-CN"/>
        </w:rPr>
        <w:t>各方立即停止一切侵犯和践踏人权及违反国际人道法的行为，呼吁严格尊重所有人权和基本自由，使受害者可诉诸司法，并在该国恢复法治；</w:t>
      </w:r>
    </w:p>
    <w:p w14:paraId="53CE50BB" w14:textId="77777777" w:rsidR="008041E1" w:rsidRPr="006654F9" w:rsidRDefault="008041E1" w:rsidP="008041E1">
      <w:pPr>
        <w:pStyle w:val="SingleTxtGC"/>
      </w:pPr>
      <w:r w:rsidRPr="006654F9">
        <w:tab/>
      </w:r>
      <w:r>
        <w:rPr>
          <w:lang w:val="zh-CN"/>
        </w:rPr>
        <w:t>4</w:t>
      </w:r>
      <w:r w:rsidRPr="006654F9">
        <w:rPr>
          <w:lang w:val="zh-CN"/>
        </w:rPr>
        <w:t>.</w:t>
      </w:r>
      <w:r w:rsidRPr="006654F9">
        <w:rPr>
          <w:lang w:val="zh-CN"/>
        </w:rPr>
        <w:tab/>
      </w:r>
      <w:r w:rsidRPr="004E7631">
        <w:rPr>
          <w:rFonts w:ascii="Time New Roman" w:eastAsia="楷体" w:hAnsi="Time New Roman"/>
          <w:b/>
          <w:bCs/>
          <w:lang w:val="zh-CN"/>
        </w:rPr>
        <w:t>表示深切关注</w:t>
      </w:r>
      <w:r w:rsidRPr="006654F9">
        <w:rPr>
          <w:lang w:val="zh-CN"/>
        </w:rPr>
        <w:t>因苏丹冲突和乍得动乱而加剧的人道局势；强调缺乏资金、不安全局势和爆炸装置的存在阻碍了人道援助物资的全面安全无阻运送；吁请国际社会支持人道主义应急和稳定计划，加大力度支持人道援助努力；敦促有关机构在该国东北部开展人道主义排雷行动，清除爆炸装置；请所有各方允许和便利人道援助物资和人道人员迅速、全面、安全、不受阻碍地进入该国全境，特别是加强道路安全；</w:t>
      </w:r>
    </w:p>
    <w:p w14:paraId="2CFBE536" w14:textId="77777777" w:rsidR="008041E1" w:rsidRPr="006654F9" w:rsidRDefault="008041E1" w:rsidP="008041E1">
      <w:pPr>
        <w:pStyle w:val="SingleTxtGC"/>
      </w:pPr>
      <w:r w:rsidRPr="006654F9">
        <w:tab/>
      </w:r>
      <w:r>
        <w:rPr>
          <w:lang w:val="zh-CN"/>
        </w:rPr>
        <w:t>5</w:t>
      </w:r>
      <w:r w:rsidRPr="006654F9">
        <w:rPr>
          <w:lang w:val="zh-CN"/>
        </w:rPr>
        <w:t>.</w:t>
      </w:r>
      <w:r w:rsidRPr="006654F9">
        <w:rPr>
          <w:lang w:val="zh-CN"/>
        </w:rPr>
        <w:tab/>
      </w:r>
      <w:r w:rsidRPr="004E7631">
        <w:rPr>
          <w:rFonts w:ascii="Time New Roman" w:eastAsia="楷体" w:hAnsi="Time New Roman"/>
          <w:b/>
          <w:bCs/>
          <w:lang w:val="zh-CN"/>
        </w:rPr>
        <w:t>吁请</w:t>
      </w:r>
      <w:r w:rsidRPr="006654F9">
        <w:rPr>
          <w:lang w:val="zh-CN"/>
        </w:rPr>
        <w:t>中非共和国政府在国际社会的支持下，创造条件，帮助希望返回的流离失所者和难民安全、有尊严、可持续地回返；鼓励中非共和国政府采取措施，保护并归还属于这些弱势群体的土地和其他财产，并制定政策，为启动农业和畜牧业项目或开展商业活动提供</w:t>
      </w:r>
      <w:r w:rsidRPr="006654F9">
        <w:rPr>
          <w:rFonts w:hint="eastAsia"/>
          <w:lang w:val="zh-CN"/>
        </w:rPr>
        <w:t>可持续</w:t>
      </w:r>
      <w:r w:rsidRPr="006654F9">
        <w:rPr>
          <w:lang w:val="zh-CN"/>
        </w:rPr>
        <w:t>支持，同时在居民中开展和解活动；</w:t>
      </w:r>
    </w:p>
    <w:p w14:paraId="569502D6" w14:textId="77777777" w:rsidR="008041E1" w:rsidRPr="006654F9" w:rsidRDefault="008041E1" w:rsidP="008041E1">
      <w:pPr>
        <w:pStyle w:val="SingleTxtGC"/>
      </w:pPr>
      <w:r w:rsidRPr="006654F9">
        <w:tab/>
      </w:r>
      <w:r>
        <w:rPr>
          <w:lang w:val="zh-CN"/>
        </w:rPr>
        <w:t>6</w:t>
      </w:r>
      <w:r w:rsidRPr="006654F9">
        <w:rPr>
          <w:lang w:val="zh-CN"/>
        </w:rPr>
        <w:t>.</w:t>
      </w:r>
      <w:r w:rsidRPr="006654F9">
        <w:rPr>
          <w:lang w:val="zh-CN"/>
        </w:rPr>
        <w:tab/>
      </w:r>
      <w:r w:rsidRPr="004E7631">
        <w:rPr>
          <w:rFonts w:ascii="Time New Roman" w:eastAsia="楷体" w:hAnsi="Time New Roman"/>
          <w:b/>
          <w:bCs/>
          <w:lang w:val="zh-CN"/>
        </w:rPr>
        <w:t>呼吁</w:t>
      </w:r>
      <w:r w:rsidRPr="006654F9">
        <w:rPr>
          <w:lang w:val="zh-CN"/>
        </w:rPr>
        <w:t>国际社会继续将中非共和国作为核心关切，加强对国家当局的技术和</w:t>
      </w:r>
      <w:r w:rsidRPr="006654F9">
        <w:rPr>
          <w:rFonts w:hint="eastAsia"/>
          <w:lang w:val="zh-CN"/>
        </w:rPr>
        <w:t>财政支持</w:t>
      </w:r>
      <w:r w:rsidRPr="006654F9">
        <w:rPr>
          <w:lang w:val="zh-CN"/>
        </w:rPr>
        <w:t>，以期发展并巩固</w:t>
      </w:r>
      <w:r w:rsidRPr="006654F9">
        <w:rPr>
          <w:rFonts w:hint="eastAsia"/>
          <w:lang w:val="zh-CN"/>
        </w:rPr>
        <w:t>调动国内资源的</w:t>
      </w:r>
      <w:r w:rsidRPr="006654F9">
        <w:rPr>
          <w:lang w:val="zh-CN"/>
        </w:rPr>
        <w:t>机构和工具，</w:t>
      </w:r>
      <w:r w:rsidRPr="006654F9">
        <w:rPr>
          <w:rFonts w:hint="eastAsia"/>
          <w:lang w:val="zh-CN"/>
        </w:rPr>
        <w:t>从而</w:t>
      </w:r>
      <w:r w:rsidRPr="006654F9">
        <w:rPr>
          <w:lang w:val="zh-CN"/>
        </w:rPr>
        <w:t>逐步减少对外部资金的依赖，加强国家公共财政透明度、问责和善治机制，并推进反腐败工作，特别是为此有效落实关于防止和打击腐败和</w:t>
      </w:r>
      <w:r w:rsidRPr="006654F9">
        <w:rPr>
          <w:rFonts w:hint="eastAsia"/>
          <w:lang w:val="zh-CN"/>
        </w:rPr>
        <w:t>相关</w:t>
      </w:r>
      <w:r w:rsidRPr="006654F9">
        <w:rPr>
          <w:lang w:val="zh-CN"/>
        </w:rPr>
        <w:t>犯罪的法律；</w:t>
      </w:r>
    </w:p>
    <w:p w14:paraId="2D9AAAC1" w14:textId="77777777" w:rsidR="008041E1" w:rsidRPr="006654F9" w:rsidRDefault="008041E1" w:rsidP="008041E1">
      <w:pPr>
        <w:pStyle w:val="SingleTxtGC"/>
      </w:pPr>
      <w:r w:rsidRPr="006654F9">
        <w:tab/>
      </w:r>
      <w:r>
        <w:rPr>
          <w:lang w:val="zh-CN"/>
        </w:rPr>
        <w:t>7</w:t>
      </w:r>
      <w:r w:rsidRPr="006654F9">
        <w:rPr>
          <w:lang w:val="zh-CN"/>
        </w:rPr>
        <w:t>.</w:t>
      </w:r>
      <w:r w:rsidRPr="006654F9">
        <w:rPr>
          <w:lang w:val="zh-CN"/>
        </w:rPr>
        <w:tab/>
      </w:r>
      <w:r w:rsidRPr="004E7631">
        <w:rPr>
          <w:rFonts w:ascii="Time New Roman" w:eastAsia="楷体" w:hAnsi="Time New Roman"/>
          <w:b/>
          <w:bCs/>
          <w:lang w:val="zh-CN"/>
        </w:rPr>
        <w:t>吁</w:t>
      </w:r>
      <w:r w:rsidRPr="004E7631">
        <w:rPr>
          <w:rFonts w:ascii="Time New Roman" w:eastAsia="楷体" w:hAnsi="Time New Roman" w:hint="eastAsia"/>
          <w:b/>
          <w:bCs/>
          <w:lang w:val="zh-CN"/>
        </w:rPr>
        <w:t>请</w:t>
      </w:r>
      <w:r w:rsidRPr="006654F9">
        <w:rPr>
          <w:lang w:val="zh-CN"/>
        </w:rPr>
        <w:t>中非共和国政府、政治和宗教行为体以及民间社会行为体根据《公民及政治权利国际公约》第二十条</w:t>
      </w:r>
      <w:r w:rsidRPr="006654F9">
        <w:t>第二</w:t>
      </w:r>
      <w:r w:rsidRPr="006654F9">
        <w:rPr>
          <w:lang w:val="zh-CN"/>
        </w:rPr>
        <w:t>款和</w:t>
      </w:r>
      <w:r>
        <w:rPr>
          <w:lang w:val="zh-CN"/>
        </w:rPr>
        <w:t>2</w:t>
      </w:r>
      <w:r w:rsidRPr="006654F9">
        <w:rPr>
          <w:lang w:val="zh-CN"/>
        </w:rPr>
        <w:t>0</w:t>
      </w:r>
      <w:r>
        <w:rPr>
          <w:lang w:val="zh-CN"/>
        </w:rPr>
        <w:t>19</w:t>
      </w:r>
      <w:r w:rsidRPr="006654F9">
        <w:rPr>
          <w:lang w:val="zh-CN"/>
        </w:rPr>
        <w:t>年《防止煽动仇恨和暴力国家计划》，在高级传播理事会的主持下，采取协调行动，以防止和惩罚构成煽动歧视、敌意或暴力的任何挑动民族、种族或宗教仇恨的行为，包括媒体和社交网络上的此类行为；</w:t>
      </w:r>
    </w:p>
    <w:p w14:paraId="21956DE1" w14:textId="77777777" w:rsidR="008041E1" w:rsidRPr="006654F9" w:rsidRDefault="008041E1" w:rsidP="008041E1">
      <w:pPr>
        <w:pStyle w:val="SingleTxtGC"/>
      </w:pPr>
      <w:r w:rsidRPr="006654F9">
        <w:tab/>
      </w:r>
      <w:r>
        <w:rPr>
          <w:lang w:val="zh-CN"/>
        </w:rPr>
        <w:t>8</w:t>
      </w:r>
      <w:r w:rsidRPr="006654F9">
        <w:rPr>
          <w:lang w:val="zh-CN"/>
        </w:rPr>
        <w:t>.</w:t>
      </w:r>
      <w:r w:rsidRPr="006654F9">
        <w:rPr>
          <w:lang w:val="zh-CN"/>
        </w:rPr>
        <w:tab/>
      </w:r>
      <w:r w:rsidRPr="004E7631">
        <w:rPr>
          <w:rFonts w:ascii="Time New Roman" w:eastAsia="楷体" w:hAnsi="Time New Roman"/>
          <w:b/>
          <w:bCs/>
          <w:lang w:val="zh-CN"/>
        </w:rPr>
        <w:t>欢迎</w:t>
      </w:r>
      <w:r w:rsidRPr="006654F9">
        <w:rPr>
          <w:lang w:val="zh-CN"/>
        </w:rPr>
        <w:t>中非共和国人权状况</w:t>
      </w:r>
      <w:r w:rsidRPr="006654F9">
        <w:t>独立</w:t>
      </w:r>
      <w:r w:rsidRPr="006654F9">
        <w:rPr>
          <w:lang w:val="zh-CN"/>
        </w:rPr>
        <w:t>专家的报告</w:t>
      </w:r>
      <w:r w:rsidRPr="006654F9">
        <w:rPr>
          <w:rStyle w:val="a8"/>
        </w:rPr>
        <w:footnoteReference w:id="2"/>
      </w:r>
      <w:r w:rsidRPr="006654F9">
        <w:rPr>
          <w:rStyle w:val="SingleTxtGCChar"/>
        </w:rPr>
        <w:t xml:space="preserve"> </w:t>
      </w:r>
      <w:r w:rsidRPr="006654F9">
        <w:rPr>
          <w:lang w:val="zh-CN"/>
        </w:rPr>
        <w:t>及其中所载的建议；</w:t>
      </w:r>
    </w:p>
    <w:p w14:paraId="7CA51A51" w14:textId="77777777" w:rsidR="008041E1" w:rsidRPr="006654F9" w:rsidRDefault="008041E1" w:rsidP="008041E1">
      <w:pPr>
        <w:pStyle w:val="SingleTxtGC"/>
      </w:pPr>
      <w:r w:rsidRPr="006654F9">
        <w:tab/>
      </w:r>
      <w:r>
        <w:rPr>
          <w:lang w:val="zh-CN"/>
        </w:rPr>
        <w:t>9</w:t>
      </w:r>
      <w:r w:rsidRPr="006654F9">
        <w:rPr>
          <w:lang w:val="zh-CN"/>
        </w:rPr>
        <w:t>.</w:t>
      </w:r>
      <w:r w:rsidRPr="006654F9">
        <w:rPr>
          <w:lang w:val="zh-CN"/>
        </w:rPr>
        <w:tab/>
      </w:r>
      <w:r w:rsidRPr="004E7631">
        <w:rPr>
          <w:rFonts w:ascii="Time New Roman" w:eastAsia="楷体" w:hAnsi="Time New Roman"/>
          <w:b/>
          <w:bCs/>
          <w:lang w:val="zh-CN"/>
        </w:rPr>
        <w:t>吁请</w:t>
      </w:r>
      <w:r w:rsidRPr="006654F9">
        <w:rPr>
          <w:lang w:val="zh-CN"/>
        </w:rPr>
        <w:t>中非共和国当局和防止对妇女和儿童性暴力行为联合快速反应部队在技术和财政伙伴的切实支持下，</w:t>
      </w:r>
      <w:r w:rsidRPr="006654F9">
        <w:t>尽快</w:t>
      </w:r>
      <w:r w:rsidRPr="006654F9">
        <w:rPr>
          <w:lang w:val="zh-CN"/>
        </w:rPr>
        <w:t>履行</w:t>
      </w:r>
      <w:r w:rsidRPr="006654F9">
        <w:rPr>
          <w:rFonts w:hint="eastAsia"/>
          <w:lang w:val="zh-CN"/>
        </w:rPr>
        <w:t>在</w:t>
      </w:r>
      <w:r>
        <w:rPr>
          <w:lang w:val="zh-CN"/>
        </w:rPr>
        <w:t>2</w:t>
      </w:r>
      <w:r w:rsidRPr="006654F9">
        <w:rPr>
          <w:lang w:val="zh-CN"/>
        </w:rPr>
        <w:t>0</w:t>
      </w:r>
      <w:r>
        <w:rPr>
          <w:lang w:val="zh-CN"/>
        </w:rPr>
        <w:t>19</w:t>
      </w:r>
      <w:r w:rsidRPr="006654F9">
        <w:rPr>
          <w:lang w:val="zh-CN"/>
        </w:rPr>
        <w:t>年联合国与中非共和国政府签署《联合公报》时所作的承诺，打击冲突中的性暴力，并落实独立专家的相关建议；</w:t>
      </w:r>
    </w:p>
    <w:p w14:paraId="64EF7D80" w14:textId="77777777" w:rsidR="008041E1" w:rsidRPr="006654F9" w:rsidRDefault="008041E1" w:rsidP="008041E1">
      <w:pPr>
        <w:pStyle w:val="SingleTxtGC"/>
      </w:pPr>
      <w:r w:rsidRPr="006654F9">
        <w:tab/>
      </w:r>
      <w:r>
        <w:rPr>
          <w:lang w:val="zh-CN"/>
        </w:rPr>
        <w:t>1</w:t>
      </w:r>
      <w:r w:rsidRPr="006654F9">
        <w:rPr>
          <w:rFonts w:hint="eastAsia"/>
          <w:lang w:val="zh-CN"/>
        </w:rPr>
        <w:t>0</w:t>
      </w:r>
      <w:r w:rsidRPr="006654F9">
        <w:rPr>
          <w:lang w:val="zh-CN"/>
        </w:rPr>
        <w:t>.</w:t>
      </w:r>
      <w:r w:rsidRPr="006654F9">
        <w:rPr>
          <w:lang w:val="zh-CN"/>
        </w:rPr>
        <w:tab/>
      </w:r>
      <w:r w:rsidRPr="004E7631">
        <w:rPr>
          <w:rFonts w:ascii="Time New Roman" w:eastAsia="楷体" w:hAnsi="Time New Roman" w:hint="eastAsia"/>
          <w:b/>
          <w:bCs/>
          <w:lang w:val="zh-CN"/>
        </w:rPr>
        <w:t>大力</w:t>
      </w:r>
      <w:r w:rsidRPr="004E7631">
        <w:rPr>
          <w:rFonts w:ascii="Time New Roman" w:eastAsia="楷体" w:hAnsi="Time New Roman"/>
          <w:b/>
          <w:bCs/>
          <w:lang w:val="zh-CN"/>
        </w:rPr>
        <w:t>鼓励</w:t>
      </w:r>
      <w:r w:rsidRPr="006654F9">
        <w:rPr>
          <w:lang w:val="zh-CN"/>
        </w:rPr>
        <w:t>中非共和国当局做出努力，切实设立国家男女平等观察站，确保为其配备履行职责所需的人力、资金、技术和后勤资源，特别是用于在班吉及其各省分支机构收集和处理分类统计数据；</w:t>
      </w:r>
    </w:p>
    <w:p w14:paraId="52AE7CE1" w14:textId="77777777" w:rsidR="008041E1" w:rsidRPr="006654F9" w:rsidRDefault="008041E1" w:rsidP="008041E1">
      <w:pPr>
        <w:pStyle w:val="SingleTxtGC"/>
      </w:pPr>
      <w:r w:rsidRPr="006654F9">
        <w:tab/>
      </w:r>
      <w:r>
        <w:rPr>
          <w:lang w:val="zh-CN"/>
        </w:rPr>
        <w:t>1</w:t>
      </w:r>
      <w:r>
        <w:rPr>
          <w:rFonts w:hint="eastAsia"/>
          <w:lang w:val="zh-CN"/>
        </w:rPr>
        <w:t>1</w:t>
      </w:r>
      <w:r w:rsidRPr="006654F9">
        <w:rPr>
          <w:lang w:val="zh-CN"/>
        </w:rPr>
        <w:t>.</w:t>
      </w:r>
      <w:r w:rsidRPr="006654F9">
        <w:rPr>
          <w:lang w:val="zh-CN"/>
        </w:rPr>
        <w:tab/>
      </w:r>
      <w:r w:rsidRPr="004E7631">
        <w:rPr>
          <w:rFonts w:ascii="Time New Roman" w:eastAsia="楷体" w:hAnsi="Time New Roman"/>
          <w:b/>
          <w:bCs/>
          <w:lang w:val="zh-CN"/>
        </w:rPr>
        <w:t>敦促</w:t>
      </w:r>
      <w:r w:rsidRPr="006654F9">
        <w:rPr>
          <w:lang w:val="zh-CN"/>
        </w:rPr>
        <w:t>中非共和国所有各方</w:t>
      </w:r>
      <w:r w:rsidRPr="006654F9">
        <w:t>保护</w:t>
      </w:r>
      <w:r w:rsidRPr="006654F9">
        <w:rPr>
          <w:lang w:val="zh-CN"/>
        </w:rPr>
        <w:t>所有平民免遭性暴力和性别暴力，并特别关注妇女和儿童；</w:t>
      </w:r>
    </w:p>
    <w:p w14:paraId="0AF9945D" w14:textId="77777777" w:rsidR="008041E1" w:rsidRPr="006654F9" w:rsidRDefault="008041E1" w:rsidP="008041E1">
      <w:pPr>
        <w:pStyle w:val="SingleTxtGC"/>
      </w:pPr>
      <w:r w:rsidRPr="006654F9">
        <w:tab/>
      </w:r>
      <w:r>
        <w:rPr>
          <w:lang w:val="zh-CN"/>
        </w:rPr>
        <w:t>1</w:t>
      </w:r>
      <w:r>
        <w:rPr>
          <w:rFonts w:hint="eastAsia"/>
          <w:lang w:val="zh-CN"/>
        </w:rPr>
        <w:t>2</w:t>
      </w:r>
      <w:r w:rsidRPr="006654F9">
        <w:rPr>
          <w:lang w:val="zh-CN"/>
        </w:rPr>
        <w:t>.</w:t>
      </w:r>
      <w:r w:rsidRPr="006654F9">
        <w:rPr>
          <w:lang w:val="zh-CN"/>
        </w:rPr>
        <w:tab/>
      </w:r>
      <w:r w:rsidRPr="004E7631">
        <w:rPr>
          <w:rFonts w:ascii="Time New Roman" w:eastAsia="楷体" w:hAnsi="Time New Roman"/>
          <w:b/>
          <w:bCs/>
          <w:lang w:val="zh-CN"/>
        </w:rPr>
        <w:t>吁请</w:t>
      </w:r>
      <w:r w:rsidRPr="006654F9">
        <w:rPr>
          <w:lang w:val="zh-CN"/>
        </w:rPr>
        <w:t>中非共和国当局支持国家男女平等观察站，加强国家人权和基本自由委员会、高级传播理事会、高级善治管理局、经济、社会和环境理事会、防止和惩治灭绝种族罪、战争罪、危害人类罪和一切形式歧视国家委员会以及致力于促进、保护和</w:t>
      </w:r>
      <w:r w:rsidRPr="006654F9">
        <w:rPr>
          <w:rFonts w:hint="eastAsia"/>
          <w:lang w:val="zh-CN"/>
        </w:rPr>
        <w:t>实现</w:t>
      </w:r>
      <w:r w:rsidRPr="006654F9">
        <w:rPr>
          <w:lang w:val="zh-CN"/>
        </w:rPr>
        <w:t>人权、打击腐败、促进民主和善治的其他国家机构的组建和运作；</w:t>
      </w:r>
    </w:p>
    <w:p w14:paraId="23BD7859" w14:textId="77777777" w:rsidR="008041E1" w:rsidRPr="006654F9" w:rsidRDefault="008041E1" w:rsidP="008041E1">
      <w:pPr>
        <w:pStyle w:val="SingleTxtGC"/>
      </w:pPr>
      <w:r w:rsidRPr="006654F9">
        <w:tab/>
      </w:r>
      <w:r>
        <w:rPr>
          <w:lang w:val="zh-CN"/>
        </w:rPr>
        <w:t>1</w:t>
      </w:r>
      <w:r>
        <w:rPr>
          <w:rFonts w:hint="eastAsia"/>
          <w:lang w:val="zh-CN"/>
        </w:rPr>
        <w:t>3</w:t>
      </w:r>
      <w:r w:rsidRPr="006654F9">
        <w:rPr>
          <w:lang w:val="zh-CN"/>
        </w:rPr>
        <w:t>.</w:t>
      </w:r>
      <w:r w:rsidRPr="006654F9">
        <w:rPr>
          <w:lang w:val="zh-CN"/>
        </w:rPr>
        <w:tab/>
      </w:r>
      <w:r w:rsidRPr="004E7631">
        <w:rPr>
          <w:rFonts w:ascii="Time New Roman" w:eastAsia="楷体" w:hAnsi="Time New Roman" w:hint="eastAsia"/>
          <w:b/>
          <w:bCs/>
          <w:lang w:val="zh-CN"/>
        </w:rPr>
        <w:t>促请</w:t>
      </w:r>
      <w:r w:rsidRPr="006654F9">
        <w:rPr>
          <w:lang w:val="zh-CN"/>
        </w:rPr>
        <w:t>联合国中非共和国多层面综合稳定团根据其任务规定，坚定采取积极主动和切实有效的方针保护平民，以支持中非共和国当局，并提供必要援助，使特别刑事法庭能够继续开展工作并执行其裁决，对真相、正义、赔偿与和解委员会进行重组，并使刑事法院、上诉法院和军事法庭以及拘留中心能够继续开展工作；</w:t>
      </w:r>
    </w:p>
    <w:p w14:paraId="36BEA987" w14:textId="77777777" w:rsidR="008041E1" w:rsidRPr="006654F9" w:rsidRDefault="008041E1" w:rsidP="008041E1">
      <w:pPr>
        <w:pStyle w:val="SingleTxtGC"/>
      </w:pPr>
      <w:r w:rsidRPr="006654F9">
        <w:tab/>
      </w:r>
      <w:r>
        <w:rPr>
          <w:lang w:val="zh-CN"/>
        </w:rPr>
        <w:t>1</w:t>
      </w:r>
      <w:r>
        <w:rPr>
          <w:rFonts w:hint="eastAsia"/>
          <w:lang w:val="zh-CN"/>
        </w:rPr>
        <w:t>4</w:t>
      </w:r>
      <w:r w:rsidRPr="006654F9">
        <w:rPr>
          <w:lang w:val="zh-CN"/>
        </w:rPr>
        <w:t>.</w:t>
      </w:r>
      <w:r w:rsidRPr="006654F9">
        <w:rPr>
          <w:lang w:val="zh-CN"/>
        </w:rPr>
        <w:tab/>
      </w:r>
      <w:r w:rsidRPr="004E7631">
        <w:rPr>
          <w:rFonts w:ascii="Time New Roman" w:eastAsia="楷体" w:hAnsi="Time New Roman"/>
          <w:b/>
          <w:bCs/>
          <w:lang w:val="zh-CN"/>
        </w:rPr>
        <w:t>促请</w:t>
      </w:r>
      <w:r w:rsidRPr="006654F9">
        <w:t>联合国、联合国中非共和国多层面综合稳定团部队派遣国和按安全理事会授权行动的国际部队采取适当措施，确保充分遵守联合国对性剥削和性虐待行为的零容忍政策；呼吁部队派遣国和按安全理事会授权行动的国际部队采取适当措施，预防此类行为，防止部队人员中的有罪不罚现象，为受害者伸张正义，包括在国家层面迅速开展调查，对被指控实施践踏和侵犯人权行为的士兵提起法律诉讼，并在合理时间内将</w:t>
      </w:r>
      <w:r w:rsidRPr="006654F9">
        <w:rPr>
          <w:rFonts w:hint="eastAsia"/>
        </w:rPr>
        <w:t>诉讼</w:t>
      </w:r>
      <w:r w:rsidRPr="006654F9">
        <w:t>结果正式通报联合国中非共和国多层面综合稳定团；</w:t>
      </w:r>
    </w:p>
    <w:p w14:paraId="4B7A668D" w14:textId="77777777" w:rsidR="008041E1" w:rsidRPr="006654F9" w:rsidRDefault="008041E1" w:rsidP="008041E1">
      <w:pPr>
        <w:pStyle w:val="SingleTxtGC"/>
      </w:pPr>
      <w:r w:rsidRPr="006654F9">
        <w:tab/>
      </w:r>
      <w:r>
        <w:rPr>
          <w:lang w:val="zh-CN"/>
        </w:rPr>
        <w:t>1</w:t>
      </w:r>
      <w:r>
        <w:rPr>
          <w:rFonts w:hint="eastAsia"/>
          <w:lang w:val="zh-CN"/>
        </w:rPr>
        <w:t>5</w:t>
      </w:r>
      <w:r w:rsidRPr="006654F9">
        <w:rPr>
          <w:lang w:val="zh-CN"/>
        </w:rPr>
        <w:t>.</w:t>
      </w:r>
      <w:r w:rsidRPr="004E7631">
        <w:rPr>
          <w:rFonts w:ascii="Time New Roman" w:eastAsia="楷体" w:hAnsi="Time New Roman"/>
          <w:b/>
          <w:bCs/>
          <w:lang w:val="zh-CN"/>
        </w:rPr>
        <w:tab/>
      </w:r>
      <w:r w:rsidRPr="004E7631">
        <w:rPr>
          <w:rFonts w:ascii="Time New Roman" w:eastAsia="楷体" w:hAnsi="Time New Roman"/>
          <w:b/>
          <w:bCs/>
          <w:lang w:val="zh-CN"/>
        </w:rPr>
        <w:t>谴责</w:t>
      </w:r>
      <w:r w:rsidRPr="006654F9">
        <w:rPr>
          <w:lang w:val="zh-CN"/>
        </w:rPr>
        <w:t>武装团体继续利用儿童作为战斗人员、人盾、家庭佣工或性奴，绑架儿童的行为有增无减；敦促武装团体释放其部队中招募的儿童，制止和防止招募和使用儿童以及早婚和强迫婚姻；并为此呼吁</w:t>
      </w:r>
      <w:r w:rsidRPr="006654F9">
        <w:rPr>
          <w:rFonts w:hint="eastAsia"/>
          <w:lang w:val="zh-CN"/>
        </w:rPr>
        <w:t>它们</w:t>
      </w:r>
      <w:r w:rsidRPr="006654F9">
        <w:rPr>
          <w:lang w:val="zh-CN"/>
        </w:rPr>
        <w:t>履行</w:t>
      </w:r>
      <w:r w:rsidRPr="006654F9">
        <w:rPr>
          <w:rFonts w:hint="eastAsia"/>
          <w:lang w:val="zh-CN"/>
        </w:rPr>
        <w:t>部分</w:t>
      </w:r>
      <w:r w:rsidRPr="006654F9">
        <w:rPr>
          <w:lang w:val="zh-CN"/>
        </w:rPr>
        <w:t>团体在</w:t>
      </w:r>
      <w:r>
        <w:rPr>
          <w:lang w:val="zh-CN"/>
        </w:rPr>
        <w:t>2</w:t>
      </w:r>
      <w:r w:rsidRPr="006654F9">
        <w:rPr>
          <w:lang w:val="zh-CN"/>
        </w:rPr>
        <w:t>0</w:t>
      </w:r>
      <w:r>
        <w:rPr>
          <w:lang w:val="zh-CN"/>
        </w:rPr>
        <w:t>19</w:t>
      </w:r>
      <w:r w:rsidRPr="006654F9">
        <w:rPr>
          <w:lang w:val="zh-CN"/>
        </w:rPr>
        <w:t>年</w:t>
      </w:r>
      <w:r>
        <w:rPr>
          <w:lang w:val="zh-CN"/>
        </w:rPr>
        <w:t>2</w:t>
      </w:r>
      <w:r w:rsidRPr="006654F9">
        <w:rPr>
          <w:lang w:val="zh-CN"/>
        </w:rPr>
        <w:t>月</w:t>
      </w:r>
      <w:r>
        <w:rPr>
          <w:lang w:val="zh-CN"/>
        </w:rPr>
        <w:t>6</w:t>
      </w:r>
      <w:r w:rsidRPr="006654F9">
        <w:rPr>
          <w:lang w:val="zh-CN"/>
        </w:rPr>
        <w:t>日《和平协议》中所作的承诺；</w:t>
      </w:r>
    </w:p>
    <w:p w14:paraId="31BD0624" w14:textId="77777777" w:rsidR="008041E1" w:rsidRPr="006654F9" w:rsidRDefault="008041E1" w:rsidP="008041E1">
      <w:pPr>
        <w:pStyle w:val="SingleTxtGC"/>
      </w:pPr>
      <w:r w:rsidRPr="006654F9">
        <w:tab/>
      </w:r>
      <w:r>
        <w:rPr>
          <w:lang w:val="zh-CN"/>
        </w:rPr>
        <w:t>1</w:t>
      </w:r>
      <w:r>
        <w:rPr>
          <w:rFonts w:hint="eastAsia"/>
          <w:lang w:val="zh-CN"/>
        </w:rPr>
        <w:t>6</w:t>
      </w:r>
      <w:r w:rsidRPr="006654F9">
        <w:rPr>
          <w:lang w:val="zh-CN"/>
        </w:rPr>
        <w:t>.</w:t>
      </w:r>
      <w:r w:rsidRPr="006654F9">
        <w:rPr>
          <w:lang w:val="zh-CN"/>
        </w:rPr>
        <w:tab/>
      </w:r>
      <w:r w:rsidRPr="004E7631">
        <w:rPr>
          <w:rFonts w:ascii="Time New Roman" w:eastAsia="楷体" w:hAnsi="Time New Roman"/>
          <w:b/>
          <w:bCs/>
          <w:lang w:val="zh-CN"/>
        </w:rPr>
        <w:t>吁请</w:t>
      </w:r>
      <w:r w:rsidRPr="006654F9">
        <w:rPr>
          <w:lang w:val="zh-CN"/>
        </w:rPr>
        <w:t>中非共和国当局在联合国中非共和国多层面综合稳定团和联合国国家工作队的支持下，重振解除武装、复员、重返社会和遣返进程；请会员国和国际组织继续并加强对该进程以及对旨在促进和平、安全、人民和解和国家稳定的各项举措的财政支持；</w:t>
      </w:r>
    </w:p>
    <w:p w14:paraId="3BA16187" w14:textId="77777777" w:rsidR="008041E1" w:rsidRPr="006654F9" w:rsidRDefault="008041E1" w:rsidP="008041E1">
      <w:pPr>
        <w:pStyle w:val="SingleTxtGC"/>
      </w:pPr>
      <w:r w:rsidRPr="006654F9">
        <w:tab/>
      </w:r>
      <w:r>
        <w:rPr>
          <w:lang w:val="zh-CN"/>
        </w:rPr>
        <w:t>1</w:t>
      </w:r>
      <w:r>
        <w:rPr>
          <w:rFonts w:hint="eastAsia"/>
          <w:lang w:val="zh-CN"/>
        </w:rPr>
        <w:t>7</w:t>
      </w:r>
      <w:r w:rsidRPr="006654F9">
        <w:rPr>
          <w:lang w:val="zh-CN"/>
        </w:rPr>
        <w:t>.</w:t>
      </w:r>
      <w:r w:rsidRPr="006654F9">
        <w:rPr>
          <w:lang w:val="zh-CN"/>
        </w:rPr>
        <w:tab/>
      </w:r>
      <w:r w:rsidRPr="004E7631">
        <w:rPr>
          <w:rFonts w:ascii="Time New Roman" w:eastAsia="楷体" w:hAnsi="Time New Roman"/>
          <w:b/>
          <w:bCs/>
          <w:lang w:val="zh-CN"/>
        </w:rPr>
        <w:t>鼓励</w:t>
      </w:r>
      <w:r w:rsidRPr="006654F9">
        <w:rPr>
          <w:lang w:val="zh-CN"/>
        </w:rPr>
        <w:t>中非共和国的技术和</w:t>
      </w:r>
      <w:r w:rsidRPr="006654F9">
        <w:rPr>
          <w:rFonts w:hint="eastAsia"/>
          <w:lang w:val="zh-CN"/>
        </w:rPr>
        <w:t>财政</w:t>
      </w:r>
      <w:r w:rsidRPr="006654F9">
        <w:rPr>
          <w:lang w:val="zh-CN"/>
        </w:rPr>
        <w:t>伙伴</w:t>
      </w:r>
      <w:r w:rsidRPr="006654F9">
        <w:t>支持</w:t>
      </w:r>
      <w:r w:rsidRPr="006654F9">
        <w:rPr>
          <w:lang w:val="zh-CN"/>
        </w:rPr>
        <w:t>自</w:t>
      </w:r>
      <w:r>
        <w:rPr>
          <w:lang w:val="zh-CN"/>
        </w:rPr>
        <w:t>2</w:t>
      </w:r>
      <w:r w:rsidRPr="006654F9">
        <w:rPr>
          <w:lang w:val="zh-CN"/>
        </w:rPr>
        <w:t>0</w:t>
      </w:r>
      <w:r>
        <w:rPr>
          <w:lang w:val="zh-CN"/>
        </w:rPr>
        <w:t>25</w:t>
      </w:r>
      <w:r w:rsidRPr="006654F9">
        <w:rPr>
          <w:lang w:val="zh-CN"/>
        </w:rPr>
        <w:t>年</w:t>
      </w:r>
      <w:r>
        <w:rPr>
          <w:lang w:val="zh-CN"/>
        </w:rPr>
        <w:t>4</w:t>
      </w:r>
      <w:r w:rsidRPr="006654F9">
        <w:rPr>
          <w:lang w:val="zh-CN"/>
        </w:rPr>
        <w:t>月</w:t>
      </w:r>
      <w:r>
        <w:rPr>
          <w:lang w:val="zh-CN"/>
        </w:rPr>
        <w:t>1</w:t>
      </w:r>
      <w:r w:rsidRPr="006654F9">
        <w:rPr>
          <w:lang w:val="zh-CN"/>
        </w:rPr>
        <w:t>0</w:t>
      </w:r>
      <w:r w:rsidRPr="006654F9">
        <w:rPr>
          <w:lang w:val="zh-CN"/>
        </w:rPr>
        <w:t>日起开始运作的真相、正义、赔偿与和解委员会的新团队，以便支持中非共和国人民按照</w:t>
      </w:r>
      <w:r>
        <w:rPr>
          <w:lang w:val="zh-CN"/>
        </w:rPr>
        <w:t>2</w:t>
      </w:r>
      <w:r w:rsidRPr="006654F9">
        <w:rPr>
          <w:lang w:val="zh-CN"/>
        </w:rPr>
        <w:t>0</w:t>
      </w:r>
      <w:r>
        <w:rPr>
          <w:lang w:val="zh-CN"/>
        </w:rPr>
        <w:t>15</w:t>
      </w:r>
      <w:r w:rsidRPr="006654F9">
        <w:rPr>
          <w:lang w:val="zh-CN"/>
        </w:rPr>
        <w:t>年班吉论坛上</w:t>
      </w:r>
      <w:r w:rsidRPr="006654F9">
        <w:rPr>
          <w:rFonts w:hint="eastAsia"/>
          <w:lang w:val="zh-CN"/>
        </w:rPr>
        <w:t>通过</w:t>
      </w:r>
      <w:r w:rsidRPr="006654F9">
        <w:rPr>
          <w:lang w:val="zh-CN"/>
        </w:rPr>
        <w:t>的《在中非共和国实现和平、民族和解和重建的共和契约》中作出的承诺以及设立真相、正义、赔偿与和解委员会的承诺</w:t>
      </w:r>
      <w:r w:rsidRPr="006654F9">
        <w:rPr>
          <w:lang w:val="zh-CN"/>
        </w:rPr>
        <w:t>(</w:t>
      </w:r>
      <w:r w:rsidRPr="006654F9">
        <w:rPr>
          <w:lang w:val="zh-CN"/>
        </w:rPr>
        <w:t>这些承诺在</w:t>
      </w:r>
      <w:r>
        <w:rPr>
          <w:lang w:val="zh-CN"/>
        </w:rPr>
        <w:t>2</w:t>
      </w:r>
      <w:r w:rsidRPr="006654F9">
        <w:rPr>
          <w:lang w:val="zh-CN"/>
        </w:rPr>
        <w:t>0</w:t>
      </w:r>
      <w:r>
        <w:rPr>
          <w:lang w:val="zh-CN"/>
        </w:rPr>
        <w:t>19</w:t>
      </w:r>
      <w:r w:rsidRPr="006654F9">
        <w:rPr>
          <w:lang w:val="zh-CN"/>
        </w:rPr>
        <w:t>年《中非共和国和平与和解政治协议》中得到重申</w:t>
      </w:r>
      <w:r w:rsidRPr="006654F9">
        <w:rPr>
          <w:lang w:val="zh-CN"/>
        </w:rPr>
        <w:t>)</w:t>
      </w:r>
      <w:r w:rsidRPr="006654F9">
        <w:rPr>
          <w:lang w:val="zh-CN"/>
        </w:rPr>
        <w:t>实现和平与和解，</w:t>
      </w:r>
    </w:p>
    <w:p w14:paraId="392758B4" w14:textId="77777777" w:rsidR="008041E1" w:rsidRPr="006654F9" w:rsidRDefault="008041E1" w:rsidP="008041E1">
      <w:pPr>
        <w:pStyle w:val="SingleTxtGC"/>
      </w:pPr>
      <w:r w:rsidRPr="006654F9">
        <w:tab/>
      </w:r>
      <w:r>
        <w:rPr>
          <w:lang w:val="zh-CN"/>
        </w:rPr>
        <w:t>1</w:t>
      </w:r>
      <w:r>
        <w:rPr>
          <w:rFonts w:hint="eastAsia"/>
          <w:lang w:val="zh-CN"/>
        </w:rPr>
        <w:t>8</w:t>
      </w:r>
      <w:r w:rsidRPr="006654F9">
        <w:rPr>
          <w:lang w:val="zh-CN"/>
        </w:rPr>
        <w:t>.</w:t>
      </w:r>
      <w:r w:rsidRPr="006654F9">
        <w:rPr>
          <w:lang w:val="zh-CN"/>
        </w:rPr>
        <w:tab/>
      </w:r>
      <w:r w:rsidRPr="004E7631">
        <w:rPr>
          <w:rFonts w:ascii="Time New Roman" w:eastAsia="楷体" w:hAnsi="Time New Roman"/>
          <w:b/>
          <w:bCs/>
          <w:lang w:val="zh-CN"/>
        </w:rPr>
        <w:t>敦促</w:t>
      </w:r>
      <w:r w:rsidRPr="006654F9">
        <w:rPr>
          <w:lang w:val="zh-CN"/>
        </w:rPr>
        <w:t>中非共和国当局在国际伙伴的支持下加紧努力，确保按照自由、透明和民主的原则，以包容和平衡的方式，</w:t>
      </w:r>
      <w:r w:rsidRPr="006654F9">
        <w:rPr>
          <w:rFonts w:hint="eastAsia"/>
          <w:lang w:val="zh-CN"/>
        </w:rPr>
        <w:t>特别是</w:t>
      </w:r>
      <w:r w:rsidRPr="006654F9">
        <w:rPr>
          <w:lang w:val="zh-CN"/>
        </w:rPr>
        <w:t>在性别和青年参与方面</w:t>
      </w:r>
      <w:r w:rsidRPr="006654F9">
        <w:rPr>
          <w:rFonts w:hint="eastAsia"/>
          <w:lang w:val="zh-CN"/>
        </w:rPr>
        <w:t>包容和平衡的方式，</w:t>
      </w:r>
      <w:r w:rsidRPr="006654F9">
        <w:rPr>
          <w:lang w:val="zh-CN"/>
        </w:rPr>
        <w:t>举行定于</w:t>
      </w:r>
      <w:r>
        <w:rPr>
          <w:lang w:val="zh-CN"/>
        </w:rPr>
        <w:t>12</w:t>
      </w:r>
      <w:r w:rsidRPr="006654F9">
        <w:rPr>
          <w:lang w:val="zh-CN"/>
        </w:rPr>
        <w:t>月举行的选举，并鼓励捐助方提供后勤、财政和安保</w:t>
      </w:r>
      <w:r w:rsidRPr="006654F9">
        <w:t>支持</w:t>
      </w:r>
      <w:r w:rsidRPr="006654F9">
        <w:rPr>
          <w:lang w:val="zh-CN"/>
        </w:rPr>
        <w:t>；同时呼吁中非共和国继续与联合国中非共和国多层面综合稳定团合作，确保选举筹备工作</w:t>
      </w:r>
      <w:r w:rsidRPr="006654F9">
        <w:rPr>
          <w:rFonts w:hint="eastAsia"/>
          <w:lang w:val="zh-CN"/>
        </w:rPr>
        <w:t>拥有</w:t>
      </w:r>
      <w:r w:rsidRPr="006654F9">
        <w:rPr>
          <w:lang w:val="zh-CN"/>
        </w:rPr>
        <w:t>安全环境；</w:t>
      </w:r>
      <w:bookmarkStart w:id="2" w:name="_fs7e3pa7hntd" w:colFirst="0" w:colLast="0"/>
      <w:bookmarkEnd w:id="2"/>
    </w:p>
    <w:p w14:paraId="3582B101" w14:textId="77777777" w:rsidR="008041E1" w:rsidRPr="006654F9" w:rsidRDefault="008041E1" w:rsidP="008041E1">
      <w:pPr>
        <w:pStyle w:val="SingleTxtGC"/>
      </w:pPr>
      <w:r w:rsidRPr="006654F9">
        <w:tab/>
      </w:r>
      <w:r>
        <w:rPr>
          <w:rFonts w:hint="eastAsia"/>
          <w:lang w:val="zh-CN"/>
        </w:rPr>
        <w:t>19</w:t>
      </w:r>
      <w:r w:rsidRPr="006654F9">
        <w:rPr>
          <w:lang w:val="zh-CN"/>
        </w:rPr>
        <w:t>.</w:t>
      </w:r>
      <w:r w:rsidRPr="006654F9">
        <w:rPr>
          <w:lang w:val="zh-CN"/>
        </w:rPr>
        <w:tab/>
      </w:r>
      <w:r w:rsidRPr="004E7631">
        <w:rPr>
          <w:rFonts w:ascii="Time New Roman" w:eastAsia="楷体" w:hAnsi="Time New Roman"/>
          <w:b/>
          <w:bCs/>
          <w:lang w:val="zh-CN"/>
        </w:rPr>
        <w:t>谴责</w:t>
      </w:r>
      <w:r w:rsidRPr="006654F9">
        <w:rPr>
          <w:lang w:val="zh-CN"/>
        </w:rPr>
        <w:t>严重侵犯儿童人权的行为增加了</w:t>
      </w:r>
      <w:r>
        <w:rPr>
          <w:lang w:val="zh-CN"/>
        </w:rPr>
        <w:t>33</w:t>
      </w:r>
      <w:r w:rsidRPr="006654F9">
        <w:rPr>
          <w:lang w:val="zh-CN"/>
        </w:rPr>
        <w:t>%</w:t>
      </w:r>
      <w:r w:rsidRPr="006654F9">
        <w:rPr>
          <w:lang w:val="zh-CN"/>
        </w:rPr>
        <w:t>，特别是谋杀、强奸和致残行为，上姆博穆省、林姆</w:t>
      </w:r>
      <w:r w:rsidRPr="006654F9">
        <w:rPr>
          <w:rFonts w:hint="eastAsia"/>
          <w:lang w:val="zh-CN"/>
        </w:rPr>
        <w:t>－</w:t>
      </w:r>
      <w:r w:rsidRPr="006654F9">
        <w:rPr>
          <w:lang w:val="zh-CN"/>
        </w:rPr>
        <w:t>彭代省和瓦姆</w:t>
      </w:r>
      <w:r w:rsidRPr="006654F9">
        <w:rPr>
          <w:rFonts w:hint="eastAsia"/>
          <w:lang w:val="zh-CN"/>
        </w:rPr>
        <w:t>－</w:t>
      </w:r>
      <w:r w:rsidRPr="006654F9">
        <w:rPr>
          <w:lang w:val="zh-CN"/>
        </w:rPr>
        <w:t>法法省是受影响最严重的地区；关切地注意到大部分侵犯人权行为系武装团体所为；</w:t>
      </w:r>
    </w:p>
    <w:p w14:paraId="71CD555E" w14:textId="77777777" w:rsidR="008041E1" w:rsidRPr="006654F9" w:rsidRDefault="008041E1" w:rsidP="008041E1">
      <w:pPr>
        <w:pStyle w:val="SingleTxtGC"/>
        <w:rPr>
          <w:lang w:val="zh-CN"/>
        </w:rPr>
      </w:pPr>
      <w:bookmarkStart w:id="3" w:name="_pq2fsy7xy7hp" w:colFirst="0" w:colLast="0"/>
      <w:bookmarkEnd w:id="3"/>
      <w:r w:rsidRPr="006654F9">
        <w:rPr>
          <w:lang w:val="zh-CN"/>
        </w:rPr>
        <w:tab/>
      </w:r>
      <w:r>
        <w:rPr>
          <w:lang w:val="zh-CN"/>
        </w:rPr>
        <w:t>2</w:t>
      </w:r>
      <w:r w:rsidRPr="006654F9">
        <w:rPr>
          <w:rFonts w:hint="eastAsia"/>
          <w:lang w:val="zh-CN"/>
        </w:rPr>
        <w:t>0</w:t>
      </w:r>
      <w:r w:rsidRPr="006654F9">
        <w:rPr>
          <w:lang w:val="zh-CN"/>
        </w:rPr>
        <w:t>.</w:t>
      </w:r>
      <w:r w:rsidRPr="006654F9">
        <w:rPr>
          <w:lang w:val="zh-CN"/>
        </w:rPr>
        <w:tab/>
      </w:r>
      <w:r w:rsidRPr="004E7631">
        <w:rPr>
          <w:rFonts w:eastAsia="楷体"/>
          <w:b/>
          <w:bCs/>
          <w:lang w:val="zh-CN"/>
        </w:rPr>
        <w:t>满意地注意到</w:t>
      </w:r>
      <w:r w:rsidRPr="006654F9">
        <w:rPr>
          <w:lang w:val="zh-CN"/>
        </w:rPr>
        <w:t>中非共和国政府在联合国中非共和国多层面综合稳定团和联合国儿童基金会的支持下</w:t>
      </w:r>
      <w:r w:rsidRPr="006654F9">
        <w:rPr>
          <w:rFonts w:hint="eastAsia"/>
          <w:lang w:val="zh-CN"/>
        </w:rPr>
        <w:t>，</w:t>
      </w:r>
      <w:r w:rsidRPr="006654F9">
        <w:rPr>
          <w:lang w:val="zh-CN"/>
        </w:rPr>
        <w:t>于</w:t>
      </w:r>
      <w:r>
        <w:t>2</w:t>
      </w:r>
      <w:r w:rsidRPr="006654F9">
        <w:t>0</w:t>
      </w:r>
      <w:r>
        <w:t>24</w:t>
      </w:r>
      <w:r w:rsidRPr="006654F9">
        <w:t>年</w:t>
      </w:r>
      <w:r>
        <w:t>6</w:t>
      </w:r>
      <w:r w:rsidRPr="006654F9">
        <w:t>月</w:t>
      </w:r>
      <w:r>
        <w:t>4</w:t>
      </w:r>
      <w:r w:rsidRPr="006654F9">
        <w:t>日</w:t>
      </w:r>
      <w:r w:rsidRPr="006654F9">
        <w:rPr>
          <w:lang w:val="zh-CN"/>
        </w:rPr>
        <w:t>和</w:t>
      </w:r>
      <w:r>
        <w:rPr>
          <w:lang w:val="zh-CN"/>
        </w:rPr>
        <w:t>5</w:t>
      </w:r>
      <w:r w:rsidRPr="006654F9">
        <w:rPr>
          <w:lang w:val="zh-CN"/>
        </w:rPr>
        <w:t>日举办了一次</w:t>
      </w:r>
      <w:r w:rsidRPr="006654F9">
        <w:rPr>
          <w:rFonts w:hint="eastAsia"/>
          <w:lang w:val="zh-CN"/>
        </w:rPr>
        <w:t>研讨会</w:t>
      </w:r>
      <w:r w:rsidRPr="006654F9">
        <w:rPr>
          <w:lang w:val="zh-CN"/>
        </w:rPr>
        <w:t>，核准关于移交和保护与武装团体有关联儿童的规程，</w:t>
      </w:r>
      <w:r w:rsidRPr="006654F9">
        <w:rPr>
          <w:rFonts w:hint="eastAsia"/>
          <w:lang w:val="zh-CN"/>
        </w:rPr>
        <w:t>该规程</w:t>
      </w:r>
      <w:r w:rsidRPr="006654F9">
        <w:rPr>
          <w:lang w:val="zh-CN"/>
        </w:rPr>
        <w:t>旨在</w:t>
      </w:r>
      <w:r w:rsidRPr="006654F9">
        <w:rPr>
          <w:rFonts w:hint="eastAsia"/>
          <w:lang w:val="zh-CN"/>
        </w:rPr>
        <w:t>确保</w:t>
      </w:r>
      <w:r w:rsidRPr="006654F9">
        <w:rPr>
          <w:lang w:val="zh-CN"/>
        </w:rPr>
        <w:t>将儿童直接移交给国家儿童保护服务机构及其合作伙伴，并注意到该规程已</w:t>
      </w:r>
      <w:r w:rsidRPr="006654F9">
        <w:rPr>
          <w:rFonts w:hint="eastAsia"/>
          <w:lang w:val="zh-CN"/>
        </w:rPr>
        <w:t>于</w:t>
      </w:r>
      <w:r>
        <w:rPr>
          <w:lang w:val="zh-CN"/>
        </w:rPr>
        <w:t>2</w:t>
      </w:r>
      <w:r w:rsidRPr="006654F9">
        <w:rPr>
          <w:lang w:val="zh-CN"/>
        </w:rPr>
        <w:t>0</w:t>
      </w:r>
      <w:r>
        <w:rPr>
          <w:lang w:val="zh-CN"/>
        </w:rPr>
        <w:t>24</w:t>
      </w:r>
      <w:r w:rsidRPr="006654F9">
        <w:rPr>
          <w:lang w:val="zh-CN"/>
        </w:rPr>
        <w:t>年</w:t>
      </w:r>
      <w:r>
        <w:rPr>
          <w:lang w:val="zh-CN"/>
        </w:rPr>
        <w:t>9</w:t>
      </w:r>
      <w:r w:rsidRPr="006654F9">
        <w:rPr>
          <w:lang w:val="zh-CN"/>
        </w:rPr>
        <w:t>月</w:t>
      </w:r>
      <w:r>
        <w:rPr>
          <w:lang w:val="zh-CN"/>
        </w:rPr>
        <w:t>3</w:t>
      </w:r>
      <w:r w:rsidRPr="006654F9">
        <w:rPr>
          <w:lang w:val="zh-CN"/>
        </w:rPr>
        <w:t>0</w:t>
      </w:r>
      <w:r w:rsidRPr="006654F9">
        <w:rPr>
          <w:lang w:val="zh-CN"/>
        </w:rPr>
        <w:t>日由中非共和国政府和联合国系统通过并签署，现已</w:t>
      </w:r>
      <w:r w:rsidRPr="006654F9">
        <w:rPr>
          <w:rFonts w:hint="eastAsia"/>
          <w:lang w:val="zh-CN"/>
        </w:rPr>
        <w:t>投入实施</w:t>
      </w:r>
      <w:r w:rsidRPr="006654F9">
        <w:rPr>
          <w:lang w:val="zh-CN"/>
        </w:rPr>
        <w:t>；</w:t>
      </w:r>
    </w:p>
    <w:p w14:paraId="6D50E777" w14:textId="77777777" w:rsidR="008041E1" w:rsidRPr="006654F9" w:rsidRDefault="008041E1" w:rsidP="008041E1">
      <w:pPr>
        <w:pStyle w:val="SingleTxtGC"/>
        <w:rPr>
          <w:rFonts w:eastAsia="黑体"/>
          <w:iCs/>
        </w:rPr>
      </w:pPr>
      <w:r w:rsidRPr="006654F9">
        <w:tab/>
      </w:r>
      <w:r>
        <w:rPr>
          <w:lang w:val="zh-CN"/>
        </w:rPr>
        <w:t>2</w:t>
      </w:r>
      <w:r>
        <w:rPr>
          <w:rFonts w:hint="eastAsia"/>
          <w:lang w:val="zh-CN"/>
        </w:rPr>
        <w:t>1</w:t>
      </w:r>
      <w:r w:rsidRPr="006654F9">
        <w:rPr>
          <w:lang w:val="zh-CN"/>
        </w:rPr>
        <w:t>.</w:t>
      </w:r>
      <w:r w:rsidRPr="006654F9">
        <w:rPr>
          <w:lang w:val="zh-CN"/>
        </w:rPr>
        <w:tab/>
      </w:r>
      <w:r w:rsidRPr="004E7631">
        <w:rPr>
          <w:rFonts w:eastAsia="楷体"/>
          <w:b/>
          <w:bCs/>
          <w:lang w:val="zh-CN"/>
        </w:rPr>
        <w:t>促请</w:t>
      </w:r>
      <w:r w:rsidRPr="006654F9">
        <w:rPr>
          <w:lang w:val="zh-CN"/>
        </w:rPr>
        <w:t>中非共和国政府迅速通过一项</w:t>
      </w:r>
      <w:r w:rsidRPr="006654F9">
        <w:t>国家</w:t>
      </w:r>
      <w:r w:rsidRPr="006654F9">
        <w:rPr>
          <w:lang w:val="zh-CN"/>
        </w:rPr>
        <w:t>儿童保护计划，并考虑批准《儿童权利公约任择议定书》；</w:t>
      </w:r>
    </w:p>
    <w:p w14:paraId="53CCA4DC" w14:textId="77777777" w:rsidR="008041E1" w:rsidRPr="006654F9" w:rsidRDefault="008041E1" w:rsidP="008041E1">
      <w:pPr>
        <w:pStyle w:val="SingleTxtGC"/>
      </w:pPr>
      <w:r w:rsidRPr="006654F9">
        <w:rPr>
          <w:rFonts w:eastAsia="黑体"/>
          <w:iCs/>
        </w:rPr>
        <w:tab/>
      </w:r>
      <w:r>
        <w:rPr>
          <w:lang w:val="zh-CN"/>
        </w:rPr>
        <w:t>2</w:t>
      </w:r>
      <w:r>
        <w:rPr>
          <w:rFonts w:hint="eastAsia"/>
          <w:lang w:val="zh-CN"/>
        </w:rPr>
        <w:t>2</w:t>
      </w:r>
      <w:r w:rsidRPr="006654F9">
        <w:rPr>
          <w:lang w:val="zh-CN"/>
        </w:rPr>
        <w:t>.</w:t>
      </w:r>
      <w:r w:rsidRPr="006654F9">
        <w:rPr>
          <w:lang w:val="zh-CN"/>
        </w:rPr>
        <w:tab/>
      </w:r>
      <w:r w:rsidRPr="004E7631">
        <w:rPr>
          <w:rFonts w:eastAsia="楷体"/>
          <w:b/>
          <w:bCs/>
          <w:lang w:val="zh-CN"/>
        </w:rPr>
        <w:t>又促请</w:t>
      </w:r>
      <w:r w:rsidRPr="006654F9">
        <w:rPr>
          <w:lang w:val="zh-CN"/>
        </w:rPr>
        <w:t>中非共和国政府支持所有儿童在安全和受保护的环境中接受教育，停止将学校用于军事目的，包括作为集结或解除武装地点，并在班吉以外的地区投资发展教育和培训机会，以防止招募和使用弱势儿童、早婚和</w:t>
      </w:r>
      <w:r w:rsidRPr="006654F9">
        <w:rPr>
          <w:rFonts w:hint="eastAsia"/>
          <w:lang w:val="zh-CN"/>
        </w:rPr>
        <w:t>对儿童</w:t>
      </w:r>
      <w:r w:rsidRPr="006654F9">
        <w:rPr>
          <w:lang w:val="zh-CN"/>
        </w:rPr>
        <w:t>一切形式的剥削</w:t>
      </w:r>
      <w:r w:rsidRPr="006654F9">
        <w:rPr>
          <w:rFonts w:hint="eastAsia"/>
          <w:lang w:val="zh-CN"/>
        </w:rPr>
        <w:t>现象</w:t>
      </w:r>
      <w:r w:rsidRPr="006654F9">
        <w:rPr>
          <w:lang w:val="zh-CN"/>
        </w:rPr>
        <w:t>；</w:t>
      </w:r>
    </w:p>
    <w:p w14:paraId="6CDD63A9" w14:textId="5EC64D1B" w:rsidR="008041E1" w:rsidRPr="006654F9" w:rsidRDefault="008041E1" w:rsidP="008041E1">
      <w:pPr>
        <w:pStyle w:val="SingleTxtGC"/>
      </w:pPr>
      <w:r w:rsidRPr="006654F9">
        <w:tab/>
      </w:r>
      <w:r>
        <w:rPr>
          <w:lang w:val="zh-CN"/>
        </w:rPr>
        <w:t>2</w:t>
      </w:r>
      <w:r>
        <w:rPr>
          <w:rFonts w:hint="eastAsia"/>
          <w:lang w:val="zh-CN"/>
        </w:rPr>
        <w:t>3</w:t>
      </w:r>
      <w:r w:rsidRPr="006654F9">
        <w:rPr>
          <w:lang w:val="zh-CN"/>
        </w:rPr>
        <w:t>.</w:t>
      </w:r>
      <w:r w:rsidRPr="006654F9">
        <w:rPr>
          <w:lang w:val="zh-CN"/>
        </w:rPr>
        <w:tab/>
      </w:r>
      <w:r w:rsidRPr="004E7631">
        <w:rPr>
          <w:rFonts w:eastAsia="楷体"/>
          <w:b/>
          <w:bCs/>
          <w:lang w:val="zh-CN"/>
        </w:rPr>
        <w:t>谴责</w:t>
      </w:r>
      <w:r w:rsidRPr="006654F9">
        <w:rPr>
          <w:rFonts w:hint="eastAsia"/>
          <w:lang w:val="zh-CN"/>
        </w:rPr>
        <w:t>采用和解方式处理</w:t>
      </w:r>
      <w:r w:rsidRPr="006654F9">
        <w:rPr>
          <w:lang w:val="zh-CN"/>
        </w:rPr>
        <w:t>强奸案以阻碍司法诉讼的行为</w:t>
      </w:r>
      <w:r w:rsidRPr="006654F9">
        <w:rPr>
          <w:rFonts w:hint="eastAsia"/>
          <w:lang w:val="zh-CN"/>
        </w:rPr>
        <w:t>，</w:t>
      </w:r>
      <w:r w:rsidRPr="006654F9">
        <w:rPr>
          <w:lang w:val="zh-CN"/>
        </w:rPr>
        <w:t>包括</w:t>
      </w:r>
      <w:r w:rsidRPr="006654F9">
        <w:rPr>
          <w:rFonts w:hint="eastAsia"/>
          <w:lang w:val="zh-CN"/>
        </w:rPr>
        <w:t>涉及</w:t>
      </w:r>
      <w:r w:rsidRPr="006654F9">
        <w:rPr>
          <w:lang w:val="zh-CN"/>
        </w:rPr>
        <w:t>强奸儿童</w:t>
      </w:r>
      <w:r w:rsidRPr="006654F9">
        <w:rPr>
          <w:rFonts w:hint="eastAsia"/>
          <w:lang w:val="zh-CN"/>
        </w:rPr>
        <w:t>的</w:t>
      </w:r>
      <w:r w:rsidRPr="006654F9">
        <w:rPr>
          <w:lang w:val="zh-CN"/>
        </w:rPr>
        <w:t>案</w:t>
      </w:r>
      <w:r w:rsidRPr="006654F9">
        <w:rPr>
          <w:rFonts w:hint="eastAsia"/>
          <w:lang w:val="zh-CN"/>
        </w:rPr>
        <w:t>件，</w:t>
      </w:r>
      <w:r w:rsidRPr="006654F9">
        <w:rPr>
          <w:lang w:val="zh-CN"/>
        </w:rPr>
        <w:t>要求中非共和国政府终止调查</w:t>
      </w:r>
      <w:r w:rsidRPr="006654F9">
        <w:rPr>
          <w:rFonts w:hint="eastAsia"/>
          <w:lang w:val="zh-CN"/>
        </w:rPr>
        <w:t>机构</w:t>
      </w:r>
      <w:r w:rsidRPr="006654F9">
        <w:rPr>
          <w:lang w:val="zh-CN"/>
        </w:rPr>
        <w:t>中屡屡出现的这种做法</w:t>
      </w:r>
      <w:r w:rsidRPr="006654F9">
        <w:rPr>
          <w:rFonts w:hint="eastAsia"/>
          <w:lang w:val="zh-CN"/>
        </w:rPr>
        <w:t>；</w:t>
      </w:r>
    </w:p>
    <w:p w14:paraId="04453F23" w14:textId="77777777" w:rsidR="008041E1" w:rsidRPr="004E7631" w:rsidRDefault="008041E1" w:rsidP="008041E1">
      <w:pPr>
        <w:pStyle w:val="SingleTxtGC"/>
        <w:rPr>
          <w:rFonts w:eastAsia="楷体"/>
          <w:b/>
          <w:bCs/>
        </w:rPr>
      </w:pPr>
      <w:r w:rsidRPr="006654F9">
        <w:tab/>
      </w:r>
      <w:r>
        <w:rPr>
          <w:lang w:val="zh-CN"/>
        </w:rPr>
        <w:t>2</w:t>
      </w:r>
      <w:r>
        <w:rPr>
          <w:rFonts w:hint="eastAsia"/>
          <w:lang w:val="zh-CN"/>
        </w:rPr>
        <w:t>4</w:t>
      </w:r>
      <w:r w:rsidRPr="006654F9">
        <w:rPr>
          <w:rFonts w:hint="eastAsia"/>
          <w:lang w:val="zh-CN"/>
        </w:rPr>
        <w:t>.</w:t>
      </w:r>
      <w:r w:rsidRPr="006654F9">
        <w:rPr>
          <w:lang w:val="zh-CN"/>
        </w:rPr>
        <w:tab/>
      </w:r>
      <w:r w:rsidRPr="004E7631">
        <w:rPr>
          <w:rFonts w:eastAsia="楷体"/>
          <w:b/>
          <w:bCs/>
          <w:lang w:val="zh-CN"/>
        </w:rPr>
        <w:t>敦促</w:t>
      </w:r>
      <w:r w:rsidRPr="006654F9">
        <w:rPr>
          <w:lang w:val="zh-CN"/>
        </w:rPr>
        <w:t>中非共和国政府通过司法部，</w:t>
      </w:r>
      <w:r w:rsidRPr="006654F9">
        <w:rPr>
          <w:rFonts w:hint="eastAsia"/>
          <w:lang w:val="zh-CN"/>
        </w:rPr>
        <w:t>确保</w:t>
      </w:r>
      <w:r w:rsidRPr="006654F9">
        <w:rPr>
          <w:lang w:val="zh-CN"/>
        </w:rPr>
        <w:t>切实建立指导和落实国家人权政策的相关</w:t>
      </w:r>
      <w:r w:rsidRPr="006654F9">
        <w:rPr>
          <w:rFonts w:hint="eastAsia"/>
          <w:lang w:val="zh-CN"/>
        </w:rPr>
        <w:t>机制，</w:t>
      </w:r>
      <w:r w:rsidRPr="006654F9">
        <w:rPr>
          <w:lang w:val="zh-CN"/>
        </w:rPr>
        <w:t>从而为实施国家人权政策注入新的活力；</w:t>
      </w:r>
    </w:p>
    <w:p w14:paraId="6F93D530" w14:textId="77777777" w:rsidR="008041E1" w:rsidRPr="006654F9" w:rsidRDefault="008041E1" w:rsidP="008041E1">
      <w:pPr>
        <w:pStyle w:val="SingleTxtGC"/>
      </w:pPr>
      <w:r w:rsidRPr="004E7631">
        <w:rPr>
          <w:rFonts w:eastAsia="楷体"/>
          <w:b/>
          <w:bCs/>
        </w:rPr>
        <w:tab/>
      </w:r>
      <w:r>
        <w:rPr>
          <w:lang w:val="zh-CN"/>
        </w:rPr>
        <w:t>2</w:t>
      </w:r>
      <w:r>
        <w:rPr>
          <w:rFonts w:hint="eastAsia"/>
          <w:lang w:val="zh-CN"/>
        </w:rPr>
        <w:t>5</w:t>
      </w:r>
      <w:r w:rsidRPr="006654F9">
        <w:rPr>
          <w:lang w:val="zh-CN"/>
        </w:rPr>
        <w:t>.</w:t>
      </w:r>
      <w:r w:rsidRPr="006654F9">
        <w:rPr>
          <w:lang w:val="zh-CN"/>
        </w:rPr>
        <w:tab/>
      </w:r>
      <w:r w:rsidRPr="004E7631">
        <w:rPr>
          <w:rFonts w:eastAsia="楷体"/>
          <w:b/>
          <w:bCs/>
          <w:lang w:val="zh-CN"/>
        </w:rPr>
        <w:t>鼓励</w:t>
      </w:r>
      <w:r w:rsidRPr="006654F9">
        <w:rPr>
          <w:lang w:val="zh-CN"/>
        </w:rPr>
        <w:t>中非共和国政府在技术和财政合作伙伴的支持下，执行一项关于技术、农业和职业培训的国家战略，作为过渡进程的社会杠杆，造福青年人，包括在</w:t>
      </w:r>
      <w:r w:rsidRPr="006654F9">
        <w:rPr>
          <w:rFonts w:hint="eastAsia"/>
          <w:lang w:val="zh-CN"/>
        </w:rPr>
        <w:t>《</w:t>
      </w:r>
      <w:r>
        <w:rPr>
          <w:lang w:val="zh-CN"/>
        </w:rPr>
        <w:t>2</w:t>
      </w:r>
      <w:r w:rsidRPr="006654F9">
        <w:rPr>
          <w:lang w:val="zh-CN"/>
        </w:rPr>
        <w:t>0</w:t>
      </w:r>
      <w:r>
        <w:rPr>
          <w:lang w:val="zh-CN"/>
        </w:rPr>
        <w:t>24</w:t>
      </w:r>
      <w:r w:rsidRPr="006654F9">
        <w:rPr>
          <w:rFonts w:hint="eastAsia"/>
          <w:lang w:val="zh-CN"/>
        </w:rPr>
        <w:t>-</w:t>
      </w:r>
      <w:r>
        <w:rPr>
          <w:lang w:val="zh-CN"/>
        </w:rPr>
        <w:t>2</w:t>
      </w:r>
      <w:r w:rsidRPr="006654F9">
        <w:rPr>
          <w:lang w:val="zh-CN"/>
        </w:rPr>
        <w:t>0</w:t>
      </w:r>
      <w:r>
        <w:rPr>
          <w:lang w:val="zh-CN"/>
        </w:rPr>
        <w:t>28</w:t>
      </w:r>
      <w:r w:rsidRPr="006654F9">
        <w:rPr>
          <w:lang w:val="zh-CN"/>
        </w:rPr>
        <w:t>年国家发展计划</w:t>
      </w:r>
      <w:r w:rsidRPr="006654F9">
        <w:rPr>
          <w:rFonts w:hint="eastAsia"/>
          <w:lang w:val="zh-CN"/>
        </w:rPr>
        <w:t>》</w:t>
      </w:r>
      <w:r w:rsidRPr="006654F9">
        <w:rPr>
          <w:lang w:val="zh-CN"/>
        </w:rPr>
        <w:t>的框架内执行该项战略；</w:t>
      </w:r>
    </w:p>
    <w:p w14:paraId="15668A7A" w14:textId="77777777" w:rsidR="008041E1" w:rsidRPr="006654F9" w:rsidRDefault="008041E1" w:rsidP="008041E1">
      <w:pPr>
        <w:pStyle w:val="SingleTxtGC"/>
      </w:pPr>
      <w:r w:rsidRPr="006654F9">
        <w:tab/>
      </w:r>
      <w:r>
        <w:rPr>
          <w:lang w:val="zh-CN"/>
        </w:rPr>
        <w:t>2</w:t>
      </w:r>
      <w:r>
        <w:rPr>
          <w:rFonts w:hint="eastAsia"/>
          <w:lang w:val="zh-CN"/>
        </w:rPr>
        <w:t>6</w:t>
      </w:r>
      <w:r w:rsidRPr="006654F9">
        <w:rPr>
          <w:lang w:val="zh-CN"/>
        </w:rPr>
        <w:t>.</w:t>
      </w:r>
      <w:r w:rsidRPr="006654F9">
        <w:rPr>
          <w:lang w:val="zh-CN"/>
        </w:rPr>
        <w:tab/>
      </w:r>
      <w:r w:rsidRPr="004E7631">
        <w:rPr>
          <w:rFonts w:eastAsia="楷体"/>
          <w:b/>
          <w:bCs/>
          <w:lang w:val="zh-CN"/>
        </w:rPr>
        <w:t>敦促</w:t>
      </w:r>
      <w:r w:rsidRPr="006654F9">
        <w:rPr>
          <w:lang w:val="zh-CN"/>
        </w:rPr>
        <w:t>所有各方保护由</w:t>
      </w:r>
      <w:r w:rsidRPr="006654F9">
        <w:t>武装部队</w:t>
      </w:r>
      <w:r w:rsidRPr="006654F9">
        <w:rPr>
          <w:lang w:val="zh-CN"/>
        </w:rPr>
        <w:t>和武装团体释放的儿童或以其他方式脱离武装部队和武装团体的儿童，将其视为受害者；强调必须保护并释放所有与武装部队和武装团体有关联的儿童，使其以可持续的方式重返社会，并实施考虑到女童特别</w:t>
      </w:r>
      <w:r w:rsidRPr="006654F9">
        <w:rPr>
          <w:rFonts w:hint="eastAsia"/>
          <w:lang w:val="zh-CN"/>
        </w:rPr>
        <w:t>是暴力受</w:t>
      </w:r>
      <w:r w:rsidRPr="006654F9">
        <w:rPr>
          <w:lang w:val="zh-CN"/>
        </w:rPr>
        <w:t>害女童特殊需要的康复和重返社会方案；</w:t>
      </w:r>
    </w:p>
    <w:p w14:paraId="19DB1D80" w14:textId="77777777" w:rsidR="008041E1" w:rsidRPr="006654F9" w:rsidRDefault="008041E1" w:rsidP="008041E1">
      <w:pPr>
        <w:pStyle w:val="SingleTxtGC"/>
      </w:pPr>
      <w:r w:rsidRPr="006654F9">
        <w:tab/>
      </w:r>
      <w:r>
        <w:rPr>
          <w:lang w:val="zh-CN"/>
        </w:rPr>
        <w:t>2</w:t>
      </w:r>
      <w:r>
        <w:rPr>
          <w:rFonts w:hint="eastAsia"/>
          <w:lang w:val="zh-CN"/>
        </w:rPr>
        <w:t>7</w:t>
      </w:r>
      <w:r w:rsidRPr="006654F9">
        <w:rPr>
          <w:lang w:val="zh-CN"/>
        </w:rPr>
        <w:t>.</w:t>
      </w:r>
      <w:r w:rsidRPr="006654F9">
        <w:rPr>
          <w:lang w:val="zh-CN"/>
        </w:rPr>
        <w:tab/>
      </w:r>
      <w:r w:rsidRPr="004E7631">
        <w:rPr>
          <w:rFonts w:eastAsia="楷体"/>
          <w:b/>
          <w:bCs/>
          <w:lang w:val="zh-CN"/>
        </w:rPr>
        <w:t>仍然深感关切的是</w:t>
      </w:r>
      <w:r w:rsidRPr="006654F9">
        <w:rPr>
          <w:lang w:val="zh-CN"/>
        </w:rPr>
        <w:t>，国内</w:t>
      </w:r>
      <w:r w:rsidRPr="006654F9">
        <w:t>持续</w:t>
      </w:r>
      <w:r w:rsidRPr="006654F9">
        <w:rPr>
          <w:lang w:val="zh-CN"/>
        </w:rPr>
        <w:t>存在与冲突有关的性暴力，在姆博穆省和瓦姆－彭代省尤为普遍，主要施害者是包括</w:t>
      </w:r>
      <w:r>
        <w:rPr>
          <w:rFonts w:hint="eastAsia"/>
          <w:lang w:val="zh-CN"/>
        </w:rPr>
        <w:t>“</w:t>
      </w:r>
      <w:r w:rsidRPr="006654F9">
        <w:rPr>
          <w:lang w:val="zh-CN"/>
        </w:rPr>
        <w:t>回归、索回和复原</w:t>
      </w:r>
      <w:r>
        <w:rPr>
          <w:rFonts w:hint="eastAsia"/>
          <w:lang w:val="zh-CN"/>
        </w:rPr>
        <w:t>”</w:t>
      </w:r>
      <w:r w:rsidRPr="006654F9">
        <w:rPr>
          <w:rFonts w:hint="eastAsia"/>
          <w:lang w:val="zh-CN"/>
        </w:rPr>
        <w:t>团体</w:t>
      </w:r>
      <w:r w:rsidRPr="006654F9">
        <w:rPr>
          <w:lang w:val="zh-CN"/>
        </w:rPr>
        <w:t>和争取中非和平联盟</w:t>
      </w:r>
      <w:r w:rsidRPr="006654F9">
        <w:rPr>
          <w:rFonts w:hint="eastAsia"/>
          <w:lang w:val="zh-CN"/>
        </w:rPr>
        <w:t>在内的</w:t>
      </w:r>
      <w:r w:rsidRPr="006654F9">
        <w:rPr>
          <w:lang w:val="zh-CN"/>
        </w:rPr>
        <w:t>爱国者变革联盟，还有联合国秘书长关于与冲突有关的性暴力问题的年度报告</w:t>
      </w:r>
      <w:r w:rsidRPr="006654F9">
        <w:rPr>
          <w:rStyle w:val="a8"/>
        </w:rPr>
        <w:footnoteReference w:id="3"/>
      </w:r>
      <w:r w:rsidRPr="006654F9">
        <w:rPr>
          <w:rStyle w:val="SingleTxtGCChar"/>
        </w:rPr>
        <w:t xml:space="preserve"> </w:t>
      </w:r>
      <w:r w:rsidRPr="006654F9">
        <w:rPr>
          <w:lang w:val="zh-CN"/>
        </w:rPr>
        <w:t>中首次提及的</w:t>
      </w:r>
      <w:r>
        <w:rPr>
          <w:lang w:val="zh-CN"/>
        </w:rPr>
        <w:t>Azand</w:t>
      </w:r>
      <w:r w:rsidRPr="006654F9">
        <w:rPr>
          <w:lang w:val="zh-CN"/>
        </w:rPr>
        <w:t xml:space="preserve">é </w:t>
      </w:r>
      <w:r>
        <w:rPr>
          <w:lang w:val="zh-CN"/>
        </w:rPr>
        <w:t>Ani</w:t>
      </w:r>
      <w:r w:rsidRPr="006654F9">
        <w:rPr>
          <w:lang w:val="zh-CN"/>
        </w:rPr>
        <w:t xml:space="preserve"> </w:t>
      </w:r>
      <w:r>
        <w:rPr>
          <w:lang w:val="zh-CN"/>
        </w:rPr>
        <w:t>Kpi</w:t>
      </w:r>
      <w:r w:rsidRPr="006654F9">
        <w:rPr>
          <w:lang w:val="zh-CN"/>
        </w:rPr>
        <w:t xml:space="preserve"> </w:t>
      </w:r>
      <w:r>
        <w:rPr>
          <w:lang w:val="zh-CN"/>
        </w:rPr>
        <w:t>Gb</w:t>
      </w:r>
      <w:r w:rsidRPr="006654F9">
        <w:rPr>
          <w:lang w:val="zh-CN"/>
        </w:rPr>
        <w:t>é</w:t>
      </w:r>
      <w:r w:rsidRPr="006654F9">
        <w:rPr>
          <w:lang w:val="zh-CN"/>
        </w:rPr>
        <w:t>组织；又表示关切国防军，特别是</w:t>
      </w:r>
      <w:r>
        <w:rPr>
          <w:lang w:val="zh-CN"/>
        </w:rPr>
        <w:t>Wagner</w:t>
      </w:r>
      <w:r w:rsidRPr="006654F9">
        <w:rPr>
          <w:lang w:val="zh-CN"/>
        </w:rPr>
        <w:t xml:space="preserve"> </w:t>
      </w:r>
      <w:r>
        <w:rPr>
          <w:lang w:val="zh-CN"/>
        </w:rPr>
        <w:t>Ti</w:t>
      </w:r>
      <w:r w:rsidRPr="006654F9">
        <w:rPr>
          <w:lang w:val="zh-CN"/>
        </w:rPr>
        <w:t xml:space="preserve"> </w:t>
      </w:r>
      <w:r>
        <w:rPr>
          <w:lang w:val="zh-CN"/>
        </w:rPr>
        <w:t>Azand</w:t>
      </w:r>
      <w:r w:rsidRPr="006654F9">
        <w:rPr>
          <w:lang w:val="zh-CN"/>
        </w:rPr>
        <w:t>é</w:t>
      </w:r>
      <w:r w:rsidRPr="006654F9">
        <w:rPr>
          <w:lang w:val="zh-CN"/>
        </w:rPr>
        <w:t>团体被指控和经证实犯下的性暴力案件，该团体已并入国防军，成员为前</w:t>
      </w:r>
      <w:r>
        <w:rPr>
          <w:lang w:val="zh-CN"/>
        </w:rPr>
        <w:t>Azand</w:t>
      </w:r>
      <w:r w:rsidRPr="006654F9">
        <w:rPr>
          <w:lang w:val="zh-CN"/>
        </w:rPr>
        <w:t xml:space="preserve">é </w:t>
      </w:r>
      <w:r>
        <w:rPr>
          <w:lang w:val="zh-CN"/>
        </w:rPr>
        <w:t>Ani</w:t>
      </w:r>
      <w:r w:rsidRPr="006654F9">
        <w:rPr>
          <w:lang w:val="zh-CN"/>
        </w:rPr>
        <w:t xml:space="preserve"> </w:t>
      </w:r>
      <w:r>
        <w:rPr>
          <w:lang w:val="zh-CN"/>
        </w:rPr>
        <w:t>Kpi</w:t>
      </w:r>
      <w:r w:rsidRPr="006654F9">
        <w:rPr>
          <w:lang w:val="zh-CN"/>
        </w:rPr>
        <w:t xml:space="preserve"> </w:t>
      </w:r>
      <w:r>
        <w:rPr>
          <w:lang w:val="zh-CN"/>
        </w:rPr>
        <w:t>Gb</w:t>
      </w:r>
      <w:r w:rsidRPr="006654F9">
        <w:rPr>
          <w:lang w:val="zh-CN"/>
        </w:rPr>
        <w:t>é</w:t>
      </w:r>
      <w:r w:rsidRPr="006654F9">
        <w:rPr>
          <w:lang w:val="zh-CN"/>
        </w:rPr>
        <w:t>战斗人员，这些人</w:t>
      </w:r>
      <w:r w:rsidRPr="006654F9">
        <w:rPr>
          <w:rFonts w:hint="eastAsia"/>
          <w:lang w:val="zh-CN"/>
        </w:rPr>
        <w:t>员</w:t>
      </w:r>
      <w:r w:rsidRPr="006654F9">
        <w:rPr>
          <w:lang w:val="zh-CN"/>
        </w:rPr>
        <w:t>犯下诸多侵犯人权行为，</w:t>
      </w:r>
      <w:r w:rsidRPr="006654F9">
        <w:rPr>
          <w:rFonts w:hint="eastAsia"/>
          <w:lang w:val="zh-CN"/>
        </w:rPr>
        <w:t>包括</w:t>
      </w:r>
      <w:r w:rsidRPr="006654F9">
        <w:rPr>
          <w:lang w:val="zh-CN"/>
        </w:rPr>
        <w:t>以穆斯林群体与争取中非和平联盟有关联为借口而对</w:t>
      </w:r>
      <w:r w:rsidRPr="006654F9">
        <w:rPr>
          <w:rFonts w:hint="eastAsia"/>
          <w:lang w:val="zh-CN"/>
        </w:rPr>
        <w:t>穆斯林群体</w:t>
      </w:r>
      <w:r w:rsidRPr="006654F9">
        <w:rPr>
          <w:lang w:val="zh-CN"/>
        </w:rPr>
        <w:t>实施强奸和轮奸；</w:t>
      </w:r>
    </w:p>
    <w:p w14:paraId="06076D4D" w14:textId="77777777" w:rsidR="008041E1" w:rsidRPr="006654F9" w:rsidRDefault="008041E1" w:rsidP="008041E1">
      <w:pPr>
        <w:pStyle w:val="SingleTxtGC"/>
      </w:pPr>
      <w:r w:rsidRPr="006654F9">
        <w:tab/>
      </w:r>
      <w:r>
        <w:rPr>
          <w:lang w:val="zh-CN"/>
        </w:rPr>
        <w:t>2</w:t>
      </w:r>
      <w:r>
        <w:rPr>
          <w:rFonts w:hint="eastAsia"/>
          <w:lang w:val="zh-CN"/>
        </w:rPr>
        <w:t>8</w:t>
      </w:r>
      <w:r w:rsidRPr="006654F9">
        <w:rPr>
          <w:lang w:val="zh-CN"/>
        </w:rPr>
        <w:t>.</w:t>
      </w:r>
      <w:r w:rsidRPr="006654F9">
        <w:rPr>
          <w:lang w:val="zh-CN"/>
        </w:rPr>
        <w:tab/>
      </w:r>
      <w:r w:rsidRPr="004E7631">
        <w:rPr>
          <w:rFonts w:eastAsia="楷体"/>
          <w:b/>
          <w:bCs/>
          <w:lang w:val="zh-CN"/>
        </w:rPr>
        <w:t>促请</w:t>
      </w:r>
      <w:r w:rsidRPr="006654F9">
        <w:rPr>
          <w:lang w:val="zh-CN"/>
        </w:rPr>
        <w:t>国家当局、特别刑事法院、上诉法院及其刑事庭、军事法庭以及防止对妇女和儿童性暴力行为联合快速反应部队系统地</w:t>
      </w:r>
      <w:r w:rsidRPr="006654F9">
        <w:rPr>
          <w:rFonts w:hint="eastAsia"/>
          <w:lang w:val="zh-CN"/>
        </w:rPr>
        <w:t>跟进</w:t>
      </w:r>
      <w:r w:rsidRPr="006654F9">
        <w:rPr>
          <w:lang w:val="zh-CN"/>
        </w:rPr>
        <w:t>性暴力案件，确保成功提起诉讼并执行刑事处罚，为受害者提供保护和支持；在这方面回顾联合部队的任务，并请中非共和国当局向其提供</w:t>
      </w:r>
      <w:r w:rsidRPr="006654F9">
        <w:t>适当</w:t>
      </w:r>
      <w:r w:rsidRPr="006654F9">
        <w:rPr>
          <w:lang w:val="zh-CN"/>
        </w:rPr>
        <w:t>资源和必要手段，使其</w:t>
      </w:r>
      <w:r w:rsidRPr="006654F9">
        <w:rPr>
          <w:rFonts w:hint="eastAsia"/>
          <w:lang w:val="zh-CN"/>
        </w:rPr>
        <w:t>保持</w:t>
      </w:r>
      <w:r w:rsidRPr="006654F9">
        <w:rPr>
          <w:lang w:val="zh-CN"/>
        </w:rPr>
        <w:t>独立自主</w:t>
      </w:r>
      <w:r w:rsidRPr="006654F9">
        <w:rPr>
          <w:rFonts w:hint="eastAsia"/>
          <w:lang w:val="zh-CN"/>
        </w:rPr>
        <w:t>和</w:t>
      </w:r>
      <w:r w:rsidRPr="006654F9">
        <w:rPr>
          <w:lang w:val="zh-CN"/>
        </w:rPr>
        <w:t>开展工作，并确保通过主管部门向受害者提供心理治疗和社会经济支持；</w:t>
      </w:r>
    </w:p>
    <w:p w14:paraId="65F8E67B" w14:textId="77777777" w:rsidR="008041E1" w:rsidRPr="006654F9" w:rsidRDefault="008041E1" w:rsidP="008041E1">
      <w:pPr>
        <w:pStyle w:val="SingleTxtGC"/>
      </w:pPr>
      <w:r w:rsidRPr="006654F9">
        <w:tab/>
      </w:r>
      <w:r>
        <w:rPr>
          <w:rFonts w:hint="eastAsia"/>
          <w:lang w:val="zh-CN"/>
        </w:rPr>
        <w:t>29</w:t>
      </w:r>
      <w:r w:rsidRPr="006654F9">
        <w:rPr>
          <w:lang w:val="zh-CN"/>
        </w:rPr>
        <w:t>.</w:t>
      </w:r>
      <w:r w:rsidRPr="006654F9">
        <w:rPr>
          <w:lang w:val="zh-CN"/>
        </w:rPr>
        <w:tab/>
      </w:r>
      <w:r w:rsidRPr="004E7631">
        <w:rPr>
          <w:rFonts w:ascii="Time New Roman" w:eastAsia="楷体" w:hAnsi="Time New Roman" w:hint="eastAsia"/>
          <w:b/>
          <w:bCs/>
          <w:lang w:val="zh-CN"/>
        </w:rPr>
        <w:t>注意到</w:t>
      </w:r>
      <w:r w:rsidRPr="006654F9">
        <w:rPr>
          <w:lang w:val="zh-CN"/>
        </w:rPr>
        <w:t>特别刑事法院对恩代莱</w:t>
      </w:r>
      <w:r w:rsidRPr="006654F9">
        <w:rPr>
          <w:rFonts w:hint="eastAsia"/>
          <w:lang w:val="zh-CN"/>
        </w:rPr>
        <w:t>一</w:t>
      </w:r>
      <w:r w:rsidRPr="006654F9">
        <w:rPr>
          <w:lang w:val="zh-CN"/>
        </w:rPr>
        <w:t>号案</w:t>
      </w:r>
      <w:r w:rsidRPr="006654F9">
        <w:rPr>
          <w:lang w:val="zh-CN"/>
        </w:rPr>
        <w:t>(</w:t>
      </w:r>
      <w:r w:rsidRPr="006654F9">
        <w:rPr>
          <w:lang w:val="zh-CN"/>
        </w:rPr>
        <w:t>第一和第二部分</w:t>
      </w:r>
      <w:r w:rsidRPr="006654F9">
        <w:rPr>
          <w:lang w:val="zh-CN"/>
        </w:rPr>
        <w:t>)</w:t>
      </w:r>
      <w:r w:rsidRPr="006654F9">
        <w:rPr>
          <w:lang w:val="zh-CN"/>
        </w:rPr>
        <w:t>和恩代莱</w:t>
      </w:r>
      <w:r w:rsidRPr="006654F9">
        <w:rPr>
          <w:rFonts w:hint="eastAsia"/>
          <w:lang w:val="zh-CN"/>
        </w:rPr>
        <w:t>二</w:t>
      </w:r>
      <w:r w:rsidRPr="006654F9">
        <w:rPr>
          <w:lang w:val="zh-CN"/>
        </w:rPr>
        <w:t>号案作出的判决，这些案件涉及</w:t>
      </w:r>
      <w:r>
        <w:rPr>
          <w:lang w:val="zh-CN"/>
        </w:rPr>
        <w:t>2</w:t>
      </w:r>
      <w:r w:rsidRPr="006654F9">
        <w:rPr>
          <w:lang w:val="zh-CN"/>
        </w:rPr>
        <w:t>0</w:t>
      </w:r>
      <w:r>
        <w:rPr>
          <w:lang w:val="zh-CN"/>
        </w:rPr>
        <w:t>2</w:t>
      </w:r>
      <w:r w:rsidRPr="006654F9">
        <w:rPr>
          <w:lang w:val="zh-CN"/>
        </w:rPr>
        <w:t>0</w:t>
      </w:r>
      <w:r w:rsidRPr="006654F9">
        <w:rPr>
          <w:lang w:val="zh-CN"/>
        </w:rPr>
        <w:t>年</w:t>
      </w:r>
      <w:r>
        <w:rPr>
          <w:lang w:val="zh-CN"/>
        </w:rPr>
        <w:t>3</w:t>
      </w:r>
      <w:r w:rsidRPr="006654F9">
        <w:rPr>
          <w:lang w:val="zh-CN"/>
        </w:rPr>
        <w:t>月和</w:t>
      </w:r>
      <w:r>
        <w:rPr>
          <w:lang w:val="zh-CN"/>
        </w:rPr>
        <w:t>4</w:t>
      </w:r>
      <w:r w:rsidRPr="006654F9">
        <w:rPr>
          <w:lang w:val="zh-CN"/>
        </w:rPr>
        <w:t>月在恩代莱</w:t>
      </w:r>
      <w:r w:rsidRPr="006654F9">
        <w:rPr>
          <w:lang w:val="zh-CN"/>
        </w:rPr>
        <w:t>(</w:t>
      </w:r>
      <w:r w:rsidRPr="006654F9">
        <w:rPr>
          <w:lang w:val="zh-CN"/>
        </w:rPr>
        <w:t>巴明吉</w:t>
      </w:r>
      <w:r w:rsidRPr="006654F9">
        <w:rPr>
          <w:rFonts w:hint="eastAsia"/>
          <w:lang w:val="zh-CN"/>
        </w:rPr>
        <w:t>－</w:t>
      </w:r>
      <w:r w:rsidRPr="006654F9">
        <w:rPr>
          <w:lang w:val="zh-CN"/>
        </w:rPr>
        <w:t>班戈兰省</w:t>
      </w:r>
      <w:r w:rsidRPr="006654F9">
        <w:rPr>
          <w:lang w:val="zh-CN"/>
        </w:rPr>
        <w:t>)</w:t>
      </w:r>
      <w:r w:rsidRPr="006654F9">
        <w:rPr>
          <w:lang w:val="zh-CN"/>
        </w:rPr>
        <w:t>和周边村庄发生冲突期间犯下的战争罪和危害人类罪；强调指出，恩代莱</w:t>
      </w:r>
      <w:r w:rsidRPr="006654F9">
        <w:rPr>
          <w:rFonts w:hint="eastAsia"/>
          <w:lang w:val="zh-CN"/>
        </w:rPr>
        <w:t>一</w:t>
      </w:r>
      <w:r w:rsidRPr="006654F9">
        <w:rPr>
          <w:lang w:val="zh-CN"/>
        </w:rPr>
        <w:t>号案第一部分</w:t>
      </w:r>
      <w:r w:rsidRPr="006654F9">
        <w:rPr>
          <w:lang w:val="zh-CN"/>
        </w:rPr>
        <w:t>(</w:t>
      </w:r>
      <w:r w:rsidRPr="004E7631">
        <w:rPr>
          <w:rFonts w:eastAsia="楷体"/>
          <w:lang w:val="zh-CN"/>
        </w:rPr>
        <w:t>特别检察官诉</w:t>
      </w:r>
      <w:r w:rsidRPr="004E7631">
        <w:rPr>
          <w:rFonts w:eastAsia="楷体"/>
          <w:lang w:val="zh-CN"/>
        </w:rPr>
        <w:t>Kalite Azor</w:t>
      </w:r>
      <w:r w:rsidRPr="004E7631">
        <w:rPr>
          <w:rFonts w:eastAsia="楷体"/>
          <w:lang w:val="zh-CN"/>
        </w:rPr>
        <w:t>等</w:t>
      </w:r>
      <w:r w:rsidRPr="004E7631">
        <w:rPr>
          <w:lang w:val="zh-CN"/>
        </w:rPr>
        <w:t>)</w:t>
      </w:r>
      <w:r w:rsidRPr="004E7631">
        <w:rPr>
          <w:rFonts w:hint="eastAsia"/>
          <w:lang w:val="zh-CN"/>
        </w:rPr>
        <w:t>中的</w:t>
      </w:r>
      <w:r w:rsidRPr="004E7631">
        <w:rPr>
          <w:lang w:val="zh-CN"/>
        </w:rPr>
        <w:t>4</w:t>
      </w:r>
      <w:r w:rsidRPr="004E7631">
        <w:rPr>
          <w:lang w:val="zh-CN"/>
        </w:rPr>
        <w:t>名被告被判处</w:t>
      </w:r>
      <w:r w:rsidRPr="004E7631">
        <w:rPr>
          <w:lang w:val="zh-CN"/>
        </w:rPr>
        <w:t>15</w:t>
      </w:r>
      <w:r w:rsidRPr="004E7631">
        <w:rPr>
          <w:lang w:val="zh-CN"/>
        </w:rPr>
        <w:t>至</w:t>
      </w:r>
      <w:r w:rsidRPr="004E7631">
        <w:rPr>
          <w:lang w:val="zh-CN"/>
        </w:rPr>
        <w:t>20</w:t>
      </w:r>
      <w:r w:rsidRPr="004E7631">
        <w:rPr>
          <w:lang w:val="zh-CN"/>
        </w:rPr>
        <w:t>年监禁，第二部分</w:t>
      </w:r>
      <w:r w:rsidRPr="004E7631">
        <w:rPr>
          <w:lang w:val="zh-CN"/>
        </w:rPr>
        <w:t>(</w:t>
      </w:r>
      <w:r w:rsidRPr="004E7631">
        <w:rPr>
          <w:rFonts w:eastAsia="楷体"/>
          <w:lang w:val="zh-CN"/>
        </w:rPr>
        <w:t>特别检察官诉</w:t>
      </w:r>
      <w:r w:rsidRPr="004E7631">
        <w:rPr>
          <w:rFonts w:eastAsia="楷体"/>
          <w:lang w:val="zh-CN"/>
        </w:rPr>
        <w:t>Fache</w:t>
      </w:r>
      <w:r w:rsidRPr="004E7631">
        <w:rPr>
          <w:rFonts w:eastAsia="楷体"/>
          <w:lang w:val="zh-CN"/>
        </w:rPr>
        <w:t>将军等</w:t>
      </w:r>
      <w:r w:rsidRPr="004E7631">
        <w:rPr>
          <w:lang w:val="zh-CN"/>
        </w:rPr>
        <w:t>)</w:t>
      </w:r>
      <w:r w:rsidRPr="004E7631">
        <w:rPr>
          <w:rFonts w:hint="eastAsia"/>
          <w:lang w:val="zh-CN"/>
        </w:rPr>
        <w:t>中的</w:t>
      </w:r>
      <w:r w:rsidRPr="004E7631">
        <w:rPr>
          <w:lang w:val="zh-CN"/>
        </w:rPr>
        <w:t>6</w:t>
      </w:r>
      <w:r w:rsidRPr="004E7631">
        <w:rPr>
          <w:lang w:val="zh-CN"/>
        </w:rPr>
        <w:t>名被告在缺席审判中被判共同犯有危害人类罪和战争罪</w:t>
      </w:r>
      <w:r w:rsidRPr="004E7631">
        <w:rPr>
          <w:rFonts w:hint="eastAsia"/>
          <w:lang w:val="zh-CN"/>
        </w:rPr>
        <w:t>；</w:t>
      </w:r>
      <w:r w:rsidRPr="004E7631">
        <w:rPr>
          <w:lang w:val="zh-CN"/>
        </w:rPr>
        <w:t>并</w:t>
      </w:r>
      <w:r w:rsidRPr="004E7631">
        <w:rPr>
          <w:rFonts w:hint="eastAsia"/>
          <w:lang w:val="zh-CN"/>
        </w:rPr>
        <w:t>注意到对</w:t>
      </w:r>
      <w:r w:rsidRPr="004E7631">
        <w:rPr>
          <w:lang w:val="zh-CN"/>
        </w:rPr>
        <w:t>恩代莱</w:t>
      </w:r>
      <w:r w:rsidRPr="004E7631">
        <w:rPr>
          <w:rFonts w:hint="eastAsia"/>
          <w:lang w:val="zh-CN"/>
        </w:rPr>
        <w:t>二</w:t>
      </w:r>
      <w:r w:rsidRPr="004E7631">
        <w:rPr>
          <w:lang w:val="zh-CN"/>
        </w:rPr>
        <w:t>号案</w:t>
      </w:r>
      <w:r w:rsidRPr="004E7631">
        <w:rPr>
          <w:lang w:val="zh-CN"/>
        </w:rPr>
        <w:t>(</w:t>
      </w:r>
      <w:r w:rsidRPr="004E7631">
        <w:rPr>
          <w:rFonts w:eastAsia="楷体"/>
          <w:lang w:val="zh-CN"/>
        </w:rPr>
        <w:t>特别检察官诉</w:t>
      </w:r>
      <w:r w:rsidRPr="004E7631">
        <w:rPr>
          <w:rFonts w:eastAsia="楷体"/>
          <w:lang w:val="zh-CN"/>
        </w:rPr>
        <w:t>Oumar Serge Abdoulaye Assan</w:t>
      </w:r>
      <w:r w:rsidRPr="004E7631">
        <w:rPr>
          <w:rFonts w:eastAsia="楷体"/>
          <w:lang w:val="zh-CN"/>
        </w:rPr>
        <w:t>等</w:t>
      </w:r>
      <w:r w:rsidRPr="004E7631">
        <w:rPr>
          <w:lang w:val="zh-CN"/>
        </w:rPr>
        <w:t>)</w:t>
      </w:r>
      <w:r w:rsidRPr="004E7631">
        <w:rPr>
          <w:lang w:val="zh-CN"/>
        </w:rPr>
        <w:t>作</w:t>
      </w:r>
      <w:r w:rsidRPr="006654F9">
        <w:rPr>
          <w:lang w:val="zh-CN"/>
        </w:rPr>
        <w:t>出判决，</w:t>
      </w:r>
      <w:r w:rsidRPr="006654F9">
        <w:rPr>
          <w:rFonts w:hint="eastAsia"/>
          <w:lang w:val="zh-CN"/>
        </w:rPr>
        <w:t>对</w:t>
      </w:r>
      <w:r>
        <w:rPr>
          <w:rFonts w:hint="eastAsia"/>
          <w:lang w:val="zh-CN"/>
        </w:rPr>
        <w:t>“</w:t>
      </w:r>
      <w:r w:rsidRPr="006654F9">
        <w:rPr>
          <w:lang w:val="zh-CN"/>
        </w:rPr>
        <w:t>中非复兴人民阵线</w:t>
      </w:r>
      <w:r>
        <w:rPr>
          <w:rFonts w:hint="eastAsia"/>
          <w:lang w:val="zh-CN"/>
        </w:rPr>
        <w:t>”</w:t>
      </w:r>
      <w:r>
        <w:rPr>
          <w:rFonts w:hint="eastAsia"/>
          <w:lang w:val="zh-CN"/>
        </w:rPr>
        <w:t>6</w:t>
      </w:r>
      <w:r w:rsidRPr="006654F9">
        <w:rPr>
          <w:lang w:val="zh-CN"/>
        </w:rPr>
        <w:t>名成员</w:t>
      </w:r>
      <w:r w:rsidRPr="006654F9">
        <w:rPr>
          <w:rFonts w:hint="eastAsia"/>
          <w:lang w:val="zh-CN"/>
        </w:rPr>
        <w:t>处以</w:t>
      </w:r>
      <w:r>
        <w:rPr>
          <w:lang w:val="zh-CN"/>
        </w:rPr>
        <w:t>18</w:t>
      </w:r>
      <w:r w:rsidRPr="006654F9">
        <w:rPr>
          <w:lang w:val="zh-CN"/>
        </w:rPr>
        <w:t>至</w:t>
      </w:r>
      <w:r>
        <w:rPr>
          <w:lang w:val="zh-CN"/>
        </w:rPr>
        <w:t>25</w:t>
      </w:r>
      <w:r w:rsidRPr="006654F9">
        <w:rPr>
          <w:lang w:val="zh-CN"/>
        </w:rPr>
        <w:t>年监禁；强调这些判决标志着中非共和国在打击有罪不罚和加强法治方面取得了重大进展；</w:t>
      </w:r>
    </w:p>
    <w:p w14:paraId="18AEEFC7" w14:textId="77777777" w:rsidR="008041E1" w:rsidRPr="006654F9" w:rsidRDefault="008041E1" w:rsidP="008041E1">
      <w:pPr>
        <w:pStyle w:val="SingleTxtGC"/>
        <w:rPr>
          <w:iCs/>
        </w:rPr>
      </w:pPr>
      <w:r w:rsidRPr="006654F9">
        <w:tab/>
      </w:r>
      <w:r>
        <w:rPr>
          <w:lang w:val="zh-CN"/>
        </w:rPr>
        <w:t>3</w:t>
      </w:r>
      <w:r w:rsidRPr="006654F9">
        <w:rPr>
          <w:rFonts w:hint="eastAsia"/>
          <w:lang w:val="zh-CN"/>
        </w:rPr>
        <w:t>0</w:t>
      </w:r>
      <w:r w:rsidRPr="006654F9">
        <w:rPr>
          <w:lang w:val="zh-CN"/>
        </w:rPr>
        <w:t>.</w:t>
      </w:r>
      <w:r w:rsidRPr="006654F9">
        <w:rPr>
          <w:lang w:val="zh-CN"/>
        </w:rPr>
        <w:tab/>
      </w:r>
      <w:r w:rsidRPr="004E7631">
        <w:rPr>
          <w:rFonts w:eastAsia="楷体"/>
          <w:b/>
          <w:bCs/>
          <w:lang w:val="zh-CN"/>
        </w:rPr>
        <w:t>吁请</w:t>
      </w:r>
      <w:r w:rsidRPr="006654F9">
        <w:rPr>
          <w:lang w:val="zh-CN"/>
        </w:rPr>
        <w:t>中非共和国当局、各邻国、</w:t>
      </w:r>
      <w:r w:rsidRPr="006654F9">
        <w:t>联合国</w:t>
      </w:r>
      <w:r w:rsidRPr="006654F9">
        <w:rPr>
          <w:lang w:val="zh-CN"/>
        </w:rPr>
        <w:t>中非共和国多层面综合稳定团和国际社会提供必要支持，以</w:t>
      </w:r>
      <w:r w:rsidRPr="006654F9">
        <w:rPr>
          <w:rFonts w:hint="eastAsia"/>
          <w:lang w:val="zh-CN"/>
        </w:rPr>
        <w:t>开展</w:t>
      </w:r>
      <w:r w:rsidRPr="006654F9">
        <w:rPr>
          <w:lang w:val="zh-CN"/>
        </w:rPr>
        <w:t>调查、获取相关文件和执行逮捕令，包括执行对目前居住在几内亚比绍的前总统弗朗索瓦</w:t>
      </w:r>
      <w:r w:rsidRPr="006654F9">
        <w:rPr>
          <w:rFonts w:ascii="宋体" w:hAnsi="宋体" w:hint="eastAsia"/>
          <w:lang w:val="zh-CN"/>
        </w:rPr>
        <w:t>·</w:t>
      </w:r>
      <w:r w:rsidRPr="006654F9">
        <w:rPr>
          <w:lang w:val="zh-CN"/>
        </w:rPr>
        <w:t>博齐泽和现任畜牧业和动物卫生部长哈桑</w:t>
      </w:r>
      <w:r w:rsidRPr="006654F9">
        <w:rPr>
          <w:rFonts w:ascii="宋体" w:hAnsi="宋体" w:hint="eastAsia"/>
          <w:lang w:val="zh-CN"/>
        </w:rPr>
        <w:t>·</w:t>
      </w:r>
      <w:r w:rsidRPr="006654F9">
        <w:rPr>
          <w:lang w:val="zh-CN"/>
        </w:rPr>
        <w:t>布巴</w:t>
      </w:r>
      <w:r w:rsidRPr="006654F9">
        <w:rPr>
          <w:rFonts w:hint="eastAsia"/>
          <w:lang w:val="zh-CN"/>
        </w:rPr>
        <w:t>签发</w:t>
      </w:r>
      <w:r w:rsidRPr="006654F9">
        <w:rPr>
          <w:lang w:val="zh-CN"/>
        </w:rPr>
        <w:t>的逮捕令；</w:t>
      </w:r>
    </w:p>
    <w:p w14:paraId="0A3158C6" w14:textId="77777777" w:rsidR="008041E1" w:rsidRPr="006654F9" w:rsidRDefault="008041E1" w:rsidP="008041E1">
      <w:pPr>
        <w:pStyle w:val="SingleTxtGC"/>
      </w:pPr>
      <w:r w:rsidRPr="006654F9">
        <w:rPr>
          <w:iCs/>
        </w:rPr>
        <w:tab/>
      </w:r>
      <w:r>
        <w:rPr>
          <w:lang w:val="zh-CN"/>
        </w:rPr>
        <w:t>3</w:t>
      </w:r>
      <w:r>
        <w:rPr>
          <w:rFonts w:hint="eastAsia"/>
          <w:lang w:val="zh-CN"/>
        </w:rPr>
        <w:t>1</w:t>
      </w:r>
      <w:r w:rsidRPr="006654F9">
        <w:rPr>
          <w:lang w:val="zh-CN"/>
        </w:rPr>
        <w:t>.</w:t>
      </w:r>
      <w:r w:rsidRPr="006654F9">
        <w:rPr>
          <w:lang w:val="zh-CN"/>
        </w:rPr>
        <w:tab/>
      </w:r>
      <w:r w:rsidRPr="004E7631">
        <w:rPr>
          <w:rFonts w:eastAsia="楷体"/>
          <w:b/>
          <w:bCs/>
          <w:lang w:val="zh-CN"/>
        </w:rPr>
        <w:t>敦促</w:t>
      </w:r>
      <w:r w:rsidRPr="006654F9">
        <w:rPr>
          <w:lang w:val="zh-CN"/>
        </w:rPr>
        <w:t>中非共和国各邻国提供合作，包括与国内和国际司法机构以及真相、正义、赔偿与和解</w:t>
      </w:r>
      <w:r w:rsidRPr="006654F9">
        <w:t>委员会</w:t>
      </w:r>
      <w:r w:rsidRPr="006654F9">
        <w:rPr>
          <w:lang w:val="zh-CN"/>
        </w:rPr>
        <w:t>合作</w:t>
      </w:r>
      <w:r w:rsidRPr="006654F9">
        <w:rPr>
          <w:rFonts w:hint="eastAsia"/>
          <w:lang w:val="zh-CN"/>
        </w:rPr>
        <w:t>，</w:t>
      </w:r>
      <w:r w:rsidRPr="006654F9">
        <w:rPr>
          <w:lang w:val="zh-CN"/>
        </w:rPr>
        <w:t>应对不安全局势，打击对武装团体成员的有罪不罚现象，并在边境管理、武器流通、难民和季节性游牧等问题上共同努力；</w:t>
      </w:r>
    </w:p>
    <w:p w14:paraId="22274F3E" w14:textId="77777777" w:rsidR="008041E1" w:rsidRPr="006654F9" w:rsidRDefault="008041E1" w:rsidP="008041E1">
      <w:pPr>
        <w:pStyle w:val="SingleTxtGC"/>
      </w:pPr>
      <w:r w:rsidRPr="006654F9">
        <w:tab/>
      </w:r>
      <w:r>
        <w:rPr>
          <w:lang w:val="zh-CN"/>
        </w:rPr>
        <w:t>3</w:t>
      </w:r>
      <w:r>
        <w:rPr>
          <w:rFonts w:hint="eastAsia"/>
          <w:lang w:val="zh-CN"/>
        </w:rPr>
        <w:t>2</w:t>
      </w:r>
      <w:r w:rsidRPr="006654F9">
        <w:rPr>
          <w:lang w:val="zh-CN"/>
        </w:rPr>
        <w:t>.</w:t>
      </w:r>
      <w:r w:rsidRPr="006654F9">
        <w:rPr>
          <w:lang w:val="zh-CN"/>
        </w:rPr>
        <w:tab/>
      </w:r>
      <w:r w:rsidRPr="004E7631">
        <w:rPr>
          <w:rFonts w:eastAsia="楷体"/>
          <w:b/>
          <w:bCs/>
          <w:lang w:val="zh-CN"/>
        </w:rPr>
        <w:t>欢迎</w:t>
      </w:r>
      <w:r w:rsidRPr="006654F9">
        <w:rPr>
          <w:lang w:val="zh-CN"/>
        </w:rPr>
        <w:t>特别刑事法院做出的判决及中非共和国当局为加快审理</w:t>
      </w:r>
      <w:r w:rsidRPr="006654F9">
        <w:rPr>
          <w:rFonts w:hint="eastAsia"/>
          <w:lang w:val="zh-CN"/>
        </w:rPr>
        <w:t>有关</w:t>
      </w:r>
      <w:r w:rsidRPr="006654F9">
        <w:rPr>
          <w:lang w:val="zh-CN"/>
        </w:rPr>
        <w:t>严重侵犯人权和违反国际人道法行为的</w:t>
      </w:r>
      <w:r w:rsidRPr="006654F9">
        <w:rPr>
          <w:rFonts w:hint="eastAsia"/>
          <w:lang w:val="zh-CN"/>
        </w:rPr>
        <w:t>诉讼</w:t>
      </w:r>
      <w:r w:rsidRPr="006654F9">
        <w:rPr>
          <w:lang w:val="zh-CN"/>
        </w:rPr>
        <w:t>作出的努力；促请中非共和国政府在国际社会支持下继续与</w:t>
      </w:r>
      <w:r w:rsidRPr="006654F9">
        <w:rPr>
          <w:rFonts w:hint="eastAsia"/>
          <w:lang w:val="zh-CN"/>
        </w:rPr>
        <w:t>法院</w:t>
      </w:r>
      <w:r w:rsidRPr="006654F9">
        <w:rPr>
          <w:lang w:val="zh-CN"/>
        </w:rPr>
        <w:t>特别检察官合作，以便尽快查出和逮捕国际罪行的责任人并将其绳之以法，不论其地位如何，也不论其属何派别；</w:t>
      </w:r>
    </w:p>
    <w:p w14:paraId="5917B08C" w14:textId="77777777" w:rsidR="008041E1" w:rsidRPr="006654F9" w:rsidRDefault="008041E1" w:rsidP="008041E1">
      <w:pPr>
        <w:pStyle w:val="SingleTxtGC"/>
      </w:pPr>
      <w:r w:rsidRPr="006654F9">
        <w:tab/>
      </w:r>
      <w:r>
        <w:rPr>
          <w:lang w:val="zh-CN"/>
        </w:rPr>
        <w:t>3</w:t>
      </w:r>
      <w:r>
        <w:rPr>
          <w:rFonts w:hint="eastAsia"/>
          <w:lang w:val="zh-CN"/>
        </w:rPr>
        <w:t>3</w:t>
      </w:r>
      <w:r w:rsidRPr="006654F9">
        <w:rPr>
          <w:lang w:val="zh-CN"/>
        </w:rPr>
        <w:t>.</w:t>
      </w:r>
      <w:r w:rsidRPr="006654F9">
        <w:rPr>
          <w:lang w:val="zh-CN"/>
        </w:rPr>
        <w:tab/>
      </w:r>
      <w:r w:rsidRPr="004E7631">
        <w:rPr>
          <w:rFonts w:eastAsia="楷体"/>
          <w:b/>
          <w:bCs/>
          <w:lang w:val="zh-CN"/>
        </w:rPr>
        <w:t>又欢迎</w:t>
      </w:r>
      <w:r w:rsidRPr="006654F9">
        <w:rPr>
          <w:lang w:val="zh-CN"/>
        </w:rPr>
        <w:t>特别</w:t>
      </w:r>
      <w:r w:rsidRPr="006654F9">
        <w:t>刑事</w:t>
      </w:r>
      <w:r w:rsidRPr="006654F9">
        <w:rPr>
          <w:lang w:val="zh-CN"/>
        </w:rPr>
        <w:t>法院和国内法院持续努力打击有罪不罚现象，同时对诉诸司法方面依然存在障碍表示关切；</w:t>
      </w:r>
    </w:p>
    <w:p w14:paraId="7CDCDF72" w14:textId="77777777" w:rsidR="008041E1" w:rsidRPr="006654F9" w:rsidRDefault="008041E1" w:rsidP="008041E1">
      <w:pPr>
        <w:pStyle w:val="SingleTxtGC"/>
      </w:pPr>
      <w:r w:rsidRPr="006654F9">
        <w:tab/>
      </w:r>
      <w:r>
        <w:rPr>
          <w:lang w:val="zh-CN"/>
        </w:rPr>
        <w:t>3</w:t>
      </w:r>
      <w:r>
        <w:rPr>
          <w:rFonts w:hint="eastAsia"/>
          <w:lang w:val="zh-CN"/>
        </w:rPr>
        <w:t>4</w:t>
      </w:r>
      <w:r w:rsidRPr="006654F9">
        <w:rPr>
          <w:lang w:val="zh-CN"/>
        </w:rPr>
        <w:t>.</w:t>
      </w:r>
      <w:r w:rsidRPr="006654F9">
        <w:rPr>
          <w:lang w:val="zh-CN"/>
        </w:rPr>
        <w:tab/>
      </w:r>
      <w:r w:rsidRPr="004E7631">
        <w:rPr>
          <w:rFonts w:eastAsia="楷体"/>
          <w:b/>
          <w:bCs/>
          <w:lang w:val="zh-CN"/>
        </w:rPr>
        <w:t>关切地注意到</w:t>
      </w:r>
      <w:r w:rsidRPr="006654F9">
        <w:rPr>
          <w:lang w:val="zh-CN"/>
        </w:rPr>
        <w:t>真相、正义、赔偿与和解委员会面临的困难，强调该委员会在打击有罪不罚现象和推动民族和解进程中的核心作用，因此请各国以及在过渡期正义方面具备专长的行为体和机构提供必要的技术和资金援助，以切实执行该委员会的行动计划；</w:t>
      </w:r>
    </w:p>
    <w:p w14:paraId="40750A88" w14:textId="77777777" w:rsidR="008041E1" w:rsidRPr="006654F9" w:rsidRDefault="008041E1" w:rsidP="008041E1">
      <w:pPr>
        <w:pStyle w:val="SingleTxtGC"/>
      </w:pPr>
      <w:r w:rsidRPr="006654F9">
        <w:tab/>
      </w:r>
      <w:r>
        <w:rPr>
          <w:lang w:val="zh-CN"/>
        </w:rPr>
        <w:t>3</w:t>
      </w:r>
      <w:r>
        <w:rPr>
          <w:rFonts w:hint="eastAsia"/>
          <w:lang w:val="zh-CN"/>
        </w:rPr>
        <w:t>5</w:t>
      </w:r>
      <w:r w:rsidRPr="006654F9">
        <w:rPr>
          <w:lang w:val="zh-CN"/>
        </w:rPr>
        <w:t>.</w:t>
      </w:r>
      <w:r w:rsidRPr="006654F9">
        <w:rPr>
          <w:lang w:val="zh-CN"/>
        </w:rPr>
        <w:tab/>
      </w:r>
      <w:r w:rsidRPr="004E7631">
        <w:rPr>
          <w:rFonts w:eastAsia="楷体"/>
          <w:b/>
          <w:bCs/>
          <w:lang w:val="zh-CN"/>
        </w:rPr>
        <w:t>谴责</w:t>
      </w:r>
      <w:r w:rsidRPr="006654F9">
        <w:rPr>
          <w:lang w:val="zh-CN"/>
        </w:rPr>
        <w:t>对侵犯人权行为负有责任的某些安全部队</w:t>
      </w:r>
      <w:r w:rsidRPr="006654F9">
        <w:rPr>
          <w:rFonts w:hint="eastAsia"/>
          <w:lang w:val="zh-CN"/>
        </w:rPr>
        <w:t>、</w:t>
      </w:r>
      <w:r w:rsidRPr="006654F9">
        <w:rPr>
          <w:lang w:val="zh-CN"/>
        </w:rPr>
        <w:t>双边部队和武装团体成员继续逍遥法外</w:t>
      </w:r>
      <w:r w:rsidRPr="006654F9">
        <w:rPr>
          <w:rFonts w:hint="eastAsia"/>
          <w:lang w:val="zh-CN"/>
        </w:rPr>
        <w:t>的现象</w:t>
      </w:r>
      <w:r w:rsidRPr="006654F9">
        <w:rPr>
          <w:lang w:val="zh-CN"/>
        </w:rPr>
        <w:t>；</w:t>
      </w:r>
    </w:p>
    <w:p w14:paraId="6521CF75" w14:textId="77777777" w:rsidR="008041E1" w:rsidRPr="006654F9" w:rsidRDefault="008041E1" w:rsidP="008041E1">
      <w:pPr>
        <w:pStyle w:val="SingleTxtGC"/>
      </w:pPr>
      <w:r w:rsidRPr="006654F9">
        <w:tab/>
      </w:r>
      <w:r>
        <w:rPr>
          <w:lang w:val="zh-CN"/>
        </w:rPr>
        <w:t>3</w:t>
      </w:r>
      <w:r>
        <w:rPr>
          <w:rFonts w:hint="eastAsia"/>
          <w:lang w:val="zh-CN"/>
        </w:rPr>
        <w:t>6</w:t>
      </w:r>
      <w:r w:rsidRPr="006654F9">
        <w:rPr>
          <w:lang w:val="zh-CN"/>
        </w:rPr>
        <w:t>.</w:t>
      </w:r>
      <w:r w:rsidRPr="006654F9">
        <w:rPr>
          <w:lang w:val="zh-CN"/>
        </w:rPr>
        <w:tab/>
      </w:r>
      <w:r w:rsidRPr="004E7631">
        <w:rPr>
          <w:rFonts w:eastAsia="楷体"/>
          <w:b/>
          <w:bCs/>
          <w:lang w:val="zh-CN"/>
        </w:rPr>
        <w:t>祝贺</w:t>
      </w:r>
      <w:r w:rsidRPr="006654F9">
        <w:rPr>
          <w:lang w:val="zh-CN"/>
        </w:rPr>
        <w:t>中非共和国于</w:t>
      </w:r>
      <w:r>
        <w:rPr>
          <w:lang w:val="zh-CN"/>
        </w:rPr>
        <w:t>2</w:t>
      </w:r>
      <w:r w:rsidRPr="006654F9">
        <w:rPr>
          <w:lang w:val="zh-CN"/>
        </w:rPr>
        <w:t>0</w:t>
      </w:r>
      <w:r>
        <w:rPr>
          <w:lang w:val="zh-CN"/>
        </w:rPr>
        <w:t>25</w:t>
      </w:r>
      <w:r w:rsidRPr="006654F9">
        <w:rPr>
          <w:lang w:val="zh-CN"/>
        </w:rPr>
        <w:t>年</w:t>
      </w:r>
      <w:r>
        <w:rPr>
          <w:lang w:val="zh-CN"/>
        </w:rPr>
        <w:t>8</w:t>
      </w:r>
      <w:r w:rsidRPr="006654F9">
        <w:rPr>
          <w:lang w:val="zh-CN"/>
        </w:rPr>
        <w:t>月</w:t>
      </w:r>
      <w:r>
        <w:rPr>
          <w:lang w:val="zh-CN"/>
        </w:rPr>
        <w:t>16</w:t>
      </w:r>
      <w:r w:rsidRPr="006654F9">
        <w:rPr>
          <w:lang w:val="zh-CN"/>
        </w:rPr>
        <w:t>日批准《非洲人权和民族权宪章关于非洲妇女权利的议定书》，鼓励中非共和国尽快向非洲人权和民族权委员会提交初次报告</w:t>
      </w:r>
      <w:r w:rsidRPr="006654F9">
        <w:rPr>
          <w:rFonts w:hint="eastAsia"/>
          <w:lang w:val="zh-CN"/>
        </w:rPr>
        <w:t>，</w:t>
      </w:r>
      <w:r w:rsidRPr="006654F9">
        <w:rPr>
          <w:lang w:val="zh-CN"/>
        </w:rPr>
        <w:t>并向其加入的其他非洲人权文书</w:t>
      </w:r>
      <w:r w:rsidRPr="006654F9">
        <w:rPr>
          <w:rFonts w:hint="eastAsia"/>
          <w:lang w:val="zh-CN"/>
        </w:rPr>
        <w:t>的</w:t>
      </w:r>
      <w:r w:rsidRPr="006654F9">
        <w:rPr>
          <w:lang w:val="zh-CN"/>
        </w:rPr>
        <w:t>监督机制提交逾期</w:t>
      </w:r>
      <w:r w:rsidRPr="006654F9">
        <w:rPr>
          <w:rFonts w:hint="eastAsia"/>
          <w:lang w:val="zh-CN"/>
        </w:rPr>
        <w:t>未交</w:t>
      </w:r>
      <w:r w:rsidRPr="006654F9">
        <w:rPr>
          <w:lang w:val="zh-CN"/>
        </w:rPr>
        <w:t>的定期报告；</w:t>
      </w:r>
    </w:p>
    <w:p w14:paraId="5D20A35A" w14:textId="77777777" w:rsidR="008041E1" w:rsidRPr="006654F9" w:rsidRDefault="008041E1" w:rsidP="008041E1">
      <w:pPr>
        <w:pStyle w:val="SingleTxtGC"/>
      </w:pPr>
      <w:r w:rsidRPr="006654F9">
        <w:tab/>
      </w:r>
      <w:r>
        <w:rPr>
          <w:lang w:val="zh-CN"/>
        </w:rPr>
        <w:t>3</w:t>
      </w:r>
      <w:r>
        <w:rPr>
          <w:rFonts w:hint="eastAsia"/>
          <w:lang w:val="zh-CN"/>
        </w:rPr>
        <w:t>7</w:t>
      </w:r>
      <w:r w:rsidRPr="006654F9">
        <w:rPr>
          <w:lang w:val="zh-CN"/>
        </w:rPr>
        <w:t>.</w:t>
      </w:r>
      <w:r w:rsidRPr="006654F9">
        <w:rPr>
          <w:lang w:val="zh-CN"/>
        </w:rPr>
        <w:tab/>
      </w:r>
      <w:r w:rsidRPr="004E7631">
        <w:rPr>
          <w:rFonts w:eastAsia="楷体" w:hint="eastAsia"/>
          <w:b/>
          <w:bCs/>
          <w:lang w:val="zh-CN"/>
        </w:rPr>
        <w:t>注意到</w:t>
      </w:r>
      <w:r w:rsidRPr="006654F9">
        <w:rPr>
          <w:lang w:val="zh-CN"/>
        </w:rPr>
        <w:t>国际刑事法院于</w:t>
      </w:r>
      <w:r>
        <w:rPr>
          <w:lang w:val="zh-CN"/>
        </w:rPr>
        <w:t>2</w:t>
      </w:r>
      <w:r w:rsidRPr="006654F9">
        <w:rPr>
          <w:lang w:val="zh-CN"/>
        </w:rPr>
        <w:t>0</w:t>
      </w:r>
      <w:r>
        <w:rPr>
          <w:lang w:val="zh-CN"/>
        </w:rPr>
        <w:t>25</w:t>
      </w:r>
      <w:r w:rsidRPr="006654F9">
        <w:rPr>
          <w:lang w:val="zh-CN"/>
        </w:rPr>
        <w:t>年</w:t>
      </w:r>
      <w:r>
        <w:rPr>
          <w:lang w:val="zh-CN"/>
        </w:rPr>
        <w:t>7</w:t>
      </w:r>
      <w:r w:rsidRPr="006654F9">
        <w:rPr>
          <w:lang w:val="zh-CN"/>
        </w:rPr>
        <w:t>月</w:t>
      </w:r>
      <w:r>
        <w:rPr>
          <w:lang w:val="zh-CN"/>
        </w:rPr>
        <w:t>24</w:t>
      </w:r>
      <w:r w:rsidRPr="006654F9">
        <w:rPr>
          <w:lang w:val="zh-CN"/>
        </w:rPr>
        <w:t>日</w:t>
      </w:r>
      <w:r w:rsidRPr="006654F9">
        <w:rPr>
          <w:rFonts w:hint="eastAsia"/>
          <w:lang w:val="zh-CN"/>
        </w:rPr>
        <w:t>对前地区指挥官阿尔弗雷德</w:t>
      </w:r>
      <w:r w:rsidRPr="006654F9">
        <w:rPr>
          <w:rFonts w:ascii="宋体" w:hAnsi="宋体" w:hint="eastAsia"/>
          <w:lang w:val="zh-CN"/>
        </w:rPr>
        <w:t>·</w:t>
      </w:r>
      <w:r w:rsidRPr="006654F9">
        <w:rPr>
          <w:rFonts w:hint="eastAsia"/>
          <w:lang w:val="zh-CN"/>
        </w:rPr>
        <w:t>叶卡托姆和武装团体</w:t>
      </w:r>
      <w:r>
        <w:rPr>
          <w:rFonts w:hint="eastAsia"/>
          <w:lang w:val="zh-CN"/>
        </w:rPr>
        <w:t>“</w:t>
      </w:r>
      <w:r w:rsidRPr="006654F9">
        <w:rPr>
          <w:rFonts w:hint="eastAsia"/>
          <w:lang w:val="zh-CN"/>
        </w:rPr>
        <w:t>反砍刀</w:t>
      </w:r>
      <w:r>
        <w:rPr>
          <w:rFonts w:hint="eastAsia"/>
          <w:lang w:val="zh-CN"/>
        </w:rPr>
        <w:t>”</w:t>
      </w:r>
      <w:r w:rsidRPr="006654F9">
        <w:rPr>
          <w:rFonts w:hint="eastAsia"/>
          <w:lang w:val="zh-CN"/>
        </w:rPr>
        <w:t>组织全国总协调人帕特里斯－爱德华</w:t>
      </w:r>
      <w:r w:rsidRPr="006654F9">
        <w:rPr>
          <w:rFonts w:ascii="宋体" w:hAnsi="宋体" w:hint="eastAsia"/>
          <w:lang w:val="zh-CN"/>
        </w:rPr>
        <w:t>·</w:t>
      </w:r>
      <w:r w:rsidRPr="006654F9">
        <w:rPr>
          <w:rFonts w:hint="eastAsia"/>
          <w:lang w:val="zh-CN"/>
        </w:rPr>
        <w:t>恩盖伊索纳作出有罪判决，两人均因其武装团体在</w:t>
      </w:r>
      <w:r>
        <w:rPr>
          <w:rFonts w:hint="eastAsia"/>
          <w:lang w:val="zh-CN"/>
        </w:rPr>
        <w:t>2</w:t>
      </w:r>
      <w:r w:rsidRPr="006654F9">
        <w:rPr>
          <w:rFonts w:hint="eastAsia"/>
          <w:lang w:val="zh-CN"/>
        </w:rPr>
        <w:t>0</w:t>
      </w:r>
      <w:r>
        <w:rPr>
          <w:rFonts w:hint="eastAsia"/>
          <w:lang w:val="zh-CN"/>
        </w:rPr>
        <w:t>13</w:t>
      </w:r>
      <w:r w:rsidRPr="006654F9">
        <w:rPr>
          <w:rFonts w:hint="eastAsia"/>
          <w:lang w:val="zh-CN"/>
        </w:rPr>
        <w:t>年</w:t>
      </w:r>
      <w:r>
        <w:rPr>
          <w:rFonts w:hint="eastAsia"/>
          <w:lang w:val="zh-CN"/>
        </w:rPr>
        <w:t>12</w:t>
      </w:r>
      <w:r w:rsidRPr="006654F9">
        <w:rPr>
          <w:rFonts w:hint="eastAsia"/>
          <w:lang w:val="zh-CN"/>
        </w:rPr>
        <w:t>月至</w:t>
      </w:r>
      <w:r>
        <w:rPr>
          <w:rFonts w:hint="eastAsia"/>
          <w:lang w:val="zh-CN"/>
        </w:rPr>
        <w:t>2</w:t>
      </w:r>
      <w:r w:rsidRPr="006654F9">
        <w:rPr>
          <w:rFonts w:hint="eastAsia"/>
          <w:lang w:val="zh-CN"/>
        </w:rPr>
        <w:t>0</w:t>
      </w:r>
      <w:r>
        <w:rPr>
          <w:rFonts w:hint="eastAsia"/>
          <w:lang w:val="zh-CN"/>
        </w:rPr>
        <w:t>14</w:t>
      </w:r>
      <w:r w:rsidRPr="006654F9">
        <w:rPr>
          <w:rFonts w:hint="eastAsia"/>
          <w:lang w:val="zh-CN"/>
        </w:rPr>
        <w:t>年</w:t>
      </w:r>
      <w:r>
        <w:rPr>
          <w:rFonts w:hint="eastAsia"/>
          <w:lang w:val="zh-CN"/>
        </w:rPr>
        <w:t>12</w:t>
      </w:r>
      <w:r w:rsidRPr="006654F9">
        <w:rPr>
          <w:rFonts w:hint="eastAsia"/>
          <w:lang w:val="zh-CN"/>
        </w:rPr>
        <w:t>月期间对平民发动的广泛攻击中犯下的战争罪和危害人类罪而被判有罪，分别被判处</w:t>
      </w:r>
      <w:r>
        <w:rPr>
          <w:rFonts w:hint="eastAsia"/>
          <w:lang w:val="zh-CN"/>
        </w:rPr>
        <w:t>15</w:t>
      </w:r>
      <w:r w:rsidRPr="006654F9">
        <w:rPr>
          <w:rFonts w:hint="eastAsia"/>
          <w:lang w:val="zh-CN"/>
        </w:rPr>
        <w:t>年和</w:t>
      </w:r>
      <w:r>
        <w:rPr>
          <w:rFonts w:hint="eastAsia"/>
          <w:lang w:val="zh-CN"/>
        </w:rPr>
        <w:t>12</w:t>
      </w:r>
      <w:r w:rsidRPr="006654F9">
        <w:rPr>
          <w:rFonts w:hint="eastAsia"/>
          <w:lang w:val="zh-CN"/>
        </w:rPr>
        <w:t>年监禁；</w:t>
      </w:r>
    </w:p>
    <w:p w14:paraId="4827AA75" w14:textId="77777777" w:rsidR="008041E1" w:rsidRPr="006654F9" w:rsidRDefault="008041E1" w:rsidP="008041E1">
      <w:pPr>
        <w:pStyle w:val="SingleTxtGC"/>
      </w:pPr>
      <w:r w:rsidRPr="006654F9">
        <w:tab/>
      </w:r>
      <w:r>
        <w:rPr>
          <w:lang w:val="zh-CN"/>
        </w:rPr>
        <w:t>3</w:t>
      </w:r>
      <w:r>
        <w:rPr>
          <w:rFonts w:hint="eastAsia"/>
          <w:lang w:val="zh-CN"/>
        </w:rPr>
        <w:t>8</w:t>
      </w:r>
      <w:r w:rsidRPr="006654F9">
        <w:rPr>
          <w:lang w:val="zh-CN"/>
        </w:rPr>
        <w:t>.</w:t>
      </w:r>
      <w:r w:rsidRPr="006654F9">
        <w:rPr>
          <w:lang w:val="zh-CN"/>
        </w:rPr>
        <w:tab/>
      </w:r>
      <w:r w:rsidRPr="004E7631">
        <w:rPr>
          <w:rFonts w:eastAsia="楷体"/>
          <w:b/>
          <w:bCs/>
          <w:lang w:val="zh-CN"/>
        </w:rPr>
        <w:t>吁请</w:t>
      </w:r>
      <w:r w:rsidRPr="006654F9">
        <w:rPr>
          <w:lang w:val="zh-CN"/>
        </w:rPr>
        <w:t>中非共和国当局拨出更多财政资源和人力资源，在全国各地恢复、扩大和巩固有效的国家权力，为此应加强在各省份重新部署公共行政服务，尤其是在基本社会服务、刑事司法和监狱管理方面，以打击有罪不罚现象，并确保稳定、负责、包容、透明的国家和地方治理；</w:t>
      </w:r>
    </w:p>
    <w:p w14:paraId="34C32086" w14:textId="77777777" w:rsidR="008041E1" w:rsidRPr="006654F9" w:rsidRDefault="008041E1" w:rsidP="008041E1">
      <w:pPr>
        <w:pStyle w:val="SingleTxtGC"/>
      </w:pPr>
      <w:r w:rsidRPr="006654F9">
        <w:tab/>
      </w:r>
      <w:r>
        <w:rPr>
          <w:rFonts w:hint="eastAsia"/>
          <w:lang w:val="zh-CN"/>
        </w:rPr>
        <w:t>39</w:t>
      </w:r>
      <w:r w:rsidRPr="006654F9">
        <w:rPr>
          <w:lang w:val="zh-CN"/>
        </w:rPr>
        <w:t>.</w:t>
      </w:r>
      <w:r w:rsidRPr="006654F9">
        <w:rPr>
          <w:lang w:val="zh-CN"/>
        </w:rPr>
        <w:tab/>
      </w:r>
      <w:r w:rsidRPr="004E7631">
        <w:rPr>
          <w:rFonts w:eastAsia="楷体"/>
          <w:b/>
          <w:bCs/>
          <w:lang w:val="zh-CN"/>
        </w:rPr>
        <w:t>敦促</w:t>
      </w:r>
      <w:r w:rsidRPr="006654F9">
        <w:rPr>
          <w:lang w:val="zh-CN"/>
        </w:rPr>
        <w:t>中非共和国当局落实保护</w:t>
      </w:r>
      <w:r w:rsidRPr="006654F9">
        <w:t>参与</w:t>
      </w:r>
      <w:r w:rsidRPr="006654F9">
        <w:rPr>
          <w:lang w:val="zh-CN"/>
        </w:rPr>
        <w:t>司法程序的受害者和证人的国家战略，并制定适当方案，让侵犯人权行为的受害者及其家属能够获得物质赔偿和具有象征意义的赔偿，包括个人赔偿和集体赔偿；鼓励设立一个受害者赔偿和补偿基金，以支持和补充特别刑事法院、真相、正义、赔偿与和解委员会以及国家法院打击有罪不罚的工作；</w:t>
      </w:r>
    </w:p>
    <w:p w14:paraId="3CC37C3D" w14:textId="77777777" w:rsidR="008041E1" w:rsidRPr="006654F9" w:rsidRDefault="008041E1" w:rsidP="008041E1">
      <w:pPr>
        <w:pStyle w:val="SingleTxtGC"/>
      </w:pPr>
      <w:r w:rsidRPr="006654F9">
        <w:tab/>
      </w:r>
      <w:r>
        <w:rPr>
          <w:lang w:val="zh-CN"/>
        </w:rPr>
        <w:t>4</w:t>
      </w:r>
      <w:r w:rsidRPr="006654F9">
        <w:rPr>
          <w:rFonts w:hint="eastAsia"/>
          <w:lang w:val="zh-CN"/>
        </w:rPr>
        <w:t>0</w:t>
      </w:r>
      <w:r w:rsidRPr="006654F9">
        <w:rPr>
          <w:lang w:val="zh-CN"/>
        </w:rPr>
        <w:t>.</w:t>
      </w:r>
      <w:r w:rsidRPr="006654F9">
        <w:rPr>
          <w:lang w:val="zh-CN"/>
        </w:rPr>
        <w:tab/>
      </w:r>
      <w:r w:rsidRPr="004E7631">
        <w:rPr>
          <w:rFonts w:eastAsia="楷体"/>
          <w:b/>
          <w:bCs/>
          <w:lang w:val="zh-CN"/>
        </w:rPr>
        <w:t>鼓励</w:t>
      </w:r>
      <w:r w:rsidRPr="006654F9">
        <w:rPr>
          <w:lang w:val="zh-CN"/>
        </w:rPr>
        <w:t>中非共和国当局继续并加紧努力，恢复和建设行政、司法、监狱、卫生、教育、文化、体育和道路基础设施，这些基础设施被视为在全国范围内恢复、扩大和巩固国家权力的关键驱动因素，也被视为振兴农牧业活动、促进</w:t>
      </w:r>
      <w:r w:rsidRPr="006654F9">
        <w:rPr>
          <w:rFonts w:hint="eastAsia"/>
          <w:lang w:val="zh-CN"/>
        </w:rPr>
        <w:t>省际</w:t>
      </w:r>
      <w:r w:rsidRPr="006654F9">
        <w:rPr>
          <w:lang w:val="zh-CN"/>
        </w:rPr>
        <w:t>贸易往来和推动经济发展的工具，尤其是在</w:t>
      </w:r>
      <w:r w:rsidRPr="006654F9">
        <w:rPr>
          <w:rFonts w:hint="eastAsia"/>
          <w:lang w:val="zh-CN"/>
        </w:rPr>
        <w:t>《</w:t>
      </w:r>
      <w:r>
        <w:rPr>
          <w:lang w:val="zh-CN"/>
        </w:rPr>
        <w:t>2</w:t>
      </w:r>
      <w:r w:rsidRPr="006654F9">
        <w:rPr>
          <w:lang w:val="zh-CN"/>
        </w:rPr>
        <w:t>0</w:t>
      </w:r>
      <w:r>
        <w:rPr>
          <w:lang w:val="zh-CN"/>
        </w:rPr>
        <w:t>24</w:t>
      </w:r>
      <w:r w:rsidRPr="006654F9">
        <w:rPr>
          <w:rFonts w:hint="eastAsia"/>
          <w:lang w:val="zh-CN"/>
        </w:rPr>
        <w:t>-</w:t>
      </w:r>
      <w:r>
        <w:rPr>
          <w:lang w:val="zh-CN"/>
        </w:rPr>
        <w:t>2</w:t>
      </w:r>
      <w:r w:rsidRPr="006654F9">
        <w:rPr>
          <w:lang w:val="zh-CN"/>
        </w:rPr>
        <w:t>0</w:t>
      </w:r>
      <w:r>
        <w:rPr>
          <w:lang w:val="zh-CN"/>
        </w:rPr>
        <w:t>28</w:t>
      </w:r>
      <w:r w:rsidRPr="006654F9">
        <w:rPr>
          <w:lang w:val="zh-CN"/>
        </w:rPr>
        <w:t>年国家发展计划</w:t>
      </w:r>
      <w:r w:rsidRPr="006654F9">
        <w:rPr>
          <w:rFonts w:hint="eastAsia"/>
          <w:lang w:val="zh-CN"/>
        </w:rPr>
        <w:t>》</w:t>
      </w:r>
      <w:r w:rsidRPr="006654F9">
        <w:rPr>
          <w:lang w:val="zh-CN"/>
        </w:rPr>
        <w:t>的框架内；</w:t>
      </w:r>
    </w:p>
    <w:p w14:paraId="3281F58B" w14:textId="77777777" w:rsidR="008041E1" w:rsidRPr="006654F9" w:rsidRDefault="008041E1" w:rsidP="008041E1">
      <w:pPr>
        <w:pStyle w:val="SingleTxtGC"/>
      </w:pPr>
      <w:r w:rsidRPr="006654F9">
        <w:tab/>
      </w:r>
      <w:r>
        <w:rPr>
          <w:lang w:val="zh-CN"/>
        </w:rPr>
        <w:t>4</w:t>
      </w:r>
      <w:r>
        <w:rPr>
          <w:rFonts w:hint="eastAsia"/>
          <w:lang w:val="zh-CN"/>
        </w:rPr>
        <w:t>1</w:t>
      </w:r>
      <w:r w:rsidRPr="006654F9">
        <w:rPr>
          <w:lang w:val="zh-CN"/>
        </w:rPr>
        <w:t>.</w:t>
      </w:r>
      <w:r w:rsidRPr="006654F9">
        <w:rPr>
          <w:lang w:val="zh-CN"/>
        </w:rPr>
        <w:tab/>
      </w:r>
      <w:r w:rsidRPr="004E7631">
        <w:rPr>
          <w:rFonts w:eastAsia="楷体"/>
          <w:b/>
          <w:bCs/>
          <w:lang w:val="zh-CN"/>
        </w:rPr>
        <w:t>又鼓励</w:t>
      </w:r>
      <w:r w:rsidRPr="006654F9">
        <w:rPr>
          <w:lang w:val="zh-CN"/>
        </w:rPr>
        <w:t>中非共和国当局全面落实安全部门改革，以建立多族裔、专业化、有代表性、训练有素、装备</w:t>
      </w:r>
      <w:r w:rsidRPr="006654F9">
        <w:t>精良</w:t>
      </w:r>
      <w:r w:rsidRPr="006654F9">
        <w:rPr>
          <w:lang w:val="zh-CN"/>
        </w:rPr>
        <w:t>的国防和国内安全部队，并为部署的部队</w:t>
      </w:r>
      <w:r w:rsidRPr="006654F9">
        <w:rPr>
          <w:rFonts w:hint="eastAsia"/>
          <w:lang w:val="zh-CN"/>
        </w:rPr>
        <w:t>确立</w:t>
      </w:r>
      <w:r w:rsidRPr="006654F9">
        <w:rPr>
          <w:lang w:val="zh-CN"/>
        </w:rPr>
        <w:t>有效</w:t>
      </w:r>
      <w:r w:rsidRPr="006654F9">
        <w:rPr>
          <w:rFonts w:hint="eastAsia"/>
          <w:lang w:val="zh-CN"/>
        </w:rPr>
        <w:t>的</w:t>
      </w:r>
      <w:r w:rsidRPr="006654F9">
        <w:rPr>
          <w:lang w:val="zh-CN"/>
        </w:rPr>
        <w:t>指挥和问责机制；回顾指出，这些部队必须尊重问责和法治原则，才能赢得并维持当地社区的信任，在人事招聘过程中需对相关人员进行适当背景审查，特别是审查尊重人权情况；</w:t>
      </w:r>
    </w:p>
    <w:p w14:paraId="3EB5B6FA" w14:textId="77777777" w:rsidR="008041E1" w:rsidRPr="006654F9" w:rsidRDefault="008041E1" w:rsidP="008041E1">
      <w:pPr>
        <w:pStyle w:val="SingleTxtGC"/>
      </w:pPr>
      <w:r w:rsidRPr="006654F9">
        <w:tab/>
      </w:r>
      <w:r>
        <w:rPr>
          <w:lang w:val="zh-CN"/>
        </w:rPr>
        <w:t>4</w:t>
      </w:r>
      <w:r>
        <w:rPr>
          <w:rFonts w:hint="eastAsia"/>
          <w:lang w:val="zh-CN"/>
        </w:rPr>
        <w:t>2</w:t>
      </w:r>
      <w:r w:rsidRPr="006654F9">
        <w:rPr>
          <w:lang w:val="zh-CN"/>
        </w:rPr>
        <w:t>.</w:t>
      </w:r>
      <w:r w:rsidRPr="006654F9">
        <w:rPr>
          <w:lang w:val="zh-CN"/>
        </w:rPr>
        <w:tab/>
      </w:r>
      <w:r w:rsidRPr="004E7631">
        <w:rPr>
          <w:rFonts w:eastAsia="楷体" w:hint="eastAsia"/>
          <w:b/>
          <w:bCs/>
          <w:lang w:val="zh-CN"/>
        </w:rPr>
        <w:t>呼吁</w:t>
      </w:r>
      <w:r w:rsidRPr="006654F9">
        <w:rPr>
          <w:lang w:val="zh-CN"/>
        </w:rPr>
        <w:t>所有国家采取一切必要措施，防止直接或间接向在中非共和国境内活动的武装团体及与之有关联的个人，供应、出售或转让任何种类武器或相关物资；</w:t>
      </w:r>
    </w:p>
    <w:p w14:paraId="5C397AB9" w14:textId="77777777" w:rsidR="008041E1" w:rsidRPr="006654F9" w:rsidRDefault="008041E1" w:rsidP="008041E1">
      <w:pPr>
        <w:pStyle w:val="SingleTxtGC"/>
      </w:pPr>
      <w:r w:rsidRPr="006654F9">
        <w:tab/>
      </w:r>
      <w:r>
        <w:rPr>
          <w:lang w:val="zh-CN"/>
        </w:rPr>
        <w:t>4</w:t>
      </w:r>
      <w:r>
        <w:rPr>
          <w:rFonts w:hint="eastAsia"/>
          <w:lang w:val="zh-CN"/>
        </w:rPr>
        <w:t>3</w:t>
      </w:r>
      <w:r w:rsidRPr="006654F9">
        <w:rPr>
          <w:lang w:val="zh-CN"/>
        </w:rPr>
        <w:t>.</w:t>
      </w:r>
      <w:r w:rsidRPr="006654F9">
        <w:rPr>
          <w:lang w:val="zh-CN"/>
        </w:rPr>
        <w:tab/>
      </w:r>
      <w:r w:rsidRPr="004E7631">
        <w:rPr>
          <w:rFonts w:eastAsia="楷体"/>
          <w:b/>
          <w:bCs/>
          <w:lang w:val="zh-CN"/>
        </w:rPr>
        <w:t>吁请</w:t>
      </w:r>
      <w:r w:rsidRPr="006654F9">
        <w:rPr>
          <w:lang w:val="zh-CN"/>
        </w:rPr>
        <w:t>非洲联盟、中部非洲国家经济共同体和联合国考虑在</w:t>
      </w:r>
      <w:r w:rsidRPr="006654F9">
        <w:rPr>
          <w:rFonts w:hint="eastAsia"/>
          <w:lang w:val="zh-CN"/>
        </w:rPr>
        <w:t>近</w:t>
      </w:r>
      <w:r w:rsidRPr="006654F9">
        <w:rPr>
          <w:lang w:val="zh-CN"/>
        </w:rPr>
        <w:t>期举办一次安全与发展次区域会议，专门讨论跨境问题，包括季节性游牧、武器流通、难民安全自愿返回原籍国、共同边界的安全和管理以及共同利益发展项目的实施，尤其是在基础设施领域；</w:t>
      </w:r>
    </w:p>
    <w:p w14:paraId="2425E63F" w14:textId="77777777" w:rsidR="008041E1" w:rsidRPr="006654F9" w:rsidRDefault="008041E1" w:rsidP="008041E1">
      <w:pPr>
        <w:pStyle w:val="SingleTxtGC"/>
      </w:pPr>
      <w:r w:rsidRPr="006654F9">
        <w:tab/>
      </w:r>
      <w:r>
        <w:rPr>
          <w:lang w:val="zh-CN"/>
        </w:rPr>
        <w:t>4</w:t>
      </w:r>
      <w:r>
        <w:rPr>
          <w:rFonts w:hint="eastAsia"/>
          <w:lang w:val="zh-CN"/>
        </w:rPr>
        <w:t>4</w:t>
      </w:r>
      <w:r w:rsidRPr="006654F9">
        <w:rPr>
          <w:lang w:val="zh-CN"/>
        </w:rPr>
        <w:t>.</w:t>
      </w:r>
      <w:r w:rsidRPr="006654F9">
        <w:rPr>
          <w:lang w:val="zh-CN"/>
        </w:rPr>
        <w:tab/>
      </w:r>
      <w:r w:rsidRPr="004E7631">
        <w:rPr>
          <w:rFonts w:eastAsia="楷体"/>
          <w:b/>
          <w:bCs/>
          <w:lang w:val="zh-CN"/>
        </w:rPr>
        <w:t>请</w:t>
      </w:r>
      <w:r w:rsidRPr="006654F9">
        <w:rPr>
          <w:lang w:val="zh-CN"/>
        </w:rPr>
        <w:t>联合国中非共和国多层面综合稳定团继续履行人权尽职职责，确保国家安全部队、军事人员和其他安全人员的行为受到监督，确保这些部队成员对其行为负责，并继续发表关于中非共和国人权状况的报告，以便国际社会能够监测局势；</w:t>
      </w:r>
    </w:p>
    <w:p w14:paraId="5CFECCF6" w14:textId="77777777" w:rsidR="008041E1" w:rsidRPr="006654F9" w:rsidRDefault="008041E1" w:rsidP="008041E1">
      <w:pPr>
        <w:pStyle w:val="SingleTxtGC"/>
      </w:pPr>
      <w:r w:rsidRPr="006654F9">
        <w:tab/>
      </w:r>
      <w:r>
        <w:rPr>
          <w:lang w:val="zh-CN"/>
        </w:rPr>
        <w:t>4</w:t>
      </w:r>
      <w:r>
        <w:rPr>
          <w:rFonts w:hint="eastAsia"/>
          <w:lang w:val="zh-CN"/>
        </w:rPr>
        <w:t>5</w:t>
      </w:r>
      <w:r w:rsidRPr="006654F9">
        <w:rPr>
          <w:lang w:val="zh-CN"/>
        </w:rPr>
        <w:t>.</w:t>
      </w:r>
      <w:r w:rsidRPr="006654F9">
        <w:rPr>
          <w:lang w:val="zh-CN"/>
        </w:rPr>
        <w:tab/>
      </w:r>
      <w:r w:rsidRPr="004E7631">
        <w:rPr>
          <w:rFonts w:eastAsia="楷体" w:hint="eastAsia"/>
          <w:b/>
          <w:bCs/>
          <w:lang w:val="zh-CN"/>
        </w:rPr>
        <w:t>敦促</w:t>
      </w:r>
      <w:r w:rsidRPr="006654F9">
        <w:rPr>
          <w:lang w:val="zh-CN"/>
        </w:rPr>
        <w:t>联合国国家工作队与</w:t>
      </w:r>
      <w:r w:rsidRPr="006654F9">
        <w:t>中非</w:t>
      </w:r>
      <w:r w:rsidRPr="006654F9">
        <w:rPr>
          <w:rFonts w:hint="eastAsia"/>
        </w:rPr>
        <w:t>共和国</w:t>
      </w:r>
      <w:r w:rsidRPr="006654F9">
        <w:t>当局</w:t>
      </w:r>
      <w:r w:rsidRPr="006654F9">
        <w:rPr>
          <w:lang w:val="zh-CN"/>
        </w:rPr>
        <w:t>合作，加强职责范围</w:t>
      </w:r>
      <w:r w:rsidRPr="006654F9">
        <w:rPr>
          <w:rFonts w:hint="eastAsia"/>
          <w:lang w:val="zh-CN"/>
        </w:rPr>
        <w:t>中</w:t>
      </w:r>
      <w:r w:rsidRPr="006654F9">
        <w:rPr>
          <w:lang w:val="zh-CN"/>
        </w:rPr>
        <w:t>包含治理和人权的机构；</w:t>
      </w:r>
    </w:p>
    <w:p w14:paraId="3609DD8C" w14:textId="77777777" w:rsidR="008041E1" w:rsidRPr="006654F9" w:rsidRDefault="008041E1" w:rsidP="008041E1">
      <w:pPr>
        <w:pStyle w:val="SingleTxtGC"/>
      </w:pPr>
      <w:r w:rsidRPr="006654F9">
        <w:tab/>
      </w:r>
      <w:r>
        <w:rPr>
          <w:lang w:val="zh-CN"/>
        </w:rPr>
        <w:t>4</w:t>
      </w:r>
      <w:r>
        <w:rPr>
          <w:rFonts w:hint="eastAsia"/>
          <w:lang w:val="zh-CN"/>
        </w:rPr>
        <w:t>6</w:t>
      </w:r>
      <w:r w:rsidRPr="006654F9">
        <w:rPr>
          <w:lang w:val="zh-CN"/>
        </w:rPr>
        <w:t>.</w:t>
      </w:r>
      <w:r w:rsidRPr="006654F9">
        <w:rPr>
          <w:lang w:val="zh-CN"/>
        </w:rPr>
        <w:tab/>
      </w:r>
      <w:r w:rsidRPr="004E7631">
        <w:rPr>
          <w:rFonts w:eastAsia="楷体" w:hint="eastAsia"/>
          <w:b/>
          <w:bCs/>
          <w:lang w:val="zh-CN"/>
        </w:rPr>
        <w:t>吁请</w:t>
      </w:r>
      <w:r w:rsidRPr="006654F9">
        <w:rPr>
          <w:lang w:val="zh-CN"/>
        </w:rPr>
        <w:t>中非共和国当局立即启动国家选举管理局</w:t>
      </w:r>
      <w:r w:rsidRPr="006654F9">
        <w:rPr>
          <w:rFonts w:hint="eastAsia"/>
          <w:lang w:val="zh-CN"/>
        </w:rPr>
        <w:t>机构</w:t>
      </w:r>
      <w:r w:rsidRPr="006654F9">
        <w:rPr>
          <w:lang w:val="zh-CN"/>
        </w:rPr>
        <w:t>重组，以确保具备在宪法规定的时限内举行自由、包容和透明</w:t>
      </w:r>
      <w:r w:rsidRPr="006654F9">
        <w:t>选举</w:t>
      </w:r>
      <w:r w:rsidRPr="006654F9">
        <w:rPr>
          <w:lang w:val="zh-CN"/>
        </w:rPr>
        <w:t>所需的</w:t>
      </w:r>
      <w:r w:rsidRPr="006654F9">
        <w:rPr>
          <w:rFonts w:hint="eastAsia"/>
          <w:lang w:val="zh-CN"/>
        </w:rPr>
        <w:t>架</w:t>
      </w:r>
      <w:r w:rsidRPr="006654F9">
        <w:rPr>
          <w:lang w:val="zh-CN"/>
        </w:rPr>
        <w:t>构和</w:t>
      </w:r>
      <w:r w:rsidRPr="006654F9">
        <w:rPr>
          <w:rFonts w:hint="eastAsia"/>
          <w:lang w:val="zh-CN"/>
        </w:rPr>
        <w:t>工作</w:t>
      </w:r>
      <w:r w:rsidRPr="006654F9">
        <w:rPr>
          <w:lang w:val="zh-CN"/>
        </w:rPr>
        <w:t>条件，对总统</w:t>
      </w:r>
      <w:r w:rsidRPr="006654F9">
        <w:rPr>
          <w:rFonts w:hint="eastAsia"/>
          <w:lang w:val="zh-CN"/>
        </w:rPr>
        <w:t>大选</w:t>
      </w:r>
      <w:r w:rsidRPr="006654F9">
        <w:rPr>
          <w:lang w:val="zh-CN"/>
        </w:rPr>
        <w:t>、立法</w:t>
      </w:r>
      <w:r w:rsidRPr="006654F9">
        <w:rPr>
          <w:rFonts w:hint="eastAsia"/>
          <w:lang w:val="zh-CN"/>
        </w:rPr>
        <w:t>机构选举</w:t>
      </w:r>
      <w:r w:rsidRPr="006654F9">
        <w:rPr>
          <w:lang w:val="zh-CN"/>
        </w:rPr>
        <w:t>和地方选举给予同等重视，并确保妇女和青年的充分、平等和有效参与；</w:t>
      </w:r>
    </w:p>
    <w:p w14:paraId="33851814" w14:textId="77777777" w:rsidR="008041E1" w:rsidRPr="006654F9" w:rsidRDefault="008041E1" w:rsidP="008041E1">
      <w:pPr>
        <w:pStyle w:val="SingleTxtGC"/>
      </w:pPr>
      <w:r w:rsidRPr="006654F9">
        <w:tab/>
      </w:r>
      <w:r>
        <w:rPr>
          <w:lang w:val="zh-CN"/>
        </w:rPr>
        <w:t>4</w:t>
      </w:r>
      <w:r>
        <w:rPr>
          <w:rFonts w:hint="eastAsia"/>
          <w:lang w:val="zh-CN"/>
        </w:rPr>
        <w:t>7</w:t>
      </w:r>
      <w:r w:rsidRPr="006654F9">
        <w:rPr>
          <w:lang w:val="zh-CN"/>
        </w:rPr>
        <w:t>.</w:t>
      </w:r>
      <w:r w:rsidRPr="006654F9">
        <w:rPr>
          <w:lang w:val="zh-CN"/>
        </w:rPr>
        <w:tab/>
      </w:r>
      <w:r w:rsidRPr="004E7631">
        <w:rPr>
          <w:rFonts w:eastAsia="楷体"/>
          <w:b/>
          <w:bCs/>
          <w:lang w:val="zh-CN"/>
        </w:rPr>
        <w:t>强调</w:t>
      </w:r>
      <w:r w:rsidRPr="006654F9">
        <w:rPr>
          <w:lang w:val="zh-CN"/>
        </w:rPr>
        <w:t>需要开始建设和修复社会基础设施，以确保民众能切实获得医疗保健服务，确保设施在冲突期间被武装团体和安全人员摧毁或损坏的学校和职业培训机构能正常运作，确保储存、处理和分配设施因冲突而恶化的地方的民众能够利用卫生设施并获得饮用水，恢复因不安全局势和爆炸装置而中断的农牧活动，开展出生登记和公民身份登记，发放</w:t>
      </w:r>
      <w:r w:rsidRPr="006654F9">
        <w:t>身份</w:t>
      </w:r>
      <w:r w:rsidRPr="006654F9">
        <w:rPr>
          <w:lang w:val="zh-CN"/>
        </w:rPr>
        <w:t>证件，确保在国家权力恢复不足的</w:t>
      </w:r>
      <w:r w:rsidRPr="006654F9">
        <w:rPr>
          <w:rFonts w:hint="eastAsia"/>
          <w:lang w:val="zh-CN"/>
        </w:rPr>
        <w:t>背景</w:t>
      </w:r>
      <w:r w:rsidRPr="006654F9">
        <w:rPr>
          <w:lang w:val="zh-CN"/>
        </w:rPr>
        <w:t>下提供当地司法服务；并请中非共和国的合作伙伴协助其应对这些挑战；</w:t>
      </w:r>
    </w:p>
    <w:p w14:paraId="13F99767" w14:textId="77777777" w:rsidR="008041E1" w:rsidRPr="006654F9" w:rsidRDefault="008041E1" w:rsidP="008041E1">
      <w:pPr>
        <w:pStyle w:val="SingleTxtGC"/>
      </w:pPr>
      <w:r w:rsidRPr="006654F9">
        <w:tab/>
      </w:r>
      <w:r>
        <w:rPr>
          <w:lang w:val="zh-CN"/>
        </w:rPr>
        <w:t>4</w:t>
      </w:r>
      <w:r>
        <w:rPr>
          <w:rFonts w:hint="eastAsia"/>
          <w:lang w:val="zh-CN"/>
        </w:rPr>
        <w:t>8</w:t>
      </w:r>
      <w:r w:rsidRPr="006654F9">
        <w:rPr>
          <w:lang w:val="zh-CN"/>
        </w:rPr>
        <w:t>.</w:t>
      </w:r>
      <w:r w:rsidRPr="006654F9">
        <w:rPr>
          <w:lang w:val="zh-CN"/>
        </w:rPr>
        <w:tab/>
      </w:r>
      <w:r w:rsidRPr="004E7631">
        <w:rPr>
          <w:rFonts w:eastAsia="楷体"/>
          <w:b/>
          <w:bCs/>
          <w:lang w:val="zh-CN"/>
        </w:rPr>
        <w:t>请</w:t>
      </w:r>
      <w:r w:rsidRPr="006654F9">
        <w:rPr>
          <w:lang w:val="zh-CN"/>
        </w:rPr>
        <w:t>联合国会员国和国际及区域组织向当地民众提供紧急支持，以应对影响该国近半数人口的粮食</w:t>
      </w:r>
      <w:r w:rsidRPr="006654F9">
        <w:rPr>
          <w:rFonts w:hint="eastAsia"/>
          <w:lang w:val="zh-CN"/>
        </w:rPr>
        <w:t>不安全</w:t>
      </w:r>
      <w:r w:rsidRPr="006654F9">
        <w:rPr>
          <w:lang w:val="zh-CN"/>
        </w:rPr>
        <w:t>情况，</w:t>
      </w:r>
      <w:r w:rsidRPr="006654F9">
        <w:t>为此</w:t>
      </w:r>
      <w:r w:rsidRPr="006654F9">
        <w:rPr>
          <w:lang w:val="zh-CN"/>
        </w:rPr>
        <w:t>应支持在人道援助和稳定局势方面的努力，并增强中部非洲国家经济共同体在和平努力和处理跨境问题，包括季节性游牧、武器流通和难民问题方面的作用；</w:t>
      </w:r>
    </w:p>
    <w:p w14:paraId="6931FF9D" w14:textId="77777777" w:rsidR="008041E1" w:rsidRPr="006654F9" w:rsidRDefault="008041E1" w:rsidP="008041E1">
      <w:pPr>
        <w:pStyle w:val="SingleTxtGC"/>
      </w:pPr>
      <w:r w:rsidRPr="006654F9">
        <w:tab/>
      </w:r>
      <w:r>
        <w:rPr>
          <w:rFonts w:hint="eastAsia"/>
          <w:lang w:val="zh-CN"/>
        </w:rPr>
        <w:t>49</w:t>
      </w:r>
      <w:r w:rsidRPr="006654F9">
        <w:rPr>
          <w:lang w:val="zh-CN"/>
        </w:rPr>
        <w:t>.</w:t>
      </w:r>
      <w:r w:rsidRPr="006654F9">
        <w:rPr>
          <w:lang w:val="zh-CN"/>
        </w:rPr>
        <w:tab/>
      </w:r>
      <w:r w:rsidRPr="004E7631">
        <w:rPr>
          <w:rFonts w:eastAsia="楷体"/>
          <w:b/>
          <w:bCs/>
          <w:lang w:val="zh-CN"/>
        </w:rPr>
        <w:t>敦促</w:t>
      </w:r>
      <w:r w:rsidRPr="006654F9">
        <w:rPr>
          <w:lang w:val="zh-CN"/>
        </w:rPr>
        <w:t>中非共和国当局采取积极预防措施，防止已解散的真相、正义、赔偿与和解委员会的运作不良问题在新</w:t>
      </w:r>
      <w:r w:rsidRPr="006654F9">
        <w:t>委员会</w:t>
      </w:r>
      <w:r w:rsidRPr="006654F9">
        <w:rPr>
          <w:lang w:val="zh-CN"/>
        </w:rPr>
        <w:t>中再次出现，并向新委员会提供有效履行任务所需的一切资源，包括履行打击有罪不罚现象以及</w:t>
      </w:r>
      <w:r w:rsidRPr="006654F9">
        <w:rPr>
          <w:rFonts w:hint="eastAsia"/>
          <w:lang w:val="zh-CN"/>
        </w:rPr>
        <w:t>推动</w:t>
      </w:r>
      <w:r w:rsidRPr="006654F9">
        <w:rPr>
          <w:lang w:val="zh-CN"/>
        </w:rPr>
        <w:t>赔偿和保证不再发生的任务所需的一切资源，从而辅助特别刑事法院和普通法院的工作，</w:t>
      </w:r>
      <w:r w:rsidRPr="006654F9">
        <w:rPr>
          <w:rFonts w:hint="eastAsia"/>
          <w:lang w:val="zh-CN"/>
        </w:rPr>
        <w:t>也包括在</w:t>
      </w:r>
      <w:r w:rsidRPr="006654F9">
        <w:rPr>
          <w:lang w:val="zh-CN"/>
        </w:rPr>
        <w:t>最初由</w:t>
      </w:r>
      <w:r>
        <w:rPr>
          <w:lang w:val="zh-CN"/>
        </w:rPr>
        <w:t>2</w:t>
      </w:r>
      <w:r w:rsidRPr="006654F9">
        <w:rPr>
          <w:lang w:val="zh-CN"/>
        </w:rPr>
        <w:t>0</w:t>
      </w:r>
      <w:r>
        <w:rPr>
          <w:lang w:val="zh-CN"/>
        </w:rPr>
        <w:t>2</w:t>
      </w:r>
      <w:r w:rsidRPr="006654F9">
        <w:rPr>
          <w:lang w:val="zh-CN"/>
        </w:rPr>
        <w:t>0</w:t>
      </w:r>
      <w:r w:rsidRPr="006654F9">
        <w:rPr>
          <w:lang w:val="zh-CN"/>
        </w:rPr>
        <w:t>年</w:t>
      </w:r>
      <w:r>
        <w:rPr>
          <w:lang w:val="zh-CN"/>
        </w:rPr>
        <w:t>4</w:t>
      </w:r>
      <w:r w:rsidRPr="006654F9">
        <w:rPr>
          <w:lang w:val="zh-CN"/>
        </w:rPr>
        <w:t>月</w:t>
      </w:r>
      <w:r>
        <w:rPr>
          <w:lang w:val="zh-CN"/>
        </w:rPr>
        <w:t>7</w:t>
      </w:r>
      <w:r w:rsidRPr="006654F9">
        <w:rPr>
          <w:lang w:val="zh-CN"/>
        </w:rPr>
        <w:t>日法规定的委员会的任务期限</w:t>
      </w:r>
      <w:r w:rsidRPr="006654F9">
        <w:rPr>
          <w:rFonts w:hint="eastAsia"/>
          <w:lang w:val="zh-CN"/>
        </w:rPr>
        <w:t>方面</w:t>
      </w:r>
      <w:r w:rsidRPr="006654F9">
        <w:rPr>
          <w:lang w:val="zh-CN"/>
        </w:rPr>
        <w:t>；</w:t>
      </w:r>
    </w:p>
    <w:p w14:paraId="3E2828E4" w14:textId="77777777" w:rsidR="008041E1" w:rsidRPr="006654F9" w:rsidRDefault="008041E1" w:rsidP="008041E1">
      <w:pPr>
        <w:pStyle w:val="SingleTxtGC"/>
      </w:pPr>
      <w:r w:rsidRPr="006654F9">
        <w:tab/>
      </w:r>
      <w:r>
        <w:rPr>
          <w:lang w:val="zh-CN"/>
        </w:rPr>
        <w:t>5</w:t>
      </w:r>
      <w:r w:rsidRPr="006654F9">
        <w:rPr>
          <w:rFonts w:hint="eastAsia"/>
          <w:lang w:val="zh-CN"/>
        </w:rPr>
        <w:t>0</w:t>
      </w:r>
      <w:r w:rsidRPr="006654F9">
        <w:rPr>
          <w:lang w:val="zh-CN"/>
        </w:rPr>
        <w:t>.</w:t>
      </w:r>
      <w:r w:rsidRPr="006654F9">
        <w:rPr>
          <w:lang w:val="zh-CN"/>
        </w:rPr>
        <w:tab/>
      </w:r>
      <w:r w:rsidRPr="004E7631">
        <w:rPr>
          <w:rFonts w:eastAsia="楷体"/>
          <w:b/>
          <w:bCs/>
          <w:lang w:val="zh-CN"/>
        </w:rPr>
        <w:t>又敦促</w:t>
      </w:r>
      <w:r w:rsidRPr="006654F9">
        <w:rPr>
          <w:lang w:val="zh-CN"/>
        </w:rPr>
        <w:t>中非共和国当局在联合国</w:t>
      </w:r>
      <w:r w:rsidRPr="006654F9">
        <w:t>中非</w:t>
      </w:r>
      <w:r w:rsidRPr="006654F9">
        <w:rPr>
          <w:lang w:val="zh-CN"/>
        </w:rPr>
        <w:t>共和国多层面综合稳定团、其他国际合作伙伴和联合国人权事务高级专员办事处的支持下，以包容的方式继续加强各种过渡期正义机制的有效落实；</w:t>
      </w:r>
    </w:p>
    <w:p w14:paraId="25B57A29" w14:textId="77777777" w:rsidR="008041E1" w:rsidRPr="006654F9" w:rsidRDefault="008041E1" w:rsidP="008041E1">
      <w:pPr>
        <w:pStyle w:val="SingleTxtGC"/>
      </w:pPr>
      <w:r w:rsidRPr="006654F9">
        <w:tab/>
      </w:r>
      <w:r>
        <w:rPr>
          <w:lang w:val="zh-CN"/>
        </w:rPr>
        <w:t>5</w:t>
      </w:r>
      <w:r>
        <w:rPr>
          <w:rFonts w:hint="eastAsia"/>
          <w:lang w:val="zh-CN"/>
        </w:rPr>
        <w:t>1</w:t>
      </w:r>
      <w:r w:rsidRPr="006654F9">
        <w:rPr>
          <w:lang w:val="zh-CN"/>
        </w:rPr>
        <w:t>.</w:t>
      </w:r>
      <w:r w:rsidRPr="006654F9">
        <w:rPr>
          <w:lang w:val="zh-CN"/>
        </w:rPr>
        <w:tab/>
      </w:r>
      <w:r w:rsidRPr="004E7631">
        <w:rPr>
          <w:rFonts w:eastAsia="楷体"/>
          <w:b/>
          <w:bCs/>
          <w:lang w:val="zh-CN"/>
        </w:rPr>
        <w:t>强调</w:t>
      </w:r>
      <w:r w:rsidRPr="006654F9">
        <w:rPr>
          <w:lang w:val="zh-CN"/>
        </w:rPr>
        <w:t>必须让中非共和国民间社会各阶层参与进来，促进受害者、妇女和青年充分有效地参与中非共和国当局与武装团体在《中非共和国和平与和解非洲倡议》及其路线图范围内进行的</w:t>
      </w:r>
      <w:r w:rsidRPr="006654F9">
        <w:t>对话</w:t>
      </w:r>
      <w:r w:rsidRPr="006654F9">
        <w:rPr>
          <w:lang w:val="zh-CN"/>
        </w:rPr>
        <w:t>，该倡议及其路线图是为中非共和国制定政治解决方案的主要框架；并强调必须将和平进程与过渡期正义进程加以协调，以促进民族和解；</w:t>
      </w:r>
    </w:p>
    <w:p w14:paraId="3E1C4DBD" w14:textId="77777777" w:rsidR="008041E1" w:rsidRPr="006654F9" w:rsidRDefault="008041E1" w:rsidP="008041E1">
      <w:pPr>
        <w:pStyle w:val="SingleTxtGC"/>
      </w:pPr>
      <w:r w:rsidRPr="006654F9">
        <w:tab/>
      </w:r>
      <w:r>
        <w:rPr>
          <w:lang w:val="zh-CN"/>
        </w:rPr>
        <w:t>5</w:t>
      </w:r>
      <w:r>
        <w:rPr>
          <w:rFonts w:hint="eastAsia"/>
          <w:lang w:val="zh-CN"/>
        </w:rPr>
        <w:t>2</w:t>
      </w:r>
      <w:r w:rsidRPr="006654F9">
        <w:rPr>
          <w:lang w:val="zh-CN"/>
        </w:rPr>
        <w:t>.</w:t>
      </w:r>
      <w:r w:rsidRPr="006654F9">
        <w:rPr>
          <w:lang w:val="zh-CN"/>
        </w:rPr>
        <w:tab/>
      </w:r>
      <w:r w:rsidRPr="004E7631">
        <w:rPr>
          <w:rFonts w:eastAsia="楷体"/>
          <w:b/>
          <w:bCs/>
          <w:lang w:val="zh-CN"/>
        </w:rPr>
        <w:t>欢迎</w:t>
      </w:r>
      <w:r w:rsidRPr="006654F9">
        <w:rPr>
          <w:lang w:val="zh-CN"/>
        </w:rPr>
        <w:t>联合国中非共和国多层面综合稳定团努力促使议会参与在国家一级实施的人权方案，这体现在</w:t>
      </w:r>
      <w:r>
        <w:rPr>
          <w:lang w:val="zh-CN"/>
        </w:rPr>
        <w:t>2</w:t>
      </w:r>
      <w:r w:rsidRPr="006654F9">
        <w:rPr>
          <w:lang w:val="zh-CN"/>
        </w:rPr>
        <w:t>0</w:t>
      </w:r>
      <w:r>
        <w:rPr>
          <w:lang w:val="zh-CN"/>
        </w:rPr>
        <w:t>23</w:t>
      </w:r>
      <w:r w:rsidRPr="006654F9">
        <w:rPr>
          <w:lang w:val="zh-CN"/>
        </w:rPr>
        <w:t>年</w:t>
      </w:r>
      <w:r w:rsidRPr="006654F9">
        <w:t>建立</w:t>
      </w:r>
      <w:r w:rsidRPr="006654F9">
        <w:rPr>
          <w:lang w:val="zh-CN"/>
        </w:rPr>
        <w:t>了中非共和国议员人权网络，该网络目前参与政府、国家人权机构和民间社会关于人权的</w:t>
      </w:r>
      <w:r w:rsidRPr="006654F9">
        <w:rPr>
          <w:rFonts w:hint="eastAsia"/>
          <w:lang w:val="zh-CN"/>
        </w:rPr>
        <w:t>各种</w:t>
      </w:r>
      <w:r w:rsidRPr="006654F9">
        <w:rPr>
          <w:lang w:val="zh-CN"/>
        </w:rPr>
        <w:t>倡议和协商；强调民选代表必须更多地参与和介入人权问题；并吁请捐助方，包括参与促进议会倡议的行为体，如各国议会联盟，为民选代表的参与提供更多支持；</w:t>
      </w:r>
    </w:p>
    <w:p w14:paraId="5EDF1324" w14:textId="77777777" w:rsidR="008041E1" w:rsidRPr="006654F9" w:rsidRDefault="008041E1" w:rsidP="008041E1">
      <w:pPr>
        <w:pStyle w:val="SingleTxtGC"/>
      </w:pPr>
      <w:r w:rsidRPr="006654F9">
        <w:tab/>
      </w:r>
      <w:r>
        <w:rPr>
          <w:lang w:val="zh-CN"/>
        </w:rPr>
        <w:t>5</w:t>
      </w:r>
      <w:r>
        <w:rPr>
          <w:rFonts w:hint="eastAsia"/>
          <w:lang w:val="zh-CN"/>
        </w:rPr>
        <w:t>3</w:t>
      </w:r>
      <w:r w:rsidRPr="006654F9">
        <w:rPr>
          <w:lang w:val="zh-CN"/>
        </w:rPr>
        <w:t>.</w:t>
      </w:r>
      <w:r w:rsidRPr="006654F9">
        <w:rPr>
          <w:lang w:val="zh-CN"/>
        </w:rPr>
        <w:tab/>
      </w:r>
      <w:r w:rsidRPr="004E7631">
        <w:rPr>
          <w:rFonts w:eastAsia="楷体"/>
          <w:b/>
          <w:bCs/>
          <w:lang w:val="zh-CN"/>
        </w:rPr>
        <w:t>敦促</w:t>
      </w:r>
      <w:r w:rsidRPr="006654F9">
        <w:rPr>
          <w:lang w:val="zh-CN"/>
        </w:rPr>
        <w:t>中非共和国当局优先</w:t>
      </w:r>
      <w:r w:rsidRPr="006654F9">
        <w:t>落实</w:t>
      </w:r>
      <w:r w:rsidRPr="006654F9">
        <w:rPr>
          <w:lang w:val="zh-CN"/>
        </w:rPr>
        <w:t>共和对话中提出的建议；</w:t>
      </w:r>
    </w:p>
    <w:p w14:paraId="2EEE30DC" w14:textId="77777777" w:rsidR="008041E1" w:rsidRPr="006654F9" w:rsidRDefault="008041E1" w:rsidP="008041E1">
      <w:pPr>
        <w:pStyle w:val="SingleTxtGC"/>
      </w:pPr>
      <w:r w:rsidRPr="006654F9">
        <w:tab/>
      </w:r>
      <w:r>
        <w:rPr>
          <w:lang w:val="zh-CN"/>
        </w:rPr>
        <w:t>5</w:t>
      </w:r>
      <w:r>
        <w:rPr>
          <w:rFonts w:hint="eastAsia"/>
          <w:lang w:val="zh-CN"/>
        </w:rPr>
        <w:t>4</w:t>
      </w:r>
      <w:r w:rsidRPr="006654F9">
        <w:rPr>
          <w:lang w:val="zh-CN"/>
        </w:rPr>
        <w:t>.</w:t>
      </w:r>
      <w:r w:rsidRPr="006654F9">
        <w:rPr>
          <w:lang w:val="zh-CN"/>
        </w:rPr>
        <w:tab/>
      </w:r>
      <w:r w:rsidRPr="004E7631">
        <w:rPr>
          <w:rFonts w:eastAsia="楷体" w:hint="eastAsia"/>
          <w:b/>
          <w:bCs/>
          <w:lang w:val="zh-CN"/>
        </w:rPr>
        <w:t>仍感关切的是</w:t>
      </w:r>
      <w:r w:rsidRPr="006654F9">
        <w:rPr>
          <w:rFonts w:hint="eastAsia"/>
          <w:lang w:val="zh-CN"/>
        </w:rPr>
        <w:t>，武装团体和自卫民兵招募的儿童人数增加，</w:t>
      </w:r>
      <w:r w:rsidRPr="006654F9">
        <w:rPr>
          <w:rFonts w:hAnsi="宋体"/>
          <w:lang w:val="zh-CN"/>
        </w:rPr>
        <w:t>呼吁</w:t>
      </w:r>
      <w:r w:rsidRPr="006654F9">
        <w:rPr>
          <w:lang w:val="zh-CN"/>
        </w:rPr>
        <w:t>为武装冲突期间六项严重侵害儿童行为</w:t>
      </w:r>
      <w:r w:rsidRPr="006654F9">
        <w:rPr>
          <w:rFonts w:hint="eastAsia"/>
          <w:lang w:val="zh-CN"/>
        </w:rPr>
        <w:t>的受</w:t>
      </w:r>
      <w:r w:rsidRPr="006654F9">
        <w:rPr>
          <w:lang w:val="zh-CN"/>
        </w:rPr>
        <w:t>害未成年人设立和实施经济社会重新融入和心理</w:t>
      </w:r>
      <w:r w:rsidRPr="006654F9">
        <w:rPr>
          <w:rFonts w:hint="eastAsia"/>
          <w:lang w:val="zh-CN"/>
        </w:rPr>
        <w:t>援</w:t>
      </w:r>
      <w:r w:rsidRPr="006654F9">
        <w:rPr>
          <w:lang w:val="zh-CN"/>
        </w:rPr>
        <w:t>助方案；鼓励加强宣传，更好地保护武装冲突中的儿童，包括考虑到女童的特殊需要；要求各武装团体停止此类严重侵犯和践踏儿童权利的行为，并敦促中非共和国当局落实《儿童保护法》；</w:t>
      </w:r>
    </w:p>
    <w:p w14:paraId="02D5272A" w14:textId="77777777" w:rsidR="008041E1" w:rsidRPr="006654F9" w:rsidRDefault="008041E1" w:rsidP="008041E1">
      <w:pPr>
        <w:pStyle w:val="SingleTxtGC"/>
      </w:pPr>
      <w:r w:rsidRPr="006654F9">
        <w:tab/>
      </w:r>
      <w:r>
        <w:rPr>
          <w:lang w:val="zh-CN"/>
        </w:rPr>
        <w:t>5</w:t>
      </w:r>
      <w:r>
        <w:rPr>
          <w:rFonts w:hint="eastAsia"/>
          <w:lang w:val="zh-CN"/>
        </w:rPr>
        <w:t>5</w:t>
      </w:r>
      <w:r w:rsidRPr="006654F9">
        <w:rPr>
          <w:lang w:val="zh-CN"/>
        </w:rPr>
        <w:t>.</w:t>
      </w:r>
      <w:r w:rsidRPr="006654F9">
        <w:rPr>
          <w:lang w:val="zh-CN"/>
        </w:rPr>
        <w:tab/>
      </w:r>
      <w:r w:rsidRPr="004E7631">
        <w:rPr>
          <w:rFonts w:eastAsia="楷体"/>
          <w:b/>
          <w:bCs/>
          <w:lang w:val="zh-CN"/>
        </w:rPr>
        <w:t>仍深为关</w:t>
      </w:r>
      <w:r w:rsidRPr="004E7631">
        <w:rPr>
          <w:rFonts w:eastAsia="楷体" w:hint="eastAsia"/>
          <w:b/>
          <w:bCs/>
          <w:lang w:val="zh-CN"/>
        </w:rPr>
        <w:t>切</w:t>
      </w:r>
      <w:r w:rsidRPr="006654F9">
        <w:rPr>
          <w:lang w:val="zh-CN"/>
        </w:rPr>
        <w:t>流离失所者和难民的处境，并促请国际社会帮助国家当局和各收容国向暴力受害者特别是妇女、儿童和残疾人提供适当保护和</w:t>
      </w:r>
      <w:r w:rsidRPr="006654F9">
        <w:rPr>
          <w:rFonts w:hint="eastAsia"/>
          <w:lang w:val="zh-CN"/>
        </w:rPr>
        <w:t>援</w:t>
      </w:r>
      <w:r w:rsidRPr="006654F9">
        <w:rPr>
          <w:lang w:val="zh-CN"/>
        </w:rPr>
        <w:t>助；</w:t>
      </w:r>
    </w:p>
    <w:p w14:paraId="464C356C" w14:textId="77777777" w:rsidR="008041E1" w:rsidRPr="006654F9" w:rsidRDefault="008041E1" w:rsidP="008041E1">
      <w:pPr>
        <w:pStyle w:val="SingleTxtGC"/>
      </w:pPr>
      <w:r w:rsidRPr="006654F9">
        <w:tab/>
      </w:r>
      <w:r>
        <w:rPr>
          <w:lang w:val="zh-CN"/>
        </w:rPr>
        <w:t>5</w:t>
      </w:r>
      <w:r>
        <w:rPr>
          <w:rFonts w:hint="eastAsia"/>
          <w:lang w:val="zh-CN"/>
        </w:rPr>
        <w:t>6</w:t>
      </w:r>
      <w:r w:rsidRPr="006654F9">
        <w:rPr>
          <w:lang w:val="zh-CN"/>
        </w:rPr>
        <w:t>.</w:t>
      </w:r>
      <w:r w:rsidRPr="006654F9">
        <w:rPr>
          <w:lang w:val="zh-CN"/>
        </w:rPr>
        <w:tab/>
      </w:r>
      <w:r w:rsidRPr="004E7631">
        <w:rPr>
          <w:rFonts w:eastAsia="楷体"/>
          <w:b/>
          <w:bCs/>
          <w:lang w:val="zh-CN"/>
        </w:rPr>
        <w:t>表示关切</w:t>
      </w:r>
      <w:r w:rsidRPr="006654F9">
        <w:rPr>
          <w:lang w:val="zh-CN"/>
        </w:rPr>
        <w:t>被剥夺自由者的拘留条件和剥夺自由程序的执行情况；敦促中非共和国政府采取可持续的方法，改善</w:t>
      </w:r>
      <w:r w:rsidRPr="006654F9">
        <w:t>拘留</w:t>
      </w:r>
      <w:r w:rsidRPr="006654F9">
        <w:rPr>
          <w:lang w:val="zh-CN"/>
        </w:rPr>
        <w:t>设施的设备，提高包括司法人员和监狱工作人员在内的工作人员的专业水平，并承诺全面回应各种国际和国家机制的建议和意见，尤其是</w:t>
      </w:r>
      <w:r w:rsidRPr="006654F9">
        <w:rPr>
          <w:rFonts w:hint="eastAsia"/>
          <w:lang w:val="zh-CN"/>
        </w:rPr>
        <w:t>就</w:t>
      </w:r>
      <w:r w:rsidRPr="006654F9">
        <w:rPr>
          <w:lang w:val="zh-CN"/>
        </w:rPr>
        <w:t>此发</w:t>
      </w:r>
      <w:r w:rsidRPr="006654F9">
        <w:rPr>
          <w:rFonts w:hint="eastAsia"/>
          <w:lang w:val="zh-CN"/>
        </w:rPr>
        <w:t>布</w:t>
      </w:r>
      <w:r w:rsidRPr="006654F9">
        <w:rPr>
          <w:lang w:val="zh-CN"/>
        </w:rPr>
        <w:t>的报告，包括联合国中非共和国多层面综合稳定团的报告中提出的建议和意见；</w:t>
      </w:r>
    </w:p>
    <w:p w14:paraId="74AA4ECB" w14:textId="77777777" w:rsidR="008041E1" w:rsidRPr="006654F9" w:rsidRDefault="008041E1" w:rsidP="008041E1">
      <w:pPr>
        <w:pStyle w:val="SingleTxtGC"/>
      </w:pPr>
      <w:r w:rsidRPr="006654F9">
        <w:tab/>
      </w:r>
      <w:r>
        <w:rPr>
          <w:lang w:val="zh-CN"/>
        </w:rPr>
        <w:t>5</w:t>
      </w:r>
      <w:r>
        <w:rPr>
          <w:rFonts w:hint="eastAsia"/>
          <w:lang w:val="zh-CN"/>
        </w:rPr>
        <w:t>7</w:t>
      </w:r>
      <w:r w:rsidRPr="006654F9">
        <w:rPr>
          <w:lang w:val="zh-CN"/>
        </w:rPr>
        <w:t>.</w:t>
      </w:r>
      <w:r w:rsidRPr="006654F9">
        <w:rPr>
          <w:lang w:val="zh-CN"/>
        </w:rPr>
        <w:tab/>
      </w:r>
      <w:r w:rsidRPr="004E7631">
        <w:rPr>
          <w:rFonts w:eastAsia="楷体"/>
          <w:b/>
          <w:bCs/>
          <w:lang w:val="zh-CN"/>
        </w:rPr>
        <w:t>吁请</w:t>
      </w:r>
      <w:r w:rsidRPr="006654F9">
        <w:rPr>
          <w:lang w:val="zh-CN"/>
        </w:rPr>
        <w:t>国家当局不加区别地保护和促进包括境内流离失所者和难民在内的所有人的迁徙自由权，尊重其选择居住地、返回家园或在其他地方寻求保护的权利；</w:t>
      </w:r>
    </w:p>
    <w:p w14:paraId="449DBB6E" w14:textId="77777777" w:rsidR="008041E1" w:rsidRPr="006654F9" w:rsidRDefault="008041E1" w:rsidP="008041E1">
      <w:pPr>
        <w:pStyle w:val="SingleTxtGC"/>
      </w:pPr>
      <w:r w:rsidRPr="006654F9">
        <w:tab/>
      </w:r>
      <w:r>
        <w:rPr>
          <w:lang w:val="zh-CN"/>
        </w:rPr>
        <w:t>5</w:t>
      </w:r>
      <w:r>
        <w:rPr>
          <w:rFonts w:hint="eastAsia"/>
          <w:lang w:val="zh-CN"/>
        </w:rPr>
        <w:t>8</w:t>
      </w:r>
      <w:r w:rsidRPr="006654F9">
        <w:rPr>
          <w:lang w:val="zh-CN"/>
        </w:rPr>
        <w:t>.</w:t>
      </w:r>
      <w:r w:rsidRPr="006654F9">
        <w:rPr>
          <w:lang w:val="zh-CN"/>
        </w:rPr>
        <w:tab/>
      </w:r>
      <w:r w:rsidRPr="004E7631">
        <w:rPr>
          <w:rFonts w:eastAsia="楷体"/>
          <w:b/>
          <w:bCs/>
          <w:lang w:val="zh-CN"/>
        </w:rPr>
        <w:t>促请</w:t>
      </w:r>
      <w:r w:rsidRPr="006654F9">
        <w:rPr>
          <w:lang w:val="zh-CN"/>
        </w:rPr>
        <w:t>联合国会员国在国际合作框架内，并促请联合国相关机构、国际金融机构以及其他相关国际组织和捐助</w:t>
      </w:r>
      <w:r w:rsidRPr="006654F9">
        <w:t>方向</w:t>
      </w:r>
      <w:r w:rsidRPr="006654F9">
        <w:rPr>
          <w:lang w:val="zh-CN"/>
        </w:rPr>
        <w:t>中非共和国提供技术援助和能力建设支持，以</w:t>
      </w:r>
      <w:r w:rsidRPr="006654F9">
        <w:rPr>
          <w:rFonts w:hint="eastAsia"/>
          <w:lang w:val="zh-CN"/>
        </w:rPr>
        <w:t>帮助该国</w:t>
      </w:r>
      <w:r w:rsidRPr="006654F9">
        <w:rPr>
          <w:lang w:val="zh-CN"/>
        </w:rPr>
        <w:t>促进尊重人权，开展司法部门和安全部门改革，</w:t>
      </w:r>
      <w:r w:rsidRPr="006654F9">
        <w:rPr>
          <w:rFonts w:hint="eastAsia"/>
          <w:lang w:val="zh-CN"/>
        </w:rPr>
        <w:t>同时</w:t>
      </w:r>
      <w:r w:rsidRPr="006654F9">
        <w:rPr>
          <w:lang w:val="zh-CN"/>
        </w:rPr>
        <w:t>随时准备</w:t>
      </w:r>
      <w:r w:rsidRPr="006654F9">
        <w:rPr>
          <w:rFonts w:hint="eastAsia"/>
          <w:lang w:val="zh-CN"/>
        </w:rPr>
        <w:t>响</w:t>
      </w:r>
      <w:r w:rsidRPr="006654F9">
        <w:rPr>
          <w:lang w:val="zh-CN"/>
        </w:rPr>
        <w:t>应中非共和国确定的紧急需要和优先事项；</w:t>
      </w:r>
    </w:p>
    <w:p w14:paraId="722C4433" w14:textId="77777777" w:rsidR="008041E1" w:rsidRPr="006654F9" w:rsidRDefault="008041E1" w:rsidP="008041E1">
      <w:pPr>
        <w:pStyle w:val="SingleTxtGC"/>
      </w:pPr>
      <w:r w:rsidRPr="006654F9">
        <w:tab/>
      </w:r>
      <w:r>
        <w:rPr>
          <w:rFonts w:hint="eastAsia"/>
          <w:lang w:val="zh-CN"/>
        </w:rPr>
        <w:t>59</w:t>
      </w:r>
      <w:r w:rsidRPr="006654F9">
        <w:rPr>
          <w:lang w:val="zh-CN"/>
        </w:rPr>
        <w:t>.</w:t>
      </w:r>
      <w:r w:rsidRPr="006654F9">
        <w:rPr>
          <w:lang w:val="zh-CN"/>
        </w:rPr>
        <w:tab/>
      </w:r>
      <w:r w:rsidRPr="004E7631">
        <w:rPr>
          <w:rFonts w:eastAsia="楷体"/>
          <w:b/>
          <w:bCs/>
          <w:lang w:val="zh-CN"/>
        </w:rPr>
        <w:t>鼓励</w:t>
      </w:r>
      <w:r w:rsidRPr="006654F9">
        <w:rPr>
          <w:lang w:val="zh-CN"/>
        </w:rPr>
        <w:t>各方切实执行中非共和国当局在联合国中非共和国多层面综合稳定团和联合国国家工作队的技术和财政支持下制定的</w:t>
      </w:r>
      <w:r w:rsidRPr="006654F9">
        <w:rPr>
          <w:rFonts w:hint="eastAsia"/>
          <w:lang w:val="zh-CN"/>
        </w:rPr>
        <w:t>《</w:t>
      </w:r>
      <w:r>
        <w:rPr>
          <w:lang w:val="zh-CN"/>
        </w:rPr>
        <w:t>2</w:t>
      </w:r>
      <w:r w:rsidRPr="006654F9">
        <w:rPr>
          <w:lang w:val="zh-CN"/>
        </w:rPr>
        <w:t>0</w:t>
      </w:r>
      <w:r>
        <w:rPr>
          <w:lang w:val="zh-CN"/>
        </w:rPr>
        <w:t>24</w:t>
      </w:r>
      <w:r w:rsidRPr="006654F9">
        <w:rPr>
          <w:rFonts w:hint="eastAsia"/>
          <w:lang w:val="zh-CN"/>
        </w:rPr>
        <w:t>-</w:t>
      </w:r>
      <w:r>
        <w:rPr>
          <w:lang w:val="zh-CN"/>
        </w:rPr>
        <w:t>2</w:t>
      </w:r>
      <w:r w:rsidRPr="006654F9">
        <w:rPr>
          <w:lang w:val="zh-CN"/>
        </w:rPr>
        <w:t>0</w:t>
      </w:r>
      <w:r>
        <w:rPr>
          <w:lang w:val="zh-CN"/>
        </w:rPr>
        <w:t>28</w:t>
      </w:r>
      <w:r w:rsidRPr="006654F9">
        <w:rPr>
          <w:lang w:val="zh-CN"/>
        </w:rPr>
        <w:t>年国家发展计划</w:t>
      </w:r>
      <w:r w:rsidRPr="006654F9">
        <w:rPr>
          <w:rFonts w:hint="eastAsia"/>
          <w:lang w:val="zh-CN"/>
        </w:rPr>
        <w:t>》</w:t>
      </w:r>
      <w:r w:rsidRPr="006654F9">
        <w:rPr>
          <w:lang w:val="zh-CN"/>
        </w:rPr>
        <w:t>、国家人权政策及其</w:t>
      </w:r>
      <w:r>
        <w:rPr>
          <w:lang w:val="zh-CN"/>
        </w:rPr>
        <w:t>2</w:t>
      </w:r>
      <w:r w:rsidRPr="006654F9">
        <w:rPr>
          <w:lang w:val="zh-CN"/>
        </w:rPr>
        <w:t>0</w:t>
      </w:r>
      <w:r>
        <w:rPr>
          <w:lang w:val="zh-CN"/>
        </w:rPr>
        <w:t>23</w:t>
      </w:r>
      <w:r w:rsidRPr="006654F9">
        <w:rPr>
          <w:rFonts w:hint="eastAsia"/>
          <w:lang w:val="zh-CN"/>
        </w:rPr>
        <w:t>-</w:t>
      </w:r>
      <w:r>
        <w:rPr>
          <w:lang w:val="zh-CN"/>
        </w:rPr>
        <w:t>2</w:t>
      </w:r>
      <w:r w:rsidRPr="006654F9">
        <w:rPr>
          <w:lang w:val="zh-CN"/>
        </w:rPr>
        <w:t>0</w:t>
      </w:r>
      <w:r>
        <w:rPr>
          <w:lang w:val="zh-CN"/>
        </w:rPr>
        <w:t>27</w:t>
      </w:r>
      <w:r w:rsidRPr="006654F9">
        <w:rPr>
          <w:lang w:val="zh-CN"/>
        </w:rPr>
        <w:t>年行动计划，并落实监督机制的建议，以便中非共和国遵守其已批准的国际人权文书规定的义务和国际人道法；</w:t>
      </w:r>
    </w:p>
    <w:p w14:paraId="27413F2E" w14:textId="77777777" w:rsidR="008041E1" w:rsidRPr="006654F9" w:rsidRDefault="008041E1" w:rsidP="008041E1">
      <w:pPr>
        <w:pStyle w:val="SingleTxtGC"/>
      </w:pPr>
      <w:r w:rsidRPr="006654F9">
        <w:tab/>
      </w:r>
      <w:r>
        <w:rPr>
          <w:lang w:val="zh-CN"/>
        </w:rPr>
        <w:t>6</w:t>
      </w:r>
      <w:r w:rsidRPr="006654F9">
        <w:rPr>
          <w:rFonts w:hint="eastAsia"/>
          <w:lang w:val="zh-CN"/>
        </w:rPr>
        <w:t>0</w:t>
      </w:r>
      <w:r w:rsidRPr="006654F9">
        <w:rPr>
          <w:lang w:val="zh-CN"/>
        </w:rPr>
        <w:t>.</w:t>
      </w:r>
      <w:r w:rsidRPr="006654F9">
        <w:rPr>
          <w:lang w:val="zh-CN"/>
        </w:rPr>
        <w:tab/>
      </w:r>
      <w:r w:rsidRPr="004E7631">
        <w:rPr>
          <w:rFonts w:eastAsia="楷体"/>
          <w:b/>
          <w:bCs/>
          <w:lang w:val="zh-CN"/>
        </w:rPr>
        <w:t>决定</w:t>
      </w:r>
      <w:r w:rsidRPr="006654F9">
        <w:rPr>
          <w:lang w:val="zh-CN"/>
        </w:rPr>
        <w:t>将中非共和国人权状况独立专家的任务延长一年，以评估、监测和报告中非共和国人权状况，并就人权</w:t>
      </w:r>
      <w:r w:rsidRPr="006654F9">
        <w:t>领域</w:t>
      </w:r>
      <w:r w:rsidRPr="006654F9">
        <w:rPr>
          <w:lang w:val="zh-CN"/>
        </w:rPr>
        <w:t>的技术援助和能力建设提出建议；</w:t>
      </w:r>
    </w:p>
    <w:p w14:paraId="0D219BDC" w14:textId="77777777" w:rsidR="008041E1" w:rsidRPr="006654F9" w:rsidRDefault="008041E1" w:rsidP="008041E1">
      <w:pPr>
        <w:pStyle w:val="SingleTxtGC"/>
      </w:pPr>
      <w:r w:rsidRPr="006654F9">
        <w:tab/>
      </w:r>
      <w:r>
        <w:rPr>
          <w:lang w:val="zh-CN"/>
        </w:rPr>
        <w:t>6</w:t>
      </w:r>
      <w:r>
        <w:rPr>
          <w:rFonts w:hint="eastAsia"/>
          <w:lang w:val="zh-CN"/>
        </w:rPr>
        <w:t>1</w:t>
      </w:r>
      <w:r w:rsidRPr="006654F9">
        <w:rPr>
          <w:lang w:val="zh-CN"/>
        </w:rPr>
        <w:t>.</w:t>
      </w:r>
      <w:r w:rsidRPr="006654F9">
        <w:rPr>
          <w:lang w:val="zh-CN"/>
        </w:rPr>
        <w:tab/>
      </w:r>
      <w:r w:rsidRPr="004E7631">
        <w:rPr>
          <w:rFonts w:eastAsia="楷体"/>
          <w:b/>
          <w:bCs/>
          <w:lang w:val="zh-CN"/>
        </w:rPr>
        <w:t>欢迎</w:t>
      </w:r>
      <w:r w:rsidRPr="006654F9">
        <w:rPr>
          <w:lang w:val="zh-CN"/>
        </w:rPr>
        <w:t>中非共和国于</w:t>
      </w:r>
      <w:r>
        <w:rPr>
          <w:lang w:val="zh-CN"/>
        </w:rPr>
        <w:t>2</w:t>
      </w:r>
      <w:r w:rsidRPr="006654F9">
        <w:rPr>
          <w:lang w:val="zh-CN"/>
        </w:rPr>
        <w:t>0</w:t>
      </w:r>
      <w:r>
        <w:rPr>
          <w:lang w:val="zh-CN"/>
        </w:rPr>
        <w:t>24</w:t>
      </w:r>
      <w:r w:rsidRPr="006654F9">
        <w:rPr>
          <w:lang w:val="zh-CN"/>
        </w:rPr>
        <w:t>年</w:t>
      </w:r>
      <w:r>
        <w:rPr>
          <w:lang w:val="zh-CN"/>
        </w:rPr>
        <w:t>1</w:t>
      </w:r>
      <w:r w:rsidRPr="006654F9">
        <w:rPr>
          <w:lang w:val="zh-CN"/>
        </w:rPr>
        <w:t>月</w:t>
      </w:r>
      <w:r>
        <w:rPr>
          <w:lang w:val="zh-CN"/>
        </w:rPr>
        <w:t>26</w:t>
      </w:r>
      <w:r w:rsidRPr="006654F9">
        <w:rPr>
          <w:lang w:val="zh-CN"/>
        </w:rPr>
        <w:t>日</w:t>
      </w:r>
      <w:r w:rsidRPr="006654F9">
        <w:rPr>
          <w:rFonts w:hint="eastAsia"/>
          <w:lang w:val="zh-CN"/>
        </w:rPr>
        <w:t>参加</w:t>
      </w:r>
      <w:r w:rsidRPr="006654F9">
        <w:rPr>
          <w:lang w:val="zh-CN"/>
        </w:rPr>
        <w:t>第四轮普遍定期审议，并以开放的态度接受了</w:t>
      </w:r>
      <w:r>
        <w:rPr>
          <w:lang w:val="zh-CN"/>
        </w:rPr>
        <w:t>244</w:t>
      </w:r>
      <w:r w:rsidRPr="006654F9">
        <w:rPr>
          <w:lang w:val="zh-CN"/>
        </w:rPr>
        <w:t>项普遍定期审议</w:t>
      </w:r>
      <w:r w:rsidRPr="006654F9">
        <w:t>建议</w:t>
      </w:r>
      <w:r w:rsidRPr="006654F9">
        <w:rPr>
          <w:lang w:val="zh-CN"/>
        </w:rPr>
        <w:t>中的</w:t>
      </w:r>
      <w:r>
        <w:rPr>
          <w:lang w:val="zh-CN"/>
        </w:rPr>
        <w:t>238</w:t>
      </w:r>
      <w:r w:rsidRPr="006654F9">
        <w:rPr>
          <w:lang w:val="zh-CN"/>
        </w:rPr>
        <w:t>项；欢迎中非共和国政府在联合国中非共和国多层面综合稳定团的支持下，与民间社会、国家机构、议会和主要部委协商，努力制定和起草一项包容各方的行动计划，以落实普遍定期审议的建议；</w:t>
      </w:r>
    </w:p>
    <w:p w14:paraId="5D64F9B9" w14:textId="77777777" w:rsidR="008041E1" w:rsidRPr="006654F9" w:rsidRDefault="008041E1" w:rsidP="008041E1">
      <w:pPr>
        <w:pStyle w:val="SingleTxtGC"/>
      </w:pPr>
      <w:r w:rsidRPr="006654F9">
        <w:tab/>
      </w:r>
      <w:r>
        <w:rPr>
          <w:lang w:val="zh-CN"/>
        </w:rPr>
        <w:t>6</w:t>
      </w:r>
      <w:r>
        <w:rPr>
          <w:rFonts w:hint="eastAsia"/>
          <w:lang w:val="zh-CN"/>
        </w:rPr>
        <w:t>2</w:t>
      </w:r>
      <w:r w:rsidRPr="006654F9">
        <w:rPr>
          <w:lang w:val="zh-CN"/>
        </w:rPr>
        <w:t>.</w:t>
      </w:r>
      <w:r w:rsidRPr="006654F9">
        <w:rPr>
          <w:lang w:val="zh-CN"/>
        </w:rPr>
        <w:tab/>
      </w:r>
      <w:r w:rsidRPr="004E7631">
        <w:rPr>
          <w:rFonts w:eastAsia="楷体"/>
          <w:b/>
          <w:bCs/>
          <w:lang w:val="zh-CN"/>
        </w:rPr>
        <w:t>注意到</w:t>
      </w:r>
      <w:r w:rsidRPr="006654F9">
        <w:rPr>
          <w:lang w:val="zh-CN"/>
        </w:rPr>
        <w:t>中非共和国政府请求获得更多技术援助和能力建设</w:t>
      </w:r>
      <w:r w:rsidRPr="006654F9">
        <w:rPr>
          <w:rFonts w:hint="eastAsia"/>
          <w:lang w:val="zh-CN"/>
        </w:rPr>
        <w:t>服务</w:t>
      </w:r>
      <w:r w:rsidRPr="006654F9">
        <w:rPr>
          <w:lang w:val="zh-CN"/>
        </w:rPr>
        <w:t>，以支持</w:t>
      </w:r>
      <w:r w:rsidRPr="006654F9">
        <w:rPr>
          <w:rFonts w:hint="eastAsia"/>
          <w:lang w:val="zh-CN"/>
        </w:rPr>
        <w:t>政府</w:t>
      </w:r>
      <w:r w:rsidRPr="006654F9">
        <w:rPr>
          <w:lang w:val="zh-CN"/>
        </w:rPr>
        <w:t>落实第四轮普遍定期审议所接受建议及</w:t>
      </w:r>
      <w:r>
        <w:rPr>
          <w:lang w:val="zh-CN"/>
        </w:rPr>
        <w:t>2</w:t>
      </w:r>
      <w:r w:rsidRPr="006654F9">
        <w:rPr>
          <w:lang w:val="zh-CN"/>
        </w:rPr>
        <w:t>0</w:t>
      </w:r>
      <w:r>
        <w:rPr>
          <w:lang w:val="zh-CN"/>
        </w:rPr>
        <w:t>23</w:t>
      </w:r>
      <w:r w:rsidRPr="006654F9">
        <w:rPr>
          <w:rFonts w:hint="eastAsia"/>
          <w:lang w:val="zh-CN"/>
        </w:rPr>
        <w:t>-</w:t>
      </w:r>
      <w:r>
        <w:rPr>
          <w:lang w:val="zh-CN"/>
        </w:rPr>
        <w:t>2</w:t>
      </w:r>
      <w:r w:rsidRPr="006654F9">
        <w:rPr>
          <w:lang w:val="zh-CN"/>
        </w:rPr>
        <w:t>0</w:t>
      </w:r>
      <w:r>
        <w:rPr>
          <w:lang w:val="zh-CN"/>
        </w:rPr>
        <w:t>27</w:t>
      </w:r>
      <w:r w:rsidRPr="006654F9">
        <w:rPr>
          <w:lang w:val="zh-CN"/>
        </w:rPr>
        <w:t>年国家人权政策方面的优先事项；</w:t>
      </w:r>
    </w:p>
    <w:p w14:paraId="05CD0DE5" w14:textId="77777777" w:rsidR="008041E1" w:rsidRPr="004E7631" w:rsidRDefault="008041E1" w:rsidP="008041E1">
      <w:pPr>
        <w:pStyle w:val="SingleTxtGC"/>
        <w:rPr>
          <w:rFonts w:eastAsia="楷体"/>
          <w:b/>
          <w:bCs/>
        </w:rPr>
      </w:pPr>
      <w:r w:rsidRPr="006654F9">
        <w:tab/>
      </w:r>
      <w:r>
        <w:rPr>
          <w:lang w:val="zh-CN"/>
        </w:rPr>
        <w:t>6</w:t>
      </w:r>
      <w:r>
        <w:rPr>
          <w:rFonts w:hint="eastAsia"/>
          <w:lang w:val="zh-CN"/>
        </w:rPr>
        <w:t>3</w:t>
      </w:r>
      <w:r w:rsidRPr="006654F9">
        <w:rPr>
          <w:lang w:val="zh-CN"/>
        </w:rPr>
        <w:t>.</w:t>
      </w:r>
      <w:r w:rsidRPr="006654F9">
        <w:rPr>
          <w:lang w:val="zh-CN"/>
        </w:rPr>
        <w:tab/>
      </w:r>
      <w:r w:rsidRPr="004E7631">
        <w:rPr>
          <w:rFonts w:eastAsia="楷体"/>
          <w:b/>
          <w:bCs/>
          <w:lang w:val="zh-CN"/>
        </w:rPr>
        <w:t>表示深为赞赏</w:t>
      </w:r>
      <w:r w:rsidRPr="006654F9">
        <w:rPr>
          <w:lang w:val="zh-CN"/>
        </w:rPr>
        <w:t>即将</w:t>
      </w:r>
      <w:r w:rsidRPr="006654F9">
        <w:t>卸任</w:t>
      </w:r>
      <w:r w:rsidRPr="006654F9">
        <w:rPr>
          <w:lang w:val="zh-CN"/>
        </w:rPr>
        <w:t>的独立专家在过去六年中履行任务，为促进和保护中非共和国的人权作出重要贡献；</w:t>
      </w:r>
    </w:p>
    <w:p w14:paraId="269ABBF2" w14:textId="77777777" w:rsidR="008041E1" w:rsidRPr="006654F9" w:rsidRDefault="008041E1" w:rsidP="008041E1">
      <w:pPr>
        <w:pStyle w:val="SingleTxtGC"/>
      </w:pPr>
      <w:r w:rsidRPr="004E7631">
        <w:rPr>
          <w:rFonts w:eastAsia="楷体"/>
          <w:b/>
          <w:bCs/>
        </w:rPr>
        <w:tab/>
      </w:r>
      <w:r>
        <w:rPr>
          <w:lang w:val="zh-CN"/>
        </w:rPr>
        <w:t>6</w:t>
      </w:r>
      <w:r>
        <w:rPr>
          <w:rFonts w:hint="eastAsia"/>
          <w:lang w:val="zh-CN"/>
        </w:rPr>
        <w:t>4</w:t>
      </w:r>
      <w:r w:rsidRPr="006654F9">
        <w:rPr>
          <w:lang w:val="zh-CN"/>
        </w:rPr>
        <w:t>.</w:t>
      </w:r>
      <w:r w:rsidRPr="006654F9">
        <w:rPr>
          <w:lang w:val="zh-CN"/>
        </w:rPr>
        <w:tab/>
      </w:r>
      <w:r w:rsidRPr="004E7631">
        <w:rPr>
          <w:rFonts w:eastAsia="楷体"/>
          <w:b/>
          <w:bCs/>
          <w:lang w:val="zh-CN"/>
        </w:rPr>
        <w:t>请</w:t>
      </w:r>
      <w:r w:rsidRPr="006654F9">
        <w:rPr>
          <w:rFonts w:hAnsi="宋体"/>
          <w:lang w:val="zh-CN"/>
        </w:rPr>
        <w:t>新</w:t>
      </w:r>
      <w:r w:rsidRPr="006654F9">
        <w:rPr>
          <w:lang w:val="zh-CN"/>
        </w:rPr>
        <w:t>任独立专家特别注意冲突各方涉嫌犯下的侵犯和践踏人权以及违反国际人道法的行为；</w:t>
      </w:r>
    </w:p>
    <w:p w14:paraId="1928FDC5" w14:textId="77777777" w:rsidR="008041E1" w:rsidRPr="006654F9" w:rsidRDefault="008041E1" w:rsidP="008041E1">
      <w:pPr>
        <w:pStyle w:val="SingleTxtGC"/>
      </w:pPr>
      <w:r w:rsidRPr="006654F9">
        <w:tab/>
      </w:r>
      <w:r>
        <w:rPr>
          <w:lang w:val="zh-CN"/>
        </w:rPr>
        <w:t>6</w:t>
      </w:r>
      <w:r>
        <w:rPr>
          <w:rFonts w:hint="eastAsia"/>
          <w:lang w:val="zh-CN"/>
        </w:rPr>
        <w:t>5</w:t>
      </w:r>
      <w:r w:rsidRPr="006654F9">
        <w:rPr>
          <w:lang w:val="zh-CN"/>
        </w:rPr>
        <w:t>.</w:t>
      </w:r>
      <w:r w:rsidRPr="006654F9">
        <w:rPr>
          <w:lang w:val="zh-CN"/>
        </w:rPr>
        <w:tab/>
      </w:r>
      <w:r w:rsidRPr="004E7631">
        <w:rPr>
          <w:rFonts w:eastAsia="楷体"/>
          <w:b/>
          <w:bCs/>
          <w:lang w:val="zh-CN"/>
        </w:rPr>
        <w:t>请</w:t>
      </w:r>
      <w:r w:rsidRPr="006654F9">
        <w:rPr>
          <w:lang w:val="zh-CN"/>
        </w:rPr>
        <w:t>所有各方在独立</w:t>
      </w:r>
      <w:r w:rsidRPr="006654F9">
        <w:t>专家</w:t>
      </w:r>
      <w:r w:rsidRPr="006654F9">
        <w:rPr>
          <w:lang w:val="zh-CN"/>
        </w:rPr>
        <w:t>执行任务时与其充分合作；</w:t>
      </w:r>
    </w:p>
    <w:p w14:paraId="549C33A6" w14:textId="77777777" w:rsidR="008041E1" w:rsidRPr="006654F9" w:rsidRDefault="008041E1" w:rsidP="008041E1">
      <w:pPr>
        <w:pStyle w:val="SingleTxtGC"/>
      </w:pPr>
      <w:r w:rsidRPr="006654F9">
        <w:tab/>
      </w:r>
      <w:r>
        <w:rPr>
          <w:lang w:val="zh-CN"/>
        </w:rPr>
        <w:t>6</w:t>
      </w:r>
      <w:r>
        <w:rPr>
          <w:rFonts w:hint="eastAsia"/>
          <w:lang w:val="zh-CN"/>
        </w:rPr>
        <w:t>6</w:t>
      </w:r>
      <w:r w:rsidRPr="006654F9">
        <w:rPr>
          <w:lang w:val="zh-CN"/>
        </w:rPr>
        <w:t>.</w:t>
      </w:r>
      <w:r w:rsidRPr="006654F9">
        <w:rPr>
          <w:lang w:val="zh-CN"/>
        </w:rPr>
        <w:tab/>
      </w:r>
      <w:r w:rsidRPr="004E7631">
        <w:rPr>
          <w:rFonts w:eastAsia="楷体"/>
          <w:b/>
          <w:bCs/>
          <w:lang w:val="zh-CN"/>
        </w:rPr>
        <w:t>决定</w:t>
      </w:r>
      <w:r w:rsidRPr="006654F9">
        <w:rPr>
          <w:lang w:val="zh-CN"/>
        </w:rPr>
        <w:t>在第六十一届会议举行一次高级别对话，评估实地人权状况的发展，</w:t>
      </w:r>
      <w:r w:rsidRPr="006654F9">
        <w:rPr>
          <w:rFonts w:hint="eastAsia"/>
          <w:lang w:val="zh-CN"/>
        </w:rPr>
        <w:t>重点关注</w:t>
      </w:r>
      <w:r w:rsidRPr="006654F9">
        <w:rPr>
          <w:lang w:val="zh-CN"/>
        </w:rPr>
        <w:t>和平文书的执行情况，包括</w:t>
      </w:r>
      <w:r>
        <w:rPr>
          <w:lang w:val="zh-CN"/>
        </w:rPr>
        <w:t>2</w:t>
      </w:r>
      <w:r w:rsidRPr="006654F9">
        <w:rPr>
          <w:lang w:val="zh-CN"/>
        </w:rPr>
        <w:t>0</w:t>
      </w:r>
      <w:r>
        <w:rPr>
          <w:lang w:val="zh-CN"/>
        </w:rPr>
        <w:t>19</w:t>
      </w:r>
      <w:r w:rsidRPr="006654F9">
        <w:rPr>
          <w:lang w:val="zh-CN"/>
        </w:rPr>
        <w:t>年</w:t>
      </w:r>
      <w:r>
        <w:rPr>
          <w:lang w:val="zh-CN"/>
        </w:rPr>
        <w:t>2</w:t>
      </w:r>
      <w:r w:rsidRPr="006654F9">
        <w:rPr>
          <w:lang w:val="zh-CN"/>
        </w:rPr>
        <w:t>月</w:t>
      </w:r>
      <w:r>
        <w:rPr>
          <w:lang w:val="zh-CN"/>
        </w:rPr>
        <w:t>6</w:t>
      </w:r>
      <w:r w:rsidRPr="006654F9">
        <w:rPr>
          <w:lang w:val="zh-CN"/>
        </w:rPr>
        <w:t>日《中非共和国和平与和解政治协议》、</w:t>
      </w:r>
      <w:r>
        <w:rPr>
          <w:lang w:val="zh-CN"/>
        </w:rPr>
        <w:t>2</w:t>
      </w:r>
      <w:r w:rsidRPr="006654F9">
        <w:rPr>
          <w:lang w:val="zh-CN"/>
        </w:rPr>
        <w:t>0</w:t>
      </w:r>
      <w:r>
        <w:rPr>
          <w:lang w:val="zh-CN"/>
        </w:rPr>
        <w:t>25</w:t>
      </w:r>
      <w:r w:rsidRPr="006654F9">
        <w:rPr>
          <w:lang w:val="zh-CN"/>
        </w:rPr>
        <w:t>年</w:t>
      </w:r>
      <w:r>
        <w:rPr>
          <w:lang w:val="zh-CN"/>
        </w:rPr>
        <w:t>4</w:t>
      </w:r>
      <w:r w:rsidRPr="006654F9">
        <w:rPr>
          <w:lang w:val="zh-CN"/>
        </w:rPr>
        <w:t>月</w:t>
      </w:r>
      <w:r>
        <w:rPr>
          <w:lang w:val="zh-CN"/>
        </w:rPr>
        <w:t>19</w:t>
      </w:r>
      <w:r w:rsidRPr="006654F9">
        <w:rPr>
          <w:lang w:val="zh-CN"/>
        </w:rPr>
        <w:t>日</w:t>
      </w:r>
      <w:r w:rsidRPr="006654F9">
        <w:rPr>
          <w:rFonts w:hint="eastAsia"/>
          <w:lang w:val="zh-CN"/>
        </w:rPr>
        <w:t>的协议</w:t>
      </w:r>
      <w:r w:rsidRPr="006654F9">
        <w:rPr>
          <w:lang w:val="zh-CN"/>
        </w:rPr>
        <w:t>和罗安达进程的执行情况，同时关注解除武装、复员、重返社会和遣返进程的进展，武装团体的全面有效解散，全国范围内国家权力的恢复，以及为保护平民和促进民族和解所作的努力；</w:t>
      </w:r>
    </w:p>
    <w:p w14:paraId="07765348" w14:textId="77777777" w:rsidR="008041E1" w:rsidRPr="006654F9" w:rsidRDefault="008041E1" w:rsidP="008041E1">
      <w:pPr>
        <w:pStyle w:val="SingleTxtGC"/>
      </w:pPr>
      <w:r w:rsidRPr="006654F9">
        <w:tab/>
      </w:r>
      <w:r>
        <w:rPr>
          <w:lang w:val="zh-CN"/>
        </w:rPr>
        <w:t>6</w:t>
      </w:r>
      <w:r>
        <w:rPr>
          <w:rFonts w:hint="eastAsia"/>
          <w:lang w:val="zh-CN"/>
        </w:rPr>
        <w:t>7</w:t>
      </w:r>
      <w:r w:rsidRPr="006654F9">
        <w:rPr>
          <w:lang w:val="zh-CN"/>
        </w:rPr>
        <w:t>.</w:t>
      </w:r>
      <w:r w:rsidRPr="006654F9">
        <w:rPr>
          <w:lang w:val="zh-CN"/>
        </w:rPr>
        <w:tab/>
      </w:r>
      <w:r w:rsidRPr="004E7631">
        <w:rPr>
          <w:rFonts w:eastAsia="楷体"/>
          <w:b/>
          <w:bCs/>
          <w:lang w:val="zh-CN"/>
        </w:rPr>
        <w:t>请</w:t>
      </w:r>
      <w:r w:rsidRPr="006654F9">
        <w:rPr>
          <w:lang w:val="zh-CN"/>
        </w:rPr>
        <w:t>独立专家与联合国中非共和国多层面综合稳定团和联合国各机构密切合作，特别是在过渡期正义领域密切合作；</w:t>
      </w:r>
    </w:p>
    <w:p w14:paraId="61659AD1" w14:textId="77777777" w:rsidR="008041E1" w:rsidRPr="006654F9" w:rsidRDefault="008041E1" w:rsidP="008041E1">
      <w:pPr>
        <w:pStyle w:val="SingleTxtGC"/>
      </w:pPr>
      <w:r w:rsidRPr="006654F9">
        <w:tab/>
      </w:r>
      <w:r>
        <w:rPr>
          <w:lang w:val="zh-CN"/>
        </w:rPr>
        <w:t>6</w:t>
      </w:r>
      <w:r>
        <w:rPr>
          <w:rFonts w:hint="eastAsia"/>
          <w:lang w:val="zh-CN"/>
        </w:rPr>
        <w:t>8</w:t>
      </w:r>
      <w:r w:rsidRPr="006654F9">
        <w:rPr>
          <w:lang w:val="zh-CN"/>
        </w:rPr>
        <w:t>.</w:t>
      </w:r>
      <w:r w:rsidRPr="006654F9">
        <w:rPr>
          <w:lang w:val="zh-CN"/>
        </w:rPr>
        <w:tab/>
      </w:r>
      <w:r w:rsidRPr="004E7631">
        <w:rPr>
          <w:rFonts w:eastAsia="楷体"/>
          <w:b/>
          <w:bCs/>
          <w:lang w:val="zh-CN"/>
        </w:rPr>
        <w:t>又请</w:t>
      </w:r>
      <w:r w:rsidRPr="006654F9">
        <w:rPr>
          <w:lang w:val="zh-CN"/>
        </w:rPr>
        <w:t>独立专家与联合国</w:t>
      </w:r>
      <w:r w:rsidRPr="006654F9">
        <w:t>所有</w:t>
      </w:r>
      <w:r w:rsidRPr="006654F9">
        <w:rPr>
          <w:lang w:val="zh-CN"/>
        </w:rPr>
        <w:t>机构、非洲联盟、中部非洲国家经济共同体以及其他相关国际组织、中非共和国民间社会和所有相关人权机制密切合作；</w:t>
      </w:r>
    </w:p>
    <w:p w14:paraId="11F11D78" w14:textId="77777777" w:rsidR="008041E1" w:rsidRPr="006654F9" w:rsidRDefault="008041E1" w:rsidP="008041E1">
      <w:pPr>
        <w:pStyle w:val="SingleTxtGC"/>
      </w:pPr>
      <w:r w:rsidRPr="006654F9">
        <w:tab/>
      </w:r>
      <w:r>
        <w:rPr>
          <w:rFonts w:hint="eastAsia"/>
          <w:lang w:val="zh-CN"/>
        </w:rPr>
        <w:t>69</w:t>
      </w:r>
      <w:r w:rsidRPr="006654F9">
        <w:rPr>
          <w:lang w:val="zh-CN"/>
        </w:rPr>
        <w:t>.</w:t>
      </w:r>
      <w:r w:rsidRPr="006654F9">
        <w:rPr>
          <w:lang w:val="zh-CN"/>
        </w:rPr>
        <w:tab/>
      </w:r>
      <w:r w:rsidRPr="004E7631">
        <w:rPr>
          <w:rFonts w:eastAsia="楷体"/>
          <w:b/>
          <w:bCs/>
          <w:lang w:val="zh-CN"/>
        </w:rPr>
        <w:t>还请</w:t>
      </w:r>
      <w:r w:rsidRPr="006654F9">
        <w:rPr>
          <w:lang w:val="zh-CN"/>
        </w:rPr>
        <w:t>独立专家与负责冲突中性暴力问题秘书长特别代表和负责儿童与武装冲突问题秘书长特别代表密切合作；</w:t>
      </w:r>
    </w:p>
    <w:p w14:paraId="6A043A64" w14:textId="77777777" w:rsidR="008041E1" w:rsidRPr="006654F9" w:rsidRDefault="008041E1" w:rsidP="008041E1">
      <w:pPr>
        <w:pStyle w:val="SingleTxtGC"/>
      </w:pPr>
      <w:r w:rsidRPr="006654F9">
        <w:tab/>
      </w:r>
      <w:r>
        <w:rPr>
          <w:lang w:val="zh-CN"/>
        </w:rPr>
        <w:t>7</w:t>
      </w:r>
      <w:r w:rsidRPr="006654F9">
        <w:rPr>
          <w:rFonts w:hint="eastAsia"/>
          <w:lang w:val="zh-CN"/>
        </w:rPr>
        <w:t>0</w:t>
      </w:r>
      <w:r w:rsidRPr="006654F9">
        <w:rPr>
          <w:lang w:val="zh-CN"/>
        </w:rPr>
        <w:t>.</w:t>
      </w:r>
      <w:r w:rsidRPr="006654F9">
        <w:rPr>
          <w:lang w:val="zh-CN"/>
        </w:rPr>
        <w:tab/>
      </w:r>
      <w:r w:rsidRPr="004E7631">
        <w:rPr>
          <w:rFonts w:eastAsia="楷体"/>
          <w:b/>
          <w:bCs/>
          <w:lang w:val="zh-CN"/>
        </w:rPr>
        <w:t>请</w:t>
      </w:r>
      <w:r w:rsidRPr="006654F9">
        <w:rPr>
          <w:lang w:val="zh-CN"/>
        </w:rPr>
        <w:t>独立专家向理事会第六十三届会议和大会第</w:t>
      </w:r>
      <w:r w:rsidRPr="006654F9">
        <w:rPr>
          <w:rFonts w:hint="eastAsia"/>
          <w:lang w:val="zh-CN"/>
        </w:rPr>
        <w:t>八</w:t>
      </w:r>
      <w:r w:rsidRPr="006654F9">
        <w:rPr>
          <w:lang w:val="zh-CN"/>
        </w:rPr>
        <w:t>十一届会议提交一份书面报告；</w:t>
      </w:r>
    </w:p>
    <w:p w14:paraId="3F40F834" w14:textId="77777777" w:rsidR="008041E1" w:rsidRPr="006654F9" w:rsidRDefault="008041E1" w:rsidP="008041E1">
      <w:pPr>
        <w:pStyle w:val="SingleTxtGC"/>
      </w:pPr>
      <w:r w:rsidRPr="006654F9">
        <w:tab/>
      </w:r>
      <w:r>
        <w:rPr>
          <w:lang w:val="zh-CN"/>
        </w:rPr>
        <w:t>7</w:t>
      </w:r>
      <w:r>
        <w:rPr>
          <w:rFonts w:hint="eastAsia"/>
          <w:lang w:val="zh-CN"/>
        </w:rPr>
        <w:t>1</w:t>
      </w:r>
      <w:r w:rsidRPr="006654F9">
        <w:rPr>
          <w:lang w:val="zh-CN"/>
        </w:rPr>
        <w:t>.</w:t>
      </w:r>
      <w:r w:rsidRPr="006654F9">
        <w:rPr>
          <w:lang w:val="zh-CN"/>
        </w:rPr>
        <w:tab/>
      </w:r>
      <w:r w:rsidRPr="004E7631">
        <w:rPr>
          <w:rFonts w:eastAsia="楷体"/>
          <w:b/>
          <w:bCs/>
          <w:lang w:val="zh-CN"/>
        </w:rPr>
        <w:t>请</w:t>
      </w:r>
      <w:r w:rsidRPr="006654F9">
        <w:rPr>
          <w:lang w:val="zh-CN"/>
        </w:rPr>
        <w:t>联合国人权事务高级专员继续向独立专家提供充分履行任务所需的一切技术、人力和财政资源，包括为该国负责保护人权、打击有罪不罚和腐败现象以及加强民主治理的国家机构安排能力建设方案；</w:t>
      </w:r>
    </w:p>
    <w:p w14:paraId="3A7EAF9E" w14:textId="77777777" w:rsidR="008041E1" w:rsidRPr="006654F9" w:rsidRDefault="008041E1" w:rsidP="008041E1">
      <w:pPr>
        <w:pStyle w:val="SingleTxtGC"/>
      </w:pPr>
      <w:r w:rsidRPr="006654F9">
        <w:tab/>
      </w:r>
      <w:r>
        <w:rPr>
          <w:lang w:val="zh-CN"/>
        </w:rPr>
        <w:t>7</w:t>
      </w:r>
      <w:r>
        <w:rPr>
          <w:rFonts w:hint="eastAsia"/>
          <w:lang w:val="zh-CN"/>
        </w:rPr>
        <w:t>2</w:t>
      </w:r>
      <w:r w:rsidRPr="006654F9">
        <w:rPr>
          <w:lang w:val="zh-CN"/>
        </w:rPr>
        <w:t>.</w:t>
      </w:r>
      <w:r w:rsidRPr="006654F9">
        <w:rPr>
          <w:lang w:val="zh-CN"/>
        </w:rPr>
        <w:tab/>
      </w:r>
      <w:r w:rsidRPr="004E7631">
        <w:rPr>
          <w:rFonts w:eastAsia="楷体"/>
          <w:b/>
          <w:bCs/>
          <w:lang w:val="zh-CN"/>
        </w:rPr>
        <w:t>决定</w:t>
      </w:r>
      <w:r w:rsidRPr="006654F9">
        <w:rPr>
          <w:lang w:val="zh-CN"/>
        </w:rPr>
        <w:t>继续处理此事。</w:t>
      </w:r>
    </w:p>
    <w:p w14:paraId="690F67D4" w14:textId="0CC5006B" w:rsidR="008041E1" w:rsidRPr="006654F9" w:rsidRDefault="008041E1" w:rsidP="006A6B1E">
      <w:pPr>
        <w:pStyle w:val="SingleTxtGC"/>
        <w:jc w:val="right"/>
        <w:rPr>
          <w:rFonts w:eastAsia="楷体"/>
          <w:iCs/>
        </w:rPr>
      </w:pPr>
      <w:r>
        <w:rPr>
          <w:rFonts w:eastAsia="楷体" w:hint="eastAsia"/>
          <w:iCs/>
        </w:rPr>
        <w:t>2</w:t>
      </w:r>
      <w:r w:rsidRPr="006654F9">
        <w:rPr>
          <w:rFonts w:eastAsia="楷体" w:hint="eastAsia"/>
          <w:iCs/>
        </w:rPr>
        <w:t>0</w:t>
      </w:r>
      <w:r>
        <w:rPr>
          <w:rFonts w:eastAsia="楷体" w:hint="eastAsia"/>
          <w:iCs/>
        </w:rPr>
        <w:t>25</w:t>
      </w:r>
      <w:r w:rsidRPr="006654F9">
        <w:rPr>
          <w:rFonts w:eastAsia="楷体" w:hint="eastAsia"/>
          <w:iCs/>
        </w:rPr>
        <w:t>年</w:t>
      </w:r>
      <w:r>
        <w:rPr>
          <w:rFonts w:eastAsia="楷体" w:hint="eastAsia"/>
          <w:iCs/>
        </w:rPr>
        <w:t>1</w:t>
      </w:r>
      <w:r w:rsidRPr="006654F9">
        <w:rPr>
          <w:rFonts w:eastAsia="楷体" w:hint="eastAsia"/>
          <w:iCs/>
        </w:rPr>
        <w:t>0</w:t>
      </w:r>
      <w:r w:rsidRPr="006654F9">
        <w:rPr>
          <w:rFonts w:eastAsia="楷体" w:hint="eastAsia"/>
          <w:iCs/>
        </w:rPr>
        <w:t>月</w:t>
      </w:r>
      <w:r>
        <w:rPr>
          <w:rFonts w:eastAsia="楷体" w:hint="eastAsia"/>
          <w:iCs/>
        </w:rPr>
        <w:t>8</w:t>
      </w:r>
      <w:r w:rsidRPr="006654F9">
        <w:rPr>
          <w:rFonts w:eastAsia="楷体" w:hint="eastAsia"/>
          <w:iCs/>
        </w:rPr>
        <w:t>日</w:t>
      </w:r>
      <w:r w:rsidR="006A6B1E">
        <w:rPr>
          <w:rFonts w:eastAsia="楷体"/>
          <w:iCs/>
        </w:rPr>
        <w:br/>
      </w:r>
      <w:r w:rsidRPr="006654F9">
        <w:rPr>
          <w:rFonts w:eastAsia="楷体" w:hint="eastAsia"/>
          <w:iCs/>
        </w:rPr>
        <w:t>第</w:t>
      </w:r>
      <w:r>
        <w:rPr>
          <w:rFonts w:eastAsia="楷体"/>
          <w:iCs/>
        </w:rPr>
        <w:t>46</w:t>
      </w:r>
      <w:r w:rsidRPr="006654F9">
        <w:rPr>
          <w:rFonts w:eastAsia="楷体" w:cs="宋体" w:hint="eastAsia"/>
          <w:iCs/>
        </w:rPr>
        <w:t>次会议</w:t>
      </w:r>
    </w:p>
    <w:p w14:paraId="0F0F2FC6" w14:textId="77777777" w:rsidR="008041E1" w:rsidRPr="006654F9" w:rsidRDefault="008041E1" w:rsidP="008041E1">
      <w:pPr>
        <w:pStyle w:val="SingleTxtGC"/>
      </w:pPr>
      <w:r w:rsidRPr="006654F9">
        <w:t>[</w:t>
      </w:r>
      <w:r w:rsidRPr="006654F9">
        <w:rPr>
          <w:rFonts w:hint="eastAsia"/>
        </w:rPr>
        <w:t>未经表决获得通过。</w:t>
      </w:r>
      <w:r w:rsidRPr="006654F9">
        <w:t>]</w:t>
      </w:r>
    </w:p>
    <w:p w14:paraId="6404C3E2" w14:textId="77777777" w:rsidR="008041E1" w:rsidRDefault="008041E1" w:rsidP="008041E1">
      <w:pPr>
        <w:pStyle w:val="SingleTxtGC"/>
      </w:pPr>
    </w:p>
    <w:p w14:paraId="2E7F5976" w14:textId="77777777" w:rsidR="008041E1" w:rsidRPr="002D6A9C" w:rsidRDefault="008041E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403FFB0" w14:textId="64E7DFBE" w:rsidR="008041E1" w:rsidRDefault="008041E1" w:rsidP="008041E1">
      <w:pPr>
        <w:pStyle w:val="SingleTxtGC"/>
      </w:pPr>
    </w:p>
    <w:sectPr w:rsidR="008041E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050F1" w14:textId="77777777" w:rsidR="001A544E" w:rsidRPr="000D319F" w:rsidRDefault="001A544E" w:rsidP="000D319F">
      <w:pPr>
        <w:pStyle w:val="af0"/>
        <w:spacing w:after="240"/>
        <w:ind w:left="907"/>
        <w:rPr>
          <w:rFonts w:asciiTheme="majorBidi" w:eastAsia="宋体" w:hAnsiTheme="majorBidi" w:cstheme="majorBidi"/>
          <w:sz w:val="21"/>
          <w:szCs w:val="21"/>
          <w:lang w:val="en-US"/>
        </w:rPr>
      </w:pPr>
    </w:p>
    <w:p w14:paraId="220E22F7" w14:textId="77777777" w:rsidR="001A544E" w:rsidRPr="000D319F" w:rsidRDefault="001A544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B244606" w14:textId="77777777" w:rsidR="001A544E" w:rsidRPr="000D319F" w:rsidRDefault="001A544E" w:rsidP="000D319F">
      <w:pPr>
        <w:pStyle w:val="af0"/>
      </w:pPr>
    </w:p>
  </w:endnote>
  <w:endnote w:type="continuationNotice" w:id="1">
    <w:p w14:paraId="1BC37B69" w14:textId="77777777" w:rsidR="001A544E" w:rsidRDefault="001A54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8BDBD" w14:textId="77777777" w:rsidR="008041E1" w:rsidRPr="008041E1" w:rsidRDefault="008041E1" w:rsidP="008041E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041E1">
      <w:rPr>
        <w:rStyle w:val="af2"/>
        <w:b w:val="0"/>
        <w:snapToGrid w:val="0"/>
        <w:sz w:val="16"/>
      </w:rPr>
      <w:t>GE.25-16207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3BFC1" w14:textId="77777777" w:rsidR="008041E1" w:rsidRPr="008041E1" w:rsidRDefault="008041E1" w:rsidP="008041E1">
    <w:pPr>
      <w:pStyle w:val="af0"/>
      <w:tabs>
        <w:tab w:val="right" w:pos="9638"/>
      </w:tabs>
      <w:rPr>
        <w:rStyle w:val="af2"/>
      </w:rPr>
    </w:pPr>
    <w:r>
      <w:t>GE.25-16207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C28B0" w14:textId="3F0E9220" w:rsidR="002956FD" w:rsidRPr="00487939" w:rsidRDefault="008041E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D704526" wp14:editId="2719795B">
          <wp:simplePos x="0" y="0"/>
          <wp:positionH relativeFrom="column">
            <wp:align>right</wp:align>
          </wp:positionH>
          <wp:positionV relativeFrom="paragraph">
            <wp:posOffset>-69850</wp:posOffset>
          </wp:positionV>
          <wp:extent cx="571500" cy="571500"/>
          <wp:effectExtent l="0" t="0" r="0" b="0"/>
          <wp:wrapNone/>
          <wp:docPr id="10530623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GE.25-16207</w:t>
    </w:r>
    <w:r w:rsidR="00731A42" w:rsidRPr="00EE277A">
      <w:rPr>
        <w:sz w:val="20"/>
        <w:lang w:eastAsia="zh-CN"/>
      </w:rPr>
      <w:t xml:space="preserve"> (C)</w:t>
    </w:r>
    <w:r w:rsidR="008B4347">
      <w:rPr>
        <w:sz w:val="20"/>
        <w:lang w:eastAsia="zh-CN"/>
      </w:rPr>
      <w:tab/>
    </w:r>
    <w:r>
      <w:rPr>
        <w:rFonts w:eastAsiaTheme="minorEastAsia" w:hint="eastAsia"/>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1310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17516008" wp14:editId="27DDC51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D97C3" w14:textId="77777777" w:rsidR="001A544E" w:rsidRPr="000157B1" w:rsidRDefault="001A544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D54210F" w14:textId="77777777" w:rsidR="001A544E" w:rsidRPr="000157B1" w:rsidRDefault="001A544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0EB5897" w14:textId="77777777" w:rsidR="001A544E" w:rsidRDefault="001A544E"/>
  </w:footnote>
  <w:footnote w:id="2">
    <w:p w14:paraId="49830B7A" w14:textId="4B2B5608" w:rsidR="008041E1" w:rsidRPr="00CE671F" w:rsidRDefault="008041E1" w:rsidP="008041E1">
      <w:pPr>
        <w:pStyle w:val="a6"/>
        <w:widowControl w:val="0"/>
        <w:tabs>
          <w:tab w:val="clear" w:pos="1021"/>
          <w:tab w:val="right" w:pos="1020"/>
        </w:tabs>
      </w:pPr>
      <w:r w:rsidRPr="006C6044">
        <w:rPr>
          <w:lang w:val="fr-CH"/>
        </w:rPr>
        <w:tab/>
      </w:r>
      <w:r w:rsidRPr="00CE671F">
        <w:rPr>
          <w:rStyle w:val="a8"/>
          <w:lang w:val="zh-CN"/>
        </w:rPr>
        <w:footnoteRef/>
      </w:r>
      <w:r>
        <w:rPr>
          <w:lang w:val="zh-CN"/>
        </w:rPr>
        <w:tab/>
      </w:r>
      <w:hyperlink r:id="rId1" w:history="1">
        <w:r w:rsidRPr="00AE62A0">
          <w:rPr>
            <w:rStyle w:val="af7"/>
            <w:lang w:val="zh-CN"/>
          </w:rPr>
          <w:t>A/HRC/60/89</w:t>
        </w:r>
      </w:hyperlink>
      <w:r>
        <w:rPr>
          <w:lang w:val="zh-CN"/>
        </w:rPr>
        <w:t>.</w:t>
      </w:r>
    </w:p>
  </w:footnote>
  <w:footnote w:id="3">
    <w:p w14:paraId="435C2834" w14:textId="64F5E5FF" w:rsidR="008041E1" w:rsidRPr="0042660F" w:rsidRDefault="008041E1" w:rsidP="008041E1">
      <w:pPr>
        <w:pStyle w:val="a6"/>
      </w:pPr>
      <w:r w:rsidRPr="00CE671F">
        <w:rPr>
          <w:lang w:val="zh-CN"/>
        </w:rPr>
        <w:tab/>
      </w:r>
      <w:r w:rsidRPr="00CE671F">
        <w:rPr>
          <w:rStyle w:val="a8"/>
          <w:lang w:val="zh-CN"/>
        </w:rPr>
        <w:footnoteRef/>
      </w:r>
      <w:r>
        <w:rPr>
          <w:lang w:val="zh-CN"/>
        </w:rPr>
        <w:tab/>
      </w:r>
      <w:hyperlink r:id="rId2" w:history="1">
        <w:r w:rsidRPr="00AE62A0">
          <w:rPr>
            <w:rStyle w:val="af7"/>
            <w:lang w:val="zh-CN"/>
          </w:rPr>
          <w:t>S/2025/389</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E6A7" w14:textId="77777777" w:rsidR="002956FD" w:rsidRDefault="008041E1" w:rsidP="008041E1">
    <w:pPr>
      <w:pStyle w:val="af3"/>
    </w:pPr>
    <w:r>
      <w:t>A/HRC/RES/60/34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8A436" w14:textId="77777777" w:rsidR="002956FD" w:rsidRPr="00202A30" w:rsidRDefault="008041E1" w:rsidP="008041E1">
    <w:pPr>
      <w:pStyle w:val="af3"/>
      <w:jc w:val="right"/>
    </w:pPr>
    <w:r>
      <w:t>A/HRC/RES/60/34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80346901">
    <w:abstractNumId w:val="10"/>
  </w:num>
  <w:num w:numId="2" w16cid:durableId="378019612">
    <w:abstractNumId w:val="16"/>
  </w:num>
  <w:num w:numId="3" w16cid:durableId="2005158367">
    <w:abstractNumId w:val="11"/>
  </w:num>
  <w:num w:numId="4" w16cid:durableId="2015107832">
    <w:abstractNumId w:val="8"/>
  </w:num>
  <w:num w:numId="5" w16cid:durableId="1310982453">
    <w:abstractNumId w:val="10"/>
  </w:num>
  <w:num w:numId="6" w16cid:durableId="1829784674">
    <w:abstractNumId w:val="16"/>
  </w:num>
  <w:num w:numId="7" w16cid:durableId="613027327">
    <w:abstractNumId w:val="11"/>
  </w:num>
  <w:num w:numId="8" w16cid:durableId="209804648">
    <w:abstractNumId w:val="12"/>
  </w:num>
  <w:num w:numId="9" w16cid:durableId="263921266">
    <w:abstractNumId w:val="12"/>
  </w:num>
  <w:num w:numId="10" w16cid:durableId="1173495927">
    <w:abstractNumId w:val="14"/>
  </w:num>
  <w:num w:numId="11" w16cid:durableId="1082482039">
    <w:abstractNumId w:val="14"/>
  </w:num>
  <w:num w:numId="12" w16cid:durableId="584844463">
    <w:abstractNumId w:val="3"/>
  </w:num>
  <w:num w:numId="13" w16cid:durableId="1396003504">
    <w:abstractNumId w:val="2"/>
  </w:num>
  <w:num w:numId="14" w16cid:durableId="678192555">
    <w:abstractNumId w:val="1"/>
  </w:num>
  <w:num w:numId="15" w16cid:durableId="1340623988">
    <w:abstractNumId w:val="0"/>
  </w:num>
  <w:num w:numId="16" w16cid:durableId="1569338586">
    <w:abstractNumId w:val="9"/>
  </w:num>
  <w:num w:numId="17" w16cid:durableId="413817224">
    <w:abstractNumId w:val="7"/>
  </w:num>
  <w:num w:numId="18" w16cid:durableId="801119462">
    <w:abstractNumId w:val="6"/>
  </w:num>
  <w:num w:numId="19" w16cid:durableId="505095522">
    <w:abstractNumId w:val="5"/>
  </w:num>
  <w:num w:numId="20" w16cid:durableId="967707581">
    <w:abstractNumId w:val="4"/>
  </w:num>
  <w:num w:numId="21"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3954369">
    <w:abstractNumId w:val="13"/>
  </w:num>
  <w:num w:numId="23"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44E"/>
    <w:rsid w:val="00011483"/>
    <w:rsid w:val="00031F0C"/>
    <w:rsid w:val="00041F7D"/>
    <w:rsid w:val="00054E5E"/>
    <w:rsid w:val="0009372C"/>
    <w:rsid w:val="000D319F"/>
    <w:rsid w:val="000D6BBD"/>
    <w:rsid w:val="000E4D0E"/>
    <w:rsid w:val="000E62AA"/>
    <w:rsid w:val="000E7055"/>
    <w:rsid w:val="001170B0"/>
    <w:rsid w:val="001272EA"/>
    <w:rsid w:val="00144B69"/>
    <w:rsid w:val="00152D5C"/>
    <w:rsid w:val="00153E86"/>
    <w:rsid w:val="001607C7"/>
    <w:rsid w:val="001737B8"/>
    <w:rsid w:val="00186C47"/>
    <w:rsid w:val="001A544E"/>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D4033"/>
    <w:rsid w:val="003E6728"/>
    <w:rsid w:val="00427F63"/>
    <w:rsid w:val="00474C6B"/>
    <w:rsid w:val="004972E2"/>
    <w:rsid w:val="004C3F04"/>
    <w:rsid w:val="004C4A0A"/>
    <w:rsid w:val="004E7631"/>
    <w:rsid w:val="00557D9A"/>
    <w:rsid w:val="00565E69"/>
    <w:rsid w:val="005C00B0"/>
    <w:rsid w:val="005E01D9"/>
    <w:rsid w:val="005E3084"/>
    <w:rsid w:val="005E3A08"/>
    <w:rsid w:val="005E403A"/>
    <w:rsid w:val="00623FC4"/>
    <w:rsid w:val="006749CD"/>
    <w:rsid w:val="00680656"/>
    <w:rsid w:val="00692A2B"/>
    <w:rsid w:val="006A6B1E"/>
    <w:rsid w:val="006B1119"/>
    <w:rsid w:val="006B7A8F"/>
    <w:rsid w:val="006C65D8"/>
    <w:rsid w:val="006E3E46"/>
    <w:rsid w:val="006E41E9"/>
    <w:rsid w:val="006E71B1"/>
    <w:rsid w:val="00703157"/>
    <w:rsid w:val="00705D89"/>
    <w:rsid w:val="00731A42"/>
    <w:rsid w:val="00767E69"/>
    <w:rsid w:val="0077079A"/>
    <w:rsid w:val="007736A3"/>
    <w:rsid w:val="007803C3"/>
    <w:rsid w:val="007A40F6"/>
    <w:rsid w:val="007A4727"/>
    <w:rsid w:val="007A5599"/>
    <w:rsid w:val="007C0CAE"/>
    <w:rsid w:val="007C7CBB"/>
    <w:rsid w:val="007E5DAD"/>
    <w:rsid w:val="008041E1"/>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9F6F45"/>
    <w:rsid w:val="00A03CB6"/>
    <w:rsid w:val="00A03FB9"/>
    <w:rsid w:val="00A1364C"/>
    <w:rsid w:val="00A21076"/>
    <w:rsid w:val="00A3739A"/>
    <w:rsid w:val="00A503EA"/>
    <w:rsid w:val="00A52DAF"/>
    <w:rsid w:val="00A84072"/>
    <w:rsid w:val="00A84DF2"/>
    <w:rsid w:val="00A87B40"/>
    <w:rsid w:val="00AA7A70"/>
    <w:rsid w:val="00AB3322"/>
    <w:rsid w:val="00AC154D"/>
    <w:rsid w:val="00AE62A0"/>
    <w:rsid w:val="00B1020B"/>
    <w:rsid w:val="00B11889"/>
    <w:rsid w:val="00B16570"/>
    <w:rsid w:val="00B423E7"/>
    <w:rsid w:val="00B53320"/>
    <w:rsid w:val="00BB60B0"/>
    <w:rsid w:val="00BC1F4D"/>
    <w:rsid w:val="00BC6522"/>
    <w:rsid w:val="00BF6D17"/>
    <w:rsid w:val="00C121D5"/>
    <w:rsid w:val="00C17349"/>
    <w:rsid w:val="00C278FA"/>
    <w:rsid w:val="00C351AA"/>
    <w:rsid w:val="00C411BC"/>
    <w:rsid w:val="00C52236"/>
    <w:rsid w:val="00C617AB"/>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DF7C3E"/>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E218A"/>
  <w15:docId w15:val="{AD18A24A-30EE-4F21-B726-84A052AC2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uiPriority w:val="9"/>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rsid w:val="00D93FA6"/>
    <w:pPr>
      <w:keepNext/>
      <w:keepLines/>
      <w:widowControl w:val="0"/>
      <w:spacing w:after="320"/>
      <w:jc w:val="center"/>
      <w:outlineLvl w:val="2"/>
    </w:pPr>
    <w:rPr>
      <w:kern w:val="28"/>
      <w:u w:val="single"/>
    </w:rPr>
  </w:style>
  <w:style w:type="paragraph" w:styleId="4">
    <w:name w:val="heading 4"/>
    <w:basedOn w:val="a"/>
    <w:next w:val="a"/>
    <w:link w:val="40"/>
    <w:uiPriority w:val="9"/>
    <w:qFormat/>
    <w:rsid w:val="00D93FA6"/>
    <w:pPr>
      <w:keepNext/>
      <w:keepLines/>
      <w:widowControl w:val="0"/>
      <w:spacing w:after="240"/>
      <w:outlineLvl w:val="3"/>
    </w:pPr>
    <w:rPr>
      <w:u w:val="single"/>
    </w:rPr>
  </w:style>
  <w:style w:type="paragraph" w:styleId="5">
    <w:name w:val="heading 5"/>
    <w:basedOn w:val="a"/>
    <w:next w:val="a"/>
    <w:link w:val="50"/>
    <w:uiPriority w:val="9"/>
    <w:qFormat/>
    <w:rsid w:val="00D93FA6"/>
    <w:pPr>
      <w:spacing w:after="240"/>
      <w:outlineLvl w:val="4"/>
    </w:pPr>
    <w:rPr>
      <w:rFonts w:eastAsia="黑体"/>
      <w:bCs/>
      <w:szCs w:val="36"/>
    </w:rPr>
  </w:style>
  <w:style w:type="paragraph" w:styleId="6">
    <w:name w:val="heading 6"/>
    <w:basedOn w:val="a"/>
    <w:next w:val="a"/>
    <w:link w:val="60"/>
    <w:uiPriority w:val="9"/>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rsid w:val="00D93FA6"/>
    <w:pPr>
      <w:keepNext/>
      <w:keepLines/>
      <w:spacing w:before="240" w:after="64" w:line="320" w:lineRule="auto"/>
      <w:outlineLvl w:val="6"/>
    </w:pPr>
    <w:rPr>
      <w:b/>
      <w:bCs/>
      <w:szCs w:val="24"/>
    </w:rPr>
  </w:style>
  <w:style w:type="paragraph" w:styleId="8">
    <w:name w:val="heading 8"/>
    <w:basedOn w:val="a"/>
    <w:next w:val="a"/>
    <w:link w:val="80"/>
    <w:uiPriority w:val="9"/>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uiPriority w:val="9"/>
    <w:rsid w:val="00D93FA6"/>
    <w:rPr>
      <w:b/>
      <w:snapToGrid w:val="0"/>
      <w:kern w:val="32"/>
      <w:sz w:val="30"/>
    </w:rPr>
  </w:style>
  <w:style w:type="character" w:customStyle="1" w:styleId="20">
    <w:name w:val="标题 2 字符"/>
    <w:basedOn w:val="a0"/>
    <w:link w:val="2"/>
    <w:uiPriority w:val="9"/>
    <w:rsid w:val="00D93FA6"/>
    <w:rPr>
      <w:kern w:val="28"/>
      <w:sz w:val="28"/>
    </w:rPr>
  </w:style>
  <w:style w:type="character" w:customStyle="1" w:styleId="30">
    <w:name w:val="标题 3 字符"/>
    <w:basedOn w:val="a0"/>
    <w:link w:val="3"/>
    <w:uiPriority w:val="9"/>
    <w:rsid w:val="00D93FA6"/>
    <w:rPr>
      <w:kern w:val="28"/>
      <w:sz w:val="21"/>
      <w:u w:val="single"/>
    </w:rPr>
  </w:style>
  <w:style w:type="character" w:customStyle="1" w:styleId="40">
    <w:name w:val="标题 4 字符"/>
    <w:basedOn w:val="a0"/>
    <w:link w:val="4"/>
    <w:uiPriority w:val="9"/>
    <w:rsid w:val="00D93FA6"/>
    <w:rPr>
      <w:kern w:val="2"/>
      <w:sz w:val="21"/>
      <w:u w:val="single"/>
    </w:rPr>
  </w:style>
  <w:style w:type="character" w:customStyle="1" w:styleId="50">
    <w:name w:val="标题 5 字符"/>
    <w:basedOn w:val="a0"/>
    <w:link w:val="5"/>
    <w:uiPriority w:val="9"/>
    <w:rsid w:val="00D93FA6"/>
    <w:rPr>
      <w:rFonts w:eastAsia="黑体"/>
      <w:bCs/>
      <w:kern w:val="2"/>
      <w:sz w:val="21"/>
      <w:szCs w:val="36"/>
    </w:rPr>
  </w:style>
  <w:style w:type="character" w:customStyle="1" w:styleId="60">
    <w:name w:val="标题 6 字符"/>
    <w:basedOn w:val="a0"/>
    <w:link w:val="6"/>
    <w:uiPriority w:val="9"/>
    <w:rsid w:val="00D93FA6"/>
    <w:rPr>
      <w:rFonts w:ascii="Arial" w:eastAsia="黑体" w:hAnsi="Arial"/>
      <w:b/>
      <w:bCs/>
      <w:kern w:val="2"/>
      <w:sz w:val="21"/>
      <w:szCs w:val="24"/>
    </w:rPr>
  </w:style>
  <w:style w:type="character" w:customStyle="1" w:styleId="70">
    <w:name w:val="标题 7 字符"/>
    <w:basedOn w:val="a0"/>
    <w:link w:val="7"/>
    <w:uiPriority w:val="9"/>
    <w:rsid w:val="00D93FA6"/>
    <w:rPr>
      <w:b/>
      <w:bCs/>
      <w:kern w:val="2"/>
      <w:sz w:val="21"/>
      <w:szCs w:val="24"/>
    </w:rPr>
  </w:style>
  <w:style w:type="character" w:customStyle="1" w:styleId="80">
    <w:name w:val="标题 8 字符"/>
    <w:basedOn w:val="a0"/>
    <w:link w:val="8"/>
    <w:uiPriority w:val="9"/>
    <w:rsid w:val="00D93FA6"/>
    <w:rPr>
      <w:rFonts w:ascii="Arial" w:eastAsia="黑体" w:hAnsi="Arial"/>
      <w:kern w:val="2"/>
      <w:sz w:val="21"/>
      <w:szCs w:val="24"/>
    </w:rPr>
  </w:style>
  <w:style w:type="character" w:customStyle="1" w:styleId="90">
    <w:name w:val="标题 9 字符"/>
    <w:basedOn w:val="a0"/>
    <w:link w:val="9"/>
    <w:uiPriority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uiPriority w:val="99"/>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afc">
    <w:name w:val="Revision"/>
    <w:hidden/>
    <w:uiPriority w:val="99"/>
    <w:semiHidden/>
    <w:rsid w:val="008041E1"/>
    <w:rPr>
      <w:snapToGrid w:val="0"/>
      <w:sz w:val="21"/>
    </w:rPr>
  </w:style>
  <w:style w:type="paragraph" w:styleId="afd">
    <w:name w:val="Date"/>
    <w:basedOn w:val="a"/>
    <w:next w:val="a"/>
    <w:link w:val="afe"/>
    <w:uiPriority w:val="99"/>
    <w:semiHidden/>
    <w:rsid w:val="008041E1"/>
    <w:pPr>
      <w:tabs>
        <w:tab w:val="left" w:pos="431"/>
      </w:tabs>
      <w:ind w:leftChars="2500" w:left="100"/>
      <w:jc w:val="both"/>
    </w:pPr>
    <w:rPr>
      <w:snapToGrid/>
      <w:szCs w:val="21"/>
    </w:rPr>
  </w:style>
  <w:style w:type="character" w:customStyle="1" w:styleId="afe">
    <w:name w:val="日期 字符"/>
    <w:basedOn w:val="a0"/>
    <w:link w:val="afd"/>
    <w:uiPriority w:val="99"/>
    <w:semiHidden/>
    <w:rsid w:val="008041E1"/>
    <w:rPr>
      <w:sz w:val="21"/>
      <w:szCs w:val="21"/>
    </w:rPr>
  </w:style>
  <w:style w:type="character" w:styleId="aff">
    <w:name w:val="Unresolved Mention"/>
    <w:basedOn w:val="a0"/>
    <w:uiPriority w:val="99"/>
    <w:semiHidden/>
    <w:unhideWhenUsed/>
    <w:rsid w:val="00AE6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S/2025/389" TargetMode="External"/><Relationship Id="rId1" Type="http://schemas.openxmlformats.org/officeDocument/2006/relationships/hyperlink" Target="https://docs.un.org/zh/A/HRC/60/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11</Pages>
  <Words>11181</Words>
  <Characters>11684</Characters>
  <Application>Microsoft Office Word</Application>
  <DocSecurity>0</DocSecurity>
  <Lines>408</Lines>
  <Paragraphs>132</Paragraphs>
  <ScaleCrop>false</ScaleCrop>
  <Company>DCM</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A/HRC/RES/60/34</dc:title>
  <dc:subject>2516207</dc:subject>
  <dc:creator>tt</dc:creator>
  <cp:keywords/>
  <dc:description/>
  <cp:lastModifiedBy>Ting TANG</cp:lastModifiedBy>
  <cp:revision>2</cp:revision>
  <cp:lastPrinted>2014-05-09T11:28:00Z</cp:lastPrinted>
  <dcterms:created xsi:type="dcterms:W3CDTF">2025-10-13T10:32:00Z</dcterms:created>
  <dcterms:modified xsi:type="dcterms:W3CDTF">2025-10-13T10:32:00Z</dcterms:modified>
</cp:coreProperties>
</file>