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5058D" w:rsidRDefault="004359D7" w:rsidP="005D3846">
            <w:pPr>
              <w:spacing w:line="240" w:lineRule="atLeast"/>
              <w:jc w:val="right"/>
              <w:rPr>
                <w:sz w:val="20"/>
                <w:szCs w:val="21"/>
              </w:rPr>
            </w:pPr>
            <w:proofErr w:type="spellStart"/>
            <w:r>
              <w:rPr>
                <w:sz w:val="40"/>
                <w:szCs w:val="21"/>
              </w:rPr>
              <w:t>CRPD</w:t>
            </w:r>
            <w:proofErr w:type="spellEnd"/>
            <w:r w:rsidR="0065058D">
              <w:rPr>
                <w:sz w:val="20"/>
                <w:szCs w:val="21"/>
              </w:rPr>
              <w:t>/</w:t>
            </w:r>
            <w:r>
              <w:rPr>
                <w:sz w:val="20"/>
                <w:szCs w:val="21"/>
              </w:rPr>
              <w:t>C</w:t>
            </w:r>
            <w:r w:rsidR="0065058D">
              <w:rPr>
                <w:sz w:val="20"/>
                <w:szCs w:val="21"/>
              </w:rPr>
              <w:t>/</w:t>
            </w:r>
            <w:r>
              <w:rPr>
                <w:sz w:val="20"/>
                <w:szCs w:val="21"/>
              </w:rPr>
              <w:t>21</w:t>
            </w:r>
            <w:r w:rsidR="0065058D">
              <w:rPr>
                <w:sz w:val="20"/>
                <w:szCs w:val="21"/>
              </w:rPr>
              <w:t>/</w:t>
            </w:r>
            <w:r>
              <w:rPr>
                <w:sz w:val="20"/>
                <w:szCs w:val="21"/>
              </w:rPr>
              <w:t>2</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C62009" w:rsidRDefault="004359D7" w:rsidP="005D3846">
            <w:pPr>
              <w:spacing w:before="240" w:line="240" w:lineRule="atLeast"/>
              <w:rPr>
                <w:sz w:val="20"/>
              </w:rPr>
            </w:pPr>
            <w:r>
              <w:rPr>
                <w:sz w:val="20"/>
              </w:rPr>
              <w:t>Distr.: General</w:t>
            </w:r>
          </w:p>
          <w:p w:rsidR="00816936" w:rsidRPr="00C62009" w:rsidRDefault="004359D7" w:rsidP="005D3846">
            <w:pPr>
              <w:spacing w:line="240" w:lineRule="atLeast"/>
              <w:rPr>
                <w:sz w:val="20"/>
              </w:rPr>
            </w:pPr>
            <w:r>
              <w:rPr>
                <w:sz w:val="20"/>
              </w:rPr>
              <w:t>9</w:t>
            </w:r>
            <w:r w:rsidR="00C62009" w:rsidRPr="00C62009">
              <w:rPr>
                <w:sz w:val="20"/>
              </w:rPr>
              <w:t xml:space="preserve"> </w:t>
            </w:r>
            <w:r>
              <w:rPr>
                <w:sz w:val="20"/>
              </w:rPr>
              <w:t>October</w:t>
            </w:r>
            <w:r w:rsidR="00C62009" w:rsidRPr="00C62009">
              <w:rPr>
                <w:sz w:val="20"/>
              </w:rPr>
              <w:t xml:space="preserve"> </w:t>
            </w:r>
            <w:r>
              <w:rPr>
                <w:sz w:val="20"/>
              </w:rPr>
              <w:t>2</w:t>
            </w:r>
            <w:r w:rsidR="00B44B82" w:rsidRPr="00C62009">
              <w:rPr>
                <w:sz w:val="20"/>
              </w:rPr>
              <w:t>0</w:t>
            </w:r>
            <w:r>
              <w:rPr>
                <w:sz w:val="20"/>
              </w:rPr>
              <w:t>19</w:t>
            </w:r>
          </w:p>
          <w:p w:rsidR="00816936" w:rsidRPr="00C62009" w:rsidRDefault="004359D7" w:rsidP="005D3846">
            <w:pPr>
              <w:spacing w:line="240" w:lineRule="atLeast"/>
              <w:rPr>
                <w:sz w:val="20"/>
              </w:rPr>
            </w:pPr>
            <w:r>
              <w:rPr>
                <w:sz w:val="20"/>
              </w:rPr>
              <w:t>Chinese</w:t>
            </w:r>
          </w:p>
          <w:p w:rsidR="00816936" w:rsidRPr="00F124C6" w:rsidRDefault="004359D7"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4359D7" w:rsidRPr="00E51F34" w:rsidRDefault="004359D7" w:rsidP="00375759">
      <w:pPr>
        <w:pStyle w:val="HChGC"/>
        <w:jc w:val="both"/>
      </w:pPr>
      <w:r w:rsidRPr="00E51F34">
        <w:tab/>
      </w:r>
      <w:r w:rsidRPr="00E51F34">
        <w:tab/>
      </w:r>
      <w:r w:rsidRPr="00E51F34">
        <w:t>残疾人权利委员会第二十一届会议的报告</w:t>
      </w:r>
      <w:r w:rsidRPr="00E51F34">
        <w:t>(</w:t>
      </w:r>
      <w:r>
        <w:t>2</w:t>
      </w:r>
      <w:r w:rsidRPr="00E51F34">
        <w:t>0</w:t>
      </w:r>
      <w:r>
        <w:t>19</w:t>
      </w:r>
      <w:r w:rsidRPr="00E51F34">
        <w:t>年</w:t>
      </w:r>
      <w:r>
        <w:t>3</w:t>
      </w:r>
      <w:r w:rsidRPr="00E51F34">
        <w:t>月</w:t>
      </w:r>
      <w:r>
        <w:t>11</w:t>
      </w:r>
      <w:r w:rsidRPr="00E51F34">
        <w:t>日至</w:t>
      </w:r>
      <w:r>
        <w:t>4</w:t>
      </w:r>
      <w:r w:rsidRPr="00E51F34">
        <w:t>月</w:t>
      </w:r>
      <w:r>
        <w:t>5</w:t>
      </w:r>
      <w:r w:rsidRPr="00E51F34">
        <w:t>日</w:t>
      </w:r>
      <w:r w:rsidRPr="00E51F34">
        <w:t>)</w:t>
      </w:r>
    </w:p>
    <w:p w:rsidR="004359D7" w:rsidRPr="00E51F34" w:rsidRDefault="00927445" w:rsidP="00927445">
      <w:pPr>
        <w:pStyle w:val="HChGC"/>
      </w:pPr>
      <w:r>
        <w:tab/>
      </w:r>
      <w:proofErr w:type="gramStart"/>
      <w:r w:rsidR="004359D7" w:rsidRPr="00E51F34">
        <w:t>一</w:t>
      </w:r>
      <w:proofErr w:type="gramEnd"/>
      <w:r w:rsidR="004359D7" w:rsidRPr="00E51F34">
        <w:t>.</w:t>
      </w:r>
      <w:r w:rsidR="004359D7" w:rsidRPr="00E51F34">
        <w:tab/>
      </w:r>
      <w:r w:rsidR="004359D7" w:rsidRPr="00E51F34">
        <w:t>公约及其任择议定书缔约国</w:t>
      </w:r>
    </w:p>
    <w:p w:rsidR="004359D7" w:rsidRPr="00E51F34" w:rsidRDefault="004359D7" w:rsidP="00E51F34">
      <w:pPr>
        <w:pStyle w:val="SingleTxtGC"/>
      </w:pPr>
      <w:r>
        <w:t>1</w:t>
      </w:r>
      <w:r w:rsidRPr="00E51F34">
        <w:t>.</w:t>
      </w:r>
      <w:r w:rsidRPr="00E51F34">
        <w:tab/>
      </w:r>
      <w:r w:rsidRPr="00E51F34">
        <w:t>截至第二十一届会议闭幕之日，即</w:t>
      </w:r>
      <w:r>
        <w:t>2</w:t>
      </w:r>
      <w:r w:rsidRPr="00E51F34">
        <w:t>0</w:t>
      </w:r>
      <w:r>
        <w:t>19</w:t>
      </w:r>
      <w:r w:rsidRPr="00E51F34">
        <w:t>年</w:t>
      </w:r>
      <w:r>
        <w:t>4</w:t>
      </w:r>
      <w:r w:rsidRPr="00E51F34">
        <w:t>月</w:t>
      </w:r>
      <w:r>
        <w:t>5</w:t>
      </w:r>
      <w:r w:rsidRPr="00E51F34">
        <w:t>日，《残疾人权利公约》有</w:t>
      </w:r>
      <w:r>
        <w:t>177</w:t>
      </w:r>
      <w:r w:rsidRPr="00E51F34">
        <w:t>个缔约国，《残疾人权利公约任择议定书》有</w:t>
      </w:r>
      <w:r>
        <w:t>94</w:t>
      </w:r>
      <w:r w:rsidRPr="00E51F34">
        <w:t>个缔约国。这两项文书的缔约国名单可在秘书处法律事务厅网站上查阅。</w:t>
      </w:r>
    </w:p>
    <w:p w:rsidR="004359D7" w:rsidRPr="00E51F34" w:rsidRDefault="00927445" w:rsidP="00927445">
      <w:pPr>
        <w:pStyle w:val="HChGC"/>
      </w:pPr>
      <w:r>
        <w:tab/>
      </w:r>
      <w:r w:rsidR="004359D7" w:rsidRPr="00E51F34">
        <w:t>二</w:t>
      </w:r>
      <w:r w:rsidR="004359D7" w:rsidRPr="00E51F34">
        <w:t>.</w:t>
      </w:r>
      <w:r w:rsidR="004359D7" w:rsidRPr="00E51F34">
        <w:tab/>
      </w:r>
      <w:r w:rsidR="004359D7" w:rsidRPr="00E51F34">
        <w:t>委员会第二十一届会议开幕</w:t>
      </w:r>
    </w:p>
    <w:p w:rsidR="004359D7" w:rsidRPr="00E51F34" w:rsidRDefault="004359D7" w:rsidP="00E51F34">
      <w:pPr>
        <w:pStyle w:val="SingleTxtGC"/>
      </w:pPr>
      <w:r>
        <w:t>2</w:t>
      </w:r>
      <w:r w:rsidRPr="00E51F34">
        <w:t>.</w:t>
      </w:r>
      <w:r w:rsidRPr="00E51F34">
        <w:tab/>
      </w:r>
      <w:r w:rsidRPr="00E51F34">
        <w:t>委员会第二十一届会议在公开会议上开幕，委员会代理主席致欢迎辞。人权理事会和条约机制司司长代表联合国人权事务高级专员办事处</w:t>
      </w:r>
      <w:r w:rsidRPr="00E51F34">
        <w:t>(</w:t>
      </w:r>
      <w:r w:rsidRPr="00E51F34">
        <w:t>人权高专办</w:t>
      </w:r>
      <w:r w:rsidRPr="00E51F34">
        <w:t>)</w:t>
      </w:r>
      <w:r w:rsidRPr="00E51F34">
        <w:t>作了开幕发言，发言可在委员会网站查阅。</w:t>
      </w:r>
    </w:p>
    <w:p w:rsidR="004359D7" w:rsidRPr="00E51F34" w:rsidRDefault="004359D7" w:rsidP="00E51F34">
      <w:pPr>
        <w:pStyle w:val="SingleTxtGC"/>
      </w:pPr>
      <w:r>
        <w:t>3</w:t>
      </w:r>
      <w:r w:rsidRPr="00E51F34">
        <w:t>.</w:t>
      </w:r>
      <w:r w:rsidRPr="00E51F34">
        <w:tab/>
      </w:r>
      <w:r w:rsidRPr="00E51F34">
        <w:t>委员会审议并通过了第二十一届会议的临时议程和暂定工作方案</w:t>
      </w:r>
      <w:r w:rsidRPr="00E51F34">
        <w:t>(</w:t>
      </w:r>
      <w:proofErr w:type="spellStart"/>
      <w:r>
        <w:t>CRPD</w:t>
      </w:r>
      <w:proofErr w:type="spellEnd"/>
      <w:r w:rsidRPr="00E51F34">
        <w:t>/</w:t>
      </w:r>
      <w:r>
        <w:t>C</w:t>
      </w:r>
      <w:r w:rsidRPr="00E51F34">
        <w:t xml:space="preserve">/ </w:t>
      </w:r>
      <w:r>
        <w:t>21</w:t>
      </w:r>
      <w:r w:rsidRPr="00E51F34">
        <w:t>/</w:t>
      </w:r>
      <w:r>
        <w:t>1</w:t>
      </w:r>
      <w:r w:rsidRPr="00E51F34">
        <w:t>和</w:t>
      </w:r>
      <w:proofErr w:type="spellStart"/>
      <w:r>
        <w:t>Corr</w:t>
      </w:r>
      <w:r w:rsidRPr="00E51F34">
        <w:t>.</w:t>
      </w:r>
      <w:r>
        <w:t>1</w:t>
      </w:r>
      <w:proofErr w:type="spellEnd"/>
      <w:r w:rsidRPr="00E51F34">
        <w:t>)</w:t>
      </w:r>
      <w:r w:rsidRPr="00E51F34">
        <w:t>。</w:t>
      </w:r>
    </w:p>
    <w:p w:rsidR="004359D7" w:rsidRPr="00E51F34" w:rsidRDefault="00927445" w:rsidP="00927445">
      <w:pPr>
        <w:pStyle w:val="HChGC"/>
      </w:pPr>
      <w:r>
        <w:tab/>
      </w:r>
      <w:r>
        <w:rPr>
          <w:rFonts w:hint="eastAsia"/>
          <w:lang w:val="fr-CH"/>
        </w:rPr>
        <w:t>三</w:t>
      </w:r>
      <w:r w:rsidR="004359D7" w:rsidRPr="00E51F34">
        <w:t>.</w:t>
      </w:r>
      <w:r w:rsidR="004359D7" w:rsidRPr="00E51F34">
        <w:tab/>
      </w:r>
      <w:r w:rsidR="004359D7" w:rsidRPr="00E51F34">
        <w:t>委员会委员</w:t>
      </w:r>
    </w:p>
    <w:p w:rsidR="004359D7" w:rsidRPr="00F2405E" w:rsidRDefault="004359D7" w:rsidP="00F2405E">
      <w:pPr>
        <w:pStyle w:val="SingleTxtGC"/>
        <w:rPr>
          <w:lang w:val="fr-CH"/>
        </w:rPr>
      </w:pPr>
      <w:r>
        <w:t>4</w:t>
      </w:r>
      <w:r w:rsidRPr="00E51F34">
        <w:t>.</w:t>
      </w:r>
      <w:r w:rsidRPr="00E51F34">
        <w:tab/>
      </w:r>
      <w:r w:rsidRPr="00E51F34">
        <w:t>下列新当选的委员会委员根据委员会议事规则第</w:t>
      </w:r>
      <w:r>
        <w:t>14</w:t>
      </w:r>
      <w:r w:rsidRPr="00E51F34">
        <w:t>条，于</w:t>
      </w:r>
      <w:r>
        <w:t>2</w:t>
      </w:r>
      <w:r w:rsidRPr="00E51F34">
        <w:t>0</w:t>
      </w:r>
      <w:r>
        <w:t>19</w:t>
      </w:r>
      <w:r w:rsidRPr="00E51F34">
        <w:t>年</w:t>
      </w:r>
      <w:r>
        <w:t>3</w:t>
      </w:r>
      <w:r w:rsidRPr="00E51F34">
        <w:t>月</w:t>
      </w:r>
      <w:r>
        <w:t>11</w:t>
      </w:r>
      <w:r w:rsidRPr="00E51F34">
        <w:t>日第二十一届会议开幕时</w:t>
      </w:r>
      <w:proofErr w:type="gramStart"/>
      <w:r w:rsidRPr="00E51F34">
        <w:t>作出</w:t>
      </w:r>
      <w:proofErr w:type="gramEnd"/>
      <w:r w:rsidRPr="00E51F34">
        <w:t>了庄严声明：格特鲁德</w:t>
      </w:r>
      <w:r w:rsidR="00F2405E">
        <w:rPr>
          <w:rFonts w:hint="eastAsia"/>
          <w:lang w:val="fr-CH"/>
        </w:rPr>
        <w:t>·</w:t>
      </w:r>
      <w:r w:rsidRPr="00E51F34">
        <w:t>奥福里瓦</w:t>
      </w:r>
      <w:r w:rsidR="00F2405E">
        <w:rPr>
          <w:rFonts w:hint="eastAsia"/>
          <w:lang w:val="fr-CH"/>
        </w:rPr>
        <w:t>·</w:t>
      </w:r>
      <w:r w:rsidRPr="00E51F34">
        <w:t>费弗梅、玛拉</w:t>
      </w:r>
      <w:r w:rsidR="00F2405E">
        <w:rPr>
          <w:rFonts w:hint="eastAsia"/>
          <w:lang w:val="fr-CH"/>
        </w:rPr>
        <w:t>·</w:t>
      </w:r>
      <w:r w:rsidRPr="00E51F34">
        <w:t>克里斯蒂娜</w:t>
      </w:r>
      <w:r w:rsidR="00F2405E">
        <w:rPr>
          <w:rFonts w:hint="eastAsia"/>
          <w:lang w:val="fr-CH"/>
        </w:rPr>
        <w:t>·</w:t>
      </w:r>
      <w:r w:rsidRPr="00E51F34">
        <w:t>加布里利、阿玛利亚</w:t>
      </w:r>
      <w:r w:rsidR="00F2405E">
        <w:rPr>
          <w:rFonts w:hint="eastAsia"/>
          <w:lang w:val="fr-CH"/>
        </w:rPr>
        <w:t>·</w:t>
      </w:r>
      <w:r w:rsidRPr="00E51F34">
        <w:t>伊娃</w:t>
      </w:r>
      <w:r w:rsidR="00F2405E">
        <w:rPr>
          <w:rFonts w:hint="eastAsia"/>
          <w:lang w:val="fr-CH"/>
        </w:rPr>
        <w:t>·</w:t>
      </w:r>
      <w:r w:rsidRPr="00E51F34">
        <w:t>贾米奥</w:t>
      </w:r>
      <w:r w:rsidR="00F2405E">
        <w:rPr>
          <w:rFonts w:hint="eastAsia"/>
          <w:lang w:val="fr-CH"/>
        </w:rPr>
        <w:t>·</w:t>
      </w:r>
      <w:r w:rsidRPr="00E51F34">
        <w:t>里奥斯、罗斯玛丽</w:t>
      </w:r>
      <w:r w:rsidR="00F2405E">
        <w:rPr>
          <w:rFonts w:hint="eastAsia"/>
          <w:lang w:val="fr-CH"/>
        </w:rPr>
        <w:t>·</w:t>
      </w:r>
      <w:r w:rsidRPr="00E51F34">
        <w:t>凯斯、金美</w:t>
      </w:r>
      <w:proofErr w:type="gramStart"/>
      <w:r w:rsidRPr="00E51F34">
        <w:t>妍</w:t>
      </w:r>
      <w:proofErr w:type="gramEnd"/>
      <w:r w:rsidRPr="00E51F34">
        <w:t>、马库斯</w:t>
      </w:r>
      <w:r w:rsidR="00F2405E">
        <w:rPr>
          <w:rFonts w:hint="eastAsia"/>
          <w:lang w:val="fr-CH"/>
        </w:rPr>
        <w:t>·</w:t>
      </w:r>
      <w:r w:rsidRPr="00E51F34">
        <w:t>谢弗、里斯纳瓦蒂</w:t>
      </w:r>
      <w:r w:rsidR="00F2405E">
        <w:rPr>
          <w:rFonts w:hint="eastAsia"/>
          <w:lang w:val="fr-CH"/>
        </w:rPr>
        <w:t>·</w:t>
      </w:r>
      <w:r w:rsidRPr="00E51F34">
        <w:t>乌塔米。两名连任成员但拉米</w:t>
      </w:r>
      <w:r w:rsidR="00F2405E">
        <w:rPr>
          <w:rFonts w:hint="eastAsia"/>
          <w:lang w:val="fr-CH"/>
        </w:rPr>
        <w:t>·</w:t>
      </w:r>
      <w:r w:rsidRPr="00E51F34">
        <w:t>奥马鲁</w:t>
      </w:r>
      <w:r w:rsidR="00F2405E">
        <w:rPr>
          <w:rFonts w:hint="eastAsia"/>
          <w:lang w:val="fr-CH"/>
        </w:rPr>
        <w:t>·</w:t>
      </w:r>
      <w:r w:rsidRPr="00E51F34">
        <w:t>巴沙鲁和乔纳斯</w:t>
      </w:r>
      <w:r w:rsidR="00F2405E">
        <w:rPr>
          <w:rFonts w:hint="eastAsia"/>
          <w:lang w:val="fr-CH"/>
        </w:rPr>
        <w:t>·</w:t>
      </w:r>
      <w:r w:rsidRPr="00E51F34">
        <w:t>卢克斯也</w:t>
      </w:r>
      <w:proofErr w:type="gramStart"/>
      <w:r w:rsidRPr="00E51F34">
        <w:t>作出</w:t>
      </w:r>
      <w:proofErr w:type="gramEnd"/>
      <w:r w:rsidRPr="00E51F34">
        <w:t>了庄严声明。德米特里</w:t>
      </w:r>
      <w:r w:rsidR="00F2405E">
        <w:rPr>
          <w:rFonts w:hint="eastAsia"/>
          <w:lang w:val="fr-CH"/>
        </w:rPr>
        <w:t>·</w:t>
      </w:r>
      <w:r w:rsidRPr="00E51F34">
        <w:t>列布罗夫在瓦列里</w:t>
      </w:r>
      <w:r w:rsidR="00F2405E">
        <w:rPr>
          <w:rFonts w:hint="eastAsia"/>
          <w:lang w:val="fr-CH"/>
        </w:rPr>
        <w:t>·</w:t>
      </w:r>
      <w:r w:rsidRPr="00E51F34">
        <w:t>尼基蒂奇</w:t>
      </w:r>
      <w:r w:rsidR="00F2405E">
        <w:rPr>
          <w:rFonts w:hint="eastAsia"/>
          <w:lang w:val="fr-CH"/>
        </w:rPr>
        <w:t>·</w:t>
      </w:r>
      <w:r w:rsidRPr="00E51F34">
        <w:t>鲁赫列德夫于</w:t>
      </w:r>
      <w:r>
        <w:t>2</w:t>
      </w:r>
      <w:r w:rsidRPr="00E51F34">
        <w:t>0</w:t>
      </w:r>
      <w:r>
        <w:t>19</w:t>
      </w:r>
      <w:r w:rsidRPr="00E51F34">
        <w:t>年</w:t>
      </w:r>
      <w:r>
        <w:t>1</w:t>
      </w:r>
      <w:r w:rsidRPr="00E51F34">
        <w:t>月辞职后被任命为鲁赫列德夫先生剩余任期的成员，于</w:t>
      </w:r>
      <w:r>
        <w:t>2</w:t>
      </w:r>
      <w:r w:rsidRPr="00E51F34">
        <w:t>0</w:t>
      </w:r>
      <w:r>
        <w:t>19</w:t>
      </w:r>
      <w:r w:rsidRPr="00E51F34">
        <w:t>年</w:t>
      </w:r>
      <w:r>
        <w:t>3</w:t>
      </w:r>
      <w:r w:rsidRPr="00E51F34">
        <w:t>月</w:t>
      </w:r>
      <w:r>
        <w:t>2</w:t>
      </w:r>
      <w:r w:rsidRPr="00E51F34">
        <w:t>0</w:t>
      </w:r>
      <w:r w:rsidRPr="00E51F34">
        <w:t>日</w:t>
      </w:r>
      <w:proofErr w:type="gramStart"/>
      <w:r w:rsidRPr="00E51F34">
        <w:t>作出</w:t>
      </w:r>
      <w:proofErr w:type="gramEnd"/>
      <w:r w:rsidRPr="00E51F34">
        <w:t>庄严声明。</w:t>
      </w:r>
    </w:p>
    <w:p w:rsidR="004359D7" w:rsidRPr="00E51F34" w:rsidRDefault="004359D7" w:rsidP="00E51F34">
      <w:pPr>
        <w:pStyle w:val="SingleTxtGC"/>
      </w:pPr>
      <w:r>
        <w:t>5</w:t>
      </w:r>
      <w:r w:rsidRPr="00E51F34">
        <w:t>.</w:t>
      </w:r>
      <w:r w:rsidRPr="00E51F34">
        <w:tab/>
      </w:r>
      <w:r w:rsidRPr="00E51F34">
        <w:t>截至</w:t>
      </w:r>
      <w:r>
        <w:t>2</w:t>
      </w:r>
      <w:r w:rsidRPr="00E51F34">
        <w:t>0</w:t>
      </w:r>
      <w:r>
        <w:t>19</w:t>
      </w:r>
      <w:r w:rsidRPr="00E51F34">
        <w:t>年</w:t>
      </w:r>
      <w:r>
        <w:t>4</w:t>
      </w:r>
      <w:r w:rsidRPr="00E51F34">
        <w:t>月</w:t>
      </w:r>
      <w:r>
        <w:t>5</w:t>
      </w:r>
      <w:r w:rsidRPr="00E51F34">
        <w:t>日的委员会委员名单及其任期，可在委员会网站查阅。</w:t>
      </w:r>
    </w:p>
    <w:p w:rsidR="004359D7" w:rsidRPr="00E51F34" w:rsidRDefault="00927445" w:rsidP="00927445">
      <w:pPr>
        <w:pStyle w:val="HChGC"/>
      </w:pPr>
      <w:r>
        <w:lastRenderedPageBreak/>
        <w:tab/>
      </w:r>
      <w:r w:rsidR="004359D7" w:rsidRPr="00E51F34">
        <w:t>四</w:t>
      </w:r>
      <w:r w:rsidR="004359D7" w:rsidRPr="00E51F34">
        <w:t>.</w:t>
      </w:r>
      <w:r w:rsidR="004359D7" w:rsidRPr="00E51F34">
        <w:tab/>
      </w:r>
      <w:r w:rsidR="004359D7" w:rsidRPr="00E51F34">
        <w:t>选举主席团成员</w:t>
      </w:r>
    </w:p>
    <w:p w:rsidR="004359D7" w:rsidRDefault="004359D7" w:rsidP="00E51F34">
      <w:pPr>
        <w:pStyle w:val="SingleTxtGC"/>
      </w:pPr>
      <w:r>
        <w:t>6</w:t>
      </w:r>
      <w:r w:rsidRPr="00E51F34">
        <w:t>.</w:t>
      </w:r>
      <w:r w:rsidRPr="00E51F34">
        <w:tab/>
      </w:r>
      <w:r w:rsidRPr="00E51F34">
        <w:t>主席团成员的选举工作由人权高专办重点关注群体科科长主持。根据委员会议事规则第</w:t>
      </w:r>
      <w:r>
        <w:t>15</w:t>
      </w:r>
      <w:r w:rsidRPr="00E51F34">
        <w:t>、第</w:t>
      </w:r>
      <w:r>
        <w:t>16</w:t>
      </w:r>
      <w:r w:rsidRPr="00E51F34">
        <w:t>和第</w:t>
      </w:r>
      <w:r>
        <w:t>17</w:t>
      </w:r>
      <w:r w:rsidRPr="00E51F34">
        <w:t>条选出以下成员，任期两年：</w:t>
      </w:r>
    </w:p>
    <w:p w:rsidR="004359D7" w:rsidRPr="00E51F34" w:rsidRDefault="004359D7" w:rsidP="00692960">
      <w:pPr>
        <w:pStyle w:val="SingleTxtGC"/>
        <w:tabs>
          <w:tab w:val="clear" w:pos="1996"/>
          <w:tab w:val="clear" w:pos="2427"/>
        </w:tabs>
        <w:ind w:left="1565"/>
      </w:pPr>
      <w:r w:rsidRPr="006400C5">
        <w:rPr>
          <w:rFonts w:ascii="Time New Roman" w:eastAsia="楷体" w:hAnsi="Time New Roman"/>
        </w:rPr>
        <w:t>主席：</w:t>
      </w:r>
      <w:r w:rsidR="00CF24A3">
        <w:tab/>
      </w:r>
      <w:r w:rsidRPr="00E51F34">
        <w:t>但拉米</w:t>
      </w:r>
      <w:r w:rsidR="005007D3">
        <w:rPr>
          <w:rFonts w:hint="eastAsia"/>
          <w:lang w:val="fr-CH"/>
        </w:rPr>
        <w:t>·</w:t>
      </w:r>
      <w:r w:rsidRPr="00E51F34">
        <w:t>奥马鲁</w:t>
      </w:r>
      <w:r w:rsidR="005007D3">
        <w:rPr>
          <w:rFonts w:hint="eastAsia"/>
          <w:lang w:val="fr-CH"/>
        </w:rPr>
        <w:t>·</w:t>
      </w:r>
      <w:r w:rsidRPr="00E51F34">
        <w:t>巴沙鲁</w:t>
      </w:r>
    </w:p>
    <w:p w:rsidR="004359D7" w:rsidRPr="00E51F34" w:rsidRDefault="004359D7" w:rsidP="00692960">
      <w:pPr>
        <w:pStyle w:val="SingleTxtGC"/>
        <w:tabs>
          <w:tab w:val="clear" w:pos="1996"/>
          <w:tab w:val="clear" w:pos="2427"/>
        </w:tabs>
        <w:ind w:left="1565"/>
      </w:pPr>
      <w:r w:rsidRPr="006400C5">
        <w:rPr>
          <w:rFonts w:ascii="Time New Roman" w:eastAsia="楷体" w:hAnsi="Time New Roman"/>
        </w:rPr>
        <w:t>副主席：</w:t>
      </w:r>
      <w:r w:rsidR="00692960">
        <w:tab/>
      </w:r>
      <w:r w:rsidRPr="00E51F34">
        <w:t>石川准</w:t>
      </w:r>
    </w:p>
    <w:p w:rsidR="004359D7" w:rsidRPr="00E51F34" w:rsidRDefault="00692960" w:rsidP="00E310F3">
      <w:pPr>
        <w:pStyle w:val="SingleTxtGC"/>
        <w:tabs>
          <w:tab w:val="clear" w:pos="1996"/>
          <w:tab w:val="clear" w:pos="2427"/>
          <w:tab w:val="left" w:pos="2576"/>
        </w:tabs>
        <w:ind w:left="1565"/>
      </w:pPr>
      <w:r>
        <w:tab/>
      </w:r>
      <w:r w:rsidR="004359D7" w:rsidRPr="00E51F34">
        <w:t>罗斯玛丽</w:t>
      </w:r>
      <w:r w:rsidR="005007D3">
        <w:rPr>
          <w:rFonts w:hint="eastAsia"/>
          <w:lang w:val="fr-CH"/>
        </w:rPr>
        <w:t>·</w:t>
      </w:r>
      <w:r w:rsidR="004359D7" w:rsidRPr="00E51F34">
        <w:t>凯伊斯</w:t>
      </w:r>
    </w:p>
    <w:p w:rsidR="004359D7" w:rsidRPr="00E51F34" w:rsidRDefault="00692960" w:rsidP="00E310F3">
      <w:pPr>
        <w:pStyle w:val="SingleTxtGC"/>
        <w:tabs>
          <w:tab w:val="clear" w:pos="1996"/>
          <w:tab w:val="clear" w:pos="2427"/>
          <w:tab w:val="left" w:pos="2576"/>
        </w:tabs>
        <w:ind w:left="1565"/>
      </w:pPr>
      <w:r>
        <w:tab/>
      </w:r>
      <w:r w:rsidR="004359D7" w:rsidRPr="00E51F34">
        <w:t>乔纳斯</w:t>
      </w:r>
      <w:r w:rsidR="005007D3">
        <w:rPr>
          <w:rFonts w:hint="eastAsia"/>
          <w:lang w:val="fr-CH"/>
        </w:rPr>
        <w:t>·</w:t>
      </w:r>
      <w:r w:rsidR="004359D7" w:rsidRPr="00E51F34">
        <w:t>卢克斯</w:t>
      </w:r>
    </w:p>
    <w:p w:rsidR="004359D7" w:rsidRPr="00E51F34" w:rsidRDefault="004359D7" w:rsidP="00E310F3">
      <w:pPr>
        <w:pStyle w:val="SingleTxtGC"/>
        <w:tabs>
          <w:tab w:val="clear" w:pos="1996"/>
          <w:tab w:val="clear" w:pos="2427"/>
        </w:tabs>
        <w:ind w:left="1565"/>
      </w:pPr>
      <w:r w:rsidRPr="006400C5">
        <w:rPr>
          <w:rFonts w:ascii="Time New Roman" w:eastAsia="楷体" w:hAnsi="Time New Roman"/>
        </w:rPr>
        <w:t>报告员：</w:t>
      </w:r>
      <w:r w:rsidR="00692960">
        <w:tab/>
      </w:r>
      <w:r w:rsidRPr="00E51F34">
        <w:t>阿马利娅</w:t>
      </w:r>
      <w:r w:rsidR="005007D3">
        <w:rPr>
          <w:rFonts w:hint="eastAsia"/>
          <w:lang w:val="fr-CH"/>
        </w:rPr>
        <w:t>·</w:t>
      </w:r>
      <w:r w:rsidRPr="00E51F34">
        <w:t>埃娃</w:t>
      </w:r>
      <w:r w:rsidR="005007D3">
        <w:rPr>
          <w:rFonts w:hint="eastAsia"/>
          <w:lang w:val="fr-CH"/>
        </w:rPr>
        <w:t>·</w:t>
      </w:r>
      <w:r w:rsidRPr="00E51F34">
        <w:t>加米奥</w:t>
      </w:r>
      <w:r w:rsidR="005007D3">
        <w:rPr>
          <w:rFonts w:hint="eastAsia"/>
          <w:lang w:val="fr-CH"/>
        </w:rPr>
        <w:t>·</w:t>
      </w:r>
      <w:r w:rsidRPr="00E51F34">
        <w:t>里奥斯</w:t>
      </w:r>
    </w:p>
    <w:p w:rsidR="004359D7" w:rsidRPr="00E51F34" w:rsidRDefault="00F105E5" w:rsidP="00F105E5">
      <w:pPr>
        <w:pStyle w:val="HChGC"/>
      </w:pPr>
      <w:r>
        <w:tab/>
      </w:r>
      <w:r w:rsidR="004359D7" w:rsidRPr="00E51F34">
        <w:t>五</w:t>
      </w:r>
      <w:r>
        <w:t>.</w:t>
      </w:r>
      <w:r w:rsidR="004359D7" w:rsidRPr="00E51F34">
        <w:tab/>
      </w:r>
      <w:r w:rsidR="004359D7" w:rsidRPr="00E51F34">
        <w:t>工作方法</w:t>
      </w:r>
    </w:p>
    <w:p w:rsidR="004359D7" w:rsidRPr="00E51F34" w:rsidRDefault="004359D7" w:rsidP="00E51F34">
      <w:pPr>
        <w:pStyle w:val="SingleTxtGC"/>
      </w:pPr>
      <w:r>
        <w:t>7</w:t>
      </w:r>
      <w:r w:rsidRPr="00E51F34">
        <w:t>.</w:t>
      </w:r>
      <w:r w:rsidRPr="00E51F34">
        <w:tab/>
      </w:r>
      <w:r w:rsidRPr="00E51F34">
        <w:t>委员会讨论了与其工作方法有关的各种问题，并通过了若干决定，这些决定载于本报告附件一。</w:t>
      </w:r>
    </w:p>
    <w:p w:rsidR="004359D7" w:rsidRPr="00E51F34" w:rsidRDefault="00F105E5" w:rsidP="00F105E5">
      <w:pPr>
        <w:pStyle w:val="HChGC"/>
      </w:pPr>
      <w:r>
        <w:tab/>
      </w:r>
      <w:r w:rsidR="004359D7" w:rsidRPr="00E51F34">
        <w:t>六</w:t>
      </w:r>
      <w:r w:rsidR="004359D7" w:rsidRPr="00E51F34">
        <w:t>.</w:t>
      </w:r>
      <w:r w:rsidR="004359D7" w:rsidRPr="00E51F34">
        <w:tab/>
      </w:r>
      <w:r w:rsidR="004359D7" w:rsidRPr="00E51F34">
        <w:t>与一般性意见相关的活动</w:t>
      </w:r>
    </w:p>
    <w:p w:rsidR="004359D7" w:rsidRPr="00E51F34" w:rsidRDefault="004359D7" w:rsidP="00513636">
      <w:pPr>
        <w:pStyle w:val="SingleTxtGC"/>
      </w:pPr>
      <w:r>
        <w:t>8</w:t>
      </w:r>
      <w:r w:rsidRPr="00E51F34">
        <w:t>.</w:t>
      </w:r>
      <w:r w:rsidRPr="00E51F34">
        <w:tab/>
      </w:r>
      <w:r w:rsidRPr="00E51F34">
        <w:t>关于就《公约》第</w:t>
      </w:r>
      <w:r>
        <w:t>11</w:t>
      </w:r>
      <w:r w:rsidRPr="00E51F34">
        <w:t>条制定关于风险情况和人道主义紧急情况的一项一般性意见的可能性问题，委员会决定，在第二十届会议上成立的工作组将由蒙天</w:t>
      </w:r>
      <w:r w:rsidR="00513636">
        <w:rPr>
          <w:rFonts w:hint="eastAsia"/>
          <w:lang w:val="fr-CH"/>
        </w:rPr>
        <w:t>·</w:t>
      </w:r>
      <w:r w:rsidRPr="00E51F34">
        <w:t>汶丹、加布里利女士和石川</w:t>
      </w:r>
      <w:proofErr w:type="gramStart"/>
      <w:r w:rsidRPr="00E51F34">
        <w:t>准先生</w:t>
      </w:r>
      <w:proofErr w:type="gramEnd"/>
      <w:r w:rsidRPr="00E51F34">
        <w:t>组成，</w:t>
      </w:r>
      <w:proofErr w:type="gramStart"/>
      <w:r w:rsidRPr="00E51F34">
        <w:t>汶丹先生</w:t>
      </w:r>
      <w:proofErr w:type="gramEnd"/>
      <w:r w:rsidRPr="00E51F34">
        <w:t>担任主席。</w:t>
      </w:r>
    </w:p>
    <w:p w:rsidR="004359D7" w:rsidRPr="00E51F34" w:rsidRDefault="00F105E5" w:rsidP="00F105E5">
      <w:pPr>
        <w:pStyle w:val="HChGC"/>
      </w:pPr>
      <w:r>
        <w:tab/>
      </w:r>
      <w:r w:rsidR="004359D7" w:rsidRPr="00E51F34">
        <w:t>七</w:t>
      </w:r>
      <w:r>
        <w:t>.</w:t>
      </w:r>
      <w:r w:rsidR="004359D7" w:rsidRPr="00E51F34">
        <w:tab/>
      </w:r>
      <w:r w:rsidR="004359D7" w:rsidRPr="00E51F34">
        <w:t>与《任择议定书》相关的活动</w:t>
      </w:r>
    </w:p>
    <w:p w:rsidR="004359D7" w:rsidRPr="00E51F34" w:rsidRDefault="004359D7" w:rsidP="00E51F34">
      <w:pPr>
        <w:pStyle w:val="SingleTxtGC"/>
      </w:pPr>
      <w:r>
        <w:t>9</w:t>
      </w:r>
      <w:r w:rsidRPr="00E51F34">
        <w:t>.</w:t>
      </w:r>
      <w:r w:rsidRPr="00E51F34">
        <w:tab/>
      </w:r>
      <w:r>
        <w:t>2</w:t>
      </w:r>
      <w:r w:rsidRPr="00E51F34">
        <w:t>0</w:t>
      </w:r>
      <w:r>
        <w:t>19</w:t>
      </w:r>
      <w:r w:rsidRPr="00E51F34">
        <w:t>年</w:t>
      </w:r>
      <w:r>
        <w:t>4</w:t>
      </w:r>
      <w:r w:rsidRPr="00E51F34">
        <w:t>月</w:t>
      </w:r>
      <w:r>
        <w:t>2</w:t>
      </w:r>
      <w:r w:rsidRPr="00E51F34">
        <w:t>日，委员会审查了四份来文。关于</w:t>
      </w:r>
      <w:proofErr w:type="spellStart"/>
      <w:r>
        <w:t>V</w:t>
      </w:r>
      <w:r w:rsidRPr="00B33062">
        <w:rPr>
          <w:rFonts w:ascii="Time New Roman" w:eastAsia="楷体" w:hAnsi="Time New Roman"/>
        </w:rPr>
        <w:t>.F.C</w:t>
      </w:r>
      <w:proofErr w:type="spellEnd"/>
      <w:r w:rsidRPr="00B33062">
        <w:rPr>
          <w:rFonts w:ascii="Time New Roman" w:eastAsia="楷体" w:hAnsi="Time New Roman"/>
        </w:rPr>
        <w:t>.</w:t>
      </w:r>
      <w:r w:rsidRPr="00B33062">
        <w:rPr>
          <w:rFonts w:ascii="Time New Roman" w:eastAsia="楷体" w:hAnsi="Time New Roman"/>
        </w:rPr>
        <w:t>诉西班牙</w:t>
      </w:r>
      <w:r w:rsidRPr="00E51F34">
        <w:t>(</w:t>
      </w:r>
      <w:proofErr w:type="spellStart"/>
      <w:r>
        <w:t>CRPD</w:t>
      </w:r>
      <w:proofErr w:type="spellEnd"/>
      <w:r w:rsidRPr="00E51F34">
        <w:t>/</w:t>
      </w:r>
      <w:r>
        <w:t>C</w:t>
      </w:r>
      <w:r w:rsidRPr="00E51F34">
        <w:t>/</w:t>
      </w:r>
      <w:r w:rsidR="00B33062">
        <w:t xml:space="preserve"> </w:t>
      </w:r>
      <w:r>
        <w:t>21</w:t>
      </w:r>
      <w:r w:rsidRPr="00E51F34">
        <w:t>/</w:t>
      </w:r>
      <w:r>
        <w:t>D</w:t>
      </w:r>
      <w:r w:rsidRPr="00E51F34">
        <w:t>/</w:t>
      </w:r>
      <w:r>
        <w:t>34</w:t>
      </w:r>
      <w:r w:rsidRPr="00E51F34">
        <w:t>/</w:t>
      </w:r>
      <w:r>
        <w:t>2</w:t>
      </w:r>
      <w:r w:rsidRPr="00E51F34">
        <w:t>0</w:t>
      </w:r>
      <w:r>
        <w:t>15</w:t>
      </w:r>
      <w:r w:rsidRPr="00E51F34">
        <w:t>)</w:t>
      </w:r>
      <w:r w:rsidRPr="00E51F34">
        <w:t>，委员会认定提交人的强制性退休构成对第</w:t>
      </w:r>
      <w:r>
        <w:t>27</w:t>
      </w:r>
      <w:r w:rsidRPr="00E51F34">
        <w:t>条</w:t>
      </w:r>
      <w:r w:rsidRPr="00E51F34">
        <w:t>(</w:t>
      </w:r>
      <w:r>
        <w:t>a</w:t>
      </w:r>
      <w:r w:rsidRPr="00E51F34">
        <w:t>)</w:t>
      </w:r>
      <w:r w:rsidRPr="00E51F34">
        <w:t>、</w:t>
      </w:r>
      <w:r w:rsidRPr="00E51F34">
        <w:t>(</w:t>
      </w:r>
      <w:r>
        <w:t>b</w:t>
      </w:r>
      <w:r w:rsidRPr="00E51F34">
        <w:t>)</w:t>
      </w:r>
      <w:r w:rsidRPr="00E51F34">
        <w:t>、</w:t>
      </w:r>
      <w:r w:rsidRPr="00E51F34">
        <w:t>(</w:t>
      </w:r>
      <w:r>
        <w:t>e</w:t>
      </w:r>
      <w:r w:rsidRPr="00E51F34">
        <w:t>)</w:t>
      </w:r>
      <w:r w:rsidRPr="00E51F34">
        <w:t>、</w:t>
      </w:r>
      <w:r w:rsidRPr="00E51F34">
        <w:t>(</w:t>
      </w:r>
      <w:r>
        <w:t>g</w:t>
      </w:r>
      <w:r w:rsidRPr="00E51F34">
        <w:t>)</w:t>
      </w:r>
      <w:r w:rsidRPr="00E51F34">
        <w:t>、</w:t>
      </w:r>
      <w:r w:rsidRPr="00E51F34">
        <w:t>(</w:t>
      </w:r>
      <w:proofErr w:type="spellStart"/>
      <w:r>
        <w:t>i</w:t>
      </w:r>
      <w:proofErr w:type="spellEnd"/>
      <w:r w:rsidRPr="00E51F34">
        <w:t>)</w:t>
      </w:r>
      <w:r w:rsidRPr="00E51F34">
        <w:t>和</w:t>
      </w:r>
      <w:r w:rsidRPr="00E51F34">
        <w:t>(</w:t>
      </w:r>
      <w:r>
        <w:t>k</w:t>
      </w:r>
      <w:r w:rsidRPr="00E51F34">
        <w:t>)</w:t>
      </w:r>
      <w:r w:rsidRPr="00E51F34">
        <w:t>项的违反，单独解读并与第</w:t>
      </w:r>
      <w:r>
        <w:t>3</w:t>
      </w:r>
      <w:r w:rsidRPr="00E51F34">
        <w:t>条</w:t>
      </w:r>
      <w:r w:rsidRPr="00E51F34">
        <w:t>(</w:t>
      </w:r>
      <w:r>
        <w:t>a</w:t>
      </w:r>
      <w:r w:rsidRPr="00E51F34">
        <w:t>)</w:t>
      </w:r>
      <w:r w:rsidRPr="00E51F34">
        <w:t>、</w:t>
      </w:r>
      <w:r w:rsidRPr="00E51F34">
        <w:t>(</w:t>
      </w:r>
      <w:r>
        <w:t>b</w:t>
      </w:r>
      <w:r w:rsidRPr="00E51F34">
        <w:t>)</w:t>
      </w:r>
      <w:r w:rsidRPr="00E51F34">
        <w:t>、</w:t>
      </w:r>
      <w:r w:rsidRPr="00E51F34">
        <w:t>(</w:t>
      </w:r>
      <w:r>
        <w:t>c</w:t>
      </w:r>
      <w:r w:rsidRPr="00E51F34">
        <w:t>)</w:t>
      </w:r>
      <w:r w:rsidRPr="00E51F34">
        <w:t>、</w:t>
      </w:r>
      <w:r w:rsidRPr="00E51F34">
        <w:t>(</w:t>
      </w:r>
      <w:r>
        <w:t>d</w:t>
      </w:r>
      <w:r w:rsidRPr="00E51F34">
        <w:t>)</w:t>
      </w:r>
      <w:r w:rsidRPr="00E51F34">
        <w:t>和</w:t>
      </w:r>
      <w:r w:rsidRPr="00E51F34">
        <w:t>(</w:t>
      </w:r>
      <w:r>
        <w:t>e</w:t>
      </w:r>
      <w:r w:rsidRPr="00E51F34">
        <w:t>)</w:t>
      </w:r>
      <w:r w:rsidRPr="00E51F34">
        <w:t>项、第</w:t>
      </w:r>
      <w:r>
        <w:t>4</w:t>
      </w:r>
      <w:r w:rsidRPr="00E51F34">
        <w:t>条第</w:t>
      </w:r>
      <w:r w:rsidRPr="00E51F34">
        <w:t>(</w:t>
      </w:r>
      <w:r>
        <w:t>1</w:t>
      </w:r>
      <w:r w:rsidRPr="00E51F34">
        <w:t>)</w:t>
      </w:r>
      <w:r w:rsidRPr="00E51F34">
        <w:t>款</w:t>
      </w:r>
      <w:r w:rsidRPr="00E51F34">
        <w:t>(</w:t>
      </w:r>
      <w:r>
        <w:t>a</w:t>
      </w:r>
      <w:r w:rsidRPr="00E51F34">
        <w:t>)</w:t>
      </w:r>
      <w:r w:rsidRPr="00E51F34">
        <w:t>项、</w:t>
      </w:r>
      <w:r w:rsidRPr="00E51F34">
        <w:t>(</w:t>
      </w:r>
      <w:r>
        <w:t>b</w:t>
      </w:r>
      <w:r w:rsidRPr="00E51F34">
        <w:t>)</w:t>
      </w:r>
      <w:r w:rsidRPr="00E51F34">
        <w:t>项和</w:t>
      </w:r>
      <w:r w:rsidRPr="00E51F34">
        <w:t>(</w:t>
      </w:r>
      <w:r>
        <w:t>d</w:t>
      </w:r>
      <w:r w:rsidRPr="00E51F34">
        <w:t>)</w:t>
      </w:r>
      <w:r w:rsidRPr="00E51F34">
        <w:t>项和第</w:t>
      </w:r>
      <w:r w:rsidRPr="00E51F34">
        <w:t>(</w:t>
      </w:r>
      <w:r>
        <w:t>5</w:t>
      </w:r>
      <w:r w:rsidRPr="00E51F34">
        <w:t>)</w:t>
      </w:r>
      <w:r w:rsidRPr="00E51F34">
        <w:t>款以及《公约》第</w:t>
      </w:r>
      <w:r>
        <w:t>5</w:t>
      </w:r>
      <w:r w:rsidRPr="00E51F34">
        <w:t>条第</w:t>
      </w:r>
      <w:r w:rsidRPr="00E51F34">
        <w:t>(</w:t>
      </w:r>
      <w:r>
        <w:t>1</w:t>
      </w:r>
      <w:r w:rsidRPr="00E51F34">
        <w:t>)</w:t>
      </w:r>
      <w:r w:rsidRPr="00E51F34">
        <w:t>款、第</w:t>
      </w:r>
      <w:r w:rsidRPr="00E51F34">
        <w:t>(</w:t>
      </w:r>
      <w:r>
        <w:t>2</w:t>
      </w:r>
      <w:r w:rsidRPr="00E51F34">
        <w:t>)</w:t>
      </w:r>
      <w:r w:rsidRPr="00E51F34">
        <w:t>款和第</w:t>
      </w:r>
      <w:r w:rsidRPr="00E51F34">
        <w:t>(</w:t>
      </w:r>
      <w:r>
        <w:t>3</w:t>
      </w:r>
      <w:r w:rsidRPr="00E51F34">
        <w:t>)</w:t>
      </w:r>
      <w:r w:rsidRPr="00E51F34">
        <w:t>款一并解读。关于</w:t>
      </w:r>
      <w:r>
        <w:t>T</w:t>
      </w:r>
      <w:r w:rsidRPr="00E51F34">
        <w:t>.</w:t>
      </w:r>
      <w:r w:rsidRPr="00B33062">
        <w:rPr>
          <w:rFonts w:ascii="Time New Roman" w:eastAsia="楷体" w:hAnsi="Time New Roman"/>
        </w:rPr>
        <w:t>M.</w:t>
      </w:r>
      <w:r w:rsidRPr="00B33062">
        <w:rPr>
          <w:rFonts w:ascii="Time New Roman" w:eastAsia="楷体" w:hAnsi="Time New Roman"/>
        </w:rPr>
        <w:t>诉希腊</w:t>
      </w:r>
      <w:r w:rsidRPr="00E51F34">
        <w:t>(</w:t>
      </w:r>
      <w:proofErr w:type="spellStart"/>
      <w:r>
        <w:t>CRPD</w:t>
      </w:r>
      <w:proofErr w:type="spellEnd"/>
      <w:r w:rsidRPr="00E51F34">
        <w:t>/</w:t>
      </w:r>
      <w:r>
        <w:t>C</w:t>
      </w:r>
      <w:r w:rsidRPr="00E51F34">
        <w:t>/</w:t>
      </w:r>
      <w:r>
        <w:t>21</w:t>
      </w:r>
      <w:r w:rsidRPr="00E51F34">
        <w:t>/</w:t>
      </w:r>
      <w:r>
        <w:t>D</w:t>
      </w:r>
      <w:r w:rsidRPr="00E51F34">
        <w:t>/</w:t>
      </w:r>
      <w:r>
        <w:t>42</w:t>
      </w:r>
      <w:r w:rsidRPr="00E51F34">
        <w:t>/</w:t>
      </w:r>
      <w:r>
        <w:t>2</w:t>
      </w:r>
      <w:r w:rsidRPr="00E51F34">
        <w:t>0</w:t>
      </w:r>
      <w:r>
        <w:t>17</w:t>
      </w:r>
      <w:r w:rsidRPr="00E51F34">
        <w:t>)</w:t>
      </w:r>
      <w:r w:rsidRPr="00E51F34">
        <w:t>，委员会得出结论，该案不可受理。委员会中止了</w:t>
      </w:r>
      <w:r w:rsidRPr="00C93FED">
        <w:rPr>
          <w:rFonts w:ascii="Time New Roman" w:eastAsia="楷体" w:hAnsi="Time New Roman"/>
        </w:rPr>
        <w:t>Kendall</w:t>
      </w:r>
      <w:r w:rsidRPr="00C93FED">
        <w:rPr>
          <w:rFonts w:ascii="Time New Roman" w:eastAsia="楷体" w:hAnsi="Time New Roman"/>
        </w:rPr>
        <w:t>诉</w:t>
      </w:r>
      <w:r w:rsidRPr="004F3BD7">
        <w:rPr>
          <w:rFonts w:ascii="Time New Roman" w:eastAsia="楷体" w:hAnsi="Time New Roman"/>
        </w:rPr>
        <w:t>澳大利亚案</w:t>
      </w:r>
      <w:r w:rsidRPr="00E51F34">
        <w:t>(</w:t>
      </w:r>
      <w:proofErr w:type="spellStart"/>
      <w:r>
        <w:t>CRPD</w:t>
      </w:r>
      <w:proofErr w:type="spellEnd"/>
      <w:r w:rsidRPr="00E51F34">
        <w:t>/</w:t>
      </w:r>
      <w:r>
        <w:t>C</w:t>
      </w:r>
      <w:r w:rsidRPr="00E51F34">
        <w:t>/</w:t>
      </w:r>
      <w:r>
        <w:t>21</w:t>
      </w:r>
      <w:r w:rsidRPr="00E51F34">
        <w:t>/</w:t>
      </w:r>
      <w:r>
        <w:t>D</w:t>
      </w:r>
      <w:r w:rsidRPr="00E51F34">
        <w:t>/</w:t>
      </w:r>
      <w:r>
        <w:t>15</w:t>
      </w:r>
      <w:r w:rsidRPr="00E51F34">
        <w:t>/</w:t>
      </w:r>
      <w:r>
        <w:t>2</w:t>
      </w:r>
      <w:r w:rsidRPr="00E51F34">
        <w:t>0</w:t>
      </w:r>
      <w:r>
        <w:t>13</w:t>
      </w:r>
      <w:r w:rsidRPr="00E51F34">
        <w:t>)</w:t>
      </w:r>
      <w:r w:rsidRPr="00E51F34">
        <w:t>，并决定推迟审查第</w:t>
      </w:r>
      <w:r>
        <w:t>32</w:t>
      </w:r>
      <w:r w:rsidRPr="00E51F34">
        <w:t>/</w:t>
      </w:r>
      <w:r>
        <w:t>2</w:t>
      </w:r>
      <w:r w:rsidRPr="00E51F34">
        <w:t>0</w:t>
      </w:r>
      <w:r>
        <w:t>15</w:t>
      </w:r>
      <w:r w:rsidRPr="00E51F34">
        <w:t>号来文，以进一步评估申诉中的某些内容。</w:t>
      </w:r>
    </w:p>
    <w:p w:rsidR="004359D7" w:rsidRPr="00E51F34" w:rsidRDefault="004359D7" w:rsidP="00E51F34">
      <w:pPr>
        <w:pStyle w:val="SingleTxtGC"/>
      </w:pPr>
      <w:r>
        <w:t>1</w:t>
      </w:r>
      <w:r w:rsidRPr="00E51F34">
        <w:t>0.</w:t>
      </w:r>
      <w:r w:rsidRPr="00E51F34">
        <w:tab/>
      </w:r>
      <w:r w:rsidRPr="00E51F34">
        <w:t>委员会通过了《意见》后续行动问题特别报告员的报告。在这方面，委员会决定继续后续程序，并要求所涉缔约国在五起案件中提供补充资料。委员会还决定就一起案件停止后续程序，因为所涉缔约国为执行委员会的建议而采取的措施基本上令人满意</w:t>
      </w:r>
      <w:r w:rsidRPr="00E51F34">
        <w:t>(</w:t>
      </w:r>
      <w:proofErr w:type="spellStart"/>
      <w:r w:rsidRPr="00B33062">
        <w:rPr>
          <w:rFonts w:ascii="Time New Roman" w:eastAsia="楷体" w:hAnsi="Time New Roman"/>
        </w:rPr>
        <w:t>Nyusti</w:t>
      </w:r>
      <w:proofErr w:type="spellEnd"/>
      <w:r w:rsidRPr="00B33062">
        <w:rPr>
          <w:rFonts w:ascii="Time New Roman" w:eastAsia="楷体" w:hAnsi="Time New Roman"/>
        </w:rPr>
        <w:t>和</w:t>
      </w:r>
      <w:proofErr w:type="spellStart"/>
      <w:r w:rsidRPr="00B33062">
        <w:rPr>
          <w:rFonts w:ascii="Time New Roman" w:eastAsia="楷体" w:hAnsi="Time New Roman"/>
        </w:rPr>
        <w:t>Takács</w:t>
      </w:r>
      <w:proofErr w:type="spellEnd"/>
      <w:r w:rsidRPr="00B33062">
        <w:rPr>
          <w:rFonts w:ascii="Time New Roman" w:eastAsia="楷体" w:hAnsi="Time New Roman"/>
        </w:rPr>
        <w:t>诉匈牙利</w:t>
      </w:r>
      <w:r w:rsidRPr="00E51F34">
        <w:t>，</w:t>
      </w:r>
      <w:proofErr w:type="spellStart"/>
      <w:r>
        <w:t>CRPD</w:t>
      </w:r>
      <w:proofErr w:type="spellEnd"/>
      <w:r w:rsidRPr="00E51F34">
        <w:t>/</w:t>
      </w:r>
      <w:r>
        <w:t>C</w:t>
      </w:r>
      <w:r w:rsidRPr="00E51F34">
        <w:t>/</w:t>
      </w:r>
      <w:r>
        <w:t>9</w:t>
      </w:r>
      <w:r w:rsidRPr="00E51F34">
        <w:t>/</w:t>
      </w:r>
      <w:r>
        <w:t>D</w:t>
      </w:r>
      <w:r w:rsidRPr="00E51F34">
        <w:t>/</w:t>
      </w:r>
      <w:r>
        <w:t>1</w:t>
      </w:r>
      <w:r w:rsidRPr="00E51F34">
        <w:t>/</w:t>
      </w:r>
      <w:r>
        <w:t>2</w:t>
      </w:r>
      <w:r w:rsidRPr="00E51F34">
        <w:t>0</w:t>
      </w:r>
      <w:r>
        <w:t>1</w:t>
      </w:r>
      <w:r w:rsidRPr="00E51F34">
        <w:t>0)</w:t>
      </w:r>
      <w:r w:rsidRPr="00E51F34">
        <w:t>。</w:t>
      </w:r>
    </w:p>
    <w:p w:rsidR="004359D7" w:rsidRPr="00E51F34" w:rsidRDefault="004359D7" w:rsidP="00E51F34">
      <w:pPr>
        <w:pStyle w:val="SingleTxtGC"/>
      </w:pPr>
      <w:r>
        <w:t>11</w:t>
      </w:r>
      <w:r w:rsidRPr="00E51F34">
        <w:t>.</w:t>
      </w:r>
      <w:r w:rsidRPr="00E51F34">
        <w:tab/>
      </w:r>
      <w:r w:rsidRPr="00E51F34">
        <w:t>委员会审议了与《任择议定书》第六和第七条所述调查程序有关的事项。</w:t>
      </w:r>
    </w:p>
    <w:p w:rsidR="004359D7" w:rsidRPr="00E51F34" w:rsidRDefault="00F105E5" w:rsidP="00F105E5">
      <w:pPr>
        <w:pStyle w:val="HChGC"/>
      </w:pPr>
      <w:r>
        <w:tab/>
      </w:r>
      <w:r>
        <w:rPr>
          <w:rFonts w:hint="eastAsia"/>
        </w:rPr>
        <w:t>八</w:t>
      </w:r>
      <w:r w:rsidR="004359D7" w:rsidRPr="00E51F34">
        <w:t>.</w:t>
      </w:r>
      <w:r w:rsidR="004359D7" w:rsidRPr="00E51F34">
        <w:tab/>
      </w:r>
      <w:r w:rsidR="004359D7" w:rsidRPr="00E51F34">
        <w:t>其他决定</w:t>
      </w:r>
    </w:p>
    <w:p w:rsidR="004359D7" w:rsidRPr="00E51F34" w:rsidRDefault="004359D7" w:rsidP="00E51F34">
      <w:pPr>
        <w:pStyle w:val="SingleTxtGC"/>
      </w:pPr>
      <w:r>
        <w:t>12</w:t>
      </w:r>
      <w:r w:rsidRPr="00E51F34">
        <w:t>.</w:t>
      </w:r>
      <w:r w:rsidRPr="00E51F34">
        <w:tab/>
      </w:r>
      <w:r w:rsidRPr="00E51F34">
        <w:t>委员会通过了关于第二十一届会议的本报告。</w:t>
      </w:r>
    </w:p>
    <w:p w:rsidR="004359D7" w:rsidRPr="00E51F34" w:rsidRDefault="004359D7" w:rsidP="00E51F34">
      <w:pPr>
        <w:pStyle w:val="SingleTxtGC"/>
      </w:pPr>
      <w:r>
        <w:t>13</w:t>
      </w:r>
      <w:r w:rsidRPr="00E51F34">
        <w:t>.</w:t>
      </w:r>
      <w:r w:rsidRPr="00E51F34">
        <w:tab/>
      </w:r>
      <w:r w:rsidRPr="00E51F34">
        <w:t>委员会所通过的决定的完整清单见本报告附件一。</w:t>
      </w:r>
    </w:p>
    <w:p w:rsidR="004359D7" w:rsidRPr="00E51F34" w:rsidRDefault="00F105E5" w:rsidP="00F105E5">
      <w:pPr>
        <w:pStyle w:val="HChGC"/>
      </w:pPr>
      <w:bookmarkStart w:id="0" w:name="_GoBack"/>
      <w:bookmarkEnd w:id="0"/>
      <w:r>
        <w:tab/>
      </w:r>
      <w:r w:rsidR="004359D7" w:rsidRPr="00E51F34">
        <w:t>九</w:t>
      </w:r>
      <w:r w:rsidR="004359D7" w:rsidRPr="00E51F34">
        <w:t>.</w:t>
      </w:r>
      <w:r w:rsidR="004359D7" w:rsidRPr="00E51F34">
        <w:tab/>
      </w:r>
      <w:r w:rsidR="004359D7" w:rsidRPr="00E51F34">
        <w:t>未来届会</w:t>
      </w:r>
    </w:p>
    <w:p w:rsidR="004359D7" w:rsidRPr="00E51F34" w:rsidRDefault="004359D7" w:rsidP="00E51F34">
      <w:pPr>
        <w:pStyle w:val="SingleTxtGC"/>
      </w:pPr>
      <w:r>
        <w:t>14</w:t>
      </w:r>
      <w:r w:rsidRPr="00E51F34">
        <w:t>.</w:t>
      </w:r>
      <w:r w:rsidRPr="00E51F34">
        <w:tab/>
      </w:r>
      <w:r w:rsidRPr="00E51F34">
        <w:t>委员会第二十二届会议定于</w:t>
      </w:r>
      <w:r>
        <w:t>2</w:t>
      </w:r>
      <w:r w:rsidRPr="00E51F34">
        <w:t>0</w:t>
      </w:r>
      <w:r>
        <w:t>19</w:t>
      </w:r>
      <w:r w:rsidRPr="00E51F34">
        <w:t>年</w:t>
      </w:r>
      <w:r>
        <w:t>8</w:t>
      </w:r>
      <w:r w:rsidRPr="00E51F34">
        <w:t>月</w:t>
      </w:r>
      <w:r>
        <w:t>26</w:t>
      </w:r>
      <w:r w:rsidRPr="00E51F34">
        <w:t>日至</w:t>
      </w:r>
      <w:r>
        <w:t>9</w:t>
      </w:r>
      <w:r w:rsidRPr="00E51F34">
        <w:t>月</w:t>
      </w:r>
      <w:r>
        <w:t>2</w:t>
      </w:r>
      <w:r w:rsidRPr="00E51F34">
        <w:t>0</w:t>
      </w:r>
      <w:r w:rsidRPr="00E51F34">
        <w:t>日在日内瓦举行，随后将于</w:t>
      </w:r>
      <w:r>
        <w:t>2</w:t>
      </w:r>
      <w:r w:rsidRPr="00E51F34">
        <w:t>0</w:t>
      </w:r>
      <w:r>
        <w:t>19</w:t>
      </w:r>
      <w:r w:rsidRPr="00E51F34">
        <w:t>年</w:t>
      </w:r>
      <w:r>
        <w:t>9</w:t>
      </w:r>
      <w:r w:rsidRPr="00E51F34">
        <w:t>月</w:t>
      </w:r>
      <w:r>
        <w:t>23</w:t>
      </w:r>
      <w:r w:rsidRPr="00E51F34">
        <w:t>日至</w:t>
      </w:r>
      <w:r>
        <w:t>27</w:t>
      </w:r>
      <w:r w:rsidRPr="00E51F34">
        <w:t>日举行会前工作组第十二次会议。</w:t>
      </w:r>
    </w:p>
    <w:p w:rsidR="004359D7" w:rsidRPr="00E51F34" w:rsidRDefault="00F105E5" w:rsidP="00F105E5">
      <w:pPr>
        <w:pStyle w:val="HChGC"/>
      </w:pPr>
      <w:r>
        <w:tab/>
      </w:r>
      <w:r w:rsidR="004359D7" w:rsidRPr="00E51F34">
        <w:t>十</w:t>
      </w:r>
      <w:r w:rsidR="004359D7" w:rsidRPr="00E51F34">
        <w:t>.</w:t>
      </w:r>
      <w:r w:rsidR="004359D7" w:rsidRPr="00E51F34">
        <w:tab/>
      </w:r>
      <w:r w:rsidR="004359D7" w:rsidRPr="00E51F34">
        <w:t>无障碍旁听委员会会议</w:t>
      </w:r>
    </w:p>
    <w:p w:rsidR="004359D7" w:rsidRPr="00E51F34" w:rsidRDefault="004359D7" w:rsidP="00E51F34">
      <w:pPr>
        <w:pStyle w:val="SingleTxtGC"/>
      </w:pPr>
      <w:r>
        <w:t>15</w:t>
      </w:r>
      <w:r w:rsidRPr="00E51F34">
        <w:t>.</w:t>
      </w:r>
      <w:r w:rsidRPr="00E51F34">
        <w:tab/>
      </w:r>
      <w:r w:rsidRPr="00E51F34">
        <w:t>联合国为所有正式公开会议和三次非公开会议提供了远程字幕。公开会议期间都有国际手语翻译。与古巴、尼日尔、卢旺达、沙特阿拉伯、西班牙这五个《公约》缔约国的对话期间还提供了国家手语翻译。挪威手语翻译由缔约国提供。从</w:t>
      </w:r>
      <w:r>
        <w:t>2</w:t>
      </w:r>
      <w:r w:rsidRPr="00E51F34">
        <w:t>0</w:t>
      </w:r>
      <w:r>
        <w:t>19</w:t>
      </w:r>
      <w:r w:rsidRPr="00E51F34">
        <w:t>年</w:t>
      </w:r>
      <w:r>
        <w:t>3</w:t>
      </w:r>
      <w:r w:rsidRPr="00E51F34">
        <w:t>月</w:t>
      </w:r>
      <w:r>
        <w:t>2</w:t>
      </w:r>
      <w:r w:rsidRPr="00E51F34">
        <w:t>0</w:t>
      </w:r>
      <w:r w:rsidRPr="00E51F34">
        <w:t>日起，所有公开和非公开会议都提供俄语手语口译。公开会议期间还提供了网络直播。在举行专题简报会期间，简报会的组织者向委员会提供了远程字幕。</w:t>
      </w:r>
    </w:p>
    <w:p w:rsidR="004359D7" w:rsidRPr="00E51F34" w:rsidRDefault="00F105E5" w:rsidP="00F105E5">
      <w:pPr>
        <w:pStyle w:val="HChGC"/>
      </w:pPr>
      <w:r>
        <w:tab/>
      </w:r>
      <w:r w:rsidR="004359D7" w:rsidRPr="00E51F34">
        <w:t>十一</w:t>
      </w:r>
      <w:r w:rsidR="004359D7" w:rsidRPr="00E51F34">
        <w:t>.</w:t>
      </w:r>
      <w:r w:rsidR="004359D7" w:rsidRPr="00E51F34">
        <w:tab/>
      </w:r>
      <w:r w:rsidR="004359D7" w:rsidRPr="00E51F34">
        <w:t>与有关机构的合作</w:t>
      </w:r>
    </w:p>
    <w:p w:rsidR="004359D7" w:rsidRPr="00E51F34" w:rsidRDefault="002254AF" w:rsidP="002254AF">
      <w:pPr>
        <w:pStyle w:val="H1GC"/>
      </w:pPr>
      <w:r>
        <w:tab/>
      </w:r>
      <w:r w:rsidR="004359D7">
        <w:t>A</w:t>
      </w:r>
      <w:r w:rsidR="004359D7" w:rsidRPr="00E51F34">
        <w:t>.</w:t>
      </w:r>
      <w:r w:rsidR="004359D7" w:rsidRPr="00E51F34">
        <w:tab/>
      </w:r>
      <w:r w:rsidR="004359D7" w:rsidRPr="00E51F34">
        <w:t>与联合国机关和各专门机构的合作</w:t>
      </w:r>
    </w:p>
    <w:p w:rsidR="004359D7" w:rsidRPr="00E51F34" w:rsidRDefault="004359D7" w:rsidP="00E51F34">
      <w:pPr>
        <w:pStyle w:val="SingleTxtGC"/>
      </w:pPr>
      <w:r>
        <w:t>16</w:t>
      </w:r>
      <w:r w:rsidRPr="00E51F34">
        <w:t>.</w:t>
      </w:r>
      <w:r w:rsidRPr="00E51F34">
        <w:tab/>
      </w:r>
      <w:r w:rsidRPr="00E51F34">
        <w:t>在本届会议的开幕会议上，下列联合国机构、部门和方案的代表发了言：亚洲及太平洋经济社会委员会</w:t>
      </w:r>
      <w:r w:rsidRPr="00E51F34">
        <w:t>(</w:t>
      </w:r>
      <w:r w:rsidRPr="00E51F34">
        <w:t>通过视频链接</w:t>
      </w:r>
      <w:r w:rsidRPr="00E51F34">
        <w:t>)</w:t>
      </w:r>
      <w:r w:rsidRPr="00E51F34">
        <w:t>、国际劳工组织、人权高专办、消除对麻风病患者及其家庭成员歧视问题特别报告员、联合国儿童基金会、联合国促进性别平等和增强妇女权能署</w:t>
      </w:r>
      <w:r w:rsidRPr="00E51F34">
        <w:t>(</w:t>
      </w:r>
      <w:r w:rsidRPr="00E51F34">
        <w:t>妇女署</w:t>
      </w:r>
      <w:r w:rsidRPr="00E51F34">
        <w:t>)</w:t>
      </w:r>
      <w:r w:rsidRPr="00E51F34">
        <w:t>和世界卫生组织。</w:t>
      </w:r>
    </w:p>
    <w:p w:rsidR="004359D7" w:rsidRPr="00E51F34" w:rsidRDefault="004359D7" w:rsidP="00E51F34">
      <w:pPr>
        <w:pStyle w:val="SingleTxtGC"/>
      </w:pPr>
      <w:r>
        <w:t>17</w:t>
      </w:r>
      <w:r w:rsidRPr="00E51F34">
        <w:t>.</w:t>
      </w:r>
      <w:r w:rsidRPr="00E51F34">
        <w:tab/>
      </w:r>
      <w:r w:rsidRPr="00E51F34">
        <w:t>在开幕会议上，委员会还听取了《关于禁止使用、储存、生产和转让杀伤人员地雷及销毁此种地雷的公约》缔约国设立的援助受害者和重返社会经济生活常设委员会的一名代表的发言。</w:t>
      </w:r>
    </w:p>
    <w:p w:rsidR="004359D7" w:rsidRPr="00E51F34" w:rsidRDefault="004359D7" w:rsidP="00E51F34">
      <w:pPr>
        <w:pStyle w:val="SingleTxtGC"/>
      </w:pPr>
      <w:r>
        <w:t>18</w:t>
      </w:r>
      <w:r w:rsidRPr="00E51F34">
        <w:t>.</w:t>
      </w:r>
      <w:r w:rsidRPr="00E51F34">
        <w:tab/>
      </w:r>
      <w:r w:rsidRPr="00E51F34">
        <w:t>委员会会见了人权理事会秘书处服务、残疾人无障碍和使用信息技术问题工作队主席，就促进人权理事会会议向残疾人提供无障碍问题交换了意见。</w:t>
      </w:r>
    </w:p>
    <w:p w:rsidR="004359D7" w:rsidRPr="00E51F34" w:rsidRDefault="004359D7" w:rsidP="00E51F34">
      <w:pPr>
        <w:pStyle w:val="SingleTxtGC"/>
      </w:pPr>
      <w:r>
        <w:t>19</w:t>
      </w:r>
      <w:r w:rsidRPr="00E51F34">
        <w:t>.</w:t>
      </w:r>
      <w:r w:rsidRPr="00E51F34">
        <w:tab/>
      </w:r>
      <w:r w:rsidRPr="00E51F34">
        <w:t>委员会与残疾人权利问题特别报告员举行了会议，讨论了有关协调特别报告</w:t>
      </w:r>
      <w:proofErr w:type="gramStart"/>
      <w:r w:rsidRPr="00E51F34">
        <w:t>员任务</w:t>
      </w:r>
      <w:proofErr w:type="gramEnd"/>
      <w:r w:rsidRPr="00E51F34">
        <w:t>与委员会任务的事项。</w:t>
      </w:r>
    </w:p>
    <w:p w:rsidR="004359D7" w:rsidRPr="00E51F34" w:rsidRDefault="004359D7" w:rsidP="00E51F34">
      <w:pPr>
        <w:pStyle w:val="SingleTxtGC"/>
      </w:pPr>
      <w:r>
        <w:t>2</w:t>
      </w:r>
      <w:r w:rsidRPr="00E51F34">
        <w:t>0.</w:t>
      </w:r>
      <w:r w:rsidRPr="00E51F34">
        <w:tab/>
      </w:r>
      <w:r w:rsidRPr="00E51F34">
        <w:t>委员会主席团会见了人权高专办人权和残疾问题顾问，讨论了与联合国全系统残疾包容问题问责制框架有关的事项。</w:t>
      </w:r>
    </w:p>
    <w:p w:rsidR="004359D7" w:rsidRPr="00E51F34" w:rsidRDefault="004359D7" w:rsidP="00E51F34">
      <w:pPr>
        <w:pStyle w:val="SingleTxtGC"/>
      </w:pPr>
      <w:r>
        <w:t>21</w:t>
      </w:r>
      <w:r w:rsidRPr="00E51F34">
        <w:t>.</w:t>
      </w:r>
      <w:r w:rsidRPr="00E51F34">
        <w:tab/>
      </w:r>
      <w:r w:rsidRPr="00E51F34">
        <w:t>委员会响应可持续发展问题高级别政治论坛提出的投入呼吁，编写并提交了一份关于</w:t>
      </w:r>
      <w:r>
        <w:t>2</w:t>
      </w:r>
      <w:r w:rsidRPr="00E51F34">
        <w:t>0</w:t>
      </w:r>
      <w:r>
        <w:t>3</w:t>
      </w:r>
      <w:r w:rsidRPr="00E51F34">
        <w:t>0</w:t>
      </w:r>
      <w:r w:rsidRPr="00E51F34">
        <w:t>年可持续发展议程的书面意见。其中包括对实现可持续发展目标方面的进展、差距、需要</w:t>
      </w:r>
      <w:proofErr w:type="gramStart"/>
      <w:r w:rsidRPr="00E51F34">
        <w:t>紧急关注</w:t>
      </w:r>
      <w:proofErr w:type="gramEnd"/>
      <w:r w:rsidRPr="00E51F34">
        <w:t>的领域、风险和挑战的意见，这将是定于</w:t>
      </w:r>
      <w:r>
        <w:t>2</w:t>
      </w:r>
      <w:r w:rsidRPr="00E51F34">
        <w:t>0</w:t>
      </w:r>
      <w:r>
        <w:t>19</w:t>
      </w:r>
      <w:r w:rsidRPr="00E51F34">
        <w:t>年</w:t>
      </w:r>
      <w:r>
        <w:t>7</w:t>
      </w:r>
      <w:r w:rsidRPr="00E51F34">
        <w:t>月举行的论坛的重点。残疾人组织有意义和有效的参与是被确定为需要</w:t>
      </w:r>
      <w:proofErr w:type="gramStart"/>
      <w:r w:rsidRPr="00E51F34">
        <w:t>紧急关注</w:t>
      </w:r>
      <w:proofErr w:type="gramEnd"/>
      <w:r w:rsidRPr="00E51F34">
        <w:t>的领域之一，以便支持《公约》的贯穿各领域的原则并实现可持续发展目标。</w:t>
      </w:r>
    </w:p>
    <w:p w:rsidR="004359D7" w:rsidRPr="00E51F34" w:rsidRDefault="002254AF" w:rsidP="002254AF">
      <w:pPr>
        <w:pStyle w:val="H1GC"/>
      </w:pPr>
      <w:r>
        <w:tab/>
      </w:r>
      <w:r w:rsidR="004359D7">
        <w:t>B</w:t>
      </w:r>
      <w:r w:rsidR="004359D7" w:rsidRPr="00E51F34">
        <w:t>.</w:t>
      </w:r>
      <w:r w:rsidR="004359D7" w:rsidRPr="00E51F34">
        <w:tab/>
      </w:r>
      <w:r w:rsidR="004359D7" w:rsidRPr="00E51F34">
        <w:t>与非政府组织和其他机构的合作</w:t>
      </w:r>
    </w:p>
    <w:p w:rsidR="004359D7" w:rsidRPr="00E51F34" w:rsidRDefault="004359D7" w:rsidP="00E51F34">
      <w:pPr>
        <w:pStyle w:val="SingleTxtGC"/>
      </w:pPr>
      <w:r>
        <w:t>22</w:t>
      </w:r>
      <w:r w:rsidRPr="00E51F34">
        <w:t>.</w:t>
      </w:r>
      <w:r w:rsidRPr="00E51F34">
        <w:tab/>
      </w:r>
      <w:r w:rsidRPr="00E51F34">
        <w:t>在本届会议的开幕会议上，国际残疾联盟、欧洲残疾论坛和国家人权机构全球联盟的代表向委员会发了言。委员会还听取了精神病学使用者和幸存者人权中心、国际康复组织和缔约国残疾人组织的最新情况，委员会在会议期间审议了这些组织的报告。</w:t>
      </w:r>
    </w:p>
    <w:p w:rsidR="004359D7" w:rsidRPr="00E51F34" w:rsidRDefault="004359D7" w:rsidP="00E51F34">
      <w:pPr>
        <w:pStyle w:val="SingleTxtGC"/>
      </w:pPr>
      <w:r>
        <w:t>23</w:t>
      </w:r>
      <w:r w:rsidRPr="00E51F34">
        <w:t>.</w:t>
      </w:r>
      <w:r w:rsidRPr="00E51F34">
        <w:tab/>
      </w:r>
      <w:r w:rsidRPr="00E51F34">
        <w:t>委员会私下会见了国家人权机构全球联盟残疾问题工作组主席，探讨未来合作的途径。</w:t>
      </w:r>
    </w:p>
    <w:p w:rsidR="004359D7" w:rsidRPr="00E51F34" w:rsidRDefault="004359D7" w:rsidP="00E51F34">
      <w:pPr>
        <w:pStyle w:val="SingleTxtGC"/>
      </w:pPr>
      <w:r>
        <w:t>24</w:t>
      </w:r>
      <w:r w:rsidRPr="00E51F34">
        <w:t>.</w:t>
      </w:r>
      <w:r w:rsidRPr="00E51F34">
        <w:tab/>
      </w:r>
      <w:r w:rsidRPr="00CB7D87">
        <w:rPr>
          <w:spacing w:val="-3"/>
        </w:rPr>
        <w:t>下列组织举办了国别和专题会外活动，向委员会通报情况：</w:t>
      </w:r>
      <w:proofErr w:type="spellStart"/>
      <w:r w:rsidRPr="00CB7D87">
        <w:rPr>
          <w:spacing w:val="-3"/>
        </w:rPr>
        <w:t>Uloba</w:t>
      </w:r>
      <w:proofErr w:type="spellEnd"/>
      <w:r w:rsidRPr="00CB7D87">
        <w:rPr>
          <w:spacing w:val="-3"/>
        </w:rPr>
        <w:t xml:space="preserve">-Independent </w:t>
      </w:r>
      <w:r>
        <w:t>Living</w:t>
      </w:r>
      <w:r w:rsidRPr="00E51F34">
        <w:t xml:space="preserve"> </w:t>
      </w:r>
      <w:r>
        <w:t>Norway</w:t>
      </w:r>
      <w:r w:rsidRPr="00E51F34">
        <w:t>、</w:t>
      </w:r>
      <w:r>
        <w:t>Sociedad</w:t>
      </w:r>
      <w:r w:rsidRPr="00E51F34">
        <w:t xml:space="preserve"> </w:t>
      </w:r>
      <w:r>
        <w:t>y</w:t>
      </w:r>
      <w:r w:rsidRPr="00E51F34">
        <w:t xml:space="preserve"> </w:t>
      </w:r>
      <w:proofErr w:type="spellStart"/>
      <w:r>
        <w:t>Discapacidad</w:t>
      </w:r>
      <w:proofErr w:type="spellEnd"/>
      <w:r w:rsidRPr="00E51F34">
        <w:t>、精神病学使用者和幸存者人权中心、全球康复联盟和红十字流动性基金会国际委员会、国际麻风病防治协会联合会、世界推进组织，以及英联邦秘书处、联合国教育、科学及文化组织关于通过体育运动、健身和娱乐改变残疾人生活的主席、特拉里技术学院、国际残奥会委员会。</w:t>
      </w:r>
    </w:p>
    <w:p w:rsidR="004359D7" w:rsidRPr="00E51F34" w:rsidRDefault="004359D7" w:rsidP="00E51F34">
      <w:pPr>
        <w:pStyle w:val="SingleTxtGC"/>
      </w:pPr>
      <w:r>
        <w:t>25</w:t>
      </w:r>
      <w:r w:rsidRPr="00E51F34">
        <w:t>.</w:t>
      </w:r>
      <w:r w:rsidRPr="00E51F34">
        <w:tab/>
      </w:r>
      <w:r w:rsidRPr="00E51F34">
        <w:t>唐氏综合症国际举办了公开的会外活动来庆祝世界唐氏综合症日，自闭症欧洲举办了庆祝世界自闭</w:t>
      </w:r>
      <w:proofErr w:type="gramStart"/>
      <w:r w:rsidRPr="00E51F34">
        <w:t>症意识日</w:t>
      </w:r>
      <w:proofErr w:type="gramEnd"/>
      <w:r w:rsidRPr="00E51F34">
        <w:t>的活动。</w:t>
      </w:r>
    </w:p>
    <w:p w:rsidR="004359D7" w:rsidRPr="00E51F34" w:rsidRDefault="002254AF" w:rsidP="002254AF">
      <w:pPr>
        <w:pStyle w:val="HChGC"/>
      </w:pPr>
      <w:r>
        <w:tab/>
      </w:r>
      <w:r w:rsidR="004359D7" w:rsidRPr="00E51F34">
        <w:t>十二</w:t>
      </w:r>
      <w:r w:rsidR="004359D7" w:rsidRPr="00E51F34">
        <w:t>.</w:t>
      </w:r>
      <w:r w:rsidR="004359D7" w:rsidRPr="00E51F34">
        <w:tab/>
      </w:r>
      <w:r w:rsidR="004359D7" w:rsidRPr="00E51F34">
        <w:t>审议根据《公约》第三十五条提交的报告</w:t>
      </w:r>
    </w:p>
    <w:p w:rsidR="004359D7" w:rsidRPr="00E51F34" w:rsidRDefault="004359D7" w:rsidP="00E51F34">
      <w:pPr>
        <w:pStyle w:val="SingleTxtGC"/>
      </w:pPr>
      <w:r>
        <w:t>26</w:t>
      </w:r>
      <w:r w:rsidRPr="00E51F34">
        <w:t>.</w:t>
      </w:r>
      <w:r w:rsidRPr="00E51F34">
        <w:tab/>
      </w:r>
      <w:r w:rsidRPr="00E51F34">
        <w:t>委员会审议了古巴</w:t>
      </w:r>
      <w:r w:rsidRPr="00E51F34">
        <w:t>(</w:t>
      </w:r>
      <w:proofErr w:type="spellStart"/>
      <w:r>
        <w:t>CRPD</w:t>
      </w:r>
      <w:proofErr w:type="spellEnd"/>
      <w:r w:rsidRPr="00E51F34">
        <w:t>/</w:t>
      </w:r>
      <w:r>
        <w:t>C</w:t>
      </w:r>
      <w:r w:rsidRPr="00E51F34">
        <w:t>/</w:t>
      </w:r>
      <w:r>
        <w:t>CUB</w:t>
      </w:r>
      <w:r w:rsidRPr="00E51F34">
        <w:t>/</w:t>
      </w:r>
      <w:r>
        <w:t>1</w:t>
      </w:r>
      <w:r w:rsidRPr="00E51F34">
        <w:t>)</w:t>
      </w:r>
      <w:r w:rsidRPr="00E51F34">
        <w:t>、尼日尔</w:t>
      </w:r>
      <w:r w:rsidRPr="00E51F34">
        <w:t>(</w:t>
      </w:r>
      <w:proofErr w:type="spellStart"/>
      <w:r>
        <w:t>CRPD</w:t>
      </w:r>
      <w:proofErr w:type="spellEnd"/>
      <w:r w:rsidRPr="00E51F34">
        <w:t>/</w:t>
      </w:r>
      <w:r>
        <w:t>C</w:t>
      </w:r>
      <w:r w:rsidRPr="00E51F34">
        <w:t>/</w:t>
      </w:r>
      <w:proofErr w:type="spellStart"/>
      <w:r>
        <w:t>NER</w:t>
      </w:r>
      <w:proofErr w:type="spellEnd"/>
      <w:r w:rsidRPr="00E51F34">
        <w:t>/</w:t>
      </w:r>
      <w:r>
        <w:t>1</w:t>
      </w:r>
      <w:r w:rsidRPr="00E51F34">
        <w:t>)</w:t>
      </w:r>
      <w:r w:rsidRPr="00E51F34">
        <w:t>、挪威</w:t>
      </w:r>
      <w:r w:rsidRPr="00E51F34">
        <w:t>(</w:t>
      </w:r>
      <w:proofErr w:type="spellStart"/>
      <w:r>
        <w:t>CRPD</w:t>
      </w:r>
      <w:proofErr w:type="spellEnd"/>
      <w:r w:rsidRPr="00E51F34">
        <w:t>/</w:t>
      </w:r>
      <w:r w:rsidR="00BB5183">
        <w:t xml:space="preserve"> </w:t>
      </w:r>
      <w:r>
        <w:t>C</w:t>
      </w:r>
      <w:r w:rsidRPr="00E51F34">
        <w:t>/</w:t>
      </w:r>
      <w:r>
        <w:t>NOR</w:t>
      </w:r>
      <w:r w:rsidRPr="00E51F34">
        <w:t>/</w:t>
      </w:r>
      <w:r>
        <w:t>1</w:t>
      </w:r>
      <w:r w:rsidRPr="00E51F34">
        <w:t>和</w:t>
      </w:r>
      <w:proofErr w:type="spellStart"/>
      <w:r>
        <w:t>Corr</w:t>
      </w:r>
      <w:r w:rsidRPr="00E51F34">
        <w:t>.</w:t>
      </w:r>
      <w:r>
        <w:t>1</w:t>
      </w:r>
      <w:proofErr w:type="spellEnd"/>
      <w:r w:rsidRPr="00E51F34">
        <w:t>)</w:t>
      </w:r>
      <w:r w:rsidRPr="00E51F34">
        <w:t>、卢旺达</w:t>
      </w:r>
      <w:r w:rsidRPr="00E51F34">
        <w:t>(</w:t>
      </w:r>
      <w:proofErr w:type="spellStart"/>
      <w:r>
        <w:t>CRPD</w:t>
      </w:r>
      <w:proofErr w:type="spellEnd"/>
      <w:r w:rsidRPr="00E51F34">
        <w:t>/</w:t>
      </w:r>
      <w:r>
        <w:t>C</w:t>
      </w:r>
      <w:r w:rsidRPr="00E51F34">
        <w:t>/</w:t>
      </w:r>
      <w:proofErr w:type="spellStart"/>
      <w:r>
        <w:t>RWA</w:t>
      </w:r>
      <w:proofErr w:type="spellEnd"/>
      <w:r w:rsidRPr="00E51F34">
        <w:t>/</w:t>
      </w:r>
      <w:r>
        <w:t>1</w:t>
      </w:r>
      <w:r w:rsidRPr="00E51F34">
        <w:t>和</w:t>
      </w:r>
      <w:proofErr w:type="spellStart"/>
      <w:r>
        <w:t>Corr</w:t>
      </w:r>
      <w:r w:rsidRPr="00E51F34">
        <w:t>.</w:t>
      </w:r>
      <w:r>
        <w:t>1</w:t>
      </w:r>
      <w:proofErr w:type="spellEnd"/>
      <w:r w:rsidRPr="00E51F34">
        <w:t>)</w:t>
      </w:r>
      <w:r w:rsidRPr="00E51F34">
        <w:t>、沙特阿拉伯</w:t>
      </w:r>
      <w:r w:rsidRPr="00E51F34">
        <w:t>(</w:t>
      </w:r>
      <w:proofErr w:type="spellStart"/>
      <w:r>
        <w:t>CRPD</w:t>
      </w:r>
      <w:proofErr w:type="spellEnd"/>
      <w:r w:rsidRPr="00E51F34">
        <w:t>/</w:t>
      </w:r>
      <w:r>
        <w:t>C</w:t>
      </w:r>
      <w:r w:rsidRPr="00E51F34">
        <w:t>/</w:t>
      </w:r>
      <w:r w:rsidR="00BB5183">
        <w:t xml:space="preserve"> </w:t>
      </w:r>
      <w:r>
        <w:t>SAU</w:t>
      </w:r>
      <w:r w:rsidRPr="00E51F34">
        <w:t>/</w:t>
      </w:r>
      <w:r>
        <w:t>1</w:t>
      </w:r>
      <w:r w:rsidRPr="00E51F34">
        <w:t>)</w:t>
      </w:r>
      <w:r w:rsidRPr="00E51F34">
        <w:t>、塞内加尔</w:t>
      </w:r>
      <w:r w:rsidRPr="00E51F34">
        <w:t>(</w:t>
      </w:r>
      <w:proofErr w:type="spellStart"/>
      <w:r>
        <w:t>CRPD</w:t>
      </w:r>
      <w:proofErr w:type="spellEnd"/>
      <w:r w:rsidRPr="00E51F34">
        <w:t>/</w:t>
      </w:r>
      <w:r>
        <w:t>C</w:t>
      </w:r>
      <w:r w:rsidRPr="00E51F34">
        <w:t>/</w:t>
      </w:r>
      <w:r>
        <w:t>SEN</w:t>
      </w:r>
      <w:r w:rsidRPr="00E51F34">
        <w:t>/</w:t>
      </w:r>
      <w:r>
        <w:t>1</w:t>
      </w:r>
      <w:r w:rsidRPr="00E51F34">
        <w:t>)</w:t>
      </w:r>
      <w:r w:rsidRPr="00E51F34">
        <w:t>、土耳其</w:t>
      </w:r>
      <w:r w:rsidRPr="00E51F34">
        <w:t>(</w:t>
      </w:r>
      <w:proofErr w:type="spellStart"/>
      <w:r>
        <w:t>CRPD</w:t>
      </w:r>
      <w:proofErr w:type="spellEnd"/>
      <w:r w:rsidRPr="00E51F34">
        <w:t>/</w:t>
      </w:r>
      <w:r>
        <w:t>C</w:t>
      </w:r>
      <w:r w:rsidRPr="00E51F34">
        <w:t>/</w:t>
      </w:r>
      <w:r>
        <w:t>TUR</w:t>
      </w:r>
      <w:r w:rsidRPr="00E51F34">
        <w:t>/</w:t>
      </w:r>
      <w:r>
        <w:t>1</w:t>
      </w:r>
      <w:r w:rsidRPr="00E51F34">
        <w:t>)</w:t>
      </w:r>
      <w:r w:rsidRPr="00E51F34">
        <w:t>和瓦努阿图</w:t>
      </w:r>
      <w:r w:rsidRPr="00E51F34">
        <w:t>(</w:t>
      </w:r>
      <w:proofErr w:type="spellStart"/>
      <w:r>
        <w:t>CRPD</w:t>
      </w:r>
      <w:proofErr w:type="spellEnd"/>
      <w:r w:rsidRPr="00E51F34">
        <w:t>/</w:t>
      </w:r>
      <w:r w:rsidR="00BB5183">
        <w:t xml:space="preserve"> </w:t>
      </w:r>
      <w:r>
        <w:t>C</w:t>
      </w:r>
      <w:r w:rsidRPr="00E51F34">
        <w:t>/</w:t>
      </w:r>
      <w:proofErr w:type="spellStart"/>
      <w:r>
        <w:t>VUT</w:t>
      </w:r>
      <w:proofErr w:type="spellEnd"/>
      <w:r w:rsidRPr="00E51F34">
        <w:t>/</w:t>
      </w:r>
      <w:r>
        <w:t>1</w:t>
      </w:r>
      <w:r w:rsidRPr="00E51F34">
        <w:t>)</w:t>
      </w:r>
      <w:r w:rsidRPr="00E51F34">
        <w:t>的初次报告及西班牙的第二和第三次合并报告</w:t>
      </w:r>
      <w:r w:rsidRPr="00E51F34">
        <w:t>(</w:t>
      </w:r>
      <w:proofErr w:type="spellStart"/>
      <w:r>
        <w:t>CRPD</w:t>
      </w:r>
      <w:proofErr w:type="spellEnd"/>
      <w:r w:rsidRPr="00E51F34">
        <w:t>/</w:t>
      </w:r>
      <w:r>
        <w:t>C</w:t>
      </w:r>
      <w:r w:rsidRPr="00E51F34">
        <w:t>/</w:t>
      </w:r>
      <w:r>
        <w:t>ESP</w:t>
      </w:r>
      <w:r w:rsidRPr="00E51F34">
        <w:t>/</w:t>
      </w:r>
      <w:r>
        <w:t>2</w:t>
      </w:r>
      <w:r w:rsidRPr="00E51F34">
        <w:t>-</w:t>
      </w:r>
      <w:r>
        <w:t>3</w:t>
      </w:r>
      <w:r w:rsidRPr="00E51F34">
        <w:t>)</w:t>
      </w:r>
      <w:r w:rsidRPr="00E51F34">
        <w:t>。委员会通过了关于这些报告的结论性意见，可在委员会网站上</w:t>
      </w:r>
      <w:r w:rsidR="00723598">
        <w:rPr>
          <w:rFonts w:hint="eastAsia"/>
          <w:lang w:val="fr-CH"/>
        </w:rPr>
        <w:t>查</w:t>
      </w:r>
      <w:r w:rsidRPr="00E51F34">
        <w:t>阅。</w:t>
      </w:r>
    </w:p>
    <w:p w:rsidR="004359D7" w:rsidRPr="00E51F34" w:rsidRDefault="004359D7" w:rsidP="00E51F34">
      <w:pPr>
        <w:pStyle w:val="SingleTxtGC"/>
      </w:pPr>
      <w:r>
        <w:t>27</w:t>
      </w:r>
      <w:r w:rsidRPr="00E51F34">
        <w:t>.</w:t>
      </w:r>
      <w:r w:rsidRPr="00E51F34">
        <w:tab/>
      </w:r>
      <w:r w:rsidRPr="00E51F34">
        <w:t>委员会通过了关于下列国家的简化报告程序问题清单：比利时</w:t>
      </w:r>
      <w:r w:rsidRPr="00E51F34">
        <w:t>(</w:t>
      </w:r>
      <w:proofErr w:type="spellStart"/>
      <w:r>
        <w:t>CRPD</w:t>
      </w:r>
      <w:proofErr w:type="spellEnd"/>
      <w:r w:rsidRPr="00E51F34">
        <w:t>/</w:t>
      </w:r>
      <w:r>
        <w:t>C</w:t>
      </w:r>
      <w:r w:rsidRPr="00E51F34">
        <w:t>/</w:t>
      </w:r>
      <w:r w:rsidR="00302CB2">
        <w:t xml:space="preserve"> </w:t>
      </w:r>
      <w:r w:rsidRPr="00093F14">
        <w:rPr>
          <w:spacing w:val="-2"/>
        </w:rPr>
        <w:t>BEL/</w:t>
      </w:r>
      <w:proofErr w:type="spellStart"/>
      <w:r w:rsidRPr="00093F14">
        <w:rPr>
          <w:spacing w:val="-2"/>
        </w:rPr>
        <w:t>QPR</w:t>
      </w:r>
      <w:proofErr w:type="spellEnd"/>
      <w:r w:rsidRPr="00093F14">
        <w:rPr>
          <w:spacing w:val="-2"/>
        </w:rPr>
        <w:t>/2-3)</w:t>
      </w:r>
      <w:r w:rsidRPr="00093F14">
        <w:rPr>
          <w:spacing w:val="-2"/>
        </w:rPr>
        <w:t>、库克群岛</w:t>
      </w:r>
      <w:r w:rsidRPr="00093F14">
        <w:rPr>
          <w:spacing w:val="-2"/>
        </w:rPr>
        <w:t>(</w:t>
      </w:r>
      <w:proofErr w:type="spellStart"/>
      <w:r w:rsidRPr="00093F14">
        <w:rPr>
          <w:spacing w:val="-2"/>
        </w:rPr>
        <w:t>CRPD</w:t>
      </w:r>
      <w:proofErr w:type="spellEnd"/>
      <w:r w:rsidRPr="00093F14">
        <w:rPr>
          <w:spacing w:val="-2"/>
        </w:rPr>
        <w:t>/C/</w:t>
      </w:r>
      <w:proofErr w:type="spellStart"/>
      <w:r w:rsidRPr="00093F14">
        <w:rPr>
          <w:spacing w:val="-2"/>
        </w:rPr>
        <w:t>COK</w:t>
      </w:r>
      <w:proofErr w:type="spellEnd"/>
      <w:r w:rsidRPr="00093F14">
        <w:rPr>
          <w:spacing w:val="-2"/>
        </w:rPr>
        <w:t>/</w:t>
      </w:r>
      <w:proofErr w:type="spellStart"/>
      <w:r w:rsidRPr="00093F14">
        <w:rPr>
          <w:spacing w:val="-2"/>
        </w:rPr>
        <w:t>QPR</w:t>
      </w:r>
      <w:proofErr w:type="spellEnd"/>
      <w:r w:rsidRPr="00093F14">
        <w:rPr>
          <w:spacing w:val="-2"/>
        </w:rPr>
        <w:t>/2-3)</w:t>
      </w:r>
      <w:r w:rsidRPr="00093F14">
        <w:rPr>
          <w:spacing w:val="-2"/>
        </w:rPr>
        <w:t>、捷克</w:t>
      </w:r>
      <w:r w:rsidRPr="00093F14">
        <w:rPr>
          <w:spacing w:val="-2"/>
        </w:rPr>
        <w:t>(</w:t>
      </w:r>
      <w:proofErr w:type="spellStart"/>
      <w:r w:rsidRPr="00093F14">
        <w:rPr>
          <w:spacing w:val="-2"/>
        </w:rPr>
        <w:t>CRPD</w:t>
      </w:r>
      <w:proofErr w:type="spellEnd"/>
      <w:r w:rsidRPr="00093F14">
        <w:rPr>
          <w:spacing w:val="-2"/>
        </w:rPr>
        <w:t>/C/</w:t>
      </w:r>
      <w:proofErr w:type="spellStart"/>
      <w:r w:rsidRPr="00093F14">
        <w:rPr>
          <w:spacing w:val="-2"/>
        </w:rPr>
        <w:t>CZE</w:t>
      </w:r>
      <w:proofErr w:type="spellEnd"/>
      <w:r w:rsidRPr="00093F14">
        <w:rPr>
          <w:spacing w:val="-2"/>
        </w:rPr>
        <w:t>/</w:t>
      </w:r>
      <w:proofErr w:type="spellStart"/>
      <w:r w:rsidRPr="00093F14">
        <w:rPr>
          <w:spacing w:val="-2"/>
        </w:rPr>
        <w:t>QPR</w:t>
      </w:r>
      <w:proofErr w:type="spellEnd"/>
      <w:r w:rsidRPr="00093F14">
        <w:rPr>
          <w:spacing w:val="-2"/>
        </w:rPr>
        <w:t>/2-3</w:t>
      </w:r>
      <w:r w:rsidR="00302CB2" w:rsidRPr="00093F14">
        <w:rPr>
          <w:spacing w:val="-2"/>
        </w:rPr>
        <w:t>)</w:t>
      </w:r>
      <w:r w:rsidRPr="00093F14">
        <w:rPr>
          <w:spacing w:val="-2"/>
        </w:rPr>
        <w:t>、</w:t>
      </w:r>
      <w:r w:rsidRPr="00E51F34">
        <w:t>丹麦</w:t>
      </w:r>
      <w:r w:rsidRPr="00E51F34">
        <w:t>(</w:t>
      </w:r>
      <w:proofErr w:type="spellStart"/>
      <w:r>
        <w:t>CRPD</w:t>
      </w:r>
      <w:proofErr w:type="spellEnd"/>
      <w:r w:rsidRPr="00E51F34">
        <w:t>/</w:t>
      </w:r>
      <w:r>
        <w:t>C</w:t>
      </w:r>
      <w:r w:rsidRPr="00E51F34">
        <w:t>/</w:t>
      </w:r>
      <w:proofErr w:type="spellStart"/>
      <w:r>
        <w:t>DNK</w:t>
      </w:r>
      <w:proofErr w:type="spellEnd"/>
      <w:r w:rsidRPr="00E51F34">
        <w:t>/</w:t>
      </w:r>
      <w:proofErr w:type="spellStart"/>
      <w:r>
        <w:t>QPR</w:t>
      </w:r>
      <w:proofErr w:type="spellEnd"/>
      <w:r w:rsidRPr="00E51F34">
        <w:t>/</w:t>
      </w:r>
      <w:r>
        <w:t>2</w:t>
      </w:r>
      <w:r w:rsidRPr="00E51F34">
        <w:t>-</w:t>
      </w:r>
      <w:r>
        <w:t>3</w:t>
      </w:r>
      <w:r w:rsidRPr="00E51F34">
        <w:t>)</w:t>
      </w:r>
      <w:r w:rsidRPr="00E51F34">
        <w:t>。</w:t>
      </w:r>
    </w:p>
    <w:p w:rsidR="004359D7" w:rsidRPr="00E51F34" w:rsidRDefault="002254AF" w:rsidP="002254AF">
      <w:pPr>
        <w:pStyle w:val="HChGC"/>
      </w:pPr>
      <w:r>
        <w:tab/>
      </w:r>
      <w:r>
        <w:t>十</w:t>
      </w:r>
      <w:r>
        <w:rPr>
          <w:rFonts w:hint="eastAsia"/>
        </w:rPr>
        <w:t>三</w:t>
      </w:r>
      <w:r w:rsidR="004359D7" w:rsidRPr="00E51F34">
        <w:t>.</w:t>
      </w:r>
      <w:r w:rsidR="004359D7" w:rsidRPr="00E51F34">
        <w:tab/>
      </w:r>
      <w:r w:rsidR="004359D7" w:rsidRPr="00E51F34">
        <w:t>《公约》缔约国会议</w:t>
      </w:r>
    </w:p>
    <w:p w:rsidR="00E51F34" w:rsidRDefault="004359D7" w:rsidP="00E51F34">
      <w:pPr>
        <w:pStyle w:val="SingleTxtGC"/>
      </w:pPr>
      <w:r>
        <w:t>28</w:t>
      </w:r>
      <w:r w:rsidRPr="00E51F34">
        <w:t>.</w:t>
      </w:r>
      <w:r w:rsidRPr="00E51F34">
        <w:tab/>
      </w:r>
      <w:r w:rsidRPr="00E51F34">
        <w:t>委员会确认，将</w:t>
      </w:r>
      <w:proofErr w:type="gramStart"/>
      <w:r w:rsidRPr="00E51F34">
        <w:t>派主席</w:t>
      </w:r>
      <w:proofErr w:type="gramEnd"/>
      <w:r w:rsidRPr="00E51F34">
        <w:t>作为代表出席《公约》缔约国会议第十二届会议。</w:t>
      </w:r>
    </w:p>
    <w:p w:rsidR="00E51F34" w:rsidRDefault="00E51F34">
      <w:pPr>
        <w:tabs>
          <w:tab w:val="clear" w:pos="431"/>
        </w:tabs>
        <w:overflowPunct/>
        <w:adjustRightInd/>
        <w:snapToGrid/>
        <w:spacing w:line="240" w:lineRule="auto"/>
        <w:jc w:val="left"/>
      </w:pPr>
      <w:r>
        <w:br w:type="page"/>
      </w:r>
    </w:p>
    <w:p w:rsidR="004359D7" w:rsidRPr="003043A2" w:rsidRDefault="004359D7" w:rsidP="00AF746B">
      <w:pPr>
        <w:pStyle w:val="HChGC"/>
      </w:pPr>
      <w:r w:rsidRPr="003043A2">
        <w:t>附件一</w:t>
      </w:r>
    </w:p>
    <w:p w:rsidR="004359D7" w:rsidRPr="003043A2" w:rsidRDefault="004359D7" w:rsidP="00EC6CC2">
      <w:pPr>
        <w:pStyle w:val="HChGC"/>
      </w:pPr>
      <w:r w:rsidRPr="003043A2">
        <w:tab/>
      </w:r>
      <w:r w:rsidRPr="003043A2">
        <w:tab/>
      </w:r>
      <w:r w:rsidRPr="003043A2">
        <w:t>委员会第二十一届会议通过的决定</w:t>
      </w:r>
    </w:p>
    <w:p w:rsidR="004359D7" w:rsidRPr="003043A2" w:rsidRDefault="004359D7" w:rsidP="003043A2">
      <w:pPr>
        <w:pStyle w:val="SingleTxtGC"/>
      </w:pPr>
      <w:r>
        <w:t>1</w:t>
      </w:r>
      <w:r w:rsidRPr="003043A2">
        <w:t>.</w:t>
      </w:r>
      <w:r w:rsidRPr="003043A2">
        <w:tab/>
      </w:r>
      <w:r w:rsidRPr="003043A2">
        <w:t>委员会通过了关于以下缔约国初次报告的结论性意见：古巴</w:t>
      </w:r>
      <w:r w:rsidRPr="003043A2">
        <w:t>(</w:t>
      </w:r>
      <w:proofErr w:type="spellStart"/>
      <w:r>
        <w:t>CRPD</w:t>
      </w:r>
      <w:proofErr w:type="spellEnd"/>
      <w:r w:rsidRPr="003043A2">
        <w:t>/</w:t>
      </w:r>
      <w:r>
        <w:t>C</w:t>
      </w:r>
      <w:r w:rsidRPr="003043A2">
        <w:t>/</w:t>
      </w:r>
      <w:r>
        <w:t>CUB</w:t>
      </w:r>
      <w:r w:rsidRPr="003043A2">
        <w:t>/</w:t>
      </w:r>
      <w:r w:rsidR="00173FE7">
        <w:t xml:space="preserve"> </w:t>
      </w:r>
      <w:r>
        <w:t>CO</w:t>
      </w:r>
      <w:r w:rsidRPr="003043A2">
        <w:t>/</w:t>
      </w:r>
      <w:r>
        <w:t>1</w:t>
      </w:r>
      <w:r w:rsidRPr="003043A2">
        <w:t>)</w:t>
      </w:r>
      <w:r w:rsidRPr="003043A2">
        <w:t>、尼日尔</w:t>
      </w:r>
      <w:r w:rsidRPr="003043A2">
        <w:t>(</w:t>
      </w:r>
      <w:proofErr w:type="spellStart"/>
      <w:r>
        <w:t>CRPD</w:t>
      </w:r>
      <w:proofErr w:type="spellEnd"/>
      <w:r w:rsidRPr="003043A2">
        <w:t>/</w:t>
      </w:r>
      <w:r>
        <w:t>C</w:t>
      </w:r>
      <w:r w:rsidRPr="003043A2">
        <w:t>/</w:t>
      </w:r>
      <w:proofErr w:type="spellStart"/>
      <w:r>
        <w:t>NER</w:t>
      </w:r>
      <w:proofErr w:type="spellEnd"/>
      <w:r w:rsidRPr="003043A2">
        <w:t>/</w:t>
      </w:r>
      <w:r>
        <w:t>CO</w:t>
      </w:r>
      <w:r w:rsidRPr="003043A2">
        <w:t>/</w:t>
      </w:r>
      <w:r>
        <w:t>1</w:t>
      </w:r>
      <w:r w:rsidRPr="003043A2">
        <w:t>)</w:t>
      </w:r>
      <w:r w:rsidRPr="003043A2">
        <w:t>、挪威</w:t>
      </w:r>
      <w:r w:rsidRPr="003043A2">
        <w:t>(</w:t>
      </w:r>
      <w:proofErr w:type="spellStart"/>
      <w:r>
        <w:t>CRPD</w:t>
      </w:r>
      <w:proofErr w:type="spellEnd"/>
      <w:r w:rsidRPr="003043A2">
        <w:t>/</w:t>
      </w:r>
      <w:r>
        <w:t>C</w:t>
      </w:r>
      <w:r w:rsidRPr="003043A2">
        <w:t>/</w:t>
      </w:r>
      <w:r>
        <w:t>NOR</w:t>
      </w:r>
      <w:r w:rsidRPr="003043A2">
        <w:t>/</w:t>
      </w:r>
      <w:r>
        <w:t>CO</w:t>
      </w:r>
      <w:r w:rsidRPr="003043A2">
        <w:t>/</w:t>
      </w:r>
      <w:r>
        <w:t>1</w:t>
      </w:r>
      <w:r w:rsidRPr="003043A2">
        <w:t>)</w:t>
      </w:r>
      <w:r w:rsidRPr="003043A2">
        <w:t>、卢旺达</w:t>
      </w:r>
      <w:r w:rsidRPr="003043A2">
        <w:t>(</w:t>
      </w:r>
      <w:proofErr w:type="spellStart"/>
      <w:r>
        <w:t>CRPD</w:t>
      </w:r>
      <w:proofErr w:type="spellEnd"/>
      <w:r w:rsidRPr="003043A2">
        <w:t>/</w:t>
      </w:r>
      <w:r w:rsidR="00173FE7">
        <w:t xml:space="preserve"> </w:t>
      </w:r>
      <w:r w:rsidRPr="00173FE7">
        <w:rPr>
          <w:spacing w:val="-3"/>
        </w:rPr>
        <w:t>C/</w:t>
      </w:r>
      <w:proofErr w:type="spellStart"/>
      <w:r w:rsidRPr="00173FE7">
        <w:rPr>
          <w:spacing w:val="-3"/>
        </w:rPr>
        <w:t>RWA</w:t>
      </w:r>
      <w:proofErr w:type="spellEnd"/>
      <w:r w:rsidRPr="00173FE7">
        <w:rPr>
          <w:spacing w:val="-3"/>
        </w:rPr>
        <w:t>/CO/1)</w:t>
      </w:r>
      <w:r w:rsidRPr="00173FE7">
        <w:rPr>
          <w:spacing w:val="-3"/>
        </w:rPr>
        <w:t>、沙特阿拉伯</w:t>
      </w:r>
      <w:r w:rsidRPr="00173FE7">
        <w:rPr>
          <w:spacing w:val="-3"/>
        </w:rPr>
        <w:t>(</w:t>
      </w:r>
      <w:proofErr w:type="spellStart"/>
      <w:r w:rsidRPr="00173FE7">
        <w:rPr>
          <w:spacing w:val="-3"/>
        </w:rPr>
        <w:t>CRPD</w:t>
      </w:r>
      <w:proofErr w:type="spellEnd"/>
      <w:r w:rsidRPr="00173FE7">
        <w:rPr>
          <w:spacing w:val="-3"/>
        </w:rPr>
        <w:t>/C/SAU/CO/1)</w:t>
      </w:r>
      <w:r w:rsidRPr="00173FE7">
        <w:rPr>
          <w:spacing w:val="-3"/>
        </w:rPr>
        <w:t>、塞内加尔</w:t>
      </w:r>
      <w:r w:rsidRPr="00173FE7">
        <w:rPr>
          <w:spacing w:val="-3"/>
        </w:rPr>
        <w:t>(</w:t>
      </w:r>
      <w:proofErr w:type="spellStart"/>
      <w:r w:rsidRPr="00173FE7">
        <w:rPr>
          <w:spacing w:val="-3"/>
        </w:rPr>
        <w:t>CRPD</w:t>
      </w:r>
      <w:proofErr w:type="spellEnd"/>
      <w:r w:rsidRPr="00173FE7">
        <w:rPr>
          <w:spacing w:val="-3"/>
        </w:rPr>
        <w:t>/C/SEN/CO/1)</w:t>
      </w:r>
      <w:r w:rsidRPr="00173FE7">
        <w:rPr>
          <w:spacing w:val="-3"/>
        </w:rPr>
        <w:t>、</w:t>
      </w:r>
      <w:r w:rsidRPr="003043A2">
        <w:t>土耳其</w:t>
      </w:r>
      <w:r w:rsidRPr="003043A2">
        <w:t>(</w:t>
      </w:r>
      <w:proofErr w:type="spellStart"/>
      <w:r>
        <w:t>CRPD</w:t>
      </w:r>
      <w:proofErr w:type="spellEnd"/>
      <w:r w:rsidRPr="003043A2">
        <w:t>/</w:t>
      </w:r>
      <w:r>
        <w:t>C</w:t>
      </w:r>
      <w:r w:rsidRPr="003043A2">
        <w:t>/</w:t>
      </w:r>
      <w:r>
        <w:t>TUR</w:t>
      </w:r>
      <w:r w:rsidRPr="003043A2">
        <w:t>/</w:t>
      </w:r>
      <w:r>
        <w:t>CO</w:t>
      </w:r>
      <w:r w:rsidRPr="003043A2">
        <w:t>/</w:t>
      </w:r>
      <w:r>
        <w:t>1</w:t>
      </w:r>
      <w:r w:rsidRPr="003043A2">
        <w:t>)</w:t>
      </w:r>
      <w:r w:rsidRPr="003043A2">
        <w:t>、瓦努阿图</w:t>
      </w:r>
      <w:r w:rsidRPr="003043A2">
        <w:t>(</w:t>
      </w:r>
      <w:proofErr w:type="spellStart"/>
      <w:r>
        <w:t>CRPD</w:t>
      </w:r>
      <w:proofErr w:type="spellEnd"/>
      <w:r w:rsidRPr="003043A2">
        <w:t>/</w:t>
      </w:r>
      <w:r>
        <w:t>C</w:t>
      </w:r>
      <w:r w:rsidRPr="003043A2">
        <w:t>/</w:t>
      </w:r>
      <w:proofErr w:type="spellStart"/>
      <w:r>
        <w:t>VUT</w:t>
      </w:r>
      <w:proofErr w:type="spellEnd"/>
      <w:r w:rsidRPr="003043A2">
        <w:t>/</w:t>
      </w:r>
      <w:r>
        <w:t>CO</w:t>
      </w:r>
      <w:r w:rsidRPr="003043A2">
        <w:t>/</w:t>
      </w:r>
      <w:r>
        <w:t>1</w:t>
      </w:r>
      <w:r w:rsidRPr="003043A2">
        <w:t>)</w:t>
      </w:r>
      <w:r w:rsidRPr="003043A2">
        <w:t>。委员会还通过了关于西班牙第二和第三次合并报告的结论性意见</w:t>
      </w:r>
      <w:r w:rsidRPr="003043A2">
        <w:t>(</w:t>
      </w:r>
      <w:proofErr w:type="spellStart"/>
      <w:r>
        <w:t>CRPD</w:t>
      </w:r>
      <w:proofErr w:type="spellEnd"/>
      <w:r w:rsidRPr="003043A2">
        <w:t>/</w:t>
      </w:r>
      <w:r>
        <w:t>C</w:t>
      </w:r>
      <w:r w:rsidRPr="003043A2">
        <w:t>/</w:t>
      </w:r>
      <w:r>
        <w:t>ESP</w:t>
      </w:r>
      <w:r w:rsidRPr="003043A2">
        <w:t>/</w:t>
      </w:r>
      <w:r>
        <w:t>CO</w:t>
      </w:r>
      <w:r w:rsidRPr="003043A2">
        <w:t>/</w:t>
      </w:r>
      <w:r>
        <w:t>2</w:t>
      </w:r>
      <w:r w:rsidRPr="003043A2">
        <w:t>-</w:t>
      </w:r>
      <w:r>
        <w:t>3</w:t>
      </w:r>
      <w:r w:rsidRPr="003043A2">
        <w:t>)</w:t>
      </w:r>
      <w:r w:rsidRPr="003043A2">
        <w:t>。</w:t>
      </w:r>
    </w:p>
    <w:p w:rsidR="004359D7" w:rsidRPr="003043A2" w:rsidRDefault="004359D7" w:rsidP="003043A2">
      <w:pPr>
        <w:pStyle w:val="SingleTxtGC"/>
      </w:pPr>
      <w:r>
        <w:t>2</w:t>
      </w:r>
      <w:r w:rsidRPr="003043A2">
        <w:t>.</w:t>
      </w:r>
      <w:r w:rsidRPr="003043A2">
        <w:tab/>
      </w:r>
      <w:r w:rsidRPr="003043A2">
        <w:t>委员会通过了关于下列国家的简化报告程序问题清单：比利时</w:t>
      </w:r>
      <w:r w:rsidRPr="003043A2">
        <w:t>(</w:t>
      </w:r>
      <w:proofErr w:type="spellStart"/>
      <w:r>
        <w:t>CRPD</w:t>
      </w:r>
      <w:proofErr w:type="spellEnd"/>
      <w:r w:rsidRPr="003043A2">
        <w:t>/</w:t>
      </w:r>
      <w:r>
        <w:t>C</w:t>
      </w:r>
      <w:r w:rsidRPr="003043A2">
        <w:t>/</w:t>
      </w:r>
      <w:r w:rsidR="00F008B6">
        <w:t xml:space="preserve"> </w:t>
      </w:r>
      <w:r w:rsidRPr="00F008B6">
        <w:rPr>
          <w:spacing w:val="-2"/>
        </w:rPr>
        <w:t>BEL/</w:t>
      </w:r>
      <w:proofErr w:type="spellStart"/>
      <w:r w:rsidRPr="00F008B6">
        <w:rPr>
          <w:spacing w:val="-2"/>
        </w:rPr>
        <w:t>QPR</w:t>
      </w:r>
      <w:proofErr w:type="spellEnd"/>
      <w:r w:rsidRPr="00F008B6">
        <w:rPr>
          <w:spacing w:val="-2"/>
        </w:rPr>
        <w:t>/2-3)</w:t>
      </w:r>
      <w:r w:rsidRPr="00F008B6">
        <w:rPr>
          <w:spacing w:val="-2"/>
        </w:rPr>
        <w:t>、库克群岛</w:t>
      </w:r>
      <w:r w:rsidRPr="00F008B6">
        <w:rPr>
          <w:spacing w:val="-2"/>
        </w:rPr>
        <w:t>(</w:t>
      </w:r>
      <w:proofErr w:type="spellStart"/>
      <w:r w:rsidRPr="00F008B6">
        <w:rPr>
          <w:spacing w:val="-2"/>
        </w:rPr>
        <w:t>CRPD</w:t>
      </w:r>
      <w:proofErr w:type="spellEnd"/>
      <w:r w:rsidRPr="00F008B6">
        <w:rPr>
          <w:spacing w:val="-2"/>
        </w:rPr>
        <w:t>/C/</w:t>
      </w:r>
      <w:proofErr w:type="spellStart"/>
      <w:r w:rsidRPr="00F008B6">
        <w:rPr>
          <w:spacing w:val="-2"/>
        </w:rPr>
        <w:t>COK</w:t>
      </w:r>
      <w:proofErr w:type="spellEnd"/>
      <w:r w:rsidRPr="00F008B6">
        <w:rPr>
          <w:spacing w:val="-2"/>
        </w:rPr>
        <w:t>/</w:t>
      </w:r>
      <w:proofErr w:type="spellStart"/>
      <w:r w:rsidRPr="00F008B6">
        <w:rPr>
          <w:spacing w:val="-2"/>
        </w:rPr>
        <w:t>QPR</w:t>
      </w:r>
      <w:proofErr w:type="spellEnd"/>
      <w:r w:rsidRPr="00F008B6">
        <w:rPr>
          <w:spacing w:val="-2"/>
        </w:rPr>
        <w:t>/2-3)</w:t>
      </w:r>
      <w:r w:rsidRPr="00F008B6">
        <w:rPr>
          <w:spacing w:val="-2"/>
        </w:rPr>
        <w:t>、捷克</w:t>
      </w:r>
      <w:r w:rsidRPr="00F008B6">
        <w:rPr>
          <w:spacing w:val="-2"/>
        </w:rPr>
        <w:t>(</w:t>
      </w:r>
      <w:proofErr w:type="spellStart"/>
      <w:r w:rsidRPr="00F008B6">
        <w:rPr>
          <w:spacing w:val="-2"/>
        </w:rPr>
        <w:t>CRPD</w:t>
      </w:r>
      <w:proofErr w:type="spellEnd"/>
      <w:r w:rsidRPr="00F008B6">
        <w:rPr>
          <w:spacing w:val="-2"/>
        </w:rPr>
        <w:t>/C/</w:t>
      </w:r>
      <w:proofErr w:type="spellStart"/>
      <w:r w:rsidRPr="00F008B6">
        <w:rPr>
          <w:spacing w:val="-2"/>
        </w:rPr>
        <w:t>CZE</w:t>
      </w:r>
      <w:proofErr w:type="spellEnd"/>
      <w:r w:rsidRPr="00F008B6">
        <w:rPr>
          <w:spacing w:val="-2"/>
        </w:rPr>
        <w:t>/</w:t>
      </w:r>
      <w:proofErr w:type="spellStart"/>
      <w:r w:rsidRPr="00F008B6">
        <w:rPr>
          <w:spacing w:val="-2"/>
        </w:rPr>
        <w:t>QPR</w:t>
      </w:r>
      <w:proofErr w:type="spellEnd"/>
      <w:r w:rsidRPr="00F008B6">
        <w:rPr>
          <w:spacing w:val="-2"/>
        </w:rPr>
        <w:t>/2-3)</w:t>
      </w:r>
      <w:r w:rsidRPr="00F008B6">
        <w:rPr>
          <w:spacing w:val="-2"/>
        </w:rPr>
        <w:t>、</w:t>
      </w:r>
      <w:r w:rsidRPr="003043A2">
        <w:t>丹麦</w:t>
      </w:r>
      <w:r w:rsidRPr="003043A2">
        <w:t>(</w:t>
      </w:r>
      <w:proofErr w:type="spellStart"/>
      <w:r>
        <w:t>CRPD</w:t>
      </w:r>
      <w:proofErr w:type="spellEnd"/>
      <w:r w:rsidRPr="003043A2">
        <w:t>/</w:t>
      </w:r>
      <w:r>
        <w:t>C</w:t>
      </w:r>
      <w:r w:rsidRPr="003043A2">
        <w:t>/</w:t>
      </w:r>
      <w:proofErr w:type="spellStart"/>
      <w:r>
        <w:t>DNK</w:t>
      </w:r>
      <w:proofErr w:type="spellEnd"/>
      <w:r w:rsidRPr="003043A2">
        <w:t>/</w:t>
      </w:r>
      <w:proofErr w:type="spellStart"/>
      <w:r>
        <w:t>QPR</w:t>
      </w:r>
      <w:proofErr w:type="spellEnd"/>
      <w:r w:rsidRPr="003043A2">
        <w:t>/</w:t>
      </w:r>
      <w:r>
        <w:t>2</w:t>
      </w:r>
      <w:r w:rsidRPr="003043A2">
        <w:t>-</w:t>
      </w:r>
      <w:r>
        <w:t>3</w:t>
      </w:r>
      <w:r w:rsidRPr="003043A2">
        <w:t>)</w:t>
      </w:r>
      <w:r w:rsidRPr="003043A2">
        <w:t>。</w:t>
      </w:r>
    </w:p>
    <w:p w:rsidR="004359D7" w:rsidRPr="003043A2" w:rsidRDefault="004359D7" w:rsidP="003043A2">
      <w:pPr>
        <w:pStyle w:val="SingleTxtGC"/>
      </w:pPr>
      <w:r>
        <w:t>3</w:t>
      </w:r>
      <w:r w:rsidRPr="003043A2">
        <w:t>.</w:t>
      </w:r>
      <w:r w:rsidRPr="003043A2">
        <w:tab/>
      </w:r>
      <w:r w:rsidRPr="003043A2">
        <w:t>委员会审议了与《任择议定书》第六和第七条所述调查程序有关的事项。委员会审议了四份来文，认定其中一份涉及违反《公约》的行为，宣布第二份不可受理，</w:t>
      </w:r>
      <w:proofErr w:type="gramStart"/>
      <w:r w:rsidRPr="003043A2">
        <w:t>中止第</w:t>
      </w:r>
      <w:proofErr w:type="gramEnd"/>
      <w:r w:rsidRPr="003043A2">
        <w:t>三份，并决定推迟审议第四份。委员会的《意见》概要载于本报告附件二。</w:t>
      </w:r>
    </w:p>
    <w:p w:rsidR="004359D7" w:rsidRPr="003043A2" w:rsidRDefault="004359D7" w:rsidP="003043A2">
      <w:pPr>
        <w:pStyle w:val="SingleTxtGC"/>
      </w:pPr>
      <w:r>
        <w:t>4</w:t>
      </w:r>
      <w:r w:rsidRPr="003043A2">
        <w:t>.</w:t>
      </w:r>
      <w:r w:rsidRPr="003043A2">
        <w:tab/>
      </w:r>
      <w:r w:rsidRPr="003043A2">
        <w:t>委员会决定，其</w:t>
      </w:r>
      <w:r>
        <w:t>2</w:t>
      </w:r>
      <w:r w:rsidRPr="003043A2">
        <w:t>0</w:t>
      </w:r>
      <w:r>
        <w:t>19</w:t>
      </w:r>
      <w:r w:rsidRPr="003043A2">
        <w:t>-</w:t>
      </w:r>
      <w:r>
        <w:t>2</w:t>
      </w:r>
      <w:r w:rsidRPr="003043A2">
        <w:t>0</w:t>
      </w:r>
      <w:r>
        <w:t>2</w:t>
      </w:r>
      <w:r w:rsidRPr="003043A2">
        <w:t>0</w:t>
      </w:r>
      <w:r w:rsidRPr="003043A2">
        <w:t>两年期的工作语文为英文、俄文和西班牙文。</w:t>
      </w:r>
    </w:p>
    <w:p w:rsidR="004359D7" w:rsidRPr="00FD0C8C" w:rsidRDefault="004359D7" w:rsidP="00E275E3">
      <w:pPr>
        <w:pStyle w:val="SingleTxtGC"/>
        <w:rPr>
          <w:lang w:val="fr-CH"/>
        </w:rPr>
      </w:pPr>
      <w:r>
        <w:t>5</w:t>
      </w:r>
      <w:r w:rsidRPr="003043A2">
        <w:t>.</w:t>
      </w:r>
      <w:r w:rsidRPr="003043A2">
        <w:tab/>
      </w:r>
      <w:r w:rsidRPr="003043A2">
        <w:t>委员会决定，来文和调查工作组的成员为阿玛利亚</w:t>
      </w:r>
      <w:r w:rsidR="00E275E3">
        <w:rPr>
          <w:rFonts w:hint="eastAsia"/>
          <w:lang w:val="fr-CH"/>
        </w:rPr>
        <w:t>·</w:t>
      </w:r>
      <w:r w:rsidRPr="003043A2">
        <w:t>伊娃</w:t>
      </w:r>
      <w:r w:rsidR="00E275E3">
        <w:rPr>
          <w:rFonts w:hint="eastAsia"/>
          <w:lang w:val="fr-CH"/>
        </w:rPr>
        <w:t>·</w:t>
      </w:r>
      <w:r w:rsidRPr="003043A2">
        <w:t>贾米奥</w:t>
      </w:r>
      <w:r w:rsidR="00E275E3">
        <w:rPr>
          <w:rFonts w:hint="eastAsia"/>
          <w:lang w:val="fr-CH"/>
        </w:rPr>
        <w:t>·</w:t>
      </w:r>
      <w:r w:rsidRPr="003043A2">
        <w:t>里奥斯、塞缪尔</w:t>
      </w:r>
      <w:r w:rsidR="00E275E3">
        <w:rPr>
          <w:rFonts w:hint="eastAsia"/>
          <w:lang w:val="fr-CH"/>
        </w:rPr>
        <w:t>·</w:t>
      </w:r>
      <w:r w:rsidRPr="003043A2">
        <w:t>恩朱古纳</w:t>
      </w:r>
      <w:r w:rsidR="00E275E3">
        <w:rPr>
          <w:rFonts w:hint="eastAsia"/>
          <w:lang w:val="fr-CH"/>
        </w:rPr>
        <w:t>·</w:t>
      </w:r>
      <w:r w:rsidRPr="003043A2">
        <w:t>卡布埃、罗斯玛丽</w:t>
      </w:r>
      <w:r w:rsidR="00E275E3">
        <w:rPr>
          <w:rFonts w:hint="eastAsia"/>
          <w:lang w:val="fr-CH"/>
        </w:rPr>
        <w:t>·</w:t>
      </w:r>
      <w:r w:rsidRPr="003043A2">
        <w:t>凯斯、拉斯洛</w:t>
      </w:r>
      <w:r w:rsidR="00E275E3">
        <w:rPr>
          <w:rFonts w:hint="eastAsia"/>
          <w:lang w:val="fr-CH"/>
        </w:rPr>
        <w:t>·</w:t>
      </w:r>
      <w:r w:rsidRPr="003043A2">
        <w:t>加博尔</w:t>
      </w:r>
      <w:r w:rsidR="00E275E3">
        <w:rPr>
          <w:rFonts w:hint="eastAsia"/>
          <w:lang w:val="fr-CH"/>
        </w:rPr>
        <w:t>·</w:t>
      </w:r>
      <w:r w:rsidRPr="003043A2">
        <w:t>洛瓦西、马库斯</w:t>
      </w:r>
      <w:r w:rsidR="00E275E3">
        <w:rPr>
          <w:rFonts w:hint="eastAsia"/>
          <w:lang w:val="fr-CH"/>
        </w:rPr>
        <w:t>·</w:t>
      </w:r>
      <w:r w:rsidRPr="003043A2">
        <w:t>谢弗。委员会指定谢弗先生为《任择议定书》来文问题特别报告员，贾米奥</w:t>
      </w:r>
      <w:r w:rsidR="00E275E3">
        <w:rPr>
          <w:rFonts w:hint="eastAsia"/>
          <w:lang w:val="fr-CH"/>
        </w:rPr>
        <w:t>·</w:t>
      </w:r>
      <w:r w:rsidRPr="003043A2">
        <w:t>里奥斯女士为意见后续行动特别报告员。</w:t>
      </w:r>
    </w:p>
    <w:p w:rsidR="004359D7" w:rsidRPr="003043A2" w:rsidRDefault="004359D7" w:rsidP="00890FA7">
      <w:pPr>
        <w:pStyle w:val="SingleTxtGC"/>
      </w:pPr>
      <w:r>
        <w:t>6</w:t>
      </w:r>
      <w:r w:rsidRPr="003043A2">
        <w:t>.</w:t>
      </w:r>
      <w:r w:rsidRPr="003043A2">
        <w:tab/>
      </w:r>
      <w:r w:rsidRPr="003043A2">
        <w:t>委员会决定，代表委员会参加与儿童权利委员会关于残疾儿童问题的联合工作组的成员为但拉米</w:t>
      </w:r>
      <w:r w:rsidR="00890FA7">
        <w:rPr>
          <w:rFonts w:hint="eastAsia"/>
          <w:lang w:val="fr-CH"/>
        </w:rPr>
        <w:t>·</w:t>
      </w:r>
      <w:r w:rsidRPr="003043A2">
        <w:t>奥马鲁</w:t>
      </w:r>
      <w:r w:rsidR="00890FA7">
        <w:rPr>
          <w:rFonts w:hint="eastAsia"/>
          <w:lang w:val="fr-CH"/>
        </w:rPr>
        <w:t>·</w:t>
      </w:r>
      <w:r w:rsidRPr="003043A2">
        <w:t>巴沙鲁、伊迈德</w:t>
      </w:r>
      <w:r w:rsidR="00890FA7">
        <w:rPr>
          <w:rFonts w:hint="eastAsia"/>
          <w:lang w:val="fr-CH"/>
        </w:rPr>
        <w:t>·</w:t>
      </w:r>
      <w:r w:rsidRPr="003043A2">
        <w:t>埃丁</w:t>
      </w:r>
      <w:r w:rsidR="00890FA7">
        <w:rPr>
          <w:rFonts w:hint="eastAsia"/>
          <w:lang w:val="fr-CH"/>
        </w:rPr>
        <w:t>·</w:t>
      </w:r>
      <w:r w:rsidRPr="003043A2">
        <w:t>沙克尔、格特鲁德</w:t>
      </w:r>
      <w:r w:rsidR="00890FA7">
        <w:rPr>
          <w:rFonts w:hint="eastAsia"/>
          <w:lang w:val="fr-CH"/>
        </w:rPr>
        <w:t>·</w:t>
      </w:r>
      <w:r w:rsidRPr="003043A2">
        <w:t>奥福里瓦</w:t>
      </w:r>
      <w:r w:rsidR="00890FA7">
        <w:rPr>
          <w:rFonts w:hint="eastAsia"/>
          <w:lang w:val="fr-CH"/>
        </w:rPr>
        <w:t>·</w:t>
      </w:r>
      <w:r w:rsidRPr="003043A2">
        <w:t>费弗梅、罗伯特</w:t>
      </w:r>
      <w:r w:rsidR="00890FA7">
        <w:rPr>
          <w:rFonts w:hint="eastAsia"/>
          <w:lang w:val="fr-CH"/>
        </w:rPr>
        <w:t>·</w:t>
      </w:r>
      <w:r w:rsidRPr="003043A2">
        <w:t>乔治</w:t>
      </w:r>
      <w:r w:rsidR="00890FA7">
        <w:rPr>
          <w:rFonts w:hint="eastAsia"/>
          <w:lang w:val="fr-CH"/>
        </w:rPr>
        <w:t>·</w:t>
      </w:r>
      <w:r w:rsidRPr="003043A2">
        <w:t>马丁、乔纳斯</w:t>
      </w:r>
      <w:r w:rsidR="00890FA7">
        <w:rPr>
          <w:rFonts w:hint="eastAsia"/>
          <w:lang w:val="fr-CH"/>
        </w:rPr>
        <w:t>·</w:t>
      </w:r>
      <w:r w:rsidRPr="003043A2">
        <w:t>卢克斯、里斯纳瓦蒂</w:t>
      </w:r>
      <w:r w:rsidR="00890FA7">
        <w:rPr>
          <w:rFonts w:hint="eastAsia"/>
          <w:lang w:val="fr-CH"/>
        </w:rPr>
        <w:t>·</w:t>
      </w:r>
      <w:r w:rsidRPr="003043A2">
        <w:t>乌塔米。</w:t>
      </w:r>
    </w:p>
    <w:p w:rsidR="004359D7" w:rsidRPr="003043A2" w:rsidRDefault="004359D7" w:rsidP="003043A2">
      <w:pPr>
        <w:pStyle w:val="SingleTxtGC"/>
      </w:pPr>
      <w:r>
        <w:t>7</w:t>
      </w:r>
      <w:r w:rsidRPr="003043A2">
        <w:t>.</w:t>
      </w:r>
      <w:r w:rsidRPr="003043A2">
        <w:tab/>
      </w:r>
      <w:r w:rsidRPr="003043A2">
        <w:t>委员会指定巴沙鲁先生、凯斯女士和乌塔米女士为全球残疾问题首脑会议、</w:t>
      </w:r>
      <w:r>
        <w:t>2</w:t>
      </w:r>
      <w:r w:rsidRPr="003043A2">
        <w:t>0</w:t>
      </w:r>
      <w:r>
        <w:t>3</w:t>
      </w:r>
      <w:r w:rsidRPr="003043A2">
        <w:t>0</w:t>
      </w:r>
      <w:r w:rsidRPr="003043A2">
        <w:t>年可持续发展议程和可持续发展目标的协调人。</w:t>
      </w:r>
    </w:p>
    <w:p w:rsidR="004359D7" w:rsidRPr="003043A2" w:rsidRDefault="004359D7" w:rsidP="003043A2">
      <w:pPr>
        <w:pStyle w:val="SingleTxtGC"/>
      </w:pPr>
      <w:r>
        <w:t>8</w:t>
      </w:r>
      <w:r w:rsidRPr="003043A2">
        <w:t>.</w:t>
      </w:r>
      <w:r w:rsidRPr="003043A2">
        <w:tab/>
      </w:r>
      <w:r w:rsidRPr="003043A2">
        <w:t>委员会决定任命马丁先生为关于报复问题的临时协调人。</w:t>
      </w:r>
    </w:p>
    <w:p w:rsidR="004359D7" w:rsidRPr="003043A2" w:rsidRDefault="004359D7" w:rsidP="003043A2">
      <w:pPr>
        <w:pStyle w:val="SingleTxtGC"/>
      </w:pPr>
      <w:r>
        <w:t>9</w:t>
      </w:r>
      <w:r w:rsidRPr="003043A2">
        <w:t>.</w:t>
      </w:r>
      <w:r w:rsidRPr="003043A2">
        <w:tab/>
      </w:r>
      <w:r w:rsidRPr="003043A2">
        <w:t>委员会指定</w:t>
      </w:r>
      <w:proofErr w:type="gramStart"/>
      <w:r w:rsidRPr="003043A2">
        <w:t>石川准为</w:t>
      </w:r>
      <w:proofErr w:type="gramEnd"/>
      <w:r w:rsidRPr="003043A2">
        <w:t>无障碍问题协调人。</w:t>
      </w:r>
    </w:p>
    <w:p w:rsidR="004359D7" w:rsidRPr="003043A2" w:rsidRDefault="004359D7" w:rsidP="003043A2">
      <w:pPr>
        <w:pStyle w:val="SingleTxtGC"/>
      </w:pPr>
      <w:r>
        <w:t>1</w:t>
      </w:r>
      <w:r w:rsidRPr="003043A2">
        <w:t>0.</w:t>
      </w:r>
      <w:r w:rsidRPr="003043A2">
        <w:tab/>
      </w:r>
      <w:r w:rsidRPr="003043A2">
        <w:t>委员会指定洛瓦西先生为残疾和新技术问题协调人。</w:t>
      </w:r>
    </w:p>
    <w:p w:rsidR="004359D7" w:rsidRPr="003043A2" w:rsidRDefault="004359D7" w:rsidP="003043A2">
      <w:pPr>
        <w:pStyle w:val="SingleTxtGC"/>
      </w:pPr>
      <w:r>
        <w:t>11</w:t>
      </w:r>
      <w:r w:rsidRPr="003043A2">
        <w:t>.</w:t>
      </w:r>
      <w:r w:rsidRPr="003043A2">
        <w:tab/>
      </w:r>
      <w:r w:rsidRPr="003043A2">
        <w:t>委员会指定凯斯女士和金美</w:t>
      </w:r>
      <w:proofErr w:type="gramStart"/>
      <w:r w:rsidRPr="003043A2">
        <w:t>妍</w:t>
      </w:r>
      <w:proofErr w:type="gramEnd"/>
      <w:r w:rsidRPr="003043A2">
        <w:t>作为与国家人权机构接触的协调人。</w:t>
      </w:r>
    </w:p>
    <w:p w:rsidR="004359D7" w:rsidRPr="003043A2" w:rsidRDefault="004359D7" w:rsidP="005D100F">
      <w:pPr>
        <w:pStyle w:val="SingleTxtGC"/>
      </w:pPr>
      <w:r>
        <w:t>12</w:t>
      </w:r>
      <w:r w:rsidRPr="003043A2">
        <w:t>.</w:t>
      </w:r>
      <w:r w:rsidRPr="003043A2">
        <w:tab/>
      </w:r>
      <w:r w:rsidRPr="003043A2">
        <w:t>委员会决定任命巴沙鲁先生和蒙天</w:t>
      </w:r>
      <w:r w:rsidR="005D100F">
        <w:rPr>
          <w:rFonts w:hint="eastAsia"/>
          <w:lang w:val="fr-CH"/>
        </w:rPr>
        <w:t>·</w:t>
      </w:r>
      <w:proofErr w:type="gramStart"/>
      <w:r w:rsidRPr="003043A2">
        <w:t>汶丹为</w:t>
      </w:r>
      <w:proofErr w:type="gramEnd"/>
      <w:r w:rsidRPr="003043A2">
        <w:t>关于</w:t>
      </w:r>
      <w:r>
        <w:t>2</w:t>
      </w:r>
      <w:r w:rsidRPr="003043A2">
        <w:t>0</w:t>
      </w:r>
      <w:r>
        <w:t>2</w:t>
      </w:r>
      <w:r w:rsidRPr="003043A2">
        <w:t>0</w:t>
      </w:r>
      <w:r w:rsidRPr="003043A2">
        <w:t>年审查条约机构强化进程的协调人。</w:t>
      </w:r>
    </w:p>
    <w:p w:rsidR="004359D7" w:rsidRPr="003043A2" w:rsidRDefault="004359D7" w:rsidP="003043A2">
      <w:pPr>
        <w:pStyle w:val="SingleTxtGC"/>
      </w:pPr>
      <w:r>
        <w:t>13</w:t>
      </w:r>
      <w:r w:rsidRPr="003043A2">
        <w:t>.</w:t>
      </w:r>
      <w:r w:rsidRPr="003043A2">
        <w:tab/>
      </w:r>
      <w:r w:rsidRPr="003043A2">
        <w:t>委员会决定</w:t>
      </w:r>
      <w:proofErr w:type="gramStart"/>
      <w:r w:rsidRPr="003043A2">
        <w:t>任命汶丹先生</w:t>
      </w:r>
      <w:proofErr w:type="gramEnd"/>
      <w:r w:rsidRPr="003043A2">
        <w:t>和洛瓦西先生为联合国全系统残疾政策和监测框架的协调人。</w:t>
      </w:r>
    </w:p>
    <w:p w:rsidR="004359D7" w:rsidRPr="003043A2" w:rsidRDefault="004359D7" w:rsidP="00E50A09">
      <w:pPr>
        <w:pStyle w:val="SingleTxtGC"/>
      </w:pPr>
      <w:r>
        <w:t>14</w:t>
      </w:r>
      <w:r w:rsidRPr="003043A2">
        <w:t>.</w:t>
      </w:r>
      <w:r w:rsidRPr="003043A2">
        <w:tab/>
      </w:r>
      <w:r w:rsidRPr="003043A2">
        <w:t>关于将在第二十二届会议上审议的缔约国报告和国家报告员，委员会决定审议以下缔约国的报告：阿尔巴尼亚</w:t>
      </w:r>
      <w:r w:rsidRPr="003043A2">
        <w:t>(</w:t>
      </w:r>
      <w:r w:rsidRPr="003043A2">
        <w:t>洛瓦西先生</w:t>
      </w:r>
      <w:r w:rsidRPr="003043A2">
        <w:t>)</w:t>
      </w:r>
      <w:r w:rsidRPr="003043A2">
        <w:t>、澳大利亚</w:t>
      </w:r>
      <w:r w:rsidRPr="003043A2">
        <w:t>(</w:t>
      </w:r>
      <w:proofErr w:type="gramStart"/>
      <w:r w:rsidRPr="003043A2">
        <w:t>汶丹先生</w:t>
      </w:r>
      <w:proofErr w:type="gramEnd"/>
      <w:r w:rsidRPr="003043A2">
        <w:t>和马丁先生</w:t>
      </w:r>
      <w:r w:rsidRPr="003043A2">
        <w:t>)</w:t>
      </w:r>
      <w:r w:rsidRPr="003043A2">
        <w:t>、厄瓜多尔</w:t>
      </w:r>
      <w:r w:rsidRPr="003043A2">
        <w:t>(</w:t>
      </w:r>
      <w:r w:rsidRPr="003043A2">
        <w:t>贾米奥</w:t>
      </w:r>
      <w:r w:rsidR="00E50A09">
        <w:rPr>
          <w:rFonts w:hint="eastAsia"/>
          <w:lang w:val="fr-CH"/>
        </w:rPr>
        <w:t>·</w:t>
      </w:r>
      <w:r w:rsidRPr="003043A2">
        <w:t>里奥斯女士</w:t>
      </w:r>
      <w:r w:rsidRPr="003043A2">
        <w:t>)</w:t>
      </w:r>
      <w:r w:rsidRPr="003043A2">
        <w:t>、萨尔瓦多</w:t>
      </w:r>
      <w:r w:rsidRPr="003043A2">
        <w:t>(</w:t>
      </w:r>
      <w:r w:rsidRPr="003043A2">
        <w:t>贾米奥</w:t>
      </w:r>
      <w:r w:rsidR="00E50A09">
        <w:rPr>
          <w:rFonts w:hint="eastAsia"/>
          <w:lang w:val="fr-CH"/>
        </w:rPr>
        <w:t>·</w:t>
      </w:r>
      <w:r w:rsidRPr="003043A2">
        <w:t>里奥斯女士</w:t>
      </w:r>
      <w:r w:rsidRPr="003043A2">
        <w:t>)</w:t>
      </w:r>
      <w:r w:rsidRPr="003043A2">
        <w:t>、希腊</w:t>
      </w:r>
      <w:r w:rsidRPr="003043A2">
        <w:t>(</w:t>
      </w:r>
      <w:r w:rsidRPr="003043A2">
        <w:t>洛瓦西先生和谢弗先生</w:t>
      </w:r>
      <w:r w:rsidRPr="003043A2">
        <w:t>)</w:t>
      </w:r>
      <w:r w:rsidRPr="003043A2">
        <w:t>、印度</w:t>
      </w:r>
      <w:r w:rsidRPr="003043A2">
        <w:t>(</w:t>
      </w:r>
      <w:proofErr w:type="gramStart"/>
      <w:r w:rsidRPr="003043A2">
        <w:t>汶丹先</w:t>
      </w:r>
      <w:proofErr w:type="gramEnd"/>
      <w:r w:rsidRPr="003043A2">
        <w:t>生和乌塔米女士</w:t>
      </w:r>
      <w:r w:rsidRPr="003043A2">
        <w:t>)</w:t>
      </w:r>
      <w:r w:rsidRPr="003043A2">
        <w:t>、伊拉克</w:t>
      </w:r>
      <w:r w:rsidRPr="003043A2">
        <w:t>(</w:t>
      </w:r>
      <w:r w:rsidRPr="003043A2">
        <w:t>沙克尔先生</w:t>
      </w:r>
      <w:r w:rsidRPr="003043A2">
        <w:t>)</w:t>
      </w:r>
      <w:r w:rsidRPr="003043A2">
        <w:t>、科威特</w:t>
      </w:r>
      <w:r w:rsidRPr="003043A2">
        <w:t>(</w:t>
      </w:r>
      <w:r w:rsidRPr="003043A2">
        <w:t>阿赫马德</w:t>
      </w:r>
      <w:r w:rsidR="00E50A09">
        <w:rPr>
          <w:rFonts w:hint="eastAsia"/>
          <w:lang w:val="fr-CH"/>
        </w:rPr>
        <w:t>·</w:t>
      </w:r>
      <w:r w:rsidRPr="003043A2">
        <w:t>阿尔赛夫</w:t>
      </w:r>
      <w:r w:rsidRPr="003043A2">
        <w:t>)</w:t>
      </w:r>
      <w:r w:rsidRPr="003043A2">
        <w:t>、缅甸</w:t>
      </w:r>
      <w:r w:rsidRPr="003043A2">
        <w:t>(</w:t>
      </w:r>
      <w:r w:rsidRPr="003043A2">
        <w:t>石川先生</w:t>
      </w:r>
      <w:r w:rsidRPr="003043A2">
        <w:t>)</w:t>
      </w:r>
      <w:r w:rsidRPr="003043A2">
        <w:t>。委员会还决定在其简化报告程序下通过关于以下国家的问题清单：加拿大</w:t>
      </w:r>
      <w:r w:rsidRPr="003043A2">
        <w:t>(</w:t>
      </w:r>
      <w:r w:rsidRPr="003043A2">
        <w:t>凯斯女士和马丁先生</w:t>
      </w:r>
      <w:r w:rsidRPr="003043A2">
        <w:t>)</w:t>
      </w:r>
      <w:r w:rsidRPr="003043A2">
        <w:t>和乌克兰</w:t>
      </w:r>
      <w:r w:rsidRPr="003043A2">
        <w:t>(</w:t>
      </w:r>
      <w:r w:rsidRPr="003043A2">
        <w:t>卢克斯先生</w:t>
      </w:r>
      <w:r w:rsidRPr="003043A2">
        <w:t>)</w:t>
      </w:r>
      <w:r w:rsidRPr="003043A2">
        <w:t>。委员会指示其秘书处通知这些缔约国的所有有关常驻代表团。</w:t>
      </w:r>
    </w:p>
    <w:p w:rsidR="004359D7" w:rsidRPr="003043A2" w:rsidRDefault="004359D7" w:rsidP="003043A2">
      <w:pPr>
        <w:pStyle w:val="SingleTxtGC"/>
      </w:pPr>
      <w:r>
        <w:t>15</w:t>
      </w:r>
      <w:r w:rsidRPr="003043A2">
        <w:t>.</w:t>
      </w:r>
      <w:r w:rsidRPr="003043A2">
        <w:tab/>
      </w:r>
      <w:r w:rsidRPr="003043A2">
        <w:t>委员会决定，第二十二届会议定于</w:t>
      </w:r>
      <w:r>
        <w:t>2</w:t>
      </w:r>
      <w:r w:rsidRPr="003043A2">
        <w:t>0</w:t>
      </w:r>
      <w:r>
        <w:t>19</w:t>
      </w:r>
      <w:r w:rsidRPr="003043A2">
        <w:t>年</w:t>
      </w:r>
      <w:r>
        <w:t>8</w:t>
      </w:r>
      <w:r w:rsidRPr="003043A2">
        <w:t>月</w:t>
      </w:r>
      <w:r>
        <w:t>26</w:t>
      </w:r>
      <w:r w:rsidRPr="003043A2">
        <w:t>日至</w:t>
      </w:r>
      <w:r>
        <w:t>9</w:t>
      </w:r>
      <w:r w:rsidRPr="003043A2">
        <w:t>月</w:t>
      </w:r>
      <w:r>
        <w:t>2</w:t>
      </w:r>
      <w:r w:rsidRPr="003043A2">
        <w:t>0</w:t>
      </w:r>
      <w:r w:rsidRPr="003043A2">
        <w:t>日在日内瓦举行，随后将于</w:t>
      </w:r>
      <w:r>
        <w:t>2</w:t>
      </w:r>
      <w:r w:rsidRPr="003043A2">
        <w:t>0</w:t>
      </w:r>
      <w:r>
        <w:t>19</w:t>
      </w:r>
      <w:r w:rsidRPr="003043A2">
        <w:t>年</w:t>
      </w:r>
      <w:r>
        <w:t>9</w:t>
      </w:r>
      <w:r w:rsidRPr="003043A2">
        <w:t>月</w:t>
      </w:r>
      <w:r>
        <w:t>23</w:t>
      </w:r>
      <w:r w:rsidRPr="003043A2">
        <w:t>日至</w:t>
      </w:r>
      <w:r>
        <w:t>27</w:t>
      </w:r>
      <w:r w:rsidRPr="003043A2">
        <w:t>日举行会前工作组第十二次会议。委员会请会前工作组在第十二届会议上通过与吉布提、法国、日本、老挝人民民主共和国、墨西哥、新加坡、瑞士和委内瑞拉有关的问题清单。委员会还请会前工作组通过委员会关于毛里求斯和斯洛伐克的简化报告程序下的问题清单。委员会指示其秘书处通知这些缔约国的所有有关常驻代表团。</w:t>
      </w:r>
    </w:p>
    <w:p w:rsidR="004359D7" w:rsidRPr="003043A2" w:rsidRDefault="004359D7" w:rsidP="003043A2">
      <w:pPr>
        <w:pStyle w:val="SingleTxtGC"/>
      </w:pPr>
      <w:r>
        <w:t>16</w:t>
      </w:r>
      <w:r w:rsidRPr="003043A2">
        <w:t>.</w:t>
      </w:r>
      <w:r w:rsidRPr="003043A2">
        <w:tab/>
      </w:r>
      <w:r w:rsidRPr="003043A2">
        <w:t>委员会通过了关于个人来文的后续进度报告</w:t>
      </w:r>
      <w:r w:rsidRPr="003043A2">
        <w:t>(</w:t>
      </w:r>
      <w:proofErr w:type="spellStart"/>
      <w:r>
        <w:t>CRPD</w:t>
      </w:r>
      <w:proofErr w:type="spellEnd"/>
      <w:r w:rsidRPr="003043A2">
        <w:t>/</w:t>
      </w:r>
      <w:r>
        <w:t>C</w:t>
      </w:r>
      <w:r w:rsidRPr="003043A2">
        <w:t>/</w:t>
      </w:r>
      <w:r>
        <w:t>21</w:t>
      </w:r>
      <w:r w:rsidRPr="003043A2">
        <w:t>/</w:t>
      </w:r>
      <w:r>
        <w:t>3</w:t>
      </w:r>
      <w:r w:rsidRPr="003043A2">
        <w:t>)</w:t>
      </w:r>
      <w:r w:rsidRPr="003043A2">
        <w:t>。</w:t>
      </w:r>
    </w:p>
    <w:p w:rsidR="004359D7" w:rsidRPr="003043A2" w:rsidRDefault="004359D7" w:rsidP="003043A2">
      <w:pPr>
        <w:pStyle w:val="SingleTxtGC"/>
      </w:pPr>
      <w:r>
        <w:t>17</w:t>
      </w:r>
      <w:r w:rsidRPr="003043A2">
        <w:t>.</w:t>
      </w:r>
      <w:r w:rsidRPr="003043A2">
        <w:tab/>
      </w:r>
      <w:r w:rsidRPr="003043A2">
        <w:t>委员会通过了提交大会和经济及社会理事会的两年期报告</w:t>
      </w:r>
      <w:r w:rsidRPr="003043A2">
        <w:t>(</w:t>
      </w:r>
      <w:r>
        <w:t>2</w:t>
      </w:r>
      <w:r w:rsidRPr="003043A2">
        <w:t>0</w:t>
      </w:r>
      <w:r>
        <w:t>17</w:t>
      </w:r>
      <w:r w:rsidRPr="003043A2">
        <w:t>-</w:t>
      </w:r>
      <w:r>
        <w:t>2</w:t>
      </w:r>
      <w:r w:rsidRPr="003043A2">
        <w:t>0</w:t>
      </w:r>
      <w:r>
        <w:t>18</w:t>
      </w:r>
      <w:r w:rsidRPr="003043A2">
        <w:t>年</w:t>
      </w:r>
      <w:r w:rsidRPr="003043A2">
        <w:t>)</w:t>
      </w:r>
      <w:r w:rsidR="00B805BB">
        <w:t xml:space="preserve"> </w:t>
      </w:r>
      <w:r w:rsidRPr="003043A2">
        <w:t>(</w:t>
      </w:r>
      <w:r>
        <w:t>A</w:t>
      </w:r>
      <w:r w:rsidRPr="003043A2">
        <w:t>/</w:t>
      </w:r>
      <w:r>
        <w:t>74</w:t>
      </w:r>
      <w:r w:rsidRPr="003043A2">
        <w:t>/</w:t>
      </w:r>
      <w:r>
        <w:t>55</w:t>
      </w:r>
      <w:r w:rsidRPr="003043A2">
        <w:t>)</w:t>
      </w:r>
      <w:r w:rsidRPr="003043A2">
        <w:t>。</w:t>
      </w:r>
    </w:p>
    <w:p w:rsidR="004359D7" w:rsidRDefault="004359D7" w:rsidP="003043A2">
      <w:pPr>
        <w:pStyle w:val="SingleTxtGC"/>
      </w:pPr>
      <w:r>
        <w:t>18</w:t>
      </w:r>
      <w:r w:rsidRPr="003043A2">
        <w:t>.</w:t>
      </w:r>
      <w:r w:rsidRPr="003043A2">
        <w:tab/>
      </w:r>
      <w:r w:rsidRPr="003043A2">
        <w:t>委员会通过了关于第二十一届会议的报告。</w:t>
      </w:r>
    </w:p>
    <w:p w:rsidR="005A13E1" w:rsidRDefault="005A13E1">
      <w:pPr>
        <w:tabs>
          <w:tab w:val="clear" w:pos="431"/>
        </w:tabs>
        <w:overflowPunct/>
        <w:adjustRightInd/>
        <w:snapToGrid/>
        <w:spacing w:line="240" w:lineRule="auto"/>
        <w:jc w:val="left"/>
      </w:pPr>
      <w:r>
        <w:br w:type="page"/>
      </w:r>
    </w:p>
    <w:p w:rsidR="004359D7" w:rsidRPr="003043A2" w:rsidRDefault="004359D7" w:rsidP="005A13E1">
      <w:pPr>
        <w:pStyle w:val="HChGC"/>
      </w:pPr>
      <w:r w:rsidRPr="003043A2">
        <w:t>附件二</w:t>
      </w:r>
    </w:p>
    <w:p w:rsidR="004359D7" w:rsidRPr="00E26F7E" w:rsidRDefault="004359D7" w:rsidP="005A13E1">
      <w:pPr>
        <w:pStyle w:val="HChGC"/>
        <w:jc w:val="both"/>
        <w:rPr>
          <w:spacing w:val="-4"/>
        </w:rPr>
      </w:pPr>
      <w:r w:rsidRPr="003043A2">
        <w:tab/>
      </w:r>
      <w:r w:rsidRPr="003043A2">
        <w:tab/>
      </w:r>
      <w:r w:rsidRPr="00E26F7E">
        <w:rPr>
          <w:spacing w:val="-4"/>
        </w:rPr>
        <w:t>委员会就根据《任择议定书》提交的来文通过的《意见》概要</w:t>
      </w:r>
    </w:p>
    <w:p w:rsidR="004359D7" w:rsidRPr="003043A2" w:rsidRDefault="005D55C5" w:rsidP="005D55C5">
      <w:pPr>
        <w:pStyle w:val="H4GC"/>
      </w:pPr>
      <w:r>
        <w:tab/>
      </w:r>
      <w:r>
        <w:tab/>
      </w:r>
      <w:proofErr w:type="spellStart"/>
      <w:r w:rsidR="004359D7">
        <w:t>V</w:t>
      </w:r>
      <w:r>
        <w:t>.</w:t>
      </w:r>
      <w:r w:rsidR="004359D7">
        <w:t>F</w:t>
      </w:r>
      <w:r>
        <w:t>.</w:t>
      </w:r>
      <w:r w:rsidR="004359D7">
        <w:t>C</w:t>
      </w:r>
      <w:proofErr w:type="spellEnd"/>
      <w:r>
        <w:t>.</w:t>
      </w:r>
      <w:r w:rsidR="004359D7" w:rsidRPr="003043A2">
        <w:t>诉西班牙</w:t>
      </w:r>
    </w:p>
    <w:p w:rsidR="004359D7" w:rsidRPr="003043A2" w:rsidRDefault="004359D7" w:rsidP="003043A2">
      <w:pPr>
        <w:pStyle w:val="SingleTxtGC"/>
      </w:pPr>
      <w:r>
        <w:t>1</w:t>
      </w:r>
      <w:r w:rsidRPr="003043A2">
        <w:t>.</w:t>
      </w:r>
      <w:r w:rsidRPr="003043A2">
        <w:tab/>
      </w:r>
      <w:r w:rsidRPr="003043A2">
        <w:t>委员会审议了</w:t>
      </w:r>
      <w:proofErr w:type="spellStart"/>
      <w:r>
        <w:t>V</w:t>
      </w:r>
      <w:r w:rsidRPr="005309AA">
        <w:rPr>
          <w:rFonts w:ascii="Time New Roman" w:eastAsia="楷体" w:hAnsi="Time New Roman"/>
        </w:rPr>
        <w:t>.F.C</w:t>
      </w:r>
      <w:proofErr w:type="spellEnd"/>
      <w:r w:rsidRPr="005309AA">
        <w:rPr>
          <w:rFonts w:ascii="Time New Roman" w:eastAsia="楷体" w:hAnsi="Time New Roman"/>
        </w:rPr>
        <w:t>.</w:t>
      </w:r>
      <w:r w:rsidRPr="005309AA">
        <w:rPr>
          <w:rFonts w:ascii="Time New Roman" w:eastAsia="楷体" w:hAnsi="Time New Roman"/>
        </w:rPr>
        <w:t>诉西班牙</w:t>
      </w:r>
      <w:r w:rsidRPr="003043A2">
        <w:t>一案的来文</w:t>
      </w:r>
      <w:r w:rsidRPr="003043A2">
        <w:t>(</w:t>
      </w:r>
      <w:proofErr w:type="spellStart"/>
      <w:r>
        <w:t>CRPD</w:t>
      </w:r>
      <w:proofErr w:type="spellEnd"/>
      <w:r w:rsidRPr="003043A2">
        <w:t>/</w:t>
      </w:r>
      <w:r>
        <w:t>C</w:t>
      </w:r>
      <w:r w:rsidRPr="003043A2">
        <w:t>/</w:t>
      </w:r>
      <w:r>
        <w:t>21</w:t>
      </w:r>
      <w:r w:rsidRPr="003043A2">
        <w:t>/</w:t>
      </w:r>
      <w:r>
        <w:t>D</w:t>
      </w:r>
      <w:r w:rsidRPr="003043A2">
        <w:t>/</w:t>
      </w:r>
      <w:r>
        <w:t>34</w:t>
      </w:r>
      <w:r w:rsidRPr="003043A2">
        <w:t>/</w:t>
      </w:r>
      <w:r>
        <w:t>2</w:t>
      </w:r>
      <w:r w:rsidRPr="003043A2">
        <w:t>0</w:t>
      </w:r>
      <w:r>
        <w:t>15</w:t>
      </w:r>
      <w:r w:rsidRPr="003043A2">
        <w:t>)</w:t>
      </w:r>
      <w:r w:rsidRPr="003043A2">
        <w:t>。来文的提交人</w:t>
      </w:r>
      <w:proofErr w:type="spellStart"/>
      <w:r>
        <w:t>VF</w:t>
      </w:r>
      <w:r w:rsidRPr="003043A2">
        <w:t>.</w:t>
      </w:r>
      <w:r>
        <w:t>C</w:t>
      </w:r>
      <w:proofErr w:type="spellEnd"/>
      <w:r w:rsidRPr="003043A2">
        <w:t>.</w:t>
      </w:r>
      <w:r w:rsidRPr="003043A2">
        <w:t>是西班牙国民，在</w:t>
      </w:r>
      <w:r>
        <w:t>2</w:t>
      </w:r>
      <w:r w:rsidRPr="003043A2">
        <w:t>00</w:t>
      </w:r>
      <w:r>
        <w:t>9</w:t>
      </w:r>
      <w:r w:rsidRPr="003043A2">
        <w:t>年</w:t>
      </w:r>
      <w:r>
        <w:t>5</w:t>
      </w:r>
      <w:r w:rsidRPr="003043A2">
        <w:t>月</w:t>
      </w:r>
      <w:r>
        <w:t>2</w:t>
      </w:r>
      <w:r w:rsidRPr="003043A2">
        <w:t>0</w:t>
      </w:r>
      <w:r w:rsidRPr="003043A2">
        <w:t>日遭遇了一起交通事故，导致他永久性的运动残疾。由于这起事故，他的状态被宣布为患有</w:t>
      </w:r>
      <w:r>
        <w:rPr>
          <w:rFonts w:hint="eastAsia"/>
        </w:rPr>
        <w:t>“</w:t>
      </w:r>
      <w:r w:rsidRPr="003043A2">
        <w:t>无法从事其职业的永久残疾</w:t>
      </w:r>
      <w:r>
        <w:rPr>
          <w:rFonts w:hint="eastAsia"/>
        </w:rPr>
        <w:t>”</w:t>
      </w:r>
      <w:r w:rsidRPr="003043A2">
        <w:t>。提交人向巴塞罗那市政厅提交了一份申请，要求指派他担任</w:t>
      </w:r>
      <w:r>
        <w:rPr>
          <w:rFonts w:hint="eastAsia"/>
        </w:rPr>
        <w:t>“</w:t>
      </w:r>
      <w:r w:rsidRPr="003043A2">
        <w:t>变更的职务</w:t>
      </w:r>
      <w:r>
        <w:rPr>
          <w:rFonts w:hint="eastAsia"/>
        </w:rPr>
        <w:t>”</w:t>
      </w:r>
      <w:r w:rsidRPr="003043A2">
        <w:t>，并确定一个适合他残疾的职位。然而，市政厅拒绝了他的申请。经向行政法院提出上诉，市政厅的决定被推翻。市政厅随后对这一判决提出上诉，加泰罗尼亚高等法院判定上诉成立。提交人向宪法法院提出了针对高等法院判决的保护补救申请，该判决因程序理由被驳回。提交人声称，现行立法对他有歧视，因为它规定了不同行政残疾类别的人的差别待遇，尽管划入这些类别所依据的，并不是对所调派的工作或职务能否替代常规职务的日常工作加以评估的医学检查。</w:t>
      </w:r>
    </w:p>
    <w:p w:rsidR="004359D7" w:rsidRPr="003043A2" w:rsidRDefault="004359D7" w:rsidP="003043A2">
      <w:pPr>
        <w:pStyle w:val="SingleTxtGC"/>
      </w:pPr>
      <w:r>
        <w:t>2</w:t>
      </w:r>
      <w:r w:rsidRPr="003043A2">
        <w:t>.</w:t>
      </w:r>
      <w:r w:rsidRPr="003043A2">
        <w:tab/>
      </w:r>
      <w:r w:rsidRPr="003043A2">
        <w:t>缔约国争辩说，应认定来文不可受理，理由是未能用尽国内补救办法，或者，如果委员会认为来文可予受理，缔约国则认为指控毫无根据。</w:t>
      </w:r>
    </w:p>
    <w:p w:rsidR="004359D7" w:rsidRPr="003043A2" w:rsidRDefault="004359D7" w:rsidP="003043A2">
      <w:pPr>
        <w:pStyle w:val="SingleTxtGC"/>
      </w:pPr>
      <w:r>
        <w:t>3</w:t>
      </w:r>
      <w:r w:rsidRPr="003043A2">
        <w:t>.</w:t>
      </w:r>
      <w:r w:rsidRPr="003043A2">
        <w:tab/>
      </w:r>
      <w:r w:rsidRPr="003043A2">
        <w:t>委员会在审议中回顾，《公约》第二十七条第</w:t>
      </w:r>
      <w:r w:rsidRPr="003043A2">
        <w:t>(</w:t>
      </w:r>
      <w:proofErr w:type="gramStart"/>
      <w:r w:rsidRPr="003043A2">
        <w:t>一</w:t>
      </w:r>
      <w:proofErr w:type="gramEnd"/>
      <w:r w:rsidRPr="003043A2">
        <w:t>)</w:t>
      </w:r>
      <w:r w:rsidRPr="003043A2">
        <w:t>款要求缔约国承认残疾人在与其他人平等的基础上保留就业的权利；采取一切适当步骤，包括通过立法，禁止在继续就业方面基于残疾的歧视；确保在就业过程中为残疾人提供合理便利；委员会还回顾了其关于平等和不歧视的第</w:t>
      </w:r>
      <w:r>
        <w:t>6</w:t>
      </w:r>
      <w:r w:rsidRPr="003043A2">
        <w:t>号一般性意见</w:t>
      </w:r>
      <w:r w:rsidRPr="003043A2">
        <w:t>(</w:t>
      </w:r>
      <w:r>
        <w:t>2</w:t>
      </w:r>
      <w:r w:rsidRPr="003043A2">
        <w:t>0</w:t>
      </w:r>
      <w:r>
        <w:t>18</w:t>
      </w:r>
      <w:r w:rsidRPr="003043A2">
        <w:t>)</w:t>
      </w:r>
      <w:r w:rsidRPr="003043A2">
        <w:t>，其中指出，为了在《公约》方面实现事实上的平等，缔约国必须确保在工作和就业方面不存在基于残疾的歧视。委员会进一步回顾，获得合理便利的程序应当是合作和互动的，以在雇员和雇主两者的需要之间达成可能的最佳平衡为目标。在决定采取哪些合理的便利措施时，缔约国必须确保公共主管部门认明可以进行的有效调整，以使雇员能够履行其主要职责。委员会认为，阻止提交人被调派至变更的职责的规则并没有保障他根据《公约》享有的权利，特别是对他的特殊残疾进行评估，以期建立他执行变更职责或其他补充活动可能需要的任何能力的可能性。</w:t>
      </w:r>
    </w:p>
    <w:p w:rsidR="004359D7" w:rsidRPr="003043A2" w:rsidRDefault="004359D7" w:rsidP="003043A2">
      <w:pPr>
        <w:pStyle w:val="SingleTxtGC"/>
      </w:pPr>
      <w:r>
        <w:t>4</w:t>
      </w:r>
      <w:r w:rsidRPr="003043A2">
        <w:t>.</w:t>
      </w:r>
      <w:r w:rsidRPr="003043A2">
        <w:tab/>
      </w:r>
      <w:r w:rsidRPr="003043A2">
        <w:t>因此，委员会认定提交人的强制性退休构成对第二十七条</w:t>
      </w:r>
      <w:r w:rsidRPr="003043A2">
        <w:t>(</w:t>
      </w:r>
      <w:proofErr w:type="gramStart"/>
      <w:r w:rsidRPr="003043A2">
        <w:t>一</w:t>
      </w:r>
      <w:proofErr w:type="gramEnd"/>
      <w:r w:rsidRPr="003043A2">
        <w:t>)</w:t>
      </w:r>
      <w:r w:rsidRPr="003043A2">
        <w:t>、</w:t>
      </w:r>
      <w:r w:rsidRPr="003043A2">
        <w:t>(</w:t>
      </w:r>
      <w:r w:rsidRPr="003043A2">
        <w:t>二</w:t>
      </w:r>
      <w:r w:rsidRPr="003043A2">
        <w:t>)</w:t>
      </w:r>
      <w:r w:rsidRPr="003043A2">
        <w:t>、</w:t>
      </w:r>
      <w:r w:rsidRPr="003043A2">
        <w:t>(</w:t>
      </w:r>
      <w:r w:rsidRPr="003043A2">
        <w:t>五</w:t>
      </w:r>
      <w:r w:rsidRPr="003043A2">
        <w:t>)</w:t>
      </w:r>
      <w:r w:rsidRPr="003043A2">
        <w:t>、</w:t>
      </w:r>
      <w:r w:rsidRPr="003043A2">
        <w:t>(</w:t>
      </w:r>
      <w:r w:rsidRPr="003043A2">
        <w:t>七</w:t>
      </w:r>
      <w:r w:rsidRPr="003043A2">
        <w:t>)</w:t>
      </w:r>
      <w:r w:rsidRPr="003043A2">
        <w:t>、</w:t>
      </w:r>
      <w:r w:rsidRPr="003043A2">
        <w:t>(</w:t>
      </w:r>
      <w:r w:rsidRPr="003043A2">
        <w:t>九</w:t>
      </w:r>
      <w:r w:rsidRPr="003043A2">
        <w:t>)</w:t>
      </w:r>
      <w:r w:rsidRPr="003043A2">
        <w:t>和</w:t>
      </w:r>
      <w:r w:rsidRPr="003043A2">
        <w:t>(</w:t>
      </w:r>
      <w:r w:rsidRPr="003043A2">
        <w:t>十一</w:t>
      </w:r>
      <w:r w:rsidRPr="003043A2">
        <w:t>)</w:t>
      </w:r>
      <w:r w:rsidRPr="003043A2">
        <w:t>项的违反，单独解读并与第三条</w:t>
      </w:r>
      <w:r w:rsidRPr="003043A2">
        <w:t>(</w:t>
      </w:r>
      <w:r w:rsidRPr="003043A2">
        <w:t>一</w:t>
      </w:r>
      <w:r w:rsidRPr="003043A2">
        <w:t>)</w:t>
      </w:r>
      <w:r w:rsidRPr="003043A2">
        <w:t>、</w:t>
      </w:r>
      <w:r w:rsidRPr="003043A2">
        <w:t>(</w:t>
      </w:r>
      <w:r w:rsidRPr="003043A2">
        <w:t>二</w:t>
      </w:r>
      <w:r w:rsidRPr="003043A2">
        <w:t>)</w:t>
      </w:r>
      <w:r w:rsidRPr="003043A2">
        <w:t>、</w:t>
      </w:r>
      <w:r w:rsidRPr="003043A2">
        <w:t>(</w:t>
      </w:r>
      <w:r w:rsidRPr="003043A2">
        <w:t>三</w:t>
      </w:r>
      <w:r w:rsidRPr="003043A2">
        <w:t>)</w:t>
      </w:r>
      <w:r w:rsidRPr="003043A2">
        <w:t>、</w:t>
      </w:r>
      <w:r w:rsidRPr="003043A2">
        <w:t>(</w:t>
      </w:r>
      <w:r w:rsidRPr="003043A2">
        <w:t>四</w:t>
      </w:r>
      <w:r w:rsidRPr="003043A2">
        <w:t>)</w:t>
      </w:r>
      <w:r w:rsidRPr="003043A2">
        <w:t>和</w:t>
      </w:r>
      <w:r w:rsidRPr="003043A2">
        <w:t>(</w:t>
      </w:r>
      <w:r w:rsidRPr="003043A2">
        <w:t>五</w:t>
      </w:r>
      <w:r w:rsidRPr="003043A2">
        <w:t>)</w:t>
      </w:r>
      <w:r w:rsidRPr="003043A2">
        <w:t>项；第四条第</w:t>
      </w:r>
      <w:r w:rsidRPr="003043A2">
        <w:t>(</w:t>
      </w:r>
      <w:proofErr w:type="gramStart"/>
      <w:r w:rsidRPr="003043A2">
        <w:t>一</w:t>
      </w:r>
      <w:proofErr w:type="gramEnd"/>
      <w:r w:rsidRPr="003043A2">
        <w:t>)</w:t>
      </w:r>
      <w:r w:rsidRPr="003043A2">
        <w:t>款第</w:t>
      </w:r>
      <w:r w:rsidRPr="003043A2">
        <w:t>(</w:t>
      </w:r>
      <w:r w:rsidRPr="003043A2">
        <w:t>一</w:t>
      </w:r>
      <w:r w:rsidRPr="003043A2">
        <w:t>)</w:t>
      </w:r>
      <w:r w:rsidRPr="003043A2">
        <w:t>、</w:t>
      </w:r>
      <w:r w:rsidRPr="003043A2">
        <w:t>(</w:t>
      </w:r>
      <w:r w:rsidRPr="003043A2">
        <w:t>二</w:t>
      </w:r>
      <w:r w:rsidRPr="003043A2">
        <w:t>)</w:t>
      </w:r>
      <w:r w:rsidRPr="003043A2">
        <w:t>和</w:t>
      </w:r>
      <w:r w:rsidRPr="003043A2">
        <w:t>(</w:t>
      </w:r>
      <w:r w:rsidRPr="003043A2">
        <w:t>四</w:t>
      </w:r>
      <w:r w:rsidRPr="003043A2">
        <w:t>)</w:t>
      </w:r>
      <w:r w:rsidRPr="003043A2">
        <w:t>项和第</w:t>
      </w:r>
      <w:r w:rsidRPr="003043A2">
        <w:t>(</w:t>
      </w:r>
      <w:r w:rsidRPr="003043A2">
        <w:t>五</w:t>
      </w:r>
      <w:r w:rsidRPr="003043A2">
        <w:t>)</w:t>
      </w:r>
      <w:r w:rsidRPr="003043A2">
        <w:t>款；以及《公约》第五条第</w:t>
      </w:r>
      <w:r w:rsidRPr="003043A2">
        <w:t>(</w:t>
      </w:r>
      <w:proofErr w:type="gramStart"/>
      <w:r w:rsidRPr="003043A2">
        <w:t>一</w:t>
      </w:r>
      <w:proofErr w:type="gramEnd"/>
      <w:r w:rsidRPr="003043A2">
        <w:t>)</w:t>
      </w:r>
      <w:r w:rsidRPr="003043A2">
        <w:t>、第</w:t>
      </w:r>
      <w:r w:rsidRPr="003043A2">
        <w:t>(</w:t>
      </w:r>
      <w:r w:rsidRPr="003043A2">
        <w:t>二</w:t>
      </w:r>
      <w:r w:rsidRPr="003043A2">
        <w:t>)</w:t>
      </w:r>
      <w:r w:rsidRPr="003043A2">
        <w:t>和第</w:t>
      </w:r>
      <w:r w:rsidRPr="003043A2">
        <w:t>(</w:t>
      </w:r>
      <w:r w:rsidRPr="003043A2">
        <w:t>三</w:t>
      </w:r>
      <w:r w:rsidRPr="003043A2">
        <w:t>)</w:t>
      </w:r>
      <w:r w:rsidRPr="003043A2">
        <w:t>款一并解读。</w:t>
      </w:r>
    </w:p>
    <w:p w:rsidR="004359D7" w:rsidRPr="003043A2" w:rsidRDefault="004359D7" w:rsidP="003043A2">
      <w:pPr>
        <w:pStyle w:val="SingleTxtGC"/>
      </w:pPr>
      <w:r>
        <w:t>5</w:t>
      </w:r>
      <w:r w:rsidRPr="003043A2">
        <w:t>.</w:t>
      </w:r>
      <w:r w:rsidRPr="003043A2">
        <w:tab/>
      </w:r>
      <w:r w:rsidRPr="003043A2">
        <w:t>委员会指出，缔约国有义务向提交人提供就提交来文所产生的任何法律费用获得赔偿的权利，并采取适当措施，确保提交人有机会接受对替代职责的适宜性评估，以评估他承担变更后的职责或其他补充活动的潜力，包括可能需要的任何合理的便利。总体而言，缔约国有义务采取一切必要措施，使关于变更职务的条例与《公约》所载原则和《意见》所载的建议保持一致，以确保变更职务的调派不仅限于部分残疾的人；并根据《公约》所载的原则和《意见》所载的建议，协调关于调派公务员担任经变更的职务的各种地方和区域条例。</w:t>
      </w:r>
    </w:p>
    <w:p w:rsidR="004359D7" w:rsidRPr="003043A2" w:rsidRDefault="00AE2623" w:rsidP="00AE2623">
      <w:pPr>
        <w:pStyle w:val="H4GC"/>
      </w:pPr>
      <w:r>
        <w:tab/>
      </w:r>
      <w:r>
        <w:tab/>
      </w:r>
      <w:r w:rsidR="004359D7">
        <w:t>T</w:t>
      </w:r>
      <w:r>
        <w:t>.</w:t>
      </w:r>
      <w:r w:rsidR="004359D7">
        <w:t>M</w:t>
      </w:r>
      <w:r>
        <w:t>.</w:t>
      </w:r>
      <w:r w:rsidR="004359D7" w:rsidRPr="003043A2">
        <w:t>诉希腊</w:t>
      </w:r>
    </w:p>
    <w:p w:rsidR="004359D7" w:rsidRPr="003043A2" w:rsidRDefault="004359D7" w:rsidP="003043A2">
      <w:pPr>
        <w:pStyle w:val="SingleTxtGC"/>
      </w:pPr>
      <w:r>
        <w:t>6</w:t>
      </w:r>
      <w:r w:rsidRPr="003043A2">
        <w:t>.</w:t>
      </w:r>
      <w:r w:rsidRPr="003043A2">
        <w:tab/>
      </w:r>
      <w:r w:rsidRPr="003043A2">
        <w:t>委员会审议了</w:t>
      </w:r>
      <w:r>
        <w:t>T</w:t>
      </w:r>
      <w:r w:rsidRPr="003043A2">
        <w:t>.</w:t>
      </w:r>
      <w:r>
        <w:t>M</w:t>
      </w:r>
      <w:r w:rsidRPr="00E50A09">
        <w:rPr>
          <w:rFonts w:ascii="Time New Roman" w:eastAsia="楷体" w:hAnsi="Time New Roman"/>
        </w:rPr>
        <w:t>.</w:t>
      </w:r>
      <w:r w:rsidRPr="00E50A09">
        <w:rPr>
          <w:rFonts w:ascii="Time New Roman" w:eastAsia="楷体" w:hAnsi="Time New Roman"/>
        </w:rPr>
        <w:t>诉希腊</w:t>
      </w:r>
      <w:r w:rsidRPr="003043A2">
        <w:t>一案的来文</w:t>
      </w:r>
      <w:r w:rsidRPr="003043A2">
        <w:t>(</w:t>
      </w:r>
      <w:proofErr w:type="spellStart"/>
      <w:r>
        <w:t>CRPD</w:t>
      </w:r>
      <w:proofErr w:type="spellEnd"/>
      <w:r w:rsidRPr="003043A2">
        <w:t>/</w:t>
      </w:r>
      <w:r>
        <w:t>C</w:t>
      </w:r>
      <w:r w:rsidRPr="003043A2">
        <w:t>/</w:t>
      </w:r>
      <w:r>
        <w:t>21</w:t>
      </w:r>
      <w:r w:rsidRPr="003043A2">
        <w:t>/</w:t>
      </w:r>
      <w:r>
        <w:t>D</w:t>
      </w:r>
      <w:r w:rsidRPr="003043A2">
        <w:t>/</w:t>
      </w:r>
      <w:r>
        <w:t>42</w:t>
      </w:r>
      <w:r w:rsidRPr="003043A2">
        <w:t>/</w:t>
      </w:r>
      <w:r>
        <w:t>2</w:t>
      </w:r>
      <w:r w:rsidRPr="003043A2">
        <w:t>0</w:t>
      </w:r>
      <w:r>
        <w:t>17</w:t>
      </w:r>
      <w:r w:rsidRPr="003043A2">
        <w:t>)</w:t>
      </w:r>
      <w:r w:rsidRPr="003043A2">
        <w:t>。来文提交人</w:t>
      </w:r>
      <w:r>
        <w:t>T</w:t>
      </w:r>
      <w:r w:rsidRPr="003043A2">
        <w:t>.</w:t>
      </w:r>
      <w:r>
        <w:t>M</w:t>
      </w:r>
      <w:r w:rsidRPr="003043A2">
        <w:t>.</w:t>
      </w:r>
      <w:r w:rsidRPr="003043A2">
        <w:t>是希腊公民。</w:t>
      </w:r>
      <w:r>
        <w:t>2</w:t>
      </w:r>
      <w:r w:rsidRPr="003043A2">
        <w:t>0</w:t>
      </w:r>
      <w:r>
        <w:t>16</w:t>
      </w:r>
      <w:r w:rsidRPr="003043A2">
        <w:t>年</w:t>
      </w:r>
      <w:r>
        <w:t>5</w:t>
      </w:r>
      <w:r w:rsidRPr="003043A2">
        <w:t>月</w:t>
      </w:r>
      <w:r>
        <w:t>13</w:t>
      </w:r>
      <w:r w:rsidRPr="003043A2">
        <w:t>日，提交人在</w:t>
      </w:r>
      <w:r>
        <w:t>2</w:t>
      </w:r>
      <w:r w:rsidRPr="003043A2">
        <w:t>0</w:t>
      </w:r>
      <w:r>
        <w:t>16</w:t>
      </w:r>
      <w:r w:rsidRPr="003043A2">
        <w:t>年</w:t>
      </w:r>
      <w:r>
        <w:t>1</w:t>
      </w:r>
      <w:r w:rsidRPr="003043A2">
        <w:t>月被诊断患有阿斯伯格综合征后，向残疾认证中心提出了残疾证明申请。提交人声称，在随后对她的残疾进行评估期间，残疾认证中心一级健康委员会将她误诊为严重的边缘性人格障碍，而没有提及她的医生于</w:t>
      </w:r>
      <w:r>
        <w:t>2</w:t>
      </w:r>
      <w:r w:rsidRPr="003043A2">
        <w:t>0</w:t>
      </w:r>
      <w:r>
        <w:t>16</w:t>
      </w:r>
      <w:r w:rsidRPr="003043A2">
        <w:t>年</w:t>
      </w:r>
      <w:r>
        <w:t>1</w:t>
      </w:r>
      <w:r w:rsidRPr="003043A2">
        <w:t>月</w:t>
      </w:r>
      <w:proofErr w:type="gramStart"/>
      <w:r w:rsidRPr="003043A2">
        <w:t>作出</w:t>
      </w:r>
      <w:proofErr w:type="gramEnd"/>
      <w:r w:rsidRPr="003043A2">
        <w:t>的阿斯伯格综合征医学诊断。她声称自己是《公约》第一、第三、第十六、第十七、第二十二、第二十五、第二十六和第二十八条规定的权利受到侵犯的受害者。</w:t>
      </w:r>
    </w:p>
    <w:p w:rsidR="004359D7" w:rsidRPr="003043A2" w:rsidRDefault="004359D7" w:rsidP="003043A2">
      <w:pPr>
        <w:pStyle w:val="SingleTxtGC"/>
      </w:pPr>
      <w:r>
        <w:t>7</w:t>
      </w:r>
      <w:r w:rsidRPr="003043A2">
        <w:t>.</w:t>
      </w:r>
      <w:r w:rsidRPr="003043A2">
        <w:tab/>
      </w:r>
      <w:r w:rsidRPr="003043A2">
        <w:t>缔约国提出，由于未用尽国内补救办法，应认定来文不可受理，因为提交人未遵守适用的行政程序，没有让残疾认证中心二级健康委员会审查她的案件，而且她没有就任何可能的不利决定向行政法院提出异议。</w:t>
      </w:r>
    </w:p>
    <w:p w:rsidR="004359D7" w:rsidRPr="003043A2" w:rsidRDefault="004359D7" w:rsidP="003043A2">
      <w:pPr>
        <w:pStyle w:val="SingleTxtGC"/>
      </w:pPr>
      <w:r>
        <w:t>8</w:t>
      </w:r>
      <w:r w:rsidRPr="003043A2">
        <w:t>.</w:t>
      </w:r>
      <w:r w:rsidRPr="003043A2">
        <w:tab/>
      </w:r>
      <w:r w:rsidRPr="003043A2">
        <w:t>委员会在审议时回顾其判例，如果国内补救措施没有取得成功的合理预期，则没有义务用尽国内补救措施，尽管如此，来文提交人在寻求现有补救办法时必须履行应尽的职责，仅凭对国内补救办法的有效性的怀疑或假设，并不能免除提交人用尽这些补救办法的责任。委员会认为，由于提交人没有遵守与她向二级健康委员会提出申诉有关的行政程序，也没有就任何不利结论向行政法院提出上诉，因此提交人没有用尽可用的国内补救办法。因此，委员会认为，根据《任择议定书》第二条第</w:t>
      </w:r>
      <w:r w:rsidRPr="003043A2">
        <w:t>(</w:t>
      </w:r>
      <w:r w:rsidRPr="003043A2">
        <w:t>四</w:t>
      </w:r>
      <w:r w:rsidRPr="003043A2">
        <w:t>)</w:t>
      </w:r>
      <w:r w:rsidRPr="003043A2">
        <w:t>款，来文不可受理。</w:t>
      </w:r>
    </w:p>
    <w:p w:rsidR="004359D7" w:rsidRPr="003043A2" w:rsidRDefault="004359D7" w:rsidP="00523FD8">
      <w:pPr>
        <w:pStyle w:val="H4GC"/>
      </w:pPr>
      <w:r w:rsidRPr="003043A2">
        <w:tab/>
      </w:r>
      <w:r w:rsidRPr="003043A2">
        <w:tab/>
      </w:r>
      <w:r w:rsidR="00523FD8" w:rsidRPr="00523FD8">
        <w:t>Kendall</w:t>
      </w:r>
      <w:r w:rsidR="00AE2623">
        <w:t>诉澳大利亚</w:t>
      </w:r>
    </w:p>
    <w:p w:rsidR="004359D7" w:rsidRPr="003043A2" w:rsidRDefault="004359D7" w:rsidP="003043A2">
      <w:pPr>
        <w:pStyle w:val="SingleTxtGC"/>
      </w:pPr>
      <w:r>
        <w:t>9</w:t>
      </w:r>
      <w:r w:rsidRPr="003043A2">
        <w:t>.</w:t>
      </w:r>
      <w:r w:rsidRPr="003043A2">
        <w:tab/>
      </w:r>
      <w:r w:rsidRPr="003043A2">
        <w:t>委员会审议了</w:t>
      </w:r>
      <w:r>
        <w:t>Kendall</w:t>
      </w:r>
      <w:r w:rsidRPr="005309AA">
        <w:rPr>
          <w:rFonts w:ascii="Time New Roman" w:eastAsia="楷体" w:hAnsi="Time New Roman"/>
        </w:rPr>
        <w:t>诉澳大利亚</w:t>
      </w:r>
      <w:r w:rsidRPr="003043A2">
        <w:t>一案的来文</w:t>
      </w:r>
      <w:r w:rsidRPr="003043A2">
        <w:t>(</w:t>
      </w:r>
      <w:proofErr w:type="spellStart"/>
      <w:r>
        <w:t>CRPD</w:t>
      </w:r>
      <w:proofErr w:type="spellEnd"/>
      <w:r w:rsidRPr="003043A2">
        <w:t>/</w:t>
      </w:r>
      <w:r>
        <w:t>C</w:t>
      </w:r>
      <w:r w:rsidRPr="003043A2">
        <w:t>/</w:t>
      </w:r>
      <w:r>
        <w:t>21</w:t>
      </w:r>
      <w:r w:rsidRPr="003043A2">
        <w:t>/</w:t>
      </w:r>
      <w:r>
        <w:t>D</w:t>
      </w:r>
      <w:r w:rsidRPr="003043A2">
        <w:t>/</w:t>
      </w:r>
      <w:r>
        <w:t>15</w:t>
      </w:r>
      <w:r w:rsidRPr="003043A2">
        <w:t>/</w:t>
      </w:r>
      <w:r>
        <w:t>2</w:t>
      </w:r>
      <w:r w:rsidRPr="003043A2">
        <w:t>0</w:t>
      </w:r>
      <w:r>
        <w:t>13</w:t>
      </w:r>
      <w:r w:rsidRPr="003043A2">
        <w:t>)</w:t>
      </w:r>
      <w:r w:rsidRPr="003043A2">
        <w:t>。来文的提交人</w:t>
      </w:r>
      <w:r>
        <w:t>Steven</w:t>
      </w:r>
      <w:r w:rsidRPr="003043A2">
        <w:t xml:space="preserve"> </w:t>
      </w:r>
      <w:r>
        <w:t>Kendall</w:t>
      </w:r>
      <w:r w:rsidRPr="003043A2">
        <w:t>是澳大利亚国民。</w:t>
      </w:r>
      <w:r>
        <w:t>2</w:t>
      </w:r>
      <w:r w:rsidRPr="003043A2">
        <w:t>00</w:t>
      </w:r>
      <w:r>
        <w:t>3</w:t>
      </w:r>
      <w:r w:rsidRPr="003043A2">
        <w:t>年，他在昆士兰州哈卡纳获得性脑损伤中心接受治疗。</w:t>
      </w:r>
      <w:r>
        <w:t>2</w:t>
      </w:r>
      <w:r w:rsidRPr="003043A2">
        <w:t>0</w:t>
      </w:r>
      <w:r>
        <w:t>13</w:t>
      </w:r>
      <w:r w:rsidRPr="003043A2">
        <w:t>年提出申诉时，他仍住在哈卡纳中心，医务人员曾在</w:t>
      </w:r>
      <w:r>
        <w:t>2</w:t>
      </w:r>
      <w:r w:rsidRPr="003043A2">
        <w:t>00</w:t>
      </w:r>
      <w:r>
        <w:t>5</w:t>
      </w:r>
      <w:r w:rsidRPr="003043A2">
        <w:t>年</w:t>
      </w:r>
      <w:r>
        <w:t>7</w:t>
      </w:r>
      <w:r w:rsidRPr="003043A2">
        <w:t>月通知他，他的康复方案很快就会结束，而且他被评估为可以出院，因为已不可能取得</w:t>
      </w:r>
      <w:r>
        <w:rPr>
          <w:rFonts w:hint="eastAsia"/>
        </w:rPr>
        <w:t>“</w:t>
      </w:r>
      <w:r w:rsidRPr="003043A2">
        <w:t>进一步的康复结果</w:t>
      </w:r>
      <w:r>
        <w:rPr>
          <w:rFonts w:hint="eastAsia"/>
        </w:rPr>
        <w:t>”</w:t>
      </w:r>
      <w:r w:rsidRPr="003043A2">
        <w:t>。医务人员决定，提交人将需要得到社区提供的住宿和残疾人支助服务方能出院。从</w:t>
      </w:r>
      <w:r>
        <w:t>2</w:t>
      </w:r>
      <w:r w:rsidRPr="003043A2">
        <w:t>00</w:t>
      </w:r>
      <w:r>
        <w:t>5</w:t>
      </w:r>
      <w:r w:rsidRPr="003043A2">
        <w:t>年</w:t>
      </w:r>
      <w:r>
        <w:t>7</w:t>
      </w:r>
      <w:r w:rsidRPr="003043A2">
        <w:t>月至</w:t>
      </w:r>
      <w:r>
        <w:t>2</w:t>
      </w:r>
      <w:r w:rsidRPr="003043A2">
        <w:t>0</w:t>
      </w:r>
      <w:r>
        <w:t>1</w:t>
      </w:r>
      <w:r w:rsidRPr="003043A2">
        <w:t>0</w:t>
      </w:r>
      <w:r w:rsidRPr="003043A2">
        <w:t>年</w:t>
      </w:r>
      <w:r>
        <w:t>11</w:t>
      </w:r>
      <w:r w:rsidRPr="003043A2">
        <w:t>月，哈卡纳中心的工作人员多次推荐提交人并代表他申请基于社区的住宿和支助服务，但都没有成功。</w:t>
      </w:r>
      <w:r>
        <w:t>2</w:t>
      </w:r>
      <w:r w:rsidRPr="003043A2">
        <w:t>0</w:t>
      </w:r>
      <w:r>
        <w:t>1</w:t>
      </w:r>
      <w:r w:rsidRPr="003043A2">
        <w:t>0</w:t>
      </w:r>
      <w:r w:rsidRPr="003043A2">
        <w:t>年</w:t>
      </w:r>
      <w:r>
        <w:t>11</w:t>
      </w:r>
      <w:r w:rsidRPr="003043A2">
        <w:t>月</w:t>
      </w:r>
      <w:r>
        <w:t>3</w:t>
      </w:r>
      <w:r w:rsidRPr="003043A2">
        <w:t>0</w:t>
      </w:r>
      <w:r w:rsidRPr="003043A2">
        <w:t>日，哈卡纳的工作人员向昆士兰州社区住房和无家可归者事务局以及昆士兰州残疾人和社区照顾事务局提交了社会住房和残疾人支助服务申请。这些机构的工作人员对提交人进行了评估，认为他符合获得社会住房的资格，并对住房有</w:t>
      </w:r>
      <w:r>
        <w:rPr>
          <w:rFonts w:hint="eastAsia"/>
        </w:rPr>
        <w:t>“</w:t>
      </w:r>
      <w:r w:rsidRPr="003043A2">
        <w:t>高度需求</w:t>
      </w:r>
      <w:r>
        <w:rPr>
          <w:rFonts w:hint="eastAsia"/>
        </w:rPr>
        <w:t>”</w:t>
      </w:r>
      <w:r w:rsidRPr="003043A2">
        <w:t>。他的姓名被列入了住房登记册。然而，昆士兰州住房和无家可归者事务局表示，除非提交人先获得残疾人支助服务，否则不会分配给他社会住房。残疾人和社区照顾事务局的评估是，提交人有资格获得残疾人支助服务，但表示该局没有能力出资提供这类支助。因此，提交人的社会住房申请仍然没有结果。他向国内主管当局提交的所</w:t>
      </w:r>
      <w:proofErr w:type="gramStart"/>
      <w:r w:rsidRPr="003043A2">
        <w:t>有声索均</w:t>
      </w:r>
      <w:proofErr w:type="gramEnd"/>
      <w:r w:rsidRPr="003043A2">
        <w:t>被驳回。提交人在向委员会提出的申诉中声称，这种情况相当于侵犯了他根据《公约》第十四、第十八、第十九、第二十二、第二十三、第二十六和第二十八条享有的权利。</w:t>
      </w:r>
    </w:p>
    <w:p w:rsidR="004359D7" w:rsidRPr="003043A2" w:rsidRDefault="004359D7" w:rsidP="003043A2">
      <w:pPr>
        <w:pStyle w:val="SingleTxtGC"/>
      </w:pPr>
      <w:r>
        <w:t>1</w:t>
      </w:r>
      <w:r w:rsidRPr="003043A2">
        <w:t>0.</w:t>
      </w:r>
      <w:r w:rsidRPr="003043A2">
        <w:tab/>
      </w:r>
      <w:r>
        <w:t>2</w:t>
      </w:r>
      <w:r w:rsidRPr="003043A2">
        <w:t>0</w:t>
      </w:r>
      <w:r>
        <w:t>14</w:t>
      </w:r>
      <w:r w:rsidRPr="003043A2">
        <w:t>年</w:t>
      </w:r>
      <w:r>
        <w:t>12</w:t>
      </w:r>
      <w:r w:rsidRPr="003043A2">
        <w:t>月，缔约国提交了关于来文可否受理和案情的意见。缔约国认为，由于没有用尽国内补救办法和缺乏证据，提交人的申诉应不予受理。缔约国指出，在提交人向委员会提交申诉后，经过改造的社会住房和支助服务资金已到位，已在社区中为他提供了住房。在四次提醒之后，提交人于</w:t>
      </w:r>
      <w:r>
        <w:t>2</w:t>
      </w:r>
      <w:r w:rsidRPr="003043A2">
        <w:t>0</w:t>
      </w:r>
      <w:r>
        <w:t>17</w:t>
      </w:r>
      <w:r w:rsidRPr="003043A2">
        <w:t>年</w:t>
      </w:r>
      <w:r>
        <w:t>9</w:t>
      </w:r>
      <w:r w:rsidRPr="003043A2">
        <w:t>月表示，他将提交新的评论。</w:t>
      </w:r>
      <w:r>
        <w:t>2</w:t>
      </w:r>
      <w:r w:rsidRPr="003043A2">
        <w:t>0</w:t>
      </w:r>
      <w:r>
        <w:t>18</w:t>
      </w:r>
      <w:r w:rsidRPr="003043A2">
        <w:t>年</w:t>
      </w:r>
      <w:r>
        <w:t>12</w:t>
      </w:r>
      <w:r w:rsidRPr="003043A2">
        <w:t>月</w:t>
      </w:r>
      <w:r>
        <w:t>18</w:t>
      </w:r>
      <w:r w:rsidRPr="003043A2">
        <w:t>日，委员会最后一次向提交人发出提醒通知，告知他，在这种情况下，委员会可能决定停止审议他的申诉。</w:t>
      </w:r>
      <w:r>
        <w:t>2</w:t>
      </w:r>
      <w:r w:rsidRPr="003043A2">
        <w:t>0</w:t>
      </w:r>
      <w:r>
        <w:t>19</w:t>
      </w:r>
      <w:r w:rsidRPr="003043A2">
        <w:t>年</w:t>
      </w:r>
      <w:r>
        <w:t>1</w:t>
      </w:r>
      <w:r w:rsidRPr="003043A2">
        <w:t>月</w:t>
      </w:r>
      <w:r>
        <w:t>18</w:t>
      </w:r>
      <w:r w:rsidRPr="003043A2">
        <w:t>日，提交人证实他已</w:t>
      </w:r>
      <w:r>
        <w:rPr>
          <w:rFonts w:hint="eastAsia"/>
        </w:rPr>
        <w:t>“</w:t>
      </w:r>
      <w:r w:rsidRPr="003043A2">
        <w:t>从哈卡纳中心出院</w:t>
      </w:r>
      <w:r>
        <w:rPr>
          <w:rFonts w:hint="eastAsia"/>
        </w:rPr>
        <w:t>”</w:t>
      </w:r>
      <w:r w:rsidRPr="003043A2">
        <w:t>，但没有说明他是何时离开该中心的。</w:t>
      </w:r>
    </w:p>
    <w:p w:rsidR="00E51F34" w:rsidRDefault="004359D7" w:rsidP="003043A2">
      <w:pPr>
        <w:pStyle w:val="SingleTxtGC"/>
      </w:pPr>
      <w:r>
        <w:t>11</w:t>
      </w:r>
      <w:r w:rsidRPr="003043A2">
        <w:t>.</w:t>
      </w:r>
      <w:r w:rsidRPr="003043A2">
        <w:tab/>
      </w:r>
      <w:r w:rsidRPr="003043A2">
        <w:t>委员会在获悉提交人已得到了其申诉中所述的住房和住宿支助服务后，在</w:t>
      </w:r>
      <w:r>
        <w:t>2</w:t>
      </w:r>
      <w:r w:rsidRPr="003043A2">
        <w:t>0</w:t>
      </w:r>
      <w:r>
        <w:t>19</w:t>
      </w:r>
      <w:r w:rsidRPr="003043A2">
        <w:t>年</w:t>
      </w:r>
      <w:r>
        <w:t>3</w:t>
      </w:r>
      <w:r w:rsidRPr="003043A2">
        <w:t>月</w:t>
      </w:r>
      <w:r>
        <w:t>15</w:t>
      </w:r>
      <w:r w:rsidRPr="003043A2">
        <w:t>日的会议上决定停止审议该项来文。</w:t>
      </w:r>
    </w:p>
    <w:p w:rsidR="00927445" w:rsidRPr="00927445" w:rsidRDefault="00927445" w:rsidP="0092744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27445" w:rsidRPr="00927445"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9D7" w:rsidRPr="000D319F" w:rsidRDefault="004359D7" w:rsidP="000D319F">
      <w:pPr>
        <w:pStyle w:val="af0"/>
        <w:spacing w:after="240"/>
        <w:ind w:left="907"/>
        <w:rPr>
          <w:rFonts w:asciiTheme="majorBidi" w:eastAsia="宋体" w:hAnsiTheme="majorBidi" w:cstheme="majorBidi"/>
          <w:sz w:val="21"/>
          <w:szCs w:val="21"/>
          <w:lang w:val="en-US"/>
        </w:rPr>
      </w:pPr>
    </w:p>
    <w:p w:rsidR="004359D7" w:rsidRPr="000D319F" w:rsidRDefault="004359D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359D7" w:rsidRPr="000D319F" w:rsidRDefault="004359D7" w:rsidP="000D319F">
      <w:pPr>
        <w:pStyle w:val="af0"/>
      </w:pPr>
    </w:p>
  </w:endnote>
  <w:endnote w:type="continuationNotice" w:id="1">
    <w:p w:rsidR="004359D7" w:rsidRDefault="004359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D7" w:rsidRPr="0065058D" w:rsidRDefault="004359D7" w:rsidP="0065058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23598">
      <w:rPr>
        <w:rStyle w:val="af2"/>
        <w:noProof/>
      </w:rPr>
      <w:t>4</w:t>
    </w:r>
    <w:r>
      <w:rPr>
        <w:rStyle w:val="af2"/>
      </w:rPr>
      <w:fldChar w:fldCharType="end"/>
    </w:r>
    <w:r>
      <w:rPr>
        <w:rStyle w:val="af2"/>
      </w:rPr>
      <w:tab/>
    </w:r>
    <w:proofErr w:type="spellStart"/>
    <w:r w:rsidRPr="0065058D">
      <w:rPr>
        <w:rStyle w:val="af2"/>
        <w:b w:val="0"/>
        <w:snapToGrid w:val="0"/>
        <w:sz w:val="16"/>
      </w:rPr>
      <w:t>GE.19</w:t>
    </w:r>
    <w:proofErr w:type="spellEnd"/>
    <w:r w:rsidRPr="0065058D">
      <w:rPr>
        <w:rStyle w:val="af2"/>
        <w:b w:val="0"/>
        <w:snapToGrid w:val="0"/>
        <w:sz w:val="16"/>
      </w:rPr>
      <w:t>-17383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D7" w:rsidRPr="0065058D" w:rsidRDefault="004359D7" w:rsidP="0065058D">
    <w:pPr>
      <w:pStyle w:val="af0"/>
      <w:tabs>
        <w:tab w:val="clear" w:pos="431"/>
        <w:tab w:val="right" w:pos="9638"/>
      </w:tabs>
      <w:rPr>
        <w:rStyle w:val="af2"/>
      </w:rPr>
    </w:pPr>
    <w:proofErr w:type="spellStart"/>
    <w:r>
      <w:t>GE.19</w:t>
    </w:r>
    <w:proofErr w:type="spellEnd"/>
    <w:r>
      <w:t>-17383</w:t>
    </w:r>
    <w:r>
      <w:tab/>
    </w:r>
    <w:r>
      <w:rPr>
        <w:rStyle w:val="af2"/>
      </w:rPr>
      <w:fldChar w:fldCharType="begin"/>
    </w:r>
    <w:r>
      <w:rPr>
        <w:rStyle w:val="af2"/>
      </w:rPr>
      <w:instrText xml:space="preserve"> PAGE  \* MERGEFORMAT </w:instrText>
    </w:r>
    <w:r>
      <w:rPr>
        <w:rStyle w:val="af2"/>
      </w:rPr>
      <w:fldChar w:fldCharType="separate"/>
    </w:r>
    <w:r w:rsidR="00723598">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D7" w:rsidRPr="00B44B82" w:rsidRDefault="004359D7" w:rsidP="004359D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-17383</w:t>
    </w:r>
    <w:r w:rsidRPr="00EE277A">
      <w:rPr>
        <w:sz w:val="20"/>
        <w:lang w:eastAsia="zh-CN"/>
      </w:rPr>
      <w:t xml:space="preserve"> (C)</w:t>
    </w:r>
    <w:r>
      <w:rPr>
        <w:sz w:val="20"/>
        <w:lang w:eastAsia="zh-CN"/>
      </w:rPr>
      <w:tab/>
      <w:t>13111</w:t>
    </w:r>
    <w:r>
      <w:rPr>
        <w:rFonts w:eastAsiaTheme="minorEastAsia"/>
        <w:sz w:val="20"/>
        <w:lang w:eastAsia="zh-CN"/>
      </w:rPr>
      <w:t>9</w:t>
    </w:r>
    <w:r>
      <w:rPr>
        <w:sz w:val="20"/>
        <w:lang w:eastAsia="zh-CN"/>
      </w:rPr>
      <w:tab/>
      <w:t>14111</w:t>
    </w:r>
    <w:r>
      <w:rPr>
        <w:rFonts w:eastAsiaTheme="minorEastAsia"/>
        <w:sz w:val="20"/>
        <w:lang w:eastAsia="zh-CN"/>
      </w:rPr>
      <w:t>9</w:t>
    </w:r>
  </w:p>
  <w:p w:rsidR="004359D7" w:rsidRPr="00487939" w:rsidRDefault="004359D7" w:rsidP="004359D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2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9D7" w:rsidRPr="000157B1" w:rsidRDefault="004359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359D7" w:rsidRPr="000157B1" w:rsidRDefault="004359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359D7" w:rsidRDefault="004359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D7" w:rsidRDefault="004359D7" w:rsidP="0065058D">
    <w:pPr>
      <w:pStyle w:val="af3"/>
    </w:pPr>
    <w:proofErr w:type="spellStart"/>
    <w:r>
      <w:t>CRPD</w:t>
    </w:r>
    <w:proofErr w:type="spellEnd"/>
    <w:r>
      <w:t>/C/21/2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D7" w:rsidRPr="00202A30" w:rsidRDefault="004359D7" w:rsidP="0065058D">
    <w:pPr>
      <w:pStyle w:val="af3"/>
      <w:jc w:val="right"/>
    </w:pPr>
    <w:proofErr w:type="spellStart"/>
    <w:r>
      <w:t>CRPD</w:t>
    </w:r>
    <w:proofErr w:type="spellEnd"/>
    <w:r>
      <w:t>/C/21/2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4017"/>
    <w:rsid w:val="00011483"/>
    <w:rsid w:val="00093F14"/>
    <w:rsid w:val="000B4967"/>
    <w:rsid w:val="000D319F"/>
    <w:rsid w:val="000E4D0E"/>
    <w:rsid w:val="0011245C"/>
    <w:rsid w:val="00125AC6"/>
    <w:rsid w:val="00144B69"/>
    <w:rsid w:val="00153E86"/>
    <w:rsid w:val="00173FE7"/>
    <w:rsid w:val="001B1BD1"/>
    <w:rsid w:val="001C3EF2"/>
    <w:rsid w:val="001D17F6"/>
    <w:rsid w:val="001D2C3F"/>
    <w:rsid w:val="00204B42"/>
    <w:rsid w:val="002231C3"/>
    <w:rsid w:val="002254AF"/>
    <w:rsid w:val="0024417F"/>
    <w:rsid w:val="00250F8D"/>
    <w:rsid w:val="002511F6"/>
    <w:rsid w:val="00252F77"/>
    <w:rsid w:val="002E1C97"/>
    <w:rsid w:val="002F5834"/>
    <w:rsid w:val="00302CB2"/>
    <w:rsid w:val="003043A2"/>
    <w:rsid w:val="00326EBF"/>
    <w:rsid w:val="00327FE4"/>
    <w:rsid w:val="00375759"/>
    <w:rsid w:val="00392F6C"/>
    <w:rsid w:val="003D7D4D"/>
    <w:rsid w:val="003F27E8"/>
    <w:rsid w:val="00413D23"/>
    <w:rsid w:val="00417409"/>
    <w:rsid w:val="00427F63"/>
    <w:rsid w:val="004359D7"/>
    <w:rsid w:val="004A17D1"/>
    <w:rsid w:val="004C4A0A"/>
    <w:rsid w:val="004F3BD7"/>
    <w:rsid w:val="005007D3"/>
    <w:rsid w:val="00513636"/>
    <w:rsid w:val="00523FD8"/>
    <w:rsid w:val="005309AA"/>
    <w:rsid w:val="00543EBA"/>
    <w:rsid w:val="00551C33"/>
    <w:rsid w:val="00581E42"/>
    <w:rsid w:val="005A13E1"/>
    <w:rsid w:val="005D0F8B"/>
    <w:rsid w:val="005D100F"/>
    <w:rsid w:val="005D3846"/>
    <w:rsid w:val="005D55C5"/>
    <w:rsid w:val="005E403A"/>
    <w:rsid w:val="005F00C7"/>
    <w:rsid w:val="00633E4A"/>
    <w:rsid w:val="006400C5"/>
    <w:rsid w:val="00645F38"/>
    <w:rsid w:val="0065058D"/>
    <w:rsid w:val="00680656"/>
    <w:rsid w:val="00692960"/>
    <w:rsid w:val="006B1119"/>
    <w:rsid w:val="006E3E46"/>
    <w:rsid w:val="006E71B1"/>
    <w:rsid w:val="006F3F80"/>
    <w:rsid w:val="00705D89"/>
    <w:rsid w:val="00723598"/>
    <w:rsid w:val="00731A42"/>
    <w:rsid w:val="00767E69"/>
    <w:rsid w:val="0077079A"/>
    <w:rsid w:val="007A4CB7"/>
    <w:rsid w:val="007A5599"/>
    <w:rsid w:val="00816936"/>
    <w:rsid w:val="00856233"/>
    <w:rsid w:val="00860F27"/>
    <w:rsid w:val="00863E51"/>
    <w:rsid w:val="00881705"/>
    <w:rsid w:val="00890FA7"/>
    <w:rsid w:val="008B0560"/>
    <w:rsid w:val="008B2BFA"/>
    <w:rsid w:val="00927445"/>
    <w:rsid w:val="009346A3"/>
    <w:rsid w:val="00936F03"/>
    <w:rsid w:val="00943528"/>
    <w:rsid w:val="00943B69"/>
    <w:rsid w:val="00944CB3"/>
    <w:rsid w:val="00950396"/>
    <w:rsid w:val="009B09D7"/>
    <w:rsid w:val="009D35ED"/>
    <w:rsid w:val="00A03CB6"/>
    <w:rsid w:val="00A1364C"/>
    <w:rsid w:val="00A21076"/>
    <w:rsid w:val="00A3739A"/>
    <w:rsid w:val="00A46C0C"/>
    <w:rsid w:val="00A52DAF"/>
    <w:rsid w:val="00A84072"/>
    <w:rsid w:val="00AE2623"/>
    <w:rsid w:val="00AF746B"/>
    <w:rsid w:val="00B16570"/>
    <w:rsid w:val="00B33062"/>
    <w:rsid w:val="00B44B82"/>
    <w:rsid w:val="00B53320"/>
    <w:rsid w:val="00B805BB"/>
    <w:rsid w:val="00BB5183"/>
    <w:rsid w:val="00BC6522"/>
    <w:rsid w:val="00BD0206"/>
    <w:rsid w:val="00BF4017"/>
    <w:rsid w:val="00C121D5"/>
    <w:rsid w:val="00C134D9"/>
    <w:rsid w:val="00C17349"/>
    <w:rsid w:val="00C351AA"/>
    <w:rsid w:val="00C62009"/>
    <w:rsid w:val="00C7253F"/>
    <w:rsid w:val="00C91F60"/>
    <w:rsid w:val="00C93FED"/>
    <w:rsid w:val="00CA5EDE"/>
    <w:rsid w:val="00CB6F6C"/>
    <w:rsid w:val="00CB7D87"/>
    <w:rsid w:val="00CF24A3"/>
    <w:rsid w:val="00D26A05"/>
    <w:rsid w:val="00D32465"/>
    <w:rsid w:val="00D94F15"/>
    <w:rsid w:val="00D97B98"/>
    <w:rsid w:val="00DB5846"/>
    <w:rsid w:val="00DC671F"/>
    <w:rsid w:val="00DE4DA7"/>
    <w:rsid w:val="00E26F7E"/>
    <w:rsid w:val="00E275E3"/>
    <w:rsid w:val="00E310F3"/>
    <w:rsid w:val="00E33B38"/>
    <w:rsid w:val="00E47FE5"/>
    <w:rsid w:val="00E50A09"/>
    <w:rsid w:val="00E51F34"/>
    <w:rsid w:val="00E56616"/>
    <w:rsid w:val="00E574AF"/>
    <w:rsid w:val="00E61599"/>
    <w:rsid w:val="00EC6CC2"/>
    <w:rsid w:val="00F008B6"/>
    <w:rsid w:val="00F105E5"/>
    <w:rsid w:val="00F2405E"/>
    <w:rsid w:val="00F714DA"/>
    <w:rsid w:val="00F90004"/>
    <w:rsid w:val="00FB432F"/>
    <w:rsid w:val="00FB456B"/>
    <w:rsid w:val="00FB5E40"/>
    <w:rsid w:val="00FD0C8C"/>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6D71A4-6E48-46A6-B1B3-A0770AF3B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C090-4EAB-492A-A84B-C51480E73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6537</Words>
  <Characters>7575</Characters>
  <Application>Microsoft Office Word</Application>
  <DocSecurity>0</DocSecurity>
  <Lines>257</Lines>
  <Paragraphs>93</Paragraphs>
  <ScaleCrop>false</ScaleCrop>
  <Company>DCM</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CRPD/C/21/2</dc:title>
  <dc:subject>1917383</dc:subject>
  <dc:creator>Xuhui</dc:creator>
  <cp:keywords/>
  <dc:description/>
  <cp:lastModifiedBy>Hui TIAN</cp:lastModifiedBy>
  <cp:revision>2</cp:revision>
  <cp:lastPrinted>2019-11-13T14:20:00Z</cp:lastPrinted>
  <dcterms:created xsi:type="dcterms:W3CDTF">2019-11-14T15:25:00Z</dcterms:created>
  <dcterms:modified xsi:type="dcterms:W3CDTF">2019-11-14T15:25:00Z</dcterms:modified>
</cp:coreProperties>
</file>