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5D5374AC" w14:textId="77777777" w:rsidTr="00AB3619">
        <w:trPr>
          <w:trHeight w:hRule="exact" w:val="851"/>
        </w:trPr>
        <w:tc>
          <w:tcPr>
            <w:tcW w:w="1280" w:type="dxa"/>
            <w:tcBorders>
              <w:bottom w:val="single" w:sz="4" w:space="0" w:color="auto"/>
            </w:tcBorders>
          </w:tcPr>
          <w:p w14:paraId="4C4DA6A8"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59FF6009" w14:textId="77777777" w:rsidR="000A2080" w:rsidRPr="002512B2" w:rsidRDefault="00465CE5" w:rsidP="00AB3619">
            <w:pPr>
              <w:spacing w:after="80" w:line="300" w:lineRule="exact"/>
              <w:rPr>
                <w:rFonts w:ascii="Time New Roman" w:eastAsia="黑体" w:hAnsi="Time New Roman" w:hint="eastAsia"/>
                <w:sz w:val="28"/>
              </w:rPr>
            </w:pPr>
            <w:r w:rsidRPr="002512B2">
              <w:rPr>
                <w:rFonts w:ascii="宋体" w:eastAsia="黑体" w:hAnsi="宋体" w:cs="宋体" w:hint="eastAsia"/>
                <w:sz w:val="28"/>
              </w:rPr>
              <w:t>联</w:t>
            </w:r>
            <w:r w:rsidR="002512B2">
              <w:rPr>
                <w:rFonts w:ascii="宋体" w:eastAsia="黑体" w:hAnsi="宋体" w:cs="宋体"/>
                <w:sz w:val="28"/>
              </w:rPr>
              <w:t xml:space="preserve"> </w:t>
            </w:r>
            <w:r w:rsidRPr="002512B2">
              <w:rPr>
                <w:rFonts w:ascii="宋体" w:eastAsia="黑体" w:hAnsi="宋体" w:cs="宋体" w:hint="eastAsia"/>
                <w:sz w:val="28"/>
              </w:rPr>
              <w:t>合</w:t>
            </w:r>
            <w:r w:rsidR="002512B2">
              <w:rPr>
                <w:rFonts w:ascii="宋体" w:eastAsia="黑体" w:hAnsi="宋体" w:cs="宋体"/>
                <w:sz w:val="28"/>
              </w:rPr>
              <w:t xml:space="preserve"> </w:t>
            </w:r>
            <w:r w:rsidRPr="002512B2">
              <w:rPr>
                <w:rFonts w:ascii="宋体" w:eastAsia="黑体" w:hAnsi="宋体" w:cs="宋体" w:hint="eastAsia"/>
                <w:sz w:val="28"/>
              </w:rPr>
              <w:t>国</w:t>
            </w:r>
          </w:p>
        </w:tc>
        <w:tc>
          <w:tcPr>
            <w:tcW w:w="6086" w:type="dxa"/>
            <w:gridSpan w:val="2"/>
            <w:tcBorders>
              <w:bottom w:val="single" w:sz="4" w:space="0" w:color="auto"/>
            </w:tcBorders>
            <w:vAlign w:val="bottom"/>
          </w:tcPr>
          <w:p w14:paraId="35140D6A" w14:textId="0771730D" w:rsidR="000A2080" w:rsidRPr="00736EF2" w:rsidRDefault="009A0DDA" w:rsidP="00AB3619">
            <w:pPr>
              <w:spacing w:line="240" w:lineRule="atLeast"/>
              <w:jc w:val="right"/>
              <w:rPr>
                <w:sz w:val="20"/>
                <w:szCs w:val="21"/>
              </w:rPr>
            </w:pPr>
            <w:r>
              <w:rPr>
                <w:sz w:val="40"/>
                <w:szCs w:val="21"/>
              </w:rPr>
              <w:t>E</w:t>
            </w:r>
            <w:r>
              <w:rPr>
                <w:sz w:val="20"/>
                <w:szCs w:val="21"/>
              </w:rPr>
              <w:t>/</w:t>
            </w:r>
            <w:proofErr w:type="spellStart"/>
            <w:r>
              <w:rPr>
                <w:sz w:val="20"/>
                <w:szCs w:val="21"/>
              </w:rPr>
              <w:t>C</w:t>
            </w:r>
            <w:r w:rsidR="00736EF2">
              <w:rPr>
                <w:sz w:val="20"/>
                <w:szCs w:val="21"/>
              </w:rPr>
              <w:t>.</w:t>
            </w:r>
            <w:r>
              <w:rPr>
                <w:sz w:val="20"/>
                <w:szCs w:val="21"/>
              </w:rPr>
              <w:t>12</w:t>
            </w:r>
            <w:proofErr w:type="spellEnd"/>
            <w:r>
              <w:rPr>
                <w:sz w:val="20"/>
                <w:szCs w:val="21"/>
              </w:rPr>
              <w:t>/RWA/CO/5</w:t>
            </w:r>
          </w:p>
        </w:tc>
      </w:tr>
      <w:tr w:rsidR="000A2080" w:rsidRPr="002C14C6" w14:paraId="42379537" w14:textId="77777777" w:rsidTr="00AB3619">
        <w:trPr>
          <w:trHeight w:hRule="exact" w:val="2835"/>
        </w:trPr>
        <w:tc>
          <w:tcPr>
            <w:tcW w:w="1280" w:type="dxa"/>
            <w:tcBorders>
              <w:top w:val="single" w:sz="4" w:space="0" w:color="auto"/>
              <w:bottom w:val="single" w:sz="12" w:space="0" w:color="auto"/>
            </w:tcBorders>
          </w:tcPr>
          <w:p w14:paraId="65AFCA2A" w14:textId="77777777" w:rsidR="000A2080" w:rsidRPr="002C14C6" w:rsidRDefault="000A2080" w:rsidP="00AB3619">
            <w:pPr>
              <w:spacing w:line="120" w:lineRule="atLeast"/>
              <w:rPr>
                <w:sz w:val="10"/>
                <w:szCs w:val="10"/>
              </w:rPr>
            </w:pPr>
          </w:p>
          <w:p w14:paraId="23EBABBD"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474BC649" wp14:editId="4102B85C">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3283C84" w14:textId="77777777" w:rsidR="000A2080" w:rsidRPr="006B411B" w:rsidRDefault="000A2080" w:rsidP="0078069B">
            <w:pPr>
              <w:spacing w:before="240" w:line="440" w:lineRule="exact"/>
              <w:rPr>
                <w:rFonts w:eastAsia="黑体"/>
                <w:sz w:val="36"/>
                <w:szCs w:val="36"/>
              </w:rPr>
            </w:pPr>
            <w:r w:rsidRPr="006B411B">
              <w:rPr>
                <w:rFonts w:ascii="宋体" w:eastAsia="黑体" w:hAnsi="宋体" w:cs="宋体" w:hint="eastAsia"/>
                <w:sz w:val="36"/>
                <w:szCs w:val="36"/>
              </w:rPr>
              <w:t>经济及社会理事会</w:t>
            </w:r>
          </w:p>
        </w:tc>
        <w:tc>
          <w:tcPr>
            <w:tcW w:w="2819" w:type="dxa"/>
            <w:tcBorders>
              <w:top w:val="single" w:sz="4" w:space="0" w:color="auto"/>
              <w:bottom w:val="single" w:sz="12" w:space="0" w:color="auto"/>
            </w:tcBorders>
          </w:tcPr>
          <w:p w14:paraId="59A65909" w14:textId="2D5B9A89" w:rsidR="000A2080" w:rsidRPr="002C14C6" w:rsidRDefault="009A0DDA" w:rsidP="00AB3619">
            <w:pPr>
              <w:spacing w:before="240" w:line="240" w:lineRule="atLeast"/>
              <w:rPr>
                <w:sz w:val="20"/>
              </w:rPr>
            </w:pPr>
            <w:r>
              <w:rPr>
                <w:sz w:val="20"/>
              </w:rPr>
              <w:t>Distr.: General</w:t>
            </w:r>
          </w:p>
          <w:p w14:paraId="5DB29A3D" w14:textId="5847F105" w:rsidR="000A2080" w:rsidRPr="002C14C6" w:rsidRDefault="009A0DDA" w:rsidP="00AB3619">
            <w:pPr>
              <w:spacing w:line="240" w:lineRule="atLeast"/>
              <w:rPr>
                <w:sz w:val="20"/>
              </w:rPr>
            </w:pPr>
            <w:r>
              <w:rPr>
                <w:sz w:val="20"/>
              </w:rPr>
              <w:t>17</w:t>
            </w:r>
            <w:r w:rsidR="00106E36" w:rsidRPr="00106E36">
              <w:rPr>
                <w:sz w:val="20"/>
              </w:rPr>
              <w:t xml:space="preserve"> </w:t>
            </w:r>
            <w:r>
              <w:rPr>
                <w:sz w:val="20"/>
              </w:rPr>
              <w:t>March</w:t>
            </w:r>
            <w:r w:rsidR="00106E36" w:rsidRPr="00106E36">
              <w:rPr>
                <w:sz w:val="20"/>
              </w:rPr>
              <w:t xml:space="preserve"> </w:t>
            </w:r>
            <w:r>
              <w:rPr>
                <w:sz w:val="20"/>
              </w:rPr>
              <w:t>2</w:t>
            </w:r>
            <w:r w:rsidR="00B45B2F">
              <w:rPr>
                <w:sz w:val="20"/>
              </w:rPr>
              <w:t>0</w:t>
            </w:r>
            <w:r>
              <w:rPr>
                <w:sz w:val="20"/>
              </w:rPr>
              <w:t>25</w:t>
            </w:r>
          </w:p>
          <w:p w14:paraId="27D40C8C" w14:textId="637BA38A" w:rsidR="000A2080" w:rsidRPr="002C14C6" w:rsidRDefault="009A0DDA" w:rsidP="00AB3619">
            <w:pPr>
              <w:spacing w:line="240" w:lineRule="atLeast"/>
              <w:rPr>
                <w:sz w:val="20"/>
              </w:rPr>
            </w:pPr>
            <w:r>
              <w:rPr>
                <w:sz w:val="20"/>
              </w:rPr>
              <w:t>Chinese</w:t>
            </w:r>
          </w:p>
          <w:p w14:paraId="0CF23067" w14:textId="7566137E" w:rsidR="000A2080" w:rsidRPr="002C14C6" w:rsidRDefault="009A0DDA" w:rsidP="00AB3619">
            <w:pPr>
              <w:spacing w:line="240" w:lineRule="atLeast"/>
            </w:pPr>
            <w:r>
              <w:rPr>
                <w:sz w:val="20"/>
              </w:rPr>
              <w:t>Original: English</w:t>
            </w:r>
          </w:p>
        </w:tc>
      </w:tr>
    </w:tbl>
    <w:p w14:paraId="5AD8400B" w14:textId="77777777" w:rsidR="00A574E0" w:rsidRPr="00FB34B5" w:rsidRDefault="00A574E0" w:rsidP="00D02FD0">
      <w:pPr>
        <w:spacing w:before="120"/>
        <w:rPr>
          <w:rFonts w:eastAsia="黑体"/>
          <w:sz w:val="24"/>
          <w:szCs w:val="24"/>
          <w:lang w:val="fr-CH"/>
        </w:rPr>
      </w:pPr>
      <w:r w:rsidRPr="00FB34B5">
        <w:rPr>
          <w:rFonts w:eastAsia="黑体" w:hint="eastAsia"/>
          <w:sz w:val="24"/>
          <w:szCs w:val="24"/>
          <w:lang w:val="fr-CH"/>
        </w:rPr>
        <w:t>经济、社会及文化权利委员会</w:t>
      </w:r>
    </w:p>
    <w:p w14:paraId="696448DA" w14:textId="66862400" w:rsidR="00736EF2" w:rsidRDefault="00D753A5" w:rsidP="00D753A5">
      <w:pPr>
        <w:pStyle w:val="HChGC"/>
        <w:rPr>
          <w:lang w:val="fr-CH"/>
        </w:rPr>
      </w:pPr>
      <w:r w:rsidRPr="00D753A5">
        <w:rPr>
          <w:rFonts w:hint="eastAsia"/>
          <w:lang w:val="fr-CH"/>
        </w:rPr>
        <w:tab/>
      </w:r>
      <w:r w:rsidRPr="00D753A5">
        <w:rPr>
          <w:rFonts w:hint="eastAsia"/>
          <w:lang w:val="fr-CH"/>
        </w:rPr>
        <w:tab/>
      </w:r>
      <w:r w:rsidRPr="00D753A5">
        <w:rPr>
          <w:rFonts w:hint="eastAsia"/>
          <w:lang w:val="fr-CH"/>
        </w:rPr>
        <w:t>关于卢旺达第五次定期报告的结论性意见</w:t>
      </w:r>
      <w:r w:rsidRPr="00D753A5">
        <w:rPr>
          <w:rStyle w:val="a8"/>
          <w:rFonts w:eastAsia="黑体"/>
          <w:color w:val="auto"/>
          <w:sz w:val="28"/>
          <w:vertAlign w:val="baseline"/>
          <w:lang w:val="fr-CH"/>
        </w:rPr>
        <w:footnoteReference w:customMarkFollows="1" w:id="2"/>
        <w:t>*</w:t>
      </w:r>
    </w:p>
    <w:p w14:paraId="393F472E" w14:textId="22ECAAC9" w:rsidR="00D753A5" w:rsidRPr="00AE1ECA" w:rsidRDefault="009A0DDA" w:rsidP="00D753A5">
      <w:pPr>
        <w:pStyle w:val="SingleTxtGC"/>
        <w:rPr>
          <w:lang w:val="fr-CH"/>
        </w:rPr>
      </w:pPr>
      <w:r>
        <w:rPr>
          <w:rFonts w:hint="eastAsia"/>
          <w:lang w:val="fr-CH"/>
        </w:rPr>
        <w:t>1.</w:t>
      </w:r>
      <w:r w:rsidR="00D753A5" w:rsidRPr="00D753A5">
        <w:rPr>
          <w:rFonts w:hint="eastAsia"/>
          <w:lang w:val="fr-CH"/>
        </w:rPr>
        <w:tab/>
      </w:r>
      <w:r w:rsidR="00D753A5" w:rsidRPr="00D753A5">
        <w:rPr>
          <w:rFonts w:hint="eastAsia"/>
          <w:lang w:val="fr-CH"/>
        </w:rPr>
        <w:t>委员会在</w:t>
      </w:r>
      <w:r>
        <w:rPr>
          <w:rFonts w:hint="eastAsia"/>
          <w:lang w:val="fr-CH"/>
        </w:rPr>
        <w:t>2</w:t>
      </w:r>
      <w:r w:rsidR="00D753A5" w:rsidRPr="00D753A5">
        <w:rPr>
          <w:rFonts w:hint="eastAsia"/>
          <w:lang w:val="fr-CH"/>
        </w:rPr>
        <w:t>0</w:t>
      </w:r>
      <w:r>
        <w:rPr>
          <w:rFonts w:hint="eastAsia"/>
          <w:lang w:val="fr-CH"/>
        </w:rPr>
        <w:t>25</w:t>
      </w:r>
      <w:r w:rsidR="00D753A5" w:rsidRPr="00D753A5">
        <w:rPr>
          <w:rFonts w:hint="eastAsia"/>
          <w:lang w:val="fr-CH"/>
        </w:rPr>
        <w:t>年</w:t>
      </w:r>
      <w:r>
        <w:rPr>
          <w:rFonts w:hint="eastAsia"/>
          <w:lang w:val="fr-CH"/>
        </w:rPr>
        <w:t>2</w:t>
      </w:r>
      <w:r w:rsidR="00D753A5" w:rsidRPr="00D753A5">
        <w:rPr>
          <w:rFonts w:hint="eastAsia"/>
          <w:lang w:val="fr-CH"/>
        </w:rPr>
        <w:t>月</w:t>
      </w:r>
      <w:r>
        <w:rPr>
          <w:rFonts w:hint="eastAsia"/>
          <w:lang w:val="fr-CH"/>
        </w:rPr>
        <w:t>17</w:t>
      </w:r>
      <w:r w:rsidR="00D753A5" w:rsidRPr="00D753A5">
        <w:rPr>
          <w:rFonts w:hint="eastAsia"/>
          <w:lang w:val="fr-CH"/>
        </w:rPr>
        <w:t>日和</w:t>
      </w:r>
      <w:r>
        <w:rPr>
          <w:rFonts w:hint="eastAsia"/>
          <w:lang w:val="fr-CH"/>
        </w:rPr>
        <w:t>18</w:t>
      </w:r>
      <w:r w:rsidR="00D753A5" w:rsidRPr="00D753A5">
        <w:rPr>
          <w:rFonts w:hint="eastAsia"/>
          <w:lang w:val="fr-CH"/>
        </w:rPr>
        <w:t>日</w:t>
      </w:r>
      <w:r w:rsidR="00D753A5" w:rsidRPr="00AE1ECA">
        <w:rPr>
          <w:rFonts w:hint="eastAsia"/>
          <w:lang w:val="fr-CH"/>
        </w:rPr>
        <w:t>举行的第</w:t>
      </w:r>
      <w:r>
        <w:rPr>
          <w:rFonts w:hint="eastAsia"/>
          <w:lang w:val="fr-CH"/>
        </w:rPr>
        <w:t>12</w:t>
      </w:r>
      <w:r w:rsidR="00D753A5" w:rsidRPr="00AE1ECA">
        <w:rPr>
          <w:rFonts w:hint="eastAsia"/>
          <w:lang w:val="fr-CH"/>
        </w:rPr>
        <w:t>和</w:t>
      </w:r>
      <w:r>
        <w:rPr>
          <w:rFonts w:hint="eastAsia"/>
          <w:lang w:val="fr-CH"/>
        </w:rPr>
        <w:t>13</w:t>
      </w:r>
      <w:r w:rsidR="00D753A5" w:rsidRPr="00AE1ECA">
        <w:rPr>
          <w:rFonts w:hint="eastAsia"/>
          <w:lang w:val="fr-CH"/>
        </w:rPr>
        <w:t>次会议</w:t>
      </w:r>
      <w:r w:rsidR="00AE1ECA" w:rsidRPr="00AE1ECA">
        <w:rPr>
          <w:rStyle w:val="a8"/>
          <w:rFonts w:eastAsia="宋体"/>
          <w:color w:val="auto"/>
          <w:lang w:val="fr-CH"/>
        </w:rPr>
        <w:footnoteReference w:id="3"/>
      </w:r>
      <w:r w:rsidR="00D753A5" w:rsidRPr="00AE1ECA">
        <w:rPr>
          <w:rFonts w:hint="eastAsia"/>
          <w:lang w:val="fr-CH"/>
        </w:rPr>
        <w:t xml:space="preserve"> </w:t>
      </w:r>
      <w:r w:rsidR="00D753A5" w:rsidRPr="00AE1ECA">
        <w:rPr>
          <w:rFonts w:hint="eastAsia"/>
          <w:lang w:val="fr-CH"/>
        </w:rPr>
        <w:t>上审议了卢旺达的第五次定期报告</w:t>
      </w:r>
      <w:r>
        <w:rPr>
          <w:rFonts w:hint="eastAsia"/>
          <w:lang w:val="fr-CH"/>
        </w:rPr>
        <w:t>，</w:t>
      </w:r>
      <w:r w:rsidR="00AE1ECA" w:rsidRPr="00AE1ECA">
        <w:rPr>
          <w:rStyle w:val="a8"/>
          <w:rFonts w:eastAsia="宋体"/>
          <w:color w:val="auto"/>
          <w:lang w:val="fr-CH"/>
        </w:rPr>
        <w:footnoteReference w:id="4"/>
      </w:r>
      <w:r w:rsidR="00D753A5" w:rsidRPr="00AE1ECA">
        <w:rPr>
          <w:rFonts w:hint="eastAsia"/>
          <w:lang w:val="fr-CH"/>
        </w:rPr>
        <w:t xml:space="preserve"> </w:t>
      </w:r>
      <w:r w:rsidR="00D753A5" w:rsidRPr="00AE1ECA">
        <w:rPr>
          <w:rFonts w:hint="eastAsia"/>
          <w:lang w:val="fr-CH"/>
        </w:rPr>
        <w:t>并在</w:t>
      </w:r>
      <w:r>
        <w:rPr>
          <w:rFonts w:hint="eastAsia"/>
          <w:lang w:val="fr-CH"/>
        </w:rPr>
        <w:t>2</w:t>
      </w:r>
      <w:r w:rsidR="00D753A5" w:rsidRPr="00AE1ECA">
        <w:rPr>
          <w:rFonts w:hint="eastAsia"/>
          <w:lang w:val="fr-CH"/>
        </w:rPr>
        <w:t>0</w:t>
      </w:r>
      <w:r>
        <w:rPr>
          <w:rFonts w:hint="eastAsia"/>
          <w:lang w:val="fr-CH"/>
        </w:rPr>
        <w:t>25</w:t>
      </w:r>
      <w:r w:rsidR="00D753A5" w:rsidRPr="00AE1ECA">
        <w:rPr>
          <w:rFonts w:hint="eastAsia"/>
          <w:lang w:val="fr-CH"/>
        </w:rPr>
        <w:t>年</w:t>
      </w:r>
      <w:r>
        <w:rPr>
          <w:rFonts w:hint="eastAsia"/>
          <w:lang w:val="fr-CH"/>
        </w:rPr>
        <w:t>2</w:t>
      </w:r>
      <w:r w:rsidR="00D753A5" w:rsidRPr="00AE1ECA">
        <w:rPr>
          <w:rFonts w:hint="eastAsia"/>
          <w:lang w:val="fr-CH"/>
        </w:rPr>
        <w:t>月</w:t>
      </w:r>
      <w:r>
        <w:rPr>
          <w:rFonts w:hint="eastAsia"/>
          <w:lang w:val="fr-CH"/>
        </w:rPr>
        <w:t>28</w:t>
      </w:r>
      <w:r w:rsidR="00D753A5" w:rsidRPr="00AE1ECA">
        <w:rPr>
          <w:rFonts w:hint="eastAsia"/>
          <w:lang w:val="fr-CH"/>
        </w:rPr>
        <w:t>日举行的第</w:t>
      </w:r>
      <w:r>
        <w:rPr>
          <w:rFonts w:hint="eastAsia"/>
          <w:lang w:val="fr-CH"/>
        </w:rPr>
        <w:t>3</w:t>
      </w:r>
      <w:r w:rsidR="00D753A5" w:rsidRPr="00AE1ECA">
        <w:rPr>
          <w:rFonts w:hint="eastAsia"/>
          <w:lang w:val="fr-CH"/>
        </w:rPr>
        <w:t>0</w:t>
      </w:r>
      <w:r w:rsidR="00D753A5" w:rsidRPr="00AE1ECA">
        <w:rPr>
          <w:rFonts w:hint="eastAsia"/>
          <w:lang w:val="fr-CH"/>
        </w:rPr>
        <w:t>次会议上通过了本结论性意见。</w:t>
      </w:r>
    </w:p>
    <w:p w14:paraId="4B9A86ED" w14:textId="5FAB366A" w:rsidR="00D753A5" w:rsidRPr="00D753A5" w:rsidRDefault="00D753A5" w:rsidP="009A0DDA">
      <w:pPr>
        <w:pStyle w:val="H1GC"/>
        <w:rPr>
          <w:lang w:val="fr-CH"/>
        </w:rPr>
      </w:pPr>
      <w:r w:rsidRPr="00D753A5">
        <w:rPr>
          <w:rFonts w:hint="eastAsia"/>
          <w:lang w:val="fr-CH"/>
        </w:rPr>
        <w:tab/>
      </w:r>
      <w:r w:rsidR="009A0DDA">
        <w:rPr>
          <w:rFonts w:hint="eastAsia"/>
          <w:lang w:val="fr-CH"/>
        </w:rPr>
        <w:t>A</w:t>
      </w:r>
      <w:r w:rsidRPr="00D753A5">
        <w:rPr>
          <w:rFonts w:hint="eastAsia"/>
          <w:lang w:val="fr-CH"/>
        </w:rPr>
        <w:t>.</w:t>
      </w:r>
      <w:r w:rsidRPr="00D753A5">
        <w:rPr>
          <w:rFonts w:hint="eastAsia"/>
          <w:lang w:val="fr-CH"/>
        </w:rPr>
        <w:tab/>
      </w:r>
      <w:r w:rsidRPr="00D753A5">
        <w:rPr>
          <w:rFonts w:hint="eastAsia"/>
          <w:lang w:val="fr-CH"/>
        </w:rPr>
        <w:t>导言</w:t>
      </w:r>
    </w:p>
    <w:p w14:paraId="02371C6D" w14:textId="299E7EF2" w:rsidR="00D753A5" w:rsidRPr="00D753A5" w:rsidRDefault="009A0DDA" w:rsidP="00D753A5">
      <w:pPr>
        <w:pStyle w:val="SingleTxtGC"/>
        <w:rPr>
          <w:lang w:val="fr-CH"/>
        </w:rPr>
      </w:pPr>
      <w:r>
        <w:rPr>
          <w:rFonts w:hint="eastAsia"/>
          <w:lang w:val="fr-CH"/>
        </w:rPr>
        <w:t>2.</w:t>
      </w:r>
      <w:r w:rsidR="00D753A5" w:rsidRPr="00D753A5">
        <w:rPr>
          <w:rFonts w:hint="eastAsia"/>
          <w:lang w:val="fr-CH"/>
        </w:rPr>
        <w:tab/>
      </w:r>
      <w:r w:rsidR="00D753A5" w:rsidRPr="00D753A5">
        <w:rPr>
          <w:rFonts w:hint="eastAsia"/>
          <w:lang w:val="fr-CH"/>
        </w:rPr>
        <w:t>委员会欢迎缔约国提交第五次定期报告以及在对问题清单的答复中提供的补充资料。</w:t>
      </w:r>
      <w:r w:rsidR="00AE1ECA" w:rsidRPr="00AE1ECA">
        <w:rPr>
          <w:rStyle w:val="a8"/>
          <w:rFonts w:eastAsia="宋体"/>
          <w:color w:val="auto"/>
          <w:lang w:val="fr-CH"/>
        </w:rPr>
        <w:footnoteReference w:id="5"/>
      </w:r>
      <w:r w:rsidR="00D753A5" w:rsidRPr="00D753A5">
        <w:rPr>
          <w:rFonts w:hint="eastAsia"/>
          <w:lang w:val="fr-CH"/>
        </w:rPr>
        <w:t xml:space="preserve"> </w:t>
      </w:r>
      <w:r w:rsidR="00D753A5" w:rsidRPr="00D753A5">
        <w:rPr>
          <w:rFonts w:hint="eastAsia"/>
          <w:lang w:val="fr-CH"/>
        </w:rPr>
        <w:t>委员会赞赏与缔约国高级别代表团开展的建设性对话</w:t>
      </w:r>
      <w:r>
        <w:rPr>
          <w:rFonts w:hint="eastAsia"/>
          <w:lang w:val="fr-CH"/>
        </w:rPr>
        <w:t>，</w:t>
      </w:r>
      <w:r w:rsidR="00D753A5" w:rsidRPr="00D753A5">
        <w:rPr>
          <w:rFonts w:hint="eastAsia"/>
          <w:lang w:val="fr-CH"/>
        </w:rPr>
        <w:t>以及缔约国提供的补充资料。</w:t>
      </w:r>
    </w:p>
    <w:p w14:paraId="174A2B69" w14:textId="08121ADC" w:rsidR="00D753A5" w:rsidRPr="00D753A5" w:rsidRDefault="00D753A5" w:rsidP="009A0DDA">
      <w:pPr>
        <w:pStyle w:val="H1GC"/>
        <w:rPr>
          <w:lang w:val="fr-CH"/>
        </w:rPr>
      </w:pPr>
      <w:r w:rsidRPr="00D753A5">
        <w:rPr>
          <w:rFonts w:hint="eastAsia"/>
          <w:lang w:val="fr-CH"/>
        </w:rPr>
        <w:tab/>
      </w:r>
      <w:r w:rsidR="009A0DDA">
        <w:rPr>
          <w:rFonts w:hint="eastAsia"/>
          <w:lang w:val="fr-CH"/>
        </w:rPr>
        <w:t>B</w:t>
      </w:r>
      <w:r w:rsidRPr="00D753A5">
        <w:rPr>
          <w:rFonts w:hint="eastAsia"/>
          <w:lang w:val="fr-CH"/>
        </w:rPr>
        <w:t>.</w:t>
      </w:r>
      <w:r w:rsidRPr="00D753A5">
        <w:rPr>
          <w:rFonts w:hint="eastAsia"/>
          <w:lang w:val="fr-CH"/>
        </w:rPr>
        <w:tab/>
      </w:r>
      <w:r w:rsidRPr="00D753A5">
        <w:rPr>
          <w:rFonts w:hint="eastAsia"/>
          <w:lang w:val="fr-CH"/>
        </w:rPr>
        <w:t>积极方面</w:t>
      </w:r>
    </w:p>
    <w:p w14:paraId="13701C43" w14:textId="15EB929B" w:rsidR="00D753A5" w:rsidRPr="00D753A5" w:rsidRDefault="009A0DDA" w:rsidP="00D753A5">
      <w:pPr>
        <w:pStyle w:val="SingleTxtGC"/>
        <w:rPr>
          <w:lang w:val="fr-CH"/>
        </w:rPr>
      </w:pPr>
      <w:r>
        <w:rPr>
          <w:rFonts w:hint="eastAsia"/>
          <w:lang w:val="fr-CH"/>
        </w:rPr>
        <w:t>3.</w:t>
      </w:r>
      <w:r w:rsidR="00D753A5" w:rsidRPr="00D753A5">
        <w:rPr>
          <w:rFonts w:hint="eastAsia"/>
          <w:lang w:val="fr-CH"/>
        </w:rPr>
        <w:tab/>
      </w:r>
      <w:r w:rsidR="00D753A5" w:rsidRPr="00D753A5">
        <w:rPr>
          <w:rFonts w:hint="eastAsia"/>
          <w:lang w:val="fr-CH"/>
        </w:rPr>
        <w:t>委员会欢迎缔约国为加强对经济、社会及文化权利的保护而采取的立法、体制和政策措施</w:t>
      </w:r>
      <w:r>
        <w:rPr>
          <w:rFonts w:hint="eastAsia"/>
          <w:lang w:val="fr-CH"/>
        </w:rPr>
        <w:t>，</w:t>
      </w:r>
      <w:r w:rsidR="00D753A5" w:rsidRPr="00D753A5">
        <w:rPr>
          <w:rFonts w:hint="eastAsia"/>
          <w:lang w:val="fr-CH"/>
        </w:rPr>
        <w:t>包括以经济和社会发展为重点的第一个</w:t>
      </w:r>
      <w:r>
        <w:rPr>
          <w:rFonts w:hint="eastAsia"/>
          <w:lang w:val="fr-CH"/>
        </w:rPr>
        <w:t>(2</w:t>
      </w:r>
      <w:r w:rsidR="00D753A5" w:rsidRPr="00D753A5">
        <w:rPr>
          <w:rFonts w:hint="eastAsia"/>
          <w:lang w:val="fr-CH"/>
        </w:rPr>
        <w:t>0</w:t>
      </w:r>
      <w:r>
        <w:rPr>
          <w:rFonts w:hint="eastAsia"/>
          <w:lang w:val="fr-CH"/>
        </w:rPr>
        <w:t>17</w:t>
      </w:r>
      <w:r w:rsidR="00C97C60">
        <w:rPr>
          <w:rFonts w:hint="eastAsia"/>
          <w:lang w:val="fr-CH"/>
        </w:rPr>
        <w:t>-</w:t>
      </w:r>
      <w:r>
        <w:rPr>
          <w:rFonts w:hint="eastAsia"/>
          <w:lang w:val="fr-CH"/>
        </w:rPr>
        <w:t>2</w:t>
      </w:r>
      <w:r w:rsidR="00D753A5" w:rsidRPr="00D753A5">
        <w:rPr>
          <w:rFonts w:hint="eastAsia"/>
          <w:lang w:val="fr-CH"/>
        </w:rPr>
        <w:t>0</w:t>
      </w:r>
      <w:r>
        <w:rPr>
          <w:rFonts w:hint="eastAsia"/>
          <w:lang w:val="fr-CH"/>
        </w:rPr>
        <w:t>24</w:t>
      </w:r>
      <w:r w:rsidR="00D753A5" w:rsidRPr="00D753A5">
        <w:rPr>
          <w:rFonts w:hint="eastAsia"/>
          <w:lang w:val="fr-CH"/>
        </w:rPr>
        <w:t>年</w:t>
      </w:r>
      <w:r>
        <w:rPr>
          <w:rFonts w:hint="eastAsia"/>
          <w:lang w:val="fr-CH"/>
        </w:rPr>
        <w:t>)</w:t>
      </w:r>
      <w:r w:rsidR="00D753A5" w:rsidRPr="00D753A5">
        <w:rPr>
          <w:rFonts w:hint="eastAsia"/>
          <w:lang w:val="fr-CH"/>
        </w:rPr>
        <w:t>和第二个</w:t>
      </w:r>
      <w:r>
        <w:rPr>
          <w:rFonts w:hint="eastAsia"/>
          <w:lang w:val="fr-CH"/>
        </w:rPr>
        <w:t>(2</w:t>
      </w:r>
      <w:r w:rsidR="00D753A5" w:rsidRPr="00D753A5">
        <w:rPr>
          <w:rFonts w:hint="eastAsia"/>
          <w:lang w:val="fr-CH"/>
        </w:rPr>
        <w:t>0</w:t>
      </w:r>
      <w:r>
        <w:rPr>
          <w:rFonts w:hint="eastAsia"/>
          <w:lang w:val="fr-CH"/>
        </w:rPr>
        <w:t>25</w:t>
      </w:r>
      <w:r w:rsidR="00A337A7">
        <w:rPr>
          <w:rFonts w:hint="eastAsia"/>
          <w:lang w:val="fr-CH"/>
        </w:rPr>
        <w:t>-</w:t>
      </w:r>
      <w:r>
        <w:rPr>
          <w:rFonts w:hint="eastAsia"/>
          <w:lang w:val="fr-CH"/>
        </w:rPr>
        <w:t>2</w:t>
      </w:r>
      <w:r w:rsidR="00D753A5" w:rsidRPr="00D753A5">
        <w:rPr>
          <w:rFonts w:hint="eastAsia"/>
          <w:lang w:val="fr-CH"/>
        </w:rPr>
        <w:t>0</w:t>
      </w:r>
      <w:r>
        <w:rPr>
          <w:rFonts w:hint="eastAsia"/>
          <w:lang w:val="fr-CH"/>
        </w:rPr>
        <w:t>29</w:t>
      </w:r>
      <w:r w:rsidR="00D753A5" w:rsidRPr="00D753A5">
        <w:rPr>
          <w:rFonts w:hint="eastAsia"/>
          <w:lang w:val="fr-CH"/>
        </w:rPr>
        <w:t>年</w:t>
      </w:r>
      <w:r>
        <w:rPr>
          <w:rFonts w:hint="eastAsia"/>
          <w:lang w:val="fr-CH"/>
        </w:rPr>
        <w:t>)</w:t>
      </w:r>
      <w:r w:rsidR="00D753A5" w:rsidRPr="00D753A5">
        <w:rPr>
          <w:rFonts w:hint="eastAsia"/>
          <w:lang w:val="fr-CH"/>
        </w:rPr>
        <w:t>国家转型战略。委员会还欢迎缔约国于</w:t>
      </w:r>
      <w:r>
        <w:rPr>
          <w:rFonts w:hint="eastAsia"/>
          <w:lang w:val="fr-CH"/>
        </w:rPr>
        <w:t>2</w:t>
      </w:r>
      <w:r w:rsidR="00D753A5" w:rsidRPr="00D753A5">
        <w:rPr>
          <w:rFonts w:hint="eastAsia"/>
          <w:lang w:val="fr-CH"/>
        </w:rPr>
        <w:t>0</w:t>
      </w:r>
      <w:r>
        <w:rPr>
          <w:rFonts w:hint="eastAsia"/>
          <w:lang w:val="fr-CH"/>
        </w:rPr>
        <w:t>15</w:t>
      </w:r>
      <w:r w:rsidR="00D753A5" w:rsidRPr="00D753A5">
        <w:rPr>
          <w:rFonts w:hint="eastAsia"/>
          <w:lang w:val="fr-CH"/>
        </w:rPr>
        <w:t>年加入《禁止酷刑和其他残忍、不人道或有辱人格的待遇或处罚公约任择议定书》</w:t>
      </w:r>
      <w:r>
        <w:rPr>
          <w:rFonts w:hint="eastAsia"/>
          <w:lang w:val="fr-CH"/>
        </w:rPr>
        <w:t>，</w:t>
      </w:r>
      <w:r w:rsidR="00D753A5" w:rsidRPr="00D753A5">
        <w:rPr>
          <w:rFonts w:hint="eastAsia"/>
          <w:lang w:val="fr-CH"/>
        </w:rPr>
        <w:t>并批准了国际劳工组织</w:t>
      </w:r>
      <w:r>
        <w:rPr>
          <w:rFonts w:hint="eastAsia"/>
          <w:lang w:val="fr-CH"/>
        </w:rPr>
        <w:t>(</w:t>
      </w:r>
      <w:r w:rsidR="00D753A5" w:rsidRPr="00D753A5">
        <w:rPr>
          <w:rFonts w:hint="eastAsia"/>
          <w:lang w:val="fr-CH"/>
        </w:rPr>
        <w:t>劳工组织</w:t>
      </w:r>
      <w:r>
        <w:rPr>
          <w:rFonts w:hint="eastAsia"/>
          <w:lang w:val="fr-CH"/>
        </w:rPr>
        <w:t>)</w:t>
      </w:r>
      <w:r w:rsidR="00D753A5" w:rsidRPr="00D753A5">
        <w:rPr>
          <w:rFonts w:hint="eastAsia"/>
          <w:lang w:val="fr-CH"/>
        </w:rPr>
        <w:t>的以下公约</w:t>
      </w:r>
      <w:r>
        <w:rPr>
          <w:rFonts w:hint="eastAsia"/>
          <w:lang w:val="fr-CH"/>
        </w:rPr>
        <w:t>：</w:t>
      </w:r>
      <w:r w:rsidR="00D753A5" w:rsidRPr="00D753A5">
        <w:rPr>
          <w:rFonts w:hint="eastAsia"/>
          <w:lang w:val="fr-CH"/>
        </w:rPr>
        <w:t>《</w:t>
      </w:r>
      <w:r>
        <w:rPr>
          <w:rFonts w:hint="eastAsia"/>
          <w:lang w:val="fr-CH"/>
        </w:rPr>
        <w:t>2</w:t>
      </w:r>
      <w:r w:rsidR="00D753A5" w:rsidRPr="00D753A5">
        <w:rPr>
          <w:rFonts w:hint="eastAsia"/>
          <w:lang w:val="fr-CH"/>
        </w:rPr>
        <w:t>0</w:t>
      </w:r>
      <w:r>
        <w:rPr>
          <w:rFonts w:hint="eastAsia"/>
          <w:lang w:val="fr-CH"/>
        </w:rPr>
        <w:t>19</w:t>
      </w:r>
      <w:r w:rsidR="00D753A5" w:rsidRPr="00D753A5">
        <w:rPr>
          <w:rFonts w:hint="eastAsia"/>
          <w:lang w:val="fr-CH"/>
        </w:rPr>
        <w:t>年暴力和骚扰公约》</w:t>
      </w:r>
      <w:r>
        <w:rPr>
          <w:rFonts w:hint="eastAsia"/>
          <w:lang w:val="fr-CH"/>
        </w:rPr>
        <w:t>(</w:t>
      </w:r>
      <w:r w:rsidR="00D753A5" w:rsidRPr="00D753A5">
        <w:rPr>
          <w:rFonts w:hint="eastAsia"/>
          <w:lang w:val="fr-CH"/>
        </w:rPr>
        <w:t>第</w:t>
      </w:r>
      <w:r>
        <w:rPr>
          <w:rFonts w:hint="eastAsia"/>
          <w:lang w:val="fr-CH"/>
        </w:rPr>
        <w:t>19</w:t>
      </w:r>
      <w:r w:rsidR="00D753A5" w:rsidRPr="00D753A5">
        <w:rPr>
          <w:rFonts w:hint="eastAsia"/>
          <w:lang w:val="fr-CH"/>
        </w:rPr>
        <w:t>0</w:t>
      </w:r>
      <w:r w:rsidR="00D753A5" w:rsidRPr="00D753A5">
        <w:rPr>
          <w:rFonts w:hint="eastAsia"/>
          <w:lang w:val="fr-CH"/>
        </w:rPr>
        <w:t>号</w:t>
      </w:r>
      <w:r>
        <w:rPr>
          <w:rFonts w:hint="eastAsia"/>
          <w:lang w:val="fr-CH"/>
        </w:rPr>
        <w:t>)</w:t>
      </w:r>
      <w:r>
        <w:rPr>
          <w:rFonts w:hint="eastAsia"/>
          <w:lang w:val="fr-CH"/>
        </w:rPr>
        <w:t>；</w:t>
      </w:r>
      <w:r w:rsidR="00D753A5" w:rsidRPr="00D753A5">
        <w:rPr>
          <w:rFonts w:hint="eastAsia"/>
          <w:lang w:val="fr-CH"/>
        </w:rPr>
        <w:t>《</w:t>
      </w:r>
      <w:r>
        <w:rPr>
          <w:rFonts w:hint="eastAsia"/>
          <w:lang w:val="fr-CH"/>
        </w:rPr>
        <w:t>1981</w:t>
      </w:r>
      <w:r w:rsidR="00D753A5" w:rsidRPr="00D753A5">
        <w:rPr>
          <w:rFonts w:hint="eastAsia"/>
          <w:lang w:val="fr-CH"/>
        </w:rPr>
        <w:t>年职业安全和卫生公约》</w:t>
      </w:r>
      <w:r>
        <w:rPr>
          <w:rFonts w:hint="eastAsia"/>
          <w:lang w:val="fr-CH"/>
        </w:rPr>
        <w:t>(</w:t>
      </w:r>
      <w:r w:rsidR="00D753A5" w:rsidRPr="00D753A5">
        <w:rPr>
          <w:rFonts w:hint="eastAsia"/>
          <w:lang w:val="fr-CH"/>
        </w:rPr>
        <w:t>第</w:t>
      </w:r>
      <w:r>
        <w:rPr>
          <w:rFonts w:hint="eastAsia"/>
          <w:lang w:val="fr-CH"/>
        </w:rPr>
        <w:t>155</w:t>
      </w:r>
      <w:r w:rsidR="00D753A5" w:rsidRPr="00D753A5">
        <w:rPr>
          <w:rFonts w:hint="eastAsia"/>
          <w:lang w:val="fr-CH"/>
        </w:rPr>
        <w:t>号</w:t>
      </w:r>
      <w:r>
        <w:rPr>
          <w:rFonts w:hint="eastAsia"/>
          <w:lang w:val="fr-CH"/>
        </w:rPr>
        <w:t>)</w:t>
      </w:r>
      <w:r>
        <w:rPr>
          <w:rFonts w:hint="eastAsia"/>
          <w:lang w:val="fr-CH"/>
        </w:rPr>
        <w:t>；</w:t>
      </w:r>
      <w:r w:rsidR="00D753A5" w:rsidRPr="00D753A5">
        <w:rPr>
          <w:rFonts w:hint="eastAsia"/>
          <w:lang w:val="fr-CH"/>
        </w:rPr>
        <w:t>以及《</w:t>
      </w:r>
      <w:r>
        <w:rPr>
          <w:rFonts w:hint="eastAsia"/>
          <w:lang w:val="fr-CH"/>
        </w:rPr>
        <w:t>2</w:t>
      </w:r>
      <w:r w:rsidR="00D753A5" w:rsidRPr="00D753A5">
        <w:rPr>
          <w:rFonts w:hint="eastAsia"/>
          <w:lang w:val="fr-CH"/>
        </w:rPr>
        <w:t>00</w:t>
      </w:r>
      <w:r>
        <w:rPr>
          <w:rFonts w:hint="eastAsia"/>
          <w:lang w:val="fr-CH"/>
        </w:rPr>
        <w:t>6</w:t>
      </w:r>
      <w:r w:rsidR="00D753A5" w:rsidRPr="00D753A5">
        <w:rPr>
          <w:rFonts w:hint="eastAsia"/>
          <w:lang w:val="fr-CH"/>
        </w:rPr>
        <w:t>年促进职业安全与卫生框架公约》</w:t>
      </w:r>
      <w:r>
        <w:rPr>
          <w:rFonts w:hint="eastAsia"/>
          <w:lang w:val="fr-CH"/>
        </w:rPr>
        <w:t>(</w:t>
      </w:r>
      <w:r w:rsidR="00D753A5" w:rsidRPr="00D753A5">
        <w:rPr>
          <w:rFonts w:hint="eastAsia"/>
          <w:lang w:val="fr-CH"/>
        </w:rPr>
        <w:t>第</w:t>
      </w:r>
      <w:r>
        <w:rPr>
          <w:rFonts w:hint="eastAsia"/>
          <w:lang w:val="fr-CH"/>
        </w:rPr>
        <w:t>187</w:t>
      </w:r>
      <w:r w:rsidR="00D753A5" w:rsidRPr="00D753A5">
        <w:rPr>
          <w:rFonts w:hint="eastAsia"/>
          <w:lang w:val="fr-CH"/>
        </w:rPr>
        <w:t>号</w:t>
      </w:r>
      <w:r>
        <w:rPr>
          <w:rFonts w:hint="eastAsia"/>
          <w:lang w:val="fr-CH"/>
        </w:rPr>
        <w:t>)</w:t>
      </w:r>
      <w:r w:rsidR="00107EDB">
        <w:rPr>
          <w:rFonts w:hint="eastAsia"/>
          <w:lang w:val="fr-CH"/>
        </w:rPr>
        <w:t>。</w:t>
      </w:r>
    </w:p>
    <w:p w14:paraId="4EF8FAE6" w14:textId="6F03BAE8" w:rsidR="00D753A5" w:rsidRPr="00D753A5" w:rsidRDefault="00D753A5" w:rsidP="009A0DDA">
      <w:pPr>
        <w:pStyle w:val="H1GC"/>
        <w:rPr>
          <w:lang w:val="fr-CH"/>
        </w:rPr>
      </w:pPr>
      <w:r w:rsidRPr="00D753A5">
        <w:rPr>
          <w:rFonts w:hint="eastAsia"/>
          <w:lang w:val="fr-CH"/>
        </w:rPr>
        <w:tab/>
      </w:r>
      <w:r w:rsidR="009A0DDA">
        <w:rPr>
          <w:rFonts w:hint="eastAsia"/>
          <w:lang w:val="fr-CH"/>
        </w:rPr>
        <w:t>C</w:t>
      </w:r>
      <w:r w:rsidRPr="00D753A5">
        <w:rPr>
          <w:rFonts w:hint="eastAsia"/>
          <w:lang w:val="fr-CH"/>
        </w:rPr>
        <w:t>.</w:t>
      </w:r>
      <w:r w:rsidRPr="00D753A5">
        <w:rPr>
          <w:rFonts w:hint="eastAsia"/>
          <w:lang w:val="fr-CH"/>
        </w:rPr>
        <w:tab/>
      </w:r>
      <w:r w:rsidRPr="00D753A5">
        <w:rPr>
          <w:rFonts w:hint="eastAsia"/>
          <w:lang w:val="fr-CH"/>
        </w:rPr>
        <w:t>关注的主要问题和建议</w:t>
      </w:r>
    </w:p>
    <w:p w14:paraId="40BE2B1D" w14:textId="77777777" w:rsidR="00D753A5" w:rsidRPr="00D753A5" w:rsidRDefault="00D753A5" w:rsidP="009A0DDA">
      <w:pPr>
        <w:pStyle w:val="H23GC"/>
        <w:rPr>
          <w:lang w:val="fr-CH"/>
        </w:rPr>
      </w:pPr>
      <w:r w:rsidRPr="00D753A5">
        <w:rPr>
          <w:rFonts w:hint="eastAsia"/>
          <w:lang w:val="fr-CH"/>
        </w:rPr>
        <w:tab/>
      </w:r>
      <w:r w:rsidRPr="00D753A5">
        <w:rPr>
          <w:rFonts w:hint="eastAsia"/>
          <w:lang w:val="fr-CH"/>
        </w:rPr>
        <w:tab/>
      </w:r>
      <w:r w:rsidRPr="00D753A5">
        <w:rPr>
          <w:rFonts w:hint="eastAsia"/>
          <w:lang w:val="fr-CH"/>
        </w:rPr>
        <w:t>《公约》在国内的适用</w:t>
      </w:r>
    </w:p>
    <w:p w14:paraId="5A88BE0B" w14:textId="09278B85" w:rsidR="00D753A5" w:rsidRPr="00D753A5" w:rsidRDefault="009A0DDA" w:rsidP="00D753A5">
      <w:pPr>
        <w:pStyle w:val="SingleTxtGC"/>
        <w:rPr>
          <w:lang w:val="fr-CH"/>
        </w:rPr>
      </w:pPr>
      <w:r>
        <w:rPr>
          <w:rFonts w:hint="eastAsia"/>
          <w:lang w:val="fr-CH"/>
        </w:rPr>
        <w:t>4.</w:t>
      </w:r>
      <w:r w:rsidR="00D753A5" w:rsidRPr="00D753A5">
        <w:rPr>
          <w:rFonts w:hint="eastAsia"/>
          <w:lang w:val="fr-CH"/>
        </w:rPr>
        <w:tab/>
      </w:r>
      <w:r w:rsidR="00D753A5" w:rsidRPr="00D753A5">
        <w:rPr>
          <w:rFonts w:hint="eastAsia"/>
          <w:lang w:val="fr-CH"/>
        </w:rPr>
        <w:t>委员会注意到</w:t>
      </w:r>
      <w:r>
        <w:rPr>
          <w:rFonts w:hint="eastAsia"/>
          <w:lang w:val="fr-CH"/>
        </w:rPr>
        <w:t>，</w:t>
      </w:r>
      <w:r>
        <w:rPr>
          <w:rFonts w:hint="eastAsia"/>
          <w:lang w:val="fr-CH"/>
        </w:rPr>
        <w:t>2</w:t>
      </w:r>
      <w:r w:rsidR="00D753A5" w:rsidRPr="00D753A5">
        <w:rPr>
          <w:rFonts w:hint="eastAsia"/>
          <w:lang w:val="fr-CH"/>
        </w:rPr>
        <w:t>0</w:t>
      </w:r>
      <w:r>
        <w:rPr>
          <w:rFonts w:hint="eastAsia"/>
          <w:lang w:val="fr-CH"/>
        </w:rPr>
        <w:t>15</w:t>
      </w:r>
      <w:r w:rsidR="00D753A5" w:rsidRPr="00D753A5">
        <w:rPr>
          <w:rFonts w:hint="eastAsia"/>
          <w:lang w:val="fr-CH"/>
        </w:rPr>
        <w:t>年缔约国《宪法》修正案确立了《宪法》和组织法高于国际条约法的地位</w:t>
      </w:r>
      <w:r>
        <w:rPr>
          <w:rFonts w:hint="eastAsia"/>
          <w:lang w:val="fr-CH"/>
        </w:rPr>
        <w:t>，</w:t>
      </w:r>
      <w:r w:rsidR="00D753A5" w:rsidRPr="00D753A5">
        <w:rPr>
          <w:rFonts w:hint="eastAsia"/>
          <w:lang w:val="fr-CH"/>
        </w:rPr>
        <w:t>此后《公约》在国内法律秩序中的地位发生了变化。委员</w:t>
      </w:r>
      <w:r w:rsidR="00D753A5" w:rsidRPr="00D753A5">
        <w:rPr>
          <w:rFonts w:hint="eastAsia"/>
          <w:lang w:val="fr-CH"/>
        </w:rPr>
        <w:lastRenderedPageBreak/>
        <w:t>会肯定缔约国努力使其宪法、法律和监管框架与《公约》相一致</w:t>
      </w:r>
      <w:r>
        <w:rPr>
          <w:rFonts w:hint="eastAsia"/>
          <w:lang w:val="fr-CH"/>
        </w:rPr>
        <w:t>，</w:t>
      </w:r>
      <w:r w:rsidR="00D753A5" w:rsidRPr="00D753A5">
        <w:rPr>
          <w:rFonts w:hint="eastAsia"/>
          <w:lang w:val="fr-CH"/>
        </w:rPr>
        <w:t>但委员会关切的是</w:t>
      </w:r>
      <w:r>
        <w:rPr>
          <w:rFonts w:hint="eastAsia"/>
          <w:lang w:val="fr-CH"/>
        </w:rPr>
        <w:t>，</w:t>
      </w:r>
      <w:r w:rsidR="00D753A5" w:rsidRPr="00D753A5">
        <w:rPr>
          <w:rFonts w:hint="eastAsia"/>
          <w:lang w:val="fr-CH"/>
        </w:rPr>
        <w:t>国内法院很少援引或适用《公约》的条款</w:t>
      </w:r>
      <w:r>
        <w:rPr>
          <w:rFonts w:hint="eastAsia"/>
          <w:lang w:val="fr-CH"/>
        </w:rPr>
        <w:t>(</w:t>
      </w:r>
      <w:r w:rsidR="00D753A5" w:rsidRPr="00D753A5">
        <w:rPr>
          <w:rFonts w:hint="eastAsia"/>
          <w:lang w:val="fr-CH"/>
        </w:rPr>
        <w:t>第二条第一款</w:t>
      </w:r>
      <w:r>
        <w:rPr>
          <w:rFonts w:hint="eastAsia"/>
          <w:lang w:val="fr-CH"/>
        </w:rPr>
        <w:t>)</w:t>
      </w:r>
      <w:r w:rsidR="00D753A5" w:rsidRPr="00D753A5">
        <w:rPr>
          <w:rFonts w:hint="eastAsia"/>
          <w:lang w:val="fr-CH"/>
        </w:rPr>
        <w:t>。</w:t>
      </w:r>
    </w:p>
    <w:p w14:paraId="4AEF82EA" w14:textId="744AEF94" w:rsidR="00D753A5" w:rsidRPr="009A0DDA" w:rsidRDefault="009A0DDA" w:rsidP="00D753A5">
      <w:pPr>
        <w:pStyle w:val="SingleTxtGC"/>
        <w:rPr>
          <w:rFonts w:ascii="Time New Roman" w:eastAsia="黑体" w:hAnsi="Time New Roman" w:hint="eastAsia"/>
          <w:lang w:val="fr-CH"/>
        </w:rPr>
      </w:pPr>
      <w:r w:rsidRPr="009A0DDA">
        <w:rPr>
          <w:rFonts w:ascii="Time New Roman" w:eastAsia="黑体" w:hAnsi="Time New Roman" w:hint="eastAsia"/>
          <w:lang w:val="fr-CH"/>
        </w:rPr>
        <w:t>5.</w:t>
      </w:r>
      <w:r w:rsidR="00D753A5" w:rsidRPr="009A0DDA">
        <w:rPr>
          <w:rFonts w:ascii="Time New Roman" w:eastAsia="黑体" w:hAnsi="Time New Roman" w:hint="eastAsia"/>
          <w:lang w:val="fr-CH"/>
        </w:rPr>
        <w:tab/>
      </w:r>
      <w:r w:rsidR="00D753A5" w:rsidRPr="009A0DDA">
        <w:rPr>
          <w:rFonts w:ascii="Time New Roman" w:eastAsia="黑体" w:hAnsi="Time New Roman" w:hint="eastAsia"/>
          <w:lang w:val="fr-CH"/>
        </w:rPr>
        <w:t>委员会回顾</w:t>
      </w:r>
      <w:r w:rsidRPr="009A0DDA">
        <w:rPr>
          <w:rFonts w:ascii="Time New Roman" w:eastAsia="黑体" w:hAnsi="Time New Roman" w:hint="eastAsia"/>
          <w:lang w:val="fr-CH"/>
        </w:rPr>
        <w:t>，</w:t>
      </w:r>
      <w:r w:rsidR="00D753A5" w:rsidRPr="009A0DDA">
        <w:rPr>
          <w:rFonts w:ascii="Time New Roman" w:eastAsia="黑体" w:hAnsi="Time New Roman" w:hint="eastAsia"/>
          <w:lang w:val="fr-CH"/>
        </w:rPr>
        <w:t>缔约国有义务确保其国内法</w:t>
      </w:r>
      <w:r w:rsidRPr="009A0DDA">
        <w:rPr>
          <w:rFonts w:ascii="Time New Roman" w:eastAsia="黑体" w:hAnsi="Time New Roman" w:hint="eastAsia"/>
          <w:lang w:val="fr-CH"/>
        </w:rPr>
        <w:t>，</w:t>
      </w:r>
      <w:r w:rsidR="00D753A5" w:rsidRPr="009A0DDA">
        <w:rPr>
          <w:rFonts w:ascii="Time New Roman" w:eastAsia="黑体" w:hAnsi="Time New Roman" w:hint="eastAsia"/>
          <w:lang w:val="fr-CH"/>
        </w:rPr>
        <w:t>特别是其组织法符合《公约》的规定。委员会建议缔约国采取必要的立法措施</w:t>
      </w:r>
      <w:r w:rsidRPr="009A0DDA">
        <w:rPr>
          <w:rFonts w:ascii="Time New Roman" w:eastAsia="黑体" w:hAnsi="Time New Roman" w:hint="eastAsia"/>
          <w:lang w:val="fr-CH"/>
        </w:rPr>
        <w:t>，</w:t>
      </w:r>
      <w:r w:rsidR="00D753A5" w:rsidRPr="009A0DDA">
        <w:rPr>
          <w:rFonts w:ascii="Time New Roman" w:eastAsia="黑体" w:hAnsi="Time New Roman" w:hint="eastAsia"/>
          <w:lang w:val="fr-CH"/>
        </w:rPr>
        <w:t>将《公约》充分纳入国内法律</w:t>
      </w:r>
      <w:r w:rsidRPr="009A0DDA">
        <w:rPr>
          <w:rFonts w:ascii="Time New Roman" w:eastAsia="黑体" w:hAnsi="Time New Roman" w:hint="eastAsia"/>
          <w:lang w:val="fr-CH"/>
        </w:rPr>
        <w:t>，</w:t>
      </w:r>
      <w:r w:rsidR="00D753A5" w:rsidRPr="009A0DDA">
        <w:rPr>
          <w:rFonts w:ascii="Time New Roman" w:eastAsia="黑体" w:hAnsi="Time New Roman" w:hint="eastAsia"/>
          <w:lang w:val="fr-CH"/>
        </w:rPr>
        <w:t>以确保《公约》规定的所有权利在国内法院适用。缔约国应确保法律和司法培训充分考虑到经济、社会和文化权利的可诉性</w:t>
      </w:r>
      <w:r w:rsidRPr="009A0DDA">
        <w:rPr>
          <w:rFonts w:ascii="Time New Roman" w:eastAsia="黑体" w:hAnsi="Time New Roman" w:hint="eastAsia"/>
          <w:lang w:val="fr-CH"/>
        </w:rPr>
        <w:t>，</w:t>
      </w:r>
      <w:r w:rsidR="00D753A5" w:rsidRPr="009A0DDA">
        <w:rPr>
          <w:rFonts w:ascii="Time New Roman" w:eastAsia="黑体" w:hAnsi="Time New Roman" w:hint="eastAsia"/>
          <w:lang w:val="fr-CH"/>
        </w:rPr>
        <w:t>并促进将《公约》作为一个法律渊源。委员会提请缔约国注意委员会关于《公约》在国内的适用的第</w:t>
      </w:r>
      <w:r w:rsidRPr="009A0DDA">
        <w:rPr>
          <w:rFonts w:ascii="Time New Roman" w:eastAsia="黑体" w:hAnsi="Time New Roman" w:hint="eastAsia"/>
          <w:lang w:val="fr-CH"/>
        </w:rPr>
        <w:t>9</w:t>
      </w:r>
      <w:r w:rsidR="00D753A5" w:rsidRPr="009A0DDA">
        <w:rPr>
          <w:rFonts w:ascii="Time New Roman" w:eastAsia="黑体" w:hAnsi="Time New Roman" w:hint="eastAsia"/>
          <w:lang w:val="fr-CH"/>
        </w:rPr>
        <w:t>号一般性意见</w:t>
      </w:r>
      <w:r w:rsidRPr="009A0DDA">
        <w:rPr>
          <w:rFonts w:ascii="Time New Roman" w:eastAsia="黑体" w:hAnsi="Time New Roman" w:hint="eastAsia"/>
          <w:lang w:val="fr-CH"/>
        </w:rPr>
        <w:t>(1998</w:t>
      </w:r>
      <w:r w:rsidR="00D753A5" w:rsidRPr="009A0DDA">
        <w:rPr>
          <w:rFonts w:ascii="Time New Roman" w:eastAsia="黑体" w:hAnsi="Time New Roman" w:hint="eastAsia"/>
          <w:lang w:val="fr-CH"/>
        </w:rPr>
        <w:t>年</w:t>
      </w:r>
      <w:r w:rsidRPr="009A0DDA">
        <w:rPr>
          <w:rFonts w:ascii="Time New Roman" w:eastAsia="黑体" w:hAnsi="Time New Roman" w:hint="eastAsia"/>
          <w:lang w:val="fr-CH"/>
        </w:rPr>
        <w:t>)</w:t>
      </w:r>
      <w:r w:rsidR="00D753A5" w:rsidRPr="009A0DDA">
        <w:rPr>
          <w:rFonts w:ascii="Time New Roman" w:eastAsia="黑体" w:hAnsi="Time New Roman" w:hint="eastAsia"/>
          <w:lang w:val="fr-CH"/>
        </w:rPr>
        <w:t>。</w:t>
      </w:r>
    </w:p>
    <w:p w14:paraId="617E1975" w14:textId="77777777" w:rsidR="00D753A5" w:rsidRPr="00D753A5" w:rsidRDefault="00D753A5" w:rsidP="009A0DDA">
      <w:pPr>
        <w:pStyle w:val="H23GC"/>
        <w:rPr>
          <w:lang w:val="fr-CH"/>
        </w:rPr>
      </w:pPr>
      <w:r w:rsidRPr="00D753A5">
        <w:rPr>
          <w:rFonts w:hint="eastAsia"/>
          <w:lang w:val="fr-CH"/>
        </w:rPr>
        <w:tab/>
      </w:r>
      <w:r w:rsidRPr="00D753A5">
        <w:rPr>
          <w:rFonts w:hint="eastAsia"/>
          <w:lang w:val="fr-CH"/>
        </w:rPr>
        <w:tab/>
      </w:r>
      <w:r w:rsidRPr="00D753A5">
        <w:rPr>
          <w:rFonts w:hint="eastAsia"/>
          <w:lang w:val="fr-CH"/>
        </w:rPr>
        <w:t>国家人权机构</w:t>
      </w:r>
    </w:p>
    <w:p w14:paraId="3DA37E29" w14:textId="4AA4330A" w:rsidR="00D753A5" w:rsidRPr="00D753A5" w:rsidRDefault="009A0DDA" w:rsidP="00D753A5">
      <w:pPr>
        <w:pStyle w:val="SingleTxtGC"/>
        <w:rPr>
          <w:lang w:val="fr-CH"/>
        </w:rPr>
      </w:pPr>
      <w:r>
        <w:rPr>
          <w:rFonts w:hint="eastAsia"/>
          <w:lang w:val="fr-CH"/>
        </w:rPr>
        <w:t>6.</w:t>
      </w:r>
      <w:r w:rsidR="00D753A5" w:rsidRPr="00D753A5">
        <w:rPr>
          <w:rFonts w:hint="eastAsia"/>
          <w:lang w:val="fr-CH"/>
        </w:rPr>
        <w:tab/>
      </w:r>
      <w:r w:rsidR="00D753A5" w:rsidRPr="00D753A5">
        <w:rPr>
          <w:rFonts w:hint="eastAsia"/>
          <w:lang w:val="fr-CH"/>
        </w:rPr>
        <w:t>委员会注意到缔约国代表团提供的答复</w:t>
      </w:r>
      <w:r>
        <w:rPr>
          <w:rFonts w:hint="eastAsia"/>
          <w:lang w:val="fr-CH"/>
        </w:rPr>
        <w:t>，</w:t>
      </w:r>
      <w:r w:rsidR="00D753A5" w:rsidRPr="00D753A5">
        <w:rPr>
          <w:rFonts w:hint="eastAsia"/>
          <w:lang w:val="fr-CH"/>
        </w:rPr>
        <w:t>但对国家人权委员会的独立性受到挑战表示关切</w:t>
      </w:r>
      <w:r>
        <w:rPr>
          <w:rFonts w:hint="eastAsia"/>
          <w:lang w:val="fr-CH"/>
        </w:rPr>
        <w:t>，</w:t>
      </w:r>
      <w:r w:rsidR="00D753A5" w:rsidRPr="00D753A5">
        <w:rPr>
          <w:rFonts w:hint="eastAsia"/>
          <w:lang w:val="fr-CH"/>
        </w:rPr>
        <w:t>包括其成员由总统任命的一个委员会甄选</w:t>
      </w:r>
      <w:r>
        <w:rPr>
          <w:rFonts w:hint="eastAsia"/>
          <w:lang w:val="fr-CH"/>
        </w:rPr>
        <w:t>，</w:t>
      </w:r>
      <w:r w:rsidR="00D753A5" w:rsidRPr="00D753A5">
        <w:rPr>
          <w:rFonts w:hint="eastAsia"/>
          <w:lang w:val="fr-CH"/>
        </w:rPr>
        <w:t>以及其成员在前往卢旺达境外进行公务活动之前需获得总理办公室批准的要求</w:t>
      </w:r>
      <w:r>
        <w:rPr>
          <w:rFonts w:hint="eastAsia"/>
          <w:lang w:val="fr-CH"/>
        </w:rPr>
        <w:t>(</w:t>
      </w:r>
      <w:r w:rsidR="00D753A5" w:rsidRPr="00D753A5">
        <w:rPr>
          <w:rFonts w:hint="eastAsia"/>
          <w:lang w:val="fr-CH"/>
        </w:rPr>
        <w:t>第二条第一款</w:t>
      </w:r>
      <w:r>
        <w:rPr>
          <w:rFonts w:hint="eastAsia"/>
          <w:lang w:val="fr-CH"/>
        </w:rPr>
        <w:t>)</w:t>
      </w:r>
      <w:r w:rsidR="00D753A5" w:rsidRPr="00D753A5">
        <w:rPr>
          <w:rFonts w:hint="eastAsia"/>
          <w:lang w:val="fr-CH"/>
        </w:rPr>
        <w:t>。</w:t>
      </w:r>
    </w:p>
    <w:p w14:paraId="442BD0DF" w14:textId="68F1F970" w:rsidR="00D753A5" w:rsidRPr="009A0DDA" w:rsidRDefault="009A0DDA" w:rsidP="00D753A5">
      <w:pPr>
        <w:pStyle w:val="SingleTxtGC"/>
        <w:rPr>
          <w:rFonts w:ascii="Time New Roman" w:eastAsia="黑体" w:hAnsi="Time New Roman" w:hint="eastAsia"/>
          <w:lang w:val="fr-CH"/>
        </w:rPr>
      </w:pPr>
      <w:r w:rsidRPr="009A0DDA">
        <w:rPr>
          <w:rFonts w:ascii="Time New Roman" w:eastAsia="黑体" w:hAnsi="Time New Roman" w:hint="eastAsia"/>
          <w:lang w:val="fr-CH"/>
        </w:rPr>
        <w:t>7.</w:t>
      </w:r>
      <w:r w:rsidR="00D753A5" w:rsidRPr="009A0DDA">
        <w:rPr>
          <w:rFonts w:ascii="Time New Roman" w:eastAsia="黑体" w:hAnsi="Time New Roman" w:hint="eastAsia"/>
          <w:lang w:val="fr-CH"/>
        </w:rPr>
        <w:tab/>
      </w:r>
      <w:r w:rsidR="00D753A5" w:rsidRPr="009A0DDA">
        <w:rPr>
          <w:rFonts w:ascii="Time New Roman" w:eastAsia="黑体" w:hAnsi="Time New Roman" w:hint="eastAsia"/>
          <w:lang w:val="fr-CH"/>
        </w:rPr>
        <w:t>委员会建议缔约国继续采取适当措施</w:t>
      </w:r>
      <w:r w:rsidRPr="009A0DDA">
        <w:rPr>
          <w:rFonts w:ascii="Time New Roman" w:eastAsia="黑体" w:hAnsi="Time New Roman" w:hint="eastAsia"/>
          <w:lang w:val="fr-CH"/>
        </w:rPr>
        <w:t>，</w:t>
      </w:r>
      <w:r w:rsidR="00D753A5" w:rsidRPr="009A0DDA">
        <w:rPr>
          <w:rFonts w:ascii="Time New Roman" w:eastAsia="黑体" w:hAnsi="Time New Roman" w:hint="eastAsia"/>
          <w:lang w:val="fr-CH"/>
        </w:rPr>
        <w:t>使国家人权委员会完全符合《关于促进和保护人权的国家机构的地位的原则》</w:t>
      </w:r>
      <w:r w:rsidRPr="009A0DDA">
        <w:rPr>
          <w:rFonts w:ascii="Time New Roman" w:eastAsia="黑体" w:hAnsi="Time New Roman" w:hint="eastAsia"/>
          <w:lang w:val="fr-CH"/>
        </w:rPr>
        <w:t>(</w:t>
      </w:r>
      <w:r w:rsidR="00D753A5" w:rsidRPr="009A0DDA">
        <w:rPr>
          <w:rFonts w:ascii="Time New Roman" w:eastAsia="黑体" w:hAnsi="Time New Roman" w:hint="eastAsia"/>
          <w:lang w:val="fr-CH"/>
        </w:rPr>
        <w:t>《巴黎原则》</w:t>
      </w:r>
      <w:r w:rsidRPr="009A0DDA">
        <w:rPr>
          <w:rFonts w:ascii="Time New Roman" w:eastAsia="黑体" w:hAnsi="Time New Roman" w:hint="eastAsia"/>
          <w:lang w:val="fr-CH"/>
        </w:rPr>
        <w:t>)</w:t>
      </w:r>
      <w:r w:rsidR="00D753A5" w:rsidRPr="009A0DDA">
        <w:rPr>
          <w:rFonts w:ascii="Time New Roman" w:eastAsia="黑体" w:hAnsi="Time New Roman" w:hint="eastAsia"/>
          <w:lang w:val="fr-CH"/>
        </w:rPr>
        <w:t>。委员会特别建议缔约国加强该委员会的独立性和有效运作</w:t>
      </w:r>
      <w:r w:rsidRPr="009A0DDA">
        <w:rPr>
          <w:rFonts w:ascii="Time New Roman" w:eastAsia="黑体" w:hAnsi="Time New Roman" w:hint="eastAsia"/>
          <w:lang w:val="fr-CH"/>
        </w:rPr>
        <w:t>，</w:t>
      </w:r>
      <w:r w:rsidR="00D753A5" w:rsidRPr="009A0DDA">
        <w:rPr>
          <w:rFonts w:ascii="Time New Roman" w:eastAsia="黑体" w:hAnsi="Time New Roman" w:hint="eastAsia"/>
          <w:lang w:val="fr-CH"/>
        </w:rPr>
        <w:t>包括修订其成员的甄选程序</w:t>
      </w:r>
      <w:r w:rsidRPr="009A0DDA">
        <w:rPr>
          <w:rFonts w:ascii="Time New Roman" w:eastAsia="黑体" w:hAnsi="Time New Roman" w:hint="eastAsia"/>
          <w:lang w:val="fr-CH"/>
        </w:rPr>
        <w:t>，</w:t>
      </w:r>
      <w:r w:rsidR="00D753A5" w:rsidRPr="009A0DDA">
        <w:rPr>
          <w:rFonts w:ascii="Time New Roman" w:eastAsia="黑体" w:hAnsi="Time New Roman" w:hint="eastAsia"/>
          <w:lang w:val="fr-CH"/>
        </w:rPr>
        <w:t>废除其成员在国外开展活动必须获得行政部门批准的规定。在这方面</w:t>
      </w:r>
      <w:r w:rsidRPr="009A0DDA">
        <w:rPr>
          <w:rFonts w:ascii="Time New Roman" w:eastAsia="黑体" w:hAnsi="Time New Roman" w:hint="eastAsia"/>
          <w:lang w:val="fr-CH"/>
        </w:rPr>
        <w:t>，</w:t>
      </w:r>
      <w:r w:rsidR="00D753A5" w:rsidRPr="009A0DDA">
        <w:rPr>
          <w:rFonts w:ascii="Time New Roman" w:eastAsia="黑体" w:hAnsi="Time New Roman" w:hint="eastAsia"/>
          <w:lang w:val="fr-CH"/>
        </w:rPr>
        <w:t>委员会回顾其关于国家人权机构在保护经济、社会和文化权利方面的作用的第</w:t>
      </w:r>
      <w:r w:rsidRPr="009A0DDA">
        <w:rPr>
          <w:rFonts w:ascii="Time New Roman" w:eastAsia="黑体" w:hAnsi="Time New Roman" w:hint="eastAsia"/>
          <w:lang w:val="fr-CH"/>
        </w:rPr>
        <w:t>1</w:t>
      </w:r>
      <w:r w:rsidR="00D753A5" w:rsidRPr="009A0DDA">
        <w:rPr>
          <w:rFonts w:ascii="Time New Roman" w:eastAsia="黑体" w:hAnsi="Time New Roman" w:hint="eastAsia"/>
          <w:lang w:val="fr-CH"/>
        </w:rPr>
        <w:t>0</w:t>
      </w:r>
      <w:r w:rsidR="00D753A5" w:rsidRPr="009A0DDA">
        <w:rPr>
          <w:rFonts w:ascii="Time New Roman" w:eastAsia="黑体" w:hAnsi="Time New Roman" w:hint="eastAsia"/>
          <w:lang w:val="fr-CH"/>
        </w:rPr>
        <w:t>号一般性意见</w:t>
      </w:r>
      <w:r w:rsidRPr="009A0DDA">
        <w:rPr>
          <w:rFonts w:ascii="Time New Roman" w:eastAsia="黑体" w:hAnsi="Time New Roman" w:hint="eastAsia"/>
          <w:lang w:val="fr-CH"/>
        </w:rPr>
        <w:t>(1998</w:t>
      </w:r>
      <w:r w:rsidR="00D753A5" w:rsidRPr="009A0DDA">
        <w:rPr>
          <w:rFonts w:ascii="Time New Roman" w:eastAsia="黑体" w:hAnsi="Time New Roman" w:hint="eastAsia"/>
          <w:lang w:val="fr-CH"/>
        </w:rPr>
        <w:t>年</w:t>
      </w:r>
      <w:r w:rsidRPr="009A0DDA">
        <w:rPr>
          <w:rFonts w:ascii="Time New Roman" w:eastAsia="黑体" w:hAnsi="Time New Roman" w:hint="eastAsia"/>
          <w:lang w:val="fr-CH"/>
        </w:rPr>
        <w:t>)</w:t>
      </w:r>
      <w:r w:rsidR="00D753A5" w:rsidRPr="009A0DDA">
        <w:rPr>
          <w:rFonts w:ascii="Time New Roman" w:eastAsia="黑体" w:hAnsi="Time New Roman" w:hint="eastAsia"/>
          <w:lang w:val="fr-CH"/>
        </w:rPr>
        <w:t>。</w:t>
      </w:r>
    </w:p>
    <w:p w14:paraId="5FF8DD04" w14:textId="77777777" w:rsidR="00D753A5" w:rsidRPr="00D753A5" w:rsidRDefault="00D753A5" w:rsidP="009A0DDA">
      <w:pPr>
        <w:pStyle w:val="H23GC"/>
        <w:rPr>
          <w:lang w:val="fr-CH"/>
        </w:rPr>
      </w:pPr>
      <w:r w:rsidRPr="00D753A5">
        <w:rPr>
          <w:rFonts w:hint="eastAsia"/>
          <w:lang w:val="fr-CH"/>
        </w:rPr>
        <w:tab/>
      </w:r>
      <w:r w:rsidRPr="00D753A5">
        <w:rPr>
          <w:rFonts w:hint="eastAsia"/>
          <w:lang w:val="fr-CH"/>
        </w:rPr>
        <w:tab/>
      </w:r>
      <w:r w:rsidRPr="00D753A5">
        <w:rPr>
          <w:rFonts w:hint="eastAsia"/>
          <w:lang w:val="fr-CH"/>
        </w:rPr>
        <w:t>人权维护者</w:t>
      </w:r>
    </w:p>
    <w:p w14:paraId="6943D2C5" w14:textId="16FFB192" w:rsidR="00D753A5" w:rsidRPr="00D753A5" w:rsidRDefault="009A0DDA" w:rsidP="00D753A5">
      <w:pPr>
        <w:pStyle w:val="SingleTxtGC"/>
        <w:rPr>
          <w:lang w:val="fr-CH"/>
        </w:rPr>
      </w:pPr>
      <w:r>
        <w:rPr>
          <w:rFonts w:hint="eastAsia"/>
          <w:lang w:val="fr-CH"/>
        </w:rPr>
        <w:t>8.</w:t>
      </w:r>
      <w:r w:rsidR="00D753A5" w:rsidRPr="00D753A5">
        <w:rPr>
          <w:rFonts w:hint="eastAsia"/>
          <w:lang w:val="fr-CH"/>
        </w:rPr>
        <w:tab/>
      </w:r>
      <w:r w:rsidR="00D753A5" w:rsidRPr="00D753A5">
        <w:rPr>
          <w:rFonts w:hint="eastAsia"/>
          <w:lang w:val="fr-CH"/>
        </w:rPr>
        <w:t>委员会注意到缔约国提供资料说明了关于</w:t>
      </w:r>
      <w:r>
        <w:rPr>
          <w:rFonts w:hint="eastAsia"/>
          <w:lang w:val="fr-CH"/>
        </w:rPr>
        <w:t>2</w:t>
      </w:r>
      <w:r w:rsidR="00D753A5" w:rsidRPr="00D753A5">
        <w:rPr>
          <w:rFonts w:hint="eastAsia"/>
          <w:lang w:val="fr-CH"/>
        </w:rPr>
        <w:t>0</w:t>
      </w:r>
      <w:r>
        <w:rPr>
          <w:rFonts w:hint="eastAsia"/>
          <w:lang w:val="fr-CH"/>
        </w:rPr>
        <w:t>24</w:t>
      </w:r>
      <w:r w:rsidR="00D753A5" w:rsidRPr="00D753A5">
        <w:rPr>
          <w:rFonts w:hint="eastAsia"/>
          <w:lang w:val="fr-CH"/>
        </w:rPr>
        <w:t>年</w:t>
      </w:r>
      <w:r>
        <w:rPr>
          <w:rFonts w:hint="eastAsia"/>
          <w:lang w:val="fr-CH"/>
        </w:rPr>
        <w:t>6</w:t>
      </w:r>
      <w:r w:rsidR="00D753A5" w:rsidRPr="00D753A5">
        <w:rPr>
          <w:rFonts w:hint="eastAsia"/>
          <w:lang w:val="fr-CH"/>
        </w:rPr>
        <w:t>月</w:t>
      </w:r>
      <w:r>
        <w:rPr>
          <w:rFonts w:hint="eastAsia"/>
          <w:lang w:val="fr-CH"/>
        </w:rPr>
        <w:t>2</w:t>
      </w:r>
      <w:r w:rsidR="00D753A5" w:rsidRPr="00D753A5">
        <w:rPr>
          <w:rFonts w:hint="eastAsia"/>
          <w:lang w:val="fr-CH"/>
        </w:rPr>
        <w:t>0</w:t>
      </w:r>
      <w:r w:rsidR="00D753A5" w:rsidRPr="00D753A5">
        <w:rPr>
          <w:rFonts w:hint="eastAsia"/>
          <w:lang w:val="fr-CH"/>
        </w:rPr>
        <w:t>日颁布的关于非政府组织的第</w:t>
      </w:r>
      <w:r w:rsidR="00D753A5" w:rsidRPr="00D753A5">
        <w:rPr>
          <w:rFonts w:hint="eastAsia"/>
          <w:lang w:val="fr-CH"/>
        </w:rPr>
        <w:t>0</w:t>
      </w:r>
      <w:r>
        <w:rPr>
          <w:rFonts w:hint="eastAsia"/>
          <w:lang w:val="fr-CH"/>
        </w:rPr>
        <w:t>58/2</w:t>
      </w:r>
      <w:r w:rsidR="00D753A5" w:rsidRPr="00D753A5">
        <w:rPr>
          <w:rFonts w:hint="eastAsia"/>
          <w:lang w:val="fr-CH"/>
        </w:rPr>
        <w:t>0</w:t>
      </w:r>
      <w:r>
        <w:rPr>
          <w:rFonts w:hint="eastAsia"/>
          <w:lang w:val="fr-CH"/>
        </w:rPr>
        <w:t>24</w:t>
      </w:r>
      <w:r w:rsidR="00D753A5" w:rsidRPr="00D753A5">
        <w:rPr>
          <w:rFonts w:hint="eastAsia"/>
          <w:lang w:val="fr-CH"/>
        </w:rPr>
        <w:t>号法律</w:t>
      </w:r>
      <w:r>
        <w:rPr>
          <w:rFonts w:hint="eastAsia"/>
          <w:lang w:val="fr-CH"/>
        </w:rPr>
        <w:t>，</w:t>
      </w:r>
      <w:r w:rsidR="00D753A5" w:rsidRPr="00D753A5">
        <w:rPr>
          <w:rFonts w:hint="eastAsia"/>
          <w:lang w:val="fr-CH"/>
        </w:rPr>
        <w:t>但委员会表示关切的是</w:t>
      </w:r>
      <w:r>
        <w:rPr>
          <w:rFonts w:hint="eastAsia"/>
          <w:lang w:val="fr-CH"/>
        </w:rPr>
        <w:t>，</w:t>
      </w:r>
      <w:r w:rsidR="00D753A5" w:rsidRPr="00D753A5">
        <w:rPr>
          <w:rFonts w:hint="eastAsia"/>
          <w:lang w:val="fr-CH"/>
        </w:rPr>
        <w:t>没有充分保护人权维护者</w:t>
      </w:r>
      <w:r>
        <w:rPr>
          <w:rFonts w:hint="eastAsia"/>
          <w:lang w:val="fr-CH"/>
        </w:rPr>
        <w:t>，</w:t>
      </w:r>
      <w:r w:rsidR="00D753A5" w:rsidRPr="00D753A5">
        <w:rPr>
          <w:rFonts w:hint="eastAsia"/>
          <w:lang w:val="fr-CH"/>
        </w:rPr>
        <w:t>包括那些致力于维护经济、社会和文化权利的人免遭骚扰、恐吓和报复</w:t>
      </w:r>
      <w:r>
        <w:rPr>
          <w:rFonts w:hint="eastAsia"/>
          <w:lang w:val="fr-CH"/>
        </w:rPr>
        <w:t>，</w:t>
      </w:r>
      <w:r w:rsidR="00D753A5" w:rsidRPr="00D753A5">
        <w:rPr>
          <w:rFonts w:hint="eastAsia"/>
          <w:lang w:val="fr-CH"/>
        </w:rPr>
        <w:t>并关切人权维护者遭到逮捕</w:t>
      </w:r>
      <w:r>
        <w:rPr>
          <w:rFonts w:hint="eastAsia"/>
          <w:lang w:val="fr-CH"/>
        </w:rPr>
        <w:t>，</w:t>
      </w:r>
      <w:r w:rsidR="00D753A5" w:rsidRPr="00D753A5">
        <w:rPr>
          <w:rFonts w:hint="eastAsia"/>
          <w:lang w:val="fr-CH"/>
        </w:rPr>
        <w:t>拘留和审判的案例。委员会关切地注意到</w:t>
      </w:r>
      <w:r>
        <w:rPr>
          <w:rFonts w:hint="eastAsia"/>
          <w:lang w:val="fr-CH"/>
        </w:rPr>
        <w:t>，</w:t>
      </w:r>
      <w:r w:rsidR="00D753A5" w:rsidRPr="00D753A5">
        <w:rPr>
          <w:rFonts w:hint="eastAsia"/>
          <w:lang w:val="fr-CH"/>
        </w:rPr>
        <w:t>非政府组织的登记要求繁琐</w:t>
      </w:r>
      <w:r>
        <w:rPr>
          <w:rFonts w:hint="eastAsia"/>
          <w:lang w:val="fr-CH"/>
        </w:rPr>
        <w:t>，</w:t>
      </w:r>
      <w:r w:rsidR="00D753A5" w:rsidRPr="00D753A5">
        <w:rPr>
          <w:rFonts w:hint="eastAsia"/>
          <w:lang w:val="fr-CH"/>
        </w:rPr>
        <w:t>包括要求组织拟开展活动的地区地方行政部门出具推荐信。</w:t>
      </w:r>
    </w:p>
    <w:p w14:paraId="69F9B41E" w14:textId="2F0CCD55" w:rsidR="00D753A5" w:rsidRPr="00F93529" w:rsidRDefault="009A0DDA" w:rsidP="00D753A5">
      <w:pPr>
        <w:pStyle w:val="SingleTxtGC"/>
        <w:rPr>
          <w:rFonts w:ascii="Time New Roman" w:eastAsia="黑体" w:hAnsi="Time New Roman" w:hint="eastAsia"/>
          <w:lang w:val="fr-CH"/>
        </w:rPr>
      </w:pPr>
      <w:r w:rsidRPr="00F93529">
        <w:rPr>
          <w:rFonts w:ascii="Time New Roman" w:eastAsia="黑体" w:hAnsi="Time New Roman" w:hint="eastAsia"/>
          <w:lang w:val="fr-CH"/>
        </w:rPr>
        <w:t>9.</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委员会建议缔约国采取一切必要措施</w:t>
      </w:r>
      <w:r w:rsidRPr="00F93529">
        <w:rPr>
          <w:rFonts w:ascii="Time New Roman" w:eastAsia="黑体" w:hAnsi="Time New Roman" w:hint="eastAsia"/>
          <w:lang w:val="fr-CH"/>
        </w:rPr>
        <w:t>，</w:t>
      </w:r>
      <w:r w:rsidR="00D753A5" w:rsidRPr="00F93529">
        <w:rPr>
          <w:rFonts w:ascii="Time New Roman" w:eastAsia="黑体" w:hAnsi="Time New Roman" w:hint="eastAsia"/>
          <w:lang w:val="fr-CH"/>
        </w:rPr>
        <w:t>确保为从事经济、社会和文化权利工作的人权维护者创造有利环境</w:t>
      </w:r>
      <w:r w:rsidRPr="00F93529">
        <w:rPr>
          <w:rFonts w:ascii="Time New Roman" w:eastAsia="黑体" w:hAnsi="Time New Roman" w:hint="eastAsia"/>
          <w:lang w:val="fr-CH"/>
        </w:rPr>
        <w:t>，</w:t>
      </w:r>
      <w:r w:rsidR="00D753A5" w:rsidRPr="00F93529">
        <w:rPr>
          <w:rFonts w:ascii="Time New Roman" w:eastAsia="黑体" w:hAnsi="Time New Roman" w:hint="eastAsia"/>
          <w:lang w:val="fr-CH"/>
        </w:rPr>
        <w:t>使他们能够自由开展活动</w:t>
      </w:r>
      <w:r w:rsidRPr="00F93529">
        <w:rPr>
          <w:rFonts w:ascii="Time New Roman" w:eastAsia="黑体" w:hAnsi="Time New Roman" w:hint="eastAsia"/>
          <w:lang w:val="fr-CH"/>
        </w:rPr>
        <w:t>，</w:t>
      </w:r>
      <w:r w:rsidR="00D753A5" w:rsidRPr="00F93529">
        <w:rPr>
          <w:rFonts w:ascii="Time New Roman" w:eastAsia="黑体" w:hAnsi="Time New Roman" w:hint="eastAsia"/>
          <w:lang w:val="fr-CH"/>
        </w:rPr>
        <w:t>不受不当控制、干涉或限制。委员会特别建议缔约国审查非政府组织的登记要求。委员会建议缔约国遵循委员会关于人权维护者与经济、社会及文化权利的声明。</w:t>
      </w:r>
      <w:r w:rsidR="00E80B76" w:rsidRPr="00F93529">
        <w:rPr>
          <w:rStyle w:val="a8"/>
          <w:rFonts w:ascii="Time New Roman" w:eastAsia="黑体" w:hAnsi="Time New Roman"/>
          <w:color w:val="auto"/>
          <w:lang w:val="fr-CH"/>
        </w:rPr>
        <w:footnoteReference w:id="6"/>
      </w:r>
    </w:p>
    <w:p w14:paraId="2B7FD9F6" w14:textId="77777777" w:rsidR="00D753A5" w:rsidRPr="00D753A5" w:rsidRDefault="00D753A5" w:rsidP="009A0DDA">
      <w:pPr>
        <w:pStyle w:val="H23GC"/>
        <w:rPr>
          <w:lang w:val="fr-CH"/>
        </w:rPr>
      </w:pPr>
      <w:r w:rsidRPr="00D753A5">
        <w:rPr>
          <w:rFonts w:hint="eastAsia"/>
          <w:lang w:val="fr-CH"/>
        </w:rPr>
        <w:tab/>
      </w:r>
      <w:r w:rsidRPr="00D753A5">
        <w:rPr>
          <w:rFonts w:hint="eastAsia"/>
          <w:lang w:val="fr-CH"/>
        </w:rPr>
        <w:tab/>
      </w:r>
      <w:r w:rsidRPr="00D753A5">
        <w:rPr>
          <w:rFonts w:hint="eastAsia"/>
          <w:lang w:val="fr-CH"/>
        </w:rPr>
        <w:t>工商企业与经济、社会和文化权利</w:t>
      </w:r>
    </w:p>
    <w:p w14:paraId="62D97DE5" w14:textId="151486B6" w:rsidR="00D753A5" w:rsidRPr="00D753A5" w:rsidRDefault="009A0DDA" w:rsidP="00D753A5">
      <w:pPr>
        <w:pStyle w:val="SingleTxtGC"/>
        <w:rPr>
          <w:lang w:val="fr-CH"/>
        </w:rPr>
      </w:pPr>
      <w:r>
        <w:rPr>
          <w:rFonts w:hint="eastAsia"/>
          <w:lang w:val="fr-CH"/>
        </w:rPr>
        <w:t>10.</w:t>
      </w:r>
      <w:r w:rsidR="00D753A5" w:rsidRPr="00D753A5">
        <w:rPr>
          <w:rFonts w:hint="eastAsia"/>
          <w:lang w:val="fr-CH"/>
        </w:rPr>
        <w:tab/>
      </w:r>
      <w:r w:rsidR="00D753A5" w:rsidRPr="00D753A5">
        <w:rPr>
          <w:rFonts w:hint="eastAsia"/>
          <w:lang w:val="fr-CH"/>
        </w:rPr>
        <w:t>委员会承认缔约国努力纳入在企业经营活动中保护经济、社会和文化权利的法律规定</w:t>
      </w:r>
      <w:r>
        <w:rPr>
          <w:rFonts w:hint="eastAsia"/>
          <w:lang w:val="fr-CH"/>
        </w:rPr>
        <w:t>，</w:t>
      </w:r>
      <w:r w:rsidR="00D753A5" w:rsidRPr="00D753A5">
        <w:rPr>
          <w:rFonts w:hint="eastAsia"/>
          <w:lang w:val="fr-CH"/>
        </w:rPr>
        <w:t>例如关于环境的第</w:t>
      </w:r>
      <w:r>
        <w:rPr>
          <w:rFonts w:hint="eastAsia"/>
          <w:lang w:val="fr-CH"/>
        </w:rPr>
        <w:t>45/2</w:t>
      </w:r>
      <w:r w:rsidR="00D753A5" w:rsidRPr="00D753A5">
        <w:rPr>
          <w:rFonts w:hint="eastAsia"/>
          <w:lang w:val="fr-CH"/>
        </w:rPr>
        <w:t>0</w:t>
      </w:r>
      <w:r>
        <w:rPr>
          <w:rFonts w:hint="eastAsia"/>
          <w:lang w:val="fr-CH"/>
        </w:rPr>
        <w:t>18</w:t>
      </w:r>
      <w:r w:rsidR="00D753A5" w:rsidRPr="00D753A5">
        <w:rPr>
          <w:rFonts w:hint="eastAsia"/>
          <w:lang w:val="fr-CH"/>
        </w:rPr>
        <w:t>号法律、关于采矿和采石场经营的第</w:t>
      </w:r>
      <w:r>
        <w:rPr>
          <w:rFonts w:hint="eastAsia"/>
          <w:lang w:val="fr-CH"/>
        </w:rPr>
        <w:t>58/2</w:t>
      </w:r>
      <w:r w:rsidR="00D753A5" w:rsidRPr="00D753A5">
        <w:rPr>
          <w:rFonts w:hint="eastAsia"/>
          <w:lang w:val="fr-CH"/>
        </w:rPr>
        <w:t>0</w:t>
      </w:r>
      <w:r>
        <w:rPr>
          <w:rFonts w:hint="eastAsia"/>
          <w:lang w:val="fr-CH"/>
        </w:rPr>
        <w:t>18</w:t>
      </w:r>
      <w:r w:rsidR="00D753A5" w:rsidRPr="00D753A5">
        <w:rPr>
          <w:rFonts w:hint="eastAsia"/>
          <w:lang w:val="fr-CH"/>
        </w:rPr>
        <w:t>号法律和关于土地管理的第</w:t>
      </w:r>
      <w:r>
        <w:rPr>
          <w:rFonts w:hint="eastAsia"/>
          <w:lang w:val="fr-CH"/>
        </w:rPr>
        <w:t>27/2</w:t>
      </w:r>
      <w:r w:rsidR="00D753A5" w:rsidRPr="00D753A5">
        <w:rPr>
          <w:rFonts w:hint="eastAsia"/>
          <w:lang w:val="fr-CH"/>
        </w:rPr>
        <w:t>0</w:t>
      </w:r>
      <w:r>
        <w:rPr>
          <w:rFonts w:hint="eastAsia"/>
          <w:lang w:val="fr-CH"/>
        </w:rPr>
        <w:t>21</w:t>
      </w:r>
      <w:r w:rsidR="00D753A5" w:rsidRPr="00D753A5">
        <w:rPr>
          <w:rFonts w:hint="eastAsia"/>
          <w:lang w:val="fr-CH"/>
        </w:rPr>
        <w:t>号法律</w:t>
      </w:r>
      <w:r>
        <w:rPr>
          <w:rFonts w:hint="eastAsia"/>
          <w:lang w:val="fr-CH"/>
        </w:rPr>
        <w:t>，</w:t>
      </w:r>
      <w:r w:rsidR="00D753A5" w:rsidRPr="00D753A5">
        <w:rPr>
          <w:rFonts w:hint="eastAsia"/>
          <w:lang w:val="fr-CH"/>
        </w:rPr>
        <w:t>但委员会仍然关切的是</w:t>
      </w:r>
      <w:r>
        <w:rPr>
          <w:rFonts w:hint="eastAsia"/>
          <w:lang w:val="fr-CH"/>
        </w:rPr>
        <w:t>：</w:t>
      </w:r>
    </w:p>
    <w:p w14:paraId="4CBF97A0" w14:textId="6C8EACB8" w:rsidR="00D753A5" w:rsidRPr="00D753A5" w:rsidRDefault="00F93529" w:rsidP="00D753A5">
      <w:pPr>
        <w:pStyle w:val="SingleTxtGC"/>
        <w:rPr>
          <w:lang w:val="fr-CH"/>
        </w:rPr>
      </w:pPr>
      <w:r>
        <w:rPr>
          <w:lang w:val="fr-CH"/>
        </w:rPr>
        <w:tab/>
      </w:r>
      <w:r w:rsidR="009A0DDA">
        <w:rPr>
          <w:rFonts w:hint="eastAsia"/>
          <w:lang w:val="fr-CH"/>
        </w:rPr>
        <w:t>(a)</w:t>
      </w:r>
      <w:r w:rsidR="00D753A5" w:rsidRPr="00D753A5">
        <w:rPr>
          <w:rFonts w:hint="eastAsia"/>
          <w:lang w:val="fr-CH"/>
        </w:rPr>
        <w:tab/>
      </w:r>
      <w:r w:rsidR="00D753A5" w:rsidRPr="00D753A5">
        <w:rPr>
          <w:rFonts w:hint="eastAsia"/>
          <w:lang w:val="fr-CH"/>
        </w:rPr>
        <w:t>缔约国没有关于人权尽责的全面法律和监管框架</w:t>
      </w:r>
      <w:r w:rsidR="009A0DDA">
        <w:rPr>
          <w:rFonts w:hint="eastAsia"/>
          <w:lang w:val="fr-CH"/>
        </w:rPr>
        <w:t>；</w:t>
      </w:r>
    </w:p>
    <w:p w14:paraId="6D28C25E" w14:textId="3884F5B9" w:rsidR="00D753A5" w:rsidRPr="00D753A5" w:rsidRDefault="00F93529" w:rsidP="00D753A5">
      <w:pPr>
        <w:pStyle w:val="SingleTxtGC"/>
        <w:rPr>
          <w:lang w:val="fr-CH"/>
        </w:rPr>
      </w:pPr>
      <w:r>
        <w:rPr>
          <w:lang w:val="fr-CH"/>
        </w:rPr>
        <w:tab/>
      </w:r>
      <w:r w:rsidR="009A0DDA">
        <w:rPr>
          <w:rFonts w:hint="eastAsia"/>
          <w:lang w:val="fr-CH"/>
        </w:rPr>
        <w:t>(b)</w:t>
      </w:r>
      <w:r w:rsidR="00D753A5" w:rsidRPr="00D753A5">
        <w:rPr>
          <w:rFonts w:hint="eastAsia"/>
          <w:lang w:val="fr-CH"/>
        </w:rPr>
        <w:tab/>
      </w:r>
      <w:r w:rsidR="00D753A5" w:rsidRPr="00D753A5">
        <w:rPr>
          <w:rFonts w:hint="eastAsia"/>
          <w:lang w:val="fr-CH"/>
        </w:rPr>
        <w:t>缔约国的立法没有充分界定公司在侵犯经济、社会和文化权利方面的法律责任</w:t>
      </w:r>
      <w:r w:rsidR="009A0DDA">
        <w:rPr>
          <w:rFonts w:hint="eastAsia"/>
          <w:lang w:val="fr-CH"/>
        </w:rPr>
        <w:t>；</w:t>
      </w:r>
    </w:p>
    <w:p w14:paraId="4FB589E8" w14:textId="5FD37CD1" w:rsidR="00D753A5" w:rsidRPr="00D753A5" w:rsidRDefault="00F93529" w:rsidP="00D753A5">
      <w:pPr>
        <w:pStyle w:val="SingleTxtGC"/>
        <w:rPr>
          <w:lang w:val="fr-CH"/>
        </w:rPr>
      </w:pPr>
      <w:r>
        <w:rPr>
          <w:lang w:val="fr-CH"/>
        </w:rPr>
        <w:lastRenderedPageBreak/>
        <w:tab/>
      </w:r>
      <w:r w:rsidR="009A0DDA">
        <w:rPr>
          <w:rFonts w:hint="eastAsia"/>
          <w:lang w:val="fr-CH"/>
        </w:rPr>
        <w:t>(c)</w:t>
      </w:r>
      <w:r w:rsidR="00D753A5" w:rsidRPr="00D753A5">
        <w:rPr>
          <w:rFonts w:hint="eastAsia"/>
          <w:lang w:val="fr-CH"/>
        </w:rPr>
        <w:tab/>
      </w:r>
      <w:r w:rsidR="00D753A5" w:rsidRPr="00D753A5">
        <w:rPr>
          <w:rFonts w:hint="eastAsia"/>
          <w:lang w:val="fr-CH"/>
        </w:rPr>
        <w:t>缔约国尚未完成制定工商业与人权国家行动计划的工作</w:t>
      </w:r>
      <w:r w:rsidR="009A0DDA">
        <w:rPr>
          <w:rFonts w:hint="eastAsia"/>
          <w:lang w:val="fr-CH"/>
        </w:rPr>
        <w:t>(</w:t>
      </w:r>
      <w:r w:rsidR="00D753A5" w:rsidRPr="00D753A5">
        <w:rPr>
          <w:rFonts w:hint="eastAsia"/>
          <w:lang w:val="fr-CH"/>
        </w:rPr>
        <w:t>第二条第一款</w:t>
      </w:r>
      <w:r w:rsidR="009A0DDA">
        <w:rPr>
          <w:rFonts w:hint="eastAsia"/>
          <w:lang w:val="fr-CH"/>
        </w:rPr>
        <w:t>)</w:t>
      </w:r>
      <w:r w:rsidR="00D753A5" w:rsidRPr="00D753A5">
        <w:rPr>
          <w:rFonts w:hint="eastAsia"/>
          <w:lang w:val="fr-CH"/>
        </w:rPr>
        <w:t>。</w:t>
      </w:r>
    </w:p>
    <w:p w14:paraId="02786991" w14:textId="036ED8C4" w:rsidR="00D753A5" w:rsidRPr="00F93529" w:rsidRDefault="009A0DDA" w:rsidP="00D753A5">
      <w:pPr>
        <w:pStyle w:val="SingleTxtGC"/>
        <w:rPr>
          <w:rFonts w:ascii="Time New Roman" w:eastAsia="黑体" w:hAnsi="Time New Roman" w:hint="eastAsia"/>
          <w:lang w:val="fr-CH"/>
        </w:rPr>
      </w:pPr>
      <w:r w:rsidRPr="00F93529">
        <w:rPr>
          <w:rFonts w:ascii="Time New Roman" w:eastAsia="黑体" w:hAnsi="Time New Roman" w:hint="eastAsia"/>
          <w:lang w:val="fr-CH"/>
        </w:rPr>
        <w:t>11.</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委员会建议缔约国</w:t>
      </w:r>
      <w:r w:rsidRPr="00F93529">
        <w:rPr>
          <w:rFonts w:ascii="Time New Roman" w:eastAsia="黑体" w:hAnsi="Time New Roman" w:hint="eastAsia"/>
          <w:lang w:val="fr-CH"/>
        </w:rPr>
        <w:t>：</w:t>
      </w:r>
    </w:p>
    <w:p w14:paraId="6076A2CF" w14:textId="187360FB" w:rsidR="00D753A5" w:rsidRPr="00F93529" w:rsidRDefault="00F9352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F93529">
        <w:rPr>
          <w:rFonts w:ascii="Time New Roman" w:eastAsia="黑体" w:hAnsi="Time New Roman" w:hint="eastAsia"/>
          <w:lang w:val="fr-CH"/>
        </w:rPr>
        <w:t>(a)</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颁布全面的国家法律框架</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要求工商业实体在整个业务和供应链中恪尽人权职责</w:t>
      </w:r>
      <w:r w:rsidR="009A0DDA" w:rsidRPr="00F93529">
        <w:rPr>
          <w:rFonts w:ascii="Time New Roman" w:eastAsia="黑体" w:hAnsi="Time New Roman" w:hint="eastAsia"/>
          <w:lang w:val="fr-CH"/>
        </w:rPr>
        <w:t>；</w:t>
      </w:r>
    </w:p>
    <w:p w14:paraId="4250D5D0" w14:textId="1D5C3442" w:rsidR="00D753A5" w:rsidRPr="00F93529" w:rsidRDefault="00F9352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F93529">
        <w:rPr>
          <w:rFonts w:ascii="Time New Roman" w:eastAsia="黑体" w:hAnsi="Time New Roman" w:hint="eastAsia"/>
          <w:lang w:val="fr-CH"/>
        </w:rPr>
        <w:t>(b)</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为在其管辖范围内开展经营活动的工商企业设立明确的监管框架</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确保其活动不会给经济、社会和文化权利的享有产生负面影响</w:t>
      </w:r>
      <w:r w:rsidR="009A0DDA" w:rsidRPr="00F93529">
        <w:rPr>
          <w:rFonts w:ascii="Time New Roman" w:eastAsia="黑体" w:hAnsi="Time New Roman" w:hint="eastAsia"/>
          <w:lang w:val="fr-CH"/>
        </w:rPr>
        <w:t>；</w:t>
      </w:r>
    </w:p>
    <w:p w14:paraId="32276BA6" w14:textId="754D8EDB" w:rsidR="00D753A5" w:rsidRPr="00F93529" w:rsidRDefault="00F9352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F93529">
        <w:rPr>
          <w:rFonts w:ascii="Time New Roman" w:eastAsia="黑体" w:hAnsi="Time New Roman" w:hint="eastAsia"/>
          <w:lang w:val="fr-CH"/>
        </w:rPr>
        <w:t>(c)</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与民间社会协商</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并考虑人权与跨国公司和其他工商企业问题工作组关于工商企业与人权国家行动计划的指导意见</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加快努力制定工商企业与人权国家行动计划</w:t>
      </w:r>
      <w:r w:rsidR="009A0DDA" w:rsidRPr="00F93529">
        <w:rPr>
          <w:rFonts w:ascii="Time New Roman" w:eastAsia="黑体" w:hAnsi="Time New Roman" w:hint="eastAsia"/>
          <w:lang w:val="fr-CH"/>
        </w:rPr>
        <w:t>；</w:t>
      </w:r>
    </w:p>
    <w:p w14:paraId="2D59860A" w14:textId="3B6E6151" w:rsidR="00D753A5" w:rsidRPr="00F93529" w:rsidRDefault="00F9352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F93529">
        <w:rPr>
          <w:rFonts w:ascii="Time New Roman" w:eastAsia="黑体" w:hAnsi="Time New Roman" w:hint="eastAsia"/>
          <w:lang w:val="fr-CH"/>
        </w:rPr>
        <w:t>(d)</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遵循委员会关于国家在工商活动中履行《经济社会及文化权利国际公约》规定的义务的第</w:t>
      </w:r>
      <w:r w:rsidR="009A0DDA" w:rsidRPr="00F93529">
        <w:rPr>
          <w:rFonts w:ascii="Time New Roman" w:eastAsia="黑体" w:hAnsi="Time New Roman" w:hint="eastAsia"/>
          <w:lang w:val="fr-CH"/>
        </w:rPr>
        <w:t>24</w:t>
      </w:r>
      <w:r w:rsidR="00D753A5" w:rsidRPr="00F93529">
        <w:rPr>
          <w:rFonts w:ascii="Time New Roman" w:eastAsia="黑体" w:hAnsi="Time New Roman" w:hint="eastAsia"/>
          <w:lang w:val="fr-CH"/>
        </w:rPr>
        <w:t>号一般性意见</w:t>
      </w:r>
      <w:r w:rsidR="009A0DDA" w:rsidRPr="00F93529">
        <w:rPr>
          <w:rFonts w:ascii="Time New Roman" w:eastAsia="黑体" w:hAnsi="Time New Roman" w:hint="eastAsia"/>
          <w:lang w:val="fr-CH"/>
        </w:rPr>
        <w:t>(2</w:t>
      </w:r>
      <w:r w:rsidR="00D753A5" w:rsidRPr="00F93529">
        <w:rPr>
          <w:rFonts w:ascii="Time New Roman" w:eastAsia="黑体" w:hAnsi="Time New Roman" w:hint="eastAsia"/>
          <w:lang w:val="fr-CH"/>
        </w:rPr>
        <w:t>0</w:t>
      </w:r>
      <w:r w:rsidR="009A0DDA" w:rsidRPr="00F93529">
        <w:rPr>
          <w:rFonts w:ascii="Time New Roman" w:eastAsia="黑体" w:hAnsi="Time New Roman" w:hint="eastAsia"/>
          <w:lang w:val="fr-CH"/>
        </w:rPr>
        <w:t>17</w:t>
      </w:r>
      <w:r w:rsidR="00D753A5" w:rsidRPr="00F93529">
        <w:rPr>
          <w:rFonts w:ascii="Time New Roman" w:eastAsia="黑体" w:hAnsi="Time New Roman" w:hint="eastAsia"/>
          <w:lang w:val="fr-CH"/>
        </w:rPr>
        <w:t>年</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w:t>
      </w:r>
    </w:p>
    <w:p w14:paraId="5E77F317" w14:textId="77777777" w:rsidR="00D753A5" w:rsidRPr="00D753A5" w:rsidRDefault="00D753A5" w:rsidP="00F93529">
      <w:pPr>
        <w:pStyle w:val="H23GC"/>
        <w:rPr>
          <w:lang w:val="fr-CH"/>
        </w:rPr>
      </w:pPr>
      <w:r w:rsidRPr="00D753A5">
        <w:rPr>
          <w:rFonts w:hint="eastAsia"/>
          <w:lang w:val="fr-CH"/>
        </w:rPr>
        <w:tab/>
      </w:r>
      <w:r w:rsidRPr="00D753A5">
        <w:rPr>
          <w:rFonts w:hint="eastAsia"/>
          <w:lang w:val="fr-CH"/>
        </w:rPr>
        <w:tab/>
      </w:r>
      <w:r w:rsidRPr="00D753A5">
        <w:rPr>
          <w:rFonts w:hint="eastAsia"/>
          <w:lang w:val="fr-CH"/>
        </w:rPr>
        <w:t>矿物的非法开采和贸易</w:t>
      </w:r>
    </w:p>
    <w:p w14:paraId="3AB5A1CE" w14:textId="6D64161B" w:rsidR="00D753A5" w:rsidRPr="00D753A5" w:rsidRDefault="009A0DDA" w:rsidP="00D753A5">
      <w:pPr>
        <w:pStyle w:val="SingleTxtGC"/>
        <w:rPr>
          <w:lang w:val="fr-CH"/>
        </w:rPr>
      </w:pPr>
      <w:r>
        <w:rPr>
          <w:rFonts w:hint="eastAsia"/>
          <w:lang w:val="fr-CH"/>
        </w:rPr>
        <w:t>12.</w:t>
      </w:r>
      <w:r w:rsidR="00D753A5" w:rsidRPr="00D753A5">
        <w:rPr>
          <w:rFonts w:hint="eastAsia"/>
          <w:lang w:val="fr-CH"/>
        </w:rPr>
        <w:tab/>
      </w:r>
      <w:r w:rsidR="00D753A5" w:rsidRPr="00D753A5">
        <w:rPr>
          <w:rFonts w:hint="eastAsia"/>
          <w:lang w:val="fr-CH"/>
        </w:rPr>
        <w:t>委员会肯定缔约国为打击非法采矿作业所作的努力。然而</w:t>
      </w:r>
      <w:r>
        <w:rPr>
          <w:rFonts w:hint="eastAsia"/>
          <w:lang w:val="fr-CH"/>
        </w:rPr>
        <w:t>，</w:t>
      </w:r>
      <w:r w:rsidR="00D753A5" w:rsidRPr="00D753A5">
        <w:rPr>
          <w:rFonts w:hint="eastAsia"/>
          <w:lang w:val="fr-CH"/>
        </w:rPr>
        <w:t>委员会表示关切的是</w:t>
      </w:r>
      <w:r>
        <w:rPr>
          <w:rFonts w:hint="eastAsia"/>
          <w:lang w:val="fr-CH"/>
        </w:rPr>
        <w:t>，</w:t>
      </w:r>
      <w:r w:rsidR="00D753A5" w:rsidRPr="00D753A5">
        <w:rPr>
          <w:rFonts w:hint="eastAsia"/>
          <w:lang w:val="fr-CH"/>
        </w:rPr>
        <w:t>有报告称存在矿物非法贸易</w:t>
      </w:r>
      <w:r>
        <w:rPr>
          <w:rFonts w:hint="eastAsia"/>
          <w:lang w:val="fr-CH"/>
        </w:rPr>
        <w:t>，</w:t>
      </w:r>
      <w:r w:rsidR="00D753A5" w:rsidRPr="00D753A5">
        <w:rPr>
          <w:rFonts w:hint="eastAsia"/>
          <w:lang w:val="fr-CH"/>
        </w:rPr>
        <w:t>包括向缔约国走私黄金、锡、钽、钨和钶钽铁矿石</w:t>
      </w:r>
      <w:r>
        <w:rPr>
          <w:rFonts w:hint="eastAsia"/>
          <w:lang w:val="fr-CH"/>
        </w:rPr>
        <w:t>，</w:t>
      </w:r>
      <w:r w:rsidR="00D753A5" w:rsidRPr="00D753A5">
        <w:rPr>
          <w:rFonts w:hint="eastAsia"/>
          <w:lang w:val="fr-CH"/>
        </w:rPr>
        <w:t>然后通过缔约国的出口进入全球供应链。委员会注意到</w:t>
      </w:r>
      <w:r>
        <w:rPr>
          <w:rFonts w:hint="eastAsia"/>
          <w:lang w:val="fr-CH"/>
        </w:rPr>
        <w:t>，</w:t>
      </w:r>
      <w:r w:rsidR="00D753A5" w:rsidRPr="00D753A5">
        <w:rPr>
          <w:rFonts w:hint="eastAsia"/>
          <w:lang w:val="fr-CH"/>
        </w:rPr>
        <w:t>这种非法做法对第三国实现经济、社会和文化权利所必需的资源产生了负面影响</w:t>
      </w:r>
      <w:r>
        <w:rPr>
          <w:rFonts w:hint="eastAsia"/>
          <w:lang w:val="fr-CH"/>
        </w:rPr>
        <w:t>，</w:t>
      </w:r>
      <w:r w:rsidR="00D753A5" w:rsidRPr="00D753A5">
        <w:rPr>
          <w:rFonts w:hint="eastAsia"/>
          <w:lang w:val="fr-CH"/>
        </w:rPr>
        <w:t>并损害了其他国家人民为自身目的自由处置其自然财富和资源的权利</w:t>
      </w:r>
      <w:r>
        <w:rPr>
          <w:rFonts w:hint="eastAsia"/>
          <w:lang w:val="fr-CH"/>
        </w:rPr>
        <w:t>(</w:t>
      </w:r>
      <w:r w:rsidR="00D753A5" w:rsidRPr="00D753A5">
        <w:rPr>
          <w:rFonts w:hint="eastAsia"/>
          <w:lang w:val="fr-CH"/>
        </w:rPr>
        <w:t>第一条第一款和第二款</w:t>
      </w:r>
      <w:r>
        <w:rPr>
          <w:rFonts w:hint="eastAsia"/>
          <w:lang w:val="fr-CH"/>
        </w:rPr>
        <w:t>)</w:t>
      </w:r>
      <w:r w:rsidR="00D753A5" w:rsidRPr="00D753A5">
        <w:rPr>
          <w:rFonts w:hint="eastAsia"/>
          <w:lang w:val="fr-CH"/>
        </w:rPr>
        <w:t>。</w:t>
      </w:r>
    </w:p>
    <w:p w14:paraId="650D3D9E" w14:textId="4047808D" w:rsidR="00D753A5" w:rsidRPr="00F93529" w:rsidRDefault="009A0DDA" w:rsidP="00D753A5">
      <w:pPr>
        <w:pStyle w:val="SingleTxtGC"/>
        <w:rPr>
          <w:rFonts w:ascii="Time New Roman" w:eastAsia="黑体" w:hAnsi="Time New Roman" w:hint="eastAsia"/>
          <w:lang w:val="fr-CH"/>
        </w:rPr>
      </w:pPr>
      <w:r w:rsidRPr="00F93529">
        <w:rPr>
          <w:rFonts w:ascii="Time New Roman" w:eastAsia="黑体" w:hAnsi="Time New Roman" w:hint="eastAsia"/>
          <w:lang w:val="fr-CH"/>
        </w:rPr>
        <w:t>13.</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委员会回顾缔约国根据《公约》承担的域外义务</w:t>
      </w:r>
      <w:r w:rsidRPr="00F93529">
        <w:rPr>
          <w:rFonts w:ascii="Time New Roman" w:eastAsia="黑体" w:hAnsi="Time New Roman" w:hint="eastAsia"/>
          <w:lang w:val="fr-CH"/>
        </w:rPr>
        <w:t>，</w:t>
      </w:r>
      <w:r w:rsidR="00D753A5" w:rsidRPr="00F93529">
        <w:rPr>
          <w:rFonts w:ascii="Time New Roman" w:eastAsia="黑体" w:hAnsi="Time New Roman" w:hint="eastAsia"/>
          <w:lang w:val="fr-CH"/>
        </w:rPr>
        <w:t>包括委员会第</w:t>
      </w:r>
      <w:r w:rsidRPr="00F93529">
        <w:rPr>
          <w:rFonts w:ascii="Time New Roman" w:eastAsia="黑体" w:hAnsi="Time New Roman" w:hint="eastAsia"/>
          <w:lang w:val="fr-CH"/>
        </w:rPr>
        <w:t>24</w:t>
      </w:r>
      <w:r w:rsidR="00D753A5" w:rsidRPr="00F93529">
        <w:rPr>
          <w:rFonts w:ascii="Time New Roman" w:eastAsia="黑体" w:hAnsi="Time New Roman" w:hint="eastAsia"/>
          <w:lang w:val="fr-CH"/>
        </w:rPr>
        <w:t>号一般性意见</w:t>
      </w:r>
      <w:r w:rsidRPr="00F93529">
        <w:rPr>
          <w:rFonts w:ascii="Time New Roman" w:eastAsia="黑体" w:hAnsi="Time New Roman" w:hint="eastAsia"/>
          <w:lang w:val="fr-CH"/>
        </w:rPr>
        <w:t>(2</w:t>
      </w:r>
      <w:r w:rsidR="00D753A5" w:rsidRPr="00F93529">
        <w:rPr>
          <w:rFonts w:ascii="Time New Roman" w:eastAsia="黑体" w:hAnsi="Time New Roman" w:hint="eastAsia"/>
          <w:lang w:val="fr-CH"/>
        </w:rPr>
        <w:t>0</w:t>
      </w:r>
      <w:r w:rsidRPr="00F93529">
        <w:rPr>
          <w:rFonts w:ascii="Time New Roman" w:eastAsia="黑体" w:hAnsi="Time New Roman" w:hint="eastAsia"/>
          <w:lang w:val="fr-CH"/>
        </w:rPr>
        <w:t>17</w:t>
      </w:r>
      <w:r w:rsidR="00D753A5" w:rsidRPr="00F93529">
        <w:rPr>
          <w:rFonts w:ascii="Time New Roman" w:eastAsia="黑体" w:hAnsi="Time New Roman" w:hint="eastAsia"/>
          <w:lang w:val="fr-CH"/>
        </w:rPr>
        <w:t>年</w:t>
      </w:r>
      <w:r w:rsidRPr="00F93529">
        <w:rPr>
          <w:rFonts w:ascii="Time New Roman" w:eastAsia="黑体" w:hAnsi="Time New Roman" w:hint="eastAsia"/>
          <w:lang w:val="fr-CH"/>
        </w:rPr>
        <w:t>)</w:t>
      </w:r>
      <w:r w:rsidR="00D753A5" w:rsidRPr="00F93529">
        <w:rPr>
          <w:rFonts w:ascii="Time New Roman" w:eastAsia="黑体" w:hAnsi="Time New Roman" w:hint="eastAsia"/>
          <w:lang w:val="fr-CH"/>
        </w:rPr>
        <w:t>第</w:t>
      </w:r>
      <w:r w:rsidRPr="00F93529">
        <w:rPr>
          <w:rFonts w:ascii="Time New Roman" w:eastAsia="黑体" w:hAnsi="Time New Roman" w:hint="eastAsia"/>
          <w:lang w:val="fr-CH"/>
        </w:rPr>
        <w:t>32</w:t>
      </w:r>
      <w:r w:rsidR="00D753A5" w:rsidRPr="00F93529">
        <w:rPr>
          <w:rFonts w:ascii="Time New Roman" w:eastAsia="黑体" w:hAnsi="Time New Roman" w:hint="eastAsia"/>
          <w:lang w:val="fr-CH"/>
        </w:rPr>
        <w:t>和</w:t>
      </w:r>
      <w:r w:rsidRPr="00F93529">
        <w:rPr>
          <w:rFonts w:ascii="Time New Roman" w:eastAsia="黑体" w:hAnsi="Time New Roman" w:hint="eastAsia"/>
          <w:lang w:val="fr-CH"/>
        </w:rPr>
        <w:t>33</w:t>
      </w:r>
      <w:r w:rsidR="00D753A5" w:rsidRPr="00F93529">
        <w:rPr>
          <w:rFonts w:ascii="Time New Roman" w:eastAsia="黑体" w:hAnsi="Time New Roman" w:hint="eastAsia"/>
          <w:lang w:val="fr-CH"/>
        </w:rPr>
        <w:t>段所述的义务</w:t>
      </w:r>
      <w:r w:rsidRPr="00F93529">
        <w:rPr>
          <w:rFonts w:ascii="Time New Roman" w:eastAsia="黑体" w:hAnsi="Time New Roman" w:hint="eastAsia"/>
          <w:lang w:val="fr-CH"/>
        </w:rPr>
        <w:t>，</w:t>
      </w:r>
      <w:r w:rsidR="00D753A5" w:rsidRPr="00F93529">
        <w:rPr>
          <w:rFonts w:ascii="Time New Roman" w:eastAsia="黑体" w:hAnsi="Time New Roman" w:hint="eastAsia"/>
          <w:lang w:val="fr-CH"/>
        </w:rPr>
        <w:t>敦促缔约国采取一切必要措施</w:t>
      </w:r>
      <w:r w:rsidRPr="00F93529">
        <w:rPr>
          <w:rFonts w:ascii="Time New Roman" w:eastAsia="黑体" w:hAnsi="Time New Roman" w:hint="eastAsia"/>
          <w:lang w:val="fr-CH"/>
        </w:rPr>
        <w:t>：</w:t>
      </w:r>
    </w:p>
    <w:p w14:paraId="4801B1D0" w14:textId="149840B6" w:rsidR="00D753A5" w:rsidRPr="00F93529" w:rsidRDefault="00F9352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F93529">
        <w:rPr>
          <w:rFonts w:ascii="Time New Roman" w:eastAsia="黑体" w:hAnsi="Time New Roman" w:hint="eastAsia"/>
          <w:lang w:val="fr-CH"/>
        </w:rPr>
        <w:t>(a)</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加强执法</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打击非法开采自然财富和资源行为</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包括对从事非法采矿作业的个人和实体实行严厉制裁</w:t>
      </w:r>
      <w:r w:rsidR="009A0DDA" w:rsidRPr="00F93529">
        <w:rPr>
          <w:rFonts w:ascii="Time New Roman" w:eastAsia="黑体" w:hAnsi="Time New Roman" w:hint="eastAsia"/>
          <w:lang w:val="fr-CH"/>
        </w:rPr>
        <w:t>；</w:t>
      </w:r>
    </w:p>
    <w:p w14:paraId="040F431F" w14:textId="2FF74941" w:rsidR="00D753A5" w:rsidRPr="00F93529" w:rsidRDefault="00F9352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F93529">
        <w:rPr>
          <w:rFonts w:ascii="Time New Roman" w:eastAsia="黑体" w:hAnsi="Time New Roman" w:hint="eastAsia"/>
          <w:lang w:val="fr-CH"/>
        </w:rPr>
        <w:t>(b)</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加强对矿物进出口的监督</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特别是以解决向缔约国走私矿物的问题为目的</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并确保对参与自然财富和资源非法贸易的人进行严厉惩罚</w:t>
      </w:r>
      <w:r w:rsidR="009A0DDA" w:rsidRPr="00F93529">
        <w:rPr>
          <w:rFonts w:ascii="Time New Roman" w:eastAsia="黑体" w:hAnsi="Time New Roman" w:hint="eastAsia"/>
          <w:lang w:val="fr-CH"/>
        </w:rPr>
        <w:t>；</w:t>
      </w:r>
    </w:p>
    <w:p w14:paraId="588EA579" w14:textId="3CC212DD" w:rsidR="00D753A5" w:rsidRPr="00F93529" w:rsidRDefault="00F9352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F93529">
        <w:rPr>
          <w:rFonts w:ascii="Time New Roman" w:eastAsia="黑体" w:hAnsi="Time New Roman" w:hint="eastAsia"/>
          <w:lang w:val="fr-CH"/>
        </w:rPr>
        <w:t>(c)</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以可公开获得、全面和可理解的方式</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规定定期和强制性地向广大受众披露从自然财富和资源贸易中获得的收入</w:t>
      </w:r>
      <w:r w:rsidR="009A0DDA" w:rsidRPr="00F93529">
        <w:rPr>
          <w:rFonts w:ascii="Time New Roman" w:eastAsia="黑体" w:hAnsi="Time New Roman" w:hint="eastAsia"/>
          <w:lang w:val="fr-CH"/>
        </w:rPr>
        <w:t>；</w:t>
      </w:r>
    </w:p>
    <w:p w14:paraId="736EE90C" w14:textId="7C5A705D" w:rsidR="00D753A5" w:rsidRPr="00F93529" w:rsidRDefault="00F9352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F93529">
        <w:rPr>
          <w:rFonts w:ascii="Time New Roman" w:eastAsia="黑体" w:hAnsi="Time New Roman" w:hint="eastAsia"/>
          <w:lang w:val="fr-CH"/>
        </w:rPr>
        <w:t>(d)</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建立机制</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收回非法采矿和贸易所得的资产和收入</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确保受影响的人民</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包括第三国的人民</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能够重新控制实现其经济、社会和文化权利所需的资源。</w:t>
      </w:r>
    </w:p>
    <w:p w14:paraId="00EF6640" w14:textId="77777777" w:rsidR="00D753A5" w:rsidRPr="00D753A5" w:rsidRDefault="00D753A5" w:rsidP="00F93529">
      <w:pPr>
        <w:pStyle w:val="H23GC"/>
        <w:rPr>
          <w:lang w:val="fr-CH"/>
        </w:rPr>
      </w:pPr>
      <w:r w:rsidRPr="00D753A5">
        <w:rPr>
          <w:rFonts w:hint="eastAsia"/>
          <w:lang w:val="fr-CH"/>
        </w:rPr>
        <w:tab/>
      </w:r>
      <w:r w:rsidRPr="00D753A5">
        <w:rPr>
          <w:rFonts w:hint="eastAsia"/>
          <w:lang w:val="fr-CH"/>
        </w:rPr>
        <w:tab/>
      </w:r>
      <w:r w:rsidRPr="00D753A5">
        <w:rPr>
          <w:rFonts w:hint="eastAsia"/>
          <w:lang w:val="fr-CH"/>
        </w:rPr>
        <w:t>武装冲突中的域外义务</w:t>
      </w:r>
    </w:p>
    <w:p w14:paraId="7B326682" w14:textId="7EA8F8CA" w:rsidR="00D753A5" w:rsidRPr="00D753A5" w:rsidRDefault="009A0DDA" w:rsidP="00D753A5">
      <w:pPr>
        <w:pStyle w:val="SingleTxtGC"/>
        <w:rPr>
          <w:lang w:val="fr-CH"/>
        </w:rPr>
      </w:pPr>
      <w:r>
        <w:rPr>
          <w:rFonts w:hint="eastAsia"/>
          <w:lang w:val="fr-CH"/>
        </w:rPr>
        <w:t>14.</w:t>
      </w:r>
      <w:r w:rsidR="00D753A5" w:rsidRPr="00D753A5">
        <w:rPr>
          <w:rFonts w:hint="eastAsia"/>
          <w:lang w:val="fr-CH"/>
        </w:rPr>
        <w:tab/>
      </w:r>
      <w:r w:rsidR="00D753A5" w:rsidRPr="00D753A5">
        <w:rPr>
          <w:rFonts w:hint="eastAsia"/>
          <w:lang w:val="fr-CH"/>
        </w:rPr>
        <w:t>委员会表示关切的是</w:t>
      </w:r>
      <w:r>
        <w:rPr>
          <w:rFonts w:hint="eastAsia"/>
          <w:lang w:val="fr-CH"/>
        </w:rPr>
        <w:t>，</w:t>
      </w:r>
      <w:r w:rsidR="00D753A5" w:rsidRPr="00D753A5">
        <w:rPr>
          <w:rFonts w:hint="eastAsia"/>
          <w:lang w:val="fr-CH"/>
        </w:rPr>
        <w:t>缔约国在刚果民主共和国的武装冲突中在侵犯经济、社会和文化权利的行为中扮演了何种角色</w:t>
      </w:r>
      <w:r>
        <w:rPr>
          <w:rFonts w:hint="eastAsia"/>
          <w:lang w:val="fr-CH"/>
        </w:rPr>
        <w:t>，</w:t>
      </w:r>
      <w:r w:rsidR="00D753A5" w:rsidRPr="00D753A5">
        <w:rPr>
          <w:rFonts w:hint="eastAsia"/>
          <w:lang w:val="fr-CH"/>
        </w:rPr>
        <w:t>包括如联合国记录的那样通过其军事行动和对非国家武装团体的支持所扮演的角色</w:t>
      </w:r>
      <w:r>
        <w:rPr>
          <w:rFonts w:hint="eastAsia"/>
          <w:lang w:val="fr-CH"/>
        </w:rPr>
        <w:t>(</w:t>
      </w:r>
      <w:r w:rsidR="00D753A5" w:rsidRPr="00D753A5">
        <w:rPr>
          <w:rFonts w:hint="eastAsia"/>
          <w:lang w:val="fr-CH"/>
        </w:rPr>
        <w:t>第一条、第二条、第十一条和第二十三条</w:t>
      </w:r>
      <w:r>
        <w:rPr>
          <w:rFonts w:hint="eastAsia"/>
          <w:lang w:val="fr-CH"/>
        </w:rPr>
        <w:t>)</w:t>
      </w:r>
      <w:r w:rsidR="00D753A5" w:rsidRPr="00D753A5">
        <w:rPr>
          <w:rFonts w:hint="eastAsia"/>
          <w:lang w:val="fr-CH"/>
        </w:rPr>
        <w:t>。</w:t>
      </w:r>
    </w:p>
    <w:p w14:paraId="57939172" w14:textId="178B129B" w:rsidR="00D753A5" w:rsidRPr="00F93529" w:rsidRDefault="009A0DDA" w:rsidP="00D753A5">
      <w:pPr>
        <w:pStyle w:val="SingleTxtGC"/>
        <w:rPr>
          <w:rFonts w:ascii="Time New Roman" w:eastAsia="黑体" w:hAnsi="Time New Roman" w:hint="eastAsia"/>
          <w:lang w:val="fr-CH"/>
        </w:rPr>
      </w:pPr>
      <w:r w:rsidRPr="00F93529">
        <w:rPr>
          <w:rFonts w:ascii="Time New Roman" w:eastAsia="黑体" w:hAnsi="Time New Roman" w:hint="eastAsia"/>
          <w:lang w:val="fr-CH"/>
        </w:rPr>
        <w:t>15.</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委员会回顾国际法院</w:t>
      </w:r>
      <w:r w:rsidRPr="00F93529">
        <w:rPr>
          <w:rFonts w:ascii="Time New Roman" w:eastAsia="黑体" w:hAnsi="Time New Roman" w:hint="eastAsia"/>
          <w:lang w:val="fr-CH"/>
        </w:rPr>
        <w:t>2</w:t>
      </w:r>
      <w:r w:rsidR="00D753A5" w:rsidRPr="00F93529">
        <w:rPr>
          <w:rFonts w:ascii="Time New Roman" w:eastAsia="黑体" w:hAnsi="Time New Roman" w:hint="eastAsia"/>
          <w:lang w:val="fr-CH"/>
        </w:rPr>
        <w:t>00</w:t>
      </w:r>
      <w:r w:rsidRPr="00F93529">
        <w:rPr>
          <w:rFonts w:ascii="Time New Roman" w:eastAsia="黑体" w:hAnsi="Time New Roman" w:hint="eastAsia"/>
          <w:lang w:val="fr-CH"/>
        </w:rPr>
        <w:t>4</w:t>
      </w:r>
      <w:r w:rsidR="00D753A5" w:rsidRPr="00F93529">
        <w:rPr>
          <w:rFonts w:ascii="Time New Roman" w:eastAsia="黑体" w:hAnsi="Time New Roman" w:hint="eastAsia"/>
          <w:lang w:val="fr-CH"/>
        </w:rPr>
        <w:t>年</w:t>
      </w:r>
      <w:r w:rsidRPr="00F93529">
        <w:rPr>
          <w:rFonts w:ascii="Time New Roman" w:eastAsia="黑体" w:hAnsi="Time New Roman" w:hint="eastAsia"/>
          <w:lang w:val="fr-CH"/>
        </w:rPr>
        <w:t>7</w:t>
      </w:r>
      <w:r w:rsidR="00D753A5" w:rsidRPr="00F93529">
        <w:rPr>
          <w:rFonts w:ascii="Time New Roman" w:eastAsia="黑体" w:hAnsi="Time New Roman" w:hint="eastAsia"/>
          <w:lang w:val="fr-CH"/>
        </w:rPr>
        <w:t>月</w:t>
      </w:r>
      <w:r w:rsidRPr="00F93529">
        <w:rPr>
          <w:rFonts w:ascii="Time New Roman" w:eastAsia="黑体" w:hAnsi="Time New Roman" w:hint="eastAsia"/>
          <w:lang w:val="fr-CH"/>
        </w:rPr>
        <w:t>9</w:t>
      </w:r>
      <w:r w:rsidR="00D753A5" w:rsidRPr="00F93529">
        <w:rPr>
          <w:rFonts w:ascii="Time New Roman" w:eastAsia="黑体" w:hAnsi="Time New Roman" w:hint="eastAsia"/>
          <w:lang w:val="fr-CH"/>
        </w:rPr>
        <w:t>日的咨询意见</w:t>
      </w:r>
      <w:r w:rsidRPr="00F93529">
        <w:rPr>
          <w:rFonts w:ascii="Time New Roman" w:eastAsia="黑体" w:hAnsi="Time New Roman" w:hint="eastAsia"/>
          <w:lang w:val="fr-CH"/>
        </w:rPr>
        <w:t>，</w:t>
      </w:r>
      <w:r w:rsidR="00D753A5" w:rsidRPr="00F93529">
        <w:rPr>
          <w:rFonts w:ascii="Time New Roman" w:eastAsia="黑体" w:hAnsi="Time New Roman" w:hint="eastAsia"/>
          <w:lang w:val="fr-CH"/>
        </w:rPr>
        <w:t>其中指出</w:t>
      </w:r>
      <w:r w:rsidRPr="00F93529">
        <w:rPr>
          <w:rFonts w:ascii="Time New Roman" w:eastAsia="黑体" w:hAnsi="Time New Roman" w:hint="eastAsia"/>
          <w:lang w:val="fr-CH"/>
        </w:rPr>
        <w:t>，“</w:t>
      </w:r>
      <w:r w:rsidR="00D753A5" w:rsidRPr="00F93529">
        <w:rPr>
          <w:rFonts w:ascii="Time New Roman" w:eastAsia="黑体" w:hAnsi="Time New Roman" w:hint="eastAsia"/>
          <w:lang w:val="fr-CH"/>
        </w:rPr>
        <w:t>人权公约提供的保护在武装冲突中并没有停止</w:t>
      </w:r>
      <w:r w:rsidRPr="00F93529">
        <w:rPr>
          <w:rFonts w:ascii="Time New Roman" w:eastAsia="黑体" w:hAnsi="Time New Roman" w:hint="eastAsia"/>
          <w:lang w:val="fr-CH"/>
        </w:rPr>
        <w:t>”，</w:t>
      </w:r>
      <w:r w:rsidR="00C503E5" w:rsidRPr="00F93529">
        <w:rPr>
          <w:rStyle w:val="a8"/>
          <w:rFonts w:ascii="Time New Roman" w:eastAsia="黑体" w:hAnsi="Time New Roman"/>
          <w:color w:val="auto"/>
          <w:lang w:val="fr-CH"/>
        </w:rPr>
        <w:footnoteReference w:id="7"/>
      </w:r>
      <w:r w:rsidR="00D753A5" w:rsidRPr="00F93529">
        <w:rPr>
          <w:rFonts w:ascii="Time New Roman" w:eastAsia="黑体" w:hAnsi="Time New Roman" w:hint="eastAsia"/>
          <w:lang w:val="fr-CH"/>
        </w:rPr>
        <w:t xml:space="preserve"> </w:t>
      </w:r>
      <w:r w:rsidR="00D753A5" w:rsidRPr="00F93529">
        <w:rPr>
          <w:rFonts w:ascii="Time New Roman" w:eastAsia="黑体" w:hAnsi="Time New Roman" w:hint="eastAsia"/>
          <w:lang w:val="fr-CH"/>
        </w:rPr>
        <w:t>并注意到缔约国根据《公约》承担的域外义务</w:t>
      </w:r>
      <w:r w:rsidRPr="00F93529">
        <w:rPr>
          <w:rFonts w:ascii="Time New Roman" w:eastAsia="黑体" w:hAnsi="Time New Roman" w:hint="eastAsia"/>
          <w:lang w:val="fr-CH"/>
        </w:rPr>
        <w:t>，</w:t>
      </w:r>
      <w:r w:rsidR="00D753A5" w:rsidRPr="00F93529">
        <w:rPr>
          <w:rFonts w:ascii="Time New Roman" w:eastAsia="黑体" w:hAnsi="Time New Roman" w:hint="eastAsia"/>
          <w:lang w:val="fr-CH"/>
        </w:rPr>
        <w:t>包括在武装冲突情况下的域外义务</w:t>
      </w:r>
      <w:r w:rsidRPr="00F93529">
        <w:rPr>
          <w:rFonts w:ascii="Time New Roman" w:eastAsia="黑体" w:hAnsi="Time New Roman" w:hint="eastAsia"/>
          <w:lang w:val="fr-CH"/>
        </w:rPr>
        <w:t>，</w:t>
      </w:r>
      <w:r w:rsidR="00D753A5" w:rsidRPr="00F93529">
        <w:rPr>
          <w:rFonts w:ascii="Time New Roman" w:eastAsia="黑体" w:hAnsi="Time New Roman" w:hint="eastAsia"/>
          <w:lang w:val="fr-CH"/>
        </w:rPr>
        <w:t>建议缔约国</w:t>
      </w:r>
      <w:r w:rsidRPr="00F93529">
        <w:rPr>
          <w:rFonts w:ascii="Time New Roman" w:eastAsia="黑体" w:hAnsi="Time New Roman" w:hint="eastAsia"/>
          <w:lang w:val="fr-CH"/>
        </w:rPr>
        <w:t>：</w:t>
      </w:r>
    </w:p>
    <w:p w14:paraId="533FB055" w14:textId="349595F3" w:rsidR="00D753A5" w:rsidRPr="00F93529" w:rsidRDefault="00F9352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F93529">
        <w:rPr>
          <w:rFonts w:ascii="Time New Roman" w:eastAsia="黑体" w:hAnsi="Time New Roman" w:hint="eastAsia"/>
          <w:lang w:val="fr-CH"/>
        </w:rPr>
        <w:t>(a)</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停止任何可能使武装冲突长期存在和加剧现有侵犯经济、社会和文化权利行为的行动</w:t>
      </w:r>
      <w:r w:rsidR="009A0DDA" w:rsidRPr="00F93529">
        <w:rPr>
          <w:rFonts w:ascii="Time New Roman" w:eastAsia="黑体" w:hAnsi="Time New Roman" w:hint="eastAsia"/>
          <w:lang w:val="fr-CH"/>
        </w:rPr>
        <w:t>；</w:t>
      </w:r>
    </w:p>
    <w:p w14:paraId="4D5C98A0" w14:textId="69A64FFC" w:rsidR="00D753A5" w:rsidRPr="00F93529" w:rsidRDefault="00F9352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F93529">
        <w:rPr>
          <w:rFonts w:ascii="Time New Roman" w:eastAsia="黑体" w:hAnsi="Time New Roman" w:hint="eastAsia"/>
          <w:lang w:val="fr-CH"/>
        </w:rPr>
        <w:t>(b)</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提供便利让人道主义组织能够迅速和不受阻碍地进入刚果民主共和国境内受冲突影响地区</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向受影响民众提供援助</w:t>
      </w:r>
      <w:r w:rsidR="009A0DDA" w:rsidRPr="00F93529">
        <w:rPr>
          <w:rFonts w:ascii="Time New Roman" w:eastAsia="黑体" w:hAnsi="Time New Roman" w:hint="eastAsia"/>
          <w:lang w:val="fr-CH"/>
        </w:rPr>
        <w:t>；</w:t>
      </w:r>
    </w:p>
    <w:p w14:paraId="7458139B" w14:textId="2C57660B" w:rsidR="00D753A5" w:rsidRPr="00F93529" w:rsidRDefault="00F9352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F93529">
        <w:rPr>
          <w:rFonts w:ascii="Time New Roman" w:eastAsia="黑体" w:hAnsi="Time New Roman" w:hint="eastAsia"/>
          <w:lang w:val="fr-CH"/>
        </w:rPr>
        <w:t>(c)</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停止以任何形式支持或参与非国家武装团体</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据联合国报告</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这些团体参与强迫招募</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破坏房屋、学校、医院和其他基础设施和服务</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将医院和学校用于军事目的</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阻碍人道主义援助</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招募和使用儿童参加敌对行动</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实施强迫劳动和从事可能构成掠夺的非法开采自然资源活动</w:t>
      </w:r>
      <w:r w:rsidR="009A0DDA" w:rsidRPr="00F93529">
        <w:rPr>
          <w:rFonts w:ascii="Time New Roman" w:eastAsia="黑体" w:hAnsi="Time New Roman" w:hint="eastAsia"/>
          <w:lang w:val="fr-CH"/>
        </w:rPr>
        <w:t>；</w:t>
      </w:r>
    </w:p>
    <w:p w14:paraId="71F50735" w14:textId="2FF27243" w:rsidR="00D753A5" w:rsidRPr="00F93529" w:rsidRDefault="00F9352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F93529">
        <w:rPr>
          <w:rFonts w:ascii="Time New Roman" w:eastAsia="黑体" w:hAnsi="Time New Roman" w:hint="eastAsia"/>
          <w:lang w:val="fr-CH"/>
        </w:rPr>
        <w:t>(d)</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确保对所有侵犯人权行为</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包括可归咎于缔约国的非国家武装团体的侵犯人权行为进行及时、有效和公正的调查</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并适当起诉责任人</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如判定有罪</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则根据罪行的严重程度予以处罚</w:t>
      </w:r>
      <w:r w:rsidR="009A0DDA" w:rsidRPr="00F93529">
        <w:rPr>
          <w:rFonts w:ascii="Time New Roman" w:eastAsia="黑体" w:hAnsi="Time New Roman" w:hint="eastAsia"/>
          <w:lang w:val="fr-CH"/>
        </w:rPr>
        <w:t>；</w:t>
      </w:r>
    </w:p>
    <w:p w14:paraId="60227DA7" w14:textId="03164C03" w:rsidR="00D753A5" w:rsidRPr="00F93529" w:rsidRDefault="00F9352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F93529">
        <w:rPr>
          <w:rFonts w:ascii="Time New Roman" w:eastAsia="黑体" w:hAnsi="Time New Roman" w:hint="eastAsia"/>
          <w:lang w:val="fr-CH"/>
        </w:rPr>
        <w:t>(e)</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与当地居民协商</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参与以重新在刚果民主共和国逐步实现经济、社会和文化权利为目的的双边和多边努力</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包括在缔约国直接参与或非国家武装团体的行为可归于缔约国的情况下</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确保武装冲突中侵犯经济、社会和文化权利行为的受害者能够获得全面赔偿。</w:t>
      </w:r>
    </w:p>
    <w:p w14:paraId="263B642F" w14:textId="77777777" w:rsidR="00D753A5" w:rsidRPr="00D753A5" w:rsidRDefault="00D753A5" w:rsidP="00F93529">
      <w:pPr>
        <w:pStyle w:val="H23GC"/>
        <w:rPr>
          <w:lang w:val="fr-CH"/>
        </w:rPr>
      </w:pPr>
      <w:r w:rsidRPr="00D753A5">
        <w:rPr>
          <w:rFonts w:hint="eastAsia"/>
          <w:lang w:val="fr-CH"/>
        </w:rPr>
        <w:tab/>
      </w:r>
      <w:r w:rsidRPr="00D753A5">
        <w:rPr>
          <w:rFonts w:hint="eastAsia"/>
          <w:lang w:val="fr-CH"/>
        </w:rPr>
        <w:tab/>
      </w:r>
      <w:r w:rsidRPr="00D753A5">
        <w:rPr>
          <w:rFonts w:hint="eastAsia"/>
          <w:lang w:val="fr-CH"/>
        </w:rPr>
        <w:t>最大可用资源</w:t>
      </w:r>
    </w:p>
    <w:p w14:paraId="4F7F23DC" w14:textId="26C990CC" w:rsidR="00D753A5" w:rsidRPr="00D753A5" w:rsidRDefault="009A0DDA" w:rsidP="00D753A5">
      <w:pPr>
        <w:pStyle w:val="SingleTxtGC"/>
        <w:rPr>
          <w:lang w:val="fr-CH"/>
        </w:rPr>
      </w:pPr>
      <w:r>
        <w:rPr>
          <w:rFonts w:hint="eastAsia"/>
          <w:lang w:val="fr-CH"/>
        </w:rPr>
        <w:t>16.</w:t>
      </w:r>
      <w:r w:rsidR="00D753A5" w:rsidRPr="00D753A5">
        <w:rPr>
          <w:rFonts w:hint="eastAsia"/>
          <w:lang w:val="fr-CH"/>
        </w:rPr>
        <w:tab/>
      </w:r>
      <w:r w:rsidR="00D753A5" w:rsidRPr="00D753A5">
        <w:rPr>
          <w:rFonts w:hint="eastAsia"/>
          <w:lang w:val="fr-CH"/>
        </w:rPr>
        <w:t>委员会注意到</w:t>
      </w:r>
      <w:r>
        <w:rPr>
          <w:rFonts w:hint="eastAsia"/>
          <w:lang w:val="fr-CH"/>
        </w:rPr>
        <w:t>，</w:t>
      </w:r>
      <w:r w:rsidR="00D753A5" w:rsidRPr="00D753A5">
        <w:rPr>
          <w:rFonts w:hint="eastAsia"/>
          <w:lang w:val="fr-CH"/>
        </w:rPr>
        <w:t>尽管在</w:t>
      </w:r>
      <w:r>
        <w:rPr>
          <w:rFonts w:hint="eastAsia"/>
          <w:lang w:val="fr-CH"/>
        </w:rPr>
        <w:t>2</w:t>
      </w:r>
      <w:r w:rsidR="00D753A5" w:rsidRPr="00D753A5">
        <w:rPr>
          <w:rFonts w:hint="eastAsia"/>
          <w:lang w:val="fr-CH"/>
        </w:rPr>
        <w:t>0</w:t>
      </w:r>
      <w:r>
        <w:rPr>
          <w:rFonts w:hint="eastAsia"/>
          <w:lang w:val="fr-CH"/>
        </w:rPr>
        <w:t>19</w:t>
      </w:r>
      <w:r w:rsidR="00D753A5" w:rsidRPr="00D753A5">
        <w:rPr>
          <w:rFonts w:hint="eastAsia"/>
          <w:lang w:val="fr-CH"/>
        </w:rPr>
        <w:t>冠状病毒病</w:t>
      </w:r>
      <w:r>
        <w:rPr>
          <w:rFonts w:hint="eastAsia"/>
          <w:lang w:val="fr-CH"/>
        </w:rPr>
        <w:t>(COVID</w:t>
      </w:r>
      <w:r w:rsidR="00D753A5" w:rsidRPr="00D753A5">
        <w:rPr>
          <w:rFonts w:hint="eastAsia"/>
          <w:lang w:val="fr-CH"/>
        </w:rPr>
        <w:t>-</w:t>
      </w:r>
      <w:r>
        <w:rPr>
          <w:rFonts w:hint="eastAsia"/>
          <w:lang w:val="fr-CH"/>
        </w:rPr>
        <w:t>19)</w:t>
      </w:r>
      <w:r w:rsidR="00D753A5" w:rsidRPr="00D753A5">
        <w:rPr>
          <w:rFonts w:hint="eastAsia"/>
          <w:lang w:val="fr-CH"/>
        </w:rPr>
        <w:t>大流行之后</w:t>
      </w:r>
      <w:r>
        <w:rPr>
          <w:rFonts w:hint="eastAsia"/>
          <w:lang w:val="fr-CH"/>
        </w:rPr>
        <w:t>，</w:t>
      </w:r>
      <w:r w:rsidR="00D753A5" w:rsidRPr="00D753A5">
        <w:rPr>
          <w:rFonts w:hint="eastAsia"/>
          <w:lang w:val="fr-CH"/>
        </w:rPr>
        <w:t>缔约国面临着严峻的经济条件</w:t>
      </w:r>
      <w:r>
        <w:rPr>
          <w:rFonts w:hint="eastAsia"/>
          <w:lang w:val="fr-CH"/>
        </w:rPr>
        <w:t>，</w:t>
      </w:r>
      <w:r w:rsidR="00D753A5" w:rsidRPr="00D753A5">
        <w:rPr>
          <w:rFonts w:hint="eastAsia"/>
          <w:lang w:val="fr-CH"/>
        </w:rPr>
        <w:t>但缔约国仍努力调拨资源</w:t>
      </w:r>
      <w:r>
        <w:rPr>
          <w:rFonts w:hint="eastAsia"/>
          <w:lang w:val="fr-CH"/>
        </w:rPr>
        <w:t>，</w:t>
      </w:r>
      <w:r w:rsidR="00D753A5" w:rsidRPr="00D753A5">
        <w:rPr>
          <w:rFonts w:hint="eastAsia"/>
          <w:lang w:val="fr-CH"/>
        </w:rPr>
        <w:t>履行《公约》义务。尽管如此</w:t>
      </w:r>
      <w:r>
        <w:rPr>
          <w:rFonts w:hint="eastAsia"/>
          <w:lang w:val="fr-CH"/>
        </w:rPr>
        <w:t>，</w:t>
      </w:r>
      <w:r w:rsidR="00D753A5" w:rsidRPr="00D753A5">
        <w:rPr>
          <w:rFonts w:hint="eastAsia"/>
          <w:lang w:val="fr-CH"/>
        </w:rPr>
        <w:t>委员会仍感到关切的是</w:t>
      </w:r>
      <w:r>
        <w:rPr>
          <w:rFonts w:hint="eastAsia"/>
          <w:lang w:val="fr-CH"/>
        </w:rPr>
        <w:t>，</w:t>
      </w:r>
      <w:r w:rsidR="00D753A5" w:rsidRPr="00D753A5">
        <w:rPr>
          <w:rFonts w:hint="eastAsia"/>
          <w:lang w:val="fr-CH"/>
        </w:rPr>
        <w:t>缔约国收入和财富高度不平等</w:t>
      </w:r>
      <w:r>
        <w:rPr>
          <w:rFonts w:hint="eastAsia"/>
          <w:lang w:val="fr-CH"/>
        </w:rPr>
        <w:t>，</w:t>
      </w:r>
      <w:r w:rsidR="00D753A5" w:rsidRPr="00D753A5">
        <w:rPr>
          <w:rFonts w:hint="eastAsia"/>
          <w:lang w:val="fr-CH"/>
        </w:rPr>
        <w:t>与《公约》权利相关领域的社会支出总体水平较低</w:t>
      </w:r>
      <w:r>
        <w:rPr>
          <w:rFonts w:hint="eastAsia"/>
          <w:lang w:val="fr-CH"/>
        </w:rPr>
        <w:t>，</w:t>
      </w:r>
      <w:r w:rsidR="00D753A5" w:rsidRPr="00D753A5">
        <w:rPr>
          <w:rFonts w:hint="eastAsia"/>
          <w:lang w:val="fr-CH"/>
        </w:rPr>
        <w:t>以及缔约国财政政策呈现出公司税率单一、税基有限和实行递减税率的特点</w:t>
      </w:r>
      <w:r>
        <w:rPr>
          <w:rFonts w:hint="eastAsia"/>
          <w:lang w:val="fr-CH"/>
        </w:rPr>
        <w:t>，</w:t>
      </w:r>
      <w:r w:rsidR="00D753A5" w:rsidRPr="00D753A5">
        <w:rPr>
          <w:rFonts w:hint="eastAsia"/>
          <w:lang w:val="fr-CH"/>
        </w:rPr>
        <w:t>严重依赖增值税和消费税</w:t>
      </w:r>
      <w:r>
        <w:rPr>
          <w:rFonts w:hint="eastAsia"/>
          <w:lang w:val="fr-CH"/>
        </w:rPr>
        <w:t>(</w:t>
      </w:r>
      <w:r w:rsidR="00D753A5" w:rsidRPr="00D753A5">
        <w:rPr>
          <w:rFonts w:hint="eastAsia"/>
          <w:lang w:val="fr-CH"/>
        </w:rPr>
        <w:t>第二条第一款</w:t>
      </w:r>
      <w:r>
        <w:rPr>
          <w:rFonts w:hint="eastAsia"/>
          <w:lang w:val="fr-CH"/>
        </w:rPr>
        <w:t>)</w:t>
      </w:r>
      <w:r w:rsidR="00D753A5" w:rsidRPr="00D753A5">
        <w:rPr>
          <w:rFonts w:hint="eastAsia"/>
          <w:lang w:val="fr-CH"/>
        </w:rPr>
        <w:t>。</w:t>
      </w:r>
    </w:p>
    <w:p w14:paraId="5B8F7F05" w14:textId="76259D37" w:rsidR="00D753A5" w:rsidRPr="00F93529" w:rsidRDefault="009A0DDA" w:rsidP="00D753A5">
      <w:pPr>
        <w:pStyle w:val="SingleTxtGC"/>
        <w:rPr>
          <w:rFonts w:ascii="Time New Roman" w:eastAsia="黑体" w:hAnsi="Time New Roman" w:hint="eastAsia"/>
          <w:lang w:val="fr-CH"/>
        </w:rPr>
      </w:pPr>
      <w:r w:rsidRPr="00F93529">
        <w:rPr>
          <w:rFonts w:ascii="Time New Roman" w:eastAsia="黑体" w:hAnsi="Time New Roman" w:hint="eastAsia"/>
          <w:lang w:val="fr-CH"/>
        </w:rPr>
        <w:t>17.</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委员会建议缔约国</w:t>
      </w:r>
      <w:r w:rsidRPr="00F93529">
        <w:rPr>
          <w:rFonts w:ascii="Time New Roman" w:eastAsia="黑体" w:hAnsi="Time New Roman" w:hint="eastAsia"/>
          <w:lang w:val="fr-CH"/>
        </w:rPr>
        <w:t>：</w:t>
      </w:r>
    </w:p>
    <w:p w14:paraId="2B08C353" w14:textId="096EB023" w:rsidR="00D753A5" w:rsidRPr="00F93529" w:rsidRDefault="00F9352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F93529">
        <w:rPr>
          <w:rFonts w:ascii="Time New Roman" w:eastAsia="黑体" w:hAnsi="Time New Roman" w:hint="eastAsia"/>
          <w:lang w:val="fr-CH"/>
        </w:rPr>
        <w:t>(a)</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继续采取措施</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进一步增加预算拨款</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用于社会保障、就业和粮食方案、农业、水和卫生、医疗保健、教育以及适应和减缓气候变化等方面的社会支出</w:t>
      </w:r>
      <w:r w:rsidR="009A0DDA" w:rsidRPr="00F93529">
        <w:rPr>
          <w:rFonts w:ascii="Time New Roman" w:eastAsia="黑体" w:hAnsi="Time New Roman" w:hint="eastAsia"/>
          <w:lang w:val="fr-CH"/>
        </w:rPr>
        <w:t>；</w:t>
      </w:r>
    </w:p>
    <w:p w14:paraId="0A3A1F32" w14:textId="7667E629" w:rsidR="00D753A5" w:rsidRPr="00F93529" w:rsidRDefault="00F9352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F93529">
        <w:rPr>
          <w:rFonts w:ascii="Time New Roman" w:eastAsia="黑体" w:hAnsi="Time New Roman" w:hint="eastAsia"/>
          <w:lang w:val="fr-CH"/>
        </w:rPr>
        <w:t>(b)</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修订税收和财政政策</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增加国家资源的调动</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改进再分配效果</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并通过提高公司所得税率、扩大税基和改善税收等措施</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扩大实现《公约》权利的财政空间。</w:t>
      </w:r>
    </w:p>
    <w:p w14:paraId="72CB850C" w14:textId="77777777" w:rsidR="00D753A5" w:rsidRPr="00D753A5" w:rsidRDefault="00D753A5" w:rsidP="00F93529">
      <w:pPr>
        <w:pStyle w:val="H23GC"/>
        <w:rPr>
          <w:lang w:val="fr-CH"/>
        </w:rPr>
      </w:pPr>
      <w:r w:rsidRPr="00D753A5">
        <w:rPr>
          <w:rFonts w:hint="eastAsia"/>
          <w:lang w:val="fr-CH"/>
        </w:rPr>
        <w:tab/>
      </w:r>
      <w:r w:rsidRPr="00D753A5">
        <w:rPr>
          <w:rFonts w:hint="eastAsia"/>
          <w:lang w:val="fr-CH"/>
        </w:rPr>
        <w:tab/>
      </w:r>
      <w:r w:rsidRPr="00D753A5">
        <w:rPr>
          <w:rFonts w:hint="eastAsia"/>
          <w:lang w:val="fr-CH"/>
        </w:rPr>
        <w:t>腐败</w:t>
      </w:r>
    </w:p>
    <w:p w14:paraId="04BC0CEE" w14:textId="1736F20C" w:rsidR="00D753A5" w:rsidRPr="00D753A5" w:rsidRDefault="009A0DDA" w:rsidP="00D753A5">
      <w:pPr>
        <w:pStyle w:val="SingleTxtGC"/>
        <w:rPr>
          <w:lang w:val="fr-CH"/>
        </w:rPr>
      </w:pPr>
      <w:r>
        <w:rPr>
          <w:rFonts w:hint="eastAsia"/>
          <w:lang w:val="fr-CH"/>
        </w:rPr>
        <w:t>18.</w:t>
      </w:r>
      <w:r w:rsidR="00D753A5" w:rsidRPr="00D753A5">
        <w:rPr>
          <w:rFonts w:hint="eastAsia"/>
          <w:lang w:val="fr-CH"/>
        </w:rPr>
        <w:tab/>
      </w:r>
      <w:r w:rsidR="00D753A5" w:rsidRPr="00D753A5">
        <w:rPr>
          <w:rFonts w:hint="eastAsia"/>
          <w:lang w:val="fr-CH"/>
        </w:rPr>
        <w:t>委员会承认缔约国在打击腐败方面取得了进展</w:t>
      </w:r>
      <w:r>
        <w:rPr>
          <w:rFonts w:hint="eastAsia"/>
          <w:lang w:val="fr-CH"/>
        </w:rPr>
        <w:t>，</w:t>
      </w:r>
      <w:r w:rsidR="00D753A5" w:rsidRPr="00D753A5">
        <w:rPr>
          <w:rFonts w:hint="eastAsia"/>
          <w:lang w:val="fr-CH"/>
        </w:rPr>
        <w:t>但对有关贿赂和其他腐败事件的报告</w:t>
      </w:r>
      <w:r>
        <w:rPr>
          <w:rFonts w:hint="eastAsia"/>
          <w:lang w:val="fr-CH"/>
        </w:rPr>
        <w:t>，</w:t>
      </w:r>
      <w:r w:rsidR="00D753A5" w:rsidRPr="00D753A5">
        <w:rPr>
          <w:rFonts w:hint="eastAsia"/>
          <w:lang w:val="fr-CH"/>
        </w:rPr>
        <w:t>包括涉及公职人员和企业的案件表示关切</w:t>
      </w:r>
      <w:r>
        <w:rPr>
          <w:rFonts w:hint="eastAsia"/>
          <w:lang w:val="fr-CH"/>
        </w:rPr>
        <w:t>(</w:t>
      </w:r>
      <w:r w:rsidR="00D753A5" w:rsidRPr="00D753A5">
        <w:rPr>
          <w:rFonts w:hint="eastAsia"/>
          <w:lang w:val="fr-CH"/>
        </w:rPr>
        <w:t>第二条第一款</w:t>
      </w:r>
      <w:r>
        <w:rPr>
          <w:rFonts w:hint="eastAsia"/>
          <w:lang w:val="fr-CH"/>
        </w:rPr>
        <w:t>)</w:t>
      </w:r>
      <w:r w:rsidR="00D753A5" w:rsidRPr="00D753A5">
        <w:rPr>
          <w:rFonts w:hint="eastAsia"/>
          <w:lang w:val="fr-CH"/>
        </w:rPr>
        <w:t>。</w:t>
      </w:r>
    </w:p>
    <w:p w14:paraId="3D48CBC5" w14:textId="19E4EA95" w:rsidR="00D753A5" w:rsidRPr="00F93529" w:rsidRDefault="009A0DDA" w:rsidP="001C2061">
      <w:pPr>
        <w:pStyle w:val="SingleTxtGC"/>
        <w:keepNext/>
        <w:rPr>
          <w:rFonts w:ascii="Time New Roman" w:eastAsia="黑体" w:hAnsi="Time New Roman" w:hint="eastAsia"/>
          <w:lang w:val="fr-CH"/>
        </w:rPr>
      </w:pPr>
      <w:r w:rsidRPr="00F93529">
        <w:rPr>
          <w:rFonts w:ascii="Time New Roman" w:eastAsia="黑体" w:hAnsi="Time New Roman" w:hint="eastAsia"/>
          <w:lang w:val="fr-CH"/>
        </w:rPr>
        <w:t>19.</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委员会建议缔约国</w:t>
      </w:r>
      <w:r w:rsidRPr="00F93529">
        <w:rPr>
          <w:rFonts w:ascii="Time New Roman" w:eastAsia="黑体" w:hAnsi="Time New Roman" w:hint="eastAsia"/>
          <w:lang w:val="fr-CH"/>
        </w:rPr>
        <w:t>：</w:t>
      </w:r>
    </w:p>
    <w:p w14:paraId="2CBE1F15" w14:textId="0AF5B39E" w:rsidR="00D753A5" w:rsidRPr="00F93529" w:rsidRDefault="00F9352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F93529">
        <w:rPr>
          <w:rFonts w:ascii="Time New Roman" w:eastAsia="黑体" w:hAnsi="Time New Roman" w:hint="eastAsia"/>
          <w:lang w:val="fr-CH"/>
        </w:rPr>
        <w:t>(a)</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继续采取措施</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提高公众和国家官员对打击腐败包括贿赂之必要性的认识</w:t>
      </w:r>
      <w:r w:rsidR="009A0DDA" w:rsidRPr="00F93529">
        <w:rPr>
          <w:rFonts w:ascii="Time New Roman" w:eastAsia="黑体" w:hAnsi="Time New Roman" w:hint="eastAsia"/>
          <w:lang w:val="fr-CH"/>
        </w:rPr>
        <w:t>；</w:t>
      </w:r>
    </w:p>
    <w:p w14:paraId="14BB2C4B" w14:textId="0EF85AFD" w:rsidR="00D753A5" w:rsidRPr="00F93529" w:rsidRDefault="00F9352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F93529">
        <w:rPr>
          <w:rFonts w:ascii="Time New Roman" w:eastAsia="黑体" w:hAnsi="Time New Roman" w:hint="eastAsia"/>
          <w:lang w:val="fr-CH"/>
        </w:rPr>
        <w:t>(b)</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迅速、独立和公正地调查和起诉所有腐败案件</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且如果有人被定罪</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应适用与罪行严重程度相称的处罚</w:t>
      </w:r>
      <w:r w:rsidR="009A0DDA" w:rsidRPr="00F93529">
        <w:rPr>
          <w:rFonts w:ascii="Time New Roman" w:eastAsia="黑体" w:hAnsi="Time New Roman" w:hint="eastAsia"/>
          <w:lang w:val="fr-CH"/>
        </w:rPr>
        <w:t>；</w:t>
      </w:r>
    </w:p>
    <w:p w14:paraId="6B9EED8B" w14:textId="68C7644A" w:rsidR="00D753A5" w:rsidRPr="00F93529" w:rsidRDefault="00F9352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F93529">
        <w:rPr>
          <w:rFonts w:ascii="Time New Roman" w:eastAsia="黑体" w:hAnsi="Time New Roman" w:hint="eastAsia"/>
          <w:lang w:val="fr-CH"/>
        </w:rPr>
        <w:t>(c)</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继续加强负责打击腐败的国家机构</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包括司法机构、监察员办公室和审计长办公室</w:t>
      </w:r>
      <w:r w:rsidR="009A0DDA" w:rsidRPr="00F93529">
        <w:rPr>
          <w:rFonts w:ascii="Time New Roman" w:eastAsia="黑体" w:hAnsi="Time New Roman" w:hint="eastAsia"/>
          <w:lang w:val="fr-CH"/>
        </w:rPr>
        <w:t>，</w:t>
      </w:r>
      <w:r w:rsidR="00D753A5" w:rsidRPr="00F93529">
        <w:rPr>
          <w:rFonts w:ascii="Time New Roman" w:eastAsia="黑体" w:hAnsi="Time New Roman" w:hint="eastAsia"/>
          <w:lang w:val="fr-CH"/>
        </w:rPr>
        <w:t>确保其独立性和有效性。</w:t>
      </w:r>
    </w:p>
    <w:p w14:paraId="4B0BE575" w14:textId="77777777" w:rsidR="00D753A5" w:rsidRPr="00D753A5" w:rsidRDefault="00D753A5" w:rsidP="00F93529">
      <w:pPr>
        <w:pStyle w:val="H23GC"/>
        <w:rPr>
          <w:lang w:val="fr-CH"/>
        </w:rPr>
      </w:pPr>
      <w:r w:rsidRPr="00D753A5">
        <w:rPr>
          <w:rFonts w:hint="eastAsia"/>
          <w:lang w:val="fr-CH"/>
        </w:rPr>
        <w:tab/>
      </w:r>
      <w:r w:rsidRPr="00D753A5">
        <w:rPr>
          <w:rFonts w:hint="eastAsia"/>
          <w:lang w:val="fr-CH"/>
        </w:rPr>
        <w:tab/>
      </w:r>
      <w:r w:rsidRPr="00D753A5">
        <w:rPr>
          <w:rFonts w:hint="eastAsia"/>
          <w:lang w:val="fr-CH"/>
        </w:rPr>
        <w:t>不歧视</w:t>
      </w:r>
    </w:p>
    <w:p w14:paraId="226E8C01" w14:textId="35412CC0" w:rsidR="00D753A5" w:rsidRPr="00D753A5" w:rsidRDefault="009A0DDA" w:rsidP="00D753A5">
      <w:pPr>
        <w:pStyle w:val="SingleTxtGC"/>
        <w:rPr>
          <w:lang w:val="fr-CH"/>
        </w:rPr>
      </w:pPr>
      <w:r>
        <w:rPr>
          <w:rFonts w:hint="eastAsia"/>
          <w:lang w:val="fr-CH"/>
        </w:rPr>
        <w:t>20.</w:t>
      </w:r>
      <w:r w:rsidR="00D753A5" w:rsidRPr="00D753A5">
        <w:rPr>
          <w:rFonts w:hint="eastAsia"/>
          <w:lang w:val="fr-CH"/>
        </w:rPr>
        <w:tab/>
      </w:r>
      <w:r w:rsidR="00D753A5" w:rsidRPr="00D753A5">
        <w:rPr>
          <w:rFonts w:hint="eastAsia"/>
          <w:lang w:val="fr-CH"/>
        </w:rPr>
        <w:t>委员会欢迎缔约国提供资料</w:t>
      </w:r>
      <w:r>
        <w:rPr>
          <w:rFonts w:hint="eastAsia"/>
          <w:lang w:val="fr-CH"/>
        </w:rPr>
        <w:t>，</w:t>
      </w:r>
      <w:r w:rsidR="00D753A5" w:rsidRPr="00D753A5">
        <w:rPr>
          <w:rFonts w:hint="eastAsia"/>
          <w:lang w:val="fr-CH"/>
        </w:rPr>
        <w:t>说明为打击歧视而采取的立法和政策措施。然而</w:t>
      </w:r>
      <w:r>
        <w:rPr>
          <w:rFonts w:hint="eastAsia"/>
          <w:lang w:val="fr-CH"/>
        </w:rPr>
        <w:t>，</w:t>
      </w:r>
      <w:r w:rsidR="00D753A5" w:rsidRPr="00D753A5">
        <w:rPr>
          <w:rFonts w:hint="eastAsia"/>
          <w:lang w:val="fr-CH"/>
        </w:rPr>
        <w:t>委员会仍然关切的是</w:t>
      </w:r>
      <w:r>
        <w:rPr>
          <w:rFonts w:hint="eastAsia"/>
          <w:lang w:val="fr-CH"/>
        </w:rPr>
        <w:t>，</w:t>
      </w:r>
      <w:r w:rsidR="00D753A5" w:rsidRPr="00D753A5">
        <w:rPr>
          <w:rFonts w:hint="eastAsia"/>
          <w:lang w:val="fr-CH"/>
        </w:rPr>
        <w:t>尽管缔约国作出了努力</w:t>
      </w:r>
      <w:r>
        <w:rPr>
          <w:rFonts w:hint="eastAsia"/>
          <w:lang w:val="fr-CH"/>
        </w:rPr>
        <w:t>，</w:t>
      </w:r>
      <w:r w:rsidR="00D753A5" w:rsidRPr="00D753A5">
        <w:rPr>
          <w:rFonts w:hint="eastAsia"/>
          <w:lang w:val="fr-CH"/>
        </w:rPr>
        <w:t>但结构性的不平等和歧视继续阻碍平等享有所有经济、社会和文化权利</w:t>
      </w:r>
      <w:r>
        <w:rPr>
          <w:rFonts w:hint="eastAsia"/>
          <w:lang w:val="fr-CH"/>
        </w:rPr>
        <w:t>，</w:t>
      </w:r>
      <w:r w:rsidR="00D753A5" w:rsidRPr="00D753A5">
        <w:rPr>
          <w:rFonts w:hint="eastAsia"/>
          <w:lang w:val="fr-CH"/>
        </w:rPr>
        <w:t>特别是生活在贫困城乡地区的人、巴特瓦人、残疾人、妇女和女童、儿童和青年以及男女同性恋、双性恋和跨性别者</w:t>
      </w:r>
      <w:r>
        <w:rPr>
          <w:rFonts w:hint="eastAsia"/>
          <w:lang w:val="fr-CH"/>
        </w:rPr>
        <w:t>(</w:t>
      </w:r>
      <w:r w:rsidR="00D753A5" w:rsidRPr="00D753A5">
        <w:rPr>
          <w:rFonts w:hint="eastAsia"/>
          <w:lang w:val="fr-CH"/>
        </w:rPr>
        <w:t>第二条第二款</w:t>
      </w:r>
      <w:r>
        <w:rPr>
          <w:rFonts w:hint="eastAsia"/>
          <w:lang w:val="fr-CH"/>
        </w:rPr>
        <w:t>)</w:t>
      </w:r>
      <w:r w:rsidR="00D753A5" w:rsidRPr="00D753A5">
        <w:rPr>
          <w:rFonts w:hint="eastAsia"/>
          <w:lang w:val="fr-CH"/>
        </w:rPr>
        <w:t>。</w:t>
      </w:r>
    </w:p>
    <w:p w14:paraId="05FDB552" w14:textId="14799B97" w:rsidR="00D753A5" w:rsidRPr="00F93529" w:rsidRDefault="009A0DDA" w:rsidP="00D753A5">
      <w:pPr>
        <w:pStyle w:val="SingleTxtGC"/>
        <w:rPr>
          <w:rFonts w:ascii="Time New Roman" w:eastAsia="黑体" w:hAnsi="Time New Roman" w:hint="eastAsia"/>
          <w:lang w:val="fr-CH"/>
        </w:rPr>
      </w:pPr>
      <w:r w:rsidRPr="00F93529">
        <w:rPr>
          <w:rFonts w:ascii="Time New Roman" w:eastAsia="黑体" w:hAnsi="Time New Roman" w:hint="eastAsia"/>
          <w:lang w:val="fr-CH"/>
        </w:rPr>
        <w:t>21.</w:t>
      </w:r>
      <w:r w:rsidR="00D753A5" w:rsidRPr="00F93529">
        <w:rPr>
          <w:rFonts w:ascii="Time New Roman" w:eastAsia="黑体" w:hAnsi="Time New Roman" w:hint="eastAsia"/>
          <w:lang w:val="fr-CH"/>
        </w:rPr>
        <w:tab/>
      </w:r>
      <w:r w:rsidR="00D753A5" w:rsidRPr="00F93529">
        <w:rPr>
          <w:rFonts w:ascii="Time New Roman" w:eastAsia="黑体" w:hAnsi="Time New Roman" w:hint="eastAsia"/>
          <w:lang w:val="fr-CH"/>
        </w:rPr>
        <w:t>委员会建议缔约国采取必要措施</w:t>
      </w:r>
      <w:r w:rsidRPr="00F93529">
        <w:rPr>
          <w:rFonts w:ascii="Time New Roman" w:eastAsia="黑体" w:hAnsi="Time New Roman" w:hint="eastAsia"/>
          <w:lang w:val="fr-CH"/>
        </w:rPr>
        <w:t>，</w:t>
      </w:r>
      <w:r w:rsidR="00D753A5" w:rsidRPr="00F93529">
        <w:rPr>
          <w:rFonts w:ascii="Time New Roman" w:eastAsia="黑体" w:hAnsi="Time New Roman" w:hint="eastAsia"/>
          <w:lang w:val="fr-CH"/>
        </w:rPr>
        <w:t>解决结构性不平等问题</w:t>
      </w:r>
      <w:r w:rsidRPr="00F93529">
        <w:rPr>
          <w:rFonts w:ascii="Time New Roman" w:eastAsia="黑体" w:hAnsi="Time New Roman" w:hint="eastAsia"/>
          <w:lang w:val="fr-CH"/>
        </w:rPr>
        <w:t>，</w:t>
      </w:r>
      <w:r w:rsidR="00D753A5" w:rsidRPr="00F93529">
        <w:rPr>
          <w:rFonts w:ascii="Time New Roman" w:eastAsia="黑体" w:hAnsi="Time New Roman" w:hint="eastAsia"/>
          <w:lang w:val="fr-CH"/>
        </w:rPr>
        <w:t>包括为执行法律、政策、战略、计划和方案划拨充足的财政、人力和技术资源</w:t>
      </w:r>
      <w:r w:rsidRPr="00F93529">
        <w:rPr>
          <w:rFonts w:ascii="Time New Roman" w:eastAsia="黑体" w:hAnsi="Time New Roman" w:hint="eastAsia"/>
          <w:lang w:val="fr-CH"/>
        </w:rPr>
        <w:t>，</w:t>
      </w:r>
      <w:r w:rsidR="00D753A5" w:rsidRPr="00F93529">
        <w:rPr>
          <w:rFonts w:ascii="Time New Roman" w:eastAsia="黑体" w:hAnsi="Time New Roman" w:hint="eastAsia"/>
          <w:lang w:val="fr-CH"/>
        </w:rPr>
        <w:t>并建立充分和有效的保护</w:t>
      </w:r>
      <w:r w:rsidRPr="00F93529">
        <w:rPr>
          <w:rFonts w:ascii="Time New Roman" w:eastAsia="黑体" w:hAnsi="Time New Roman" w:hint="eastAsia"/>
          <w:lang w:val="fr-CH"/>
        </w:rPr>
        <w:t>，</w:t>
      </w:r>
      <w:r w:rsidR="00D753A5" w:rsidRPr="00F93529">
        <w:rPr>
          <w:rFonts w:ascii="Time New Roman" w:eastAsia="黑体" w:hAnsi="Time New Roman" w:hint="eastAsia"/>
          <w:lang w:val="fr-CH"/>
        </w:rPr>
        <w:t>防止在享有所有经济、社会和文化权利方面</w:t>
      </w:r>
      <w:r w:rsidRPr="00F93529">
        <w:rPr>
          <w:rFonts w:ascii="Time New Roman" w:eastAsia="黑体" w:hAnsi="Time New Roman" w:hint="eastAsia"/>
          <w:lang w:val="fr-CH"/>
        </w:rPr>
        <w:t>，</w:t>
      </w:r>
      <w:r w:rsidR="00D753A5" w:rsidRPr="00F93529">
        <w:rPr>
          <w:rFonts w:ascii="Time New Roman" w:eastAsia="黑体" w:hAnsi="Time New Roman" w:hint="eastAsia"/>
          <w:lang w:val="fr-CH"/>
        </w:rPr>
        <w:t>包括在获得就业、教育、保健、社会保障和土地方面</w:t>
      </w:r>
      <w:r w:rsidRPr="00F93529">
        <w:rPr>
          <w:rFonts w:ascii="Time New Roman" w:eastAsia="黑体" w:hAnsi="Time New Roman" w:hint="eastAsia"/>
          <w:lang w:val="fr-CH"/>
        </w:rPr>
        <w:t>，</w:t>
      </w:r>
      <w:r w:rsidR="00D753A5" w:rsidRPr="00F93529">
        <w:rPr>
          <w:rFonts w:ascii="Time New Roman" w:eastAsia="黑体" w:hAnsi="Time New Roman" w:hint="eastAsia"/>
          <w:lang w:val="fr-CH"/>
        </w:rPr>
        <w:t>遭受直接、间接和多种形式的歧视。委员会请缔约国参考其关于经济、社会及文化权利方面不歧视的第</w:t>
      </w:r>
      <w:r w:rsidRPr="00F93529">
        <w:rPr>
          <w:rFonts w:ascii="Time New Roman" w:eastAsia="黑体" w:hAnsi="Time New Roman" w:hint="eastAsia"/>
          <w:lang w:val="fr-CH"/>
        </w:rPr>
        <w:t>2</w:t>
      </w:r>
      <w:r w:rsidR="00D753A5" w:rsidRPr="00F93529">
        <w:rPr>
          <w:rFonts w:ascii="Time New Roman" w:eastAsia="黑体" w:hAnsi="Time New Roman" w:hint="eastAsia"/>
          <w:lang w:val="fr-CH"/>
        </w:rPr>
        <w:t>0</w:t>
      </w:r>
      <w:r w:rsidR="00D753A5" w:rsidRPr="00F93529">
        <w:rPr>
          <w:rFonts w:ascii="Time New Roman" w:eastAsia="黑体" w:hAnsi="Time New Roman" w:hint="eastAsia"/>
          <w:lang w:val="fr-CH"/>
        </w:rPr>
        <w:t>号一般性意见</w:t>
      </w:r>
      <w:r w:rsidRPr="00F93529">
        <w:rPr>
          <w:rFonts w:ascii="Time New Roman" w:eastAsia="黑体" w:hAnsi="Time New Roman" w:hint="eastAsia"/>
          <w:lang w:val="fr-CH"/>
        </w:rPr>
        <w:t>(2</w:t>
      </w:r>
      <w:r w:rsidR="00D753A5" w:rsidRPr="00F93529">
        <w:rPr>
          <w:rFonts w:ascii="Time New Roman" w:eastAsia="黑体" w:hAnsi="Time New Roman" w:hint="eastAsia"/>
          <w:lang w:val="fr-CH"/>
        </w:rPr>
        <w:t>00</w:t>
      </w:r>
      <w:r w:rsidRPr="00F93529">
        <w:rPr>
          <w:rFonts w:ascii="Time New Roman" w:eastAsia="黑体" w:hAnsi="Time New Roman" w:hint="eastAsia"/>
          <w:lang w:val="fr-CH"/>
        </w:rPr>
        <w:t>9</w:t>
      </w:r>
      <w:r w:rsidR="00D753A5" w:rsidRPr="00F93529">
        <w:rPr>
          <w:rFonts w:ascii="Time New Roman" w:eastAsia="黑体" w:hAnsi="Time New Roman" w:hint="eastAsia"/>
          <w:lang w:val="fr-CH"/>
        </w:rPr>
        <w:t>年</w:t>
      </w:r>
      <w:r w:rsidRPr="00F93529">
        <w:rPr>
          <w:rFonts w:ascii="Time New Roman" w:eastAsia="黑体" w:hAnsi="Time New Roman" w:hint="eastAsia"/>
          <w:lang w:val="fr-CH"/>
        </w:rPr>
        <w:t>)</w:t>
      </w:r>
      <w:r w:rsidR="00D753A5" w:rsidRPr="00F93529">
        <w:rPr>
          <w:rFonts w:ascii="Time New Roman" w:eastAsia="黑体" w:hAnsi="Time New Roman" w:hint="eastAsia"/>
          <w:lang w:val="fr-CH"/>
        </w:rPr>
        <w:t>。</w:t>
      </w:r>
    </w:p>
    <w:p w14:paraId="7121ABAE" w14:textId="77777777" w:rsidR="00D753A5" w:rsidRPr="00D753A5" w:rsidRDefault="00D753A5" w:rsidP="00263BE9">
      <w:pPr>
        <w:pStyle w:val="H23GC"/>
        <w:rPr>
          <w:lang w:val="fr-CH"/>
        </w:rPr>
      </w:pPr>
      <w:r w:rsidRPr="00D753A5">
        <w:rPr>
          <w:rFonts w:hint="eastAsia"/>
          <w:lang w:val="fr-CH"/>
        </w:rPr>
        <w:tab/>
      </w:r>
      <w:r w:rsidRPr="00D753A5">
        <w:rPr>
          <w:rFonts w:hint="eastAsia"/>
          <w:lang w:val="fr-CH"/>
        </w:rPr>
        <w:tab/>
      </w:r>
      <w:r w:rsidRPr="00D753A5">
        <w:rPr>
          <w:rFonts w:hint="eastAsia"/>
          <w:lang w:val="fr-CH"/>
        </w:rPr>
        <w:t>巴特瓦人</w:t>
      </w:r>
    </w:p>
    <w:p w14:paraId="33C42873" w14:textId="481C0AEA" w:rsidR="00D753A5" w:rsidRPr="00D753A5" w:rsidRDefault="009A0DDA" w:rsidP="00D753A5">
      <w:pPr>
        <w:pStyle w:val="SingleTxtGC"/>
        <w:rPr>
          <w:lang w:val="fr-CH"/>
        </w:rPr>
      </w:pPr>
      <w:r>
        <w:rPr>
          <w:rFonts w:hint="eastAsia"/>
          <w:lang w:val="fr-CH"/>
        </w:rPr>
        <w:t>22.</w:t>
      </w:r>
      <w:r w:rsidR="00D753A5" w:rsidRPr="00D753A5">
        <w:rPr>
          <w:rFonts w:hint="eastAsia"/>
          <w:lang w:val="fr-CH"/>
        </w:rPr>
        <w:tab/>
      </w:r>
      <w:r w:rsidR="00D753A5" w:rsidRPr="00D753A5">
        <w:rPr>
          <w:rFonts w:hint="eastAsia"/>
          <w:lang w:val="fr-CH"/>
        </w:rPr>
        <w:t>委员会感谢缔约国提供资料说明为改善巴特瓦人享有经济、社会和文化权利所采取的措施</w:t>
      </w:r>
      <w:r>
        <w:rPr>
          <w:rFonts w:hint="eastAsia"/>
          <w:lang w:val="fr-CH"/>
        </w:rPr>
        <w:t>，</w:t>
      </w:r>
      <w:r w:rsidR="00D753A5" w:rsidRPr="00D753A5">
        <w:rPr>
          <w:rFonts w:hint="eastAsia"/>
          <w:lang w:val="fr-CH"/>
        </w:rPr>
        <w:t>根据缔约国的政策</w:t>
      </w:r>
      <w:r>
        <w:rPr>
          <w:rFonts w:hint="eastAsia"/>
          <w:lang w:val="fr-CH"/>
        </w:rPr>
        <w:t>，</w:t>
      </w:r>
      <w:r w:rsidR="00D753A5" w:rsidRPr="00D753A5">
        <w:rPr>
          <w:rFonts w:hint="eastAsia"/>
          <w:lang w:val="fr-CH"/>
        </w:rPr>
        <w:t>巴特瓦人被称为</w:t>
      </w:r>
      <w:r>
        <w:rPr>
          <w:rFonts w:hint="eastAsia"/>
          <w:lang w:val="fr-CH"/>
        </w:rPr>
        <w:t>“</w:t>
      </w:r>
      <w:r w:rsidR="00D753A5" w:rsidRPr="00D753A5">
        <w:rPr>
          <w:rFonts w:hint="eastAsia"/>
          <w:lang w:val="fr-CH"/>
        </w:rPr>
        <w:t>历来被边缘化的群体</w:t>
      </w:r>
      <w:r>
        <w:rPr>
          <w:rFonts w:hint="eastAsia"/>
          <w:lang w:val="fr-CH"/>
        </w:rPr>
        <w:t>”</w:t>
      </w:r>
      <w:r w:rsidR="00D753A5" w:rsidRPr="00D753A5">
        <w:rPr>
          <w:rFonts w:hint="eastAsia"/>
          <w:lang w:val="fr-CH"/>
        </w:rPr>
        <w:t>。然而</w:t>
      </w:r>
      <w:r>
        <w:rPr>
          <w:rFonts w:hint="eastAsia"/>
          <w:lang w:val="fr-CH"/>
        </w:rPr>
        <w:t>，</w:t>
      </w:r>
      <w:r w:rsidR="00D753A5" w:rsidRPr="00D753A5">
        <w:rPr>
          <w:rFonts w:hint="eastAsia"/>
          <w:lang w:val="fr-CH"/>
        </w:rPr>
        <w:t>委员会仍然感到关切的是</w:t>
      </w:r>
      <w:r>
        <w:rPr>
          <w:rFonts w:hint="eastAsia"/>
          <w:lang w:val="fr-CH"/>
        </w:rPr>
        <w:t>：</w:t>
      </w:r>
    </w:p>
    <w:p w14:paraId="07508F89" w14:textId="6A89066E" w:rsidR="00D753A5" w:rsidRPr="00D753A5" w:rsidRDefault="00263BE9" w:rsidP="00D753A5">
      <w:pPr>
        <w:pStyle w:val="SingleTxtGC"/>
        <w:rPr>
          <w:lang w:val="fr-CH"/>
        </w:rPr>
      </w:pPr>
      <w:r>
        <w:rPr>
          <w:lang w:val="fr-CH"/>
        </w:rPr>
        <w:tab/>
      </w:r>
      <w:r w:rsidR="009A0DDA">
        <w:rPr>
          <w:rFonts w:hint="eastAsia"/>
          <w:lang w:val="fr-CH"/>
        </w:rPr>
        <w:t>(a)</w:t>
      </w:r>
      <w:r w:rsidR="00D753A5" w:rsidRPr="00D753A5">
        <w:rPr>
          <w:rFonts w:hint="eastAsia"/>
          <w:lang w:val="fr-CH"/>
        </w:rPr>
        <w:tab/>
      </w:r>
      <w:r w:rsidR="00D753A5" w:rsidRPr="00D753A5">
        <w:rPr>
          <w:rFonts w:hint="eastAsia"/>
          <w:lang w:val="fr-CH"/>
        </w:rPr>
        <w:t>根据委员会收到的资料</w:t>
      </w:r>
      <w:r w:rsidR="009A0DDA">
        <w:rPr>
          <w:rFonts w:hint="eastAsia"/>
          <w:lang w:val="fr-CH"/>
        </w:rPr>
        <w:t>，</w:t>
      </w:r>
      <w:r w:rsidR="00D753A5" w:rsidRPr="00D753A5">
        <w:rPr>
          <w:rFonts w:hint="eastAsia"/>
          <w:lang w:val="fr-CH"/>
        </w:rPr>
        <w:t>巴特瓦人仍然不成比例地受到贫困、婴儿死亡率高、预期寿命短、疾病和营养不良发生率高、入学率低、辍学率高和教育成果差的影响</w:t>
      </w:r>
      <w:r w:rsidR="009A0DDA">
        <w:rPr>
          <w:rFonts w:hint="eastAsia"/>
          <w:lang w:val="fr-CH"/>
        </w:rPr>
        <w:t>；</w:t>
      </w:r>
    </w:p>
    <w:p w14:paraId="389F2062" w14:textId="25C8A046" w:rsidR="00D753A5" w:rsidRPr="00D753A5" w:rsidRDefault="00263BE9" w:rsidP="00D753A5">
      <w:pPr>
        <w:pStyle w:val="SingleTxtGC"/>
        <w:rPr>
          <w:lang w:val="fr-CH"/>
        </w:rPr>
      </w:pPr>
      <w:r>
        <w:rPr>
          <w:lang w:val="fr-CH"/>
        </w:rPr>
        <w:tab/>
      </w:r>
      <w:r w:rsidR="009A0DDA">
        <w:rPr>
          <w:rFonts w:hint="eastAsia"/>
          <w:lang w:val="fr-CH"/>
        </w:rPr>
        <w:t>(b)</w:t>
      </w:r>
      <w:r w:rsidR="00D753A5" w:rsidRPr="00D753A5">
        <w:rPr>
          <w:rFonts w:hint="eastAsia"/>
          <w:lang w:val="fr-CH"/>
        </w:rPr>
        <w:tab/>
      </w:r>
      <w:r w:rsidR="00D753A5" w:rsidRPr="00D753A5">
        <w:rPr>
          <w:rFonts w:hint="eastAsia"/>
          <w:lang w:val="fr-CH"/>
        </w:rPr>
        <w:t>尽管关于管理土地的第</w:t>
      </w:r>
      <w:r w:rsidR="009A0DDA">
        <w:rPr>
          <w:rFonts w:hint="eastAsia"/>
          <w:lang w:val="fr-CH"/>
        </w:rPr>
        <w:t>27/2</w:t>
      </w:r>
      <w:r w:rsidR="00D753A5" w:rsidRPr="00D753A5">
        <w:rPr>
          <w:rFonts w:hint="eastAsia"/>
          <w:lang w:val="fr-CH"/>
        </w:rPr>
        <w:t>0</w:t>
      </w:r>
      <w:r w:rsidR="009A0DDA">
        <w:rPr>
          <w:rFonts w:hint="eastAsia"/>
          <w:lang w:val="fr-CH"/>
        </w:rPr>
        <w:t>21</w:t>
      </w:r>
      <w:r w:rsidR="00D753A5" w:rsidRPr="00D753A5">
        <w:rPr>
          <w:rFonts w:hint="eastAsia"/>
          <w:lang w:val="fr-CH"/>
        </w:rPr>
        <w:t>号法律和</w:t>
      </w:r>
      <w:r w:rsidR="009A0DDA">
        <w:rPr>
          <w:rFonts w:hint="eastAsia"/>
          <w:lang w:val="fr-CH"/>
        </w:rPr>
        <w:t>2</w:t>
      </w:r>
      <w:r w:rsidR="00D753A5" w:rsidRPr="00D753A5">
        <w:rPr>
          <w:rFonts w:hint="eastAsia"/>
          <w:lang w:val="fr-CH"/>
        </w:rPr>
        <w:t>0</w:t>
      </w:r>
      <w:r w:rsidR="009A0DDA">
        <w:rPr>
          <w:rFonts w:hint="eastAsia"/>
          <w:lang w:val="fr-CH"/>
        </w:rPr>
        <w:t>19</w:t>
      </w:r>
      <w:r w:rsidR="00D753A5" w:rsidRPr="00D753A5">
        <w:rPr>
          <w:rFonts w:hint="eastAsia"/>
          <w:lang w:val="fr-CH"/>
        </w:rPr>
        <w:t>年《国家土地政策》的规定确保所有公民可平等获得土地</w:t>
      </w:r>
      <w:r w:rsidR="009A0DDA">
        <w:rPr>
          <w:rFonts w:hint="eastAsia"/>
          <w:lang w:val="fr-CH"/>
        </w:rPr>
        <w:t>，</w:t>
      </w:r>
      <w:r w:rsidR="00D753A5" w:rsidRPr="00D753A5">
        <w:rPr>
          <w:rFonts w:hint="eastAsia"/>
          <w:lang w:val="fr-CH"/>
        </w:rPr>
        <w:t>但巴特瓦人面临障碍</w:t>
      </w:r>
      <w:r w:rsidR="009A0DDA">
        <w:rPr>
          <w:rFonts w:hint="eastAsia"/>
          <w:lang w:val="fr-CH"/>
        </w:rPr>
        <w:t>，</w:t>
      </w:r>
      <w:r w:rsidR="00D753A5" w:rsidRPr="00D753A5">
        <w:rPr>
          <w:rFonts w:hint="eastAsia"/>
          <w:lang w:val="fr-CH"/>
        </w:rPr>
        <w:t>无法有效受益于赋予土地所有权的措施和登记程序</w:t>
      </w:r>
      <w:r w:rsidR="009A0DDA">
        <w:rPr>
          <w:rFonts w:hint="eastAsia"/>
          <w:lang w:val="fr-CH"/>
        </w:rPr>
        <w:t>，</w:t>
      </w:r>
      <w:r w:rsidR="00D753A5" w:rsidRPr="00D753A5">
        <w:rPr>
          <w:rFonts w:hint="eastAsia"/>
          <w:lang w:val="fr-CH"/>
        </w:rPr>
        <w:t>因此无法获得合法所有权或使用土地</w:t>
      </w:r>
      <w:r w:rsidR="009A0DDA">
        <w:rPr>
          <w:rFonts w:hint="eastAsia"/>
          <w:lang w:val="fr-CH"/>
        </w:rPr>
        <w:t>，</w:t>
      </w:r>
      <w:r w:rsidR="00D753A5" w:rsidRPr="00D753A5">
        <w:rPr>
          <w:rFonts w:hint="eastAsia"/>
          <w:lang w:val="fr-CH"/>
        </w:rPr>
        <w:t>包括用于耕作和住房</w:t>
      </w:r>
      <w:r w:rsidR="009A0DDA">
        <w:rPr>
          <w:rFonts w:hint="eastAsia"/>
          <w:lang w:val="fr-CH"/>
        </w:rPr>
        <w:t>；</w:t>
      </w:r>
    </w:p>
    <w:p w14:paraId="4BAA307C" w14:textId="1CB97001" w:rsidR="00D753A5" w:rsidRPr="00D753A5" w:rsidRDefault="00263BE9" w:rsidP="00D753A5">
      <w:pPr>
        <w:pStyle w:val="SingleTxtGC"/>
        <w:rPr>
          <w:lang w:val="fr-CH"/>
        </w:rPr>
      </w:pPr>
      <w:r>
        <w:rPr>
          <w:lang w:val="fr-CH"/>
        </w:rPr>
        <w:tab/>
      </w:r>
      <w:r w:rsidR="009A0DDA">
        <w:rPr>
          <w:rFonts w:hint="eastAsia"/>
          <w:lang w:val="fr-CH"/>
        </w:rPr>
        <w:t>(c)</w:t>
      </w:r>
      <w:r w:rsidR="00D753A5" w:rsidRPr="00D753A5">
        <w:rPr>
          <w:rFonts w:hint="eastAsia"/>
          <w:lang w:val="fr-CH"/>
        </w:rPr>
        <w:tab/>
      </w:r>
      <w:r w:rsidR="00D753A5" w:rsidRPr="00D753A5">
        <w:rPr>
          <w:rFonts w:hint="eastAsia"/>
          <w:lang w:val="fr-CH"/>
        </w:rPr>
        <w:t>巴特瓦人长期以来一直被剥夺土地而流离失所、非自愿迁居异地</w:t>
      </w:r>
      <w:r w:rsidR="009A0DDA">
        <w:rPr>
          <w:rFonts w:hint="eastAsia"/>
          <w:lang w:val="fr-CH"/>
        </w:rPr>
        <w:t>，</w:t>
      </w:r>
      <w:r w:rsidR="00D753A5" w:rsidRPr="00D753A5">
        <w:rPr>
          <w:rFonts w:hint="eastAsia"/>
          <w:lang w:val="fr-CH"/>
        </w:rPr>
        <w:t>往往没有因被剥夺其祖传土地而得到适当补偿</w:t>
      </w:r>
      <w:r w:rsidR="009A0DDA">
        <w:rPr>
          <w:rFonts w:hint="eastAsia"/>
          <w:lang w:val="fr-CH"/>
        </w:rPr>
        <w:t>，</w:t>
      </w:r>
      <w:r w:rsidR="00D753A5" w:rsidRPr="00D753A5">
        <w:rPr>
          <w:rFonts w:hint="eastAsia"/>
          <w:lang w:val="fr-CH"/>
        </w:rPr>
        <w:t>而且通常未经事先协商</w:t>
      </w:r>
      <w:r w:rsidR="009A0DDA">
        <w:rPr>
          <w:rFonts w:hint="eastAsia"/>
          <w:lang w:val="fr-CH"/>
        </w:rPr>
        <w:t>，</w:t>
      </w:r>
      <w:r w:rsidR="00D753A5" w:rsidRPr="00D753A5">
        <w:rPr>
          <w:rFonts w:hint="eastAsia"/>
          <w:lang w:val="fr-CH"/>
        </w:rPr>
        <w:t>剥夺土地行为旨在为农业或自然保护让路</w:t>
      </w:r>
      <w:r w:rsidR="009A0DDA">
        <w:rPr>
          <w:rFonts w:hint="eastAsia"/>
          <w:lang w:val="fr-CH"/>
        </w:rPr>
        <w:t>，</w:t>
      </w:r>
      <w:r w:rsidR="00D753A5" w:rsidRPr="00D753A5">
        <w:rPr>
          <w:rFonts w:hint="eastAsia"/>
          <w:lang w:val="fr-CH"/>
        </w:rPr>
        <w:t>导致他们失去生计</w:t>
      </w:r>
      <w:r w:rsidR="009A0DDA">
        <w:rPr>
          <w:rFonts w:hint="eastAsia"/>
          <w:lang w:val="fr-CH"/>
        </w:rPr>
        <w:t>，</w:t>
      </w:r>
      <w:r w:rsidR="00D753A5" w:rsidRPr="00D753A5">
        <w:rPr>
          <w:rFonts w:hint="eastAsia"/>
          <w:lang w:val="fr-CH"/>
        </w:rPr>
        <w:t>妨碍他们享受传统生活方式</w:t>
      </w:r>
      <w:r w:rsidR="009A0DDA">
        <w:rPr>
          <w:rFonts w:hint="eastAsia"/>
          <w:lang w:val="fr-CH"/>
        </w:rPr>
        <w:t>(</w:t>
      </w:r>
      <w:r w:rsidR="00D753A5" w:rsidRPr="00D753A5">
        <w:rPr>
          <w:rFonts w:hint="eastAsia"/>
          <w:lang w:val="fr-CH"/>
        </w:rPr>
        <w:t>第一条第二款和第二条</w:t>
      </w:r>
      <w:r w:rsidR="009A0DDA">
        <w:rPr>
          <w:rFonts w:hint="eastAsia"/>
          <w:lang w:val="fr-CH"/>
        </w:rPr>
        <w:t>)</w:t>
      </w:r>
      <w:r w:rsidR="00D753A5" w:rsidRPr="00D753A5">
        <w:rPr>
          <w:rFonts w:hint="eastAsia"/>
          <w:lang w:val="fr-CH"/>
        </w:rPr>
        <w:t>。</w:t>
      </w:r>
    </w:p>
    <w:p w14:paraId="5B12D991" w14:textId="0EE2727A" w:rsidR="00D753A5" w:rsidRPr="00263BE9" w:rsidRDefault="009A0DDA" w:rsidP="00D753A5">
      <w:pPr>
        <w:pStyle w:val="SingleTxtGC"/>
        <w:rPr>
          <w:rFonts w:ascii="Time New Roman" w:eastAsia="黑体" w:hAnsi="Time New Roman" w:hint="eastAsia"/>
          <w:lang w:val="fr-CH"/>
        </w:rPr>
      </w:pPr>
      <w:r w:rsidRPr="00263BE9">
        <w:rPr>
          <w:rFonts w:ascii="Time New Roman" w:eastAsia="黑体" w:hAnsi="Time New Roman" w:hint="eastAsia"/>
          <w:lang w:val="fr-CH"/>
        </w:rPr>
        <w:t>23.</w:t>
      </w:r>
      <w:r w:rsidR="00D753A5" w:rsidRPr="00263BE9">
        <w:rPr>
          <w:rFonts w:ascii="Time New Roman" w:eastAsia="黑体" w:hAnsi="Time New Roman" w:hint="eastAsia"/>
          <w:lang w:val="fr-CH"/>
        </w:rPr>
        <w:tab/>
      </w:r>
      <w:r w:rsidR="00D753A5" w:rsidRPr="00263BE9">
        <w:rPr>
          <w:rFonts w:ascii="Time New Roman" w:eastAsia="黑体" w:hAnsi="Time New Roman" w:hint="eastAsia"/>
          <w:lang w:val="fr-CH"/>
        </w:rPr>
        <w:t>委员会建议缔约国</w:t>
      </w:r>
      <w:r w:rsidRPr="00263BE9">
        <w:rPr>
          <w:rFonts w:ascii="Time New Roman" w:eastAsia="黑体" w:hAnsi="Time New Roman" w:hint="eastAsia"/>
          <w:lang w:val="fr-CH"/>
        </w:rPr>
        <w:t>：</w:t>
      </w:r>
    </w:p>
    <w:p w14:paraId="7D316551" w14:textId="110A9049" w:rsidR="00D753A5" w:rsidRPr="00263BE9" w:rsidRDefault="00263BE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263BE9">
        <w:rPr>
          <w:rFonts w:ascii="Time New Roman" w:eastAsia="黑体" w:hAnsi="Time New Roman" w:hint="eastAsia"/>
          <w:lang w:val="fr-CH"/>
        </w:rPr>
        <w:t>(a)</w:t>
      </w:r>
      <w:r w:rsidR="00D753A5" w:rsidRPr="00263BE9">
        <w:rPr>
          <w:rFonts w:ascii="Time New Roman" w:eastAsia="黑体" w:hAnsi="Time New Roman" w:hint="eastAsia"/>
          <w:lang w:val="fr-CH"/>
        </w:rPr>
        <w:tab/>
      </w:r>
      <w:r w:rsidR="00D753A5" w:rsidRPr="00263BE9">
        <w:rPr>
          <w:rFonts w:ascii="Time New Roman" w:eastAsia="黑体" w:hAnsi="Time New Roman" w:hint="eastAsia"/>
          <w:lang w:val="fr-CH"/>
        </w:rPr>
        <w:t>采取有效措施</w:t>
      </w:r>
      <w:r w:rsidR="009A0DDA" w:rsidRPr="00263BE9">
        <w:rPr>
          <w:rFonts w:ascii="Time New Roman" w:eastAsia="黑体" w:hAnsi="Time New Roman" w:hint="eastAsia"/>
          <w:lang w:val="fr-CH"/>
        </w:rPr>
        <w:t>，</w:t>
      </w:r>
      <w:r w:rsidR="00D753A5" w:rsidRPr="00263BE9">
        <w:rPr>
          <w:rFonts w:ascii="Time New Roman" w:eastAsia="黑体" w:hAnsi="Time New Roman" w:hint="eastAsia"/>
          <w:lang w:val="fr-CH"/>
        </w:rPr>
        <w:t>解决影响巴特瓦人享有经济、社会和文化权利方面的差异问题</w:t>
      </w:r>
      <w:r w:rsidR="009A0DDA" w:rsidRPr="00263BE9">
        <w:rPr>
          <w:rFonts w:ascii="Time New Roman" w:eastAsia="黑体" w:hAnsi="Time New Roman" w:hint="eastAsia"/>
          <w:lang w:val="fr-CH"/>
        </w:rPr>
        <w:t>，</w:t>
      </w:r>
      <w:r w:rsidR="00D753A5" w:rsidRPr="00263BE9">
        <w:rPr>
          <w:rFonts w:ascii="Time New Roman" w:eastAsia="黑体" w:hAnsi="Time New Roman" w:hint="eastAsia"/>
          <w:lang w:val="fr-CH"/>
        </w:rPr>
        <w:t>包括采取有针对性的干预措施</w:t>
      </w:r>
      <w:r w:rsidR="009A0DDA" w:rsidRPr="00263BE9">
        <w:rPr>
          <w:rFonts w:ascii="Time New Roman" w:eastAsia="黑体" w:hAnsi="Time New Roman" w:hint="eastAsia"/>
          <w:lang w:val="fr-CH"/>
        </w:rPr>
        <w:t>，</w:t>
      </w:r>
      <w:r w:rsidR="00D753A5" w:rsidRPr="00263BE9">
        <w:rPr>
          <w:rFonts w:ascii="Time New Roman" w:eastAsia="黑体" w:hAnsi="Time New Roman" w:hint="eastAsia"/>
          <w:lang w:val="fr-CH"/>
        </w:rPr>
        <w:t>消除巴特瓦人在获得土地、生计、教育、医疗、就业、社会保障、食物、住房、水和卫生设施方面面临的行政、财政、物质和其他障碍</w:t>
      </w:r>
      <w:r w:rsidR="009A0DDA" w:rsidRPr="00263BE9">
        <w:rPr>
          <w:rFonts w:ascii="Time New Roman" w:eastAsia="黑体" w:hAnsi="Time New Roman" w:hint="eastAsia"/>
          <w:lang w:val="fr-CH"/>
        </w:rPr>
        <w:t>；</w:t>
      </w:r>
    </w:p>
    <w:p w14:paraId="6B08C5DD" w14:textId="5D4E03A7" w:rsidR="00D753A5" w:rsidRPr="00263BE9" w:rsidRDefault="00263BE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263BE9">
        <w:rPr>
          <w:rFonts w:ascii="Time New Roman" w:eastAsia="黑体" w:hAnsi="Time New Roman" w:hint="eastAsia"/>
          <w:lang w:val="fr-CH"/>
        </w:rPr>
        <w:t>(b)</w:t>
      </w:r>
      <w:r w:rsidR="00D753A5" w:rsidRPr="00263BE9">
        <w:rPr>
          <w:rFonts w:ascii="Time New Roman" w:eastAsia="黑体" w:hAnsi="Time New Roman" w:hint="eastAsia"/>
          <w:lang w:val="fr-CH"/>
        </w:rPr>
        <w:tab/>
      </w:r>
      <w:r w:rsidR="00D753A5" w:rsidRPr="00263BE9">
        <w:rPr>
          <w:rFonts w:ascii="Time New Roman" w:eastAsia="黑体" w:hAnsi="Time New Roman" w:hint="eastAsia"/>
          <w:lang w:val="fr-CH"/>
        </w:rPr>
        <w:t>遵循委员会关于土地与经济、社会及文化权利的第</w:t>
      </w:r>
      <w:r w:rsidR="009A0DDA" w:rsidRPr="00263BE9">
        <w:rPr>
          <w:rFonts w:ascii="Time New Roman" w:eastAsia="黑体" w:hAnsi="Time New Roman" w:hint="eastAsia"/>
          <w:lang w:val="fr-CH"/>
        </w:rPr>
        <w:t>26</w:t>
      </w:r>
      <w:r w:rsidR="00D753A5" w:rsidRPr="00263BE9">
        <w:rPr>
          <w:rFonts w:ascii="Time New Roman" w:eastAsia="黑体" w:hAnsi="Time New Roman" w:hint="eastAsia"/>
          <w:lang w:val="fr-CH"/>
        </w:rPr>
        <w:t>号一般性意见</w:t>
      </w:r>
      <w:r w:rsidR="009A0DDA" w:rsidRPr="00263BE9">
        <w:rPr>
          <w:rFonts w:ascii="Time New Roman" w:eastAsia="黑体" w:hAnsi="Time New Roman" w:hint="eastAsia"/>
          <w:lang w:val="fr-CH"/>
        </w:rPr>
        <w:t>(2</w:t>
      </w:r>
      <w:r w:rsidR="00D753A5" w:rsidRPr="00263BE9">
        <w:rPr>
          <w:rFonts w:ascii="Time New Roman" w:eastAsia="黑体" w:hAnsi="Time New Roman" w:hint="eastAsia"/>
          <w:lang w:val="fr-CH"/>
        </w:rPr>
        <w:t>0</w:t>
      </w:r>
      <w:r w:rsidR="009A0DDA" w:rsidRPr="00263BE9">
        <w:rPr>
          <w:rFonts w:ascii="Time New Roman" w:eastAsia="黑体" w:hAnsi="Time New Roman" w:hint="eastAsia"/>
          <w:lang w:val="fr-CH"/>
        </w:rPr>
        <w:t>22</w:t>
      </w:r>
      <w:r w:rsidR="00D753A5" w:rsidRPr="00263BE9">
        <w:rPr>
          <w:rFonts w:ascii="Time New Roman" w:eastAsia="黑体" w:hAnsi="Time New Roman" w:hint="eastAsia"/>
          <w:lang w:val="fr-CH"/>
        </w:rPr>
        <w:t>年</w:t>
      </w:r>
      <w:r w:rsidR="009A0DDA" w:rsidRPr="00263BE9">
        <w:rPr>
          <w:rFonts w:ascii="Time New Roman" w:eastAsia="黑体" w:hAnsi="Time New Roman" w:hint="eastAsia"/>
          <w:lang w:val="fr-CH"/>
        </w:rPr>
        <w:t>)</w:t>
      </w:r>
      <w:r w:rsidR="009A0DDA" w:rsidRPr="00263BE9">
        <w:rPr>
          <w:rFonts w:ascii="Time New Roman" w:eastAsia="黑体" w:hAnsi="Time New Roman" w:hint="eastAsia"/>
          <w:lang w:val="fr-CH"/>
        </w:rPr>
        <w:t>，</w:t>
      </w:r>
      <w:r w:rsidR="00D753A5" w:rsidRPr="00263BE9">
        <w:rPr>
          <w:rFonts w:ascii="Time New Roman" w:eastAsia="黑体" w:hAnsi="Time New Roman" w:hint="eastAsia"/>
          <w:lang w:val="fr-CH"/>
        </w:rPr>
        <w:t>建立有效机制</w:t>
      </w:r>
      <w:r w:rsidR="009A0DDA" w:rsidRPr="00263BE9">
        <w:rPr>
          <w:rFonts w:ascii="Time New Roman" w:eastAsia="黑体" w:hAnsi="Time New Roman" w:hint="eastAsia"/>
          <w:lang w:val="fr-CH"/>
        </w:rPr>
        <w:t>，</w:t>
      </w:r>
      <w:r w:rsidR="00D753A5" w:rsidRPr="00263BE9">
        <w:rPr>
          <w:rFonts w:ascii="Time New Roman" w:eastAsia="黑体" w:hAnsi="Time New Roman" w:hint="eastAsia"/>
          <w:lang w:val="fr-CH"/>
        </w:rPr>
        <w:t>便利巴特瓦人获得土地所有权和使用土地登记程序</w:t>
      </w:r>
      <w:r w:rsidR="009A0DDA" w:rsidRPr="00263BE9">
        <w:rPr>
          <w:rFonts w:ascii="Time New Roman" w:eastAsia="黑体" w:hAnsi="Time New Roman" w:hint="eastAsia"/>
          <w:lang w:val="fr-CH"/>
        </w:rPr>
        <w:t>，</w:t>
      </w:r>
      <w:r w:rsidR="00D753A5" w:rsidRPr="00263BE9">
        <w:rPr>
          <w:rFonts w:ascii="Time New Roman" w:eastAsia="黑体" w:hAnsi="Time New Roman" w:hint="eastAsia"/>
          <w:lang w:val="fr-CH"/>
        </w:rPr>
        <w:t>确保他们在实践中能够安全有效地拥有、使用、开发和控制其土地、领土和资源</w:t>
      </w:r>
      <w:r w:rsidR="009A0DDA" w:rsidRPr="00263BE9">
        <w:rPr>
          <w:rFonts w:ascii="Time New Roman" w:eastAsia="黑体" w:hAnsi="Time New Roman" w:hint="eastAsia"/>
          <w:lang w:val="fr-CH"/>
        </w:rPr>
        <w:t>；</w:t>
      </w:r>
    </w:p>
    <w:p w14:paraId="4A9BAFC9" w14:textId="14EF1448" w:rsidR="00D753A5" w:rsidRPr="00263BE9" w:rsidRDefault="00263BE9"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263BE9">
        <w:rPr>
          <w:rFonts w:ascii="Time New Roman" w:eastAsia="黑体" w:hAnsi="Time New Roman" w:hint="eastAsia"/>
          <w:lang w:val="fr-CH"/>
        </w:rPr>
        <w:t>(c)</w:t>
      </w:r>
      <w:r w:rsidR="00D753A5" w:rsidRPr="00263BE9">
        <w:rPr>
          <w:rFonts w:ascii="Time New Roman" w:eastAsia="黑体" w:hAnsi="Time New Roman" w:hint="eastAsia"/>
          <w:lang w:val="fr-CH"/>
        </w:rPr>
        <w:tab/>
      </w:r>
      <w:r w:rsidR="00D753A5" w:rsidRPr="00263BE9">
        <w:rPr>
          <w:rFonts w:ascii="Time New Roman" w:eastAsia="黑体" w:hAnsi="Time New Roman" w:hint="eastAsia"/>
          <w:lang w:val="fr-CH"/>
        </w:rPr>
        <w:t>确保在作出可能影响巴特瓦人的决定之前进行系统和透明的协商</w:t>
      </w:r>
      <w:r w:rsidR="009A0DDA" w:rsidRPr="00263BE9">
        <w:rPr>
          <w:rFonts w:ascii="Time New Roman" w:eastAsia="黑体" w:hAnsi="Time New Roman" w:hint="eastAsia"/>
          <w:lang w:val="fr-CH"/>
        </w:rPr>
        <w:t>，</w:t>
      </w:r>
      <w:r w:rsidR="00D753A5" w:rsidRPr="00263BE9">
        <w:rPr>
          <w:rFonts w:ascii="Time New Roman" w:eastAsia="黑体" w:hAnsi="Time New Roman" w:hint="eastAsia"/>
          <w:lang w:val="fr-CH"/>
        </w:rPr>
        <w:t>以获得他们的自由、事先和知情同意</w:t>
      </w:r>
      <w:r w:rsidR="009A0DDA" w:rsidRPr="00263BE9">
        <w:rPr>
          <w:rFonts w:ascii="Time New Roman" w:eastAsia="黑体" w:hAnsi="Time New Roman" w:hint="eastAsia"/>
          <w:lang w:val="fr-CH"/>
        </w:rPr>
        <w:t>，</w:t>
      </w:r>
      <w:r w:rsidR="00D753A5" w:rsidRPr="00263BE9">
        <w:rPr>
          <w:rFonts w:ascii="Time New Roman" w:eastAsia="黑体" w:hAnsi="Time New Roman" w:hint="eastAsia"/>
          <w:lang w:val="fr-CH"/>
        </w:rPr>
        <w:t>特别是在涉及他们传统上拥有、占有或使用的土地和领土时</w:t>
      </w:r>
      <w:r w:rsidR="009A0DDA" w:rsidRPr="00263BE9">
        <w:rPr>
          <w:rFonts w:ascii="Time New Roman" w:eastAsia="黑体" w:hAnsi="Time New Roman" w:hint="eastAsia"/>
          <w:lang w:val="fr-CH"/>
        </w:rPr>
        <w:t>，</w:t>
      </w:r>
      <w:r w:rsidR="00D753A5" w:rsidRPr="00263BE9">
        <w:rPr>
          <w:rFonts w:ascii="Time New Roman" w:eastAsia="黑体" w:hAnsi="Time New Roman" w:hint="eastAsia"/>
          <w:lang w:val="fr-CH"/>
        </w:rPr>
        <w:t>并制定适当的补救和赔偿计划</w:t>
      </w:r>
      <w:r w:rsidR="009A0DDA" w:rsidRPr="00263BE9">
        <w:rPr>
          <w:rFonts w:ascii="Time New Roman" w:eastAsia="黑体" w:hAnsi="Time New Roman" w:hint="eastAsia"/>
          <w:lang w:val="fr-CH"/>
        </w:rPr>
        <w:t>，</w:t>
      </w:r>
      <w:r w:rsidR="00D753A5" w:rsidRPr="00263BE9">
        <w:rPr>
          <w:rFonts w:ascii="Time New Roman" w:eastAsia="黑体" w:hAnsi="Time New Roman" w:hint="eastAsia"/>
          <w:lang w:val="fr-CH"/>
        </w:rPr>
        <w:t>以解决他们长期以来一直被剥夺传统土地和领土、因而流离失所和非自愿迁居异地的问题。</w:t>
      </w:r>
    </w:p>
    <w:p w14:paraId="51B39FA4" w14:textId="77777777" w:rsidR="00D753A5" w:rsidRPr="00D753A5" w:rsidRDefault="00D753A5" w:rsidP="00263BE9">
      <w:pPr>
        <w:pStyle w:val="H23GC"/>
        <w:rPr>
          <w:lang w:val="fr-CH"/>
        </w:rPr>
      </w:pPr>
      <w:r w:rsidRPr="00D753A5">
        <w:rPr>
          <w:rFonts w:hint="eastAsia"/>
          <w:lang w:val="fr-CH"/>
        </w:rPr>
        <w:tab/>
      </w:r>
      <w:r w:rsidRPr="00D753A5">
        <w:rPr>
          <w:rFonts w:hint="eastAsia"/>
          <w:lang w:val="fr-CH"/>
        </w:rPr>
        <w:tab/>
      </w:r>
      <w:r w:rsidRPr="00D753A5">
        <w:rPr>
          <w:rFonts w:hint="eastAsia"/>
          <w:lang w:val="fr-CH"/>
        </w:rPr>
        <w:t>男女权利平等</w:t>
      </w:r>
    </w:p>
    <w:p w14:paraId="73002673" w14:textId="08F447E7" w:rsidR="00D753A5" w:rsidRPr="00D753A5" w:rsidRDefault="009A0DDA" w:rsidP="00D753A5">
      <w:pPr>
        <w:pStyle w:val="SingleTxtGC"/>
        <w:rPr>
          <w:lang w:val="fr-CH"/>
        </w:rPr>
      </w:pPr>
      <w:r>
        <w:rPr>
          <w:rFonts w:hint="eastAsia"/>
          <w:lang w:val="fr-CH"/>
        </w:rPr>
        <w:t>24.</w:t>
      </w:r>
      <w:r w:rsidR="00D753A5" w:rsidRPr="00D753A5">
        <w:rPr>
          <w:rFonts w:hint="eastAsia"/>
          <w:lang w:val="fr-CH"/>
        </w:rPr>
        <w:tab/>
      </w:r>
      <w:r w:rsidR="00D753A5" w:rsidRPr="00D753A5">
        <w:rPr>
          <w:rFonts w:hint="eastAsia"/>
          <w:lang w:val="fr-CH"/>
        </w:rPr>
        <w:t>委员会赞扬缔约国通过执行暂行特别措施以及促进性别平等的预算编制方案</w:t>
      </w:r>
      <w:r>
        <w:rPr>
          <w:rFonts w:hint="eastAsia"/>
          <w:lang w:val="fr-CH"/>
        </w:rPr>
        <w:t>，</w:t>
      </w:r>
      <w:r w:rsidR="00D753A5" w:rsidRPr="00D753A5">
        <w:rPr>
          <w:rFonts w:hint="eastAsia"/>
          <w:lang w:val="fr-CH"/>
        </w:rPr>
        <w:t>努力实现政治代表性方面的性别均等。然而</w:t>
      </w:r>
      <w:r>
        <w:rPr>
          <w:rFonts w:hint="eastAsia"/>
          <w:lang w:val="fr-CH"/>
        </w:rPr>
        <w:t>，</w:t>
      </w:r>
      <w:r w:rsidR="00D753A5" w:rsidRPr="00D753A5">
        <w:rPr>
          <w:rFonts w:hint="eastAsia"/>
          <w:lang w:val="fr-CH"/>
        </w:rPr>
        <w:t>委员会仍然感到关切的是</w:t>
      </w:r>
      <w:r>
        <w:rPr>
          <w:rFonts w:hint="eastAsia"/>
          <w:lang w:val="fr-CH"/>
        </w:rPr>
        <w:t>，</w:t>
      </w:r>
      <w:r w:rsidR="00D753A5" w:rsidRPr="00D753A5">
        <w:rPr>
          <w:rFonts w:hint="eastAsia"/>
          <w:lang w:val="fr-CH"/>
        </w:rPr>
        <w:t>妇女在公共和私营部门担任高级职位的总体比例仍然不能令人满意</w:t>
      </w:r>
      <w:r>
        <w:rPr>
          <w:rFonts w:hint="eastAsia"/>
          <w:lang w:val="fr-CH"/>
        </w:rPr>
        <w:t>，</w:t>
      </w:r>
      <w:r w:rsidR="00D753A5" w:rsidRPr="00D753A5">
        <w:rPr>
          <w:rFonts w:hint="eastAsia"/>
          <w:lang w:val="fr-CH"/>
        </w:rPr>
        <w:t>妇女在主张土地权方面仍然面临障碍。委员会还感到关切的是</w:t>
      </w:r>
      <w:r>
        <w:rPr>
          <w:rFonts w:hint="eastAsia"/>
          <w:lang w:val="fr-CH"/>
        </w:rPr>
        <w:t>，</w:t>
      </w:r>
      <w:r w:rsidR="00D753A5" w:rsidRPr="00D753A5">
        <w:rPr>
          <w:rFonts w:hint="eastAsia"/>
          <w:lang w:val="fr-CH"/>
        </w:rPr>
        <w:t>劳动力市场参与方面存在巨大性别差异</w:t>
      </w:r>
      <w:r>
        <w:rPr>
          <w:rFonts w:hint="eastAsia"/>
          <w:lang w:val="fr-CH"/>
        </w:rPr>
        <w:t>，</w:t>
      </w:r>
      <w:r w:rsidR="00D753A5" w:rsidRPr="00D753A5">
        <w:rPr>
          <w:rFonts w:hint="eastAsia"/>
          <w:lang w:val="fr-CH"/>
        </w:rPr>
        <w:t>性别工资差距长期存在</w:t>
      </w:r>
      <w:r>
        <w:rPr>
          <w:rFonts w:hint="eastAsia"/>
          <w:lang w:val="fr-CH"/>
        </w:rPr>
        <w:t>，</w:t>
      </w:r>
      <w:r w:rsidR="00D753A5" w:rsidRPr="00D753A5">
        <w:rPr>
          <w:rFonts w:hint="eastAsia"/>
          <w:lang w:val="fr-CH"/>
        </w:rPr>
        <w:t>其原因包括横向和纵向职业隔离导致妇女只能从事低薪工作</w:t>
      </w:r>
      <w:r>
        <w:rPr>
          <w:rFonts w:hint="eastAsia"/>
          <w:lang w:val="fr-CH"/>
        </w:rPr>
        <w:t>，</w:t>
      </w:r>
      <w:r w:rsidR="00D753A5" w:rsidRPr="00D753A5">
        <w:rPr>
          <w:rFonts w:hint="eastAsia"/>
          <w:lang w:val="fr-CH"/>
        </w:rPr>
        <w:t>参与传统上以女性为主的职业</w:t>
      </w:r>
      <w:r>
        <w:rPr>
          <w:rFonts w:hint="eastAsia"/>
          <w:lang w:val="fr-CH"/>
        </w:rPr>
        <w:t>，</w:t>
      </w:r>
      <w:r w:rsidR="00D753A5" w:rsidRPr="00D753A5">
        <w:rPr>
          <w:rFonts w:hint="eastAsia"/>
          <w:lang w:val="fr-CH"/>
        </w:rPr>
        <w:t>特别是在农村地区</w:t>
      </w:r>
      <w:r>
        <w:rPr>
          <w:rFonts w:hint="eastAsia"/>
          <w:lang w:val="fr-CH"/>
        </w:rPr>
        <w:t>，</w:t>
      </w:r>
      <w:r w:rsidR="00D753A5" w:rsidRPr="00D753A5">
        <w:rPr>
          <w:rFonts w:hint="eastAsia"/>
          <w:lang w:val="fr-CH"/>
        </w:rPr>
        <w:t>或是从事的职业和担任的职位级别较低且没有晋升机会</w:t>
      </w:r>
      <w:r>
        <w:rPr>
          <w:rFonts w:hint="eastAsia"/>
          <w:lang w:val="fr-CH"/>
        </w:rPr>
        <w:t>(</w:t>
      </w:r>
      <w:r w:rsidR="00D753A5" w:rsidRPr="00D753A5">
        <w:rPr>
          <w:rFonts w:hint="eastAsia"/>
          <w:lang w:val="fr-CH"/>
        </w:rPr>
        <w:t>第三条</w:t>
      </w:r>
      <w:r>
        <w:rPr>
          <w:rFonts w:hint="eastAsia"/>
          <w:lang w:val="fr-CH"/>
        </w:rPr>
        <w:t>)</w:t>
      </w:r>
      <w:r w:rsidR="00D753A5" w:rsidRPr="00D753A5">
        <w:rPr>
          <w:rFonts w:hint="eastAsia"/>
          <w:lang w:val="fr-CH"/>
        </w:rPr>
        <w:t>。</w:t>
      </w:r>
    </w:p>
    <w:p w14:paraId="67CFFBBE" w14:textId="453E06C0" w:rsidR="00D753A5" w:rsidRPr="0084121A" w:rsidRDefault="009A0DDA" w:rsidP="00D753A5">
      <w:pPr>
        <w:pStyle w:val="SingleTxtGC"/>
        <w:rPr>
          <w:rFonts w:ascii="Time New Roman" w:eastAsia="黑体" w:hAnsi="Time New Roman" w:hint="eastAsia"/>
          <w:lang w:val="fr-CH"/>
        </w:rPr>
      </w:pPr>
      <w:r w:rsidRPr="0084121A">
        <w:rPr>
          <w:rFonts w:ascii="Time New Roman" w:eastAsia="黑体" w:hAnsi="Time New Roman" w:hint="eastAsia"/>
          <w:lang w:val="fr-CH"/>
        </w:rPr>
        <w:t>25.</w:t>
      </w:r>
      <w:r w:rsidR="00D753A5" w:rsidRPr="0084121A">
        <w:rPr>
          <w:rFonts w:ascii="Time New Roman" w:eastAsia="黑体" w:hAnsi="Time New Roman" w:hint="eastAsia"/>
          <w:lang w:val="fr-CH"/>
        </w:rPr>
        <w:tab/>
      </w:r>
      <w:r w:rsidR="00D753A5" w:rsidRPr="0084121A">
        <w:rPr>
          <w:rFonts w:ascii="Time New Roman" w:eastAsia="黑体" w:hAnsi="Time New Roman" w:hint="eastAsia"/>
          <w:lang w:val="fr-CH"/>
        </w:rPr>
        <w:t>委员会建议缔约国</w:t>
      </w:r>
      <w:r w:rsidRPr="0084121A">
        <w:rPr>
          <w:rFonts w:ascii="Time New Roman" w:eastAsia="黑体" w:hAnsi="Time New Roman" w:hint="eastAsia"/>
          <w:lang w:val="fr-CH"/>
        </w:rPr>
        <w:t>：</w:t>
      </w:r>
    </w:p>
    <w:p w14:paraId="30F98C81" w14:textId="2DEFEF20" w:rsidR="00D753A5" w:rsidRPr="0084121A" w:rsidRDefault="0084121A"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84121A">
        <w:rPr>
          <w:rFonts w:ascii="Time New Roman" w:eastAsia="黑体" w:hAnsi="Time New Roman" w:hint="eastAsia"/>
          <w:lang w:val="fr-CH"/>
        </w:rPr>
        <w:t>(a)</w:t>
      </w:r>
      <w:r w:rsidR="00D753A5" w:rsidRPr="0084121A">
        <w:rPr>
          <w:rFonts w:ascii="Time New Roman" w:eastAsia="黑体" w:hAnsi="Time New Roman" w:hint="eastAsia"/>
          <w:lang w:val="fr-CH"/>
        </w:rPr>
        <w:tab/>
      </w:r>
      <w:r w:rsidR="00D753A5" w:rsidRPr="0084121A">
        <w:rPr>
          <w:rFonts w:ascii="Time New Roman" w:eastAsia="黑体" w:hAnsi="Time New Roman" w:hint="eastAsia"/>
          <w:lang w:val="fr-CH"/>
        </w:rPr>
        <w:t>继续推动提高妇女在各级公共行政部门包括地方公共行政部门的代表性</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并推动妇女担任私营部门的管理职位</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包括为私营公司制定激励措施</w:t>
      </w:r>
      <w:r w:rsidR="009A0DDA" w:rsidRPr="0084121A">
        <w:rPr>
          <w:rFonts w:ascii="Time New Roman" w:eastAsia="黑体" w:hAnsi="Time New Roman" w:hint="eastAsia"/>
          <w:lang w:val="fr-CH"/>
        </w:rPr>
        <w:t>；</w:t>
      </w:r>
    </w:p>
    <w:p w14:paraId="708FFA97" w14:textId="68B5656E" w:rsidR="00D753A5" w:rsidRPr="0084121A" w:rsidRDefault="0084121A"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84121A">
        <w:rPr>
          <w:rFonts w:ascii="Time New Roman" w:eastAsia="黑体" w:hAnsi="Time New Roman" w:hint="eastAsia"/>
          <w:lang w:val="fr-CH"/>
        </w:rPr>
        <w:t>(b)</w:t>
      </w:r>
      <w:r w:rsidR="00D753A5" w:rsidRPr="0084121A">
        <w:rPr>
          <w:rFonts w:ascii="Time New Roman" w:eastAsia="黑体" w:hAnsi="Time New Roman" w:hint="eastAsia"/>
          <w:lang w:val="fr-CH"/>
        </w:rPr>
        <w:tab/>
      </w:r>
      <w:r w:rsidR="00D753A5" w:rsidRPr="0084121A">
        <w:rPr>
          <w:rFonts w:ascii="Time New Roman" w:eastAsia="黑体" w:hAnsi="Time New Roman" w:hint="eastAsia"/>
          <w:lang w:val="fr-CH"/>
        </w:rPr>
        <w:t>继续采取措施</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增强妇女权能</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使其能够主张自己的土地权</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包括消除妇女面临的经济、习俗和社会障碍</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提高妇女对其土地权的认识</w:t>
      </w:r>
      <w:r w:rsidR="009A0DDA" w:rsidRPr="0084121A">
        <w:rPr>
          <w:rFonts w:ascii="Time New Roman" w:eastAsia="黑体" w:hAnsi="Time New Roman" w:hint="eastAsia"/>
          <w:lang w:val="fr-CH"/>
        </w:rPr>
        <w:t>；</w:t>
      </w:r>
    </w:p>
    <w:p w14:paraId="5E8D68DE" w14:textId="12011FC1" w:rsidR="00D753A5" w:rsidRPr="0084121A" w:rsidRDefault="0084121A"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84121A">
        <w:rPr>
          <w:rFonts w:ascii="Time New Roman" w:eastAsia="黑体" w:hAnsi="Time New Roman" w:hint="eastAsia"/>
          <w:lang w:val="fr-CH"/>
        </w:rPr>
        <w:t>(c)</w:t>
      </w:r>
      <w:r w:rsidR="00D753A5" w:rsidRPr="0084121A">
        <w:rPr>
          <w:rFonts w:ascii="Time New Roman" w:eastAsia="黑体" w:hAnsi="Time New Roman" w:hint="eastAsia"/>
          <w:lang w:val="fr-CH"/>
        </w:rPr>
        <w:tab/>
      </w:r>
      <w:r w:rsidR="00D753A5" w:rsidRPr="0084121A">
        <w:rPr>
          <w:rFonts w:ascii="Time New Roman" w:eastAsia="黑体" w:hAnsi="Time New Roman" w:hint="eastAsia"/>
          <w:lang w:val="fr-CH"/>
        </w:rPr>
        <w:t>采取有效措施</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弥合长期存在的性别工资差距</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解决导致妇女从事低薪工作和阻碍她们与男子平等享有就业机会的结构性原因</w:t>
      </w:r>
      <w:r w:rsidR="009A0DDA" w:rsidRPr="0084121A">
        <w:rPr>
          <w:rFonts w:ascii="Time New Roman" w:eastAsia="黑体" w:hAnsi="Time New Roman" w:hint="eastAsia"/>
          <w:lang w:val="fr-CH"/>
        </w:rPr>
        <w:t>；</w:t>
      </w:r>
    </w:p>
    <w:p w14:paraId="71FCE9C8" w14:textId="502BED14" w:rsidR="00D753A5" w:rsidRPr="0084121A" w:rsidRDefault="0084121A"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84121A">
        <w:rPr>
          <w:rFonts w:ascii="Time New Roman" w:eastAsia="黑体" w:hAnsi="Time New Roman" w:hint="eastAsia"/>
          <w:lang w:val="fr-CH"/>
        </w:rPr>
        <w:t>(d)</w:t>
      </w:r>
      <w:r w:rsidR="00D753A5" w:rsidRPr="0084121A">
        <w:rPr>
          <w:rFonts w:ascii="Time New Roman" w:eastAsia="黑体" w:hAnsi="Time New Roman" w:hint="eastAsia"/>
          <w:lang w:val="fr-CH"/>
        </w:rPr>
        <w:tab/>
      </w:r>
      <w:r w:rsidR="00D753A5" w:rsidRPr="0084121A">
        <w:rPr>
          <w:rFonts w:ascii="Time New Roman" w:eastAsia="黑体" w:hAnsi="Time New Roman" w:hint="eastAsia"/>
          <w:lang w:val="fr-CH"/>
        </w:rPr>
        <w:t>采取有效措施</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增加妇女在劳动力市场中的参与</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并开展提高认识运动</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消除家庭和社会中的性别成见</w:t>
      </w:r>
      <w:r w:rsidR="009A0DDA" w:rsidRPr="0084121A">
        <w:rPr>
          <w:rFonts w:ascii="Time New Roman" w:eastAsia="黑体" w:hAnsi="Time New Roman" w:hint="eastAsia"/>
          <w:lang w:val="fr-CH"/>
        </w:rPr>
        <w:t>；</w:t>
      </w:r>
    </w:p>
    <w:p w14:paraId="0EA19565" w14:textId="4998DF2A" w:rsidR="00D753A5" w:rsidRPr="004128D2" w:rsidRDefault="0084121A"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84121A">
        <w:rPr>
          <w:rFonts w:ascii="Time New Roman" w:eastAsia="黑体" w:hAnsi="Time New Roman" w:hint="eastAsia"/>
          <w:lang w:val="fr-CH"/>
        </w:rPr>
        <w:t>(e)</w:t>
      </w:r>
      <w:r w:rsidR="00D753A5" w:rsidRPr="0084121A">
        <w:rPr>
          <w:rFonts w:ascii="Time New Roman" w:eastAsia="黑体" w:hAnsi="Time New Roman" w:hint="eastAsia"/>
          <w:lang w:val="fr-CH"/>
        </w:rPr>
        <w:tab/>
      </w:r>
      <w:r w:rsidR="00D753A5" w:rsidRPr="0084121A">
        <w:rPr>
          <w:rFonts w:ascii="Time New Roman" w:eastAsia="黑体" w:hAnsi="Time New Roman" w:hint="eastAsia"/>
          <w:lang w:val="fr-CH"/>
        </w:rPr>
        <w:t>遵循委员会关于男女在享受一切经济、社会及文化权利方面的平等权利的第</w:t>
      </w:r>
      <w:r w:rsidR="009A0DDA" w:rsidRPr="0084121A">
        <w:rPr>
          <w:rFonts w:ascii="Time New Roman" w:eastAsia="黑体" w:hAnsi="Time New Roman" w:hint="eastAsia"/>
          <w:lang w:val="fr-CH"/>
        </w:rPr>
        <w:t>16</w:t>
      </w:r>
      <w:r w:rsidR="00D753A5" w:rsidRPr="0084121A">
        <w:rPr>
          <w:rFonts w:ascii="Time New Roman" w:eastAsia="黑体" w:hAnsi="Time New Roman" w:hint="eastAsia"/>
          <w:lang w:val="fr-CH"/>
        </w:rPr>
        <w:t>号一般性意见</w:t>
      </w:r>
      <w:r w:rsidR="009A0DDA" w:rsidRPr="0084121A">
        <w:rPr>
          <w:rFonts w:ascii="Time New Roman" w:eastAsia="黑体" w:hAnsi="Time New Roman" w:hint="eastAsia"/>
          <w:lang w:val="fr-CH"/>
        </w:rPr>
        <w:t>(2</w:t>
      </w:r>
      <w:r w:rsidR="00D753A5" w:rsidRPr="0084121A">
        <w:rPr>
          <w:rFonts w:ascii="Time New Roman" w:eastAsia="黑体" w:hAnsi="Time New Roman" w:hint="eastAsia"/>
          <w:lang w:val="fr-CH"/>
        </w:rPr>
        <w:t>00</w:t>
      </w:r>
      <w:r w:rsidR="009A0DDA" w:rsidRPr="0084121A">
        <w:rPr>
          <w:rFonts w:ascii="Time New Roman" w:eastAsia="黑体" w:hAnsi="Time New Roman" w:hint="eastAsia"/>
          <w:lang w:val="fr-CH"/>
        </w:rPr>
        <w:t>5</w:t>
      </w:r>
      <w:r w:rsidR="004128D2">
        <w:rPr>
          <w:rFonts w:ascii="Time New Roman" w:eastAsia="黑体" w:hAnsi="Time New Roman" w:hint="eastAsia"/>
          <w:lang w:val="fr-CH"/>
        </w:rPr>
        <w:t>年</w:t>
      </w:r>
      <w:r w:rsidR="009A0DDA" w:rsidRPr="0084121A">
        <w:rPr>
          <w:rFonts w:ascii="Time New Roman" w:eastAsia="黑体" w:hAnsi="Time New Roman" w:hint="eastAsia"/>
          <w:lang w:val="fr-CH"/>
        </w:rPr>
        <w:t>)</w:t>
      </w:r>
      <w:r w:rsidR="004128D2">
        <w:rPr>
          <w:rFonts w:ascii="Time New Roman" w:eastAsia="黑体" w:hAnsi="Time New Roman" w:hint="eastAsia"/>
          <w:lang w:val="fr-CH"/>
        </w:rPr>
        <w:t>；</w:t>
      </w:r>
    </w:p>
    <w:p w14:paraId="67ED015B" w14:textId="7EBDD91F" w:rsidR="00D753A5" w:rsidRPr="0084121A" w:rsidRDefault="0084121A"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84121A">
        <w:rPr>
          <w:rFonts w:ascii="Time New Roman" w:eastAsia="黑体" w:hAnsi="Time New Roman" w:hint="eastAsia"/>
          <w:lang w:val="fr-CH"/>
        </w:rPr>
        <w:t>(f)</w:t>
      </w:r>
      <w:r w:rsidR="00D753A5" w:rsidRPr="0084121A">
        <w:rPr>
          <w:rFonts w:ascii="Time New Roman" w:eastAsia="黑体" w:hAnsi="Time New Roman" w:hint="eastAsia"/>
          <w:lang w:val="fr-CH"/>
        </w:rPr>
        <w:tab/>
      </w:r>
      <w:r w:rsidR="00D753A5" w:rsidRPr="0084121A">
        <w:rPr>
          <w:rFonts w:ascii="Time New Roman" w:eastAsia="黑体" w:hAnsi="Time New Roman" w:hint="eastAsia"/>
          <w:lang w:val="fr-CH"/>
        </w:rPr>
        <w:t>在这方面</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考虑到消除对妇女歧视委员会的建议。</w:t>
      </w:r>
      <w:r w:rsidR="003C1139" w:rsidRPr="0084121A">
        <w:rPr>
          <w:rStyle w:val="a8"/>
          <w:rFonts w:ascii="Time New Roman" w:eastAsia="黑体" w:hAnsi="Time New Roman"/>
          <w:color w:val="auto"/>
          <w:lang w:val="fr-CH"/>
        </w:rPr>
        <w:footnoteReference w:id="8"/>
      </w:r>
    </w:p>
    <w:p w14:paraId="0A59ECB5" w14:textId="77777777" w:rsidR="00D753A5" w:rsidRPr="00D753A5" w:rsidRDefault="00D753A5" w:rsidP="0084121A">
      <w:pPr>
        <w:pStyle w:val="H23GC"/>
        <w:rPr>
          <w:lang w:val="fr-CH"/>
        </w:rPr>
      </w:pPr>
      <w:r w:rsidRPr="00D753A5">
        <w:rPr>
          <w:rFonts w:hint="eastAsia"/>
          <w:lang w:val="fr-CH"/>
        </w:rPr>
        <w:tab/>
      </w:r>
      <w:r w:rsidRPr="00D753A5">
        <w:rPr>
          <w:rFonts w:hint="eastAsia"/>
          <w:lang w:val="fr-CH"/>
        </w:rPr>
        <w:tab/>
      </w:r>
      <w:r w:rsidRPr="00D753A5">
        <w:rPr>
          <w:rFonts w:hint="eastAsia"/>
          <w:lang w:val="fr-CH"/>
        </w:rPr>
        <w:t>工作权</w:t>
      </w:r>
    </w:p>
    <w:p w14:paraId="36DA9DC4" w14:textId="16CE2892" w:rsidR="00D753A5" w:rsidRPr="00D753A5" w:rsidRDefault="009A0DDA" w:rsidP="00D753A5">
      <w:pPr>
        <w:pStyle w:val="SingleTxtGC"/>
        <w:rPr>
          <w:lang w:val="fr-CH"/>
        </w:rPr>
      </w:pPr>
      <w:r>
        <w:rPr>
          <w:rFonts w:hint="eastAsia"/>
          <w:lang w:val="fr-CH"/>
        </w:rPr>
        <w:t>26.</w:t>
      </w:r>
      <w:r w:rsidR="00D753A5" w:rsidRPr="00D753A5">
        <w:rPr>
          <w:rFonts w:hint="eastAsia"/>
          <w:lang w:val="fr-CH"/>
        </w:rPr>
        <w:tab/>
      </w:r>
      <w:r w:rsidR="00D753A5" w:rsidRPr="00D753A5">
        <w:rPr>
          <w:rFonts w:hint="eastAsia"/>
          <w:lang w:val="fr-CH"/>
        </w:rPr>
        <w:t>委员会注意到缔约国根据国家就业政策采取的措施</w:t>
      </w:r>
      <w:r>
        <w:rPr>
          <w:rFonts w:hint="eastAsia"/>
          <w:lang w:val="fr-CH"/>
        </w:rPr>
        <w:t>，</w:t>
      </w:r>
      <w:r w:rsidR="00D753A5" w:rsidRPr="00D753A5">
        <w:rPr>
          <w:rFonts w:hint="eastAsia"/>
          <w:lang w:val="fr-CH"/>
        </w:rPr>
        <w:t>但仍然关切的是</w:t>
      </w:r>
      <w:r>
        <w:rPr>
          <w:rFonts w:hint="eastAsia"/>
          <w:lang w:val="fr-CH"/>
        </w:rPr>
        <w:t>，</w:t>
      </w:r>
      <w:r w:rsidR="00D753A5" w:rsidRPr="00D753A5">
        <w:rPr>
          <w:rFonts w:hint="eastAsia"/>
          <w:lang w:val="fr-CH"/>
        </w:rPr>
        <w:t>失业率和就业不足率很高</w:t>
      </w:r>
      <w:r>
        <w:rPr>
          <w:rFonts w:hint="eastAsia"/>
          <w:lang w:val="fr-CH"/>
        </w:rPr>
        <w:t>，</w:t>
      </w:r>
      <w:r w:rsidR="00D753A5" w:rsidRPr="00D753A5">
        <w:rPr>
          <w:rFonts w:hint="eastAsia"/>
          <w:lang w:val="fr-CH"/>
        </w:rPr>
        <w:t>特别是在妇女、青年和残疾人当中。委员会还关切地注意到</w:t>
      </w:r>
      <w:r>
        <w:rPr>
          <w:rFonts w:hint="eastAsia"/>
          <w:lang w:val="fr-CH"/>
        </w:rPr>
        <w:t>，</w:t>
      </w:r>
      <w:r w:rsidR="00D753A5" w:rsidRPr="00D753A5">
        <w:rPr>
          <w:rFonts w:hint="eastAsia"/>
          <w:lang w:val="fr-CH"/>
        </w:rPr>
        <w:t>男女同性恋、双性恋和跨性别者在行使其工作权方面面临挑战</w:t>
      </w:r>
      <w:r>
        <w:rPr>
          <w:rFonts w:hint="eastAsia"/>
          <w:lang w:val="fr-CH"/>
        </w:rPr>
        <w:t>，</w:t>
      </w:r>
      <w:r w:rsidR="00D753A5" w:rsidRPr="00D753A5">
        <w:rPr>
          <w:rFonts w:hint="eastAsia"/>
          <w:lang w:val="fr-CH"/>
        </w:rPr>
        <w:t>因为雇主基于真实或感知的性取向和性别认同歧视他们</w:t>
      </w:r>
      <w:r>
        <w:rPr>
          <w:rFonts w:hint="eastAsia"/>
          <w:lang w:val="fr-CH"/>
        </w:rPr>
        <w:t>(</w:t>
      </w:r>
      <w:r w:rsidR="00D753A5" w:rsidRPr="00D753A5">
        <w:rPr>
          <w:rFonts w:hint="eastAsia"/>
          <w:lang w:val="fr-CH"/>
        </w:rPr>
        <w:t>第三条和第六条</w:t>
      </w:r>
      <w:r>
        <w:rPr>
          <w:rFonts w:hint="eastAsia"/>
          <w:lang w:val="fr-CH"/>
        </w:rPr>
        <w:t>)</w:t>
      </w:r>
      <w:r w:rsidR="00D753A5" w:rsidRPr="00D753A5">
        <w:rPr>
          <w:rFonts w:hint="eastAsia"/>
          <w:lang w:val="fr-CH"/>
        </w:rPr>
        <w:t>。</w:t>
      </w:r>
    </w:p>
    <w:p w14:paraId="7BE34303" w14:textId="099DEEF3" w:rsidR="00D753A5" w:rsidRPr="0084121A" w:rsidRDefault="009A0DDA" w:rsidP="001C2061">
      <w:pPr>
        <w:pStyle w:val="SingleTxtGC"/>
        <w:keepNext/>
        <w:rPr>
          <w:rFonts w:ascii="Time New Roman" w:eastAsia="黑体" w:hAnsi="Time New Roman" w:hint="eastAsia"/>
          <w:lang w:val="fr-CH"/>
        </w:rPr>
      </w:pPr>
      <w:r w:rsidRPr="0084121A">
        <w:rPr>
          <w:rFonts w:ascii="Time New Roman" w:eastAsia="黑体" w:hAnsi="Time New Roman" w:hint="eastAsia"/>
          <w:lang w:val="fr-CH"/>
        </w:rPr>
        <w:t>27.</w:t>
      </w:r>
      <w:r w:rsidR="00D753A5" w:rsidRPr="0084121A">
        <w:rPr>
          <w:rFonts w:ascii="Time New Roman" w:eastAsia="黑体" w:hAnsi="Time New Roman" w:hint="eastAsia"/>
          <w:lang w:val="fr-CH"/>
        </w:rPr>
        <w:tab/>
      </w:r>
      <w:r w:rsidR="00D753A5" w:rsidRPr="0084121A">
        <w:rPr>
          <w:rFonts w:ascii="Time New Roman" w:eastAsia="黑体" w:hAnsi="Time New Roman" w:hint="eastAsia"/>
          <w:lang w:val="fr-CH"/>
        </w:rPr>
        <w:t>委员会建议缔约国</w:t>
      </w:r>
      <w:r w:rsidRPr="0084121A">
        <w:rPr>
          <w:rFonts w:ascii="Time New Roman" w:eastAsia="黑体" w:hAnsi="Time New Roman" w:hint="eastAsia"/>
          <w:lang w:val="fr-CH"/>
        </w:rPr>
        <w:t>：</w:t>
      </w:r>
    </w:p>
    <w:p w14:paraId="588ECFFC" w14:textId="543F7CF0" w:rsidR="00D753A5" w:rsidRPr="0084121A" w:rsidRDefault="0084121A"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84121A">
        <w:rPr>
          <w:rFonts w:ascii="Time New Roman" w:eastAsia="黑体" w:hAnsi="Time New Roman" w:hint="eastAsia"/>
          <w:lang w:val="fr-CH"/>
        </w:rPr>
        <w:t>(a)</w:t>
      </w:r>
      <w:r w:rsidR="00D753A5" w:rsidRPr="0084121A">
        <w:rPr>
          <w:rFonts w:ascii="Time New Roman" w:eastAsia="黑体" w:hAnsi="Time New Roman" w:hint="eastAsia"/>
          <w:lang w:val="fr-CH"/>
        </w:rPr>
        <w:tab/>
      </w:r>
      <w:r w:rsidR="00D753A5" w:rsidRPr="0084121A">
        <w:rPr>
          <w:rFonts w:ascii="Time New Roman" w:eastAsia="黑体" w:hAnsi="Time New Roman" w:hint="eastAsia"/>
          <w:lang w:val="fr-CH"/>
        </w:rPr>
        <w:t>加紧努力</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支持妇女、青年和残疾人获得体面就业</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包括定期收集关于其状况的分类数据</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并采取有针对性的平权行动措施</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如对雇主提出配额要求或实行退税</w:t>
      </w:r>
      <w:r w:rsidR="009A0DDA" w:rsidRPr="0084121A">
        <w:rPr>
          <w:rFonts w:ascii="Time New Roman" w:eastAsia="黑体" w:hAnsi="Time New Roman" w:hint="eastAsia"/>
          <w:lang w:val="fr-CH"/>
        </w:rPr>
        <w:t>；</w:t>
      </w:r>
    </w:p>
    <w:p w14:paraId="79CDE729" w14:textId="22A8D4A3" w:rsidR="00D753A5" w:rsidRPr="0084121A" w:rsidRDefault="0084121A"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84121A">
        <w:rPr>
          <w:rFonts w:ascii="Time New Roman" w:eastAsia="黑体" w:hAnsi="Time New Roman" w:hint="eastAsia"/>
          <w:lang w:val="fr-CH"/>
        </w:rPr>
        <w:t>(b)</w:t>
      </w:r>
      <w:r w:rsidR="00D753A5" w:rsidRPr="0084121A">
        <w:rPr>
          <w:rFonts w:ascii="Time New Roman" w:eastAsia="黑体" w:hAnsi="Time New Roman" w:hint="eastAsia"/>
          <w:lang w:val="fr-CH"/>
        </w:rPr>
        <w:tab/>
      </w:r>
      <w:r w:rsidR="00D753A5" w:rsidRPr="0084121A">
        <w:rPr>
          <w:rFonts w:ascii="Time New Roman" w:eastAsia="黑体" w:hAnsi="Time New Roman" w:hint="eastAsia"/>
          <w:lang w:val="fr-CH"/>
        </w:rPr>
        <w:t>加强执法</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遏制雇主采取歧视性雇佣做法</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并采取有针对性的措施</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解决男女同性恋、双性恋和跨性别者在进入劳动力市场方面面临的歧视</w:t>
      </w:r>
      <w:r w:rsidR="009A0DDA" w:rsidRPr="0084121A">
        <w:rPr>
          <w:rFonts w:ascii="Time New Roman" w:eastAsia="黑体" w:hAnsi="Time New Roman" w:hint="eastAsia"/>
          <w:lang w:val="fr-CH"/>
        </w:rPr>
        <w:t>；</w:t>
      </w:r>
    </w:p>
    <w:p w14:paraId="6B2A1052" w14:textId="41F235B3" w:rsidR="00D753A5" w:rsidRPr="0084121A" w:rsidRDefault="0084121A"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84121A">
        <w:rPr>
          <w:rFonts w:ascii="Time New Roman" w:eastAsia="黑体" w:hAnsi="Time New Roman" w:hint="eastAsia"/>
          <w:lang w:val="fr-CH"/>
        </w:rPr>
        <w:t>(c)</w:t>
      </w:r>
      <w:r w:rsidR="00D753A5" w:rsidRPr="0084121A">
        <w:rPr>
          <w:rFonts w:ascii="Time New Roman" w:eastAsia="黑体" w:hAnsi="Time New Roman" w:hint="eastAsia"/>
          <w:lang w:val="fr-CH"/>
        </w:rPr>
        <w:tab/>
      </w:r>
      <w:r w:rsidR="00D753A5" w:rsidRPr="0084121A">
        <w:rPr>
          <w:rFonts w:ascii="Time New Roman" w:eastAsia="黑体" w:hAnsi="Time New Roman" w:hint="eastAsia"/>
          <w:lang w:val="fr-CH"/>
        </w:rPr>
        <w:t>继续加强国家职业技术教育与培训系统</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提供符合劳动力市场需要的技能培训和资格证书</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重点关注受失业影响最严重的人群的需要</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以便他们能够通过自由选择或接受的工作谋生</w:t>
      </w:r>
      <w:r w:rsidR="009A0DDA" w:rsidRPr="0084121A">
        <w:rPr>
          <w:rFonts w:ascii="Time New Roman" w:eastAsia="黑体" w:hAnsi="Time New Roman" w:hint="eastAsia"/>
          <w:lang w:val="fr-CH"/>
        </w:rPr>
        <w:t>；</w:t>
      </w:r>
    </w:p>
    <w:p w14:paraId="47C10084" w14:textId="0402EE9F" w:rsidR="00D753A5" w:rsidRPr="0084121A" w:rsidRDefault="0084121A"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84121A">
        <w:rPr>
          <w:rFonts w:ascii="Time New Roman" w:eastAsia="黑体" w:hAnsi="Time New Roman" w:hint="eastAsia"/>
          <w:lang w:val="fr-CH"/>
        </w:rPr>
        <w:t>(d)</w:t>
      </w:r>
      <w:r w:rsidR="00D753A5" w:rsidRPr="0084121A">
        <w:rPr>
          <w:rFonts w:ascii="Time New Roman" w:eastAsia="黑体" w:hAnsi="Time New Roman" w:hint="eastAsia"/>
          <w:lang w:val="fr-CH"/>
        </w:rPr>
        <w:tab/>
      </w:r>
      <w:r w:rsidR="00D753A5" w:rsidRPr="0084121A">
        <w:rPr>
          <w:rFonts w:ascii="Time New Roman" w:eastAsia="黑体" w:hAnsi="Time New Roman" w:hint="eastAsia"/>
          <w:lang w:val="fr-CH"/>
        </w:rPr>
        <w:t>遵循委员会关于工作权利的第</w:t>
      </w:r>
      <w:r w:rsidR="009A0DDA" w:rsidRPr="0084121A">
        <w:rPr>
          <w:rFonts w:ascii="Time New Roman" w:eastAsia="黑体" w:hAnsi="Time New Roman" w:hint="eastAsia"/>
          <w:lang w:val="fr-CH"/>
        </w:rPr>
        <w:t>18</w:t>
      </w:r>
      <w:r w:rsidR="00D753A5" w:rsidRPr="0084121A">
        <w:rPr>
          <w:rFonts w:ascii="Time New Roman" w:eastAsia="黑体" w:hAnsi="Time New Roman" w:hint="eastAsia"/>
          <w:lang w:val="fr-CH"/>
        </w:rPr>
        <w:t>号一般性意见</w:t>
      </w:r>
      <w:r w:rsidR="009A0DDA" w:rsidRPr="0084121A">
        <w:rPr>
          <w:rFonts w:ascii="Time New Roman" w:eastAsia="黑体" w:hAnsi="Time New Roman" w:hint="eastAsia"/>
          <w:lang w:val="fr-CH"/>
        </w:rPr>
        <w:t>(2</w:t>
      </w:r>
      <w:r w:rsidR="00D753A5" w:rsidRPr="0084121A">
        <w:rPr>
          <w:rFonts w:ascii="Time New Roman" w:eastAsia="黑体" w:hAnsi="Time New Roman" w:hint="eastAsia"/>
          <w:lang w:val="fr-CH"/>
        </w:rPr>
        <w:t>00</w:t>
      </w:r>
      <w:r w:rsidR="009A0DDA" w:rsidRPr="0084121A">
        <w:rPr>
          <w:rFonts w:ascii="Time New Roman" w:eastAsia="黑体" w:hAnsi="Time New Roman" w:hint="eastAsia"/>
          <w:lang w:val="fr-CH"/>
        </w:rPr>
        <w:t>5</w:t>
      </w:r>
      <w:r w:rsidR="00D753A5" w:rsidRPr="0084121A">
        <w:rPr>
          <w:rFonts w:ascii="Time New Roman" w:eastAsia="黑体" w:hAnsi="Time New Roman" w:hint="eastAsia"/>
          <w:lang w:val="fr-CH"/>
        </w:rPr>
        <w:t>年</w:t>
      </w:r>
      <w:r w:rsidR="009A0DDA" w:rsidRPr="0084121A">
        <w:rPr>
          <w:rFonts w:ascii="Time New Roman" w:eastAsia="黑体" w:hAnsi="Time New Roman" w:hint="eastAsia"/>
          <w:lang w:val="fr-CH"/>
        </w:rPr>
        <w:t>)</w:t>
      </w:r>
      <w:r w:rsidR="00D753A5" w:rsidRPr="0084121A">
        <w:rPr>
          <w:rFonts w:ascii="Time New Roman" w:eastAsia="黑体" w:hAnsi="Time New Roman" w:hint="eastAsia"/>
          <w:lang w:val="fr-CH"/>
        </w:rPr>
        <w:t>。</w:t>
      </w:r>
    </w:p>
    <w:p w14:paraId="523DA2FD" w14:textId="77777777" w:rsidR="00D753A5" w:rsidRPr="00D753A5" w:rsidRDefault="00D753A5" w:rsidP="0084121A">
      <w:pPr>
        <w:pStyle w:val="H23GC"/>
        <w:rPr>
          <w:lang w:val="fr-CH"/>
        </w:rPr>
      </w:pPr>
      <w:r w:rsidRPr="00D753A5">
        <w:rPr>
          <w:rFonts w:hint="eastAsia"/>
          <w:lang w:val="fr-CH"/>
        </w:rPr>
        <w:tab/>
      </w:r>
      <w:r w:rsidRPr="00D753A5">
        <w:rPr>
          <w:rFonts w:hint="eastAsia"/>
          <w:lang w:val="fr-CH"/>
        </w:rPr>
        <w:tab/>
      </w:r>
      <w:r w:rsidRPr="00D753A5">
        <w:rPr>
          <w:rFonts w:hint="eastAsia"/>
          <w:lang w:val="fr-CH"/>
        </w:rPr>
        <w:t>非正规经济</w:t>
      </w:r>
    </w:p>
    <w:p w14:paraId="21A2B85A" w14:textId="7AFACDE2" w:rsidR="00D753A5" w:rsidRPr="00D753A5" w:rsidRDefault="009A0DDA" w:rsidP="00D753A5">
      <w:pPr>
        <w:pStyle w:val="SingleTxtGC"/>
        <w:rPr>
          <w:lang w:val="fr-CH"/>
        </w:rPr>
      </w:pPr>
      <w:r>
        <w:rPr>
          <w:rFonts w:hint="eastAsia"/>
          <w:lang w:val="fr-CH"/>
        </w:rPr>
        <w:t>28.</w:t>
      </w:r>
      <w:r w:rsidR="00D753A5" w:rsidRPr="00D753A5">
        <w:rPr>
          <w:rFonts w:hint="eastAsia"/>
          <w:lang w:val="fr-CH"/>
        </w:rPr>
        <w:tab/>
      </w:r>
      <w:r w:rsidR="00D753A5" w:rsidRPr="00D753A5">
        <w:rPr>
          <w:rFonts w:hint="eastAsia"/>
          <w:lang w:val="fr-CH"/>
        </w:rPr>
        <w:t>委员会关切地注意到</w:t>
      </w:r>
      <w:r>
        <w:rPr>
          <w:rFonts w:hint="eastAsia"/>
          <w:lang w:val="fr-CH"/>
        </w:rPr>
        <w:t>，</w:t>
      </w:r>
      <w:r w:rsidR="00D753A5" w:rsidRPr="00D753A5">
        <w:rPr>
          <w:rFonts w:hint="eastAsia"/>
          <w:lang w:val="fr-CH"/>
        </w:rPr>
        <w:t>很大一部分人口在非正规经济部门工作</w:t>
      </w:r>
      <w:r>
        <w:rPr>
          <w:rFonts w:hint="eastAsia"/>
          <w:lang w:val="fr-CH"/>
        </w:rPr>
        <w:t>，</w:t>
      </w:r>
      <w:r w:rsidR="00D753A5" w:rsidRPr="00D753A5">
        <w:rPr>
          <w:rFonts w:hint="eastAsia"/>
          <w:lang w:val="fr-CH"/>
        </w:rPr>
        <w:t>没有正式的工作合同</w:t>
      </w:r>
      <w:r>
        <w:rPr>
          <w:rFonts w:hint="eastAsia"/>
          <w:lang w:val="fr-CH"/>
        </w:rPr>
        <w:t>，</w:t>
      </w:r>
      <w:r w:rsidR="00D753A5" w:rsidRPr="00D753A5">
        <w:rPr>
          <w:rFonts w:hint="eastAsia"/>
          <w:lang w:val="fr-CH"/>
        </w:rPr>
        <w:t>因此实际上无法享有劳工权利保护、工会权利或获得社会保障</w:t>
      </w:r>
      <w:r>
        <w:rPr>
          <w:rFonts w:hint="eastAsia"/>
          <w:lang w:val="fr-CH"/>
        </w:rPr>
        <w:t>(</w:t>
      </w:r>
      <w:r w:rsidR="00D753A5" w:rsidRPr="00D753A5">
        <w:rPr>
          <w:rFonts w:hint="eastAsia"/>
          <w:lang w:val="fr-CH"/>
        </w:rPr>
        <w:t>第七条、第八条和第九条</w:t>
      </w:r>
      <w:r>
        <w:rPr>
          <w:rFonts w:hint="eastAsia"/>
          <w:lang w:val="fr-CH"/>
        </w:rPr>
        <w:t>)</w:t>
      </w:r>
      <w:r w:rsidR="00D753A5" w:rsidRPr="00D753A5">
        <w:rPr>
          <w:rFonts w:hint="eastAsia"/>
          <w:lang w:val="fr-CH"/>
        </w:rPr>
        <w:t>。</w:t>
      </w:r>
    </w:p>
    <w:p w14:paraId="7A871282" w14:textId="410A686D" w:rsidR="00D753A5" w:rsidRPr="0084121A" w:rsidRDefault="009A0DDA" w:rsidP="00D753A5">
      <w:pPr>
        <w:pStyle w:val="SingleTxtGC"/>
        <w:rPr>
          <w:rFonts w:ascii="Time New Roman" w:eastAsia="黑体" w:hAnsi="Time New Roman" w:hint="eastAsia"/>
          <w:lang w:val="fr-CH"/>
        </w:rPr>
      </w:pPr>
      <w:r w:rsidRPr="0084121A">
        <w:rPr>
          <w:rFonts w:ascii="Time New Roman" w:eastAsia="黑体" w:hAnsi="Time New Roman" w:hint="eastAsia"/>
          <w:lang w:val="fr-CH"/>
        </w:rPr>
        <w:t>29.</w:t>
      </w:r>
      <w:r w:rsidR="00D753A5" w:rsidRPr="0084121A">
        <w:rPr>
          <w:rFonts w:ascii="Time New Roman" w:eastAsia="黑体" w:hAnsi="Time New Roman" w:hint="eastAsia"/>
          <w:lang w:val="fr-CH"/>
        </w:rPr>
        <w:tab/>
      </w:r>
      <w:r w:rsidR="00D753A5" w:rsidRPr="0084121A">
        <w:rPr>
          <w:rFonts w:ascii="Time New Roman" w:eastAsia="黑体" w:hAnsi="Time New Roman" w:hint="eastAsia"/>
          <w:lang w:val="fr-CH"/>
        </w:rPr>
        <w:t>委员会建议缔约国逐步加强劳工立法的执行</w:t>
      </w:r>
      <w:r w:rsidRPr="0084121A">
        <w:rPr>
          <w:rFonts w:ascii="Time New Roman" w:eastAsia="黑体" w:hAnsi="Time New Roman" w:hint="eastAsia"/>
          <w:lang w:val="fr-CH"/>
        </w:rPr>
        <w:t>，</w:t>
      </w:r>
      <w:r w:rsidR="00D753A5" w:rsidRPr="0084121A">
        <w:rPr>
          <w:rFonts w:ascii="Time New Roman" w:eastAsia="黑体" w:hAnsi="Time New Roman" w:hint="eastAsia"/>
          <w:lang w:val="fr-CH"/>
        </w:rPr>
        <w:t>确保非正规经济部门的工人受到法律保护</w:t>
      </w:r>
      <w:r w:rsidRPr="0084121A">
        <w:rPr>
          <w:rFonts w:ascii="Time New Roman" w:eastAsia="黑体" w:hAnsi="Time New Roman" w:hint="eastAsia"/>
          <w:lang w:val="fr-CH"/>
        </w:rPr>
        <w:t>，</w:t>
      </w:r>
      <w:r w:rsidR="00D753A5" w:rsidRPr="0084121A">
        <w:rPr>
          <w:rFonts w:ascii="Time New Roman" w:eastAsia="黑体" w:hAnsi="Time New Roman" w:hint="eastAsia"/>
          <w:lang w:val="fr-CH"/>
        </w:rPr>
        <w:t>能够行使其劳工权利和工会权利</w:t>
      </w:r>
      <w:r w:rsidRPr="0084121A">
        <w:rPr>
          <w:rFonts w:ascii="Time New Roman" w:eastAsia="黑体" w:hAnsi="Time New Roman" w:hint="eastAsia"/>
          <w:lang w:val="fr-CH"/>
        </w:rPr>
        <w:t>，</w:t>
      </w:r>
      <w:r w:rsidR="00D753A5" w:rsidRPr="0084121A">
        <w:rPr>
          <w:rFonts w:ascii="Time New Roman" w:eastAsia="黑体" w:hAnsi="Time New Roman" w:hint="eastAsia"/>
          <w:lang w:val="fr-CH"/>
        </w:rPr>
        <w:t>并获得社会保障。委员会还建议缔约国采取一切必要措施</w:t>
      </w:r>
      <w:r w:rsidRPr="0084121A">
        <w:rPr>
          <w:rFonts w:ascii="Time New Roman" w:eastAsia="黑体" w:hAnsi="Time New Roman" w:hint="eastAsia"/>
          <w:lang w:val="fr-CH"/>
        </w:rPr>
        <w:t>，</w:t>
      </w:r>
      <w:r w:rsidR="00D753A5" w:rsidRPr="0084121A">
        <w:rPr>
          <w:rFonts w:ascii="Time New Roman" w:eastAsia="黑体" w:hAnsi="Time New Roman" w:hint="eastAsia"/>
          <w:lang w:val="fr-CH"/>
        </w:rPr>
        <w:t>逐步使非正规经济部门工人的处境正规化</w:t>
      </w:r>
      <w:r w:rsidRPr="0084121A">
        <w:rPr>
          <w:rFonts w:ascii="Time New Roman" w:eastAsia="黑体" w:hAnsi="Time New Roman" w:hint="eastAsia"/>
          <w:lang w:val="fr-CH"/>
        </w:rPr>
        <w:t>，</w:t>
      </w:r>
      <w:r w:rsidR="00D753A5" w:rsidRPr="0084121A">
        <w:rPr>
          <w:rFonts w:ascii="Time New Roman" w:eastAsia="黑体" w:hAnsi="Time New Roman" w:hint="eastAsia"/>
          <w:lang w:val="fr-CH"/>
        </w:rPr>
        <w:t>在这方面援引委员会关于工作权的第</w:t>
      </w:r>
      <w:r w:rsidRPr="0084121A">
        <w:rPr>
          <w:rFonts w:ascii="Time New Roman" w:eastAsia="黑体" w:hAnsi="Time New Roman" w:hint="eastAsia"/>
          <w:lang w:val="fr-CH"/>
        </w:rPr>
        <w:t>18</w:t>
      </w:r>
      <w:r w:rsidR="00D753A5" w:rsidRPr="0084121A">
        <w:rPr>
          <w:rFonts w:ascii="Time New Roman" w:eastAsia="黑体" w:hAnsi="Time New Roman" w:hint="eastAsia"/>
          <w:lang w:val="fr-CH"/>
        </w:rPr>
        <w:t>号一般性意见</w:t>
      </w:r>
      <w:r w:rsidRPr="0084121A">
        <w:rPr>
          <w:rFonts w:ascii="Time New Roman" w:eastAsia="黑体" w:hAnsi="Time New Roman" w:hint="eastAsia"/>
          <w:lang w:val="fr-CH"/>
        </w:rPr>
        <w:t>(2</w:t>
      </w:r>
      <w:r w:rsidR="00D753A5" w:rsidRPr="0084121A">
        <w:rPr>
          <w:rFonts w:ascii="Time New Roman" w:eastAsia="黑体" w:hAnsi="Time New Roman" w:hint="eastAsia"/>
          <w:lang w:val="fr-CH"/>
        </w:rPr>
        <w:t>00</w:t>
      </w:r>
      <w:r w:rsidRPr="0084121A">
        <w:rPr>
          <w:rFonts w:ascii="Time New Roman" w:eastAsia="黑体" w:hAnsi="Time New Roman" w:hint="eastAsia"/>
          <w:lang w:val="fr-CH"/>
        </w:rPr>
        <w:t>5</w:t>
      </w:r>
      <w:r w:rsidR="00D753A5" w:rsidRPr="0084121A">
        <w:rPr>
          <w:rFonts w:ascii="Time New Roman" w:eastAsia="黑体" w:hAnsi="Time New Roman" w:hint="eastAsia"/>
          <w:lang w:val="fr-CH"/>
        </w:rPr>
        <w:t>年</w:t>
      </w:r>
      <w:r w:rsidRPr="0084121A">
        <w:rPr>
          <w:rFonts w:ascii="Time New Roman" w:eastAsia="黑体" w:hAnsi="Time New Roman" w:hint="eastAsia"/>
          <w:lang w:val="fr-CH"/>
        </w:rPr>
        <w:t>)</w:t>
      </w:r>
      <w:r w:rsidR="00D753A5" w:rsidRPr="0084121A">
        <w:rPr>
          <w:rFonts w:ascii="Time New Roman" w:eastAsia="黑体" w:hAnsi="Time New Roman" w:hint="eastAsia"/>
          <w:lang w:val="fr-CH"/>
        </w:rPr>
        <w:t>、关于社会保障的权利的第</w:t>
      </w:r>
      <w:r w:rsidRPr="0084121A">
        <w:rPr>
          <w:rFonts w:ascii="Time New Roman" w:eastAsia="黑体" w:hAnsi="Time New Roman" w:hint="eastAsia"/>
          <w:lang w:val="fr-CH"/>
        </w:rPr>
        <w:t>19</w:t>
      </w:r>
      <w:r w:rsidR="00D753A5" w:rsidRPr="0084121A">
        <w:rPr>
          <w:rFonts w:ascii="Time New Roman" w:eastAsia="黑体" w:hAnsi="Time New Roman" w:hint="eastAsia"/>
          <w:lang w:val="fr-CH"/>
        </w:rPr>
        <w:t>号一般性意见</w:t>
      </w:r>
      <w:r w:rsidRPr="0084121A">
        <w:rPr>
          <w:rFonts w:ascii="Time New Roman" w:eastAsia="黑体" w:hAnsi="Time New Roman" w:hint="eastAsia"/>
          <w:lang w:val="fr-CH"/>
        </w:rPr>
        <w:t>(2</w:t>
      </w:r>
      <w:r w:rsidR="00D753A5" w:rsidRPr="0084121A">
        <w:rPr>
          <w:rFonts w:ascii="Time New Roman" w:eastAsia="黑体" w:hAnsi="Time New Roman" w:hint="eastAsia"/>
          <w:lang w:val="fr-CH"/>
        </w:rPr>
        <w:t>00</w:t>
      </w:r>
      <w:r w:rsidRPr="0084121A">
        <w:rPr>
          <w:rFonts w:ascii="Time New Roman" w:eastAsia="黑体" w:hAnsi="Time New Roman" w:hint="eastAsia"/>
          <w:lang w:val="fr-CH"/>
        </w:rPr>
        <w:t>7</w:t>
      </w:r>
      <w:r w:rsidR="00D753A5" w:rsidRPr="0084121A">
        <w:rPr>
          <w:rFonts w:ascii="Time New Roman" w:eastAsia="黑体" w:hAnsi="Time New Roman" w:hint="eastAsia"/>
          <w:lang w:val="fr-CH"/>
        </w:rPr>
        <w:t>年</w:t>
      </w:r>
      <w:r w:rsidRPr="0084121A">
        <w:rPr>
          <w:rFonts w:ascii="Time New Roman" w:eastAsia="黑体" w:hAnsi="Time New Roman" w:hint="eastAsia"/>
          <w:lang w:val="fr-CH"/>
        </w:rPr>
        <w:t>)</w:t>
      </w:r>
      <w:r w:rsidR="00D753A5" w:rsidRPr="0084121A">
        <w:rPr>
          <w:rFonts w:ascii="Time New Roman" w:eastAsia="黑体" w:hAnsi="Time New Roman" w:hint="eastAsia"/>
          <w:lang w:val="fr-CH"/>
        </w:rPr>
        <w:t>和关于享受公正和良好的工作条件的权利的第</w:t>
      </w:r>
      <w:r w:rsidRPr="0084121A">
        <w:rPr>
          <w:rFonts w:ascii="Time New Roman" w:eastAsia="黑体" w:hAnsi="Time New Roman" w:hint="eastAsia"/>
          <w:lang w:val="fr-CH"/>
        </w:rPr>
        <w:t>23</w:t>
      </w:r>
      <w:r w:rsidR="00D753A5" w:rsidRPr="0084121A">
        <w:rPr>
          <w:rFonts w:ascii="Time New Roman" w:eastAsia="黑体" w:hAnsi="Time New Roman" w:hint="eastAsia"/>
          <w:lang w:val="fr-CH"/>
        </w:rPr>
        <w:t>号一般性意见</w:t>
      </w:r>
      <w:r w:rsidRPr="0084121A">
        <w:rPr>
          <w:rFonts w:ascii="Time New Roman" w:eastAsia="黑体" w:hAnsi="Time New Roman" w:hint="eastAsia"/>
          <w:lang w:val="fr-CH"/>
        </w:rPr>
        <w:t>(2</w:t>
      </w:r>
      <w:r w:rsidR="00D753A5" w:rsidRPr="0084121A">
        <w:rPr>
          <w:rFonts w:ascii="Time New Roman" w:eastAsia="黑体" w:hAnsi="Time New Roman" w:hint="eastAsia"/>
          <w:lang w:val="fr-CH"/>
        </w:rPr>
        <w:t>0</w:t>
      </w:r>
      <w:r w:rsidRPr="0084121A">
        <w:rPr>
          <w:rFonts w:ascii="Time New Roman" w:eastAsia="黑体" w:hAnsi="Time New Roman" w:hint="eastAsia"/>
          <w:lang w:val="fr-CH"/>
        </w:rPr>
        <w:t>16</w:t>
      </w:r>
      <w:r w:rsidR="00D753A5" w:rsidRPr="0084121A">
        <w:rPr>
          <w:rFonts w:ascii="Time New Roman" w:eastAsia="黑体" w:hAnsi="Time New Roman" w:hint="eastAsia"/>
          <w:lang w:val="fr-CH"/>
        </w:rPr>
        <w:t>年</w:t>
      </w:r>
      <w:r w:rsidRPr="0084121A">
        <w:rPr>
          <w:rFonts w:ascii="Time New Roman" w:eastAsia="黑体" w:hAnsi="Time New Roman" w:hint="eastAsia"/>
          <w:lang w:val="fr-CH"/>
        </w:rPr>
        <w:t>)</w:t>
      </w:r>
      <w:r w:rsidRPr="0084121A">
        <w:rPr>
          <w:rFonts w:ascii="Time New Roman" w:eastAsia="黑体" w:hAnsi="Time New Roman" w:hint="eastAsia"/>
          <w:lang w:val="fr-CH"/>
        </w:rPr>
        <w:t>，</w:t>
      </w:r>
      <w:r w:rsidR="00D753A5" w:rsidRPr="0084121A">
        <w:rPr>
          <w:rFonts w:ascii="Time New Roman" w:eastAsia="黑体" w:hAnsi="Time New Roman" w:hint="eastAsia"/>
          <w:lang w:val="fr-CH"/>
        </w:rPr>
        <w:t>以及劳工组织《</w:t>
      </w:r>
      <w:r w:rsidRPr="0084121A">
        <w:rPr>
          <w:rFonts w:ascii="Time New Roman" w:eastAsia="黑体" w:hAnsi="Time New Roman" w:hint="eastAsia"/>
          <w:lang w:val="fr-CH"/>
        </w:rPr>
        <w:t>2</w:t>
      </w:r>
      <w:r w:rsidR="00D753A5" w:rsidRPr="0084121A">
        <w:rPr>
          <w:rFonts w:ascii="Time New Roman" w:eastAsia="黑体" w:hAnsi="Time New Roman" w:hint="eastAsia"/>
          <w:lang w:val="fr-CH"/>
        </w:rPr>
        <w:t>0</w:t>
      </w:r>
      <w:r w:rsidRPr="0084121A">
        <w:rPr>
          <w:rFonts w:ascii="Time New Roman" w:eastAsia="黑体" w:hAnsi="Time New Roman" w:hint="eastAsia"/>
          <w:lang w:val="fr-CH"/>
        </w:rPr>
        <w:t>15</w:t>
      </w:r>
      <w:r w:rsidR="00D753A5" w:rsidRPr="0084121A">
        <w:rPr>
          <w:rFonts w:ascii="Time New Roman" w:eastAsia="黑体" w:hAnsi="Time New Roman" w:hint="eastAsia"/>
          <w:lang w:val="fr-CH"/>
        </w:rPr>
        <w:t>年关于从非正规经济向正规经济转型建议书》</w:t>
      </w:r>
      <w:r w:rsidRPr="0084121A">
        <w:rPr>
          <w:rFonts w:ascii="Time New Roman" w:eastAsia="黑体" w:hAnsi="Time New Roman" w:hint="eastAsia"/>
          <w:lang w:val="fr-CH"/>
        </w:rPr>
        <w:t>(</w:t>
      </w:r>
      <w:r w:rsidR="00D753A5" w:rsidRPr="0084121A">
        <w:rPr>
          <w:rFonts w:ascii="Time New Roman" w:eastAsia="黑体" w:hAnsi="Time New Roman" w:hint="eastAsia"/>
          <w:lang w:val="fr-CH"/>
        </w:rPr>
        <w:t>第</w:t>
      </w:r>
      <w:r w:rsidRPr="0084121A">
        <w:rPr>
          <w:rFonts w:ascii="Time New Roman" w:eastAsia="黑体" w:hAnsi="Time New Roman" w:hint="eastAsia"/>
          <w:lang w:val="fr-CH"/>
        </w:rPr>
        <w:t>2</w:t>
      </w:r>
      <w:r w:rsidR="00D753A5" w:rsidRPr="0084121A">
        <w:rPr>
          <w:rFonts w:ascii="Time New Roman" w:eastAsia="黑体" w:hAnsi="Time New Roman" w:hint="eastAsia"/>
          <w:lang w:val="fr-CH"/>
        </w:rPr>
        <w:t>0</w:t>
      </w:r>
      <w:r w:rsidRPr="0084121A">
        <w:rPr>
          <w:rFonts w:ascii="Time New Roman" w:eastAsia="黑体" w:hAnsi="Time New Roman" w:hint="eastAsia"/>
          <w:lang w:val="fr-CH"/>
        </w:rPr>
        <w:t>4</w:t>
      </w:r>
      <w:r w:rsidR="00D753A5" w:rsidRPr="0084121A">
        <w:rPr>
          <w:rFonts w:ascii="Time New Roman" w:eastAsia="黑体" w:hAnsi="Time New Roman" w:hint="eastAsia"/>
          <w:lang w:val="fr-CH"/>
        </w:rPr>
        <w:t>号</w:t>
      </w:r>
      <w:r w:rsidRPr="0084121A">
        <w:rPr>
          <w:rFonts w:ascii="Time New Roman" w:eastAsia="黑体" w:hAnsi="Time New Roman" w:hint="eastAsia"/>
          <w:lang w:val="fr-CH"/>
        </w:rPr>
        <w:t>)</w:t>
      </w:r>
      <w:r w:rsidR="00D753A5" w:rsidRPr="0084121A">
        <w:rPr>
          <w:rFonts w:ascii="Time New Roman" w:eastAsia="黑体" w:hAnsi="Time New Roman" w:hint="eastAsia"/>
          <w:lang w:val="fr-CH"/>
        </w:rPr>
        <w:t>。</w:t>
      </w:r>
    </w:p>
    <w:p w14:paraId="2ADDFFD0" w14:textId="77777777" w:rsidR="00D753A5" w:rsidRPr="00D753A5" w:rsidRDefault="00D753A5" w:rsidP="00D107D2">
      <w:pPr>
        <w:pStyle w:val="H23GC"/>
        <w:rPr>
          <w:lang w:val="fr-CH"/>
        </w:rPr>
      </w:pPr>
      <w:r w:rsidRPr="00D753A5">
        <w:rPr>
          <w:rFonts w:hint="eastAsia"/>
          <w:lang w:val="fr-CH"/>
        </w:rPr>
        <w:tab/>
      </w:r>
      <w:r w:rsidRPr="00D753A5">
        <w:rPr>
          <w:rFonts w:hint="eastAsia"/>
          <w:lang w:val="fr-CH"/>
        </w:rPr>
        <w:tab/>
      </w:r>
      <w:r w:rsidRPr="00D753A5">
        <w:rPr>
          <w:rFonts w:hint="eastAsia"/>
          <w:lang w:val="fr-CH"/>
        </w:rPr>
        <w:t>最低工资</w:t>
      </w:r>
    </w:p>
    <w:p w14:paraId="21AB8856" w14:textId="7C1791DF" w:rsidR="00D753A5" w:rsidRPr="00D753A5" w:rsidRDefault="009A0DDA" w:rsidP="00D753A5">
      <w:pPr>
        <w:pStyle w:val="SingleTxtGC"/>
        <w:rPr>
          <w:lang w:val="fr-CH"/>
        </w:rPr>
      </w:pPr>
      <w:r>
        <w:rPr>
          <w:rFonts w:hint="eastAsia"/>
          <w:lang w:val="fr-CH"/>
        </w:rPr>
        <w:t>30.</w:t>
      </w:r>
      <w:r w:rsidR="00D753A5" w:rsidRPr="00D753A5">
        <w:rPr>
          <w:rFonts w:hint="eastAsia"/>
          <w:lang w:val="fr-CH"/>
        </w:rPr>
        <w:tab/>
      </w:r>
      <w:r w:rsidR="00D753A5" w:rsidRPr="00D753A5">
        <w:rPr>
          <w:rFonts w:hint="eastAsia"/>
          <w:lang w:val="fr-CH"/>
        </w:rPr>
        <w:t>委员会注意到</w:t>
      </w:r>
      <w:r>
        <w:rPr>
          <w:rFonts w:hint="eastAsia"/>
          <w:lang w:val="fr-CH"/>
        </w:rPr>
        <w:t>，</w:t>
      </w:r>
      <w:r w:rsidR="00D753A5" w:rsidRPr="00D753A5">
        <w:rPr>
          <w:rFonts w:hint="eastAsia"/>
          <w:lang w:val="fr-CH"/>
        </w:rPr>
        <w:t>规范劳动的第</w:t>
      </w:r>
      <w:r>
        <w:rPr>
          <w:rFonts w:hint="eastAsia"/>
          <w:lang w:val="fr-CH"/>
        </w:rPr>
        <w:t>66/2</w:t>
      </w:r>
      <w:r w:rsidR="00D753A5" w:rsidRPr="00D753A5">
        <w:rPr>
          <w:rFonts w:hint="eastAsia"/>
          <w:lang w:val="fr-CH"/>
        </w:rPr>
        <w:t>0</w:t>
      </w:r>
      <w:r>
        <w:rPr>
          <w:rFonts w:hint="eastAsia"/>
          <w:lang w:val="fr-CH"/>
        </w:rPr>
        <w:t>18</w:t>
      </w:r>
      <w:r w:rsidR="00D753A5" w:rsidRPr="00D753A5">
        <w:rPr>
          <w:rFonts w:hint="eastAsia"/>
          <w:lang w:val="fr-CH"/>
        </w:rPr>
        <w:t>号法律规定应制定最低工资。然而</w:t>
      </w:r>
      <w:r>
        <w:rPr>
          <w:rFonts w:hint="eastAsia"/>
          <w:lang w:val="fr-CH"/>
        </w:rPr>
        <w:t>，</w:t>
      </w:r>
      <w:r w:rsidR="00D753A5" w:rsidRPr="00D753A5">
        <w:rPr>
          <w:rFonts w:hint="eastAsia"/>
          <w:lang w:val="fr-CH"/>
        </w:rPr>
        <w:t>委员会表示关切的是</w:t>
      </w:r>
      <w:r>
        <w:rPr>
          <w:rFonts w:hint="eastAsia"/>
          <w:lang w:val="fr-CH"/>
        </w:rPr>
        <w:t>，</w:t>
      </w:r>
      <w:r w:rsidR="00D753A5" w:rsidRPr="00D753A5">
        <w:rPr>
          <w:rFonts w:hint="eastAsia"/>
          <w:lang w:val="fr-CH"/>
        </w:rPr>
        <w:t>缔约国尚未通过制定最低工资来执行这一规定</w:t>
      </w:r>
      <w:r>
        <w:rPr>
          <w:rFonts w:hint="eastAsia"/>
          <w:lang w:val="fr-CH"/>
        </w:rPr>
        <w:t>(</w:t>
      </w:r>
      <w:r w:rsidR="00D753A5" w:rsidRPr="00D753A5">
        <w:rPr>
          <w:rFonts w:hint="eastAsia"/>
          <w:lang w:val="fr-CH"/>
        </w:rPr>
        <w:t>第七条</w:t>
      </w:r>
      <w:r>
        <w:rPr>
          <w:rFonts w:hint="eastAsia"/>
          <w:lang w:val="fr-CH"/>
        </w:rPr>
        <w:t>)</w:t>
      </w:r>
      <w:r w:rsidR="00D753A5" w:rsidRPr="00D753A5">
        <w:rPr>
          <w:rFonts w:hint="eastAsia"/>
          <w:lang w:val="fr-CH"/>
        </w:rPr>
        <w:t>。</w:t>
      </w:r>
    </w:p>
    <w:p w14:paraId="4C9A0071" w14:textId="387F12BB" w:rsidR="00D753A5" w:rsidRPr="00D107D2" w:rsidRDefault="009A0DDA" w:rsidP="00D753A5">
      <w:pPr>
        <w:pStyle w:val="SingleTxtGC"/>
        <w:rPr>
          <w:rFonts w:ascii="Time New Roman" w:eastAsia="黑体" w:hAnsi="Time New Roman" w:hint="eastAsia"/>
          <w:lang w:val="fr-CH"/>
        </w:rPr>
      </w:pPr>
      <w:r w:rsidRPr="00D107D2">
        <w:rPr>
          <w:rFonts w:ascii="Time New Roman" w:eastAsia="黑体" w:hAnsi="Time New Roman" w:hint="eastAsia"/>
          <w:lang w:val="fr-CH"/>
        </w:rPr>
        <w:t>31.</w:t>
      </w:r>
      <w:r w:rsidR="00D753A5" w:rsidRPr="00D107D2">
        <w:rPr>
          <w:rFonts w:ascii="Time New Roman" w:eastAsia="黑体" w:hAnsi="Time New Roman" w:hint="eastAsia"/>
          <w:lang w:val="fr-CH"/>
        </w:rPr>
        <w:tab/>
      </w:r>
      <w:r w:rsidR="00D753A5" w:rsidRPr="00D107D2">
        <w:rPr>
          <w:rFonts w:ascii="Time New Roman" w:eastAsia="黑体" w:hAnsi="Time New Roman" w:hint="eastAsia"/>
          <w:lang w:val="fr-CH"/>
        </w:rPr>
        <w:t>委员会回顾其先前的建议</w:t>
      </w:r>
      <w:r w:rsidRPr="00D107D2">
        <w:rPr>
          <w:rFonts w:ascii="Time New Roman" w:eastAsia="黑体" w:hAnsi="Time New Roman" w:hint="eastAsia"/>
          <w:lang w:val="fr-CH"/>
        </w:rPr>
        <w:t>，</w:t>
      </w:r>
      <w:r w:rsidR="00192F08" w:rsidRPr="00D107D2">
        <w:rPr>
          <w:rStyle w:val="a8"/>
          <w:rFonts w:ascii="Time New Roman" w:eastAsia="黑体" w:hAnsi="Time New Roman"/>
          <w:color w:val="auto"/>
          <w:lang w:val="fr-CH"/>
        </w:rPr>
        <w:footnoteReference w:id="9"/>
      </w:r>
      <w:r w:rsidR="00D753A5" w:rsidRPr="00D107D2">
        <w:rPr>
          <w:rFonts w:ascii="Time New Roman" w:eastAsia="黑体" w:hAnsi="Time New Roman" w:hint="eastAsia"/>
          <w:lang w:val="fr-CH"/>
        </w:rPr>
        <w:t xml:space="preserve"> </w:t>
      </w:r>
      <w:r w:rsidR="00D753A5" w:rsidRPr="00D107D2">
        <w:rPr>
          <w:rFonts w:ascii="Time New Roman" w:eastAsia="黑体" w:hAnsi="Time New Roman" w:hint="eastAsia"/>
          <w:lang w:val="fr-CH"/>
        </w:rPr>
        <w:t>建议缔约国与社会合作伙伴协作</w:t>
      </w:r>
      <w:r w:rsidRPr="00D107D2">
        <w:rPr>
          <w:rFonts w:ascii="Time New Roman" w:eastAsia="黑体" w:hAnsi="Time New Roman" w:hint="eastAsia"/>
          <w:lang w:val="fr-CH"/>
        </w:rPr>
        <w:t>，</w:t>
      </w:r>
      <w:r w:rsidR="00D753A5" w:rsidRPr="00D107D2">
        <w:rPr>
          <w:rFonts w:ascii="Time New Roman" w:eastAsia="黑体" w:hAnsi="Time New Roman" w:hint="eastAsia"/>
          <w:lang w:val="fr-CH"/>
        </w:rPr>
        <w:t>加快制定适用于所有部门所有工人的最低工资</w:t>
      </w:r>
      <w:r w:rsidRPr="00D107D2">
        <w:rPr>
          <w:rFonts w:ascii="Time New Roman" w:eastAsia="黑体" w:hAnsi="Time New Roman" w:hint="eastAsia"/>
          <w:lang w:val="fr-CH"/>
        </w:rPr>
        <w:t>，</w:t>
      </w:r>
      <w:r w:rsidR="00D753A5" w:rsidRPr="00D107D2">
        <w:rPr>
          <w:rFonts w:ascii="Time New Roman" w:eastAsia="黑体" w:hAnsi="Time New Roman" w:hint="eastAsia"/>
          <w:lang w:val="fr-CH"/>
        </w:rPr>
        <w:t>并确保定期进行审查</w:t>
      </w:r>
      <w:r w:rsidRPr="00D107D2">
        <w:rPr>
          <w:rFonts w:ascii="Time New Roman" w:eastAsia="黑体" w:hAnsi="Time New Roman" w:hint="eastAsia"/>
          <w:lang w:val="fr-CH"/>
        </w:rPr>
        <w:t>，</w:t>
      </w:r>
      <w:r w:rsidR="00D753A5" w:rsidRPr="00D107D2">
        <w:rPr>
          <w:rFonts w:ascii="Time New Roman" w:eastAsia="黑体" w:hAnsi="Time New Roman" w:hint="eastAsia"/>
          <w:lang w:val="fr-CH"/>
        </w:rPr>
        <w:t>按生活成本加以调整</w:t>
      </w:r>
      <w:r w:rsidRPr="00D107D2">
        <w:rPr>
          <w:rFonts w:ascii="Time New Roman" w:eastAsia="黑体" w:hAnsi="Time New Roman" w:hint="eastAsia"/>
          <w:lang w:val="fr-CH"/>
        </w:rPr>
        <w:t>，</w:t>
      </w:r>
      <w:r w:rsidR="00D753A5" w:rsidRPr="00D107D2">
        <w:rPr>
          <w:rFonts w:ascii="Time New Roman" w:eastAsia="黑体" w:hAnsi="Time New Roman" w:hint="eastAsia"/>
          <w:lang w:val="fr-CH"/>
        </w:rPr>
        <w:t>以便为所有工人及其家庭提供体面的生活水准。</w:t>
      </w:r>
    </w:p>
    <w:p w14:paraId="4B0FC78A" w14:textId="77777777" w:rsidR="00D753A5" w:rsidRPr="00D753A5" w:rsidRDefault="00D753A5" w:rsidP="00D107D2">
      <w:pPr>
        <w:pStyle w:val="H23GC"/>
        <w:rPr>
          <w:lang w:val="fr-CH"/>
        </w:rPr>
      </w:pPr>
      <w:r w:rsidRPr="00D753A5">
        <w:rPr>
          <w:rFonts w:hint="eastAsia"/>
          <w:lang w:val="fr-CH"/>
        </w:rPr>
        <w:tab/>
      </w:r>
      <w:r w:rsidRPr="00D753A5">
        <w:rPr>
          <w:rFonts w:hint="eastAsia"/>
          <w:lang w:val="fr-CH"/>
        </w:rPr>
        <w:tab/>
      </w:r>
      <w:r w:rsidRPr="00D753A5">
        <w:rPr>
          <w:rFonts w:hint="eastAsia"/>
          <w:lang w:val="fr-CH"/>
        </w:rPr>
        <w:t>享受公正和良好的工作条件的权利</w:t>
      </w:r>
    </w:p>
    <w:p w14:paraId="3766E6D4" w14:textId="5FAFE6C4" w:rsidR="00D753A5" w:rsidRPr="00D753A5" w:rsidRDefault="009A0DDA" w:rsidP="00D753A5">
      <w:pPr>
        <w:pStyle w:val="SingleTxtGC"/>
        <w:rPr>
          <w:lang w:val="fr-CH"/>
        </w:rPr>
      </w:pPr>
      <w:r>
        <w:rPr>
          <w:rFonts w:hint="eastAsia"/>
          <w:lang w:val="fr-CH"/>
        </w:rPr>
        <w:t>32.</w:t>
      </w:r>
      <w:r w:rsidR="00D753A5" w:rsidRPr="00D753A5">
        <w:rPr>
          <w:rFonts w:hint="eastAsia"/>
          <w:lang w:val="fr-CH"/>
        </w:rPr>
        <w:tab/>
      </w:r>
      <w:r w:rsidR="00D753A5" w:rsidRPr="00D753A5">
        <w:rPr>
          <w:rFonts w:hint="eastAsia"/>
          <w:lang w:val="fr-CH"/>
        </w:rPr>
        <w:t>委员会肯定缔约国为改善正规和非正规部门的工作条件和职业健康与安全作出的立法和政策努力</w:t>
      </w:r>
      <w:r>
        <w:rPr>
          <w:rFonts w:hint="eastAsia"/>
          <w:lang w:val="fr-CH"/>
        </w:rPr>
        <w:t>，</w:t>
      </w:r>
      <w:r w:rsidR="00D753A5" w:rsidRPr="00D753A5">
        <w:rPr>
          <w:rFonts w:hint="eastAsia"/>
          <w:lang w:val="fr-CH"/>
        </w:rPr>
        <w:t>但委员会关切的是</w:t>
      </w:r>
      <w:r>
        <w:rPr>
          <w:rFonts w:hint="eastAsia"/>
          <w:lang w:val="fr-CH"/>
        </w:rPr>
        <w:t>，</w:t>
      </w:r>
      <w:r w:rsidR="00D753A5" w:rsidRPr="00D753A5">
        <w:rPr>
          <w:rFonts w:hint="eastAsia"/>
          <w:lang w:val="fr-CH"/>
        </w:rPr>
        <w:t>许多工人由于没有正式合同</w:t>
      </w:r>
      <w:r>
        <w:rPr>
          <w:rFonts w:hint="eastAsia"/>
          <w:lang w:val="fr-CH"/>
        </w:rPr>
        <w:t>，</w:t>
      </w:r>
      <w:r w:rsidR="00D753A5" w:rsidRPr="00D753A5">
        <w:rPr>
          <w:rFonts w:hint="eastAsia"/>
          <w:lang w:val="fr-CH"/>
        </w:rPr>
        <w:t>无法获得第</w:t>
      </w:r>
      <w:r>
        <w:rPr>
          <w:rFonts w:hint="eastAsia"/>
          <w:lang w:val="fr-CH"/>
        </w:rPr>
        <w:t>66/2</w:t>
      </w:r>
      <w:r w:rsidR="00D753A5" w:rsidRPr="00D753A5">
        <w:rPr>
          <w:rFonts w:hint="eastAsia"/>
          <w:lang w:val="fr-CH"/>
        </w:rPr>
        <w:t>0</w:t>
      </w:r>
      <w:r>
        <w:rPr>
          <w:rFonts w:hint="eastAsia"/>
          <w:lang w:val="fr-CH"/>
        </w:rPr>
        <w:t>18</w:t>
      </w:r>
      <w:r w:rsidR="00D753A5" w:rsidRPr="00D753A5">
        <w:rPr>
          <w:rFonts w:hint="eastAsia"/>
          <w:lang w:val="fr-CH"/>
        </w:rPr>
        <w:t>号法律规定的法律保护</w:t>
      </w:r>
      <w:r>
        <w:rPr>
          <w:rFonts w:hint="eastAsia"/>
          <w:lang w:val="fr-CH"/>
        </w:rPr>
        <w:t>，</w:t>
      </w:r>
      <w:r w:rsidR="00D753A5" w:rsidRPr="00D753A5">
        <w:rPr>
          <w:rFonts w:hint="eastAsia"/>
          <w:lang w:val="fr-CH"/>
        </w:rPr>
        <w:t>致使他们在薪酬、不公平解雇、休息和工作时间方面得不到保障。委员会还感到关切的是</w:t>
      </w:r>
      <w:r>
        <w:rPr>
          <w:rFonts w:hint="eastAsia"/>
          <w:lang w:val="fr-CH"/>
        </w:rPr>
        <w:t>，</w:t>
      </w:r>
      <w:r w:rsidR="00D753A5" w:rsidRPr="00D753A5">
        <w:rPr>
          <w:rFonts w:hint="eastAsia"/>
          <w:lang w:val="fr-CH"/>
        </w:rPr>
        <w:t>有报告称</w:t>
      </w:r>
      <w:r>
        <w:rPr>
          <w:rFonts w:hint="eastAsia"/>
          <w:lang w:val="fr-CH"/>
        </w:rPr>
        <w:t>，</w:t>
      </w:r>
      <w:r w:rsidR="00D753A5" w:rsidRPr="00D753A5">
        <w:rPr>
          <w:rFonts w:hint="eastAsia"/>
          <w:lang w:val="fr-CH"/>
        </w:rPr>
        <w:t>建筑、制造和采矿等高风险部门的工人因不安全的条件而面临频繁的职业事故</w:t>
      </w:r>
      <w:r>
        <w:rPr>
          <w:rFonts w:hint="eastAsia"/>
          <w:lang w:val="fr-CH"/>
        </w:rPr>
        <w:t>，</w:t>
      </w:r>
      <w:r w:rsidR="00D753A5" w:rsidRPr="00D753A5">
        <w:rPr>
          <w:rFonts w:hint="eastAsia"/>
          <w:lang w:val="fr-CH"/>
        </w:rPr>
        <w:t>造成伤亡</w:t>
      </w:r>
      <w:r>
        <w:rPr>
          <w:rFonts w:hint="eastAsia"/>
          <w:lang w:val="fr-CH"/>
        </w:rPr>
        <w:t>，</w:t>
      </w:r>
      <w:r w:rsidR="00D753A5" w:rsidRPr="00D753A5">
        <w:rPr>
          <w:rFonts w:hint="eastAsia"/>
          <w:lang w:val="fr-CH"/>
        </w:rPr>
        <w:t>而且农业、采矿和制造业的许多工人接触有害物质</w:t>
      </w:r>
      <w:r>
        <w:rPr>
          <w:rFonts w:hint="eastAsia"/>
          <w:lang w:val="fr-CH"/>
        </w:rPr>
        <w:t>，</w:t>
      </w:r>
      <w:r w:rsidR="00D753A5" w:rsidRPr="00D753A5">
        <w:rPr>
          <w:rFonts w:hint="eastAsia"/>
          <w:lang w:val="fr-CH"/>
        </w:rPr>
        <w:t>据报告</w:t>
      </w:r>
      <w:r>
        <w:rPr>
          <w:rFonts w:hint="eastAsia"/>
          <w:lang w:val="fr-CH"/>
        </w:rPr>
        <w:t>，</w:t>
      </w:r>
      <w:r w:rsidR="00D753A5" w:rsidRPr="00D753A5">
        <w:rPr>
          <w:rFonts w:hint="eastAsia"/>
          <w:lang w:val="fr-CH"/>
        </w:rPr>
        <w:t>这些物质会导致呼吸道疾病、皮肤病和长期职业健康风险。此外</w:t>
      </w:r>
      <w:r>
        <w:rPr>
          <w:rFonts w:hint="eastAsia"/>
          <w:lang w:val="fr-CH"/>
        </w:rPr>
        <w:t>，</w:t>
      </w:r>
      <w:r w:rsidR="00D753A5" w:rsidRPr="00D753A5">
        <w:rPr>
          <w:rFonts w:hint="eastAsia"/>
          <w:lang w:val="fr-CH"/>
        </w:rPr>
        <w:t>委员会关切地注意到</w:t>
      </w:r>
      <w:r>
        <w:rPr>
          <w:rFonts w:hint="eastAsia"/>
          <w:lang w:val="fr-CH"/>
        </w:rPr>
        <w:t>，</w:t>
      </w:r>
      <w:r w:rsidR="00D753A5" w:rsidRPr="00D753A5">
        <w:rPr>
          <w:rFonts w:hint="eastAsia"/>
          <w:lang w:val="fr-CH"/>
        </w:rPr>
        <w:t>从事接待和家政工作的工人往往要忍受恶劣的工作条件</w:t>
      </w:r>
      <w:r>
        <w:rPr>
          <w:rFonts w:hint="eastAsia"/>
          <w:lang w:val="fr-CH"/>
        </w:rPr>
        <w:t>，</w:t>
      </w:r>
      <w:r w:rsidR="00D753A5" w:rsidRPr="00D753A5">
        <w:rPr>
          <w:rFonts w:hint="eastAsia"/>
          <w:lang w:val="fr-CH"/>
        </w:rPr>
        <w:t>包括工作时间过长、工资低和就业保障有限</w:t>
      </w:r>
      <w:r>
        <w:rPr>
          <w:rFonts w:hint="eastAsia"/>
          <w:lang w:val="fr-CH"/>
        </w:rPr>
        <w:t>(</w:t>
      </w:r>
      <w:r w:rsidR="00D753A5" w:rsidRPr="00D753A5">
        <w:rPr>
          <w:rFonts w:hint="eastAsia"/>
          <w:lang w:val="fr-CH"/>
        </w:rPr>
        <w:t>第七条</w:t>
      </w:r>
      <w:r>
        <w:rPr>
          <w:rFonts w:hint="eastAsia"/>
          <w:lang w:val="fr-CH"/>
        </w:rPr>
        <w:t>)</w:t>
      </w:r>
      <w:r w:rsidR="00D753A5" w:rsidRPr="00D753A5">
        <w:rPr>
          <w:rFonts w:hint="eastAsia"/>
          <w:lang w:val="fr-CH"/>
        </w:rPr>
        <w:t>。</w:t>
      </w:r>
    </w:p>
    <w:p w14:paraId="01B229DD" w14:textId="6264D2B2" w:rsidR="00D753A5" w:rsidRPr="00116BD1" w:rsidRDefault="009A0DDA" w:rsidP="00D753A5">
      <w:pPr>
        <w:pStyle w:val="SingleTxtGC"/>
        <w:rPr>
          <w:rFonts w:ascii="Time New Roman" w:eastAsia="黑体" w:hAnsi="Time New Roman" w:hint="eastAsia"/>
          <w:lang w:val="fr-CH"/>
        </w:rPr>
      </w:pPr>
      <w:r w:rsidRPr="00116BD1">
        <w:rPr>
          <w:rFonts w:ascii="Time New Roman" w:eastAsia="黑体" w:hAnsi="Time New Roman" w:hint="eastAsia"/>
          <w:lang w:val="fr-CH"/>
        </w:rPr>
        <w:t>33.</w:t>
      </w:r>
      <w:r w:rsidR="00D753A5" w:rsidRPr="00116BD1">
        <w:rPr>
          <w:rFonts w:ascii="Time New Roman" w:eastAsia="黑体" w:hAnsi="Time New Roman" w:hint="eastAsia"/>
          <w:lang w:val="fr-CH"/>
        </w:rPr>
        <w:tab/>
      </w:r>
      <w:r w:rsidR="00D753A5" w:rsidRPr="00116BD1">
        <w:rPr>
          <w:rFonts w:ascii="Time New Roman" w:eastAsia="黑体" w:hAnsi="Time New Roman" w:hint="eastAsia"/>
          <w:lang w:val="fr-CH"/>
        </w:rPr>
        <w:t>委员会建议缔约国</w:t>
      </w:r>
      <w:r w:rsidRPr="00116BD1">
        <w:rPr>
          <w:rFonts w:ascii="Time New Roman" w:eastAsia="黑体" w:hAnsi="Time New Roman" w:hint="eastAsia"/>
          <w:lang w:val="fr-CH"/>
        </w:rPr>
        <w:t>：</w:t>
      </w:r>
    </w:p>
    <w:p w14:paraId="2AFCA468" w14:textId="0D7FB291" w:rsidR="00D753A5" w:rsidRPr="00116BD1" w:rsidRDefault="00116BD1"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116BD1">
        <w:rPr>
          <w:rFonts w:ascii="Time New Roman" w:eastAsia="黑体" w:hAnsi="Time New Roman" w:hint="eastAsia"/>
          <w:lang w:val="fr-CH"/>
        </w:rPr>
        <w:t>(a)</w:t>
      </w:r>
      <w:r w:rsidR="00D753A5" w:rsidRPr="00116BD1">
        <w:rPr>
          <w:rFonts w:ascii="Time New Roman" w:eastAsia="黑体" w:hAnsi="Time New Roman" w:hint="eastAsia"/>
          <w:lang w:val="fr-CH"/>
        </w:rPr>
        <w:tab/>
      </w:r>
      <w:r w:rsidR="00D753A5" w:rsidRPr="00116BD1">
        <w:rPr>
          <w:rFonts w:ascii="Time New Roman" w:eastAsia="黑体" w:hAnsi="Time New Roman" w:hint="eastAsia"/>
          <w:lang w:val="fr-CH"/>
        </w:rPr>
        <w:t>采取一切必要措施</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确保劳动立法在所有经济部门</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包括非正规部门得到有效执行</w:t>
      </w:r>
      <w:r w:rsidR="009A0DDA" w:rsidRPr="00116BD1">
        <w:rPr>
          <w:rFonts w:ascii="Time New Roman" w:eastAsia="黑体" w:hAnsi="Time New Roman" w:hint="eastAsia"/>
          <w:lang w:val="fr-CH"/>
        </w:rPr>
        <w:t>；</w:t>
      </w:r>
    </w:p>
    <w:p w14:paraId="393BE833" w14:textId="76F20A36" w:rsidR="00D753A5" w:rsidRPr="00116BD1" w:rsidRDefault="00116BD1"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116BD1">
        <w:rPr>
          <w:rFonts w:ascii="Time New Roman" w:eastAsia="黑体" w:hAnsi="Time New Roman" w:hint="eastAsia"/>
          <w:lang w:val="fr-CH"/>
        </w:rPr>
        <w:t>(b)</w:t>
      </w:r>
      <w:r w:rsidR="00D753A5" w:rsidRPr="00116BD1">
        <w:rPr>
          <w:rFonts w:ascii="Time New Roman" w:eastAsia="黑体" w:hAnsi="Time New Roman" w:hint="eastAsia"/>
          <w:lang w:val="fr-CH"/>
        </w:rPr>
        <w:tab/>
      </w:r>
      <w:r w:rsidR="00D753A5" w:rsidRPr="00116BD1">
        <w:rPr>
          <w:rFonts w:ascii="Time New Roman" w:eastAsia="黑体" w:hAnsi="Time New Roman" w:hint="eastAsia"/>
          <w:lang w:val="fr-CH"/>
        </w:rPr>
        <w:t>加强努力</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减少职业病、工伤和死亡</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重点关注更容易发生工作场所事故和职业病的部门</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包括提高雇主和劳动者对工作场所安全的认识</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并确保在工作场所采取强化保护措施</w:t>
      </w:r>
      <w:r w:rsidR="009A0DDA" w:rsidRPr="00116BD1">
        <w:rPr>
          <w:rFonts w:ascii="Time New Roman" w:eastAsia="黑体" w:hAnsi="Time New Roman" w:hint="eastAsia"/>
          <w:lang w:val="fr-CH"/>
        </w:rPr>
        <w:t>；</w:t>
      </w:r>
    </w:p>
    <w:p w14:paraId="4A47C2C5" w14:textId="3E7EB9E5" w:rsidR="00D753A5" w:rsidRPr="00116BD1" w:rsidRDefault="00116BD1"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116BD1">
        <w:rPr>
          <w:rFonts w:ascii="Time New Roman" w:eastAsia="黑体" w:hAnsi="Time New Roman" w:hint="eastAsia"/>
          <w:lang w:val="fr-CH"/>
        </w:rPr>
        <w:t>(c)</w:t>
      </w:r>
      <w:r w:rsidR="00D753A5" w:rsidRPr="00116BD1">
        <w:rPr>
          <w:rFonts w:ascii="Time New Roman" w:eastAsia="黑体" w:hAnsi="Time New Roman" w:hint="eastAsia"/>
          <w:lang w:val="fr-CH"/>
        </w:rPr>
        <w:tab/>
      </w:r>
      <w:r w:rsidR="00D753A5" w:rsidRPr="00116BD1">
        <w:rPr>
          <w:rFonts w:ascii="Time New Roman" w:eastAsia="黑体" w:hAnsi="Time New Roman" w:hint="eastAsia"/>
          <w:lang w:val="fr-CH"/>
        </w:rPr>
        <w:t>定期进行安全和健康风险评估</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加强劳动监察机制</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为其提供充足的物质、技术和人力资源</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以便有效和系统地监测正规和非正规经济所有部门的工作条件</w:t>
      </w:r>
      <w:r w:rsidR="009A0DDA" w:rsidRPr="00116BD1">
        <w:rPr>
          <w:rFonts w:ascii="Time New Roman" w:eastAsia="黑体" w:hAnsi="Time New Roman" w:hint="eastAsia"/>
          <w:lang w:val="fr-CH"/>
        </w:rPr>
        <w:t>；</w:t>
      </w:r>
    </w:p>
    <w:p w14:paraId="3E07DC07" w14:textId="1EAE5ED5" w:rsidR="00D753A5" w:rsidRPr="00116BD1" w:rsidRDefault="00116BD1"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116BD1">
        <w:rPr>
          <w:rFonts w:ascii="Time New Roman" w:eastAsia="黑体" w:hAnsi="Time New Roman" w:hint="eastAsia"/>
          <w:lang w:val="fr-CH"/>
        </w:rPr>
        <w:t>(d)</w:t>
      </w:r>
      <w:r w:rsidR="00D753A5" w:rsidRPr="00116BD1">
        <w:rPr>
          <w:rFonts w:ascii="Time New Roman" w:eastAsia="黑体" w:hAnsi="Time New Roman" w:hint="eastAsia"/>
          <w:lang w:val="fr-CH"/>
        </w:rPr>
        <w:tab/>
      </w:r>
      <w:r w:rsidR="00D753A5" w:rsidRPr="00116BD1">
        <w:rPr>
          <w:rFonts w:ascii="Time New Roman" w:eastAsia="黑体" w:hAnsi="Time New Roman" w:hint="eastAsia"/>
          <w:lang w:val="fr-CH"/>
        </w:rPr>
        <w:t>提供可利用的补救机制</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使工人能够安全和不受恐吓地就侵犯劳工权利的行为提出申诉</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同时对被发现违反劳工权利的雇主和企业采取有效行动</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提供有劝戒作用的制裁措施</w:t>
      </w:r>
      <w:r w:rsidR="009A0DDA" w:rsidRPr="00116BD1">
        <w:rPr>
          <w:rFonts w:ascii="Time New Roman" w:eastAsia="黑体" w:hAnsi="Time New Roman" w:hint="eastAsia"/>
          <w:lang w:val="fr-CH"/>
        </w:rPr>
        <w:t>；</w:t>
      </w:r>
    </w:p>
    <w:p w14:paraId="4E90D7ED" w14:textId="2278E6A6" w:rsidR="00D753A5" w:rsidRPr="00116BD1" w:rsidRDefault="00116BD1"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116BD1">
        <w:rPr>
          <w:rFonts w:ascii="Time New Roman" w:eastAsia="黑体" w:hAnsi="Time New Roman" w:hint="eastAsia"/>
          <w:lang w:val="fr-CH"/>
        </w:rPr>
        <w:t>(e)</w:t>
      </w:r>
      <w:r w:rsidR="00D753A5" w:rsidRPr="00116BD1">
        <w:rPr>
          <w:rFonts w:ascii="Time New Roman" w:eastAsia="黑体" w:hAnsi="Time New Roman" w:hint="eastAsia"/>
          <w:lang w:val="fr-CH"/>
        </w:rPr>
        <w:tab/>
      </w:r>
      <w:r w:rsidR="00D753A5" w:rsidRPr="00116BD1">
        <w:rPr>
          <w:rFonts w:ascii="Time New Roman" w:eastAsia="黑体" w:hAnsi="Time New Roman" w:hint="eastAsia"/>
          <w:lang w:val="fr-CH"/>
        </w:rPr>
        <w:t>考虑批准劳工组织《</w:t>
      </w:r>
      <w:r w:rsidR="009A0DDA" w:rsidRPr="00116BD1">
        <w:rPr>
          <w:rFonts w:ascii="Time New Roman" w:eastAsia="黑体" w:hAnsi="Time New Roman" w:hint="eastAsia"/>
          <w:lang w:val="fr-CH"/>
        </w:rPr>
        <w:t>2</w:t>
      </w:r>
      <w:r w:rsidR="00D753A5" w:rsidRPr="00116BD1">
        <w:rPr>
          <w:rFonts w:ascii="Time New Roman" w:eastAsia="黑体" w:hAnsi="Time New Roman" w:hint="eastAsia"/>
          <w:lang w:val="fr-CH"/>
        </w:rPr>
        <w:t>0</w:t>
      </w:r>
      <w:r w:rsidR="009A0DDA" w:rsidRPr="00116BD1">
        <w:rPr>
          <w:rFonts w:ascii="Time New Roman" w:eastAsia="黑体" w:hAnsi="Time New Roman" w:hint="eastAsia"/>
          <w:lang w:val="fr-CH"/>
        </w:rPr>
        <w:t>11</w:t>
      </w:r>
      <w:r w:rsidR="00D753A5" w:rsidRPr="00116BD1">
        <w:rPr>
          <w:rFonts w:ascii="Time New Roman" w:eastAsia="黑体" w:hAnsi="Time New Roman" w:hint="eastAsia"/>
          <w:lang w:val="fr-CH"/>
        </w:rPr>
        <w:t>年家庭工人公约》</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第</w:t>
      </w:r>
      <w:r w:rsidR="009A0DDA" w:rsidRPr="00116BD1">
        <w:rPr>
          <w:rFonts w:ascii="Time New Roman" w:eastAsia="黑体" w:hAnsi="Time New Roman" w:hint="eastAsia"/>
          <w:lang w:val="fr-CH"/>
        </w:rPr>
        <w:t>189</w:t>
      </w:r>
      <w:r w:rsidR="00D753A5" w:rsidRPr="00116BD1">
        <w:rPr>
          <w:rFonts w:ascii="Time New Roman" w:eastAsia="黑体" w:hAnsi="Time New Roman" w:hint="eastAsia"/>
          <w:lang w:val="fr-CH"/>
        </w:rPr>
        <w:t>号</w:t>
      </w:r>
      <w:r w:rsidR="009A0DDA" w:rsidRPr="00116BD1">
        <w:rPr>
          <w:rFonts w:ascii="Time New Roman" w:eastAsia="黑体" w:hAnsi="Time New Roman" w:hint="eastAsia"/>
          <w:lang w:val="fr-CH"/>
        </w:rPr>
        <w:t>)</w:t>
      </w:r>
      <w:r w:rsidR="009A0DDA" w:rsidRPr="00116BD1">
        <w:rPr>
          <w:rFonts w:ascii="Time New Roman" w:eastAsia="黑体" w:hAnsi="Time New Roman" w:hint="eastAsia"/>
          <w:lang w:val="fr-CH"/>
        </w:rPr>
        <w:t>；</w:t>
      </w:r>
    </w:p>
    <w:p w14:paraId="25B881B5" w14:textId="13353CE8" w:rsidR="00D753A5" w:rsidRPr="00116BD1" w:rsidRDefault="00116BD1"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116BD1">
        <w:rPr>
          <w:rFonts w:ascii="Time New Roman" w:eastAsia="黑体" w:hAnsi="Time New Roman" w:hint="eastAsia"/>
          <w:lang w:val="fr-CH"/>
        </w:rPr>
        <w:t>(f)</w:t>
      </w:r>
      <w:r w:rsidR="00D753A5" w:rsidRPr="00116BD1">
        <w:rPr>
          <w:rFonts w:ascii="Time New Roman" w:eastAsia="黑体" w:hAnsi="Time New Roman" w:hint="eastAsia"/>
          <w:lang w:val="fr-CH"/>
        </w:rPr>
        <w:tab/>
      </w:r>
      <w:r w:rsidR="00D753A5" w:rsidRPr="00116BD1">
        <w:rPr>
          <w:rFonts w:ascii="Time New Roman" w:eastAsia="黑体" w:hAnsi="Time New Roman" w:hint="eastAsia"/>
          <w:lang w:val="fr-CH"/>
        </w:rPr>
        <w:t>遵循委员会第</w:t>
      </w:r>
      <w:r w:rsidR="009A0DDA" w:rsidRPr="00116BD1">
        <w:rPr>
          <w:rFonts w:ascii="Time New Roman" w:eastAsia="黑体" w:hAnsi="Time New Roman" w:hint="eastAsia"/>
          <w:lang w:val="fr-CH"/>
        </w:rPr>
        <w:t>23</w:t>
      </w:r>
      <w:r w:rsidR="00D753A5" w:rsidRPr="00116BD1">
        <w:rPr>
          <w:rFonts w:ascii="Time New Roman" w:eastAsia="黑体" w:hAnsi="Time New Roman" w:hint="eastAsia"/>
          <w:lang w:val="fr-CH"/>
        </w:rPr>
        <w:t>号一般性意见</w:t>
      </w:r>
      <w:r w:rsidR="009A0DDA" w:rsidRPr="00116BD1">
        <w:rPr>
          <w:rFonts w:ascii="Time New Roman" w:eastAsia="黑体" w:hAnsi="Time New Roman" w:hint="eastAsia"/>
          <w:lang w:val="fr-CH"/>
        </w:rPr>
        <w:t>(2</w:t>
      </w:r>
      <w:r w:rsidR="00D753A5" w:rsidRPr="00116BD1">
        <w:rPr>
          <w:rFonts w:ascii="Time New Roman" w:eastAsia="黑体" w:hAnsi="Time New Roman" w:hint="eastAsia"/>
          <w:lang w:val="fr-CH"/>
        </w:rPr>
        <w:t>0</w:t>
      </w:r>
      <w:r w:rsidR="009A0DDA" w:rsidRPr="00116BD1">
        <w:rPr>
          <w:rFonts w:ascii="Time New Roman" w:eastAsia="黑体" w:hAnsi="Time New Roman" w:hint="eastAsia"/>
          <w:lang w:val="fr-CH"/>
        </w:rPr>
        <w:t>16</w:t>
      </w:r>
      <w:r w:rsidR="00D753A5" w:rsidRPr="00116BD1">
        <w:rPr>
          <w:rFonts w:ascii="Time New Roman" w:eastAsia="黑体" w:hAnsi="Time New Roman" w:hint="eastAsia"/>
          <w:lang w:val="fr-CH"/>
        </w:rPr>
        <w:t>年</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w:t>
      </w:r>
    </w:p>
    <w:p w14:paraId="3254B1BB" w14:textId="77777777" w:rsidR="00D753A5" w:rsidRPr="00D753A5" w:rsidRDefault="00D753A5" w:rsidP="00116BD1">
      <w:pPr>
        <w:pStyle w:val="H23GC"/>
        <w:rPr>
          <w:lang w:val="fr-CH"/>
        </w:rPr>
      </w:pPr>
      <w:r w:rsidRPr="00D753A5">
        <w:rPr>
          <w:rFonts w:hint="eastAsia"/>
          <w:lang w:val="fr-CH"/>
        </w:rPr>
        <w:tab/>
      </w:r>
      <w:r w:rsidRPr="00D753A5">
        <w:rPr>
          <w:rFonts w:hint="eastAsia"/>
          <w:lang w:val="fr-CH"/>
        </w:rPr>
        <w:tab/>
      </w:r>
      <w:r w:rsidRPr="00D753A5">
        <w:rPr>
          <w:rFonts w:hint="eastAsia"/>
          <w:lang w:val="fr-CH"/>
        </w:rPr>
        <w:t>工会权利</w:t>
      </w:r>
    </w:p>
    <w:p w14:paraId="76331684" w14:textId="3EB2BA8D" w:rsidR="00D753A5" w:rsidRPr="00D753A5" w:rsidRDefault="009A0DDA" w:rsidP="00D753A5">
      <w:pPr>
        <w:pStyle w:val="SingleTxtGC"/>
        <w:rPr>
          <w:lang w:val="fr-CH"/>
        </w:rPr>
      </w:pPr>
      <w:r>
        <w:rPr>
          <w:rFonts w:hint="eastAsia"/>
          <w:lang w:val="fr-CH"/>
        </w:rPr>
        <w:t>34.</w:t>
      </w:r>
      <w:r w:rsidR="00D753A5" w:rsidRPr="00D753A5">
        <w:rPr>
          <w:rFonts w:hint="eastAsia"/>
          <w:lang w:val="fr-CH"/>
        </w:rPr>
        <w:tab/>
      </w:r>
      <w:r w:rsidR="00D753A5" w:rsidRPr="00D753A5">
        <w:rPr>
          <w:rFonts w:hint="eastAsia"/>
          <w:lang w:val="fr-CH"/>
        </w:rPr>
        <w:t>委员会肯定缔约国努力使其工会立法符合国际规范和标准</w:t>
      </w:r>
      <w:r>
        <w:rPr>
          <w:rFonts w:hint="eastAsia"/>
          <w:lang w:val="fr-CH"/>
        </w:rPr>
        <w:t>，</w:t>
      </w:r>
      <w:r w:rsidR="00D753A5" w:rsidRPr="00D753A5">
        <w:rPr>
          <w:rFonts w:hint="eastAsia"/>
          <w:lang w:val="fr-CH"/>
        </w:rPr>
        <w:t>包括在法律上禁止反工会的歧视行为</w:t>
      </w:r>
      <w:r>
        <w:rPr>
          <w:rFonts w:hint="eastAsia"/>
          <w:lang w:val="fr-CH"/>
        </w:rPr>
        <w:t>，</w:t>
      </w:r>
      <w:r w:rsidR="00D753A5" w:rsidRPr="00D753A5">
        <w:rPr>
          <w:rFonts w:hint="eastAsia"/>
          <w:lang w:val="fr-CH"/>
        </w:rPr>
        <w:t>但委员会注意到</w:t>
      </w:r>
      <w:r>
        <w:rPr>
          <w:rFonts w:hint="eastAsia"/>
          <w:lang w:val="fr-CH"/>
        </w:rPr>
        <w:t>：</w:t>
      </w:r>
    </w:p>
    <w:p w14:paraId="20F3C003" w14:textId="7C6E5882" w:rsidR="00D753A5" w:rsidRPr="00D753A5" w:rsidRDefault="00116BD1" w:rsidP="00D753A5">
      <w:pPr>
        <w:pStyle w:val="SingleTxtGC"/>
        <w:rPr>
          <w:lang w:val="fr-CH"/>
        </w:rPr>
      </w:pPr>
      <w:r>
        <w:rPr>
          <w:lang w:val="fr-CH"/>
        </w:rPr>
        <w:tab/>
      </w:r>
      <w:r w:rsidR="009A0DDA">
        <w:rPr>
          <w:rFonts w:hint="eastAsia"/>
          <w:lang w:val="fr-CH"/>
        </w:rPr>
        <w:t>(a)</w:t>
      </w:r>
      <w:r w:rsidR="00D753A5" w:rsidRPr="00D753A5">
        <w:rPr>
          <w:rFonts w:hint="eastAsia"/>
          <w:lang w:val="fr-CH"/>
        </w:rPr>
        <w:tab/>
      </w:r>
      <w:r w:rsidR="00D753A5" w:rsidRPr="00D753A5">
        <w:rPr>
          <w:rFonts w:hint="eastAsia"/>
          <w:lang w:val="fr-CH"/>
        </w:rPr>
        <w:t>根据缔约国的立法和行政框架</w:t>
      </w:r>
      <w:r w:rsidR="009A0DDA">
        <w:rPr>
          <w:rFonts w:hint="eastAsia"/>
          <w:lang w:val="fr-CH"/>
        </w:rPr>
        <w:t>，</w:t>
      </w:r>
      <w:r w:rsidR="00D753A5" w:rsidRPr="00D753A5">
        <w:rPr>
          <w:rFonts w:hint="eastAsia"/>
          <w:lang w:val="fr-CH"/>
        </w:rPr>
        <w:t>对于成为工会代表的要求可能会施加过度和不必要的限制</w:t>
      </w:r>
      <w:r w:rsidR="009A0DDA">
        <w:rPr>
          <w:rFonts w:hint="eastAsia"/>
          <w:lang w:val="fr-CH"/>
        </w:rPr>
        <w:t>；</w:t>
      </w:r>
    </w:p>
    <w:p w14:paraId="421A08E2" w14:textId="30467754" w:rsidR="00D753A5" w:rsidRPr="00D753A5" w:rsidRDefault="00116BD1" w:rsidP="00D753A5">
      <w:pPr>
        <w:pStyle w:val="SingleTxtGC"/>
        <w:rPr>
          <w:lang w:val="fr-CH"/>
        </w:rPr>
      </w:pPr>
      <w:r>
        <w:rPr>
          <w:lang w:val="fr-CH"/>
        </w:rPr>
        <w:tab/>
      </w:r>
      <w:r w:rsidR="009A0DDA">
        <w:rPr>
          <w:rFonts w:hint="eastAsia"/>
          <w:lang w:val="fr-CH"/>
        </w:rPr>
        <w:t>(b)</w:t>
      </w:r>
      <w:r w:rsidR="00D753A5" w:rsidRPr="00D753A5">
        <w:rPr>
          <w:rFonts w:hint="eastAsia"/>
          <w:lang w:val="fr-CH"/>
        </w:rPr>
        <w:tab/>
      </w:r>
      <w:r w:rsidR="00D753A5" w:rsidRPr="00D753A5">
        <w:rPr>
          <w:rFonts w:hint="eastAsia"/>
          <w:lang w:val="fr-CH"/>
        </w:rPr>
        <w:t>缔约国的立法和行政框架为主管部门完成工会登记申请规定的时限可能过长</w:t>
      </w:r>
      <w:r w:rsidR="009A0DDA">
        <w:rPr>
          <w:rFonts w:hint="eastAsia"/>
          <w:lang w:val="fr-CH"/>
        </w:rPr>
        <w:t>；</w:t>
      </w:r>
    </w:p>
    <w:p w14:paraId="7BD39F1D" w14:textId="1A5C8DFC" w:rsidR="00D753A5" w:rsidRPr="00D753A5" w:rsidRDefault="00116BD1" w:rsidP="00D753A5">
      <w:pPr>
        <w:pStyle w:val="SingleTxtGC"/>
        <w:rPr>
          <w:lang w:val="fr-CH"/>
        </w:rPr>
      </w:pPr>
      <w:r>
        <w:rPr>
          <w:lang w:val="fr-CH"/>
        </w:rPr>
        <w:tab/>
      </w:r>
      <w:r w:rsidR="009A0DDA">
        <w:rPr>
          <w:rFonts w:hint="eastAsia"/>
          <w:lang w:val="fr-CH"/>
        </w:rPr>
        <w:t>(c)</w:t>
      </w:r>
      <w:r w:rsidR="00D753A5" w:rsidRPr="00D753A5">
        <w:rPr>
          <w:rFonts w:hint="eastAsia"/>
          <w:lang w:val="fr-CH"/>
        </w:rPr>
        <w:tab/>
      </w:r>
      <w:r w:rsidR="00D753A5" w:rsidRPr="00D753A5">
        <w:rPr>
          <w:rFonts w:hint="eastAsia"/>
          <w:lang w:val="fr-CH"/>
        </w:rPr>
        <w:t>法律规定</w:t>
      </w:r>
      <w:r w:rsidR="009A0DDA">
        <w:rPr>
          <w:rFonts w:hint="eastAsia"/>
          <w:lang w:val="fr-CH"/>
        </w:rPr>
        <w:t>，</w:t>
      </w:r>
      <w:r w:rsidR="00D753A5" w:rsidRPr="00D753A5">
        <w:rPr>
          <w:rFonts w:hint="eastAsia"/>
          <w:lang w:val="fr-CH"/>
        </w:rPr>
        <w:t>强制性仲裁和调解程序是行使罢工权和集体谈判权的先决条件</w:t>
      </w:r>
      <w:r w:rsidR="009A0DDA">
        <w:rPr>
          <w:rFonts w:hint="eastAsia"/>
          <w:lang w:val="fr-CH"/>
        </w:rPr>
        <w:t>，</w:t>
      </w:r>
      <w:r w:rsidR="00D753A5" w:rsidRPr="00D753A5">
        <w:rPr>
          <w:rFonts w:hint="eastAsia"/>
          <w:lang w:val="fr-CH"/>
        </w:rPr>
        <w:t>但这可能会对享有这些权利施加过多的限制</w:t>
      </w:r>
      <w:r w:rsidR="009A0DDA">
        <w:rPr>
          <w:rFonts w:hint="eastAsia"/>
          <w:lang w:val="fr-CH"/>
        </w:rPr>
        <w:t>(</w:t>
      </w:r>
      <w:r w:rsidR="00D753A5" w:rsidRPr="00D753A5">
        <w:rPr>
          <w:rFonts w:hint="eastAsia"/>
          <w:lang w:val="fr-CH"/>
        </w:rPr>
        <w:t>第八条</w:t>
      </w:r>
      <w:r w:rsidR="009A0DDA">
        <w:rPr>
          <w:rFonts w:hint="eastAsia"/>
          <w:lang w:val="fr-CH"/>
        </w:rPr>
        <w:t>)</w:t>
      </w:r>
      <w:r w:rsidR="00D753A5" w:rsidRPr="00D753A5">
        <w:rPr>
          <w:rFonts w:hint="eastAsia"/>
          <w:lang w:val="fr-CH"/>
        </w:rPr>
        <w:t>。</w:t>
      </w:r>
    </w:p>
    <w:p w14:paraId="008C13A6" w14:textId="38BE504E" w:rsidR="00D753A5" w:rsidRPr="00116BD1" w:rsidRDefault="009A0DDA" w:rsidP="00D753A5">
      <w:pPr>
        <w:pStyle w:val="SingleTxtGC"/>
        <w:rPr>
          <w:rFonts w:ascii="Time New Roman" w:eastAsia="黑体" w:hAnsi="Time New Roman" w:hint="eastAsia"/>
          <w:lang w:val="fr-CH"/>
        </w:rPr>
      </w:pPr>
      <w:r w:rsidRPr="00116BD1">
        <w:rPr>
          <w:rFonts w:ascii="Time New Roman" w:eastAsia="黑体" w:hAnsi="Time New Roman" w:hint="eastAsia"/>
          <w:lang w:val="fr-CH"/>
        </w:rPr>
        <w:t>35.</w:t>
      </w:r>
      <w:r w:rsidR="00D753A5" w:rsidRPr="00116BD1">
        <w:rPr>
          <w:rFonts w:ascii="Time New Roman" w:eastAsia="黑体" w:hAnsi="Time New Roman" w:hint="eastAsia"/>
          <w:lang w:val="fr-CH"/>
        </w:rPr>
        <w:tab/>
      </w:r>
      <w:r w:rsidR="00D753A5" w:rsidRPr="00116BD1">
        <w:rPr>
          <w:rFonts w:ascii="Time New Roman" w:eastAsia="黑体" w:hAnsi="Time New Roman" w:hint="eastAsia"/>
          <w:lang w:val="fr-CH"/>
        </w:rPr>
        <w:t>委员会建议缔约国</w:t>
      </w:r>
      <w:r w:rsidRPr="00116BD1">
        <w:rPr>
          <w:rFonts w:ascii="Time New Roman" w:eastAsia="黑体" w:hAnsi="Time New Roman" w:hint="eastAsia"/>
          <w:lang w:val="fr-CH"/>
        </w:rPr>
        <w:t>：</w:t>
      </w:r>
    </w:p>
    <w:p w14:paraId="18DA8160" w14:textId="6BBFC66D" w:rsidR="00D753A5" w:rsidRPr="00116BD1" w:rsidRDefault="00116BD1"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116BD1">
        <w:rPr>
          <w:rFonts w:ascii="Time New Roman" w:eastAsia="黑体" w:hAnsi="Time New Roman" w:hint="eastAsia"/>
          <w:lang w:val="fr-CH"/>
        </w:rPr>
        <w:t>(a)</w:t>
      </w:r>
      <w:r w:rsidR="00D753A5" w:rsidRPr="00116BD1">
        <w:rPr>
          <w:rFonts w:ascii="Time New Roman" w:eastAsia="黑体" w:hAnsi="Time New Roman" w:hint="eastAsia"/>
          <w:lang w:val="fr-CH"/>
        </w:rPr>
        <w:tab/>
      </w:r>
      <w:r w:rsidR="00D753A5" w:rsidRPr="00116BD1">
        <w:rPr>
          <w:rFonts w:ascii="Time New Roman" w:eastAsia="黑体" w:hAnsi="Time New Roman" w:hint="eastAsia"/>
          <w:lang w:val="fr-CH"/>
        </w:rPr>
        <w:t>依照《公约》第八条以及劳工组织《</w:t>
      </w:r>
      <w:r w:rsidR="009A0DDA" w:rsidRPr="00116BD1">
        <w:rPr>
          <w:rFonts w:ascii="Time New Roman" w:eastAsia="黑体" w:hAnsi="Time New Roman" w:hint="eastAsia"/>
          <w:lang w:val="fr-CH"/>
        </w:rPr>
        <w:t>1948</w:t>
      </w:r>
      <w:r w:rsidR="00D753A5" w:rsidRPr="00116BD1">
        <w:rPr>
          <w:rFonts w:ascii="Time New Roman" w:eastAsia="黑体" w:hAnsi="Time New Roman" w:hint="eastAsia"/>
          <w:lang w:val="fr-CH"/>
        </w:rPr>
        <w:t>年结社自由和保护组织权利公约》</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第</w:t>
      </w:r>
      <w:r w:rsidR="009A0DDA" w:rsidRPr="00116BD1">
        <w:rPr>
          <w:rFonts w:ascii="Time New Roman" w:eastAsia="黑体" w:hAnsi="Time New Roman" w:hint="eastAsia"/>
          <w:lang w:val="fr-CH"/>
        </w:rPr>
        <w:t>87</w:t>
      </w:r>
      <w:r w:rsidR="00D753A5" w:rsidRPr="00116BD1">
        <w:rPr>
          <w:rFonts w:ascii="Time New Roman" w:eastAsia="黑体" w:hAnsi="Time New Roman" w:hint="eastAsia"/>
          <w:lang w:val="fr-CH"/>
        </w:rPr>
        <w:t>号</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和《</w:t>
      </w:r>
      <w:r w:rsidR="009A0DDA" w:rsidRPr="00116BD1">
        <w:rPr>
          <w:rFonts w:ascii="Time New Roman" w:eastAsia="黑体" w:hAnsi="Time New Roman" w:hint="eastAsia"/>
          <w:lang w:val="fr-CH"/>
        </w:rPr>
        <w:t>1949</w:t>
      </w:r>
      <w:r w:rsidR="00D753A5" w:rsidRPr="00116BD1">
        <w:rPr>
          <w:rFonts w:ascii="Time New Roman" w:eastAsia="黑体" w:hAnsi="Time New Roman" w:hint="eastAsia"/>
          <w:lang w:val="fr-CH"/>
        </w:rPr>
        <w:t>年组织权利和集体谈判权利公约》</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第</w:t>
      </w:r>
      <w:r w:rsidR="009A0DDA" w:rsidRPr="00116BD1">
        <w:rPr>
          <w:rFonts w:ascii="Time New Roman" w:eastAsia="黑体" w:hAnsi="Time New Roman" w:hint="eastAsia"/>
          <w:lang w:val="fr-CH"/>
        </w:rPr>
        <w:t>98</w:t>
      </w:r>
      <w:r w:rsidR="00D753A5" w:rsidRPr="00116BD1">
        <w:rPr>
          <w:rFonts w:ascii="Time New Roman" w:eastAsia="黑体" w:hAnsi="Time New Roman" w:hint="eastAsia"/>
          <w:lang w:val="fr-CH"/>
        </w:rPr>
        <w:t>号</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的规定</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继续采取措施尊重所有工人的工会权利</w:t>
      </w:r>
      <w:r w:rsidR="009A0DDA" w:rsidRPr="00116BD1">
        <w:rPr>
          <w:rFonts w:ascii="Time New Roman" w:eastAsia="黑体" w:hAnsi="Time New Roman" w:hint="eastAsia"/>
          <w:lang w:val="fr-CH"/>
        </w:rPr>
        <w:t>；</w:t>
      </w:r>
    </w:p>
    <w:p w14:paraId="11A210F4" w14:textId="372C212F" w:rsidR="00D753A5" w:rsidRPr="00116BD1" w:rsidRDefault="00116BD1"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116BD1">
        <w:rPr>
          <w:rFonts w:ascii="Time New Roman" w:eastAsia="黑体" w:hAnsi="Time New Roman" w:hint="eastAsia"/>
          <w:lang w:val="fr-CH"/>
        </w:rPr>
        <w:t>(b)</w:t>
      </w:r>
      <w:r w:rsidR="00D753A5" w:rsidRPr="00116BD1">
        <w:rPr>
          <w:rFonts w:ascii="Time New Roman" w:eastAsia="黑体" w:hAnsi="Time New Roman" w:hint="eastAsia"/>
          <w:lang w:val="fr-CH"/>
        </w:rPr>
        <w:tab/>
      </w:r>
      <w:r w:rsidR="00D753A5" w:rsidRPr="00116BD1">
        <w:rPr>
          <w:rFonts w:ascii="Time New Roman" w:eastAsia="黑体" w:hAnsi="Time New Roman" w:hint="eastAsia"/>
          <w:lang w:val="fr-CH"/>
        </w:rPr>
        <w:t>修订立法和行政框架</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取消对成立和加入工会权利的不当限制</w:t>
      </w:r>
      <w:r w:rsidR="009A0DDA" w:rsidRPr="00116BD1">
        <w:rPr>
          <w:rFonts w:ascii="Time New Roman" w:eastAsia="黑体" w:hAnsi="Time New Roman" w:hint="eastAsia"/>
          <w:lang w:val="fr-CH"/>
        </w:rPr>
        <w:t>；</w:t>
      </w:r>
    </w:p>
    <w:p w14:paraId="11710DCA" w14:textId="3301DCF8" w:rsidR="00D753A5" w:rsidRPr="00116BD1" w:rsidRDefault="00116BD1"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116BD1">
        <w:rPr>
          <w:rFonts w:ascii="Time New Roman" w:eastAsia="黑体" w:hAnsi="Time New Roman" w:hint="eastAsia"/>
          <w:lang w:val="fr-CH"/>
        </w:rPr>
        <w:t>(c)</w:t>
      </w:r>
      <w:r w:rsidR="00D753A5" w:rsidRPr="00116BD1">
        <w:rPr>
          <w:rFonts w:ascii="Time New Roman" w:eastAsia="黑体" w:hAnsi="Time New Roman" w:hint="eastAsia"/>
          <w:lang w:val="fr-CH"/>
        </w:rPr>
        <w:tab/>
      </w:r>
      <w:r w:rsidR="00D753A5" w:rsidRPr="00116BD1">
        <w:rPr>
          <w:rFonts w:ascii="Time New Roman" w:eastAsia="黑体" w:hAnsi="Time New Roman" w:hint="eastAsia"/>
          <w:lang w:val="fr-CH"/>
        </w:rPr>
        <w:t>采取措施</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改进行使罢工和集体谈判权利的现行程序</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以消除不适当的限制</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促进自由和自愿的和解</w:t>
      </w:r>
      <w:r w:rsidR="009A0DDA" w:rsidRPr="00116BD1">
        <w:rPr>
          <w:rFonts w:ascii="Time New Roman" w:eastAsia="黑体" w:hAnsi="Time New Roman" w:hint="eastAsia"/>
          <w:lang w:val="fr-CH"/>
        </w:rPr>
        <w:t>，</w:t>
      </w:r>
      <w:r w:rsidR="00D753A5" w:rsidRPr="00116BD1">
        <w:rPr>
          <w:rFonts w:ascii="Time New Roman" w:eastAsia="黑体" w:hAnsi="Time New Roman" w:hint="eastAsia"/>
          <w:lang w:val="fr-CH"/>
        </w:rPr>
        <w:t>确保避免强制性仲裁和调解。</w:t>
      </w:r>
    </w:p>
    <w:p w14:paraId="392AAF80" w14:textId="77777777" w:rsidR="00D753A5" w:rsidRPr="00D753A5" w:rsidRDefault="00D753A5" w:rsidP="008A44B5">
      <w:pPr>
        <w:pStyle w:val="H23GC"/>
        <w:rPr>
          <w:lang w:val="fr-CH"/>
        </w:rPr>
      </w:pPr>
      <w:r w:rsidRPr="00D753A5">
        <w:rPr>
          <w:rFonts w:hint="eastAsia"/>
          <w:lang w:val="fr-CH"/>
        </w:rPr>
        <w:tab/>
      </w:r>
      <w:r w:rsidRPr="00D753A5">
        <w:rPr>
          <w:rFonts w:hint="eastAsia"/>
          <w:lang w:val="fr-CH"/>
        </w:rPr>
        <w:tab/>
      </w:r>
      <w:r w:rsidRPr="00D753A5">
        <w:rPr>
          <w:rFonts w:hint="eastAsia"/>
          <w:lang w:val="fr-CH"/>
        </w:rPr>
        <w:t>社会保障权</w:t>
      </w:r>
    </w:p>
    <w:p w14:paraId="359B8AAB" w14:textId="4825ADAE" w:rsidR="00D753A5" w:rsidRPr="00D753A5" w:rsidRDefault="009A0DDA" w:rsidP="00D753A5">
      <w:pPr>
        <w:pStyle w:val="SingleTxtGC"/>
        <w:rPr>
          <w:lang w:val="fr-CH"/>
        </w:rPr>
      </w:pPr>
      <w:r>
        <w:rPr>
          <w:rFonts w:hint="eastAsia"/>
          <w:lang w:val="fr-CH"/>
        </w:rPr>
        <w:t>36.</w:t>
      </w:r>
      <w:r w:rsidR="00D753A5" w:rsidRPr="00D753A5">
        <w:rPr>
          <w:rFonts w:hint="eastAsia"/>
          <w:lang w:val="fr-CH"/>
        </w:rPr>
        <w:tab/>
      </w:r>
      <w:r w:rsidR="00D753A5" w:rsidRPr="00D753A5">
        <w:rPr>
          <w:rFonts w:hint="eastAsia"/>
          <w:lang w:val="fr-CH"/>
        </w:rPr>
        <w:t>委员会肯定缔约国在扩大社区健康保险</w:t>
      </w:r>
      <w:r>
        <w:rPr>
          <w:rFonts w:hint="eastAsia"/>
          <w:lang w:val="fr-CH"/>
        </w:rPr>
        <w:t>(</w:t>
      </w:r>
      <w:r w:rsidR="008A44B5" w:rsidRPr="008A44B5">
        <w:rPr>
          <w:lang w:val="fr-CH"/>
        </w:rPr>
        <w:t>Mutuelle de Santé</w:t>
      </w:r>
      <w:r>
        <w:rPr>
          <w:rFonts w:hint="eastAsia"/>
          <w:lang w:val="fr-CH"/>
        </w:rPr>
        <w:t>)</w:t>
      </w:r>
      <w:r w:rsidR="00D753A5" w:rsidRPr="00D753A5">
        <w:rPr>
          <w:rFonts w:hint="eastAsia"/>
          <w:lang w:val="fr-CH"/>
        </w:rPr>
        <w:t>和长期储蓄计划</w:t>
      </w:r>
      <w:r>
        <w:rPr>
          <w:rFonts w:hint="eastAsia"/>
          <w:lang w:val="fr-CH"/>
        </w:rPr>
        <w:t>(</w:t>
      </w:r>
      <w:proofErr w:type="spellStart"/>
      <w:r>
        <w:rPr>
          <w:rFonts w:hint="eastAsia"/>
          <w:lang w:val="fr-CH"/>
        </w:rPr>
        <w:t>Ejoheza</w:t>
      </w:r>
      <w:proofErr w:type="spellEnd"/>
      <w:r>
        <w:rPr>
          <w:rFonts w:hint="eastAsia"/>
          <w:lang w:val="fr-CH"/>
        </w:rPr>
        <w:t>)</w:t>
      </w:r>
      <w:r w:rsidR="00D753A5" w:rsidRPr="00D753A5">
        <w:rPr>
          <w:rFonts w:hint="eastAsia"/>
          <w:lang w:val="fr-CH"/>
        </w:rPr>
        <w:t>的社会保障覆盖面方面取得的进展</w:t>
      </w:r>
      <w:r>
        <w:rPr>
          <w:rFonts w:hint="eastAsia"/>
          <w:lang w:val="fr-CH"/>
        </w:rPr>
        <w:t>，</w:t>
      </w:r>
      <w:r w:rsidR="00D753A5" w:rsidRPr="00D753A5">
        <w:rPr>
          <w:rFonts w:hint="eastAsia"/>
          <w:lang w:val="fr-CH"/>
        </w:rPr>
        <w:t>但仍然关切的是</w:t>
      </w:r>
      <w:r>
        <w:rPr>
          <w:rFonts w:hint="eastAsia"/>
          <w:lang w:val="fr-CH"/>
        </w:rPr>
        <w:t>，</w:t>
      </w:r>
      <w:r w:rsidR="00D753A5" w:rsidRPr="00D753A5">
        <w:rPr>
          <w:rFonts w:hint="eastAsia"/>
          <w:lang w:val="fr-CH"/>
        </w:rPr>
        <w:t>缔约国的社会保障制度仅涵盖范围有限的社会风险。委员会还感到关切的是</w:t>
      </w:r>
      <w:r>
        <w:rPr>
          <w:rFonts w:hint="eastAsia"/>
          <w:lang w:val="fr-CH"/>
        </w:rPr>
        <w:t>，</w:t>
      </w:r>
      <w:r w:rsidR="00D753A5" w:rsidRPr="00D753A5">
        <w:rPr>
          <w:rFonts w:hint="eastAsia"/>
          <w:lang w:val="fr-CH"/>
        </w:rPr>
        <w:t>非正规部门的许多工人及其家庭被排除在缴费计划之外</w:t>
      </w:r>
      <w:r>
        <w:rPr>
          <w:rFonts w:hint="eastAsia"/>
          <w:lang w:val="fr-CH"/>
        </w:rPr>
        <w:t>，</w:t>
      </w:r>
      <w:r w:rsidR="00D753A5" w:rsidRPr="00D753A5">
        <w:rPr>
          <w:rFonts w:hint="eastAsia"/>
          <w:lang w:val="fr-CH"/>
        </w:rPr>
        <w:t>无法获得防范残疾和老年等社会风险的充分保护</w:t>
      </w:r>
      <w:r>
        <w:rPr>
          <w:rFonts w:hint="eastAsia"/>
          <w:lang w:val="fr-CH"/>
        </w:rPr>
        <w:t>，</w:t>
      </w:r>
      <w:r w:rsidR="00D753A5" w:rsidRPr="00D753A5">
        <w:rPr>
          <w:rFonts w:hint="eastAsia"/>
          <w:lang w:val="fr-CH"/>
        </w:rPr>
        <w:t>也无法获得职业健康和安全方面的保护。此外</w:t>
      </w:r>
      <w:r>
        <w:rPr>
          <w:rFonts w:hint="eastAsia"/>
          <w:lang w:val="fr-CH"/>
        </w:rPr>
        <w:t>，</w:t>
      </w:r>
      <w:r w:rsidR="00D753A5" w:rsidRPr="00D753A5">
        <w:rPr>
          <w:rFonts w:hint="eastAsia"/>
          <w:lang w:val="fr-CH"/>
        </w:rPr>
        <w:t>委员会关切地注意到</w:t>
      </w:r>
      <w:r>
        <w:rPr>
          <w:rFonts w:hint="eastAsia"/>
          <w:lang w:val="fr-CH"/>
        </w:rPr>
        <w:t>，</w:t>
      </w:r>
      <w:r w:rsidR="00D753A5" w:rsidRPr="00D753A5">
        <w:rPr>
          <w:rFonts w:hint="eastAsia"/>
          <w:lang w:val="fr-CH"/>
        </w:rPr>
        <w:t>现金援助等非缴费性福利过于有限</w:t>
      </w:r>
      <w:r>
        <w:rPr>
          <w:rFonts w:hint="eastAsia"/>
          <w:lang w:val="fr-CH"/>
        </w:rPr>
        <w:t>，</w:t>
      </w:r>
      <w:r w:rsidR="00D753A5" w:rsidRPr="00D753A5">
        <w:rPr>
          <w:rFonts w:hint="eastAsia"/>
          <w:lang w:val="fr-CH"/>
        </w:rPr>
        <w:t>无法确保受益人及其家庭享有适足的生活水准</w:t>
      </w:r>
      <w:r>
        <w:rPr>
          <w:rFonts w:hint="eastAsia"/>
          <w:lang w:val="fr-CH"/>
        </w:rPr>
        <w:t>，</w:t>
      </w:r>
      <w:r w:rsidR="00D753A5" w:rsidRPr="00D753A5">
        <w:rPr>
          <w:rFonts w:hint="eastAsia"/>
          <w:lang w:val="fr-CH"/>
        </w:rPr>
        <w:t>而且此类现金援助方案的资格标准可能将残疾人排除在外</w:t>
      </w:r>
      <w:r>
        <w:rPr>
          <w:rFonts w:hint="eastAsia"/>
          <w:lang w:val="fr-CH"/>
        </w:rPr>
        <w:t>，</w:t>
      </w:r>
      <w:r w:rsidR="00D753A5" w:rsidRPr="00D753A5">
        <w:rPr>
          <w:rFonts w:hint="eastAsia"/>
          <w:lang w:val="fr-CH"/>
        </w:rPr>
        <w:t>因为没有考虑到与残疾有关的要求所需的额外费用</w:t>
      </w:r>
      <w:r>
        <w:rPr>
          <w:rFonts w:hint="eastAsia"/>
          <w:lang w:val="fr-CH"/>
        </w:rPr>
        <w:t>(</w:t>
      </w:r>
      <w:r w:rsidR="00D753A5" w:rsidRPr="00D753A5">
        <w:rPr>
          <w:rFonts w:hint="eastAsia"/>
          <w:lang w:val="fr-CH"/>
        </w:rPr>
        <w:t>第九条</w:t>
      </w:r>
      <w:r>
        <w:rPr>
          <w:rFonts w:hint="eastAsia"/>
          <w:lang w:val="fr-CH"/>
        </w:rPr>
        <w:t>)</w:t>
      </w:r>
      <w:r w:rsidR="00D753A5" w:rsidRPr="00D753A5">
        <w:rPr>
          <w:rFonts w:hint="eastAsia"/>
          <w:lang w:val="fr-CH"/>
        </w:rPr>
        <w:t>。</w:t>
      </w:r>
    </w:p>
    <w:p w14:paraId="2B239717" w14:textId="376E3596" w:rsidR="00D753A5" w:rsidRPr="008A44B5" w:rsidRDefault="009A0DDA" w:rsidP="00D753A5">
      <w:pPr>
        <w:pStyle w:val="SingleTxtGC"/>
        <w:rPr>
          <w:rFonts w:ascii="Time New Roman" w:eastAsia="黑体" w:hAnsi="Time New Roman" w:hint="eastAsia"/>
          <w:lang w:val="fr-CH"/>
        </w:rPr>
      </w:pPr>
      <w:r w:rsidRPr="008A44B5">
        <w:rPr>
          <w:rFonts w:ascii="Time New Roman" w:eastAsia="黑体" w:hAnsi="Time New Roman" w:hint="eastAsia"/>
          <w:lang w:val="fr-CH"/>
        </w:rPr>
        <w:t>37.</w:t>
      </w:r>
      <w:r w:rsidR="00D753A5" w:rsidRPr="008A44B5">
        <w:rPr>
          <w:rFonts w:ascii="Time New Roman" w:eastAsia="黑体" w:hAnsi="Time New Roman" w:hint="eastAsia"/>
          <w:lang w:val="fr-CH"/>
        </w:rPr>
        <w:tab/>
      </w:r>
      <w:r w:rsidR="00D753A5" w:rsidRPr="008A44B5">
        <w:rPr>
          <w:rFonts w:ascii="Time New Roman" w:eastAsia="黑体" w:hAnsi="Time New Roman" w:hint="eastAsia"/>
          <w:lang w:val="fr-CH"/>
        </w:rPr>
        <w:t>委员会建议缔约国</w:t>
      </w:r>
      <w:r w:rsidRPr="008A44B5">
        <w:rPr>
          <w:rFonts w:ascii="Time New Roman" w:eastAsia="黑体" w:hAnsi="Time New Roman" w:hint="eastAsia"/>
          <w:lang w:val="fr-CH"/>
        </w:rPr>
        <w:t>：</w:t>
      </w:r>
    </w:p>
    <w:p w14:paraId="0F682673" w14:textId="6884C24D" w:rsidR="00D753A5" w:rsidRPr="008A44B5" w:rsidRDefault="008A44B5"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8A44B5">
        <w:rPr>
          <w:rFonts w:ascii="Time New Roman" w:eastAsia="黑体" w:hAnsi="Time New Roman" w:hint="eastAsia"/>
          <w:lang w:val="fr-CH"/>
        </w:rPr>
        <w:t>(a)</w:t>
      </w:r>
      <w:r w:rsidR="00D753A5" w:rsidRPr="008A44B5">
        <w:rPr>
          <w:rFonts w:ascii="Time New Roman" w:eastAsia="黑体" w:hAnsi="Time New Roman" w:hint="eastAsia"/>
          <w:lang w:val="fr-CH"/>
        </w:rPr>
        <w:tab/>
      </w:r>
      <w:r w:rsidR="00D753A5" w:rsidRPr="008A44B5">
        <w:rPr>
          <w:rFonts w:ascii="Time New Roman" w:eastAsia="黑体" w:hAnsi="Time New Roman" w:hint="eastAsia"/>
          <w:lang w:val="fr-CH"/>
        </w:rPr>
        <w:t>加强努力</w:t>
      </w:r>
      <w:r w:rsidR="009A0DDA" w:rsidRPr="008A44B5">
        <w:rPr>
          <w:rFonts w:ascii="Time New Roman" w:eastAsia="黑体" w:hAnsi="Time New Roman" w:hint="eastAsia"/>
          <w:lang w:val="fr-CH"/>
        </w:rPr>
        <w:t>，</w:t>
      </w:r>
      <w:r w:rsidR="00D753A5" w:rsidRPr="008A44B5">
        <w:rPr>
          <w:rFonts w:ascii="Time New Roman" w:eastAsia="黑体" w:hAnsi="Time New Roman" w:hint="eastAsia"/>
          <w:lang w:val="fr-CH"/>
        </w:rPr>
        <w:t>制定缴费型和非缴费型社会保障计划</w:t>
      </w:r>
      <w:r w:rsidR="009A0DDA" w:rsidRPr="008A44B5">
        <w:rPr>
          <w:rFonts w:ascii="Time New Roman" w:eastAsia="黑体" w:hAnsi="Time New Roman" w:hint="eastAsia"/>
          <w:lang w:val="fr-CH"/>
        </w:rPr>
        <w:t>，</w:t>
      </w:r>
      <w:r w:rsidR="00D753A5" w:rsidRPr="008A44B5">
        <w:rPr>
          <w:rFonts w:ascii="Time New Roman" w:eastAsia="黑体" w:hAnsi="Time New Roman" w:hint="eastAsia"/>
          <w:lang w:val="fr-CH"/>
        </w:rPr>
        <w:t>确保建立一个充分、包容和无障碍的社会保障制度</w:t>
      </w:r>
      <w:r w:rsidR="009A0DDA" w:rsidRPr="008A44B5">
        <w:rPr>
          <w:rFonts w:ascii="Time New Roman" w:eastAsia="黑体" w:hAnsi="Time New Roman" w:hint="eastAsia"/>
          <w:lang w:val="fr-CH"/>
        </w:rPr>
        <w:t>，</w:t>
      </w:r>
      <w:r w:rsidR="00D753A5" w:rsidRPr="008A44B5">
        <w:rPr>
          <w:rFonts w:ascii="Time New Roman" w:eastAsia="黑体" w:hAnsi="Time New Roman" w:hint="eastAsia"/>
          <w:lang w:val="fr-CH"/>
        </w:rPr>
        <w:t>提供普遍覆盖、充分的福利和针对社会风险和突发事件的全面保护</w:t>
      </w:r>
      <w:r w:rsidR="009A0DDA" w:rsidRPr="008A44B5">
        <w:rPr>
          <w:rFonts w:ascii="Time New Roman" w:eastAsia="黑体" w:hAnsi="Time New Roman" w:hint="eastAsia"/>
          <w:lang w:val="fr-CH"/>
        </w:rPr>
        <w:t>，</w:t>
      </w:r>
      <w:r w:rsidR="00D753A5" w:rsidRPr="008A44B5">
        <w:rPr>
          <w:rFonts w:ascii="Time New Roman" w:eastAsia="黑体" w:hAnsi="Time New Roman" w:hint="eastAsia"/>
          <w:lang w:val="fr-CH"/>
        </w:rPr>
        <w:t>包括为最弱势和边缘化群体提供保护</w:t>
      </w:r>
      <w:r w:rsidR="009A0DDA" w:rsidRPr="008A44B5">
        <w:rPr>
          <w:rFonts w:ascii="Time New Roman" w:eastAsia="黑体" w:hAnsi="Time New Roman" w:hint="eastAsia"/>
          <w:lang w:val="fr-CH"/>
        </w:rPr>
        <w:t>，</w:t>
      </w:r>
      <w:r w:rsidR="00D753A5" w:rsidRPr="008A44B5">
        <w:rPr>
          <w:rFonts w:ascii="Time New Roman" w:eastAsia="黑体" w:hAnsi="Time New Roman" w:hint="eastAsia"/>
          <w:lang w:val="fr-CH"/>
        </w:rPr>
        <w:t>以保障人人享有体面的生活水准</w:t>
      </w:r>
      <w:r w:rsidR="009A0DDA" w:rsidRPr="008A44B5">
        <w:rPr>
          <w:rFonts w:ascii="Time New Roman" w:eastAsia="黑体" w:hAnsi="Time New Roman" w:hint="eastAsia"/>
          <w:lang w:val="fr-CH"/>
        </w:rPr>
        <w:t>；</w:t>
      </w:r>
    </w:p>
    <w:p w14:paraId="2997BC21" w14:textId="481EF8DC" w:rsidR="00D753A5" w:rsidRPr="008A44B5" w:rsidRDefault="008A44B5"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8A44B5">
        <w:rPr>
          <w:rFonts w:ascii="Time New Roman" w:eastAsia="黑体" w:hAnsi="Time New Roman" w:hint="eastAsia"/>
          <w:lang w:val="fr-CH"/>
        </w:rPr>
        <w:t>(b)</w:t>
      </w:r>
      <w:r w:rsidR="00D753A5" w:rsidRPr="008A44B5">
        <w:rPr>
          <w:rFonts w:ascii="Time New Roman" w:eastAsia="黑体" w:hAnsi="Time New Roman" w:hint="eastAsia"/>
          <w:lang w:val="fr-CH"/>
        </w:rPr>
        <w:tab/>
      </w:r>
      <w:r w:rsidR="00D753A5" w:rsidRPr="008A44B5">
        <w:rPr>
          <w:rFonts w:ascii="Time New Roman" w:eastAsia="黑体" w:hAnsi="Time New Roman" w:hint="eastAsia"/>
          <w:lang w:val="fr-CH"/>
        </w:rPr>
        <w:t>继续采取措施</w:t>
      </w:r>
      <w:r w:rsidR="009A0DDA" w:rsidRPr="008A44B5">
        <w:rPr>
          <w:rFonts w:ascii="Time New Roman" w:eastAsia="黑体" w:hAnsi="Time New Roman" w:hint="eastAsia"/>
          <w:lang w:val="fr-CH"/>
        </w:rPr>
        <w:t>，</w:t>
      </w:r>
      <w:r w:rsidR="00D753A5" w:rsidRPr="008A44B5">
        <w:rPr>
          <w:rFonts w:ascii="Time New Roman" w:eastAsia="黑体" w:hAnsi="Time New Roman" w:hint="eastAsia"/>
          <w:lang w:val="fr-CH"/>
        </w:rPr>
        <w:t>扩大社会保障制度的覆盖面和吸收率</w:t>
      </w:r>
      <w:r w:rsidR="009A0DDA" w:rsidRPr="008A44B5">
        <w:rPr>
          <w:rFonts w:ascii="Time New Roman" w:eastAsia="黑体" w:hAnsi="Time New Roman" w:hint="eastAsia"/>
          <w:lang w:val="fr-CH"/>
        </w:rPr>
        <w:t>，</w:t>
      </w:r>
      <w:r w:rsidR="00D753A5" w:rsidRPr="008A44B5">
        <w:rPr>
          <w:rFonts w:ascii="Time New Roman" w:eastAsia="黑体" w:hAnsi="Time New Roman" w:hint="eastAsia"/>
          <w:lang w:val="fr-CH"/>
        </w:rPr>
        <w:t>例如通过缴费性计划和不缴费性计划相结合的方式</w:t>
      </w:r>
      <w:r w:rsidR="009A0DDA" w:rsidRPr="008A44B5">
        <w:rPr>
          <w:rFonts w:ascii="Time New Roman" w:eastAsia="黑体" w:hAnsi="Time New Roman" w:hint="eastAsia"/>
          <w:lang w:val="fr-CH"/>
        </w:rPr>
        <w:t>，</w:t>
      </w:r>
      <w:r w:rsidR="00D753A5" w:rsidRPr="008A44B5">
        <w:rPr>
          <w:rFonts w:ascii="Time New Roman" w:eastAsia="黑体" w:hAnsi="Time New Roman" w:hint="eastAsia"/>
          <w:lang w:val="fr-CH"/>
        </w:rPr>
        <w:t>覆盖非正规部门的所有工人</w:t>
      </w:r>
      <w:r w:rsidR="009A0DDA" w:rsidRPr="008A44B5">
        <w:rPr>
          <w:rFonts w:ascii="Time New Roman" w:eastAsia="黑体" w:hAnsi="Time New Roman" w:hint="eastAsia"/>
          <w:lang w:val="fr-CH"/>
        </w:rPr>
        <w:t>，</w:t>
      </w:r>
      <w:r w:rsidR="00D753A5" w:rsidRPr="008A44B5">
        <w:rPr>
          <w:rFonts w:ascii="Time New Roman" w:eastAsia="黑体" w:hAnsi="Time New Roman" w:hint="eastAsia"/>
          <w:lang w:val="fr-CH"/>
        </w:rPr>
        <w:t>特别是那些从事农业、建筑、运输、制造、贸易、街头贩卖、接待、家政工作和无报酬护理工作的工人</w:t>
      </w:r>
      <w:r w:rsidR="009A0DDA" w:rsidRPr="008A44B5">
        <w:rPr>
          <w:rFonts w:ascii="Time New Roman" w:eastAsia="黑体" w:hAnsi="Time New Roman" w:hint="eastAsia"/>
          <w:lang w:val="fr-CH"/>
        </w:rPr>
        <w:t>；</w:t>
      </w:r>
    </w:p>
    <w:p w14:paraId="3D191A3A" w14:textId="673DF78C" w:rsidR="00D753A5" w:rsidRPr="008A44B5" w:rsidRDefault="008A44B5"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8A44B5">
        <w:rPr>
          <w:rFonts w:ascii="Time New Roman" w:eastAsia="黑体" w:hAnsi="Time New Roman" w:hint="eastAsia"/>
          <w:lang w:val="fr-CH"/>
        </w:rPr>
        <w:t>(c)</w:t>
      </w:r>
      <w:r w:rsidR="00D753A5" w:rsidRPr="008A44B5">
        <w:rPr>
          <w:rFonts w:ascii="Time New Roman" w:eastAsia="黑体" w:hAnsi="Time New Roman" w:hint="eastAsia"/>
          <w:lang w:val="fr-CH"/>
        </w:rPr>
        <w:tab/>
      </w:r>
      <w:r w:rsidR="00D753A5" w:rsidRPr="008A44B5">
        <w:rPr>
          <w:rFonts w:ascii="Time New Roman" w:eastAsia="黑体" w:hAnsi="Time New Roman" w:hint="eastAsia"/>
          <w:lang w:val="fr-CH"/>
        </w:rPr>
        <w:t>扩大现金转移方案的覆盖面</w:t>
      </w:r>
      <w:r w:rsidR="009A0DDA" w:rsidRPr="008A44B5">
        <w:rPr>
          <w:rFonts w:ascii="Time New Roman" w:eastAsia="黑体" w:hAnsi="Time New Roman" w:hint="eastAsia"/>
          <w:lang w:val="fr-CH"/>
        </w:rPr>
        <w:t>，</w:t>
      </w:r>
      <w:r w:rsidR="00D753A5" w:rsidRPr="008A44B5">
        <w:rPr>
          <w:rFonts w:ascii="Time New Roman" w:eastAsia="黑体" w:hAnsi="Time New Roman" w:hint="eastAsia"/>
          <w:lang w:val="fr-CH"/>
        </w:rPr>
        <w:t>确保所有人</w:t>
      </w:r>
      <w:r w:rsidR="009A0DDA" w:rsidRPr="008A44B5">
        <w:rPr>
          <w:rFonts w:ascii="Time New Roman" w:eastAsia="黑体" w:hAnsi="Time New Roman" w:hint="eastAsia"/>
          <w:lang w:val="fr-CH"/>
        </w:rPr>
        <w:t>，</w:t>
      </w:r>
      <w:r w:rsidR="00D753A5" w:rsidRPr="008A44B5">
        <w:rPr>
          <w:rFonts w:ascii="Time New Roman" w:eastAsia="黑体" w:hAnsi="Time New Roman" w:hint="eastAsia"/>
          <w:lang w:val="fr-CH"/>
        </w:rPr>
        <w:t>包括低收入家庭、儿童、单身母亲、老年人、残疾人和巴特瓦人都能享有公平和充分的社会保障</w:t>
      </w:r>
      <w:r w:rsidR="009A0DDA" w:rsidRPr="008A44B5">
        <w:rPr>
          <w:rFonts w:ascii="Time New Roman" w:eastAsia="黑体" w:hAnsi="Time New Roman" w:hint="eastAsia"/>
          <w:lang w:val="fr-CH"/>
        </w:rPr>
        <w:t>；</w:t>
      </w:r>
    </w:p>
    <w:p w14:paraId="070FED8E" w14:textId="4F4E97B7" w:rsidR="00D753A5" w:rsidRPr="008A44B5" w:rsidRDefault="008A44B5"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8A44B5">
        <w:rPr>
          <w:rFonts w:ascii="Time New Roman" w:eastAsia="黑体" w:hAnsi="Time New Roman" w:hint="eastAsia"/>
          <w:lang w:val="fr-CH"/>
        </w:rPr>
        <w:t>(d)</w:t>
      </w:r>
      <w:r w:rsidR="00D753A5" w:rsidRPr="008A44B5">
        <w:rPr>
          <w:rFonts w:ascii="Time New Roman" w:eastAsia="黑体" w:hAnsi="Time New Roman" w:hint="eastAsia"/>
          <w:lang w:val="fr-CH"/>
        </w:rPr>
        <w:tab/>
      </w:r>
      <w:r w:rsidR="00D753A5" w:rsidRPr="008A44B5">
        <w:rPr>
          <w:rFonts w:ascii="Time New Roman" w:eastAsia="黑体" w:hAnsi="Time New Roman" w:hint="eastAsia"/>
          <w:lang w:val="fr-CH"/>
        </w:rPr>
        <w:t>确保社会保障福利的资格标准和水平顾及与残疾有关的额外费用</w:t>
      </w:r>
      <w:r w:rsidR="009A0DDA" w:rsidRPr="008A44B5">
        <w:rPr>
          <w:rFonts w:ascii="Time New Roman" w:eastAsia="黑体" w:hAnsi="Time New Roman" w:hint="eastAsia"/>
          <w:lang w:val="fr-CH"/>
        </w:rPr>
        <w:t>，</w:t>
      </w:r>
      <w:r w:rsidR="00D753A5" w:rsidRPr="008A44B5">
        <w:rPr>
          <w:rFonts w:ascii="Time New Roman" w:eastAsia="黑体" w:hAnsi="Time New Roman" w:hint="eastAsia"/>
          <w:lang w:val="fr-CH"/>
        </w:rPr>
        <w:t>以保障残疾人享有适足的生活水准</w:t>
      </w:r>
      <w:r w:rsidR="009A0DDA" w:rsidRPr="008A44B5">
        <w:rPr>
          <w:rFonts w:ascii="Time New Roman" w:eastAsia="黑体" w:hAnsi="Time New Roman" w:hint="eastAsia"/>
          <w:lang w:val="fr-CH"/>
        </w:rPr>
        <w:t>，</w:t>
      </w:r>
      <w:r w:rsidR="00D753A5" w:rsidRPr="008A44B5">
        <w:rPr>
          <w:rFonts w:ascii="Time New Roman" w:eastAsia="黑体" w:hAnsi="Time New Roman" w:hint="eastAsia"/>
          <w:lang w:val="fr-CH"/>
        </w:rPr>
        <w:t>包括通过提供适足的社会津贴。在这方面</w:t>
      </w:r>
      <w:r w:rsidR="009A0DDA" w:rsidRPr="008A44B5">
        <w:rPr>
          <w:rFonts w:ascii="Time New Roman" w:eastAsia="黑体" w:hAnsi="Time New Roman" w:hint="eastAsia"/>
          <w:lang w:val="fr-CH"/>
        </w:rPr>
        <w:t>，</w:t>
      </w:r>
      <w:r w:rsidR="00D753A5" w:rsidRPr="008A44B5">
        <w:rPr>
          <w:rFonts w:ascii="Time New Roman" w:eastAsia="黑体" w:hAnsi="Time New Roman" w:hint="eastAsia"/>
          <w:lang w:val="fr-CH"/>
        </w:rPr>
        <w:t>委员会请缔约国参照残疾人权利委员会的各项建议</w:t>
      </w:r>
      <w:r w:rsidR="009A0DDA" w:rsidRPr="008A44B5">
        <w:rPr>
          <w:rFonts w:ascii="Time New Roman" w:eastAsia="黑体" w:hAnsi="Time New Roman" w:hint="eastAsia"/>
          <w:lang w:val="fr-CH"/>
        </w:rPr>
        <w:t>；</w:t>
      </w:r>
      <w:r w:rsidR="002F7420" w:rsidRPr="008A44B5">
        <w:rPr>
          <w:rStyle w:val="a8"/>
          <w:rFonts w:ascii="Time New Roman" w:eastAsia="黑体" w:hAnsi="Time New Roman"/>
          <w:color w:val="auto"/>
          <w:lang w:val="fr-CH"/>
        </w:rPr>
        <w:footnoteReference w:id="10"/>
      </w:r>
    </w:p>
    <w:p w14:paraId="091902D5" w14:textId="151F29DD" w:rsidR="00D753A5" w:rsidRPr="008A44B5" w:rsidRDefault="008A44B5"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8A44B5">
        <w:rPr>
          <w:rFonts w:ascii="Time New Roman" w:eastAsia="黑体" w:hAnsi="Time New Roman" w:hint="eastAsia"/>
          <w:lang w:val="fr-CH"/>
        </w:rPr>
        <w:t>(e)</w:t>
      </w:r>
      <w:r w:rsidR="00D753A5" w:rsidRPr="008A44B5">
        <w:rPr>
          <w:rFonts w:ascii="Time New Roman" w:eastAsia="黑体" w:hAnsi="Time New Roman" w:hint="eastAsia"/>
          <w:lang w:val="fr-CH"/>
        </w:rPr>
        <w:tab/>
      </w:r>
      <w:r w:rsidR="00D753A5" w:rsidRPr="008A44B5">
        <w:rPr>
          <w:rFonts w:ascii="Time New Roman" w:eastAsia="黑体" w:hAnsi="Time New Roman" w:hint="eastAsia"/>
          <w:lang w:val="fr-CH"/>
        </w:rPr>
        <w:t>继续努力</w:t>
      </w:r>
      <w:r w:rsidR="009A0DDA" w:rsidRPr="008A44B5">
        <w:rPr>
          <w:rFonts w:ascii="Time New Roman" w:eastAsia="黑体" w:hAnsi="Time New Roman" w:hint="eastAsia"/>
          <w:lang w:val="fr-CH"/>
        </w:rPr>
        <w:t>，</w:t>
      </w:r>
      <w:r w:rsidR="00D753A5" w:rsidRPr="008A44B5">
        <w:rPr>
          <w:rFonts w:ascii="Time New Roman" w:eastAsia="黑体" w:hAnsi="Time New Roman" w:hint="eastAsia"/>
          <w:lang w:val="fr-CH"/>
        </w:rPr>
        <w:t>制定一个包含全民基本社会保障在内的社会保障最低标准。在这方面</w:t>
      </w:r>
      <w:r w:rsidR="009A0DDA" w:rsidRPr="008A44B5">
        <w:rPr>
          <w:rFonts w:ascii="Time New Roman" w:eastAsia="黑体" w:hAnsi="Time New Roman" w:hint="eastAsia"/>
          <w:lang w:val="fr-CH"/>
        </w:rPr>
        <w:t>，</w:t>
      </w:r>
      <w:r w:rsidR="00D753A5" w:rsidRPr="008A44B5">
        <w:rPr>
          <w:rFonts w:ascii="Time New Roman" w:eastAsia="黑体" w:hAnsi="Time New Roman" w:hint="eastAsia"/>
          <w:lang w:val="fr-CH"/>
        </w:rPr>
        <w:t>委员会提及其第</w:t>
      </w:r>
      <w:r w:rsidR="009A0DDA" w:rsidRPr="008A44B5">
        <w:rPr>
          <w:rFonts w:ascii="Time New Roman" w:eastAsia="黑体" w:hAnsi="Time New Roman" w:hint="eastAsia"/>
          <w:lang w:val="fr-CH"/>
        </w:rPr>
        <w:t>19</w:t>
      </w:r>
      <w:r w:rsidR="00D753A5" w:rsidRPr="008A44B5">
        <w:rPr>
          <w:rFonts w:ascii="Time New Roman" w:eastAsia="黑体" w:hAnsi="Time New Roman" w:hint="eastAsia"/>
          <w:lang w:val="fr-CH"/>
        </w:rPr>
        <w:t>号一般性意见</w:t>
      </w:r>
      <w:r w:rsidR="009A0DDA" w:rsidRPr="008A44B5">
        <w:rPr>
          <w:rFonts w:ascii="Time New Roman" w:eastAsia="黑体" w:hAnsi="Time New Roman" w:hint="eastAsia"/>
          <w:lang w:val="fr-CH"/>
        </w:rPr>
        <w:t>(2</w:t>
      </w:r>
      <w:r w:rsidR="00D753A5" w:rsidRPr="008A44B5">
        <w:rPr>
          <w:rFonts w:ascii="Time New Roman" w:eastAsia="黑体" w:hAnsi="Time New Roman" w:hint="eastAsia"/>
          <w:lang w:val="fr-CH"/>
        </w:rPr>
        <w:t>00</w:t>
      </w:r>
      <w:r w:rsidR="009A0DDA" w:rsidRPr="008A44B5">
        <w:rPr>
          <w:rFonts w:ascii="Time New Roman" w:eastAsia="黑体" w:hAnsi="Time New Roman" w:hint="eastAsia"/>
          <w:lang w:val="fr-CH"/>
        </w:rPr>
        <w:t>7</w:t>
      </w:r>
      <w:r w:rsidR="00D753A5" w:rsidRPr="008A44B5">
        <w:rPr>
          <w:rFonts w:ascii="Time New Roman" w:eastAsia="黑体" w:hAnsi="Time New Roman" w:hint="eastAsia"/>
          <w:lang w:val="fr-CH"/>
        </w:rPr>
        <w:t>年</w:t>
      </w:r>
      <w:r w:rsidR="009A0DDA" w:rsidRPr="008A44B5">
        <w:rPr>
          <w:rFonts w:ascii="Time New Roman" w:eastAsia="黑体" w:hAnsi="Time New Roman" w:hint="eastAsia"/>
          <w:lang w:val="fr-CH"/>
        </w:rPr>
        <w:t>)</w:t>
      </w:r>
      <w:r w:rsidR="00D753A5" w:rsidRPr="008A44B5">
        <w:rPr>
          <w:rFonts w:ascii="Time New Roman" w:eastAsia="黑体" w:hAnsi="Time New Roman" w:hint="eastAsia"/>
          <w:lang w:val="fr-CH"/>
        </w:rPr>
        <w:t>以及</w:t>
      </w:r>
      <w:r w:rsidR="009A0DDA" w:rsidRPr="008A44B5">
        <w:rPr>
          <w:rFonts w:ascii="Time New Roman" w:eastAsia="黑体" w:hAnsi="Time New Roman" w:hint="eastAsia"/>
          <w:lang w:val="fr-CH"/>
        </w:rPr>
        <w:t>2</w:t>
      </w:r>
      <w:r w:rsidR="00D753A5" w:rsidRPr="008A44B5">
        <w:rPr>
          <w:rFonts w:ascii="Time New Roman" w:eastAsia="黑体" w:hAnsi="Time New Roman" w:hint="eastAsia"/>
          <w:lang w:val="fr-CH"/>
        </w:rPr>
        <w:t>0</w:t>
      </w:r>
      <w:r w:rsidR="009A0DDA" w:rsidRPr="008A44B5">
        <w:rPr>
          <w:rFonts w:ascii="Time New Roman" w:eastAsia="黑体" w:hAnsi="Time New Roman" w:hint="eastAsia"/>
          <w:lang w:val="fr-CH"/>
        </w:rPr>
        <w:t>15</w:t>
      </w:r>
      <w:r w:rsidR="00D753A5" w:rsidRPr="008A44B5">
        <w:rPr>
          <w:rFonts w:ascii="Time New Roman" w:eastAsia="黑体" w:hAnsi="Time New Roman" w:hint="eastAsia"/>
          <w:lang w:val="fr-CH"/>
        </w:rPr>
        <w:t>年关于</w:t>
      </w:r>
      <w:r w:rsidR="009A0DDA" w:rsidRPr="008A44B5">
        <w:rPr>
          <w:rFonts w:ascii="Time New Roman" w:eastAsia="黑体" w:hAnsi="Time New Roman" w:hint="eastAsia"/>
          <w:lang w:val="fr-CH"/>
        </w:rPr>
        <w:t>“</w:t>
      </w:r>
      <w:r w:rsidR="00D753A5" w:rsidRPr="008A44B5">
        <w:rPr>
          <w:rFonts w:ascii="Time New Roman" w:eastAsia="黑体" w:hAnsi="Time New Roman" w:hint="eastAsia"/>
          <w:lang w:val="fr-CH"/>
        </w:rPr>
        <w:t>社会保护的底线</w:t>
      </w:r>
      <w:r w:rsidR="009A0DDA" w:rsidRPr="008A44B5">
        <w:rPr>
          <w:rFonts w:ascii="Time New Roman" w:eastAsia="黑体" w:hAnsi="Time New Roman" w:hint="eastAsia"/>
          <w:lang w:val="fr-CH"/>
        </w:rPr>
        <w:t>：</w:t>
      </w:r>
      <w:r w:rsidR="00D753A5" w:rsidRPr="008A44B5">
        <w:rPr>
          <w:rFonts w:ascii="Time New Roman" w:eastAsia="黑体" w:hAnsi="Time New Roman" w:hint="eastAsia"/>
          <w:lang w:val="fr-CH"/>
        </w:rPr>
        <w:t>社会保障权和可持续发展目标的一个基本要素</w:t>
      </w:r>
      <w:r w:rsidR="009A0DDA" w:rsidRPr="008A44B5">
        <w:rPr>
          <w:rFonts w:ascii="Time New Roman" w:eastAsia="黑体" w:hAnsi="Time New Roman" w:hint="eastAsia"/>
          <w:lang w:val="fr-CH"/>
        </w:rPr>
        <w:t>”</w:t>
      </w:r>
      <w:r w:rsidR="00D753A5" w:rsidRPr="008A44B5">
        <w:rPr>
          <w:rFonts w:ascii="Time New Roman" w:eastAsia="黑体" w:hAnsi="Time New Roman" w:hint="eastAsia"/>
          <w:lang w:val="fr-CH"/>
        </w:rPr>
        <w:t>的声明。</w:t>
      </w:r>
      <w:r w:rsidR="002F7420" w:rsidRPr="008A44B5">
        <w:rPr>
          <w:rStyle w:val="a8"/>
          <w:rFonts w:ascii="Time New Roman" w:eastAsia="黑体" w:hAnsi="Time New Roman"/>
          <w:color w:val="auto"/>
          <w:lang w:val="fr-CH"/>
        </w:rPr>
        <w:footnoteReference w:id="11"/>
      </w:r>
    </w:p>
    <w:p w14:paraId="1F8E593B" w14:textId="77777777" w:rsidR="00D753A5" w:rsidRPr="00D753A5" w:rsidRDefault="00D753A5" w:rsidP="008A44B5">
      <w:pPr>
        <w:pStyle w:val="H23GC"/>
        <w:rPr>
          <w:lang w:val="fr-CH"/>
        </w:rPr>
      </w:pPr>
      <w:r w:rsidRPr="00D753A5">
        <w:rPr>
          <w:rFonts w:hint="eastAsia"/>
          <w:lang w:val="fr-CH"/>
        </w:rPr>
        <w:tab/>
      </w:r>
      <w:r w:rsidRPr="00D753A5">
        <w:rPr>
          <w:rFonts w:hint="eastAsia"/>
          <w:lang w:val="fr-CH"/>
        </w:rPr>
        <w:tab/>
      </w:r>
      <w:r w:rsidRPr="00D753A5">
        <w:rPr>
          <w:rFonts w:hint="eastAsia"/>
          <w:lang w:val="fr-CH"/>
        </w:rPr>
        <w:t>育儿假</w:t>
      </w:r>
    </w:p>
    <w:p w14:paraId="3301FA96" w14:textId="4363C216" w:rsidR="00D753A5" w:rsidRPr="00D753A5" w:rsidRDefault="009A0DDA" w:rsidP="00D753A5">
      <w:pPr>
        <w:pStyle w:val="SingleTxtGC"/>
        <w:rPr>
          <w:lang w:val="fr-CH"/>
        </w:rPr>
      </w:pPr>
      <w:r>
        <w:rPr>
          <w:rFonts w:hint="eastAsia"/>
          <w:lang w:val="fr-CH"/>
        </w:rPr>
        <w:t>38.</w:t>
      </w:r>
      <w:r w:rsidR="00D753A5" w:rsidRPr="00D753A5">
        <w:rPr>
          <w:rFonts w:hint="eastAsia"/>
          <w:lang w:val="fr-CH"/>
        </w:rPr>
        <w:tab/>
      </w:r>
      <w:r w:rsidR="00D753A5" w:rsidRPr="00D753A5">
        <w:rPr>
          <w:rFonts w:hint="eastAsia"/>
          <w:lang w:val="fr-CH"/>
        </w:rPr>
        <w:t>委员会欢迎缔约国提供资料说明在所有部门将在职母亲的全薪产假延长至</w:t>
      </w:r>
      <w:r>
        <w:rPr>
          <w:rFonts w:hint="eastAsia"/>
          <w:lang w:val="fr-CH"/>
        </w:rPr>
        <w:t>14</w:t>
      </w:r>
      <w:r w:rsidR="00D753A5" w:rsidRPr="00D753A5">
        <w:rPr>
          <w:rFonts w:hint="eastAsia"/>
          <w:lang w:val="fr-CH"/>
        </w:rPr>
        <w:t>周</w:t>
      </w:r>
      <w:r>
        <w:rPr>
          <w:rFonts w:hint="eastAsia"/>
          <w:lang w:val="fr-CH"/>
        </w:rPr>
        <w:t>，</w:t>
      </w:r>
      <w:r w:rsidR="00D753A5" w:rsidRPr="00D753A5">
        <w:rPr>
          <w:rFonts w:hint="eastAsia"/>
          <w:lang w:val="fr-CH"/>
        </w:rPr>
        <w:t>但委员会感到关切的是</w:t>
      </w:r>
      <w:r>
        <w:rPr>
          <w:rFonts w:hint="eastAsia"/>
          <w:lang w:val="fr-CH"/>
        </w:rPr>
        <w:t>，</w:t>
      </w:r>
      <w:r w:rsidR="00D753A5" w:rsidRPr="00D753A5">
        <w:rPr>
          <w:rFonts w:hint="eastAsia"/>
          <w:lang w:val="fr-CH"/>
        </w:rPr>
        <w:t>执法工作面临挑战</w:t>
      </w:r>
      <w:r>
        <w:rPr>
          <w:rFonts w:hint="eastAsia"/>
          <w:lang w:val="fr-CH"/>
        </w:rPr>
        <w:t>，</w:t>
      </w:r>
      <w:r w:rsidR="00D753A5" w:rsidRPr="00D753A5">
        <w:rPr>
          <w:rFonts w:hint="eastAsia"/>
          <w:lang w:val="fr-CH"/>
        </w:rPr>
        <w:t>特别是在非正规部门</w:t>
      </w:r>
      <w:r>
        <w:rPr>
          <w:rFonts w:hint="eastAsia"/>
          <w:lang w:val="fr-CH"/>
        </w:rPr>
        <w:t>，</w:t>
      </w:r>
      <w:r w:rsidR="00D753A5" w:rsidRPr="00D753A5">
        <w:rPr>
          <w:rFonts w:hint="eastAsia"/>
          <w:lang w:val="fr-CH"/>
        </w:rPr>
        <w:t>致使许多妇女无法行使其产假权利。委员会还对陪产假时间短表示关切</w:t>
      </w:r>
      <w:r>
        <w:rPr>
          <w:rFonts w:hint="eastAsia"/>
          <w:lang w:val="fr-CH"/>
        </w:rPr>
        <w:t>(</w:t>
      </w:r>
      <w:r w:rsidR="00D753A5" w:rsidRPr="00D753A5">
        <w:rPr>
          <w:rFonts w:hint="eastAsia"/>
          <w:lang w:val="fr-CH"/>
        </w:rPr>
        <w:t>第三条和第十条</w:t>
      </w:r>
      <w:r>
        <w:rPr>
          <w:rFonts w:hint="eastAsia"/>
          <w:lang w:val="fr-CH"/>
        </w:rPr>
        <w:t>)</w:t>
      </w:r>
      <w:r w:rsidR="00D753A5" w:rsidRPr="00D753A5">
        <w:rPr>
          <w:rFonts w:hint="eastAsia"/>
          <w:lang w:val="fr-CH"/>
        </w:rPr>
        <w:t>。</w:t>
      </w:r>
    </w:p>
    <w:p w14:paraId="6DF71146" w14:textId="659313F6" w:rsidR="00D753A5" w:rsidRPr="00057CF0" w:rsidRDefault="009A0DDA" w:rsidP="00D753A5">
      <w:pPr>
        <w:pStyle w:val="SingleTxtGC"/>
        <w:rPr>
          <w:rFonts w:ascii="Time New Roman" w:eastAsia="黑体" w:hAnsi="Time New Roman" w:hint="eastAsia"/>
          <w:lang w:val="fr-CH"/>
        </w:rPr>
      </w:pPr>
      <w:r w:rsidRPr="00057CF0">
        <w:rPr>
          <w:rFonts w:ascii="Time New Roman" w:eastAsia="黑体" w:hAnsi="Time New Roman" w:hint="eastAsia"/>
          <w:lang w:val="fr-CH"/>
        </w:rPr>
        <w:t>39.</w:t>
      </w:r>
      <w:r w:rsidR="00D753A5" w:rsidRPr="00057CF0">
        <w:rPr>
          <w:rFonts w:ascii="Time New Roman" w:eastAsia="黑体" w:hAnsi="Time New Roman" w:hint="eastAsia"/>
          <w:lang w:val="fr-CH"/>
        </w:rPr>
        <w:tab/>
      </w:r>
      <w:r w:rsidR="00D753A5" w:rsidRPr="00057CF0">
        <w:rPr>
          <w:rFonts w:ascii="Time New Roman" w:eastAsia="黑体" w:hAnsi="Time New Roman" w:hint="eastAsia"/>
          <w:lang w:val="fr-CH"/>
        </w:rPr>
        <w:t>委员会建议缔约国采取措施</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确保合法享有所有与家庭保育假期相关的权利</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包括延长的陪产假。委员会还建议缔约国采取一切必要措施</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切实执行立法</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确保在职父母能够充分行使各自的权利</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而不论其在哪个部门工作。</w:t>
      </w:r>
    </w:p>
    <w:p w14:paraId="3A5EA0E4" w14:textId="77777777" w:rsidR="00D753A5" w:rsidRPr="00D753A5" w:rsidRDefault="00D753A5" w:rsidP="00057CF0">
      <w:pPr>
        <w:pStyle w:val="H23GC"/>
        <w:rPr>
          <w:lang w:val="fr-CH"/>
        </w:rPr>
      </w:pPr>
      <w:r w:rsidRPr="00D753A5">
        <w:rPr>
          <w:rFonts w:hint="eastAsia"/>
          <w:lang w:val="fr-CH"/>
        </w:rPr>
        <w:tab/>
      </w:r>
      <w:r w:rsidRPr="00D753A5">
        <w:rPr>
          <w:rFonts w:hint="eastAsia"/>
          <w:lang w:val="fr-CH"/>
        </w:rPr>
        <w:tab/>
      </w:r>
      <w:r w:rsidRPr="00D753A5">
        <w:rPr>
          <w:rFonts w:hint="eastAsia"/>
          <w:lang w:val="fr-CH"/>
        </w:rPr>
        <w:t>对儿童的经济剥削</w:t>
      </w:r>
    </w:p>
    <w:p w14:paraId="5B4F2B69" w14:textId="44BA2DB6" w:rsidR="00D753A5" w:rsidRPr="00D753A5" w:rsidRDefault="009A0DDA" w:rsidP="00D753A5">
      <w:pPr>
        <w:pStyle w:val="SingleTxtGC"/>
        <w:rPr>
          <w:lang w:val="fr-CH"/>
        </w:rPr>
      </w:pPr>
      <w:r>
        <w:rPr>
          <w:rFonts w:hint="eastAsia"/>
          <w:lang w:val="fr-CH"/>
        </w:rPr>
        <w:t>40.</w:t>
      </w:r>
      <w:r w:rsidR="00D753A5" w:rsidRPr="00D753A5">
        <w:rPr>
          <w:rFonts w:hint="eastAsia"/>
          <w:lang w:val="fr-CH"/>
        </w:rPr>
        <w:tab/>
      </w:r>
      <w:r w:rsidR="00D753A5" w:rsidRPr="00D753A5">
        <w:rPr>
          <w:rFonts w:hint="eastAsia"/>
          <w:lang w:val="fr-CH"/>
        </w:rPr>
        <w:t>委员会肯定缔约国根据劳工法、刑法和部长指示采取措施</w:t>
      </w:r>
      <w:r>
        <w:rPr>
          <w:rFonts w:hint="eastAsia"/>
          <w:lang w:val="fr-CH"/>
        </w:rPr>
        <w:t>，</w:t>
      </w:r>
      <w:r w:rsidR="00D753A5" w:rsidRPr="00D753A5">
        <w:rPr>
          <w:rFonts w:hint="eastAsia"/>
          <w:lang w:val="fr-CH"/>
        </w:rPr>
        <w:t>努力打击童工和经济剥削现象</w:t>
      </w:r>
      <w:r>
        <w:rPr>
          <w:rFonts w:hint="eastAsia"/>
          <w:lang w:val="fr-CH"/>
        </w:rPr>
        <w:t>，</w:t>
      </w:r>
      <w:r w:rsidR="00D753A5" w:rsidRPr="00D753A5">
        <w:rPr>
          <w:rFonts w:hint="eastAsia"/>
          <w:lang w:val="fr-CH"/>
        </w:rPr>
        <w:t>但委员会仍然关切的是</w:t>
      </w:r>
      <w:r>
        <w:rPr>
          <w:rFonts w:hint="eastAsia"/>
          <w:lang w:val="fr-CH"/>
        </w:rPr>
        <w:t>，</w:t>
      </w:r>
      <w:r w:rsidR="00D753A5" w:rsidRPr="00D753A5">
        <w:rPr>
          <w:rFonts w:hint="eastAsia"/>
          <w:lang w:val="fr-CH"/>
        </w:rPr>
        <w:t>最恶劣形式的童工劳动现象继续普遍存在</w:t>
      </w:r>
      <w:r>
        <w:rPr>
          <w:rFonts w:hint="eastAsia"/>
          <w:lang w:val="fr-CH"/>
        </w:rPr>
        <w:t>，</w:t>
      </w:r>
      <w:r w:rsidR="00D753A5" w:rsidRPr="00D753A5">
        <w:rPr>
          <w:rFonts w:hint="eastAsia"/>
          <w:lang w:val="fr-CH"/>
        </w:rPr>
        <w:t>包括让儿童从事危险工作</w:t>
      </w:r>
      <w:r>
        <w:rPr>
          <w:rFonts w:hint="eastAsia"/>
          <w:lang w:val="fr-CH"/>
        </w:rPr>
        <w:t>(</w:t>
      </w:r>
      <w:r w:rsidR="00D753A5" w:rsidRPr="00D753A5">
        <w:rPr>
          <w:rFonts w:hint="eastAsia"/>
          <w:lang w:val="fr-CH"/>
        </w:rPr>
        <w:t>第十条</w:t>
      </w:r>
      <w:r>
        <w:rPr>
          <w:rFonts w:hint="eastAsia"/>
          <w:lang w:val="fr-CH"/>
        </w:rPr>
        <w:t>)</w:t>
      </w:r>
      <w:r w:rsidR="00D753A5" w:rsidRPr="00D753A5">
        <w:rPr>
          <w:rFonts w:hint="eastAsia"/>
          <w:lang w:val="fr-CH"/>
        </w:rPr>
        <w:t>。</w:t>
      </w:r>
    </w:p>
    <w:p w14:paraId="07413A28" w14:textId="15AE51E9" w:rsidR="00D753A5" w:rsidRPr="00057CF0" w:rsidRDefault="009A0DDA" w:rsidP="00D753A5">
      <w:pPr>
        <w:pStyle w:val="SingleTxtGC"/>
        <w:rPr>
          <w:rFonts w:ascii="Time New Roman" w:eastAsia="黑体" w:hAnsi="Time New Roman" w:hint="eastAsia"/>
          <w:lang w:val="fr-CH"/>
        </w:rPr>
      </w:pPr>
      <w:r w:rsidRPr="00057CF0">
        <w:rPr>
          <w:rFonts w:ascii="Time New Roman" w:eastAsia="黑体" w:hAnsi="Time New Roman" w:hint="eastAsia"/>
          <w:lang w:val="fr-CH"/>
        </w:rPr>
        <w:t>41.</w:t>
      </w:r>
      <w:r w:rsidR="00D753A5" w:rsidRPr="00057CF0">
        <w:rPr>
          <w:rFonts w:ascii="Time New Roman" w:eastAsia="黑体" w:hAnsi="Time New Roman" w:hint="eastAsia"/>
          <w:lang w:val="fr-CH"/>
        </w:rPr>
        <w:tab/>
      </w:r>
      <w:r w:rsidR="00D753A5" w:rsidRPr="00057CF0">
        <w:rPr>
          <w:rFonts w:ascii="Time New Roman" w:eastAsia="黑体" w:hAnsi="Time New Roman" w:hint="eastAsia"/>
          <w:lang w:val="fr-CH"/>
        </w:rPr>
        <w:t>委员会建议缔约国加紧努力</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消除最恶劣形式的童工劳动</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包括在商业性性剥削、采矿、建筑和农业中利用儿童的现象。委员会特别建议缔约国继续采取措施</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确保在正规和非正规部门有效执行关于童工的法律</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包括加强以童工为重点的劳动监察机制</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并对肇事者实施有效的行政和刑事制裁。委员会还请缔约国参考劳工组织实施公约与建议书专家委员会关于执行《</w:t>
      </w:r>
      <w:r w:rsidRPr="00057CF0">
        <w:rPr>
          <w:rFonts w:ascii="Time New Roman" w:eastAsia="黑体" w:hAnsi="Time New Roman" w:hint="eastAsia"/>
          <w:lang w:val="fr-CH"/>
        </w:rPr>
        <w:t>1999</w:t>
      </w:r>
      <w:r w:rsidR="00D753A5" w:rsidRPr="00057CF0">
        <w:rPr>
          <w:rFonts w:ascii="Time New Roman" w:eastAsia="黑体" w:hAnsi="Time New Roman" w:hint="eastAsia"/>
          <w:lang w:val="fr-CH"/>
        </w:rPr>
        <w:t>年最恶劣形式的童工劳动公约》</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第</w:t>
      </w:r>
      <w:r w:rsidRPr="00057CF0">
        <w:rPr>
          <w:rFonts w:ascii="Time New Roman" w:eastAsia="黑体" w:hAnsi="Time New Roman" w:hint="eastAsia"/>
          <w:lang w:val="fr-CH"/>
        </w:rPr>
        <w:t>182</w:t>
      </w:r>
      <w:r w:rsidR="00D753A5" w:rsidRPr="00057CF0">
        <w:rPr>
          <w:rFonts w:ascii="Time New Roman" w:eastAsia="黑体" w:hAnsi="Time New Roman" w:hint="eastAsia"/>
          <w:lang w:val="fr-CH"/>
        </w:rPr>
        <w:t>号</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的意见。</w:t>
      </w:r>
    </w:p>
    <w:p w14:paraId="6C60D04B" w14:textId="77777777" w:rsidR="00D753A5" w:rsidRPr="00D753A5" w:rsidRDefault="00D753A5" w:rsidP="00057CF0">
      <w:pPr>
        <w:pStyle w:val="H23GC"/>
        <w:rPr>
          <w:lang w:val="fr-CH"/>
        </w:rPr>
      </w:pPr>
      <w:r w:rsidRPr="00D753A5">
        <w:rPr>
          <w:rFonts w:hint="eastAsia"/>
          <w:lang w:val="fr-CH"/>
        </w:rPr>
        <w:tab/>
      </w:r>
      <w:r w:rsidRPr="00D753A5">
        <w:rPr>
          <w:rFonts w:hint="eastAsia"/>
          <w:lang w:val="fr-CH"/>
        </w:rPr>
        <w:tab/>
      </w:r>
      <w:r w:rsidRPr="00D753A5">
        <w:rPr>
          <w:rFonts w:hint="eastAsia"/>
          <w:lang w:val="fr-CH"/>
        </w:rPr>
        <w:t>贫困</w:t>
      </w:r>
    </w:p>
    <w:p w14:paraId="5923BD30" w14:textId="0BBCA3E8" w:rsidR="00D753A5" w:rsidRPr="00D753A5" w:rsidRDefault="009A0DDA" w:rsidP="00D753A5">
      <w:pPr>
        <w:pStyle w:val="SingleTxtGC"/>
        <w:rPr>
          <w:lang w:val="fr-CH"/>
        </w:rPr>
      </w:pPr>
      <w:r>
        <w:rPr>
          <w:rFonts w:hint="eastAsia"/>
          <w:lang w:val="fr-CH"/>
        </w:rPr>
        <w:t>42.</w:t>
      </w:r>
      <w:r w:rsidR="00D753A5" w:rsidRPr="00D753A5">
        <w:rPr>
          <w:rFonts w:hint="eastAsia"/>
          <w:lang w:val="fr-CH"/>
        </w:rPr>
        <w:tab/>
      </w:r>
      <w:r w:rsidR="00D753A5" w:rsidRPr="00D753A5">
        <w:rPr>
          <w:rFonts w:hint="eastAsia"/>
          <w:lang w:val="fr-CH"/>
        </w:rPr>
        <w:t>委员会赞扬缔约国近年来实现了快速的经济增长</w:t>
      </w:r>
      <w:r>
        <w:rPr>
          <w:rFonts w:hint="eastAsia"/>
          <w:lang w:val="fr-CH"/>
        </w:rPr>
        <w:t>，</w:t>
      </w:r>
      <w:r w:rsidR="00D753A5" w:rsidRPr="00D753A5">
        <w:rPr>
          <w:rFonts w:hint="eastAsia"/>
          <w:lang w:val="fr-CH"/>
        </w:rPr>
        <w:t>并努力减少贫困</w:t>
      </w:r>
      <w:r>
        <w:rPr>
          <w:rFonts w:hint="eastAsia"/>
          <w:lang w:val="fr-CH"/>
        </w:rPr>
        <w:t>，</w:t>
      </w:r>
      <w:r w:rsidR="00D753A5" w:rsidRPr="00D753A5">
        <w:rPr>
          <w:rFonts w:hint="eastAsia"/>
          <w:lang w:val="fr-CH"/>
        </w:rPr>
        <w:t>包括通过了《</w:t>
      </w:r>
      <w:r>
        <w:rPr>
          <w:rFonts w:hint="eastAsia"/>
          <w:lang w:val="fr-CH"/>
        </w:rPr>
        <w:t>2</w:t>
      </w:r>
      <w:r w:rsidR="00D753A5" w:rsidRPr="00D753A5">
        <w:rPr>
          <w:rFonts w:hint="eastAsia"/>
          <w:lang w:val="fr-CH"/>
        </w:rPr>
        <w:t>0</w:t>
      </w:r>
      <w:r>
        <w:rPr>
          <w:rFonts w:hint="eastAsia"/>
          <w:lang w:val="fr-CH"/>
        </w:rPr>
        <w:t>2</w:t>
      </w:r>
      <w:r w:rsidR="00D753A5" w:rsidRPr="00D753A5">
        <w:rPr>
          <w:rFonts w:hint="eastAsia"/>
          <w:lang w:val="fr-CH"/>
        </w:rPr>
        <w:t>0</w:t>
      </w:r>
      <w:r w:rsidR="00D753A5" w:rsidRPr="00D753A5">
        <w:rPr>
          <w:rFonts w:hint="eastAsia"/>
          <w:lang w:val="fr-CH"/>
        </w:rPr>
        <w:t>年国家社会保护政策》和《</w:t>
      </w:r>
      <w:r>
        <w:rPr>
          <w:rFonts w:hint="eastAsia"/>
          <w:lang w:val="fr-CH"/>
        </w:rPr>
        <w:t>2</w:t>
      </w:r>
      <w:r w:rsidR="00D753A5" w:rsidRPr="00D753A5">
        <w:rPr>
          <w:rFonts w:hint="eastAsia"/>
          <w:lang w:val="fr-CH"/>
        </w:rPr>
        <w:t>0</w:t>
      </w:r>
      <w:r>
        <w:rPr>
          <w:rFonts w:hint="eastAsia"/>
          <w:lang w:val="fr-CH"/>
        </w:rPr>
        <w:t>22</w:t>
      </w:r>
      <w:r w:rsidR="00D753A5" w:rsidRPr="00D753A5">
        <w:rPr>
          <w:rFonts w:hint="eastAsia"/>
          <w:lang w:val="fr-CH"/>
        </w:rPr>
        <w:t>年可持续毕业国家战略》。然而</w:t>
      </w:r>
      <w:r>
        <w:rPr>
          <w:rFonts w:hint="eastAsia"/>
          <w:lang w:val="fr-CH"/>
        </w:rPr>
        <w:t>，</w:t>
      </w:r>
      <w:r w:rsidR="00D753A5" w:rsidRPr="00D753A5">
        <w:rPr>
          <w:rFonts w:hint="eastAsia"/>
          <w:lang w:val="fr-CH"/>
        </w:rPr>
        <w:t>委员会感到关切的是</w:t>
      </w:r>
      <w:r>
        <w:rPr>
          <w:rFonts w:hint="eastAsia"/>
          <w:lang w:val="fr-CH"/>
        </w:rPr>
        <w:t>，</w:t>
      </w:r>
      <w:r w:rsidR="00D753A5" w:rsidRPr="00D753A5">
        <w:rPr>
          <w:rFonts w:hint="eastAsia"/>
          <w:lang w:val="fr-CH"/>
        </w:rPr>
        <w:t>国家经济增长的包容性不够</w:t>
      </w:r>
      <w:r>
        <w:rPr>
          <w:rFonts w:hint="eastAsia"/>
          <w:lang w:val="fr-CH"/>
        </w:rPr>
        <w:t>，</w:t>
      </w:r>
      <w:r w:rsidR="00D753A5" w:rsidRPr="00D753A5">
        <w:rPr>
          <w:rFonts w:hint="eastAsia"/>
          <w:lang w:val="fr-CH"/>
        </w:rPr>
        <w:t>因此</w:t>
      </w:r>
      <w:r>
        <w:rPr>
          <w:rFonts w:hint="eastAsia"/>
          <w:lang w:val="fr-CH"/>
        </w:rPr>
        <w:t>，</w:t>
      </w:r>
      <w:r w:rsidR="00D753A5" w:rsidRPr="00D753A5">
        <w:rPr>
          <w:rFonts w:hint="eastAsia"/>
          <w:lang w:val="fr-CH"/>
        </w:rPr>
        <w:t>许多人继续生活在贫困和极端贫困之中</w:t>
      </w:r>
      <w:r>
        <w:rPr>
          <w:rFonts w:hint="eastAsia"/>
          <w:lang w:val="fr-CH"/>
        </w:rPr>
        <w:t>，</w:t>
      </w:r>
      <w:r w:rsidR="00D753A5" w:rsidRPr="00D753A5">
        <w:rPr>
          <w:rFonts w:hint="eastAsia"/>
          <w:lang w:val="fr-CH"/>
        </w:rPr>
        <w:t>特别是弱势和边缘化的个人和家庭</w:t>
      </w:r>
      <w:r>
        <w:rPr>
          <w:rFonts w:hint="eastAsia"/>
          <w:lang w:val="fr-CH"/>
        </w:rPr>
        <w:t>，</w:t>
      </w:r>
      <w:r w:rsidR="00D753A5" w:rsidRPr="00D753A5">
        <w:rPr>
          <w:rFonts w:hint="eastAsia"/>
          <w:lang w:val="fr-CH"/>
        </w:rPr>
        <w:t>尤其是生活在贫困城乡地区的个人和家庭</w:t>
      </w:r>
      <w:r>
        <w:rPr>
          <w:rFonts w:hint="eastAsia"/>
          <w:lang w:val="fr-CH"/>
        </w:rPr>
        <w:t>(</w:t>
      </w:r>
      <w:r w:rsidR="00D753A5" w:rsidRPr="00D753A5">
        <w:rPr>
          <w:rFonts w:hint="eastAsia"/>
          <w:lang w:val="fr-CH"/>
        </w:rPr>
        <w:t>第十一条</w:t>
      </w:r>
      <w:r>
        <w:rPr>
          <w:rFonts w:hint="eastAsia"/>
          <w:lang w:val="fr-CH"/>
        </w:rPr>
        <w:t>)</w:t>
      </w:r>
      <w:r w:rsidR="00D753A5" w:rsidRPr="00D753A5">
        <w:rPr>
          <w:rFonts w:hint="eastAsia"/>
          <w:lang w:val="fr-CH"/>
        </w:rPr>
        <w:t>。</w:t>
      </w:r>
    </w:p>
    <w:p w14:paraId="4B1DC2AA" w14:textId="368A52C2" w:rsidR="00D753A5" w:rsidRPr="00057CF0" w:rsidRDefault="009A0DDA" w:rsidP="00D753A5">
      <w:pPr>
        <w:pStyle w:val="SingleTxtGC"/>
        <w:rPr>
          <w:rFonts w:ascii="Time New Roman" w:eastAsia="黑体" w:hAnsi="Time New Roman" w:hint="eastAsia"/>
          <w:lang w:val="fr-CH"/>
        </w:rPr>
      </w:pPr>
      <w:r w:rsidRPr="00057CF0">
        <w:rPr>
          <w:rFonts w:ascii="Time New Roman" w:eastAsia="黑体" w:hAnsi="Time New Roman" w:hint="eastAsia"/>
          <w:lang w:val="fr-CH"/>
        </w:rPr>
        <w:t>43.</w:t>
      </w:r>
      <w:r w:rsidR="00D753A5" w:rsidRPr="00057CF0">
        <w:rPr>
          <w:rFonts w:ascii="Time New Roman" w:eastAsia="黑体" w:hAnsi="Time New Roman" w:hint="eastAsia"/>
          <w:lang w:val="fr-CH"/>
        </w:rPr>
        <w:tab/>
      </w:r>
      <w:r w:rsidR="00D753A5" w:rsidRPr="00057CF0">
        <w:rPr>
          <w:rFonts w:ascii="Time New Roman" w:eastAsia="黑体" w:hAnsi="Time New Roman" w:hint="eastAsia"/>
          <w:lang w:val="fr-CH"/>
        </w:rPr>
        <w:t>委员会建议缔约国加强努力消除贫困</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并确保为在所有地区监测和执行消除贫困措施分配充足的资源</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同时考虑到年际通货膨胀的额外影响和</w:t>
      </w:r>
      <w:r w:rsidRPr="00057CF0">
        <w:rPr>
          <w:rFonts w:ascii="Time New Roman" w:eastAsia="黑体" w:hAnsi="Time New Roman" w:hint="eastAsia"/>
          <w:lang w:val="fr-CH"/>
        </w:rPr>
        <w:t>COVID</w:t>
      </w:r>
      <w:r w:rsidR="00D753A5" w:rsidRPr="00057CF0">
        <w:rPr>
          <w:rFonts w:ascii="Time New Roman" w:eastAsia="黑体" w:hAnsi="Time New Roman" w:hint="eastAsia"/>
          <w:lang w:val="fr-CH"/>
        </w:rPr>
        <w:t>-</w:t>
      </w:r>
      <w:r w:rsidRPr="00057CF0">
        <w:rPr>
          <w:rFonts w:ascii="Time New Roman" w:eastAsia="黑体" w:hAnsi="Time New Roman" w:hint="eastAsia"/>
          <w:lang w:val="fr-CH"/>
        </w:rPr>
        <w:t>19</w:t>
      </w:r>
      <w:r w:rsidR="00D753A5" w:rsidRPr="00057CF0">
        <w:rPr>
          <w:rFonts w:ascii="Time New Roman" w:eastAsia="黑体" w:hAnsi="Time New Roman" w:hint="eastAsia"/>
          <w:lang w:val="fr-CH"/>
        </w:rPr>
        <w:t>疫情的影响。委员会建议缔约国适当考虑到现有的地区差距和人民</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特别是最弱势和边缘化群体的需求。在这方面</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委员会提及其关于贫穷与《公约》的声明。</w:t>
      </w:r>
      <w:r w:rsidR="00E4015F" w:rsidRPr="00057CF0">
        <w:rPr>
          <w:rStyle w:val="a8"/>
          <w:rFonts w:ascii="Time New Roman" w:eastAsia="黑体" w:hAnsi="Time New Roman"/>
          <w:color w:val="auto"/>
          <w:lang w:val="fr-CH"/>
        </w:rPr>
        <w:footnoteReference w:id="12"/>
      </w:r>
    </w:p>
    <w:p w14:paraId="4FC1C0A2" w14:textId="77777777" w:rsidR="00D753A5" w:rsidRPr="00D753A5" w:rsidRDefault="00D753A5" w:rsidP="00057CF0">
      <w:pPr>
        <w:pStyle w:val="H23GC"/>
        <w:rPr>
          <w:lang w:val="fr-CH"/>
        </w:rPr>
      </w:pPr>
      <w:r w:rsidRPr="00D753A5">
        <w:rPr>
          <w:rFonts w:hint="eastAsia"/>
          <w:lang w:val="fr-CH"/>
        </w:rPr>
        <w:tab/>
      </w:r>
      <w:r w:rsidRPr="00D753A5">
        <w:rPr>
          <w:rFonts w:hint="eastAsia"/>
          <w:lang w:val="fr-CH"/>
        </w:rPr>
        <w:tab/>
      </w:r>
      <w:r w:rsidRPr="00D753A5">
        <w:rPr>
          <w:rFonts w:hint="eastAsia"/>
          <w:lang w:val="fr-CH"/>
        </w:rPr>
        <w:t>食物权</w:t>
      </w:r>
    </w:p>
    <w:p w14:paraId="5707EEA0" w14:textId="11CBAB2D" w:rsidR="00D753A5" w:rsidRPr="00D753A5" w:rsidRDefault="009A0DDA" w:rsidP="00D753A5">
      <w:pPr>
        <w:pStyle w:val="SingleTxtGC"/>
        <w:rPr>
          <w:lang w:val="fr-CH"/>
        </w:rPr>
      </w:pPr>
      <w:r>
        <w:rPr>
          <w:rFonts w:hint="eastAsia"/>
          <w:lang w:val="fr-CH"/>
        </w:rPr>
        <w:t>44.</w:t>
      </w:r>
      <w:r w:rsidR="00D753A5" w:rsidRPr="00D753A5">
        <w:rPr>
          <w:rFonts w:hint="eastAsia"/>
          <w:lang w:val="fr-CH"/>
        </w:rPr>
        <w:tab/>
      </w:r>
      <w:r w:rsidR="00D753A5" w:rsidRPr="00D753A5">
        <w:rPr>
          <w:rFonts w:hint="eastAsia"/>
          <w:lang w:val="fr-CH"/>
        </w:rPr>
        <w:t>委员会注意到缔约国为改善粮食安全和提高农业生产力和韧性所采取的措施</w:t>
      </w:r>
      <w:r>
        <w:rPr>
          <w:rFonts w:hint="eastAsia"/>
          <w:lang w:val="fr-CH"/>
        </w:rPr>
        <w:t>，</w:t>
      </w:r>
      <w:r w:rsidR="00D753A5" w:rsidRPr="00D753A5">
        <w:rPr>
          <w:rFonts w:hint="eastAsia"/>
          <w:lang w:val="fr-CH"/>
        </w:rPr>
        <w:t>但感到关切的是</w:t>
      </w:r>
      <w:r>
        <w:rPr>
          <w:rFonts w:hint="eastAsia"/>
          <w:lang w:val="fr-CH"/>
        </w:rPr>
        <w:t>，</w:t>
      </w:r>
      <w:r w:rsidR="00D753A5" w:rsidRPr="00D753A5">
        <w:rPr>
          <w:rFonts w:hint="eastAsia"/>
          <w:lang w:val="fr-CH"/>
        </w:rPr>
        <w:t>据报告</w:t>
      </w:r>
      <w:r>
        <w:rPr>
          <w:rFonts w:hint="eastAsia"/>
          <w:lang w:val="fr-CH"/>
        </w:rPr>
        <w:t>，</w:t>
      </w:r>
      <w:r w:rsidR="00D753A5" w:rsidRPr="00D753A5">
        <w:rPr>
          <w:rFonts w:hint="eastAsia"/>
          <w:lang w:val="fr-CH"/>
        </w:rPr>
        <w:t>近五分之一的人口受到粮食不安全的影响</w:t>
      </w:r>
      <w:r>
        <w:rPr>
          <w:rFonts w:hint="eastAsia"/>
          <w:lang w:val="fr-CH"/>
        </w:rPr>
        <w:t>，</w:t>
      </w:r>
      <w:r w:rsidR="00D753A5" w:rsidRPr="00D753A5">
        <w:rPr>
          <w:rFonts w:hint="eastAsia"/>
          <w:lang w:val="fr-CH"/>
        </w:rPr>
        <w:t>特别是在农村和偏远地区。委员会特别关切的是</w:t>
      </w:r>
      <w:r>
        <w:rPr>
          <w:rFonts w:hint="eastAsia"/>
          <w:lang w:val="fr-CH"/>
        </w:rPr>
        <w:t>，</w:t>
      </w:r>
      <w:r w:rsidR="00D753A5" w:rsidRPr="00D753A5">
        <w:rPr>
          <w:rFonts w:hint="eastAsia"/>
          <w:lang w:val="fr-CH"/>
        </w:rPr>
        <w:t>尽管缔约国作出了努力</w:t>
      </w:r>
      <w:r>
        <w:rPr>
          <w:rFonts w:hint="eastAsia"/>
          <w:lang w:val="fr-CH"/>
        </w:rPr>
        <w:t>，</w:t>
      </w:r>
      <w:r w:rsidR="00D753A5" w:rsidRPr="00D753A5">
        <w:rPr>
          <w:rFonts w:hint="eastAsia"/>
          <w:lang w:val="fr-CH"/>
        </w:rPr>
        <w:t>但营养不良和儿童发育迟缓现象仍然普遍存在</w:t>
      </w:r>
      <w:r>
        <w:rPr>
          <w:rFonts w:hint="eastAsia"/>
          <w:lang w:val="fr-CH"/>
        </w:rPr>
        <w:t>(</w:t>
      </w:r>
      <w:r w:rsidR="00D753A5" w:rsidRPr="00D753A5">
        <w:rPr>
          <w:rFonts w:hint="eastAsia"/>
          <w:lang w:val="fr-CH"/>
        </w:rPr>
        <w:t>第十一条</w:t>
      </w:r>
      <w:r>
        <w:rPr>
          <w:rFonts w:hint="eastAsia"/>
          <w:lang w:val="fr-CH"/>
        </w:rPr>
        <w:t>)</w:t>
      </w:r>
      <w:r w:rsidR="00D753A5" w:rsidRPr="00D753A5">
        <w:rPr>
          <w:rFonts w:hint="eastAsia"/>
          <w:lang w:val="fr-CH"/>
        </w:rPr>
        <w:t>。</w:t>
      </w:r>
    </w:p>
    <w:p w14:paraId="665A5FEA" w14:textId="6DC46308" w:rsidR="00D753A5" w:rsidRPr="00057CF0" w:rsidRDefault="009A0DDA" w:rsidP="00D753A5">
      <w:pPr>
        <w:pStyle w:val="SingleTxtGC"/>
        <w:rPr>
          <w:rFonts w:ascii="Time New Roman" w:eastAsia="黑体" w:hAnsi="Time New Roman" w:hint="eastAsia"/>
          <w:lang w:val="fr-CH"/>
        </w:rPr>
      </w:pPr>
      <w:r w:rsidRPr="00057CF0">
        <w:rPr>
          <w:rFonts w:ascii="Time New Roman" w:eastAsia="黑体" w:hAnsi="Time New Roman" w:hint="eastAsia"/>
          <w:lang w:val="fr-CH"/>
        </w:rPr>
        <w:t>45.</w:t>
      </w:r>
      <w:r w:rsidR="00D753A5" w:rsidRPr="00057CF0">
        <w:rPr>
          <w:rFonts w:ascii="Time New Roman" w:eastAsia="黑体" w:hAnsi="Time New Roman" w:hint="eastAsia"/>
          <w:lang w:val="fr-CH"/>
        </w:rPr>
        <w:tab/>
      </w:r>
      <w:r w:rsidR="00D753A5" w:rsidRPr="00057CF0">
        <w:rPr>
          <w:rFonts w:ascii="Time New Roman" w:eastAsia="黑体" w:hAnsi="Time New Roman" w:hint="eastAsia"/>
          <w:lang w:val="fr-CH"/>
        </w:rPr>
        <w:t>委员会建议缔约国通过一项保护和促进适足食物权的全面国家战略</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以便与相关利益攸关方协商</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制定明确的、有时限的目标</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并确保为所有地区的监测和执行工作划拨充足的资源</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以消除不平等</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从而以有效和全面的方式切实应对粮食不安全和一切形式的营养不良。委员会请缔约国参考委员会关于适足食物权的第</w:t>
      </w:r>
      <w:r w:rsidRPr="00057CF0">
        <w:rPr>
          <w:rFonts w:ascii="Time New Roman" w:eastAsia="黑体" w:hAnsi="Time New Roman" w:hint="eastAsia"/>
          <w:lang w:val="fr-CH"/>
        </w:rPr>
        <w:t>12</w:t>
      </w:r>
      <w:r w:rsidR="00D753A5" w:rsidRPr="00057CF0">
        <w:rPr>
          <w:rFonts w:ascii="Time New Roman" w:eastAsia="黑体" w:hAnsi="Time New Roman" w:hint="eastAsia"/>
          <w:lang w:val="fr-CH"/>
        </w:rPr>
        <w:t>号一般性意见</w:t>
      </w:r>
      <w:r w:rsidRPr="00057CF0">
        <w:rPr>
          <w:rFonts w:ascii="Time New Roman" w:eastAsia="黑体" w:hAnsi="Time New Roman" w:hint="eastAsia"/>
          <w:lang w:val="fr-CH"/>
        </w:rPr>
        <w:t>(1999</w:t>
      </w:r>
      <w:r w:rsidR="00D753A5" w:rsidRPr="00057CF0">
        <w:rPr>
          <w:rFonts w:ascii="Time New Roman" w:eastAsia="黑体" w:hAnsi="Time New Roman" w:hint="eastAsia"/>
          <w:lang w:val="fr-CH"/>
        </w:rPr>
        <w:t>年</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和《支持在国家粮食安全范围内逐步实现充足食物权的自愿准则》。</w:t>
      </w:r>
    </w:p>
    <w:p w14:paraId="341E9483" w14:textId="77777777" w:rsidR="00D753A5" w:rsidRPr="00D753A5" w:rsidRDefault="00D753A5" w:rsidP="00057CF0">
      <w:pPr>
        <w:pStyle w:val="H23GC"/>
        <w:rPr>
          <w:lang w:val="fr-CH"/>
        </w:rPr>
      </w:pPr>
      <w:r w:rsidRPr="00D753A5">
        <w:rPr>
          <w:rFonts w:hint="eastAsia"/>
          <w:lang w:val="fr-CH"/>
        </w:rPr>
        <w:tab/>
      </w:r>
      <w:r w:rsidRPr="00D753A5">
        <w:rPr>
          <w:rFonts w:hint="eastAsia"/>
          <w:lang w:val="fr-CH"/>
        </w:rPr>
        <w:tab/>
      </w:r>
      <w:r w:rsidRPr="00D753A5">
        <w:rPr>
          <w:rFonts w:hint="eastAsia"/>
          <w:lang w:val="fr-CH"/>
        </w:rPr>
        <w:t>适当住房权</w:t>
      </w:r>
    </w:p>
    <w:p w14:paraId="14342CC6" w14:textId="74533E40" w:rsidR="00D753A5" w:rsidRPr="00D753A5" w:rsidRDefault="009A0DDA" w:rsidP="00D753A5">
      <w:pPr>
        <w:pStyle w:val="SingleTxtGC"/>
        <w:rPr>
          <w:lang w:val="fr-CH"/>
        </w:rPr>
      </w:pPr>
      <w:r>
        <w:rPr>
          <w:rFonts w:hint="eastAsia"/>
          <w:lang w:val="fr-CH"/>
        </w:rPr>
        <w:t>46.</w:t>
      </w:r>
      <w:r w:rsidR="00D753A5" w:rsidRPr="00D753A5">
        <w:rPr>
          <w:rFonts w:hint="eastAsia"/>
          <w:lang w:val="fr-CH"/>
        </w:rPr>
        <w:tab/>
      </w:r>
      <w:r w:rsidR="00D753A5" w:rsidRPr="00D753A5">
        <w:rPr>
          <w:rFonts w:hint="eastAsia"/>
          <w:lang w:val="fr-CH"/>
        </w:rPr>
        <w:t>委员会注意到缔约国为中低收入社区制定了经济适用房方案</w:t>
      </w:r>
      <w:r>
        <w:rPr>
          <w:rFonts w:hint="eastAsia"/>
          <w:lang w:val="fr-CH"/>
        </w:rPr>
        <w:t>，</w:t>
      </w:r>
      <w:r w:rsidR="00D753A5" w:rsidRPr="00D753A5">
        <w:rPr>
          <w:rFonts w:hint="eastAsia"/>
          <w:lang w:val="fr-CH"/>
        </w:rPr>
        <w:t>但仍关切的是</w:t>
      </w:r>
      <w:r>
        <w:rPr>
          <w:rFonts w:hint="eastAsia"/>
          <w:lang w:val="fr-CH"/>
        </w:rPr>
        <w:t>：</w:t>
      </w:r>
    </w:p>
    <w:p w14:paraId="30A670D6" w14:textId="5A544EA4" w:rsidR="00D753A5" w:rsidRPr="00D753A5" w:rsidRDefault="00057CF0" w:rsidP="00D753A5">
      <w:pPr>
        <w:pStyle w:val="SingleTxtGC"/>
        <w:rPr>
          <w:lang w:val="fr-CH"/>
        </w:rPr>
      </w:pPr>
      <w:r>
        <w:rPr>
          <w:lang w:val="fr-CH"/>
        </w:rPr>
        <w:tab/>
      </w:r>
      <w:r w:rsidR="009A0DDA">
        <w:rPr>
          <w:rFonts w:hint="eastAsia"/>
          <w:lang w:val="fr-CH"/>
        </w:rPr>
        <w:t>(a)</w:t>
      </w:r>
      <w:r w:rsidR="00D753A5" w:rsidRPr="00D753A5">
        <w:rPr>
          <w:rFonts w:hint="eastAsia"/>
          <w:lang w:val="fr-CH"/>
        </w:rPr>
        <w:tab/>
      </w:r>
      <w:r w:rsidR="00D753A5" w:rsidRPr="00D753A5">
        <w:rPr>
          <w:rFonts w:hint="eastAsia"/>
          <w:lang w:val="fr-CH"/>
        </w:rPr>
        <w:t>获得适足住房和经济适用房的机会不足</w:t>
      </w:r>
      <w:r w:rsidR="009A0DDA">
        <w:rPr>
          <w:rFonts w:hint="eastAsia"/>
          <w:lang w:val="fr-CH"/>
        </w:rPr>
        <w:t>，</w:t>
      </w:r>
      <w:r w:rsidR="00D753A5" w:rsidRPr="00D753A5">
        <w:rPr>
          <w:rFonts w:hint="eastAsia"/>
          <w:lang w:val="fr-CH"/>
        </w:rPr>
        <w:t>而土地和建筑材料成本高昂以及补贴和融资选择有限又加剧了这一问题</w:t>
      </w:r>
      <w:r w:rsidR="009A0DDA">
        <w:rPr>
          <w:rFonts w:hint="eastAsia"/>
          <w:lang w:val="fr-CH"/>
        </w:rPr>
        <w:t>；</w:t>
      </w:r>
    </w:p>
    <w:p w14:paraId="7C439176" w14:textId="025F0EFB" w:rsidR="00D753A5" w:rsidRPr="00D753A5" w:rsidRDefault="00057CF0" w:rsidP="00D753A5">
      <w:pPr>
        <w:pStyle w:val="SingleTxtGC"/>
        <w:rPr>
          <w:lang w:val="fr-CH"/>
        </w:rPr>
      </w:pPr>
      <w:r>
        <w:rPr>
          <w:lang w:val="fr-CH"/>
        </w:rPr>
        <w:tab/>
      </w:r>
      <w:r w:rsidR="009A0DDA">
        <w:rPr>
          <w:rFonts w:hint="eastAsia"/>
          <w:lang w:val="fr-CH"/>
        </w:rPr>
        <w:t>(b)</w:t>
      </w:r>
      <w:r w:rsidR="00D753A5" w:rsidRPr="00D753A5">
        <w:rPr>
          <w:rFonts w:hint="eastAsia"/>
          <w:lang w:val="fr-CH"/>
        </w:rPr>
        <w:tab/>
      </w:r>
      <w:r w:rsidR="00D753A5" w:rsidRPr="00D753A5">
        <w:rPr>
          <w:rFonts w:hint="eastAsia"/>
          <w:lang w:val="fr-CH"/>
        </w:rPr>
        <w:t>高昂的电费使低收入家庭</w:t>
      </w:r>
      <w:r w:rsidR="009A0DDA">
        <w:rPr>
          <w:rFonts w:hint="eastAsia"/>
          <w:lang w:val="fr-CH"/>
        </w:rPr>
        <w:t>，</w:t>
      </w:r>
      <w:r w:rsidR="00D753A5" w:rsidRPr="00D753A5">
        <w:rPr>
          <w:rFonts w:hint="eastAsia"/>
          <w:lang w:val="fr-CH"/>
        </w:rPr>
        <w:t>特别是生活在贫困城乡地区的家庭无法用上电</w:t>
      </w:r>
      <w:r w:rsidR="009A0DDA">
        <w:rPr>
          <w:rFonts w:hint="eastAsia"/>
          <w:lang w:val="fr-CH"/>
        </w:rPr>
        <w:t>；</w:t>
      </w:r>
    </w:p>
    <w:p w14:paraId="47306642" w14:textId="13CE6829" w:rsidR="00D753A5" w:rsidRPr="00D753A5" w:rsidRDefault="00057CF0" w:rsidP="00D753A5">
      <w:pPr>
        <w:pStyle w:val="SingleTxtGC"/>
        <w:rPr>
          <w:lang w:val="fr-CH"/>
        </w:rPr>
      </w:pPr>
      <w:r>
        <w:rPr>
          <w:lang w:val="fr-CH"/>
        </w:rPr>
        <w:tab/>
      </w:r>
      <w:r w:rsidR="009A0DDA">
        <w:rPr>
          <w:rFonts w:hint="eastAsia"/>
          <w:lang w:val="fr-CH"/>
        </w:rPr>
        <w:t>(c)</w:t>
      </w:r>
      <w:r w:rsidR="00D753A5" w:rsidRPr="00D753A5">
        <w:rPr>
          <w:rFonts w:hint="eastAsia"/>
          <w:lang w:val="fr-CH"/>
        </w:rPr>
        <w:tab/>
      </w:r>
      <w:r w:rsidR="00D753A5" w:rsidRPr="00D753A5">
        <w:rPr>
          <w:rFonts w:hint="eastAsia"/>
          <w:lang w:val="fr-CH"/>
        </w:rPr>
        <w:t>对强迫搬迁和任意征用土地的法律保护不足</w:t>
      </w:r>
      <w:r w:rsidR="009A0DDA">
        <w:rPr>
          <w:rFonts w:hint="eastAsia"/>
          <w:lang w:val="fr-CH"/>
        </w:rPr>
        <w:t>，</w:t>
      </w:r>
      <w:r w:rsidR="00D753A5" w:rsidRPr="00D753A5">
        <w:rPr>
          <w:rFonts w:hint="eastAsia"/>
          <w:lang w:val="fr-CH"/>
        </w:rPr>
        <w:t>包括在城市发展和基础设施项目中</w:t>
      </w:r>
      <w:r w:rsidR="009A0DDA">
        <w:rPr>
          <w:rFonts w:hint="eastAsia"/>
          <w:lang w:val="fr-CH"/>
        </w:rPr>
        <w:t>，</w:t>
      </w:r>
      <w:r w:rsidR="00D753A5" w:rsidRPr="00D753A5">
        <w:rPr>
          <w:rFonts w:hint="eastAsia"/>
          <w:lang w:val="fr-CH"/>
        </w:rPr>
        <w:t>特别影响到非正规住区和指定的重新开发区</w:t>
      </w:r>
      <w:r w:rsidR="009A0DDA">
        <w:rPr>
          <w:rFonts w:hint="eastAsia"/>
          <w:lang w:val="fr-CH"/>
        </w:rPr>
        <w:t>；</w:t>
      </w:r>
    </w:p>
    <w:p w14:paraId="26CFDEB3" w14:textId="707EB07B" w:rsidR="00D753A5" w:rsidRPr="00D753A5" w:rsidRDefault="00057CF0" w:rsidP="00D753A5">
      <w:pPr>
        <w:pStyle w:val="SingleTxtGC"/>
        <w:rPr>
          <w:lang w:val="fr-CH"/>
        </w:rPr>
      </w:pPr>
      <w:r>
        <w:rPr>
          <w:lang w:val="fr-CH"/>
        </w:rPr>
        <w:tab/>
      </w:r>
      <w:r w:rsidR="009A0DDA">
        <w:rPr>
          <w:rFonts w:hint="eastAsia"/>
          <w:lang w:val="fr-CH"/>
        </w:rPr>
        <w:t>(d)</w:t>
      </w:r>
      <w:r w:rsidR="00D753A5" w:rsidRPr="00D753A5">
        <w:rPr>
          <w:rFonts w:hint="eastAsia"/>
          <w:lang w:val="fr-CH"/>
        </w:rPr>
        <w:tab/>
      </w:r>
      <w:r w:rsidR="00D753A5" w:rsidRPr="00D753A5">
        <w:rPr>
          <w:rFonts w:hint="eastAsia"/>
          <w:lang w:val="fr-CH"/>
        </w:rPr>
        <w:t>弱势和边缘化群体以及生活在非正规住区的人在土地保有权保障方面面临的挑战</w:t>
      </w:r>
      <w:r w:rsidR="009A0DDA">
        <w:rPr>
          <w:rFonts w:hint="eastAsia"/>
          <w:lang w:val="fr-CH"/>
        </w:rPr>
        <w:t>(</w:t>
      </w:r>
      <w:r w:rsidR="00D753A5" w:rsidRPr="00D753A5">
        <w:rPr>
          <w:rFonts w:hint="eastAsia"/>
          <w:lang w:val="fr-CH"/>
        </w:rPr>
        <w:t>第十一条</w:t>
      </w:r>
      <w:r w:rsidR="009A0DDA">
        <w:rPr>
          <w:rFonts w:hint="eastAsia"/>
          <w:lang w:val="fr-CH"/>
        </w:rPr>
        <w:t>)</w:t>
      </w:r>
      <w:r w:rsidR="00D753A5" w:rsidRPr="00D753A5">
        <w:rPr>
          <w:rFonts w:hint="eastAsia"/>
          <w:lang w:val="fr-CH"/>
        </w:rPr>
        <w:t>。</w:t>
      </w:r>
    </w:p>
    <w:p w14:paraId="0F9F4203" w14:textId="3373BEDA" w:rsidR="00D753A5" w:rsidRPr="00057CF0" w:rsidRDefault="009A0DDA" w:rsidP="001C2061">
      <w:pPr>
        <w:pStyle w:val="SingleTxtGC"/>
        <w:keepNext/>
        <w:rPr>
          <w:rFonts w:ascii="Time New Roman" w:eastAsia="黑体" w:hAnsi="Time New Roman" w:hint="eastAsia"/>
          <w:lang w:val="fr-CH"/>
        </w:rPr>
      </w:pPr>
      <w:r w:rsidRPr="00057CF0">
        <w:rPr>
          <w:rFonts w:ascii="Time New Roman" w:eastAsia="黑体" w:hAnsi="Time New Roman" w:hint="eastAsia"/>
          <w:lang w:val="fr-CH"/>
        </w:rPr>
        <w:t>47.</w:t>
      </w:r>
      <w:r w:rsidR="00D753A5" w:rsidRPr="00057CF0">
        <w:rPr>
          <w:rFonts w:ascii="Time New Roman" w:eastAsia="黑体" w:hAnsi="Time New Roman" w:hint="eastAsia"/>
          <w:lang w:val="fr-CH"/>
        </w:rPr>
        <w:tab/>
      </w:r>
      <w:r w:rsidR="00D753A5" w:rsidRPr="00057CF0">
        <w:rPr>
          <w:rFonts w:ascii="Time New Roman" w:eastAsia="黑体" w:hAnsi="Time New Roman" w:hint="eastAsia"/>
          <w:lang w:val="fr-CH"/>
        </w:rPr>
        <w:t>委员会建议缔约国</w:t>
      </w:r>
      <w:r w:rsidRPr="00057CF0">
        <w:rPr>
          <w:rFonts w:ascii="Time New Roman" w:eastAsia="黑体" w:hAnsi="Time New Roman" w:hint="eastAsia"/>
          <w:lang w:val="fr-CH"/>
        </w:rPr>
        <w:t>：</w:t>
      </w:r>
    </w:p>
    <w:p w14:paraId="6BB41D6B" w14:textId="47454962" w:rsidR="00D753A5" w:rsidRPr="00057CF0" w:rsidRDefault="00057CF0"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057CF0">
        <w:rPr>
          <w:rFonts w:ascii="Time New Roman" w:eastAsia="黑体" w:hAnsi="Time New Roman" w:hint="eastAsia"/>
          <w:lang w:val="fr-CH"/>
        </w:rPr>
        <w:t>(a)</w:t>
      </w:r>
      <w:r w:rsidR="00D753A5" w:rsidRPr="00057CF0">
        <w:rPr>
          <w:rFonts w:ascii="Time New Roman" w:eastAsia="黑体" w:hAnsi="Time New Roman" w:hint="eastAsia"/>
          <w:lang w:val="fr-CH"/>
        </w:rPr>
        <w:tab/>
      </w:r>
      <w:r w:rsidR="00D753A5" w:rsidRPr="00057CF0">
        <w:rPr>
          <w:rFonts w:ascii="Time New Roman" w:eastAsia="黑体" w:hAnsi="Time New Roman" w:hint="eastAsia"/>
          <w:lang w:val="fr-CH"/>
        </w:rPr>
        <w:t>加强努力</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提供适足住房和经济适用房</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包括在贫困城乡地区</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加快行动</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划拨资源</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发展社会住房</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并提供补贴</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帮助弱势和边缘化个人和群体获得适足住房</w:t>
      </w:r>
      <w:r w:rsidR="009A0DDA" w:rsidRPr="00057CF0">
        <w:rPr>
          <w:rFonts w:ascii="Time New Roman" w:eastAsia="黑体" w:hAnsi="Time New Roman" w:hint="eastAsia"/>
          <w:lang w:val="fr-CH"/>
        </w:rPr>
        <w:t>；</w:t>
      </w:r>
    </w:p>
    <w:p w14:paraId="77D971C7" w14:textId="481D0141" w:rsidR="00D753A5" w:rsidRPr="00057CF0" w:rsidRDefault="00057CF0"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057CF0">
        <w:rPr>
          <w:rFonts w:ascii="Time New Roman" w:eastAsia="黑体" w:hAnsi="Time New Roman" w:hint="eastAsia"/>
          <w:lang w:val="fr-CH"/>
        </w:rPr>
        <w:t>(b)</w:t>
      </w:r>
      <w:r w:rsidR="00D753A5" w:rsidRPr="00057CF0">
        <w:rPr>
          <w:rFonts w:ascii="Time New Roman" w:eastAsia="黑体" w:hAnsi="Time New Roman" w:hint="eastAsia"/>
          <w:lang w:val="fr-CH"/>
        </w:rPr>
        <w:tab/>
      </w:r>
      <w:r w:rsidR="00D753A5" w:rsidRPr="00057CF0">
        <w:rPr>
          <w:rFonts w:ascii="Time New Roman" w:eastAsia="黑体" w:hAnsi="Time New Roman" w:hint="eastAsia"/>
          <w:lang w:val="fr-CH"/>
        </w:rPr>
        <w:t>采取必要措施</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便利弱势和边缘化群体获得电力</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并努力确保所有人都能获得最低限度的能源供应</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不论家庭收入水平如何</w:t>
      </w:r>
      <w:r w:rsidR="009A0DDA" w:rsidRPr="00057CF0">
        <w:rPr>
          <w:rFonts w:ascii="Time New Roman" w:eastAsia="黑体" w:hAnsi="Time New Roman" w:hint="eastAsia"/>
          <w:lang w:val="fr-CH"/>
        </w:rPr>
        <w:t>；</w:t>
      </w:r>
    </w:p>
    <w:p w14:paraId="6BEECC50" w14:textId="5321F359" w:rsidR="00D753A5" w:rsidRPr="000C2FF5" w:rsidRDefault="00057CF0"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057CF0">
        <w:rPr>
          <w:rFonts w:ascii="Time New Roman" w:eastAsia="黑体" w:hAnsi="Time New Roman" w:hint="eastAsia"/>
          <w:lang w:val="fr-CH"/>
        </w:rPr>
        <w:t>(c)</w:t>
      </w:r>
      <w:r w:rsidR="00D753A5" w:rsidRPr="00057CF0">
        <w:rPr>
          <w:rFonts w:ascii="Time New Roman" w:eastAsia="黑体" w:hAnsi="Time New Roman" w:hint="eastAsia"/>
          <w:lang w:val="fr-CH"/>
        </w:rPr>
        <w:tab/>
      </w:r>
      <w:r w:rsidR="00D753A5" w:rsidRPr="00057CF0">
        <w:rPr>
          <w:rFonts w:ascii="Time New Roman" w:eastAsia="黑体" w:hAnsi="Time New Roman" w:hint="eastAsia"/>
          <w:lang w:val="fr-CH"/>
        </w:rPr>
        <w:t>通过符合国际标准和准则、包括委员会关于强迫迁离的第</w:t>
      </w:r>
      <w:r w:rsidR="009A0DDA" w:rsidRPr="00057CF0">
        <w:rPr>
          <w:rFonts w:ascii="Time New Roman" w:eastAsia="黑体" w:hAnsi="Time New Roman" w:hint="eastAsia"/>
          <w:lang w:val="fr-CH"/>
        </w:rPr>
        <w:t>7</w:t>
      </w:r>
      <w:r w:rsidR="00D753A5" w:rsidRPr="00057CF0">
        <w:rPr>
          <w:rFonts w:ascii="Time New Roman" w:eastAsia="黑体" w:hAnsi="Time New Roman" w:hint="eastAsia"/>
          <w:lang w:val="fr-CH"/>
        </w:rPr>
        <w:t>号一般性意见</w:t>
      </w:r>
      <w:r w:rsidR="009A0DDA" w:rsidRPr="00057CF0">
        <w:rPr>
          <w:rFonts w:ascii="Time New Roman" w:eastAsia="黑体" w:hAnsi="Time New Roman" w:hint="eastAsia"/>
          <w:lang w:val="fr-CH"/>
        </w:rPr>
        <w:t>(1997</w:t>
      </w:r>
      <w:r w:rsidR="00D753A5" w:rsidRPr="00057CF0">
        <w:rPr>
          <w:rFonts w:ascii="Time New Roman" w:eastAsia="黑体" w:hAnsi="Time New Roman" w:hint="eastAsia"/>
          <w:lang w:val="fr-CH"/>
        </w:rPr>
        <w:t>年</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的强迫迁离立法</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并确保在搬迁不可避免时</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按照正当的法律程序进行</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事先与有关人员协商并考虑替代办法</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且可以提出上诉</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并可因此获得适当赔偿或适当的替代住房</w:t>
      </w:r>
      <w:r w:rsidR="000C2FF5">
        <w:rPr>
          <w:rFonts w:ascii="Time New Roman" w:eastAsia="黑体" w:hAnsi="Time New Roman" w:hint="eastAsia"/>
          <w:lang w:val="fr-CH"/>
        </w:rPr>
        <w:t>；</w:t>
      </w:r>
    </w:p>
    <w:p w14:paraId="4320FDFE" w14:textId="133483D8" w:rsidR="00D753A5" w:rsidRPr="00057CF0" w:rsidRDefault="00057CF0"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057CF0">
        <w:rPr>
          <w:rFonts w:ascii="Time New Roman" w:eastAsia="黑体" w:hAnsi="Time New Roman" w:hint="eastAsia"/>
          <w:lang w:val="fr-CH"/>
        </w:rPr>
        <w:t>(d)</w:t>
      </w:r>
      <w:r w:rsidR="00D753A5" w:rsidRPr="00057CF0">
        <w:rPr>
          <w:rFonts w:ascii="Time New Roman" w:eastAsia="黑体" w:hAnsi="Time New Roman" w:hint="eastAsia"/>
          <w:lang w:val="fr-CH"/>
        </w:rPr>
        <w:tab/>
      </w:r>
      <w:r w:rsidR="00D753A5" w:rsidRPr="00057CF0">
        <w:rPr>
          <w:rFonts w:ascii="Time New Roman" w:eastAsia="黑体" w:hAnsi="Time New Roman" w:hint="eastAsia"/>
          <w:lang w:val="fr-CH"/>
        </w:rPr>
        <w:t>继续努力</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确保法律承认和保护土地保有权</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并采取必要措施</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不加歧视地保障土地保有权</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以确保所有人都能获得土地和适足住房。</w:t>
      </w:r>
    </w:p>
    <w:p w14:paraId="63BCC686" w14:textId="77777777" w:rsidR="00D753A5" w:rsidRPr="00D753A5" w:rsidRDefault="00D753A5" w:rsidP="00057CF0">
      <w:pPr>
        <w:pStyle w:val="H23GC"/>
        <w:rPr>
          <w:lang w:val="fr-CH"/>
        </w:rPr>
      </w:pPr>
      <w:r w:rsidRPr="00D753A5">
        <w:rPr>
          <w:rFonts w:hint="eastAsia"/>
          <w:lang w:val="fr-CH"/>
        </w:rPr>
        <w:tab/>
      </w:r>
      <w:r w:rsidRPr="00D753A5">
        <w:rPr>
          <w:rFonts w:hint="eastAsia"/>
          <w:lang w:val="fr-CH"/>
        </w:rPr>
        <w:tab/>
      </w:r>
      <w:r w:rsidRPr="00D753A5">
        <w:rPr>
          <w:rFonts w:hint="eastAsia"/>
          <w:lang w:val="fr-CH"/>
        </w:rPr>
        <w:t>享有水和卫生设施的权利</w:t>
      </w:r>
    </w:p>
    <w:p w14:paraId="5C18E6EF" w14:textId="0A99E322" w:rsidR="00D753A5" w:rsidRPr="00D753A5" w:rsidRDefault="009A0DDA" w:rsidP="00D753A5">
      <w:pPr>
        <w:pStyle w:val="SingleTxtGC"/>
        <w:rPr>
          <w:lang w:val="fr-CH"/>
        </w:rPr>
      </w:pPr>
      <w:r>
        <w:rPr>
          <w:rFonts w:hint="eastAsia"/>
          <w:lang w:val="fr-CH"/>
        </w:rPr>
        <w:t>48.</w:t>
      </w:r>
      <w:r w:rsidR="00D753A5" w:rsidRPr="00D753A5">
        <w:rPr>
          <w:rFonts w:hint="eastAsia"/>
          <w:lang w:val="fr-CH"/>
        </w:rPr>
        <w:tab/>
      </w:r>
      <w:r w:rsidR="00D753A5" w:rsidRPr="00D753A5">
        <w:rPr>
          <w:rFonts w:hint="eastAsia"/>
          <w:lang w:val="fr-CH"/>
        </w:rPr>
        <w:t>委员会关切地注意到</w:t>
      </w:r>
      <w:r>
        <w:rPr>
          <w:rFonts w:hint="eastAsia"/>
          <w:lang w:val="fr-CH"/>
        </w:rPr>
        <w:t>，</w:t>
      </w:r>
      <w:r w:rsidR="00D753A5" w:rsidRPr="00D753A5">
        <w:rPr>
          <w:rFonts w:hint="eastAsia"/>
          <w:lang w:val="fr-CH"/>
        </w:rPr>
        <w:t>尽管缔约国作出了努力</w:t>
      </w:r>
      <w:r>
        <w:rPr>
          <w:rFonts w:hint="eastAsia"/>
          <w:lang w:val="fr-CH"/>
        </w:rPr>
        <w:t>，</w:t>
      </w:r>
      <w:r w:rsidR="00D753A5" w:rsidRPr="00D753A5">
        <w:rPr>
          <w:rFonts w:hint="eastAsia"/>
          <w:lang w:val="fr-CH"/>
        </w:rPr>
        <w:t>但许多农村社区在获得安全、负担得起的家庭用水方面仍然面临困难</w:t>
      </w:r>
      <w:r>
        <w:rPr>
          <w:rFonts w:hint="eastAsia"/>
          <w:lang w:val="fr-CH"/>
        </w:rPr>
        <w:t>，</w:t>
      </w:r>
      <w:r w:rsidR="00D753A5" w:rsidRPr="00D753A5">
        <w:rPr>
          <w:rFonts w:hint="eastAsia"/>
          <w:lang w:val="fr-CH"/>
        </w:rPr>
        <w:t>并依赖于不受保护的水源</w:t>
      </w:r>
      <w:r>
        <w:rPr>
          <w:rFonts w:hint="eastAsia"/>
          <w:lang w:val="fr-CH"/>
        </w:rPr>
        <w:t>，</w:t>
      </w:r>
      <w:r w:rsidR="00D753A5" w:rsidRPr="00D753A5">
        <w:rPr>
          <w:rFonts w:hint="eastAsia"/>
          <w:lang w:val="fr-CH"/>
        </w:rPr>
        <w:t>增加了水传播疾病的风险。委员会还关切地注意到</w:t>
      </w:r>
      <w:r>
        <w:rPr>
          <w:rFonts w:hint="eastAsia"/>
          <w:lang w:val="fr-CH"/>
        </w:rPr>
        <w:t>，</w:t>
      </w:r>
      <w:r w:rsidR="00D753A5" w:rsidRPr="00D753A5">
        <w:rPr>
          <w:rFonts w:hint="eastAsia"/>
          <w:lang w:val="fr-CH"/>
        </w:rPr>
        <w:t>许多家庭</w:t>
      </w:r>
      <w:r>
        <w:rPr>
          <w:rFonts w:hint="eastAsia"/>
          <w:lang w:val="fr-CH"/>
        </w:rPr>
        <w:t>，</w:t>
      </w:r>
      <w:r w:rsidR="00D753A5" w:rsidRPr="00D753A5">
        <w:rPr>
          <w:rFonts w:hint="eastAsia"/>
          <w:lang w:val="fr-CH"/>
        </w:rPr>
        <w:t>特别是非正规住区和贫困城乡地区的家庭</w:t>
      </w:r>
      <w:r>
        <w:rPr>
          <w:rFonts w:hint="eastAsia"/>
          <w:lang w:val="fr-CH"/>
        </w:rPr>
        <w:t>，</w:t>
      </w:r>
      <w:r w:rsidR="00D753A5" w:rsidRPr="00D753A5">
        <w:rPr>
          <w:rFonts w:hint="eastAsia"/>
          <w:lang w:val="fr-CH"/>
        </w:rPr>
        <w:t>无法获得经改善的卫生设施</w:t>
      </w:r>
      <w:r>
        <w:rPr>
          <w:rFonts w:hint="eastAsia"/>
          <w:lang w:val="fr-CH"/>
        </w:rPr>
        <w:t>(</w:t>
      </w:r>
      <w:r w:rsidR="00D753A5" w:rsidRPr="00D753A5">
        <w:rPr>
          <w:rFonts w:hint="eastAsia"/>
          <w:lang w:val="fr-CH"/>
        </w:rPr>
        <w:t>第十一条</w:t>
      </w:r>
      <w:r>
        <w:rPr>
          <w:rFonts w:hint="eastAsia"/>
          <w:lang w:val="fr-CH"/>
        </w:rPr>
        <w:t>)</w:t>
      </w:r>
      <w:r w:rsidR="00D753A5" w:rsidRPr="00D753A5">
        <w:rPr>
          <w:rFonts w:hint="eastAsia"/>
          <w:lang w:val="fr-CH"/>
        </w:rPr>
        <w:t>。</w:t>
      </w:r>
    </w:p>
    <w:p w14:paraId="42603A03" w14:textId="158B746E" w:rsidR="00D753A5" w:rsidRPr="00057CF0" w:rsidRDefault="009A0DDA" w:rsidP="00D753A5">
      <w:pPr>
        <w:pStyle w:val="SingleTxtGC"/>
        <w:rPr>
          <w:rFonts w:ascii="Time New Roman" w:eastAsia="黑体" w:hAnsi="Time New Roman" w:hint="eastAsia"/>
          <w:lang w:val="fr-CH"/>
        </w:rPr>
      </w:pPr>
      <w:r w:rsidRPr="00057CF0">
        <w:rPr>
          <w:rFonts w:ascii="Time New Roman" w:eastAsia="黑体" w:hAnsi="Time New Roman" w:hint="eastAsia"/>
          <w:lang w:val="fr-CH"/>
        </w:rPr>
        <w:t>49.</w:t>
      </w:r>
      <w:r w:rsidR="00D753A5" w:rsidRPr="00057CF0">
        <w:rPr>
          <w:rFonts w:ascii="Time New Roman" w:eastAsia="黑体" w:hAnsi="Time New Roman" w:hint="eastAsia"/>
          <w:lang w:val="fr-CH"/>
        </w:rPr>
        <w:tab/>
      </w:r>
      <w:r w:rsidR="00D753A5" w:rsidRPr="00057CF0">
        <w:rPr>
          <w:rFonts w:ascii="Time New Roman" w:eastAsia="黑体" w:hAnsi="Time New Roman" w:hint="eastAsia"/>
          <w:lang w:val="fr-CH"/>
        </w:rPr>
        <w:t>委员会建议缔约国以委员会关于水权的第</w:t>
      </w:r>
      <w:r w:rsidRPr="00057CF0">
        <w:rPr>
          <w:rFonts w:ascii="Time New Roman" w:eastAsia="黑体" w:hAnsi="Time New Roman" w:hint="eastAsia"/>
          <w:lang w:val="fr-CH"/>
        </w:rPr>
        <w:t>15</w:t>
      </w:r>
      <w:r w:rsidR="00D753A5" w:rsidRPr="00057CF0">
        <w:rPr>
          <w:rFonts w:ascii="Time New Roman" w:eastAsia="黑体" w:hAnsi="Time New Roman" w:hint="eastAsia"/>
          <w:lang w:val="fr-CH"/>
        </w:rPr>
        <w:t>号一般性意见</w:t>
      </w:r>
      <w:r w:rsidRPr="00057CF0">
        <w:rPr>
          <w:rFonts w:ascii="Time New Roman" w:eastAsia="黑体" w:hAnsi="Time New Roman" w:hint="eastAsia"/>
          <w:lang w:val="fr-CH"/>
        </w:rPr>
        <w:t>(2</w:t>
      </w:r>
      <w:r w:rsidR="00D753A5" w:rsidRPr="00057CF0">
        <w:rPr>
          <w:rFonts w:ascii="Time New Roman" w:eastAsia="黑体" w:hAnsi="Time New Roman" w:hint="eastAsia"/>
          <w:lang w:val="fr-CH"/>
        </w:rPr>
        <w:t>00</w:t>
      </w:r>
      <w:r w:rsidRPr="00057CF0">
        <w:rPr>
          <w:rFonts w:ascii="Time New Roman" w:eastAsia="黑体" w:hAnsi="Time New Roman" w:hint="eastAsia"/>
          <w:lang w:val="fr-CH"/>
        </w:rPr>
        <w:t>2</w:t>
      </w:r>
      <w:r w:rsidR="00D753A5" w:rsidRPr="00057CF0">
        <w:rPr>
          <w:rFonts w:ascii="Time New Roman" w:eastAsia="黑体" w:hAnsi="Time New Roman" w:hint="eastAsia"/>
          <w:lang w:val="fr-CH"/>
        </w:rPr>
        <w:t>年</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为指导</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加强努力</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改善获得安全、可负担的家庭用水的机会</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并向所有人提供改善的卫生设施</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包括在非正规住区、贫困城乡地区、学校和卫生保健中心</w:t>
      </w:r>
      <w:r w:rsidR="006F2B67">
        <w:rPr>
          <w:rFonts w:ascii="Time New Roman" w:eastAsia="黑体" w:hAnsi="Time New Roman" w:hint="eastAsia"/>
          <w:lang w:val="fr-CH"/>
        </w:rPr>
        <w:t>。</w:t>
      </w:r>
    </w:p>
    <w:p w14:paraId="009E611B" w14:textId="77777777" w:rsidR="00D753A5" w:rsidRPr="00D753A5" w:rsidRDefault="00D753A5" w:rsidP="00057CF0">
      <w:pPr>
        <w:pStyle w:val="H23GC"/>
        <w:rPr>
          <w:lang w:val="fr-CH"/>
        </w:rPr>
      </w:pPr>
      <w:r w:rsidRPr="00D753A5">
        <w:rPr>
          <w:rFonts w:hint="eastAsia"/>
          <w:lang w:val="fr-CH"/>
        </w:rPr>
        <w:tab/>
      </w:r>
      <w:r w:rsidRPr="00D753A5">
        <w:rPr>
          <w:rFonts w:hint="eastAsia"/>
          <w:lang w:val="fr-CH"/>
        </w:rPr>
        <w:tab/>
      </w:r>
      <w:r w:rsidRPr="00D753A5">
        <w:rPr>
          <w:rFonts w:hint="eastAsia"/>
          <w:lang w:val="fr-CH"/>
        </w:rPr>
        <w:t>适应气候变化</w:t>
      </w:r>
    </w:p>
    <w:p w14:paraId="56FFFE62" w14:textId="39AB71C0" w:rsidR="00D753A5" w:rsidRPr="00D753A5" w:rsidRDefault="009A0DDA" w:rsidP="00D753A5">
      <w:pPr>
        <w:pStyle w:val="SingleTxtGC"/>
        <w:rPr>
          <w:lang w:val="fr-CH"/>
        </w:rPr>
      </w:pPr>
      <w:r>
        <w:rPr>
          <w:rFonts w:hint="eastAsia"/>
          <w:lang w:val="fr-CH"/>
        </w:rPr>
        <w:t>50.</w:t>
      </w:r>
      <w:r w:rsidR="00D753A5" w:rsidRPr="00D753A5">
        <w:rPr>
          <w:rFonts w:hint="eastAsia"/>
          <w:lang w:val="fr-CH"/>
        </w:rPr>
        <w:tab/>
      </w:r>
      <w:r w:rsidR="00D753A5" w:rsidRPr="00D753A5">
        <w:rPr>
          <w:rFonts w:hint="eastAsia"/>
          <w:lang w:val="fr-CH"/>
        </w:rPr>
        <w:t>委员会肯定缔约方为适应气候变化而采取的措施</w:t>
      </w:r>
      <w:r>
        <w:rPr>
          <w:rFonts w:hint="eastAsia"/>
          <w:lang w:val="fr-CH"/>
        </w:rPr>
        <w:t>，</w:t>
      </w:r>
      <w:r w:rsidR="00D753A5" w:rsidRPr="00D753A5">
        <w:rPr>
          <w:rFonts w:hint="eastAsia"/>
          <w:lang w:val="fr-CH"/>
        </w:rPr>
        <w:t>例如在易受干旱影响的地区增加使用抗旱作物</w:t>
      </w:r>
      <w:r>
        <w:rPr>
          <w:rFonts w:hint="eastAsia"/>
          <w:lang w:val="fr-CH"/>
        </w:rPr>
        <w:t>，</w:t>
      </w:r>
      <w:r w:rsidR="00D753A5" w:rsidRPr="00D753A5">
        <w:rPr>
          <w:rFonts w:hint="eastAsia"/>
          <w:lang w:val="fr-CH"/>
        </w:rPr>
        <w:t>以维持农业生产。然而</w:t>
      </w:r>
      <w:r>
        <w:rPr>
          <w:rFonts w:hint="eastAsia"/>
          <w:lang w:val="fr-CH"/>
        </w:rPr>
        <w:t>，</w:t>
      </w:r>
      <w:r w:rsidR="00D753A5" w:rsidRPr="00D753A5">
        <w:rPr>
          <w:rFonts w:hint="eastAsia"/>
          <w:lang w:val="fr-CH"/>
        </w:rPr>
        <w:t>委员会注意到</w:t>
      </w:r>
      <w:r>
        <w:rPr>
          <w:rFonts w:hint="eastAsia"/>
          <w:lang w:val="fr-CH"/>
        </w:rPr>
        <w:t>，</w:t>
      </w:r>
      <w:r w:rsidR="00D753A5" w:rsidRPr="00D753A5">
        <w:rPr>
          <w:rFonts w:hint="eastAsia"/>
          <w:lang w:val="fr-CH"/>
        </w:rPr>
        <w:t>现有的适应措施不足以应对气候变化对缔约国享受经济、社会和文化权利日益严重的负面影响</w:t>
      </w:r>
      <w:r>
        <w:rPr>
          <w:rFonts w:hint="eastAsia"/>
          <w:lang w:val="fr-CH"/>
        </w:rPr>
        <w:t>，</w:t>
      </w:r>
      <w:r w:rsidR="00D753A5" w:rsidRPr="00D753A5">
        <w:rPr>
          <w:rFonts w:hint="eastAsia"/>
          <w:lang w:val="fr-CH"/>
        </w:rPr>
        <w:t>包括由于暴雨后以及洪水、山体滑坡、长期干旱和土壤退化造成的生计丧失、流离失所和粮食不安全</w:t>
      </w:r>
      <w:r>
        <w:rPr>
          <w:rFonts w:hint="eastAsia"/>
          <w:lang w:val="fr-CH"/>
        </w:rPr>
        <w:t>(</w:t>
      </w:r>
      <w:r w:rsidR="00D753A5" w:rsidRPr="00D753A5">
        <w:rPr>
          <w:rFonts w:hint="eastAsia"/>
          <w:lang w:val="fr-CH"/>
        </w:rPr>
        <w:t>第十一条</w:t>
      </w:r>
      <w:r>
        <w:rPr>
          <w:rFonts w:hint="eastAsia"/>
          <w:lang w:val="fr-CH"/>
        </w:rPr>
        <w:t>)</w:t>
      </w:r>
      <w:r w:rsidR="00D753A5" w:rsidRPr="00D753A5">
        <w:rPr>
          <w:rFonts w:hint="eastAsia"/>
          <w:lang w:val="fr-CH"/>
        </w:rPr>
        <w:t>。</w:t>
      </w:r>
    </w:p>
    <w:p w14:paraId="35CECA93" w14:textId="4C94F4AE" w:rsidR="00D753A5" w:rsidRPr="00057CF0" w:rsidRDefault="009A0DDA" w:rsidP="00D753A5">
      <w:pPr>
        <w:pStyle w:val="SingleTxtGC"/>
        <w:rPr>
          <w:rFonts w:ascii="Time New Roman" w:eastAsia="黑体" w:hAnsi="Time New Roman" w:hint="eastAsia"/>
          <w:lang w:val="fr-CH"/>
        </w:rPr>
      </w:pPr>
      <w:r w:rsidRPr="00057CF0">
        <w:rPr>
          <w:rFonts w:ascii="Time New Roman" w:eastAsia="黑体" w:hAnsi="Time New Roman" w:hint="eastAsia"/>
          <w:lang w:val="fr-CH"/>
        </w:rPr>
        <w:t>51.</w:t>
      </w:r>
      <w:r w:rsidR="00D753A5" w:rsidRPr="00057CF0">
        <w:rPr>
          <w:rFonts w:ascii="Time New Roman" w:eastAsia="黑体" w:hAnsi="Time New Roman" w:hint="eastAsia"/>
          <w:lang w:val="fr-CH"/>
        </w:rPr>
        <w:tab/>
      </w:r>
      <w:r w:rsidR="00D753A5" w:rsidRPr="00057CF0">
        <w:rPr>
          <w:rFonts w:ascii="Time New Roman" w:eastAsia="黑体" w:hAnsi="Time New Roman" w:hint="eastAsia"/>
          <w:lang w:val="fr-CH"/>
        </w:rPr>
        <w:t>委员会建议缔约国加强其国家气候变化适应工作</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以应对气候变化对经济、社会及文化权利的不利影响</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同时加强灾害管理措施并提供充足的人力、技术和财政资源。委员会还建议缔约国继续采取措施</w:t>
      </w:r>
      <w:r w:rsidRPr="00057CF0">
        <w:rPr>
          <w:rFonts w:ascii="Time New Roman" w:eastAsia="黑体" w:hAnsi="Time New Roman" w:hint="eastAsia"/>
          <w:lang w:val="fr-CH"/>
        </w:rPr>
        <w:t>，</w:t>
      </w:r>
      <w:r w:rsidR="00D753A5" w:rsidRPr="00057CF0">
        <w:rPr>
          <w:rFonts w:ascii="Time New Roman" w:eastAsia="黑体" w:hAnsi="Time New Roman" w:hint="eastAsia"/>
          <w:lang w:val="fr-CH"/>
        </w:rPr>
        <w:t>加强其经济和社会面对环境冲击和长期气候变化影响的韧性。委员会请缔约国参考委员会关于气候变化与《公约》的声明。</w:t>
      </w:r>
      <w:r w:rsidR="002A2A6C" w:rsidRPr="00057CF0">
        <w:rPr>
          <w:rStyle w:val="a8"/>
          <w:rFonts w:ascii="Time New Roman" w:eastAsia="黑体" w:hAnsi="Time New Roman"/>
          <w:color w:val="auto"/>
          <w:lang w:val="fr-CH"/>
        </w:rPr>
        <w:footnoteReference w:id="13"/>
      </w:r>
    </w:p>
    <w:p w14:paraId="593E2797" w14:textId="77777777" w:rsidR="00D753A5" w:rsidRPr="00D753A5" w:rsidRDefault="00D753A5" w:rsidP="00057CF0">
      <w:pPr>
        <w:pStyle w:val="H23GC"/>
        <w:rPr>
          <w:lang w:val="fr-CH"/>
        </w:rPr>
      </w:pPr>
      <w:r w:rsidRPr="00D753A5">
        <w:rPr>
          <w:rFonts w:hint="eastAsia"/>
          <w:lang w:val="fr-CH"/>
        </w:rPr>
        <w:tab/>
      </w:r>
      <w:r w:rsidRPr="00D753A5">
        <w:rPr>
          <w:rFonts w:hint="eastAsia"/>
          <w:lang w:val="fr-CH"/>
        </w:rPr>
        <w:tab/>
      </w:r>
      <w:r w:rsidRPr="00D753A5">
        <w:rPr>
          <w:rFonts w:hint="eastAsia"/>
          <w:lang w:val="fr-CH"/>
        </w:rPr>
        <w:t>身心健康权</w:t>
      </w:r>
    </w:p>
    <w:p w14:paraId="4081C2EB" w14:textId="629E3232" w:rsidR="00D753A5" w:rsidRPr="00D753A5" w:rsidRDefault="009A0DDA" w:rsidP="00D753A5">
      <w:pPr>
        <w:pStyle w:val="SingleTxtGC"/>
        <w:rPr>
          <w:lang w:val="fr-CH"/>
        </w:rPr>
      </w:pPr>
      <w:r>
        <w:rPr>
          <w:rFonts w:hint="eastAsia"/>
          <w:lang w:val="fr-CH"/>
        </w:rPr>
        <w:t>52.</w:t>
      </w:r>
      <w:r w:rsidR="00D753A5" w:rsidRPr="00D753A5">
        <w:rPr>
          <w:rFonts w:hint="eastAsia"/>
          <w:lang w:val="fr-CH"/>
        </w:rPr>
        <w:tab/>
      </w:r>
      <w:r w:rsidR="00D753A5" w:rsidRPr="00D753A5">
        <w:rPr>
          <w:rFonts w:hint="eastAsia"/>
          <w:lang w:val="fr-CH"/>
        </w:rPr>
        <w:t>委员会肯定缔约国努力改善获得医疗保健和相关服务的机会</w:t>
      </w:r>
      <w:r>
        <w:rPr>
          <w:rFonts w:hint="eastAsia"/>
          <w:lang w:val="fr-CH"/>
        </w:rPr>
        <w:t>，</w:t>
      </w:r>
      <w:r w:rsidR="00D753A5" w:rsidRPr="00D753A5">
        <w:rPr>
          <w:rFonts w:hint="eastAsia"/>
          <w:lang w:val="fr-CH"/>
        </w:rPr>
        <w:t>但关切地注意到</w:t>
      </w:r>
      <w:r>
        <w:rPr>
          <w:rFonts w:hint="eastAsia"/>
          <w:lang w:val="fr-CH"/>
        </w:rPr>
        <w:t>：</w:t>
      </w:r>
    </w:p>
    <w:p w14:paraId="4D1F7CE6" w14:textId="60B2A81E" w:rsidR="00D753A5" w:rsidRPr="00D753A5" w:rsidRDefault="00057CF0" w:rsidP="00D753A5">
      <w:pPr>
        <w:pStyle w:val="SingleTxtGC"/>
        <w:rPr>
          <w:lang w:val="fr-CH"/>
        </w:rPr>
      </w:pPr>
      <w:r>
        <w:rPr>
          <w:lang w:val="fr-CH"/>
        </w:rPr>
        <w:tab/>
      </w:r>
      <w:r w:rsidR="009A0DDA">
        <w:rPr>
          <w:rFonts w:hint="eastAsia"/>
          <w:lang w:val="fr-CH"/>
        </w:rPr>
        <w:t>(a)</w:t>
      </w:r>
      <w:r w:rsidR="00D753A5" w:rsidRPr="00D753A5">
        <w:rPr>
          <w:rFonts w:hint="eastAsia"/>
          <w:lang w:val="fr-CH"/>
        </w:rPr>
        <w:tab/>
      </w:r>
      <w:r w:rsidR="00D753A5" w:rsidRPr="00D753A5">
        <w:rPr>
          <w:rFonts w:hint="eastAsia"/>
          <w:lang w:val="fr-CH"/>
        </w:rPr>
        <w:t>由于基础设施不足和熟练保健专业人员短缺</w:t>
      </w:r>
      <w:r w:rsidR="009A0DDA">
        <w:rPr>
          <w:rFonts w:hint="eastAsia"/>
          <w:lang w:val="fr-CH"/>
        </w:rPr>
        <w:t>，</w:t>
      </w:r>
      <w:r w:rsidR="00D753A5" w:rsidRPr="00D753A5">
        <w:rPr>
          <w:rFonts w:hint="eastAsia"/>
          <w:lang w:val="fr-CH"/>
        </w:rPr>
        <w:t>农村和低收入社区在获得优质医疗服务方面仍然面临障碍</w:t>
      </w:r>
      <w:r w:rsidR="009A0DDA">
        <w:rPr>
          <w:rFonts w:hint="eastAsia"/>
          <w:lang w:val="fr-CH"/>
        </w:rPr>
        <w:t>；</w:t>
      </w:r>
    </w:p>
    <w:p w14:paraId="4C0760FD" w14:textId="40E87F02" w:rsidR="00D753A5" w:rsidRPr="00D753A5" w:rsidRDefault="00057CF0" w:rsidP="00D753A5">
      <w:pPr>
        <w:pStyle w:val="SingleTxtGC"/>
        <w:rPr>
          <w:lang w:val="fr-CH"/>
        </w:rPr>
      </w:pPr>
      <w:r>
        <w:rPr>
          <w:lang w:val="fr-CH"/>
        </w:rPr>
        <w:tab/>
      </w:r>
      <w:r w:rsidR="009A0DDA">
        <w:rPr>
          <w:rFonts w:hint="eastAsia"/>
          <w:lang w:val="fr-CH"/>
        </w:rPr>
        <w:t>(b)</w:t>
      </w:r>
      <w:r w:rsidR="00D753A5" w:rsidRPr="00D753A5">
        <w:rPr>
          <w:rFonts w:hint="eastAsia"/>
          <w:lang w:val="fr-CH"/>
        </w:rPr>
        <w:tab/>
      </w:r>
      <w:r w:rsidR="00D753A5" w:rsidRPr="00D753A5">
        <w:rPr>
          <w:rFonts w:hint="eastAsia"/>
          <w:lang w:val="fr-CH"/>
        </w:rPr>
        <w:t>获得充分的精神卫生保健的机会仍然有限</w:t>
      </w:r>
      <w:r w:rsidR="009A0DDA">
        <w:rPr>
          <w:rFonts w:hint="eastAsia"/>
          <w:lang w:val="fr-CH"/>
        </w:rPr>
        <w:t>，</w:t>
      </w:r>
      <w:r w:rsidR="00D753A5" w:rsidRPr="00D753A5">
        <w:rPr>
          <w:rFonts w:hint="eastAsia"/>
          <w:lang w:val="fr-CH"/>
        </w:rPr>
        <w:t>原因包括社会污名和合格心理健康专业人员的短缺</w:t>
      </w:r>
      <w:r w:rsidR="009A0DDA">
        <w:rPr>
          <w:rFonts w:hint="eastAsia"/>
          <w:lang w:val="fr-CH"/>
        </w:rPr>
        <w:t>；</w:t>
      </w:r>
    </w:p>
    <w:p w14:paraId="5220B728" w14:textId="325D5016" w:rsidR="00D753A5" w:rsidRPr="00D753A5" w:rsidRDefault="00057CF0" w:rsidP="00D753A5">
      <w:pPr>
        <w:pStyle w:val="SingleTxtGC"/>
        <w:rPr>
          <w:lang w:val="fr-CH"/>
        </w:rPr>
      </w:pPr>
      <w:r>
        <w:rPr>
          <w:lang w:val="fr-CH"/>
        </w:rPr>
        <w:tab/>
      </w:r>
      <w:r w:rsidR="009A0DDA">
        <w:rPr>
          <w:rFonts w:hint="eastAsia"/>
          <w:lang w:val="fr-CH"/>
        </w:rPr>
        <w:t>(c)</w:t>
      </w:r>
      <w:r w:rsidR="00D753A5" w:rsidRPr="00D753A5">
        <w:rPr>
          <w:rFonts w:hint="eastAsia"/>
          <w:lang w:val="fr-CH"/>
        </w:rPr>
        <w:tab/>
      </w:r>
      <w:r w:rsidR="00D753A5" w:rsidRPr="00D753A5">
        <w:rPr>
          <w:rFonts w:hint="eastAsia"/>
          <w:lang w:val="fr-CH"/>
        </w:rPr>
        <w:t>非传染性疾病</w:t>
      </w:r>
      <w:r w:rsidR="009A0DDA">
        <w:rPr>
          <w:rFonts w:hint="eastAsia"/>
          <w:lang w:val="fr-CH"/>
        </w:rPr>
        <w:t>，</w:t>
      </w:r>
      <w:r w:rsidR="00D753A5" w:rsidRPr="00D753A5">
        <w:rPr>
          <w:rFonts w:hint="eastAsia"/>
          <w:lang w:val="fr-CH"/>
        </w:rPr>
        <w:t>包括糖尿病、高血压和心血管疾病的发病率很高</w:t>
      </w:r>
      <w:r w:rsidR="009A0DDA">
        <w:rPr>
          <w:rFonts w:hint="eastAsia"/>
          <w:lang w:val="fr-CH"/>
        </w:rPr>
        <w:t>，</w:t>
      </w:r>
      <w:r w:rsidR="00D753A5" w:rsidRPr="00D753A5">
        <w:rPr>
          <w:rFonts w:hint="eastAsia"/>
          <w:lang w:val="fr-CH"/>
        </w:rPr>
        <w:t>死亡人数也在增加</w:t>
      </w:r>
      <w:r w:rsidR="009A0DDA">
        <w:rPr>
          <w:rFonts w:hint="eastAsia"/>
          <w:lang w:val="fr-CH"/>
        </w:rPr>
        <w:t>；</w:t>
      </w:r>
    </w:p>
    <w:p w14:paraId="4C1F4CED" w14:textId="40D62619" w:rsidR="00D753A5" w:rsidRPr="00D753A5" w:rsidRDefault="00057CF0" w:rsidP="00D753A5">
      <w:pPr>
        <w:pStyle w:val="SingleTxtGC"/>
        <w:rPr>
          <w:lang w:val="fr-CH"/>
        </w:rPr>
      </w:pPr>
      <w:r>
        <w:rPr>
          <w:lang w:val="fr-CH"/>
        </w:rPr>
        <w:tab/>
      </w:r>
      <w:r w:rsidR="009A0DDA">
        <w:rPr>
          <w:rFonts w:hint="eastAsia"/>
          <w:lang w:val="fr-CH"/>
        </w:rPr>
        <w:t>(d)</w:t>
      </w:r>
      <w:r w:rsidR="00D753A5" w:rsidRPr="00D753A5">
        <w:rPr>
          <w:rFonts w:hint="eastAsia"/>
          <w:lang w:val="fr-CH"/>
        </w:rPr>
        <w:tab/>
      </w:r>
      <w:r w:rsidR="00D753A5" w:rsidRPr="00D753A5">
        <w:rPr>
          <w:rFonts w:hint="eastAsia"/>
          <w:lang w:val="fr-CH"/>
        </w:rPr>
        <w:t>疟疾、肺结核、艾滋病毒</w:t>
      </w:r>
      <w:r w:rsidR="009A0DDA">
        <w:rPr>
          <w:rFonts w:hint="eastAsia"/>
          <w:lang w:val="fr-CH"/>
        </w:rPr>
        <w:t>/</w:t>
      </w:r>
      <w:r w:rsidR="00D753A5" w:rsidRPr="00D753A5">
        <w:rPr>
          <w:rFonts w:hint="eastAsia"/>
          <w:lang w:val="fr-CH"/>
        </w:rPr>
        <w:t>艾滋病和水传播感染等疾病仍然是公共卫生关切</w:t>
      </w:r>
      <w:r w:rsidR="009A0DDA">
        <w:rPr>
          <w:rFonts w:hint="eastAsia"/>
          <w:lang w:val="fr-CH"/>
        </w:rPr>
        <w:t>，</w:t>
      </w:r>
      <w:r w:rsidR="00D753A5" w:rsidRPr="00D753A5">
        <w:rPr>
          <w:rFonts w:hint="eastAsia"/>
          <w:lang w:val="fr-CH"/>
        </w:rPr>
        <w:t>特别是在保健服务和公共基础设施有限的地区</w:t>
      </w:r>
      <w:r w:rsidR="009A0DDA">
        <w:rPr>
          <w:rFonts w:hint="eastAsia"/>
          <w:lang w:val="fr-CH"/>
        </w:rPr>
        <w:t>(</w:t>
      </w:r>
      <w:r w:rsidR="00D753A5" w:rsidRPr="00D753A5">
        <w:rPr>
          <w:rFonts w:hint="eastAsia"/>
          <w:lang w:val="fr-CH"/>
        </w:rPr>
        <w:t>第十二条</w:t>
      </w:r>
      <w:r w:rsidR="009A0DDA">
        <w:rPr>
          <w:rFonts w:hint="eastAsia"/>
          <w:lang w:val="fr-CH"/>
        </w:rPr>
        <w:t>)</w:t>
      </w:r>
      <w:r w:rsidR="00D753A5" w:rsidRPr="00D753A5">
        <w:rPr>
          <w:rFonts w:hint="eastAsia"/>
          <w:lang w:val="fr-CH"/>
        </w:rPr>
        <w:t>。</w:t>
      </w:r>
    </w:p>
    <w:p w14:paraId="67D7004E" w14:textId="0085D0AC" w:rsidR="00D753A5" w:rsidRPr="00057CF0" w:rsidRDefault="009A0DDA" w:rsidP="00D753A5">
      <w:pPr>
        <w:pStyle w:val="SingleTxtGC"/>
        <w:rPr>
          <w:rFonts w:ascii="Time New Roman" w:eastAsia="黑体" w:hAnsi="Time New Roman" w:hint="eastAsia"/>
          <w:lang w:val="fr-CH"/>
        </w:rPr>
      </w:pPr>
      <w:r w:rsidRPr="00057CF0">
        <w:rPr>
          <w:rFonts w:ascii="Time New Roman" w:eastAsia="黑体" w:hAnsi="Time New Roman" w:hint="eastAsia"/>
          <w:lang w:val="fr-CH"/>
        </w:rPr>
        <w:t>53.</w:t>
      </w:r>
      <w:r w:rsidR="00D753A5" w:rsidRPr="00057CF0">
        <w:rPr>
          <w:rFonts w:ascii="Time New Roman" w:eastAsia="黑体" w:hAnsi="Time New Roman" w:hint="eastAsia"/>
          <w:lang w:val="fr-CH"/>
        </w:rPr>
        <w:tab/>
      </w:r>
      <w:r w:rsidR="00D753A5" w:rsidRPr="00057CF0">
        <w:rPr>
          <w:rFonts w:ascii="Time New Roman" w:eastAsia="黑体" w:hAnsi="Time New Roman" w:hint="eastAsia"/>
          <w:lang w:val="fr-CH"/>
        </w:rPr>
        <w:t>委员会建议缔约国</w:t>
      </w:r>
      <w:r w:rsidRPr="00057CF0">
        <w:rPr>
          <w:rFonts w:ascii="Time New Roman" w:eastAsia="黑体" w:hAnsi="Time New Roman" w:hint="eastAsia"/>
          <w:lang w:val="fr-CH"/>
        </w:rPr>
        <w:t>：</w:t>
      </w:r>
    </w:p>
    <w:p w14:paraId="3E3392DE" w14:textId="40EB3513" w:rsidR="00D753A5" w:rsidRPr="00057CF0" w:rsidRDefault="00057CF0"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057CF0">
        <w:rPr>
          <w:rFonts w:ascii="Time New Roman" w:eastAsia="黑体" w:hAnsi="Time New Roman" w:hint="eastAsia"/>
          <w:lang w:val="fr-CH"/>
        </w:rPr>
        <w:t>(a)</w:t>
      </w:r>
      <w:r w:rsidR="00D753A5" w:rsidRPr="00057CF0">
        <w:rPr>
          <w:rFonts w:ascii="Time New Roman" w:eastAsia="黑体" w:hAnsi="Time New Roman" w:hint="eastAsia"/>
          <w:lang w:val="fr-CH"/>
        </w:rPr>
        <w:tab/>
      </w:r>
      <w:r w:rsidR="00D753A5" w:rsidRPr="00057CF0">
        <w:rPr>
          <w:rFonts w:ascii="Time New Roman" w:eastAsia="黑体" w:hAnsi="Time New Roman" w:hint="eastAsia"/>
          <w:lang w:val="fr-CH"/>
        </w:rPr>
        <w:t>为卫生部门划拨充分的资源</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加强在所有地区向所有社群提供可得、可及和高质量的卫生保健服务</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特别是改善初级保健系统的基础设施</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并确保医院有足够的医务人员、适当的基础设施和医疗设备</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以及定期供应的药品</w:t>
      </w:r>
      <w:r w:rsidR="009A0DDA" w:rsidRPr="00057CF0">
        <w:rPr>
          <w:rFonts w:ascii="Time New Roman" w:eastAsia="黑体" w:hAnsi="Time New Roman" w:hint="eastAsia"/>
          <w:lang w:val="fr-CH"/>
        </w:rPr>
        <w:t>；</w:t>
      </w:r>
    </w:p>
    <w:p w14:paraId="5B962304" w14:textId="1A5FE642" w:rsidR="00D753A5" w:rsidRPr="00057CF0" w:rsidRDefault="00057CF0"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057CF0">
        <w:rPr>
          <w:rFonts w:ascii="Time New Roman" w:eastAsia="黑体" w:hAnsi="Time New Roman" w:hint="eastAsia"/>
          <w:lang w:val="fr-CH"/>
        </w:rPr>
        <w:t>(b)</w:t>
      </w:r>
      <w:r w:rsidR="00D753A5" w:rsidRPr="00057CF0">
        <w:rPr>
          <w:rFonts w:ascii="Time New Roman" w:eastAsia="黑体" w:hAnsi="Time New Roman" w:hint="eastAsia"/>
          <w:lang w:val="fr-CH"/>
        </w:rPr>
        <w:tab/>
      </w:r>
      <w:r w:rsidR="00D753A5" w:rsidRPr="00057CF0">
        <w:rPr>
          <w:rFonts w:ascii="Time New Roman" w:eastAsia="黑体" w:hAnsi="Time New Roman" w:hint="eastAsia"/>
          <w:lang w:val="fr-CH"/>
        </w:rPr>
        <w:t>增加专业精神卫生服务</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包括门诊服务和社区服务</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以及熟练工作人员的可及性、可得性和质量</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打击有精神健康问题者的社会污名化现象</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包括开展提高公众认识的活动</w:t>
      </w:r>
      <w:r w:rsidR="009A0DDA" w:rsidRPr="00057CF0">
        <w:rPr>
          <w:rFonts w:ascii="Time New Roman" w:eastAsia="黑体" w:hAnsi="Time New Roman" w:hint="eastAsia"/>
          <w:lang w:val="fr-CH"/>
        </w:rPr>
        <w:t>；</w:t>
      </w:r>
    </w:p>
    <w:p w14:paraId="29CA3E86" w14:textId="6C1128F9" w:rsidR="00D753A5" w:rsidRPr="00057CF0" w:rsidRDefault="00057CF0"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057CF0">
        <w:rPr>
          <w:rFonts w:ascii="Time New Roman" w:eastAsia="黑体" w:hAnsi="Time New Roman" w:hint="eastAsia"/>
          <w:lang w:val="fr-CH"/>
        </w:rPr>
        <w:t>(c)</w:t>
      </w:r>
      <w:r w:rsidR="00D753A5" w:rsidRPr="00057CF0">
        <w:rPr>
          <w:rFonts w:ascii="Time New Roman" w:eastAsia="黑体" w:hAnsi="Time New Roman" w:hint="eastAsia"/>
          <w:lang w:val="fr-CH"/>
        </w:rPr>
        <w:tab/>
      </w:r>
      <w:r w:rsidR="00D753A5" w:rsidRPr="00057CF0">
        <w:rPr>
          <w:rFonts w:ascii="Time New Roman" w:eastAsia="黑体" w:hAnsi="Time New Roman" w:hint="eastAsia"/>
          <w:lang w:val="fr-CH"/>
        </w:rPr>
        <w:t>采取有效措施</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解决与非传染性疾病相关的风险因素</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改进工作以便实现此类疾病的早期发现</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并提供及时有效的治疗</w:t>
      </w:r>
      <w:r w:rsidR="009A0DDA" w:rsidRPr="00057CF0">
        <w:rPr>
          <w:rFonts w:ascii="Time New Roman" w:eastAsia="黑体" w:hAnsi="Time New Roman" w:hint="eastAsia"/>
          <w:lang w:val="fr-CH"/>
        </w:rPr>
        <w:t>；</w:t>
      </w:r>
    </w:p>
    <w:p w14:paraId="4ECD6E00" w14:textId="695DBEBB" w:rsidR="00D753A5" w:rsidRPr="00057CF0" w:rsidRDefault="00057CF0"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057CF0">
        <w:rPr>
          <w:rFonts w:ascii="Time New Roman" w:eastAsia="黑体" w:hAnsi="Time New Roman" w:hint="eastAsia"/>
          <w:lang w:val="fr-CH"/>
        </w:rPr>
        <w:t>(d)</w:t>
      </w:r>
      <w:r w:rsidR="00D753A5" w:rsidRPr="00057CF0">
        <w:rPr>
          <w:rFonts w:ascii="Time New Roman" w:eastAsia="黑体" w:hAnsi="Time New Roman" w:hint="eastAsia"/>
          <w:lang w:val="fr-CH"/>
        </w:rPr>
        <w:tab/>
      </w:r>
      <w:r w:rsidR="00D753A5" w:rsidRPr="00057CF0">
        <w:rPr>
          <w:rFonts w:ascii="Time New Roman" w:eastAsia="黑体" w:hAnsi="Time New Roman" w:hint="eastAsia"/>
          <w:lang w:val="fr-CH"/>
        </w:rPr>
        <w:t>采取措施防止疟疾、肺结核和艾滋病毒</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艾滋病的蔓延</w:t>
      </w:r>
      <w:r w:rsidR="009A0DDA" w:rsidRPr="00057CF0">
        <w:rPr>
          <w:rFonts w:ascii="Time New Roman" w:eastAsia="黑体" w:hAnsi="Time New Roman" w:hint="eastAsia"/>
          <w:lang w:val="fr-CH"/>
        </w:rPr>
        <w:t>，</w:t>
      </w:r>
      <w:r w:rsidR="00D753A5" w:rsidRPr="00057CF0">
        <w:rPr>
          <w:rFonts w:ascii="Time New Roman" w:eastAsia="黑体" w:hAnsi="Time New Roman" w:hint="eastAsia"/>
          <w:lang w:val="fr-CH"/>
        </w:rPr>
        <w:t>并向受影响者提供充分和及时的治疗及专门保健和服务。</w:t>
      </w:r>
    </w:p>
    <w:p w14:paraId="3A01CF3E" w14:textId="77777777" w:rsidR="00D753A5" w:rsidRPr="00D753A5" w:rsidRDefault="00D753A5" w:rsidP="00A62CA1">
      <w:pPr>
        <w:pStyle w:val="H23GC"/>
        <w:rPr>
          <w:lang w:val="fr-CH"/>
        </w:rPr>
      </w:pPr>
      <w:r w:rsidRPr="00D753A5">
        <w:rPr>
          <w:rFonts w:hint="eastAsia"/>
          <w:lang w:val="fr-CH"/>
        </w:rPr>
        <w:tab/>
      </w:r>
      <w:r w:rsidRPr="00D753A5">
        <w:rPr>
          <w:rFonts w:hint="eastAsia"/>
          <w:lang w:val="fr-CH"/>
        </w:rPr>
        <w:tab/>
      </w:r>
      <w:r w:rsidRPr="00D753A5">
        <w:rPr>
          <w:rFonts w:hint="eastAsia"/>
          <w:lang w:val="fr-CH"/>
        </w:rPr>
        <w:t>性健康和生殖健康权</w:t>
      </w:r>
    </w:p>
    <w:p w14:paraId="72783DCF" w14:textId="0E5BB5F2" w:rsidR="00D753A5" w:rsidRPr="00D753A5" w:rsidRDefault="009A0DDA" w:rsidP="00D753A5">
      <w:pPr>
        <w:pStyle w:val="SingleTxtGC"/>
        <w:rPr>
          <w:lang w:val="fr-CH"/>
        </w:rPr>
      </w:pPr>
      <w:r>
        <w:rPr>
          <w:rFonts w:hint="eastAsia"/>
          <w:lang w:val="fr-CH"/>
        </w:rPr>
        <w:t>54.</w:t>
      </w:r>
      <w:r w:rsidR="00D753A5" w:rsidRPr="00D753A5">
        <w:rPr>
          <w:rFonts w:hint="eastAsia"/>
          <w:lang w:val="fr-CH"/>
        </w:rPr>
        <w:tab/>
      </w:r>
      <w:r w:rsidR="00D753A5" w:rsidRPr="00D753A5">
        <w:rPr>
          <w:rFonts w:hint="eastAsia"/>
          <w:lang w:val="fr-CH"/>
        </w:rPr>
        <w:t>委员会注意到关于提议</w:t>
      </w:r>
      <w:r>
        <w:rPr>
          <w:rFonts w:hint="eastAsia"/>
          <w:lang w:val="fr-CH"/>
        </w:rPr>
        <w:t>15</w:t>
      </w:r>
      <w:r w:rsidR="00D753A5" w:rsidRPr="00D753A5">
        <w:rPr>
          <w:rFonts w:hint="eastAsia"/>
          <w:lang w:val="fr-CH"/>
        </w:rPr>
        <w:t>岁及以上的个人可以独立寻求性健康和生殖健康信息和服务的法律草案的资料。然而</w:t>
      </w:r>
      <w:r>
        <w:rPr>
          <w:rFonts w:hint="eastAsia"/>
          <w:lang w:val="fr-CH"/>
        </w:rPr>
        <w:t>，</w:t>
      </w:r>
      <w:r w:rsidR="00D753A5" w:rsidRPr="00D753A5">
        <w:rPr>
          <w:rFonts w:hint="eastAsia"/>
          <w:lang w:val="fr-CH"/>
        </w:rPr>
        <w:t>委员会感到关切的是</w:t>
      </w:r>
      <w:r>
        <w:rPr>
          <w:rFonts w:hint="eastAsia"/>
          <w:lang w:val="fr-CH"/>
        </w:rPr>
        <w:t>：</w:t>
      </w:r>
    </w:p>
    <w:p w14:paraId="09E82890" w14:textId="602E0E36" w:rsidR="00D753A5" w:rsidRPr="00D753A5" w:rsidRDefault="00A62CA1" w:rsidP="00D753A5">
      <w:pPr>
        <w:pStyle w:val="SingleTxtGC"/>
        <w:rPr>
          <w:lang w:val="fr-CH"/>
        </w:rPr>
      </w:pPr>
      <w:r>
        <w:rPr>
          <w:lang w:val="fr-CH"/>
        </w:rPr>
        <w:tab/>
      </w:r>
      <w:r w:rsidR="009A0DDA">
        <w:rPr>
          <w:rFonts w:hint="eastAsia"/>
          <w:lang w:val="fr-CH"/>
        </w:rPr>
        <w:t>(a)</w:t>
      </w:r>
      <w:r w:rsidR="00D753A5" w:rsidRPr="00D753A5">
        <w:rPr>
          <w:rFonts w:hint="eastAsia"/>
          <w:lang w:val="fr-CH"/>
        </w:rPr>
        <w:tab/>
      </w:r>
      <w:r w:rsidR="00D753A5" w:rsidRPr="00D753A5">
        <w:rPr>
          <w:rFonts w:hint="eastAsia"/>
          <w:lang w:val="fr-CH"/>
        </w:rPr>
        <w:t>尽管孕产妇和儿童死亡率有所下降</w:t>
      </w:r>
      <w:r w:rsidR="009A0DDA">
        <w:rPr>
          <w:rFonts w:hint="eastAsia"/>
          <w:lang w:val="fr-CH"/>
        </w:rPr>
        <w:t>，</w:t>
      </w:r>
      <w:r w:rsidR="00D753A5" w:rsidRPr="00D753A5">
        <w:rPr>
          <w:rFonts w:hint="eastAsia"/>
          <w:lang w:val="fr-CH"/>
        </w:rPr>
        <w:t>但在获得熟练助产士、产科急诊和新生儿保健服务方面仍然存在挑战</w:t>
      </w:r>
      <w:r w:rsidR="009A0DDA">
        <w:rPr>
          <w:rFonts w:hint="eastAsia"/>
          <w:lang w:val="fr-CH"/>
        </w:rPr>
        <w:t>，</w:t>
      </w:r>
      <w:r w:rsidR="00D753A5" w:rsidRPr="00D753A5">
        <w:rPr>
          <w:rFonts w:hint="eastAsia"/>
          <w:lang w:val="fr-CH"/>
        </w:rPr>
        <w:t>特别是在贫困城乡地区</w:t>
      </w:r>
      <w:r w:rsidR="009A0DDA">
        <w:rPr>
          <w:rFonts w:hint="eastAsia"/>
          <w:lang w:val="fr-CH"/>
        </w:rPr>
        <w:t>；</w:t>
      </w:r>
    </w:p>
    <w:p w14:paraId="2A68C141" w14:textId="61E42307" w:rsidR="00D753A5" w:rsidRPr="00D753A5" w:rsidRDefault="00A62CA1" w:rsidP="00D753A5">
      <w:pPr>
        <w:pStyle w:val="SingleTxtGC"/>
        <w:rPr>
          <w:lang w:val="fr-CH"/>
        </w:rPr>
      </w:pPr>
      <w:r>
        <w:rPr>
          <w:lang w:val="fr-CH"/>
        </w:rPr>
        <w:tab/>
      </w:r>
      <w:r w:rsidR="009A0DDA">
        <w:rPr>
          <w:rFonts w:hint="eastAsia"/>
          <w:lang w:val="fr-CH"/>
        </w:rPr>
        <w:t>(b)</w:t>
      </w:r>
      <w:r w:rsidR="00D753A5" w:rsidRPr="00D753A5">
        <w:rPr>
          <w:rFonts w:hint="eastAsia"/>
          <w:lang w:val="fr-CH"/>
        </w:rPr>
        <w:tab/>
      </w:r>
      <w:r w:rsidR="00D753A5" w:rsidRPr="00D753A5">
        <w:rPr>
          <w:rFonts w:hint="eastAsia"/>
          <w:lang w:val="fr-CH"/>
        </w:rPr>
        <w:t>在农村地区</w:t>
      </w:r>
      <w:r w:rsidR="009A0DDA">
        <w:rPr>
          <w:rFonts w:hint="eastAsia"/>
          <w:lang w:val="fr-CH"/>
        </w:rPr>
        <w:t>，</w:t>
      </w:r>
      <w:r w:rsidR="00D753A5" w:rsidRPr="00D753A5">
        <w:rPr>
          <w:rFonts w:hint="eastAsia"/>
          <w:lang w:val="fr-CH"/>
        </w:rPr>
        <w:t>获得性健康和生殖健康信息和服务的机会仍然有限</w:t>
      </w:r>
      <w:r w:rsidR="009A0DDA">
        <w:rPr>
          <w:rFonts w:hint="eastAsia"/>
          <w:lang w:val="fr-CH"/>
        </w:rPr>
        <w:t>，</w:t>
      </w:r>
      <w:r w:rsidR="00D753A5" w:rsidRPr="00D753A5">
        <w:rPr>
          <w:rFonts w:hint="eastAsia"/>
          <w:lang w:val="fr-CH"/>
        </w:rPr>
        <w:t>原因包括基础设施差距和医疗保健提供者短缺</w:t>
      </w:r>
      <w:r w:rsidR="009A0DDA">
        <w:rPr>
          <w:rFonts w:hint="eastAsia"/>
          <w:lang w:val="fr-CH"/>
        </w:rPr>
        <w:t>；</w:t>
      </w:r>
    </w:p>
    <w:p w14:paraId="0FCAA326" w14:textId="0820B596" w:rsidR="00D753A5" w:rsidRPr="00D753A5" w:rsidRDefault="00A62CA1" w:rsidP="00D753A5">
      <w:pPr>
        <w:pStyle w:val="SingleTxtGC"/>
        <w:rPr>
          <w:lang w:val="fr-CH"/>
        </w:rPr>
      </w:pPr>
      <w:r>
        <w:rPr>
          <w:lang w:val="fr-CH"/>
        </w:rPr>
        <w:tab/>
      </w:r>
      <w:r w:rsidR="009A0DDA">
        <w:rPr>
          <w:rFonts w:hint="eastAsia"/>
          <w:lang w:val="fr-CH"/>
        </w:rPr>
        <w:t>(c)</w:t>
      </w:r>
      <w:r w:rsidR="00D753A5" w:rsidRPr="00D753A5">
        <w:rPr>
          <w:rFonts w:hint="eastAsia"/>
          <w:lang w:val="fr-CH"/>
        </w:rPr>
        <w:tab/>
      </w:r>
      <w:r w:rsidR="00D753A5" w:rsidRPr="00D753A5">
        <w:rPr>
          <w:rFonts w:hint="eastAsia"/>
          <w:lang w:val="fr-CH"/>
        </w:rPr>
        <w:t>少女怀孕率高</w:t>
      </w:r>
      <w:r w:rsidR="009A0DDA">
        <w:rPr>
          <w:rFonts w:hint="eastAsia"/>
          <w:lang w:val="fr-CH"/>
        </w:rPr>
        <w:t>，</w:t>
      </w:r>
      <w:r w:rsidR="00D753A5" w:rsidRPr="00D753A5">
        <w:rPr>
          <w:rFonts w:hint="eastAsia"/>
          <w:lang w:val="fr-CH"/>
        </w:rPr>
        <w:t>往往与无法充分获得全面的性教育以及围绕性问题的禁忌和相关的社会文化禁忌有关</w:t>
      </w:r>
      <w:r w:rsidR="009A0DDA">
        <w:rPr>
          <w:rFonts w:hint="eastAsia"/>
          <w:lang w:val="fr-CH"/>
        </w:rPr>
        <w:t>，</w:t>
      </w:r>
      <w:r w:rsidR="00D753A5" w:rsidRPr="00D753A5">
        <w:rPr>
          <w:rFonts w:hint="eastAsia"/>
          <w:lang w:val="fr-CH"/>
        </w:rPr>
        <w:t>影响了少女的健康和权利</w:t>
      </w:r>
      <w:r w:rsidR="009A0DDA">
        <w:rPr>
          <w:rFonts w:hint="eastAsia"/>
          <w:lang w:val="fr-CH"/>
        </w:rPr>
        <w:t>(</w:t>
      </w:r>
      <w:r w:rsidR="00D753A5" w:rsidRPr="00D753A5">
        <w:rPr>
          <w:rFonts w:hint="eastAsia"/>
          <w:lang w:val="fr-CH"/>
        </w:rPr>
        <w:t>第十二条</w:t>
      </w:r>
      <w:r w:rsidR="009A0DDA">
        <w:rPr>
          <w:rFonts w:hint="eastAsia"/>
          <w:lang w:val="fr-CH"/>
        </w:rPr>
        <w:t>)</w:t>
      </w:r>
      <w:r w:rsidR="00D753A5" w:rsidRPr="00D753A5">
        <w:rPr>
          <w:rFonts w:hint="eastAsia"/>
          <w:lang w:val="fr-CH"/>
        </w:rPr>
        <w:t>。</w:t>
      </w:r>
    </w:p>
    <w:p w14:paraId="6BE195AF" w14:textId="564807E5" w:rsidR="00D753A5" w:rsidRPr="00A62CA1" w:rsidRDefault="009A0DDA" w:rsidP="00D753A5">
      <w:pPr>
        <w:pStyle w:val="SingleTxtGC"/>
        <w:rPr>
          <w:rFonts w:ascii="Time New Roman" w:eastAsia="黑体" w:hAnsi="Time New Roman" w:hint="eastAsia"/>
          <w:lang w:val="fr-CH"/>
        </w:rPr>
      </w:pPr>
      <w:r w:rsidRPr="00A62CA1">
        <w:rPr>
          <w:rFonts w:ascii="Time New Roman" w:eastAsia="黑体" w:hAnsi="Time New Roman" w:hint="eastAsia"/>
          <w:lang w:val="fr-CH"/>
        </w:rPr>
        <w:t>55.</w:t>
      </w:r>
      <w:r w:rsidR="00D753A5" w:rsidRPr="00A62CA1">
        <w:rPr>
          <w:rFonts w:ascii="Time New Roman" w:eastAsia="黑体" w:hAnsi="Time New Roman" w:hint="eastAsia"/>
          <w:lang w:val="fr-CH"/>
        </w:rPr>
        <w:tab/>
      </w:r>
      <w:r w:rsidR="00D753A5" w:rsidRPr="00A62CA1">
        <w:rPr>
          <w:rFonts w:ascii="Time New Roman" w:eastAsia="黑体" w:hAnsi="Time New Roman" w:hint="eastAsia"/>
          <w:lang w:val="fr-CH"/>
        </w:rPr>
        <w:t>委员会建议缔约国</w:t>
      </w:r>
      <w:r w:rsidRPr="00A62CA1">
        <w:rPr>
          <w:rFonts w:ascii="Time New Roman" w:eastAsia="黑体" w:hAnsi="Time New Roman" w:hint="eastAsia"/>
          <w:lang w:val="fr-CH"/>
        </w:rPr>
        <w:t>：</w:t>
      </w:r>
    </w:p>
    <w:p w14:paraId="48385335" w14:textId="69E30080" w:rsidR="00D753A5" w:rsidRPr="00A62CA1" w:rsidRDefault="00A62CA1"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A62CA1">
        <w:rPr>
          <w:rFonts w:ascii="Time New Roman" w:eastAsia="黑体" w:hAnsi="Time New Roman" w:hint="eastAsia"/>
          <w:lang w:val="fr-CH"/>
        </w:rPr>
        <w:t>(a)</w:t>
      </w:r>
      <w:r w:rsidR="00D753A5" w:rsidRPr="00A62CA1">
        <w:rPr>
          <w:rFonts w:ascii="Time New Roman" w:eastAsia="黑体" w:hAnsi="Time New Roman" w:hint="eastAsia"/>
          <w:lang w:val="fr-CH"/>
        </w:rPr>
        <w:tab/>
      </w:r>
      <w:r w:rsidR="00D753A5" w:rsidRPr="00A62CA1">
        <w:rPr>
          <w:rFonts w:ascii="Time New Roman" w:eastAsia="黑体" w:hAnsi="Time New Roman" w:hint="eastAsia"/>
          <w:lang w:val="fr-CH"/>
        </w:rPr>
        <w:t>继续采取措施</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降低孕产妇和儿童死亡率</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确保由熟练的助产士接生</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并确保所有妇女都能获得基本的产科和新生儿护理</w:t>
      </w:r>
      <w:r w:rsidR="009A0DDA" w:rsidRPr="00A62CA1">
        <w:rPr>
          <w:rFonts w:ascii="Time New Roman" w:eastAsia="黑体" w:hAnsi="Time New Roman" w:hint="eastAsia"/>
          <w:lang w:val="fr-CH"/>
        </w:rPr>
        <w:t>；</w:t>
      </w:r>
    </w:p>
    <w:p w14:paraId="33DD032D" w14:textId="50AF6636" w:rsidR="00D753A5" w:rsidRPr="00A62CA1" w:rsidRDefault="00A62CA1"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A62CA1">
        <w:rPr>
          <w:rFonts w:ascii="Time New Roman" w:eastAsia="黑体" w:hAnsi="Time New Roman" w:hint="eastAsia"/>
          <w:lang w:val="fr-CH"/>
        </w:rPr>
        <w:t>(b)</w:t>
      </w:r>
      <w:r w:rsidR="00D753A5" w:rsidRPr="00A62CA1">
        <w:rPr>
          <w:rFonts w:ascii="Time New Roman" w:eastAsia="黑体" w:hAnsi="Time New Roman" w:hint="eastAsia"/>
          <w:lang w:val="fr-CH"/>
        </w:rPr>
        <w:tab/>
      </w:r>
      <w:r w:rsidR="00D753A5" w:rsidRPr="00A62CA1">
        <w:rPr>
          <w:rFonts w:ascii="Time New Roman" w:eastAsia="黑体" w:hAnsi="Time New Roman" w:hint="eastAsia"/>
          <w:lang w:val="fr-CH"/>
        </w:rPr>
        <w:t>改善性健康和生殖健康服务的可及性、可获取性和质量</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包括确保可获得负担得起、安全和有效的避孕药具和紧急避孕手段</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包括确保青少年可获得</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特别是在贫困城乡地区</w:t>
      </w:r>
      <w:r w:rsidR="00244E77">
        <w:rPr>
          <w:rFonts w:ascii="Time New Roman" w:eastAsia="黑体" w:hAnsi="Time New Roman" w:hint="eastAsia"/>
          <w:lang w:val="fr-CH"/>
        </w:rPr>
        <w:t>；</w:t>
      </w:r>
    </w:p>
    <w:p w14:paraId="40CFB6E8" w14:textId="72D41001" w:rsidR="00D753A5" w:rsidRPr="00A62CA1" w:rsidRDefault="00A62CA1"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A62CA1">
        <w:rPr>
          <w:rFonts w:ascii="Time New Roman" w:eastAsia="黑体" w:hAnsi="Time New Roman" w:hint="eastAsia"/>
          <w:lang w:val="fr-CH"/>
        </w:rPr>
        <w:t>(c)</w:t>
      </w:r>
      <w:r w:rsidR="00D753A5" w:rsidRPr="00A62CA1">
        <w:rPr>
          <w:rFonts w:ascii="Time New Roman" w:eastAsia="黑体" w:hAnsi="Time New Roman" w:hint="eastAsia"/>
          <w:lang w:val="fr-CH"/>
        </w:rPr>
        <w:tab/>
      </w:r>
      <w:r w:rsidR="00D753A5" w:rsidRPr="00A62CA1">
        <w:rPr>
          <w:rFonts w:ascii="Time New Roman" w:eastAsia="黑体" w:hAnsi="Time New Roman" w:hint="eastAsia"/>
          <w:lang w:val="fr-CH"/>
        </w:rPr>
        <w:t>继续努力</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使青少年能够独立地寻求性健康和生殖健康信息和服务</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并采取其他必要措施</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增加获得避孕药具的机会</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并在中小学为女童和男童提供全面和适龄的性健康和生殖健康教育</w:t>
      </w:r>
      <w:r w:rsidR="009A0DDA" w:rsidRPr="00A62CA1">
        <w:rPr>
          <w:rFonts w:ascii="Time New Roman" w:eastAsia="黑体" w:hAnsi="Time New Roman" w:hint="eastAsia"/>
          <w:lang w:val="fr-CH"/>
        </w:rPr>
        <w:t>；</w:t>
      </w:r>
    </w:p>
    <w:p w14:paraId="7BA8A8C9" w14:textId="4C76F5E4" w:rsidR="00D753A5" w:rsidRPr="00A62CA1" w:rsidRDefault="00A62CA1"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A62CA1">
        <w:rPr>
          <w:rFonts w:ascii="Time New Roman" w:eastAsia="黑体" w:hAnsi="Time New Roman" w:hint="eastAsia"/>
          <w:lang w:val="fr-CH"/>
        </w:rPr>
        <w:t>(d)</w:t>
      </w:r>
      <w:r w:rsidR="00D753A5" w:rsidRPr="00A62CA1">
        <w:rPr>
          <w:rFonts w:ascii="Time New Roman" w:eastAsia="黑体" w:hAnsi="Time New Roman" w:hint="eastAsia"/>
          <w:lang w:val="fr-CH"/>
        </w:rPr>
        <w:tab/>
      </w:r>
      <w:r w:rsidR="00D753A5" w:rsidRPr="00A62CA1">
        <w:rPr>
          <w:rFonts w:ascii="Time New Roman" w:eastAsia="黑体" w:hAnsi="Time New Roman" w:hint="eastAsia"/>
          <w:lang w:val="fr-CH"/>
        </w:rPr>
        <w:t>遵循委员会关于性健康和生殖健康权利的第</w:t>
      </w:r>
      <w:r w:rsidR="009A0DDA" w:rsidRPr="00A62CA1">
        <w:rPr>
          <w:rFonts w:ascii="Time New Roman" w:eastAsia="黑体" w:hAnsi="Time New Roman" w:hint="eastAsia"/>
          <w:lang w:val="fr-CH"/>
        </w:rPr>
        <w:t>22</w:t>
      </w:r>
      <w:r w:rsidR="00D753A5" w:rsidRPr="00A62CA1">
        <w:rPr>
          <w:rFonts w:ascii="Time New Roman" w:eastAsia="黑体" w:hAnsi="Time New Roman" w:hint="eastAsia"/>
          <w:lang w:val="fr-CH"/>
        </w:rPr>
        <w:t>号一般性意见</w:t>
      </w:r>
      <w:r w:rsidR="009A0DDA" w:rsidRPr="00A62CA1">
        <w:rPr>
          <w:rFonts w:ascii="Time New Roman" w:eastAsia="黑体" w:hAnsi="Time New Roman" w:hint="eastAsia"/>
          <w:lang w:val="fr-CH"/>
        </w:rPr>
        <w:t>(2</w:t>
      </w:r>
      <w:r w:rsidR="00D753A5" w:rsidRPr="00A62CA1">
        <w:rPr>
          <w:rFonts w:ascii="Time New Roman" w:eastAsia="黑体" w:hAnsi="Time New Roman" w:hint="eastAsia"/>
          <w:lang w:val="fr-CH"/>
        </w:rPr>
        <w:t>0</w:t>
      </w:r>
      <w:r w:rsidR="009A0DDA" w:rsidRPr="00A62CA1">
        <w:rPr>
          <w:rFonts w:ascii="Time New Roman" w:eastAsia="黑体" w:hAnsi="Time New Roman" w:hint="eastAsia"/>
          <w:lang w:val="fr-CH"/>
        </w:rPr>
        <w:t>16</w:t>
      </w:r>
      <w:r w:rsidR="00D753A5" w:rsidRPr="00A62CA1">
        <w:rPr>
          <w:rFonts w:ascii="Time New Roman" w:eastAsia="黑体" w:hAnsi="Time New Roman" w:hint="eastAsia"/>
          <w:lang w:val="fr-CH"/>
        </w:rPr>
        <w:t>年</w:t>
      </w:r>
      <w:r w:rsidR="009A0DDA" w:rsidRPr="00A62CA1">
        <w:rPr>
          <w:rFonts w:ascii="Time New Roman" w:eastAsia="黑体" w:hAnsi="Time New Roman" w:hint="eastAsia"/>
          <w:lang w:val="fr-CH"/>
        </w:rPr>
        <w:t>)</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并考虑到世界卫生组织</w:t>
      </w:r>
      <w:r w:rsidR="009A0DDA" w:rsidRPr="00A62CA1">
        <w:rPr>
          <w:rFonts w:ascii="Time New Roman" w:eastAsia="黑体" w:hAnsi="Time New Roman" w:hint="eastAsia"/>
          <w:lang w:val="fr-CH"/>
        </w:rPr>
        <w:t>2</w:t>
      </w:r>
      <w:r w:rsidR="00D753A5" w:rsidRPr="00A62CA1">
        <w:rPr>
          <w:rFonts w:ascii="Time New Roman" w:eastAsia="黑体" w:hAnsi="Time New Roman" w:hint="eastAsia"/>
          <w:lang w:val="fr-CH"/>
        </w:rPr>
        <w:t>0</w:t>
      </w:r>
      <w:r w:rsidR="009A0DDA" w:rsidRPr="00A62CA1">
        <w:rPr>
          <w:rFonts w:ascii="Time New Roman" w:eastAsia="黑体" w:hAnsi="Time New Roman" w:hint="eastAsia"/>
          <w:lang w:val="fr-CH"/>
        </w:rPr>
        <w:t>22</w:t>
      </w:r>
      <w:r w:rsidR="00D753A5" w:rsidRPr="00A62CA1">
        <w:rPr>
          <w:rFonts w:ascii="Time New Roman" w:eastAsia="黑体" w:hAnsi="Time New Roman" w:hint="eastAsia"/>
          <w:lang w:val="fr-CH"/>
        </w:rPr>
        <w:t>年的《流产护理指南》。</w:t>
      </w:r>
    </w:p>
    <w:p w14:paraId="1060244E" w14:textId="77777777" w:rsidR="00D753A5" w:rsidRPr="00D753A5" w:rsidRDefault="00D753A5" w:rsidP="00A62CA1">
      <w:pPr>
        <w:pStyle w:val="H23GC"/>
        <w:rPr>
          <w:lang w:val="fr-CH"/>
        </w:rPr>
      </w:pPr>
      <w:r w:rsidRPr="00D753A5">
        <w:rPr>
          <w:rFonts w:hint="eastAsia"/>
          <w:lang w:val="fr-CH"/>
        </w:rPr>
        <w:tab/>
      </w:r>
      <w:r w:rsidRPr="00D753A5">
        <w:rPr>
          <w:rFonts w:hint="eastAsia"/>
          <w:lang w:val="fr-CH"/>
        </w:rPr>
        <w:tab/>
      </w:r>
      <w:r w:rsidRPr="00D753A5">
        <w:rPr>
          <w:rFonts w:hint="eastAsia"/>
          <w:lang w:val="fr-CH"/>
        </w:rPr>
        <w:t>受教育权</w:t>
      </w:r>
    </w:p>
    <w:p w14:paraId="535D6C6C" w14:textId="66223859" w:rsidR="00D753A5" w:rsidRPr="00D753A5" w:rsidRDefault="009A0DDA" w:rsidP="00D753A5">
      <w:pPr>
        <w:pStyle w:val="SingleTxtGC"/>
        <w:rPr>
          <w:lang w:val="fr-CH"/>
        </w:rPr>
      </w:pPr>
      <w:r>
        <w:rPr>
          <w:rFonts w:hint="eastAsia"/>
          <w:lang w:val="fr-CH"/>
        </w:rPr>
        <w:t>56.</w:t>
      </w:r>
      <w:r w:rsidR="00D753A5" w:rsidRPr="00D753A5">
        <w:rPr>
          <w:rFonts w:hint="eastAsia"/>
          <w:lang w:val="fr-CH"/>
        </w:rPr>
        <w:tab/>
      </w:r>
      <w:r w:rsidR="00D753A5" w:rsidRPr="00D753A5">
        <w:rPr>
          <w:rFonts w:hint="eastAsia"/>
          <w:lang w:val="fr-CH"/>
        </w:rPr>
        <w:t>委员会注意到缔约国在教育部门所作的努力</w:t>
      </w:r>
      <w:r>
        <w:rPr>
          <w:rFonts w:hint="eastAsia"/>
          <w:lang w:val="fr-CH"/>
        </w:rPr>
        <w:t>，</w:t>
      </w:r>
      <w:r w:rsidR="00D753A5" w:rsidRPr="00D753A5">
        <w:rPr>
          <w:rFonts w:hint="eastAsia"/>
          <w:lang w:val="fr-CH"/>
        </w:rPr>
        <w:t>包括划拨的资源。然而</w:t>
      </w:r>
      <w:r>
        <w:rPr>
          <w:rFonts w:hint="eastAsia"/>
          <w:lang w:val="fr-CH"/>
        </w:rPr>
        <w:t>，</w:t>
      </w:r>
      <w:r w:rsidR="00D753A5" w:rsidRPr="00D753A5">
        <w:rPr>
          <w:rFonts w:hint="eastAsia"/>
          <w:lang w:val="fr-CH"/>
        </w:rPr>
        <w:t>委员会仍然关切的是</w:t>
      </w:r>
      <w:r>
        <w:rPr>
          <w:rFonts w:hint="eastAsia"/>
          <w:lang w:val="fr-CH"/>
        </w:rPr>
        <w:t>，</w:t>
      </w:r>
      <w:r w:rsidR="00D753A5" w:rsidRPr="00D753A5">
        <w:rPr>
          <w:rFonts w:hint="eastAsia"/>
          <w:lang w:val="fr-CH"/>
        </w:rPr>
        <w:t>由于教师人数不足、缺乏优质学习材料、基础设施不足以及学校缺乏饮用水、卫生设施、电力和营养餐</w:t>
      </w:r>
      <w:r>
        <w:rPr>
          <w:rFonts w:hint="eastAsia"/>
          <w:lang w:val="fr-CH"/>
        </w:rPr>
        <w:t>，</w:t>
      </w:r>
      <w:r w:rsidR="00D753A5" w:rsidRPr="00D753A5">
        <w:rPr>
          <w:rFonts w:hint="eastAsia"/>
          <w:lang w:val="fr-CH"/>
        </w:rPr>
        <w:t>特别是在贫困城乡地区</w:t>
      </w:r>
      <w:r>
        <w:rPr>
          <w:rFonts w:hint="eastAsia"/>
          <w:lang w:val="fr-CH"/>
        </w:rPr>
        <w:t>，</w:t>
      </w:r>
      <w:r w:rsidR="00D753A5" w:rsidRPr="00D753A5">
        <w:rPr>
          <w:rFonts w:hint="eastAsia"/>
          <w:lang w:val="fr-CH"/>
        </w:rPr>
        <w:t>获得教育的机会有限</w:t>
      </w:r>
      <w:r>
        <w:rPr>
          <w:rFonts w:hint="eastAsia"/>
          <w:lang w:val="fr-CH"/>
        </w:rPr>
        <w:t>，</w:t>
      </w:r>
      <w:r w:rsidR="00D753A5" w:rsidRPr="00D753A5">
        <w:rPr>
          <w:rFonts w:hint="eastAsia"/>
          <w:lang w:val="fr-CH"/>
        </w:rPr>
        <w:t>教育质量差。委员会还注意到</w:t>
      </w:r>
      <w:r>
        <w:rPr>
          <w:rFonts w:hint="eastAsia"/>
          <w:lang w:val="fr-CH"/>
        </w:rPr>
        <w:t>，</w:t>
      </w:r>
      <w:r w:rsidR="00D753A5" w:rsidRPr="00D753A5">
        <w:rPr>
          <w:rFonts w:hint="eastAsia"/>
          <w:lang w:val="fr-CH"/>
        </w:rPr>
        <w:t>尽管情况有所改善</w:t>
      </w:r>
      <w:r>
        <w:rPr>
          <w:rFonts w:hint="eastAsia"/>
          <w:lang w:val="fr-CH"/>
        </w:rPr>
        <w:t>，</w:t>
      </w:r>
      <w:r w:rsidR="00D753A5" w:rsidRPr="00D753A5">
        <w:rPr>
          <w:rFonts w:hint="eastAsia"/>
          <w:lang w:val="fr-CH"/>
        </w:rPr>
        <w:t>但在中小学中</w:t>
      </w:r>
      <w:r>
        <w:rPr>
          <w:rFonts w:hint="eastAsia"/>
          <w:lang w:val="fr-CH"/>
        </w:rPr>
        <w:t>，</w:t>
      </w:r>
      <w:r w:rsidR="00D753A5" w:rsidRPr="00D753A5">
        <w:rPr>
          <w:rFonts w:hint="eastAsia"/>
          <w:lang w:val="fr-CH"/>
        </w:rPr>
        <w:t>受教育机会和辍学率方面的差距仍然很大</w:t>
      </w:r>
      <w:r>
        <w:rPr>
          <w:rFonts w:hint="eastAsia"/>
          <w:lang w:val="fr-CH"/>
        </w:rPr>
        <w:t>，</w:t>
      </w:r>
      <w:r w:rsidR="00D753A5" w:rsidRPr="00D753A5">
        <w:rPr>
          <w:rFonts w:hint="eastAsia"/>
          <w:lang w:val="fr-CH"/>
        </w:rPr>
        <w:t>因为许多属于边缘化和弱势群体的儿童没有完成学业就离开了学校</w:t>
      </w:r>
      <w:r>
        <w:rPr>
          <w:rFonts w:hint="eastAsia"/>
          <w:lang w:val="fr-CH"/>
        </w:rPr>
        <w:t>(</w:t>
      </w:r>
      <w:r w:rsidR="00D753A5" w:rsidRPr="00D753A5">
        <w:rPr>
          <w:rFonts w:hint="eastAsia"/>
          <w:lang w:val="fr-CH"/>
        </w:rPr>
        <w:t>第二条第二款、第十三条和第十四条</w:t>
      </w:r>
      <w:r>
        <w:rPr>
          <w:rFonts w:hint="eastAsia"/>
          <w:lang w:val="fr-CH"/>
        </w:rPr>
        <w:t>)</w:t>
      </w:r>
      <w:r w:rsidR="00D753A5" w:rsidRPr="00D753A5">
        <w:rPr>
          <w:rFonts w:hint="eastAsia"/>
          <w:lang w:val="fr-CH"/>
        </w:rPr>
        <w:t>。</w:t>
      </w:r>
    </w:p>
    <w:p w14:paraId="42154BE4" w14:textId="66B2A374" w:rsidR="00D753A5" w:rsidRPr="00A62CA1" w:rsidRDefault="009A0DDA" w:rsidP="00D753A5">
      <w:pPr>
        <w:pStyle w:val="SingleTxtGC"/>
        <w:rPr>
          <w:rFonts w:ascii="Time New Roman" w:eastAsia="黑体" w:hAnsi="Time New Roman" w:hint="eastAsia"/>
          <w:lang w:val="fr-CH"/>
        </w:rPr>
      </w:pPr>
      <w:r w:rsidRPr="00A62CA1">
        <w:rPr>
          <w:rFonts w:ascii="Time New Roman" w:eastAsia="黑体" w:hAnsi="Time New Roman" w:hint="eastAsia"/>
          <w:lang w:val="fr-CH"/>
        </w:rPr>
        <w:t>57.</w:t>
      </w:r>
      <w:r w:rsidR="00D753A5" w:rsidRPr="00A62CA1">
        <w:rPr>
          <w:rFonts w:ascii="Time New Roman" w:eastAsia="黑体" w:hAnsi="Time New Roman" w:hint="eastAsia"/>
          <w:lang w:val="fr-CH"/>
        </w:rPr>
        <w:tab/>
      </w:r>
      <w:r w:rsidR="00D753A5" w:rsidRPr="00A62CA1">
        <w:rPr>
          <w:rFonts w:ascii="Time New Roman" w:eastAsia="黑体" w:hAnsi="Time New Roman" w:hint="eastAsia"/>
          <w:lang w:val="fr-CH"/>
        </w:rPr>
        <w:t>委员会建议缔约国</w:t>
      </w:r>
      <w:r w:rsidRPr="00A62CA1">
        <w:rPr>
          <w:rFonts w:ascii="Time New Roman" w:eastAsia="黑体" w:hAnsi="Time New Roman" w:hint="eastAsia"/>
          <w:lang w:val="fr-CH"/>
        </w:rPr>
        <w:t>：</w:t>
      </w:r>
    </w:p>
    <w:p w14:paraId="460D4FCE" w14:textId="0AC40BAA" w:rsidR="00D753A5" w:rsidRPr="00A62CA1" w:rsidRDefault="00A62CA1"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A62CA1">
        <w:rPr>
          <w:rFonts w:ascii="Time New Roman" w:eastAsia="黑体" w:hAnsi="Time New Roman" w:hint="eastAsia"/>
          <w:lang w:val="fr-CH"/>
        </w:rPr>
        <w:t>(a)</w:t>
      </w:r>
      <w:r w:rsidR="00D753A5" w:rsidRPr="00A62CA1">
        <w:rPr>
          <w:rFonts w:ascii="Time New Roman" w:eastAsia="黑体" w:hAnsi="Time New Roman" w:hint="eastAsia"/>
          <w:lang w:val="fr-CH"/>
        </w:rPr>
        <w:tab/>
      </w:r>
      <w:r w:rsidR="00D753A5" w:rsidRPr="00A62CA1">
        <w:rPr>
          <w:rFonts w:ascii="Time New Roman" w:eastAsia="黑体" w:hAnsi="Time New Roman" w:hint="eastAsia"/>
          <w:lang w:val="fr-CH"/>
        </w:rPr>
        <w:t>加强努力</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增加受教育的机会</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提高教育质量</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包括增加合格教师的人数</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改进教材</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加强教育基础设施</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特别是水、卫生和电力方面的基础设施</w:t>
      </w:r>
      <w:r w:rsidR="009A0DDA" w:rsidRPr="00A62CA1">
        <w:rPr>
          <w:rFonts w:ascii="Time New Roman" w:eastAsia="黑体" w:hAnsi="Time New Roman" w:hint="eastAsia"/>
          <w:lang w:val="fr-CH"/>
        </w:rPr>
        <w:t>；</w:t>
      </w:r>
    </w:p>
    <w:p w14:paraId="07BB73D9" w14:textId="1E003873" w:rsidR="00D753A5" w:rsidRPr="00A62CA1" w:rsidRDefault="00A62CA1"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A62CA1">
        <w:rPr>
          <w:rFonts w:ascii="Time New Roman" w:eastAsia="黑体" w:hAnsi="Time New Roman" w:hint="eastAsia"/>
          <w:lang w:val="fr-CH"/>
        </w:rPr>
        <w:t>(b)</w:t>
      </w:r>
      <w:r w:rsidR="00D753A5" w:rsidRPr="00A62CA1">
        <w:rPr>
          <w:rFonts w:ascii="Time New Roman" w:eastAsia="黑体" w:hAnsi="Time New Roman" w:hint="eastAsia"/>
          <w:lang w:val="fr-CH"/>
        </w:rPr>
        <w:tab/>
      </w:r>
      <w:r w:rsidR="00D753A5" w:rsidRPr="00A62CA1">
        <w:rPr>
          <w:rFonts w:ascii="Time New Roman" w:eastAsia="黑体" w:hAnsi="Time New Roman" w:hint="eastAsia"/>
          <w:lang w:val="fr-CH"/>
        </w:rPr>
        <w:t>继续采取措施</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消除社会经济障碍</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解决阻碍获得教育的经济差距问题</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包括通过加强努力为缔约国各地弱势家庭的儿童提供免费膳食</w:t>
      </w:r>
      <w:r w:rsidR="009A0DDA" w:rsidRPr="00A62CA1">
        <w:rPr>
          <w:rFonts w:ascii="Time New Roman" w:eastAsia="黑体" w:hAnsi="Time New Roman" w:hint="eastAsia"/>
          <w:lang w:val="fr-CH"/>
        </w:rPr>
        <w:t>；</w:t>
      </w:r>
    </w:p>
    <w:p w14:paraId="3D57EF6C" w14:textId="09825664" w:rsidR="00D753A5" w:rsidRPr="00A62CA1" w:rsidRDefault="00A62CA1" w:rsidP="00D753A5">
      <w:pPr>
        <w:pStyle w:val="SingleTxtGC"/>
        <w:rPr>
          <w:rFonts w:ascii="Time New Roman" w:eastAsia="黑体" w:hAnsi="Time New Roman" w:hint="eastAsia"/>
          <w:lang w:val="fr-CH"/>
        </w:rPr>
      </w:pPr>
      <w:r>
        <w:rPr>
          <w:rFonts w:ascii="Time New Roman" w:eastAsia="黑体" w:hAnsi="Time New Roman"/>
          <w:lang w:val="fr-CH"/>
        </w:rPr>
        <w:tab/>
      </w:r>
      <w:r w:rsidR="009A0DDA" w:rsidRPr="00A62CA1">
        <w:rPr>
          <w:rFonts w:ascii="Time New Roman" w:eastAsia="黑体" w:hAnsi="Time New Roman" w:hint="eastAsia"/>
          <w:lang w:val="fr-CH"/>
        </w:rPr>
        <w:t>(c)</w:t>
      </w:r>
      <w:r w:rsidR="00D753A5" w:rsidRPr="00A62CA1">
        <w:rPr>
          <w:rFonts w:ascii="Time New Roman" w:eastAsia="黑体" w:hAnsi="Time New Roman" w:hint="eastAsia"/>
          <w:lang w:val="fr-CH"/>
        </w:rPr>
        <w:tab/>
      </w:r>
      <w:r w:rsidR="00D753A5" w:rsidRPr="00A62CA1">
        <w:rPr>
          <w:rFonts w:ascii="Time New Roman" w:eastAsia="黑体" w:hAnsi="Time New Roman" w:hint="eastAsia"/>
          <w:lang w:val="fr-CH"/>
        </w:rPr>
        <w:t>加紧努力</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改善受教育机会</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解决中小学辍学率高的根源问题</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特别是采取有针对性的措施</w:t>
      </w:r>
      <w:r w:rsidR="009A0DDA" w:rsidRPr="00A62CA1">
        <w:rPr>
          <w:rFonts w:ascii="Time New Roman" w:eastAsia="黑体" w:hAnsi="Time New Roman" w:hint="eastAsia"/>
          <w:lang w:val="fr-CH"/>
        </w:rPr>
        <w:t>，</w:t>
      </w:r>
      <w:r w:rsidR="00D753A5" w:rsidRPr="00A62CA1">
        <w:rPr>
          <w:rFonts w:ascii="Time New Roman" w:eastAsia="黑体" w:hAnsi="Time New Roman" w:hint="eastAsia"/>
          <w:lang w:val="fr-CH"/>
        </w:rPr>
        <w:t>改善巴特瓦儿童、女童、残疾儿童、贫困家庭儿童和农村地区儿童的受教育机会。</w:t>
      </w:r>
    </w:p>
    <w:p w14:paraId="7188E6C9" w14:textId="77777777" w:rsidR="00D753A5" w:rsidRPr="00D753A5" w:rsidRDefault="00D753A5" w:rsidP="00A62CA1">
      <w:pPr>
        <w:pStyle w:val="H23GC"/>
        <w:rPr>
          <w:lang w:val="fr-CH"/>
        </w:rPr>
      </w:pPr>
      <w:r w:rsidRPr="00D753A5">
        <w:rPr>
          <w:rFonts w:hint="eastAsia"/>
          <w:lang w:val="fr-CH"/>
        </w:rPr>
        <w:tab/>
      </w:r>
      <w:r w:rsidRPr="00D753A5">
        <w:rPr>
          <w:rFonts w:hint="eastAsia"/>
          <w:lang w:val="fr-CH"/>
        </w:rPr>
        <w:tab/>
      </w:r>
      <w:r w:rsidRPr="00D753A5">
        <w:rPr>
          <w:rFonts w:hint="eastAsia"/>
          <w:lang w:val="fr-CH"/>
        </w:rPr>
        <w:t>参加文化生活的权利</w:t>
      </w:r>
    </w:p>
    <w:p w14:paraId="2C0AA415" w14:textId="60EA93CA" w:rsidR="00D753A5" w:rsidRPr="00D753A5" w:rsidRDefault="009A0DDA" w:rsidP="00D753A5">
      <w:pPr>
        <w:pStyle w:val="SingleTxtGC"/>
        <w:rPr>
          <w:lang w:val="fr-CH"/>
        </w:rPr>
      </w:pPr>
      <w:r>
        <w:rPr>
          <w:rFonts w:hint="eastAsia"/>
          <w:lang w:val="fr-CH"/>
        </w:rPr>
        <w:t>58.</w:t>
      </w:r>
      <w:r w:rsidR="00D753A5" w:rsidRPr="00D753A5">
        <w:rPr>
          <w:rFonts w:hint="eastAsia"/>
          <w:lang w:val="fr-CH"/>
        </w:rPr>
        <w:tab/>
      </w:r>
      <w:r w:rsidR="00D753A5" w:rsidRPr="00D753A5">
        <w:rPr>
          <w:rFonts w:hint="eastAsia"/>
          <w:lang w:val="fr-CH"/>
        </w:rPr>
        <w:t>委员会关切地注意到</w:t>
      </w:r>
      <w:r>
        <w:rPr>
          <w:rFonts w:hint="eastAsia"/>
          <w:lang w:val="fr-CH"/>
        </w:rPr>
        <w:t>，</w:t>
      </w:r>
      <w:r w:rsidR="00D753A5" w:rsidRPr="00D753A5">
        <w:rPr>
          <w:rFonts w:hint="eastAsia"/>
          <w:lang w:val="fr-CH"/>
        </w:rPr>
        <w:t>尽管缔约国作出了努力</w:t>
      </w:r>
      <w:r>
        <w:rPr>
          <w:rFonts w:hint="eastAsia"/>
          <w:lang w:val="fr-CH"/>
        </w:rPr>
        <w:t>，</w:t>
      </w:r>
      <w:r w:rsidR="00D753A5" w:rsidRPr="00D753A5">
        <w:rPr>
          <w:rFonts w:hint="eastAsia"/>
          <w:lang w:val="fr-CH"/>
        </w:rPr>
        <w:t>但边缘化和弱势群体参加文化和体育活动及利用文化和体育设施的机会仍然有限</w:t>
      </w:r>
      <w:r>
        <w:rPr>
          <w:rFonts w:hint="eastAsia"/>
          <w:lang w:val="fr-CH"/>
        </w:rPr>
        <w:t>(</w:t>
      </w:r>
      <w:r w:rsidR="00D753A5" w:rsidRPr="00D753A5">
        <w:rPr>
          <w:rFonts w:hint="eastAsia"/>
          <w:lang w:val="fr-CH"/>
        </w:rPr>
        <w:t>第二条和第十五条</w:t>
      </w:r>
      <w:r>
        <w:rPr>
          <w:rFonts w:hint="eastAsia"/>
          <w:lang w:val="fr-CH"/>
        </w:rPr>
        <w:t>)</w:t>
      </w:r>
      <w:r w:rsidR="00D753A5" w:rsidRPr="00D753A5">
        <w:rPr>
          <w:rFonts w:hint="eastAsia"/>
          <w:lang w:val="fr-CH"/>
        </w:rPr>
        <w:t>。</w:t>
      </w:r>
    </w:p>
    <w:p w14:paraId="2F45853C" w14:textId="55E1F47D" w:rsidR="00D753A5" w:rsidRPr="00A62CA1" w:rsidRDefault="009A0DDA" w:rsidP="00D753A5">
      <w:pPr>
        <w:pStyle w:val="SingleTxtGC"/>
        <w:rPr>
          <w:rFonts w:ascii="Time New Roman" w:eastAsia="黑体" w:hAnsi="Time New Roman" w:hint="eastAsia"/>
          <w:lang w:val="fr-CH"/>
        </w:rPr>
      </w:pPr>
      <w:r w:rsidRPr="00A62CA1">
        <w:rPr>
          <w:rFonts w:ascii="Time New Roman" w:eastAsia="黑体" w:hAnsi="Time New Roman" w:hint="eastAsia"/>
          <w:lang w:val="fr-CH"/>
        </w:rPr>
        <w:t>59.</w:t>
      </w:r>
      <w:r w:rsidR="00D753A5" w:rsidRPr="00A62CA1">
        <w:rPr>
          <w:rFonts w:ascii="Time New Roman" w:eastAsia="黑体" w:hAnsi="Time New Roman" w:hint="eastAsia"/>
          <w:lang w:val="fr-CH"/>
        </w:rPr>
        <w:tab/>
      </w:r>
      <w:r w:rsidR="00D753A5" w:rsidRPr="00A62CA1">
        <w:rPr>
          <w:rFonts w:ascii="Time New Roman" w:eastAsia="黑体" w:hAnsi="Time New Roman" w:hint="eastAsia"/>
          <w:lang w:val="fr-CH"/>
        </w:rPr>
        <w:t>委员会建议缔约国加紧努力</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促进妇女和女童、残疾人、儿童和青年</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包括生活在偏远和农村地区的上述人群参加文化和体育活动</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利用文化和体育设施。</w:t>
      </w:r>
    </w:p>
    <w:p w14:paraId="19150CD7" w14:textId="77777777" w:rsidR="00D753A5" w:rsidRPr="00D753A5" w:rsidRDefault="00D753A5" w:rsidP="00A62CA1">
      <w:pPr>
        <w:pStyle w:val="H23GC"/>
        <w:rPr>
          <w:lang w:val="fr-CH"/>
        </w:rPr>
      </w:pPr>
      <w:r w:rsidRPr="00D753A5">
        <w:rPr>
          <w:rFonts w:hint="eastAsia"/>
          <w:lang w:val="fr-CH"/>
        </w:rPr>
        <w:tab/>
      </w:r>
      <w:r w:rsidRPr="00D753A5">
        <w:rPr>
          <w:rFonts w:hint="eastAsia"/>
          <w:lang w:val="fr-CH"/>
        </w:rPr>
        <w:tab/>
      </w:r>
      <w:r w:rsidRPr="00D753A5">
        <w:rPr>
          <w:rFonts w:hint="eastAsia"/>
          <w:lang w:val="fr-CH"/>
        </w:rPr>
        <w:t>文化多样性</w:t>
      </w:r>
    </w:p>
    <w:p w14:paraId="579A56DE" w14:textId="17ACBAF4" w:rsidR="00D753A5" w:rsidRPr="002A2A6C" w:rsidRDefault="009A0DDA" w:rsidP="00D753A5">
      <w:pPr>
        <w:pStyle w:val="SingleTxtGC"/>
        <w:rPr>
          <w:lang w:val="fr-CH"/>
        </w:rPr>
      </w:pPr>
      <w:r>
        <w:rPr>
          <w:rFonts w:hint="eastAsia"/>
          <w:lang w:val="fr-CH"/>
        </w:rPr>
        <w:t>60.</w:t>
      </w:r>
      <w:r w:rsidR="00D753A5" w:rsidRPr="00D753A5">
        <w:rPr>
          <w:rFonts w:hint="eastAsia"/>
          <w:lang w:val="fr-CH"/>
        </w:rPr>
        <w:tab/>
      </w:r>
      <w:r w:rsidR="00D753A5" w:rsidRPr="00D753A5">
        <w:rPr>
          <w:rFonts w:hint="eastAsia"/>
          <w:lang w:val="fr-CH"/>
        </w:rPr>
        <w:t>委员会注意到</w:t>
      </w:r>
      <w:r>
        <w:rPr>
          <w:rFonts w:hint="eastAsia"/>
          <w:lang w:val="fr-CH"/>
        </w:rPr>
        <w:t>，</w:t>
      </w:r>
      <w:r w:rsidR="00D753A5" w:rsidRPr="00D753A5">
        <w:rPr>
          <w:rFonts w:hint="eastAsia"/>
          <w:lang w:val="fr-CH"/>
        </w:rPr>
        <w:t>除卢旺达语、英语和法语外</w:t>
      </w:r>
      <w:r>
        <w:rPr>
          <w:rFonts w:hint="eastAsia"/>
          <w:lang w:val="fr-CH"/>
        </w:rPr>
        <w:t>，</w:t>
      </w:r>
      <w:r w:rsidR="00D753A5" w:rsidRPr="00D753A5">
        <w:rPr>
          <w:rFonts w:hint="eastAsia"/>
          <w:lang w:val="fr-CH"/>
        </w:rPr>
        <w:t>斯瓦希里语已被接受为官方语言。委员会感谢缔约国提供的关于</w:t>
      </w:r>
      <w:r>
        <w:rPr>
          <w:rFonts w:hint="eastAsia"/>
          <w:lang w:val="fr-CH"/>
        </w:rPr>
        <w:t>“</w:t>
      </w:r>
      <w:proofErr w:type="spellStart"/>
      <w:r>
        <w:rPr>
          <w:rFonts w:hint="eastAsia"/>
          <w:lang w:val="fr-CH"/>
        </w:rPr>
        <w:t>Ndi</w:t>
      </w:r>
      <w:proofErr w:type="spellEnd"/>
      <w:r w:rsidR="00D753A5" w:rsidRPr="00D753A5">
        <w:rPr>
          <w:rFonts w:hint="eastAsia"/>
          <w:lang w:val="fr-CH"/>
        </w:rPr>
        <w:t xml:space="preserve"> </w:t>
      </w:r>
      <w:proofErr w:type="spellStart"/>
      <w:r>
        <w:rPr>
          <w:rFonts w:hint="eastAsia"/>
          <w:lang w:val="fr-CH"/>
        </w:rPr>
        <w:t>Umunyarwanda</w:t>
      </w:r>
      <w:proofErr w:type="spellEnd"/>
      <w:r>
        <w:rPr>
          <w:rFonts w:hint="eastAsia"/>
          <w:lang w:val="fr-CH"/>
        </w:rPr>
        <w:t>”</w:t>
      </w:r>
      <w:r>
        <w:rPr>
          <w:rFonts w:hint="eastAsia"/>
          <w:lang w:val="fr-CH"/>
        </w:rPr>
        <w:t>(</w:t>
      </w:r>
      <w:r w:rsidR="00D753A5" w:rsidRPr="00D753A5">
        <w:rPr>
          <w:rFonts w:hint="eastAsia"/>
          <w:lang w:val="fr-CH"/>
        </w:rPr>
        <w:t>我是卢旺达人</w:t>
      </w:r>
      <w:r>
        <w:rPr>
          <w:rFonts w:hint="eastAsia"/>
          <w:lang w:val="fr-CH"/>
        </w:rPr>
        <w:t>)</w:t>
      </w:r>
      <w:r w:rsidR="00D753A5" w:rsidRPr="00D753A5">
        <w:rPr>
          <w:rFonts w:hint="eastAsia"/>
          <w:lang w:val="fr-CH"/>
        </w:rPr>
        <w:t>方案及其历史背景的资料</w:t>
      </w:r>
      <w:r>
        <w:rPr>
          <w:rFonts w:hint="eastAsia"/>
          <w:lang w:val="fr-CH"/>
        </w:rPr>
        <w:t>，</w:t>
      </w:r>
      <w:r w:rsidR="00D753A5" w:rsidRPr="00D753A5">
        <w:rPr>
          <w:rFonts w:hint="eastAsia"/>
          <w:lang w:val="fr-CH"/>
        </w:rPr>
        <w:t>但注意到缔约国提供的资料有限</w:t>
      </w:r>
      <w:r>
        <w:rPr>
          <w:rFonts w:hint="eastAsia"/>
          <w:lang w:val="fr-CH"/>
        </w:rPr>
        <w:t>，</w:t>
      </w:r>
      <w:r w:rsidR="00D753A5" w:rsidRPr="00D753A5">
        <w:rPr>
          <w:rFonts w:hint="eastAsia"/>
          <w:lang w:val="fr-CH"/>
        </w:rPr>
        <w:t>无法说明采取了哪些具体措施</w:t>
      </w:r>
      <w:r>
        <w:rPr>
          <w:rFonts w:hint="eastAsia"/>
          <w:lang w:val="fr-CH"/>
        </w:rPr>
        <w:t>，</w:t>
      </w:r>
      <w:r w:rsidR="00D753A5" w:rsidRPr="00D753A5">
        <w:rPr>
          <w:rFonts w:hint="eastAsia"/>
          <w:lang w:val="fr-CH"/>
        </w:rPr>
        <w:t>以促进生活在其领土上的不同群体</w:t>
      </w:r>
      <w:r>
        <w:rPr>
          <w:rFonts w:hint="eastAsia"/>
          <w:lang w:val="fr-CH"/>
        </w:rPr>
        <w:t>，</w:t>
      </w:r>
      <w:r w:rsidR="00D753A5" w:rsidRPr="00D753A5">
        <w:rPr>
          <w:rFonts w:hint="eastAsia"/>
          <w:lang w:val="fr-CH"/>
        </w:rPr>
        <w:t>包括巴特瓦人和移民、难民和寻求庇护者的身份、历史、传统和文化</w:t>
      </w:r>
      <w:r>
        <w:rPr>
          <w:rFonts w:hint="eastAsia"/>
          <w:lang w:val="fr-CH"/>
        </w:rPr>
        <w:t>(</w:t>
      </w:r>
      <w:r w:rsidR="00D753A5" w:rsidRPr="002A2A6C">
        <w:rPr>
          <w:rFonts w:hint="eastAsia"/>
          <w:lang w:val="fr-CH"/>
        </w:rPr>
        <w:t>第二条和第十五条</w:t>
      </w:r>
      <w:r>
        <w:rPr>
          <w:rFonts w:hint="eastAsia"/>
          <w:lang w:val="fr-CH"/>
        </w:rPr>
        <w:t>)</w:t>
      </w:r>
      <w:r w:rsidR="00D753A5" w:rsidRPr="002A2A6C">
        <w:rPr>
          <w:rFonts w:hint="eastAsia"/>
          <w:lang w:val="fr-CH"/>
        </w:rPr>
        <w:t>。</w:t>
      </w:r>
    </w:p>
    <w:p w14:paraId="5703566B" w14:textId="3126CA3B" w:rsidR="00D753A5" w:rsidRPr="00A62CA1" w:rsidRDefault="009A0DDA" w:rsidP="00D753A5">
      <w:pPr>
        <w:pStyle w:val="SingleTxtGC"/>
        <w:rPr>
          <w:rFonts w:ascii="Time New Roman" w:eastAsia="黑体" w:hAnsi="Time New Roman" w:hint="eastAsia"/>
          <w:lang w:val="fr-CH"/>
        </w:rPr>
      </w:pPr>
      <w:r w:rsidRPr="00A62CA1">
        <w:rPr>
          <w:rFonts w:ascii="Time New Roman" w:eastAsia="黑体" w:hAnsi="Time New Roman" w:hint="eastAsia"/>
          <w:lang w:val="fr-CH"/>
        </w:rPr>
        <w:t>61.</w:t>
      </w:r>
      <w:r w:rsidR="00D753A5" w:rsidRPr="00A62CA1">
        <w:rPr>
          <w:rFonts w:ascii="Time New Roman" w:eastAsia="黑体" w:hAnsi="Time New Roman" w:hint="eastAsia"/>
          <w:lang w:val="fr-CH"/>
        </w:rPr>
        <w:tab/>
      </w:r>
      <w:r w:rsidR="00D753A5" w:rsidRPr="00A62CA1">
        <w:rPr>
          <w:rFonts w:ascii="Time New Roman" w:eastAsia="黑体" w:hAnsi="Time New Roman" w:hint="eastAsia"/>
          <w:lang w:val="fr-CH"/>
        </w:rPr>
        <w:t>委员会回顾其先前的建议</w:t>
      </w:r>
      <w:r w:rsidRPr="00A62CA1">
        <w:rPr>
          <w:rFonts w:ascii="Time New Roman" w:eastAsia="黑体" w:hAnsi="Time New Roman" w:hint="eastAsia"/>
          <w:lang w:val="fr-CH"/>
        </w:rPr>
        <w:t>，</w:t>
      </w:r>
      <w:r w:rsidR="002A2A6C" w:rsidRPr="00A62CA1">
        <w:rPr>
          <w:rStyle w:val="a8"/>
          <w:rFonts w:ascii="Time New Roman" w:eastAsia="黑体" w:hAnsi="Time New Roman"/>
          <w:color w:val="auto"/>
          <w:lang w:val="fr-CH"/>
        </w:rPr>
        <w:footnoteReference w:id="14"/>
      </w:r>
      <w:r w:rsidR="00D753A5" w:rsidRPr="00A62CA1">
        <w:rPr>
          <w:rFonts w:ascii="Time New Roman" w:eastAsia="黑体" w:hAnsi="Time New Roman" w:hint="eastAsia"/>
          <w:lang w:val="fr-CH"/>
        </w:rPr>
        <w:t xml:space="preserve"> </w:t>
      </w:r>
      <w:r w:rsidR="00D753A5" w:rsidRPr="00A62CA1">
        <w:rPr>
          <w:rFonts w:ascii="Time New Roman" w:eastAsia="黑体" w:hAnsi="Time New Roman" w:hint="eastAsia"/>
          <w:lang w:val="fr-CH"/>
        </w:rPr>
        <w:t>即缔约国应考虑到其人口的多样性</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并有效执行旨在确保生活在其领土内的不同群体能够维护、发展、表达和分享其特征、历史、传统和文化的措施</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同时继续促进生活在其领土内的各群体之间的容忍和理解。</w:t>
      </w:r>
    </w:p>
    <w:p w14:paraId="3617238F" w14:textId="77777777" w:rsidR="00D753A5" w:rsidRPr="002A2A6C" w:rsidRDefault="00D753A5" w:rsidP="00A62CA1">
      <w:pPr>
        <w:pStyle w:val="H23GC"/>
        <w:rPr>
          <w:lang w:val="fr-CH"/>
        </w:rPr>
      </w:pPr>
      <w:r w:rsidRPr="002A2A6C">
        <w:rPr>
          <w:rFonts w:hint="eastAsia"/>
          <w:lang w:val="fr-CH"/>
        </w:rPr>
        <w:tab/>
      </w:r>
      <w:r w:rsidRPr="002A2A6C">
        <w:rPr>
          <w:rFonts w:hint="eastAsia"/>
          <w:lang w:val="fr-CH"/>
        </w:rPr>
        <w:tab/>
      </w:r>
      <w:r w:rsidRPr="002A2A6C">
        <w:rPr>
          <w:rFonts w:hint="eastAsia"/>
          <w:lang w:val="fr-CH"/>
        </w:rPr>
        <w:t>享受科学进步及其应用之惠的权利</w:t>
      </w:r>
    </w:p>
    <w:p w14:paraId="30BBF2E0" w14:textId="19B2E32B" w:rsidR="00D753A5" w:rsidRPr="002A2A6C" w:rsidRDefault="009A0DDA" w:rsidP="00D753A5">
      <w:pPr>
        <w:pStyle w:val="SingleTxtGC"/>
        <w:rPr>
          <w:lang w:val="fr-CH"/>
        </w:rPr>
      </w:pPr>
      <w:r>
        <w:rPr>
          <w:rFonts w:hint="eastAsia"/>
          <w:lang w:val="fr-CH"/>
        </w:rPr>
        <w:t>62.</w:t>
      </w:r>
      <w:r w:rsidR="00D753A5" w:rsidRPr="002A2A6C">
        <w:rPr>
          <w:rFonts w:hint="eastAsia"/>
          <w:lang w:val="fr-CH"/>
        </w:rPr>
        <w:tab/>
      </w:r>
      <w:r w:rsidR="00D753A5" w:rsidRPr="002A2A6C">
        <w:rPr>
          <w:rFonts w:hint="eastAsia"/>
          <w:lang w:val="fr-CH"/>
        </w:rPr>
        <w:t>委员会关切缔约国普遍存在数字鸿沟</w:t>
      </w:r>
      <w:r>
        <w:rPr>
          <w:rFonts w:hint="eastAsia"/>
          <w:lang w:val="fr-CH"/>
        </w:rPr>
        <w:t>，</w:t>
      </w:r>
      <w:r w:rsidR="00D753A5" w:rsidRPr="002A2A6C">
        <w:rPr>
          <w:rFonts w:hint="eastAsia"/>
          <w:lang w:val="fr-CH"/>
        </w:rPr>
        <w:t>这对边缘化和弱势群体的影响尤为严重</w:t>
      </w:r>
      <w:r>
        <w:rPr>
          <w:rFonts w:hint="eastAsia"/>
          <w:lang w:val="fr-CH"/>
        </w:rPr>
        <w:t>，</w:t>
      </w:r>
      <w:r w:rsidR="00D753A5" w:rsidRPr="002A2A6C">
        <w:rPr>
          <w:rFonts w:hint="eastAsia"/>
          <w:lang w:val="fr-CH"/>
        </w:rPr>
        <w:t>这些群体往往无法获得可负担的数字设备、可负担和可靠的互联网连接以及有效使用数字技术</w:t>
      </w:r>
      <w:r>
        <w:rPr>
          <w:rFonts w:hint="eastAsia"/>
          <w:lang w:val="fr-CH"/>
        </w:rPr>
        <w:t>，</w:t>
      </w:r>
      <w:r w:rsidR="00D753A5" w:rsidRPr="002A2A6C">
        <w:rPr>
          <w:rFonts w:hint="eastAsia"/>
          <w:lang w:val="fr-CH"/>
        </w:rPr>
        <w:t>包括信息和通信技术</w:t>
      </w:r>
      <w:r>
        <w:rPr>
          <w:rFonts w:hint="eastAsia"/>
          <w:lang w:val="fr-CH"/>
        </w:rPr>
        <w:t>(</w:t>
      </w:r>
      <w:r w:rsidR="00D753A5" w:rsidRPr="002A2A6C">
        <w:rPr>
          <w:rFonts w:hint="eastAsia"/>
          <w:lang w:val="fr-CH"/>
        </w:rPr>
        <w:t>信通技术</w:t>
      </w:r>
      <w:r>
        <w:rPr>
          <w:rFonts w:hint="eastAsia"/>
          <w:lang w:val="fr-CH"/>
        </w:rPr>
        <w:t>)</w:t>
      </w:r>
      <w:r w:rsidR="00D753A5" w:rsidRPr="002A2A6C">
        <w:rPr>
          <w:rFonts w:hint="eastAsia"/>
          <w:lang w:val="fr-CH"/>
        </w:rPr>
        <w:t>的必要技能</w:t>
      </w:r>
      <w:r>
        <w:rPr>
          <w:rFonts w:hint="eastAsia"/>
          <w:lang w:val="fr-CH"/>
        </w:rPr>
        <w:t>(</w:t>
      </w:r>
      <w:r w:rsidR="00D753A5" w:rsidRPr="002A2A6C">
        <w:rPr>
          <w:rFonts w:hint="eastAsia"/>
          <w:lang w:val="fr-CH"/>
        </w:rPr>
        <w:t>第十五条</w:t>
      </w:r>
      <w:r>
        <w:rPr>
          <w:rFonts w:hint="eastAsia"/>
          <w:lang w:val="fr-CH"/>
        </w:rPr>
        <w:t>)</w:t>
      </w:r>
      <w:r w:rsidR="00D753A5" w:rsidRPr="002A2A6C">
        <w:rPr>
          <w:rFonts w:hint="eastAsia"/>
          <w:lang w:val="fr-CH"/>
        </w:rPr>
        <w:t>。</w:t>
      </w:r>
    </w:p>
    <w:p w14:paraId="3561519E" w14:textId="639FA77C" w:rsidR="00D753A5" w:rsidRPr="00A62CA1" w:rsidRDefault="009A0DDA" w:rsidP="00D753A5">
      <w:pPr>
        <w:pStyle w:val="SingleTxtGC"/>
        <w:rPr>
          <w:rFonts w:ascii="Time New Roman" w:eastAsia="黑体" w:hAnsi="Time New Roman" w:hint="eastAsia"/>
          <w:lang w:val="fr-CH"/>
        </w:rPr>
      </w:pPr>
      <w:r w:rsidRPr="00A62CA1">
        <w:rPr>
          <w:rFonts w:ascii="Time New Roman" w:eastAsia="黑体" w:hAnsi="Time New Roman" w:hint="eastAsia"/>
          <w:lang w:val="fr-CH"/>
        </w:rPr>
        <w:t>63.</w:t>
      </w:r>
      <w:r w:rsidR="00D753A5" w:rsidRPr="00A62CA1">
        <w:rPr>
          <w:rFonts w:ascii="Time New Roman" w:eastAsia="黑体" w:hAnsi="Time New Roman" w:hint="eastAsia"/>
          <w:lang w:val="fr-CH"/>
        </w:rPr>
        <w:tab/>
      </w:r>
      <w:r w:rsidR="00D753A5" w:rsidRPr="00A62CA1">
        <w:rPr>
          <w:rFonts w:ascii="Time New Roman" w:eastAsia="黑体" w:hAnsi="Time New Roman" w:hint="eastAsia"/>
          <w:lang w:val="fr-CH"/>
        </w:rPr>
        <w:t>委员会建议缔约国采取有效措施</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确保每个人</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包括生活贫困的人、生活在农村和偏远地区的人以及残疾人</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都能享受科学进步及其应用</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包括信通技术的惠益。委员会特别建议缔约国加强努力</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确保所有人都能获得可负担和可靠的互联网连接</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并采取措施加强数字素养</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将数字技能培训纳入从小学开始的教育课程。委员会请缔约国参考委员会关于科学与经济、社会及文化权利的第</w:t>
      </w:r>
      <w:r w:rsidRPr="00A62CA1">
        <w:rPr>
          <w:rFonts w:ascii="Time New Roman" w:eastAsia="黑体" w:hAnsi="Time New Roman" w:hint="eastAsia"/>
          <w:lang w:val="fr-CH"/>
        </w:rPr>
        <w:t>25</w:t>
      </w:r>
      <w:r w:rsidR="00D753A5" w:rsidRPr="00A62CA1">
        <w:rPr>
          <w:rFonts w:ascii="Time New Roman" w:eastAsia="黑体" w:hAnsi="Time New Roman" w:hint="eastAsia"/>
          <w:lang w:val="fr-CH"/>
        </w:rPr>
        <w:t>号一般性意见</w:t>
      </w:r>
      <w:r w:rsidRPr="00A62CA1">
        <w:rPr>
          <w:rFonts w:ascii="Time New Roman" w:eastAsia="黑体" w:hAnsi="Time New Roman" w:hint="eastAsia"/>
          <w:lang w:val="fr-CH"/>
        </w:rPr>
        <w:t>(2</w:t>
      </w:r>
      <w:r w:rsidR="00D753A5" w:rsidRPr="00A62CA1">
        <w:rPr>
          <w:rFonts w:ascii="Time New Roman" w:eastAsia="黑体" w:hAnsi="Time New Roman" w:hint="eastAsia"/>
          <w:lang w:val="fr-CH"/>
        </w:rPr>
        <w:t>0</w:t>
      </w:r>
      <w:r w:rsidRPr="00A62CA1">
        <w:rPr>
          <w:rFonts w:ascii="Time New Roman" w:eastAsia="黑体" w:hAnsi="Time New Roman" w:hint="eastAsia"/>
          <w:lang w:val="fr-CH"/>
        </w:rPr>
        <w:t>2</w:t>
      </w:r>
      <w:r w:rsidR="00D753A5" w:rsidRPr="00A62CA1">
        <w:rPr>
          <w:rFonts w:ascii="Time New Roman" w:eastAsia="黑体" w:hAnsi="Time New Roman" w:hint="eastAsia"/>
          <w:lang w:val="fr-CH"/>
        </w:rPr>
        <w:t>0</w:t>
      </w:r>
      <w:r w:rsidR="00D753A5" w:rsidRPr="00A62CA1">
        <w:rPr>
          <w:rFonts w:ascii="Time New Roman" w:eastAsia="黑体" w:hAnsi="Time New Roman" w:hint="eastAsia"/>
          <w:lang w:val="fr-CH"/>
        </w:rPr>
        <w:t>年</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w:t>
      </w:r>
    </w:p>
    <w:p w14:paraId="7184F6DB" w14:textId="3DD0F5ED" w:rsidR="00D753A5" w:rsidRPr="002A2A6C" w:rsidRDefault="00D753A5" w:rsidP="00A62CA1">
      <w:pPr>
        <w:pStyle w:val="H1GC"/>
        <w:rPr>
          <w:lang w:val="fr-CH"/>
        </w:rPr>
      </w:pPr>
      <w:r w:rsidRPr="002A2A6C">
        <w:rPr>
          <w:rFonts w:hint="eastAsia"/>
          <w:lang w:val="fr-CH"/>
        </w:rPr>
        <w:tab/>
      </w:r>
      <w:r w:rsidR="009A0DDA">
        <w:rPr>
          <w:rFonts w:hint="eastAsia"/>
          <w:lang w:val="fr-CH"/>
        </w:rPr>
        <w:t>D</w:t>
      </w:r>
      <w:r w:rsidRPr="002A2A6C">
        <w:rPr>
          <w:rFonts w:hint="eastAsia"/>
          <w:lang w:val="fr-CH"/>
        </w:rPr>
        <w:t>.</w:t>
      </w:r>
      <w:r w:rsidRPr="002A2A6C">
        <w:rPr>
          <w:rFonts w:hint="eastAsia"/>
          <w:lang w:val="fr-CH"/>
        </w:rPr>
        <w:tab/>
      </w:r>
      <w:r w:rsidRPr="002A2A6C">
        <w:rPr>
          <w:rFonts w:hint="eastAsia"/>
          <w:lang w:val="fr-CH"/>
        </w:rPr>
        <w:t>其他建议</w:t>
      </w:r>
    </w:p>
    <w:p w14:paraId="14FF354F" w14:textId="54C8AF21" w:rsidR="00D753A5" w:rsidRPr="00A62CA1" w:rsidRDefault="009A0DDA" w:rsidP="00D753A5">
      <w:pPr>
        <w:pStyle w:val="SingleTxtGC"/>
        <w:rPr>
          <w:rFonts w:ascii="Time New Roman" w:eastAsia="黑体" w:hAnsi="Time New Roman" w:hint="eastAsia"/>
          <w:lang w:val="fr-CH"/>
        </w:rPr>
      </w:pPr>
      <w:r w:rsidRPr="00A62CA1">
        <w:rPr>
          <w:rFonts w:ascii="Time New Roman" w:eastAsia="黑体" w:hAnsi="Time New Roman" w:hint="eastAsia"/>
          <w:lang w:val="fr-CH"/>
        </w:rPr>
        <w:t>64.</w:t>
      </w:r>
      <w:r w:rsidR="00D753A5" w:rsidRPr="00A62CA1">
        <w:rPr>
          <w:rFonts w:ascii="Time New Roman" w:eastAsia="黑体" w:hAnsi="Time New Roman" w:hint="eastAsia"/>
          <w:lang w:val="fr-CH"/>
        </w:rPr>
        <w:tab/>
      </w:r>
      <w:r w:rsidR="00D753A5" w:rsidRPr="00A62CA1">
        <w:rPr>
          <w:rFonts w:ascii="Time New Roman" w:eastAsia="黑体" w:hAnsi="Time New Roman" w:hint="eastAsia"/>
          <w:lang w:val="fr-CH"/>
        </w:rPr>
        <w:t>委员会鼓励缔约国加入《经济、社会、文化权利国际公约任择议定书》。</w:t>
      </w:r>
    </w:p>
    <w:p w14:paraId="1DACD405" w14:textId="616432DB" w:rsidR="00D753A5" w:rsidRPr="00A62CA1" w:rsidRDefault="009A0DDA" w:rsidP="00D753A5">
      <w:pPr>
        <w:pStyle w:val="SingleTxtGC"/>
        <w:rPr>
          <w:rFonts w:ascii="Time New Roman" w:eastAsia="黑体" w:hAnsi="Time New Roman" w:hint="eastAsia"/>
          <w:lang w:val="fr-CH"/>
        </w:rPr>
      </w:pPr>
      <w:r w:rsidRPr="00A62CA1">
        <w:rPr>
          <w:rFonts w:ascii="Time New Roman" w:eastAsia="黑体" w:hAnsi="Time New Roman" w:hint="eastAsia"/>
          <w:lang w:val="fr-CH"/>
        </w:rPr>
        <w:t>65.</w:t>
      </w:r>
      <w:r w:rsidR="00D753A5" w:rsidRPr="00A62CA1">
        <w:rPr>
          <w:rFonts w:ascii="Time New Roman" w:eastAsia="黑体" w:hAnsi="Time New Roman" w:hint="eastAsia"/>
          <w:lang w:val="fr-CH"/>
        </w:rPr>
        <w:tab/>
      </w:r>
      <w:r w:rsidR="00D753A5" w:rsidRPr="00A62CA1">
        <w:rPr>
          <w:rFonts w:ascii="Time New Roman" w:eastAsia="黑体" w:hAnsi="Time New Roman" w:hint="eastAsia"/>
          <w:lang w:val="fr-CH"/>
        </w:rPr>
        <w:t>委员会建议缔约国考虑加入其尚未加入的核心人权文书</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即《保护所有人免遭强迫失踪国际公约》、《公民及政治权利国际公约任择议定书》和《儿童权利公约关于设定来文程序的任择议定书》。</w:t>
      </w:r>
    </w:p>
    <w:p w14:paraId="0A4E7FC3" w14:textId="72A44DA0" w:rsidR="00D753A5" w:rsidRPr="00A62CA1" w:rsidRDefault="009A0DDA" w:rsidP="00D753A5">
      <w:pPr>
        <w:pStyle w:val="SingleTxtGC"/>
        <w:rPr>
          <w:rFonts w:ascii="Time New Roman" w:eastAsia="黑体" w:hAnsi="Time New Roman" w:hint="eastAsia"/>
          <w:lang w:val="fr-CH"/>
        </w:rPr>
      </w:pPr>
      <w:r w:rsidRPr="00A62CA1">
        <w:rPr>
          <w:rFonts w:ascii="Time New Roman" w:eastAsia="黑体" w:hAnsi="Time New Roman" w:hint="eastAsia"/>
          <w:lang w:val="fr-CH"/>
        </w:rPr>
        <w:t>66.</w:t>
      </w:r>
      <w:r w:rsidR="00D753A5" w:rsidRPr="00A62CA1">
        <w:rPr>
          <w:rFonts w:ascii="Time New Roman" w:eastAsia="黑体" w:hAnsi="Time New Roman" w:hint="eastAsia"/>
          <w:lang w:val="fr-CH"/>
        </w:rPr>
        <w:tab/>
      </w:r>
      <w:r w:rsidR="00D753A5" w:rsidRPr="00A62CA1">
        <w:rPr>
          <w:rFonts w:ascii="Time New Roman" w:eastAsia="黑体" w:hAnsi="Time New Roman" w:hint="eastAsia"/>
          <w:lang w:val="fr-CH"/>
        </w:rPr>
        <w:t>委员会还建议缔约国充分考虑根据《公约》所承担的义务</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确保在国家执行《</w:t>
      </w:r>
      <w:r w:rsidRPr="00A62CA1">
        <w:rPr>
          <w:rFonts w:ascii="Time New Roman" w:eastAsia="黑体" w:hAnsi="Time New Roman" w:hint="eastAsia"/>
          <w:lang w:val="fr-CH"/>
        </w:rPr>
        <w:t>2</w:t>
      </w:r>
      <w:r w:rsidR="00D753A5" w:rsidRPr="00A62CA1">
        <w:rPr>
          <w:rFonts w:ascii="Time New Roman" w:eastAsia="黑体" w:hAnsi="Time New Roman" w:hint="eastAsia"/>
          <w:lang w:val="fr-CH"/>
        </w:rPr>
        <w:t>0</w:t>
      </w:r>
      <w:r w:rsidRPr="00A62CA1">
        <w:rPr>
          <w:rFonts w:ascii="Time New Roman" w:eastAsia="黑体" w:hAnsi="Time New Roman" w:hint="eastAsia"/>
          <w:lang w:val="fr-CH"/>
        </w:rPr>
        <w:t>3</w:t>
      </w:r>
      <w:r w:rsidR="00D753A5" w:rsidRPr="00A62CA1">
        <w:rPr>
          <w:rFonts w:ascii="Time New Roman" w:eastAsia="黑体" w:hAnsi="Time New Roman" w:hint="eastAsia"/>
          <w:lang w:val="fr-CH"/>
        </w:rPr>
        <w:t>0</w:t>
      </w:r>
      <w:r w:rsidR="00D753A5" w:rsidRPr="00A62CA1">
        <w:rPr>
          <w:rFonts w:ascii="Time New Roman" w:eastAsia="黑体" w:hAnsi="Time New Roman" w:hint="eastAsia"/>
          <w:lang w:val="fr-CH"/>
        </w:rPr>
        <w:t>年可持续发展议程》过程中</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包括在从</w:t>
      </w:r>
      <w:r w:rsidRPr="00A62CA1">
        <w:rPr>
          <w:rFonts w:ascii="Time New Roman" w:eastAsia="黑体" w:hAnsi="Time New Roman" w:hint="eastAsia"/>
          <w:lang w:val="fr-CH"/>
        </w:rPr>
        <w:t>COVID</w:t>
      </w:r>
      <w:r w:rsidR="00D753A5" w:rsidRPr="00A62CA1">
        <w:rPr>
          <w:rFonts w:ascii="Time New Roman" w:eastAsia="黑体" w:hAnsi="Time New Roman" w:hint="eastAsia"/>
          <w:lang w:val="fr-CH"/>
        </w:rPr>
        <w:t>-</w:t>
      </w:r>
      <w:r w:rsidRPr="00A62CA1">
        <w:rPr>
          <w:rFonts w:ascii="Time New Roman" w:eastAsia="黑体" w:hAnsi="Time New Roman" w:hint="eastAsia"/>
          <w:lang w:val="fr-CH"/>
        </w:rPr>
        <w:t>19</w:t>
      </w:r>
      <w:r w:rsidR="00D753A5" w:rsidRPr="00A62CA1">
        <w:rPr>
          <w:rFonts w:ascii="Time New Roman" w:eastAsia="黑体" w:hAnsi="Time New Roman" w:hint="eastAsia"/>
          <w:lang w:val="fr-CH"/>
        </w:rPr>
        <w:t>疫情当中恢复过程中</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人民得以充分享有《公约》规定的各项权利</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必要时寻求国际援助与合作。缔约国设立监测进展情况的独立机制和将公共方案受益人看作可提出权利主张的权利持有人</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将极大促进可持续发展目标的实现。此外</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委员会建议缔约国支持旨在实现可持续发展目标的</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行动十年</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全球承诺。在参与、问责和不歧视原则基础上落实可持续发展目标</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将确保不让任何一个人掉队。在这方面</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委员会提请缔约国注意委员会关于承诺不让任何一个人掉队的声明。</w:t>
      </w:r>
      <w:r w:rsidR="002A2A6C" w:rsidRPr="00A62CA1">
        <w:rPr>
          <w:rStyle w:val="a8"/>
          <w:rFonts w:ascii="Time New Roman" w:eastAsia="黑体" w:hAnsi="Time New Roman"/>
          <w:color w:val="auto"/>
          <w:lang w:val="fr-CH"/>
        </w:rPr>
        <w:footnoteReference w:id="15"/>
      </w:r>
    </w:p>
    <w:p w14:paraId="00881B4F" w14:textId="14E1C957" w:rsidR="00D753A5" w:rsidRPr="00A62CA1" w:rsidRDefault="009A0DDA" w:rsidP="00D753A5">
      <w:pPr>
        <w:pStyle w:val="SingleTxtGC"/>
        <w:rPr>
          <w:rFonts w:ascii="Time New Roman" w:eastAsia="黑体" w:hAnsi="Time New Roman" w:hint="eastAsia"/>
          <w:lang w:val="fr-CH"/>
        </w:rPr>
      </w:pPr>
      <w:r w:rsidRPr="00A62CA1">
        <w:rPr>
          <w:rFonts w:ascii="Time New Roman" w:eastAsia="黑体" w:hAnsi="Time New Roman" w:hint="eastAsia"/>
          <w:lang w:val="fr-CH"/>
        </w:rPr>
        <w:t>67.</w:t>
      </w:r>
      <w:r w:rsidR="00D753A5" w:rsidRPr="00A62CA1">
        <w:rPr>
          <w:rFonts w:ascii="Time New Roman" w:eastAsia="黑体" w:hAnsi="Time New Roman" w:hint="eastAsia"/>
          <w:lang w:val="fr-CH"/>
        </w:rPr>
        <w:tab/>
      </w:r>
      <w:r w:rsidR="00D753A5" w:rsidRPr="00A62CA1">
        <w:rPr>
          <w:rFonts w:ascii="Time New Roman" w:eastAsia="黑体" w:hAnsi="Time New Roman" w:hint="eastAsia"/>
          <w:lang w:val="fr-CH"/>
        </w:rPr>
        <w:t>委员会进一步建议缔约国系统收集经济、社会和文化权利领域的数据并制定指标</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按禁止的歧视理由</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包括性别、年龄、残疾、族裔和地区分列</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并在下次定期报告中纳入这些数据。委员会请缔约国特别参考联合国人权事务高级专员办事处制订的关于人权指标的概念和方法框架。</w:t>
      </w:r>
      <w:r w:rsidR="002A2A6C" w:rsidRPr="00A62CA1">
        <w:rPr>
          <w:rStyle w:val="a8"/>
          <w:rFonts w:ascii="Time New Roman" w:eastAsia="黑体" w:hAnsi="Time New Roman"/>
          <w:color w:val="auto"/>
          <w:lang w:val="fr-CH"/>
        </w:rPr>
        <w:footnoteReference w:id="16"/>
      </w:r>
    </w:p>
    <w:p w14:paraId="008C5369" w14:textId="574FA4E0" w:rsidR="00D753A5" w:rsidRPr="00A62CA1" w:rsidRDefault="009A0DDA" w:rsidP="00D753A5">
      <w:pPr>
        <w:pStyle w:val="SingleTxtGC"/>
        <w:rPr>
          <w:rFonts w:ascii="Time New Roman" w:eastAsia="黑体" w:hAnsi="Time New Roman" w:hint="eastAsia"/>
          <w:lang w:val="fr-CH"/>
        </w:rPr>
      </w:pPr>
      <w:r w:rsidRPr="00A62CA1">
        <w:rPr>
          <w:rFonts w:ascii="Time New Roman" w:eastAsia="黑体" w:hAnsi="Time New Roman" w:hint="eastAsia"/>
          <w:lang w:val="fr-CH"/>
        </w:rPr>
        <w:t>68.</w:t>
      </w:r>
      <w:r w:rsidR="00D753A5" w:rsidRPr="00A62CA1">
        <w:rPr>
          <w:rFonts w:ascii="Time New Roman" w:eastAsia="黑体" w:hAnsi="Time New Roman" w:hint="eastAsia"/>
          <w:lang w:val="fr-CH"/>
        </w:rPr>
        <w:tab/>
      </w:r>
      <w:r w:rsidR="00D753A5" w:rsidRPr="00A62CA1">
        <w:rPr>
          <w:rFonts w:ascii="Time New Roman" w:eastAsia="黑体" w:hAnsi="Time New Roman" w:hint="eastAsia"/>
          <w:lang w:val="fr-CH"/>
        </w:rPr>
        <w:t>委员会请缔约国在社会各级</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包括在国家、省市各级</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特别是向议员、公务人员和司法机构广泛传播本结论性意见</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并在下次定期报告中向委员会通报为落实这些意见采取的步骤。委员会强调议会在落实本结论性意见方面发挥着关键作用</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鼓励缔约国确保议会参与今后的报告和后续程序。委员会鼓励缔约国继续邀请国家人权委员会、非政府组织和民间社会其他成员参与本结论性意见的后续落实工作和提交下次定期报告前的全国协商进程。</w:t>
      </w:r>
    </w:p>
    <w:p w14:paraId="22688EFB" w14:textId="4CD455AD" w:rsidR="00D753A5" w:rsidRPr="00A62CA1" w:rsidRDefault="009A0DDA" w:rsidP="00D753A5">
      <w:pPr>
        <w:pStyle w:val="SingleTxtGC"/>
        <w:rPr>
          <w:rFonts w:ascii="Time New Roman" w:eastAsia="黑体" w:hAnsi="Time New Roman" w:hint="eastAsia"/>
          <w:lang w:val="fr-CH"/>
        </w:rPr>
      </w:pPr>
      <w:r w:rsidRPr="00A62CA1">
        <w:rPr>
          <w:rFonts w:ascii="Time New Roman" w:eastAsia="黑体" w:hAnsi="Time New Roman" w:hint="eastAsia"/>
          <w:lang w:val="fr-CH"/>
        </w:rPr>
        <w:t>69.</w:t>
      </w:r>
      <w:r w:rsidR="00D753A5" w:rsidRPr="00A62CA1">
        <w:rPr>
          <w:rFonts w:ascii="Time New Roman" w:eastAsia="黑体" w:hAnsi="Time New Roman" w:hint="eastAsia"/>
          <w:lang w:val="fr-CH"/>
        </w:rPr>
        <w:tab/>
      </w:r>
      <w:r w:rsidR="00D753A5" w:rsidRPr="00A62CA1">
        <w:rPr>
          <w:rFonts w:ascii="Time New Roman" w:eastAsia="黑体" w:hAnsi="Time New Roman" w:hint="eastAsia"/>
          <w:lang w:val="fr-CH"/>
        </w:rPr>
        <w:t>按照委员会通过的结论性意见的后续落实程序</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请缔约国在本结论性意见通过后</w:t>
      </w:r>
      <w:r w:rsidRPr="00A62CA1">
        <w:rPr>
          <w:rFonts w:ascii="Time New Roman" w:eastAsia="黑体" w:hAnsi="Time New Roman" w:hint="eastAsia"/>
          <w:lang w:val="fr-CH"/>
        </w:rPr>
        <w:t>24</w:t>
      </w:r>
      <w:r w:rsidR="00D753A5" w:rsidRPr="00A62CA1">
        <w:rPr>
          <w:rFonts w:ascii="Time New Roman" w:eastAsia="黑体" w:hAnsi="Time New Roman" w:hint="eastAsia"/>
          <w:lang w:val="fr-CH"/>
        </w:rPr>
        <w:t>个月内</w:t>
      </w:r>
      <w:r w:rsidRPr="00A62CA1">
        <w:rPr>
          <w:rFonts w:ascii="Time New Roman" w:eastAsia="黑体" w:hAnsi="Time New Roman" w:hint="eastAsia"/>
          <w:lang w:val="fr-CH"/>
        </w:rPr>
        <w:t>(2</w:t>
      </w:r>
      <w:r w:rsidR="00D753A5" w:rsidRPr="00A62CA1">
        <w:rPr>
          <w:rFonts w:ascii="Time New Roman" w:eastAsia="黑体" w:hAnsi="Time New Roman" w:hint="eastAsia"/>
          <w:lang w:val="fr-CH"/>
        </w:rPr>
        <w:t>0</w:t>
      </w:r>
      <w:r w:rsidRPr="00A62CA1">
        <w:rPr>
          <w:rFonts w:ascii="Time New Roman" w:eastAsia="黑体" w:hAnsi="Time New Roman" w:hint="eastAsia"/>
          <w:lang w:val="fr-CH"/>
        </w:rPr>
        <w:t>27</w:t>
      </w:r>
      <w:r w:rsidR="00D753A5" w:rsidRPr="00A62CA1">
        <w:rPr>
          <w:rFonts w:ascii="Time New Roman" w:eastAsia="黑体" w:hAnsi="Time New Roman" w:hint="eastAsia"/>
          <w:lang w:val="fr-CH"/>
        </w:rPr>
        <w:t>年</w:t>
      </w:r>
      <w:r w:rsidRPr="00A62CA1">
        <w:rPr>
          <w:rFonts w:ascii="Time New Roman" w:eastAsia="黑体" w:hAnsi="Time New Roman" w:hint="eastAsia"/>
          <w:lang w:val="fr-CH"/>
        </w:rPr>
        <w:t>3</w:t>
      </w:r>
      <w:r w:rsidR="00D753A5" w:rsidRPr="00A62CA1">
        <w:rPr>
          <w:rFonts w:ascii="Time New Roman" w:eastAsia="黑体" w:hAnsi="Time New Roman" w:hint="eastAsia"/>
          <w:lang w:val="fr-CH"/>
        </w:rPr>
        <w:t>月</w:t>
      </w:r>
      <w:r w:rsidRPr="00A62CA1">
        <w:rPr>
          <w:rFonts w:ascii="Time New Roman" w:eastAsia="黑体" w:hAnsi="Time New Roman" w:hint="eastAsia"/>
          <w:lang w:val="fr-CH"/>
        </w:rPr>
        <w:t>31</w:t>
      </w:r>
      <w:r w:rsidR="00D753A5" w:rsidRPr="00A62CA1">
        <w:rPr>
          <w:rFonts w:ascii="Time New Roman" w:eastAsia="黑体" w:hAnsi="Time New Roman" w:hint="eastAsia"/>
          <w:lang w:val="fr-CH"/>
        </w:rPr>
        <w:t>日</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提供资料</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说明以上第</w:t>
      </w:r>
      <w:r w:rsidRPr="00A62CA1">
        <w:rPr>
          <w:rFonts w:ascii="Time New Roman" w:eastAsia="黑体" w:hAnsi="Time New Roman" w:hint="eastAsia"/>
          <w:lang w:val="fr-CH"/>
        </w:rPr>
        <w:t>17(a)</w:t>
      </w:r>
      <w:r w:rsidR="00D753A5" w:rsidRPr="00A62CA1">
        <w:rPr>
          <w:rFonts w:ascii="Time New Roman" w:eastAsia="黑体" w:hAnsi="Time New Roman" w:hint="eastAsia"/>
          <w:lang w:val="fr-CH"/>
        </w:rPr>
        <w:t>段</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最大可用资源</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、第</w:t>
      </w:r>
      <w:r w:rsidRPr="00A62CA1">
        <w:rPr>
          <w:rFonts w:ascii="Time New Roman" w:eastAsia="黑体" w:hAnsi="Time New Roman" w:hint="eastAsia"/>
          <w:lang w:val="fr-CH"/>
        </w:rPr>
        <w:t>33(c)</w:t>
      </w:r>
      <w:r w:rsidR="00D753A5" w:rsidRPr="00A62CA1">
        <w:rPr>
          <w:rFonts w:ascii="Time New Roman" w:eastAsia="黑体" w:hAnsi="Time New Roman" w:hint="eastAsia"/>
          <w:lang w:val="fr-CH"/>
        </w:rPr>
        <w:t>段</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享有公正和良好工作条件的权利</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以及第</w:t>
      </w:r>
      <w:r w:rsidRPr="00A62CA1">
        <w:rPr>
          <w:rFonts w:ascii="Time New Roman" w:eastAsia="黑体" w:hAnsi="Time New Roman" w:hint="eastAsia"/>
          <w:lang w:val="fr-CH"/>
        </w:rPr>
        <w:t>37(c)</w:t>
      </w:r>
      <w:r w:rsidR="00D753A5" w:rsidRPr="00A62CA1">
        <w:rPr>
          <w:rFonts w:ascii="Time New Roman" w:eastAsia="黑体" w:hAnsi="Time New Roman" w:hint="eastAsia"/>
          <w:lang w:val="fr-CH"/>
        </w:rPr>
        <w:t>段</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社会保障权</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所载建议的执行情况。</w:t>
      </w:r>
    </w:p>
    <w:p w14:paraId="71E06641" w14:textId="5223DEA4" w:rsidR="00D753A5" w:rsidRPr="00A62CA1" w:rsidRDefault="009A0DDA" w:rsidP="009D6AFE">
      <w:pPr>
        <w:pStyle w:val="SingleTxtGC"/>
        <w:pageBreakBefore/>
        <w:rPr>
          <w:rFonts w:ascii="Time New Roman" w:eastAsia="黑体" w:hAnsi="Time New Roman" w:hint="eastAsia"/>
          <w:lang w:val="fr-CH"/>
        </w:rPr>
      </w:pPr>
      <w:r w:rsidRPr="00A62CA1">
        <w:rPr>
          <w:rFonts w:ascii="Time New Roman" w:eastAsia="黑体" w:hAnsi="Time New Roman" w:hint="eastAsia"/>
          <w:lang w:val="fr-CH"/>
        </w:rPr>
        <w:t>70.</w:t>
      </w:r>
      <w:r w:rsidR="00D753A5" w:rsidRPr="00A62CA1">
        <w:rPr>
          <w:rFonts w:ascii="Time New Roman" w:eastAsia="黑体" w:hAnsi="Time New Roman" w:hint="eastAsia"/>
          <w:lang w:val="fr-CH"/>
        </w:rPr>
        <w:tab/>
      </w:r>
      <w:r w:rsidR="00D753A5" w:rsidRPr="00A62CA1">
        <w:rPr>
          <w:rFonts w:ascii="Time New Roman" w:eastAsia="黑体" w:hAnsi="Time New Roman" w:hint="eastAsia"/>
          <w:lang w:val="fr-CH"/>
        </w:rPr>
        <w:t>委员会请缔约国在</w:t>
      </w:r>
      <w:r w:rsidRPr="00A62CA1">
        <w:rPr>
          <w:rFonts w:ascii="Time New Roman" w:eastAsia="黑体" w:hAnsi="Time New Roman" w:hint="eastAsia"/>
          <w:lang w:val="fr-CH"/>
        </w:rPr>
        <w:t>2</w:t>
      </w:r>
      <w:r w:rsidR="00D753A5" w:rsidRPr="00A62CA1">
        <w:rPr>
          <w:rFonts w:ascii="Time New Roman" w:eastAsia="黑体" w:hAnsi="Time New Roman" w:hint="eastAsia"/>
          <w:lang w:val="fr-CH"/>
        </w:rPr>
        <w:t>0</w:t>
      </w:r>
      <w:r w:rsidRPr="00A62CA1">
        <w:rPr>
          <w:rFonts w:ascii="Time New Roman" w:eastAsia="黑体" w:hAnsi="Time New Roman" w:hint="eastAsia"/>
          <w:lang w:val="fr-CH"/>
        </w:rPr>
        <w:t>3</w:t>
      </w:r>
      <w:r w:rsidR="00D753A5" w:rsidRPr="00A62CA1">
        <w:rPr>
          <w:rFonts w:ascii="Time New Roman" w:eastAsia="黑体" w:hAnsi="Time New Roman" w:hint="eastAsia"/>
          <w:lang w:val="fr-CH"/>
        </w:rPr>
        <w:t>0</w:t>
      </w:r>
      <w:r w:rsidR="00D753A5" w:rsidRPr="00A62CA1">
        <w:rPr>
          <w:rFonts w:ascii="Time New Roman" w:eastAsia="黑体" w:hAnsi="Time New Roman" w:hint="eastAsia"/>
          <w:lang w:val="fr-CH"/>
        </w:rPr>
        <w:t>年</w:t>
      </w:r>
      <w:r w:rsidRPr="00A62CA1">
        <w:rPr>
          <w:rFonts w:ascii="Time New Roman" w:eastAsia="黑体" w:hAnsi="Time New Roman" w:hint="eastAsia"/>
          <w:lang w:val="fr-CH"/>
        </w:rPr>
        <w:t>3</w:t>
      </w:r>
      <w:r w:rsidR="00D753A5" w:rsidRPr="00A62CA1">
        <w:rPr>
          <w:rFonts w:ascii="Time New Roman" w:eastAsia="黑体" w:hAnsi="Time New Roman" w:hint="eastAsia"/>
          <w:lang w:val="fr-CH"/>
        </w:rPr>
        <w:t>月</w:t>
      </w:r>
      <w:r w:rsidRPr="00A62CA1">
        <w:rPr>
          <w:rFonts w:ascii="Time New Roman" w:eastAsia="黑体" w:hAnsi="Time New Roman" w:hint="eastAsia"/>
          <w:lang w:val="fr-CH"/>
        </w:rPr>
        <w:t>31</w:t>
      </w:r>
      <w:r w:rsidR="00D753A5" w:rsidRPr="00A62CA1">
        <w:rPr>
          <w:rFonts w:ascii="Time New Roman" w:eastAsia="黑体" w:hAnsi="Time New Roman" w:hint="eastAsia"/>
          <w:lang w:val="fr-CH"/>
        </w:rPr>
        <w:t>日之前根据《公约》第十六条提交第六次定期报告</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除非因审查周期发生变化而另行通知。按照大会第</w:t>
      </w:r>
      <w:r w:rsidRPr="00A62CA1">
        <w:rPr>
          <w:rFonts w:ascii="Time New Roman" w:eastAsia="黑体" w:hAnsi="Time New Roman" w:hint="eastAsia"/>
          <w:lang w:val="fr-CH"/>
        </w:rPr>
        <w:t>68/268</w:t>
      </w:r>
      <w:r w:rsidR="00D753A5" w:rsidRPr="00A62CA1">
        <w:rPr>
          <w:rFonts w:ascii="Time New Roman" w:eastAsia="黑体" w:hAnsi="Time New Roman" w:hint="eastAsia"/>
          <w:lang w:val="fr-CH"/>
        </w:rPr>
        <w:t>号决议</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报告字数应限制在</w:t>
      </w:r>
      <w:r w:rsidRPr="00A62CA1">
        <w:rPr>
          <w:rFonts w:ascii="Time New Roman" w:eastAsia="黑体" w:hAnsi="Time New Roman" w:hint="eastAsia"/>
          <w:lang w:val="fr-CH"/>
        </w:rPr>
        <w:t>21,2</w:t>
      </w:r>
      <w:r w:rsidR="00D753A5" w:rsidRPr="00A62CA1">
        <w:rPr>
          <w:rFonts w:ascii="Time New Roman" w:eastAsia="黑体" w:hAnsi="Time New Roman" w:hint="eastAsia"/>
          <w:lang w:val="fr-CH"/>
        </w:rPr>
        <w:t>00</w:t>
      </w:r>
      <w:r w:rsidR="00D753A5" w:rsidRPr="00A62CA1">
        <w:rPr>
          <w:rFonts w:ascii="Time New Roman" w:eastAsia="黑体" w:hAnsi="Time New Roman" w:hint="eastAsia"/>
          <w:lang w:val="fr-CH"/>
        </w:rPr>
        <w:t>字以内。此外</w:t>
      </w:r>
      <w:r w:rsidRPr="00A62CA1">
        <w:rPr>
          <w:rFonts w:ascii="Time New Roman" w:eastAsia="黑体" w:hAnsi="Time New Roman" w:hint="eastAsia"/>
          <w:lang w:val="fr-CH"/>
        </w:rPr>
        <w:t>，</w:t>
      </w:r>
      <w:r w:rsidR="00D753A5" w:rsidRPr="00A62CA1">
        <w:rPr>
          <w:rFonts w:ascii="Time New Roman" w:eastAsia="黑体" w:hAnsi="Time New Roman" w:hint="eastAsia"/>
          <w:lang w:val="fr-CH"/>
        </w:rPr>
        <w:t>委员会还请缔约国按照《根据国际人权条约提交报告的协调准则》</w:t>
      </w:r>
      <w:r w:rsidR="009C3D86" w:rsidRPr="00A62CA1">
        <w:rPr>
          <w:rStyle w:val="a8"/>
          <w:rFonts w:ascii="Time New Roman" w:eastAsia="黑体" w:hAnsi="Time New Roman"/>
          <w:color w:val="auto"/>
          <w:lang w:val="fr-CH"/>
        </w:rPr>
        <w:footnoteReference w:id="17"/>
      </w:r>
      <w:r w:rsidR="00D753A5" w:rsidRPr="00A62CA1">
        <w:rPr>
          <w:rFonts w:ascii="Time New Roman" w:eastAsia="黑体" w:hAnsi="Time New Roman" w:hint="eastAsia"/>
          <w:lang w:val="fr-CH"/>
        </w:rPr>
        <w:t xml:space="preserve"> </w:t>
      </w:r>
      <w:r w:rsidR="00D753A5" w:rsidRPr="00A62CA1">
        <w:rPr>
          <w:rFonts w:ascii="Time New Roman" w:eastAsia="黑体" w:hAnsi="Time New Roman" w:hint="eastAsia"/>
          <w:lang w:val="fr-CH"/>
        </w:rPr>
        <w:t>对其共同核心文件进行更新。</w:t>
      </w:r>
    </w:p>
    <w:p w14:paraId="1C4F75F2" w14:textId="77777777" w:rsidR="00D753A5" w:rsidRDefault="00D753A5" w:rsidP="00D753A5">
      <w:pPr>
        <w:rPr>
          <w:lang w:val="fr-CH"/>
        </w:rPr>
      </w:pPr>
    </w:p>
    <w:p w14:paraId="7AF8C530" w14:textId="53A3CF58" w:rsidR="00D753A5" w:rsidRPr="00D753A5" w:rsidRDefault="00D753A5" w:rsidP="00D753A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753A5" w:rsidRPr="00D753A5"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553D5" w14:textId="77777777" w:rsidR="00E22EDF" w:rsidRPr="000D319F" w:rsidRDefault="00E22EDF" w:rsidP="000D319F">
      <w:pPr>
        <w:pStyle w:val="af0"/>
        <w:spacing w:after="240"/>
        <w:ind w:left="907"/>
        <w:rPr>
          <w:rFonts w:asciiTheme="majorBidi" w:eastAsia="宋体" w:hAnsiTheme="majorBidi" w:cstheme="majorBidi"/>
          <w:sz w:val="21"/>
          <w:szCs w:val="21"/>
          <w:lang w:val="en-US"/>
        </w:rPr>
      </w:pPr>
    </w:p>
    <w:p w14:paraId="5C2E1940" w14:textId="77777777" w:rsidR="00E22EDF" w:rsidRPr="000D319F" w:rsidRDefault="00E22ED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65EF521" w14:textId="77777777" w:rsidR="00E22EDF" w:rsidRPr="000D319F" w:rsidRDefault="00E22EDF" w:rsidP="000D319F">
      <w:pPr>
        <w:pStyle w:val="af0"/>
      </w:pPr>
    </w:p>
  </w:endnote>
  <w:endnote w:type="continuationNotice" w:id="1">
    <w:p w14:paraId="4E7C0CEC" w14:textId="77777777" w:rsidR="00E22EDF" w:rsidRDefault="00E22E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36416" w14:textId="77777777" w:rsidR="00FB63B6" w:rsidRPr="00736EF2" w:rsidRDefault="00736EF2" w:rsidP="00736EF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36EF2">
      <w:rPr>
        <w:rStyle w:val="af2"/>
        <w:b w:val="0"/>
        <w:snapToGrid w:val="0"/>
        <w:sz w:val="16"/>
      </w:rPr>
      <w:t>GE.25</w:t>
    </w:r>
    <w:proofErr w:type="spellEnd"/>
    <w:r w:rsidRPr="00736EF2">
      <w:rPr>
        <w:rStyle w:val="af2"/>
        <w:b w:val="0"/>
        <w:snapToGrid w:val="0"/>
        <w:sz w:val="16"/>
      </w:rPr>
      <w:t>-03654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0136B" w14:textId="77777777" w:rsidR="00FB63B6" w:rsidRPr="00736EF2" w:rsidRDefault="00736EF2" w:rsidP="00736EF2">
    <w:pPr>
      <w:pStyle w:val="af0"/>
      <w:tabs>
        <w:tab w:val="clear" w:pos="431"/>
        <w:tab w:val="right" w:pos="9638"/>
      </w:tabs>
      <w:rPr>
        <w:rStyle w:val="af2"/>
      </w:rPr>
    </w:pPr>
    <w:proofErr w:type="spellStart"/>
    <w:r>
      <w:t>GE.25</w:t>
    </w:r>
    <w:proofErr w:type="spellEnd"/>
    <w:r>
      <w:t>-03654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33073" w14:textId="290BF33D" w:rsidR="00FB63B6" w:rsidRPr="00487939" w:rsidRDefault="00736EF2"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92B04C5" wp14:editId="3262E949">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-03654</w:t>
    </w:r>
    <w:r w:rsidR="00731A42" w:rsidRPr="00EE277A">
      <w:rPr>
        <w:sz w:val="20"/>
        <w:lang w:eastAsia="zh-CN"/>
      </w:rPr>
      <w:t xml:space="preserve"> (C)</w:t>
    </w:r>
    <w:r w:rsidR="00B45B2F">
      <w:rPr>
        <w:sz w:val="20"/>
        <w:lang w:eastAsia="zh-CN"/>
      </w:rPr>
      <w:tab/>
    </w:r>
    <w:r w:rsidR="00801B2C">
      <w:rPr>
        <w:rFonts w:eastAsiaTheme="minorEastAsia" w:hint="eastAsia"/>
        <w:sz w:val="20"/>
        <w:lang w:eastAsia="zh-CN"/>
      </w:rPr>
      <w:t>0704</w:t>
    </w:r>
    <w:r w:rsidR="007064A4">
      <w:rPr>
        <w:sz w:val="20"/>
        <w:lang w:eastAsia="zh-CN"/>
      </w:rPr>
      <w:t>25</w:t>
    </w:r>
    <w:r w:rsidR="00731A42">
      <w:rPr>
        <w:sz w:val="20"/>
        <w:lang w:eastAsia="zh-CN"/>
      </w:rPr>
      <w:tab/>
    </w:r>
    <w:r w:rsidR="00FA37F1">
      <w:rPr>
        <w:rFonts w:eastAsiaTheme="minorEastAsia" w:hint="eastAsia"/>
        <w:sz w:val="20"/>
        <w:lang w:eastAsia="zh-CN"/>
      </w:rPr>
      <w:t>0206</w:t>
    </w:r>
    <w:r w:rsidR="007064A4">
      <w:rPr>
        <w:sz w:val="20"/>
        <w:lang w:eastAsia="zh-CN"/>
      </w:rPr>
      <w:t>25</w:t>
    </w:r>
    <w:r w:rsidR="00731A42">
      <w:rPr>
        <w:b/>
        <w:sz w:val="21"/>
      </w:rPr>
      <w:tab/>
    </w:r>
    <w:r w:rsidR="00A1364C">
      <w:rPr>
        <w:rFonts w:hint="eastAsia"/>
        <w:b/>
        <w:noProof/>
        <w:snapToGrid/>
        <w:sz w:val="21"/>
        <w:lang w:val="en-US" w:eastAsia="zh-CN"/>
      </w:rPr>
      <w:drawing>
        <wp:inline distT="0" distB="0" distL="0" distR="0" wp14:anchorId="179C68B1" wp14:editId="6669199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08F53" w14:textId="77777777" w:rsidR="00E22EDF" w:rsidRPr="000157B1" w:rsidRDefault="00E22ED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735D527" w14:textId="77777777" w:rsidR="00E22EDF" w:rsidRPr="000157B1" w:rsidRDefault="00E22ED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417A6F8" w14:textId="77777777" w:rsidR="00E22EDF" w:rsidRDefault="00E22EDF"/>
  </w:footnote>
  <w:footnote w:id="2">
    <w:p w14:paraId="431FFD59" w14:textId="5D59FE23" w:rsidR="00D753A5" w:rsidRPr="00C7249C" w:rsidRDefault="00D753A5" w:rsidP="00D753A5">
      <w:pPr>
        <w:pStyle w:val="a6"/>
        <w:tabs>
          <w:tab w:val="clear" w:pos="1021"/>
          <w:tab w:val="right" w:pos="1020"/>
        </w:tabs>
      </w:pPr>
      <w:r w:rsidRPr="00D753A5">
        <w:rPr>
          <w:rStyle w:val="a8"/>
          <w:rFonts w:eastAsia="宋体"/>
          <w:color w:val="auto"/>
          <w:vertAlign w:val="baseline"/>
        </w:rPr>
        <w:tab/>
        <w:t>*</w:t>
      </w:r>
      <w:r w:rsidRPr="00D753A5">
        <w:tab/>
      </w:r>
      <w:r w:rsidRPr="00C7249C">
        <w:rPr>
          <w:rFonts w:hint="eastAsia"/>
        </w:rPr>
        <w:t>委员会第七十七届会议</w:t>
      </w:r>
      <w:r w:rsidRPr="00C7249C">
        <w:rPr>
          <w:rFonts w:hint="eastAsia"/>
        </w:rPr>
        <w:t>(2025</w:t>
      </w:r>
      <w:r w:rsidRPr="00C7249C">
        <w:rPr>
          <w:rFonts w:hint="eastAsia"/>
        </w:rPr>
        <w:t>年</w:t>
      </w:r>
      <w:r w:rsidRPr="00C7249C">
        <w:rPr>
          <w:rFonts w:hint="eastAsia"/>
        </w:rPr>
        <w:t>2</w:t>
      </w:r>
      <w:r w:rsidRPr="00C7249C">
        <w:rPr>
          <w:rFonts w:hint="eastAsia"/>
        </w:rPr>
        <w:t>月</w:t>
      </w:r>
      <w:r w:rsidRPr="00C7249C">
        <w:rPr>
          <w:rFonts w:hint="eastAsia"/>
        </w:rPr>
        <w:t>10</w:t>
      </w:r>
      <w:r w:rsidRPr="00C7249C">
        <w:rPr>
          <w:rFonts w:hint="eastAsia"/>
        </w:rPr>
        <w:t>日至</w:t>
      </w:r>
      <w:r w:rsidRPr="00C7249C">
        <w:rPr>
          <w:rFonts w:hint="eastAsia"/>
        </w:rPr>
        <w:t>28</w:t>
      </w:r>
      <w:r w:rsidRPr="00C7249C">
        <w:rPr>
          <w:rFonts w:hint="eastAsia"/>
        </w:rPr>
        <w:t>日</w:t>
      </w:r>
      <w:r w:rsidRPr="00C7249C">
        <w:rPr>
          <w:rFonts w:hint="eastAsia"/>
        </w:rPr>
        <w:t>)</w:t>
      </w:r>
      <w:r w:rsidRPr="00C7249C">
        <w:rPr>
          <w:rFonts w:hint="eastAsia"/>
        </w:rPr>
        <w:t>通过。</w:t>
      </w:r>
    </w:p>
  </w:footnote>
  <w:footnote w:id="3">
    <w:p w14:paraId="4E65412A" w14:textId="39CEEB26" w:rsidR="00AE1ECA" w:rsidRPr="00C7249C" w:rsidRDefault="00AE1ECA">
      <w:pPr>
        <w:pStyle w:val="a6"/>
      </w:pPr>
      <w:r w:rsidRPr="00C7249C">
        <w:tab/>
      </w:r>
      <w:r w:rsidRPr="00C7249C">
        <w:rPr>
          <w:rStyle w:val="a8"/>
          <w:rFonts w:eastAsia="宋体"/>
          <w:color w:val="auto"/>
        </w:rPr>
        <w:footnoteRef/>
      </w:r>
      <w:r w:rsidRPr="00C7249C">
        <w:tab/>
      </w:r>
      <w:r w:rsidRPr="00C7249C">
        <w:rPr>
          <w:rFonts w:hint="eastAsia"/>
        </w:rPr>
        <w:t>见</w:t>
      </w:r>
      <w:r w:rsidRPr="007E2A44">
        <w:rPr>
          <w:rFonts w:hint="eastAsia"/>
        </w:rPr>
        <w:t>E/</w:t>
      </w:r>
      <w:proofErr w:type="spellStart"/>
      <w:r w:rsidRPr="007E2A44">
        <w:rPr>
          <w:rFonts w:hint="eastAsia"/>
        </w:rPr>
        <w:t>C.12</w:t>
      </w:r>
      <w:proofErr w:type="spellEnd"/>
      <w:r w:rsidRPr="007E2A44">
        <w:rPr>
          <w:rFonts w:hint="eastAsia"/>
        </w:rPr>
        <w:t>/2025/</w:t>
      </w:r>
      <w:proofErr w:type="spellStart"/>
      <w:r w:rsidRPr="007E2A44">
        <w:rPr>
          <w:rFonts w:hint="eastAsia"/>
        </w:rPr>
        <w:t>SR.12</w:t>
      </w:r>
      <w:proofErr w:type="spellEnd"/>
      <w:r w:rsidRPr="00C7249C">
        <w:rPr>
          <w:rFonts w:hint="eastAsia"/>
        </w:rPr>
        <w:t>和</w:t>
      </w:r>
      <w:r w:rsidRPr="007E2A44">
        <w:rPr>
          <w:rFonts w:hint="eastAsia"/>
        </w:rPr>
        <w:t>E/</w:t>
      </w:r>
      <w:proofErr w:type="spellStart"/>
      <w:r w:rsidRPr="007E2A44">
        <w:rPr>
          <w:rFonts w:hint="eastAsia"/>
        </w:rPr>
        <w:t>C.12</w:t>
      </w:r>
      <w:proofErr w:type="spellEnd"/>
      <w:r w:rsidRPr="007E2A44">
        <w:rPr>
          <w:rFonts w:hint="eastAsia"/>
        </w:rPr>
        <w:t>/2025/</w:t>
      </w:r>
      <w:proofErr w:type="spellStart"/>
      <w:r w:rsidRPr="007E2A44">
        <w:rPr>
          <w:rFonts w:hint="eastAsia"/>
        </w:rPr>
        <w:t>SR.13</w:t>
      </w:r>
      <w:proofErr w:type="spellEnd"/>
      <w:r w:rsidRPr="00C7249C">
        <w:rPr>
          <w:rFonts w:hint="eastAsia"/>
        </w:rPr>
        <w:t>。</w:t>
      </w:r>
    </w:p>
  </w:footnote>
  <w:footnote w:id="4">
    <w:p w14:paraId="4C51AB7E" w14:textId="2C88187A" w:rsidR="00AE1ECA" w:rsidRPr="00C7249C" w:rsidRDefault="00AE1ECA">
      <w:pPr>
        <w:pStyle w:val="a6"/>
      </w:pPr>
      <w:r w:rsidRPr="00C7249C">
        <w:tab/>
      </w:r>
      <w:r w:rsidRPr="00C7249C">
        <w:rPr>
          <w:rStyle w:val="a8"/>
          <w:rFonts w:eastAsia="宋体"/>
          <w:color w:val="auto"/>
        </w:rPr>
        <w:footnoteRef/>
      </w:r>
      <w:r w:rsidRPr="00C7249C">
        <w:tab/>
      </w:r>
      <w:r w:rsidRPr="007E2A44">
        <w:rPr>
          <w:rFonts w:hint="eastAsia"/>
        </w:rPr>
        <w:t>E/</w:t>
      </w:r>
      <w:proofErr w:type="spellStart"/>
      <w:r w:rsidRPr="007E2A44">
        <w:rPr>
          <w:rFonts w:hint="eastAsia"/>
        </w:rPr>
        <w:t>C.12</w:t>
      </w:r>
      <w:proofErr w:type="spellEnd"/>
      <w:r w:rsidRPr="007E2A44">
        <w:rPr>
          <w:rFonts w:hint="eastAsia"/>
        </w:rPr>
        <w:t>/RWA/5</w:t>
      </w:r>
      <w:r w:rsidRPr="00C7249C">
        <w:rPr>
          <w:rFonts w:hint="eastAsia"/>
        </w:rPr>
        <w:t>.</w:t>
      </w:r>
    </w:p>
  </w:footnote>
  <w:footnote w:id="5">
    <w:p w14:paraId="246E6CA6" w14:textId="6D1267CA" w:rsidR="00AE1ECA" w:rsidRDefault="00AE1ECA">
      <w:pPr>
        <w:pStyle w:val="a6"/>
      </w:pPr>
      <w:r w:rsidRPr="00C7249C">
        <w:tab/>
      </w:r>
      <w:r w:rsidRPr="00C7249C">
        <w:rPr>
          <w:rStyle w:val="a8"/>
          <w:rFonts w:eastAsia="宋体"/>
          <w:color w:val="auto"/>
        </w:rPr>
        <w:footnoteRef/>
      </w:r>
      <w:r w:rsidRPr="00C7249C">
        <w:tab/>
      </w:r>
      <w:r w:rsidR="00061272" w:rsidRPr="007E2A44">
        <w:t>E/</w:t>
      </w:r>
      <w:proofErr w:type="spellStart"/>
      <w:r w:rsidR="00061272" w:rsidRPr="007E2A44">
        <w:t>C.12</w:t>
      </w:r>
      <w:proofErr w:type="spellEnd"/>
      <w:r w:rsidR="00061272" w:rsidRPr="007E2A44">
        <w:t>/RWA/</w:t>
      </w:r>
      <w:proofErr w:type="spellStart"/>
      <w:r w:rsidR="00061272" w:rsidRPr="007E2A44">
        <w:t>RQ</w:t>
      </w:r>
      <w:proofErr w:type="spellEnd"/>
      <w:r w:rsidR="00061272" w:rsidRPr="007E2A44">
        <w:t>/5</w:t>
      </w:r>
      <w:r w:rsidR="00061272" w:rsidRPr="00C7249C">
        <w:rPr>
          <w:rFonts w:hint="eastAsia"/>
        </w:rPr>
        <w:t>.</w:t>
      </w:r>
    </w:p>
  </w:footnote>
  <w:footnote w:id="6">
    <w:p w14:paraId="145C3F95" w14:textId="560FA0B9" w:rsidR="00E80B76" w:rsidRPr="00C7249C" w:rsidRDefault="00E80B76">
      <w:pPr>
        <w:pStyle w:val="a6"/>
      </w:pPr>
      <w:r>
        <w:tab/>
      </w:r>
      <w:r w:rsidRPr="00C7249C">
        <w:rPr>
          <w:rStyle w:val="a8"/>
          <w:rFonts w:eastAsia="宋体"/>
          <w:color w:val="auto"/>
        </w:rPr>
        <w:footnoteRef/>
      </w:r>
      <w:r w:rsidRPr="00C7249C">
        <w:tab/>
      </w:r>
      <w:hyperlink r:id="rId1" w:history="1">
        <w:r w:rsidRPr="00C7249C">
          <w:rPr>
            <w:rStyle w:val="af5"/>
            <w:u w:val="none"/>
          </w:rPr>
          <w:t>E/</w:t>
        </w:r>
        <w:proofErr w:type="spellStart"/>
        <w:r w:rsidRPr="00C7249C">
          <w:rPr>
            <w:rStyle w:val="af5"/>
            <w:u w:val="none"/>
          </w:rPr>
          <w:t>C.12</w:t>
        </w:r>
        <w:proofErr w:type="spellEnd"/>
        <w:r w:rsidRPr="00C7249C">
          <w:rPr>
            <w:rStyle w:val="af5"/>
            <w:u w:val="none"/>
          </w:rPr>
          <w:t>/2016/2</w:t>
        </w:r>
      </w:hyperlink>
      <w:r w:rsidRPr="00C7249C">
        <w:rPr>
          <w:rFonts w:hint="eastAsia"/>
        </w:rPr>
        <w:t>.</w:t>
      </w:r>
    </w:p>
  </w:footnote>
  <w:footnote w:id="7">
    <w:p w14:paraId="69BD1A4B" w14:textId="68557E07" w:rsidR="00C503E5" w:rsidRDefault="00C503E5">
      <w:pPr>
        <w:pStyle w:val="a6"/>
      </w:pPr>
      <w:r>
        <w:tab/>
      </w:r>
      <w:r w:rsidRPr="00C503E5">
        <w:rPr>
          <w:rStyle w:val="a8"/>
          <w:rFonts w:eastAsia="宋体"/>
          <w:color w:val="auto"/>
        </w:rPr>
        <w:footnoteRef/>
      </w:r>
      <w:r w:rsidRPr="00C503E5">
        <w:tab/>
      </w:r>
      <w:r w:rsidR="00D54ADF" w:rsidRPr="00D54ADF">
        <w:rPr>
          <w:rFonts w:hint="eastAsia"/>
        </w:rPr>
        <w:t>《对在被占领巴勒斯坦领土修建隔离墙的法律后果发表的咨询意见》，《</w:t>
      </w:r>
      <w:r w:rsidR="00D54ADF" w:rsidRPr="00D54ADF">
        <w:rPr>
          <w:rFonts w:hint="eastAsia"/>
        </w:rPr>
        <w:t>2004</w:t>
      </w:r>
      <w:r w:rsidR="00D54ADF" w:rsidRPr="00D54ADF">
        <w:rPr>
          <w:rFonts w:hint="eastAsia"/>
        </w:rPr>
        <w:t>年国际法院案例汇编》，第</w:t>
      </w:r>
      <w:r w:rsidR="00D54ADF" w:rsidRPr="00D54ADF">
        <w:rPr>
          <w:rFonts w:hint="eastAsia"/>
        </w:rPr>
        <w:t>136</w:t>
      </w:r>
      <w:r w:rsidR="00D54ADF" w:rsidRPr="00D54ADF">
        <w:rPr>
          <w:rFonts w:hint="eastAsia"/>
        </w:rPr>
        <w:t>页。</w:t>
      </w:r>
    </w:p>
  </w:footnote>
  <w:footnote w:id="8">
    <w:p w14:paraId="15D23394" w14:textId="6B7B83E9" w:rsidR="003C1139" w:rsidRPr="00C7249C" w:rsidRDefault="003C1139">
      <w:pPr>
        <w:pStyle w:val="a6"/>
      </w:pPr>
      <w:r>
        <w:tab/>
      </w:r>
      <w:r w:rsidRPr="00C7249C">
        <w:rPr>
          <w:rStyle w:val="a8"/>
          <w:rFonts w:eastAsia="宋体"/>
          <w:color w:val="auto"/>
        </w:rPr>
        <w:footnoteRef/>
      </w:r>
      <w:r w:rsidRPr="00C7249C">
        <w:tab/>
      </w:r>
      <w:r w:rsidRPr="00C7249C">
        <w:rPr>
          <w:rFonts w:hint="eastAsia"/>
        </w:rPr>
        <w:t>见</w:t>
      </w:r>
      <w:hyperlink r:id="rId2" w:history="1">
        <w:r w:rsidRPr="00C7249C">
          <w:rPr>
            <w:rStyle w:val="af5"/>
            <w:rFonts w:hint="eastAsia"/>
            <w:u w:val="none"/>
          </w:rPr>
          <w:t>CEDAW/C/RWA/CO/10</w:t>
        </w:r>
      </w:hyperlink>
      <w:r w:rsidRPr="00C7249C">
        <w:rPr>
          <w:rFonts w:hint="eastAsia"/>
        </w:rPr>
        <w:t>。</w:t>
      </w:r>
    </w:p>
  </w:footnote>
  <w:footnote w:id="9">
    <w:p w14:paraId="453BF843" w14:textId="4257272B" w:rsidR="00192F08" w:rsidRDefault="00192F08">
      <w:pPr>
        <w:pStyle w:val="a6"/>
      </w:pPr>
      <w:r>
        <w:tab/>
      </w:r>
      <w:r w:rsidRPr="00D93E11">
        <w:rPr>
          <w:rStyle w:val="a8"/>
          <w:rFonts w:eastAsia="宋体"/>
          <w:color w:val="auto"/>
        </w:rPr>
        <w:footnoteRef/>
      </w:r>
      <w:r w:rsidRPr="00D93E11">
        <w:tab/>
      </w:r>
      <w:hyperlink r:id="rId3" w:history="1">
        <w:r w:rsidR="00D93E11" w:rsidRPr="00C7249C">
          <w:rPr>
            <w:rStyle w:val="af5"/>
            <w:rFonts w:hint="eastAsia"/>
            <w:u w:val="none"/>
          </w:rPr>
          <w:t>E/</w:t>
        </w:r>
        <w:proofErr w:type="spellStart"/>
        <w:r w:rsidR="00D93E11" w:rsidRPr="00C7249C">
          <w:rPr>
            <w:rStyle w:val="af5"/>
            <w:rFonts w:hint="eastAsia"/>
            <w:u w:val="none"/>
          </w:rPr>
          <w:t>C.12</w:t>
        </w:r>
        <w:proofErr w:type="spellEnd"/>
        <w:r w:rsidR="00D93E11" w:rsidRPr="00C7249C">
          <w:rPr>
            <w:rStyle w:val="af5"/>
            <w:rFonts w:hint="eastAsia"/>
            <w:u w:val="none"/>
          </w:rPr>
          <w:t>/RWA/CO/2-4</w:t>
        </w:r>
      </w:hyperlink>
      <w:r w:rsidR="004F51C0">
        <w:rPr>
          <w:rFonts w:hint="eastAsia"/>
        </w:rPr>
        <w:t xml:space="preserve">, </w:t>
      </w:r>
      <w:r w:rsidR="00D93E11" w:rsidRPr="00C7249C">
        <w:rPr>
          <w:rFonts w:hint="eastAsia"/>
        </w:rPr>
        <w:t>第</w:t>
      </w:r>
      <w:r w:rsidR="00D93E11" w:rsidRPr="00C7249C">
        <w:rPr>
          <w:rFonts w:hint="eastAsia"/>
        </w:rPr>
        <w:t>15</w:t>
      </w:r>
      <w:r w:rsidR="00D93E11" w:rsidRPr="00C7249C">
        <w:rPr>
          <w:rFonts w:hint="eastAsia"/>
        </w:rPr>
        <w:t>段。</w:t>
      </w:r>
    </w:p>
  </w:footnote>
  <w:footnote w:id="10">
    <w:p w14:paraId="15EF430C" w14:textId="43F73F59" w:rsidR="002F7420" w:rsidRPr="00C7249C" w:rsidRDefault="002F7420">
      <w:pPr>
        <w:pStyle w:val="a6"/>
      </w:pPr>
      <w:r w:rsidRPr="002F7420">
        <w:tab/>
      </w:r>
      <w:r w:rsidRPr="002F7420">
        <w:rPr>
          <w:rStyle w:val="a8"/>
          <w:rFonts w:eastAsia="宋体"/>
          <w:color w:val="auto"/>
        </w:rPr>
        <w:footnoteRef/>
      </w:r>
      <w:r w:rsidRPr="00C7249C">
        <w:tab/>
      </w:r>
      <w:r w:rsidRPr="00C7249C">
        <w:rPr>
          <w:rFonts w:hint="eastAsia"/>
        </w:rPr>
        <w:t>见</w:t>
      </w:r>
      <w:hyperlink r:id="rId4" w:history="1">
        <w:proofErr w:type="spellStart"/>
        <w:r w:rsidRPr="00C7249C">
          <w:rPr>
            <w:rStyle w:val="af5"/>
            <w:rFonts w:hint="eastAsia"/>
            <w:u w:val="none"/>
          </w:rPr>
          <w:t>CRPD</w:t>
        </w:r>
        <w:proofErr w:type="spellEnd"/>
        <w:r w:rsidRPr="00C7249C">
          <w:rPr>
            <w:rStyle w:val="af5"/>
            <w:rFonts w:hint="eastAsia"/>
            <w:u w:val="none"/>
          </w:rPr>
          <w:t>/C/RWA/CO/1</w:t>
        </w:r>
      </w:hyperlink>
      <w:r w:rsidRPr="00C7249C">
        <w:rPr>
          <w:rFonts w:hint="eastAsia"/>
        </w:rPr>
        <w:t>。</w:t>
      </w:r>
    </w:p>
  </w:footnote>
  <w:footnote w:id="11">
    <w:p w14:paraId="028521A9" w14:textId="18F1273C" w:rsidR="002F7420" w:rsidRPr="00C7249C" w:rsidRDefault="002F7420">
      <w:pPr>
        <w:pStyle w:val="a6"/>
      </w:pPr>
      <w:r w:rsidRPr="00C7249C">
        <w:tab/>
      </w:r>
      <w:r w:rsidRPr="00C7249C">
        <w:rPr>
          <w:rStyle w:val="a8"/>
          <w:rFonts w:eastAsia="宋体"/>
          <w:color w:val="auto"/>
        </w:rPr>
        <w:footnoteRef/>
      </w:r>
      <w:r w:rsidRPr="00C7249C">
        <w:tab/>
      </w:r>
      <w:hyperlink r:id="rId5" w:history="1">
        <w:r w:rsidRPr="00C7249C">
          <w:rPr>
            <w:rStyle w:val="af5"/>
            <w:u w:val="none"/>
          </w:rPr>
          <w:t>E/</w:t>
        </w:r>
        <w:proofErr w:type="spellStart"/>
        <w:r w:rsidRPr="00C7249C">
          <w:rPr>
            <w:rStyle w:val="af5"/>
            <w:u w:val="none"/>
          </w:rPr>
          <w:t>C.12</w:t>
        </w:r>
        <w:proofErr w:type="spellEnd"/>
        <w:r w:rsidRPr="00C7249C">
          <w:rPr>
            <w:rStyle w:val="af5"/>
            <w:u w:val="none"/>
          </w:rPr>
          <w:t>/2015/1</w:t>
        </w:r>
      </w:hyperlink>
      <w:r w:rsidRPr="00C7249C">
        <w:rPr>
          <w:rFonts w:hint="eastAsia"/>
        </w:rPr>
        <w:t>.</w:t>
      </w:r>
    </w:p>
  </w:footnote>
  <w:footnote w:id="12">
    <w:p w14:paraId="098CD222" w14:textId="5AA7AFBA" w:rsidR="00E4015F" w:rsidRPr="00C7249C" w:rsidRDefault="00E4015F">
      <w:pPr>
        <w:pStyle w:val="a6"/>
        <w:rPr>
          <w:lang w:val="it-CH"/>
        </w:rPr>
      </w:pPr>
      <w:r w:rsidRPr="00C7249C">
        <w:tab/>
      </w:r>
      <w:r w:rsidRPr="00C7249C">
        <w:rPr>
          <w:rStyle w:val="a8"/>
          <w:rFonts w:eastAsia="宋体"/>
          <w:color w:val="auto"/>
        </w:rPr>
        <w:footnoteRef/>
      </w:r>
      <w:r w:rsidRPr="00C7249C">
        <w:rPr>
          <w:lang w:val="it-CH"/>
        </w:rPr>
        <w:tab/>
      </w:r>
      <w:r w:rsidRPr="00E12739">
        <w:rPr>
          <w:lang w:val="it-CH"/>
        </w:rPr>
        <w:t>E/C.12/2001/10</w:t>
      </w:r>
      <w:r w:rsidRPr="00C7249C">
        <w:rPr>
          <w:rFonts w:hint="eastAsia"/>
          <w:lang w:val="it-CH"/>
        </w:rPr>
        <w:t>.</w:t>
      </w:r>
    </w:p>
  </w:footnote>
  <w:footnote w:id="13">
    <w:p w14:paraId="65A7A40E" w14:textId="06F424C2" w:rsidR="002A2A6C" w:rsidRPr="00C7249C" w:rsidRDefault="002A2A6C">
      <w:pPr>
        <w:pStyle w:val="a6"/>
        <w:rPr>
          <w:lang w:val="it-CH"/>
        </w:rPr>
      </w:pPr>
      <w:r w:rsidRPr="00C7249C">
        <w:rPr>
          <w:lang w:val="it-CH"/>
        </w:rPr>
        <w:tab/>
      </w:r>
      <w:r w:rsidRPr="002A2A6C">
        <w:rPr>
          <w:rStyle w:val="a8"/>
          <w:rFonts w:eastAsia="宋体"/>
          <w:color w:val="auto"/>
        </w:rPr>
        <w:footnoteRef/>
      </w:r>
      <w:r w:rsidRPr="00C7249C">
        <w:rPr>
          <w:lang w:val="it-CH"/>
        </w:rPr>
        <w:tab/>
      </w:r>
      <w:hyperlink r:id="rId6" w:history="1">
        <w:r w:rsidRPr="00C7249C">
          <w:rPr>
            <w:rStyle w:val="af5"/>
            <w:u w:val="none"/>
            <w:lang w:val="it-CH"/>
          </w:rPr>
          <w:t>E/C.12/2018/1</w:t>
        </w:r>
      </w:hyperlink>
      <w:r w:rsidRPr="00C7249C">
        <w:rPr>
          <w:rFonts w:hint="eastAsia"/>
          <w:lang w:val="it-CH"/>
        </w:rPr>
        <w:t>.</w:t>
      </w:r>
    </w:p>
  </w:footnote>
  <w:footnote w:id="14">
    <w:p w14:paraId="47BA0A7F" w14:textId="0426ECBA" w:rsidR="002A2A6C" w:rsidRPr="002A2A6C" w:rsidRDefault="002A2A6C">
      <w:pPr>
        <w:pStyle w:val="a6"/>
        <w:rPr>
          <w:lang w:val="it-CH"/>
        </w:rPr>
      </w:pPr>
      <w:r w:rsidRPr="00C7249C">
        <w:rPr>
          <w:lang w:val="it-CH"/>
        </w:rPr>
        <w:tab/>
      </w:r>
      <w:r w:rsidRPr="002A2A6C">
        <w:rPr>
          <w:rStyle w:val="a8"/>
          <w:rFonts w:eastAsia="宋体"/>
          <w:color w:val="auto"/>
        </w:rPr>
        <w:footnoteRef/>
      </w:r>
      <w:r w:rsidRPr="002A2A6C">
        <w:rPr>
          <w:lang w:val="it-CH"/>
        </w:rPr>
        <w:tab/>
      </w:r>
      <w:hyperlink r:id="rId7" w:history="1">
        <w:r w:rsidRPr="00C7249C">
          <w:rPr>
            <w:rStyle w:val="af5"/>
            <w:rFonts w:hint="eastAsia"/>
            <w:u w:val="none"/>
            <w:lang w:val="it-CH"/>
          </w:rPr>
          <w:t>E/C.12/RWA/CO/2-4</w:t>
        </w:r>
      </w:hyperlink>
      <w:r w:rsidRPr="00C7249C">
        <w:rPr>
          <w:rFonts w:hint="eastAsia"/>
          <w:lang w:val="it-CH"/>
        </w:rPr>
        <w:t xml:space="preserve">, </w:t>
      </w:r>
      <w:r w:rsidRPr="00C7249C">
        <w:rPr>
          <w:rFonts w:hint="eastAsia"/>
        </w:rPr>
        <w:t>第</w:t>
      </w:r>
      <w:r w:rsidRPr="00C7249C">
        <w:rPr>
          <w:rFonts w:hint="eastAsia"/>
          <w:lang w:val="it-CH"/>
        </w:rPr>
        <w:t>28</w:t>
      </w:r>
      <w:r w:rsidRPr="00C7249C">
        <w:rPr>
          <w:rFonts w:hint="eastAsia"/>
        </w:rPr>
        <w:t>段。</w:t>
      </w:r>
    </w:p>
  </w:footnote>
  <w:footnote w:id="15">
    <w:p w14:paraId="0568A6F1" w14:textId="053548D1" w:rsidR="002A2A6C" w:rsidRPr="00C7249C" w:rsidRDefault="002A2A6C">
      <w:pPr>
        <w:pStyle w:val="a6"/>
        <w:rPr>
          <w:lang w:val="it-CH"/>
        </w:rPr>
      </w:pPr>
      <w:r w:rsidRPr="002A2A6C">
        <w:rPr>
          <w:lang w:val="it-CH"/>
        </w:rPr>
        <w:tab/>
      </w:r>
      <w:r w:rsidRPr="002A2A6C">
        <w:rPr>
          <w:rStyle w:val="a8"/>
          <w:rFonts w:eastAsia="宋体"/>
          <w:color w:val="auto"/>
        </w:rPr>
        <w:footnoteRef/>
      </w:r>
      <w:r w:rsidRPr="002A2A6C">
        <w:rPr>
          <w:lang w:val="it-CH"/>
        </w:rPr>
        <w:tab/>
      </w:r>
      <w:hyperlink r:id="rId8" w:history="1">
        <w:r w:rsidRPr="00C7249C">
          <w:rPr>
            <w:rStyle w:val="af5"/>
            <w:u w:val="none"/>
            <w:lang w:val="it-CH"/>
          </w:rPr>
          <w:t>E/C.12/2019/1</w:t>
        </w:r>
      </w:hyperlink>
      <w:r w:rsidRPr="00C7249C">
        <w:rPr>
          <w:rFonts w:hint="eastAsia"/>
          <w:lang w:val="it-CH"/>
        </w:rPr>
        <w:t>.</w:t>
      </w:r>
    </w:p>
  </w:footnote>
  <w:footnote w:id="16">
    <w:p w14:paraId="43186D44" w14:textId="465C1011" w:rsidR="002A2A6C" w:rsidRPr="00C7249C" w:rsidRDefault="002A2A6C">
      <w:pPr>
        <w:pStyle w:val="a6"/>
      </w:pPr>
      <w:r w:rsidRPr="00C7249C">
        <w:tab/>
      </w:r>
      <w:r w:rsidRPr="00C7249C">
        <w:rPr>
          <w:rStyle w:val="a8"/>
          <w:rFonts w:eastAsia="宋体"/>
          <w:color w:val="auto"/>
        </w:rPr>
        <w:footnoteRef/>
      </w:r>
      <w:r w:rsidRPr="00C7249C">
        <w:tab/>
      </w:r>
      <w:r w:rsidR="009C3D86" w:rsidRPr="00C7249C">
        <w:rPr>
          <w:rFonts w:hint="eastAsia"/>
        </w:rPr>
        <w:t>见</w:t>
      </w:r>
      <w:r w:rsidR="009C3D86" w:rsidRPr="00E12739">
        <w:rPr>
          <w:rFonts w:hint="eastAsia"/>
        </w:rPr>
        <w:t>HRI/MC/2008/3</w:t>
      </w:r>
      <w:r w:rsidR="009C3D86" w:rsidRPr="00C7249C">
        <w:rPr>
          <w:rFonts w:hint="eastAsia"/>
        </w:rPr>
        <w:t>。</w:t>
      </w:r>
    </w:p>
  </w:footnote>
  <w:footnote w:id="17">
    <w:p w14:paraId="2D73614B" w14:textId="13BF969F" w:rsidR="009C3D86" w:rsidRDefault="009C3D86">
      <w:pPr>
        <w:pStyle w:val="a6"/>
      </w:pPr>
      <w:r w:rsidRPr="00C7249C">
        <w:tab/>
      </w:r>
      <w:r w:rsidRPr="00C7249C">
        <w:rPr>
          <w:rStyle w:val="a8"/>
          <w:rFonts w:eastAsia="宋体"/>
          <w:color w:val="auto"/>
        </w:rPr>
        <w:footnoteRef/>
      </w:r>
      <w:r w:rsidRPr="00C7249C">
        <w:tab/>
      </w:r>
      <w:hyperlink r:id="rId9" w:history="1">
        <w:r w:rsidRPr="00C7249C">
          <w:rPr>
            <w:rStyle w:val="af5"/>
            <w:rFonts w:hint="eastAsia"/>
            <w:u w:val="none"/>
          </w:rPr>
          <w:t>HRI/GEN/2/</w:t>
        </w:r>
        <w:proofErr w:type="spellStart"/>
        <w:r w:rsidRPr="00C7249C">
          <w:rPr>
            <w:rStyle w:val="af5"/>
            <w:rFonts w:hint="eastAsia"/>
            <w:u w:val="none"/>
          </w:rPr>
          <w:t>Rev.6</w:t>
        </w:r>
        <w:proofErr w:type="spellEnd"/>
      </w:hyperlink>
      <w:r w:rsidRPr="00C7249C">
        <w:rPr>
          <w:rFonts w:hint="eastAsia"/>
        </w:rPr>
        <w:t xml:space="preserve">, </w:t>
      </w:r>
      <w:r w:rsidRPr="00C7249C">
        <w:rPr>
          <w:rFonts w:hint="eastAsia"/>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456F3" w14:textId="77777777" w:rsidR="00FB63B6" w:rsidRDefault="00736EF2" w:rsidP="00736EF2">
    <w:pPr>
      <w:pStyle w:val="af3"/>
    </w:pPr>
    <w:r>
      <w:t>E/</w:t>
    </w:r>
    <w:proofErr w:type="spellStart"/>
    <w:r>
      <w:t>C.12</w:t>
    </w:r>
    <w:proofErr w:type="spellEnd"/>
    <w:r>
      <w:t>/RWA/CO/5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795F3" w14:textId="77777777" w:rsidR="00FB63B6" w:rsidRPr="00202A30" w:rsidRDefault="00736EF2" w:rsidP="00736EF2">
    <w:pPr>
      <w:pStyle w:val="af3"/>
      <w:jc w:val="right"/>
    </w:pPr>
    <w:r>
      <w:t>E/</w:t>
    </w:r>
    <w:proofErr w:type="spellStart"/>
    <w:r>
      <w:t>C.12</w:t>
    </w:r>
    <w:proofErr w:type="spellEnd"/>
    <w:r>
      <w:t>/RWA/CO/5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642732684">
    <w:abstractNumId w:val="1"/>
  </w:num>
  <w:num w:numId="2" w16cid:durableId="1868904062">
    <w:abstractNumId w:val="5"/>
  </w:num>
  <w:num w:numId="3" w16cid:durableId="138035394">
    <w:abstractNumId w:val="2"/>
  </w:num>
  <w:num w:numId="4" w16cid:durableId="991249418">
    <w:abstractNumId w:val="0"/>
  </w:num>
  <w:num w:numId="5" w16cid:durableId="383724423">
    <w:abstractNumId w:val="3"/>
  </w:num>
  <w:num w:numId="6" w16cid:durableId="1742554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EDF"/>
    <w:rsid w:val="00011483"/>
    <w:rsid w:val="000563FE"/>
    <w:rsid w:val="00057CF0"/>
    <w:rsid w:val="00061272"/>
    <w:rsid w:val="00072E35"/>
    <w:rsid w:val="000844C0"/>
    <w:rsid w:val="000A2080"/>
    <w:rsid w:val="000B19FD"/>
    <w:rsid w:val="000C2FF5"/>
    <w:rsid w:val="000D319F"/>
    <w:rsid w:val="000D7FDA"/>
    <w:rsid w:val="000E4D0E"/>
    <w:rsid w:val="00106E36"/>
    <w:rsid w:val="00107EDB"/>
    <w:rsid w:val="00116BD1"/>
    <w:rsid w:val="00125AC6"/>
    <w:rsid w:val="00127E71"/>
    <w:rsid w:val="00137CA3"/>
    <w:rsid w:val="00140ED8"/>
    <w:rsid w:val="00144B69"/>
    <w:rsid w:val="00153E86"/>
    <w:rsid w:val="0016144A"/>
    <w:rsid w:val="00166B68"/>
    <w:rsid w:val="0018144A"/>
    <w:rsid w:val="00192F08"/>
    <w:rsid w:val="001B1BD1"/>
    <w:rsid w:val="001C2061"/>
    <w:rsid w:val="001C3EF2"/>
    <w:rsid w:val="001D17F6"/>
    <w:rsid w:val="001D2C3F"/>
    <w:rsid w:val="00204B42"/>
    <w:rsid w:val="00212013"/>
    <w:rsid w:val="002231C3"/>
    <w:rsid w:val="0024417F"/>
    <w:rsid w:val="00244E77"/>
    <w:rsid w:val="00250F8D"/>
    <w:rsid w:val="00251083"/>
    <w:rsid w:val="002512B2"/>
    <w:rsid w:val="00263BE9"/>
    <w:rsid w:val="002A2A6C"/>
    <w:rsid w:val="002A6E59"/>
    <w:rsid w:val="002E1C97"/>
    <w:rsid w:val="002E7261"/>
    <w:rsid w:val="002F5834"/>
    <w:rsid w:val="002F7420"/>
    <w:rsid w:val="00326EBF"/>
    <w:rsid w:val="00327FE4"/>
    <w:rsid w:val="00341868"/>
    <w:rsid w:val="00383759"/>
    <w:rsid w:val="00392F6C"/>
    <w:rsid w:val="003950E9"/>
    <w:rsid w:val="003B5136"/>
    <w:rsid w:val="003C1139"/>
    <w:rsid w:val="003C6537"/>
    <w:rsid w:val="003D5BCA"/>
    <w:rsid w:val="003D7D4D"/>
    <w:rsid w:val="003E3190"/>
    <w:rsid w:val="003F1AB9"/>
    <w:rsid w:val="004128D2"/>
    <w:rsid w:val="00413D23"/>
    <w:rsid w:val="00427F63"/>
    <w:rsid w:val="0043742D"/>
    <w:rsid w:val="00465CE5"/>
    <w:rsid w:val="004A17D1"/>
    <w:rsid w:val="004C0E41"/>
    <w:rsid w:val="004C4A0A"/>
    <w:rsid w:val="004E0597"/>
    <w:rsid w:val="004F51C0"/>
    <w:rsid w:val="00543EBA"/>
    <w:rsid w:val="00547795"/>
    <w:rsid w:val="005670B6"/>
    <w:rsid w:val="00570473"/>
    <w:rsid w:val="00572C27"/>
    <w:rsid w:val="005D7F3C"/>
    <w:rsid w:val="005E0D2E"/>
    <w:rsid w:val="005E403A"/>
    <w:rsid w:val="00622D10"/>
    <w:rsid w:val="00680656"/>
    <w:rsid w:val="00686126"/>
    <w:rsid w:val="006920A3"/>
    <w:rsid w:val="006A74C5"/>
    <w:rsid w:val="006B1119"/>
    <w:rsid w:val="006B411B"/>
    <w:rsid w:val="006C43A8"/>
    <w:rsid w:val="006E3E46"/>
    <w:rsid w:val="006E71B1"/>
    <w:rsid w:val="006F2B67"/>
    <w:rsid w:val="007029E1"/>
    <w:rsid w:val="00705D89"/>
    <w:rsid w:val="007064A4"/>
    <w:rsid w:val="00731A42"/>
    <w:rsid w:val="00736EF2"/>
    <w:rsid w:val="007400AC"/>
    <w:rsid w:val="00740F84"/>
    <w:rsid w:val="00767E69"/>
    <w:rsid w:val="0077079A"/>
    <w:rsid w:val="0078069B"/>
    <w:rsid w:val="007A5047"/>
    <w:rsid w:val="007A5599"/>
    <w:rsid w:val="007E0E4B"/>
    <w:rsid w:val="007E2A44"/>
    <w:rsid w:val="007E4419"/>
    <w:rsid w:val="00801B2C"/>
    <w:rsid w:val="00816936"/>
    <w:rsid w:val="00823B07"/>
    <w:rsid w:val="0084121A"/>
    <w:rsid w:val="00851581"/>
    <w:rsid w:val="00856233"/>
    <w:rsid w:val="00860F27"/>
    <w:rsid w:val="00884263"/>
    <w:rsid w:val="008A44B5"/>
    <w:rsid w:val="008B0560"/>
    <w:rsid w:val="008B2BFA"/>
    <w:rsid w:val="008B2C8E"/>
    <w:rsid w:val="008D3D9C"/>
    <w:rsid w:val="008E6A81"/>
    <w:rsid w:val="008F4C07"/>
    <w:rsid w:val="00933E63"/>
    <w:rsid w:val="00936F03"/>
    <w:rsid w:val="00937E8B"/>
    <w:rsid w:val="00943B69"/>
    <w:rsid w:val="00944CB3"/>
    <w:rsid w:val="009A0DDA"/>
    <w:rsid w:val="009A4F2B"/>
    <w:rsid w:val="009B09D7"/>
    <w:rsid w:val="009C3D86"/>
    <w:rsid w:val="009D35ED"/>
    <w:rsid w:val="009D4450"/>
    <w:rsid w:val="009D6AFE"/>
    <w:rsid w:val="009E1BD5"/>
    <w:rsid w:val="00A03CB6"/>
    <w:rsid w:val="00A1364C"/>
    <w:rsid w:val="00A21076"/>
    <w:rsid w:val="00A337A7"/>
    <w:rsid w:val="00A3739A"/>
    <w:rsid w:val="00A41167"/>
    <w:rsid w:val="00A52DAF"/>
    <w:rsid w:val="00A574E0"/>
    <w:rsid w:val="00A62CA1"/>
    <w:rsid w:val="00A6540D"/>
    <w:rsid w:val="00A76AAD"/>
    <w:rsid w:val="00A84072"/>
    <w:rsid w:val="00AB3619"/>
    <w:rsid w:val="00AD4A19"/>
    <w:rsid w:val="00AE1ECA"/>
    <w:rsid w:val="00B16570"/>
    <w:rsid w:val="00B2216B"/>
    <w:rsid w:val="00B423D7"/>
    <w:rsid w:val="00B45B2F"/>
    <w:rsid w:val="00B53320"/>
    <w:rsid w:val="00B62794"/>
    <w:rsid w:val="00B91C58"/>
    <w:rsid w:val="00BA70EA"/>
    <w:rsid w:val="00BA7C44"/>
    <w:rsid w:val="00BB158D"/>
    <w:rsid w:val="00BC6522"/>
    <w:rsid w:val="00C02126"/>
    <w:rsid w:val="00C121D5"/>
    <w:rsid w:val="00C17349"/>
    <w:rsid w:val="00C21165"/>
    <w:rsid w:val="00C351AA"/>
    <w:rsid w:val="00C503E5"/>
    <w:rsid w:val="00C7249C"/>
    <w:rsid w:val="00C7253F"/>
    <w:rsid w:val="00C75AC9"/>
    <w:rsid w:val="00C94976"/>
    <w:rsid w:val="00C97C60"/>
    <w:rsid w:val="00D02FD0"/>
    <w:rsid w:val="00D107D2"/>
    <w:rsid w:val="00D26A05"/>
    <w:rsid w:val="00D54ADF"/>
    <w:rsid w:val="00D753A5"/>
    <w:rsid w:val="00D93E11"/>
    <w:rsid w:val="00D97B98"/>
    <w:rsid w:val="00DB623B"/>
    <w:rsid w:val="00DC671F"/>
    <w:rsid w:val="00DD5730"/>
    <w:rsid w:val="00DE4DA7"/>
    <w:rsid w:val="00E12739"/>
    <w:rsid w:val="00E14C6D"/>
    <w:rsid w:val="00E16D62"/>
    <w:rsid w:val="00E22EDF"/>
    <w:rsid w:val="00E33B38"/>
    <w:rsid w:val="00E4015F"/>
    <w:rsid w:val="00E47FE5"/>
    <w:rsid w:val="00E5014F"/>
    <w:rsid w:val="00E574AF"/>
    <w:rsid w:val="00E65FDF"/>
    <w:rsid w:val="00E80B76"/>
    <w:rsid w:val="00F0274A"/>
    <w:rsid w:val="00F20329"/>
    <w:rsid w:val="00F43A3C"/>
    <w:rsid w:val="00F46507"/>
    <w:rsid w:val="00F714DA"/>
    <w:rsid w:val="00F90004"/>
    <w:rsid w:val="00F93529"/>
    <w:rsid w:val="00FA37F1"/>
    <w:rsid w:val="00FB456B"/>
    <w:rsid w:val="00FB63B6"/>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817D6"/>
  <w15:docId w15:val="{4DE167A9-5CD8-42E3-B48D-2A6F58953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C7249C"/>
    <w:rPr>
      <w:color w:val="0000FF"/>
      <w:u w:val="single"/>
    </w:rPr>
  </w:style>
  <w:style w:type="character" w:styleId="af6">
    <w:name w:val="FollowedHyperlink"/>
    <w:basedOn w:val="a0"/>
    <w:uiPriority w:val="99"/>
    <w:semiHidden/>
    <w:unhideWhenUsed/>
    <w:rsid w:val="00C7249C"/>
    <w:rPr>
      <w:color w:val="0000FF"/>
      <w:u w:val="single"/>
    </w:rPr>
  </w:style>
  <w:style w:type="character" w:styleId="af7">
    <w:name w:val="Unresolved Mention"/>
    <w:basedOn w:val="a0"/>
    <w:uiPriority w:val="99"/>
    <w:semiHidden/>
    <w:unhideWhenUsed/>
    <w:rsid w:val="00C724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E/C.12/2019/1" TargetMode="External"/><Relationship Id="rId3" Type="http://schemas.openxmlformats.org/officeDocument/2006/relationships/hyperlink" Target="https://docs.un.org/zh/E/C.12/RWA/CO/2-4" TargetMode="External"/><Relationship Id="rId7" Type="http://schemas.openxmlformats.org/officeDocument/2006/relationships/hyperlink" Target="https://docs.un.org/zh/E/C.12/RWA/CO/2-4" TargetMode="External"/><Relationship Id="rId2" Type="http://schemas.openxmlformats.org/officeDocument/2006/relationships/hyperlink" Target="https://docs.un.org/zh/CEDAW/C/RWA/CO/10" TargetMode="External"/><Relationship Id="rId1" Type="http://schemas.openxmlformats.org/officeDocument/2006/relationships/hyperlink" Target="https://docs.un.org/zh/E/C.12/2016/2" TargetMode="External"/><Relationship Id="rId6" Type="http://schemas.openxmlformats.org/officeDocument/2006/relationships/hyperlink" Target="https://docs.un.org/zh/E/C.12/2018/1" TargetMode="External"/><Relationship Id="rId5" Type="http://schemas.openxmlformats.org/officeDocument/2006/relationships/hyperlink" Target="https://docs.un.org/zh/E/C.12/2015/1" TargetMode="External"/><Relationship Id="rId4" Type="http://schemas.openxmlformats.org/officeDocument/2006/relationships/hyperlink" Target="https://docs.un.org/zh/CRPD/C/RWA/CO/1" TargetMode="External"/><Relationship Id="rId9" Type="http://schemas.openxmlformats.org/officeDocument/2006/relationships/hyperlink" Target="https://docs.un.org/zh/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15</Pages>
  <Words>12839</Words>
  <Characters>13530</Characters>
  <Application>Microsoft Office Word</Application>
  <DocSecurity>0</DocSecurity>
  <Lines>496</Lines>
  <Paragraphs>193</Paragraphs>
  <ScaleCrop>false</ScaleCrop>
  <Company>DCM</Company>
  <LinksUpToDate>false</LinksUpToDate>
  <CharactersWithSpaces>13850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E/C.12/RWA/CO/5</dc:title>
  <dc:subject>2503654</dc:subject>
  <dc:creator>LI</dc:creator>
  <cp:keywords/>
  <dc:description/>
  <cp:lastModifiedBy>Xiangli Ferschin-Ji</cp:lastModifiedBy>
  <cp:revision>2</cp:revision>
  <cp:lastPrinted>2014-05-09T11:28:00Z</cp:lastPrinted>
  <dcterms:created xsi:type="dcterms:W3CDTF">2025-06-02T14:58:00Z</dcterms:created>
  <dcterms:modified xsi:type="dcterms:W3CDTF">2025-06-02T14:58:00Z</dcterms:modified>
</cp:coreProperties>
</file>