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="00D23229" w:rsidRPr="00D23229">
              <w:rPr>
                <w:sz w:val="20"/>
                <w:lang w:val="fr-CH"/>
              </w:rPr>
              <w:t>C/SR.11</w:t>
            </w:r>
            <w:r w:rsidR="00BB7892">
              <w:rPr>
                <w:sz w:val="20"/>
                <w:lang w:val="fr-CH"/>
              </w:rPr>
              <w:t>44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="00725A26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="00725A26">
              <w:rPr>
                <w:sz w:val="20"/>
                <w:lang w:val="en-US"/>
              </w:rPr>
              <w:instrText xml:space="preserve"> FORMDROPDOWN </w:instrText>
            </w:r>
            <w:r w:rsidR="00725A26" w:rsidRPr="00725A26">
              <w:rPr>
                <w:sz w:val="20"/>
                <w:lang w:val="en-US"/>
              </w:rPr>
            </w:r>
            <w:r w:rsidR="00725A26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D73BE3" w:rsidP="00D73BE3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17 February 2014</w:t>
            </w:r>
            <w:r w:rsidR="00F90607" w:rsidRPr="004E6131">
              <w:rPr>
                <w:sz w:val="20"/>
                <w:lang w:val="en-US"/>
              </w:rPr>
              <w:fldChar w:fldCharType="begin"/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instrText>FILLIN</w:instrText>
            </w:r>
            <w:r w:rsidR="00F90607" w:rsidRPr="004E6131">
              <w:rPr>
                <w:sz w:val="20"/>
              </w:rPr>
              <w:instrText xml:space="preserve">  "Введите дату документа" \* </w:instrText>
            </w:r>
            <w:r w:rsidR="00F90607" w:rsidRPr="004E6131">
              <w:rPr>
                <w:sz w:val="20"/>
                <w:lang w:val="en-US"/>
              </w:rPr>
              <w:instrText>MERGEFORMAT</w:instrText>
            </w:r>
            <w:r w:rsidR="00F90607" w:rsidRPr="004E6131">
              <w:rPr>
                <w:sz w:val="20"/>
              </w:rPr>
              <w:instrText xml:space="preserve"> </w:instrText>
            </w:r>
            <w:r w:rsidR="00F90607"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0970EA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0970EA">
              <w:rPr>
                <w:sz w:val="20"/>
                <w:lang w:val="en-US"/>
              </w:rPr>
              <w:instrText xml:space="preserve"> FORMDROPDOWN </w:instrText>
            </w:r>
            <w:r w:rsidR="00D23229" w:rsidRPr="000970EA">
              <w:rPr>
                <w:sz w:val="20"/>
                <w:lang w:val="en-US"/>
              </w:rPr>
            </w:r>
            <w:r w:rsidR="000970EA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725A26" w:rsidRPr="00AF2A51" w:rsidRDefault="00725A26" w:rsidP="00AF2A51">
      <w:pPr>
        <w:spacing w:before="120"/>
        <w:rPr>
          <w:b/>
          <w:sz w:val="24"/>
          <w:szCs w:val="24"/>
        </w:rPr>
      </w:pPr>
      <w:r w:rsidRPr="00AF2A51">
        <w:rPr>
          <w:b/>
          <w:sz w:val="24"/>
          <w:szCs w:val="24"/>
        </w:rPr>
        <w:t>Комитет против пыток</w:t>
      </w:r>
    </w:p>
    <w:p w:rsidR="00725A26" w:rsidRPr="00725A26" w:rsidRDefault="00725A26" w:rsidP="00AF2A51">
      <w:pPr>
        <w:spacing w:after="120"/>
        <w:rPr>
          <w:b/>
        </w:rPr>
      </w:pPr>
      <w:r w:rsidRPr="00725A26">
        <w:rPr>
          <w:b/>
        </w:rPr>
        <w:t>Пятидесятая сессия</w:t>
      </w:r>
    </w:p>
    <w:p w:rsidR="00725A26" w:rsidRPr="00725A26" w:rsidRDefault="00725A26" w:rsidP="00725A26">
      <w:pPr>
        <w:rPr>
          <w:b/>
        </w:rPr>
      </w:pPr>
      <w:r w:rsidRPr="00725A26">
        <w:rPr>
          <w:b/>
        </w:rPr>
        <w:t>Краткий отчет о первой (открытой)</w:t>
      </w:r>
      <w:r w:rsidR="005777CC" w:rsidRPr="005777CC">
        <w:rPr>
          <w:rStyle w:val="FootnoteReference"/>
          <w:sz w:val="20"/>
          <w:vertAlign w:val="baseline"/>
        </w:rPr>
        <w:footnoteReference w:customMarkFollows="1" w:id="1"/>
        <w:t>*</w:t>
      </w:r>
      <w:r w:rsidR="00BB7892">
        <w:rPr>
          <w:b/>
        </w:rPr>
        <w:t xml:space="preserve"> части 114</w:t>
      </w:r>
      <w:r w:rsidR="00BB7892" w:rsidRPr="00BB7892">
        <w:rPr>
          <w:b/>
        </w:rPr>
        <w:t>4</w:t>
      </w:r>
      <w:r w:rsidRPr="00725A26">
        <w:rPr>
          <w:b/>
        </w:rPr>
        <w:t>-го заседания,</w:t>
      </w:r>
    </w:p>
    <w:p w:rsidR="00725A26" w:rsidRPr="00725A26" w:rsidRDefault="00725A26" w:rsidP="001D0C30">
      <w:pPr>
        <w:spacing w:after="120"/>
      </w:pPr>
      <w:r w:rsidRPr="00725A26">
        <w:t>состоявшегося во Дворце</w:t>
      </w:r>
      <w:r w:rsidR="00A66F33">
        <w:t xml:space="preserve"> Вильсона в Женеве во вторник, </w:t>
      </w:r>
      <w:r w:rsidR="00BB7892" w:rsidRPr="00BB7892">
        <w:t>14</w:t>
      </w:r>
      <w:r w:rsidRPr="00725A26">
        <w:t xml:space="preserve"> мая 2013 года, в 10 ч. 00 м.</w:t>
      </w:r>
    </w:p>
    <w:p w:rsidR="00725A26" w:rsidRPr="00725A26" w:rsidRDefault="00725A26" w:rsidP="001D0C30">
      <w:pPr>
        <w:spacing w:after="120"/>
      </w:pPr>
      <w:r w:rsidRPr="00725A26">
        <w:rPr>
          <w:i/>
        </w:rPr>
        <w:t>Председатель:</w:t>
      </w:r>
      <w:r w:rsidRPr="00725A26">
        <w:tab/>
        <w:t>г-н Гроссман</w:t>
      </w:r>
    </w:p>
    <w:p w:rsidR="001D0C30" w:rsidRPr="00C914DC" w:rsidRDefault="001D0C30" w:rsidP="001D0C30">
      <w:pPr>
        <w:suppressAutoHyphens/>
        <w:spacing w:before="360" w:after="240"/>
        <w:rPr>
          <w:sz w:val="28"/>
        </w:rPr>
      </w:pPr>
      <w:r w:rsidRPr="00C914DC">
        <w:rPr>
          <w:sz w:val="28"/>
        </w:rPr>
        <w:t>Содержание</w:t>
      </w:r>
    </w:p>
    <w:p w:rsidR="00C914DC" w:rsidRPr="00001D74" w:rsidRDefault="00C914DC" w:rsidP="00D03CEF">
      <w:pPr>
        <w:pStyle w:val="SingleTxtGR"/>
        <w:jc w:val="left"/>
      </w:pPr>
      <w:r w:rsidRPr="00725A26">
        <w:t>Рассмотрение докладов, представл</w:t>
      </w:r>
      <w:r w:rsidR="00E11179" w:rsidRPr="00E11179">
        <w:t>яем</w:t>
      </w:r>
      <w:r w:rsidRPr="00725A26">
        <w:t xml:space="preserve">ых государствами-участниками </w:t>
      </w:r>
      <w:r w:rsidRPr="00C914DC">
        <w:br/>
      </w:r>
      <w:r w:rsidRPr="00725A26">
        <w:t>в соответствии со статьей 19 Ко</w:t>
      </w:r>
      <w:r w:rsidRPr="00725A26">
        <w:t>н</w:t>
      </w:r>
      <w:r w:rsidRPr="00725A26">
        <w:t>венции</w:t>
      </w:r>
      <w:r w:rsidR="00001D74" w:rsidRPr="00001D74">
        <w:t xml:space="preserve"> </w:t>
      </w:r>
      <w:r w:rsidR="00001D74" w:rsidRPr="00556713">
        <w:rPr>
          <w:i/>
        </w:rPr>
        <w:t>(продолжение)</w:t>
      </w:r>
    </w:p>
    <w:p w:rsidR="00725A26" w:rsidRPr="00C06419" w:rsidRDefault="00BB7892" w:rsidP="00C06419">
      <w:pPr>
        <w:pStyle w:val="SingleTxtGR"/>
        <w:ind w:left="1701"/>
        <w:rPr>
          <w:i/>
          <w:iCs/>
        </w:rPr>
      </w:pPr>
      <w:r w:rsidRPr="00C2399C">
        <w:rPr>
          <w:rStyle w:val="SLGR"/>
          <w:i/>
        </w:rPr>
        <w:t>Пятый и шестой периодические доклады Нидерландов</w:t>
      </w:r>
    </w:p>
    <w:p w:rsidR="00556713" w:rsidRPr="00556713" w:rsidRDefault="00725A26" w:rsidP="00556713">
      <w:pPr>
        <w:pStyle w:val="SingleTxtGR"/>
        <w:rPr>
          <w:i/>
        </w:rPr>
      </w:pPr>
      <w:r w:rsidRPr="00725A26">
        <w:br w:type="page"/>
      </w:r>
      <w:r w:rsidR="00556713" w:rsidRPr="00556713">
        <w:rPr>
          <w:i/>
        </w:rPr>
        <w:t>Заседание открывается в 10 ч. 00 м.</w:t>
      </w:r>
    </w:p>
    <w:p w:rsidR="00556713" w:rsidRPr="00556713" w:rsidRDefault="00556713" w:rsidP="005F7E36">
      <w:pPr>
        <w:pStyle w:val="SingleTxtGR"/>
        <w:jc w:val="left"/>
      </w:pPr>
      <w:r w:rsidRPr="005F7E36">
        <w:rPr>
          <w:rStyle w:val="H23GR0"/>
        </w:rPr>
        <w:t xml:space="preserve">Рассмотрение докладов, представленных государствами-участниками </w:t>
      </w:r>
      <w:r w:rsidR="005F7E36" w:rsidRPr="005F7E36">
        <w:rPr>
          <w:rStyle w:val="H23GR0"/>
        </w:rPr>
        <w:br/>
      </w:r>
      <w:r w:rsidRPr="005F7E36">
        <w:rPr>
          <w:rStyle w:val="H23GR0"/>
        </w:rPr>
        <w:t>в с</w:t>
      </w:r>
      <w:r w:rsidRPr="005F7E36">
        <w:rPr>
          <w:rStyle w:val="H23GR0"/>
        </w:rPr>
        <w:t>о</w:t>
      </w:r>
      <w:r w:rsidRPr="005F7E36">
        <w:rPr>
          <w:rStyle w:val="H23GR0"/>
        </w:rPr>
        <w:t>ответствии со статьей 19 Конвенции</w:t>
      </w:r>
      <w:r w:rsidRPr="005F7E36">
        <w:rPr>
          <w:rStyle w:val="H23GR0"/>
        </w:rPr>
        <w:br/>
      </w:r>
      <w:r w:rsidRPr="00556713">
        <w:rPr>
          <w:i/>
        </w:rPr>
        <w:t>(продолжение)</w:t>
      </w:r>
    </w:p>
    <w:p w:rsidR="00556713" w:rsidRPr="00556713" w:rsidRDefault="00556713" w:rsidP="005F7E36">
      <w:pPr>
        <w:pStyle w:val="H4GR"/>
        <w:ind w:left="1134"/>
      </w:pPr>
      <w:r w:rsidRPr="00556713">
        <w:t>Пятый и шестой периодические доклады Нидерландов</w:t>
      </w:r>
      <w:r w:rsidRPr="00556713">
        <w:br/>
      </w:r>
      <w:r w:rsidRPr="003D2AAF">
        <w:rPr>
          <w:i w:val="0"/>
        </w:rPr>
        <w:t>(CAT/C/NDL/5-6; CAT/C/NDL/Q/6)</w:t>
      </w:r>
    </w:p>
    <w:p w:rsidR="00556713" w:rsidRPr="00556713" w:rsidRDefault="00556713" w:rsidP="00556713">
      <w:pPr>
        <w:pStyle w:val="SingleTxtGR"/>
      </w:pPr>
      <w:r w:rsidRPr="00556713">
        <w:t>1.</w:t>
      </w:r>
      <w:r w:rsidRPr="00556713">
        <w:tab/>
      </w:r>
      <w:r w:rsidRPr="00556713">
        <w:rPr>
          <w:i/>
        </w:rPr>
        <w:t>По приглашению Председателя делегация Нидерландов занимает места за столом Комитета.</w:t>
      </w:r>
    </w:p>
    <w:p w:rsidR="00556713" w:rsidRPr="00556713" w:rsidRDefault="00556713" w:rsidP="00556713">
      <w:pPr>
        <w:pStyle w:val="SingleTxtGR"/>
      </w:pPr>
      <w:r w:rsidRPr="00556713">
        <w:t>2.</w:t>
      </w:r>
      <w:r w:rsidRPr="00556713">
        <w:tab/>
      </w:r>
      <w:r w:rsidRPr="00556713">
        <w:rPr>
          <w:b/>
        </w:rPr>
        <w:t>Г-н ван Схревен</w:t>
      </w:r>
      <w:r w:rsidRPr="00556713">
        <w:t xml:space="preserve"> (Королевство Нидерландов) сообщает, что он обращ</w:t>
      </w:r>
      <w:r w:rsidRPr="00556713">
        <w:t>а</w:t>
      </w:r>
      <w:r w:rsidRPr="00556713">
        <w:t>ется к Комитету от имени Королевства, в соста</w:t>
      </w:r>
      <w:r w:rsidR="00A53FBC">
        <w:t>в которого входят Нидерланды (в</w:t>
      </w:r>
      <w:r w:rsidR="00A53FBC">
        <w:rPr>
          <w:lang w:val="en-US"/>
        </w:rPr>
        <w:t> </w:t>
      </w:r>
      <w:r w:rsidRPr="00556713">
        <w:t>том числе территории в Карибском бассейне), Аруба, Кюрасао и Синт-Мартен. Он поясняет, что все четыре образующие Королевство субъекта пол</w:t>
      </w:r>
      <w:r w:rsidRPr="00556713">
        <w:t>ь</w:t>
      </w:r>
      <w:r w:rsidRPr="00556713">
        <w:t>зуются автономией, в том числе в отношении исполнения международных об</w:t>
      </w:r>
      <w:r w:rsidRPr="00556713">
        <w:t>я</w:t>
      </w:r>
      <w:r w:rsidRPr="00556713">
        <w:t>зательств, что ни в коей мере не освобождает их от обязанности осуществлять Конвенцию. Нидерланды направляют свои усилия на то, чтобы поощрять с</w:t>
      </w:r>
      <w:r w:rsidRPr="00556713">
        <w:t>о</w:t>
      </w:r>
      <w:r w:rsidRPr="00556713">
        <w:t>блюдение положений Конвенции как на международном, так и на внутригос</w:t>
      </w:r>
      <w:r w:rsidRPr="00556713">
        <w:t>у</w:t>
      </w:r>
      <w:r w:rsidRPr="00556713">
        <w:t>дарственном уровне. Многие приоритетные задачи национальной политики, в частности те, которые касаются борьбы с торговлей людьми и иными формами эксплуатации, бытовым насилием и насилием в отношении детей, отражают з</w:t>
      </w:r>
      <w:r w:rsidRPr="00556713">
        <w:t>а</w:t>
      </w:r>
      <w:r w:rsidRPr="00556713">
        <w:t>фиксированные в Конвенции нормы.</w:t>
      </w:r>
    </w:p>
    <w:p w:rsidR="00556713" w:rsidRPr="00556713" w:rsidRDefault="00556713" w:rsidP="00556713">
      <w:pPr>
        <w:pStyle w:val="SingleTxtGR"/>
      </w:pPr>
      <w:r w:rsidRPr="00556713">
        <w:t>3.</w:t>
      </w:r>
      <w:r w:rsidRPr="00556713">
        <w:tab/>
        <w:t>Недавно в парламенте обсуждался вопрос о содержании под стражей иностранцев. Понимая, что такую меру следует применять только в качестве крайней, правительство Нидерландов решило снизить количество мест в це</w:t>
      </w:r>
      <w:r w:rsidRPr="00556713">
        <w:t>н</w:t>
      </w:r>
      <w:r w:rsidRPr="00556713">
        <w:t>трах временного содержания примерно с 2 500 до 1 000 и более активно и</w:t>
      </w:r>
      <w:r w:rsidRPr="00556713">
        <w:t>с</w:t>
      </w:r>
      <w:r w:rsidRPr="00556713">
        <w:t>пользовать меры, не связанные с содержанием под стражей. Правительство также собирается представить в парламент страны законопроект, устанавл</w:t>
      </w:r>
      <w:r w:rsidRPr="00556713">
        <w:t>и</w:t>
      </w:r>
      <w:r w:rsidRPr="00556713">
        <w:t xml:space="preserve">вающий такой режим содержания под стражей иностранцев, который отличался бы от режима, </w:t>
      </w:r>
      <w:r w:rsidR="00A53FBC" w:rsidRPr="00A53FBC">
        <w:t xml:space="preserve">принятого в системе уголовного правосудия, </w:t>
      </w:r>
      <w:r w:rsidRPr="00556713">
        <w:t>и тем самым зак</w:t>
      </w:r>
      <w:r w:rsidRPr="00556713">
        <w:t>о</w:t>
      </w:r>
      <w:r w:rsidRPr="00556713">
        <w:t>нодательно закрепить различие, которое уже проводится на практике.</w:t>
      </w:r>
    </w:p>
    <w:p w:rsidR="00556713" w:rsidRPr="00556713" w:rsidRDefault="00556713" w:rsidP="00556713">
      <w:pPr>
        <w:pStyle w:val="SingleTxtGR"/>
      </w:pPr>
      <w:r w:rsidRPr="00556713">
        <w:t>4.</w:t>
      </w:r>
      <w:r w:rsidRPr="00556713">
        <w:tab/>
        <w:t>Необходимо упомянуть, что в 2012 году в соответствии с Парижскими принципами был создан Нидерландский институт прав человека. Также следует отметить расширение в 2009 и 2012 годах мандата Национального докладчика по вопросам торговли людьми и сексуального насилия в отношении детей, к</w:t>
      </w:r>
      <w:r w:rsidRPr="00556713">
        <w:t>о</w:t>
      </w:r>
      <w:r w:rsidRPr="00556713">
        <w:t>торый, помимо прочего, отныне охватывает борьбу с детской порнографией. Одним из приоритетов правительства в сфере правосудия является защита и г</w:t>
      </w:r>
      <w:r w:rsidRPr="00556713">
        <w:t>а</w:t>
      </w:r>
      <w:r w:rsidRPr="00556713">
        <w:t xml:space="preserve">рантии прав жертв нарушений на всех этапах, в частности, путем упрощения процедур подачи ходатайств о возмещении ущерба. </w:t>
      </w:r>
    </w:p>
    <w:p w:rsidR="00556713" w:rsidRPr="00556713" w:rsidRDefault="00556713" w:rsidP="00556713">
      <w:pPr>
        <w:pStyle w:val="SingleTxtGR"/>
      </w:pPr>
      <w:r w:rsidRPr="00556713">
        <w:t>5.</w:t>
      </w:r>
      <w:r w:rsidRPr="00556713">
        <w:tab/>
      </w:r>
      <w:r w:rsidRPr="00556713">
        <w:rPr>
          <w:b/>
        </w:rPr>
        <w:t>Г-жа Барс</w:t>
      </w:r>
      <w:r w:rsidRPr="00556713">
        <w:t xml:space="preserve"> (Аруба) сообщает, что в 2012 году парламент Арубы принял новый Уголовный кодекс, устанавлива</w:t>
      </w:r>
      <w:r w:rsidR="00D22587">
        <w:t xml:space="preserve">ющий новую систему </w:t>
      </w:r>
      <w:r w:rsidRPr="00556713">
        <w:t>правосудия по д</w:t>
      </w:r>
      <w:r w:rsidRPr="00556713">
        <w:t>е</w:t>
      </w:r>
      <w:r w:rsidRPr="00556713">
        <w:t>лам несовершеннолетних, в рамках которой суды смогут принимать решения о помещении несовершеннолетних правонарушителей в режимные учреждения на основании особой проце</w:t>
      </w:r>
      <w:r w:rsidR="003D2AAF">
        <w:t>дуры, получившей название "ПИЖ"</w:t>
      </w:r>
      <w:r w:rsidRPr="00556713">
        <w:t>. Еще одно н</w:t>
      </w:r>
      <w:r w:rsidRPr="00556713">
        <w:t>о</w:t>
      </w:r>
      <w:r w:rsidRPr="00556713">
        <w:t xml:space="preserve">вовведение </w:t>
      </w:r>
      <w:r w:rsidR="00D22587">
        <w:t>−</w:t>
      </w:r>
      <w:r w:rsidRPr="00556713">
        <w:t xml:space="preserve"> создание центра лечения и помощи наркозависимым правонар</w:t>
      </w:r>
      <w:r w:rsidRPr="00556713">
        <w:t>у</w:t>
      </w:r>
      <w:r w:rsidRPr="00556713">
        <w:t>шителям-рецидивистам. Эти структуры должны обеспечить как применение санкций, назначение которых было сочтено необходимым, так и оказание соо</w:t>
      </w:r>
      <w:r w:rsidRPr="00556713">
        <w:t>т</w:t>
      </w:r>
      <w:r w:rsidRPr="00556713">
        <w:t>ветствующей помощи нуждающимся в ней лицам с тем, чтобы содейств</w:t>
      </w:r>
      <w:r w:rsidRPr="00556713">
        <w:t>о</w:t>
      </w:r>
      <w:r w:rsidRPr="00556713">
        <w:t>вать их будущей реинтеграции.</w:t>
      </w:r>
    </w:p>
    <w:p w:rsidR="00556713" w:rsidRPr="00556713" w:rsidRDefault="00556713" w:rsidP="00556713">
      <w:pPr>
        <w:pStyle w:val="SingleTxtGR"/>
      </w:pPr>
      <w:r w:rsidRPr="00556713">
        <w:t>6.</w:t>
      </w:r>
      <w:r w:rsidRPr="00556713">
        <w:tab/>
        <w:t>Аруба обеспечивает соблюдение прав заключенных в соответствии с принципами, определенными Европейским комитетом по предупреждению п</w:t>
      </w:r>
      <w:r w:rsidRPr="00556713">
        <w:t>ы</w:t>
      </w:r>
      <w:r w:rsidR="00D22587">
        <w:t xml:space="preserve">ток и бесчеловечных или унижающих </w:t>
      </w:r>
      <w:r w:rsidRPr="00556713">
        <w:t xml:space="preserve">достоинство </w:t>
      </w:r>
      <w:r w:rsidR="00D22587">
        <w:t xml:space="preserve">видов </w:t>
      </w:r>
      <w:r w:rsidRPr="00556713">
        <w:t>обращения и наказ</w:t>
      </w:r>
      <w:r w:rsidRPr="00556713">
        <w:t>а</w:t>
      </w:r>
      <w:r w:rsidRPr="00556713">
        <w:t>ния (КПП). В пересмотренном в 2009 и 2012 годах положении полицейского в</w:t>
      </w:r>
      <w:r w:rsidRPr="00556713">
        <w:t>е</w:t>
      </w:r>
      <w:r w:rsidRPr="00556713">
        <w:t>домства о содержании заключенных было учтено решение, вынесенное Евр</w:t>
      </w:r>
      <w:r w:rsidRPr="00556713">
        <w:t>о</w:t>
      </w:r>
      <w:r w:rsidRPr="00556713">
        <w:t xml:space="preserve">пейским судом по правам человека в деле </w:t>
      </w:r>
      <w:r w:rsidRPr="00556713">
        <w:rPr>
          <w:i/>
        </w:rPr>
        <w:t>Салдуз против Турции</w:t>
      </w:r>
      <w:r w:rsidRPr="00556713">
        <w:t>, и в нем гара</w:t>
      </w:r>
      <w:r w:rsidRPr="00556713">
        <w:t>н</w:t>
      </w:r>
      <w:r w:rsidRPr="00556713">
        <w:t>тируется право на общение с адвокатом еще до первого допроса сотрудниками полиции. В 2012 году была издана директива, устанавливающая порядок пр</w:t>
      </w:r>
      <w:r w:rsidRPr="00556713">
        <w:t>и</w:t>
      </w:r>
      <w:r w:rsidRPr="00556713">
        <w:t>менения силы сотрудниками пенитенциарных учреждений, а сотрудники пол</w:t>
      </w:r>
      <w:r w:rsidRPr="00556713">
        <w:t>и</w:t>
      </w:r>
      <w:r w:rsidRPr="00556713">
        <w:t>ции и исправительных учреждений прошли подготовку по вопросам обращения с лицами, заключенными под стражу.</w:t>
      </w:r>
    </w:p>
    <w:p w:rsidR="00556713" w:rsidRPr="00556713" w:rsidRDefault="00556713" w:rsidP="00556713">
      <w:pPr>
        <w:pStyle w:val="SingleTxtGR"/>
      </w:pPr>
      <w:r w:rsidRPr="00556713">
        <w:t>7.</w:t>
      </w:r>
      <w:r w:rsidRPr="00556713">
        <w:tab/>
        <w:t>В 2007 году в Арубе была создана межведомственная рабочая группа, з</w:t>
      </w:r>
      <w:r w:rsidRPr="00556713">
        <w:t>а</w:t>
      </w:r>
      <w:r w:rsidRPr="00556713">
        <w:t>нимающаяся различными аспектами борьбы с торговлей людьми и незаконным ввозом мигрантов. Она разработала комплексный план действий и осуществила ряд инициатив в сфере предупреждения правонарушений и оказания помощи жертвам. Помимо этого, был назначен национальный координатор и подписан протокол о взаимопонимании с министрами юстиции других входящих в состав Королевства автономных образований.</w:t>
      </w:r>
    </w:p>
    <w:p w:rsidR="00556713" w:rsidRPr="00556713" w:rsidRDefault="00556713" w:rsidP="00556713">
      <w:pPr>
        <w:pStyle w:val="SingleTxtGR"/>
      </w:pPr>
      <w:r w:rsidRPr="00556713">
        <w:t>8.</w:t>
      </w:r>
      <w:r w:rsidRPr="00556713">
        <w:tab/>
      </w:r>
      <w:r w:rsidRPr="00556713">
        <w:rPr>
          <w:b/>
        </w:rPr>
        <w:t>Г-жа Хато-Виллемс</w:t>
      </w:r>
      <w:r w:rsidRPr="00556713">
        <w:t xml:space="preserve"> говорит, что в 2011 </w:t>
      </w:r>
      <w:r w:rsidR="003D2AAF" w:rsidRPr="00556713">
        <w:t xml:space="preserve">году </w:t>
      </w:r>
      <w:r w:rsidRPr="00556713">
        <w:t>в Кюрасао вступил в силу новый Уголовный кодекс, а Уголовно-процессуальный кодекс в настоящее вр</w:t>
      </w:r>
      <w:r w:rsidRPr="00556713">
        <w:t>е</w:t>
      </w:r>
      <w:r w:rsidR="003D2AAF">
        <w:t xml:space="preserve">мя </w:t>
      </w:r>
      <w:r w:rsidRPr="00556713">
        <w:t>пересматривается. Тюремное учреждение в городе Барбер было полностью реконструировано, а ремонтные работы в тюрьме населенного пункта Рио-Канарио будут завершены в 2014 году. Один из корпусов исправительно-воспитательного учреждения Кюрасао отведен под содержание молодых людей 16</w:t>
      </w:r>
      <w:r w:rsidR="00D22587">
        <w:t>−</w:t>
      </w:r>
      <w:r w:rsidRPr="00556713">
        <w:t>24 лет. Недавно в этом учреждении появились новое помещение для свид</w:t>
      </w:r>
      <w:r w:rsidRPr="00556713">
        <w:t>а</w:t>
      </w:r>
      <w:r w:rsidRPr="00556713">
        <w:t xml:space="preserve">ний и полностью оборудованный спортивный зал. </w:t>
      </w:r>
    </w:p>
    <w:p w:rsidR="00556713" w:rsidRPr="00556713" w:rsidRDefault="00556713" w:rsidP="00556713">
      <w:pPr>
        <w:pStyle w:val="SingleTxtGR"/>
      </w:pPr>
      <w:r w:rsidRPr="00556713">
        <w:t>9.</w:t>
      </w:r>
      <w:r w:rsidRPr="00556713">
        <w:tab/>
        <w:t>В 2012 году прокуратура Кюрасао ввела в действие систему ускоренного отправления правосудия (ХУРА) по делам, возбужденным в связи с мелкими правонарушениями. В 2011 году торговля людьми была признана уголовным преступлением.</w:t>
      </w:r>
    </w:p>
    <w:p w:rsidR="00556713" w:rsidRPr="00556713" w:rsidRDefault="00556713" w:rsidP="00556713">
      <w:pPr>
        <w:pStyle w:val="SingleTxtGR"/>
      </w:pPr>
      <w:r w:rsidRPr="00556713">
        <w:t>10.</w:t>
      </w:r>
      <w:r w:rsidRPr="00556713">
        <w:tab/>
      </w:r>
      <w:r w:rsidRPr="00556713">
        <w:rPr>
          <w:b/>
        </w:rPr>
        <w:t>Г-н Бруни</w:t>
      </w:r>
      <w:r w:rsidRPr="00556713">
        <w:t xml:space="preserve"> (Докладчик по Нидерландам) спрашивает, действительно ли процедура принятия закона о юридической помощи и о полицейских допросах была приостановлена по причине участия Нидерландов в переговорах по пр</w:t>
      </w:r>
      <w:r w:rsidRPr="00556713">
        <w:t>о</w:t>
      </w:r>
      <w:r w:rsidRPr="00556713">
        <w:t xml:space="preserve">екту директивы Европейской комиссии о </w:t>
      </w:r>
      <w:r w:rsidR="003D2AAF">
        <w:t>праве на адвокатскую помощь. Он </w:t>
      </w:r>
      <w:r w:rsidRPr="00556713">
        <w:t>просит представить более подробные сведения о положениях, регулиру</w:t>
      </w:r>
      <w:r w:rsidRPr="00556713">
        <w:t>ю</w:t>
      </w:r>
      <w:r w:rsidRPr="00556713">
        <w:t>щих оказание юридической помощи в карибской части Нидерландов, и о ситу</w:t>
      </w:r>
      <w:r w:rsidRPr="00556713">
        <w:t>а</w:t>
      </w:r>
      <w:r w:rsidRPr="00556713">
        <w:t>циях, в которых полиция на законных основаниях может отказать в присутствии адвоката во время допроса, если, по ее мнению, это вредит интересам следс</w:t>
      </w:r>
      <w:r w:rsidRPr="00556713">
        <w:t>т</w:t>
      </w:r>
      <w:r w:rsidRPr="00556713">
        <w:t>вия.</w:t>
      </w:r>
    </w:p>
    <w:p w:rsidR="00556713" w:rsidRPr="00556713" w:rsidRDefault="00556713" w:rsidP="00556713">
      <w:pPr>
        <w:pStyle w:val="SingleTxtGR"/>
      </w:pPr>
      <w:r w:rsidRPr="00556713">
        <w:t>11.</w:t>
      </w:r>
      <w:r w:rsidRPr="00556713">
        <w:tab/>
        <w:t>Г-н Бруни хотел бы знать, какие выводы были сделаны из проведенного в 2011 году сравнительного правового анализа мер, альтернативных предвар</w:t>
      </w:r>
      <w:r w:rsidRPr="00556713">
        <w:t>и</w:t>
      </w:r>
      <w:r w:rsidRPr="00556713">
        <w:t>тельному заключению, и были ли по итогам этого анализа приняты какие-либо меры. Он также хотел бы получить более точную информацию о составе и функциях Инспекции исправительных учреждений, а также о положениях, г</w:t>
      </w:r>
      <w:r w:rsidRPr="00556713">
        <w:t>а</w:t>
      </w:r>
      <w:r w:rsidRPr="00556713">
        <w:t>рантирующих независимость этого органа, в котором представлены различные структуры государственной власти. Г-н Бруни хотел бы услышать от делегации, распространяются ли полномочия Нидерландского института прав человека на Арубу и Кюрасао и какие механизмы созданы для проведения профилактич</w:t>
      </w:r>
      <w:r w:rsidRPr="00556713">
        <w:t>е</w:t>
      </w:r>
      <w:r w:rsidRPr="00556713">
        <w:t>ской работы и инспекций в тюрьмах в Бонайре, Синт-Эстатиусе и Сабе.</w:t>
      </w:r>
    </w:p>
    <w:p w:rsidR="00556713" w:rsidRPr="00556713" w:rsidRDefault="00556713" w:rsidP="00556713">
      <w:pPr>
        <w:pStyle w:val="SingleTxtGR"/>
      </w:pPr>
      <w:r w:rsidRPr="00556713">
        <w:t>12.</w:t>
      </w:r>
      <w:r w:rsidRPr="00556713">
        <w:tab/>
        <w:t>Оратор просит нидерландскую делегацию прокомментировать утвержд</w:t>
      </w:r>
      <w:r w:rsidRPr="00556713">
        <w:t>е</w:t>
      </w:r>
      <w:r w:rsidRPr="00556713">
        <w:t>ния НПО о том, что действующий в  центрах временного содержания лиц, с</w:t>
      </w:r>
      <w:r w:rsidRPr="00556713">
        <w:t>о</w:t>
      </w:r>
      <w:r w:rsidRPr="00556713">
        <w:t>вершивших административные правонарушения, режим содержания под стр</w:t>
      </w:r>
      <w:r w:rsidRPr="00556713">
        <w:t>а</w:t>
      </w:r>
      <w:r w:rsidRPr="00556713">
        <w:t>жей идентичен режиму исправительных учреждений, и что иностранные гра</w:t>
      </w:r>
      <w:r w:rsidRPr="00556713">
        <w:t>ж</w:t>
      </w:r>
      <w:r w:rsidRPr="00556713">
        <w:t xml:space="preserve">дане, в отношении которых не осуществляется судебного преследования, могут содержаться в камере до </w:t>
      </w:r>
      <w:r w:rsidR="003D2AAF">
        <w:t>16</w:t>
      </w:r>
      <w:r w:rsidRPr="00556713">
        <w:t xml:space="preserve"> часов в день. Ссылаясь на полученную из надежных источников информацию о том, что прибывающих в аэропорт Амстердама пр</w:t>
      </w:r>
      <w:r w:rsidRPr="00556713">
        <w:t>о</w:t>
      </w:r>
      <w:r w:rsidRPr="00556713">
        <w:t>сителей убежища автоматически помещают под стражу, г-н Бруни хотел бы знать, установлены ли для этих лиц максимальные сроки содержания под стр</w:t>
      </w:r>
      <w:r w:rsidRPr="00556713">
        <w:t>а</w:t>
      </w:r>
      <w:r w:rsidRPr="00556713">
        <w:t>жей и предоставляются ли им</w:t>
      </w:r>
      <w:r w:rsidR="003D2AAF">
        <w:t xml:space="preserve"> правовые гарантии, в частности</w:t>
      </w:r>
      <w:r w:rsidRPr="00556713">
        <w:t xml:space="preserve"> гарантии мед</w:t>
      </w:r>
      <w:r w:rsidRPr="00556713">
        <w:t>и</w:t>
      </w:r>
      <w:r w:rsidRPr="00556713">
        <w:t>цинской помощи. Ускоренная процедура рассмотрения ходатайств о предоста</w:t>
      </w:r>
      <w:r w:rsidRPr="00556713">
        <w:t>в</w:t>
      </w:r>
      <w:r w:rsidRPr="00556713">
        <w:t>лении убежища, так называемая "восьмидневная процедура", может осложнить положение тех просителей, которые не смогут собрать необходимые документы в эти сроки. Любой комментарий по этому вопросу будет заслушан с большим интересом. Г-н Бруни интересуется тем, сколько случаев принудительного во</w:t>
      </w:r>
      <w:r w:rsidRPr="00556713">
        <w:t>з</w:t>
      </w:r>
      <w:r w:rsidRPr="00556713">
        <w:t>вращения имели место за последние годы, и обращает внимание делегации на физический и моральный ущерб, который мог быть нанесен такой мерой, в ч</w:t>
      </w:r>
      <w:r w:rsidRPr="00556713">
        <w:t>а</w:t>
      </w:r>
      <w:r w:rsidRPr="00556713">
        <w:t>стности в случаях принудительного возвращения в Ирак. В этой св</w:t>
      </w:r>
      <w:r w:rsidRPr="00556713">
        <w:t>я</w:t>
      </w:r>
      <w:r w:rsidRPr="00556713">
        <w:t>зи он хотел бы знать, отслеживают ли Нидерланды дальнейшую судьбу высла</w:t>
      </w:r>
      <w:r w:rsidRPr="00556713">
        <w:t>н</w:t>
      </w:r>
      <w:r w:rsidRPr="00556713">
        <w:t>ных лиц.</w:t>
      </w:r>
    </w:p>
    <w:p w:rsidR="00556713" w:rsidRPr="00556713" w:rsidRDefault="00556713" w:rsidP="00556713">
      <w:pPr>
        <w:pStyle w:val="SingleTxtGR"/>
      </w:pPr>
      <w:r w:rsidRPr="00556713">
        <w:t>13.</w:t>
      </w:r>
      <w:r w:rsidRPr="00556713">
        <w:tab/>
        <w:t>Делегации предлагается сообщить, были ли зарегистрированы случаи злоупотреблений механическими средствами усмирения в целях наказания н</w:t>
      </w:r>
      <w:r w:rsidRPr="00556713">
        <w:t>е</w:t>
      </w:r>
      <w:r w:rsidRPr="00556713">
        <w:t>совершеннолетних, помещенных в учреждения для несовершеннолетних пр</w:t>
      </w:r>
      <w:r w:rsidRPr="00556713">
        <w:t>а</w:t>
      </w:r>
      <w:r w:rsidRPr="00556713">
        <w:t>вонарушителей. Ей предлагается также прокомментировать утверждения о том, что в психиатрических учреждениях Нидерландов нередки случа</w:t>
      </w:r>
      <w:r w:rsidR="00646C81">
        <w:t>и жестокого обращения, например</w:t>
      </w:r>
      <w:r w:rsidRPr="00556713">
        <w:t xml:space="preserve"> принудительной психиатрической терапии.</w:t>
      </w:r>
    </w:p>
    <w:p w:rsidR="00556713" w:rsidRPr="00556713" w:rsidRDefault="00556713" w:rsidP="00556713">
      <w:pPr>
        <w:pStyle w:val="SingleTxtGR"/>
      </w:pPr>
      <w:r w:rsidRPr="00556713">
        <w:t>14.</w:t>
      </w:r>
      <w:r w:rsidRPr="00556713">
        <w:tab/>
        <w:t>Переходя к Арубе, г-н Бруни спрашивает, вступила ли в силу пересмо</w:t>
      </w:r>
      <w:r w:rsidRPr="00556713">
        <w:t>т</w:t>
      </w:r>
      <w:r w:rsidRPr="00556713">
        <w:t>ренная редакция Уголовно-процессуального кодекса, предусматривающая с</w:t>
      </w:r>
      <w:r w:rsidRPr="00556713">
        <w:t>о</w:t>
      </w:r>
      <w:r w:rsidRPr="00556713">
        <w:t>кращение процессуальных сроков, и проводило ли Бюро внутренних расслед</w:t>
      </w:r>
      <w:r w:rsidRPr="00556713">
        <w:t>о</w:t>
      </w:r>
      <w:r w:rsidRPr="00556713">
        <w:t>ваний (БИЗО) полиции Арубы расследования жалоб на действия сотрудников полиции. Что касается Кюрасао, он хотел бы знать, изучает ли персонал испр</w:t>
      </w:r>
      <w:r w:rsidRPr="00556713">
        <w:t>а</w:t>
      </w:r>
      <w:r w:rsidRPr="00556713">
        <w:t>вительных учреждений Минимальные стандартные правила обращения с з</w:t>
      </w:r>
      <w:r w:rsidRPr="00556713">
        <w:t>а</w:t>
      </w:r>
      <w:r w:rsidRPr="00556713">
        <w:t>ключенными. Отметив, что, несмотря на меры по усилению безопасности в тюрьме "Бон-Футуро", в 2011 году там было совершено убийство заключенн</w:t>
      </w:r>
      <w:r w:rsidRPr="00556713">
        <w:t>о</w:t>
      </w:r>
      <w:r w:rsidRPr="00556713">
        <w:t>го, г-н Бруни спрашивает, было ли проведено расследование и были ли приняты дополнительные меры. Он просит делегацию предоставить данные о количес</w:t>
      </w:r>
      <w:r w:rsidRPr="00556713">
        <w:t>т</w:t>
      </w:r>
      <w:r w:rsidRPr="00556713">
        <w:t>ве заключенных в тюрьмах Карибского бассейна, которые являются единстве</w:t>
      </w:r>
      <w:r w:rsidRPr="00556713">
        <w:t>н</w:t>
      </w:r>
      <w:r w:rsidRPr="00556713">
        <w:t>ными территориями Королевства, где наблюдается переполненность тюрем, и сообщить, какие меры были приняты для выполнения рекомендаций КПП сн</w:t>
      </w:r>
      <w:r w:rsidRPr="00556713">
        <w:t>и</w:t>
      </w:r>
      <w:r w:rsidRPr="00556713">
        <w:t>зить уровень насилия среди заключенных и реже прибегать в этих тюрьмах к карательным мерам. Выступающий просит делегацию пояснить, какие меры предполагается принять к тому, чтобы не допустить переполненности тюрем и роста насилия, к которым может привести планируемое в связи с бюджетными ограничениями закрытия 11 из 20 тюрем.</w:t>
      </w:r>
    </w:p>
    <w:p w:rsidR="00556713" w:rsidRPr="00556713" w:rsidRDefault="00556713" w:rsidP="00556713">
      <w:pPr>
        <w:pStyle w:val="SingleTxtGR"/>
      </w:pPr>
      <w:r w:rsidRPr="00556713">
        <w:t>15.</w:t>
      </w:r>
      <w:r w:rsidRPr="00556713">
        <w:tab/>
      </w:r>
      <w:r w:rsidRPr="00556713">
        <w:rPr>
          <w:b/>
        </w:rPr>
        <w:t xml:space="preserve">Г-жа Бельмир </w:t>
      </w:r>
      <w:r w:rsidRPr="00556713">
        <w:t>(Содокладчик по Нидерландам) задается вопросом о том, каково значение слова "национальный" в праве Нидерландов и какова сфера полномочий учреждений, именуемых национальными. Например, можно з</w:t>
      </w:r>
      <w:r w:rsidRPr="00556713">
        <w:t>а</w:t>
      </w:r>
      <w:r w:rsidRPr="00556713">
        <w:t>даться вопросом, против кого направлены жалобы, поданные в Европейский суд по правам человека, </w:t>
      </w:r>
      <w:r w:rsidR="00D22587">
        <w:t>−</w:t>
      </w:r>
      <w:r w:rsidRPr="00556713">
        <w:t xml:space="preserve"> против Арубы или против Нидерландов? Помимо этого, создается впечатление, что отношение к гражданам карибской части Королевс</w:t>
      </w:r>
      <w:r w:rsidRPr="00556713">
        <w:t>т</w:t>
      </w:r>
      <w:r w:rsidRPr="00556713">
        <w:t>ва отличается от отношения к тем, кто проживает в европейской его части. Б</w:t>
      </w:r>
      <w:r w:rsidRPr="00556713">
        <w:t>ы</w:t>
      </w:r>
      <w:r w:rsidRPr="00556713">
        <w:t>ло бы полезно получить разъяснения по этому вопросу "национальности". Что касается судебной системы, г-жа Бельмир интересуется тем, какой орган суде</w:t>
      </w:r>
      <w:r w:rsidRPr="00556713">
        <w:t>й</w:t>
      </w:r>
      <w:r w:rsidRPr="00556713">
        <w:t>ского корпуса занимается дисциплинарными вопросами. Она также хотела бы знать, существует ли возможность обжалования решений, принимаемых в ра</w:t>
      </w:r>
      <w:r w:rsidRPr="00556713">
        <w:t>м</w:t>
      </w:r>
      <w:r w:rsidRPr="00556713">
        <w:t>ках ускоренных процедур, и является ли Верховный суд высшей инстанцией по делам о въезде иностранцев.</w:t>
      </w:r>
    </w:p>
    <w:p w:rsidR="00556713" w:rsidRPr="00556713" w:rsidRDefault="00556713" w:rsidP="00556713">
      <w:pPr>
        <w:pStyle w:val="SingleTxtGR"/>
      </w:pPr>
      <w:r w:rsidRPr="00556713">
        <w:t>16.</w:t>
      </w:r>
      <w:r w:rsidRPr="00556713">
        <w:tab/>
        <w:t>Насколько понимает г-жа Бельмир, в Нидерландах эвтаназия разрешена по отношению к новорожденным и маленьким детям. Она хотела бы получить разъяснения по этому вопросу. Она также просит делегацию разъяснить пор</w:t>
      </w:r>
      <w:r w:rsidRPr="00556713">
        <w:t>я</w:t>
      </w:r>
      <w:r w:rsidRPr="00556713">
        <w:t>док применения закона о равном обращении 1994 года и, в частности, порядок осуществления конституционного контроля за соблюдением его положений, и рассказать о практических мерах, принимаемых с учетом уязвимого положения отдельных групп населения, в частности в рамках оказания юридической п</w:t>
      </w:r>
      <w:r w:rsidRPr="00556713">
        <w:t>о</w:t>
      </w:r>
      <w:r w:rsidRPr="00556713">
        <w:t>мощи. Опасаясь, что появление баз данных, позволяющих проводить этнич</w:t>
      </w:r>
      <w:r w:rsidRPr="00556713">
        <w:t>е</w:t>
      </w:r>
      <w:r w:rsidRPr="00556713">
        <w:t>ское профилирование, порождает опасность злоупотреблений и посягательств на неприкосновенность частной жизни и на достоинство граждан, г-жа Бельмир просит делегацию изложить свою позицию по этому вопросу. Ссылаясь на у</w:t>
      </w:r>
      <w:r w:rsidRPr="00556713">
        <w:t>т</w:t>
      </w:r>
      <w:r w:rsidRPr="00556713">
        <w:t>верждения о том, что в Нидерландах вопросы прав человека недостаточно уч</w:t>
      </w:r>
      <w:r w:rsidRPr="00556713">
        <w:t>и</w:t>
      </w:r>
      <w:r w:rsidRPr="00556713">
        <w:t>тываются при разработке законов и политики, оратор выражает свое удивление в связи с отсутствием структурированной и целостной программы подготовки государственных служащих, в основе которой лежало бы изучение механизмов защиты прав человека и их функционирования, в особенности Конвенции пр</w:t>
      </w:r>
      <w:r w:rsidRPr="00556713">
        <w:t>о</w:t>
      </w:r>
      <w:r w:rsidRPr="00556713">
        <w:t>тив пыток, и просит предоставить дополнительную информацию по этому в</w:t>
      </w:r>
      <w:r w:rsidRPr="00556713">
        <w:t>о</w:t>
      </w:r>
      <w:r w:rsidRPr="00556713">
        <w:t>просу.</w:t>
      </w:r>
    </w:p>
    <w:p w:rsidR="00556713" w:rsidRPr="00556713" w:rsidRDefault="00556713" w:rsidP="00556713">
      <w:pPr>
        <w:pStyle w:val="SingleTxtGR"/>
      </w:pPr>
      <w:r w:rsidRPr="00556713">
        <w:t>17.</w:t>
      </w:r>
      <w:r w:rsidRPr="00556713">
        <w:tab/>
        <w:t>Г-жа Бельмир хотела бы получить разъяснения по поводу условий соде</w:t>
      </w:r>
      <w:r w:rsidRPr="00556713">
        <w:t>р</w:t>
      </w:r>
      <w:r w:rsidRPr="00556713">
        <w:t>жания под стражей инвалидов, и в частности по поводу мер изоляции, которые могут к ним применяться. Она просит делегацию представить более полную информацию о том, как обеспечивается независимость и беспристрастность расследований, проводимых по фактам жалоб на пытки в центрах временного содержания. В отношении возмещения жертвам ущерба г-жа Бельмир спраш</w:t>
      </w:r>
      <w:r w:rsidRPr="00556713">
        <w:t>и</w:t>
      </w:r>
      <w:r w:rsidRPr="00556713">
        <w:t>вает, были ли выплачены компенсации правопреемникам жертв пожара, пр</w:t>
      </w:r>
      <w:r w:rsidRPr="00556713">
        <w:t>о</w:t>
      </w:r>
      <w:r w:rsidRPr="00556713">
        <w:t>изошедшего в 2005 году в центре временного содержания аэропорта "Амсте</w:t>
      </w:r>
      <w:r w:rsidRPr="00556713">
        <w:t>р</w:t>
      </w:r>
      <w:r w:rsidRPr="00556713">
        <w:t xml:space="preserve">дам </w:t>
      </w:r>
      <w:r w:rsidR="00D22587">
        <w:t>−</w:t>
      </w:r>
      <w:r w:rsidRPr="00556713">
        <w:t xml:space="preserve"> Скипхол". Она также просит разъяснить, каковы условия высылки семей мигрантов, если они отказываются покинуть территорию страны добровольно. Кроме того, у нее вызывают вопросы те мотивы, на которые ссылается госуда</w:t>
      </w:r>
      <w:r w:rsidRPr="00556713">
        <w:t>р</w:t>
      </w:r>
      <w:r w:rsidRPr="00556713">
        <w:t>ство-участник</w:t>
      </w:r>
      <w:r w:rsidR="00646C81">
        <w:t>,</w:t>
      </w:r>
      <w:r w:rsidRPr="00556713">
        <w:t xml:space="preserve"> чтобы обосновать направление в центры временного </w:t>
      </w:r>
      <w:r w:rsidR="00646C81">
        <w:t>содерж</w:t>
      </w:r>
      <w:r w:rsidR="00646C81">
        <w:t>а</w:t>
      </w:r>
      <w:r w:rsidR="00646C81">
        <w:t xml:space="preserve">ния </w:t>
      </w:r>
      <w:r w:rsidRPr="00556713">
        <w:t>несопрово</w:t>
      </w:r>
      <w:r w:rsidR="00646C81">
        <w:t>ждаемых детей,</w:t>
      </w:r>
      <w:r w:rsidRPr="00556713">
        <w:t xml:space="preserve"> чей возраст подвергается сомнению. Она просит правительство удвоить усилия по борьбе с торговлей и сексуальной эксплуат</w:t>
      </w:r>
      <w:r w:rsidRPr="00556713">
        <w:t>а</w:t>
      </w:r>
      <w:r w:rsidRPr="00556713">
        <w:t>цией несовершеннолетних, в особенности на территориях, расположенных в карибской части Королевства. Г-жа Бельмир хотела бы получить более подро</w:t>
      </w:r>
      <w:r w:rsidRPr="00556713">
        <w:t>б</w:t>
      </w:r>
      <w:r w:rsidRPr="00556713">
        <w:t xml:space="preserve">ную статистику в отношении этого явления. </w:t>
      </w:r>
    </w:p>
    <w:p w:rsidR="00556713" w:rsidRPr="00556713" w:rsidRDefault="00556713" w:rsidP="00556713">
      <w:pPr>
        <w:pStyle w:val="SingleTxtGR"/>
      </w:pPr>
      <w:r w:rsidRPr="00556713">
        <w:t>18.</w:t>
      </w:r>
      <w:r w:rsidRPr="00556713">
        <w:tab/>
      </w:r>
      <w:r w:rsidRPr="00556713">
        <w:rPr>
          <w:b/>
        </w:rPr>
        <w:t>Г-н Тугуши</w:t>
      </w:r>
      <w:r w:rsidRPr="00556713">
        <w:t xml:space="preserve"> отмечает, что отдельные органы, из которых состоит ниде</w:t>
      </w:r>
      <w:r w:rsidRPr="00556713">
        <w:t>р</w:t>
      </w:r>
      <w:r w:rsidRPr="00556713">
        <w:t>ландский национальный механизм по предупреждению пыток, подотчетны ра</w:t>
      </w:r>
      <w:r w:rsidRPr="00556713">
        <w:t>з</w:t>
      </w:r>
      <w:r w:rsidRPr="00556713">
        <w:t>личным министерствам, что заставляет его ус</w:t>
      </w:r>
      <w:r w:rsidR="00646C81">
        <w:t>омниться в их независимости. Он </w:t>
      </w:r>
      <w:r w:rsidRPr="00556713">
        <w:t>просит делегацию дать пояснения по этому вопросу и сообщить, какие меры предполагается принять, чтобы исправить ситуацию. Он также просит делег</w:t>
      </w:r>
      <w:r w:rsidRPr="00556713">
        <w:t>а</w:t>
      </w:r>
      <w:r w:rsidRPr="00556713">
        <w:t>цию предоставить информацию о том, на каком этапе находится проект рефо</w:t>
      </w:r>
      <w:r w:rsidRPr="00556713">
        <w:t>р</w:t>
      </w:r>
      <w:r w:rsidRPr="00556713">
        <w:t>мы пенитенциарной системы, в результате которой должны быть закрыты н</w:t>
      </w:r>
      <w:r w:rsidRPr="00556713">
        <w:t>е</w:t>
      </w:r>
      <w:r w:rsidRPr="00556713">
        <w:t xml:space="preserve">сколько учреждений, и сообщить, по-прежнему ли правительство намеревается передать отдельные тюремные учреждения в </w:t>
      </w:r>
      <w:r w:rsidR="00EC7670">
        <w:t>управление частным компаниям. В </w:t>
      </w:r>
      <w:r w:rsidRPr="00556713">
        <w:t>одном из недавних докладов Консультативный комитет по вопросам беже</w:t>
      </w:r>
      <w:r w:rsidRPr="00556713">
        <w:t>н</w:t>
      </w:r>
      <w:r w:rsidRPr="00556713">
        <w:t>цев (AСВЗ) обратил внимание на недостатки, существующие в центрах приема просителей убежища, и сформулировал ряд рекомендаций. Хотелось бы узнать, каким образом правительство планирует отреагировать на этот доклад. Отм</w:t>
      </w:r>
      <w:r w:rsidRPr="00556713">
        <w:t>е</w:t>
      </w:r>
      <w:r w:rsidRPr="00556713">
        <w:t>тив, что число самоубийств в нидерландских тюрьмах в сравнении с другими европейскими странами является сравнительно высоким, г-н Тугуши спраш</w:t>
      </w:r>
      <w:r w:rsidRPr="00556713">
        <w:t>и</w:t>
      </w:r>
      <w:r w:rsidRPr="00556713">
        <w:t>вает, какие меры по борьбе с этим явлением намерено принять государство-участник.</w:t>
      </w:r>
    </w:p>
    <w:p w:rsidR="00556713" w:rsidRPr="00556713" w:rsidRDefault="00556713" w:rsidP="00556713">
      <w:pPr>
        <w:pStyle w:val="SingleTxtGR"/>
      </w:pPr>
      <w:r w:rsidRPr="00556713">
        <w:t>19.</w:t>
      </w:r>
      <w:r w:rsidRPr="00556713">
        <w:rPr>
          <w:b/>
        </w:rPr>
        <w:tab/>
        <w:t>Г-жа Свеосс,</w:t>
      </w:r>
      <w:r w:rsidRPr="00556713">
        <w:t xml:space="preserve"> ссылаясь на пункты 43 и 44 доклада, отмечает, что пров</w:t>
      </w:r>
      <w:r w:rsidRPr="00556713">
        <w:t>е</w:t>
      </w:r>
      <w:r w:rsidRPr="00556713">
        <w:t>дение медицинского осмотра в соответствии со Стамбульским протоколом должно позволить не только оценить состояние здоровья просителя убежища, но и в соответствующих случаях сигнализировать, что в стране своего прои</w:t>
      </w:r>
      <w:r w:rsidRPr="00556713">
        <w:t>с</w:t>
      </w:r>
      <w:r w:rsidRPr="00556713">
        <w:t>хождения просители подвергались пыткам, что в случае их возвращения могло бы помочь им добиться возмещения ущерба. Отметив, что государство-участник намеревается выдать сотрудникам полиции электрошокеры ("Тазер"), г-жа Свеосс напоминает, что Комитет неоднократно высказывался против и</w:t>
      </w:r>
      <w:r w:rsidRPr="00556713">
        <w:t>с</w:t>
      </w:r>
      <w:r w:rsidRPr="00556713">
        <w:t>пользования подобного оружия, поскольку оно представляет собой угрозу для физического и психического здоровья задерживаемых с его помощью лиц. Л</w:t>
      </w:r>
      <w:r w:rsidRPr="00556713">
        <w:t>ю</w:t>
      </w:r>
      <w:r w:rsidRPr="00556713">
        <w:t>бой комментарий по этому вопросу будет заслушан с большим интересом.</w:t>
      </w:r>
    </w:p>
    <w:p w:rsidR="00556713" w:rsidRPr="00556713" w:rsidRDefault="00556713" w:rsidP="00556713">
      <w:pPr>
        <w:pStyle w:val="SingleTxtGR"/>
      </w:pPr>
      <w:r w:rsidRPr="00556713">
        <w:t>20.</w:t>
      </w:r>
      <w:r w:rsidRPr="00556713">
        <w:tab/>
        <w:t>Оратор просит делегацию сообщить, планирует ли государство-участник ратифицировать Конвенцию о правах инвалидов</w:t>
      </w:r>
      <w:r w:rsidR="00646C81">
        <w:t>,</w:t>
      </w:r>
      <w:r w:rsidRPr="00556713">
        <w:t xml:space="preserve"> и если да, то намеревается ли оно сформулировать к ней свои оговорки.</w:t>
      </w:r>
    </w:p>
    <w:p w:rsidR="00556713" w:rsidRPr="00556713" w:rsidRDefault="00556713" w:rsidP="00556713">
      <w:pPr>
        <w:pStyle w:val="SingleTxtGR"/>
      </w:pPr>
      <w:r w:rsidRPr="00556713">
        <w:t>21.</w:t>
      </w:r>
      <w:r w:rsidRPr="00556713">
        <w:tab/>
        <w:t>Г-жа Свеосс хотела бы знать, получили ли извинения или возмещение причиненного им ущерба 4 000 молодых людей-инвалидов, которые в 2009 году были помещены в учреждения тюремного типа без предъявления им каких-либо обвинений, а затем были переведены в учреждения, обеспечивающие ал</w:t>
      </w:r>
      <w:r w:rsidRPr="00556713">
        <w:t>ь</w:t>
      </w:r>
      <w:r w:rsidRPr="00556713">
        <w:t>тернативный уход. Она также хотела бы знать, в отношении скольких несове</w:t>
      </w:r>
      <w:r w:rsidRPr="00556713">
        <w:t>р</w:t>
      </w:r>
      <w:r w:rsidRPr="00556713">
        <w:t>шеннолетних было принято решение о госпитализации (так называемое пост</w:t>
      </w:r>
      <w:r w:rsidRPr="00556713">
        <w:t>а</w:t>
      </w:r>
      <w:r w:rsidRPr="00556713">
        <w:t>новление "ТБС" о принудительном лечении взрослых, выносимое на о</w:t>
      </w:r>
      <w:r w:rsidRPr="00556713">
        <w:t>с</w:t>
      </w:r>
      <w:r w:rsidRPr="00556713">
        <w:t>новании уголовного законодательства) и ограничена ли такая госпитализация во врем</w:t>
      </w:r>
      <w:r w:rsidRPr="00556713">
        <w:t>е</w:t>
      </w:r>
      <w:r w:rsidRPr="00556713">
        <w:t>ни, когда речь идет о несовершеннолетних. Она также спрашивает, часто ли для того, чтобы успокоить несовершеннолетних, применяются такие средства у</w:t>
      </w:r>
      <w:r w:rsidRPr="00556713">
        <w:t>с</w:t>
      </w:r>
      <w:r w:rsidRPr="00556713">
        <w:t>мирения, как наручники и смирительная рубашка, ведется ли  си</w:t>
      </w:r>
      <w:r w:rsidRPr="00556713">
        <w:t>с</w:t>
      </w:r>
      <w:r w:rsidRPr="00556713">
        <w:t>тематический учет случаев их использования и намеревается ли государство-участник запр</w:t>
      </w:r>
      <w:r w:rsidRPr="00556713">
        <w:t>е</w:t>
      </w:r>
      <w:r w:rsidRPr="00556713">
        <w:t xml:space="preserve">тить их применение в отношении лиц, не достигших 18 лет. </w:t>
      </w:r>
    </w:p>
    <w:p w:rsidR="00556713" w:rsidRPr="00556713" w:rsidRDefault="00556713" w:rsidP="00556713">
      <w:pPr>
        <w:pStyle w:val="SingleTxtGR"/>
      </w:pPr>
      <w:r w:rsidRPr="00556713">
        <w:t>22.</w:t>
      </w:r>
      <w:r w:rsidRPr="00556713">
        <w:tab/>
        <w:t>Оратор просит делегацию сообщить, какова позиция государства-участника в отношении рекомендаций, сформулированных КПП по результ</w:t>
      </w:r>
      <w:r w:rsidRPr="00556713">
        <w:t>а</w:t>
      </w:r>
      <w:r w:rsidRPr="00556713">
        <w:t>там своего посещения Нидерландов в 2011 году, в частности по вопросу изоляции, зачастую длительной, в условиях которой содержатся некоторые закл</w:t>
      </w:r>
      <w:r w:rsidRPr="00556713">
        <w:t>ю</w:t>
      </w:r>
      <w:r w:rsidRPr="00556713">
        <w:t>ченные, в том числе находящиеся под стражей в п</w:t>
      </w:r>
      <w:r w:rsidR="00EC7670">
        <w:t>сихиатрических отделениях. Г</w:t>
      </w:r>
      <w:r w:rsidR="00EC7670">
        <w:noBreakHyphen/>
        <w:t>жа </w:t>
      </w:r>
      <w:r w:rsidRPr="00556713">
        <w:t>Свеосс говорит, что</w:t>
      </w:r>
      <w:r w:rsidR="00646C81">
        <w:t>,</w:t>
      </w:r>
      <w:r w:rsidRPr="00556713">
        <w:t xml:space="preserve"> по ее мнению, изоляционные меры, в том числе в с</w:t>
      </w:r>
      <w:r w:rsidRPr="00556713">
        <w:t>у</w:t>
      </w:r>
      <w:r w:rsidRPr="00556713">
        <w:t>дебно-медицинских отделениях, нельзя принудительно применять к умственно отсталым лицам, а в случае, если заинтересованное лицо является инвалидом, то вне зависимости от его интеллектуального уровня, таких мер нужно избегать во что бы то ни стало.</w:t>
      </w:r>
    </w:p>
    <w:p w:rsidR="00556713" w:rsidRPr="00556713" w:rsidRDefault="00556713" w:rsidP="00556713">
      <w:pPr>
        <w:pStyle w:val="SingleTxtGR"/>
      </w:pPr>
      <w:r w:rsidRPr="00556713">
        <w:t>23.</w:t>
      </w:r>
      <w:r w:rsidRPr="00556713">
        <w:tab/>
      </w:r>
      <w:r w:rsidRPr="00556713">
        <w:rPr>
          <w:b/>
        </w:rPr>
        <w:t>Г-н Мариньо Менендес</w:t>
      </w:r>
      <w:r w:rsidRPr="00556713">
        <w:t xml:space="preserve"> спрашивает, положения какой конвенции </w:t>
      </w:r>
      <w:r w:rsidR="00D22587">
        <w:t>−</w:t>
      </w:r>
      <w:r w:rsidRPr="00556713">
        <w:t xml:space="preserve"> Ам</w:t>
      </w:r>
      <w:r w:rsidRPr="00556713">
        <w:t>е</w:t>
      </w:r>
      <w:r w:rsidRPr="00556713">
        <w:t xml:space="preserve">риканской конвенции о правах человека или Европейской конвенции по правам человека </w:t>
      </w:r>
      <w:r w:rsidR="00D22587">
        <w:t>−</w:t>
      </w:r>
      <w:r w:rsidRPr="00556713">
        <w:t xml:space="preserve"> применяются в Арубе. Он хотел бы знать, могут ли ауди</w:t>
      </w:r>
      <w:r w:rsidRPr="00556713">
        <w:t>о</w:t>
      </w:r>
      <w:r w:rsidRPr="00556713">
        <w:t>визуальные записи допросов использоваться в качестве обвинительных доказательств и может ли судья затребовать их просмотр. Он также хотел бы знать, какой ход дается заявлениям на компенсацию, подаваемым жертвами жестокого обращ</w:t>
      </w:r>
      <w:r w:rsidRPr="00556713">
        <w:t>е</w:t>
      </w:r>
      <w:r w:rsidRPr="00556713">
        <w:t>ния, до начала судебного разбирательства по этим делам, а также может ли применяться в отношении просителей убежища, ожидающих решения по их х</w:t>
      </w:r>
      <w:r w:rsidRPr="00556713">
        <w:t>о</w:t>
      </w:r>
      <w:r w:rsidRPr="00556713">
        <w:t>датайствам, режим временного содержания открытого типа и кто уполном</w:t>
      </w:r>
      <w:r w:rsidRPr="00556713">
        <w:t>о</w:t>
      </w:r>
      <w:r w:rsidRPr="00556713">
        <w:t>чен принимать решения по этому вопросу. Делегации предлагается рассказать о критериях, которым должен соответствовать проситель убежища для того, чт</w:t>
      </w:r>
      <w:r w:rsidRPr="00556713">
        <w:t>о</w:t>
      </w:r>
      <w:r w:rsidRPr="00556713">
        <w:t>бы иметь право на особый режим, в отдельных случаях предоставляемый пре</w:t>
      </w:r>
      <w:r w:rsidRPr="00556713">
        <w:t>д</w:t>
      </w:r>
      <w:r w:rsidRPr="00556713">
        <w:t>ставителям уязвимых меньшинств,  а также сообщить, принадлежат ли  полн</w:t>
      </w:r>
      <w:r w:rsidRPr="00556713">
        <w:t>о</w:t>
      </w:r>
      <w:r w:rsidRPr="00556713">
        <w:t>мочия по принятию решений в таких случаях исполнительной власти и пров</w:t>
      </w:r>
      <w:r w:rsidRPr="00556713">
        <w:t>о</w:t>
      </w:r>
      <w:r w:rsidRPr="00556713">
        <w:t>дится ли в настоящий момент особая политика предоставления убежища в о</w:t>
      </w:r>
      <w:r w:rsidRPr="00556713">
        <w:t>т</w:t>
      </w:r>
      <w:r w:rsidRPr="00556713">
        <w:t xml:space="preserve">ношении выходцев из Сирии. </w:t>
      </w:r>
    </w:p>
    <w:p w:rsidR="00556713" w:rsidRPr="00556713" w:rsidRDefault="00556713" w:rsidP="00556713">
      <w:pPr>
        <w:pStyle w:val="SingleTxtGR"/>
      </w:pPr>
      <w:r w:rsidRPr="00556713">
        <w:t>24.</w:t>
      </w:r>
      <w:r w:rsidRPr="00556713">
        <w:tab/>
        <w:t>Что касается насилия в отношении женщин и торговли женщинами, то по этим вопросам выступающий хотел бы получить дополнительную информацию, подкрепленную статистическими данными о количестве возбужденных дел, числе вынесенных обвинительных приговоров и наказаниях, назначенных р</w:t>
      </w:r>
      <w:r w:rsidRPr="00556713">
        <w:t>е</w:t>
      </w:r>
      <w:r w:rsidRPr="00556713">
        <w:t>шениями по делам о таких деяниях, как нелегальная проституция. Наконец, оратор просит делегацию сообщить, намеревается ли государство-участник р</w:t>
      </w:r>
      <w:r w:rsidRPr="00556713">
        <w:t>а</w:t>
      </w:r>
      <w:r w:rsidRPr="00556713">
        <w:t>тифицировать Конвенцию Совета Европы о предотвращении и борьбе с насил</w:t>
      </w:r>
      <w:r w:rsidRPr="00556713">
        <w:t>и</w:t>
      </w:r>
      <w:r w:rsidRPr="00556713">
        <w:t xml:space="preserve">ем в отношении женщин и домашним насилием. </w:t>
      </w:r>
    </w:p>
    <w:p w:rsidR="00556713" w:rsidRPr="00556713" w:rsidRDefault="00556713" w:rsidP="00556713">
      <w:pPr>
        <w:pStyle w:val="SingleTxtGR"/>
      </w:pPr>
      <w:r w:rsidRPr="00556713">
        <w:t>25.</w:t>
      </w:r>
      <w:r w:rsidRPr="00556713">
        <w:tab/>
      </w:r>
      <w:r w:rsidRPr="00556713">
        <w:rPr>
          <w:b/>
        </w:rPr>
        <w:t xml:space="preserve">Г-жа Гаер </w:t>
      </w:r>
      <w:r w:rsidRPr="00556713">
        <w:t>просит нидерландскую делегацию безотлагательно передать Комитету статистические данные, запрошенные в пункте 17 перечня подлеж</w:t>
      </w:r>
      <w:r w:rsidRPr="00556713">
        <w:t>а</w:t>
      </w:r>
      <w:r w:rsidRPr="00556713">
        <w:t>щих рассмотрению вопросов. В особенности она хотела бы знать, какова доля рома, синти, марокканцев, турок и антильцев среди тех, кто содержится в пре</w:t>
      </w:r>
      <w:r w:rsidRPr="00556713">
        <w:t>д</w:t>
      </w:r>
      <w:r w:rsidRPr="00556713">
        <w:t>варительном заключении или отбывает наказание в Нидерландах. Оратора и</w:t>
      </w:r>
      <w:r w:rsidRPr="00556713">
        <w:t>н</w:t>
      </w:r>
      <w:r w:rsidRPr="00556713">
        <w:t>тересует также, какие сообщества наиболее страдают от торговли людьми и были ли по фактам нападений на членов ЛГБТ-сообщества проведены рассл</w:t>
      </w:r>
      <w:r w:rsidRPr="00556713">
        <w:t>е</w:t>
      </w:r>
      <w:r w:rsidRPr="00556713">
        <w:t>дования и вынесены обвинительные приговоры, и если да, то какие наказания были назначены виновным. Кроме того, она с интересом заслушала бы допо</w:t>
      </w:r>
      <w:r w:rsidRPr="00556713">
        <w:t>л</w:t>
      </w:r>
      <w:r w:rsidRPr="00556713">
        <w:t>нительную информацию о положении и происхождении жертв детской порн</w:t>
      </w:r>
      <w:r w:rsidRPr="00556713">
        <w:t>о</w:t>
      </w:r>
      <w:r w:rsidRPr="00556713">
        <w:t xml:space="preserve">графии и сексуального туризма. </w:t>
      </w:r>
    </w:p>
    <w:p w:rsidR="00556713" w:rsidRPr="00556713" w:rsidRDefault="00556713" w:rsidP="00556713">
      <w:pPr>
        <w:pStyle w:val="SingleTxtGR"/>
      </w:pPr>
      <w:r w:rsidRPr="00556713">
        <w:t>26.</w:t>
      </w:r>
      <w:r w:rsidRPr="00556713">
        <w:tab/>
        <w:t>Г-жа Гаер спрашивает, был ли персонал тюрем Арубы и карибских те</w:t>
      </w:r>
      <w:r w:rsidRPr="00556713">
        <w:t>р</w:t>
      </w:r>
      <w:r w:rsidRPr="00556713">
        <w:t>риторий Нидерландов обучен действиям по подавлению бунтов и актов насилия в исправительных учреждениях и, учитывая отсутствие механизма подачи ж</w:t>
      </w:r>
      <w:r w:rsidRPr="00556713">
        <w:t>а</w:t>
      </w:r>
      <w:r w:rsidRPr="00556713">
        <w:t>лоб на акты сексуального насилия в тюрьмах Арубы, могут ли жертвы обр</w:t>
      </w:r>
      <w:r w:rsidRPr="00556713">
        <w:t>а</w:t>
      </w:r>
      <w:r w:rsidRPr="00556713">
        <w:t>щаться к доверенному лицу, не опасаясь возмездия. Она хотела бы знать, могут ли молодые заключенные в Кюрасао, Бонайре, Синт-Мартене и Арубе учиться, и если да, то какие предметы им преподаются.</w:t>
      </w:r>
    </w:p>
    <w:p w:rsidR="00556713" w:rsidRPr="00556713" w:rsidRDefault="00556713" w:rsidP="00556713">
      <w:pPr>
        <w:pStyle w:val="SingleTxtGR"/>
      </w:pPr>
      <w:r w:rsidRPr="00556713">
        <w:t>27.</w:t>
      </w:r>
      <w:r w:rsidRPr="00556713">
        <w:tab/>
      </w:r>
      <w:r w:rsidRPr="00556713">
        <w:rPr>
          <w:b/>
        </w:rPr>
        <w:t xml:space="preserve">Председатель, </w:t>
      </w:r>
      <w:r w:rsidRPr="00556713">
        <w:t>упомянув проект закона о юридической помощи и пол</w:t>
      </w:r>
      <w:r w:rsidRPr="00556713">
        <w:t>и</w:t>
      </w:r>
      <w:r w:rsidRPr="00556713">
        <w:t>цейских допросах, описанный в пункте 4 рассматриваемого доклада, спрашив</w:t>
      </w:r>
      <w:r w:rsidRPr="00556713">
        <w:t>а</w:t>
      </w:r>
      <w:r w:rsidRPr="00556713">
        <w:t>ет, определило ли государство-участник критерии, позволяющие ему утве</w:t>
      </w:r>
      <w:r w:rsidRPr="00556713">
        <w:t>р</w:t>
      </w:r>
      <w:r w:rsidRPr="00556713">
        <w:t xml:space="preserve">ждать, что участие адвоката может повредить интересам следствия, и кому </w:t>
      </w:r>
      <w:r w:rsidR="00D22587">
        <w:t>−</w:t>
      </w:r>
      <w:r w:rsidRPr="00556713">
        <w:t xml:space="preserve"> прокурору, судье или сотрудникам полиции </w:t>
      </w:r>
      <w:r w:rsidR="00D22587">
        <w:t>−</w:t>
      </w:r>
      <w:r w:rsidRPr="00556713">
        <w:t xml:space="preserve"> будут предоставлены полном</w:t>
      </w:r>
      <w:r w:rsidRPr="00556713">
        <w:t>о</w:t>
      </w:r>
      <w:r w:rsidRPr="00556713">
        <w:t>чия принимать решения по этому вопросу. Он хотел бы знать, намеревается ли г</w:t>
      </w:r>
      <w:r w:rsidRPr="00556713">
        <w:t>о</w:t>
      </w:r>
      <w:r w:rsidRPr="00556713">
        <w:t>сударство-участник прибегать к заключению под стражу лишь в качестве кра</w:t>
      </w:r>
      <w:r w:rsidRPr="00556713">
        <w:t>й</w:t>
      </w:r>
      <w:r w:rsidRPr="00556713">
        <w:t xml:space="preserve">ней меры, а также не допускать превышения на практике </w:t>
      </w:r>
      <w:r w:rsidR="008069E5">
        <w:t>18-</w:t>
      </w:r>
      <w:r w:rsidRPr="00556713">
        <w:t>месячного срока временного содержания под стражей иностранцев, что, по сведениям организ</w:t>
      </w:r>
      <w:r w:rsidRPr="00556713">
        <w:t>а</w:t>
      </w:r>
      <w:r w:rsidRPr="00556713">
        <w:t>ций гражданского общества, случается довольно часто. Председ</w:t>
      </w:r>
      <w:r w:rsidRPr="00556713">
        <w:t>а</w:t>
      </w:r>
      <w:r w:rsidRPr="00556713">
        <w:t>тель также спрашивает, вызывает ли у нидерландских властей озабоченность тот факт, что в отношении 40% лиц, содержащихся под стражей, приговор еще не вынесен</w:t>
      </w:r>
      <w:r w:rsidR="008069E5">
        <w:t>,</w:t>
      </w:r>
      <w:r w:rsidRPr="00556713">
        <w:t xml:space="preserve"> и намереваются ли они принимать меры для исправления этой ситуации. Он и</w:t>
      </w:r>
      <w:r w:rsidRPr="00556713">
        <w:t>н</w:t>
      </w:r>
      <w:r w:rsidRPr="00556713">
        <w:t>тересуется, действительно ли просители убежища встречаются со своим адв</w:t>
      </w:r>
      <w:r w:rsidRPr="00556713">
        <w:t>о</w:t>
      </w:r>
      <w:r w:rsidRPr="00556713">
        <w:t>катом только накануне первого заседания по их делу.</w:t>
      </w:r>
    </w:p>
    <w:p w:rsidR="00556713" w:rsidRPr="00556713" w:rsidRDefault="00556713" w:rsidP="00556713">
      <w:pPr>
        <w:pStyle w:val="SingleTxtGR"/>
      </w:pPr>
      <w:r w:rsidRPr="00556713">
        <w:t>28.</w:t>
      </w:r>
      <w:r w:rsidRPr="00556713">
        <w:tab/>
        <w:t>Председатель хотел бы знать, принимаются ли меры для получения с</w:t>
      </w:r>
      <w:r w:rsidRPr="00556713">
        <w:t>о</w:t>
      </w:r>
      <w:r w:rsidRPr="00556713">
        <w:t>гласия заинтересованной стороны в случае, когда пациенту психиатрической больницы необходимо назначить медикаментозное лечение, и какова судебная практика в этой сфере. Он также спрашивает, получила ли Конвенция прямое применение в судах на всей территории Королевства. Наконец, оратор интер</w:t>
      </w:r>
      <w:r w:rsidRPr="00556713">
        <w:t>е</w:t>
      </w:r>
      <w:r w:rsidRPr="00556713">
        <w:t>суется тем, действительно ли в проекте закона об уголовной ответственности несовершеннолетних правонарушителей содержится норма, обязывающая судей в случае совершения тяжкого преступления или рецидива назначать таким пр</w:t>
      </w:r>
      <w:r w:rsidRPr="00556713">
        <w:t>а</w:t>
      </w:r>
      <w:r w:rsidRPr="00556713">
        <w:t xml:space="preserve">вонарушителям наказание в виде тюремного заключения, и если да, то каковы причины, послужившие основанием для такого решения. </w:t>
      </w:r>
    </w:p>
    <w:p w:rsidR="00556713" w:rsidRPr="00556713" w:rsidRDefault="00556713" w:rsidP="00556713">
      <w:pPr>
        <w:pStyle w:val="SingleTxtGR"/>
      </w:pPr>
      <w:r w:rsidRPr="00556713">
        <w:t>29.</w:t>
      </w:r>
      <w:r w:rsidRPr="00556713">
        <w:tab/>
      </w:r>
      <w:r w:rsidRPr="00556713">
        <w:rPr>
          <w:b/>
        </w:rPr>
        <w:t>Г-н Бруни</w:t>
      </w:r>
      <w:r w:rsidRPr="00556713">
        <w:t xml:space="preserve"> (Докладчик по Нидерландам) спрашивает, всегда ли в Кюр</w:t>
      </w:r>
      <w:r w:rsidRPr="00556713">
        <w:t>а</w:t>
      </w:r>
      <w:r w:rsidRPr="00556713">
        <w:t>сао несовершеннолетние содержатся под стражей отдельно от взрослых</w:t>
      </w:r>
      <w:r w:rsidR="008069E5">
        <w:t>,</w:t>
      </w:r>
      <w:r w:rsidRPr="00556713">
        <w:t xml:space="preserve"> а та</w:t>
      </w:r>
      <w:r w:rsidRPr="00556713">
        <w:t>к</w:t>
      </w:r>
      <w:r w:rsidRPr="00556713">
        <w:t>же проводилась ли оценка программы подготовки сотрудников полиции по в</w:t>
      </w:r>
      <w:r w:rsidRPr="00556713">
        <w:t>о</w:t>
      </w:r>
      <w:r w:rsidRPr="00556713">
        <w:t>просам обращения с лицами, содержащимися под стражей, и была ли эта пр</w:t>
      </w:r>
      <w:r w:rsidRPr="00556713">
        <w:t>о</w:t>
      </w:r>
      <w:r w:rsidRPr="00556713">
        <w:t>грамма</w:t>
      </w:r>
      <w:r w:rsidR="008069E5">
        <w:t xml:space="preserve"> признана эффективной, например</w:t>
      </w:r>
      <w:r w:rsidRPr="00556713">
        <w:t xml:space="preserve"> на том основании, что она позволила снизить количество жалоб заключенных и число случаев самоубийств в тюр</w:t>
      </w:r>
      <w:r w:rsidRPr="00556713">
        <w:t>ь</w:t>
      </w:r>
      <w:r w:rsidRPr="00556713">
        <w:t>мах, а также сгладить проявления насилия среди заключенных и уменьшить число н</w:t>
      </w:r>
      <w:r w:rsidRPr="00556713">
        <w:t>а</w:t>
      </w:r>
      <w:r w:rsidRPr="00556713">
        <w:t xml:space="preserve">падений на персонал исправительных учреждений. </w:t>
      </w:r>
    </w:p>
    <w:p w:rsidR="00556713" w:rsidRPr="00556713" w:rsidRDefault="00556713" w:rsidP="00556713">
      <w:pPr>
        <w:pStyle w:val="SingleTxtGR"/>
      </w:pPr>
      <w:r w:rsidRPr="00556713">
        <w:t>30.</w:t>
      </w:r>
      <w:r w:rsidRPr="00556713">
        <w:tab/>
      </w:r>
      <w:r w:rsidRPr="00556713">
        <w:rPr>
          <w:b/>
        </w:rPr>
        <w:t>Г-жа Бельмир</w:t>
      </w:r>
      <w:r w:rsidRPr="00556713">
        <w:t xml:space="preserve"> (Содокладчик по Нидерландам) спрашивает, в чем прич</w:t>
      </w:r>
      <w:r w:rsidRPr="00556713">
        <w:t>и</w:t>
      </w:r>
      <w:r w:rsidRPr="00556713">
        <w:t>на того, что правонарушители, страдающие психическими расстройствами, в отношении которых было принято постановление "ТБС"</w:t>
      </w:r>
      <w:r w:rsidR="008069E5">
        <w:t>,</w:t>
      </w:r>
      <w:r w:rsidRPr="00556713">
        <w:t xml:space="preserve"> </w:t>
      </w:r>
      <w:r w:rsidR="00312FE8">
        <w:t>−</w:t>
      </w:r>
      <w:r w:rsidRPr="00556713">
        <w:t xml:space="preserve"> т.е. их признали ча</w:t>
      </w:r>
      <w:r w:rsidRPr="00556713">
        <w:t>с</w:t>
      </w:r>
      <w:r w:rsidRPr="00556713">
        <w:t xml:space="preserve">тично ответственными за совершенные  преступления </w:t>
      </w:r>
      <w:r w:rsidR="00312FE8">
        <w:t>−</w:t>
      </w:r>
      <w:r w:rsidRPr="00556713">
        <w:t xml:space="preserve"> не обязаны проходить лечение в течение всего срока исполнения наказания, а только по истечении н</w:t>
      </w:r>
      <w:r w:rsidRPr="00556713">
        <w:t>е</w:t>
      </w:r>
      <w:r w:rsidRPr="00556713">
        <w:t>скольких лет.</w:t>
      </w:r>
    </w:p>
    <w:p w:rsidR="00556713" w:rsidRPr="00556713" w:rsidRDefault="00556713" w:rsidP="00556713">
      <w:pPr>
        <w:pStyle w:val="SingleTxtGR"/>
      </w:pPr>
      <w:r w:rsidRPr="00556713">
        <w:rPr>
          <w:i/>
        </w:rPr>
        <w:t xml:space="preserve">Первая (открытая) часть заседания закрывается в 12 ч. 00 м. </w:t>
      </w:r>
    </w:p>
    <w:p w:rsidR="00725A26" w:rsidRPr="00556713" w:rsidRDefault="00725A26" w:rsidP="00556713">
      <w:pPr>
        <w:pStyle w:val="SingleTxtGR"/>
        <w:ind w:left="0"/>
        <w:rPr>
          <w:lang w:val="en-US"/>
        </w:rPr>
      </w:pPr>
    </w:p>
    <w:sectPr w:rsidR="00725A26" w:rsidRPr="00556713" w:rsidSect="00F906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DC7" w:rsidRDefault="008A3DC7">
      <w:r>
        <w:rPr>
          <w:lang w:val="en-US"/>
        </w:rPr>
        <w:tab/>
      </w:r>
      <w:r>
        <w:separator/>
      </w:r>
    </w:p>
  </w:endnote>
  <w:endnote w:type="continuationSeparator" w:id="0">
    <w:p w:rsidR="008A3DC7" w:rsidRDefault="008A3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23" w:rsidRPr="00B74BE2" w:rsidRDefault="00C6162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 w:rsidRPr="00D23229">
      <w:rPr>
        <w:szCs w:val="16"/>
        <w:lang w:val="en-US"/>
      </w:rPr>
      <w:t>GE.</w:t>
    </w:r>
    <w:r w:rsidRPr="0034470F">
      <w:rPr>
        <w:szCs w:val="16"/>
        <w:lang w:val="fr-CH"/>
      </w:rPr>
      <w:t>13-43587</w:t>
    </w:r>
    <w:r>
      <w:rPr>
        <w:szCs w:val="16"/>
        <w:lang w:val="fr-CH"/>
      </w:rPr>
      <w:t xml:space="preserve"> </w:t>
    </w:r>
    <w:r>
      <w:rPr>
        <w:szCs w:val="16"/>
        <w:lang w:val="en-US"/>
      </w:rPr>
      <w:t xml:space="preserve"> </w:t>
    </w:r>
    <w:r w:rsidRPr="00D23229">
      <w:rPr>
        <w:szCs w:val="16"/>
        <w:lang w:val="en-US"/>
      </w:rPr>
      <w:t>(EXT)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23" w:rsidRPr="00B74BE2" w:rsidRDefault="00C61623">
    <w:pPr>
      <w:pStyle w:val="Footer"/>
      <w:rPr>
        <w:b/>
        <w:sz w:val="18"/>
        <w:szCs w:val="18"/>
        <w:lang w:val="en-US"/>
      </w:rPr>
    </w:pPr>
    <w:r w:rsidRPr="00D23229">
      <w:rPr>
        <w:szCs w:val="16"/>
        <w:lang w:val="en-US"/>
      </w:rPr>
      <w:t>GE.</w:t>
    </w:r>
    <w:r w:rsidRPr="0034470F">
      <w:rPr>
        <w:szCs w:val="16"/>
        <w:lang w:val="fr-CH"/>
      </w:rPr>
      <w:t>13-43587</w:t>
    </w:r>
    <w:r>
      <w:rPr>
        <w:szCs w:val="16"/>
        <w:lang w:val="fr-CH"/>
      </w:rPr>
      <w:t xml:space="preserve"> </w:t>
    </w:r>
    <w:r>
      <w:rPr>
        <w:szCs w:val="16"/>
        <w:lang w:val="en-US"/>
      </w:rPr>
      <w:t xml:space="preserve"> </w:t>
    </w:r>
    <w:r w:rsidRPr="00D23229">
      <w:rPr>
        <w:szCs w:val="16"/>
        <w:lang w:val="en-US"/>
      </w:rPr>
      <w:t>(EXT)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4068"/>
      <w:gridCol w:w="4663"/>
      <w:gridCol w:w="1124"/>
    </w:tblGrid>
    <w:tr w:rsidR="00C61623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C61623" w:rsidRPr="002B682F" w:rsidRDefault="00C61623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EF260B">
            <w:rPr>
              <w:sz w:val="20"/>
              <w:lang w:val="fr-CH"/>
            </w:rPr>
            <w:t>13-43</w:t>
          </w:r>
          <w:r>
            <w:rPr>
              <w:sz w:val="20"/>
              <w:lang w:val="fr-CH"/>
            </w:rPr>
            <w:t>587</w:t>
          </w:r>
          <w:r>
            <w:rPr>
              <w:sz w:val="20"/>
              <w:lang w:val="en-US"/>
            </w:rPr>
            <w:t xml:space="preserve"> </w:t>
          </w:r>
          <w:r w:rsidRPr="002B682F">
            <w:rPr>
              <w:sz w:val="20"/>
              <w:lang w:val="en-US"/>
            </w:rPr>
            <w:t xml:space="preserve"> (</w:t>
          </w:r>
          <w:r>
            <w:rPr>
              <w:sz w:val="20"/>
              <w:lang w:val="en-US"/>
            </w:rPr>
            <w:t>EXT</w:t>
          </w:r>
          <w:r w:rsidRPr="002B682F">
            <w:rPr>
              <w:sz w:val="20"/>
              <w:lang w:val="en-US"/>
            </w:rPr>
            <w:t>)</w:t>
          </w:r>
        </w:p>
      </w:tc>
      <w:tc>
        <w:tcPr>
          <w:tcW w:w="4663" w:type="dxa"/>
          <w:vMerge w:val="restart"/>
          <w:vAlign w:val="bottom"/>
        </w:tcPr>
        <w:p w:rsidR="00C61623" w:rsidRDefault="00C61623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61623" w:rsidRDefault="00C61623" w:rsidP="00A87460">
          <w:pPr>
            <w:jc w:val="right"/>
          </w:pPr>
          <w:r>
            <w:rPr>
              <w:rFonts w:ascii="C39T30Lfz" w:hAnsi="C39T30Lfz"/>
              <w:noProof/>
              <w:sz w:val="2"/>
              <w:szCs w:val="2"/>
              <w:lang w:val="en-US" w:eastAsia="zh-CN"/>
            </w:rPr>
            <w:pict>
              <v:shape id="_x0000_s2049" type="#_x0000_t75" style="position:absolute;left:0;text-align:left;margin-left:-4.1pt;margin-top:-53.15pt;width:50.25pt;height:50.25pt;z-index:1;mso-position-horizontal-relative:text;mso-position-vertical-relative:text">
                <v:imagedata r:id="rId2" o:title="SR"/>
              </v:shape>
            </w:pict>
          </w:r>
        </w:p>
      </w:tc>
    </w:tr>
    <w:tr w:rsidR="00C61623" w:rsidRPr="00797A78" w:rsidTr="00A87460">
      <w:tc>
        <w:tcPr>
          <w:tcW w:w="4068" w:type="dxa"/>
          <w:vAlign w:val="bottom"/>
        </w:tcPr>
        <w:p w:rsidR="00C61623" w:rsidRPr="00785E3D" w:rsidRDefault="00C61623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A3426">
            <w:rPr>
              <w:rFonts w:ascii="C39T30Lfz" w:hAnsi="C39T30Lfz"/>
              <w:sz w:val="56"/>
              <w:szCs w:val="2"/>
              <w:lang w:val="en-US"/>
            </w:rPr>
            <w:t></w:t>
          </w:r>
          <w:r w:rsidRPr="00EA3426">
            <w:rPr>
              <w:rFonts w:ascii="C39T30Lfz" w:hAnsi="C39T30Lfz"/>
              <w:sz w:val="56"/>
              <w:szCs w:val="2"/>
              <w:lang w:val="en-US"/>
            </w:rPr>
            <w:t></w:t>
          </w:r>
          <w:r w:rsidRPr="00EA3426">
            <w:rPr>
              <w:rFonts w:ascii="C39T30Lfz" w:hAnsi="C39T30Lfz"/>
              <w:sz w:val="56"/>
              <w:szCs w:val="2"/>
              <w:lang w:val="en-US"/>
            </w:rPr>
            <w:t></w:t>
          </w:r>
          <w:r w:rsidRPr="00EA3426">
            <w:rPr>
              <w:rFonts w:ascii="C39T30Lfz" w:hAnsi="C39T30Lfz"/>
              <w:sz w:val="56"/>
              <w:szCs w:val="2"/>
              <w:lang w:val="en-US"/>
            </w:rPr>
            <w:t></w:t>
          </w:r>
          <w:r w:rsidRPr="00EA3426">
            <w:rPr>
              <w:rFonts w:ascii="C39T30Lfz" w:hAnsi="C39T30Lfz"/>
              <w:sz w:val="56"/>
              <w:szCs w:val="2"/>
              <w:lang w:val="en-US"/>
            </w:rPr>
            <w:t></w:t>
          </w:r>
          <w:r w:rsidRPr="00EA3426">
            <w:rPr>
              <w:rFonts w:ascii="C39T30Lfz" w:hAnsi="C39T30Lfz"/>
              <w:sz w:val="56"/>
              <w:szCs w:val="2"/>
              <w:lang w:val="en-US"/>
            </w:rPr>
            <w:t></w:t>
          </w:r>
          <w:r w:rsidRPr="00EA3426">
            <w:rPr>
              <w:rFonts w:ascii="C39T30Lfz" w:hAnsi="C39T30Lfz"/>
              <w:sz w:val="56"/>
              <w:szCs w:val="2"/>
              <w:lang w:val="en-US"/>
            </w:rPr>
            <w:t></w:t>
          </w:r>
          <w:r w:rsidRPr="00EA3426">
            <w:rPr>
              <w:rFonts w:ascii="C39T30Lfz" w:hAnsi="C39T30Lfz"/>
              <w:sz w:val="56"/>
              <w:szCs w:val="2"/>
              <w:lang w:val="en-US"/>
            </w:rPr>
            <w:t></w:t>
          </w:r>
          <w:r w:rsidRPr="00EA3426">
            <w:rPr>
              <w:rFonts w:ascii="C39T30Lfz" w:hAnsi="C39T30Lfz"/>
              <w:sz w:val="56"/>
              <w:szCs w:val="2"/>
              <w:lang w:val="en-US"/>
            </w:rPr>
            <w:t></w:t>
          </w:r>
        </w:p>
      </w:tc>
      <w:tc>
        <w:tcPr>
          <w:tcW w:w="4663" w:type="dxa"/>
          <w:vMerge/>
        </w:tcPr>
        <w:p w:rsidR="00C61623" w:rsidRDefault="00C61623" w:rsidP="00A87460"/>
      </w:tc>
      <w:tc>
        <w:tcPr>
          <w:tcW w:w="1124" w:type="dxa"/>
          <w:vMerge/>
        </w:tcPr>
        <w:p w:rsidR="00C61623" w:rsidRDefault="00C61623" w:rsidP="00A87460"/>
      </w:tc>
    </w:tr>
  </w:tbl>
  <w:p w:rsidR="00C61623" w:rsidRDefault="00C61623" w:rsidP="002B682F">
    <w:pPr>
      <w:spacing w:line="240" w:lineRule="auto"/>
      <w:rPr>
        <w:sz w:val="2"/>
        <w:szCs w:val="2"/>
        <w:lang w:val="en-US"/>
      </w:rPr>
    </w:pPr>
  </w:p>
  <w:p w:rsidR="00C61623" w:rsidRPr="00EA3426" w:rsidRDefault="00C61623" w:rsidP="00EA3426">
    <w:pPr>
      <w:pStyle w:val="Footer"/>
      <w:tabs>
        <w:tab w:val="clear" w:pos="9639"/>
        <w:tab w:val="right" w:pos="9638"/>
      </w:tabs>
      <w:rPr>
        <w:rFonts w:ascii="C39T30Lfz" w:hAnsi="C39T30Lfz"/>
        <w:sz w:val="2"/>
        <w:szCs w:val="2"/>
        <w:lang w:val="en-US"/>
      </w:rPr>
    </w:pPr>
    <w:r>
      <w:rPr>
        <w:rFonts w:ascii="C39T30Lfz" w:hAnsi="C39T30Lfz"/>
        <w:sz w:val="2"/>
        <w:szCs w:val="2"/>
        <w:lang w:val="en-US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DC7" w:rsidRPr="00F71F63" w:rsidRDefault="008A3DC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A3DC7" w:rsidRPr="00F71F63" w:rsidRDefault="008A3DC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A3DC7" w:rsidRPr="00635E86" w:rsidRDefault="008A3DC7" w:rsidP="00635E86">
      <w:pPr>
        <w:pStyle w:val="Footer"/>
      </w:pPr>
    </w:p>
  </w:footnote>
  <w:footnote w:id="1">
    <w:p w:rsidR="00C61623" w:rsidRPr="008C14F0" w:rsidRDefault="00C61623" w:rsidP="005A6C4A">
      <w:pPr>
        <w:pStyle w:val="FootnoteText"/>
        <w:rPr>
          <w:lang w:val="ru-RU"/>
        </w:rPr>
      </w:pPr>
      <w:r>
        <w:tab/>
      </w:r>
      <w:r w:rsidRPr="009D7AF5">
        <w:rPr>
          <w:rStyle w:val="FootnoteReference"/>
          <w:sz w:val="20"/>
          <w:vertAlign w:val="baseline"/>
          <w:lang w:val="ru-RU"/>
        </w:rPr>
        <w:t>*</w:t>
      </w:r>
      <w:r w:rsidRPr="009F1947">
        <w:rPr>
          <w:lang w:val="ru-RU"/>
        </w:rPr>
        <w:tab/>
      </w:r>
      <w:r w:rsidRPr="008C14F0">
        <w:rPr>
          <w:rStyle w:val="Bullet1GR"/>
          <w:lang w:val="ru-RU"/>
        </w:rPr>
        <w:t>Краткий отчет о второй (закрытой) части заседания не составлялся.</w:t>
      </w:r>
    </w:p>
    <w:p w:rsidR="00C61623" w:rsidRPr="009F1947" w:rsidRDefault="00C61623" w:rsidP="00471B4C">
      <w:pPr>
        <w:pStyle w:val="FootnoteText"/>
        <w:pBdr>
          <w:bottom w:val="single" w:sz="4" w:space="1" w:color="auto"/>
        </w:pBdr>
        <w:rPr>
          <w:lang w:val="ru-RU"/>
        </w:rPr>
      </w:pPr>
    </w:p>
    <w:p w:rsidR="00C61623" w:rsidRPr="005116B3" w:rsidRDefault="00C61623" w:rsidP="005116B3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 w:rsidRPr="005116B3">
        <w:rPr>
          <w:lang w:val="ru-RU"/>
        </w:rPr>
        <w:t>В настоящий отчет могут вноситься поправки.</w:t>
      </w:r>
    </w:p>
    <w:p w:rsidR="00C61623" w:rsidRPr="005116B3" w:rsidRDefault="00C61623" w:rsidP="005116B3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 w:rsidRPr="005116B3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5116B3">
        <w:rPr>
          <w:i/>
          <w:lang w:val="ru-RU"/>
        </w:rPr>
        <w:t xml:space="preserve">в </w:t>
      </w:r>
      <w:r>
        <w:rPr>
          <w:i/>
          <w:lang w:val="ru-RU"/>
        </w:rPr>
        <w:t xml:space="preserve">течение одной недели с момента </w:t>
      </w:r>
      <w:r w:rsidRPr="005116B3">
        <w:rPr>
          <w:i/>
          <w:lang w:val="ru-RU"/>
        </w:rPr>
        <w:t xml:space="preserve">выпуска настоящего документа </w:t>
      </w:r>
      <w:r w:rsidRPr="0034470F">
        <w:rPr>
          <w:lang w:val="ru-RU"/>
        </w:rPr>
        <w:t>в Группу редакционного контроля</w:t>
      </w:r>
      <w:r w:rsidRPr="005116B3">
        <w:rPr>
          <w:lang w:val="ru-RU"/>
        </w:rPr>
        <w:t>, комната Е.4108, Дворец Наций, Женева.</w:t>
      </w:r>
    </w:p>
    <w:p w:rsidR="00C61623" w:rsidRPr="001E3C9E" w:rsidRDefault="00C61623" w:rsidP="005116B3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 w:rsidRPr="005116B3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23" w:rsidRPr="0034470F" w:rsidRDefault="00C61623">
    <w:pPr>
      <w:pStyle w:val="Header"/>
      <w:rPr>
        <w:lang w:val="en-US"/>
      </w:rPr>
    </w:pPr>
    <w:r>
      <w:rPr>
        <w:lang w:val="en-US"/>
      </w:rPr>
      <w:t>CAT/</w:t>
    </w:r>
    <w:r>
      <w:rPr>
        <w:lang w:val="fr-CH"/>
      </w:rPr>
      <w:t>C/SR.11</w:t>
    </w:r>
    <w:r>
      <w:rPr>
        <w:lang w:val="ru-RU"/>
      </w:rPr>
      <w:t>4</w:t>
    </w:r>
    <w:r>
      <w:rPr>
        <w:lang w:val="en-US"/>
      </w:rPr>
      <w:t>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23" w:rsidRPr="000F7E21" w:rsidRDefault="00C61623">
    <w:pPr>
      <w:pStyle w:val="Header"/>
      <w:rPr>
        <w:lang w:val="ru-RU"/>
      </w:rPr>
    </w:pPr>
    <w:r>
      <w:rPr>
        <w:lang w:val="en-US"/>
      </w:rPr>
      <w:tab/>
      <w:t>CAT/</w:t>
    </w:r>
    <w:r>
      <w:rPr>
        <w:lang w:val="fr-CH"/>
      </w:rPr>
      <w:t>C/SR.11</w:t>
    </w:r>
    <w:r>
      <w:rPr>
        <w:lang w:val="ru-RU"/>
      </w:rPr>
      <w:t>44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623" w:rsidRPr="00A66F33" w:rsidRDefault="00C61623" w:rsidP="00A66F33">
    <w:pPr>
      <w:pStyle w:val="Header"/>
      <w:tabs>
        <w:tab w:val="center" w:pos="4819"/>
      </w:tabs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 w:numId="24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741F"/>
    <w:rsid w:val="00001D74"/>
    <w:rsid w:val="000033D8"/>
    <w:rsid w:val="00005C1C"/>
    <w:rsid w:val="00016553"/>
    <w:rsid w:val="000222FB"/>
    <w:rsid w:val="000233B3"/>
    <w:rsid w:val="00023E9E"/>
    <w:rsid w:val="00026B0C"/>
    <w:rsid w:val="0003638E"/>
    <w:rsid w:val="00036FF2"/>
    <w:rsid w:val="0004010A"/>
    <w:rsid w:val="00043D88"/>
    <w:rsid w:val="00046E4D"/>
    <w:rsid w:val="000557F1"/>
    <w:rsid w:val="0006401A"/>
    <w:rsid w:val="00072C27"/>
    <w:rsid w:val="00080A04"/>
    <w:rsid w:val="00086182"/>
    <w:rsid w:val="00090891"/>
    <w:rsid w:val="00092E62"/>
    <w:rsid w:val="000970EA"/>
    <w:rsid w:val="00097975"/>
    <w:rsid w:val="000A3DDF"/>
    <w:rsid w:val="000A60A0"/>
    <w:rsid w:val="000C0716"/>
    <w:rsid w:val="000C3688"/>
    <w:rsid w:val="000D6863"/>
    <w:rsid w:val="000F7E21"/>
    <w:rsid w:val="00110DB0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92E5F"/>
    <w:rsid w:val="001A13F5"/>
    <w:rsid w:val="001A75D5"/>
    <w:rsid w:val="001A7990"/>
    <w:rsid w:val="001A7D40"/>
    <w:rsid w:val="001D07F7"/>
    <w:rsid w:val="001D0C30"/>
    <w:rsid w:val="001D384C"/>
    <w:rsid w:val="001D7B8F"/>
    <w:rsid w:val="001E2A5B"/>
    <w:rsid w:val="001E3C9E"/>
    <w:rsid w:val="001E48EE"/>
    <w:rsid w:val="001E4AF2"/>
    <w:rsid w:val="001F2D04"/>
    <w:rsid w:val="001F3985"/>
    <w:rsid w:val="0020059C"/>
    <w:rsid w:val="002019BD"/>
    <w:rsid w:val="00232D42"/>
    <w:rsid w:val="00237334"/>
    <w:rsid w:val="00243C17"/>
    <w:rsid w:val="002444F4"/>
    <w:rsid w:val="002526CF"/>
    <w:rsid w:val="002629A0"/>
    <w:rsid w:val="0028492B"/>
    <w:rsid w:val="00291C8F"/>
    <w:rsid w:val="002B682F"/>
    <w:rsid w:val="002C5036"/>
    <w:rsid w:val="002C5BA1"/>
    <w:rsid w:val="002C6A71"/>
    <w:rsid w:val="002C6D5F"/>
    <w:rsid w:val="002D15EA"/>
    <w:rsid w:val="002D4829"/>
    <w:rsid w:val="002D6C07"/>
    <w:rsid w:val="002E0CE6"/>
    <w:rsid w:val="002E1163"/>
    <w:rsid w:val="002E43F3"/>
    <w:rsid w:val="002F45D8"/>
    <w:rsid w:val="00307842"/>
    <w:rsid w:val="00312FE8"/>
    <w:rsid w:val="003151E5"/>
    <w:rsid w:val="003215F5"/>
    <w:rsid w:val="00332739"/>
    <w:rsid w:val="00332891"/>
    <w:rsid w:val="0034470F"/>
    <w:rsid w:val="00352AB4"/>
    <w:rsid w:val="00356BB2"/>
    <w:rsid w:val="00360477"/>
    <w:rsid w:val="00367FC9"/>
    <w:rsid w:val="003711A1"/>
    <w:rsid w:val="00372123"/>
    <w:rsid w:val="00376CDC"/>
    <w:rsid w:val="00386581"/>
    <w:rsid w:val="00387100"/>
    <w:rsid w:val="003951D3"/>
    <w:rsid w:val="003978C6"/>
    <w:rsid w:val="003A7F99"/>
    <w:rsid w:val="003B40A9"/>
    <w:rsid w:val="003C016E"/>
    <w:rsid w:val="003D2AAF"/>
    <w:rsid w:val="003D5EBD"/>
    <w:rsid w:val="003F770B"/>
    <w:rsid w:val="00401CE0"/>
    <w:rsid w:val="00403234"/>
    <w:rsid w:val="00403689"/>
    <w:rsid w:val="00407AC3"/>
    <w:rsid w:val="00414586"/>
    <w:rsid w:val="00415059"/>
    <w:rsid w:val="00424FDD"/>
    <w:rsid w:val="0043033D"/>
    <w:rsid w:val="004313F0"/>
    <w:rsid w:val="00435FE4"/>
    <w:rsid w:val="00457634"/>
    <w:rsid w:val="00467BF6"/>
    <w:rsid w:val="00471B4C"/>
    <w:rsid w:val="00474F42"/>
    <w:rsid w:val="0048244D"/>
    <w:rsid w:val="0049152D"/>
    <w:rsid w:val="00493EF0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16B3"/>
    <w:rsid w:val="0051339C"/>
    <w:rsid w:val="0051412F"/>
    <w:rsid w:val="00522B6F"/>
    <w:rsid w:val="0052430E"/>
    <w:rsid w:val="005276AD"/>
    <w:rsid w:val="0054068F"/>
    <w:rsid w:val="00540A9A"/>
    <w:rsid w:val="00543522"/>
    <w:rsid w:val="00545680"/>
    <w:rsid w:val="005461F6"/>
    <w:rsid w:val="00556713"/>
    <w:rsid w:val="0056618E"/>
    <w:rsid w:val="00574A14"/>
    <w:rsid w:val="00576F59"/>
    <w:rsid w:val="005777CC"/>
    <w:rsid w:val="00577A34"/>
    <w:rsid w:val="00580AAD"/>
    <w:rsid w:val="005823C0"/>
    <w:rsid w:val="00593A04"/>
    <w:rsid w:val="005A6C4A"/>
    <w:rsid w:val="005A6D5A"/>
    <w:rsid w:val="005B113C"/>
    <w:rsid w:val="005B1B28"/>
    <w:rsid w:val="005B7D51"/>
    <w:rsid w:val="005B7F35"/>
    <w:rsid w:val="005C2081"/>
    <w:rsid w:val="005C678A"/>
    <w:rsid w:val="005D346D"/>
    <w:rsid w:val="005E74AB"/>
    <w:rsid w:val="005F60D3"/>
    <w:rsid w:val="005F7E36"/>
    <w:rsid w:val="0060566A"/>
    <w:rsid w:val="00606A3E"/>
    <w:rsid w:val="006115AA"/>
    <w:rsid w:val="006120AE"/>
    <w:rsid w:val="00635E86"/>
    <w:rsid w:val="00636A37"/>
    <w:rsid w:val="00640E73"/>
    <w:rsid w:val="00646C81"/>
    <w:rsid w:val="006501A5"/>
    <w:rsid w:val="00652858"/>
    <w:rsid w:val="006567B2"/>
    <w:rsid w:val="00657EB2"/>
    <w:rsid w:val="00662ADE"/>
    <w:rsid w:val="00664106"/>
    <w:rsid w:val="0067215C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8DD"/>
    <w:rsid w:val="006F5FBF"/>
    <w:rsid w:val="0070327E"/>
    <w:rsid w:val="00707B5F"/>
    <w:rsid w:val="00725A26"/>
    <w:rsid w:val="00735602"/>
    <w:rsid w:val="007409DC"/>
    <w:rsid w:val="00751967"/>
    <w:rsid w:val="0075279B"/>
    <w:rsid w:val="00753748"/>
    <w:rsid w:val="00762446"/>
    <w:rsid w:val="00781ACB"/>
    <w:rsid w:val="00790102"/>
    <w:rsid w:val="007A707D"/>
    <w:rsid w:val="007A7935"/>
    <w:rsid w:val="007A79EB"/>
    <w:rsid w:val="007B7E08"/>
    <w:rsid w:val="007D4CA0"/>
    <w:rsid w:val="007D7A23"/>
    <w:rsid w:val="007E38C3"/>
    <w:rsid w:val="007E549E"/>
    <w:rsid w:val="007E71C9"/>
    <w:rsid w:val="007F7553"/>
    <w:rsid w:val="008069E5"/>
    <w:rsid w:val="0080741F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09F"/>
    <w:rsid w:val="00886B0F"/>
    <w:rsid w:val="00891C08"/>
    <w:rsid w:val="008A3879"/>
    <w:rsid w:val="008A3DC7"/>
    <w:rsid w:val="008A5FA8"/>
    <w:rsid w:val="008A7575"/>
    <w:rsid w:val="008B5F47"/>
    <w:rsid w:val="008C14F0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67572"/>
    <w:rsid w:val="00980C86"/>
    <w:rsid w:val="0098111B"/>
    <w:rsid w:val="009B1D9B"/>
    <w:rsid w:val="009B4074"/>
    <w:rsid w:val="009C0211"/>
    <w:rsid w:val="009C30BB"/>
    <w:rsid w:val="009C60BE"/>
    <w:rsid w:val="009C66A1"/>
    <w:rsid w:val="009D7AF5"/>
    <w:rsid w:val="009E03E4"/>
    <w:rsid w:val="009E6279"/>
    <w:rsid w:val="009F00A6"/>
    <w:rsid w:val="009F1947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53FBC"/>
    <w:rsid w:val="00A66F33"/>
    <w:rsid w:val="00A800D1"/>
    <w:rsid w:val="00A87460"/>
    <w:rsid w:val="00A919A2"/>
    <w:rsid w:val="00A92699"/>
    <w:rsid w:val="00AA79B2"/>
    <w:rsid w:val="00AB5BF0"/>
    <w:rsid w:val="00AC1C95"/>
    <w:rsid w:val="00AC2CCB"/>
    <w:rsid w:val="00AC443A"/>
    <w:rsid w:val="00AE60E2"/>
    <w:rsid w:val="00AF2A51"/>
    <w:rsid w:val="00B0023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B7892"/>
    <w:rsid w:val="00BD2A77"/>
    <w:rsid w:val="00BD3CAE"/>
    <w:rsid w:val="00BD5F3C"/>
    <w:rsid w:val="00BE7911"/>
    <w:rsid w:val="00C0641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1623"/>
    <w:rsid w:val="00C663A3"/>
    <w:rsid w:val="00C75CB2"/>
    <w:rsid w:val="00C90723"/>
    <w:rsid w:val="00C90D5C"/>
    <w:rsid w:val="00C914DC"/>
    <w:rsid w:val="00CA609E"/>
    <w:rsid w:val="00CA7DA4"/>
    <w:rsid w:val="00CB31FB"/>
    <w:rsid w:val="00CE3D6F"/>
    <w:rsid w:val="00CE79A5"/>
    <w:rsid w:val="00CF0042"/>
    <w:rsid w:val="00CF262F"/>
    <w:rsid w:val="00D025D5"/>
    <w:rsid w:val="00D03CEF"/>
    <w:rsid w:val="00D22587"/>
    <w:rsid w:val="00D23229"/>
    <w:rsid w:val="00D26B13"/>
    <w:rsid w:val="00D26CC1"/>
    <w:rsid w:val="00D30662"/>
    <w:rsid w:val="00D32A0B"/>
    <w:rsid w:val="00D34CFC"/>
    <w:rsid w:val="00D43681"/>
    <w:rsid w:val="00D56812"/>
    <w:rsid w:val="00D60D63"/>
    <w:rsid w:val="00D6236B"/>
    <w:rsid w:val="00D73BE3"/>
    <w:rsid w:val="00D809D1"/>
    <w:rsid w:val="00D84ECF"/>
    <w:rsid w:val="00DA2851"/>
    <w:rsid w:val="00DA2B7C"/>
    <w:rsid w:val="00DA383E"/>
    <w:rsid w:val="00DA5686"/>
    <w:rsid w:val="00DB1AA5"/>
    <w:rsid w:val="00DB2FC0"/>
    <w:rsid w:val="00DC5E60"/>
    <w:rsid w:val="00DD3C62"/>
    <w:rsid w:val="00DD4176"/>
    <w:rsid w:val="00DF18FA"/>
    <w:rsid w:val="00DF3389"/>
    <w:rsid w:val="00DF49CA"/>
    <w:rsid w:val="00DF775B"/>
    <w:rsid w:val="00E007F3"/>
    <w:rsid w:val="00E00DEA"/>
    <w:rsid w:val="00E03CD6"/>
    <w:rsid w:val="00E06EF0"/>
    <w:rsid w:val="00E11179"/>
    <w:rsid w:val="00E11679"/>
    <w:rsid w:val="00E17444"/>
    <w:rsid w:val="00E307D1"/>
    <w:rsid w:val="00E46A04"/>
    <w:rsid w:val="00E604DE"/>
    <w:rsid w:val="00E64A11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3426"/>
    <w:rsid w:val="00EC0044"/>
    <w:rsid w:val="00EC6B9F"/>
    <w:rsid w:val="00EC7670"/>
    <w:rsid w:val="00EE516D"/>
    <w:rsid w:val="00EF260B"/>
    <w:rsid w:val="00EF4D1B"/>
    <w:rsid w:val="00EF7295"/>
    <w:rsid w:val="00F0153E"/>
    <w:rsid w:val="00F069D1"/>
    <w:rsid w:val="00F14823"/>
    <w:rsid w:val="00F1503D"/>
    <w:rsid w:val="00F22712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9590E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mmentText">
    <w:name w:val="annotation text"/>
    <w:basedOn w:val="Normal"/>
    <w:semiHidden/>
    <w:rsid w:val="00725A26"/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styleId="BalloonText">
    <w:name w:val="Balloon Text"/>
    <w:basedOn w:val="Normal"/>
    <w:semiHidden/>
    <w:rsid w:val="00725A26"/>
    <w:rPr>
      <w:rFonts w:ascii="Tahoma" w:hAnsi="Tahoma" w:cs="Tahoma"/>
      <w:sz w:val="16"/>
      <w:szCs w:val="16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link w:val="H23GR0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192E5F"/>
    <w:rPr>
      <w:b/>
      <w:bCs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49152D"/>
    <w:pPr>
      <w:suppressAutoHyphens/>
      <w:spacing w:after="120"/>
      <w:ind w:left="1134" w:right="1134"/>
      <w:jc w:val="both"/>
    </w:pPr>
    <w:rPr>
      <w:spacing w:val="0"/>
      <w:w w:val="100"/>
      <w:kern w:val="0"/>
      <w:lang w:eastAsia="ru-RU"/>
    </w:rPr>
  </w:style>
  <w:style w:type="character" w:customStyle="1" w:styleId="H23GR0">
    <w:name w:val="_ H_2/3_GR Знак"/>
    <w:link w:val="H23GR"/>
    <w:rsid w:val="005F7E36"/>
    <w:rPr>
      <w:b/>
      <w:spacing w:val="4"/>
      <w:w w:val="103"/>
      <w:kern w:val="1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2</TotalTime>
  <Pages>1</Pages>
  <Words>3398</Words>
  <Characters>19375</Characters>
  <Application>Microsoft Office Word</Application>
  <DocSecurity>4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Пользователь</dc:creator>
  <cp:keywords/>
  <dc:description/>
  <cp:lastModifiedBy>CSD</cp:lastModifiedBy>
  <cp:revision>5</cp:revision>
  <cp:lastPrinted>2014-02-17T09:35:00Z</cp:lastPrinted>
  <dcterms:created xsi:type="dcterms:W3CDTF">2014-02-17T09:33:00Z</dcterms:created>
  <dcterms:modified xsi:type="dcterms:W3CDTF">2014-02-17T09:35:00Z</dcterms:modified>
</cp:coreProperties>
</file>