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E2219" w:rsidRPr="009155AA" w14:paraId="539CE1AE" w14:textId="77777777" w:rsidTr="00981901">
        <w:trPr>
          <w:cantSplit/>
          <w:trHeight w:hRule="exact" w:val="851"/>
        </w:trPr>
        <w:tc>
          <w:tcPr>
            <w:tcW w:w="1276" w:type="dxa"/>
            <w:tcBorders>
              <w:bottom w:val="single" w:sz="4" w:space="0" w:color="auto"/>
            </w:tcBorders>
            <w:vAlign w:val="bottom"/>
          </w:tcPr>
          <w:p w14:paraId="5BB1D754" w14:textId="77777777" w:rsidR="001E498C" w:rsidRPr="009155AA" w:rsidRDefault="001E498C" w:rsidP="00981901">
            <w:pPr>
              <w:spacing w:after="80"/>
            </w:pPr>
          </w:p>
        </w:tc>
        <w:tc>
          <w:tcPr>
            <w:tcW w:w="2268" w:type="dxa"/>
            <w:tcBorders>
              <w:bottom w:val="single" w:sz="4" w:space="0" w:color="auto"/>
            </w:tcBorders>
            <w:vAlign w:val="bottom"/>
          </w:tcPr>
          <w:p w14:paraId="509E87AF" w14:textId="77777777" w:rsidR="001E498C" w:rsidRPr="009155AA" w:rsidRDefault="00DB3BA8" w:rsidP="00981901">
            <w:pPr>
              <w:spacing w:after="80" w:line="300" w:lineRule="exact"/>
              <w:rPr>
                <w:b/>
                <w:sz w:val="24"/>
                <w:szCs w:val="24"/>
              </w:rPr>
            </w:pPr>
            <w:r w:rsidRPr="009155AA">
              <w:rPr>
                <w:sz w:val="28"/>
              </w:rPr>
              <w:t>Nations Unies</w:t>
            </w:r>
          </w:p>
        </w:tc>
        <w:tc>
          <w:tcPr>
            <w:tcW w:w="6095" w:type="dxa"/>
            <w:gridSpan w:val="2"/>
            <w:tcBorders>
              <w:bottom w:val="single" w:sz="4" w:space="0" w:color="auto"/>
            </w:tcBorders>
            <w:vAlign w:val="bottom"/>
          </w:tcPr>
          <w:p w14:paraId="6CC81A11" w14:textId="6561718A" w:rsidR="001E498C" w:rsidRPr="007B5090" w:rsidRDefault="007B5090" w:rsidP="007B5090">
            <w:pPr>
              <w:suppressAutoHyphens w:val="0"/>
              <w:jc w:val="right"/>
            </w:pPr>
            <w:r w:rsidRPr="007B5090">
              <w:rPr>
                <w:sz w:val="40"/>
              </w:rPr>
              <w:t>CRC</w:t>
            </w:r>
            <w:r>
              <w:t>/C/BFA/5-6</w:t>
            </w:r>
          </w:p>
        </w:tc>
      </w:tr>
      <w:tr w:rsidR="00EE2219" w:rsidRPr="009155AA" w14:paraId="3625CADC" w14:textId="77777777" w:rsidTr="00981901">
        <w:trPr>
          <w:cantSplit/>
          <w:trHeight w:hRule="exact" w:val="2835"/>
        </w:trPr>
        <w:tc>
          <w:tcPr>
            <w:tcW w:w="1276" w:type="dxa"/>
            <w:tcBorders>
              <w:top w:val="single" w:sz="4" w:space="0" w:color="auto"/>
              <w:bottom w:val="single" w:sz="12" w:space="0" w:color="auto"/>
            </w:tcBorders>
          </w:tcPr>
          <w:p w14:paraId="448AB271" w14:textId="77777777" w:rsidR="001E498C" w:rsidRPr="009155AA" w:rsidRDefault="00DB3BA8" w:rsidP="00981901">
            <w:pPr>
              <w:spacing w:before="120"/>
              <w:jc w:val="center"/>
            </w:pPr>
            <w:r w:rsidRPr="009155AA">
              <w:rPr>
                <w:noProof/>
                <w:lang w:eastAsia="fr-CH"/>
              </w:rPr>
              <w:drawing>
                <wp:inline distT="0" distB="0" distL="0" distR="0" wp14:anchorId="088BCE4D" wp14:editId="7676073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EC77EA" w14:textId="5883F73F" w:rsidR="001E498C" w:rsidRPr="009155AA" w:rsidRDefault="00DB3BA8" w:rsidP="00E0623C">
            <w:pPr>
              <w:spacing w:before="120" w:line="460" w:lineRule="exact"/>
            </w:pPr>
            <w:r w:rsidRPr="009155AA">
              <w:rPr>
                <w:b/>
                <w:sz w:val="40"/>
                <w:szCs w:val="40"/>
              </w:rPr>
              <w:t>Convention relative</w:t>
            </w:r>
            <w:r w:rsidR="008F3A68">
              <w:rPr>
                <w:b/>
                <w:sz w:val="40"/>
                <w:szCs w:val="40"/>
              </w:rPr>
              <w:t xml:space="preserve"> </w:t>
            </w:r>
            <w:r w:rsidRPr="009155AA">
              <w:rPr>
                <w:b/>
                <w:sz w:val="40"/>
                <w:szCs w:val="40"/>
              </w:rPr>
              <w:br/>
              <w:t>aux droits de l’enfant</w:t>
            </w:r>
          </w:p>
        </w:tc>
        <w:tc>
          <w:tcPr>
            <w:tcW w:w="2835" w:type="dxa"/>
            <w:tcBorders>
              <w:top w:val="single" w:sz="4" w:space="0" w:color="auto"/>
              <w:bottom w:val="single" w:sz="12" w:space="0" w:color="auto"/>
            </w:tcBorders>
          </w:tcPr>
          <w:p w14:paraId="65C0FDD5" w14:textId="77777777" w:rsidR="001E498C" w:rsidRPr="009155AA" w:rsidRDefault="00DB3BA8" w:rsidP="00981901">
            <w:pPr>
              <w:suppressAutoHyphens w:val="0"/>
              <w:spacing w:before="240" w:line="240" w:lineRule="exact"/>
            </w:pPr>
            <w:r w:rsidRPr="009155AA">
              <w:t xml:space="preserve">Distr. </w:t>
            </w:r>
            <w:r w:rsidR="006056E0" w:rsidRPr="009155AA">
              <w:t>générale</w:t>
            </w:r>
          </w:p>
          <w:p w14:paraId="37D6CC91" w14:textId="7826F760" w:rsidR="001E498C" w:rsidRPr="009155AA" w:rsidRDefault="001B3240" w:rsidP="00981901">
            <w:pPr>
              <w:suppressAutoHyphens w:val="0"/>
            </w:pPr>
            <w:r w:rsidRPr="009155AA">
              <w:t>4</w:t>
            </w:r>
            <w:r w:rsidR="008F3A68">
              <w:t> </w:t>
            </w:r>
            <w:r w:rsidRPr="009155AA">
              <w:t xml:space="preserve">octobre </w:t>
            </w:r>
            <w:r w:rsidR="006056E0" w:rsidRPr="009155AA">
              <w:t>2024</w:t>
            </w:r>
          </w:p>
          <w:p w14:paraId="467297A3" w14:textId="77777777" w:rsidR="006056E0" w:rsidRPr="009155AA" w:rsidRDefault="006056E0" w:rsidP="00981901">
            <w:pPr>
              <w:suppressAutoHyphens w:val="0"/>
            </w:pPr>
          </w:p>
          <w:p w14:paraId="35303490" w14:textId="77777777" w:rsidR="001E498C" w:rsidRPr="009155AA" w:rsidRDefault="00DB3BA8" w:rsidP="00981901">
            <w:pPr>
              <w:suppressAutoHyphens w:val="0"/>
            </w:pPr>
            <w:r w:rsidRPr="009155AA">
              <w:t>Original </w:t>
            </w:r>
            <w:r w:rsidR="006D42E1" w:rsidRPr="009155AA">
              <w:t>:</w:t>
            </w:r>
            <w:r w:rsidRPr="009155AA">
              <w:t xml:space="preserve"> </w:t>
            </w:r>
            <w:r w:rsidR="006056E0" w:rsidRPr="009155AA">
              <w:t>français</w:t>
            </w:r>
          </w:p>
          <w:p w14:paraId="155D44D1" w14:textId="77777777" w:rsidR="006056E0" w:rsidRPr="009155AA" w:rsidRDefault="00DB3BA8" w:rsidP="00981901">
            <w:pPr>
              <w:suppressAutoHyphens w:val="0"/>
            </w:pPr>
            <w:r w:rsidRPr="009155AA">
              <w:t>Anglais, espagnol et français seulement</w:t>
            </w:r>
          </w:p>
        </w:tc>
      </w:tr>
    </w:tbl>
    <w:p w14:paraId="62E437F4" w14:textId="77777777" w:rsidR="00AA69DF" w:rsidRPr="009155AA" w:rsidRDefault="00DB3BA8" w:rsidP="00AA69DF">
      <w:pPr>
        <w:spacing w:before="120"/>
        <w:rPr>
          <w:b/>
          <w:sz w:val="24"/>
          <w:szCs w:val="24"/>
        </w:rPr>
      </w:pPr>
      <w:r w:rsidRPr="009155AA">
        <w:rPr>
          <w:b/>
          <w:sz w:val="24"/>
          <w:szCs w:val="24"/>
        </w:rPr>
        <w:t>Comité des droits de l’enfant</w:t>
      </w:r>
    </w:p>
    <w:p w14:paraId="68438A44" w14:textId="6873F957" w:rsidR="000C1293" w:rsidRPr="009155AA" w:rsidRDefault="00DB3BA8" w:rsidP="00484F44">
      <w:pPr>
        <w:pStyle w:val="HMG"/>
      </w:pPr>
      <w:r w:rsidRPr="009155AA">
        <w:tab/>
      </w:r>
      <w:r w:rsidRPr="009155AA">
        <w:tab/>
        <w:t xml:space="preserve">Rapport valant cinquième et sixième rapports périodiques soumis par le Burkina Faso </w:t>
      </w:r>
      <w:r w:rsidR="00E0623C" w:rsidRPr="009155AA">
        <w:t>en</w:t>
      </w:r>
      <w:r w:rsidR="00134896" w:rsidRPr="009155AA">
        <w:t> </w:t>
      </w:r>
      <w:r w:rsidR="00E0623C" w:rsidRPr="009155AA">
        <w:t>application de l’article</w:t>
      </w:r>
      <w:r w:rsidR="008F3A68">
        <w:t> </w:t>
      </w:r>
      <w:r w:rsidR="00E0623C" w:rsidRPr="009155AA">
        <w:t xml:space="preserve">44 de la Convention, attendu en </w:t>
      </w:r>
      <w:r w:rsidR="002F120D" w:rsidRPr="009155AA">
        <w:t>2017</w:t>
      </w:r>
      <w:r w:rsidRPr="009155AA">
        <w:rPr>
          <w:b w:val="0"/>
          <w:sz w:val="20"/>
        </w:rPr>
        <w:footnoteReference w:customMarkFollows="1" w:id="2"/>
        <w:t>*</w:t>
      </w:r>
      <w:r w:rsidR="0060032E" w:rsidRPr="00E5476A">
        <w:rPr>
          <w:b w:val="0"/>
          <w:position w:val="6"/>
          <w:sz w:val="20"/>
        </w:rPr>
        <w:t>,</w:t>
      </w:r>
      <w:r w:rsidR="007D4EBD" w:rsidRPr="00E5476A">
        <w:rPr>
          <w:b w:val="0"/>
          <w:sz w:val="20"/>
          <w:vertAlign w:val="superscript"/>
        </w:rPr>
        <w:t xml:space="preserve"> </w:t>
      </w:r>
      <w:r w:rsidR="0060032E" w:rsidRPr="009155AA">
        <w:rPr>
          <w:b w:val="0"/>
          <w:sz w:val="20"/>
        </w:rPr>
        <w:footnoteReference w:customMarkFollows="1" w:id="3"/>
        <w:t>**</w:t>
      </w:r>
    </w:p>
    <w:p w14:paraId="021C51DC" w14:textId="1D45D1BE" w:rsidR="00484F44" w:rsidRPr="009155AA" w:rsidRDefault="00DB3BA8" w:rsidP="00484F44">
      <w:pPr>
        <w:pStyle w:val="SingleTxtG"/>
        <w:jc w:val="right"/>
      </w:pPr>
      <w:r w:rsidRPr="009155AA">
        <w:t xml:space="preserve">[Date de réception : </w:t>
      </w:r>
      <w:r w:rsidR="002F120D" w:rsidRPr="009155AA">
        <w:t>11</w:t>
      </w:r>
      <w:r w:rsidRPr="009155AA">
        <w:t xml:space="preserve"> </w:t>
      </w:r>
      <w:r w:rsidR="002F120D" w:rsidRPr="009155AA">
        <w:t>juin 2021</w:t>
      </w:r>
      <w:r w:rsidRPr="009155AA">
        <w:t>]</w:t>
      </w:r>
    </w:p>
    <w:p w14:paraId="42852290" w14:textId="5D3567F1" w:rsidR="00EA767F" w:rsidRPr="009155AA" w:rsidRDefault="00EA767F">
      <w:pPr>
        <w:suppressAutoHyphens w:val="0"/>
        <w:kinsoku/>
        <w:overflowPunct/>
        <w:autoSpaceDE/>
        <w:autoSpaceDN/>
        <w:adjustRightInd/>
        <w:snapToGrid/>
        <w:spacing w:after="200" w:line="276" w:lineRule="auto"/>
      </w:pPr>
      <w:r w:rsidRPr="009155AA">
        <w:br w:type="page"/>
      </w:r>
    </w:p>
    <w:p w14:paraId="74ED1BEC" w14:textId="669DBAE2" w:rsidR="006756C9" w:rsidRPr="009155AA" w:rsidRDefault="006756C9" w:rsidP="006756C9">
      <w:pPr>
        <w:pStyle w:val="H1G"/>
        <w:rPr>
          <w:sz w:val="28"/>
          <w:szCs w:val="28"/>
          <w:lang w:val="fr-FR"/>
        </w:rPr>
      </w:pPr>
      <w:bookmarkStart w:id="0" w:name="_Toc14344080"/>
      <w:bookmarkStart w:id="1" w:name="_Toc3172888"/>
      <w:bookmarkStart w:id="2" w:name="_Toc4233345"/>
      <w:bookmarkStart w:id="3" w:name="_Toc72830534"/>
      <w:bookmarkStart w:id="4" w:name="_Hlk14347302"/>
      <w:r w:rsidRPr="009155AA">
        <w:rPr>
          <w:lang w:val="fr-FR"/>
        </w:rPr>
        <w:lastRenderedPageBreak/>
        <w:tab/>
      </w:r>
      <w:r w:rsidRPr="009155AA">
        <w:rPr>
          <w:lang w:val="fr-FR"/>
        </w:rPr>
        <w:tab/>
      </w:r>
      <w:r w:rsidRPr="009155AA">
        <w:rPr>
          <w:sz w:val="28"/>
          <w:szCs w:val="28"/>
          <w:lang w:val="fr-FR"/>
        </w:rPr>
        <w:t xml:space="preserve">Sigles et </w:t>
      </w:r>
      <w:bookmarkEnd w:id="0"/>
      <w:r w:rsidRPr="009155AA">
        <w:rPr>
          <w:sz w:val="28"/>
          <w:szCs w:val="28"/>
          <w:lang w:val="fr-FR"/>
        </w:rPr>
        <w:t>abréviations</w:t>
      </w:r>
    </w:p>
    <w:tbl>
      <w:tblPr>
        <w:tblStyle w:val="Grilledutableau"/>
        <w:tblW w:w="765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4"/>
        <w:gridCol w:w="6521"/>
      </w:tblGrid>
      <w:tr w:rsidR="006756C9" w:rsidRPr="009155AA" w14:paraId="31A43D28" w14:textId="77777777" w:rsidTr="00E5476A">
        <w:tc>
          <w:tcPr>
            <w:tcW w:w="1134" w:type="dxa"/>
            <w:shd w:val="clear" w:color="auto" w:fill="auto"/>
          </w:tcPr>
          <w:p w14:paraId="2D362DA9" w14:textId="66A0E9D1" w:rsidR="006756C9" w:rsidRPr="00E5476A" w:rsidRDefault="006756C9" w:rsidP="006756C9">
            <w:pPr>
              <w:suppressAutoHyphens w:val="0"/>
              <w:kinsoku/>
              <w:overflowPunct/>
              <w:autoSpaceDE/>
              <w:autoSpaceDN/>
              <w:adjustRightInd/>
              <w:snapToGrid/>
              <w:spacing w:before="40" w:after="40" w:line="220" w:lineRule="exact"/>
              <w:rPr>
                <w:iCs/>
                <w:sz w:val="18"/>
                <w:szCs w:val="18"/>
              </w:rPr>
            </w:pPr>
            <w:r w:rsidRPr="00E5476A">
              <w:rPr>
                <w:iCs/>
                <w:sz w:val="18"/>
                <w:szCs w:val="18"/>
              </w:rPr>
              <w:t>AEMO</w:t>
            </w:r>
          </w:p>
        </w:tc>
        <w:tc>
          <w:tcPr>
            <w:tcW w:w="6521" w:type="dxa"/>
            <w:shd w:val="clear" w:color="auto" w:fill="auto"/>
            <w:vAlign w:val="bottom"/>
          </w:tcPr>
          <w:p w14:paraId="128273E1" w14:textId="44054AC7" w:rsidR="006756C9" w:rsidRPr="00E5476A" w:rsidRDefault="006756C9" w:rsidP="006756C9">
            <w:pPr>
              <w:suppressAutoHyphens w:val="0"/>
              <w:kinsoku/>
              <w:overflowPunct/>
              <w:autoSpaceDE/>
              <w:autoSpaceDN/>
              <w:adjustRightInd/>
              <w:snapToGrid/>
              <w:spacing w:before="40" w:after="40" w:line="220" w:lineRule="exact"/>
              <w:rPr>
                <w:iCs/>
                <w:sz w:val="18"/>
                <w:szCs w:val="18"/>
              </w:rPr>
            </w:pPr>
            <w:r w:rsidRPr="00E5476A">
              <w:rPr>
                <w:iCs/>
                <w:sz w:val="18"/>
                <w:szCs w:val="18"/>
              </w:rPr>
              <w:t xml:space="preserve">Action </w:t>
            </w:r>
            <w:r w:rsidR="007F330A" w:rsidRPr="007F330A">
              <w:rPr>
                <w:iCs/>
                <w:sz w:val="18"/>
                <w:szCs w:val="18"/>
              </w:rPr>
              <w:t>Éducative</w:t>
            </w:r>
            <w:r w:rsidRPr="00E5476A">
              <w:rPr>
                <w:iCs/>
                <w:sz w:val="18"/>
                <w:szCs w:val="18"/>
              </w:rPr>
              <w:t xml:space="preserve"> en Milieu Ouvert</w:t>
            </w:r>
          </w:p>
        </w:tc>
      </w:tr>
      <w:tr w:rsidR="006756C9" w:rsidRPr="009155AA" w14:paraId="63AD76F6" w14:textId="77777777" w:rsidTr="00E5476A">
        <w:tc>
          <w:tcPr>
            <w:tcW w:w="1134" w:type="dxa"/>
            <w:shd w:val="clear" w:color="auto" w:fill="auto"/>
          </w:tcPr>
          <w:p w14:paraId="594718B4" w14:textId="5876E083"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AGR </w:t>
            </w:r>
          </w:p>
        </w:tc>
        <w:tc>
          <w:tcPr>
            <w:tcW w:w="6521" w:type="dxa"/>
            <w:shd w:val="clear" w:color="auto" w:fill="auto"/>
            <w:vAlign w:val="bottom"/>
          </w:tcPr>
          <w:p w14:paraId="178BA7B5" w14:textId="638FE910"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Activité Génératrice de Revenus</w:t>
            </w:r>
          </w:p>
        </w:tc>
      </w:tr>
      <w:tr w:rsidR="006756C9" w:rsidRPr="009155AA" w14:paraId="7E2D2961" w14:textId="77777777" w:rsidTr="00E5476A">
        <w:tc>
          <w:tcPr>
            <w:tcW w:w="1134" w:type="dxa"/>
            <w:shd w:val="clear" w:color="auto" w:fill="auto"/>
          </w:tcPr>
          <w:p w14:paraId="68A3FCDA"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AME </w:t>
            </w:r>
          </w:p>
        </w:tc>
        <w:tc>
          <w:tcPr>
            <w:tcW w:w="6521" w:type="dxa"/>
            <w:shd w:val="clear" w:color="auto" w:fill="auto"/>
            <w:vAlign w:val="bottom"/>
          </w:tcPr>
          <w:p w14:paraId="76282C01" w14:textId="1A12928E"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 xml:space="preserve">Association des Mères </w:t>
            </w:r>
            <w:r w:rsidR="007F330A" w:rsidRPr="007F330A">
              <w:rPr>
                <w:sz w:val="18"/>
                <w:szCs w:val="18"/>
              </w:rPr>
              <w:t>Éducatrices</w:t>
            </w:r>
          </w:p>
        </w:tc>
      </w:tr>
      <w:tr w:rsidR="006756C9" w:rsidRPr="009155AA" w14:paraId="62436689" w14:textId="77777777" w:rsidTr="00E5476A">
        <w:tc>
          <w:tcPr>
            <w:tcW w:w="1134" w:type="dxa"/>
            <w:shd w:val="clear" w:color="auto" w:fill="auto"/>
          </w:tcPr>
          <w:p w14:paraId="25997ABB"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AME</w:t>
            </w:r>
          </w:p>
        </w:tc>
        <w:tc>
          <w:tcPr>
            <w:tcW w:w="6521" w:type="dxa"/>
            <w:shd w:val="clear" w:color="auto" w:fill="auto"/>
            <w:vAlign w:val="bottom"/>
          </w:tcPr>
          <w:p w14:paraId="0C062197"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bCs/>
                <w:sz w:val="18"/>
                <w:szCs w:val="18"/>
              </w:rPr>
              <w:t>Allaitement Maternel Exclusif</w:t>
            </w:r>
          </w:p>
        </w:tc>
      </w:tr>
      <w:tr w:rsidR="006756C9" w:rsidRPr="009155AA" w14:paraId="0373E3A6" w14:textId="77777777" w:rsidTr="00E5476A">
        <w:tc>
          <w:tcPr>
            <w:tcW w:w="1134" w:type="dxa"/>
            <w:shd w:val="clear" w:color="auto" w:fill="auto"/>
          </w:tcPr>
          <w:p w14:paraId="4EC176F3"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AN</w:t>
            </w:r>
          </w:p>
        </w:tc>
        <w:tc>
          <w:tcPr>
            <w:tcW w:w="6521" w:type="dxa"/>
            <w:shd w:val="clear" w:color="auto" w:fill="auto"/>
            <w:vAlign w:val="bottom"/>
          </w:tcPr>
          <w:p w14:paraId="6EFD38AB"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Assemblée Nationale</w:t>
            </w:r>
          </w:p>
        </w:tc>
      </w:tr>
      <w:tr w:rsidR="006756C9" w:rsidRPr="009155AA" w14:paraId="71DADF25" w14:textId="77777777" w:rsidTr="00E5476A">
        <w:tc>
          <w:tcPr>
            <w:tcW w:w="1134" w:type="dxa"/>
            <w:shd w:val="clear" w:color="auto" w:fill="auto"/>
          </w:tcPr>
          <w:p w14:paraId="0FF0FD99"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ANJE </w:t>
            </w:r>
          </w:p>
        </w:tc>
        <w:tc>
          <w:tcPr>
            <w:tcW w:w="6521" w:type="dxa"/>
            <w:shd w:val="clear" w:color="auto" w:fill="auto"/>
            <w:vAlign w:val="bottom"/>
          </w:tcPr>
          <w:p w14:paraId="2B3D8317"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Alimentation du Nourrisson et du Jeune Enfant</w:t>
            </w:r>
          </w:p>
        </w:tc>
      </w:tr>
      <w:tr w:rsidR="006756C9" w:rsidRPr="009155AA" w14:paraId="790FD0B3" w14:textId="77777777" w:rsidTr="00E5476A">
        <w:tc>
          <w:tcPr>
            <w:tcW w:w="1134" w:type="dxa"/>
            <w:shd w:val="clear" w:color="auto" w:fill="auto"/>
          </w:tcPr>
          <w:p w14:paraId="74AF8DD1"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ANPE</w:t>
            </w:r>
          </w:p>
        </w:tc>
        <w:tc>
          <w:tcPr>
            <w:tcW w:w="6521" w:type="dxa"/>
            <w:shd w:val="clear" w:color="auto" w:fill="auto"/>
            <w:vAlign w:val="bottom"/>
          </w:tcPr>
          <w:p w14:paraId="0DE0830A" w14:textId="77777777" w:rsidR="006756C9" w:rsidRPr="00E5476A" w:rsidRDefault="006756C9" w:rsidP="006756C9">
            <w:pPr>
              <w:suppressAutoHyphens w:val="0"/>
              <w:kinsoku/>
              <w:overflowPunct/>
              <w:autoSpaceDE/>
              <w:autoSpaceDN/>
              <w:adjustRightInd/>
              <w:snapToGrid/>
              <w:spacing w:before="40" w:after="40" w:line="220" w:lineRule="exact"/>
              <w:rPr>
                <w:bCs/>
                <w:sz w:val="18"/>
                <w:szCs w:val="18"/>
              </w:rPr>
            </w:pPr>
            <w:r w:rsidRPr="00E5476A">
              <w:rPr>
                <w:sz w:val="18"/>
                <w:szCs w:val="18"/>
              </w:rPr>
              <w:t>Agence Nationale pour l’Emploi</w:t>
            </w:r>
          </w:p>
        </w:tc>
      </w:tr>
      <w:tr w:rsidR="006756C9" w:rsidRPr="009155AA" w14:paraId="10B75FCF" w14:textId="77777777" w:rsidTr="00E5476A">
        <w:tc>
          <w:tcPr>
            <w:tcW w:w="1134" w:type="dxa"/>
            <w:shd w:val="clear" w:color="auto" w:fill="auto"/>
          </w:tcPr>
          <w:p w14:paraId="6EC65A76"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APD</w:t>
            </w:r>
          </w:p>
        </w:tc>
        <w:tc>
          <w:tcPr>
            <w:tcW w:w="6521" w:type="dxa"/>
            <w:shd w:val="clear" w:color="auto" w:fill="auto"/>
            <w:vAlign w:val="bottom"/>
          </w:tcPr>
          <w:p w14:paraId="4A894F63"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bCs/>
                <w:sz w:val="18"/>
                <w:szCs w:val="18"/>
              </w:rPr>
              <w:t>Aide Publique au Développement</w:t>
            </w:r>
          </w:p>
        </w:tc>
      </w:tr>
      <w:tr w:rsidR="006756C9" w:rsidRPr="009155AA" w14:paraId="02D09184" w14:textId="77777777" w:rsidTr="00E5476A">
        <w:tc>
          <w:tcPr>
            <w:tcW w:w="1134" w:type="dxa"/>
            <w:shd w:val="clear" w:color="auto" w:fill="auto"/>
          </w:tcPr>
          <w:p w14:paraId="65E34FAE"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APE</w:t>
            </w:r>
          </w:p>
        </w:tc>
        <w:tc>
          <w:tcPr>
            <w:tcW w:w="6521" w:type="dxa"/>
            <w:shd w:val="clear" w:color="auto" w:fill="auto"/>
            <w:vAlign w:val="bottom"/>
          </w:tcPr>
          <w:p w14:paraId="5C74AAFD" w14:textId="558D1864"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bCs/>
                <w:sz w:val="18"/>
                <w:szCs w:val="18"/>
              </w:rPr>
              <w:t>Association des Parents d’</w:t>
            </w:r>
            <w:r w:rsidR="007F330A" w:rsidRPr="007F330A">
              <w:rPr>
                <w:bCs/>
                <w:sz w:val="18"/>
                <w:szCs w:val="18"/>
              </w:rPr>
              <w:t>Élèves</w:t>
            </w:r>
          </w:p>
        </w:tc>
      </w:tr>
      <w:tr w:rsidR="006756C9" w:rsidRPr="009155AA" w14:paraId="0FCB1F31" w14:textId="77777777" w:rsidTr="00E5476A">
        <w:tc>
          <w:tcPr>
            <w:tcW w:w="1134" w:type="dxa"/>
            <w:shd w:val="clear" w:color="auto" w:fill="auto"/>
          </w:tcPr>
          <w:p w14:paraId="166B341F"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ASBC</w:t>
            </w:r>
          </w:p>
        </w:tc>
        <w:tc>
          <w:tcPr>
            <w:tcW w:w="6521" w:type="dxa"/>
            <w:shd w:val="clear" w:color="auto" w:fill="auto"/>
            <w:vAlign w:val="bottom"/>
          </w:tcPr>
          <w:p w14:paraId="29BB4176" w14:textId="77777777" w:rsidR="006756C9" w:rsidRPr="00E5476A" w:rsidRDefault="006756C9" w:rsidP="006756C9">
            <w:pPr>
              <w:suppressAutoHyphens w:val="0"/>
              <w:kinsoku/>
              <w:overflowPunct/>
              <w:autoSpaceDE/>
              <w:autoSpaceDN/>
              <w:adjustRightInd/>
              <w:snapToGrid/>
              <w:spacing w:before="40" w:after="40" w:line="220" w:lineRule="exact"/>
              <w:rPr>
                <w:bCs/>
                <w:sz w:val="18"/>
                <w:szCs w:val="18"/>
              </w:rPr>
            </w:pPr>
            <w:r w:rsidRPr="00E5476A">
              <w:rPr>
                <w:bCs/>
                <w:sz w:val="18"/>
                <w:szCs w:val="18"/>
              </w:rPr>
              <w:t>Agents de Santé à Base Communautaire</w:t>
            </w:r>
          </w:p>
        </w:tc>
      </w:tr>
      <w:tr w:rsidR="006756C9" w:rsidRPr="009155AA" w14:paraId="4BDA1EA5" w14:textId="77777777" w:rsidTr="00E5476A">
        <w:tc>
          <w:tcPr>
            <w:tcW w:w="1134" w:type="dxa"/>
            <w:shd w:val="clear" w:color="auto" w:fill="auto"/>
          </w:tcPr>
          <w:p w14:paraId="7E784DAC"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BRPE </w:t>
            </w:r>
          </w:p>
        </w:tc>
        <w:tc>
          <w:tcPr>
            <w:tcW w:w="6521" w:type="dxa"/>
            <w:shd w:val="clear" w:color="auto" w:fill="auto"/>
            <w:vAlign w:val="bottom"/>
          </w:tcPr>
          <w:p w14:paraId="6848CC7F"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Brigade Régionale de Protection de l’Enfant</w:t>
            </w:r>
          </w:p>
        </w:tc>
      </w:tr>
      <w:tr w:rsidR="006756C9" w:rsidRPr="009155AA" w14:paraId="4AE119E4" w14:textId="77777777" w:rsidTr="00E5476A">
        <w:tc>
          <w:tcPr>
            <w:tcW w:w="1134" w:type="dxa"/>
            <w:shd w:val="clear" w:color="auto" w:fill="auto"/>
          </w:tcPr>
          <w:p w14:paraId="09D6791C"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CAED </w:t>
            </w:r>
          </w:p>
        </w:tc>
        <w:tc>
          <w:tcPr>
            <w:tcW w:w="6521" w:type="dxa"/>
            <w:shd w:val="clear" w:color="auto" w:fill="auto"/>
            <w:vAlign w:val="bottom"/>
          </w:tcPr>
          <w:p w14:paraId="03F0E07F"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Centre d’Accueil des Enfants en Détresse</w:t>
            </w:r>
          </w:p>
        </w:tc>
      </w:tr>
      <w:tr w:rsidR="006756C9" w:rsidRPr="009155AA" w14:paraId="7CB13900" w14:textId="77777777" w:rsidTr="00E5476A">
        <w:tc>
          <w:tcPr>
            <w:tcW w:w="1134" w:type="dxa"/>
            <w:shd w:val="clear" w:color="auto" w:fill="auto"/>
          </w:tcPr>
          <w:p w14:paraId="38AB0AAF"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CDE </w:t>
            </w:r>
          </w:p>
        </w:tc>
        <w:tc>
          <w:tcPr>
            <w:tcW w:w="6521" w:type="dxa"/>
            <w:shd w:val="clear" w:color="auto" w:fill="auto"/>
            <w:vAlign w:val="bottom"/>
          </w:tcPr>
          <w:p w14:paraId="14C5A0A9"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bCs/>
                <w:sz w:val="18"/>
                <w:szCs w:val="18"/>
              </w:rPr>
              <w:t>Convention relative aux Droits de l’Enfant</w:t>
            </w:r>
          </w:p>
        </w:tc>
      </w:tr>
      <w:tr w:rsidR="006756C9" w:rsidRPr="009155AA" w14:paraId="47F20706" w14:textId="77777777" w:rsidTr="00E5476A">
        <w:tc>
          <w:tcPr>
            <w:tcW w:w="1134" w:type="dxa"/>
            <w:shd w:val="clear" w:color="auto" w:fill="auto"/>
          </w:tcPr>
          <w:p w14:paraId="35E4AB63"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CEG</w:t>
            </w:r>
          </w:p>
        </w:tc>
        <w:tc>
          <w:tcPr>
            <w:tcW w:w="6521" w:type="dxa"/>
            <w:shd w:val="clear" w:color="auto" w:fill="auto"/>
            <w:vAlign w:val="bottom"/>
          </w:tcPr>
          <w:p w14:paraId="208FCE82"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Collège d’Enseignement Général</w:t>
            </w:r>
          </w:p>
        </w:tc>
      </w:tr>
      <w:tr w:rsidR="006756C9" w:rsidRPr="009155AA" w14:paraId="082DA968" w14:textId="77777777" w:rsidTr="00E5476A">
        <w:tc>
          <w:tcPr>
            <w:tcW w:w="1134" w:type="dxa"/>
            <w:shd w:val="clear" w:color="auto" w:fill="auto"/>
          </w:tcPr>
          <w:p w14:paraId="2B045B0E"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Cf.</w:t>
            </w:r>
          </w:p>
        </w:tc>
        <w:tc>
          <w:tcPr>
            <w:tcW w:w="6521" w:type="dxa"/>
            <w:shd w:val="clear" w:color="auto" w:fill="auto"/>
            <w:vAlign w:val="bottom"/>
          </w:tcPr>
          <w:p w14:paraId="6125F4D0"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Confer</w:t>
            </w:r>
          </w:p>
        </w:tc>
      </w:tr>
      <w:tr w:rsidR="006756C9" w:rsidRPr="009155AA" w14:paraId="1F4F029D" w14:textId="77777777" w:rsidTr="00E5476A">
        <w:tc>
          <w:tcPr>
            <w:tcW w:w="1134" w:type="dxa"/>
            <w:shd w:val="clear" w:color="auto" w:fill="auto"/>
          </w:tcPr>
          <w:p w14:paraId="5AC8A617"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CIMDH</w:t>
            </w:r>
          </w:p>
        </w:tc>
        <w:tc>
          <w:tcPr>
            <w:tcW w:w="6521" w:type="dxa"/>
            <w:shd w:val="clear" w:color="auto" w:fill="auto"/>
            <w:vAlign w:val="bottom"/>
          </w:tcPr>
          <w:p w14:paraId="5E9899BE"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Comité Interministériel des Droits Humains et du Droit International Humanitaire</w:t>
            </w:r>
          </w:p>
        </w:tc>
      </w:tr>
      <w:tr w:rsidR="006756C9" w:rsidRPr="009155AA" w14:paraId="286F434E" w14:textId="77777777" w:rsidTr="00E5476A">
        <w:tc>
          <w:tcPr>
            <w:tcW w:w="1134" w:type="dxa"/>
            <w:shd w:val="clear" w:color="auto" w:fill="auto"/>
          </w:tcPr>
          <w:p w14:paraId="35240CCA"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CMET</w:t>
            </w:r>
          </w:p>
        </w:tc>
        <w:tc>
          <w:tcPr>
            <w:tcW w:w="6521" w:type="dxa"/>
            <w:shd w:val="clear" w:color="auto" w:fill="auto"/>
            <w:vAlign w:val="bottom"/>
          </w:tcPr>
          <w:p w14:paraId="430B6D5C" w14:textId="58310E3A"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Code Mondial d</w:t>
            </w:r>
            <w:r w:rsidR="001B3240" w:rsidRPr="00E5476A">
              <w:rPr>
                <w:sz w:val="18"/>
                <w:szCs w:val="18"/>
              </w:rPr>
              <w:t>’</w:t>
            </w:r>
            <w:r w:rsidR="007F330A" w:rsidRPr="007F330A">
              <w:rPr>
                <w:sz w:val="18"/>
                <w:szCs w:val="18"/>
              </w:rPr>
              <w:t>Éthique</w:t>
            </w:r>
            <w:r w:rsidRPr="00E5476A">
              <w:rPr>
                <w:sz w:val="18"/>
                <w:szCs w:val="18"/>
              </w:rPr>
              <w:t xml:space="preserve"> du Tourisme</w:t>
            </w:r>
          </w:p>
        </w:tc>
      </w:tr>
      <w:tr w:rsidR="006756C9" w:rsidRPr="009155AA" w14:paraId="0CAC33F9" w14:textId="77777777" w:rsidTr="00E5476A">
        <w:tc>
          <w:tcPr>
            <w:tcW w:w="1134" w:type="dxa"/>
            <w:shd w:val="clear" w:color="auto" w:fill="auto"/>
          </w:tcPr>
          <w:p w14:paraId="4F75DBDB"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CNDH </w:t>
            </w:r>
          </w:p>
        </w:tc>
        <w:tc>
          <w:tcPr>
            <w:tcW w:w="6521" w:type="dxa"/>
            <w:shd w:val="clear" w:color="auto" w:fill="auto"/>
            <w:vAlign w:val="bottom"/>
          </w:tcPr>
          <w:p w14:paraId="77803633"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Commission Nationale des Droits Humains</w:t>
            </w:r>
          </w:p>
        </w:tc>
      </w:tr>
      <w:tr w:rsidR="006756C9" w:rsidRPr="009155AA" w14:paraId="40A0BD17" w14:textId="77777777" w:rsidTr="00E5476A">
        <w:tc>
          <w:tcPr>
            <w:tcW w:w="1134" w:type="dxa"/>
            <w:shd w:val="clear" w:color="auto" w:fill="auto"/>
          </w:tcPr>
          <w:p w14:paraId="45528B3C"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CNE</w:t>
            </w:r>
          </w:p>
        </w:tc>
        <w:tc>
          <w:tcPr>
            <w:tcW w:w="6521" w:type="dxa"/>
            <w:shd w:val="clear" w:color="auto" w:fill="auto"/>
            <w:vAlign w:val="bottom"/>
          </w:tcPr>
          <w:p w14:paraId="0AB443FB"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Conseil National pour l’Enfance</w:t>
            </w:r>
          </w:p>
        </w:tc>
      </w:tr>
      <w:tr w:rsidR="006756C9" w:rsidRPr="009155AA" w14:paraId="67D923F7" w14:textId="77777777" w:rsidTr="00E5476A">
        <w:tc>
          <w:tcPr>
            <w:tcW w:w="1134" w:type="dxa"/>
            <w:shd w:val="clear" w:color="auto" w:fill="auto"/>
          </w:tcPr>
          <w:p w14:paraId="7182EB14"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CNLD</w:t>
            </w:r>
          </w:p>
        </w:tc>
        <w:tc>
          <w:tcPr>
            <w:tcW w:w="6521" w:type="dxa"/>
            <w:shd w:val="clear" w:color="auto" w:fill="auto"/>
            <w:vAlign w:val="bottom"/>
          </w:tcPr>
          <w:p w14:paraId="4681424B"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bCs/>
                <w:sz w:val="18"/>
                <w:szCs w:val="18"/>
              </w:rPr>
              <w:t>Comité National de Lutte contre la Drogue</w:t>
            </w:r>
          </w:p>
        </w:tc>
      </w:tr>
      <w:tr w:rsidR="006756C9" w:rsidRPr="009155AA" w14:paraId="4F04B420" w14:textId="77777777" w:rsidTr="00E5476A">
        <w:tc>
          <w:tcPr>
            <w:tcW w:w="1134" w:type="dxa"/>
            <w:shd w:val="clear" w:color="auto" w:fill="auto"/>
          </w:tcPr>
          <w:p w14:paraId="1045AA14"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CNPVE</w:t>
            </w:r>
          </w:p>
        </w:tc>
        <w:tc>
          <w:tcPr>
            <w:tcW w:w="6521" w:type="dxa"/>
            <w:shd w:val="clear" w:color="auto" w:fill="auto"/>
            <w:vAlign w:val="bottom"/>
          </w:tcPr>
          <w:p w14:paraId="5B9A7198" w14:textId="6CFBA939"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bCs/>
                <w:sz w:val="18"/>
                <w:szCs w:val="18"/>
              </w:rPr>
              <w:t>Conseil National pour la Prévention de la Violence à l’</w:t>
            </w:r>
            <w:r w:rsidR="007F330A" w:rsidRPr="007F330A">
              <w:rPr>
                <w:bCs/>
                <w:sz w:val="18"/>
                <w:szCs w:val="18"/>
              </w:rPr>
              <w:t>École</w:t>
            </w:r>
          </w:p>
        </w:tc>
      </w:tr>
      <w:tr w:rsidR="006756C9" w:rsidRPr="009155AA" w14:paraId="3EC2BA52" w14:textId="77777777" w:rsidTr="00E5476A">
        <w:tc>
          <w:tcPr>
            <w:tcW w:w="1134" w:type="dxa"/>
            <w:shd w:val="clear" w:color="auto" w:fill="auto"/>
          </w:tcPr>
          <w:p w14:paraId="027F1CA6"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CNT</w:t>
            </w:r>
          </w:p>
        </w:tc>
        <w:tc>
          <w:tcPr>
            <w:tcW w:w="6521" w:type="dxa"/>
            <w:shd w:val="clear" w:color="auto" w:fill="auto"/>
            <w:vAlign w:val="bottom"/>
          </w:tcPr>
          <w:p w14:paraId="617ACACB" w14:textId="77777777" w:rsidR="006756C9" w:rsidRPr="00E5476A" w:rsidRDefault="006756C9" w:rsidP="006756C9">
            <w:pPr>
              <w:suppressAutoHyphens w:val="0"/>
              <w:kinsoku/>
              <w:overflowPunct/>
              <w:autoSpaceDE/>
              <w:autoSpaceDN/>
              <w:adjustRightInd/>
              <w:snapToGrid/>
              <w:spacing w:before="40" w:after="40" w:line="220" w:lineRule="exact"/>
              <w:rPr>
                <w:bCs/>
                <w:sz w:val="18"/>
                <w:szCs w:val="18"/>
              </w:rPr>
            </w:pPr>
            <w:r w:rsidRPr="00E5476A">
              <w:rPr>
                <w:bCs/>
                <w:sz w:val="18"/>
                <w:szCs w:val="18"/>
              </w:rPr>
              <w:t>Conseil National de la Transition</w:t>
            </w:r>
          </w:p>
        </w:tc>
      </w:tr>
      <w:tr w:rsidR="006756C9" w:rsidRPr="009155AA" w14:paraId="428100A8" w14:textId="77777777" w:rsidTr="00E5476A">
        <w:tc>
          <w:tcPr>
            <w:tcW w:w="1134" w:type="dxa"/>
            <w:shd w:val="clear" w:color="auto" w:fill="auto"/>
          </w:tcPr>
          <w:p w14:paraId="4F72ADD6"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COGES</w:t>
            </w:r>
          </w:p>
        </w:tc>
        <w:tc>
          <w:tcPr>
            <w:tcW w:w="6521" w:type="dxa"/>
            <w:shd w:val="clear" w:color="auto" w:fill="auto"/>
            <w:vAlign w:val="bottom"/>
          </w:tcPr>
          <w:p w14:paraId="7D83C09B" w14:textId="0D97EDF7" w:rsidR="006756C9" w:rsidRPr="00E5476A" w:rsidRDefault="006756C9" w:rsidP="006756C9">
            <w:pPr>
              <w:suppressAutoHyphens w:val="0"/>
              <w:kinsoku/>
              <w:overflowPunct/>
              <w:autoSpaceDE/>
              <w:autoSpaceDN/>
              <w:adjustRightInd/>
              <w:snapToGrid/>
              <w:spacing w:before="40" w:after="40" w:line="220" w:lineRule="exact"/>
              <w:rPr>
                <w:bCs/>
                <w:sz w:val="18"/>
                <w:szCs w:val="18"/>
              </w:rPr>
            </w:pPr>
            <w:r w:rsidRPr="00E5476A">
              <w:rPr>
                <w:sz w:val="18"/>
                <w:szCs w:val="18"/>
              </w:rPr>
              <w:t>Comité de Gestion d’</w:t>
            </w:r>
            <w:r w:rsidR="007F330A" w:rsidRPr="007F330A">
              <w:rPr>
                <w:sz w:val="18"/>
                <w:szCs w:val="18"/>
              </w:rPr>
              <w:t>Écoles</w:t>
            </w:r>
          </w:p>
        </w:tc>
      </w:tr>
      <w:tr w:rsidR="006756C9" w:rsidRPr="009155AA" w14:paraId="011992AE" w14:textId="77777777" w:rsidTr="00E5476A">
        <w:tc>
          <w:tcPr>
            <w:tcW w:w="1134" w:type="dxa"/>
            <w:shd w:val="clear" w:color="auto" w:fill="auto"/>
          </w:tcPr>
          <w:p w14:paraId="6A02FABB"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COSPE </w:t>
            </w:r>
          </w:p>
        </w:tc>
        <w:tc>
          <w:tcPr>
            <w:tcW w:w="6521" w:type="dxa"/>
            <w:shd w:val="clear" w:color="auto" w:fill="auto"/>
            <w:vAlign w:val="bottom"/>
          </w:tcPr>
          <w:p w14:paraId="0F59BFA3"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Cadre d’Orientation Stratégique pour la Promotion de l’Enfant</w:t>
            </w:r>
          </w:p>
        </w:tc>
      </w:tr>
      <w:tr w:rsidR="006756C9" w:rsidRPr="009155AA" w14:paraId="3510CA13" w14:textId="77777777" w:rsidTr="00E5476A">
        <w:tc>
          <w:tcPr>
            <w:tcW w:w="1134" w:type="dxa"/>
            <w:shd w:val="clear" w:color="auto" w:fill="auto"/>
          </w:tcPr>
          <w:p w14:paraId="4D1CD51B"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CPF </w:t>
            </w:r>
          </w:p>
        </w:tc>
        <w:tc>
          <w:tcPr>
            <w:tcW w:w="6521" w:type="dxa"/>
            <w:shd w:val="clear" w:color="auto" w:fill="auto"/>
            <w:vAlign w:val="bottom"/>
          </w:tcPr>
          <w:p w14:paraId="662859FA"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Code des Personnes et de la Famille</w:t>
            </w:r>
          </w:p>
        </w:tc>
      </w:tr>
      <w:tr w:rsidR="006756C9" w:rsidRPr="009155AA" w14:paraId="1A17C273" w14:textId="77777777" w:rsidTr="00E5476A">
        <w:tc>
          <w:tcPr>
            <w:tcW w:w="1134" w:type="dxa"/>
            <w:shd w:val="clear" w:color="auto" w:fill="auto"/>
          </w:tcPr>
          <w:p w14:paraId="60251736"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CPN</w:t>
            </w:r>
          </w:p>
        </w:tc>
        <w:tc>
          <w:tcPr>
            <w:tcW w:w="6521" w:type="dxa"/>
            <w:shd w:val="clear" w:color="auto" w:fill="auto"/>
            <w:vAlign w:val="bottom"/>
          </w:tcPr>
          <w:p w14:paraId="09F86A6E"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Consultation Prénatale</w:t>
            </w:r>
          </w:p>
        </w:tc>
      </w:tr>
      <w:tr w:rsidR="006756C9" w:rsidRPr="009155AA" w14:paraId="473E50D1" w14:textId="77777777" w:rsidTr="00E5476A">
        <w:tc>
          <w:tcPr>
            <w:tcW w:w="1134" w:type="dxa"/>
            <w:shd w:val="clear" w:color="auto" w:fill="auto"/>
          </w:tcPr>
          <w:p w14:paraId="1C8B6A01"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CRE</w:t>
            </w:r>
          </w:p>
        </w:tc>
        <w:tc>
          <w:tcPr>
            <w:tcW w:w="6521" w:type="dxa"/>
            <w:shd w:val="clear" w:color="auto" w:fill="auto"/>
            <w:vAlign w:val="bottom"/>
          </w:tcPr>
          <w:p w14:paraId="2B6E72FE" w14:textId="77777777" w:rsidR="006756C9" w:rsidRPr="00E5476A" w:rsidRDefault="006756C9" w:rsidP="006756C9">
            <w:pPr>
              <w:suppressAutoHyphens w:val="0"/>
              <w:kinsoku/>
              <w:overflowPunct/>
              <w:autoSpaceDE/>
              <w:autoSpaceDN/>
              <w:adjustRightInd/>
              <w:snapToGrid/>
              <w:spacing w:before="40" w:after="40" w:line="220" w:lineRule="exact"/>
              <w:rPr>
                <w:bCs/>
                <w:sz w:val="18"/>
                <w:szCs w:val="18"/>
              </w:rPr>
            </w:pPr>
            <w:r w:rsidRPr="00E5476A">
              <w:rPr>
                <w:sz w:val="18"/>
                <w:szCs w:val="18"/>
              </w:rPr>
              <w:t>Conseil Régional pour l’Enfance</w:t>
            </w:r>
          </w:p>
        </w:tc>
      </w:tr>
      <w:tr w:rsidR="006756C9" w:rsidRPr="009155AA" w14:paraId="0AE4BF40" w14:textId="77777777" w:rsidTr="00E5476A">
        <w:tc>
          <w:tcPr>
            <w:tcW w:w="1134" w:type="dxa"/>
            <w:shd w:val="clear" w:color="auto" w:fill="auto"/>
          </w:tcPr>
          <w:p w14:paraId="3CAF33E6"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CSC</w:t>
            </w:r>
          </w:p>
        </w:tc>
        <w:tc>
          <w:tcPr>
            <w:tcW w:w="6521" w:type="dxa"/>
            <w:shd w:val="clear" w:color="auto" w:fill="auto"/>
            <w:vAlign w:val="bottom"/>
          </w:tcPr>
          <w:p w14:paraId="2866CD75"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bCs/>
                <w:sz w:val="18"/>
                <w:szCs w:val="18"/>
              </w:rPr>
              <w:t>Conseil Supérieur de la Communication</w:t>
            </w:r>
          </w:p>
        </w:tc>
      </w:tr>
      <w:tr w:rsidR="006756C9" w:rsidRPr="009155AA" w14:paraId="6CC0C847" w14:textId="77777777" w:rsidTr="00E5476A">
        <w:tc>
          <w:tcPr>
            <w:tcW w:w="1134" w:type="dxa"/>
            <w:shd w:val="clear" w:color="auto" w:fill="auto"/>
          </w:tcPr>
          <w:p w14:paraId="0489A124"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CSPS</w:t>
            </w:r>
          </w:p>
        </w:tc>
        <w:tc>
          <w:tcPr>
            <w:tcW w:w="6521" w:type="dxa"/>
            <w:shd w:val="clear" w:color="auto" w:fill="auto"/>
            <w:vAlign w:val="bottom"/>
          </w:tcPr>
          <w:p w14:paraId="2EF79FF8"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Centre de Santé et de Promotion Sociale</w:t>
            </w:r>
          </w:p>
        </w:tc>
      </w:tr>
      <w:tr w:rsidR="006756C9" w:rsidRPr="009155AA" w14:paraId="77B679EA" w14:textId="77777777" w:rsidTr="00E5476A">
        <w:tc>
          <w:tcPr>
            <w:tcW w:w="1134" w:type="dxa"/>
            <w:shd w:val="clear" w:color="auto" w:fill="auto"/>
          </w:tcPr>
          <w:p w14:paraId="3AD04E2B"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DGCOOP </w:t>
            </w:r>
          </w:p>
        </w:tc>
        <w:tc>
          <w:tcPr>
            <w:tcW w:w="6521" w:type="dxa"/>
            <w:shd w:val="clear" w:color="auto" w:fill="auto"/>
            <w:vAlign w:val="bottom"/>
          </w:tcPr>
          <w:p w14:paraId="6453A38E"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Direction Générale de la Coopération</w:t>
            </w:r>
          </w:p>
        </w:tc>
      </w:tr>
      <w:tr w:rsidR="006756C9" w:rsidRPr="009155AA" w14:paraId="61EC083C" w14:textId="77777777" w:rsidTr="00E5476A">
        <w:tc>
          <w:tcPr>
            <w:tcW w:w="1134" w:type="dxa"/>
            <w:shd w:val="clear" w:color="auto" w:fill="auto"/>
          </w:tcPr>
          <w:p w14:paraId="2E700576"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DGEPEA</w:t>
            </w:r>
          </w:p>
        </w:tc>
        <w:tc>
          <w:tcPr>
            <w:tcW w:w="6521" w:type="dxa"/>
            <w:shd w:val="clear" w:color="auto" w:fill="auto"/>
            <w:vAlign w:val="bottom"/>
          </w:tcPr>
          <w:p w14:paraId="1A8E58A9"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Direction Générale de l’Encadrement et de la Protection de l’Enfant et de l’Adolescent</w:t>
            </w:r>
          </w:p>
        </w:tc>
      </w:tr>
      <w:tr w:rsidR="006756C9" w:rsidRPr="009155AA" w14:paraId="40F7974D" w14:textId="77777777" w:rsidTr="00E5476A">
        <w:tc>
          <w:tcPr>
            <w:tcW w:w="1134" w:type="dxa"/>
            <w:shd w:val="clear" w:color="auto" w:fill="auto"/>
          </w:tcPr>
          <w:p w14:paraId="3704D285"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DGESS </w:t>
            </w:r>
          </w:p>
        </w:tc>
        <w:tc>
          <w:tcPr>
            <w:tcW w:w="6521" w:type="dxa"/>
            <w:shd w:val="clear" w:color="auto" w:fill="auto"/>
            <w:vAlign w:val="bottom"/>
          </w:tcPr>
          <w:p w14:paraId="4F0D014C" w14:textId="1890D2C2"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 xml:space="preserve">Direction Générale des </w:t>
            </w:r>
            <w:r w:rsidR="007F330A" w:rsidRPr="007F330A">
              <w:rPr>
                <w:sz w:val="18"/>
                <w:szCs w:val="18"/>
              </w:rPr>
              <w:t>Études</w:t>
            </w:r>
            <w:r w:rsidRPr="00E5476A">
              <w:rPr>
                <w:sz w:val="18"/>
                <w:szCs w:val="18"/>
              </w:rPr>
              <w:t xml:space="preserve"> et des Statistiques Sectorielles</w:t>
            </w:r>
          </w:p>
        </w:tc>
      </w:tr>
      <w:tr w:rsidR="006756C9" w:rsidRPr="009155AA" w14:paraId="31F0EF68" w14:textId="77777777" w:rsidTr="00E5476A">
        <w:tc>
          <w:tcPr>
            <w:tcW w:w="1134" w:type="dxa"/>
            <w:shd w:val="clear" w:color="auto" w:fill="auto"/>
          </w:tcPr>
          <w:p w14:paraId="757444E1"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DGMEC </w:t>
            </w:r>
          </w:p>
        </w:tc>
        <w:tc>
          <w:tcPr>
            <w:tcW w:w="6521" w:type="dxa"/>
            <w:shd w:val="clear" w:color="auto" w:fill="auto"/>
            <w:vAlign w:val="bottom"/>
          </w:tcPr>
          <w:p w14:paraId="088358C3" w14:textId="06F20E88"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Direction Générale de la Modernisation de l’</w:t>
            </w:r>
            <w:r w:rsidR="007F330A" w:rsidRPr="007F330A">
              <w:rPr>
                <w:sz w:val="18"/>
                <w:szCs w:val="18"/>
              </w:rPr>
              <w:t>État</w:t>
            </w:r>
            <w:r w:rsidRPr="00E5476A">
              <w:rPr>
                <w:sz w:val="18"/>
                <w:szCs w:val="18"/>
              </w:rPr>
              <w:t xml:space="preserve"> Civil</w:t>
            </w:r>
          </w:p>
        </w:tc>
      </w:tr>
      <w:tr w:rsidR="006756C9" w:rsidRPr="009155AA" w14:paraId="65225731" w14:textId="77777777" w:rsidTr="00E5476A">
        <w:tc>
          <w:tcPr>
            <w:tcW w:w="1134" w:type="dxa"/>
            <w:shd w:val="clear" w:color="auto" w:fill="auto"/>
          </w:tcPr>
          <w:p w14:paraId="031D35F6"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ECL</w:t>
            </w:r>
          </w:p>
        </w:tc>
        <w:tc>
          <w:tcPr>
            <w:tcW w:w="6521" w:type="dxa"/>
            <w:shd w:val="clear" w:color="auto" w:fill="auto"/>
            <w:vAlign w:val="bottom"/>
          </w:tcPr>
          <w:p w14:paraId="12ABD54B"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Enfant en Conflit avec la Loi</w:t>
            </w:r>
          </w:p>
        </w:tc>
      </w:tr>
      <w:tr w:rsidR="006756C9" w:rsidRPr="009155AA" w14:paraId="56603786" w14:textId="77777777" w:rsidTr="00E5476A">
        <w:tc>
          <w:tcPr>
            <w:tcW w:w="1134" w:type="dxa"/>
            <w:shd w:val="clear" w:color="auto" w:fill="auto"/>
          </w:tcPr>
          <w:p w14:paraId="7177E570"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EH</w:t>
            </w:r>
          </w:p>
        </w:tc>
        <w:tc>
          <w:tcPr>
            <w:tcW w:w="6521" w:type="dxa"/>
            <w:shd w:val="clear" w:color="auto" w:fill="auto"/>
            <w:vAlign w:val="bottom"/>
          </w:tcPr>
          <w:p w14:paraId="1FA9F672"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Enfant Handicapé</w:t>
            </w:r>
          </w:p>
        </w:tc>
      </w:tr>
      <w:tr w:rsidR="006756C9" w:rsidRPr="009155AA" w14:paraId="3E89AB11" w14:textId="77777777" w:rsidTr="00E5476A">
        <w:tc>
          <w:tcPr>
            <w:tcW w:w="1134" w:type="dxa"/>
            <w:shd w:val="clear" w:color="auto" w:fill="auto"/>
          </w:tcPr>
          <w:p w14:paraId="443EEDCA"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EI</w:t>
            </w:r>
          </w:p>
        </w:tc>
        <w:tc>
          <w:tcPr>
            <w:tcW w:w="6521" w:type="dxa"/>
            <w:shd w:val="clear" w:color="auto" w:fill="auto"/>
            <w:vAlign w:val="bottom"/>
          </w:tcPr>
          <w:p w14:paraId="3D353D9E" w14:textId="0F2437C6" w:rsidR="006756C9" w:rsidRPr="00E5476A" w:rsidRDefault="007F330A" w:rsidP="006756C9">
            <w:pPr>
              <w:suppressAutoHyphens w:val="0"/>
              <w:kinsoku/>
              <w:overflowPunct/>
              <w:autoSpaceDE/>
              <w:autoSpaceDN/>
              <w:adjustRightInd/>
              <w:snapToGrid/>
              <w:spacing w:before="40" w:after="40" w:line="220" w:lineRule="exact"/>
              <w:rPr>
                <w:sz w:val="18"/>
                <w:szCs w:val="18"/>
              </w:rPr>
            </w:pPr>
            <w:r w:rsidRPr="007F330A">
              <w:rPr>
                <w:sz w:val="18"/>
                <w:szCs w:val="18"/>
              </w:rPr>
              <w:t>Éducation</w:t>
            </w:r>
            <w:r w:rsidR="006756C9" w:rsidRPr="00E5476A">
              <w:rPr>
                <w:sz w:val="18"/>
                <w:szCs w:val="18"/>
              </w:rPr>
              <w:t xml:space="preserve"> Inclusive</w:t>
            </w:r>
          </w:p>
        </w:tc>
      </w:tr>
      <w:tr w:rsidR="006756C9" w:rsidRPr="009155AA" w14:paraId="5B42B6CD" w14:textId="77777777" w:rsidTr="00E5476A">
        <w:tc>
          <w:tcPr>
            <w:tcW w:w="1134" w:type="dxa"/>
            <w:shd w:val="clear" w:color="auto" w:fill="auto"/>
          </w:tcPr>
          <w:p w14:paraId="42748EC1"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EJSR </w:t>
            </w:r>
          </w:p>
        </w:tc>
        <w:tc>
          <w:tcPr>
            <w:tcW w:w="6521" w:type="dxa"/>
            <w:shd w:val="clear" w:color="auto" w:fill="auto"/>
            <w:vAlign w:val="bottom"/>
          </w:tcPr>
          <w:p w14:paraId="0C956B51"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Enfant et Jeune en Situation de Rue</w:t>
            </w:r>
          </w:p>
        </w:tc>
      </w:tr>
      <w:tr w:rsidR="006756C9" w:rsidRPr="009155AA" w14:paraId="2590038C" w14:textId="77777777" w:rsidTr="00E5476A">
        <w:tc>
          <w:tcPr>
            <w:tcW w:w="1134" w:type="dxa"/>
            <w:shd w:val="clear" w:color="auto" w:fill="auto"/>
          </w:tcPr>
          <w:p w14:paraId="296BAF0A"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ENEP</w:t>
            </w:r>
          </w:p>
        </w:tc>
        <w:tc>
          <w:tcPr>
            <w:tcW w:w="6521" w:type="dxa"/>
            <w:shd w:val="clear" w:color="auto" w:fill="auto"/>
            <w:vAlign w:val="bottom"/>
          </w:tcPr>
          <w:p w14:paraId="2326E0EF" w14:textId="7B7C5B87" w:rsidR="006756C9" w:rsidRPr="00E5476A" w:rsidRDefault="007F330A" w:rsidP="006756C9">
            <w:pPr>
              <w:suppressAutoHyphens w:val="0"/>
              <w:kinsoku/>
              <w:overflowPunct/>
              <w:autoSpaceDE/>
              <w:autoSpaceDN/>
              <w:adjustRightInd/>
              <w:snapToGrid/>
              <w:spacing w:before="40" w:after="40" w:line="220" w:lineRule="exact"/>
              <w:rPr>
                <w:sz w:val="18"/>
                <w:szCs w:val="18"/>
              </w:rPr>
            </w:pPr>
            <w:r w:rsidRPr="007F330A">
              <w:rPr>
                <w:sz w:val="18"/>
                <w:szCs w:val="18"/>
              </w:rPr>
              <w:t>École</w:t>
            </w:r>
            <w:r w:rsidR="006756C9" w:rsidRPr="00E5476A">
              <w:rPr>
                <w:sz w:val="18"/>
                <w:szCs w:val="18"/>
              </w:rPr>
              <w:t xml:space="preserve"> Nationale des Enseignants du Primaire</w:t>
            </w:r>
          </w:p>
        </w:tc>
      </w:tr>
      <w:tr w:rsidR="006756C9" w:rsidRPr="009155AA" w14:paraId="231E7DA9" w14:textId="77777777" w:rsidTr="00E5476A">
        <w:tc>
          <w:tcPr>
            <w:tcW w:w="1134" w:type="dxa"/>
            <w:shd w:val="clear" w:color="auto" w:fill="auto"/>
          </w:tcPr>
          <w:p w14:paraId="20E4D9B8"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FAJ</w:t>
            </w:r>
          </w:p>
        </w:tc>
        <w:tc>
          <w:tcPr>
            <w:tcW w:w="6521" w:type="dxa"/>
            <w:shd w:val="clear" w:color="auto" w:fill="auto"/>
            <w:vAlign w:val="bottom"/>
          </w:tcPr>
          <w:p w14:paraId="068122BE"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bCs/>
                <w:sz w:val="18"/>
                <w:szCs w:val="18"/>
              </w:rPr>
              <w:t>Fonds d’Assistance Judiciaire</w:t>
            </w:r>
          </w:p>
        </w:tc>
      </w:tr>
      <w:tr w:rsidR="006756C9" w:rsidRPr="009155AA" w14:paraId="352CE42D" w14:textId="77777777" w:rsidTr="00E5476A">
        <w:tc>
          <w:tcPr>
            <w:tcW w:w="1134" w:type="dxa"/>
            <w:shd w:val="clear" w:color="auto" w:fill="auto"/>
          </w:tcPr>
          <w:p w14:paraId="63C77D6E"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FDS</w:t>
            </w:r>
          </w:p>
        </w:tc>
        <w:tc>
          <w:tcPr>
            <w:tcW w:w="6521" w:type="dxa"/>
            <w:shd w:val="clear" w:color="auto" w:fill="auto"/>
            <w:vAlign w:val="bottom"/>
          </w:tcPr>
          <w:p w14:paraId="7723D846"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Forces de Défense et de Sécurité</w:t>
            </w:r>
          </w:p>
        </w:tc>
      </w:tr>
      <w:tr w:rsidR="006756C9" w:rsidRPr="009155AA" w14:paraId="68926C4C" w14:textId="77777777" w:rsidTr="00E5476A">
        <w:tc>
          <w:tcPr>
            <w:tcW w:w="1134" w:type="dxa"/>
            <w:shd w:val="clear" w:color="auto" w:fill="auto"/>
          </w:tcPr>
          <w:p w14:paraId="163A57CF"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GSP</w:t>
            </w:r>
          </w:p>
        </w:tc>
        <w:tc>
          <w:tcPr>
            <w:tcW w:w="6521" w:type="dxa"/>
            <w:shd w:val="clear" w:color="auto" w:fill="auto"/>
            <w:vAlign w:val="bottom"/>
          </w:tcPr>
          <w:p w14:paraId="57476249"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bCs/>
                <w:sz w:val="18"/>
                <w:szCs w:val="18"/>
              </w:rPr>
              <w:t>Garde de Sécurité Pénitentiaire</w:t>
            </w:r>
          </w:p>
        </w:tc>
      </w:tr>
      <w:tr w:rsidR="006756C9" w:rsidRPr="009155AA" w14:paraId="24DE46E4" w14:textId="77777777" w:rsidTr="00E5476A">
        <w:tc>
          <w:tcPr>
            <w:tcW w:w="1134" w:type="dxa"/>
            <w:shd w:val="clear" w:color="auto" w:fill="auto"/>
          </w:tcPr>
          <w:p w14:paraId="5451A162"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JVA+</w:t>
            </w:r>
          </w:p>
        </w:tc>
        <w:tc>
          <w:tcPr>
            <w:tcW w:w="6521" w:type="dxa"/>
            <w:shd w:val="clear" w:color="auto" w:fill="auto"/>
            <w:vAlign w:val="bottom"/>
          </w:tcPr>
          <w:p w14:paraId="5AA91D84"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Journées de Vitamines A et plus</w:t>
            </w:r>
          </w:p>
        </w:tc>
      </w:tr>
      <w:tr w:rsidR="006756C9" w:rsidRPr="009155AA" w14:paraId="3E0D259A" w14:textId="77777777" w:rsidTr="00E5476A">
        <w:tc>
          <w:tcPr>
            <w:tcW w:w="1134" w:type="dxa"/>
            <w:shd w:val="clear" w:color="auto" w:fill="auto"/>
          </w:tcPr>
          <w:p w14:paraId="7E526EEB"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MAC </w:t>
            </w:r>
          </w:p>
        </w:tc>
        <w:tc>
          <w:tcPr>
            <w:tcW w:w="6521" w:type="dxa"/>
            <w:shd w:val="clear" w:color="auto" w:fill="auto"/>
            <w:vAlign w:val="bottom"/>
          </w:tcPr>
          <w:p w14:paraId="3B762243"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Maison d’Arrêt et de Correction</w:t>
            </w:r>
          </w:p>
        </w:tc>
      </w:tr>
      <w:tr w:rsidR="006756C9" w:rsidRPr="009155AA" w14:paraId="13269FFF" w14:textId="77777777" w:rsidTr="00E5476A">
        <w:tc>
          <w:tcPr>
            <w:tcW w:w="1134" w:type="dxa"/>
            <w:shd w:val="clear" w:color="auto" w:fill="auto"/>
          </w:tcPr>
          <w:p w14:paraId="196866CE"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MENA</w:t>
            </w:r>
          </w:p>
        </w:tc>
        <w:tc>
          <w:tcPr>
            <w:tcW w:w="6521" w:type="dxa"/>
            <w:shd w:val="clear" w:color="auto" w:fill="auto"/>
            <w:vAlign w:val="bottom"/>
          </w:tcPr>
          <w:p w14:paraId="553CA8DA" w14:textId="6CD03783"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Ministère de l’</w:t>
            </w:r>
            <w:r w:rsidR="007F330A" w:rsidRPr="007F330A">
              <w:rPr>
                <w:sz w:val="18"/>
                <w:szCs w:val="18"/>
              </w:rPr>
              <w:t>Éducation</w:t>
            </w:r>
            <w:r w:rsidRPr="00E5476A">
              <w:rPr>
                <w:sz w:val="18"/>
                <w:szCs w:val="18"/>
              </w:rPr>
              <w:t xml:space="preserve"> Nationale</w:t>
            </w:r>
          </w:p>
        </w:tc>
      </w:tr>
      <w:tr w:rsidR="006756C9" w:rsidRPr="009155AA" w14:paraId="40F34813" w14:textId="77777777" w:rsidTr="00E5476A">
        <w:tc>
          <w:tcPr>
            <w:tcW w:w="1134" w:type="dxa"/>
            <w:shd w:val="clear" w:color="auto" w:fill="auto"/>
          </w:tcPr>
          <w:p w14:paraId="4BD4A339"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MFSNFAH </w:t>
            </w:r>
          </w:p>
        </w:tc>
        <w:tc>
          <w:tcPr>
            <w:tcW w:w="6521" w:type="dxa"/>
            <w:shd w:val="clear" w:color="auto" w:fill="auto"/>
            <w:vAlign w:val="bottom"/>
          </w:tcPr>
          <w:p w14:paraId="37869447"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Ministère de la Femme, de la Solidarité Nationale, de la Famille et de l’Action Humanitaire</w:t>
            </w:r>
          </w:p>
        </w:tc>
      </w:tr>
      <w:tr w:rsidR="006756C9" w:rsidRPr="009155AA" w14:paraId="725D0533" w14:textId="77777777" w:rsidTr="00E5476A">
        <w:tc>
          <w:tcPr>
            <w:tcW w:w="1134" w:type="dxa"/>
            <w:shd w:val="clear" w:color="auto" w:fill="auto"/>
          </w:tcPr>
          <w:p w14:paraId="5020EA67"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MGF </w:t>
            </w:r>
          </w:p>
        </w:tc>
        <w:tc>
          <w:tcPr>
            <w:tcW w:w="6521" w:type="dxa"/>
            <w:shd w:val="clear" w:color="auto" w:fill="auto"/>
            <w:vAlign w:val="bottom"/>
          </w:tcPr>
          <w:p w14:paraId="19CD41AB"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Mutilation Génitale Féminine</w:t>
            </w:r>
          </w:p>
        </w:tc>
      </w:tr>
      <w:tr w:rsidR="006756C9" w:rsidRPr="009155AA" w14:paraId="330D7E4C" w14:textId="77777777" w:rsidTr="00E5476A">
        <w:tc>
          <w:tcPr>
            <w:tcW w:w="1134" w:type="dxa"/>
            <w:shd w:val="clear" w:color="auto" w:fill="auto"/>
          </w:tcPr>
          <w:p w14:paraId="759D6BB0"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HCRUN</w:t>
            </w:r>
          </w:p>
        </w:tc>
        <w:tc>
          <w:tcPr>
            <w:tcW w:w="6521" w:type="dxa"/>
            <w:shd w:val="clear" w:color="auto" w:fill="auto"/>
            <w:vAlign w:val="bottom"/>
          </w:tcPr>
          <w:p w14:paraId="33392A03"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Haut Conseil pour le Réconciliation et l’Unité Nationale</w:t>
            </w:r>
          </w:p>
        </w:tc>
      </w:tr>
      <w:tr w:rsidR="006756C9" w:rsidRPr="009155AA" w14:paraId="0717693D" w14:textId="77777777" w:rsidTr="00E5476A">
        <w:tc>
          <w:tcPr>
            <w:tcW w:w="1134" w:type="dxa"/>
            <w:shd w:val="clear" w:color="auto" w:fill="auto"/>
          </w:tcPr>
          <w:p w14:paraId="27B2EED8"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OEV </w:t>
            </w:r>
          </w:p>
        </w:tc>
        <w:tc>
          <w:tcPr>
            <w:tcW w:w="6521" w:type="dxa"/>
            <w:shd w:val="clear" w:color="auto" w:fill="auto"/>
            <w:vAlign w:val="bottom"/>
          </w:tcPr>
          <w:p w14:paraId="1681A804"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Orphelins et autres Enfants Vulnérables</w:t>
            </w:r>
          </w:p>
        </w:tc>
      </w:tr>
      <w:tr w:rsidR="006756C9" w:rsidRPr="009155AA" w14:paraId="59EEBB32" w14:textId="77777777" w:rsidTr="00E5476A">
        <w:tc>
          <w:tcPr>
            <w:tcW w:w="1134" w:type="dxa"/>
            <w:shd w:val="clear" w:color="auto" w:fill="auto"/>
          </w:tcPr>
          <w:p w14:paraId="282CFD16"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OMS </w:t>
            </w:r>
          </w:p>
        </w:tc>
        <w:tc>
          <w:tcPr>
            <w:tcW w:w="6521" w:type="dxa"/>
            <w:shd w:val="clear" w:color="auto" w:fill="auto"/>
            <w:vAlign w:val="bottom"/>
          </w:tcPr>
          <w:p w14:paraId="60F60A1C"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Organisation Mondiale de la Santé</w:t>
            </w:r>
          </w:p>
        </w:tc>
      </w:tr>
      <w:tr w:rsidR="006756C9" w:rsidRPr="009155AA" w14:paraId="64B91D58" w14:textId="77777777" w:rsidTr="00E5476A">
        <w:tc>
          <w:tcPr>
            <w:tcW w:w="1134" w:type="dxa"/>
            <w:shd w:val="clear" w:color="auto" w:fill="auto"/>
          </w:tcPr>
          <w:p w14:paraId="36906400"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ONG</w:t>
            </w:r>
          </w:p>
        </w:tc>
        <w:tc>
          <w:tcPr>
            <w:tcW w:w="6521" w:type="dxa"/>
            <w:shd w:val="clear" w:color="auto" w:fill="auto"/>
            <w:vAlign w:val="bottom"/>
          </w:tcPr>
          <w:p w14:paraId="5C5930FC"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Organisation Non Gouvernementale</w:t>
            </w:r>
          </w:p>
        </w:tc>
      </w:tr>
      <w:tr w:rsidR="006756C9" w:rsidRPr="009155AA" w14:paraId="4B5791B9" w14:textId="77777777" w:rsidTr="00E5476A">
        <w:tc>
          <w:tcPr>
            <w:tcW w:w="1134" w:type="dxa"/>
            <w:shd w:val="clear" w:color="auto" w:fill="auto"/>
          </w:tcPr>
          <w:p w14:paraId="2CA7A517"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ONPT </w:t>
            </w:r>
          </w:p>
        </w:tc>
        <w:tc>
          <w:tcPr>
            <w:tcW w:w="6521" w:type="dxa"/>
            <w:shd w:val="clear" w:color="auto" w:fill="auto"/>
            <w:vAlign w:val="bottom"/>
          </w:tcPr>
          <w:p w14:paraId="36754151"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Observatoire National de la Prévention de la Torture et autres pratiques assimilées</w:t>
            </w:r>
          </w:p>
        </w:tc>
      </w:tr>
      <w:tr w:rsidR="006756C9" w:rsidRPr="009155AA" w14:paraId="1D78A7E4" w14:textId="77777777" w:rsidTr="00E5476A">
        <w:tc>
          <w:tcPr>
            <w:tcW w:w="1134" w:type="dxa"/>
            <w:shd w:val="clear" w:color="auto" w:fill="auto"/>
          </w:tcPr>
          <w:p w14:paraId="797E431D"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OSC </w:t>
            </w:r>
          </w:p>
        </w:tc>
        <w:tc>
          <w:tcPr>
            <w:tcW w:w="6521" w:type="dxa"/>
            <w:shd w:val="clear" w:color="auto" w:fill="auto"/>
            <w:vAlign w:val="bottom"/>
          </w:tcPr>
          <w:p w14:paraId="7BE1B8BA"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Organisation de la Société Civile</w:t>
            </w:r>
          </w:p>
        </w:tc>
      </w:tr>
      <w:tr w:rsidR="006756C9" w:rsidRPr="009155AA" w14:paraId="2C61815F" w14:textId="77777777" w:rsidTr="00E5476A">
        <w:tc>
          <w:tcPr>
            <w:tcW w:w="1134" w:type="dxa"/>
            <w:shd w:val="clear" w:color="auto" w:fill="auto"/>
          </w:tcPr>
          <w:p w14:paraId="38CD9418"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PCIMA</w:t>
            </w:r>
          </w:p>
        </w:tc>
        <w:tc>
          <w:tcPr>
            <w:tcW w:w="6521" w:type="dxa"/>
            <w:shd w:val="clear" w:color="auto" w:fill="auto"/>
            <w:vAlign w:val="bottom"/>
          </w:tcPr>
          <w:p w14:paraId="41B73463"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Prise en Charge Intégrée de la Malnutrition Aigüe</w:t>
            </w:r>
          </w:p>
        </w:tc>
      </w:tr>
      <w:tr w:rsidR="006756C9" w:rsidRPr="009155AA" w14:paraId="3F02FCBE" w14:textId="77777777" w:rsidTr="00E5476A">
        <w:tc>
          <w:tcPr>
            <w:tcW w:w="1134" w:type="dxa"/>
            <w:shd w:val="clear" w:color="auto" w:fill="auto"/>
          </w:tcPr>
          <w:p w14:paraId="33ACF753"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PCIME</w:t>
            </w:r>
          </w:p>
        </w:tc>
        <w:tc>
          <w:tcPr>
            <w:tcW w:w="6521" w:type="dxa"/>
            <w:shd w:val="clear" w:color="auto" w:fill="auto"/>
            <w:vAlign w:val="bottom"/>
          </w:tcPr>
          <w:p w14:paraId="0D98EE84"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Prise en Charge Intégrée des Maladies de l’Enfant</w:t>
            </w:r>
          </w:p>
        </w:tc>
      </w:tr>
      <w:tr w:rsidR="006756C9" w:rsidRPr="009155AA" w14:paraId="7587315D" w14:textId="77777777" w:rsidTr="00E5476A">
        <w:tc>
          <w:tcPr>
            <w:tcW w:w="1134" w:type="dxa"/>
            <w:shd w:val="clear" w:color="auto" w:fill="auto"/>
          </w:tcPr>
          <w:p w14:paraId="70A6E71A"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PDSEB</w:t>
            </w:r>
          </w:p>
        </w:tc>
        <w:tc>
          <w:tcPr>
            <w:tcW w:w="6521" w:type="dxa"/>
            <w:shd w:val="clear" w:color="auto" w:fill="auto"/>
            <w:vAlign w:val="bottom"/>
          </w:tcPr>
          <w:p w14:paraId="4DFCC7BB" w14:textId="0AEE84F8"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Programme de Développement Stratégique de l’</w:t>
            </w:r>
            <w:r w:rsidR="007F330A" w:rsidRPr="007F330A">
              <w:rPr>
                <w:sz w:val="18"/>
                <w:szCs w:val="18"/>
              </w:rPr>
              <w:t>Éducation</w:t>
            </w:r>
            <w:r w:rsidRPr="00E5476A">
              <w:rPr>
                <w:sz w:val="18"/>
                <w:szCs w:val="18"/>
              </w:rPr>
              <w:t xml:space="preserve"> de Base</w:t>
            </w:r>
          </w:p>
        </w:tc>
      </w:tr>
      <w:tr w:rsidR="006756C9" w:rsidRPr="009155AA" w14:paraId="66AF130D" w14:textId="77777777" w:rsidTr="00E5476A">
        <w:tc>
          <w:tcPr>
            <w:tcW w:w="1134" w:type="dxa"/>
            <w:shd w:val="clear" w:color="auto" w:fill="auto"/>
          </w:tcPr>
          <w:p w14:paraId="5E7DB438"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PEC </w:t>
            </w:r>
          </w:p>
        </w:tc>
        <w:tc>
          <w:tcPr>
            <w:tcW w:w="6521" w:type="dxa"/>
            <w:shd w:val="clear" w:color="auto" w:fill="auto"/>
            <w:vAlign w:val="bottom"/>
          </w:tcPr>
          <w:p w14:paraId="1777B6DE"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Prise En Charge</w:t>
            </w:r>
          </w:p>
        </w:tc>
      </w:tr>
      <w:tr w:rsidR="006756C9" w:rsidRPr="009155AA" w14:paraId="5608D1E9" w14:textId="77777777" w:rsidTr="00E5476A">
        <w:tc>
          <w:tcPr>
            <w:tcW w:w="1134" w:type="dxa"/>
            <w:shd w:val="clear" w:color="auto" w:fill="auto"/>
          </w:tcPr>
          <w:p w14:paraId="657AC099"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PFTE</w:t>
            </w:r>
          </w:p>
        </w:tc>
        <w:tc>
          <w:tcPr>
            <w:tcW w:w="6521" w:type="dxa"/>
            <w:shd w:val="clear" w:color="auto" w:fill="auto"/>
            <w:vAlign w:val="bottom"/>
          </w:tcPr>
          <w:p w14:paraId="313B967C"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Pires Formes de Travail des Enfants</w:t>
            </w:r>
          </w:p>
        </w:tc>
      </w:tr>
      <w:tr w:rsidR="006756C9" w:rsidRPr="009155AA" w14:paraId="3D336B0A" w14:textId="77777777" w:rsidTr="00E5476A">
        <w:tc>
          <w:tcPr>
            <w:tcW w:w="1134" w:type="dxa"/>
            <w:shd w:val="clear" w:color="auto" w:fill="auto"/>
          </w:tcPr>
          <w:p w14:paraId="2B69C0B2"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PH</w:t>
            </w:r>
          </w:p>
        </w:tc>
        <w:tc>
          <w:tcPr>
            <w:tcW w:w="6521" w:type="dxa"/>
            <w:shd w:val="clear" w:color="auto" w:fill="auto"/>
            <w:vAlign w:val="bottom"/>
          </w:tcPr>
          <w:p w14:paraId="13123978"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Personne Handicapée</w:t>
            </w:r>
          </w:p>
        </w:tc>
      </w:tr>
      <w:tr w:rsidR="006756C9" w:rsidRPr="009155AA" w14:paraId="33EB62F6" w14:textId="77777777" w:rsidTr="00E5476A">
        <w:tc>
          <w:tcPr>
            <w:tcW w:w="1134" w:type="dxa"/>
            <w:shd w:val="clear" w:color="auto" w:fill="auto"/>
          </w:tcPr>
          <w:p w14:paraId="789E2C2E"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CLAC</w:t>
            </w:r>
          </w:p>
        </w:tc>
        <w:tc>
          <w:tcPr>
            <w:tcW w:w="6521" w:type="dxa"/>
            <w:shd w:val="clear" w:color="auto" w:fill="auto"/>
            <w:vAlign w:val="bottom"/>
          </w:tcPr>
          <w:p w14:paraId="6711E0D6"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Centre de Lecture et d’Animation Culturelle</w:t>
            </w:r>
          </w:p>
        </w:tc>
      </w:tr>
      <w:tr w:rsidR="006756C9" w:rsidRPr="009155AA" w14:paraId="79A2DCC5" w14:textId="77777777" w:rsidTr="00E5476A">
        <w:tc>
          <w:tcPr>
            <w:tcW w:w="1134" w:type="dxa"/>
            <w:shd w:val="clear" w:color="auto" w:fill="auto"/>
          </w:tcPr>
          <w:p w14:paraId="68403C73"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PNDES</w:t>
            </w:r>
          </w:p>
        </w:tc>
        <w:tc>
          <w:tcPr>
            <w:tcW w:w="6521" w:type="dxa"/>
            <w:shd w:val="clear" w:color="auto" w:fill="auto"/>
            <w:vAlign w:val="bottom"/>
          </w:tcPr>
          <w:p w14:paraId="035BF3C1" w14:textId="7B6FD29D"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 xml:space="preserve">Plan National de Développement </w:t>
            </w:r>
            <w:r w:rsidR="007F330A" w:rsidRPr="007F330A">
              <w:rPr>
                <w:sz w:val="18"/>
                <w:szCs w:val="18"/>
              </w:rPr>
              <w:t>Économique</w:t>
            </w:r>
            <w:r w:rsidRPr="00E5476A">
              <w:rPr>
                <w:sz w:val="18"/>
                <w:szCs w:val="18"/>
              </w:rPr>
              <w:t xml:space="preserve"> et Social</w:t>
            </w:r>
          </w:p>
        </w:tc>
      </w:tr>
      <w:tr w:rsidR="006756C9" w:rsidRPr="009155AA" w14:paraId="6CEC89EE" w14:textId="77777777" w:rsidTr="00E5476A">
        <w:tc>
          <w:tcPr>
            <w:tcW w:w="1134" w:type="dxa"/>
            <w:shd w:val="clear" w:color="auto" w:fill="auto"/>
          </w:tcPr>
          <w:p w14:paraId="77FC7177"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PNEP </w:t>
            </w:r>
          </w:p>
        </w:tc>
        <w:tc>
          <w:tcPr>
            <w:tcW w:w="6521" w:type="dxa"/>
            <w:shd w:val="clear" w:color="auto" w:fill="auto"/>
            <w:vAlign w:val="bottom"/>
          </w:tcPr>
          <w:p w14:paraId="2A99E4D5" w14:textId="0BEFDDE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Programme National d’</w:t>
            </w:r>
            <w:r w:rsidR="007F330A" w:rsidRPr="007F330A">
              <w:rPr>
                <w:sz w:val="18"/>
                <w:szCs w:val="18"/>
              </w:rPr>
              <w:t>Éducation</w:t>
            </w:r>
            <w:r w:rsidRPr="00E5476A">
              <w:rPr>
                <w:sz w:val="18"/>
                <w:szCs w:val="18"/>
              </w:rPr>
              <w:t xml:space="preserve"> Parentale</w:t>
            </w:r>
          </w:p>
        </w:tc>
      </w:tr>
      <w:tr w:rsidR="006756C9" w:rsidRPr="009155AA" w14:paraId="16DDD013" w14:textId="77777777" w:rsidTr="00E5476A">
        <w:tc>
          <w:tcPr>
            <w:tcW w:w="1134" w:type="dxa"/>
            <w:shd w:val="clear" w:color="auto" w:fill="auto"/>
          </w:tcPr>
          <w:p w14:paraId="49746566"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PNEVF</w:t>
            </w:r>
          </w:p>
        </w:tc>
        <w:tc>
          <w:tcPr>
            <w:tcW w:w="6521" w:type="dxa"/>
            <w:shd w:val="clear" w:color="auto" w:fill="auto"/>
            <w:vAlign w:val="bottom"/>
          </w:tcPr>
          <w:p w14:paraId="1162D04D" w14:textId="0C20ACFB"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Politique Nationale d’</w:t>
            </w:r>
            <w:r w:rsidR="007F330A" w:rsidRPr="007F330A">
              <w:rPr>
                <w:sz w:val="18"/>
                <w:szCs w:val="18"/>
              </w:rPr>
              <w:t>Éducation</w:t>
            </w:r>
            <w:r w:rsidRPr="00E5476A">
              <w:rPr>
                <w:sz w:val="18"/>
                <w:szCs w:val="18"/>
              </w:rPr>
              <w:t xml:space="preserve"> à la Vie Familiale</w:t>
            </w:r>
          </w:p>
        </w:tc>
      </w:tr>
      <w:tr w:rsidR="006756C9" w:rsidRPr="009155AA" w14:paraId="3E3C0DF2" w14:textId="77777777" w:rsidTr="00E5476A">
        <w:tc>
          <w:tcPr>
            <w:tcW w:w="1134" w:type="dxa"/>
            <w:shd w:val="clear" w:color="auto" w:fill="auto"/>
          </w:tcPr>
          <w:p w14:paraId="568421EC"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PNG </w:t>
            </w:r>
          </w:p>
        </w:tc>
        <w:tc>
          <w:tcPr>
            <w:tcW w:w="6521" w:type="dxa"/>
            <w:shd w:val="clear" w:color="auto" w:fill="auto"/>
            <w:vAlign w:val="bottom"/>
          </w:tcPr>
          <w:p w14:paraId="26163D58"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Politique Nationale Genre</w:t>
            </w:r>
          </w:p>
        </w:tc>
      </w:tr>
      <w:tr w:rsidR="006756C9" w:rsidRPr="009155AA" w14:paraId="52FECDE2" w14:textId="77777777" w:rsidTr="00E5476A">
        <w:tc>
          <w:tcPr>
            <w:tcW w:w="1134" w:type="dxa"/>
            <w:shd w:val="clear" w:color="auto" w:fill="auto"/>
          </w:tcPr>
          <w:p w14:paraId="20EFC080"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PSE </w:t>
            </w:r>
          </w:p>
        </w:tc>
        <w:tc>
          <w:tcPr>
            <w:tcW w:w="6521" w:type="dxa"/>
            <w:shd w:val="clear" w:color="auto" w:fill="auto"/>
            <w:vAlign w:val="bottom"/>
          </w:tcPr>
          <w:p w14:paraId="28B8C232"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Plan de Survie de l’Enfant</w:t>
            </w:r>
          </w:p>
        </w:tc>
      </w:tr>
      <w:tr w:rsidR="006756C9" w:rsidRPr="009155AA" w14:paraId="76A5E277" w14:textId="77777777" w:rsidTr="00E5476A">
        <w:tc>
          <w:tcPr>
            <w:tcW w:w="1134" w:type="dxa"/>
            <w:shd w:val="clear" w:color="auto" w:fill="auto"/>
          </w:tcPr>
          <w:p w14:paraId="142D2927"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PTF</w:t>
            </w:r>
          </w:p>
        </w:tc>
        <w:tc>
          <w:tcPr>
            <w:tcW w:w="6521" w:type="dxa"/>
            <w:shd w:val="clear" w:color="auto" w:fill="auto"/>
            <w:vAlign w:val="bottom"/>
          </w:tcPr>
          <w:p w14:paraId="23906CAD"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Partenaire Technique et Financier</w:t>
            </w:r>
          </w:p>
        </w:tc>
      </w:tr>
      <w:tr w:rsidR="006756C9" w:rsidRPr="009155AA" w14:paraId="466611D9" w14:textId="77777777" w:rsidTr="00E5476A">
        <w:tc>
          <w:tcPr>
            <w:tcW w:w="1134" w:type="dxa"/>
            <w:shd w:val="clear" w:color="auto" w:fill="auto"/>
          </w:tcPr>
          <w:p w14:paraId="54EDE338"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PTME</w:t>
            </w:r>
          </w:p>
        </w:tc>
        <w:tc>
          <w:tcPr>
            <w:tcW w:w="6521" w:type="dxa"/>
            <w:shd w:val="clear" w:color="auto" w:fill="auto"/>
            <w:vAlign w:val="bottom"/>
          </w:tcPr>
          <w:p w14:paraId="4532BC14"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Programme de Transmission Mère-Enfant</w:t>
            </w:r>
          </w:p>
        </w:tc>
      </w:tr>
      <w:tr w:rsidR="006756C9" w:rsidRPr="009155AA" w14:paraId="0CCD8905" w14:textId="77777777" w:rsidTr="00E5476A">
        <w:tc>
          <w:tcPr>
            <w:tcW w:w="1134" w:type="dxa"/>
            <w:shd w:val="clear" w:color="auto" w:fill="auto"/>
          </w:tcPr>
          <w:p w14:paraId="54C78FB7"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RGPH </w:t>
            </w:r>
          </w:p>
        </w:tc>
        <w:tc>
          <w:tcPr>
            <w:tcW w:w="6521" w:type="dxa"/>
            <w:shd w:val="clear" w:color="auto" w:fill="auto"/>
            <w:vAlign w:val="bottom"/>
          </w:tcPr>
          <w:p w14:paraId="06E1502D"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 xml:space="preserve">Recensement Général de la Population et de l’Habitat </w:t>
            </w:r>
          </w:p>
        </w:tc>
      </w:tr>
      <w:tr w:rsidR="006756C9" w:rsidRPr="009155AA" w14:paraId="4524B030" w14:textId="77777777" w:rsidTr="00E5476A">
        <w:tc>
          <w:tcPr>
            <w:tcW w:w="1134" w:type="dxa"/>
            <w:shd w:val="clear" w:color="auto" w:fill="auto"/>
          </w:tcPr>
          <w:p w14:paraId="440E40E9"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RMAT</w:t>
            </w:r>
          </w:p>
        </w:tc>
        <w:tc>
          <w:tcPr>
            <w:tcW w:w="6521" w:type="dxa"/>
            <w:shd w:val="clear" w:color="auto" w:fill="auto"/>
            <w:vAlign w:val="bottom"/>
          </w:tcPr>
          <w:p w14:paraId="71DCF80B"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bCs/>
                <w:sz w:val="18"/>
                <w:szCs w:val="18"/>
              </w:rPr>
              <w:t>Rayon Moyen d’Accès Théorique</w:t>
            </w:r>
          </w:p>
        </w:tc>
      </w:tr>
      <w:tr w:rsidR="006756C9" w:rsidRPr="009155AA" w14:paraId="23C734AE" w14:textId="77777777" w:rsidTr="00E5476A">
        <w:tc>
          <w:tcPr>
            <w:tcW w:w="1134" w:type="dxa"/>
            <w:shd w:val="clear" w:color="auto" w:fill="auto"/>
          </w:tcPr>
          <w:p w14:paraId="2B87F462"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RPE </w:t>
            </w:r>
          </w:p>
        </w:tc>
        <w:tc>
          <w:tcPr>
            <w:tcW w:w="6521" w:type="dxa"/>
            <w:shd w:val="clear" w:color="auto" w:fill="auto"/>
            <w:vAlign w:val="bottom"/>
          </w:tcPr>
          <w:p w14:paraId="19B7305E"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Réseaux de Protection de l’Enfance</w:t>
            </w:r>
          </w:p>
        </w:tc>
      </w:tr>
      <w:tr w:rsidR="006756C9" w:rsidRPr="009155AA" w14:paraId="5349AE57" w14:textId="77777777" w:rsidTr="00E5476A">
        <w:tc>
          <w:tcPr>
            <w:tcW w:w="1134" w:type="dxa"/>
            <w:shd w:val="clear" w:color="auto" w:fill="auto"/>
          </w:tcPr>
          <w:p w14:paraId="2C3CC955"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RSE </w:t>
            </w:r>
          </w:p>
        </w:tc>
        <w:tc>
          <w:tcPr>
            <w:tcW w:w="6521" w:type="dxa"/>
            <w:shd w:val="clear" w:color="auto" w:fill="auto"/>
            <w:vAlign w:val="bottom"/>
          </w:tcPr>
          <w:p w14:paraId="33049EB7"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bCs/>
                <w:sz w:val="18"/>
                <w:szCs w:val="18"/>
              </w:rPr>
              <w:t>Responsabilité Sociale des Entreprises</w:t>
            </w:r>
          </w:p>
        </w:tc>
      </w:tr>
      <w:tr w:rsidR="006756C9" w:rsidRPr="009155AA" w14:paraId="3DE01EAD" w14:textId="77777777" w:rsidTr="00E5476A">
        <w:tc>
          <w:tcPr>
            <w:tcW w:w="1134" w:type="dxa"/>
            <w:shd w:val="clear" w:color="auto" w:fill="auto"/>
          </w:tcPr>
          <w:p w14:paraId="4CB233F8"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SN-3PH </w:t>
            </w:r>
          </w:p>
        </w:tc>
        <w:tc>
          <w:tcPr>
            <w:tcW w:w="6521" w:type="dxa"/>
            <w:shd w:val="clear" w:color="auto" w:fill="auto"/>
            <w:vAlign w:val="bottom"/>
          </w:tcPr>
          <w:p w14:paraId="6B808E4D" w14:textId="5C98C64A"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Stratégie Nationale de Protection et de Promotion des Personnes Handicapées</w:t>
            </w:r>
            <w:r w:rsidR="001B3240" w:rsidRPr="00E5476A">
              <w:rPr>
                <w:sz w:val="18"/>
                <w:szCs w:val="18"/>
              </w:rPr>
              <w:t xml:space="preserve"> </w:t>
            </w:r>
          </w:p>
        </w:tc>
      </w:tr>
      <w:tr w:rsidR="006756C9" w:rsidRPr="009155AA" w14:paraId="72182A50" w14:textId="77777777" w:rsidTr="00E5476A">
        <w:tc>
          <w:tcPr>
            <w:tcW w:w="1134" w:type="dxa"/>
            <w:shd w:val="clear" w:color="auto" w:fill="auto"/>
          </w:tcPr>
          <w:p w14:paraId="5A05B2AE"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SNES </w:t>
            </w:r>
          </w:p>
        </w:tc>
        <w:tc>
          <w:tcPr>
            <w:tcW w:w="6521" w:type="dxa"/>
            <w:shd w:val="clear" w:color="auto" w:fill="auto"/>
            <w:vAlign w:val="bottom"/>
          </w:tcPr>
          <w:p w14:paraId="27A4A344" w14:textId="6BFBEC0F"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Stratégie Nationale de l’</w:t>
            </w:r>
            <w:r w:rsidR="007F330A" w:rsidRPr="007F330A">
              <w:rPr>
                <w:sz w:val="18"/>
                <w:szCs w:val="18"/>
              </w:rPr>
              <w:t>Éducation</w:t>
            </w:r>
            <w:r w:rsidRPr="00E5476A">
              <w:rPr>
                <w:sz w:val="18"/>
                <w:szCs w:val="18"/>
              </w:rPr>
              <w:t xml:space="preserve"> Sociale</w:t>
            </w:r>
          </w:p>
        </w:tc>
      </w:tr>
      <w:tr w:rsidR="006756C9" w:rsidRPr="009155AA" w14:paraId="0F02FC76" w14:textId="77777777" w:rsidTr="00E5476A">
        <w:tc>
          <w:tcPr>
            <w:tcW w:w="1134" w:type="dxa"/>
            <w:shd w:val="clear" w:color="auto" w:fill="auto"/>
          </w:tcPr>
          <w:p w14:paraId="241C2B43"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SNPE </w:t>
            </w:r>
          </w:p>
        </w:tc>
        <w:tc>
          <w:tcPr>
            <w:tcW w:w="6521" w:type="dxa"/>
            <w:shd w:val="clear" w:color="auto" w:fill="auto"/>
            <w:vAlign w:val="bottom"/>
          </w:tcPr>
          <w:p w14:paraId="67B467E7"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Stratégie Nationale de Protection de l’Enfant</w:t>
            </w:r>
          </w:p>
        </w:tc>
      </w:tr>
      <w:tr w:rsidR="006756C9" w:rsidRPr="009155AA" w14:paraId="4B88AEF0" w14:textId="77777777" w:rsidTr="00E5476A">
        <w:tc>
          <w:tcPr>
            <w:tcW w:w="1134" w:type="dxa"/>
            <w:shd w:val="clear" w:color="auto" w:fill="auto"/>
          </w:tcPr>
          <w:p w14:paraId="009BF1CB"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SNPEME </w:t>
            </w:r>
          </w:p>
        </w:tc>
        <w:tc>
          <w:tcPr>
            <w:tcW w:w="6521" w:type="dxa"/>
            <w:shd w:val="clear" w:color="auto" w:fill="auto"/>
            <w:vAlign w:val="bottom"/>
          </w:tcPr>
          <w:p w14:paraId="7997B1B0" w14:textId="3A9BD9DC"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Stratégie Nationale de Prévention et d’</w:t>
            </w:r>
            <w:r w:rsidR="007F330A" w:rsidRPr="007F330A">
              <w:rPr>
                <w:sz w:val="18"/>
                <w:szCs w:val="18"/>
              </w:rPr>
              <w:t>Élimination</w:t>
            </w:r>
            <w:r w:rsidRPr="00E5476A">
              <w:rPr>
                <w:sz w:val="18"/>
                <w:szCs w:val="18"/>
              </w:rPr>
              <w:t xml:space="preserve"> de Mariage d’Enfants</w:t>
            </w:r>
          </w:p>
        </w:tc>
      </w:tr>
      <w:tr w:rsidR="006756C9" w:rsidRPr="009155AA" w14:paraId="0F925F3A" w14:textId="77777777" w:rsidTr="00E5476A">
        <w:tc>
          <w:tcPr>
            <w:tcW w:w="1134" w:type="dxa"/>
            <w:shd w:val="clear" w:color="auto" w:fill="auto"/>
          </w:tcPr>
          <w:p w14:paraId="55AC1842"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SP/CNE </w:t>
            </w:r>
          </w:p>
        </w:tc>
        <w:tc>
          <w:tcPr>
            <w:tcW w:w="6521" w:type="dxa"/>
            <w:shd w:val="clear" w:color="auto" w:fill="auto"/>
            <w:vAlign w:val="bottom"/>
          </w:tcPr>
          <w:p w14:paraId="462B8B78"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Secrétariat Permanent du Conseil National pour l’Enfance</w:t>
            </w:r>
          </w:p>
        </w:tc>
      </w:tr>
      <w:tr w:rsidR="006756C9" w:rsidRPr="009155AA" w14:paraId="1C69B70B" w14:textId="77777777" w:rsidTr="00E5476A">
        <w:tc>
          <w:tcPr>
            <w:tcW w:w="1134" w:type="dxa"/>
            <w:shd w:val="clear" w:color="auto" w:fill="auto"/>
          </w:tcPr>
          <w:p w14:paraId="7D5BE55F"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SPONG </w:t>
            </w:r>
          </w:p>
        </w:tc>
        <w:tc>
          <w:tcPr>
            <w:tcW w:w="6521" w:type="dxa"/>
            <w:shd w:val="clear" w:color="auto" w:fill="auto"/>
            <w:vAlign w:val="bottom"/>
          </w:tcPr>
          <w:p w14:paraId="497B5B48" w14:textId="31331D93"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Secrétariat Permanent des Organisations Non Gouvernementales</w:t>
            </w:r>
          </w:p>
        </w:tc>
      </w:tr>
      <w:tr w:rsidR="006756C9" w:rsidRPr="009155AA" w14:paraId="265ADD88" w14:textId="77777777" w:rsidTr="00E5476A">
        <w:tc>
          <w:tcPr>
            <w:tcW w:w="1134" w:type="dxa"/>
            <w:shd w:val="clear" w:color="auto" w:fill="auto"/>
          </w:tcPr>
          <w:p w14:paraId="1E9FEB54"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TGI</w:t>
            </w:r>
          </w:p>
        </w:tc>
        <w:tc>
          <w:tcPr>
            <w:tcW w:w="6521" w:type="dxa"/>
            <w:shd w:val="clear" w:color="auto" w:fill="auto"/>
            <w:vAlign w:val="bottom"/>
          </w:tcPr>
          <w:p w14:paraId="7813B02E"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Tribunal de Grande Instance</w:t>
            </w:r>
          </w:p>
        </w:tc>
      </w:tr>
      <w:tr w:rsidR="006756C9" w:rsidRPr="009155AA" w14:paraId="58FD0F45" w14:textId="77777777" w:rsidTr="00E5476A">
        <w:tc>
          <w:tcPr>
            <w:tcW w:w="1134" w:type="dxa"/>
            <w:shd w:val="clear" w:color="auto" w:fill="auto"/>
          </w:tcPr>
          <w:p w14:paraId="06F177F6"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TIC </w:t>
            </w:r>
          </w:p>
        </w:tc>
        <w:tc>
          <w:tcPr>
            <w:tcW w:w="6521" w:type="dxa"/>
            <w:shd w:val="clear" w:color="auto" w:fill="auto"/>
            <w:vAlign w:val="bottom"/>
          </w:tcPr>
          <w:p w14:paraId="7893CBC4"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Technologie de l’Information et de la Communication</w:t>
            </w:r>
          </w:p>
        </w:tc>
      </w:tr>
      <w:tr w:rsidR="006756C9" w:rsidRPr="009155AA" w14:paraId="16A73491" w14:textId="77777777" w:rsidTr="00E5476A">
        <w:tc>
          <w:tcPr>
            <w:tcW w:w="1134" w:type="dxa"/>
            <w:shd w:val="clear" w:color="auto" w:fill="auto"/>
          </w:tcPr>
          <w:p w14:paraId="7F3FA7A6"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TS</w:t>
            </w:r>
          </w:p>
        </w:tc>
        <w:tc>
          <w:tcPr>
            <w:tcW w:w="6521" w:type="dxa"/>
            <w:shd w:val="clear" w:color="auto" w:fill="auto"/>
            <w:vAlign w:val="bottom"/>
          </w:tcPr>
          <w:p w14:paraId="480F867D"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bCs/>
                <w:sz w:val="18"/>
                <w:szCs w:val="18"/>
              </w:rPr>
              <w:t>Travailleur Social</w:t>
            </w:r>
          </w:p>
        </w:tc>
      </w:tr>
      <w:tr w:rsidR="006756C9" w:rsidRPr="009155AA" w14:paraId="5B4E241B" w14:textId="77777777" w:rsidTr="00E5476A">
        <w:tc>
          <w:tcPr>
            <w:tcW w:w="1134" w:type="dxa"/>
            <w:shd w:val="clear" w:color="auto" w:fill="auto"/>
          </w:tcPr>
          <w:p w14:paraId="27985946"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UEMOA </w:t>
            </w:r>
          </w:p>
        </w:tc>
        <w:tc>
          <w:tcPr>
            <w:tcW w:w="6521" w:type="dxa"/>
            <w:shd w:val="clear" w:color="auto" w:fill="auto"/>
            <w:vAlign w:val="bottom"/>
          </w:tcPr>
          <w:p w14:paraId="1AA5878E" w14:textId="0801A1AB"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 xml:space="preserve">Union </w:t>
            </w:r>
            <w:r w:rsidR="007F330A" w:rsidRPr="007F330A">
              <w:rPr>
                <w:sz w:val="18"/>
                <w:szCs w:val="18"/>
              </w:rPr>
              <w:t>Économique</w:t>
            </w:r>
            <w:r w:rsidRPr="00E5476A">
              <w:rPr>
                <w:sz w:val="18"/>
                <w:szCs w:val="18"/>
              </w:rPr>
              <w:t xml:space="preserve"> et Monétaire Ouest Africaine</w:t>
            </w:r>
          </w:p>
        </w:tc>
      </w:tr>
      <w:tr w:rsidR="006756C9" w:rsidRPr="009155AA" w14:paraId="7D297B38" w14:textId="77777777" w:rsidTr="00E5476A">
        <w:tc>
          <w:tcPr>
            <w:tcW w:w="1134" w:type="dxa"/>
            <w:shd w:val="clear" w:color="auto" w:fill="auto"/>
          </w:tcPr>
          <w:p w14:paraId="5FCC11A0"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UNHCR </w:t>
            </w:r>
          </w:p>
        </w:tc>
        <w:tc>
          <w:tcPr>
            <w:tcW w:w="6521" w:type="dxa"/>
            <w:shd w:val="clear" w:color="auto" w:fill="auto"/>
            <w:vAlign w:val="bottom"/>
          </w:tcPr>
          <w:p w14:paraId="32CCFD98" w14:textId="16477746" w:rsidR="006756C9" w:rsidRPr="00E5476A" w:rsidRDefault="007121DF" w:rsidP="006756C9">
            <w:pPr>
              <w:suppressAutoHyphens w:val="0"/>
              <w:kinsoku/>
              <w:overflowPunct/>
              <w:autoSpaceDE/>
              <w:autoSpaceDN/>
              <w:adjustRightInd/>
              <w:snapToGrid/>
              <w:spacing w:before="40" w:after="40" w:line="220" w:lineRule="exact"/>
              <w:rPr>
                <w:sz w:val="18"/>
                <w:szCs w:val="18"/>
              </w:rPr>
            </w:pPr>
            <w:r w:rsidRPr="00E5476A">
              <w:rPr>
                <w:sz w:val="18"/>
                <w:szCs w:val="18"/>
              </w:rPr>
              <w:t>Haut-Commissariat</w:t>
            </w:r>
            <w:r w:rsidR="006756C9" w:rsidRPr="00E5476A">
              <w:rPr>
                <w:sz w:val="18"/>
                <w:szCs w:val="18"/>
              </w:rPr>
              <w:t xml:space="preserve"> des Nations Unies pour les Réfugiés</w:t>
            </w:r>
          </w:p>
        </w:tc>
      </w:tr>
      <w:tr w:rsidR="006756C9" w:rsidRPr="009155AA" w14:paraId="2D2F9DBF" w14:textId="77777777" w:rsidTr="00E5476A">
        <w:tc>
          <w:tcPr>
            <w:tcW w:w="1134" w:type="dxa"/>
            <w:shd w:val="clear" w:color="auto" w:fill="auto"/>
          </w:tcPr>
          <w:p w14:paraId="3B690CBA"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UNICEF</w:t>
            </w:r>
          </w:p>
        </w:tc>
        <w:tc>
          <w:tcPr>
            <w:tcW w:w="6521" w:type="dxa"/>
            <w:shd w:val="clear" w:color="auto" w:fill="auto"/>
            <w:vAlign w:val="bottom"/>
          </w:tcPr>
          <w:p w14:paraId="481A1F4D"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Fonds des Nations Unies pour l’Enfance</w:t>
            </w:r>
          </w:p>
        </w:tc>
      </w:tr>
      <w:tr w:rsidR="006756C9" w:rsidRPr="009155AA" w14:paraId="20CC1521" w14:textId="77777777" w:rsidTr="00E5476A">
        <w:tc>
          <w:tcPr>
            <w:tcW w:w="1134" w:type="dxa"/>
            <w:shd w:val="clear" w:color="auto" w:fill="auto"/>
          </w:tcPr>
          <w:p w14:paraId="16C37AE3"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VBG</w:t>
            </w:r>
          </w:p>
        </w:tc>
        <w:tc>
          <w:tcPr>
            <w:tcW w:w="6521" w:type="dxa"/>
            <w:shd w:val="clear" w:color="auto" w:fill="auto"/>
            <w:vAlign w:val="bottom"/>
          </w:tcPr>
          <w:p w14:paraId="644E096A"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Violences Basées sur le Genre</w:t>
            </w:r>
          </w:p>
        </w:tc>
      </w:tr>
      <w:tr w:rsidR="006756C9" w:rsidRPr="009155AA" w14:paraId="0A447FDF" w14:textId="77777777" w:rsidTr="00E5476A">
        <w:tc>
          <w:tcPr>
            <w:tcW w:w="1134" w:type="dxa"/>
            <w:shd w:val="clear" w:color="auto" w:fill="auto"/>
          </w:tcPr>
          <w:p w14:paraId="505362DC"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VIH/SIDA</w:t>
            </w:r>
          </w:p>
        </w:tc>
        <w:tc>
          <w:tcPr>
            <w:tcW w:w="6521" w:type="dxa"/>
            <w:shd w:val="clear" w:color="auto" w:fill="auto"/>
            <w:vAlign w:val="bottom"/>
          </w:tcPr>
          <w:p w14:paraId="2A0483E4"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Virus de l’Immunodéficience Humaine/Syndrome d’Immunodéficience Acquise</w:t>
            </w:r>
          </w:p>
        </w:tc>
      </w:tr>
      <w:tr w:rsidR="006756C9" w:rsidRPr="009155AA" w14:paraId="2D7AA2B7" w14:textId="77777777" w:rsidTr="00E5476A">
        <w:tc>
          <w:tcPr>
            <w:tcW w:w="1134" w:type="dxa"/>
            <w:shd w:val="clear" w:color="auto" w:fill="auto"/>
          </w:tcPr>
          <w:p w14:paraId="00EA50C7"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VISA</w:t>
            </w:r>
          </w:p>
        </w:tc>
        <w:tc>
          <w:tcPr>
            <w:tcW w:w="6521" w:type="dxa"/>
            <w:shd w:val="clear" w:color="auto" w:fill="auto"/>
            <w:vAlign w:val="bottom"/>
          </w:tcPr>
          <w:p w14:paraId="38298FB3" w14:textId="77777777" w:rsidR="006756C9" w:rsidRPr="00E5476A" w:rsidRDefault="006756C9" w:rsidP="006756C9">
            <w:pPr>
              <w:suppressAutoHyphens w:val="0"/>
              <w:kinsoku/>
              <w:overflowPunct/>
              <w:autoSpaceDE/>
              <w:autoSpaceDN/>
              <w:adjustRightInd/>
              <w:snapToGrid/>
              <w:spacing w:before="40" w:after="40" w:line="220" w:lineRule="exact"/>
              <w:rPr>
                <w:sz w:val="18"/>
                <w:szCs w:val="18"/>
              </w:rPr>
            </w:pPr>
            <w:r w:rsidRPr="00E5476A">
              <w:rPr>
                <w:sz w:val="18"/>
                <w:szCs w:val="18"/>
              </w:rPr>
              <w:t>Voyager, Informer, Sensibiliser et Agir</w:t>
            </w:r>
          </w:p>
        </w:tc>
      </w:tr>
    </w:tbl>
    <w:p w14:paraId="1CB927BC" w14:textId="77777777" w:rsidR="006756C9" w:rsidRPr="009155AA" w:rsidRDefault="006756C9">
      <w:pPr>
        <w:suppressAutoHyphens w:val="0"/>
        <w:kinsoku/>
        <w:overflowPunct/>
        <w:autoSpaceDE/>
        <w:autoSpaceDN/>
        <w:adjustRightInd/>
        <w:snapToGrid/>
        <w:spacing w:after="200" w:line="276" w:lineRule="auto"/>
        <w:rPr>
          <w:rFonts w:eastAsiaTheme="minorEastAsia"/>
          <w:b/>
          <w:sz w:val="28"/>
          <w:lang w:val="fr-FR" w:eastAsia="zh-CN"/>
        </w:rPr>
      </w:pPr>
      <w:r w:rsidRPr="009155AA">
        <w:rPr>
          <w:lang w:val="fr-FR"/>
        </w:rPr>
        <w:br w:type="page"/>
      </w:r>
    </w:p>
    <w:p w14:paraId="3831A95A" w14:textId="77FBA515" w:rsidR="00EA767F" w:rsidRPr="009155AA" w:rsidRDefault="007233C2" w:rsidP="001B0D8F">
      <w:pPr>
        <w:pStyle w:val="HChG"/>
        <w:rPr>
          <w:lang w:val="fr-FR"/>
        </w:rPr>
      </w:pPr>
      <w:bookmarkStart w:id="5" w:name="_Hlk177896959"/>
      <w:r w:rsidRPr="009155AA">
        <w:rPr>
          <w:lang w:val="fr-FR"/>
        </w:rPr>
        <w:tab/>
      </w:r>
      <w:r w:rsidRPr="009155AA">
        <w:rPr>
          <w:lang w:val="fr-FR"/>
        </w:rPr>
        <w:tab/>
      </w:r>
      <w:bookmarkEnd w:id="5"/>
      <w:r w:rsidR="00EA767F" w:rsidRPr="009155AA">
        <w:rPr>
          <w:lang w:val="fr-FR"/>
        </w:rPr>
        <w:tab/>
        <w:t>Introduction</w:t>
      </w:r>
      <w:bookmarkEnd w:id="1"/>
      <w:bookmarkEnd w:id="2"/>
      <w:bookmarkEnd w:id="3"/>
    </w:p>
    <w:p w14:paraId="643AA97A" w14:textId="366E43F1" w:rsidR="00EA767F" w:rsidRPr="009155AA" w:rsidRDefault="00E5476A" w:rsidP="00E5476A">
      <w:pPr>
        <w:pStyle w:val="SingleTxtG"/>
        <w:rPr>
          <w:bCs/>
          <w:lang w:val="fr-FR"/>
        </w:rPr>
      </w:pPr>
      <w:r w:rsidRPr="009155AA">
        <w:rPr>
          <w:bCs/>
          <w:lang w:val="fr-FR"/>
        </w:rPr>
        <w:t>1.</w:t>
      </w:r>
      <w:r w:rsidRPr="009155AA">
        <w:rPr>
          <w:bCs/>
          <w:lang w:val="fr-FR"/>
        </w:rPr>
        <w:tab/>
      </w:r>
      <w:r w:rsidR="00EA767F" w:rsidRPr="009155AA">
        <w:rPr>
          <w:bCs/>
          <w:lang w:val="fr-FR"/>
        </w:rPr>
        <w:t xml:space="preserve">Le présent rapport rend compte de l’état de mise en œuvre des recommandations issues des précédents rapports de la Convention relative aux Droits de l’Enfant (CDE) et de ses </w:t>
      </w:r>
      <w:r w:rsidR="001B3240" w:rsidRPr="009155AA">
        <w:rPr>
          <w:bCs/>
          <w:lang w:val="fr-FR"/>
        </w:rPr>
        <w:t>deux</w:t>
      </w:r>
      <w:r w:rsidR="00EA767F" w:rsidRPr="009155AA">
        <w:rPr>
          <w:bCs/>
          <w:lang w:val="fr-FR"/>
        </w:rPr>
        <w:t xml:space="preserve"> Protocoles facultatifs suivant le plan de la directive n</w:t>
      </w:r>
      <w:r w:rsidR="001B3240" w:rsidRPr="00E5476A">
        <w:rPr>
          <w:bCs/>
          <w:vertAlign w:val="superscript"/>
          <w:lang w:val="fr-FR"/>
        </w:rPr>
        <w:t>o</w:t>
      </w:r>
      <w:r w:rsidR="001B3240" w:rsidRPr="009155AA">
        <w:rPr>
          <w:bCs/>
          <w:lang w:val="fr-FR"/>
        </w:rPr>
        <w:t> </w:t>
      </w:r>
      <w:r w:rsidR="00EA767F" w:rsidRPr="009155AA">
        <w:rPr>
          <w:bCs/>
          <w:lang w:val="fr-FR"/>
        </w:rPr>
        <w:t>16 du 3 mars 2015 des Nations</w:t>
      </w:r>
      <w:r w:rsidR="008F3A68">
        <w:rPr>
          <w:bCs/>
          <w:lang w:val="fr-FR"/>
        </w:rPr>
        <w:t> </w:t>
      </w:r>
      <w:r w:rsidR="00EA767F" w:rsidRPr="009155AA">
        <w:rPr>
          <w:bCs/>
          <w:lang w:val="fr-FR"/>
        </w:rPr>
        <w:t>Unies.</w:t>
      </w:r>
    </w:p>
    <w:p w14:paraId="3984879C" w14:textId="6031D42A" w:rsidR="00EA767F" w:rsidRPr="009155AA" w:rsidRDefault="00E5476A" w:rsidP="00E5476A">
      <w:pPr>
        <w:pStyle w:val="SingleTxtG"/>
        <w:rPr>
          <w:bCs/>
          <w:lang w:val="fr-FR"/>
        </w:rPr>
      </w:pPr>
      <w:r w:rsidRPr="009155AA">
        <w:rPr>
          <w:bCs/>
          <w:lang w:val="fr-FR"/>
        </w:rPr>
        <w:t>2.</w:t>
      </w:r>
      <w:r w:rsidRPr="009155AA">
        <w:rPr>
          <w:bCs/>
          <w:lang w:val="fr-FR"/>
        </w:rPr>
        <w:tab/>
      </w:r>
      <w:r w:rsidR="00EA767F" w:rsidRPr="009155AA">
        <w:rPr>
          <w:bCs/>
          <w:lang w:val="fr-FR"/>
        </w:rPr>
        <w:t xml:space="preserve">Son élaboration a été inclusive et participative et a suivi les étapes </w:t>
      </w:r>
      <w:r w:rsidR="00E91AD0" w:rsidRPr="009155AA">
        <w:rPr>
          <w:bCs/>
          <w:lang w:val="fr-FR"/>
        </w:rPr>
        <w:t>suivantes</w:t>
      </w:r>
      <w:r w:rsidR="008F3A68">
        <w:rPr>
          <w:bCs/>
          <w:lang w:val="fr-FR"/>
        </w:rPr>
        <w:t> </w:t>
      </w:r>
      <w:r w:rsidR="00E91AD0" w:rsidRPr="009155AA">
        <w:rPr>
          <w:bCs/>
          <w:lang w:val="fr-FR"/>
        </w:rPr>
        <w:t>:</w:t>
      </w:r>
    </w:p>
    <w:p w14:paraId="2C5340CB" w14:textId="63DC5F28"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793234" w:rsidRPr="009155AA">
        <w:rPr>
          <w:lang w:val="fr-FR"/>
        </w:rPr>
        <w:t>La</w:t>
      </w:r>
      <w:r w:rsidR="00EA767F" w:rsidRPr="009155AA">
        <w:rPr>
          <w:lang w:val="fr-FR"/>
        </w:rPr>
        <w:t xml:space="preserve"> création d’un </w:t>
      </w:r>
      <w:r w:rsidR="00134896" w:rsidRPr="009155AA">
        <w:rPr>
          <w:lang w:val="fr-FR"/>
        </w:rPr>
        <w:t>c</w:t>
      </w:r>
      <w:r w:rsidR="00EA767F" w:rsidRPr="009155AA">
        <w:rPr>
          <w:lang w:val="fr-FR"/>
        </w:rPr>
        <w:t>omité de rédaction pluridisciplinaire et d’un comité de</w:t>
      </w:r>
      <w:r w:rsidR="001B3240" w:rsidRPr="009155AA">
        <w:rPr>
          <w:lang w:val="fr-FR"/>
        </w:rPr>
        <w:t xml:space="preserve"> </w:t>
      </w:r>
      <w:r w:rsidR="00EA767F" w:rsidRPr="009155AA">
        <w:rPr>
          <w:lang w:val="fr-FR"/>
        </w:rPr>
        <w:t>coordination</w:t>
      </w:r>
      <w:r w:rsidR="001B3240" w:rsidRPr="009155AA">
        <w:rPr>
          <w:lang w:val="fr-FR"/>
        </w:rPr>
        <w:t> </w:t>
      </w:r>
      <w:r w:rsidR="00EA767F" w:rsidRPr="009155AA">
        <w:rPr>
          <w:lang w:val="fr-FR"/>
        </w:rPr>
        <w:t>;</w:t>
      </w:r>
    </w:p>
    <w:p w14:paraId="10E96C6A" w14:textId="659F2C25"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793234" w:rsidRPr="009155AA">
        <w:rPr>
          <w:lang w:val="fr-FR"/>
        </w:rPr>
        <w:t>La</w:t>
      </w:r>
      <w:r w:rsidR="00EA767F" w:rsidRPr="009155AA">
        <w:rPr>
          <w:lang w:val="fr-FR"/>
        </w:rPr>
        <w:t xml:space="preserve"> pré-validation les 29 et 30</w:t>
      </w:r>
      <w:r w:rsidR="008F3A68">
        <w:rPr>
          <w:lang w:val="fr-FR"/>
        </w:rPr>
        <w:t> </w:t>
      </w:r>
      <w:r w:rsidR="00EA767F" w:rsidRPr="009155AA">
        <w:rPr>
          <w:lang w:val="fr-FR"/>
        </w:rPr>
        <w:t>octobre 2018</w:t>
      </w:r>
      <w:r w:rsidR="008F3A68">
        <w:rPr>
          <w:lang w:val="fr-FR"/>
        </w:rPr>
        <w:t> </w:t>
      </w:r>
      <w:r w:rsidR="00EA767F" w:rsidRPr="009155AA">
        <w:rPr>
          <w:lang w:val="fr-FR"/>
        </w:rPr>
        <w:t>;</w:t>
      </w:r>
    </w:p>
    <w:p w14:paraId="65F0C89E" w14:textId="031C66FD"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793234" w:rsidRPr="009155AA">
        <w:rPr>
          <w:lang w:val="fr-FR"/>
        </w:rPr>
        <w:t>La</w:t>
      </w:r>
      <w:r w:rsidR="00EA767F" w:rsidRPr="009155AA">
        <w:rPr>
          <w:lang w:val="fr-FR"/>
        </w:rPr>
        <w:t xml:space="preserve"> validation au cours d’un atelier national le 20</w:t>
      </w:r>
      <w:r w:rsidR="008F3A68">
        <w:rPr>
          <w:lang w:val="fr-FR"/>
        </w:rPr>
        <w:t> </w:t>
      </w:r>
      <w:r w:rsidR="00EA767F" w:rsidRPr="009155AA">
        <w:rPr>
          <w:lang w:val="fr-FR"/>
        </w:rPr>
        <w:t>décembre 2018</w:t>
      </w:r>
      <w:r w:rsidR="008F3A68">
        <w:rPr>
          <w:lang w:val="fr-FR"/>
        </w:rPr>
        <w:t> </w:t>
      </w:r>
      <w:r w:rsidR="00EA767F" w:rsidRPr="009155AA">
        <w:rPr>
          <w:lang w:val="fr-FR"/>
        </w:rPr>
        <w:t>;</w:t>
      </w:r>
    </w:p>
    <w:p w14:paraId="614D3262" w14:textId="4C385056"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793234" w:rsidRPr="009155AA">
        <w:rPr>
          <w:lang w:val="fr-FR"/>
        </w:rPr>
        <w:t>L’examen</w:t>
      </w:r>
      <w:r w:rsidR="00EA767F" w:rsidRPr="009155AA">
        <w:rPr>
          <w:lang w:val="fr-FR"/>
        </w:rPr>
        <w:t xml:space="preserve"> et la validation par le Comité Interministériel des Droits Humains et du Droit International Humanitaire (CIMDH) lors de sa session tenue les 5</w:t>
      </w:r>
      <w:r w:rsidR="008F3A68">
        <w:rPr>
          <w:lang w:val="fr-FR"/>
        </w:rPr>
        <w:t> </w:t>
      </w:r>
      <w:r w:rsidR="00EA767F" w:rsidRPr="009155AA">
        <w:rPr>
          <w:lang w:val="fr-FR"/>
        </w:rPr>
        <w:t>mars et 9</w:t>
      </w:r>
      <w:r w:rsidR="008F3A68">
        <w:rPr>
          <w:lang w:val="fr-FR"/>
        </w:rPr>
        <w:t> </w:t>
      </w:r>
      <w:r w:rsidR="00EA767F" w:rsidRPr="009155AA">
        <w:rPr>
          <w:lang w:val="fr-FR"/>
        </w:rPr>
        <w:t>avril 2019</w:t>
      </w:r>
      <w:r w:rsidR="008F3A68">
        <w:rPr>
          <w:lang w:val="fr-FR"/>
        </w:rPr>
        <w:t> </w:t>
      </w:r>
      <w:r w:rsidR="00EA767F" w:rsidRPr="009155AA">
        <w:rPr>
          <w:lang w:val="fr-FR"/>
        </w:rPr>
        <w:t>;</w:t>
      </w:r>
    </w:p>
    <w:p w14:paraId="6992C366" w14:textId="6011F80F"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793234" w:rsidRPr="009155AA">
        <w:rPr>
          <w:lang w:val="fr-FR"/>
        </w:rPr>
        <w:t>L’adoption</w:t>
      </w:r>
      <w:r w:rsidR="00EA767F" w:rsidRPr="009155AA">
        <w:rPr>
          <w:lang w:val="fr-FR"/>
        </w:rPr>
        <w:t xml:space="preserve"> en Conseil des Ministres en sa séance du 11</w:t>
      </w:r>
      <w:r w:rsidR="008F3A68">
        <w:rPr>
          <w:lang w:val="fr-FR"/>
        </w:rPr>
        <w:t> </w:t>
      </w:r>
      <w:r w:rsidR="00EA767F" w:rsidRPr="009155AA">
        <w:rPr>
          <w:lang w:val="fr-FR"/>
        </w:rPr>
        <w:t>octobre 2019.</w:t>
      </w:r>
    </w:p>
    <w:p w14:paraId="3E5F0C2D" w14:textId="36EDAFB7" w:rsidR="00EA767F" w:rsidRPr="009155AA" w:rsidRDefault="00E5476A" w:rsidP="00E5476A">
      <w:pPr>
        <w:pStyle w:val="SingleTxtG"/>
        <w:rPr>
          <w:bCs/>
          <w:lang w:val="fr-FR"/>
        </w:rPr>
      </w:pPr>
      <w:r w:rsidRPr="009155AA">
        <w:rPr>
          <w:bCs/>
          <w:lang w:val="fr-FR"/>
        </w:rPr>
        <w:t>3.</w:t>
      </w:r>
      <w:r w:rsidRPr="009155AA">
        <w:rPr>
          <w:bCs/>
          <w:lang w:val="fr-FR"/>
        </w:rPr>
        <w:tab/>
      </w:r>
      <w:r w:rsidR="00EA767F" w:rsidRPr="009155AA">
        <w:rPr>
          <w:bCs/>
          <w:lang w:val="fr-FR"/>
        </w:rPr>
        <w:t>Il est structuré en 11</w:t>
      </w:r>
      <w:r w:rsidR="00134896" w:rsidRPr="009155AA">
        <w:rPr>
          <w:bCs/>
          <w:lang w:val="fr-FR"/>
        </w:rPr>
        <w:t> </w:t>
      </w:r>
      <w:r w:rsidR="00EA767F" w:rsidRPr="009155AA">
        <w:rPr>
          <w:bCs/>
          <w:lang w:val="fr-FR"/>
        </w:rPr>
        <w:t>grands points comportant chacun des recommandations annoncées en italique et des points des directives auxquels des réponses sont apportées.</w:t>
      </w:r>
    </w:p>
    <w:p w14:paraId="72DCBFFE" w14:textId="7ED98F0E" w:rsidR="00EA767F" w:rsidRPr="009155AA" w:rsidRDefault="00EA767F" w:rsidP="00EA767F">
      <w:pPr>
        <w:pStyle w:val="HChG"/>
      </w:pPr>
      <w:bookmarkStart w:id="6" w:name="_Toc146810135"/>
      <w:bookmarkStart w:id="7" w:name="_Toc150004327"/>
      <w:bookmarkStart w:id="8" w:name="_Toc525293744"/>
      <w:bookmarkStart w:id="9" w:name="_Toc527453353"/>
      <w:bookmarkStart w:id="10" w:name="_Toc527453952"/>
      <w:bookmarkStart w:id="11" w:name="_Toc527454156"/>
      <w:bookmarkStart w:id="12" w:name="_Toc527454865"/>
      <w:bookmarkStart w:id="13" w:name="_Toc527455082"/>
      <w:bookmarkStart w:id="14" w:name="_Toc534288806"/>
      <w:bookmarkStart w:id="15" w:name="_Toc534984545"/>
      <w:bookmarkStart w:id="16" w:name="_Toc534984750"/>
      <w:bookmarkStart w:id="17" w:name="_Toc4233346"/>
      <w:bookmarkStart w:id="18" w:name="_Toc72830535"/>
      <w:bookmarkEnd w:id="4"/>
      <w:r w:rsidRPr="009155AA">
        <w:tab/>
      </w:r>
      <w:r w:rsidR="006756C9" w:rsidRPr="009155AA">
        <w:t>I</w:t>
      </w:r>
      <w:r w:rsidRPr="009155AA">
        <w:t>.</w:t>
      </w:r>
      <w:r w:rsidRPr="009155AA">
        <w:tab/>
        <w:t xml:space="preserve">Mesures d’application </w:t>
      </w:r>
      <w:bookmarkEnd w:id="6"/>
      <w:bookmarkEnd w:id="7"/>
      <w:r w:rsidRPr="009155AA">
        <w:t>générales (art.</w:t>
      </w:r>
      <w:r w:rsidR="008F3A68">
        <w:t> </w:t>
      </w:r>
      <w:r w:rsidRPr="009155AA">
        <w:t>4, 42 et 44 (par.</w:t>
      </w:r>
      <w:r w:rsidR="008F3A68">
        <w:t> </w:t>
      </w:r>
      <w:r w:rsidRPr="009155AA">
        <w:t xml:space="preserve">6) </w:t>
      </w:r>
      <w:r w:rsidR="001B3240" w:rsidRPr="009155AA">
        <w:br/>
      </w:r>
      <w:r w:rsidRPr="009155AA">
        <w:t>de la Convention)</w:t>
      </w:r>
      <w:bookmarkStart w:id="19" w:name="_Toc525293745"/>
      <w:bookmarkStart w:id="20" w:name="_Toc534984547"/>
      <w:bookmarkEnd w:id="8"/>
      <w:bookmarkEnd w:id="9"/>
      <w:bookmarkEnd w:id="10"/>
      <w:bookmarkEnd w:id="11"/>
      <w:bookmarkEnd w:id="12"/>
      <w:bookmarkEnd w:id="13"/>
      <w:bookmarkEnd w:id="14"/>
      <w:bookmarkEnd w:id="15"/>
      <w:bookmarkEnd w:id="16"/>
      <w:bookmarkEnd w:id="17"/>
      <w:bookmarkEnd w:id="18"/>
    </w:p>
    <w:bookmarkEnd w:id="19"/>
    <w:bookmarkEnd w:id="20"/>
    <w:p w14:paraId="19BE768D" w14:textId="7D337302" w:rsidR="00EA767F" w:rsidRPr="009155AA" w:rsidRDefault="00EA767F" w:rsidP="006756C9">
      <w:pPr>
        <w:pStyle w:val="H23G"/>
        <w:rPr>
          <w:lang w:val="fr-FR"/>
        </w:rPr>
      </w:pPr>
      <w:r w:rsidRPr="009155AA">
        <w:rPr>
          <w:lang w:val="fr-FR"/>
        </w:rPr>
        <w:tab/>
      </w:r>
      <w:r w:rsidRPr="009155AA">
        <w:rPr>
          <w:lang w:val="fr-FR"/>
        </w:rPr>
        <w:tab/>
        <w:t>Accélérer la procédure d’élaboration et d’adoption du Code de protection de</w:t>
      </w:r>
      <w:r w:rsidR="00134896" w:rsidRPr="009155AA">
        <w:rPr>
          <w:lang w:val="fr-FR"/>
        </w:rPr>
        <w:t> </w:t>
      </w:r>
      <w:r w:rsidRPr="009155AA">
        <w:rPr>
          <w:lang w:val="fr-FR"/>
        </w:rPr>
        <w:t>l’enfance</w:t>
      </w:r>
    </w:p>
    <w:p w14:paraId="3AD6BBB1" w14:textId="4C4B54BC" w:rsidR="00EA767F" w:rsidRPr="009155AA" w:rsidRDefault="00E5476A" w:rsidP="00E5476A">
      <w:pPr>
        <w:pStyle w:val="SingleTxtG"/>
        <w:rPr>
          <w:b/>
          <w:bCs/>
          <w:i/>
          <w:lang w:val="fr-FR"/>
        </w:rPr>
      </w:pPr>
      <w:bookmarkStart w:id="21" w:name="_Hlk14355196"/>
      <w:r w:rsidRPr="009155AA">
        <w:rPr>
          <w:bCs/>
          <w:lang w:val="fr-FR"/>
        </w:rPr>
        <w:t>4.</w:t>
      </w:r>
      <w:r w:rsidRPr="009155AA">
        <w:rPr>
          <w:bCs/>
          <w:lang w:val="fr-FR"/>
        </w:rPr>
        <w:tab/>
      </w:r>
      <w:r w:rsidR="00EA767F" w:rsidRPr="009155AA">
        <w:rPr>
          <w:bCs/>
          <w:lang w:val="fr-FR"/>
        </w:rPr>
        <w:t xml:space="preserve">Le Code de protection de l’enfance est en cours d’élaboration. Aussi, la loi </w:t>
      </w:r>
      <w:r w:rsidR="00134896" w:rsidRPr="009155AA">
        <w:rPr>
          <w:bCs/>
          <w:lang w:val="fr-FR"/>
        </w:rPr>
        <w:t>n</w:t>
      </w:r>
      <w:r w:rsidR="00134896" w:rsidRPr="009155AA">
        <w:rPr>
          <w:bCs/>
          <w:vertAlign w:val="superscript"/>
          <w:lang w:val="fr-FR"/>
        </w:rPr>
        <w:t>o</w:t>
      </w:r>
      <w:r w:rsidR="00134896" w:rsidRPr="009155AA">
        <w:rPr>
          <w:bCs/>
          <w:lang w:val="fr-FR"/>
        </w:rPr>
        <w:t> </w:t>
      </w:r>
      <w:r w:rsidR="00EA767F" w:rsidRPr="009155AA">
        <w:rPr>
          <w:bCs/>
          <w:lang w:val="fr-FR"/>
        </w:rPr>
        <w:t>025</w:t>
      </w:r>
      <w:r w:rsidR="008F3A68">
        <w:rPr>
          <w:bCs/>
          <w:lang w:val="fr-FR"/>
        </w:rPr>
        <w:noBreakHyphen/>
      </w:r>
      <w:r w:rsidR="00EA767F" w:rsidRPr="009155AA">
        <w:rPr>
          <w:bCs/>
          <w:lang w:val="fr-FR"/>
        </w:rPr>
        <w:t>2018/AN du 31</w:t>
      </w:r>
      <w:r w:rsidR="008F3A68">
        <w:rPr>
          <w:bCs/>
          <w:lang w:val="fr-FR"/>
        </w:rPr>
        <w:t> </w:t>
      </w:r>
      <w:r w:rsidR="00EA767F" w:rsidRPr="009155AA">
        <w:rPr>
          <w:bCs/>
          <w:lang w:val="fr-FR"/>
        </w:rPr>
        <w:t xml:space="preserve">mai 2018 portant code pénal et la loi </w:t>
      </w:r>
      <w:r w:rsidR="00134896" w:rsidRPr="009155AA">
        <w:rPr>
          <w:bCs/>
          <w:lang w:val="fr-FR"/>
        </w:rPr>
        <w:t>n</w:t>
      </w:r>
      <w:r w:rsidR="00134896" w:rsidRPr="009155AA">
        <w:rPr>
          <w:bCs/>
          <w:vertAlign w:val="superscript"/>
          <w:lang w:val="fr-FR"/>
        </w:rPr>
        <w:t>o</w:t>
      </w:r>
      <w:r w:rsidR="00134896" w:rsidRPr="009155AA">
        <w:rPr>
          <w:bCs/>
          <w:lang w:val="fr-FR"/>
        </w:rPr>
        <w:t> </w:t>
      </w:r>
      <w:r w:rsidR="00EA767F" w:rsidRPr="009155AA">
        <w:rPr>
          <w:bCs/>
          <w:lang w:val="fr-FR"/>
        </w:rPr>
        <w:t>040-2019/AN du 29</w:t>
      </w:r>
      <w:r w:rsidR="008F3A68">
        <w:rPr>
          <w:bCs/>
          <w:lang w:val="fr-FR"/>
        </w:rPr>
        <w:t> </w:t>
      </w:r>
      <w:r w:rsidR="00EA767F" w:rsidRPr="009155AA">
        <w:rPr>
          <w:bCs/>
          <w:lang w:val="fr-FR"/>
        </w:rPr>
        <w:t xml:space="preserve">mai 2019 portant </w:t>
      </w:r>
      <w:r w:rsidR="007F330A">
        <w:rPr>
          <w:bCs/>
          <w:lang w:val="fr-FR"/>
        </w:rPr>
        <w:t>c</w:t>
      </w:r>
      <w:r w:rsidR="00EA767F" w:rsidRPr="009155AA">
        <w:rPr>
          <w:bCs/>
          <w:lang w:val="fr-FR"/>
        </w:rPr>
        <w:t>ode de procédure pénale prennent suffisamment en compte les aspects liés à la protection de l’enfant.</w:t>
      </w:r>
    </w:p>
    <w:bookmarkEnd w:id="21"/>
    <w:p w14:paraId="5AEB3F2E" w14:textId="0653712F" w:rsidR="00EA767F" w:rsidRPr="009155AA" w:rsidRDefault="00EA767F" w:rsidP="006756C9">
      <w:pPr>
        <w:pStyle w:val="H23G"/>
        <w:rPr>
          <w:lang w:val="fr-FR"/>
        </w:rPr>
      </w:pPr>
      <w:r w:rsidRPr="009155AA">
        <w:rPr>
          <w:lang w:val="fr-FR"/>
        </w:rPr>
        <w:tab/>
      </w:r>
      <w:r w:rsidRPr="009155AA">
        <w:rPr>
          <w:lang w:val="fr-FR"/>
        </w:rPr>
        <w:tab/>
        <w:t>Faire connaître et appliquer la législation, en particulier auprès des communautés qui</w:t>
      </w:r>
      <w:r w:rsidR="00134896" w:rsidRPr="009155AA">
        <w:rPr>
          <w:lang w:val="fr-FR"/>
        </w:rPr>
        <w:t> </w:t>
      </w:r>
      <w:r w:rsidRPr="009155AA">
        <w:rPr>
          <w:lang w:val="fr-FR"/>
        </w:rPr>
        <w:t>continuent d’appliquer le droit coutumier</w:t>
      </w:r>
    </w:p>
    <w:p w14:paraId="0DE3A54D" w14:textId="35EA51C0" w:rsidR="00EA767F" w:rsidRPr="009155AA" w:rsidRDefault="00E5476A" w:rsidP="00E5476A">
      <w:pPr>
        <w:pStyle w:val="SingleTxtG"/>
        <w:rPr>
          <w:bCs/>
          <w:lang w:val="fr-FR"/>
        </w:rPr>
      </w:pPr>
      <w:bookmarkStart w:id="22" w:name="_Hlk14359700"/>
      <w:r w:rsidRPr="009155AA">
        <w:rPr>
          <w:bCs/>
          <w:lang w:val="fr-FR"/>
        </w:rPr>
        <w:t>5.</w:t>
      </w:r>
      <w:r w:rsidRPr="009155AA">
        <w:rPr>
          <w:bCs/>
          <w:lang w:val="fr-FR"/>
        </w:rPr>
        <w:tab/>
      </w:r>
      <w:r w:rsidR="00EA767F" w:rsidRPr="009155AA">
        <w:rPr>
          <w:bCs/>
          <w:lang w:val="fr-FR"/>
        </w:rPr>
        <w:t>L’article</w:t>
      </w:r>
      <w:r w:rsidR="008F3A68">
        <w:rPr>
          <w:bCs/>
          <w:lang w:val="fr-FR"/>
        </w:rPr>
        <w:t> </w:t>
      </w:r>
      <w:r w:rsidR="00EA767F" w:rsidRPr="009155AA">
        <w:rPr>
          <w:bCs/>
          <w:lang w:val="fr-FR"/>
        </w:rPr>
        <w:t>513-2 du Code pénal ainsi que les articles</w:t>
      </w:r>
      <w:r w:rsidR="008F3A68">
        <w:rPr>
          <w:bCs/>
          <w:lang w:val="fr-FR"/>
        </w:rPr>
        <w:t> </w:t>
      </w:r>
      <w:r w:rsidR="00EA767F" w:rsidRPr="009155AA">
        <w:rPr>
          <w:bCs/>
          <w:lang w:val="fr-FR"/>
        </w:rPr>
        <w:t xml:space="preserve">8 et 49 de la loi </w:t>
      </w:r>
      <w:r w:rsidR="00134896" w:rsidRPr="009155AA">
        <w:rPr>
          <w:bCs/>
          <w:lang w:val="fr-FR"/>
        </w:rPr>
        <w:t>n</w:t>
      </w:r>
      <w:r w:rsidR="00134896" w:rsidRPr="009155AA">
        <w:rPr>
          <w:bCs/>
          <w:vertAlign w:val="superscript"/>
          <w:lang w:val="fr-FR"/>
        </w:rPr>
        <w:t>o</w:t>
      </w:r>
      <w:r w:rsidR="00134896" w:rsidRPr="009155AA">
        <w:rPr>
          <w:bCs/>
          <w:lang w:val="fr-FR"/>
        </w:rPr>
        <w:t> </w:t>
      </w:r>
      <w:r w:rsidR="00EA767F" w:rsidRPr="009155AA">
        <w:rPr>
          <w:bCs/>
          <w:lang w:val="fr-FR"/>
        </w:rPr>
        <w:t>061-2015/CNT portant prévention, répression et réparation des violences à l’égard des femmes et des filles et prise en charge des victimes réprimant le rapt, les mariages forcés ont été largement diffusés auprès des communautés surtout celles des régions à forte prévalence de pratiques sociales néfastes</w:t>
      </w:r>
      <w:bookmarkEnd w:id="22"/>
      <w:r w:rsidR="00EA767F" w:rsidRPr="009155AA">
        <w:rPr>
          <w:bCs/>
          <w:lang w:val="fr-FR"/>
        </w:rPr>
        <w:t>.</w:t>
      </w:r>
    </w:p>
    <w:p w14:paraId="7149296D" w14:textId="6552D4AD" w:rsidR="00EA767F" w:rsidRPr="009155AA" w:rsidRDefault="00E5476A" w:rsidP="00E5476A">
      <w:pPr>
        <w:pStyle w:val="SingleTxtG"/>
        <w:rPr>
          <w:bCs/>
          <w:lang w:val="fr-FR"/>
        </w:rPr>
      </w:pPr>
      <w:r w:rsidRPr="009155AA">
        <w:rPr>
          <w:bCs/>
          <w:lang w:val="fr-FR"/>
        </w:rPr>
        <w:t>6.</w:t>
      </w:r>
      <w:r w:rsidRPr="009155AA">
        <w:rPr>
          <w:bCs/>
          <w:lang w:val="fr-FR"/>
        </w:rPr>
        <w:tab/>
      </w:r>
      <w:r w:rsidR="00EA767F" w:rsidRPr="009155AA">
        <w:rPr>
          <w:bCs/>
          <w:lang w:val="fr-FR"/>
        </w:rPr>
        <w:t>En ce qui concerne les MGF, elles sont punies par les articles</w:t>
      </w:r>
      <w:r w:rsidR="008F3A68">
        <w:rPr>
          <w:bCs/>
          <w:lang w:val="fr-FR"/>
        </w:rPr>
        <w:t> </w:t>
      </w:r>
      <w:r w:rsidR="00EA767F" w:rsidRPr="009155AA">
        <w:rPr>
          <w:bCs/>
          <w:lang w:val="fr-FR"/>
        </w:rPr>
        <w:t>513-7 et suivants.</w:t>
      </w:r>
    </w:p>
    <w:p w14:paraId="1EC72C1E" w14:textId="23507DFC" w:rsidR="00EA767F" w:rsidRPr="009155AA" w:rsidRDefault="00E5476A" w:rsidP="00E5476A">
      <w:pPr>
        <w:pStyle w:val="SingleTxtG"/>
        <w:rPr>
          <w:bCs/>
          <w:lang w:val="fr-FR"/>
        </w:rPr>
      </w:pPr>
      <w:r w:rsidRPr="009155AA">
        <w:rPr>
          <w:bCs/>
          <w:lang w:val="fr-FR"/>
        </w:rPr>
        <w:t>7.</w:t>
      </w:r>
      <w:r w:rsidRPr="009155AA">
        <w:rPr>
          <w:bCs/>
          <w:lang w:val="fr-FR"/>
        </w:rPr>
        <w:tab/>
      </w:r>
      <w:r w:rsidR="00EA767F" w:rsidRPr="009155AA">
        <w:rPr>
          <w:bCs/>
          <w:lang w:val="fr-FR"/>
        </w:rPr>
        <w:t>L’action conjuguée de la répression et de la sensibilisation a permis de poursuivre les auteurs de cas avérés de pratiques sociales néfastes. En 2016 environ 12</w:t>
      </w:r>
      <w:r w:rsidR="00134896" w:rsidRPr="009155AA">
        <w:rPr>
          <w:bCs/>
          <w:lang w:val="fr-FR"/>
        </w:rPr>
        <w:t> </w:t>
      </w:r>
      <w:r w:rsidR="00EA767F" w:rsidRPr="009155AA">
        <w:rPr>
          <w:bCs/>
          <w:lang w:val="fr-FR"/>
        </w:rPr>
        <w:t>% des villages ont déclaré publiquement l’abandon des MGF et participent au signalement de cas.</w:t>
      </w:r>
    </w:p>
    <w:p w14:paraId="59F43591" w14:textId="6C076F19" w:rsidR="00EA767F" w:rsidRPr="009155AA" w:rsidRDefault="00EA767F" w:rsidP="00EA767F">
      <w:pPr>
        <w:pStyle w:val="H23G"/>
        <w:rPr>
          <w:lang w:val="fr-FR"/>
        </w:rPr>
      </w:pPr>
      <w:r w:rsidRPr="009155AA">
        <w:rPr>
          <w:lang w:val="fr-FR"/>
        </w:rPr>
        <w:tab/>
      </w:r>
      <w:r w:rsidRPr="009155AA">
        <w:rPr>
          <w:lang w:val="fr-FR"/>
        </w:rPr>
        <w:tab/>
        <w:t>Allouer des ressources humaines et financières au mécanisme de coordination</w:t>
      </w:r>
    </w:p>
    <w:p w14:paraId="10D18BC1" w14:textId="564B56DF" w:rsidR="00EA767F" w:rsidRPr="009155AA" w:rsidRDefault="00E5476A" w:rsidP="00E5476A">
      <w:pPr>
        <w:pStyle w:val="SingleTxtG"/>
        <w:rPr>
          <w:lang w:val="fr-FR"/>
        </w:rPr>
      </w:pPr>
      <w:r w:rsidRPr="009155AA">
        <w:rPr>
          <w:lang w:val="fr-FR"/>
        </w:rPr>
        <w:t>8.</w:t>
      </w:r>
      <w:r w:rsidRPr="009155AA">
        <w:rPr>
          <w:lang w:val="fr-FR"/>
        </w:rPr>
        <w:tab/>
      </w:r>
      <w:r w:rsidR="00EA767F" w:rsidRPr="009155AA">
        <w:rPr>
          <w:bCs/>
          <w:lang w:val="fr-FR"/>
        </w:rPr>
        <w:t>Le Conseil National pour l’Enfance (CNE) constitue l’organe principal de coordination des actions en matière de protection des droits de l’enfant. Les ressources humaines et financières de son Secrétariat permanent ont connu une évolution de 2009 à 2018.</w:t>
      </w:r>
      <w:r w:rsidR="00871C2B" w:rsidRPr="009155AA">
        <w:rPr>
          <w:bCs/>
          <w:lang w:val="fr-FR"/>
        </w:rPr>
        <w:t xml:space="preserve"> </w:t>
      </w:r>
      <w:r w:rsidR="00806A96" w:rsidRPr="009155AA">
        <w:rPr>
          <w:lang w:val="fr-FR"/>
        </w:rPr>
        <w:t>Se reporter au</w:t>
      </w:r>
      <w:r w:rsidR="00134896" w:rsidRPr="009155AA">
        <w:rPr>
          <w:lang w:val="fr-FR"/>
        </w:rPr>
        <w:t>x</w:t>
      </w:r>
      <w:r w:rsidR="00EA767F" w:rsidRPr="009155AA">
        <w:rPr>
          <w:lang w:val="fr-FR"/>
        </w:rPr>
        <w:t xml:space="preserve"> tableau</w:t>
      </w:r>
      <w:r w:rsidR="00134896" w:rsidRPr="009155AA">
        <w:rPr>
          <w:lang w:val="fr-FR"/>
        </w:rPr>
        <w:t>x</w:t>
      </w:r>
      <w:r w:rsidR="00EA767F" w:rsidRPr="009155AA">
        <w:rPr>
          <w:lang w:val="fr-FR"/>
        </w:rPr>
        <w:t xml:space="preserve"> </w:t>
      </w:r>
      <w:r w:rsidR="008C1E5E" w:rsidRPr="009155AA">
        <w:rPr>
          <w:bCs/>
          <w:lang w:val="fr-FR"/>
        </w:rPr>
        <w:t>n</w:t>
      </w:r>
      <w:r w:rsidR="008C1E5E" w:rsidRPr="009155AA">
        <w:rPr>
          <w:bCs/>
          <w:vertAlign w:val="superscript"/>
          <w:lang w:val="fr-FR"/>
        </w:rPr>
        <w:t>o</w:t>
      </w:r>
      <w:r w:rsidR="008C1E5E" w:rsidRPr="009155AA">
        <w:rPr>
          <w:bCs/>
          <w:lang w:val="fr-FR"/>
        </w:rPr>
        <w:t> </w:t>
      </w:r>
      <w:r w:rsidR="00EA767F" w:rsidRPr="009155AA">
        <w:rPr>
          <w:lang w:val="fr-FR"/>
        </w:rPr>
        <w:t xml:space="preserve">1 et </w:t>
      </w:r>
      <w:r w:rsidR="008C1E5E" w:rsidRPr="009155AA">
        <w:rPr>
          <w:bCs/>
          <w:lang w:val="fr-FR"/>
        </w:rPr>
        <w:t>n</w:t>
      </w:r>
      <w:r w:rsidR="008C1E5E" w:rsidRPr="009155AA">
        <w:rPr>
          <w:bCs/>
          <w:vertAlign w:val="superscript"/>
          <w:lang w:val="fr-FR"/>
        </w:rPr>
        <w:t>o</w:t>
      </w:r>
      <w:r w:rsidR="008C1E5E" w:rsidRPr="009155AA">
        <w:rPr>
          <w:bCs/>
          <w:lang w:val="fr-FR"/>
        </w:rPr>
        <w:t> </w:t>
      </w:r>
      <w:r w:rsidR="00EA767F" w:rsidRPr="009155AA">
        <w:rPr>
          <w:lang w:val="fr-FR"/>
        </w:rPr>
        <w:t>2 en annexe.</w:t>
      </w:r>
    </w:p>
    <w:p w14:paraId="51EB36F1" w14:textId="38E89C43" w:rsidR="00EA767F" w:rsidRPr="009155AA" w:rsidRDefault="00EA767F" w:rsidP="00EA767F">
      <w:pPr>
        <w:pStyle w:val="H23G"/>
        <w:rPr>
          <w:lang w:val="fr-FR"/>
        </w:rPr>
      </w:pPr>
      <w:r w:rsidRPr="009155AA">
        <w:rPr>
          <w:lang w:val="fr-FR"/>
        </w:rPr>
        <w:tab/>
      </w:r>
      <w:r w:rsidRPr="009155AA">
        <w:rPr>
          <w:lang w:val="fr-FR"/>
        </w:rPr>
        <w:tab/>
        <w:t>Mettre en œuvre le Cadre d’Orientation Stratégique pour la Promotion de l’Enfant (COSPE) 2008-2017</w:t>
      </w:r>
    </w:p>
    <w:p w14:paraId="47A78E7F" w14:textId="1E15E69B" w:rsidR="00EA767F" w:rsidRPr="009155AA" w:rsidRDefault="00E5476A" w:rsidP="00E5476A">
      <w:pPr>
        <w:pStyle w:val="SingleTxtG"/>
        <w:rPr>
          <w:bCs/>
          <w:lang w:val="fr-FR"/>
        </w:rPr>
      </w:pPr>
      <w:r w:rsidRPr="009155AA">
        <w:rPr>
          <w:bCs/>
          <w:lang w:val="fr-FR"/>
        </w:rPr>
        <w:t>9.</w:t>
      </w:r>
      <w:r w:rsidRPr="009155AA">
        <w:rPr>
          <w:bCs/>
          <w:lang w:val="fr-FR"/>
        </w:rPr>
        <w:tab/>
      </w:r>
      <w:r w:rsidR="00EA767F" w:rsidRPr="009155AA">
        <w:rPr>
          <w:bCs/>
          <w:lang w:val="fr-FR"/>
        </w:rPr>
        <w:t>Le COSPE est arrivé à terme en décembre 2017. Au titre des acquis, on peut citer</w:t>
      </w:r>
      <w:r w:rsidR="008F3A68">
        <w:rPr>
          <w:bCs/>
          <w:lang w:val="fr-FR"/>
        </w:rPr>
        <w:t> </w:t>
      </w:r>
      <w:r w:rsidR="00EA767F" w:rsidRPr="009155AA">
        <w:rPr>
          <w:bCs/>
          <w:lang w:val="fr-FR"/>
        </w:rPr>
        <w:t>:</w:t>
      </w:r>
    </w:p>
    <w:p w14:paraId="02127AE7" w14:textId="33E0B79A"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793234" w:rsidRPr="009155AA">
        <w:rPr>
          <w:lang w:val="fr-FR"/>
        </w:rPr>
        <w:t>Le</w:t>
      </w:r>
      <w:r w:rsidR="00EA767F" w:rsidRPr="009155AA">
        <w:rPr>
          <w:lang w:val="fr-FR"/>
        </w:rPr>
        <w:t xml:space="preserve"> renforcement des actions d’information et de sensibilisation des populations sur les droits et les devoirs des enfants</w:t>
      </w:r>
      <w:r w:rsidR="008F3A68">
        <w:rPr>
          <w:lang w:val="fr-FR"/>
        </w:rPr>
        <w:t> </w:t>
      </w:r>
      <w:r w:rsidR="00EA767F" w:rsidRPr="009155AA">
        <w:rPr>
          <w:lang w:val="fr-FR"/>
        </w:rPr>
        <w:t>;</w:t>
      </w:r>
    </w:p>
    <w:p w14:paraId="1A019E73" w14:textId="7624CD61"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793234" w:rsidRPr="009155AA">
        <w:rPr>
          <w:lang w:val="fr-FR"/>
        </w:rPr>
        <w:t>Le</w:t>
      </w:r>
      <w:r w:rsidR="00EA767F" w:rsidRPr="009155AA">
        <w:rPr>
          <w:lang w:val="fr-FR"/>
        </w:rPr>
        <w:t xml:space="preserve"> renforcement des capacités d’accueil des centres d’éducation spécialisée</w:t>
      </w:r>
      <w:r w:rsidR="008F3A68">
        <w:rPr>
          <w:lang w:val="fr-FR"/>
        </w:rPr>
        <w:t> </w:t>
      </w:r>
      <w:r w:rsidR="00EA767F" w:rsidRPr="009155AA">
        <w:rPr>
          <w:lang w:val="fr-FR"/>
        </w:rPr>
        <w:t>;</w:t>
      </w:r>
    </w:p>
    <w:p w14:paraId="4B2873E7" w14:textId="6CB52F28"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793234" w:rsidRPr="009155AA">
        <w:rPr>
          <w:lang w:val="fr-FR"/>
        </w:rPr>
        <w:t>Le</w:t>
      </w:r>
      <w:r w:rsidR="00EA767F" w:rsidRPr="009155AA">
        <w:rPr>
          <w:lang w:val="fr-FR"/>
        </w:rPr>
        <w:t xml:space="preserve"> renforcement de la prévention et de la lutte contre les violences sur les enfants, le mariage d’enfants, les MGF, etc.</w:t>
      </w:r>
      <w:r w:rsidR="008F3A68">
        <w:rPr>
          <w:lang w:val="fr-FR"/>
        </w:rPr>
        <w:t> </w:t>
      </w:r>
      <w:r w:rsidR="00EA767F" w:rsidRPr="009155AA">
        <w:rPr>
          <w:lang w:val="fr-FR"/>
        </w:rPr>
        <w:t>;</w:t>
      </w:r>
    </w:p>
    <w:p w14:paraId="69F33264" w14:textId="6EDE0BE4"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793234" w:rsidRPr="009155AA">
        <w:rPr>
          <w:lang w:val="fr-FR"/>
        </w:rPr>
        <w:t>L’amélioration</w:t>
      </w:r>
      <w:r w:rsidR="00EA767F" w:rsidRPr="009155AA">
        <w:rPr>
          <w:lang w:val="fr-FR"/>
        </w:rPr>
        <w:t xml:space="preserve"> de la Prise En Charge (PEC) juridique et sociale des Enfants en Conflit avec la Loi (ECL)</w:t>
      </w:r>
      <w:r w:rsidR="008F3A68">
        <w:rPr>
          <w:lang w:val="fr-FR"/>
        </w:rPr>
        <w:t> </w:t>
      </w:r>
      <w:r w:rsidR="00EA767F" w:rsidRPr="009155AA">
        <w:rPr>
          <w:lang w:val="fr-FR"/>
        </w:rPr>
        <w:t>;</w:t>
      </w:r>
    </w:p>
    <w:p w14:paraId="31E11F7D" w14:textId="1C742463"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E317B5" w:rsidRPr="009155AA">
        <w:rPr>
          <w:lang w:val="fr-FR"/>
        </w:rPr>
        <w:tab/>
      </w:r>
      <w:r w:rsidR="00793234" w:rsidRPr="009155AA">
        <w:rPr>
          <w:lang w:val="fr-FR"/>
        </w:rPr>
        <w:t>L’amélioration</w:t>
      </w:r>
      <w:r w:rsidR="00EA767F" w:rsidRPr="009155AA">
        <w:rPr>
          <w:lang w:val="fr-FR"/>
        </w:rPr>
        <w:t xml:space="preserve"> de l’accès des enfants aux services sociaux de base</w:t>
      </w:r>
      <w:r w:rsidR="00E317B5" w:rsidRPr="009155AA">
        <w:rPr>
          <w:lang w:val="fr-FR"/>
        </w:rPr>
        <w:t>.</w:t>
      </w:r>
    </w:p>
    <w:p w14:paraId="2481CD3D" w14:textId="73C30A6E" w:rsidR="00EA767F" w:rsidRPr="009155AA" w:rsidRDefault="00E5476A" w:rsidP="00E5476A">
      <w:pPr>
        <w:pStyle w:val="SingleTxtG"/>
        <w:rPr>
          <w:bCs/>
          <w:lang w:val="fr-FR"/>
        </w:rPr>
      </w:pPr>
      <w:r w:rsidRPr="009155AA">
        <w:rPr>
          <w:bCs/>
          <w:lang w:val="fr-FR"/>
        </w:rPr>
        <w:t>10.</w:t>
      </w:r>
      <w:r w:rsidRPr="009155AA">
        <w:rPr>
          <w:bCs/>
          <w:lang w:val="fr-FR"/>
        </w:rPr>
        <w:tab/>
      </w:r>
      <w:r w:rsidR="00EA767F" w:rsidRPr="009155AA">
        <w:rPr>
          <w:bCs/>
          <w:lang w:val="fr-FR"/>
        </w:rPr>
        <w:t>Ainsi, en 2018, le Gouvernement a élaboré la Stratégie Nationale de Protection de l’Enfant (SNPE). Elle vise à renforcer le système national de protection de l’enfant à travers des actions et des mesures de prévention, de PEC et de réhabilitation d’un maximum d’enfants victimes de toute forme de violence ou à risque.</w:t>
      </w:r>
    </w:p>
    <w:p w14:paraId="22AB53EF" w14:textId="310BABE6" w:rsidR="00EA767F" w:rsidRPr="009155AA" w:rsidRDefault="00793234" w:rsidP="00793234">
      <w:pPr>
        <w:pStyle w:val="H23G"/>
        <w:rPr>
          <w:lang w:val="fr-FR"/>
        </w:rPr>
      </w:pPr>
      <w:r w:rsidRPr="009155AA">
        <w:rPr>
          <w:lang w:val="fr-FR"/>
        </w:rPr>
        <w:tab/>
      </w:r>
      <w:r w:rsidRPr="009155AA">
        <w:rPr>
          <w:lang w:val="fr-FR"/>
        </w:rPr>
        <w:tab/>
      </w:r>
      <w:r w:rsidR="00EA767F" w:rsidRPr="009155AA">
        <w:rPr>
          <w:lang w:val="fr-FR"/>
        </w:rPr>
        <w:t>Appliquer les Principes de Paris sur la structure et le mandat de la Commission nationale des droits humains (CNDH) et lui allouer des ressources financières et</w:t>
      </w:r>
      <w:r w:rsidR="008C1E5E" w:rsidRPr="009155AA">
        <w:rPr>
          <w:lang w:val="fr-FR"/>
        </w:rPr>
        <w:t> </w:t>
      </w:r>
      <w:r w:rsidR="00EA767F" w:rsidRPr="009155AA">
        <w:rPr>
          <w:lang w:val="fr-FR"/>
        </w:rPr>
        <w:t>humaines</w:t>
      </w:r>
    </w:p>
    <w:p w14:paraId="21BFC933" w14:textId="0B5C6CB5" w:rsidR="00EA767F" w:rsidRPr="009155AA" w:rsidRDefault="00E5476A" w:rsidP="00E5476A">
      <w:pPr>
        <w:pStyle w:val="SingleTxtG"/>
        <w:rPr>
          <w:bCs/>
          <w:lang w:val="fr-FR"/>
        </w:rPr>
      </w:pPr>
      <w:r w:rsidRPr="009155AA">
        <w:rPr>
          <w:bCs/>
          <w:lang w:val="fr-FR"/>
        </w:rPr>
        <w:t>11.</w:t>
      </w:r>
      <w:r w:rsidRPr="009155AA">
        <w:rPr>
          <w:bCs/>
          <w:lang w:val="fr-FR"/>
        </w:rPr>
        <w:tab/>
      </w:r>
      <w:r w:rsidR="00EA767F" w:rsidRPr="009155AA">
        <w:rPr>
          <w:bCs/>
          <w:lang w:val="fr-FR"/>
        </w:rPr>
        <w:t xml:space="preserve">La loi </w:t>
      </w:r>
      <w:r w:rsidR="008C1E5E" w:rsidRPr="009155AA">
        <w:rPr>
          <w:bCs/>
          <w:lang w:val="fr-FR"/>
        </w:rPr>
        <w:t>n</w:t>
      </w:r>
      <w:r w:rsidR="008C1E5E" w:rsidRPr="009155AA">
        <w:rPr>
          <w:bCs/>
          <w:vertAlign w:val="superscript"/>
          <w:lang w:val="fr-FR"/>
        </w:rPr>
        <w:t>o</w:t>
      </w:r>
      <w:r w:rsidR="008C1E5E" w:rsidRPr="009155AA">
        <w:rPr>
          <w:bCs/>
          <w:lang w:val="fr-FR"/>
        </w:rPr>
        <w:t> </w:t>
      </w:r>
      <w:r w:rsidR="00EA767F" w:rsidRPr="009155AA">
        <w:rPr>
          <w:bCs/>
          <w:lang w:val="fr-FR"/>
        </w:rPr>
        <w:t>001-2016/</w:t>
      </w:r>
      <w:r w:rsidR="00EA767F" w:rsidRPr="009155AA">
        <w:rPr>
          <w:bCs/>
          <w:iCs/>
          <w:lang w:val="fr-FR"/>
        </w:rPr>
        <w:t>AN du</w:t>
      </w:r>
      <w:r w:rsidR="00EA767F" w:rsidRPr="009155AA">
        <w:rPr>
          <w:bCs/>
          <w:lang w:val="fr-FR"/>
        </w:rPr>
        <w:t xml:space="preserve"> 24 mars 2016 a consacré la création de la CNDH. Les commissaires ont </w:t>
      </w:r>
      <w:r w:rsidR="00EA767F" w:rsidRPr="009155AA">
        <w:rPr>
          <w:bCs/>
          <w:iCs/>
          <w:lang w:val="fr-FR"/>
        </w:rPr>
        <w:t>été installés</w:t>
      </w:r>
      <w:r w:rsidR="00EA767F" w:rsidRPr="009155AA">
        <w:rPr>
          <w:bCs/>
          <w:lang w:val="fr-FR"/>
        </w:rPr>
        <w:t xml:space="preserve"> en 2018 et des mesures sont prises pour assurer le fonctionnement de cette institution. Elle est habilitée à recevoir des plaintes individuelles et collectives sur toutes allégations de violation de droits humains et à diligenter des enquêtes sur les cas de violation desdits droits.</w:t>
      </w:r>
    </w:p>
    <w:p w14:paraId="5596670B" w14:textId="318D5408" w:rsidR="00EA767F" w:rsidRPr="009155AA" w:rsidRDefault="00793234" w:rsidP="00793234">
      <w:pPr>
        <w:pStyle w:val="H23G"/>
        <w:rPr>
          <w:lang w:val="fr-FR"/>
        </w:rPr>
      </w:pPr>
      <w:r w:rsidRPr="009155AA">
        <w:rPr>
          <w:lang w:val="fr-FR"/>
        </w:rPr>
        <w:tab/>
      </w:r>
      <w:r w:rsidRPr="009155AA">
        <w:rPr>
          <w:lang w:val="fr-FR"/>
        </w:rPr>
        <w:tab/>
      </w:r>
      <w:r w:rsidR="00EA767F" w:rsidRPr="009155AA">
        <w:rPr>
          <w:lang w:val="fr-FR"/>
        </w:rPr>
        <w:t xml:space="preserve">Accroître la part du budget </w:t>
      </w:r>
      <w:r w:rsidR="00EA767F" w:rsidRPr="009155AA">
        <w:rPr>
          <w:iCs/>
          <w:lang w:val="fr-FR"/>
        </w:rPr>
        <w:t>allouée</w:t>
      </w:r>
      <w:r w:rsidR="00EA767F" w:rsidRPr="009155AA">
        <w:rPr>
          <w:lang w:val="fr-FR"/>
        </w:rPr>
        <w:t xml:space="preserve"> à la mise en œuvre des droits de l’enfant</w:t>
      </w:r>
    </w:p>
    <w:p w14:paraId="2D27BD02" w14:textId="7462BF93" w:rsidR="00EA767F" w:rsidRPr="009155AA" w:rsidRDefault="00E5476A" w:rsidP="00E5476A">
      <w:pPr>
        <w:pStyle w:val="SingleTxtG"/>
        <w:rPr>
          <w:lang w:val="fr-FR"/>
        </w:rPr>
      </w:pPr>
      <w:r w:rsidRPr="009155AA">
        <w:rPr>
          <w:lang w:val="fr-FR"/>
        </w:rPr>
        <w:t>12.</w:t>
      </w:r>
      <w:r w:rsidRPr="009155AA">
        <w:rPr>
          <w:lang w:val="fr-FR"/>
        </w:rPr>
        <w:tab/>
      </w:r>
      <w:r w:rsidR="00EA767F" w:rsidRPr="009155AA">
        <w:rPr>
          <w:bCs/>
          <w:lang w:val="fr-FR"/>
        </w:rPr>
        <w:t>L’</w:t>
      </w:r>
      <w:r w:rsidR="008C1E5E" w:rsidRPr="009155AA">
        <w:rPr>
          <w:bCs/>
          <w:lang w:val="fr-FR"/>
        </w:rPr>
        <w:t>État</w:t>
      </w:r>
      <w:r w:rsidR="00EA767F" w:rsidRPr="009155AA">
        <w:rPr>
          <w:bCs/>
          <w:lang w:val="fr-FR"/>
        </w:rPr>
        <w:t xml:space="preserve"> alloue des ressources aux ministères et structures de mise en œuvre de la Convention et de ses Protocoles</w:t>
      </w:r>
      <w:r w:rsidR="00EA767F" w:rsidRPr="009155AA">
        <w:rPr>
          <w:lang w:val="fr-FR"/>
        </w:rPr>
        <w:t>.</w:t>
      </w:r>
      <w:r w:rsidR="00871C2B" w:rsidRPr="009155AA">
        <w:rPr>
          <w:lang w:val="fr-FR"/>
        </w:rPr>
        <w:t xml:space="preserve"> </w:t>
      </w:r>
      <w:r w:rsidR="00F07D49" w:rsidRPr="009155AA">
        <w:rPr>
          <w:lang w:val="fr-FR"/>
        </w:rPr>
        <w:t xml:space="preserve">Se reporter </w:t>
      </w:r>
      <w:r w:rsidR="00E317B5" w:rsidRPr="009155AA">
        <w:rPr>
          <w:lang w:val="fr-FR"/>
        </w:rPr>
        <w:t>au</w:t>
      </w:r>
      <w:r w:rsidR="00EA767F" w:rsidRPr="009155AA">
        <w:rPr>
          <w:lang w:val="fr-FR"/>
        </w:rPr>
        <w:t xml:space="preserve"> graphique </w:t>
      </w:r>
      <w:r w:rsidR="008C1E5E" w:rsidRPr="009155AA">
        <w:rPr>
          <w:bCs/>
          <w:lang w:val="fr-FR"/>
        </w:rPr>
        <w:t>n</w:t>
      </w:r>
      <w:r w:rsidR="008C1E5E" w:rsidRPr="009155AA">
        <w:rPr>
          <w:bCs/>
          <w:vertAlign w:val="superscript"/>
          <w:lang w:val="fr-FR"/>
        </w:rPr>
        <w:t>o</w:t>
      </w:r>
      <w:r w:rsidR="008C1E5E" w:rsidRPr="009155AA">
        <w:rPr>
          <w:bCs/>
          <w:lang w:val="fr-FR"/>
        </w:rPr>
        <w:t> </w:t>
      </w:r>
      <w:r w:rsidR="00EA767F" w:rsidRPr="009155AA">
        <w:rPr>
          <w:lang w:val="fr-FR"/>
        </w:rPr>
        <w:t>1 en annexe</w:t>
      </w:r>
      <w:r w:rsidR="0034242B" w:rsidRPr="009155AA">
        <w:rPr>
          <w:lang w:val="fr-FR"/>
        </w:rPr>
        <w:t>.</w:t>
      </w:r>
    </w:p>
    <w:p w14:paraId="688ACFCA" w14:textId="1FB1C6BE" w:rsidR="00EA767F" w:rsidRPr="009155AA" w:rsidRDefault="00E317B5" w:rsidP="00E317B5">
      <w:pPr>
        <w:pStyle w:val="H23G"/>
        <w:rPr>
          <w:lang w:val="fr-FR"/>
        </w:rPr>
      </w:pPr>
      <w:r w:rsidRPr="009155AA">
        <w:rPr>
          <w:lang w:val="fr-FR"/>
        </w:rPr>
        <w:tab/>
      </w:r>
      <w:r w:rsidRPr="009155AA">
        <w:rPr>
          <w:lang w:val="fr-FR"/>
        </w:rPr>
        <w:tab/>
      </w:r>
      <w:r w:rsidR="00EA767F" w:rsidRPr="009155AA">
        <w:rPr>
          <w:lang w:val="fr-FR"/>
        </w:rPr>
        <w:t xml:space="preserve">Suivre l’affectation et l’emploi des ressources destinées aux enfants </w:t>
      </w:r>
      <w:r w:rsidR="008C1E5E" w:rsidRPr="009155AA">
        <w:rPr>
          <w:lang w:val="fr-FR"/>
        </w:rPr>
        <w:br/>
      </w:r>
      <w:r w:rsidR="00EA767F" w:rsidRPr="009155AA">
        <w:rPr>
          <w:lang w:val="fr-FR"/>
        </w:rPr>
        <w:t>dans le budget national</w:t>
      </w:r>
    </w:p>
    <w:p w14:paraId="30525EF6" w14:textId="2A17F6C5" w:rsidR="00EA767F" w:rsidRPr="009155AA" w:rsidRDefault="00E5476A" w:rsidP="00E5476A">
      <w:pPr>
        <w:pStyle w:val="SingleTxtG"/>
        <w:rPr>
          <w:bCs/>
          <w:lang w:val="fr-FR"/>
        </w:rPr>
      </w:pPr>
      <w:r w:rsidRPr="009155AA">
        <w:rPr>
          <w:bCs/>
          <w:lang w:val="fr-FR"/>
        </w:rPr>
        <w:t>13.</w:t>
      </w:r>
      <w:r w:rsidRPr="009155AA">
        <w:rPr>
          <w:bCs/>
          <w:lang w:val="fr-FR"/>
        </w:rPr>
        <w:tab/>
      </w:r>
      <w:r w:rsidR="00EA767F" w:rsidRPr="009155AA">
        <w:rPr>
          <w:bCs/>
          <w:lang w:val="fr-FR"/>
        </w:rPr>
        <w:t xml:space="preserve">La mise en œuvre de la Stratégie </w:t>
      </w:r>
      <w:r w:rsidR="00EA767F" w:rsidRPr="009155AA">
        <w:rPr>
          <w:bCs/>
          <w:iCs/>
          <w:lang w:val="fr-FR"/>
        </w:rPr>
        <w:t xml:space="preserve">de </w:t>
      </w:r>
      <w:r w:rsidR="00EA767F" w:rsidRPr="009155AA">
        <w:rPr>
          <w:bCs/>
          <w:lang w:val="fr-FR"/>
        </w:rPr>
        <w:t>budgétisation sensible au genre et aux droits de l’enfant et la programmation financière du plan d’actions triennal de la SNPE permettront de suivre l’affectation et l’emploi des ressources destinées aux enfants dans le budget national.</w:t>
      </w:r>
    </w:p>
    <w:p w14:paraId="6311D064" w14:textId="5DD4F012" w:rsidR="00EA767F" w:rsidRPr="009155AA" w:rsidRDefault="00E317B5" w:rsidP="00E317B5">
      <w:pPr>
        <w:pStyle w:val="H23G"/>
        <w:rPr>
          <w:lang w:val="fr-FR"/>
        </w:rPr>
      </w:pPr>
      <w:r w:rsidRPr="009155AA">
        <w:rPr>
          <w:lang w:val="fr-FR"/>
        </w:rPr>
        <w:tab/>
      </w:r>
      <w:r w:rsidRPr="009155AA">
        <w:rPr>
          <w:lang w:val="fr-FR"/>
        </w:rPr>
        <w:tab/>
      </w:r>
      <w:r w:rsidR="00EA767F" w:rsidRPr="009155AA">
        <w:rPr>
          <w:lang w:val="fr-FR"/>
        </w:rPr>
        <w:t>Garantir la transparence et le caractère participatif de la budgétisation</w:t>
      </w:r>
    </w:p>
    <w:p w14:paraId="3D74820A" w14:textId="0966069A" w:rsidR="00EA767F" w:rsidRPr="009155AA" w:rsidRDefault="00E5476A" w:rsidP="00E5476A">
      <w:pPr>
        <w:pStyle w:val="SingleTxtG"/>
        <w:rPr>
          <w:bCs/>
          <w:lang w:val="fr-FR"/>
        </w:rPr>
      </w:pPr>
      <w:r w:rsidRPr="009155AA">
        <w:rPr>
          <w:bCs/>
          <w:lang w:val="fr-FR"/>
        </w:rPr>
        <w:t>14.</w:t>
      </w:r>
      <w:r w:rsidRPr="009155AA">
        <w:rPr>
          <w:bCs/>
          <w:lang w:val="fr-FR"/>
        </w:rPr>
        <w:tab/>
      </w:r>
      <w:r w:rsidR="00EA767F" w:rsidRPr="009155AA">
        <w:rPr>
          <w:bCs/>
          <w:lang w:val="fr-FR"/>
        </w:rPr>
        <w:t xml:space="preserve">Il n’existe pas de mécanisme permettant d’impliquer directement les enfants dans l’élaboration du budget national. Toutefois, depuis 2015, le pays s’est conformé aux directives communautaires de l’Union </w:t>
      </w:r>
      <w:r w:rsidR="008C1E5E" w:rsidRPr="009155AA">
        <w:rPr>
          <w:bCs/>
          <w:lang w:val="fr-FR"/>
        </w:rPr>
        <w:t>Économique</w:t>
      </w:r>
      <w:r w:rsidR="00EA767F" w:rsidRPr="009155AA">
        <w:rPr>
          <w:bCs/>
          <w:lang w:val="fr-FR"/>
        </w:rPr>
        <w:t xml:space="preserve"> et Monétaire Ouest Africaine en matière d’élaboration et d’exécution du budget programme dont les principes sont fondés sur l’implication et la responsabilisation des acteurs de l’administration publique à tous les échelons, une culture de la redevabilité et la qualité de la dépense publique.</w:t>
      </w:r>
    </w:p>
    <w:p w14:paraId="39ADA12F" w14:textId="56503382" w:rsidR="00EA767F" w:rsidRPr="009155AA" w:rsidRDefault="00E317B5" w:rsidP="00E317B5">
      <w:pPr>
        <w:pStyle w:val="H23G"/>
        <w:rPr>
          <w:lang w:val="fr-FR"/>
        </w:rPr>
      </w:pPr>
      <w:r w:rsidRPr="009155AA">
        <w:rPr>
          <w:lang w:val="fr-FR"/>
        </w:rPr>
        <w:tab/>
      </w:r>
      <w:r w:rsidRPr="009155AA">
        <w:rPr>
          <w:lang w:val="fr-FR"/>
        </w:rPr>
        <w:tab/>
      </w:r>
      <w:r w:rsidR="00EA767F" w:rsidRPr="009155AA">
        <w:rPr>
          <w:lang w:val="fr-FR"/>
        </w:rPr>
        <w:t>Veiller à ce que les autorités locales rendent compte de leurs actions</w:t>
      </w:r>
    </w:p>
    <w:p w14:paraId="550D62F6" w14:textId="454BD638" w:rsidR="00EA767F" w:rsidRPr="009155AA" w:rsidRDefault="00E5476A" w:rsidP="00E5476A">
      <w:pPr>
        <w:pStyle w:val="SingleTxtG"/>
        <w:rPr>
          <w:bCs/>
          <w:lang w:val="fr-FR"/>
        </w:rPr>
      </w:pPr>
      <w:r w:rsidRPr="009155AA">
        <w:rPr>
          <w:bCs/>
          <w:lang w:val="fr-FR"/>
        </w:rPr>
        <w:t>15.</w:t>
      </w:r>
      <w:r w:rsidRPr="009155AA">
        <w:rPr>
          <w:bCs/>
          <w:lang w:val="fr-FR"/>
        </w:rPr>
        <w:tab/>
      </w:r>
      <w:r w:rsidR="00EA767F" w:rsidRPr="009155AA">
        <w:rPr>
          <w:bCs/>
          <w:lang w:val="fr-FR"/>
        </w:rPr>
        <w:t xml:space="preserve">Le Code général des collectivités territoriales fait obligation aux présidents des conseils de rendre régulièrement compte de leur gestion aux populations. Il institue pour ce faire un </w:t>
      </w:r>
      <w:r w:rsidR="007F330A" w:rsidRPr="009155AA">
        <w:rPr>
          <w:bCs/>
          <w:lang w:val="fr-FR"/>
        </w:rPr>
        <w:t xml:space="preserve">Cadre </w:t>
      </w:r>
      <w:r w:rsidR="00EA767F" w:rsidRPr="009155AA">
        <w:rPr>
          <w:bCs/>
          <w:lang w:val="fr-FR"/>
        </w:rPr>
        <w:t>de concertation communal</w:t>
      </w:r>
      <w:r w:rsidR="007F330A">
        <w:rPr>
          <w:bCs/>
          <w:lang w:val="fr-FR"/>
        </w:rPr>
        <w:t>e</w:t>
      </w:r>
      <w:r w:rsidR="00EA767F" w:rsidRPr="009155AA">
        <w:rPr>
          <w:bCs/>
          <w:lang w:val="fr-FR"/>
        </w:rPr>
        <w:t xml:space="preserve"> et un Espace de dialogue et d’interpellation communautaire.</w:t>
      </w:r>
    </w:p>
    <w:p w14:paraId="7D9A5DDE" w14:textId="41C24EA7" w:rsidR="00EA767F" w:rsidRPr="009155AA" w:rsidRDefault="00E317B5" w:rsidP="00E317B5">
      <w:pPr>
        <w:pStyle w:val="H23G"/>
        <w:rPr>
          <w:lang w:val="fr-FR"/>
        </w:rPr>
      </w:pPr>
      <w:r w:rsidRPr="009155AA">
        <w:rPr>
          <w:lang w:val="fr-FR"/>
        </w:rPr>
        <w:tab/>
      </w:r>
      <w:r w:rsidRPr="009155AA">
        <w:rPr>
          <w:lang w:val="fr-FR"/>
        </w:rPr>
        <w:tab/>
      </w:r>
      <w:r w:rsidR="00EA767F" w:rsidRPr="009155AA">
        <w:rPr>
          <w:lang w:val="fr-FR"/>
        </w:rPr>
        <w:t>Définir et sécuriser des lignes budgétaires stratégiques pour les enfants défavorisés</w:t>
      </w:r>
    </w:p>
    <w:p w14:paraId="260FFA12" w14:textId="2309AD58" w:rsidR="00EA767F" w:rsidRPr="009155AA" w:rsidRDefault="00E5476A" w:rsidP="00E5476A">
      <w:pPr>
        <w:pStyle w:val="SingleTxtG"/>
        <w:rPr>
          <w:bCs/>
          <w:lang w:val="fr-FR"/>
        </w:rPr>
      </w:pPr>
      <w:r w:rsidRPr="009155AA">
        <w:rPr>
          <w:bCs/>
          <w:lang w:val="fr-FR"/>
        </w:rPr>
        <w:t>16.</w:t>
      </w:r>
      <w:r w:rsidRPr="009155AA">
        <w:rPr>
          <w:bCs/>
          <w:lang w:val="fr-FR"/>
        </w:rPr>
        <w:tab/>
      </w:r>
      <w:r w:rsidR="00EA767F" w:rsidRPr="009155AA">
        <w:rPr>
          <w:bCs/>
          <w:lang w:val="fr-FR"/>
        </w:rPr>
        <w:t>Il n’existe pas de ligne budgétaire spécifique qui prend en compte ces groupes défavorisés et vulnérables. Cependant, depuis 2017, 375 représentants de 24 ministères ont été formés sur la budgétisation sensible au genre et aux droits de l’enfant. En janvier 2018, 10 ministères ont été formés en planification sur le même thème. Actuellement, 6 ministères pilotent le projet et 11 autres suivront en 2020.</w:t>
      </w:r>
    </w:p>
    <w:p w14:paraId="4DF95815" w14:textId="469E4B7A" w:rsidR="00EA767F" w:rsidRPr="009155AA" w:rsidRDefault="00E317B5" w:rsidP="00E317B5">
      <w:pPr>
        <w:pStyle w:val="H23G"/>
        <w:rPr>
          <w:lang w:val="fr-FR"/>
        </w:rPr>
      </w:pPr>
      <w:r w:rsidRPr="009155AA">
        <w:rPr>
          <w:lang w:val="fr-FR"/>
        </w:rPr>
        <w:tab/>
      </w:r>
      <w:r w:rsidRPr="009155AA">
        <w:rPr>
          <w:lang w:val="fr-FR"/>
        </w:rPr>
        <w:tab/>
      </w:r>
      <w:r w:rsidR="00EA767F" w:rsidRPr="009155AA">
        <w:rPr>
          <w:lang w:val="fr-FR"/>
        </w:rPr>
        <w:t>Lutter contre la corruption et les détournements des ressources destinées aux enfants</w:t>
      </w:r>
    </w:p>
    <w:p w14:paraId="71B50BC5" w14:textId="226A9F48" w:rsidR="00EA767F" w:rsidRPr="009155AA" w:rsidRDefault="00E5476A" w:rsidP="00E5476A">
      <w:pPr>
        <w:pStyle w:val="SingleTxtG"/>
        <w:rPr>
          <w:lang w:val="fr-FR"/>
        </w:rPr>
      </w:pPr>
      <w:r w:rsidRPr="009155AA">
        <w:rPr>
          <w:lang w:val="fr-FR"/>
        </w:rPr>
        <w:t>17.</w:t>
      </w:r>
      <w:r w:rsidRPr="009155AA">
        <w:rPr>
          <w:lang w:val="fr-FR"/>
        </w:rPr>
        <w:tab/>
      </w:r>
      <w:r w:rsidR="00EA767F" w:rsidRPr="009155AA">
        <w:rPr>
          <w:bCs/>
          <w:lang w:val="fr-FR"/>
        </w:rPr>
        <w:t>L’adoption</w:t>
      </w:r>
      <w:r w:rsidR="00EA767F" w:rsidRPr="009155AA">
        <w:rPr>
          <w:lang w:val="fr-FR"/>
        </w:rPr>
        <w:t xml:space="preserve"> de la loi </w:t>
      </w:r>
      <w:r w:rsidR="008C1E5E" w:rsidRPr="009155AA">
        <w:rPr>
          <w:bCs/>
          <w:lang w:val="fr-FR"/>
        </w:rPr>
        <w:t>n</w:t>
      </w:r>
      <w:r w:rsidR="008C1E5E" w:rsidRPr="009155AA">
        <w:rPr>
          <w:bCs/>
          <w:vertAlign w:val="superscript"/>
          <w:lang w:val="fr-FR"/>
        </w:rPr>
        <w:t>o</w:t>
      </w:r>
      <w:r w:rsidR="008C1E5E" w:rsidRPr="009155AA">
        <w:rPr>
          <w:bCs/>
          <w:lang w:val="fr-FR"/>
        </w:rPr>
        <w:t> </w:t>
      </w:r>
      <w:r w:rsidR="00EA767F" w:rsidRPr="009155AA">
        <w:rPr>
          <w:lang w:val="fr-FR"/>
        </w:rPr>
        <w:t>082-2015/CNT du 24 novembre 2015 ajoute aux missions de l’Autorité supérieure de contrôle d’</w:t>
      </w:r>
      <w:r w:rsidR="008C1E5E" w:rsidRPr="009155AA">
        <w:rPr>
          <w:lang w:val="fr-FR"/>
        </w:rPr>
        <w:t>État</w:t>
      </w:r>
      <w:r w:rsidR="00EA767F" w:rsidRPr="009155AA">
        <w:rPr>
          <w:lang w:val="fr-FR"/>
        </w:rPr>
        <w:t>, la lutte contre la corruption. Au niveau de la société civile, on peut citer le Réseau national de lutte anti-corruption. Ces structures mènent des investigations et produisent des rapports annuels sur les dysfonctionnements, les malversations et toute autre forme de mauvaise gestion des ressources publiques. Ces</w:t>
      </w:r>
      <w:r w:rsidR="008F3A68">
        <w:rPr>
          <w:lang w:val="fr-FR"/>
        </w:rPr>
        <w:t> </w:t>
      </w:r>
      <w:r w:rsidR="00EA767F" w:rsidRPr="009155AA">
        <w:rPr>
          <w:lang w:val="fr-FR"/>
        </w:rPr>
        <w:t>rapports sont rendus publics et certains contrevenants sont sanctionnés.</w:t>
      </w:r>
    </w:p>
    <w:p w14:paraId="49918538" w14:textId="1575C2B0" w:rsidR="00EA767F" w:rsidRPr="009155AA" w:rsidRDefault="00E317B5" w:rsidP="00E317B5">
      <w:pPr>
        <w:pStyle w:val="H23G"/>
        <w:rPr>
          <w:lang w:val="fr-FR"/>
        </w:rPr>
      </w:pPr>
      <w:r w:rsidRPr="009155AA">
        <w:rPr>
          <w:lang w:val="fr-FR"/>
        </w:rPr>
        <w:tab/>
      </w:r>
      <w:r w:rsidRPr="009155AA">
        <w:rPr>
          <w:lang w:val="fr-FR"/>
        </w:rPr>
        <w:tab/>
      </w:r>
      <w:r w:rsidR="00EA767F" w:rsidRPr="009155AA">
        <w:rPr>
          <w:lang w:val="fr-FR"/>
        </w:rPr>
        <w:t xml:space="preserve">Demander l’aide d’organisations internationales, notamment de l’Unicef </w:t>
      </w:r>
      <w:r w:rsidR="008C1E5E" w:rsidRPr="009155AA">
        <w:rPr>
          <w:lang w:val="fr-FR"/>
        </w:rPr>
        <w:br/>
      </w:r>
      <w:r w:rsidR="00EA767F" w:rsidRPr="009155AA">
        <w:rPr>
          <w:lang w:val="fr-FR"/>
        </w:rPr>
        <w:t>dans la mise en œuvre des recommandations</w:t>
      </w:r>
    </w:p>
    <w:p w14:paraId="6EB08A89" w14:textId="27E92A9B" w:rsidR="00EA767F" w:rsidRPr="009155AA" w:rsidRDefault="00E5476A" w:rsidP="00E5476A">
      <w:pPr>
        <w:pStyle w:val="SingleTxtG"/>
        <w:rPr>
          <w:lang w:val="fr-FR"/>
        </w:rPr>
      </w:pPr>
      <w:r w:rsidRPr="009155AA">
        <w:rPr>
          <w:lang w:val="fr-FR"/>
        </w:rPr>
        <w:t>18.</w:t>
      </w:r>
      <w:r w:rsidRPr="009155AA">
        <w:rPr>
          <w:lang w:val="fr-FR"/>
        </w:rPr>
        <w:tab/>
      </w:r>
      <w:r w:rsidR="00EA767F" w:rsidRPr="009155AA">
        <w:rPr>
          <w:lang w:val="fr-FR"/>
        </w:rPr>
        <w:t>Les organisations du système des Nations</w:t>
      </w:r>
      <w:r w:rsidR="008F3A68">
        <w:rPr>
          <w:lang w:val="fr-FR"/>
        </w:rPr>
        <w:t> </w:t>
      </w:r>
      <w:r w:rsidR="00EA767F" w:rsidRPr="009155AA">
        <w:rPr>
          <w:lang w:val="fr-FR"/>
        </w:rPr>
        <w:t>Unies apportent un appui technique et financier au Gouvernement à travers l’élaboration et la mise en œuvre des plans stratégiques opérationnalisés par des plans de travail annuels. De 2015 à 2019, l’UNICEF a mobilisé 28</w:t>
      </w:r>
      <w:r w:rsidR="008C1E5E" w:rsidRPr="009155AA">
        <w:rPr>
          <w:lang w:val="fr-FR"/>
        </w:rPr>
        <w:t> </w:t>
      </w:r>
      <w:r w:rsidR="00EA767F" w:rsidRPr="009155AA">
        <w:rPr>
          <w:lang w:val="fr-FR"/>
        </w:rPr>
        <w:t>791</w:t>
      </w:r>
      <w:r w:rsidR="008C1E5E" w:rsidRPr="009155AA">
        <w:rPr>
          <w:lang w:val="fr-FR"/>
        </w:rPr>
        <w:t> </w:t>
      </w:r>
      <w:r w:rsidR="00EA767F" w:rsidRPr="009155AA">
        <w:rPr>
          <w:lang w:val="fr-FR"/>
        </w:rPr>
        <w:t>778 dollars US pour le financement des actions de protection de l’enfant.</w:t>
      </w:r>
    </w:p>
    <w:p w14:paraId="05BF97C5" w14:textId="07E3BF39" w:rsidR="00EA767F" w:rsidRPr="009155AA" w:rsidRDefault="00E317B5" w:rsidP="00E317B5">
      <w:pPr>
        <w:pStyle w:val="H23G"/>
        <w:rPr>
          <w:lang w:val="fr-FR"/>
        </w:rPr>
      </w:pPr>
      <w:r w:rsidRPr="009155AA">
        <w:rPr>
          <w:lang w:val="fr-FR"/>
        </w:rPr>
        <w:tab/>
      </w:r>
      <w:r w:rsidRPr="009155AA">
        <w:rPr>
          <w:lang w:val="fr-FR"/>
        </w:rPr>
        <w:tab/>
      </w:r>
      <w:r w:rsidR="00EA767F" w:rsidRPr="009155AA">
        <w:rPr>
          <w:lang w:val="fr-FR"/>
        </w:rPr>
        <w:t>Renforcer le système statistique</w:t>
      </w:r>
    </w:p>
    <w:p w14:paraId="222E068F" w14:textId="53751ED6" w:rsidR="00EA767F" w:rsidRPr="009155AA" w:rsidRDefault="00E5476A" w:rsidP="00E5476A">
      <w:pPr>
        <w:pStyle w:val="SingleTxtG"/>
        <w:rPr>
          <w:lang w:val="fr-FR"/>
        </w:rPr>
      </w:pPr>
      <w:r w:rsidRPr="009155AA">
        <w:rPr>
          <w:lang w:val="fr-FR"/>
        </w:rPr>
        <w:t>19.</w:t>
      </w:r>
      <w:r w:rsidRPr="009155AA">
        <w:rPr>
          <w:lang w:val="fr-FR"/>
        </w:rPr>
        <w:tab/>
      </w:r>
      <w:r w:rsidR="00EA767F" w:rsidRPr="009155AA">
        <w:rPr>
          <w:lang w:val="fr-FR"/>
        </w:rPr>
        <w:t>Plusieurs actions ont été entreprises</w:t>
      </w:r>
      <w:r w:rsidR="008C1E5E" w:rsidRPr="009155AA">
        <w:rPr>
          <w:lang w:val="fr-FR"/>
        </w:rPr>
        <w:t> </w:t>
      </w:r>
      <w:r w:rsidR="00EA767F" w:rsidRPr="009155AA">
        <w:rPr>
          <w:lang w:val="fr-FR"/>
        </w:rPr>
        <w:t>:</w:t>
      </w:r>
    </w:p>
    <w:p w14:paraId="5ABE52F2" w14:textId="5D20EEC7"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E317B5" w:rsidRPr="009155AA">
        <w:rPr>
          <w:lang w:val="fr-FR"/>
        </w:rPr>
        <w:t>La</w:t>
      </w:r>
      <w:r w:rsidR="00EA767F" w:rsidRPr="009155AA">
        <w:rPr>
          <w:lang w:val="fr-FR"/>
        </w:rPr>
        <w:t xml:space="preserve"> mutation des Directions des études et de la planification de tous les ministères en Directions Générales des </w:t>
      </w:r>
      <w:r w:rsidR="008C1E5E" w:rsidRPr="009155AA">
        <w:rPr>
          <w:lang w:val="fr-FR"/>
        </w:rPr>
        <w:t>Études</w:t>
      </w:r>
      <w:r w:rsidR="00EA767F" w:rsidRPr="009155AA">
        <w:rPr>
          <w:lang w:val="fr-FR"/>
        </w:rPr>
        <w:t xml:space="preserve"> et des Statistiques Sectorielles (DGESS)</w:t>
      </w:r>
      <w:r w:rsidR="00EA767F" w:rsidRPr="009155AA">
        <w:rPr>
          <w:rStyle w:val="Appelnotedebasdep"/>
        </w:rPr>
        <w:footnoteReference w:id="4"/>
      </w:r>
      <w:r w:rsidR="00EA767F" w:rsidRPr="009155AA">
        <w:rPr>
          <w:lang w:val="fr-FR"/>
        </w:rPr>
        <w:t xml:space="preserve"> qui permettent la production régulière des statistiques administratives</w:t>
      </w:r>
      <w:r w:rsidR="00CB61AF" w:rsidRPr="009155AA">
        <w:rPr>
          <w:lang w:val="fr-FR"/>
        </w:rPr>
        <w:t xml:space="preserve"> </w:t>
      </w:r>
      <w:r w:rsidR="00EA767F" w:rsidRPr="009155AA">
        <w:rPr>
          <w:lang w:val="fr-FR"/>
        </w:rPr>
        <w:t>;</w:t>
      </w:r>
    </w:p>
    <w:p w14:paraId="5280F431" w14:textId="718D847F"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E317B5" w:rsidRPr="009155AA">
        <w:rPr>
          <w:lang w:val="fr-FR"/>
        </w:rPr>
        <w:t>La</w:t>
      </w:r>
      <w:r w:rsidR="00EA767F" w:rsidRPr="009155AA">
        <w:rPr>
          <w:lang w:val="fr-FR"/>
        </w:rPr>
        <w:t xml:space="preserve"> mise en place d’un registre enfance dans les services sociaux qui permet la réalisation régulière des annuaires statistiques et des tableaux de bord ;</w:t>
      </w:r>
    </w:p>
    <w:p w14:paraId="3824D351" w14:textId="42347587"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E317B5" w:rsidRPr="009155AA">
        <w:rPr>
          <w:lang w:val="fr-FR"/>
        </w:rPr>
        <w:t>L’intégration</w:t>
      </w:r>
      <w:r w:rsidR="00EA767F" w:rsidRPr="009155AA">
        <w:rPr>
          <w:lang w:val="fr-FR"/>
        </w:rPr>
        <w:t xml:space="preserve"> du questionnaire de «</w:t>
      </w:r>
      <w:r w:rsidR="00DA11B6" w:rsidRPr="009155AA">
        <w:rPr>
          <w:lang w:val="fr-FR"/>
        </w:rPr>
        <w:t> </w:t>
      </w:r>
      <w:r w:rsidR="00EA767F" w:rsidRPr="009155AA">
        <w:rPr>
          <w:lang w:val="fr-FR"/>
        </w:rPr>
        <w:t>Washington Group</w:t>
      </w:r>
      <w:r w:rsidR="00DA11B6" w:rsidRPr="009155AA">
        <w:rPr>
          <w:lang w:val="fr-FR"/>
        </w:rPr>
        <w:t> </w:t>
      </w:r>
      <w:r w:rsidR="00EA767F" w:rsidRPr="009155AA">
        <w:rPr>
          <w:lang w:val="fr-FR"/>
        </w:rPr>
        <w:t>» dans les outils du Recensement Général de la Population et de l’Habitation (RGPH) qui améliore la collecte des données des groupes spécifiques</w:t>
      </w:r>
      <w:r w:rsidR="00D62D34" w:rsidRPr="009155AA">
        <w:rPr>
          <w:lang w:val="fr-FR"/>
        </w:rPr>
        <w:t xml:space="preserve"> </w:t>
      </w:r>
      <w:r w:rsidR="00EA767F" w:rsidRPr="009155AA">
        <w:rPr>
          <w:lang w:val="fr-FR"/>
        </w:rPr>
        <w:t>;</w:t>
      </w:r>
    </w:p>
    <w:p w14:paraId="77CBAA42" w14:textId="2AD82C9E"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E317B5" w:rsidRPr="009155AA">
        <w:rPr>
          <w:lang w:val="fr-FR"/>
        </w:rPr>
        <w:t>La</w:t>
      </w:r>
      <w:r w:rsidR="00EA767F" w:rsidRPr="009155AA">
        <w:rPr>
          <w:lang w:val="fr-FR"/>
        </w:rPr>
        <w:t xml:space="preserve"> validation en 2018 d’une matrice des indicateurs indexée à la CDE et ses Protocoles avec des indicateurs désagrégés qui permettra de collecter, de traiter et de centraliser les données relatives à l’enfance.</w:t>
      </w:r>
    </w:p>
    <w:p w14:paraId="5B4F8C07" w14:textId="743DF4C2" w:rsidR="00EA767F" w:rsidRPr="009155AA" w:rsidRDefault="00E317B5" w:rsidP="00E317B5">
      <w:pPr>
        <w:pStyle w:val="H23G"/>
        <w:rPr>
          <w:lang w:val="fr-FR"/>
        </w:rPr>
      </w:pPr>
      <w:r w:rsidRPr="009155AA">
        <w:rPr>
          <w:lang w:val="fr-FR"/>
        </w:rPr>
        <w:tab/>
      </w:r>
      <w:r w:rsidRPr="009155AA">
        <w:rPr>
          <w:lang w:val="fr-FR"/>
        </w:rPr>
        <w:tab/>
      </w:r>
      <w:r w:rsidR="00EA767F" w:rsidRPr="009155AA">
        <w:rPr>
          <w:lang w:val="fr-FR"/>
        </w:rPr>
        <w:t>Diffuser la Convention dans les langues vernaculaires</w:t>
      </w:r>
    </w:p>
    <w:p w14:paraId="15BBD1AC" w14:textId="3FD35E5F" w:rsidR="00EA767F" w:rsidRPr="009155AA" w:rsidRDefault="00E5476A" w:rsidP="00E5476A">
      <w:pPr>
        <w:pStyle w:val="SingleTxtG"/>
        <w:rPr>
          <w:bCs/>
          <w:i/>
          <w:lang w:val="fr-FR"/>
        </w:rPr>
      </w:pPr>
      <w:r w:rsidRPr="009155AA">
        <w:rPr>
          <w:bCs/>
          <w:lang w:val="fr-FR"/>
        </w:rPr>
        <w:t>20.</w:t>
      </w:r>
      <w:r w:rsidRPr="009155AA">
        <w:rPr>
          <w:bCs/>
          <w:lang w:val="fr-FR"/>
        </w:rPr>
        <w:tab/>
      </w:r>
      <w:r w:rsidR="00EA767F" w:rsidRPr="009155AA">
        <w:rPr>
          <w:lang w:val="fr-FR"/>
        </w:rPr>
        <w:t>Le guide simplifié sur la CDE a été traduit en 7 langues nationales et diffusé en 28</w:t>
      </w:r>
      <w:r w:rsidR="008C1E5E" w:rsidRPr="009155AA">
        <w:rPr>
          <w:lang w:val="fr-FR"/>
        </w:rPr>
        <w:t> </w:t>
      </w:r>
      <w:r w:rsidR="00EA767F" w:rsidRPr="009155AA">
        <w:rPr>
          <w:lang w:val="fr-FR"/>
        </w:rPr>
        <w:t>017 exemplaires dans les 13 régions. En outre, des émissions radios et télé sont régulièrement réalisées en langue.</w:t>
      </w:r>
    </w:p>
    <w:p w14:paraId="616760E4" w14:textId="7EEF17E6" w:rsidR="00EA767F" w:rsidRPr="009155AA" w:rsidRDefault="00E317B5" w:rsidP="00E317B5">
      <w:pPr>
        <w:pStyle w:val="H23G"/>
        <w:rPr>
          <w:lang w:val="fr-FR"/>
        </w:rPr>
      </w:pPr>
      <w:r w:rsidRPr="009155AA">
        <w:rPr>
          <w:lang w:val="fr-FR"/>
        </w:rPr>
        <w:tab/>
      </w:r>
      <w:r w:rsidRPr="009155AA">
        <w:rPr>
          <w:lang w:val="fr-FR"/>
        </w:rPr>
        <w:tab/>
      </w:r>
      <w:r w:rsidR="00EA767F" w:rsidRPr="009155AA">
        <w:rPr>
          <w:lang w:val="fr-FR"/>
        </w:rPr>
        <w:t>Intégrer les droits de l’</w:t>
      </w:r>
      <w:r w:rsidR="001B3240" w:rsidRPr="009155AA">
        <w:rPr>
          <w:lang w:val="fr-FR"/>
        </w:rPr>
        <w:t>h</w:t>
      </w:r>
      <w:r w:rsidR="00EA767F" w:rsidRPr="009155AA">
        <w:rPr>
          <w:lang w:val="fr-FR"/>
        </w:rPr>
        <w:t>omme et les droits de l’enfant dans les programmes scolaires</w:t>
      </w:r>
    </w:p>
    <w:p w14:paraId="55FCE783" w14:textId="7BFD4F2D" w:rsidR="00EA767F" w:rsidRPr="009155AA" w:rsidRDefault="00E5476A" w:rsidP="00E5476A">
      <w:pPr>
        <w:pStyle w:val="SingleTxtG"/>
        <w:rPr>
          <w:lang w:val="fr-FR"/>
        </w:rPr>
      </w:pPr>
      <w:r w:rsidRPr="009155AA">
        <w:rPr>
          <w:lang w:val="fr-FR"/>
        </w:rPr>
        <w:t>21.</w:t>
      </w:r>
      <w:r w:rsidRPr="009155AA">
        <w:rPr>
          <w:lang w:val="fr-FR"/>
        </w:rPr>
        <w:tab/>
      </w:r>
      <w:r w:rsidR="00EA767F" w:rsidRPr="009155AA">
        <w:rPr>
          <w:lang w:val="fr-FR"/>
        </w:rPr>
        <w:t>Un guide pédagogique sur l’éducation aux droits humains a été expérimenté dans des écoles primaires pilotes dans 4 provinces en 2013 et 2014 et les thématiques ont été intégrées dans les curricula. En 2016, ce guide a été relu pour prendre en compte les leçons tirées de son expérimentation et les thématiques liées au civisme et à la citoyenneté. Dans la formation des encadreurs pédagogiques, l’</w:t>
      </w:r>
      <w:r w:rsidR="00DA11B6" w:rsidRPr="009155AA">
        <w:rPr>
          <w:lang w:val="fr-FR"/>
        </w:rPr>
        <w:t>École</w:t>
      </w:r>
      <w:r w:rsidR="00EA767F" w:rsidRPr="009155AA">
        <w:rPr>
          <w:lang w:val="fr-FR"/>
        </w:rPr>
        <w:t xml:space="preserve"> normale supérieure de l’</w:t>
      </w:r>
      <w:r w:rsidR="008C1E5E" w:rsidRPr="009155AA">
        <w:rPr>
          <w:lang w:val="fr-FR"/>
        </w:rPr>
        <w:t>U</w:t>
      </w:r>
      <w:r w:rsidR="00EA767F" w:rsidRPr="009155AA">
        <w:rPr>
          <w:lang w:val="fr-FR"/>
        </w:rPr>
        <w:t xml:space="preserve">niversité de Koudougou a intégré le module sur les droits humains dans les curricula. Ce module est également dispensé dans les </w:t>
      </w:r>
      <w:r w:rsidR="007357AF" w:rsidRPr="009155AA">
        <w:rPr>
          <w:lang w:val="fr-FR"/>
        </w:rPr>
        <w:t>Écoles</w:t>
      </w:r>
      <w:r w:rsidR="00EA767F" w:rsidRPr="009155AA">
        <w:rPr>
          <w:lang w:val="fr-FR"/>
        </w:rPr>
        <w:t xml:space="preserve"> nationales des enseignants du primaire.</w:t>
      </w:r>
    </w:p>
    <w:p w14:paraId="5F3F0DFB" w14:textId="72AD78E5" w:rsidR="00EA767F" w:rsidRPr="009155AA" w:rsidRDefault="004C1F4B" w:rsidP="004C1F4B">
      <w:pPr>
        <w:pStyle w:val="H23G"/>
        <w:rPr>
          <w:lang w:val="fr-FR"/>
        </w:rPr>
      </w:pPr>
      <w:r w:rsidRPr="009155AA">
        <w:rPr>
          <w:lang w:val="fr-FR"/>
        </w:rPr>
        <w:tab/>
      </w:r>
      <w:r w:rsidRPr="009155AA">
        <w:rPr>
          <w:lang w:val="fr-FR"/>
        </w:rPr>
        <w:tab/>
      </w:r>
      <w:r w:rsidR="00EA767F" w:rsidRPr="009155AA">
        <w:rPr>
          <w:lang w:val="fr-FR"/>
        </w:rPr>
        <w:t>Renforcer la formation des groupes professionnels travaillant pour et avec des enfants</w:t>
      </w:r>
    </w:p>
    <w:p w14:paraId="110832A6" w14:textId="1F063B12" w:rsidR="00EA767F" w:rsidRPr="009155AA" w:rsidRDefault="00E5476A" w:rsidP="00E5476A">
      <w:pPr>
        <w:pStyle w:val="SingleTxtG"/>
        <w:rPr>
          <w:lang w:val="fr-FR"/>
        </w:rPr>
      </w:pPr>
      <w:r w:rsidRPr="009155AA">
        <w:rPr>
          <w:lang w:val="fr-FR"/>
        </w:rPr>
        <w:t>22.</w:t>
      </w:r>
      <w:r w:rsidRPr="009155AA">
        <w:rPr>
          <w:lang w:val="fr-FR"/>
        </w:rPr>
        <w:tab/>
      </w:r>
      <w:r w:rsidR="00EA767F" w:rsidRPr="009155AA">
        <w:rPr>
          <w:lang w:val="fr-FR"/>
        </w:rPr>
        <w:t>Un module de formation «</w:t>
      </w:r>
      <w:r w:rsidR="00DA11B6" w:rsidRPr="009155AA">
        <w:rPr>
          <w:lang w:val="fr-FR"/>
        </w:rPr>
        <w:t> </w:t>
      </w:r>
      <w:r w:rsidR="00EA767F" w:rsidRPr="009155AA">
        <w:rPr>
          <w:lang w:val="fr-FR"/>
        </w:rPr>
        <w:t>Droits et devoirs de l’enfant</w:t>
      </w:r>
      <w:r w:rsidR="00DA11B6" w:rsidRPr="009155AA">
        <w:rPr>
          <w:lang w:val="fr-FR"/>
        </w:rPr>
        <w:t> </w:t>
      </w:r>
      <w:r w:rsidR="00EA767F" w:rsidRPr="009155AA">
        <w:rPr>
          <w:lang w:val="fr-FR"/>
        </w:rPr>
        <w:t>» est enseigné dans les écoles professionnelles des Travailleurs sociaux, des magistrats, des greffiers, du personnel des droits humains, des policiers, des gendarmes, des enseignants du primaire et du post</w:t>
      </w:r>
      <w:r w:rsidR="008F3A68">
        <w:rPr>
          <w:lang w:val="fr-FR"/>
        </w:rPr>
        <w:noBreakHyphen/>
      </w:r>
      <w:r w:rsidR="00EA767F" w:rsidRPr="009155AA">
        <w:rPr>
          <w:lang w:val="fr-FR"/>
        </w:rPr>
        <w:t xml:space="preserve">primaire, des agents de santé. </w:t>
      </w:r>
    </w:p>
    <w:p w14:paraId="028BC354" w14:textId="47715677" w:rsidR="00EA767F" w:rsidRPr="009155AA" w:rsidRDefault="00E5476A" w:rsidP="00E5476A">
      <w:pPr>
        <w:pStyle w:val="SingleTxtG"/>
        <w:rPr>
          <w:lang w:val="fr-FR"/>
        </w:rPr>
      </w:pPr>
      <w:r w:rsidRPr="009155AA">
        <w:rPr>
          <w:lang w:val="fr-FR"/>
        </w:rPr>
        <w:t>23.</w:t>
      </w:r>
      <w:r w:rsidRPr="009155AA">
        <w:rPr>
          <w:lang w:val="fr-FR"/>
        </w:rPr>
        <w:tab/>
      </w:r>
      <w:r w:rsidR="00EA767F" w:rsidRPr="009155AA">
        <w:rPr>
          <w:lang w:val="fr-FR"/>
        </w:rPr>
        <w:t>L’appui technique des agences spécialisées du système des Nations</w:t>
      </w:r>
      <w:r w:rsidR="008F3A68">
        <w:rPr>
          <w:lang w:val="fr-FR"/>
        </w:rPr>
        <w:t> </w:t>
      </w:r>
      <w:r w:rsidR="00EA767F" w:rsidRPr="009155AA">
        <w:rPr>
          <w:lang w:val="fr-FR"/>
        </w:rPr>
        <w:t xml:space="preserve">Unies et des ONG internationales a permis de développer en 2017 des trousses de formation initiales et spécialisées sur les droits de l’enfant et les pratiques adaptées à celui-ci. Ces trousses sont intégrées dans les curricula de formation des TS, des magistrats, des policiers et des Gardes de Sécurité Pénitentiaire (GSP). </w:t>
      </w:r>
      <w:r w:rsidR="001B3240" w:rsidRPr="009155AA">
        <w:rPr>
          <w:lang w:val="fr-FR"/>
        </w:rPr>
        <w:t>Également</w:t>
      </w:r>
      <w:r w:rsidR="00EA767F" w:rsidRPr="009155AA">
        <w:rPr>
          <w:lang w:val="fr-FR"/>
        </w:rPr>
        <w:t xml:space="preserve">, </w:t>
      </w:r>
      <w:r w:rsidR="008F3A68">
        <w:rPr>
          <w:lang w:val="fr-FR"/>
        </w:rPr>
        <w:t>quatre</w:t>
      </w:r>
      <w:r w:rsidR="00EA767F" w:rsidRPr="009155AA">
        <w:rPr>
          <w:lang w:val="fr-FR"/>
        </w:rPr>
        <w:t xml:space="preserve"> modes opératoires clarifiant les rôles de ces acteurs dans la trajectoire de PEC de l’enfant en contact avec la justice ont été élaborés afin de répondre de façon adéquate et diligente aux besoins de celui-ci et favoriser sa réinsertion sociale. Au total, 4</w:t>
      </w:r>
      <w:r w:rsidR="001B3240" w:rsidRPr="009155AA">
        <w:rPr>
          <w:lang w:val="fr-FR"/>
        </w:rPr>
        <w:t> </w:t>
      </w:r>
      <w:r w:rsidR="00EA767F" w:rsidRPr="009155AA">
        <w:rPr>
          <w:lang w:val="fr-FR"/>
        </w:rPr>
        <w:t>182</w:t>
      </w:r>
      <w:r w:rsidR="008F3A68">
        <w:rPr>
          <w:lang w:val="fr-FR"/>
        </w:rPr>
        <w:t> </w:t>
      </w:r>
      <w:r w:rsidR="00EA767F" w:rsidRPr="009155AA">
        <w:rPr>
          <w:lang w:val="fr-FR"/>
        </w:rPr>
        <w:t>professionnels ont été touchés dont 10</w:t>
      </w:r>
      <w:r w:rsidR="001B3240" w:rsidRPr="009155AA">
        <w:rPr>
          <w:lang w:val="fr-FR"/>
        </w:rPr>
        <w:t> </w:t>
      </w:r>
      <w:r w:rsidR="00EA767F" w:rsidRPr="009155AA">
        <w:rPr>
          <w:lang w:val="fr-FR"/>
        </w:rPr>
        <w:t>% de femmes.</w:t>
      </w:r>
    </w:p>
    <w:p w14:paraId="46D129C2" w14:textId="4BF04160" w:rsidR="00EA767F" w:rsidRPr="009155AA" w:rsidRDefault="00E5476A" w:rsidP="00E5476A">
      <w:pPr>
        <w:pStyle w:val="SingleTxtG"/>
        <w:rPr>
          <w:lang w:val="fr-FR"/>
        </w:rPr>
      </w:pPr>
      <w:r w:rsidRPr="009155AA">
        <w:rPr>
          <w:lang w:val="fr-FR"/>
        </w:rPr>
        <w:t>24.</w:t>
      </w:r>
      <w:r w:rsidRPr="009155AA">
        <w:rPr>
          <w:lang w:val="fr-FR"/>
        </w:rPr>
        <w:tab/>
      </w:r>
      <w:r w:rsidR="00EA767F" w:rsidRPr="009155AA">
        <w:rPr>
          <w:lang w:val="fr-FR"/>
        </w:rPr>
        <w:t>De 2017 à 2018, plusieurs groupes ont été formés sur la protection des femmes et des enfants en période de conflit armé. Il s’agit de 134</w:t>
      </w:r>
      <w:r w:rsidR="008C1E5E" w:rsidRPr="009155AA">
        <w:rPr>
          <w:lang w:val="fr-FR"/>
        </w:rPr>
        <w:t> </w:t>
      </w:r>
      <w:r w:rsidR="00EA767F" w:rsidRPr="009155AA">
        <w:rPr>
          <w:lang w:val="fr-FR"/>
        </w:rPr>
        <w:t>membres des Forces de Défense et de Sécurité (FDS), soit 50</w:t>
      </w:r>
      <w:r w:rsidR="008C1E5E" w:rsidRPr="009155AA">
        <w:rPr>
          <w:lang w:val="fr-FR"/>
        </w:rPr>
        <w:t> </w:t>
      </w:r>
      <w:r w:rsidR="00EA767F" w:rsidRPr="009155AA">
        <w:rPr>
          <w:lang w:val="fr-FR"/>
        </w:rPr>
        <w:t>militaires, 28</w:t>
      </w:r>
      <w:r w:rsidR="008C1E5E" w:rsidRPr="009155AA">
        <w:rPr>
          <w:lang w:val="fr-FR"/>
        </w:rPr>
        <w:t> </w:t>
      </w:r>
      <w:r w:rsidR="00EA767F" w:rsidRPr="009155AA">
        <w:rPr>
          <w:lang w:val="fr-FR"/>
        </w:rPr>
        <w:t>gendarmes, 19</w:t>
      </w:r>
      <w:r w:rsidR="008C1E5E" w:rsidRPr="009155AA">
        <w:rPr>
          <w:lang w:val="fr-FR"/>
        </w:rPr>
        <w:t> </w:t>
      </w:r>
      <w:r w:rsidR="00EA767F" w:rsidRPr="009155AA">
        <w:rPr>
          <w:lang w:val="fr-FR"/>
        </w:rPr>
        <w:t>policiers, 16</w:t>
      </w:r>
      <w:r w:rsidR="008C1E5E" w:rsidRPr="009155AA">
        <w:rPr>
          <w:lang w:val="fr-FR"/>
        </w:rPr>
        <w:t> </w:t>
      </w:r>
      <w:r w:rsidR="00EA767F" w:rsidRPr="009155AA">
        <w:rPr>
          <w:lang w:val="fr-FR"/>
        </w:rPr>
        <w:t>agents de la GSP et 21</w:t>
      </w:r>
      <w:r w:rsidR="001B3240" w:rsidRPr="009155AA">
        <w:rPr>
          <w:lang w:val="fr-FR"/>
        </w:rPr>
        <w:t> </w:t>
      </w:r>
      <w:r w:rsidR="00EA767F" w:rsidRPr="009155AA">
        <w:rPr>
          <w:lang w:val="fr-FR"/>
        </w:rPr>
        <w:t>instructeurs. En outre, 90 membres des Organisations de la Société Civile (OSC) ont été formés sur la protection des femmes, enfants et détenus en cas de conflit armé et autres situations de troubles ou tensions internes. Par ailleurs, un manuel de formation des FDS sur la protection de l</w:t>
      </w:r>
      <w:r w:rsidR="001B3240" w:rsidRPr="009155AA">
        <w:rPr>
          <w:lang w:val="fr-FR"/>
        </w:rPr>
        <w:t>’</w:t>
      </w:r>
      <w:r w:rsidR="00EA767F" w:rsidRPr="009155AA">
        <w:rPr>
          <w:lang w:val="fr-FR"/>
        </w:rPr>
        <w:t>enfant en cas de conflit armé et autres situations de troubles ou tensions internes a été élaboré et reproduit en 500 exemplaires.</w:t>
      </w:r>
    </w:p>
    <w:p w14:paraId="613BD2D1" w14:textId="5C444355" w:rsidR="00EA767F" w:rsidRPr="009155AA" w:rsidRDefault="004C1F4B" w:rsidP="004C1F4B">
      <w:pPr>
        <w:pStyle w:val="H23G"/>
        <w:rPr>
          <w:lang w:val="fr-FR"/>
        </w:rPr>
      </w:pPr>
      <w:r w:rsidRPr="009155AA">
        <w:rPr>
          <w:lang w:val="fr-FR"/>
        </w:rPr>
        <w:tab/>
      </w:r>
      <w:r w:rsidRPr="009155AA">
        <w:rPr>
          <w:lang w:val="fr-FR"/>
        </w:rPr>
        <w:tab/>
      </w:r>
      <w:r w:rsidR="00EA767F" w:rsidRPr="009155AA">
        <w:rPr>
          <w:lang w:val="fr-FR"/>
        </w:rPr>
        <w:t>Évaluer périodiquement l’impact des activités de sensibilisation</w:t>
      </w:r>
    </w:p>
    <w:p w14:paraId="4F137683" w14:textId="694D0CC8" w:rsidR="00EA767F" w:rsidRPr="009155AA" w:rsidRDefault="00E5476A" w:rsidP="00E5476A">
      <w:pPr>
        <w:pStyle w:val="SingleTxtG"/>
        <w:rPr>
          <w:lang w:val="fr-FR"/>
        </w:rPr>
      </w:pPr>
      <w:r w:rsidRPr="009155AA">
        <w:rPr>
          <w:lang w:val="fr-FR"/>
        </w:rPr>
        <w:t>25.</w:t>
      </w:r>
      <w:r w:rsidRPr="009155AA">
        <w:rPr>
          <w:lang w:val="fr-FR"/>
        </w:rPr>
        <w:tab/>
      </w:r>
      <w:r w:rsidR="00EA767F" w:rsidRPr="009155AA">
        <w:rPr>
          <w:bCs/>
          <w:lang w:val="fr-FR"/>
        </w:rPr>
        <w:t>Après</w:t>
      </w:r>
      <w:r w:rsidR="00EA767F" w:rsidRPr="009155AA">
        <w:rPr>
          <w:lang w:val="fr-FR"/>
        </w:rPr>
        <w:t xml:space="preserve"> l’enquête sur les connaissances, attitudes et pratiques de 2008 sur les droits de l’enfant, une autre a été réalisée en 2014 et le niveau de connaissance des populations a évolué de 59,3</w:t>
      </w:r>
      <w:r w:rsidR="001B3240" w:rsidRPr="009155AA">
        <w:rPr>
          <w:lang w:val="fr-FR"/>
        </w:rPr>
        <w:t> </w:t>
      </w:r>
      <w:r w:rsidR="00EA767F" w:rsidRPr="009155AA">
        <w:rPr>
          <w:lang w:val="fr-FR"/>
        </w:rPr>
        <w:t>% à 62,6</w:t>
      </w:r>
      <w:r w:rsidR="001B3240" w:rsidRPr="009155AA">
        <w:rPr>
          <w:lang w:val="fr-FR"/>
        </w:rPr>
        <w:t> </w:t>
      </w:r>
      <w:r w:rsidR="00EA767F" w:rsidRPr="009155AA">
        <w:rPr>
          <w:lang w:val="fr-FR"/>
        </w:rPr>
        <w:t>% pour les adultes et de 37</w:t>
      </w:r>
      <w:r w:rsidR="001B3240" w:rsidRPr="009155AA">
        <w:rPr>
          <w:lang w:val="fr-FR"/>
        </w:rPr>
        <w:t> </w:t>
      </w:r>
      <w:r w:rsidR="00EA767F" w:rsidRPr="009155AA">
        <w:rPr>
          <w:lang w:val="fr-FR"/>
        </w:rPr>
        <w:t>% à 49,2</w:t>
      </w:r>
      <w:r w:rsidR="001B3240" w:rsidRPr="009155AA">
        <w:rPr>
          <w:lang w:val="fr-FR"/>
        </w:rPr>
        <w:t> </w:t>
      </w:r>
      <w:r w:rsidR="00EA767F" w:rsidRPr="009155AA">
        <w:rPr>
          <w:lang w:val="fr-FR"/>
        </w:rPr>
        <w:t>% pour les enfants.</w:t>
      </w:r>
    </w:p>
    <w:p w14:paraId="38B67095" w14:textId="7E37F552" w:rsidR="00EA767F" w:rsidRPr="009155AA" w:rsidRDefault="004C1F4B" w:rsidP="004C1F4B">
      <w:pPr>
        <w:pStyle w:val="H23G"/>
        <w:rPr>
          <w:lang w:val="fr-FR"/>
        </w:rPr>
      </w:pPr>
      <w:r w:rsidRPr="009155AA">
        <w:rPr>
          <w:lang w:val="fr-FR"/>
        </w:rPr>
        <w:tab/>
      </w:r>
      <w:r w:rsidRPr="009155AA">
        <w:rPr>
          <w:lang w:val="fr-FR"/>
        </w:rPr>
        <w:tab/>
      </w:r>
      <w:r w:rsidR="008C1E5E" w:rsidRPr="009155AA">
        <w:rPr>
          <w:lang w:val="fr-FR"/>
        </w:rPr>
        <w:t>Établir</w:t>
      </w:r>
      <w:r w:rsidR="00EA767F" w:rsidRPr="009155AA">
        <w:rPr>
          <w:lang w:val="fr-FR"/>
        </w:rPr>
        <w:t xml:space="preserve"> un répertoire de tous les acteurs nationaux travaillant dans le domaine des</w:t>
      </w:r>
      <w:r w:rsidR="008C1E5E" w:rsidRPr="009155AA">
        <w:rPr>
          <w:lang w:val="fr-FR"/>
        </w:rPr>
        <w:t> </w:t>
      </w:r>
      <w:r w:rsidR="00EA767F" w:rsidRPr="009155AA">
        <w:rPr>
          <w:lang w:val="fr-FR"/>
        </w:rPr>
        <w:t>droits de l’enfant</w:t>
      </w:r>
    </w:p>
    <w:p w14:paraId="4A09DAAC" w14:textId="4E608EA4" w:rsidR="00EA767F" w:rsidRPr="009155AA" w:rsidRDefault="00E5476A" w:rsidP="00E5476A">
      <w:pPr>
        <w:pStyle w:val="SingleTxtG"/>
        <w:rPr>
          <w:bCs/>
          <w:i/>
          <w:lang w:val="fr-FR"/>
        </w:rPr>
      </w:pPr>
      <w:r w:rsidRPr="009155AA">
        <w:rPr>
          <w:bCs/>
          <w:lang w:val="fr-FR"/>
        </w:rPr>
        <w:t>26.</w:t>
      </w:r>
      <w:r w:rsidRPr="009155AA">
        <w:rPr>
          <w:bCs/>
          <w:lang w:val="fr-FR"/>
        </w:rPr>
        <w:tab/>
      </w:r>
      <w:r w:rsidR="00EA767F" w:rsidRPr="009155AA">
        <w:rPr>
          <w:bCs/>
          <w:lang w:val="fr-FR"/>
        </w:rPr>
        <w:t>En</w:t>
      </w:r>
      <w:r w:rsidR="00EA767F" w:rsidRPr="009155AA">
        <w:rPr>
          <w:lang w:val="fr-FR"/>
        </w:rPr>
        <w:t xml:space="preserve"> 2018, on dénombrait 980 ONG et associations œuvrant dans le domaine de la protection des droits de l’enfant, de la femme et des Personnes Handicapées (PH)</w:t>
      </w:r>
      <w:r w:rsidR="00EA767F" w:rsidRPr="009155AA">
        <w:rPr>
          <w:rStyle w:val="Appelnotedebasdep"/>
        </w:rPr>
        <w:footnoteReference w:id="5"/>
      </w:r>
      <w:r w:rsidR="00EA767F" w:rsidRPr="009155AA">
        <w:rPr>
          <w:lang w:val="fr-FR"/>
        </w:rPr>
        <w:t>.</w:t>
      </w:r>
    </w:p>
    <w:p w14:paraId="7716CA74" w14:textId="43CB3D6E" w:rsidR="00EA767F" w:rsidRPr="009155AA" w:rsidRDefault="00806A96" w:rsidP="00806A96">
      <w:pPr>
        <w:pStyle w:val="H23G"/>
        <w:rPr>
          <w:lang w:val="fr-FR"/>
        </w:rPr>
      </w:pPr>
      <w:r w:rsidRPr="009155AA">
        <w:rPr>
          <w:lang w:val="fr-FR"/>
        </w:rPr>
        <w:tab/>
      </w:r>
      <w:r w:rsidRPr="009155AA">
        <w:rPr>
          <w:lang w:val="fr-FR"/>
        </w:rPr>
        <w:tab/>
      </w:r>
      <w:r w:rsidR="00EA767F" w:rsidRPr="009155AA">
        <w:rPr>
          <w:lang w:val="fr-FR"/>
        </w:rPr>
        <w:t>Faire participer les communautés et les OSC dans la mise en œuvre de la Convention</w:t>
      </w:r>
    </w:p>
    <w:p w14:paraId="4061B967" w14:textId="7175DF89" w:rsidR="00EA767F" w:rsidRPr="009155AA" w:rsidRDefault="00E5476A" w:rsidP="00E5476A">
      <w:pPr>
        <w:pStyle w:val="SingleTxtG"/>
        <w:rPr>
          <w:lang w:val="fr-FR"/>
        </w:rPr>
      </w:pPr>
      <w:r w:rsidRPr="009155AA">
        <w:rPr>
          <w:lang w:val="fr-FR"/>
        </w:rPr>
        <w:t>27.</w:t>
      </w:r>
      <w:r w:rsidRPr="009155AA">
        <w:rPr>
          <w:lang w:val="fr-FR"/>
        </w:rPr>
        <w:tab/>
      </w:r>
      <w:r w:rsidR="008C1E5E" w:rsidRPr="009155AA">
        <w:rPr>
          <w:lang w:val="fr-FR"/>
        </w:rPr>
        <w:t>À</w:t>
      </w:r>
      <w:r w:rsidR="00EA767F" w:rsidRPr="009155AA">
        <w:rPr>
          <w:lang w:val="fr-FR"/>
        </w:rPr>
        <w:t xml:space="preserve"> l’initiative du Groupe de travail pour la protection de l’enfance, « l’approche réseau de protection de l’enfance</w:t>
      </w:r>
      <w:r w:rsidR="008C1E5E" w:rsidRPr="009155AA">
        <w:rPr>
          <w:lang w:val="fr-FR"/>
        </w:rPr>
        <w:t> </w:t>
      </w:r>
      <w:r w:rsidR="00EA767F" w:rsidRPr="009155AA">
        <w:rPr>
          <w:lang w:val="fr-FR"/>
        </w:rPr>
        <w:t>» a été développée pour répondre de façon holistique aux besoins de l’enfant victime. On dénombre 45 Réseaux de Protection de l’Enfance (RPE), composé chacun des services étatiques, des représentants des communautés et des OSC. Des</w:t>
      </w:r>
      <w:r w:rsidR="008F3A68">
        <w:rPr>
          <w:lang w:val="fr-FR"/>
        </w:rPr>
        <w:t> </w:t>
      </w:r>
      <w:r w:rsidR="00EA767F" w:rsidRPr="009155AA">
        <w:rPr>
          <w:lang w:val="fr-FR"/>
        </w:rPr>
        <w:t xml:space="preserve">rencontres de concertation sont régulièrement organisées avec ces acteurs ainsi que des activités de sensibilisation et de formation. </w:t>
      </w:r>
    </w:p>
    <w:p w14:paraId="620F29CD" w14:textId="4A1914AF" w:rsidR="00EA767F" w:rsidRPr="009155AA" w:rsidRDefault="004C1F4B" w:rsidP="004C1F4B">
      <w:pPr>
        <w:pStyle w:val="HChG"/>
        <w:rPr>
          <w:lang w:val="fr-FR"/>
        </w:rPr>
      </w:pPr>
      <w:bookmarkStart w:id="23" w:name="_Toc525293753"/>
      <w:bookmarkStart w:id="24" w:name="_Toc527453359"/>
      <w:bookmarkStart w:id="25" w:name="_Toc527453958"/>
      <w:bookmarkStart w:id="26" w:name="_Toc527454162"/>
      <w:bookmarkStart w:id="27" w:name="_Toc527454871"/>
      <w:bookmarkStart w:id="28" w:name="_Toc527455088"/>
      <w:bookmarkStart w:id="29" w:name="_Toc534288807"/>
      <w:bookmarkStart w:id="30" w:name="_Toc534984555"/>
      <w:bookmarkStart w:id="31" w:name="_Toc534984751"/>
      <w:bookmarkStart w:id="32" w:name="_Toc3172889"/>
      <w:bookmarkStart w:id="33" w:name="_Toc4233347"/>
      <w:bookmarkStart w:id="34" w:name="_Toc72830536"/>
      <w:r w:rsidRPr="009155AA">
        <w:rPr>
          <w:bCs/>
          <w:lang w:val="fr-FR"/>
        </w:rPr>
        <w:tab/>
      </w:r>
      <w:r w:rsidR="006756C9" w:rsidRPr="009155AA">
        <w:rPr>
          <w:bCs/>
          <w:lang w:val="fr-FR"/>
        </w:rPr>
        <w:t>II</w:t>
      </w:r>
      <w:r w:rsidR="00EA767F" w:rsidRPr="009155AA">
        <w:rPr>
          <w:lang w:val="fr-FR"/>
        </w:rPr>
        <w:t>.</w:t>
      </w:r>
      <w:r w:rsidRPr="009155AA">
        <w:rPr>
          <w:lang w:val="fr-FR"/>
        </w:rPr>
        <w:tab/>
        <w:t xml:space="preserve">Définition de l’enfant </w:t>
      </w:r>
      <w:r w:rsidR="00EA767F" w:rsidRPr="009155AA">
        <w:rPr>
          <w:lang w:val="fr-FR"/>
        </w:rPr>
        <w:t>(</w:t>
      </w:r>
      <w:r w:rsidR="00C04096" w:rsidRPr="009155AA">
        <w:rPr>
          <w:lang w:val="fr-FR"/>
        </w:rPr>
        <w:t>a</w:t>
      </w:r>
      <w:r w:rsidRPr="009155AA">
        <w:rPr>
          <w:lang w:val="fr-FR"/>
        </w:rPr>
        <w:t>rt</w:t>
      </w:r>
      <w:r w:rsidR="00EA767F" w:rsidRPr="009155AA">
        <w:rPr>
          <w:lang w:val="fr-FR"/>
        </w:rPr>
        <w:t>.</w:t>
      </w:r>
      <w:r w:rsidR="008C1E5E" w:rsidRPr="009155AA">
        <w:rPr>
          <w:lang w:val="fr-FR"/>
        </w:rPr>
        <w:t> </w:t>
      </w:r>
      <w:r w:rsidR="00EA767F" w:rsidRPr="009155AA">
        <w:rPr>
          <w:lang w:val="fr-FR"/>
        </w:rPr>
        <w:t>1</w:t>
      </w:r>
      <w:bookmarkStart w:id="35" w:name="_Toc534984556"/>
      <w:bookmarkEnd w:id="23"/>
      <w:bookmarkEnd w:id="24"/>
      <w:bookmarkEnd w:id="25"/>
      <w:bookmarkEnd w:id="26"/>
      <w:bookmarkEnd w:id="27"/>
      <w:bookmarkEnd w:id="28"/>
      <w:bookmarkEnd w:id="29"/>
      <w:bookmarkEnd w:id="30"/>
      <w:bookmarkEnd w:id="31"/>
      <w:r w:rsidR="00EA767F" w:rsidRPr="009155AA">
        <w:rPr>
          <w:lang w:val="fr-FR"/>
        </w:rPr>
        <w:t>)</w:t>
      </w:r>
      <w:bookmarkEnd w:id="32"/>
      <w:bookmarkEnd w:id="33"/>
      <w:bookmarkEnd w:id="34"/>
    </w:p>
    <w:p w14:paraId="7AC37D9B" w14:textId="520D87F9" w:rsidR="00EA767F" w:rsidRPr="009155AA" w:rsidRDefault="00806A96" w:rsidP="00806A96">
      <w:pPr>
        <w:pStyle w:val="H23G"/>
        <w:rPr>
          <w:lang w:val="fr-FR"/>
        </w:rPr>
      </w:pPr>
      <w:r w:rsidRPr="009155AA">
        <w:rPr>
          <w:lang w:val="fr-FR"/>
        </w:rPr>
        <w:tab/>
      </w:r>
      <w:r w:rsidRPr="009155AA">
        <w:rPr>
          <w:lang w:val="fr-FR"/>
        </w:rPr>
        <w:tab/>
      </w:r>
      <w:r w:rsidR="00EA767F" w:rsidRPr="009155AA">
        <w:rPr>
          <w:lang w:val="fr-FR"/>
        </w:rPr>
        <w:t>Fixer l’âge nubile des filles comme des garçons à 18 ans et réprimer les mariages précoces et forcés</w:t>
      </w:r>
      <w:bookmarkEnd w:id="35"/>
    </w:p>
    <w:p w14:paraId="38B68C82" w14:textId="03359A2C" w:rsidR="00EA767F" w:rsidRPr="009155AA" w:rsidRDefault="00E5476A" w:rsidP="00E5476A">
      <w:pPr>
        <w:pStyle w:val="SingleTxtG"/>
        <w:rPr>
          <w:lang w:val="fr-FR"/>
        </w:rPr>
      </w:pPr>
      <w:r w:rsidRPr="009155AA">
        <w:rPr>
          <w:lang w:val="fr-FR"/>
        </w:rPr>
        <w:t>28.</w:t>
      </w:r>
      <w:r w:rsidRPr="009155AA">
        <w:rPr>
          <w:lang w:val="fr-FR"/>
        </w:rPr>
        <w:tab/>
      </w:r>
      <w:r w:rsidR="00EA767F" w:rsidRPr="009155AA">
        <w:rPr>
          <w:lang w:val="fr-FR"/>
        </w:rPr>
        <w:t xml:space="preserve">La tendance à la conformité de l’âge nubile se poursuit avec le processus de révision du Code des </w:t>
      </w:r>
      <w:r w:rsidR="007F330A">
        <w:rPr>
          <w:lang w:val="fr-FR"/>
        </w:rPr>
        <w:t>p</w:t>
      </w:r>
      <w:r w:rsidR="00EA767F" w:rsidRPr="009155AA">
        <w:rPr>
          <w:lang w:val="fr-FR"/>
        </w:rPr>
        <w:t xml:space="preserve">ersonnes et de la </w:t>
      </w:r>
      <w:r w:rsidR="007F330A">
        <w:rPr>
          <w:lang w:val="fr-FR"/>
        </w:rPr>
        <w:t>f</w:t>
      </w:r>
      <w:r w:rsidR="00EA767F" w:rsidRPr="009155AA">
        <w:rPr>
          <w:lang w:val="fr-FR"/>
        </w:rPr>
        <w:t>amille (CPF).</w:t>
      </w:r>
    </w:p>
    <w:p w14:paraId="4E3931F7" w14:textId="0765B06C" w:rsidR="00EA767F" w:rsidRPr="009155AA" w:rsidRDefault="00E5476A" w:rsidP="00E5476A">
      <w:pPr>
        <w:pStyle w:val="SingleTxtG"/>
        <w:rPr>
          <w:lang w:val="fr-FR"/>
        </w:rPr>
      </w:pPr>
      <w:bookmarkStart w:id="36" w:name="_Hlk14361653"/>
      <w:bookmarkStart w:id="37" w:name="_Hlk14355747"/>
      <w:r w:rsidRPr="009155AA">
        <w:rPr>
          <w:lang w:val="fr-FR"/>
        </w:rPr>
        <w:t>29.</w:t>
      </w:r>
      <w:r w:rsidRPr="009155AA">
        <w:rPr>
          <w:lang w:val="fr-FR"/>
        </w:rPr>
        <w:tab/>
      </w:r>
      <w:r w:rsidR="00EA767F" w:rsidRPr="009155AA">
        <w:rPr>
          <w:lang w:val="fr-FR"/>
        </w:rPr>
        <w:t>Le Code pénal prévoit en ses articles 531-4 : « </w:t>
      </w:r>
      <w:r w:rsidR="008C1E5E" w:rsidRPr="009155AA">
        <w:rPr>
          <w:lang w:val="fr-FR"/>
        </w:rPr>
        <w:t>E</w:t>
      </w:r>
      <w:r w:rsidR="00EA767F" w:rsidRPr="009155AA">
        <w:rPr>
          <w:lang w:val="fr-FR"/>
        </w:rPr>
        <w:t>st puni d’une peine d’emprisonnement de six mois à deux ans, quiconque contraint une personne au mariage. La</w:t>
      </w:r>
      <w:r w:rsidR="008F3A68">
        <w:rPr>
          <w:lang w:val="fr-FR"/>
        </w:rPr>
        <w:t> </w:t>
      </w:r>
      <w:r w:rsidR="00EA767F" w:rsidRPr="009155AA">
        <w:rPr>
          <w:lang w:val="fr-FR"/>
        </w:rPr>
        <w:t>peine est un emprisonnement d’un à trois ans si la victime est mineure. Le maximum de la peine est encouru si la victime est âgée de moins de treize ans. Quiconque contracte ou favorise un mariage dans de telle condition est considéré comme complice</w:t>
      </w:r>
      <w:r w:rsidR="008F3A68">
        <w:rPr>
          <w:lang w:val="fr-FR"/>
        </w:rPr>
        <w:t>. </w:t>
      </w:r>
      <w:r w:rsidR="00EA767F" w:rsidRPr="009155AA">
        <w:rPr>
          <w:lang w:val="fr-FR"/>
        </w:rPr>
        <w:t>».</w:t>
      </w:r>
      <w:bookmarkEnd w:id="36"/>
    </w:p>
    <w:p w14:paraId="033EA94D" w14:textId="6E52D4CC" w:rsidR="00EA767F" w:rsidRPr="009155AA" w:rsidRDefault="004C1F4B" w:rsidP="004C1F4B">
      <w:pPr>
        <w:pStyle w:val="HChG"/>
        <w:rPr>
          <w:lang w:val="fr-FR"/>
        </w:rPr>
      </w:pPr>
      <w:bookmarkStart w:id="38" w:name="_Toc527453360"/>
      <w:bookmarkStart w:id="39" w:name="_Toc527453959"/>
      <w:bookmarkStart w:id="40" w:name="_Toc527454163"/>
      <w:bookmarkStart w:id="41" w:name="_Toc527454872"/>
      <w:bookmarkStart w:id="42" w:name="_Toc527455089"/>
      <w:bookmarkStart w:id="43" w:name="_Toc534288808"/>
      <w:bookmarkStart w:id="44" w:name="_Toc534984557"/>
      <w:bookmarkStart w:id="45" w:name="_Toc534984752"/>
      <w:bookmarkStart w:id="46" w:name="_Toc3172890"/>
      <w:bookmarkStart w:id="47" w:name="_Toc4233348"/>
      <w:bookmarkStart w:id="48" w:name="_Toc72830537"/>
      <w:bookmarkEnd w:id="37"/>
      <w:r w:rsidRPr="009155AA">
        <w:rPr>
          <w:lang w:val="fr-FR"/>
        </w:rPr>
        <w:tab/>
      </w:r>
      <w:r w:rsidR="006756C9" w:rsidRPr="009155AA">
        <w:rPr>
          <w:lang w:val="fr-FR"/>
        </w:rPr>
        <w:t>III</w:t>
      </w:r>
      <w:r w:rsidR="00EA767F" w:rsidRPr="009155AA">
        <w:rPr>
          <w:lang w:val="fr-FR"/>
        </w:rPr>
        <w:t>.</w:t>
      </w:r>
      <w:r w:rsidRPr="009155AA">
        <w:rPr>
          <w:lang w:val="fr-FR"/>
        </w:rPr>
        <w:tab/>
        <w:t>Principes généraux (art.</w:t>
      </w:r>
      <w:r w:rsidR="008F3A68">
        <w:rPr>
          <w:lang w:val="fr-FR"/>
        </w:rPr>
        <w:t> </w:t>
      </w:r>
      <w:r w:rsidRPr="009155AA">
        <w:rPr>
          <w:lang w:val="fr-FR"/>
        </w:rPr>
        <w:t>2, 3, 6 et 12</w:t>
      </w:r>
      <w:r w:rsidR="00EA767F" w:rsidRPr="009155AA">
        <w:rPr>
          <w:lang w:val="fr-FR"/>
        </w:rPr>
        <w:t>)</w:t>
      </w:r>
      <w:bookmarkStart w:id="49" w:name="_Toc534286649"/>
      <w:bookmarkStart w:id="50" w:name="_Toc534291148"/>
      <w:bookmarkStart w:id="51" w:name="_Toc534297665"/>
      <w:bookmarkStart w:id="52" w:name="_Toc534297969"/>
      <w:bookmarkStart w:id="53" w:name="_Toc534298605"/>
      <w:bookmarkStart w:id="54" w:name="_Toc534984414"/>
      <w:bookmarkStart w:id="55" w:name="_Toc534984558"/>
      <w:bookmarkStart w:id="56" w:name="_Toc534984692"/>
      <w:bookmarkStart w:id="57" w:name="_Toc534984753"/>
      <w:bookmarkStart w:id="58" w:name="_Toc534286651"/>
      <w:bookmarkStart w:id="59" w:name="_Toc534291150"/>
      <w:bookmarkStart w:id="60" w:name="_Toc534297667"/>
      <w:bookmarkStart w:id="61" w:name="_Toc534297971"/>
      <w:bookmarkStart w:id="62" w:name="_Toc534298607"/>
      <w:bookmarkStart w:id="63" w:name="_Toc534984416"/>
      <w:bookmarkStart w:id="64" w:name="_Toc534984560"/>
      <w:bookmarkStart w:id="65" w:name="_Toc534984694"/>
      <w:bookmarkStart w:id="66" w:name="_Toc534984755"/>
      <w:bookmarkStart w:id="67" w:name="_Toc527453361"/>
      <w:bookmarkStart w:id="68" w:name="_Toc527453960"/>
      <w:bookmarkStart w:id="69" w:name="_Toc527454164"/>
      <w:bookmarkStart w:id="70" w:name="_Toc527454873"/>
      <w:bookmarkStart w:id="71" w:name="_Toc527455090"/>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p>
    <w:p w14:paraId="15F196EA" w14:textId="61E07B7F" w:rsidR="00EA767F" w:rsidRPr="009155AA" w:rsidRDefault="004C1F4B" w:rsidP="004C1F4B">
      <w:pPr>
        <w:pStyle w:val="H1G"/>
        <w:rPr>
          <w:lang w:val="fr-FR"/>
        </w:rPr>
      </w:pPr>
      <w:bookmarkStart w:id="72" w:name="_Toc534984561"/>
      <w:bookmarkStart w:id="73" w:name="_Toc3172891"/>
      <w:bookmarkStart w:id="74" w:name="_Toc4233349"/>
      <w:bookmarkStart w:id="75" w:name="_Toc72830538"/>
      <w:r w:rsidRPr="009155AA">
        <w:rPr>
          <w:lang w:val="fr-FR"/>
        </w:rPr>
        <w:tab/>
      </w:r>
      <w:r w:rsidR="006756C9" w:rsidRPr="009155AA">
        <w:rPr>
          <w:lang w:val="fr-FR"/>
        </w:rPr>
        <w:t>A</w:t>
      </w:r>
      <w:r w:rsidR="00EA767F" w:rsidRPr="009155AA">
        <w:rPr>
          <w:lang w:val="fr-FR"/>
        </w:rPr>
        <w:t>.</w:t>
      </w:r>
      <w:r w:rsidRPr="009155AA">
        <w:rPr>
          <w:lang w:val="fr-FR"/>
        </w:rPr>
        <w:tab/>
      </w:r>
      <w:r w:rsidR="00EA767F" w:rsidRPr="009155AA">
        <w:rPr>
          <w:lang w:val="fr-FR"/>
        </w:rPr>
        <w:t>Non-discrimination (art.</w:t>
      </w:r>
      <w:r w:rsidR="008F3A68">
        <w:rPr>
          <w:lang w:val="fr-FR"/>
        </w:rPr>
        <w:t> </w:t>
      </w:r>
      <w:r w:rsidR="00EA767F" w:rsidRPr="009155AA">
        <w:rPr>
          <w:lang w:val="fr-FR"/>
        </w:rPr>
        <w:t>2)</w:t>
      </w:r>
      <w:bookmarkEnd w:id="67"/>
      <w:bookmarkEnd w:id="68"/>
      <w:bookmarkEnd w:id="69"/>
      <w:bookmarkEnd w:id="70"/>
      <w:bookmarkEnd w:id="71"/>
      <w:bookmarkEnd w:id="72"/>
      <w:bookmarkEnd w:id="73"/>
      <w:bookmarkEnd w:id="74"/>
      <w:bookmarkEnd w:id="75"/>
    </w:p>
    <w:p w14:paraId="70373B5D" w14:textId="4C6DD1DB" w:rsidR="00EA767F" w:rsidRPr="009155AA" w:rsidRDefault="00806A96" w:rsidP="00806A96">
      <w:pPr>
        <w:pStyle w:val="H23G"/>
        <w:rPr>
          <w:lang w:val="fr-FR"/>
        </w:rPr>
      </w:pPr>
      <w:r w:rsidRPr="009155AA">
        <w:rPr>
          <w:lang w:val="fr-FR"/>
        </w:rPr>
        <w:tab/>
      </w:r>
      <w:r w:rsidRPr="009155AA">
        <w:rPr>
          <w:lang w:val="fr-FR"/>
        </w:rPr>
        <w:tab/>
      </w:r>
      <w:r w:rsidR="00EA767F" w:rsidRPr="009155AA">
        <w:rPr>
          <w:lang w:val="fr-FR"/>
        </w:rPr>
        <w:t>Réformer, contrôler et assurer la mise en œuvre de la législation garantissant ce</w:t>
      </w:r>
      <w:r w:rsidR="008C1E5E" w:rsidRPr="009155AA">
        <w:rPr>
          <w:lang w:val="fr-FR"/>
        </w:rPr>
        <w:t> </w:t>
      </w:r>
      <w:r w:rsidR="00EA767F" w:rsidRPr="009155AA">
        <w:rPr>
          <w:lang w:val="fr-FR"/>
        </w:rPr>
        <w:t>principe et adopter une stratégie volontariste et globale pour éliminer la</w:t>
      </w:r>
      <w:r w:rsidR="008C1E5E" w:rsidRPr="009155AA">
        <w:rPr>
          <w:lang w:val="fr-FR"/>
        </w:rPr>
        <w:t> </w:t>
      </w:r>
      <w:r w:rsidR="00EA767F" w:rsidRPr="009155AA">
        <w:rPr>
          <w:lang w:val="fr-FR"/>
        </w:rPr>
        <w:t>discrimination</w:t>
      </w:r>
    </w:p>
    <w:p w14:paraId="11ED6403" w14:textId="0D10F7E8" w:rsidR="00EA767F" w:rsidRPr="009155AA" w:rsidRDefault="00E5476A" w:rsidP="00E5476A">
      <w:pPr>
        <w:pStyle w:val="SingleTxtG"/>
        <w:rPr>
          <w:lang w:val="fr-FR"/>
        </w:rPr>
      </w:pPr>
      <w:r w:rsidRPr="009155AA">
        <w:rPr>
          <w:lang w:val="fr-FR"/>
        </w:rPr>
        <w:t>30.</w:t>
      </w:r>
      <w:r w:rsidRPr="009155AA">
        <w:rPr>
          <w:lang w:val="fr-FR"/>
        </w:rPr>
        <w:tab/>
      </w:r>
      <w:r w:rsidR="00EA767F" w:rsidRPr="009155AA">
        <w:rPr>
          <w:lang w:val="fr-FR"/>
        </w:rPr>
        <w:t>Les articles 9, 10, 11</w:t>
      </w:r>
      <w:r w:rsidR="006C6E3F" w:rsidRPr="009155AA">
        <w:rPr>
          <w:lang w:val="fr-FR"/>
        </w:rPr>
        <w:t>,</w:t>
      </w:r>
      <w:r w:rsidR="00EA767F" w:rsidRPr="009155AA">
        <w:rPr>
          <w:lang w:val="fr-FR"/>
        </w:rPr>
        <w:t xml:space="preserve"> 12, 13, 14 et 15 de la loi </w:t>
      </w:r>
      <w:r w:rsidR="008C1E5E" w:rsidRPr="009155AA">
        <w:rPr>
          <w:bCs/>
          <w:lang w:val="fr-FR"/>
        </w:rPr>
        <w:t>n</w:t>
      </w:r>
      <w:r w:rsidR="008C1E5E" w:rsidRPr="009155AA">
        <w:rPr>
          <w:bCs/>
          <w:vertAlign w:val="superscript"/>
          <w:lang w:val="fr-FR"/>
        </w:rPr>
        <w:t>o</w:t>
      </w:r>
      <w:r w:rsidR="008C1E5E" w:rsidRPr="009155AA">
        <w:rPr>
          <w:bCs/>
          <w:lang w:val="fr-FR"/>
        </w:rPr>
        <w:t> </w:t>
      </w:r>
      <w:r w:rsidR="00EA767F" w:rsidRPr="009155AA">
        <w:rPr>
          <w:lang w:val="fr-FR"/>
        </w:rPr>
        <w:t>012-2010/AN du 1</w:t>
      </w:r>
      <w:r w:rsidR="00EA767F" w:rsidRPr="00E5476A">
        <w:rPr>
          <w:vertAlign w:val="superscript"/>
          <w:lang w:val="fr-FR"/>
        </w:rPr>
        <w:t>er</w:t>
      </w:r>
      <w:r w:rsidR="008F3A68">
        <w:rPr>
          <w:lang w:val="fr-FR"/>
        </w:rPr>
        <w:t> </w:t>
      </w:r>
      <w:r w:rsidR="00EA767F" w:rsidRPr="009155AA">
        <w:rPr>
          <w:lang w:val="fr-FR"/>
        </w:rPr>
        <w:t>avril 2010 portant protection et promotion des droits des PH garantissent une priorité d’inscription à tout enfant handicapé dans les établissements d’enseignements préscolaire, primaire, post-primaire, secondaire et universitaire les plus proches de leurs domiciles. Pour ceux qui ne peuvent effectuer leur scolarité à temps plein, des unités d’enseignement doivent être créées pour les accueillir. Aussi, les Enfants Handicapés (EH) bénéficient d’un recul de la limite d’âge réglementaire pour leur participation aux examens, d’un temps supplémentaire et d’un dispositif particulier en fonction de la nature de leur handicap et de l’épreuve concernée. Les articles 6, 7 et 8 de la même loi garantissent la gratuité ou la réduction des coûts pour toute personne détentrice de la carte d’invalidité ou d’indigence dans les structures de soins publiques. L’article 17 de la même loi astreint aux compagnies de transport publiques ou privées, à réserver prioritairement une place assise à toute personne handicapée.</w:t>
      </w:r>
    </w:p>
    <w:p w14:paraId="5B227911" w14:textId="146F8034" w:rsidR="00EA767F" w:rsidRPr="009155AA" w:rsidRDefault="00E5476A" w:rsidP="00E5476A">
      <w:pPr>
        <w:pStyle w:val="SingleTxtG"/>
        <w:rPr>
          <w:lang w:val="fr-FR"/>
        </w:rPr>
      </w:pPr>
      <w:r w:rsidRPr="009155AA">
        <w:rPr>
          <w:lang w:val="fr-FR"/>
        </w:rPr>
        <w:t>31.</w:t>
      </w:r>
      <w:r w:rsidRPr="009155AA">
        <w:rPr>
          <w:lang w:val="fr-FR"/>
        </w:rPr>
        <w:tab/>
      </w:r>
      <w:r w:rsidR="00EA767F" w:rsidRPr="009155AA">
        <w:rPr>
          <w:lang w:val="fr-FR"/>
        </w:rPr>
        <w:t>Au plan administratif, plusieurs actions ont été menées pour réduire les inégalités sociales et promouvoir la solidarité nationale. Il s’agit notamment de :</w:t>
      </w:r>
    </w:p>
    <w:p w14:paraId="548B60EF" w14:textId="2466BD0E"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806A96" w:rsidRPr="009155AA">
        <w:rPr>
          <w:lang w:val="fr-FR"/>
        </w:rPr>
        <w:t>La</w:t>
      </w:r>
      <w:r w:rsidR="00EA767F" w:rsidRPr="009155AA">
        <w:rPr>
          <w:lang w:val="fr-FR"/>
        </w:rPr>
        <w:t xml:space="preserve"> mise en œuvre du projet «</w:t>
      </w:r>
      <w:r w:rsidR="008C1E5E" w:rsidRPr="009155AA">
        <w:rPr>
          <w:lang w:val="fr-FR"/>
        </w:rPr>
        <w:t> </w:t>
      </w:r>
      <w:r w:rsidR="00EA767F" w:rsidRPr="009155AA">
        <w:rPr>
          <w:lang w:val="fr-FR"/>
        </w:rPr>
        <w:t>filets sociaux</w:t>
      </w:r>
      <w:r w:rsidR="008C1E5E" w:rsidRPr="009155AA">
        <w:rPr>
          <w:lang w:val="fr-FR"/>
        </w:rPr>
        <w:t> </w:t>
      </w:r>
      <w:r w:rsidR="00EA767F" w:rsidRPr="009155AA">
        <w:rPr>
          <w:lang w:val="fr-FR"/>
        </w:rPr>
        <w:t xml:space="preserve">» au profit des ménages vulnérables des zones </w:t>
      </w:r>
      <w:r w:rsidR="00871C2B" w:rsidRPr="009155AA">
        <w:rPr>
          <w:lang w:val="fr-FR"/>
        </w:rPr>
        <w:t>rurales ;</w:t>
      </w:r>
    </w:p>
    <w:p w14:paraId="02128FEA" w14:textId="3AC14AFE"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806A96" w:rsidRPr="009155AA">
        <w:rPr>
          <w:lang w:val="fr-FR"/>
        </w:rPr>
        <w:t>La</w:t>
      </w:r>
      <w:r w:rsidR="00EA767F" w:rsidRPr="009155AA">
        <w:rPr>
          <w:lang w:val="fr-FR"/>
        </w:rPr>
        <w:t xml:space="preserve"> poursuite de la PEC intégrée des Orphelins et autres Enfants Vulnérables (OEV)</w:t>
      </w:r>
      <w:r w:rsidR="006C6E3F" w:rsidRPr="009155AA">
        <w:rPr>
          <w:lang w:val="fr-FR"/>
        </w:rPr>
        <w:t xml:space="preserve"> </w:t>
      </w:r>
      <w:r w:rsidR="00EA767F" w:rsidRPr="009155AA">
        <w:rPr>
          <w:lang w:val="fr-FR"/>
        </w:rPr>
        <w:t>;</w:t>
      </w:r>
    </w:p>
    <w:p w14:paraId="1D27A461" w14:textId="12935F72"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806A96" w:rsidRPr="009155AA">
        <w:rPr>
          <w:lang w:val="fr-FR"/>
        </w:rPr>
        <w:t>Le</w:t>
      </w:r>
      <w:r w:rsidR="00EA767F" w:rsidRPr="009155AA">
        <w:rPr>
          <w:lang w:val="fr-FR"/>
        </w:rPr>
        <w:t xml:space="preserve"> retrait, la réhabilitation et la réinsertion des Enfants et Jeunes en Situation de Rue (EJSR).</w:t>
      </w:r>
    </w:p>
    <w:p w14:paraId="14D9E2B4" w14:textId="6BFE3710" w:rsidR="00EA767F" w:rsidRPr="009155AA" w:rsidRDefault="00E5476A" w:rsidP="00E5476A">
      <w:pPr>
        <w:pStyle w:val="SingleTxtG"/>
        <w:rPr>
          <w:lang w:val="fr-FR"/>
        </w:rPr>
      </w:pPr>
      <w:r w:rsidRPr="009155AA">
        <w:rPr>
          <w:lang w:val="fr-FR"/>
        </w:rPr>
        <w:t>32.</w:t>
      </w:r>
      <w:r w:rsidRPr="009155AA">
        <w:rPr>
          <w:lang w:val="fr-FR"/>
        </w:rPr>
        <w:tab/>
      </w:r>
      <w:r w:rsidR="00EA767F" w:rsidRPr="009155AA">
        <w:rPr>
          <w:lang w:val="fr-FR"/>
        </w:rPr>
        <w:t>En vue de réduire les inégalités sociales basées sur le genre, le Gouvernement a mis en œuvre la Politique Nationale Genre (PNG) 2009-2018, la stratégie nationale de protection de la jeune fille 2017-2026 et poursuit les commémorations des journées de la femme (8 mars), de la jeune fille (11 octobre) de la femme rurale (15 octobre) et de la lutte contre la pauvreté (17 octobre).</w:t>
      </w:r>
    </w:p>
    <w:p w14:paraId="05DAC61F" w14:textId="28DE1CA9" w:rsidR="00EA767F" w:rsidRPr="009155AA" w:rsidRDefault="00E5476A" w:rsidP="00E5476A">
      <w:pPr>
        <w:pStyle w:val="SingleTxtG"/>
        <w:rPr>
          <w:lang w:val="fr-FR"/>
        </w:rPr>
      </w:pPr>
      <w:r w:rsidRPr="009155AA">
        <w:rPr>
          <w:lang w:val="fr-FR"/>
        </w:rPr>
        <w:t>33.</w:t>
      </w:r>
      <w:r w:rsidRPr="009155AA">
        <w:rPr>
          <w:lang w:val="fr-FR"/>
        </w:rPr>
        <w:tab/>
      </w:r>
      <w:r w:rsidR="00EA767F" w:rsidRPr="009155AA">
        <w:rPr>
          <w:lang w:val="fr-FR"/>
        </w:rPr>
        <w:t>Les acquis de la mise en œuvre de la PNG sont plus développés aux paragraphes 116 et 117.</w:t>
      </w:r>
    </w:p>
    <w:p w14:paraId="34EF459D" w14:textId="13236BEF" w:rsidR="00EA767F" w:rsidRPr="009155AA" w:rsidRDefault="00806A96" w:rsidP="00806A96">
      <w:pPr>
        <w:pStyle w:val="H1G"/>
        <w:rPr>
          <w:lang w:val="fr-FR"/>
        </w:rPr>
      </w:pPr>
      <w:bookmarkStart w:id="76" w:name="_Toc3172892"/>
      <w:bookmarkStart w:id="77" w:name="_Toc4233350"/>
      <w:bookmarkStart w:id="78" w:name="_Toc72830539"/>
      <w:bookmarkStart w:id="79" w:name="_Toc525293756"/>
      <w:bookmarkStart w:id="80" w:name="_Toc527453362"/>
      <w:bookmarkStart w:id="81" w:name="_Toc527453961"/>
      <w:bookmarkStart w:id="82" w:name="_Toc527454165"/>
      <w:bookmarkStart w:id="83" w:name="_Toc527454874"/>
      <w:bookmarkStart w:id="84" w:name="_Toc527455091"/>
      <w:bookmarkStart w:id="85" w:name="_Toc534984562"/>
      <w:r w:rsidRPr="009155AA">
        <w:rPr>
          <w:lang w:val="fr-FR"/>
        </w:rPr>
        <w:tab/>
      </w:r>
      <w:r w:rsidR="006756C9" w:rsidRPr="009155AA">
        <w:rPr>
          <w:lang w:val="fr-FR"/>
        </w:rPr>
        <w:t>B</w:t>
      </w:r>
      <w:r w:rsidR="00EA767F" w:rsidRPr="009155AA">
        <w:rPr>
          <w:lang w:val="fr-FR"/>
        </w:rPr>
        <w:t>.</w:t>
      </w:r>
      <w:r w:rsidRPr="009155AA">
        <w:rPr>
          <w:lang w:val="fr-FR"/>
        </w:rPr>
        <w:tab/>
      </w:r>
      <w:r w:rsidR="00EA767F" w:rsidRPr="009155AA">
        <w:rPr>
          <w:lang w:val="fr-FR"/>
        </w:rPr>
        <w:t>Intérêt supérieur de l’enfant (art. 3)</w:t>
      </w:r>
      <w:bookmarkEnd w:id="76"/>
      <w:bookmarkEnd w:id="77"/>
      <w:bookmarkEnd w:id="78"/>
    </w:p>
    <w:bookmarkEnd w:id="79"/>
    <w:bookmarkEnd w:id="80"/>
    <w:bookmarkEnd w:id="81"/>
    <w:bookmarkEnd w:id="82"/>
    <w:bookmarkEnd w:id="83"/>
    <w:bookmarkEnd w:id="84"/>
    <w:bookmarkEnd w:id="85"/>
    <w:p w14:paraId="5A4E7445" w14:textId="6F323D1C" w:rsidR="00EA767F" w:rsidRPr="009155AA" w:rsidRDefault="00806A96" w:rsidP="00806A96">
      <w:pPr>
        <w:pStyle w:val="H23G"/>
        <w:rPr>
          <w:lang w:val="fr-FR"/>
        </w:rPr>
      </w:pPr>
      <w:r w:rsidRPr="009155AA">
        <w:rPr>
          <w:lang w:val="fr-FR"/>
        </w:rPr>
        <w:tab/>
      </w:r>
      <w:r w:rsidRPr="009155AA">
        <w:rPr>
          <w:lang w:val="fr-FR"/>
        </w:rPr>
        <w:tab/>
      </w:r>
      <w:r w:rsidR="00EA767F" w:rsidRPr="009155AA">
        <w:rPr>
          <w:lang w:val="fr-FR"/>
        </w:rPr>
        <w:t>Se conformer au principe de l’intérêt supérieur de l’enfant</w:t>
      </w:r>
    </w:p>
    <w:p w14:paraId="0ECF6BE9" w14:textId="06ACA90D" w:rsidR="00EA767F" w:rsidRPr="009155AA" w:rsidRDefault="00E5476A" w:rsidP="00E5476A">
      <w:pPr>
        <w:pStyle w:val="SingleTxtG"/>
        <w:rPr>
          <w:lang w:val="fr-FR"/>
        </w:rPr>
      </w:pPr>
      <w:r w:rsidRPr="009155AA">
        <w:rPr>
          <w:lang w:val="fr-FR"/>
        </w:rPr>
        <w:t>34.</w:t>
      </w:r>
      <w:r w:rsidRPr="009155AA">
        <w:rPr>
          <w:lang w:val="fr-FR"/>
        </w:rPr>
        <w:tab/>
      </w:r>
      <w:r w:rsidR="00EA767F" w:rsidRPr="009155AA">
        <w:rPr>
          <w:lang w:val="fr-FR"/>
        </w:rPr>
        <w:t xml:space="preserve">Les dispositions légales et règlementaires en vigueur tiennent compte du principe de l’intérêt supérieur de l’enfant. </w:t>
      </w:r>
      <w:r w:rsidR="008C1E5E" w:rsidRPr="009155AA">
        <w:rPr>
          <w:lang w:val="fr-FR"/>
        </w:rPr>
        <w:t>À</w:t>
      </w:r>
      <w:r w:rsidR="00EA767F" w:rsidRPr="009155AA">
        <w:rPr>
          <w:lang w:val="fr-FR"/>
        </w:rPr>
        <w:t xml:space="preserve"> titre illustratif, on peut citer :</w:t>
      </w:r>
    </w:p>
    <w:p w14:paraId="466B9240" w14:textId="3C6EEDFC"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806A96" w:rsidRPr="009155AA">
        <w:rPr>
          <w:lang w:val="fr-FR"/>
        </w:rPr>
        <w:t>La</w:t>
      </w:r>
      <w:r w:rsidR="00EA767F" w:rsidRPr="009155AA">
        <w:rPr>
          <w:lang w:val="fr-FR"/>
        </w:rPr>
        <w:t xml:space="preserve"> protection du droit à l’héritage et la garde d’enfant en matière de divorce</w:t>
      </w:r>
      <w:r w:rsidR="006C6E3F" w:rsidRPr="009155AA">
        <w:rPr>
          <w:lang w:val="fr-FR"/>
        </w:rPr>
        <w:t xml:space="preserve"> </w:t>
      </w:r>
      <w:r w:rsidR="00EA767F" w:rsidRPr="009155AA">
        <w:rPr>
          <w:lang w:val="fr-FR"/>
        </w:rPr>
        <w:t>;</w:t>
      </w:r>
    </w:p>
    <w:p w14:paraId="27D67B77" w14:textId="577847FF"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806A96" w:rsidRPr="009155AA">
        <w:rPr>
          <w:lang w:val="fr-FR"/>
        </w:rPr>
        <w:t>La</w:t>
      </w:r>
      <w:r w:rsidR="00EA767F" w:rsidRPr="009155AA">
        <w:rPr>
          <w:lang w:val="fr-FR"/>
        </w:rPr>
        <w:t xml:space="preserve"> peine d’emprisonnement comme mesure de dernier recours, l’aménagement de locaux spéciaux pour la garde à vue, l’abolition de la peine de mort, l’instauration de la médiation pénale, l’assistance d’un avocat et d’un TS dès l’enquête préliminaire</w:t>
      </w:r>
      <w:r w:rsidR="006C6E3F" w:rsidRPr="009155AA">
        <w:rPr>
          <w:lang w:val="fr-FR"/>
        </w:rPr>
        <w:t xml:space="preserve"> </w:t>
      </w:r>
      <w:r w:rsidR="00EA767F" w:rsidRPr="009155AA">
        <w:rPr>
          <w:lang w:val="fr-FR"/>
        </w:rPr>
        <w:t>;</w:t>
      </w:r>
    </w:p>
    <w:p w14:paraId="6A4B5261" w14:textId="4064009C"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806A96" w:rsidRPr="009155AA">
        <w:rPr>
          <w:lang w:val="fr-FR"/>
        </w:rPr>
        <w:t>La</w:t>
      </w:r>
      <w:r w:rsidR="00EA767F" w:rsidRPr="009155AA">
        <w:rPr>
          <w:lang w:val="fr-FR"/>
        </w:rPr>
        <w:t xml:space="preserve"> pénalisation des MGF, de la vente, du mariage, de la prostitution et de la pornographie mettant en scène des enfants</w:t>
      </w:r>
      <w:r w:rsidR="006C6E3F" w:rsidRPr="009155AA">
        <w:rPr>
          <w:lang w:val="fr-FR"/>
        </w:rPr>
        <w:t xml:space="preserve"> </w:t>
      </w:r>
      <w:r w:rsidR="00EA767F" w:rsidRPr="009155AA">
        <w:rPr>
          <w:lang w:val="fr-FR"/>
        </w:rPr>
        <w:t>;</w:t>
      </w:r>
    </w:p>
    <w:p w14:paraId="66A43E62" w14:textId="7A343862"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806A96" w:rsidRPr="009155AA">
        <w:rPr>
          <w:lang w:val="fr-FR"/>
        </w:rPr>
        <w:t>Le</w:t>
      </w:r>
      <w:r w:rsidR="00EA767F" w:rsidRPr="009155AA">
        <w:rPr>
          <w:lang w:val="fr-FR"/>
        </w:rPr>
        <w:t xml:space="preserve"> régime de l’emprisonnement séparé d’avec les adultes.</w:t>
      </w:r>
    </w:p>
    <w:p w14:paraId="29794252" w14:textId="624F8F41" w:rsidR="00EA767F" w:rsidRPr="009155AA" w:rsidRDefault="00806A96" w:rsidP="00806A96">
      <w:pPr>
        <w:pStyle w:val="H1G"/>
        <w:rPr>
          <w:lang w:val="fr-FR"/>
        </w:rPr>
      </w:pPr>
      <w:bookmarkStart w:id="86" w:name="_Toc534984563"/>
      <w:bookmarkStart w:id="87" w:name="_Toc3172893"/>
      <w:bookmarkStart w:id="88" w:name="_Toc4233351"/>
      <w:bookmarkStart w:id="89" w:name="_Toc72830540"/>
      <w:r w:rsidRPr="009155AA">
        <w:rPr>
          <w:lang w:val="fr-FR"/>
        </w:rPr>
        <w:tab/>
      </w:r>
      <w:r w:rsidR="006756C9" w:rsidRPr="009155AA">
        <w:rPr>
          <w:lang w:val="fr-FR"/>
        </w:rPr>
        <w:t>C</w:t>
      </w:r>
      <w:r w:rsidR="00EA767F" w:rsidRPr="009155AA">
        <w:rPr>
          <w:lang w:val="fr-FR"/>
        </w:rPr>
        <w:t>.</w:t>
      </w:r>
      <w:r w:rsidRPr="009155AA">
        <w:rPr>
          <w:lang w:val="fr-FR"/>
        </w:rPr>
        <w:tab/>
      </w:r>
      <w:r w:rsidR="00EA767F" w:rsidRPr="009155AA">
        <w:rPr>
          <w:lang w:val="fr-FR"/>
        </w:rPr>
        <w:t>Droit à la vie, à la survie et au développement (art. 6)</w:t>
      </w:r>
      <w:bookmarkEnd w:id="86"/>
      <w:bookmarkEnd w:id="87"/>
      <w:bookmarkEnd w:id="88"/>
      <w:bookmarkEnd w:id="89"/>
    </w:p>
    <w:p w14:paraId="2BF21BD5" w14:textId="282DA589" w:rsidR="00EA767F" w:rsidRPr="009155AA" w:rsidRDefault="00E5476A" w:rsidP="00E5476A">
      <w:pPr>
        <w:pStyle w:val="SingleTxtG"/>
        <w:rPr>
          <w:lang w:val="fr-FR"/>
        </w:rPr>
      </w:pPr>
      <w:r w:rsidRPr="009155AA">
        <w:rPr>
          <w:lang w:val="fr-FR"/>
        </w:rPr>
        <w:t>35.</w:t>
      </w:r>
      <w:r w:rsidRPr="009155AA">
        <w:rPr>
          <w:lang w:val="fr-FR"/>
        </w:rPr>
        <w:tab/>
      </w:r>
      <w:r w:rsidR="00EA767F" w:rsidRPr="009155AA">
        <w:rPr>
          <w:lang w:val="fr-FR"/>
        </w:rPr>
        <w:t>En plus de la législation qui reconnait ce droit, d’autres mesures sont prises :</w:t>
      </w:r>
    </w:p>
    <w:p w14:paraId="02227E45" w14:textId="0331CA61"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806A96" w:rsidRPr="009155AA">
        <w:rPr>
          <w:lang w:val="fr-FR"/>
        </w:rPr>
        <w:t>L’abolition</w:t>
      </w:r>
      <w:r w:rsidR="00EA767F" w:rsidRPr="009155AA">
        <w:rPr>
          <w:lang w:val="fr-FR"/>
        </w:rPr>
        <w:t xml:space="preserve"> de la peine de mort</w:t>
      </w:r>
      <w:r w:rsidR="006C6E3F" w:rsidRPr="009155AA">
        <w:rPr>
          <w:lang w:val="fr-FR"/>
        </w:rPr>
        <w:t xml:space="preserve"> </w:t>
      </w:r>
      <w:r w:rsidR="00EA767F" w:rsidRPr="009155AA">
        <w:rPr>
          <w:lang w:val="fr-FR"/>
        </w:rPr>
        <w:t>;</w:t>
      </w:r>
    </w:p>
    <w:p w14:paraId="0052BFEA" w14:textId="5B2DB2D0"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806A96" w:rsidRPr="009155AA">
        <w:rPr>
          <w:lang w:val="fr-FR"/>
        </w:rPr>
        <w:t>La</w:t>
      </w:r>
      <w:r w:rsidR="00EA767F" w:rsidRPr="009155AA">
        <w:rPr>
          <w:lang w:val="fr-FR"/>
        </w:rPr>
        <w:t xml:space="preserve"> gratuité des soins chez la femme enceinte et chez les enfants de moins 5 ans</w:t>
      </w:r>
      <w:r w:rsidR="006C6E3F" w:rsidRPr="009155AA">
        <w:rPr>
          <w:lang w:val="fr-FR"/>
        </w:rPr>
        <w:t xml:space="preserve"> </w:t>
      </w:r>
      <w:r w:rsidR="00EA767F" w:rsidRPr="009155AA">
        <w:rPr>
          <w:lang w:val="fr-FR"/>
        </w:rPr>
        <w:t>;</w:t>
      </w:r>
    </w:p>
    <w:p w14:paraId="019912E2" w14:textId="7144102E"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806A96" w:rsidRPr="009155AA">
        <w:rPr>
          <w:lang w:val="fr-FR"/>
        </w:rPr>
        <w:t>La</w:t>
      </w:r>
      <w:r w:rsidR="00EA767F" w:rsidRPr="009155AA">
        <w:rPr>
          <w:lang w:val="fr-FR"/>
        </w:rPr>
        <w:t xml:space="preserve"> gratuité des soins et des services de planification familiale.</w:t>
      </w:r>
    </w:p>
    <w:p w14:paraId="68762C47" w14:textId="755F4DCF" w:rsidR="00EA767F" w:rsidRPr="009155AA" w:rsidRDefault="00806A96" w:rsidP="00806A96">
      <w:pPr>
        <w:pStyle w:val="H23G"/>
        <w:rPr>
          <w:lang w:val="fr-FR"/>
        </w:rPr>
      </w:pPr>
      <w:r w:rsidRPr="009155AA">
        <w:rPr>
          <w:lang w:val="fr-FR"/>
        </w:rPr>
        <w:tab/>
      </w:r>
      <w:r w:rsidRPr="009155AA">
        <w:rPr>
          <w:lang w:val="fr-FR"/>
        </w:rPr>
        <w:tab/>
      </w:r>
      <w:r w:rsidR="00EA767F" w:rsidRPr="009155AA">
        <w:rPr>
          <w:lang w:val="fr-FR"/>
        </w:rPr>
        <w:t>Diminuer le nombre d’enfants victimes d’accidents de la route</w:t>
      </w:r>
    </w:p>
    <w:p w14:paraId="188D9AFC" w14:textId="185E35D6" w:rsidR="00EA767F" w:rsidRPr="009155AA" w:rsidRDefault="00E5476A" w:rsidP="00E5476A">
      <w:pPr>
        <w:pStyle w:val="SingleTxtG"/>
        <w:rPr>
          <w:lang w:val="fr-FR"/>
        </w:rPr>
      </w:pPr>
      <w:r w:rsidRPr="009155AA">
        <w:rPr>
          <w:lang w:val="fr-FR"/>
        </w:rPr>
        <w:t>36.</w:t>
      </w:r>
      <w:r w:rsidRPr="009155AA">
        <w:rPr>
          <w:lang w:val="fr-FR"/>
        </w:rPr>
        <w:tab/>
      </w:r>
      <w:r w:rsidR="00EA767F" w:rsidRPr="009155AA">
        <w:rPr>
          <w:lang w:val="fr-FR"/>
        </w:rPr>
        <w:t>Le Gouvernement a recruté et formé 6</w:t>
      </w:r>
      <w:r w:rsidR="008C1E5E" w:rsidRPr="009155AA">
        <w:rPr>
          <w:lang w:val="fr-FR"/>
        </w:rPr>
        <w:t> </w:t>
      </w:r>
      <w:r w:rsidR="00EA767F" w:rsidRPr="009155AA">
        <w:rPr>
          <w:lang w:val="fr-FR"/>
        </w:rPr>
        <w:t xml:space="preserve">000 volontaires adjoints de sécurité pour réglementer la circulation sur les grands carrefours et l’accès des établissements scolaires, sécuriser les zones d’accident et apporter les premiers secours à partir de 2013. Aussi, un manuel d’éducation routière à l’école a été élaboré et introduit dans les programmes d’enseignement primaire pour initier les enfants au </w:t>
      </w:r>
      <w:r w:rsidR="007F330A" w:rsidRPr="009155AA">
        <w:rPr>
          <w:lang w:val="fr-FR"/>
        </w:rPr>
        <w:t xml:space="preserve">Code </w:t>
      </w:r>
      <w:r w:rsidR="00EA767F" w:rsidRPr="009155AA">
        <w:rPr>
          <w:lang w:val="fr-FR"/>
        </w:rPr>
        <w:t>de la route.</w:t>
      </w:r>
    </w:p>
    <w:p w14:paraId="0B7F8473" w14:textId="782A7A5B" w:rsidR="00EA767F" w:rsidRPr="009155AA" w:rsidRDefault="00806A96" w:rsidP="00806A96">
      <w:pPr>
        <w:pStyle w:val="H1G"/>
        <w:rPr>
          <w:lang w:val="fr-FR"/>
        </w:rPr>
      </w:pPr>
      <w:bookmarkStart w:id="90" w:name="_Toc525293758"/>
      <w:bookmarkStart w:id="91" w:name="_Toc527453363"/>
      <w:bookmarkStart w:id="92" w:name="_Toc527453962"/>
      <w:bookmarkStart w:id="93" w:name="_Toc527454166"/>
      <w:bookmarkStart w:id="94" w:name="_Toc527454875"/>
      <w:bookmarkStart w:id="95" w:name="_Toc527455092"/>
      <w:bookmarkStart w:id="96" w:name="_Toc534984564"/>
      <w:bookmarkStart w:id="97" w:name="_Toc3172894"/>
      <w:bookmarkStart w:id="98" w:name="_Toc4233352"/>
      <w:bookmarkStart w:id="99" w:name="_Toc72830541"/>
      <w:r w:rsidRPr="009155AA">
        <w:rPr>
          <w:lang w:val="fr-FR"/>
        </w:rPr>
        <w:tab/>
      </w:r>
      <w:r w:rsidR="006756C9" w:rsidRPr="009155AA">
        <w:rPr>
          <w:lang w:val="fr-FR"/>
        </w:rPr>
        <w:t>D</w:t>
      </w:r>
      <w:r w:rsidR="00EA767F" w:rsidRPr="009155AA">
        <w:rPr>
          <w:lang w:val="fr-FR"/>
        </w:rPr>
        <w:t>.</w:t>
      </w:r>
      <w:r w:rsidRPr="009155AA">
        <w:rPr>
          <w:lang w:val="fr-FR"/>
        </w:rPr>
        <w:tab/>
      </w:r>
      <w:r w:rsidR="00EA767F" w:rsidRPr="009155AA">
        <w:rPr>
          <w:lang w:val="fr-FR"/>
        </w:rPr>
        <w:t>Respect de l’opinion de l’enfant (art. 12)</w:t>
      </w:r>
      <w:bookmarkEnd w:id="90"/>
      <w:bookmarkEnd w:id="91"/>
      <w:bookmarkEnd w:id="92"/>
      <w:bookmarkEnd w:id="93"/>
      <w:bookmarkEnd w:id="94"/>
      <w:bookmarkEnd w:id="95"/>
      <w:bookmarkEnd w:id="96"/>
      <w:bookmarkEnd w:id="97"/>
      <w:bookmarkEnd w:id="98"/>
      <w:bookmarkEnd w:id="99"/>
    </w:p>
    <w:p w14:paraId="3608ED85" w14:textId="203A4B8D" w:rsidR="00EA767F" w:rsidRPr="009155AA" w:rsidRDefault="00806A96" w:rsidP="00806A96">
      <w:pPr>
        <w:pStyle w:val="H23G"/>
        <w:rPr>
          <w:lang w:val="fr-FR"/>
        </w:rPr>
      </w:pPr>
      <w:r w:rsidRPr="009155AA">
        <w:rPr>
          <w:lang w:val="fr-FR"/>
        </w:rPr>
        <w:tab/>
      </w:r>
      <w:r w:rsidRPr="009155AA">
        <w:rPr>
          <w:lang w:val="fr-FR"/>
        </w:rPr>
        <w:tab/>
      </w:r>
      <w:r w:rsidR="00F128E5">
        <w:rPr>
          <w:lang w:val="fr-FR"/>
        </w:rPr>
        <w:t>Appliquer l</w:t>
      </w:r>
      <w:r w:rsidR="00EA767F" w:rsidRPr="009155AA">
        <w:rPr>
          <w:lang w:val="fr-FR"/>
        </w:rPr>
        <w:t>e droit de chaque enfant à être entendu dans ses milieux de vie</w:t>
      </w:r>
    </w:p>
    <w:p w14:paraId="0F8CD492" w14:textId="1D2B11FF" w:rsidR="00EA767F" w:rsidRPr="009155AA" w:rsidRDefault="00E5476A" w:rsidP="00E5476A">
      <w:pPr>
        <w:pStyle w:val="SingleTxtG"/>
        <w:rPr>
          <w:lang w:val="fr-FR"/>
        </w:rPr>
      </w:pPr>
      <w:r w:rsidRPr="009155AA">
        <w:rPr>
          <w:lang w:val="fr-FR"/>
        </w:rPr>
        <w:t>37.</w:t>
      </w:r>
      <w:r w:rsidRPr="009155AA">
        <w:rPr>
          <w:lang w:val="fr-FR"/>
        </w:rPr>
        <w:tab/>
      </w:r>
      <w:r w:rsidR="00EA767F" w:rsidRPr="009155AA">
        <w:rPr>
          <w:lang w:val="fr-FR"/>
        </w:rPr>
        <w:t xml:space="preserve">La loi </w:t>
      </w:r>
      <w:r w:rsidR="008C1E5E" w:rsidRPr="009155AA">
        <w:rPr>
          <w:bCs/>
          <w:lang w:val="fr-FR"/>
        </w:rPr>
        <w:t>n</w:t>
      </w:r>
      <w:r w:rsidR="008C1E5E" w:rsidRPr="009155AA">
        <w:rPr>
          <w:bCs/>
          <w:vertAlign w:val="superscript"/>
          <w:lang w:val="fr-FR"/>
        </w:rPr>
        <w:t>o</w:t>
      </w:r>
      <w:r w:rsidR="008C1E5E" w:rsidRPr="009155AA">
        <w:rPr>
          <w:bCs/>
          <w:lang w:val="fr-FR"/>
        </w:rPr>
        <w:t> </w:t>
      </w:r>
      <w:r w:rsidR="00EA767F" w:rsidRPr="009155AA">
        <w:rPr>
          <w:lang w:val="fr-FR"/>
        </w:rPr>
        <w:t xml:space="preserve">013-2007/AN du 30 juillet 2007 portant loi d’orientation de l’éducation et la loi </w:t>
      </w:r>
      <w:r w:rsidR="008C1E5E" w:rsidRPr="009155AA">
        <w:rPr>
          <w:bCs/>
          <w:lang w:val="fr-FR"/>
        </w:rPr>
        <w:t>n</w:t>
      </w:r>
      <w:r w:rsidR="008C1E5E" w:rsidRPr="009155AA">
        <w:rPr>
          <w:bCs/>
          <w:vertAlign w:val="superscript"/>
          <w:lang w:val="fr-FR"/>
        </w:rPr>
        <w:t>o</w:t>
      </w:r>
      <w:r w:rsidR="008C1E5E" w:rsidRPr="009155AA">
        <w:rPr>
          <w:bCs/>
          <w:lang w:val="fr-FR"/>
        </w:rPr>
        <w:t> </w:t>
      </w:r>
      <w:r w:rsidR="00EA767F" w:rsidRPr="009155AA">
        <w:rPr>
          <w:lang w:val="fr-FR"/>
        </w:rPr>
        <w:t>015-2014 renforcent le droit à l’opinion de l’enfant dans toutes les prises de décision le concernant. Des représentants d’élèves siègent dans toutes les instances de la vie scolaire. Par ailleurs, des gouvernements et clubs scolaires sont mis en place.</w:t>
      </w:r>
    </w:p>
    <w:p w14:paraId="28C3A2EE" w14:textId="4897E4CC" w:rsidR="00EA767F" w:rsidRPr="009155AA" w:rsidRDefault="00806A96" w:rsidP="00806A96">
      <w:pPr>
        <w:pStyle w:val="H23G"/>
        <w:rPr>
          <w:lang w:val="fr-FR"/>
        </w:rPr>
      </w:pPr>
      <w:r w:rsidRPr="009155AA">
        <w:rPr>
          <w:lang w:val="fr-FR"/>
        </w:rPr>
        <w:tab/>
      </w:r>
      <w:r w:rsidRPr="009155AA">
        <w:rPr>
          <w:lang w:val="fr-FR"/>
        </w:rPr>
        <w:tab/>
      </w:r>
      <w:r w:rsidR="00EA767F" w:rsidRPr="009155AA">
        <w:rPr>
          <w:lang w:val="fr-FR"/>
        </w:rPr>
        <w:t>Incorporer ce droit dans tous les textes de loi, politiques et programmes relatifs aux</w:t>
      </w:r>
      <w:r w:rsidR="008C1E5E" w:rsidRPr="009155AA">
        <w:rPr>
          <w:lang w:val="fr-FR"/>
        </w:rPr>
        <w:t> </w:t>
      </w:r>
      <w:r w:rsidR="00EA767F" w:rsidRPr="009155AA">
        <w:rPr>
          <w:lang w:val="fr-FR"/>
        </w:rPr>
        <w:t>enfants</w:t>
      </w:r>
    </w:p>
    <w:p w14:paraId="744E5FA5" w14:textId="66B3DCD0" w:rsidR="00EA767F" w:rsidRPr="009155AA" w:rsidRDefault="00E5476A" w:rsidP="00E5476A">
      <w:pPr>
        <w:pStyle w:val="SingleTxtG"/>
        <w:rPr>
          <w:i/>
          <w:lang w:val="fr-FR"/>
        </w:rPr>
      </w:pPr>
      <w:r w:rsidRPr="009155AA">
        <w:rPr>
          <w:lang w:val="fr-FR"/>
        </w:rPr>
        <w:t>38.</w:t>
      </w:r>
      <w:r w:rsidRPr="009155AA">
        <w:rPr>
          <w:lang w:val="fr-FR"/>
        </w:rPr>
        <w:tab/>
      </w:r>
      <w:r w:rsidR="00EA767F" w:rsidRPr="009155AA">
        <w:rPr>
          <w:lang w:val="fr-FR"/>
        </w:rPr>
        <w:t xml:space="preserve">L’article 4 de la loi </w:t>
      </w:r>
      <w:r w:rsidR="008C1E5E" w:rsidRPr="009155AA">
        <w:rPr>
          <w:bCs/>
          <w:lang w:val="fr-FR"/>
        </w:rPr>
        <w:t>n</w:t>
      </w:r>
      <w:r w:rsidR="008C1E5E" w:rsidRPr="009155AA">
        <w:rPr>
          <w:bCs/>
          <w:vertAlign w:val="superscript"/>
          <w:lang w:val="fr-FR"/>
        </w:rPr>
        <w:t>o</w:t>
      </w:r>
      <w:r w:rsidR="008C1E5E" w:rsidRPr="009155AA">
        <w:rPr>
          <w:bCs/>
          <w:lang w:val="fr-FR"/>
        </w:rPr>
        <w:t> </w:t>
      </w:r>
      <w:r w:rsidR="00EA767F" w:rsidRPr="009155AA">
        <w:rPr>
          <w:lang w:val="fr-FR"/>
        </w:rPr>
        <w:t>015-2014 garantit à l’enfant le droit d’exprimer ses opinions et d’être écouté dans toutes les procédures judiciaires et administratives le concernant</w:t>
      </w:r>
      <w:r w:rsidR="00EA767F" w:rsidRPr="009155AA">
        <w:rPr>
          <w:i/>
          <w:lang w:val="fr-FR"/>
        </w:rPr>
        <w:t>.</w:t>
      </w:r>
    </w:p>
    <w:p w14:paraId="7DB83F50" w14:textId="0989DB3E" w:rsidR="00EA767F" w:rsidRPr="009155AA" w:rsidRDefault="00806A96" w:rsidP="00806A96">
      <w:pPr>
        <w:pStyle w:val="H23G"/>
        <w:rPr>
          <w:lang w:val="fr-FR"/>
        </w:rPr>
      </w:pPr>
      <w:r w:rsidRPr="009155AA">
        <w:rPr>
          <w:lang w:val="fr-FR"/>
        </w:rPr>
        <w:tab/>
      </w:r>
      <w:r w:rsidRPr="009155AA">
        <w:rPr>
          <w:lang w:val="fr-FR"/>
        </w:rPr>
        <w:tab/>
      </w:r>
      <w:r w:rsidR="00EA767F" w:rsidRPr="009155AA">
        <w:rPr>
          <w:lang w:val="fr-FR"/>
        </w:rPr>
        <w:t xml:space="preserve">Prendre en compte les vues du Parlement des enfants dans les prises </w:t>
      </w:r>
      <w:r w:rsidR="008C1E5E" w:rsidRPr="009155AA">
        <w:rPr>
          <w:lang w:val="fr-FR"/>
        </w:rPr>
        <w:br/>
      </w:r>
      <w:r w:rsidR="00EA767F" w:rsidRPr="009155AA">
        <w:rPr>
          <w:lang w:val="fr-FR"/>
        </w:rPr>
        <w:t>de décisions politiques</w:t>
      </w:r>
    </w:p>
    <w:p w14:paraId="2061E25D" w14:textId="255FC922" w:rsidR="00EA767F" w:rsidRPr="009155AA" w:rsidRDefault="00E5476A" w:rsidP="00E5476A">
      <w:pPr>
        <w:pStyle w:val="SingleTxtG"/>
        <w:rPr>
          <w:lang w:val="fr-FR"/>
        </w:rPr>
      </w:pPr>
      <w:r w:rsidRPr="009155AA">
        <w:rPr>
          <w:lang w:val="fr-FR"/>
        </w:rPr>
        <w:t>39.</w:t>
      </w:r>
      <w:r w:rsidRPr="009155AA">
        <w:rPr>
          <w:lang w:val="fr-FR"/>
        </w:rPr>
        <w:tab/>
      </w:r>
      <w:r w:rsidR="00EA767F" w:rsidRPr="009155AA">
        <w:rPr>
          <w:lang w:val="fr-FR"/>
        </w:rPr>
        <w:t xml:space="preserve">Le Parlement des </w:t>
      </w:r>
      <w:r w:rsidR="008C1E5E" w:rsidRPr="009155AA">
        <w:rPr>
          <w:lang w:val="fr-FR"/>
        </w:rPr>
        <w:t>e</w:t>
      </w:r>
      <w:r w:rsidR="00EA767F" w:rsidRPr="009155AA">
        <w:rPr>
          <w:lang w:val="fr-FR"/>
        </w:rPr>
        <w:t>nfant</w:t>
      </w:r>
      <w:r w:rsidR="008C1E5E" w:rsidRPr="009155AA">
        <w:rPr>
          <w:lang w:val="fr-FR"/>
        </w:rPr>
        <w:t xml:space="preserve">s </w:t>
      </w:r>
      <w:r w:rsidR="00EA767F" w:rsidRPr="009155AA">
        <w:rPr>
          <w:lang w:val="fr-FR"/>
        </w:rPr>
        <w:t>participe en qualité de membre statutaire à tous les cadres de concertation aux niveaux local et national. Il participe aux discussions sur les politiques et programmes relatifs aux droits de l’enfant. Dans le cadre de l’élaboration de la SNPE, des focus groupes ont été organisés avec les enfants pour prendre en compte leur point de vue.</w:t>
      </w:r>
    </w:p>
    <w:p w14:paraId="6635DED4" w14:textId="32184CBB" w:rsidR="00EA767F" w:rsidRPr="009155AA" w:rsidRDefault="00806A96" w:rsidP="00806A96">
      <w:pPr>
        <w:pStyle w:val="H23G"/>
        <w:rPr>
          <w:lang w:val="fr-FR"/>
        </w:rPr>
      </w:pPr>
      <w:r w:rsidRPr="009155AA">
        <w:rPr>
          <w:lang w:val="fr-FR"/>
        </w:rPr>
        <w:tab/>
      </w:r>
      <w:r w:rsidRPr="009155AA">
        <w:rPr>
          <w:lang w:val="fr-FR"/>
        </w:rPr>
        <w:tab/>
      </w:r>
      <w:r w:rsidR="00EA767F" w:rsidRPr="009155AA">
        <w:rPr>
          <w:lang w:val="fr-FR"/>
        </w:rPr>
        <w:t>Développer le Parlement des enfants comme organisme indépendant et démocratique et créer des parlements des enfants aux échelons régional et local</w:t>
      </w:r>
    </w:p>
    <w:p w14:paraId="3BB24B13" w14:textId="3B0E0EEF" w:rsidR="00EA767F" w:rsidRPr="009155AA" w:rsidRDefault="00E5476A" w:rsidP="00E5476A">
      <w:pPr>
        <w:pStyle w:val="SingleTxtG"/>
        <w:rPr>
          <w:lang w:val="fr-FR"/>
        </w:rPr>
      </w:pPr>
      <w:r w:rsidRPr="009155AA">
        <w:rPr>
          <w:lang w:val="fr-FR"/>
        </w:rPr>
        <w:t>40.</w:t>
      </w:r>
      <w:r w:rsidRPr="009155AA">
        <w:rPr>
          <w:lang w:val="fr-FR"/>
        </w:rPr>
        <w:tab/>
      </w:r>
      <w:r w:rsidR="00EA767F" w:rsidRPr="009155AA">
        <w:rPr>
          <w:lang w:val="fr-FR"/>
        </w:rPr>
        <w:t>Le rattachement du PE au</w:t>
      </w:r>
      <w:r w:rsidR="00EA767F" w:rsidRPr="009155AA">
        <w:rPr>
          <w:bCs/>
          <w:iCs/>
          <w:lang w:val="fr-FR"/>
        </w:rPr>
        <w:t xml:space="preserve"> Secrétariat Permanent du Conseil National pour l’Enfance </w:t>
      </w:r>
      <w:r w:rsidR="00EA767F" w:rsidRPr="009155AA">
        <w:rPr>
          <w:lang w:val="fr-FR"/>
        </w:rPr>
        <w:t>(SP/CNE) en 2016 a pour objectif de le développer davantage comme structure autonome. Des bureaux régionaux et provinciaux ont été créés en 1997 et renouvelés en 2002 pour un mandat de 3 ans. Le dernier renouvellement de ses organes a eu lieu en 2018.</w:t>
      </w:r>
    </w:p>
    <w:p w14:paraId="41F6EC7F" w14:textId="7828036C" w:rsidR="00EA767F" w:rsidRPr="009155AA" w:rsidRDefault="00874951" w:rsidP="00874951">
      <w:pPr>
        <w:pStyle w:val="H23G"/>
        <w:rPr>
          <w:lang w:val="fr-FR"/>
        </w:rPr>
      </w:pPr>
      <w:r w:rsidRPr="009155AA">
        <w:rPr>
          <w:lang w:val="fr-FR"/>
        </w:rPr>
        <w:tab/>
      </w:r>
      <w:r w:rsidRPr="009155AA">
        <w:rPr>
          <w:lang w:val="fr-FR"/>
        </w:rPr>
        <w:tab/>
      </w:r>
      <w:r w:rsidR="00EA767F" w:rsidRPr="009155AA">
        <w:rPr>
          <w:lang w:val="fr-FR"/>
        </w:rPr>
        <w:t>Apporter aux enfants des réponses appropriées à leurs propositions</w:t>
      </w:r>
    </w:p>
    <w:p w14:paraId="38DBA0C0" w14:textId="1C747736" w:rsidR="00EA767F" w:rsidRPr="009155AA" w:rsidRDefault="00E5476A" w:rsidP="00E5476A">
      <w:pPr>
        <w:pStyle w:val="SingleTxtG"/>
        <w:rPr>
          <w:lang w:val="fr-FR"/>
        </w:rPr>
      </w:pPr>
      <w:r w:rsidRPr="009155AA">
        <w:rPr>
          <w:lang w:val="fr-FR"/>
        </w:rPr>
        <w:t>41.</w:t>
      </w:r>
      <w:r w:rsidRPr="009155AA">
        <w:rPr>
          <w:lang w:val="fr-FR"/>
        </w:rPr>
        <w:tab/>
      </w:r>
      <w:r w:rsidR="00EA767F" w:rsidRPr="009155AA">
        <w:rPr>
          <w:lang w:val="fr-FR"/>
        </w:rPr>
        <w:t>Depuis 2009, la tenue des sessions du PE a permis de formuler des recommandations au Gouvernement et de suivre leur mise en œuvre.</w:t>
      </w:r>
    </w:p>
    <w:p w14:paraId="5CB2ACB5" w14:textId="73580250" w:rsidR="00EA767F" w:rsidRPr="009155AA" w:rsidRDefault="00874951" w:rsidP="00874951">
      <w:pPr>
        <w:pStyle w:val="H23G"/>
        <w:rPr>
          <w:lang w:val="fr-FR"/>
        </w:rPr>
      </w:pPr>
      <w:r w:rsidRPr="009155AA">
        <w:rPr>
          <w:lang w:val="fr-FR"/>
        </w:rPr>
        <w:tab/>
      </w:r>
      <w:r w:rsidRPr="009155AA">
        <w:rPr>
          <w:lang w:val="fr-FR"/>
        </w:rPr>
        <w:tab/>
      </w:r>
      <w:r w:rsidR="00EA767F" w:rsidRPr="009155AA">
        <w:rPr>
          <w:lang w:val="fr-FR"/>
        </w:rPr>
        <w:t xml:space="preserve">Tenir compte de son Observation générale </w:t>
      </w:r>
      <w:r w:rsidR="008C1E5E" w:rsidRPr="009155AA">
        <w:rPr>
          <w:bCs/>
          <w:lang w:val="fr-FR"/>
        </w:rPr>
        <w:t>n</w:t>
      </w:r>
      <w:r w:rsidR="008C1E5E" w:rsidRPr="009155AA">
        <w:rPr>
          <w:bCs/>
          <w:vertAlign w:val="superscript"/>
          <w:lang w:val="fr-FR"/>
        </w:rPr>
        <w:t>o</w:t>
      </w:r>
      <w:r w:rsidR="008C1E5E" w:rsidRPr="009155AA">
        <w:rPr>
          <w:bCs/>
          <w:lang w:val="fr-FR"/>
        </w:rPr>
        <w:t> </w:t>
      </w:r>
      <w:r w:rsidR="00EA767F" w:rsidRPr="009155AA">
        <w:rPr>
          <w:lang w:val="fr-FR"/>
        </w:rPr>
        <w:t>12 (2009) concernant le droit de l’enfant d’être entendu</w:t>
      </w:r>
    </w:p>
    <w:p w14:paraId="4D98761E" w14:textId="42D264DE" w:rsidR="00EA767F" w:rsidRPr="009155AA" w:rsidRDefault="00E5476A" w:rsidP="00E5476A">
      <w:pPr>
        <w:pStyle w:val="SingleTxtG"/>
        <w:rPr>
          <w:bCs/>
          <w:lang w:val="fr-FR"/>
        </w:rPr>
      </w:pPr>
      <w:r w:rsidRPr="009155AA">
        <w:rPr>
          <w:bCs/>
          <w:lang w:val="fr-FR"/>
        </w:rPr>
        <w:t>42.</w:t>
      </w:r>
      <w:r w:rsidRPr="009155AA">
        <w:rPr>
          <w:bCs/>
          <w:lang w:val="fr-FR"/>
        </w:rPr>
        <w:tab/>
      </w:r>
      <w:r w:rsidR="00806A96" w:rsidRPr="009155AA">
        <w:rPr>
          <w:lang w:val="fr-FR"/>
        </w:rPr>
        <w:t>Se reporter au</w:t>
      </w:r>
      <w:r w:rsidR="008C1E5E" w:rsidRPr="009155AA">
        <w:rPr>
          <w:lang w:val="fr-FR"/>
        </w:rPr>
        <w:t>x</w:t>
      </w:r>
      <w:r w:rsidR="00EA767F" w:rsidRPr="009155AA">
        <w:rPr>
          <w:lang w:val="fr-FR"/>
        </w:rPr>
        <w:t xml:space="preserve"> paragraphes 37 à 39</w:t>
      </w:r>
      <w:bookmarkStart w:id="100" w:name="_Toc525293759"/>
      <w:bookmarkStart w:id="101" w:name="_Toc527453364"/>
      <w:bookmarkStart w:id="102" w:name="_Toc527453963"/>
      <w:bookmarkStart w:id="103" w:name="_Toc527454167"/>
      <w:bookmarkStart w:id="104" w:name="_Toc527454876"/>
      <w:bookmarkStart w:id="105" w:name="_Toc527455093"/>
      <w:bookmarkStart w:id="106" w:name="_Toc534288809"/>
      <w:bookmarkStart w:id="107" w:name="_Toc534984565"/>
      <w:bookmarkStart w:id="108" w:name="_Toc534984756"/>
      <w:r w:rsidR="006C6E3F" w:rsidRPr="009155AA">
        <w:rPr>
          <w:lang w:val="fr-FR"/>
        </w:rPr>
        <w:t>.</w:t>
      </w:r>
    </w:p>
    <w:p w14:paraId="6CF838FC" w14:textId="2A3E3BC2" w:rsidR="00EA767F" w:rsidRPr="009155AA" w:rsidRDefault="00806A96" w:rsidP="00806A96">
      <w:pPr>
        <w:pStyle w:val="HChG"/>
        <w:rPr>
          <w:lang w:val="fr-FR"/>
        </w:rPr>
      </w:pPr>
      <w:bookmarkStart w:id="109" w:name="_Toc3172895"/>
      <w:r w:rsidRPr="009155AA">
        <w:rPr>
          <w:lang w:val="fr-FR"/>
        </w:rPr>
        <w:tab/>
      </w:r>
      <w:r w:rsidR="006756C9" w:rsidRPr="009155AA">
        <w:rPr>
          <w:lang w:val="fr-FR"/>
        </w:rPr>
        <w:t>IV</w:t>
      </w:r>
      <w:r w:rsidR="00EA767F" w:rsidRPr="009155AA">
        <w:rPr>
          <w:lang w:val="fr-FR"/>
        </w:rPr>
        <w:t>.</w:t>
      </w:r>
      <w:r w:rsidRPr="009155AA">
        <w:rPr>
          <w:lang w:val="fr-FR"/>
        </w:rPr>
        <w:tab/>
        <w:t>Libertés et droits civils (art. 7, 8 et 13 à 17</w:t>
      </w:r>
      <w:r w:rsidR="00EA767F" w:rsidRPr="009155AA">
        <w:rPr>
          <w:lang w:val="fr-FR"/>
        </w:rPr>
        <w:t>)</w:t>
      </w:r>
      <w:bookmarkEnd w:id="109"/>
    </w:p>
    <w:p w14:paraId="09AEFE75" w14:textId="1EB02541" w:rsidR="00EA767F" w:rsidRPr="009155AA" w:rsidRDefault="00806A96" w:rsidP="00806A96">
      <w:pPr>
        <w:pStyle w:val="H1G"/>
        <w:rPr>
          <w:lang w:val="fr-FR"/>
        </w:rPr>
      </w:pPr>
      <w:bookmarkStart w:id="110" w:name="_Toc527453365"/>
      <w:bookmarkStart w:id="111" w:name="_Toc527453964"/>
      <w:bookmarkStart w:id="112" w:name="_Toc527454168"/>
      <w:bookmarkStart w:id="113" w:name="_Toc527454877"/>
      <w:bookmarkStart w:id="114" w:name="_Toc527455094"/>
      <w:bookmarkStart w:id="115" w:name="_Toc534984567"/>
      <w:bookmarkStart w:id="116" w:name="_Toc3172896"/>
      <w:bookmarkStart w:id="117" w:name="_Toc4233353"/>
      <w:bookmarkStart w:id="118" w:name="_Toc72830542"/>
      <w:bookmarkStart w:id="119" w:name="_Toc525293760"/>
      <w:bookmarkEnd w:id="100"/>
      <w:bookmarkEnd w:id="101"/>
      <w:bookmarkEnd w:id="102"/>
      <w:bookmarkEnd w:id="103"/>
      <w:bookmarkEnd w:id="104"/>
      <w:bookmarkEnd w:id="105"/>
      <w:bookmarkEnd w:id="106"/>
      <w:bookmarkEnd w:id="107"/>
      <w:bookmarkEnd w:id="108"/>
      <w:r w:rsidRPr="009155AA">
        <w:rPr>
          <w:lang w:val="fr-FR"/>
        </w:rPr>
        <w:tab/>
      </w:r>
      <w:r w:rsidR="006756C9" w:rsidRPr="009155AA">
        <w:rPr>
          <w:lang w:val="fr-FR"/>
        </w:rPr>
        <w:t>A</w:t>
      </w:r>
      <w:r w:rsidR="00EA767F" w:rsidRPr="009155AA">
        <w:rPr>
          <w:lang w:val="fr-FR"/>
        </w:rPr>
        <w:t>.</w:t>
      </w:r>
      <w:r w:rsidRPr="009155AA">
        <w:rPr>
          <w:lang w:val="fr-FR"/>
        </w:rPr>
        <w:tab/>
      </w:r>
      <w:r w:rsidR="00EA767F" w:rsidRPr="009155AA">
        <w:rPr>
          <w:lang w:val="fr-FR"/>
        </w:rPr>
        <w:t>Enregistrement des naissances, le nom et la nationalité (art. 7)</w:t>
      </w:r>
      <w:bookmarkEnd w:id="110"/>
      <w:bookmarkEnd w:id="111"/>
      <w:bookmarkEnd w:id="112"/>
      <w:bookmarkEnd w:id="113"/>
      <w:bookmarkEnd w:id="114"/>
      <w:bookmarkEnd w:id="115"/>
      <w:bookmarkEnd w:id="116"/>
      <w:bookmarkEnd w:id="117"/>
      <w:bookmarkEnd w:id="118"/>
    </w:p>
    <w:bookmarkEnd w:id="119"/>
    <w:p w14:paraId="196478FE" w14:textId="2C86A8E8" w:rsidR="00EA767F" w:rsidRPr="009155AA" w:rsidRDefault="00806A96" w:rsidP="00806A96">
      <w:pPr>
        <w:pStyle w:val="H23G"/>
        <w:rPr>
          <w:lang w:val="fr-FR"/>
        </w:rPr>
      </w:pPr>
      <w:r w:rsidRPr="009155AA">
        <w:rPr>
          <w:lang w:val="fr-FR"/>
        </w:rPr>
        <w:tab/>
      </w:r>
      <w:r w:rsidRPr="009155AA">
        <w:rPr>
          <w:lang w:val="fr-FR"/>
        </w:rPr>
        <w:tab/>
      </w:r>
      <w:r w:rsidR="008C1E5E" w:rsidRPr="009155AA">
        <w:rPr>
          <w:lang w:val="fr-FR"/>
        </w:rPr>
        <w:t>Établir</w:t>
      </w:r>
      <w:r w:rsidR="00EA767F" w:rsidRPr="009155AA">
        <w:rPr>
          <w:lang w:val="fr-FR"/>
        </w:rPr>
        <w:t xml:space="preserve"> un système national d’enregistrement gratuit des naissances viable et</w:t>
      </w:r>
      <w:r w:rsidR="008C1E5E" w:rsidRPr="009155AA">
        <w:rPr>
          <w:lang w:val="fr-FR"/>
        </w:rPr>
        <w:t> </w:t>
      </w:r>
      <w:r w:rsidR="00EA767F" w:rsidRPr="009155AA">
        <w:rPr>
          <w:lang w:val="fr-FR"/>
        </w:rPr>
        <w:t>accessible</w:t>
      </w:r>
    </w:p>
    <w:p w14:paraId="3E825B60" w14:textId="2F67F944" w:rsidR="00EA767F" w:rsidRPr="009155AA" w:rsidRDefault="00E5476A" w:rsidP="00E5476A">
      <w:pPr>
        <w:pStyle w:val="SingleTxtG"/>
        <w:rPr>
          <w:lang w:val="fr-FR"/>
        </w:rPr>
      </w:pPr>
      <w:r w:rsidRPr="009155AA">
        <w:rPr>
          <w:lang w:val="fr-FR"/>
        </w:rPr>
        <w:t>43.</w:t>
      </w:r>
      <w:r w:rsidRPr="009155AA">
        <w:rPr>
          <w:lang w:val="fr-FR"/>
        </w:rPr>
        <w:tab/>
      </w:r>
      <w:r w:rsidR="00EA767F" w:rsidRPr="009155AA">
        <w:rPr>
          <w:lang w:val="fr-FR"/>
        </w:rPr>
        <w:t>L’enregistrement des naissances est gratuit. En 2011, il est créé une direction générale de la modernisation de l’état civil qui assure la responsabilité administrative de l’organisation du système, du contrôle et de la formation des agents.</w:t>
      </w:r>
    </w:p>
    <w:p w14:paraId="29F84712" w14:textId="2DABB5BE" w:rsidR="00EA767F" w:rsidRPr="009155AA" w:rsidRDefault="00E5476A" w:rsidP="00E5476A">
      <w:pPr>
        <w:pStyle w:val="SingleTxtG"/>
        <w:rPr>
          <w:lang w:val="fr-FR"/>
        </w:rPr>
      </w:pPr>
      <w:r w:rsidRPr="009155AA">
        <w:rPr>
          <w:lang w:val="fr-FR"/>
        </w:rPr>
        <w:t>44.</w:t>
      </w:r>
      <w:r w:rsidRPr="009155AA">
        <w:rPr>
          <w:lang w:val="fr-FR"/>
        </w:rPr>
        <w:tab/>
      </w:r>
      <w:r w:rsidR="00EA767F" w:rsidRPr="009155AA">
        <w:rPr>
          <w:lang w:val="fr-FR"/>
        </w:rPr>
        <w:t>La Stratégie nationale de l’état civil 2012-2022 est mise en œuvre avec pour objectifs d’améliorer le taux de couverture des centres d’état civil de 20 à 90</w:t>
      </w:r>
      <w:r w:rsidR="008C1E5E" w:rsidRPr="009155AA">
        <w:rPr>
          <w:lang w:val="fr-FR"/>
        </w:rPr>
        <w:t> </w:t>
      </w:r>
      <w:r w:rsidR="00EA767F" w:rsidRPr="009155AA">
        <w:rPr>
          <w:lang w:val="fr-FR"/>
        </w:rPr>
        <w:t>% au moins et de réduire le Rayon Moyen d’Accès Théorique (RMAT) à un centre d’état civil de 55 km à 2 km d’ici à 2025.</w:t>
      </w:r>
    </w:p>
    <w:p w14:paraId="75297555" w14:textId="5698596E" w:rsidR="00EA767F" w:rsidRPr="009155AA" w:rsidRDefault="00E5476A" w:rsidP="00E5476A">
      <w:pPr>
        <w:pStyle w:val="SingleTxtG"/>
        <w:rPr>
          <w:lang w:val="fr-FR"/>
        </w:rPr>
      </w:pPr>
      <w:r w:rsidRPr="009155AA">
        <w:rPr>
          <w:lang w:val="fr-FR"/>
        </w:rPr>
        <w:t>45.</w:t>
      </w:r>
      <w:r w:rsidRPr="009155AA">
        <w:rPr>
          <w:lang w:val="fr-FR"/>
        </w:rPr>
        <w:tab/>
      </w:r>
      <w:r w:rsidR="00EA767F" w:rsidRPr="009155AA">
        <w:rPr>
          <w:lang w:val="fr-FR"/>
        </w:rPr>
        <w:t>Ainsi, en fin 2017, 1</w:t>
      </w:r>
      <w:r w:rsidR="008C1E5E" w:rsidRPr="009155AA">
        <w:rPr>
          <w:lang w:val="fr-FR"/>
        </w:rPr>
        <w:t> </w:t>
      </w:r>
      <w:r w:rsidR="00EA767F" w:rsidRPr="009155AA">
        <w:rPr>
          <w:lang w:val="fr-FR"/>
        </w:rPr>
        <w:t>847 centres secondaires d</w:t>
      </w:r>
      <w:r w:rsidR="001B3240" w:rsidRPr="009155AA">
        <w:rPr>
          <w:lang w:val="fr-FR"/>
        </w:rPr>
        <w:t>’</w:t>
      </w:r>
      <w:r w:rsidR="00EA767F" w:rsidRPr="009155AA">
        <w:rPr>
          <w:lang w:val="fr-FR"/>
        </w:rPr>
        <w:t>état civil étaient fonctionnels.</w:t>
      </w:r>
      <w:r w:rsidR="00011FFE" w:rsidRPr="009155AA">
        <w:rPr>
          <w:lang w:val="fr-FR"/>
        </w:rPr>
        <w:t xml:space="preserve"> </w:t>
      </w:r>
      <w:r w:rsidR="00F07D49" w:rsidRPr="009155AA">
        <w:rPr>
          <w:lang w:val="fr-FR"/>
        </w:rPr>
        <w:t xml:space="preserve">Se reporter </w:t>
      </w:r>
      <w:r w:rsidR="00806A96" w:rsidRPr="009155AA">
        <w:rPr>
          <w:lang w:val="fr-FR"/>
        </w:rPr>
        <w:t>au</w:t>
      </w:r>
      <w:r w:rsidR="00EA767F" w:rsidRPr="009155AA">
        <w:rPr>
          <w:lang w:val="fr-FR"/>
        </w:rPr>
        <w:t xml:space="preserve"> tableau </w:t>
      </w:r>
      <w:r w:rsidR="008C1E5E" w:rsidRPr="009155AA">
        <w:rPr>
          <w:bCs/>
          <w:lang w:val="fr-FR"/>
        </w:rPr>
        <w:t>n</w:t>
      </w:r>
      <w:r w:rsidR="008C1E5E" w:rsidRPr="009155AA">
        <w:rPr>
          <w:bCs/>
          <w:vertAlign w:val="superscript"/>
          <w:lang w:val="fr-FR"/>
        </w:rPr>
        <w:t>o</w:t>
      </w:r>
      <w:r w:rsidR="008C1E5E" w:rsidRPr="009155AA">
        <w:rPr>
          <w:bCs/>
          <w:lang w:val="fr-FR"/>
        </w:rPr>
        <w:t> </w:t>
      </w:r>
      <w:r w:rsidR="00EA767F" w:rsidRPr="009155AA">
        <w:rPr>
          <w:lang w:val="fr-FR"/>
        </w:rPr>
        <w:t>3 en annexe</w:t>
      </w:r>
      <w:r w:rsidR="0034242B" w:rsidRPr="009155AA">
        <w:rPr>
          <w:lang w:val="fr-FR"/>
        </w:rPr>
        <w:t>.</w:t>
      </w:r>
    </w:p>
    <w:p w14:paraId="5287419A" w14:textId="0924748F" w:rsidR="00EA767F" w:rsidRPr="009155AA" w:rsidRDefault="00E5476A" w:rsidP="00E5476A">
      <w:pPr>
        <w:pStyle w:val="SingleTxtG"/>
        <w:rPr>
          <w:lang w:val="fr-FR"/>
        </w:rPr>
      </w:pPr>
      <w:r w:rsidRPr="009155AA">
        <w:rPr>
          <w:lang w:val="fr-FR"/>
        </w:rPr>
        <w:t>46.</w:t>
      </w:r>
      <w:r w:rsidRPr="009155AA">
        <w:rPr>
          <w:lang w:val="fr-FR"/>
        </w:rPr>
        <w:tab/>
      </w:r>
      <w:r w:rsidR="00EA767F" w:rsidRPr="009155AA">
        <w:rPr>
          <w:lang w:val="fr-FR"/>
        </w:rPr>
        <w:t>Quant aux naissances enregistrées dans les formations sanitaires publiques et privées, on dénombrait 741</w:t>
      </w:r>
      <w:r w:rsidR="008C1E5E" w:rsidRPr="009155AA">
        <w:rPr>
          <w:lang w:val="fr-FR"/>
        </w:rPr>
        <w:t> </w:t>
      </w:r>
      <w:r w:rsidR="00EA767F" w:rsidRPr="009155AA">
        <w:rPr>
          <w:lang w:val="fr-FR"/>
        </w:rPr>
        <w:t>830 en 2017.</w:t>
      </w:r>
    </w:p>
    <w:p w14:paraId="29EC9760" w14:textId="3297EB23" w:rsidR="00EA767F" w:rsidRPr="009155AA" w:rsidRDefault="00E5476A" w:rsidP="00E5476A">
      <w:pPr>
        <w:pStyle w:val="SingleTxtG"/>
        <w:rPr>
          <w:lang w:val="fr-FR"/>
        </w:rPr>
      </w:pPr>
      <w:r w:rsidRPr="009155AA">
        <w:rPr>
          <w:lang w:val="fr-FR"/>
        </w:rPr>
        <w:t>47.</w:t>
      </w:r>
      <w:r w:rsidRPr="009155AA">
        <w:rPr>
          <w:lang w:val="fr-FR"/>
        </w:rPr>
        <w:tab/>
      </w:r>
      <w:r w:rsidR="00EA767F" w:rsidRPr="009155AA">
        <w:rPr>
          <w:lang w:val="fr-FR"/>
        </w:rPr>
        <w:t>En 2016, le Gouvernement a acquis un logiciel de traitement des données appelé</w:t>
      </w:r>
      <w:r w:rsidR="001B3240" w:rsidRPr="009155AA">
        <w:rPr>
          <w:lang w:val="fr-FR"/>
        </w:rPr>
        <w:t xml:space="preserve"> </w:t>
      </w:r>
      <w:r w:rsidR="00EA767F" w:rsidRPr="009155AA">
        <w:rPr>
          <w:lang w:val="fr-FR"/>
        </w:rPr>
        <w:t>«</w:t>
      </w:r>
      <w:r w:rsidR="008C1E5E" w:rsidRPr="009155AA">
        <w:rPr>
          <w:lang w:val="fr-FR"/>
        </w:rPr>
        <w:t> </w:t>
      </w:r>
      <w:r w:rsidR="00EA767F" w:rsidRPr="009155AA">
        <w:rPr>
          <w:lang w:val="fr-FR"/>
        </w:rPr>
        <w:t>CITOYEN</w:t>
      </w:r>
      <w:r w:rsidR="008C1E5E" w:rsidRPr="009155AA">
        <w:rPr>
          <w:lang w:val="fr-FR"/>
        </w:rPr>
        <w:t> </w:t>
      </w:r>
      <w:r w:rsidR="00EA767F" w:rsidRPr="009155AA">
        <w:rPr>
          <w:lang w:val="fr-FR"/>
        </w:rPr>
        <w:t>» pour permettre l’interconnexion de toutes les provinces du pays, la numérisation et la centralisation des actes d’état civil.</w:t>
      </w:r>
    </w:p>
    <w:p w14:paraId="7477FCF6" w14:textId="6FF6F8D0" w:rsidR="00EA767F" w:rsidRPr="009155AA" w:rsidRDefault="00874951" w:rsidP="00874951">
      <w:pPr>
        <w:pStyle w:val="H1G"/>
        <w:rPr>
          <w:lang w:val="fr-FR"/>
        </w:rPr>
      </w:pPr>
      <w:bookmarkStart w:id="120" w:name="_Toc3172897"/>
      <w:bookmarkStart w:id="121" w:name="_Toc4233354"/>
      <w:bookmarkStart w:id="122" w:name="_Toc72830543"/>
      <w:r w:rsidRPr="009155AA">
        <w:rPr>
          <w:lang w:val="fr-FR"/>
        </w:rPr>
        <w:tab/>
      </w:r>
      <w:r w:rsidR="006756C9" w:rsidRPr="009155AA">
        <w:rPr>
          <w:lang w:val="fr-FR"/>
        </w:rPr>
        <w:t>B</w:t>
      </w:r>
      <w:r w:rsidR="00EA767F" w:rsidRPr="009155AA">
        <w:rPr>
          <w:lang w:val="fr-FR"/>
        </w:rPr>
        <w:t>.</w:t>
      </w:r>
      <w:r w:rsidRPr="009155AA">
        <w:rPr>
          <w:lang w:val="fr-FR"/>
        </w:rPr>
        <w:tab/>
      </w:r>
      <w:r w:rsidR="00EA767F" w:rsidRPr="009155AA">
        <w:rPr>
          <w:lang w:val="fr-FR"/>
        </w:rPr>
        <w:t>Préservation de l’identité (art. 8</w:t>
      </w:r>
      <w:bookmarkEnd w:id="120"/>
      <w:bookmarkEnd w:id="121"/>
      <w:r w:rsidR="00EA767F" w:rsidRPr="009155AA">
        <w:rPr>
          <w:lang w:val="fr-FR"/>
        </w:rPr>
        <w:t>)</w:t>
      </w:r>
      <w:bookmarkEnd w:id="122"/>
    </w:p>
    <w:p w14:paraId="3A306753" w14:textId="68201A25" w:rsidR="00EA767F" w:rsidRPr="009155AA" w:rsidRDefault="00E5476A" w:rsidP="00E5476A">
      <w:pPr>
        <w:pStyle w:val="SingleTxtG"/>
        <w:rPr>
          <w:lang w:val="fr-FR"/>
        </w:rPr>
      </w:pPr>
      <w:r w:rsidRPr="009155AA">
        <w:rPr>
          <w:lang w:val="fr-FR"/>
        </w:rPr>
        <w:t>48.</w:t>
      </w:r>
      <w:r w:rsidRPr="009155AA">
        <w:rPr>
          <w:lang w:val="fr-FR"/>
        </w:rPr>
        <w:tab/>
      </w:r>
      <w:r w:rsidR="00EA767F" w:rsidRPr="009155AA">
        <w:rPr>
          <w:lang w:val="fr-FR"/>
        </w:rPr>
        <w:t>Elle résulte des dispositions du CPF relatives à l</w:t>
      </w:r>
      <w:r w:rsidR="001B3240" w:rsidRPr="009155AA">
        <w:rPr>
          <w:lang w:val="fr-FR"/>
        </w:rPr>
        <w:t>’</w:t>
      </w:r>
      <w:r w:rsidR="00EA767F" w:rsidRPr="009155AA">
        <w:rPr>
          <w:lang w:val="fr-FR"/>
        </w:rPr>
        <w:t>attribution du nom et à son changement. Elle est assurée par son enregistrement dans les registres de l</w:t>
      </w:r>
      <w:r w:rsidR="001B3240" w:rsidRPr="009155AA">
        <w:rPr>
          <w:lang w:val="fr-FR"/>
        </w:rPr>
        <w:t>’</w:t>
      </w:r>
      <w:r w:rsidR="00EA767F" w:rsidRPr="009155AA">
        <w:rPr>
          <w:lang w:val="fr-FR"/>
        </w:rPr>
        <w:t>état civil et l</w:t>
      </w:r>
      <w:r w:rsidR="001B3240" w:rsidRPr="009155AA">
        <w:rPr>
          <w:lang w:val="fr-FR"/>
        </w:rPr>
        <w:t>’</w:t>
      </w:r>
      <w:r w:rsidR="00EA767F" w:rsidRPr="009155AA">
        <w:rPr>
          <w:lang w:val="fr-FR"/>
        </w:rPr>
        <w:t>établissement au profit de l’enfant d</w:t>
      </w:r>
      <w:r w:rsidR="001B3240" w:rsidRPr="009155AA">
        <w:rPr>
          <w:lang w:val="fr-FR"/>
        </w:rPr>
        <w:t>’</w:t>
      </w:r>
      <w:r w:rsidR="00EA767F" w:rsidRPr="009155AA">
        <w:rPr>
          <w:lang w:val="fr-FR"/>
        </w:rPr>
        <w:t>un acte de naissance ou du jugement déclaratif de naissance. Par ailleurs, l</w:t>
      </w:r>
      <w:r w:rsidR="001B3240" w:rsidRPr="009155AA">
        <w:rPr>
          <w:lang w:val="fr-FR"/>
        </w:rPr>
        <w:t>’</w:t>
      </w:r>
      <w:r w:rsidR="00EA767F" w:rsidRPr="009155AA">
        <w:rPr>
          <w:lang w:val="fr-FR"/>
        </w:rPr>
        <w:t>attribution du nom et les changements sont réglementés par le CPF en son article 33. Les changements de nom font l</w:t>
      </w:r>
      <w:r w:rsidR="001B3240" w:rsidRPr="009155AA">
        <w:rPr>
          <w:lang w:val="fr-FR"/>
        </w:rPr>
        <w:t>’</w:t>
      </w:r>
      <w:r w:rsidR="00EA767F" w:rsidRPr="009155AA">
        <w:rPr>
          <w:lang w:val="fr-FR"/>
        </w:rPr>
        <w:t>objet d</w:t>
      </w:r>
      <w:r w:rsidR="001B3240" w:rsidRPr="009155AA">
        <w:rPr>
          <w:lang w:val="fr-FR"/>
        </w:rPr>
        <w:t>’</w:t>
      </w:r>
      <w:r w:rsidR="00EA767F" w:rsidRPr="009155AA">
        <w:rPr>
          <w:lang w:val="fr-FR"/>
        </w:rPr>
        <w:t>une procédure qui permet au Ministère public d</w:t>
      </w:r>
      <w:r w:rsidR="001B3240" w:rsidRPr="009155AA">
        <w:rPr>
          <w:lang w:val="fr-FR"/>
        </w:rPr>
        <w:t>’</w:t>
      </w:r>
      <w:r w:rsidR="00EA767F" w:rsidRPr="009155AA">
        <w:rPr>
          <w:lang w:val="fr-FR"/>
        </w:rPr>
        <w:t>exercer un contrôle par les enquêtes et prendre des réquisitions. Le changement ne peut être autorisé que par jugement rendu par le tribunal de grande instance du lieu de naissance.</w:t>
      </w:r>
    </w:p>
    <w:p w14:paraId="6DF89BAA" w14:textId="6438FB1A" w:rsidR="00EA767F" w:rsidRPr="009155AA" w:rsidRDefault="001F152C" w:rsidP="001F152C">
      <w:pPr>
        <w:pStyle w:val="H23G"/>
        <w:rPr>
          <w:lang w:val="fr-FR"/>
        </w:rPr>
      </w:pPr>
      <w:r w:rsidRPr="009155AA">
        <w:rPr>
          <w:lang w:val="fr-FR"/>
        </w:rPr>
        <w:tab/>
      </w:r>
      <w:r w:rsidRPr="009155AA">
        <w:rPr>
          <w:lang w:val="fr-FR"/>
        </w:rPr>
        <w:tab/>
      </w:r>
      <w:r w:rsidR="00EA767F" w:rsidRPr="009155AA">
        <w:rPr>
          <w:lang w:val="fr-FR"/>
        </w:rPr>
        <w:t>Délivrer un certificat de naissance aux enfants réfugiés</w:t>
      </w:r>
    </w:p>
    <w:p w14:paraId="32445F43" w14:textId="0FC3DDC9" w:rsidR="00EA767F" w:rsidRPr="009155AA" w:rsidRDefault="00E5476A" w:rsidP="00E5476A">
      <w:pPr>
        <w:pStyle w:val="SingleTxtG"/>
        <w:rPr>
          <w:lang w:val="fr-FR"/>
        </w:rPr>
      </w:pPr>
      <w:r w:rsidRPr="009155AA">
        <w:rPr>
          <w:lang w:val="fr-FR"/>
        </w:rPr>
        <w:t>49.</w:t>
      </w:r>
      <w:r w:rsidRPr="009155AA">
        <w:rPr>
          <w:lang w:val="fr-FR"/>
        </w:rPr>
        <w:tab/>
      </w:r>
      <w:r w:rsidR="00EA767F" w:rsidRPr="009155AA">
        <w:rPr>
          <w:lang w:val="fr-FR"/>
        </w:rPr>
        <w:t>L’érection des postes de santé en centres secondaires d’état civil a permis d’accélérer la délivrance des actes aux enfants réfugiés. Ainsi, 80</w:t>
      </w:r>
      <w:r w:rsidR="008C1E5E" w:rsidRPr="009155AA">
        <w:rPr>
          <w:lang w:val="fr-FR"/>
        </w:rPr>
        <w:t> </w:t>
      </w:r>
      <w:r w:rsidR="00EA767F" w:rsidRPr="009155AA">
        <w:rPr>
          <w:lang w:val="fr-FR"/>
        </w:rPr>
        <w:t>448 actes de naissance ont été délivrés dont 79</w:t>
      </w:r>
      <w:r w:rsidR="008C1E5E" w:rsidRPr="009155AA">
        <w:rPr>
          <w:lang w:val="fr-FR"/>
        </w:rPr>
        <w:t> </w:t>
      </w:r>
      <w:r w:rsidR="00EA767F" w:rsidRPr="009155AA">
        <w:rPr>
          <w:lang w:val="fr-FR"/>
        </w:rPr>
        <w:t>489 au profit des scolaires. Concernant ceux nés au Burkina Faso, 66</w:t>
      </w:r>
      <w:r w:rsidR="008C1E5E" w:rsidRPr="009155AA">
        <w:rPr>
          <w:lang w:val="fr-FR"/>
        </w:rPr>
        <w:t> </w:t>
      </w:r>
      <w:r w:rsidR="00EA767F" w:rsidRPr="009155AA">
        <w:rPr>
          <w:lang w:val="fr-FR"/>
        </w:rPr>
        <w:t>% possédaient un acte de naissance en 2016. Des activités de sensibilisation et des audiences foraines sont organisées pour documenter les enfants dans les délais légaux. Ces actions ont permis à 2</w:t>
      </w:r>
      <w:r w:rsidR="008C1E5E" w:rsidRPr="009155AA">
        <w:rPr>
          <w:lang w:val="fr-FR"/>
        </w:rPr>
        <w:t> </w:t>
      </w:r>
      <w:r w:rsidR="00EA767F" w:rsidRPr="009155AA">
        <w:rPr>
          <w:lang w:val="fr-FR"/>
        </w:rPr>
        <w:t>177 enfants réfugiés maliens d’être scolarisés en 2018.</w:t>
      </w:r>
      <w:r w:rsidR="00011FFE" w:rsidRPr="009155AA">
        <w:rPr>
          <w:lang w:val="fr-FR"/>
        </w:rPr>
        <w:t xml:space="preserve"> </w:t>
      </w:r>
      <w:r w:rsidR="00F07D49" w:rsidRPr="009155AA">
        <w:rPr>
          <w:lang w:val="fr-FR"/>
        </w:rPr>
        <w:t xml:space="preserve">Se reporter </w:t>
      </w:r>
      <w:r w:rsidR="00806A96" w:rsidRPr="009155AA">
        <w:rPr>
          <w:lang w:val="fr-FR"/>
        </w:rPr>
        <w:t>au</w:t>
      </w:r>
      <w:r w:rsidR="00EA767F" w:rsidRPr="009155AA">
        <w:rPr>
          <w:lang w:val="fr-FR"/>
        </w:rPr>
        <w:t xml:space="preserve"> tableau </w:t>
      </w:r>
      <w:r w:rsidR="008C1E5E" w:rsidRPr="009155AA">
        <w:rPr>
          <w:bCs/>
          <w:lang w:val="fr-FR"/>
        </w:rPr>
        <w:t>n</w:t>
      </w:r>
      <w:r w:rsidR="008C1E5E" w:rsidRPr="009155AA">
        <w:rPr>
          <w:bCs/>
          <w:vertAlign w:val="superscript"/>
          <w:lang w:val="fr-FR"/>
        </w:rPr>
        <w:t>o</w:t>
      </w:r>
      <w:r w:rsidR="008C1E5E" w:rsidRPr="009155AA">
        <w:rPr>
          <w:bCs/>
          <w:lang w:val="fr-FR"/>
        </w:rPr>
        <w:t> </w:t>
      </w:r>
      <w:r w:rsidR="00EA767F" w:rsidRPr="009155AA">
        <w:rPr>
          <w:lang w:val="fr-FR"/>
        </w:rPr>
        <w:t>4 en annexe.</w:t>
      </w:r>
    </w:p>
    <w:p w14:paraId="0407501B" w14:textId="258B45E8" w:rsidR="00EA767F" w:rsidRPr="009155AA" w:rsidRDefault="001F152C" w:rsidP="001F152C">
      <w:pPr>
        <w:pStyle w:val="H1G"/>
        <w:rPr>
          <w:lang w:val="fr-FR"/>
        </w:rPr>
      </w:pPr>
      <w:bookmarkStart w:id="123" w:name="_Toc3172898"/>
      <w:bookmarkStart w:id="124" w:name="_Toc4233355"/>
      <w:bookmarkStart w:id="125" w:name="_Toc72830544"/>
      <w:r w:rsidRPr="009155AA">
        <w:rPr>
          <w:lang w:val="fr-FR"/>
        </w:rPr>
        <w:tab/>
      </w:r>
      <w:r w:rsidR="006756C9" w:rsidRPr="009155AA">
        <w:rPr>
          <w:lang w:val="fr-FR"/>
        </w:rPr>
        <w:t>C</w:t>
      </w:r>
      <w:r w:rsidR="00EA767F" w:rsidRPr="009155AA">
        <w:rPr>
          <w:lang w:val="fr-FR"/>
        </w:rPr>
        <w:t>.</w:t>
      </w:r>
      <w:r w:rsidRPr="009155AA">
        <w:rPr>
          <w:lang w:val="fr-FR"/>
        </w:rPr>
        <w:tab/>
      </w:r>
      <w:r w:rsidR="00EA767F" w:rsidRPr="009155AA">
        <w:rPr>
          <w:lang w:val="fr-FR"/>
        </w:rPr>
        <w:t>Liberté d’expression et le droit de rechercher, de recevoir, de répandre des informations (art. 13)</w:t>
      </w:r>
      <w:bookmarkEnd w:id="123"/>
      <w:bookmarkEnd w:id="124"/>
      <w:bookmarkEnd w:id="125"/>
    </w:p>
    <w:p w14:paraId="2798C938" w14:textId="4B477798" w:rsidR="00EA767F" w:rsidRPr="009155AA" w:rsidRDefault="00E5476A" w:rsidP="00E5476A">
      <w:pPr>
        <w:pStyle w:val="SingleTxtG"/>
        <w:rPr>
          <w:lang w:val="fr-FR"/>
        </w:rPr>
      </w:pPr>
      <w:r w:rsidRPr="009155AA">
        <w:rPr>
          <w:lang w:val="fr-FR"/>
        </w:rPr>
        <w:t>50.</w:t>
      </w:r>
      <w:r w:rsidRPr="009155AA">
        <w:rPr>
          <w:lang w:val="fr-FR"/>
        </w:rPr>
        <w:tab/>
      </w:r>
      <w:r w:rsidR="00EA767F" w:rsidRPr="009155AA">
        <w:rPr>
          <w:lang w:val="fr-FR"/>
        </w:rPr>
        <w:t>En plus des points développés au point 3.4 relatif au principe du respect de l’opinion de l’enfant, 2,3</w:t>
      </w:r>
      <w:r w:rsidR="008C1E5E" w:rsidRPr="009155AA">
        <w:rPr>
          <w:lang w:val="fr-FR"/>
        </w:rPr>
        <w:t> </w:t>
      </w:r>
      <w:r w:rsidR="00EA767F" w:rsidRPr="009155AA">
        <w:rPr>
          <w:lang w:val="fr-FR"/>
        </w:rPr>
        <w:t>% des établissements primaires et 11,7</w:t>
      </w:r>
      <w:r w:rsidR="008C1E5E" w:rsidRPr="009155AA">
        <w:rPr>
          <w:lang w:val="fr-FR"/>
        </w:rPr>
        <w:t> </w:t>
      </w:r>
      <w:r w:rsidR="00EA767F" w:rsidRPr="009155AA">
        <w:rPr>
          <w:lang w:val="fr-FR"/>
        </w:rPr>
        <w:t>% du post-primaire sont dotés de bibliothèques, et respectivement 77,3</w:t>
      </w:r>
      <w:r w:rsidR="008C1E5E" w:rsidRPr="009155AA">
        <w:rPr>
          <w:lang w:val="fr-FR"/>
        </w:rPr>
        <w:t> </w:t>
      </w:r>
      <w:r w:rsidR="00EA767F" w:rsidRPr="009155AA">
        <w:rPr>
          <w:lang w:val="fr-FR"/>
        </w:rPr>
        <w:t>% et 62,2</w:t>
      </w:r>
      <w:r w:rsidR="008C1E5E" w:rsidRPr="009155AA">
        <w:rPr>
          <w:lang w:val="fr-FR"/>
        </w:rPr>
        <w:t> </w:t>
      </w:r>
      <w:r w:rsidR="00EA767F" w:rsidRPr="009155AA">
        <w:rPr>
          <w:lang w:val="fr-FR"/>
        </w:rPr>
        <w:t>% de terrains de sport et 8,7</w:t>
      </w:r>
      <w:r w:rsidR="008C1E5E" w:rsidRPr="009155AA">
        <w:rPr>
          <w:lang w:val="fr-FR"/>
        </w:rPr>
        <w:t> </w:t>
      </w:r>
      <w:r w:rsidR="00EA767F" w:rsidRPr="009155AA">
        <w:rPr>
          <w:lang w:val="fr-FR"/>
        </w:rPr>
        <w:t>% de salles d’informatique</w:t>
      </w:r>
      <w:r w:rsidR="00EA767F" w:rsidRPr="009155AA">
        <w:rPr>
          <w:rStyle w:val="Appelnotedebasdep"/>
        </w:rPr>
        <w:footnoteReference w:id="6"/>
      </w:r>
      <w:r w:rsidR="00EA767F" w:rsidRPr="009155AA">
        <w:rPr>
          <w:lang w:val="fr-FR"/>
        </w:rPr>
        <w:t xml:space="preserve"> au post-primaire.</w:t>
      </w:r>
    </w:p>
    <w:p w14:paraId="2B6C1FAB" w14:textId="1D89D1EF" w:rsidR="00EA767F" w:rsidRPr="009155AA" w:rsidRDefault="00E5476A" w:rsidP="00E5476A">
      <w:pPr>
        <w:pStyle w:val="SingleTxtG"/>
        <w:rPr>
          <w:lang w:val="fr-FR"/>
        </w:rPr>
      </w:pPr>
      <w:r w:rsidRPr="009155AA">
        <w:rPr>
          <w:lang w:val="fr-FR"/>
        </w:rPr>
        <w:t>51.</w:t>
      </w:r>
      <w:r w:rsidRPr="009155AA">
        <w:rPr>
          <w:lang w:val="fr-FR"/>
        </w:rPr>
        <w:tab/>
      </w:r>
      <w:r w:rsidR="00EA767F" w:rsidRPr="009155AA">
        <w:rPr>
          <w:lang w:val="fr-FR"/>
        </w:rPr>
        <w:t xml:space="preserve">Une initiative d’ONG telle que </w:t>
      </w:r>
      <w:r w:rsidR="008C1E5E" w:rsidRPr="009155AA">
        <w:rPr>
          <w:lang w:val="fr-FR"/>
        </w:rPr>
        <w:t>« </w:t>
      </w:r>
      <w:proofErr w:type="spellStart"/>
      <w:r w:rsidR="00EA767F" w:rsidRPr="009155AA">
        <w:rPr>
          <w:lang w:val="fr-FR"/>
        </w:rPr>
        <w:t>Bibir</w:t>
      </w:r>
      <w:proofErr w:type="spellEnd"/>
      <w:r w:rsidR="00EA767F" w:rsidRPr="009155AA">
        <w:rPr>
          <w:lang w:val="fr-FR"/>
        </w:rPr>
        <w:t xml:space="preserve"> radio</w:t>
      </w:r>
      <w:r w:rsidR="008C1E5E" w:rsidRPr="009155AA">
        <w:rPr>
          <w:lang w:val="fr-FR"/>
        </w:rPr>
        <w:t> »</w:t>
      </w:r>
      <w:r w:rsidR="00EA767F" w:rsidRPr="009155AA">
        <w:rPr>
          <w:lang w:val="fr-FR"/>
        </w:rPr>
        <w:t>, en partenariat avec la Radiodiffusion Télévision du Burkina et une dizaine de radios locales, réalise des émissions pour la promotion des droits des enfants animées par les enfants eux-mêmes</w:t>
      </w:r>
      <w:r w:rsidR="00EA767F" w:rsidRPr="009155AA">
        <w:rPr>
          <w:bCs/>
          <w:lang w:val="fr-FR"/>
        </w:rPr>
        <w:t>.</w:t>
      </w:r>
    </w:p>
    <w:p w14:paraId="6E07B10B" w14:textId="128D16C4" w:rsidR="00EA767F" w:rsidRPr="009155AA" w:rsidRDefault="001F152C" w:rsidP="001F152C">
      <w:pPr>
        <w:pStyle w:val="H1G"/>
        <w:rPr>
          <w:lang w:val="fr-FR"/>
        </w:rPr>
      </w:pPr>
      <w:bookmarkStart w:id="126" w:name="_Toc3172899"/>
      <w:bookmarkStart w:id="127" w:name="_Toc4233356"/>
      <w:bookmarkStart w:id="128" w:name="_Toc72830545"/>
      <w:r w:rsidRPr="009155AA">
        <w:rPr>
          <w:lang w:val="fr-FR"/>
        </w:rPr>
        <w:tab/>
      </w:r>
      <w:r w:rsidR="006756C9" w:rsidRPr="009155AA">
        <w:rPr>
          <w:lang w:val="fr-FR"/>
        </w:rPr>
        <w:t>D</w:t>
      </w:r>
      <w:r w:rsidR="00EA767F" w:rsidRPr="009155AA">
        <w:rPr>
          <w:lang w:val="fr-FR"/>
        </w:rPr>
        <w:t>.</w:t>
      </w:r>
      <w:r w:rsidRPr="009155AA">
        <w:rPr>
          <w:lang w:val="fr-FR"/>
        </w:rPr>
        <w:tab/>
      </w:r>
      <w:r w:rsidR="00EA767F" w:rsidRPr="009155AA">
        <w:rPr>
          <w:lang w:val="fr-FR"/>
        </w:rPr>
        <w:t>Liberté de pensée, de conscience et de religion (art. 14)</w:t>
      </w:r>
      <w:bookmarkEnd w:id="126"/>
      <w:bookmarkEnd w:id="127"/>
      <w:bookmarkEnd w:id="128"/>
    </w:p>
    <w:p w14:paraId="381FEF9A" w14:textId="479AED2E" w:rsidR="00EA767F" w:rsidRPr="009155AA" w:rsidRDefault="00E5476A" w:rsidP="00E5476A">
      <w:pPr>
        <w:pStyle w:val="SingleTxtG"/>
        <w:rPr>
          <w:lang w:val="fr-FR"/>
        </w:rPr>
      </w:pPr>
      <w:r w:rsidRPr="009155AA">
        <w:rPr>
          <w:lang w:val="fr-FR"/>
        </w:rPr>
        <w:t>52.</w:t>
      </w:r>
      <w:r w:rsidRPr="009155AA">
        <w:rPr>
          <w:lang w:val="fr-FR"/>
        </w:rPr>
        <w:tab/>
      </w:r>
      <w:r w:rsidR="00EA767F" w:rsidRPr="009155AA">
        <w:rPr>
          <w:lang w:val="fr-FR"/>
        </w:rPr>
        <w:t xml:space="preserve">L’enfant adopte généralement la religion de ses parents jusqu’à sa majorité. </w:t>
      </w:r>
      <w:bookmarkStart w:id="129" w:name="_Toc3172900"/>
      <w:bookmarkStart w:id="130" w:name="_Toc4233357"/>
    </w:p>
    <w:p w14:paraId="3C37C37B" w14:textId="1E8AC98B" w:rsidR="00EA767F" w:rsidRPr="009155AA" w:rsidRDefault="001F152C" w:rsidP="001F152C">
      <w:pPr>
        <w:pStyle w:val="H1G"/>
        <w:rPr>
          <w:lang w:val="fr-FR"/>
        </w:rPr>
      </w:pPr>
      <w:bookmarkStart w:id="131" w:name="_Toc72830546"/>
      <w:r w:rsidRPr="009155AA">
        <w:rPr>
          <w:lang w:val="fr-FR"/>
        </w:rPr>
        <w:tab/>
      </w:r>
      <w:r w:rsidR="006756C9" w:rsidRPr="009155AA">
        <w:rPr>
          <w:lang w:val="fr-FR"/>
        </w:rPr>
        <w:t>E</w:t>
      </w:r>
      <w:r w:rsidR="00EA767F" w:rsidRPr="009155AA">
        <w:rPr>
          <w:lang w:val="fr-FR"/>
        </w:rPr>
        <w:t>.</w:t>
      </w:r>
      <w:r w:rsidRPr="009155AA">
        <w:rPr>
          <w:lang w:val="fr-FR"/>
        </w:rPr>
        <w:tab/>
      </w:r>
      <w:r w:rsidR="00EA767F" w:rsidRPr="009155AA">
        <w:rPr>
          <w:lang w:val="fr-FR"/>
        </w:rPr>
        <w:t>Liberté d’association et la liberté de réunion pacifique (art. 15)</w:t>
      </w:r>
      <w:bookmarkEnd w:id="129"/>
      <w:bookmarkEnd w:id="130"/>
      <w:bookmarkEnd w:id="131"/>
    </w:p>
    <w:p w14:paraId="42532C09" w14:textId="2AB39D01" w:rsidR="00EA767F" w:rsidRPr="009155AA" w:rsidRDefault="00E5476A" w:rsidP="00E5476A">
      <w:pPr>
        <w:pStyle w:val="SingleTxtG"/>
        <w:rPr>
          <w:lang w:val="fr-FR"/>
        </w:rPr>
      </w:pPr>
      <w:r w:rsidRPr="009155AA">
        <w:rPr>
          <w:lang w:val="fr-FR"/>
        </w:rPr>
        <w:t>53.</w:t>
      </w:r>
      <w:r w:rsidRPr="009155AA">
        <w:rPr>
          <w:lang w:val="fr-FR"/>
        </w:rPr>
        <w:tab/>
      </w:r>
      <w:r w:rsidR="00EA767F" w:rsidRPr="009155AA">
        <w:rPr>
          <w:lang w:val="fr-FR"/>
        </w:rPr>
        <w:t xml:space="preserve">Il n’existe pas d’association uniquement composée d’enfants reconnue en vertu de la législation. Les enfants exercent la liberté de réunion pacifique au sein des établissements scolaires, dans les quartiers et villages où l’on rencontre des regroupements à caractère informel. </w:t>
      </w:r>
    </w:p>
    <w:p w14:paraId="0BCD33C2" w14:textId="5FA15DAE" w:rsidR="00EA767F" w:rsidRPr="009155AA" w:rsidRDefault="001F152C" w:rsidP="001F152C">
      <w:pPr>
        <w:pStyle w:val="H1G"/>
        <w:rPr>
          <w:lang w:val="fr-FR"/>
        </w:rPr>
      </w:pPr>
      <w:bookmarkStart w:id="132" w:name="_Toc3172901"/>
      <w:bookmarkStart w:id="133" w:name="_Toc4233358"/>
      <w:bookmarkStart w:id="134" w:name="_Toc72830547"/>
      <w:r w:rsidRPr="009155AA">
        <w:rPr>
          <w:lang w:val="fr-FR"/>
        </w:rPr>
        <w:tab/>
      </w:r>
      <w:r w:rsidR="006756C9" w:rsidRPr="009155AA">
        <w:rPr>
          <w:lang w:val="fr-FR"/>
        </w:rPr>
        <w:t>F</w:t>
      </w:r>
      <w:r w:rsidR="00EA767F" w:rsidRPr="009155AA">
        <w:rPr>
          <w:lang w:val="fr-FR"/>
        </w:rPr>
        <w:t>.</w:t>
      </w:r>
      <w:r w:rsidRPr="009155AA">
        <w:rPr>
          <w:lang w:val="fr-FR"/>
        </w:rPr>
        <w:tab/>
      </w:r>
      <w:r w:rsidR="00EA767F" w:rsidRPr="009155AA">
        <w:rPr>
          <w:lang w:val="fr-FR"/>
        </w:rPr>
        <w:t>Protection de la vie privée et de l’image (art. 16)</w:t>
      </w:r>
      <w:bookmarkEnd w:id="132"/>
      <w:bookmarkEnd w:id="133"/>
      <w:bookmarkEnd w:id="134"/>
    </w:p>
    <w:p w14:paraId="5A474ED3" w14:textId="3093A1D1" w:rsidR="00EA767F" w:rsidRPr="009155AA" w:rsidRDefault="00E5476A" w:rsidP="00E5476A">
      <w:pPr>
        <w:pStyle w:val="SingleTxtG"/>
        <w:rPr>
          <w:lang w:val="fr-FR"/>
        </w:rPr>
      </w:pPr>
      <w:r w:rsidRPr="009155AA">
        <w:rPr>
          <w:lang w:val="fr-FR"/>
        </w:rPr>
        <w:t>54.</w:t>
      </w:r>
      <w:r w:rsidRPr="009155AA">
        <w:rPr>
          <w:lang w:val="fr-FR"/>
        </w:rPr>
        <w:tab/>
      </w:r>
      <w:r w:rsidR="00EA767F" w:rsidRPr="009155AA">
        <w:rPr>
          <w:lang w:val="fr-FR"/>
        </w:rPr>
        <w:t xml:space="preserve">L’article 5 de la loi </w:t>
      </w:r>
      <w:r w:rsidR="008C1E5E" w:rsidRPr="009155AA">
        <w:rPr>
          <w:bCs/>
          <w:lang w:val="fr-FR"/>
        </w:rPr>
        <w:t>n</w:t>
      </w:r>
      <w:r w:rsidR="008C1E5E" w:rsidRPr="009155AA">
        <w:rPr>
          <w:bCs/>
          <w:vertAlign w:val="superscript"/>
          <w:lang w:val="fr-FR"/>
        </w:rPr>
        <w:t>o</w:t>
      </w:r>
      <w:r w:rsidR="008C1E5E" w:rsidRPr="009155AA">
        <w:rPr>
          <w:bCs/>
          <w:lang w:val="fr-FR"/>
        </w:rPr>
        <w:t> </w:t>
      </w:r>
      <w:r w:rsidR="00EA767F" w:rsidRPr="009155AA">
        <w:rPr>
          <w:lang w:val="fr-FR"/>
        </w:rPr>
        <w:t>015-2014 renforce la protection de la vie privée de l’enfant dans sa famille, la communauté sans préjudice des règles relatives à l’exercice de l’autorité parentale.</w:t>
      </w:r>
    </w:p>
    <w:p w14:paraId="7CA7DB13" w14:textId="2D7D0773" w:rsidR="00EA767F" w:rsidRPr="009155AA" w:rsidRDefault="00E5476A" w:rsidP="00E5476A">
      <w:pPr>
        <w:pStyle w:val="SingleTxtG"/>
        <w:rPr>
          <w:bCs/>
          <w:lang w:val="fr-FR"/>
        </w:rPr>
      </w:pPr>
      <w:r w:rsidRPr="009155AA">
        <w:rPr>
          <w:bCs/>
          <w:lang w:val="fr-FR"/>
        </w:rPr>
        <w:t>55.</w:t>
      </w:r>
      <w:r w:rsidRPr="009155AA">
        <w:rPr>
          <w:bCs/>
          <w:lang w:val="fr-FR"/>
        </w:rPr>
        <w:tab/>
      </w:r>
      <w:r w:rsidR="00EA767F" w:rsidRPr="009155AA">
        <w:rPr>
          <w:lang w:val="fr-FR"/>
        </w:rPr>
        <w:t>D</w:t>
      </w:r>
      <w:r w:rsidR="00EA767F" w:rsidRPr="009155AA">
        <w:rPr>
          <w:bCs/>
          <w:lang w:val="fr-FR"/>
        </w:rPr>
        <w:t xml:space="preserve">ans la procédure judiciaire, les articles 511-24, 524-9 du </w:t>
      </w:r>
      <w:r w:rsidR="008C1E5E" w:rsidRPr="009155AA">
        <w:rPr>
          <w:bCs/>
          <w:lang w:val="fr-FR"/>
        </w:rPr>
        <w:t xml:space="preserve">Code </w:t>
      </w:r>
      <w:r w:rsidR="00EA767F" w:rsidRPr="009155AA">
        <w:rPr>
          <w:bCs/>
          <w:lang w:val="fr-FR"/>
        </w:rPr>
        <w:t>pénal prévoient la possibilité d’ordonner un huis clos ou de dispenser la victime de comparution pour protéger l’identité et la vie privée des victimes ou témoins. Des peines sont également prévues pour quiconque porterait atteinte à l’intimité et à la vie privée d’autrui (art</w:t>
      </w:r>
      <w:r w:rsidR="008C1E5E" w:rsidRPr="009155AA">
        <w:rPr>
          <w:bCs/>
          <w:lang w:val="fr-FR"/>
        </w:rPr>
        <w:t>. </w:t>
      </w:r>
      <w:r w:rsidR="00EA767F" w:rsidRPr="009155AA">
        <w:rPr>
          <w:bCs/>
          <w:lang w:val="fr-FR"/>
        </w:rPr>
        <w:t>711-12 et suivants).</w:t>
      </w:r>
    </w:p>
    <w:p w14:paraId="4E8C73B8" w14:textId="7CF7CAFE" w:rsidR="00EA767F" w:rsidRPr="009155AA" w:rsidRDefault="001F152C" w:rsidP="001F152C">
      <w:pPr>
        <w:pStyle w:val="H1G"/>
        <w:rPr>
          <w:lang w:val="fr-FR"/>
        </w:rPr>
      </w:pPr>
      <w:bookmarkStart w:id="135" w:name="_Toc3172902"/>
      <w:bookmarkStart w:id="136" w:name="_Toc4233359"/>
      <w:bookmarkStart w:id="137" w:name="_Toc72830548"/>
      <w:r w:rsidRPr="009155AA">
        <w:rPr>
          <w:lang w:val="fr-FR"/>
        </w:rPr>
        <w:tab/>
      </w:r>
      <w:r w:rsidR="006756C9" w:rsidRPr="009155AA">
        <w:rPr>
          <w:lang w:val="fr-FR"/>
        </w:rPr>
        <w:t>G</w:t>
      </w:r>
      <w:r w:rsidR="00EA767F" w:rsidRPr="009155AA">
        <w:rPr>
          <w:lang w:val="fr-FR"/>
        </w:rPr>
        <w:t>.</w:t>
      </w:r>
      <w:r w:rsidRPr="009155AA">
        <w:rPr>
          <w:lang w:val="fr-FR"/>
        </w:rPr>
        <w:tab/>
      </w:r>
      <w:r w:rsidR="00EA767F" w:rsidRPr="009155AA">
        <w:rPr>
          <w:lang w:val="fr-FR"/>
        </w:rPr>
        <w:t>Accès à des informations et la protection contre les matériels préjudiciables au bien-être de l’enfant (art. 17)</w:t>
      </w:r>
      <w:bookmarkEnd w:id="135"/>
      <w:bookmarkEnd w:id="136"/>
      <w:bookmarkEnd w:id="137"/>
    </w:p>
    <w:p w14:paraId="7D403195" w14:textId="5CCB07E9" w:rsidR="00EA767F" w:rsidRPr="009155AA" w:rsidRDefault="001F152C" w:rsidP="001F152C">
      <w:pPr>
        <w:pStyle w:val="H23G"/>
        <w:rPr>
          <w:lang w:val="fr-FR"/>
        </w:rPr>
      </w:pPr>
      <w:r w:rsidRPr="009155AA">
        <w:rPr>
          <w:lang w:val="fr-FR"/>
        </w:rPr>
        <w:tab/>
      </w:r>
      <w:r w:rsidRPr="009155AA">
        <w:rPr>
          <w:lang w:val="fr-FR"/>
        </w:rPr>
        <w:tab/>
      </w:r>
      <w:r w:rsidR="00EA767F" w:rsidRPr="009155AA">
        <w:rPr>
          <w:lang w:val="fr-FR"/>
        </w:rPr>
        <w:t>Garantir aux enfants un accès à une information appropriée</w:t>
      </w:r>
    </w:p>
    <w:p w14:paraId="22BB15DF" w14:textId="27060866" w:rsidR="00EA767F" w:rsidRPr="009155AA" w:rsidRDefault="00E5476A" w:rsidP="00E5476A">
      <w:pPr>
        <w:pStyle w:val="SingleTxtG"/>
        <w:rPr>
          <w:bCs/>
          <w:lang w:val="fr-FR"/>
        </w:rPr>
      </w:pPr>
      <w:r w:rsidRPr="009155AA">
        <w:rPr>
          <w:bCs/>
          <w:lang w:val="fr-FR"/>
        </w:rPr>
        <w:t>56.</w:t>
      </w:r>
      <w:r w:rsidRPr="009155AA">
        <w:rPr>
          <w:bCs/>
          <w:lang w:val="fr-FR"/>
        </w:rPr>
        <w:tab/>
      </w:r>
      <w:r w:rsidR="00EA767F" w:rsidRPr="009155AA">
        <w:rPr>
          <w:bCs/>
          <w:lang w:val="fr-FR"/>
        </w:rPr>
        <w:t>En 2019, le répertoire du Conseil Supérieur de la Communication (CSC) dénombre 168 radios, y compris celles confessionnelles, associatives et communautaires, 30 télévisions dont 16 fonctionnelles. Les grilles de production de ces radios et télévisions utilisent plus les langues locales pour la diffusion de leurs émissions en général et spécifiquement des émissions culturelles, artistiques, ludiques pour les enfants.</w:t>
      </w:r>
    </w:p>
    <w:p w14:paraId="7E42BF7C" w14:textId="02AC4CAC" w:rsidR="00EA767F" w:rsidRPr="009155AA" w:rsidRDefault="00E5476A" w:rsidP="00E5476A">
      <w:pPr>
        <w:pStyle w:val="SingleTxtG"/>
        <w:rPr>
          <w:bCs/>
          <w:lang w:val="fr-FR"/>
        </w:rPr>
      </w:pPr>
      <w:r w:rsidRPr="009155AA">
        <w:rPr>
          <w:bCs/>
          <w:lang w:val="fr-FR"/>
        </w:rPr>
        <w:t>57.</w:t>
      </w:r>
      <w:r w:rsidRPr="009155AA">
        <w:rPr>
          <w:bCs/>
          <w:lang w:val="fr-FR"/>
        </w:rPr>
        <w:tab/>
      </w:r>
      <w:r w:rsidR="00EA767F" w:rsidRPr="009155AA">
        <w:rPr>
          <w:bCs/>
          <w:lang w:val="fr-FR"/>
        </w:rPr>
        <w:t xml:space="preserve">Dans la même logique, les mesures suivantes ont été adoptées : </w:t>
      </w:r>
    </w:p>
    <w:p w14:paraId="61B8F015" w14:textId="164225AE"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1F152C" w:rsidRPr="009155AA">
        <w:rPr>
          <w:lang w:val="fr-FR"/>
        </w:rPr>
        <w:t>La</w:t>
      </w:r>
      <w:r w:rsidR="00EA767F" w:rsidRPr="009155AA">
        <w:rPr>
          <w:lang w:val="fr-FR"/>
        </w:rPr>
        <w:t xml:space="preserve"> loi </w:t>
      </w:r>
      <w:r w:rsidR="008C1E5E" w:rsidRPr="009155AA">
        <w:rPr>
          <w:bCs/>
          <w:lang w:val="fr-FR"/>
        </w:rPr>
        <w:t>n</w:t>
      </w:r>
      <w:r w:rsidR="008C1E5E" w:rsidRPr="009155AA">
        <w:rPr>
          <w:bCs/>
          <w:vertAlign w:val="superscript"/>
          <w:lang w:val="fr-FR"/>
        </w:rPr>
        <w:t>o</w:t>
      </w:r>
      <w:r w:rsidR="008C1E5E" w:rsidRPr="009155AA">
        <w:rPr>
          <w:bCs/>
          <w:lang w:val="fr-FR"/>
        </w:rPr>
        <w:t> </w:t>
      </w:r>
      <w:r w:rsidR="00EA767F" w:rsidRPr="009155AA">
        <w:rPr>
          <w:lang w:val="fr-FR"/>
        </w:rPr>
        <w:t>012-2013/AN du 7 mai 2013 qui réglemente les importations et les exportations</w:t>
      </w:r>
      <w:r w:rsidR="008917A5" w:rsidRPr="009155AA">
        <w:rPr>
          <w:lang w:val="fr-FR"/>
        </w:rPr>
        <w:t xml:space="preserve"> </w:t>
      </w:r>
      <w:r w:rsidR="00EA767F" w:rsidRPr="009155AA">
        <w:rPr>
          <w:lang w:val="fr-FR"/>
        </w:rPr>
        <w:t>;</w:t>
      </w:r>
    </w:p>
    <w:p w14:paraId="0EDF2F2C" w14:textId="644A6CF0"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1F152C" w:rsidRPr="009155AA">
        <w:rPr>
          <w:lang w:val="fr-FR"/>
        </w:rPr>
        <w:t>La</w:t>
      </w:r>
      <w:r w:rsidR="00EA767F" w:rsidRPr="009155AA">
        <w:rPr>
          <w:lang w:val="fr-FR"/>
        </w:rPr>
        <w:t xml:space="preserve"> décision </w:t>
      </w:r>
      <w:r w:rsidR="008C1E5E" w:rsidRPr="009155AA">
        <w:rPr>
          <w:bCs/>
          <w:lang w:val="fr-FR"/>
        </w:rPr>
        <w:t>n</w:t>
      </w:r>
      <w:r w:rsidR="008C1E5E" w:rsidRPr="009155AA">
        <w:rPr>
          <w:bCs/>
          <w:vertAlign w:val="superscript"/>
          <w:lang w:val="fr-FR"/>
        </w:rPr>
        <w:t>o</w:t>
      </w:r>
      <w:r w:rsidR="008C1E5E" w:rsidRPr="009155AA">
        <w:rPr>
          <w:bCs/>
          <w:lang w:val="fr-FR"/>
        </w:rPr>
        <w:t> </w:t>
      </w:r>
      <w:r w:rsidR="00EA767F" w:rsidRPr="009155AA">
        <w:rPr>
          <w:lang w:val="fr-FR"/>
        </w:rPr>
        <w:t>2014-0008/CSC/CAB/SG portant protection des mineurs contre les programmes des télévisions pouvant nuire à leur épanouissement</w:t>
      </w:r>
      <w:r w:rsidR="008917A5" w:rsidRPr="009155AA">
        <w:rPr>
          <w:lang w:val="fr-FR"/>
        </w:rPr>
        <w:t xml:space="preserve"> </w:t>
      </w:r>
      <w:r w:rsidR="00EA767F" w:rsidRPr="009155AA">
        <w:rPr>
          <w:lang w:val="fr-FR"/>
        </w:rPr>
        <w:t>;</w:t>
      </w:r>
    </w:p>
    <w:p w14:paraId="232160C9" w14:textId="4DA594CD"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1F152C" w:rsidRPr="009155AA">
        <w:rPr>
          <w:lang w:val="fr-FR"/>
        </w:rPr>
        <w:t>La</w:t>
      </w:r>
      <w:r w:rsidR="00EA767F" w:rsidRPr="009155AA">
        <w:rPr>
          <w:lang w:val="fr-FR"/>
        </w:rPr>
        <w:t xml:space="preserve"> censure d’émissions et de spots préjudiciables aux enfants.</w:t>
      </w:r>
    </w:p>
    <w:p w14:paraId="528AC287" w14:textId="4E1D1B1A" w:rsidR="00EA767F" w:rsidRPr="009155AA" w:rsidRDefault="00E5476A" w:rsidP="00E5476A">
      <w:pPr>
        <w:pStyle w:val="SingleTxtG"/>
        <w:rPr>
          <w:lang w:val="fr-FR"/>
        </w:rPr>
      </w:pPr>
      <w:r w:rsidRPr="009155AA">
        <w:rPr>
          <w:lang w:val="fr-FR"/>
        </w:rPr>
        <w:t>58.</w:t>
      </w:r>
      <w:r w:rsidRPr="009155AA">
        <w:rPr>
          <w:lang w:val="fr-FR"/>
        </w:rPr>
        <w:tab/>
      </w:r>
      <w:r w:rsidR="00EA767F" w:rsidRPr="009155AA">
        <w:rPr>
          <w:lang w:val="fr-FR"/>
        </w:rPr>
        <w:t>La réglementation concernant la presse en ligne et écrite, la publicité et la radiodiffusion sonore et télévisuelle, protège les enfants contre les publications et diffusions comportant des dangers</w:t>
      </w:r>
      <w:r w:rsidR="00EA767F" w:rsidRPr="009155AA">
        <w:rPr>
          <w:rStyle w:val="Appelnotedebasdep"/>
        </w:rPr>
        <w:footnoteReference w:id="7"/>
      </w:r>
      <w:r w:rsidR="00EC7F79" w:rsidRPr="009155AA">
        <w:rPr>
          <w:lang w:val="fr-FR"/>
        </w:rPr>
        <w:t>.</w:t>
      </w:r>
      <w:r w:rsidR="008C1E5E" w:rsidRPr="009155AA">
        <w:rPr>
          <w:lang w:val="fr-FR"/>
        </w:rPr>
        <w:t xml:space="preserve"> </w:t>
      </w:r>
      <w:r w:rsidR="00EA767F" w:rsidRPr="009155AA">
        <w:rPr>
          <w:lang w:val="fr-FR"/>
        </w:rPr>
        <w:t>Ainsi, le rapport du CSC (2015) fait état de 7 interpellations et une mise en demeure prononcée de 2009 à 2015 à l’encontre des médias qui diffusent des images ou messages inappropriés pour les enfants.</w:t>
      </w:r>
    </w:p>
    <w:p w14:paraId="3055A822" w14:textId="67E4C316" w:rsidR="00EA767F" w:rsidRPr="009155AA" w:rsidRDefault="00E5476A" w:rsidP="00E5476A">
      <w:pPr>
        <w:pStyle w:val="SingleTxtG"/>
        <w:rPr>
          <w:lang w:val="fr-FR"/>
        </w:rPr>
      </w:pPr>
      <w:r w:rsidRPr="009155AA">
        <w:rPr>
          <w:lang w:val="fr-FR"/>
        </w:rPr>
        <w:t>59.</w:t>
      </w:r>
      <w:r w:rsidRPr="009155AA">
        <w:rPr>
          <w:lang w:val="fr-FR"/>
        </w:rPr>
        <w:tab/>
      </w:r>
      <w:r w:rsidR="00EA767F" w:rsidRPr="009155AA">
        <w:rPr>
          <w:lang w:val="fr-FR"/>
        </w:rPr>
        <w:t xml:space="preserve">Depuis 2014, la Commission de l’informatique et des libertés a mis en place un programme d’éducation numérique au profit des élèves des lycées et collègues. </w:t>
      </w:r>
    </w:p>
    <w:p w14:paraId="611FFA30" w14:textId="53686B2F" w:rsidR="00EA767F" w:rsidRPr="009155AA" w:rsidRDefault="00E5476A" w:rsidP="00E5476A">
      <w:pPr>
        <w:pStyle w:val="SingleTxtG"/>
        <w:rPr>
          <w:lang w:val="fr-FR"/>
        </w:rPr>
      </w:pPr>
      <w:r w:rsidRPr="009155AA">
        <w:rPr>
          <w:lang w:val="fr-FR"/>
        </w:rPr>
        <w:t>60.</w:t>
      </w:r>
      <w:r w:rsidRPr="009155AA">
        <w:rPr>
          <w:lang w:val="fr-FR"/>
        </w:rPr>
        <w:tab/>
      </w:r>
      <w:r w:rsidR="00EA767F" w:rsidRPr="009155AA">
        <w:rPr>
          <w:lang w:val="fr-FR"/>
        </w:rPr>
        <w:t>La transcription des informations en langage de signe lors des grands évènements et pendant le journal télévisé permet aux enfants sourds-muets initiés d’accéder à l’information.</w:t>
      </w:r>
    </w:p>
    <w:p w14:paraId="39A6668F" w14:textId="03354219" w:rsidR="00EA767F" w:rsidRPr="009155AA" w:rsidRDefault="00011FFE" w:rsidP="00011FFE">
      <w:pPr>
        <w:pStyle w:val="HChG"/>
        <w:rPr>
          <w:lang w:val="fr-FR"/>
        </w:rPr>
      </w:pPr>
      <w:bookmarkStart w:id="138" w:name="_Toc72830549"/>
      <w:r w:rsidRPr="009155AA">
        <w:rPr>
          <w:lang w:val="fr-FR"/>
        </w:rPr>
        <w:tab/>
      </w:r>
      <w:r w:rsidR="006756C9" w:rsidRPr="009155AA">
        <w:rPr>
          <w:lang w:val="fr-FR"/>
        </w:rPr>
        <w:t>V</w:t>
      </w:r>
      <w:r w:rsidR="00EA767F" w:rsidRPr="009155AA">
        <w:rPr>
          <w:lang w:val="fr-FR"/>
        </w:rPr>
        <w:t>.</w:t>
      </w:r>
      <w:r w:rsidRPr="009155AA">
        <w:rPr>
          <w:lang w:val="fr-FR"/>
        </w:rPr>
        <w:tab/>
        <w:t xml:space="preserve">Violence </w:t>
      </w:r>
      <w:r w:rsidR="00433967" w:rsidRPr="009155AA">
        <w:rPr>
          <w:lang w:val="fr-FR"/>
        </w:rPr>
        <w:t>à</w:t>
      </w:r>
      <w:r w:rsidRPr="009155AA">
        <w:rPr>
          <w:lang w:val="fr-FR"/>
        </w:rPr>
        <w:t xml:space="preserve"> l’</w:t>
      </w:r>
      <w:r w:rsidR="00EC7F79" w:rsidRPr="009155AA">
        <w:rPr>
          <w:lang w:val="fr-FR"/>
        </w:rPr>
        <w:t>égard</w:t>
      </w:r>
      <w:r w:rsidRPr="009155AA">
        <w:rPr>
          <w:lang w:val="fr-FR"/>
        </w:rPr>
        <w:t xml:space="preserve"> des enfants </w:t>
      </w:r>
      <w:r w:rsidR="00EA767F" w:rsidRPr="009155AA">
        <w:rPr>
          <w:lang w:val="fr-FR"/>
        </w:rPr>
        <w:t>(</w:t>
      </w:r>
      <w:r w:rsidR="00C04096" w:rsidRPr="009155AA">
        <w:rPr>
          <w:lang w:val="fr-FR"/>
        </w:rPr>
        <w:t>a</w:t>
      </w:r>
      <w:r w:rsidRPr="009155AA">
        <w:rPr>
          <w:lang w:val="fr-FR"/>
        </w:rPr>
        <w:t>rt</w:t>
      </w:r>
      <w:r w:rsidR="00EA767F" w:rsidRPr="009155AA">
        <w:rPr>
          <w:lang w:val="fr-FR"/>
        </w:rPr>
        <w:t>. 19, 24 (</w:t>
      </w:r>
      <w:r w:rsidR="008C1E5E" w:rsidRPr="009155AA">
        <w:rPr>
          <w:lang w:val="fr-FR"/>
        </w:rPr>
        <w:t>p</w:t>
      </w:r>
      <w:r w:rsidRPr="009155AA">
        <w:rPr>
          <w:lang w:val="fr-FR"/>
        </w:rPr>
        <w:t>ar</w:t>
      </w:r>
      <w:r w:rsidR="00EA767F" w:rsidRPr="009155AA">
        <w:rPr>
          <w:lang w:val="fr-FR"/>
        </w:rPr>
        <w:t xml:space="preserve">. 3), </w:t>
      </w:r>
      <w:r w:rsidR="008C1E5E" w:rsidRPr="009155AA">
        <w:rPr>
          <w:lang w:val="fr-FR"/>
        </w:rPr>
        <w:br/>
      </w:r>
      <w:r w:rsidR="00EA767F" w:rsidRPr="009155AA">
        <w:rPr>
          <w:lang w:val="fr-FR"/>
        </w:rPr>
        <w:t>28 (</w:t>
      </w:r>
      <w:r w:rsidR="008C1E5E" w:rsidRPr="009155AA">
        <w:rPr>
          <w:lang w:val="fr-FR"/>
        </w:rPr>
        <w:t>p</w:t>
      </w:r>
      <w:r w:rsidRPr="009155AA">
        <w:rPr>
          <w:lang w:val="fr-FR"/>
        </w:rPr>
        <w:t>ar</w:t>
      </w:r>
      <w:r w:rsidR="00EA767F" w:rsidRPr="009155AA">
        <w:rPr>
          <w:lang w:val="fr-FR"/>
        </w:rPr>
        <w:t xml:space="preserve">. 2), 34, 37 </w:t>
      </w:r>
      <w:r w:rsidRPr="009155AA">
        <w:rPr>
          <w:lang w:val="fr-FR"/>
        </w:rPr>
        <w:t>a</w:t>
      </w:r>
      <w:r w:rsidR="00EA767F" w:rsidRPr="009155AA">
        <w:rPr>
          <w:lang w:val="fr-FR"/>
        </w:rPr>
        <w:t xml:space="preserve">) </w:t>
      </w:r>
      <w:r w:rsidRPr="009155AA">
        <w:rPr>
          <w:lang w:val="fr-FR"/>
        </w:rPr>
        <w:t xml:space="preserve">et </w:t>
      </w:r>
      <w:r w:rsidR="00EA767F" w:rsidRPr="009155AA">
        <w:rPr>
          <w:lang w:val="fr-FR"/>
        </w:rPr>
        <w:t>39)</w:t>
      </w:r>
      <w:bookmarkEnd w:id="138"/>
    </w:p>
    <w:p w14:paraId="3FB947B4" w14:textId="58FE4268" w:rsidR="00EA767F" w:rsidRPr="009155AA" w:rsidRDefault="00011FFE" w:rsidP="00011FFE">
      <w:pPr>
        <w:pStyle w:val="H1G"/>
        <w:rPr>
          <w:lang w:val="fr-FR"/>
        </w:rPr>
      </w:pPr>
      <w:bookmarkStart w:id="139" w:name="_Toc3172904"/>
      <w:bookmarkStart w:id="140" w:name="_Toc4233360"/>
      <w:bookmarkStart w:id="141" w:name="_Toc72830550"/>
      <w:r w:rsidRPr="009155AA">
        <w:rPr>
          <w:lang w:val="fr-FR"/>
        </w:rPr>
        <w:tab/>
      </w:r>
      <w:r w:rsidR="006756C9" w:rsidRPr="009155AA">
        <w:rPr>
          <w:lang w:val="fr-FR"/>
        </w:rPr>
        <w:t>A</w:t>
      </w:r>
      <w:r w:rsidR="00EA767F" w:rsidRPr="009155AA">
        <w:rPr>
          <w:lang w:val="fr-FR"/>
        </w:rPr>
        <w:t>.</w:t>
      </w:r>
      <w:r w:rsidRPr="009155AA">
        <w:rPr>
          <w:lang w:val="fr-FR"/>
        </w:rPr>
        <w:tab/>
      </w:r>
      <w:r w:rsidR="00EA767F" w:rsidRPr="009155AA">
        <w:rPr>
          <w:lang w:val="fr-FR"/>
        </w:rPr>
        <w:t>Maltraitance et négligence (art. 19)</w:t>
      </w:r>
      <w:bookmarkEnd w:id="139"/>
      <w:bookmarkEnd w:id="140"/>
      <w:bookmarkEnd w:id="141"/>
    </w:p>
    <w:p w14:paraId="4200905E" w14:textId="2D356897" w:rsidR="00EA767F" w:rsidRPr="009155AA" w:rsidRDefault="00011FFE" w:rsidP="00011FFE">
      <w:pPr>
        <w:pStyle w:val="H23G"/>
        <w:rPr>
          <w:lang w:val="fr-FR"/>
        </w:rPr>
      </w:pPr>
      <w:r w:rsidRPr="009155AA">
        <w:rPr>
          <w:lang w:val="fr-FR"/>
        </w:rPr>
        <w:tab/>
      </w:r>
      <w:r w:rsidRPr="009155AA">
        <w:rPr>
          <w:lang w:val="fr-FR"/>
        </w:rPr>
        <w:tab/>
      </w:r>
      <w:r w:rsidR="00EA767F" w:rsidRPr="009155AA">
        <w:rPr>
          <w:lang w:val="fr-FR"/>
        </w:rPr>
        <w:t>Adopter des textes législatifs spécifiques et élaborer des principes directeurs propres à</w:t>
      </w:r>
      <w:r w:rsidR="008C1E5E" w:rsidRPr="009155AA">
        <w:rPr>
          <w:lang w:val="fr-FR"/>
        </w:rPr>
        <w:t> </w:t>
      </w:r>
      <w:r w:rsidR="00EA767F" w:rsidRPr="009155AA">
        <w:rPr>
          <w:lang w:val="fr-FR"/>
        </w:rPr>
        <w:t>protéger l’enfant des informations et des matériels qui nuisent à son bien-être</w:t>
      </w:r>
    </w:p>
    <w:p w14:paraId="2AAF4708" w14:textId="38814CB4" w:rsidR="00EA767F" w:rsidRPr="009155AA" w:rsidRDefault="00E5476A" w:rsidP="00E5476A">
      <w:pPr>
        <w:pStyle w:val="SingleTxtG"/>
        <w:rPr>
          <w:lang w:val="fr-FR"/>
        </w:rPr>
      </w:pPr>
      <w:r w:rsidRPr="009155AA">
        <w:rPr>
          <w:lang w:val="fr-FR"/>
        </w:rPr>
        <w:t>61.</w:t>
      </w:r>
      <w:r w:rsidRPr="009155AA">
        <w:rPr>
          <w:lang w:val="fr-FR"/>
        </w:rPr>
        <w:tab/>
      </w:r>
      <w:r w:rsidR="00806A96" w:rsidRPr="009155AA">
        <w:rPr>
          <w:lang w:val="fr-FR"/>
        </w:rPr>
        <w:t>Se reporter au</w:t>
      </w:r>
      <w:r w:rsidR="008C1E5E" w:rsidRPr="009155AA">
        <w:rPr>
          <w:lang w:val="fr-FR"/>
        </w:rPr>
        <w:t>x</w:t>
      </w:r>
      <w:r w:rsidR="00EA767F" w:rsidRPr="009155AA">
        <w:rPr>
          <w:lang w:val="fr-FR"/>
        </w:rPr>
        <w:t xml:space="preserve"> paragraphes 56 à 60.</w:t>
      </w:r>
    </w:p>
    <w:p w14:paraId="2144D26D" w14:textId="052A893D" w:rsidR="00EA767F" w:rsidRPr="009155AA" w:rsidRDefault="00011FFE" w:rsidP="00011FFE">
      <w:pPr>
        <w:pStyle w:val="H23G"/>
        <w:rPr>
          <w:lang w:val="fr-FR"/>
        </w:rPr>
      </w:pPr>
      <w:r w:rsidRPr="009155AA">
        <w:rPr>
          <w:lang w:val="fr-FR"/>
        </w:rPr>
        <w:tab/>
      </w:r>
      <w:r w:rsidRPr="009155AA">
        <w:rPr>
          <w:lang w:val="fr-FR"/>
        </w:rPr>
        <w:tab/>
      </w:r>
      <w:r w:rsidR="00EA767F" w:rsidRPr="009155AA">
        <w:rPr>
          <w:lang w:val="fr-FR"/>
        </w:rPr>
        <w:t>Évaluer l’ampleur, la nature et les causes de la maltraitance et du délaissement d’enfants en vue d’adopter une stratégie d’ensemble</w:t>
      </w:r>
    </w:p>
    <w:p w14:paraId="6849753D" w14:textId="60DA79D8" w:rsidR="00EA767F" w:rsidRPr="009155AA" w:rsidRDefault="00E5476A" w:rsidP="00E5476A">
      <w:pPr>
        <w:pStyle w:val="SingleTxtG"/>
        <w:rPr>
          <w:lang w:val="fr-FR"/>
        </w:rPr>
      </w:pPr>
      <w:r w:rsidRPr="009155AA">
        <w:rPr>
          <w:lang w:val="fr-FR"/>
        </w:rPr>
        <w:t>62.</w:t>
      </w:r>
      <w:r w:rsidRPr="009155AA">
        <w:rPr>
          <w:lang w:val="fr-FR"/>
        </w:rPr>
        <w:tab/>
      </w:r>
      <w:r w:rsidR="00EA767F" w:rsidRPr="009155AA">
        <w:rPr>
          <w:lang w:val="fr-FR"/>
        </w:rPr>
        <w:t>En 2018, l’étude nationale sur les Violences Faites aux Enfants (VFE) indique que 15,6</w:t>
      </w:r>
      <w:r w:rsidR="008C1E5E" w:rsidRPr="009155AA">
        <w:rPr>
          <w:lang w:val="fr-FR"/>
        </w:rPr>
        <w:t> </w:t>
      </w:r>
      <w:r w:rsidR="00EA767F" w:rsidRPr="009155AA">
        <w:rPr>
          <w:lang w:val="fr-FR"/>
        </w:rPr>
        <w:t>% des enfants de 12-17 ans ont été victimes de violence physique. Les familles sont indexées comme principaux lieux des violences (86,6</w:t>
      </w:r>
      <w:r w:rsidR="008C1E5E" w:rsidRPr="009155AA">
        <w:rPr>
          <w:lang w:val="fr-FR"/>
        </w:rPr>
        <w:t> </w:t>
      </w:r>
      <w:r w:rsidR="00EA767F" w:rsidRPr="009155AA">
        <w:rPr>
          <w:lang w:val="fr-FR"/>
        </w:rPr>
        <w:t>% en 2008 contre 65,7</w:t>
      </w:r>
      <w:r w:rsidR="008C1E5E" w:rsidRPr="009155AA">
        <w:rPr>
          <w:lang w:val="fr-FR"/>
        </w:rPr>
        <w:t> </w:t>
      </w:r>
      <w:r w:rsidR="00EA767F" w:rsidRPr="009155AA">
        <w:rPr>
          <w:lang w:val="fr-FR"/>
        </w:rPr>
        <w:t>% en 2018), suivi des écoles (53,8</w:t>
      </w:r>
      <w:r w:rsidR="008C1E5E" w:rsidRPr="009155AA">
        <w:rPr>
          <w:lang w:val="fr-FR"/>
        </w:rPr>
        <w:t> </w:t>
      </w:r>
      <w:r w:rsidR="00EA767F" w:rsidRPr="009155AA">
        <w:rPr>
          <w:lang w:val="fr-FR"/>
        </w:rPr>
        <w:t>% contre 21,9</w:t>
      </w:r>
      <w:r w:rsidR="008C1E5E" w:rsidRPr="009155AA">
        <w:rPr>
          <w:lang w:val="fr-FR"/>
        </w:rPr>
        <w:t> </w:t>
      </w:r>
      <w:r w:rsidR="00EA767F" w:rsidRPr="009155AA">
        <w:rPr>
          <w:lang w:val="fr-FR"/>
        </w:rPr>
        <w:t>%) et de la rue (33,4</w:t>
      </w:r>
      <w:r w:rsidR="008C1E5E" w:rsidRPr="009155AA">
        <w:rPr>
          <w:lang w:val="fr-FR"/>
        </w:rPr>
        <w:t> </w:t>
      </w:r>
      <w:r w:rsidR="00EA767F" w:rsidRPr="009155AA">
        <w:rPr>
          <w:lang w:val="fr-FR"/>
        </w:rPr>
        <w:t>% contre 8,4</w:t>
      </w:r>
      <w:r w:rsidR="008C1E5E" w:rsidRPr="009155AA">
        <w:rPr>
          <w:lang w:val="fr-FR"/>
        </w:rPr>
        <w:t> </w:t>
      </w:r>
      <w:r w:rsidR="00EA767F" w:rsidRPr="009155AA">
        <w:rPr>
          <w:lang w:val="fr-FR"/>
        </w:rPr>
        <w:t>%). L’âge de l’enfant, son niveau d’éducation, son ethnie et son statut matrimonial étaient significativement associés à cette violence. Cette étude révèle respectivement les taux de prévalence de 2,4</w:t>
      </w:r>
      <w:r w:rsidR="008C1E5E" w:rsidRPr="009155AA">
        <w:rPr>
          <w:lang w:val="fr-FR"/>
        </w:rPr>
        <w:t> </w:t>
      </w:r>
      <w:r w:rsidR="00EA767F" w:rsidRPr="009155AA">
        <w:rPr>
          <w:lang w:val="fr-FR"/>
        </w:rPr>
        <w:t>% de mariage d’enfants, 18</w:t>
      </w:r>
      <w:r w:rsidR="009155AA" w:rsidRPr="009155AA">
        <w:rPr>
          <w:lang w:val="fr-FR"/>
        </w:rPr>
        <w:t> </w:t>
      </w:r>
      <w:r w:rsidR="00EA767F" w:rsidRPr="009155AA">
        <w:rPr>
          <w:lang w:val="fr-FR"/>
        </w:rPr>
        <w:t>% des MGF, 25,7% de violences émotionnelles, 15,6</w:t>
      </w:r>
      <w:r w:rsidR="009155AA" w:rsidRPr="009155AA">
        <w:rPr>
          <w:lang w:val="fr-FR"/>
        </w:rPr>
        <w:t> </w:t>
      </w:r>
      <w:r w:rsidR="00EA767F" w:rsidRPr="009155AA">
        <w:rPr>
          <w:lang w:val="fr-FR"/>
        </w:rPr>
        <w:t>% de violences physiques et 3,1</w:t>
      </w:r>
      <w:r w:rsidR="009155AA" w:rsidRPr="009155AA">
        <w:rPr>
          <w:lang w:val="fr-FR"/>
        </w:rPr>
        <w:t> </w:t>
      </w:r>
      <w:r w:rsidR="00EA767F" w:rsidRPr="009155AA">
        <w:rPr>
          <w:lang w:val="fr-FR"/>
        </w:rPr>
        <w:t>% de violences sexuelles.</w:t>
      </w:r>
    </w:p>
    <w:p w14:paraId="6523969A" w14:textId="4B4CEADA" w:rsidR="00EA767F" w:rsidRPr="009155AA" w:rsidRDefault="00E5476A" w:rsidP="00E5476A">
      <w:pPr>
        <w:pStyle w:val="SingleTxtG"/>
        <w:rPr>
          <w:lang w:val="fr-FR"/>
        </w:rPr>
      </w:pPr>
      <w:r w:rsidRPr="009155AA">
        <w:rPr>
          <w:lang w:val="fr-FR"/>
        </w:rPr>
        <w:t>63.</w:t>
      </w:r>
      <w:r w:rsidRPr="009155AA">
        <w:rPr>
          <w:lang w:val="fr-FR"/>
        </w:rPr>
        <w:tab/>
      </w:r>
      <w:r w:rsidR="00EA767F" w:rsidRPr="009155AA">
        <w:rPr>
          <w:lang w:val="fr-FR"/>
        </w:rPr>
        <w:t>Au regard de la persistance de ces phénomènes, la SNPE est élaborée dont la vision est la suivante</w:t>
      </w:r>
      <w:r w:rsidR="009155AA" w:rsidRPr="009155AA">
        <w:rPr>
          <w:lang w:val="fr-FR"/>
        </w:rPr>
        <w:t> </w:t>
      </w:r>
      <w:r w:rsidR="00EA767F" w:rsidRPr="009155AA">
        <w:rPr>
          <w:lang w:val="fr-FR"/>
        </w:rPr>
        <w:t>:</w:t>
      </w:r>
      <w:r w:rsidR="00011FFE" w:rsidRPr="009155AA">
        <w:rPr>
          <w:lang w:val="fr-FR"/>
        </w:rPr>
        <w:t xml:space="preserve"> </w:t>
      </w:r>
      <w:r w:rsidR="00EA767F" w:rsidRPr="009155AA">
        <w:rPr>
          <w:lang w:val="fr-FR"/>
        </w:rPr>
        <w:t>«</w:t>
      </w:r>
      <w:r w:rsidR="009155AA" w:rsidRPr="009155AA">
        <w:rPr>
          <w:lang w:val="fr-FR"/>
        </w:rPr>
        <w:t> À</w:t>
      </w:r>
      <w:r w:rsidR="00EA767F" w:rsidRPr="009155AA">
        <w:rPr>
          <w:lang w:val="fr-FR"/>
        </w:rPr>
        <w:t xml:space="preserve"> l’horizon 2024, le Burkina Faso dispose d’un environnement institutionnel, communautaire et familial renforcé qui assure une protection efficace des enfants</w:t>
      </w:r>
      <w:r w:rsidR="009155AA" w:rsidRPr="009155AA">
        <w:rPr>
          <w:lang w:val="fr-FR"/>
        </w:rPr>
        <w:t> </w:t>
      </w:r>
      <w:r w:rsidR="00EA767F" w:rsidRPr="009155AA">
        <w:rPr>
          <w:lang w:val="fr-FR"/>
        </w:rPr>
        <w:t xml:space="preserve">». </w:t>
      </w:r>
    </w:p>
    <w:p w14:paraId="21556BF0" w14:textId="715B37A3" w:rsidR="00EA767F" w:rsidRPr="009155AA" w:rsidRDefault="00011FFE" w:rsidP="00011FFE">
      <w:pPr>
        <w:pStyle w:val="H23G"/>
        <w:rPr>
          <w:lang w:val="fr-FR"/>
        </w:rPr>
      </w:pPr>
      <w:r w:rsidRPr="009155AA">
        <w:rPr>
          <w:lang w:val="fr-FR"/>
        </w:rPr>
        <w:tab/>
      </w:r>
      <w:r w:rsidRPr="009155AA">
        <w:rPr>
          <w:lang w:val="fr-FR"/>
        </w:rPr>
        <w:tab/>
      </w:r>
      <w:r w:rsidR="00EA767F" w:rsidRPr="009155AA">
        <w:rPr>
          <w:lang w:val="fr-FR"/>
        </w:rPr>
        <w:t>Adopter un cadre juridique axé sur les droits traitant de la maltraitance</w:t>
      </w:r>
      <w:r w:rsidR="009155AA" w:rsidRPr="009155AA">
        <w:rPr>
          <w:lang w:val="fr-FR"/>
        </w:rPr>
        <w:br/>
      </w:r>
      <w:r w:rsidR="00EA767F" w:rsidRPr="009155AA">
        <w:rPr>
          <w:lang w:val="fr-FR"/>
        </w:rPr>
        <w:t>et du délaissement d’enfants ainsi que de la violence familiale</w:t>
      </w:r>
    </w:p>
    <w:p w14:paraId="651A8F6E" w14:textId="6E54EE75" w:rsidR="00EA767F" w:rsidRPr="009155AA" w:rsidRDefault="00E5476A" w:rsidP="00E5476A">
      <w:pPr>
        <w:pStyle w:val="SingleTxtG"/>
        <w:rPr>
          <w:lang w:val="fr-FR"/>
        </w:rPr>
      </w:pPr>
      <w:r w:rsidRPr="009155AA">
        <w:rPr>
          <w:lang w:val="fr-FR"/>
        </w:rPr>
        <w:t>64.</w:t>
      </w:r>
      <w:r w:rsidRPr="009155AA">
        <w:rPr>
          <w:lang w:val="fr-FR"/>
        </w:rPr>
        <w:tab/>
      </w:r>
      <w:r w:rsidR="00EA767F" w:rsidRPr="009155AA">
        <w:rPr>
          <w:bCs/>
          <w:lang w:val="fr-FR"/>
        </w:rPr>
        <w:t>Le</w:t>
      </w:r>
      <w:r w:rsidR="00EA767F" w:rsidRPr="009155AA">
        <w:rPr>
          <w:lang w:val="fr-FR"/>
        </w:rPr>
        <w:t xml:space="preserve"> cadre juridique de protection de l’enfant s’est renforcé avec l’adoption de nouvelles lois :</w:t>
      </w:r>
    </w:p>
    <w:p w14:paraId="46FD6679" w14:textId="2CF92D8B"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011FFE" w:rsidRPr="009155AA">
        <w:rPr>
          <w:lang w:val="fr-FR"/>
        </w:rPr>
        <w:t>La</w:t>
      </w:r>
      <w:r w:rsidR="00EA767F" w:rsidRPr="009155AA">
        <w:rPr>
          <w:lang w:val="fr-FR"/>
        </w:rPr>
        <w:t xml:space="preserve"> loi </w:t>
      </w:r>
      <w:r w:rsidR="009155AA" w:rsidRPr="009155AA">
        <w:rPr>
          <w:bCs/>
          <w:lang w:val="fr-FR"/>
        </w:rPr>
        <w:t>n</w:t>
      </w:r>
      <w:r w:rsidR="009155AA" w:rsidRPr="009155AA">
        <w:rPr>
          <w:bCs/>
          <w:vertAlign w:val="superscript"/>
          <w:lang w:val="fr-FR"/>
        </w:rPr>
        <w:t>o</w:t>
      </w:r>
      <w:r w:rsidR="009155AA" w:rsidRPr="009155AA">
        <w:rPr>
          <w:bCs/>
          <w:lang w:val="fr-FR"/>
        </w:rPr>
        <w:t> </w:t>
      </w:r>
      <w:r w:rsidR="00EA767F" w:rsidRPr="009155AA">
        <w:rPr>
          <w:lang w:val="fr-FR"/>
        </w:rPr>
        <w:t>015-2014</w:t>
      </w:r>
      <w:r w:rsidR="00EC7F79" w:rsidRPr="009155AA">
        <w:rPr>
          <w:lang w:val="fr-FR"/>
        </w:rPr>
        <w:t xml:space="preserve"> </w:t>
      </w:r>
      <w:r w:rsidR="00EA767F" w:rsidRPr="009155AA">
        <w:rPr>
          <w:lang w:val="fr-FR"/>
        </w:rPr>
        <w:t>;</w:t>
      </w:r>
    </w:p>
    <w:p w14:paraId="0250FEEF" w14:textId="77199F17"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011FFE" w:rsidRPr="009155AA">
        <w:rPr>
          <w:lang w:val="fr-FR"/>
        </w:rPr>
        <w:t>La</w:t>
      </w:r>
      <w:r w:rsidR="00EA767F" w:rsidRPr="009155AA">
        <w:rPr>
          <w:lang w:val="fr-FR"/>
        </w:rPr>
        <w:t xml:space="preserve"> loi </w:t>
      </w:r>
      <w:r w:rsidR="009155AA" w:rsidRPr="009155AA">
        <w:rPr>
          <w:bCs/>
          <w:lang w:val="fr-FR"/>
        </w:rPr>
        <w:t>n</w:t>
      </w:r>
      <w:r w:rsidR="009155AA" w:rsidRPr="009155AA">
        <w:rPr>
          <w:bCs/>
          <w:vertAlign w:val="superscript"/>
          <w:lang w:val="fr-FR"/>
        </w:rPr>
        <w:t>o</w:t>
      </w:r>
      <w:r w:rsidR="009155AA" w:rsidRPr="009155AA">
        <w:rPr>
          <w:bCs/>
          <w:lang w:val="fr-FR"/>
        </w:rPr>
        <w:t> </w:t>
      </w:r>
      <w:r w:rsidR="00EA767F" w:rsidRPr="009155AA">
        <w:rPr>
          <w:lang w:val="fr-FR"/>
        </w:rPr>
        <w:t>011-2014</w:t>
      </w:r>
      <w:r w:rsidR="00EC7F79" w:rsidRPr="009155AA">
        <w:rPr>
          <w:lang w:val="fr-FR"/>
        </w:rPr>
        <w:t xml:space="preserve"> </w:t>
      </w:r>
      <w:r w:rsidR="00EA767F" w:rsidRPr="009155AA">
        <w:rPr>
          <w:lang w:val="fr-FR"/>
        </w:rPr>
        <w:t>;</w:t>
      </w:r>
    </w:p>
    <w:p w14:paraId="7850DB88" w14:textId="55F6C613"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011FFE" w:rsidRPr="009155AA">
        <w:rPr>
          <w:lang w:val="fr-FR"/>
        </w:rPr>
        <w:t>La</w:t>
      </w:r>
      <w:r w:rsidR="00EA767F" w:rsidRPr="009155AA">
        <w:rPr>
          <w:lang w:val="fr-FR"/>
        </w:rPr>
        <w:t xml:space="preserve"> loi </w:t>
      </w:r>
      <w:r w:rsidR="009155AA" w:rsidRPr="009155AA">
        <w:rPr>
          <w:bCs/>
          <w:lang w:val="fr-FR"/>
        </w:rPr>
        <w:t>n</w:t>
      </w:r>
      <w:r w:rsidR="009155AA" w:rsidRPr="009155AA">
        <w:rPr>
          <w:bCs/>
          <w:vertAlign w:val="superscript"/>
          <w:lang w:val="fr-FR"/>
        </w:rPr>
        <w:t>o</w:t>
      </w:r>
      <w:r w:rsidR="009155AA" w:rsidRPr="009155AA">
        <w:rPr>
          <w:bCs/>
          <w:lang w:val="fr-FR"/>
        </w:rPr>
        <w:t> </w:t>
      </w:r>
      <w:r w:rsidR="00EA767F" w:rsidRPr="009155AA">
        <w:rPr>
          <w:lang w:val="fr-FR"/>
        </w:rPr>
        <w:t>061-2015.</w:t>
      </w:r>
    </w:p>
    <w:p w14:paraId="5102DFE7" w14:textId="788591D3" w:rsidR="00EA767F" w:rsidRPr="009155AA" w:rsidRDefault="00011FFE" w:rsidP="00011FFE">
      <w:pPr>
        <w:pStyle w:val="H23G"/>
        <w:rPr>
          <w:lang w:val="fr-FR"/>
        </w:rPr>
      </w:pPr>
      <w:r w:rsidRPr="009155AA">
        <w:rPr>
          <w:lang w:val="fr-FR"/>
        </w:rPr>
        <w:tab/>
      </w:r>
      <w:r w:rsidRPr="009155AA">
        <w:rPr>
          <w:lang w:val="fr-FR"/>
        </w:rPr>
        <w:tab/>
      </w:r>
      <w:r w:rsidR="00EA767F" w:rsidRPr="009155AA">
        <w:rPr>
          <w:lang w:val="fr-FR"/>
        </w:rPr>
        <w:t>Mettre en place un système accessible aux enfants pour recevoir leurs plaintes</w:t>
      </w:r>
    </w:p>
    <w:p w14:paraId="76547642" w14:textId="5ACBC2A3" w:rsidR="00EA767F" w:rsidRPr="009155AA" w:rsidRDefault="00E5476A" w:rsidP="00E5476A">
      <w:pPr>
        <w:pStyle w:val="SingleTxtG"/>
        <w:rPr>
          <w:bCs/>
          <w:lang w:val="fr-FR"/>
        </w:rPr>
      </w:pPr>
      <w:r w:rsidRPr="009155AA">
        <w:rPr>
          <w:bCs/>
          <w:lang w:val="fr-FR"/>
        </w:rPr>
        <w:t>65.</w:t>
      </w:r>
      <w:r w:rsidRPr="009155AA">
        <w:rPr>
          <w:bCs/>
          <w:lang w:val="fr-FR"/>
        </w:rPr>
        <w:tab/>
      </w:r>
      <w:r w:rsidR="00EA767F" w:rsidRPr="009155AA">
        <w:rPr>
          <w:bCs/>
          <w:lang w:val="fr-FR"/>
        </w:rPr>
        <w:t>En plus de la CNDH habilitée à recevoir des plaintes individuelles et collectives, l’</w:t>
      </w:r>
      <w:r w:rsidR="009155AA" w:rsidRPr="009155AA">
        <w:rPr>
          <w:bCs/>
          <w:lang w:val="fr-FR"/>
        </w:rPr>
        <w:t>État</w:t>
      </w:r>
      <w:r w:rsidR="00EA767F" w:rsidRPr="009155AA">
        <w:rPr>
          <w:bCs/>
          <w:lang w:val="fr-FR"/>
        </w:rPr>
        <w:t xml:space="preserve"> a mis en place :</w:t>
      </w:r>
    </w:p>
    <w:p w14:paraId="2149BDE9" w14:textId="3CCE8B88"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011FFE" w:rsidRPr="009155AA">
        <w:rPr>
          <w:lang w:val="fr-FR"/>
        </w:rPr>
        <w:t>Le</w:t>
      </w:r>
      <w:r w:rsidR="00EA767F" w:rsidRPr="009155AA">
        <w:rPr>
          <w:lang w:val="fr-FR"/>
        </w:rPr>
        <w:t xml:space="preserve"> numéro vert 116 pour signaler les cas de violences d’enfants et de les </w:t>
      </w:r>
      <w:r w:rsidR="00011FFE" w:rsidRPr="009155AA">
        <w:rPr>
          <w:lang w:val="fr-FR"/>
        </w:rPr>
        <w:t>écouter ;</w:t>
      </w:r>
    </w:p>
    <w:p w14:paraId="250757E8" w14:textId="6F8AD9B3"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011FFE" w:rsidRPr="009155AA">
        <w:rPr>
          <w:lang w:val="fr-FR"/>
        </w:rPr>
        <w:t>Les</w:t>
      </w:r>
      <w:r w:rsidR="00EA767F" w:rsidRPr="009155AA">
        <w:rPr>
          <w:lang w:val="fr-FR"/>
        </w:rPr>
        <w:t xml:space="preserve"> juges des enfants dans les 7 </w:t>
      </w:r>
      <w:r w:rsidR="00011FFE" w:rsidRPr="009155AA">
        <w:rPr>
          <w:lang w:val="fr-FR"/>
        </w:rPr>
        <w:t>tribunaux ;</w:t>
      </w:r>
    </w:p>
    <w:p w14:paraId="25C424F7" w14:textId="07D0C7BA"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011FFE" w:rsidRPr="009155AA">
        <w:rPr>
          <w:lang w:val="fr-FR"/>
        </w:rPr>
        <w:t>Le</w:t>
      </w:r>
      <w:r w:rsidR="00EA767F" w:rsidRPr="009155AA">
        <w:rPr>
          <w:lang w:val="fr-FR"/>
        </w:rPr>
        <w:t xml:space="preserve"> numéro vert 1010 pour le signalement de tout cas </w:t>
      </w:r>
      <w:r w:rsidR="00011FFE" w:rsidRPr="009155AA">
        <w:rPr>
          <w:lang w:val="fr-FR"/>
        </w:rPr>
        <w:t>d’insécurité ;</w:t>
      </w:r>
    </w:p>
    <w:p w14:paraId="70CAEEB8" w14:textId="16DBC2E7"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EA767F" w:rsidRPr="009155AA">
        <w:rPr>
          <w:lang w:val="fr-FR"/>
        </w:rPr>
        <w:t xml:space="preserve">3 Brigades Régionales de Protection de l’Enfant (BRPE) à Ouagadougou, Bobo-Dioulasso et </w:t>
      </w:r>
      <w:r w:rsidR="00011FFE" w:rsidRPr="009155AA">
        <w:rPr>
          <w:lang w:val="fr-FR"/>
        </w:rPr>
        <w:t>Banfora ;</w:t>
      </w:r>
    </w:p>
    <w:p w14:paraId="343504A0" w14:textId="0D3A765F"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011FFE" w:rsidRPr="009155AA">
        <w:rPr>
          <w:lang w:val="fr-FR"/>
        </w:rPr>
        <w:t>Les</w:t>
      </w:r>
      <w:r w:rsidR="00EA767F" w:rsidRPr="009155AA">
        <w:rPr>
          <w:lang w:val="fr-FR"/>
        </w:rPr>
        <w:t xml:space="preserve"> RPE dans les 45 </w:t>
      </w:r>
      <w:r w:rsidR="00011FFE" w:rsidRPr="009155AA">
        <w:rPr>
          <w:lang w:val="fr-FR"/>
        </w:rPr>
        <w:t>provinces ;</w:t>
      </w:r>
    </w:p>
    <w:p w14:paraId="70FF4AA9" w14:textId="7EE0B2DB"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011FFE" w:rsidRPr="009155AA">
        <w:rPr>
          <w:lang w:val="fr-FR"/>
        </w:rPr>
        <w:t>Les</w:t>
      </w:r>
      <w:r w:rsidR="00EA767F" w:rsidRPr="009155AA">
        <w:rPr>
          <w:lang w:val="fr-FR"/>
        </w:rPr>
        <w:t xml:space="preserve"> numéros verts 17 de la police secours et le 16 de la gendarmerie </w:t>
      </w:r>
      <w:r w:rsidR="00011FFE" w:rsidRPr="009155AA">
        <w:rPr>
          <w:lang w:val="fr-FR"/>
        </w:rPr>
        <w:t>nationale ;</w:t>
      </w:r>
    </w:p>
    <w:p w14:paraId="0CE01BC0" w14:textId="3240E6BD"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011FFE" w:rsidRPr="009155AA">
        <w:rPr>
          <w:lang w:val="fr-FR"/>
        </w:rPr>
        <w:t>Les</w:t>
      </w:r>
      <w:r w:rsidR="00EA767F" w:rsidRPr="009155AA">
        <w:rPr>
          <w:lang w:val="fr-FR"/>
        </w:rPr>
        <w:t xml:space="preserve"> services de l’Action sociale et de la Santé qui enregistrent et prennent en charge les enfants victimes d’abus sexuels.</w:t>
      </w:r>
    </w:p>
    <w:p w14:paraId="0C954D06" w14:textId="7AAEA46F" w:rsidR="00EA767F" w:rsidRPr="009155AA" w:rsidRDefault="00011FFE" w:rsidP="00011FFE">
      <w:pPr>
        <w:pStyle w:val="H23G"/>
        <w:rPr>
          <w:lang w:val="fr-FR"/>
        </w:rPr>
      </w:pPr>
      <w:r w:rsidRPr="009155AA">
        <w:rPr>
          <w:lang w:val="fr-FR"/>
        </w:rPr>
        <w:tab/>
      </w:r>
      <w:r w:rsidRPr="009155AA">
        <w:rPr>
          <w:lang w:val="fr-FR"/>
        </w:rPr>
        <w:tab/>
      </w:r>
      <w:r w:rsidR="00EA767F" w:rsidRPr="009155AA">
        <w:rPr>
          <w:lang w:val="fr-FR"/>
        </w:rPr>
        <w:t>Enquêter sur les affaires de maltraitance et de délaissement et en punir les auteurs</w:t>
      </w:r>
    </w:p>
    <w:p w14:paraId="56B8A277" w14:textId="023E7CA8" w:rsidR="00EA767F" w:rsidRPr="009155AA" w:rsidRDefault="00E5476A" w:rsidP="00E5476A">
      <w:pPr>
        <w:pStyle w:val="SingleTxtG"/>
        <w:rPr>
          <w:bCs/>
          <w:i/>
          <w:lang w:val="fr-FR"/>
        </w:rPr>
      </w:pPr>
      <w:r w:rsidRPr="009155AA">
        <w:rPr>
          <w:bCs/>
          <w:lang w:val="fr-FR"/>
        </w:rPr>
        <w:t>66.</w:t>
      </w:r>
      <w:r w:rsidRPr="009155AA">
        <w:rPr>
          <w:bCs/>
          <w:lang w:val="fr-FR"/>
        </w:rPr>
        <w:tab/>
      </w:r>
      <w:r w:rsidR="00EA767F" w:rsidRPr="009155AA">
        <w:rPr>
          <w:bCs/>
          <w:lang w:val="fr-FR"/>
        </w:rPr>
        <w:t>Ce</w:t>
      </w:r>
      <w:r w:rsidR="00EA767F" w:rsidRPr="009155AA">
        <w:rPr>
          <w:lang w:val="fr-FR"/>
        </w:rPr>
        <w:t xml:space="preserve"> point est développé aux paragraphes 94 à 96.</w:t>
      </w:r>
    </w:p>
    <w:p w14:paraId="043D8D6B" w14:textId="18E73268" w:rsidR="00EA767F" w:rsidRPr="009155AA" w:rsidRDefault="001B7969" w:rsidP="001B7969">
      <w:pPr>
        <w:pStyle w:val="H23G"/>
        <w:rPr>
          <w:lang w:val="fr-FR"/>
        </w:rPr>
      </w:pPr>
      <w:r w:rsidRPr="009155AA">
        <w:rPr>
          <w:lang w:val="fr-FR"/>
        </w:rPr>
        <w:tab/>
      </w:r>
      <w:r w:rsidRPr="009155AA">
        <w:rPr>
          <w:lang w:val="fr-FR"/>
        </w:rPr>
        <w:tab/>
      </w:r>
      <w:r w:rsidR="00EA767F" w:rsidRPr="009155AA">
        <w:rPr>
          <w:lang w:val="fr-FR"/>
        </w:rPr>
        <w:t>Prévenir et combattre la maltraitance et le délaissement d’enfants</w:t>
      </w:r>
    </w:p>
    <w:p w14:paraId="486701B6" w14:textId="0A1C7EF0" w:rsidR="00EA767F" w:rsidRPr="009155AA" w:rsidRDefault="00E5476A" w:rsidP="00E5476A">
      <w:pPr>
        <w:pStyle w:val="SingleTxtG"/>
        <w:rPr>
          <w:lang w:val="fr-FR"/>
        </w:rPr>
      </w:pPr>
      <w:r w:rsidRPr="009155AA">
        <w:rPr>
          <w:lang w:val="fr-FR"/>
        </w:rPr>
        <w:t>67.</w:t>
      </w:r>
      <w:r w:rsidRPr="009155AA">
        <w:rPr>
          <w:lang w:val="fr-FR"/>
        </w:rPr>
        <w:tab/>
      </w:r>
      <w:r w:rsidR="00EA767F" w:rsidRPr="009155AA">
        <w:rPr>
          <w:bCs/>
          <w:lang w:val="fr-FR"/>
        </w:rPr>
        <w:t>Ce</w:t>
      </w:r>
      <w:r w:rsidR="00EA767F" w:rsidRPr="009155AA">
        <w:rPr>
          <w:lang w:val="fr-FR"/>
        </w:rPr>
        <w:t xml:space="preserve"> point est développé aux paragraphes 98 à 101</w:t>
      </w:r>
      <w:r w:rsidR="00EA767F" w:rsidRPr="009155AA">
        <w:rPr>
          <w:bCs/>
          <w:i/>
          <w:lang w:val="fr-FR"/>
        </w:rPr>
        <w:t>.</w:t>
      </w:r>
    </w:p>
    <w:p w14:paraId="32B973AB" w14:textId="47BB883D" w:rsidR="00EA767F" w:rsidRPr="009155AA" w:rsidRDefault="001B7969" w:rsidP="001B7969">
      <w:pPr>
        <w:pStyle w:val="H23G"/>
        <w:rPr>
          <w:lang w:val="fr-FR"/>
        </w:rPr>
      </w:pPr>
      <w:r w:rsidRPr="009155AA">
        <w:rPr>
          <w:lang w:val="fr-FR"/>
        </w:rPr>
        <w:tab/>
      </w:r>
      <w:r w:rsidRPr="009155AA">
        <w:rPr>
          <w:lang w:val="fr-FR"/>
        </w:rPr>
        <w:tab/>
      </w:r>
      <w:r w:rsidR="00EA767F" w:rsidRPr="009155AA">
        <w:rPr>
          <w:lang w:val="fr-FR"/>
        </w:rPr>
        <w:t>Fournir une aide psychologique et juridique aux enfants qui sont victimes de</w:t>
      </w:r>
      <w:r w:rsidR="009155AA" w:rsidRPr="009155AA">
        <w:rPr>
          <w:lang w:val="fr-FR"/>
        </w:rPr>
        <w:t> </w:t>
      </w:r>
      <w:r w:rsidR="00EA767F" w:rsidRPr="009155AA">
        <w:rPr>
          <w:lang w:val="fr-FR"/>
        </w:rPr>
        <w:t>maltraitance ou de délaissement</w:t>
      </w:r>
    </w:p>
    <w:p w14:paraId="0F9724B7" w14:textId="20A8E316" w:rsidR="00EA767F" w:rsidRPr="009155AA" w:rsidRDefault="00E5476A" w:rsidP="00E5476A">
      <w:pPr>
        <w:pStyle w:val="SingleTxtG"/>
        <w:rPr>
          <w:lang w:val="fr-FR"/>
        </w:rPr>
      </w:pPr>
      <w:r w:rsidRPr="009155AA">
        <w:rPr>
          <w:lang w:val="fr-FR"/>
        </w:rPr>
        <w:t>68.</w:t>
      </w:r>
      <w:r w:rsidRPr="009155AA">
        <w:rPr>
          <w:lang w:val="fr-FR"/>
        </w:rPr>
        <w:tab/>
      </w:r>
      <w:r w:rsidR="00EA767F" w:rsidRPr="009155AA">
        <w:rPr>
          <w:lang w:val="fr-FR"/>
        </w:rPr>
        <w:t>Les psychologues et les juristes sont membres des RPE. Des psychologues font également partie du personnel de PEC dans tous les centres d’éducation spécialisée du pays.</w:t>
      </w:r>
    </w:p>
    <w:p w14:paraId="34683FCC" w14:textId="7363DFAB" w:rsidR="00EA767F" w:rsidRPr="009155AA" w:rsidRDefault="001B7969" w:rsidP="001B7969">
      <w:pPr>
        <w:pStyle w:val="H1G"/>
        <w:rPr>
          <w:lang w:val="fr-FR"/>
        </w:rPr>
      </w:pPr>
      <w:bookmarkStart w:id="142" w:name="_Toc3172905"/>
      <w:bookmarkStart w:id="143" w:name="_Toc4233361"/>
      <w:bookmarkStart w:id="144" w:name="_Toc72830551"/>
      <w:r w:rsidRPr="009155AA">
        <w:rPr>
          <w:lang w:val="fr-FR"/>
        </w:rPr>
        <w:tab/>
      </w:r>
      <w:r w:rsidR="006756C9" w:rsidRPr="009155AA">
        <w:rPr>
          <w:lang w:val="fr-FR"/>
        </w:rPr>
        <w:t>B</w:t>
      </w:r>
      <w:r w:rsidR="00EA767F" w:rsidRPr="009155AA">
        <w:rPr>
          <w:lang w:val="fr-FR"/>
        </w:rPr>
        <w:t>.</w:t>
      </w:r>
      <w:r w:rsidRPr="009155AA">
        <w:rPr>
          <w:lang w:val="fr-FR"/>
        </w:rPr>
        <w:tab/>
      </w:r>
      <w:r w:rsidR="00EA767F" w:rsidRPr="009155AA">
        <w:rPr>
          <w:lang w:val="fr-FR"/>
        </w:rPr>
        <w:t>Pratiques préjudiciables (art. 24</w:t>
      </w:r>
      <w:r w:rsidR="009155AA" w:rsidRPr="009155AA">
        <w:rPr>
          <w:lang w:val="fr-FR"/>
        </w:rPr>
        <w:t xml:space="preserve">, </w:t>
      </w:r>
      <w:r w:rsidR="00EA767F" w:rsidRPr="009155AA">
        <w:rPr>
          <w:lang w:val="fr-FR"/>
        </w:rPr>
        <w:t>par. 3)</w:t>
      </w:r>
      <w:bookmarkStart w:id="145" w:name="_Toc3172906"/>
      <w:bookmarkEnd w:id="142"/>
      <w:bookmarkEnd w:id="143"/>
      <w:bookmarkEnd w:id="144"/>
      <w:bookmarkEnd w:id="145"/>
    </w:p>
    <w:p w14:paraId="1E643B3F" w14:textId="5988A2E0" w:rsidR="00EA767F" w:rsidRPr="009155AA" w:rsidRDefault="001B7969" w:rsidP="001B7969">
      <w:pPr>
        <w:pStyle w:val="H23G"/>
        <w:rPr>
          <w:lang w:val="fr-FR"/>
        </w:rPr>
      </w:pPr>
      <w:r w:rsidRPr="009155AA">
        <w:rPr>
          <w:lang w:val="fr-FR"/>
        </w:rPr>
        <w:tab/>
      </w:r>
      <w:r w:rsidRPr="009155AA">
        <w:rPr>
          <w:lang w:val="fr-FR"/>
        </w:rPr>
        <w:tab/>
      </w:r>
      <w:r w:rsidR="009155AA" w:rsidRPr="009155AA">
        <w:rPr>
          <w:lang w:val="fr-FR"/>
        </w:rPr>
        <w:t>Éliminer</w:t>
      </w:r>
      <w:r w:rsidR="00EA767F" w:rsidRPr="009155AA">
        <w:rPr>
          <w:lang w:val="fr-FR"/>
        </w:rPr>
        <w:t xml:space="preserve"> les MGF</w:t>
      </w:r>
    </w:p>
    <w:p w14:paraId="064193F7" w14:textId="4A2C4D93" w:rsidR="00EA767F" w:rsidRPr="009155AA" w:rsidRDefault="00E5476A" w:rsidP="00E5476A">
      <w:pPr>
        <w:pStyle w:val="SingleTxtG"/>
        <w:rPr>
          <w:lang w:val="fr-FR"/>
        </w:rPr>
      </w:pPr>
      <w:r w:rsidRPr="009155AA">
        <w:rPr>
          <w:lang w:val="fr-FR"/>
        </w:rPr>
        <w:t>69.</w:t>
      </w:r>
      <w:r w:rsidRPr="009155AA">
        <w:rPr>
          <w:lang w:val="fr-FR"/>
        </w:rPr>
        <w:tab/>
      </w:r>
      <w:r w:rsidR="00EA767F" w:rsidRPr="009155AA">
        <w:rPr>
          <w:lang w:val="fr-FR"/>
        </w:rPr>
        <w:t>Plusieurs émissions télévisées et radiophoniques et des théâtres fora ont été réalisées dans plusieurs langues.</w:t>
      </w:r>
    </w:p>
    <w:p w14:paraId="1CD6276D" w14:textId="7745C1E4" w:rsidR="00EA767F" w:rsidRPr="009155AA" w:rsidRDefault="00E5476A" w:rsidP="00E5476A">
      <w:pPr>
        <w:pStyle w:val="SingleTxtG"/>
        <w:rPr>
          <w:lang w:val="fr-FR"/>
        </w:rPr>
      </w:pPr>
      <w:r w:rsidRPr="009155AA">
        <w:rPr>
          <w:lang w:val="fr-FR"/>
        </w:rPr>
        <w:t>70.</w:t>
      </w:r>
      <w:r w:rsidRPr="009155AA">
        <w:rPr>
          <w:lang w:val="fr-FR"/>
        </w:rPr>
        <w:tab/>
      </w:r>
      <w:r w:rsidR="00EA767F" w:rsidRPr="009155AA">
        <w:rPr>
          <w:lang w:val="fr-FR"/>
        </w:rPr>
        <w:t>Des actions de répression ont été renforcées, 605 patrouilles de sensibilisation et de dissuasion ont été réalisées par les FDS, en collaboration avec les services déconcentrés et les OSC de 2013 à 2017.</w:t>
      </w:r>
    </w:p>
    <w:p w14:paraId="5EB33904" w14:textId="0413663C" w:rsidR="00EA767F" w:rsidRPr="009155AA" w:rsidRDefault="00E5476A" w:rsidP="00E5476A">
      <w:pPr>
        <w:pStyle w:val="SingleTxtG"/>
        <w:rPr>
          <w:lang w:val="fr-FR"/>
        </w:rPr>
      </w:pPr>
      <w:r w:rsidRPr="009155AA">
        <w:rPr>
          <w:lang w:val="fr-FR"/>
        </w:rPr>
        <w:t>71.</w:t>
      </w:r>
      <w:r w:rsidRPr="009155AA">
        <w:rPr>
          <w:lang w:val="fr-FR"/>
        </w:rPr>
        <w:tab/>
      </w:r>
      <w:r w:rsidR="00EA767F" w:rsidRPr="009155AA">
        <w:rPr>
          <w:lang w:val="fr-FR"/>
        </w:rPr>
        <w:t>Pour renforcer les capacités des acteurs, 6 sessions de formations ont été organisées en 2016 au profit de 335 enseignants et expérimentateurs sur l’approche intégration/extension des modules MGF dans l’enseignement.</w:t>
      </w:r>
    </w:p>
    <w:p w14:paraId="1C9F460B" w14:textId="41F23621" w:rsidR="00EA767F" w:rsidRPr="009155AA" w:rsidRDefault="00E5476A" w:rsidP="00E5476A">
      <w:pPr>
        <w:pStyle w:val="SingleTxtG"/>
        <w:rPr>
          <w:lang w:val="fr-FR"/>
        </w:rPr>
      </w:pPr>
      <w:r w:rsidRPr="009155AA">
        <w:rPr>
          <w:lang w:val="fr-FR"/>
        </w:rPr>
        <w:t>72.</w:t>
      </w:r>
      <w:r w:rsidRPr="009155AA">
        <w:rPr>
          <w:lang w:val="fr-FR"/>
        </w:rPr>
        <w:tab/>
      </w:r>
      <w:r w:rsidR="00EA767F" w:rsidRPr="009155AA">
        <w:rPr>
          <w:lang w:val="fr-FR"/>
        </w:rPr>
        <w:t xml:space="preserve">La mise en place du numéro vert permet de dénoncer de façon anonyme et gratuite les cas de MGF. </w:t>
      </w:r>
    </w:p>
    <w:p w14:paraId="254EC394" w14:textId="6FE1BBE5" w:rsidR="00EA767F" w:rsidRPr="009155AA" w:rsidRDefault="00E5476A" w:rsidP="00E5476A">
      <w:pPr>
        <w:pStyle w:val="SingleTxtG"/>
        <w:rPr>
          <w:lang w:val="fr-FR"/>
        </w:rPr>
      </w:pPr>
      <w:r w:rsidRPr="009155AA">
        <w:rPr>
          <w:lang w:val="fr-FR"/>
        </w:rPr>
        <w:t>73.</w:t>
      </w:r>
      <w:r w:rsidRPr="009155AA">
        <w:rPr>
          <w:lang w:val="fr-FR"/>
        </w:rPr>
        <w:tab/>
      </w:r>
      <w:r w:rsidR="00EA767F" w:rsidRPr="009155AA">
        <w:rPr>
          <w:lang w:val="fr-FR"/>
        </w:rPr>
        <w:t>En matière de coordination, 3 plans d’actions de promotion de l’élimination des MGF ont été mis en œuvre depuis 2009 dont le dernier couvre la période 2016-2020. Ces efforts se poursuivent avec l’engagement des hautes autorités du pays et la tenue d’une rencontre de haut niveau à Ouagadougou en octobre 2018.</w:t>
      </w:r>
    </w:p>
    <w:p w14:paraId="59B1C55A" w14:textId="2A7BF138" w:rsidR="00EA767F" w:rsidRPr="009155AA" w:rsidRDefault="00E5476A" w:rsidP="00E5476A">
      <w:pPr>
        <w:pStyle w:val="SingleTxtG"/>
        <w:rPr>
          <w:lang w:val="fr-FR"/>
        </w:rPr>
      </w:pPr>
      <w:r w:rsidRPr="009155AA">
        <w:rPr>
          <w:lang w:val="fr-FR"/>
        </w:rPr>
        <w:t>74.</w:t>
      </w:r>
      <w:r w:rsidRPr="009155AA">
        <w:rPr>
          <w:lang w:val="fr-FR"/>
        </w:rPr>
        <w:tab/>
      </w:r>
      <w:r w:rsidR="00EA767F" w:rsidRPr="009155AA">
        <w:rPr>
          <w:lang w:val="fr-FR"/>
        </w:rPr>
        <w:t>Pour les enfants de 0 à 14 ans, le taux est passé de 23</w:t>
      </w:r>
      <w:r w:rsidR="009155AA" w:rsidRPr="009155AA">
        <w:rPr>
          <w:lang w:val="fr-FR"/>
        </w:rPr>
        <w:t> </w:t>
      </w:r>
      <w:r w:rsidR="00EA767F" w:rsidRPr="009155AA">
        <w:rPr>
          <w:lang w:val="fr-FR"/>
        </w:rPr>
        <w:t>% en 2005 à 11,3</w:t>
      </w:r>
      <w:r w:rsidR="009155AA" w:rsidRPr="009155AA">
        <w:rPr>
          <w:lang w:val="fr-FR"/>
        </w:rPr>
        <w:t> </w:t>
      </w:r>
      <w:r w:rsidR="00EA767F" w:rsidRPr="009155AA">
        <w:rPr>
          <w:lang w:val="fr-FR"/>
        </w:rPr>
        <w:t>% en 2015. Pour la même période, le taux d’excision parmi les femmes en âge de procréer est passé de 75,8</w:t>
      </w:r>
      <w:r w:rsidR="009155AA" w:rsidRPr="009155AA">
        <w:rPr>
          <w:lang w:val="fr-FR"/>
        </w:rPr>
        <w:t> </w:t>
      </w:r>
      <w:r w:rsidR="00EA767F" w:rsidRPr="009155AA">
        <w:rPr>
          <w:lang w:val="fr-FR"/>
        </w:rPr>
        <w:t>% à 67,6</w:t>
      </w:r>
      <w:r w:rsidR="009155AA" w:rsidRPr="009155AA">
        <w:rPr>
          <w:lang w:val="fr-FR"/>
        </w:rPr>
        <w:t> </w:t>
      </w:r>
      <w:r w:rsidR="00EA767F" w:rsidRPr="009155AA">
        <w:rPr>
          <w:lang w:val="fr-FR"/>
        </w:rPr>
        <w:t>%. Le pourcentage de jeunes filles excisées âgées de 15 à 19 ans est passé de 57,7</w:t>
      </w:r>
      <w:r w:rsidR="009155AA" w:rsidRPr="009155AA">
        <w:rPr>
          <w:lang w:val="fr-FR"/>
        </w:rPr>
        <w:t> </w:t>
      </w:r>
      <w:r w:rsidR="00EA767F" w:rsidRPr="009155AA">
        <w:rPr>
          <w:lang w:val="fr-FR"/>
        </w:rPr>
        <w:t>% à 42,4</w:t>
      </w:r>
      <w:r w:rsidR="009155AA" w:rsidRPr="009155AA">
        <w:rPr>
          <w:lang w:val="fr-FR"/>
        </w:rPr>
        <w:t> </w:t>
      </w:r>
      <w:r w:rsidR="00EA767F" w:rsidRPr="009155AA">
        <w:rPr>
          <w:lang w:val="fr-FR"/>
        </w:rPr>
        <w:t>%</w:t>
      </w:r>
      <w:r w:rsidR="00EA767F" w:rsidRPr="009155AA">
        <w:rPr>
          <w:rStyle w:val="Appelnotedebasdep"/>
        </w:rPr>
        <w:footnoteReference w:id="8"/>
      </w:r>
      <w:r w:rsidR="00EA767F" w:rsidRPr="009155AA">
        <w:rPr>
          <w:lang w:val="fr-FR"/>
        </w:rPr>
        <w:t>.</w:t>
      </w:r>
    </w:p>
    <w:p w14:paraId="13ECFD91" w14:textId="73FB6356" w:rsidR="00EA767F" w:rsidRPr="009155AA" w:rsidRDefault="001B7969" w:rsidP="001B7969">
      <w:pPr>
        <w:pStyle w:val="H23G"/>
        <w:rPr>
          <w:lang w:val="fr-FR"/>
        </w:rPr>
      </w:pPr>
      <w:r w:rsidRPr="009155AA">
        <w:rPr>
          <w:lang w:val="fr-FR"/>
        </w:rPr>
        <w:tab/>
      </w:r>
      <w:r w:rsidRPr="009155AA">
        <w:rPr>
          <w:lang w:val="fr-FR"/>
        </w:rPr>
        <w:tab/>
      </w:r>
      <w:r w:rsidR="00EA767F" w:rsidRPr="009155AA">
        <w:rPr>
          <w:lang w:val="fr-FR"/>
        </w:rPr>
        <w:t>Poursuivre et punir les auteurs des MGF</w:t>
      </w:r>
    </w:p>
    <w:p w14:paraId="72DB184B" w14:textId="73E4C58F" w:rsidR="00EA767F" w:rsidRPr="009155AA" w:rsidRDefault="00E5476A" w:rsidP="00E5476A">
      <w:pPr>
        <w:pStyle w:val="SingleTxtG"/>
        <w:rPr>
          <w:lang w:val="fr-FR"/>
        </w:rPr>
      </w:pPr>
      <w:r w:rsidRPr="009155AA">
        <w:rPr>
          <w:lang w:val="fr-FR"/>
        </w:rPr>
        <w:t>75.</w:t>
      </w:r>
      <w:r w:rsidRPr="009155AA">
        <w:rPr>
          <w:lang w:val="fr-FR"/>
        </w:rPr>
        <w:tab/>
      </w:r>
      <w:r w:rsidR="00EA767F" w:rsidRPr="009155AA">
        <w:rPr>
          <w:bCs/>
          <w:lang w:val="fr-FR"/>
        </w:rPr>
        <w:t xml:space="preserve">Les articles </w:t>
      </w:r>
      <w:r w:rsidR="00EA767F" w:rsidRPr="009155AA">
        <w:rPr>
          <w:lang w:val="fr-FR"/>
        </w:rPr>
        <w:t xml:space="preserve">513-7, 513-9 </w:t>
      </w:r>
      <w:r w:rsidR="00EA767F" w:rsidRPr="009155AA">
        <w:rPr>
          <w:bCs/>
          <w:lang w:val="fr-FR"/>
        </w:rPr>
        <w:t xml:space="preserve">du </w:t>
      </w:r>
      <w:r w:rsidR="009155AA" w:rsidRPr="009155AA">
        <w:rPr>
          <w:bCs/>
          <w:lang w:val="fr-FR"/>
        </w:rPr>
        <w:t xml:space="preserve">Code </w:t>
      </w:r>
      <w:r w:rsidR="00EA767F" w:rsidRPr="009155AA">
        <w:rPr>
          <w:bCs/>
          <w:lang w:val="fr-FR"/>
        </w:rPr>
        <w:t>pénal fixent une amende de 250</w:t>
      </w:r>
      <w:r w:rsidR="009155AA" w:rsidRPr="009155AA">
        <w:rPr>
          <w:bCs/>
          <w:lang w:val="fr-FR"/>
        </w:rPr>
        <w:t> </w:t>
      </w:r>
      <w:r w:rsidR="00EA767F" w:rsidRPr="009155AA">
        <w:rPr>
          <w:bCs/>
          <w:lang w:val="fr-FR"/>
        </w:rPr>
        <w:t>000 à 3</w:t>
      </w:r>
      <w:r w:rsidR="009155AA" w:rsidRPr="009155AA">
        <w:rPr>
          <w:bCs/>
          <w:lang w:val="fr-FR"/>
        </w:rPr>
        <w:t> </w:t>
      </w:r>
      <w:r w:rsidR="00EA767F" w:rsidRPr="009155AA">
        <w:rPr>
          <w:bCs/>
          <w:lang w:val="fr-FR"/>
        </w:rPr>
        <w:t>000</w:t>
      </w:r>
      <w:r w:rsidR="009155AA" w:rsidRPr="009155AA">
        <w:rPr>
          <w:bCs/>
          <w:lang w:val="fr-FR"/>
        </w:rPr>
        <w:t> </w:t>
      </w:r>
      <w:r w:rsidR="00EA767F" w:rsidRPr="009155AA">
        <w:rPr>
          <w:bCs/>
          <w:lang w:val="fr-FR"/>
        </w:rPr>
        <w:t>000 FCFA et une peine d’emprisonnement allant de un an à dix ans pour les auteurs et complices de MGF. Cette peine est portée à la maximale pour le personnel médical et paramédical (art</w:t>
      </w:r>
      <w:r w:rsidR="009155AA" w:rsidRPr="009155AA">
        <w:rPr>
          <w:bCs/>
          <w:lang w:val="fr-FR"/>
        </w:rPr>
        <w:t>. </w:t>
      </w:r>
      <w:r w:rsidR="00EA767F" w:rsidRPr="009155AA">
        <w:rPr>
          <w:bCs/>
          <w:lang w:val="fr-FR"/>
        </w:rPr>
        <w:t>512-8). Ainsi, 158 jugements ont été tenus dont 569 condamnations</w:t>
      </w:r>
      <w:r w:rsidR="00EA767F" w:rsidRPr="009155AA">
        <w:rPr>
          <w:rStyle w:val="Appelnotedebasdep"/>
        </w:rPr>
        <w:footnoteReference w:id="9"/>
      </w:r>
      <w:r w:rsidR="00EA767F" w:rsidRPr="009155AA">
        <w:rPr>
          <w:bCs/>
          <w:lang w:val="fr-FR"/>
        </w:rPr>
        <w:t xml:space="preserve"> de 2009 à 2018.</w:t>
      </w:r>
      <w:r w:rsidR="00E91AD0" w:rsidRPr="009155AA">
        <w:rPr>
          <w:lang w:val="fr-FR"/>
        </w:rPr>
        <w:tab/>
      </w:r>
      <w:r w:rsidR="00806A96" w:rsidRPr="009155AA">
        <w:rPr>
          <w:lang w:val="fr-FR"/>
        </w:rPr>
        <w:t>Se reporter au</w:t>
      </w:r>
      <w:r w:rsidR="00EA767F" w:rsidRPr="009155AA">
        <w:rPr>
          <w:lang w:val="fr-FR"/>
        </w:rPr>
        <w:t xml:space="preserve"> tableau </w:t>
      </w:r>
      <w:r w:rsidR="009155AA" w:rsidRPr="009155AA">
        <w:rPr>
          <w:bCs/>
          <w:lang w:val="fr-FR"/>
        </w:rPr>
        <w:t>n</w:t>
      </w:r>
      <w:r w:rsidR="009155AA" w:rsidRPr="009155AA">
        <w:rPr>
          <w:bCs/>
          <w:vertAlign w:val="superscript"/>
          <w:lang w:val="fr-FR"/>
        </w:rPr>
        <w:t>o</w:t>
      </w:r>
      <w:r w:rsidR="009155AA" w:rsidRPr="009155AA">
        <w:rPr>
          <w:bCs/>
          <w:lang w:val="fr-FR"/>
        </w:rPr>
        <w:t> </w:t>
      </w:r>
      <w:r w:rsidR="00EA767F" w:rsidRPr="009155AA">
        <w:rPr>
          <w:lang w:val="fr-FR"/>
        </w:rPr>
        <w:t>5 en annexe.</w:t>
      </w:r>
    </w:p>
    <w:p w14:paraId="5A3FE4E3" w14:textId="0E1ED773" w:rsidR="00EA767F" w:rsidRPr="009155AA" w:rsidRDefault="00E91AD0" w:rsidP="00E91AD0">
      <w:pPr>
        <w:pStyle w:val="H23G"/>
        <w:rPr>
          <w:lang w:val="fr-FR"/>
        </w:rPr>
      </w:pPr>
      <w:r w:rsidRPr="009155AA">
        <w:rPr>
          <w:lang w:val="fr-FR"/>
        </w:rPr>
        <w:tab/>
      </w:r>
      <w:r w:rsidRPr="009155AA">
        <w:rPr>
          <w:lang w:val="fr-FR"/>
        </w:rPr>
        <w:tab/>
      </w:r>
      <w:r w:rsidR="00EA767F" w:rsidRPr="009155AA">
        <w:rPr>
          <w:lang w:val="fr-FR"/>
        </w:rPr>
        <w:t>Renforcer la coopération avec les pays voisins pour lutter contre les MGF</w:t>
      </w:r>
    </w:p>
    <w:p w14:paraId="603CCB2E" w14:textId="021ED52D" w:rsidR="00EA767F" w:rsidRPr="009155AA" w:rsidRDefault="00E5476A" w:rsidP="00E5476A">
      <w:pPr>
        <w:pStyle w:val="SingleTxtG"/>
        <w:rPr>
          <w:lang w:val="fr-FR"/>
        </w:rPr>
      </w:pPr>
      <w:r w:rsidRPr="009155AA">
        <w:rPr>
          <w:lang w:val="fr-FR"/>
        </w:rPr>
        <w:t>76.</w:t>
      </w:r>
      <w:r w:rsidRPr="009155AA">
        <w:rPr>
          <w:lang w:val="fr-FR"/>
        </w:rPr>
        <w:tab/>
      </w:r>
      <w:r w:rsidR="00EA767F" w:rsidRPr="009155AA">
        <w:rPr>
          <w:lang w:val="fr-FR"/>
        </w:rPr>
        <w:t>Dans le cadre de la lutte contre la pratique transfrontalière de l’excision on note :</w:t>
      </w:r>
    </w:p>
    <w:p w14:paraId="174B8113" w14:textId="47BEE9DE"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1B7969" w:rsidRPr="009155AA">
        <w:rPr>
          <w:lang w:val="fr-FR"/>
        </w:rPr>
        <w:t>La</w:t>
      </w:r>
      <w:r w:rsidR="00EA767F" w:rsidRPr="009155AA">
        <w:rPr>
          <w:lang w:val="fr-FR"/>
        </w:rPr>
        <w:t xml:space="preserve"> tenue de rencontres de concertation avec le Mali et la Côte d’Ivoire</w:t>
      </w:r>
      <w:r w:rsidR="00EC7F79" w:rsidRPr="009155AA">
        <w:rPr>
          <w:lang w:val="fr-FR"/>
        </w:rPr>
        <w:t xml:space="preserve"> </w:t>
      </w:r>
      <w:r w:rsidR="00EA767F" w:rsidRPr="009155AA">
        <w:rPr>
          <w:lang w:val="fr-FR"/>
        </w:rPr>
        <w:t>;</w:t>
      </w:r>
    </w:p>
    <w:p w14:paraId="46A375D1" w14:textId="3CEC13C3"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1B7969" w:rsidRPr="009155AA">
        <w:rPr>
          <w:lang w:val="fr-FR"/>
        </w:rPr>
        <w:t>La</w:t>
      </w:r>
      <w:r w:rsidR="00EA767F" w:rsidRPr="009155AA">
        <w:rPr>
          <w:lang w:val="fr-FR"/>
        </w:rPr>
        <w:t xml:space="preserve"> mise en œuvre d’un projet «</w:t>
      </w:r>
      <w:r w:rsidR="009155AA" w:rsidRPr="009155AA">
        <w:rPr>
          <w:lang w:val="fr-FR"/>
        </w:rPr>
        <w:t xml:space="preserve"> Renforcement </w:t>
      </w:r>
      <w:r w:rsidR="00EA767F" w:rsidRPr="009155AA">
        <w:rPr>
          <w:lang w:val="fr-FR"/>
        </w:rPr>
        <w:t>de la promotion de l’élimination de l’excision</w:t>
      </w:r>
      <w:r w:rsidR="009155AA" w:rsidRPr="009155AA">
        <w:rPr>
          <w:lang w:val="fr-FR"/>
        </w:rPr>
        <w:t> </w:t>
      </w:r>
      <w:r w:rsidR="00EA767F" w:rsidRPr="009155AA">
        <w:rPr>
          <w:lang w:val="fr-FR"/>
        </w:rPr>
        <w:t>» dans 5 régions frontalières de 2016 à 2018.</w:t>
      </w:r>
    </w:p>
    <w:p w14:paraId="07EBAA72" w14:textId="4A107480" w:rsidR="00EA767F" w:rsidRPr="009155AA" w:rsidRDefault="00E91AD0" w:rsidP="00E91AD0">
      <w:pPr>
        <w:pStyle w:val="H23G"/>
        <w:rPr>
          <w:lang w:val="fr-FR"/>
        </w:rPr>
      </w:pPr>
      <w:r w:rsidRPr="009155AA">
        <w:rPr>
          <w:lang w:val="fr-FR"/>
        </w:rPr>
        <w:tab/>
      </w:r>
      <w:r w:rsidRPr="009155AA">
        <w:rPr>
          <w:lang w:val="fr-FR"/>
        </w:rPr>
        <w:tab/>
      </w:r>
      <w:r w:rsidR="00EA767F" w:rsidRPr="009155AA">
        <w:rPr>
          <w:lang w:val="fr-FR"/>
        </w:rPr>
        <w:t>Interdire les mariages forcés</w:t>
      </w:r>
    </w:p>
    <w:p w14:paraId="76F690E2" w14:textId="09592BA5" w:rsidR="00EA767F" w:rsidRPr="009155AA" w:rsidRDefault="00E5476A" w:rsidP="00E5476A">
      <w:pPr>
        <w:pStyle w:val="SingleTxtG"/>
        <w:rPr>
          <w:lang w:val="fr-FR"/>
        </w:rPr>
      </w:pPr>
      <w:r w:rsidRPr="009155AA">
        <w:rPr>
          <w:lang w:val="fr-FR"/>
        </w:rPr>
        <w:t>77.</w:t>
      </w:r>
      <w:r w:rsidRPr="009155AA">
        <w:rPr>
          <w:lang w:val="fr-FR"/>
        </w:rPr>
        <w:tab/>
      </w:r>
      <w:r w:rsidR="00806A96" w:rsidRPr="009155AA">
        <w:rPr>
          <w:lang w:val="fr-FR"/>
        </w:rPr>
        <w:t>Se reporter au</w:t>
      </w:r>
      <w:r w:rsidR="009155AA" w:rsidRPr="009155AA">
        <w:rPr>
          <w:lang w:val="fr-FR"/>
        </w:rPr>
        <w:t>x</w:t>
      </w:r>
      <w:r w:rsidR="00EA767F" w:rsidRPr="009155AA">
        <w:rPr>
          <w:lang w:val="fr-FR"/>
        </w:rPr>
        <w:t xml:space="preserve"> paragraphes 28 et 29.</w:t>
      </w:r>
    </w:p>
    <w:p w14:paraId="6C211427" w14:textId="3CBF136E" w:rsidR="00EA767F" w:rsidRPr="009155AA" w:rsidRDefault="00E5476A" w:rsidP="00E5476A">
      <w:pPr>
        <w:pStyle w:val="SingleTxtG"/>
        <w:rPr>
          <w:lang w:val="fr-FR"/>
        </w:rPr>
      </w:pPr>
      <w:r w:rsidRPr="009155AA">
        <w:rPr>
          <w:lang w:val="fr-FR"/>
        </w:rPr>
        <w:t>78.</w:t>
      </w:r>
      <w:r w:rsidRPr="009155AA">
        <w:rPr>
          <w:lang w:val="fr-FR"/>
        </w:rPr>
        <w:tab/>
      </w:r>
      <w:r w:rsidR="00EA767F" w:rsidRPr="009155AA">
        <w:rPr>
          <w:lang w:val="fr-FR"/>
        </w:rPr>
        <w:t>Le Gouvernement met en œuvre la Stratégie Nationale de Prévention et d’</w:t>
      </w:r>
      <w:r w:rsidR="009155AA" w:rsidRPr="009155AA">
        <w:rPr>
          <w:lang w:val="fr-FR"/>
        </w:rPr>
        <w:t>Élimination</w:t>
      </w:r>
      <w:r w:rsidR="00EA767F" w:rsidRPr="009155AA">
        <w:rPr>
          <w:lang w:val="fr-FR"/>
        </w:rPr>
        <w:t xml:space="preserve"> du Mariage d’Enfants (SNPEME) 2016-2025 dotée d’une plateforme multisectorielle pour la coordination de l’effort national d’abandon de cette pratique.</w:t>
      </w:r>
    </w:p>
    <w:p w14:paraId="4C0F054B" w14:textId="38490CC4" w:rsidR="00EA767F" w:rsidRPr="009155AA" w:rsidRDefault="00E91AD0" w:rsidP="00E91AD0">
      <w:pPr>
        <w:pStyle w:val="H23G"/>
        <w:rPr>
          <w:lang w:val="fr-FR"/>
        </w:rPr>
      </w:pPr>
      <w:r w:rsidRPr="009155AA">
        <w:rPr>
          <w:lang w:val="fr-FR"/>
        </w:rPr>
        <w:tab/>
      </w:r>
      <w:r w:rsidRPr="009155AA">
        <w:rPr>
          <w:lang w:val="fr-FR"/>
        </w:rPr>
        <w:tab/>
      </w:r>
      <w:r w:rsidR="00EA767F" w:rsidRPr="009155AA">
        <w:rPr>
          <w:lang w:val="fr-FR"/>
        </w:rPr>
        <w:t xml:space="preserve">Sensibiliser les chefs traditionnels sur les répercussions du mariage précoce </w:t>
      </w:r>
      <w:r w:rsidR="009155AA" w:rsidRPr="009155AA">
        <w:rPr>
          <w:lang w:val="fr-FR"/>
        </w:rPr>
        <w:br/>
      </w:r>
      <w:r w:rsidR="00EA767F" w:rsidRPr="009155AA">
        <w:rPr>
          <w:lang w:val="fr-FR"/>
        </w:rPr>
        <w:t>ou forcé des filles</w:t>
      </w:r>
    </w:p>
    <w:p w14:paraId="774AE216" w14:textId="3256887E" w:rsidR="00EA767F" w:rsidRPr="009155AA" w:rsidRDefault="00E5476A" w:rsidP="00E5476A">
      <w:pPr>
        <w:pStyle w:val="SingleTxtG"/>
        <w:rPr>
          <w:lang w:val="fr-FR"/>
        </w:rPr>
      </w:pPr>
      <w:r w:rsidRPr="009155AA">
        <w:rPr>
          <w:lang w:val="fr-FR"/>
        </w:rPr>
        <w:t>79.</w:t>
      </w:r>
      <w:r w:rsidRPr="009155AA">
        <w:rPr>
          <w:lang w:val="fr-FR"/>
        </w:rPr>
        <w:tab/>
      </w:r>
      <w:r w:rsidR="00EA767F" w:rsidRPr="009155AA">
        <w:rPr>
          <w:lang w:val="fr-FR"/>
        </w:rPr>
        <w:t>Depuis 2016, les actions de la SNPEME, conjuguées avec l’exécution du sous-projet «</w:t>
      </w:r>
      <w:r w:rsidR="00EC7F79" w:rsidRPr="009155AA">
        <w:rPr>
          <w:lang w:val="fr-FR"/>
        </w:rPr>
        <w:t xml:space="preserve"> </w:t>
      </w:r>
      <w:r w:rsidR="00EA767F" w:rsidRPr="009155AA">
        <w:rPr>
          <w:lang w:val="fr-FR"/>
        </w:rPr>
        <w:t>lutte contre le mariage d’enfants</w:t>
      </w:r>
      <w:r w:rsidR="00EC7F79" w:rsidRPr="009155AA">
        <w:rPr>
          <w:lang w:val="fr-FR"/>
        </w:rPr>
        <w:t xml:space="preserve"> </w:t>
      </w:r>
      <w:r w:rsidR="00EA767F" w:rsidRPr="009155AA">
        <w:rPr>
          <w:lang w:val="fr-FR"/>
        </w:rPr>
        <w:t>», ont permis de sensibiliser et d’obtenir l’adhésion des leaders coutumiers. Des actions de sensibilisation, de formation et de plaidoyer ont touché 900 leaders coutumiers, religieux et communautaires dans 7 régions. En mars 2019, avec l’appui de l’Unicef, une campagne de sensibilisation dénommée «</w:t>
      </w:r>
      <w:r w:rsidR="009155AA" w:rsidRPr="009155AA">
        <w:rPr>
          <w:lang w:val="fr-FR"/>
        </w:rPr>
        <w:t> </w:t>
      </w:r>
      <w:r w:rsidR="00EA767F" w:rsidRPr="009155AA">
        <w:rPr>
          <w:lang w:val="fr-FR"/>
        </w:rPr>
        <w:t>Ne m’appelez pas Madame</w:t>
      </w:r>
      <w:r w:rsidR="009155AA" w:rsidRPr="009155AA">
        <w:rPr>
          <w:lang w:val="fr-FR"/>
        </w:rPr>
        <w:t> </w:t>
      </w:r>
      <w:r w:rsidR="00EA767F" w:rsidRPr="009155AA">
        <w:rPr>
          <w:lang w:val="fr-FR"/>
        </w:rPr>
        <w:t>» a été réalisée, ponctuée par des activités interactives, la diffusion de clips vidéo et la contribution des influenceurs à travers les réseaux sociaux. Une autre dénommée «</w:t>
      </w:r>
      <w:r w:rsidR="009155AA" w:rsidRPr="009155AA">
        <w:rPr>
          <w:lang w:val="fr-FR"/>
        </w:rPr>
        <w:t> </w:t>
      </w:r>
      <w:r w:rsidR="00EA767F" w:rsidRPr="009155AA">
        <w:rPr>
          <w:lang w:val="fr-FR"/>
        </w:rPr>
        <w:t>Zéro mariage d’enfants</w:t>
      </w:r>
      <w:r w:rsidR="00EC7F79" w:rsidRPr="009155AA">
        <w:rPr>
          <w:lang w:val="fr-FR"/>
        </w:rPr>
        <w:t xml:space="preserve"> </w:t>
      </w:r>
      <w:r w:rsidR="00EA767F" w:rsidRPr="009155AA">
        <w:rPr>
          <w:lang w:val="fr-FR"/>
        </w:rPr>
        <w:t>» a été réalisée avec la collaboration des leaders coutumiers dans 3 régions.</w:t>
      </w:r>
    </w:p>
    <w:p w14:paraId="0ED07003" w14:textId="13F01B22" w:rsidR="00EA767F" w:rsidRPr="009155AA" w:rsidRDefault="001B7969" w:rsidP="001B7969">
      <w:pPr>
        <w:pStyle w:val="H23G"/>
        <w:rPr>
          <w:lang w:val="fr-FR"/>
        </w:rPr>
      </w:pPr>
      <w:r w:rsidRPr="009155AA">
        <w:rPr>
          <w:lang w:val="fr-FR"/>
        </w:rPr>
        <w:tab/>
      </w:r>
      <w:r w:rsidRPr="009155AA">
        <w:rPr>
          <w:lang w:val="fr-FR"/>
        </w:rPr>
        <w:tab/>
      </w:r>
      <w:r w:rsidR="00EA767F" w:rsidRPr="009155AA">
        <w:rPr>
          <w:lang w:val="fr-FR"/>
        </w:rPr>
        <w:t>Prévoir des centres d’accueil pour les filles qui fuient les mariages précoces et forcés</w:t>
      </w:r>
    </w:p>
    <w:p w14:paraId="6D65ED0B" w14:textId="58899CF0" w:rsidR="00EA767F" w:rsidRPr="009155AA" w:rsidRDefault="00E5476A" w:rsidP="00E5476A">
      <w:pPr>
        <w:pStyle w:val="SingleTxtG"/>
        <w:rPr>
          <w:lang w:val="fr-FR"/>
        </w:rPr>
      </w:pPr>
      <w:r w:rsidRPr="009155AA">
        <w:rPr>
          <w:lang w:val="fr-FR"/>
        </w:rPr>
        <w:t>80.</w:t>
      </w:r>
      <w:r w:rsidRPr="009155AA">
        <w:rPr>
          <w:lang w:val="fr-FR"/>
        </w:rPr>
        <w:tab/>
      </w:r>
      <w:r w:rsidR="00EA767F" w:rsidRPr="009155AA">
        <w:rPr>
          <w:lang w:val="fr-FR"/>
        </w:rPr>
        <w:t>Le pays dispose de 2 centres de PEC des victimes basées sur le genre et de 36 centres de transit au niveau des structures dé</w:t>
      </w:r>
      <w:r w:rsidR="00EA767F" w:rsidRPr="009155AA">
        <w:rPr>
          <w:b/>
          <w:bCs/>
          <w:lang w:val="fr-FR"/>
        </w:rPr>
        <w:t>c</w:t>
      </w:r>
      <w:r w:rsidR="00EA767F" w:rsidRPr="009155AA">
        <w:rPr>
          <w:lang w:val="fr-FR"/>
        </w:rPr>
        <w:t>oncentrées de l’</w:t>
      </w:r>
      <w:r w:rsidR="009155AA" w:rsidRPr="009155AA">
        <w:rPr>
          <w:lang w:val="fr-FR"/>
        </w:rPr>
        <w:t>État</w:t>
      </w:r>
      <w:r w:rsidR="00EA767F" w:rsidRPr="009155AA">
        <w:rPr>
          <w:lang w:val="fr-FR"/>
        </w:rPr>
        <w:t>.</w:t>
      </w:r>
    </w:p>
    <w:p w14:paraId="7A43A38C" w14:textId="5209B034" w:rsidR="00EA767F" w:rsidRPr="009155AA" w:rsidRDefault="006756C9" w:rsidP="006756C9">
      <w:pPr>
        <w:pStyle w:val="H1G"/>
        <w:rPr>
          <w:lang w:val="fr-FR"/>
        </w:rPr>
      </w:pPr>
      <w:bookmarkStart w:id="146" w:name="_Toc3172907"/>
      <w:bookmarkStart w:id="147" w:name="_Toc4233362"/>
      <w:bookmarkStart w:id="148" w:name="_Toc72830552"/>
      <w:r w:rsidRPr="009155AA">
        <w:rPr>
          <w:lang w:val="fr-FR"/>
        </w:rPr>
        <w:tab/>
        <w:t>C</w:t>
      </w:r>
      <w:r w:rsidR="00EA767F" w:rsidRPr="009155AA">
        <w:rPr>
          <w:lang w:val="fr-FR"/>
        </w:rPr>
        <w:t>.</w:t>
      </w:r>
      <w:r w:rsidRPr="009155AA">
        <w:rPr>
          <w:lang w:val="fr-FR"/>
        </w:rPr>
        <w:tab/>
      </w:r>
      <w:r w:rsidR="00EA767F" w:rsidRPr="009155AA">
        <w:rPr>
          <w:lang w:val="fr-FR"/>
        </w:rPr>
        <w:t>Exploitation sexuelle et les violences sexuelles (art. 34)</w:t>
      </w:r>
      <w:bookmarkEnd w:id="146"/>
      <w:bookmarkEnd w:id="147"/>
      <w:bookmarkEnd w:id="148"/>
    </w:p>
    <w:p w14:paraId="0FE62913" w14:textId="17BB20F6" w:rsidR="00EA767F" w:rsidRPr="009155AA" w:rsidRDefault="001B7969" w:rsidP="001B7969">
      <w:pPr>
        <w:pStyle w:val="H23G"/>
        <w:rPr>
          <w:lang w:val="fr-FR"/>
        </w:rPr>
      </w:pPr>
      <w:r w:rsidRPr="009155AA">
        <w:rPr>
          <w:lang w:val="fr-FR"/>
        </w:rPr>
        <w:tab/>
      </w:r>
      <w:r w:rsidRPr="009155AA">
        <w:rPr>
          <w:lang w:val="fr-FR"/>
        </w:rPr>
        <w:tab/>
      </w:r>
      <w:r w:rsidR="00EA767F" w:rsidRPr="009155AA">
        <w:rPr>
          <w:lang w:val="fr-FR"/>
        </w:rPr>
        <w:t>Intensifier la lutte contre la prostitution et la traite enfantine</w:t>
      </w:r>
    </w:p>
    <w:p w14:paraId="0BC27115" w14:textId="1DB8E082" w:rsidR="00EA767F" w:rsidRPr="009155AA" w:rsidRDefault="00E5476A" w:rsidP="00E5476A">
      <w:pPr>
        <w:pStyle w:val="SingleTxtG"/>
        <w:rPr>
          <w:lang w:val="fr-FR"/>
        </w:rPr>
      </w:pPr>
      <w:r w:rsidRPr="009155AA">
        <w:rPr>
          <w:lang w:val="fr-FR"/>
        </w:rPr>
        <w:t>81.</w:t>
      </w:r>
      <w:r w:rsidRPr="009155AA">
        <w:rPr>
          <w:lang w:val="fr-FR"/>
        </w:rPr>
        <w:tab/>
      </w:r>
      <w:r w:rsidR="00EA767F" w:rsidRPr="009155AA">
        <w:rPr>
          <w:lang w:val="fr-FR"/>
        </w:rPr>
        <w:t>Les lois suivantes ont été adoptées :</w:t>
      </w:r>
    </w:p>
    <w:p w14:paraId="3D78E86E" w14:textId="789F98E1"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1B7969" w:rsidRPr="009155AA">
        <w:rPr>
          <w:lang w:val="fr-FR"/>
        </w:rPr>
        <w:t>La</w:t>
      </w:r>
      <w:r w:rsidR="00EA767F" w:rsidRPr="009155AA">
        <w:rPr>
          <w:lang w:val="fr-FR"/>
        </w:rPr>
        <w:t xml:space="preserve"> loi </w:t>
      </w:r>
      <w:r w:rsidR="009155AA" w:rsidRPr="009155AA">
        <w:rPr>
          <w:bCs/>
          <w:lang w:val="fr-FR"/>
        </w:rPr>
        <w:t>n</w:t>
      </w:r>
      <w:r w:rsidR="009155AA" w:rsidRPr="009155AA">
        <w:rPr>
          <w:bCs/>
          <w:vertAlign w:val="superscript"/>
          <w:lang w:val="fr-FR"/>
        </w:rPr>
        <w:t>o</w:t>
      </w:r>
      <w:r w:rsidR="009155AA" w:rsidRPr="009155AA">
        <w:rPr>
          <w:bCs/>
          <w:lang w:val="fr-FR"/>
        </w:rPr>
        <w:t> </w:t>
      </w:r>
      <w:r w:rsidR="00EA767F" w:rsidRPr="009155AA">
        <w:rPr>
          <w:lang w:val="fr-FR"/>
        </w:rPr>
        <w:t>036-2015/CNT du 26 juin 2015 portant code minier interdit le travail des enfants dans l’exploitation artisanale</w:t>
      </w:r>
      <w:r w:rsidR="00EC7F79" w:rsidRPr="009155AA">
        <w:rPr>
          <w:lang w:val="fr-FR"/>
        </w:rPr>
        <w:t xml:space="preserve"> </w:t>
      </w:r>
      <w:r w:rsidR="00EA767F" w:rsidRPr="009155AA">
        <w:rPr>
          <w:lang w:val="fr-FR"/>
        </w:rPr>
        <w:t>;</w:t>
      </w:r>
    </w:p>
    <w:p w14:paraId="62798778" w14:textId="632409FA"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806A96" w:rsidRPr="009155AA">
        <w:rPr>
          <w:lang w:val="fr-FR"/>
        </w:rPr>
        <w:t>Se reporter au</w:t>
      </w:r>
      <w:r w:rsidR="00EA767F" w:rsidRPr="009155AA">
        <w:rPr>
          <w:lang w:val="fr-FR"/>
        </w:rPr>
        <w:t xml:space="preserve"> paragraphe 64.</w:t>
      </w:r>
    </w:p>
    <w:p w14:paraId="6B4EF9AE" w14:textId="0B695665" w:rsidR="00EA767F" w:rsidRPr="009155AA" w:rsidRDefault="00E5476A" w:rsidP="00E5476A">
      <w:pPr>
        <w:pStyle w:val="SingleTxtG"/>
        <w:rPr>
          <w:lang w:val="fr-FR"/>
        </w:rPr>
      </w:pPr>
      <w:r w:rsidRPr="009155AA">
        <w:rPr>
          <w:lang w:val="fr-FR"/>
        </w:rPr>
        <w:t>82.</w:t>
      </w:r>
      <w:r w:rsidRPr="009155AA">
        <w:rPr>
          <w:lang w:val="fr-FR"/>
        </w:rPr>
        <w:tab/>
      </w:r>
      <w:r w:rsidR="00EA767F" w:rsidRPr="009155AA">
        <w:rPr>
          <w:lang w:val="fr-FR"/>
        </w:rPr>
        <w:t>Un accord avec la Côte d’Ivoire en matière de lutte contre la traite transfrontalière des enfants a été signé le 17 octobre 2013.</w:t>
      </w:r>
    </w:p>
    <w:p w14:paraId="4FCD886A" w14:textId="598982BC" w:rsidR="00EA767F" w:rsidRPr="009155AA" w:rsidRDefault="00E5476A" w:rsidP="00E5476A">
      <w:pPr>
        <w:pStyle w:val="SingleTxtG"/>
        <w:rPr>
          <w:lang w:val="fr-FR"/>
        </w:rPr>
      </w:pPr>
      <w:r w:rsidRPr="009155AA">
        <w:rPr>
          <w:lang w:val="fr-FR"/>
        </w:rPr>
        <w:t>83.</w:t>
      </w:r>
      <w:r w:rsidRPr="009155AA">
        <w:rPr>
          <w:lang w:val="fr-FR"/>
        </w:rPr>
        <w:tab/>
      </w:r>
      <w:r w:rsidR="00EA767F" w:rsidRPr="009155AA">
        <w:rPr>
          <w:lang w:val="fr-FR"/>
        </w:rPr>
        <w:t>Un projet de renforcement du dispositif de lutte contre la traite des enfants sur les frontières Nord et Est du pays (2012-2014) a été exécuté dans 9 communes frontalières.</w:t>
      </w:r>
    </w:p>
    <w:p w14:paraId="1AF71C42" w14:textId="5FE46F2A" w:rsidR="00EA767F" w:rsidRPr="009155AA" w:rsidRDefault="00E5476A" w:rsidP="00E5476A">
      <w:pPr>
        <w:pStyle w:val="SingleTxtG"/>
        <w:rPr>
          <w:lang w:val="fr-FR"/>
        </w:rPr>
      </w:pPr>
      <w:r w:rsidRPr="009155AA">
        <w:rPr>
          <w:lang w:val="fr-FR"/>
        </w:rPr>
        <w:t>84.</w:t>
      </w:r>
      <w:r w:rsidRPr="009155AA">
        <w:rPr>
          <w:lang w:val="fr-FR"/>
        </w:rPr>
        <w:tab/>
      </w:r>
      <w:r w:rsidR="00EA767F" w:rsidRPr="009155AA">
        <w:rPr>
          <w:lang w:val="fr-FR"/>
        </w:rPr>
        <w:t>La création des RPE et des BRPE contribue à renforcer la lutte sur le territoire national.</w:t>
      </w:r>
    </w:p>
    <w:p w14:paraId="1503C9F9" w14:textId="55DD18A7" w:rsidR="00EA767F" w:rsidRPr="009155AA" w:rsidRDefault="001B7969" w:rsidP="001B7969">
      <w:pPr>
        <w:pStyle w:val="H23G"/>
        <w:rPr>
          <w:lang w:val="fr-FR"/>
        </w:rPr>
      </w:pPr>
      <w:r w:rsidRPr="009155AA">
        <w:rPr>
          <w:lang w:val="fr-FR"/>
        </w:rPr>
        <w:tab/>
      </w:r>
      <w:r w:rsidRPr="009155AA">
        <w:rPr>
          <w:lang w:val="fr-FR"/>
        </w:rPr>
        <w:tab/>
      </w:r>
      <w:r w:rsidR="00EA767F" w:rsidRPr="009155AA">
        <w:rPr>
          <w:lang w:val="fr-FR"/>
        </w:rPr>
        <w:t>Prendre des mesures pour punir les auteurs d’infractions sexuelles visant des enfants</w:t>
      </w:r>
    </w:p>
    <w:p w14:paraId="4D681F90" w14:textId="1F4CC9BF" w:rsidR="00EA767F" w:rsidRPr="009155AA" w:rsidRDefault="00E5476A" w:rsidP="00E5476A">
      <w:pPr>
        <w:pStyle w:val="SingleTxtG"/>
        <w:rPr>
          <w:lang w:val="fr-FR"/>
        </w:rPr>
      </w:pPr>
      <w:r w:rsidRPr="009155AA">
        <w:rPr>
          <w:lang w:val="fr-FR"/>
        </w:rPr>
        <w:t>85.</w:t>
      </w:r>
      <w:r w:rsidRPr="009155AA">
        <w:rPr>
          <w:lang w:val="fr-FR"/>
        </w:rPr>
        <w:tab/>
      </w:r>
      <w:r w:rsidR="00806A96" w:rsidRPr="009155AA">
        <w:rPr>
          <w:lang w:val="fr-FR"/>
        </w:rPr>
        <w:t>Se reporter au</w:t>
      </w:r>
      <w:r w:rsidR="009155AA" w:rsidRPr="009155AA">
        <w:rPr>
          <w:lang w:val="fr-FR"/>
        </w:rPr>
        <w:t>x</w:t>
      </w:r>
      <w:r w:rsidR="00EA767F" w:rsidRPr="009155AA">
        <w:rPr>
          <w:lang w:val="fr-FR"/>
        </w:rPr>
        <w:t xml:space="preserve"> paragraphes 64 et 81.</w:t>
      </w:r>
    </w:p>
    <w:p w14:paraId="2E8FA371" w14:textId="7D48D4E5" w:rsidR="00EA767F" w:rsidRPr="009155AA" w:rsidRDefault="001B7969" w:rsidP="001B7969">
      <w:pPr>
        <w:pStyle w:val="H23G"/>
        <w:rPr>
          <w:lang w:val="fr-FR"/>
        </w:rPr>
      </w:pPr>
      <w:r w:rsidRPr="009155AA">
        <w:rPr>
          <w:lang w:val="fr-FR"/>
        </w:rPr>
        <w:tab/>
      </w:r>
      <w:r w:rsidRPr="009155AA">
        <w:rPr>
          <w:lang w:val="fr-FR"/>
        </w:rPr>
        <w:tab/>
      </w:r>
      <w:r w:rsidR="00EA767F" w:rsidRPr="009155AA">
        <w:rPr>
          <w:lang w:val="fr-FR"/>
        </w:rPr>
        <w:t xml:space="preserve">Créer des mécanismes de plainte au profit des enfants victimes d’exploitation </w:t>
      </w:r>
      <w:r w:rsidR="009155AA" w:rsidRPr="009155AA">
        <w:rPr>
          <w:lang w:val="fr-FR"/>
        </w:rPr>
        <w:br/>
      </w:r>
      <w:r w:rsidR="00EA767F" w:rsidRPr="009155AA">
        <w:rPr>
          <w:lang w:val="fr-FR"/>
        </w:rPr>
        <w:t>ou de sévices sexuels</w:t>
      </w:r>
    </w:p>
    <w:p w14:paraId="577DEE81" w14:textId="33214B26" w:rsidR="00EA767F" w:rsidRPr="009155AA" w:rsidRDefault="00E5476A" w:rsidP="00E5476A">
      <w:pPr>
        <w:pStyle w:val="SingleTxtG"/>
        <w:rPr>
          <w:bCs/>
          <w:i/>
          <w:lang w:val="fr-FR"/>
        </w:rPr>
      </w:pPr>
      <w:r w:rsidRPr="009155AA">
        <w:rPr>
          <w:bCs/>
          <w:lang w:val="fr-FR"/>
        </w:rPr>
        <w:t>86.</w:t>
      </w:r>
      <w:r w:rsidRPr="009155AA">
        <w:rPr>
          <w:bCs/>
          <w:lang w:val="fr-FR"/>
        </w:rPr>
        <w:tab/>
      </w:r>
      <w:r w:rsidR="00806A96" w:rsidRPr="009155AA">
        <w:rPr>
          <w:lang w:val="fr-FR"/>
        </w:rPr>
        <w:t>Se reporter au</w:t>
      </w:r>
      <w:r w:rsidR="00EA767F" w:rsidRPr="009155AA">
        <w:rPr>
          <w:lang w:val="fr-FR"/>
        </w:rPr>
        <w:t xml:space="preserve"> paragraphe 65.</w:t>
      </w:r>
    </w:p>
    <w:p w14:paraId="1533BD82" w14:textId="3CAFFF43" w:rsidR="00EA767F" w:rsidRPr="009155AA" w:rsidRDefault="001B7969" w:rsidP="001B7969">
      <w:pPr>
        <w:pStyle w:val="H23G"/>
        <w:rPr>
          <w:lang w:val="fr-FR"/>
        </w:rPr>
      </w:pPr>
      <w:r w:rsidRPr="009155AA">
        <w:rPr>
          <w:lang w:val="fr-FR"/>
        </w:rPr>
        <w:tab/>
      </w:r>
      <w:r w:rsidRPr="009155AA">
        <w:rPr>
          <w:lang w:val="fr-FR"/>
        </w:rPr>
        <w:tab/>
      </w:r>
      <w:r w:rsidR="00EA767F" w:rsidRPr="009155AA">
        <w:rPr>
          <w:lang w:val="fr-FR"/>
        </w:rPr>
        <w:t>Mettre en œuvre des politiques et programmes de prévention, de réadaptation</w:t>
      </w:r>
      <w:r w:rsidR="009155AA" w:rsidRPr="009155AA">
        <w:rPr>
          <w:lang w:val="fr-FR"/>
        </w:rPr>
        <w:br/>
      </w:r>
      <w:r w:rsidR="00EA767F" w:rsidRPr="009155AA">
        <w:rPr>
          <w:lang w:val="fr-FR"/>
        </w:rPr>
        <w:t>et de réinsertion sociale des enfants victimes</w:t>
      </w:r>
    </w:p>
    <w:p w14:paraId="7CF9D441" w14:textId="37B4EE28" w:rsidR="00EA767F" w:rsidRPr="009155AA" w:rsidRDefault="00E5476A" w:rsidP="00E5476A">
      <w:pPr>
        <w:pStyle w:val="SingleTxtG"/>
        <w:rPr>
          <w:lang w:val="fr-FR"/>
        </w:rPr>
      </w:pPr>
      <w:r w:rsidRPr="009155AA">
        <w:rPr>
          <w:lang w:val="fr-FR"/>
        </w:rPr>
        <w:t>87.</w:t>
      </w:r>
      <w:r w:rsidRPr="009155AA">
        <w:rPr>
          <w:lang w:val="fr-FR"/>
        </w:rPr>
        <w:tab/>
      </w:r>
      <w:r w:rsidR="00EA767F" w:rsidRPr="009155AA">
        <w:rPr>
          <w:lang w:val="fr-FR"/>
        </w:rPr>
        <w:t>Le Gouvernement a mis en œuvre des stratégies de prévention et de PEC des enfants victimes, notamment :</w:t>
      </w:r>
    </w:p>
    <w:p w14:paraId="1750AC04" w14:textId="35667C22"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1B7969" w:rsidRPr="009155AA">
        <w:rPr>
          <w:lang w:val="fr-FR"/>
        </w:rPr>
        <w:t>Le</w:t>
      </w:r>
      <w:r w:rsidR="00EA767F" w:rsidRPr="009155AA">
        <w:rPr>
          <w:lang w:val="fr-FR"/>
        </w:rPr>
        <w:t xml:space="preserve"> programme «</w:t>
      </w:r>
      <w:r w:rsidR="009155AA" w:rsidRPr="009155AA">
        <w:rPr>
          <w:lang w:val="fr-FR"/>
        </w:rPr>
        <w:t> </w:t>
      </w:r>
      <w:r w:rsidR="00EA767F" w:rsidRPr="009155AA">
        <w:rPr>
          <w:lang w:val="fr-FR"/>
        </w:rPr>
        <w:t>Voyager, Informer, Sensibiliser et Agir</w:t>
      </w:r>
      <w:r w:rsidR="009155AA" w:rsidRPr="009155AA">
        <w:rPr>
          <w:lang w:val="fr-FR"/>
        </w:rPr>
        <w:t> </w:t>
      </w:r>
      <w:r w:rsidR="00EA767F" w:rsidRPr="009155AA">
        <w:rPr>
          <w:lang w:val="fr-FR"/>
        </w:rPr>
        <w:t>» pour renforcer les capacités des acteurs du tourisme, de la sécurité sur la problématique de l’exploitation</w:t>
      </w:r>
      <w:r w:rsidR="001B3240" w:rsidRPr="009155AA">
        <w:rPr>
          <w:lang w:val="fr-FR"/>
        </w:rPr>
        <w:t xml:space="preserve">     </w:t>
      </w:r>
      <w:r w:rsidR="00EA767F" w:rsidRPr="009155AA">
        <w:rPr>
          <w:lang w:val="fr-FR"/>
        </w:rPr>
        <w:t>sexuelle</w:t>
      </w:r>
      <w:r w:rsidR="00EC7F79" w:rsidRPr="009155AA">
        <w:rPr>
          <w:lang w:val="fr-FR"/>
        </w:rPr>
        <w:t xml:space="preserve"> </w:t>
      </w:r>
      <w:r w:rsidR="00EA767F" w:rsidRPr="009155AA">
        <w:rPr>
          <w:lang w:val="fr-FR"/>
        </w:rPr>
        <w:t>;</w:t>
      </w:r>
    </w:p>
    <w:p w14:paraId="0CE3C63C" w14:textId="7E704DD2"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1B7969" w:rsidRPr="009155AA">
        <w:rPr>
          <w:lang w:val="fr-FR"/>
        </w:rPr>
        <w:t>La</w:t>
      </w:r>
      <w:r w:rsidR="00EA767F" w:rsidRPr="009155AA">
        <w:rPr>
          <w:lang w:val="fr-FR"/>
        </w:rPr>
        <w:t xml:space="preserve"> Feuille de route de prévention, de retrait et de réinsertion des enfants issus des sites d’orpaillage et des carrières artisanales 2015-2019.</w:t>
      </w:r>
    </w:p>
    <w:p w14:paraId="1938A8CB" w14:textId="30030A33" w:rsidR="00EA767F" w:rsidRPr="009155AA" w:rsidRDefault="001B7969" w:rsidP="001B7969">
      <w:pPr>
        <w:pStyle w:val="H1G"/>
        <w:rPr>
          <w:lang w:val="fr-FR"/>
        </w:rPr>
      </w:pPr>
      <w:bookmarkStart w:id="149" w:name="_Toc3172908"/>
      <w:bookmarkStart w:id="150" w:name="_Toc3172909"/>
      <w:bookmarkStart w:id="151" w:name="_Toc4233363"/>
      <w:bookmarkStart w:id="152" w:name="_Toc72830553"/>
      <w:bookmarkEnd w:id="149"/>
      <w:r w:rsidRPr="009155AA">
        <w:rPr>
          <w:lang w:val="fr-FR"/>
        </w:rPr>
        <w:tab/>
      </w:r>
      <w:r w:rsidR="006756C9" w:rsidRPr="009155AA">
        <w:rPr>
          <w:lang w:val="fr-FR"/>
        </w:rPr>
        <w:t>D</w:t>
      </w:r>
      <w:r w:rsidR="00EA767F" w:rsidRPr="009155AA">
        <w:rPr>
          <w:lang w:val="fr-FR"/>
        </w:rPr>
        <w:t>.</w:t>
      </w:r>
      <w:r w:rsidRPr="009155AA">
        <w:rPr>
          <w:lang w:val="fr-FR"/>
        </w:rPr>
        <w:tab/>
      </w:r>
      <w:r w:rsidR="00EA767F" w:rsidRPr="009155AA">
        <w:rPr>
          <w:lang w:val="fr-FR"/>
        </w:rPr>
        <w:t>Torture, traitements cruels, inhumains ou dégradants, y compris les</w:t>
      </w:r>
      <w:r w:rsidR="009155AA" w:rsidRPr="009155AA">
        <w:rPr>
          <w:lang w:val="fr-FR"/>
        </w:rPr>
        <w:t> </w:t>
      </w:r>
      <w:r w:rsidR="00EA767F" w:rsidRPr="009155AA">
        <w:rPr>
          <w:lang w:val="fr-FR"/>
        </w:rPr>
        <w:t>châtiments corporels (art. 37 a) et 28</w:t>
      </w:r>
      <w:r w:rsidR="009155AA" w:rsidRPr="009155AA">
        <w:rPr>
          <w:lang w:val="fr-FR"/>
        </w:rPr>
        <w:t xml:space="preserve"> </w:t>
      </w:r>
      <w:r w:rsidR="007357AF">
        <w:rPr>
          <w:lang w:val="fr-FR"/>
        </w:rPr>
        <w:t>(</w:t>
      </w:r>
      <w:r w:rsidR="00EA767F" w:rsidRPr="009155AA">
        <w:rPr>
          <w:lang w:val="fr-FR"/>
        </w:rPr>
        <w:t>par. 2)</w:t>
      </w:r>
      <w:r w:rsidR="007357AF">
        <w:rPr>
          <w:lang w:val="fr-FR"/>
        </w:rPr>
        <w:t>)</w:t>
      </w:r>
      <w:bookmarkEnd w:id="150"/>
      <w:bookmarkEnd w:id="151"/>
      <w:bookmarkEnd w:id="152"/>
    </w:p>
    <w:p w14:paraId="2DB021AE" w14:textId="3D5BEE27" w:rsidR="00EA767F" w:rsidRPr="009155AA" w:rsidRDefault="001B7969" w:rsidP="001B7969">
      <w:pPr>
        <w:pStyle w:val="H23G"/>
        <w:rPr>
          <w:lang w:val="fr-FR"/>
        </w:rPr>
      </w:pPr>
      <w:r w:rsidRPr="009155AA">
        <w:rPr>
          <w:lang w:val="fr-FR"/>
        </w:rPr>
        <w:tab/>
      </w:r>
      <w:r w:rsidRPr="009155AA">
        <w:rPr>
          <w:lang w:val="fr-FR"/>
        </w:rPr>
        <w:tab/>
      </w:r>
      <w:r w:rsidR="00EA767F" w:rsidRPr="009155AA">
        <w:rPr>
          <w:lang w:val="fr-FR"/>
        </w:rPr>
        <w:t xml:space="preserve">Ordonner des enquêtes dans tous les cas de mauvais traitements commis </w:t>
      </w:r>
      <w:r w:rsidR="009155AA" w:rsidRPr="009155AA">
        <w:rPr>
          <w:lang w:val="fr-FR"/>
        </w:rPr>
        <w:br/>
      </w:r>
      <w:r w:rsidR="00EA767F" w:rsidRPr="009155AA">
        <w:rPr>
          <w:lang w:val="fr-FR"/>
        </w:rPr>
        <w:t>par des responsables de l’application des lois, poursuivre et punir les auteurs</w:t>
      </w:r>
    </w:p>
    <w:p w14:paraId="5908D0F3" w14:textId="17E9C67C" w:rsidR="00EA767F" w:rsidRPr="009155AA" w:rsidRDefault="00E5476A" w:rsidP="00E5476A">
      <w:pPr>
        <w:pStyle w:val="SingleTxtG"/>
        <w:rPr>
          <w:lang w:val="fr-FR"/>
        </w:rPr>
      </w:pPr>
      <w:r w:rsidRPr="009155AA">
        <w:rPr>
          <w:lang w:val="fr-FR"/>
        </w:rPr>
        <w:t>88.</w:t>
      </w:r>
      <w:r w:rsidRPr="009155AA">
        <w:rPr>
          <w:lang w:val="fr-FR"/>
        </w:rPr>
        <w:tab/>
      </w:r>
      <w:r w:rsidR="00EA767F" w:rsidRPr="009155AA">
        <w:rPr>
          <w:lang w:val="fr-FR"/>
        </w:rPr>
        <w:t>Aucun cas de mauvais traitements commis par les responsables de l’application des lois n’a été officiellement signalé. De même, aucune étude n’a été menée dans ce sens.</w:t>
      </w:r>
    </w:p>
    <w:p w14:paraId="4244D1B8" w14:textId="6D4CCD42" w:rsidR="00EA767F" w:rsidRPr="009155AA" w:rsidRDefault="001B7969" w:rsidP="001B7969">
      <w:pPr>
        <w:pStyle w:val="H23G"/>
        <w:rPr>
          <w:lang w:val="fr-FR"/>
        </w:rPr>
      </w:pPr>
      <w:r w:rsidRPr="009155AA">
        <w:rPr>
          <w:lang w:val="fr-FR"/>
        </w:rPr>
        <w:tab/>
      </w:r>
      <w:r w:rsidRPr="009155AA">
        <w:rPr>
          <w:lang w:val="fr-FR"/>
        </w:rPr>
        <w:tab/>
      </w:r>
      <w:r w:rsidR="00EA767F" w:rsidRPr="009155AA">
        <w:rPr>
          <w:lang w:val="fr-FR"/>
        </w:rPr>
        <w:t xml:space="preserve">Créer un mécanisme indépendant, accessible et à l’écoute des enfants, </w:t>
      </w:r>
      <w:r w:rsidR="009155AA" w:rsidRPr="009155AA">
        <w:rPr>
          <w:lang w:val="fr-FR"/>
        </w:rPr>
        <w:br/>
      </w:r>
      <w:r w:rsidR="00EA767F" w:rsidRPr="009155AA">
        <w:rPr>
          <w:lang w:val="fr-FR"/>
        </w:rPr>
        <w:t>chargé de recevoir leurs plaintes</w:t>
      </w:r>
    </w:p>
    <w:p w14:paraId="652E58B5" w14:textId="10AB5508" w:rsidR="00EA767F" w:rsidRPr="009155AA" w:rsidRDefault="00E5476A" w:rsidP="00E5476A">
      <w:pPr>
        <w:pStyle w:val="SingleTxtG"/>
        <w:rPr>
          <w:lang w:val="fr-FR"/>
        </w:rPr>
      </w:pPr>
      <w:r w:rsidRPr="009155AA">
        <w:rPr>
          <w:lang w:val="fr-FR"/>
        </w:rPr>
        <w:t>89.</w:t>
      </w:r>
      <w:r w:rsidRPr="009155AA">
        <w:rPr>
          <w:lang w:val="fr-FR"/>
        </w:rPr>
        <w:tab/>
      </w:r>
      <w:r w:rsidR="00806A96" w:rsidRPr="009155AA">
        <w:rPr>
          <w:lang w:val="fr-FR"/>
        </w:rPr>
        <w:t>Se reporter au</w:t>
      </w:r>
      <w:r w:rsidR="00EA767F" w:rsidRPr="009155AA">
        <w:rPr>
          <w:lang w:val="fr-FR"/>
        </w:rPr>
        <w:t xml:space="preserve"> paragraphe 65.</w:t>
      </w:r>
    </w:p>
    <w:p w14:paraId="3E0E01EE" w14:textId="040C01AC" w:rsidR="00EA767F" w:rsidRPr="009155AA" w:rsidRDefault="001B7969" w:rsidP="001B7969">
      <w:pPr>
        <w:pStyle w:val="H23G"/>
        <w:rPr>
          <w:lang w:val="fr-FR"/>
        </w:rPr>
      </w:pPr>
      <w:r w:rsidRPr="009155AA">
        <w:rPr>
          <w:lang w:val="fr-FR"/>
        </w:rPr>
        <w:tab/>
      </w:r>
      <w:r w:rsidRPr="009155AA">
        <w:rPr>
          <w:lang w:val="fr-FR"/>
        </w:rPr>
        <w:tab/>
      </w:r>
      <w:r w:rsidR="00EA767F" w:rsidRPr="009155AA">
        <w:rPr>
          <w:lang w:val="fr-FR"/>
        </w:rPr>
        <w:t>Se doter d’établissements séparés pour les enfants privés de liberté</w:t>
      </w:r>
    </w:p>
    <w:p w14:paraId="3A6CC9B3" w14:textId="09189F7E" w:rsidR="00EA767F" w:rsidRPr="009155AA" w:rsidRDefault="00E5476A" w:rsidP="00E5476A">
      <w:pPr>
        <w:pStyle w:val="SingleTxtG"/>
        <w:rPr>
          <w:lang w:val="fr-FR"/>
        </w:rPr>
      </w:pPr>
      <w:r w:rsidRPr="009155AA">
        <w:rPr>
          <w:lang w:val="fr-FR"/>
        </w:rPr>
        <w:t>90.</w:t>
      </w:r>
      <w:r w:rsidRPr="009155AA">
        <w:rPr>
          <w:lang w:val="fr-FR"/>
        </w:rPr>
        <w:tab/>
      </w:r>
      <w:r w:rsidR="00EA767F" w:rsidRPr="009155AA">
        <w:rPr>
          <w:lang w:val="fr-FR"/>
        </w:rPr>
        <w:t>La loi n</w:t>
      </w:r>
      <w:r w:rsidR="007F330A" w:rsidRPr="00E5476A">
        <w:rPr>
          <w:vertAlign w:val="superscript"/>
          <w:lang w:val="fr-FR"/>
        </w:rPr>
        <w:t>o</w:t>
      </w:r>
      <w:r w:rsidR="007F330A">
        <w:rPr>
          <w:lang w:val="fr-FR"/>
        </w:rPr>
        <w:t> </w:t>
      </w:r>
      <w:r w:rsidR="00EA767F" w:rsidRPr="009155AA">
        <w:rPr>
          <w:lang w:val="fr-FR"/>
        </w:rPr>
        <w:t>10-2017 a été adoptée conformément aux normes internationales régissant la protection des détenus. En outre, un programme de normalisation des prisons consistant à prendre en compte la séparation catégorielle des détenus est en cours d’exécution. Sur 26</w:t>
      </w:r>
      <w:r w:rsidR="009155AA" w:rsidRPr="009155AA">
        <w:rPr>
          <w:lang w:val="fr-FR"/>
        </w:rPr>
        <w:t> </w:t>
      </w:r>
      <w:r w:rsidR="00EA767F" w:rsidRPr="009155AA">
        <w:rPr>
          <w:lang w:val="fr-FR"/>
        </w:rPr>
        <w:t xml:space="preserve">maisons d’arrêt et de correction (MAC), 24 disposent de quartiers pour mineurs. Ce dispositif est renforcé par les centres de réinsertion de mineurs de Laye, Bobo Dioulasso, Fada, </w:t>
      </w:r>
      <w:proofErr w:type="spellStart"/>
      <w:r w:rsidR="00EA767F" w:rsidRPr="009155AA">
        <w:rPr>
          <w:lang w:val="fr-FR"/>
        </w:rPr>
        <w:t>Gampéla</w:t>
      </w:r>
      <w:proofErr w:type="spellEnd"/>
      <w:r w:rsidR="00EA767F" w:rsidRPr="009155AA">
        <w:rPr>
          <w:lang w:val="fr-FR"/>
        </w:rPr>
        <w:t xml:space="preserve">, </w:t>
      </w:r>
      <w:proofErr w:type="spellStart"/>
      <w:r w:rsidR="00EA767F" w:rsidRPr="009155AA">
        <w:rPr>
          <w:lang w:val="fr-FR"/>
        </w:rPr>
        <w:t>Baporo</w:t>
      </w:r>
      <w:proofErr w:type="spellEnd"/>
      <w:r w:rsidR="00EA767F" w:rsidRPr="009155AA">
        <w:rPr>
          <w:lang w:val="fr-FR"/>
        </w:rPr>
        <w:t xml:space="preserve"> et Orodara. En octobre 2018, on dénombrait 199 ECL dont 193 garçons et 3 filles. Parmi ceux-ci, 91 (90 garçons et 1 fille) étaient des prévenus, 28 (25 et 3) des inculpés, 80 (78 et 2) des condamnés. En plus de ce nombre, 102 ont été placés dans des centres spécialisés à la même date dont 92 garçons et 10 filles</w:t>
      </w:r>
      <w:r w:rsidR="00EA767F" w:rsidRPr="009155AA">
        <w:rPr>
          <w:rStyle w:val="Appelnotedebasdep"/>
        </w:rPr>
        <w:footnoteReference w:id="10"/>
      </w:r>
      <w:r w:rsidR="00EA767F" w:rsidRPr="009155AA">
        <w:rPr>
          <w:lang w:val="fr-FR"/>
        </w:rPr>
        <w:t>.</w:t>
      </w:r>
    </w:p>
    <w:p w14:paraId="7A82A161" w14:textId="5BA8CE1E" w:rsidR="00EA767F" w:rsidRPr="009155AA" w:rsidRDefault="001B7969" w:rsidP="001B7969">
      <w:pPr>
        <w:pStyle w:val="H23G"/>
        <w:rPr>
          <w:lang w:val="fr-FR"/>
        </w:rPr>
      </w:pPr>
      <w:r w:rsidRPr="009155AA">
        <w:rPr>
          <w:lang w:val="fr-FR"/>
        </w:rPr>
        <w:tab/>
      </w:r>
      <w:r w:rsidRPr="009155AA">
        <w:rPr>
          <w:lang w:val="fr-FR"/>
        </w:rPr>
        <w:tab/>
      </w:r>
      <w:r w:rsidR="00EA767F" w:rsidRPr="009155AA">
        <w:rPr>
          <w:lang w:val="fr-FR"/>
        </w:rPr>
        <w:t>Garantir l’accès de l’enfant à l’aide juridique et à une assistance appropriée</w:t>
      </w:r>
    </w:p>
    <w:p w14:paraId="0075FFC7" w14:textId="149A937B" w:rsidR="00EA767F" w:rsidRPr="009155AA" w:rsidRDefault="00E5476A" w:rsidP="00E5476A">
      <w:pPr>
        <w:pStyle w:val="SingleTxtG"/>
        <w:rPr>
          <w:lang w:val="fr-FR"/>
        </w:rPr>
      </w:pPr>
      <w:r w:rsidRPr="009155AA">
        <w:rPr>
          <w:lang w:val="fr-FR"/>
        </w:rPr>
        <w:t>91.</w:t>
      </w:r>
      <w:r w:rsidRPr="009155AA">
        <w:rPr>
          <w:lang w:val="fr-FR"/>
        </w:rPr>
        <w:tab/>
      </w:r>
      <w:r w:rsidR="00EA767F" w:rsidRPr="009155AA">
        <w:rPr>
          <w:lang w:val="fr-FR"/>
        </w:rPr>
        <w:t xml:space="preserve">L’article 12 de la loi </w:t>
      </w:r>
      <w:r w:rsidR="009155AA" w:rsidRPr="009155AA">
        <w:rPr>
          <w:bCs/>
          <w:lang w:val="fr-FR"/>
        </w:rPr>
        <w:t>n</w:t>
      </w:r>
      <w:r w:rsidR="009155AA" w:rsidRPr="009155AA">
        <w:rPr>
          <w:bCs/>
          <w:vertAlign w:val="superscript"/>
          <w:lang w:val="fr-FR"/>
        </w:rPr>
        <w:t>o</w:t>
      </w:r>
      <w:r w:rsidR="009155AA" w:rsidRPr="009155AA">
        <w:rPr>
          <w:bCs/>
          <w:lang w:val="fr-FR"/>
        </w:rPr>
        <w:t> </w:t>
      </w:r>
      <w:r w:rsidR="00EA767F" w:rsidRPr="009155AA">
        <w:rPr>
          <w:lang w:val="fr-FR"/>
        </w:rPr>
        <w:t>015-2014 consacre l’assistance judiciaire à tout ECL.</w:t>
      </w:r>
    </w:p>
    <w:p w14:paraId="49E21A62" w14:textId="16D56BF0" w:rsidR="00EA767F" w:rsidRPr="009155AA" w:rsidRDefault="00E5476A" w:rsidP="00E5476A">
      <w:pPr>
        <w:pStyle w:val="SingleTxtG"/>
        <w:rPr>
          <w:lang w:val="fr-FR"/>
        </w:rPr>
      </w:pPr>
      <w:r w:rsidRPr="009155AA">
        <w:rPr>
          <w:lang w:val="fr-FR"/>
        </w:rPr>
        <w:t>92.</w:t>
      </w:r>
      <w:r w:rsidRPr="009155AA">
        <w:rPr>
          <w:lang w:val="fr-FR"/>
        </w:rPr>
        <w:tab/>
      </w:r>
      <w:r w:rsidR="00EA767F" w:rsidRPr="009155AA">
        <w:rPr>
          <w:lang w:val="fr-FR"/>
        </w:rPr>
        <w:t xml:space="preserve">Le Fonds d’Assistance Judiciaire (FAJ) </w:t>
      </w:r>
      <w:r w:rsidR="00EA767F" w:rsidRPr="009155AA">
        <w:rPr>
          <w:bCs/>
          <w:lang w:val="fr-FR"/>
        </w:rPr>
        <w:t xml:space="preserve">opérationnalisé par décret </w:t>
      </w:r>
      <w:r w:rsidR="009155AA" w:rsidRPr="009155AA">
        <w:rPr>
          <w:bCs/>
          <w:lang w:val="fr-FR"/>
        </w:rPr>
        <w:t>n</w:t>
      </w:r>
      <w:r w:rsidR="009155AA" w:rsidRPr="009155AA">
        <w:rPr>
          <w:bCs/>
          <w:vertAlign w:val="superscript"/>
          <w:lang w:val="fr-FR"/>
        </w:rPr>
        <w:t>o</w:t>
      </w:r>
      <w:r w:rsidR="009155AA" w:rsidRPr="009155AA">
        <w:rPr>
          <w:bCs/>
          <w:lang w:val="fr-FR"/>
        </w:rPr>
        <w:t> </w:t>
      </w:r>
      <w:r w:rsidR="00EA767F" w:rsidRPr="009155AA">
        <w:rPr>
          <w:bCs/>
          <w:lang w:val="fr-FR"/>
        </w:rPr>
        <w:t xml:space="preserve">2016-185/PRES/PM/MJDHPC/MINEFID du 11 avril accorde une assistance d’office aux </w:t>
      </w:r>
      <w:r w:rsidR="00EA767F" w:rsidRPr="009155AA">
        <w:rPr>
          <w:lang w:val="fr-FR"/>
        </w:rPr>
        <w:t>enfants victimes de traite ou aux ECL, aux enfants non assistés et ceux dont les parents sont indigents dans toutes procédures les concernant. De 2016 à 2018, 607 personnes dont celles ayant en charge des enfants mineurs et 110 enfants impliqués dans les dossiers judiciaires (pensions alimentaires, de divorce ou de successions) ont bénéficié du FAJ</w:t>
      </w:r>
      <w:r w:rsidR="00EA767F" w:rsidRPr="009155AA">
        <w:rPr>
          <w:rStyle w:val="Appelnotedebasdep"/>
        </w:rPr>
        <w:footnoteReference w:id="11"/>
      </w:r>
      <w:r w:rsidR="00EA767F" w:rsidRPr="009155AA">
        <w:rPr>
          <w:lang w:val="fr-FR"/>
        </w:rPr>
        <w:t xml:space="preserve">. </w:t>
      </w:r>
    </w:p>
    <w:p w14:paraId="021AF813" w14:textId="75F83C4C" w:rsidR="00EA767F" w:rsidRPr="009155AA" w:rsidRDefault="001B7969" w:rsidP="001B7969">
      <w:pPr>
        <w:pStyle w:val="H23G"/>
        <w:rPr>
          <w:lang w:val="fr-FR"/>
        </w:rPr>
      </w:pPr>
      <w:r w:rsidRPr="009155AA">
        <w:rPr>
          <w:lang w:val="fr-FR"/>
        </w:rPr>
        <w:tab/>
      </w:r>
      <w:r w:rsidRPr="009155AA">
        <w:rPr>
          <w:lang w:val="fr-FR"/>
        </w:rPr>
        <w:tab/>
      </w:r>
      <w:r w:rsidR="00EA767F" w:rsidRPr="009155AA">
        <w:rPr>
          <w:lang w:val="fr-FR"/>
        </w:rPr>
        <w:t>Interdire les châtiments corporels dans les milieux de vie des enfants</w:t>
      </w:r>
    </w:p>
    <w:p w14:paraId="5FABA101" w14:textId="437C6903" w:rsidR="00EA767F" w:rsidRPr="009155AA" w:rsidRDefault="00E5476A" w:rsidP="00E5476A">
      <w:pPr>
        <w:pStyle w:val="SingleTxtG"/>
        <w:rPr>
          <w:lang w:val="fr-FR"/>
        </w:rPr>
      </w:pPr>
      <w:r w:rsidRPr="009155AA">
        <w:rPr>
          <w:lang w:val="fr-FR"/>
        </w:rPr>
        <w:t>93.</w:t>
      </w:r>
      <w:r w:rsidRPr="009155AA">
        <w:rPr>
          <w:lang w:val="fr-FR"/>
        </w:rPr>
        <w:tab/>
      </w:r>
      <w:r w:rsidR="00EA767F" w:rsidRPr="009155AA">
        <w:rPr>
          <w:lang w:val="fr-FR"/>
        </w:rPr>
        <w:t xml:space="preserve">L’article 531-8 et suivants du </w:t>
      </w:r>
      <w:r w:rsidR="009155AA" w:rsidRPr="009155AA">
        <w:rPr>
          <w:lang w:val="fr-FR"/>
        </w:rPr>
        <w:t xml:space="preserve">Code </w:t>
      </w:r>
      <w:r w:rsidR="00EA767F" w:rsidRPr="009155AA">
        <w:rPr>
          <w:lang w:val="fr-FR"/>
        </w:rPr>
        <w:t>pénal répriment les violences familiales.</w:t>
      </w:r>
    </w:p>
    <w:p w14:paraId="564C94BB" w14:textId="16C94C2F" w:rsidR="00EA767F" w:rsidRPr="009155AA" w:rsidRDefault="00E5476A" w:rsidP="00E5476A">
      <w:pPr>
        <w:pStyle w:val="SingleTxtG"/>
        <w:rPr>
          <w:lang w:val="fr-FR"/>
        </w:rPr>
      </w:pPr>
      <w:r w:rsidRPr="009155AA">
        <w:rPr>
          <w:lang w:val="fr-FR"/>
        </w:rPr>
        <w:t>94.</w:t>
      </w:r>
      <w:r w:rsidRPr="009155AA">
        <w:rPr>
          <w:lang w:val="fr-FR"/>
        </w:rPr>
        <w:tab/>
      </w:r>
      <w:r w:rsidR="00EA767F" w:rsidRPr="009155AA">
        <w:rPr>
          <w:lang w:val="fr-FR"/>
        </w:rPr>
        <w:t xml:space="preserve">L’adoption du décret </w:t>
      </w:r>
      <w:r w:rsidR="009155AA" w:rsidRPr="009155AA">
        <w:rPr>
          <w:bCs/>
          <w:lang w:val="fr-FR"/>
        </w:rPr>
        <w:t>n</w:t>
      </w:r>
      <w:r w:rsidR="009155AA" w:rsidRPr="009155AA">
        <w:rPr>
          <w:bCs/>
          <w:vertAlign w:val="superscript"/>
          <w:lang w:val="fr-FR"/>
        </w:rPr>
        <w:t>o</w:t>
      </w:r>
      <w:r w:rsidR="009155AA" w:rsidRPr="009155AA">
        <w:rPr>
          <w:bCs/>
          <w:lang w:val="fr-FR"/>
        </w:rPr>
        <w:t> </w:t>
      </w:r>
      <w:r w:rsidR="00EA767F" w:rsidRPr="009155AA">
        <w:rPr>
          <w:lang w:val="fr-FR"/>
        </w:rPr>
        <w:t>2016-926/PRES/PM/MATDSI/MJDHPC/MINEFID/MENA du 3 octobre 2016 portant protection du domaine scolaire interdit les sévices corporels. Les dispositions dudit décret ont été transposées dans les règlements intérieurs des établissements scolaires.</w:t>
      </w:r>
    </w:p>
    <w:p w14:paraId="52F2B3F5" w14:textId="72950968" w:rsidR="00EA767F" w:rsidRPr="009155AA" w:rsidRDefault="001B7969" w:rsidP="001B7969">
      <w:pPr>
        <w:pStyle w:val="H23G"/>
        <w:rPr>
          <w:lang w:val="fr-FR"/>
        </w:rPr>
      </w:pPr>
      <w:r w:rsidRPr="009155AA">
        <w:rPr>
          <w:lang w:val="fr-FR"/>
        </w:rPr>
        <w:tab/>
      </w:r>
      <w:r w:rsidRPr="009155AA">
        <w:rPr>
          <w:lang w:val="fr-FR"/>
        </w:rPr>
        <w:tab/>
      </w:r>
      <w:r w:rsidR="00EA767F" w:rsidRPr="009155AA">
        <w:rPr>
          <w:lang w:val="fr-FR"/>
        </w:rPr>
        <w:t>Appliquer les lois et engager des procédures juridiques contre les auteurs de</w:t>
      </w:r>
      <w:r w:rsidR="009155AA" w:rsidRPr="009155AA">
        <w:rPr>
          <w:lang w:val="fr-FR"/>
        </w:rPr>
        <w:t> </w:t>
      </w:r>
      <w:r w:rsidR="00EA767F" w:rsidRPr="009155AA">
        <w:rPr>
          <w:lang w:val="fr-FR"/>
        </w:rPr>
        <w:t>maltraitance d’enfants</w:t>
      </w:r>
    </w:p>
    <w:p w14:paraId="43EE98AB" w14:textId="48FFC22E" w:rsidR="00EA767F" w:rsidRPr="009155AA" w:rsidRDefault="00E5476A" w:rsidP="00E5476A">
      <w:pPr>
        <w:pStyle w:val="SingleTxtG"/>
        <w:rPr>
          <w:lang w:val="fr-FR"/>
        </w:rPr>
      </w:pPr>
      <w:r w:rsidRPr="009155AA">
        <w:rPr>
          <w:lang w:val="fr-FR"/>
        </w:rPr>
        <w:t>95.</w:t>
      </w:r>
      <w:r w:rsidRPr="009155AA">
        <w:rPr>
          <w:lang w:val="fr-FR"/>
        </w:rPr>
        <w:tab/>
      </w:r>
      <w:r w:rsidR="00EA767F" w:rsidRPr="009155AA">
        <w:rPr>
          <w:lang w:val="fr-FR"/>
        </w:rPr>
        <w:t>487 décisions de justice ont été rendues de 2014 à 2015.</w:t>
      </w:r>
    </w:p>
    <w:p w14:paraId="3363A9B8" w14:textId="3885492E" w:rsidR="00EA767F" w:rsidRPr="009155AA" w:rsidRDefault="00B54382" w:rsidP="00B54382">
      <w:pPr>
        <w:pStyle w:val="H23G"/>
        <w:rPr>
          <w:lang w:val="fr-FR"/>
        </w:rPr>
      </w:pPr>
      <w:r w:rsidRPr="009155AA">
        <w:rPr>
          <w:lang w:val="fr-FR"/>
        </w:rPr>
        <w:tab/>
      </w:r>
      <w:r w:rsidRPr="009155AA">
        <w:rPr>
          <w:lang w:val="fr-FR"/>
        </w:rPr>
        <w:tab/>
      </w:r>
      <w:r w:rsidR="00EA767F" w:rsidRPr="009155AA">
        <w:rPr>
          <w:lang w:val="fr-FR"/>
        </w:rPr>
        <w:t xml:space="preserve">Réaliser une étude pour déterminer les causes, la nature et l’ampleur </w:t>
      </w:r>
      <w:r w:rsidR="009155AA" w:rsidRPr="009155AA">
        <w:rPr>
          <w:lang w:val="fr-FR"/>
        </w:rPr>
        <w:br/>
      </w:r>
      <w:r w:rsidR="00EA767F" w:rsidRPr="009155AA">
        <w:rPr>
          <w:lang w:val="fr-FR"/>
        </w:rPr>
        <w:t>des châtiments corporels</w:t>
      </w:r>
    </w:p>
    <w:p w14:paraId="1172CA45" w14:textId="0B4AA099" w:rsidR="00EA767F" w:rsidRPr="009155AA" w:rsidRDefault="00E5476A" w:rsidP="00E5476A">
      <w:pPr>
        <w:pStyle w:val="SingleTxtG"/>
        <w:rPr>
          <w:bCs/>
          <w:i/>
          <w:lang w:val="fr-FR"/>
        </w:rPr>
      </w:pPr>
      <w:r w:rsidRPr="009155AA">
        <w:rPr>
          <w:bCs/>
          <w:lang w:val="fr-FR"/>
        </w:rPr>
        <w:t>96.</w:t>
      </w:r>
      <w:r w:rsidRPr="009155AA">
        <w:rPr>
          <w:bCs/>
          <w:lang w:val="fr-FR"/>
        </w:rPr>
        <w:tab/>
      </w:r>
      <w:r w:rsidR="00806A96" w:rsidRPr="009155AA">
        <w:rPr>
          <w:bCs/>
          <w:lang w:val="fr-FR"/>
        </w:rPr>
        <w:t>Se reporter au</w:t>
      </w:r>
      <w:r w:rsidR="009155AA" w:rsidRPr="009155AA">
        <w:rPr>
          <w:bCs/>
          <w:lang w:val="fr-FR"/>
        </w:rPr>
        <w:t>x</w:t>
      </w:r>
      <w:r w:rsidR="00EA767F" w:rsidRPr="009155AA">
        <w:rPr>
          <w:bCs/>
          <w:lang w:val="fr-FR"/>
        </w:rPr>
        <w:t xml:space="preserve"> paragraphes 62 et 63.</w:t>
      </w:r>
    </w:p>
    <w:p w14:paraId="7BC6650C" w14:textId="5A96D5F6" w:rsidR="00EA767F" w:rsidRPr="009155AA" w:rsidRDefault="00B54382" w:rsidP="00B54382">
      <w:pPr>
        <w:pStyle w:val="H23G"/>
        <w:rPr>
          <w:lang w:val="fr-FR"/>
        </w:rPr>
      </w:pPr>
      <w:r w:rsidRPr="009155AA">
        <w:rPr>
          <w:lang w:val="fr-FR"/>
        </w:rPr>
        <w:tab/>
      </w:r>
      <w:r w:rsidRPr="009155AA">
        <w:rPr>
          <w:lang w:val="fr-FR"/>
        </w:rPr>
        <w:tab/>
      </w:r>
      <w:r w:rsidR="00EA767F" w:rsidRPr="009155AA">
        <w:rPr>
          <w:lang w:val="fr-FR"/>
        </w:rPr>
        <w:t>Faire évoluer les mentalités sur les effets néfastes des châtiments corporels, et</w:t>
      </w:r>
      <w:r w:rsidR="009155AA" w:rsidRPr="009155AA">
        <w:rPr>
          <w:lang w:val="fr-FR"/>
        </w:rPr>
        <w:t> </w:t>
      </w:r>
      <w:r w:rsidR="00EA767F" w:rsidRPr="009155AA">
        <w:rPr>
          <w:lang w:val="fr-FR"/>
        </w:rPr>
        <w:t>promouvoir l’éducation positive, non violente</w:t>
      </w:r>
    </w:p>
    <w:p w14:paraId="051F6F1B" w14:textId="0AA58777" w:rsidR="00EA767F" w:rsidRPr="009155AA" w:rsidRDefault="00E5476A" w:rsidP="00E5476A">
      <w:pPr>
        <w:pStyle w:val="SingleTxtG"/>
        <w:rPr>
          <w:lang w:val="fr-FR"/>
        </w:rPr>
      </w:pPr>
      <w:r w:rsidRPr="009155AA">
        <w:rPr>
          <w:lang w:val="fr-FR"/>
        </w:rPr>
        <w:t>97.</w:t>
      </w:r>
      <w:r w:rsidRPr="009155AA">
        <w:rPr>
          <w:lang w:val="fr-FR"/>
        </w:rPr>
        <w:tab/>
      </w:r>
      <w:r w:rsidR="00EA767F" w:rsidRPr="009155AA">
        <w:rPr>
          <w:lang w:val="fr-FR"/>
        </w:rPr>
        <w:t>Des séances de sensibilisation sont menées à l’endroit des leaders coutumiers et religieux, des OSC, des acteurs de la chaine pénale.</w:t>
      </w:r>
    </w:p>
    <w:p w14:paraId="21F60819" w14:textId="59C8E27C" w:rsidR="00EA767F" w:rsidRPr="009155AA" w:rsidRDefault="00E5476A" w:rsidP="00E5476A">
      <w:pPr>
        <w:pStyle w:val="SingleTxtG"/>
        <w:rPr>
          <w:lang w:val="fr-FR"/>
        </w:rPr>
      </w:pPr>
      <w:r w:rsidRPr="009155AA">
        <w:rPr>
          <w:lang w:val="fr-FR"/>
        </w:rPr>
        <w:t>98.</w:t>
      </w:r>
      <w:r w:rsidRPr="009155AA">
        <w:rPr>
          <w:lang w:val="fr-FR"/>
        </w:rPr>
        <w:tab/>
      </w:r>
      <w:r w:rsidR="00EA767F" w:rsidRPr="009155AA">
        <w:rPr>
          <w:lang w:val="fr-FR"/>
        </w:rPr>
        <w:t>En 2018, le</w:t>
      </w:r>
      <w:r w:rsidR="00EA767F" w:rsidRPr="009155AA">
        <w:rPr>
          <w:bCs/>
          <w:lang w:val="fr-FR"/>
        </w:rPr>
        <w:t xml:space="preserve"> </w:t>
      </w:r>
      <w:r w:rsidR="00EA767F" w:rsidRPr="009155AA">
        <w:rPr>
          <w:lang w:val="fr-FR"/>
        </w:rPr>
        <w:t>Conseil National pour la Prévention de la Violence à l’</w:t>
      </w:r>
      <w:proofErr w:type="spellStart"/>
      <w:r w:rsidR="00EA767F" w:rsidRPr="009155AA">
        <w:rPr>
          <w:lang w:val="fr-FR"/>
        </w:rPr>
        <w:t>Ecole</w:t>
      </w:r>
      <w:proofErr w:type="spellEnd"/>
      <w:r w:rsidR="00EA767F" w:rsidRPr="009155AA">
        <w:rPr>
          <w:lang w:val="fr-FR"/>
        </w:rPr>
        <w:t xml:space="preserve"> (CNPVE) a mis en place des mécanismes de prévention de la violence dénommés Cellules de paix dans 3 régions du pays. Des émissions radiophoniques de sensibilisation sur la violence à l’école ont été réalisées dans 7 provinces du pays.</w:t>
      </w:r>
    </w:p>
    <w:p w14:paraId="76A15DC7" w14:textId="522E6AED" w:rsidR="00EA767F" w:rsidRPr="009155AA" w:rsidRDefault="00E5476A" w:rsidP="00E5476A">
      <w:pPr>
        <w:pStyle w:val="SingleTxtG"/>
        <w:rPr>
          <w:lang w:val="fr-FR"/>
        </w:rPr>
      </w:pPr>
      <w:r w:rsidRPr="009155AA">
        <w:rPr>
          <w:lang w:val="fr-FR"/>
        </w:rPr>
        <w:t>99.</w:t>
      </w:r>
      <w:r w:rsidRPr="009155AA">
        <w:rPr>
          <w:lang w:val="fr-FR"/>
        </w:rPr>
        <w:tab/>
      </w:r>
      <w:r w:rsidR="00EA767F" w:rsidRPr="009155AA">
        <w:rPr>
          <w:lang w:val="fr-FR"/>
        </w:rPr>
        <w:t>Le Gouvernement a exécuté un projet pilote qui a permis la révision du règlement intérieur des écoles, la formation de 671 enseignants et 320 élèves en droits de l’enfant et la prévention des violences, la sensibilisation de 15</w:t>
      </w:r>
      <w:r w:rsidR="009155AA" w:rsidRPr="009155AA">
        <w:t> </w:t>
      </w:r>
      <w:r w:rsidR="00EA767F" w:rsidRPr="009155AA">
        <w:rPr>
          <w:lang w:val="fr-FR"/>
        </w:rPr>
        <w:t>247 personnes dont 5</w:t>
      </w:r>
      <w:r w:rsidR="009155AA" w:rsidRPr="009155AA">
        <w:rPr>
          <w:lang w:val="fr-FR"/>
        </w:rPr>
        <w:t> </w:t>
      </w:r>
      <w:r w:rsidR="00EA767F" w:rsidRPr="009155AA">
        <w:rPr>
          <w:lang w:val="fr-FR"/>
        </w:rPr>
        <w:t>966 enfants sur les violences entre 2014 et 2016.</w:t>
      </w:r>
    </w:p>
    <w:p w14:paraId="27978C10" w14:textId="08236D8D" w:rsidR="00EA767F" w:rsidRPr="009155AA" w:rsidRDefault="00E5476A" w:rsidP="00E5476A">
      <w:pPr>
        <w:pStyle w:val="SingleTxtG"/>
        <w:rPr>
          <w:lang w:val="fr-FR"/>
        </w:rPr>
      </w:pPr>
      <w:r w:rsidRPr="009155AA">
        <w:rPr>
          <w:lang w:val="fr-FR"/>
        </w:rPr>
        <w:t>100.</w:t>
      </w:r>
      <w:r w:rsidRPr="009155AA">
        <w:rPr>
          <w:lang w:val="fr-FR"/>
        </w:rPr>
        <w:tab/>
      </w:r>
      <w:r w:rsidR="00EA767F" w:rsidRPr="009155AA">
        <w:rPr>
          <w:lang w:val="fr-FR"/>
        </w:rPr>
        <w:t>Au cours de la même période, la réalisation de 4 campagnes de communication et de 228 sessions de discussions collectives sur les VFE a touché plus de 126</w:t>
      </w:r>
      <w:r w:rsidR="009155AA" w:rsidRPr="009155AA">
        <w:rPr>
          <w:lang w:val="fr-FR"/>
        </w:rPr>
        <w:t> </w:t>
      </w:r>
      <w:r w:rsidR="00EA767F" w:rsidRPr="009155AA">
        <w:rPr>
          <w:lang w:val="fr-FR"/>
        </w:rPr>
        <w:t>665 personnes.</w:t>
      </w:r>
    </w:p>
    <w:p w14:paraId="7BE50385" w14:textId="3B9BCAC6" w:rsidR="00EA767F" w:rsidRPr="009155AA" w:rsidRDefault="001B7969" w:rsidP="001B7969">
      <w:pPr>
        <w:pStyle w:val="H23G"/>
        <w:rPr>
          <w:lang w:val="fr-FR"/>
        </w:rPr>
      </w:pPr>
      <w:r w:rsidRPr="009155AA">
        <w:rPr>
          <w:lang w:val="fr-FR"/>
        </w:rPr>
        <w:tab/>
      </w:r>
      <w:r w:rsidRPr="009155AA">
        <w:rPr>
          <w:lang w:val="fr-FR"/>
        </w:rPr>
        <w:tab/>
      </w:r>
      <w:r w:rsidR="00EA767F" w:rsidRPr="009155AA">
        <w:rPr>
          <w:lang w:val="fr-FR"/>
        </w:rPr>
        <w:t>Mettre en œuvre un programme éducatif pour abolir les châtiments corporels</w:t>
      </w:r>
    </w:p>
    <w:p w14:paraId="1BC510FC" w14:textId="48FF606F" w:rsidR="00EA767F" w:rsidRPr="009155AA" w:rsidRDefault="00E5476A" w:rsidP="00E5476A">
      <w:pPr>
        <w:pStyle w:val="SingleTxtG"/>
        <w:rPr>
          <w:i/>
          <w:lang w:val="fr-FR"/>
        </w:rPr>
      </w:pPr>
      <w:r w:rsidRPr="009155AA">
        <w:rPr>
          <w:lang w:val="fr-FR"/>
        </w:rPr>
        <w:t>101.</w:t>
      </w:r>
      <w:r w:rsidRPr="009155AA">
        <w:rPr>
          <w:lang w:val="fr-FR"/>
        </w:rPr>
        <w:tab/>
      </w:r>
      <w:r w:rsidR="00806A96" w:rsidRPr="009155AA">
        <w:rPr>
          <w:lang w:val="fr-FR"/>
        </w:rPr>
        <w:t>Se reporter au</w:t>
      </w:r>
      <w:r w:rsidR="009155AA" w:rsidRPr="009155AA">
        <w:rPr>
          <w:lang w:val="fr-FR"/>
        </w:rPr>
        <w:t>x</w:t>
      </w:r>
      <w:r w:rsidR="00EA767F" w:rsidRPr="009155AA">
        <w:rPr>
          <w:lang w:val="fr-FR"/>
        </w:rPr>
        <w:t xml:space="preserve"> paragraphes 22 à 24.</w:t>
      </w:r>
    </w:p>
    <w:p w14:paraId="72295D33" w14:textId="645A3D91" w:rsidR="00EA767F" w:rsidRPr="009155AA" w:rsidRDefault="00771338" w:rsidP="00771338">
      <w:pPr>
        <w:pStyle w:val="H23G"/>
        <w:rPr>
          <w:lang w:val="fr-FR"/>
        </w:rPr>
      </w:pPr>
      <w:r w:rsidRPr="009155AA">
        <w:rPr>
          <w:lang w:val="fr-FR"/>
        </w:rPr>
        <w:tab/>
      </w:r>
      <w:r w:rsidRPr="009155AA">
        <w:rPr>
          <w:lang w:val="fr-FR"/>
        </w:rPr>
        <w:tab/>
      </w:r>
      <w:r w:rsidR="00EA767F" w:rsidRPr="009155AA">
        <w:rPr>
          <w:lang w:val="fr-FR"/>
        </w:rPr>
        <w:t xml:space="preserve">Tenir compte de son Observation générale </w:t>
      </w:r>
      <w:r w:rsidR="009155AA" w:rsidRPr="009155AA">
        <w:rPr>
          <w:bCs/>
          <w:lang w:val="fr-FR"/>
        </w:rPr>
        <w:t>n</w:t>
      </w:r>
      <w:r w:rsidR="009155AA" w:rsidRPr="009155AA">
        <w:rPr>
          <w:bCs/>
          <w:vertAlign w:val="superscript"/>
          <w:lang w:val="fr-FR"/>
        </w:rPr>
        <w:t>o</w:t>
      </w:r>
      <w:r w:rsidR="009155AA" w:rsidRPr="009155AA">
        <w:rPr>
          <w:bCs/>
          <w:lang w:val="fr-FR"/>
        </w:rPr>
        <w:t> </w:t>
      </w:r>
      <w:r w:rsidR="00EA767F" w:rsidRPr="009155AA">
        <w:rPr>
          <w:lang w:val="fr-FR"/>
        </w:rPr>
        <w:t>8 (2006) concernant le droit de l’enfant à</w:t>
      </w:r>
      <w:r w:rsidR="009155AA" w:rsidRPr="009155AA">
        <w:rPr>
          <w:lang w:val="fr-FR"/>
        </w:rPr>
        <w:t> </w:t>
      </w:r>
      <w:r w:rsidR="00EA767F" w:rsidRPr="009155AA">
        <w:rPr>
          <w:lang w:val="fr-FR"/>
        </w:rPr>
        <w:t>une protection contre les châtiments corporels</w:t>
      </w:r>
    </w:p>
    <w:p w14:paraId="16ED3886" w14:textId="7B6E13ED" w:rsidR="00527214" w:rsidRPr="009155AA" w:rsidRDefault="00E5476A" w:rsidP="00E5476A">
      <w:pPr>
        <w:pStyle w:val="SingleTxtG"/>
        <w:rPr>
          <w:lang w:val="fr-FR"/>
        </w:rPr>
      </w:pPr>
      <w:r w:rsidRPr="009155AA">
        <w:rPr>
          <w:lang w:val="fr-FR"/>
        </w:rPr>
        <w:t>102.</w:t>
      </w:r>
      <w:r w:rsidRPr="009155AA">
        <w:rPr>
          <w:lang w:val="fr-FR"/>
        </w:rPr>
        <w:tab/>
      </w:r>
      <w:r w:rsidR="00527214" w:rsidRPr="009155AA">
        <w:rPr>
          <w:lang w:val="fr-FR"/>
        </w:rPr>
        <w:t>Se reporter au</w:t>
      </w:r>
      <w:r w:rsidR="009155AA" w:rsidRPr="009155AA">
        <w:rPr>
          <w:lang w:val="fr-FR"/>
        </w:rPr>
        <w:t>x</w:t>
      </w:r>
      <w:r w:rsidR="00527214" w:rsidRPr="009155AA">
        <w:rPr>
          <w:lang w:val="fr-FR"/>
        </w:rPr>
        <w:t xml:space="preserve"> paragraphes 22 à 24.</w:t>
      </w:r>
    </w:p>
    <w:p w14:paraId="0E912E60" w14:textId="74F8E081" w:rsidR="00EA767F" w:rsidRPr="009155AA" w:rsidRDefault="00771338" w:rsidP="00771338">
      <w:pPr>
        <w:pStyle w:val="H1G"/>
        <w:rPr>
          <w:lang w:val="fr-FR"/>
        </w:rPr>
      </w:pPr>
      <w:r w:rsidRPr="009155AA">
        <w:rPr>
          <w:lang w:val="fr-FR"/>
        </w:rPr>
        <w:tab/>
      </w:r>
      <w:r w:rsidR="00527214" w:rsidRPr="009155AA">
        <w:rPr>
          <w:lang w:val="fr-FR"/>
        </w:rPr>
        <w:t>E.</w:t>
      </w:r>
      <w:r w:rsidRPr="009155AA">
        <w:rPr>
          <w:lang w:val="fr-FR"/>
        </w:rPr>
        <w:tab/>
      </w:r>
      <w:r w:rsidR="00EA767F" w:rsidRPr="009155AA">
        <w:rPr>
          <w:lang w:val="fr-FR"/>
        </w:rPr>
        <w:t xml:space="preserve">Suite donnée à </w:t>
      </w:r>
      <w:r w:rsidR="00B54382" w:rsidRPr="009155AA">
        <w:rPr>
          <w:lang w:val="fr-FR"/>
        </w:rPr>
        <w:t xml:space="preserve">l’étude </w:t>
      </w:r>
      <w:r w:rsidR="00EA767F" w:rsidRPr="009155AA">
        <w:rPr>
          <w:lang w:val="fr-FR"/>
        </w:rPr>
        <w:t>des Nations Unies sur la violence à l’encontre des</w:t>
      </w:r>
      <w:r w:rsidR="009155AA" w:rsidRPr="009155AA">
        <w:rPr>
          <w:lang w:val="fr-FR"/>
        </w:rPr>
        <w:t> </w:t>
      </w:r>
      <w:r w:rsidR="00EA767F" w:rsidRPr="009155AA">
        <w:rPr>
          <w:lang w:val="fr-FR"/>
        </w:rPr>
        <w:t>enfants</w:t>
      </w:r>
    </w:p>
    <w:p w14:paraId="72ACCA7A" w14:textId="395837EB" w:rsidR="00EA767F" w:rsidRPr="009155AA" w:rsidRDefault="00771338" w:rsidP="00771338">
      <w:pPr>
        <w:pStyle w:val="H23G"/>
        <w:rPr>
          <w:lang w:val="fr-FR"/>
        </w:rPr>
      </w:pPr>
      <w:r w:rsidRPr="009155AA">
        <w:rPr>
          <w:lang w:val="fr-FR"/>
        </w:rPr>
        <w:tab/>
      </w:r>
      <w:r w:rsidRPr="009155AA">
        <w:rPr>
          <w:lang w:val="fr-FR"/>
        </w:rPr>
        <w:tab/>
      </w:r>
      <w:r w:rsidR="00EA767F" w:rsidRPr="009155AA">
        <w:rPr>
          <w:lang w:val="fr-FR"/>
        </w:rPr>
        <w:t>Interdire toutes les formes de violence à l’encontre des enfants</w:t>
      </w:r>
    </w:p>
    <w:p w14:paraId="69E08D99" w14:textId="3D839168" w:rsidR="00EA767F" w:rsidRPr="009155AA" w:rsidRDefault="00E5476A" w:rsidP="00E5476A">
      <w:pPr>
        <w:pStyle w:val="SingleTxtG"/>
        <w:rPr>
          <w:lang w:val="fr-FR"/>
        </w:rPr>
      </w:pPr>
      <w:r w:rsidRPr="009155AA">
        <w:rPr>
          <w:lang w:val="fr-FR"/>
        </w:rPr>
        <w:t>103.</w:t>
      </w:r>
      <w:r w:rsidRPr="009155AA">
        <w:rPr>
          <w:lang w:val="fr-FR"/>
        </w:rPr>
        <w:tab/>
      </w:r>
      <w:r w:rsidR="00EA767F" w:rsidRPr="009155AA">
        <w:rPr>
          <w:lang w:val="fr-FR"/>
        </w:rPr>
        <w:t>Le Code pénal protège les enfants contre toutes les formes de violences, d’abus, de maltraitance en toute circonstance (art</w:t>
      </w:r>
      <w:r w:rsidR="009155AA" w:rsidRPr="009155AA">
        <w:rPr>
          <w:lang w:val="fr-FR"/>
        </w:rPr>
        <w:t>. </w:t>
      </w:r>
      <w:r w:rsidR="00EA767F" w:rsidRPr="009155AA">
        <w:rPr>
          <w:lang w:val="fr-FR"/>
        </w:rPr>
        <w:t>531-1 et suivants, 532-1 et suivants et 533-1 et suivants).</w:t>
      </w:r>
    </w:p>
    <w:p w14:paraId="66A51A58" w14:textId="0865FF53" w:rsidR="00EA767F" w:rsidRPr="009155AA" w:rsidRDefault="00771338" w:rsidP="00771338">
      <w:pPr>
        <w:pStyle w:val="H23G"/>
        <w:rPr>
          <w:lang w:val="fr-FR"/>
        </w:rPr>
      </w:pPr>
      <w:r w:rsidRPr="009155AA">
        <w:rPr>
          <w:lang w:val="fr-FR"/>
        </w:rPr>
        <w:tab/>
      </w:r>
      <w:r w:rsidRPr="009155AA">
        <w:rPr>
          <w:lang w:val="fr-FR"/>
        </w:rPr>
        <w:tab/>
      </w:r>
      <w:r w:rsidR="00EA767F" w:rsidRPr="009155AA">
        <w:rPr>
          <w:lang w:val="fr-FR"/>
        </w:rPr>
        <w:t>Renforcer l’engagement et l’action aux niveaux national et local</w:t>
      </w:r>
    </w:p>
    <w:p w14:paraId="66F09428" w14:textId="5B61443C" w:rsidR="00EA767F" w:rsidRPr="009155AA" w:rsidRDefault="00E5476A" w:rsidP="00E5476A">
      <w:pPr>
        <w:pStyle w:val="SingleTxtG"/>
        <w:rPr>
          <w:lang w:val="fr-FR"/>
        </w:rPr>
      </w:pPr>
      <w:r w:rsidRPr="009155AA">
        <w:rPr>
          <w:lang w:val="fr-FR"/>
        </w:rPr>
        <w:t>104.</w:t>
      </w:r>
      <w:r w:rsidRPr="009155AA">
        <w:rPr>
          <w:lang w:val="fr-FR"/>
        </w:rPr>
        <w:tab/>
      </w:r>
      <w:r w:rsidR="00EA767F" w:rsidRPr="009155AA">
        <w:rPr>
          <w:lang w:val="fr-FR"/>
        </w:rPr>
        <w:t>Le système national de protection de l’enfant a été renforcé par la création des RPE dans toutes les provinces, la formation des acteurs de protection sur la mobilité, la traite des personnes, les VFE, l’opérationnalisation du numéro vert 116 et la mise en place de 2 centres de lutte contre les Violences basées sur le genre.</w:t>
      </w:r>
    </w:p>
    <w:p w14:paraId="3670BBD7" w14:textId="4C00DB88" w:rsidR="00EA767F" w:rsidRPr="009155AA" w:rsidRDefault="00771338" w:rsidP="00771338">
      <w:pPr>
        <w:pStyle w:val="H23G"/>
        <w:rPr>
          <w:lang w:val="fr-FR"/>
        </w:rPr>
      </w:pPr>
      <w:r w:rsidRPr="009155AA">
        <w:rPr>
          <w:lang w:val="fr-FR"/>
        </w:rPr>
        <w:tab/>
      </w:r>
      <w:r w:rsidRPr="009155AA">
        <w:rPr>
          <w:lang w:val="fr-FR"/>
        </w:rPr>
        <w:tab/>
      </w:r>
      <w:r w:rsidR="00EA767F" w:rsidRPr="009155AA">
        <w:rPr>
          <w:lang w:val="fr-FR"/>
        </w:rPr>
        <w:t>Promouvoir les valeurs non violentes et sensibiliser</w:t>
      </w:r>
    </w:p>
    <w:p w14:paraId="1DE303DE" w14:textId="3EE1114B" w:rsidR="00EA767F" w:rsidRPr="009155AA" w:rsidRDefault="00E5476A" w:rsidP="00E5476A">
      <w:pPr>
        <w:pStyle w:val="SingleTxtG"/>
        <w:rPr>
          <w:lang w:val="fr-FR"/>
        </w:rPr>
      </w:pPr>
      <w:r w:rsidRPr="009155AA">
        <w:rPr>
          <w:lang w:val="fr-FR"/>
        </w:rPr>
        <w:t>105.</w:t>
      </w:r>
      <w:r w:rsidRPr="009155AA">
        <w:rPr>
          <w:lang w:val="fr-FR"/>
        </w:rPr>
        <w:tab/>
      </w:r>
      <w:r w:rsidR="00EA767F" w:rsidRPr="009155AA">
        <w:rPr>
          <w:lang w:val="fr-FR"/>
        </w:rPr>
        <w:t>En plus des actions développées aux paragraphes 98 à 101, les initiatives suivantes sont prises pour inculquer des valeurs de civisme, de paix, de tolérance, de cohabitation pacifique et de droits humains aux groupes socioprofessionnels et aux populations :</w:t>
      </w:r>
    </w:p>
    <w:p w14:paraId="2918308B" w14:textId="72F1BCB3"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771338" w:rsidRPr="009155AA">
        <w:rPr>
          <w:lang w:val="fr-FR"/>
        </w:rPr>
        <w:t>L’organisation</w:t>
      </w:r>
      <w:r w:rsidR="00EA767F" w:rsidRPr="009155AA">
        <w:rPr>
          <w:lang w:val="fr-FR"/>
        </w:rPr>
        <w:t xml:space="preserve"> d’une caravane nationale sur le civisme en 2014</w:t>
      </w:r>
      <w:r w:rsidR="00C058D2" w:rsidRPr="009155AA">
        <w:rPr>
          <w:lang w:val="fr-FR"/>
        </w:rPr>
        <w:t xml:space="preserve"> </w:t>
      </w:r>
      <w:r w:rsidR="00EA767F" w:rsidRPr="009155AA">
        <w:rPr>
          <w:lang w:val="fr-FR"/>
        </w:rPr>
        <w:t>;</w:t>
      </w:r>
    </w:p>
    <w:p w14:paraId="200B169F" w14:textId="2D856EA0"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771338" w:rsidRPr="009155AA">
        <w:rPr>
          <w:lang w:val="fr-FR"/>
        </w:rPr>
        <w:t>La</w:t>
      </w:r>
      <w:r w:rsidR="00EA767F" w:rsidRPr="009155AA">
        <w:rPr>
          <w:lang w:val="fr-FR"/>
        </w:rPr>
        <w:t xml:space="preserve"> formation des membres du réseau des journalistes pour la promotion des droits humains en 2014</w:t>
      </w:r>
      <w:r w:rsidR="00C058D2" w:rsidRPr="009155AA">
        <w:rPr>
          <w:lang w:val="fr-FR"/>
        </w:rPr>
        <w:t xml:space="preserve"> </w:t>
      </w:r>
      <w:r w:rsidR="00EA767F" w:rsidRPr="009155AA">
        <w:rPr>
          <w:lang w:val="fr-FR"/>
        </w:rPr>
        <w:t>;</w:t>
      </w:r>
    </w:p>
    <w:p w14:paraId="646F883C" w14:textId="5E5CE9E2"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771338" w:rsidRPr="009155AA">
        <w:rPr>
          <w:lang w:val="fr-FR"/>
        </w:rPr>
        <w:t>L’organisation</w:t>
      </w:r>
      <w:r w:rsidR="00EA767F" w:rsidRPr="009155AA">
        <w:rPr>
          <w:lang w:val="fr-FR"/>
        </w:rPr>
        <w:t xml:space="preserve"> de 13 sessions de sensibilisation en 2015 au profit de 400 professionnels des médias locaux sur la prise en compte des droits humains et du civisme dans les grilles de programmes</w:t>
      </w:r>
      <w:r w:rsidR="00C058D2" w:rsidRPr="009155AA">
        <w:rPr>
          <w:lang w:val="fr-FR"/>
        </w:rPr>
        <w:t xml:space="preserve"> </w:t>
      </w:r>
      <w:r w:rsidR="00EA767F" w:rsidRPr="009155AA">
        <w:rPr>
          <w:lang w:val="fr-FR"/>
        </w:rPr>
        <w:t>;</w:t>
      </w:r>
    </w:p>
    <w:p w14:paraId="25CA41A9" w14:textId="747F9AA7"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771338" w:rsidRPr="009155AA">
        <w:rPr>
          <w:lang w:val="fr-FR"/>
        </w:rPr>
        <w:t>La</w:t>
      </w:r>
      <w:r w:rsidR="00EA767F" w:rsidRPr="009155AA">
        <w:rPr>
          <w:lang w:val="fr-FR"/>
        </w:rPr>
        <w:t xml:space="preserve"> formation de 1</w:t>
      </w:r>
      <w:r w:rsidR="009155AA" w:rsidRPr="009155AA">
        <w:rPr>
          <w:lang w:val="fr-FR"/>
        </w:rPr>
        <w:t> </w:t>
      </w:r>
      <w:r w:rsidR="00EA767F" w:rsidRPr="009155AA">
        <w:rPr>
          <w:lang w:val="fr-FR"/>
        </w:rPr>
        <w:t>000 FDS, des leaders d’opinion, des partis politiques et des acteurs économiques entre 2014 et 2016</w:t>
      </w:r>
      <w:r w:rsidR="00C058D2" w:rsidRPr="009155AA">
        <w:rPr>
          <w:lang w:val="fr-FR"/>
        </w:rPr>
        <w:t xml:space="preserve"> </w:t>
      </w:r>
      <w:r w:rsidR="00EA767F" w:rsidRPr="009155AA">
        <w:rPr>
          <w:lang w:val="fr-FR"/>
        </w:rPr>
        <w:t>;</w:t>
      </w:r>
    </w:p>
    <w:p w14:paraId="5B45BE65" w14:textId="660F5011"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771338" w:rsidRPr="009155AA">
        <w:rPr>
          <w:lang w:val="fr-FR"/>
        </w:rPr>
        <w:t>La</w:t>
      </w:r>
      <w:r w:rsidR="00EA767F" w:rsidRPr="009155AA">
        <w:rPr>
          <w:lang w:val="fr-FR"/>
        </w:rPr>
        <w:t xml:space="preserve"> commémoration des journées internationales de la paix et de la tolérance</w:t>
      </w:r>
      <w:r w:rsidR="00C058D2" w:rsidRPr="009155AA">
        <w:rPr>
          <w:lang w:val="fr-FR"/>
        </w:rPr>
        <w:t xml:space="preserve"> </w:t>
      </w:r>
      <w:r w:rsidR="00EA767F" w:rsidRPr="009155AA">
        <w:rPr>
          <w:lang w:val="fr-FR"/>
        </w:rPr>
        <w:t>;</w:t>
      </w:r>
    </w:p>
    <w:p w14:paraId="1DA605E8" w14:textId="445E05BF"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771338" w:rsidRPr="009155AA">
        <w:rPr>
          <w:lang w:val="fr-FR"/>
        </w:rPr>
        <w:t>La</w:t>
      </w:r>
      <w:r w:rsidR="00EA767F" w:rsidRPr="009155AA">
        <w:rPr>
          <w:lang w:val="fr-FR"/>
        </w:rPr>
        <w:t xml:space="preserve"> relecture de la Stratégie nationale pour la promotion d’une culture de tolérance et de paix en 2015 ;</w:t>
      </w:r>
    </w:p>
    <w:p w14:paraId="053D4743" w14:textId="1C214B9A"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771338" w:rsidRPr="009155AA">
        <w:rPr>
          <w:lang w:val="fr-FR"/>
        </w:rPr>
        <w:t>La</w:t>
      </w:r>
      <w:r w:rsidR="00EA767F" w:rsidRPr="009155AA">
        <w:rPr>
          <w:lang w:val="fr-FR"/>
        </w:rPr>
        <w:t xml:space="preserve"> mise en place d’un observatoire national de prévention et de gestion des conflits communautaires avec des démembrements dans les circonscriptions administratives et les villages en 2015</w:t>
      </w:r>
      <w:r w:rsidR="00C058D2" w:rsidRPr="009155AA">
        <w:rPr>
          <w:lang w:val="fr-FR"/>
        </w:rPr>
        <w:t xml:space="preserve"> </w:t>
      </w:r>
      <w:r w:rsidR="00EA767F" w:rsidRPr="009155AA">
        <w:rPr>
          <w:lang w:val="fr-FR"/>
        </w:rPr>
        <w:t>;</w:t>
      </w:r>
    </w:p>
    <w:p w14:paraId="1AE38EBD" w14:textId="4CA97604"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771338" w:rsidRPr="009155AA">
        <w:rPr>
          <w:lang w:val="fr-FR"/>
        </w:rPr>
        <w:t>La</w:t>
      </w:r>
      <w:r w:rsidR="00EA767F" w:rsidRPr="009155AA">
        <w:rPr>
          <w:lang w:val="fr-FR"/>
        </w:rPr>
        <w:t xml:space="preserve"> création du Haut-conseil du dialogue social en 2018</w:t>
      </w:r>
      <w:r w:rsidR="00C058D2" w:rsidRPr="009155AA">
        <w:rPr>
          <w:lang w:val="fr-FR"/>
        </w:rPr>
        <w:t xml:space="preserve"> </w:t>
      </w:r>
      <w:r w:rsidR="00EA767F" w:rsidRPr="009155AA">
        <w:rPr>
          <w:lang w:val="fr-FR"/>
        </w:rPr>
        <w:t>;</w:t>
      </w:r>
    </w:p>
    <w:p w14:paraId="26E7A162" w14:textId="10A95EE0"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771338" w:rsidRPr="009155AA">
        <w:rPr>
          <w:lang w:val="fr-FR"/>
        </w:rPr>
        <w:t>La</w:t>
      </w:r>
      <w:r w:rsidR="00EA767F" w:rsidRPr="009155AA">
        <w:rPr>
          <w:lang w:val="fr-FR"/>
        </w:rPr>
        <w:t xml:space="preserve"> nomination d’un Ministre délégué chargé de la cohésion sociale en 2019.</w:t>
      </w:r>
    </w:p>
    <w:p w14:paraId="1F26F356" w14:textId="1AF1C5C8" w:rsidR="00EA767F" w:rsidRPr="009155AA" w:rsidRDefault="00771338" w:rsidP="00771338">
      <w:pPr>
        <w:pStyle w:val="H23G"/>
        <w:rPr>
          <w:lang w:val="fr-FR"/>
        </w:rPr>
      </w:pPr>
      <w:r w:rsidRPr="009155AA">
        <w:rPr>
          <w:lang w:val="fr-FR"/>
        </w:rPr>
        <w:tab/>
      </w:r>
      <w:r w:rsidRPr="009155AA">
        <w:rPr>
          <w:lang w:val="fr-FR"/>
        </w:rPr>
        <w:tab/>
      </w:r>
      <w:r w:rsidR="00EA767F" w:rsidRPr="009155AA">
        <w:rPr>
          <w:lang w:val="fr-FR"/>
        </w:rPr>
        <w:t>Renforcer les capacités de tous ceux qui travaillent avec et pour les enfants</w:t>
      </w:r>
    </w:p>
    <w:p w14:paraId="3451EFB4" w14:textId="21F00981" w:rsidR="00EA767F" w:rsidRPr="009155AA" w:rsidRDefault="00E5476A" w:rsidP="00E5476A">
      <w:pPr>
        <w:pStyle w:val="SingleTxtG"/>
        <w:rPr>
          <w:lang w:val="fr-FR"/>
        </w:rPr>
      </w:pPr>
      <w:r w:rsidRPr="009155AA">
        <w:rPr>
          <w:lang w:val="fr-FR"/>
        </w:rPr>
        <w:t>106.</w:t>
      </w:r>
      <w:r w:rsidRPr="009155AA">
        <w:rPr>
          <w:lang w:val="fr-FR"/>
        </w:rPr>
        <w:tab/>
      </w:r>
      <w:r w:rsidR="00806A96" w:rsidRPr="009155AA">
        <w:rPr>
          <w:lang w:val="fr-FR"/>
        </w:rPr>
        <w:t>Se reporter au</w:t>
      </w:r>
      <w:r w:rsidR="009155AA" w:rsidRPr="009155AA">
        <w:rPr>
          <w:lang w:val="fr-FR"/>
        </w:rPr>
        <w:t>x</w:t>
      </w:r>
      <w:r w:rsidR="00EA767F" w:rsidRPr="009155AA">
        <w:rPr>
          <w:lang w:val="fr-FR"/>
        </w:rPr>
        <w:t xml:space="preserve"> paragraphes 22 à 24.</w:t>
      </w:r>
    </w:p>
    <w:p w14:paraId="46658E7A" w14:textId="0BD66EAE" w:rsidR="00EA767F" w:rsidRPr="009155AA" w:rsidRDefault="00771338" w:rsidP="00771338">
      <w:pPr>
        <w:pStyle w:val="H23G"/>
        <w:rPr>
          <w:lang w:val="fr-FR"/>
        </w:rPr>
      </w:pPr>
      <w:r w:rsidRPr="009155AA">
        <w:rPr>
          <w:lang w:val="fr-FR"/>
        </w:rPr>
        <w:tab/>
      </w:r>
      <w:r w:rsidRPr="009155AA">
        <w:rPr>
          <w:lang w:val="fr-FR"/>
        </w:rPr>
        <w:tab/>
      </w:r>
      <w:r w:rsidR="009155AA" w:rsidRPr="009155AA">
        <w:rPr>
          <w:lang w:val="fr-FR"/>
        </w:rPr>
        <w:t>Établir</w:t>
      </w:r>
      <w:r w:rsidR="00EA767F" w:rsidRPr="009155AA">
        <w:rPr>
          <w:lang w:val="fr-FR"/>
        </w:rPr>
        <w:t xml:space="preserve"> l’obligation de répondre de ses actes et mettre fin à l’impunité</w:t>
      </w:r>
    </w:p>
    <w:p w14:paraId="4117C01A" w14:textId="484F36A4" w:rsidR="00EA767F" w:rsidRPr="009155AA" w:rsidRDefault="00E5476A" w:rsidP="00E5476A">
      <w:pPr>
        <w:pStyle w:val="SingleTxtG"/>
        <w:rPr>
          <w:lang w:val="fr-FR"/>
        </w:rPr>
      </w:pPr>
      <w:r w:rsidRPr="009155AA">
        <w:rPr>
          <w:lang w:val="fr-FR"/>
        </w:rPr>
        <w:t>107.</w:t>
      </w:r>
      <w:r w:rsidRPr="009155AA">
        <w:rPr>
          <w:lang w:val="fr-FR"/>
        </w:rPr>
        <w:tab/>
      </w:r>
      <w:r w:rsidR="00EA767F" w:rsidRPr="009155AA">
        <w:rPr>
          <w:lang w:val="fr-FR"/>
        </w:rPr>
        <w:t>La règlementation prévoit l’application effective du principe de la responsabilité pénale pour tout acte constitutif d’infraction commise à l’encontre des enfants comme indiqué aux paragraphes 28, 29, 75 et 103.</w:t>
      </w:r>
    </w:p>
    <w:p w14:paraId="473180DC" w14:textId="72CBF716" w:rsidR="00EA767F" w:rsidRPr="009155AA" w:rsidRDefault="00771338" w:rsidP="00771338">
      <w:pPr>
        <w:pStyle w:val="H23G"/>
        <w:rPr>
          <w:lang w:val="fr-FR"/>
        </w:rPr>
      </w:pPr>
      <w:r w:rsidRPr="009155AA">
        <w:rPr>
          <w:lang w:val="fr-FR"/>
        </w:rPr>
        <w:tab/>
      </w:r>
      <w:r w:rsidRPr="009155AA">
        <w:rPr>
          <w:lang w:val="fr-FR"/>
        </w:rPr>
        <w:tab/>
      </w:r>
      <w:r w:rsidR="00EA767F" w:rsidRPr="009155AA">
        <w:rPr>
          <w:lang w:val="fr-FR"/>
        </w:rPr>
        <w:t>Faire des recommandations de l’Étude un instrument d’action</w:t>
      </w:r>
    </w:p>
    <w:p w14:paraId="5129427A" w14:textId="0454E7DA" w:rsidR="00EA767F" w:rsidRPr="009155AA" w:rsidRDefault="00E5476A" w:rsidP="00E5476A">
      <w:pPr>
        <w:pStyle w:val="SingleTxtG"/>
        <w:rPr>
          <w:bCs/>
          <w:i/>
          <w:lang w:val="fr-FR"/>
        </w:rPr>
      </w:pPr>
      <w:r w:rsidRPr="009155AA">
        <w:rPr>
          <w:bCs/>
          <w:lang w:val="fr-FR"/>
        </w:rPr>
        <w:t>108.</w:t>
      </w:r>
      <w:r w:rsidRPr="009155AA">
        <w:rPr>
          <w:bCs/>
          <w:lang w:val="fr-FR"/>
        </w:rPr>
        <w:tab/>
      </w:r>
      <w:r w:rsidR="00EA767F" w:rsidRPr="009155AA">
        <w:rPr>
          <w:lang w:val="fr-FR"/>
        </w:rPr>
        <w:t>Suite aux recommandations de l’étude, le COSPE a été élaboré et mis en œuvre. Les</w:t>
      </w:r>
      <w:r w:rsidR="009155AA" w:rsidRPr="009155AA">
        <w:rPr>
          <w:lang w:val="fr-FR"/>
        </w:rPr>
        <w:t> </w:t>
      </w:r>
      <w:r w:rsidR="00EA767F" w:rsidRPr="009155AA">
        <w:rPr>
          <w:lang w:val="fr-FR"/>
        </w:rPr>
        <w:t>difficultés de sa mise en œuvre ont conduit à l’élaboration de la SNPE.</w:t>
      </w:r>
    </w:p>
    <w:p w14:paraId="36E811E5" w14:textId="58C136BC" w:rsidR="00EA767F" w:rsidRPr="009155AA" w:rsidRDefault="00771338" w:rsidP="00771338">
      <w:pPr>
        <w:pStyle w:val="H23G"/>
        <w:rPr>
          <w:lang w:val="fr-FR"/>
        </w:rPr>
      </w:pPr>
      <w:r w:rsidRPr="009155AA">
        <w:rPr>
          <w:lang w:val="fr-FR"/>
        </w:rPr>
        <w:tab/>
      </w:r>
      <w:r w:rsidRPr="009155AA">
        <w:rPr>
          <w:lang w:val="fr-FR"/>
        </w:rPr>
        <w:tab/>
      </w:r>
      <w:r w:rsidR="00EA767F" w:rsidRPr="009155AA">
        <w:rPr>
          <w:lang w:val="fr-FR"/>
        </w:rPr>
        <w:t xml:space="preserve">Solliciter la coopération technique des agences spécialisées de système </w:t>
      </w:r>
      <w:r w:rsidR="009155AA" w:rsidRPr="009155AA">
        <w:rPr>
          <w:lang w:val="fr-FR"/>
        </w:rPr>
        <w:br/>
      </w:r>
      <w:r w:rsidR="00EA767F" w:rsidRPr="009155AA">
        <w:rPr>
          <w:lang w:val="fr-FR"/>
        </w:rPr>
        <w:t>des Nations Unies et des ONG</w:t>
      </w:r>
    </w:p>
    <w:p w14:paraId="0003544A" w14:textId="010DAA8F" w:rsidR="00EA767F" w:rsidRPr="009155AA" w:rsidRDefault="00E5476A" w:rsidP="00E5476A">
      <w:pPr>
        <w:pStyle w:val="SingleTxtG"/>
        <w:rPr>
          <w:lang w:val="fr-FR"/>
        </w:rPr>
      </w:pPr>
      <w:r w:rsidRPr="009155AA">
        <w:rPr>
          <w:lang w:val="fr-FR"/>
        </w:rPr>
        <w:t>109.</w:t>
      </w:r>
      <w:r w:rsidRPr="009155AA">
        <w:rPr>
          <w:lang w:val="fr-FR"/>
        </w:rPr>
        <w:tab/>
      </w:r>
      <w:r w:rsidR="00EA767F" w:rsidRPr="009155AA">
        <w:rPr>
          <w:lang w:val="fr-FR"/>
        </w:rPr>
        <w:t>Le Gouvernement a signé des Conventions de coopération avec les agences du système des Nations Unies. Il met en œuvre les activités de promotion et de protection des droits de l’enfant en collaboration avec les ONG et les OSC.</w:t>
      </w:r>
    </w:p>
    <w:p w14:paraId="1AC5430C" w14:textId="0467D5E9" w:rsidR="00EA767F" w:rsidRPr="009155AA" w:rsidRDefault="00771338" w:rsidP="00771338">
      <w:pPr>
        <w:pStyle w:val="H1G"/>
        <w:rPr>
          <w:lang w:val="fr-FR"/>
        </w:rPr>
      </w:pPr>
      <w:bookmarkStart w:id="153" w:name="_Toc3172910"/>
      <w:bookmarkStart w:id="154" w:name="_Toc4233364"/>
      <w:bookmarkStart w:id="155" w:name="_Toc72830554"/>
      <w:r w:rsidRPr="009155AA">
        <w:rPr>
          <w:lang w:val="fr-FR"/>
        </w:rPr>
        <w:tab/>
      </w:r>
      <w:r w:rsidR="00527214" w:rsidRPr="009155AA">
        <w:rPr>
          <w:lang w:val="fr-FR"/>
        </w:rPr>
        <w:t>F</w:t>
      </w:r>
      <w:r w:rsidR="00EA767F" w:rsidRPr="009155AA">
        <w:rPr>
          <w:lang w:val="fr-FR"/>
        </w:rPr>
        <w:t>.</w:t>
      </w:r>
      <w:r w:rsidRPr="009155AA">
        <w:rPr>
          <w:lang w:val="fr-FR"/>
        </w:rPr>
        <w:tab/>
      </w:r>
      <w:r w:rsidR="00EA767F" w:rsidRPr="009155AA">
        <w:rPr>
          <w:lang w:val="fr-FR"/>
        </w:rPr>
        <w:t xml:space="preserve">Réadaptation physique et psychologique et la réinsertion sociale </w:t>
      </w:r>
      <w:r w:rsidR="009155AA" w:rsidRPr="009155AA">
        <w:rPr>
          <w:lang w:val="fr-FR"/>
        </w:rPr>
        <w:br/>
      </w:r>
      <w:r w:rsidR="00EA767F" w:rsidRPr="009155AA">
        <w:rPr>
          <w:lang w:val="fr-FR"/>
        </w:rPr>
        <w:t>des enfants victimes (art. 39)</w:t>
      </w:r>
      <w:bookmarkEnd w:id="153"/>
      <w:bookmarkEnd w:id="154"/>
      <w:bookmarkEnd w:id="155"/>
    </w:p>
    <w:p w14:paraId="1CA9E4A0" w14:textId="6A51019E" w:rsidR="00EA767F" w:rsidRPr="009155AA" w:rsidRDefault="00A53DFB" w:rsidP="00A53DFB">
      <w:pPr>
        <w:pStyle w:val="H23G"/>
        <w:rPr>
          <w:lang w:val="fr-FR"/>
        </w:rPr>
      </w:pPr>
      <w:r w:rsidRPr="009155AA">
        <w:rPr>
          <w:lang w:val="fr-FR"/>
        </w:rPr>
        <w:tab/>
      </w:r>
      <w:r w:rsidRPr="009155AA">
        <w:rPr>
          <w:lang w:val="fr-FR"/>
        </w:rPr>
        <w:tab/>
      </w:r>
      <w:r w:rsidR="00EA767F" w:rsidRPr="009155AA">
        <w:rPr>
          <w:lang w:val="fr-FR"/>
        </w:rPr>
        <w:t xml:space="preserve">Allouer des ressources pour le rétablissement physique et psychologique </w:t>
      </w:r>
      <w:r w:rsidR="009155AA" w:rsidRPr="009155AA">
        <w:rPr>
          <w:lang w:val="fr-FR"/>
        </w:rPr>
        <w:br/>
      </w:r>
      <w:r w:rsidR="00EA767F" w:rsidRPr="009155AA">
        <w:rPr>
          <w:lang w:val="fr-FR"/>
        </w:rPr>
        <w:t>des enfants victimes et leur réinsertion sociale</w:t>
      </w:r>
    </w:p>
    <w:p w14:paraId="3CB49771" w14:textId="2C52D6F8" w:rsidR="00EA767F" w:rsidRPr="009155AA" w:rsidRDefault="00E5476A" w:rsidP="00E5476A">
      <w:pPr>
        <w:pStyle w:val="SingleTxtG"/>
        <w:rPr>
          <w:lang w:val="fr-FR"/>
        </w:rPr>
      </w:pPr>
      <w:r w:rsidRPr="009155AA">
        <w:rPr>
          <w:lang w:val="fr-FR"/>
        </w:rPr>
        <w:t>110.</w:t>
      </w:r>
      <w:r w:rsidRPr="009155AA">
        <w:rPr>
          <w:lang w:val="fr-FR"/>
        </w:rPr>
        <w:tab/>
      </w:r>
      <w:r w:rsidR="00EA767F" w:rsidRPr="009155AA">
        <w:rPr>
          <w:lang w:val="fr-FR"/>
        </w:rPr>
        <w:t>Il n’existe pas de ligne budgétaire spécialement dédiée à la PEC des enfants. Toutefois, les allocations budgétaires des secteurs sociaux permettent de les prendre en charge.</w:t>
      </w:r>
    </w:p>
    <w:p w14:paraId="7722ACEA" w14:textId="652829A2" w:rsidR="00EA767F" w:rsidRPr="009155AA" w:rsidRDefault="00A53DFB" w:rsidP="00A53DFB">
      <w:pPr>
        <w:pStyle w:val="H23G"/>
        <w:rPr>
          <w:lang w:val="fr-FR"/>
        </w:rPr>
      </w:pPr>
      <w:r w:rsidRPr="009155AA">
        <w:rPr>
          <w:lang w:val="fr-FR"/>
        </w:rPr>
        <w:tab/>
      </w:r>
      <w:r w:rsidRPr="009155AA">
        <w:rPr>
          <w:lang w:val="fr-FR"/>
        </w:rPr>
        <w:tab/>
      </w:r>
      <w:r w:rsidR="00EA767F" w:rsidRPr="009155AA">
        <w:rPr>
          <w:lang w:val="fr-FR"/>
        </w:rPr>
        <w:t>Créer un mécanisme pour repérer les enfants demandeurs d</w:t>
      </w:r>
      <w:r w:rsidR="001B3240" w:rsidRPr="009155AA">
        <w:rPr>
          <w:lang w:val="fr-FR"/>
        </w:rPr>
        <w:t>’</w:t>
      </w:r>
      <w:r w:rsidR="00EA767F" w:rsidRPr="009155AA">
        <w:rPr>
          <w:lang w:val="fr-FR"/>
        </w:rPr>
        <w:t xml:space="preserve">asile, </w:t>
      </w:r>
      <w:r w:rsidR="009155AA" w:rsidRPr="009155AA">
        <w:rPr>
          <w:lang w:val="fr-FR"/>
        </w:rPr>
        <w:br/>
      </w:r>
      <w:r w:rsidR="00EA767F" w:rsidRPr="009155AA">
        <w:rPr>
          <w:lang w:val="fr-FR"/>
        </w:rPr>
        <w:t>réfugiés ou migrants</w:t>
      </w:r>
    </w:p>
    <w:p w14:paraId="085093E2" w14:textId="77EBCE36" w:rsidR="00EA767F" w:rsidRPr="009155AA" w:rsidRDefault="00E5476A" w:rsidP="00E5476A">
      <w:pPr>
        <w:pStyle w:val="SingleTxtG"/>
        <w:rPr>
          <w:lang w:val="fr-FR"/>
        </w:rPr>
      </w:pPr>
      <w:r w:rsidRPr="009155AA">
        <w:rPr>
          <w:lang w:val="fr-FR"/>
        </w:rPr>
        <w:t>111.</w:t>
      </w:r>
      <w:r w:rsidRPr="009155AA">
        <w:rPr>
          <w:lang w:val="fr-FR"/>
        </w:rPr>
        <w:tab/>
      </w:r>
      <w:r w:rsidR="00EA767F" w:rsidRPr="009155AA">
        <w:rPr>
          <w:lang w:val="fr-FR"/>
        </w:rPr>
        <w:t>Un mécanisme d’alerte précoce existe. Et suivant l’évaluation, le personnel spécialisé peut détecter des éléments pouvant faire penser à l’engagement d’un demandeur d’asile ou réfugié dans des activités armées. Une fois que ces éléments sont détectés, une procédure est déclenchée pour déclarer le statut de réfugié.</w:t>
      </w:r>
    </w:p>
    <w:p w14:paraId="1645F6C8" w14:textId="569A48E8" w:rsidR="00EA767F" w:rsidRPr="009155AA" w:rsidRDefault="00E5476A" w:rsidP="00E5476A">
      <w:pPr>
        <w:pStyle w:val="SingleTxtG"/>
        <w:rPr>
          <w:lang w:val="fr-FR"/>
        </w:rPr>
      </w:pPr>
      <w:r w:rsidRPr="009155AA">
        <w:rPr>
          <w:lang w:val="fr-FR"/>
        </w:rPr>
        <w:t>112.</w:t>
      </w:r>
      <w:r w:rsidRPr="009155AA">
        <w:rPr>
          <w:lang w:val="fr-FR"/>
        </w:rPr>
        <w:tab/>
      </w:r>
      <w:r w:rsidR="00EA767F" w:rsidRPr="009155AA">
        <w:rPr>
          <w:lang w:val="fr-FR"/>
        </w:rPr>
        <w:t xml:space="preserve">Dans le cas d’une demande d’asile impliquant un enfant engagé dans un conflit armé, une procédure spécifique tenant compte de sa situation est engagée pour clarifier sa responsabilité individuelle et décider de son admissibilité ou de son exclusion. </w:t>
      </w:r>
    </w:p>
    <w:p w14:paraId="15191A8B" w14:textId="50D22B3B" w:rsidR="00EA767F" w:rsidRPr="009155AA" w:rsidRDefault="00A53DFB" w:rsidP="00A53DFB">
      <w:pPr>
        <w:pStyle w:val="H23G"/>
        <w:rPr>
          <w:lang w:val="fr-FR"/>
        </w:rPr>
      </w:pPr>
      <w:r w:rsidRPr="009155AA">
        <w:rPr>
          <w:lang w:val="fr-FR"/>
        </w:rPr>
        <w:tab/>
      </w:r>
      <w:r w:rsidRPr="009155AA">
        <w:rPr>
          <w:lang w:val="fr-FR"/>
        </w:rPr>
        <w:tab/>
      </w:r>
      <w:r w:rsidR="00EA767F" w:rsidRPr="009155AA">
        <w:rPr>
          <w:lang w:val="fr-FR"/>
        </w:rPr>
        <w:t>Fournir une assistance aux enfants impliqués dans un conflit armé pour leur</w:t>
      </w:r>
      <w:r w:rsidR="009155AA" w:rsidRPr="009155AA">
        <w:rPr>
          <w:lang w:val="fr-FR"/>
        </w:rPr>
        <w:t> </w:t>
      </w:r>
      <w:r w:rsidR="00EA767F" w:rsidRPr="009155AA">
        <w:rPr>
          <w:lang w:val="fr-FR"/>
        </w:rPr>
        <w:t>rétablissement physique et psychologique et leur réinsertion sociale</w:t>
      </w:r>
    </w:p>
    <w:p w14:paraId="7F1C0FB3" w14:textId="06BB32D8" w:rsidR="00EA767F" w:rsidRPr="009155AA" w:rsidRDefault="00E5476A" w:rsidP="00E5476A">
      <w:pPr>
        <w:pStyle w:val="SingleTxtG"/>
        <w:rPr>
          <w:lang w:val="fr-FR"/>
        </w:rPr>
      </w:pPr>
      <w:r w:rsidRPr="009155AA">
        <w:rPr>
          <w:lang w:val="fr-FR"/>
        </w:rPr>
        <w:t>113.</w:t>
      </w:r>
      <w:r w:rsidRPr="009155AA">
        <w:rPr>
          <w:lang w:val="fr-FR"/>
        </w:rPr>
        <w:tab/>
      </w:r>
      <w:r w:rsidR="00EA767F" w:rsidRPr="009155AA">
        <w:rPr>
          <w:lang w:val="fr-FR"/>
        </w:rPr>
        <w:t>Le pays n’a pas connu de conflits armés impliquant les enfants.</w:t>
      </w:r>
    </w:p>
    <w:p w14:paraId="7293319F" w14:textId="3D4A9CC9" w:rsidR="00EA767F" w:rsidRPr="009155AA" w:rsidRDefault="00A53DFB" w:rsidP="00A53DFB">
      <w:pPr>
        <w:pStyle w:val="H1G"/>
        <w:rPr>
          <w:lang w:val="fr-FR"/>
        </w:rPr>
      </w:pPr>
      <w:bookmarkStart w:id="156" w:name="_Toc3172911"/>
      <w:bookmarkStart w:id="157" w:name="_Toc4233365"/>
      <w:bookmarkStart w:id="158" w:name="_Toc72830555"/>
      <w:r w:rsidRPr="009155AA">
        <w:rPr>
          <w:lang w:val="fr-FR"/>
        </w:rPr>
        <w:tab/>
      </w:r>
      <w:r w:rsidR="00527214" w:rsidRPr="009155AA">
        <w:rPr>
          <w:lang w:val="fr-FR"/>
        </w:rPr>
        <w:t>G</w:t>
      </w:r>
      <w:r w:rsidR="00EA767F" w:rsidRPr="009155AA">
        <w:rPr>
          <w:lang w:val="fr-FR"/>
        </w:rPr>
        <w:t>.</w:t>
      </w:r>
      <w:r w:rsidRPr="009155AA">
        <w:rPr>
          <w:lang w:val="fr-FR"/>
        </w:rPr>
        <w:tab/>
      </w:r>
      <w:r w:rsidR="00EA767F" w:rsidRPr="009155AA">
        <w:rPr>
          <w:lang w:val="fr-FR"/>
        </w:rPr>
        <w:t>Mise à disposition de lignes téléphoniques d’assistance destinées</w:t>
      </w:r>
      <w:bookmarkEnd w:id="156"/>
      <w:r w:rsidR="00EA767F" w:rsidRPr="009155AA">
        <w:rPr>
          <w:lang w:val="fr-FR"/>
        </w:rPr>
        <w:t xml:space="preserve"> </w:t>
      </w:r>
      <w:r w:rsidR="009155AA" w:rsidRPr="009155AA">
        <w:rPr>
          <w:lang w:val="fr-FR"/>
        </w:rPr>
        <w:br/>
      </w:r>
      <w:r w:rsidR="00EA767F" w:rsidRPr="009155AA">
        <w:rPr>
          <w:lang w:val="fr-FR"/>
        </w:rPr>
        <w:t>aux enfants</w:t>
      </w:r>
      <w:bookmarkEnd w:id="157"/>
      <w:bookmarkEnd w:id="158"/>
    </w:p>
    <w:p w14:paraId="13E39AAC" w14:textId="5501E267" w:rsidR="00EA767F" w:rsidRPr="009155AA" w:rsidRDefault="00B54382" w:rsidP="00B54382">
      <w:pPr>
        <w:pStyle w:val="H23G"/>
        <w:rPr>
          <w:lang w:val="fr-FR"/>
        </w:rPr>
      </w:pPr>
      <w:r w:rsidRPr="009155AA">
        <w:rPr>
          <w:lang w:val="fr-FR"/>
        </w:rPr>
        <w:tab/>
      </w:r>
      <w:r w:rsidRPr="009155AA">
        <w:rPr>
          <w:lang w:val="fr-FR"/>
        </w:rPr>
        <w:tab/>
      </w:r>
      <w:r w:rsidR="00EA767F" w:rsidRPr="009155AA">
        <w:rPr>
          <w:lang w:val="fr-FR"/>
        </w:rPr>
        <w:t>Installer une permanence téléphonique nationale avec un numéro à trois chiffres gratuit</w:t>
      </w:r>
    </w:p>
    <w:p w14:paraId="1DB18058" w14:textId="05E39441" w:rsidR="00EA767F" w:rsidRPr="009155AA" w:rsidRDefault="00E5476A" w:rsidP="00E5476A">
      <w:pPr>
        <w:pStyle w:val="SingleTxtG"/>
        <w:rPr>
          <w:lang w:val="fr-FR"/>
        </w:rPr>
      </w:pPr>
      <w:r w:rsidRPr="009155AA">
        <w:rPr>
          <w:lang w:val="fr-FR"/>
        </w:rPr>
        <w:t>114.</w:t>
      </w:r>
      <w:r w:rsidRPr="009155AA">
        <w:rPr>
          <w:lang w:val="fr-FR"/>
        </w:rPr>
        <w:tab/>
      </w:r>
      <w:r w:rsidR="00EA767F" w:rsidRPr="009155AA">
        <w:rPr>
          <w:lang w:val="fr-FR"/>
        </w:rPr>
        <w:t>Depuis 2011, le numéro vert 116 fonctionne de 7 h à 22 h.</w:t>
      </w:r>
      <w:bookmarkStart w:id="159" w:name="_Toc527453367"/>
      <w:bookmarkStart w:id="160" w:name="_Toc527453966"/>
      <w:bookmarkStart w:id="161" w:name="_Toc527454170"/>
      <w:bookmarkStart w:id="162" w:name="_Toc527454879"/>
      <w:bookmarkStart w:id="163" w:name="_Toc527455096"/>
      <w:bookmarkStart w:id="164" w:name="_Toc525293767"/>
      <w:bookmarkStart w:id="165" w:name="_Toc534288810"/>
      <w:bookmarkStart w:id="166" w:name="_Toc534984573"/>
      <w:bookmarkStart w:id="167" w:name="_Toc534984758"/>
    </w:p>
    <w:p w14:paraId="28317149" w14:textId="5CCAED11" w:rsidR="00EA767F" w:rsidRPr="009155AA" w:rsidRDefault="00A53DFB" w:rsidP="00A53DFB">
      <w:pPr>
        <w:pStyle w:val="HChG"/>
        <w:rPr>
          <w:lang w:val="fr-FR"/>
        </w:rPr>
      </w:pPr>
      <w:bookmarkStart w:id="168" w:name="_Toc3172912"/>
      <w:bookmarkStart w:id="169" w:name="_Toc72830556"/>
      <w:r w:rsidRPr="009155AA">
        <w:rPr>
          <w:lang w:val="fr-FR"/>
        </w:rPr>
        <w:tab/>
      </w:r>
      <w:r w:rsidR="00527214" w:rsidRPr="009155AA">
        <w:rPr>
          <w:lang w:val="fr-FR"/>
        </w:rPr>
        <w:t>VI</w:t>
      </w:r>
      <w:r w:rsidRPr="009155AA">
        <w:rPr>
          <w:lang w:val="fr-FR"/>
        </w:rPr>
        <w:t>.</w:t>
      </w:r>
      <w:r w:rsidRPr="009155AA">
        <w:rPr>
          <w:lang w:val="fr-FR"/>
        </w:rPr>
        <w:tab/>
        <w:t>Milieu familial et protection de remplacement</w:t>
      </w:r>
      <w:r w:rsidR="00EA767F" w:rsidRPr="009155AA">
        <w:rPr>
          <w:lang w:val="fr-FR"/>
        </w:rPr>
        <w:t xml:space="preserve"> </w:t>
      </w:r>
      <w:r w:rsidRPr="009155AA">
        <w:rPr>
          <w:lang w:val="fr-FR"/>
        </w:rPr>
        <w:br/>
      </w:r>
      <w:r w:rsidR="00EA767F" w:rsidRPr="009155AA">
        <w:rPr>
          <w:lang w:val="fr-FR"/>
        </w:rPr>
        <w:t>(</w:t>
      </w:r>
      <w:r w:rsidR="00C04096" w:rsidRPr="009155AA">
        <w:rPr>
          <w:lang w:val="fr-FR"/>
        </w:rPr>
        <w:t>a</w:t>
      </w:r>
      <w:r w:rsidRPr="009155AA">
        <w:rPr>
          <w:lang w:val="fr-FR"/>
        </w:rPr>
        <w:t>rt</w:t>
      </w:r>
      <w:r w:rsidR="00EA767F" w:rsidRPr="009155AA">
        <w:rPr>
          <w:lang w:val="fr-FR"/>
        </w:rPr>
        <w:t>. 5, 18 (</w:t>
      </w:r>
      <w:r w:rsidR="009155AA" w:rsidRPr="009155AA">
        <w:rPr>
          <w:lang w:val="fr-FR"/>
        </w:rPr>
        <w:t>p</w:t>
      </w:r>
      <w:r w:rsidRPr="009155AA">
        <w:rPr>
          <w:lang w:val="fr-FR"/>
        </w:rPr>
        <w:t>ar</w:t>
      </w:r>
      <w:r w:rsidR="00EA767F" w:rsidRPr="009155AA">
        <w:rPr>
          <w:lang w:val="fr-FR"/>
        </w:rPr>
        <w:t xml:space="preserve">. 1 </w:t>
      </w:r>
      <w:r w:rsidRPr="009155AA">
        <w:rPr>
          <w:lang w:val="fr-FR"/>
        </w:rPr>
        <w:t xml:space="preserve">et </w:t>
      </w:r>
      <w:r w:rsidR="00EA767F" w:rsidRPr="009155AA">
        <w:rPr>
          <w:lang w:val="fr-FR"/>
        </w:rPr>
        <w:t xml:space="preserve">2), 9 </w:t>
      </w:r>
      <w:r w:rsidRPr="009155AA">
        <w:rPr>
          <w:lang w:val="fr-FR"/>
        </w:rPr>
        <w:t>a</w:t>
      </w:r>
      <w:r w:rsidR="00007DD4" w:rsidRPr="009155AA">
        <w:rPr>
          <w:lang w:val="fr-FR"/>
        </w:rPr>
        <w:t>)</w:t>
      </w:r>
      <w:r w:rsidR="00EA767F" w:rsidRPr="009155AA">
        <w:rPr>
          <w:lang w:val="fr-FR"/>
        </w:rPr>
        <w:t xml:space="preserve"> 11, 19 </w:t>
      </w:r>
      <w:r w:rsidRPr="009155AA">
        <w:rPr>
          <w:lang w:val="fr-FR"/>
        </w:rPr>
        <w:t>a</w:t>
      </w:r>
      <w:r w:rsidR="00007DD4" w:rsidRPr="009155AA">
        <w:rPr>
          <w:lang w:val="fr-FR"/>
        </w:rPr>
        <w:t>)</w:t>
      </w:r>
      <w:r w:rsidRPr="009155AA">
        <w:rPr>
          <w:lang w:val="fr-FR"/>
        </w:rPr>
        <w:t xml:space="preserve"> </w:t>
      </w:r>
      <w:r w:rsidR="00EA767F" w:rsidRPr="009155AA">
        <w:rPr>
          <w:lang w:val="fr-FR"/>
        </w:rPr>
        <w:t xml:space="preserve">21, 25, </w:t>
      </w:r>
      <w:r w:rsidR="009155AA" w:rsidRPr="009155AA">
        <w:rPr>
          <w:lang w:val="fr-FR"/>
        </w:rPr>
        <w:br/>
      </w:r>
      <w:r w:rsidR="00EA767F" w:rsidRPr="009155AA">
        <w:rPr>
          <w:lang w:val="fr-FR"/>
        </w:rPr>
        <w:t>27 (</w:t>
      </w:r>
      <w:r w:rsidR="009155AA" w:rsidRPr="009155AA">
        <w:rPr>
          <w:lang w:val="fr-FR"/>
        </w:rPr>
        <w:t>p</w:t>
      </w:r>
      <w:r w:rsidRPr="009155AA">
        <w:rPr>
          <w:lang w:val="fr-FR"/>
        </w:rPr>
        <w:t>ar</w:t>
      </w:r>
      <w:r w:rsidR="00EA767F" w:rsidRPr="009155AA">
        <w:rPr>
          <w:lang w:val="fr-FR"/>
        </w:rPr>
        <w:t xml:space="preserve">. 4) </w:t>
      </w:r>
      <w:r w:rsidRPr="009155AA">
        <w:rPr>
          <w:lang w:val="fr-FR"/>
        </w:rPr>
        <w:t xml:space="preserve">et </w:t>
      </w:r>
      <w:r w:rsidR="00EA767F" w:rsidRPr="009155AA">
        <w:rPr>
          <w:lang w:val="fr-FR"/>
        </w:rPr>
        <w:t xml:space="preserve">39 </w:t>
      </w:r>
      <w:r w:rsidRPr="009155AA">
        <w:rPr>
          <w:lang w:val="fr-FR"/>
        </w:rPr>
        <w:t xml:space="preserve">de la </w:t>
      </w:r>
      <w:r w:rsidR="009155AA" w:rsidRPr="009155AA">
        <w:rPr>
          <w:lang w:val="fr-FR"/>
        </w:rPr>
        <w:t>Convention</w:t>
      </w:r>
      <w:r w:rsidR="00EA767F" w:rsidRPr="009155AA">
        <w:rPr>
          <w:lang w:val="fr-FR"/>
        </w:rPr>
        <w:t>)</w:t>
      </w:r>
      <w:bookmarkStart w:id="170" w:name="_Toc534286664"/>
      <w:bookmarkStart w:id="171" w:name="_Toc534291163"/>
      <w:bookmarkStart w:id="172" w:name="_Toc534297680"/>
      <w:bookmarkStart w:id="173" w:name="_Toc534297975"/>
      <w:bookmarkStart w:id="174" w:name="_Toc534298620"/>
      <w:bookmarkStart w:id="175" w:name="_Toc534984430"/>
      <w:bookmarkStart w:id="176" w:name="_Toc534984574"/>
      <w:bookmarkStart w:id="177" w:name="_Toc534984698"/>
      <w:bookmarkStart w:id="178" w:name="_Toc534984759"/>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p w14:paraId="0BD3BE90" w14:textId="7AA1F941" w:rsidR="00EA767F" w:rsidRPr="009155AA" w:rsidRDefault="00A53DFB" w:rsidP="00A53DFB">
      <w:pPr>
        <w:pStyle w:val="H1G"/>
        <w:rPr>
          <w:lang w:val="fr-FR"/>
        </w:rPr>
      </w:pPr>
      <w:bookmarkStart w:id="179" w:name="_Toc3172913"/>
      <w:bookmarkStart w:id="180" w:name="_Toc4233366"/>
      <w:bookmarkStart w:id="181" w:name="_Toc72830557"/>
      <w:bookmarkStart w:id="182" w:name="_Toc534984575"/>
      <w:r w:rsidRPr="009155AA">
        <w:rPr>
          <w:lang w:val="fr-FR"/>
        </w:rPr>
        <w:tab/>
      </w:r>
      <w:r w:rsidR="00527214" w:rsidRPr="009155AA">
        <w:rPr>
          <w:lang w:val="fr-FR"/>
        </w:rPr>
        <w:t>A</w:t>
      </w:r>
      <w:r w:rsidR="00EA767F" w:rsidRPr="009155AA">
        <w:rPr>
          <w:lang w:val="fr-FR"/>
        </w:rPr>
        <w:t>.</w:t>
      </w:r>
      <w:r w:rsidRPr="009155AA">
        <w:rPr>
          <w:lang w:val="fr-FR"/>
        </w:rPr>
        <w:tab/>
      </w:r>
      <w:r w:rsidR="00EA767F" w:rsidRPr="009155AA">
        <w:rPr>
          <w:lang w:val="fr-FR"/>
        </w:rPr>
        <w:t>Milieu familial (art. 5)</w:t>
      </w:r>
      <w:bookmarkEnd w:id="179"/>
      <w:bookmarkEnd w:id="180"/>
      <w:bookmarkEnd w:id="181"/>
    </w:p>
    <w:bookmarkEnd w:id="182"/>
    <w:p w14:paraId="554240E6" w14:textId="23632E8F" w:rsidR="00EA767F" w:rsidRPr="009155AA" w:rsidRDefault="00A53DFB" w:rsidP="00A53DFB">
      <w:pPr>
        <w:pStyle w:val="H23G"/>
        <w:rPr>
          <w:lang w:val="fr-FR"/>
        </w:rPr>
      </w:pPr>
      <w:r w:rsidRPr="009155AA">
        <w:rPr>
          <w:lang w:val="fr-FR"/>
        </w:rPr>
        <w:tab/>
      </w:r>
      <w:r w:rsidRPr="009155AA">
        <w:rPr>
          <w:lang w:val="fr-FR"/>
        </w:rPr>
        <w:tab/>
      </w:r>
      <w:r w:rsidR="00EA767F" w:rsidRPr="009155AA">
        <w:rPr>
          <w:lang w:val="fr-FR"/>
        </w:rPr>
        <w:t>Assurer la mise en œuvre de la PNG</w:t>
      </w:r>
    </w:p>
    <w:p w14:paraId="69C0A64C" w14:textId="59A7653C" w:rsidR="00EA767F" w:rsidRPr="009155AA" w:rsidRDefault="00E5476A" w:rsidP="00E5476A">
      <w:pPr>
        <w:pStyle w:val="SingleTxtG"/>
        <w:rPr>
          <w:lang w:val="fr-FR"/>
        </w:rPr>
      </w:pPr>
      <w:r w:rsidRPr="009155AA">
        <w:rPr>
          <w:lang w:val="fr-FR"/>
        </w:rPr>
        <w:t>115.</w:t>
      </w:r>
      <w:r w:rsidRPr="009155AA">
        <w:rPr>
          <w:lang w:val="fr-FR"/>
        </w:rPr>
        <w:tab/>
      </w:r>
      <w:r w:rsidR="00EA767F" w:rsidRPr="009155AA">
        <w:rPr>
          <w:bCs/>
          <w:lang w:val="fr-FR"/>
        </w:rPr>
        <w:t>Elle</w:t>
      </w:r>
      <w:r w:rsidR="00EA767F" w:rsidRPr="009155AA">
        <w:rPr>
          <w:lang w:val="fr-FR"/>
        </w:rPr>
        <w:t xml:space="preserve"> s’est traduite par :</w:t>
      </w:r>
    </w:p>
    <w:p w14:paraId="1EB89D49" w14:textId="5A430F1B"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A53DFB" w:rsidRPr="009155AA">
        <w:rPr>
          <w:lang w:val="fr-FR"/>
        </w:rPr>
        <w:t>La</w:t>
      </w:r>
      <w:r w:rsidR="00EA767F" w:rsidRPr="009155AA">
        <w:rPr>
          <w:lang w:val="fr-FR"/>
        </w:rPr>
        <w:t xml:space="preserve"> relecture de la loi </w:t>
      </w:r>
      <w:r w:rsidR="009155AA" w:rsidRPr="009155AA">
        <w:rPr>
          <w:bCs/>
          <w:lang w:val="fr-FR"/>
        </w:rPr>
        <w:t>n</w:t>
      </w:r>
      <w:r w:rsidR="009155AA" w:rsidRPr="009155AA">
        <w:rPr>
          <w:bCs/>
          <w:vertAlign w:val="superscript"/>
          <w:lang w:val="fr-FR"/>
        </w:rPr>
        <w:t>o</w:t>
      </w:r>
      <w:r w:rsidR="009155AA" w:rsidRPr="009155AA">
        <w:rPr>
          <w:bCs/>
          <w:lang w:val="fr-FR"/>
        </w:rPr>
        <w:t> </w:t>
      </w:r>
      <w:r w:rsidR="00EA767F" w:rsidRPr="009155AA">
        <w:rPr>
          <w:lang w:val="fr-FR"/>
        </w:rPr>
        <w:t>010-2009/AN du 16 avril 2009 portant fixation de quotas aux élections législatives et municipales qui envisage le positionnement alterné des candidats aux élections législatives et municipales aux deux tiers</w:t>
      </w:r>
      <w:r w:rsidR="00007DD4" w:rsidRPr="009155AA">
        <w:rPr>
          <w:lang w:val="fr-FR"/>
        </w:rPr>
        <w:t xml:space="preserve"> </w:t>
      </w:r>
      <w:r w:rsidR="00EA767F" w:rsidRPr="009155AA">
        <w:rPr>
          <w:lang w:val="fr-FR"/>
        </w:rPr>
        <w:t>;</w:t>
      </w:r>
    </w:p>
    <w:p w14:paraId="2B76ADAC" w14:textId="6DAE7ECA"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A53DFB" w:rsidRPr="009155AA">
        <w:rPr>
          <w:lang w:val="fr-FR"/>
        </w:rPr>
        <w:t>La</w:t>
      </w:r>
      <w:r w:rsidR="00EA767F" w:rsidRPr="009155AA">
        <w:rPr>
          <w:lang w:val="fr-FR"/>
        </w:rPr>
        <w:t xml:space="preserve"> représentation équitable des femmes et des hommes dans la composition de la CNDH et la parité homme-femme dans la composition du bureau</w:t>
      </w:r>
      <w:r w:rsidR="00007DD4" w:rsidRPr="009155AA">
        <w:rPr>
          <w:lang w:val="fr-FR"/>
        </w:rPr>
        <w:t xml:space="preserve"> </w:t>
      </w:r>
      <w:r w:rsidR="00EA767F" w:rsidRPr="009155AA">
        <w:rPr>
          <w:lang w:val="fr-FR"/>
        </w:rPr>
        <w:t>;</w:t>
      </w:r>
    </w:p>
    <w:p w14:paraId="02F16326" w14:textId="241C5325"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A53DFB" w:rsidRPr="009155AA">
        <w:rPr>
          <w:lang w:val="fr-FR"/>
        </w:rPr>
        <w:t>La</w:t>
      </w:r>
      <w:r w:rsidR="00EA767F" w:rsidRPr="009155AA">
        <w:rPr>
          <w:lang w:val="fr-FR"/>
        </w:rPr>
        <w:t xml:space="preserve"> fixation du quota pour les femmes dans la composition du Haut conseil pour la réconciliation et l’unité nationale</w:t>
      </w:r>
      <w:r w:rsidR="00007DD4" w:rsidRPr="009155AA">
        <w:rPr>
          <w:lang w:val="fr-FR"/>
        </w:rPr>
        <w:t xml:space="preserve"> </w:t>
      </w:r>
      <w:r w:rsidR="00EA767F" w:rsidRPr="009155AA">
        <w:rPr>
          <w:lang w:val="fr-FR"/>
        </w:rPr>
        <w:t>;</w:t>
      </w:r>
    </w:p>
    <w:p w14:paraId="01755D1C" w14:textId="2E739B5F"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A53DFB" w:rsidRPr="009155AA">
        <w:rPr>
          <w:lang w:val="fr-FR"/>
        </w:rPr>
        <w:t>L’élaboration</w:t>
      </w:r>
      <w:r w:rsidR="00EA767F" w:rsidRPr="009155AA">
        <w:rPr>
          <w:lang w:val="fr-FR"/>
        </w:rPr>
        <w:t xml:space="preserve"> et la mise en œuvre de programmes d’autonomisation économique de la femme</w:t>
      </w:r>
      <w:r w:rsidR="00007DD4" w:rsidRPr="009155AA">
        <w:rPr>
          <w:lang w:val="fr-FR"/>
        </w:rPr>
        <w:t xml:space="preserve"> </w:t>
      </w:r>
      <w:r w:rsidR="00EA767F" w:rsidRPr="009155AA">
        <w:rPr>
          <w:lang w:val="fr-FR"/>
        </w:rPr>
        <w:t>;</w:t>
      </w:r>
    </w:p>
    <w:p w14:paraId="0E81A669" w14:textId="0EFD8212"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A53DFB" w:rsidRPr="009155AA">
        <w:rPr>
          <w:lang w:val="fr-FR"/>
        </w:rPr>
        <w:t>La</w:t>
      </w:r>
      <w:r w:rsidR="00EA767F" w:rsidRPr="009155AA">
        <w:rPr>
          <w:lang w:val="fr-FR"/>
        </w:rPr>
        <w:t xml:space="preserve"> nomination de femmes dans les sphères de décisions politiques et administratives.</w:t>
      </w:r>
    </w:p>
    <w:p w14:paraId="1ED9CD34" w14:textId="54384D62" w:rsidR="00EA767F" w:rsidRPr="009155AA" w:rsidRDefault="00E5476A" w:rsidP="00E5476A">
      <w:pPr>
        <w:pStyle w:val="SingleTxtG"/>
        <w:rPr>
          <w:bCs/>
          <w:lang w:val="fr-FR"/>
        </w:rPr>
      </w:pPr>
      <w:r w:rsidRPr="009155AA">
        <w:rPr>
          <w:bCs/>
          <w:lang w:val="fr-FR"/>
        </w:rPr>
        <w:t>116.</w:t>
      </w:r>
      <w:r w:rsidRPr="009155AA">
        <w:rPr>
          <w:bCs/>
          <w:lang w:val="fr-FR"/>
        </w:rPr>
        <w:tab/>
      </w:r>
      <w:r w:rsidR="00EA767F" w:rsidRPr="009155AA">
        <w:rPr>
          <w:lang w:val="fr-FR"/>
        </w:rPr>
        <w:t xml:space="preserve">Pour ce qui concerne les enfants, le Gouvernement a adopté en 2012, la Stratégie nationale d’accélération de l’éducation des filles 2012-2021 visant à établir l’équité et l’égalité dans la scolarisation entre filles et garçons et à promouvoir l’éducation inclusive. Sa mise en œuvre a permis de réduire les disparités entre filles et garçons qui a abouti à un indice de parité de 0,96 en 2018 au primaire et 1,12 au post-primaire. </w:t>
      </w:r>
    </w:p>
    <w:p w14:paraId="24A1FA0C" w14:textId="681328A6" w:rsidR="00EA767F" w:rsidRPr="009155AA" w:rsidRDefault="00A53DFB" w:rsidP="00A53DFB">
      <w:pPr>
        <w:pStyle w:val="H23G"/>
        <w:rPr>
          <w:lang w:val="fr-FR"/>
        </w:rPr>
      </w:pPr>
      <w:r w:rsidRPr="009155AA">
        <w:rPr>
          <w:lang w:val="fr-FR"/>
        </w:rPr>
        <w:tab/>
      </w:r>
      <w:r w:rsidRPr="009155AA">
        <w:rPr>
          <w:lang w:val="fr-FR"/>
        </w:rPr>
        <w:tab/>
      </w:r>
      <w:r w:rsidR="00EA767F" w:rsidRPr="009155AA">
        <w:rPr>
          <w:lang w:val="fr-FR"/>
        </w:rPr>
        <w:t>Renforcer la Politique nationale d’éducation à la vie familiale (PNEVF)</w:t>
      </w:r>
    </w:p>
    <w:p w14:paraId="75026636" w14:textId="2089741D" w:rsidR="00EA767F" w:rsidRPr="009155AA" w:rsidRDefault="00E5476A" w:rsidP="00E5476A">
      <w:pPr>
        <w:pStyle w:val="SingleTxtG"/>
        <w:rPr>
          <w:lang w:val="fr-FR"/>
        </w:rPr>
      </w:pPr>
      <w:r w:rsidRPr="009155AA">
        <w:rPr>
          <w:lang w:val="fr-FR"/>
        </w:rPr>
        <w:t>117.</w:t>
      </w:r>
      <w:r w:rsidRPr="009155AA">
        <w:rPr>
          <w:lang w:val="fr-FR"/>
        </w:rPr>
        <w:tab/>
      </w:r>
      <w:r w:rsidR="00EA767F" w:rsidRPr="009155AA">
        <w:rPr>
          <w:lang w:val="fr-FR"/>
        </w:rPr>
        <w:t>L’adoption d’un Programme national d’éducation parentale (PNEP) 2016-2020 vise à renforcer les connaissances scientifiques de base dans les domaines du développement de l’enfant, de la santé, de l’alimentation-nutrition, de l’eau-hygiène-assainissement</w:t>
      </w:r>
      <w:r w:rsidR="00007DD4" w:rsidRPr="009155AA">
        <w:rPr>
          <w:lang w:val="fr-FR"/>
        </w:rPr>
        <w:t xml:space="preserve"> </w:t>
      </w:r>
      <w:r w:rsidR="00EA767F" w:rsidRPr="009155AA">
        <w:rPr>
          <w:lang w:val="fr-FR"/>
        </w:rPr>
        <w:t>; de la gestion durable de l’environnement, d’éveil-encadrement-éducation et de protection.</w:t>
      </w:r>
    </w:p>
    <w:p w14:paraId="78182D3C" w14:textId="1826B8BA" w:rsidR="00EA767F" w:rsidRPr="009155AA" w:rsidRDefault="00E5476A" w:rsidP="00E5476A">
      <w:pPr>
        <w:pStyle w:val="SingleTxtG"/>
        <w:rPr>
          <w:lang w:val="fr-FR"/>
        </w:rPr>
      </w:pPr>
      <w:r w:rsidRPr="009155AA">
        <w:rPr>
          <w:lang w:val="fr-FR"/>
        </w:rPr>
        <w:t>118.</w:t>
      </w:r>
      <w:r w:rsidRPr="009155AA">
        <w:rPr>
          <w:lang w:val="fr-FR"/>
        </w:rPr>
        <w:tab/>
      </w:r>
      <w:r w:rsidR="00EA767F" w:rsidRPr="009155AA">
        <w:rPr>
          <w:lang w:val="fr-FR"/>
        </w:rPr>
        <w:t>En 2018, la PNEVF a été révisée pour en faire une Stratégie nationale d’éducation sociale (SNES) à travers des programmes éducatifs, spécifiques à l’intention des parents et des enfants concernant leurs rôles et responsabilités dans la famille, l’éducation et la protection des enfants.</w:t>
      </w:r>
    </w:p>
    <w:p w14:paraId="528C4E4F" w14:textId="5E406943" w:rsidR="00EA767F" w:rsidRPr="009155AA" w:rsidRDefault="00A53DFB" w:rsidP="00A53DFB">
      <w:pPr>
        <w:pStyle w:val="H23G"/>
        <w:rPr>
          <w:lang w:val="fr-FR"/>
        </w:rPr>
      </w:pPr>
      <w:r w:rsidRPr="009155AA">
        <w:rPr>
          <w:lang w:val="fr-FR"/>
        </w:rPr>
        <w:tab/>
      </w:r>
      <w:r w:rsidRPr="009155AA">
        <w:rPr>
          <w:lang w:val="fr-FR"/>
        </w:rPr>
        <w:tab/>
      </w:r>
      <w:r w:rsidR="00EA767F" w:rsidRPr="009155AA">
        <w:rPr>
          <w:lang w:val="fr-FR"/>
        </w:rPr>
        <w:t>Décourager la polygamie</w:t>
      </w:r>
    </w:p>
    <w:p w14:paraId="6BA4FBBF" w14:textId="517BDEFF" w:rsidR="00EA767F" w:rsidRPr="009155AA" w:rsidRDefault="00E5476A" w:rsidP="00E5476A">
      <w:pPr>
        <w:pStyle w:val="SingleTxtG"/>
        <w:rPr>
          <w:lang w:val="fr-FR"/>
        </w:rPr>
      </w:pPr>
      <w:r w:rsidRPr="009155AA">
        <w:rPr>
          <w:lang w:val="fr-FR"/>
        </w:rPr>
        <w:t>119.</w:t>
      </w:r>
      <w:r w:rsidRPr="009155AA">
        <w:rPr>
          <w:lang w:val="fr-FR"/>
        </w:rPr>
        <w:tab/>
      </w:r>
      <w:r w:rsidR="00EA767F" w:rsidRPr="009155AA">
        <w:rPr>
          <w:lang w:val="fr-FR"/>
        </w:rPr>
        <w:t>Au terme de l’article 232 du CPF, la monogamie est consacrée comme la forme de droit commun du mariage. Toutefois, la polygamie est admise à titre d’option.</w:t>
      </w:r>
    </w:p>
    <w:p w14:paraId="335AC06E" w14:textId="0EBF5C30" w:rsidR="00EA767F" w:rsidRPr="009155AA" w:rsidRDefault="00A53DFB" w:rsidP="00A53DFB">
      <w:pPr>
        <w:pStyle w:val="H23G"/>
        <w:rPr>
          <w:lang w:val="fr-FR"/>
        </w:rPr>
      </w:pPr>
      <w:r w:rsidRPr="009155AA">
        <w:rPr>
          <w:lang w:val="fr-FR"/>
        </w:rPr>
        <w:tab/>
      </w:r>
      <w:r w:rsidRPr="009155AA">
        <w:rPr>
          <w:lang w:val="fr-FR"/>
        </w:rPr>
        <w:tab/>
      </w:r>
      <w:r w:rsidR="00EA767F" w:rsidRPr="009155AA">
        <w:rPr>
          <w:lang w:val="fr-FR"/>
        </w:rPr>
        <w:t>Prendre toutes les mesures nécessaires pour lutter contre la violence familiale</w:t>
      </w:r>
    </w:p>
    <w:p w14:paraId="3B95011F" w14:textId="07A1490B" w:rsidR="00EA767F" w:rsidRPr="009155AA" w:rsidRDefault="00E5476A" w:rsidP="00E5476A">
      <w:pPr>
        <w:pStyle w:val="SingleTxtG"/>
        <w:rPr>
          <w:lang w:val="fr-FR"/>
        </w:rPr>
      </w:pPr>
      <w:r w:rsidRPr="009155AA">
        <w:rPr>
          <w:lang w:val="fr-FR"/>
        </w:rPr>
        <w:t>120.</w:t>
      </w:r>
      <w:r w:rsidRPr="009155AA">
        <w:rPr>
          <w:lang w:val="fr-FR"/>
        </w:rPr>
        <w:tab/>
      </w:r>
      <w:r w:rsidR="00806A96" w:rsidRPr="009155AA">
        <w:rPr>
          <w:lang w:val="fr-FR"/>
        </w:rPr>
        <w:t>Se reporter au</w:t>
      </w:r>
      <w:r w:rsidR="009155AA" w:rsidRPr="009155AA">
        <w:rPr>
          <w:lang w:val="fr-FR"/>
        </w:rPr>
        <w:t>x</w:t>
      </w:r>
      <w:r w:rsidR="00EA767F" w:rsidRPr="009155AA">
        <w:rPr>
          <w:lang w:val="fr-FR"/>
        </w:rPr>
        <w:t xml:space="preserve"> paragraphes 93 et 103.</w:t>
      </w:r>
    </w:p>
    <w:p w14:paraId="5E58CED6" w14:textId="2D14E8AC" w:rsidR="00EA767F" w:rsidRPr="009155AA" w:rsidRDefault="00A53DFB" w:rsidP="00A53DFB">
      <w:pPr>
        <w:pStyle w:val="H1G"/>
        <w:rPr>
          <w:lang w:val="fr-FR"/>
        </w:rPr>
      </w:pPr>
      <w:bookmarkStart w:id="183" w:name="_Toc3172914"/>
      <w:bookmarkStart w:id="184" w:name="_Toc4233367"/>
      <w:bookmarkStart w:id="185" w:name="_Toc72830558"/>
      <w:r w:rsidRPr="009155AA">
        <w:rPr>
          <w:lang w:val="fr-FR"/>
        </w:rPr>
        <w:tab/>
      </w:r>
      <w:r w:rsidR="00527214" w:rsidRPr="009155AA">
        <w:rPr>
          <w:lang w:val="fr-FR"/>
        </w:rPr>
        <w:t>B</w:t>
      </w:r>
      <w:r w:rsidR="00EA767F" w:rsidRPr="009155AA">
        <w:rPr>
          <w:lang w:val="fr-FR"/>
        </w:rPr>
        <w:t>.</w:t>
      </w:r>
      <w:r w:rsidRPr="009155AA">
        <w:rPr>
          <w:lang w:val="fr-FR"/>
        </w:rPr>
        <w:tab/>
      </w:r>
      <w:r w:rsidR="00EA767F" w:rsidRPr="009155AA">
        <w:rPr>
          <w:lang w:val="fr-FR"/>
        </w:rPr>
        <w:t>Responsabilités parentales (art. 18)</w:t>
      </w:r>
      <w:bookmarkEnd w:id="183"/>
      <w:bookmarkEnd w:id="184"/>
      <w:bookmarkEnd w:id="185"/>
    </w:p>
    <w:p w14:paraId="1003DA03" w14:textId="41E19F19" w:rsidR="00EA767F" w:rsidRPr="009155AA" w:rsidRDefault="00E5476A" w:rsidP="00E5476A">
      <w:pPr>
        <w:pStyle w:val="SingleTxtG"/>
        <w:rPr>
          <w:lang w:val="fr-FR"/>
        </w:rPr>
      </w:pPr>
      <w:r w:rsidRPr="009155AA">
        <w:rPr>
          <w:lang w:val="fr-FR"/>
        </w:rPr>
        <w:t>121.</w:t>
      </w:r>
      <w:r w:rsidRPr="009155AA">
        <w:rPr>
          <w:lang w:val="fr-FR"/>
        </w:rPr>
        <w:tab/>
      </w:r>
      <w:r w:rsidR="00EA767F" w:rsidRPr="009155AA">
        <w:rPr>
          <w:lang w:val="fr-FR"/>
        </w:rPr>
        <w:t>L’article 293 du CPF fait obligation aux époux d’assurer la responsabilité morale et matérielle du ménage. Cette obligation couvre toutes les charges liées à l’entretien de l’enfant (art</w:t>
      </w:r>
      <w:r w:rsidR="009155AA" w:rsidRPr="009155AA">
        <w:rPr>
          <w:lang w:val="fr-FR"/>
        </w:rPr>
        <w:t>. </w:t>
      </w:r>
      <w:r w:rsidR="00EA767F" w:rsidRPr="009155AA">
        <w:rPr>
          <w:lang w:val="fr-FR"/>
        </w:rPr>
        <w:t>682 du CPF).</w:t>
      </w:r>
    </w:p>
    <w:p w14:paraId="7ECF58A3" w14:textId="787F2CAB" w:rsidR="00EA767F" w:rsidRPr="009155AA" w:rsidRDefault="00E5476A" w:rsidP="00E5476A">
      <w:pPr>
        <w:pStyle w:val="SingleTxtG"/>
        <w:rPr>
          <w:lang w:val="fr-FR"/>
        </w:rPr>
      </w:pPr>
      <w:r w:rsidRPr="009155AA">
        <w:rPr>
          <w:lang w:val="fr-FR"/>
        </w:rPr>
        <w:t>122.</w:t>
      </w:r>
      <w:r w:rsidRPr="009155AA">
        <w:rPr>
          <w:lang w:val="fr-FR"/>
        </w:rPr>
        <w:tab/>
      </w:r>
      <w:r w:rsidR="00EA767F" w:rsidRPr="009155AA">
        <w:rPr>
          <w:lang w:val="fr-FR"/>
        </w:rPr>
        <w:t>La mise en œuvre du PNEP et de la SNES offre des services essentiels à travers des programmes éducatifs spécifiques à l’intention des parents et des enfants concernant leurs rôles et responsabilités dans la famille, l’éducation, la protection et l’encadrement des enfants.</w:t>
      </w:r>
    </w:p>
    <w:p w14:paraId="73886437" w14:textId="0A0B8F25" w:rsidR="00EA767F" w:rsidRPr="009155AA" w:rsidRDefault="00E5476A" w:rsidP="00E5476A">
      <w:pPr>
        <w:pStyle w:val="SingleTxtG"/>
        <w:rPr>
          <w:lang w:val="fr-FR"/>
        </w:rPr>
      </w:pPr>
      <w:r w:rsidRPr="009155AA">
        <w:rPr>
          <w:lang w:val="fr-FR"/>
        </w:rPr>
        <w:t>123.</w:t>
      </w:r>
      <w:r w:rsidRPr="009155AA">
        <w:rPr>
          <w:lang w:val="fr-FR"/>
        </w:rPr>
        <w:tab/>
      </w:r>
      <w:r w:rsidR="00EA767F" w:rsidRPr="009155AA">
        <w:rPr>
          <w:lang w:val="fr-FR"/>
        </w:rPr>
        <w:t>Comme possibilités de garde d’enfants, on dénombrait 83 crèches, 23 pouponnières, 1</w:t>
      </w:r>
      <w:r w:rsidR="009155AA" w:rsidRPr="009155AA">
        <w:rPr>
          <w:lang w:val="fr-FR"/>
        </w:rPr>
        <w:t> </w:t>
      </w:r>
      <w:r w:rsidR="00EA767F" w:rsidRPr="009155AA">
        <w:rPr>
          <w:lang w:val="fr-FR"/>
        </w:rPr>
        <w:t>049 centres d’éveil et d’éducation préscolaire dont 154 publics, 737 privés et 158 communautaires</w:t>
      </w:r>
      <w:r w:rsidR="00EA767F" w:rsidRPr="009155AA">
        <w:rPr>
          <w:rStyle w:val="Appelnotedebasdep"/>
        </w:rPr>
        <w:footnoteReference w:id="12"/>
      </w:r>
      <w:r w:rsidR="00EA767F" w:rsidRPr="009155AA">
        <w:rPr>
          <w:lang w:val="fr-FR"/>
        </w:rPr>
        <w:t xml:space="preserve"> au 31 décembre 2018.</w:t>
      </w:r>
    </w:p>
    <w:p w14:paraId="52798DB0" w14:textId="5BAA66E6" w:rsidR="00EA767F" w:rsidRPr="009155AA" w:rsidRDefault="00A53DFB" w:rsidP="00A53DFB">
      <w:pPr>
        <w:pStyle w:val="H1G"/>
        <w:rPr>
          <w:lang w:val="fr-FR"/>
        </w:rPr>
      </w:pPr>
      <w:bookmarkStart w:id="186" w:name="_Toc3172915"/>
      <w:bookmarkStart w:id="187" w:name="_Toc4233368"/>
      <w:bookmarkStart w:id="188" w:name="_Toc72830559"/>
      <w:r w:rsidRPr="009155AA">
        <w:rPr>
          <w:lang w:val="fr-FR"/>
        </w:rPr>
        <w:tab/>
      </w:r>
      <w:r w:rsidR="00527214" w:rsidRPr="009155AA">
        <w:rPr>
          <w:lang w:val="fr-FR"/>
        </w:rPr>
        <w:t>C</w:t>
      </w:r>
      <w:r w:rsidR="00EA767F" w:rsidRPr="009155AA">
        <w:rPr>
          <w:lang w:val="fr-FR"/>
        </w:rPr>
        <w:t>.</w:t>
      </w:r>
      <w:r w:rsidRPr="009155AA">
        <w:rPr>
          <w:lang w:val="fr-FR"/>
        </w:rPr>
        <w:tab/>
      </w:r>
      <w:r w:rsidR="00EA767F" w:rsidRPr="009155AA">
        <w:rPr>
          <w:lang w:val="fr-FR"/>
        </w:rPr>
        <w:t>Séparation d’avec les parents (art. 9)</w:t>
      </w:r>
      <w:bookmarkEnd w:id="186"/>
      <w:bookmarkEnd w:id="187"/>
      <w:bookmarkEnd w:id="188"/>
    </w:p>
    <w:p w14:paraId="1C3D6E95" w14:textId="4757B019" w:rsidR="00EA767F" w:rsidRPr="009155AA" w:rsidRDefault="00E5476A" w:rsidP="00E5476A">
      <w:pPr>
        <w:pStyle w:val="SingleTxtG"/>
        <w:rPr>
          <w:lang w:val="fr-FR"/>
        </w:rPr>
      </w:pPr>
      <w:r w:rsidRPr="009155AA">
        <w:rPr>
          <w:lang w:val="fr-FR"/>
        </w:rPr>
        <w:t>124.</w:t>
      </w:r>
      <w:r w:rsidRPr="009155AA">
        <w:rPr>
          <w:lang w:val="fr-FR"/>
        </w:rPr>
        <w:tab/>
      </w:r>
      <w:r w:rsidR="00EA767F" w:rsidRPr="009155AA">
        <w:rPr>
          <w:lang w:val="fr-FR"/>
        </w:rPr>
        <w:t>Le placement familial et le placement institutionnel sont utilisés pour les enfants séparés de leurs familles. On dénombre 259 familles d’accueil avec 2</w:t>
      </w:r>
      <w:r w:rsidR="009155AA" w:rsidRPr="009155AA">
        <w:rPr>
          <w:lang w:val="fr-FR"/>
        </w:rPr>
        <w:t> </w:t>
      </w:r>
      <w:r w:rsidR="00EA767F" w:rsidRPr="009155AA">
        <w:rPr>
          <w:lang w:val="fr-FR"/>
        </w:rPr>
        <w:t>045 enfants placés et 75 Centres d’accueil des enfants en détresse (CAED) avec 3</w:t>
      </w:r>
      <w:r w:rsidR="009155AA" w:rsidRPr="009155AA">
        <w:rPr>
          <w:lang w:val="fr-FR"/>
        </w:rPr>
        <w:t> </w:t>
      </w:r>
      <w:r w:rsidR="00EA767F" w:rsidRPr="009155AA">
        <w:rPr>
          <w:lang w:val="fr-FR"/>
        </w:rPr>
        <w:t xml:space="preserve">041 enfants. En plus des centres de </w:t>
      </w:r>
      <w:proofErr w:type="spellStart"/>
      <w:r w:rsidR="00EA767F" w:rsidRPr="009155AA">
        <w:rPr>
          <w:lang w:val="fr-FR"/>
        </w:rPr>
        <w:t>Gampéla</w:t>
      </w:r>
      <w:proofErr w:type="spellEnd"/>
      <w:r w:rsidR="00EA767F" w:rsidRPr="009155AA">
        <w:rPr>
          <w:lang w:val="fr-FR"/>
        </w:rPr>
        <w:t xml:space="preserve"> et de Orodara, celui de Fada fonctionnel depuis 2016 vient augmenter les capacités des centres spécialisés qui </w:t>
      </w:r>
      <w:bookmarkStart w:id="189" w:name="_Toc3172916"/>
      <w:bookmarkStart w:id="190" w:name="_Toc4233369"/>
      <w:r w:rsidR="00EA767F" w:rsidRPr="009155AA">
        <w:rPr>
          <w:lang w:val="fr-FR"/>
        </w:rPr>
        <w:t>accueillent en moyenne 120 enfants par an chacun.</w:t>
      </w:r>
    </w:p>
    <w:p w14:paraId="7BC81534" w14:textId="32B47EF4" w:rsidR="00EA767F" w:rsidRPr="009155AA" w:rsidRDefault="00A53DFB" w:rsidP="00A53DFB">
      <w:pPr>
        <w:pStyle w:val="H1G"/>
        <w:rPr>
          <w:lang w:val="fr-FR"/>
        </w:rPr>
      </w:pPr>
      <w:bookmarkStart w:id="191" w:name="_Toc72830560"/>
      <w:r w:rsidRPr="009155AA">
        <w:rPr>
          <w:lang w:val="fr-FR"/>
        </w:rPr>
        <w:tab/>
      </w:r>
      <w:r w:rsidR="00527214" w:rsidRPr="009155AA">
        <w:rPr>
          <w:lang w:val="fr-FR"/>
        </w:rPr>
        <w:t>D</w:t>
      </w:r>
      <w:r w:rsidR="00EA767F" w:rsidRPr="009155AA">
        <w:rPr>
          <w:lang w:val="fr-FR"/>
        </w:rPr>
        <w:t>.</w:t>
      </w:r>
      <w:r w:rsidRPr="009155AA">
        <w:rPr>
          <w:lang w:val="fr-FR"/>
        </w:rPr>
        <w:tab/>
      </w:r>
      <w:r w:rsidR="00EA767F" w:rsidRPr="009155AA">
        <w:rPr>
          <w:lang w:val="fr-FR"/>
        </w:rPr>
        <w:t>Regroupement familial (art. 10)</w:t>
      </w:r>
      <w:bookmarkEnd w:id="189"/>
      <w:bookmarkEnd w:id="190"/>
      <w:bookmarkEnd w:id="191"/>
    </w:p>
    <w:p w14:paraId="45E26C3E" w14:textId="140CBA67" w:rsidR="00EA767F" w:rsidRPr="009155AA" w:rsidRDefault="00E5476A" w:rsidP="00E5476A">
      <w:pPr>
        <w:pStyle w:val="SingleTxtG"/>
        <w:rPr>
          <w:lang w:val="fr-FR"/>
        </w:rPr>
      </w:pPr>
      <w:r w:rsidRPr="009155AA">
        <w:rPr>
          <w:lang w:val="fr-FR"/>
        </w:rPr>
        <w:t>125.</w:t>
      </w:r>
      <w:r w:rsidRPr="009155AA">
        <w:rPr>
          <w:lang w:val="fr-FR"/>
        </w:rPr>
        <w:tab/>
      </w:r>
      <w:r w:rsidR="00EA767F" w:rsidRPr="009155AA">
        <w:rPr>
          <w:lang w:val="fr-FR"/>
        </w:rPr>
        <w:t>Les conditions d’entrée et de séjour au Burkina Faso sont régies par l’</w:t>
      </w:r>
      <w:r w:rsidR="007F330A">
        <w:rPr>
          <w:lang w:val="fr-FR"/>
        </w:rPr>
        <w:t>o</w:t>
      </w:r>
      <w:r w:rsidR="00EA767F" w:rsidRPr="009155AA">
        <w:rPr>
          <w:lang w:val="fr-FR"/>
        </w:rPr>
        <w:t xml:space="preserve">rdonnance </w:t>
      </w:r>
      <w:r w:rsidR="009155AA" w:rsidRPr="009155AA">
        <w:rPr>
          <w:bCs/>
          <w:lang w:val="fr-FR"/>
        </w:rPr>
        <w:t>n</w:t>
      </w:r>
      <w:r w:rsidR="009155AA" w:rsidRPr="009155AA">
        <w:rPr>
          <w:bCs/>
          <w:vertAlign w:val="superscript"/>
          <w:lang w:val="fr-FR"/>
        </w:rPr>
        <w:t>o</w:t>
      </w:r>
      <w:r w:rsidR="009155AA" w:rsidRPr="009155AA">
        <w:rPr>
          <w:bCs/>
          <w:lang w:val="fr-FR"/>
        </w:rPr>
        <w:t> </w:t>
      </w:r>
      <w:r w:rsidR="00EA767F" w:rsidRPr="009155AA">
        <w:rPr>
          <w:lang w:val="fr-FR"/>
        </w:rPr>
        <w:t>84-49 du 4 août 1984. Dans ce cas, l’</w:t>
      </w:r>
      <w:r w:rsidR="009155AA" w:rsidRPr="009155AA">
        <w:rPr>
          <w:lang w:val="fr-FR"/>
        </w:rPr>
        <w:t>État</w:t>
      </w:r>
      <w:r w:rsidR="00EA767F" w:rsidRPr="009155AA">
        <w:rPr>
          <w:lang w:val="fr-FR"/>
        </w:rPr>
        <w:t xml:space="preserve"> saisit l’ambassade burkinabè concernée aux fins d’enquêtes ou intervient uniquement en tant qu’intermédiaire entre le Ministère chargé de la Sécurité et la Chancellerie burkinabè à l’étranger.</w:t>
      </w:r>
    </w:p>
    <w:p w14:paraId="1A5F6636" w14:textId="4B01AFA4" w:rsidR="00EA767F" w:rsidRPr="009155AA" w:rsidRDefault="00A53DFB" w:rsidP="00A53DFB">
      <w:pPr>
        <w:pStyle w:val="H1G"/>
        <w:rPr>
          <w:lang w:val="fr-FR"/>
        </w:rPr>
      </w:pPr>
      <w:bookmarkStart w:id="192" w:name="_Toc3172917"/>
      <w:bookmarkStart w:id="193" w:name="_Toc4233370"/>
      <w:bookmarkStart w:id="194" w:name="_Toc72830561"/>
      <w:r w:rsidRPr="009155AA">
        <w:rPr>
          <w:lang w:val="fr-FR"/>
        </w:rPr>
        <w:tab/>
      </w:r>
      <w:r w:rsidR="00527214" w:rsidRPr="009155AA">
        <w:rPr>
          <w:lang w:val="fr-FR"/>
        </w:rPr>
        <w:t>E</w:t>
      </w:r>
      <w:r w:rsidR="00EA767F" w:rsidRPr="009155AA">
        <w:rPr>
          <w:lang w:val="fr-FR"/>
        </w:rPr>
        <w:t>.</w:t>
      </w:r>
      <w:r w:rsidRPr="009155AA">
        <w:rPr>
          <w:lang w:val="fr-FR"/>
        </w:rPr>
        <w:tab/>
      </w:r>
      <w:r w:rsidR="00EA767F" w:rsidRPr="009155AA">
        <w:rPr>
          <w:lang w:val="fr-FR"/>
        </w:rPr>
        <w:t>Recouvrement de la pension alimentaire (art. 27</w:t>
      </w:r>
      <w:r w:rsidR="009155AA" w:rsidRPr="009155AA">
        <w:rPr>
          <w:lang w:val="fr-FR"/>
        </w:rPr>
        <w:t xml:space="preserve">, </w:t>
      </w:r>
      <w:r w:rsidR="00EA767F" w:rsidRPr="009155AA">
        <w:rPr>
          <w:lang w:val="fr-FR"/>
        </w:rPr>
        <w:t>par. 4)</w:t>
      </w:r>
      <w:bookmarkEnd w:id="192"/>
      <w:bookmarkEnd w:id="193"/>
      <w:bookmarkEnd w:id="194"/>
    </w:p>
    <w:p w14:paraId="58E0D75E" w14:textId="77A1C4ED" w:rsidR="00EA767F" w:rsidRPr="009155AA" w:rsidRDefault="00E5476A" w:rsidP="00E5476A">
      <w:pPr>
        <w:pStyle w:val="SingleTxtG"/>
        <w:rPr>
          <w:bCs/>
          <w:lang w:val="fr-FR"/>
        </w:rPr>
      </w:pPr>
      <w:r w:rsidRPr="009155AA">
        <w:rPr>
          <w:bCs/>
          <w:lang w:val="fr-FR"/>
        </w:rPr>
        <w:t>126.</w:t>
      </w:r>
      <w:r w:rsidRPr="009155AA">
        <w:rPr>
          <w:bCs/>
          <w:lang w:val="fr-FR"/>
        </w:rPr>
        <w:tab/>
      </w:r>
      <w:r w:rsidR="00EA767F" w:rsidRPr="009155AA">
        <w:rPr>
          <w:lang w:val="fr-FR"/>
        </w:rPr>
        <w:t>Les articles 690 et 691 du CPF mentionnent l’obligation alimentaire qui s’exécute sous forme de pension alimentaire au profit des enfants lorsque l’un des parents refuse d’assumer sa responsabilité.</w:t>
      </w:r>
    </w:p>
    <w:p w14:paraId="44B3225D" w14:textId="78285831" w:rsidR="00EA767F" w:rsidRPr="009155AA" w:rsidRDefault="00A53DFB" w:rsidP="00A53DFB">
      <w:pPr>
        <w:pStyle w:val="H1G"/>
        <w:rPr>
          <w:lang w:val="fr-FR"/>
        </w:rPr>
      </w:pPr>
      <w:bookmarkStart w:id="195" w:name="_Toc525293768"/>
      <w:bookmarkStart w:id="196" w:name="_Toc534984576"/>
      <w:bookmarkStart w:id="197" w:name="_Toc3172918"/>
      <w:bookmarkStart w:id="198" w:name="_Toc4233371"/>
      <w:bookmarkStart w:id="199" w:name="_Toc72830562"/>
      <w:r w:rsidRPr="009155AA">
        <w:rPr>
          <w:lang w:val="fr-FR"/>
        </w:rPr>
        <w:tab/>
      </w:r>
      <w:r w:rsidR="00527214" w:rsidRPr="009155AA">
        <w:rPr>
          <w:lang w:val="fr-FR"/>
        </w:rPr>
        <w:t>F</w:t>
      </w:r>
      <w:r w:rsidR="00EA767F" w:rsidRPr="009155AA">
        <w:rPr>
          <w:lang w:val="fr-FR"/>
        </w:rPr>
        <w:t>.</w:t>
      </w:r>
      <w:r w:rsidRPr="009155AA">
        <w:rPr>
          <w:lang w:val="fr-FR"/>
        </w:rPr>
        <w:tab/>
      </w:r>
      <w:r w:rsidR="00EA767F" w:rsidRPr="009155AA">
        <w:rPr>
          <w:lang w:val="fr-FR"/>
        </w:rPr>
        <w:t>Enfants privés de milieu familial</w:t>
      </w:r>
      <w:bookmarkEnd w:id="195"/>
      <w:bookmarkEnd w:id="196"/>
      <w:r w:rsidR="00EA767F" w:rsidRPr="009155AA">
        <w:rPr>
          <w:lang w:val="fr-FR"/>
        </w:rPr>
        <w:t xml:space="preserve"> (art.</w:t>
      </w:r>
      <w:r w:rsidR="009155AA" w:rsidRPr="009155AA">
        <w:rPr>
          <w:lang w:val="fr-FR"/>
        </w:rPr>
        <w:t> </w:t>
      </w:r>
      <w:r w:rsidR="00EA767F" w:rsidRPr="009155AA">
        <w:rPr>
          <w:lang w:val="fr-FR"/>
        </w:rPr>
        <w:t>20)</w:t>
      </w:r>
      <w:bookmarkEnd w:id="197"/>
      <w:bookmarkEnd w:id="198"/>
      <w:bookmarkEnd w:id="199"/>
    </w:p>
    <w:p w14:paraId="273A353C" w14:textId="1ABC0298" w:rsidR="00EA767F" w:rsidRPr="009155AA" w:rsidRDefault="00A53DFB" w:rsidP="00A53DFB">
      <w:pPr>
        <w:pStyle w:val="H23G"/>
        <w:rPr>
          <w:lang w:val="fr-FR"/>
        </w:rPr>
      </w:pPr>
      <w:r w:rsidRPr="009155AA">
        <w:rPr>
          <w:lang w:val="fr-FR"/>
        </w:rPr>
        <w:tab/>
      </w:r>
      <w:r w:rsidRPr="009155AA">
        <w:rPr>
          <w:lang w:val="fr-FR"/>
        </w:rPr>
        <w:tab/>
      </w:r>
      <w:r w:rsidR="009155AA" w:rsidRPr="009155AA">
        <w:rPr>
          <w:lang w:val="fr-FR"/>
        </w:rPr>
        <w:t>Élaborer</w:t>
      </w:r>
      <w:r w:rsidR="00EA767F" w:rsidRPr="009155AA">
        <w:rPr>
          <w:lang w:val="fr-FR"/>
        </w:rPr>
        <w:t xml:space="preserve"> une stratégie de protection de remplacement et de mécanismes de contrôle</w:t>
      </w:r>
    </w:p>
    <w:p w14:paraId="7F190467" w14:textId="6BF6D6F7" w:rsidR="00EA767F" w:rsidRPr="009155AA" w:rsidRDefault="00E5476A" w:rsidP="00E5476A">
      <w:pPr>
        <w:pStyle w:val="SingleTxtG"/>
        <w:rPr>
          <w:bCs/>
          <w:i/>
          <w:lang w:val="fr-FR"/>
        </w:rPr>
      </w:pPr>
      <w:r w:rsidRPr="009155AA">
        <w:rPr>
          <w:bCs/>
          <w:lang w:val="fr-FR"/>
        </w:rPr>
        <w:t>127.</w:t>
      </w:r>
      <w:r w:rsidRPr="009155AA">
        <w:rPr>
          <w:bCs/>
          <w:lang w:val="fr-FR"/>
        </w:rPr>
        <w:tab/>
      </w:r>
      <w:r w:rsidR="00806A96" w:rsidRPr="009155AA">
        <w:rPr>
          <w:lang w:val="fr-FR"/>
        </w:rPr>
        <w:t>Se reporter au</w:t>
      </w:r>
      <w:r w:rsidR="00EA767F" w:rsidRPr="009155AA">
        <w:rPr>
          <w:lang w:val="fr-FR"/>
        </w:rPr>
        <w:t xml:space="preserve"> paragraphe 124.</w:t>
      </w:r>
    </w:p>
    <w:p w14:paraId="7DCAD9CD" w14:textId="5A605B55" w:rsidR="00EA767F" w:rsidRPr="009155AA" w:rsidRDefault="00A53DFB" w:rsidP="00A53DFB">
      <w:pPr>
        <w:pStyle w:val="H1G"/>
        <w:rPr>
          <w:lang w:val="fr-FR"/>
        </w:rPr>
      </w:pPr>
      <w:bookmarkStart w:id="200" w:name="_Toc3172919"/>
      <w:bookmarkStart w:id="201" w:name="_Toc4233372"/>
      <w:bookmarkStart w:id="202" w:name="_Toc72830563"/>
      <w:r w:rsidRPr="009155AA">
        <w:rPr>
          <w:lang w:val="fr-FR"/>
        </w:rPr>
        <w:tab/>
      </w:r>
      <w:r w:rsidR="00527214" w:rsidRPr="009155AA">
        <w:rPr>
          <w:lang w:val="fr-FR"/>
        </w:rPr>
        <w:t>G</w:t>
      </w:r>
      <w:r w:rsidR="00EA767F" w:rsidRPr="009155AA">
        <w:rPr>
          <w:lang w:val="fr-FR"/>
        </w:rPr>
        <w:t>.</w:t>
      </w:r>
      <w:r w:rsidRPr="009155AA">
        <w:rPr>
          <w:lang w:val="fr-FR"/>
        </w:rPr>
        <w:tab/>
      </w:r>
      <w:r w:rsidR="00EA767F" w:rsidRPr="009155AA">
        <w:rPr>
          <w:lang w:val="fr-FR"/>
        </w:rPr>
        <w:t>Examen périodique du placement (art. 25)</w:t>
      </w:r>
      <w:bookmarkEnd w:id="200"/>
      <w:bookmarkEnd w:id="201"/>
      <w:bookmarkEnd w:id="202"/>
    </w:p>
    <w:p w14:paraId="6A128D5F" w14:textId="39BC36CB" w:rsidR="00EA767F" w:rsidRPr="009155AA" w:rsidRDefault="00A53DFB" w:rsidP="00A53DFB">
      <w:pPr>
        <w:pStyle w:val="H23G"/>
        <w:rPr>
          <w:lang w:val="fr-FR"/>
        </w:rPr>
      </w:pPr>
      <w:r w:rsidRPr="009155AA">
        <w:rPr>
          <w:lang w:val="fr-FR"/>
        </w:rPr>
        <w:tab/>
      </w:r>
      <w:r w:rsidRPr="009155AA">
        <w:rPr>
          <w:lang w:val="fr-FR"/>
        </w:rPr>
        <w:tab/>
      </w:r>
      <w:r w:rsidR="00EA767F" w:rsidRPr="009155AA">
        <w:rPr>
          <w:lang w:val="fr-FR"/>
        </w:rPr>
        <w:t>Adopter et Appliquer le cadre juridique régissant l’ouverture, le fonctionnement</w:t>
      </w:r>
      <w:r w:rsidR="009155AA" w:rsidRPr="009155AA">
        <w:rPr>
          <w:lang w:val="fr-FR"/>
        </w:rPr>
        <w:br/>
      </w:r>
      <w:r w:rsidR="00EA767F" w:rsidRPr="009155AA">
        <w:rPr>
          <w:lang w:val="fr-FR"/>
        </w:rPr>
        <w:t>et la supervision d’institutions accueillant des enfants</w:t>
      </w:r>
    </w:p>
    <w:p w14:paraId="64C6781C" w14:textId="13DEF8AE" w:rsidR="00EA767F" w:rsidRPr="009155AA" w:rsidRDefault="00E5476A" w:rsidP="00E5476A">
      <w:pPr>
        <w:pStyle w:val="SingleTxtG"/>
        <w:rPr>
          <w:lang w:val="fr-FR"/>
        </w:rPr>
      </w:pPr>
      <w:r w:rsidRPr="009155AA">
        <w:rPr>
          <w:lang w:val="fr-FR"/>
        </w:rPr>
        <w:t>128.</w:t>
      </w:r>
      <w:r w:rsidRPr="009155AA">
        <w:rPr>
          <w:lang w:val="fr-FR"/>
        </w:rPr>
        <w:tab/>
      </w:r>
      <w:r w:rsidR="00EA767F" w:rsidRPr="009155AA">
        <w:rPr>
          <w:lang w:val="fr-FR"/>
        </w:rPr>
        <w:t>La création, l’ouverture et la supervision des CAED et familles d’accueil sont régies par :</w:t>
      </w:r>
    </w:p>
    <w:p w14:paraId="2CFABB04" w14:textId="54C7E668"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9900D7" w:rsidRPr="009155AA">
        <w:rPr>
          <w:lang w:val="fr-FR"/>
        </w:rPr>
        <w:t>Le</w:t>
      </w:r>
      <w:r w:rsidR="00EA767F" w:rsidRPr="009155AA">
        <w:rPr>
          <w:lang w:val="fr-FR"/>
        </w:rPr>
        <w:t xml:space="preserve"> décret</w:t>
      </w:r>
      <w:r w:rsidR="009155AA" w:rsidRPr="009155AA">
        <w:rPr>
          <w:bCs/>
          <w:lang w:val="fr-FR"/>
        </w:rPr>
        <w:t xml:space="preserve"> </w:t>
      </w:r>
      <w:r w:rsidR="009155AA" w:rsidRPr="00EA767F">
        <w:rPr>
          <w:bCs/>
          <w:lang w:val="fr-FR"/>
        </w:rPr>
        <w:t>n</w:t>
      </w:r>
      <w:r w:rsidR="009155AA" w:rsidRPr="00261070">
        <w:rPr>
          <w:bCs/>
          <w:vertAlign w:val="superscript"/>
          <w:lang w:val="fr-FR"/>
        </w:rPr>
        <w:t>o</w:t>
      </w:r>
      <w:r w:rsidR="009155AA">
        <w:rPr>
          <w:bCs/>
          <w:lang w:val="fr-FR"/>
        </w:rPr>
        <w:t> </w:t>
      </w:r>
      <w:r w:rsidR="00EA767F" w:rsidRPr="009155AA">
        <w:rPr>
          <w:lang w:val="fr-FR"/>
        </w:rPr>
        <w:t>2010-617/PRES/MASSN/MJ/MEF du 12 octobre 2010 portant conditions de placement et de suivi d’enfants dans les structures et familles d’accueil</w:t>
      </w:r>
      <w:r w:rsidR="009155AA">
        <w:rPr>
          <w:lang w:val="fr-FR"/>
        </w:rPr>
        <w:t> </w:t>
      </w:r>
      <w:r w:rsidR="00EA767F" w:rsidRPr="009155AA">
        <w:rPr>
          <w:lang w:val="fr-FR"/>
        </w:rPr>
        <w:t>;</w:t>
      </w:r>
    </w:p>
    <w:p w14:paraId="29E5510F" w14:textId="3058ABE9"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9900D7" w:rsidRPr="009155AA">
        <w:rPr>
          <w:lang w:val="fr-FR"/>
        </w:rPr>
        <w:t>L’arrêté</w:t>
      </w:r>
      <w:r w:rsidR="00EA767F" w:rsidRPr="009155AA">
        <w:rPr>
          <w:lang w:val="fr-FR"/>
        </w:rPr>
        <w:t xml:space="preserve"> </w:t>
      </w:r>
      <w:r w:rsidR="009155AA" w:rsidRPr="00EA767F">
        <w:rPr>
          <w:bCs/>
          <w:lang w:val="fr-FR"/>
        </w:rPr>
        <w:t>n</w:t>
      </w:r>
      <w:r w:rsidR="009155AA" w:rsidRPr="00261070">
        <w:rPr>
          <w:bCs/>
          <w:vertAlign w:val="superscript"/>
          <w:lang w:val="fr-FR"/>
        </w:rPr>
        <w:t>o</w:t>
      </w:r>
      <w:r w:rsidR="009155AA">
        <w:rPr>
          <w:bCs/>
          <w:lang w:val="fr-FR"/>
        </w:rPr>
        <w:t> </w:t>
      </w:r>
      <w:r w:rsidR="00EA767F" w:rsidRPr="009155AA">
        <w:rPr>
          <w:lang w:val="fr-FR"/>
        </w:rPr>
        <w:t>2013-022/MASSN/SG/DGEPEA/DPA du 23 avril 2013 portant cahier de charges applicables aux fondateurs des CAED ;</w:t>
      </w:r>
    </w:p>
    <w:p w14:paraId="5D6386A9" w14:textId="21FADF63"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9900D7" w:rsidRPr="009155AA">
        <w:rPr>
          <w:lang w:val="fr-FR"/>
        </w:rPr>
        <w:t>L’arrêté</w:t>
      </w:r>
      <w:r w:rsidR="00EA767F" w:rsidRPr="009155AA">
        <w:rPr>
          <w:lang w:val="fr-FR"/>
        </w:rPr>
        <w:t xml:space="preserve"> conjoint </w:t>
      </w:r>
      <w:r w:rsidR="009155AA" w:rsidRPr="00EA767F">
        <w:rPr>
          <w:bCs/>
          <w:lang w:val="fr-FR"/>
        </w:rPr>
        <w:t>n</w:t>
      </w:r>
      <w:r w:rsidR="009155AA" w:rsidRPr="00261070">
        <w:rPr>
          <w:bCs/>
          <w:vertAlign w:val="superscript"/>
          <w:lang w:val="fr-FR"/>
        </w:rPr>
        <w:t>o</w:t>
      </w:r>
      <w:r w:rsidR="009155AA">
        <w:rPr>
          <w:bCs/>
          <w:lang w:val="fr-FR"/>
        </w:rPr>
        <w:t> </w:t>
      </w:r>
      <w:r w:rsidR="00EA767F" w:rsidRPr="009155AA">
        <w:rPr>
          <w:lang w:val="fr-FR"/>
        </w:rPr>
        <w:t xml:space="preserve">2013-037/MASSN/MJ//MEF du 19 juillet 2013 portant modalités d’application du décret </w:t>
      </w:r>
      <w:r w:rsidR="009155AA" w:rsidRPr="00EA767F">
        <w:rPr>
          <w:bCs/>
          <w:lang w:val="fr-FR"/>
        </w:rPr>
        <w:t>n</w:t>
      </w:r>
      <w:r w:rsidR="009155AA" w:rsidRPr="00261070">
        <w:rPr>
          <w:bCs/>
          <w:vertAlign w:val="superscript"/>
          <w:lang w:val="fr-FR"/>
        </w:rPr>
        <w:t>o</w:t>
      </w:r>
      <w:r w:rsidR="009155AA">
        <w:rPr>
          <w:bCs/>
          <w:lang w:val="fr-FR"/>
        </w:rPr>
        <w:t> </w:t>
      </w:r>
      <w:r w:rsidR="00EA767F" w:rsidRPr="009155AA">
        <w:rPr>
          <w:lang w:val="fr-FR"/>
        </w:rPr>
        <w:t>2010-617/PRES/ PM/ MASSN /MJ/MEF du 12 octobre 2010 portant conditions de placement et de suivi d’enfants dans les structures et les familles d’accueil.</w:t>
      </w:r>
    </w:p>
    <w:p w14:paraId="4E31F5E8" w14:textId="366A2ADB" w:rsidR="00EA767F" w:rsidRPr="009155AA" w:rsidRDefault="00E5476A" w:rsidP="00E5476A">
      <w:pPr>
        <w:pStyle w:val="SingleTxtG"/>
        <w:rPr>
          <w:lang w:val="fr-FR"/>
        </w:rPr>
      </w:pPr>
      <w:r w:rsidRPr="009155AA">
        <w:rPr>
          <w:lang w:val="fr-FR"/>
        </w:rPr>
        <w:t>129.</w:t>
      </w:r>
      <w:r w:rsidRPr="009155AA">
        <w:rPr>
          <w:lang w:val="fr-FR"/>
        </w:rPr>
        <w:tab/>
      </w:r>
      <w:r w:rsidR="00EA767F" w:rsidRPr="009155AA">
        <w:rPr>
          <w:lang w:val="fr-FR"/>
        </w:rPr>
        <w:t>Le Ministère en charge de l’enfance effectue des sorties de suivi-supervision.</w:t>
      </w:r>
    </w:p>
    <w:p w14:paraId="6DB3B06D" w14:textId="73E0C1B2" w:rsidR="00EA767F" w:rsidRPr="009155AA" w:rsidRDefault="009900D7" w:rsidP="009900D7">
      <w:pPr>
        <w:pStyle w:val="H23G"/>
        <w:rPr>
          <w:lang w:val="fr-FR"/>
        </w:rPr>
      </w:pPr>
      <w:r w:rsidRPr="009155AA">
        <w:rPr>
          <w:lang w:val="fr-FR"/>
        </w:rPr>
        <w:tab/>
      </w:r>
      <w:r w:rsidRPr="009155AA">
        <w:rPr>
          <w:lang w:val="fr-FR"/>
        </w:rPr>
        <w:tab/>
      </w:r>
      <w:r w:rsidR="00EA767F" w:rsidRPr="009155AA">
        <w:rPr>
          <w:lang w:val="fr-FR"/>
        </w:rPr>
        <w:t>Promouvoir le placement familial</w:t>
      </w:r>
    </w:p>
    <w:p w14:paraId="21843C10" w14:textId="08FB9405" w:rsidR="00EA767F" w:rsidRPr="009155AA" w:rsidRDefault="00E5476A" w:rsidP="00E5476A">
      <w:pPr>
        <w:pStyle w:val="SingleTxtG"/>
        <w:rPr>
          <w:lang w:val="fr-FR"/>
        </w:rPr>
      </w:pPr>
      <w:r w:rsidRPr="009155AA">
        <w:rPr>
          <w:lang w:val="fr-FR"/>
        </w:rPr>
        <w:t>130.</w:t>
      </w:r>
      <w:r w:rsidRPr="009155AA">
        <w:rPr>
          <w:lang w:val="fr-FR"/>
        </w:rPr>
        <w:tab/>
      </w:r>
      <w:r w:rsidR="00EA767F" w:rsidRPr="009155AA">
        <w:rPr>
          <w:lang w:val="fr-FR"/>
        </w:rPr>
        <w:t>Le nombre de familles d’accueil est passé de 17 en 2009 à 274 en 2018.</w:t>
      </w:r>
    </w:p>
    <w:p w14:paraId="6900EC08" w14:textId="68C3D1F3" w:rsidR="00EA767F" w:rsidRPr="009155AA" w:rsidRDefault="009900D7" w:rsidP="009900D7">
      <w:pPr>
        <w:pStyle w:val="H23G"/>
        <w:rPr>
          <w:lang w:val="fr-FR"/>
        </w:rPr>
      </w:pPr>
      <w:r w:rsidRPr="009155AA">
        <w:rPr>
          <w:lang w:val="fr-FR"/>
        </w:rPr>
        <w:tab/>
      </w:r>
      <w:r w:rsidRPr="009155AA">
        <w:rPr>
          <w:lang w:val="fr-FR"/>
        </w:rPr>
        <w:tab/>
      </w:r>
      <w:r w:rsidR="00EA767F" w:rsidRPr="009155AA">
        <w:rPr>
          <w:lang w:val="fr-FR"/>
        </w:rPr>
        <w:t>Dispenser une formation aux personnels des institutions de protection de</w:t>
      </w:r>
      <w:r w:rsidR="007357AF">
        <w:rPr>
          <w:lang w:val="fr-FR"/>
        </w:rPr>
        <w:t> </w:t>
      </w:r>
      <w:r w:rsidR="00EA767F" w:rsidRPr="009155AA">
        <w:rPr>
          <w:lang w:val="fr-FR"/>
        </w:rPr>
        <w:t>remplacement</w:t>
      </w:r>
    </w:p>
    <w:p w14:paraId="636BCDEA" w14:textId="306760DC" w:rsidR="00EA767F" w:rsidRPr="009155AA" w:rsidRDefault="00E5476A" w:rsidP="00E5476A">
      <w:pPr>
        <w:pStyle w:val="SingleTxtG"/>
        <w:rPr>
          <w:lang w:val="fr-FR"/>
        </w:rPr>
      </w:pPr>
      <w:r w:rsidRPr="009155AA">
        <w:rPr>
          <w:lang w:val="fr-FR"/>
        </w:rPr>
        <w:t>131.</w:t>
      </w:r>
      <w:r w:rsidRPr="009155AA">
        <w:rPr>
          <w:lang w:val="fr-FR"/>
        </w:rPr>
        <w:tab/>
      </w:r>
      <w:r w:rsidR="00EA767F" w:rsidRPr="009155AA">
        <w:rPr>
          <w:lang w:val="fr-FR"/>
        </w:rPr>
        <w:t>Des sessions de formation sur la PEC des enfants placés ont été dispensées au profit de 291 personnes dans tous les centres d’accueil.</w:t>
      </w:r>
    </w:p>
    <w:p w14:paraId="39C77023" w14:textId="355A51E8" w:rsidR="00EA767F" w:rsidRPr="009155AA" w:rsidRDefault="009900D7" w:rsidP="009900D7">
      <w:pPr>
        <w:pStyle w:val="H1G"/>
        <w:rPr>
          <w:lang w:val="fr-FR"/>
        </w:rPr>
      </w:pPr>
      <w:bookmarkStart w:id="203" w:name="_Toc3172920"/>
      <w:bookmarkStart w:id="204" w:name="_Toc4233373"/>
      <w:bookmarkStart w:id="205" w:name="_Toc72830564"/>
      <w:r w:rsidRPr="009155AA">
        <w:rPr>
          <w:lang w:val="fr-FR"/>
        </w:rPr>
        <w:tab/>
      </w:r>
      <w:r w:rsidR="00527214" w:rsidRPr="009155AA">
        <w:rPr>
          <w:lang w:val="fr-FR"/>
        </w:rPr>
        <w:t>H</w:t>
      </w:r>
      <w:r w:rsidR="00EA767F" w:rsidRPr="009155AA">
        <w:rPr>
          <w:lang w:val="fr-FR"/>
        </w:rPr>
        <w:t>.</w:t>
      </w:r>
      <w:r w:rsidRPr="009155AA">
        <w:rPr>
          <w:lang w:val="fr-FR"/>
        </w:rPr>
        <w:tab/>
      </w:r>
      <w:r w:rsidR="00EA767F" w:rsidRPr="009155AA">
        <w:rPr>
          <w:lang w:val="fr-FR"/>
        </w:rPr>
        <w:t>Adoption nationale et internationale (art. 21)</w:t>
      </w:r>
      <w:bookmarkEnd w:id="203"/>
      <w:bookmarkEnd w:id="204"/>
      <w:bookmarkEnd w:id="205"/>
    </w:p>
    <w:p w14:paraId="3325B84C" w14:textId="7E6B9D35" w:rsidR="00EA767F" w:rsidRPr="009155AA" w:rsidRDefault="009900D7" w:rsidP="009900D7">
      <w:pPr>
        <w:pStyle w:val="H23G"/>
        <w:rPr>
          <w:lang w:val="fr-FR"/>
        </w:rPr>
      </w:pPr>
      <w:r w:rsidRPr="009155AA">
        <w:rPr>
          <w:lang w:val="fr-FR"/>
        </w:rPr>
        <w:tab/>
      </w:r>
      <w:r w:rsidRPr="009155AA">
        <w:rPr>
          <w:lang w:val="fr-FR"/>
        </w:rPr>
        <w:tab/>
      </w:r>
      <w:r w:rsidR="00EA767F" w:rsidRPr="009155AA">
        <w:rPr>
          <w:lang w:val="fr-FR"/>
        </w:rPr>
        <w:t xml:space="preserve">Mettre fin au </w:t>
      </w:r>
      <w:proofErr w:type="spellStart"/>
      <w:r w:rsidR="00EA767F" w:rsidRPr="009155AA">
        <w:rPr>
          <w:lang w:val="fr-FR"/>
        </w:rPr>
        <w:t>confiage</w:t>
      </w:r>
      <w:proofErr w:type="spellEnd"/>
    </w:p>
    <w:p w14:paraId="491BFD52" w14:textId="51687BEF" w:rsidR="00EA767F" w:rsidRPr="009155AA" w:rsidRDefault="00E5476A" w:rsidP="00E5476A">
      <w:pPr>
        <w:pStyle w:val="SingleTxtG"/>
        <w:rPr>
          <w:lang w:val="fr-FR"/>
        </w:rPr>
      </w:pPr>
      <w:r w:rsidRPr="009155AA">
        <w:rPr>
          <w:lang w:val="fr-FR"/>
        </w:rPr>
        <w:t>132.</w:t>
      </w:r>
      <w:r w:rsidRPr="009155AA">
        <w:rPr>
          <w:lang w:val="fr-FR"/>
        </w:rPr>
        <w:tab/>
      </w:r>
      <w:r w:rsidR="00EA767F" w:rsidRPr="009155AA">
        <w:rPr>
          <w:lang w:val="fr-FR"/>
        </w:rPr>
        <w:t>Au 31 décembre 2018, plus d’une soixantaine de centres d’hébergement pour jeunes scolarisées existaient. La mise en œuvre de l’approche «</w:t>
      </w:r>
      <w:r w:rsidR="009155AA">
        <w:rPr>
          <w:lang w:val="fr-FR"/>
        </w:rPr>
        <w:t> </w:t>
      </w:r>
      <w:r w:rsidR="009155AA" w:rsidRPr="009155AA">
        <w:rPr>
          <w:lang w:val="fr-FR"/>
        </w:rPr>
        <w:t>École</w:t>
      </w:r>
      <w:r w:rsidR="00EA767F" w:rsidRPr="009155AA">
        <w:rPr>
          <w:lang w:val="fr-FR"/>
        </w:rPr>
        <w:t xml:space="preserve"> Amie des Filles</w:t>
      </w:r>
      <w:r w:rsidR="009155AA">
        <w:rPr>
          <w:lang w:val="fr-FR"/>
        </w:rPr>
        <w:t> </w:t>
      </w:r>
      <w:r w:rsidR="00EA767F" w:rsidRPr="009155AA">
        <w:rPr>
          <w:lang w:val="fr-FR"/>
        </w:rPr>
        <w:t>», avec le soutien de l’Unicef, a permis de renforcer les centres d’hébergement, de promouvoir l’internat pour jeunes filles, doter des filles de vélos pour aller à l’école tout en restant dans leurs familles.</w:t>
      </w:r>
    </w:p>
    <w:p w14:paraId="51D21817" w14:textId="32C56F6F" w:rsidR="00EA767F" w:rsidRPr="009155AA" w:rsidRDefault="009900D7" w:rsidP="009900D7">
      <w:pPr>
        <w:pStyle w:val="H23G"/>
        <w:rPr>
          <w:lang w:val="fr-FR"/>
        </w:rPr>
      </w:pPr>
      <w:r w:rsidRPr="009155AA">
        <w:rPr>
          <w:lang w:val="fr-FR"/>
        </w:rPr>
        <w:tab/>
      </w:r>
      <w:r w:rsidRPr="009155AA">
        <w:rPr>
          <w:lang w:val="fr-FR"/>
        </w:rPr>
        <w:tab/>
      </w:r>
      <w:r w:rsidR="00EA767F" w:rsidRPr="009155AA">
        <w:rPr>
          <w:lang w:val="fr-FR"/>
        </w:rPr>
        <w:t>Promouvoir les adoptions nationales</w:t>
      </w:r>
    </w:p>
    <w:p w14:paraId="03F31A61" w14:textId="084EC858" w:rsidR="00EA767F" w:rsidRPr="009155AA" w:rsidRDefault="00E5476A" w:rsidP="00E5476A">
      <w:pPr>
        <w:pStyle w:val="SingleTxtG"/>
        <w:rPr>
          <w:lang w:val="fr-FR"/>
        </w:rPr>
      </w:pPr>
      <w:r w:rsidRPr="009155AA">
        <w:rPr>
          <w:lang w:val="fr-FR"/>
        </w:rPr>
        <w:t>133.</w:t>
      </w:r>
      <w:r w:rsidRPr="009155AA">
        <w:rPr>
          <w:lang w:val="fr-FR"/>
        </w:rPr>
        <w:tab/>
      </w:r>
      <w:r w:rsidR="00EA767F" w:rsidRPr="009155AA">
        <w:rPr>
          <w:lang w:val="fr-FR"/>
        </w:rPr>
        <w:t xml:space="preserve">Le décret </w:t>
      </w:r>
      <w:r w:rsidR="009155AA" w:rsidRPr="00EA767F">
        <w:rPr>
          <w:bCs/>
          <w:lang w:val="fr-FR"/>
        </w:rPr>
        <w:t>n</w:t>
      </w:r>
      <w:r w:rsidR="009155AA" w:rsidRPr="00261070">
        <w:rPr>
          <w:bCs/>
          <w:vertAlign w:val="superscript"/>
          <w:lang w:val="fr-FR"/>
        </w:rPr>
        <w:t>o</w:t>
      </w:r>
      <w:r w:rsidR="009155AA">
        <w:rPr>
          <w:bCs/>
          <w:lang w:val="fr-FR"/>
        </w:rPr>
        <w:t> </w:t>
      </w:r>
      <w:r w:rsidR="00EA767F" w:rsidRPr="009155AA">
        <w:rPr>
          <w:lang w:val="fr-FR"/>
        </w:rPr>
        <w:t>2010-618/PRES/MASSN/MJ/MEF du 12</w:t>
      </w:r>
      <w:r w:rsidR="009155AA">
        <w:rPr>
          <w:lang w:val="fr-FR"/>
        </w:rPr>
        <w:t> </w:t>
      </w:r>
      <w:r w:rsidR="00EA767F" w:rsidRPr="009155AA">
        <w:rPr>
          <w:lang w:val="fr-FR"/>
        </w:rPr>
        <w:t>octobre 2010 consacre la création de l’Autorité centrale chargée des questions d’adoptions et des aspects civils de l’enlèvement international d’enfants.</w:t>
      </w:r>
    </w:p>
    <w:p w14:paraId="20479D8F" w14:textId="236F8505" w:rsidR="00EA767F" w:rsidRPr="009155AA" w:rsidRDefault="00E5476A" w:rsidP="00E5476A">
      <w:pPr>
        <w:pStyle w:val="SingleTxtG"/>
        <w:rPr>
          <w:lang w:val="fr-FR"/>
        </w:rPr>
      </w:pPr>
      <w:r w:rsidRPr="009155AA">
        <w:rPr>
          <w:lang w:val="fr-FR"/>
        </w:rPr>
        <w:t>134.</w:t>
      </w:r>
      <w:r w:rsidRPr="009155AA">
        <w:rPr>
          <w:lang w:val="fr-FR"/>
        </w:rPr>
        <w:tab/>
      </w:r>
      <w:r w:rsidR="00EA767F" w:rsidRPr="009155AA">
        <w:rPr>
          <w:lang w:val="fr-FR"/>
        </w:rPr>
        <w:t>En 2014, une campagne de promotion des adoptions nationales a été menée à travers des théâtres-fora, des conférences, des spots publicitaires, etc. De 2009 à 2018, le pays a enregistré 345 adoptions nationales</w:t>
      </w:r>
      <w:r w:rsidR="00EA767F" w:rsidRPr="009155AA">
        <w:rPr>
          <w:rStyle w:val="Appelnotedebasdep"/>
        </w:rPr>
        <w:footnoteReference w:id="13"/>
      </w:r>
      <w:r w:rsidR="00EA767F" w:rsidRPr="009155AA">
        <w:rPr>
          <w:lang w:val="fr-FR"/>
        </w:rPr>
        <w:t>.</w:t>
      </w:r>
    </w:p>
    <w:p w14:paraId="767431C4" w14:textId="6B14B41B" w:rsidR="00EA767F" w:rsidRPr="009155AA" w:rsidRDefault="009900D7" w:rsidP="009900D7">
      <w:pPr>
        <w:pStyle w:val="H1G"/>
        <w:rPr>
          <w:lang w:val="fr-FR"/>
        </w:rPr>
      </w:pPr>
      <w:bookmarkStart w:id="206" w:name="_Toc3172921"/>
      <w:bookmarkStart w:id="207" w:name="_Toc4233374"/>
      <w:bookmarkStart w:id="208" w:name="_Toc72830565"/>
      <w:r w:rsidRPr="009155AA">
        <w:rPr>
          <w:lang w:val="fr-FR"/>
        </w:rPr>
        <w:tab/>
      </w:r>
      <w:r w:rsidR="00527214" w:rsidRPr="009155AA">
        <w:rPr>
          <w:lang w:val="fr-FR"/>
        </w:rPr>
        <w:t>I</w:t>
      </w:r>
      <w:r w:rsidR="00EA767F" w:rsidRPr="009155AA">
        <w:rPr>
          <w:lang w:val="fr-FR"/>
        </w:rPr>
        <w:t>.</w:t>
      </w:r>
      <w:r w:rsidRPr="009155AA">
        <w:rPr>
          <w:lang w:val="fr-FR"/>
        </w:rPr>
        <w:tab/>
      </w:r>
      <w:r w:rsidR="00EA767F" w:rsidRPr="009155AA">
        <w:rPr>
          <w:lang w:val="fr-FR"/>
        </w:rPr>
        <w:t>Déplacements et non-retours illicites (art. 11)</w:t>
      </w:r>
      <w:bookmarkEnd w:id="206"/>
      <w:bookmarkEnd w:id="207"/>
      <w:bookmarkEnd w:id="208"/>
    </w:p>
    <w:p w14:paraId="62A61C98" w14:textId="7E4B224B" w:rsidR="00EA767F" w:rsidRPr="009155AA" w:rsidRDefault="00E5476A" w:rsidP="00E5476A">
      <w:pPr>
        <w:pStyle w:val="SingleTxtG"/>
        <w:rPr>
          <w:lang w:val="fr-FR"/>
        </w:rPr>
      </w:pPr>
      <w:r w:rsidRPr="009155AA">
        <w:rPr>
          <w:lang w:val="fr-FR"/>
        </w:rPr>
        <w:t>135.</w:t>
      </w:r>
      <w:r w:rsidRPr="009155AA">
        <w:rPr>
          <w:lang w:val="fr-FR"/>
        </w:rPr>
        <w:tab/>
      </w:r>
      <w:r w:rsidR="00806A96" w:rsidRPr="009155AA">
        <w:rPr>
          <w:lang w:val="fr-FR"/>
        </w:rPr>
        <w:t>Se reporter au</w:t>
      </w:r>
      <w:r w:rsidR="00EA767F" w:rsidRPr="009155AA">
        <w:rPr>
          <w:lang w:val="fr-FR"/>
        </w:rPr>
        <w:t xml:space="preserve"> </w:t>
      </w:r>
      <w:bookmarkStart w:id="209" w:name="_Toc3172922"/>
      <w:bookmarkStart w:id="210" w:name="_Toc4233375"/>
      <w:r w:rsidR="00EA767F" w:rsidRPr="009155AA">
        <w:rPr>
          <w:lang w:val="fr-FR"/>
        </w:rPr>
        <w:t>paragraphe 125.</w:t>
      </w:r>
    </w:p>
    <w:p w14:paraId="19A3DEBE" w14:textId="48262851" w:rsidR="00EA767F" w:rsidRPr="009155AA" w:rsidRDefault="009900D7" w:rsidP="009900D7">
      <w:pPr>
        <w:pStyle w:val="H1G"/>
        <w:rPr>
          <w:lang w:val="fr-FR"/>
        </w:rPr>
      </w:pPr>
      <w:bookmarkStart w:id="211" w:name="_Toc72830566"/>
      <w:r w:rsidRPr="009155AA">
        <w:rPr>
          <w:lang w:val="fr-FR"/>
        </w:rPr>
        <w:tab/>
      </w:r>
      <w:r w:rsidR="00527214" w:rsidRPr="009155AA">
        <w:rPr>
          <w:lang w:val="fr-FR"/>
        </w:rPr>
        <w:t>J</w:t>
      </w:r>
      <w:r w:rsidR="00EA767F" w:rsidRPr="009155AA">
        <w:rPr>
          <w:lang w:val="fr-FR"/>
        </w:rPr>
        <w:t>.</w:t>
      </w:r>
      <w:r w:rsidRPr="009155AA">
        <w:rPr>
          <w:lang w:val="fr-FR"/>
        </w:rPr>
        <w:tab/>
      </w:r>
      <w:r w:rsidR="00EA767F" w:rsidRPr="009155AA">
        <w:rPr>
          <w:lang w:val="fr-FR"/>
        </w:rPr>
        <w:t xml:space="preserve">Protection des enfants de parents incarcérés ou vivant en prison </w:t>
      </w:r>
      <w:r w:rsidR="009155AA">
        <w:rPr>
          <w:lang w:val="fr-FR"/>
        </w:rPr>
        <w:br/>
      </w:r>
      <w:r w:rsidR="00EA767F" w:rsidRPr="009155AA">
        <w:rPr>
          <w:lang w:val="fr-FR"/>
        </w:rPr>
        <w:t>avec leur mère</w:t>
      </w:r>
      <w:bookmarkEnd w:id="209"/>
      <w:bookmarkEnd w:id="210"/>
      <w:bookmarkEnd w:id="211"/>
    </w:p>
    <w:p w14:paraId="3EA4EB9A" w14:textId="0B8B6916" w:rsidR="00EA767F" w:rsidRPr="009155AA" w:rsidRDefault="00E5476A" w:rsidP="00E5476A">
      <w:pPr>
        <w:pStyle w:val="SingleTxtG"/>
        <w:rPr>
          <w:bCs/>
          <w:lang w:val="fr-FR"/>
        </w:rPr>
      </w:pPr>
      <w:r w:rsidRPr="009155AA">
        <w:rPr>
          <w:bCs/>
          <w:lang w:val="fr-FR"/>
        </w:rPr>
        <w:t>136.</w:t>
      </w:r>
      <w:r w:rsidRPr="009155AA">
        <w:rPr>
          <w:bCs/>
          <w:lang w:val="fr-FR"/>
        </w:rPr>
        <w:tab/>
      </w:r>
      <w:r w:rsidR="00EA767F" w:rsidRPr="009155AA">
        <w:rPr>
          <w:bCs/>
          <w:lang w:val="fr-FR"/>
        </w:rPr>
        <w:t xml:space="preserve">La loi </w:t>
      </w:r>
      <w:r w:rsidR="009155AA" w:rsidRPr="00EA767F">
        <w:rPr>
          <w:bCs/>
          <w:lang w:val="fr-FR"/>
        </w:rPr>
        <w:t>n</w:t>
      </w:r>
      <w:r w:rsidR="009155AA" w:rsidRPr="00261070">
        <w:rPr>
          <w:bCs/>
          <w:vertAlign w:val="superscript"/>
          <w:lang w:val="fr-FR"/>
        </w:rPr>
        <w:t>o</w:t>
      </w:r>
      <w:r w:rsidR="009155AA">
        <w:rPr>
          <w:bCs/>
          <w:lang w:val="fr-FR"/>
        </w:rPr>
        <w:t> </w:t>
      </w:r>
      <w:r w:rsidR="00EA767F" w:rsidRPr="009155AA">
        <w:rPr>
          <w:bCs/>
          <w:lang w:val="fr-FR"/>
        </w:rPr>
        <w:t>10-2017 prévoit un régime carcéral souple au profit des femmes enceintes, des mères d’enfants en bas âge et des femmes accompagnées de leurs enfants.</w:t>
      </w:r>
      <w:bookmarkStart w:id="212" w:name="_Toc527453371"/>
      <w:bookmarkStart w:id="213" w:name="_Toc527453970"/>
      <w:bookmarkStart w:id="214" w:name="_Toc527454174"/>
      <w:bookmarkStart w:id="215" w:name="_Toc527454883"/>
      <w:bookmarkStart w:id="216" w:name="_Toc527455100"/>
      <w:bookmarkStart w:id="217" w:name="_Toc534984581"/>
    </w:p>
    <w:p w14:paraId="104AE4C0" w14:textId="4C365D09" w:rsidR="00EA767F" w:rsidRPr="009155AA" w:rsidRDefault="009900D7" w:rsidP="009900D7">
      <w:pPr>
        <w:pStyle w:val="HChG"/>
        <w:rPr>
          <w:lang w:val="fr-FR"/>
        </w:rPr>
      </w:pPr>
      <w:bookmarkStart w:id="218" w:name="_Toc72830567"/>
      <w:r w:rsidRPr="009155AA">
        <w:rPr>
          <w:lang w:val="fr-FR"/>
        </w:rPr>
        <w:tab/>
      </w:r>
      <w:r w:rsidR="00527214" w:rsidRPr="009155AA">
        <w:rPr>
          <w:lang w:val="fr-FR"/>
        </w:rPr>
        <w:t>VII.</w:t>
      </w:r>
      <w:r w:rsidRPr="009155AA">
        <w:rPr>
          <w:lang w:val="fr-FR"/>
        </w:rPr>
        <w:tab/>
        <w:t xml:space="preserve">Handicap, </w:t>
      </w:r>
      <w:r w:rsidR="0006396B" w:rsidRPr="009155AA">
        <w:rPr>
          <w:lang w:val="fr-FR"/>
        </w:rPr>
        <w:t>santé</w:t>
      </w:r>
      <w:r w:rsidRPr="009155AA">
        <w:rPr>
          <w:lang w:val="fr-FR"/>
        </w:rPr>
        <w:t xml:space="preserve"> et </w:t>
      </w:r>
      <w:r w:rsidR="00007DD4" w:rsidRPr="009155AA">
        <w:rPr>
          <w:lang w:val="fr-FR"/>
        </w:rPr>
        <w:t>bien-être</w:t>
      </w:r>
      <w:r w:rsidRPr="009155AA">
        <w:rPr>
          <w:lang w:val="fr-FR"/>
        </w:rPr>
        <w:t xml:space="preserve"> de base </w:t>
      </w:r>
      <w:r w:rsidRPr="009155AA">
        <w:rPr>
          <w:lang w:val="fr-FR"/>
        </w:rPr>
        <w:br/>
      </w:r>
      <w:r w:rsidR="00EA767F" w:rsidRPr="009155AA">
        <w:rPr>
          <w:lang w:val="fr-FR"/>
        </w:rPr>
        <w:t>(</w:t>
      </w:r>
      <w:r w:rsidR="00C04096" w:rsidRPr="009155AA">
        <w:rPr>
          <w:lang w:val="fr-FR"/>
        </w:rPr>
        <w:t>a</w:t>
      </w:r>
      <w:r w:rsidRPr="009155AA">
        <w:rPr>
          <w:lang w:val="fr-FR"/>
        </w:rPr>
        <w:t>rt</w:t>
      </w:r>
      <w:r w:rsidR="00EA767F" w:rsidRPr="009155AA">
        <w:rPr>
          <w:lang w:val="fr-FR"/>
        </w:rPr>
        <w:t>. 6, 18 (</w:t>
      </w:r>
      <w:r w:rsidR="009155AA">
        <w:rPr>
          <w:lang w:val="fr-FR"/>
        </w:rPr>
        <w:t>p</w:t>
      </w:r>
      <w:r w:rsidRPr="009155AA">
        <w:rPr>
          <w:lang w:val="fr-FR"/>
        </w:rPr>
        <w:t>ar</w:t>
      </w:r>
      <w:r w:rsidR="00EA767F" w:rsidRPr="009155AA">
        <w:rPr>
          <w:lang w:val="fr-FR"/>
        </w:rPr>
        <w:t>. 3), 23, 24, 26, 27 (</w:t>
      </w:r>
      <w:r w:rsidR="009155AA">
        <w:rPr>
          <w:lang w:val="fr-FR"/>
        </w:rPr>
        <w:t>p</w:t>
      </w:r>
      <w:r w:rsidRPr="009155AA">
        <w:rPr>
          <w:lang w:val="fr-FR"/>
        </w:rPr>
        <w:t>ar</w:t>
      </w:r>
      <w:r w:rsidR="00EA767F" w:rsidRPr="009155AA">
        <w:rPr>
          <w:lang w:val="fr-FR"/>
        </w:rPr>
        <w:t xml:space="preserve">. 1 </w:t>
      </w:r>
      <w:r w:rsidRPr="009155AA">
        <w:rPr>
          <w:lang w:val="fr-FR"/>
        </w:rPr>
        <w:t>à</w:t>
      </w:r>
      <w:r w:rsidR="00EA767F" w:rsidRPr="009155AA">
        <w:rPr>
          <w:lang w:val="fr-FR"/>
        </w:rPr>
        <w:t xml:space="preserve"> 3) </w:t>
      </w:r>
      <w:r w:rsidRPr="009155AA">
        <w:rPr>
          <w:lang w:val="fr-FR"/>
        </w:rPr>
        <w:t xml:space="preserve">et </w:t>
      </w:r>
      <w:r w:rsidR="00EA767F" w:rsidRPr="009155AA">
        <w:rPr>
          <w:lang w:val="fr-FR"/>
        </w:rPr>
        <w:t>33)</w:t>
      </w:r>
      <w:bookmarkEnd w:id="218"/>
    </w:p>
    <w:p w14:paraId="24364C07" w14:textId="65DBDE96" w:rsidR="00EA767F" w:rsidRPr="009155AA" w:rsidRDefault="009900D7" w:rsidP="009900D7">
      <w:pPr>
        <w:pStyle w:val="H1G"/>
        <w:rPr>
          <w:lang w:val="fr-FR"/>
        </w:rPr>
      </w:pPr>
      <w:bookmarkStart w:id="219" w:name="_Toc3172923"/>
      <w:bookmarkStart w:id="220" w:name="_Toc4233376"/>
      <w:bookmarkStart w:id="221" w:name="_Toc72830568"/>
      <w:r w:rsidRPr="009155AA">
        <w:rPr>
          <w:lang w:val="fr-FR"/>
        </w:rPr>
        <w:tab/>
      </w:r>
      <w:r w:rsidR="00527214" w:rsidRPr="009155AA">
        <w:rPr>
          <w:lang w:val="fr-FR"/>
        </w:rPr>
        <w:t>A</w:t>
      </w:r>
      <w:r w:rsidR="00EA767F" w:rsidRPr="009155AA">
        <w:rPr>
          <w:lang w:val="fr-FR"/>
        </w:rPr>
        <w:t>.</w:t>
      </w:r>
      <w:r w:rsidRPr="009155AA">
        <w:rPr>
          <w:lang w:val="fr-FR"/>
        </w:rPr>
        <w:tab/>
      </w:r>
      <w:r w:rsidR="00EA767F" w:rsidRPr="009155AA">
        <w:rPr>
          <w:lang w:val="fr-FR"/>
        </w:rPr>
        <w:t>Survie et développement (art. 6</w:t>
      </w:r>
      <w:r w:rsidR="009155AA">
        <w:rPr>
          <w:lang w:val="fr-FR"/>
        </w:rPr>
        <w:t xml:space="preserve">, </w:t>
      </w:r>
      <w:r w:rsidR="00EA767F" w:rsidRPr="009155AA">
        <w:rPr>
          <w:lang w:val="fr-FR"/>
        </w:rPr>
        <w:t>par. 2)</w:t>
      </w:r>
      <w:bookmarkEnd w:id="219"/>
      <w:bookmarkEnd w:id="220"/>
      <w:bookmarkEnd w:id="221"/>
    </w:p>
    <w:p w14:paraId="520F7DD0" w14:textId="3EF70353" w:rsidR="00EA767F" w:rsidRPr="009155AA" w:rsidRDefault="009900D7" w:rsidP="009900D7">
      <w:pPr>
        <w:pStyle w:val="H23G"/>
        <w:rPr>
          <w:lang w:val="fr-FR"/>
        </w:rPr>
      </w:pPr>
      <w:r w:rsidRPr="009155AA">
        <w:rPr>
          <w:lang w:val="fr-FR"/>
        </w:rPr>
        <w:tab/>
      </w:r>
      <w:r w:rsidRPr="009155AA">
        <w:rPr>
          <w:lang w:val="fr-FR"/>
        </w:rPr>
        <w:tab/>
      </w:r>
      <w:r w:rsidR="007357AF" w:rsidRPr="009155AA">
        <w:rPr>
          <w:lang w:val="fr-FR"/>
        </w:rPr>
        <w:t>Évaluer</w:t>
      </w:r>
      <w:r w:rsidR="00EA767F" w:rsidRPr="009155AA">
        <w:rPr>
          <w:lang w:val="fr-FR"/>
        </w:rPr>
        <w:t xml:space="preserve"> la nature et les causes des handicaps</w:t>
      </w:r>
    </w:p>
    <w:p w14:paraId="219B0A7E" w14:textId="6760E704" w:rsidR="00EA767F" w:rsidRPr="009155AA" w:rsidRDefault="00E5476A" w:rsidP="00E5476A">
      <w:pPr>
        <w:pStyle w:val="SingleTxtG"/>
        <w:rPr>
          <w:lang w:val="fr-FR"/>
        </w:rPr>
      </w:pPr>
      <w:r w:rsidRPr="009155AA">
        <w:rPr>
          <w:lang w:val="fr-FR"/>
        </w:rPr>
        <w:t>137.</w:t>
      </w:r>
      <w:r w:rsidRPr="009155AA">
        <w:rPr>
          <w:lang w:val="fr-FR"/>
        </w:rPr>
        <w:tab/>
      </w:r>
      <w:r w:rsidR="00EA767F" w:rsidRPr="009155AA">
        <w:rPr>
          <w:lang w:val="fr-FR"/>
        </w:rPr>
        <w:t>Le recensement général des EH de 2013 fait ressortir le problème de mobilité comme la déficience la plus répandue avec 20</w:t>
      </w:r>
      <w:r w:rsidR="009155AA">
        <w:rPr>
          <w:lang w:val="fr-FR"/>
        </w:rPr>
        <w:t> </w:t>
      </w:r>
      <w:r w:rsidR="00EA767F" w:rsidRPr="009155AA">
        <w:rPr>
          <w:lang w:val="fr-FR"/>
        </w:rPr>
        <w:t>646 EH sur 79</w:t>
      </w:r>
      <w:r w:rsidR="009155AA">
        <w:rPr>
          <w:lang w:val="fr-FR"/>
        </w:rPr>
        <w:t> </w:t>
      </w:r>
      <w:r w:rsidR="00EA767F" w:rsidRPr="009155AA">
        <w:rPr>
          <w:lang w:val="fr-FR"/>
        </w:rPr>
        <w:t>617 recensés. Ensuite viennent respectivement les déficiences visuelle (8</w:t>
      </w:r>
      <w:r w:rsidR="009155AA">
        <w:rPr>
          <w:lang w:val="fr-FR"/>
        </w:rPr>
        <w:t> </w:t>
      </w:r>
      <w:r w:rsidR="00EA767F" w:rsidRPr="009155AA">
        <w:rPr>
          <w:lang w:val="fr-FR"/>
        </w:rPr>
        <w:t>850), auditive (8</w:t>
      </w:r>
      <w:r w:rsidR="009155AA">
        <w:rPr>
          <w:lang w:val="fr-FR"/>
        </w:rPr>
        <w:t> </w:t>
      </w:r>
      <w:r w:rsidR="00EA767F" w:rsidRPr="009155AA">
        <w:rPr>
          <w:lang w:val="fr-FR"/>
        </w:rPr>
        <w:t>586), auditive et langagière (sourds-muets) (7</w:t>
      </w:r>
      <w:r w:rsidR="009155AA">
        <w:rPr>
          <w:lang w:val="fr-FR"/>
        </w:rPr>
        <w:t> </w:t>
      </w:r>
      <w:r w:rsidR="00EA767F" w:rsidRPr="009155AA">
        <w:rPr>
          <w:lang w:val="fr-FR"/>
        </w:rPr>
        <w:t>760). Ces handicaps sont principalement d’origine congénitale, pathologique ou liés à un accident.</w:t>
      </w:r>
      <w:r w:rsidR="009900D7" w:rsidRPr="009155AA">
        <w:rPr>
          <w:lang w:val="fr-FR"/>
        </w:rPr>
        <w:t xml:space="preserve"> </w:t>
      </w:r>
      <w:r w:rsidR="00806A96" w:rsidRPr="009155AA">
        <w:rPr>
          <w:lang w:val="fr-FR"/>
        </w:rPr>
        <w:t>Se reporter au</w:t>
      </w:r>
      <w:r w:rsidR="00EA767F" w:rsidRPr="009155AA">
        <w:rPr>
          <w:lang w:val="fr-FR"/>
        </w:rPr>
        <w:t xml:space="preserve"> graphique </w:t>
      </w:r>
      <w:r w:rsidR="009155AA" w:rsidRPr="00EA767F">
        <w:rPr>
          <w:bCs/>
          <w:lang w:val="fr-FR"/>
        </w:rPr>
        <w:t>n</w:t>
      </w:r>
      <w:r w:rsidR="009155AA" w:rsidRPr="00261070">
        <w:rPr>
          <w:bCs/>
          <w:vertAlign w:val="superscript"/>
          <w:lang w:val="fr-FR"/>
        </w:rPr>
        <w:t>o</w:t>
      </w:r>
      <w:r w:rsidR="009155AA">
        <w:rPr>
          <w:bCs/>
          <w:lang w:val="fr-FR"/>
        </w:rPr>
        <w:t> </w:t>
      </w:r>
      <w:r w:rsidR="00EA767F" w:rsidRPr="009155AA">
        <w:rPr>
          <w:lang w:val="fr-FR"/>
        </w:rPr>
        <w:t>2 en annexe.</w:t>
      </w:r>
    </w:p>
    <w:p w14:paraId="53EE3B25" w14:textId="053B778E" w:rsidR="00EA767F" w:rsidRPr="009155AA" w:rsidRDefault="009900D7" w:rsidP="009900D7">
      <w:pPr>
        <w:pStyle w:val="H23G"/>
        <w:rPr>
          <w:lang w:val="fr-FR"/>
        </w:rPr>
      </w:pPr>
      <w:r w:rsidRPr="009155AA">
        <w:rPr>
          <w:lang w:val="fr-FR"/>
        </w:rPr>
        <w:tab/>
      </w:r>
      <w:r w:rsidRPr="009155AA">
        <w:rPr>
          <w:lang w:val="fr-FR"/>
        </w:rPr>
        <w:tab/>
      </w:r>
      <w:r w:rsidR="00EA767F" w:rsidRPr="009155AA">
        <w:rPr>
          <w:lang w:val="fr-FR"/>
        </w:rPr>
        <w:t>Prendre en compte des données statistiques dans l’élaboration de politiques</w:t>
      </w:r>
      <w:r w:rsidR="009155AA">
        <w:rPr>
          <w:lang w:val="fr-FR"/>
        </w:rPr>
        <w:br/>
      </w:r>
      <w:r w:rsidR="00EA767F" w:rsidRPr="009155AA">
        <w:rPr>
          <w:lang w:val="fr-FR"/>
        </w:rPr>
        <w:t>et de programmes destinés aux enfants handicapés</w:t>
      </w:r>
    </w:p>
    <w:p w14:paraId="755FDD32" w14:textId="07D09140" w:rsidR="00EA767F" w:rsidRPr="009155AA" w:rsidRDefault="00E5476A" w:rsidP="00E5476A">
      <w:pPr>
        <w:pStyle w:val="SingleTxtG"/>
        <w:rPr>
          <w:lang w:val="fr-FR"/>
        </w:rPr>
      </w:pPr>
      <w:r w:rsidRPr="009155AA">
        <w:rPr>
          <w:lang w:val="fr-FR"/>
        </w:rPr>
        <w:t>138.</w:t>
      </w:r>
      <w:r w:rsidRPr="009155AA">
        <w:rPr>
          <w:lang w:val="fr-FR"/>
        </w:rPr>
        <w:tab/>
      </w:r>
      <w:r w:rsidR="00EA767F" w:rsidRPr="009155AA">
        <w:rPr>
          <w:lang w:val="fr-FR"/>
        </w:rPr>
        <w:t>Sur la base des résultats du RGPH (2006) et de l’étude multisectorielle sur la situation des PH réalisée en 2008, la Stratégie Nationale de Protection et de Promotion des PH (SN-3PH) a été élaborée en 2012.</w:t>
      </w:r>
    </w:p>
    <w:p w14:paraId="79B5B06F" w14:textId="76417CF7" w:rsidR="00EA767F" w:rsidRPr="009155AA" w:rsidRDefault="009900D7" w:rsidP="009900D7">
      <w:pPr>
        <w:pStyle w:val="H23G"/>
        <w:rPr>
          <w:lang w:val="fr-FR"/>
        </w:rPr>
      </w:pPr>
      <w:r w:rsidRPr="009155AA">
        <w:rPr>
          <w:lang w:val="fr-FR"/>
        </w:rPr>
        <w:tab/>
      </w:r>
      <w:r w:rsidRPr="009155AA">
        <w:rPr>
          <w:lang w:val="fr-FR"/>
        </w:rPr>
        <w:tab/>
      </w:r>
      <w:r w:rsidR="00EA767F" w:rsidRPr="009155AA">
        <w:rPr>
          <w:lang w:val="fr-FR"/>
        </w:rPr>
        <w:t>Examiner la situation des enfants handicapés du point de vue de leur accès à des soins de santé, des services d’éducation et des possibilités d’emploi adaptés à leur cas</w:t>
      </w:r>
    </w:p>
    <w:p w14:paraId="4A3E9A78" w14:textId="4E5E041C" w:rsidR="00EA767F" w:rsidRPr="009155AA" w:rsidRDefault="00E5476A" w:rsidP="00E5476A">
      <w:pPr>
        <w:pStyle w:val="SingleTxtG"/>
        <w:rPr>
          <w:lang w:val="fr-FR"/>
        </w:rPr>
      </w:pPr>
      <w:r w:rsidRPr="009155AA">
        <w:rPr>
          <w:lang w:val="fr-FR"/>
        </w:rPr>
        <w:t>139.</w:t>
      </w:r>
      <w:r w:rsidRPr="009155AA">
        <w:rPr>
          <w:lang w:val="fr-FR"/>
        </w:rPr>
        <w:tab/>
      </w:r>
      <w:r w:rsidR="00EA767F" w:rsidRPr="009155AA">
        <w:rPr>
          <w:lang w:val="fr-FR"/>
        </w:rPr>
        <w:t xml:space="preserve">En matière de santé, la loi </w:t>
      </w:r>
      <w:r w:rsidR="009155AA" w:rsidRPr="00EA767F">
        <w:rPr>
          <w:bCs/>
          <w:lang w:val="fr-FR"/>
        </w:rPr>
        <w:t>n</w:t>
      </w:r>
      <w:r w:rsidR="009155AA" w:rsidRPr="00261070">
        <w:rPr>
          <w:bCs/>
          <w:vertAlign w:val="superscript"/>
          <w:lang w:val="fr-FR"/>
        </w:rPr>
        <w:t>o</w:t>
      </w:r>
      <w:r w:rsidR="009155AA">
        <w:rPr>
          <w:bCs/>
          <w:lang w:val="fr-FR"/>
        </w:rPr>
        <w:t> </w:t>
      </w:r>
      <w:r w:rsidR="00EA767F" w:rsidRPr="009155AA">
        <w:rPr>
          <w:lang w:val="fr-FR"/>
        </w:rPr>
        <w:t>012-2010 intègre dans la politique sanitaire la prévention, le dépistage et la PEC des handicaps chez les enfants quel que soit leur âge. Elle institue une carte d’invalidité et/ou un certificat d’indigence en faveur des PH.</w:t>
      </w:r>
    </w:p>
    <w:p w14:paraId="5EB8C914" w14:textId="445A117F" w:rsidR="00EA767F" w:rsidRPr="009155AA" w:rsidRDefault="00E5476A" w:rsidP="00E5476A">
      <w:pPr>
        <w:pStyle w:val="SingleTxtG"/>
        <w:rPr>
          <w:lang w:val="fr-FR"/>
        </w:rPr>
      </w:pPr>
      <w:r w:rsidRPr="009155AA">
        <w:rPr>
          <w:lang w:val="fr-FR"/>
        </w:rPr>
        <w:t>140.</w:t>
      </w:r>
      <w:r w:rsidRPr="009155AA">
        <w:rPr>
          <w:lang w:val="fr-FR"/>
        </w:rPr>
        <w:tab/>
      </w:r>
      <w:r w:rsidR="00EA767F" w:rsidRPr="009155AA">
        <w:rPr>
          <w:lang w:val="fr-FR"/>
        </w:rPr>
        <w:t>D’autres actions spécifiques sont menées :</w:t>
      </w:r>
    </w:p>
    <w:p w14:paraId="7206FC26" w14:textId="20B46A2D" w:rsidR="00EA767F" w:rsidRPr="009155AA" w:rsidRDefault="00E5476A" w:rsidP="00E5476A">
      <w:pPr>
        <w:pStyle w:val="Bullet1G"/>
        <w:numPr>
          <w:ilvl w:val="0"/>
          <w:numId w:val="0"/>
        </w:numPr>
        <w:tabs>
          <w:tab w:val="left" w:pos="1701"/>
        </w:tabs>
        <w:ind w:left="1701" w:hanging="170"/>
        <w:rPr>
          <w:lang w:val="fr-FR"/>
        </w:rPr>
      </w:pPr>
      <w:bookmarkStart w:id="222" w:name="_Toc4233377"/>
      <w:r w:rsidRPr="009155AA">
        <w:rPr>
          <w:lang w:val="fr-FR"/>
        </w:rPr>
        <w:t>•</w:t>
      </w:r>
      <w:r w:rsidRPr="009155AA">
        <w:rPr>
          <w:lang w:val="fr-FR"/>
        </w:rPr>
        <w:tab/>
      </w:r>
      <w:r w:rsidR="0010159A" w:rsidRPr="009155AA">
        <w:rPr>
          <w:lang w:val="fr-FR"/>
        </w:rPr>
        <w:t>L’organisation</w:t>
      </w:r>
      <w:r w:rsidR="00EA767F" w:rsidRPr="009155AA">
        <w:rPr>
          <w:lang w:val="fr-FR"/>
        </w:rPr>
        <w:t xml:space="preserve"> des campagnes de chirurgies réparatrices et de soutien psychosocial des </w:t>
      </w:r>
      <w:bookmarkEnd w:id="222"/>
      <w:r w:rsidR="00EA767F" w:rsidRPr="009155AA">
        <w:rPr>
          <w:lang w:val="fr-FR"/>
        </w:rPr>
        <w:t>EH</w:t>
      </w:r>
      <w:r w:rsidR="001E099F" w:rsidRPr="009155AA">
        <w:rPr>
          <w:lang w:val="fr-FR"/>
        </w:rPr>
        <w:t xml:space="preserve"> </w:t>
      </w:r>
      <w:r w:rsidR="00EA767F" w:rsidRPr="009155AA">
        <w:rPr>
          <w:lang w:val="fr-FR"/>
        </w:rPr>
        <w:t>;</w:t>
      </w:r>
    </w:p>
    <w:p w14:paraId="11042FA0" w14:textId="5867C9C5" w:rsidR="00EA767F" w:rsidRPr="009155AA" w:rsidRDefault="00E5476A" w:rsidP="00E5476A">
      <w:pPr>
        <w:pStyle w:val="Bullet1G"/>
        <w:numPr>
          <w:ilvl w:val="0"/>
          <w:numId w:val="0"/>
        </w:numPr>
        <w:tabs>
          <w:tab w:val="left" w:pos="1701"/>
        </w:tabs>
        <w:ind w:left="1701" w:hanging="170"/>
        <w:rPr>
          <w:lang w:val="fr-FR"/>
        </w:rPr>
      </w:pPr>
      <w:bookmarkStart w:id="223" w:name="_Toc4233378"/>
      <w:r w:rsidRPr="009155AA">
        <w:rPr>
          <w:lang w:val="fr-FR"/>
        </w:rPr>
        <w:t>•</w:t>
      </w:r>
      <w:r w:rsidRPr="009155AA">
        <w:rPr>
          <w:lang w:val="fr-FR"/>
        </w:rPr>
        <w:tab/>
      </w:r>
      <w:r w:rsidR="0010159A" w:rsidRPr="009155AA">
        <w:rPr>
          <w:lang w:val="fr-FR"/>
        </w:rPr>
        <w:t>La</w:t>
      </w:r>
      <w:r w:rsidR="00EA767F" w:rsidRPr="009155AA">
        <w:rPr>
          <w:lang w:val="fr-FR"/>
        </w:rPr>
        <w:t xml:space="preserve"> dotation des structures de référence de matériels roulants pour le transport des</w:t>
      </w:r>
      <w:r w:rsidR="001B3240" w:rsidRPr="009155AA">
        <w:rPr>
          <w:lang w:val="fr-FR"/>
        </w:rPr>
        <w:t xml:space="preserve"> </w:t>
      </w:r>
      <w:r w:rsidR="00EA767F" w:rsidRPr="009155AA">
        <w:rPr>
          <w:lang w:val="fr-FR"/>
        </w:rPr>
        <w:t>EH</w:t>
      </w:r>
      <w:r w:rsidR="009155AA">
        <w:rPr>
          <w:lang w:val="fr-FR"/>
        </w:rPr>
        <w:t> </w:t>
      </w:r>
      <w:r w:rsidR="00EA767F" w:rsidRPr="009155AA">
        <w:rPr>
          <w:lang w:val="fr-FR"/>
        </w:rPr>
        <w:t>;</w:t>
      </w:r>
      <w:bookmarkEnd w:id="223"/>
    </w:p>
    <w:p w14:paraId="68A3BD4D" w14:textId="4FCF2268" w:rsidR="00EA767F" w:rsidRPr="009155AA" w:rsidRDefault="00E5476A" w:rsidP="00E5476A">
      <w:pPr>
        <w:pStyle w:val="Bullet1G"/>
        <w:numPr>
          <w:ilvl w:val="0"/>
          <w:numId w:val="0"/>
        </w:numPr>
        <w:tabs>
          <w:tab w:val="left" w:pos="1701"/>
        </w:tabs>
        <w:ind w:left="1701" w:hanging="170"/>
        <w:rPr>
          <w:lang w:val="fr-FR"/>
        </w:rPr>
      </w:pPr>
      <w:bookmarkStart w:id="224" w:name="_Toc4233379"/>
      <w:r w:rsidRPr="009155AA">
        <w:rPr>
          <w:lang w:val="fr-FR"/>
        </w:rPr>
        <w:t>•</w:t>
      </w:r>
      <w:r w:rsidRPr="009155AA">
        <w:rPr>
          <w:lang w:val="fr-FR"/>
        </w:rPr>
        <w:tab/>
      </w:r>
      <w:r w:rsidR="0010159A" w:rsidRPr="009155AA">
        <w:rPr>
          <w:lang w:val="fr-FR"/>
        </w:rPr>
        <w:t>Le</w:t>
      </w:r>
      <w:r w:rsidR="00EA767F" w:rsidRPr="009155AA">
        <w:rPr>
          <w:lang w:val="fr-FR"/>
        </w:rPr>
        <w:t xml:space="preserve"> renforcement des capacités techniques et matérielles des centres d’appareillage</w:t>
      </w:r>
      <w:r w:rsidR="001E099F" w:rsidRPr="009155AA">
        <w:rPr>
          <w:lang w:val="fr-FR"/>
        </w:rPr>
        <w:t xml:space="preserve"> </w:t>
      </w:r>
      <w:r w:rsidR="00EA767F" w:rsidRPr="009155AA">
        <w:rPr>
          <w:lang w:val="fr-FR"/>
        </w:rPr>
        <w:t>;</w:t>
      </w:r>
      <w:bookmarkEnd w:id="224"/>
    </w:p>
    <w:p w14:paraId="6CA22B4E" w14:textId="40351764" w:rsidR="00EA767F" w:rsidRPr="009155AA" w:rsidRDefault="00E5476A" w:rsidP="00E5476A">
      <w:pPr>
        <w:pStyle w:val="Bullet1G"/>
        <w:numPr>
          <w:ilvl w:val="0"/>
          <w:numId w:val="0"/>
        </w:numPr>
        <w:tabs>
          <w:tab w:val="left" w:pos="1701"/>
        </w:tabs>
        <w:ind w:left="1701" w:hanging="170"/>
        <w:rPr>
          <w:lang w:val="fr-FR"/>
        </w:rPr>
      </w:pPr>
      <w:bookmarkStart w:id="225" w:name="_Toc4233380"/>
      <w:r w:rsidRPr="009155AA">
        <w:rPr>
          <w:lang w:val="fr-FR"/>
        </w:rPr>
        <w:t>•</w:t>
      </w:r>
      <w:r w:rsidRPr="009155AA">
        <w:rPr>
          <w:lang w:val="fr-FR"/>
        </w:rPr>
        <w:tab/>
      </w:r>
      <w:r w:rsidR="0010159A" w:rsidRPr="009155AA">
        <w:rPr>
          <w:lang w:val="fr-FR"/>
        </w:rPr>
        <w:t>L’ouverture</w:t>
      </w:r>
      <w:r w:rsidR="00EA767F" w:rsidRPr="009155AA">
        <w:rPr>
          <w:lang w:val="fr-FR"/>
        </w:rPr>
        <w:t xml:space="preserve"> d’une filière de formation des kinésithérapeutes</w:t>
      </w:r>
      <w:bookmarkEnd w:id="225"/>
      <w:r w:rsidR="00EA767F" w:rsidRPr="009155AA">
        <w:rPr>
          <w:lang w:val="fr-FR"/>
        </w:rPr>
        <w:t xml:space="preserve"> ;</w:t>
      </w:r>
    </w:p>
    <w:p w14:paraId="2464449A" w14:textId="0627CECC" w:rsidR="00EA767F" w:rsidRPr="009155AA" w:rsidRDefault="00E5476A" w:rsidP="00E5476A">
      <w:pPr>
        <w:pStyle w:val="Bullet1G"/>
        <w:numPr>
          <w:ilvl w:val="0"/>
          <w:numId w:val="0"/>
        </w:numPr>
        <w:tabs>
          <w:tab w:val="left" w:pos="1701"/>
        </w:tabs>
        <w:ind w:left="1701" w:hanging="170"/>
        <w:rPr>
          <w:lang w:val="fr-FR"/>
        </w:rPr>
      </w:pPr>
      <w:bookmarkStart w:id="226" w:name="_Toc4233381"/>
      <w:r w:rsidRPr="009155AA">
        <w:rPr>
          <w:lang w:val="fr-FR"/>
        </w:rPr>
        <w:t>•</w:t>
      </w:r>
      <w:r w:rsidRPr="009155AA">
        <w:rPr>
          <w:lang w:val="fr-FR"/>
        </w:rPr>
        <w:tab/>
      </w:r>
      <w:r w:rsidR="0010159A" w:rsidRPr="009155AA">
        <w:rPr>
          <w:lang w:val="fr-FR"/>
        </w:rPr>
        <w:t>La</w:t>
      </w:r>
      <w:r w:rsidR="00EA767F" w:rsidRPr="009155AA">
        <w:rPr>
          <w:lang w:val="fr-FR"/>
        </w:rPr>
        <w:t xml:space="preserve"> mise en œuvre du programme d’alerte précoce des </w:t>
      </w:r>
      <w:bookmarkEnd w:id="226"/>
      <w:r w:rsidR="00EA767F" w:rsidRPr="009155AA">
        <w:rPr>
          <w:lang w:val="fr-FR"/>
        </w:rPr>
        <w:t>maladies.</w:t>
      </w:r>
    </w:p>
    <w:p w14:paraId="35A885C3" w14:textId="7465F2FD" w:rsidR="00EA767F" w:rsidRPr="009155AA" w:rsidRDefault="00E5476A" w:rsidP="00E5476A">
      <w:pPr>
        <w:pStyle w:val="SingleTxtG"/>
        <w:rPr>
          <w:lang w:val="fr-FR"/>
        </w:rPr>
      </w:pPr>
      <w:r w:rsidRPr="009155AA">
        <w:rPr>
          <w:lang w:val="fr-FR"/>
        </w:rPr>
        <w:t>141.</w:t>
      </w:r>
      <w:r w:rsidRPr="009155AA">
        <w:rPr>
          <w:lang w:val="fr-FR"/>
        </w:rPr>
        <w:tab/>
      </w:r>
      <w:r w:rsidR="00EA767F" w:rsidRPr="009155AA">
        <w:rPr>
          <w:lang w:val="fr-FR"/>
        </w:rPr>
        <w:t>Pour ce qui est de l’éducation, l’article</w:t>
      </w:r>
      <w:r w:rsidR="003054D3">
        <w:rPr>
          <w:lang w:val="fr-FR"/>
        </w:rPr>
        <w:t> </w:t>
      </w:r>
      <w:r w:rsidR="00EA767F" w:rsidRPr="009155AA">
        <w:rPr>
          <w:lang w:val="fr-FR"/>
        </w:rPr>
        <w:t xml:space="preserve">9 de la loi </w:t>
      </w:r>
      <w:r w:rsidR="009155AA" w:rsidRPr="00EA767F">
        <w:rPr>
          <w:bCs/>
          <w:lang w:val="fr-FR"/>
        </w:rPr>
        <w:t>n</w:t>
      </w:r>
      <w:r w:rsidR="009155AA" w:rsidRPr="00261070">
        <w:rPr>
          <w:bCs/>
          <w:vertAlign w:val="superscript"/>
          <w:lang w:val="fr-FR"/>
        </w:rPr>
        <w:t>o</w:t>
      </w:r>
      <w:r w:rsidR="009155AA">
        <w:rPr>
          <w:bCs/>
          <w:lang w:val="fr-FR"/>
        </w:rPr>
        <w:t> </w:t>
      </w:r>
      <w:r w:rsidR="00EA767F" w:rsidRPr="009155AA">
        <w:rPr>
          <w:lang w:val="fr-FR"/>
        </w:rPr>
        <w:t>012-2010 dispose que</w:t>
      </w:r>
      <w:r w:rsidR="00DA11B6" w:rsidRPr="009155AA">
        <w:rPr>
          <w:lang w:val="fr-FR"/>
        </w:rPr>
        <w:t> </w:t>
      </w:r>
      <w:r w:rsidR="00EA767F" w:rsidRPr="009155AA">
        <w:rPr>
          <w:lang w:val="fr-FR"/>
        </w:rPr>
        <w:t>:</w:t>
      </w:r>
      <w:r w:rsidR="001B3240" w:rsidRPr="009155AA">
        <w:rPr>
          <w:lang w:val="fr-FR"/>
        </w:rPr>
        <w:t xml:space="preserve"> </w:t>
      </w:r>
      <w:r w:rsidR="00EA767F" w:rsidRPr="009155AA">
        <w:rPr>
          <w:lang w:val="fr-FR"/>
        </w:rPr>
        <w:t>«</w:t>
      </w:r>
      <w:r w:rsidR="00DA11B6" w:rsidRPr="009155AA">
        <w:rPr>
          <w:lang w:val="fr-FR"/>
        </w:rPr>
        <w:t> </w:t>
      </w:r>
      <w:r w:rsidR="00EA767F" w:rsidRPr="009155AA">
        <w:rPr>
          <w:lang w:val="fr-FR"/>
        </w:rPr>
        <w:t>l’éducation inclusive est garantie dans les établissements préscolaires, primaires, post-primaires, secondaires et universitaires au Burkina Faso</w:t>
      </w:r>
      <w:r w:rsidR="001B56FE" w:rsidRPr="009155AA">
        <w:t> </w:t>
      </w:r>
      <w:r w:rsidR="00EA767F" w:rsidRPr="009155AA">
        <w:rPr>
          <w:lang w:val="fr-FR"/>
        </w:rPr>
        <w:t>». Ainsi, les actions suivantes ont été réalisées</w:t>
      </w:r>
      <w:r w:rsidR="002A23BD" w:rsidRPr="009155AA">
        <w:rPr>
          <w:lang w:val="fr-FR"/>
        </w:rPr>
        <w:t xml:space="preserve"> </w:t>
      </w:r>
      <w:r w:rsidR="00EA767F" w:rsidRPr="009155AA">
        <w:rPr>
          <w:lang w:val="fr-FR"/>
        </w:rPr>
        <w:t>:</w:t>
      </w:r>
    </w:p>
    <w:p w14:paraId="1D205E10" w14:textId="657C80CC"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10159A" w:rsidRPr="009155AA">
        <w:rPr>
          <w:lang w:val="fr-FR"/>
        </w:rPr>
        <w:t>La</w:t>
      </w:r>
      <w:r w:rsidR="00EA767F" w:rsidRPr="009155AA">
        <w:rPr>
          <w:lang w:val="fr-FR"/>
        </w:rPr>
        <w:t xml:space="preserve"> scolarisation de 39</w:t>
      </w:r>
      <w:r w:rsidR="003054D3">
        <w:rPr>
          <w:lang w:val="fr-FR"/>
        </w:rPr>
        <w:t> </w:t>
      </w:r>
      <w:r w:rsidR="00EA767F" w:rsidRPr="009155AA">
        <w:rPr>
          <w:lang w:val="fr-FR"/>
        </w:rPr>
        <w:t>628 EH au niveau primaire, 8</w:t>
      </w:r>
      <w:r w:rsidR="003054D3">
        <w:rPr>
          <w:lang w:val="fr-FR"/>
        </w:rPr>
        <w:t> </w:t>
      </w:r>
      <w:r w:rsidR="00EA767F" w:rsidRPr="009155AA">
        <w:rPr>
          <w:lang w:val="fr-FR"/>
        </w:rPr>
        <w:t>920 au post-primaire et secondaire en 2018</w:t>
      </w:r>
      <w:r w:rsidR="002A23BD" w:rsidRPr="009155AA">
        <w:rPr>
          <w:lang w:val="fr-FR"/>
        </w:rPr>
        <w:t xml:space="preserve"> </w:t>
      </w:r>
      <w:r w:rsidR="00EA767F" w:rsidRPr="009155AA">
        <w:rPr>
          <w:lang w:val="fr-FR"/>
        </w:rPr>
        <w:t>;</w:t>
      </w:r>
    </w:p>
    <w:p w14:paraId="7DC54594" w14:textId="2E9356FA"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10159A" w:rsidRPr="009155AA">
        <w:rPr>
          <w:lang w:val="fr-FR"/>
        </w:rPr>
        <w:t>Le</w:t>
      </w:r>
      <w:r w:rsidR="00EA767F" w:rsidRPr="009155AA">
        <w:rPr>
          <w:lang w:val="fr-FR"/>
        </w:rPr>
        <w:t xml:space="preserve"> paiement des frais de scolarité et de fournitures scolaires de 5</w:t>
      </w:r>
      <w:r w:rsidR="003054D3">
        <w:rPr>
          <w:lang w:val="fr-FR"/>
        </w:rPr>
        <w:t> </w:t>
      </w:r>
      <w:r w:rsidR="00EA767F" w:rsidRPr="009155AA">
        <w:rPr>
          <w:lang w:val="fr-FR"/>
        </w:rPr>
        <w:t>637 EH</w:t>
      </w:r>
      <w:r w:rsidR="002A23BD" w:rsidRPr="009155AA">
        <w:rPr>
          <w:lang w:val="fr-FR"/>
        </w:rPr>
        <w:t xml:space="preserve"> </w:t>
      </w:r>
      <w:r w:rsidR="00EA767F" w:rsidRPr="009155AA">
        <w:rPr>
          <w:lang w:val="fr-FR"/>
        </w:rPr>
        <w:t>;</w:t>
      </w:r>
    </w:p>
    <w:p w14:paraId="140B40B2" w14:textId="2E0C728D"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10159A" w:rsidRPr="009155AA">
        <w:rPr>
          <w:lang w:val="fr-FR"/>
        </w:rPr>
        <w:t>La</w:t>
      </w:r>
      <w:r w:rsidR="00EA767F" w:rsidRPr="009155AA">
        <w:rPr>
          <w:lang w:val="fr-FR"/>
        </w:rPr>
        <w:t xml:space="preserve"> sensibilisation de 519 élèves maîtres, de 766 autorités coutumières, religieuses, des membres de l’Association des Parents d’</w:t>
      </w:r>
      <w:r w:rsidR="003054D3" w:rsidRPr="009155AA">
        <w:rPr>
          <w:lang w:val="fr-FR"/>
        </w:rPr>
        <w:t>Élèves</w:t>
      </w:r>
      <w:r w:rsidR="00EA767F" w:rsidRPr="009155AA">
        <w:rPr>
          <w:lang w:val="fr-FR"/>
        </w:rPr>
        <w:t xml:space="preserve">/Association des Mères </w:t>
      </w:r>
      <w:r w:rsidR="003054D3" w:rsidRPr="009155AA">
        <w:rPr>
          <w:lang w:val="fr-FR"/>
        </w:rPr>
        <w:t>Éducatrices</w:t>
      </w:r>
      <w:r w:rsidR="00EA767F" w:rsidRPr="009155AA">
        <w:rPr>
          <w:lang w:val="fr-FR"/>
        </w:rPr>
        <w:t xml:space="preserve"> (APE/AME), Comité de Gestion (COGES) et autorités locales sur l’EI</w:t>
      </w:r>
      <w:r w:rsidR="002A23BD" w:rsidRPr="009155AA">
        <w:rPr>
          <w:lang w:val="fr-FR"/>
        </w:rPr>
        <w:t xml:space="preserve"> </w:t>
      </w:r>
      <w:r w:rsidR="00EA767F" w:rsidRPr="009155AA">
        <w:rPr>
          <w:lang w:val="fr-FR"/>
        </w:rPr>
        <w:t xml:space="preserve">; </w:t>
      </w:r>
    </w:p>
    <w:p w14:paraId="0EBD9EF2" w14:textId="3576EA6F"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10159A" w:rsidRPr="009155AA">
        <w:rPr>
          <w:lang w:val="fr-FR"/>
        </w:rPr>
        <w:t>L’appui</w:t>
      </w:r>
      <w:r w:rsidR="00EA767F" w:rsidRPr="009155AA">
        <w:rPr>
          <w:lang w:val="fr-FR"/>
        </w:rPr>
        <w:t xml:space="preserve"> matériel, financier et en ressources humaines apporté par le Ministère de l’</w:t>
      </w:r>
      <w:r w:rsidR="003054D3" w:rsidRPr="009155AA">
        <w:rPr>
          <w:lang w:val="fr-FR"/>
        </w:rPr>
        <w:t>Éducation</w:t>
      </w:r>
      <w:r w:rsidR="00EA767F" w:rsidRPr="009155AA">
        <w:rPr>
          <w:lang w:val="fr-FR"/>
        </w:rPr>
        <w:t xml:space="preserve"> Nationale et l’Alphabétisation (MENA) aux structures éducatives en charge des EH et/ou vulnérables</w:t>
      </w:r>
      <w:r w:rsidR="002A23BD" w:rsidRPr="009155AA">
        <w:rPr>
          <w:lang w:val="fr-FR"/>
        </w:rPr>
        <w:t xml:space="preserve"> </w:t>
      </w:r>
      <w:r w:rsidR="00EA767F" w:rsidRPr="009155AA">
        <w:rPr>
          <w:lang w:val="fr-FR"/>
        </w:rPr>
        <w:t>;</w:t>
      </w:r>
    </w:p>
    <w:p w14:paraId="1B8758D2" w14:textId="63E3CE87"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10159A" w:rsidRPr="009155AA">
        <w:rPr>
          <w:lang w:val="fr-FR"/>
        </w:rPr>
        <w:t>L’ouverture</w:t>
      </w:r>
      <w:r w:rsidR="00EA767F" w:rsidRPr="009155AA">
        <w:rPr>
          <w:lang w:val="fr-FR"/>
        </w:rPr>
        <w:t xml:space="preserve"> de 32 Classes transitoires d’inclusion scolaire pour le handicap sensoriel au niveau de certains établissements publics et privés</w:t>
      </w:r>
      <w:r w:rsidR="002A23BD" w:rsidRPr="009155AA">
        <w:rPr>
          <w:lang w:val="fr-FR"/>
        </w:rPr>
        <w:t xml:space="preserve"> </w:t>
      </w:r>
      <w:r w:rsidR="00EA767F" w:rsidRPr="009155AA">
        <w:rPr>
          <w:lang w:val="fr-FR"/>
        </w:rPr>
        <w:t>;</w:t>
      </w:r>
    </w:p>
    <w:p w14:paraId="32673EE4" w14:textId="0B840C98"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10159A" w:rsidRPr="009155AA">
        <w:rPr>
          <w:lang w:val="fr-FR"/>
        </w:rPr>
        <w:t>La</w:t>
      </w:r>
      <w:r w:rsidR="00EA767F" w:rsidRPr="009155AA">
        <w:rPr>
          <w:lang w:val="fr-FR"/>
        </w:rPr>
        <w:t xml:space="preserve"> mise à disposition des enseignants dans les structures privées d’éducation spécialisée</w:t>
      </w:r>
      <w:r w:rsidR="00BB4FB0" w:rsidRPr="009155AA">
        <w:rPr>
          <w:lang w:val="fr-FR"/>
        </w:rPr>
        <w:t xml:space="preserve"> </w:t>
      </w:r>
      <w:r w:rsidR="00EA767F" w:rsidRPr="009155AA">
        <w:rPr>
          <w:lang w:val="fr-FR"/>
        </w:rPr>
        <w:t>;</w:t>
      </w:r>
    </w:p>
    <w:p w14:paraId="3DE4790F" w14:textId="63A351C0"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10159A" w:rsidRPr="009155AA">
        <w:rPr>
          <w:lang w:val="fr-FR"/>
        </w:rPr>
        <w:t>L’accompagnement</w:t>
      </w:r>
      <w:r w:rsidR="00EA767F" w:rsidRPr="009155AA">
        <w:rPr>
          <w:lang w:val="fr-FR"/>
        </w:rPr>
        <w:t xml:space="preserve"> financier des structures privées en charge des enfants à besoins spécifiques</w:t>
      </w:r>
      <w:r w:rsidR="00BB4FB0" w:rsidRPr="009155AA">
        <w:rPr>
          <w:lang w:val="fr-FR"/>
        </w:rPr>
        <w:t xml:space="preserve"> </w:t>
      </w:r>
      <w:r w:rsidR="00EA767F" w:rsidRPr="009155AA">
        <w:rPr>
          <w:lang w:val="fr-FR"/>
        </w:rPr>
        <w:t>;</w:t>
      </w:r>
    </w:p>
    <w:p w14:paraId="01051230" w14:textId="7ED59ADF"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10159A" w:rsidRPr="009155AA">
        <w:rPr>
          <w:lang w:val="fr-FR"/>
        </w:rPr>
        <w:t>L’octroi</w:t>
      </w:r>
      <w:r w:rsidR="00EA767F" w:rsidRPr="009155AA">
        <w:rPr>
          <w:lang w:val="fr-FR"/>
        </w:rPr>
        <w:t xml:space="preserve"> de matériels spécifiques et de mobilité aux EH</w:t>
      </w:r>
      <w:r w:rsidR="00BB4FB0" w:rsidRPr="009155AA">
        <w:rPr>
          <w:lang w:val="fr-FR"/>
        </w:rPr>
        <w:t xml:space="preserve"> </w:t>
      </w:r>
      <w:r w:rsidR="00EA767F" w:rsidRPr="009155AA">
        <w:rPr>
          <w:lang w:val="fr-FR"/>
        </w:rPr>
        <w:t>;</w:t>
      </w:r>
    </w:p>
    <w:p w14:paraId="3A9777D5" w14:textId="5679198A"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10159A" w:rsidRPr="009155AA">
        <w:rPr>
          <w:lang w:val="fr-FR"/>
        </w:rPr>
        <w:t>La</w:t>
      </w:r>
      <w:r w:rsidR="00EA767F" w:rsidRPr="009155AA">
        <w:rPr>
          <w:lang w:val="fr-FR"/>
        </w:rPr>
        <w:t xml:space="preserve"> réflexion en cours pour permettre de prendre en compte les besoins des EH dans le cartable minimum</w:t>
      </w:r>
      <w:r w:rsidR="00BB4FB0" w:rsidRPr="009155AA">
        <w:rPr>
          <w:lang w:val="fr-FR"/>
        </w:rPr>
        <w:t xml:space="preserve"> </w:t>
      </w:r>
      <w:r w:rsidR="00EA767F" w:rsidRPr="009155AA">
        <w:rPr>
          <w:lang w:val="fr-FR"/>
        </w:rPr>
        <w:t>;</w:t>
      </w:r>
    </w:p>
    <w:p w14:paraId="5FDCE94A" w14:textId="772EB8EB"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10159A" w:rsidRPr="009155AA">
        <w:rPr>
          <w:lang w:val="fr-FR"/>
        </w:rPr>
        <w:t>La</w:t>
      </w:r>
      <w:r w:rsidR="00EA767F" w:rsidRPr="009155AA">
        <w:rPr>
          <w:lang w:val="fr-FR"/>
        </w:rPr>
        <w:t xml:space="preserve"> vulgarisation des textes en EI</w:t>
      </w:r>
      <w:r w:rsidR="00BB4FB0" w:rsidRPr="009155AA">
        <w:rPr>
          <w:lang w:val="fr-FR"/>
        </w:rPr>
        <w:t xml:space="preserve"> </w:t>
      </w:r>
      <w:r w:rsidR="00EA767F" w:rsidRPr="009155AA">
        <w:rPr>
          <w:lang w:val="fr-FR"/>
        </w:rPr>
        <w:t>;</w:t>
      </w:r>
    </w:p>
    <w:p w14:paraId="38EEA90E" w14:textId="081A6203"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10159A" w:rsidRPr="009155AA">
        <w:rPr>
          <w:lang w:val="fr-FR"/>
        </w:rPr>
        <w:t>La</w:t>
      </w:r>
      <w:r w:rsidR="00EA767F" w:rsidRPr="009155AA">
        <w:rPr>
          <w:lang w:val="fr-FR"/>
        </w:rPr>
        <w:t xml:space="preserve"> prise en compte des élèves handicapés dans l’octroi des prix d’excellence</w:t>
      </w:r>
      <w:r w:rsidR="00BB4FB0" w:rsidRPr="009155AA">
        <w:rPr>
          <w:lang w:val="fr-FR"/>
        </w:rPr>
        <w:t xml:space="preserve"> </w:t>
      </w:r>
      <w:r w:rsidR="00EA767F" w:rsidRPr="009155AA">
        <w:rPr>
          <w:lang w:val="fr-FR"/>
        </w:rPr>
        <w:t>;</w:t>
      </w:r>
    </w:p>
    <w:p w14:paraId="36D84A84" w14:textId="217106B0"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10159A" w:rsidRPr="009155AA">
        <w:rPr>
          <w:lang w:val="fr-FR"/>
        </w:rPr>
        <w:t>La</w:t>
      </w:r>
      <w:r w:rsidR="00EA767F" w:rsidRPr="009155AA">
        <w:rPr>
          <w:lang w:val="fr-FR"/>
        </w:rPr>
        <w:t xml:space="preserve"> prise en compte de l’EI dans la relecture des curricula</w:t>
      </w:r>
      <w:r w:rsidR="00BB4FB0" w:rsidRPr="009155AA">
        <w:rPr>
          <w:lang w:val="fr-FR"/>
        </w:rPr>
        <w:t xml:space="preserve"> </w:t>
      </w:r>
      <w:r w:rsidR="00EA767F" w:rsidRPr="009155AA">
        <w:rPr>
          <w:lang w:val="fr-FR"/>
        </w:rPr>
        <w:t>;</w:t>
      </w:r>
    </w:p>
    <w:p w14:paraId="22AF67EC" w14:textId="438D5E8C"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10159A" w:rsidRPr="009155AA">
        <w:rPr>
          <w:lang w:val="fr-FR"/>
        </w:rPr>
        <w:t>La</w:t>
      </w:r>
      <w:r w:rsidR="00EA767F" w:rsidRPr="009155AA">
        <w:rPr>
          <w:lang w:val="fr-FR"/>
        </w:rPr>
        <w:t xml:space="preserve"> formation de 8</w:t>
      </w:r>
      <w:r w:rsidR="003054D3">
        <w:rPr>
          <w:lang w:val="fr-FR"/>
        </w:rPr>
        <w:t> </w:t>
      </w:r>
      <w:r w:rsidR="00EA767F" w:rsidRPr="009155AA">
        <w:rPr>
          <w:lang w:val="fr-FR"/>
        </w:rPr>
        <w:t>000 enseignants et encadreurs à la PEC psychopédagogique des</w:t>
      </w:r>
      <w:r w:rsidR="001B3240" w:rsidRPr="009155AA">
        <w:rPr>
          <w:lang w:val="fr-FR"/>
        </w:rPr>
        <w:t xml:space="preserve"> </w:t>
      </w:r>
      <w:r w:rsidR="00EA767F" w:rsidRPr="009155AA">
        <w:rPr>
          <w:lang w:val="fr-FR"/>
        </w:rPr>
        <w:t>EH</w:t>
      </w:r>
      <w:r w:rsidR="003054D3">
        <w:rPr>
          <w:lang w:val="fr-FR"/>
        </w:rPr>
        <w:t> </w:t>
      </w:r>
      <w:r w:rsidR="00EA767F" w:rsidRPr="009155AA">
        <w:rPr>
          <w:lang w:val="fr-FR"/>
        </w:rPr>
        <w:t>;</w:t>
      </w:r>
    </w:p>
    <w:p w14:paraId="3E328487" w14:textId="7AB66D55"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10159A" w:rsidRPr="009155AA">
        <w:rPr>
          <w:lang w:val="fr-FR"/>
        </w:rPr>
        <w:t>La</w:t>
      </w:r>
      <w:r w:rsidR="00EA767F" w:rsidRPr="009155AA">
        <w:rPr>
          <w:lang w:val="fr-FR"/>
        </w:rPr>
        <w:t xml:space="preserve"> formation d’un réseau de 74 journalistes sur l’EI.</w:t>
      </w:r>
    </w:p>
    <w:p w14:paraId="7BFDDB22" w14:textId="3F9CBAC8" w:rsidR="00EA767F" w:rsidRPr="009155AA" w:rsidRDefault="00E5476A" w:rsidP="00E5476A">
      <w:pPr>
        <w:pStyle w:val="SingleTxtG"/>
        <w:rPr>
          <w:bCs/>
          <w:lang w:val="fr-FR"/>
        </w:rPr>
      </w:pPr>
      <w:r w:rsidRPr="009155AA">
        <w:rPr>
          <w:bCs/>
          <w:lang w:val="fr-FR"/>
        </w:rPr>
        <w:t>142.</w:t>
      </w:r>
      <w:r w:rsidRPr="009155AA">
        <w:rPr>
          <w:bCs/>
          <w:lang w:val="fr-FR"/>
        </w:rPr>
        <w:tab/>
      </w:r>
      <w:r w:rsidR="00EA767F" w:rsidRPr="009155AA">
        <w:rPr>
          <w:lang w:val="fr-FR"/>
        </w:rPr>
        <w:t>L’obligation de doter les établissements d’aménagements est prévue dans le cahier des charges de construction de nouvelles infrastructures scolaires et universitaires. 4</w:t>
      </w:r>
      <w:r w:rsidR="003054D3">
        <w:rPr>
          <w:lang w:val="fr-FR"/>
        </w:rPr>
        <w:t> </w:t>
      </w:r>
      <w:r w:rsidR="00EA767F" w:rsidRPr="009155AA">
        <w:rPr>
          <w:lang w:val="fr-FR"/>
        </w:rPr>
        <w:t>884 établissements scolaires disposent de rampes d’accès et 2</w:t>
      </w:r>
      <w:r w:rsidR="003054D3">
        <w:rPr>
          <w:lang w:val="fr-FR"/>
        </w:rPr>
        <w:t> </w:t>
      </w:r>
      <w:r w:rsidR="00EA767F" w:rsidRPr="009155AA">
        <w:rPr>
          <w:lang w:val="fr-FR"/>
        </w:rPr>
        <w:t>225 sont munis de mains courantes au</w:t>
      </w:r>
      <w:r w:rsidR="003167C2" w:rsidRPr="009155AA">
        <w:rPr>
          <w:lang w:val="fr-FR"/>
        </w:rPr>
        <w:t>x</w:t>
      </w:r>
      <w:r w:rsidR="00EA767F" w:rsidRPr="009155AA">
        <w:rPr>
          <w:lang w:val="fr-FR"/>
        </w:rPr>
        <w:t xml:space="preserve"> primaires. 786 établissements d’enseignement secondaires disposent des dispositifs spécifiques au profit des EH.</w:t>
      </w:r>
      <w:r w:rsidR="0010159A" w:rsidRPr="009155AA">
        <w:rPr>
          <w:lang w:val="fr-FR"/>
        </w:rPr>
        <w:t xml:space="preserve"> </w:t>
      </w:r>
      <w:r w:rsidR="00806A96" w:rsidRPr="009155AA">
        <w:rPr>
          <w:bCs/>
          <w:lang w:val="fr-FR"/>
        </w:rPr>
        <w:t>Se reporter au</w:t>
      </w:r>
      <w:r w:rsidR="00EA767F" w:rsidRPr="009155AA">
        <w:rPr>
          <w:bCs/>
          <w:lang w:val="fr-FR"/>
        </w:rPr>
        <w:t xml:space="preserve"> tableau </w:t>
      </w:r>
      <w:r w:rsidR="003054D3" w:rsidRPr="00EA767F">
        <w:rPr>
          <w:bCs/>
          <w:lang w:val="fr-FR"/>
        </w:rPr>
        <w:t>n</w:t>
      </w:r>
      <w:r w:rsidR="003054D3" w:rsidRPr="00261070">
        <w:rPr>
          <w:bCs/>
          <w:vertAlign w:val="superscript"/>
          <w:lang w:val="fr-FR"/>
        </w:rPr>
        <w:t>o</w:t>
      </w:r>
      <w:r w:rsidR="003054D3">
        <w:rPr>
          <w:bCs/>
          <w:lang w:val="fr-FR"/>
        </w:rPr>
        <w:t> </w:t>
      </w:r>
      <w:r w:rsidR="00EA767F" w:rsidRPr="009155AA">
        <w:rPr>
          <w:bCs/>
          <w:lang w:val="fr-FR"/>
        </w:rPr>
        <w:t>6 en annexe.</w:t>
      </w:r>
    </w:p>
    <w:p w14:paraId="54CC9F29" w14:textId="37E3F78D" w:rsidR="00EA767F" w:rsidRPr="009155AA" w:rsidRDefault="00E5476A" w:rsidP="00E5476A">
      <w:pPr>
        <w:pStyle w:val="SingleTxtG"/>
        <w:rPr>
          <w:lang w:val="fr-FR"/>
        </w:rPr>
      </w:pPr>
      <w:r w:rsidRPr="009155AA">
        <w:rPr>
          <w:lang w:val="fr-FR"/>
        </w:rPr>
        <w:t>143.</w:t>
      </w:r>
      <w:r w:rsidRPr="009155AA">
        <w:rPr>
          <w:lang w:val="fr-FR"/>
        </w:rPr>
        <w:tab/>
      </w:r>
      <w:r w:rsidR="00EA767F" w:rsidRPr="009155AA">
        <w:rPr>
          <w:lang w:val="fr-FR"/>
        </w:rPr>
        <w:t xml:space="preserve">S’agissant de l’accès à l’emploi, l’article 15 de la loi </w:t>
      </w:r>
      <w:r w:rsidR="003054D3" w:rsidRPr="00EA767F">
        <w:rPr>
          <w:bCs/>
          <w:lang w:val="fr-FR"/>
        </w:rPr>
        <w:t>n</w:t>
      </w:r>
      <w:r w:rsidR="003054D3" w:rsidRPr="00261070">
        <w:rPr>
          <w:bCs/>
          <w:vertAlign w:val="superscript"/>
          <w:lang w:val="fr-FR"/>
        </w:rPr>
        <w:t>o</w:t>
      </w:r>
      <w:r w:rsidR="003054D3">
        <w:rPr>
          <w:bCs/>
          <w:lang w:val="fr-FR"/>
        </w:rPr>
        <w:t> </w:t>
      </w:r>
      <w:r w:rsidR="00EA767F" w:rsidRPr="009155AA">
        <w:rPr>
          <w:lang w:val="fr-FR"/>
        </w:rPr>
        <w:t>012-2010 dispose que</w:t>
      </w:r>
      <w:r w:rsidR="003167C2" w:rsidRPr="009155AA">
        <w:rPr>
          <w:lang w:val="fr-FR"/>
        </w:rPr>
        <w:t xml:space="preserve"> </w:t>
      </w:r>
      <w:r w:rsidR="00EA767F" w:rsidRPr="009155AA">
        <w:rPr>
          <w:lang w:val="fr-FR"/>
        </w:rPr>
        <w:t>: «</w:t>
      </w:r>
      <w:r w:rsidR="003054D3">
        <w:rPr>
          <w:lang w:val="fr-FR"/>
        </w:rPr>
        <w:t> </w:t>
      </w:r>
      <w:r w:rsidR="00EA767F" w:rsidRPr="009155AA">
        <w:rPr>
          <w:lang w:val="fr-FR"/>
        </w:rPr>
        <w:t>les PH candidates aux différents examens et concours universitaires et scolaires bénéficient d’un temps supplémentaire et/ou d’un dispositif particulier en fonction de la nature de leur handicap et de l’épreuve concernée</w:t>
      </w:r>
      <w:r w:rsidR="003167C2" w:rsidRPr="009155AA">
        <w:rPr>
          <w:lang w:val="fr-FR"/>
        </w:rPr>
        <w:t xml:space="preserve"> </w:t>
      </w:r>
      <w:r w:rsidR="00EA767F" w:rsidRPr="009155AA">
        <w:rPr>
          <w:lang w:val="fr-FR"/>
        </w:rPr>
        <w:t>».</w:t>
      </w:r>
    </w:p>
    <w:p w14:paraId="4902D2D1" w14:textId="684E466A" w:rsidR="00EA767F" w:rsidRPr="009155AA" w:rsidRDefault="0010159A" w:rsidP="0010159A">
      <w:pPr>
        <w:pStyle w:val="H23G"/>
        <w:rPr>
          <w:lang w:val="fr-FR"/>
        </w:rPr>
      </w:pPr>
      <w:r w:rsidRPr="009155AA">
        <w:rPr>
          <w:lang w:val="fr-FR"/>
        </w:rPr>
        <w:tab/>
      </w:r>
      <w:r w:rsidRPr="009155AA">
        <w:rPr>
          <w:lang w:val="fr-FR"/>
        </w:rPr>
        <w:tab/>
      </w:r>
      <w:r w:rsidR="00EA767F" w:rsidRPr="009155AA">
        <w:rPr>
          <w:lang w:val="fr-FR"/>
        </w:rPr>
        <w:t>Allouer des ressources pour renforcer les services destinés aux enfants handicapés, soutenir leur famille et former des personnels spécialisés dans ce domaine</w:t>
      </w:r>
    </w:p>
    <w:p w14:paraId="0C5E7D7C" w14:textId="0DA96DBF" w:rsidR="00EA767F" w:rsidRPr="009155AA" w:rsidRDefault="00E5476A" w:rsidP="00E5476A">
      <w:pPr>
        <w:pStyle w:val="SingleTxtG"/>
        <w:rPr>
          <w:lang w:val="fr-FR"/>
        </w:rPr>
      </w:pPr>
      <w:r w:rsidRPr="009155AA">
        <w:rPr>
          <w:lang w:val="fr-FR"/>
        </w:rPr>
        <w:t>144.</w:t>
      </w:r>
      <w:r w:rsidRPr="009155AA">
        <w:rPr>
          <w:lang w:val="fr-FR"/>
        </w:rPr>
        <w:tab/>
      </w:r>
      <w:r w:rsidR="00EA767F" w:rsidRPr="009155AA">
        <w:rPr>
          <w:lang w:val="fr-FR"/>
        </w:rPr>
        <w:t>La mise en œuvre du projet Handicap et inclusion sociale 2017-2019 d’un coût global de 1</w:t>
      </w:r>
      <w:r w:rsidR="003054D3">
        <w:rPr>
          <w:lang w:val="fr-FR"/>
        </w:rPr>
        <w:t> </w:t>
      </w:r>
      <w:r w:rsidR="00EA767F" w:rsidRPr="009155AA">
        <w:rPr>
          <w:lang w:val="fr-FR"/>
        </w:rPr>
        <w:t>193</w:t>
      </w:r>
      <w:r w:rsidR="003054D3">
        <w:rPr>
          <w:lang w:val="fr-FR"/>
        </w:rPr>
        <w:t> </w:t>
      </w:r>
      <w:r w:rsidR="00EA767F" w:rsidRPr="009155AA">
        <w:rPr>
          <w:lang w:val="fr-FR"/>
        </w:rPr>
        <w:t>665</w:t>
      </w:r>
      <w:r w:rsidR="003054D3">
        <w:rPr>
          <w:lang w:val="fr-FR"/>
        </w:rPr>
        <w:t> </w:t>
      </w:r>
      <w:r w:rsidR="00EA767F" w:rsidRPr="009155AA">
        <w:rPr>
          <w:lang w:val="fr-FR"/>
        </w:rPr>
        <w:t>675</w:t>
      </w:r>
      <w:r w:rsidR="003054D3">
        <w:rPr>
          <w:lang w:val="fr-FR"/>
        </w:rPr>
        <w:t> </w:t>
      </w:r>
      <w:r w:rsidR="00EA767F" w:rsidRPr="009155AA">
        <w:rPr>
          <w:lang w:val="fr-FR"/>
        </w:rPr>
        <w:t>FCFA a permis de former du personnel spécialisé et de soutenir les initiatives économiques des PH et de leurs familles.</w:t>
      </w:r>
    </w:p>
    <w:p w14:paraId="2000C48F" w14:textId="359D7BA1" w:rsidR="00EA767F" w:rsidRPr="009155AA" w:rsidRDefault="0010159A" w:rsidP="0010159A">
      <w:pPr>
        <w:pStyle w:val="H23G"/>
        <w:rPr>
          <w:lang w:val="fr-FR"/>
        </w:rPr>
      </w:pPr>
      <w:r w:rsidRPr="009155AA">
        <w:rPr>
          <w:lang w:val="fr-FR"/>
        </w:rPr>
        <w:tab/>
      </w:r>
      <w:r w:rsidRPr="009155AA">
        <w:rPr>
          <w:lang w:val="fr-FR"/>
        </w:rPr>
        <w:tab/>
      </w:r>
      <w:r w:rsidR="00EA767F" w:rsidRPr="009155AA">
        <w:rPr>
          <w:lang w:val="fr-FR"/>
        </w:rPr>
        <w:t xml:space="preserve">Renforcer les politiques et les programmes d’intégration de ces enfants </w:t>
      </w:r>
      <w:r w:rsidR="003054D3">
        <w:rPr>
          <w:lang w:val="fr-FR"/>
        </w:rPr>
        <w:br/>
      </w:r>
      <w:r w:rsidR="00EA767F" w:rsidRPr="009155AA">
        <w:rPr>
          <w:lang w:val="fr-FR"/>
        </w:rPr>
        <w:t xml:space="preserve">dans le système éducatif général, former des enseignants </w:t>
      </w:r>
      <w:r w:rsidR="003054D3">
        <w:rPr>
          <w:lang w:val="fr-FR"/>
        </w:rPr>
        <w:br/>
      </w:r>
      <w:r w:rsidR="00EA767F" w:rsidRPr="009155AA">
        <w:rPr>
          <w:lang w:val="fr-FR"/>
        </w:rPr>
        <w:t>et rendre les établissements scolaires accessibles à ces enfants</w:t>
      </w:r>
    </w:p>
    <w:p w14:paraId="58815280" w14:textId="7DBE6EB1" w:rsidR="00EA767F" w:rsidRPr="009155AA" w:rsidRDefault="00E5476A" w:rsidP="00E5476A">
      <w:pPr>
        <w:pStyle w:val="SingleTxtG"/>
        <w:rPr>
          <w:lang w:val="fr-FR"/>
        </w:rPr>
      </w:pPr>
      <w:r w:rsidRPr="009155AA">
        <w:rPr>
          <w:lang w:val="fr-FR"/>
        </w:rPr>
        <w:t>145.</w:t>
      </w:r>
      <w:r w:rsidRPr="009155AA">
        <w:rPr>
          <w:lang w:val="fr-FR"/>
        </w:rPr>
        <w:tab/>
      </w:r>
      <w:r w:rsidR="00EA767F" w:rsidRPr="009155AA">
        <w:rPr>
          <w:lang w:val="fr-FR"/>
        </w:rPr>
        <w:t>Pour renforcer l’inclusion des EH dans le système éducatif classique, une direction en charge de la promotion de l’EI a été créée en 2016 et la Stratégie nationale pour le développement de l’EI a été adoptée en 2018.</w:t>
      </w:r>
    </w:p>
    <w:p w14:paraId="7446ED4F" w14:textId="0084B272" w:rsidR="00EA767F" w:rsidRPr="009155AA" w:rsidRDefault="00E5476A" w:rsidP="00E5476A">
      <w:pPr>
        <w:pStyle w:val="SingleTxtG"/>
        <w:rPr>
          <w:lang w:val="fr-FR"/>
        </w:rPr>
      </w:pPr>
      <w:r w:rsidRPr="009155AA">
        <w:rPr>
          <w:lang w:val="fr-FR"/>
        </w:rPr>
        <w:t>146.</w:t>
      </w:r>
      <w:r w:rsidRPr="009155AA">
        <w:rPr>
          <w:lang w:val="fr-FR"/>
        </w:rPr>
        <w:tab/>
      </w:r>
      <w:r w:rsidR="00EA767F" w:rsidRPr="009155AA">
        <w:rPr>
          <w:lang w:val="fr-FR"/>
        </w:rPr>
        <w:t>Dans cette dynamique, 1</w:t>
      </w:r>
      <w:r w:rsidR="003054D3">
        <w:rPr>
          <w:lang w:val="fr-FR"/>
        </w:rPr>
        <w:t> </w:t>
      </w:r>
      <w:r w:rsidR="00EA767F" w:rsidRPr="009155AA">
        <w:rPr>
          <w:lang w:val="fr-FR"/>
        </w:rPr>
        <w:t>435 enseignants du primaire, 127 formateurs des ENEP, 1</w:t>
      </w:r>
      <w:r w:rsidR="003054D3">
        <w:rPr>
          <w:lang w:val="fr-FR"/>
        </w:rPr>
        <w:t> </w:t>
      </w:r>
      <w:r w:rsidR="00EA767F" w:rsidRPr="009155AA">
        <w:rPr>
          <w:lang w:val="fr-FR"/>
        </w:rPr>
        <w:t>345 encadreurs pédagogiques, 106 professeurs du post primaire et du secondaire, 14 chefs d’établissements ont été formés en 2018.</w:t>
      </w:r>
    </w:p>
    <w:p w14:paraId="600AF6B8" w14:textId="26B81EDC" w:rsidR="00EA767F" w:rsidRPr="009155AA" w:rsidRDefault="00E5476A" w:rsidP="00E5476A">
      <w:pPr>
        <w:pStyle w:val="SingleTxtG"/>
        <w:rPr>
          <w:lang w:val="fr-FR"/>
        </w:rPr>
      </w:pPr>
      <w:r w:rsidRPr="009155AA">
        <w:rPr>
          <w:lang w:val="fr-FR"/>
        </w:rPr>
        <w:t>147.</w:t>
      </w:r>
      <w:r w:rsidRPr="009155AA">
        <w:rPr>
          <w:lang w:val="fr-FR"/>
        </w:rPr>
        <w:tab/>
      </w:r>
      <w:r w:rsidR="00EA767F" w:rsidRPr="009155AA">
        <w:rPr>
          <w:lang w:val="fr-FR"/>
        </w:rPr>
        <w:t>Depuis 2010, le module sur l’EI a été introduit dans les curricula de formation des ENEP et de l’INFTS.</w:t>
      </w:r>
    </w:p>
    <w:p w14:paraId="1FA7D6F9" w14:textId="71C1AF77" w:rsidR="00EA767F" w:rsidRPr="009155AA" w:rsidRDefault="0010159A" w:rsidP="0010159A">
      <w:pPr>
        <w:pStyle w:val="H23G"/>
        <w:rPr>
          <w:lang w:val="fr-FR"/>
        </w:rPr>
      </w:pPr>
      <w:r w:rsidRPr="009155AA">
        <w:rPr>
          <w:lang w:val="fr-FR"/>
        </w:rPr>
        <w:tab/>
      </w:r>
      <w:r w:rsidRPr="009155AA">
        <w:rPr>
          <w:lang w:val="fr-FR"/>
        </w:rPr>
        <w:tab/>
      </w:r>
      <w:r w:rsidR="00EA767F" w:rsidRPr="009155AA">
        <w:rPr>
          <w:lang w:val="fr-FR"/>
        </w:rPr>
        <w:t>Sensibiliser la population aux droits des enfants handicapés</w:t>
      </w:r>
    </w:p>
    <w:p w14:paraId="04EED80A" w14:textId="061D2243" w:rsidR="00EA767F" w:rsidRPr="009155AA" w:rsidRDefault="00E5476A" w:rsidP="00E5476A">
      <w:pPr>
        <w:pStyle w:val="SingleTxtG"/>
        <w:rPr>
          <w:lang w:val="fr-FR"/>
        </w:rPr>
      </w:pPr>
      <w:r w:rsidRPr="009155AA">
        <w:rPr>
          <w:lang w:val="fr-FR"/>
        </w:rPr>
        <w:t>148.</w:t>
      </w:r>
      <w:r w:rsidRPr="009155AA">
        <w:rPr>
          <w:lang w:val="fr-FR"/>
        </w:rPr>
        <w:tab/>
      </w:r>
      <w:r w:rsidR="00EA767F" w:rsidRPr="009155AA">
        <w:rPr>
          <w:lang w:val="fr-FR"/>
        </w:rPr>
        <w:t>La SN-3PH et son plan d’actions accordent une place de choix à la sensibilisation sur les droits des PH. Les actions suivantes ont été réalisées :</w:t>
      </w:r>
    </w:p>
    <w:p w14:paraId="59E2B958" w14:textId="3E66BAE8"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10159A" w:rsidRPr="009155AA">
        <w:rPr>
          <w:lang w:val="fr-FR"/>
        </w:rPr>
        <w:t>La</w:t>
      </w:r>
      <w:r w:rsidR="00EA767F" w:rsidRPr="009155AA">
        <w:rPr>
          <w:lang w:val="fr-FR"/>
        </w:rPr>
        <w:t xml:space="preserve"> sensibilisation de 519 élèves-maîtres et de 766 autorités coutumières, religieuses, les membres APE/AME, COGES et autorités locales sur l’EI</w:t>
      </w:r>
      <w:r w:rsidR="003167C2" w:rsidRPr="009155AA">
        <w:rPr>
          <w:lang w:val="fr-FR"/>
        </w:rPr>
        <w:t xml:space="preserve"> </w:t>
      </w:r>
      <w:r w:rsidR="00EA767F" w:rsidRPr="009155AA">
        <w:rPr>
          <w:lang w:val="fr-FR"/>
        </w:rPr>
        <w:t>;</w:t>
      </w:r>
    </w:p>
    <w:p w14:paraId="69ED4A45" w14:textId="4ECD8B52"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10159A" w:rsidRPr="009155AA">
        <w:rPr>
          <w:lang w:val="fr-FR"/>
        </w:rPr>
        <w:t>Le</w:t>
      </w:r>
      <w:r w:rsidR="00EA767F" w:rsidRPr="009155AA">
        <w:rPr>
          <w:lang w:val="fr-FR"/>
        </w:rPr>
        <w:t xml:space="preserve"> plaidoyer auprès de 600 acteurs non-étatiques et des collectivités territoriales</w:t>
      </w:r>
      <w:r w:rsidR="003167C2" w:rsidRPr="009155AA">
        <w:rPr>
          <w:lang w:val="fr-FR"/>
        </w:rPr>
        <w:t xml:space="preserve"> </w:t>
      </w:r>
      <w:r w:rsidR="00EA767F" w:rsidRPr="009155AA">
        <w:rPr>
          <w:lang w:val="fr-FR"/>
        </w:rPr>
        <w:t>;</w:t>
      </w:r>
    </w:p>
    <w:p w14:paraId="4F472915" w14:textId="38AC8DED"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10159A" w:rsidRPr="009155AA">
        <w:rPr>
          <w:lang w:val="fr-FR"/>
        </w:rPr>
        <w:t>La</w:t>
      </w:r>
      <w:r w:rsidR="00EA767F" w:rsidRPr="009155AA">
        <w:rPr>
          <w:lang w:val="fr-FR"/>
        </w:rPr>
        <w:t xml:space="preserve"> production et la vulgarisation de recueils de textes</w:t>
      </w:r>
      <w:r w:rsidR="003167C2" w:rsidRPr="009155AA">
        <w:rPr>
          <w:lang w:val="fr-FR"/>
        </w:rPr>
        <w:t xml:space="preserve"> </w:t>
      </w:r>
      <w:r w:rsidR="00EA767F" w:rsidRPr="009155AA">
        <w:rPr>
          <w:lang w:val="fr-FR"/>
        </w:rPr>
        <w:t>;</w:t>
      </w:r>
    </w:p>
    <w:p w14:paraId="77FFF9AB" w14:textId="501B0C1D"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10159A" w:rsidRPr="009155AA">
        <w:rPr>
          <w:lang w:val="fr-FR"/>
        </w:rPr>
        <w:t>L’organisation</w:t>
      </w:r>
      <w:r w:rsidR="00EA767F" w:rsidRPr="009155AA">
        <w:rPr>
          <w:lang w:val="fr-FR"/>
        </w:rPr>
        <w:t xml:space="preserve"> d’un forum national des PH en 2018 avec un dialogue direct entre PH et le Président du Faso en présence des leaders coutumiers et religieux.</w:t>
      </w:r>
    </w:p>
    <w:p w14:paraId="321A1CAB" w14:textId="5170C01F" w:rsidR="00EA767F" w:rsidRPr="009155AA" w:rsidRDefault="0010159A" w:rsidP="0010159A">
      <w:pPr>
        <w:pStyle w:val="H23G"/>
        <w:rPr>
          <w:lang w:val="fr-FR"/>
        </w:rPr>
      </w:pPr>
      <w:r w:rsidRPr="009155AA">
        <w:rPr>
          <w:lang w:val="fr-FR"/>
        </w:rPr>
        <w:tab/>
      </w:r>
      <w:r w:rsidRPr="009155AA">
        <w:rPr>
          <w:lang w:val="fr-FR"/>
        </w:rPr>
        <w:tab/>
      </w:r>
      <w:r w:rsidR="00EA767F" w:rsidRPr="009155AA">
        <w:rPr>
          <w:lang w:val="fr-FR"/>
        </w:rPr>
        <w:t>Solliciter l’assistance de l’UNICEF et de l’OMS</w:t>
      </w:r>
    </w:p>
    <w:p w14:paraId="2ECA963A" w14:textId="6C388A35" w:rsidR="00EA767F" w:rsidRPr="009155AA" w:rsidRDefault="00E5476A" w:rsidP="00E5476A">
      <w:pPr>
        <w:pStyle w:val="SingleTxtG"/>
        <w:rPr>
          <w:lang w:val="fr-FR"/>
        </w:rPr>
      </w:pPr>
      <w:r w:rsidRPr="009155AA">
        <w:rPr>
          <w:lang w:val="fr-FR"/>
        </w:rPr>
        <w:t>149.</w:t>
      </w:r>
      <w:r w:rsidRPr="009155AA">
        <w:rPr>
          <w:lang w:val="fr-FR"/>
        </w:rPr>
        <w:tab/>
      </w:r>
      <w:r w:rsidR="00EA767F" w:rsidRPr="009155AA">
        <w:rPr>
          <w:lang w:val="fr-FR"/>
        </w:rPr>
        <w:t>Tous les programmes de protection dont la cible est l’enfant, bénéficient de l’appui technique et/ou financier de l’OMS et de l’UNICEF.</w:t>
      </w:r>
    </w:p>
    <w:p w14:paraId="2CF1FB33" w14:textId="46F77FA9" w:rsidR="00EA767F" w:rsidRPr="009155AA" w:rsidRDefault="00CA00F2" w:rsidP="00CA00F2">
      <w:pPr>
        <w:pStyle w:val="H23G"/>
        <w:rPr>
          <w:lang w:val="fr-FR"/>
        </w:rPr>
      </w:pPr>
      <w:r w:rsidRPr="009155AA">
        <w:rPr>
          <w:lang w:val="fr-FR"/>
        </w:rPr>
        <w:tab/>
      </w:r>
      <w:r w:rsidRPr="009155AA">
        <w:rPr>
          <w:lang w:val="fr-FR"/>
        </w:rPr>
        <w:tab/>
      </w:r>
      <w:r w:rsidR="00EA767F" w:rsidRPr="009155AA">
        <w:rPr>
          <w:lang w:val="fr-FR"/>
        </w:rPr>
        <w:t xml:space="preserve">Tenir compte de son Observation générale </w:t>
      </w:r>
      <w:r w:rsidR="003054D3" w:rsidRPr="00EA767F">
        <w:rPr>
          <w:bCs/>
          <w:lang w:val="fr-FR"/>
        </w:rPr>
        <w:t>n</w:t>
      </w:r>
      <w:r w:rsidR="003054D3" w:rsidRPr="00261070">
        <w:rPr>
          <w:bCs/>
          <w:vertAlign w:val="superscript"/>
          <w:lang w:val="fr-FR"/>
        </w:rPr>
        <w:t>o</w:t>
      </w:r>
      <w:r w:rsidR="003054D3">
        <w:rPr>
          <w:bCs/>
          <w:lang w:val="fr-FR"/>
        </w:rPr>
        <w:t> </w:t>
      </w:r>
      <w:r w:rsidR="00EA767F" w:rsidRPr="009155AA">
        <w:rPr>
          <w:lang w:val="fr-FR"/>
        </w:rPr>
        <w:t>9 (2006)</w:t>
      </w:r>
    </w:p>
    <w:p w14:paraId="5A3E9BFB" w14:textId="395E2830" w:rsidR="00EA767F" w:rsidRPr="009155AA" w:rsidRDefault="00E5476A" w:rsidP="00E5476A">
      <w:pPr>
        <w:pStyle w:val="SingleTxtG"/>
        <w:rPr>
          <w:bCs/>
          <w:i/>
          <w:lang w:val="fr-FR"/>
        </w:rPr>
      </w:pPr>
      <w:r w:rsidRPr="009155AA">
        <w:rPr>
          <w:bCs/>
          <w:lang w:val="fr-FR"/>
        </w:rPr>
        <w:t>150.</w:t>
      </w:r>
      <w:r w:rsidRPr="009155AA">
        <w:rPr>
          <w:bCs/>
          <w:lang w:val="fr-FR"/>
        </w:rPr>
        <w:tab/>
      </w:r>
      <w:r w:rsidR="00806A96" w:rsidRPr="009155AA">
        <w:rPr>
          <w:lang w:val="fr-FR"/>
        </w:rPr>
        <w:t>Se reporter au</w:t>
      </w:r>
      <w:r w:rsidR="00EA767F" w:rsidRPr="009155AA">
        <w:rPr>
          <w:lang w:val="fr-FR"/>
        </w:rPr>
        <w:t xml:space="preserve"> paragraphe</w:t>
      </w:r>
      <w:r w:rsidR="003054D3">
        <w:rPr>
          <w:lang w:val="fr-FR"/>
        </w:rPr>
        <w:t xml:space="preserve"> </w:t>
      </w:r>
      <w:r w:rsidR="00EA767F" w:rsidRPr="009155AA">
        <w:rPr>
          <w:lang w:val="fr-FR"/>
        </w:rPr>
        <w:t>138.</w:t>
      </w:r>
    </w:p>
    <w:p w14:paraId="2EF2DED3" w14:textId="446D389C" w:rsidR="00EA767F" w:rsidRPr="009155AA" w:rsidRDefault="00CA00F2" w:rsidP="00CA00F2">
      <w:pPr>
        <w:pStyle w:val="H1G"/>
        <w:rPr>
          <w:lang w:val="fr-FR"/>
        </w:rPr>
      </w:pPr>
      <w:bookmarkStart w:id="227" w:name="_Toc3172924"/>
      <w:bookmarkStart w:id="228" w:name="_Toc4233382"/>
      <w:bookmarkStart w:id="229" w:name="_Toc72830569"/>
      <w:r w:rsidRPr="009155AA">
        <w:rPr>
          <w:lang w:val="fr-FR"/>
        </w:rPr>
        <w:tab/>
      </w:r>
      <w:r w:rsidR="00527214" w:rsidRPr="009155AA">
        <w:rPr>
          <w:lang w:val="fr-FR"/>
        </w:rPr>
        <w:t>B</w:t>
      </w:r>
      <w:r w:rsidR="00EA767F" w:rsidRPr="009155AA">
        <w:rPr>
          <w:lang w:val="fr-FR"/>
        </w:rPr>
        <w:t>.</w:t>
      </w:r>
      <w:r w:rsidRPr="009155AA">
        <w:rPr>
          <w:lang w:val="fr-FR"/>
        </w:rPr>
        <w:tab/>
      </w:r>
      <w:r w:rsidR="00EA767F" w:rsidRPr="009155AA">
        <w:rPr>
          <w:lang w:val="fr-FR"/>
        </w:rPr>
        <w:t>Santé et services de santé (art. 24)</w:t>
      </w:r>
      <w:bookmarkEnd w:id="227"/>
      <w:bookmarkEnd w:id="228"/>
      <w:bookmarkEnd w:id="229"/>
    </w:p>
    <w:p w14:paraId="365B1B0C" w14:textId="45B484F9" w:rsidR="00EA767F" w:rsidRPr="009155AA" w:rsidRDefault="00E5476A" w:rsidP="00E5476A">
      <w:pPr>
        <w:pStyle w:val="SingleTxtG"/>
        <w:rPr>
          <w:lang w:val="fr-FR"/>
        </w:rPr>
      </w:pPr>
      <w:r w:rsidRPr="009155AA">
        <w:rPr>
          <w:lang w:val="fr-FR"/>
        </w:rPr>
        <w:t>151.</w:t>
      </w:r>
      <w:r w:rsidRPr="009155AA">
        <w:rPr>
          <w:lang w:val="fr-FR"/>
        </w:rPr>
        <w:tab/>
      </w:r>
      <w:r w:rsidR="00EA767F" w:rsidRPr="009155AA">
        <w:rPr>
          <w:lang w:val="fr-FR"/>
        </w:rPr>
        <w:t xml:space="preserve">La </w:t>
      </w:r>
      <w:r w:rsidR="00EA767F" w:rsidRPr="009155AA">
        <w:rPr>
          <w:bCs/>
          <w:lang w:val="fr-FR"/>
        </w:rPr>
        <w:t>révision de la Politique sanitaire nationale en 2016 et l’adoption d’un plan de survie de l’enfant 2015-2020 ont permis la réduction des morbidités et des mortalités,</w:t>
      </w:r>
      <w:r w:rsidR="00EA767F" w:rsidRPr="009155AA">
        <w:rPr>
          <w:lang w:val="fr-FR"/>
        </w:rPr>
        <w:t xml:space="preserve"> l’augmentation de l’espérance de vie à la naissance et l’amélioration du bien-être de la population.</w:t>
      </w:r>
    </w:p>
    <w:p w14:paraId="60295F65" w14:textId="587A6E32" w:rsidR="00EA767F" w:rsidRPr="009155AA" w:rsidRDefault="00CA00F2" w:rsidP="00CA00F2">
      <w:pPr>
        <w:pStyle w:val="H23G"/>
        <w:rPr>
          <w:lang w:val="fr-FR"/>
        </w:rPr>
      </w:pPr>
      <w:r w:rsidRPr="009155AA">
        <w:rPr>
          <w:lang w:val="fr-FR"/>
        </w:rPr>
        <w:tab/>
      </w:r>
      <w:r w:rsidRPr="009155AA">
        <w:rPr>
          <w:lang w:val="fr-FR"/>
        </w:rPr>
        <w:tab/>
      </w:r>
      <w:r w:rsidR="00EA767F" w:rsidRPr="009155AA">
        <w:rPr>
          <w:lang w:val="fr-FR"/>
        </w:rPr>
        <w:t>Garantir à tous les enfants l’assistance médicale et l’accès aux soins de santé</w:t>
      </w:r>
    </w:p>
    <w:p w14:paraId="2E3D7CD6" w14:textId="77670194" w:rsidR="00EA767F" w:rsidRPr="009155AA" w:rsidRDefault="00E5476A" w:rsidP="00E5476A">
      <w:pPr>
        <w:pStyle w:val="SingleTxtG"/>
        <w:rPr>
          <w:lang w:val="fr-FR"/>
        </w:rPr>
      </w:pPr>
      <w:r w:rsidRPr="009155AA">
        <w:rPr>
          <w:lang w:val="fr-FR"/>
        </w:rPr>
        <w:t>152.</w:t>
      </w:r>
      <w:r w:rsidRPr="009155AA">
        <w:rPr>
          <w:lang w:val="fr-FR"/>
        </w:rPr>
        <w:tab/>
      </w:r>
      <w:r w:rsidR="00EA767F" w:rsidRPr="009155AA">
        <w:rPr>
          <w:lang w:val="fr-FR"/>
        </w:rPr>
        <w:t xml:space="preserve">Depuis 2016, le secteur de la santé a enregistré la construction de 149 nouveaux </w:t>
      </w:r>
      <w:r w:rsidR="00EA767F" w:rsidRPr="009155AA">
        <w:rPr>
          <w:bCs/>
          <w:lang w:val="fr-FR"/>
        </w:rPr>
        <w:t>Centres de Santé et de Promotion Sociale (</w:t>
      </w:r>
      <w:r w:rsidR="00EA767F" w:rsidRPr="009155AA">
        <w:rPr>
          <w:lang w:val="fr-FR"/>
        </w:rPr>
        <w:t>CSPS) et la création de 15 nouveaux districts sanitaires, réduisant le RMAT de 6,8 km en 2015 à 6,4 km en 2018.</w:t>
      </w:r>
    </w:p>
    <w:p w14:paraId="07EADABD" w14:textId="7401780A" w:rsidR="00EA767F" w:rsidRPr="009155AA" w:rsidRDefault="00E5476A" w:rsidP="00E5476A">
      <w:pPr>
        <w:pStyle w:val="SingleTxtG"/>
        <w:rPr>
          <w:lang w:val="fr-FR"/>
        </w:rPr>
      </w:pPr>
      <w:r w:rsidRPr="009155AA">
        <w:rPr>
          <w:lang w:val="fr-FR"/>
        </w:rPr>
        <w:t>153.</w:t>
      </w:r>
      <w:r w:rsidRPr="009155AA">
        <w:rPr>
          <w:lang w:val="fr-FR"/>
        </w:rPr>
        <w:tab/>
      </w:r>
      <w:r w:rsidR="00EA767F" w:rsidRPr="009155AA">
        <w:rPr>
          <w:lang w:val="fr-FR"/>
        </w:rPr>
        <w:t xml:space="preserve">L’adoption du décret </w:t>
      </w:r>
      <w:r w:rsidR="003054D3" w:rsidRPr="00EA767F">
        <w:rPr>
          <w:bCs/>
          <w:lang w:val="fr-FR"/>
        </w:rPr>
        <w:t>n</w:t>
      </w:r>
      <w:r w:rsidR="003054D3" w:rsidRPr="00261070">
        <w:rPr>
          <w:bCs/>
          <w:vertAlign w:val="superscript"/>
          <w:lang w:val="fr-FR"/>
        </w:rPr>
        <w:t>o</w:t>
      </w:r>
      <w:r w:rsidR="003054D3">
        <w:rPr>
          <w:bCs/>
          <w:lang w:val="fr-FR"/>
        </w:rPr>
        <w:t> </w:t>
      </w:r>
      <w:r w:rsidR="00EA767F" w:rsidRPr="009155AA">
        <w:rPr>
          <w:lang w:val="fr-FR"/>
        </w:rPr>
        <w:t>2016-311/PRES/PM/MS/MATDSI/MINEFID du 29 avril 2016 portant gratuité des soins au profit des femmes enceintes et enfants de moins de 5 ans.</w:t>
      </w:r>
    </w:p>
    <w:p w14:paraId="57D63297" w14:textId="63955C44" w:rsidR="00EA767F" w:rsidRPr="009155AA" w:rsidRDefault="00E5476A" w:rsidP="00E5476A">
      <w:pPr>
        <w:pStyle w:val="SingleTxtG"/>
        <w:rPr>
          <w:lang w:val="fr-FR"/>
        </w:rPr>
      </w:pPr>
      <w:r w:rsidRPr="009155AA">
        <w:rPr>
          <w:lang w:val="fr-FR"/>
        </w:rPr>
        <w:t>154.</w:t>
      </w:r>
      <w:r w:rsidRPr="009155AA">
        <w:rPr>
          <w:lang w:val="fr-FR"/>
        </w:rPr>
        <w:tab/>
      </w:r>
      <w:r w:rsidR="00EA767F" w:rsidRPr="009155AA">
        <w:rPr>
          <w:lang w:val="fr-FR"/>
        </w:rPr>
        <w:t>Entre 2016 et 2018, 2</w:t>
      </w:r>
      <w:r w:rsidR="003054D3">
        <w:rPr>
          <w:lang w:val="fr-FR"/>
        </w:rPr>
        <w:t> </w:t>
      </w:r>
      <w:r w:rsidR="00EA767F" w:rsidRPr="009155AA">
        <w:rPr>
          <w:lang w:val="fr-FR"/>
        </w:rPr>
        <w:t xml:space="preserve">507 médecins, pharmaciens, infirmiers et </w:t>
      </w:r>
      <w:r w:rsidR="003167C2" w:rsidRPr="009155AA">
        <w:rPr>
          <w:lang w:val="fr-FR"/>
        </w:rPr>
        <w:t>sage-femmes</w:t>
      </w:r>
      <w:r w:rsidR="00EA767F" w:rsidRPr="009155AA">
        <w:rPr>
          <w:lang w:val="fr-FR"/>
        </w:rPr>
        <w:t>/maïeuticiens ont été recrutés faisant passer le nombre total d’agents de ces catégories à 13</w:t>
      </w:r>
      <w:r w:rsidR="003054D3">
        <w:rPr>
          <w:lang w:val="fr-FR"/>
        </w:rPr>
        <w:t> </w:t>
      </w:r>
      <w:r w:rsidR="00EA767F" w:rsidRPr="009155AA">
        <w:rPr>
          <w:lang w:val="fr-FR"/>
        </w:rPr>
        <w:t xml:space="preserve">249 permettant d’obtenir les ratios </w:t>
      </w:r>
      <w:r w:rsidR="00AD05BB" w:rsidRPr="009155AA">
        <w:rPr>
          <w:lang w:val="fr-FR"/>
        </w:rPr>
        <w:t>suivants :</w:t>
      </w:r>
    </w:p>
    <w:p w14:paraId="4F5FB1F5" w14:textId="742C53BC"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AD05BB" w:rsidRPr="009155AA">
        <w:rPr>
          <w:lang w:val="fr-FR"/>
        </w:rPr>
        <w:t>Le</w:t>
      </w:r>
      <w:r w:rsidR="00EA767F" w:rsidRPr="009155AA">
        <w:rPr>
          <w:lang w:val="fr-FR"/>
        </w:rPr>
        <w:t xml:space="preserve"> ratio habitants/médecin est passé de 15</w:t>
      </w:r>
      <w:r w:rsidR="003054D3">
        <w:rPr>
          <w:lang w:val="fr-FR"/>
        </w:rPr>
        <w:t> </w:t>
      </w:r>
      <w:r w:rsidR="00EA767F" w:rsidRPr="009155AA">
        <w:rPr>
          <w:lang w:val="fr-FR"/>
        </w:rPr>
        <w:t>518 en 2015 à 12</w:t>
      </w:r>
      <w:r w:rsidR="003054D3">
        <w:rPr>
          <w:lang w:val="fr-FR"/>
        </w:rPr>
        <w:t> </w:t>
      </w:r>
      <w:r w:rsidR="00EA767F" w:rsidRPr="009155AA">
        <w:rPr>
          <w:lang w:val="fr-FR"/>
        </w:rPr>
        <w:t>732 en 2018, pour une norme OMS d’un médecin pour 10</w:t>
      </w:r>
      <w:r w:rsidR="003054D3">
        <w:rPr>
          <w:lang w:val="fr-FR"/>
        </w:rPr>
        <w:t> </w:t>
      </w:r>
      <w:r w:rsidR="00EA767F" w:rsidRPr="009155AA">
        <w:rPr>
          <w:lang w:val="fr-FR"/>
        </w:rPr>
        <w:t xml:space="preserve">000 </w:t>
      </w:r>
      <w:r w:rsidR="00AD05BB" w:rsidRPr="009155AA">
        <w:rPr>
          <w:lang w:val="fr-FR"/>
        </w:rPr>
        <w:t>habitants ;</w:t>
      </w:r>
    </w:p>
    <w:p w14:paraId="253ADB72" w14:textId="3787EA17"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AD05BB" w:rsidRPr="009155AA">
        <w:rPr>
          <w:lang w:val="fr-FR"/>
        </w:rPr>
        <w:t>Le</w:t>
      </w:r>
      <w:r w:rsidR="00EA767F" w:rsidRPr="009155AA">
        <w:rPr>
          <w:lang w:val="fr-FR"/>
        </w:rPr>
        <w:t xml:space="preserve"> ratio habitants/pharmacien a évolué de 71.514 en 2015 à 71</w:t>
      </w:r>
      <w:r w:rsidR="003054D3">
        <w:rPr>
          <w:lang w:val="fr-FR"/>
        </w:rPr>
        <w:t> </w:t>
      </w:r>
      <w:r w:rsidR="00EA767F" w:rsidRPr="009155AA">
        <w:rPr>
          <w:lang w:val="fr-FR"/>
        </w:rPr>
        <w:t xml:space="preserve">282 en </w:t>
      </w:r>
      <w:r w:rsidR="00AD05BB" w:rsidRPr="009155AA">
        <w:rPr>
          <w:lang w:val="fr-FR"/>
        </w:rPr>
        <w:t>2018 ;</w:t>
      </w:r>
    </w:p>
    <w:p w14:paraId="5E017D47" w14:textId="2A090815"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AD05BB" w:rsidRPr="009155AA">
        <w:rPr>
          <w:lang w:val="fr-FR"/>
        </w:rPr>
        <w:t>Le</w:t>
      </w:r>
      <w:r w:rsidR="00EA767F" w:rsidRPr="009155AA">
        <w:rPr>
          <w:lang w:val="fr-FR"/>
        </w:rPr>
        <w:t xml:space="preserve"> ratio habitant/sage-femme/maïeuticien qui était de 7</w:t>
      </w:r>
      <w:r w:rsidR="003054D3">
        <w:rPr>
          <w:lang w:val="fr-FR"/>
        </w:rPr>
        <w:t> </w:t>
      </w:r>
      <w:r w:rsidR="00EA767F" w:rsidRPr="009155AA">
        <w:rPr>
          <w:lang w:val="fr-FR"/>
        </w:rPr>
        <w:t>743 en 2015 est passé à 5</w:t>
      </w:r>
      <w:r w:rsidR="003054D3">
        <w:rPr>
          <w:lang w:val="fr-FR"/>
        </w:rPr>
        <w:t> </w:t>
      </w:r>
      <w:r w:rsidR="00EA767F" w:rsidRPr="009155AA">
        <w:rPr>
          <w:lang w:val="fr-FR"/>
        </w:rPr>
        <w:t>559 en 2018, pour une norme OMS qui est d’une sage-femme/maïeuticien pour 5</w:t>
      </w:r>
      <w:r w:rsidR="003054D3">
        <w:rPr>
          <w:lang w:val="fr-FR"/>
        </w:rPr>
        <w:t> </w:t>
      </w:r>
      <w:r w:rsidR="00EA767F" w:rsidRPr="009155AA">
        <w:rPr>
          <w:lang w:val="fr-FR"/>
        </w:rPr>
        <w:t xml:space="preserve">000 </w:t>
      </w:r>
      <w:r w:rsidR="00AD05BB" w:rsidRPr="009155AA">
        <w:rPr>
          <w:lang w:val="fr-FR"/>
        </w:rPr>
        <w:t>habitants ;</w:t>
      </w:r>
    </w:p>
    <w:p w14:paraId="7A2FF6F7" w14:textId="11594DC4"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AD05BB" w:rsidRPr="009155AA">
        <w:rPr>
          <w:lang w:val="fr-FR"/>
        </w:rPr>
        <w:t>Le</w:t>
      </w:r>
      <w:r w:rsidR="00EA767F" w:rsidRPr="009155AA">
        <w:rPr>
          <w:lang w:val="fr-FR"/>
        </w:rPr>
        <w:t xml:space="preserve"> ratio habitants/ Infirmier Diplômé d</w:t>
      </w:r>
      <w:r w:rsidR="001B3240" w:rsidRPr="009155AA">
        <w:rPr>
          <w:lang w:val="fr-FR"/>
        </w:rPr>
        <w:t>’</w:t>
      </w:r>
      <w:proofErr w:type="spellStart"/>
      <w:r w:rsidR="00EA767F" w:rsidRPr="009155AA">
        <w:rPr>
          <w:lang w:val="fr-FR"/>
        </w:rPr>
        <w:t>Etat</w:t>
      </w:r>
      <w:proofErr w:type="spellEnd"/>
      <w:r w:rsidR="00EA767F" w:rsidRPr="009155AA">
        <w:rPr>
          <w:lang w:val="fr-FR"/>
        </w:rPr>
        <w:t xml:space="preserve"> (IDE) qui était de 4</w:t>
      </w:r>
      <w:r w:rsidR="003054D3">
        <w:rPr>
          <w:lang w:val="fr-FR"/>
        </w:rPr>
        <w:t> </w:t>
      </w:r>
      <w:r w:rsidR="00EA767F" w:rsidRPr="009155AA">
        <w:rPr>
          <w:lang w:val="fr-FR"/>
        </w:rPr>
        <w:t>243 en 2015 est passé à 3</w:t>
      </w:r>
      <w:r w:rsidR="003054D3">
        <w:rPr>
          <w:lang w:val="fr-FR"/>
        </w:rPr>
        <w:t> </w:t>
      </w:r>
      <w:r w:rsidR="00EA767F" w:rsidRPr="009155AA">
        <w:rPr>
          <w:lang w:val="fr-FR"/>
        </w:rPr>
        <w:t xml:space="preserve">600 en 2018, pour une norme OMS qui est d’un IDE pour 3.000 </w:t>
      </w:r>
      <w:r w:rsidR="00AD05BB" w:rsidRPr="009155AA">
        <w:rPr>
          <w:lang w:val="fr-FR"/>
        </w:rPr>
        <w:t>habitants ;</w:t>
      </w:r>
    </w:p>
    <w:p w14:paraId="1D224A55" w14:textId="535C2737"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AD05BB" w:rsidRPr="009155AA">
        <w:rPr>
          <w:lang w:val="fr-FR"/>
        </w:rPr>
        <w:t>Le</w:t>
      </w:r>
      <w:r w:rsidR="00EA767F" w:rsidRPr="009155AA">
        <w:rPr>
          <w:lang w:val="fr-FR"/>
        </w:rPr>
        <w:t xml:space="preserve"> ratio habitants/Infirmier est passé de 2</w:t>
      </w:r>
      <w:r w:rsidR="003054D3">
        <w:rPr>
          <w:lang w:val="fr-FR"/>
        </w:rPr>
        <w:t> </w:t>
      </w:r>
      <w:r w:rsidR="00EA767F" w:rsidRPr="009155AA">
        <w:rPr>
          <w:lang w:val="fr-FR"/>
        </w:rPr>
        <w:t>669 en 2015 à 2</w:t>
      </w:r>
      <w:r w:rsidR="003054D3">
        <w:rPr>
          <w:lang w:val="fr-FR"/>
        </w:rPr>
        <w:t> </w:t>
      </w:r>
      <w:r w:rsidR="00EA767F" w:rsidRPr="009155AA">
        <w:rPr>
          <w:lang w:val="fr-FR"/>
        </w:rPr>
        <w:t xml:space="preserve">621 en </w:t>
      </w:r>
      <w:r w:rsidR="00AD05BB" w:rsidRPr="009155AA">
        <w:rPr>
          <w:lang w:val="fr-FR"/>
        </w:rPr>
        <w:t>2018 ;</w:t>
      </w:r>
    </w:p>
    <w:p w14:paraId="478A683C" w14:textId="01D7EAED"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AD05BB" w:rsidRPr="009155AA">
        <w:rPr>
          <w:lang w:val="fr-FR"/>
        </w:rPr>
        <w:t>Le</w:t>
      </w:r>
      <w:r w:rsidR="00EA767F" w:rsidRPr="009155AA">
        <w:rPr>
          <w:lang w:val="fr-FR"/>
        </w:rPr>
        <w:t xml:space="preserve"> pourcentage de CSPS remplissant la norme minimale en personnel est passé de 94,3</w:t>
      </w:r>
      <w:r w:rsidR="003054D3">
        <w:rPr>
          <w:lang w:val="fr-FR"/>
        </w:rPr>
        <w:t> </w:t>
      </w:r>
      <w:r w:rsidR="00EA767F" w:rsidRPr="009155AA">
        <w:rPr>
          <w:lang w:val="fr-FR"/>
        </w:rPr>
        <w:t>% en 2015 à 93</w:t>
      </w:r>
      <w:r w:rsidR="003054D3">
        <w:rPr>
          <w:lang w:val="fr-FR"/>
        </w:rPr>
        <w:t> </w:t>
      </w:r>
      <w:r w:rsidR="00EA767F" w:rsidRPr="009155AA">
        <w:rPr>
          <w:lang w:val="fr-FR"/>
        </w:rPr>
        <w:t xml:space="preserve">% en 2018. </w:t>
      </w:r>
    </w:p>
    <w:p w14:paraId="23CD98F8" w14:textId="52437B24" w:rsidR="00EA767F" w:rsidRPr="009155AA" w:rsidRDefault="00E5476A" w:rsidP="00E5476A">
      <w:pPr>
        <w:pStyle w:val="SingleTxtG"/>
        <w:keepNext/>
        <w:keepLines/>
        <w:rPr>
          <w:lang w:val="fr-FR"/>
        </w:rPr>
      </w:pPr>
      <w:r w:rsidRPr="009155AA">
        <w:rPr>
          <w:lang w:val="fr-FR"/>
        </w:rPr>
        <w:t>155.</w:t>
      </w:r>
      <w:r w:rsidRPr="009155AA">
        <w:rPr>
          <w:lang w:val="fr-FR"/>
        </w:rPr>
        <w:tab/>
      </w:r>
      <w:r w:rsidR="00EA767F" w:rsidRPr="009155AA">
        <w:rPr>
          <w:lang w:val="fr-FR"/>
        </w:rPr>
        <w:t xml:space="preserve">L’accès aux services de santé est renforcé par les mesures </w:t>
      </w:r>
      <w:r w:rsidR="00AD05BB" w:rsidRPr="009155AA">
        <w:rPr>
          <w:lang w:val="fr-FR"/>
        </w:rPr>
        <w:t>suivantes :</w:t>
      </w:r>
    </w:p>
    <w:p w14:paraId="21722D66" w14:textId="702EE63C"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AD05BB" w:rsidRPr="009155AA">
        <w:rPr>
          <w:lang w:val="fr-FR"/>
        </w:rPr>
        <w:t>L’organisation</w:t>
      </w:r>
      <w:r w:rsidR="00EA767F" w:rsidRPr="009155AA">
        <w:rPr>
          <w:lang w:val="fr-FR"/>
        </w:rPr>
        <w:t xml:space="preserve"> d’une campagne de chimio-prévention saisonnière du paludisme depuis 2012</w:t>
      </w:r>
      <w:r w:rsidR="003167C2" w:rsidRPr="009155AA">
        <w:rPr>
          <w:lang w:val="fr-FR"/>
        </w:rPr>
        <w:t xml:space="preserve"> </w:t>
      </w:r>
      <w:r w:rsidR="00EA767F" w:rsidRPr="009155AA">
        <w:rPr>
          <w:lang w:val="fr-FR"/>
        </w:rPr>
        <w:t>;</w:t>
      </w:r>
    </w:p>
    <w:p w14:paraId="34446A96" w14:textId="66EEBF54"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AD05BB" w:rsidRPr="009155AA">
        <w:rPr>
          <w:lang w:val="fr-FR"/>
        </w:rPr>
        <w:t>La</w:t>
      </w:r>
      <w:r w:rsidR="00EA767F" w:rsidRPr="009155AA">
        <w:rPr>
          <w:lang w:val="fr-FR"/>
        </w:rPr>
        <w:t xml:space="preserve"> distribution gratuite de moustiquaires imprégnées depuis 2009</w:t>
      </w:r>
      <w:r w:rsidR="003167C2" w:rsidRPr="009155AA">
        <w:rPr>
          <w:lang w:val="fr-FR"/>
        </w:rPr>
        <w:t xml:space="preserve"> </w:t>
      </w:r>
      <w:r w:rsidR="00EA767F" w:rsidRPr="009155AA">
        <w:rPr>
          <w:lang w:val="fr-FR"/>
        </w:rPr>
        <w:t>;</w:t>
      </w:r>
    </w:p>
    <w:p w14:paraId="3FB9CFBD" w14:textId="724F4AA0"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AD05BB" w:rsidRPr="009155AA">
        <w:rPr>
          <w:lang w:val="fr-FR"/>
        </w:rPr>
        <w:t>Le</w:t>
      </w:r>
      <w:r w:rsidR="00EA767F" w:rsidRPr="009155AA">
        <w:rPr>
          <w:lang w:val="fr-FR"/>
        </w:rPr>
        <w:t xml:space="preserve"> recrutement de 16</w:t>
      </w:r>
      <w:r w:rsidR="003054D3">
        <w:rPr>
          <w:lang w:val="fr-FR"/>
        </w:rPr>
        <w:t> </w:t>
      </w:r>
      <w:r w:rsidR="00EA767F" w:rsidRPr="009155AA">
        <w:rPr>
          <w:lang w:val="fr-FR"/>
        </w:rPr>
        <w:t>000 agents de santé à base communautaire (ASBC)</w:t>
      </w:r>
      <w:r w:rsidR="003167C2" w:rsidRPr="009155AA">
        <w:rPr>
          <w:lang w:val="fr-FR"/>
        </w:rPr>
        <w:t xml:space="preserve"> </w:t>
      </w:r>
      <w:r w:rsidR="00EA767F" w:rsidRPr="009155AA">
        <w:rPr>
          <w:lang w:val="fr-FR"/>
        </w:rPr>
        <w:t>;</w:t>
      </w:r>
    </w:p>
    <w:p w14:paraId="566357EE" w14:textId="4DF2AFCE"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AD05BB" w:rsidRPr="009155AA">
        <w:rPr>
          <w:lang w:val="fr-FR"/>
        </w:rPr>
        <w:t>Le</w:t>
      </w:r>
      <w:r w:rsidR="00EA767F" w:rsidRPr="009155AA">
        <w:rPr>
          <w:lang w:val="fr-FR"/>
        </w:rPr>
        <w:t xml:space="preserve"> renforcement des capacités matérielles et de la chaine de froid des formations sanitaires</w:t>
      </w:r>
      <w:r w:rsidR="003167C2" w:rsidRPr="009155AA">
        <w:rPr>
          <w:lang w:val="fr-FR"/>
        </w:rPr>
        <w:t xml:space="preserve"> </w:t>
      </w:r>
      <w:r w:rsidR="00EA767F" w:rsidRPr="009155AA">
        <w:rPr>
          <w:lang w:val="fr-FR"/>
        </w:rPr>
        <w:t>;</w:t>
      </w:r>
    </w:p>
    <w:p w14:paraId="3C31303C" w14:textId="4F536912"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AD05BB" w:rsidRPr="009155AA">
        <w:rPr>
          <w:lang w:val="fr-FR"/>
        </w:rPr>
        <w:t>La</w:t>
      </w:r>
      <w:r w:rsidR="00EA767F" w:rsidRPr="009155AA">
        <w:rPr>
          <w:lang w:val="fr-FR"/>
        </w:rPr>
        <w:t xml:space="preserve"> gratuité de la planification familiale.</w:t>
      </w:r>
    </w:p>
    <w:p w14:paraId="4614416B" w14:textId="0C947429" w:rsidR="00EA767F" w:rsidRPr="009155AA" w:rsidRDefault="00AD05BB" w:rsidP="00AD05BB">
      <w:pPr>
        <w:pStyle w:val="H1G"/>
        <w:rPr>
          <w:lang w:val="fr-FR"/>
        </w:rPr>
      </w:pPr>
      <w:bookmarkStart w:id="230" w:name="_Toc3172925"/>
      <w:bookmarkStart w:id="231" w:name="_Toc4233383"/>
      <w:bookmarkStart w:id="232" w:name="_Toc72830570"/>
      <w:r w:rsidRPr="009155AA">
        <w:rPr>
          <w:lang w:val="fr-FR"/>
        </w:rPr>
        <w:tab/>
      </w:r>
      <w:r w:rsidR="00527214" w:rsidRPr="009155AA">
        <w:rPr>
          <w:lang w:val="fr-FR"/>
        </w:rPr>
        <w:t>C</w:t>
      </w:r>
      <w:r w:rsidR="00EA767F" w:rsidRPr="009155AA">
        <w:rPr>
          <w:lang w:val="fr-FR"/>
        </w:rPr>
        <w:t>.</w:t>
      </w:r>
      <w:r w:rsidRPr="009155AA">
        <w:rPr>
          <w:lang w:val="fr-FR"/>
        </w:rPr>
        <w:tab/>
      </w:r>
      <w:r w:rsidR="00EA767F" w:rsidRPr="009155AA">
        <w:rPr>
          <w:lang w:val="fr-FR"/>
        </w:rPr>
        <w:t>Santé et bien-être physiques et mentaux des enfants</w:t>
      </w:r>
      <w:bookmarkEnd w:id="230"/>
      <w:bookmarkEnd w:id="231"/>
      <w:bookmarkEnd w:id="232"/>
    </w:p>
    <w:p w14:paraId="121E74A0" w14:textId="5F749938" w:rsidR="00EA767F" w:rsidRPr="009155AA" w:rsidRDefault="00AD05BB" w:rsidP="00AD05BB">
      <w:pPr>
        <w:pStyle w:val="H23G"/>
        <w:rPr>
          <w:lang w:val="fr-FR"/>
        </w:rPr>
      </w:pPr>
      <w:r w:rsidRPr="009155AA">
        <w:rPr>
          <w:lang w:val="fr-FR"/>
        </w:rPr>
        <w:tab/>
      </w:r>
      <w:r w:rsidRPr="009155AA">
        <w:rPr>
          <w:lang w:val="fr-FR"/>
        </w:rPr>
        <w:tab/>
      </w:r>
      <w:r w:rsidR="00EA767F" w:rsidRPr="009155AA">
        <w:rPr>
          <w:lang w:val="fr-FR"/>
        </w:rPr>
        <w:t>Faire baisser la mortalité infantile et post infantile</w:t>
      </w:r>
    </w:p>
    <w:p w14:paraId="2A24F8F5" w14:textId="0B72D49E" w:rsidR="00EA767F" w:rsidRPr="009155AA" w:rsidRDefault="00E5476A" w:rsidP="00E5476A">
      <w:pPr>
        <w:pStyle w:val="SingleTxtG"/>
        <w:rPr>
          <w:lang w:val="fr-FR"/>
        </w:rPr>
      </w:pPr>
      <w:r w:rsidRPr="009155AA">
        <w:rPr>
          <w:lang w:val="fr-FR"/>
        </w:rPr>
        <w:t>156.</w:t>
      </w:r>
      <w:r w:rsidRPr="009155AA">
        <w:rPr>
          <w:lang w:val="fr-FR"/>
        </w:rPr>
        <w:tab/>
      </w:r>
      <w:r w:rsidR="00EA767F" w:rsidRPr="009155AA">
        <w:rPr>
          <w:lang w:val="fr-FR"/>
        </w:rPr>
        <w:t>La dimension communautaire de la PCIME a permis de renforcer à une plus large échelle le traitement de la diarrhée, du paludisme, de la pneumonie et de la tuberculose. La proportion des enfants couverts par la PCIME est passée de 32,88</w:t>
      </w:r>
      <w:r w:rsidR="003054D3">
        <w:rPr>
          <w:lang w:val="fr-FR"/>
        </w:rPr>
        <w:t> </w:t>
      </w:r>
      <w:r w:rsidR="00EA767F" w:rsidRPr="009155AA">
        <w:rPr>
          <w:lang w:val="fr-FR"/>
        </w:rPr>
        <w:t>% en 2012 à 58,5</w:t>
      </w:r>
      <w:r w:rsidR="003054D3">
        <w:rPr>
          <w:lang w:val="fr-FR"/>
        </w:rPr>
        <w:t> </w:t>
      </w:r>
      <w:r w:rsidR="00EA767F" w:rsidRPr="009155AA">
        <w:rPr>
          <w:lang w:val="fr-FR"/>
        </w:rPr>
        <w:t>% en 2017.</w:t>
      </w:r>
      <w:r w:rsidR="00AD05BB" w:rsidRPr="009155AA">
        <w:rPr>
          <w:lang w:val="fr-FR"/>
        </w:rPr>
        <w:t xml:space="preserve"> </w:t>
      </w:r>
      <w:r w:rsidR="00806A96" w:rsidRPr="009155AA">
        <w:rPr>
          <w:lang w:val="fr-FR"/>
        </w:rPr>
        <w:t>Se reporter au</w:t>
      </w:r>
      <w:r w:rsidR="00EA767F" w:rsidRPr="009155AA">
        <w:rPr>
          <w:lang w:val="fr-FR"/>
        </w:rPr>
        <w:t xml:space="preserve"> graphique </w:t>
      </w:r>
      <w:r w:rsidR="003054D3" w:rsidRPr="00EA767F">
        <w:rPr>
          <w:bCs/>
          <w:lang w:val="fr-FR"/>
        </w:rPr>
        <w:t>n</w:t>
      </w:r>
      <w:r w:rsidR="003054D3" w:rsidRPr="00261070">
        <w:rPr>
          <w:bCs/>
          <w:vertAlign w:val="superscript"/>
          <w:lang w:val="fr-FR"/>
        </w:rPr>
        <w:t>o</w:t>
      </w:r>
      <w:r w:rsidR="003054D3">
        <w:rPr>
          <w:bCs/>
          <w:lang w:val="fr-FR"/>
        </w:rPr>
        <w:t> </w:t>
      </w:r>
      <w:r w:rsidR="00EA767F" w:rsidRPr="009155AA">
        <w:rPr>
          <w:lang w:val="fr-FR"/>
        </w:rPr>
        <w:t>3 en annexe.</w:t>
      </w:r>
    </w:p>
    <w:p w14:paraId="676F8C25" w14:textId="5F243785" w:rsidR="00EA767F" w:rsidRPr="009155AA" w:rsidRDefault="00E5476A" w:rsidP="00E5476A">
      <w:pPr>
        <w:pStyle w:val="SingleTxtG"/>
        <w:rPr>
          <w:lang w:val="fr-FR"/>
        </w:rPr>
      </w:pPr>
      <w:r w:rsidRPr="009155AA">
        <w:rPr>
          <w:lang w:val="fr-FR"/>
        </w:rPr>
        <w:t>157.</w:t>
      </w:r>
      <w:r w:rsidRPr="009155AA">
        <w:rPr>
          <w:lang w:val="fr-FR"/>
        </w:rPr>
        <w:tab/>
      </w:r>
      <w:r w:rsidR="00EA767F" w:rsidRPr="009155AA">
        <w:rPr>
          <w:lang w:val="fr-FR"/>
        </w:rPr>
        <w:t>En 2018, les couvertures vaccinales atteintes étaient</w:t>
      </w:r>
      <w:r w:rsidR="00EF53B8" w:rsidRPr="009155AA">
        <w:rPr>
          <w:lang w:val="fr-FR"/>
        </w:rPr>
        <w:t xml:space="preserve"> </w:t>
      </w:r>
      <w:r w:rsidR="00EA767F" w:rsidRPr="009155AA">
        <w:rPr>
          <w:lang w:val="fr-FR"/>
        </w:rPr>
        <w:t>: le DTC-Hep-Hib3 à 100</w:t>
      </w:r>
      <w:r w:rsidR="003054D3">
        <w:rPr>
          <w:lang w:val="fr-FR"/>
        </w:rPr>
        <w:t> </w:t>
      </w:r>
      <w:r w:rsidR="00EA767F" w:rsidRPr="009155AA">
        <w:rPr>
          <w:lang w:val="fr-FR"/>
        </w:rPr>
        <w:t>%, le RR2 à 90</w:t>
      </w:r>
      <w:r w:rsidR="003054D3">
        <w:rPr>
          <w:lang w:val="fr-FR"/>
        </w:rPr>
        <w:t> </w:t>
      </w:r>
      <w:r w:rsidR="00EA767F" w:rsidRPr="009155AA">
        <w:rPr>
          <w:lang w:val="fr-FR"/>
        </w:rPr>
        <w:t xml:space="preserve">% et le </w:t>
      </w:r>
      <w:proofErr w:type="spellStart"/>
      <w:r w:rsidR="00EA767F" w:rsidRPr="009155AA">
        <w:rPr>
          <w:lang w:val="fr-FR"/>
        </w:rPr>
        <w:t>MenA</w:t>
      </w:r>
      <w:proofErr w:type="spellEnd"/>
      <w:r w:rsidR="00EA767F" w:rsidRPr="009155AA">
        <w:rPr>
          <w:lang w:val="fr-FR"/>
        </w:rPr>
        <w:t xml:space="preserve"> à 85</w:t>
      </w:r>
      <w:r w:rsidR="003054D3">
        <w:rPr>
          <w:lang w:val="fr-FR"/>
        </w:rPr>
        <w:t> </w:t>
      </w:r>
      <w:r w:rsidR="00EA767F" w:rsidRPr="009155AA">
        <w:rPr>
          <w:lang w:val="fr-FR"/>
        </w:rPr>
        <w:t>%. Le vaccin polio inactivé a été nouvellement introduit dans le programme élargi de vaccination.</w:t>
      </w:r>
    </w:p>
    <w:p w14:paraId="3D6049AC" w14:textId="1031BCC9" w:rsidR="00EA767F" w:rsidRPr="009155AA" w:rsidRDefault="00E5476A" w:rsidP="00E5476A">
      <w:pPr>
        <w:pStyle w:val="SingleTxtG"/>
        <w:rPr>
          <w:lang w:val="fr-FR"/>
        </w:rPr>
      </w:pPr>
      <w:r w:rsidRPr="009155AA">
        <w:rPr>
          <w:lang w:val="fr-FR"/>
        </w:rPr>
        <w:t>158.</w:t>
      </w:r>
      <w:r w:rsidRPr="009155AA">
        <w:rPr>
          <w:lang w:val="fr-FR"/>
        </w:rPr>
        <w:tab/>
      </w:r>
      <w:r w:rsidR="00EA767F" w:rsidRPr="009155AA">
        <w:rPr>
          <w:lang w:val="fr-FR"/>
        </w:rPr>
        <w:t>Pour l’amélioration de l’état nutritionnel des populations, les intrants nutritionnels ont été rendus disponibles dans les formations sanitaires en 2018. Ainsi, celles-ci ont pris en charge 126</w:t>
      </w:r>
      <w:r w:rsidR="003054D3">
        <w:rPr>
          <w:lang w:val="fr-FR"/>
        </w:rPr>
        <w:t> </w:t>
      </w:r>
      <w:r w:rsidR="00EA767F" w:rsidRPr="009155AA">
        <w:rPr>
          <w:lang w:val="fr-FR"/>
        </w:rPr>
        <w:t>382 cas de malnutrition aigüe modérée et 91</w:t>
      </w:r>
      <w:r w:rsidR="003054D3">
        <w:rPr>
          <w:lang w:val="fr-FR"/>
        </w:rPr>
        <w:t> </w:t>
      </w:r>
      <w:r w:rsidR="00EA767F" w:rsidRPr="009155AA">
        <w:rPr>
          <w:lang w:val="fr-FR"/>
        </w:rPr>
        <w:t>825 cas de malnutris aigues sévères (MAS) dont 80</w:t>
      </w:r>
      <w:r w:rsidR="003054D3">
        <w:rPr>
          <w:lang w:val="fr-FR"/>
        </w:rPr>
        <w:t> </w:t>
      </w:r>
      <w:r w:rsidR="00EA767F" w:rsidRPr="009155AA">
        <w:rPr>
          <w:lang w:val="fr-FR"/>
        </w:rPr>
        <w:t>541 cas de MAS en ambulatoire et 11</w:t>
      </w:r>
      <w:r w:rsidR="003054D3">
        <w:rPr>
          <w:lang w:val="fr-FR"/>
        </w:rPr>
        <w:t> </w:t>
      </w:r>
      <w:r w:rsidR="00EA767F" w:rsidRPr="009155AA">
        <w:rPr>
          <w:lang w:val="fr-FR"/>
        </w:rPr>
        <w:t>286 cas de MAS avec complications, avec un taux de létalité de 1</w:t>
      </w:r>
      <w:r w:rsidR="003054D3">
        <w:rPr>
          <w:lang w:val="fr-FR"/>
        </w:rPr>
        <w:t>,</w:t>
      </w:r>
      <w:r w:rsidR="00EA767F" w:rsidRPr="009155AA">
        <w:rPr>
          <w:lang w:val="fr-FR"/>
        </w:rPr>
        <w:t>7</w:t>
      </w:r>
      <w:r w:rsidR="003054D3">
        <w:rPr>
          <w:lang w:val="fr-FR"/>
        </w:rPr>
        <w:t> </w:t>
      </w:r>
      <w:r w:rsidR="00EA767F" w:rsidRPr="009155AA">
        <w:rPr>
          <w:lang w:val="fr-FR"/>
        </w:rPr>
        <w:t>%, ce qui est inférieur à la norme OMS (3</w:t>
      </w:r>
      <w:r w:rsidR="003054D3">
        <w:rPr>
          <w:lang w:val="fr-FR"/>
        </w:rPr>
        <w:t> </w:t>
      </w:r>
      <w:r w:rsidR="00EA767F" w:rsidRPr="009155AA">
        <w:rPr>
          <w:lang w:val="fr-FR"/>
        </w:rPr>
        <w:t>%).</w:t>
      </w:r>
    </w:p>
    <w:p w14:paraId="31F72A58" w14:textId="669C2B30" w:rsidR="00EA767F" w:rsidRPr="009155AA" w:rsidRDefault="00E5476A" w:rsidP="00E5476A">
      <w:pPr>
        <w:pStyle w:val="SingleTxtG"/>
        <w:rPr>
          <w:lang w:val="fr-FR"/>
        </w:rPr>
      </w:pPr>
      <w:r w:rsidRPr="009155AA">
        <w:rPr>
          <w:lang w:val="fr-FR"/>
        </w:rPr>
        <w:t>159.</w:t>
      </w:r>
      <w:r w:rsidRPr="009155AA">
        <w:rPr>
          <w:lang w:val="fr-FR"/>
        </w:rPr>
        <w:tab/>
      </w:r>
      <w:r w:rsidR="00EA767F" w:rsidRPr="009155AA">
        <w:rPr>
          <w:lang w:val="fr-FR"/>
        </w:rPr>
        <w:t>Les baisses ont été possibles grâce aux principales mesures suivantes :</w:t>
      </w:r>
    </w:p>
    <w:p w14:paraId="72204A28" w14:textId="49EEBB81"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AD05BB" w:rsidRPr="009155AA">
        <w:rPr>
          <w:lang w:val="fr-FR"/>
        </w:rPr>
        <w:t>La</w:t>
      </w:r>
      <w:r w:rsidR="00EA767F" w:rsidRPr="009155AA">
        <w:rPr>
          <w:lang w:val="fr-FR"/>
        </w:rPr>
        <w:t xml:space="preserve"> mise en œuvre de la politique nationale de nutrition (2011) et sa relecture (2014)</w:t>
      </w:r>
      <w:r w:rsidR="003167C2" w:rsidRPr="009155AA">
        <w:rPr>
          <w:lang w:val="fr-FR"/>
        </w:rPr>
        <w:t xml:space="preserve"> </w:t>
      </w:r>
      <w:r w:rsidR="00EA767F" w:rsidRPr="009155AA">
        <w:rPr>
          <w:lang w:val="fr-FR"/>
        </w:rPr>
        <w:t>;</w:t>
      </w:r>
    </w:p>
    <w:p w14:paraId="5BC9D8B7" w14:textId="04BFB77C"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AD05BB" w:rsidRPr="009155AA">
        <w:rPr>
          <w:lang w:val="fr-FR"/>
        </w:rPr>
        <w:t>L’allocation</w:t>
      </w:r>
      <w:r w:rsidR="00EA767F" w:rsidRPr="009155AA">
        <w:rPr>
          <w:lang w:val="fr-FR"/>
        </w:rPr>
        <w:t xml:space="preserve"> d’une ligne budgétaire spécifique pour l’achat des intrants nutritionnels depuis </w:t>
      </w:r>
      <w:r w:rsidR="00AD05BB" w:rsidRPr="009155AA">
        <w:rPr>
          <w:lang w:val="fr-FR"/>
        </w:rPr>
        <w:t>2014 ;</w:t>
      </w:r>
    </w:p>
    <w:p w14:paraId="698BCBCE" w14:textId="50FC93D2"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AD05BB" w:rsidRPr="009155AA">
        <w:rPr>
          <w:lang w:val="fr-FR"/>
        </w:rPr>
        <w:t>La</w:t>
      </w:r>
      <w:r w:rsidR="00EA767F" w:rsidRPr="009155AA">
        <w:rPr>
          <w:lang w:val="fr-FR"/>
        </w:rPr>
        <w:t xml:space="preserve"> mise en œuvre d’un protocole de PEC intégrée de la malnutrition </w:t>
      </w:r>
      <w:r w:rsidR="00AD05BB" w:rsidRPr="009155AA">
        <w:rPr>
          <w:lang w:val="fr-FR"/>
        </w:rPr>
        <w:t>aigüe ;</w:t>
      </w:r>
    </w:p>
    <w:p w14:paraId="33168A2F" w14:textId="5BD68D6E"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AD05BB" w:rsidRPr="009155AA">
        <w:rPr>
          <w:lang w:val="fr-FR"/>
        </w:rPr>
        <w:t>L’organisation</w:t>
      </w:r>
      <w:r w:rsidR="00EA767F" w:rsidRPr="009155AA">
        <w:rPr>
          <w:lang w:val="fr-FR"/>
        </w:rPr>
        <w:t xml:space="preserve"> semestrielle des Journées de Vitamines A et plus et la mise en place d’un programme d’enrichissement des aliments de grande consommation (sel, huile) ;</w:t>
      </w:r>
    </w:p>
    <w:p w14:paraId="02BFF994" w14:textId="1A9EDED0"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AD05BB" w:rsidRPr="009155AA">
        <w:rPr>
          <w:lang w:val="fr-FR"/>
        </w:rPr>
        <w:t>La</w:t>
      </w:r>
      <w:r w:rsidR="00EA767F" w:rsidRPr="009155AA">
        <w:rPr>
          <w:lang w:val="fr-FR"/>
        </w:rPr>
        <w:t xml:space="preserve"> commémoration annuelle de la journée de l’allaitement maternel.</w:t>
      </w:r>
    </w:p>
    <w:p w14:paraId="19D667B4" w14:textId="7FE1F5C7" w:rsidR="00EA767F" w:rsidRPr="009155AA" w:rsidRDefault="00E5476A" w:rsidP="00E5476A">
      <w:pPr>
        <w:pStyle w:val="SingleTxtG"/>
        <w:rPr>
          <w:bCs/>
          <w:lang w:val="fr-FR"/>
        </w:rPr>
      </w:pPr>
      <w:r w:rsidRPr="009155AA">
        <w:rPr>
          <w:bCs/>
          <w:lang w:val="fr-FR"/>
        </w:rPr>
        <w:t>160.</w:t>
      </w:r>
      <w:r w:rsidRPr="009155AA">
        <w:rPr>
          <w:bCs/>
          <w:lang w:val="fr-FR"/>
        </w:rPr>
        <w:tab/>
      </w:r>
      <w:r w:rsidR="00EA767F" w:rsidRPr="009155AA">
        <w:rPr>
          <w:bCs/>
          <w:lang w:val="fr-FR"/>
        </w:rPr>
        <w:t>La</w:t>
      </w:r>
      <w:r w:rsidR="00EA767F" w:rsidRPr="009155AA">
        <w:rPr>
          <w:lang w:val="fr-FR"/>
        </w:rPr>
        <w:t xml:space="preserve"> mise en œuvre du plan d’alimentation du nourrisson et du jeune enfant 2013-2025 a permis de promouvoir les 10 conditions de succès de l’Allaitement Maternel Exclusif (AME) visant à augmenter le taux de pratique de l’AME chez les enfants de moins de 6 mois de 38</w:t>
      </w:r>
      <w:r w:rsidR="003054D3">
        <w:rPr>
          <w:lang w:val="fr-FR"/>
        </w:rPr>
        <w:t> </w:t>
      </w:r>
      <w:r w:rsidR="00EA767F" w:rsidRPr="009155AA">
        <w:rPr>
          <w:lang w:val="fr-FR"/>
        </w:rPr>
        <w:t>% en 2012 à au moins 80</w:t>
      </w:r>
      <w:r w:rsidR="003054D3">
        <w:rPr>
          <w:lang w:val="fr-FR"/>
        </w:rPr>
        <w:t> </w:t>
      </w:r>
      <w:r w:rsidR="00EA767F" w:rsidRPr="009155AA">
        <w:rPr>
          <w:lang w:val="fr-FR"/>
        </w:rPr>
        <w:t>% en 2025.</w:t>
      </w:r>
    </w:p>
    <w:p w14:paraId="51551C10" w14:textId="617C7D5B" w:rsidR="00EA767F" w:rsidRPr="009155AA" w:rsidRDefault="00E5476A" w:rsidP="00E5476A">
      <w:pPr>
        <w:pStyle w:val="SingleTxtG"/>
        <w:rPr>
          <w:lang w:val="fr-FR"/>
        </w:rPr>
      </w:pPr>
      <w:r w:rsidRPr="009155AA">
        <w:rPr>
          <w:lang w:val="fr-FR"/>
        </w:rPr>
        <w:t>161.</w:t>
      </w:r>
      <w:r w:rsidRPr="009155AA">
        <w:rPr>
          <w:lang w:val="fr-FR"/>
        </w:rPr>
        <w:tab/>
      </w:r>
      <w:r w:rsidR="00EA767F" w:rsidRPr="009155AA">
        <w:rPr>
          <w:lang w:val="fr-FR"/>
        </w:rPr>
        <w:t>En 2016, 47,8</w:t>
      </w:r>
      <w:r w:rsidR="003054D3">
        <w:rPr>
          <w:lang w:val="fr-FR"/>
        </w:rPr>
        <w:t> </w:t>
      </w:r>
      <w:r w:rsidR="00EA767F" w:rsidRPr="009155AA">
        <w:rPr>
          <w:lang w:val="fr-FR"/>
        </w:rPr>
        <w:t>% des enfants ont été allaités exclusivement. Au niveau national, 91,0</w:t>
      </w:r>
      <w:r w:rsidR="003054D3">
        <w:rPr>
          <w:lang w:val="fr-FR"/>
        </w:rPr>
        <w:t> </w:t>
      </w:r>
      <w:r w:rsidR="00EA767F" w:rsidRPr="009155AA">
        <w:rPr>
          <w:lang w:val="fr-FR"/>
        </w:rPr>
        <w:t>% des enfants ont bénéficié de colostrum à leur naissance. La poursuite de l’allaitement au sein jusqu’à l’âge de 1</w:t>
      </w:r>
      <w:r w:rsidR="003054D3">
        <w:rPr>
          <w:lang w:val="fr-FR"/>
        </w:rPr>
        <w:t> </w:t>
      </w:r>
      <w:r w:rsidR="00EA767F" w:rsidRPr="009155AA">
        <w:rPr>
          <w:lang w:val="fr-FR"/>
        </w:rPr>
        <w:t>an est effective chez 84,4</w:t>
      </w:r>
      <w:r w:rsidR="003054D3">
        <w:rPr>
          <w:lang w:val="fr-FR"/>
        </w:rPr>
        <w:t> </w:t>
      </w:r>
      <w:r w:rsidR="00EA767F" w:rsidRPr="009155AA">
        <w:rPr>
          <w:lang w:val="fr-FR"/>
        </w:rPr>
        <w:t>% des enfants. Quant aux aliments de complément, 75,1</w:t>
      </w:r>
      <w:r w:rsidR="003054D3">
        <w:rPr>
          <w:lang w:val="fr-FR"/>
        </w:rPr>
        <w:t> </w:t>
      </w:r>
      <w:r w:rsidR="00EA767F" w:rsidRPr="009155AA">
        <w:rPr>
          <w:lang w:val="fr-FR"/>
        </w:rPr>
        <w:t>% des enfants âgés de 6 à 8 mois en bénéficient.</w:t>
      </w:r>
    </w:p>
    <w:p w14:paraId="49228115" w14:textId="639B8CFC" w:rsidR="00EA767F" w:rsidRPr="009155AA" w:rsidRDefault="00E5476A" w:rsidP="00E5476A">
      <w:pPr>
        <w:pStyle w:val="SingleTxtG"/>
        <w:rPr>
          <w:lang w:val="fr-FR"/>
        </w:rPr>
      </w:pPr>
      <w:r w:rsidRPr="009155AA">
        <w:rPr>
          <w:lang w:val="fr-FR"/>
        </w:rPr>
        <w:t>162.</w:t>
      </w:r>
      <w:r w:rsidRPr="009155AA">
        <w:rPr>
          <w:lang w:val="fr-FR"/>
        </w:rPr>
        <w:tab/>
      </w:r>
      <w:r w:rsidR="00EA767F" w:rsidRPr="009155AA">
        <w:rPr>
          <w:lang w:val="fr-FR"/>
        </w:rPr>
        <w:t>La mise en œuvre des plans stratégiques de lutte contre le paludisme 2006-2010 et 2011-2015 a permis de faire baisser la létalité du paludisme grave chez les enfants de moins de 5 ans de 3</w:t>
      </w:r>
      <w:r w:rsidR="003054D3">
        <w:rPr>
          <w:lang w:val="fr-FR"/>
        </w:rPr>
        <w:t>,</w:t>
      </w:r>
      <w:r w:rsidR="00EA767F" w:rsidRPr="009155AA">
        <w:rPr>
          <w:lang w:val="fr-FR"/>
        </w:rPr>
        <w:t>1</w:t>
      </w:r>
      <w:r w:rsidR="003054D3">
        <w:rPr>
          <w:lang w:val="fr-FR"/>
        </w:rPr>
        <w:t> </w:t>
      </w:r>
      <w:r w:rsidR="00EA767F" w:rsidRPr="009155AA">
        <w:rPr>
          <w:lang w:val="fr-FR"/>
        </w:rPr>
        <w:t>% en 2011 à 1</w:t>
      </w:r>
      <w:r w:rsidR="003054D3">
        <w:rPr>
          <w:lang w:val="fr-FR"/>
        </w:rPr>
        <w:t>,</w:t>
      </w:r>
      <w:r w:rsidR="00EA767F" w:rsidRPr="009155AA">
        <w:rPr>
          <w:lang w:val="fr-FR"/>
        </w:rPr>
        <w:t>4</w:t>
      </w:r>
      <w:r w:rsidR="003054D3">
        <w:rPr>
          <w:lang w:val="fr-FR"/>
        </w:rPr>
        <w:t> </w:t>
      </w:r>
      <w:r w:rsidR="00EA767F" w:rsidRPr="009155AA">
        <w:rPr>
          <w:lang w:val="fr-FR"/>
        </w:rPr>
        <w:t>% en 2015.</w:t>
      </w:r>
    </w:p>
    <w:p w14:paraId="7298AAB9" w14:textId="5447DAA3" w:rsidR="00EA767F" w:rsidRPr="009155AA" w:rsidRDefault="00E5476A" w:rsidP="00E5476A">
      <w:pPr>
        <w:pStyle w:val="SingleTxtG"/>
        <w:rPr>
          <w:lang w:val="fr-FR"/>
        </w:rPr>
      </w:pPr>
      <w:r w:rsidRPr="009155AA">
        <w:rPr>
          <w:lang w:val="fr-FR"/>
        </w:rPr>
        <w:t>163.</w:t>
      </w:r>
      <w:r w:rsidRPr="009155AA">
        <w:rPr>
          <w:lang w:val="fr-FR"/>
        </w:rPr>
        <w:tab/>
      </w:r>
      <w:r w:rsidR="00EA767F" w:rsidRPr="009155AA">
        <w:rPr>
          <w:lang w:val="fr-FR"/>
        </w:rPr>
        <w:t>Au regard des nouvelles orientations de l’OMS pour l’élimination du paludisme à l’horizon 2030, le Plan stratégique de lutte contre le paludisme 2016-2020 a été adopté. La proportion d’enfants pris en charge par la PCIME est passée de 23,64</w:t>
      </w:r>
      <w:r w:rsidR="003054D3">
        <w:rPr>
          <w:lang w:val="fr-FR"/>
        </w:rPr>
        <w:t> </w:t>
      </w:r>
      <w:r w:rsidR="00EA767F" w:rsidRPr="009155AA">
        <w:rPr>
          <w:lang w:val="fr-FR"/>
        </w:rPr>
        <w:t>% en 2014 à 58,5</w:t>
      </w:r>
      <w:r w:rsidR="003054D3">
        <w:rPr>
          <w:lang w:val="fr-FR"/>
        </w:rPr>
        <w:t> </w:t>
      </w:r>
      <w:r w:rsidR="00EA767F" w:rsidRPr="009155AA">
        <w:rPr>
          <w:lang w:val="fr-FR"/>
        </w:rPr>
        <w:t>% en 2017.</w:t>
      </w:r>
      <w:r w:rsidR="00AD05BB" w:rsidRPr="009155AA">
        <w:rPr>
          <w:lang w:val="fr-FR"/>
        </w:rPr>
        <w:t xml:space="preserve"> </w:t>
      </w:r>
      <w:r w:rsidR="00806A96" w:rsidRPr="009155AA">
        <w:rPr>
          <w:lang w:val="fr-FR"/>
        </w:rPr>
        <w:t>Se reporter au</w:t>
      </w:r>
      <w:r w:rsidR="00EA767F" w:rsidRPr="009155AA">
        <w:rPr>
          <w:lang w:val="fr-FR"/>
        </w:rPr>
        <w:t xml:space="preserve"> tableau </w:t>
      </w:r>
      <w:r w:rsidR="003054D3" w:rsidRPr="00EA767F">
        <w:rPr>
          <w:bCs/>
          <w:lang w:val="fr-FR"/>
        </w:rPr>
        <w:t>n</w:t>
      </w:r>
      <w:r w:rsidR="003054D3" w:rsidRPr="00261070">
        <w:rPr>
          <w:bCs/>
          <w:vertAlign w:val="superscript"/>
          <w:lang w:val="fr-FR"/>
        </w:rPr>
        <w:t>o</w:t>
      </w:r>
      <w:r w:rsidR="003054D3">
        <w:rPr>
          <w:bCs/>
          <w:lang w:val="fr-FR"/>
        </w:rPr>
        <w:t> </w:t>
      </w:r>
      <w:r w:rsidR="00EA767F" w:rsidRPr="009155AA">
        <w:rPr>
          <w:lang w:val="fr-FR"/>
        </w:rPr>
        <w:t>7 en annexe</w:t>
      </w:r>
      <w:r w:rsidR="003054D3">
        <w:rPr>
          <w:lang w:val="fr-FR"/>
        </w:rPr>
        <w:t>.</w:t>
      </w:r>
    </w:p>
    <w:p w14:paraId="65DA67DA" w14:textId="6BB9DC5D" w:rsidR="00EA767F" w:rsidRPr="009155AA" w:rsidRDefault="00E5476A" w:rsidP="00E5476A">
      <w:pPr>
        <w:pStyle w:val="SingleTxtG"/>
        <w:rPr>
          <w:lang w:val="fr-FR"/>
        </w:rPr>
      </w:pPr>
      <w:r w:rsidRPr="009155AA">
        <w:rPr>
          <w:lang w:val="fr-FR"/>
        </w:rPr>
        <w:t>164.</w:t>
      </w:r>
      <w:r w:rsidRPr="009155AA">
        <w:rPr>
          <w:lang w:val="fr-FR"/>
        </w:rPr>
        <w:tab/>
      </w:r>
      <w:r w:rsidR="00EA767F" w:rsidRPr="009155AA">
        <w:rPr>
          <w:lang w:val="fr-FR"/>
        </w:rPr>
        <w:t>La dimension communautaire de la PCIME a permis de renforcer le traitement de la diarrhée, du paludisme, de la pneumonie et de la tuberculose.</w:t>
      </w:r>
    </w:p>
    <w:p w14:paraId="06CEFEB9" w14:textId="6B27AA36" w:rsidR="00EA767F" w:rsidRPr="009155AA" w:rsidRDefault="00E5476A" w:rsidP="00E5476A">
      <w:pPr>
        <w:pStyle w:val="SingleTxtG"/>
        <w:rPr>
          <w:lang w:val="fr-FR"/>
        </w:rPr>
      </w:pPr>
      <w:r w:rsidRPr="009155AA">
        <w:rPr>
          <w:lang w:val="fr-FR"/>
        </w:rPr>
        <w:t>165.</w:t>
      </w:r>
      <w:r w:rsidRPr="009155AA">
        <w:rPr>
          <w:lang w:val="fr-FR"/>
        </w:rPr>
        <w:tab/>
      </w:r>
      <w:r w:rsidR="00EA767F" w:rsidRPr="009155AA">
        <w:rPr>
          <w:lang w:val="fr-FR"/>
        </w:rPr>
        <w:t>La mortalité infantile chez les enfants de moins de 5 ans a diminué de 66</w:t>
      </w:r>
      <w:r w:rsidR="003054D3">
        <w:rPr>
          <w:lang w:val="fr-FR"/>
        </w:rPr>
        <w:t> </w:t>
      </w:r>
      <w:r w:rsidR="00EA767F" w:rsidRPr="009155AA">
        <w:rPr>
          <w:lang w:val="fr-FR"/>
        </w:rPr>
        <w:t>‰ à 51</w:t>
      </w:r>
      <w:r w:rsidR="003054D3">
        <w:rPr>
          <w:lang w:val="fr-FR"/>
        </w:rPr>
        <w:t> </w:t>
      </w:r>
      <w:r w:rsidR="00EA767F" w:rsidRPr="009155AA">
        <w:rPr>
          <w:lang w:val="fr-FR"/>
        </w:rPr>
        <w:t>‰ entre 2010 et 2017. La mortalité néonatale est passée de 31</w:t>
      </w:r>
      <w:r w:rsidR="003054D3">
        <w:rPr>
          <w:lang w:val="fr-FR"/>
        </w:rPr>
        <w:t> </w:t>
      </w:r>
      <w:r w:rsidR="00EA767F" w:rsidRPr="009155AA">
        <w:rPr>
          <w:lang w:val="fr-FR"/>
        </w:rPr>
        <w:t>‰ en 2010 à 25</w:t>
      </w:r>
      <w:r w:rsidR="003054D3">
        <w:rPr>
          <w:lang w:val="fr-FR"/>
        </w:rPr>
        <w:t> </w:t>
      </w:r>
      <w:r w:rsidR="00EA767F" w:rsidRPr="009155AA">
        <w:rPr>
          <w:lang w:val="fr-FR"/>
        </w:rPr>
        <w:t>‰ en 2017. Globalement, ceci donne une mortalité infanto-juvénile qui a baissé de 116</w:t>
      </w:r>
      <w:r w:rsidR="003054D3">
        <w:rPr>
          <w:lang w:val="fr-FR"/>
        </w:rPr>
        <w:t> </w:t>
      </w:r>
      <w:r w:rsidR="00EA767F" w:rsidRPr="009155AA">
        <w:rPr>
          <w:lang w:val="fr-FR"/>
        </w:rPr>
        <w:t>‰ en 2010 à 81</w:t>
      </w:r>
      <w:r w:rsidR="003054D3">
        <w:rPr>
          <w:lang w:val="fr-FR"/>
        </w:rPr>
        <w:t> </w:t>
      </w:r>
      <w:r w:rsidR="00EA767F" w:rsidRPr="009155AA">
        <w:rPr>
          <w:lang w:val="fr-FR"/>
        </w:rPr>
        <w:t>‰ en 2017.</w:t>
      </w:r>
    </w:p>
    <w:p w14:paraId="4E0EC198" w14:textId="3DA96707" w:rsidR="00EA767F" w:rsidRPr="009155AA" w:rsidRDefault="00AD05BB" w:rsidP="00AD05BB">
      <w:pPr>
        <w:pStyle w:val="H23G"/>
        <w:rPr>
          <w:lang w:val="fr-FR"/>
        </w:rPr>
      </w:pPr>
      <w:r w:rsidRPr="009155AA">
        <w:rPr>
          <w:lang w:val="fr-FR"/>
        </w:rPr>
        <w:tab/>
      </w:r>
      <w:r w:rsidRPr="009155AA">
        <w:rPr>
          <w:lang w:val="fr-FR"/>
        </w:rPr>
        <w:tab/>
      </w:r>
      <w:r w:rsidR="00EA767F" w:rsidRPr="009155AA">
        <w:rPr>
          <w:lang w:val="fr-FR"/>
        </w:rPr>
        <w:t>Lutte</w:t>
      </w:r>
      <w:r w:rsidR="007357AF">
        <w:rPr>
          <w:lang w:val="fr-FR"/>
        </w:rPr>
        <w:t>r</w:t>
      </w:r>
      <w:r w:rsidR="00EA767F" w:rsidRPr="009155AA">
        <w:rPr>
          <w:lang w:val="fr-FR"/>
        </w:rPr>
        <w:t xml:space="preserve"> contre le tabac</w:t>
      </w:r>
    </w:p>
    <w:p w14:paraId="2725BB83" w14:textId="3859E15E" w:rsidR="00EA767F" w:rsidRPr="009155AA" w:rsidRDefault="00E5476A" w:rsidP="00E5476A">
      <w:pPr>
        <w:pStyle w:val="SingleTxtG"/>
        <w:rPr>
          <w:lang w:val="fr-FR"/>
        </w:rPr>
      </w:pPr>
      <w:r w:rsidRPr="009155AA">
        <w:rPr>
          <w:lang w:val="fr-FR"/>
        </w:rPr>
        <w:t>166.</w:t>
      </w:r>
      <w:r w:rsidRPr="009155AA">
        <w:rPr>
          <w:lang w:val="fr-FR"/>
        </w:rPr>
        <w:tab/>
      </w:r>
      <w:r w:rsidR="00EA767F" w:rsidRPr="009155AA">
        <w:rPr>
          <w:lang w:val="fr-FR"/>
        </w:rPr>
        <w:t>Ce point est développé au point 7.5.</w:t>
      </w:r>
    </w:p>
    <w:p w14:paraId="6D975B84" w14:textId="2450CBF4" w:rsidR="00EA767F" w:rsidRPr="009155AA" w:rsidRDefault="002E02D2" w:rsidP="002E02D2">
      <w:pPr>
        <w:pStyle w:val="H23G"/>
        <w:rPr>
          <w:lang w:val="fr-FR"/>
        </w:rPr>
      </w:pPr>
      <w:r w:rsidRPr="009155AA">
        <w:rPr>
          <w:lang w:val="fr-FR"/>
        </w:rPr>
        <w:tab/>
      </w:r>
      <w:r w:rsidRPr="009155AA">
        <w:rPr>
          <w:lang w:val="fr-FR"/>
        </w:rPr>
        <w:tab/>
      </w:r>
      <w:r w:rsidR="00EA767F" w:rsidRPr="009155AA">
        <w:rPr>
          <w:lang w:val="fr-FR"/>
        </w:rPr>
        <w:t xml:space="preserve">Prévenir les hémorragies post-partum et les autres grandes causes </w:t>
      </w:r>
      <w:r w:rsidR="003054D3">
        <w:rPr>
          <w:lang w:val="fr-FR"/>
        </w:rPr>
        <w:br/>
      </w:r>
      <w:r w:rsidR="00EA767F" w:rsidRPr="009155AA">
        <w:rPr>
          <w:lang w:val="fr-FR"/>
        </w:rPr>
        <w:t>de mortalité maternelle</w:t>
      </w:r>
    </w:p>
    <w:p w14:paraId="629EC95E" w14:textId="50AA8269" w:rsidR="00EA767F" w:rsidRPr="009155AA" w:rsidRDefault="00E5476A" w:rsidP="00E5476A">
      <w:pPr>
        <w:pStyle w:val="SingleTxtG"/>
        <w:rPr>
          <w:lang w:val="fr-FR"/>
        </w:rPr>
      </w:pPr>
      <w:r w:rsidRPr="009155AA">
        <w:rPr>
          <w:lang w:val="fr-FR"/>
        </w:rPr>
        <w:t>167.</w:t>
      </w:r>
      <w:r w:rsidRPr="009155AA">
        <w:rPr>
          <w:lang w:val="fr-FR"/>
        </w:rPr>
        <w:tab/>
      </w:r>
      <w:r w:rsidR="00EA767F" w:rsidRPr="009155AA">
        <w:rPr>
          <w:lang w:val="fr-FR"/>
        </w:rPr>
        <w:t>Un programme 2009-2013 a été élaboré pour accompagner la Feuille de route de l’Union Africaine. Il a bénéficié d’une subvention de l’</w:t>
      </w:r>
      <w:r w:rsidR="003054D3" w:rsidRPr="009155AA">
        <w:rPr>
          <w:lang w:val="fr-FR"/>
        </w:rPr>
        <w:t>État</w:t>
      </w:r>
      <w:r w:rsidR="00EA767F" w:rsidRPr="009155AA">
        <w:rPr>
          <w:lang w:val="fr-FR"/>
        </w:rPr>
        <w:t xml:space="preserve"> pour les Soins obstétricaux et néonataux d’urgence.</w:t>
      </w:r>
    </w:p>
    <w:p w14:paraId="00A00314" w14:textId="79446A2F" w:rsidR="00EA767F" w:rsidRPr="009155AA" w:rsidRDefault="00E5476A" w:rsidP="00E5476A">
      <w:pPr>
        <w:pStyle w:val="SingleTxtG"/>
        <w:rPr>
          <w:lang w:val="fr-FR"/>
        </w:rPr>
      </w:pPr>
      <w:r w:rsidRPr="009155AA">
        <w:rPr>
          <w:lang w:val="fr-FR"/>
        </w:rPr>
        <w:t>168.</w:t>
      </w:r>
      <w:r w:rsidRPr="009155AA">
        <w:rPr>
          <w:lang w:val="fr-FR"/>
        </w:rPr>
        <w:tab/>
      </w:r>
      <w:r w:rsidR="00EA767F" w:rsidRPr="009155AA">
        <w:rPr>
          <w:lang w:val="fr-FR"/>
        </w:rPr>
        <w:t xml:space="preserve">Aussi, des mesures sont prises pour réduire la mortalité maternelle due aux </w:t>
      </w:r>
      <w:r w:rsidR="00AD05BB" w:rsidRPr="009155AA">
        <w:rPr>
          <w:lang w:val="fr-FR"/>
        </w:rPr>
        <w:t>hémorragies :</w:t>
      </w:r>
    </w:p>
    <w:p w14:paraId="15A2C746" w14:textId="6A1D1891"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AD05BB" w:rsidRPr="009155AA">
        <w:rPr>
          <w:lang w:val="fr-FR"/>
        </w:rPr>
        <w:t>L’utilisation</w:t>
      </w:r>
      <w:r w:rsidR="00EA767F" w:rsidRPr="009155AA">
        <w:rPr>
          <w:lang w:val="fr-FR"/>
        </w:rPr>
        <w:t xml:space="preserve"> du partogramme pour la surveillance du travail des accouchements et du post-partum </w:t>
      </w:r>
      <w:r w:rsidR="00AD05BB" w:rsidRPr="009155AA">
        <w:rPr>
          <w:lang w:val="fr-FR"/>
        </w:rPr>
        <w:t>immédiat ;</w:t>
      </w:r>
    </w:p>
    <w:p w14:paraId="20C373F7" w14:textId="7DE8E16D"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AD05BB" w:rsidRPr="009155AA">
        <w:rPr>
          <w:lang w:val="fr-FR"/>
        </w:rPr>
        <w:t>L’administration</w:t>
      </w:r>
      <w:r w:rsidR="00EA767F" w:rsidRPr="009155AA">
        <w:rPr>
          <w:lang w:val="fr-FR"/>
        </w:rPr>
        <w:t xml:space="preserve"> du fer acide folique pendant la </w:t>
      </w:r>
      <w:r w:rsidR="00AD05BB" w:rsidRPr="009155AA">
        <w:rPr>
          <w:lang w:val="fr-FR"/>
        </w:rPr>
        <w:t>grossesse ;</w:t>
      </w:r>
    </w:p>
    <w:p w14:paraId="05449E2B" w14:textId="1104BD8F"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AD05BB" w:rsidRPr="009155AA">
        <w:rPr>
          <w:lang w:val="fr-FR"/>
        </w:rPr>
        <w:t>L’utilisation</w:t>
      </w:r>
      <w:r w:rsidR="00EA767F" w:rsidRPr="009155AA">
        <w:rPr>
          <w:lang w:val="fr-FR"/>
        </w:rPr>
        <w:t xml:space="preserve"> de la carte de préparation à l’accouchement et aux urgences obstétricales et </w:t>
      </w:r>
      <w:r w:rsidR="00AD05BB" w:rsidRPr="009155AA">
        <w:rPr>
          <w:lang w:val="fr-FR"/>
        </w:rPr>
        <w:t>néonatales ;</w:t>
      </w:r>
    </w:p>
    <w:p w14:paraId="347481C5" w14:textId="02D06D7B"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AD05BB" w:rsidRPr="009155AA">
        <w:rPr>
          <w:lang w:val="fr-FR"/>
        </w:rPr>
        <w:t>L’enseignement</w:t>
      </w:r>
      <w:r w:rsidR="00EA767F" w:rsidRPr="009155AA">
        <w:rPr>
          <w:lang w:val="fr-FR"/>
        </w:rPr>
        <w:t xml:space="preserve"> des signes de danger aux femmes et aux accompagnants lors des Consultations Prénatales (CPN)</w:t>
      </w:r>
      <w:r w:rsidR="003167C2" w:rsidRPr="009155AA">
        <w:rPr>
          <w:lang w:val="fr-FR"/>
        </w:rPr>
        <w:t xml:space="preserve"> </w:t>
      </w:r>
      <w:r w:rsidR="00EA767F" w:rsidRPr="009155AA">
        <w:rPr>
          <w:lang w:val="fr-FR"/>
        </w:rPr>
        <w:t>;</w:t>
      </w:r>
    </w:p>
    <w:p w14:paraId="74A32FDA" w14:textId="7AD2C4AF"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AD05BB" w:rsidRPr="009155AA">
        <w:rPr>
          <w:lang w:val="fr-FR"/>
        </w:rPr>
        <w:t>La</w:t>
      </w:r>
      <w:r w:rsidR="00EA767F" w:rsidRPr="009155AA">
        <w:rPr>
          <w:lang w:val="fr-FR"/>
        </w:rPr>
        <w:t xml:space="preserve"> formation des prestataires sur les soins obstétricaux néonataux d’urgence de base et </w:t>
      </w:r>
      <w:r w:rsidR="00AD05BB" w:rsidRPr="009155AA">
        <w:rPr>
          <w:lang w:val="fr-FR"/>
        </w:rPr>
        <w:t>complets ;</w:t>
      </w:r>
    </w:p>
    <w:p w14:paraId="336FB91E" w14:textId="6DC006D3"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AD05BB" w:rsidRPr="009155AA">
        <w:rPr>
          <w:lang w:val="fr-FR"/>
        </w:rPr>
        <w:t>L’équipement</w:t>
      </w:r>
      <w:r w:rsidR="00EA767F" w:rsidRPr="009155AA">
        <w:rPr>
          <w:lang w:val="fr-FR"/>
        </w:rPr>
        <w:t xml:space="preserve"> des structures en matériels </w:t>
      </w:r>
      <w:r w:rsidR="00AD05BB" w:rsidRPr="009155AA">
        <w:rPr>
          <w:lang w:val="fr-FR"/>
        </w:rPr>
        <w:t>médicotechniques ;</w:t>
      </w:r>
    </w:p>
    <w:p w14:paraId="601D79F4" w14:textId="64AD7721"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AD05BB" w:rsidRPr="009155AA">
        <w:rPr>
          <w:lang w:val="fr-FR"/>
        </w:rPr>
        <w:t>La</w:t>
      </w:r>
      <w:r w:rsidR="00EA767F" w:rsidRPr="009155AA">
        <w:rPr>
          <w:lang w:val="fr-FR"/>
        </w:rPr>
        <w:t xml:space="preserve"> surveillance des décès maternels et riposte conduite de façon </w:t>
      </w:r>
      <w:r w:rsidR="00AD05BB" w:rsidRPr="009155AA">
        <w:rPr>
          <w:lang w:val="fr-FR"/>
        </w:rPr>
        <w:t>hebdomadaire ;</w:t>
      </w:r>
    </w:p>
    <w:p w14:paraId="65DC7F79" w14:textId="5364FF92"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AD05BB" w:rsidRPr="009155AA">
        <w:rPr>
          <w:lang w:val="fr-FR"/>
        </w:rPr>
        <w:t>L’audit</w:t>
      </w:r>
      <w:r w:rsidR="00EA767F" w:rsidRPr="009155AA">
        <w:rPr>
          <w:lang w:val="fr-FR"/>
        </w:rPr>
        <w:t xml:space="preserve"> des décès maternels réalisé par les structures </w:t>
      </w:r>
      <w:r w:rsidR="00AD05BB" w:rsidRPr="009155AA">
        <w:rPr>
          <w:lang w:val="fr-FR"/>
        </w:rPr>
        <w:t>sanitaires ;</w:t>
      </w:r>
    </w:p>
    <w:p w14:paraId="57132C22" w14:textId="125B4B50"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AD05BB" w:rsidRPr="009155AA">
        <w:rPr>
          <w:lang w:val="fr-FR"/>
        </w:rPr>
        <w:t>La</w:t>
      </w:r>
      <w:r w:rsidR="00EA767F" w:rsidRPr="009155AA">
        <w:rPr>
          <w:lang w:val="fr-FR"/>
        </w:rPr>
        <w:t xml:space="preserve"> gratuité des soins, césarienne y compris, pour les femmes </w:t>
      </w:r>
      <w:r w:rsidR="00AD05BB" w:rsidRPr="009155AA">
        <w:rPr>
          <w:lang w:val="fr-FR"/>
        </w:rPr>
        <w:t>enceintes ;</w:t>
      </w:r>
    </w:p>
    <w:p w14:paraId="1590F2C4" w14:textId="666A2D5E"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AD05BB" w:rsidRPr="009155AA">
        <w:rPr>
          <w:lang w:val="fr-FR"/>
        </w:rPr>
        <w:t>L’enquête</w:t>
      </w:r>
      <w:r w:rsidR="00EA767F" w:rsidRPr="009155AA">
        <w:rPr>
          <w:lang w:val="fr-FR"/>
        </w:rPr>
        <w:t xml:space="preserve"> annuelle sur la disponibilité des produits de </w:t>
      </w:r>
      <w:r w:rsidR="00AD05BB" w:rsidRPr="009155AA">
        <w:rPr>
          <w:lang w:val="fr-FR"/>
        </w:rPr>
        <w:t>santé ;</w:t>
      </w:r>
    </w:p>
    <w:p w14:paraId="74BDF795" w14:textId="1B033DE5"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AD05BB" w:rsidRPr="009155AA">
        <w:rPr>
          <w:lang w:val="fr-FR"/>
        </w:rPr>
        <w:t>La</w:t>
      </w:r>
      <w:r w:rsidR="00EA767F" w:rsidRPr="009155AA">
        <w:rPr>
          <w:lang w:val="fr-FR"/>
        </w:rPr>
        <w:t xml:space="preserve"> disponibilisation des produits sanguins labiles par le Centre national de transfusion </w:t>
      </w:r>
      <w:r w:rsidR="00AD05BB" w:rsidRPr="009155AA">
        <w:rPr>
          <w:lang w:val="fr-FR"/>
        </w:rPr>
        <w:t>sanguine ;</w:t>
      </w:r>
    </w:p>
    <w:p w14:paraId="36CFF9AE" w14:textId="3DCDCB76"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AD05BB" w:rsidRPr="009155AA">
        <w:rPr>
          <w:lang w:val="fr-FR"/>
        </w:rPr>
        <w:t>La</w:t>
      </w:r>
      <w:r w:rsidR="00EA767F" w:rsidRPr="009155AA">
        <w:rPr>
          <w:lang w:val="fr-FR"/>
        </w:rPr>
        <w:t xml:space="preserve"> déconcentration des centres de transfusion sanguine et l’amélioration de la technique de préparation des poches de sang permettant d’obtenir à partir d’une seule poche trois produits dérivés</w:t>
      </w:r>
      <w:r w:rsidR="003167C2" w:rsidRPr="009155AA">
        <w:rPr>
          <w:lang w:val="fr-FR"/>
        </w:rPr>
        <w:t xml:space="preserve"> </w:t>
      </w:r>
      <w:r w:rsidR="00EA767F" w:rsidRPr="009155AA">
        <w:rPr>
          <w:lang w:val="fr-FR"/>
        </w:rPr>
        <w:t>;</w:t>
      </w:r>
    </w:p>
    <w:p w14:paraId="63AA4713" w14:textId="3761CBA2"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AD05BB" w:rsidRPr="009155AA">
        <w:rPr>
          <w:lang w:val="fr-FR"/>
        </w:rPr>
        <w:t>L’accroissement</w:t>
      </w:r>
      <w:r w:rsidR="00EA767F" w:rsidRPr="009155AA">
        <w:rPr>
          <w:lang w:val="fr-FR"/>
        </w:rPr>
        <w:t xml:space="preserve"> du taux des accouchements assistés par du personnel qualifié (80,5 à 83,9</w:t>
      </w:r>
      <w:r w:rsidR="003054D3">
        <w:rPr>
          <w:lang w:val="fr-FR"/>
        </w:rPr>
        <w:t> </w:t>
      </w:r>
      <w:r w:rsidR="00EA767F" w:rsidRPr="009155AA">
        <w:rPr>
          <w:lang w:val="fr-FR"/>
        </w:rPr>
        <w:t>% de 2013 à 2017) et celui de la CPN4 (28,5 à 38</w:t>
      </w:r>
      <w:r w:rsidR="003054D3">
        <w:rPr>
          <w:lang w:val="fr-FR"/>
        </w:rPr>
        <w:t> </w:t>
      </w:r>
      <w:r w:rsidR="00EA767F" w:rsidRPr="009155AA">
        <w:rPr>
          <w:lang w:val="fr-FR"/>
        </w:rPr>
        <w:t>%) pour la même année.</w:t>
      </w:r>
    </w:p>
    <w:p w14:paraId="16758CF4" w14:textId="03CAD2B0" w:rsidR="00EA767F" w:rsidRPr="009155AA" w:rsidRDefault="00AD05BB" w:rsidP="00AD05BB">
      <w:pPr>
        <w:pStyle w:val="H23G"/>
        <w:rPr>
          <w:lang w:val="fr-FR"/>
        </w:rPr>
      </w:pPr>
      <w:r w:rsidRPr="009155AA">
        <w:rPr>
          <w:lang w:val="fr-FR"/>
        </w:rPr>
        <w:tab/>
      </w:r>
      <w:r w:rsidRPr="009155AA">
        <w:rPr>
          <w:lang w:val="fr-FR"/>
        </w:rPr>
        <w:tab/>
      </w:r>
      <w:r w:rsidR="00EA767F" w:rsidRPr="009155AA">
        <w:rPr>
          <w:lang w:val="fr-FR"/>
        </w:rPr>
        <w:t>Poursuivre les efforts de vaccination dans toutes les zones sanitaires</w:t>
      </w:r>
    </w:p>
    <w:p w14:paraId="36AD3971" w14:textId="29121FFC" w:rsidR="00EA767F" w:rsidRPr="009155AA" w:rsidRDefault="00E5476A" w:rsidP="00E5476A">
      <w:pPr>
        <w:pStyle w:val="SingleTxtG"/>
        <w:rPr>
          <w:lang w:val="fr-FR"/>
        </w:rPr>
      </w:pPr>
      <w:r w:rsidRPr="009155AA">
        <w:rPr>
          <w:lang w:val="fr-FR"/>
        </w:rPr>
        <w:t>169.</w:t>
      </w:r>
      <w:r w:rsidRPr="009155AA">
        <w:rPr>
          <w:lang w:val="fr-FR"/>
        </w:rPr>
        <w:tab/>
      </w:r>
      <w:r w:rsidR="00EA767F" w:rsidRPr="009155AA">
        <w:rPr>
          <w:lang w:val="fr-FR"/>
        </w:rPr>
        <w:t>Des journées nationales de vaccination sont annuellement organisées contre la poliomyélite, le tétanos, la rougeole, la fièvre jaune et la méningite.</w:t>
      </w:r>
    </w:p>
    <w:p w14:paraId="2E8184DC" w14:textId="0A98F596" w:rsidR="00EA767F" w:rsidRPr="009155AA" w:rsidRDefault="00E5476A" w:rsidP="00E5476A">
      <w:pPr>
        <w:pStyle w:val="SingleTxtG"/>
        <w:rPr>
          <w:lang w:val="fr-FR"/>
        </w:rPr>
      </w:pPr>
      <w:r w:rsidRPr="009155AA">
        <w:rPr>
          <w:lang w:val="fr-FR"/>
        </w:rPr>
        <w:t>170.</w:t>
      </w:r>
      <w:r w:rsidRPr="009155AA">
        <w:rPr>
          <w:lang w:val="fr-FR"/>
        </w:rPr>
        <w:tab/>
      </w:r>
      <w:r w:rsidR="00EA767F" w:rsidRPr="009155AA">
        <w:rPr>
          <w:lang w:val="fr-FR"/>
        </w:rPr>
        <w:t>Le taux de couverture vaccinale qui était de 85,5</w:t>
      </w:r>
      <w:r w:rsidR="003054D3">
        <w:rPr>
          <w:lang w:val="fr-FR"/>
        </w:rPr>
        <w:t> </w:t>
      </w:r>
      <w:r w:rsidR="00EA767F" w:rsidRPr="009155AA">
        <w:rPr>
          <w:lang w:val="fr-FR"/>
        </w:rPr>
        <w:t>% en 2009</w:t>
      </w:r>
      <w:r w:rsidR="00EA767F" w:rsidRPr="009155AA">
        <w:rPr>
          <w:rStyle w:val="Appelnotedebasdep"/>
        </w:rPr>
        <w:footnoteReference w:id="14"/>
      </w:r>
      <w:r w:rsidR="00EA767F" w:rsidRPr="009155AA">
        <w:rPr>
          <w:lang w:val="fr-FR"/>
        </w:rPr>
        <w:t xml:space="preserve"> pour les enfants est passé à 97,7</w:t>
      </w:r>
      <w:r w:rsidR="003054D3">
        <w:rPr>
          <w:lang w:val="fr-FR"/>
        </w:rPr>
        <w:t> </w:t>
      </w:r>
      <w:r w:rsidR="00EA767F" w:rsidRPr="009155AA">
        <w:rPr>
          <w:lang w:val="fr-FR"/>
        </w:rPr>
        <w:t>% en 2018. Il est de 79,3</w:t>
      </w:r>
      <w:r w:rsidR="003054D3">
        <w:rPr>
          <w:lang w:val="fr-FR"/>
        </w:rPr>
        <w:t> </w:t>
      </w:r>
      <w:r w:rsidR="00EA767F" w:rsidRPr="009155AA">
        <w:rPr>
          <w:lang w:val="fr-FR"/>
        </w:rPr>
        <w:t>% pour les femmes enceintes en 2018</w:t>
      </w:r>
      <w:r w:rsidR="00EA767F" w:rsidRPr="009155AA">
        <w:rPr>
          <w:rStyle w:val="Appelnotedebasdep"/>
        </w:rPr>
        <w:footnoteReference w:id="15"/>
      </w:r>
      <w:r w:rsidR="00EA767F" w:rsidRPr="009155AA">
        <w:rPr>
          <w:lang w:val="fr-FR"/>
        </w:rPr>
        <w:t>.</w:t>
      </w:r>
    </w:p>
    <w:p w14:paraId="39D2B979" w14:textId="2E18ADA8" w:rsidR="00EA767F" w:rsidRPr="009155AA" w:rsidRDefault="00AD05BB" w:rsidP="00AD05BB">
      <w:pPr>
        <w:pStyle w:val="H23G"/>
        <w:rPr>
          <w:lang w:val="fr-FR"/>
        </w:rPr>
      </w:pPr>
      <w:r w:rsidRPr="009155AA">
        <w:rPr>
          <w:lang w:val="fr-FR"/>
        </w:rPr>
        <w:tab/>
      </w:r>
      <w:r w:rsidRPr="009155AA">
        <w:rPr>
          <w:lang w:val="fr-FR"/>
        </w:rPr>
        <w:tab/>
      </w:r>
      <w:r w:rsidR="00EA767F" w:rsidRPr="009155AA">
        <w:rPr>
          <w:lang w:val="fr-FR"/>
        </w:rPr>
        <w:t>Veiller à ce que toutes les couches de la société aient accès à des informations relatives à la santé, à la nutrition et à l’allaitement maternel exclusif</w:t>
      </w:r>
    </w:p>
    <w:p w14:paraId="642230B8" w14:textId="6ACB0C04" w:rsidR="00EA767F" w:rsidRPr="009155AA" w:rsidRDefault="00E5476A" w:rsidP="00E5476A">
      <w:pPr>
        <w:pStyle w:val="SingleTxtG"/>
        <w:rPr>
          <w:lang w:val="fr-FR"/>
        </w:rPr>
      </w:pPr>
      <w:r w:rsidRPr="009155AA">
        <w:rPr>
          <w:lang w:val="fr-FR"/>
        </w:rPr>
        <w:t>171.</w:t>
      </w:r>
      <w:r w:rsidRPr="009155AA">
        <w:rPr>
          <w:lang w:val="fr-FR"/>
        </w:rPr>
        <w:tab/>
      </w:r>
      <w:r w:rsidR="00EA767F" w:rsidRPr="009155AA">
        <w:rPr>
          <w:lang w:val="fr-FR"/>
        </w:rPr>
        <w:t>Tous les plans mis en œuvre par les districts sanitaires comportent des axes d’Information, d’</w:t>
      </w:r>
      <w:r w:rsidR="003054D3" w:rsidRPr="009155AA">
        <w:rPr>
          <w:lang w:val="fr-FR"/>
        </w:rPr>
        <w:t>Éducation</w:t>
      </w:r>
      <w:r w:rsidR="00EA767F" w:rsidRPr="009155AA">
        <w:rPr>
          <w:lang w:val="fr-FR"/>
        </w:rPr>
        <w:t>, de Communication/Communication pour le Changement de Comportement (IEC/CCC).</w:t>
      </w:r>
    </w:p>
    <w:p w14:paraId="0EB3F3EA" w14:textId="5C7760D7" w:rsidR="00EA767F" w:rsidRPr="009155AA" w:rsidRDefault="00E5476A" w:rsidP="00E5476A">
      <w:pPr>
        <w:pStyle w:val="SingleTxtG"/>
        <w:rPr>
          <w:lang w:val="fr-FR"/>
        </w:rPr>
      </w:pPr>
      <w:r w:rsidRPr="009155AA">
        <w:rPr>
          <w:lang w:val="fr-FR"/>
        </w:rPr>
        <w:t>172.</w:t>
      </w:r>
      <w:r w:rsidRPr="009155AA">
        <w:rPr>
          <w:lang w:val="fr-FR"/>
        </w:rPr>
        <w:tab/>
      </w:r>
      <w:r w:rsidR="00EA767F" w:rsidRPr="009155AA">
        <w:rPr>
          <w:lang w:val="fr-FR"/>
        </w:rPr>
        <w:t>Depuis 2016, 16</w:t>
      </w:r>
      <w:r w:rsidR="003054D3">
        <w:rPr>
          <w:lang w:val="fr-FR"/>
        </w:rPr>
        <w:t> </w:t>
      </w:r>
      <w:r w:rsidR="00EA767F" w:rsidRPr="009155AA">
        <w:rPr>
          <w:lang w:val="fr-FR"/>
        </w:rPr>
        <w:t>000 ASBC réalisent des séances d’information et de sensibilisation sur la santé, la nutrition, hygiène assainissement dans tous les villages. 65</w:t>
      </w:r>
      <w:r w:rsidR="003054D3">
        <w:rPr>
          <w:lang w:val="fr-FR"/>
        </w:rPr>
        <w:t> </w:t>
      </w:r>
      <w:r w:rsidR="00EA767F" w:rsidRPr="009155AA">
        <w:rPr>
          <w:lang w:val="fr-FR"/>
        </w:rPr>
        <w:t>726 séances d’IEC/CCC ont été réalisées en 2017 au profit de 300</w:t>
      </w:r>
      <w:r w:rsidR="003054D3">
        <w:rPr>
          <w:lang w:val="fr-FR"/>
        </w:rPr>
        <w:t> </w:t>
      </w:r>
      <w:r w:rsidR="00EA767F" w:rsidRPr="009155AA">
        <w:rPr>
          <w:lang w:val="fr-FR"/>
        </w:rPr>
        <w:t>963 personnes</w:t>
      </w:r>
      <w:r w:rsidR="00EA767F" w:rsidRPr="009155AA">
        <w:rPr>
          <w:rStyle w:val="Appelnotedebasdep"/>
        </w:rPr>
        <w:footnoteReference w:id="16"/>
      </w:r>
      <w:r w:rsidR="00EA767F" w:rsidRPr="009155AA">
        <w:rPr>
          <w:lang w:val="fr-FR"/>
        </w:rPr>
        <w:t>.</w:t>
      </w:r>
    </w:p>
    <w:p w14:paraId="28A10F28" w14:textId="7E5D4D9C" w:rsidR="00EA767F" w:rsidRPr="009155AA" w:rsidRDefault="00E5476A" w:rsidP="00E5476A">
      <w:pPr>
        <w:pStyle w:val="SingleTxtG"/>
        <w:rPr>
          <w:lang w:val="fr-FR"/>
        </w:rPr>
      </w:pPr>
      <w:r w:rsidRPr="009155AA">
        <w:rPr>
          <w:lang w:val="fr-FR"/>
        </w:rPr>
        <w:t>173.</w:t>
      </w:r>
      <w:r w:rsidRPr="009155AA">
        <w:rPr>
          <w:lang w:val="fr-FR"/>
        </w:rPr>
        <w:tab/>
      </w:r>
      <w:r w:rsidR="00EA767F" w:rsidRPr="009155AA">
        <w:rPr>
          <w:lang w:val="fr-FR"/>
        </w:rPr>
        <w:t>En partenariat avec 263 organisations à base communautaire, 237</w:t>
      </w:r>
      <w:r w:rsidR="003054D3">
        <w:rPr>
          <w:lang w:val="fr-FR"/>
        </w:rPr>
        <w:t> </w:t>
      </w:r>
      <w:r w:rsidR="00EA767F" w:rsidRPr="009155AA">
        <w:rPr>
          <w:lang w:val="fr-FR"/>
        </w:rPr>
        <w:t>068 séances d’IEC sur le paludisme, la tuberculose et les IST/VIH/SIDA ont été réalisées et ont touché 3</w:t>
      </w:r>
      <w:r w:rsidR="003054D3">
        <w:rPr>
          <w:lang w:val="fr-FR"/>
        </w:rPr>
        <w:t> </w:t>
      </w:r>
      <w:r w:rsidR="00EA767F" w:rsidRPr="009155AA">
        <w:rPr>
          <w:lang w:val="fr-FR"/>
        </w:rPr>
        <w:t>614</w:t>
      </w:r>
      <w:r w:rsidR="003054D3">
        <w:rPr>
          <w:lang w:val="fr-FR"/>
        </w:rPr>
        <w:t> </w:t>
      </w:r>
      <w:r w:rsidR="00EA767F" w:rsidRPr="009155AA">
        <w:rPr>
          <w:lang w:val="fr-FR"/>
        </w:rPr>
        <w:t>705 personnes</w:t>
      </w:r>
      <w:r w:rsidR="00EA767F" w:rsidRPr="009155AA">
        <w:rPr>
          <w:rStyle w:val="Appelnotedebasdep"/>
        </w:rPr>
        <w:footnoteReference w:id="17"/>
      </w:r>
      <w:r w:rsidR="00EA767F" w:rsidRPr="009155AA">
        <w:rPr>
          <w:lang w:val="fr-FR"/>
        </w:rPr>
        <w:t>.</w:t>
      </w:r>
    </w:p>
    <w:p w14:paraId="45CF3F62" w14:textId="096A5B0C" w:rsidR="00EA767F" w:rsidRPr="009155AA" w:rsidRDefault="002E02D2" w:rsidP="002E02D2">
      <w:pPr>
        <w:pStyle w:val="H1G"/>
        <w:rPr>
          <w:lang w:val="fr-FR"/>
        </w:rPr>
      </w:pPr>
      <w:bookmarkStart w:id="233" w:name="_Toc3172926"/>
      <w:bookmarkStart w:id="234" w:name="_Toc4233384"/>
      <w:bookmarkStart w:id="235" w:name="_Toc72830571"/>
      <w:r w:rsidRPr="009155AA">
        <w:rPr>
          <w:lang w:val="fr-FR"/>
        </w:rPr>
        <w:tab/>
      </w:r>
      <w:r w:rsidR="00527214" w:rsidRPr="009155AA">
        <w:rPr>
          <w:lang w:val="fr-FR"/>
        </w:rPr>
        <w:t>D</w:t>
      </w:r>
      <w:r w:rsidR="00EA767F" w:rsidRPr="009155AA">
        <w:rPr>
          <w:lang w:val="fr-FR"/>
        </w:rPr>
        <w:t>.</w:t>
      </w:r>
      <w:r w:rsidRPr="009155AA">
        <w:rPr>
          <w:lang w:val="fr-FR"/>
        </w:rPr>
        <w:tab/>
      </w:r>
      <w:r w:rsidR="00EA767F" w:rsidRPr="009155AA">
        <w:rPr>
          <w:lang w:val="fr-FR"/>
        </w:rPr>
        <w:t>Santé procréative des adolescents et style de vie sain</w:t>
      </w:r>
      <w:bookmarkEnd w:id="233"/>
      <w:bookmarkEnd w:id="234"/>
      <w:bookmarkEnd w:id="235"/>
    </w:p>
    <w:p w14:paraId="3ABF61E0" w14:textId="2065B93B" w:rsidR="00EA767F" w:rsidRPr="009155AA" w:rsidRDefault="002E02D2" w:rsidP="002E02D2">
      <w:pPr>
        <w:pStyle w:val="H23G"/>
        <w:rPr>
          <w:lang w:val="fr-FR"/>
        </w:rPr>
      </w:pPr>
      <w:r w:rsidRPr="009155AA">
        <w:rPr>
          <w:lang w:val="fr-FR"/>
        </w:rPr>
        <w:tab/>
      </w:r>
      <w:r w:rsidRPr="009155AA">
        <w:rPr>
          <w:lang w:val="fr-FR"/>
        </w:rPr>
        <w:tab/>
      </w:r>
      <w:r w:rsidR="00EA767F" w:rsidRPr="009155AA">
        <w:rPr>
          <w:lang w:val="fr-FR"/>
        </w:rPr>
        <w:t>Améliorer l’accès à des services de santé en matière de procréation et de planification de la famille et favoriser l’éducation sexuelle ciblée des filles et des garçons</w:t>
      </w:r>
    </w:p>
    <w:p w14:paraId="5B1AAEF5" w14:textId="320ED710" w:rsidR="00EA767F" w:rsidRPr="009155AA" w:rsidRDefault="00E5476A" w:rsidP="00E5476A">
      <w:pPr>
        <w:pStyle w:val="SingleTxtG"/>
        <w:rPr>
          <w:lang w:val="fr-FR"/>
        </w:rPr>
      </w:pPr>
      <w:r w:rsidRPr="009155AA">
        <w:rPr>
          <w:lang w:val="fr-FR"/>
        </w:rPr>
        <w:t>174.</w:t>
      </w:r>
      <w:r w:rsidRPr="009155AA">
        <w:rPr>
          <w:lang w:val="fr-FR"/>
        </w:rPr>
        <w:tab/>
      </w:r>
      <w:r w:rsidR="00EA767F" w:rsidRPr="009155AA">
        <w:rPr>
          <w:lang w:val="fr-FR"/>
        </w:rPr>
        <w:t>Le programme « Accès aux services de santé », adopté en 2016 prévoit la gratuité des soins au profit de la femme enceinte et allaitante et de l</w:t>
      </w:r>
      <w:r w:rsidR="001B3240" w:rsidRPr="009155AA">
        <w:rPr>
          <w:lang w:val="fr-FR"/>
        </w:rPr>
        <w:t>’</w:t>
      </w:r>
      <w:r w:rsidR="00EA767F" w:rsidRPr="009155AA">
        <w:rPr>
          <w:lang w:val="fr-FR"/>
        </w:rPr>
        <w:t>enfant de 0 à 5 ans. Cette gratuité s’étend à la PEC des maladies gynécologiques, des accouchements et des méthodes contraceptives.</w:t>
      </w:r>
    </w:p>
    <w:p w14:paraId="29B6CC04" w14:textId="58F45FDF" w:rsidR="00EA767F" w:rsidRPr="009155AA" w:rsidRDefault="00E5476A" w:rsidP="00E5476A">
      <w:pPr>
        <w:pStyle w:val="SingleTxtG"/>
        <w:rPr>
          <w:lang w:val="fr-FR"/>
        </w:rPr>
      </w:pPr>
      <w:r w:rsidRPr="009155AA">
        <w:rPr>
          <w:lang w:val="fr-FR"/>
        </w:rPr>
        <w:t>175.</w:t>
      </w:r>
      <w:r w:rsidRPr="009155AA">
        <w:rPr>
          <w:lang w:val="fr-FR"/>
        </w:rPr>
        <w:tab/>
      </w:r>
      <w:r w:rsidR="00EA767F" w:rsidRPr="009155AA">
        <w:rPr>
          <w:lang w:val="fr-FR"/>
        </w:rPr>
        <w:t>D’autres mesures sont également prises :</w:t>
      </w:r>
    </w:p>
    <w:p w14:paraId="64BD7537" w14:textId="5D6DD0E9"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2E02D2" w:rsidRPr="009155AA">
        <w:rPr>
          <w:lang w:val="fr-FR"/>
        </w:rPr>
        <w:t>L’offre</w:t>
      </w:r>
      <w:r w:rsidR="00EA767F" w:rsidRPr="009155AA">
        <w:rPr>
          <w:lang w:val="fr-FR"/>
        </w:rPr>
        <w:t xml:space="preserve"> intégrée des services de santé sexuelle et de la reproduction des adolescents et </w:t>
      </w:r>
      <w:r w:rsidR="002E02D2" w:rsidRPr="009155AA">
        <w:rPr>
          <w:lang w:val="fr-FR"/>
        </w:rPr>
        <w:t>jeunes ;</w:t>
      </w:r>
    </w:p>
    <w:p w14:paraId="5346AEEC" w14:textId="6F81B0F0"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2E02D2" w:rsidRPr="009155AA">
        <w:rPr>
          <w:lang w:val="fr-FR"/>
        </w:rPr>
        <w:t>La</w:t>
      </w:r>
      <w:r w:rsidR="00EA767F" w:rsidRPr="009155AA">
        <w:rPr>
          <w:lang w:val="fr-FR"/>
        </w:rPr>
        <w:t xml:space="preserve"> création et l’équipement de centres de santé jeunes dans plusieurs </w:t>
      </w:r>
      <w:r w:rsidR="002E02D2" w:rsidRPr="009155AA">
        <w:rPr>
          <w:lang w:val="fr-FR"/>
        </w:rPr>
        <w:t>provinces ;</w:t>
      </w:r>
    </w:p>
    <w:p w14:paraId="59B17BCF" w14:textId="71128B94"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2E02D2" w:rsidRPr="009155AA">
        <w:rPr>
          <w:lang w:val="fr-FR"/>
        </w:rPr>
        <w:t>L’introduction</w:t>
      </w:r>
      <w:r w:rsidR="00EA767F" w:rsidRPr="009155AA">
        <w:rPr>
          <w:lang w:val="fr-FR"/>
        </w:rPr>
        <w:t xml:space="preserve"> de la </w:t>
      </w:r>
      <w:r w:rsidR="003054D3">
        <w:rPr>
          <w:lang w:val="fr-FR"/>
        </w:rPr>
        <w:t>s</w:t>
      </w:r>
      <w:r w:rsidR="00EA767F" w:rsidRPr="009155AA">
        <w:rPr>
          <w:lang w:val="fr-FR"/>
        </w:rPr>
        <w:t>anté sexuelle et reproductive dans les curricula au primaire et au post primaire.</w:t>
      </w:r>
    </w:p>
    <w:p w14:paraId="08E79982" w14:textId="06454509" w:rsidR="00EA767F" w:rsidRPr="009155AA" w:rsidRDefault="002E02D2" w:rsidP="002E02D2">
      <w:pPr>
        <w:pStyle w:val="H23G"/>
        <w:rPr>
          <w:lang w:val="fr-FR"/>
        </w:rPr>
      </w:pPr>
      <w:r w:rsidRPr="009155AA">
        <w:rPr>
          <w:lang w:val="fr-FR"/>
        </w:rPr>
        <w:tab/>
      </w:r>
      <w:r w:rsidRPr="009155AA">
        <w:rPr>
          <w:lang w:val="fr-FR"/>
        </w:rPr>
        <w:tab/>
      </w:r>
      <w:r w:rsidR="00EA767F" w:rsidRPr="009155AA">
        <w:rPr>
          <w:lang w:val="fr-FR"/>
        </w:rPr>
        <w:t>Réviser la législation relative à l’avortement</w:t>
      </w:r>
    </w:p>
    <w:p w14:paraId="37F8B385" w14:textId="506C9810" w:rsidR="00EA767F" w:rsidRPr="009155AA" w:rsidRDefault="00E5476A" w:rsidP="00E5476A">
      <w:pPr>
        <w:pStyle w:val="SingleTxtG"/>
        <w:rPr>
          <w:lang w:val="fr-FR"/>
        </w:rPr>
      </w:pPr>
      <w:r w:rsidRPr="009155AA">
        <w:rPr>
          <w:lang w:val="fr-FR"/>
        </w:rPr>
        <w:t>176.</w:t>
      </w:r>
      <w:r w:rsidRPr="009155AA">
        <w:rPr>
          <w:lang w:val="fr-FR"/>
        </w:rPr>
        <w:tab/>
      </w:r>
      <w:r w:rsidR="00EA767F" w:rsidRPr="009155AA">
        <w:rPr>
          <w:lang w:val="fr-FR"/>
        </w:rPr>
        <w:t>Le Code pénal, en ses articles 513-13 et 14, autorise l’avortement dans les 14</w:t>
      </w:r>
      <w:r w:rsidR="003054D3">
        <w:rPr>
          <w:lang w:val="fr-FR"/>
        </w:rPr>
        <w:t> </w:t>
      </w:r>
      <w:r w:rsidR="00EA767F" w:rsidRPr="009155AA">
        <w:rPr>
          <w:lang w:val="fr-FR"/>
        </w:rPr>
        <w:t>premières semaines de la grossesse pour les cas ou le maintien de la grossesse met en péril la santé de la mère ou qu’il existe une probabilité que l’enfant naisse avec une infirmité ou une maladie incurable, ainsi qu’en cas de viol ou d’inceste.</w:t>
      </w:r>
    </w:p>
    <w:p w14:paraId="5B0BBDFF" w14:textId="04DB95AB" w:rsidR="00EA767F" w:rsidRPr="009155AA" w:rsidRDefault="002E02D2" w:rsidP="002E02D2">
      <w:pPr>
        <w:pStyle w:val="H23G"/>
        <w:rPr>
          <w:lang w:val="fr-FR"/>
        </w:rPr>
      </w:pPr>
      <w:r w:rsidRPr="009155AA">
        <w:rPr>
          <w:lang w:val="fr-FR"/>
        </w:rPr>
        <w:tab/>
      </w:r>
      <w:r w:rsidRPr="009155AA">
        <w:rPr>
          <w:lang w:val="fr-FR"/>
        </w:rPr>
        <w:tab/>
      </w:r>
      <w:r w:rsidR="00EA767F" w:rsidRPr="009155AA">
        <w:rPr>
          <w:lang w:val="fr-FR"/>
        </w:rPr>
        <w:t>Rendre gratuits et accessibles les antirétroviraux</w:t>
      </w:r>
    </w:p>
    <w:p w14:paraId="6C84C0D1" w14:textId="69612F9D" w:rsidR="00EA767F" w:rsidRPr="009155AA" w:rsidRDefault="00E5476A" w:rsidP="00E5476A">
      <w:pPr>
        <w:pStyle w:val="SingleTxtG"/>
        <w:rPr>
          <w:lang w:val="fr-FR"/>
        </w:rPr>
      </w:pPr>
      <w:r w:rsidRPr="009155AA">
        <w:rPr>
          <w:lang w:val="fr-FR"/>
        </w:rPr>
        <w:t>177.</w:t>
      </w:r>
      <w:r w:rsidRPr="009155AA">
        <w:rPr>
          <w:lang w:val="fr-FR"/>
        </w:rPr>
        <w:tab/>
      </w:r>
      <w:r w:rsidR="00D26B5B" w:rsidRPr="009155AA">
        <w:rPr>
          <w:lang w:val="fr-FR"/>
        </w:rPr>
        <w:t>À</w:t>
      </w:r>
      <w:r w:rsidR="00EA767F" w:rsidRPr="009155AA">
        <w:rPr>
          <w:lang w:val="fr-FR"/>
        </w:rPr>
        <w:t xml:space="preserve"> partir de 2009, grâce à un système d’approvisionnement, toutes les lignes d’ARV ont été rendues disponibles gratuitement pour les enfants éligibles. En 2014, les protocoles de PEC des enfants infectés par le VIH ont été révisés. Sur 78</w:t>
      </w:r>
      <w:r w:rsidR="003054D3">
        <w:rPr>
          <w:lang w:val="fr-FR"/>
        </w:rPr>
        <w:t> </w:t>
      </w:r>
      <w:r w:rsidR="00EA767F" w:rsidRPr="009155AA">
        <w:rPr>
          <w:lang w:val="fr-FR"/>
        </w:rPr>
        <w:t>414 PVVIH, 78</w:t>
      </w:r>
      <w:r w:rsidR="003054D3">
        <w:rPr>
          <w:lang w:val="fr-FR"/>
        </w:rPr>
        <w:t> </w:t>
      </w:r>
      <w:r w:rsidR="00EA767F" w:rsidRPr="009155AA">
        <w:rPr>
          <w:lang w:val="fr-FR"/>
        </w:rPr>
        <w:t>% (61</w:t>
      </w:r>
      <w:r w:rsidR="003054D3">
        <w:rPr>
          <w:lang w:val="fr-FR"/>
        </w:rPr>
        <w:t> </w:t>
      </w:r>
      <w:r w:rsidR="00EA767F" w:rsidRPr="009155AA">
        <w:rPr>
          <w:lang w:val="fr-FR"/>
        </w:rPr>
        <w:t xml:space="preserve">162) sont sous TARV avec un suivi biologique sous financement </w:t>
      </w:r>
      <w:proofErr w:type="spellStart"/>
      <w:r w:rsidR="00EA767F" w:rsidRPr="009155AA">
        <w:rPr>
          <w:lang w:val="fr-FR"/>
        </w:rPr>
        <w:t>Etat</w:t>
      </w:r>
      <w:proofErr w:type="spellEnd"/>
      <w:r w:rsidR="00EA767F" w:rsidRPr="009155AA">
        <w:rPr>
          <w:lang w:val="fr-FR"/>
        </w:rPr>
        <w:t xml:space="preserve"> et UNFPA à hauteur de 5</w:t>
      </w:r>
      <w:r w:rsidR="003054D3">
        <w:rPr>
          <w:lang w:val="fr-FR"/>
        </w:rPr>
        <w:t> </w:t>
      </w:r>
      <w:r w:rsidR="00EA767F" w:rsidRPr="009155AA">
        <w:rPr>
          <w:lang w:val="fr-FR"/>
        </w:rPr>
        <w:t>092</w:t>
      </w:r>
      <w:r w:rsidR="003054D3">
        <w:rPr>
          <w:lang w:val="fr-FR"/>
        </w:rPr>
        <w:t> </w:t>
      </w:r>
      <w:r w:rsidR="00EA767F" w:rsidRPr="009155AA">
        <w:rPr>
          <w:lang w:val="fr-FR"/>
        </w:rPr>
        <w:t>527</w:t>
      </w:r>
      <w:r w:rsidR="003054D3">
        <w:rPr>
          <w:lang w:val="fr-FR"/>
        </w:rPr>
        <w:t> </w:t>
      </w:r>
      <w:r w:rsidR="00EA767F" w:rsidRPr="009155AA">
        <w:rPr>
          <w:lang w:val="fr-FR"/>
        </w:rPr>
        <w:t>417 FCFA</w:t>
      </w:r>
      <w:r w:rsidR="003054D3">
        <w:rPr>
          <w:lang w:val="fr-FR"/>
        </w:rPr>
        <w:t> </w:t>
      </w:r>
      <w:r w:rsidR="00EA767F" w:rsidRPr="009155AA">
        <w:rPr>
          <w:lang w:val="fr-FR"/>
        </w:rPr>
        <w:t>; 100</w:t>
      </w:r>
      <w:r w:rsidR="003054D3">
        <w:rPr>
          <w:lang w:val="fr-FR"/>
        </w:rPr>
        <w:t> </w:t>
      </w:r>
      <w:r w:rsidR="00EA767F" w:rsidRPr="009155AA">
        <w:rPr>
          <w:lang w:val="fr-FR"/>
        </w:rPr>
        <w:t>% des PVVIH bénéficient d’un accompagnement</w:t>
      </w:r>
      <w:r w:rsidR="001B3240" w:rsidRPr="009155AA">
        <w:rPr>
          <w:lang w:val="fr-FR"/>
        </w:rPr>
        <w:t xml:space="preserve"> </w:t>
      </w:r>
      <w:r w:rsidR="00EA767F" w:rsidRPr="009155AA">
        <w:rPr>
          <w:lang w:val="fr-FR"/>
        </w:rPr>
        <w:t>communautaire</w:t>
      </w:r>
      <w:r w:rsidR="003054D3">
        <w:rPr>
          <w:lang w:val="fr-FR"/>
        </w:rPr>
        <w:t> </w:t>
      </w:r>
      <w:r w:rsidR="00EA767F" w:rsidRPr="009155AA">
        <w:rPr>
          <w:lang w:val="fr-FR"/>
        </w:rPr>
        <w:t>; 100</w:t>
      </w:r>
      <w:r w:rsidR="003054D3">
        <w:rPr>
          <w:lang w:val="fr-FR"/>
        </w:rPr>
        <w:t> </w:t>
      </w:r>
      <w:r w:rsidR="00EA767F" w:rsidRPr="009155AA">
        <w:rPr>
          <w:lang w:val="fr-FR"/>
        </w:rPr>
        <w:t>% des PVVIH sont réhabilitées sur le plan nutritionnel</w:t>
      </w:r>
      <w:r w:rsidR="00EA767F" w:rsidRPr="009155AA">
        <w:rPr>
          <w:rStyle w:val="Appelnotedebasdep"/>
        </w:rPr>
        <w:footnoteReference w:id="18"/>
      </w:r>
      <w:r w:rsidR="00EA767F" w:rsidRPr="009155AA">
        <w:rPr>
          <w:lang w:val="fr-FR"/>
        </w:rPr>
        <w:t>.</w:t>
      </w:r>
    </w:p>
    <w:p w14:paraId="3BE60252" w14:textId="23CF5F31" w:rsidR="00EA767F" w:rsidRPr="009155AA" w:rsidRDefault="002E02D2" w:rsidP="002E02D2">
      <w:pPr>
        <w:pStyle w:val="H23G"/>
        <w:rPr>
          <w:lang w:val="fr-FR"/>
        </w:rPr>
      </w:pPr>
      <w:r w:rsidRPr="009155AA">
        <w:rPr>
          <w:lang w:val="fr-FR"/>
        </w:rPr>
        <w:tab/>
      </w:r>
      <w:r w:rsidRPr="009155AA">
        <w:rPr>
          <w:lang w:val="fr-FR"/>
        </w:rPr>
        <w:tab/>
      </w:r>
      <w:r w:rsidR="00EA767F" w:rsidRPr="009155AA">
        <w:rPr>
          <w:lang w:val="fr-FR"/>
        </w:rPr>
        <w:t>Développer les structures et améliorer la formation du personnel médical</w:t>
      </w:r>
      <w:r w:rsidR="00D26B5B">
        <w:rPr>
          <w:lang w:val="fr-FR"/>
        </w:rPr>
        <w:br/>
      </w:r>
      <w:r w:rsidR="00EA767F" w:rsidRPr="009155AA">
        <w:rPr>
          <w:lang w:val="fr-FR"/>
        </w:rPr>
        <w:t>aux fins de diagnostic et de traitement des enfants infectés à VIH</w:t>
      </w:r>
    </w:p>
    <w:p w14:paraId="01F3C8F4" w14:textId="2AC52D22" w:rsidR="00EA767F" w:rsidRPr="009155AA" w:rsidRDefault="00E5476A" w:rsidP="00E5476A">
      <w:pPr>
        <w:pStyle w:val="SingleTxtG"/>
        <w:rPr>
          <w:bCs/>
          <w:lang w:val="fr-FR"/>
        </w:rPr>
      </w:pPr>
      <w:r w:rsidRPr="009155AA">
        <w:rPr>
          <w:bCs/>
          <w:lang w:val="fr-FR"/>
        </w:rPr>
        <w:t>178.</w:t>
      </w:r>
      <w:r w:rsidRPr="009155AA">
        <w:rPr>
          <w:bCs/>
          <w:lang w:val="fr-FR"/>
        </w:rPr>
        <w:tab/>
      </w:r>
      <w:r w:rsidR="00806A96" w:rsidRPr="009155AA">
        <w:rPr>
          <w:lang w:val="fr-FR"/>
        </w:rPr>
        <w:t>Se reporter au</w:t>
      </w:r>
      <w:r w:rsidR="00D26B5B">
        <w:rPr>
          <w:lang w:val="fr-FR"/>
        </w:rPr>
        <w:t>x</w:t>
      </w:r>
      <w:r w:rsidR="00EA767F" w:rsidRPr="009155AA">
        <w:rPr>
          <w:lang w:val="fr-FR"/>
        </w:rPr>
        <w:t xml:space="preserve"> paragraphes 152 à 155. </w:t>
      </w:r>
      <w:r w:rsidR="00D26B5B" w:rsidRPr="009155AA">
        <w:rPr>
          <w:lang w:val="fr-FR"/>
        </w:rPr>
        <w:t>Également</w:t>
      </w:r>
      <w:r w:rsidR="00EA767F" w:rsidRPr="009155AA">
        <w:rPr>
          <w:lang w:val="fr-FR"/>
        </w:rPr>
        <w:t>, tous les agents du système de santé ont été formés à la PEC des enfants infectés à VIH.</w:t>
      </w:r>
    </w:p>
    <w:p w14:paraId="0070DEDC" w14:textId="15E38221" w:rsidR="00EA767F" w:rsidRPr="009155AA" w:rsidRDefault="00770D4D" w:rsidP="00770D4D">
      <w:pPr>
        <w:pStyle w:val="H23G"/>
        <w:rPr>
          <w:lang w:val="fr-FR"/>
        </w:rPr>
      </w:pPr>
      <w:r w:rsidRPr="009155AA">
        <w:rPr>
          <w:lang w:val="fr-FR"/>
        </w:rPr>
        <w:tab/>
      </w:r>
      <w:r w:rsidRPr="009155AA">
        <w:rPr>
          <w:lang w:val="fr-FR"/>
        </w:rPr>
        <w:tab/>
      </w:r>
      <w:r w:rsidR="00EA767F" w:rsidRPr="009155AA">
        <w:rPr>
          <w:lang w:val="fr-FR"/>
        </w:rPr>
        <w:t>Lutter contre la discrimination dont sont victimes les enfants infectés</w:t>
      </w:r>
    </w:p>
    <w:p w14:paraId="05224378" w14:textId="7AA1C310" w:rsidR="00EA767F" w:rsidRPr="009155AA" w:rsidRDefault="00E5476A" w:rsidP="00E5476A">
      <w:pPr>
        <w:pStyle w:val="SingleTxtG"/>
        <w:rPr>
          <w:lang w:val="fr-FR"/>
        </w:rPr>
      </w:pPr>
      <w:r w:rsidRPr="009155AA">
        <w:rPr>
          <w:lang w:val="fr-FR"/>
        </w:rPr>
        <w:t>179.</w:t>
      </w:r>
      <w:r w:rsidRPr="009155AA">
        <w:rPr>
          <w:lang w:val="fr-FR"/>
        </w:rPr>
        <w:tab/>
      </w:r>
      <w:r w:rsidR="00EA767F" w:rsidRPr="009155AA">
        <w:rPr>
          <w:lang w:val="fr-FR"/>
        </w:rPr>
        <w:t xml:space="preserve">En application des dispositions de la loi </w:t>
      </w:r>
      <w:r w:rsidR="00D26B5B" w:rsidRPr="00EA767F">
        <w:rPr>
          <w:bCs/>
          <w:lang w:val="fr-FR"/>
        </w:rPr>
        <w:t>n</w:t>
      </w:r>
      <w:r w:rsidR="00D26B5B" w:rsidRPr="00261070">
        <w:rPr>
          <w:bCs/>
          <w:vertAlign w:val="superscript"/>
          <w:lang w:val="fr-FR"/>
        </w:rPr>
        <w:t>o</w:t>
      </w:r>
      <w:r w:rsidR="00D26B5B">
        <w:rPr>
          <w:bCs/>
          <w:lang w:val="fr-FR"/>
        </w:rPr>
        <w:t> </w:t>
      </w:r>
      <w:r w:rsidR="00EA767F" w:rsidRPr="009155AA">
        <w:rPr>
          <w:lang w:val="fr-FR"/>
        </w:rPr>
        <w:t>030-2008/AN de 2008 relative à la protection des droits des PVVIH/SIDA, des efforts de sensibilisation ont réduit les discriminations à l’égard des personnes infectées et/ou affectées.</w:t>
      </w:r>
    </w:p>
    <w:p w14:paraId="0E82F6C8" w14:textId="63B77FD0" w:rsidR="00EA767F" w:rsidRPr="009155AA" w:rsidRDefault="00770D4D" w:rsidP="00770D4D">
      <w:pPr>
        <w:pStyle w:val="H23G"/>
        <w:rPr>
          <w:lang w:val="fr-FR"/>
        </w:rPr>
      </w:pPr>
      <w:r w:rsidRPr="009155AA">
        <w:rPr>
          <w:lang w:val="fr-FR"/>
        </w:rPr>
        <w:tab/>
      </w:r>
      <w:r w:rsidRPr="009155AA">
        <w:rPr>
          <w:lang w:val="fr-FR"/>
        </w:rPr>
        <w:tab/>
      </w:r>
      <w:r w:rsidR="00EA767F" w:rsidRPr="009155AA">
        <w:rPr>
          <w:lang w:val="fr-FR"/>
        </w:rPr>
        <w:t>Prévenir la transmission mère-enfant du VIH et rendre les contraceptifs disponibles</w:t>
      </w:r>
    </w:p>
    <w:p w14:paraId="5142131B" w14:textId="2AF4565C" w:rsidR="00EA767F" w:rsidRPr="009155AA" w:rsidRDefault="00E5476A" w:rsidP="00E5476A">
      <w:pPr>
        <w:pStyle w:val="SingleTxtG"/>
        <w:rPr>
          <w:lang w:val="fr-FR"/>
        </w:rPr>
      </w:pPr>
      <w:r w:rsidRPr="009155AA">
        <w:rPr>
          <w:lang w:val="fr-FR"/>
        </w:rPr>
        <w:t>180.</w:t>
      </w:r>
      <w:r w:rsidRPr="009155AA">
        <w:rPr>
          <w:lang w:val="fr-FR"/>
        </w:rPr>
        <w:tab/>
      </w:r>
      <w:r w:rsidR="00EA767F" w:rsidRPr="009155AA">
        <w:rPr>
          <w:lang w:val="fr-FR"/>
        </w:rPr>
        <w:t>Le taux de dépistage des femmes enceintes par rapport aux femmes vues en CPN est passé de 56</w:t>
      </w:r>
      <w:r w:rsidR="00D26B5B">
        <w:rPr>
          <w:lang w:val="fr-FR"/>
        </w:rPr>
        <w:t> </w:t>
      </w:r>
      <w:r w:rsidR="00EA767F" w:rsidRPr="009155AA">
        <w:rPr>
          <w:lang w:val="fr-FR"/>
        </w:rPr>
        <w:t>% en 2010 à 84</w:t>
      </w:r>
      <w:r w:rsidR="00D26B5B">
        <w:rPr>
          <w:lang w:val="fr-FR"/>
        </w:rPr>
        <w:t> </w:t>
      </w:r>
      <w:r w:rsidR="00EA767F" w:rsidRPr="009155AA">
        <w:rPr>
          <w:lang w:val="fr-FR"/>
        </w:rPr>
        <w:t>% en 2017. La proportion d’enfants nés de mères infectées et ayant bénéficié du traitement est passée de 61,8% en 2014 à 93</w:t>
      </w:r>
      <w:r w:rsidR="00D26B5B">
        <w:rPr>
          <w:lang w:val="fr-FR"/>
        </w:rPr>
        <w:t> </w:t>
      </w:r>
      <w:r w:rsidR="00EA767F" w:rsidRPr="009155AA">
        <w:rPr>
          <w:lang w:val="fr-FR"/>
        </w:rPr>
        <w:t>% en 2017.</w:t>
      </w:r>
    </w:p>
    <w:p w14:paraId="6EE3C489" w14:textId="3CC349D5" w:rsidR="00EA767F" w:rsidRPr="009155AA" w:rsidRDefault="00E5476A" w:rsidP="00E5476A">
      <w:pPr>
        <w:pStyle w:val="SingleTxtG"/>
        <w:rPr>
          <w:lang w:val="fr-FR"/>
        </w:rPr>
      </w:pPr>
      <w:r w:rsidRPr="009155AA">
        <w:rPr>
          <w:lang w:val="fr-FR"/>
        </w:rPr>
        <w:t>181.</w:t>
      </w:r>
      <w:r w:rsidRPr="009155AA">
        <w:rPr>
          <w:lang w:val="fr-FR"/>
        </w:rPr>
        <w:tab/>
      </w:r>
      <w:r w:rsidR="00EA767F" w:rsidRPr="009155AA">
        <w:rPr>
          <w:lang w:val="fr-FR"/>
        </w:rPr>
        <w:t>Les principales mesures prises</w:t>
      </w:r>
      <w:r w:rsidR="008C5968" w:rsidRPr="009155AA">
        <w:rPr>
          <w:lang w:val="fr-FR"/>
        </w:rPr>
        <w:t xml:space="preserve"> </w:t>
      </w:r>
      <w:r w:rsidR="00EA767F" w:rsidRPr="009155AA">
        <w:rPr>
          <w:lang w:val="fr-FR"/>
        </w:rPr>
        <w:t>:</w:t>
      </w:r>
    </w:p>
    <w:p w14:paraId="32F7A3FF" w14:textId="43EB8111"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770D4D" w:rsidRPr="009155AA">
        <w:rPr>
          <w:lang w:val="fr-FR"/>
        </w:rPr>
        <w:t>La</w:t>
      </w:r>
      <w:r w:rsidR="00EA767F" w:rsidRPr="009155AA">
        <w:rPr>
          <w:lang w:val="fr-FR"/>
        </w:rPr>
        <w:t xml:space="preserve"> gratuité et l’accessibilité des antirétroviraux à tous les enfants </w:t>
      </w:r>
      <w:r w:rsidR="00770D4D" w:rsidRPr="009155AA">
        <w:rPr>
          <w:lang w:val="fr-FR"/>
        </w:rPr>
        <w:t>infectés ;</w:t>
      </w:r>
    </w:p>
    <w:p w14:paraId="615B3A96" w14:textId="14315736"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770D4D" w:rsidRPr="009155AA">
        <w:rPr>
          <w:lang w:val="fr-FR"/>
        </w:rPr>
        <w:t>L’élaboration</w:t>
      </w:r>
      <w:r w:rsidR="00EA767F" w:rsidRPr="009155AA">
        <w:rPr>
          <w:lang w:val="fr-FR"/>
        </w:rPr>
        <w:t xml:space="preserve"> d’un programme national de la PTME 2011-</w:t>
      </w:r>
      <w:r w:rsidR="00770D4D" w:rsidRPr="009155AA">
        <w:rPr>
          <w:lang w:val="fr-FR"/>
        </w:rPr>
        <w:t>2015 ;</w:t>
      </w:r>
    </w:p>
    <w:p w14:paraId="03E37B3D" w14:textId="059A86C8"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770D4D" w:rsidRPr="009155AA">
        <w:rPr>
          <w:lang w:val="fr-FR"/>
        </w:rPr>
        <w:t>La</w:t>
      </w:r>
      <w:r w:rsidR="00EA767F" w:rsidRPr="009155AA">
        <w:rPr>
          <w:lang w:val="fr-FR"/>
        </w:rPr>
        <w:t xml:space="preserve"> mise en œuvre d’un plan d’élimination de la transmission mère-enfant du VIH intégrant la Santé maternelle et infantile et la santé reproductive.</w:t>
      </w:r>
    </w:p>
    <w:p w14:paraId="48FB9878" w14:textId="34499309" w:rsidR="00EA767F" w:rsidRPr="009155AA" w:rsidRDefault="00E5476A" w:rsidP="00E5476A">
      <w:pPr>
        <w:pStyle w:val="SingleTxtG"/>
        <w:rPr>
          <w:lang w:val="fr-FR"/>
        </w:rPr>
      </w:pPr>
      <w:r w:rsidRPr="009155AA">
        <w:rPr>
          <w:lang w:val="fr-FR"/>
        </w:rPr>
        <w:t>182.</w:t>
      </w:r>
      <w:r w:rsidRPr="009155AA">
        <w:rPr>
          <w:lang w:val="fr-FR"/>
        </w:rPr>
        <w:tab/>
      </w:r>
      <w:r w:rsidR="00EA767F" w:rsidRPr="009155AA">
        <w:rPr>
          <w:lang w:val="fr-FR"/>
        </w:rPr>
        <w:t>Le résultat de l’adhésion au dépistage des femmes vues en CPN1 fait ressortir une baisse du taux de séropositivité qui est passé de 1,05</w:t>
      </w:r>
      <w:r w:rsidR="00D26B5B">
        <w:rPr>
          <w:lang w:val="fr-FR"/>
        </w:rPr>
        <w:t> </w:t>
      </w:r>
      <w:r w:rsidR="00EA767F" w:rsidRPr="009155AA">
        <w:rPr>
          <w:lang w:val="fr-FR"/>
        </w:rPr>
        <w:t>% à 0,80</w:t>
      </w:r>
      <w:r w:rsidR="00D26B5B">
        <w:rPr>
          <w:lang w:val="fr-FR"/>
        </w:rPr>
        <w:t> </w:t>
      </w:r>
      <w:r w:rsidR="00EA767F" w:rsidRPr="009155AA">
        <w:rPr>
          <w:lang w:val="fr-FR"/>
        </w:rPr>
        <w:t>% entre 2010 et 2017. Le nombre d’enfants nés de mères VIH+ testés est passé de 1</w:t>
      </w:r>
      <w:r w:rsidR="00D26B5B">
        <w:rPr>
          <w:lang w:val="fr-FR"/>
        </w:rPr>
        <w:t> </w:t>
      </w:r>
      <w:r w:rsidR="00EA767F" w:rsidRPr="009155AA">
        <w:rPr>
          <w:lang w:val="fr-FR"/>
        </w:rPr>
        <w:t>036 à 1</w:t>
      </w:r>
      <w:r w:rsidR="00D26B5B">
        <w:rPr>
          <w:lang w:val="fr-FR"/>
        </w:rPr>
        <w:t> </w:t>
      </w:r>
      <w:r w:rsidR="00EA767F" w:rsidRPr="009155AA">
        <w:rPr>
          <w:lang w:val="fr-FR"/>
        </w:rPr>
        <w:t>561</w:t>
      </w:r>
      <w:r w:rsidR="00EA767F" w:rsidRPr="009155AA">
        <w:rPr>
          <w:rStyle w:val="Appelnotedebasdep"/>
        </w:rPr>
        <w:footnoteReference w:id="19"/>
      </w:r>
      <w:r w:rsidR="00EA767F" w:rsidRPr="009155AA">
        <w:rPr>
          <w:lang w:val="fr-FR"/>
        </w:rPr>
        <w:t xml:space="preserve"> pour la même période. Le nombre d’enfants testés par la technique de la PCR s’est nettement améliorée, passant de 538 en 2010, à 1</w:t>
      </w:r>
      <w:r w:rsidR="00D26B5B">
        <w:rPr>
          <w:lang w:val="fr-FR"/>
        </w:rPr>
        <w:t> </w:t>
      </w:r>
      <w:r w:rsidR="00EA767F" w:rsidRPr="009155AA">
        <w:rPr>
          <w:lang w:val="fr-FR"/>
        </w:rPr>
        <w:t>467 en 2017.</w:t>
      </w:r>
    </w:p>
    <w:p w14:paraId="77150E1B" w14:textId="735C3AD3" w:rsidR="00EA767F" w:rsidRPr="009155AA" w:rsidRDefault="00E5476A" w:rsidP="00E5476A">
      <w:pPr>
        <w:pStyle w:val="SingleTxtG"/>
        <w:rPr>
          <w:lang w:val="fr-FR"/>
        </w:rPr>
      </w:pPr>
      <w:r w:rsidRPr="009155AA">
        <w:rPr>
          <w:lang w:val="fr-FR"/>
        </w:rPr>
        <w:t>183.</w:t>
      </w:r>
      <w:r w:rsidRPr="009155AA">
        <w:rPr>
          <w:lang w:val="fr-FR"/>
        </w:rPr>
        <w:tab/>
      </w:r>
      <w:r w:rsidR="00806A96" w:rsidRPr="009155AA">
        <w:rPr>
          <w:lang w:val="fr-FR"/>
        </w:rPr>
        <w:t>Se reporter au</w:t>
      </w:r>
      <w:r w:rsidR="00F115EC" w:rsidRPr="009155AA">
        <w:rPr>
          <w:lang w:val="fr-FR"/>
        </w:rPr>
        <w:t>x</w:t>
      </w:r>
      <w:r w:rsidR="00EA767F" w:rsidRPr="009155AA">
        <w:rPr>
          <w:lang w:val="fr-FR"/>
        </w:rPr>
        <w:t xml:space="preserve"> paragraphes 174 et 175.</w:t>
      </w:r>
    </w:p>
    <w:p w14:paraId="7DCB0BD4" w14:textId="552F171E" w:rsidR="00EA767F" w:rsidRPr="009155AA" w:rsidRDefault="00770D4D" w:rsidP="00770D4D">
      <w:pPr>
        <w:pStyle w:val="H23G"/>
        <w:rPr>
          <w:lang w:val="fr-FR"/>
        </w:rPr>
      </w:pPr>
      <w:r w:rsidRPr="009155AA">
        <w:rPr>
          <w:lang w:val="fr-FR"/>
        </w:rPr>
        <w:tab/>
      </w:r>
      <w:r w:rsidRPr="009155AA">
        <w:rPr>
          <w:lang w:val="fr-FR"/>
        </w:rPr>
        <w:tab/>
      </w:r>
      <w:r w:rsidR="00EA767F" w:rsidRPr="009155AA">
        <w:rPr>
          <w:lang w:val="fr-FR"/>
        </w:rPr>
        <w:t xml:space="preserve">Collecter des données ventilées sur la prévalence du VIH/sida et sur les orphelins </w:t>
      </w:r>
      <w:r w:rsidR="00DC774F">
        <w:rPr>
          <w:lang w:val="fr-FR"/>
        </w:rPr>
        <w:br/>
      </w:r>
      <w:r w:rsidR="00EA767F" w:rsidRPr="009155AA">
        <w:rPr>
          <w:lang w:val="fr-FR"/>
        </w:rPr>
        <w:t>du VIH, mettre en œuvre des politiques et programmes pertinents</w:t>
      </w:r>
    </w:p>
    <w:p w14:paraId="7191C51D" w14:textId="1DB63D59" w:rsidR="00EA767F" w:rsidRPr="009155AA" w:rsidRDefault="00E5476A" w:rsidP="00E5476A">
      <w:pPr>
        <w:pStyle w:val="SingleTxtG"/>
        <w:rPr>
          <w:lang w:val="fr-FR"/>
        </w:rPr>
      </w:pPr>
      <w:r w:rsidRPr="009155AA">
        <w:rPr>
          <w:lang w:val="fr-FR"/>
        </w:rPr>
        <w:t>184.</w:t>
      </w:r>
      <w:r w:rsidRPr="009155AA">
        <w:rPr>
          <w:lang w:val="fr-FR"/>
        </w:rPr>
        <w:tab/>
      </w:r>
      <w:r w:rsidR="00EA767F" w:rsidRPr="009155AA">
        <w:rPr>
          <w:lang w:val="fr-FR"/>
        </w:rPr>
        <w:t>De 2005 à 2018, le taux de prévalence général est passé de 2,01</w:t>
      </w:r>
      <w:r w:rsidR="00DC774F">
        <w:rPr>
          <w:lang w:val="fr-FR"/>
        </w:rPr>
        <w:t> </w:t>
      </w:r>
      <w:r w:rsidR="00EA767F" w:rsidRPr="009155AA">
        <w:rPr>
          <w:lang w:val="fr-FR"/>
        </w:rPr>
        <w:t>% à 0,8</w:t>
      </w:r>
      <w:r w:rsidR="00DC774F">
        <w:rPr>
          <w:lang w:val="fr-FR"/>
        </w:rPr>
        <w:t> </w:t>
      </w:r>
      <w:r w:rsidR="00EA767F" w:rsidRPr="009155AA">
        <w:rPr>
          <w:lang w:val="fr-FR"/>
        </w:rPr>
        <w:t>%. En 2018, 71</w:t>
      </w:r>
      <w:r w:rsidR="00DC774F">
        <w:rPr>
          <w:lang w:val="fr-FR"/>
        </w:rPr>
        <w:t> </w:t>
      </w:r>
      <w:r w:rsidR="00EA767F" w:rsidRPr="009155AA">
        <w:rPr>
          <w:lang w:val="fr-FR"/>
        </w:rPr>
        <w:t>000 OEV ont été identifiés dont 29</w:t>
      </w:r>
      <w:r w:rsidR="00DC774F">
        <w:rPr>
          <w:lang w:val="fr-FR"/>
        </w:rPr>
        <w:t> </w:t>
      </w:r>
      <w:r w:rsidR="00EA767F" w:rsidRPr="009155AA">
        <w:rPr>
          <w:lang w:val="fr-FR"/>
        </w:rPr>
        <w:t>057 pris en charge par l’ensemble des acteurs</w:t>
      </w:r>
      <w:r w:rsidR="00EA767F" w:rsidRPr="009155AA">
        <w:rPr>
          <w:rStyle w:val="Appelnotedebasdep"/>
        </w:rPr>
        <w:footnoteReference w:id="20"/>
      </w:r>
      <w:r w:rsidR="00EA767F" w:rsidRPr="009155AA">
        <w:rPr>
          <w:lang w:val="fr-FR"/>
        </w:rPr>
        <w:t>. Ces résultats ont été obtenus grâce à la mise en œuvre des différents cadres stratégiques de lutte contre le VIH/</w:t>
      </w:r>
      <w:r w:rsidR="001B56FE" w:rsidRPr="009155AA">
        <w:rPr>
          <w:lang w:val="fr-FR"/>
        </w:rPr>
        <w:t>sida</w:t>
      </w:r>
      <w:r w:rsidR="00EA767F" w:rsidRPr="009155AA">
        <w:rPr>
          <w:lang w:val="fr-FR"/>
        </w:rPr>
        <w:t xml:space="preserve"> et les IST. </w:t>
      </w:r>
    </w:p>
    <w:p w14:paraId="0043E88B" w14:textId="4E0DBC6C" w:rsidR="00EA767F" w:rsidRPr="009155AA" w:rsidRDefault="00770D4D" w:rsidP="00770D4D">
      <w:pPr>
        <w:pStyle w:val="H23G"/>
        <w:rPr>
          <w:lang w:val="fr-FR"/>
        </w:rPr>
      </w:pPr>
      <w:r w:rsidRPr="009155AA">
        <w:rPr>
          <w:lang w:val="fr-FR"/>
        </w:rPr>
        <w:tab/>
      </w:r>
      <w:r w:rsidRPr="009155AA">
        <w:rPr>
          <w:lang w:val="fr-FR"/>
        </w:rPr>
        <w:tab/>
      </w:r>
      <w:r w:rsidR="00EA767F" w:rsidRPr="009155AA">
        <w:rPr>
          <w:lang w:val="fr-FR"/>
        </w:rPr>
        <w:t>Associer les enfants au programme de lutte contre le VIH/sida</w:t>
      </w:r>
    </w:p>
    <w:p w14:paraId="483CCB7A" w14:textId="39C6E119" w:rsidR="00EA767F" w:rsidRPr="009155AA" w:rsidRDefault="00E5476A" w:rsidP="00E5476A">
      <w:pPr>
        <w:pStyle w:val="SingleTxtG"/>
        <w:rPr>
          <w:lang w:val="fr-FR"/>
        </w:rPr>
      </w:pPr>
      <w:r w:rsidRPr="009155AA">
        <w:rPr>
          <w:lang w:val="fr-FR"/>
        </w:rPr>
        <w:t>185.</w:t>
      </w:r>
      <w:r w:rsidRPr="009155AA">
        <w:rPr>
          <w:lang w:val="fr-FR"/>
        </w:rPr>
        <w:tab/>
      </w:r>
      <w:r w:rsidR="00EA767F" w:rsidRPr="009155AA">
        <w:rPr>
          <w:lang w:val="fr-FR"/>
        </w:rPr>
        <w:t>La lutte contre le VIH/</w:t>
      </w:r>
      <w:r w:rsidR="001B56FE" w:rsidRPr="009155AA">
        <w:rPr>
          <w:lang w:val="fr-FR"/>
        </w:rPr>
        <w:t>sida</w:t>
      </w:r>
      <w:r w:rsidR="00EA767F" w:rsidRPr="009155AA">
        <w:rPr>
          <w:lang w:val="fr-FR"/>
        </w:rPr>
        <w:t xml:space="preserve"> implique les organisations d’enfants et des jeunes à travers des activités de sensibilisation, de pair-éducation dans les établissements scolaires.</w:t>
      </w:r>
    </w:p>
    <w:p w14:paraId="5F56DCE3" w14:textId="6FAFC6A9" w:rsidR="00EA767F" w:rsidRPr="009155AA" w:rsidRDefault="00770D4D" w:rsidP="00770D4D">
      <w:pPr>
        <w:pStyle w:val="H23G"/>
        <w:rPr>
          <w:lang w:val="fr-FR"/>
        </w:rPr>
      </w:pPr>
      <w:r w:rsidRPr="009155AA">
        <w:rPr>
          <w:lang w:val="fr-FR"/>
        </w:rPr>
        <w:tab/>
      </w:r>
      <w:r w:rsidRPr="009155AA">
        <w:rPr>
          <w:lang w:val="fr-FR"/>
        </w:rPr>
        <w:tab/>
      </w:r>
      <w:r w:rsidR="00EA767F" w:rsidRPr="009155AA">
        <w:rPr>
          <w:lang w:val="fr-FR"/>
        </w:rPr>
        <w:t>Améliorer le soutien aux orphelins du sida</w:t>
      </w:r>
    </w:p>
    <w:p w14:paraId="2264E954" w14:textId="326DCFBA" w:rsidR="00EA767F" w:rsidRPr="009155AA" w:rsidRDefault="00E5476A" w:rsidP="00E5476A">
      <w:pPr>
        <w:pStyle w:val="SingleTxtG"/>
        <w:rPr>
          <w:lang w:val="fr-FR"/>
        </w:rPr>
      </w:pPr>
      <w:r w:rsidRPr="009155AA">
        <w:rPr>
          <w:lang w:val="fr-FR"/>
        </w:rPr>
        <w:t>186.</w:t>
      </w:r>
      <w:r w:rsidRPr="009155AA">
        <w:rPr>
          <w:lang w:val="fr-FR"/>
        </w:rPr>
        <w:tab/>
      </w:r>
      <w:r w:rsidR="00EA767F" w:rsidRPr="009155AA">
        <w:rPr>
          <w:lang w:val="fr-FR"/>
        </w:rPr>
        <w:t>En 2017, le Gouvernement a apporté une PEC intégrée à 40,9</w:t>
      </w:r>
      <w:r w:rsidR="001B56FE" w:rsidRPr="009155AA">
        <w:t> </w:t>
      </w:r>
      <w:r w:rsidR="00EA767F" w:rsidRPr="009155AA">
        <w:rPr>
          <w:lang w:val="fr-FR"/>
        </w:rPr>
        <w:t>% des 71</w:t>
      </w:r>
      <w:r w:rsidR="00DC774F">
        <w:rPr>
          <w:lang w:val="fr-FR"/>
        </w:rPr>
        <w:t> </w:t>
      </w:r>
      <w:r w:rsidR="00EA767F" w:rsidRPr="009155AA">
        <w:rPr>
          <w:lang w:val="fr-FR"/>
        </w:rPr>
        <w:t>000 OEV identifiés</w:t>
      </w:r>
      <w:r w:rsidR="00EA767F" w:rsidRPr="009155AA">
        <w:rPr>
          <w:rStyle w:val="Appelnotedebasdep"/>
        </w:rPr>
        <w:footnoteReference w:id="21"/>
      </w:r>
      <w:r w:rsidR="00EA767F" w:rsidRPr="009155AA">
        <w:rPr>
          <w:lang w:val="fr-FR"/>
        </w:rPr>
        <w:t>.</w:t>
      </w:r>
    </w:p>
    <w:p w14:paraId="1457EE78" w14:textId="56BC53BF" w:rsidR="00EA767F" w:rsidRPr="009155AA" w:rsidRDefault="007357AF" w:rsidP="00E5476A">
      <w:pPr>
        <w:pStyle w:val="H4G"/>
        <w:rPr>
          <w:lang w:val="fr-FR"/>
        </w:rPr>
      </w:pPr>
      <w:bookmarkStart w:id="236" w:name="_Toc3172927"/>
      <w:bookmarkStart w:id="237" w:name="_Toc4233385"/>
      <w:bookmarkStart w:id="238" w:name="_Toc72830572"/>
      <w:r>
        <w:rPr>
          <w:lang w:val="fr-FR"/>
        </w:rPr>
        <w:tab/>
      </w:r>
      <w:r>
        <w:rPr>
          <w:lang w:val="fr-FR"/>
        </w:rPr>
        <w:tab/>
      </w:r>
      <w:r w:rsidR="00EA767F" w:rsidRPr="009155AA">
        <w:rPr>
          <w:lang w:val="fr-FR"/>
        </w:rPr>
        <w:t>7.5. Protection des enfants contre l’usage de substances (art. 33)</w:t>
      </w:r>
      <w:bookmarkEnd w:id="236"/>
      <w:bookmarkEnd w:id="237"/>
      <w:bookmarkEnd w:id="238"/>
    </w:p>
    <w:p w14:paraId="0C6438DB" w14:textId="04B1C20B" w:rsidR="00EA767F" w:rsidRPr="009155AA" w:rsidRDefault="00E5476A" w:rsidP="00E5476A">
      <w:pPr>
        <w:pStyle w:val="SingleTxtG"/>
        <w:rPr>
          <w:lang w:val="fr-FR"/>
        </w:rPr>
      </w:pPr>
      <w:r w:rsidRPr="009155AA">
        <w:rPr>
          <w:lang w:val="fr-FR"/>
        </w:rPr>
        <w:t>187.</w:t>
      </w:r>
      <w:r w:rsidRPr="009155AA">
        <w:rPr>
          <w:lang w:val="fr-FR"/>
        </w:rPr>
        <w:tab/>
      </w:r>
      <w:r w:rsidR="00EA767F" w:rsidRPr="009155AA">
        <w:rPr>
          <w:lang w:val="fr-FR"/>
        </w:rPr>
        <w:t>Le Comité National de Lutte contre la Drogue (CNLD) a entrepris la relecture de la loi portant code des drogues pour prendre en compte les préoccupations internationales. En plus, une stratégie nationale de lutte contre la drogue est en cours d’élaboration avec pour objectifs de réduire les risques, de prendre en charge les usagers et d’assurer leur réinsertion sociale. Un consortium de 9 ONG et d’artistes musiciens appuyés par l’Organisation des Nations Unies contre la Drogue et le Crime mènent des campagnes de sensibilisation en milieu scolaire.</w:t>
      </w:r>
    </w:p>
    <w:p w14:paraId="7BE5D311" w14:textId="2FC3C6E3" w:rsidR="00EA767F" w:rsidRPr="009155AA" w:rsidRDefault="00E5476A" w:rsidP="00E5476A">
      <w:pPr>
        <w:pStyle w:val="SingleTxtG"/>
        <w:rPr>
          <w:lang w:val="fr-FR"/>
        </w:rPr>
      </w:pPr>
      <w:r w:rsidRPr="009155AA">
        <w:rPr>
          <w:lang w:val="fr-FR"/>
        </w:rPr>
        <w:t>188.</w:t>
      </w:r>
      <w:r w:rsidRPr="009155AA">
        <w:rPr>
          <w:lang w:val="fr-FR"/>
        </w:rPr>
        <w:tab/>
      </w:r>
      <w:r w:rsidR="00EA767F" w:rsidRPr="009155AA">
        <w:rPr>
          <w:lang w:val="fr-FR"/>
        </w:rPr>
        <w:t xml:space="preserve">La loi </w:t>
      </w:r>
      <w:r w:rsidR="00DC774F" w:rsidRPr="00EA767F">
        <w:rPr>
          <w:bCs/>
          <w:lang w:val="fr-FR"/>
        </w:rPr>
        <w:t>n</w:t>
      </w:r>
      <w:r w:rsidR="00DC774F" w:rsidRPr="00261070">
        <w:rPr>
          <w:bCs/>
          <w:vertAlign w:val="superscript"/>
          <w:lang w:val="fr-FR"/>
        </w:rPr>
        <w:t>o</w:t>
      </w:r>
      <w:r w:rsidR="00DC774F">
        <w:rPr>
          <w:bCs/>
          <w:lang w:val="fr-FR"/>
        </w:rPr>
        <w:t> </w:t>
      </w:r>
      <w:r w:rsidR="00EA767F" w:rsidRPr="009155AA">
        <w:rPr>
          <w:lang w:val="fr-FR"/>
        </w:rPr>
        <w:t>040-2010/AN du 25 novembre 2010 portant lutte contre le tabac règlemente la production, le conditionnement, la consommation, la commercialisation et l’exposition à la fumée du tabac.</w:t>
      </w:r>
    </w:p>
    <w:p w14:paraId="3ADF2524" w14:textId="448A47B2" w:rsidR="00EA767F" w:rsidRPr="009155AA" w:rsidRDefault="00770D4D" w:rsidP="00770D4D">
      <w:pPr>
        <w:pStyle w:val="H23G"/>
        <w:rPr>
          <w:lang w:val="fr-FR"/>
        </w:rPr>
      </w:pPr>
      <w:r w:rsidRPr="009155AA">
        <w:rPr>
          <w:lang w:val="fr-FR"/>
        </w:rPr>
        <w:tab/>
      </w:r>
      <w:r w:rsidRPr="009155AA">
        <w:rPr>
          <w:lang w:val="fr-FR"/>
        </w:rPr>
        <w:tab/>
      </w:r>
      <w:r w:rsidR="007357AF" w:rsidRPr="009155AA">
        <w:rPr>
          <w:lang w:val="fr-FR"/>
        </w:rPr>
        <w:t>Élever</w:t>
      </w:r>
      <w:r w:rsidR="00EA767F" w:rsidRPr="009155AA">
        <w:rPr>
          <w:lang w:val="fr-FR"/>
        </w:rPr>
        <w:t xml:space="preserve"> le niveau de vie des populations défavorisées</w:t>
      </w:r>
    </w:p>
    <w:p w14:paraId="1DA0BA8F" w14:textId="20A9DE59" w:rsidR="00EA767F" w:rsidRPr="009155AA" w:rsidRDefault="00E5476A" w:rsidP="00E5476A">
      <w:pPr>
        <w:pStyle w:val="SingleTxtG"/>
        <w:rPr>
          <w:lang w:val="fr-FR"/>
        </w:rPr>
      </w:pPr>
      <w:r w:rsidRPr="009155AA">
        <w:rPr>
          <w:lang w:val="fr-FR"/>
        </w:rPr>
        <w:t>189.</w:t>
      </w:r>
      <w:r w:rsidRPr="009155AA">
        <w:rPr>
          <w:lang w:val="fr-FR"/>
        </w:rPr>
        <w:tab/>
      </w:r>
      <w:r w:rsidR="00EA767F" w:rsidRPr="009155AA">
        <w:rPr>
          <w:lang w:val="fr-FR"/>
        </w:rPr>
        <w:t>Des programmes de filets sociaux sont mis en place pour soutenir les populations défavorisées. Ils ont porté notamment sur la subvention des SONU, la généralisation des cantines scolaires, la distribution de coupons alimentaires aux ménages pauvres, la vente à prix subventionné des denrées alimentaires.</w:t>
      </w:r>
    </w:p>
    <w:p w14:paraId="3A21C9AE" w14:textId="7BDB21BA" w:rsidR="00EA767F" w:rsidRPr="009155AA" w:rsidRDefault="00E5476A" w:rsidP="00E5476A">
      <w:pPr>
        <w:pStyle w:val="SingleTxtG"/>
        <w:rPr>
          <w:lang w:val="fr-FR"/>
        </w:rPr>
      </w:pPr>
      <w:r w:rsidRPr="009155AA">
        <w:rPr>
          <w:lang w:val="fr-FR"/>
        </w:rPr>
        <w:t>190.</w:t>
      </w:r>
      <w:r w:rsidRPr="009155AA">
        <w:rPr>
          <w:lang w:val="fr-FR"/>
        </w:rPr>
        <w:tab/>
      </w:r>
      <w:r w:rsidR="00EA767F" w:rsidRPr="009155AA">
        <w:rPr>
          <w:lang w:val="fr-FR"/>
        </w:rPr>
        <w:t xml:space="preserve">Le Plan National de Développement </w:t>
      </w:r>
      <w:r w:rsidR="00DC774F" w:rsidRPr="009155AA">
        <w:rPr>
          <w:lang w:val="fr-FR"/>
        </w:rPr>
        <w:t>Économique</w:t>
      </w:r>
      <w:r w:rsidR="00EA767F" w:rsidRPr="009155AA">
        <w:rPr>
          <w:lang w:val="fr-FR"/>
        </w:rPr>
        <w:t xml:space="preserve"> et Social 2016-2020 vise à améliorer le niveau de vie de toute la population à travers son axe 2 intitulé «</w:t>
      </w:r>
      <w:r w:rsidR="00DC774F">
        <w:rPr>
          <w:lang w:val="fr-FR"/>
        </w:rPr>
        <w:t> </w:t>
      </w:r>
      <w:r w:rsidR="00EA767F" w:rsidRPr="009155AA">
        <w:rPr>
          <w:lang w:val="fr-FR"/>
        </w:rPr>
        <w:t>Développer le capital humain</w:t>
      </w:r>
      <w:r w:rsidR="00DC774F">
        <w:rPr>
          <w:lang w:val="fr-FR"/>
        </w:rPr>
        <w:t> </w:t>
      </w:r>
      <w:r w:rsidR="00EA767F" w:rsidRPr="009155AA">
        <w:rPr>
          <w:lang w:val="fr-FR"/>
        </w:rPr>
        <w:t>» dont un des objectifs est la protection sociale pour tous.</w:t>
      </w:r>
      <w:bookmarkEnd w:id="212"/>
      <w:bookmarkEnd w:id="213"/>
      <w:bookmarkEnd w:id="214"/>
      <w:bookmarkEnd w:id="215"/>
      <w:bookmarkEnd w:id="216"/>
      <w:bookmarkEnd w:id="217"/>
    </w:p>
    <w:p w14:paraId="4AC5BFFC" w14:textId="6050DFEE" w:rsidR="00EA767F" w:rsidRPr="009155AA" w:rsidRDefault="00770D4D" w:rsidP="00770D4D">
      <w:pPr>
        <w:pStyle w:val="HChG"/>
        <w:rPr>
          <w:lang w:val="fr-FR"/>
        </w:rPr>
      </w:pPr>
      <w:bookmarkStart w:id="239" w:name="_Toc527453373"/>
      <w:bookmarkStart w:id="240" w:name="_Toc527453972"/>
      <w:bookmarkStart w:id="241" w:name="_Toc527454176"/>
      <w:bookmarkStart w:id="242" w:name="_Toc527454885"/>
      <w:bookmarkStart w:id="243" w:name="_Toc527455102"/>
      <w:bookmarkStart w:id="244" w:name="_Toc534288812"/>
      <w:bookmarkStart w:id="245" w:name="_Toc534984588"/>
      <w:bookmarkStart w:id="246" w:name="_Toc534984762"/>
      <w:bookmarkStart w:id="247" w:name="_Toc3172928"/>
      <w:bookmarkStart w:id="248" w:name="_Toc72830573"/>
      <w:r w:rsidRPr="009155AA">
        <w:rPr>
          <w:lang w:val="fr-FR"/>
        </w:rPr>
        <w:tab/>
      </w:r>
      <w:r w:rsidR="00527214" w:rsidRPr="009155AA">
        <w:rPr>
          <w:lang w:val="fr-FR"/>
        </w:rPr>
        <w:t>VIII</w:t>
      </w:r>
      <w:r w:rsidRPr="009155AA">
        <w:rPr>
          <w:lang w:val="fr-FR"/>
        </w:rPr>
        <w:t>.</w:t>
      </w:r>
      <w:r w:rsidRPr="009155AA">
        <w:rPr>
          <w:lang w:val="fr-FR"/>
        </w:rPr>
        <w:tab/>
      </w:r>
      <w:r w:rsidR="007357AF" w:rsidRPr="009155AA">
        <w:rPr>
          <w:lang w:val="fr-FR"/>
        </w:rPr>
        <w:t>Éducation</w:t>
      </w:r>
      <w:r w:rsidRPr="009155AA">
        <w:rPr>
          <w:lang w:val="fr-FR"/>
        </w:rPr>
        <w:t xml:space="preserve">, loisirs et activités culturelles </w:t>
      </w:r>
      <w:r w:rsidR="00DC774F">
        <w:rPr>
          <w:lang w:val="fr-FR"/>
        </w:rPr>
        <w:br/>
      </w:r>
      <w:r w:rsidRPr="009155AA">
        <w:rPr>
          <w:lang w:val="fr-FR"/>
        </w:rPr>
        <w:t>(</w:t>
      </w:r>
      <w:r w:rsidR="00C04096" w:rsidRPr="009155AA">
        <w:rPr>
          <w:lang w:val="fr-FR"/>
        </w:rPr>
        <w:t>a</w:t>
      </w:r>
      <w:r w:rsidR="00824672" w:rsidRPr="009155AA">
        <w:rPr>
          <w:lang w:val="fr-FR"/>
        </w:rPr>
        <w:t>rt</w:t>
      </w:r>
      <w:r w:rsidRPr="009155AA">
        <w:rPr>
          <w:lang w:val="fr-FR"/>
        </w:rPr>
        <w:t xml:space="preserve">. 28 </w:t>
      </w:r>
      <w:r w:rsidR="00824672" w:rsidRPr="009155AA">
        <w:rPr>
          <w:lang w:val="fr-FR"/>
        </w:rPr>
        <w:t>à</w:t>
      </w:r>
      <w:r w:rsidRPr="009155AA">
        <w:rPr>
          <w:lang w:val="fr-FR"/>
        </w:rPr>
        <w:t xml:space="preserve"> 31 de la </w:t>
      </w:r>
      <w:r w:rsidR="00824672" w:rsidRPr="009155AA">
        <w:rPr>
          <w:lang w:val="fr-FR"/>
        </w:rPr>
        <w:t>Convention</w:t>
      </w:r>
      <w:r w:rsidRPr="009155AA">
        <w:rPr>
          <w:lang w:val="fr-FR"/>
        </w:rPr>
        <w:t>)</w:t>
      </w:r>
      <w:bookmarkEnd w:id="239"/>
      <w:bookmarkEnd w:id="240"/>
      <w:bookmarkEnd w:id="241"/>
      <w:bookmarkEnd w:id="242"/>
      <w:bookmarkEnd w:id="243"/>
      <w:bookmarkEnd w:id="244"/>
      <w:bookmarkEnd w:id="245"/>
      <w:bookmarkEnd w:id="246"/>
      <w:bookmarkEnd w:id="247"/>
      <w:bookmarkEnd w:id="248"/>
    </w:p>
    <w:p w14:paraId="1F62F0F4" w14:textId="19AB8E6C" w:rsidR="00EA767F" w:rsidRPr="009155AA" w:rsidRDefault="00824672" w:rsidP="00824672">
      <w:pPr>
        <w:pStyle w:val="H1G"/>
        <w:rPr>
          <w:lang w:val="fr-FR"/>
        </w:rPr>
      </w:pPr>
      <w:bookmarkStart w:id="249" w:name="_Toc534286678"/>
      <w:bookmarkStart w:id="250" w:name="_Toc534291177"/>
      <w:bookmarkStart w:id="251" w:name="_Toc534297694"/>
      <w:bookmarkStart w:id="252" w:name="_Toc534297979"/>
      <w:bookmarkStart w:id="253" w:name="_Toc534298634"/>
      <w:bookmarkStart w:id="254" w:name="_Toc534984445"/>
      <w:bookmarkStart w:id="255" w:name="_Toc534984589"/>
      <w:bookmarkStart w:id="256" w:name="_Toc3172929"/>
      <w:bookmarkStart w:id="257" w:name="_Toc4233386"/>
      <w:bookmarkStart w:id="258" w:name="_Toc72830574"/>
      <w:bookmarkEnd w:id="249"/>
      <w:bookmarkEnd w:id="250"/>
      <w:bookmarkEnd w:id="251"/>
      <w:bookmarkEnd w:id="252"/>
      <w:bookmarkEnd w:id="253"/>
      <w:bookmarkEnd w:id="254"/>
      <w:bookmarkEnd w:id="255"/>
      <w:r w:rsidRPr="009155AA">
        <w:rPr>
          <w:lang w:val="fr-FR"/>
        </w:rPr>
        <w:tab/>
      </w:r>
      <w:r w:rsidR="00527214" w:rsidRPr="009155AA">
        <w:rPr>
          <w:lang w:val="fr-FR"/>
        </w:rPr>
        <w:t>A</w:t>
      </w:r>
      <w:r w:rsidR="00EA767F" w:rsidRPr="009155AA">
        <w:rPr>
          <w:lang w:val="fr-FR"/>
        </w:rPr>
        <w:t>.</w:t>
      </w:r>
      <w:r w:rsidRPr="009155AA">
        <w:rPr>
          <w:lang w:val="fr-FR"/>
        </w:rPr>
        <w:tab/>
      </w:r>
      <w:r w:rsidR="00DC774F" w:rsidRPr="009155AA">
        <w:rPr>
          <w:lang w:val="fr-FR"/>
        </w:rPr>
        <w:t>Éducation</w:t>
      </w:r>
      <w:r w:rsidR="00EA767F" w:rsidRPr="009155AA">
        <w:rPr>
          <w:lang w:val="fr-FR"/>
        </w:rPr>
        <w:t xml:space="preserve">, y compris la formation et l’orientation professionnelles </w:t>
      </w:r>
      <w:r w:rsidR="00DC774F">
        <w:rPr>
          <w:lang w:val="fr-FR"/>
        </w:rPr>
        <w:br/>
      </w:r>
      <w:r w:rsidR="00EA767F" w:rsidRPr="009155AA">
        <w:rPr>
          <w:lang w:val="fr-FR"/>
        </w:rPr>
        <w:t>(</w:t>
      </w:r>
      <w:r w:rsidR="00C04096" w:rsidRPr="009155AA">
        <w:rPr>
          <w:lang w:val="fr-FR"/>
        </w:rPr>
        <w:t>a</w:t>
      </w:r>
      <w:r w:rsidRPr="009155AA">
        <w:rPr>
          <w:lang w:val="fr-FR"/>
        </w:rPr>
        <w:t>rt</w:t>
      </w:r>
      <w:r w:rsidR="00EA767F" w:rsidRPr="009155AA">
        <w:rPr>
          <w:lang w:val="fr-FR"/>
        </w:rPr>
        <w:t xml:space="preserve">. 28) </w:t>
      </w:r>
      <w:r w:rsidR="00724AC4" w:rsidRPr="009155AA">
        <w:rPr>
          <w:lang w:val="fr-FR"/>
        </w:rPr>
        <w:t>et</w:t>
      </w:r>
      <w:r w:rsidR="00EA767F" w:rsidRPr="009155AA">
        <w:rPr>
          <w:lang w:val="fr-FR"/>
        </w:rPr>
        <w:t xml:space="preserve"> CRC/C/58/Rev.3</w:t>
      </w:r>
      <w:bookmarkEnd w:id="256"/>
      <w:bookmarkEnd w:id="257"/>
      <w:bookmarkEnd w:id="258"/>
    </w:p>
    <w:p w14:paraId="31C28247" w14:textId="688CF07D" w:rsidR="00EA767F" w:rsidRPr="009155AA" w:rsidRDefault="00824672" w:rsidP="00824672">
      <w:pPr>
        <w:pStyle w:val="H23G"/>
        <w:rPr>
          <w:lang w:val="fr-FR"/>
        </w:rPr>
      </w:pPr>
      <w:r w:rsidRPr="009155AA">
        <w:rPr>
          <w:lang w:val="fr-FR"/>
        </w:rPr>
        <w:tab/>
      </w:r>
      <w:r w:rsidRPr="009155AA">
        <w:rPr>
          <w:lang w:val="fr-FR"/>
        </w:rPr>
        <w:tab/>
      </w:r>
      <w:r w:rsidR="00EA767F" w:rsidRPr="009155AA">
        <w:rPr>
          <w:lang w:val="fr-FR"/>
        </w:rPr>
        <w:t>Rendre l’enseignement primaire obligatoire et gratuit pour tous les enfants</w:t>
      </w:r>
    </w:p>
    <w:p w14:paraId="199A0BC4" w14:textId="302AFA90" w:rsidR="00EA767F" w:rsidRPr="009155AA" w:rsidRDefault="00E5476A" w:rsidP="00E5476A">
      <w:pPr>
        <w:pStyle w:val="SingleTxtG"/>
        <w:rPr>
          <w:lang w:val="fr-FR"/>
        </w:rPr>
      </w:pPr>
      <w:r w:rsidRPr="009155AA">
        <w:rPr>
          <w:lang w:val="fr-FR"/>
        </w:rPr>
        <w:t>191.</w:t>
      </w:r>
      <w:r w:rsidRPr="009155AA">
        <w:rPr>
          <w:lang w:val="fr-FR"/>
        </w:rPr>
        <w:tab/>
      </w:r>
      <w:r w:rsidR="00EA767F" w:rsidRPr="009155AA">
        <w:rPr>
          <w:lang w:val="fr-FR"/>
        </w:rPr>
        <w:t xml:space="preserve">La loi </w:t>
      </w:r>
      <w:r w:rsidR="00DC774F" w:rsidRPr="00EA767F">
        <w:rPr>
          <w:bCs/>
          <w:lang w:val="fr-FR"/>
        </w:rPr>
        <w:t>n</w:t>
      </w:r>
      <w:r w:rsidR="00DC774F" w:rsidRPr="00261070">
        <w:rPr>
          <w:bCs/>
          <w:vertAlign w:val="superscript"/>
          <w:lang w:val="fr-FR"/>
        </w:rPr>
        <w:t>o</w:t>
      </w:r>
      <w:r w:rsidR="00DC774F">
        <w:rPr>
          <w:bCs/>
          <w:lang w:val="fr-FR"/>
        </w:rPr>
        <w:t> </w:t>
      </w:r>
      <w:r w:rsidR="00EA767F" w:rsidRPr="009155AA">
        <w:rPr>
          <w:lang w:val="fr-FR"/>
        </w:rPr>
        <w:t>013-2007 rend l’enseignement obligatoire et gratuit dans les écoles publiques pour tous les enfants de 6 à 16 ans</w:t>
      </w:r>
      <w:r w:rsidR="00EA767F" w:rsidRPr="009155AA">
        <w:rPr>
          <w:rStyle w:val="Appelnotedebasdep"/>
        </w:rPr>
        <w:footnoteReference w:id="22"/>
      </w:r>
      <w:r w:rsidR="00EA767F" w:rsidRPr="009155AA">
        <w:rPr>
          <w:lang w:val="fr-FR"/>
        </w:rPr>
        <w:t>. Le Programme de Développement Stratégique de l’</w:t>
      </w:r>
      <w:r w:rsidR="00DC774F" w:rsidRPr="009155AA">
        <w:rPr>
          <w:lang w:val="fr-FR"/>
        </w:rPr>
        <w:t>Éducation</w:t>
      </w:r>
      <w:r w:rsidR="00EA767F" w:rsidRPr="009155AA">
        <w:rPr>
          <w:lang w:val="fr-FR"/>
        </w:rPr>
        <w:t xml:space="preserve"> de Base (PDSEB) 2012-2021 a permis la construction d’établissements passant de 7</w:t>
      </w:r>
      <w:r w:rsidR="00DC774F">
        <w:rPr>
          <w:lang w:val="fr-FR"/>
        </w:rPr>
        <w:t> </w:t>
      </w:r>
      <w:r w:rsidR="00EA767F" w:rsidRPr="009155AA">
        <w:rPr>
          <w:lang w:val="fr-FR"/>
        </w:rPr>
        <w:t>997 en 2009 à 11</w:t>
      </w:r>
      <w:r w:rsidR="00DC774F">
        <w:rPr>
          <w:lang w:val="fr-FR"/>
        </w:rPr>
        <w:t> </w:t>
      </w:r>
      <w:r w:rsidR="00EA767F" w:rsidRPr="009155AA">
        <w:rPr>
          <w:lang w:val="fr-FR"/>
        </w:rPr>
        <w:t>771 en 2018. L’adoption du Plan sectoriel de l’éducation et de la formation (2017-2030) ambitionne la construction de nombreuses infrastructures.</w:t>
      </w:r>
      <w:r w:rsidR="00824672" w:rsidRPr="009155AA">
        <w:rPr>
          <w:lang w:val="fr-FR"/>
        </w:rPr>
        <w:t xml:space="preserve"> </w:t>
      </w:r>
      <w:r w:rsidR="00806A96" w:rsidRPr="009155AA">
        <w:rPr>
          <w:lang w:val="fr-FR"/>
        </w:rPr>
        <w:t>Se reporter au</w:t>
      </w:r>
      <w:r w:rsidR="00EA767F" w:rsidRPr="009155AA">
        <w:rPr>
          <w:lang w:val="fr-FR"/>
        </w:rPr>
        <w:t xml:space="preserve"> tableau </w:t>
      </w:r>
      <w:r w:rsidR="00DC774F" w:rsidRPr="00EA767F">
        <w:rPr>
          <w:bCs/>
          <w:lang w:val="fr-FR"/>
        </w:rPr>
        <w:t>n</w:t>
      </w:r>
      <w:r w:rsidR="00DC774F" w:rsidRPr="00261070">
        <w:rPr>
          <w:bCs/>
          <w:vertAlign w:val="superscript"/>
          <w:lang w:val="fr-FR"/>
        </w:rPr>
        <w:t>o</w:t>
      </w:r>
      <w:r w:rsidR="00DC774F">
        <w:rPr>
          <w:bCs/>
          <w:lang w:val="fr-FR"/>
        </w:rPr>
        <w:t> </w:t>
      </w:r>
      <w:r w:rsidR="00EA767F" w:rsidRPr="009155AA">
        <w:rPr>
          <w:lang w:val="fr-FR"/>
        </w:rPr>
        <w:t>8.</w:t>
      </w:r>
    </w:p>
    <w:p w14:paraId="444C2DEE" w14:textId="2A0580CD" w:rsidR="00EA767F" w:rsidRPr="009155AA" w:rsidRDefault="00E5476A" w:rsidP="00E5476A">
      <w:pPr>
        <w:pStyle w:val="SingleTxtG"/>
        <w:rPr>
          <w:bCs/>
          <w:lang w:val="fr-FR"/>
        </w:rPr>
      </w:pPr>
      <w:r w:rsidRPr="009155AA">
        <w:rPr>
          <w:bCs/>
          <w:lang w:val="fr-FR"/>
        </w:rPr>
        <w:t>192.</w:t>
      </w:r>
      <w:r w:rsidRPr="009155AA">
        <w:rPr>
          <w:bCs/>
          <w:lang w:val="fr-FR"/>
        </w:rPr>
        <w:tab/>
      </w:r>
      <w:r w:rsidR="00EA767F" w:rsidRPr="009155AA">
        <w:rPr>
          <w:lang w:val="fr-FR"/>
        </w:rPr>
        <w:t>Le taux brut de scolarisation au primaire est passé de 77,6</w:t>
      </w:r>
      <w:r w:rsidR="00DC774F">
        <w:rPr>
          <w:lang w:val="fr-FR"/>
        </w:rPr>
        <w:t> </w:t>
      </w:r>
      <w:r w:rsidR="00EA767F" w:rsidRPr="009155AA">
        <w:rPr>
          <w:lang w:val="fr-FR"/>
        </w:rPr>
        <w:t>% en 2010-2011 à 90,7</w:t>
      </w:r>
      <w:r w:rsidR="00DC774F">
        <w:rPr>
          <w:lang w:val="fr-FR"/>
        </w:rPr>
        <w:t> </w:t>
      </w:r>
      <w:r w:rsidR="00EA767F" w:rsidRPr="009155AA">
        <w:rPr>
          <w:lang w:val="fr-FR"/>
        </w:rPr>
        <w:t>% en 2017-2018.</w:t>
      </w:r>
      <w:r w:rsidR="00824672" w:rsidRPr="009155AA">
        <w:rPr>
          <w:lang w:val="fr-FR"/>
        </w:rPr>
        <w:t xml:space="preserve"> </w:t>
      </w:r>
      <w:r w:rsidR="00806A96" w:rsidRPr="009155AA">
        <w:rPr>
          <w:lang w:val="fr-FR"/>
        </w:rPr>
        <w:t>Se reporter au</w:t>
      </w:r>
      <w:r w:rsidR="00EA767F" w:rsidRPr="009155AA">
        <w:rPr>
          <w:lang w:val="fr-FR"/>
        </w:rPr>
        <w:t xml:space="preserve"> tableau </w:t>
      </w:r>
      <w:r w:rsidR="00DC774F" w:rsidRPr="00EA767F">
        <w:rPr>
          <w:bCs/>
          <w:lang w:val="fr-FR"/>
        </w:rPr>
        <w:t>n</w:t>
      </w:r>
      <w:r w:rsidR="00DC774F" w:rsidRPr="00261070">
        <w:rPr>
          <w:bCs/>
          <w:vertAlign w:val="superscript"/>
          <w:lang w:val="fr-FR"/>
        </w:rPr>
        <w:t>o</w:t>
      </w:r>
      <w:r w:rsidR="00DC774F">
        <w:rPr>
          <w:bCs/>
          <w:lang w:val="fr-FR"/>
        </w:rPr>
        <w:t> </w:t>
      </w:r>
      <w:r w:rsidR="00EA767F" w:rsidRPr="009155AA">
        <w:rPr>
          <w:lang w:val="fr-FR"/>
        </w:rPr>
        <w:t>9 en annexe.</w:t>
      </w:r>
    </w:p>
    <w:p w14:paraId="398AE219" w14:textId="6A3C6542" w:rsidR="00EA767F" w:rsidRPr="009155AA" w:rsidRDefault="00E5476A" w:rsidP="00E5476A">
      <w:pPr>
        <w:pStyle w:val="SingleTxtG"/>
        <w:rPr>
          <w:lang w:val="fr-FR"/>
        </w:rPr>
      </w:pPr>
      <w:r w:rsidRPr="009155AA">
        <w:rPr>
          <w:lang w:val="fr-FR"/>
        </w:rPr>
        <w:t>193.</w:t>
      </w:r>
      <w:r w:rsidRPr="009155AA">
        <w:rPr>
          <w:lang w:val="fr-FR"/>
        </w:rPr>
        <w:tab/>
      </w:r>
      <w:r w:rsidR="00EA767F" w:rsidRPr="009155AA">
        <w:rPr>
          <w:lang w:val="fr-FR"/>
        </w:rPr>
        <w:t>3 écoles nationales des enseignants du primaire ont été construites</w:t>
      </w:r>
      <w:r w:rsidR="008C5968" w:rsidRPr="009155AA">
        <w:rPr>
          <w:lang w:val="fr-FR"/>
        </w:rPr>
        <w:t xml:space="preserve"> </w:t>
      </w:r>
      <w:r w:rsidR="00EA767F" w:rsidRPr="009155AA">
        <w:rPr>
          <w:lang w:val="fr-FR"/>
        </w:rPr>
        <w:t>; 19</w:t>
      </w:r>
      <w:r w:rsidR="00DC774F">
        <w:rPr>
          <w:lang w:val="fr-FR"/>
        </w:rPr>
        <w:t> </w:t>
      </w:r>
      <w:r w:rsidR="00EA767F" w:rsidRPr="009155AA">
        <w:rPr>
          <w:lang w:val="fr-FR"/>
        </w:rPr>
        <w:t>590 instituteurs adjoints certifiés ont été recrutés et formés.</w:t>
      </w:r>
    </w:p>
    <w:p w14:paraId="20109C5F" w14:textId="3AF5D1E2" w:rsidR="00EA767F" w:rsidRPr="009155AA" w:rsidRDefault="00824672" w:rsidP="00824672">
      <w:pPr>
        <w:pStyle w:val="H23G"/>
        <w:rPr>
          <w:lang w:val="fr-FR"/>
        </w:rPr>
      </w:pPr>
      <w:r w:rsidRPr="009155AA">
        <w:rPr>
          <w:lang w:val="fr-FR"/>
        </w:rPr>
        <w:tab/>
      </w:r>
      <w:r w:rsidRPr="009155AA">
        <w:rPr>
          <w:lang w:val="fr-FR"/>
        </w:rPr>
        <w:tab/>
      </w:r>
      <w:r w:rsidR="00EA767F" w:rsidRPr="009155AA">
        <w:rPr>
          <w:lang w:val="fr-FR"/>
        </w:rPr>
        <w:t>Veiller à ce que le système d’éducation publique reçoive des fonds en augmentant</w:t>
      </w:r>
      <w:r w:rsidR="00DC774F">
        <w:rPr>
          <w:lang w:val="fr-FR"/>
        </w:rPr>
        <w:br/>
      </w:r>
      <w:r w:rsidR="00EA767F" w:rsidRPr="009155AA">
        <w:rPr>
          <w:lang w:val="fr-FR"/>
        </w:rPr>
        <w:t>le pourcentage du PIB alloué à l’enseignement</w:t>
      </w:r>
    </w:p>
    <w:p w14:paraId="384BA056" w14:textId="7E144232" w:rsidR="00EA767F" w:rsidRPr="009155AA" w:rsidRDefault="00E5476A" w:rsidP="00E5476A">
      <w:pPr>
        <w:pStyle w:val="SingleTxtG"/>
      </w:pPr>
      <w:r w:rsidRPr="009155AA">
        <w:t>194.</w:t>
      </w:r>
      <w:r w:rsidRPr="009155AA">
        <w:tab/>
      </w:r>
      <w:r w:rsidR="00EA767F" w:rsidRPr="009155AA">
        <w:rPr>
          <w:bCs/>
          <w:lang w:val="fr-FR"/>
        </w:rPr>
        <w:t>Le</w:t>
      </w:r>
      <w:r w:rsidR="00EA767F" w:rsidRPr="009155AA">
        <w:rPr>
          <w:lang w:val="fr-FR"/>
        </w:rPr>
        <w:t xml:space="preserve"> budget de l’éducation est passé de 104,44 milliards en 2009 à 414,557 milliards de franc</w:t>
      </w:r>
      <w:r w:rsidR="00DC774F">
        <w:rPr>
          <w:lang w:val="fr-FR"/>
        </w:rPr>
        <w:t>s</w:t>
      </w:r>
      <w:r w:rsidR="00EA767F" w:rsidRPr="009155AA">
        <w:rPr>
          <w:lang w:val="fr-FR"/>
        </w:rPr>
        <w:t xml:space="preserve"> CFA en 2019.</w:t>
      </w:r>
    </w:p>
    <w:p w14:paraId="4852C315" w14:textId="58FD2EF9" w:rsidR="00EA767F" w:rsidRPr="009155AA" w:rsidRDefault="004A5BC6" w:rsidP="004A5BC6">
      <w:pPr>
        <w:pStyle w:val="H23G"/>
        <w:rPr>
          <w:lang w:val="fr-FR"/>
        </w:rPr>
      </w:pPr>
      <w:r w:rsidRPr="009155AA">
        <w:rPr>
          <w:lang w:val="fr-FR"/>
        </w:rPr>
        <w:tab/>
      </w:r>
      <w:r w:rsidRPr="009155AA">
        <w:rPr>
          <w:lang w:val="fr-FR"/>
        </w:rPr>
        <w:tab/>
      </w:r>
      <w:r w:rsidR="00EA767F" w:rsidRPr="009155AA">
        <w:rPr>
          <w:lang w:val="fr-FR"/>
        </w:rPr>
        <w:t>Prévenir la violence dans les écoles</w:t>
      </w:r>
    </w:p>
    <w:p w14:paraId="2A12CD2E" w14:textId="2A1EE3C2" w:rsidR="00EA767F" w:rsidRPr="009155AA" w:rsidRDefault="00E5476A" w:rsidP="00E5476A">
      <w:pPr>
        <w:pStyle w:val="SingleTxtG"/>
        <w:rPr>
          <w:lang w:val="fr-FR"/>
        </w:rPr>
      </w:pPr>
      <w:r w:rsidRPr="009155AA">
        <w:rPr>
          <w:lang w:val="fr-FR"/>
        </w:rPr>
        <w:t>195.</w:t>
      </w:r>
      <w:r w:rsidRPr="009155AA">
        <w:rPr>
          <w:lang w:val="fr-FR"/>
        </w:rPr>
        <w:tab/>
      </w:r>
      <w:r w:rsidR="00EA767F" w:rsidRPr="009155AA">
        <w:rPr>
          <w:lang w:val="fr-FR"/>
        </w:rPr>
        <w:t>La prévention des violences dans les écoles s’est traduite par :</w:t>
      </w:r>
    </w:p>
    <w:p w14:paraId="2E561B4E" w14:textId="29CFF60C"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4A5BC6" w:rsidRPr="009155AA">
        <w:rPr>
          <w:lang w:val="fr-FR"/>
        </w:rPr>
        <w:t>La</w:t>
      </w:r>
      <w:r w:rsidR="00EA767F" w:rsidRPr="009155AA">
        <w:rPr>
          <w:lang w:val="fr-FR"/>
        </w:rPr>
        <w:t xml:space="preserve"> création du CNPVE et la mise en place des cellules de paix dans les établissements scolaires (2017-2019) assurant la veille et le signalement des cas de </w:t>
      </w:r>
      <w:r w:rsidR="004A5BC6" w:rsidRPr="009155AA">
        <w:rPr>
          <w:lang w:val="fr-FR"/>
        </w:rPr>
        <w:t>violences ;</w:t>
      </w:r>
    </w:p>
    <w:p w14:paraId="38623EA7" w14:textId="0893D145"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4A5BC6" w:rsidRPr="009155AA">
        <w:rPr>
          <w:lang w:val="fr-FR"/>
        </w:rPr>
        <w:t>L’élaboration</w:t>
      </w:r>
      <w:r w:rsidR="00EA767F" w:rsidRPr="009155AA">
        <w:rPr>
          <w:lang w:val="fr-FR"/>
        </w:rPr>
        <w:t xml:space="preserve"> de la stratégie nationale de lutte contre la drogue, la toxicomanie et la violence en milieu scolaire et son plan </w:t>
      </w:r>
      <w:r w:rsidR="004A5BC6" w:rsidRPr="009155AA">
        <w:rPr>
          <w:lang w:val="fr-FR"/>
        </w:rPr>
        <w:t>d’actions ;</w:t>
      </w:r>
    </w:p>
    <w:p w14:paraId="2C0A52CD" w14:textId="5D25A766"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4A5BC6" w:rsidRPr="009155AA">
        <w:rPr>
          <w:lang w:val="fr-FR"/>
        </w:rPr>
        <w:t>L’adoption</w:t>
      </w:r>
      <w:r w:rsidR="00EA767F" w:rsidRPr="009155AA">
        <w:rPr>
          <w:lang w:val="fr-FR"/>
        </w:rPr>
        <w:t xml:space="preserve"> du décret </w:t>
      </w:r>
      <w:r w:rsidR="007F330A" w:rsidRPr="00EA767F">
        <w:rPr>
          <w:bCs/>
          <w:lang w:val="fr-FR"/>
        </w:rPr>
        <w:t>n</w:t>
      </w:r>
      <w:r w:rsidR="007F330A" w:rsidRPr="00261070">
        <w:rPr>
          <w:bCs/>
          <w:vertAlign w:val="superscript"/>
          <w:lang w:val="fr-FR"/>
        </w:rPr>
        <w:t>o</w:t>
      </w:r>
      <w:r w:rsidR="007F330A">
        <w:rPr>
          <w:bCs/>
          <w:lang w:val="fr-FR"/>
        </w:rPr>
        <w:t> </w:t>
      </w:r>
      <w:r w:rsidR="00EA767F" w:rsidRPr="009155AA">
        <w:rPr>
          <w:lang w:val="fr-FR"/>
        </w:rPr>
        <w:t>2016-926</w:t>
      </w:r>
      <w:r w:rsidR="008C5968" w:rsidRPr="009155AA">
        <w:rPr>
          <w:lang w:val="fr-FR"/>
        </w:rPr>
        <w:t xml:space="preserve"> </w:t>
      </w:r>
      <w:r w:rsidR="00EA767F" w:rsidRPr="009155AA">
        <w:rPr>
          <w:lang w:val="fr-FR"/>
        </w:rPr>
        <w:t>;</w:t>
      </w:r>
    </w:p>
    <w:p w14:paraId="23175CEA" w14:textId="5A1B1C9D"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4A5BC6" w:rsidRPr="009155AA">
        <w:rPr>
          <w:lang w:val="fr-FR"/>
        </w:rPr>
        <w:t>La</w:t>
      </w:r>
      <w:r w:rsidR="00EA767F" w:rsidRPr="009155AA">
        <w:rPr>
          <w:lang w:val="fr-FR"/>
        </w:rPr>
        <w:t xml:space="preserve"> mise en place progressive des services sociaux scolaires.</w:t>
      </w:r>
    </w:p>
    <w:p w14:paraId="525439B3" w14:textId="3E7E4664" w:rsidR="00EA767F" w:rsidRPr="009155AA" w:rsidRDefault="004A5BC6" w:rsidP="004A5BC6">
      <w:pPr>
        <w:pStyle w:val="H23G"/>
        <w:rPr>
          <w:lang w:val="fr-FR"/>
        </w:rPr>
      </w:pPr>
      <w:r w:rsidRPr="009155AA">
        <w:rPr>
          <w:lang w:val="fr-FR"/>
        </w:rPr>
        <w:tab/>
      </w:r>
      <w:r w:rsidRPr="009155AA">
        <w:rPr>
          <w:lang w:val="fr-FR"/>
        </w:rPr>
        <w:tab/>
      </w:r>
      <w:r w:rsidR="00EA767F" w:rsidRPr="009155AA">
        <w:rPr>
          <w:lang w:val="fr-FR"/>
        </w:rPr>
        <w:t>Faciliter l’accès à l’enseignement secondaire</w:t>
      </w:r>
    </w:p>
    <w:p w14:paraId="36130AC9" w14:textId="232B95B6" w:rsidR="00EA767F" w:rsidRPr="009155AA" w:rsidRDefault="00E5476A" w:rsidP="00E5476A">
      <w:pPr>
        <w:pStyle w:val="SingleTxtG"/>
        <w:rPr>
          <w:lang w:val="fr-FR"/>
        </w:rPr>
      </w:pPr>
      <w:r w:rsidRPr="009155AA">
        <w:rPr>
          <w:lang w:val="fr-FR"/>
        </w:rPr>
        <w:t>196.</w:t>
      </w:r>
      <w:r w:rsidRPr="009155AA">
        <w:rPr>
          <w:lang w:val="fr-FR"/>
        </w:rPr>
        <w:tab/>
      </w:r>
      <w:r w:rsidR="00EA767F" w:rsidRPr="009155AA">
        <w:rPr>
          <w:lang w:val="fr-FR"/>
        </w:rPr>
        <w:t>Le Plan sectoriel de l’éducation et de la formation a prévu la construction de 5</w:t>
      </w:r>
      <w:r w:rsidR="00DC774F">
        <w:rPr>
          <w:lang w:val="fr-FR"/>
        </w:rPr>
        <w:t> </w:t>
      </w:r>
      <w:r w:rsidR="00EA767F" w:rsidRPr="009155AA">
        <w:rPr>
          <w:lang w:val="fr-FR"/>
        </w:rPr>
        <w:t>823 salles de classe et le recrutement de 2</w:t>
      </w:r>
      <w:r w:rsidR="00DC774F">
        <w:rPr>
          <w:lang w:val="fr-FR"/>
        </w:rPr>
        <w:t> </w:t>
      </w:r>
      <w:r w:rsidR="00EA767F" w:rsidRPr="009155AA">
        <w:rPr>
          <w:lang w:val="fr-FR"/>
        </w:rPr>
        <w:t>655 enseignants dans le post-primaire général et technique et 631 enseignants au niveau de l’enseignement secondaire général, technique et professionnel</w:t>
      </w:r>
      <w:r w:rsidR="00DC774F">
        <w:rPr>
          <w:lang w:val="fr-FR"/>
        </w:rPr>
        <w:t xml:space="preserve">, </w:t>
      </w:r>
      <w:r w:rsidR="00EA767F" w:rsidRPr="009155AA">
        <w:rPr>
          <w:lang w:val="fr-FR"/>
        </w:rPr>
        <w:t>ce qui a permis d’accroître le taux de scolarisation qui est passé respectivement de 29,7</w:t>
      </w:r>
      <w:r w:rsidR="00DC774F">
        <w:rPr>
          <w:lang w:val="fr-FR"/>
        </w:rPr>
        <w:t> </w:t>
      </w:r>
      <w:r w:rsidR="00EA767F" w:rsidRPr="009155AA">
        <w:rPr>
          <w:lang w:val="fr-FR"/>
        </w:rPr>
        <w:t>% en 2010 à 52</w:t>
      </w:r>
      <w:r w:rsidR="00DC774F">
        <w:rPr>
          <w:lang w:val="fr-FR"/>
        </w:rPr>
        <w:t> </w:t>
      </w:r>
      <w:r w:rsidR="00EA767F" w:rsidRPr="009155AA">
        <w:rPr>
          <w:lang w:val="fr-FR"/>
        </w:rPr>
        <w:t>% en 2018 et de 10,4</w:t>
      </w:r>
      <w:r w:rsidR="00DC774F">
        <w:rPr>
          <w:lang w:val="fr-FR"/>
        </w:rPr>
        <w:t> </w:t>
      </w:r>
      <w:r w:rsidR="00EA767F" w:rsidRPr="009155AA">
        <w:rPr>
          <w:lang w:val="fr-FR"/>
        </w:rPr>
        <w:t>% à 17,6</w:t>
      </w:r>
      <w:r w:rsidR="00DC774F">
        <w:rPr>
          <w:lang w:val="fr-FR"/>
        </w:rPr>
        <w:t> </w:t>
      </w:r>
      <w:r w:rsidR="00EA767F" w:rsidRPr="009155AA">
        <w:rPr>
          <w:lang w:val="fr-FR"/>
        </w:rPr>
        <w:t>% au secondaire.</w:t>
      </w:r>
      <w:r w:rsidR="004A5BC6" w:rsidRPr="009155AA">
        <w:rPr>
          <w:lang w:val="fr-FR"/>
        </w:rPr>
        <w:t xml:space="preserve"> </w:t>
      </w:r>
      <w:r w:rsidR="00806A96" w:rsidRPr="009155AA">
        <w:rPr>
          <w:lang w:val="fr-FR"/>
        </w:rPr>
        <w:t>Se reporter au</w:t>
      </w:r>
      <w:r w:rsidR="00EA767F" w:rsidRPr="009155AA">
        <w:rPr>
          <w:lang w:val="fr-FR"/>
        </w:rPr>
        <w:t xml:space="preserve"> tableau </w:t>
      </w:r>
      <w:r w:rsidR="00DC774F" w:rsidRPr="00EA767F">
        <w:rPr>
          <w:bCs/>
          <w:lang w:val="fr-FR"/>
        </w:rPr>
        <w:t>n</w:t>
      </w:r>
      <w:r w:rsidR="00DC774F" w:rsidRPr="00261070">
        <w:rPr>
          <w:bCs/>
          <w:vertAlign w:val="superscript"/>
          <w:lang w:val="fr-FR"/>
        </w:rPr>
        <w:t>o</w:t>
      </w:r>
      <w:r w:rsidR="00DC774F">
        <w:rPr>
          <w:bCs/>
          <w:lang w:val="fr-FR"/>
        </w:rPr>
        <w:t> </w:t>
      </w:r>
      <w:r w:rsidR="00EA767F" w:rsidRPr="009155AA">
        <w:rPr>
          <w:lang w:val="fr-FR"/>
        </w:rPr>
        <w:t>9.</w:t>
      </w:r>
    </w:p>
    <w:p w14:paraId="139196F7" w14:textId="406D4AF3" w:rsidR="00EA767F" w:rsidRPr="009155AA" w:rsidRDefault="004A5BC6" w:rsidP="004A5BC6">
      <w:pPr>
        <w:pStyle w:val="H23G"/>
        <w:rPr>
          <w:lang w:val="fr-FR"/>
        </w:rPr>
      </w:pPr>
      <w:r w:rsidRPr="009155AA">
        <w:rPr>
          <w:lang w:val="fr-FR"/>
        </w:rPr>
        <w:tab/>
      </w:r>
      <w:r w:rsidRPr="009155AA">
        <w:rPr>
          <w:lang w:val="fr-FR"/>
        </w:rPr>
        <w:tab/>
      </w:r>
      <w:r w:rsidR="00EA767F" w:rsidRPr="009155AA">
        <w:rPr>
          <w:lang w:val="fr-FR"/>
        </w:rPr>
        <w:t xml:space="preserve">Réduire les inégalités entre provinces pour ce qui est de l’accès à l’éducation </w:t>
      </w:r>
      <w:r w:rsidR="00DC774F">
        <w:rPr>
          <w:lang w:val="fr-FR"/>
        </w:rPr>
        <w:br/>
      </w:r>
      <w:r w:rsidR="00EA767F" w:rsidRPr="009155AA">
        <w:rPr>
          <w:lang w:val="fr-FR"/>
        </w:rPr>
        <w:t>et du plein exercice du droit à l’éducation</w:t>
      </w:r>
    </w:p>
    <w:p w14:paraId="53594251" w14:textId="13FE706C" w:rsidR="00EA767F" w:rsidRPr="009155AA" w:rsidRDefault="00E5476A" w:rsidP="00E5476A">
      <w:pPr>
        <w:pStyle w:val="SingleTxtG"/>
        <w:rPr>
          <w:lang w:val="fr-FR"/>
        </w:rPr>
      </w:pPr>
      <w:r w:rsidRPr="009155AA">
        <w:rPr>
          <w:lang w:val="fr-FR"/>
        </w:rPr>
        <w:t>197.</w:t>
      </w:r>
      <w:r w:rsidRPr="009155AA">
        <w:rPr>
          <w:lang w:val="fr-FR"/>
        </w:rPr>
        <w:tab/>
      </w:r>
      <w:r w:rsidR="00EA767F" w:rsidRPr="009155AA">
        <w:rPr>
          <w:lang w:val="fr-FR"/>
        </w:rPr>
        <w:t>18 provinces au niveau de l’enseignement post primaire, secondaire général et technique professionnel et 43 communes prioritaires au niveau du primaire rencontrant des problèmes d’offre et/ou de demande ont été identifiées et ont fait l’objet d’une attention particulière en matière de programmation de salles de classes. Des cantines scolaires sont mises en place dans toutes les écoles avec un accent particulier dans les zones vulnérables.</w:t>
      </w:r>
    </w:p>
    <w:p w14:paraId="22520D4C" w14:textId="26E359DA" w:rsidR="00EA767F" w:rsidRPr="009155AA" w:rsidRDefault="004A5BC6" w:rsidP="004A5BC6">
      <w:pPr>
        <w:pStyle w:val="H23G"/>
        <w:rPr>
          <w:lang w:val="fr-FR"/>
        </w:rPr>
      </w:pPr>
      <w:r w:rsidRPr="009155AA">
        <w:rPr>
          <w:lang w:val="fr-FR"/>
        </w:rPr>
        <w:tab/>
      </w:r>
      <w:r w:rsidRPr="009155AA">
        <w:rPr>
          <w:lang w:val="fr-FR"/>
        </w:rPr>
        <w:tab/>
      </w:r>
      <w:r w:rsidR="00EA767F" w:rsidRPr="009155AA">
        <w:rPr>
          <w:lang w:val="fr-FR"/>
        </w:rPr>
        <w:t xml:space="preserve">Renforcer le système des institutions de formation professionnelle et s’assurer </w:t>
      </w:r>
      <w:r w:rsidR="00DC774F">
        <w:rPr>
          <w:lang w:val="fr-FR"/>
        </w:rPr>
        <w:br/>
      </w:r>
      <w:r w:rsidR="00EA767F" w:rsidRPr="009155AA">
        <w:rPr>
          <w:lang w:val="fr-FR"/>
        </w:rPr>
        <w:t>que les enfants qui ont abandonné l’école aient accès à ce système</w:t>
      </w:r>
    </w:p>
    <w:p w14:paraId="4056811F" w14:textId="768629CC" w:rsidR="00EA767F" w:rsidRPr="009155AA" w:rsidRDefault="00E5476A" w:rsidP="00E5476A">
      <w:pPr>
        <w:pStyle w:val="SingleTxtG"/>
        <w:rPr>
          <w:lang w:val="fr-FR"/>
        </w:rPr>
      </w:pPr>
      <w:r w:rsidRPr="009155AA">
        <w:rPr>
          <w:lang w:val="fr-FR"/>
        </w:rPr>
        <w:t>198.</w:t>
      </w:r>
      <w:r w:rsidRPr="009155AA">
        <w:rPr>
          <w:lang w:val="fr-FR"/>
        </w:rPr>
        <w:tab/>
      </w:r>
      <w:r w:rsidR="00EA767F" w:rsidRPr="009155AA">
        <w:rPr>
          <w:lang w:val="fr-FR"/>
        </w:rPr>
        <w:t>En 2017, au niveau de l’éducation non formelle, on dénombrait 616 centres de formation pour adolescents</w:t>
      </w:r>
      <w:r w:rsidR="00EA767F" w:rsidRPr="009155AA">
        <w:rPr>
          <w:rStyle w:val="Appelnotedebasdep"/>
        </w:rPr>
        <w:footnoteReference w:id="23"/>
      </w:r>
      <w:r w:rsidR="00EA767F" w:rsidRPr="009155AA">
        <w:rPr>
          <w:lang w:val="fr-FR"/>
        </w:rPr>
        <w:t>. 2</w:t>
      </w:r>
      <w:r w:rsidR="00DC774F">
        <w:rPr>
          <w:lang w:val="fr-FR"/>
        </w:rPr>
        <w:t> </w:t>
      </w:r>
      <w:r w:rsidR="00EA767F" w:rsidRPr="009155AA">
        <w:rPr>
          <w:lang w:val="fr-FR"/>
        </w:rPr>
        <w:t>749 apprenants dont 56</w:t>
      </w:r>
      <w:r w:rsidR="00DC774F">
        <w:rPr>
          <w:lang w:val="fr-FR"/>
        </w:rPr>
        <w:t> </w:t>
      </w:r>
      <w:r w:rsidR="00EA767F" w:rsidRPr="009155AA">
        <w:rPr>
          <w:lang w:val="fr-FR"/>
        </w:rPr>
        <w:t xml:space="preserve">% de femmes ont bénéficié de formation professionnelle. </w:t>
      </w:r>
      <w:r w:rsidR="00806A96" w:rsidRPr="009155AA">
        <w:rPr>
          <w:lang w:val="fr-FR"/>
        </w:rPr>
        <w:t>Se reporter au</w:t>
      </w:r>
      <w:r w:rsidR="00EA767F" w:rsidRPr="009155AA">
        <w:rPr>
          <w:lang w:val="fr-FR"/>
        </w:rPr>
        <w:t xml:space="preserve"> tableau </w:t>
      </w:r>
      <w:r w:rsidR="00DC774F" w:rsidRPr="00EA767F">
        <w:rPr>
          <w:bCs/>
          <w:lang w:val="fr-FR"/>
        </w:rPr>
        <w:t>n</w:t>
      </w:r>
      <w:r w:rsidR="00DC774F" w:rsidRPr="00261070">
        <w:rPr>
          <w:bCs/>
          <w:vertAlign w:val="superscript"/>
          <w:lang w:val="fr-FR"/>
        </w:rPr>
        <w:t>o</w:t>
      </w:r>
      <w:r w:rsidR="00DC774F">
        <w:rPr>
          <w:bCs/>
          <w:lang w:val="fr-FR"/>
        </w:rPr>
        <w:t> </w:t>
      </w:r>
      <w:r w:rsidR="00EA767F" w:rsidRPr="009155AA">
        <w:rPr>
          <w:lang w:val="fr-FR"/>
        </w:rPr>
        <w:t>10.</w:t>
      </w:r>
    </w:p>
    <w:p w14:paraId="51A44B8A" w14:textId="241FE44D" w:rsidR="00EA767F" w:rsidRPr="009155AA" w:rsidRDefault="00E5476A" w:rsidP="00E5476A">
      <w:pPr>
        <w:pStyle w:val="SingleTxtG"/>
        <w:rPr>
          <w:lang w:val="fr-FR"/>
        </w:rPr>
      </w:pPr>
      <w:r w:rsidRPr="009155AA">
        <w:rPr>
          <w:lang w:val="fr-FR"/>
        </w:rPr>
        <w:t>199.</w:t>
      </w:r>
      <w:r w:rsidRPr="009155AA">
        <w:rPr>
          <w:lang w:val="fr-FR"/>
        </w:rPr>
        <w:tab/>
      </w:r>
      <w:r w:rsidR="00EA767F" w:rsidRPr="009155AA">
        <w:rPr>
          <w:lang w:val="fr-FR"/>
        </w:rPr>
        <w:t>Des dispositions ont été prises pour favoriser l’accès à la formation professionnelle aux enfants qui ont abandonné l’école</w:t>
      </w:r>
      <w:r w:rsidR="00EA767F" w:rsidRPr="009155AA">
        <w:rPr>
          <w:bCs/>
          <w:lang w:val="fr-FR"/>
        </w:rPr>
        <w:t xml:space="preserve"> :</w:t>
      </w:r>
    </w:p>
    <w:p w14:paraId="26F2DFB3" w14:textId="5C2F781D"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4A5BC6" w:rsidRPr="009155AA">
        <w:rPr>
          <w:lang w:val="fr-FR"/>
        </w:rPr>
        <w:t>La</w:t>
      </w:r>
      <w:r w:rsidR="00EA767F" w:rsidRPr="009155AA">
        <w:rPr>
          <w:lang w:val="fr-FR"/>
        </w:rPr>
        <w:t xml:space="preserve"> réduction des frais de formation dans les centres publics relevant de l’Agence nationale pour </w:t>
      </w:r>
      <w:r w:rsidR="004A5BC6" w:rsidRPr="009155AA">
        <w:rPr>
          <w:lang w:val="fr-FR"/>
        </w:rPr>
        <w:t>l’emploi ;</w:t>
      </w:r>
    </w:p>
    <w:p w14:paraId="4E7CA573" w14:textId="05D51FBE"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4A5BC6" w:rsidRPr="009155AA">
        <w:rPr>
          <w:lang w:val="fr-FR"/>
        </w:rPr>
        <w:t>La</w:t>
      </w:r>
      <w:r w:rsidR="00EA767F" w:rsidRPr="009155AA">
        <w:rPr>
          <w:lang w:val="fr-FR"/>
        </w:rPr>
        <w:t xml:space="preserve"> subvention des coûts de formation de certains centres.</w:t>
      </w:r>
    </w:p>
    <w:p w14:paraId="1EE41B4D" w14:textId="1616243E" w:rsidR="00EA767F" w:rsidRPr="009155AA" w:rsidRDefault="004A5BC6" w:rsidP="004A5BC6">
      <w:pPr>
        <w:pStyle w:val="H23G"/>
        <w:rPr>
          <w:lang w:val="fr-FR"/>
        </w:rPr>
      </w:pPr>
      <w:r w:rsidRPr="009155AA">
        <w:rPr>
          <w:lang w:val="fr-FR"/>
        </w:rPr>
        <w:tab/>
      </w:r>
      <w:r w:rsidRPr="009155AA">
        <w:rPr>
          <w:lang w:val="fr-FR"/>
        </w:rPr>
        <w:tab/>
      </w:r>
      <w:r w:rsidR="00EA767F" w:rsidRPr="009155AA">
        <w:rPr>
          <w:lang w:val="fr-FR"/>
        </w:rPr>
        <w:t>Améliorer l’accès aux programmes et établissements de développement et d’éducation du jeune enfant</w:t>
      </w:r>
    </w:p>
    <w:p w14:paraId="2FF80961" w14:textId="5BDB4439" w:rsidR="00EA767F" w:rsidRPr="009155AA" w:rsidRDefault="00E5476A" w:rsidP="00E5476A">
      <w:pPr>
        <w:pStyle w:val="SingleTxtG"/>
        <w:rPr>
          <w:lang w:val="fr-FR"/>
        </w:rPr>
      </w:pPr>
      <w:r w:rsidRPr="009155AA">
        <w:rPr>
          <w:lang w:val="fr-FR"/>
        </w:rPr>
        <w:t>200.</w:t>
      </w:r>
      <w:r w:rsidRPr="009155AA">
        <w:rPr>
          <w:lang w:val="fr-FR"/>
        </w:rPr>
        <w:tab/>
      </w:r>
      <w:r w:rsidR="00DC774F" w:rsidRPr="009155AA">
        <w:rPr>
          <w:lang w:val="fr-FR"/>
        </w:rPr>
        <w:t>À</w:t>
      </w:r>
      <w:r w:rsidR="00EA767F" w:rsidRPr="009155AA">
        <w:rPr>
          <w:lang w:val="fr-FR"/>
        </w:rPr>
        <w:t xml:space="preserve"> travers le PDSEB, 742 Centres d’éveil et d’éducation préscolaire (CEEP) ont été construits entre 2012 et 2018 contre 90 en 2010. 4</w:t>
      </w:r>
      <w:r w:rsidR="00DC774F">
        <w:rPr>
          <w:lang w:val="fr-FR"/>
        </w:rPr>
        <w:t> </w:t>
      </w:r>
      <w:r w:rsidR="00EA767F" w:rsidRPr="009155AA">
        <w:rPr>
          <w:lang w:val="fr-FR"/>
        </w:rPr>
        <w:t>150 agents des CEEP ont bénéficié de formation continue sur des thématiques spécifiques. Ainsi, le taux de préscolarisation est passé de 2,98</w:t>
      </w:r>
      <w:r w:rsidR="00DC774F">
        <w:rPr>
          <w:lang w:val="fr-FR"/>
        </w:rPr>
        <w:t> </w:t>
      </w:r>
      <w:r w:rsidR="00EA767F" w:rsidRPr="009155AA">
        <w:rPr>
          <w:lang w:val="fr-FR"/>
        </w:rPr>
        <w:t>% en 2011 à 4,1</w:t>
      </w:r>
      <w:r w:rsidR="00DC774F">
        <w:rPr>
          <w:lang w:val="fr-FR"/>
        </w:rPr>
        <w:t> </w:t>
      </w:r>
      <w:r w:rsidR="00EA767F" w:rsidRPr="009155AA">
        <w:rPr>
          <w:lang w:val="fr-FR"/>
        </w:rPr>
        <w:t>% en 2018.</w:t>
      </w:r>
    </w:p>
    <w:p w14:paraId="598C8EC0" w14:textId="6D7E8FB5" w:rsidR="00EA767F" w:rsidRPr="009155AA" w:rsidRDefault="004A5BC6" w:rsidP="004A5BC6">
      <w:pPr>
        <w:pStyle w:val="H1G"/>
        <w:rPr>
          <w:lang w:val="fr-FR"/>
        </w:rPr>
      </w:pPr>
      <w:bookmarkStart w:id="259" w:name="_Toc3172930"/>
      <w:bookmarkStart w:id="260" w:name="_Toc4233387"/>
      <w:bookmarkStart w:id="261" w:name="_Toc72830575"/>
      <w:r w:rsidRPr="009155AA">
        <w:rPr>
          <w:lang w:val="fr-FR"/>
        </w:rPr>
        <w:tab/>
      </w:r>
      <w:r w:rsidR="00527214" w:rsidRPr="009155AA">
        <w:rPr>
          <w:lang w:val="fr-FR"/>
        </w:rPr>
        <w:t>B</w:t>
      </w:r>
      <w:r w:rsidR="00EA767F" w:rsidRPr="009155AA">
        <w:rPr>
          <w:lang w:val="fr-FR"/>
        </w:rPr>
        <w:t>.</w:t>
      </w:r>
      <w:r w:rsidRPr="009155AA">
        <w:rPr>
          <w:lang w:val="fr-FR"/>
        </w:rPr>
        <w:tab/>
      </w:r>
      <w:r w:rsidR="00EA767F" w:rsidRPr="009155AA">
        <w:rPr>
          <w:lang w:val="fr-FR"/>
        </w:rPr>
        <w:t>Buts et qualité de l’éducation</w:t>
      </w:r>
      <w:bookmarkEnd w:id="259"/>
      <w:r w:rsidR="00EA767F" w:rsidRPr="009155AA">
        <w:rPr>
          <w:lang w:val="fr-FR"/>
        </w:rPr>
        <w:t xml:space="preserve"> (art. 29)</w:t>
      </w:r>
      <w:bookmarkEnd w:id="260"/>
      <w:bookmarkEnd w:id="261"/>
    </w:p>
    <w:p w14:paraId="004D44A7" w14:textId="521C8157" w:rsidR="00EA767F" w:rsidRPr="009155AA" w:rsidRDefault="004A5BC6" w:rsidP="004A5BC6">
      <w:pPr>
        <w:pStyle w:val="H23G"/>
        <w:rPr>
          <w:lang w:val="fr-FR"/>
        </w:rPr>
      </w:pPr>
      <w:r w:rsidRPr="009155AA">
        <w:rPr>
          <w:lang w:val="fr-FR"/>
        </w:rPr>
        <w:tab/>
      </w:r>
      <w:r w:rsidRPr="009155AA">
        <w:rPr>
          <w:lang w:val="fr-FR"/>
        </w:rPr>
        <w:tab/>
      </w:r>
      <w:r w:rsidR="00EA767F" w:rsidRPr="009155AA">
        <w:rPr>
          <w:lang w:val="fr-FR"/>
        </w:rPr>
        <w:t xml:space="preserve">Tenir compte de son Observation générale </w:t>
      </w:r>
      <w:r w:rsidR="00DC774F" w:rsidRPr="00EA767F">
        <w:rPr>
          <w:bCs/>
          <w:lang w:val="fr-FR"/>
        </w:rPr>
        <w:t>n</w:t>
      </w:r>
      <w:r w:rsidR="00DC774F" w:rsidRPr="00261070">
        <w:rPr>
          <w:bCs/>
          <w:vertAlign w:val="superscript"/>
          <w:lang w:val="fr-FR"/>
        </w:rPr>
        <w:t>o</w:t>
      </w:r>
      <w:r w:rsidR="00DC774F">
        <w:rPr>
          <w:bCs/>
          <w:lang w:val="fr-FR"/>
        </w:rPr>
        <w:t> </w:t>
      </w:r>
      <w:r w:rsidR="00EA767F" w:rsidRPr="009155AA">
        <w:rPr>
          <w:lang w:val="fr-FR"/>
        </w:rPr>
        <w:t xml:space="preserve">1 (2001) sur les buts de l’éducation et de son Observation générale </w:t>
      </w:r>
      <w:r w:rsidR="00DC774F" w:rsidRPr="00EA767F">
        <w:rPr>
          <w:bCs/>
          <w:lang w:val="fr-FR"/>
        </w:rPr>
        <w:t>n</w:t>
      </w:r>
      <w:r w:rsidR="00DC774F" w:rsidRPr="00261070">
        <w:rPr>
          <w:bCs/>
          <w:vertAlign w:val="superscript"/>
          <w:lang w:val="fr-FR"/>
        </w:rPr>
        <w:t>o</w:t>
      </w:r>
      <w:r w:rsidR="00DC774F">
        <w:rPr>
          <w:bCs/>
          <w:lang w:val="fr-FR"/>
        </w:rPr>
        <w:t> </w:t>
      </w:r>
      <w:r w:rsidR="00EA767F" w:rsidRPr="009155AA">
        <w:rPr>
          <w:lang w:val="fr-FR"/>
        </w:rPr>
        <w:t>7 (2006) sur la mise en œuvre des droits de l’enfant dans la petite enfance</w:t>
      </w:r>
    </w:p>
    <w:p w14:paraId="2F4F7989" w14:textId="7ACE6A91" w:rsidR="00EA767F" w:rsidRPr="009155AA" w:rsidRDefault="00E5476A" w:rsidP="00E5476A">
      <w:pPr>
        <w:pStyle w:val="SingleTxtG"/>
        <w:rPr>
          <w:lang w:val="fr-FR"/>
        </w:rPr>
      </w:pPr>
      <w:r w:rsidRPr="009155AA">
        <w:rPr>
          <w:lang w:val="fr-FR"/>
        </w:rPr>
        <w:t>201.</w:t>
      </w:r>
      <w:r w:rsidRPr="009155AA">
        <w:rPr>
          <w:lang w:val="fr-FR"/>
        </w:rPr>
        <w:tab/>
      </w:r>
      <w:r w:rsidR="00EA767F" w:rsidRPr="009155AA">
        <w:rPr>
          <w:lang w:val="fr-FR"/>
        </w:rPr>
        <w:t xml:space="preserve">Les finalités et les buts de l’éducation sont ceux définis par la loi </w:t>
      </w:r>
      <w:r w:rsidR="00DC774F" w:rsidRPr="00EA767F">
        <w:rPr>
          <w:bCs/>
          <w:lang w:val="fr-FR"/>
        </w:rPr>
        <w:t>n</w:t>
      </w:r>
      <w:r w:rsidR="00DC774F" w:rsidRPr="00261070">
        <w:rPr>
          <w:bCs/>
          <w:vertAlign w:val="superscript"/>
          <w:lang w:val="fr-FR"/>
        </w:rPr>
        <w:t>o</w:t>
      </w:r>
      <w:r w:rsidR="00DC774F">
        <w:rPr>
          <w:bCs/>
          <w:lang w:val="fr-FR"/>
        </w:rPr>
        <w:t> </w:t>
      </w:r>
      <w:r w:rsidR="00EA767F" w:rsidRPr="009155AA">
        <w:rPr>
          <w:lang w:val="fr-FR"/>
        </w:rPr>
        <w:t>013-2007.</w:t>
      </w:r>
    </w:p>
    <w:p w14:paraId="16F63F76" w14:textId="0275C335" w:rsidR="00EA767F" w:rsidRPr="009155AA" w:rsidRDefault="00E5476A" w:rsidP="00E5476A">
      <w:pPr>
        <w:pStyle w:val="SingleTxtG"/>
        <w:rPr>
          <w:lang w:val="fr-FR"/>
        </w:rPr>
      </w:pPr>
      <w:r w:rsidRPr="009155AA">
        <w:rPr>
          <w:lang w:val="fr-FR"/>
        </w:rPr>
        <w:t>202.</w:t>
      </w:r>
      <w:r w:rsidRPr="009155AA">
        <w:rPr>
          <w:lang w:val="fr-FR"/>
        </w:rPr>
        <w:tab/>
      </w:r>
      <w:r w:rsidR="00EA767F" w:rsidRPr="009155AA">
        <w:rPr>
          <w:lang w:val="fr-FR"/>
        </w:rPr>
        <w:t>La SNDIPE</w:t>
      </w:r>
      <w:r w:rsidR="00EA767F" w:rsidRPr="009155AA">
        <w:rPr>
          <w:bCs/>
          <w:lang w:val="fr-FR"/>
        </w:rPr>
        <w:t xml:space="preserve"> prend en compte les droits de l’enfant dans les domaines de :</w:t>
      </w:r>
    </w:p>
    <w:p w14:paraId="7FED46B0" w14:textId="4EF0AEFB"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4A5BC6" w:rsidRPr="009155AA">
        <w:rPr>
          <w:lang w:val="fr-FR"/>
        </w:rPr>
        <w:t>L’eau</w:t>
      </w:r>
      <w:r w:rsidR="00EA767F" w:rsidRPr="009155AA">
        <w:rPr>
          <w:lang w:val="fr-FR"/>
        </w:rPr>
        <w:t xml:space="preserve">, l’hygiène et </w:t>
      </w:r>
      <w:r w:rsidR="004A5BC6" w:rsidRPr="009155AA">
        <w:rPr>
          <w:lang w:val="fr-FR"/>
        </w:rPr>
        <w:t>l’assainissement ;</w:t>
      </w:r>
    </w:p>
    <w:p w14:paraId="4CBDD050" w14:textId="7A093985"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4A5BC6" w:rsidRPr="009155AA">
        <w:rPr>
          <w:lang w:val="fr-FR"/>
        </w:rPr>
        <w:t>L’éveil</w:t>
      </w:r>
      <w:r w:rsidR="00EA767F" w:rsidRPr="009155AA">
        <w:rPr>
          <w:lang w:val="fr-FR"/>
        </w:rPr>
        <w:t xml:space="preserve">, l’encadrement, </w:t>
      </w:r>
      <w:r w:rsidR="004A5BC6" w:rsidRPr="009155AA">
        <w:rPr>
          <w:lang w:val="fr-FR"/>
        </w:rPr>
        <w:t>l’éducation ;</w:t>
      </w:r>
    </w:p>
    <w:p w14:paraId="28ED6900" w14:textId="18DD3A10"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4A5BC6" w:rsidRPr="009155AA">
        <w:rPr>
          <w:lang w:val="fr-FR"/>
        </w:rPr>
        <w:t>La</w:t>
      </w:r>
      <w:r w:rsidR="00EA767F" w:rsidRPr="009155AA">
        <w:rPr>
          <w:lang w:val="fr-FR"/>
        </w:rPr>
        <w:t xml:space="preserve"> </w:t>
      </w:r>
      <w:r w:rsidR="004A5BC6" w:rsidRPr="009155AA">
        <w:rPr>
          <w:lang w:val="fr-FR"/>
        </w:rPr>
        <w:t>nutrition ;</w:t>
      </w:r>
    </w:p>
    <w:p w14:paraId="36E1F9F8" w14:textId="7386E3C7"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4A5BC6" w:rsidRPr="009155AA">
        <w:rPr>
          <w:lang w:val="fr-FR"/>
        </w:rPr>
        <w:t>La</w:t>
      </w:r>
      <w:r w:rsidR="00EA767F" w:rsidRPr="009155AA">
        <w:rPr>
          <w:lang w:val="fr-FR"/>
        </w:rPr>
        <w:t xml:space="preserve"> </w:t>
      </w:r>
      <w:r w:rsidR="004A5BC6" w:rsidRPr="009155AA">
        <w:rPr>
          <w:lang w:val="fr-FR"/>
        </w:rPr>
        <w:t>protection ;</w:t>
      </w:r>
    </w:p>
    <w:p w14:paraId="163F7830" w14:textId="144D4619"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4A5BC6" w:rsidRPr="009155AA">
        <w:rPr>
          <w:lang w:val="fr-FR"/>
        </w:rPr>
        <w:t>L’environnement ;</w:t>
      </w:r>
    </w:p>
    <w:p w14:paraId="1BF27BCB" w14:textId="4123C51A"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4A5BC6" w:rsidRPr="009155AA">
        <w:rPr>
          <w:lang w:val="fr-FR"/>
        </w:rPr>
        <w:t>La</w:t>
      </w:r>
      <w:r w:rsidR="00EA767F" w:rsidRPr="009155AA">
        <w:rPr>
          <w:lang w:val="fr-FR"/>
        </w:rPr>
        <w:t xml:space="preserve"> santé.</w:t>
      </w:r>
    </w:p>
    <w:p w14:paraId="4083D09F" w14:textId="1F1024E8" w:rsidR="00EA767F" w:rsidRPr="009155AA" w:rsidRDefault="004A5BC6" w:rsidP="004A5BC6">
      <w:pPr>
        <w:pStyle w:val="H1G"/>
        <w:rPr>
          <w:lang w:val="fr-FR"/>
        </w:rPr>
      </w:pPr>
      <w:bookmarkStart w:id="262" w:name="_Toc4233388"/>
      <w:bookmarkStart w:id="263" w:name="_Toc72830576"/>
      <w:r w:rsidRPr="009155AA">
        <w:rPr>
          <w:lang w:val="fr-FR"/>
        </w:rPr>
        <w:tab/>
      </w:r>
      <w:r w:rsidR="00527214" w:rsidRPr="009155AA">
        <w:rPr>
          <w:lang w:val="fr-FR"/>
        </w:rPr>
        <w:t>C</w:t>
      </w:r>
      <w:r w:rsidR="00EA767F" w:rsidRPr="009155AA">
        <w:rPr>
          <w:lang w:val="fr-FR"/>
        </w:rPr>
        <w:t>.</w:t>
      </w:r>
      <w:r w:rsidRPr="009155AA">
        <w:rPr>
          <w:lang w:val="fr-FR"/>
        </w:rPr>
        <w:tab/>
      </w:r>
      <w:r w:rsidR="00EA767F" w:rsidRPr="009155AA">
        <w:rPr>
          <w:lang w:val="fr-FR"/>
        </w:rPr>
        <w:t>Enfants des groupes autochtones ou minoritaires (art. 30)</w:t>
      </w:r>
      <w:bookmarkEnd w:id="262"/>
      <w:bookmarkEnd w:id="263"/>
    </w:p>
    <w:p w14:paraId="1BE72E3E" w14:textId="067E94EC" w:rsidR="00EA767F" w:rsidRPr="009155AA" w:rsidRDefault="00E5476A" w:rsidP="00E5476A">
      <w:pPr>
        <w:pStyle w:val="SingleTxtG"/>
        <w:rPr>
          <w:bCs/>
          <w:lang w:val="fr-FR"/>
        </w:rPr>
      </w:pPr>
      <w:r w:rsidRPr="009155AA">
        <w:rPr>
          <w:bCs/>
          <w:lang w:val="fr-FR"/>
        </w:rPr>
        <w:t>203.</w:t>
      </w:r>
      <w:r w:rsidRPr="009155AA">
        <w:rPr>
          <w:bCs/>
          <w:lang w:val="fr-FR"/>
        </w:rPr>
        <w:tab/>
      </w:r>
      <w:r w:rsidR="00EA767F" w:rsidRPr="009155AA">
        <w:rPr>
          <w:lang w:val="fr-FR"/>
        </w:rPr>
        <w:t xml:space="preserve">Le </w:t>
      </w:r>
      <w:r w:rsidR="00EA767F" w:rsidRPr="009155AA">
        <w:rPr>
          <w:bCs/>
          <w:lang w:val="fr-FR"/>
        </w:rPr>
        <w:t>pays n’a pas de population appartenant à un groupe autochtone ou minoritaire.</w:t>
      </w:r>
    </w:p>
    <w:p w14:paraId="0EE5C922" w14:textId="0E1D83DB" w:rsidR="00EA767F" w:rsidRPr="009155AA" w:rsidRDefault="004A5BC6" w:rsidP="004A5BC6">
      <w:pPr>
        <w:pStyle w:val="H1G"/>
        <w:rPr>
          <w:lang w:val="fr-FR"/>
        </w:rPr>
      </w:pPr>
      <w:bookmarkStart w:id="264" w:name="_Toc3172931"/>
      <w:bookmarkStart w:id="265" w:name="_Toc4233389"/>
      <w:bookmarkStart w:id="266" w:name="_Toc72830577"/>
      <w:r w:rsidRPr="009155AA">
        <w:rPr>
          <w:lang w:val="fr-FR"/>
        </w:rPr>
        <w:tab/>
      </w:r>
      <w:r w:rsidR="00527214" w:rsidRPr="009155AA">
        <w:rPr>
          <w:lang w:val="fr-FR"/>
        </w:rPr>
        <w:t>D</w:t>
      </w:r>
      <w:r w:rsidR="00EA767F" w:rsidRPr="009155AA">
        <w:rPr>
          <w:lang w:val="fr-FR"/>
        </w:rPr>
        <w:t>.</w:t>
      </w:r>
      <w:r w:rsidRPr="009155AA">
        <w:rPr>
          <w:lang w:val="fr-FR"/>
        </w:rPr>
        <w:tab/>
      </w:r>
      <w:r w:rsidR="00DC774F" w:rsidRPr="009155AA">
        <w:rPr>
          <w:lang w:val="fr-FR"/>
        </w:rPr>
        <w:t>Éducation</w:t>
      </w:r>
      <w:r w:rsidR="00EA767F" w:rsidRPr="009155AA">
        <w:rPr>
          <w:lang w:val="fr-FR"/>
        </w:rPr>
        <w:t xml:space="preserve"> aux droits de l’homme et l’instruction civique</w:t>
      </w:r>
      <w:bookmarkEnd w:id="264"/>
      <w:bookmarkEnd w:id="265"/>
      <w:bookmarkEnd w:id="266"/>
    </w:p>
    <w:p w14:paraId="2061D134" w14:textId="5B8E8B30" w:rsidR="00EA767F" w:rsidRPr="009155AA" w:rsidRDefault="00E5476A" w:rsidP="00E5476A">
      <w:pPr>
        <w:pStyle w:val="SingleTxtG"/>
        <w:rPr>
          <w:bCs/>
          <w:i/>
          <w:lang w:val="fr-FR"/>
        </w:rPr>
      </w:pPr>
      <w:r w:rsidRPr="009155AA">
        <w:rPr>
          <w:bCs/>
          <w:lang w:val="fr-FR"/>
        </w:rPr>
        <w:t>204.</w:t>
      </w:r>
      <w:r w:rsidRPr="009155AA">
        <w:rPr>
          <w:bCs/>
          <w:lang w:val="fr-FR"/>
        </w:rPr>
        <w:tab/>
      </w:r>
      <w:r w:rsidR="00806A96" w:rsidRPr="009155AA">
        <w:rPr>
          <w:lang w:val="fr-FR"/>
        </w:rPr>
        <w:t>Se reporter au</w:t>
      </w:r>
      <w:r w:rsidR="00EA767F" w:rsidRPr="009155AA">
        <w:rPr>
          <w:bCs/>
          <w:lang w:val="fr-FR"/>
        </w:rPr>
        <w:t xml:space="preserve"> paragraphe 21.</w:t>
      </w:r>
    </w:p>
    <w:p w14:paraId="63A3860A" w14:textId="1D5827A7" w:rsidR="00EA767F" w:rsidRPr="009155AA" w:rsidRDefault="003B032E" w:rsidP="003B032E">
      <w:pPr>
        <w:pStyle w:val="H1G"/>
        <w:rPr>
          <w:lang w:val="fr-FR"/>
        </w:rPr>
      </w:pPr>
      <w:bookmarkStart w:id="267" w:name="_Toc3172932"/>
      <w:bookmarkStart w:id="268" w:name="_Toc4233390"/>
      <w:bookmarkStart w:id="269" w:name="_Toc72830578"/>
      <w:r w:rsidRPr="009155AA">
        <w:rPr>
          <w:lang w:val="fr-FR"/>
        </w:rPr>
        <w:tab/>
      </w:r>
      <w:r w:rsidR="00527214" w:rsidRPr="009155AA">
        <w:rPr>
          <w:lang w:val="fr-FR"/>
        </w:rPr>
        <w:t>E</w:t>
      </w:r>
      <w:r w:rsidR="00EA767F" w:rsidRPr="009155AA">
        <w:rPr>
          <w:lang w:val="fr-FR"/>
        </w:rPr>
        <w:t>.</w:t>
      </w:r>
      <w:r w:rsidRPr="009155AA">
        <w:rPr>
          <w:lang w:val="fr-FR"/>
        </w:rPr>
        <w:tab/>
      </w:r>
      <w:r w:rsidR="00EA767F" w:rsidRPr="009155AA">
        <w:rPr>
          <w:lang w:val="fr-FR"/>
        </w:rPr>
        <w:t>Repos, jeu, loisirs et activités récréatives, culturelles et artistiques (art.</w:t>
      </w:r>
      <w:r w:rsidR="00DC774F">
        <w:rPr>
          <w:lang w:val="fr-FR"/>
        </w:rPr>
        <w:t> </w:t>
      </w:r>
      <w:r w:rsidR="00EA767F" w:rsidRPr="009155AA">
        <w:rPr>
          <w:lang w:val="fr-FR"/>
        </w:rPr>
        <w:t>31)</w:t>
      </w:r>
      <w:bookmarkEnd w:id="267"/>
      <w:bookmarkEnd w:id="268"/>
      <w:bookmarkEnd w:id="269"/>
    </w:p>
    <w:p w14:paraId="135A18C9" w14:textId="6690C97C" w:rsidR="00EA767F" w:rsidRPr="009155AA" w:rsidRDefault="00E5476A" w:rsidP="00E5476A">
      <w:pPr>
        <w:pStyle w:val="SingleTxtG"/>
        <w:rPr>
          <w:bCs/>
          <w:lang w:val="fr-FR"/>
        </w:rPr>
      </w:pPr>
      <w:r w:rsidRPr="009155AA">
        <w:rPr>
          <w:bCs/>
          <w:lang w:val="fr-FR"/>
        </w:rPr>
        <w:t>205.</w:t>
      </w:r>
      <w:r w:rsidRPr="009155AA">
        <w:rPr>
          <w:bCs/>
          <w:lang w:val="fr-FR"/>
        </w:rPr>
        <w:tab/>
      </w:r>
      <w:r w:rsidR="00EA767F" w:rsidRPr="009155AA">
        <w:rPr>
          <w:bCs/>
          <w:lang w:val="fr-FR"/>
        </w:rPr>
        <w:t>Les efforts se poursuivent par :</w:t>
      </w:r>
    </w:p>
    <w:p w14:paraId="027580C2" w14:textId="4FAE2365"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EA767F" w:rsidRPr="009155AA">
        <w:rPr>
          <w:lang w:val="fr-FR"/>
        </w:rPr>
        <w:t xml:space="preserve">La construction de maisons de jeunes et de plateaux </w:t>
      </w:r>
      <w:r w:rsidR="003B032E" w:rsidRPr="009155AA">
        <w:rPr>
          <w:lang w:val="fr-FR"/>
        </w:rPr>
        <w:t>omnisports ;</w:t>
      </w:r>
    </w:p>
    <w:p w14:paraId="70D94C9E" w14:textId="0285522C"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3B032E" w:rsidRPr="009155AA">
        <w:rPr>
          <w:lang w:val="fr-FR"/>
        </w:rPr>
        <w:t>La</w:t>
      </w:r>
      <w:r w:rsidR="00EA767F" w:rsidRPr="009155AA">
        <w:rPr>
          <w:lang w:val="fr-FR"/>
        </w:rPr>
        <w:t xml:space="preserve"> réalisation d’activités d’animation littéraire au profit du lectorat constitué à 80% environ d’enfants : il s’agit de contes, récitals, projections cinématographiques, la création </w:t>
      </w:r>
      <w:r w:rsidR="00724AC4" w:rsidRPr="009155AA">
        <w:rPr>
          <w:lang w:val="fr-FR"/>
        </w:rPr>
        <w:t>d</w:t>
      </w:r>
      <w:r w:rsidR="00A401EB" w:rsidRPr="009155AA">
        <w:rPr>
          <w:lang w:val="fr-FR"/>
        </w:rPr>
        <w:t>’«</w:t>
      </w:r>
      <w:r w:rsidR="00EA767F" w:rsidRPr="009155AA">
        <w:rPr>
          <w:lang w:val="fr-FR"/>
        </w:rPr>
        <w:t xml:space="preserve"> espaces pour enfants » lors des grandes manifestations</w:t>
      </w:r>
      <w:r w:rsidR="00C2497D" w:rsidRPr="009155AA">
        <w:rPr>
          <w:lang w:val="fr-FR"/>
        </w:rPr>
        <w:t xml:space="preserve"> </w:t>
      </w:r>
      <w:r w:rsidR="00EA767F" w:rsidRPr="009155AA">
        <w:rPr>
          <w:lang w:val="fr-FR"/>
        </w:rPr>
        <w:t>;</w:t>
      </w:r>
    </w:p>
    <w:p w14:paraId="5B5D47CE" w14:textId="09544FC8"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3B032E" w:rsidRPr="009155AA">
        <w:rPr>
          <w:lang w:val="fr-FR"/>
        </w:rPr>
        <w:t>L’initiation</w:t>
      </w:r>
      <w:r w:rsidR="00EA767F" w:rsidRPr="009155AA">
        <w:rPr>
          <w:lang w:val="fr-FR"/>
        </w:rPr>
        <w:t xml:space="preserve"> au dessin, au modelage, à la sculpture et à la </w:t>
      </w:r>
      <w:r w:rsidR="003B032E" w:rsidRPr="009155AA">
        <w:rPr>
          <w:lang w:val="fr-FR"/>
        </w:rPr>
        <w:t>peinture ;</w:t>
      </w:r>
    </w:p>
    <w:p w14:paraId="249884BA" w14:textId="68A7D2F1"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3B032E" w:rsidRPr="009155AA">
        <w:rPr>
          <w:lang w:val="fr-FR"/>
        </w:rPr>
        <w:t>L’organisation</w:t>
      </w:r>
      <w:r w:rsidR="00EA767F" w:rsidRPr="009155AA">
        <w:rPr>
          <w:lang w:val="fr-FR"/>
        </w:rPr>
        <w:t xml:space="preserve"> d’activités de détente extrascolaires.</w:t>
      </w:r>
    </w:p>
    <w:p w14:paraId="51B7732D" w14:textId="59F5E2E5" w:rsidR="00EA767F" w:rsidRPr="009155AA" w:rsidRDefault="004A5BC6" w:rsidP="004A5BC6">
      <w:pPr>
        <w:pStyle w:val="HChG"/>
        <w:rPr>
          <w:lang w:val="fr-FR"/>
        </w:rPr>
      </w:pPr>
      <w:bookmarkStart w:id="270" w:name="_Toc3172933"/>
      <w:bookmarkStart w:id="271" w:name="_Toc72830579"/>
      <w:r w:rsidRPr="009155AA">
        <w:rPr>
          <w:lang w:val="fr-FR"/>
        </w:rPr>
        <w:tab/>
      </w:r>
      <w:r w:rsidR="00527214" w:rsidRPr="009155AA">
        <w:rPr>
          <w:lang w:val="fr-FR"/>
        </w:rPr>
        <w:t>IX</w:t>
      </w:r>
      <w:r w:rsidR="00EA767F" w:rsidRPr="009155AA">
        <w:rPr>
          <w:lang w:val="fr-FR"/>
        </w:rPr>
        <w:t>.</w:t>
      </w:r>
      <w:r w:rsidRPr="009155AA">
        <w:rPr>
          <w:lang w:val="fr-FR"/>
        </w:rPr>
        <w:tab/>
        <w:t xml:space="preserve">Mesures de protection spéciales </w:t>
      </w:r>
      <w:r w:rsidR="00EA767F" w:rsidRPr="009155AA">
        <w:rPr>
          <w:lang w:val="fr-FR"/>
        </w:rPr>
        <w:t>(art. 22, 30, 32, 33, 35,</w:t>
      </w:r>
      <w:r w:rsidR="00B665DE">
        <w:rPr>
          <w:lang w:val="fr-FR"/>
        </w:rPr>
        <w:br/>
      </w:r>
      <w:r w:rsidR="00EA767F" w:rsidRPr="009155AA">
        <w:rPr>
          <w:lang w:val="fr-FR"/>
        </w:rPr>
        <w:t>36, 37 b) à d) et 38 à 40)</w:t>
      </w:r>
      <w:bookmarkEnd w:id="270"/>
      <w:bookmarkEnd w:id="271"/>
    </w:p>
    <w:p w14:paraId="05CA58D2" w14:textId="788FE3A4" w:rsidR="00EA767F" w:rsidRPr="009155AA" w:rsidRDefault="004A5BC6" w:rsidP="00527214">
      <w:pPr>
        <w:pStyle w:val="H1G"/>
        <w:rPr>
          <w:lang w:val="fr-FR"/>
        </w:rPr>
      </w:pPr>
      <w:bookmarkStart w:id="272" w:name="_Toc3172934"/>
      <w:bookmarkStart w:id="273" w:name="_Toc4233391"/>
      <w:bookmarkStart w:id="274" w:name="_Toc72830580"/>
      <w:r w:rsidRPr="009155AA">
        <w:rPr>
          <w:lang w:val="fr-FR"/>
        </w:rPr>
        <w:tab/>
      </w:r>
      <w:r w:rsidR="00527214" w:rsidRPr="009155AA">
        <w:rPr>
          <w:lang w:val="fr-FR"/>
        </w:rPr>
        <w:t>A</w:t>
      </w:r>
      <w:r w:rsidR="00EA767F" w:rsidRPr="009155AA">
        <w:rPr>
          <w:lang w:val="fr-FR"/>
        </w:rPr>
        <w:t>.</w:t>
      </w:r>
      <w:r w:rsidRPr="009155AA">
        <w:rPr>
          <w:lang w:val="fr-FR"/>
        </w:rPr>
        <w:tab/>
      </w:r>
      <w:r w:rsidR="00EA767F" w:rsidRPr="009155AA">
        <w:rPr>
          <w:lang w:val="fr-FR"/>
        </w:rPr>
        <w:t xml:space="preserve">Enfants en situation d’urgence (réfugiés, art. 22), rapatriés, </w:t>
      </w:r>
      <w:r w:rsidR="00B665DE">
        <w:rPr>
          <w:lang w:val="fr-FR"/>
        </w:rPr>
        <w:br/>
      </w:r>
      <w:r w:rsidR="00EA767F" w:rsidRPr="009155AA">
        <w:rPr>
          <w:lang w:val="fr-FR"/>
        </w:rPr>
        <w:t>déplacés internes</w:t>
      </w:r>
      <w:bookmarkEnd w:id="272"/>
      <w:bookmarkEnd w:id="273"/>
      <w:bookmarkEnd w:id="274"/>
    </w:p>
    <w:p w14:paraId="3EBE311A" w14:textId="448620DF" w:rsidR="00EA767F" w:rsidRPr="009155AA" w:rsidRDefault="00E5476A" w:rsidP="00E5476A">
      <w:pPr>
        <w:pStyle w:val="SingleTxtG"/>
        <w:rPr>
          <w:bCs/>
          <w:lang w:val="fr-FR"/>
        </w:rPr>
      </w:pPr>
      <w:r w:rsidRPr="009155AA">
        <w:rPr>
          <w:bCs/>
          <w:lang w:val="fr-FR"/>
        </w:rPr>
        <w:t>206.</w:t>
      </w:r>
      <w:r w:rsidRPr="009155AA">
        <w:rPr>
          <w:bCs/>
          <w:lang w:val="fr-FR"/>
        </w:rPr>
        <w:tab/>
      </w:r>
      <w:r w:rsidR="00EA767F" w:rsidRPr="009155AA">
        <w:rPr>
          <w:bCs/>
          <w:lang w:val="fr-FR"/>
        </w:rPr>
        <w:t>Au 31</w:t>
      </w:r>
      <w:r w:rsidR="00B665DE">
        <w:rPr>
          <w:bCs/>
          <w:lang w:val="fr-FR"/>
        </w:rPr>
        <w:t xml:space="preserve"> </w:t>
      </w:r>
      <w:r w:rsidR="00EA767F" w:rsidRPr="009155AA">
        <w:rPr>
          <w:bCs/>
          <w:lang w:val="fr-FR"/>
        </w:rPr>
        <w:t>décembre 2018, le pays enregistre 24</w:t>
      </w:r>
      <w:r w:rsidR="00B665DE">
        <w:rPr>
          <w:bCs/>
          <w:lang w:val="fr-FR"/>
        </w:rPr>
        <w:t> </w:t>
      </w:r>
      <w:r w:rsidR="00EA767F" w:rsidRPr="009155AA">
        <w:rPr>
          <w:bCs/>
          <w:lang w:val="fr-FR"/>
        </w:rPr>
        <w:t xml:space="preserve">248 réfugiés majoritairement des </w:t>
      </w:r>
      <w:r w:rsidR="00754FBE" w:rsidRPr="009155AA">
        <w:rPr>
          <w:bCs/>
          <w:lang w:val="fr-FR"/>
        </w:rPr>
        <w:t>Maliens</w:t>
      </w:r>
      <w:r w:rsidR="00EA767F" w:rsidRPr="009155AA">
        <w:rPr>
          <w:bCs/>
          <w:lang w:val="fr-FR"/>
        </w:rPr>
        <w:t xml:space="preserve"> dont 14</w:t>
      </w:r>
      <w:r w:rsidR="00B665DE">
        <w:rPr>
          <w:bCs/>
          <w:lang w:val="fr-FR"/>
        </w:rPr>
        <w:t> </w:t>
      </w:r>
      <w:r w:rsidR="00EA767F" w:rsidRPr="009155AA">
        <w:rPr>
          <w:bCs/>
          <w:lang w:val="fr-FR"/>
        </w:rPr>
        <w:t>624 enfants. Au total, 2</w:t>
      </w:r>
      <w:r w:rsidR="00B665DE">
        <w:rPr>
          <w:bCs/>
          <w:lang w:val="fr-FR"/>
        </w:rPr>
        <w:t> </w:t>
      </w:r>
      <w:r w:rsidR="00EA767F" w:rsidRPr="009155AA">
        <w:rPr>
          <w:bCs/>
          <w:lang w:val="fr-FR"/>
        </w:rPr>
        <w:t>245 enfants réfugiés sont scolarisés dont 17 au préscolaire, 1</w:t>
      </w:r>
      <w:r w:rsidR="00B665DE">
        <w:rPr>
          <w:bCs/>
          <w:lang w:val="fr-FR"/>
        </w:rPr>
        <w:t> </w:t>
      </w:r>
      <w:r w:rsidR="00EA767F" w:rsidRPr="009155AA">
        <w:rPr>
          <w:bCs/>
          <w:lang w:val="fr-FR"/>
        </w:rPr>
        <w:t>976 au primaire, 207 au secondaire et 33 à l’informel.</w:t>
      </w:r>
    </w:p>
    <w:p w14:paraId="216E90DB" w14:textId="0E1E894E" w:rsidR="00EA767F" w:rsidRPr="009155AA" w:rsidRDefault="00E5476A" w:rsidP="00E5476A">
      <w:pPr>
        <w:pStyle w:val="SingleTxtG"/>
        <w:rPr>
          <w:bCs/>
          <w:lang w:val="fr-FR"/>
        </w:rPr>
      </w:pPr>
      <w:r w:rsidRPr="009155AA">
        <w:rPr>
          <w:bCs/>
          <w:lang w:val="fr-FR"/>
        </w:rPr>
        <w:t>207.</w:t>
      </w:r>
      <w:r w:rsidRPr="009155AA">
        <w:rPr>
          <w:bCs/>
          <w:lang w:val="fr-FR"/>
        </w:rPr>
        <w:tab/>
      </w:r>
      <w:r w:rsidR="00EA767F" w:rsidRPr="009155AA">
        <w:rPr>
          <w:bCs/>
          <w:lang w:val="fr-FR"/>
        </w:rPr>
        <w:t>A la même date, 115</w:t>
      </w:r>
      <w:r w:rsidR="00B665DE">
        <w:rPr>
          <w:bCs/>
          <w:lang w:val="fr-FR"/>
        </w:rPr>
        <w:t> </w:t>
      </w:r>
      <w:r w:rsidR="00EA767F" w:rsidRPr="009155AA">
        <w:rPr>
          <w:bCs/>
          <w:lang w:val="fr-FR"/>
        </w:rPr>
        <w:t>310 déplacés internes ont été enregistrés. On compte 1</w:t>
      </w:r>
      <w:r w:rsidR="00B665DE">
        <w:rPr>
          <w:bCs/>
          <w:lang w:val="fr-FR"/>
        </w:rPr>
        <w:t> </w:t>
      </w:r>
      <w:r w:rsidR="00EA767F" w:rsidRPr="009155AA">
        <w:rPr>
          <w:bCs/>
          <w:lang w:val="fr-FR"/>
        </w:rPr>
        <w:t>135 écoles fermées et 154</w:t>
      </w:r>
      <w:r w:rsidR="00B665DE">
        <w:rPr>
          <w:bCs/>
          <w:lang w:val="fr-FR"/>
        </w:rPr>
        <w:t> </w:t>
      </w:r>
      <w:r w:rsidR="00EA767F" w:rsidRPr="009155AA">
        <w:rPr>
          <w:bCs/>
          <w:lang w:val="fr-FR"/>
        </w:rPr>
        <w:t>233 élèves privés d’éducation dont 46,6</w:t>
      </w:r>
      <w:r w:rsidR="00B665DE">
        <w:rPr>
          <w:bCs/>
          <w:lang w:val="fr-FR"/>
        </w:rPr>
        <w:t> </w:t>
      </w:r>
      <w:r w:rsidR="00EA767F" w:rsidRPr="009155AA">
        <w:rPr>
          <w:bCs/>
          <w:lang w:val="fr-FR"/>
        </w:rPr>
        <w:t>% de filles. Le Plan d’urgence 2019 d’un coût estimé à 100 millions de dollars, vise à apporter une assistance globale aux personnes affectées. Aussi, le MENA a mis en œuvre une stratégie de réouverture des écoles et organise des examens spéciaux au profit des enfants des zones touchées.</w:t>
      </w:r>
    </w:p>
    <w:p w14:paraId="29B7F64E" w14:textId="79B01DD8" w:rsidR="00EA767F" w:rsidRPr="009155AA" w:rsidRDefault="003B032E" w:rsidP="003B032E">
      <w:pPr>
        <w:pStyle w:val="H23G"/>
        <w:rPr>
          <w:lang w:val="fr-FR"/>
        </w:rPr>
      </w:pPr>
      <w:r w:rsidRPr="009155AA">
        <w:rPr>
          <w:lang w:val="fr-FR"/>
        </w:rPr>
        <w:tab/>
      </w:r>
      <w:r w:rsidRPr="009155AA">
        <w:rPr>
          <w:lang w:val="fr-FR"/>
        </w:rPr>
        <w:tab/>
      </w:r>
      <w:r w:rsidR="00EA767F" w:rsidRPr="009155AA">
        <w:rPr>
          <w:lang w:val="fr-FR"/>
        </w:rPr>
        <w:t xml:space="preserve">Fournir des services sociaux dotés de ressources humaines et financières suffisantes pour être à même d’appuyer efficacement l’intégration psychosociale </w:t>
      </w:r>
      <w:r w:rsidR="00B665DE">
        <w:rPr>
          <w:lang w:val="fr-FR"/>
        </w:rPr>
        <w:br/>
      </w:r>
      <w:r w:rsidR="00EA767F" w:rsidRPr="009155AA">
        <w:rPr>
          <w:lang w:val="fr-FR"/>
        </w:rPr>
        <w:t>des enfants rapatriés</w:t>
      </w:r>
    </w:p>
    <w:p w14:paraId="1170D286" w14:textId="46999CBB" w:rsidR="00EA767F" w:rsidRPr="009155AA" w:rsidRDefault="00E5476A" w:rsidP="00E5476A">
      <w:pPr>
        <w:pStyle w:val="SingleTxtG"/>
        <w:rPr>
          <w:bCs/>
          <w:i/>
          <w:lang w:val="fr-FR"/>
        </w:rPr>
      </w:pPr>
      <w:r w:rsidRPr="009155AA">
        <w:rPr>
          <w:bCs/>
          <w:lang w:val="fr-FR"/>
        </w:rPr>
        <w:t>208.</w:t>
      </w:r>
      <w:r w:rsidRPr="009155AA">
        <w:rPr>
          <w:bCs/>
          <w:lang w:val="fr-FR"/>
        </w:rPr>
        <w:tab/>
      </w:r>
      <w:r w:rsidR="00EA767F" w:rsidRPr="009155AA">
        <w:rPr>
          <w:bCs/>
          <w:lang w:val="fr-FR"/>
        </w:rPr>
        <w:t xml:space="preserve">Le 28 décembre 2018, 8 enfants de 14 à 17 ans ont été rapatriés de la Côte d’Ivoire. Ces enfants ont été pris en charge dans le cadre du projet sous-régional d’assistance et de protection des enfants en situation de mobilité. D’un montant de 1 milliard de FCFA, ledit projet couvre le Burkina Faso, la Cote d’Ivoire, la Gambie, la Guinée Conakry, le Mali et le Niger. </w:t>
      </w:r>
    </w:p>
    <w:p w14:paraId="30491D65" w14:textId="5B532E2C" w:rsidR="00EA767F" w:rsidRPr="009155AA" w:rsidRDefault="004A5BC6" w:rsidP="004A5BC6">
      <w:pPr>
        <w:pStyle w:val="H23G"/>
        <w:rPr>
          <w:lang w:val="fr-FR"/>
        </w:rPr>
      </w:pPr>
      <w:r w:rsidRPr="009155AA">
        <w:rPr>
          <w:lang w:val="fr-FR"/>
        </w:rPr>
        <w:tab/>
      </w:r>
      <w:r w:rsidRPr="009155AA">
        <w:rPr>
          <w:lang w:val="fr-FR"/>
        </w:rPr>
        <w:tab/>
      </w:r>
      <w:r w:rsidR="00EA767F" w:rsidRPr="009155AA">
        <w:rPr>
          <w:lang w:val="fr-FR"/>
        </w:rPr>
        <w:t>Assurer un accès à la terre aux familles rapatriées, afin que celles-ci puissent mener une vie pleine et décente</w:t>
      </w:r>
    </w:p>
    <w:p w14:paraId="7FF986CD" w14:textId="58CCDF26" w:rsidR="00EA767F" w:rsidRPr="009155AA" w:rsidRDefault="00E5476A" w:rsidP="00E5476A">
      <w:pPr>
        <w:pStyle w:val="SingleTxtG"/>
        <w:rPr>
          <w:bCs/>
          <w:lang w:val="fr-FR"/>
        </w:rPr>
      </w:pPr>
      <w:r w:rsidRPr="009155AA">
        <w:rPr>
          <w:bCs/>
          <w:lang w:val="fr-FR"/>
        </w:rPr>
        <w:t>209.</w:t>
      </w:r>
      <w:r w:rsidRPr="009155AA">
        <w:rPr>
          <w:bCs/>
          <w:lang w:val="fr-FR"/>
        </w:rPr>
        <w:tab/>
      </w:r>
      <w:r w:rsidR="00EA767F" w:rsidRPr="009155AA">
        <w:rPr>
          <w:bCs/>
          <w:lang w:val="fr-FR"/>
        </w:rPr>
        <w:t xml:space="preserve">Le Projet d’appui au développement local de la Comoé, Léraba, Kénédougou, le Programme d’aménagement des bas-fonds dans le Sud-ouest, et </w:t>
      </w:r>
      <w:hyperlink w:anchor="_Toc204418379" w:history="1">
        <w:r w:rsidR="00EA767F" w:rsidRPr="009155AA">
          <w:rPr>
            <w:rStyle w:val="Lienhypertexte"/>
            <w:bCs/>
            <w:color w:val="auto"/>
            <w:lang w:val="fr-FR"/>
          </w:rPr>
          <w:t>le Projet d’irrigation et de gestion de l’eau à petite échelle</w:t>
        </w:r>
      </w:hyperlink>
      <w:r w:rsidR="00EA767F" w:rsidRPr="009155AA">
        <w:rPr>
          <w:bCs/>
          <w:lang w:val="fr-FR"/>
        </w:rPr>
        <w:t xml:space="preserve"> prennent en compte l’accès des familles rapatriées à la terre pour la production agropastorale.</w:t>
      </w:r>
    </w:p>
    <w:p w14:paraId="22B561E2" w14:textId="37BBC9EE" w:rsidR="00EA767F" w:rsidRPr="009155AA" w:rsidRDefault="004A5BC6" w:rsidP="004A5BC6">
      <w:pPr>
        <w:pStyle w:val="H23G"/>
        <w:rPr>
          <w:lang w:val="fr-FR"/>
        </w:rPr>
      </w:pPr>
      <w:r w:rsidRPr="009155AA">
        <w:rPr>
          <w:lang w:val="fr-FR"/>
        </w:rPr>
        <w:tab/>
      </w:r>
      <w:r w:rsidRPr="009155AA">
        <w:rPr>
          <w:lang w:val="fr-FR"/>
        </w:rPr>
        <w:tab/>
      </w:r>
      <w:r w:rsidR="00EA767F" w:rsidRPr="009155AA">
        <w:rPr>
          <w:lang w:val="fr-FR"/>
        </w:rPr>
        <w:t xml:space="preserve">Prendre les mesures nécessaires pour lutter contre la discrimination </w:t>
      </w:r>
      <w:r w:rsidR="00B665DE">
        <w:rPr>
          <w:lang w:val="fr-FR"/>
        </w:rPr>
        <w:br/>
      </w:r>
      <w:r w:rsidR="00EA767F" w:rsidRPr="009155AA">
        <w:rPr>
          <w:lang w:val="fr-FR"/>
        </w:rPr>
        <w:t>dont les enfants rapatriés sont victimes et promouvoir leur intégration</w:t>
      </w:r>
    </w:p>
    <w:p w14:paraId="2378D4E0" w14:textId="7071CCDB" w:rsidR="00EA767F" w:rsidRPr="009155AA" w:rsidRDefault="00E5476A" w:rsidP="00E5476A">
      <w:pPr>
        <w:pStyle w:val="SingleTxtG"/>
        <w:rPr>
          <w:bCs/>
          <w:lang w:val="fr-FR"/>
        </w:rPr>
      </w:pPr>
      <w:r w:rsidRPr="009155AA">
        <w:rPr>
          <w:bCs/>
          <w:lang w:val="fr-FR"/>
        </w:rPr>
        <w:t>210.</w:t>
      </w:r>
      <w:r w:rsidRPr="009155AA">
        <w:rPr>
          <w:bCs/>
          <w:lang w:val="fr-FR"/>
        </w:rPr>
        <w:tab/>
      </w:r>
      <w:r w:rsidR="00EA767F" w:rsidRPr="009155AA">
        <w:rPr>
          <w:bCs/>
          <w:lang w:val="fr-FR"/>
        </w:rPr>
        <w:t>En matière de PEC de ces enfants, le principe fondamental est leur accès équitable à tous les services.</w:t>
      </w:r>
    </w:p>
    <w:p w14:paraId="6D8B4A92" w14:textId="349F118B" w:rsidR="00EA767F" w:rsidRPr="009155AA" w:rsidRDefault="004A5BC6" w:rsidP="004A5BC6">
      <w:pPr>
        <w:pStyle w:val="H23G"/>
        <w:rPr>
          <w:lang w:val="fr-FR"/>
        </w:rPr>
      </w:pPr>
      <w:r w:rsidRPr="009155AA">
        <w:rPr>
          <w:lang w:val="fr-FR"/>
        </w:rPr>
        <w:tab/>
      </w:r>
      <w:r w:rsidRPr="009155AA">
        <w:rPr>
          <w:lang w:val="fr-FR"/>
        </w:rPr>
        <w:tab/>
      </w:r>
      <w:r w:rsidR="00EA767F" w:rsidRPr="009155AA">
        <w:rPr>
          <w:lang w:val="fr-FR"/>
        </w:rPr>
        <w:t>Solliciter l’assistance du HCR, de l’UNICEF et de l’OMS à cet égard</w:t>
      </w:r>
    </w:p>
    <w:p w14:paraId="13B8C1E5" w14:textId="45B5F481" w:rsidR="00EA767F" w:rsidRPr="009155AA" w:rsidRDefault="00E5476A" w:rsidP="00E5476A">
      <w:pPr>
        <w:pStyle w:val="SingleTxtG"/>
        <w:rPr>
          <w:bCs/>
          <w:lang w:val="fr-FR"/>
        </w:rPr>
      </w:pPr>
      <w:r w:rsidRPr="009155AA">
        <w:rPr>
          <w:bCs/>
          <w:lang w:val="fr-FR"/>
        </w:rPr>
        <w:t>211.</w:t>
      </w:r>
      <w:r w:rsidRPr="009155AA">
        <w:rPr>
          <w:bCs/>
          <w:lang w:val="fr-FR"/>
        </w:rPr>
        <w:tab/>
      </w:r>
      <w:r w:rsidR="00EA767F" w:rsidRPr="009155AA">
        <w:rPr>
          <w:bCs/>
          <w:lang w:val="fr-FR"/>
        </w:rPr>
        <w:t xml:space="preserve">Dans la gestion des personnes en situation d’urgence, le Gouvernement a été accompagné par ces partenaires dans l’élaboration de plans de réponse </w:t>
      </w:r>
      <w:bookmarkStart w:id="275" w:name="_Toc3172935"/>
      <w:bookmarkStart w:id="276" w:name="_Toc527453378"/>
      <w:bookmarkStart w:id="277" w:name="_Toc527453977"/>
      <w:bookmarkStart w:id="278" w:name="_Toc527454181"/>
      <w:bookmarkStart w:id="279" w:name="_Toc527454890"/>
      <w:bookmarkStart w:id="280" w:name="_Toc527455107"/>
      <w:bookmarkStart w:id="281" w:name="_Toc534984601"/>
      <w:r w:rsidR="00EA767F" w:rsidRPr="009155AA">
        <w:rPr>
          <w:bCs/>
          <w:lang w:val="fr-FR"/>
        </w:rPr>
        <w:t>et la mobilisation de ressources nécessaires pour leur mise en œuvre.</w:t>
      </w:r>
    </w:p>
    <w:p w14:paraId="31F33599" w14:textId="2E80B663" w:rsidR="00EA767F" w:rsidRPr="009155AA" w:rsidRDefault="004A5BC6" w:rsidP="004A5BC6">
      <w:pPr>
        <w:pStyle w:val="H1G"/>
        <w:rPr>
          <w:lang w:val="fr-FR"/>
        </w:rPr>
      </w:pPr>
      <w:bookmarkStart w:id="282" w:name="_Toc4233392"/>
      <w:bookmarkStart w:id="283" w:name="_Toc72830581"/>
      <w:r w:rsidRPr="009155AA">
        <w:rPr>
          <w:lang w:val="fr-FR"/>
        </w:rPr>
        <w:tab/>
      </w:r>
      <w:r w:rsidR="00527214" w:rsidRPr="009155AA">
        <w:rPr>
          <w:lang w:val="fr-FR"/>
        </w:rPr>
        <w:t>B</w:t>
      </w:r>
      <w:r w:rsidR="00EA767F" w:rsidRPr="009155AA">
        <w:rPr>
          <w:lang w:val="fr-FR"/>
        </w:rPr>
        <w:t>.</w:t>
      </w:r>
      <w:r w:rsidRPr="009155AA">
        <w:rPr>
          <w:lang w:val="fr-FR"/>
        </w:rPr>
        <w:tab/>
      </w:r>
      <w:r w:rsidR="00EA767F" w:rsidRPr="009155AA">
        <w:rPr>
          <w:lang w:val="fr-FR"/>
        </w:rPr>
        <w:t>Enfants appartenant à une minorité ou groupe autochtone</w:t>
      </w:r>
      <w:bookmarkEnd w:id="275"/>
      <w:r w:rsidR="00EA767F" w:rsidRPr="009155AA">
        <w:rPr>
          <w:lang w:val="fr-FR"/>
        </w:rPr>
        <w:t xml:space="preserve"> (art. 30)</w:t>
      </w:r>
      <w:bookmarkEnd w:id="282"/>
      <w:bookmarkEnd w:id="283"/>
    </w:p>
    <w:p w14:paraId="5A5C0C64" w14:textId="7C2F82B3" w:rsidR="00EA767F" w:rsidRPr="009155AA" w:rsidRDefault="00E5476A" w:rsidP="00E5476A">
      <w:pPr>
        <w:pStyle w:val="SingleTxtG"/>
        <w:rPr>
          <w:bCs/>
          <w:lang w:val="fr-FR"/>
        </w:rPr>
      </w:pPr>
      <w:r w:rsidRPr="009155AA">
        <w:rPr>
          <w:bCs/>
          <w:lang w:val="fr-FR"/>
        </w:rPr>
        <w:t>212.</w:t>
      </w:r>
      <w:r w:rsidRPr="009155AA">
        <w:rPr>
          <w:bCs/>
          <w:lang w:val="fr-FR"/>
        </w:rPr>
        <w:tab/>
      </w:r>
      <w:r w:rsidR="00806A96" w:rsidRPr="009155AA">
        <w:rPr>
          <w:bCs/>
          <w:lang w:val="fr-FR"/>
        </w:rPr>
        <w:t>Se reporter au</w:t>
      </w:r>
      <w:r w:rsidR="00EA767F" w:rsidRPr="009155AA">
        <w:rPr>
          <w:bCs/>
          <w:lang w:val="fr-FR"/>
        </w:rPr>
        <w:t xml:space="preserve"> paragraphe 203.</w:t>
      </w:r>
    </w:p>
    <w:p w14:paraId="7376D1DF" w14:textId="13AC99E1" w:rsidR="00EA767F" w:rsidRPr="009155AA" w:rsidRDefault="003B032E" w:rsidP="003B032E">
      <w:pPr>
        <w:pStyle w:val="H1G"/>
        <w:rPr>
          <w:lang w:val="fr-FR"/>
        </w:rPr>
      </w:pPr>
      <w:bookmarkStart w:id="284" w:name="_Toc4233393"/>
      <w:bookmarkStart w:id="285" w:name="_Toc72830582"/>
      <w:bookmarkEnd w:id="276"/>
      <w:bookmarkEnd w:id="277"/>
      <w:bookmarkEnd w:id="278"/>
      <w:bookmarkEnd w:id="279"/>
      <w:bookmarkEnd w:id="280"/>
      <w:bookmarkEnd w:id="281"/>
      <w:r w:rsidRPr="009155AA">
        <w:rPr>
          <w:lang w:val="fr-FR"/>
        </w:rPr>
        <w:tab/>
      </w:r>
      <w:r w:rsidR="00527214" w:rsidRPr="009155AA">
        <w:rPr>
          <w:lang w:val="fr-FR"/>
        </w:rPr>
        <w:t>C</w:t>
      </w:r>
      <w:r w:rsidR="00EA767F" w:rsidRPr="009155AA">
        <w:rPr>
          <w:lang w:val="fr-FR"/>
        </w:rPr>
        <w:t>.</w:t>
      </w:r>
      <w:r w:rsidRPr="009155AA">
        <w:rPr>
          <w:lang w:val="fr-FR"/>
        </w:rPr>
        <w:tab/>
      </w:r>
      <w:r w:rsidR="00EA767F" w:rsidRPr="009155AA">
        <w:rPr>
          <w:lang w:val="fr-FR"/>
        </w:rPr>
        <w:t>Enfants des rues</w:t>
      </w:r>
      <w:bookmarkEnd w:id="284"/>
      <w:bookmarkEnd w:id="285"/>
    </w:p>
    <w:p w14:paraId="305E6075" w14:textId="5824DD94" w:rsidR="00EA767F" w:rsidRPr="009155AA" w:rsidRDefault="003B032E" w:rsidP="003B032E">
      <w:pPr>
        <w:pStyle w:val="H23G"/>
        <w:rPr>
          <w:lang w:val="fr-FR"/>
        </w:rPr>
      </w:pPr>
      <w:r w:rsidRPr="009155AA">
        <w:rPr>
          <w:lang w:val="fr-FR"/>
        </w:rPr>
        <w:tab/>
      </w:r>
      <w:r w:rsidRPr="009155AA">
        <w:rPr>
          <w:lang w:val="fr-FR"/>
        </w:rPr>
        <w:tab/>
      </w:r>
      <w:r w:rsidR="00EA767F" w:rsidRPr="009155AA">
        <w:rPr>
          <w:lang w:val="fr-FR"/>
        </w:rPr>
        <w:t xml:space="preserve">Veiller à ce que ces enfants soient correctement prise en charge et assurer </w:t>
      </w:r>
      <w:r w:rsidR="00B665DE">
        <w:rPr>
          <w:lang w:val="fr-FR"/>
        </w:rPr>
        <w:br/>
      </w:r>
      <w:r w:rsidR="00EA767F" w:rsidRPr="009155AA">
        <w:rPr>
          <w:lang w:val="fr-FR"/>
        </w:rPr>
        <w:t xml:space="preserve">leur réinsertion professionnelle </w:t>
      </w:r>
    </w:p>
    <w:p w14:paraId="2FA73981" w14:textId="17FA6633" w:rsidR="00EA767F" w:rsidRPr="009155AA" w:rsidRDefault="00E5476A" w:rsidP="00E5476A">
      <w:pPr>
        <w:pStyle w:val="SingleTxtG"/>
        <w:rPr>
          <w:bCs/>
          <w:lang w:val="fr-FR"/>
        </w:rPr>
      </w:pPr>
      <w:r w:rsidRPr="009155AA">
        <w:rPr>
          <w:bCs/>
          <w:lang w:val="fr-FR"/>
        </w:rPr>
        <w:t>213.</w:t>
      </w:r>
      <w:r w:rsidRPr="009155AA">
        <w:rPr>
          <w:bCs/>
          <w:lang w:val="fr-FR"/>
        </w:rPr>
        <w:tab/>
      </w:r>
      <w:r w:rsidR="00EA767F" w:rsidRPr="009155AA">
        <w:rPr>
          <w:bCs/>
          <w:lang w:val="fr-FR"/>
        </w:rPr>
        <w:t>Un recensement dans les 49 communes urbaines a permis de dénombrer 9</w:t>
      </w:r>
      <w:r w:rsidR="00B665DE">
        <w:rPr>
          <w:bCs/>
          <w:lang w:val="fr-FR"/>
        </w:rPr>
        <w:t> </w:t>
      </w:r>
      <w:r w:rsidR="00EA767F" w:rsidRPr="009155AA">
        <w:rPr>
          <w:bCs/>
          <w:lang w:val="fr-FR"/>
        </w:rPr>
        <w:t>313 enfants et jeunes en situation de rue (EJSR) en décembre 2016 en vue d’entreprendre des actions dans ce sens.</w:t>
      </w:r>
    </w:p>
    <w:p w14:paraId="3D55CAE7" w14:textId="1317ED61" w:rsidR="00EA767F" w:rsidRPr="009155AA" w:rsidRDefault="00E5476A" w:rsidP="00E5476A">
      <w:pPr>
        <w:pStyle w:val="SingleTxtG"/>
        <w:rPr>
          <w:bCs/>
          <w:lang w:val="fr-FR"/>
        </w:rPr>
      </w:pPr>
      <w:r w:rsidRPr="009155AA">
        <w:rPr>
          <w:bCs/>
          <w:lang w:val="fr-FR"/>
        </w:rPr>
        <w:t>214.</w:t>
      </w:r>
      <w:r w:rsidRPr="009155AA">
        <w:rPr>
          <w:bCs/>
          <w:lang w:val="fr-FR"/>
        </w:rPr>
        <w:tab/>
      </w:r>
      <w:r w:rsidR="00EA767F" w:rsidRPr="009155AA">
        <w:rPr>
          <w:bCs/>
          <w:lang w:val="fr-FR"/>
        </w:rPr>
        <w:t>Au 31 décembre 2018, 1</w:t>
      </w:r>
      <w:r w:rsidR="00B665DE">
        <w:rPr>
          <w:bCs/>
          <w:lang w:val="fr-FR"/>
        </w:rPr>
        <w:t> </w:t>
      </w:r>
      <w:r w:rsidR="00EA767F" w:rsidRPr="009155AA">
        <w:rPr>
          <w:bCs/>
          <w:lang w:val="fr-FR"/>
        </w:rPr>
        <w:t>465 EJSR ont été retirés de la rue dont 1</w:t>
      </w:r>
      <w:r w:rsidR="00B665DE">
        <w:rPr>
          <w:bCs/>
          <w:lang w:val="fr-FR"/>
        </w:rPr>
        <w:t> </w:t>
      </w:r>
      <w:r w:rsidR="00EA767F" w:rsidRPr="009155AA">
        <w:rPr>
          <w:bCs/>
          <w:lang w:val="fr-FR"/>
        </w:rPr>
        <w:t>402 garçons et 63</w:t>
      </w:r>
      <w:r w:rsidR="00B665DE">
        <w:rPr>
          <w:bCs/>
          <w:lang w:val="fr-FR"/>
        </w:rPr>
        <w:t> </w:t>
      </w:r>
      <w:r w:rsidR="00EA767F" w:rsidRPr="009155AA">
        <w:rPr>
          <w:bCs/>
          <w:lang w:val="fr-FR"/>
        </w:rPr>
        <w:t>filles. Environ 236 ont été retournés en famille, 73 ont bénéficié du paiement de leurs frais de scolarité, 77 ont été placés en formation professionnelle et 115 dans des centres d’éducation spécialisée, 10 ont bénéficié de financement pour des activités génératrices de revenus et 954 sont pris en charge dans les centres d’accueil d’urgence de Ouagadougou.</w:t>
      </w:r>
    </w:p>
    <w:p w14:paraId="1F55CCDF" w14:textId="30B42903" w:rsidR="00EA767F" w:rsidRPr="009155AA" w:rsidRDefault="003B032E" w:rsidP="003B032E">
      <w:pPr>
        <w:pStyle w:val="H23G"/>
        <w:rPr>
          <w:lang w:val="fr-FR"/>
        </w:rPr>
      </w:pPr>
      <w:r w:rsidRPr="009155AA">
        <w:rPr>
          <w:lang w:val="fr-FR"/>
        </w:rPr>
        <w:tab/>
      </w:r>
      <w:r w:rsidRPr="009155AA">
        <w:rPr>
          <w:lang w:val="fr-FR"/>
        </w:rPr>
        <w:tab/>
      </w:r>
      <w:r w:rsidR="00EA767F" w:rsidRPr="009155AA">
        <w:rPr>
          <w:lang w:val="fr-FR"/>
        </w:rPr>
        <w:t xml:space="preserve">Protéger les enfants contre les brutalités policières et de les aider à se réconcilier </w:t>
      </w:r>
      <w:r w:rsidR="00B665DE">
        <w:rPr>
          <w:lang w:val="fr-FR"/>
        </w:rPr>
        <w:br/>
      </w:r>
      <w:r w:rsidR="00EA767F" w:rsidRPr="009155AA">
        <w:rPr>
          <w:lang w:val="fr-FR"/>
        </w:rPr>
        <w:t xml:space="preserve">avec leur famille, veiller à ce que les auteurs de violence à l’encontre </w:t>
      </w:r>
      <w:r w:rsidR="00B665DE">
        <w:rPr>
          <w:lang w:val="fr-FR"/>
        </w:rPr>
        <w:br/>
      </w:r>
      <w:r w:rsidR="00EA767F" w:rsidRPr="009155AA">
        <w:rPr>
          <w:lang w:val="fr-FR"/>
        </w:rPr>
        <w:t>des enfants des rues soient poursuivis et punis</w:t>
      </w:r>
    </w:p>
    <w:p w14:paraId="39A14F65" w14:textId="7372B85E" w:rsidR="00EA767F" w:rsidRPr="009155AA" w:rsidRDefault="00E5476A" w:rsidP="00E5476A">
      <w:pPr>
        <w:pStyle w:val="SingleTxtG"/>
        <w:rPr>
          <w:bCs/>
          <w:lang w:val="fr-FR"/>
        </w:rPr>
      </w:pPr>
      <w:r w:rsidRPr="009155AA">
        <w:rPr>
          <w:bCs/>
          <w:lang w:val="fr-FR"/>
        </w:rPr>
        <w:t>215.</w:t>
      </w:r>
      <w:r w:rsidRPr="009155AA">
        <w:rPr>
          <w:bCs/>
          <w:lang w:val="fr-FR"/>
        </w:rPr>
        <w:tab/>
      </w:r>
      <w:r w:rsidR="00EA767F" w:rsidRPr="009155AA">
        <w:rPr>
          <w:bCs/>
          <w:lang w:val="fr-FR"/>
        </w:rPr>
        <w:t xml:space="preserve">En application de la loi </w:t>
      </w:r>
      <w:r w:rsidR="00B665DE" w:rsidRPr="00EA767F">
        <w:rPr>
          <w:bCs/>
          <w:lang w:val="fr-FR"/>
        </w:rPr>
        <w:t>n</w:t>
      </w:r>
      <w:r w:rsidR="00B665DE" w:rsidRPr="00261070">
        <w:rPr>
          <w:bCs/>
          <w:vertAlign w:val="superscript"/>
          <w:lang w:val="fr-FR"/>
        </w:rPr>
        <w:t>o</w:t>
      </w:r>
      <w:r w:rsidR="00B665DE">
        <w:rPr>
          <w:bCs/>
          <w:lang w:val="fr-FR"/>
        </w:rPr>
        <w:t> </w:t>
      </w:r>
      <w:r w:rsidR="00EA767F" w:rsidRPr="009155AA">
        <w:rPr>
          <w:iCs/>
          <w:lang w:val="fr-FR"/>
        </w:rPr>
        <w:t xml:space="preserve">022-2014/AN du 27 mai 2014 portant prévention et répression de la torture et des </w:t>
      </w:r>
      <w:r w:rsidR="00EA767F" w:rsidRPr="009155AA">
        <w:rPr>
          <w:lang w:val="fr-FR"/>
        </w:rPr>
        <w:t>pratiques</w:t>
      </w:r>
      <w:r w:rsidR="00EA767F" w:rsidRPr="009155AA">
        <w:rPr>
          <w:iCs/>
          <w:lang w:val="fr-FR"/>
        </w:rPr>
        <w:t xml:space="preserve"> assimilées, l</w:t>
      </w:r>
      <w:r w:rsidR="00EA767F" w:rsidRPr="009155AA">
        <w:rPr>
          <w:bCs/>
          <w:lang w:val="fr-FR"/>
        </w:rPr>
        <w:t>es auteurs présumés de brutalité à l’encontre des EJSR font l’objet de sanctions disciplinaires sans préjudices de poursuites judiciaires.</w:t>
      </w:r>
    </w:p>
    <w:p w14:paraId="7C6F9AFF" w14:textId="67DBB9C5" w:rsidR="00EA767F" w:rsidRPr="009155AA" w:rsidRDefault="00E5476A" w:rsidP="00E5476A">
      <w:pPr>
        <w:pStyle w:val="SingleTxtG"/>
        <w:rPr>
          <w:lang w:val="fr-FR"/>
        </w:rPr>
      </w:pPr>
      <w:r w:rsidRPr="009155AA">
        <w:rPr>
          <w:lang w:val="fr-FR"/>
        </w:rPr>
        <w:t>216.</w:t>
      </w:r>
      <w:r w:rsidRPr="009155AA">
        <w:rPr>
          <w:lang w:val="fr-FR"/>
        </w:rPr>
        <w:tab/>
      </w:r>
      <w:r w:rsidR="00EA767F" w:rsidRPr="009155AA">
        <w:rPr>
          <w:lang w:val="fr-FR"/>
        </w:rPr>
        <w:t>Pour</w:t>
      </w:r>
      <w:r w:rsidR="00EA767F" w:rsidRPr="009155AA">
        <w:rPr>
          <w:bCs/>
          <w:lang w:val="fr-FR"/>
        </w:rPr>
        <w:t xml:space="preserve"> ce qui est de la réconciliation avec les familles, 500 médiations familiales ont été réalisées</w:t>
      </w:r>
      <w:r w:rsidR="00EA767F" w:rsidRPr="009155AA">
        <w:rPr>
          <w:lang w:val="fr-FR"/>
        </w:rPr>
        <w:t>.</w:t>
      </w:r>
    </w:p>
    <w:p w14:paraId="609A2983" w14:textId="1EC922F2" w:rsidR="00EA767F" w:rsidRPr="009155AA" w:rsidRDefault="003B032E" w:rsidP="003B032E">
      <w:pPr>
        <w:pStyle w:val="H23G"/>
        <w:rPr>
          <w:lang w:val="fr-FR"/>
        </w:rPr>
      </w:pPr>
      <w:r w:rsidRPr="009155AA">
        <w:rPr>
          <w:lang w:val="fr-FR"/>
        </w:rPr>
        <w:tab/>
      </w:r>
      <w:r w:rsidRPr="009155AA">
        <w:rPr>
          <w:lang w:val="fr-FR"/>
        </w:rPr>
        <w:tab/>
      </w:r>
      <w:r w:rsidR="00EA767F" w:rsidRPr="009155AA">
        <w:rPr>
          <w:lang w:val="fr-FR"/>
        </w:rPr>
        <w:t xml:space="preserve">Faire en sorte que l’AEMO fasse bénéficier tous les garçons et filles des rues </w:t>
      </w:r>
      <w:r w:rsidR="00B665DE">
        <w:rPr>
          <w:lang w:val="fr-FR"/>
        </w:rPr>
        <w:br/>
      </w:r>
      <w:r w:rsidR="00EA767F" w:rsidRPr="009155AA">
        <w:rPr>
          <w:lang w:val="fr-FR"/>
        </w:rPr>
        <w:t>des services de protection, de réadaptation et de réinsertion voulus</w:t>
      </w:r>
    </w:p>
    <w:p w14:paraId="1537709E" w14:textId="7AFA1A9C" w:rsidR="00EA767F" w:rsidRPr="009155AA" w:rsidRDefault="00E5476A" w:rsidP="00E5476A">
      <w:pPr>
        <w:pStyle w:val="SingleTxtG"/>
        <w:rPr>
          <w:bCs/>
          <w:lang w:val="fr-FR"/>
        </w:rPr>
      </w:pPr>
      <w:r w:rsidRPr="009155AA">
        <w:rPr>
          <w:bCs/>
          <w:lang w:val="fr-FR"/>
        </w:rPr>
        <w:t>217.</w:t>
      </w:r>
      <w:r w:rsidRPr="009155AA">
        <w:rPr>
          <w:bCs/>
          <w:lang w:val="fr-FR"/>
        </w:rPr>
        <w:tab/>
      </w:r>
      <w:r w:rsidR="00EA767F" w:rsidRPr="009155AA">
        <w:rPr>
          <w:bCs/>
          <w:lang w:val="fr-FR"/>
        </w:rPr>
        <w:t xml:space="preserve">La Stratégie Action </w:t>
      </w:r>
      <w:r w:rsidR="00B665DE" w:rsidRPr="009155AA">
        <w:rPr>
          <w:bCs/>
          <w:lang w:val="fr-FR"/>
        </w:rPr>
        <w:t>Éducative</w:t>
      </w:r>
      <w:r w:rsidR="00EA767F" w:rsidRPr="009155AA">
        <w:rPr>
          <w:bCs/>
          <w:lang w:val="fr-FR"/>
        </w:rPr>
        <w:t xml:space="preserve"> en Milieu Ouvert (AEMO) prend en charge les EJSR à travers des mécanismes développés pour les suivre dans leur milieu de vie et leur assurer une PEC appropriée, leur offrir des formations professionnelles et faciliter leur retour en famille.</w:t>
      </w:r>
    </w:p>
    <w:p w14:paraId="0AE811B4" w14:textId="00BD3274" w:rsidR="00EA767F" w:rsidRPr="009155AA" w:rsidRDefault="003B032E" w:rsidP="003B032E">
      <w:pPr>
        <w:pStyle w:val="H23G"/>
        <w:rPr>
          <w:lang w:val="fr-FR"/>
        </w:rPr>
      </w:pPr>
      <w:r w:rsidRPr="009155AA">
        <w:rPr>
          <w:lang w:val="fr-FR"/>
        </w:rPr>
        <w:tab/>
      </w:r>
      <w:r w:rsidRPr="009155AA">
        <w:rPr>
          <w:lang w:val="fr-FR"/>
        </w:rPr>
        <w:tab/>
      </w:r>
      <w:r w:rsidR="00EA767F" w:rsidRPr="009155AA">
        <w:rPr>
          <w:lang w:val="fr-FR"/>
        </w:rPr>
        <w:t>Allouer des ressources supplémentaires au programme de l’AEMO</w:t>
      </w:r>
    </w:p>
    <w:p w14:paraId="03FBD1A1" w14:textId="33F93885" w:rsidR="00EA767F" w:rsidRPr="009155AA" w:rsidRDefault="00E5476A" w:rsidP="00E5476A">
      <w:pPr>
        <w:pStyle w:val="SingleTxtG"/>
        <w:rPr>
          <w:bCs/>
          <w:lang w:val="fr-FR"/>
        </w:rPr>
      </w:pPr>
      <w:r w:rsidRPr="009155AA">
        <w:rPr>
          <w:bCs/>
          <w:lang w:val="fr-FR"/>
        </w:rPr>
        <w:t>218.</w:t>
      </w:r>
      <w:r w:rsidRPr="009155AA">
        <w:rPr>
          <w:bCs/>
          <w:lang w:val="fr-FR"/>
        </w:rPr>
        <w:tab/>
      </w:r>
      <w:r w:rsidR="00EA767F" w:rsidRPr="009155AA">
        <w:rPr>
          <w:bCs/>
          <w:lang w:val="fr-FR"/>
        </w:rPr>
        <w:t xml:space="preserve">Le </w:t>
      </w:r>
      <w:r w:rsidR="00EA767F" w:rsidRPr="009155AA">
        <w:rPr>
          <w:lang w:val="fr-FR"/>
        </w:rPr>
        <w:t>programme</w:t>
      </w:r>
      <w:r w:rsidR="00EA767F" w:rsidRPr="009155AA">
        <w:rPr>
          <w:bCs/>
          <w:lang w:val="fr-FR"/>
        </w:rPr>
        <w:t xml:space="preserve"> AEMO, d’un coût global de 4</w:t>
      </w:r>
      <w:r w:rsidR="00B665DE">
        <w:rPr>
          <w:bCs/>
          <w:lang w:val="fr-FR"/>
        </w:rPr>
        <w:t> </w:t>
      </w:r>
      <w:r w:rsidR="00EA767F" w:rsidRPr="009155AA">
        <w:rPr>
          <w:bCs/>
          <w:lang w:val="fr-FR"/>
        </w:rPr>
        <w:t>146</w:t>
      </w:r>
      <w:r w:rsidR="00B665DE">
        <w:rPr>
          <w:bCs/>
          <w:lang w:val="fr-FR"/>
        </w:rPr>
        <w:t> </w:t>
      </w:r>
      <w:r w:rsidR="00EA767F" w:rsidRPr="009155AA">
        <w:rPr>
          <w:bCs/>
          <w:lang w:val="fr-FR"/>
        </w:rPr>
        <w:t>681</w:t>
      </w:r>
      <w:r w:rsidR="00B665DE">
        <w:rPr>
          <w:bCs/>
          <w:lang w:val="fr-FR"/>
        </w:rPr>
        <w:t> </w:t>
      </w:r>
      <w:r w:rsidR="00EA767F" w:rsidRPr="009155AA">
        <w:rPr>
          <w:bCs/>
          <w:lang w:val="fr-FR"/>
        </w:rPr>
        <w:t>250 FCFA, mise en œuvre de janvier 2005 à décembre 2009 n’a pas été renouvelé. Cependant, l’AEMO, en tant qu’approche, est intégrée de façon permanente dans les actions de PEC des enfants en difficulté.</w:t>
      </w:r>
    </w:p>
    <w:p w14:paraId="6EA5B98B" w14:textId="3888FD3E" w:rsidR="00EA767F" w:rsidRPr="009155AA" w:rsidRDefault="003B032E" w:rsidP="003B032E">
      <w:pPr>
        <w:pStyle w:val="H23G"/>
        <w:rPr>
          <w:lang w:val="fr-FR"/>
        </w:rPr>
      </w:pPr>
      <w:r w:rsidRPr="009155AA">
        <w:rPr>
          <w:lang w:val="fr-FR"/>
        </w:rPr>
        <w:tab/>
      </w:r>
      <w:r w:rsidRPr="009155AA">
        <w:rPr>
          <w:lang w:val="fr-FR"/>
        </w:rPr>
        <w:tab/>
      </w:r>
      <w:r w:rsidR="00EA767F" w:rsidRPr="009155AA">
        <w:rPr>
          <w:lang w:val="fr-FR"/>
        </w:rPr>
        <w:t>Veiller à ce que le Comité national de lutte contre la mendicité mette au point</w:t>
      </w:r>
      <w:r w:rsidR="00B665DE">
        <w:rPr>
          <w:lang w:val="fr-FR"/>
        </w:rPr>
        <w:br/>
      </w:r>
      <w:r w:rsidR="00EA767F" w:rsidRPr="009155AA">
        <w:rPr>
          <w:lang w:val="fr-FR"/>
        </w:rPr>
        <w:t>une stratégie de lutte contre le phénomène</w:t>
      </w:r>
    </w:p>
    <w:p w14:paraId="66CC0234" w14:textId="579CC332" w:rsidR="00EA767F" w:rsidRPr="009155AA" w:rsidRDefault="00E5476A" w:rsidP="00E5476A">
      <w:pPr>
        <w:pStyle w:val="SingleTxtG"/>
        <w:rPr>
          <w:bCs/>
          <w:lang w:val="fr-FR"/>
        </w:rPr>
      </w:pPr>
      <w:r w:rsidRPr="009155AA">
        <w:rPr>
          <w:bCs/>
          <w:lang w:val="fr-FR"/>
        </w:rPr>
        <w:t>219.</w:t>
      </w:r>
      <w:r w:rsidRPr="009155AA">
        <w:rPr>
          <w:bCs/>
          <w:lang w:val="fr-FR"/>
        </w:rPr>
        <w:tab/>
      </w:r>
      <w:r w:rsidR="00EA767F" w:rsidRPr="009155AA">
        <w:rPr>
          <w:bCs/>
          <w:lang w:val="fr-FR"/>
        </w:rPr>
        <w:t>Ce comité n’existe plus. Cependant, le Gouvernement a mis en place 49 équipes d’intervention de rue dans les 49 communes urbaines et des sorties conjointes sont organisées avec les FDS. De 2017 à 2018, des actions d’envergure ont été engagées pour le retrait des enfants de la rue. Dans ce cadre, des conventions ont été signées entre le Gouvernement et les faitières des maitres des écoles coraniques.</w:t>
      </w:r>
    </w:p>
    <w:p w14:paraId="3B7D76B5" w14:textId="56B7A8DC" w:rsidR="00EA767F" w:rsidRPr="009155AA" w:rsidRDefault="003B032E" w:rsidP="003B032E">
      <w:pPr>
        <w:pStyle w:val="H23G"/>
        <w:rPr>
          <w:lang w:val="fr-FR"/>
        </w:rPr>
      </w:pPr>
      <w:r w:rsidRPr="009155AA">
        <w:rPr>
          <w:lang w:val="fr-FR"/>
        </w:rPr>
        <w:tab/>
      </w:r>
      <w:r w:rsidRPr="009155AA">
        <w:rPr>
          <w:lang w:val="fr-FR"/>
        </w:rPr>
        <w:tab/>
      </w:r>
      <w:r w:rsidR="00EA767F" w:rsidRPr="009155AA">
        <w:rPr>
          <w:lang w:val="fr-FR"/>
        </w:rPr>
        <w:t>Traduire en justice les chefs religieux et les parents qui envoient des enfants mendier dans la rue, ainsi que ceux qui maltraitent ces enfants</w:t>
      </w:r>
    </w:p>
    <w:p w14:paraId="573FD438" w14:textId="36D2FF66" w:rsidR="00EA767F" w:rsidRPr="009155AA" w:rsidRDefault="00E5476A" w:rsidP="00E5476A">
      <w:pPr>
        <w:pStyle w:val="SingleTxtG"/>
        <w:rPr>
          <w:bCs/>
          <w:lang w:val="fr-FR"/>
        </w:rPr>
      </w:pPr>
      <w:r w:rsidRPr="009155AA">
        <w:rPr>
          <w:bCs/>
          <w:lang w:val="fr-FR"/>
        </w:rPr>
        <w:t>220.</w:t>
      </w:r>
      <w:r w:rsidRPr="009155AA">
        <w:rPr>
          <w:bCs/>
          <w:lang w:val="fr-FR"/>
        </w:rPr>
        <w:tab/>
      </w:r>
      <w:r w:rsidR="00EA767F" w:rsidRPr="009155AA">
        <w:rPr>
          <w:bCs/>
          <w:lang w:val="fr-FR"/>
        </w:rPr>
        <w:t>Le Code pénal</w:t>
      </w:r>
      <w:r w:rsidR="007F330A">
        <w:rPr>
          <w:bCs/>
          <w:lang w:val="fr-FR"/>
        </w:rPr>
        <w:t>,</w:t>
      </w:r>
      <w:r w:rsidR="00EA767F" w:rsidRPr="009155AA">
        <w:rPr>
          <w:bCs/>
          <w:lang w:val="fr-FR"/>
        </w:rPr>
        <w:t xml:space="preserve"> en ses articles 511-9, 511-10, 511-11 et 511-12</w:t>
      </w:r>
      <w:r w:rsidR="007F330A">
        <w:rPr>
          <w:bCs/>
          <w:lang w:val="fr-FR"/>
        </w:rPr>
        <w:t>,</w:t>
      </w:r>
      <w:r w:rsidR="00EA767F" w:rsidRPr="009155AA">
        <w:rPr>
          <w:bCs/>
          <w:lang w:val="fr-FR"/>
        </w:rPr>
        <w:t xml:space="preserve"> réprime la mendicité. Le pays a intensifié les actions de sensibilisation des chefs religieux et des parents sur le phénomène.</w:t>
      </w:r>
    </w:p>
    <w:p w14:paraId="46BD59B6" w14:textId="7A680D0F" w:rsidR="00EA767F" w:rsidRPr="009155AA" w:rsidRDefault="004A5BC6" w:rsidP="004A5BC6">
      <w:pPr>
        <w:pStyle w:val="H1G"/>
        <w:rPr>
          <w:lang w:val="fr-FR"/>
        </w:rPr>
      </w:pPr>
      <w:bookmarkStart w:id="286" w:name="_Toc3172936"/>
      <w:bookmarkStart w:id="287" w:name="_Toc4233394"/>
      <w:bookmarkStart w:id="288" w:name="_Toc72830583"/>
      <w:r w:rsidRPr="009155AA">
        <w:rPr>
          <w:lang w:val="fr-FR"/>
        </w:rPr>
        <w:tab/>
      </w:r>
      <w:r w:rsidR="00527214" w:rsidRPr="009155AA">
        <w:rPr>
          <w:lang w:val="fr-FR"/>
        </w:rPr>
        <w:t>D</w:t>
      </w:r>
      <w:r w:rsidR="00EA767F" w:rsidRPr="009155AA">
        <w:rPr>
          <w:lang w:val="fr-FR"/>
        </w:rPr>
        <w:t>.</w:t>
      </w:r>
      <w:r w:rsidRPr="009155AA">
        <w:rPr>
          <w:lang w:val="fr-FR"/>
        </w:rPr>
        <w:tab/>
      </w:r>
      <w:r w:rsidR="00EA767F" w:rsidRPr="009155AA">
        <w:rPr>
          <w:lang w:val="fr-FR"/>
        </w:rPr>
        <w:t>Enfants exploités, y compris les mesures de réadaptation physique et</w:t>
      </w:r>
      <w:r w:rsidR="00B665DE">
        <w:rPr>
          <w:lang w:val="fr-FR"/>
        </w:rPr>
        <w:t> </w:t>
      </w:r>
      <w:r w:rsidR="00EA767F" w:rsidRPr="009155AA">
        <w:rPr>
          <w:lang w:val="fr-FR"/>
        </w:rPr>
        <w:t>psychologique et de réinsertion sociale prises en leur faveur</w:t>
      </w:r>
      <w:bookmarkStart w:id="289" w:name="_Toc3172937"/>
      <w:bookmarkEnd w:id="286"/>
      <w:bookmarkEnd w:id="287"/>
      <w:bookmarkEnd w:id="288"/>
    </w:p>
    <w:p w14:paraId="69276E23" w14:textId="0671DCA4" w:rsidR="00EA767F" w:rsidRPr="009155AA" w:rsidRDefault="004A5BC6" w:rsidP="00E5476A">
      <w:pPr>
        <w:pStyle w:val="H1G"/>
        <w:rPr>
          <w:bCs/>
          <w:lang w:val="fr-FR"/>
        </w:rPr>
      </w:pPr>
      <w:bookmarkStart w:id="290" w:name="_Toc72830584"/>
      <w:r w:rsidRPr="009155AA">
        <w:rPr>
          <w:lang w:val="fr-FR"/>
        </w:rPr>
        <w:tab/>
      </w:r>
      <w:r w:rsidRPr="009155AA">
        <w:rPr>
          <w:lang w:val="fr-FR"/>
        </w:rPr>
        <w:tab/>
      </w:r>
      <w:r w:rsidR="00EA767F" w:rsidRPr="009155AA">
        <w:rPr>
          <w:lang w:val="fr-FR"/>
        </w:rPr>
        <w:t xml:space="preserve">Exploitation </w:t>
      </w:r>
      <w:r w:rsidR="00EA767F" w:rsidRPr="009155AA">
        <w:rPr>
          <w:bCs/>
          <w:lang w:val="fr-FR"/>
        </w:rPr>
        <w:t>économique</w:t>
      </w:r>
      <w:r w:rsidR="00EA767F" w:rsidRPr="009155AA">
        <w:rPr>
          <w:lang w:val="fr-FR"/>
        </w:rPr>
        <w:t>, y compris le travail des enfants (art. 32)</w:t>
      </w:r>
      <w:bookmarkEnd w:id="289"/>
      <w:bookmarkEnd w:id="290"/>
    </w:p>
    <w:p w14:paraId="28B91872" w14:textId="6FCBC756" w:rsidR="00EA767F" w:rsidRPr="009155AA" w:rsidRDefault="004A5BC6" w:rsidP="00E5476A">
      <w:pPr>
        <w:pStyle w:val="H23G"/>
        <w:rPr>
          <w:lang w:val="fr-FR"/>
        </w:rPr>
      </w:pPr>
      <w:r w:rsidRPr="009155AA">
        <w:rPr>
          <w:lang w:val="fr-FR"/>
        </w:rPr>
        <w:tab/>
      </w:r>
      <w:r w:rsidRPr="009155AA">
        <w:rPr>
          <w:lang w:val="fr-FR"/>
        </w:rPr>
        <w:tab/>
      </w:r>
      <w:r w:rsidR="00EA767F" w:rsidRPr="009155AA">
        <w:rPr>
          <w:lang w:val="fr-FR"/>
        </w:rPr>
        <w:t>Adopter le plan d’action</w:t>
      </w:r>
    </w:p>
    <w:p w14:paraId="5FEB9E2F" w14:textId="09B31901" w:rsidR="00EA767F" w:rsidRPr="009155AA" w:rsidRDefault="00E5476A" w:rsidP="00E5476A">
      <w:pPr>
        <w:pStyle w:val="SingleTxtG"/>
        <w:rPr>
          <w:bCs/>
          <w:lang w:val="fr-FR"/>
        </w:rPr>
      </w:pPr>
      <w:r w:rsidRPr="009155AA">
        <w:rPr>
          <w:bCs/>
          <w:lang w:val="fr-FR"/>
        </w:rPr>
        <w:t>221.</w:t>
      </w:r>
      <w:r w:rsidRPr="009155AA">
        <w:rPr>
          <w:bCs/>
          <w:lang w:val="fr-FR"/>
        </w:rPr>
        <w:tab/>
      </w:r>
      <w:r w:rsidR="00EA767F" w:rsidRPr="009155AA">
        <w:rPr>
          <w:bCs/>
          <w:lang w:val="fr-FR"/>
        </w:rPr>
        <w:t>Le Plan d’actions national de lutte contre les pires formes de travail des enfants 2011-2015 a permis le retrait de 1</w:t>
      </w:r>
      <w:r w:rsidR="00B665DE">
        <w:rPr>
          <w:bCs/>
          <w:lang w:val="fr-FR"/>
        </w:rPr>
        <w:t> </w:t>
      </w:r>
      <w:r w:rsidR="00EA767F" w:rsidRPr="009155AA">
        <w:rPr>
          <w:bCs/>
          <w:lang w:val="fr-FR"/>
        </w:rPr>
        <w:t>631 enfants en situation de PFTE et le placement en apprentissage de 1</w:t>
      </w:r>
      <w:r w:rsidR="00B665DE">
        <w:rPr>
          <w:bCs/>
          <w:lang w:val="fr-FR"/>
        </w:rPr>
        <w:t> </w:t>
      </w:r>
      <w:r w:rsidR="00EA767F" w:rsidRPr="009155AA">
        <w:rPr>
          <w:bCs/>
          <w:lang w:val="fr-FR"/>
        </w:rPr>
        <w:t>420 d’entre eux, soit un taux de placement de 87,06</w:t>
      </w:r>
      <w:r w:rsidR="00B665DE">
        <w:rPr>
          <w:bCs/>
          <w:lang w:val="fr-FR"/>
        </w:rPr>
        <w:t> </w:t>
      </w:r>
      <w:r w:rsidR="00EA767F" w:rsidRPr="009155AA">
        <w:rPr>
          <w:bCs/>
          <w:lang w:val="fr-FR"/>
        </w:rPr>
        <w:t>%.</w:t>
      </w:r>
    </w:p>
    <w:p w14:paraId="6D2069EE" w14:textId="77AB3243" w:rsidR="00EA767F" w:rsidRPr="009155AA" w:rsidRDefault="004A5BC6" w:rsidP="008A7C56">
      <w:pPr>
        <w:pStyle w:val="H23G"/>
        <w:rPr>
          <w:lang w:val="fr-FR"/>
        </w:rPr>
      </w:pPr>
      <w:r w:rsidRPr="009155AA">
        <w:rPr>
          <w:lang w:val="fr-FR"/>
        </w:rPr>
        <w:tab/>
      </w:r>
      <w:r w:rsidRPr="009155AA">
        <w:rPr>
          <w:lang w:val="fr-FR"/>
        </w:rPr>
        <w:tab/>
      </w:r>
      <w:r w:rsidR="00EA767F" w:rsidRPr="009155AA">
        <w:rPr>
          <w:lang w:val="fr-FR"/>
        </w:rPr>
        <w:t>Remédier à la situation de vulnérabilité des enfants employés comme domestiques travaillant dans les plantations de coton</w:t>
      </w:r>
    </w:p>
    <w:p w14:paraId="0F8CCF24" w14:textId="0BBA6B4D" w:rsidR="00EA767F" w:rsidRPr="009155AA" w:rsidRDefault="00E5476A" w:rsidP="00E5476A">
      <w:pPr>
        <w:pStyle w:val="SingleTxtG"/>
        <w:rPr>
          <w:bCs/>
          <w:lang w:val="fr-FR"/>
        </w:rPr>
      </w:pPr>
      <w:r w:rsidRPr="009155AA">
        <w:rPr>
          <w:bCs/>
          <w:lang w:val="fr-FR"/>
        </w:rPr>
        <w:t>222.</w:t>
      </w:r>
      <w:r w:rsidRPr="009155AA">
        <w:rPr>
          <w:bCs/>
          <w:lang w:val="fr-FR"/>
        </w:rPr>
        <w:tab/>
      </w:r>
      <w:r w:rsidR="00EA767F" w:rsidRPr="009155AA">
        <w:rPr>
          <w:lang w:val="fr-FR"/>
        </w:rPr>
        <w:t xml:space="preserve">Pour </w:t>
      </w:r>
      <w:r w:rsidR="00EA767F" w:rsidRPr="009155AA">
        <w:rPr>
          <w:bCs/>
          <w:lang w:val="fr-FR"/>
        </w:rPr>
        <w:t>leur protection, les actions suivantes ont été menées :</w:t>
      </w:r>
    </w:p>
    <w:p w14:paraId="27F35F56" w14:textId="1AD580C9"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4A5BC6" w:rsidRPr="009155AA">
        <w:rPr>
          <w:lang w:val="fr-FR"/>
        </w:rPr>
        <w:t>L’adoption</w:t>
      </w:r>
      <w:r w:rsidR="00EA767F" w:rsidRPr="009155AA">
        <w:rPr>
          <w:lang w:val="fr-FR"/>
        </w:rPr>
        <w:t xml:space="preserve"> du décret </w:t>
      </w:r>
      <w:r w:rsidR="00B665DE" w:rsidRPr="00EA767F">
        <w:rPr>
          <w:bCs/>
          <w:lang w:val="fr-FR"/>
        </w:rPr>
        <w:t>n</w:t>
      </w:r>
      <w:r w:rsidR="00B665DE" w:rsidRPr="00261070">
        <w:rPr>
          <w:bCs/>
          <w:vertAlign w:val="superscript"/>
          <w:lang w:val="fr-FR"/>
        </w:rPr>
        <w:t>o</w:t>
      </w:r>
      <w:r w:rsidR="00B665DE">
        <w:rPr>
          <w:bCs/>
          <w:lang w:val="fr-FR"/>
        </w:rPr>
        <w:t> </w:t>
      </w:r>
      <w:r w:rsidR="00EA767F" w:rsidRPr="009155AA">
        <w:rPr>
          <w:lang w:val="fr-FR"/>
        </w:rPr>
        <w:t>2010-807/PRES/PM/MTSS du 31 décembre 2010 fixant les conditions de travail des gens de maison</w:t>
      </w:r>
      <w:r w:rsidR="00754FBE" w:rsidRPr="009155AA">
        <w:rPr>
          <w:lang w:val="fr-FR"/>
        </w:rPr>
        <w:t xml:space="preserve"> </w:t>
      </w:r>
      <w:r w:rsidR="00EA767F" w:rsidRPr="009155AA">
        <w:rPr>
          <w:lang w:val="fr-FR"/>
        </w:rPr>
        <w:t>;</w:t>
      </w:r>
    </w:p>
    <w:p w14:paraId="3E9D361E" w14:textId="500CEC63"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4A5BC6" w:rsidRPr="009155AA">
        <w:rPr>
          <w:lang w:val="fr-FR"/>
        </w:rPr>
        <w:t>La</w:t>
      </w:r>
      <w:r w:rsidR="00EA767F" w:rsidRPr="009155AA">
        <w:rPr>
          <w:lang w:val="fr-FR"/>
        </w:rPr>
        <w:t xml:space="preserve"> formation des filles domestiques en matière de prévention des risques liés à l’exercice de leurs activités professionnelles en juin </w:t>
      </w:r>
      <w:r w:rsidR="004A5BC6" w:rsidRPr="009155AA">
        <w:rPr>
          <w:lang w:val="fr-FR"/>
        </w:rPr>
        <w:t>2013 ;</w:t>
      </w:r>
    </w:p>
    <w:p w14:paraId="3031E881" w14:textId="68DBB71E"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4A5BC6" w:rsidRPr="009155AA">
        <w:rPr>
          <w:lang w:val="fr-FR"/>
        </w:rPr>
        <w:t>La</w:t>
      </w:r>
      <w:r w:rsidR="00EA767F" w:rsidRPr="009155AA">
        <w:rPr>
          <w:lang w:val="fr-FR"/>
        </w:rPr>
        <w:t xml:space="preserve"> réalisation d’une étude sur la situation des enfants dans le travail domestique</w:t>
      </w:r>
      <w:r w:rsidR="00754FBE" w:rsidRPr="009155AA">
        <w:rPr>
          <w:lang w:val="fr-FR"/>
        </w:rPr>
        <w:t xml:space="preserve"> </w:t>
      </w:r>
      <w:r w:rsidR="00EA767F" w:rsidRPr="009155AA">
        <w:rPr>
          <w:lang w:val="fr-FR"/>
        </w:rPr>
        <w:t>;</w:t>
      </w:r>
    </w:p>
    <w:p w14:paraId="05B15AE8" w14:textId="362948D4"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4A5BC6" w:rsidRPr="009155AA">
        <w:rPr>
          <w:lang w:val="fr-FR"/>
        </w:rPr>
        <w:t>La</w:t>
      </w:r>
      <w:r w:rsidR="00EA767F" w:rsidRPr="009155AA">
        <w:rPr>
          <w:lang w:val="fr-FR"/>
        </w:rPr>
        <w:t xml:space="preserve"> sensibilisation des </w:t>
      </w:r>
      <w:proofErr w:type="spellStart"/>
      <w:r w:rsidR="00EA767F" w:rsidRPr="009155AA">
        <w:rPr>
          <w:lang w:val="fr-FR"/>
        </w:rPr>
        <w:t>cotonculteurs</w:t>
      </w:r>
      <w:proofErr w:type="spellEnd"/>
      <w:r w:rsidR="00EA767F" w:rsidRPr="009155AA">
        <w:rPr>
          <w:lang w:val="fr-FR"/>
        </w:rPr>
        <w:t xml:space="preserve"> sur les </w:t>
      </w:r>
      <w:r w:rsidR="004A5BC6" w:rsidRPr="009155AA">
        <w:rPr>
          <w:lang w:val="fr-FR"/>
        </w:rPr>
        <w:t>PFTE ;</w:t>
      </w:r>
    </w:p>
    <w:p w14:paraId="7FF9390A" w14:textId="31D792D8"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4A5BC6" w:rsidRPr="009155AA">
        <w:rPr>
          <w:lang w:val="fr-FR"/>
        </w:rPr>
        <w:t>L’acquisition</w:t>
      </w:r>
      <w:r w:rsidR="00EA767F" w:rsidRPr="009155AA">
        <w:rPr>
          <w:lang w:val="fr-FR"/>
        </w:rPr>
        <w:t xml:space="preserve"> à prix subventionné de 128</w:t>
      </w:r>
      <w:r w:rsidR="00B665DE">
        <w:rPr>
          <w:lang w:val="fr-FR"/>
        </w:rPr>
        <w:t> </w:t>
      </w:r>
      <w:r w:rsidR="00EA767F" w:rsidRPr="009155AA">
        <w:rPr>
          <w:lang w:val="fr-FR"/>
        </w:rPr>
        <w:t>785 charrues agricoles pour 9</w:t>
      </w:r>
      <w:r w:rsidR="00B665DE">
        <w:rPr>
          <w:lang w:val="fr-FR"/>
        </w:rPr>
        <w:t> </w:t>
      </w:r>
      <w:r w:rsidR="00EA767F" w:rsidRPr="009155AA">
        <w:rPr>
          <w:lang w:val="fr-FR"/>
        </w:rPr>
        <w:t>656 ménages, de 27</w:t>
      </w:r>
      <w:r w:rsidR="00B665DE">
        <w:rPr>
          <w:lang w:val="fr-FR"/>
        </w:rPr>
        <w:t> </w:t>
      </w:r>
      <w:r w:rsidR="00EA767F" w:rsidRPr="009155AA">
        <w:rPr>
          <w:lang w:val="fr-FR"/>
        </w:rPr>
        <w:t>716,40 tonnes semences au profit de 692</w:t>
      </w:r>
      <w:r w:rsidR="00B665DE">
        <w:rPr>
          <w:lang w:val="fr-FR"/>
        </w:rPr>
        <w:t> </w:t>
      </w:r>
      <w:r w:rsidR="00EA767F" w:rsidRPr="009155AA">
        <w:rPr>
          <w:lang w:val="fr-FR"/>
        </w:rPr>
        <w:t>016 ménages et de 33</w:t>
      </w:r>
      <w:r w:rsidR="00B665DE">
        <w:rPr>
          <w:lang w:val="fr-FR"/>
        </w:rPr>
        <w:t> </w:t>
      </w:r>
      <w:r w:rsidR="00EA767F" w:rsidRPr="009155AA">
        <w:rPr>
          <w:lang w:val="fr-FR"/>
        </w:rPr>
        <w:t>252,7 tonnes d’engrais au profit de 254</w:t>
      </w:r>
      <w:r w:rsidR="00B665DE">
        <w:rPr>
          <w:lang w:val="fr-FR"/>
        </w:rPr>
        <w:t> </w:t>
      </w:r>
      <w:r w:rsidR="00EA767F" w:rsidRPr="009155AA">
        <w:rPr>
          <w:lang w:val="fr-FR"/>
        </w:rPr>
        <w:t>679 ménages</w:t>
      </w:r>
      <w:r w:rsidR="00754FBE" w:rsidRPr="009155AA">
        <w:rPr>
          <w:lang w:val="fr-FR"/>
        </w:rPr>
        <w:t xml:space="preserve"> </w:t>
      </w:r>
      <w:r w:rsidR="00EA767F" w:rsidRPr="009155AA">
        <w:rPr>
          <w:lang w:val="fr-FR"/>
        </w:rPr>
        <w:t>;</w:t>
      </w:r>
    </w:p>
    <w:p w14:paraId="170E2EC5" w14:textId="2AB661ED"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EA767F" w:rsidRPr="009155AA">
        <w:rPr>
          <w:lang w:val="fr-FR"/>
        </w:rPr>
        <w:t xml:space="preserve">Le projet </w:t>
      </w:r>
      <w:r w:rsidR="00D01D2D" w:rsidRPr="009155AA">
        <w:rPr>
          <w:lang w:val="fr-FR"/>
        </w:rPr>
        <w:t>« </w:t>
      </w:r>
      <w:proofErr w:type="spellStart"/>
      <w:r w:rsidR="00EA767F" w:rsidRPr="009155AA">
        <w:rPr>
          <w:lang w:val="fr-FR"/>
        </w:rPr>
        <w:t>Reducing</w:t>
      </w:r>
      <w:proofErr w:type="spellEnd"/>
      <w:r w:rsidR="00EA767F" w:rsidRPr="009155AA">
        <w:rPr>
          <w:lang w:val="fr-FR"/>
        </w:rPr>
        <w:t xml:space="preserve"> </w:t>
      </w:r>
      <w:proofErr w:type="spellStart"/>
      <w:r w:rsidR="00EA767F" w:rsidRPr="009155AA">
        <w:rPr>
          <w:lang w:val="fr-FR"/>
        </w:rPr>
        <w:t>child</w:t>
      </w:r>
      <w:proofErr w:type="spellEnd"/>
      <w:r w:rsidR="00EA767F" w:rsidRPr="009155AA">
        <w:rPr>
          <w:lang w:val="fr-FR"/>
        </w:rPr>
        <w:t xml:space="preserve"> labour </w:t>
      </w:r>
      <w:proofErr w:type="spellStart"/>
      <w:r w:rsidR="00EA767F" w:rsidRPr="009155AA">
        <w:rPr>
          <w:lang w:val="fr-FR"/>
        </w:rPr>
        <w:t>through</w:t>
      </w:r>
      <w:proofErr w:type="spellEnd"/>
      <w:r w:rsidR="00EA767F" w:rsidRPr="009155AA">
        <w:rPr>
          <w:lang w:val="fr-FR"/>
        </w:rPr>
        <w:t xml:space="preserve"> </w:t>
      </w:r>
      <w:proofErr w:type="spellStart"/>
      <w:r w:rsidR="00D01D2D" w:rsidRPr="009155AA">
        <w:rPr>
          <w:lang w:val="fr-FR"/>
        </w:rPr>
        <w:t>e</w:t>
      </w:r>
      <w:r w:rsidR="00EA767F" w:rsidRPr="009155AA">
        <w:rPr>
          <w:lang w:val="fr-FR"/>
        </w:rPr>
        <w:t>ducation</w:t>
      </w:r>
      <w:proofErr w:type="spellEnd"/>
      <w:r w:rsidR="00EA767F" w:rsidRPr="009155AA">
        <w:rPr>
          <w:lang w:val="fr-FR"/>
        </w:rPr>
        <w:t xml:space="preserve"> and services</w:t>
      </w:r>
      <w:r w:rsidR="00D01D2D" w:rsidRPr="009155AA">
        <w:rPr>
          <w:lang w:val="fr-FR"/>
        </w:rPr>
        <w:t> »</w:t>
      </w:r>
      <w:r w:rsidR="00EA767F" w:rsidRPr="009155AA">
        <w:rPr>
          <w:lang w:val="fr-FR"/>
        </w:rPr>
        <w:t xml:space="preserve"> a réduit le travail des enfants à travers l’éducation et les services sur les sites d’orpaillage et dans le secteur </w:t>
      </w:r>
      <w:r w:rsidR="004A5BC6" w:rsidRPr="009155AA">
        <w:rPr>
          <w:lang w:val="fr-FR"/>
        </w:rPr>
        <w:t>agricole ;</w:t>
      </w:r>
    </w:p>
    <w:p w14:paraId="1624F20B" w14:textId="71E64A1E"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4A5BC6" w:rsidRPr="009155AA">
        <w:rPr>
          <w:lang w:val="fr-FR"/>
        </w:rPr>
        <w:t>L’ouverture</w:t>
      </w:r>
      <w:r w:rsidR="00EA767F" w:rsidRPr="009155AA">
        <w:rPr>
          <w:lang w:val="fr-FR"/>
        </w:rPr>
        <w:t xml:space="preserve"> de 3 écoles de formation des aides ménagères.</w:t>
      </w:r>
    </w:p>
    <w:p w14:paraId="2266457F" w14:textId="03DE965E" w:rsidR="00EA767F" w:rsidRPr="009155AA" w:rsidRDefault="004A5BC6" w:rsidP="008A7C56">
      <w:pPr>
        <w:pStyle w:val="H23G"/>
        <w:rPr>
          <w:lang w:val="fr-FR"/>
        </w:rPr>
      </w:pPr>
      <w:r w:rsidRPr="009155AA">
        <w:rPr>
          <w:lang w:val="fr-FR"/>
        </w:rPr>
        <w:tab/>
      </w:r>
      <w:r w:rsidRPr="009155AA">
        <w:rPr>
          <w:lang w:val="fr-FR"/>
        </w:rPr>
        <w:tab/>
      </w:r>
      <w:r w:rsidR="00EA767F" w:rsidRPr="009155AA">
        <w:rPr>
          <w:lang w:val="fr-FR"/>
        </w:rPr>
        <w:t xml:space="preserve">Conformer la législation aux Conventions de l’OIT </w:t>
      </w:r>
      <w:r w:rsidR="00B665DE" w:rsidRPr="00EA767F">
        <w:rPr>
          <w:bCs/>
          <w:lang w:val="fr-FR"/>
        </w:rPr>
        <w:t>n</w:t>
      </w:r>
      <w:r w:rsidR="00B665DE" w:rsidRPr="00261070">
        <w:rPr>
          <w:bCs/>
          <w:vertAlign w:val="superscript"/>
          <w:lang w:val="fr-FR"/>
        </w:rPr>
        <w:t>o</w:t>
      </w:r>
      <w:r w:rsidR="00B665DE">
        <w:rPr>
          <w:bCs/>
          <w:lang w:val="fr-FR"/>
        </w:rPr>
        <w:t> </w:t>
      </w:r>
      <w:r w:rsidR="00EA767F" w:rsidRPr="009155AA">
        <w:rPr>
          <w:lang w:val="fr-FR"/>
        </w:rPr>
        <w:t xml:space="preserve">138 (1973) et </w:t>
      </w:r>
      <w:r w:rsidR="00B665DE" w:rsidRPr="00EA767F">
        <w:rPr>
          <w:bCs/>
          <w:lang w:val="fr-FR"/>
        </w:rPr>
        <w:t>n</w:t>
      </w:r>
      <w:r w:rsidR="00B665DE" w:rsidRPr="00261070">
        <w:rPr>
          <w:bCs/>
          <w:vertAlign w:val="superscript"/>
          <w:lang w:val="fr-FR"/>
        </w:rPr>
        <w:t>o</w:t>
      </w:r>
      <w:r w:rsidR="00B665DE">
        <w:rPr>
          <w:bCs/>
          <w:lang w:val="fr-FR"/>
        </w:rPr>
        <w:t> </w:t>
      </w:r>
      <w:r w:rsidR="00EA767F" w:rsidRPr="009155AA">
        <w:rPr>
          <w:lang w:val="fr-FR"/>
        </w:rPr>
        <w:t>182 (1999)</w:t>
      </w:r>
    </w:p>
    <w:p w14:paraId="4884E723" w14:textId="56F78CED" w:rsidR="00EA767F" w:rsidRPr="009155AA" w:rsidRDefault="00E5476A" w:rsidP="00E5476A">
      <w:pPr>
        <w:pStyle w:val="SingleTxtG"/>
        <w:rPr>
          <w:bCs/>
          <w:lang w:val="fr-FR"/>
        </w:rPr>
      </w:pPr>
      <w:r w:rsidRPr="009155AA">
        <w:rPr>
          <w:bCs/>
          <w:lang w:val="fr-FR"/>
        </w:rPr>
        <w:t>223.</w:t>
      </w:r>
      <w:r w:rsidRPr="009155AA">
        <w:rPr>
          <w:bCs/>
          <w:lang w:val="fr-FR"/>
        </w:rPr>
        <w:tab/>
      </w:r>
      <w:r w:rsidR="00EA767F" w:rsidRPr="009155AA">
        <w:rPr>
          <w:bCs/>
          <w:lang w:val="fr-FR"/>
        </w:rPr>
        <w:t xml:space="preserve">L’article 152 de la loi </w:t>
      </w:r>
      <w:r w:rsidR="00B665DE" w:rsidRPr="00EA767F">
        <w:rPr>
          <w:bCs/>
          <w:lang w:val="fr-FR"/>
        </w:rPr>
        <w:t>n</w:t>
      </w:r>
      <w:r w:rsidR="00B665DE" w:rsidRPr="00261070">
        <w:rPr>
          <w:bCs/>
          <w:vertAlign w:val="superscript"/>
          <w:lang w:val="fr-FR"/>
        </w:rPr>
        <w:t>o</w:t>
      </w:r>
      <w:r w:rsidR="00B665DE">
        <w:rPr>
          <w:bCs/>
          <w:lang w:val="fr-FR"/>
        </w:rPr>
        <w:t> </w:t>
      </w:r>
      <w:r w:rsidR="00EA767F" w:rsidRPr="009155AA">
        <w:rPr>
          <w:bCs/>
          <w:lang w:val="fr-FR"/>
        </w:rPr>
        <w:t>028-2008/AN du 13 mai 2008 portant code de travail fixe l’âge minimum d’accès à l’emploi à 16 ans.</w:t>
      </w:r>
    </w:p>
    <w:p w14:paraId="2DA406ED" w14:textId="7DA25082" w:rsidR="00EA767F" w:rsidRPr="009155AA" w:rsidRDefault="00E5476A" w:rsidP="00E5476A">
      <w:pPr>
        <w:pStyle w:val="SingleTxtG"/>
        <w:rPr>
          <w:bCs/>
          <w:lang w:val="fr-FR"/>
        </w:rPr>
      </w:pPr>
      <w:r w:rsidRPr="009155AA">
        <w:rPr>
          <w:bCs/>
          <w:lang w:val="fr-FR"/>
        </w:rPr>
        <w:t>224.</w:t>
      </w:r>
      <w:r w:rsidRPr="009155AA">
        <w:rPr>
          <w:bCs/>
          <w:lang w:val="fr-FR"/>
        </w:rPr>
        <w:tab/>
      </w:r>
      <w:r w:rsidR="00EA767F" w:rsidRPr="009155AA">
        <w:rPr>
          <w:bCs/>
          <w:lang w:val="fr-FR"/>
        </w:rPr>
        <w:t xml:space="preserve">Toutefois, les activités considérées comme dangereuses ont été interdites aux enfants par le décret </w:t>
      </w:r>
      <w:r w:rsidR="00B665DE" w:rsidRPr="00EA767F">
        <w:rPr>
          <w:bCs/>
          <w:lang w:val="fr-FR"/>
        </w:rPr>
        <w:t>n</w:t>
      </w:r>
      <w:r w:rsidR="00B665DE" w:rsidRPr="00261070">
        <w:rPr>
          <w:bCs/>
          <w:vertAlign w:val="superscript"/>
          <w:lang w:val="fr-FR"/>
        </w:rPr>
        <w:t>o</w:t>
      </w:r>
      <w:r w:rsidR="00B665DE">
        <w:rPr>
          <w:bCs/>
          <w:lang w:val="fr-FR"/>
        </w:rPr>
        <w:t> </w:t>
      </w:r>
      <w:r w:rsidR="00EA767F" w:rsidRPr="009155AA">
        <w:rPr>
          <w:bCs/>
          <w:lang w:val="fr-FR"/>
        </w:rPr>
        <w:t>2016-504/PRES/PM/MFPTPS/MS/MFSNF portant détermination de la liste des travaux dangereux.</w:t>
      </w:r>
    </w:p>
    <w:p w14:paraId="08AA8A71" w14:textId="29CB7709" w:rsidR="00EA767F" w:rsidRPr="009155AA" w:rsidRDefault="00E5476A" w:rsidP="00E5476A">
      <w:pPr>
        <w:pStyle w:val="SingleTxtG"/>
        <w:rPr>
          <w:bCs/>
          <w:lang w:val="fr-FR"/>
        </w:rPr>
      </w:pPr>
      <w:r w:rsidRPr="009155AA">
        <w:rPr>
          <w:bCs/>
          <w:lang w:val="fr-FR"/>
        </w:rPr>
        <w:t>225.</w:t>
      </w:r>
      <w:r w:rsidRPr="009155AA">
        <w:rPr>
          <w:bCs/>
          <w:lang w:val="fr-FR"/>
        </w:rPr>
        <w:tab/>
      </w:r>
      <w:r w:rsidR="00EA767F" w:rsidRPr="009155AA">
        <w:rPr>
          <w:bCs/>
          <w:lang w:val="fr-FR"/>
        </w:rPr>
        <w:t>L’interdiction des PFTE concerne aussi bien le secteur formel que celui de l’économie parallèle.</w:t>
      </w:r>
    </w:p>
    <w:p w14:paraId="118DCA73" w14:textId="40376FDE" w:rsidR="00EA767F" w:rsidRPr="009155AA" w:rsidRDefault="00E5476A" w:rsidP="00E5476A">
      <w:pPr>
        <w:pStyle w:val="SingleTxtG"/>
        <w:rPr>
          <w:bCs/>
          <w:lang w:val="fr-FR"/>
        </w:rPr>
      </w:pPr>
      <w:r w:rsidRPr="009155AA">
        <w:rPr>
          <w:bCs/>
          <w:lang w:val="fr-FR"/>
        </w:rPr>
        <w:t>226.</w:t>
      </w:r>
      <w:r w:rsidRPr="009155AA">
        <w:rPr>
          <w:bCs/>
          <w:lang w:val="fr-FR"/>
        </w:rPr>
        <w:tab/>
      </w:r>
      <w:r w:rsidR="00EA767F" w:rsidRPr="009155AA">
        <w:rPr>
          <w:bCs/>
          <w:lang w:val="fr-FR"/>
        </w:rPr>
        <w:t>En 2016, un Système de surveillance du travail des enfants a été expérimenté et 195</w:t>
      </w:r>
      <w:r w:rsidR="00B665DE">
        <w:rPr>
          <w:bCs/>
          <w:lang w:val="fr-FR"/>
        </w:rPr>
        <w:t> </w:t>
      </w:r>
      <w:r w:rsidR="00EA767F" w:rsidRPr="009155AA">
        <w:rPr>
          <w:bCs/>
          <w:lang w:val="fr-FR"/>
        </w:rPr>
        <w:t>contrôles sur les sites d’orpaillage et champs de coton ont été organisés. Ils ont permis d’arrêter et de déférer 8 auteurs de traite et de signifier 4 mises en demeure à 4 sociétés d’exploitation artisanale de l’or, de retourner 6 enfants victimes de traite dans leurs familles. Un programme national et une feuille de route de lutte contre le travail des enfants dans les sites d’orpaillage et les carrières artisanales 2015-2019 ont été adoptés et mis en œuvre. Ainsi, 6.926 enfants ont été retirés des sites d’orpaillage et suivis.</w:t>
      </w:r>
    </w:p>
    <w:p w14:paraId="079C5680" w14:textId="53B57638" w:rsidR="00EA767F" w:rsidRPr="009155AA" w:rsidRDefault="004A5BC6" w:rsidP="004A5BC6">
      <w:pPr>
        <w:pStyle w:val="H23G"/>
        <w:rPr>
          <w:lang w:val="fr-FR"/>
        </w:rPr>
      </w:pPr>
      <w:r w:rsidRPr="009155AA">
        <w:rPr>
          <w:lang w:val="fr-FR"/>
        </w:rPr>
        <w:tab/>
      </w:r>
      <w:r w:rsidRPr="009155AA">
        <w:rPr>
          <w:lang w:val="fr-FR"/>
        </w:rPr>
        <w:tab/>
      </w:r>
      <w:r w:rsidR="00EA767F" w:rsidRPr="009155AA">
        <w:rPr>
          <w:lang w:val="fr-FR"/>
        </w:rPr>
        <w:t>Renforcer l’inspection du travail</w:t>
      </w:r>
    </w:p>
    <w:p w14:paraId="13AF333C" w14:textId="1967DA89" w:rsidR="00EA767F" w:rsidRPr="009155AA" w:rsidRDefault="00E5476A" w:rsidP="00E5476A">
      <w:pPr>
        <w:pStyle w:val="SingleTxtG"/>
        <w:rPr>
          <w:bCs/>
          <w:lang w:val="fr-FR"/>
        </w:rPr>
      </w:pPr>
      <w:r w:rsidRPr="009155AA">
        <w:rPr>
          <w:bCs/>
          <w:lang w:val="fr-FR"/>
        </w:rPr>
        <w:t>227.</w:t>
      </w:r>
      <w:r w:rsidRPr="009155AA">
        <w:rPr>
          <w:bCs/>
          <w:lang w:val="fr-FR"/>
        </w:rPr>
        <w:tab/>
      </w:r>
      <w:r w:rsidR="00EA767F" w:rsidRPr="009155AA">
        <w:rPr>
          <w:bCs/>
          <w:lang w:val="fr-FR"/>
        </w:rPr>
        <w:t>De 2013 à 2016, 66 inspecteurs et 34 contrôleurs de travail ont été recrutés. En 2018, le pays comptait 154</w:t>
      </w:r>
      <w:r w:rsidR="00B665DE">
        <w:rPr>
          <w:bCs/>
          <w:lang w:val="fr-FR"/>
        </w:rPr>
        <w:t> </w:t>
      </w:r>
      <w:r w:rsidR="00EA767F" w:rsidRPr="009155AA">
        <w:rPr>
          <w:bCs/>
          <w:lang w:val="fr-FR"/>
        </w:rPr>
        <w:t>inspecteurs de travail et 109</w:t>
      </w:r>
      <w:r w:rsidR="00B665DE">
        <w:rPr>
          <w:bCs/>
          <w:lang w:val="fr-FR"/>
        </w:rPr>
        <w:t> </w:t>
      </w:r>
      <w:r w:rsidR="00EA767F" w:rsidRPr="009155AA">
        <w:rPr>
          <w:bCs/>
          <w:lang w:val="fr-FR"/>
        </w:rPr>
        <w:t>contrôleurs de travail. Aussi, 101</w:t>
      </w:r>
      <w:r w:rsidR="00B665DE">
        <w:rPr>
          <w:bCs/>
          <w:lang w:val="fr-FR"/>
        </w:rPr>
        <w:t> </w:t>
      </w:r>
      <w:r w:rsidR="00EA767F" w:rsidRPr="009155AA">
        <w:rPr>
          <w:bCs/>
          <w:lang w:val="fr-FR"/>
        </w:rPr>
        <w:t>inspecteurs et contrôleurs de travail, 80 magistrats et 2</w:t>
      </w:r>
      <w:r w:rsidR="00B665DE">
        <w:rPr>
          <w:bCs/>
          <w:lang w:val="fr-FR"/>
        </w:rPr>
        <w:t> </w:t>
      </w:r>
      <w:r w:rsidR="00EA767F" w:rsidRPr="009155AA">
        <w:rPr>
          <w:bCs/>
          <w:lang w:val="fr-FR"/>
        </w:rPr>
        <w:t>263 autres acteurs ont été formés</w:t>
      </w:r>
      <w:r w:rsidR="00EA767F" w:rsidRPr="009155AA">
        <w:rPr>
          <w:rStyle w:val="Appelnotedebasdep"/>
        </w:rPr>
        <w:footnoteReference w:id="24"/>
      </w:r>
      <w:r w:rsidR="00D01D2D" w:rsidRPr="009155AA">
        <w:rPr>
          <w:bCs/>
          <w:lang w:val="fr-FR"/>
        </w:rPr>
        <w:t>.</w:t>
      </w:r>
      <w:r w:rsidR="00EA767F" w:rsidRPr="009155AA">
        <w:rPr>
          <w:bCs/>
          <w:lang w:val="fr-FR"/>
        </w:rPr>
        <w:t xml:space="preserve"> </w:t>
      </w:r>
    </w:p>
    <w:p w14:paraId="434D4A41" w14:textId="2B8CC9A9" w:rsidR="00EA767F" w:rsidRPr="009155AA" w:rsidRDefault="004A5BC6" w:rsidP="004A5BC6">
      <w:pPr>
        <w:pStyle w:val="H23G"/>
        <w:rPr>
          <w:lang w:val="fr-FR"/>
        </w:rPr>
      </w:pPr>
      <w:r w:rsidRPr="009155AA">
        <w:rPr>
          <w:lang w:val="fr-FR"/>
        </w:rPr>
        <w:tab/>
      </w:r>
      <w:r w:rsidRPr="009155AA">
        <w:rPr>
          <w:lang w:val="fr-FR"/>
        </w:rPr>
        <w:tab/>
      </w:r>
      <w:r w:rsidR="00EA767F" w:rsidRPr="009155AA">
        <w:rPr>
          <w:lang w:val="fr-FR"/>
        </w:rPr>
        <w:t>Solliciter l’assistance de l’OIT et de l’UNICEF</w:t>
      </w:r>
    </w:p>
    <w:p w14:paraId="07268811" w14:textId="42D8FCD2" w:rsidR="00EA767F" w:rsidRPr="009155AA" w:rsidRDefault="00E5476A" w:rsidP="00E5476A">
      <w:pPr>
        <w:pStyle w:val="SingleTxtG"/>
        <w:rPr>
          <w:b/>
          <w:bCs/>
          <w:lang w:val="fr-FR"/>
        </w:rPr>
      </w:pPr>
      <w:r w:rsidRPr="009155AA">
        <w:rPr>
          <w:bCs/>
          <w:lang w:val="fr-FR"/>
        </w:rPr>
        <w:t>228.</w:t>
      </w:r>
      <w:r w:rsidRPr="009155AA">
        <w:rPr>
          <w:bCs/>
          <w:lang w:val="fr-FR"/>
        </w:rPr>
        <w:tab/>
      </w:r>
      <w:r w:rsidR="00EA767F" w:rsidRPr="009155AA">
        <w:rPr>
          <w:bCs/>
          <w:lang w:val="fr-FR"/>
        </w:rPr>
        <w:t>Pour la lutte contre les PFTE, le Gouvernement bénéficie de l’accompagnement de l’OIT et l’UNICEF.</w:t>
      </w:r>
      <w:bookmarkStart w:id="291" w:name="_Toc3172938"/>
    </w:p>
    <w:p w14:paraId="6C3EAF97" w14:textId="2630A83D" w:rsidR="00EA767F" w:rsidRPr="009155AA" w:rsidRDefault="004A5BC6" w:rsidP="00E5476A">
      <w:pPr>
        <w:pStyle w:val="H1G"/>
        <w:rPr>
          <w:lang w:val="fr-FR"/>
        </w:rPr>
      </w:pPr>
      <w:r w:rsidRPr="009155AA">
        <w:rPr>
          <w:lang w:val="fr-FR"/>
        </w:rPr>
        <w:tab/>
      </w:r>
      <w:r w:rsidRPr="009155AA">
        <w:rPr>
          <w:lang w:val="fr-FR"/>
        </w:rPr>
        <w:tab/>
      </w:r>
      <w:r w:rsidR="00EA767F" w:rsidRPr="009155AA">
        <w:rPr>
          <w:lang w:val="fr-FR"/>
        </w:rPr>
        <w:t>Utilisation d’enfants dans la production illicite et du trafic de</w:t>
      </w:r>
      <w:r w:rsidR="007357AF">
        <w:rPr>
          <w:lang w:val="fr-FR"/>
        </w:rPr>
        <w:t> </w:t>
      </w:r>
      <w:r w:rsidR="00EA767F" w:rsidRPr="009155AA">
        <w:rPr>
          <w:lang w:val="fr-FR"/>
        </w:rPr>
        <w:t>stupéfiants et de substances psychotropes (art. 33)</w:t>
      </w:r>
      <w:bookmarkEnd w:id="291"/>
    </w:p>
    <w:p w14:paraId="3BE335A2" w14:textId="51299229" w:rsidR="00EA767F" w:rsidRPr="009155AA" w:rsidRDefault="00E5476A" w:rsidP="00E5476A">
      <w:pPr>
        <w:pStyle w:val="SingleTxtG"/>
        <w:rPr>
          <w:bCs/>
          <w:lang w:val="fr-FR"/>
        </w:rPr>
      </w:pPr>
      <w:r w:rsidRPr="009155AA">
        <w:rPr>
          <w:bCs/>
          <w:lang w:val="fr-FR"/>
        </w:rPr>
        <w:t>229.</w:t>
      </w:r>
      <w:r w:rsidRPr="009155AA">
        <w:rPr>
          <w:bCs/>
          <w:lang w:val="fr-FR"/>
        </w:rPr>
        <w:tab/>
      </w:r>
      <w:r w:rsidR="00EA767F" w:rsidRPr="009155AA">
        <w:rPr>
          <w:bCs/>
          <w:lang w:val="fr-FR"/>
        </w:rPr>
        <w:t xml:space="preserve">L’article 381-1 du Code pénal interdit la culture, la production, la fabrication, l’extraction, la préparation ou la transformation des drogues à haut risque. L’article 386-1 réprime la fourniture des </w:t>
      </w:r>
      <w:proofErr w:type="spellStart"/>
      <w:r w:rsidR="00B665DE" w:rsidRPr="009155AA">
        <w:rPr>
          <w:bCs/>
          <w:lang w:val="fr-FR"/>
        </w:rPr>
        <w:t>inhalant</w:t>
      </w:r>
      <w:r w:rsidR="00B665DE">
        <w:rPr>
          <w:bCs/>
          <w:lang w:val="fr-FR"/>
        </w:rPr>
        <w:t>s</w:t>
      </w:r>
      <w:proofErr w:type="spellEnd"/>
      <w:r w:rsidR="00B665DE">
        <w:rPr>
          <w:bCs/>
          <w:lang w:val="fr-FR"/>
        </w:rPr>
        <w:t xml:space="preserve"> </w:t>
      </w:r>
      <w:r w:rsidR="00EA767F" w:rsidRPr="009155AA">
        <w:rPr>
          <w:bCs/>
          <w:lang w:val="fr-FR"/>
        </w:rPr>
        <w:t>chimiques toxiques à un mineur. L’article 387-1 durcit la peine si la drogue est livrée ou proposée, ou que son usage est facilité à un mineur, et dans le cas où un mineur a participé à l’infraction. En 2018, 10,6 tonnes de cannabis, 5,6</w:t>
      </w:r>
      <w:r w:rsidR="00B665DE">
        <w:rPr>
          <w:bCs/>
          <w:lang w:val="fr-FR"/>
        </w:rPr>
        <w:t> </w:t>
      </w:r>
      <w:r w:rsidR="00EA767F" w:rsidRPr="009155AA">
        <w:rPr>
          <w:bCs/>
          <w:lang w:val="fr-FR"/>
        </w:rPr>
        <w:t>kilogrammes de cocaïne, 18,6 kilogrammes d’héroïne, 75,29 tonnes de médicaments prohibés ont été saisis et incinérés. Cependant, même si le phénomène est réel, aucune étude n’a déterminé l’ampleur de l’utilisation d’enfants dans ce domaine.</w:t>
      </w:r>
    </w:p>
    <w:p w14:paraId="168D5268" w14:textId="2E1D53BF" w:rsidR="00EA767F" w:rsidRPr="009155AA" w:rsidRDefault="004A5BC6" w:rsidP="00E5476A">
      <w:pPr>
        <w:pStyle w:val="H1G"/>
        <w:rPr>
          <w:lang w:val="fr-FR"/>
        </w:rPr>
      </w:pPr>
      <w:bookmarkStart w:id="292" w:name="_Toc3172939"/>
      <w:bookmarkStart w:id="293" w:name="_Toc72830585"/>
      <w:r w:rsidRPr="009155AA">
        <w:rPr>
          <w:lang w:val="fr-FR"/>
        </w:rPr>
        <w:tab/>
      </w:r>
      <w:r w:rsidRPr="009155AA">
        <w:rPr>
          <w:lang w:val="fr-FR"/>
        </w:rPr>
        <w:tab/>
      </w:r>
      <w:r w:rsidR="00EA767F" w:rsidRPr="009155AA">
        <w:rPr>
          <w:lang w:val="fr-FR"/>
        </w:rPr>
        <w:t>Exploitation sexuelle et sévices sexuels (art.</w:t>
      </w:r>
      <w:r w:rsidR="00B665DE">
        <w:rPr>
          <w:lang w:val="fr-FR"/>
        </w:rPr>
        <w:t> </w:t>
      </w:r>
      <w:r w:rsidR="00EA767F" w:rsidRPr="009155AA">
        <w:rPr>
          <w:lang w:val="fr-FR"/>
        </w:rPr>
        <w:t>34)</w:t>
      </w:r>
      <w:bookmarkEnd w:id="292"/>
      <w:bookmarkEnd w:id="293"/>
    </w:p>
    <w:p w14:paraId="469F2F5B" w14:textId="34234EFA" w:rsidR="00EA767F" w:rsidRPr="009155AA" w:rsidRDefault="00E5476A" w:rsidP="00E5476A">
      <w:pPr>
        <w:pStyle w:val="SingleTxtG"/>
        <w:rPr>
          <w:bCs/>
          <w:lang w:val="fr-FR"/>
        </w:rPr>
      </w:pPr>
      <w:r w:rsidRPr="009155AA">
        <w:rPr>
          <w:bCs/>
          <w:lang w:val="fr-FR"/>
        </w:rPr>
        <w:t>230.</w:t>
      </w:r>
      <w:r w:rsidRPr="009155AA">
        <w:rPr>
          <w:bCs/>
          <w:lang w:val="fr-FR"/>
        </w:rPr>
        <w:tab/>
      </w:r>
      <w:r w:rsidR="00806A96" w:rsidRPr="009155AA">
        <w:rPr>
          <w:bCs/>
          <w:lang w:val="fr-FR"/>
        </w:rPr>
        <w:t>Se reporter au</w:t>
      </w:r>
      <w:r w:rsidR="002A0F2D">
        <w:rPr>
          <w:bCs/>
          <w:lang w:val="fr-FR"/>
        </w:rPr>
        <w:t xml:space="preserve">x </w:t>
      </w:r>
      <w:r w:rsidR="00EA767F" w:rsidRPr="009155AA">
        <w:rPr>
          <w:bCs/>
          <w:lang w:val="fr-FR"/>
        </w:rPr>
        <w:t>paragraphes 81 à 87.</w:t>
      </w:r>
    </w:p>
    <w:p w14:paraId="63E88C26" w14:textId="5F382C1B" w:rsidR="00EA767F" w:rsidRPr="009155AA" w:rsidRDefault="004A5BC6" w:rsidP="00E5476A">
      <w:pPr>
        <w:pStyle w:val="H1G"/>
        <w:rPr>
          <w:lang w:val="fr-FR"/>
        </w:rPr>
      </w:pPr>
      <w:bookmarkStart w:id="294" w:name="_Toc3172940"/>
      <w:bookmarkStart w:id="295" w:name="_Toc72830586"/>
      <w:bookmarkStart w:id="296" w:name="_Toc527453380"/>
      <w:bookmarkStart w:id="297" w:name="_Toc527453979"/>
      <w:bookmarkStart w:id="298" w:name="_Toc527454183"/>
      <w:bookmarkStart w:id="299" w:name="_Toc527454892"/>
      <w:bookmarkStart w:id="300" w:name="_Toc527455109"/>
      <w:bookmarkStart w:id="301" w:name="_Toc534984603"/>
      <w:r w:rsidRPr="009155AA">
        <w:rPr>
          <w:lang w:val="fr-FR"/>
        </w:rPr>
        <w:tab/>
      </w:r>
      <w:r w:rsidRPr="009155AA">
        <w:rPr>
          <w:lang w:val="fr-FR"/>
        </w:rPr>
        <w:tab/>
      </w:r>
      <w:r w:rsidR="00EA767F" w:rsidRPr="009155AA">
        <w:rPr>
          <w:lang w:val="fr-FR"/>
        </w:rPr>
        <w:t>Vente, traite et enlèvement (art. 35)</w:t>
      </w:r>
      <w:bookmarkEnd w:id="294"/>
      <w:bookmarkEnd w:id="295"/>
    </w:p>
    <w:bookmarkEnd w:id="296"/>
    <w:bookmarkEnd w:id="297"/>
    <w:bookmarkEnd w:id="298"/>
    <w:bookmarkEnd w:id="299"/>
    <w:bookmarkEnd w:id="300"/>
    <w:bookmarkEnd w:id="301"/>
    <w:p w14:paraId="6B5582B1" w14:textId="4B601B38" w:rsidR="00EA767F" w:rsidRPr="009155AA" w:rsidRDefault="004A5BC6" w:rsidP="004A5BC6">
      <w:pPr>
        <w:pStyle w:val="H23G"/>
        <w:rPr>
          <w:lang w:val="fr-FR"/>
        </w:rPr>
      </w:pPr>
      <w:r w:rsidRPr="009155AA">
        <w:rPr>
          <w:lang w:val="fr-FR"/>
        </w:rPr>
        <w:tab/>
      </w:r>
      <w:r w:rsidRPr="009155AA">
        <w:rPr>
          <w:lang w:val="fr-FR"/>
        </w:rPr>
        <w:tab/>
      </w:r>
      <w:r w:rsidR="00EA767F" w:rsidRPr="009155AA">
        <w:rPr>
          <w:lang w:val="fr-FR"/>
        </w:rPr>
        <w:t xml:space="preserve">Mettre en œuvre des mesures de sensibilisation et d’éducation pour prévenir </w:t>
      </w:r>
      <w:r w:rsidR="00B665DE">
        <w:rPr>
          <w:lang w:val="fr-FR"/>
        </w:rPr>
        <w:br/>
      </w:r>
      <w:r w:rsidR="00EA767F" w:rsidRPr="009155AA">
        <w:rPr>
          <w:lang w:val="fr-FR"/>
        </w:rPr>
        <w:t>et faire cesser la traite de femmes et d’enfants</w:t>
      </w:r>
    </w:p>
    <w:p w14:paraId="4A83A7ED" w14:textId="12EA95A9" w:rsidR="00EA767F" w:rsidRPr="009155AA" w:rsidRDefault="00E5476A" w:rsidP="00E5476A">
      <w:pPr>
        <w:pStyle w:val="SingleTxtG"/>
        <w:rPr>
          <w:bCs/>
          <w:lang w:val="fr-FR"/>
        </w:rPr>
      </w:pPr>
      <w:r w:rsidRPr="009155AA">
        <w:rPr>
          <w:bCs/>
          <w:lang w:val="fr-FR"/>
        </w:rPr>
        <w:t>231.</w:t>
      </w:r>
      <w:r w:rsidRPr="009155AA">
        <w:rPr>
          <w:bCs/>
          <w:lang w:val="fr-FR"/>
        </w:rPr>
        <w:tab/>
      </w:r>
      <w:r w:rsidR="00EA767F" w:rsidRPr="009155AA">
        <w:rPr>
          <w:bCs/>
          <w:lang w:val="fr-FR"/>
        </w:rPr>
        <w:t>Selon le rapport de 2017 sur la traite, 543</w:t>
      </w:r>
      <w:r w:rsidR="00B665DE">
        <w:rPr>
          <w:bCs/>
          <w:lang w:val="fr-FR"/>
        </w:rPr>
        <w:t> </w:t>
      </w:r>
      <w:r w:rsidR="00EA767F" w:rsidRPr="009155AA">
        <w:rPr>
          <w:bCs/>
          <w:lang w:val="fr-FR"/>
        </w:rPr>
        <w:t>522 personnes ont été touchées par 4</w:t>
      </w:r>
      <w:r w:rsidR="00B665DE">
        <w:rPr>
          <w:bCs/>
          <w:lang w:val="fr-FR"/>
        </w:rPr>
        <w:t> </w:t>
      </w:r>
      <w:r w:rsidR="00EA767F" w:rsidRPr="009155AA">
        <w:rPr>
          <w:bCs/>
          <w:lang w:val="fr-FR"/>
        </w:rPr>
        <w:t>451 campagnes de sensibilisation et d’éducation dont 10</w:t>
      </w:r>
      <w:r w:rsidR="00B665DE">
        <w:rPr>
          <w:bCs/>
          <w:lang w:val="fr-FR"/>
        </w:rPr>
        <w:t> </w:t>
      </w:r>
      <w:r w:rsidR="00EA767F" w:rsidRPr="009155AA">
        <w:rPr>
          <w:bCs/>
          <w:lang w:val="fr-FR"/>
        </w:rPr>
        <w:t>966 filles, 12</w:t>
      </w:r>
      <w:r w:rsidR="00B665DE">
        <w:rPr>
          <w:bCs/>
          <w:lang w:val="fr-FR"/>
        </w:rPr>
        <w:t> </w:t>
      </w:r>
      <w:r w:rsidR="00EA767F" w:rsidRPr="009155AA">
        <w:rPr>
          <w:bCs/>
          <w:lang w:val="fr-FR"/>
        </w:rPr>
        <w:t>746 garçons et 519</w:t>
      </w:r>
      <w:r w:rsidR="00B665DE">
        <w:rPr>
          <w:bCs/>
          <w:lang w:val="fr-FR"/>
        </w:rPr>
        <w:t> </w:t>
      </w:r>
      <w:r w:rsidR="00EA767F" w:rsidRPr="009155AA">
        <w:rPr>
          <w:bCs/>
          <w:lang w:val="fr-FR"/>
        </w:rPr>
        <w:t>810 adultes dont 416</w:t>
      </w:r>
      <w:r w:rsidR="00B665DE">
        <w:rPr>
          <w:bCs/>
          <w:lang w:val="fr-FR"/>
        </w:rPr>
        <w:t> </w:t>
      </w:r>
      <w:r w:rsidR="00EA767F" w:rsidRPr="009155AA">
        <w:rPr>
          <w:bCs/>
          <w:lang w:val="fr-FR"/>
        </w:rPr>
        <w:t xml:space="preserve">253 femmes. </w:t>
      </w:r>
    </w:p>
    <w:p w14:paraId="37CE1108" w14:textId="509F8628" w:rsidR="00EA767F" w:rsidRPr="009155AA" w:rsidRDefault="00E5476A" w:rsidP="00E5476A">
      <w:pPr>
        <w:pStyle w:val="SingleTxtG"/>
        <w:rPr>
          <w:bCs/>
          <w:lang w:val="fr-FR"/>
        </w:rPr>
      </w:pPr>
      <w:r w:rsidRPr="009155AA">
        <w:rPr>
          <w:bCs/>
          <w:lang w:val="fr-FR"/>
        </w:rPr>
        <w:t>232.</w:t>
      </w:r>
      <w:r w:rsidRPr="009155AA">
        <w:rPr>
          <w:bCs/>
          <w:lang w:val="fr-FR"/>
        </w:rPr>
        <w:tab/>
      </w:r>
      <w:r w:rsidR="00EA767F" w:rsidRPr="009155AA">
        <w:rPr>
          <w:bCs/>
          <w:lang w:val="fr-FR"/>
        </w:rPr>
        <w:t>Grace à l’action des populations, 240 signalements ont été enregistrés dont 41</w:t>
      </w:r>
      <w:r w:rsidR="00B665DE">
        <w:rPr>
          <w:bCs/>
          <w:lang w:val="fr-FR"/>
        </w:rPr>
        <w:t> </w:t>
      </w:r>
      <w:r w:rsidR="00EA767F" w:rsidRPr="009155AA">
        <w:rPr>
          <w:bCs/>
          <w:lang w:val="fr-FR"/>
        </w:rPr>
        <w:t>% proviennent des transporteurs. La communauté vient en troisième position avec 19</w:t>
      </w:r>
      <w:r w:rsidR="00B665DE">
        <w:rPr>
          <w:bCs/>
          <w:lang w:val="fr-FR"/>
        </w:rPr>
        <w:t> </w:t>
      </w:r>
      <w:r w:rsidR="00EA767F" w:rsidRPr="009155AA">
        <w:rPr>
          <w:bCs/>
          <w:lang w:val="fr-FR"/>
        </w:rPr>
        <w:t>% suivie des appels du numéro vert (9</w:t>
      </w:r>
      <w:r w:rsidR="00B665DE">
        <w:rPr>
          <w:bCs/>
          <w:lang w:val="fr-FR"/>
        </w:rPr>
        <w:t> </w:t>
      </w:r>
      <w:r w:rsidR="00EA767F" w:rsidRPr="009155AA">
        <w:rPr>
          <w:bCs/>
          <w:lang w:val="fr-FR"/>
        </w:rPr>
        <w:t>%).</w:t>
      </w:r>
    </w:p>
    <w:p w14:paraId="777022E4" w14:textId="40EFDFC8" w:rsidR="00EA767F" w:rsidRPr="009155AA" w:rsidRDefault="004A5BC6" w:rsidP="004A5BC6">
      <w:pPr>
        <w:pStyle w:val="H23G"/>
        <w:rPr>
          <w:lang w:val="fr-FR"/>
        </w:rPr>
      </w:pPr>
      <w:r w:rsidRPr="009155AA">
        <w:rPr>
          <w:lang w:val="fr-FR"/>
        </w:rPr>
        <w:tab/>
      </w:r>
      <w:r w:rsidRPr="009155AA">
        <w:rPr>
          <w:lang w:val="fr-FR"/>
        </w:rPr>
        <w:tab/>
      </w:r>
      <w:r w:rsidR="00EA767F" w:rsidRPr="009155AA">
        <w:rPr>
          <w:lang w:val="fr-FR"/>
        </w:rPr>
        <w:t>Veiller à ce que les affaires de traite d’enfants fassent l’objet d’enquêtes et identifier les victimes de traite</w:t>
      </w:r>
    </w:p>
    <w:p w14:paraId="23F76D81" w14:textId="18996AB6" w:rsidR="00EA767F" w:rsidRPr="009155AA" w:rsidRDefault="00E5476A" w:rsidP="00E5476A">
      <w:pPr>
        <w:pStyle w:val="SingleTxtG"/>
        <w:rPr>
          <w:bCs/>
          <w:lang w:val="fr-FR"/>
        </w:rPr>
      </w:pPr>
      <w:r w:rsidRPr="009155AA">
        <w:rPr>
          <w:bCs/>
          <w:lang w:val="fr-FR"/>
        </w:rPr>
        <w:t>233.</w:t>
      </w:r>
      <w:r w:rsidRPr="009155AA">
        <w:rPr>
          <w:bCs/>
          <w:lang w:val="fr-FR"/>
        </w:rPr>
        <w:tab/>
      </w:r>
      <w:r w:rsidR="00EA767F" w:rsidRPr="009155AA">
        <w:rPr>
          <w:bCs/>
          <w:lang w:val="fr-FR"/>
        </w:rPr>
        <w:t>De 2015 à 2017, la réalisation de 383 patrouilles a permis d’intercepter 4</w:t>
      </w:r>
      <w:r w:rsidR="00B665DE">
        <w:rPr>
          <w:bCs/>
          <w:lang w:val="fr-FR"/>
        </w:rPr>
        <w:t> </w:t>
      </w:r>
      <w:r w:rsidR="00EA767F" w:rsidRPr="009155AA">
        <w:rPr>
          <w:bCs/>
          <w:lang w:val="fr-FR"/>
        </w:rPr>
        <w:t xml:space="preserve">280 personnes présumées </w:t>
      </w:r>
      <w:r w:rsidR="00EA767F" w:rsidRPr="009155AA">
        <w:rPr>
          <w:lang w:val="fr-FR"/>
        </w:rPr>
        <w:t>victimes</w:t>
      </w:r>
      <w:r w:rsidR="00EA767F" w:rsidRPr="009155AA">
        <w:rPr>
          <w:bCs/>
          <w:lang w:val="fr-FR"/>
        </w:rPr>
        <w:t xml:space="preserve"> de traite ainsi que de contrôler 351 véhicules dont 40</w:t>
      </w:r>
      <w:r w:rsidR="00B665DE">
        <w:rPr>
          <w:bCs/>
          <w:lang w:val="fr-FR"/>
        </w:rPr>
        <w:t> </w:t>
      </w:r>
      <w:r w:rsidR="00EA767F" w:rsidRPr="009155AA">
        <w:rPr>
          <w:bCs/>
          <w:lang w:val="fr-FR"/>
        </w:rPr>
        <w:t xml:space="preserve">transportaient des personnes présumées victimes. </w:t>
      </w:r>
    </w:p>
    <w:p w14:paraId="6630BE42" w14:textId="2544A2CF" w:rsidR="00EA767F" w:rsidRPr="009155AA" w:rsidRDefault="004A5BC6" w:rsidP="004A5BC6">
      <w:pPr>
        <w:pStyle w:val="H23G"/>
        <w:rPr>
          <w:lang w:val="fr-FR"/>
        </w:rPr>
      </w:pPr>
      <w:r w:rsidRPr="009155AA">
        <w:rPr>
          <w:lang w:val="fr-FR"/>
        </w:rPr>
        <w:tab/>
      </w:r>
      <w:r w:rsidRPr="009155AA">
        <w:rPr>
          <w:lang w:val="fr-FR"/>
        </w:rPr>
        <w:tab/>
      </w:r>
      <w:r w:rsidR="00EA767F" w:rsidRPr="009155AA">
        <w:rPr>
          <w:lang w:val="fr-FR"/>
        </w:rPr>
        <w:t>Veiller à ce que les auteurs d’infractions soient systématiquement poursuivis et</w:t>
      </w:r>
      <w:r w:rsidR="00B665DE">
        <w:rPr>
          <w:lang w:val="fr-FR"/>
        </w:rPr>
        <w:t> </w:t>
      </w:r>
      <w:r w:rsidR="00EA767F" w:rsidRPr="009155AA">
        <w:rPr>
          <w:lang w:val="fr-FR"/>
        </w:rPr>
        <w:t>dûment punis</w:t>
      </w:r>
    </w:p>
    <w:p w14:paraId="76FFE65B" w14:textId="24A993D7" w:rsidR="00EA767F" w:rsidRPr="009155AA" w:rsidRDefault="00E5476A" w:rsidP="00E5476A">
      <w:pPr>
        <w:pStyle w:val="SingleTxtG"/>
        <w:rPr>
          <w:bCs/>
          <w:lang w:val="fr-FR"/>
        </w:rPr>
      </w:pPr>
      <w:r w:rsidRPr="009155AA">
        <w:rPr>
          <w:bCs/>
          <w:lang w:val="fr-FR"/>
        </w:rPr>
        <w:t>234.</w:t>
      </w:r>
      <w:r w:rsidRPr="009155AA">
        <w:rPr>
          <w:bCs/>
          <w:lang w:val="fr-FR"/>
        </w:rPr>
        <w:tab/>
      </w:r>
      <w:r w:rsidR="00EA767F" w:rsidRPr="009155AA">
        <w:rPr>
          <w:bCs/>
          <w:lang w:val="fr-FR"/>
        </w:rPr>
        <w:t xml:space="preserve">Selon le rapport national 2017 sur la traite des personnes, 80 présumés trafiquants et 4 </w:t>
      </w:r>
      <w:r w:rsidR="00EA767F" w:rsidRPr="009155AA">
        <w:rPr>
          <w:lang w:val="fr-FR"/>
        </w:rPr>
        <w:t>présumés</w:t>
      </w:r>
      <w:r w:rsidR="00EA767F" w:rsidRPr="009155AA">
        <w:rPr>
          <w:bCs/>
          <w:lang w:val="fr-FR"/>
        </w:rPr>
        <w:t xml:space="preserve"> réseaux de trafiquants ont été identifiés. De 2009 à 2017, 153 personnes ont fait l’objet de poursuite et 54 ont été gardés à vue. </w:t>
      </w:r>
    </w:p>
    <w:p w14:paraId="52351EFA" w14:textId="7B73FBF4" w:rsidR="00EA767F" w:rsidRPr="009155AA" w:rsidRDefault="004A5BC6" w:rsidP="004A5BC6">
      <w:pPr>
        <w:pStyle w:val="H23G"/>
        <w:rPr>
          <w:lang w:val="fr-FR"/>
        </w:rPr>
      </w:pPr>
      <w:r w:rsidRPr="009155AA">
        <w:rPr>
          <w:lang w:val="fr-FR"/>
        </w:rPr>
        <w:tab/>
      </w:r>
      <w:r w:rsidRPr="009155AA">
        <w:rPr>
          <w:lang w:val="fr-FR"/>
        </w:rPr>
        <w:tab/>
      </w:r>
      <w:r w:rsidR="00EA767F" w:rsidRPr="009155AA">
        <w:rPr>
          <w:lang w:val="fr-FR"/>
        </w:rPr>
        <w:t xml:space="preserve">Proposer aux victimes étrangères d’autres solutions juridiques que le renvoi </w:t>
      </w:r>
      <w:r w:rsidR="00B665DE">
        <w:rPr>
          <w:lang w:val="fr-FR"/>
        </w:rPr>
        <w:br/>
      </w:r>
      <w:r w:rsidR="00EA767F" w:rsidRPr="009155AA">
        <w:rPr>
          <w:lang w:val="fr-FR"/>
        </w:rPr>
        <w:t xml:space="preserve">vers des pays où elles risquent de subir des représailles ou de se retrouver </w:t>
      </w:r>
      <w:r w:rsidR="00B665DE">
        <w:rPr>
          <w:lang w:val="fr-FR"/>
        </w:rPr>
        <w:br/>
      </w:r>
      <w:r w:rsidR="00EA767F" w:rsidRPr="009155AA">
        <w:rPr>
          <w:lang w:val="fr-FR"/>
        </w:rPr>
        <w:t>en difficulté, et créer un mécanisme régional de prévention et de répression, comprenant un système de collecte systématique de données</w:t>
      </w:r>
    </w:p>
    <w:p w14:paraId="5AF248A4" w14:textId="594AC662" w:rsidR="00EA767F" w:rsidRPr="009155AA" w:rsidRDefault="00E5476A" w:rsidP="00E5476A">
      <w:pPr>
        <w:pStyle w:val="SingleTxtG"/>
        <w:rPr>
          <w:bCs/>
          <w:lang w:val="fr-FR"/>
        </w:rPr>
      </w:pPr>
      <w:r w:rsidRPr="009155AA">
        <w:rPr>
          <w:bCs/>
          <w:lang w:val="fr-FR"/>
        </w:rPr>
        <w:t>235.</w:t>
      </w:r>
      <w:r w:rsidRPr="009155AA">
        <w:rPr>
          <w:bCs/>
          <w:lang w:val="fr-FR"/>
        </w:rPr>
        <w:tab/>
      </w:r>
      <w:r w:rsidR="00EA767F" w:rsidRPr="009155AA">
        <w:rPr>
          <w:bCs/>
          <w:lang w:val="fr-FR"/>
        </w:rPr>
        <w:t>On note :</w:t>
      </w:r>
    </w:p>
    <w:p w14:paraId="1BD9A408" w14:textId="0595A796"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E34A81" w:rsidRPr="009155AA">
        <w:rPr>
          <w:lang w:val="fr-FR"/>
        </w:rPr>
        <w:t>La</w:t>
      </w:r>
      <w:r w:rsidR="00EA767F" w:rsidRPr="009155AA">
        <w:rPr>
          <w:lang w:val="fr-FR"/>
        </w:rPr>
        <w:t xml:space="preserve"> création d’une commission nationale des frontières et l’exécution du Programme d’appui à la gestion intégrée des frontières pour la période 2016-2025, dont l’objectif est de renforcer la coopération transfrontalière, le maillage et l’interopérabilité des acteurs impliqués dans la sécurisation des frontières et prévenir la migration irrégulière, le trafic de migrants et la traite des êtres humains</w:t>
      </w:r>
      <w:r w:rsidR="009F221C" w:rsidRPr="009155AA">
        <w:rPr>
          <w:lang w:val="fr-FR"/>
        </w:rPr>
        <w:t xml:space="preserve"> </w:t>
      </w:r>
      <w:r w:rsidR="00EA767F" w:rsidRPr="009155AA">
        <w:rPr>
          <w:lang w:val="fr-FR"/>
        </w:rPr>
        <w:t>;</w:t>
      </w:r>
    </w:p>
    <w:p w14:paraId="07768254" w14:textId="64C21B13"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E34A81" w:rsidRPr="009155AA">
        <w:rPr>
          <w:lang w:val="fr-FR"/>
        </w:rPr>
        <w:t>La</w:t>
      </w:r>
      <w:r w:rsidR="00EA767F" w:rsidRPr="009155AA">
        <w:rPr>
          <w:lang w:val="fr-FR"/>
        </w:rPr>
        <w:t xml:space="preserve"> conception d’une approche gestion des cas qui favorise une PEC intégrée des victimes et fait appel à toutes les compétences y compris l’ambassade du pays d’origine si nécessaire</w:t>
      </w:r>
      <w:r w:rsidR="009F221C" w:rsidRPr="009155AA">
        <w:rPr>
          <w:lang w:val="fr-FR"/>
        </w:rPr>
        <w:t xml:space="preserve"> </w:t>
      </w:r>
      <w:r w:rsidR="00EA767F" w:rsidRPr="009155AA">
        <w:rPr>
          <w:lang w:val="fr-FR"/>
        </w:rPr>
        <w:t>;</w:t>
      </w:r>
    </w:p>
    <w:p w14:paraId="68728590" w14:textId="241C1799"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E34A81" w:rsidRPr="009155AA">
        <w:rPr>
          <w:lang w:val="fr-FR"/>
        </w:rPr>
        <w:t>La</w:t>
      </w:r>
      <w:r w:rsidR="00EA767F" w:rsidRPr="009155AA">
        <w:rPr>
          <w:lang w:val="fr-FR"/>
        </w:rPr>
        <w:t xml:space="preserve"> création de 36 centres de transit dans les chefs-lieux de province.</w:t>
      </w:r>
    </w:p>
    <w:p w14:paraId="0C7AD63C" w14:textId="28C25B01" w:rsidR="00EA767F" w:rsidRPr="009155AA" w:rsidRDefault="00824672" w:rsidP="00824672">
      <w:pPr>
        <w:pStyle w:val="H23G"/>
        <w:rPr>
          <w:lang w:val="fr-FR"/>
        </w:rPr>
      </w:pPr>
      <w:r w:rsidRPr="009155AA">
        <w:rPr>
          <w:lang w:val="fr-FR"/>
        </w:rPr>
        <w:tab/>
      </w:r>
      <w:r w:rsidRPr="009155AA">
        <w:rPr>
          <w:lang w:val="fr-FR"/>
        </w:rPr>
        <w:tab/>
      </w:r>
      <w:r w:rsidR="00EA767F" w:rsidRPr="009155AA">
        <w:rPr>
          <w:lang w:val="fr-FR"/>
        </w:rPr>
        <w:t xml:space="preserve">Dégager des ressources suffisantes pour que le Plan d’action national </w:t>
      </w:r>
      <w:r w:rsidR="00B665DE">
        <w:rPr>
          <w:lang w:val="fr-FR"/>
        </w:rPr>
        <w:br/>
      </w:r>
      <w:r w:rsidR="00EA767F" w:rsidRPr="009155AA">
        <w:rPr>
          <w:lang w:val="fr-FR"/>
        </w:rPr>
        <w:t>contre la traite des personnes puisse être pleinement mis en œuvre</w:t>
      </w:r>
    </w:p>
    <w:p w14:paraId="5F796501" w14:textId="0435EEF0" w:rsidR="00EA767F" w:rsidRPr="009155AA" w:rsidRDefault="00E5476A" w:rsidP="00E5476A">
      <w:pPr>
        <w:pStyle w:val="SingleTxtG"/>
        <w:rPr>
          <w:bCs/>
          <w:lang w:val="fr-FR"/>
        </w:rPr>
      </w:pPr>
      <w:r w:rsidRPr="009155AA">
        <w:rPr>
          <w:bCs/>
          <w:lang w:val="fr-FR"/>
        </w:rPr>
        <w:t>236.</w:t>
      </w:r>
      <w:r w:rsidRPr="009155AA">
        <w:rPr>
          <w:bCs/>
          <w:lang w:val="fr-FR"/>
        </w:rPr>
        <w:tab/>
      </w:r>
      <w:r w:rsidR="00EA767F" w:rsidRPr="009155AA">
        <w:rPr>
          <w:lang w:val="fr-FR"/>
        </w:rPr>
        <w:t>Le</w:t>
      </w:r>
      <w:r w:rsidR="00EA767F" w:rsidRPr="009155AA">
        <w:rPr>
          <w:bCs/>
          <w:lang w:val="fr-FR"/>
        </w:rPr>
        <w:t xml:space="preserve"> processus d’élaboration du Plan d’action national contre la traite des personnes n’a pas abouti à l’adoption d’un document officiel. </w:t>
      </w:r>
    </w:p>
    <w:p w14:paraId="4F24D3D2" w14:textId="4B4AE7E4" w:rsidR="00EA767F" w:rsidRPr="009155AA" w:rsidRDefault="00871C2B" w:rsidP="00824672">
      <w:pPr>
        <w:pStyle w:val="H23G"/>
        <w:rPr>
          <w:lang w:val="fr-FR"/>
        </w:rPr>
      </w:pPr>
      <w:r w:rsidRPr="009155AA">
        <w:rPr>
          <w:lang w:val="fr-FR"/>
        </w:rPr>
        <w:tab/>
      </w:r>
      <w:r w:rsidRPr="009155AA">
        <w:rPr>
          <w:lang w:val="fr-FR"/>
        </w:rPr>
        <w:tab/>
      </w:r>
      <w:r w:rsidR="00EA767F" w:rsidRPr="009155AA">
        <w:rPr>
          <w:lang w:val="fr-FR"/>
        </w:rPr>
        <w:t xml:space="preserve">Redoubler d’efforts pour appuyer la réadaptation physique et psychologique </w:t>
      </w:r>
      <w:r w:rsidR="00B665DE">
        <w:rPr>
          <w:lang w:val="fr-FR"/>
        </w:rPr>
        <w:br/>
      </w:r>
      <w:r w:rsidR="00EA767F" w:rsidRPr="009155AA">
        <w:rPr>
          <w:lang w:val="fr-FR"/>
        </w:rPr>
        <w:t>de tous les enfants qui ont été victimes de vente ou de traite</w:t>
      </w:r>
    </w:p>
    <w:p w14:paraId="52DEEDD0" w14:textId="47A79CC4" w:rsidR="00EA767F" w:rsidRPr="009155AA" w:rsidRDefault="00E5476A" w:rsidP="00E5476A">
      <w:pPr>
        <w:pStyle w:val="SingleTxtG"/>
        <w:rPr>
          <w:bCs/>
          <w:lang w:val="fr-FR"/>
        </w:rPr>
      </w:pPr>
      <w:r w:rsidRPr="009155AA">
        <w:rPr>
          <w:bCs/>
          <w:lang w:val="fr-FR"/>
        </w:rPr>
        <w:t>237.</w:t>
      </w:r>
      <w:r w:rsidRPr="009155AA">
        <w:rPr>
          <w:bCs/>
          <w:lang w:val="fr-FR"/>
        </w:rPr>
        <w:tab/>
      </w:r>
      <w:r w:rsidR="00EA767F" w:rsidRPr="009155AA">
        <w:rPr>
          <w:bCs/>
          <w:lang w:val="fr-FR"/>
        </w:rPr>
        <w:t xml:space="preserve">De 2016 à 2018, 187 enfants victimes de traitre ont été scolarisés et 429 autres placés en </w:t>
      </w:r>
      <w:r w:rsidR="00EA767F" w:rsidRPr="009155AA">
        <w:rPr>
          <w:lang w:val="fr-FR"/>
        </w:rPr>
        <w:t>apprentissage</w:t>
      </w:r>
      <w:r w:rsidR="00EA767F" w:rsidRPr="009155AA">
        <w:rPr>
          <w:bCs/>
          <w:lang w:val="fr-FR"/>
        </w:rPr>
        <w:t>. 1</w:t>
      </w:r>
      <w:r w:rsidR="00B665DE">
        <w:rPr>
          <w:bCs/>
          <w:lang w:val="fr-FR"/>
        </w:rPr>
        <w:t> </w:t>
      </w:r>
      <w:r w:rsidR="00EA767F" w:rsidRPr="009155AA">
        <w:rPr>
          <w:bCs/>
          <w:lang w:val="fr-FR"/>
        </w:rPr>
        <w:t>178 sorties ont permis de suivre 845 enfants dont 257 filles victimes ou à risque pour leur réinsertion/réhabilitation.</w:t>
      </w:r>
    </w:p>
    <w:p w14:paraId="4D562C30" w14:textId="2106CC68" w:rsidR="00EA767F" w:rsidRPr="009155AA" w:rsidRDefault="00824672" w:rsidP="00824672">
      <w:pPr>
        <w:pStyle w:val="H23G"/>
        <w:rPr>
          <w:lang w:val="fr-FR"/>
        </w:rPr>
      </w:pPr>
      <w:r w:rsidRPr="009155AA">
        <w:rPr>
          <w:lang w:val="fr-FR"/>
        </w:rPr>
        <w:tab/>
      </w:r>
      <w:r w:rsidRPr="009155AA">
        <w:rPr>
          <w:lang w:val="fr-FR"/>
        </w:rPr>
        <w:tab/>
      </w:r>
      <w:r w:rsidR="00EA767F" w:rsidRPr="009155AA">
        <w:rPr>
          <w:lang w:val="fr-FR"/>
        </w:rPr>
        <w:t xml:space="preserve">Créer à l’intention des enfants une permanence téléphonique </w:t>
      </w:r>
    </w:p>
    <w:p w14:paraId="7DEA0F4A" w14:textId="6B0205DB" w:rsidR="00EA767F" w:rsidRPr="009155AA" w:rsidRDefault="00E5476A" w:rsidP="00E5476A">
      <w:pPr>
        <w:pStyle w:val="SingleTxtG"/>
        <w:rPr>
          <w:bCs/>
          <w:i/>
          <w:lang w:val="fr-FR"/>
        </w:rPr>
      </w:pPr>
      <w:r w:rsidRPr="009155AA">
        <w:rPr>
          <w:bCs/>
          <w:lang w:val="fr-FR"/>
        </w:rPr>
        <w:t>238.</w:t>
      </w:r>
      <w:r w:rsidRPr="009155AA">
        <w:rPr>
          <w:bCs/>
          <w:lang w:val="fr-FR"/>
        </w:rPr>
        <w:tab/>
      </w:r>
      <w:r w:rsidR="00806A96" w:rsidRPr="009155AA">
        <w:rPr>
          <w:bCs/>
          <w:lang w:val="fr-FR"/>
        </w:rPr>
        <w:t>Se reporter au</w:t>
      </w:r>
      <w:r w:rsidR="00EA767F" w:rsidRPr="009155AA">
        <w:rPr>
          <w:bCs/>
          <w:lang w:val="fr-FR"/>
        </w:rPr>
        <w:t xml:space="preserve"> paragraphe 65.</w:t>
      </w:r>
    </w:p>
    <w:p w14:paraId="175992A1" w14:textId="11ED8A2F" w:rsidR="00EA767F" w:rsidRPr="009155AA" w:rsidRDefault="00824672" w:rsidP="00E5476A">
      <w:pPr>
        <w:pStyle w:val="H1G"/>
        <w:rPr>
          <w:lang w:val="fr-FR"/>
        </w:rPr>
      </w:pPr>
      <w:bookmarkStart w:id="302" w:name="_Toc3172941"/>
      <w:bookmarkStart w:id="303" w:name="_Toc72830587"/>
      <w:r w:rsidRPr="009155AA">
        <w:rPr>
          <w:lang w:val="fr-FR"/>
        </w:rPr>
        <w:tab/>
      </w:r>
      <w:r w:rsidRPr="009155AA">
        <w:rPr>
          <w:lang w:val="fr-FR"/>
        </w:rPr>
        <w:tab/>
      </w:r>
      <w:r w:rsidR="00EA767F" w:rsidRPr="009155AA">
        <w:rPr>
          <w:lang w:val="fr-FR"/>
        </w:rPr>
        <w:t xml:space="preserve">Autres formes </w:t>
      </w:r>
      <w:r w:rsidR="00EA767F" w:rsidRPr="009155AA">
        <w:rPr>
          <w:bCs/>
          <w:lang w:val="fr-FR"/>
        </w:rPr>
        <w:t>d’exploitation</w:t>
      </w:r>
      <w:r w:rsidR="00EA767F" w:rsidRPr="009155AA">
        <w:rPr>
          <w:lang w:val="fr-FR"/>
        </w:rPr>
        <w:t xml:space="preserve"> (art. 36)</w:t>
      </w:r>
      <w:bookmarkEnd w:id="302"/>
      <w:bookmarkEnd w:id="303"/>
    </w:p>
    <w:p w14:paraId="625AF0FE" w14:textId="77C8BCDB" w:rsidR="00EA767F" w:rsidRPr="009155AA" w:rsidRDefault="00E5476A" w:rsidP="00E5476A">
      <w:pPr>
        <w:pStyle w:val="SingleTxtG"/>
        <w:rPr>
          <w:bCs/>
          <w:lang w:val="fr-FR"/>
        </w:rPr>
      </w:pPr>
      <w:r w:rsidRPr="009155AA">
        <w:rPr>
          <w:bCs/>
          <w:lang w:val="fr-FR"/>
        </w:rPr>
        <w:t>239.</w:t>
      </w:r>
      <w:r w:rsidRPr="009155AA">
        <w:rPr>
          <w:bCs/>
          <w:lang w:val="fr-FR"/>
        </w:rPr>
        <w:tab/>
      </w:r>
      <w:r w:rsidR="00EA767F" w:rsidRPr="009155AA">
        <w:rPr>
          <w:lang w:val="fr-FR"/>
        </w:rPr>
        <w:t>Des</w:t>
      </w:r>
      <w:r w:rsidR="00EA767F" w:rsidRPr="009155AA">
        <w:rPr>
          <w:bCs/>
          <w:lang w:val="fr-FR"/>
        </w:rPr>
        <w:t xml:space="preserve"> milliers d’enfants sont utilisés dans les débits de boissons comme main d’œuvre. L’utilisation des jumeaux pour mendier se développe dans les villes et le phénomène d’enfant mendiant suscité par les parents.</w:t>
      </w:r>
    </w:p>
    <w:p w14:paraId="55DC3D8D" w14:textId="40C8F0C0" w:rsidR="00EA767F" w:rsidRPr="009155AA" w:rsidRDefault="00E5476A" w:rsidP="00E5476A">
      <w:pPr>
        <w:pStyle w:val="SingleTxtG"/>
        <w:rPr>
          <w:bCs/>
          <w:lang w:val="fr-FR"/>
        </w:rPr>
      </w:pPr>
      <w:r w:rsidRPr="009155AA">
        <w:rPr>
          <w:bCs/>
          <w:lang w:val="fr-FR"/>
        </w:rPr>
        <w:t>240.</w:t>
      </w:r>
      <w:r w:rsidRPr="009155AA">
        <w:rPr>
          <w:bCs/>
          <w:lang w:val="fr-FR"/>
        </w:rPr>
        <w:tab/>
      </w:r>
      <w:r w:rsidR="00EA767F" w:rsidRPr="009155AA">
        <w:rPr>
          <w:bCs/>
          <w:lang w:val="fr-FR"/>
        </w:rPr>
        <w:t>Pour combattre ces formes d’exploitation, une opération spéciale de retrait des enfants de la rue et de lutte contre la mendicité a été réalisée en collaboration avec les OSC, les confessions religieuses et les maîtres d’écoles coraniques.</w:t>
      </w:r>
    </w:p>
    <w:p w14:paraId="7D323F08" w14:textId="10CDC8FD" w:rsidR="00EA767F" w:rsidRPr="009155AA" w:rsidRDefault="002B727F" w:rsidP="002B727F">
      <w:pPr>
        <w:pStyle w:val="H1G"/>
        <w:rPr>
          <w:lang w:val="fr-FR"/>
        </w:rPr>
      </w:pPr>
      <w:bookmarkStart w:id="304" w:name="_Toc3172942"/>
      <w:bookmarkStart w:id="305" w:name="_Toc4233395"/>
      <w:bookmarkStart w:id="306" w:name="_Toc72830588"/>
      <w:r w:rsidRPr="009155AA">
        <w:rPr>
          <w:lang w:val="fr-FR"/>
        </w:rPr>
        <w:tab/>
      </w:r>
      <w:r w:rsidR="008A7C56" w:rsidRPr="009155AA">
        <w:rPr>
          <w:lang w:val="fr-FR"/>
        </w:rPr>
        <w:t>E.</w:t>
      </w:r>
      <w:r w:rsidRPr="009155AA">
        <w:rPr>
          <w:lang w:val="fr-FR"/>
        </w:rPr>
        <w:tab/>
      </w:r>
      <w:r w:rsidR="00EA767F" w:rsidRPr="009155AA">
        <w:rPr>
          <w:lang w:val="fr-FR"/>
        </w:rPr>
        <w:t xml:space="preserve">Enfants en conflit avec la loi, victimes ou témoins d’infraction </w:t>
      </w:r>
      <w:r w:rsidR="00B665DE">
        <w:rPr>
          <w:lang w:val="fr-FR"/>
        </w:rPr>
        <w:br/>
      </w:r>
      <w:r w:rsidR="00EA767F" w:rsidRPr="009155AA">
        <w:rPr>
          <w:lang w:val="fr-FR"/>
        </w:rPr>
        <w:t>et la justice pour mineurs</w:t>
      </w:r>
      <w:bookmarkEnd w:id="304"/>
      <w:bookmarkEnd w:id="305"/>
      <w:bookmarkEnd w:id="306"/>
    </w:p>
    <w:p w14:paraId="0BA91CEE" w14:textId="2B10DD1F" w:rsidR="00EA767F" w:rsidRPr="009155AA" w:rsidRDefault="002B727F" w:rsidP="00E5476A">
      <w:pPr>
        <w:pStyle w:val="H1G"/>
        <w:rPr>
          <w:lang w:val="fr-FR"/>
        </w:rPr>
      </w:pPr>
      <w:bookmarkStart w:id="307" w:name="_Toc3172943"/>
      <w:bookmarkStart w:id="308" w:name="_Toc72830589"/>
      <w:r w:rsidRPr="009155AA">
        <w:rPr>
          <w:lang w:val="fr-FR"/>
        </w:rPr>
        <w:tab/>
      </w:r>
      <w:r w:rsidRPr="009155AA">
        <w:rPr>
          <w:lang w:val="fr-FR"/>
        </w:rPr>
        <w:tab/>
      </w:r>
      <w:r w:rsidR="00EA767F" w:rsidRPr="009155AA">
        <w:rPr>
          <w:lang w:val="fr-FR"/>
        </w:rPr>
        <w:t xml:space="preserve">Administration de </w:t>
      </w:r>
      <w:r w:rsidR="00EA767F" w:rsidRPr="009155AA">
        <w:rPr>
          <w:bCs/>
          <w:lang w:val="fr-FR"/>
        </w:rPr>
        <w:t>la</w:t>
      </w:r>
      <w:r w:rsidR="00EA767F" w:rsidRPr="009155AA">
        <w:rPr>
          <w:lang w:val="fr-FR"/>
        </w:rPr>
        <w:t xml:space="preserve"> justice pour mineurs (art. 40</w:t>
      </w:r>
      <w:bookmarkEnd w:id="307"/>
      <w:r w:rsidR="00EA767F" w:rsidRPr="009155AA">
        <w:rPr>
          <w:lang w:val="fr-FR"/>
        </w:rPr>
        <w:t>)</w:t>
      </w:r>
      <w:bookmarkEnd w:id="308"/>
    </w:p>
    <w:p w14:paraId="71C79639" w14:textId="1CDC881A" w:rsidR="00EA767F" w:rsidRPr="009155AA" w:rsidRDefault="00824672" w:rsidP="00824672">
      <w:pPr>
        <w:pStyle w:val="H23G"/>
        <w:rPr>
          <w:lang w:val="fr-FR"/>
        </w:rPr>
      </w:pPr>
      <w:r w:rsidRPr="009155AA">
        <w:rPr>
          <w:lang w:val="fr-FR"/>
        </w:rPr>
        <w:tab/>
      </w:r>
      <w:r w:rsidRPr="009155AA">
        <w:rPr>
          <w:lang w:val="fr-FR"/>
        </w:rPr>
        <w:tab/>
      </w:r>
      <w:r w:rsidR="00EA767F" w:rsidRPr="009155AA">
        <w:rPr>
          <w:lang w:val="fr-FR"/>
        </w:rPr>
        <w:t>Adopter les règles de procédure nécessaires au fonctionnement du système de justice pour mineurs et instaurer l’institution des juges spécialisés dans toutes les provinces</w:t>
      </w:r>
    </w:p>
    <w:p w14:paraId="10DAF8A7" w14:textId="4C785E5D" w:rsidR="00EA767F" w:rsidRPr="009155AA" w:rsidRDefault="00E5476A" w:rsidP="00E5476A">
      <w:pPr>
        <w:pStyle w:val="SingleTxtG"/>
        <w:rPr>
          <w:bCs/>
          <w:lang w:val="fr-FR"/>
        </w:rPr>
      </w:pPr>
      <w:r w:rsidRPr="009155AA">
        <w:rPr>
          <w:bCs/>
          <w:lang w:val="fr-FR"/>
        </w:rPr>
        <w:t>241.</w:t>
      </w:r>
      <w:r w:rsidRPr="009155AA">
        <w:rPr>
          <w:bCs/>
          <w:lang w:val="fr-FR"/>
        </w:rPr>
        <w:tab/>
      </w:r>
      <w:r w:rsidR="00EA767F" w:rsidRPr="009155AA">
        <w:rPr>
          <w:lang w:val="fr-FR"/>
        </w:rPr>
        <w:t>L’opérationnalisation</w:t>
      </w:r>
      <w:r w:rsidR="00EA767F" w:rsidRPr="009155AA">
        <w:rPr>
          <w:bCs/>
          <w:lang w:val="fr-FR"/>
        </w:rPr>
        <w:t xml:space="preserve"> des juridictions pour enfants s’est poursuivie avec la nomination de juges des enfants dans 5 autres Tribunaux de Grandes Instances (TGI) dont Banfora, Kaya, Koudougou, Ouahigouya et Tenkodogo.</w:t>
      </w:r>
    </w:p>
    <w:p w14:paraId="3B81E088" w14:textId="11643600" w:rsidR="00EA767F" w:rsidRPr="009155AA" w:rsidRDefault="00E5476A" w:rsidP="00E5476A">
      <w:pPr>
        <w:pStyle w:val="SingleTxtG"/>
        <w:rPr>
          <w:bCs/>
          <w:lang w:val="fr-FR"/>
        </w:rPr>
      </w:pPr>
      <w:r w:rsidRPr="009155AA">
        <w:rPr>
          <w:bCs/>
          <w:lang w:val="fr-FR"/>
        </w:rPr>
        <w:t>242.</w:t>
      </w:r>
      <w:r w:rsidRPr="009155AA">
        <w:rPr>
          <w:bCs/>
          <w:lang w:val="fr-FR"/>
        </w:rPr>
        <w:tab/>
      </w:r>
      <w:r w:rsidR="00EA767F" w:rsidRPr="009155AA">
        <w:rPr>
          <w:bCs/>
          <w:lang w:val="fr-FR"/>
        </w:rPr>
        <w:t xml:space="preserve">La loi </w:t>
      </w:r>
      <w:r w:rsidR="00B665DE" w:rsidRPr="00EA767F">
        <w:rPr>
          <w:bCs/>
          <w:lang w:val="fr-FR"/>
        </w:rPr>
        <w:t>n</w:t>
      </w:r>
      <w:r w:rsidR="00B665DE" w:rsidRPr="00261070">
        <w:rPr>
          <w:bCs/>
          <w:vertAlign w:val="superscript"/>
          <w:lang w:val="fr-FR"/>
        </w:rPr>
        <w:t>o</w:t>
      </w:r>
      <w:r w:rsidR="00B665DE">
        <w:rPr>
          <w:bCs/>
          <w:lang w:val="fr-FR"/>
        </w:rPr>
        <w:t> </w:t>
      </w:r>
      <w:r w:rsidR="00EA767F" w:rsidRPr="009155AA">
        <w:rPr>
          <w:bCs/>
          <w:lang w:val="fr-FR"/>
        </w:rPr>
        <w:t>015-2014 apporte des précisions et introduit des innovations sur tout le processus judiciaire développées dans les paragraphes ci-dessous.</w:t>
      </w:r>
    </w:p>
    <w:p w14:paraId="008F8E49" w14:textId="45579376" w:rsidR="00EA767F" w:rsidRPr="009155AA" w:rsidRDefault="002B727F" w:rsidP="002B727F">
      <w:pPr>
        <w:pStyle w:val="H23G"/>
        <w:rPr>
          <w:lang w:val="fr-FR"/>
        </w:rPr>
      </w:pPr>
      <w:r w:rsidRPr="009155AA">
        <w:rPr>
          <w:lang w:val="fr-FR"/>
        </w:rPr>
        <w:tab/>
      </w:r>
      <w:r w:rsidRPr="009155AA">
        <w:rPr>
          <w:lang w:val="fr-FR"/>
        </w:rPr>
        <w:tab/>
      </w:r>
      <w:r w:rsidR="00EA767F" w:rsidRPr="009155AA">
        <w:rPr>
          <w:lang w:val="fr-FR"/>
        </w:rPr>
        <w:t>Prendre toutes les mesures nécessaires pour que l’examen des affaires pénales concernant des enfants soit mené par des juges formés à cet effet</w:t>
      </w:r>
    </w:p>
    <w:p w14:paraId="1E5247EF" w14:textId="76074EBA" w:rsidR="00EA767F" w:rsidRPr="009155AA" w:rsidRDefault="00E5476A" w:rsidP="00E5476A">
      <w:pPr>
        <w:pStyle w:val="SingleTxtG"/>
        <w:rPr>
          <w:bCs/>
          <w:lang w:val="fr-FR"/>
        </w:rPr>
      </w:pPr>
      <w:r w:rsidRPr="009155AA">
        <w:rPr>
          <w:bCs/>
          <w:lang w:val="fr-FR"/>
        </w:rPr>
        <w:t>243.</w:t>
      </w:r>
      <w:r w:rsidRPr="009155AA">
        <w:rPr>
          <w:bCs/>
          <w:lang w:val="fr-FR"/>
        </w:rPr>
        <w:tab/>
      </w:r>
      <w:r w:rsidR="00EA767F" w:rsidRPr="009155AA">
        <w:rPr>
          <w:bCs/>
          <w:lang w:val="fr-FR"/>
        </w:rPr>
        <w:t>Dans les TGI où il n’existe pas de juges des enfants, les affaires les concernant sont traitées par un juge du siège. Dans ce cas, il est tenu de faire application de l’ensemble des textes spécifiques régissant la situation de l’ECL ou en danger.</w:t>
      </w:r>
      <w:bookmarkStart w:id="309" w:name="_Toc3172944"/>
    </w:p>
    <w:p w14:paraId="559E6541" w14:textId="15C88271" w:rsidR="00EA767F" w:rsidRPr="009155AA" w:rsidRDefault="002B727F" w:rsidP="00E5476A">
      <w:pPr>
        <w:pStyle w:val="H1G"/>
        <w:rPr>
          <w:lang w:val="fr-FR"/>
        </w:rPr>
      </w:pPr>
      <w:bookmarkStart w:id="310" w:name="_Toc72830590"/>
      <w:r w:rsidRPr="009155AA">
        <w:rPr>
          <w:lang w:val="fr-FR"/>
        </w:rPr>
        <w:tab/>
      </w:r>
      <w:r w:rsidRPr="009155AA">
        <w:rPr>
          <w:lang w:val="fr-FR"/>
        </w:rPr>
        <w:tab/>
      </w:r>
      <w:r w:rsidR="00EA767F" w:rsidRPr="009155AA">
        <w:rPr>
          <w:lang w:val="fr-FR"/>
        </w:rPr>
        <w:t xml:space="preserve">Enfants privés de </w:t>
      </w:r>
      <w:r w:rsidR="00EA767F" w:rsidRPr="009155AA">
        <w:rPr>
          <w:bCs/>
          <w:lang w:val="fr-FR"/>
        </w:rPr>
        <w:t>liberté</w:t>
      </w:r>
      <w:r w:rsidR="00EA767F" w:rsidRPr="009155AA">
        <w:rPr>
          <w:lang w:val="fr-FR"/>
        </w:rPr>
        <w:t xml:space="preserve"> (art. 37 b) à d))</w:t>
      </w:r>
      <w:bookmarkEnd w:id="309"/>
      <w:bookmarkEnd w:id="310"/>
    </w:p>
    <w:p w14:paraId="389F5441" w14:textId="00FDFD41" w:rsidR="00EA767F" w:rsidRPr="009155AA" w:rsidRDefault="002B727F" w:rsidP="00E5476A">
      <w:pPr>
        <w:pStyle w:val="H23G"/>
        <w:rPr>
          <w:lang w:val="fr-FR"/>
        </w:rPr>
      </w:pPr>
      <w:r w:rsidRPr="009155AA">
        <w:rPr>
          <w:lang w:val="fr-FR"/>
        </w:rPr>
        <w:tab/>
      </w:r>
      <w:r w:rsidRPr="009155AA">
        <w:rPr>
          <w:lang w:val="fr-FR"/>
        </w:rPr>
        <w:tab/>
      </w:r>
      <w:r w:rsidR="00EA767F" w:rsidRPr="009155AA">
        <w:rPr>
          <w:lang w:val="fr-FR"/>
        </w:rPr>
        <w:t>Veiller à ce que les procureurs et les juges surveillent activement les pratiques d’arrestation et les conditions de garde à vue des enfants</w:t>
      </w:r>
    </w:p>
    <w:p w14:paraId="5370177B" w14:textId="53581AC1" w:rsidR="00EA767F" w:rsidRPr="009155AA" w:rsidRDefault="00E5476A" w:rsidP="00E5476A">
      <w:pPr>
        <w:pStyle w:val="SingleTxtG"/>
        <w:rPr>
          <w:bCs/>
          <w:lang w:val="fr-FR"/>
        </w:rPr>
      </w:pPr>
      <w:r w:rsidRPr="009155AA">
        <w:rPr>
          <w:bCs/>
          <w:lang w:val="fr-FR"/>
        </w:rPr>
        <w:t>244.</w:t>
      </w:r>
      <w:r w:rsidRPr="009155AA">
        <w:rPr>
          <w:bCs/>
          <w:lang w:val="fr-FR"/>
        </w:rPr>
        <w:tab/>
      </w:r>
      <w:r w:rsidR="00EA767F" w:rsidRPr="009155AA">
        <w:rPr>
          <w:bCs/>
          <w:lang w:val="fr-FR"/>
        </w:rPr>
        <w:t xml:space="preserve">La loi </w:t>
      </w:r>
      <w:r w:rsidR="00B665DE" w:rsidRPr="00EA767F">
        <w:rPr>
          <w:bCs/>
          <w:lang w:val="fr-FR"/>
        </w:rPr>
        <w:t>n</w:t>
      </w:r>
      <w:r w:rsidR="00B665DE" w:rsidRPr="00261070">
        <w:rPr>
          <w:bCs/>
          <w:vertAlign w:val="superscript"/>
          <w:lang w:val="fr-FR"/>
        </w:rPr>
        <w:t>o</w:t>
      </w:r>
      <w:r w:rsidR="00B665DE">
        <w:rPr>
          <w:bCs/>
          <w:lang w:val="fr-FR"/>
        </w:rPr>
        <w:t> </w:t>
      </w:r>
      <w:r w:rsidR="00EA767F" w:rsidRPr="009155AA">
        <w:rPr>
          <w:bCs/>
          <w:lang w:val="fr-FR"/>
        </w:rPr>
        <w:t>015-2014 prévoit des garanties au cours de l’arrestation et les conditions de garde à vue des enfants. Au titre des mesures prises au profit du mineur, on retient :</w:t>
      </w:r>
    </w:p>
    <w:p w14:paraId="0E41A9AC" w14:textId="7D62D37B" w:rsidR="00EA767F" w:rsidRPr="009155AA" w:rsidRDefault="00E5476A" w:rsidP="00E5476A">
      <w:pPr>
        <w:pStyle w:val="Bullet1G"/>
        <w:numPr>
          <w:ilvl w:val="0"/>
          <w:numId w:val="0"/>
        </w:numPr>
        <w:tabs>
          <w:tab w:val="left" w:pos="1701"/>
        </w:tabs>
        <w:ind w:left="1701" w:hanging="170"/>
      </w:pPr>
      <w:r w:rsidRPr="009155AA">
        <w:t>•</w:t>
      </w:r>
      <w:r w:rsidRPr="009155AA">
        <w:tab/>
      </w:r>
      <w:r w:rsidR="002B727F" w:rsidRPr="009155AA">
        <w:t>La</w:t>
      </w:r>
      <w:r w:rsidR="00EA767F" w:rsidRPr="009155AA">
        <w:t xml:space="preserve"> réduction de la durée de la garde à vue et l’apparition de la notion de «</w:t>
      </w:r>
      <w:r w:rsidR="00B665DE">
        <w:t> </w:t>
      </w:r>
      <w:r w:rsidR="00EA767F" w:rsidRPr="009155AA">
        <w:t>retenue</w:t>
      </w:r>
      <w:r w:rsidR="00B665DE">
        <w:t> </w:t>
      </w:r>
      <w:r w:rsidR="00EA767F" w:rsidRPr="009155AA">
        <w:t>» :</w:t>
      </w:r>
      <w:r w:rsidR="002B727F" w:rsidRPr="009155AA">
        <w:t xml:space="preserve"> </w:t>
      </w:r>
      <w:r w:rsidR="00EA767F" w:rsidRPr="009155AA">
        <w:t>de 72 à 48 h (art</w:t>
      </w:r>
      <w:r w:rsidR="00B665DE">
        <w:t>. </w:t>
      </w:r>
      <w:r w:rsidR="00EA767F" w:rsidRPr="009155AA">
        <w:t>31-33)</w:t>
      </w:r>
      <w:r w:rsidR="009F221C" w:rsidRPr="009155AA">
        <w:t xml:space="preserve"> </w:t>
      </w:r>
      <w:r w:rsidR="00EA767F" w:rsidRPr="009155AA">
        <w:t>;</w:t>
      </w:r>
    </w:p>
    <w:p w14:paraId="0816D2C0" w14:textId="24521E58" w:rsidR="00EA767F" w:rsidRPr="009155AA" w:rsidRDefault="00E5476A" w:rsidP="00E5476A">
      <w:pPr>
        <w:pStyle w:val="Bullet1G"/>
        <w:numPr>
          <w:ilvl w:val="0"/>
          <w:numId w:val="0"/>
        </w:numPr>
        <w:tabs>
          <w:tab w:val="left" w:pos="1701"/>
        </w:tabs>
        <w:ind w:left="1701" w:hanging="170"/>
      </w:pPr>
      <w:r w:rsidRPr="009155AA">
        <w:t>•</w:t>
      </w:r>
      <w:r w:rsidRPr="009155AA">
        <w:tab/>
      </w:r>
      <w:r w:rsidR="002B727F" w:rsidRPr="009155AA">
        <w:t>Le</w:t>
      </w:r>
      <w:r w:rsidR="00EA767F" w:rsidRPr="009155AA">
        <w:t xml:space="preserve"> droit à une assistance (art</w:t>
      </w:r>
      <w:r w:rsidR="007F330A">
        <w:t>. </w:t>
      </w:r>
      <w:r w:rsidR="00EA767F" w:rsidRPr="009155AA">
        <w:t>34): assistance de l’avocat pendant les auditions est obligatoire en cas de crime, information immédiate du mineur de son droit d’être assisté par un avocat dès le début de la garde à vue</w:t>
      </w:r>
      <w:r w:rsidR="009F221C" w:rsidRPr="009155AA">
        <w:t xml:space="preserve"> </w:t>
      </w:r>
      <w:r w:rsidR="00EA767F" w:rsidRPr="009155AA">
        <w:t>;</w:t>
      </w:r>
    </w:p>
    <w:p w14:paraId="6E9FCA1E" w14:textId="40BCC158" w:rsidR="00EA767F" w:rsidRPr="009155AA" w:rsidRDefault="00E5476A" w:rsidP="00E5476A">
      <w:pPr>
        <w:pStyle w:val="Bullet1G"/>
        <w:numPr>
          <w:ilvl w:val="0"/>
          <w:numId w:val="0"/>
        </w:numPr>
        <w:tabs>
          <w:tab w:val="left" w:pos="1701"/>
        </w:tabs>
        <w:ind w:left="1701" w:hanging="170"/>
      </w:pPr>
      <w:r w:rsidRPr="009155AA">
        <w:t>•</w:t>
      </w:r>
      <w:r w:rsidRPr="009155AA">
        <w:tab/>
      </w:r>
      <w:r w:rsidR="002B727F" w:rsidRPr="009155AA">
        <w:t>La</w:t>
      </w:r>
      <w:r w:rsidR="00EA767F" w:rsidRPr="009155AA">
        <w:t xml:space="preserve"> réquisition d’un médecin pour examiner le mineur dès le début de la garde à vue</w:t>
      </w:r>
      <w:r w:rsidR="009F221C" w:rsidRPr="009155AA">
        <w:t xml:space="preserve"> </w:t>
      </w:r>
      <w:r w:rsidR="00EA767F" w:rsidRPr="009155AA">
        <w:t>;</w:t>
      </w:r>
    </w:p>
    <w:p w14:paraId="0319CDD9" w14:textId="2AEC27BA" w:rsidR="00EA767F" w:rsidRPr="009155AA" w:rsidRDefault="00E5476A" w:rsidP="00E5476A">
      <w:pPr>
        <w:pStyle w:val="Bullet1G"/>
        <w:numPr>
          <w:ilvl w:val="0"/>
          <w:numId w:val="0"/>
        </w:numPr>
        <w:tabs>
          <w:tab w:val="left" w:pos="1701"/>
        </w:tabs>
        <w:ind w:left="1701" w:hanging="170"/>
      </w:pPr>
      <w:r w:rsidRPr="009155AA">
        <w:t>•</w:t>
      </w:r>
      <w:r w:rsidRPr="009155AA">
        <w:tab/>
      </w:r>
      <w:r w:rsidR="002B727F" w:rsidRPr="009155AA">
        <w:t>La</w:t>
      </w:r>
      <w:r w:rsidR="00EA767F" w:rsidRPr="009155AA">
        <w:t xml:space="preserve"> nullité de la procédure en cas de méconnaissance d’une garantie applicable à la garde à vue (art</w:t>
      </w:r>
      <w:r w:rsidR="00B665DE">
        <w:t>. </w:t>
      </w:r>
      <w:r w:rsidR="00EA767F" w:rsidRPr="009155AA">
        <w:t>39).</w:t>
      </w:r>
    </w:p>
    <w:p w14:paraId="0FFAB582" w14:textId="6E50C03F" w:rsidR="00EA767F" w:rsidRPr="009155AA" w:rsidRDefault="00E5476A" w:rsidP="00E5476A">
      <w:pPr>
        <w:pStyle w:val="SingleTxtG"/>
        <w:rPr>
          <w:bCs/>
          <w:lang w:val="fr-FR"/>
        </w:rPr>
      </w:pPr>
      <w:r w:rsidRPr="009155AA">
        <w:rPr>
          <w:bCs/>
          <w:lang w:val="fr-FR"/>
        </w:rPr>
        <w:t>245.</w:t>
      </w:r>
      <w:r w:rsidRPr="009155AA">
        <w:rPr>
          <w:bCs/>
          <w:lang w:val="fr-FR"/>
        </w:rPr>
        <w:tab/>
      </w:r>
      <w:r w:rsidR="00EA767F" w:rsidRPr="009155AA">
        <w:rPr>
          <w:bCs/>
          <w:lang w:val="fr-FR"/>
        </w:rPr>
        <w:t xml:space="preserve">L’application de ces garanties est faite sur la surveillance des juges des enfants. </w:t>
      </w:r>
      <w:r w:rsidR="00B665DE" w:rsidRPr="009155AA">
        <w:rPr>
          <w:bCs/>
          <w:lang w:val="fr-FR"/>
        </w:rPr>
        <w:t>À</w:t>
      </w:r>
      <w:r w:rsidR="00EA767F" w:rsidRPr="009155AA">
        <w:rPr>
          <w:bCs/>
          <w:lang w:val="fr-FR"/>
        </w:rPr>
        <w:t xml:space="preserve"> cet effet, le juge des enfants, en collaboration avec les travailleurs sociaux, peut prendre des mesures protectrices au profit de l’ECL ou en danger.</w:t>
      </w:r>
    </w:p>
    <w:p w14:paraId="2011EE22" w14:textId="77712C6C" w:rsidR="00EA767F" w:rsidRPr="009155AA" w:rsidRDefault="002B727F" w:rsidP="00E5476A">
      <w:pPr>
        <w:pStyle w:val="H1G"/>
        <w:rPr>
          <w:lang w:val="fr-FR"/>
        </w:rPr>
      </w:pPr>
      <w:bookmarkStart w:id="311" w:name="_Toc3172945"/>
      <w:bookmarkStart w:id="312" w:name="_Toc72830591"/>
      <w:r w:rsidRPr="009155AA">
        <w:rPr>
          <w:lang w:val="fr-FR"/>
        </w:rPr>
        <w:tab/>
      </w:r>
      <w:r w:rsidRPr="009155AA">
        <w:rPr>
          <w:lang w:val="fr-FR"/>
        </w:rPr>
        <w:tab/>
      </w:r>
      <w:r w:rsidR="00EA767F" w:rsidRPr="009155AA">
        <w:rPr>
          <w:lang w:val="fr-FR"/>
        </w:rPr>
        <w:t xml:space="preserve">Interdiction de la </w:t>
      </w:r>
      <w:r w:rsidR="00EA767F" w:rsidRPr="009155AA">
        <w:rPr>
          <w:bCs/>
          <w:lang w:val="fr-FR"/>
        </w:rPr>
        <w:t>peine</w:t>
      </w:r>
      <w:r w:rsidR="00EA767F" w:rsidRPr="009155AA">
        <w:rPr>
          <w:lang w:val="fr-FR"/>
        </w:rPr>
        <w:t xml:space="preserve"> capitale et de l’emprisonnement à vie </w:t>
      </w:r>
      <w:r w:rsidR="00F128E5">
        <w:rPr>
          <w:lang w:val="fr-FR"/>
        </w:rPr>
        <w:br/>
      </w:r>
      <w:r w:rsidR="00EA767F" w:rsidRPr="009155AA">
        <w:rPr>
          <w:lang w:val="fr-FR"/>
        </w:rPr>
        <w:t>(art. 37 a))</w:t>
      </w:r>
      <w:bookmarkEnd w:id="311"/>
      <w:bookmarkEnd w:id="312"/>
    </w:p>
    <w:p w14:paraId="6AE957C7" w14:textId="288E188E" w:rsidR="00EA767F" w:rsidRPr="009155AA" w:rsidRDefault="00E5476A" w:rsidP="00E5476A">
      <w:pPr>
        <w:pStyle w:val="SingleTxtG"/>
        <w:rPr>
          <w:bCs/>
          <w:lang w:val="fr-FR"/>
        </w:rPr>
      </w:pPr>
      <w:r w:rsidRPr="009155AA">
        <w:rPr>
          <w:bCs/>
          <w:lang w:val="fr-FR"/>
        </w:rPr>
        <w:t>246.</w:t>
      </w:r>
      <w:r w:rsidRPr="009155AA">
        <w:rPr>
          <w:bCs/>
          <w:lang w:val="fr-FR"/>
        </w:rPr>
        <w:tab/>
      </w:r>
      <w:r w:rsidR="00EA767F" w:rsidRPr="009155AA">
        <w:rPr>
          <w:bCs/>
          <w:lang w:val="fr-FR"/>
        </w:rPr>
        <w:t xml:space="preserve">La loi </w:t>
      </w:r>
      <w:r w:rsidR="00B665DE" w:rsidRPr="00EA767F">
        <w:rPr>
          <w:bCs/>
          <w:lang w:val="fr-FR"/>
        </w:rPr>
        <w:t>n</w:t>
      </w:r>
      <w:r w:rsidR="00B665DE" w:rsidRPr="00261070">
        <w:rPr>
          <w:bCs/>
          <w:vertAlign w:val="superscript"/>
          <w:lang w:val="fr-FR"/>
        </w:rPr>
        <w:t>o</w:t>
      </w:r>
      <w:r w:rsidR="00B665DE">
        <w:rPr>
          <w:bCs/>
          <w:lang w:val="fr-FR"/>
        </w:rPr>
        <w:t> </w:t>
      </w:r>
      <w:r w:rsidR="00EA767F" w:rsidRPr="009155AA">
        <w:rPr>
          <w:bCs/>
          <w:lang w:val="fr-FR"/>
        </w:rPr>
        <w:t>015-2014 en son article 78 alinéa 3, interdit la peine de mort et accorde la priorité aux mesures de déjudiciarisation et aux mesures éducatives à l’endroit du mineur.</w:t>
      </w:r>
    </w:p>
    <w:p w14:paraId="14D96DCC" w14:textId="097502C3" w:rsidR="00EA767F" w:rsidRPr="009155AA" w:rsidRDefault="002B727F" w:rsidP="002B727F">
      <w:pPr>
        <w:pStyle w:val="H23G"/>
        <w:rPr>
          <w:lang w:val="fr-FR"/>
        </w:rPr>
      </w:pPr>
      <w:r w:rsidRPr="009155AA">
        <w:rPr>
          <w:lang w:val="fr-FR"/>
        </w:rPr>
        <w:tab/>
      </w:r>
      <w:r w:rsidRPr="009155AA">
        <w:rPr>
          <w:lang w:val="fr-FR"/>
        </w:rPr>
        <w:tab/>
      </w:r>
      <w:r w:rsidR="00EA767F" w:rsidRPr="009155AA">
        <w:rPr>
          <w:lang w:val="fr-FR"/>
        </w:rPr>
        <w:t>Appliquer la détention comme mesure de dernier recours et pour la période</w:t>
      </w:r>
      <w:r w:rsidR="00B665DE">
        <w:rPr>
          <w:lang w:val="fr-FR"/>
        </w:rPr>
        <w:br/>
      </w:r>
      <w:r w:rsidR="00EA767F" w:rsidRPr="009155AA">
        <w:rPr>
          <w:lang w:val="fr-FR"/>
        </w:rPr>
        <w:t>la plus courte possible</w:t>
      </w:r>
    </w:p>
    <w:p w14:paraId="7455F25D" w14:textId="7F277A5C" w:rsidR="00EA767F" w:rsidRPr="009155AA" w:rsidRDefault="00E5476A" w:rsidP="00E5476A">
      <w:pPr>
        <w:pStyle w:val="SingleTxtG"/>
        <w:rPr>
          <w:bCs/>
          <w:lang w:val="fr-FR"/>
        </w:rPr>
      </w:pPr>
      <w:r w:rsidRPr="009155AA">
        <w:rPr>
          <w:bCs/>
          <w:lang w:val="fr-FR"/>
        </w:rPr>
        <w:t>247.</w:t>
      </w:r>
      <w:r w:rsidRPr="009155AA">
        <w:rPr>
          <w:bCs/>
          <w:lang w:val="fr-FR"/>
        </w:rPr>
        <w:tab/>
      </w:r>
      <w:r w:rsidR="00EA767F" w:rsidRPr="009155AA">
        <w:rPr>
          <w:bCs/>
          <w:lang w:val="fr-FR"/>
        </w:rPr>
        <w:t xml:space="preserve">Les </w:t>
      </w:r>
      <w:r w:rsidR="00B665DE">
        <w:rPr>
          <w:bCs/>
          <w:lang w:val="fr-FR"/>
        </w:rPr>
        <w:t>a</w:t>
      </w:r>
      <w:r w:rsidR="00EA767F" w:rsidRPr="009155AA">
        <w:rPr>
          <w:bCs/>
          <w:lang w:val="fr-FR"/>
        </w:rPr>
        <w:t xml:space="preserve">rticles 40 à 46 de la loi </w:t>
      </w:r>
      <w:r w:rsidR="00B665DE" w:rsidRPr="00EA767F">
        <w:rPr>
          <w:bCs/>
          <w:lang w:val="fr-FR"/>
        </w:rPr>
        <w:t>n</w:t>
      </w:r>
      <w:r w:rsidR="00B665DE" w:rsidRPr="00261070">
        <w:rPr>
          <w:bCs/>
          <w:vertAlign w:val="superscript"/>
          <w:lang w:val="fr-FR"/>
        </w:rPr>
        <w:t>o</w:t>
      </w:r>
      <w:r w:rsidR="00B665DE">
        <w:rPr>
          <w:bCs/>
          <w:lang w:val="fr-FR"/>
        </w:rPr>
        <w:t> </w:t>
      </w:r>
      <w:r w:rsidR="00EA767F" w:rsidRPr="009155AA">
        <w:rPr>
          <w:bCs/>
          <w:lang w:val="fr-FR"/>
        </w:rPr>
        <w:t xml:space="preserve">015-2014 prévoient que le procureur du Faso et le juge des enfants peuvent </w:t>
      </w:r>
      <w:r w:rsidR="00EA767F" w:rsidRPr="009155AA">
        <w:rPr>
          <w:lang w:val="fr-FR"/>
        </w:rPr>
        <w:t>recourir</w:t>
      </w:r>
      <w:r w:rsidR="00EA767F" w:rsidRPr="009155AA">
        <w:rPr>
          <w:bCs/>
          <w:lang w:val="fr-FR"/>
        </w:rPr>
        <w:t xml:space="preserve"> à la médiation pénale en matière contraventionnelle et délictuelle dans les litiges impliquant les ECL.</w:t>
      </w:r>
    </w:p>
    <w:p w14:paraId="203FD006" w14:textId="59C61EDA" w:rsidR="00EA767F" w:rsidRPr="009155AA" w:rsidRDefault="002B727F" w:rsidP="002B727F">
      <w:pPr>
        <w:pStyle w:val="H23G"/>
        <w:rPr>
          <w:lang w:val="fr-FR"/>
        </w:rPr>
      </w:pPr>
      <w:r w:rsidRPr="009155AA">
        <w:rPr>
          <w:lang w:val="fr-FR"/>
        </w:rPr>
        <w:tab/>
      </w:r>
      <w:r w:rsidRPr="009155AA">
        <w:rPr>
          <w:lang w:val="fr-FR"/>
        </w:rPr>
        <w:tab/>
      </w:r>
      <w:r w:rsidR="00EA767F" w:rsidRPr="009155AA">
        <w:rPr>
          <w:lang w:val="fr-FR"/>
        </w:rPr>
        <w:t>Adopter les règlements nécessaires sur l’assistance judiciaire et fournir une assistance appropriée dès le début de la procédure</w:t>
      </w:r>
    </w:p>
    <w:p w14:paraId="4B1C41EF" w14:textId="28F94DB9" w:rsidR="00EA767F" w:rsidRPr="009155AA" w:rsidRDefault="00E5476A" w:rsidP="00E5476A">
      <w:pPr>
        <w:pStyle w:val="SingleTxtG"/>
        <w:rPr>
          <w:bCs/>
          <w:i/>
          <w:lang w:val="fr-FR"/>
        </w:rPr>
      </w:pPr>
      <w:r w:rsidRPr="009155AA">
        <w:rPr>
          <w:bCs/>
          <w:lang w:val="fr-FR"/>
        </w:rPr>
        <w:t>248.</w:t>
      </w:r>
      <w:r w:rsidRPr="009155AA">
        <w:rPr>
          <w:bCs/>
          <w:lang w:val="fr-FR"/>
        </w:rPr>
        <w:tab/>
      </w:r>
      <w:r w:rsidR="00806A96" w:rsidRPr="009155AA">
        <w:rPr>
          <w:lang w:val="fr-FR"/>
        </w:rPr>
        <w:t>Se reporter au</w:t>
      </w:r>
      <w:r w:rsidR="00B665DE">
        <w:rPr>
          <w:lang w:val="fr-FR"/>
        </w:rPr>
        <w:t>x</w:t>
      </w:r>
      <w:r w:rsidR="00EA767F" w:rsidRPr="009155AA">
        <w:rPr>
          <w:bCs/>
          <w:lang w:val="fr-FR"/>
        </w:rPr>
        <w:t xml:space="preserve"> paragraphes 91, 92, 244 et 245.</w:t>
      </w:r>
    </w:p>
    <w:p w14:paraId="161A39CE" w14:textId="209A742E" w:rsidR="00EA767F" w:rsidRPr="009155AA" w:rsidRDefault="002B727F" w:rsidP="002B727F">
      <w:pPr>
        <w:pStyle w:val="H23G"/>
        <w:rPr>
          <w:lang w:val="fr-FR"/>
        </w:rPr>
      </w:pPr>
      <w:r w:rsidRPr="009155AA">
        <w:rPr>
          <w:lang w:val="fr-FR"/>
        </w:rPr>
        <w:tab/>
      </w:r>
      <w:r w:rsidRPr="009155AA">
        <w:rPr>
          <w:lang w:val="fr-FR"/>
        </w:rPr>
        <w:tab/>
      </w:r>
      <w:r w:rsidR="00EA767F" w:rsidRPr="009155AA">
        <w:rPr>
          <w:lang w:val="fr-FR"/>
        </w:rPr>
        <w:t>Appliquer la détention avant jugement aux infractions graves et prendre des mesures de substitution pour les autres infractions</w:t>
      </w:r>
    </w:p>
    <w:p w14:paraId="07284E5C" w14:textId="7DFE89CC" w:rsidR="00EA767F" w:rsidRPr="009155AA" w:rsidRDefault="00E5476A" w:rsidP="00E5476A">
      <w:pPr>
        <w:pStyle w:val="SingleTxtG"/>
        <w:rPr>
          <w:lang w:val="fr-FR"/>
        </w:rPr>
      </w:pPr>
      <w:r w:rsidRPr="009155AA">
        <w:rPr>
          <w:lang w:val="fr-FR"/>
        </w:rPr>
        <w:t>249.</w:t>
      </w:r>
      <w:r w:rsidRPr="009155AA">
        <w:rPr>
          <w:lang w:val="fr-FR"/>
        </w:rPr>
        <w:tab/>
      </w:r>
      <w:r w:rsidR="00EA767F" w:rsidRPr="009155AA">
        <w:rPr>
          <w:lang w:val="fr-FR"/>
        </w:rPr>
        <w:t>La durée de la détention préventive en cas de délit est réduite de 6 à 3 mois avec une possibilité de prolongation tous les 3 mois au lieu de 6.</w:t>
      </w:r>
    </w:p>
    <w:p w14:paraId="3052CD94" w14:textId="234DE2B2" w:rsidR="00EA767F" w:rsidRPr="009155AA" w:rsidRDefault="00E5476A" w:rsidP="00E5476A">
      <w:pPr>
        <w:pStyle w:val="SingleTxtG"/>
        <w:rPr>
          <w:lang w:val="fr-FR"/>
        </w:rPr>
      </w:pPr>
      <w:r w:rsidRPr="009155AA">
        <w:rPr>
          <w:lang w:val="fr-FR"/>
        </w:rPr>
        <w:t>250.</w:t>
      </w:r>
      <w:r w:rsidRPr="009155AA">
        <w:rPr>
          <w:lang w:val="fr-FR"/>
        </w:rPr>
        <w:tab/>
      </w:r>
      <w:r w:rsidR="00EA767F" w:rsidRPr="009155AA">
        <w:rPr>
          <w:lang w:val="fr-FR"/>
        </w:rPr>
        <w:t>En cas de délit, il ne peut être ordonné à l’encontre de l’enfant une détention provisoire de plus de 3 mois.</w:t>
      </w:r>
    </w:p>
    <w:p w14:paraId="73A57C68" w14:textId="2E94F37E" w:rsidR="00EA767F" w:rsidRPr="009155AA" w:rsidRDefault="00E5476A" w:rsidP="00E5476A">
      <w:pPr>
        <w:pStyle w:val="SingleTxtG"/>
        <w:rPr>
          <w:lang w:val="fr-FR"/>
        </w:rPr>
      </w:pPr>
      <w:r w:rsidRPr="009155AA">
        <w:rPr>
          <w:lang w:val="fr-FR"/>
        </w:rPr>
        <w:t>251.</w:t>
      </w:r>
      <w:r w:rsidRPr="009155AA">
        <w:rPr>
          <w:lang w:val="fr-FR"/>
        </w:rPr>
        <w:tab/>
      </w:r>
      <w:r w:rsidR="00EA767F" w:rsidRPr="009155AA">
        <w:rPr>
          <w:lang w:val="fr-FR"/>
        </w:rPr>
        <w:t xml:space="preserve">En cas de crime, il peut être ordonné à l’encontre de l’enfant une détention provisoire de plus de 3 mois sans que celle-ci n’excède 6 mois. Passé ce délai, si la détention paraît nécessaire, le juge des enfants peut la prolonger par ordonnance spécialement motivée, rendue sur les réquisitions également motivées du </w:t>
      </w:r>
      <w:r w:rsidR="00B665DE" w:rsidRPr="009155AA">
        <w:rPr>
          <w:lang w:val="fr-FR"/>
        </w:rPr>
        <w:t xml:space="preserve">Procureur </w:t>
      </w:r>
      <w:r w:rsidR="00EA767F" w:rsidRPr="009155AA">
        <w:rPr>
          <w:lang w:val="fr-FR"/>
        </w:rPr>
        <w:t>du Faso. Chaque prolongation ne peut être prescrite pour une durée de plus de 3 mois. Dans tous les cas, elle ne doit être ordonnée qu’exceptionnellement. La décision de détention provisoire doit être notifiée aux parents ou aux représentants légaux de l’enfant et à son avocat ou à la personne qui l’assiste (art</w:t>
      </w:r>
      <w:r w:rsidR="007F330A">
        <w:rPr>
          <w:lang w:val="fr-FR"/>
        </w:rPr>
        <w:t>. </w:t>
      </w:r>
      <w:r w:rsidR="00EA767F" w:rsidRPr="009155AA">
        <w:rPr>
          <w:lang w:val="fr-FR"/>
        </w:rPr>
        <w:t>56).</w:t>
      </w:r>
    </w:p>
    <w:p w14:paraId="2EA29339" w14:textId="61CF6F88" w:rsidR="00EA767F" w:rsidRPr="009155AA" w:rsidRDefault="002B727F" w:rsidP="002B727F">
      <w:pPr>
        <w:pStyle w:val="H23G"/>
        <w:rPr>
          <w:lang w:val="fr-FR"/>
        </w:rPr>
      </w:pPr>
      <w:r w:rsidRPr="009155AA">
        <w:rPr>
          <w:lang w:val="fr-FR"/>
        </w:rPr>
        <w:tab/>
      </w:r>
      <w:r w:rsidRPr="009155AA">
        <w:rPr>
          <w:lang w:val="fr-FR"/>
        </w:rPr>
        <w:tab/>
      </w:r>
      <w:r w:rsidR="00EA767F" w:rsidRPr="009155AA">
        <w:rPr>
          <w:lang w:val="fr-FR"/>
        </w:rPr>
        <w:t xml:space="preserve">Prendre toutes les mesures nécessaires pour retirer les enfants des centres </w:t>
      </w:r>
      <w:r w:rsidR="00B665DE">
        <w:rPr>
          <w:lang w:val="fr-FR"/>
        </w:rPr>
        <w:br/>
      </w:r>
      <w:r w:rsidR="00EA767F" w:rsidRPr="009155AA">
        <w:rPr>
          <w:lang w:val="fr-FR"/>
        </w:rPr>
        <w:t>de détention pour adultes</w:t>
      </w:r>
    </w:p>
    <w:p w14:paraId="2DF6CBD9" w14:textId="553D5FE7" w:rsidR="00EA767F" w:rsidRPr="009155AA" w:rsidRDefault="00E5476A" w:rsidP="00E5476A">
      <w:pPr>
        <w:pStyle w:val="SingleTxtG"/>
        <w:rPr>
          <w:lang w:val="fr-FR"/>
        </w:rPr>
      </w:pPr>
      <w:r w:rsidRPr="009155AA">
        <w:rPr>
          <w:lang w:val="fr-FR"/>
        </w:rPr>
        <w:t>252.</w:t>
      </w:r>
      <w:r w:rsidRPr="009155AA">
        <w:rPr>
          <w:lang w:val="fr-FR"/>
        </w:rPr>
        <w:tab/>
      </w:r>
      <w:r w:rsidR="00806A96" w:rsidRPr="009155AA">
        <w:rPr>
          <w:lang w:val="fr-FR"/>
        </w:rPr>
        <w:t>Se reporter au</w:t>
      </w:r>
      <w:r w:rsidR="00EA767F" w:rsidRPr="009155AA">
        <w:rPr>
          <w:lang w:val="fr-FR"/>
        </w:rPr>
        <w:t xml:space="preserve"> paragraphe 90.</w:t>
      </w:r>
    </w:p>
    <w:p w14:paraId="6FF70B03" w14:textId="3E336884" w:rsidR="00EA767F" w:rsidRPr="009155AA" w:rsidRDefault="00E5476A" w:rsidP="00E5476A">
      <w:pPr>
        <w:pStyle w:val="SingleTxtG"/>
        <w:rPr>
          <w:bCs/>
          <w:lang w:val="fr-FR"/>
        </w:rPr>
      </w:pPr>
      <w:r w:rsidRPr="009155AA">
        <w:rPr>
          <w:bCs/>
          <w:lang w:val="fr-FR"/>
        </w:rPr>
        <w:t>253.</w:t>
      </w:r>
      <w:r w:rsidRPr="009155AA">
        <w:rPr>
          <w:bCs/>
          <w:lang w:val="fr-FR"/>
        </w:rPr>
        <w:tab/>
      </w:r>
      <w:r w:rsidR="00EA767F" w:rsidRPr="009155AA">
        <w:rPr>
          <w:lang w:val="fr-FR"/>
        </w:rPr>
        <w:t xml:space="preserve">L’article 34 de la loi </w:t>
      </w:r>
      <w:r w:rsidR="00B665DE" w:rsidRPr="00EA767F">
        <w:rPr>
          <w:bCs/>
          <w:lang w:val="fr-FR"/>
        </w:rPr>
        <w:t>n</w:t>
      </w:r>
      <w:r w:rsidR="00B665DE" w:rsidRPr="00261070">
        <w:rPr>
          <w:bCs/>
          <w:vertAlign w:val="superscript"/>
          <w:lang w:val="fr-FR"/>
        </w:rPr>
        <w:t>o</w:t>
      </w:r>
      <w:r w:rsidR="00B665DE">
        <w:rPr>
          <w:bCs/>
          <w:lang w:val="fr-FR"/>
        </w:rPr>
        <w:t> </w:t>
      </w:r>
      <w:r w:rsidR="00EA767F" w:rsidRPr="009155AA">
        <w:rPr>
          <w:lang w:val="fr-FR"/>
        </w:rPr>
        <w:t>010-2017 dispose que</w:t>
      </w:r>
      <w:r w:rsidR="009F221C" w:rsidRPr="009155AA">
        <w:rPr>
          <w:lang w:val="fr-FR"/>
        </w:rPr>
        <w:t xml:space="preserve"> </w:t>
      </w:r>
      <w:r w:rsidR="00EA767F" w:rsidRPr="009155AA">
        <w:rPr>
          <w:lang w:val="fr-FR"/>
        </w:rPr>
        <w:t>: «</w:t>
      </w:r>
      <w:r w:rsidR="00B665DE">
        <w:rPr>
          <w:lang w:val="fr-FR"/>
        </w:rPr>
        <w:t> </w:t>
      </w:r>
      <w:r w:rsidR="00EA767F" w:rsidRPr="009155AA">
        <w:rPr>
          <w:lang w:val="fr-FR"/>
        </w:rPr>
        <w:t>les détenus doivent être séparés suivant les catégories ci-après</w:t>
      </w:r>
      <w:r w:rsidR="009F221C" w:rsidRPr="009155AA">
        <w:rPr>
          <w:lang w:val="fr-FR"/>
        </w:rPr>
        <w:t xml:space="preserve"> </w:t>
      </w:r>
      <w:r w:rsidR="00EA767F" w:rsidRPr="009155AA">
        <w:rPr>
          <w:bCs/>
          <w:lang w:val="fr-FR"/>
        </w:rPr>
        <w:t>:</w:t>
      </w:r>
    </w:p>
    <w:p w14:paraId="736E615B" w14:textId="415A3F19"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2B727F" w:rsidRPr="009155AA">
        <w:rPr>
          <w:lang w:val="fr-FR"/>
        </w:rPr>
        <w:t>Les</w:t>
      </w:r>
      <w:r w:rsidR="00EA767F" w:rsidRPr="009155AA">
        <w:rPr>
          <w:lang w:val="fr-FR"/>
        </w:rPr>
        <w:t xml:space="preserve"> femmes des hommes</w:t>
      </w:r>
      <w:r w:rsidR="009F221C" w:rsidRPr="009155AA">
        <w:rPr>
          <w:lang w:val="fr-FR"/>
        </w:rPr>
        <w:t xml:space="preserve"> </w:t>
      </w:r>
      <w:r w:rsidR="00EA767F" w:rsidRPr="009155AA">
        <w:rPr>
          <w:lang w:val="fr-FR"/>
        </w:rPr>
        <w:t>;</w:t>
      </w:r>
    </w:p>
    <w:p w14:paraId="6C99D638" w14:textId="42EAB623"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2B727F" w:rsidRPr="009155AA">
        <w:rPr>
          <w:lang w:val="fr-FR"/>
        </w:rPr>
        <w:t>Les</w:t>
      </w:r>
      <w:r w:rsidR="00EA767F" w:rsidRPr="009155AA">
        <w:rPr>
          <w:lang w:val="fr-FR"/>
        </w:rPr>
        <w:t xml:space="preserve"> mineurs des majeurs</w:t>
      </w:r>
      <w:r w:rsidR="009F221C" w:rsidRPr="009155AA">
        <w:rPr>
          <w:lang w:val="fr-FR"/>
        </w:rPr>
        <w:t xml:space="preserve"> </w:t>
      </w:r>
      <w:r w:rsidR="00EA767F" w:rsidRPr="009155AA">
        <w:rPr>
          <w:lang w:val="fr-FR"/>
        </w:rPr>
        <w:t>;</w:t>
      </w:r>
    </w:p>
    <w:p w14:paraId="64BC0D6A" w14:textId="12D650E9"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2B727F" w:rsidRPr="009155AA">
        <w:rPr>
          <w:lang w:val="fr-FR"/>
        </w:rPr>
        <w:t>Les</w:t>
      </w:r>
      <w:r w:rsidR="00EA767F" w:rsidRPr="009155AA">
        <w:rPr>
          <w:lang w:val="fr-FR"/>
        </w:rPr>
        <w:t xml:space="preserve"> prévenus, accusés et les inculpés des condamnés et des contraints par corps</w:t>
      </w:r>
      <w:r w:rsidR="009F221C" w:rsidRPr="009155AA">
        <w:rPr>
          <w:lang w:val="fr-FR"/>
        </w:rPr>
        <w:t xml:space="preserve"> </w:t>
      </w:r>
      <w:r w:rsidR="00EA767F" w:rsidRPr="009155AA">
        <w:rPr>
          <w:lang w:val="fr-FR"/>
        </w:rPr>
        <w:t>;</w:t>
      </w:r>
    </w:p>
    <w:p w14:paraId="1D5B8B14" w14:textId="63ECE9E8"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2B727F" w:rsidRPr="009155AA">
        <w:rPr>
          <w:lang w:val="fr-FR"/>
        </w:rPr>
        <w:t>Les</w:t>
      </w:r>
      <w:r w:rsidR="00EA767F" w:rsidRPr="009155AA">
        <w:rPr>
          <w:lang w:val="fr-FR"/>
        </w:rPr>
        <w:t xml:space="preserve"> condamnés à mort des autres condamnés</w:t>
      </w:r>
      <w:r w:rsidR="009F221C" w:rsidRPr="009155AA">
        <w:rPr>
          <w:lang w:val="fr-FR"/>
        </w:rPr>
        <w:t xml:space="preserve"> </w:t>
      </w:r>
      <w:r w:rsidR="00EA767F" w:rsidRPr="009155AA">
        <w:rPr>
          <w:lang w:val="fr-FR"/>
        </w:rPr>
        <w:t>;</w:t>
      </w:r>
    </w:p>
    <w:p w14:paraId="5BF3437F" w14:textId="0D3FCECB"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2B727F" w:rsidRPr="009155AA">
        <w:rPr>
          <w:lang w:val="fr-FR"/>
        </w:rPr>
        <w:t>Les</w:t>
      </w:r>
      <w:r w:rsidR="00EA767F" w:rsidRPr="009155AA">
        <w:rPr>
          <w:lang w:val="fr-FR"/>
        </w:rPr>
        <w:t xml:space="preserve"> détenus dangereux des autres</w:t>
      </w:r>
      <w:r w:rsidR="00B665DE">
        <w:rPr>
          <w:lang w:val="fr-FR"/>
        </w:rPr>
        <w:t> </w:t>
      </w:r>
      <w:r w:rsidR="00EA767F" w:rsidRPr="009155AA">
        <w:rPr>
          <w:lang w:val="fr-FR"/>
        </w:rPr>
        <w:t>».</w:t>
      </w:r>
    </w:p>
    <w:p w14:paraId="1E71590C" w14:textId="065DB29B" w:rsidR="00EA767F" w:rsidRPr="009155AA" w:rsidRDefault="002B727F" w:rsidP="002B727F">
      <w:pPr>
        <w:pStyle w:val="H23G"/>
        <w:rPr>
          <w:lang w:val="fr-FR"/>
        </w:rPr>
      </w:pPr>
      <w:r w:rsidRPr="009155AA">
        <w:rPr>
          <w:lang w:val="fr-FR"/>
        </w:rPr>
        <w:tab/>
      </w:r>
      <w:r w:rsidRPr="009155AA">
        <w:rPr>
          <w:lang w:val="fr-FR"/>
        </w:rPr>
        <w:tab/>
      </w:r>
      <w:r w:rsidR="00EA767F" w:rsidRPr="009155AA">
        <w:rPr>
          <w:lang w:val="fr-FR"/>
        </w:rPr>
        <w:t>Veiller à ce que les enfants détenus restent en contact avec leur famille</w:t>
      </w:r>
    </w:p>
    <w:p w14:paraId="7D71E923" w14:textId="15EBAC5B" w:rsidR="00EA767F" w:rsidRPr="009155AA" w:rsidRDefault="00E5476A" w:rsidP="00E5476A">
      <w:pPr>
        <w:pStyle w:val="SingleTxtG"/>
        <w:rPr>
          <w:bCs/>
          <w:lang w:val="fr-FR"/>
        </w:rPr>
      </w:pPr>
      <w:r w:rsidRPr="009155AA">
        <w:rPr>
          <w:bCs/>
          <w:lang w:val="fr-FR"/>
        </w:rPr>
        <w:t>254.</w:t>
      </w:r>
      <w:r w:rsidRPr="009155AA">
        <w:rPr>
          <w:bCs/>
          <w:lang w:val="fr-FR"/>
        </w:rPr>
        <w:tab/>
      </w:r>
      <w:r w:rsidR="00EA767F" w:rsidRPr="009155AA">
        <w:rPr>
          <w:bCs/>
          <w:lang w:val="fr-FR"/>
        </w:rPr>
        <w:t xml:space="preserve">Selon la loi </w:t>
      </w:r>
      <w:r w:rsidR="00B665DE" w:rsidRPr="00EA767F">
        <w:rPr>
          <w:bCs/>
          <w:lang w:val="fr-FR"/>
        </w:rPr>
        <w:t>n</w:t>
      </w:r>
      <w:r w:rsidR="00B665DE" w:rsidRPr="00261070">
        <w:rPr>
          <w:bCs/>
          <w:vertAlign w:val="superscript"/>
          <w:lang w:val="fr-FR"/>
        </w:rPr>
        <w:t>o</w:t>
      </w:r>
      <w:r w:rsidR="00B665DE">
        <w:rPr>
          <w:bCs/>
          <w:lang w:val="fr-FR"/>
        </w:rPr>
        <w:t> </w:t>
      </w:r>
      <w:r w:rsidR="00EA767F" w:rsidRPr="009155AA">
        <w:rPr>
          <w:bCs/>
          <w:lang w:val="fr-FR"/>
        </w:rPr>
        <w:t>10-2017, le détenu a le droit d’écrire et d’être informé régulièrement des évènements familiaux et de recevoir les visites de leurs proches.</w:t>
      </w:r>
    </w:p>
    <w:p w14:paraId="1609E45F" w14:textId="0BC81574" w:rsidR="00EA767F" w:rsidRPr="009155AA" w:rsidRDefault="00E5476A" w:rsidP="00E5476A">
      <w:pPr>
        <w:pStyle w:val="SingleTxtG"/>
        <w:rPr>
          <w:bCs/>
          <w:lang w:val="fr-FR"/>
        </w:rPr>
      </w:pPr>
      <w:r w:rsidRPr="009155AA">
        <w:rPr>
          <w:bCs/>
          <w:lang w:val="fr-FR"/>
        </w:rPr>
        <w:t>255.</w:t>
      </w:r>
      <w:r w:rsidRPr="009155AA">
        <w:rPr>
          <w:bCs/>
          <w:lang w:val="fr-FR"/>
        </w:rPr>
        <w:tab/>
      </w:r>
      <w:r w:rsidR="00EA767F" w:rsidRPr="009155AA">
        <w:rPr>
          <w:bCs/>
          <w:lang w:val="fr-FR"/>
        </w:rPr>
        <w:t>Les services sociaux des établissements pénitentiaires travaillent au renouement des liens familiaux. Le contact de l’enfant avec sa famille se fait à travers les mesures prises par la commission d’application des peines en faveur des enfants, notamment les permissions de sortie, le fractionnement ou la suspension des peines.</w:t>
      </w:r>
    </w:p>
    <w:p w14:paraId="148ABF58" w14:textId="60EEA7F6" w:rsidR="00EA767F" w:rsidRPr="009155AA" w:rsidRDefault="002B727F" w:rsidP="00E5476A">
      <w:pPr>
        <w:pStyle w:val="H1G"/>
        <w:rPr>
          <w:lang w:val="fr-FR"/>
        </w:rPr>
      </w:pPr>
      <w:bookmarkStart w:id="313" w:name="_Toc3172946"/>
      <w:bookmarkStart w:id="314" w:name="_Toc72830592"/>
      <w:r w:rsidRPr="009155AA">
        <w:rPr>
          <w:lang w:val="fr-FR"/>
        </w:rPr>
        <w:tab/>
      </w:r>
      <w:r w:rsidRPr="009155AA">
        <w:rPr>
          <w:lang w:val="fr-FR"/>
        </w:rPr>
        <w:tab/>
      </w:r>
      <w:r w:rsidR="00EA767F" w:rsidRPr="009155AA">
        <w:rPr>
          <w:lang w:val="fr-FR"/>
        </w:rPr>
        <w:t xml:space="preserve">Réadaptation </w:t>
      </w:r>
      <w:r w:rsidR="00EA767F" w:rsidRPr="009155AA">
        <w:rPr>
          <w:bCs/>
          <w:lang w:val="fr-FR"/>
        </w:rPr>
        <w:t>physique</w:t>
      </w:r>
      <w:r w:rsidR="00EA767F" w:rsidRPr="009155AA">
        <w:rPr>
          <w:lang w:val="fr-FR"/>
        </w:rPr>
        <w:t xml:space="preserve"> et psychologique et réinsertion sociale (art. 39)</w:t>
      </w:r>
      <w:bookmarkEnd w:id="313"/>
      <w:bookmarkEnd w:id="314"/>
    </w:p>
    <w:p w14:paraId="29DB5A9A" w14:textId="53999383" w:rsidR="00EA767F" w:rsidRPr="009155AA" w:rsidRDefault="002B727F" w:rsidP="00E5476A">
      <w:pPr>
        <w:pStyle w:val="H23G"/>
        <w:rPr>
          <w:lang w:val="fr-FR"/>
        </w:rPr>
      </w:pPr>
      <w:r w:rsidRPr="009155AA">
        <w:rPr>
          <w:lang w:val="fr-FR"/>
        </w:rPr>
        <w:tab/>
      </w:r>
      <w:r w:rsidRPr="009155AA">
        <w:rPr>
          <w:lang w:val="fr-FR"/>
        </w:rPr>
        <w:tab/>
      </w:r>
      <w:r w:rsidR="00EA767F" w:rsidRPr="009155AA">
        <w:rPr>
          <w:lang w:val="fr-FR"/>
        </w:rPr>
        <w:t>Veiller à ce que tous les enfants privés de liberté aient accès à des infrastructures d’éducation, de santé et de loisirs</w:t>
      </w:r>
    </w:p>
    <w:p w14:paraId="5F2F924C" w14:textId="252B5E29" w:rsidR="00EA767F" w:rsidRPr="009155AA" w:rsidRDefault="00E5476A" w:rsidP="00E5476A">
      <w:pPr>
        <w:pStyle w:val="SingleTxtG"/>
        <w:rPr>
          <w:bCs/>
          <w:lang w:val="fr-FR"/>
        </w:rPr>
      </w:pPr>
      <w:r w:rsidRPr="009155AA">
        <w:rPr>
          <w:bCs/>
          <w:lang w:val="fr-FR"/>
        </w:rPr>
        <w:t>256.</w:t>
      </w:r>
      <w:r w:rsidRPr="009155AA">
        <w:rPr>
          <w:bCs/>
          <w:lang w:val="fr-FR"/>
        </w:rPr>
        <w:tab/>
      </w:r>
      <w:r w:rsidR="00EA767F" w:rsidRPr="009155AA">
        <w:rPr>
          <w:bCs/>
          <w:lang w:val="fr-FR"/>
        </w:rPr>
        <w:t>En 2017, les centres de réinsertion sociale et les MAC comptaient 36 ateliers d’apprentissage avec une capacité d’accueil de 475 mineurs. 690 mineurs ont bénéficié d’un paquet d’activités de formation aux métiers, de scolarisation/alphabétisation, de séances de psychothérapie.</w:t>
      </w:r>
    </w:p>
    <w:p w14:paraId="3F0C4AF8" w14:textId="5CF103CB" w:rsidR="00EA767F" w:rsidRPr="009155AA" w:rsidRDefault="00E5476A" w:rsidP="00E5476A">
      <w:pPr>
        <w:pStyle w:val="SingleTxtG"/>
        <w:rPr>
          <w:bCs/>
          <w:lang w:val="fr-FR"/>
        </w:rPr>
      </w:pPr>
      <w:r w:rsidRPr="009155AA">
        <w:rPr>
          <w:bCs/>
          <w:lang w:val="fr-FR"/>
        </w:rPr>
        <w:t>257.</w:t>
      </w:r>
      <w:r w:rsidRPr="009155AA">
        <w:rPr>
          <w:bCs/>
          <w:lang w:val="fr-FR"/>
        </w:rPr>
        <w:tab/>
      </w:r>
      <w:r w:rsidR="00EA767F" w:rsidRPr="009155AA">
        <w:rPr>
          <w:bCs/>
          <w:lang w:val="fr-FR"/>
        </w:rPr>
        <w:t>Des infrastructures sanitaires existent dans toutes les MAC où les enfants peuvent recevoir des soins et les cas graves sont référés aux formations sanitaires de référence.</w:t>
      </w:r>
    </w:p>
    <w:p w14:paraId="55A4F25F" w14:textId="5E5423DF" w:rsidR="00EA767F" w:rsidRPr="009155AA" w:rsidRDefault="00E5476A" w:rsidP="00E5476A">
      <w:pPr>
        <w:pStyle w:val="SingleTxtG"/>
        <w:rPr>
          <w:bCs/>
          <w:lang w:val="fr-FR"/>
        </w:rPr>
      </w:pPr>
      <w:r w:rsidRPr="009155AA">
        <w:rPr>
          <w:bCs/>
          <w:lang w:val="fr-FR"/>
        </w:rPr>
        <w:t>258.</w:t>
      </w:r>
      <w:r w:rsidRPr="009155AA">
        <w:rPr>
          <w:bCs/>
          <w:lang w:val="fr-FR"/>
        </w:rPr>
        <w:tab/>
      </w:r>
      <w:r w:rsidR="00EA767F" w:rsidRPr="009155AA">
        <w:rPr>
          <w:bCs/>
          <w:lang w:val="fr-FR"/>
        </w:rPr>
        <w:t>Les activités socioéducatives et culturelles telles que des projections cinématographiques, des prestations théâtrales, des concerts, des tournois de football, des jeux de sociétés sont développées en milieu carcéral.</w:t>
      </w:r>
    </w:p>
    <w:p w14:paraId="33F2FE07" w14:textId="3369F904" w:rsidR="00EA767F" w:rsidRPr="009155AA" w:rsidRDefault="002B727F" w:rsidP="002B727F">
      <w:pPr>
        <w:pStyle w:val="H23G"/>
        <w:rPr>
          <w:lang w:val="fr-FR"/>
        </w:rPr>
      </w:pPr>
      <w:r w:rsidRPr="009155AA">
        <w:rPr>
          <w:lang w:val="fr-FR"/>
        </w:rPr>
        <w:tab/>
      </w:r>
      <w:r w:rsidRPr="009155AA">
        <w:rPr>
          <w:lang w:val="fr-FR"/>
        </w:rPr>
        <w:tab/>
      </w:r>
      <w:r w:rsidR="00EA767F" w:rsidRPr="009155AA">
        <w:rPr>
          <w:lang w:val="fr-FR"/>
        </w:rPr>
        <w:t>Mettre au point une action préventive multisectorielle pour lutter contre la</w:t>
      </w:r>
      <w:r w:rsidR="00B665DE">
        <w:rPr>
          <w:lang w:val="fr-FR"/>
        </w:rPr>
        <w:t> </w:t>
      </w:r>
      <w:r w:rsidR="00EA767F" w:rsidRPr="009155AA">
        <w:rPr>
          <w:lang w:val="fr-FR"/>
        </w:rPr>
        <w:t>délinquance juvénile et prendre toutes les mesures pour éviter la stigmatisation</w:t>
      </w:r>
    </w:p>
    <w:p w14:paraId="0C083261" w14:textId="1F641A5D" w:rsidR="00EA767F" w:rsidRPr="009155AA" w:rsidRDefault="00E5476A" w:rsidP="00E5476A">
      <w:pPr>
        <w:pStyle w:val="SingleTxtG"/>
        <w:rPr>
          <w:bCs/>
          <w:lang w:val="fr-FR"/>
        </w:rPr>
      </w:pPr>
      <w:r w:rsidRPr="009155AA">
        <w:rPr>
          <w:bCs/>
          <w:lang w:val="fr-FR"/>
        </w:rPr>
        <w:t>259.</w:t>
      </w:r>
      <w:r w:rsidRPr="009155AA">
        <w:rPr>
          <w:bCs/>
          <w:lang w:val="fr-FR"/>
        </w:rPr>
        <w:tab/>
      </w:r>
      <w:r w:rsidR="00EA767F" w:rsidRPr="009155AA">
        <w:rPr>
          <w:bCs/>
          <w:lang w:val="fr-FR"/>
        </w:rPr>
        <w:t xml:space="preserve">La Coalition des intervenants auprès des jeunes et enfants en situation de rue composée d’acteurs de la société civile et étatiques mène des activités de plaidoyer/sensibilisation. </w:t>
      </w:r>
    </w:p>
    <w:p w14:paraId="318172EE" w14:textId="0FE6AC13" w:rsidR="00EA767F" w:rsidRPr="009155AA" w:rsidRDefault="00E5476A" w:rsidP="00E5476A">
      <w:pPr>
        <w:pStyle w:val="SingleTxtG"/>
        <w:rPr>
          <w:bCs/>
          <w:lang w:val="fr-FR"/>
        </w:rPr>
      </w:pPr>
      <w:r w:rsidRPr="009155AA">
        <w:rPr>
          <w:bCs/>
          <w:lang w:val="fr-FR"/>
        </w:rPr>
        <w:t>260.</w:t>
      </w:r>
      <w:r w:rsidRPr="009155AA">
        <w:rPr>
          <w:bCs/>
          <w:lang w:val="fr-FR"/>
        </w:rPr>
        <w:tab/>
      </w:r>
      <w:r w:rsidR="00EA767F" w:rsidRPr="009155AA">
        <w:rPr>
          <w:bCs/>
          <w:lang w:val="fr-FR"/>
        </w:rPr>
        <w:t xml:space="preserve">Le CNLD, créé par décret </w:t>
      </w:r>
      <w:r w:rsidR="00B665DE" w:rsidRPr="00EA767F">
        <w:rPr>
          <w:bCs/>
          <w:lang w:val="fr-FR"/>
        </w:rPr>
        <w:t>n</w:t>
      </w:r>
      <w:r w:rsidR="00B665DE" w:rsidRPr="00261070">
        <w:rPr>
          <w:bCs/>
          <w:vertAlign w:val="superscript"/>
          <w:lang w:val="fr-FR"/>
        </w:rPr>
        <w:t>o</w:t>
      </w:r>
      <w:r w:rsidR="00B665DE">
        <w:rPr>
          <w:bCs/>
          <w:lang w:val="fr-FR"/>
        </w:rPr>
        <w:t> </w:t>
      </w:r>
      <w:r w:rsidR="00EA767F" w:rsidRPr="009155AA">
        <w:rPr>
          <w:bCs/>
          <w:lang w:val="fr-FR"/>
        </w:rPr>
        <w:t>93-231 est composé également de ministères, d’ONG et associations œuvrant dans la lutte contre la drogue et la toxicomanie.</w:t>
      </w:r>
    </w:p>
    <w:p w14:paraId="4E22D712" w14:textId="7CC58AEB" w:rsidR="00EA767F" w:rsidRPr="009155AA" w:rsidRDefault="00ED0CEE" w:rsidP="00ED0CEE">
      <w:pPr>
        <w:pStyle w:val="H23G"/>
        <w:rPr>
          <w:lang w:val="fr-FR"/>
        </w:rPr>
      </w:pPr>
      <w:r w:rsidRPr="009155AA">
        <w:rPr>
          <w:lang w:val="fr-FR"/>
        </w:rPr>
        <w:tab/>
      </w:r>
      <w:r w:rsidRPr="009155AA">
        <w:rPr>
          <w:lang w:val="fr-FR"/>
        </w:rPr>
        <w:tab/>
      </w:r>
      <w:r w:rsidR="00EA767F" w:rsidRPr="009155AA">
        <w:rPr>
          <w:lang w:val="fr-FR"/>
        </w:rPr>
        <w:t>Solliciter une assistance technique dans le domaine de la justice pour mineurs et de la formation de la police</w:t>
      </w:r>
    </w:p>
    <w:p w14:paraId="29A1B9BD" w14:textId="6FA7B564" w:rsidR="00EA767F" w:rsidRPr="009155AA" w:rsidRDefault="00E5476A" w:rsidP="00E5476A">
      <w:pPr>
        <w:pStyle w:val="SingleTxtG"/>
        <w:rPr>
          <w:bCs/>
          <w:lang w:val="fr-FR"/>
        </w:rPr>
      </w:pPr>
      <w:r w:rsidRPr="009155AA">
        <w:rPr>
          <w:bCs/>
          <w:lang w:val="fr-FR"/>
        </w:rPr>
        <w:t>261.</w:t>
      </w:r>
      <w:r w:rsidRPr="009155AA">
        <w:rPr>
          <w:bCs/>
          <w:lang w:val="fr-FR"/>
        </w:rPr>
        <w:tab/>
      </w:r>
      <w:r w:rsidR="00806A96" w:rsidRPr="009155AA">
        <w:rPr>
          <w:bCs/>
          <w:lang w:val="fr-FR"/>
        </w:rPr>
        <w:t>Se reporter au</w:t>
      </w:r>
      <w:r w:rsidR="00B665DE">
        <w:rPr>
          <w:bCs/>
          <w:lang w:val="fr-FR"/>
        </w:rPr>
        <w:t>x</w:t>
      </w:r>
      <w:r w:rsidR="00EA767F" w:rsidRPr="009155AA">
        <w:rPr>
          <w:bCs/>
          <w:lang w:val="fr-FR"/>
        </w:rPr>
        <w:t xml:space="preserve"> paragraphes 22 à 24.</w:t>
      </w:r>
    </w:p>
    <w:p w14:paraId="3C5F463A" w14:textId="22B1771F" w:rsidR="00EA767F" w:rsidRPr="009155AA" w:rsidRDefault="00ED0CEE" w:rsidP="00ED0CEE">
      <w:pPr>
        <w:pStyle w:val="H23G"/>
        <w:rPr>
          <w:lang w:val="fr-FR"/>
        </w:rPr>
      </w:pPr>
      <w:r w:rsidRPr="009155AA">
        <w:rPr>
          <w:lang w:val="fr-FR"/>
        </w:rPr>
        <w:tab/>
      </w:r>
      <w:r w:rsidRPr="009155AA">
        <w:rPr>
          <w:lang w:val="fr-FR"/>
        </w:rPr>
        <w:tab/>
      </w:r>
      <w:r w:rsidR="00EA767F" w:rsidRPr="009155AA">
        <w:rPr>
          <w:lang w:val="fr-FR"/>
        </w:rPr>
        <w:t xml:space="preserve">Soumettre ses rapports initiaux au titre des deux Protocoles facultatifs </w:t>
      </w:r>
      <w:r w:rsidR="00B665DE">
        <w:rPr>
          <w:lang w:val="fr-FR"/>
        </w:rPr>
        <w:br/>
      </w:r>
      <w:r w:rsidR="00EA767F" w:rsidRPr="009155AA">
        <w:rPr>
          <w:lang w:val="fr-FR"/>
        </w:rPr>
        <w:t>à la Convention et adhérer à tous les instruments relatifs aux droits de l’homme, notamment au deuxième Protocole facultatif se rapportant au Pacte international relatif aux droits civils et politiques, visant à abolir la peine de mort</w:t>
      </w:r>
    </w:p>
    <w:p w14:paraId="2E15EC3F" w14:textId="213B0125" w:rsidR="00EA767F" w:rsidRPr="009155AA" w:rsidRDefault="00E5476A" w:rsidP="00E5476A">
      <w:pPr>
        <w:pStyle w:val="SingleTxtG"/>
        <w:rPr>
          <w:bCs/>
          <w:lang w:val="fr-FR"/>
        </w:rPr>
      </w:pPr>
      <w:r w:rsidRPr="009155AA">
        <w:rPr>
          <w:bCs/>
          <w:lang w:val="fr-FR"/>
        </w:rPr>
        <w:t>262.</w:t>
      </w:r>
      <w:r w:rsidRPr="009155AA">
        <w:rPr>
          <w:bCs/>
          <w:lang w:val="fr-FR"/>
        </w:rPr>
        <w:tab/>
      </w:r>
      <w:r w:rsidR="00EA767F" w:rsidRPr="009155AA">
        <w:rPr>
          <w:bCs/>
          <w:lang w:val="fr-FR"/>
        </w:rPr>
        <w:t xml:space="preserve">Les rapports initiaux au titre des deux </w:t>
      </w:r>
      <w:r w:rsidR="00B665DE">
        <w:rPr>
          <w:bCs/>
          <w:lang w:val="fr-FR"/>
        </w:rPr>
        <w:t>p</w:t>
      </w:r>
      <w:r w:rsidR="00EA767F" w:rsidRPr="009155AA">
        <w:rPr>
          <w:bCs/>
          <w:lang w:val="fr-FR"/>
        </w:rPr>
        <w:t xml:space="preserve">rotocoles facultatifs à la Convention ont été présentés le 23 janvier 2013. La loi </w:t>
      </w:r>
      <w:r w:rsidR="00B665DE" w:rsidRPr="00EA767F">
        <w:rPr>
          <w:bCs/>
          <w:lang w:val="fr-FR"/>
        </w:rPr>
        <w:t>n</w:t>
      </w:r>
      <w:r w:rsidR="00B665DE" w:rsidRPr="00261070">
        <w:rPr>
          <w:bCs/>
          <w:vertAlign w:val="superscript"/>
          <w:lang w:val="fr-FR"/>
        </w:rPr>
        <w:t>o</w:t>
      </w:r>
      <w:r w:rsidR="00B665DE">
        <w:rPr>
          <w:bCs/>
          <w:lang w:val="fr-FR"/>
        </w:rPr>
        <w:t> </w:t>
      </w:r>
      <w:r w:rsidR="00EA767F" w:rsidRPr="009155AA">
        <w:rPr>
          <w:bCs/>
          <w:lang w:val="fr-FR"/>
        </w:rPr>
        <w:t>015-2014 exclut la peine de mort à l’égard des enfants (art</w:t>
      </w:r>
      <w:r w:rsidR="00B665DE">
        <w:rPr>
          <w:bCs/>
          <w:lang w:val="fr-FR"/>
        </w:rPr>
        <w:t>. </w:t>
      </w:r>
      <w:r w:rsidR="00EA767F" w:rsidRPr="009155AA">
        <w:rPr>
          <w:bCs/>
          <w:lang w:val="fr-FR"/>
        </w:rPr>
        <w:t>78).</w:t>
      </w:r>
    </w:p>
    <w:p w14:paraId="1A150A2D" w14:textId="7055A8D6" w:rsidR="00EA767F" w:rsidRPr="009155AA" w:rsidRDefault="00E5476A" w:rsidP="00E5476A">
      <w:pPr>
        <w:pStyle w:val="SingleTxtG"/>
        <w:rPr>
          <w:bCs/>
          <w:lang w:val="fr-FR"/>
        </w:rPr>
      </w:pPr>
      <w:r w:rsidRPr="009155AA">
        <w:rPr>
          <w:bCs/>
          <w:lang w:val="fr-FR"/>
        </w:rPr>
        <w:t>263.</w:t>
      </w:r>
      <w:r w:rsidRPr="009155AA">
        <w:rPr>
          <w:bCs/>
          <w:lang w:val="fr-FR"/>
        </w:rPr>
        <w:tab/>
      </w:r>
      <w:r w:rsidR="00EA767F" w:rsidRPr="009155AA">
        <w:rPr>
          <w:bCs/>
          <w:lang w:val="fr-FR"/>
        </w:rPr>
        <w:t>L’article 900-1 du Code pénal abolit la peine de mort. La ratification du deuxième Protocole facultatif se rapportant au Pacte international relatif aux droits civils et politiques, est une recommandation issue de l’Examen périodique universel que le pays a accepté. Le Gouvernement a inscrit en perspective la ratification dudit Protocole dans ses actions prioritaires.</w:t>
      </w:r>
    </w:p>
    <w:p w14:paraId="3434194B" w14:textId="4F047544" w:rsidR="00EA767F" w:rsidRPr="009155AA" w:rsidRDefault="00ED0CEE" w:rsidP="00E5476A">
      <w:pPr>
        <w:pStyle w:val="H1G"/>
        <w:rPr>
          <w:lang w:val="fr-FR"/>
        </w:rPr>
      </w:pPr>
      <w:bookmarkStart w:id="315" w:name="_Toc3172947"/>
      <w:bookmarkStart w:id="316" w:name="_Toc72830593"/>
      <w:r w:rsidRPr="009155AA">
        <w:rPr>
          <w:lang w:val="fr-FR"/>
        </w:rPr>
        <w:tab/>
      </w:r>
      <w:r w:rsidRPr="009155AA">
        <w:rPr>
          <w:lang w:val="fr-FR"/>
        </w:rPr>
        <w:tab/>
      </w:r>
      <w:r w:rsidR="00EA767F" w:rsidRPr="009155AA">
        <w:rPr>
          <w:lang w:val="fr-FR"/>
        </w:rPr>
        <w:t>Formation des professionnels du système de la justice pour mineurs, y</w:t>
      </w:r>
      <w:r w:rsidR="007357AF">
        <w:rPr>
          <w:lang w:val="fr-FR"/>
        </w:rPr>
        <w:t> </w:t>
      </w:r>
      <w:r w:rsidR="00EA767F" w:rsidRPr="009155AA">
        <w:rPr>
          <w:lang w:val="fr-FR"/>
        </w:rPr>
        <w:t xml:space="preserve">compris les agents des services de l’immigration et les travailleurs sociaux, sur les dispositions de la Convention et des </w:t>
      </w:r>
      <w:r w:rsidR="00EA767F" w:rsidRPr="009155AA">
        <w:rPr>
          <w:bCs/>
          <w:lang w:val="fr-FR"/>
        </w:rPr>
        <w:t>Protocoles</w:t>
      </w:r>
      <w:r w:rsidR="00EA767F" w:rsidRPr="009155AA">
        <w:rPr>
          <w:lang w:val="fr-FR"/>
        </w:rPr>
        <w:t xml:space="preserve"> facultatifs (résolution 2005/20 du Conseil économique et social, annexe)</w:t>
      </w:r>
      <w:bookmarkEnd w:id="315"/>
      <w:bookmarkEnd w:id="316"/>
    </w:p>
    <w:p w14:paraId="4DBB2DE2" w14:textId="6A022BC2" w:rsidR="00EA767F" w:rsidRPr="009155AA" w:rsidRDefault="00E5476A" w:rsidP="00E5476A">
      <w:pPr>
        <w:pStyle w:val="SingleTxtG"/>
        <w:rPr>
          <w:bCs/>
          <w:lang w:val="fr-FR"/>
        </w:rPr>
      </w:pPr>
      <w:r w:rsidRPr="009155AA">
        <w:rPr>
          <w:bCs/>
          <w:lang w:val="fr-FR"/>
        </w:rPr>
        <w:t>264.</w:t>
      </w:r>
      <w:r w:rsidRPr="009155AA">
        <w:rPr>
          <w:bCs/>
          <w:lang w:val="fr-FR"/>
        </w:rPr>
        <w:tab/>
      </w:r>
      <w:r w:rsidR="00806A96" w:rsidRPr="009155AA">
        <w:rPr>
          <w:bCs/>
          <w:lang w:val="fr-FR"/>
        </w:rPr>
        <w:t>Se reporter au</w:t>
      </w:r>
      <w:r w:rsidR="00B665DE">
        <w:rPr>
          <w:bCs/>
          <w:lang w:val="fr-FR"/>
        </w:rPr>
        <w:t>x</w:t>
      </w:r>
      <w:r w:rsidR="00EA767F" w:rsidRPr="009155AA">
        <w:rPr>
          <w:bCs/>
          <w:lang w:val="fr-FR"/>
        </w:rPr>
        <w:t xml:space="preserve"> paragraphes 22 à 24.</w:t>
      </w:r>
    </w:p>
    <w:p w14:paraId="20DC1690" w14:textId="689B24D6" w:rsidR="00EA767F" w:rsidRPr="009155AA" w:rsidRDefault="00C144D1" w:rsidP="00C144D1">
      <w:pPr>
        <w:pStyle w:val="H1G"/>
        <w:rPr>
          <w:lang w:val="fr-FR"/>
        </w:rPr>
      </w:pPr>
      <w:bookmarkStart w:id="317" w:name="_Toc3172948"/>
      <w:bookmarkStart w:id="318" w:name="_Toc4233396"/>
      <w:bookmarkStart w:id="319" w:name="_Toc72830594"/>
      <w:r w:rsidRPr="009155AA">
        <w:rPr>
          <w:lang w:val="fr-FR"/>
        </w:rPr>
        <w:tab/>
      </w:r>
      <w:r w:rsidR="008A7C56" w:rsidRPr="009155AA">
        <w:rPr>
          <w:lang w:val="fr-FR"/>
        </w:rPr>
        <w:t>F</w:t>
      </w:r>
      <w:r w:rsidR="00EA767F" w:rsidRPr="009155AA">
        <w:rPr>
          <w:lang w:val="fr-FR"/>
        </w:rPr>
        <w:t>.</w:t>
      </w:r>
      <w:r w:rsidRPr="009155AA">
        <w:rPr>
          <w:lang w:val="fr-FR"/>
        </w:rPr>
        <w:tab/>
      </w:r>
      <w:r w:rsidR="00EA767F" w:rsidRPr="009155AA">
        <w:rPr>
          <w:lang w:val="fr-FR"/>
        </w:rPr>
        <w:t>Enfants dans les conflits armés (art. 38), y compris la réadaptation physique et psychologique et la réinsertion sociale (art. 39)</w:t>
      </w:r>
      <w:bookmarkEnd w:id="317"/>
      <w:bookmarkEnd w:id="318"/>
      <w:bookmarkEnd w:id="319"/>
    </w:p>
    <w:p w14:paraId="365A5586" w14:textId="2072AA76" w:rsidR="00EA767F" w:rsidRPr="009155AA" w:rsidRDefault="00E5476A" w:rsidP="00E5476A">
      <w:pPr>
        <w:pStyle w:val="SingleTxtG"/>
        <w:rPr>
          <w:bCs/>
          <w:lang w:val="fr-FR"/>
        </w:rPr>
      </w:pPr>
      <w:r w:rsidRPr="009155AA">
        <w:rPr>
          <w:bCs/>
          <w:lang w:val="fr-FR"/>
        </w:rPr>
        <w:t>265.</w:t>
      </w:r>
      <w:r w:rsidRPr="009155AA">
        <w:rPr>
          <w:bCs/>
          <w:lang w:val="fr-FR"/>
        </w:rPr>
        <w:tab/>
      </w:r>
      <w:r w:rsidR="00806A96" w:rsidRPr="009155AA">
        <w:rPr>
          <w:bCs/>
          <w:lang w:val="fr-FR"/>
        </w:rPr>
        <w:t>Se reporter au</w:t>
      </w:r>
      <w:r w:rsidR="00EA767F" w:rsidRPr="009155AA">
        <w:rPr>
          <w:bCs/>
          <w:lang w:val="fr-FR"/>
        </w:rPr>
        <w:t xml:space="preserve"> paragraphe 113.</w:t>
      </w:r>
    </w:p>
    <w:p w14:paraId="428FCCE5" w14:textId="4B816EF5" w:rsidR="00EA767F" w:rsidRPr="009155AA" w:rsidRDefault="00C144D1" w:rsidP="00D3194B">
      <w:pPr>
        <w:pStyle w:val="H1G"/>
        <w:rPr>
          <w:lang w:val="fr-FR"/>
        </w:rPr>
      </w:pPr>
      <w:bookmarkStart w:id="320" w:name="_Toc527453382"/>
      <w:bookmarkStart w:id="321" w:name="_Toc527453981"/>
      <w:bookmarkStart w:id="322" w:name="_Toc527454185"/>
      <w:bookmarkStart w:id="323" w:name="_Toc527454894"/>
      <w:bookmarkStart w:id="324" w:name="_Toc527455111"/>
      <w:bookmarkStart w:id="325" w:name="_Toc534288814"/>
      <w:bookmarkStart w:id="326" w:name="_Toc534984606"/>
      <w:bookmarkStart w:id="327" w:name="_Toc534984765"/>
      <w:bookmarkStart w:id="328" w:name="_Toc3172949"/>
      <w:r w:rsidRPr="009155AA">
        <w:rPr>
          <w:lang w:val="fr-FR"/>
        </w:rPr>
        <w:tab/>
      </w:r>
      <w:r w:rsidRPr="009155AA">
        <w:rPr>
          <w:lang w:val="fr-FR"/>
        </w:rPr>
        <w:tab/>
        <w:t>Suivi et diffusion</w:t>
      </w:r>
      <w:bookmarkStart w:id="329" w:name="_Toc534286690"/>
      <w:bookmarkStart w:id="330" w:name="_Toc534291189"/>
      <w:bookmarkStart w:id="331" w:name="_Toc534297706"/>
      <w:bookmarkStart w:id="332" w:name="_Toc534297983"/>
      <w:bookmarkStart w:id="333" w:name="_Toc534298646"/>
      <w:bookmarkStart w:id="334" w:name="_Toc534984463"/>
      <w:bookmarkStart w:id="335" w:name="_Toc534984607"/>
      <w:bookmarkStart w:id="336" w:name="_Toc534984705"/>
      <w:bookmarkStart w:id="337" w:name="_Toc534984766"/>
      <w:bookmarkStart w:id="338" w:name="_Toc527453383"/>
      <w:bookmarkStart w:id="339" w:name="_Toc527453982"/>
      <w:bookmarkStart w:id="340" w:name="_Toc527454186"/>
      <w:bookmarkStart w:id="341" w:name="_Toc527454895"/>
      <w:bookmarkStart w:id="342" w:name="_Toc527455112"/>
      <w:bookmarkEnd w:id="320"/>
      <w:bookmarkEnd w:id="321"/>
      <w:bookmarkEnd w:id="322"/>
      <w:bookmarkEnd w:id="323"/>
      <w:bookmarkEnd w:id="324"/>
      <w:bookmarkEnd w:id="325"/>
      <w:bookmarkEnd w:id="326"/>
      <w:bookmarkEnd w:id="327"/>
      <w:bookmarkEnd w:id="329"/>
      <w:bookmarkEnd w:id="330"/>
      <w:bookmarkEnd w:id="331"/>
      <w:bookmarkEnd w:id="332"/>
      <w:bookmarkEnd w:id="333"/>
      <w:bookmarkEnd w:id="334"/>
      <w:bookmarkEnd w:id="335"/>
      <w:bookmarkEnd w:id="336"/>
      <w:bookmarkEnd w:id="337"/>
      <w:r w:rsidRPr="009155AA">
        <w:rPr>
          <w:lang w:val="fr-FR"/>
        </w:rPr>
        <w:t xml:space="preserve"> des recommandations</w:t>
      </w:r>
      <w:bookmarkEnd w:id="328"/>
    </w:p>
    <w:bookmarkEnd w:id="338"/>
    <w:bookmarkEnd w:id="339"/>
    <w:bookmarkEnd w:id="340"/>
    <w:bookmarkEnd w:id="341"/>
    <w:bookmarkEnd w:id="342"/>
    <w:p w14:paraId="21B45784" w14:textId="058AF1A9" w:rsidR="00EA767F" w:rsidRPr="009155AA" w:rsidRDefault="00C144D1" w:rsidP="00D3194B">
      <w:pPr>
        <w:pStyle w:val="H23G"/>
        <w:rPr>
          <w:lang w:val="fr-FR"/>
        </w:rPr>
      </w:pPr>
      <w:r w:rsidRPr="009155AA">
        <w:rPr>
          <w:lang w:val="fr-FR"/>
        </w:rPr>
        <w:tab/>
      </w:r>
      <w:r w:rsidRPr="009155AA">
        <w:rPr>
          <w:lang w:val="fr-FR"/>
        </w:rPr>
        <w:tab/>
      </w:r>
      <w:r w:rsidR="00EA767F" w:rsidRPr="009155AA">
        <w:rPr>
          <w:lang w:val="fr-FR"/>
        </w:rPr>
        <w:t xml:space="preserve">Assurer la pleine application des présentes recommandations en les communiquant aux membres du Conseil des ministres, à l’Assemblée nationale </w:t>
      </w:r>
      <w:r w:rsidR="00B665DE">
        <w:rPr>
          <w:lang w:val="fr-FR"/>
        </w:rPr>
        <w:br/>
      </w:r>
      <w:r w:rsidR="00EA767F" w:rsidRPr="009155AA">
        <w:rPr>
          <w:lang w:val="fr-FR"/>
        </w:rPr>
        <w:t>et aux autorités locales</w:t>
      </w:r>
    </w:p>
    <w:p w14:paraId="1E8E3321" w14:textId="367ACF62" w:rsidR="00EA767F" w:rsidRPr="009155AA" w:rsidRDefault="00E5476A" w:rsidP="00E5476A">
      <w:pPr>
        <w:pStyle w:val="SingleTxtG"/>
        <w:rPr>
          <w:lang w:val="fr-FR"/>
        </w:rPr>
      </w:pPr>
      <w:r w:rsidRPr="009155AA">
        <w:rPr>
          <w:lang w:val="fr-FR"/>
        </w:rPr>
        <w:t>266.</w:t>
      </w:r>
      <w:r w:rsidRPr="009155AA">
        <w:rPr>
          <w:lang w:val="fr-FR"/>
        </w:rPr>
        <w:tab/>
      </w:r>
      <w:r w:rsidR="00EA767F" w:rsidRPr="009155AA">
        <w:rPr>
          <w:lang w:val="fr-FR"/>
        </w:rPr>
        <w:t>Les recommandations ont fait l’objet d’un rapport en Conseil des Ministres en 2013. Un tableau synthétique desdites recommandations a été transmis aux différents ministères, institutions et aux Conseils Régionaux pour l’Enfance (CRE) en vue de leur mise en œuvre.</w:t>
      </w:r>
    </w:p>
    <w:p w14:paraId="504C3A1A" w14:textId="6BBFC1CD" w:rsidR="00EA767F" w:rsidRPr="009155AA" w:rsidRDefault="00E5476A" w:rsidP="00E5476A">
      <w:pPr>
        <w:pStyle w:val="SingleTxtG"/>
        <w:rPr>
          <w:bCs/>
          <w:lang w:val="fr-FR"/>
        </w:rPr>
      </w:pPr>
      <w:r w:rsidRPr="009155AA">
        <w:rPr>
          <w:bCs/>
          <w:lang w:val="fr-FR"/>
        </w:rPr>
        <w:t>267.</w:t>
      </w:r>
      <w:r w:rsidRPr="009155AA">
        <w:rPr>
          <w:bCs/>
          <w:lang w:val="fr-FR"/>
        </w:rPr>
        <w:tab/>
      </w:r>
      <w:r w:rsidR="00EA767F" w:rsidRPr="009155AA">
        <w:rPr>
          <w:bCs/>
          <w:lang w:val="fr-FR"/>
        </w:rPr>
        <w:t xml:space="preserve">Une matrice des indicateurs de mise en œuvre et de suivi de la CDE et de ses Protocoles facultatifs </w:t>
      </w:r>
      <w:r w:rsidR="00844D96" w:rsidRPr="009155AA">
        <w:rPr>
          <w:bCs/>
          <w:lang w:val="fr-FR"/>
        </w:rPr>
        <w:t xml:space="preserve">a </w:t>
      </w:r>
      <w:r w:rsidR="00EA767F" w:rsidRPr="009155AA">
        <w:rPr>
          <w:bCs/>
          <w:lang w:val="fr-FR"/>
        </w:rPr>
        <w:t>été élaboré</w:t>
      </w:r>
      <w:r w:rsidR="00844D96" w:rsidRPr="009155AA">
        <w:rPr>
          <w:bCs/>
          <w:lang w:val="fr-FR"/>
        </w:rPr>
        <w:t>e</w:t>
      </w:r>
      <w:r w:rsidR="00EA767F" w:rsidRPr="009155AA">
        <w:rPr>
          <w:bCs/>
          <w:lang w:val="fr-FR"/>
        </w:rPr>
        <w:t>.</w:t>
      </w:r>
    </w:p>
    <w:p w14:paraId="175DCB5E" w14:textId="71E5922E" w:rsidR="00EA767F" w:rsidRPr="009155AA" w:rsidRDefault="00C144D1" w:rsidP="00C144D1">
      <w:pPr>
        <w:pStyle w:val="H23G"/>
        <w:rPr>
          <w:lang w:val="fr-FR"/>
        </w:rPr>
      </w:pPr>
      <w:r w:rsidRPr="009155AA">
        <w:rPr>
          <w:lang w:val="fr-FR"/>
        </w:rPr>
        <w:tab/>
      </w:r>
      <w:r w:rsidRPr="009155AA">
        <w:rPr>
          <w:lang w:val="fr-FR"/>
        </w:rPr>
        <w:tab/>
      </w:r>
      <w:r w:rsidR="00EA767F" w:rsidRPr="009155AA">
        <w:rPr>
          <w:lang w:val="fr-FR"/>
        </w:rPr>
        <w:t xml:space="preserve">Diffuser les troisième et quatrième rapports périodiques, les réponses écrites </w:t>
      </w:r>
      <w:r w:rsidR="00B665DE">
        <w:rPr>
          <w:lang w:val="fr-FR"/>
        </w:rPr>
        <w:br/>
      </w:r>
      <w:r w:rsidR="00EA767F" w:rsidRPr="009155AA">
        <w:rPr>
          <w:lang w:val="fr-FR"/>
        </w:rPr>
        <w:t>et les recommandations du Comité</w:t>
      </w:r>
    </w:p>
    <w:p w14:paraId="044F9969" w14:textId="6E7DD0CA" w:rsidR="00EA767F" w:rsidRPr="009155AA" w:rsidRDefault="00E5476A" w:rsidP="00E5476A">
      <w:pPr>
        <w:pStyle w:val="SingleTxtG"/>
        <w:rPr>
          <w:bCs/>
          <w:lang w:val="fr-FR"/>
        </w:rPr>
      </w:pPr>
      <w:r w:rsidRPr="009155AA">
        <w:rPr>
          <w:bCs/>
          <w:lang w:val="fr-FR"/>
        </w:rPr>
        <w:t>268.</w:t>
      </w:r>
      <w:r w:rsidRPr="009155AA">
        <w:rPr>
          <w:bCs/>
          <w:lang w:val="fr-FR"/>
        </w:rPr>
        <w:tab/>
      </w:r>
      <w:r w:rsidR="00EA767F" w:rsidRPr="009155AA">
        <w:rPr>
          <w:bCs/>
          <w:lang w:val="fr-FR"/>
        </w:rPr>
        <w:t>Les 3</w:t>
      </w:r>
      <w:r w:rsidR="00EA767F" w:rsidRPr="009155AA">
        <w:rPr>
          <w:bCs/>
          <w:vertAlign w:val="superscript"/>
          <w:lang w:val="fr-FR"/>
        </w:rPr>
        <w:t>e</w:t>
      </w:r>
      <w:r w:rsidR="00EA767F" w:rsidRPr="009155AA">
        <w:rPr>
          <w:bCs/>
          <w:lang w:val="fr-FR"/>
        </w:rPr>
        <w:t xml:space="preserve"> et 4</w:t>
      </w:r>
      <w:r w:rsidR="00EA767F" w:rsidRPr="009155AA">
        <w:rPr>
          <w:bCs/>
          <w:vertAlign w:val="superscript"/>
          <w:lang w:val="fr-FR"/>
        </w:rPr>
        <w:t xml:space="preserve">e </w:t>
      </w:r>
      <w:r w:rsidR="00EA767F" w:rsidRPr="009155AA">
        <w:rPr>
          <w:bCs/>
          <w:lang w:val="fr-FR"/>
        </w:rPr>
        <w:t xml:space="preserve">rapports de suivi de la mise en œuvre de la CDE, les rapports initiaux relatifs aux </w:t>
      </w:r>
      <w:r w:rsidR="00B665DE">
        <w:rPr>
          <w:bCs/>
          <w:lang w:val="fr-FR"/>
        </w:rPr>
        <w:t>deux</w:t>
      </w:r>
      <w:r w:rsidR="00B665DE" w:rsidRPr="009155AA">
        <w:rPr>
          <w:bCs/>
          <w:lang w:val="fr-FR"/>
        </w:rPr>
        <w:t xml:space="preserve"> </w:t>
      </w:r>
      <w:r w:rsidR="00EA767F" w:rsidRPr="009155AA">
        <w:rPr>
          <w:bCs/>
          <w:lang w:val="fr-FR"/>
        </w:rPr>
        <w:t>protocoles facultatifs, ainsi que les recommandations faites par le Comité des droits de l’enfant ont fait l’objet d’une grande diffusion auprès du public. Des ateliers de restitution des rapports ont été organisés.</w:t>
      </w:r>
    </w:p>
    <w:p w14:paraId="7CBD16D3" w14:textId="780838F4" w:rsidR="00EA767F" w:rsidRPr="009155AA" w:rsidRDefault="00E5476A" w:rsidP="00E5476A">
      <w:pPr>
        <w:pStyle w:val="SingleTxtG"/>
        <w:rPr>
          <w:lang w:val="fr-FR"/>
        </w:rPr>
      </w:pPr>
      <w:r w:rsidRPr="009155AA">
        <w:rPr>
          <w:lang w:val="fr-FR"/>
        </w:rPr>
        <w:t>269.</w:t>
      </w:r>
      <w:r w:rsidRPr="009155AA">
        <w:rPr>
          <w:lang w:val="fr-FR"/>
        </w:rPr>
        <w:tab/>
      </w:r>
      <w:r w:rsidR="00EA767F" w:rsidRPr="009155AA">
        <w:rPr>
          <w:bCs/>
          <w:lang w:val="fr-FR"/>
        </w:rPr>
        <w:t>En ce qui concerne les observations finales faites par le Comité à l’issue de la présentation des 3</w:t>
      </w:r>
      <w:r w:rsidR="00EA767F" w:rsidRPr="009155AA">
        <w:rPr>
          <w:bCs/>
          <w:vertAlign w:val="superscript"/>
          <w:lang w:val="fr-FR"/>
        </w:rPr>
        <w:t>e</w:t>
      </w:r>
      <w:r w:rsidR="00EA767F" w:rsidRPr="009155AA">
        <w:rPr>
          <w:bCs/>
          <w:lang w:val="fr-FR"/>
        </w:rPr>
        <w:t xml:space="preserve"> et 4</w:t>
      </w:r>
      <w:r w:rsidR="00EA767F" w:rsidRPr="009155AA">
        <w:rPr>
          <w:bCs/>
          <w:vertAlign w:val="superscript"/>
          <w:lang w:val="fr-FR"/>
        </w:rPr>
        <w:t>e</w:t>
      </w:r>
      <w:r w:rsidR="00EA767F" w:rsidRPr="009155AA">
        <w:rPr>
          <w:bCs/>
          <w:lang w:val="fr-FR"/>
        </w:rPr>
        <w:t xml:space="preserve"> rapports cumulés, une communication orale en Conseil des Ministres a été faite en 2010.</w:t>
      </w:r>
    </w:p>
    <w:p w14:paraId="0D1E1439" w14:textId="739C2EC2" w:rsidR="00EA767F" w:rsidRPr="009155AA" w:rsidRDefault="00C144D1" w:rsidP="00C144D1">
      <w:pPr>
        <w:pStyle w:val="HChG"/>
        <w:rPr>
          <w:lang w:val="fr-FR"/>
        </w:rPr>
      </w:pPr>
      <w:bookmarkStart w:id="343" w:name="_Toc3172950"/>
      <w:bookmarkStart w:id="344" w:name="_Toc72830595"/>
      <w:r w:rsidRPr="009155AA">
        <w:rPr>
          <w:lang w:val="fr-FR"/>
        </w:rPr>
        <w:tab/>
      </w:r>
      <w:r w:rsidR="008A7C56" w:rsidRPr="009155AA">
        <w:rPr>
          <w:lang w:val="fr-FR"/>
        </w:rPr>
        <w:t>X</w:t>
      </w:r>
      <w:r w:rsidR="00EA767F" w:rsidRPr="009155AA">
        <w:rPr>
          <w:lang w:val="fr-FR"/>
        </w:rPr>
        <w:t>.</w:t>
      </w:r>
      <w:r w:rsidRPr="009155AA">
        <w:rPr>
          <w:lang w:val="fr-FR"/>
        </w:rPr>
        <w:tab/>
        <w:t>Mise en œuvre du protocole facultatif concernant la vente d’enfants, la prostitution des enfants et la pornographie mettant en scène des enfants</w:t>
      </w:r>
      <w:bookmarkEnd w:id="343"/>
      <w:bookmarkEnd w:id="344"/>
    </w:p>
    <w:p w14:paraId="55FA8BEC" w14:textId="3EA88DE7" w:rsidR="00EA767F" w:rsidRPr="009155AA" w:rsidRDefault="00C144D1" w:rsidP="00C144D1">
      <w:pPr>
        <w:pStyle w:val="H1G"/>
        <w:rPr>
          <w:lang w:val="fr-FR"/>
        </w:rPr>
      </w:pPr>
      <w:bookmarkStart w:id="345" w:name="_Toc3172951"/>
      <w:bookmarkStart w:id="346" w:name="_Toc4233397"/>
      <w:bookmarkStart w:id="347" w:name="_Toc72830596"/>
      <w:r w:rsidRPr="009155AA">
        <w:rPr>
          <w:lang w:val="fr-FR"/>
        </w:rPr>
        <w:tab/>
      </w:r>
      <w:r w:rsidR="008A7C56" w:rsidRPr="009155AA">
        <w:rPr>
          <w:lang w:val="fr-FR"/>
        </w:rPr>
        <w:t>A</w:t>
      </w:r>
      <w:r w:rsidR="00EA767F" w:rsidRPr="009155AA">
        <w:rPr>
          <w:lang w:val="fr-FR"/>
        </w:rPr>
        <w:t>.</w:t>
      </w:r>
      <w:r w:rsidRPr="009155AA">
        <w:rPr>
          <w:lang w:val="fr-FR"/>
        </w:rPr>
        <w:tab/>
      </w:r>
      <w:r w:rsidR="00EA767F" w:rsidRPr="009155AA">
        <w:rPr>
          <w:lang w:val="fr-FR"/>
        </w:rPr>
        <w:t>La mise en œuvre des recommandations des observations finales relatives au Protocole facultatif</w:t>
      </w:r>
      <w:bookmarkEnd w:id="345"/>
      <w:bookmarkEnd w:id="346"/>
      <w:bookmarkEnd w:id="347"/>
    </w:p>
    <w:p w14:paraId="07D6C5F0" w14:textId="1CA4C63C" w:rsidR="00EA767F" w:rsidRPr="009155AA" w:rsidRDefault="00C144D1" w:rsidP="00C144D1">
      <w:pPr>
        <w:pStyle w:val="H23G"/>
        <w:rPr>
          <w:lang w:val="fr-FR"/>
        </w:rPr>
      </w:pPr>
      <w:r w:rsidRPr="009155AA">
        <w:rPr>
          <w:lang w:val="fr-FR"/>
        </w:rPr>
        <w:tab/>
      </w:r>
      <w:r w:rsidRPr="009155AA">
        <w:rPr>
          <w:lang w:val="fr-FR"/>
        </w:rPr>
        <w:tab/>
      </w:r>
      <w:r w:rsidR="00EA767F" w:rsidRPr="009155AA">
        <w:rPr>
          <w:lang w:val="fr-FR"/>
        </w:rPr>
        <w:t>Mettre en œuvre un système global et coordonné de collecte des données</w:t>
      </w:r>
    </w:p>
    <w:p w14:paraId="6DB0EF2D" w14:textId="325167CF" w:rsidR="009D7D99" w:rsidRPr="009155AA" w:rsidRDefault="00E5476A" w:rsidP="00E5476A">
      <w:pPr>
        <w:pStyle w:val="SingleTxtG"/>
        <w:rPr>
          <w:lang w:val="fr-FR"/>
        </w:rPr>
      </w:pPr>
      <w:r w:rsidRPr="009155AA">
        <w:rPr>
          <w:lang w:val="fr-FR"/>
        </w:rPr>
        <w:t>270.</w:t>
      </w:r>
      <w:r w:rsidRPr="009155AA">
        <w:rPr>
          <w:lang w:val="fr-FR"/>
        </w:rPr>
        <w:tab/>
      </w:r>
      <w:r w:rsidR="00EA767F" w:rsidRPr="009155AA">
        <w:rPr>
          <w:lang w:val="fr-FR"/>
        </w:rPr>
        <w:t xml:space="preserve">La collecte des données est gérée au niveau de chaque ministère. Les structures déconcentrées sont chargées de la collecte au niveau terrain. </w:t>
      </w:r>
    </w:p>
    <w:p w14:paraId="55743C90" w14:textId="49A3F741" w:rsidR="00EA767F" w:rsidRPr="009155AA" w:rsidRDefault="00E5476A" w:rsidP="00E5476A">
      <w:pPr>
        <w:pStyle w:val="SingleTxtG"/>
        <w:rPr>
          <w:lang w:val="fr-FR"/>
        </w:rPr>
      </w:pPr>
      <w:r w:rsidRPr="009155AA">
        <w:rPr>
          <w:lang w:val="fr-FR"/>
        </w:rPr>
        <w:t>271.</w:t>
      </w:r>
      <w:r w:rsidRPr="009155AA">
        <w:rPr>
          <w:lang w:val="fr-FR"/>
        </w:rPr>
        <w:tab/>
      </w:r>
      <w:r w:rsidR="00EA767F" w:rsidRPr="009155AA">
        <w:rPr>
          <w:lang w:val="fr-FR"/>
        </w:rPr>
        <w:t>Ces données sont centralisées au niveau des DGESS qui sont chargées de les traiter et les valider.</w:t>
      </w:r>
    </w:p>
    <w:p w14:paraId="674438E0" w14:textId="61BA783F" w:rsidR="00EA767F" w:rsidRPr="009155AA" w:rsidRDefault="00E5476A" w:rsidP="00E5476A">
      <w:pPr>
        <w:pStyle w:val="SingleTxtG"/>
        <w:rPr>
          <w:bCs/>
          <w:lang w:val="fr-FR"/>
        </w:rPr>
      </w:pPr>
      <w:r w:rsidRPr="009155AA">
        <w:rPr>
          <w:bCs/>
          <w:lang w:val="fr-FR"/>
        </w:rPr>
        <w:t>272.</w:t>
      </w:r>
      <w:r w:rsidRPr="009155AA">
        <w:rPr>
          <w:bCs/>
          <w:lang w:val="fr-FR"/>
        </w:rPr>
        <w:tab/>
      </w:r>
      <w:r w:rsidR="00EA767F" w:rsidRPr="009155AA">
        <w:rPr>
          <w:lang w:val="fr-FR"/>
        </w:rPr>
        <w:t>Le processus engagé avec l’élaboration de la matrice des indicateurs va permettre d’avoir un système harmonisé et centralisé</w:t>
      </w:r>
      <w:r w:rsidR="00EA767F" w:rsidRPr="009155AA">
        <w:rPr>
          <w:bCs/>
          <w:lang w:val="fr-FR"/>
        </w:rPr>
        <w:t xml:space="preserve"> de collecte et de traitement des données relatives à la situation de l’enfant.</w:t>
      </w:r>
    </w:p>
    <w:p w14:paraId="3F46DE0A" w14:textId="7855A50A" w:rsidR="00EA767F" w:rsidRPr="009155AA" w:rsidRDefault="00C144D1" w:rsidP="00C144D1">
      <w:pPr>
        <w:pStyle w:val="H23G"/>
        <w:rPr>
          <w:lang w:val="fr-FR"/>
        </w:rPr>
      </w:pPr>
      <w:r w:rsidRPr="009155AA">
        <w:rPr>
          <w:lang w:val="fr-FR"/>
        </w:rPr>
        <w:tab/>
      </w:r>
      <w:r w:rsidRPr="009155AA">
        <w:rPr>
          <w:lang w:val="fr-FR"/>
        </w:rPr>
        <w:tab/>
      </w:r>
      <w:r w:rsidR="00EA767F" w:rsidRPr="009155AA">
        <w:rPr>
          <w:lang w:val="fr-FR"/>
        </w:rPr>
        <w:t>Désagréger et ventiler les données sur les enfants susceptibles d’être victimes d’infractions visées par le Protocole facultatif</w:t>
      </w:r>
    </w:p>
    <w:p w14:paraId="1CC0F85B" w14:textId="130FD712" w:rsidR="00EA767F" w:rsidRPr="009155AA" w:rsidRDefault="00E5476A" w:rsidP="00E5476A">
      <w:pPr>
        <w:pStyle w:val="SingleTxtG"/>
        <w:rPr>
          <w:bCs/>
          <w:lang w:val="fr-FR"/>
        </w:rPr>
      </w:pPr>
      <w:r w:rsidRPr="009155AA">
        <w:rPr>
          <w:bCs/>
          <w:lang w:val="fr-FR"/>
        </w:rPr>
        <w:t>273.</w:t>
      </w:r>
      <w:r w:rsidRPr="009155AA">
        <w:rPr>
          <w:bCs/>
          <w:lang w:val="fr-FR"/>
        </w:rPr>
        <w:tab/>
      </w:r>
      <w:r w:rsidR="00EA767F" w:rsidRPr="009155AA">
        <w:rPr>
          <w:bCs/>
          <w:lang w:val="fr-FR"/>
        </w:rPr>
        <w:t>Un niveau de désagrégation qui prend en compte les variables sexe, âge, nationalité, région, situation socioéconomique est envisagé.</w:t>
      </w:r>
    </w:p>
    <w:p w14:paraId="320482EA" w14:textId="08A96826" w:rsidR="00EA767F" w:rsidRPr="009155AA" w:rsidRDefault="00C144D1" w:rsidP="00C144D1">
      <w:pPr>
        <w:pStyle w:val="H23G"/>
        <w:rPr>
          <w:lang w:val="fr-FR"/>
        </w:rPr>
      </w:pPr>
      <w:r w:rsidRPr="009155AA">
        <w:rPr>
          <w:lang w:val="fr-FR"/>
        </w:rPr>
        <w:tab/>
      </w:r>
      <w:r w:rsidRPr="009155AA">
        <w:rPr>
          <w:lang w:val="fr-FR"/>
        </w:rPr>
        <w:tab/>
      </w:r>
      <w:r w:rsidR="00EA767F" w:rsidRPr="009155AA">
        <w:rPr>
          <w:lang w:val="fr-FR"/>
        </w:rPr>
        <w:t>Concevoir les politiques destinées à mettre en œuvre le Protocole facultatif</w:t>
      </w:r>
    </w:p>
    <w:p w14:paraId="721F2C43" w14:textId="3421E30A" w:rsidR="00EA767F" w:rsidRPr="009155AA" w:rsidRDefault="00E5476A" w:rsidP="00E5476A">
      <w:pPr>
        <w:pStyle w:val="SingleTxtG"/>
        <w:rPr>
          <w:bCs/>
          <w:lang w:val="fr-FR"/>
        </w:rPr>
      </w:pPr>
      <w:r w:rsidRPr="009155AA">
        <w:rPr>
          <w:bCs/>
          <w:lang w:val="fr-FR"/>
        </w:rPr>
        <w:t>274.</w:t>
      </w:r>
      <w:r w:rsidRPr="009155AA">
        <w:rPr>
          <w:bCs/>
          <w:lang w:val="fr-FR"/>
        </w:rPr>
        <w:tab/>
      </w:r>
      <w:r w:rsidR="00EA767F" w:rsidRPr="009155AA">
        <w:rPr>
          <w:bCs/>
          <w:lang w:val="fr-FR"/>
        </w:rPr>
        <w:t>Les données collectées annuellement sur les VFE ont servi de base pour l’élaboration de la SNPE.</w:t>
      </w:r>
      <w:bookmarkStart w:id="348" w:name="_Toc534284287"/>
      <w:bookmarkStart w:id="349" w:name="_Toc534286727"/>
      <w:bookmarkStart w:id="350" w:name="_Toc534291226"/>
      <w:bookmarkStart w:id="351" w:name="_Toc534297743"/>
      <w:bookmarkStart w:id="352" w:name="_Toc534298005"/>
      <w:bookmarkStart w:id="353" w:name="_Toc534298683"/>
      <w:bookmarkStart w:id="354" w:name="_Toc534984498"/>
      <w:bookmarkStart w:id="355" w:name="_Toc534984642"/>
      <w:bookmarkStart w:id="356" w:name="_Toc534984726"/>
      <w:bookmarkStart w:id="357" w:name="_Toc534984787"/>
      <w:bookmarkStart w:id="358" w:name="_Toc534284288"/>
      <w:bookmarkStart w:id="359" w:name="_Toc534286728"/>
      <w:bookmarkStart w:id="360" w:name="_Toc534291227"/>
      <w:bookmarkStart w:id="361" w:name="_Toc534297744"/>
      <w:bookmarkStart w:id="362" w:name="_Toc534298006"/>
      <w:bookmarkStart w:id="363" w:name="_Toc534298684"/>
      <w:bookmarkStart w:id="364" w:name="_Toc534984499"/>
      <w:bookmarkStart w:id="365" w:name="_Toc534984643"/>
      <w:bookmarkStart w:id="366" w:name="_Toc534984727"/>
      <w:bookmarkStart w:id="367" w:name="_Toc534984788"/>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30F1FDB4" w14:textId="7246E2EE" w:rsidR="00EA767F" w:rsidRPr="009155AA" w:rsidRDefault="00C144D1" w:rsidP="00C144D1">
      <w:pPr>
        <w:pStyle w:val="H1G"/>
        <w:rPr>
          <w:lang w:val="fr-FR"/>
        </w:rPr>
      </w:pPr>
      <w:bookmarkStart w:id="368" w:name="_Toc3172952"/>
      <w:bookmarkStart w:id="369" w:name="_Toc4233398"/>
      <w:bookmarkStart w:id="370" w:name="_Toc72830597"/>
      <w:bookmarkStart w:id="371" w:name="_Toc534984644"/>
      <w:r w:rsidRPr="009155AA">
        <w:rPr>
          <w:lang w:val="fr-FR"/>
        </w:rPr>
        <w:tab/>
      </w:r>
      <w:r w:rsidR="00D3194B" w:rsidRPr="009155AA">
        <w:rPr>
          <w:lang w:val="fr-FR"/>
        </w:rPr>
        <w:t>B</w:t>
      </w:r>
      <w:r w:rsidR="00EA767F" w:rsidRPr="009155AA">
        <w:rPr>
          <w:lang w:val="fr-FR"/>
        </w:rPr>
        <w:t>.</w:t>
      </w:r>
      <w:r w:rsidRPr="009155AA">
        <w:rPr>
          <w:lang w:val="fr-FR"/>
        </w:rPr>
        <w:tab/>
      </w:r>
      <w:r w:rsidR="00EA767F" w:rsidRPr="009155AA">
        <w:rPr>
          <w:lang w:val="fr-FR"/>
        </w:rPr>
        <w:t xml:space="preserve">Les principaux changements concernant les mesures juridiques </w:t>
      </w:r>
      <w:r w:rsidR="00B665DE">
        <w:rPr>
          <w:lang w:val="fr-FR"/>
        </w:rPr>
        <w:br/>
      </w:r>
      <w:r w:rsidR="00EA767F" w:rsidRPr="009155AA">
        <w:rPr>
          <w:lang w:val="fr-FR"/>
        </w:rPr>
        <w:t>et les politiques visant à donner effet au Protocole facultatif</w:t>
      </w:r>
      <w:bookmarkEnd w:id="368"/>
      <w:bookmarkEnd w:id="369"/>
      <w:bookmarkEnd w:id="370"/>
    </w:p>
    <w:bookmarkEnd w:id="371"/>
    <w:p w14:paraId="4E9EA381" w14:textId="660D227D" w:rsidR="00EA767F" w:rsidRPr="009155AA" w:rsidRDefault="00C144D1" w:rsidP="00C144D1">
      <w:pPr>
        <w:pStyle w:val="H23G"/>
        <w:rPr>
          <w:lang w:val="fr-FR"/>
        </w:rPr>
      </w:pPr>
      <w:r w:rsidRPr="009155AA">
        <w:rPr>
          <w:lang w:val="fr-FR"/>
        </w:rPr>
        <w:tab/>
      </w:r>
      <w:r w:rsidRPr="009155AA">
        <w:rPr>
          <w:lang w:val="fr-FR"/>
        </w:rPr>
        <w:tab/>
      </w:r>
      <w:r w:rsidR="00EA767F" w:rsidRPr="009155AA">
        <w:rPr>
          <w:lang w:val="fr-FR"/>
        </w:rPr>
        <w:t>Incorporer le Protocole facultatif dans le système juridique</w:t>
      </w:r>
    </w:p>
    <w:p w14:paraId="36F35FC9" w14:textId="582C3CB5" w:rsidR="00EA767F" w:rsidRPr="009155AA" w:rsidRDefault="00E5476A" w:rsidP="00E5476A">
      <w:pPr>
        <w:pStyle w:val="SingleTxtG"/>
        <w:rPr>
          <w:lang w:val="fr-FR"/>
        </w:rPr>
      </w:pPr>
      <w:r w:rsidRPr="009155AA">
        <w:rPr>
          <w:lang w:val="fr-FR"/>
        </w:rPr>
        <w:t>275.</w:t>
      </w:r>
      <w:r w:rsidRPr="009155AA">
        <w:rPr>
          <w:lang w:val="fr-FR"/>
        </w:rPr>
        <w:tab/>
      </w:r>
      <w:r w:rsidR="00806A96" w:rsidRPr="009155AA">
        <w:rPr>
          <w:lang w:val="fr-FR"/>
        </w:rPr>
        <w:t>Se reporter au</w:t>
      </w:r>
      <w:r w:rsidR="00EA767F" w:rsidRPr="009155AA">
        <w:rPr>
          <w:lang w:val="fr-FR"/>
        </w:rPr>
        <w:t xml:space="preserve"> paragraphe 64.</w:t>
      </w:r>
    </w:p>
    <w:p w14:paraId="31AE6648" w14:textId="51159EA1" w:rsidR="00EA767F" w:rsidRPr="009155AA" w:rsidRDefault="00C144D1" w:rsidP="00C144D1">
      <w:pPr>
        <w:pStyle w:val="H1G"/>
        <w:rPr>
          <w:lang w:val="fr-FR"/>
        </w:rPr>
      </w:pPr>
      <w:bookmarkStart w:id="372" w:name="_Toc3172953"/>
      <w:bookmarkStart w:id="373" w:name="_Toc4233399"/>
      <w:bookmarkStart w:id="374" w:name="_Toc72830598"/>
      <w:r w:rsidRPr="009155AA">
        <w:rPr>
          <w:lang w:val="fr-FR"/>
        </w:rPr>
        <w:tab/>
      </w:r>
      <w:r w:rsidR="00D3194B" w:rsidRPr="009155AA">
        <w:rPr>
          <w:lang w:val="fr-FR"/>
        </w:rPr>
        <w:t>C</w:t>
      </w:r>
      <w:r w:rsidR="00EA767F" w:rsidRPr="009155AA">
        <w:rPr>
          <w:lang w:val="fr-FR"/>
        </w:rPr>
        <w:t>.</w:t>
      </w:r>
      <w:r w:rsidRPr="009155AA">
        <w:rPr>
          <w:lang w:val="fr-FR"/>
        </w:rPr>
        <w:tab/>
      </w:r>
      <w:r w:rsidR="00EA767F" w:rsidRPr="009155AA">
        <w:rPr>
          <w:lang w:val="fr-FR"/>
        </w:rPr>
        <w:t xml:space="preserve">La responsabilité des personnes morales pour les infractions visées </w:t>
      </w:r>
      <w:r w:rsidR="00B665DE">
        <w:rPr>
          <w:lang w:val="fr-FR"/>
        </w:rPr>
        <w:br/>
      </w:r>
      <w:r w:rsidR="00EA767F" w:rsidRPr="009155AA">
        <w:rPr>
          <w:lang w:val="fr-FR"/>
        </w:rPr>
        <w:t>dans le Protocole facultatif</w:t>
      </w:r>
      <w:bookmarkEnd w:id="372"/>
      <w:bookmarkEnd w:id="373"/>
      <w:bookmarkEnd w:id="374"/>
    </w:p>
    <w:p w14:paraId="0A969DD8" w14:textId="297148D5" w:rsidR="00EA767F" w:rsidRPr="009155AA" w:rsidRDefault="00C144D1" w:rsidP="00C144D1">
      <w:pPr>
        <w:pStyle w:val="H23G"/>
        <w:rPr>
          <w:lang w:val="fr-FR"/>
        </w:rPr>
      </w:pPr>
      <w:r w:rsidRPr="009155AA">
        <w:rPr>
          <w:lang w:val="fr-FR"/>
        </w:rPr>
        <w:tab/>
      </w:r>
      <w:r w:rsidRPr="009155AA">
        <w:rPr>
          <w:lang w:val="fr-FR"/>
        </w:rPr>
        <w:tab/>
      </w:r>
      <w:r w:rsidR="00EA767F" w:rsidRPr="009155AA">
        <w:rPr>
          <w:lang w:val="fr-FR"/>
        </w:rPr>
        <w:t>Définir de façon précise la notion de «</w:t>
      </w:r>
      <w:r w:rsidR="00096609" w:rsidRPr="009155AA">
        <w:rPr>
          <w:lang w:val="fr-FR"/>
        </w:rPr>
        <w:t xml:space="preserve"> </w:t>
      </w:r>
      <w:r w:rsidR="00EA767F" w:rsidRPr="009155AA">
        <w:rPr>
          <w:lang w:val="fr-FR"/>
        </w:rPr>
        <w:t>vente d</w:t>
      </w:r>
      <w:r w:rsidR="001B3240" w:rsidRPr="009155AA">
        <w:rPr>
          <w:lang w:val="fr-FR"/>
        </w:rPr>
        <w:t>’</w:t>
      </w:r>
      <w:r w:rsidR="00EA767F" w:rsidRPr="009155AA">
        <w:rPr>
          <w:lang w:val="fr-FR"/>
        </w:rPr>
        <w:t>enfants</w:t>
      </w:r>
      <w:r w:rsidR="00096609" w:rsidRPr="009155AA">
        <w:rPr>
          <w:lang w:val="fr-FR"/>
        </w:rPr>
        <w:t xml:space="preserve"> </w:t>
      </w:r>
      <w:r w:rsidR="00EA767F" w:rsidRPr="009155AA">
        <w:rPr>
          <w:lang w:val="fr-FR"/>
        </w:rPr>
        <w:t xml:space="preserve">», interdire tous les types </w:t>
      </w:r>
      <w:r w:rsidR="00B665DE">
        <w:rPr>
          <w:lang w:val="fr-FR"/>
        </w:rPr>
        <w:br/>
      </w:r>
      <w:r w:rsidR="00EA767F" w:rsidRPr="009155AA">
        <w:rPr>
          <w:lang w:val="fr-FR"/>
        </w:rPr>
        <w:t>de «</w:t>
      </w:r>
      <w:r w:rsidR="00B665DE">
        <w:rPr>
          <w:lang w:val="fr-FR"/>
        </w:rPr>
        <w:t> </w:t>
      </w:r>
      <w:r w:rsidR="00EA767F" w:rsidRPr="009155AA">
        <w:rPr>
          <w:lang w:val="fr-FR"/>
        </w:rPr>
        <w:t>vente d’enfants</w:t>
      </w:r>
      <w:r w:rsidR="00096609" w:rsidRPr="009155AA">
        <w:rPr>
          <w:lang w:val="fr-FR"/>
        </w:rPr>
        <w:t xml:space="preserve"> </w:t>
      </w:r>
      <w:r w:rsidR="00EA767F" w:rsidRPr="009155AA">
        <w:rPr>
          <w:lang w:val="fr-FR"/>
        </w:rPr>
        <w:t>»</w:t>
      </w:r>
    </w:p>
    <w:p w14:paraId="4F321819" w14:textId="6ABFB915" w:rsidR="00EA767F" w:rsidRPr="009155AA" w:rsidRDefault="00E5476A" w:rsidP="00E5476A">
      <w:pPr>
        <w:pStyle w:val="SingleTxtG"/>
        <w:rPr>
          <w:lang w:val="fr-FR"/>
        </w:rPr>
      </w:pPr>
      <w:r w:rsidRPr="009155AA">
        <w:rPr>
          <w:lang w:val="fr-FR"/>
        </w:rPr>
        <w:t>276.</w:t>
      </w:r>
      <w:r w:rsidRPr="009155AA">
        <w:rPr>
          <w:lang w:val="fr-FR"/>
        </w:rPr>
        <w:tab/>
      </w:r>
      <w:r w:rsidR="00EA767F" w:rsidRPr="009155AA">
        <w:rPr>
          <w:lang w:val="fr-FR"/>
        </w:rPr>
        <w:t xml:space="preserve">L’article 533-31 du </w:t>
      </w:r>
      <w:r w:rsidR="00B665DE" w:rsidRPr="009155AA">
        <w:rPr>
          <w:lang w:val="fr-FR"/>
        </w:rPr>
        <w:t xml:space="preserve">Code </w:t>
      </w:r>
      <w:r w:rsidR="00EA767F" w:rsidRPr="009155AA">
        <w:rPr>
          <w:lang w:val="fr-FR"/>
        </w:rPr>
        <w:t>pénal désigne par vente d’enfants</w:t>
      </w:r>
      <w:r w:rsidR="00666B91" w:rsidRPr="009155AA">
        <w:rPr>
          <w:lang w:val="fr-FR"/>
        </w:rPr>
        <w:t xml:space="preserve"> </w:t>
      </w:r>
      <w:r w:rsidR="00EA767F" w:rsidRPr="009155AA">
        <w:rPr>
          <w:lang w:val="fr-FR"/>
        </w:rPr>
        <w:t>: «</w:t>
      </w:r>
      <w:r w:rsidR="00B665DE">
        <w:rPr>
          <w:lang w:val="fr-FR"/>
        </w:rPr>
        <w:t> </w:t>
      </w:r>
      <w:r w:rsidR="00EA767F" w:rsidRPr="009155AA">
        <w:rPr>
          <w:lang w:val="fr-FR"/>
        </w:rPr>
        <w:t>tout acte ou toute transaction en vertu duquel un enfant est remis par toute personne ou tout groupe de personnes, à une autre personne ou à un autre groupe de personnes contre rémunération ou tout autre avantage</w:t>
      </w:r>
      <w:r w:rsidR="00666B91" w:rsidRPr="009155AA">
        <w:rPr>
          <w:lang w:val="fr-FR"/>
        </w:rPr>
        <w:t xml:space="preserve"> </w:t>
      </w:r>
      <w:r w:rsidR="00EA767F" w:rsidRPr="009155AA">
        <w:rPr>
          <w:lang w:val="fr-FR"/>
        </w:rPr>
        <w:t>».</w:t>
      </w:r>
    </w:p>
    <w:p w14:paraId="4FD34C80" w14:textId="4BB4248A" w:rsidR="00EA767F" w:rsidRPr="009155AA" w:rsidRDefault="00C144D1" w:rsidP="00C144D1">
      <w:pPr>
        <w:pStyle w:val="H23G"/>
        <w:rPr>
          <w:lang w:val="fr-FR"/>
        </w:rPr>
      </w:pPr>
      <w:r w:rsidRPr="009155AA">
        <w:rPr>
          <w:lang w:val="fr-FR"/>
        </w:rPr>
        <w:tab/>
      </w:r>
      <w:r w:rsidRPr="009155AA">
        <w:rPr>
          <w:lang w:val="fr-FR"/>
        </w:rPr>
        <w:tab/>
      </w:r>
      <w:r w:rsidR="00B665DE" w:rsidRPr="009155AA">
        <w:rPr>
          <w:lang w:val="fr-FR"/>
        </w:rPr>
        <w:t>Élaborer</w:t>
      </w:r>
      <w:r w:rsidR="00EA767F" w:rsidRPr="009155AA">
        <w:rPr>
          <w:lang w:val="fr-FR"/>
        </w:rPr>
        <w:t xml:space="preserve"> et adopter le Code de la protection de l</w:t>
      </w:r>
      <w:r w:rsidR="001B3240" w:rsidRPr="009155AA">
        <w:rPr>
          <w:lang w:val="fr-FR"/>
        </w:rPr>
        <w:t>’</w:t>
      </w:r>
      <w:r w:rsidR="00EA767F" w:rsidRPr="009155AA">
        <w:rPr>
          <w:lang w:val="fr-FR"/>
        </w:rPr>
        <w:t>enfance</w:t>
      </w:r>
    </w:p>
    <w:p w14:paraId="782AA709" w14:textId="721D57D7" w:rsidR="00EA767F" w:rsidRPr="009155AA" w:rsidRDefault="00E5476A" w:rsidP="00E5476A">
      <w:pPr>
        <w:pStyle w:val="SingleTxtG"/>
        <w:rPr>
          <w:b/>
          <w:i/>
          <w:lang w:val="fr-FR"/>
        </w:rPr>
      </w:pPr>
      <w:r w:rsidRPr="009155AA">
        <w:rPr>
          <w:lang w:val="fr-FR"/>
        </w:rPr>
        <w:t>277.</w:t>
      </w:r>
      <w:r w:rsidRPr="009155AA">
        <w:rPr>
          <w:lang w:val="fr-FR"/>
        </w:rPr>
        <w:tab/>
      </w:r>
      <w:r w:rsidR="00806A96" w:rsidRPr="009155AA">
        <w:rPr>
          <w:lang w:val="fr-FR"/>
        </w:rPr>
        <w:t>Se reporter au</w:t>
      </w:r>
      <w:r w:rsidR="00EA767F" w:rsidRPr="009155AA">
        <w:rPr>
          <w:lang w:val="fr-FR"/>
        </w:rPr>
        <w:t xml:space="preserve"> paragraphe 4.</w:t>
      </w:r>
    </w:p>
    <w:p w14:paraId="1756EAA0" w14:textId="59B7B226" w:rsidR="00EA767F" w:rsidRPr="009155AA" w:rsidRDefault="00C144D1" w:rsidP="00C144D1">
      <w:pPr>
        <w:pStyle w:val="H23G"/>
        <w:rPr>
          <w:lang w:val="fr-FR"/>
        </w:rPr>
      </w:pPr>
      <w:r w:rsidRPr="009155AA">
        <w:rPr>
          <w:lang w:val="fr-FR"/>
        </w:rPr>
        <w:tab/>
      </w:r>
      <w:r w:rsidRPr="009155AA">
        <w:rPr>
          <w:lang w:val="fr-FR"/>
        </w:rPr>
        <w:tab/>
      </w:r>
      <w:r w:rsidR="00EA767F" w:rsidRPr="009155AA">
        <w:rPr>
          <w:lang w:val="fr-FR"/>
        </w:rPr>
        <w:t>Adopter une politique globale de mise en œuvre de la Convention dotée de ressources humaines, techniques et financières suffisantes</w:t>
      </w:r>
    </w:p>
    <w:p w14:paraId="7C73B465" w14:textId="277FEFC0" w:rsidR="00EA767F" w:rsidRPr="009155AA" w:rsidRDefault="00E5476A" w:rsidP="00E5476A">
      <w:pPr>
        <w:pStyle w:val="SingleTxtG"/>
        <w:rPr>
          <w:lang w:val="fr-FR"/>
        </w:rPr>
      </w:pPr>
      <w:r w:rsidRPr="009155AA">
        <w:rPr>
          <w:lang w:val="fr-FR"/>
        </w:rPr>
        <w:t>278.</w:t>
      </w:r>
      <w:r w:rsidRPr="009155AA">
        <w:rPr>
          <w:lang w:val="fr-FR"/>
        </w:rPr>
        <w:tab/>
      </w:r>
      <w:r w:rsidR="00EA767F" w:rsidRPr="009155AA">
        <w:rPr>
          <w:lang w:val="fr-FR"/>
        </w:rPr>
        <w:t xml:space="preserve">Le projet de SNPE sera opérationnalisé à travers 4 axes stratégiques dont la prévention, l’amélioration de la PEC, le renforcement de capacités et l’amélioration du cadre institutionnel et </w:t>
      </w:r>
      <w:bookmarkStart w:id="375" w:name="_Toc534984646"/>
      <w:r w:rsidR="00EA767F" w:rsidRPr="009155AA">
        <w:rPr>
          <w:lang w:val="fr-FR"/>
        </w:rPr>
        <w:t>juridique.</w:t>
      </w:r>
    </w:p>
    <w:bookmarkEnd w:id="375"/>
    <w:p w14:paraId="7DDC7056" w14:textId="1EB0DFB0" w:rsidR="00EA767F" w:rsidRPr="009155AA" w:rsidRDefault="00C144D1" w:rsidP="00C144D1">
      <w:pPr>
        <w:pStyle w:val="H23G"/>
        <w:rPr>
          <w:lang w:val="fr-FR"/>
        </w:rPr>
      </w:pPr>
      <w:r w:rsidRPr="009155AA">
        <w:rPr>
          <w:lang w:val="fr-FR"/>
        </w:rPr>
        <w:tab/>
      </w:r>
      <w:r w:rsidRPr="009155AA">
        <w:rPr>
          <w:lang w:val="fr-FR"/>
        </w:rPr>
        <w:tab/>
      </w:r>
      <w:r w:rsidR="00EA767F" w:rsidRPr="009155AA">
        <w:rPr>
          <w:lang w:val="fr-FR"/>
        </w:rPr>
        <w:t>Coordonner l</w:t>
      </w:r>
      <w:r w:rsidR="001B3240" w:rsidRPr="009155AA">
        <w:rPr>
          <w:lang w:val="fr-FR"/>
        </w:rPr>
        <w:t>’</w:t>
      </w:r>
      <w:r w:rsidR="00EA767F" w:rsidRPr="009155AA">
        <w:rPr>
          <w:lang w:val="fr-FR"/>
        </w:rPr>
        <w:t>action des différentes entités concernées par la mise en œuvre des</w:t>
      </w:r>
      <w:r w:rsidR="00B665DE">
        <w:rPr>
          <w:lang w:val="fr-FR"/>
        </w:rPr>
        <w:t> </w:t>
      </w:r>
      <w:r w:rsidR="00EA767F" w:rsidRPr="009155AA">
        <w:rPr>
          <w:lang w:val="fr-FR"/>
        </w:rPr>
        <w:t>politiques relatives aux droits de l</w:t>
      </w:r>
      <w:r w:rsidR="001B3240" w:rsidRPr="009155AA">
        <w:rPr>
          <w:lang w:val="fr-FR"/>
        </w:rPr>
        <w:t>’</w:t>
      </w:r>
      <w:r w:rsidR="00EA767F" w:rsidRPr="009155AA">
        <w:rPr>
          <w:lang w:val="fr-FR"/>
        </w:rPr>
        <w:t>enfant et allouer au Secrétariat permanent des</w:t>
      </w:r>
      <w:r w:rsidR="00B665DE">
        <w:rPr>
          <w:lang w:val="fr-FR"/>
        </w:rPr>
        <w:t> </w:t>
      </w:r>
      <w:r w:rsidR="00EA767F" w:rsidRPr="009155AA">
        <w:rPr>
          <w:lang w:val="fr-FR"/>
        </w:rPr>
        <w:t>ressources humaines, techniques et financières suffisantes</w:t>
      </w:r>
    </w:p>
    <w:p w14:paraId="0CCE97F2" w14:textId="0035B57B" w:rsidR="00EA767F" w:rsidRPr="009155AA" w:rsidRDefault="00E5476A" w:rsidP="00E5476A">
      <w:pPr>
        <w:pStyle w:val="SingleTxtG"/>
        <w:rPr>
          <w:lang w:val="fr-FR"/>
        </w:rPr>
      </w:pPr>
      <w:r w:rsidRPr="009155AA">
        <w:rPr>
          <w:lang w:val="fr-FR"/>
        </w:rPr>
        <w:t>279.</w:t>
      </w:r>
      <w:r w:rsidRPr="009155AA">
        <w:rPr>
          <w:lang w:val="fr-FR"/>
        </w:rPr>
        <w:tab/>
      </w:r>
      <w:r w:rsidR="00EA767F" w:rsidRPr="009155AA">
        <w:rPr>
          <w:lang w:val="fr-FR"/>
        </w:rPr>
        <w:t>Le CNE créé en 2014 a pour mandat entre autres d’assurer la coordination, le suivi et l’évaluation de tous les plans, politiques et stratégies de protection et de promotion des droits de l’enfant ainsi que le rapportage sur la mise en œuvre des traités et conventions ratifiés.</w:t>
      </w:r>
    </w:p>
    <w:p w14:paraId="6CA7C666" w14:textId="061D921F" w:rsidR="00EA767F" w:rsidRPr="009155AA" w:rsidRDefault="00C144D1" w:rsidP="00C144D1">
      <w:pPr>
        <w:pStyle w:val="H1G"/>
        <w:rPr>
          <w:lang w:val="fr-FR"/>
        </w:rPr>
      </w:pPr>
      <w:bookmarkStart w:id="376" w:name="_Toc3172954"/>
      <w:bookmarkStart w:id="377" w:name="_Toc4233400"/>
      <w:bookmarkStart w:id="378" w:name="_Toc72830599"/>
      <w:r w:rsidRPr="009155AA">
        <w:rPr>
          <w:lang w:val="fr-FR"/>
        </w:rPr>
        <w:tab/>
      </w:r>
      <w:r w:rsidR="00D3194B" w:rsidRPr="009155AA">
        <w:rPr>
          <w:lang w:val="fr-FR"/>
        </w:rPr>
        <w:t>D</w:t>
      </w:r>
      <w:r w:rsidR="00EA767F" w:rsidRPr="009155AA">
        <w:rPr>
          <w:lang w:val="fr-FR"/>
        </w:rPr>
        <w:t>.</w:t>
      </w:r>
      <w:r w:rsidRPr="009155AA">
        <w:rPr>
          <w:lang w:val="fr-FR"/>
        </w:rPr>
        <w:tab/>
      </w:r>
      <w:r w:rsidR="00EA767F" w:rsidRPr="009155AA">
        <w:rPr>
          <w:lang w:val="fr-FR"/>
        </w:rPr>
        <w:t xml:space="preserve">Prévention et sensibilisation sur les infractions visées </w:t>
      </w:r>
      <w:r w:rsidR="00B665DE">
        <w:rPr>
          <w:lang w:val="fr-FR"/>
        </w:rPr>
        <w:br/>
      </w:r>
      <w:r w:rsidR="00EA767F" w:rsidRPr="009155AA">
        <w:rPr>
          <w:lang w:val="fr-FR"/>
        </w:rPr>
        <w:t>dans le Protocole facultatif</w:t>
      </w:r>
      <w:bookmarkEnd w:id="376"/>
      <w:bookmarkEnd w:id="377"/>
      <w:bookmarkEnd w:id="378"/>
    </w:p>
    <w:p w14:paraId="7B732CB0" w14:textId="02822182" w:rsidR="00EA767F" w:rsidRPr="009155AA" w:rsidRDefault="00C144D1" w:rsidP="00C144D1">
      <w:pPr>
        <w:pStyle w:val="H23G"/>
        <w:rPr>
          <w:lang w:val="fr-FR"/>
        </w:rPr>
      </w:pPr>
      <w:r w:rsidRPr="009155AA">
        <w:rPr>
          <w:lang w:val="fr-FR"/>
        </w:rPr>
        <w:tab/>
      </w:r>
      <w:r w:rsidRPr="009155AA">
        <w:rPr>
          <w:lang w:val="fr-FR"/>
        </w:rPr>
        <w:tab/>
      </w:r>
      <w:r w:rsidR="00EA767F" w:rsidRPr="009155AA">
        <w:rPr>
          <w:lang w:val="fr-FR"/>
        </w:rPr>
        <w:t>Faire connaître les droits de l</w:t>
      </w:r>
      <w:r w:rsidR="001B3240" w:rsidRPr="009155AA">
        <w:rPr>
          <w:lang w:val="fr-FR"/>
        </w:rPr>
        <w:t>’</w:t>
      </w:r>
      <w:r w:rsidR="00EA767F" w:rsidRPr="009155AA">
        <w:rPr>
          <w:lang w:val="fr-FR"/>
        </w:rPr>
        <w:t xml:space="preserve">enfant, diffuser des informations et élaborer </w:t>
      </w:r>
      <w:r w:rsidR="00B665DE">
        <w:rPr>
          <w:lang w:val="fr-FR"/>
        </w:rPr>
        <w:br/>
      </w:r>
      <w:r w:rsidR="00EA767F" w:rsidRPr="009155AA">
        <w:rPr>
          <w:lang w:val="fr-FR"/>
        </w:rPr>
        <w:t xml:space="preserve">des programmes éducatifs portant sur les effets néfastes des infractions </w:t>
      </w:r>
      <w:r w:rsidR="00B665DE">
        <w:rPr>
          <w:lang w:val="fr-FR"/>
        </w:rPr>
        <w:br/>
      </w:r>
      <w:r w:rsidR="00EA767F" w:rsidRPr="009155AA">
        <w:rPr>
          <w:lang w:val="fr-FR"/>
        </w:rPr>
        <w:t>visé</w:t>
      </w:r>
      <w:r w:rsidR="00B665DE">
        <w:rPr>
          <w:lang w:val="fr-FR"/>
        </w:rPr>
        <w:t>e</w:t>
      </w:r>
      <w:r w:rsidR="00EA767F" w:rsidRPr="009155AA">
        <w:rPr>
          <w:lang w:val="fr-FR"/>
        </w:rPr>
        <w:t>s par le Protocole</w:t>
      </w:r>
    </w:p>
    <w:p w14:paraId="0C866309" w14:textId="055A9C95" w:rsidR="00EA767F" w:rsidRPr="009155AA" w:rsidRDefault="00E5476A" w:rsidP="00E5476A">
      <w:pPr>
        <w:pStyle w:val="SingleTxtG"/>
        <w:rPr>
          <w:bCs/>
          <w:i/>
          <w:lang w:val="fr-FR"/>
        </w:rPr>
      </w:pPr>
      <w:r w:rsidRPr="009155AA">
        <w:rPr>
          <w:bCs/>
          <w:lang w:val="fr-FR"/>
        </w:rPr>
        <w:t>280.</w:t>
      </w:r>
      <w:r w:rsidRPr="009155AA">
        <w:rPr>
          <w:bCs/>
          <w:lang w:val="fr-FR"/>
        </w:rPr>
        <w:tab/>
      </w:r>
      <w:r w:rsidR="00806A96" w:rsidRPr="009155AA">
        <w:rPr>
          <w:lang w:val="fr-FR"/>
        </w:rPr>
        <w:t>Se reporter au</w:t>
      </w:r>
      <w:r w:rsidR="00EA767F" w:rsidRPr="009155AA">
        <w:rPr>
          <w:lang w:val="fr-FR"/>
        </w:rPr>
        <w:t xml:space="preserve"> paragraphe 20.</w:t>
      </w:r>
    </w:p>
    <w:p w14:paraId="1A9216EE" w14:textId="4509F96D" w:rsidR="00EA767F" w:rsidRPr="009155AA" w:rsidRDefault="00C144D1" w:rsidP="00C144D1">
      <w:pPr>
        <w:pStyle w:val="H23G"/>
        <w:rPr>
          <w:lang w:val="fr-FR"/>
        </w:rPr>
      </w:pPr>
      <w:r w:rsidRPr="009155AA">
        <w:rPr>
          <w:lang w:val="fr-FR"/>
        </w:rPr>
        <w:tab/>
      </w:r>
      <w:r w:rsidRPr="009155AA">
        <w:rPr>
          <w:lang w:val="fr-FR"/>
        </w:rPr>
        <w:tab/>
      </w:r>
      <w:r w:rsidR="00EA767F" w:rsidRPr="009155AA">
        <w:rPr>
          <w:lang w:val="fr-FR"/>
        </w:rPr>
        <w:t xml:space="preserve">Collaborer avec les chefs religieux ou communautaires et les comités villageois </w:t>
      </w:r>
      <w:r w:rsidR="00B665DE">
        <w:rPr>
          <w:lang w:val="fr-FR"/>
        </w:rPr>
        <w:br/>
      </w:r>
      <w:r w:rsidR="00EA767F" w:rsidRPr="009155AA">
        <w:rPr>
          <w:lang w:val="fr-FR"/>
        </w:rPr>
        <w:t xml:space="preserve">de vigilance et de surveillance relativement aux infractions </w:t>
      </w:r>
      <w:r w:rsidR="00B665DE">
        <w:rPr>
          <w:lang w:val="fr-FR"/>
        </w:rPr>
        <w:br/>
      </w:r>
      <w:r w:rsidR="00EA767F" w:rsidRPr="009155AA">
        <w:rPr>
          <w:lang w:val="fr-FR"/>
        </w:rPr>
        <w:t>visées par le Protocole facultatif</w:t>
      </w:r>
    </w:p>
    <w:p w14:paraId="718666F3" w14:textId="3499A4F8" w:rsidR="00EA767F" w:rsidRPr="009155AA" w:rsidRDefault="00E5476A" w:rsidP="00E5476A">
      <w:pPr>
        <w:pStyle w:val="SingleTxtG"/>
        <w:rPr>
          <w:bCs/>
          <w:lang w:val="fr-FR"/>
        </w:rPr>
      </w:pPr>
      <w:r w:rsidRPr="009155AA">
        <w:rPr>
          <w:bCs/>
          <w:lang w:val="fr-FR"/>
        </w:rPr>
        <w:t>281.</w:t>
      </w:r>
      <w:r w:rsidRPr="009155AA">
        <w:rPr>
          <w:bCs/>
          <w:lang w:val="fr-FR"/>
        </w:rPr>
        <w:tab/>
      </w:r>
      <w:r w:rsidR="00EA767F" w:rsidRPr="009155AA">
        <w:rPr>
          <w:bCs/>
          <w:lang w:val="fr-FR"/>
        </w:rPr>
        <w:t>Les chefs religieux et traditionnels participent aux rencontres de plaidoyer, aux ateliers de formation et de sensibilisation concernant les dispositions du Protocole facultatif. Ils participent aux cadres de concertation au niveau national, régional, provincial et communal.</w:t>
      </w:r>
    </w:p>
    <w:p w14:paraId="4C2864D9" w14:textId="02A5BDE9" w:rsidR="00EA767F" w:rsidRPr="009155AA" w:rsidRDefault="00C144D1" w:rsidP="00C144D1">
      <w:pPr>
        <w:pStyle w:val="H23G"/>
        <w:rPr>
          <w:lang w:val="fr-FR"/>
        </w:rPr>
      </w:pPr>
      <w:r w:rsidRPr="009155AA">
        <w:rPr>
          <w:lang w:val="fr-FR"/>
        </w:rPr>
        <w:tab/>
      </w:r>
      <w:r w:rsidRPr="009155AA">
        <w:rPr>
          <w:lang w:val="fr-FR"/>
        </w:rPr>
        <w:tab/>
      </w:r>
      <w:r w:rsidR="00EA767F" w:rsidRPr="009155AA">
        <w:rPr>
          <w:lang w:val="fr-FR"/>
        </w:rPr>
        <w:t>Allouer des ressources suffisantes, aux mesures de prévention, au Conseil national pour l’enfance, aux forces de l’ordre et aux travailleurs sociaux</w:t>
      </w:r>
    </w:p>
    <w:p w14:paraId="44B1BA50" w14:textId="371ED337" w:rsidR="00EA767F" w:rsidRPr="009155AA" w:rsidRDefault="00E5476A" w:rsidP="00E5476A">
      <w:pPr>
        <w:pStyle w:val="SingleTxtG"/>
        <w:rPr>
          <w:lang w:val="fr-FR"/>
        </w:rPr>
      </w:pPr>
      <w:r w:rsidRPr="009155AA">
        <w:rPr>
          <w:lang w:val="fr-FR"/>
        </w:rPr>
        <w:t>282.</w:t>
      </w:r>
      <w:r w:rsidRPr="009155AA">
        <w:rPr>
          <w:lang w:val="fr-FR"/>
        </w:rPr>
        <w:tab/>
      </w:r>
      <w:r w:rsidR="00806A96" w:rsidRPr="009155AA">
        <w:rPr>
          <w:lang w:val="fr-FR"/>
        </w:rPr>
        <w:t>Se reporter au</w:t>
      </w:r>
      <w:r w:rsidR="00EA767F" w:rsidRPr="009155AA">
        <w:rPr>
          <w:lang w:val="fr-FR"/>
        </w:rPr>
        <w:t xml:space="preserve"> graphique </w:t>
      </w:r>
      <w:r w:rsidR="00B665DE" w:rsidRPr="00EA767F">
        <w:rPr>
          <w:bCs/>
          <w:lang w:val="fr-FR"/>
        </w:rPr>
        <w:t>n</w:t>
      </w:r>
      <w:r w:rsidR="00B665DE" w:rsidRPr="00261070">
        <w:rPr>
          <w:bCs/>
          <w:vertAlign w:val="superscript"/>
          <w:lang w:val="fr-FR"/>
        </w:rPr>
        <w:t>o</w:t>
      </w:r>
      <w:r w:rsidR="00B665DE">
        <w:rPr>
          <w:bCs/>
          <w:lang w:val="fr-FR"/>
        </w:rPr>
        <w:t> </w:t>
      </w:r>
      <w:r w:rsidR="00EA767F" w:rsidRPr="009155AA">
        <w:rPr>
          <w:lang w:val="fr-FR"/>
        </w:rPr>
        <w:t>1 en annexe.</w:t>
      </w:r>
    </w:p>
    <w:p w14:paraId="714574F6" w14:textId="5DB6F0AE" w:rsidR="00EA767F" w:rsidRPr="009155AA" w:rsidRDefault="00C144D1" w:rsidP="00C144D1">
      <w:pPr>
        <w:pStyle w:val="H23G"/>
        <w:rPr>
          <w:lang w:val="fr-FR"/>
        </w:rPr>
      </w:pPr>
      <w:r w:rsidRPr="009155AA">
        <w:rPr>
          <w:lang w:val="fr-FR"/>
        </w:rPr>
        <w:tab/>
      </w:r>
      <w:r w:rsidRPr="009155AA">
        <w:rPr>
          <w:lang w:val="fr-FR"/>
        </w:rPr>
        <w:tab/>
      </w:r>
      <w:r w:rsidR="00D629A8" w:rsidRPr="009155AA">
        <w:rPr>
          <w:lang w:val="fr-FR"/>
        </w:rPr>
        <w:t>Établir</w:t>
      </w:r>
      <w:r w:rsidR="00EA767F" w:rsidRPr="009155AA">
        <w:rPr>
          <w:lang w:val="fr-FR"/>
        </w:rPr>
        <w:t xml:space="preserve"> un système national d</w:t>
      </w:r>
      <w:r w:rsidR="001B3240" w:rsidRPr="009155AA">
        <w:rPr>
          <w:lang w:val="fr-FR"/>
        </w:rPr>
        <w:t>’</w:t>
      </w:r>
      <w:r w:rsidR="00EA767F" w:rsidRPr="009155AA">
        <w:rPr>
          <w:lang w:val="fr-FR"/>
        </w:rPr>
        <w:t xml:space="preserve">enregistrement gratuit des naissances et renforcer </w:t>
      </w:r>
      <w:r w:rsidR="00B665DE">
        <w:rPr>
          <w:lang w:val="fr-FR"/>
        </w:rPr>
        <w:br/>
      </w:r>
      <w:r w:rsidR="00EA767F" w:rsidRPr="009155AA">
        <w:rPr>
          <w:lang w:val="fr-FR"/>
        </w:rPr>
        <w:t>les activités de sensibilisation</w:t>
      </w:r>
    </w:p>
    <w:p w14:paraId="10A502C6" w14:textId="44316C91" w:rsidR="00EA767F" w:rsidRPr="009155AA" w:rsidRDefault="00E5476A" w:rsidP="00E5476A">
      <w:pPr>
        <w:pStyle w:val="SingleTxtG"/>
        <w:rPr>
          <w:lang w:val="fr-FR"/>
        </w:rPr>
      </w:pPr>
      <w:r w:rsidRPr="009155AA">
        <w:rPr>
          <w:lang w:val="fr-FR"/>
        </w:rPr>
        <w:t>283.</w:t>
      </w:r>
      <w:r w:rsidRPr="009155AA">
        <w:rPr>
          <w:lang w:val="fr-FR"/>
        </w:rPr>
        <w:tab/>
      </w:r>
      <w:r w:rsidR="00806A96" w:rsidRPr="009155AA">
        <w:rPr>
          <w:lang w:val="fr-FR"/>
        </w:rPr>
        <w:t>Se reporter au</w:t>
      </w:r>
      <w:r w:rsidR="00B665DE">
        <w:rPr>
          <w:lang w:val="fr-FR"/>
        </w:rPr>
        <w:t>x</w:t>
      </w:r>
      <w:r w:rsidR="00EA767F" w:rsidRPr="009155AA">
        <w:rPr>
          <w:lang w:val="fr-FR"/>
        </w:rPr>
        <w:t xml:space="preserve"> paragraphes 43 à 47.</w:t>
      </w:r>
    </w:p>
    <w:p w14:paraId="25680DB8" w14:textId="7F9C0C05" w:rsidR="00EA767F" w:rsidRPr="009155AA" w:rsidRDefault="00C144D1" w:rsidP="00C144D1">
      <w:pPr>
        <w:pStyle w:val="H23G"/>
        <w:rPr>
          <w:lang w:val="fr-FR"/>
        </w:rPr>
      </w:pPr>
      <w:r w:rsidRPr="009155AA">
        <w:rPr>
          <w:lang w:val="fr-FR"/>
        </w:rPr>
        <w:tab/>
      </w:r>
      <w:r w:rsidRPr="009155AA">
        <w:rPr>
          <w:lang w:val="fr-FR"/>
        </w:rPr>
        <w:tab/>
      </w:r>
      <w:r w:rsidR="00EA767F" w:rsidRPr="009155AA">
        <w:rPr>
          <w:lang w:val="fr-FR"/>
        </w:rPr>
        <w:t>Remettre en question les coutumes, les traditions discriminatoires et les stéréotypes concernant le rôle et les responsabilités des femmes et des filles</w:t>
      </w:r>
    </w:p>
    <w:p w14:paraId="23E310A1" w14:textId="7DBC846E" w:rsidR="00EA767F" w:rsidRPr="009155AA" w:rsidRDefault="00E5476A" w:rsidP="00E5476A">
      <w:pPr>
        <w:pStyle w:val="SingleTxtG"/>
        <w:rPr>
          <w:lang w:val="fr-FR"/>
        </w:rPr>
      </w:pPr>
      <w:r w:rsidRPr="009155AA">
        <w:rPr>
          <w:lang w:val="fr-FR"/>
        </w:rPr>
        <w:t>284.</w:t>
      </w:r>
      <w:r w:rsidRPr="009155AA">
        <w:rPr>
          <w:lang w:val="fr-FR"/>
        </w:rPr>
        <w:tab/>
      </w:r>
      <w:r w:rsidR="00EA767F" w:rsidRPr="009155AA">
        <w:rPr>
          <w:lang w:val="fr-FR"/>
        </w:rPr>
        <w:t>On note :</w:t>
      </w:r>
    </w:p>
    <w:p w14:paraId="5901C096" w14:textId="30F9E46A"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C144D1" w:rsidRPr="009155AA">
        <w:rPr>
          <w:lang w:val="fr-FR"/>
        </w:rPr>
        <w:t>La</w:t>
      </w:r>
      <w:r w:rsidR="00EA767F" w:rsidRPr="009155AA">
        <w:rPr>
          <w:lang w:val="fr-FR"/>
        </w:rPr>
        <w:t xml:space="preserve"> PNG qui se base sur les valeurs culturelles et religieuses proclamant l’égalité intrinsèque des êtres humains</w:t>
      </w:r>
      <w:r w:rsidR="00666B91" w:rsidRPr="009155AA">
        <w:rPr>
          <w:lang w:val="fr-FR"/>
        </w:rPr>
        <w:t xml:space="preserve"> </w:t>
      </w:r>
      <w:r w:rsidR="00EA767F" w:rsidRPr="009155AA">
        <w:rPr>
          <w:lang w:val="fr-FR"/>
        </w:rPr>
        <w:t>;</w:t>
      </w:r>
      <w:r w:rsidR="00666B91" w:rsidRPr="009155AA">
        <w:rPr>
          <w:lang w:val="fr-FR"/>
        </w:rPr>
        <w:t xml:space="preserve"> </w:t>
      </w:r>
    </w:p>
    <w:p w14:paraId="33461B00" w14:textId="33FDF702"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C144D1" w:rsidRPr="009155AA">
        <w:rPr>
          <w:lang w:val="fr-FR"/>
        </w:rPr>
        <w:t>Le</w:t>
      </w:r>
      <w:r w:rsidR="00EA767F" w:rsidRPr="009155AA">
        <w:rPr>
          <w:lang w:val="fr-FR"/>
        </w:rPr>
        <w:t xml:space="preserve"> projet «</w:t>
      </w:r>
      <w:r w:rsidR="00666B91" w:rsidRPr="009155AA">
        <w:rPr>
          <w:lang w:val="fr-FR"/>
        </w:rPr>
        <w:t xml:space="preserve"> </w:t>
      </w:r>
      <w:proofErr w:type="spellStart"/>
      <w:r w:rsidR="00EA767F" w:rsidRPr="009155AA">
        <w:rPr>
          <w:lang w:val="fr-FR"/>
        </w:rPr>
        <w:t>Sukaabè</w:t>
      </w:r>
      <w:proofErr w:type="spellEnd"/>
      <w:r w:rsidR="00EA767F" w:rsidRPr="009155AA">
        <w:rPr>
          <w:lang w:val="fr-FR"/>
        </w:rPr>
        <w:t xml:space="preserve"> </w:t>
      </w:r>
      <w:proofErr w:type="spellStart"/>
      <w:r w:rsidR="00EA767F" w:rsidRPr="009155AA">
        <w:rPr>
          <w:lang w:val="fr-FR"/>
        </w:rPr>
        <w:t>Rewlè</w:t>
      </w:r>
      <w:proofErr w:type="spellEnd"/>
      <w:r w:rsidR="00666B91" w:rsidRPr="009155AA">
        <w:rPr>
          <w:lang w:val="fr-FR"/>
        </w:rPr>
        <w:t xml:space="preserve"> </w:t>
      </w:r>
      <w:r w:rsidR="00EA767F" w:rsidRPr="009155AA">
        <w:rPr>
          <w:lang w:val="fr-FR"/>
        </w:rPr>
        <w:t>» qui renforce les acquis du projet pilote « éliminer le mariage d’enfants au Burkina Faso : un plan pour la protection, la responsabilisation et l’intervention communautaire</w:t>
      </w:r>
      <w:r w:rsidR="00666B91" w:rsidRPr="009155AA">
        <w:rPr>
          <w:lang w:val="fr-FR"/>
        </w:rPr>
        <w:t xml:space="preserve"> </w:t>
      </w:r>
      <w:r w:rsidR="00EA767F" w:rsidRPr="009155AA">
        <w:rPr>
          <w:lang w:val="fr-FR"/>
        </w:rPr>
        <w:t>»</w:t>
      </w:r>
      <w:r w:rsidR="00666B91" w:rsidRPr="009155AA">
        <w:rPr>
          <w:lang w:val="fr-FR"/>
        </w:rPr>
        <w:t xml:space="preserve"> </w:t>
      </w:r>
      <w:r w:rsidR="00EA767F" w:rsidRPr="009155AA">
        <w:rPr>
          <w:lang w:val="fr-FR"/>
        </w:rPr>
        <w:t>;</w:t>
      </w:r>
    </w:p>
    <w:p w14:paraId="2386A70B" w14:textId="49CF6261"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C144D1" w:rsidRPr="009155AA">
        <w:rPr>
          <w:lang w:val="fr-FR"/>
        </w:rPr>
        <w:t>Le</w:t>
      </w:r>
      <w:r w:rsidR="00EA767F" w:rsidRPr="009155AA">
        <w:rPr>
          <w:lang w:val="fr-FR"/>
        </w:rPr>
        <w:t xml:space="preserve"> PNEP qui vise à renforcer les connaissances de base sur le développement de l’enfant de 0 à 8 ans</w:t>
      </w:r>
      <w:r w:rsidR="00666B91" w:rsidRPr="009155AA">
        <w:rPr>
          <w:lang w:val="fr-FR"/>
        </w:rPr>
        <w:t xml:space="preserve"> </w:t>
      </w:r>
      <w:r w:rsidR="00EA767F" w:rsidRPr="009155AA">
        <w:rPr>
          <w:lang w:val="fr-FR"/>
        </w:rPr>
        <w:t>;</w:t>
      </w:r>
    </w:p>
    <w:p w14:paraId="7FC314E1" w14:textId="47EC2835"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C144D1" w:rsidRPr="009155AA">
        <w:rPr>
          <w:lang w:val="fr-FR"/>
        </w:rPr>
        <w:t>La</w:t>
      </w:r>
      <w:r w:rsidR="00EA767F" w:rsidRPr="009155AA">
        <w:rPr>
          <w:lang w:val="fr-FR"/>
        </w:rPr>
        <w:t xml:space="preserve"> SNES qui vise à renforcer l’éducation à la vie familiale et à la citoyenneté</w:t>
      </w:r>
      <w:r w:rsidR="00666B91" w:rsidRPr="009155AA">
        <w:rPr>
          <w:lang w:val="fr-FR"/>
        </w:rPr>
        <w:t xml:space="preserve"> </w:t>
      </w:r>
      <w:r w:rsidR="00EA767F" w:rsidRPr="009155AA">
        <w:rPr>
          <w:lang w:val="fr-FR"/>
        </w:rPr>
        <w:t>;</w:t>
      </w:r>
    </w:p>
    <w:p w14:paraId="7A04EB4E" w14:textId="6E18C937"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C144D1" w:rsidRPr="009155AA">
        <w:rPr>
          <w:lang w:val="fr-FR"/>
        </w:rPr>
        <w:t>L’introduction</w:t>
      </w:r>
      <w:r w:rsidR="00EA767F" w:rsidRPr="009155AA">
        <w:rPr>
          <w:lang w:val="fr-FR"/>
        </w:rPr>
        <w:t xml:space="preserve"> des thèmes émergents dans l’enseignement (MGF, mariage d’enfants, etc.).</w:t>
      </w:r>
    </w:p>
    <w:p w14:paraId="29C3FB02" w14:textId="77DC37B9" w:rsidR="00EA767F" w:rsidRPr="009155AA" w:rsidRDefault="00C144D1" w:rsidP="00C144D1">
      <w:pPr>
        <w:pStyle w:val="H23G"/>
        <w:rPr>
          <w:lang w:val="fr-FR"/>
        </w:rPr>
      </w:pPr>
      <w:r w:rsidRPr="009155AA">
        <w:rPr>
          <w:lang w:val="fr-FR"/>
        </w:rPr>
        <w:tab/>
      </w:r>
      <w:r w:rsidRPr="009155AA">
        <w:rPr>
          <w:lang w:val="fr-FR"/>
        </w:rPr>
        <w:tab/>
      </w:r>
      <w:r w:rsidR="00B665DE" w:rsidRPr="009155AA">
        <w:rPr>
          <w:lang w:val="fr-FR"/>
        </w:rPr>
        <w:t>Étudier</w:t>
      </w:r>
      <w:r w:rsidR="00EA767F" w:rsidRPr="009155AA">
        <w:rPr>
          <w:lang w:val="fr-FR"/>
        </w:rPr>
        <w:t xml:space="preserve"> les causes profondes et les facteurs de risque à l</w:t>
      </w:r>
      <w:r w:rsidR="001B3240" w:rsidRPr="009155AA">
        <w:rPr>
          <w:lang w:val="fr-FR"/>
        </w:rPr>
        <w:t>’</w:t>
      </w:r>
      <w:r w:rsidR="00EA767F" w:rsidRPr="009155AA">
        <w:rPr>
          <w:lang w:val="fr-FR"/>
        </w:rPr>
        <w:t>origine des infractions visées par le Protocole facultatif</w:t>
      </w:r>
    </w:p>
    <w:p w14:paraId="5E815650" w14:textId="25349A86" w:rsidR="00EA767F" w:rsidRPr="009155AA" w:rsidRDefault="00E5476A" w:rsidP="00E5476A">
      <w:pPr>
        <w:pStyle w:val="SingleTxtG"/>
        <w:rPr>
          <w:lang w:val="fr-FR"/>
        </w:rPr>
      </w:pPr>
      <w:r w:rsidRPr="009155AA">
        <w:rPr>
          <w:lang w:val="fr-FR"/>
        </w:rPr>
        <w:t>285.</w:t>
      </w:r>
      <w:r w:rsidRPr="009155AA">
        <w:rPr>
          <w:lang w:val="fr-FR"/>
        </w:rPr>
        <w:tab/>
      </w:r>
      <w:r w:rsidR="00EA767F" w:rsidRPr="009155AA">
        <w:rPr>
          <w:lang w:val="fr-FR"/>
        </w:rPr>
        <w:t>Aucune étude n’est disponible.</w:t>
      </w:r>
    </w:p>
    <w:p w14:paraId="22D92C0E" w14:textId="56529DB4" w:rsidR="00EA767F" w:rsidRPr="009155AA" w:rsidRDefault="00C144D1" w:rsidP="00C144D1">
      <w:pPr>
        <w:pStyle w:val="H23G"/>
        <w:rPr>
          <w:lang w:val="fr-FR"/>
        </w:rPr>
      </w:pPr>
      <w:r w:rsidRPr="009155AA">
        <w:rPr>
          <w:lang w:val="fr-FR"/>
        </w:rPr>
        <w:tab/>
      </w:r>
      <w:r w:rsidRPr="009155AA">
        <w:rPr>
          <w:lang w:val="fr-FR"/>
        </w:rPr>
        <w:tab/>
      </w:r>
      <w:r w:rsidR="00EA767F" w:rsidRPr="009155AA">
        <w:rPr>
          <w:lang w:val="fr-FR"/>
        </w:rPr>
        <w:t>Concevoir et mettre en œuvre des stratégies de prévention pour l</w:t>
      </w:r>
      <w:r w:rsidR="001B3240" w:rsidRPr="009155AA">
        <w:rPr>
          <w:lang w:val="fr-FR"/>
        </w:rPr>
        <w:t>’</w:t>
      </w:r>
      <w:r w:rsidR="00EA767F" w:rsidRPr="009155AA">
        <w:rPr>
          <w:lang w:val="fr-FR"/>
        </w:rPr>
        <w:t xml:space="preserve">ensemble </w:t>
      </w:r>
      <w:r w:rsidR="00B665DE">
        <w:rPr>
          <w:lang w:val="fr-FR"/>
        </w:rPr>
        <w:br/>
      </w:r>
      <w:r w:rsidR="00EA767F" w:rsidRPr="009155AA">
        <w:rPr>
          <w:lang w:val="fr-FR"/>
        </w:rPr>
        <w:t xml:space="preserve">des infractions visées par le Protocole facultatif et prendre des mesures concrètes </w:t>
      </w:r>
      <w:r w:rsidR="00B665DE">
        <w:rPr>
          <w:lang w:val="fr-FR"/>
        </w:rPr>
        <w:br/>
      </w:r>
      <w:r w:rsidR="00EA767F" w:rsidRPr="009155AA">
        <w:rPr>
          <w:lang w:val="fr-FR"/>
        </w:rPr>
        <w:t>pour soustraire les enfants au travail forcé et aux autres situations de servitude</w:t>
      </w:r>
    </w:p>
    <w:p w14:paraId="007BEBA2" w14:textId="61195DE9" w:rsidR="00EA767F" w:rsidRPr="009155AA" w:rsidRDefault="00E5476A" w:rsidP="00E5476A">
      <w:pPr>
        <w:pStyle w:val="SingleTxtG"/>
        <w:rPr>
          <w:lang w:val="fr-FR"/>
        </w:rPr>
      </w:pPr>
      <w:r w:rsidRPr="009155AA">
        <w:rPr>
          <w:lang w:val="fr-FR"/>
        </w:rPr>
        <w:t>286.</w:t>
      </w:r>
      <w:r w:rsidRPr="009155AA">
        <w:rPr>
          <w:lang w:val="fr-FR"/>
        </w:rPr>
        <w:tab/>
      </w:r>
      <w:r w:rsidR="00806A96" w:rsidRPr="009155AA">
        <w:rPr>
          <w:bCs/>
          <w:lang w:val="fr-FR"/>
        </w:rPr>
        <w:t>Se reporter au</w:t>
      </w:r>
      <w:r w:rsidR="00B665DE">
        <w:rPr>
          <w:bCs/>
          <w:lang w:val="fr-FR"/>
        </w:rPr>
        <w:t>x</w:t>
      </w:r>
      <w:r w:rsidR="00EA767F" w:rsidRPr="009155AA">
        <w:rPr>
          <w:lang w:val="fr-FR"/>
        </w:rPr>
        <w:t xml:space="preserve"> paragraphes 228, 2</w:t>
      </w:r>
      <w:r w:rsidR="00173CA4" w:rsidRPr="009155AA">
        <w:rPr>
          <w:lang w:val="fr-FR"/>
        </w:rPr>
        <w:t>89</w:t>
      </w:r>
      <w:r w:rsidR="00EA767F" w:rsidRPr="009155AA">
        <w:rPr>
          <w:lang w:val="fr-FR"/>
        </w:rPr>
        <w:t xml:space="preserve"> et 29</w:t>
      </w:r>
      <w:r w:rsidR="00173CA4" w:rsidRPr="009155AA">
        <w:rPr>
          <w:lang w:val="fr-FR"/>
        </w:rPr>
        <w:t>0</w:t>
      </w:r>
      <w:r w:rsidR="00C144D1" w:rsidRPr="009155AA">
        <w:rPr>
          <w:lang w:val="fr-FR"/>
        </w:rPr>
        <w:t>.</w:t>
      </w:r>
    </w:p>
    <w:p w14:paraId="2D0B5176" w14:textId="4DF56372" w:rsidR="00EA767F" w:rsidRPr="009155AA" w:rsidRDefault="00C144D1" w:rsidP="00C144D1">
      <w:pPr>
        <w:pStyle w:val="H23G"/>
        <w:rPr>
          <w:lang w:val="fr-FR"/>
        </w:rPr>
      </w:pPr>
      <w:r w:rsidRPr="009155AA">
        <w:rPr>
          <w:lang w:val="fr-FR"/>
        </w:rPr>
        <w:tab/>
      </w:r>
      <w:r w:rsidRPr="009155AA">
        <w:rPr>
          <w:lang w:val="fr-FR"/>
        </w:rPr>
        <w:tab/>
      </w:r>
      <w:r w:rsidR="00EA767F" w:rsidRPr="009155AA">
        <w:rPr>
          <w:lang w:val="fr-FR"/>
        </w:rPr>
        <w:t xml:space="preserve">Ratifier la Convention </w:t>
      </w:r>
      <w:r w:rsidR="00B665DE" w:rsidRPr="00EA767F">
        <w:rPr>
          <w:bCs/>
          <w:lang w:val="fr-FR"/>
        </w:rPr>
        <w:t>n</w:t>
      </w:r>
      <w:r w:rsidR="00B665DE" w:rsidRPr="00261070">
        <w:rPr>
          <w:bCs/>
          <w:vertAlign w:val="superscript"/>
          <w:lang w:val="fr-FR"/>
        </w:rPr>
        <w:t>o</w:t>
      </w:r>
      <w:r w:rsidR="00B665DE">
        <w:rPr>
          <w:bCs/>
          <w:lang w:val="fr-FR"/>
        </w:rPr>
        <w:t> </w:t>
      </w:r>
      <w:r w:rsidR="00EA767F" w:rsidRPr="009155AA">
        <w:rPr>
          <w:lang w:val="fr-FR"/>
        </w:rPr>
        <w:t>189 (2011) de l</w:t>
      </w:r>
      <w:r w:rsidR="001B3240" w:rsidRPr="009155AA">
        <w:rPr>
          <w:lang w:val="fr-FR"/>
        </w:rPr>
        <w:t>’</w:t>
      </w:r>
      <w:r w:rsidR="00EA767F" w:rsidRPr="009155AA">
        <w:rPr>
          <w:lang w:val="fr-FR"/>
        </w:rPr>
        <w:t>Organisation internationale du Travail (OIT)</w:t>
      </w:r>
    </w:p>
    <w:p w14:paraId="2640EAC5" w14:textId="7E035679" w:rsidR="00EA767F" w:rsidRPr="009155AA" w:rsidRDefault="00E5476A" w:rsidP="00E5476A">
      <w:pPr>
        <w:pStyle w:val="SingleTxtG"/>
      </w:pPr>
      <w:r w:rsidRPr="009155AA">
        <w:t>287.</w:t>
      </w:r>
      <w:r w:rsidRPr="009155AA">
        <w:tab/>
      </w:r>
      <w:r w:rsidR="00EA767F" w:rsidRPr="009155AA">
        <w:rPr>
          <w:lang w:val="fr-FR"/>
        </w:rPr>
        <w:t>La Convention a fait l’objet d’information auprès des employeurs et des travailleurs, appelés à émettre leurs avis pour une éventuelle ratification.</w:t>
      </w:r>
    </w:p>
    <w:p w14:paraId="237B50D0" w14:textId="59F4DC36" w:rsidR="00EA767F" w:rsidRPr="009155AA" w:rsidRDefault="00C144D1" w:rsidP="00C144D1">
      <w:pPr>
        <w:pStyle w:val="H23G"/>
        <w:rPr>
          <w:lang w:val="fr-FR"/>
        </w:rPr>
      </w:pPr>
      <w:r w:rsidRPr="009155AA">
        <w:rPr>
          <w:lang w:val="fr-FR"/>
        </w:rPr>
        <w:tab/>
      </w:r>
      <w:r w:rsidRPr="009155AA">
        <w:rPr>
          <w:lang w:val="fr-FR"/>
        </w:rPr>
        <w:tab/>
      </w:r>
      <w:r w:rsidR="00EA767F" w:rsidRPr="009155AA">
        <w:rPr>
          <w:lang w:val="fr-FR"/>
        </w:rPr>
        <w:t>Fixer l</w:t>
      </w:r>
      <w:r w:rsidR="001B3240" w:rsidRPr="009155AA">
        <w:rPr>
          <w:lang w:val="fr-FR"/>
        </w:rPr>
        <w:t>’</w:t>
      </w:r>
      <w:r w:rsidR="00EA767F" w:rsidRPr="009155AA">
        <w:rPr>
          <w:lang w:val="fr-FR"/>
        </w:rPr>
        <w:t xml:space="preserve">âge légal du mariage à 18 ans et mettre un terme à la pratique du </w:t>
      </w:r>
      <w:proofErr w:type="spellStart"/>
      <w:r w:rsidR="00EA767F" w:rsidRPr="009155AA">
        <w:rPr>
          <w:lang w:val="fr-FR"/>
        </w:rPr>
        <w:t>confiage</w:t>
      </w:r>
      <w:proofErr w:type="spellEnd"/>
    </w:p>
    <w:p w14:paraId="4CD7F119" w14:textId="3DB258BE" w:rsidR="00EA767F" w:rsidRPr="009155AA" w:rsidRDefault="00E5476A" w:rsidP="00E5476A">
      <w:pPr>
        <w:pStyle w:val="SingleTxtG"/>
        <w:rPr>
          <w:lang w:val="fr-FR"/>
        </w:rPr>
      </w:pPr>
      <w:r w:rsidRPr="009155AA">
        <w:rPr>
          <w:lang w:val="fr-FR"/>
        </w:rPr>
        <w:t>288.</w:t>
      </w:r>
      <w:r w:rsidRPr="009155AA">
        <w:rPr>
          <w:lang w:val="fr-FR"/>
        </w:rPr>
        <w:tab/>
      </w:r>
      <w:r w:rsidR="00806A96" w:rsidRPr="009155AA">
        <w:rPr>
          <w:lang w:val="fr-FR"/>
        </w:rPr>
        <w:t>Se reporter au</w:t>
      </w:r>
      <w:r w:rsidR="00B665DE">
        <w:rPr>
          <w:lang w:val="fr-FR"/>
        </w:rPr>
        <w:t>x</w:t>
      </w:r>
      <w:r w:rsidR="00EA767F" w:rsidRPr="009155AA">
        <w:rPr>
          <w:lang w:val="fr-FR"/>
        </w:rPr>
        <w:t xml:space="preserve"> paragraphes 28, 29 et 132.</w:t>
      </w:r>
    </w:p>
    <w:p w14:paraId="134930C0" w14:textId="21B0EE9E" w:rsidR="00EA767F" w:rsidRPr="009155AA" w:rsidRDefault="006411AD" w:rsidP="006411AD">
      <w:pPr>
        <w:pStyle w:val="H23G"/>
        <w:rPr>
          <w:lang w:val="fr-FR"/>
        </w:rPr>
      </w:pPr>
      <w:r w:rsidRPr="009155AA">
        <w:rPr>
          <w:lang w:val="fr-FR"/>
        </w:rPr>
        <w:tab/>
      </w:r>
      <w:r w:rsidRPr="009155AA">
        <w:rPr>
          <w:lang w:val="fr-FR"/>
        </w:rPr>
        <w:tab/>
      </w:r>
      <w:r w:rsidR="00EA767F" w:rsidRPr="009155AA">
        <w:rPr>
          <w:lang w:val="fr-FR"/>
        </w:rPr>
        <w:t>Prévenir, surveiller et éliminer le tourisme pédophile, diffuser le Code mondial d</w:t>
      </w:r>
      <w:r w:rsidR="001B3240" w:rsidRPr="009155AA">
        <w:rPr>
          <w:lang w:val="fr-FR"/>
        </w:rPr>
        <w:t>’</w:t>
      </w:r>
      <w:r w:rsidR="00EA767F" w:rsidRPr="009155AA">
        <w:rPr>
          <w:lang w:val="fr-FR"/>
        </w:rPr>
        <w:t>éthique du tourisme (CMET)</w:t>
      </w:r>
    </w:p>
    <w:p w14:paraId="79DFFDAE" w14:textId="38375486" w:rsidR="00EA767F" w:rsidRPr="009155AA" w:rsidRDefault="00E5476A" w:rsidP="00E5476A">
      <w:pPr>
        <w:pStyle w:val="SingleTxtG"/>
        <w:rPr>
          <w:lang w:val="fr-FR"/>
        </w:rPr>
      </w:pPr>
      <w:r w:rsidRPr="009155AA">
        <w:rPr>
          <w:lang w:val="fr-FR"/>
        </w:rPr>
        <w:t>289.</w:t>
      </w:r>
      <w:r w:rsidRPr="009155AA">
        <w:rPr>
          <w:lang w:val="fr-FR"/>
        </w:rPr>
        <w:tab/>
      </w:r>
      <w:r w:rsidR="00EA767F" w:rsidRPr="009155AA">
        <w:rPr>
          <w:lang w:val="fr-FR"/>
        </w:rPr>
        <w:t xml:space="preserve">La loi </w:t>
      </w:r>
      <w:r w:rsidR="00B665DE" w:rsidRPr="00EA767F">
        <w:rPr>
          <w:bCs/>
          <w:lang w:val="fr-FR"/>
        </w:rPr>
        <w:t>n</w:t>
      </w:r>
      <w:r w:rsidR="00B665DE" w:rsidRPr="00261070">
        <w:rPr>
          <w:bCs/>
          <w:vertAlign w:val="superscript"/>
          <w:lang w:val="fr-FR"/>
        </w:rPr>
        <w:t>o</w:t>
      </w:r>
      <w:r w:rsidR="00B665DE">
        <w:rPr>
          <w:bCs/>
          <w:lang w:val="fr-FR"/>
        </w:rPr>
        <w:t> </w:t>
      </w:r>
      <w:r w:rsidR="00EA767F" w:rsidRPr="009155AA">
        <w:rPr>
          <w:lang w:val="fr-FR"/>
        </w:rPr>
        <w:t>011-2014 transpose le protocole facultatif concernant la vente d’enfants, la prostitution des enfants et la pornographie mettant en scène des enfants.</w:t>
      </w:r>
    </w:p>
    <w:p w14:paraId="2113E470" w14:textId="5EDF511B" w:rsidR="00EA767F" w:rsidRPr="009155AA" w:rsidRDefault="00E5476A" w:rsidP="00E5476A">
      <w:pPr>
        <w:pStyle w:val="SingleTxtG"/>
        <w:rPr>
          <w:b/>
          <w:bCs/>
          <w:lang w:val="fr-FR"/>
        </w:rPr>
      </w:pPr>
      <w:r w:rsidRPr="009155AA">
        <w:rPr>
          <w:bCs/>
          <w:lang w:val="fr-FR"/>
        </w:rPr>
        <w:t>290.</w:t>
      </w:r>
      <w:r w:rsidRPr="009155AA">
        <w:rPr>
          <w:bCs/>
          <w:lang w:val="fr-FR"/>
        </w:rPr>
        <w:tab/>
      </w:r>
      <w:r w:rsidR="00EA767F" w:rsidRPr="009155AA">
        <w:rPr>
          <w:lang w:val="fr-FR"/>
        </w:rPr>
        <w:t xml:space="preserve">Le </w:t>
      </w:r>
      <w:r w:rsidR="00B665DE" w:rsidRPr="009155AA">
        <w:rPr>
          <w:lang w:val="fr-FR"/>
        </w:rPr>
        <w:t xml:space="preserve">Manuel </w:t>
      </w:r>
      <w:r w:rsidR="00EA767F" w:rsidRPr="009155AA">
        <w:rPr>
          <w:lang w:val="fr-FR"/>
        </w:rPr>
        <w:t xml:space="preserve">de procédure de signalement de tourisme pédophile et la </w:t>
      </w:r>
      <w:r w:rsidR="00B665DE" w:rsidRPr="009155AA">
        <w:rPr>
          <w:lang w:val="fr-FR"/>
        </w:rPr>
        <w:t xml:space="preserve">Charte </w:t>
      </w:r>
      <w:r w:rsidR="00EA767F" w:rsidRPr="009155AA">
        <w:rPr>
          <w:lang w:val="fr-FR"/>
        </w:rPr>
        <w:t>d’éthique ont été adoptés.</w:t>
      </w:r>
    </w:p>
    <w:p w14:paraId="132F69A4" w14:textId="057987B4" w:rsidR="00EA767F" w:rsidRPr="009155AA" w:rsidRDefault="00D20193" w:rsidP="00D20193">
      <w:pPr>
        <w:pStyle w:val="H23G"/>
        <w:rPr>
          <w:lang w:val="fr-FR"/>
        </w:rPr>
      </w:pPr>
      <w:r w:rsidRPr="009155AA">
        <w:rPr>
          <w:lang w:val="fr-FR"/>
        </w:rPr>
        <w:tab/>
      </w:r>
      <w:r w:rsidRPr="009155AA">
        <w:rPr>
          <w:lang w:val="fr-FR"/>
        </w:rPr>
        <w:tab/>
      </w:r>
      <w:r w:rsidR="00EA767F" w:rsidRPr="009155AA">
        <w:rPr>
          <w:lang w:val="fr-FR"/>
        </w:rPr>
        <w:t>Identifier les causes profondes, la nature et l</w:t>
      </w:r>
      <w:r w:rsidR="001B3240" w:rsidRPr="009155AA">
        <w:rPr>
          <w:lang w:val="fr-FR"/>
        </w:rPr>
        <w:t>’</w:t>
      </w:r>
      <w:r w:rsidR="00EA767F" w:rsidRPr="009155AA">
        <w:rPr>
          <w:lang w:val="fr-FR"/>
        </w:rPr>
        <w:t>ampleur des phénomènes de prostitution des enfants et de pédopornographie</w:t>
      </w:r>
    </w:p>
    <w:p w14:paraId="1CF480F6" w14:textId="6019F52B" w:rsidR="00EA767F" w:rsidRPr="009155AA" w:rsidRDefault="00E5476A" w:rsidP="00E5476A">
      <w:pPr>
        <w:pStyle w:val="SingleTxtG"/>
        <w:rPr>
          <w:lang w:val="fr-FR"/>
        </w:rPr>
      </w:pPr>
      <w:r w:rsidRPr="009155AA">
        <w:rPr>
          <w:lang w:val="fr-FR"/>
        </w:rPr>
        <w:t>291.</w:t>
      </w:r>
      <w:r w:rsidRPr="009155AA">
        <w:rPr>
          <w:lang w:val="fr-FR"/>
        </w:rPr>
        <w:tab/>
      </w:r>
      <w:r w:rsidR="00EA767F" w:rsidRPr="009155AA">
        <w:rPr>
          <w:lang w:val="fr-FR"/>
        </w:rPr>
        <w:t>Aucune étude n’est disponible.</w:t>
      </w:r>
    </w:p>
    <w:p w14:paraId="6B0422AC" w14:textId="2257B552" w:rsidR="00EA767F" w:rsidRPr="009155AA" w:rsidRDefault="00D20193" w:rsidP="00D20193">
      <w:pPr>
        <w:pStyle w:val="H23G"/>
        <w:rPr>
          <w:lang w:val="fr-FR"/>
        </w:rPr>
      </w:pPr>
      <w:r w:rsidRPr="009155AA">
        <w:rPr>
          <w:lang w:val="fr-FR"/>
        </w:rPr>
        <w:tab/>
      </w:r>
      <w:r w:rsidRPr="009155AA">
        <w:rPr>
          <w:lang w:val="fr-FR"/>
        </w:rPr>
        <w:tab/>
      </w:r>
      <w:r w:rsidR="00EA767F" w:rsidRPr="009155AA">
        <w:rPr>
          <w:lang w:val="fr-FR"/>
        </w:rPr>
        <w:t>Concevoir des programmes éducatifs préventifs sur les effets préjudiciables des</w:t>
      </w:r>
      <w:r w:rsidR="00B665DE">
        <w:rPr>
          <w:lang w:val="fr-FR"/>
        </w:rPr>
        <w:t> </w:t>
      </w:r>
      <w:r w:rsidR="00EA767F" w:rsidRPr="009155AA">
        <w:rPr>
          <w:lang w:val="fr-FR"/>
        </w:rPr>
        <w:t>infractions visées par le protocole</w:t>
      </w:r>
    </w:p>
    <w:p w14:paraId="18B3215D" w14:textId="23FA9B06" w:rsidR="00EA767F" w:rsidRPr="009155AA" w:rsidRDefault="00E5476A" w:rsidP="00E5476A">
      <w:pPr>
        <w:pStyle w:val="SingleTxtG"/>
        <w:rPr>
          <w:lang w:val="fr-FR"/>
        </w:rPr>
      </w:pPr>
      <w:r w:rsidRPr="009155AA">
        <w:rPr>
          <w:lang w:val="fr-FR"/>
        </w:rPr>
        <w:t>292.</w:t>
      </w:r>
      <w:r w:rsidRPr="009155AA">
        <w:rPr>
          <w:lang w:val="fr-FR"/>
        </w:rPr>
        <w:tab/>
      </w:r>
      <w:r w:rsidR="00EA767F" w:rsidRPr="009155AA">
        <w:rPr>
          <w:lang w:val="fr-FR"/>
        </w:rPr>
        <w:t>Le PNEP a été adopté et prend en compte les questions visées par ledit Protocole. Il</w:t>
      </w:r>
      <w:r w:rsidR="00B665DE">
        <w:rPr>
          <w:lang w:val="fr-FR"/>
        </w:rPr>
        <w:t> </w:t>
      </w:r>
      <w:r w:rsidR="00EA767F" w:rsidRPr="009155AA">
        <w:rPr>
          <w:lang w:val="fr-FR"/>
        </w:rPr>
        <w:t>en est de même de la SNES.</w:t>
      </w:r>
    </w:p>
    <w:p w14:paraId="2B13B072" w14:textId="3A0F131C" w:rsidR="00EA767F" w:rsidRPr="009155AA" w:rsidRDefault="00D20193" w:rsidP="00D20193">
      <w:pPr>
        <w:pStyle w:val="H1G"/>
        <w:rPr>
          <w:lang w:val="fr-FR"/>
        </w:rPr>
      </w:pPr>
      <w:bookmarkStart w:id="379" w:name="_Toc4233401"/>
      <w:bookmarkStart w:id="380" w:name="_Toc3172955"/>
      <w:bookmarkStart w:id="381" w:name="_Toc72830600"/>
      <w:r w:rsidRPr="009155AA">
        <w:rPr>
          <w:lang w:val="fr-FR"/>
        </w:rPr>
        <w:tab/>
      </w:r>
      <w:r w:rsidR="00173CA4" w:rsidRPr="009155AA">
        <w:rPr>
          <w:lang w:val="fr-FR"/>
        </w:rPr>
        <w:t>E</w:t>
      </w:r>
      <w:r w:rsidR="00EA767F" w:rsidRPr="009155AA">
        <w:rPr>
          <w:lang w:val="fr-FR"/>
        </w:rPr>
        <w:t>.</w:t>
      </w:r>
      <w:r w:rsidRPr="009155AA">
        <w:rPr>
          <w:lang w:val="fr-FR"/>
        </w:rPr>
        <w:tab/>
      </w:r>
      <w:r w:rsidR="00EA767F" w:rsidRPr="009155AA">
        <w:rPr>
          <w:lang w:val="fr-FR"/>
        </w:rPr>
        <w:t xml:space="preserve">Réinsertion sociale et réadaptation physique et psychologique </w:t>
      </w:r>
      <w:r w:rsidR="00B665DE">
        <w:rPr>
          <w:lang w:val="fr-FR"/>
        </w:rPr>
        <w:br/>
      </w:r>
      <w:r w:rsidR="00EA767F" w:rsidRPr="009155AA">
        <w:rPr>
          <w:lang w:val="fr-FR"/>
        </w:rPr>
        <w:t>des enfants victimes</w:t>
      </w:r>
      <w:bookmarkEnd w:id="379"/>
      <w:bookmarkEnd w:id="380"/>
      <w:bookmarkEnd w:id="381"/>
    </w:p>
    <w:p w14:paraId="2D64E014" w14:textId="5AB7B2DA" w:rsidR="00EA767F" w:rsidRPr="009155AA" w:rsidRDefault="00D20193" w:rsidP="00D20193">
      <w:pPr>
        <w:pStyle w:val="H23G"/>
        <w:rPr>
          <w:lang w:val="fr-FR"/>
        </w:rPr>
      </w:pPr>
      <w:r w:rsidRPr="009155AA">
        <w:rPr>
          <w:lang w:val="fr-FR"/>
        </w:rPr>
        <w:tab/>
      </w:r>
      <w:r w:rsidRPr="009155AA">
        <w:rPr>
          <w:lang w:val="fr-FR"/>
        </w:rPr>
        <w:tab/>
      </w:r>
      <w:r w:rsidR="00EA767F" w:rsidRPr="009155AA">
        <w:rPr>
          <w:lang w:val="fr-FR"/>
        </w:rPr>
        <w:t>Offrir une assistance à tous les enfants victimes</w:t>
      </w:r>
    </w:p>
    <w:p w14:paraId="11F530DE" w14:textId="67F458AC" w:rsidR="00EA767F" w:rsidRPr="009155AA" w:rsidRDefault="00E5476A" w:rsidP="00E5476A">
      <w:pPr>
        <w:pStyle w:val="SingleTxtG"/>
        <w:rPr>
          <w:bCs/>
          <w:i/>
          <w:lang w:val="fr-FR"/>
        </w:rPr>
      </w:pPr>
      <w:r w:rsidRPr="009155AA">
        <w:rPr>
          <w:bCs/>
          <w:lang w:val="fr-FR"/>
        </w:rPr>
        <w:t>293.</w:t>
      </w:r>
      <w:r w:rsidRPr="009155AA">
        <w:rPr>
          <w:bCs/>
          <w:lang w:val="fr-FR"/>
        </w:rPr>
        <w:tab/>
      </w:r>
      <w:r w:rsidR="00806A96" w:rsidRPr="009155AA">
        <w:rPr>
          <w:lang w:val="fr-FR"/>
        </w:rPr>
        <w:t>Se reporter au</w:t>
      </w:r>
      <w:r w:rsidR="009D7D99" w:rsidRPr="009155AA">
        <w:rPr>
          <w:lang w:val="fr-FR"/>
        </w:rPr>
        <w:t>x</w:t>
      </w:r>
      <w:r w:rsidR="00EA767F" w:rsidRPr="009155AA">
        <w:rPr>
          <w:lang w:val="fr-FR"/>
        </w:rPr>
        <w:t xml:space="preserve"> paragraphes 91 et 92.</w:t>
      </w:r>
    </w:p>
    <w:p w14:paraId="066060B6" w14:textId="0A5E0D80" w:rsidR="00EA767F" w:rsidRPr="009155AA" w:rsidRDefault="00D20193" w:rsidP="00D20193">
      <w:pPr>
        <w:pStyle w:val="H23G"/>
        <w:rPr>
          <w:lang w:val="fr-FR"/>
        </w:rPr>
      </w:pPr>
      <w:r w:rsidRPr="009155AA">
        <w:rPr>
          <w:lang w:val="fr-FR"/>
        </w:rPr>
        <w:tab/>
      </w:r>
      <w:r w:rsidRPr="009155AA">
        <w:rPr>
          <w:lang w:val="fr-FR"/>
        </w:rPr>
        <w:tab/>
      </w:r>
      <w:r w:rsidR="00EA767F" w:rsidRPr="009155AA">
        <w:rPr>
          <w:lang w:val="fr-FR"/>
        </w:rPr>
        <w:t>Réprimer la vente d</w:t>
      </w:r>
      <w:r w:rsidR="001B3240" w:rsidRPr="009155AA">
        <w:rPr>
          <w:lang w:val="fr-FR"/>
        </w:rPr>
        <w:t>’</w:t>
      </w:r>
      <w:r w:rsidR="00EA767F" w:rsidRPr="009155AA">
        <w:rPr>
          <w:lang w:val="fr-FR"/>
        </w:rPr>
        <w:t>enfants; le fait d</w:t>
      </w:r>
      <w:r w:rsidR="001B3240" w:rsidRPr="009155AA">
        <w:rPr>
          <w:lang w:val="fr-FR"/>
        </w:rPr>
        <w:t>’</w:t>
      </w:r>
      <w:r w:rsidR="00EA767F" w:rsidRPr="009155AA">
        <w:rPr>
          <w:lang w:val="fr-FR"/>
        </w:rPr>
        <w:t>offrir, d</w:t>
      </w:r>
      <w:r w:rsidR="001B3240" w:rsidRPr="009155AA">
        <w:rPr>
          <w:lang w:val="fr-FR"/>
        </w:rPr>
        <w:t>’</w:t>
      </w:r>
      <w:r w:rsidR="00EA767F" w:rsidRPr="009155AA">
        <w:rPr>
          <w:lang w:val="fr-FR"/>
        </w:rPr>
        <w:t>obtenir, de procurer ou de fournir un</w:t>
      </w:r>
      <w:r w:rsidR="00B665DE">
        <w:rPr>
          <w:lang w:val="fr-FR"/>
        </w:rPr>
        <w:t> </w:t>
      </w:r>
      <w:r w:rsidR="00EA767F" w:rsidRPr="009155AA">
        <w:rPr>
          <w:lang w:val="fr-FR"/>
        </w:rPr>
        <w:t>enfant à des fins de prostitution; le fait de produire, de distribuer, de diffuser, d</w:t>
      </w:r>
      <w:r w:rsidR="001B3240" w:rsidRPr="009155AA">
        <w:rPr>
          <w:lang w:val="fr-FR"/>
        </w:rPr>
        <w:t>’</w:t>
      </w:r>
      <w:r w:rsidR="00EA767F" w:rsidRPr="009155AA">
        <w:rPr>
          <w:lang w:val="fr-FR"/>
        </w:rPr>
        <w:t>importer, d</w:t>
      </w:r>
      <w:r w:rsidR="001B3240" w:rsidRPr="009155AA">
        <w:rPr>
          <w:lang w:val="fr-FR"/>
        </w:rPr>
        <w:t>’</w:t>
      </w:r>
      <w:r w:rsidR="00EA767F" w:rsidRPr="009155AA">
        <w:rPr>
          <w:lang w:val="fr-FR"/>
        </w:rPr>
        <w:t>exporter, d</w:t>
      </w:r>
      <w:r w:rsidR="001B3240" w:rsidRPr="009155AA">
        <w:rPr>
          <w:lang w:val="fr-FR"/>
        </w:rPr>
        <w:t>’</w:t>
      </w:r>
      <w:r w:rsidR="00EA767F" w:rsidRPr="009155AA">
        <w:rPr>
          <w:lang w:val="fr-FR"/>
        </w:rPr>
        <w:t>offrir, de vendre ou de détenir des matériels pornographiques mettant en scène des enfants; la tentative de commission de l</w:t>
      </w:r>
      <w:r w:rsidR="001B3240" w:rsidRPr="009155AA">
        <w:rPr>
          <w:lang w:val="fr-FR"/>
        </w:rPr>
        <w:t>’</w:t>
      </w:r>
      <w:r w:rsidR="00EA767F" w:rsidRPr="009155AA">
        <w:rPr>
          <w:lang w:val="fr-FR"/>
        </w:rPr>
        <w:t xml:space="preserve">un quelconque de ces actes et la complicité dans sa commission ou la participation </w:t>
      </w:r>
      <w:r w:rsidR="00B665DE">
        <w:rPr>
          <w:lang w:val="fr-FR"/>
        </w:rPr>
        <w:br/>
      </w:r>
      <w:r w:rsidR="00EA767F" w:rsidRPr="009155AA">
        <w:rPr>
          <w:lang w:val="fr-FR"/>
        </w:rPr>
        <w:t>à celle-ci; la production et la diffusion de matériels faisant la publicité de l</w:t>
      </w:r>
      <w:r w:rsidR="001B3240" w:rsidRPr="009155AA">
        <w:rPr>
          <w:lang w:val="fr-FR"/>
        </w:rPr>
        <w:t>’</w:t>
      </w:r>
      <w:r w:rsidR="00EA767F" w:rsidRPr="009155AA">
        <w:rPr>
          <w:lang w:val="fr-FR"/>
        </w:rPr>
        <w:t>un quelconque de</w:t>
      </w:r>
      <w:r w:rsidR="00B665DE">
        <w:rPr>
          <w:lang w:val="fr-FR"/>
        </w:rPr>
        <w:t> </w:t>
      </w:r>
      <w:r w:rsidR="00EA767F" w:rsidRPr="009155AA">
        <w:rPr>
          <w:lang w:val="fr-FR"/>
        </w:rPr>
        <w:t>ces actes</w:t>
      </w:r>
    </w:p>
    <w:p w14:paraId="3A6AD21A" w14:textId="6500BA34" w:rsidR="00EA767F" w:rsidRPr="009155AA" w:rsidRDefault="00E5476A" w:rsidP="00E5476A">
      <w:pPr>
        <w:pStyle w:val="SingleTxtG"/>
        <w:rPr>
          <w:lang w:val="fr-FR"/>
        </w:rPr>
      </w:pPr>
      <w:r w:rsidRPr="009155AA">
        <w:rPr>
          <w:lang w:val="fr-FR"/>
        </w:rPr>
        <w:t>294.</w:t>
      </w:r>
      <w:r w:rsidRPr="009155AA">
        <w:rPr>
          <w:lang w:val="fr-FR"/>
        </w:rPr>
        <w:tab/>
      </w:r>
      <w:r w:rsidR="00EA767F" w:rsidRPr="009155AA">
        <w:rPr>
          <w:lang w:val="fr-FR"/>
        </w:rPr>
        <w:t>Au</w:t>
      </w:r>
      <w:r w:rsidR="009D7D99" w:rsidRPr="009155AA">
        <w:rPr>
          <w:lang w:val="fr-FR"/>
        </w:rPr>
        <w:t>x</w:t>
      </w:r>
      <w:r w:rsidR="00EA767F" w:rsidRPr="009155AA">
        <w:rPr>
          <w:lang w:val="fr-FR"/>
        </w:rPr>
        <w:t xml:space="preserve"> terme</w:t>
      </w:r>
      <w:r w:rsidR="009D7D99" w:rsidRPr="009155AA">
        <w:rPr>
          <w:lang w:val="fr-FR"/>
        </w:rPr>
        <w:t>s</w:t>
      </w:r>
      <w:r w:rsidR="00EA767F" w:rsidRPr="009155AA">
        <w:rPr>
          <w:lang w:val="fr-FR"/>
        </w:rPr>
        <w:t xml:space="preserve"> des articles 533-34, 533-36 et 533-38 du </w:t>
      </w:r>
      <w:r w:rsidR="007F330A" w:rsidRPr="009155AA">
        <w:rPr>
          <w:lang w:val="fr-FR"/>
        </w:rPr>
        <w:t xml:space="preserve">Code </w:t>
      </w:r>
      <w:r w:rsidR="00EA767F" w:rsidRPr="009155AA">
        <w:rPr>
          <w:lang w:val="fr-FR"/>
        </w:rPr>
        <w:t>pénal, toute personne reconnue coupable des 3 infractions visées par le Protocole est punie d’un emprisonnement de 5 à 10 ans, et d’une amende de 1</w:t>
      </w:r>
      <w:r w:rsidR="007F330A">
        <w:rPr>
          <w:lang w:val="fr-FR"/>
        </w:rPr>
        <w:t> </w:t>
      </w:r>
      <w:r w:rsidR="00EA767F" w:rsidRPr="009155AA">
        <w:rPr>
          <w:lang w:val="fr-FR"/>
        </w:rPr>
        <w:t>500</w:t>
      </w:r>
      <w:r w:rsidR="007F330A">
        <w:rPr>
          <w:lang w:val="fr-FR"/>
        </w:rPr>
        <w:t> </w:t>
      </w:r>
      <w:r w:rsidR="00EA767F" w:rsidRPr="009155AA">
        <w:rPr>
          <w:lang w:val="fr-FR"/>
        </w:rPr>
        <w:t>000 à 3</w:t>
      </w:r>
      <w:r w:rsidR="007F330A">
        <w:rPr>
          <w:lang w:val="fr-FR"/>
        </w:rPr>
        <w:t> </w:t>
      </w:r>
      <w:r w:rsidR="00EA767F" w:rsidRPr="009155AA">
        <w:rPr>
          <w:lang w:val="fr-FR"/>
        </w:rPr>
        <w:t>000</w:t>
      </w:r>
      <w:r w:rsidR="007F330A">
        <w:rPr>
          <w:lang w:val="fr-FR"/>
        </w:rPr>
        <w:t> </w:t>
      </w:r>
      <w:r w:rsidR="00EA767F" w:rsidRPr="009155AA">
        <w:rPr>
          <w:lang w:val="fr-FR"/>
        </w:rPr>
        <w:t>000 de FCFA ou de l’une de ces 2 peines seulement.</w:t>
      </w:r>
    </w:p>
    <w:p w14:paraId="2F0AFAD3" w14:textId="59E5EEA3" w:rsidR="00EA767F" w:rsidRPr="009155AA" w:rsidRDefault="00E5476A" w:rsidP="00E5476A">
      <w:pPr>
        <w:pStyle w:val="SingleTxtG"/>
        <w:rPr>
          <w:lang w:val="fr-FR"/>
        </w:rPr>
      </w:pPr>
      <w:r w:rsidRPr="009155AA">
        <w:rPr>
          <w:lang w:val="fr-FR"/>
        </w:rPr>
        <w:t>295.</w:t>
      </w:r>
      <w:r w:rsidRPr="009155AA">
        <w:rPr>
          <w:lang w:val="fr-FR"/>
        </w:rPr>
        <w:tab/>
      </w:r>
      <w:r w:rsidR="00EA767F" w:rsidRPr="009155AA">
        <w:rPr>
          <w:lang w:val="fr-FR"/>
        </w:rPr>
        <w:t xml:space="preserve">L’article 533-41 du </w:t>
      </w:r>
      <w:r w:rsidR="007F330A" w:rsidRPr="009155AA">
        <w:rPr>
          <w:lang w:val="fr-FR"/>
        </w:rPr>
        <w:t xml:space="preserve">Code </w:t>
      </w:r>
      <w:r w:rsidR="00EA767F" w:rsidRPr="009155AA">
        <w:rPr>
          <w:lang w:val="fr-FR"/>
        </w:rPr>
        <w:t>pénal punit des mêmes peines la complicité dans la commission des infractions visées.</w:t>
      </w:r>
    </w:p>
    <w:p w14:paraId="53454027" w14:textId="638437BB" w:rsidR="00EA767F" w:rsidRPr="009155AA" w:rsidRDefault="00D20193" w:rsidP="00D20193">
      <w:pPr>
        <w:pStyle w:val="H23G"/>
        <w:rPr>
          <w:lang w:val="fr-FR"/>
        </w:rPr>
      </w:pPr>
      <w:r w:rsidRPr="009155AA">
        <w:rPr>
          <w:lang w:val="fr-FR"/>
        </w:rPr>
        <w:tab/>
      </w:r>
      <w:r w:rsidRPr="009155AA">
        <w:rPr>
          <w:lang w:val="fr-FR"/>
        </w:rPr>
        <w:tab/>
      </w:r>
      <w:r w:rsidR="00EA767F" w:rsidRPr="009155AA">
        <w:rPr>
          <w:lang w:val="fr-FR"/>
        </w:rPr>
        <w:t>Protéger juridiquement les enfants victimes</w:t>
      </w:r>
    </w:p>
    <w:p w14:paraId="22BAE74B" w14:textId="38A2D584" w:rsidR="00EA767F" w:rsidRPr="009155AA" w:rsidRDefault="00E5476A" w:rsidP="00E5476A">
      <w:pPr>
        <w:pStyle w:val="SingleTxtG"/>
        <w:rPr>
          <w:lang w:val="fr-FR"/>
        </w:rPr>
      </w:pPr>
      <w:r w:rsidRPr="009155AA">
        <w:rPr>
          <w:lang w:val="fr-FR"/>
        </w:rPr>
        <w:t>296.</w:t>
      </w:r>
      <w:r w:rsidRPr="009155AA">
        <w:rPr>
          <w:lang w:val="fr-FR"/>
        </w:rPr>
        <w:tab/>
      </w:r>
      <w:r w:rsidR="00EA767F" w:rsidRPr="009155AA">
        <w:rPr>
          <w:bCs/>
          <w:lang w:val="fr-FR"/>
        </w:rPr>
        <w:t>Les</w:t>
      </w:r>
      <w:r w:rsidR="00EA767F" w:rsidRPr="009155AA">
        <w:rPr>
          <w:lang w:val="fr-FR"/>
        </w:rPr>
        <w:t xml:space="preserve"> articles 533-47 à 52 du </w:t>
      </w:r>
      <w:r w:rsidR="007F330A" w:rsidRPr="009155AA">
        <w:rPr>
          <w:lang w:val="fr-FR"/>
        </w:rPr>
        <w:t xml:space="preserve">Code </w:t>
      </w:r>
      <w:r w:rsidR="00EA767F" w:rsidRPr="009155AA">
        <w:rPr>
          <w:lang w:val="fr-FR"/>
        </w:rPr>
        <w:t>pénal garantissent la protection des enfants victimes des infractions visées par le protocole.</w:t>
      </w:r>
    </w:p>
    <w:p w14:paraId="7747FAE4" w14:textId="625AFAB1" w:rsidR="00EA767F" w:rsidRPr="009155AA" w:rsidRDefault="00D20193" w:rsidP="00D20193">
      <w:pPr>
        <w:pStyle w:val="H23G"/>
        <w:rPr>
          <w:lang w:val="fr-FR"/>
        </w:rPr>
      </w:pPr>
      <w:r w:rsidRPr="009155AA">
        <w:rPr>
          <w:lang w:val="fr-FR"/>
        </w:rPr>
        <w:tab/>
      </w:r>
      <w:r w:rsidRPr="009155AA">
        <w:rPr>
          <w:lang w:val="fr-FR"/>
        </w:rPr>
        <w:tab/>
      </w:r>
      <w:r w:rsidR="00EA767F" w:rsidRPr="009155AA">
        <w:rPr>
          <w:lang w:val="fr-FR"/>
        </w:rPr>
        <w:t>Protéger les enfants contre toutes les formes d’exploitation sexuelle</w:t>
      </w:r>
    </w:p>
    <w:p w14:paraId="1F70E415" w14:textId="1AA4A035" w:rsidR="00EA767F" w:rsidRPr="009155AA" w:rsidRDefault="00E5476A" w:rsidP="00E5476A">
      <w:pPr>
        <w:pStyle w:val="SingleTxtG"/>
        <w:rPr>
          <w:bCs/>
          <w:i/>
          <w:lang w:val="fr-FR"/>
        </w:rPr>
      </w:pPr>
      <w:r w:rsidRPr="009155AA">
        <w:rPr>
          <w:bCs/>
          <w:lang w:val="fr-FR"/>
        </w:rPr>
        <w:t>297.</w:t>
      </w:r>
      <w:r w:rsidRPr="009155AA">
        <w:rPr>
          <w:bCs/>
          <w:lang w:val="fr-FR"/>
        </w:rPr>
        <w:tab/>
      </w:r>
      <w:r w:rsidR="00806A96" w:rsidRPr="009155AA">
        <w:rPr>
          <w:lang w:val="fr-FR"/>
        </w:rPr>
        <w:t>Se reporter au</w:t>
      </w:r>
      <w:r w:rsidR="007F330A">
        <w:rPr>
          <w:lang w:val="fr-FR"/>
        </w:rPr>
        <w:t>x</w:t>
      </w:r>
      <w:r w:rsidR="00EA767F" w:rsidRPr="009155AA">
        <w:rPr>
          <w:lang w:val="fr-FR"/>
        </w:rPr>
        <w:t xml:space="preserve"> paragraphes 81 à 84.</w:t>
      </w:r>
    </w:p>
    <w:p w14:paraId="48EAB8CB" w14:textId="57503882" w:rsidR="00EA767F" w:rsidRPr="009155AA" w:rsidRDefault="00D20193" w:rsidP="00D20193">
      <w:pPr>
        <w:pStyle w:val="H23G"/>
        <w:rPr>
          <w:lang w:val="fr-FR"/>
        </w:rPr>
      </w:pPr>
      <w:r w:rsidRPr="009155AA">
        <w:rPr>
          <w:lang w:val="fr-FR"/>
        </w:rPr>
        <w:tab/>
      </w:r>
      <w:r w:rsidRPr="009155AA">
        <w:rPr>
          <w:lang w:val="fr-FR"/>
        </w:rPr>
        <w:tab/>
      </w:r>
      <w:r w:rsidR="00EA767F" w:rsidRPr="009155AA">
        <w:rPr>
          <w:lang w:val="fr-FR"/>
        </w:rPr>
        <w:t>Sanctionner les auteurs d’infractions sexuelles sur la personne d’enfants</w:t>
      </w:r>
    </w:p>
    <w:p w14:paraId="6FC0224E" w14:textId="5ECA86DC" w:rsidR="00EA767F" w:rsidRPr="009155AA" w:rsidRDefault="00E5476A" w:rsidP="00E5476A">
      <w:pPr>
        <w:pStyle w:val="SingleTxtG"/>
        <w:rPr>
          <w:lang w:val="fr-FR"/>
        </w:rPr>
      </w:pPr>
      <w:r w:rsidRPr="009155AA">
        <w:rPr>
          <w:lang w:val="fr-FR"/>
        </w:rPr>
        <w:t>298.</w:t>
      </w:r>
      <w:r w:rsidRPr="009155AA">
        <w:rPr>
          <w:lang w:val="fr-FR"/>
        </w:rPr>
        <w:tab/>
      </w:r>
      <w:r w:rsidR="00806A96" w:rsidRPr="009155AA">
        <w:rPr>
          <w:lang w:val="fr-FR"/>
        </w:rPr>
        <w:t>Se reporter au</w:t>
      </w:r>
      <w:r w:rsidR="007F330A">
        <w:rPr>
          <w:lang w:val="fr-FR"/>
        </w:rPr>
        <w:t>x</w:t>
      </w:r>
      <w:r w:rsidR="00EA767F" w:rsidRPr="009155AA">
        <w:rPr>
          <w:lang w:val="fr-FR"/>
        </w:rPr>
        <w:t xml:space="preserve"> paragraphes 294 et 295.</w:t>
      </w:r>
    </w:p>
    <w:p w14:paraId="38F0ED04" w14:textId="76BD7B35" w:rsidR="00EA767F" w:rsidRPr="009155AA" w:rsidRDefault="00173CA4" w:rsidP="00173CA4">
      <w:pPr>
        <w:pStyle w:val="H1G"/>
        <w:rPr>
          <w:lang w:val="fr-FR"/>
        </w:rPr>
      </w:pPr>
      <w:bookmarkStart w:id="382" w:name="_Toc3172956"/>
      <w:bookmarkStart w:id="383" w:name="_Toc4233402"/>
      <w:bookmarkStart w:id="384" w:name="_Toc72830601"/>
      <w:r w:rsidRPr="009155AA">
        <w:rPr>
          <w:lang w:val="fr-FR"/>
        </w:rPr>
        <w:tab/>
        <w:t>F</w:t>
      </w:r>
      <w:r w:rsidR="00EA767F" w:rsidRPr="009155AA">
        <w:rPr>
          <w:lang w:val="fr-FR"/>
        </w:rPr>
        <w:t>.</w:t>
      </w:r>
      <w:r w:rsidRPr="009155AA">
        <w:rPr>
          <w:lang w:val="fr-FR"/>
        </w:rPr>
        <w:tab/>
      </w:r>
      <w:r w:rsidR="00EA767F" w:rsidRPr="009155AA">
        <w:rPr>
          <w:lang w:val="fr-FR"/>
        </w:rPr>
        <w:t>Protection des enfants victimes et/ou témoins dans la procédure pénale</w:t>
      </w:r>
      <w:bookmarkEnd w:id="382"/>
      <w:bookmarkEnd w:id="383"/>
      <w:bookmarkEnd w:id="384"/>
    </w:p>
    <w:p w14:paraId="0DC194D6" w14:textId="45BC3AAF" w:rsidR="00EA767F" w:rsidRPr="009155AA" w:rsidRDefault="007F330A" w:rsidP="00E5476A">
      <w:pPr>
        <w:pStyle w:val="H23G"/>
        <w:rPr>
          <w:lang w:val="fr-FR"/>
        </w:rPr>
      </w:pPr>
      <w:r>
        <w:rPr>
          <w:lang w:val="fr-FR"/>
        </w:rPr>
        <w:tab/>
      </w:r>
      <w:r>
        <w:rPr>
          <w:lang w:val="fr-FR"/>
        </w:rPr>
        <w:tab/>
      </w:r>
      <w:r w:rsidR="00EA767F" w:rsidRPr="009155AA">
        <w:rPr>
          <w:lang w:val="fr-FR"/>
        </w:rPr>
        <w:t>Protéger les enfants victimes par la coopération entre la police, les services sociaux et les comités villageois de vigilance et de surveillance</w:t>
      </w:r>
    </w:p>
    <w:p w14:paraId="56779C2C" w14:textId="56A04D83" w:rsidR="00EA767F" w:rsidRPr="009155AA" w:rsidRDefault="00E5476A" w:rsidP="00E5476A">
      <w:pPr>
        <w:pStyle w:val="SingleTxtG"/>
        <w:rPr>
          <w:lang w:val="fr-FR"/>
        </w:rPr>
      </w:pPr>
      <w:r w:rsidRPr="009155AA">
        <w:rPr>
          <w:lang w:val="fr-FR"/>
        </w:rPr>
        <w:t>299.</w:t>
      </w:r>
      <w:r w:rsidRPr="009155AA">
        <w:rPr>
          <w:lang w:val="fr-FR"/>
        </w:rPr>
        <w:tab/>
      </w:r>
      <w:r w:rsidR="00EA767F" w:rsidRPr="009155AA">
        <w:rPr>
          <w:lang w:val="fr-FR"/>
        </w:rPr>
        <w:t xml:space="preserve">La loi </w:t>
      </w:r>
      <w:r w:rsidR="007F330A" w:rsidRPr="00EA767F">
        <w:rPr>
          <w:bCs/>
          <w:lang w:val="fr-FR"/>
        </w:rPr>
        <w:t>n</w:t>
      </w:r>
      <w:r w:rsidR="007F330A" w:rsidRPr="00261070">
        <w:rPr>
          <w:bCs/>
          <w:vertAlign w:val="superscript"/>
          <w:lang w:val="fr-FR"/>
        </w:rPr>
        <w:t>o</w:t>
      </w:r>
      <w:r w:rsidR="007F330A">
        <w:rPr>
          <w:bCs/>
          <w:lang w:val="fr-FR"/>
        </w:rPr>
        <w:t> </w:t>
      </w:r>
      <w:r w:rsidR="00EA767F" w:rsidRPr="009155AA">
        <w:rPr>
          <w:lang w:val="fr-FR"/>
        </w:rPr>
        <w:t>011-2014 en son article 23 dispose que</w:t>
      </w:r>
      <w:r w:rsidR="00666B91" w:rsidRPr="009155AA">
        <w:rPr>
          <w:lang w:val="fr-FR"/>
        </w:rPr>
        <w:t xml:space="preserve"> </w:t>
      </w:r>
      <w:r w:rsidR="00EA767F" w:rsidRPr="009155AA">
        <w:rPr>
          <w:lang w:val="fr-FR"/>
        </w:rPr>
        <w:t>: «</w:t>
      </w:r>
      <w:r w:rsidR="007F330A">
        <w:rPr>
          <w:lang w:val="fr-FR"/>
        </w:rPr>
        <w:t> </w:t>
      </w:r>
      <w:r w:rsidR="00EA767F" w:rsidRPr="009155AA">
        <w:rPr>
          <w:lang w:val="fr-FR"/>
        </w:rPr>
        <w:t>l’</w:t>
      </w:r>
      <w:r w:rsidR="007F330A" w:rsidRPr="009155AA">
        <w:rPr>
          <w:lang w:val="fr-FR"/>
        </w:rPr>
        <w:t>État</w:t>
      </w:r>
      <w:r w:rsidR="00EA767F" w:rsidRPr="009155AA">
        <w:rPr>
          <w:lang w:val="fr-FR"/>
        </w:rPr>
        <w:t xml:space="preserve"> garantit la protection des victimes et témoins de vente d’enfants, de la prostitution d’enfants et de la pornographie mettant en scène des enfants ». Des RPE sont institutionnalisés regroupant en leur sein des acteurs communautaires, des TS, des FDS, des juges, des psychologues, des agents de santé.</w:t>
      </w:r>
    </w:p>
    <w:p w14:paraId="45AF3A4C" w14:textId="0449BD82" w:rsidR="00EA767F" w:rsidRPr="009155AA" w:rsidRDefault="00D20193" w:rsidP="00D20193">
      <w:pPr>
        <w:pStyle w:val="H23G"/>
        <w:rPr>
          <w:lang w:val="fr-FR"/>
        </w:rPr>
      </w:pPr>
      <w:r w:rsidRPr="009155AA">
        <w:rPr>
          <w:lang w:val="fr-FR"/>
        </w:rPr>
        <w:tab/>
      </w:r>
      <w:r w:rsidRPr="009155AA">
        <w:rPr>
          <w:lang w:val="fr-FR"/>
        </w:rPr>
        <w:tab/>
      </w:r>
      <w:r w:rsidR="00EA767F" w:rsidRPr="009155AA">
        <w:rPr>
          <w:lang w:val="fr-FR"/>
        </w:rPr>
        <w:t>Prendre en compte l</w:t>
      </w:r>
      <w:r w:rsidR="001B3240" w:rsidRPr="009155AA">
        <w:rPr>
          <w:lang w:val="fr-FR"/>
        </w:rPr>
        <w:t>’</w:t>
      </w:r>
      <w:r w:rsidR="00EA767F" w:rsidRPr="009155AA">
        <w:rPr>
          <w:lang w:val="fr-FR"/>
        </w:rPr>
        <w:t>intérêt supérieur de l</w:t>
      </w:r>
      <w:r w:rsidR="001B3240" w:rsidRPr="009155AA">
        <w:rPr>
          <w:lang w:val="fr-FR"/>
        </w:rPr>
        <w:t>’</w:t>
      </w:r>
      <w:r w:rsidR="00EA767F" w:rsidRPr="009155AA">
        <w:rPr>
          <w:lang w:val="fr-FR"/>
        </w:rPr>
        <w:t>enfant</w:t>
      </w:r>
    </w:p>
    <w:p w14:paraId="6E5C482E" w14:textId="004E4B02" w:rsidR="00EA767F" w:rsidRPr="009155AA" w:rsidRDefault="00E5476A" w:rsidP="00E5476A">
      <w:pPr>
        <w:pStyle w:val="SingleTxtG"/>
        <w:rPr>
          <w:lang w:val="fr-FR"/>
        </w:rPr>
      </w:pPr>
      <w:r w:rsidRPr="009155AA">
        <w:rPr>
          <w:lang w:val="fr-FR"/>
        </w:rPr>
        <w:t>300.</w:t>
      </w:r>
      <w:r w:rsidRPr="009155AA">
        <w:rPr>
          <w:lang w:val="fr-FR"/>
        </w:rPr>
        <w:tab/>
      </w:r>
      <w:r w:rsidR="00806A96" w:rsidRPr="009155AA">
        <w:rPr>
          <w:lang w:val="fr-FR"/>
        </w:rPr>
        <w:t>Se reporter au</w:t>
      </w:r>
      <w:r w:rsidR="00EA767F" w:rsidRPr="009155AA">
        <w:rPr>
          <w:lang w:val="fr-FR"/>
        </w:rPr>
        <w:t xml:space="preserve"> paragraphe 34.</w:t>
      </w:r>
    </w:p>
    <w:p w14:paraId="6549ECFE" w14:textId="664BC50F" w:rsidR="00EA767F" w:rsidRPr="009155AA" w:rsidRDefault="00D20193" w:rsidP="00D20193">
      <w:pPr>
        <w:pStyle w:val="H23G"/>
        <w:rPr>
          <w:lang w:val="fr-FR"/>
        </w:rPr>
      </w:pPr>
      <w:r w:rsidRPr="009155AA">
        <w:rPr>
          <w:lang w:val="fr-FR"/>
        </w:rPr>
        <w:tab/>
      </w:r>
      <w:r w:rsidRPr="009155AA">
        <w:rPr>
          <w:lang w:val="fr-FR"/>
        </w:rPr>
        <w:tab/>
      </w:r>
      <w:r w:rsidR="00EA767F" w:rsidRPr="009155AA">
        <w:rPr>
          <w:lang w:val="fr-FR"/>
        </w:rPr>
        <w:t>Garantir l’assistance d</w:t>
      </w:r>
      <w:r w:rsidR="001B3240" w:rsidRPr="009155AA">
        <w:rPr>
          <w:lang w:val="fr-FR"/>
        </w:rPr>
        <w:t>’</w:t>
      </w:r>
      <w:r w:rsidR="00EA767F" w:rsidRPr="009155AA">
        <w:rPr>
          <w:lang w:val="fr-FR"/>
        </w:rPr>
        <w:t>un conseil ainsi qu</w:t>
      </w:r>
      <w:r w:rsidR="001B3240" w:rsidRPr="009155AA">
        <w:rPr>
          <w:lang w:val="fr-FR"/>
        </w:rPr>
        <w:t>’</w:t>
      </w:r>
      <w:r w:rsidR="00EA767F" w:rsidRPr="009155AA">
        <w:rPr>
          <w:lang w:val="fr-FR"/>
        </w:rPr>
        <w:t>une assistance psychologique, médicale et</w:t>
      </w:r>
      <w:r w:rsidR="007F330A">
        <w:rPr>
          <w:lang w:val="fr-FR"/>
        </w:rPr>
        <w:t> </w:t>
      </w:r>
      <w:r w:rsidR="00EA767F" w:rsidRPr="009155AA">
        <w:rPr>
          <w:lang w:val="fr-FR"/>
        </w:rPr>
        <w:t>sociale</w:t>
      </w:r>
    </w:p>
    <w:p w14:paraId="6015B5D9" w14:textId="2F62E740" w:rsidR="00EA767F" w:rsidRPr="009155AA" w:rsidRDefault="00E5476A" w:rsidP="00E5476A">
      <w:pPr>
        <w:pStyle w:val="SingleTxtG"/>
        <w:rPr>
          <w:lang w:val="fr-FR"/>
        </w:rPr>
      </w:pPr>
      <w:r w:rsidRPr="009155AA">
        <w:rPr>
          <w:lang w:val="fr-FR"/>
        </w:rPr>
        <w:t>301.</w:t>
      </w:r>
      <w:r w:rsidRPr="009155AA">
        <w:rPr>
          <w:lang w:val="fr-FR"/>
        </w:rPr>
        <w:tab/>
      </w:r>
      <w:r w:rsidR="00EA767F" w:rsidRPr="009155AA">
        <w:rPr>
          <w:bCs/>
          <w:lang w:val="fr-FR"/>
        </w:rPr>
        <w:t>Selon</w:t>
      </w:r>
      <w:r w:rsidR="00EA767F" w:rsidRPr="009155AA">
        <w:rPr>
          <w:lang w:val="fr-FR"/>
        </w:rPr>
        <w:t xml:space="preserve"> les articles 24 et 26 de la loi </w:t>
      </w:r>
      <w:r w:rsidR="007F330A" w:rsidRPr="00EA767F">
        <w:rPr>
          <w:bCs/>
          <w:lang w:val="fr-FR"/>
        </w:rPr>
        <w:t>n</w:t>
      </w:r>
      <w:r w:rsidR="007F330A" w:rsidRPr="00261070">
        <w:rPr>
          <w:bCs/>
          <w:vertAlign w:val="superscript"/>
          <w:lang w:val="fr-FR"/>
        </w:rPr>
        <w:t>o</w:t>
      </w:r>
      <w:r w:rsidR="007F330A">
        <w:rPr>
          <w:bCs/>
          <w:lang w:val="fr-FR"/>
        </w:rPr>
        <w:t> </w:t>
      </w:r>
      <w:r w:rsidR="00EA767F" w:rsidRPr="009155AA">
        <w:rPr>
          <w:lang w:val="fr-FR"/>
        </w:rPr>
        <w:t>011-2014, les victimes sont assistées soit d’un travailleur social, d’un conseil, d’une personne reconnue intervenant dans le domaine de l’enfance et agréé par le tribunal pour enfants, ou de la personne qui exerce l’autorité.</w:t>
      </w:r>
    </w:p>
    <w:p w14:paraId="3BEE1D0D" w14:textId="401779ED" w:rsidR="00EA767F" w:rsidRPr="009155AA" w:rsidRDefault="00D20193" w:rsidP="00D20193">
      <w:pPr>
        <w:pStyle w:val="H23G"/>
        <w:rPr>
          <w:lang w:val="fr-FR"/>
        </w:rPr>
      </w:pPr>
      <w:r w:rsidRPr="009155AA">
        <w:rPr>
          <w:lang w:val="fr-FR"/>
        </w:rPr>
        <w:tab/>
      </w:r>
      <w:r w:rsidRPr="009155AA">
        <w:rPr>
          <w:lang w:val="fr-FR"/>
        </w:rPr>
        <w:tab/>
      </w:r>
      <w:r w:rsidR="00EA767F" w:rsidRPr="009155AA">
        <w:rPr>
          <w:lang w:val="fr-FR"/>
        </w:rPr>
        <w:t>Assurer aux enfants victimes le respect de leur droit à la vie privée</w:t>
      </w:r>
    </w:p>
    <w:p w14:paraId="38DD3FAF" w14:textId="75649988" w:rsidR="00EA767F" w:rsidRPr="009155AA" w:rsidRDefault="00E5476A" w:rsidP="00E5476A">
      <w:pPr>
        <w:pStyle w:val="SingleTxtG"/>
        <w:rPr>
          <w:bCs/>
          <w:lang w:val="fr-FR"/>
        </w:rPr>
      </w:pPr>
      <w:r w:rsidRPr="009155AA">
        <w:rPr>
          <w:bCs/>
          <w:lang w:val="fr-FR"/>
        </w:rPr>
        <w:t>302.</w:t>
      </w:r>
      <w:r w:rsidRPr="009155AA">
        <w:rPr>
          <w:bCs/>
          <w:lang w:val="fr-FR"/>
        </w:rPr>
        <w:tab/>
      </w:r>
      <w:r w:rsidR="00806A96" w:rsidRPr="009155AA">
        <w:rPr>
          <w:bCs/>
          <w:lang w:val="fr-FR"/>
        </w:rPr>
        <w:t>Se reporter au</w:t>
      </w:r>
      <w:r w:rsidR="007F330A">
        <w:rPr>
          <w:bCs/>
          <w:lang w:val="fr-FR"/>
        </w:rPr>
        <w:t>x</w:t>
      </w:r>
      <w:r w:rsidR="00EA767F" w:rsidRPr="009155AA">
        <w:rPr>
          <w:bCs/>
          <w:lang w:val="fr-FR"/>
        </w:rPr>
        <w:t xml:space="preserve"> paragraphes 54 et 55.</w:t>
      </w:r>
    </w:p>
    <w:p w14:paraId="1AE0ECC0" w14:textId="6D468760" w:rsidR="00EA767F" w:rsidRPr="009155AA" w:rsidRDefault="00D20193" w:rsidP="00D20193">
      <w:pPr>
        <w:pStyle w:val="H23G"/>
        <w:rPr>
          <w:lang w:val="fr-FR"/>
        </w:rPr>
      </w:pPr>
      <w:r w:rsidRPr="009155AA">
        <w:rPr>
          <w:lang w:val="fr-FR"/>
        </w:rPr>
        <w:tab/>
      </w:r>
      <w:r w:rsidRPr="009155AA">
        <w:rPr>
          <w:lang w:val="fr-FR"/>
        </w:rPr>
        <w:tab/>
      </w:r>
      <w:r w:rsidR="00EA767F" w:rsidRPr="009155AA">
        <w:rPr>
          <w:lang w:val="fr-FR"/>
        </w:rPr>
        <w:t xml:space="preserve">Former de façon adéquate les juges, les procureurs, les policiers, les travailleurs sociaux, le personnel médical et les autres professionnels travaillant </w:t>
      </w:r>
      <w:r w:rsidR="007F330A">
        <w:rPr>
          <w:lang w:val="fr-FR"/>
        </w:rPr>
        <w:br/>
      </w:r>
      <w:r w:rsidR="00EA767F" w:rsidRPr="009155AA">
        <w:rPr>
          <w:lang w:val="fr-FR"/>
        </w:rPr>
        <w:t>auprès d</w:t>
      </w:r>
      <w:r w:rsidR="001B3240" w:rsidRPr="009155AA">
        <w:rPr>
          <w:lang w:val="fr-FR"/>
        </w:rPr>
        <w:t>’</w:t>
      </w:r>
      <w:r w:rsidR="00EA767F" w:rsidRPr="009155AA">
        <w:rPr>
          <w:lang w:val="fr-FR"/>
        </w:rPr>
        <w:t>enfants témoins</w:t>
      </w:r>
    </w:p>
    <w:p w14:paraId="41E742DD" w14:textId="382EC5BC" w:rsidR="00EA767F" w:rsidRPr="009155AA" w:rsidRDefault="00E5476A" w:rsidP="00E5476A">
      <w:pPr>
        <w:pStyle w:val="SingleTxtG"/>
        <w:rPr>
          <w:bCs/>
          <w:i/>
          <w:lang w:val="fr-FR"/>
        </w:rPr>
      </w:pPr>
      <w:r w:rsidRPr="009155AA">
        <w:rPr>
          <w:bCs/>
          <w:lang w:val="fr-FR"/>
        </w:rPr>
        <w:t>303.</w:t>
      </w:r>
      <w:r w:rsidRPr="009155AA">
        <w:rPr>
          <w:bCs/>
          <w:lang w:val="fr-FR"/>
        </w:rPr>
        <w:tab/>
      </w:r>
      <w:r w:rsidR="00806A96" w:rsidRPr="009155AA">
        <w:rPr>
          <w:bCs/>
          <w:lang w:val="fr-FR"/>
        </w:rPr>
        <w:t>Se reporter au</w:t>
      </w:r>
      <w:r w:rsidR="007F330A">
        <w:rPr>
          <w:bCs/>
          <w:lang w:val="fr-FR"/>
        </w:rPr>
        <w:t>x</w:t>
      </w:r>
      <w:r w:rsidR="00EA767F" w:rsidRPr="009155AA">
        <w:rPr>
          <w:lang w:val="fr-FR"/>
        </w:rPr>
        <w:t xml:space="preserve"> paragraphes 22 à 24.</w:t>
      </w:r>
    </w:p>
    <w:p w14:paraId="5FFCEC34" w14:textId="2F4E433D" w:rsidR="00EA767F" w:rsidRPr="009155AA" w:rsidRDefault="00D20193" w:rsidP="00D20193">
      <w:pPr>
        <w:pStyle w:val="H1G"/>
        <w:rPr>
          <w:lang w:val="fr-FR"/>
        </w:rPr>
      </w:pPr>
      <w:bookmarkStart w:id="385" w:name="_Toc4233403"/>
      <w:bookmarkStart w:id="386" w:name="_Toc3172957"/>
      <w:bookmarkStart w:id="387" w:name="_Toc72830602"/>
      <w:r w:rsidRPr="009155AA">
        <w:rPr>
          <w:lang w:val="fr-FR"/>
        </w:rPr>
        <w:tab/>
      </w:r>
      <w:r w:rsidR="00173CA4" w:rsidRPr="009155AA">
        <w:rPr>
          <w:lang w:val="fr-FR"/>
        </w:rPr>
        <w:t>G</w:t>
      </w:r>
      <w:r w:rsidR="00EA767F" w:rsidRPr="009155AA">
        <w:rPr>
          <w:lang w:val="fr-FR"/>
        </w:rPr>
        <w:t>.</w:t>
      </w:r>
      <w:r w:rsidRPr="009155AA">
        <w:rPr>
          <w:lang w:val="fr-FR"/>
        </w:rPr>
        <w:tab/>
      </w:r>
      <w:r w:rsidR="00EA767F" w:rsidRPr="009155AA">
        <w:rPr>
          <w:lang w:val="fr-FR"/>
        </w:rPr>
        <w:t>Coopération et coordination internationales</w:t>
      </w:r>
      <w:bookmarkEnd w:id="385"/>
      <w:bookmarkEnd w:id="386"/>
      <w:bookmarkEnd w:id="387"/>
    </w:p>
    <w:p w14:paraId="04FE7184" w14:textId="1A6C9647" w:rsidR="00EA767F" w:rsidRPr="009155AA" w:rsidRDefault="00D20193" w:rsidP="00D20193">
      <w:pPr>
        <w:pStyle w:val="H23G"/>
        <w:rPr>
          <w:lang w:val="fr-FR"/>
        </w:rPr>
      </w:pPr>
      <w:r w:rsidRPr="009155AA">
        <w:rPr>
          <w:lang w:val="fr-FR"/>
        </w:rPr>
        <w:tab/>
      </w:r>
      <w:r w:rsidRPr="009155AA">
        <w:rPr>
          <w:lang w:val="fr-FR"/>
        </w:rPr>
        <w:tab/>
      </w:r>
      <w:r w:rsidR="00EA767F" w:rsidRPr="009155AA">
        <w:rPr>
          <w:lang w:val="fr-FR"/>
        </w:rPr>
        <w:t>Engager des poursuites et supprimer la condition de la double incrimination pour</w:t>
      </w:r>
      <w:r w:rsidR="007F330A">
        <w:rPr>
          <w:lang w:val="fr-FR"/>
        </w:rPr>
        <w:t> </w:t>
      </w:r>
      <w:r w:rsidR="00EA767F" w:rsidRPr="009155AA">
        <w:rPr>
          <w:lang w:val="fr-FR"/>
        </w:rPr>
        <w:t>l</w:t>
      </w:r>
      <w:r w:rsidR="001B3240" w:rsidRPr="009155AA">
        <w:rPr>
          <w:lang w:val="fr-FR"/>
        </w:rPr>
        <w:t>’</w:t>
      </w:r>
      <w:r w:rsidR="00EA767F" w:rsidRPr="009155AA">
        <w:rPr>
          <w:lang w:val="fr-FR"/>
        </w:rPr>
        <w:t>engagement de poursuites pour les infractions visées par le Protocole</w:t>
      </w:r>
    </w:p>
    <w:p w14:paraId="30559AA3" w14:textId="1B7A26CA" w:rsidR="00EA767F" w:rsidRPr="009155AA" w:rsidRDefault="00E5476A" w:rsidP="00E5476A">
      <w:pPr>
        <w:pStyle w:val="SingleTxtG"/>
        <w:rPr>
          <w:b/>
          <w:bCs/>
        </w:rPr>
      </w:pPr>
      <w:r w:rsidRPr="009155AA">
        <w:rPr>
          <w:bCs/>
        </w:rPr>
        <w:t>304.</w:t>
      </w:r>
      <w:r w:rsidRPr="009155AA">
        <w:rPr>
          <w:bCs/>
        </w:rPr>
        <w:tab/>
      </w:r>
      <w:r w:rsidR="00EA767F" w:rsidRPr="009155AA">
        <w:rPr>
          <w:lang w:val="fr-FR"/>
        </w:rPr>
        <w:t xml:space="preserve">L’article 533-39 du </w:t>
      </w:r>
      <w:r w:rsidR="007F330A" w:rsidRPr="009155AA">
        <w:rPr>
          <w:lang w:val="fr-FR"/>
        </w:rPr>
        <w:t xml:space="preserve">Code </w:t>
      </w:r>
      <w:r w:rsidR="00EA767F" w:rsidRPr="009155AA">
        <w:rPr>
          <w:lang w:val="fr-FR"/>
        </w:rPr>
        <w:t>pénal dispose que</w:t>
      </w:r>
      <w:r w:rsidR="007F330A">
        <w:rPr>
          <w:lang w:val="fr-FR"/>
        </w:rPr>
        <w:t> </w:t>
      </w:r>
      <w:r w:rsidR="00EA767F" w:rsidRPr="009155AA">
        <w:rPr>
          <w:lang w:val="fr-FR"/>
        </w:rPr>
        <w:t>: «</w:t>
      </w:r>
      <w:r w:rsidR="007F330A">
        <w:rPr>
          <w:lang w:val="fr-FR"/>
        </w:rPr>
        <w:t> </w:t>
      </w:r>
      <w:r w:rsidR="00EA767F" w:rsidRPr="009155AA">
        <w:rPr>
          <w:lang w:val="fr-FR"/>
        </w:rPr>
        <w:t>Toute personne soupçonnée soit comme auteur, soit comme complice de l’une des infractions visées à la présente section, commise hors du Burkina Faso peut être poursuivie et jugée conformément à la loi burkinabè lorsque la victime est de nationalité burkinabè ».</w:t>
      </w:r>
    </w:p>
    <w:p w14:paraId="5F1A3634" w14:textId="7CDFEAE8" w:rsidR="00EA767F" w:rsidRPr="009155AA" w:rsidRDefault="00D20193" w:rsidP="00D20193">
      <w:pPr>
        <w:pStyle w:val="H23G"/>
        <w:rPr>
          <w:lang w:val="fr-FR"/>
        </w:rPr>
      </w:pPr>
      <w:r w:rsidRPr="009155AA">
        <w:rPr>
          <w:lang w:val="fr-FR"/>
        </w:rPr>
        <w:tab/>
      </w:r>
      <w:r w:rsidRPr="009155AA">
        <w:rPr>
          <w:lang w:val="fr-FR"/>
        </w:rPr>
        <w:tab/>
      </w:r>
      <w:r w:rsidR="00EA767F" w:rsidRPr="009155AA">
        <w:rPr>
          <w:lang w:val="fr-FR"/>
        </w:rPr>
        <w:t>Mettre en place des mécanismes permettant de repérer les enfants victimes</w:t>
      </w:r>
    </w:p>
    <w:p w14:paraId="0B9E64AD" w14:textId="4420055A" w:rsidR="00EA767F" w:rsidRPr="009155AA" w:rsidRDefault="00E5476A" w:rsidP="00E5476A">
      <w:pPr>
        <w:pStyle w:val="SingleTxtG"/>
        <w:rPr>
          <w:bCs/>
          <w:i/>
          <w:lang w:val="fr-FR"/>
        </w:rPr>
      </w:pPr>
      <w:r w:rsidRPr="009155AA">
        <w:rPr>
          <w:bCs/>
          <w:lang w:val="fr-FR"/>
        </w:rPr>
        <w:t>305.</w:t>
      </w:r>
      <w:r w:rsidRPr="009155AA">
        <w:rPr>
          <w:bCs/>
          <w:lang w:val="fr-FR"/>
        </w:rPr>
        <w:tab/>
      </w:r>
      <w:r w:rsidR="00806A96" w:rsidRPr="009155AA">
        <w:rPr>
          <w:lang w:val="fr-FR"/>
        </w:rPr>
        <w:t>Se reporter au</w:t>
      </w:r>
      <w:r w:rsidR="00EA767F" w:rsidRPr="009155AA">
        <w:rPr>
          <w:lang w:val="fr-FR"/>
        </w:rPr>
        <w:t xml:space="preserve"> paragraphe 65.</w:t>
      </w:r>
    </w:p>
    <w:p w14:paraId="5688F705" w14:textId="3FA543B0" w:rsidR="00EA767F" w:rsidRPr="009155AA" w:rsidRDefault="00D20193" w:rsidP="00D20193">
      <w:pPr>
        <w:pStyle w:val="H23G"/>
        <w:rPr>
          <w:lang w:val="fr-FR"/>
        </w:rPr>
      </w:pPr>
      <w:r w:rsidRPr="009155AA">
        <w:rPr>
          <w:lang w:val="fr-FR"/>
        </w:rPr>
        <w:tab/>
      </w:r>
      <w:r w:rsidRPr="009155AA">
        <w:rPr>
          <w:lang w:val="fr-FR"/>
        </w:rPr>
        <w:tab/>
      </w:r>
      <w:r w:rsidR="00EA767F" w:rsidRPr="009155AA">
        <w:rPr>
          <w:lang w:val="fr-FR"/>
        </w:rPr>
        <w:t>Allouer des ressources suffisantes au numéro vert 116, renforcer les capacités des</w:t>
      </w:r>
      <w:r w:rsidR="007F330A">
        <w:rPr>
          <w:lang w:val="fr-FR"/>
        </w:rPr>
        <w:t> </w:t>
      </w:r>
      <w:r w:rsidR="00EA767F" w:rsidRPr="009155AA">
        <w:rPr>
          <w:lang w:val="fr-FR"/>
        </w:rPr>
        <w:t>agents et faire connaître la permanence téléphonique à tous</w:t>
      </w:r>
    </w:p>
    <w:p w14:paraId="5F79612B" w14:textId="2C43E7CA" w:rsidR="00EA767F" w:rsidRPr="009155AA" w:rsidRDefault="00E5476A" w:rsidP="00E5476A">
      <w:pPr>
        <w:pStyle w:val="SingleTxtG"/>
        <w:rPr>
          <w:lang w:val="fr-FR"/>
        </w:rPr>
      </w:pPr>
      <w:r w:rsidRPr="009155AA">
        <w:rPr>
          <w:lang w:val="fr-FR"/>
        </w:rPr>
        <w:t>306.</w:t>
      </w:r>
      <w:r w:rsidRPr="009155AA">
        <w:rPr>
          <w:lang w:val="fr-FR"/>
        </w:rPr>
        <w:tab/>
      </w:r>
      <w:r w:rsidR="00EA767F" w:rsidRPr="009155AA">
        <w:rPr>
          <w:lang w:val="fr-FR"/>
        </w:rPr>
        <w:t>En 2014 et en 2015, 75 TS, des conseillers en écoute et des équipes mobiles chargés de la gestion du numéro vert ont été formés dans 4 régions.</w:t>
      </w:r>
    </w:p>
    <w:p w14:paraId="4E918D1B" w14:textId="178389A3" w:rsidR="00EA767F" w:rsidRPr="009155AA" w:rsidRDefault="00E5476A" w:rsidP="00E5476A">
      <w:pPr>
        <w:pStyle w:val="SingleTxtG"/>
        <w:rPr>
          <w:lang w:val="fr-FR"/>
        </w:rPr>
      </w:pPr>
      <w:r w:rsidRPr="009155AA">
        <w:rPr>
          <w:lang w:val="fr-FR"/>
        </w:rPr>
        <w:t>307.</w:t>
      </w:r>
      <w:r w:rsidRPr="009155AA">
        <w:rPr>
          <w:lang w:val="fr-FR"/>
        </w:rPr>
        <w:tab/>
      </w:r>
      <w:r w:rsidR="00EA767F" w:rsidRPr="009155AA">
        <w:rPr>
          <w:lang w:val="fr-FR"/>
        </w:rPr>
        <w:t xml:space="preserve">Les activités d’IEC/CCC et les formations sur les VFE intègrent l’information sur le 116. </w:t>
      </w:r>
    </w:p>
    <w:p w14:paraId="40DF2085" w14:textId="37356C2B" w:rsidR="00EA767F" w:rsidRPr="009155AA" w:rsidRDefault="00E5476A" w:rsidP="00E5476A">
      <w:pPr>
        <w:pStyle w:val="SingleTxtG"/>
        <w:rPr>
          <w:lang w:val="fr-FR"/>
        </w:rPr>
      </w:pPr>
      <w:r w:rsidRPr="009155AA">
        <w:rPr>
          <w:lang w:val="fr-FR"/>
        </w:rPr>
        <w:t>308.</w:t>
      </w:r>
      <w:r w:rsidRPr="009155AA">
        <w:rPr>
          <w:lang w:val="fr-FR"/>
        </w:rPr>
        <w:tab/>
      </w:r>
      <w:r w:rsidR="00EA767F" w:rsidRPr="009155AA">
        <w:rPr>
          <w:lang w:val="fr-FR"/>
        </w:rPr>
        <w:t>Pour ce qui est des ressources allouées à son fonctionnement, des efforts restent à</w:t>
      </w:r>
      <w:r w:rsidR="007F330A">
        <w:rPr>
          <w:lang w:val="fr-FR"/>
        </w:rPr>
        <w:t> </w:t>
      </w:r>
      <w:r w:rsidR="00EA767F" w:rsidRPr="009155AA">
        <w:rPr>
          <w:lang w:val="fr-FR"/>
        </w:rPr>
        <w:t>faire.</w:t>
      </w:r>
    </w:p>
    <w:p w14:paraId="4AEF74BE" w14:textId="5BA4B237" w:rsidR="00EA767F" w:rsidRPr="009155AA" w:rsidRDefault="00D20193" w:rsidP="00D20193">
      <w:pPr>
        <w:pStyle w:val="H1G"/>
        <w:rPr>
          <w:lang w:val="fr-FR"/>
        </w:rPr>
      </w:pPr>
      <w:bookmarkStart w:id="388" w:name="_Toc3172958"/>
      <w:bookmarkStart w:id="389" w:name="_Toc4233404"/>
      <w:bookmarkStart w:id="390" w:name="_Toc72830603"/>
      <w:r w:rsidRPr="009155AA">
        <w:rPr>
          <w:lang w:val="fr-FR"/>
        </w:rPr>
        <w:tab/>
      </w:r>
      <w:r w:rsidR="00173CA4" w:rsidRPr="009155AA">
        <w:rPr>
          <w:lang w:val="fr-FR"/>
        </w:rPr>
        <w:t>H</w:t>
      </w:r>
      <w:r w:rsidR="00EA767F" w:rsidRPr="009155AA">
        <w:rPr>
          <w:lang w:val="fr-FR"/>
        </w:rPr>
        <w:t>.</w:t>
      </w:r>
      <w:r w:rsidRPr="009155AA">
        <w:rPr>
          <w:lang w:val="fr-FR"/>
        </w:rPr>
        <w:tab/>
      </w:r>
      <w:r w:rsidR="00EA767F" w:rsidRPr="009155AA">
        <w:rPr>
          <w:lang w:val="fr-FR"/>
        </w:rPr>
        <w:t>Coopération internationale en faveur de la réadaptation physique et psychologique, de la réinsertion sociale et du rapatriement des victimes</w:t>
      </w:r>
      <w:bookmarkEnd w:id="388"/>
      <w:bookmarkEnd w:id="389"/>
      <w:bookmarkEnd w:id="390"/>
    </w:p>
    <w:p w14:paraId="5F5E827A" w14:textId="0A27CD7D" w:rsidR="00EA767F" w:rsidRPr="009155AA" w:rsidRDefault="00D20193" w:rsidP="00D20193">
      <w:pPr>
        <w:pStyle w:val="H23G"/>
        <w:rPr>
          <w:lang w:val="fr-FR"/>
        </w:rPr>
      </w:pPr>
      <w:r w:rsidRPr="009155AA">
        <w:rPr>
          <w:lang w:val="fr-FR"/>
        </w:rPr>
        <w:tab/>
      </w:r>
      <w:r w:rsidRPr="009155AA">
        <w:rPr>
          <w:lang w:val="fr-FR"/>
        </w:rPr>
        <w:tab/>
      </w:r>
      <w:r w:rsidR="00EA767F" w:rsidRPr="009155AA">
        <w:rPr>
          <w:lang w:val="fr-FR"/>
        </w:rPr>
        <w:t>Renforcer la coopération internationale</w:t>
      </w:r>
    </w:p>
    <w:p w14:paraId="47C059E9" w14:textId="4A7EF341" w:rsidR="00EA767F" w:rsidRPr="009155AA" w:rsidRDefault="00E5476A" w:rsidP="00E5476A">
      <w:pPr>
        <w:pStyle w:val="SingleTxtG"/>
        <w:rPr>
          <w:lang w:val="fr-FR"/>
        </w:rPr>
      </w:pPr>
      <w:bookmarkStart w:id="391" w:name="_Toc527453404"/>
      <w:bookmarkStart w:id="392" w:name="_Toc527454003"/>
      <w:bookmarkStart w:id="393" w:name="_Toc527454207"/>
      <w:bookmarkStart w:id="394" w:name="_Toc527454916"/>
      <w:bookmarkStart w:id="395" w:name="_Toc527455133"/>
      <w:bookmarkStart w:id="396" w:name="_Toc534288834"/>
      <w:bookmarkStart w:id="397" w:name="_Toc534984671"/>
      <w:bookmarkStart w:id="398" w:name="_Toc534984797"/>
      <w:r w:rsidRPr="009155AA">
        <w:rPr>
          <w:lang w:val="fr-FR"/>
        </w:rPr>
        <w:t>309.</w:t>
      </w:r>
      <w:r w:rsidRPr="009155AA">
        <w:rPr>
          <w:lang w:val="fr-FR"/>
        </w:rPr>
        <w:tab/>
      </w:r>
      <w:r w:rsidR="00806A96" w:rsidRPr="009155AA">
        <w:rPr>
          <w:lang w:val="fr-FR"/>
        </w:rPr>
        <w:t>Se reporter au</w:t>
      </w:r>
      <w:r w:rsidR="00EA767F" w:rsidRPr="009155AA">
        <w:rPr>
          <w:lang w:val="fr-FR"/>
        </w:rPr>
        <w:t xml:space="preserve"> paragraphe 235.</w:t>
      </w:r>
    </w:p>
    <w:p w14:paraId="39462672" w14:textId="50E06C46" w:rsidR="00EA767F" w:rsidRPr="009155AA" w:rsidRDefault="00D20193" w:rsidP="00D20193">
      <w:pPr>
        <w:pStyle w:val="H23G"/>
        <w:rPr>
          <w:lang w:val="fr-FR"/>
        </w:rPr>
      </w:pPr>
      <w:r w:rsidRPr="009155AA">
        <w:rPr>
          <w:lang w:val="fr-FR"/>
        </w:rPr>
        <w:tab/>
      </w:r>
      <w:r w:rsidRPr="009155AA">
        <w:rPr>
          <w:lang w:val="fr-FR"/>
        </w:rPr>
        <w:tab/>
      </w:r>
      <w:r w:rsidR="00EA767F" w:rsidRPr="009155AA">
        <w:rPr>
          <w:lang w:val="fr-FR"/>
        </w:rPr>
        <w:t>Ratifier la Convention relative aux droits de l</w:t>
      </w:r>
      <w:r w:rsidR="001B3240" w:rsidRPr="009155AA">
        <w:rPr>
          <w:lang w:val="fr-FR"/>
        </w:rPr>
        <w:t>’</w:t>
      </w:r>
      <w:r w:rsidR="00EA767F" w:rsidRPr="009155AA">
        <w:rPr>
          <w:lang w:val="fr-FR"/>
        </w:rPr>
        <w:t>enfant établissant une procédure de</w:t>
      </w:r>
      <w:r w:rsidR="007F330A">
        <w:rPr>
          <w:lang w:val="fr-FR"/>
        </w:rPr>
        <w:t> </w:t>
      </w:r>
      <w:r w:rsidR="00EA767F" w:rsidRPr="009155AA">
        <w:rPr>
          <w:lang w:val="fr-FR"/>
        </w:rPr>
        <w:t>présentation de communications</w:t>
      </w:r>
    </w:p>
    <w:p w14:paraId="533DC558" w14:textId="380C49FB" w:rsidR="00EA767F" w:rsidRPr="009155AA" w:rsidRDefault="00E5476A" w:rsidP="00E5476A">
      <w:pPr>
        <w:pStyle w:val="SingleTxtG"/>
        <w:rPr>
          <w:lang w:val="fr-FR"/>
        </w:rPr>
      </w:pPr>
      <w:r w:rsidRPr="009155AA">
        <w:rPr>
          <w:lang w:val="fr-FR"/>
        </w:rPr>
        <w:t>310.</w:t>
      </w:r>
      <w:r w:rsidRPr="009155AA">
        <w:rPr>
          <w:lang w:val="fr-FR"/>
        </w:rPr>
        <w:tab/>
      </w:r>
      <w:r w:rsidR="00EA767F" w:rsidRPr="009155AA">
        <w:rPr>
          <w:lang w:val="fr-FR"/>
        </w:rPr>
        <w:t>Ce protocole n’a pas encore été ratifié.</w:t>
      </w:r>
    </w:p>
    <w:p w14:paraId="03C8AA52" w14:textId="5B58F817" w:rsidR="00EA767F" w:rsidRPr="009155AA" w:rsidRDefault="00D20193" w:rsidP="00D20193">
      <w:pPr>
        <w:pStyle w:val="H1G"/>
        <w:rPr>
          <w:lang w:val="fr-FR"/>
        </w:rPr>
      </w:pPr>
      <w:bookmarkStart w:id="399" w:name="_Toc527453405"/>
      <w:bookmarkStart w:id="400" w:name="_Toc527454004"/>
      <w:bookmarkStart w:id="401" w:name="_Toc527454208"/>
      <w:bookmarkStart w:id="402" w:name="_Toc527454917"/>
      <w:bookmarkStart w:id="403" w:name="_Toc527455134"/>
      <w:bookmarkStart w:id="404" w:name="_Toc534288835"/>
      <w:bookmarkStart w:id="405" w:name="_Toc534984672"/>
      <w:bookmarkStart w:id="406" w:name="_Toc534984798"/>
      <w:bookmarkStart w:id="407" w:name="_Toc72830604"/>
      <w:bookmarkEnd w:id="391"/>
      <w:bookmarkEnd w:id="392"/>
      <w:bookmarkEnd w:id="393"/>
      <w:bookmarkEnd w:id="394"/>
      <w:bookmarkEnd w:id="395"/>
      <w:bookmarkEnd w:id="396"/>
      <w:bookmarkEnd w:id="397"/>
      <w:bookmarkEnd w:id="398"/>
      <w:r w:rsidRPr="009155AA">
        <w:rPr>
          <w:lang w:val="fr-FR"/>
        </w:rPr>
        <w:tab/>
      </w:r>
      <w:r w:rsidR="00173CA4" w:rsidRPr="009155AA">
        <w:rPr>
          <w:lang w:val="fr-FR"/>
        </w:rPr>
        <w:t>I</w:t>
      </w:r>
      <w:r w:rsidR="00EA767F" w:rsidRPr="009155AA">
        <w:rPr>
          <w:lang w:val="fr-FR"/>
        </w:rPr>
        <w:t>.</w:t>
      </w:r>
      <w:r w:rsidRPr="009155AA">
        <w:rPr>
          <w:lang w:val="fr-FR"/>
        </w:rPr>
        <w:tab/>
      </w:r>
      <w:r w:rsidR="00EA767F" w:rsidRPr="009155AA">
        <w:rPr>
          <w:lang w:val="fr-FR"/>
        </w:rPr>
        <w:t>Suivi et diffusion</w:t>
      </w:r>
      <w:bookmarkStart w:id="408" w:name="_Toc534284316"/>
      <w:bookmarkStart w:id="409" w:name="_Toc534286756"/>
      <w:bookmarkStart w:id="410" w:name="_Toc534291255"/>
      <w:bookmarkStart w:id="411" w:name="_Toc534297776"/>
      <w:bookmarkStart w:id="412" w:name="_Toc534298017"/>
      <w:bookmarkStart w:id="413" w:name="_Toc534298716"/>
      <w:bookmarkStart w:id="414" w:name="_Toc534984529"/>
      <w:bookmarkStart w:id="415" w:name="_Toc534984673"/>
      <w:bookmarkStart w:id="416" w:name="_Toc534984738"/>
      <w:bookmarkStart w:id="417" w:name="_Toc534984799"/>
      <w:bookmarkStart w:id="418" w:name="_Toc534297779"/>
      <w:bookmarkStart w:id="419" w:name="_Toc534298719"/>
      <w:bookmarkStart w:id="420" w:name="_Toc534984532"/>
      <w:bookmarkStart w:id="421" w:name="_Toc534984676"/>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14:paraId="443ACE1A" w14:textId="530DA7D8" w:rsidR="00EA767F" w:rsidRPr="009155AA" w:rsidRDefault="00D20193" w:rsidP="00D20193">
      <w:pPr>
        <w:pStyle w:val="H23G"/>
        <w:rPr>
          <w:lang w:val="fr-FR"/>
        </w:rPr>
      </w:pPr>
      <w:r w:rsidRPr="009155AA">
        <w:rPr>
          <w:lang w:val="fr-FR"/>
        </w:rPr>
        <w:tab/>
      </w:r>
      <w:r w:rsidRPr="009155AA">
        <w:rPr>
          <w:lang w:val="fr-FR"/>
        </w:rPr>
        <w:tab/>
      </w:r>
      <w:r w:rsidR="00EA767F" w:rsidRPr="009155AA">
        <w:rPr>
          <w:lang w:val="fr-FR"/>
        </w:rPr>
        <w:t>Assurer l’application des recommandations du Comité</w:t>
      </w:r>
    </w:p>
    <w:p w14:paraId="1F018BC5" w14:textId="6699DEFC" w:rsidR="00EA767F" w:rsidRPr="009155AA" w:rsidRDefault="00E5476A" w:rsidP="00E5476A">
      <w:pPr>
        <w:pStyle w:val="SingleTxtG"/>
        <w:rPr>
          <w:bCs/>
          <w:i/>
          <w:lang w:val="fr-FR"/>
        </w:rPr>
      </w:pPr>
      <w:r w:rsidRPr="009155AA">
        <w:rPr>
          <w:bCs/>
          <w:lang w:val="fr-FR"/>
        </w:rPr>
        <w:t>311.</w:t>
      </w:r>
      <w:r w:rsidRPr="009155AA">
        <w:rPr>
          <w:bCs/>
          <w:lang w:val="fr-FR"/>
        </w:rPr>
        <w:tab/>
      </w:r>
      <w:r w:rsidR="00806A96" w:rsidRPr="009155AA">
        <w:rPr>
          <w:lang w:val="fr-FR"/>
        </w:rPr>
        <w:t>Se reporter au</w:t>
      </w:r>
      <w:r w:rsidR="007F330A">
        <w:rPr>
          <w:lang w:val="fr-FR"/>
        </w:rPr>
        <w:t>x</w:t>
      </w:r>
      <w:r w:rsidR="00EA767F" w:rsidRPr="009155AA">
        <w:rPr>
          <w:lang w:val="fr-FR"/>
        </w:rPr>
        <w:t xml:space="preserve"> paragraphes 266 et 267.</w:t>
      </w:r>
    </w:p>
    <w:p w14:paraId="195BD39E" w14:textId="4DECF78A" w:rsidR="00EA767F" w:rsidRPr="009155AA" w:rsidRDefault="00D20193" w:rsidP="00D20193">
      <w:pPr>
        <w:pStyle w:val="H23G"/>
        <w:rPr>
          <w:lang w:val="fr-FR"/>
        </w:rPr>
      </w:pPr>
      <w:r w:rsidRPr="009155AA">
        <w:rPr>
          <w:lang w:val="fr-FR"/>
        </w:rPr>
        <w:tab/>
      </w:r>
      <w:r w:rsidRPr="009155AA">
        <w:rPr>
          <w:lang w:val="fr-FR"/>
        </w:rPr>
        <w:tab/>
      </w:r>
      <w:r w:rsidR="00EA767F" w:rsidRPr="009155AA">
        <w:rPr>
          <w:lang w:val="fr-FR"/>
        </w:rPr>
        <w:t>Diffuser le rapport initial, les réponses écrites et les recommandations</w:t>
      </w:r>
    </w:p>
    <w:p w14:paraId="72D22013" w14:textId="7C085460" w:rsidR="00EA767F" w:rsidRPr="009155AA" w:rsidRDefault="00E5476A" w:rsidP="00E5476A">
      <w:pPr>
        <w:pStyle w:val="SingleTxtG"/>
        <w:rPr>
          <w:lang w:val="fr-FR"/>
        </w:rPr>
      </w:pPr>
      <w:r w:rsidRPr="009155AA">
        <w:rPr>
          <w:lang w:val="fr-FR"/>
        </w:rPr>
        <w:t>312.</w:t>
      </w:r>
      <w:r w:rsidRPr="009155AA">
        <w:rPr>
          <w:lang w:val="fr-FR"/>
        </w:rPr>
        <w:tab/>
      </w:r>
      <w:r w:rsidR="00806A96" w:rsidRPr="009155AA">
        <w:rPr>
          <w:lang w:val="fr-FR"/>
        </w:rPr>
        <w:t>Se reporter au</w:t>
      </w:r>
      <w:r w:rsidR="007F330A">
        <w:rPr>
          <w:lang w:val="fr-FR"/>
        </w:rPr>
        <w:t>x</w:t>
      </w:r>
      <w:r w:rsidR="00EA767F" w:rsidRPr="009155AA">
        <w:rPr>
          <w:lang w:val="fr-FR"/>
        </w:rPr>
        <w:t xml:space="preserve"> paragraphes 268 et 269.</w:t>
      </w:r>
    </w:p>
    <w:p w14:paraId="6F84B681" w14:textId="107E2F51" w:rsidR="00EA767F" w:rsidRPr="009155AA" w:rsidRDefault="00D20193" w:rsidP="00D20193">
      <w:pPr>
        <w:pStyle w:val="HChG"/>
        <w:rPr>
          <w:lang w:val="fr-FR"/>
        </w:rPr>
      </w:pPr>
      <w:bookmarkStart w:id="422" w:name="_Toc3172959"/>
      <w:bookmarkStart w:id="423" w:name="_Toc72830605"/>
      <w:bookmarkStart w:id="424" w:name="_Toc534984619"/>
      <w:r w:rsidRPr="009155AA">
        <w:rPr>
          <w:lang w:val="fr-FR"/>
        </w:rPr>
        <w:tab/>
      </w:r>
      <w:r w:rsidR="00173CA4" w:rsidRPr="009155AA">
        <w:rPr>
          <w:lang w:val="fr-FR"/>
        </w:rPr>
        <w:t>XI</w:t>
      </w:r>
      <w:r w:rsidR="00EA767F" w:rsidRPr="009155AA">
        <w:rPr>
          <w:lang w:val="fr-FR"/>
        </w:rPr>
        <w:t>.</w:t>
      </w:r>
      <w:r w:rsidRPr="009155AA">
        <w:rPr>
          <w:lang w:val="fr-FR"/>
        </w:rPr>
        <w:tab/>
        <w:t>Mise en œuvre du protocole facultatif concernant l’implication d’enfants dans les conflits armes</w:t>
      </w:r>
      <w:bookmarkEnd w:id="422"/>
      <w:bookmarkEnd w:id="423"/>
    </w:p>
    <w:p w14:paraId="515A7457" w14:textId="1418F8B7" w:rsidR="00EA767F" w:rsidRPr="009155AA" w:rsidRDefault="00D20193" w:rsidP="00D20193">
      <w:pPr>
        <w:pStyle w:val="H1G"/>
        <w:rPr>
          <w:lang w:val="fr-FR"/>
        </w:rPr>
      </w:pPr>
      <w:bookmarkStart w:id="425" w:name="_Toc4233405"/>
      <w:bookmarkStart w:id="426" w:name="_Toc72830606"/>
      <w:bookmarkEnd w:id="424"/>
      <w:r w:rsidRPr="009155AA">
        <w:rPr>
          <w:lang w:val="fr-FR"/>
        </w:rPr>
        <w:tab/>
      </w:r>
      <w:r w:rsidR="00173CA4" w:rsidRPr="009155AA">
        <w:rPr>
          <w:lang w:val="fr-FR"/>
        </w:rPr>
        <w:t>A</w:t>
      </w:r>
      <w:r w:rsidR="00EA767F" w:rsidRPr="009155AA">
        <w:rPr>
          <w:lang w:val="fr-FR"/>
        </w:rPr>
        <w:t>.</w:t>
      </w:r>
      <w:r w:rsidRPr="009155AA">
        <w:rPr>
          <w:lang w:val="fr-FR"/>
        </w:rPr>
        <w:tab/>
      </w:r>
      <w:r w:rsidR="00EA767F" w:rsidRPr="009155AA">
        <w:rPr>
          <w:lang w:val="fr-FR"/>
        </w:rPr>
        <w:t>Mise en œuvre des recommandations relatives au Protocole facultatif</w:t>
      </w:r>
      <w:bookmarkEnd w:id="425"/>
      <w:bookmarkEnd w:id="426"/>
    </w:p>
    <w:p w14:paraId="162E19BB" w14:textId="7DE95900" w:rsidR="00EA767F" w:rsidRPr="009155AA" w:rsidRDefault="00E5476A" w:rsidP="00E5476A">
      <w:pPr>
        <w:pStyle w:val="SingleTxtG"/>
        <w:rPr>
          <w:lang w:val="fr-FR"/>
        </w:rPr>
      </w:pPr>
      <w:r w:rsidRPr="009155AA">
        <w:rPr>
          <w:lang w:val="fr-FR"/>
        </w:rPr>
        <w:t>313.</w:t>
      </w:r>
      <w:r w:rsidRPr="009155AA">
        <w:rPr>
          <w:lang w:val="fr-FR"/>
        </w:rPr>
        <w:tab/>
      </w:r>
      <w:r w:rsidR="00EA767F" w:rsidRPr="009155AA">
        <w:rPr>
          <w:lang w:val="fr-FR"/>
        </w:rPr>
        <w:t xml:space="preserve">Le CIMDH, créé par décret </w:t>
      </w:r>
      <w:r w:rsidR="007F330A" w:rsidRPr="00EA767F">
        <w:rPr>
          <w:bCs/>
          <w:lang w:val="fr-FR"/>
        </w:rPr>
        <w:t>n</w:t>
      </w:r>
      <w:r w:rsidR="007F330A" w:rsidRPr="00261070">
        <w:rPr>
          <w:bCs/>
          <w:vertAlign w:val="superscript"/>
          <w:lang w:val="fr-FR"/>
        </w:rPr>
        <w:t>o</w:t>
      </w:r>
      <w:r w:rsidR="007F330A">
        <w:rPr>
          <w:bCs/>
          <w:lang w:val="fr-FR"/>
        </w:rPr>
        <w:t> </w:t>
      </w:r>
      <w:r w:rsidR="00EA767F" w:rsidRPr="009155AA">
        <w:rPr>
          <w:lang w:val="fr-FR"/>
        </w:rPr>
        <w:t>2017-1053/PRES/PM/MJDHPC/MINEFID du 7</w:t>
      </w:r>
      <w:r w:rsidR="007F330A">
        <w:rPr>
          <w:lang w:val="fr-FR"/>
        </w:rPr>
        <w:t> </w:t>
      </w:r>
      <w:r w:rsidR="00EA767F" w:rsidRPr="009155AA">
        <w:rPr>
          <w:lang w:val="fr-FR"/>
        </w:rPr>
        <w:t>novembre 2017 et regroupant 18 ministères est chargé de coordonner les actions entreprises par les ministères pour le respect des règles du Droit international humanitaire y compris celles relatives à l’implication des enfants dans les conflits armés. Il tient 2 sessions ordinaires par an.</w:t>
      </w:r>
    </w:p>
    <w:p w14:paraId="019DD289" w14:textId="4EC530AE" w:rsidR="00EA767F" w:rsidRPr="009155AA" w:rsidRDefault="00E5476A" w:rsidP="00E5476A">
      <w:pPr>
        <w:pStyle w:val="SingleTxtG"/>
        <w:rPr>
          <w:lang w:val="fr-FR"/>
        </w:rPr>
      </w:pPr>
      <w:r w:rsidRPr="009155AA">
        <w:rPr>
          <w:lang w:val="fr-FR"/>
        </w:rPr>
        <w:t>314.</w:t>
      </w:r>
      <w:r w:rsidRPr="009155AA">
        <w:rPr>
          <w:lang w:val="fr-FR"/>
        </w:rPr>
        <w:tab/>
      </w:r>
      <w:r w:rsidR="00806A96" w:rsidRPr="009155AA">
        <w:rPr>
          <w:lang w:val="fr-FR"/>
        </w:rPr>
        <w:t>Se reporter au</w:t>
      </w:r>
      <w:r w:rsidR="007F330A">
        <w:rPr>
          <w:lang w:val="fr-FR"/>
        </w:rPr>
        <w:t>x</w:t>
      </w:r>
      <w:r w:rsidR="00EA767F" w:rsidRPr="009155AA">
        <w:rPr>
          <w:lang w:val="fr-FR"/>
        </w:rPr>
        <w:t xml:space="preserve"> paragraphes 8 à 10.</w:t>
      </w:r>
    </w:p>
    <w:p w14:paraId="1EA27CB5" w14:textId="65D0601B" w:rsidR="00EA767F" w:rsidRPr="009155AA" w:rsidRDefault="00D20193" w:rsidP="00D20193">
      <w:pPr>
        <w:pStyle w:val="H1G"/>
        <w:rPr>
          <w:lang w:val="fr-FR"/>
        </w:rPr>
      </w:pPr>
      <w:bookmarkStart w:id="427" w:name="_Toc3172961"/>
      <w:bookmarkStart w:id="428" w:name="_Toc4233406"/>
      <w:bookmarkStart w:id="429" w:name="_Toc72830607"/>
      <w:r w:rsidRPr="009155AA">
        <w:rPr>
          <w:lang w:val="fr-FR"/>
        </w:rPr>
        <w:tab/>
      </w:r>
      <w:r w:rsidR="00173CA4" w:rsidRPr="009155AA">
        <w:rPr>
          <w:lang w:val="fr-FR"/>
        </w:rPr>
        <w:t>B</w:t>
      </w:r>
      <w:r w:rsidR="00EA767F" w:rsidRPr="009155AA">
        <w:rPr>
          <w:lang w:val="fr-FR"/>
        </w:rPr>
        <w:t>.</w:t>
      </w:r>
      <w:r w:rsidRPr="009155AA">
        <w:rPr>
          <w:lang w:val="fr-FR"/>
        </w:rPr>
        <w:tab/>
      </w:r>
      <w:r w:rsidR="00EA767F" w:rsidRPr="009155AA">
        <w:rPr>
          <w:lang w:val="fr-FR"/>
        </w:rPr>
        <w:t>Age minimum de la conscription militaire</w:t>
      </w:r>
      <w:bookmarkEnd w:id="427"/>
      <w:bookmarkEnd w:id="428"/>
      <w:bookmarkEnd w:id="429"/>
    </w:p>
    <w:p w14:paraId="5A96E24D" w14:textId="385C7A1B" w:rsidR="00EA767F" w:rsidRPr="009155AA" w:rsidRDefault="00E5476A" w:rsidP="00E5476A">
      <w:pPr>
        <w:pStyle w:val="SingleTxtG"/>
        <w:rPr>
          <w:lang w:val="fr-FR"/>
        </w:rPr>
      </w:pPr>
      <w:r w:rsidRPr="009155AA">
        <w:rPr>
          <w:lang w:val="fr-FR"/>
        </w:rPr>
        <w:t>315.</w:t>
      </w:r>
      <w:r w:rsidRPr="009155AA">
        <w:rPr>
          <w:lang w:val="fr-FR"/>
        </w:rPr>
        <w:tab/>
      </w:r>
      <w:r w:rsidR="00EA767F" w:rsidRPr="009155AA">
        <w:rPr>
          <w:lang w:val="fr-FR"/>
        </w:rPr>
        <w:t xml:space="preserve">Entre 18 et 30 ans selon l’article 39 de la loi </w:t>
      </w:r>
      <w:r w:rsidR="007F330A" w:rsidRPr="00EA767F">
        <w:rPr>
          <w:bCs/>
          <w:lang w:val="fr-FR"/>
        </w:rPr>
        <w:t>n</w:t>
      </w:r>
      <w:r w:rsidR="007F330A" w:rsidRPr="00261070">
        <w:rPr>
          <w:bCs/>
          <w:vertAlign w:val="superscript"/>
          <w:lang w:val="fr-FR"/>
        </w:rPr>
        <w:t>o</w:t>
      </w:r>
      <w:r w:rsidR="007F330A">
        <w:rPr>
          <w:bCs/>
          <w:lang w:val="fr-FR"/>
        </w:rPr>
        <w:t> </w:t>
      </w:r>
      <w:r w:rsidR="00EA767F" w:rsidRPr="009155AA">
        <w:rPr>
          <w:lang w:val="fr-FR"/>
        </w:rPr>
        <w:t xml:space="preserve">038-2016/AN du 24 novembre 2016 portant statut général des personnels des forces armées nationales. </w:t>
      </w:r>
    </w:p>
    <w:p w14:paraId="6974924D" w14:textId="0F9FCBA8" w:rsidR="00EA767F" w:rsidRPr="009155AA" w:rsidRDefault="00D20193" w:rsidP="00D20193">
      <w:pPr>
        <w:pStyle w:val="H23G"/>
        <w:rPr>
          <w:lang w:val="fr-FR"/>
        </w:rPr>
      </w:pPr>
      <w:r w:rsidRPr="009155AA">
        <w:rPr>
          <w:lang w:val="fr-FR"/>
        </w:rPr>
        <w:tab/>
      </w:r>
      <w:r w:rsidRPr="009155AA">
        <w:rPr>
          <w:lang w:val="fr-FR"/>
        </w:rPr>
        <w:tab/>
      </w:r>
      <w:r w:rsidR="00EA767F" w:rsidRPr="009155AA">
        <w:rPr>
          <w:lang w:val="fr-FR"/>
        </w:rPr>
        <w:t xml:space="preserve">Appliquer la loi </w:t>
      </w:r>
      <w:r w:rsidR="007F330A" w:rsidRPr="00EA767F">
        <w:rPr>
          <w:bCs/>
          <w:lang w:val="fr-FR"/>
        </w:rPr>
        <w:t>n</w:t>
      </w:r>
      <w:r w:rsidR="007F330A" w:rsidRPr="00261070">
        <w:rPr>
          <w:bCs/>
          <w:vertAlign w:val="superscript"/>
          <w:lang w:val="fr-FR"/>
        </w:rPr>
        <w:t>o</w:t>
      </w:r>
      <w:r w:rsidR="007F330A">
        <w:rPr>
          <w:bCs/>
          <w:lang w:val="fr-FR"/>
        </w:rPr>
        <w:t> </w:t>
      </w:r>
      <w:r w:rsidR="00EA767F" w:rsidRPr="009155AA">
        <w:rPr>
          <w:lang w:val="fr-FR"/>
        </w:rPr>
        <w:t>052-2009/AN du 3 décembre 2009</w:t>
      </w:r>
    </w:p>
    <w:p w14:paraId="381D92E7" w14:textId="64F22403" w:rsidR="00EA767F" w:rsidRPr="009155AA" w:rsidRDefault="00E5476A" w:rsidP="00E5476A">
      <w:pPr>
        <w:pStyle w:val="SingleTxtG"/>
        <w:rPr>
          <w:lang w:val="fr-FR"/>
        </w:rPr>
      </w:pPr>
      <w:r w:rsidRPr="009155AA">
        <w:rPr>
          <w:lang w:val="fr-FR"/>
        </w:rPr>
        <w:t>316.</w:t>
      </w:r>
      <w:r w:rsidRPr="009155AA">
        <w:rPr>
          <w:lang w:val="fr-FR"/>
        </w:rPr>
        <w:tab/>
      </w:r>
      <w:r w:rsidR="00EA767F" w:rsidRPr="009155AA">
        <w:rPr>
          <w:lang w:val="fr-FR"/>
        </w:rPr>
        <w:t xml:space="preserve">Cette loi a été promulguée par décret </w:t>
      </w:r>
      <w:r w:rsidR="007F330A" w:rsidRPr="00EA767F">
        <w:rPr>
          <w:bCs/>
          <w:lang w:val="fr-FR"/>
        </w:rPr>
        <w:t>n</w:t>
      </w:r>
      <w:r w:rsidR="007F330A" w:rsidRPr="00261070">
        <w:rPr>
          <w:bCs/>
          <w:vertAlign w:val="superscript"/>
          <w:lang w:val="fr-FR"/>
        </w:rPr>
        <w:t>o</w:t>
      </w:r>
      <w:r w:rsidR="007F330A">
        <w:rPr>
          <w:bCs/>
          <w:lang w:val="fr-FR"/>
        </w:rPr>
        <w:t> </w:t>
      </w:r>
      <w:r w:rsidR="00EA767F" w:rsidRPr="009155AA">
        <w:rPr>
          <w:lang w:val="fr-FR"/>
        </w:rPr>
        <w:t>2009-894/PRES du 31 décembre 2009. Aucun enfant n’a été enrôlé dans les forces armées nationales.</w:t>
      </w:r>
    </w:p>
    <w:p w14:paraId="61997637" w14:textId="31C65B3A" w:rsidR="00EA767F" w:rsidRPr="009155AA" w:rsidRDefault="00D20193" w:rsidP="00D20193">
      <w:pPr>
        <w:pStyle w:val="H23G"/>
        <w:rPr>
          <w:lang w:val="fr-FR"/>
        </w:rPr>
      </w:pPr>
      <w:r w:rsidRPr="009155AA">
        <w:rPr>
          <w:lang w:val="fr-FR"/>
        </w:rPr>
        <w:tab/>
      </w:r>
      <w:r w:rsidRPr="009155AA">
        <w:rPr>
          <w:lang w:val="fr-FR"/>
        </w:rPr>
        <w:tab/>
      </w:r>
      <w:r w:rsidR="007F330A" w:rsidRPr="009155AA">
        <w:rPr>
          <w:lang w:val="fr-FR"/>
        </w:rPr>
        <w:t>Établir</w:t>
      </w:r>
      <w:r w:rsidR="00EA767F" w:rsidRPr="009155AA">
        <w:rPr>
          <w:lang w:val="fr-FR"/>
        </w:rPr>
        <w:t xml:space="preserve"> un système national d</w:t>
      </w:r>
      <w:r w:rsidR="001B3240" w:rsidRPr="009155AA">
        <w:rPr>
          <w:lang w:val="fr-FR"/>
        </w:rPr>
        <w:t>’</w:t>
      </w:r>
      <w:r w:rsidR="00EA767F" w:rsidRPr="009155AA">
        <w:rPr>
          <w:lang w:val="fr-FR"/>
        </w:rPr>
        <w:t>enregistrement gratuit des naissances</w:t>
      </w:r>
    </w:p>
    <w:p w14:paraId="57591510" w14:textId="77B7E5A7" w:rsidR="00EA767F" w:rsidRPr="009155AA" w:rsidRDefault="00E5476A" w:rsidP="00E5476A">
      <w:pPr>
        <w:pStyle w:val="SingleTxtG"/>
        <w:rPr>
          <w:lang w:val="fr-FR"/>
        </w:rPr>
      </w:pPr>
      <w:r w:rsidRPr="009155AA">
        <w:rPr>
          <w:lang w:val="fr-FR"/>
        </w:rPr>
        <w:t>317.</w:t>
      </w:r>
      <w:r w:rsidRPr="009155AA">
        <w:rPr>
          <w:lang w:val="fr-FR"/>
        </w:rPr>
        <w:tab/>
      </w:r>
      <w:r w:rsidR="00806A96" w:rsidRPr="009155AA">
        <w:rPr>
          <w:lang w:val="fr-FR"/>
        </w:rPr>
        <w:t>Se reporter au</w:t>
      </w:r>
      <w:r w:rsidR="007F330A">
        <w:rPr>
          <w:lang w:val="fr-FR"/>
        </w:rPr>
        <w:t>x</w:t>
      </w:r>
      <w:r w:rsidR="00EA767F" w:rsidRPr="009155AA">
        <w:rPr>
          <w:lang w:val="fr-FR"/>
        </w:rPr>
        <w:t xml:space="preserve"> paragraphes 43 à 47.</w:t>
      </w:r>
    </w:p>
    <w:p w14:paraId="0F89F509" w14:textId="21A69172" w:rsidR="00EA767F" w:rsidRPr="009155AA" w:rsidRDefault="00D20193" w:rsidP="00D20193">
      <w:pPr>
        <w:pStyle w:val="H23G"/>
        <w:rPr>
          <w:lang w:val="fr-FR"/>
        </w:rPr>
      </w:pPr>
      <w:r w:rsidRPr="009155AA">
        <w:rPr>
          <w:lang w:val="fr-FR"/>
        </w:rPr>
        <w:tab/>
      </w:r>
      <w:r w:rsidRPr="009155AA">
        <w:rPr>
          <w:lang w:val="fr-FR"/>
        </w:rPr>
        <w:tab/>
      </w:r>
      <w:r w:rsidR="00EA767F" w:rsidRPr="009155AA">
        <w:rPr>
          <w:lang w:val="fr-FR"/>
        </w:rPr>
        <w:t>Détecter l</w:t>
      </w:r>
      <w:r w:rsidR="001B3240" w:rsidRPr="009155AA">
        <w:rPr>
          <w:lang w:val="fr-FR"/>
        </w:rPr>
        <w:t>’</w:t>
      </w:r>
      <w:r w:rsidR="00EA767F" w:rsidRPr="009155AA">
        <w:rPr>
          <w:lang w:val="fr-FR"/>
        </w:rPr>
        <w:t>usage de faux documents par des individus âgés de moins de 18 ans</w:t>
      </w:r>
    </w:p>
    <w:p w14:paraId="3A8A152A" w14:textId="1107EA65" w:rsidR="00EA767F" w:rsidRPr="009155AA" w:rsidRDefault="00E5476A" w:rsidP="00E5476A">
      <w:pPr>
        <w:pStyle w:val="SingleTxtG"/>
        <w:rPr>
          <w:lang w:val="fr-FR"/>
        </w:rPr>
      </w:pPr>
      <w:r w:rsidRPr="009155AA">
        <w:rPr>
          <w:lang w:val="fr-FR"/>
        </w:rPr>
        <w:t>318.</w:t>
      </w:r>
      <w:r w:rsidRPr="009155AA">
        <w:rPr>
          <w:lang w:val="fr-FR"/>
        </w:rPr>
        <w:tab/>
      </w:r>
      <w:r w:rsidR="00EA767F" w:rsidRPr="009155AA">
        <w:rPr>
          <w:lang w:val="fr-FR"/>
        </w:rPr>
        <w:t>Pour ce faire, seuls les actes d’état civil datant de plus de 3 ans sont admis dans les dossiers de recrutement dans l’armée.</w:t>
      </w:r>
    </w:p>
    <w:p w14:paraId="5E5ABD41" w14:textId="78AC9CCA" w:rsidR="00EA767F" w:rsidRPr="009155AA" w:rsidRDefault="00E5476A" w:rsidP="00E5476A">
      <w:pPr>
        <w:pStyle w:val="SingleTxtG"/>
        <w:rPr>
          <w:lang w:val="fr-FR"/>
        </w:rPr>
      </w:pPr>
      <w:r w:rsidRPr="009155AA">
        <w:rPr>
          <w:lang w:val="fr-FR"/>
        </w:rPr>
        <w:t>319.</w:t>
      </w:r>
      <w:r w:rsidRPr="009155AA">
        <w:rPr>
          <w:lang w:val="fr-FR"/>
        </w:rPr>
        <w:tab/>
      </w:r>
      <w:r w:rsidR="00EA767F" w:rsidRPr="009155AA">
        <w:rPr>
          <w:lang w:val="fr-FR"/>
        </w:rPr>
        <w:t xml:space="preserve">Cette mesure permet de s’assurer du </w:t>
      </w:r>
      <w:r w:rsidR="009021EF" w:rsidRPr="009155AA">
        <w:rPr>
          <w:lang w:val="fr-FR"/>
        </w:rPr>
        <w:t>non-enrôlement</w:t>
      </w:r>
      <w:r w:rsidR="00EA767F" w:rsidRPr="009155AA">
        <w:rPr>
          <w:lang w:val="fr-FR"/>
        </w:rPr>
        <w:t xml:space="preserve"> des enfants dans les forces armées et partant, leur éviter une participation active dans les conflits armés.</w:t>
      </w:r>
    </w:p>
    <w:p w14:paraId="5A1B4E03" w14:textId="0E267FEF" w:rsidR="00EA767F" w:rsidRPr="009155AA" w:rsidRDefault="00D20193" w:rsidP="00D20193">
      <w:pPr>
        <w:pStyle w:val="H23G"/>
        <w:rPr>
          <w:lang w:val="fr-FR"/>
        </w:rPr>
      </w:pPr>
      <w:r w:rsidRPr="009155AA">
        <w:rPr>
          <w:lang w:val="fr-FR"/>
        </w:rPr>
        <w:tab/>
      </w:r>
      <w:r w:rsidRPr="009155AA">
        <w:rPr>
          <w:lang w:val="fr-FR"/>
        </w:rPr>
        <w:tab/>
      </w:r>
      <w:r w:rsidR="00EA767F" w:rsidRPr="009155AA">
        <w:rPr>
          <w:lang w:val="fr-FR"/>
        </w:rPr>
        <w:t>Garantir l</w:t>
      </w:r>
      <w:r w:rsidR="001B3240" w:rsidRPr="009155AA">
        <w:rPr>
          <w:lang w:val="fr-FR"/>
        </w:rPr>
        <w:t>’</w:t>
      </w:r>
      <w:r w:rsidR="00EA767F" w:rsidRPr="009155AA">
        <w:rPr>
          <w:lang w:val="fr-FR"/>
        </w:rPr>
        <w:t>égalité de traitement entre garçons et filles</w:t>
      </w:r>
    </w:p>
    <w:p w14:paraId="648CBC67" w14:textId="42C773A7" w:rsidR="00EA767F" w:rsidRPr="009155AA" w:rsidRDefault="00E5476A" w:rsidP="00E5476A">
      <w:pPr>
        <w:pStyle w:val="SingleTxtG"/>
        <w:rPr>
          <w:lang w:val="fr-FR"/>
        </w:rPr>
      </w:pPr>
      <w:r w:rsidRPr="009155AA">
        <w:rPr>
          <w:lang w:val="fr-FR"/>
        </w:rPr>
        <w:t>320.</w:t>
      </w:r>
      <w:r w:rsidRPr="009155AA">
        <w:rPr>
          <w:lang w:val="fr-FR"/>
        </w:rPr>
        <w:tab/>
      </w:r>
      <w:r w:rsidR="00EA767F" w:rsidRPr="009155AA">
        <w:rPr>
          <w:lang w:val="fr-FR"/>
        </w:rPr>
        <w:t>L’égalité entre filles et garçons est garantie dans les textes juridiques (art</w:t>
      </w:r>
      <w:r w:rsidR="007F330A">
        <w:rPr>
          <w:lang w:val="fr-FR"/>
        </w:rPr>
        <w:t>. </w:t>
      </w:r>
      <w:r w:rsidR="00EA767F" w:rsidRPr="009155AA">
        <w:rPr>
          <w:lang w:val="fr-FR"/>
        </w:rPr>
        <w:t xml:space="preserve">4 de la loi </w:t>
      </w:r>
      <w:r w:rsidR="007F330A" w:rsidRPr="00EA767F">
        <w:rPr>
          <w:bCs/>
          <w:lang w:val="fr-FR"/>
        </w:rPr>
        <w:t>n</w:t>
      </w:r>
      <w:r w:rsidR="007F330A" w:rsidRPr="00261070">
        <w:rPr>
          <w:bCs/>
          <w:vertAlign w:val="superscript"/>
          <w:lang w:val="fr-FR"/>
        </w:rPr>
        <w:t>o</w:t>
      </w:r>
      <w:r w:rsidR="007F330A">
        <w:rPr>
          <w:bCs/>
          <w:lang w:val="fr-FR"/>
        </w:rPr>
        <w:t> </w:t>
      </w:r>
      <w:r w:rsidR="00EA767F" w:rsidRPr="009155AA">
        <w:rPr>
          <w:lang w:val="fr-FR"/>
        </w:rPr>
        <w:t xml:space="preserve">013-2007). </w:t>
      </w:r>
    </w:p>
    <w:p w14:paraId="0624AA2A" w14:textId="109BC454" w:rsidR="00EA767F" w:rsidRPr="009155AA" w:rsidRDefault="00E5476A" w:rsidP="00E5476A">
      <w:pPr>
        <w:pStyle w:val="SingleTxtG"/>
        <w:rPr>
          <w:lang w:val="fr-FR"/>
        </w:rPr>
      </w:pPr>
      <w:r w:rsidRPr="009155AA">
        <w:rPr>
          <w:lang w:val="fr-FR"/>
        </w:rPr>
        <w:t>321.</w:t>
      </w:r>
      <w:r w:rsidRPr="009155AA">
        <w:rPr>
          <w:lang w:val="fr-FR"/>
        </w:rPr>
        <w:tab/>
      </w:r>
      <w:r w:rsidR="00EA767F" w:rsidRPr="009155AA">
        <w:rPr>
          <w:lang w:val="fr-FR"/>
        </w:rPr>
        <w:t>La mise en œuvre de la PNG et de son plan d’actions permet de réduire les inégalités entre hommes et femmes.</w:t>
      </w:r>
    </w:p>
    <w:p w14:paraId="47A0D291" w14:textId="0E52D84F" w:rsidR="00EA767F" w:rsidRPr="009155AA" w:rsidRDefault="00D20193" w:rsidP="00D20193">
      <w:pPr>
        <w:pStyle w:val="H23G"/>
        <w:rPr>
          <w:lang w:val="fr-FR"/>
        </w:rPr>
      </w:pPr>
      <w:r w:rsidRPr="009155AA">
        <w:rPr>
          <w:lang w:val="fr-FR"/>
        </w:rPr>
        <w:tab/>
      </w:r>
      <w:r w:rsidRPr="009155AA">
        <w:rPr>
          <w:lang w:val="fr-FR"/>
        </w:rPr>
        <w:tab/>
      </w:r>
      <w:r w:rsidR="00EA767F" w:rsidRPr="009155AA">
        <w:rPr>
          <w:lang w:val="fr-FR"/>
        </w:rPr>
        <w:t xml:space="preserve">Placer le Prytanée militaire du Kadiogo, sous la supervision du </w:t>
      </w:r>
      <w:r w:rsidR="007F330A" w:rsidRPr="009155AA">
        <w:rPr>
          <w:lang w:val="fr-FR"/>
        </w:rPr>
        <w:t xml:space="preserve">Ministère </w:t>
      </w:r>
      <w:r w:rsidR="009021EF" w:rsidRPr="009155AA">
        <w:rPr>
          <w:lang w:val="fr-FR"/>
        </w:rPr>
        <w:t>de</w:t>
      </w:r>
      <w:r w:rsidR="007F330A">
        <w:rPr>
          <w:lang w:val="fr-FR"/>
        </w:rPr>
        <w:t> </w:t>
      </w:r>
      <w:r w:rsidR="009021EF" w:rsidRPr="009155AA">
        <w:rPr>
          <w:lang w:val="fr-FR"/>
        </w:rPr>
        <w:t>l’Éducation</w:t>
      </w:r>
      <w:r w:rsidR="00EA767F" w:rsidRPr="009155AA">
        <w:rPr>
          <w:lang w:val="fr-FR"/>
        </w:rPr>
        <w:t xml:space="preserve"> et considérer les élèves comme des civils jusqu</w:t>
      </w:r>
      <w:r w:rsidR="001B3240" w:rsidRPr="009155AA">
        <w:rPr>
          <w:lang w:val="fr-FR"/>
        </w:rPr>
        <w:t>’</w:t>
      </w:r>
      <w:r w:rsidR="00EA767F" w:rsidRPr="009155AA">
        <w:rPr>
          <w:lang w:val="fr-FR"/>
        </w:rPr>
        <w:t>à</w:t>
      </w:r>
      <w:r w:rsidR="007F330A">
        <w:rPr>
          <w:lang w:val="fr-FR"/>
        </w:rPr>
        <w:br/>
      </w:r>
      <w:r w:rsidR="00EA767F" w:rsidRPr="009155AA">
        <w:rPr>
          <w:lang w:val="fr-FR"/>
        </w:rPr>
        <w:t>leur dix-huitième anniversaire</w:t>
      </w:r>
    </w:p>
    <w:p w14:paraId="7FBADF30" w14:textId="316F299A" w:rsidR="00EA767F" w:rsidRPr="009155AA" w:rsidRDefault="00E5476A" w:rsidP="00E5476A">
      <w:pPr>
        <w:pStyle w:val="SingleTxtG"/>
        <w:rPr>
          <w:lang w:val="fr-FR"/>
        </w:rPr>
      </w:pPr>
      <w:r w:rsidRPr="009155AA">
        <w:rPr>
          <w:lang w:val="fr-FR"/>
        </w:rPr>
        <w:t>322.</w:t>
      </w:r>
      <w:r w:rsidRPr="009155AA">
        <w:rPr>
          <w:lang w:val="fr-FR"/>
        </w:rPr>
        <w:tab/>
      </w:r>
      <w:r w:rsidR="00EA767F" w:rsidRPr="009155AA">
        <w:rPr>
          <w:lang w:val="fr-FR"/>
        </w:rPr>
        <w:t>Ces élèves sont considérés comme des civils parce que ne faisant pas partie de l’effectif de l’armée. Les cours sont dispensés par des enseignants civils affectés par le MENA.</w:t>
      </w:r>
    </w:p>
    <w:p w14:paraId="3F111E76" w14:textId="5FFA4262" w:rsidR="00EA767F" w:rsidRPr="009155AA" w:rsidRDefault="00D20193" w:rsidP="00D20193">
      <w:pPr>
        <w:pStyle w:val="H23G"/>
        <w:rPr>
          <w:lang w:val="fr-FR"/>
        </w:rPr>
      </w:pPr>
      <w:r w:rsidRPr="009155AA">
        <w:rPr>
          <w:lang w:val="fr-FR"/>
        </w:rPr>
        <w:tab/>
      </w:r>
      <w:r w:rsidRPr="009155AA">
        <w:rPr>
          <w:lang w:val="fr-FR"/>
        </w:rPr>
        <w:tab/>
      </w:r>
      <w:r w:rsidR="00EA767F" w:rsidRPr="009155AA">
        <w:rPr>
          <w:lang w:val="fr-FR"/>
        </w:rPr>
        <w:t>Assurer aux enfants l’accès à des mécanismes de plainte et d’enquêtes indépendants</w:t>
      </w:r>
    </w:p>
    <w:p w14:paraId="0ECA6F9C" w14:textId="14919E36" w:rsidR="00EA767F" w:rsidRPr="009155AA" w:rsidRDefault="00E5476A" w:rsidP="00E5476A">
      <w:pPr>
        <w:pStyle w:val="SingleTxtG"/>
        <w:rPr>
          <w:lang w:val="fr-FR"/>
        </w:rPr>
      </w:pPr>
      <w:r w:rsidRPr="009155AA">
        <w:rPr>
          <w:lang w:val="fr-FR"/>
        </w:rPr>
        <w:t>323.</w:t>
      </w:r>
      <w:r w:rsidRPr="009155AA">
        <w:rPr>
          <w:lang w:val="fr-FR"/>
        </w:rPr>
        <w:tab/>
      </w:r>
      <w:r w:rsidR="00806A96" w:rsidRPr="009155AA">
        <w:rPr>
          <w:lang w:val="fr-FR"/>
        </w:rPr>
        <w:t>Se reporter au</w:t>
      </w:r>
      <w:r w:rsidR="00EA767F" w:rsidRPr="009155AA">
        <w:rPr>
          <w:lang w:val="fr-FR"/>
        </w:rPr>
        <w:t xml:space="preserve"> paragraphe 65.</w:t>
      </w:r>
    </w:p>
    <w:p w14:paraId="072865E1" w14:textId="5D59F495" w:rsidR="00EA767F" w:rsidRPr="009155AA" w:rsidRDefault="00F874F1" w:rsidP="00F874F1">
      <w:pPr>
        <w:pStyle w:val="H1G"/>
        <w:rPr>
          <w:lang w:val="fr-FR"/>
        </w:rPr>
      </w:pPr>
      <w:bookmarkStart w:id="430" w:name="_Toc3172962"/>
      <w:bookmarkStart w:id="431" w:name="_Toc4233407"/>
      <w:bookmarkStart w:id="432" w:name="_Toc72830608"/>
      <w:r w:rsidRPr="009155AA">
        <w:rPr>
          <w:lang w:val="fr-FR"/>
        </w:rPr>
        <w:tab/>
      </w:r>
      <w:r w:rsidR="00173CA4" w:rsidRPr="009155AA">
        <w:rPr>
          <w:lang w:val="fr-FR"/>
        </w:rPr>
        <w:t>C</w:t>
      </w:r>
      <w:r w:rsidR="00EA767F" w:rsidRPr="009155AA">
        <w:rPr>
          <w:lang w:val="fr-FR"/>
        </w:rPr>
        <w:t>.</w:t>
      </w:r>
      <w:r w:rsidRPr="009155AA">
        <w:rPr>
          <w:lang w:val="fr-FR"/>
        </w:rPr>
        <w:tab/>
      </w:r>
      <w:r w:rsidR="00EA767F" w:rsidRPr="009155AA">
        <w:rPr>
          <w:lang w:val="fr-FR"/>
        </w:rPr>
        <w:t>Âge minimum de l’engagement volontaire</w:t>
      </w:r>
      <w:bookmarkEnd w:id="430"/>
      <w:bookmarkEnd w:id="431"/>
      <w:bookmarkEnd w:id="432"/>
    </w:p>
    <w:p w14:paraId="33D910AD" w14:textId="7058AA7E" w:rsidR="00EA767F" w:rsidRPr="009155AA" w:rsidRDefault="00E5476A" w:rsidP="00E5476A">
      <w:pPr>
        <w:pStyle w:val="SingleTxtG"/>
        <w:rPr>
          <w:lang w:val="fr-FR"/>
        </w:rPr>
      </w:pPr>
      <w:r w:rsidRPr="009155AA">
        <w:rPr>
          <w:lang w:val="fr-FR"/>
        </w:rPr>
        <w:t>324.</w:t>
      </w:r>
      <w:r w:rsidRPr="009155AA">
        <w:rPr>
          <w:lang w:val="fr-FR"/>
        </w:rPr>
        <w:tab/>
      </w:r>
      <w:r w:rsidR="00806A96" w:rsidRPr="009155AA">
        <w:rPr>
          <w:lang w:val="fr-FR"/>
        </w:rPr>
        <w:t>Se reporter au</w:t>
      </w:r>
      <w:r w:rsidR="00EA767F" w:rsidRPr="009155AA">
        <w:rPr>
          <w:lang w:val="fr-FR"/>
        </w:rPr>
        <w:t xml:space="preserve"> paragraphe 31</w:t>
      </w:r>
      <w:r w:rsidR="00173CA4" w:rsidRPr="009155AA">
        <w:rPr>
          <w:lang w:val="fr-FR"/>
        </w:rPr>
        <w:t>4</w:t>
      </w:r>
      <w:r w:rsidR="00EA767F" w:rsidRPr="009155AA">
        <w:rPr>
          <w:lang w:val="fr-FR"/>
        </w:rPr>
        <w:t>.</w:t>
      </w:r>
    </w:p>
    <w:p w14:paraId="29618F92" w14:textId="5595D6A7" w:rsidR="00EA767F" w:rsidRPr="009155AA" w:rsidRDefault="00E5476A" w:rsidP="00E5476A">
      <w:pPr>
        <w:pStyle w:val="SingleTxtG"/>
        <w:rPr>
          <w:lang w:val="fr-FR"/>
        </w:rPr>
      </w:pPr>
      <w:r w:rsidRPr="009155AA">
        <w:rPr>
          <w:lang w:val="fr-FR"/>
        </w:rPr>
        <w:t>325.</w:t>
      </w:r>
      <w:r w:rsidRPr="009155AA">
        <w:rPr>
          <w:lang w:val="fr-FR"/>
        </w:rPr>
        <w:tab/>
      </w:r>
      <w:r w:rsidR="00EA767F" w:rsidRPr="009155AA">
        <w:rPr>
          <w:lang w:val="fr-FR"/>
        </w:rPr>
        <w:t>Cependant, en temps de conflit armé, l’engagement volontaire des enfants de plus de 15 ans dans les forces armées nationales ne constituent pas une infraction au sens de l’article 411-6 du Code pénal.</w:t>
      </w:r>
    </w:p>
    <w:p w14:paraId="1ECD9BE6" w14:textId="1EE16B4B" w:rsidR="00EA767F" w:rsidRPr="009155AA" w:rsidRDefault="00295D1E" w:rsidP="00295D1E">
      <w:pPr>
        <w:pStyle w:val="H1G"/>
        <w:rPr>
          <w:lang w:val="fr-FR"/>
        </w:rPr>
      </w:pPr>
      <w:bookmarkStart w:id="433" w:name="_Toc4233408"/>
      <w:bookmarkStart w:id="434" w:name="_Toc72830609"/>
      <w:r w:rsidRPr="009155AA">
        <w:rPr>
          <w:lang w:val="fr-FR"/>
        </w:rPr>
        <w:tab/>
      </w:r>
      <w:r w:rsidR="00173CA4" w:rsidRPr="009155AA">
        <w:rPr>
          <w:lang w:val="fr-FR"/>
        </w:rPr>
        <w:t>D</w:t>
      </w:r>
      <w:r w:rsidR="00EA767F" w:rsidRPr="009155AA">
        <w:rPr>
          <w:lang w:val="fr-FR"/>
        </w:rPr>
        <w:t>.</w:t>
      </w:r>
      <w:r w:rsidRPr="009155AA">
        <w:rPr>
          <w:lang w:val="fr-FR"/>
        </w:rPr>
        <w:tab/>
      </w:r>
      <w:r w:rsidR="00EA767F" w:rsidRPr="009155AA">
        <w:rPr>
          <w:lang w:val="fr-FR"/>
        </w:rPr>
        <w:t>Changements concernant les mesures juridiques et les politiques</w:t>
      </w:r>
      <w:bookmarkEnd w:id="433"/>
      <w:bookmarkEnd w:id="434"/>
    </w:p>
    <w:p w14:paraId="50E28173" w14:textId="2B9AE061" w:rsidR="00EA767F" w:rsidRPr="009155AA" w:rsidRDefault="00295D1E" w:rsidP="00295D1E">
      <w:pPr>
        <w:pStyle w:val="H23G"/>
        <w:rPr>
          <w:lang w:val="fr-FR"/>
        </w:rPr>
      </w:pPr>
      <w:r w:rsidRPr="009155AA">
        <w:rPr>
          <w:lang w:val="fr-FR"/>
        </w:rPr>
        <w:tab/>
      </w:r>
      <w:r w:rsidRPr="009155AA">
        <w:rPr>
          <w:lang w:val="fr-FR"/>
        </w:rPr>
        <w:tab/>
      </w:r>
      <w:r w:rsidR="00EA767F" w:rsidRPr="009155AA">
        <w:rPr>
          <w:lang w:val="fr-FR"/>
        </w:rPr>
        <w:t>Incriminer l</w:t>
      </w:r>
      <w:r w:rsidR="001B3240" w:rsidRPr="009155AA">
        <w:rPr>
          <w:lang w:val="fr-FR"/>
        </w:rPr>
        <w:t>’</w:t>
      </w:r>
      <w:r w:rsidR="00EA767F" w:rsidRPr="009155AA">
        <w:rPr>
          <w:lang w:val="fr-FR"/>
        </w:rPr>
        <w:t>enrôlement et l</w:t>
      </w:r>
      <w:r w:rsidR="001B3240" w:rsidRPr="009155AA">
        <w:rPr>
          <w:lang w:val="fr-FR"/>
        </w:rPr>
        <w:t>’</w:t>
      </w:r>
      <w:r w:rsidR="00EA767F" w:rsidRPr="009155AA">
        <w:rPr>
          <w:lang w:val="fr-FR"/>
        </w:rPr>
        <w:t>utilisation des enfants dans les forces armées nationales, les groupes armés non étatiques et les sociétés de sécurité</w:t>
      </w:r>
    </w:p>
    <w:p w14:paraId="1C8CE9C7" w14:textId="5D3BAE2D" w:rsidR="00EA767F" w:rsidRPr="009155AA" w:rsidRDefault="00E5476A" w:rsidP="00E5476A">
      <w:pPr>
        <w:pStyle w:val="SingleTxtG"/>
        <w:rPr>
          <w:lang w:val="fr-FR"/>
        </w:rPr>
      </w:pPr>
      <w:r w:rsidRPr="009155AA">
        <w:rPr>
          <w:lang w:val="fr-FR"/>
        </w:rPr>
        <w:t>326.</w:t>
      </w:r>
      <w:r w:rsidRPr="009155AA">
        <w:rPr>
          <w:lang w:val="fr-FR"/>
        </w:rPr>
        <w:tab/>
      </w:r>
      <w:r w:rsidR="00EA767F" w:rsidRPr="009155AA">
        <w:rPr>
          <w:lang w:val="fr-FR"/>
        </w:rPr>
        <w:t xml:space="preserve">La loi </w:t>
      </w:r>
      <w:r w:rsidR="007F330A" w:rsidRPr="00EA767F">
        <w:rPr>
          <w:bCs/>
          <w:lang w:val="fr-FR"/>
        </w:rPr>
        <w:t>n</w:t>
      </w:r>
      <w:r w:rsidR="007F330A" w:rsidRPr="00261070">
        <w:rPr>
          <w:bCs/>
          <w:vertAlign w:val="superscript"/>
          <w:lang w:val="fr-FR"/>
        </w:rPr>
        <w:t>o</w:t>
      </w:r>
      <w:r w:rsidR="007F330A">
        <w:rPr>
          <w:bCs/>
          <w:lang w:val="fr-FR"/>
        </w:rPr>
        <w:t> </w:t>
      </w:r>
      <w:r w:rsidR="00EA767F" w:rsidRPr="009155AA">
        <w:rPr>
          <w:lang w:val="fr-FR"/>
        </w:rPr>
        <w:t xml:space="preserve">052-2009/AN du 3 décembre 2009 portant détermination des compétences et de la procédure de mise en œuvre du Statut de Rome relatif à la Cour pénale internationale par les juridictions burkinabè est applicable suite à sa promulgation par décret </w:t>
      </w:r>
      <w:r w:rsidR="007F330A" w:rsidRPr="00EA767F">
        <w:rPr>
          <w:bCs/>
          <w:lang w:val="fr-FR"/>
        </w:rPr>
        <w:t>n</w:t>
      </w:r>
      <w:r w:rsidR="007F330A" w:rsidRPr="00261070">
        <w:rPr>
          <w:bCs/>
          <w:vertAlign w:val="superscript"/>
          <w:lang w:val="fr-FR"/>
        </w:rPr>
        <w:t>o</w:t>
      </w:r>
      <w:r w:rsidR="007F330A">
        <w:rPr>
          <w:bCs/>
          <w:lang w:val="fr-FR"/>
        </w:rPr>
        <w:t> </w:t>
      </w:r>
      <w:r w:rsidR="00EA767F" w:rsidRPr="009155AA">
        <w:rPr>
          <w:lang w:val="fr-FR"/>
        </w:rPr>
        <w:t>2009-894/PRES du 31 décembre 2009.</w:t>
      </w:r>
    </w:p>
    <w:p w14:paraId="64F13854" w14:textId="4414638B" w:rsidR="00EA767F" w:rsidRPr="009155AA" w:rsidRDefault="00E5476A" w:rsidP="00E5476A">
      <w:pPr>
        <w:pStyle w:val="SingleTxtG"/>
        <w:rPr>
          <w:lang w:val="fr-FR"/>
        </w:rPr>
      </w:pPr>
      <w:r w:rsidRPr="009155AA">
        <w:rPr>
          <w:lang w:val="fr-FR"/>
        </w:rPr>
        <w:t>327.</w:t>
      </w:r>
      <w:r w:rsidRPr="009155AA">
        <w:rPr>
          <w:lang w:val="fr-FR"/>
        </w:rPr>
        <w:tab/>
      </w:r>
      <w:r w:rsidR="00EA767F" w:rsidRPr="009155AA">
        <w:rPr>
          <w:lang w:val="fr-FR"/>
        </w:rPr>
        <w:t>L’article 411-6 du Code pénal dispose : « est puni d’une peine d’emprisonnement de 11 ans à trente ans et d’une amende de 1</w:t>
      </w:r>
      <w:r w:rsidR="007F330A">
        <w:rPr>
          <w:lang w:val="fr-FR"/>
        </w:rPr>
        <w:t> </w:t>
      </w:r>
      <w:r w:rsidR="00EA767F" w:rsidRPr="009155AA">
        <w:rPr>
          <w:lang w:val="fr-FR"/>
        </w:rPr>
        <w:t>000</w:t>
      </w:r>
      <w:r w:rsidR="007F330A">
        <w:rPr>
          <w:lang w:val="fr-FR"/>
        </w:rPr>
        <w:t> </w:t>
      </w:r>
      <w:r w:rsidR="00EA767F" w:rsidRPr="009155AA">
        <w:rPr>
          <w:lang w:val="fr-FR"/>
        </w:rPr>
        <w:t>000 à 10</w:t>
      </w:r>
      <w:r w:rsidR="007F330A">
        <w:rPr>
          <w:lang w:val="fr-FR"/>
        </w:rPr>
        <w:t> </w:t>
      </w:r>
      <w:r w:rsidR="00EA767F" w:rsidRPr="009155AA">
        <w:rPr>
          <w:lang w:val="fr-FR"/>
        </w:rPr>
        <w:t>000</w:t>
      </w:r>
      <w:r w:rsidR="007F330A">
        <w:rPr>
          <w:lang w:val="fr-FR"/>
        </w:rPr>
        <w:t> </w:t>
      </w:r>
      <w:r w:rsidR="00EA767F" w:rsidRPr="009155AA">
        <w:rPr>
          <w:lang w:val="fr-FR"/>
        </w:rPr>
        <w:t>000 de FCFA, quiconque procède à la conscription ou à l’enrôlement de mineurs dans les forces armées ou dans des groupes armés ou les fait participer activement à des hostilités</w:t>
      </w:r>
      <w:r w:rsidR="009021EF" w:rsidRPr="009155AA">
        <w:rPr>
          <w:lang w:val="fr-FR"/>
        </w:rPr>
        <w:t xml:space="preserve"> </w:t>
      </w:r>
      <w:r w:rsidR="00EA767F" w:rsidRPr="009155AA">
        <w:rPr>
          <w:lang w:val="fr-FR"/>
        </w:rPr>
        <w:t>; cette disposition ne fait pas obstacle à l’enrôlement volontaire de mineurs de plus de 15 ans dans les forces armées nationales</w:t>
      </w:r>
      <w:r w:rsidR="00144FF5" w:rsidRPr="009155AA">
        <w:rPr>
          <w:lang w:val="fr-FR"/>
        </w:rPr>
        <w:t xml:space="preserve"> </w:t>
      </w:r>
      <w:r w:rsidR="00EA767F" w:rsidRPr="009155AA">
        <w:rPr>
          <w:lang w:val="fr-FR"/>
        </w:rPr>
        <w:t>».</w:t>
      </w:r>
    </w:p>
    <w:p w14:paraId="150AE1D5" w14:textId="577BD12C" w:rsidR="00EA767F" w:rsidRPr="009155AA" w:rsidRDefault="00E5476A" w:rsidP="00E5476A">
      <w:pPr>
        <w:pStyle w:val="SingleTxtG"/>
        <w:rPr>
          <w:lang w:val="fr-FR"/>
        </w:rPr>
      </w:pPr>
      <w:r w:rsidRPr="009155AA">
        <w:rPr>
          <w:lang w:val="fr-FR"/>
        </w:rPr>
        <w:t>328.</w:t>
      </w:r>
      <w:r w:rsidRPr="009155AA">
        <w:rPr>
          <w:lang w:val="fr-FR"/>
        </w:rPr>
        <w:tab/>
      </w:r>
      <w:r w:rsidR="00EA767F" w:rsidRPr="009155AA">
        <w:rPr>
          <w:lang w:val="fr-FR"/>
        </w:rPr>
        <w:t>La tentative du crime de conscription ou d’enrôlement de mineur est punissable (art</w:t>
      </w:r>
      <w:r w:rsidR="007F330A">
        <w:rPr>
          <w:lang w:val="fr-FR"/>
        </w:rPr>
        <w:t>. </w:t>
      </w:r>
      <w:r w:rsidR="00EA767F" w:rsidRPr="009155AA">
        <w:rPr>
          <w:lang w:val="fr-FR"/>
        </w:rPr>
        <w:t>122-2 du Code pénal) et la peine peut être aggravée en cas de récidive (art</w:t>
      </w:r>
      <w:r w:rsidR="007F330A">
        <w:rPr>
          <w:lang w:val="fr-FR"/>
        </w:rPr>
        <w:t>. </w:t>
      </w:r>
      <w:r w:rsidR="00EA767F" w:rsidRPr="009155AA">
        <w:rPr>
          <w:lang w:val="fr-FR"/>
        </w:rPr>
        <w:t>218 et suivants du Code pénal).</w:t>
      </w:r>
    </w:p>
    <w:p w14:paraId="5D8670C2" w14:textId="10851400" w:rsidR="00EA767F" w:rsidRPr="009155AA" w:rsidRDefault="00295D1E" w:rsidP="00295D1E">
      <w:pPr>
        <w:pStyle w:val="H23G"/>
        <w:rPr>
          <w:lang w:val="fr-FR"/>
        </w:rPr>
      </w:pPr>
      <w:bookmarkStart w:id="435" w:name="_Toc4233409"/>
      <w:r w:rsidRPr="009155AA">
        <w:rPr>
          <w:lang w:val="fr-FR"/>
        </w:rPr>
        <w:tab/>
      </w:r>
      <w:r w:rsidRPr="009155AA">
        <w:rPr>
          <w:lang w:val="fr-FR"/>
        </w:rPr>
        <w:tab/>
      </w:r>
      <w:r w:rsidR="00EA767F" w:rsidRPr="009155AA">
        <w:rPr>
          <w:lang w:val="fr-FR"/>
        </w:rPr>
        <w:t>Exercer sa juridiction universelle pour les infractions visées par le Protocole facultatif</w:t>
      </w:r>
      <w:bookmarkEnd w:id="435"/>
    </w:p>
    <w:p w14:paraId="09A0AE27" w14:textId="3299F5EA" w:rsidR="00EA767F" w:rsidRPr="009155AA" w:rsidRDefault="00E5476A" w:rsidP="00E5476A">
      <w:pPr>
        <w:pStyle w:val="SingleTxtG"/>
        <w:rPr>
          <w:lang w:val="fr-FR"/>
        </w:rPr>
      </w:pPr>
      <w:r w:rsidRPr="009155AA">
        <w:rPr>
          <w:lang w:val="fr-FR"/>
        </w:rPr>
        <w:t>329.</w:t>
      </w:r>
      <w:r w:rsidRPr="009155AA">
        <w:rPr>
          <w:lang w:val="fr-FR"/>
        </w:rPr>
        <w:tab/>
      </w:r>
      <w:r w:rsidR="00EA767F" w:rsidRPr="009155AA">
        <w:rPr>
          <w:lang w:val="fr-FR"/>
        </w:rPr>
        <w:t xml:space="preserve">En dehors des 4 infractions visées par le Statut de Rome (crimes de guerre, contre l’humanité, de génocide, d’agression), celles visées par le Protocole relèvent du champ d’application de l’extradition judiciaire. </w:t>
      </w:r>
    </w:p>
    <w:p w14:paraId="7445C251" w14:textId="4383CE9B" w:rsidR="00EA767F" w:rsidRPr="009155AA" w:rsidDel="00170D6C" w:rsidRDefault="00E5476A" w:rsidP="00E5476A">
      <w:pPr>
        <w:pStyle w:val="SingleTxtG"/>
        <w:rPr>
          <w:lang w:val="fr-FR"/>
        </w:rPr>
      </w:pPr>
      <w:r w:rsidRPr="009155AA" w:rsidDel="00170D6C">
        <w:rPr>
          <w:lang w:val="fr-FR"/>
        </w:rPr>
        <w:t>330.</w:t>
      </w:r>
      <w:r w:rsidRPr="009155AA" w:rsidDel="00170D6C">
        <w:rPr>
          <w:lang w:val="fr-FR"/>
        </w:rPr>
        <w:tab/>
      </w:r>
      <w:r w:rsidR="00EA767F" w:rsidRPr="009155AA" w:rsidDel="00170D6C">
        <w:rPr>
          <w:lang w:val="fr-FR"/>
        </w:rPr>
        <w:t xml:space="preserve">Les accords bilatéraux d’extradition portent sur l’ensemble des crimes et délits condamnables. </w:t>
      </w:r>
      <w:r w:rsidR="00EA767F" w:rsidRPr="009155AA">
        <w:rPr>
          <w:lang w:val="fr-FR"/>
        </w:rPr>
        <w:t>L</w:t>
      </w:r>
      <w:r w:rsidR="00EA767F" w:rsidRPr="009155AA" w:rsidDel="00170D6C">
        <w:rPr>
          <w:lang w:val="fr-FR"/>
        </w:rPr>
        <w:t xml:space="preserve">es </w:t>
      </w:r>
      <w:r w:rsidR="00EA767F" w:rsidRPr="009155AA">
        <w:rPr>
          <w:lang w:val="fr-FR"/>
        </w:rPr>
        <w:t>types d’individus susceptibles d’être extradés sont</w:t>
      </w:r>
      <w:r w:rsidR="009021EF" w:rsidRPr="009155AA">
        <w:rPr>
          <w:lang w:val="fr-FR"/>
        </w:rPr>
        <w:t xml:space="preserve"> </w:t>
      </w:r>
      <w:r w:rsidR="00EA767F" w:rsidRPr="009155AA">
        <w:rPr>
          <w:lang w:val="fr-FR"/>
        </w:rPr>
        <w:t>:</w:t>
      </w:r>
    </w:p>
    <w:p w14:paraId="333C8773" w14:textId="20FDCBE5" w:rsidR="00EA767F" w:rsidRPr="009155AA" w:rsidDel="00170D6C" w:rsidRDefault="00E5476A" w:rsidP="00E5476A">
      <w:pPr>
        <w:pStyle w:val="Bullet1G"/>
        <w:numPr>
          <w:ilvl w:val="0"/>
          <w:numId w:val="0"/>
        </w:numPr>
        <w:tabs>
          <w:tab w:val="left" w:pos="1701"/>
        </w:tabs>
        <w:ind w:left="1701" w:hanging="170"/>
        <w:rPr>
          <w:lang w:val="fr-FR"/>
        </w:rPr>
      </w:pPr>
      <w:r w:rsidRPr="009155AA" w:rsidDel="00170D6C">
        <w:rPr>
          <w:lang w:val="fr-FR"/>
        </w:rPr>
        <w:t>•</w:t>
      </w:r>
      <w:r w:rsidRPr="009155AA" w:rsidDel="00170D6C">
        <w:rPr>
          <w:lang w:val="fr-FR"/>
        </w:rPr>
        <w:tab/>
      </w:r>
      <w:r w:rsidR="00295D1E" w:rsidRPr="009155AA">
        <w:rPr>
          <w:lang w:val="fr-FR"/>
        </w:rPr>
        <w:t>Ceux</w:t>
      </w:r>
      <w:r w:rsidR="00EA767F" w:rsidRPr="009155AA" w:rsidDel="00170D6C">
        <w:rPr>
          <w:lang w:val="fr-FR"/>
        </w:rPr>
        <w:t xml:space="preserve"> qui sont poursuivis pour des faits punis par les lois des parties contractantes d’une peine d’</w:t>
      </w:r>
      <w:r w:rsidR="00EA767F" w:rsidRPr="009155AA">
        <w:rPr>
          <w:lang w:val="fr-FR"/>
        </w:rPr>
        <w:t>au moins 2 ans d’emprisonnement</w:t>
      </w:r>
      <w:r w:rsidR="009021EF" w:rsidRPr="009155AA">
        <w:rPr>
          <w:lang w:val="fr-FR"/>
        </w:rPr>
        <w:t xml:space="preserve"> </w:t>
      </w:r>
      <w:r w:rsidR="00EA767F" w:rsidRPr="009155AA" w:rsidDel="00170D6C">
        <w:rPr>
          <w:lang w:val="fr-FR"/>
        </w:rPr>
        <w:t>;</w:t>
      </w:r>
    </w:p>
    <w:p w14:paraId="34252184" w14:textId="2BC0DD7D"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295D1E" w:rsidRPr="009155AA">
        <w:rPr>
          <w:lang w:val="fr-FR"/>
        </w:rPr>
        <w:t>Ceux</w:t>
      </w:r>
      <w:r w:rsidR="00EA767F" w:rsidRPr="009155AA" w:rsidDel="00170D6C">
        <w:rPr>
          <w:lang w:val="fr-FR"/>
        </w:rPr>
        <w:t xml:space="preserve"> qui, pour des faits punis par la loi de l’</w:t>
      </w:r>
      <w:r w:rsidR="007F330A" w:rsidRPr="009155AA" w:rsidDel="00170D6C">
        <w:rPr>
          <w:lang w:val="fr-FR"/>
        </w:rPr>
        <w:t>État</w:t>
      </w:r>
      <w:r w:rsidR="00EA767F" w:rsidRPr="009155AA" w:rsidDel="00170D6C">
        <w:rPr>
          <w:lang w:val="fr-FR"/>
        </w:rPr>
        <w:t xml:space="preserve"> requis, sont condamnés contradictoirement ou par défaut par les tribunaux de l’</w:t>
      </w:r>
      <w:r w:rsidR="007F330A" w:rsidRPr="009155AA" w:rsidDel="00170D6C">
        <w:rPr>
          <w:lang w:val="fr-FR"/>
        </w:rPr>
        <w:t>État</w:t>
      </w:r>
      <w:r w:rsidR="00EA767F" w:rsidRPr="009155AA" w:rsidDel="00170D6C">
        <w:rPr>
          <w:lang w:val="fr-FR"/>
        </w:rPr>
        <w:t xml:space="preserve"> requérant à une peine d’au moins 6 mois d’emprisonnement.</w:t>
      </w:r>
    </w:p>
    <w:p w14:paraId="0F839D86" w14:textId="1DD16871" w:rsidR="00EA767F" w:rsidRPr="009155AA" w:rsidRDefault="00295D1E" w:rsidP="00295D1E">
      <w:pPr>
        <w:pStyle w:val="H23G"/>
        <w:rPr>
          <w:lang w:val="fr-FR"/>
        </w:rPr>
      </w:pPr>
      <w:r w:rsidRPr="009155AA">
        <w:rPr>
          <w:lang w:val="fr-FR"/>
        </w:rPr>
        <w:tab/>
      </w:r>
      <w:r w:rsidRPr="009155AA">
        <w:rPr>
          <w:lang w:val="fr-FR"/>
        </w:rPr>
        <w:tab/>
      </w:r>
      <w:r w:rsidR="00EA767F" w:rsidRPr="009155AA">
        <w:rPr>
          <w:lang w:val="fr-FR"/>
        </w:rPr>
        <w:t xml:space="preserve">Faire entrer les actes visés par le Protocole facultatif dans le champ </w:t>
      </w:r>
      <w:r w:rsidR="007F330A">
        <w:rPr>
          <w:lang w:val="fr-FR"/>
        </w:rPr>
        <w:br/>
      </w:r>
      <w:r w:rsidR="00EA767F" w:rsidRPr="009155AA">
        <w:rPr>
          <w:lang w:val="fr-FR"/>
        </w:rPr>
        <w:t>des accords d’extradition</w:t>
      </w:r>
    </w:p>
    <w:p w14:paraId="473EC59E" w14:textId="3C0BCCE9" w:rsidR="00EA767F" w:rsidRPr="009155AA" w:rsidRDefault="00E5476A" w:rsidP="00E5476A">
      <w:pPr>
        <w:pStyle w:val="SingleTxtG"/>
        <w:rPr>
          <w:lang w:val="fr-FR"/>
        </w:rPr>
      </w:pPr>
      <w:r w:rsidRPr="009155AA">
        <w:rPr>
          <w:lang w:val="fr-FR"/>
        </w:rPr>
        <w:t>331.</w:t>
      </w:r>
      <w:r w:rsidRPr="009155AA">
        <w:rPr>
          <w:lang w:val="fr-FR"/>
        </w:rPr>
        <w:tab/>
      </w:r>
      <w:r w:rsidR="00806A96" w:rsidRPr="009155AA">
        <w:rPr>
          <w:lang w:val="fr-FR"/>
        </w:rPr>
        <w:t>Se reporter au</w:t>
      </w:r>
      <w:r w:rsidR="007F330A">
        <w:rPr>
          <w:lang w:val="fr-FR"/>
        </w:rPr>
        <w:t xml:space="preserve">x </w:t>
      </w:r>
      <w:r w:rsidR="00EA767F" w:rsidRPr="009155AA">
        <w:rPr>
          <w:lang w:val="fr-FR"/>
        </w:rPr>
        <w:t>paragraphes 32</w:t>
      </w:r>
      <w:r w:rsidR="00173CA4" w:rsidRPr="009155AA">
        <w:rPr>
          <w:lang w:val="fr-FR"/>
        </w:rPr>
        <w:t>8</w:t>
      </w:r>
      <w:r w:rsidR="00EA767F" w:rsidRPr="009155AA">
        <w:rPr>
          <w:lang w:val="fr-FR"/>
        </w:rPr>
        <w:t xml:space="preserve"> et 3</w:t>
      </w:r>
      <w:r w:rsidR="00173CA4" w:rsidRPr="009155AA">
        <w:rPr>
          <w:lang w:val="fr-FR"/>
        </w:rPr>
        <w:t>29</w:t>
      </w:r>
      <w:r w:rsidR="00144FF5" w:rsidRPr="009155AA">
        <w:rPr>
          <w:lang w:val="fr-FR"/>
        </w:rPr>
        <w:t>.</w:t>
      </w:r>
    </w:p>
    <w:p w14:paraId="4E30111E" w14:textId="7466C24F" w:rsidR="00EA767F" w:rsidRPr="009155AA" w:rsidRDefault="00295D1E" w:rsidP="00295D1E">
      <w:pPr>
        <w:pStyle w:val="H23G"/>
        <w:rPr>
          <w:lang w:val="fr-FR"/>
        </w:rPr>
      </w:pPr>
      <w:r w:rsidRPr="009155AA">
        <w:rPr>
          <w:lang w:val="fr-FR"/>
        </w:rPr>
        <w:tab/>
      </w:r>
      <w:r w:rsidRPr="009155AA">
        <w:rPr>
          <w:lang w:val="fr-FR"/>
        </w:rPr>
        <w:tab/>
      </w:r>
      <w:r w:rsidR="00EA767F" w:rsidRPr="009155AA">
        <w:rPr>
          <w:lang w:val="fr-FR"/>
        </w:rPr>
        <w:t>Abolir la règle de la double incrimination</w:t>
      </w:r>
    </w:p>
    <w:p w14:paraId="250D9A1F" w14:textId="1EF51AA4" w:rsidR="00EA767F" w:rsidRPr="009155AA" w:rsidRDefault="00E5476A" w:rsidP="00E5476A">
      <w:pPr>
        <w:pStyle w:val="SingleTxtG"/>
        <w:rPr>
          <w:lang w:val="fr-FR"/>
        </w:rPr>
      </w:pPr>
      <w:r w:rsidRPr="009155AA">
        <w:rPr>
          <w:lang w:val="fr-FR"/>
        </w:rPr>
        <w:t>332.</w:t>
      </w:r>
      <w:r w:rsidRPr="009155AA">
        <w:rPr>
          <w:lang w:val="fr-FR"/>
        </w:rPr>
        <w:tab/>
      </w:r>
      <w:r w:rsidR="00EA767F" w:rsidRPr="009155AA">
        <w:rPr>
          <w:bCs/>
          <w:lang w:val="fr-FR"/>
        </w:rPr>
        <w:t>Aux termes de l’article 113-2 du Code pénal, «</w:t>
      </w:r>
      <w:r w:rsidR="007F330A">
        <w:rPr>
          <w:bCs/>
          <w:lang w:val="fr-FR"/>
        </w:rPr>
        <w:t> </w:t>
      </w:r>
      <w:r w:rsidR="00EA767F" w:rsidRPr="009155AA">
        <w:rPr>
          <w:bCs/>
          <w:lang w:val="fr-FR"/>
        </w:rPr>
        <w:t xml:space="preserve">lorsque l’extradition, l’expulsion ou le refoulement d’une personne est refusée par les autorités burkinabè vers un </w:t>
      </w:r>
      <w:r w:rsidR="007F330A" w:rsidRPr="009155AA">
        <w:rPr>
          <w:bCs/>
          <w:lang w:val="fr-FR"/>
        </w:rPr>
        <w:t>État</w:t>
      </w:r>
      <w:r w:rsidR="00EA767F" w:rsidRPr="009155AA">
        <w:rPr>
          <w:bCs/>
          <w:lang w:val="fr-FR"/>
        </w:rPr>
        <w:t xml:space="preserve"> où celle-ci encourt le risque d’être soumis à la torture ou à des pratiques assimilées, les juridictions burkinabè ont compétence pour juger la personne dès lors que les faits objets de la demande de remise sont prévus et punis par la législation en vigueur au Burkina Faso ou s’ils constituent un crime international</w:t>
      </w:r>
      <w:r w:rsidR="007F330A">
        <w:rPr>
          <w:bCs/>
          <w:lang w:val="fr-FR"/>
        </w:rPr>
        <w:t> </w:t>
      </w:r>
      <w:r w:rsidR="00EA767F" w:rsidRPr="009155AA">
        <w:rPr>
          <w:bCs/>
          <w:lang w:val="fr-FR"/>
        </w:rPr>
        <w:t>». Les juridictions burkinabè peuvent exercer leur compétence universelle. La règle de la double incrimination ne s’applique pas à ce type d’infraction.</w:t>
      </w:r>
    </w:p>
    <w:p w14:paraId="15DE5229" w14:textId="294568A0" w:rsidR="00EA767F" w:rsidRPr="009155AA" w:rsidRDefault="00C163C9" w:rsidP="00C163C9">
      <w:pPr>
        <w:pStyle w:val="H1G"/>
        <w:rPr>
          <w:lang w:val="fr-FR"/>
        </w:rPr>
      </w:pPr>
      <w:bookmarkStart w:id="436" w:name="_Toc3172964"/>
      <w:bookmarkStart w:id="437" w:name="_Toc4233410"/>
      <w:bookmarkStart w:id="438" w:name="_Toc72830610"/>
      <w:r w:rsidRPr="009155AA">
        <w:rPr>
          <w:lang w:val="fr-FR"/>
        </w:rPr>
        <w:tab/>
      </w:r>
      <w:r w:rsidR="00173CA4" w:rsidRPr="009155AA">
        <w:rPr>
          <w:lang w:val="fr-FR"/>
        </w:rPr>
        <w:t>E.</w:t>
      </w:r>
      <w:r w:rsidRPr="009155AA">
        <w:rPr>
          <w:lang w:val="fr-FR"/>
        </w:rPr>
        <w:tab/>
      </w:r>
      <w:r w:rsidR="00EA767F" w:rsidRPr="009155AA">
        <w:rPr>
          <w:lang w:val="fr-FR"/>
        </w:rPr>
        <w:t>Participation directe d’enfants à des hostilités</w:t>
      </w:r>
      <w:bookmarkEnd w:id="436"/>
      <w:bookmarkEnd w:id="437"/>
      <w:bookmarkEnd w:id="438"/>
    </w:p>
    <w:p w14:paraId="0D029988" w14:textId="3ABF7A78" w:rsidR="00EA767F" w:rsidRPr="009155AA" w:rsidRDefault="00C163C9" w:rsidP="00C163C9">
      <w:pPr>
        <w:pStyle w:val="H23G"/>
        <w:rPr>
          <w:lang w:val="fr-FR"/>
        </w:rPr>
      </w:pPr>
      <w:r w:rsidRPr="009155AA">
        <w:rPr>
          <w:lang w:val="fr-FR"/>
        </w:rPr>
        <w:tab/>
      </w:r>
      <w:r w:rsidRPr="009155AA">
        <w:rPr>
          <w:lang w:val="fr-FR"/>
        </w:rPr>
        <w:tab/>
      </w:r>
      <w:r w:rsidR="00EA767F" w:rsidRPr="009155AA">
        <w:rPr>
          <w:lang w:val="fr-FR"/>
        </w:rPr>
        <w:t>Repérer les enfants demandeurs d</w:t>
      </w:r>
      <w:r w:rsidR="001B3240" w:rsidRPr="009155AA">
        <w:rPr>
          <w:lang w:val="fr-FR"/>
        </w:rPr>
        <w:t>’</w:t>
      </w:r>
      <w:r w:rsidR="00EA767F" w:rsidRPr="009155AA">
        <w:rPr>
          <w:lang w:val="fr-FR"/>
        </w:rPr>
        <w:t xml:space="preserve">asile, réfugiés ou migrants impliqués </w:t>
      </w:r>
      <w:r w:rsidR="007F330A">
        <w:rPr>
          <w:lang w:val="fr-FR"/>
        </w:rPr>
        <w:br/>
      </w:r>
      <w:r w:rsidR="00EA767F" w:rsidRPr="009155AA">
        <w:rPr>
          <w:lang w:val="fr-FR"/>
        </w:rPr>
        <w:t>dans un conflit armé</w:t>
      </w:r>
    </w:p>
    <w:p w14:paraId="37C8B772" w14:textId="33C81C5E" w:rsidR="00EA767F" w:rsidRPr="009155AA" w:rsidRDefault="00E5476A" w:rsidP="00E5476A">
      <w:pPr>
        <w:pStyle w:val="SingleTxtG"/>
        <w:rPr>
          <w:bCs/>
          <w:i/>
          <w:lang w:val="fr-FR"/>
        </w:rPr>
      </w:pPr>
      <w:r w:rsidRPr="009155AA">
        <w:rPr>
          <w:bCs/>
          <w:lang w:val="fr-FR"/>
        </w:rPr>
        <w:t>333.</w:t>
      </w:r>
      <w:r w:rsidRPr="009155AA">
        <w:rPr>
          <w:bCs/>
          <w:lang w:val="fr-FR"/>
        </w:rPr>
        <w:tab/>
      </w:r>
      <w:r w:rsidR="00806A96" w:rsidRPr="009155AA">
        <w:rPr>
          <w:lang w:val="fr-FR"/>
        </w:rPr>
        <w:t>Se reporter au</w:t>
      </w:r>
      <w:r w:rsidR="009D7D99" w:rsidRPr="009155AA">
        <w:rPr>
          <w:lang w:val="fr-FR"/>
        </w:rPr>
        <w:t>x</w:t>
      </w:r>
      <w:r w:rsidR="00EA767F" w:rsidRPr="009155AA">
        <w:rPr>
          <w:lang w:val="fr-FR"/>
        </w:rPr>
        <w:t xml:space="preserve"> paragraphes 111 et 112</w:t>
      </w:r>
      <w:r w:rsidR="00011FFE" w:rsidRPr="009155AA">
        <w:rPr>
          <w:lang w:val="fr-FR"/>
        </w:rPr>
        <w:t>.</w:t>
      </w:r>
    </w:p>
    <w:p w14:paraId="2A325D5E" w14:textId="5ECA22B6" w:rsidR="00EA767F" w:rsidRPr="009155AA" w:rsidRDefault="00011FFE" w:rsidP="00011FFE">
      <w:pPr>
        <w:pStyle w:val="H23G"/>
        <w:rPr>
          <w:lang w:val="fr-FR"/>
        </w:rPr>
      </w:pPr>
      <w:r w:rsidRPr="009155AA">
        <w:rPr>
          <w:lang w:val="fr-FR"/>
        </w:rPr>
        <w:tab/>
      </w:r>
      <w:r w:rsidRPr="009155AA">
        <w:rPr>
          <w:lang w:val="fr-FR"/>
        </w:rPr>
        <w:tab/>
      </w:r>
      <w:r w:rsidR="00EA767F" w:rsidRPr="009155AA">
        <w:rPr>
          <w:lang w:val="fr-FR"/>
        </w:rPr>
        <w:t>Créer un mécanisme permettant aux familles de signaler les cas d</w:t>
      </w:r>
      <w:r w:rsidR="001B3240" w:rsidRPr="009155AA">
        <w:rPr>
          <w:lang w:val="fr-FR"/>
        </w:rPr>
        <w:t>’</w:t>
      </w:r>
      <w:r w:rsidR="00EA767F" w:rsidRPr="009155AA">
        <w:rPr>
          <w:lang w:val="fr-FR"/>
        </w:rPr>
        <w:t>enfants disparus</w:t>
      </w:r>
    </w:p>
    <w:p w14:paraId="240BD1B8" w14:textId="6E0AEA36" w:rsidR="00EA767F" w:rsidRPr="009155AA" w:rsidRDefault="00E5476A" w:rsidP="00E5476A">
      <w:pPr>
        <w:pStyle w:val="SingleTxtG"/>
        <w:rPr>
          <w:bCs/>
          <w:lang w:val="fr-FR"/>
        </w:rPr>
      </w:pPr>
      <w:r w:rsidRPr="009155AA">
        <w:rPr>
          <w:bCs/>
          <w:lang w:val="fr-FR"/>
        </w:rPr>
        <w:t>334.</w:t>
      </w:r>
      <w:r w:rsidRPr="009155AA">
        <w:rPr>
          <w:bCs/>
          <w:lang w:val="fr-FR"/>
        </w:rPr>
        <w:tab/>
      </w:r>
      <w:r w:rsidR="00806A96" w:rsidRPr="009155AA">
        <w:rPr>
          <w:lang w:val="fr-FR"/>
        </w:rPr>
        <w:t>Se reporter au</w:t>
      </w:r>
      <w:r w:rsidR="00EA767F" w:rsidRPr="009155AA">
        <w:rPr>
          <w:lang w:val="fr-FR"/>
        </w:rPr>
        <w:t xml:space="preserve"> paragraphe 65</w:t>
      </w:r>
      <w:r w:rsidR="00173CA4" w:rsidRPr="009155AA">
        <w:rPr>
          <w:lang w:val="fr-FR"/>
        </w:rPr>
        <w:t>.</w:t>
      </w:r>
      <w:r w:rsidR="00E87007" w:rsidRPr="009155AA">
        <w:rPr>
          <w:lang w:val="fr-FR"/>
        </w:rPr>
        <w:t xml:space="preserve"> </w:t>
      </w:r>
      <w:r w:rsidR="00EA767F" w:rsidRPr="009155AA">
        <w:rPr>
          <w:lang w:val="fr-FR"/>
        </w:rPr>
        <w:t>On note :</w:t>
      </w:r>
    </w:p>
    <w:p w14:paraId="747933FE" w14:textId="6A16215D" w:rsidR="00EA767F" w:rsidRPr="009155AA" w:rsidRDefault="00E5476A" w:rsidP="00E5476A">
      <w:pPr>
        <w:pStyle w:val="Bullet2G"/>
        <w:numPr>
          <w:ilvl w:val="0"/>
          <w:numId w:val="0"/>
        </w:numPr>
        <w:tabs>
          <w:tab w:val="left" w:pos="2268"/>
        </w:tabs>
        <w:ind w:left="2268" w:hanging="170"/>
        <w:rPr>
          <w:lang w:val="fr-FR"/>
        </w:rPr>
      </w:pPr>
      <w:r w:rsidRPr="009155AA">
        <w:rPr>
          <w:lang w:val="fr-FR"/>
        </w:rPr>
        <w:t>•</w:t>
      </w:r>
      <w:r w:rsidRPr="009155AA">
        <w:rPr>
          <w:lang w:val="fr-FR"/>
        </w:rPr>
        <w:tab/>
      </w:r>
      <w:r w:rsidR="00B06C0E" w:rsidRPr="009155AA">
        <w:rPr>
          <w:lang w:val="fr-FR"/>
        </w:rPr>
        <w:t>Les</w:t>
      </w:r>
      <w:r w:rsidR="00EA767F" w:rsidRPr="009155AA">
        <w:rPr>
          <w:lang w:val="fr-FR"/>
        </w:rPr>
        <w:t xml:space="preserve"> radios, télévisions et les réseaux sociaux</w:t>
      </w:r>
      <w:r w:rsidR="009021EF" w:rsidRPr="009155AA">
        <w:rPr>
          <w:lang w:val="fr-FR"/>
        </w:rPr>
        <w:t xml:space="preserve"> </w:t>
      </w:r>
      <w:r w:rsidR="00EA767F" w:rsidRPr="009155AA">
        <w:rPr>
          <w:lang w:val="fr-FR"/>
        </w:rPr>
        <w:t>;</w:t>
      </w:r>
    </w:p>
    <w:p w14:paraId="68CC814B" w14:textId="2D13C26A" w:rsidR="00EA767F" w:rsidRPr="009155AA" w:rsidRDefault="00E5476A" w:rsidP="00E5476A">
      <w:pPr>
        <w:pStyle w:val="Bullet2G"/>
        <w:numPr>
          <w:ilvl w:val="0"/>
          <w:numId w:val="0"/>
        </w:numPr>
        <w:tabs>
          <w:tab w:val="left" w:pos="2268"/>
        </w:tabs>
        <w:ind w:left="2268" w:hanging="170"/>
        <w:rPr>
          <w:lang w:val="fr-FR"/>
        </w:rPr>
      </w:pPr>
      <w:r w:rsidRPr="009155AA">
        <w:rPr>
          <w:lang w:val="fr-FR"/>
        </w:rPr>
        <w:t>•</w:t>
      </w:r>
      <w:r w:rsidRPr="009155AA">
        <w:rPr>
          <w:lang w:val="fr-FR"/>
        </w:rPr>
        <w:tab/>
      </w:r>
      <w:r w:rsidR="00B06C0E" w:rsidRPr="009155AA">
        <w:rPr>
          <w:lang w:val="fr-FR"/>
        </w:rPr>
        <w:t>Les</w:t>
      </w:r>
      <w:r w:rsidR="00EA767F" w:rsidRPr="009155AA">
        <w:rPr>
          <w:lang w:val="fr-FR"/>
        </w:rPr>
        <w:t xml:space="preserve"> crieurs publics</w:t>
      </w:r>
      <w:r w:rsidR="009021EF" w:rsidRPr="009155AA">
        <w:rPr>
          <w:lang w:val="fr-FR"/>
        </w:rPr>
        <w:t xml:space="preserve"> </w:t>
      </w:r>
      <w:r w:rsidR="00EA767F" w:rsidRPr="009155AA">
        <w:rPr>
          <w:lang w:val="fr-FR"/>
        </w:rPr>
        <w:t>;</w:t>
      </w:r>
    </w:p>
    <w:p w14:paraId="08891B5A" w14:textId="4C928C0E" w:rsidR="00EA767F" w:rsidRPr="009155AA" w:rsidRDefault="00E5476A" w:rsidP="00E5476A">
      <w:pPr>
        <w:pStyle w:val="Bullet2G"/>
        <w:numPr>
          <w:ilvl w:val="0"/>
          <w:numId w:val="0"/>
        </w:numPr>
        <w:tabs>
          <w:tab w:val="left" w:pos="2268"/>
        </w:tabs>
        <w:ind w:left="2268" w:hanging="170"/>
        <w:rPr>
          <w:lang w:val="fr-FR"/>
        </w:rPr>
      </w:pPr>
      <w:r w:rsidRPr="009155AA">
        <w:rPr>
          <w:lang w:val="fr-FR"/>
        </w:rPr>
        <w:t>•</w:t>
      </w:r>
      <w:r w:rsidRPr="009155AA">
        <w:rPr>
          <w:lang w:val="fr-FR"/>
        </w:rPr>
        <w:tab/>
      </w:r>
      <w:r w:rsidR="00B06C0E" w:rsidRPr="009155AA">
        <w:rPr>
          <w:lang w:val="fr-FR"/>
        </w:rPr>
        <w:t>Les</w:t>
      </w:r>
      <w:r w:rsidR="00EA767F" w:rsidRPr="009155AA">
        <w:rPr>
          <w:lang w:val="fr-FR"/>
        </w:rPr>
        <w:t xml:space="preserve"> annonces.</w:t>
      </w:r>
    </w:p>
    <w:p w14:paraId="0EEAFDE7" w14:textId="75FCFAE3" w:rsidR="00EA767F" w:rsidRPr="009155AA" w:rsidRDefault="00B06C0E" w:rsidP="00B06C0E">
      <w:pPr>
        <w:pStyle w:val="H23G"/>
        <w:rPr>
          <w:lang w:val="fr-FR"/>
        </w:rPr>
      </w:pPr>
      <w:r w:rsidRPr="009155AA">
        <w:rPr>
          <w:lang w:val="fr-FR"/>
        </w:rPr>
        <w:tab/>
      </w:r>
      <w:r w:rsidRPr="009155AA">
        <w:rPr>
          <w:lang w:val="fr-FR"/>
        </w:rPr>
        <w:tab/>
      </w:r>
      <w:r w:rsidR="00EA767F" w:rsidRPr="009155AA">
        <w:rPr>
          <w:lang w:val="fr-FR"/>
        </w:rPr>
        <w:t>Faire en sorte qu’aucun enfant ne soit enrôlé par des groupes armés non étatiques</w:t>
      </w:r>
    </w:p>
    <w:p w14:paraId="681B2EDA" w14:textId="4FA3737E" w:rsidR="00EA767F" w:rsidRPr="009155AA" w:rsidRDefault="00E5476A" w:rsidP="00E5476A">
      <w:pPr>
        <w:pStyle w:val="SingleTxtG"/>
        <w:rPr>
          <w:lang w:val="fr-FR"/>
        </w:rPr>
      </w:pPr>
      <w:r w:rsidRPr="009155AA">
        <w:rPr>
          <w:lang w:val="fr-FR"/>
        </w:rPr>
        <w:t>335.</w:t>
      </w:r>
      <w:r w:rsidRPr="009155AA">
        <w:rPr>
          <w:lang w:val="fr-FR"/>
        </w:rPr>
        <w:tab/>
      </w:r>
      <w:r w:rsidR="00EA767F" w:rsidRPr="009155AA">
        <w:rPr>
          <w:lang w:val="fr-FR"/>
        </w:rPr>
        <w:t>Des mesures ont été prises pour réduire la vulnérabilité socioéconomique des familles et des jeunes</w:t>
      </w:r>
      <w:r w:rsidR="00B06C0E" w:rsidRPr="009155AA">
        <w:rPr>
          <w:lang w:val="fr-FR"/>
        </w:rPr>
        <w:t> :</w:t>
      </w:r>
      <w:r w:rsidR="00EA767F" w:rsidRPr="009155AA">
        <w:rPr>
          <w:lang w:val="fr-FR"/>
        </w:rPr>
        <w:t xml:space="preserve"> </w:t>
      </w:r>
    </w:p>
    <w:p w14:paraId="75E15A47" w14:textId="4F0D6333"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B06C0E" w:rsidRPr="009155AA">
        <w:rPr>
          <w:lang w:val="fr-FR"/>
        </w:rPr>
        <w:t>L’opération</w:t>
      </w:r>
      <w:r w:rsidR="00EA767F" w:rsidRPr="009155AA">
        <w:rPr>
          <w:lang w:val="fr-FR"/>
        </w:rPr>
        <w:t xml:space="preserve"> de retrait des enfants de la rue</w:t>
      </w:r>
      <w:r w:rsidR="009021EF" w:rsidRPr="009155AA">
        <w:rPr>
          <w:lang w:val="fr-FR"/>
        </w:rPr>
        <w:t xml:space="preserve"> </w:t>
      </w:r>
      <w:r w:rsidR="00EA767F" w:rsidRPr="009155AA">
        <w:rPr>
          <w:lang w:val="fr-FR"/>
        </w:rPr>
        <w:t>;</w:t>
      </w:r>
    </w:p>
    <w:p w14:paraId="61514403" w14:textId="52B6EF76"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B06C0E" w:rsidRPr="009155AA">
        <w:rPr>
          <w:lang w:val="fr-FR"/>
        </w:rPr>
        <w:t>La</w:t>
      </w:r>
      <w:r w:rsidR="00EA767F" w:rsidRPr="009155AA">
        <w:rPr>
          <w:lang w:val="fr-FR"/>
        </w:rPr>
        <w:t xml:space="preserve"> mise en place d’un programme spécial de création d’emplois.</w:t>
      </w:r>
    </w:p>
    <w:p w14:paraId="05AB086D" w14:textId="5D6DA745" w:rsidR="00EA767F" w:rsidRPr="009155AA" w:rsidRDefault="00E5476A" w:rsidP="00E5476A">
      <w:pPr>
        <w:pStyle w:val="SingleTxtG"/>
        <w:rPr>
          <w:lang w:val="fr-FR"/>
        </w:rPr>
      </w:pPr>
      <w:r w:rsidRPr="009155AA">
        <w:rPr>
          <w:lang w:val="fr-FR"/>
        </w:rPr>
        <w:t>336.</w:t>
      </w:r>
      <w:r w:rsidRPr="009155AA">
        <w:rPr>
          <w:lang w:val="fr-FR"/>
        </w:rPr>
        <w:tab/>
      </w:r>
      <w:r w:rsidR="00EA767F" w:rsidRPr="009155AA">
        <w:rPr>
          <w:lang w:val="fr-FR"/>
        </w:rPr>
        <w:t>Des mesures sont prises en faveur des réfugiés</w:t>
      </w:r>
      <w:r w:rsidR="00B06C0E" w:rsidRPr="009155AA">
        <w:rPr>
          <w:lang w:val="fr-FR"/>
        </w:rPr>
        <w:t> :</w:t>
      </w:r>
    </w:p>
    <w:p w14:paraId="0D6EEF34" w14:textId="2248C9AD"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B06C0E" w:rsidRPr="009155AA">
        <w:rPr>
          <w:lang w:val="fr-FR"/>
        </w:rPr>
        <w:t>La</w:t>
      </w:r>
      <w:r w:rsidR="00EA767F" w:rsidRPr="009155AA">
        <w:rPr>
          <w:lang w:val="fr-FR"/>
        </w:rPr>
        <w:t xml:space="preserve"> mise en place de comités de surveillance communautaire</w:t>
      </w:r>
      <w:r w:rsidR="009021EF" w:rsidRPr="009155AA">
        <w:rPr>
          <w:lang w:val="fr-FR"/>
        </w:rPr>
        <w:t xml:space="preserve"> </w:t>
      </w:r>
      <w:r w:rsidR="00EA767F" w:rsidRPr="009155AA">
        <w:rPr>
          <w:lang w:val="fr-FR"/>
        </w:rPr>
        <w:t>;</w:t>
      </w:r>
    </w:p>
    <w:p w14:paraId="73DB5ACE" w14:textId="0EBA75E0"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B06C0E" w:rsidRPr="009155AA">
        <w:rPr>
          <w:lang w:val="fr-FR"/>
        </w:rPr>
        <w:t>La</w:t>
      </w:r>
      <w:r w:rsidR="00EA767F" w:rsidRPr="009155AA">
        <w:rPr>
          <w:lang w:val="fr-FR"/>
        </w:rPr>
        <w:t xml:space="preserve"> formation professionnelle et celle en entreprenariat des jeunes</w:t>
      </w:r>
      <w:r w:rsidR="009021EF" w:rsidRPr="009155AA">
        <w:rPr>
          <w:lang w:val="fr-FR"/>
        </w:rPr>
        <w:t xml:space="preserve"> </w:t>
      </w:r>
      <w:r w:rsidR="00EA767F" w:rsidRPr="009155AA">
        <w:rPr>
          <w:lang w:val="fr-FR"/>
        </w:rPr>
        <w:t>;</w:t>
      </w:r>
    </w:p>
    <w:p w14:paraId="41378487" w14:textId="4A17D104"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B06C0E" w:rsidRPr="009155AA">
        <w:rPr>
          <w:lang w:val="fr-FR"/>
        </w:rPr>
        <w:t>L’appui</w:t>
      </w:r>
      <w:r w:rsidR="00EA767F" w:rsidRPr="009155AA">
        <w:rPr>
          <w:lang w:val="fr-FR"/>
        </w:rPr>
        <w:t xml:space="preserve"> financier et matériel.</w:t>
      </w:r>
    </w:p>
    <w:p w14:paraId="09E3F3E8" w14:textId="5A7809AB" w:rsidR="00EA767F" w:rsidRPr="009155AA" w:rsidRDefault="00E5476A" w:rsidP="00E5476A">
      <w:pPr>
        <w:pStyle w:val="SingleTxtG"/>
        <w:rPr>
          <w:lang w:val="fr-FR"/>
        </w:rPr>
      </w:pPr>
      <w:r w:rsidRPr="009155AA">
        <w:rPr>
          <w:lang w:val="fr-FR"/>
        </w:rPr>
        <w:t>337.</w:t>
      </w:r>
      <w:r w:rsidRPr="009155AA">
        <w:rPr>
          <w:lang w:val="fr-FR"/>
        </w:rPr>
        <w:tab/>
      </w:r>
      <w:r w:rsidR="00EA767F" w:rsidRPr="009155AA">
        <w:rPr>
          <w:lang w:val="fr-FR"/>
        </w:rPr>
        <w:t>Le Gouvernement, en collaboration avec l’UNHCR, mène des campagnes de sensibilisation dans les zones d’installation des réfugiés, les poussant à observer les obligations qui leur incombent en situation d’asile.</w:t>
      </w:r>
    </w:p>
    <w:p w14:paraId="0910BBFD" w14:textId="128A309F" w:rsidR="00EA767F" w:rsidRPr="009155AA" w:rsidRDefault="00E5476A" w:rsidP="00E5476A">
      <w:pPr>
        <w:pStyle w:val="SingleTxtG"/>
        <w:rPr>
          <w:lang w:val="fr-FR"/>
        </w:rPr>
      </w:pPr>
      <w:r w:rsidRPr="009155AA">
        <w:rPr>
          <w:lang w:val="fr-FR"/>
        </w:rPr>
        <w:t>338.</w:t>
      </w:r>
      <w:r w:rsidRPr="009155AA">
        <w:rPr>
          <w:lang w:val="fr-FR"/>
        </w:rPr>
        <w:tab/>
      </w:r>
      <w:r w:rsidR="00EA767F" w:rsidRPr="009155AA">
        <w:rPr>
          <w:lang w:val="fr-FR"/>
        </w:rPr>
        <w:t>Des contrôles des frontières ont été renforcés par le déploiement du personnel de police et la mise en place de mécanismes de coopération avec les pays voisins.</w:t>
      </w:r>
    </w:p>
    <w:p w14:paraId="62088EEF" w14:textId="78C401E9" w:rsidR="00EA767F" w:rsidRPr="009155AA" w:rsidRDefault="00E5476A" w:rsidP="00E5476A">
      <w:pPr>
        <w:pStyle w:val="SingleTxtG"/>
        <w:rPr>
          <w:lang w:val="fr-FR"/>
        </w:rPr>
      </w:pPr>
      <w:r w:rsidRPr="009155AA">
        <w:rPr>
          <w:lang w:val="fr-FR"/>
        </w:rPr>
        <w:t>339.</w:t>
      </w:r>
      <w:r w:rsidRPr="009155AA">
        <w:rPr>
          <w:lang w:val="fr-FR"/>
        </w:rPr>
        <w:tab/>
      </w:r>
      <w:r w:rsidR="00EA767F" w:rsidRPr="009155AA">
        <w:rPr>
          <w:lang w:val="fr-FR"/>
        </w:rPr>
        <w:t>La force conjointe du G5 Sahel permet de renforcer davantage le contrôle des frontières et de combattre les groupes armés présents dans le Sahel.</w:t>
      </w:r>
    </w:p>
    <w:p w14:paraId="7D603F3C" w14:textId="707CA49D" w:rsidR="00EA767F" w:rsidRPr="009155AA" w:rsidRDefault="00E5476A" w:rsidP="00E5476A">
      <w:pPr>
        <w:pStyle w:val="SingleTxtG"/>
        <w:rPr>
          <w:lang w:val="fr-FR"/>
        </w:rPr>
      </w:pPr>
      <w:r w:rsidRPr="009155AA">
        <w:rPr>
          <w:lang w:val="fr-FR"/>
        </w:rPr>
        <w:t>340.</w:t>
      </w:r>
      <w:r w:rsidRPr="009155AA">
        <w:rPr>
          <w:lang w:val="fr-FR"/>
        </w:rPr>
        <w:tab/>
      </w:r>
      <w:r w:rsidR="00EA767F" w:rsidRPr="009155AA">
        <w:rPr>
          <w:lang w:val="fr-FR"/>
        </w:rPr>
        <w:t xml:space="preserve">Le Programme d’urgence pour le Sahel 2017-2020 </w:t>
      </w:r>
      <w:r w:rsidR="00EA767F" w:rsidRPr="009155AA">
        <w:rPr>
          <w:bCs/>
          <w:lang w:val="fr-FR"/>
        </w:rPr>
        <w:t>a permis la réalisation d’infrastructures socioéducatives, de formation technique et professionnelle, sanitaires, d’hygiène/assainissement et d’approvisionnement en eau potable et le renforcement du dispositif sécuritaire.</w:t>
      </w:r>
    </w:p>
    <w:p w14:paraId="7066EDE2" w14:textId="752766E9" w:rsidR="00EA767F" w:rsidRPr="009155AA" w:rsidRDefault="00B06C0E" w:rsidP="00B06C0E">
      <w:pPr>
        <w:pStyle w:val="H1G"/>
        <w:rPr>
          <w:lang w:val="fr-FR"/>
        </w:rPr>
      </w:pPr>
      <w:bookmarkStart w:id="439" w:name="_Toc3172965"/>
      <w:bookmarkStart w:id="440" w:name="_Toc4233411"/>
      <w:r w:rsidRPr="009155AA">
        <w:rPr>
          <w:lang w:val="fr-FR"/>
        </w:rPr>
        <w:tab/>
      </w:r>
      <w:r w:rsidR="00173CA4" w:rsidRPr="009155AA">
        <w:rPr>
          <w:lang w:val="fr-FR"/>
        </w:rPr>
        <w:t>F</w:t>
      </w:r>
      <w:r w:rsidR="00EA767F" w:rsidRPr="009155AA">
        <w:rPr>
          <w:lang w:val="fr-FR"/>
        </w:rPr>
        <w:t>.</w:t>
      </w:r>
      <w:r w:rsidRPr="009155AA">
        <w:rPr>
          <w:lang w:val="fr-FR"/>
        </w:rPr>
        <w:tab/>
      </w:r>
      <w:r w:rsidR="00EA767F" w:rsidRPr="009155AA">
        <w:rPr>
          <w:lang w:val="fr-FR"/>
        </w:rPr>
        <w:t>Mesures pour assurer la réadaptation physique et psychologique des</w:t>
      </w:r>
      <w:r w:rsidR="007F330A">
        <w:rPr>
          <w:lang w:val="fr-FR"/>
        </w:rPr>
        <w:t> </w:t>
      </w:r>
      <w:r w:rsidR="00EA767F" w:rsidRPr="009155AA">
        <w:rPr>
          <w:lang w:val="fr-FR"/>
        </w:rPr>
        <w:t>enfants enrôlés ou utilisés dans des hostilités</w:t>
      </w:r>
      <w:bookmarkEnd w:id="439"/>
      <w:bookmarkEnd w:id="440"/>
    </w:p>
    <w:p w14:paraId="37C0F881" w14:textId="27517AFD" w:rsidR="00EA767F" w:rsidRPr="009155AA" w:rsidRDefault="00B06C0E" w:rsidP="00B06C0E">
      <w:pPr>
        <w:pStyle w:val="H23G"/>
        <w:rPr>
          <w:lang w:val="fr-FR"/>
        </w:rPr>
      </w:pPr>
      <w:r w:rsidRPr="009155AA">
        <w:rPr>
          <w:lang w:val="fr-FR"/>
        </w:rPr>
        <w:tab/>
      </w:r>
      <w:r w:rsidRPr="009155AA">
        <w:rPr>
          <w:lang w:val="fr-FR"/>
        </w:rPr>
        <w:tab/>
      </w:r>
      <w:r w:rsidR="00EA767F" w:rsidRPr="009155AA">
        <w:rPr>
          <w:lang w:val="fr-FR"/>
        </w:rPr>
        <w:t xml:space="preserve">Assurer aux enfants victimes une assistance physique et psychologique </w:t>
      </w:r>
      <w:r w:rsidR="001B56FE" w:rsidRPr="009155AA">
        <w:rPr>
          <w:lang w:val="fr-FR"/>
        </w:rPr>
        <w:br/>
      </w:r>
      <w:r w:rsidR="00EA767F" w:rsidRPr="009155AA">
        <w:rPr>
          <w:lang w:val="fr-FR"/>
        </w:rPr>
        <w:t>et une réinsertion sociale</w:t>
      </w:r>
    </w:p>
    <w:p w14:paraId="010A3B05" w14:textId="6C4364BD" w:rsidR="00EA767F" w:rsidRPr="009155AA" w:rsidRDefault="00E5476A" w:rsidP="00E5476A">
      <w:pPr>
        <w:pStyle w:val="SingleTxtG"/>
        <w:rPr>
          <w:bCs/>
          <w:i/>
          <w:lang w:val="fr-FR"/>
        </w:rPr>
      </w:pPr>
      <w:r w:rsidRPr="009155AA">
        <w:rPr>
          <w:bCs/>
          <w:lang w:val="fr-FR"/>
        </w:rPr>
        <w:t>341.</w:t>
      </w:r>
      <w:r w:rsidRPr="009155AA">
        <w:rPr>
          <w:bCs/>
          <w:lang w:val="fr-FR"/>
        </w:rPr>
        <w:tab/>
      </w:r>
      <w:r w:rsidR="00806A96" w:rsidRPr="009155AA">
        <w:rPr>
          <w:lang w:val="fr-FR"/>
        </w:rPr>
        <w:t>Se reporter au</w:t>
      </w:r>
      <w:r w:rsidR="00EA767F" w:rsidRPr="009155AA">
        <w:rPr>
          <w:lang w:val="fr-FR"/>
        </w:rPr>
        <w:t xml:space="preserve"> </w:t>
      </w:r>
      <w:bookmarkStart w:id="441" w:name="_Toc534286718"/>
      <w:bookmarkStart w:id="442" w:name="_Toc534291217"/>
      <w:bookmarkStart w:id="443" w:name="_Toc534297734"/>
      <w:bookmarkStart w:id="444" w:name="_Toc534297997"/>
      <w:bookmarkStart w:id="445" w:name="_Toc534298674"/>
      <w:bookmarkStart w:id="446" w:name="_Toc534984490"/>
      <w:bookmarkStart w:id="447" w:name="_Toc534984634"/>
      <w:bookmarkStart w:id="448" w:name="_Toc534984719"/>
      <w:bookmarkStart w:id="449" w:name="_Toc534984780"/>
      <w:bookmarkEnd w:id="441"/>
      <w:bookmarkEnd w:id="442"/>
      <w:bookmarkEnd w:id="443"/>
      <w:bookmarkEnd w:id="444"/>
      <w:bookmarkEnd w:id="445"/>
      <w:bookmarkEnd w:id="446"/>
      <w:bookmarkEnd w:id="447"/>
      <w:bookmarkEnd w:id="448"/>
      <w:bookmarkEnd w:id="449"/>
      <w:r w:rsidR="00EA767F" w:rsidRPr="009155AA">
        <w:rPr>
          <w:lang w:val="fr-FR"/>
        </w:rPr>
        <w:t>paragraphe 113</w:t>
      </w:r>
      <w:r w:rsidR="00B06C0E" w:rsidRPr="009155AA">
        <w:rPr>
          <w:lang w:val="fr-FR"/>
        </w:rPr>
        <w:t>.</w:t>
      </w:r>
    </w:p>
    <w:p w14:paraId="0086CD3E" w14:textId="4BD5E714" w:rsidR="00EA767F" w:rsidRPr="009155AA" w:rsidRDefault="00B06C0E" w:rsidP="00B06C0E">
      <w:pPr>
        <w:pStyle w:val="H23G"/>
        <w:rPr>
          <w:lang w:val="fr-FR"/>
        </w:rPr>
      </w:pPr>
      <w:r w:rsidRPr="009155AA">
        <w:rPr>
          <w:lang w:val="fr-FR"/>
        </w:rPr>
        <w:tab/>
      </w:r>
      <w:r w:rsidRPr="009155AA">
        <w:rPr>
          <w:lang w:val="fr-FR"/>
        </w:rPr>
        <w:tab/>
      </w:r>
      <w:r w:rsidR="00EA767F" w:rsidRPr="009155AA">
        <w:rPr>
          <w:lang w:val="fr-FR"/>
        </w:rPr>
        <w:t xml:space="preserve">Intensifier la coopération avec le Comité international de la Croix-Rouge (CICR) </w:t>
      </w:r>
      <w:r w:rsidR="001B56FE" w:rsidRPr="009155AA">
        <w:rPr>
          <w:lang w:val="fr-FR"/>
        </w:rPr>
        <w:br/>
      </w:r>
      <w:r w:rsidR="00EA767F" w:rsidRPr="009155AA">
        <w:rPr>
          <w:lang w:val="fr-FR"/>
        </w:rPr>
        <w:t>et le Représentant spécial du Secrétaire Général pour les enfants et les conflits armés</w:t>
      </w:r>
    </w:p>
    <w:p w14:paraId="4E7C6D42" w14:textId="7FEAC2E2" w:rsidR="00EA767F" w:rsidRPr="009155AA" w:rsidRDefault="00E5476A" w:rsidP="00E5476A">
      <w:pPr>
        <w:pStyle w:val="SingleTxtG"/>
        <w:rPr>
          <w:bCs/>
          <w:lang w:val="fr-FR"/>
        </w:rPr>
      </w:pPr>
      <w:r w:rsidRPr="009155AA">
        <w:rPr>
          <w:bCs/>
          <w:lang w:val="fr-FR"/>
        </w:rPr>
        <w:t>342.</w:t>
      </w:r>
      <w:r w:rsidRPr="009155AA">
        <w:rPr>
          <w:bCs/>
          <w:lang w:val="fr-FR"/>
        </w:rPr>
        <w:tab/>
      </w:r>
      <w:r w:rsidR="00EA767F" w:rsidRPr="009155AA">
        <w:rPr>
          <w:lang w:val="fr-FR"/>
        </w:rPr>
        <w:t>Le Burkina Faso contribue aux opérations de maintien de la paix de l’ONU et de l’UA à travers la fourniture de contingents. Pour la mise en œuvre nationale du Droit international humanitaire (DIH), il bénéficie d’un appui technique et financier du CICR. Il prend part régulièrement à la rencontre annuelle CEDEAO-CICR sur la mise en œuvre du DIH en Afrique de l’Ouest instituée en 2001.</w:t>
      </w:r>
    </w:p>
    <w:p w14:paraId="167868FC" w14:textId="4BC22105" w:rsidR="00EA767F" w:rsidRPr="009155AA" w:rsidRDefault="00B06C0E" w:rsidP="00B06C0E">
      <w:pPr>
        <w:pStyle w:val="H1G"/>
        <w:rPr>
          <w:lang w:val="fr-FR"/>
        </w:rPr>
      </w:pPr>
      <w:bookmarkStart w:id="450" w:name="_Toc3172966"/>
      <w:bookmarkStart w:id="451" w:name="_Toc4233412"/>
      <w:bookmarkStart w:id="452" w:name="_Toc72830611"/>
      <w:r w:rsidRPr="009155AA">
        <w:rPr>
          <w:lang w:val="fr-FR"/>
        </w:rPr>
        <w:tab/>
      </w:r>
      <w:r w:rsidR="00173CA4" w:rsidRPr="009155AA">
        <w:rPr>
          <w:lang w:val="fr-FR"/>
        </w:rPr>
        <w:t>G</w:t>
      </w:r>
      <w:r w:rsidR="00EA767F" w:rsidRPr="009155AA">
        <w:rPr>
          <w:lang w:val="fr-FR"/>
        </w:rPr>
        <w:t>.</w:t>
      </w:r>
      <w:r w:rsidRPr="009155AA">
        <w:rPr>
          <w:lang w:val="fr-FR"/>
        </w:rPr>
        <w:tab/>
      </w:r>
      <w:r w:rsidR="00EA767F" w:rsidRPr="009155AA">
        <w:rPr>
          <w:lang w:val="fr-FR"/>
        </w:rPr>
        <w:t>Mesures pour repérer les enfants demandeurs d’asile et les migrants, et</w:t>
      </w:r>
      <w:r w:rsidR="007F330A">
        <w:rPr>
          <w:lang w:val="fr-FR"/>
        </w:rPr>
        <w:t> </w:t>
      </w:r>
      <w:r w:rsidR="00EA767F" w:rsidRPr="009155AA">
        <w:rPr>
          <w:lang w:val="fr-FR"/>
        </w:rPr>
        <w:t>assurer leur réadaptation physique et psychologique</w:t>
      </w:r>
      <w:bookmarkEnd w:id="450"/>
      <w:bookmarkEnd w:id="451"/>
      <w:bookmarkEnd w:id="452"/>
    </w:p>
    <w:p w14:paraId="24605B46" w14:textId="18293534" w:rsidR="00EA767F" w:rsidRPr="009155AA" w:rsidRDefault="00E5476A" w:rsidP="00E5476A">
      <w:pPr>
        <w:pStyle w:val="SingleTxtG"/>
        <w:rPr>
          <w:bCs/>
          <w:i/>
          <w:lang w:val="fr-FR"/>
        </w:rPr>
      </w:pPr>
      <w:r w:rsidRPr="009155AA">
        <w:rPr>
          <w:bCs/>
          <w:lang w:val="fr-FR"/>
        </w:rPr>
        <w:t>343.</w:t>
      </w:r>
      <w:r w:rsidRPr="009155AA">
        <w:rPr>
          <w:bCs/>
          <w:lang w:val="fr-FR"/>
        </w:rPr>
        <w:tab/>
      </w:r>
      <w:r w:rsidR="00806A96" w:rsidRPr="009155AA">
        <w:rPr>
          <w:lang w:val="fr-FR"/>
        </w:rPr>
        <w:t>Se reporter au</w:t>
      </w:r>
      <w:r w:rsidR="007F330A">
        <w:rPr>
          <w:lang w:val="fr-FR"/>
        </w:rPr>
        <w:t>x</w:t>
      </w:r>
      <w:r w:rsidR="00EA767F" w:rsidRPr="009155AA">
        <w:rPr>
          <w:lang w:val="fr-FR"/>
        </w:rPr>
        <w:t xml:space="preserve"> paragraphes 111 et 112</w:t>
      </w:r>
      <w:r w:rsidR="00B06C0E" w:rsidRPr="009155AA">
        <w:rPr>
          <w:lang w:val="fr-FR"/>
        </w:rPr>
        <w:t>.</w:t>
      </w:r>
    </w:p>
    <w:p w14:paraId="1F9A4A19" w14:textId="3EC26388" w:rsidR="00EA767F" w:rsidRPr="009155AA" w:rsidRDefault="00B06C0E" w:rsidP="00B06C0E">
      <w:pPr>
        <w:pStyle w:val="H23G"/>
        <w:rPr>
          <w:lang w:val="fr-FR"/>
        </w:rPr>
      </w:pPr>
      <w:r w:rsidRPr="009155AA">
        <w:rPr>
          <w:lang w:val="fr-FR"/>
        </w:rPr>
        <w:tab/>
      </w:r>
      <w:r w:rsidRPr="009155AA">
        <w:rPr>
          <w:lang w:val="fr-FR"/>
        </w:rPr>
        <w:tab/>
      </w:r>
      <w:r w:rsidR="00EA767F" w:rsidRPr="009155AA">
        <w:rPr>
          <w:lang w:val="fr-FR"/>
        </w:rPr>
        <w:t>Collecter des données désagrégées sur les enfants demandeurs d</w:t>
      </w:r>
      <w:r w:rsidR="001B3240" w:rsidRPr="009155AA">
        <w:rPr>
          <w:lang w:val="fr-FR"/>
        </w:rPr>
        <w:t>’</w:t>
      </w:r>
      <w:r w:rsidR="00EA767F" w:rsidRPr="009155AA">
        <w:rPr>
          <w:lang w:val="fr-FR"/>
        </w:rPr>
        <w:t>asile, réfugiés, migrants et non accompagnés</w:t>
      </w:r>
    </w:p>
    <w:p w14:paraId="7D19675D" w14:textId="446CACAD" w:rsidR="00EA767F" w:rsidRPr="009155AA" w:rsidRDefault="00E5476A" w:rsidP="00E5476A">
      <w:pPr>
        <w:pStyle w:val="SingleTxtG"/>
        <w:rPr>
          <w:lang w:val="fr-FR"/>
        </w:rPr>
      </w:pPr>
      <w:r w:rsidRPr="009155AA">
        <w:rPr>
          <w:lang w:val="fr-FR"/>
        </w:rPr>
        <w:t>344.</w:t>
      </w:r>
      <w:r w:rsidRPr="009155AA">
        <w:rPr>
          <w:lang w:val="fr-FR"/>
        </w:rPr>
        <w:tab/>
      </w:r>
      <w:r w:rsidR="00EA767F" w:rsidRPr="009155AA">
        <w:rPr>
          <w:lang w:val="fr-FR"/>
        </w:rPr>
        <w:t>La Commission nationale pour les réfugiés, des ONG et associations disposent d’outils permettant de collecter les données concernant les enfants sur les sites.</w:t>
      </w:r>
    </w:p>
    <w:p w14:paraId="529F4329" w14:textId="412BB287" w:rsidR="00EA767F" w:rsidRPr="009155AA" w:rsidRDefault="00E5476A" w:rsidP="00E5476A">
      <w:pPr>
        <w:pStyle w:val="SingleTxtG"/>
        <w:rPr>
          <w:lang w:val="fr-FR"/>
        </w:rPr>
      </w:pPr>
      <w:r w:rsidRPr="009155AA">
        <w:rPr>
          <w:lang w:val="fr-FR"/>
        </w:rPr>
        <w:t>345.</w:t>
      </w:r>
      <w:r w:rsidRPr="009155AA">
        <w:rPr>
          <w:lang w:val="fr-FR"/>
        </w:rPr>
        <w:tab/>
      </w:r>
      <w:r w:rsidR="00EA767F" w:rsidRPr="009155AA">
        <w:rPr>
          <w:lang w:val="fr-FR"/>
        </w:rPr>
        <w:t>Tous les enfants réfugiés sont enregistrés de façon individuelle selon un système de codification et leurs données sont saisies dans une base mise à jour régulièrement. Ce système permet de faire le suivi des cas et d’apporter une réponse adéquate.</w:t>
      </w:r>
    </w:p>
    <w:p w14:paraId="42E056C8" w14:textId="37513359" w:rsidR="00EA767F" w:rsidRPr="009155AA" w:rsidRDefault="00E5476A" w:rsidP="00E5476A">
      <w:pPr>
        <w:pStyle w:val="SingleTxtG"/>
        <w:rPr>
          <w:lang w:val="fr-FR"/>
        </w:rPr>
      </w:pPr>
      <w:r w:rsidRPr="009155AA">
        <w:rPr>
          <w:lang w:val="fr-FR"/>
        </w:rPr>
        <w:t>346.</w:t>
      </w:r>
      <w:r w:rsidRPr="009155AA">
        <w:rPr>
          <w:lang w:val="fr-FR"/>
        </w:rPr>
        <w:tab/>
      </w:r>
      <w:r w:rsidR="00EA767F" w:rsidRPr="009155AA">
        <w:rPr>
          <w:lang w:val="fr-FR"/>
        </w:rPr>
        <w:t>En 2016, plus de 8</w:t>
      </w:r>
      <w:r w:rsidR="007F330A">
        <w:rPr>
          <w:lang w:val="fr-FR"/>
        </w:rPr>
        <w:t> </w:t>
      </w:r>
      <w:r w:rsidR="00EA767F" w:rsidRPr="009155AA">
        <w:rPr>
          <w:lang w:val="fr-FR"/>
        </w:rPr>
        <w:t>600 enfants de 5-11ans ont été enregistrés, 2</w:t>
      </w:r>
      <w:r w:rsidR="007F330A">
        <w:rPr>
          <w:lang w:val="fr-FR"/>
        </w:rPr>
        <w:t> </w:t>
      </w:r>
      <w:r w:rsidR="00EA767F" w:rsidRPr="009155AA">
        <w:rPr>
          <w:lang w:val="fr-FR"/>
        </w:rPr>
        <w:t>338 sont scolarisés dont 1</w:t>
      </w:r>
      <w:r w:rsidR="007F330A">
        <w:rPr>
          <w:lang w:val="fr-FR"/>
        </w:rPr>
        <w:t> </w:t>
      </w:r>
      <w:r w:rsidR="00EA767F" w:rsidRPr="009155AA">
        <w:rPr>
          <w:lang w:val="fr-FR"/>
        </w:rPr>
        <w:t>013 filles à Ouagadougou, Bobo-Dioulasso, Dori et Djibo</w:t>
      </w:r>
      <w:r w:rsidR="00EA767F" w:rsidRPr="009155AA">
        <w:rPr>
          <w:rStyle w:val="Appelnotedebasdep"/>
        </w:rPr>
        <w:footnoteReference w:id="25"/>
      </w:r>
      <w:r w:rsidR="00EA767F" w:rsidRPr="009155AA">
        <w:rPr>
          <w:lang w:val="fr-FR"/>
        </w:rPr>
        <w:t xml:space="preserve">. </w:t>
      </w:r>
    </w:p>
    <w:p w14:paraId="336E1D29" w14:textId="54A41F4A" w:rsidR="00EA767F" w:rsidRPr="009155AA" w:rsidRDefault="00E5476A" w:rsidP="00E5476A">
      <w:pPr>
        <w:pStyle w:val="SingleTxtG"/>
        <w:rPr>
          <w:lang w:val="fr-FR"/>
        </w:rPr>
      </w:pPr>
      <w:r w:rsidRPr="009155AA">
        <w:rPr>
          <w:lang w:val="fr-FR"/>
        </w:rPr>
        <w:t>347.</w:t>
      </w:r>
      <w:r w:rsidRPr="009155AA">
        <w:rPr>
          <w:lang w:val="fr-FR"/>
        </w:rPr>
        <w:tab/>
      </w:r>
      <w:r w:rsidR="00EA767F" w:rsidRPr="009155AA">
        <w:rPr>
          <w:lang w:val="fr-FR"/>
        </w:rPr>
        <w:t xml:space="preserve">L’UNHCR tient un rapport hebdomadaire des enfants victimes de violences sexuelles ou sexistes. </w:t>
      </w:r>
    </w:p>
    <w:p w14:paraId="226173F4" w14:textId="50D69F25" w:rsidR="00EA767F" w:rsidRPr="009155AA" w:rsidRDefault="00E5476A" w:rsidP="00E5476A">
      <w:pPr>
        <w:pStyle w:val="SingleTxtG"/>
        <w:rPr>
          <w:lang w:val="fr-FR"/>
        </w:rPr>
      </w:pPr>
      <w:r w:rsidRPr="009155AA">
        <w:rPr>
          <w:lang w:val="fr-FR"/>
        </w:rPr>
        <w:t>348.</w:t>
      </w:r>
      <w:r w:rsidRPr="009155AA">
        <w:rPr>
          <w:lang w:val="fr-FR"/>
        </w:rPr>
        <w:tab/>
      </w:r>
      <w:r w:rsidR="00EA767F" w:rsidRPr="009155AA">
        <w:rPr>
          <w:lang w:val="fr-FR"/>
        </w:rPr>
        <w:t>La matrice des indicateurs indexés à la CDE et ses protocoles facultatifs et le déploiement du Child Protection Information Management System (CPIMS+) renforcent le système de collecte de données.</w:t>
      </w:r>
    </w:p>
    <w:p w14:paraId="0FAA2B1D" w14:textId="30D850FA" w:rsidR="00EA767F" w:rsidRPr="009155AA" w:rsidRDefault="00F128E5" w:rsidP="00EA767F">
      <w:pPr>
        <w:pStyle w:val="SingleTxtG"/>
        <w:rPr>
          <w:b/>
          <w:bCs/>
          <w:lang w:val="fr-FR"/>
        </w:rPr>
      </w:pPr>
      <w:bookmarkStart w:id="453" w:name="_Toc4233413"/>
      <w:bookmarkStart w:id="454" w:name="_Toc3172967"/>
      <w:bookmarkStart w:id="455" w:name="_Toc72830612"/>
      <w:r>
        <w:rPr>
          <w:b/>
          <w:bCs/>
          <w:lang w:val="fr-FR"/>
        </w:rPr>
        <w:t>A</w:t>
      </w:r>
      <w:r w:rsidR="00EA5911">
        <w:rPr>
          <w:b/>
          <w:bCs/>
          <w:lang w:val="fr-FR"/>
        </w:rPr>
        <w:t xml:space="preserve">ssister </w:t>
      </w:r>
      <w:r>
        <w:rPr>
          <w:b/>
          <w:bCs/>
          <w:lang w:val="fr-FR"/>
        </w:rPr>
        <w:t>les e</w:t>
      </w:r>
      <w:r w:rsidR="00EA767F" w:rsidRPr="009155AA">
        <w:rPr>
          <w:b/>
          <w:bCs/>
          <w:lang w:val="fr-FR"/>
        </w:rPr>
        <w:t>nfants inculpés pour des crimes de guerre</w:t>
      </w:r>
      <w:bookmarkEnd w:id="453"/>
      <w:bookmarkEnd w:id="454"/>
      <w:bookmarkEnd w:id="455"/>
    </w:p>
    <w:p w14:paraId="0E44B85A" w14:textId="5A2ECF61" w:rsidR="00EA767F" w:rsidRPr="009155AA" w:rsidRDefault="00E5476A" w:rsidP="00E5476A">
      <w:pPr>
        <w:pStyle w:val="SingleTxtG"/>
        <w:rPr>
          <w:bCs/>
          <w:i/>
          <w:lang w:val="fr-FR"/>
        </w:rPr>
      </w:pPr>
      <w:r w:rsidRPr="009155AA">
        <w:rPr>
          <w:bCs/>
          <w:lang w:val="fr-FR"/>
        </w:rPr>
        <w:t>349.</w:t>
      </w:r>
      <w:r w:rsidRPr="009155AA">
        <w:rPr>
          <w:bCs/>
          <w:lang w:val="fr-FR"/>
        </w:rPr>
        <w:tab/>
      </w:r>
      <w:r w:rsidR="00806A96" w:rsidRPr="009155AA">
        <w:rPr>
          <w:lang w:val="fr-FR"/>
        </w:rPr>
        <w:t>Se reporter au</w:t>
      </w:r>
      <w:r w:rsidR="00EA767F" w:rsidRPr="009155AA">
        <w:rPr>
          <w:lang w:val="fr-FR"/>
        </w:rPr>
        <w:t xml:space="preserve"> paragraphe 113</w:t>
      </w:r>
      <w:r w:rsidR="00B06C0E" w:rsidRPr="009155AA">
        <w:rPr>
          <w:lang w:val="fr-FR"/>
        </w:rPr>
        <w:t>.</w:t>
      </w:r>
    </w:p>
    <w:p w14:paraId="7D610CBD" w14:textId="6F916ED4" w:rsidR="00EA767F" w:rsidRPr="009155AA" w:rsidRDefault="00B06C0E" w:rsidP="00B06C0E">
      <w:pPr>
        <w:pStyle w:val="H1G"/>
        <w:rPr>
          <w:lang w:val="fr-FR"/>
        </w:rPr>
      </w:pPr>
      <w:bookmarkStart w:id="456" w:name="_Toc534984625"/>
      <w:bookmarkStart w:id="457" w:name="_Toc72830613"/>
      <w:r w:rsidRPr="009155AA">
        <w:rPr>
          <w:lang w:val="fr-FR"/>
        </w:rPr>
        <w:tab/>
      </w:r>
      <w:r w:rsidR="00173CA4" w:rsidRPr="009155AA">
        <w:rPr>
          <w:lang w:val="fr-FR"/>
        </w:rPr>
        <w:t>H</w:t>
      </w:r>
      <w:r w:rsidR="00EA767F" w:rsidRPr="009155AA">
        <w:rPr>
          <w:lang w:val="fr-FR"/>
        </w:rPr>
        <w:t>.</w:t>
      </w:r>
      <w:r w:rsidRPr="009155AA">
        <w:rPr>
          <w:lang w:val="fr-FR"/>
        </w:rPr>
        <w:tab/>
      </w:r>
      <w:r w:rsidR="00EA767F" w:rsidRPr="009155AA">
        <w:rPr>
          <w:lang w:val="fr-FR"/>
        </w:rPr>
        <w:t>Droits de l</w:t>
      </w:r>
      <w:r w:rsidR="001B3240" w:rsidRPr="009155AA">
        <w:rPr>
          <w:lang w:val="fr-FR"/>
        </w:rPr>
        <w:t>’</w:t>
      </w:r>
      <w:r w:rsidR="00EA767F" w:rsidRPr="009155AA">
        <w:rPr>
          <w:lang w:val="fr-FR"/>
        </w:rPr>
        <w:t>homme et éducation à la paix</w:t>
      </w:r>
      <w:bookmarkEnd w:id="456"/>
      <w:bookmarkEnd w:id="457"/>
    </w:p>
    <w:p w14:paraId="0F32A9C5" w14:textId="3955AD22" w:rsidR="00EA767F" w:rsidRPr="009155AA" w:rsidRDefault="00B06C0E" w:rsidP="00B06C0E">
      <w:pPr>
        <w:pStyle w:val="H23G"/>
        <w:rPr>
          <w:lang w:val="fr-FR"/>
        </w:rPr>
      </w:pPr>
      <w:r w:rsidRPr="009155AA">
        <w:rPr>
          <w:lang w:val="fr-FR"/>
        </w:rPr>
        <w:tab/>
      </w:r>
      <w:r w:rsidRPr="009155AA">
        <w:rPr>
          <w:lang w:val="fr-FR"/>
        </w:rPr>
        <w:tab/>
      </w:r>
      <w:r w:rsidR="00EA767F" w:rsidRPr="009155AA">
        <w:rPr>
          <w:lang w:val="fr-FR"/>
        </w:rPr>
        <w:t>Faire une place à l</w:t>
      </w:r>
      <w:r w:rsidR="001B3240" w:rsidRPr="009155AA">
        <w:rPr>
          <w:lang w:val="fr-FR"/>
        </w:rPr>
        <w:t>’</w:t>
      </w:r>
      <w:r w:rsidR="00EA767F" w:rsidRPr="009155AA">
        <w:rPr>
          <w:lang w:val="fr-FR"/>
        </w:rPr>
        <w:t>éducation à la paix</w:t>
      </w:r>
    </w:p>
    <w:p w14:paraId="25A7AED4" w14:textId="607095C7" w:rsidR="00EA767F" w:rsidRPr="009155AA" w:rsidRDefault="00E5476A" w:rsidP="00E5476A">
      <w:pPr>
        <w:pStyle w:val="SingleTxtG"/>
        <w:rPr>
          <w:lang w:val="fr-FR"/>
        </w:rPr>
      </w:pPr>
      <w:r w:rsidRPr="009155AA">
        <w:rPr>
          <w:lang w:val="fr-FR"/>
        </w:rPr>
        <w:t>350.</w:t>
      </w:r>
      <w:r w:rsidRPr="009155AA">
        <w:rPr>
          <w:lang w:val="fr-FR"/>
        </w:rPr>
        <w:tab/>
      </w:r>
      <w:r w:rsidR="00EA767F" w:rsidRPr="009155AA">
        <w:rPr>
          <w:lang w:val="fr-FR"/>
        </w:rPr>
        <w:t>Cette préoccupation du comité est prise en compte dans les curricula, l’éducation civique et lors des sensibilisations.</w:t>
      </w:r>
    </w:p>
    <w:p w14:paraId="2CEAC0B3" w14:textId="743CED82" w:rsidR="00EA767F" w:rsidRPr="009155AA" w:rsidRDefault="00E5476A" w:rsidP="00E5476A">
      <w:pPr>
        <w:pStyle w:val="SingleTxtG"/>
        <w:rPr>
          <w:lang w:val="fr-FR"/>
        </w:rPr>
      </w:pPr>
      <w:r w:rsidRPr="009155AA">
        <w:rPr>
          <w:lang w:val="fr-FR"/>
        </w:rPr>
        <w:t>351.</w:t>
      </w:r>
      <w:r w:rsidRPr="009155AA">
        <w:rPr>
          <w:lang w:val="fr-FR"/>
        </w:rPr>
        <w:tab/>
      </w:r>
      <w:r w:rsidR="00EA767F" w:rsidRPr="009155AA">
        <w:rPr>
          <w:lang w:val="fr-FR"/>
        </w:rPr>
        <w:t>La stratégie nationale de promotion d’une culture de la tolérance et de la paix 2016-2025 a été adoptée et en cours de mise en œuvre.</w:t>
      </w:r>
    </w:p>
    <w:p w14:paraId="44EF6A05" w14:textId="5BF8D62A" w:rsidR="00EA767F" w:rsidRPr="009155AA" w:rsidRDefault="00E5476A" w:rsidP="00E5476A">
      <w:pPr>
        <w:pStyle w:val="SingleTxtG"/>
        <w:rPr>
          <w:lang w:val="fr-FR"/>
        </w:rPr>
      </w:pPr>
      <w:r w:rsidRPr="009155AA">
        <w:rPr>
          <w:lang w:val="fr-FR"/>
        </w:rPr>
        <w:t>352.</w:t>
      </w:r>
      <w:r w:rsidRPr="009155AA">
        <w:rPr>
          <w:lang w:val="fr-FR"/>
        </w:rPr>
        <w:tab/>
      </w:r>
      <w:r w:rsidR="00EA767F" w:rsidRPr="009155AA">
        <w:rPr>
          <w:lang w:val="fr-FR"/>
        </w:rPr>
        <w:t>Un projet a été lancé le 26 septembre 2014 et vise à promouvoir la culture de la paix, la gestion des conflits, la citoyenneté, la démocratie et la bonne gouvernance, à former et à sensibiliser sur la lutte contre le terrorisme dans les régions du Sahel et du Centre. Les résultats atteints</w:t>
      </w:r>
      <w:r w:rsidR="003A6D74" w:rsidRPr="009155AA">
        <w:rPr>
          <w:lang w:val="fr-FR"/>
        </w:rPr>
        <w:t xml:space="preserve"> </w:t>
      </w:r>
      <w:r w:rsidR="007F330A">
        <w:rPr>
          <w:lang w:val="fr-FR"/>
        </w:rPr>
        <w:t>sont</w:t>
      </w:r>
      <w:r w:rsidR="00EA767F" w:rsidRPr="009155AA">
        <w:rPr>
          <w:lang w:val="fr-FR"/>
        </w:rPr>
        <w:t>:</w:t>
      </w:r>
    </w:p>
    <w:p w14:paraId="2FC3173C" w14:textId="194089F2"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B06C0E" w:rsidRPr="009155AA">
        <w:rPr>
          <w:lang w:val="fr-FR"/>
        </w:rPr>
        <w:t>La</w:t>
      </w:r>
      <w:r w:rsidR="00EA767F" w:rsidRPr="009155AA">
        <w:rPr>
          <w:lang w:val="fr-FR"/>
        </w:rPr>
        <w:t xml:space="preserve"> disponibilité dans les langues locales du manuel de référence de la CEDEAO de l’UNESCO pour la culture de la paix</w:t>
      </w:r>
      <w:r w:rsidR="003A6D74" w:rsidRPr="009155AA">
        <w:rPr>
          <w:lang w:val="fr-FR"/>
        </w:rPr>
        <w:t xml:space="preserve"> </w:t>
      </w:r>
      <w:r w:rsidR="00EA767F" w:rsidRPr="009155AA">
        <w:rPr>
          <w:lang w:val="fr-FR"/>
        </w:rPr>
        <w:t>;</w:t>
      </w:r>
    </w:p>
    <w:p w14:paraId="6A5F3555" w14:textId="548F51C3"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B06C0E" w:rsidRPr="009155AA">
        <w:rPr>
          <w:lang w:val="fr-FR"/>
        </w:rPr>
        <w:t>La</w:t>
      </w:r>
      <w:r w:rsidR="00EA767F" w:rsidRPr="009155AA">
        <w:rPr>
          <w:lang w:val="fr-FR"/>
        </w:rPr>
        <w:t xml:space="preserve"> formation d’une soixantaine de formateurs des formateurs sur la culture de la paix et la gestion des conflits, les droits humains, la citoyenneté et le civisme, la démocratie et la bonne gouvernance</w:t>
      </w:r>
      <w:r w:rsidR="003A6D74" w:rsidRPr="009155AA">
        <w:rPr>
          <w:lang w:val="fr-FR"/>
        </w:rPr>
        <w:t xml:space="preserve"> </w:t>
      </w:r>
      <w:r w:rsidR="00EA767F" w:rsidRPr="009155AA">
        <w:rPr>
          <w:lang w:val="fr-FR"/>
        </w:rPr>
        <w:t>;</w:t>
      </w:r>
    </w:p>
    <w:p w14:paraId="618DE43B" w14:textId="601D0680" w:rsidR="00EA767F" w:rsidRPr="009155AA" w:rsidRDefault="00E5476A" w:rsidP="00E5476A">
      <w:pPr>
        <w:pStyle w:val="Bullet1G"/>
        <w:numPr>
          <w:ilvl w:val="0"/>
          <w:numId w:val="0"/>
        </w:numPr>
        <w:tabs>
          <w:tab w:val="left" w:pos="1701"/>
        </w:tabs>
        <w:ind w:left="1701" w:hanging="170"/>
        <w:rPr>
          <w:lang w:val="fr-FR"/>
        </w:rPr>
      </w:pPr>
      <w:r w:rsidRPr="009155AA">
        <w:rPr>
          <w:lang w:val="fr-FR"/>
        </w:rPr>
        <w:t>•</w:t>
      </w:r>
      <w:r w:rsidRPr="009155AA">
        <w:rPr>
          <w:lang w:val="fr-FR"/>
        </w:rPr>
        <w:tab/>
      </w:r>
      <w:r w:rsidR="00B06C0E" w:rsidRPr="009155AA">
        <w:rPr>
          <w:lang w:val="fr-FR"/>
        </w:rPr>
        <w:t>La</w:t>
      </w:r>
      <w:r w:rsidR="00EA767F" w:rsidRPr="009155AA">
        <w:rPr>
          <w:lang w:val="fr-FR"/>
        </w:rPr>
        <w:t xml:space="preserve"> sensibilisation par les médias de 50</w:t>
      </w:r>
      <w:r w:rsidR="007F330A">
        <w:rPr>
          <w:lang w:val="fr-FR"/>
        </w:rPr>
        <w:t> </w:t>
      </w:r>
      <w:r w:rsidR="00EA767F" w:rsidRPr="009155AA">
        <w:rPr>
          <w:lang w:val="fr-FR"/>
        </w:rPr>
        <w:t>000 personnes.</w:t>
      </w:r>
    </w:p>
    <w:p w14:paraId="1B7989EC" w14:textId="436FB062" w:rsidR="00EA767F" w:rsidRPr="009155AA" w:rsidRDefault="00E91AD0" w:rsidP="00E91AD0">
      <w:pPr>
        <w:pStyle w:val="H1G"/>
        <w:rPr>
          <w:sz w:val="28"/>
          <w:szCs w:val="28"/>
          <w:lang w:val="fr-FR"/>
        </w:rPr>
      </w:pPr>
      <w:bookmarkStart w:id="458" w:name="_Toc534288823"/>
      <w:bookmarkStart w:id="459" w:name="_Toc534984636"/>
      <w:bookmarkStart w:id="460" w:name="_Toc534984781"/>
      <w:bookmarkStart w:id="461" w:name="_Toc72830614"/>
      <w:r w:rsidRPr="009155AA">
        <w:rPr>
          <w:lang w:val="fr-FR"/>
        </w:rPr>
        <w:tab/>
      </w:r>
      <w:r w:rsidR="003F7C6A" w:rsidRPr="009155AA">
        <w:rPr>
          <w:sz w:val="28"/>
          <w:szCs w:val="28"/>
          <w:lang w:val="fr-FR"/>
        </w:rPr>
        <w:t>XII.</w:t>
      </w:r>
      <w:r w:rsidR="00177723" w:rsidRPr="009155AA">
        <w:rPr>
          <w:sz w:val="28"/>
          <w:szCs w:val="28"/>
          <w:lang w:val="fr-FR"/>
        </w:rPr>
        <w:tab/>
      </w:r>
      <w:r w:rsidR="00EA767F" w:rsidRPr="009155AA">
        <w:rPr>
          <w:sz w:val="28"/>
          <w:szCs w:val="28"/>
          <w:lang w:val="fr-FR"/>
        </w:rPr>
        <w:t>Suivi et diffusion</w:t>
      </w:r>
      <w:bookmarkEnd w:id="458"/>
      <w:bookmarkEnd w:id="459"/>
      <w:bookmarkEnd w:id="460"/>
      <w:bookmarkEnd w:id="461"/>
    </w:p>
    <w:p w14:paraId="20ACD816" w14:textId="60B28FFC" w:rsidR="00EA767F" w:rsidRPr="009155AA" w:rsidRDefault="00E91AD0" w:rsidP="00E91AD0">
      <w:pPr>
        <w:pStyle w:val="H23G"/>
        <w:rPr>
          <w:lang w:val="fr-FR"/>
        </w:rPr>
      </w:pPr>
      <w:r w:rsidRPr="009155AA">
        <w:rPr>
          <w:lang w:val="fr-FR"/>
        </w:rPr>
        <w:tab/>
      </w:r>
      <w:r w:rsidRPr="009155AA">
        <w:rPr>
          <w:lang w:val="fr-FR"/>
        </w:rPr>
        <w:tab/>
      </w:r>
      <w:r w:rsidR="00EA767F" w:rsidRPr="009155AA">
        <w:rPr>
          <w:lang w:val="fr-FR"/>
        </w:rPr>
        <w:t>Assurer la mise en œuvre des recommandations</w:t>
      </w:r>
    </w:p>
    <w:p w14:paraId="21EA840F" w14:textId="5963AE27" w:rsidR="00EA767F" w:rsidRPr="009155AA" w:rsidRDefault="00E5476A" w:rsidP="00E5476A">
      <w:pPr>
        <w:pStyle w:val="SingleTxtG"/>
        <w:rPr>
          <w:lang w:val="fr-FR"/>
        </w:rPr>
      </w:pPr>
      <w:r w:rsidRPr="009155AA">
        <w:rPr>
          <w:lang w:val="fr-FR"/>
        </w:rPr>
        <w:t>353.</w:t>
      </w:r>
      <w:r w:rsidRPr="009155AA">
        <w:rPr>
          <w:lang w:val="fr-FR"/>
        </w:rPr>
        <w:tab/>
      </w:r>
      <w:r w:rsidR="00806A96" w:rsidRPr="009155AA">
        <w:rPr>
          <w:lang w:val="fr-FR"/>
        </w:rPr>
        <w:t>Se reporter au</w:t>
      </w:r>
      <w:r w:rsidR="007F330A">
        <w:rPr>
          <w:lang w:val="fr-FR"/>
        </w:rPr>
        <w:t>x</w:t>
      </w:r>
      <w:r w:rsidR="00EA767F" w:rsidRPr="009155AA">
        <w:rPr>
          <w:lang w:val="fr-FR"/>
        </w:rPr>
        <w:t xml:space="preserve"> paragraphes 266 à 267</w:t>
      </w:r>
      <w:r w:rsidR="003A6D74" w:rsidRPr="009155AA">
        <w:rPr>
          <w:lang w:val="fr-FR"/>
        </w:rPr>
        <w:t>.</w:t>
      </w:r>
    </w:p>
    <w:p w14:paraId="3CD8F28A" w14:textId="70720044" w:rsidR="00EA767F" w:rsidRPr="009155AA" w:rsidRDefault="00E91AD0" w:rsidP="00E91AD0">
      <w:pPr>
        <w:pStyle w:val="H23G"/>
        <w:rPr>
          <w:lang w:val="fr-FR"/>
        </w:rPr>
      </w:pPr>
      <w:r w:rsidRPr="009155AA">
        <w:rPr>
          <w:lang w:val="fr-FR"/>
        </w:rPr>
        <w:tab/>
      </w:r>
      <w:r w:rsidRPr="009155AA">
        <w:rPr>
          <w:lang w:val="fr-FR"/>
        </w:rPr>
        <w:tab/>
      </w:r>
      <w:r w:rsidR="00EA767F" w:rsidRPr="009155AA">
        <w:rPr>
          <w:lang w:val="fr-FR"/>
        </w:rPr>
        <w:t>Diffuser largement le rapport initial et les réponses écrites présentés par l</w:t>
      </w:r>
      <w:r w:rsidR="001B3240" w:rsidRPr="009155AA">
        <w:rPr>
          <w:lang w:val="fr-FR"/>
        </w:rPr>
        <w:t>’</w:t>
      </w:r>
      <w:r w:rsidR="00EA767F" w:rsidRPr="009155AA">
        <w:rPr>
          <w:lang w:val="fr-FR"/>
        </w:rPr>
        <w:t>État</w:t>
      </w:r>
    </w:p>
    <w:p w14:paraId="69DD6FB9" w14:textId="093BE242" w:rsidR="00EA767F" w:rsidRPr="009155AA" w:rsidRDefault="00E5476A" w:rsidP="00E5476A">
      <w:pPr>
        <w:pStyle w:val="SingleTxtG"/>
        <w:rPr>
          <w:lang w:val="fr-FR"/>
        </w:rPr>
      </w:pPr>
      <w:r w:rsidRPr="009155AA">
        <w:rPr>
          <w:lang w:val="fr-FR"/>
        </w:rPr>
        <w:t>354.</w:t>
      </w:r>
      <w:r w:rsidRPr="009155AA">
        <w:rPr>
          <w:lang w:val="fr-FR"/>
        </w:rPr>
        <w:tab/>
      </w:r>
      <w:r w:rsidR="00806A96" w:rsidRPr="009155AA">
        <w:rPr>
          <w:lang w:val="fr-FR"/>
        </w:rPr>
        <w:t>Se reporter au</w:t>
      </w:r>
      <w:r w:rsidR="007F330A">
        <w:rPr>
          <w:lang w:val="fr-FR"/>
        </w:rPr>
        <w:t>x p</w:t>
      </w:r>
      <w:r w:rsidR="00EA767F" w:rsidRPr="009155AA">
        <w:rPr>
          <w:lang w:val="fr-FR"/>
        </w:rPr>
        <w:t>aragraphes 268 et 269</w:t>
      </w:r>
      <w:r w:rsidR="003A6D74" w:rsidRPr="009155AA">
        <w:rPr>
          <w:lang w:val="fr-FR"/>
        </w:rPr>
        <w:t>.</w:t>
      </w:r>
    </w:p>
    <w:p w14:paraId="6F13F302" w14:textId="4083D2F1" w:rsidR="00EA767F" w:rsidRPr="009155AA" w:rsidRDefault="00E91AD0" w:rsidP="00E91AD0">
      <w:pPr>
        <w:pStyle w:val="HChG"/>
        <w:rPr>
          <w:lang w:val="fr-FR"/>
        </w:rPr>
      </w:pPr>
      <w:bookmarkStart w:id="462" w:name="_Toc534984679"/>
      <w:bookmarkStart w:id="463" w:name="_Toc534984801"/>
      <w:bookmarkStart w:id="464" w:name="_Toc3172968"/>
      <w:bookmarkStart w:id="465" w:name="_Toc72830615"/>
      <w:r w:rsidRPr="009155AA">
        <w:rPr>
          <w:lang w:val="fr-FR"/>
        </w:rPr>
        <w:tab/>
      </w:r>
      <w:r w:rsidRPr="009155AA">
        <w:rPr>
          <w:lang w:val="fr-FR"/>
        </w:rPr>
        <w:tab/>
        <w:t>Conclusion</w:t>
      </w:r>
      <w:bookmarkEnd w:id="462"/>
      <w:bookmarkEnd w:id="463"/>
      <w:bookmarkEnd w:id="464"/>
      <w:bookmarkEnd w:id="465"/>
    </w:p>
    <w:p w14:paraId="6B5E75A8" w14:textId="77C2DA41" w:rsidR="00EA767F" w:rsidRPr="009155AA" w:rsidRDefault="00E5476A" w:rsidP="00E5476A">
      <w:pPr>
        <w:pStyle w:val="SingleTxtG"/>
        <w:rPr>
          <w:lang w:val="fr-FR"/>
        </w:rPr>
      </w:pPr>
      <w:r w:rsidRPr="009155AA">
        <w:rPr>
          <w:lang w:val="fr-FR"/>
        </w:rPr>
        <w:t>355.</w:t>
      </w:r>
      <w:r w:rsidRPr="009155AA">
        <w:rPr>
          <w:lang w:val="fr-FR"/>
        </w:rPr>
        <w:tab/>
      </w:r>
      <w:r w:rsidR="00EA767F" w:rsidRPr="009155AA">
        <w:rPr>
          <w:lang w:val="fr-FR"/>
        </w:rPr>
        <w:t>Le pays a engrangé des acquis dans le domaine de la protection et de la promotion des droits de l’enfant. De nombreux textes législatifs et règlementaires de même que des mesures administratives ont été prises dans le but de créer un environnement plus protecteur pour l’enfant.</w:t>
      </w:r>
    </w:p>
    <w:p w14:paraId="21D49775" w14:textId="03CA0232" w:rsidR="00EA767F" w:rsidRPr="009155AA" w:rsidRDefault="00E5476A" w:rsidP="00E5476A">
      <w:pPr>
        <w:pStyle w:val="SingleTxtG"/>
        <w:rPr>
          <w:lang w:val="fr-FR"/>
        </w:rPr>
      </w:pPr>
      <w:r w:rsidRPr="009155AA">
        <w:rPr>
          <w:lang w:val="fr-FR"/>
        </w:rPr>
        <w:t>356.</w:t>
      </w:r>
      <w:r w:rsidRPr="009155AA">
        <w:rPr>
          <w:lang w:val="fr-FR"/>
        </w:rPr>
        <w:tab/>
      </w:r>
      <w:r w:rsidR="00EA767F" w:rsidRPr="009155AA">
        <w:rPr>
          <w:lang w:val="fr-FR"/>
        </w:rPr>
        <w:t>Des progrès ont été enregistrés dans les domaines de l’éducation, de la santé, de l’enregistrement des naissances, de la justice pour mineurs.</w:t>
      </w:r>
    </w:p>
    <w:p w14:paraId="73C32CDB" w14:textId="48D08D50" w:rsidR="00EA767F" w:rsidRPr="009155AA" w:rsidRDefault="00E5476A" w:rsidP="00E5476A">
      <w:pPr>
        <w:pStyle w:val="SingleTxtG"/>
        <w:rPr>
          <w:lang w:val="fr-FR"/>
        </w:rPr>
      </w:pPr>
      <w:r w:rsidRPr="009155AA">
        <w:rPr>
          <w:lang w:val="fr-FR"/>
        </w:rPr>
        <w:t>357.</w:t>
      </w:r>
      <w:r w:rsidRPr="009155AA">
        <w:rPr>
          <w:lang w:val="fr-FR"/>
        </w:rPr>
        <w:tab/>
      </w:r>
      <w:r w:rsidR="00EA767F" w:rsidRPr="009155AA">
        <w:rPr>
          <w:lang w:val="fr-FR"/>
        </w:rPr>
        <w:t>Cependant, des défis demeurent. Ils vont de la consolidation des acquis enregistrés à la synergie d’action en matière de lutte contre les VFE.</w:t>
      </w:r>
    </w:p>
    <w:p w14:paraId="219CC718" w14:textId="0C7392B9" w:rsidR="00EA767F" w:rsidRPr="009155AA" w:rsidRDefault="00E5476A" w:rsidP="00E5476A">
      <w:pPr>
        <w:pStyle w:val="SingleTxtG"/>
        <w:rPr>
          <w:lang w:val="fr-FR"/>
        </w:rPr>
      </w:pPr>
      <w:r w:rsidRPr="009155AA">
        <w:rPr>
          <w:lang w:val="fr-FR"/>
        </w:rPr>
        <w:t>358.</w:t>
      </w:r>
      <w:r w:rsidRPr="009155AA">
        <w:rPr>
          <w:lang w:val="fr-FR"/>
        </w:rPr>
        <w:tab/>
      </w:r>
      <w:r w:rsidR="00EA767F" w:rsidRPr="009155AA">
        <w:rPr>
          <w:lang w:val="fr-FR"/>
        </w:rPr>
        <w:t>Du reste, la finalisation de la SNPE et du CPF contribuera à renforcer le cadre juridique de protection et de promotion des droits de l’enfant. L’aboutissement de la mise en place du système permanent de collecte de données permettra d’assurer une veille stratégique et prospective des instruments juridiques relatifs aux droits de l’enfant.</w:t>
      </w:r>
    </w:p>
    <w:p w14:paraId="265A776E" w14:textId="4EF22D59" w:rsidR="001B0D8F" w:rsidRPr="009155AA" w:rsidRDefault="001B0D8F" w:rsidP="001B0D8F">
      <w:pPr>
        <w:pStyle w:val="SingleTxtG"/>
        <w:spacing w:before="240" w:after="0"/>
        <w:jc w:val="center"/>
        <w:rPr>
          <w:u w:val="single"/>
          <w:lang w:val="fr-FR"/>
        </w:rPr>
      </w:pPr>
      <w:r w:rsidRPr="009155AA">
        <w:rPr>
          <w:u w:val="single"/>
          <w:lang w:val="fr-FR"/>
        </w:rPr>
        <w:tab/>
      </w:r>
      <w:r w:rsidRPr="009155AA">
        <w:rPr>
          <w:u w:val="single"/>
          <w:lang w:val="fr-FR"/>
        </w:rPr>
        <w:tab/>
      </w:r>
      <w:r w:rsidRPr="009155AA">
        <w:rPr>
          <w:u w:val="single"/>
          <w:lang w:val="fr-FR"/>
        </w:rPr>
        <w:tab/>
      </w:r>
      <w:r w:rsidRPr="009155AA">
        <w:rPr>
          <w:u w:val="single"/>
          <w:lang w:val="fr-FR"/>
        </w:rPr>
        <w:tab/>
      </w:r>
    </w:p>
    <w:sectPr w:rsidR="001B0D8F" w:rsidRPr="009155AA" w:rsidSect="00E5476A">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078D54" w14:textId="77777777" w:rsidR="00E55D78" w:rsidRDefault="00E55D78" w:rsidP="00F95C08">
      <w:pPr>
        <w:spacing w:line="240" w:lineRule="auto"/>
      </w:pPr>
    </w:p>
  </w:endnote>
  <w:endnote w:type="continuationSeparator" w:id="0">
    <w:p w14:paraId="5720D5A6" w14:textId="77777777" w:rsidR="00E55D78" w:rsidRPr="00AC3823" w:rsidRDefault="00E55D78" w:rsidP="00AC3823">
      <w:pPr>
        <w:pStyle w:val="Pieddepage"/>
      </w:pPr>
    </w:p>
  </w:endnote>
  <w:endnote w:type="continuationNotice" w:id="1">
    <w:p w14:paraId="22850AF4" w14:textId="77777777" w:rsidR="00E55D78" w:rsidRDefault="00E55D7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ylium">
    <w:altName w:val="Times New Roman"/>
    <w:charset w:val="00"/>
    <w:family w:val="auto"/>
    <w:pitch w:val="variable"/>
    <w:sig w:usb0="00000001" w:usb1="0000004A" w:usb2="00000000" w:usb3="00000000" w:csb0="000001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4B7478" w14:textId="77777777" w:rsidR="006056E0" w:rsidRDefault="00DB3BA8"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984095">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5C135C" w14:textId="77777777" w:rsidR="001E498C" w:rsidRDefault="005B6BC9"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D00DEE">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A02A87" w14:textId="763ACE6C" w:rsidR="006056E0" w:rsidRPr="007B5090" w:rsidRDefault="007B5090" w:rsidP="007B5090">
    <w:pPr>
      <w:pStyle w:val="Pieddepage"/>
      <w:tabs>
        <w:tab w:val="left" w:pos="6520"/>
        <w:tab w:val="right" w:pos="9638"/>
      </w:tabs>
      <w:spacing w:before="120"/>
      <w:rPr>
        <w:sz w:val="20"/>
      </w:rPr>
    </w:pPr>
    <w:r>
      <w:rPr>
        <w:sz w:val="20"/>
      </w:rPr>
      <w:t>GE.24-17565  (F)</w:t>
    </w:r>
    <w:bookmarkStart w:id="466" w:name="_GoBack"/>
    <w:bookmarkEnd w:id="466"/>
    <w:r w:rsidR="008F3A68">
      <w:rPr>
        <w:sz w:val="20"/>
      </w:rPr>
      <w:t xml:space="preserve">    041024    041024</w:t>
    </w:r>
    <w:r>
      <w:rPr>
        <w:sz w:val="20"/>
      </w:rPr>
      <w:tab/>
    </w:r>
    <w:r w:rsidRPr="007B5090">
      <w:rPr>
        <w:noProof/>
        <w:sz w:val="20"/>
        <w:lang w:eastAsia="fr-CH"/>
      </w:rPr>
      <w:drawing>
        <wp:inline distT="0" distB="0" distL="0" distR="0" wp14:anchorId="290A07D7" wp14:editId="00DB7BD5">
          <wp:extent cx="1105200" cy="234000"/>
          <wp:effectExtent l="0" t="0" r="0" b="0"/>
          <wp:docPr id="516607296"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6EC7EE51" wp14:editId="56B49170">
          <wp:extent cx="628650" cy="628650"/>
          <wp:effectExtent l="0" t="0" r="0" b="0"/>
          <wp:docPr id="66576963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1A882E" w14:textId="77777777" w:rsidR="00E55D78" w:rsidRPr="00AC3823" w:rsidRDefault="00E55D78" w:rsidP="00AC3823">
      <w:pPr>
        <w:pStyle w:val="Pieddepage"/>
        <w:tabs>
          <w:tab w:val="right" w:pos="2155"/>
        </w:tabs>
        <w:spacing w:after="80" w:line="240" w:lineRule="atLeast"/>
        <w:ind w:left="680"/>
        <w:rPr>
          <w:u w:val="single"/>
        </w:rPr>
      </w:pPr>
      <w:r>
        <w:rPr>
          <w:u w:val="single"/>
        </w:rPr>
        <w:tab/>
      </w:r>
    </w:p>
  </w:footnote>
  <w:footnote w:type="continuationSeparator" w:id="0">
    <w:p w14:paraId="0BEDEF66" w14:textId="77777777" w:rsidR="00E55D78" w:rsidRPr="00AC3823" w:rsidRDefault="00E55D78" w:rsidP="00AC3823">
      <w:pPr>
        <w:pStyle w:val="Pieddepage"/>
        <w:tabs>
          <w:tab w:val="right" w:pos="2155"/>
        </w:tabs>
        <w:spacing w:after="80" w:line="240" w:lineRule="atLeast"/>
        <w:ind w:left="680"/>
        <w:rPr>
          <w:u w:val="single"/>
        </w:rPr>
      </w:pPr>
      <w:r>
        <w:rPr>
          <w:u w:val="single"/>
        </w:rPr>
        <w:tab/>
      </w:r>
    </w:p>
  </w:footnote>
  <w:footnote w:type="continuationNotice" w:id="1">
    <w:p w14:paraId="7513F946" w14:textId="77777777" w:rsidR="00E55D78" w:rsidRPr="00AC3823" w:rsidRDefault="00E55D78">
      <w:pPr>
        <w:spacing w:line="240" w:lineRule="auto"/>
        <w:rPr>
          <w:sz w:val="2"/>
          <w:szCs w:val="2"/>
        </w:rPr>
      </w:pPr>
    </w:p>
  </w:footnote>
  <w:footnote w:id="2">
    <w:p w14:paraId="08136FDD" w14:textId="77777777" w:rsidR="00484F44" w:rsidRPr="00E5476A" w:rsidRDefault="00DB3BA8" w:rsidP="00484F44">
      <w:pPr>
        <w:pStyle w:val="Notedebasdepage"/>
        <w:rPr>
          <w:lang w:val="fr-FR"/>
        </w:rPr>
      </w:pPr>
      <w:r w:rsidRPr="00E5476A">
        <w:rPr>
          <w:lang w:val="fr-FR"/>
        </w:rPr>
        <w:tab/>
      </w:r>
      <w:r w:rsidRPr="00E5476A">
        <w:rPr>
          <w:sz w:val="20"/>
          <w:lang w:val="fr-FR"/>
        </w:rPr>
        <w:t>*</w:t>
      </w:r>
      <w:r w:rsidRPr="00E5476A">
        <w:rPr>
          <w:sz w:val="20"/>
          <w:lang w:val="fr-FR"/>
        </w:rPr>
        <w:tab/>
      </w:r>
      <w:r w:rsidR="00D772AC" w:rsidRPr="00E5476A">
        <w:rPr>
          <w:lang w:val="fr-FR"/>
        </w:rPr>
        <w:t>Le présent document n’a pas été revu par les services d’édition.</w:t>
      </w:r>
    </w:p>
  </w:footnote>
  <w:footnote w:id="3">
    <w:p w14:paraId="0D98CB3C" w14:textId="67AF880E" w:rsidR="0060032E" w:rsidRPr="008C1E5E" w:rsidRDefault="0060032E">
      <w:pPr>
        <w:pStyle w:val="Notedebasdepage"/>
        <w:rPr>
          <w:lang w:val="fr-FR"/>
        </w:rPr>
      </w:pPr>
      <w:r w:rsidRPr="00E5476A">
        <w:rPr>
          <w:lang w:val="fr-FR"/>
        </w:rPr>
        <w:tab/>
      </w:r>
      <w:r w:rsidRPr="00E5476A">
        <w:rPr>
          <w:sz w:val="20"/>
          <w:lang w:val="fr-FR"/>
        </w:rPr>
        <w:t>**</w:t>
      </w:r>
      <w:r w:rsidRPr="00E5476A">
        <w:rPr>
          <w:sz w:val="20"/>
          <w:lang w:val="fr-FR"/>
        </w:rPr>
        <w:tab/>
      </w:r>
      <w:r w:rsidR="002D0B19" w:rsidRPr="008C1E5E">
        <w:rPr>
          <w:lang w:val="fr-FR"/>
        </w:rPr>
        <w:t xml:space="preserve">Les annexes </w:t>
      </w:r>
      <w:r w:rsidR="00323937" w:rsidRPr="008C1E5E">
        <w:rPr>
          <w:lang w:val="fr-FR"/>
        </w:rPr>
        <w:t>du</w:t>
      </w:r>
      <w:r w:rsidR="002D0B19" w:rsidRPr="008C1E5E">
        <w:rPr>
          <w:lang w:val="fr-FR"/>
        </w:rPr>
        <w:t xml:space="preserve"> présent </w:t>
      </w:r>
      <w:r w:rsidR="00323937" w:rsidRPr="008C1E5E">
        <w:rPr>
          <w:lang w:val="fr-FR"/>
        </w:rPr>
        <w:t>document</w:t>
      </w:r>
      <w:r w:rsidR="002D0B19" w:rsidRPr="008C1E5E">
        <w:rPr>
          <w:lang w:val="fr-FR"/>
        </w:rPr>
        <w:t xml:space="preserve"> peu</w:t>
      </w:r>
      <w:r w:rsidR="0034242B" w:rsidRPr="008C1E5E">
        <w:rPr>
          <w:lang w:val="fr-FR"/>
        </w:rPr>
        <w:t>vent</w:t>
      </w:r>
      <w:r w:rsidR="002D0B19" w:rsidRPr="008C1E5E">
        <w:rPr>
          <w:lang w:val="fr-FR"/>
        </w:rPr>
        <w:t xml:space="preserve"> être consulté</w:t>
      </w:r>
      <w:r w:rsidR="0034242B" w:rsidRPr="008C1E5E">
        <w:rPr>
          <w:lang w:val="fr-FR"/>
        </w:rPr>
        <w:t>e</w:t>
      </w:r>
      <w:r w:rsidR="002D0B19" w:rsidRPr="008C1E5E">
        <w:rPr>
          <w:lang w:val="fr-FR"/>
        </w:rPr>
        <w:t>s sur la page Web du Comité</w:t>
      </w:r>
      <w:r w:rsidR="00B90379" w:rsidRPr="008C1E5E">
        <w:rPr>
          <w:lang w:val="fr-FR"/>
        </w:rPr>
        <w:t>.</w:t>
      </w:r>
    </w:p>
  </w:footnote>
  <w:footnote w:id="4">
    <w:p w14:paraId="48F62CF9" w14:textId="248F30A6" w:rsidR="00EA767F" w:rsidRPr="00E5476A" w:rsidRDefault="00806A96" w:rsidP="00EA767F">
      <w:pPr>
        <w:pStyle w:val="Notedebasdepage"/>
        <w:rPr>
          <w:lang w:val="fr-FR"/>
        </w:rPr>
      </w:pPr>
      <w:r w:rsidRPr="00E5476A">
        <w:rPr>
          <w:lang w:val="fr-FR"/>
        </w:rPr>
        <w:tab/>
      </w:r>
      <w:r w:rsidR="00EA767F" w:rsidRPr="00E5476A">
        <w:rPr>
          <w:rStyle w:val="Appelnotedebasdep"/>
          <w:lang w:val="fr-FR"/>
        </w:rPr>
        <w:footnoteRef/>
      </w:r>
      <w:r w:rsidRPr="00E5476A">
        <w:rPr>
          <w:lang w:val="fr-FR"/>
        </w:rPr>
        <w:tab/>
      </w:r>
      <w:r w:rsidR="00EA767F" w:rsidRPr="00E5476A">
        <w:rPr>
          <w:lang w:val="fr-FR"/>
        </w:rPr>
        <w:t xml:space="preserve">Décret </w:t>
      </w:r>
      <w:r w:rsidR="008C1E5E" w:rsidRPr="008C1E5E">
        <w:rPr>
          <w:bCs/>
          <w:lang w:val="fr-FR"/>
        </w:rPr>
        <w:t>n</w:t>
      </w:r>
      <w:r w:rsidR="008C1E5E" w:rsidRPr="008C1E5E">
        <w:rPr>
          <w:bCs/>
          <w:vertAlign w:val="superscript"/>
          <w:lang w:val="fr-FR"/>
        </w:rPr>
        <w:t>o</w:t>
      </w:r>
      <w:r w:rsidR="008C1E5E" w:rsidRPr="008C1E5E">
        <w:rPr>
          <w:bCs/>
          <w:lang w:val="fr-FR"/>
        </w:rPr>
        <w:t> </w:t>
      </w:r>
      <w:r w:rsidR="00EA767F" w:rsidRPr="00E5476A">
        <w:rPr>
          <w:lang w:val="fr-FR"/>
        </w:rPr>
        <w:t>2013- 404/PRES/PM/SGG-CM du 23</w:t>
      </w:r>
      <w:r w:rsidR="008F3A68">
        <w:rPr>
          <w:lang w:val="fr-FR"/>
        </w:rPr>
        <w:t> </w:t>
      </w:r>
      <w:r w:rsidR="00EA767F" w:rsidRPr="00E5476A">
        <w:rPr>
          <w:lang w:val="fr-FR"/>
        </w:rPr>
        <w:t>mai 2013</w:t>
      </w:r>
      <w:r w:rsidR="00D62D34" w:rsidRPr="00E5476A">
        <w:rPr>
          <w:lang w:val="fr-FR"/>
        </w:rPr>
        <w:t>.</w:t>
      </w:r>
    </w:p>
  </w:footnote>
  <w:footnote w:id="5">
    <w:p w14:paraId="2728172A" w14:textId="15BDE752" w:rsidR="00EA767F" w:rsidRPr="00E5476A" w:rsidRDefault="00806A96" w:rsidP="00EA767F">
      <w:pPr>
        <w:pStyle w:val="Notedebasdepage"/>
        <w:rPr>
          <w:lang w:val="fr-FR"/>
        </w:rPr>
      </w:pPr>
      <w:r w:rsidRPr="00E5476A">
        <w:rPr>
          <w:lang w:val="fr-FR"/>
        </w:rPr>
        <w:tab/>
      </w:r>
      <w:r w:rsidR="00EA767F" w:rsidRPr="00E5476A">
        <w:rPr>
          <w:rStyle w:val="Appelnotedebasdep"/>
          <w:lang w:val="fr-FR"/>
        </w:rPr>
        <w:footnoteRef/>
      </w:r>
      <w:r w:rsidRPr="00E5476A">
        <w:rPr>
          <w:lang w:val="fr-FR"/>
        </w:rPr>
        <w:tab/>
      </w:r>
      <w:r w:rsidR="00EA767F" w:rsidRPr="00E5476A">
        <w:rPr>
          <w:lang w:val="fr-FR"/>
        </w:rPr>
        <w:t>Répertoire MDHPC, DGCOOP, SPONG, SP/CNE</w:t>
      </w:r>
      <w:r w:rsidRPr="00E5476A">
        <w:rPr>
          <w:lang w:val="fr-FR"/>
        </w:rPr>
        <w:t>.</w:t>
      </w:r>
    </w:p>
  </w:footnote>
  <w:footnote w:id="6">
    <w:p w14:paraId="480D5D68" w14:textId="524C76AE" w:rsidR="00EA767F" w:rsidRPr="00E5476A" w:rsidRDefault="004B2699" w:rsidP="00EA767F">
      <w:pPr>
        <w:pStyle w:val="Notedebasdepage"/>
        <w:rPr>
          <w:lang w:val="fr-FR"/>
        </w:rPr>
      </w:pPr>
      <w:r w:rsidRPr="00E5476A">
        <w:rPr>
          <w:lang w:val="fr-FR"/>
        </w:rPr>
        <w:tab/>
      </w:r>
      <w:r w:rsidR="00EA767F" w:rsidRPr="00E5476A">
        <w:rPr>
          <w:rStyle w:val="Appelnotedebasdep"/>
          <w:lang w:val="fr-FR"/>
        </w:rPr>
        <w:footnoteRef/>
      </w:r>
      <w:r w:rsidRPr="00E5476A">
        <w:rPr>
          <w:lang w:val="fr-FR"/>
        </w:rPr>
        <w:tab/>
      </w:r>
      <w:r w:rsidR="00EA767F" w:rsidRPr="00E5476A">
        <w:rPr>
          <w:lang w:val="fr-FR"/>
        </w:rPr>
        <w:t>DGESS MENA : annuaire statistique post-primaire 2017</w:t>
      </w:r>
      <w:r w:rsidR="008917A5" w:rsidRPr="00E5476A">
        <w:rPr>
          <w:lang w:val="fr-FR"/>
        </w:rPr>
        <w:t>.</w:t>
      </w:r>
    </w:p>
  </w:footnote>
  <w:footnote w:id="7">
    <w:p w14:paraId="43C52CA2" w14:textId="76D60B11" w:rsidR="00EA767F" w:rsidRPr="00E5476A" w:rsidRDefault="004B2699" w:rsidP="00EA767F">
      <w:pPr>
        <w:pStyle w:val="Notedebasdepage"/>
        <w:rPr>
          <w:lang w:val="fr-FR"/>
        </w:rPr>
      </w:pPr>
      <w:r w:rsidRPr="00E5476A">
        <w:rPr>
          <w:lang w:val="fr-FR"/>
        </w:rPr>
        <w:tab/>
      </w:r>
      <w:r w:rsidR="00EA767F" w:rsidRPr="00E5476A">
        <w:rPr>
          <w:rStyle w:val="Appelnotedebasdep"/>
          <w:lang w:val="fr-FR"/>
        </w:rPr>
        <w:footnoteRef/>
      </w:r>
      <w:r w:rsidRPr="00E5476A">
        <w:rPr>
          <w:lang w:val="fr-FR"/>
        </w:rPr>
        <w:tab/>
      </w:r>
      <w:r w:rsidR="00EA767F" w:rsidRPr="00E5476A">
        <w:rPr>
          <w:lang w:val="fr-FR"/>
        </w:rPr>
        <w:t xml:space="preserve">Articles 27, 28, 29 de la loi </w:t>
      </w:r>
      <w:r w:rsidR="008C1E5E" w:rsidRPr="008C1E5E">
        <w:rPr>
          <w:bCs/>
          <w:lang w:val="fr-FR"/>
        </w:rPr>
        <w:t>n</w:t>
      </w:r>
      <w:r w:rsidR="008C1E5E" w:rsidRPr="008C1E5E">
        <w:rPr>
          <w:bCs/>
          <w:vertAlign w:val="superscript"/>
          <w:lang w:val="fr-FR"/>
        </w:rPr>
        <w:t>o</w:t>
      </w:r>
      <w:r w:rsidR="008C1E5E" w:rsidRPr="008C1E5E">
        <w:rPr>
          <w:bCs/>
          <w:lang w:val="fr-FR"/>
        </w:rPr>
        <w:t> </w:t>
      </w:r>
      <w:r w:rsidR="00EA767F" w:rsidRPr="00E5476A">
        <w:rPr>
          <w:lang w:val="fr-FR"/>
        </w:rPr>
        <w:t xml:space="preserve">057-2015/CNT du 4 septembre 2015 portant régime juridique de la presse écrite au Burkina Faso ; </w:t>
      </w:r>
      <w:r w:rsidR="008C1E5E">
        <w:rPr>
          <w:lang w:val="fr-FR"/>
        </w:rPr>
        <w:t>a</w:t>
      </w:r>
      <w:r w:rsidR="00EA767F" w:rsidRPr="00E5476A">
        <w:rPr>
          <w:lang w:val="fr-FR"/>
        </w:rPr>
        <w:t xml:space="preserve">rticles 21, 22, 23 de la loi </w:t>
      </w:r>
      <w:r w:rsidR="008C1E5E" w:rsidRPr="008C1E5E">
        <w:rPr>
          <w:bCs/>
          <w:lang w:val="fr-FR"/>
        </w:rPr>
        <w:t>n</w:t>
      </w:r>
      <w:r w:rsidR="008C1E5E" w:rsidRPr="008C1E5E">
        <w:rPr>
          <w:bCs/>
          <w:vertAlign w:val="superscript"/>
          <w:lang w:val="fr-FR"/>
        </w:rPr>
        <w:t>o</w:t>
      </w:r>
      <w:r w:rsidR="008C1E5E" w:rsidRPr="008C1E5E">
        <w:rPr>
          <w:bCs/>
          <w:lang w:val="fr-FR"/>
        </w:rPr>
        <w:t> </w:t>
      </w:r>
      <w:r w:rsidR="00EA767F" w:rsidRPr="00E5476A">
        <w:rPr>
          <w:lang w:val="fr-FR"/>
        </w:rPr>
        <w:t xml:space="preserve">058-2015/CNT du 4 septembre 2015 portant régime juridique de la presse en ligne au Burkina Faso ; </w:t>
      </w:r>
      <w:r w:rsidR="008C1E5E" w:rsidRPr="00E5476A">
        <w:rPr>
          <w:lang w:val="fr-FR"/>
        </w:rPr>
        <w:t>a</w:t>
      </w:r>
      <w:r w:rsidR="00EA767F" w:rsidRPr="00E5476A">
        <w:rPr>
          <w:lang w:val="fr-FR"/>
        </w:rPr>
        <w:t xml:space="preserve">rticle 143 de la loi </w:t>
      </w:r>
      <w:r w:rsidR="008C1E5E" w:rsidRPr="008C1E5E">
        <w:rPr>
          <w:bCs/>
          <w:lang w:val="fr-FR"/>
        </w:rPr>
        <w:t>n</w:t>
      </w:r>
      <w:r w:rsidR="008C1E5E" w:rsidRPr="008C1E5E">
        <w:rPr>
          <w:bCs/>
          <w:vertAlign w:val="superscript"/>
          <w:lang w:val="fr-FR"/>
        </w:rPr>
        <w:t>o</w:t>
      </w:r>
      <w:r w:rsidR="008C1E5E" w:rsidRPr="008C1E5E">
        <w:rPr>
          <w:bCs/>
          <w:lang w:val="fr-FR"/>
        </w:rPr>
        <w:t> </w:t>
      </w:r>
      <w:r w:rsidR="00EA767F" w:rsidRPr="00E5476A">
        <w:rPr>
          <w:lang w:val="fr-FR"/>
        </w:rPr>
        <w:t>08-2015/CNT du</w:t>
      </w:r>
      <w:r w:rsidR="008C1E5E" w:rsidRPr="00E5476A">
        <w:rPr>
          <w:lang w:val="fr-FR"/>
        </w:rPr>
        <w:t> </w:t>
      </w:r>
      <w:r w:rsidR="00EA767F" w:rsidRPr="00E5476A">
        <w:rPr>
          <w:lang w:val="fr-FR"/>
        </w:rPr>
        <w:t>23 novembre 2015 portant réglementation de la publicité au Burkina Faso.</w:t>
      </w:r>
    </w:p>
  </w:footnote>
  <w:footnote w:id="8">
    <w:p w14:paraId="141A3636" w14:textId="36150C0C" w:rsidR="00EA767F" w:rsidRPr="00E5476A" w:rsidRDefault="001B7969" w:rsidP="00EA767F">
      <w:pPr>
        <w:pStyle w:val="Notedebasdepage"/>
        <w:rPr>
          <w:lang w:val="fr-FR"/>
        </w:rPr>
      </w:pPr>
      <w:r w:rsidRPr="00E5476A">
        <w:rPr>
          <w:lang w:val="fr-FR"/>
        </w:rPr>
        <w:tab/>
      </w:r>
      <w:r w:rsidR="00EA767F" w:rsidRPr="00E5476A">
        <w:rPr>
          <w:rStyle w:val="Appelnotedebasdep"/>
          <w:lang w:val="fr-FR"/>
        </w:rPr>
        <w:footnoteRef/>
      </w:r>
      <w:r w:rsidRPr="00E5476A">
        <w:rPr>
          <w:lang w:val="fr-FR"/>
        </w:rPr>
        <w:tab/>
      </w:r>
      <w:r w:rsidR="00EA767F" w:rsidRPr="00E5476A">
        <w:rPr>
          <w:lang w:val="fr-FR"/>
        </w:rPr>
        <w:t>Rapport d’activités SP/CNLPE, 2018</w:t>
      </w:r>
      <w:r w:rsidR="00EC7F79" w:rsidRPr="00E5476A">
        <w:rPr>
          <w:lang w:val="fr-FR"/>
        </w:rPr>
        <w:t>.</w:t>
      </w:r>
    </w:p>
  </w:footnote>
  <w:footnote w:id="9">
    <w:p w14:paraId="4C9E6E56" w14:textId="77777777" w:rsidR="00EA767F" w:rsidRPr="00E5476A" w:rsidRDefault="00EA767F" w:rsidP="00EA767F">
      <w:pPr>
        <w:pStyle w:val="Notedebasdepage"/>
        <w:rPr>
          <w:lang w:val="fr-FR"/>
        </w:rPr>
      </w:pPr>
    </w:p>
  </w:footnote>
  <w:footnote w:id="10">
    <w:p w14:paraId="74FBC656" w14:textId="250B2F20" w:rsidR="00EA767F" w:rsidRPr="00E5476A" w:rsidRDefault="001B7969" w:rsidP="00EA767F">
      <w:pPr>
        <w:pStyle w:val="Notedebasdepage"/>
        <w:rPr>
          <w:lang w:val="fr-FR"/>
        </w:rPr>
      </w:pPr>
      <w:r w:rsidRPr="00E5476A">
        <w:rPr>
          <w:lang w:val="fr-FR"/>
        </w:rPr>
        <w:tab/>
      </w:r>
      <w:r w:rsidR="00EA767F" w:rsidRPr="00E5476A">
        <w:rPr>
          <w:rStyle w:val="Appelnotedebasdep"/>
          <w:lang w:val="fr-FR"/>
        </w:rPr>
        <w:footnoteRef/>
      </w:r>
      <w:r w:rsidRPr="00E5476A">
        <w:rPr>
          <w:lang w:val="fr-FR"/>
        </w:rPr>
        <w:tab/>
      </w:r>
      <w:r w:rsidR="00EA767F" w:rsidRPr="00E5476A">
        <w:rPr>
          <w:lang w:val="fr-FR"/>
        </w:rPr>
        <w:t>Source : division des Greffes et des statistiques pénitentiaires de la DGGSP.</w:t>
      </w:r>
    </w:p>
  </w:footnote>
  <w:footnote w:id="11">
    <w:p w14:paraId="79F4BD10" w14:textId="6B6FF781" w:rsidR="00EA767F" w:rsidRPr="00E5476A" w:rsidRDefault="001B7969" w:rsidP="00EA767F">
      <w:pPr>
        <w:pStyle w:val="Notedebasdepage"/>
        <w:rPr>
          <w:lang w:val="fr-FR"/>
        </w:rPr>
      </w:pPr>
      <w:r w:rsidRPr="00E5476A">
        <w:rPr>
          <w:lang w:val="fr-FR"/>
        </w:rPr>
        <w:tab/>
      </w:r>
      <w:r w:rsidR="00EA767F" w:rsidRPr="00E5476A">
        <w:rPr>
          <w:rStyle w:val="Appelnotedebasdep"/>
          <w:lang w:val="fr-FR"/>
        </w:rPr>
        <w:footnoteRef/>
      </w:r>
      <w:r w:rsidRPr="00E5476A">
        <w:rPr>
          <w:lang w:val="fr-FR"/>
        </w:rPr>
        <w:tab/>
      </w:r>
      <w:r w:rsidR="00EA767F" w:rsidRPr="00E5476A">
        <w:rPr>
          <w:lang w:val="fr-FR"/>
        </w:rPr>
        <w:t>Données du FAJ 2019</w:t>
      </w:r>
      <w:r w:rsidR="00EC7F79" w:rsidRPr="00E5476A">
        <w:rPr>
          <w:lang w:val="fr-FR"/>
        </w:rPr>
        <w:t>.</w:t>
      </w:r>
    </w:p>
  </w:footnote>
  <w:footnote w:id="12">
    <w:p w14:paraId="3D05F757" w14:textId="7F7A4E76" w:rsidR="00EA767F" w:rsidRPr="00E5476A" w:rsidRDefault="009900D7" w:rsidP="00EA767F">
      <w:pPr>
        <w:pStyle w:val="Notedebasdepage"/>
        <w:rPr>
          <w:lang w:val="fr-FR"/>
        </w:rPr>
      </w:pPr>
      <w:r w:rsidRPr="00E5476A">
        <w:rPr>
          <w:lang w:val="fr-FR"/>
        </w:rPr>
        <w:tab/>
      </w:r>
      <w:r w:rsidR="00EA767F" w:rsidRPr="00E5476A">
        <w:rPr>
          <w:rStyle w:val="Appelnotedebasdep"/>
          <w:lang w:val="fr-FR"/>
        </w:rPr>
        <w:footnoteRef/>
      </w:r>
      <w:r w:rsidRPr="00E5476A">
        <w:rPr>
          <w:lang w:val="fr-FR"/>
        </w:rPr>
        <w:tab/>
      </w:r>
      <w:r w:rsidR="00EA767F" w:rsidRPr="00E5476A">
        <w:rPr>
          <w:lang w:val="fr-FR"/>
        </w:rPr>
        <w:t>Annuaire statistique 2015-2016 de l’éducation préscolaire</w:t>
      </w:r>
      <w:r w:rsidR="00007DD4" w:rsidRPr="00E5476A">
        <w:rPr>
          <w:lang w:val="fr-FR"/>
        </w:rPr>
        <w:t>.</w:t>
      </w:r>
    </w:p>
  </w:footnote>
  <w:footnote w:id="13">
    <w:p w14:paraId="28EE8712" w14:textId="7D588C86" w:rsidR="00EA767F" w:rsidRPr="00E5476A" w:rsidRDefault="009900D7" w:rsidP="00EA767F">
      <w:pPr>
        <w:pStyle w:val="Notedebasdepage"/>
        <w:rPr>
          <w:lang w:val="fr-FR"/>
        </w:rPr>
      </w:pPr>
      <w:r w:rsidRPr="00E5476A">
        <w:rPr>
          <w:lang w:val="fr-FR"/>
        </w:rPr>
        <w:tab/>
      </w:r>
      <w:r w:rsidR="00EA767F" w:rsidRPr="00E5476A">
        <w:rPr>
          <w:rStyle w:val="Appelnotedebasdep"/>
          <w:lang w:val="fr-FR"/>
        </w:rPr>
        <w:footnoteRef/>
      </w:r>
      <w:r w:rsidRPr="00E5476A">
        <w:rPr>
          <w:lang w:val="fr-FR"/>
        </w:rPr>
        <w:tab/>
      </w:r>
      <w:r w:rsidR="00EA767F" w:rsidRPr="00E5476A">
        <w:rPr>
          <w:lang w:val="fr-FR"/>
        </w:rPr>
        <w:t>Annuaire statistique MFSNFAH 2018</w:t>
      </w:r>
      <w:r w:rsidR="00222BD1" w:rsidRPr="00E5476A">
        <w:rPr>
          <w:lang w:val="fr-FR"/>
        </w:rPr>
        <w:t>.</w:t>
      </w:r>
    </w:p>
  </w:footnote>
  <w:footnote w:id="14">
    <w:p w14:paraId="61C0756F" w14:textId="19B47819" w:rsidR="00EA767F" w:rsidRPr="00E5476A" w:rsidRDefault="00AD05BB" w:rsidP="00EA767F">
      <w:pPr>
        <w:pStyle w:val="Notedebasdepage"/>
        <w:rPr>
          <w:lang w:val="fr-FR"/>
        </w:rPr>
      </w:pPr>
      <w:r w:rsidRPr="00E5476A">
        <w:rPr>
          <w:lang w:val="fr-FR"/>
        </w:rPr>
        <w:tab/>
      </w:r>
      <w:r w:rsidR="00EA767F" w:rsidRPr="00E5476A">
        <w:rPr>
          <w:rStyle w:val="Appelnotedebasdep"/>
          <w:lang w:val="fr-FR"/>
        </w:rPr>
        <w:footnoteRef/>
      </w:r>
      <w:r w:rsidRPr="00E5476A">
        <w:rPr>
          <w:lang w:val="fr-FR"/>
        </w:rPr>
        <w:tab/>
      </w:r>
      <w:r w:rsidR="00EA767F" w:rsidRPr="00E5476A">
        <w:rPr>
          <w:lang w:val="fr-FR"/>
        </w:rPr>
        <w:t xml:space="preserve">Plan </w:t>
      </w:r>
      <w:r w:rsidR="00B85D86" w:rsidRPr="00E5476A">
        <w:rPr>
          <w:lang w:val="fr-FR"/>
        </w:rPr>
        <w:t>pluriannuel</w:t>
      </w:r>
      <w:r w:rsidR="00EA767F" w:rsidRPr="00E5476A">
        <w:rPr>
          <w:lang w:val="fr-FR"/>
        </w:rPr>
        <w:t xml:space="preserve"> 2012</w:t>
      </w:r>
      <w:r w:rsidR="002E02D2" w:rsidRPr="00E5476A">
        <w:rPr>
          <w:lang w:val="fr-FR"/>
        </w:rPr>
        <w:t>.</w:t>
      </w:r>
    </w:p>
  </w:footnote>
  <w:footnote w:id="15">
    <w:p w14:paraId="2F66107F" w14:textId="51CB7B7D" w:rsidR="00EA767F" w:rsidRPr="00E5476A" w:rsidRDefault="002E02D2" w:rsidP="00EA767F">
      <w:pPr>
        <w:pStyle w:val="Notedebasdepage"/>
        <w:rPr>
          <w:lang w:val="fr-FR"/>
        </w:rPr>
      </w:pPr>
      <w:r w:rsidRPr="00E5476A">
        <w:rPr>
          <w:lang w:val="fr-FR"/>
        </w:rPr>
        <w:tab/>
      </w:r>
      <w:r w:rsidR="00EA767F" w:rsidRPr="00E5476A">
        <w:rPr>
          <w:rStyle w:val="Appelnotedebasdep"/>
          <w:lang w:val="fr-FR"/>
        </w:rPr>
        <w:footnoteRef/>
      </w:r>
      <w:r w:rsidRPr="00E5476A">
        <w:rPr>
          <w:lang w:val="fr-FR"/>
        </w:rPr>
        <w:tab/>
      </w:r>
      <w:r w:rsidR="00EA767F" w:rsidRPr="00E5476A">
        <w:rPr>
          <w:lang w:val="fr-FR"/>
        </w:rPr>
        <w:t xml:space="preserve">Annuaire statistique 2018 du </w:t>
      </w:r>
      <w:r w:rsidR="003054D3" w:rsidRPr="003054D3">
        <w:rPr>
          <w:lang w:val="fr-FR"/>
        </w:rPr>
        <w:t xml:space="preserve">Ministère </w:t>
      </w:r>
      <w:r w:rsidR="00360E7B" w:rsidRPr="00E5476A">
        <w:rPr>
          <w:lang w:val="fr-FR"/>
        </w:rPr>
        <w:t>de la Santé</w:t>
      </w:r>
      <w:r w:rsidRPr="00E5476A">
        <w:rPr>
          <w:lang w:val="fr-FR"/>
        </w:rPr>
        <w:t>.</w:t>
      </w:r>
    </w:p>
  </w:footnote>
  <w:footnote w:id="16">
    <w:p w14:paraId="7993A48F" w14:textId="235E0984" w:rsidR="00EA767F" w:rsidRPr="00E5476A" w:rsidRDefault="00527214" w:rsidP="00EA767F">
      <w:pPr>
        <w:pStyle w:val="Notedebasdepage"/>
        <w:rPr>
          <w:lang w:val="fr-FR"/>
        </w:rPr>
      </w:pPr>
      <w:r w:rsidRPr="00E5476A">
        <w:rPr>
          <w:lang w:val="fr-FR"/>
        </w:rPr>
        <w:tab/>
      </w:r>
      <w:r w:rsidR="00EA767F" w:rsidRPr="00E5476A">
        <w:rPr>
          <w:rStyle w:val="Appelnotedebasdep"/>
          <w:lang w:val="fr-FR"/>
        </w:rPr>
        <w:footnoteRef/>
      </w:r>
      <w:r w:rsidRPr="00E5476A">
        <w:rPr>
          <w:lang w:val="fr-FR"/>
        </w:rPr>
        <w:tab/>
      </w:r>
      <w:r w:rsidR="00EA767F" w:rsidRPr="00E5476A">
        <w:rPr>
          <w:lang w:val="fr-FR"/>
        </w:rPr>
        <w:t xml:space="preserve">Annuaire statistique 2018 du </w:t>
      </w:r>
      <w:r w:rsidR="00D26B5B" w:rsidRPr="00D26B5B">
        <w:rPr>
          <w:lang w:val="fr-FR"/>
        </w:rPr>
        <w:t xml:space="preserve">Ministère </w:t>
      </w:r>
      <w:r w:rsidR="00360E7B" w:rsidRPr="00E5476A">
        <w:rPr>
          <w:lang w:val="fr-FR"/>
        </w:rPr>
        <w:t>de la Santé</w:t>
      </w:r>
      <w:r w:rsidR="00471F36" w:rsidRPr="00E5476A">
        <w:rPr>
          <w:lang w:val="fr-FR"/>
        </w:rPr>
        <w:t>.</w:t>
      </w:r>
    </w:p>
  </w:footnote>
  <w:footnote w:id="17">
    <w:p w14:paraId="301D0CA5" w14:textId="1ACB988E" w:rsidR="00EA767F" w:rsidRPr="00E5476A" w:rsidRDefault="00527214" w:rsidP="00EA767F">
      <w:pPr>
        <w:pStyle w:val="Notedebasdepage"/>
        <w:rPr>
          <w:lang w:val="fr-FR"/>
        </w:rPr>
      </w:pPr>
      <w:r w:rsidRPr="00E5476A">
        <w:rPr>
          <w:lang w:val="fr-FR"/>
        </w:rPr>
        <w:tab/>
      </w:r>
      <w:r w:rsidR="00EA767F" w:rsidRPr="00E5476A">
        <w:rPr>
          <w:rStyle w:val="Appelnotedebasdep"/>
          <w:lang w:val="fr-FR"/>
        </w:rPr>
        <w:footnoteRef/>
      </w:r>
      <w:r w:rsidRPr="00E5476A">
        <w:rPr>
          <w:lang w:val="fr-FR"/>
        </w:rPr>
        <w:tab/>
      </w:r>
      <w:r w:rsidR="00EA767F" w:rsidRPr="00E5476A">
        <w:rPr>
          <w:lang w:val="fr-FR"/>
        </w:rPr>
        <w:t xml:space="preserve">Annuaire statistique 2018 du </w:t>
      </w:r>
      <w:r w:rsidR="00D26B5B" w:rsidRPr="00D26B5B">
        <w:rPr>
          <w:lang w:val="fr-FR"/>
        </w:rPr>
        <w:t xml:space="preserve">Ministère </w:t>
      </w:r>
      <w:r w:rsidR="00360E7B" w:rsidRPr="00E5476A">
        <w:rPr>
          <w:lang w:val="fr-FR"/>
        </w:rPr>
        <w:t>de la Santé</w:t>
      </w:r>
      <w:r w:rsidR="00471F36" w:rsidRPr="00E5476A">
        <w:rPr>
          <w:lang w:val="fr-FR"/>
        </w:rPr>
        <w:t>.</w:t>
      </w:r>
    </w:p>
  </w:footnote>
  <w:footnote w:id="18">
    <w:p w14:paraId="657AD1CF" w14:textId="5C662485" w:rsidR="00EA767F" w:rsidRPr="00E5476A" w:rsidRDefault="00527214" w:rsidP="00EA767F">
      <w:pPr>
        <w:pStyle w:val="Notedebasdepage"/>
        <w:rPr>
          <w:lang w:val="fr-FR"/>
        </w:rPr>
      </w:pPr>
      <w:r w:rsidRPr="00E5476A">
        <w:rPr>
          <w:lang w:val="fr-FR"/>
        </w:rPr>
        <w:tab/>
      </w:r>
      <w:r w:rsidR="00EA767F" w:rsidRPr="00E5476A">
        <w:rPr>
          <w:rStyle w:val="Appelnotedebasdep"/>
          <w:lang w:val="fr-FR"/>
        </w:rPr>
        <w:footnoteRef/>
      </w:r>
      <w:r w:rsidRPr="00E5476A">
        <w:rPr>
          <w:lang w:val="fr-FR"/>
        </w:rPr>
        <w:tab/>
      </w:r>
      <w:r w:rsidR="00EA767F" w:rsidRPr="00E5476A">
        <w:rPr>
          <w:lang w:val="fr-FR"/>
        </w:rPr>
        <w:t>Le rapport du SP/CNLS</w:t>
      </w:r>
      <w:r w:rsidR="00471F36" w:rsidRPr="00E5476A">
        <w:rPr>
          <w:lang w:val="fr-FR"/>
        </w:rPr>
        <w:t>.</w:t>
      </w:r>
    </w:p>
  </w:footnote>
  <w:footnote w:id="19">
    <w:p w14:paraId="33CFD10F" w14:textId="53FBBDB9" w:rsidR="00EA767F" w:rsidRPr="00E5476A" w:rsidRDefault="00770D4D" w:rsidP="00EA767F">
      <w:pPr>
        <w:pStyle w:val="Notedebasdepage"/>
        <w:rPr>
          <w:lang w:val="fr-FR"/>
        </w:rPr>
      </w:pPr>
      <w:r w:rsidRPr="00E5476A">
        <w:rPr>
          <w:lang w:val="fr-FR"/>
        </w:rPr>
        <w:tab/>
      </w:r>
      <w:r w:rsidR="00EA767F" w:rsidRPr="00E5476A">
        <w:rPr>
          <w:rStyle w:val="Appelnotedebasdep"/>
          <w:lang w:val="fr-FR"/>
        </w:rPr>
        <w:footnoteRef/>
      </w:r>
      <w:r w:rsidRPr="00E5476A">
        <w:rPr>
          <w:lang w:val="fr-FR"/>
        </w:rPr>
        <w:tab/>
      </w:r>
      <w:r w:rsidR="00EA767F" w:rsidRPr="00E5476A">
        <w:rPr>
          <w:lang w:val="fr-FR"/>
        </w:rPr>
        <w:t>Synthèse des rapports de la DSF sur la mise en œuvre du plan</w:t>
      </w:r>
      <w:r w:rsidR="008C5968" w:rsidRPr="00E5476A">
        <w:rPr>
          <w:lang w:val="fr-FR"/>
        </w:rPr>
        <w:t>.</w:t>
      </w:r>
    </w:p>
  </w:footnote>
  <w:footnote w:id="20">
    <w:p w14:paraId="469404A4" w14:textId="3B58C812" w:rsidR="00EA767F" w:rsidRPr="00E5476A" w:rsidRDefault="00770D4D" w:rsidP="00EA767F">
      <w:pPr>
        <w:pStyle w:val="Notedebasdepage"/>
        <w:rPr>
          <w:lang w:val="fr-FR"/>
        </w:rPr>
      </w:pPr>
      <w:r w:rsidRPr="00E5476A">
        <w:rPr>
          <w:lang w:val="fr-FR"/>
        </w:rPr>
        <w:tab/>
      </w:r>
      <w:r w:rsidR="00EA767F" w:rsidRPr="00E5476A">
        <w:rPr>
          <w:rStyle w:val="Appelnotedebasdep"/>
          <w:lang w:val="fr-FR"/>
        </w:rPr>
        <w:footnoteRef/>
      </w:r>
      <w:r w:rsidRPr="00E5476A">
        <w:rPr>
          <w:lang w:val="fr-FR"/>
        </w:rPr>
        <w:tab/>
      </w:r>
      <w:r w:rsidR="00EA767F" w:rsidRPr="00E5476A">
        <w:rPr>
          <w:lang w:val="fr-FR"/>
        </w:rPr>
        <w:t>ONUSIDA</w:t>
      </w:r>
      <w:r w:rsidR="008C5968" w:rsidRPr="00E5476A">
        <w:rPr>
          <w:lang w:val="fr-FR"/>
        </w:rPr>
        <w:t>.</w:t>
      </w:r>
    </w:p>
  </w:footnote>
  <w:footnote w:id="21">
    <w:p w14:paraId="3782D967" w14:textId="063343F3" w:rsidR="00EA767F" w:rsidRPr="00E5476A" w:rsidRDefault="00770D4D" w:rsidP="00EA767F">
      <w:pPr>
        <w:pStyle w:val="Notedebasdepage"/>
        <w:rPr>
          <w:lang w:val="fr-FR"/>
        </w:rPr>
      </w:pPr>
      <w:r w:rsidRPr="00E5476A">
        <w:rPr>
          <w:lang w:val="fr-FR"/>
        </w:rPr>
        <w:tab/>
      </w:r>
      <w:r w:rsidR="00EA767F" w:rsidRPr="00E5476A">
        <w:rPr>
          <w:rStyle w:val="Appelnotedebasdep"/>
          <w:lang w:val="fr-FR"/>
        </w:rPr>
        <w:footnoteRef/>
      </w:r>
      <w:r w:rsidRPr="00E5476A">
        <w:rPr>
          <w:lang w:val="fr-FR"/>
        </w:rPr>
        <w:tab/>
      </w:r>
      <w:r w:rsidR="00EA767F" w:rsidRPr="00E5476A">
        <w:rPr>
          <w:lang w:val="fr-FR"/>
        </w:rPr>
        <w:t>Rapport d’activités CMLS/MFSNFAH, 2017</w:t>
      </w:r>
      <w:r w:rsidR="008C5968" w:rsidRPr="00E5476A">
        <w:rPr>
          <w:lang w:val="fr-FR"/>
        </w:rPr>
        <w:t>.</w:t>
      </w:r>
    </w:p>
  </w:footnote>
  <w:footnote w:id="22">
    <w:p w14:paraId="31DB0562" w14:textId="65AEAD6D" w:rsidR="00EA767F" w:rsidRPr="00E5476A" w:rsidRDefault="004A5BC6" w:rsidP="00EA767F">
      <w:pPr>
        <w:pStyle w:val="Notedebasdepage"/>
        <w:rPr>
          <w:lang w:val="fr-FR"/>
        </w:rPr>
      </w:pPr>
      <w:r w:rsidRPr="00E5476A">
        <w:rPr>
          <w:lang w:val="fr-FR"/>
        </w:rPr>
        <w:tab/>
      </w:r>
      <w:r w:rsidR="00EA767F" w:rsidRPr="00E5476A">
        <w:rPr>
          <w:rStyle w:val="Appelnotedebasdep"/>
          <w:lang w:val="fr-FR"/>
        </w:rPr>
        <w:footnoteRef/>
      </w:r>
      <w:r w:rsidRPr="00E5476A">
        <w:rPr>
          <w:lang w:val="fr-FR"/>
        </w:rPr>
        <w:tab/>
      </w:r>
      <w:r w:rsidR="00EA767F" w:rsidRPr="00E5476A">
        <w:rPr>
          <w:lang w:val="fr-FR"/>
        </w:rPr>
        <w:t>Synthèse des rapports de la DSF sur la mise en œuvre du plan</w:t>
      </w:r>
      <w:r w:rsidR="008C5968" w:rsidRPr="00E5476A">
        <w:rPr>
          <w:lang w:val="fr-FR"/>
        </w:rPr>
        <w:t>.</w:t>
      </w:r>
    </w:p>
  </w:footnote>
  <w:footnote w:id="23">
    <w:p w14:paraId="3A6A4696" w14:textId="1479AA4A" w:rsidR="00EA767F" w:rsidRPr="00E5476A" w:rsidRDefault="004A5BC6" w:rsidP="00EA767F">
      <w:pPr>
        <w:pStyle w:val="Notedebasdepage"/>
        <w:rPr>
          <w:lang w:val="fr-FR"/>
        </w:rPr>
      </w:pPr>
      <w:r w:rsidRPr="00E5476A">
        <w:rPr>
          <w:lang w:val="fr-FR"/>
        </w:rPr>
        <w:tab/>
      </w:r>
      <w:r w:rsidR="00EA767F" w:rsidRPr="00E5476A">
        <w:rPr>
          <w:rStyle w:val="Appelnotedebasdep"/>
          <w:lang w:val="fr-FR"/>
        </w:rPr>
        <w:footnoteRef/>
      </w:r>
      <w:r w:rsidRPr="00E5476A">
        <w:rPr>
          <w:lang w:val="fr-FR"/>
        </w:rPr>
        <w:tab/>
      </w:r>
      <w:r w:rsidR="00EA767F" w:rsidRPr="00E5476A">
        <w:rPr>
          <w:lang w:val="fr-FR"/>
        </w:rPr>
        <w:t>DGESS/MENA Annuaire statistique de l’éducation non formelle, campagne 2017</w:t>
      </w:r>
      <w:r w:rsidR="00C2497D" w:rsidRPr="00E5476A">
        <w:rPr>
          <w:lang w:val="fr-FR"/>
        </w:rPr>
        <w:t>.</w:t>
      </w:r>
    </w:p>
  </w:footnote>
  <w:footnote w:id="24">
    <w:p w14:paraId="1A22B4FF" w14:textId="6251DC2D" w:rsidR="00EA767F" w:rsidRPr="00E5476A" w:rsidRDefault="004A5BC6" w:rsidP="00EA767F">
      <w:pPr>
        <w:pStyle w:val="Notedebasdepage"/>
        <w:rPr>
          <w:lang w:val="fr-FR"/>
        </w:rPr>
      </w:pPr>
      <w:r w:rsidRPr="00E5476A">
        <w:rPr>
          <w:lang w:val="fr-FR"/>
        </w:rPr>
        <w:tab/>
      </w:r>
      <w:r w:rsidR="00EA767F" w:rsidRPr="00E5476A">
        <w:rPr>
          <w:rStyle w:val="Appelnotedebasdep"/>
          <w:lang w:val="fr-FR"/>
        </w:rPr>
        <w:footnoteRef/>
      </w:r>
      <w:r w:rsidR="00EA767F" w:rsidRPr="00E5476A">
        <w:rPr>
          <w:lang w:val="fr-FR"/>
        </w:rPr>
        <w:t xml:space="preserve"> </w:t>
      </w:r>
      <w:r w:rsidRPr="00E5476A">
        <w:rPr>
          <w:lang w:val="fr-FR"/>
        </w:rPr>
        <w:tab/>
      </w:r>
      <w:r w:rsidR="00EA767F" w:rsidRPr="00E5476A">
        <w:rPr>
          <w:lang w:val="fr-FR"/>
        </w:rPr>
        <w:t xml:space="preserve">Annuaire statistique </w:t>
      </w:r>
      <w:r w:rsidR="00EA767F" w:rsidRPr="00E5476A">
        <w:rPr>
          <w:szCs w:val="24"/>
          <w:lang w:val="fr-FR"/>
        </w:rPr>
        <w:t>MFPTPS 2017</w:t>
      </w:r>
      <w:r w:rsidR="00D01D2D" w:rsidRPr="00E5476A">
        <w:rPr>
          <w:szCs w:val="24"/>
          <w:lang w:val="fr-FR"/>
        </w:rPr>
        <w:t>.</w:t>
      </w:r>
    </w:p>
  </w:footnote>
  <w:footnote w:id="25">
    <w:p w14:paraId="40865F92" w14:textId="2BA97CF0" w:rsidR="00EA767F" w:rsidRPr="00E5476A" w:rsidRDefault="00E91AD0" w:rsidP="00EA767F">
      <w:pPr>
        <w:pStyle w:val="Notedebasdepage"/>
        <w:rPr>
          <w:szCs w:val="18"/>
          <w:lang w:val="fr-FR"/>
        </w:rPr>
      </w:pPr>
      <w:r w:rsidRPr="00E5476A">
        <w:rPr>
          <w:lang w:val="fr-FR"/>
        </w:rPr>
        <w:tab/>
      </w:r>
      <w:r w:rsidR="00EA767F" w:rsidRPr="00E5476A">
        <w:rPr>
          <w:rStyle w:val="Appelnotedebasdep"/>
          <w:lang w:val="fr-FR"/>
        </w:rPr>
        <w:footnoteRef/>
      </w:r>
      <w:r w:rsidRPr="00E5476A">
        <w:rPr>
          <w:szCs w:val="18"/>
          <w:lang w:val="fr-FR"/>
        </w:rPr>
        <w:tab/>
      </w:r>
      <w:hyperlink r:id="rId1" w:history="1">
        <w:r w:rsidRPr="00E5476A">
          <w:rPr>
            <w:rStyle w:val="Lienhypertexte"/>
            <w:rFonts w:eastAsia="Times New Roman"/>
            <w:szCs w:val="18"/>
            <w:lang w:val="fr-FR"/>
          </w:rPr>
          <w:t>https://data2.unhcr.org/en/country/bfa</w:t>
        </w:r>
      </w:hyperlink>
      <w:r w:rsidR="00EA767F" w:rsidRPr="00E5476A">
        <w:rPr>
          <w:rFonts w:eastAsia="Times New Roman"/>
          <w:szCs w:val="18"/>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DCE7FB" w14:textId="77777777" w:rsidR="006056E0" w:rsidRDefault="00E018E1">
    <w:pPr>
      <w:pStyle w:val="En-tte"/>
    </w:pPr>
    <w:r>
      <w:t>CRC/C/BFA/5-6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A58FED" w14:textId="77777777" w:rsidR="005B6BC9" w:rsidRDefault="00E018E1" w:rsidP="005B6BC9">
    <w:pPr>
      <w:pStyle w:val="En-tte"/>
      <w:jc w:val="right"/>
    </w:pPr>
    <w:r>
      <w:t>CRC/C/BFA/5-6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4868F2"/>
    <w:multiLevelType w:val="hybridMultilevel"/>
    <w:tmpl w:val="D2F463FE"/>
    <w:lvl w:ilvl="0" w:tplc="87FC50AC">
      <w:start w:val="1"/>
      <w:numFmt w:val="bullet"/>
      <w:lvlText w:val="-"/>
      <w:lvlJc w:val="left"/>
      <w:pPr>
        <w:ind w:left="862" w:hanging="360"/>
      </w:pPr>
      <w:rPr>
        <w:rFonts w:ascii="Times New Roman" w:eastAsia="Times New Roman" w:hAnsi="Times New Roman" w:cs="Times New Roman" w:hint="default"/>
      </w:rPr>
    </w:lvl>
    <w:lvl w:ilvl="1" w:tplc="040C0003" w:tentative="1">
      <w:start w:val="1"/>
      <w:numFmt w:val="bullet"/>
      <w:lvlText w:val="o"/>
      <w:lvlJc w:val="left"/>
      <w:pPr>
        <w:ind w:left="1582" w:hanging="360"/>
      </w:pPr>
      <w:rPr>
        <w:rFonts w:ascii="Courier New" w:hAnsi="Courier New" w:cs="Courier New" w:hint="default"/>
      </w:rPr>
    </w:lvl>
    <w:lvl w:ilvl="2" w:tplc="040C0005" w:tentative="1">
      <w:start w:val="1"/>
      <w:numFmt w:val="bullet"/>
      <w:lvlText w:val=""/>
      <w:lvlJc w:val="left"/>
      <w:pPr>
        <w:ind w:left="2302" w:hanging="360"/>
      </w:pPr>
      <w:rPr>
        <w:rFonts w:ascii="Wingdings" w:hAnsi="Wingdings" w:hint="default"/>
      </w:rPr>
    </w:lvl>
    <w:lvl w:ilvl="3" w:tplc="040C0001" w:tentative="1">
      <w:start w:val="1"/>
      <w:numFmt w:val="bullet"/>
      <w:lvlText w:val=""/>
      <w:lvlJc w:val="left"/>
      <w:pPr>
        <w:ind w:left="3022" w:hanging="360"/>
      </w:pPr>
      <w:rPr>
        <w:rFonts w:ascii="Symbol" w:hAnsi="Symbol" w:hint="default"/>
      </w:rPr>
    </w:lvl>
    <w:lvl w:ilvl="4" w:tplc="040C0003" w:tentative="1">
      <w:start w:val="1"/>
      <w:numFmt w:val="bullet"/>
      <w:lvlText w:val="o"/>
      <w:lvlJc w:val="left"/>
      <w:pPr>
        <w:ind w:left="3742" w:hanging="360"/>
      </w:pPr>
      <w:rPr>
        <w:rFonts w:ascii="Courier New" w:hAnsi="Courier New" w:cs="Courier New" w:hint="default"/>
      </w:rPr>
    </w:lvl>
    <w:lvl w:ilvl="5" w:tplc="040C0005" w:tentative="1">
      <w:start w:val="1"/>
      <w:numFmt w:val="bullet"/>
      <w:lvlText w:val=""/>
      <w:lvlJc w:val="left"/>
      <w:pPr>
        <w:ind w:left="4462" w:hanging="360"/>
      </w:pPr>
      <w:rPr>
        <w:rFonts w:ascii="Wingdings" w:hAnsi="Wingdings" w:hint="default"/>
      </w:rPr>
    </w:lvl>
    <w:lvl w:ilvl="6" w:tplc="040C0001" w:tentative="1">
      <w:start w:val="1"/>
      <w:numFmt w:val="bullet"/>
      <w:lvlText w:val=""/>
      <w:lvlJc w:val="left"/>
      <w:pPr>
        <w:ind w:left="5182" w:hanging="360"/>
      </w:pPr>
      <w:rPr>
        <w:rFonts w:ascii="Symbol" w:hAnsi="Symbol" w:hint="default"/>
      </w:rPr>
    </w:lvl>
    <w:lvl w:ilvl="7" w:tplc="040C0003" w:tentative="1">
      <w:start w:val="1"/>
      <w:numFmt w:val="bullet"/>
      <w:lvlText w:val="o"/>
      <w:lvlJc w:val="left"/>
      <w:pPr>
        <w:ind w:left="5902" w:hanging="360"/>
      </w:pPr>
      <w:rPr>
        <w:rFonts w:ascii="Courier New" w:hAnsi="Courier New" w:cs="Courier New" w:hint="default"/>
      </w:rPr>
    </w:lvl>
    <w:lvl w:ilvl="8" w:tplc="040C0005" w:tentative="1">
      <w:start w:val="1"/>
      <w:numFmt w:val="bullet"/>
      <w:lvlText w:val=""/>
      <w:lvlJc w:val="left"/>
      <w:pPr>
        <w:ind w:left="6622" w:hanging="360"/>
      </w:pPr>
      <w:rPr>
        <w:rFonts w:ascii="Wingdings" w:hAnsi="Wingdings" w:hint="default"/>
      </w:rPr>
    </w:lvl>
  </w:abstractNum>
  <w:abstractNum w:abstractNumId="1" w15:restartNumberingAfterBreak="0">
    <w:nsid w:val="055E2518"/>
    <w:multiLevelType w:val="hybridMultilevel"/>
    <w:tmpl w:val="A5F2BB3A"/>
    <w:lvl w:ilvl="0" w:tplc="5BB4901E">
      <w:start w:val="1"/>
      <w:numFmt w:val="decimal"/>
      <w:lvlText w:val="%1."/>
      <w:lvlJc w:val="left"/>
      <w:pPr>
        <w:ind w:left="502" w:hanging="360"/>
      </w:pPr>
      <w:rPr>
        <w:rFonts w:hint="default"/>
        <w:b w:val="0"/>
        <w:i w:val="0"/>
        <w:color w:val="auto"/>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D954887"/>
    <w:multiLevelType w:val="hybridMultilevel"/>
    <w:tmpl w:val="32AC5C50"/>
    <w:lvl w:ilvl="0" w:tplc="6D90A62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FB6E37C" w:tentative="1">
      <w:start w:val="1"/>
      <w:numFmt w:val="lowerLetter"/>
      <w:lvlText w:val="%2."/>
      <w:lvlJc w:val="left"/>
      <w:pPr>
        <w:tabs>
          <w:tab w:val="num" w:pos="1440"/>
        </w:tabs>
        <w:ind w:left="1440" w:hanging="360"/>
      </w:pPr>
    </w:lvl>
    <w:lvl w:ilvl="2" w:tplc="9CC262D4" w:tentative="1">
      <w:start w:val="1"/>
      <w:numFmt w:val="lowerRoman"/>
      <w:lvlText w:val="%3."/>
      <w:lvlJc w:val="right"/>
      <w:pPr>
        <w:tabs>
          <w:tab w:val="num" w:pos="2160"/>
        </w:tabs>
        <w:ind w:left="2160" w:hanging="180"/>
      </w:pPr>
    </w:lvl>
    <w:lvl w:ilvl="3" w:tplc="F80478B4" w:tentative="1">
      <w:start w:val="1"/>
      <w:numFmt w:val="decimal"/>
      <w:lvlText w:val="%4."/>
      <w:lvlJc w:val="left"/>
      <w:pPr>
        <w:tabs>
          <w:tab w:val="num" w:pos="2880"/>
        </w:tabs>
        <w:ind w:left="2880" w:hanging="360"/>
      </w:pPr>
    </w:lvl>
    <w:lvl w:ilvl="4" w:tplc="2EE68B8A" w:tentative="1">
      <w:start w:val="1"/>
      <w:numFmt w:val="lowerLetter"/>
      <w:lvlText w:val="%5."/>
      <w:lvlJc w:val="left"/>
      <w:pPr>
        <w:tabs>
          <w:tab w:val="num" w:pos="3600"/>
        </w:tabs>
        <w:ind w:left="3600" w:hanging="360"/>
      </w:pPr>
    </w:lvl>
    <w:lvl w:ilvl="5" w:tplc="D1D211D8" w:tentative="1">
      <w:start w:val="1"/>
      <w:numFmt w:val="lowerRoman"/>
      <w:lvlText w:val="%6."/>
      <w:lvlJc w:val="right"/>
      <w:pPr>
        <w:tabs>
          <w:tab w:val="num" w:pos="4320"/>
        </w:tabs>
        <w:ind w:left="4320" w:hanging="180"/>
      </w:pPr>
    </w:lvl>
    <w:lvl w:ilvl="6" w:tplc="D38E74A4" w:tentative="1">
      <w:start w:val="1"/>
      <w:numFmt w:val="decimal"/>
      <w:lvlText w:val="%7."/>
      <w:lvlJc w:val="left"/>
      <w:pPr>
        <w:tabs>
          <w:tab w:val="num" w:pos="5040"/>
        </w:tabs>
        <w:ind w:left="5040" w:hanging="360"/>
      </w:pPr>
    </w:lvl>
    <w:lvl w:ilvl="7" w:tplc="3FFE79EE" w:tentative="1">
      <w:start w:val="1"/>
      <w:numFmt w:val="lowerLetter"/>
      <w:lvlText w:val="%8."/>
      <w:lvlJc w:val="left"/>
      <w:pPr>
        <w:tabs>
          <w:tab w:val="num" w:pos="5760"/>
        </w:tabs>
        <w:ind w:left="5760" w:hanging="360"/>
      </w:pPr>
    </w:lvl>
    <w:lvl w:ilvl="8" w:tplc="1F849466" w:tentative="1">
      <w:start w:val="1"/>
      <w:numFmt w:val="lowerRoman"/>
      <w:lvlText w:val="%9."/>
      <w:lvlJc w:val="right"/>
      <w:pPr>
        <w:tabs>
          <w:tab w:val="num" w:pos="6480"/>
        </w:tabs>
        <w:ind w:left="6480" w:hanging="180"/>
      </w:pPr>
    </w:lvl>
  </w:abstractNum>
  <w:abstractNum w:abstractNumId="3" w15:restartNumberingAfterBreak="0">
    <w:nsid w:val="1CB62357"/>
    <w:multiLevelType w:val="hybridMultilevel"/>
    <w:tmpl w:val="5E5A2D2C"/>
    <w:lvl w:ilvl="0" w:tplc="7F8E0072">
      <w:start w:val="1"/>
      <w:numFmt w:val="decimal"/>
      <w:pStyle w:val="Paragraphedeliste"/>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A89020E"/>
    <w:multiLevelType w:val="hybridMultilevel"/>
    <w:tmpl w:val="2112096A"/>
    <w:lvl w:ilvl="0" w:tplc="A6A471EC">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A8F72D8"/>
    <w:multiLevelType w:val="hybridMultilevel"/>
    <w:tmpl w:val="6374B464"/>
    <w:lvl w:ilvl="0" w:tplc="F906DD8A">
      <w:start w:val="1"/>
      <w:numFmt w:val="decimal"/>
      <w:pStyle w:val="Listepuces2"/>
      <w:lvlText w:val="%1."/>
      <w:lvlJc w:val="left"/>
      <w:pPr>
        <w:tabs>
          <w:tab w:val="num" w:pos="720"/>
        </w:tabs>
        <w:ind w:left="720" w:hanging="360"/>
      </w:pPr>
      <w:rPr>
        <w:b w:val="0"/>
        <w:i w:val="0"/>
        <w:color w:val="auto"/>
      </w:rPr>
    </w:lvl>
    <w:lvl w:ilvl="1" w:tplc="1A06DF6C">
      <w:numFmt w:val="bullet"/>
      <w:lvlText w:val="-"/>
      <w:lvlJc w:val="left"/>
      <w:pPr>
        <w:tabs>
          <w:tab w:val="num" w:pos="1440"/>
        </w:tabs>
        <w:ind w:left="1440" w:hanging="360"/>
      </w:pPr>
      <w:rPr>
        <w:rFonts w:ascii="Berylium" w:eastAsia="Times New Roman" w:hAnsi="Berylium" w:cs="Times New Roman" w:hint="default"/>
        <w:color w:val="auto"/>
      </w:rPr>
    </w:lvl>
    <w:lvl w:ilvl="2" w:tplc="D26C2E56">
      <w:start w:val="1"/>
      <w:numFmt w:val="lowerRoman"/>
      <w:lvlText w:val="%3."/>
      <w:lvlJc w:val="right"/>
      <w:pPr>
        <w:tabs>
          <w:tab w:val="num" w:pos="2160"/>
        </w:tabs>
        <w:ind w:left="2160" w:hanging="180"/>
      </w:pPr>
      <w:rPr>
        <w:b w:val="0"/>
        <w:color w:val="auto"/>
      </w:rPr>
    </w:lvl>
    <w:lvl w:ilvl="3" w:tplc="040C000F">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start w:val="1"/>
      <w:numFmt w:val="lowerRoman"/>
      <w:lvlText w:val="%6."/>
      <w:lvlJc w:val="right"/>
      <w:pPr>
        <w:tabs>
          <w:tab w:val="num" w:pos="4500"/>
        </w:tabs>
        <w:ind w:left="4500" w:hanging="360"/>
      </w:pPr>
      <w:rPr>
        <w:b w:val="0"/>
        <w:i w:val="0"/>
        <w:color w:val="auto"/>
      </w:r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15:restartNumberingAfterBreak="0">
    <w:nsid w:val="3ACF4EB2"/>
    <w:multiLevelType w:val="hybridMultilevel"/>
    <w:tmpl w:val="8030249E"/>
    <w:lvl w:ilvl="0" w:tplc="ED7683B8">
      <w:start w:val="1"/>
      <w:numFmt w:val="bullet"/>
      <w:pStyle w:val="Bullet2G"/>
      <w:lvlText w:val="•"/>
      <w:lvlJc w:val="left"/>
      <w:pPr>
        <w:tabs>
          <w:tab w:val="num" w:pos="2268"/>
        </w:tabs>
        <w:ind w:left="2268" w:hanging="170"/>
      </w:pPr>
      <w:rPr>
        <w:rFonts w:ascii="Times New Roman" w:hAnsi="Times New Roman" w:cs="Times New Roman" w:hint="default"/>
      </w:rPr>
    </w:lvl>
    <w:lvl w:ilvl="1" w:tplc="8C4841FA" w:tentative="1">
      <w:start w:val="1"/>
      <w:numFmt w:val="bullet"/>
      <w:lvlText w:val="o"/>
      <w:lvlJc w:val="left"/>
      <w:pPr>
        <w:tabs>
          <w:tab w:val="num" w:pos="3708"/>
        </w:tabs>
        <w:ind w:left="3708" w:hanging="360"/>
      </w:pPr>
      <w:rPr>
        <w:rFonts w:ascii="Courier New" w:hAnsi="Courier New" w:hint="default"/>
      </w:rPr>
    </w:lvl>
    <w:lvl w:ilvl="2" w:tplc="743477AA" w:tentative="1">
      <w:start w:val="1"/>
      <w:numFmt w:val="bullet"/>
      <w:lvlText w:val=""/>
      <w:lvlJc w:val="left"/>
      <w:pPr>
        <w:tabs>
          <w:tab w:val="num" w:pos="4428"/>
        </w:tabs>
        <w:ind w:left="4428" w:hanging="360"/>
      </w:pPr>
      <w:rPr>
        <w:rFonts w:ascii="Wingdings" w:hAnsi="Wingdings" w:hint="default"/>
      </w:rPr>
    </w:lvl>
    <w:lvl w:ilvl="3" w:tplc="1DFCB114" w:tentative="1">
      <w:start w:val="1"/>
      <w:numFmt w:val="bullet"/>
      <w:lvlText w:val=""/>
      <w:lvlJc w:val="left"/>
      <w:pPr>
        <w:tabs>
          <w:tab w:val="num" w:pos="5148"/>
        </w:tabs>
        <w:ind w:left="5148" w:hanging="360"/>
      </w:pPr>
      <w:rPr>
        <w:rFonts w:ascii="Symbol" w:hAnsi="Symbol" w:hint="default"/>
      </w:rPr>
    </w:lvl>
    <w:lvl w:ilvl="4" w:tplc="EE26A88C" w:tentative="1">
      <w:start w:val="1"/>
      <w:numFmt w:val="bullet"/>
      <w:lvlText w:val="o"/>
      <w:lvlJc w:val="left"/>
      <w:pPr>
        <w:tabs>
          <w:tab w:val="num" w:pos="5868"/>
        </w:tabs>
        <w:ind w:left="5868" w:hanging="360"/>
      </w:pPr>
      <w:rPr>
        <w:rFonts w:ascii="Courier New" w:hAnsi="Courier New" w:hint="default"/>
      </w:rPr>
    </w:lvl>
    <w:lvl w:ilvl="5" w:tplc="B3E259A6" w:tentative="1">
      <w:start w:val="1"/>
      <w:numFmt w:val="bullet"/>
      <w:lvlText w:val=""/>
      <w:lvlJc w:val="left"/>
      <w:pPr>
        <w:tabs>
          <w:tab w:val="num" w:pos="6588"/>
        </w:tabs>
        <w:ind w:left="6588" w:hanging="360"/>
      </w:pPr>
      <w:rPr>
        <w:rFonts w:ascii="Wingdings" w:hAnsi="Wingdings" w:hint="default"/>
      </w:rPr>
    </w:lvl>
    <w:lvl w:ilvl="6" w:tplc="89EC8C4A" w:tentative="1">
      <w:start w:val="1"/>
      <w:numFmt w:val="bullet"/>
      <w:lvlText w:val=""/>
      <w:lvlJc w:val="left"/>
      <w:pPr>
        <w:tabs>
          <w:tab w:val="num" w:pos="7308"/>
        </w:tabs>
        <w:ind w:left="7308" w:hanging="360"/>
      </w:pPr>
      <w:rPr>
        <w:rFonts w:ascii="Symbol" w:hAnsi="Symbol" w:hint="default"/>
      </w:rPr>
    </w:lvl>
    <w:lvl w:ilvl="7" w:tplc="9992FCAE" w:tentative="1">
      <w:start w:val="1"/>
      <w:numFmt w:val="bullet"/>
      <w:lvlText w:val="o"/>
      <w:lvlJc w:val="left"/>
      <w:pPr>
        <w:tabs>
          <w:tab w:val="num" w:pos="8028"/>
        </w:tabs>
        <w:ind w:left="8028" w:hanging="360"/>
      </w:pPr>
      <w:rPr>
        <w:rFonts w:ascii="Courier New" w:hAnsi="Courier New" w:hint="default"/>
      </w:rPr>
    </w:lvl>
    <w:lvl w:ilvl="8" w:tplc="6D66673C"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521D602D"/>
    <w:multiLevelType w:val="hybridMultilevel"/>
    <w:tmpl w:val="A3686214"/>
    <w:lvl w:ilvl="0" w:tplc="125211DA">
      <w:start w:val="1"/>
      <w:numFmt w:val="bullet"/>
      <w:lvlText w:val="-"/>
      <w:lvlJc w:val="left"/>
      <w:pPr>
        <w:ind w:left="1080" w:hanging="360"/>
      </w:pPr>
      <w:rPr>
        <w:rFonts w:ascii="Times New Roman" w:eastAsia="Times New Roman"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8" w15:restartNumberingAfterBreak="0">
    <w:nsid w:val="68AD07B2"/>
    <w:multiLevelType w:val="hybridMultilevel"/>
    <w:tmpl w:val="64BC20A4"/>
    <w:lvl w:ilvl="0" w:tplc="BA2C9814">
      <w:start w:val="1"/>
      <w:numFmt w:val="bullet"/>
      <w:pStyle w:val="Bullet1G"/>
      <w:lvlText w:val="•"/>
      <w:lvlJc w:val="left"/>
      <w:pPr>
        <w:tabs>
          <w:tab w:val="num" w:pos="1701"/>
        </w:tabs>
        <w:ind w:left="1701" w:hanging="170"/>
      </w:pPr>
      <w:rPr>
        <w:rFonts w:ascii="Times New Roman" w:hAnsi="Times New Roman" w:cs="Times New Roman" w:hint="default"/>
      </w:rPr>
    </w:lvl>
    <w:lvl w:ilvl="1" w:tplc="D4926E34" w:tentative="1">
      <w:start w:val="1"/>
      <w:numFmt w:val="bullet"/>
      <w:lvlText w:val="o"/>
      <w:lvlJc w:val="left"/>
      <w:pPr>
        <w:tabs>
          <w:tab w:val="num" w:pos="3141"/>
        </w:tabs>
        <w:ind w:left="3141" w:hanging="360"/>
      </w:pPr>
      <w:rPr>
        <w:rFonts w:ascii="Courier New" w:hAnsi="Courier New" w:hint="default"/>
      </w:rPr>
    </w:lvl>
    <w:lvl w:ilvl="2" w:tplc="417EFA46" w:tentative="1">
      <w:start w:val="1"/>
      <w:numFmt w:val="bullet"/>
      <w:lvlText w:val=""/>
      <w:lvlJc w:val="left"/>
      <w:pPr>
        <w:tabs>
          <w:tab w:val="num" w:pos="3861"/>
        </w:tabs>
        <w:ind w:left="3861" w:hanging="360"/>
      </w:pPr>
      <w:rPr>
        <w:rFonts w:ascii="Wingdings" w:hAnsi="Wingdings" w:hint="default"/>
      </w:rPr>
    </w:lvl>
    <w:lvl w:ilvl="3" w:tplc="EBF6FBF4" w:tentative="1">
      <w:start w:val="1"/>
      <w:numFmt w:val="bullet"/>
      <w:lvlText w:val=""/>
      <w:lvlJc w:val="left"/>
      <w:pPr>
        <w:tabs>
          <w:tab w:val="num" w:pos="4581"/>
        </w:tabs>
        <w:ind w:left="4581" w:hanging="360"/>
      </w:pPr>
      <w:rPr>
        <w:rFonts w:ascii="Symbol" w:hAnsi="Symbol" w:hint="default"/>
      </w:rPr>
    </w:lvl>
    <w:lvl w:ilvl="4" w:tplc="4BBE1D26" w:tentative="1">
      <w:start w:val="1"/>
      <w:numFmt w:val="bullet"/>
      <w:lvlText w:val="o"/>
      <w:lvlJc w:val="left"/>
      <w:pPr>
        <w:tabs>
          <w:tab w:val="num" w:pos="5301"/>
        </w:tabs>
        <w:ind w:left="5301" w:hanging="360"/>
      </w:pPr>
      <w:rPr>
        <w:rFonts w:ascii="Courier New" w:hAnsi="Courier New" w:hint="default"/>
      </w:rPr>
    </w:lvl>
    <w:lvl w:ilvl="5" w:tplc="87D46C40" w:tentative="1">
      <w:start w:val="1"/>
      <w:numFmt w:val="bullet"/>
      <w:lvlText w:val=""/>
      <w:lvlJc w:val="left"/>
      <w:pPr>
        <w:tabs>
          <w:tab w:val="num" w:pos="6021"/>
        </w:tabs>
        <w:ind w:left="6021" w:hanging="360"/>
      </w:pPr>
      <w:rPr>
        <w:rFonts w:ascii="Wingdings" w:hAnsi="Wingdings" w:hint="default"/>
      </w:rPr>
    </w:lvl>
    <w:lvl w:ilvl="6" w:tplc="4C18B1C0" w:tentative="1">
      <w:start w:val="1"/>
      <w:numFmt w:val="bullet"/>
      <w:lvlText w:val=""/>
      <w:lvlJc w:val="left"/>
      <w:pPr>
        <w:tabs>
          <w:tab w:val="num" w:pos="6741"/>
        </w:tabs>
        <w:ind w:left="6741" w:hanging="360"/>
      </w:pPr>
      <w:rPr>
        <w:rFonts w:ascii="Symbol" w:hAnsi="Symbol" w:hint="default"/>
      </w:rPr>
    </w:lvl>
    <w:lvl w:ilvl="7" w:tplc="A600BA40" w:tentative="1">
      <w:start w:val="1"/>
      <w:numFmt w:val="bullet"/>
      <w:lvlText w:val="o"/>
      <w:lvlJc w:val="left"/>
      <w:pPr>
        <w:tabs>
          <w:tab w:val="num" w:pos="7461"/>
        </w:tabs>
        <w:ind w:left="7461" w:hanging="360"/>
      </w:pPr>
      <w:rPr>
        <w:rFonts w:ascii="Courier New" w:hAnsi="Courier New" w:hint="default"/>
      </w:rPr>
    </w:lvl>
    <w:lvl w:ilvl="8" w:tplc="D0B2E132" w:tentative="1">
      <w:start w:val="1"/>
      <w:numFmt w:val="bullet"/>
      <w:lvlText w:val=""/>
      <w:lvlJc w:val="left"/>
      <w:pPr>
        <w:tabs>
          <w:tab w:val="num" w:pos="8181"/>
        </w:tabs>
        <w:ind w:left="8181" w:hanging="360"/>
      </w:pPr>
      <w:rPr>
        <w:rFonts w:ascii="Wingdings" w:hAnsi="Wingdings" w:hint="default"/>
      </w:rPr>
    </w:lvl>
  </w:abstractNum>
  <w:num w:numId="1" w16cid:durableId="332338108">
    <w:abstractNumId w:val="8"/>
  </w:num>
  <w:num w:numId="2" w16cid:durableId="1142888985">
    <w:abstractNumId w:val="6"/>
  </w:num>
  <w:num w:numId="3" w16cid:durableId="4479972">
    <w:abstractNumId w:val="2"/>
  </w:num>
  <w:num w:numId="4" w16cid:durableId="809173286">
    <w:abstractNumId w:val="5"/>
  </w:num>
  <w:num w:numId="5" w16cid:durableId="1926767837">
    <w:abstractNumId w:val="7"/>
  </w:num>
  <w:num w:numId="6" w16cid:durableId="1703480774">
    <w:abstractNumId w:val="1"/>
  </w:num>
  <w:num w:numId="7" w16cid:durableId="481506583">
    <w:abstractNumId w:val="4"/>
  </w:num>
  <w:num w:numId="8" w16cid:durableId="99104409">
    <w:abstractNumId w:val="3"/>
  </w:num>
  <w:num w:numId="9" w16cid:durableId="1044525541">
    <w:abstractNumId w:val="0"/>
  </w:num>
  <w:num w:numId="10" w16cid:durableId="1714499090">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7DD4"/>
    <w:rsid w:val="00011FFE"/>
    <w:rsid w:val="00017F94"/>
    <w:rsid w:val="00023842"/>
    <w:rsid w:val="000334F9"/>
    <w:rsid w:val="000338C6"/>
    <w:rsid w:val="000607E4"/>
    <w:rsid w:val="0006396B"/>
    <w:rsid w:val="00065CBF"/>
    <w:rsid w:val="000714FD"/>
    <w:rsid w:val="0007796D"/>
    <w:rsid w:val="000860BB"/>
    <w:rsid w:val="00096609"/>
    <w:rsid w:val="000A7105"/>
    <w:rsid w:val="000B7790"/>
    <w:rsid w:val="000C1293"/>
    <w:rsid w:val="000C2875"/>
    <w:rsid w:val="000C390E"/>
    <w:rsid w:val="000D1A91"/>
    <w:rsid w:val="000D6818"/>
    <w:rsid w:val="000F4C8D"/>
    <w:rsid w:val="00100D3B"/>
    <w:rsid w:val="0010159A"/>
    <w:rsid w:val="001067B9"/>
    <w:rsid w:val="00111F2F"/>
    <w:rsid w:val="00116F09"/>
    <w:rsid w:val="00134896"/>
    <w:rsid w:val="0014365E"/>
    <w:rsid w:val="00144FF5"/>
    <w:rsid w:val="001459C9"/>
    <w:rsid w:val="00150DB2"/>
    <w:rsid w:val="00171E24"/>
    <w:rsid w:val="00173CA4"/>
    <w:rsid w:val="00176178"/>
    <w:rsid w:val="00177723"/>
    <w:rsid w:val="001876A0"/>
    <w:rsid w:val="00194D77"/>
    <w:rsid w:val="001B0D8F"/>
    <w:rsid w:val="001B3240"/>
    <w:rsid w:val="001B56FE"/>
    <w:rsid w:val="001B7969"/>
    <w:rsid w:val="001C1B5C"/>
    <w:rsid w:val="001D3532"/>
    <w:rsid w:val="001D5679"/>
    <w:rsid w:val="001D64AF"/>
    <w:rsid w:val="001E099F"/>
    <w:rsid w:val="001E498C"/>
    <w:rsid w:val="001F152C"/>
    <w:rsid w:val="001F525A"/>
    <w:rsid w:val="00203C01"/>
    <w:rsid w:val="002104A2"/>
    <w:rsid w:val="00214CB3"/>
    <w:rsid w:val="00222BD1"/>
    <w:rsid w:val="00223272"/>
    <w:rsid w:val="00236B64"/>
    <w:rsid w:val="0024779E"/>
    <w:rsid w:val="00257D0C"/>
    <w:rsid w:val="00262665"/>
    <w:rsid w:val="00271E8C"/>
    <w:rsid w:val="0029058E"/>
    <w:rsid w:val="00291F1D"/>
    <w:rsid w:val="00295D1E"/>
    <w:rsid w:val="002A0540"/>
    <w:rsid w:val="002A0F2D"/>
    <w:rsid w:val="002A23BD"/>
    <w:rsid w:val="002A4A21"/>
    <w:rsid w:val="002A7AB7"/>
    <w:rsid w:val="002B727F"/>
    <w:rsid w:val="002D0B19"/>
    <w:rsid w:val="002D340A"/>
    <w:rsid w:val="002E02D2"/>
    <w:rsid w:val="002F120D"/>
    <w:rsid w:val="003054D3"/>
    <w:rsid w:val="0031427B"/>
    <w:rsid w:val="003167C2"/>
    <w:rsid w:val="00323937"/>
    <w:rsid w:val="0034242B"/>
    <w:rsid w:val="00353ED5"/>
    <w:rsid w:val="00360E7B"/>
    <w:rsid w:val="0037014C"/>
    <w:rsid w:val="003813B1"/>
    <w:rsid w:val="0039005B"/>
    <w:rsid w:val="003A6D74"/>
    <w:rsid w:val="003B032E"/>
    <w:rsid w:val="003D1AD0"/>
    <w:rsid w:val="003E47D4"/>
    <w:rsid w:val="003F1369"/>
    <w:rsid w:val="003F7C6A"/>
    <w:rsid w:val="00405369"/>
    <w:rsid w:val="0041336D"/>
    <w:rsid w:val="00433967"/>
    <w:rsid w:val="00437041"/>
    <w:rsid w:val="00446FE5"/>
    <w:rsid w:val="00452396"/>
    <w:rsid w:val="00471F36"/>
    <w:rsid w:val="00475149"/>
    <w:rsid w:val="00484F44"/>
    <w:rsid w:val="00494BBC"/>
    <w:rsid w:val="004A5BC6"/>
    <w:rsid w:val="004A6B9E"/>
    <w:rsid w:val="004B2699"/>
    <w:rsid w:val="004C1F4B"/>
    <w:rsid w:val="00511492"/>
    <w:rsid w:val="00527214"/>
    <w:rsid w:val="00547161"/>
    <w:rsid w:val="005505B7"/>
    <w:rsid w:val="00563058"/>
    <w:rsid w:val="00573BE5"/>
    <w:rsid w:val="00582D63"/>
    <w:rsid w:val="00586ED3"/>
    <w:rsid w:val="00596AA9"/>
    <w:rsid w:val="005B2412"/>
    <w:rsid w:val="005B541C"/>
    <w:rsid w:val="005B6BC9"/>
    <w:rsid w:val="005E2856"/>
    <w:rsid w:val="005E2B17"/>
    <w:rsid w:val="0060032E"/>
    <w:rsid w:val="006056E0"/>
    <w:rsid w:val="00613A58"/>
    <w:rsid w:val="006401BF"/>
    <w:rsid w:val="00640E26"/>
    <w:rsid w:val="006411AD"/>
    <w:rsid w:val="00666B91"/>
    <w:rsid w:val="006756C9"/>
    <w:rsid w:val="006910CE"/>
    <w:rsid w:val="0069262D"/>
    <w:rsid w:val="006C6E3F"/>
    <w:rsid w:val="006D0066"/>
    <w:rsid w:val="006D3CD9"/>
    <w:rsid w:val="006D42E1"/>
    <w:rsid w:val="006D44E0"/>
    <w:rsid w:val="00701B79"/>
    <w:rsid w:val="00706E82"/>
    <w:rsid w:val="00707BA4"/>
    <w:rsid w:val="007121DF"/>
    <w:rsid w:val="0071601D"/>
    <w:rsid w:val="007233C2"/>
    <w:rsid w:val="0072392D"/>
    <w:rsid w:val="00724AC4"/>
    <w:rsid w:val="00730283"/>
    <w:rsid w:val="00732B0E"/>
    <w:rsid w:val="007357AF"/>
    <w:rsid w:val="00750F92"/>
    <w:rsid w:val="00754FBE"/>
    <w:rsid w:val="00766CEC"/>
    <w:rsid w:val="00770D4D"/>
    <w:rsid w:val="00771338"/>
    <w:rsid w:val="007742F3"/>
    <w:rsid w:val="00780C9B"/>
    <w:rsid w:val="00793234"/>
    <w:rsid w:val="007A62E6"/>
    <w:rsid w:val="007B5090"/>
    <w:rsid w:val="007C2FF1"/>
    <w:rsid w:val="007D0C93"/>
    <w:rsid w:val="007D4EBD"/>
    <w:rsid w:val="007D4F71"/>
    <w:rsid w:val="007F330A"/>
    <w:rsid w:val="0080684C"/>
    <w:rsid w:val="00806A96"/>
    <w:rsid w:val="00815502"/>
    <w:rsid w:val="00824672"/>
    <w:rsid w:val="00824D57"/>
    <w:rsid w:val="008428E0"/>
    <w:rsid w:val="00844D96"/>
    <w:rsid w:val="0085451C"/>
    <w:rsid w:val="0086309E"/>
    <w:rsid w:val="00867D17"/>
    <w:rsid w:val="00871C2B"/>
    <w:rsid w:val="00871C75"/>
    <w:rsid w:val="00874951"/>
    <w:rsid w:val="008776DC"/>
    <w:rsid w:val="008917A5"/>
    <w:rsid w:val="00897E2B"/>
    <w:rsid w:val="008A0E26"/>
    <w:rsid w:val="008A7C56"/>
    <w:rsid w:val="008C1E5E"/>
    <w:rsid w:val="008C5968"/>
    <w:rsid w:val="008C6C1B"/>
    <w:rsid w:val="008C7952"/>
    <w:rsid w:val="008E417A"/>
    <w:rsid w:val="008F3A68"/>
    <w:rsid w:val="008F5D35"/>
    <w:rsid w:val="008F69EF"/>
    <w:rsid w:val="009021EF"/>
    <w:rsid w:val="00911B2C"/>
    <w:rsid w:val="009155AA"/>
    <w:rsid w:val="009423C8"/>
    <w:rsid w:val="00957790"/>
    <w:rsid w:val="00961314"/>
    <w:rsid w:val="0096461C"/>
    <w:rsid w:val="009705C8"/>
    <w:rsid w:val="00981901"/>
    <w:rsid w:val="00984095"/>
    <w:rsid w:val="009900D7"/>
    <w:rsid w:val="009D584A"/>
    <w:rsid w:val="009D7D99"/>
    <w:rsid w:val="009E06AD"/>
    <w:rsid w:val="009F221C"/>
    <w:rsid w:val="009F65C5"/>
    <w:rsid w:val="00A3459E"/>
    <w:rsid w:val="00A401EB"/>
    <w:rsid w:val="00A41291"/>
    <w:rsid w:val="00A53DFB"/>
    <w:rsid w:val="00A93495"/>
    <w:rsid w:val="00AA3C23"/>
    <w:rsid w:val="00AA69DF"/>
    <w:rsid w:val="00AC3823"/>
    <w:rsid w:val="00AC7C7A"/>
    <w:rsid w:val="00AD05BB"/>
    <w:rsid w:val="00AE2A62"/>
    <w:rsid w:val="00AE323C"/>
    <w:rsid w:val="00B00181"/>
    <w:rsid w:val="00B06C0E"/>
    <w:rsid w:val="00B33DFE"/>
    <w:rsid w:val="00B34317"/>
    <w:rsid w:val="00B43C66"/>
    <w:rsid w:val="00B54382"/>
    <w:rsid w:val="00B665DE"/>
    <w:rsid w:val="00B765F7"/>
    <w:rsid w:val="00B80BD3"/>
    <w:rsid w:val="00B85D86"/>
    <w:rsid w:val="00B90379"/>
    <w:rsid w:val="00BA0CA9"/>
    <w:rsid w:val="00BB4FB0"/>
    <w:rsid w:val="00BC4CFE"/>
    <w:rsid w:val="00BE4745"/>
    <w:rsid w:val="00BF3C2C"/>
    <w:rsid w:val="00C02897"/>
    <w:rsid w:val="00C02B10"/>
    <w:rsid w:val="00C04096"/>
    <w:rsid w:val="00C04DBC"/>
    <w:rsid w:val="00C058D2"/>
    <w:rsid w:val="00C144D1"/>
    <w:rsid w:val="00C163C9"/>
    <w:rsid w:val="00C2497D"/>
    <w:rsid w:val="00C454D2"/>
    <w:rsid w:val="00C46F8A"/>
    <w:rsid w:val="00C54ED5"/>
    <w:rsid w:val="00C71AAB"/>
    <w:rsid w:val="00CA00F2"/>
    <w:rsid w:val="00CA0DCE"/>
    <w:rsid w:val="00CA3912"/>
    <w:rsid w:val="00CB61AF"/>
    <w:rsid w:val="00CC2887"/>
    <w:rsid w:val="00CC437D"/>
    <w:rsid w:val="00CD6A5C"/>
    <w:rsid w:val="00CE38F6"/>
    <w:rsid w:val="00CF1999"/>
    <w:rsid w:val="00D00DEE"/>
    <w:rsid w:val="00D01D2D"/>
    <w:rsid w:val="00D02F73"/>
    <w:rsid w:val="00D20193"/>
    <w:rsid w:val="00D26B5B"/>
    <w:rsid w:val="00D3194B"/>
    <w:rsid w:val="00D3439C"/>
    <w:rsid w:val="00D44561"/>
    <w:rsid w:val="00D458FC"/>
    <w:rsid w:val="00D629A8"/>
    <w:rsid w:val="00D62D34"/>
    <w:rsid w:val="00D75D36"/>
    <w:rsid w:val="00D772AC"/>
    <w:rsid w:val="00DA11B6"/>
    <w:rsid w:val="00DA21C9"/>
    <w:rsid w:val="00DA22F4"/>
    <w:rsid w:val="00DA3BE9"/>
    <w:rsid w:val="00DA638F"/>
    <w:rsid w:val="00DA7434"/>
    <w:rsid w:val="00DA78B4"/>
    <w:rsid w:val="00DB1831"/>
    <w:rsid w:val="00DB3BA8"/>
    <w:rsid w:val="00DC774F"/>
    <w:rsid w:val="00DD1C67"/>
    <w:rsid w:val="00DD3BFD"/>
    <w:rsid w:val="00DE5ACB"/>
    <w:rsid w:val="00DE5B7A"/>
    <w:rsid w:val="00DF0775"/>
    <w:rsid w:val="00DF6678"/>
    <w:rsid w:val="00E018E1"/>
    <w:rsid w:val="00E045D1"/>
    <w:rsid w:val="00E0623C"/>
    <w:rsid w:val="00E14A07"/>
    <w:rsid w:val="00E22CF2"/>
    <w:rsid w:val="00E27175"/>
    <w:rsid w:val="00E317B5"/>
    <w:rsid w:val="00E34A81"/>
    <w:rsid w:val="00E506F1"/>
    <w:rsid w:val="00E52D9F"/>
    <w:rsid w:val="00E5476A"/>
    <w:rsid w:val="00E55D78"/>
    <w:rsid w:val="00E77518"/>
    <w:rsid w:val="00E87007"/>
    <w:rsid w:val="00E91AD0"/>
    <w:rsid w:val="00EA0791"/>
    <w:rsid w:val="00EA4D06"/>
    <w:rsid w:val="00EA5911"/>
    <w:rsid w:val="00EA767F"/>
    <w:rsid w:val="00EC7F79"/>
    <w:rsid w:val="00ED0CEE"/>
    <w:rsid w:val="00EE2219"/>
    <w:rsid w:val="00EF53B8"/>
    <w:rsid w:val="00EF79BB"/>
    <w:rsid w:val="00F07D49"/>
    <w:rsid w:val="00F115EC"/>
    <w:rsid w:val="00F128E5"/>
    <w:rsid w:val="00F15450"/>
    <w:rsid w:val="00F164B0"/>
    <w:rsid w:val="00F43810"/>
    <w:rsid w:val="00F660DF"/>
    <w:rsid w:val="00F67C66"/>
    <w:rsid w:val="00F80094"/>
    <w:rsid w:val="00F874F1"/>
    <w:rsid w:val="00F95C08"/>
    <w:rsid w:val="00FA66E5"/>
    <w:rsid w:val="00FD02F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862810"/>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AB7"/>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rsid w:val="00484F44"/>
    <w:pPr>
      <w:keepNext/>
      <w:keepLines/>
      <w:spacing w:after="0" w:line="240" w:lineRule="auto"/>
      <w:ind w:right="0"/>
      <w:jc w:val="left"/>
      <w:outlineLvl w:val="0"/>
    </w:pPr>
  </w:style>
  <w:style w:type="paragraph" w:styleId="Titre2">
    <w:name w:val="heading 2"/>
    <w:aliases w:val="Kini 2"/>
    <w:basedOn w:val="Normal"/>
    <w:next w:val="Normal"/>
    <w:link w:val="Titre2Car"/>
    <w:uiPriority w:val="9"/>
    <w:qFormat/>
    <w:rsid w:val="00484F44"/>
    <w:pPr>
      <w:outlineLvl w:val="1"/>
    </w:pPr>
  </w:style>
  <w:style w:type="paragraph" w:styleId="Titre3">
    <w:name w:val="heading 3"/>
    <w:basedOn w:val="Normal"/>
    <w:next w:val="Normal"/>
    <w:link w:val="Titre3Car"/>
    <w:uiPriority w:val="9"/>
    <w:qFormat/>
    <w:rsid w:val="00484F44"/>
    <w:pPr>
      <w:outlineLvl w:val="2"/>
    </w:pPr>
  </w:style>
  <w:style w:type="paragraph" w:styleId="Titre4">
    <w:name w:val="heading 4"/>
    <w:basedOn w:val="Normal"/>
    <w:next w:val="Normal"/>
    <w:link w:val="Titre4Car"/>
    <w:uiPriority w:val="9"/>
    <w:qFormat/>
    <w:rsid w:val="00484F44"/>
    <w:pPr>
      <w:outlineLvl w:val="3"/>
    </w:pPr>
  </w:style>
  <w:style w:type="paragraph" w:styleId="Titre5">
    <w:name w:val="heading 5"/>
    <w:basedOn w:val="Normal"/>
    <w:next w:val="Normal"/>
    <w:link w:val="Titre5Car"/>
    <w:qFormat/>
    <w:rsid w:val="00484F44"/>
    <w:pPr>
      <w:outlineLvl w:val="4"/>
    </w:pPr>
  </w:style>
  <w:style w:type="paragraph" w:styleId="Titre6">
    <w:name w:val="heading 6"/>
    <w:aliases w:val="Titre CDE 2"/>
    <w:basedOn w:val="Normal"/>
    <w:next w:val="Normal"/>
    <w:link w:val="Titre6Car"/>
    <w:uiPriority w:val="9"/>
    <w:qFormat/>
    <w:rsid w:val="00484F44"/>
    <w:pPr>
      <w:outlineLvl w:val="5"/>
    </w:pPr>
  </w:style>
  <w:style w:type="paragraph" w:styleId="Titre7">
    <w:name w:val="heading 7"/>
    <w:basedOn w:val="Normal"/>
    <w:next w:val="Normal"/>
    <w:link w:val="Titre7Car"/>
    <w:uiPriority w:val="9"/>
    <w:semiHidden/>
    <w:qFormat/>
    <w:rsid w:val="00484F44"/>
    <w:pPr>
      <w:outlineLvl w:val="6"/>
    </w:pPr>
  </w:style>
  <w:style w:type="paragraph" w:styleId="Titre8">
    <w:name w:val="heading 8"/>
    <w:basedOn w:val="Normal"/>
    <w:next w:val="Normal"/>
    <w:link w:val="Titre8Car"/>
    <w:uiPriority w:val="9"/>
    <w:semiHidden/>
    <w:qFormat/>
    <w:rsid w:val="00484F44"/>
    <w:pPr>
      <w:outlineLvl w:val="7"/>
    </w:pPr>
  </w:style>
  <w:style w:type="paragraph" w:styleId="Titre9">
    <w:name w:val="heading 9"/>
    <w:basedOn w:val="Normal"/>
    <w:next w:val="Normal"/>
    <w:link w:val="Titre9Car"/>
    <w:uiPriority w:val="9"/>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84F44"/>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rsid w:val="00484F44"/>
    <w:pPr>
      <w:spacing w:line="240" w:lineRule="auto"/>
    </w:pPr>
    <w:rPr>
      <w:sz w:val="16"/>
    </w:rPr>
  </w:style>
  <w:style w:type="character" w:customStyle="1" w:styleId="PieddepageCar">
    <w:name w:val="Pied de page Car"/>
    <w:aliases w:val="3_G Car"/>
    <w:basedOn w:val="Policepardfaut"/>
    <w:link w:val="Pieddepage"/>
    <w:uiPriority w:val="99"/>
    <w:rsid w:val="00484F44"/>
    <w:rPr>
      <w:rFonts w:ascii="Times New Roman" w:hAnsi="Times New Roman" w:cs="Times New Roman"/>
      <w:sz w:val="16"/>
      <w:szCs w:val="20"/>
    </w:rPr>
  </w:style>
  <w:style w:type="paragraph" w:customStyle="1" w:styleId="HMG">
    <w:name w:val="_ H __M_G"/>
    <w:basedOn w:val="Normal"/>
    <w:next w:val="Normal"/>
    <w:qFormat/>
    <w:rsid w:val="00E27175"/>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E27175"/>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E27175"/>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E27175"/>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E27175"/>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E27175"/>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484F44"/>
    <w:pPr>
      <w:tabs>
        <w:tab w:val="left" w:pos="1701"/>
        <w:tab w:val="left" w:pos="2268"/>
        <w:tab w:val="left" w:pos="2835"/>
      </w:tabs>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
      </w:numPr>
      <w:spacing w:after="120"/>
      <w:ind w:right="1134"/>
      <w:jc w:val="both"/>
    </w:pPr>
  </w:style>
  <w:style w:type="paragraph" w:customStyle="1" w:styleId="Bullet2G">
    <w:name w:val="_Bullet 2_G"/>
    <w:basedOn w:val="Normal"/>
    <w:qFormat/>
    <w:rsid w:val="00484F44"/>
    <w:pPr>
      <w:numPr>
        <w:numId w:val="2"/>
      </w:numPr>
      <w:spacing w:after="120"/>
      <w:ind w:right="1134"/>
      <w:jc w:val="both"/>
    </w:pPr>
  </w:style>
  <w:style w:type="paragraph" w:customStyle="1" w:styleId="ParNoG">
    <w:name w:val="_ParNo_G"/>
    <w:basedOn w:val="Normal"/>
    <w:qFormat/>
    <w:rsid w:val="00484F44"/>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34896"/>
    <w:rPr>
      <w:rFonts w:ascii="Times New Roman" w:hAnsi="Times New Roman"/>
      <w:sz w:val="18"/>
      <w:vertAlign w:val="superscript"/>
      <w:lang w:val="fr-CH"/>
    </w:rPr>
  </w:style>
  <w:style w:type="character" w:styleId="Appeldenotedefin">
    <w:name w:val="endnote reference"/>
    <w:aliases w:val="1_G"/>
    <w:basedOn w:val="Policepardfaut"/>
    <w:uiPriority w:val="99"/>
    <w:qFormat/>
    <w:rsid w:val="00134896"/>
    <w:rPr>
      <w:rFonts w:ascii="Times New Roman" w:hAnsi="Times New Roman"/>
      <w:sz w:val="18"/>
      <w:vertAlign w:val="superscript"/>
      <w:lang w:val="fr-CH"/>
    </w:rPr>
  </w:style>
  <w:style w:type="table" w:styleId="Grilledutableau">
    <w:name w:val="Table Grid"/>
    <w:basedOn w:val="TableauNormal"/>
    <w:uiPriority w:val="59"/>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
    <w:basedOn w:val="Normal"/>
    <w:link w:val="NotedebasdepageCar"/>
    <w:qFormat/>
    <w:rsid w:val="00134896"/>
    <w:pPr>
      <w:tabs>
        <w:tab w:val="right" w:pos="1021"/>
      </w:tabs>
      <w:suppressAutoHyphens w:val="0"/>
      <w:spacing w:line="220" w:lineRule="exact"/>
      <w:ind w:left="1134" w:right="1134" w:hanging="1134"/>
    </w:pPr>
    <w:rPr>
      <w:rFonts w:eastAsiaTheme="minorEastAsia"/>
      <w:kern w:val="2"/>
      <w:sz w:val="18"/>
      <w:lang w:val="en-GB" w:eastAsia="zh-CN"/>
      <w14:ligatures w14:val="standardContextual"/>
    </w:rPr>
  </w:style>
  <w:style w:type="character" w:customStyle="1" w:styleId="NotedebasdepageCar">
    <w:name w:val="Note de bas de page Car"/>
    <w:aliases w:val="5_G Car"/>
    <w:basedOn w:val="Policepardfaut"/>
    <w:link w:val="Notedebasdepage"/>
    <w:rsid w:val="00134896"/>
    <w:rPr>
      <w:rFonts w:ascii="Times New Roman" w:eastAsiaTheme="minorEastAsia" w:hAnsi="Times New Roman" w:cs="Times New Roman"/>
      <w:kern w:val="2"/>
      <w:sz w:val="18"/>
      <w:szCs w:val="20"/>
      <w:lang w:val="en-GB" w:eastAsia="zh-CN"/>
      <w14:ligatures w14:val="standardContextual"/>
    </w:rPr>
  </w:style>
  <w:style w:type="paragraph" w:styleId="Notedefin">
    <w:name w:val="endnote text"/>
    <w:aliases w:val="2_G"/>
    <w:basedOn w:val="Notedebasdepage"/>
    <w:link w:val="NotedefinCar"/>
    <w:uiPriority w:val="99"/>
    <w:qFormat/>
    <w:rsid w:val="00484F44"/>
  </w:style>
  <w:style w:type="character" w:customStyle="1" w:styleId="NotedefinCar">
    <w:name w:val="Note de fin Car"/>
    <w:aliases w:val="2_G Car"/>
    <w:basedOn w:val="Policepardfaut"/>
    <w:link w:val="Notedefin"/>
    <w:uiPriority w:val="99"/>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uiPriority w:val="9"/>
    <w:rsid w:val="00484F44"/>
    <w:rPr>
      <w:rFonts w:ascii="Times New Roman" w:hAnsi="Times New Roman" w:cs="Times New Roman"/>
      <w:sz w:val="20"/>
      <w:szCs w:val="20"/>
    </w:rPr>
  </w:style>
  <w:style w:type="character" w:customStyle="1" w:styleId="Titre2Car">
    <w:name w:val="Titre 2 Car"/>
    <w:aliases w:val="Kini 2 Car"/>
    <w:basedOn w:val="Policepardfaut"/>
    <w:link w:val="Titre2"/>
    <w:uiPriority w:val="9"/>
    <w:rsid w:val="00484F44"/>
    <w:rPr>
      <w:rFonts w:ascii="Times New Roman" w:hAnsi="Times New Roman" w:cs="Times New Roman"/>
      <w:sz w:val="20"/>
      <w:szCs w:val="20"/>
    </w:rPr>
  </w:style>
  <w:style w:type="character" w:customStyle="1" w:styleId="Titre3Car">
    <w:name w:val="Titre 3 Car"/>
    <w:basedOn w:val="Policepardfaut"/>
    <w:link w:val="Titre3"/>
    <w:uiPriority w:val="9"/>
    <w:rsid w:val="00484F44"/>
    <w:rPr>
      <w:rFonts w:ascii="Times New Roman" w:hAnsi="Times New Roman" w:cs="Times New Roman"/>
      <w:sz w:val="20"/>
      <w:szCs w:val="20"/>
    </w:rPr>
  </w:style>
  <w:style w:type="character" w:customStyle="1" w:styleId="Titre4Car">
    <w:name w:val="Titre 4 Car"/>
    <w:basedOn w:val="Policepardfaut"/>
    <w:link w:val="Titre4"/>
    <w:uiPriority w:val="9"/>
    <w:rsid w:val="00484F44"/>
    <w:rPr>
      <w:rFonts w:ascii="Times New Roman" w:hAnsi="Times New Roman" w:cs="Times New Roman"/>
      <w:sz w:val="20"/>
      <w:szCs w:val="20"/>
    </w:rPr>
  </w:style>
  <w:style w:type="character" w:customStyle="1" w:styleId="Titre5Car">
    <w:name w:val="Titre 5 Car"/>
    <w:basedOn w:val="Policepardfaut"/>
    <w:link w:val="Titre5"/>
    <w:rsid w:val="00484F44"/>
    <w:rPr>
      <w:rFonts w:ascii="Times New Roman" w:hAnsi="Times New Roman" w:cs="Times New Roman"/>
      <w:sz w:val="20"/>
      <w:szCs w:val="20"/>
    </w:rPr>
  </w:style>
  <w:style w:type="character" w:customStyle="1" w:styleId="Titre6Car">
    <w:name w:val="Titre 6 Car"/>
    <w:aliases w:val="Titre CDE 2 Car"/>
    <w:basedOn w:val="Policepardfaut"/>
    <w:link w:val="Titre6"/>
    <w:uiPriority w:val="9"/>
    <w:rsid w:val="00484F44"/>
    <w:rPr>
      <w:rFonts w:ascii="Times New Roman" w:hAnsi="Times New Roman" w:cs="Times New Roman"/>
      <w:sz w:val="20"/>
      <w:szCs w:val="20"/>
    </w:rPr>
  </w:style>
  <w:style w:type="character" w:customStyle="1" w:styleId="Titre7Car">
    <w:name w:val="Titre 7 Car"/>
    <w:basedOn w:val="Policepardfaut"/>
    <w:link w:val="Titre7"/>
    <w:uiPriority w:val="9"/>
    <w:semiHidden/>
    <w:rsid w:val="00484F44"/>
    <w:rPr>
      <w:rFonts w:ascii="Times New Roman" w:hAnsi="Times New Roman" w:cs="Times New Roman"/>
      <w:sz w:val="20"/>
      <w:szCs w:val="20"/>
    </w:rPr>
  </w:style>
  <w:style w:type="character" w:customStyle="1" w:styleId="Titre8Car">
    <w:name w:val="Titre 8 Car"/>
    <w:basedOn w:val="Policepardfaut"/>
    <w:link w:val="Titre8"/>
    <w:uiPriority w:val="9"/>
    <w:semiHidden/>
    <w:rsid w:val="00484F44"/>
    <w:rPr>
      <w:rFonts w:ascii="Times New Roman" w:hAnsi="Times New Roman" w:cs="Times New Roman"/>
      <w:sz w:val="20"/>
      <w:szCs w:val="20"/>
    </w:rPr>
  </w:style>
  <w:style w:type="character" w:customStyle="1" w:styleId="Titre9Car">
    <w:name w:val="Titre 9 Car"/>
    <w:basedOn w:val="Policepardfaut"/>
    <w:link w:val="Titre9"/>
    <w:uiPriority w:val="9"/>
    <w:semiHidden/>
    <w:rsid w:val="00484F44"/>
    <w:rPr>
      <w:rFonts w:ascii="Times New Roman" w:hAnsi="Times New Roman" w:cs="Times New Roman"/>
      <w:sz w:val="20"/>
      <w:szCs w:val="20"/>
    </w:rPr>
  </w:style>
  <w:style w:type="paragraph" w:styleId="Textedebulles">
    <w:name w:val="Balloon Text"/>
    <w:basedOn w:val="Normal"/>
    <w:link w:val="TextedebullesCar"/>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eastAsiaTheme="minorEastAsia" w:hAnsi="Times New Roman" w:cs="Times New Roman"/>
      <w:b/>
      <w:sz w:val="28"/>
      <w:szCs w:val="20"/>
      <w:lang w:eastAsia="zh-CN"/>
    </w:rPr>
  </w:style>
  <w:style w:type="character" w:customStyle="1" w:styleId="H1GChar">
    <w:name w:val="_ H_1_G Char"/>
    <w:link w:val="H1G"/>
    <w:locked/>
    <w:rsid w:val="0037014C"/>
    <w:rPr>
      <w:rFonts w:ascii="Times New Roman" w:eastAsiaTheme="minorEastAsia" w:hAnsi="Times New Roman" w:cs="Times New Roman"/>
      <w:b/>
      <w:sz w:val="24"/>
      <w:szCs w:val="20"/>
      <w:lang w:eastAsia="zh-CN"/>
    </w:rPr>
  </w:style>
  <w:style w:type="character" w:customStyle="1" w:styleId="H23GChar">
    <w:name w:val="_ H_2/3_G Char"/>
    <w:link w:val="H23G"/>
    <w:locked/>
    <w:rsid w:val="0037014C"/>
    <w:rPr>
      <w:rFonts w:ascii="Times New Roman" w:eastAsiaTheme="minorEastAsia" w:hAnsi="Times New Roman" w:cs="Times New Roman"/>
      <w:b/>
      <w:sz w:val="20"/>
      <w:szCs w:val="20"/>
      <w:lang w:eastAsia="zh-CN"/>
    </w:rPr>
  </w:style>
  <w:style w:type="numbering" w:customStyle="1" w:styleId="Aucuneliste1">
    <w:name w:val="Aucune liste1"/>
    <w:next w:val="Aucuneliste"/>
    <w:uiPriority w:val="99"/>
    <w:semiHidden/>
    <w:unhideWhenUsed/>
    <w:rsid w:val="00EA767F"/>
  </w:style>
  <w:style w:type="paragraph" w:styleId="Lgende">
    <w:name w:val="caption"/>
    <w:aliases w:val="LVT Table Heading,Légende1,Légende21,Légende111,Car111,Car Car Car Car Car Car Car Car Car111,Car Car Car Car Car111,Car Car Car Car111,Car Car Car Car Car Car Car Car211,Car Car Car Car Car Car Car Car Car Car Car Car Car Car Car11,Caption Char"/>
    <w:basedOn w:val="Normal"/>
    <w:next w:val="Normal"/>
    <w:link w:val="LgendeCar"/>
    <w:uiPriority w:val="35"/>
    <w:unhideWhenUsed/>
    <w:qFormat/>
    <w:rsid w:val="00EA767F"/>
    <w:pPr>
      <w:suppressAutoHyphens w:val="0"/>
      <w:kinsoku/>
      <w:overflowPunct/>
      <w:autoSpaceDE/>
      <w:autoSpaceDN/>
      <w:adjustRightInd/>
      <w:snapToGrid/>
      <w:spacing w:before="240" w:after="120" w:line="240" w:lineRule="auto"/>
    </w:pPr>
    <w:rPr>
      <w:rFonts w:eastAsia="Times New Roman" w:cs="Calibri"/>
      <w:b/>
      <w:smallCaps/>
      <w:color w:val="595959"/>
      <w:sz w:val="24"/>
      <w:lang w:val="fr-FR" w:eastAsia="fr-FR"/>
    </w:rPr>
  </w:style>
  <w:style w:type="paragraph" w:styleId="Titre">
    <w:name w:val="Title"/>
    <w:basedOn w:val="Normal"/>
    <w:next w:val="Normal"/>
    <w:link w:val="TitreCar"/>
    <w:uiPriority w:val="10"/>
    <w:qFormat/>
    <w:rsid w:val="00EA767F"/>
    <w:pPr>
      <w:suppressAutoHyphens w:val="0"/>
      <w:kinsoku/>
      <w:overflowPunct/>
      <w:autoSpaceDE/>
      <w:autoSpaceDN/>
      <w:adjustRightInd/>
      <w:snapToGrid/>
      <w:spacing w:before="240" w:line="240" w:lineRule="auto"/>
      <w:contextualSpacing/>
    </w:pPr>
    <w:rPr>
      <w:rFonts w:ascii="Calibri Light" w:eastAsia="Times New Roman" w:hAnsi="Calibri Light" w:cs="Calibri"/>
      <w:bCs/>
      <w:color w:val="262626"/>
      <w:spacing w:val="-15"/>
      <w:sz w:val="96"/>
      <w:szCs w:val="96"/>
      <w:lang w:val="fr-FR" w:eastAsia="fr-FR"/>
    </w:rPr>
  </w:style>
  <w:style w:type="character" w:customStyle="1" w:styleId="TitreCar">
    <w:name w:val="Titre Car"/>
    <w:basedOn w:val="Policepardfaut"/>
    <w:link w:val="Titre"/>
    <w:uiPriority w:val="10"/>
    <w:rsid w:val="00EA767F"/>
    <w:rPr>
      <w:rFonts w:ascii="Calibri Light" w:eastAsia="Times New Roman" w:hAnsi="Calibri Light" w:cs="Calibri"/>
      <w:bCs/>
      <w:color w:val="262626"/>
      <w:spacing w:val="-15"/>
      <w:sz w:val="96"/>
      <w:szCs w:val="96"/>
      <w:lang w:val="fr-FR" w:eastAsia="fr-FR"/>
    </w:rPr>
  </w:style>
  <w:style w:type="paragraph" w:styleId="Sous-titre">
    <w:name w:val="Subtitle"/>
    <w:basedOn w:val="Normal"/>
    <w:next w:val="Normal"/>
    <w:link w:val="Sous-titreCar"/>
    <w:uiPriority w:val="11"/>
    <w:qFormat/>
    <w:rsid w:val="00EA767F"/>
    <w:pPr>
      <w:numPr>
        <w:ilvl w:val="1"/>
      </w:numPr>
      <w:suppressAutoHyphens w:val="0"/>
      <w:kinsoku/>
      <w:overflowPunct/>
      <w:autoSpaceDE/>
      <w:autoSpaceDN/>
      <w:adjustRightInd/>
      <w:snapToGrid/>
      <w:spacing w:before="240" w:after="120" w:line="240" w:lineRule="auto"/>
    </w:pPr>
    <w:rPr>
      <w:rFonts w:ascii="Calibri Light" w:eastAsia="Times New Roman" w:hAnsi="Calibri Light" w:cs="Calibri"/>
      <w:bCs/>
      <w:sz w:val="30"/>
      <w:szCs w:val="30"/>
      <w:lang w:val="fr-FR" w:eastAsia="fr-FR"/>
    </w:rPr>
  </w:style>
  <w:style w:type="character" w:customStyle="1" w:styleId="Sous-titreCar">
    <w:name w:val="Sous-titre Car"/>
    <w:basedOn w:val="Policepardfaut"/>
    <w:link w:val="Sous-titre"/>
    <w:uiPriority w:val="11"/>
    <w:rsid w:val="00EA767F"/>
    <w:rPr>
      <w:rFonts w:ascii="Calibri Light" w:eastAsia="Times New Roman" w:hAnsi="Calibri Light" w:cs="Calibri"/>
      <w:bCs/>
      <w:sz w:val="30"/>
      <w:szCs w:val="30"/>
      <w:lang w:val="fr-FR" w:eastAsia="fr-FR"/>
    </w:rPr>
  </w:style>
  <w:style w:type="character" w:styleId="lev">
    <w:name w:val="Strong"/>
    <w:uiPriority w:val="22"/>
    <w:qFormat/>
    <w:rsid w:val="00EA767F"/>
    <w:rPr>
      <w:b/>
      <w:bCs/>
    </w:rPr>
  </w:style>
  <w:style w:type="character" w:styleId="Accentuation">
    <w:name w:val="Emphasis"/>
    <w:uiPriority w:val="20"/>
    <w:qFormat/>
    <w:rsid w:val="00EA767F"/>
    <w:rPr>
      <w:i/>
      <w:iCs/>
      <w:color w:val="A5C249"/>
    </w:rPr>
  </w:style>
  <w:style w:type="paragraph" w:styleId="Sansinterligne">
    <w:name w:val="No Spacing"/>
    <w:uiPriority w:val="1"/>
    <w:qFormat/>
    <w:rsid w:val="00EA767F"/>
    <w:pPr>
      <w:spacing w:after="0" w:line="240" w:lineRule="auto"/>
    </w:pPr>
    <w:rPr>
      <w:rFonts w:ascii="Times New Roman" w:eastAsia="Times New Roman" w:hAnsi="Times New Roman" w:cs="Calibri"/>
      <w:bCs/>
      <w:sz w:val="21"/>
      <w:szCs w:val="21"/>
      <w:lang w:val="fr-FR"/>
    </w:rPr>
  </w:style>
  <w:style w:type="paragraph" w:styleId="Citation">
    <w:name w:val="Quote"/>
    <w:basedOn w:val="Normal"/>
    <w:next w:val="Normal"/>
    <w:link w:val="CitationCar"/>
    <w:uiPriority w:val="29"/>
    <w:qFormat/>
    <w:rsid w:val="00EA767F"/>
    <w:pPr>
      <w:suppressAutoHyphens w:val="0"/>
      <w:kinsoku/>
      <w:overflowPunct/>
      <w:autoSpaceDE/>
      <w:autoSpaceDN/>
      <w:adjustRightInd/>
      <w:snapToGrid/>
      <w:spacing w:before="160" w:after="120" w:line="360" w:lineRule="auto"/>
      <w:ind w:left="720" w:right="720"/>
      <w:jc w:val="center"/>
    </w:pPr>
    <w:rPr>
      <w:rFonts w:eastAsia="Times New Roman" w:cs="Calibri"/>
      <w:bCs/>
      <w:i/>
      <w:iCs/>
      <w:color w:val="262626"/>
      <w:lang w:val="fr-FR" w:eastAsia="fr-FR"/>
    </w:rPr>
  </w:style>
  <w:style w:type="character" w:customStyle="1" w:styleId="CitationCar">
    <w:name w:val="Citation Car"/>
    <w:basedOn w:val="Policepardfaut"/>
    <w:link w:val="Citation"/>
    <w:uiPriority w:val="29"/>
    <w:rsid w:val="00EA767F"/>
    <w:rPr>
      <w:rFonts w:ascii="Times New Roman" w:eastAsia="Times New Roman" w:hAnsi="Times New Roman" w:cs="Calibri"/>
      <w:bCs/>
      <w:i/>
      <w:iCs/>
      <w:color w:val="262626"/>
      <w:sz w:val="20"/>
      <w:szCs w:val="20"/>
      <w:lang w:val="fr-FR" w:eastAsia="fr-FR"/>
    </w:rPr>
  </w:style>
  <w:style w:type="paragraph" w:styleId="Citationintense">
    <w:name w:val="Intense Quote"/>
    <w:basedOn w:val="Normal"/>
    <w:next w:val="Normal"/>
    <w:link w:val="CitationintenseCar"/>
    <w:uiPriority w:val="30"/>
    <w:qFormat/>
    <w:rsid w:val="00EA767F"/>
    <w:pPr>
      <w:suppressAutoHyphens w:val="0"/>
      <w:kinsoku/>
      <w:overflowPunct/>
      <w:autoSpaceDE/>
      <w:autoSpaceDN/>
      <w:adjustRightInd/>
      <w:snapToGrid/>
      <w:spacing w:before="160" w:after="160" w:line="264" w:lineRule="auto"/>
      <w:ind w:left="720" w:right="720"/>
      <w:jc w:val="center"/>
    </w:pPr>
    <w:rPr>
      <w:rFonts w:ascii="Calibri Light" w:eastAsia="Times New Roman" w:hAnsi="Calibri Light" w:cs="Calibri"/>
      <w:bCs/>
      <w:i/>
      <w:iCs/>
      <w:color w:val="A5C249"/>
      <w:sz w:val="32"/>
      <w:szCs w:val="32"/>
      <w:lang w:val="fr-FR" w:eastAsia="fr-FR"/>
    </w:rPr>
  </w:style>
  <w:style w:type="character" w:customStyle="1" w:styleId="CitationintenseCar">
    <w:name w:val="Citation intense Car"/>
    <w:basedOn w:val="Policepardfaut"/>
    <w:link w:val="Citationintense"/>
    <w:uiPriority w:val="30"/>
    <w:rsid w:val="00EA767F"/>
    <w:rPr>
      <w:rFonts w:ascii="Calibri Light" w:eastAsia="Times New Roman" w:hAnsi="Calibri Light" w:cs="Calibri"/>
      <w:bCs/>
      <w:i/>
      <w:iCs/>
      <w:color w:val="A5C249"/>
      <w:sz w:val="32"/>
      <w:szCs w:val="32"/>
      <w:lang w:val="fr-FR" w:eastAsia="fr-FR"/>
    </w:rPr>
  </w:style>
  <w:style w:type="character" w:styleId="Accentuationlgre">
    <w:name w:val="Subtle Emphasis"/>
    <w:uiPriority w:val="19"/>
    <w:qFormat/>
    <w:rsid w:val="00EA767F"/>
    <w:rPr>
      <w:i/>
      <w:iCs/>
    </w:rPr>
  </w:style>
  <w:style w:type="character" w:styleId="Accentuationintense">
    <w:name w:val="Intense Emphasis"/>
    <w:uiPriority w:val="21"/>
    <w:qFormat/>
    <w:rsid w:val="00EA767F"/>
    <w:rPr>
      <w:b/>
      <w:bCs/>
      <w:i/>
      <w:iCs/>
    </w:rPr>
  </w:style>
  <w:style w:type="character" w:styleId="Rfrencelgre">
    <w:name w:val="Subtle Reference"/>
    <w:uiPriority w:val="31"/>
    <w:qFormat/>
    <w:rsid w:val="00EA767F"/>
    <w:rPr>
      <w:smallCaps/>
      <w:color w:val="595959"/>
    </w:rPr>
  </w:style>
  <w:style w:type="character" w:styleId="Rfrenceintense">
    <w:name w:val="Intense Reference"/>
    <w:uiPriority w:val="32"/>
    <w:qFormat/>
    <w:rsid w:val="00EA767F"/>
    <w:rPr>
      <w:b/>
      <w:bCs/>
      <w:smallCaps/>
      <w:color w:val="A5C249"/>
    </w:rPr>
  </w:style>
  <w:style w:type="character" w:styleId="Titredulivre">
    <w:name w:val="Book Title"/>
    <w:uiPriority w:val="33"/>
    <w:qFormat/>
    <w:rsid w:val="00EA767F"/>
    <w:rPr>
      <w:b/>
      <w:bCs/>
      <w:caps w:val="0"/>
      <w:smallCaps/>
      <w:spacing w:val="7"/>
      <w:sz w:val="21"/>
      <w:szCs w:val="21"/>
    </w:rPr>
  </w:style>
  <w:style w:type="paragraph" w:styleId="En-ttedetabledesmatires">
    <w:name w:val="TOC Heading"/>
    <w:basedOn w:val="Titre1"/>
    <w:next w:val="Normal"/>
    <w:autoRedefine/>
    <w:uiPriority w:val="39"/>
    <w:unhideWhenUsed/>
    <w:qFormat/>
    <w:rsid w:val="00EA767F"/>
    <w:pPr>
      <w:shd w:val="clear" w:color="auto" w:fill="FFFFFF" w:themeFill="background1"/>
      <w:suppressAutoHyphens w:val="0"/>
      <w:kinsoku/>
      <w:overflowPunct/>
      <w:autoSpaceDE/>
      <w:autoSpaceDN/>
      <w:adjustRightInd/>
      <w:snapToGrid/>
      <w:spacing w:before="360" w:after="120" w:line="276" w:lineRule="auto"/>
      <w:ind w:left="0"/>
      <w:jc w:val="center"/>
      <w:outlineLvl w:val="9"/>
    </w:pPr>
    <w:rPr>
      <w:rFonts w:eastAsia="Times New Roman" w:cs="Calibri"/>
      <w:b/>
      <w:bCs/>
      <w:caps/>
      <w:sz w:val="24"/>
      <w:szCs w:val="24"/>
      <w:lang w:val="fr-CA" w:eastAsia="fr-FR"/>
    </w:rPr>
  </w:style>
  <w:style w:type="paragraph" w:styleId="Paragraphedeliste">
    <w:name w:val="List Paragraph"/>
    <w:aliases w:val="Réponses CDE,Bioforce zListePuce,L_4,Bullets,References,Numbered List Paragraph,ReferencesCxSpLast,Paragraphe de liste1,Paragraphe de liste11,Paragraphe de liste4,Glossaire,liste de tableaux,Paragraphe 2,Titre1,figure,texte,U 5,Ha"/>
    <w:basedOn w:val="Normal"/>
    <w:link w:val="ParagraphedelisteCar"/>
    <w:autoRedefine/>
    <w:uiPriority w:val="34"/>
    <w:qFormat/>
    <w:rsid w:val="00EA767F"/>
    <w:pPr>
      <w:numPr>
        <w:numId w:val="8"/>
      </w:numPr>
      <w:shd w:val="clear" w:color="auto" w:fill="FFFFFF" w:themeFill="background1"/>
      <w:tabs>
        <w:tab w:val="left" w:pos="851"/>
      </w:tabs>
      <w:suppressAutoHyphens w:val="0"/>
      <w:kinsoku/>
      <w:overflowPunct/>
      <w:autoSpaceDE/>
      <w:autoSpaceDN/>
      <w:adjustRightInd/>
      <w:snapToGrid/>
      <w:spacing w:before="240" w:after="120" w:line="360" w:lineRule="auto"/>
      <w:outlineLvl w:val="0"/>
    </w:pPr>
    <w:rPr>
      <w:rFonts w:ascii="Arial" w:eastAsia="Calibri" w:hAnsi="Arial" w:cs="Arial"/>
      <w:bCs/>
      <w:sz w:val="24"/>
      <w:szCs w:val="24"/>
      <w:shd w:val="clear" w:color="auto" w:fill="00B0F0"/>
      <w:lang w:val="fr-FR" w:eastAsia="fr-FR"/>
    </w:rPr>
  </w:style>
  <w:style w:type="character" w:customStyle="1" w:styleId="ParagraphedelisteCar">
    <w:name w:val="Paragraphe de liste Car"/>
    <w:aliases w:val="Réponses CDE Car,Bioforce zListePuce Car,L_4 Car,Bullets Car,References Car,Numbered List Paragraph Car,ReferencesCxSpLast Car,Paragraphe de liste1 Car,Paragraphe de liste11 Car,Paragraphe de liste4 Car,Glossaire Car,Titre1 Car"/>
    <w:link w:val="Paragraphedeliste"/>
    <w:uiPriority w:val="34"/>
    <w:qFormat/>
    <w:locked/>
    <w:rsid w:val="00EA767F"/>
    <w:rPr>
      <w:rFonts w:ascii="Arial" w:eastAsia="Calibri" w:hAnsi="Arial" w:cs="Arial"/>
      <w:bCs/>
      <w:sz w:val="24"/>
      <w:szCs w:val="24"/>
      <w:shd w:val="clear" w:color="auto" w:fill="FFFFFF" w:themeFill="background1"/>
      <w:lang w:val="fr-FR" w:eastAsia="fr-FR"/>
    </w:rPr>
  </w:style>
  <w:style w:type="paragraph" w:styleId="Listepuces2">
    <w:name w:val="List Bullet 2"/>
    <w:basedOn w:val="Normal"/>
    <w:autoRedefine/>
    <w:rsid w:val="00EA767F"/>
    <w:pPr>
      <w:numPr>
        <w:numId w:val="4"/>
      </w:numPr>
      <w:tabs>
        <w:tab w:val="clear" w:pos="720"/>
        <w:tab w:val="num" w:pos="360"/>
        <w:tab w:val="left" w:pos="900"/>
      </w:tabs>
      <w:suppressAutoHyphens w:val="0"/>
      <w:kinsoku/>
      <w:overflowPunct/>
      <w:autoSpaceDE/>
      <w:autoSpaceDN/>
      <w:adjustRightInd/>
      <w:snapToGrid/>
      <w:spacing w:before="240" w:line="240" w:lineRule="auto"/>
      <w:ind w:left="360" w:firstLine="0"/>
    </w:pPr>
    <w:rPr>
      <w:rFonts w:eastAsia="Times New Roman"/>
      <w:bCs/>
      <w:sz w:val="24"/>
      <w:szCs w:val="24"/>
      <w:lang w:val="fr-FR" w:eastAsia="fr-FR"/>
    </w:rPr>
  </w:style>
  <w:style w:type="paragraph" w:customStyle="1" w:styleId="Default">
    <w:name w:val="Default"/>
    <w:rsid w:val="00EA767F"/>
    <w:pPr>
      <w:autoSpaceDE w:val="0"/>
      <w:autoSpaceDN w:val="0"/>
      <w:adjustRightInd w:val="0"/>
      <w:spacing w:after="0" w:line="240" w:lineRule="auto"/>
    </w:pPr>
    <w:rPr>
      <w:rFonts w:ascii="Arial" w:eastAsia="Calibri" w:hAnsi="Arial" w:cs="Arial"/>
      <w:bCs/>
      <w:color w:val="000000"/>
      <w:sz w:val="24"/>
      <w:szCs w:val="24"/>
      <w:lang w:val="fr-FR" w:eastAsia="fr-FR"/>
    </w:rPr>
  </w:style>
  <w:style w:type="paragraph" w:styleId="Corpsdetexte">
    <w:name w:val="Body Text"/>
    <w:basedOn w:val="Normal"/>
    <w:link w:val="CorpsdetexteCar"/>
    <w:unhideWhenUsed/>
    <w:rsid w:val="00EA767F"/>
    <w:pPr>
      <w:suppressAutoHyphens w:val="0"/>
      <w:kinsoku/>
      <w:overflowPunct/>
      <w:autoSpaceDE/>
      <w:autoSpaceDN/>
      <w:adjustRightInd/>
      <w:snapToGrid/>
      <w:spacing w:before="240" w:after="120" w:line="276" w:lineRule="auto"/>
    </w:pPr>
    <w:rPr>
      <w:rFonts w:eastAsia="Calibri" w:cs="Calibri"/>
      <w:bCs/>
      <w:sz w:val="22"/>
      <w:szCs w:val="22"/>
      <w:lang w:val="fr-FR" w:eastAsia="fr-FR"/>
    </w:rPr>
  </w:style>
  <w:style w:type="character" w:customStyle="1" w:styleId="CorpsdetexteCar">
    <w:name w:val="Corps de texte Car"/>
    <w:basedOn w:val="Policepardfaut"/>
    <w:link w:val="Corpsdetexte"/>
    <w:rsid w:val="00EA767F"/>
    <w:rPr>
      <w:rFonts w:ascii="Times New Roman" w:eastAsia="Calibri" w:hAnsi="Times New Roman" w:cs="Calibri"/>
      <w:bCs/>
      <w:lang w:val="fr-FR" w:eastAsia="fr-FR"/>
    </w:rPr>
  </w:style>
  <w:style w:type="paragraph" w:styleId="NormalWeb">
    <w:name w:val="Normal (Web)"/>
    <w:basedOn w:val="Normal"/>
    <w:uiPriority w:val="99"/>
    <w:unhideWhenUsed/>
    <w:rsid w:val="00EA767F"/>
    <w:pPr>
      <w:suppressAutoHyphens w:val="0"/>
      <w:kinsoku/>
      <w:overflowPunct/>
      <w:autoSpaceDE/>
      <w:autoSpaceDN/>
      <w:adjustRightInd/>
      <w:snapToGrid/>
      <w:spacing w:before="100" w:beforeAutospacing="1" w:after="100" w:afterAutospacing="1" w:line="240" w:lineRule="auto"/>
    </w:pPr>
    <w:rPr>
      <w:rFonts w:eastAsia="Times New Roman"/>
      <w:bCs/>
      <w:sz w:val="24"/>
      <w:szCs w:val="24"/>
      <w:lang w:val="fr-FR" w:eastAsia="fr-FR"/>
    </w:rPr>
  </w:style>
  <w:style w:type="character" w:styleId="Marquedecommentaire">
    <w:name w:val="annotation reference"/>
    <w:uiPriority w:val="99"/>
    <w:semiHidden/>
    <w:unhideWhenUsed/>
    <w:rsid w:val="00EA767F"/>
    <w:rPr>
      <w:sz w:val="16"/>
      <w:szCs w:val="16"/>
    </w:rPr>
  </w:style>
  <w:style w:type="paragraph" w:styleId="Commentaire">
    <w:name w:val="annotation text"/>
    <w:basedOn w:val="Normal"/>
    <w:link w:val="CommentaireCar"/>
    <w:uiPriority w:val="99"/>
    <w:unhideWhenUsed/>
    <w:rsid w:val="00EA767F"/>
    <w:pPr>
      <w:suppressAutoHyphens w:val="0"/>
      <w:kinsoku/>
      <w:overflowPunct/>
      <w:autoSpaceDE/>
      <w:autoSpaceDN/>
      <w:adjustRightInd/>
      <w:snapToGrid/>
      <w:spacing w:before="240" w:after="120" w:line="360" w:lineRule="auto"/>
    </w:pPr>
    <w:rPr>
      <w:rFonts w:eastAsia="Times New Roman" w:cs="Calibri"/>
      <w:bCs/>
      <w:lang w:val="fr-FR" w:eastAsia="fr-FR"/>
    </w:rPr>
  </w:style>
  <w:style w:type="character" w:customStyle="1" w:styleId="CommentaireCar">
    <w:name w:val="Commentaire Car"/>
    <w:basedOn w:val="Policepardfaut"/>
    <w:link w:val="Commentaire"/>
    <w:uiPriority w:val="99"/>
    <w:rsid w:val="00EA767F"/>
    <w:rPr>
      <w:rFonts w:ascii="Times New Roman" w:eastAsia="Times New Roman" w:hAnsi="Times New Roman" w:cs="Calibri"/>
      <w:bCs/>
      <w:sz w:val="20"/>
      <w:szCs w:val="20"/>
      <w:lang w:val="fr-FR" w:eastAsia="fr-FR"/>
    </w:rPr>
  </w:style>
  <w:style w:type="paragraph" w:styleId="Objetducommentaire">
    <w:name w:val="annotation subject"/>
    <w:basedOn w:val="Commentaire"/>
    <w:next w:val="Commentaire"/>
    <w:link w:val="ObjetducommentaireCar"/>
    <w:uiPriority w:val="99"/>
    <w:semiHidden/>
    <w:unhideWhenUsed/>
    <w:rsid w:val="00EA767F"/>
    <w:rPr>
      <w:b/>
      <w:bCs w:val="0"/>
    </w:rPr>
  </w:style>
  <w:style w:type="character" w:customStyle="1" w:styleId="ObjetducommentaireCar">
    <w:name w:val="Objet du commentaire Car"/>
    <w:basedOn w:val="CommentaireCar"/>
    <w:link w:val="Objetducommentaire"/>
    <w:uiPriority w:val="99"/>
    <w:semiHidden/>
    <w:rsid w:val="00EA767F"/>
    <w:rPr>
      <w:rFonts w:ascii="Times New Roman" w:eastAsia="Times New Roman" w:hAnsi="Times New Roman" w:cs="Calibri"/>
      <w:b/>
      <w:bCs w:val="0"/>
      <w:sz w:val="20"/>
      <w:szCs w:val="20"/>
      <w:lang w:val="fr-FR" w:eastAsia="fr-FR"/>
    </w:rPr>
  </w:style>
  <w:style w:type="paragraph" w:styleId="Rvision">
    <w:name w:val="Revision"/>
    <w:hidden/>
    <w:uiPriority w:val="99"/>
    <w:semiHidden/>
    <w:rsid w:val="00EA767F"/>
    <w:pPr>
      <w:spacing w:after="0" w:line="240" w:lineRule="auto"/>
    </w:pPr>
    <w:rPr>
      <w:rFonts w:ascii="Times New Roman" w:eastAsia="Times New Roman" w:hAnsi="Times New Roman" w:cs="Calibri"/>
      <w:bCs/>
      <w:sz w:val="21"/>
      <w:szCs w:val="21"/>
      <w:lang w:val="fr-FR"/>
    </w:rPr>
  </w:style>
  <w:style w:type="numbering" w:customStyle="1" w:styleId="Aucuneliste11">
    <w:name w:val="Aucune liste11"/>
    <w:next w:val="Aucuneliste"/>
    <w:uiPriority w:val="99"/>
    <w:semiHidden/>
    <w:unhideWhenUsed/>
    <w:rsid w:val="00EA767F"/>
  </w:style>
  <w:style w:type="table" w:styleId="Tableausimple1">
    <w:name w:val="Table Simple 1"/>
    <w:basedOn w:val="TableauNormal"/>
    <w:rsid w:val="00EA767F"/>
    <w:pPr>
      <w:spacing w:before="120" w:after="60" w:line="288" w:lineRule="auto"/>
      <w:jc w:val="both"/>
    </w:pPr>
    <w:rPr>
      <w:rFonts w:ascii="Times New Roman" w:eastAsia="Times New Roman" w:hAnsi="Times New Roman" w:cs="Calibri"/>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LgendeCar">
    <w:name w:val="Légende Car"/>
    <w:aliases w:val="LVT Table Heading Car,Légende1 Car,Légende21 Car,Légende111 Car,Car111 Car,Car Car Car Car Car Car Car Car Car111 Car,Car Car Car Car Car111 Car,Car Car Car Car111 Car,Car Car Car Car Car Car Car Car211 Car,Caption Char Car"/>
    <w:link w:val="Lgende"/>
    <w:rsid w:val="00EA767F"/>
    <w:rPr>
      <w:rFonts w:ascii="Times New Roman" w:eastAsia="Times New Roman" w:hAnsi="Times New Roman" w:cs="Calibri"/>
      <w:b/>
      <w:smallCaps/>
      <w:color w:val="595959"/>
      <w:sz w:val="24"/>
      <w:szCs w:val="20"/>
      <w:lang w:val="fr-FR" w:eastAsia="fr-FR"/>
    </w:rPr>
  </w:style>
  <w:style w:type="paragraph" w:styleId="Retraitcorpsdetexte3">
    <w:name w:val="Body Text Indent 3"/>
    <w:basedOn w:val="Normal"/>
    <w:link w:val="Retraitcorpsdetexte3Car"/>
    <w:uiPriority w:val="99"/>
    <w:semiHidden/>
    <w:unhideWhenUsed/>
    <w:rsid w:val="00EA767F"/>
    <w:pPr>
      <w:suppressAutoHyphens w:val="0"/>
      <w:kinsoku/>
      <w:overflowPunct/>
      <w:autoSpaceDE/>
      <w:autoSpaceDN/>
      <w:adjustRightInd/>
      <w:snapToGrid/>
      <w:spacing w:before="240" w:after="120" w:line="360" w:lineRule="auto"/>
      <w:ind w:left="283"/>
    </w:pPr>
    <w:rPr>
      <w:rFonts w:eastAsia="Times New Roman" w:cs="Calibri"/>
      <w:bCs/>
      <w:sz w:val="16"/>
      <w:szCs w:val="16"/>
      <w:lang w:val="fr-FR" w:eastAsia="fr-FR"/>
    </w:rPr>
  </w:style>
  <w:style w:type="character" w:customStyle="1" w:styleId="Retraitcorpsdetexte3Car">
    <w:name w:val="Retrait corps de texte 3 Car"/>
    <w:basedOn w:val="Policepardfaut"/>
    <w:link w:val="Retraitcorpsdetexte3"/>
    <w:uiPriority w:val="99"/>
    <w:semiHidden/>
    <w:rsid w:val="00EA767F"/>
    <w:rPr>
      <w:rFonts w:ascii="Times New Roman" w:eastAsia="Times New Roman" w:hAnsi="Times New Roman" w:cs="Calibri"/>
      <w:bCs/>
      <w:sz w:val="16"/>
      <w:szCs w:val="16"/>
      <w:lang w:val="fr-FR" w:eastAsia="fr-FR"/>
    </w:rPr>
  </w:style>
  <w:style w:type="paragraph" w:customStyle="1" w:styleId="Recommandations">
    <w:name w:val="Recommandations"/>
    <w:basedOn w:val="Normal"/>
    <w:autoRedefine/>
    <w:rsid w:val="00EA767F"/>
    <w:pPr>
      <w:suppressAutoHyphens w:val="0"/>
      <w:kinsoku/>
      <w:overflowPunct/>
      <w:autoSpaceDE/>
      <w:autoSpaceDN/>
      <w:adjustRightInd/>
      <w:snapToGrid/>
      <w:spacing w:before="240" w:after="240" w:line="240" w:lineRule="auto"/>
    </w:pPr>
    <w:rPr>
      <w:rFonts w:eastAsia="Times New Roman" w:cs="Calibri"/>
      <w:b/>
      <w:lang w:val="fr-CA" w:eastAsia="fr-FR"/>
    </w:rPr>
  </w:style>
  <w:style w:type="paragraph" w:styleId="TM2">
    <w:name w:val="toc 2"/>
    <w:basedOn w:val="Normal"/>
    <w:next w:val="Normal"/>
    <w:autoRedefine/>
    <w:uiPriority w:val="39"/>
    <w:unhideWhenUsed/>
    <w:rsid w:val="00EA767F"/>
    <w:pPr>
      <w:suppressAutoHyphens w:val="0"/>
      <w:kinsoku/>
      <w:overflowPunct/>
      <w:autoSpaceDE/>
      <w:autoSpaceDN/>
      <w:adjustRightInd/>
      <w:snapToGrid/>
      <w:spacing w:before="120" w:line="259" w:lineRule="auto"/>
      <w:ind w:left="220"/>
    </w:pPr>
    <w:rPr>
      <w:rFonts w:asciiTheme="minorHAnsi" w:hAnsiTheme="minorHAnsi" w:cstheme="minorBidi"/>
      <w:b/>
      <w:bCs/>
      <w:sz w:val="22"/>
      <w:szCs w:val="22"/>
      <w:lang w:val="fr-FR"/>
    </w:rPr>
  </w:style>
  <w:style w:type="paragraph" w:styleId="TM1">
    <w:name w:val="toc 1"/>
    <w:aliases w:val="TM Kini"/>
    <w:basedOn w:val="Normal"/>
    <w:next w:val="Normal"/>
    <w:autoRedefine/>
    <w:uiPriority w:val="39"/>
    <w:unhideWhenUsed/>
    <w:qFormat/>
    <w:rsid w:val="00EA767F"/>
    <w:pPr>
      <w:pBdr>
        <w:bottom w:val="single" w:sz="6" w:space="1" w:color="auto"/>
      </w:pBdr>
      <w:suppressAutoHyphens w:val="0"/>
      <w:kinsoku/>
      <w:overflowPunct/>
      <w:autoSpaceDE/>
      <w:autoSpaceDN/>
      <w:adjustRightInd/>
      <w:snapToGrid/>
      <w:spacing w:before="120" w:line="259" w:lineRule="auto"/>
      <w:jc w:val="both"/>
    </w:pPr>
    <w:rPr>
      <w:b/>
      <w:bCs/>
      <w:i/>
      <w:iCs/>
      <w:noProof/>
      <w:sz w:val="24"/>
      <w:szCs w:val="24"/>
      <w:lang w:val="fr-FR" w:eastAsia="fr-FR"/>
    </w:rPr>
  </w:style>
  <w:style w:type="paragraph" w:styleId="TM3">
    <w:name w:val="toc 3"/>
    <w:basedOn w:val="Normal"/>
    <w:next w:val="Normal"/>
    <w:autoRedefine/>
    <w:uiPriority w:val="39"/>
    <w:unhideWhenUsed/>
    <w:rsid w:val="00EA767F"/>
    <w:pPr>
      <w:suppressAutoHyphens w:val="0"/>
      <w:kinsoku/>
      <w:overflowPunct/>
      <w:autoSpaceDE/>
      <w:autoSpaceDN/>
      <w:adjustRightInd/>
      <w:snapToGrid/>
      <w:spacing w:line="259" w:lineRule="auto"/>
      <w:ind w:left="440"/>
    </w:pPr>
    <w:rPr>
      <w:rFonts w:asciiTheme="minorHAnsi" w:hAnsiTheme="minorHAnsi" w:cstheme="minorBidi"/>
      <w:lang w:val="fr-FR"/>
    </w:rPr>
  </w:style>
  <w:style w:type="paragraph" w:styleId="TM4">
    <w:name w:val="toc 4"/>
    <w:basedOn w:val="Normal"/>
    <w:next w:val="Normal"/>
    <w:autoRedefine/>
    <w:uiPriority w:val="39"/>
    <w:unhideWhenUsed/>
    <w:rsid w:val="00EA767F"/>
    <w:pPr>
      <w:suppressAutoHyphens w:val="0"/>
      <w:kinsoku/>
      <w:overflowPunct/>
      <w:autoSpaceDE/>
      <w:autoSpaceDN/>
      <w:adjustRightInd/>
      <w:snapToGrid/>
      <w:spacing w:line="259" w:lineRule="auto"/>
      <w:ind w:left="660"/>
    </w:pPr>
    <w:rPr>
      <w:rFonts w:asciiTheme="minorHAnsi" w:hAnsiTheme="minorHAnsi" w:cstheme="minorBidi"/>
      <w:lang w:val="fr-FR"/>
    </w:rPr>
  </w:style>
  <w:style w:type="paragraph" w:styleId="TM5">
    <w:name w:val="toc 5"/>
    <w:basedOn w:val="Normal"/>
    <w:next w:val="Normal"/>
    <w:autoRedefine/>
    <w:uiPriority w:val="39"/>
    <w:unhideWhenUsed/>
    <w:rsid w:val="00EA767F"/>
    <w:pPr>
      <w:suppressAutoHyphens w:val="0"/>
      <w:kinsoku/>
      <w:overflowPunct/>
      <w:autoSpaceDE/>
      <w:autoSpaceDN/>
      <w:adjustRightInd/>
      <w:snapToGrid/>
      <w:spacing w:line="259" w:lineRule="auto"/>
      <w:ind w:left="880"/>
    </w:pPr>
    <w:rPr>
      <w:rFonts w:asciiTheme="minorHAnsi" w:hAnsiTheme="minorHAnsi" w:cstheme="minorBidi"/>
      <w:lang w:val="fr-FR"/>
    </w:rPr>
  </w:style>
  <w:style w:type="paragraph" w:styleId="TM6">
    <w:name w:val="toc 6"/>
    <w:basedOn w:val="Normal"/>
    <w:next w:val="Normal"/>
    <w:autoRedefine/>
    <w:uiPriority w:val="39"/>
    <w:unhideWhenUsed/>
    <w:rsid w:val="00EA767F"/>
    <w:pPr>
      <w:suppressAutoHyphens w:val="0"/>
      <w:kinsoku/>
      <w:overflowPunct/>
      <w:autoSpaceDE/>
      <w:autoSpaceDN/>
      <w:adjustRightInd/>
      <w:snapToGrid/>
      <w:spacing w:line="259" w:lineRule="auto"/>
      <w:ind w:left="1100"/>
    </w:pPr>
    <w:rPr>
      <w:rFonts w:asciiTheme="minorHAnsi" w:hAnsiTheme="minorHAnsi" w:cstheme="minorBidi"/>
      <w:lang w:val="fr-FR"/>
    </w:rPr>
  </w:style>
  <w:style w:type="paragraph" w:styleId="TM7">
    <w:name w:val="toc 7"/>
    <w:basedOn w:val="Normal"/>
    <w:next w:val="Normal"/>
    <w:autoRedefine/>
    <w:uiPriority w:val="39"/>
    <w:unhideWhenUsed/>
    <w:rsid w:val="00EA767F"/>
    <w:pPr>
      <w:suppressAutoHyphens w:val="0"/>
      <w:kinsoku/>
      <w:overflowPunct/>
      <w:autoSpaceDE/>
      <w:autoSpaceDN/>
      <w:adjustRightInd/>
      <w:snapToGrid/>
      <w:spacing w:line="259" w:lineRule="auto"/>
      <w:ind w:left="1320"/>
    </w:pPr>
    <w:rPr>
      <w:rFonts w:asciiTheme="minorHAnsi" w:hAnsiTheme="minorHAnsi" w:cstheme="minorBidi"/>
      <w:lang w:val="fr-FR"/>
    </w:rPr>
  </w:style>
  <w:style w:type="paragraph" w:styleId="TM8">
    <w:name w:val="toc 8"/>
    <w:basedOn w:val="Normal"/>
    <w:next w:val="Normal"/>
    <w:autoRedefine/>
    <w:uiPriority w:val="39"/>
    <w:unhideWhenUsed/>
    <w:rsid w:val="00EA767F"/>
    <w:pPr>
      <w:suppressAutoHyphens w:val="0"/>
      <w:kinsoku/>
      <w:overflowPunct/>
      <w:autoSpaceDE/>
      <w:autoSpaceDN/>
      <w:adjustRightInd/>
      <w:snapToGrid/>
      <w:spacing w:line="259" w:lineRule="auto"/>
      <w:ind w:left="1540"/>
    </w:pPr>
    <w:rPr>
      <w:rFonts w:asciiTheme="minorHAnsi" w:hAnsiTheme="minorHAnsi" w:cstheme="minorBidi"/>
      <w:lang w:val="fr-FR"/>
    </w:rPr>
  </w:style>
  <w:style w:type="paragraph" w:styleId="TM9">
    <w:name w:val="toc 9"/>
    <w:basedOn w:val="Normal"/>
    <w:next w:val="Normal"/>
    <w:autoRedefine/>
    <w:uiPriority w:val="39"/>
    <w:unhideWhenUsed/>
    <w:rsid w:val="00EA767F"/>
    <w:pPr>
      <w:suppressAutoHyphens w:val="0"/>
      <w:kinsoku/>
      <w:overflowPunct/>
      <w:autoSpaceDE/>
      <w:autoSpaceDN/>
      <w:adjustRightInd/>
      <w:snapToGrid/>
      <w:spacing w:line="259" w:lineRule="auto"/>
      <w:ind w:left="1760"/>
    </w:pPr>
    <w:rPr>
      <w:rFonts w:asciiTheme="minorHAnsi" w:hAnsiTheme="minorHAnsi" w:cstheme="minorBidi"/>
      <w:lang w:val="fr-FR"/>
    </w:rPr>
  </w:style>
  <w:style w:type="table" w:customStyle="1" w:styleId="Grilledutableau1">
    <w:name w:val="Grille du tableau1"/>
    <w:basedOn w:val="TableauNormal"/>
    <w:next w:val="Grilledutableau"/>
    <w:uiPriority w:val="39"/>
    <w:rsid w:val="00EA767F"/>
    <w:pPr>
      <w:spacing w:after="0" w:line="240" w:lineRule="auto"/>
    </w:pPr>
    <w:rPr>
      <w:rFonts w:ascii="Times New Roman" w:eastAsia="Calibri" w:hAnsi="Times New Roman" w:cs="Calibri"/>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ucuneliste2">
    <w:name w:val="Aucune liste2"/>
    <w:next w:val="Aucuneliste"/>
    <w:uiPriority w:val="99"/>
    <w:semiHidden/>
    <w:unhideWhenUsed/>
    <w:rsid w:val="00EA767F"/>
  </w:style>
  <w:style w:type="table" w:customStyle="1" w:styleId="Grilledutableau2">
    <w:name w:val="Grille du tableau2"/>
    <w:basedOn w:val="TableauNormal"/>
    <w:next w:val="Grilledutableau"/>
    <w:uiPriority w:val="39"/>
    <w:rsid w:val="00EA767F"/>
    <w:pPr>
      <w:spacing w:after="0" w:line="240" w:lineRule="auto"/>
    </w:pPr>
    <w:rPr>
      <w:rFonts w:ascii="Calibri" w:eastAsia="Calibri" w:hAnsi="Calibri" w:cs="Times New Roman"/>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desillustrations">
    <w:name w:val="table of figures"/>
    <w:basedOn w:val="Normal"/>
    <w:next w:val="Normal"/>
    <w:uiPriority w:val="99"/>
    <w:unhideWhenUsed/>
    <w:rsid w:val="00EA767F"/>
    <w:pPr>
      <w:suppressAutoHyphens w:val="0"/>
      <w:kinsoku/>
      <w:overflowPunct/>
      <w:autoSpaceDE/>
      <w:autoSpaceDN/>
      <w:adjustRightInd/>
      <w:snapToGrid/>
      <w:spacing w:line="259" w:lineRule="auto"/>
      <w:ind w:left="440" w:hanging="440"/>
    </w:pPr>
    <w:rPr>
      <w:rFonts w:asciiTheme="minorHAnsi" w:hAnsiTheme="minorHAnsi" w:cstheme="minorBidi"/>
      <w:caps/>
      <w:lang w:val="fr-FR"/>
    </w:rPr>
  </w:style>
  <w:style w:type="table" w:customStyle="1" w:styleId="Grilledutableau3">
    <w:name w:val="Grille du tableau3"/>
    <w:basedOn w:val="TableauNormal"/>
    <w:next w:val="Grilledutableau"/>
    <w:uiPriority w:val="39"/>
    <w:rsid w:val="00EA767F"/>
    <w:pPr>
      <w:spacing w:after="0" w:line="240" w:lineRule="auto"/>
    </w:pPr>
    <w:rPr>
      <w:rFonts w:ascii="Calibri" w:eastAsia="Calibri" w:hAnsi="Calibri" w:cs="Times New Roman"/>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uGrille6Couleur-Accentuation21">
    <w:name w:val="Tableau Grille 6 Couleur - Accentuation 21"/>
    <w:basedOn w:val="TableauNormal"/>
    <w:uiPriority w:val="51"/>
    <w:rsid w:val="00EA767F"/>
    <w:pPr>
      <w:spacing w:after="0" w:line="240" w:lineRule="auto"/>
    </w:pPr>
    <w:rPr>
      <w:rFonts w:ascii="Times New Roman" w:eastAsia="Times New Roman" w:hAnsi="Times New Roman" w:cs="Calibri"/>
      <w:color w:val="943634" w:themeColor="accent2" w:themeShade="BF"/>
      <w:sz w:val="20"/>
      <w:szCs w:val="20"/>
      <w:lang w:val="fr-FR" w:eastAsia="fr-FR"/>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st">
    <w:name w:val="st"/>
    <w:basedOn w:val="Policepardfaut"/>
    <w:rsid w:val="00EA767F"/>
  </w:style>
  <w:style w:type="table" w:customStyle="1" w:styleId="TableauGrille6Couleur-Accentuation11">
    <w:name w:val="Tableau Grille 6 Couleur - Accentuation 11"/>
    <w:basedOn w:val="TableauNormal"/>
    <w:uiPriority w:val="51"/>
    <w:rsid w:val="00EA767F"/>
    <w:pPr>
      <w:spacing w:after="0" w:line="240" w:lineRule="auto"/>
    </w:pPr>
    <w:rPr>
      <w:rFonts w:ascii="Times New Roman" w:eastAsia="Times New Roman" w:hAnsi="Times New Roman" w:cs="Calibri"/>
      <w:color w:val="365F91" w:themeColor="accent1" w:themeShade="BF"/>
      <w:sz w:val="20"/>
      <w:szCs w:val="20"/>
      <w:lang w:val="fr-FR" w:eastAsia="fr-FR"/>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eauGrille2-Accentuation21">
    <w:name w:val="Tableau Grille 2 - Accentuation 21"/>
    <w:basedOn w:val="TableauNormal"/>
    <w:uiPriority w:val="47"/>
    <w:rsid w:val="00EA767F"/>
    <w:pPr>
      <w:spacing w:after="0" w:line="240" w:lineRule="auto"/>
    </w:pPr>
    <w:rPr>
      <w:rFonts w:ascii="Times New Roman" w:eastAsia="Times New Roman" w:hAnsi="Times New Roman" w:cs="Calibri"/>
      <w:sz w:val="20"/>
      <w:szCs w:val="20"/>
      <w:lang w:val="fr-FR" w:eastAsia="fr-FR"/>
    </w:r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customStyle="1" w:styleId="annexe">
    <w:name w:val="annexe"/>
    <w:basedOn w:val="Lgende"/>
    <w:link w:val="annexeCar"/>
    <w:qFormat/>
    <w:rsid w:val="00EA767F"/>
    <w:pPr>
      <w:keepNext/>
      <w:shd w:val="clear" w:color="auto" w:fill="FFFFFF" w:themeFill="background1"/>
      <w:spacing w:after="40"/>
      <w:jc w:val="both"/>
      <w:outlineLvl w:val="2"/>
    </w:pPr>
    <w:rPr>
      <w:b w:val="0"/>
      <w:u w:val="single"/>
    </w:rPr>
  </w:style>
  <w:style w:type="character" w:customStyle="1" w:styleId="annexeCar">
    <w:name w:val="annexe Car"/>
    <w:basedOn w:val="LgendeCar"/>
    <w:link w:val="annexe"/>
    <w:rsid w:val="00EA767F"/>
    <w:rPr>
      <w:rFonts w:ascii="Times New Roman" w:eastAsia="Times New Roman" w:hAnsi="Times New Roman" w:cs="Calibri"/>
      <w:b w:val="0"/>
      <w:smallCaps/>
      <w:color w:val="595959"/>
      <w:sz w:val="24"/>
      <w:szCs w:val="20"/>
      <w:u w:val="single"/>
      <w:shd w:val="clear" w:color="auto" w:fill="FFFFFF" w:themeFill="background1"/>
      <w:lang w:val="fr-FR" w:eastAsia="fr-FR"/>
    </w:rPr>
  </w:style>
  <w:style w:type="character" w:customStyle="1" w:styleId="highlight">
    <w:name w:val="highlight"/>
    <w:basedOn w:val="Policepardfaut"/>
    <w:rsid w:val="00EA767F"/>
  </w:style>
  <w:style w:type="table" w:customStyle="1" w:styleId="Grilledutableau4">
    <w:name w:val="Grille du tableau4"/>
    <w:basedOn w:val="TableauNormal"/>
    <w:next w:val="Grilledutableau"/>
    <w:uiPriority w:val="59"/>
    <w:rsid w:val="00EA767F"/>
    <w:pPr>
      <w:spacing w:after="0" w:line="240" w:lineRule="auto"/>
    </w:pPr>
    <w:rPr>
      <w:lang w:val="fr-F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ledutableau5">
    <w:name w:val="Grille du tableau5"/>
    <w:basedOn w:val="TableauNormal"/>
    <w:next w:val="Grilledutableau"/>
    <w:uiPriority w:val="59"/>
    <w:rsid w:val="00EA767F"/>
    <w:pPr>
      <w:spacing w:after="0" w:line="240" w:lineRule="auto"/>
    </w:pPr>
    <w:rPr>
      <w:lang w:val="fr-F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ledutableau6">
    <w:name w:val="Grille du tableau6"/>
    <w:basedOn w:val="TableauNormal"/>
    <w:next w:val="Grilledutableau"/>
    <w:uiPriority w:val="59"/>
    <w:rsid w:val="00EA767F"/>
    <w:pPr>
      <w:spacing w:after="0" w:line="240" w:lineRule="auto"/>
    </w:pPr>
    <w:rPr>
      <w:lang w:val="fr-F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ledutableau7">
    <w:name w:val="Grille du tableau7"/>
    <w:basedOn w:val="TableauNormal"/>
    <w:next w:val="Grilledutableau"/>
    <w:uiPriority w:val="59"/>
    <w:rsid w:val="00EA767F"/>
    <w:pPr>
      <w:spacing w:after="0" w:line="240" w:lineRule="auto"/>
    </w:pPr>
    <w:rPr>
      <w:lang w:val="fr-F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ledutableau8">
    <w:name w:val="Grille du tableau8"/>
    <w:basedOn w:val="TableauNormal"/>
    <w:next w:val="Grilledutableau"/>
    <w:uiPriority w:val="59"/>
    <w:rsid w:val="00EA767F"/>
    <w:pPr>
      <w:spacing w:after="0" w:line="240" w:lineRule="auto"/>
    </w:pPr>
    <w:rPr>
      <w:lang w:val="fr-F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Mentionnonrsolue">
    <w:name w:val="Unresolved Mention"/>
    <w:basedOn w:val="Policepardfaut"/>
    <w:uiPriority w:val="99"/>
    <w:semiHidden/>
    <w:unhideWhenUsed/>
    <w:rsid w:val="00EA767F"/>
    <w:rPr>
      <w:color w:val="605E5C"/>
      <w:shd w:val="clear" w:color="auto" w:fill="E1DFDD"/>
    </w:rPr>
  </w:style>
  <w:style w:type="table" w:customStyle="1" w:styleId="TableGrid1">
    <w:name w:val="Table Grid1"/>
    <w:basedOn w:val="TableauNormal"/>
    <w:next w:val="Grilledutableau"/>
    <w:uiPriority w:val="59"/>
    <w:rsid w:val="00173CA4"/>
    <w:pPr>
      <w:spacing w:after="0" w:line="240" w:lineRule="auto"/>
    </w:pPr>
    <w:rPr>
      <w:rFonts w:ascii="Times New Roman" w:eastAsia="Times New Roman" w:hAnsi="Times New Roman" w:cs="Calibri"/>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ata2.unhcr.org/en/country/bf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6" ma:contentTypeDescription="Create a new document." ma:contentTypeScope="" ma:versionID="2a980a600b44509dbf1c2b2676d40aa0">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8c099e078dce285ea5e280f8b20ca6ad"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4DB9B0-90F3-4E1D-A4B6-B901396236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B1B6BC-0D06-4C54-8811-2790CC675464}">
  <ds:schemaRefs>
    <ds:schemaRef ds:uri="http://schemas.microsoft.com/sharepoint/v3/contenttype/forms"/>
  </ds:schemaRefs>
</ds:datastoreItem>
</file>

<file path=customXml/itemProps3.xml><?xml version="1.0" encoding="utf-8"?>
<ds:datastoreItem xmlns:ds="http://schemas.openxmlformats.org/officeDocument/2006/customXml" ds:itemID="{EB5BA13F-DDB4-491C-B5DB-2380DD76750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E721054-E8E8-4DE5-9F58-EDC2908C1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45</Pages>
  <Words>19612</Words>
  <Characters>103043</Characters>
  <Application>Microsoft Office Word</Application>
  <DocSecurity>0</DocSecurity>
  <Lines>1926</Lines>
  <Paragraphs>1001</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CRC/C/BFA/5-6</vt:lpstr>
      <vt:lpstr>CRC/C/BFA/5-6</vt:lpstr>
      <vt:lpstr>a/hthhhh</vt:lpstr>
    </vt:vector>
  </TitlesOfParts>
  <Company>DCM</Company>
  <LinksUpToDate>false</LinksUpToDate>
  <CharactersWithSpaces>122465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CRC/C/BFA/5-6</dc:title>
  <dc:subject/>
  <dc:creator>Gloria de la Rosa</dc:creator>
  <cp:keywords/>
  <cp:lastModifiedBy>Marie DESCHAMPS</cp:lastModifiedBy>
  <cp:revision>2</cp:revision>
  <cp:lastPrinted>2017-02-27T14:31:00Z</cp:lastPrinted>
  <dcterms:created xsi:type="dcterms:W3CDTF">2024-10-04T09:50:00Z</dcterms:created>
  <dcterms:modified xsi:type="dcterms:W3CDTF">2024-10-04T09:50:00Z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ntentTypeId">
    <vt:lpwstr>0x010100F6C8A26EFEF88B48B35F38778DBC3EF6</vt:lpwstr>
  </property>
  <property fmtid="{D5CDD505-2E9C-101B-9397-08002B2CF9AE}" pid="8" name="count">
    <vt:lpwstr>du Burkina Faso</vt:lpwstr>
  </property>
  <property fmtid="{D5CDD505-2E9C-101B-9397-08002B2CF9AE}" pid="9" name="countw">
    <vt:lpwstr>Burkina Faso</vt:lpwstr>
  </property>
  <property fmtid="{D5CDD505-2E9C-101B-9397-08002B2CF9AE}" pid="10" name="countwd">
    <vt:lpwstr>le Burkina Faso</vt:lpwstr>
  </property>
  <property fmtid="{D5CDD505-2E9C-101B-9397-08002B2CF9AE}" pid="11" name="date">
    <vt:lpwstr>2 mars 2024</vt:lpwstr>
  </property>
  <property fmtid="{D5CDD505-2E9C-101B-9397-08002B2CF9AE}" pid="12" name="Date-Generated">
    <vt:filetime>2024-03-02T10:32:12Z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français</vt:lpwstr>
  </property>
  <property fmtid="{D5CDD505-2E9C-101B-9397-08002B2CF9AE}" pid="21" name="Order">
    <vt:r8>209600</vt:r8>
  </property>
  <property fmtid="{D5CDD505-2E9C-101B-9397-08002B2CF9AE}" pid="22" name="Org">
    <vt:lpwstr>OHCHR</vt:lpwstr>
  </property>
  <property fmtid="{D5CDD505-2E9C-101B-9397-08002B2CF9AE}" pid="23" name="prep">
    <vt:lpwstr>rapport du Burkina Faso valant cinquième et sixième rapports périodiques</vt:lpwstr>
  </property>
  <property fmtid="{D5CDD505-2E9C-101B-9397-08002B2CF9AE}" pid="24" name="preps">
    <vt:lpwstr>rapport du Burkina Faso valant cinquième et sixième rapports périodiques</vt:lpwstr>
  </property>
  <property fmtid="{D5CDD505-2E9C-101B-9397-08002B2CF9AE}" pid="25" name="prepw">
    <vt:lpwstr>rapport valant cinquième et sixième rapports périodiques</vt:lpwstr>
  </property>
  <property fmtid="{D5CDD505-2E9C-101B-9397-08002B2CF9AE}" pid="26" name="prepwc">
    <vt:lpwstr>Rapport valant cinquième et sixième rapports périodiques</vt:lpwstr>
  </property>
  <property fmtid="{D5CDD505-2E9C-101B-9397-08002B2CF9AE}" pid="27" name="prepws">
    <vt:lpwstr>rapport valant cinquième et sixième rapports périodiques</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C/BFA/5-6</vt:lpwstr>
  </property>
  <property fmtid="{D5CDD505-2E9C-101B-9397-08002B2CF9AE}" pid="32" name="symh">
    <vt:lpwstr>CRC/C/BFA/5-6</vt:lpwstr>
  </property>
  <property fmtid="{D5CDD505-2E9C-101B-9397-08002B2CF9AE}" pid="33" name="Title">
    <vt:lpwstr>CRC/C/BFA/5-6</vt:lpwstr>
  </property>
  <property fmtid="{D5CDD505-2E9C-101B-9397-08002B2CF9AE}" pid="34" name="tlang">
    <vt:lpwstr/>
  </property>
  <property fmtid="{D5CDD505-2E9C-101B-9397-08002B2CF9AE}" pid="35" name="virs">
    <vt:lpwstr>Anglais, espagnol et français seulement</vt:lpwstr>
  </property>
</Properties>
</file>